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D0596" w14:textId="77777777" w:rsidR="00134EFF" w:rsidRPr="00134EFF" w:rsidRDefault="00134EFF" w:rsidP="00134EFF">
      <w:pPr>
        <w:contextualSpacing/>
        <w:jc w:val="center"/>
        <w:textAlignment w:val="baseline"/>
        <w:rPr>
          <w:rFonts w:ascii="Garamond" w:hAnsi="Garamond"/>
          <w:sz w:val="20"/>
          <w:szCs w:val="20"/>
          <w:lang w:val="en-US"/>
        </w:rPr>
      </w:pPr>
      <w:r w:rsidRPr="00134EFF">
        <w:rPr>
          <w:rFonts w:ascii="Garamond" w:hAnsi="Garamond"/>
          <w:sz w:val="20"/>
          <w:szCs w:val="20"/>
          <w:lang w:val="en-US"/>
        </w:rPr>
        <w:t xml:space="preserve">Forthcoming in </w:t>
      </w:r>
      <w:r w:rsidRPr="00134EFF">
        <w:rPr>
          <w:rFonts w:ascii="Garamond" w:hAnsi="Garamond"/>
          <w:i/>
          <w:lang w:val="en-US"/>
        </w:rPr>
        <w:t>Salience: A Philosophical Inquiry</w:t>
      </w:r>
      <w:r w:rsidRPr="00134EFF">
        <w:rPr>
          <w:rFonts w:ascii="Garamond" w:hAnsi="Garamond"/>
          <w:lang w:val="en-US"/>
        </w:rPr>
        <w:t xml:space="preserve"> (ed. Archer, S.), Routledge</w:t>
      </w:r>
      <w:r w:rsidRPr="00134EFF">
        <w:rPr>
          <w:rFonts w:ascii="Garamond" w:hAnsi="Garamond"/>
          <w:sz w:val="20"/>
          <w:szCs w:val="20"/>
          <w:lang w:val="en-US"/>
        </w:rPr>
        <w:t>.</w:t>
      </w:r>
    </w:p>
    <w:p w14:paraId="61CC0736" w14:textId="77777777" w:rsidR="00134EFF" w:rsidRPr="00134EFF" w:rsidRDefault="00134EFF" w:rsidP="00134EFF">
      <w:pPr>
        <w:contextualSpacing/>
        <w:jc w:val="center"/>
        <w:textAlignment w:val="baseline"/>
        <w:rPr>
          <w:rFonts w:ascii="Garamond" w:hAnsi="Garamond"/>
          <w:sz w:val="20"/>
          <w:szCs w:val="20"/>
          <w:lang w:val="en-US"/>
        </w:rPr>
      </w:pPr>
      <w:r w:rsidRPr="00134EFF">
        <w:rPr>
          <w:rFonts w:ascii="Garamond" w:hAnsi="Garamond"/>
          <w:sz w:val="20"/>
          <w:szCs w:val="20"/>
          <w:lang w:val="en-US"/>
        </w:rPr>
        <w:t xml:space="preserve">Penultimate version. Please cite the published version. </w:t>
      </w:r>
    </w:p>
    <w:p w14:paraId="6B3D7F0A" w14:textId="77777777" w:rsidR="00134EFF" w:rsidRDefault="00134EFF" w:rsidP="00134EFF">
      <w:pPr>
        <w:contextualSpacing/>
        <w:jc w:val="center"/>
        <w:rPr>
          <w:rFonts w:ascii="Garamond" w:hAnsi="Garamond"/>
          <w:sz w:val="20"/>
          <w:szCs w:val="20"/>
        </w:rPr>
      </w:pPr>
      <w:r>
        <w:rPr>
          <w:rFonts w:ascii="Garamond" w:hAnsi="Garamond"/>
          <w:sz w:val="20"/>
          <w:szCs w:val="20"/>
        </w:rPr>
        <w:t>Mikkel Gerken</w:t>
      </w:r>
    </w:p>
    <w:p w14:paraId="76026AB4" w14:textId="77777777" w:rsidR="00134EFF" w:rsidRDefault="00134EFF" w:rsidP="00D94F6C">
      <w:pPr>
        <w:tabs>
          <w:tab w:val="left" w:pos="709"/>
        </w:tabs>
        <w:spacing w:after="0" w:line="240" w:lineRule="auto"/>
        <w:jc w:val="center"/>
        <w:rPr>
          <w:rFonts w:ascii="Garamond" w:eastAsia="Times New Roman" w:hAnsi="Garamond" w:cs="Tahoma"/>
          <w:i/>
          <w:color w:val="000000"/>
          <w:sz w:val="40"/>
          <w:szCs w:val="40"/>
          <w:lang w:val="en-US" w:eastAsia="da-DK"/>
        </w:rPr>
      </w:pPr>
      <w:bookmarkStart w:id="0" w:name="_GoBack"/>
      <w:bookmarkEnd w:id="0"/>
    </w:p>
    <w:p w14:paraId="6BDABE01" w14:textId="77777777" w:rsidR="00134EFF" w:rsidRDefault="00134EFF" w:rsidP="00D94F6C">
      <w:pPr>
        <w:tabs>
          <w:tab w:val="left" w:pos="709"/>
        </w:tabs>
        <w:spacing w:after="0" w:line="240" w:lineRule="auto"/>
        <w:jc w:val="center"/>
        <w:rPr>
          <w:rFonts w:ascii="Garamond" w:eastAsia="Times New Roman" w:hAnsi="Garamond" w:cs="Tahoma"/>
          <w:i/>
          <w:color w:val="000000"/>
          <w:sz w:val="40"/>
          <w:szCs w:val="40"/>
          <w:lang w:val="en-US" w:eastAsia="da-DK"/>
        </w:rPr>
      </w:pPr>
    </w:p>
    <w:p w14:paraId="380650D2" w14:textId="55C46EC7" w:rsidR="00D25287" w:rsidRPr="00657592" w:rsidRDefault="00D25287" w:rsidP="00D94F6C">
      <w:pPr>
        <w:tabs>
          <w:tab w:val="left" w:pos="709"/>
        </w:tabs>
        <w:spacing w:after="0" w:line="240" w:lineRule="auto"/>
        <w:jc w:val="center"/>
        <w:rPr>
          <w:rFonts w:ascii="Garamond" w:eastAsia="Times New Roman" w:hAnsi="Garamond" w:cs="Tahoma"/>
          <w:i/>
          <w:color w:val="000000"/>
          <w:sz w:val="40"/>
          <w:szCs w:val="40"/>
          <w:lang w:val="en-US" w:eastAsia="da-DK"/>
        </w:rPr>
      </w:pPr>
      <w:r w:rsidRPr="00657592">
        <w:rPr>
          <w:rFonts w:ascii="Garamond" w:eastAsia="Times New Roman" w:hAnsi="Garamond" w:cs="Tahoma"/>
          <w:i/>
          <w:color w:val="000000"/>
          <w:sz w:val="40"/>
          <w:szCs w:val="40"/>
          <w:lang w:val="en-US" w:eastAsia="da-DK"/>
        </w:rPr>
        <w:t>Salien</w:t>
      </w:r>
      <w:r w:rsidR="00657592" w:rsidRPr="00657592">
        <w:rPr>
          <w:rFonts w:ascii="Garamond" w:eastAsia="Times New Roman" w:hAnsi="Garamond" w:cs="Tahoma"/>
          <w:i/>
          <w:color w:val="000000"/>
          <w:sz w:val="40"/>
          <w:szCs w:val="40"/>
          <w:lang w:val="en-US" w:eastAsia="da-DK"/>
        </w:rPr>
        <w:t>t Alternatives</w:t>
      </w:r>
      <w:r w:rsidRPr="00657592">
        <w:rPr>
          <w:rFonts w:ascii="Garamond" w:eastAsia="Times New Roman" w:hAnsi="Garamond" w:cs="Tahoma"/>
          <w:i/>
          <w:color w:val="000000"/>
          <w:sz w:val="40"/>
          <w:szCs w:val="40"/>
          <w:lang w:val="en-US" w:eastAsia="da-DK"/>
        </w:rPr>
        <w:t xml:space="preserve"> and Epistemic Injustice in Folk Epistemology</w:t>
      </w:r>
    </w:p>
    <w:p w14:paraId="655758E9" w14:textId="77777777" w:rsidR="00036DA1" w:rsidRDefault="00036DA1" w:rsidP="00D94F6C">
      <w:pPr>
        <w:tabs>
          <w:tab w:val="left" w:pos="709"/>
        </w:tabs>
        <w:spacing w:after="0" w:line="240" w:lineRule="auto"/>
        <w:rPr>
          <w:rFonts w:ascii="Garamond" w:eastAsia="Times New Roman" w:hAnsi="Garamond" w:cs="Tahoma"/>
          <w:b/>
          <w:color w:val="000000"/>
          <w:sz w:val="24"/>
          <w:szCs w:val="24"/>
          <w:lang w:val="en-US" w:eastAsia="da-DK"/>
        </w:rPr>
      </w:pPr>
    </w:p>
    <w:p w14:paraId="62FACD91" w14:textId="77777777" w:rsidR="00036DA1" w:rsidRDefault="00036DA1" w:rsidP="00D94F6C">
      <w:pPr>
        <w:tabs>
          <w:tab w:val="left" w:pos="709"/>
        </w:tabs>
        <w:spacing w:after="0" w:line="240" w:lineRule="auto"/>
        <w:rPr>
          <w:rFonts w:ascii="Garamond" w:eastAsia="Times New Roman" w:hAnsi="Garamond" w:cs="Tahoma"/>
          <w:color w:val="000000"/>
          <w:sz w:val="24"/>
          <w:szCs w:val="24"/>
          <w:lang w:val="en-US" w:eastAsia="da-DK"/>
        </w:rPr>
      </w:pPr>
    </w:p>
    <w:p w14:paraId="4AAD153B" w14:textId="77777777" w:rsidR="007F37A6" w:rsidRDefault="007F37A6" w:rsidP="00D94F6C">
      <w:pPr>
        <w:tabs>
          <w:tab w:val="left" w:pos="709"/>
        </w:tabs>
        <w:spacing w:after="0" w:line="240" w:lineRule="auto"/>
        <w:rPr>
          <w:rFonts w:ascii="Garamond" w:eastAsia="Times New Roman" w:hAnsi="Garamond" w:cs="Tahoma"/>
          <w:color w:val="000000"/>
          <w:sz w:val="24"/>
          <w:szCs w:val="24"/>
          <w:lang w:val="en-US" w:eastAsia="da-DK"/>
        </w:rPr>
      </w:pPr>
      <w:r w:rsidRPr="007F37A6">
        <w:rPr>
          <w:rFonts w:ascii="Garamond" w:eastAsia="Times New Roman" w:hAnsi="Garamond" w:cs="Tahoma"/>
          <w:b/>
          <w:color w:val="000000"/>
          <w:sz w:val="24"/>
          <w:szCs w:val="24"/>
          <w:lang w:val="en-US" w:eastAsia="da-DK"/>
        </w:rPr>
        <w:t>1: Introduction.</w:t>
      </w:r>
      <w:r>
        <w:rPr>
          <w:rFonts w:ascii="Garamond" w:eastAsia="Times New Roman" w:hAnsi="Garamond" w:cs="Tahoma"/>
          <w:b/>
          <w:color w:val="000000"/>
          <w:sz w:val="24"/>
          <w:szCs w:val="24"/>
          <w:lang w:val="en-US" w:eastAsia="da-DK"/>
        </w:rPr>
        <w:t xml:space="preserve"> </w:t>
      </w:r>
      <w:r>
        <w:rPr>
          <w:rFonts w:ascii="Garamond" w:eastAsia="Times New Roman" w:hAnsi="Garamond" w:cs="Tahoma"/>
          <w:color w:val="000000"/>
          <w:sz w:val="24"/>
          <w:szCs w:val="24"/>
          <w:lang w:val="en-US" w:eastAsia="da-DK"/>
        </w:rPr>
        <w:t xml:space="preserve">The notion of salience figures prominently in contemporary epistemology </w:t>
      </w:r>
      <w:r w:rsidR="00C64F16">
        <w:rPr>
          <w:rFonts w:ascii="Garamond" w:eastAsia="Times New Roman" w:hAnsi="Garamond" w:cs="Tahoma"/>
          <w:color w:val="000000"/>
          <w:sz w:val="24"/>
          <w:szCs w:val="24"/>
          <w:lang w:val="en-US" w:eastAsia="da-DK"/>
        </w:rPr>
        <w:t xml:space="preserve">and some empirical evidence suggests </w:t>
      </w:r>
      <w:r>
        <w:rPr>
          <w:rFonts w:ascii="Garamond" w:eastAsia="Times New Roman" w:hAnsi="Garamond" w:cs="Tahoma"/>
          <w:color w:val="000000"/>
          <w:sz w:val="24"/>
          <w:szCs w:val="24"/>
          <w:lang w:val="en-US" w:eastAsia="da-DK"/>
        </w:rPr>
        <w:t xml:space="preserve">a </w:t>
      </w:r>
      <w:r w:rsidRPr="0053151D">
        <w:rPr>
          <w:rFonts w:ascii="Garamond" w:eastAsia="Times New Roman" w:hAnsi="Garamond" w:cs="Tahoma"/>
          <w:i/>
          <w:color w:val="000000"/>
          <w:sz w:val="24"/>
          <w:szCs w:val="24"/>
          <w:lang w:val="en-US" w:eastAsia="da-DK"/>
        </w:rPr>
        <w:t>salient alternatives effect</w:t>
      </w:r>
      <w:r>
        <w:rPr>
          <w:rFonts w:ascii="Garamond" w:eastAsia="Times New Roman" w:hAnsi="Garamond" w:cs="Tahoma"/>
          <w:color w:val="000000"/>
          <w:sz w:val="24"/>
          <w:szCs w:val="24"/>
          <w:lang w:val="en-US" w:eastAsia="da-DK"/>
        </w:rPr>
        <w:t xml:space="preserve"> on folk epistemological ascriptions of knowledge: People are less inclined to ascribe knowledge that </w:t>
      </w:r>
      <w:r>
        <w:rPr>
          <w:rFonts w:ascii="Garamond" w:eastAsia="Times New Roman" w:hAnsi="Garamond" w:cs="Tahoma"/>
          <w:i/>
          <w:color w:val="000000"/>
          <w:sz w:val="24"/>
          <w:szCs w:val="24"/>
          <w:lang w:val="en-US" w:eastAsia="da-DK"/>
        </w:rPr>
        <w:t xml:space="preserve">p </w:t>
      </w:r>
      <w:r>
        <w:rPr>
          <w:rFonts w:ascii="Garamond" w:eastAsia="Times New Roman" w:hAnsi="Garamond" w:cs="Tahoma"/>
          <w:color w:val="000000"/>
          <w:sz w:val="24"/>
          <w:szCs w:val="24"/>
          <w:lang w:val="en-US" w:eastAsia="da-DK"/>
        </w:rPr>
        <w:t xml:space="preserve">to </w:t>
      </w:r>
      <w:r w:rsidR="00C64F16">
        <w:rPr>
          <w:rFonts w:ascii="Garamond" w:eastAsia="Times New Roman" w:hAnsi="Garamond" w:cs="Tahoma"/>
          <w:color w:val="000000"/>
          <w:sz w:val="24"/>
          <w:szCs w:val="24"/>
          <w:lang w:val="en-US" w:eastAsia="da-DK"/>
        </w:rPr>
        <w:t xml:space="preserve">a subject </w:t>
      </w:r>
      <w:r>
        <w:rPr>
          <w:rFonts w:ascii="Garamond" w:eastAsia="Times New Roman" w:hAnsi="Garamond" w:cs="Tahoma"/>
          <w:color w:val="000000"/>
          <w:sz w:val="24"/>
          <w:szCs w:val="24"/>
          <w:lang w:val="en-US" w:eastAsia="da-DK"/>
        </w:rPr>
        <w:t xml:space="preserve">when a possibility, </w:t>
      </w:r>
      <w:r>
        <w:rPr>
          <w:rFonts w:ascii="Garamond" w:eastAsia="Times New Roman" w:hAnsi="Garamond" w:cs="Tahoma"/>
          <w:i/>
          <w:color w:val="000000"/>
          <w:sz w:val="24"/>
          <w:szCs w:val="24"/>
          <w:lang w:val="en-US" w:eastAsia="da-DK"/>
        </w:rPr>
        <w:t>q</w:t>
      </w:r>
      <w:r>
        <w:rPr>
          <w:rFonts w:ascii="Garamond" w:eastAsia="Times New Roman" w:hAnsi="Garamond" w:cs="Tahoma"/>
          <w:color w:val="000000"/>
          <w:sz w:val="24"/>
          <w:szCs w:val="24"/>
          <w:lang w:val="en-US" w:eastAsia="da-DK"/>
        </w:rPr>
        <w:t xml:space="preserve">, that is incompatible with </w:t>
      </w:r>
      <w:r>
        <w:rPr>
          <w:rFonts w:ascii="Garamond" w:eastAsia="Times New Roman" w:hAnsi="Garamond" w:cs="Tahoma"/>
          <w:i/>
          <w:color w:val="000000"/>
          <w:sz w:val="24"/>
          <w:szCs w:val="24"/>
          <w:lang w:val="en-US" w:eastAsia="da-DK"/>
        </w:rPr>
        <w:t>p</w:t>
      </w:r>
      <w:r w:rsidR="002D0365">
        <w:rPr>
          <w:rFonts w:ascii="Garamond" w:eastAsia="Times New Roman" w:hAnsi="Garamond" w:cs="Tahoma"/>
          <w:color w:val="000000"/>
          <w:sz w:val="24"/>
          <w:szCs w:val="24"/>
          <w:lang w:val="en-US" w:eastAsia="da-DK"/>
        </w:rPr>
        <w:t xml:space="preserve"> is salient.</w:t>
      </w:r>
    </w:p>
    <w:p w14:paraId="6D14654D" w14:textId="3F243655" w:rsidR="002D0365" w:rsidRDefault="002D0365"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ab/>
      </w:r>
      <w:r w:rsidR="0072697D">
        <w:rPr>
          <w:rFonts w:ascii="Garamond" w:eastAsia="Times New Roman" w:hAnsi="Garamond" w:cs="Tahoma"/>
          <w:color w:val="000000"/>
          <w:sz w:val="24"/>
          <w:szCs w:val="24"/>
          <w:lang w:val="en-US" w:eastAsia="da-DK"/>
        </w:rPr>
        <w:t xml:space="preserve">Sometimes epistemologists use the term ‘salience’ as synonymous with ‘salient alternatives.’ This is a mistake since salience is a </w:t>
      </w:r>
      <w:r w:rsidR="0072697D" w:rsidRPr="0072697D">
        <w:rPr>
          <w:rFonts w:ascii="Garamond" w:eastAsia="Times New Roman" w:hAnsi="Garamond" w:cs="Tahoma"/>
          <w:i/>
          <w:color w:val="000000"/>
          <w:sz w:val="24"/>
          <w:szCs w:val="24"/>
          <w:lang w:val="en-US" w:eastAsia="da-DK"/>
        </w:rPr>
        <w:t>property of</w:t>
      </w:r>
      <w:r w:rsidR="0072697D">
        <w:rPr>
          <w:rFonts w:ascii="Garamond" w:eastAsia="Times New Roman" w:hAnsi="Garamond" w:cs="Tahoma"/>
          <w:color w:val="000000"/>
          <w:sz w:val="24"/>
          <w:szCs w:val="24"/>
          <w:lang w:val="en-US" w:eastAsia="da-DK"/>
        </w:rPr>
        <w:t xml:space="preserve"> alternatives </w:t>
      </w:r>
      <w:r w:rsidR="00C64F16">
        <w:rPr>
          <w:rFonts w:ascii="Garamond" w:eastAsia="Times New Roman" w:hAnsi="Garamond" w:cs="Tahoma"/>
          <w:color w:val="000000"/>
          <w:sz w:val="24"/>
          <w:szCs w:val="24"/>
          <w:lang w:val="en-US" w:eastAsia="da-DK"/>
        </w:rPr>
        <w:t>and</w:t>
      </w:r>
      <w:r w:rsidR="0072697D">
        <w:rPr>
          <w:rFonts w:ascii="Garamond" w:eastAsia="Times New Roman" w:hAnsi="Garamond" w:cs="Tahoma"/>
          <w:color w:val="000000"/>
          <w:sz w:val="24"/>
          <w:szCs w:val="24"/>
          <w:lang w:val="en-US" w:eastAsia="da-DK"/>
        </w:rPr>
        <w:t xml:space="preserve"> of other epistemically relevant</w:t>
      </w:r>
      <w:r w:rsidR="00C64F16">
        <w:rPr>
          <w:rFonts w:ascii="Garamond" w:eastAsia="Times New Roman" w:hAnsi="Garamond" w:cs="Tahoma"/>
          <w:color w:val="000000"/>
          <w:sz w:val="24"/>
          <w:szCs w:val="24"/>
          <w:lang w:val="en-US" w:eastAsia="da-DK"/>
        </w:rPr>
        <w:t xml:space="preserve"> phenomena</w:t>
      </w:r>
      <w:r w:rsidR="0072697D">
        <w:rPr>
          <w:rFonts w:ascii="Garamond" w:eastAsia="Times New Roman" w:hAnsi="Garamond" w:cs="Tahoma"/>
          <w:color w:val="000000"/>
          <w:sz w:val="24"/>
          <w:szCs w:val="24"/>
          <w:lang w:val="en-US" w:eastAsia="da-DK"/>
        </w:rPr>
        <w:t xml:space="preserve">. </w:t>
      </w:r>
      <w:r w:rsidR="008E3B4E">
        <w:rPr>
          <w:rFonts w:ascii="Garamond" w:eastAsia="Times New Roman" w:hAnsi="Garamond" w:cs="Tahoma"/>
          <w:color w:val="000000"/>
          <w:sz w:val="24"/>
          <w:szCs w:val="24"/>
          <w:lang w:val="en-US" w:eastAsia="da-DK"/>
        </w:rPr>
        <w:t>For example, practical factors such as</w:t>
      </w:r>
      <w:r>
        <w:rPr>
          <w:rFonts w:ascii="Garamond" w:eastAsia="Times New Roman" w:hAnsi="Garamond" w:cs="Tahoma"/>
          <w:color w:val="000000"/>
          <w:sz w:val="24"/>
          <w:szCs w:val="24"/>
          <w:lang w:val="en-US" w:eastAsia="da-DK"/>
        </w:rPr>
        <w:t xml:space="preserve"> stakes </w:t>
      </w:r>
      <w:r w:rsidR="008E3B4E">
        <w:rPr>
          <w:rFonts w:ascii="Garamond" w:eastAsia="Times New Roman" w:hAnsi="Garamond" w:cs="Tahoma"/>
          <w:color w:val="000000"/>
          <w:sz w:val="24"/>
          <w:szCs w:val="24"/>
          <w:lang w:val="en-US" w:eastAsia="da-DK"/>
        </w:rPr>
        <w:t>or</w:t>
      </w:r>
      <w:r>
        <w:rPr>
          <w:rFonts w:ascii="Garamond" w:eastAsia="Times New Roman" w:hAnsi="Garamond" w:cs="Tahoma"/>
          <w:color w:val="000000"/>
          <w:sz w:val="24"/>
          <w:szCs w:val="24"/>
          <w:lang w:val="en-US" w:eastAsia="da-DK"/>
        </w:rPr>
        <w:t xml:space="preserve"> urgency may be salient or non-salient in a given context. Likewise, it may be salient </w:t>
      </w:r>
      <w:r w:rsidR="00C64F16">
        <w:rPr>
          <w:rFonts w:ascii="Garamond" w:eastAsia="Times New Roman" w:hAnsi="Garamond" w:cs="Tahoma"/>
          <w:color w:val="000000"/>
          <w:sz w:val="24"/>
          <w:szCs w:val="24"/>
          <w:lang w:val="en-US" w:eastAsia="da-DK"/>
        </w:rPr>
        <w:t>or non-salient that a subject h</w:t>
      </w:r>
      <w:r>
        <w:rPr>
          <w:rFonts w:ascii="Garamond" w:eastAsia="Times New Roman" w:hAnsi="Garamond" w:cs="Tahoma"/>
          <w:color w:val="000000"/>
          <w:sz w:val="24"/>
          <w:szCs w:val="24"/>
          <w:lang w:val="en-US" w:eastAsia="da-DK"/>
        </w:rPr>
        <w:t>as strong evidence, is in a</w:t>
      </w:r>
      <w:r w:rsidR="00C64F16">
        <w:rPr>
          <w:rFonts w:ascii="Garamond" w:eastAsia="Times New Roman" w:hAnsi="Garamond" w:cs="Tahoma"/>
          <w:color w:val="000000"/>
          <w:sz w:val="24"/>
          <w:szCs w:val="24"/>
          <w:lang w:val="en-US" w:eastAsia="da-DK"/>
        </w:rPr>
        <w:t>n</w:t>
      </w:r>
      <w:r>
        <w:rPr>
          <w:rFonts w:ascii="Garamond" w:eastAsia="Times New Roman" w:hAnsi="Garamond" w:cs="Tahoma"/>
          <w:color w:val="000000"/>
          <w:sz w:val="24"/>
          <w:szCs w:val="24"/>
          <w:lang w:val="en-US" w:eastAsia="da-DK"/>
        </w:rPr>
        <w:t xml:space="preserve"> inhospitable environment, has formed her belief on a lucky basis etc. The salience or lack thereof of such factors should be expected to </w:t>
      </w:r>
      <w:r w:rsidR="0072697D">
        <w:rPr>
          <w:rFonts w:ascii="Garamond" w:eastAsia="Times New Roman" w:hAnsi="Garamond" w:cs="Tahoma"/>
          <w:color w:val="000000"/>
          <w:sz w:val="24"/>
          <w:szCs w:val="24"/>
          <w:lang w:val="en-US" w:eastAsia="da-DK"/>
        </w:rPr>
        <w:t xml:space="preserve">affect folk judgments about knowledge, evidence, rationality </w:t>
      </w:r>
      <w:r w:rsidR="00C64F16">
        <w:rPr>
          <w:rFonts w:ascii="Garamond" w:eastAsia="Times New Roman" w:hAnsi="Garamond" w:cs="Tahoma"/>
          <w:color w:val="000000"/>
          <w:sz w:val="24"/>
          <w:szCs w:val="24"/>
          <w:lang w:val="en-US" w:eastAsia="da-DK"/>
        </w:rPr>
        <w:t>etc</w:t>
      </w:r>
      <w:r w:rsidR="0072697D">
        <w:rPr>
          <w:rFonts w:ascii="Garamond" w:eastAsia="Times New Roman" w:hAnsi="Garamond" w:cs="Tahoma"/>
          <w:color w:val="000000"/>
          <w:sz w:val="24"/>
          <w:szCs w:val="24"/>
          <w:lang w:val="en-US" w:eastAsia="da-DK"/>
        </w:rPr>
        <w:t xml:space="preserve">. Thus, salience does not solely concern alternatives to someone’s knowledge. However, in the present paper I </w:t>
      </w:r>
      <w:r w:rsidR="008E3B4E">
        <w:rPr>
          <w:rFonts w:ascii="Garamond" w:eastAsia="Times New Roman" w:hAnsi="Garamond" w:cs="Tahoma"/>
          <w:color w:val="000000"/>
          <w:sz w:val="24"/>
          <w:szCs w:val="24"/>
          <w:lang w:val="en-US" w:eastAsia="da-DK"/>
        </w:rPr>
        <w:t>restrict the discussion to t</w:t>
      </w:r>
      <w:r w:rsidR="0072697D">
        <w:rPr>
          <w:rFonts w:ascii="Garamond" w:eastAsia="Times New Roman" w:hAnsi="Garamond" w:cs="Tahoma"/>
          <w:color w:val="000000"/>
          <w:sz w:val="24"/>
          <w:szCs w:val="24"/>
          <w:lang w:val="en-US" w:eastAsia="da-DK"/>
        </w:rPr>
        <w:t>he salient alternative effect on knowledge ascriptions</w:t>
      </w:r>
      <w:r w:rsidR="008E3B4E">
        <w:rPr>
          <w:rFonts w:ascii="Garamond" w:eastAsia="Times New Roman" w:hAnsi="Garamond" w:cs="Tahoma"/>
          <w:color w:val="000000"/>
          <w:sz w:val="24"/>
          <w:szCs w:val="24"/>
          <w:lang w:val="en-US" w:eastAsia="da-DK"/>
        </w:rPr>
        <w:t xml:space="preserve"> with the aim of highlighting </w:t>
      </w:r>
      <w:r w:rsidR="0072697D">
        <w:rPr>
          <w:rFonts w:ascii="Garamond" w:eastAsia="Times New Roman" w:hAnsi="Garamond" w:cs="Tahoma"/>
          <w:color w:val="000000"/>
          <w:sz w:val="24"/>
          <w:szCs w:val="24"/>
          <w:lang w:val="en-US" w:eastAsia="da-DK"/>
        </w:rPr>
        <w:t>how it may lead to epistemic injustice (Fricker 2007</w:t>
      </w:r>
      <w:r w:rsidR="006A06BB">
        <w:rPr>
          <w:rFonts w:ascii="Garamond" w:eastAsia="Times New Roman" w:hAnsi="Garamond" w:cs="Tahoma"/>
          <w:color w:val="000000"/>
          <w:sz w:val="24"/>
          <w:szCs w:val="24"/>
          <w:lang w:val="en-US" w:eastAsia="da-DK"/>
        </w:rPr>
        <w:t>, 2017</w:t>
      </w:r>
      <w:r w:rsidR="0072697D">
        <w:rPr>
          <w:rFonts w:ascii="Garamond" w:eastAsia="Times New Roman" w:hAnsi="Garamond" w:cs="Tahoma"/>
          <w:color w:val="000000"/>
          <w:sz w:val="24"/>
          <w:szCs w:val="24"/>
          <w:lang w:val="en-US" w:eastAsia="da-DK"/>
        </w:rPr>
        <w:t>).</w:t>
      </w:r>
    </w:p>
    <w:p w14:paraId="427F3841" w14:textId="5C654B02" w:rsidR="00C64F16" w:rsidRDefault="007F37A6"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ab/>
      </w:r>
      <w:r w:rsidR="00C64F16">
        <w:rPr>
          <w:rFonts w:ascii="Garamond" w:eastAsia="Times New Roman" w:hAnsi="Garamond" w:cs="Tahoma"/>
          <w:color w:val="000000"/>
          <w:sz w:val="24"/>
          <w:szCs w:val="24"/>
          <w:lang w:val="en-US" w:eastAsia="da-DK"/>
        </w:rPr>
        <w:t>The paper buil</w:t>
      </w:r>
      <w:r w:rsidR="007815FB">
        <w:rPr>
          <w:rFonts w:ascii="Garamond" w:eastAsia="Times New Roman" w:hAnsi="Garamond" w:cs="Tahoma"/>
          <w:color w:val="000000"/>
          <w:sz w:val="24"/>
          <w:szCs w:val="24"/>
          <w:lang w:val="en-US" w:eastAsia="da-DK"/>
        </w:rPr>
        <w:t>ds</w:t>
      </w:r>
      <w:r w:rsidR="00C64F16">
        <w:rPr>
          <w:rFonts w:ascii="Garamond" w:eastAsia="Times New Roman" w:hAnsi="Garamond" w:cs="Tahoma"/>
          <w:color w:val="000000"/>
          <w:sz w:val="24"/>
          <w:szCs w:val="24"/>
          <w:lang w:val="en-US" w:eastAsia="da-DK"/>
        </w:rPr>
        <w:t xml:space="preserve"> on previous work in which I argue</w:t>
      </w:r>
      <w:r>
        <w:rPr>
          <w:rFonts w:ascii="Garamond" w:eastAsia="Times New Roman" w:hAnsi="Garamond" w:cs="Tahoma"/>
          <w:color w:val="000000"/>
          <w:sz w:val="24"/>
          <w:szCs w:val="24"/>
          <w:lang w:val="en-US" w:eastAsia="da-DK"/>
        </w:rPr>
        <w:t xml:space="preserve"> that the salient alternative effect on knowledge ascriptions is best understood as a cognitive bias</w:t>
      </w:r>
      <w:r w:rsidR="00C64F16">
        <w:rPr>
          <w:rFonts w:ascii="Garamond" w:eastAsia="Times New Roman" w:hAnsi="Garamond" w:cs="Tahoma"/>
          <w:color w:val="000000"/>
          <w:sz w:val="24"/>
          <w:szCs w:val="24"/>
          <w:lang w:val="en-US" w:eastAsia="da-DK"/>
        </w:rPr>
        <w:t xml:space="preserve"> (Gerken 2012, 2013, 2015, Gerken 2017a; Gerken and Beebe 2016; Gerken et al</w:t>
      </w:r>
      <w:r w:rsidR="00962109">
        <w:rPr>
          <w:rFonts w:ascii="Garamond" w:eastAsia="Times New Roman" w:hAnsi="Garamond" w:cs="Tahoma"/>
          <w:color w:val="000000"/>
          <w:sz w:val="24"/>
          <w:szCs w:val="24"/>
          <w:lang w:val="en-US" w:eastAsia="da-DK"/>
        </w:rPr>
        <w:t>.</w:t>
      </w:r>
      <w:r w:rsidR="00C64F16">
        <w:rPr>
          <w:rFonts w:ascii="Garamond" w:eastAsia="Times New Roman" w:hAnsi="Garamond" w:cs="Tahoma"/>
          <w:color w:val="000000"/>
          <w:sz w:val="24"/>
          <w:szCs w:val="24"/>
          <w:lang w:val="en-US" w:eastAsia="da-DK"/>
        </w:rPr>
        <w:t xml:space="preserve"> forthcoming)</w:t>
      </w:r>
      <w:r w:rsidR="000F3A5D">
        <w:rPr>
          <w:rFonts w:ascii="Garamond" w:eastAsia="Times New Roman" w:hAnsi="Garamond" w:cs="Tahoma"/>
          <w:color w:val="000000"/>
          <w:sz w:val="24"/>
          <w:szCs w:val="24"/>
          <w:lang w:val="en-US" w:eastAsia="da-DK"/>
        </w:rPr>
        <w:t xml:space="preserve">. </w:t>
      </w:r>
      <w:r>
        <w:rPr>
          <w:rFonts w:ascii="Garamond" w:eastAsia="Times New Roman" w:hAnsi="Garamond" w:cs="Tahoma"/>
          <w:color w:val="000000"/>
          <w:sz w:val="24"/>
          <w:szCs w:val="24"/>
          <w:lang w:val="en-US" w:eastAsia="da-DK"/>
        </w:rPr>
        <w:t xml:space="preserve">I continue this approach by considering a number of questions for foundational epistemology that arise </w:t>
      </w:r>
      <w:r w:rsidR="008E3B4E">
        <w:rPr>
          <w:rFonts w:ascii="Garamond" w:eastAsia="Times New Roman" w:hAnsi="Garamond" w:cs="Tahoma"/>
          <w:color w:val="000000"/>
          <w:sz w:val="24"/>
          <w:szCs w:val="24"/>
          <w:lang w:val="en-US" w:eastAsia="da-DK"/>
        </w:rPr>
        <w:t>from</w:t>
      </w:r>
      <w:r>
        <w:rPr>
          <w:rFonts w:ascii="Garamond" w:eastAsia="Times New Roman" w:hAnsi="Garamond" w:cs="Tahoma"/>
          <w:color w:val="000000"/>
          <w:sz w:val="24"/>
          <w:szCs w:val="24"/>
          <w:lang w:val="en-US" w:eastAsia="da-DK"/>
        </w:rPr>
        <w:t xml:space="preserve"> further reflection on salien</w:t>
      </w:r>
      <w:r w:rsidR="00C64F16">
        <w:rPr>
          <w:rFonts w:ascii="Garamond" w:eastAsia="Times New Roman" w:hAnsi="Garamond" w:cs="Tahoma"/>
          <w:color w:val="000000"/>
          <w:sz w:val="24"/>
          <w:szCs w:val="24"/>
          <w:lang w:val="en-US" w:eastAsia="da-DK"/>
        </w:rPr>
        <w:t>ce of alternatives and epistemic position</w:t>
      </w:r>
      <w:r>
        <w:rPr>
          <w:rFonts w:ascii="Garamond" w:eastAsia="Times New Roman" w:hAnsi="Garamond" w:cs="Tahoma"/>
          <w:color w:val="000000"/>
          <w:sz w:val="24"/>
          <w:szCs w:val="24"/>
          <w:lang w:val="en-US" w:eastAsia="da-DK"/>
        </w:rPr>
        <w:t>.</w:t>
      </w:r>
      <w:r w:rsidR="00C64F16">
        <w:rPr>
          <w:rFonts w:ascii="Garamond" w:eastAsia="Times New Roman" w:hAnsi="Garamond" w:cs="Tahoma"/>
          <w:color w:val="000000"/>
          <w:sz w:val="24"/>
          <w:szCs w:val="24"/>
          <w:lang w:val="en-US" w:eastAsia="da-DK"/>
        </w:rPr>
        <w:t xml:space="preserve"> </w:t>
      </w:r>
      <w:r>
        <w:rPr>
          <w:rFonts w:ascii="Garamond" w:eastAsia="Times New Roman" w:hAnsi="Garamond" w:cs="Tahoma"/>
          <w:color w:val="000000"/>
          <w:sz w:val="24"/>
          <w:szCs w:val="24"/>
          <w:lang w:val="en-US" w:eastAsia="da-DK"/>
        </w:rPr>
        <w:t xml:space="preserve">On this basis, I turn to more applied issues. First, I will consider work in social psychology </w:t>
      </w:r>
      <w:r w:rsidR="00C64F16">
        <w:rPr>
          <w:rFonts w:ascii="Garamond" w:eastAsia="Times New Roman" w:hAnsi="Garamond" w:cs="Tahoma"/>
          <w:color w:val="000000"/>
          <w:sz w:val="24"/>
          <w:szCs w:val="24"/>
          <w:lang w:val="en-US" w:eastAsia="da-DK"/>
        </w:rPr>
        <w:t xml:space="preserve">to motivate the </w:t>
      </w:r>
      <w:r>
        <w:rPr>
          <w:rFonts w:ascii="Garamond" w:eastAsia="Times New Roman" w:hAnsi="Garamond" w:cs="Tahoma"/>
          <w:color w:val="000000"/>
          <w:sz w:val="24"/>
          <w:szCs w:val="24"/>
          <w:lang w:val="en-US" w:eastAsia="da-DK"/>
        </w:rPr>
        <w:t>working-hypothesis</w:t>
      </w:r>
      <w:r w:rsidR="00D94F6C">
        <w:rPr>
          <w:rFonts w:ascii="Garamond" w:eastAsia="Times New Roman" w:hAnsi="Garamond" w:cs="Tahoma"/>
          <w:color w:val="000000"/>
          <w:sz w:val="24"/>
          <w:szCs w:val="24"/>
          <w:lang w:val="en-US" w:eastAsia="da-DK"/>
        </w:rPr>
        <w:t xml:space="preserve"> </w:t>
      </w:r>
      <w:r>
        <w:rPr>
          <w:rFonts w:ascii="Garamond" w:eastAsia="Times New Roman" w:hAnsi="Garamond" w:cs="Tahoma"/>
          <w:color w:val="000000"/>
          <w:sz w:val="24"/>
          <w:szCs w:val="24"/>
          <w:lang w:val="en-US" w:eastAsia="da-DK"/>
        </w:rPr>
        <w:t xml:space="preserve">that </w:t>
      </w:r>
      <w:r w:rsidR="004312C5">
        <w:rPr>
          <w:rFonts w:ascii="Garamond" w:eastAsia="Times New Roman" w:hAnsi="Garamond" w:cs="Tahoma"/>
          <w:color w:val="000000"/>
          <w:sz w:val="24"/>
          <w:szCs w:val="24"/>
          <w:lang w:val="en-US" w:eastAsia="da-DK"/>
        </w:rPr>
        <w:t>social stereotypes will make some alternatives more</w:t>
      </w:r>
      <w:r w:rsidR="00C64F16">
        <w:rPr>
          <w:rFonts w:ascii="Garamond" w:eastAsia="Times New Roman" w:hAnsi="Garamond" w:cs="Tahoma"/>
          <w:color w:val="000000"/>
          <w:sz w:val="24"/>
          <w:szCs w:val="24"/>
          <w:lang w:val="en-US" w:eastAsia="da-DK"/>
        </w:rPr>
        <w:t>, and some less,</w:t>
      </w:r>
      <w:r w:rsidR="004312C5">
        <w:rPr>
          <w:rFonts w:ascii="Garamond" w:eastAsia="Times New Roman" w:hAnsi="Garamond" w:cs="Tahoma"/>
          <w:color w:val="000000"/>
          <w:sz w:val="24"/>
          <w:szCs w:val="24"/>
          <w:lang w:val="en-US" w:eastAsia="da-DK"/>
        </w:rPr>
        <w:t xml:space="preserve"> salient</w:t>
      </w:r>
      <w:r w:rsidR="0072697D">
        <w:rPr>
          <w:rFonts w:ascii="Garamond" w:eastAsia="Times New Roman" w:hAnsi="Garamond" w:cs="Tahoma"/>
          <w:color w:val="000000"/>
          <w:sz w:val="24"/>
          <w:szCs w:val="24"/>
          <w:lang w:val="en-US" w:eastAsia="da-DK"/>
        </w:rPr>
        <w:t>. A related working-hypothesis is that social stereotypes may lead to both overestimation and underestimation of a subject’s epistemic position</w:t>
      </w:r>
      <w:r>
        <w:rPr>
          <w:rFonts w:ascii="Garamond" w:eastAsia="Times New Roman" w:hAnsi="Garamond" w:cs="Tahoma"/>
          <w:color w:val="000000"/>
          <w:sz w:val="24"/>
          <w:szCs w:val="24"/>
          <w:lang w:val="en-US" w:eastAsia="da-DK"/>
        </w:rPr>
        <w:t>. If th</w:t>
      </w:r>
      <w:r w:rsidR="0072697D">
        <w:rPr>
          <w:rFonts w:ascii="Garamond" w:eastAsia="Times New Roman" w:hAnsi="Garamond" w:cs="Tahoma"/>
          <w:color w:val="000000"/>
          <w:sz w:val="24"/>
          <w:szCs w:val="24"/>
          <w:lang w:val="en-US" w:eastAsia="da-DK"/>
        </w:rPr>
        <w:t>ese working-hypothese</w:t>
      </w:r>
      <w:r>
        <w:rPr>
          <w:rFonts w:ascii="Garamond" w:eastAsia="Times New Roman" w:hAnsi="Garamond" w:cs="Tahoma"/>
          <w:color w:val="000000"/>
          <w:sz w:val="24"/>
          <w:szCs w:val="24"/>
          <w:lang w:val="en-US" w:eastAsia="da-DK"/>
        </w:rPr>
        <w:t xml:space="preserve">s </w:t>
      </w:r>
      <w:r w:rsidR="0072697D">
        <w:rPr>
          <w:rFonts w:ascii="Garamond" w:eastAsia="Times New Roman" w:hAnsi="Garamond" w:cs="Tahoma"/>
          <w:color w:val="000000"/>
          <w:sz w:val="24"/>
          <w:szCs w:val="24"/>
          <w:lang w:val="en-US" w:eastAsia="da-DK"/>
        </w:rPr>
        <w:t>are</w:t>
      </w:r>
      <w:r>
        <w:rPr>
          <w:rFonts w:ascii="Garamond" w:eastAsia="Times New Roman" w:hAnsi="Garamond" w:cs="Tahoma"/>
          <w:color w:val="000000"/>
          <w:sz w:val="24"/>
          <w:szCs w:val="24"/>
          <w:lang w:val="en-US" w:eastAsia="da-DK"/>
        </w:rPr>
        <w:t xml:space="preserve"> true, </w:t>
      </w:r>
      <w:r w:rsidR="0072697D">
        <w:rPr>
          <w:rFonts w:ascii="Garamond" w:eastAsia="Times New Roman" w:hAnsi="Garamond" w:cs="Tahoma"/>
          <w:color w:val="000000"/>
          <w:sz w:val="24"/>
          <w:szCs w:val="24"/>
          <w:lang w:val="en-US" w:eastAsia="da-DK"/>
        </w:rPr>
        <w:t xml:space="preserve">the outcome may be </w:t>
      </w:r>
      <w:r w:rsidR="008E3B4E">
        <w:rPr>
          <w:rFonts w:ascii="Garamond" w:eastAsia="Times New Roman" w:hAnsi="Garamond" w:cs="Tahoma"/>
          <w:color w:val="000000"/>
          <w:sz w:val="24"/>
          <w:szCs w:val="24"/>
          <w:lang w:val="en-US" w:eastAsia="da-DK"/>
        </w:rPr>
        <w:t xml:space="preserve">a distinctive route to </w:t>
      </w:r>
      <w:r w:rsidR="0072697D">
        <w:rPr>
          <w:rFonts w:ascii="Garamond" w:eastAsia="Times New Roman" w:hAnsi="Garamond" w:cs="Tahoma"/>
          <w:color w:val="000000"/>
          <w:sz w:val="24"/>
          <w:szCs w:val="24"/>
          <w:lang w:val="en-US" w:eastAsia="da-DK"/>
        </w:rPr>
        <w:t xml:space="preserve">epistemic injustice. </w:t>
      </w:r>
    </w:p>
    <w:p w14:paraId="259DE411" w14:textId="77777777" w:rsidR="00C64F16" w:rsidRDefault="00C64F16" w:rsidP="00D94F6C">
      <w:pPr>
        <w:tabs>
          <w:tab w:val="left" w:pos="709"/>
        </w:tabs>
        <w:spacing w:after="0" w:line="240" w:lineRule="auto"/>
        <w:rPr>
          <w:rFonts w:ascii="Garamond" w:eastAsia="Times New Roman" w:hAnsi="Garamond" w:cs="Tahoma"/>
          <w:color w:val="000000"/>
          <w:sz w:val="24"/>
          <w:szCs w:val="24"/>
          <w:lang w:val="en-US" w:eastAsia="da-DK"/>
        </w:rPr>
      </w:pPr>
    </w:p>
    <w:p w14:paraId="35431A79" w14:textId="77777777" w:rsidR="007F37A6" w:rsidRPr="00B1315F" w:rsidRDefault="007F37A6" w:rsidP="00D94F6C">
      <w:pPr>
        <w:tabs>
          <w:tab w:val="left" w:pos="709"/>
        </w:tabs>
        <w:spacing w:after="0" w:line="240" w:lineRule="auto"/>
        <w:rPr>
          <w:rFonts w:ascii="Garamond" w:eastAsia="Times New Roman" w:hAnsi="Garamond" w:cs="Tahoma"/>
          <w:color w:val="000000"/>
          <w:sz w:val="36"/>
          <w:szCs w:val="36"/>
          <w:lang w:val="en-US" w:eastAsia="da-DK"/>
        </w:rPr>
      </w:pPr>
      <w:r w:rsidRPr="00B1315F">
        <w:rPr>
          <w:rFonts w:ascii="Garamond" w:eastAsia="Times New Roman" w:hAnsi="Garamond" w:cs="Tahoma"/>
          <w:b/>
          <w:color w:val="000000"/>
          <w:sz w:val="36"/>
          <w:szCs w:val="36"/>
          <w:lang w:val="en-US" w:eastAsia="da-DK"/>
        </w:rPr>
        <w:t xml:space="preserve">2: Salient alternatives </w:t>
      </w:r>
      <w:r w:rsidR="00B1315F" w:rsidRPr="00B1315F">
        <w:rPr>
          <w:rFonts w:ascii="Garamond" w:eastAsia="Times New Roman" w:hAnsi="Garamond" w:cs="Tahoma"/>
          <w:b/>
          <w:color w:val="000000"/>
          <w:sz w:val="36"/>
          <w:szCs w:val="36"/>
          <w:lang w:val="en-US" w:eastAsia="da-DK"/>
        </w:rPr>
        <w:t xml:space="preserve">in epistemology and </w:t>
      </w:r>
      <w:r w:rsidR="008D34D5" w:rsidRPr="00B1315F">
        <w:rPr>
          <w:rFonts w:ascii="Garamond" w:eastAsia="Times New Roman" w:hAnsi="Garamond" w:cs="Tahoma"/>
          <w:b/>
          <w:color w:val="000000"/>
          <w:sz w:val="36"/>
          <w:szCs w:val="36"/>
          <w:lang w:val="en-US" w:eastAsia="da-DK"/>
        </w:rPr>
        <w:t xml:space="preserve">folk epistemology. </w:t>
      </w:r>
      <w:r w:rsidRPr="00B1315F">
        <w:rPr>
          <w:rFonts w:ascii="Garamond" w:eastAsia="Times New Roman" w:hAnsi="Garamond" w:cs="Tahoma"/>
          <w:color w:val="000000"/>
          <w:sz w:val="36"/>
          <w:szCs w:val="36"/>
          <w:lang w:val="en-US" w:eastAsia="da-DK"/>
        </w:rPr>
        <w:t xml:space="preserve"> </w:t>
      </w:r>
    </w:p>
    <w:p w14:paraId="6A5B5392" w14:textId="77777777" w:rsidR="00BC4B4D" w:rsidRPr="00AF7771" w:rsidRDefault="00B1315F"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 xml:space="preserve">Epistemologists conceive of </w:t>
      </w:r>
      <w:r w:rsidR="00AF7771">
        <w:rPr>
          <w:rFonts w:ascii="Garamond" w:eastAsia="Times New Roman" w:hAnsi="Garamond" w:cs="Tahoma"/>
          <w:color w:val="000000"/>
          <w:sz w:val="24"/>
          <w:szCs w:val="24"/>
          <w:lang w:val="en-US" w:eastAsia="da-DK"/>
        </w:rPr>
        <w:t>various error-possibilities as alternatives to possession of knowledge. In this section, I briskly present this idea</w:t>
      </w:r>
      <w:r w:rsidR="009F0D6F">
        <w:rPr>
          <w:rFonts w:ascii="Garamond" w:eastAsia="Times New Roman" w:hAnsi="Garamond" w:cs="Tahoma"/>
          <w:color w:val="000000"/>
          <w:sz w:val="24"/>
          <w:szCs w:val="24"/>
          <w:lang w:val="en-US" w:eastAsia="da-DK"/>
        </w:rPr>
        <w:t xml:space="preserve"> via</w:t>
      </w:r>
      <w:r w:rsidR="00AF7771">
        <w:rPr>
          <w:rFonts w:ascii="Garamond" w:eastAsia="Times New Roman" w:hAnsi="Garamond" w:cs="Tahoma"/>
          <w:color w:val="000000"/>
          <w:sz w:val="24"/>
          <w:szCs w:val="24"/>
          <w:lang w:val="en-US" w:eastAsia="da-DK"/>
        </w:rPr>
        <w:t xml:space="preserve"> </w:t>
      </w:r>
      <w:r w:rsidR="00AF7771">
        <w:rPr>
          <w:rFonts w:ascii="Garamond" w:eastAsia="Times New Roman" w:hAnsi="Garamond" w:cs="Tahoma"/>
          <w:i/>
          <w:color w:val="000000"/>
          <w:sz w:val="24"/>
          <w:szCs w:val="24"/>
          <w:lang w:val="en-US" w:eastAsia="da-DK"/>
        </w:rPr>
        <w:t>relevant alternative</w:t>
      </w:r>
      <w:r w:rsidR="00AF7771">
        <w:rPr>
          <w:rFonts w:ascii="Garamond" w:eastAsia="Times New Roman" w:hAnsi="Garamond" w:cs="Tahoma"/>
          <w:color w:val="000000"/>
          <w:sz w:val="24"/>
          <w:szCs w:val="24"/>
          <w:lang w:val="en-US" w:eastAsia="da-DK"/>
        </w:rPr>
        <w:t xml:space="preserve"> epistemology and the distinction between salient alternatives and epistemically relevant ones. I then turn to folk epistemology and </w:t>
      </w:r>
      <w:r w:rsidR="00D73261">
        <w:rPr>
          <w:rFonts w:ascii="Garamond" w:eastAsia="Times New Roman" w:hAnsi="Garamond" w:cs="Tahoma"/>
          <w:color w:val="000000"/>
          <w:sz w:val="24"/>
          <w:szCs w:val="24"/>
          <w:lang w:val="en-US" w:eastAsia="da-DK"/>
        </w:rPr>
        <w:t>consider</w:t>
      </w:r>
      <w:r w:rsidR="00AF7771">
        <w:rPr>
          <w:rFonts w:ascii="Garamond" w:eastAsia="Times New Roman" w:hAnsi="Garamond" w:cs="Tahoma"/>
          <w:color w:val="000000"/>
          <w:sz w:val="24"/>
          <w:szCs w:val="24"/>
          <w:lang w:val="en-US" w:eastAsia="da-DK"/>
        </w:rPr>
        <w:t xml:space="preserve"> some puzzling patter</w:t>
      </w:r>
      <w:r w:rsidR="009F0D6F">
        <w:rPr>
          <w:rFonts w:ascii="Garamond" w:eastAsia="Times New Roman" w:hAnsi="Garamond" w:cs="Tahoma"/>
          <w:color w:val="000000"/>
          <w:sz w:val="24"/>
          <w:szCs w:val="24"/>
          <w:lang w:val="en-US" w:eastAsia="da-DK"/>
        </w:rPr>
        <w:t xml:space="preserve">ns of ascriptions of knowledge and sketch an </w:t>
      </w:r>
      <w:r w:rsidR="00AF7771">
        <w:rPr>
          <w:rFonts w:ascii="Garamond" w:eastAsia="Times New Roman" w:hAnsi="Garamond" w:cs="Tahoma"/>
          <w:color w:val="000000"/>
          <w:sz w:val="24"/>
          <w:szCs w:val="24"/>
          <w:lang w:val="en-US" w:eastAsia="da-DK"/>
        </w:rPr>
        <w:t>epistemic focal bias</w:t>
      </w:r>
      <w:r w:rsidR="009F0D6F">
        <w:rPr>
          <w:rFonts w:ascii="Garamond" w:eastAsia="Times New Roman" w:hAnsi="Garamond" w:cs="Tahoma"/>
          <w:color w:val="000000"/>
          <w:sz w:val="24"/>
          <w:szCs w:val="24"/>
          <w:lang w:val="en-US" w:eastAsia="da-DK"/>
        </w:rPr>
        <w:t xml:space="preserve"> account of them</w:t>
      </w:r>
      <w:r w:rsidR="00AF7771">
        <w:rPr>
          <w:rFonts w:ascii="Garamond" w:eastAsia="Times New Roman" w:hAnsi="Garamond" w:cs="Tahoma"/>
          <w:color w:val="000000"/>
          <w:sz w:val="24"/>
          <w:szCs w:val="24"/>
          <w:lang w:val="en-US" w:eastAsia="da-DK"/>
        </w:rPr>
        <w:t>.</w:t>
      </w:r>
    </w:p>
    <w:p w14:paraId="4CA1EA0B" w14:textId="77777777" w:rsidR="00B1315F" w:rsidRDefault="00B1315F" w:rsidP="00D94F6C">
      <w:pPr>
        <w:tabs>
          <w:tab w:val="left" w:pos="709"/>
        </w:tabs>
        <w:spacing w:after="0" w:line="240" w:lineRule="auto"/>
        <w:rPr>
          <w:rFonts w:ascii="Garamond" w:eastAsia="Times New Roman" w:hAnsi="Garamond" w:cs="Tahoma"/>
          <w:b/>
          <w:color w:val="000000"/>
          <w:sz w:val="24"/>
          <w:szCs w:val="24"/>
          <w:lang w:val="en-US" w:eastAsia="da-DK"/>
        </w:rPr>
      </w:pPr>
    </w:p>
    <w:p w14:paraId="7A9C984F" w14:textId="239F6405" w:rsidR="005A758C" w:rsidRDefault="00251CB1" w:rsidP="00D94F6C">
      <w:pPr>
        <w:tabs>
          <w:tab w:val="left" w:pos="709"/>
        </w:tabs>
        <w:spacing w:after="0" w:line="240" w:lineRule="auto"/>
        <w:rPr>
          <w:rFonts w:ascii="Garamond" w:eastAsia="Times New Roman" w:hAnsi="Garamond" w:cs="Tahoma"/>
          <w:color w:val="000000"/>
          <w:sz w:val="24"/>
          <w:szCs w:val="24"/>
          <w:lang w:val="en-US" w:eastAsia="da-DK"/>
        </w:rPr>
      </w:pPr>
      <w:r w:rsidRPr="00251CB1">
        <w:rPr>
          <w:rFonts w:ascii="Garamond" w:eastAsia="Times New Roman" w:hAnsi="Garamond" w:cs="Tahoma"/>
          <w:b/>
          <w:color w:val="000000"/>
          <w:sz w:val="24"/>
          <w:szCs w:val="24"/>
          <w:lang w:eastAsia="da-DK"/>
        </w:rPr>
        <w:t xml:space="preserve">2.1: </w:t>
      </w:r>
      <w:proofErr w:type="spellStart"/>
      <w:r w:rsidRPr="00251CB1">
        <w:rPr>
          <w:rFonts w:ascii="Garamond" w:eastAsia="Times New Roman" w:hAnsi="Garamond" w:cs="Tahoma"/>
          <w:b/>
          <w:color w:val="000000"/>
          <w:sz w:val="24"/>
          <w:szCs w:val="24"/>
          <w:lang w:eastAsia="da-DK"/>
        </w:rPr>
        <w:t>Salient</w:t>
      </w:r>
      <w:proofErr w:type="spellEnd"/>
      <w:r w:rsidRPr="00251CB1">
        <w:rPr>
          <w:rFonts w:ascii="Garamond" w:eastAsia="Times New Roman" w:hAnsi="Garamond" w:cs="Tahoma"/>
          <w:b/>
          <w:color w:val="000000"/>
          <w:sz w:val="24"/>
          <w:szCs w:val="24"/>
          <w:lang w:eastAsia="da-DK"/>
        </w:rPr>
        <w:t xml:space="preserve"> alternatives vs. relevant alternatives.</w:t>
      </w:r>
      <w:r w:rsidR="0089494B">
        <w:rPr>
          <w:rFonts w:ascii="Garamond" w:eastAsia="Times New Roman" w:hAnsi="Garamond" w:cs="Tahoma"/>
          <w:b/>
          <w:color w:val="000000"/>
          <w:sz w:val="24"/>
          <w:szCs w:val="24"/>
          <w:lang w:eastAsia="da-DK"/>
        </w:rPr>
        <w:t xml:space="preserve"> </w:t>
      </w:r>
      <w:r w:rsidR="0089494B" w:rsidRPr="0089494B">
        <w:rPr>
          <w:rFonts w:ascii="Garamond" w:eastAsia="Times New Roman" w:hAnsi="Garamond" w:cs="Tahoma"/>
          <w:color w:val="000000"/>
          <w:sz w:val="24"/>
          <w:szCs w:val="24"/>
          <w:lang w:val="en-US" w:eastAsia="da-DK"/>
        </w:rPr>
        <w:t xml:space="preserve">The idea of a salient alternative may be approached by way of relevant alternative theories of </w:t>
      </w:r>
      <w:r w:rsidR="00BC39FA">
        <w:rPr>
          <w:rFonts w:ascii="Garamond" w:eastAsia="Times New Roman" w:hAnsi="Garamond" w:cs="Tahoma"/>
          <w:color w:val="000000"/>
          <w:sz w:val="24"/>
          <w:szCs w:val="24"/>
          <w:lang w:val="en-US" w:eastAsia="da-DK"/>
        </w:rPr>
        <w:t>k</w:t>
      </w:r>
      <w:r w:rsidR="0089494B" w:rsidRPr="0089494B">
        <w:rPr>
          <w:rFonts w:ascii="Garamond" w:eastAsia="Times New Roman" w:hAnsi="Garamond" w:cs="Tahoma"/>
          <w:color w:val="000000"/>
          <w:sz w:val="24"/>
          <w:szCs w:val="24"/>
          <w:lang w:val="en-US" w:eastAsia="da-DK"/>
        </w:rPr>
        <w:t>nowledge</w:t>
      </w:r>
      <w:r w:rsidR="00BC39FA">
        <w:rPr>
          <w:rFonts w:ascii="Garamond" w:eastAsia="Times New Roman" w:hAnsi="Garamond" w:cs="Tahoma"/>
          <w:color w:val="000000"/>
          <w:sz w:val="24"/>
          <w:szCs w:val="24"/>
          <w:lang w:val="en-US" w:eastAsia="da-DK"/>
        </w:rPr>
        <w:t xml:space="preserve"> (Dretske 1970, 1971)</w:t>
      </w:r>
      <w:r w:rsidR="0089494B" w:rsidRPr="0089494B">
        <w:rPr>
          <w:rFonts w:ascii="Garamond" w:eastAsia="Times New Roman" w:hAnsi="Garamond" w:cs="Tahoma"/>
          <w:color w:val="000000"/>
          <w:sz w:val="24"/>
          <w:szCs w:val="24"/>
          <w:lang w:val="en-US" w:eastAsia="da-DK"/>
        </w:rPr>
        <w:t>.</w:t>
      </w:r>
      <w:r w:rsidR="0089494B">
        <w:rPr>
          <w:rFonts w:ascii="Garamond" w:eastAsia="Times New Roman" w:hAnsi="Garamond" w:cs="Tahoma"/>
          <w:color w:val="000000"/>
          <w:sz w:val="24"/>
          <w:szCs w:val="24"/>
          <w:lang w:val="en-US" w:eastAsia="da-DK"/>
        </w:rPr>
        <w:t xml:space="preserve"> An epistemically relevant alternative is a proposition</w:t>
      </w:r>
      <w:r w:rsidR="009E0162">
        <w:rPr>
          <w:rFonts w:ascii="Garamond" w:eastAsia="Times New Roman" w:hAnsi="Garamond" w:cs="Tahoma"/>
          <w:color w:val="000000"/>
          <w:sz w:val="24"/>
          <w:szCs w:val="24"/>
          <w:lang w:val="en-US" w:eastAsia="da-DK"/>
        </w:rPr>
        <w:t xml:space="preserve">, </w:t>
      </w:r>
      <w:r w:rsidR="009E0162">
        <w:rPr>
          <w:rFonts w:ascii="Garamond" w:eastAsia="Times New Roman" w:hAnsi="Garamond" w:cs="Tahoma"/>
          <w:i/>
          <w:color w:val="000000"/>
          <w:sz w:val="24"/>
          <w:szCs w:val="24"/>
          <w:lang w:val="en-US" w:eastAsia="da-DK"/>
        </w:rPr>
        <w:t>q</w:t>
      </w:r>
      <w:r w:rsidR="009E0162">
        <w:rPr>
          <w:rFonts w:ascii="Garamond" w:eastAsia="Times New Roman" w:hAnsi="Garamond" w:cs="Tahoma"/>
          <w:color w:val="000000"/>
          <w:sz w:val="24"/>
          <w:szCs w:val="24"/>
          <w:lang w:val="en-US" w:eastAsia="da-DK"/>
        </w:rPr>
        <w:t>,</w:t>
      </w:r>
      <w:r w:rsidR="0089494B">
        <w:rPr>
          <w:rFonts w:ascii="Garamond" w:eastAsia="Times New Roman" w:hAnsi="Garamond" w:cs="Tahoma"/>
          <w:color w:val="000000"/>
          <w:sz w:val="24"/>
          <w:szCs w:val="24"/>
          <w:lang w:val="en-US" w:eastAsia="da-DK"/>
        </w:rPr>
        <w:t xml:space="preserve"> that is incompatible with</w:t>
      </w:r>
      <w:r w:rsidR="009E0162">
        <w:rPr>
          <w:rFonts w:ascii="Garamond" w:eastAsia="Times New Roman" w:hAnsi="Garamond" w:cs="Tahoma"/>
          <w:color w:val="000000"/>
          <w:sz w:val="24"/>
          <w:szCs w:val="24"/>
          <w:lang w:val="en-US" w:eastAsia="da-DK"/>
        </w:rPr>
        <w:t xml:space="preserve"> S’s knowing that </w:t>
      </w:r>
      <w:r w:rsidR="009E0162" w:rsidRPr="009E0162">
        <w:rPr>
          <w:rFonts w:ascii="Garamond" w:eastAsia="Times New Roman" w:hAnsi="Garamond" w:cs="Tahoma"/>
          <w:i/>
          <w:color w:val="000000"/>
          <w:sz w:val="24"/>
          <w:szCs w:val="24"/>
          <w:lang w:val="en-US" w:eastAsia="da-DK"/>
        </w:rPr>
        <w:t>p</w:t>
      </w:r>
      <w:r w:rsidR="009E0162">
        <w:rPr>
          <w:rFonts w:ascii="Garamond" w:eastAsia="Times New Roman" w:hAnsi="Garamond" w:cs="Tahoma"/>
          <w:color w:val="000000"/>
          <w:sz w:val="24"/>
          <w:szCs w:val="24"/>
          <w:lang w:val="en-US" w:eastAsia="da-DK"/>
        </w:rPr>
        <w:t xml:space="preserve"> unless has ruled out that </w:t>
      </w:r>
      <w:r w:rsidR="009E0162">
        <w:rPr>
          <w:rFonts w:ascii="Garamond" w:eastAsia="Times New Roman" w:hAnsi="Garamond" w:cs="Tahoma"/>
          <w:i/>
          <w:color w:val="000000"/>
          <w:sz w:val="24"/>
          <w:szCs w:val="24"/>
          <w:lang w:val="en-US" w:eastAsia="da-DK"/>
        </w:rPr>
        <w:t xml:space="preserve">q </w:t>
      </w:r>
      <w:r w:rsidR="009E0162">
        <w:rPr>
          <w:rFonts w:ascii="Garamond" w:eastAsia="Times New Roman" w:hAnsi="Garamond" w:cs="Tahoma"/>
          <w:color w:val="000000"/>
          <w:sz w:val="24"/>
          <w:szCs w:val="24"/>
          <w:lang w:val="en-US" w:eastAsia="da-DK"/>
        </w:rPr>
        <w:t>is t</w:t>
      </w:r>
      <w:r w:rsidR="005A758C">
        <w:rPr>
          <w:rFonts w:ascii="Garamond" w:eastAsia="Times New Roman" w:hAnsi="Garamond" w:cs="Tahoma"/>
          <w:color w:val="000000"/>
          <w:sz w:val="24"/>
          <w:szCs w:val="24"/>
          <w:lang w:val="en-US" w:eastAsia="da-DK"/>
        </w:rPr>
        <w:t>rue. The simplest example is one</w:t>
      </w:r>
      <w:r w:rsidR="009E0162">
        <w:rPr>
          <w:rFonts w:ascii="Garamond" w:eastAsia="Times New Roman" w:hAnsi="Garamond" w:cs="Tahoma"/>
          <w:color w:val="000000"/>
          <w:sz w:val="24"/>
          <w:szCs w:val="24"/>
          <w:lang w:val="en-US" w:eastAsia="da-DK"/>
        </w:rPr>
        <w:t xml:space="preserve"> </w:t>
      </w:r>
      <w:r w:rsidR="00657EB4">
        <w:rPr>
          <w:rFonts w:ascii="Garamond" w:eastAsia="Times New Roman" w:hAnsi="Garamond" w:cs="Tahoma"/>
          <w:color w:val="000000"/>
          <w:sz w:val="24"/>
          <w:szCs w:val="24"/>
          <w:lang w:val="en-US" w:eastAsia="da-DK"/>
        </w:rPr>
        <w:t xml:space="preserve">in which </w:t>
      </w:r>
      <w:r w:rsidR="00657EB4">
        <w:rPr>
          <w:rFonts w:ascii="Garamond" w:eastAsia="Times New Roman" w:hAnsi="Garamond" w:cs="Tahoma"/>
          <w:i/>
          <w:color w:val="000000"/>
          <w:sz w:val="24"/>
          <w:szCs w:val="24"/>
          <w:lang w:val="en-US" w:eastAsia="da-DK"/>
        </w:rPr>
        <w:t xml:space="preserve">q </w:t>
      </w:r>
      <w:r w:rsidR="00657EB4">
        <w:rPr>
          <w:rFonts w:ascii="Garamond" w:eastAsia="Times New Roman" w:hAnsi="Garamond" w:cs="Tahoma"/>
          <w:color w:val="000000"/>
          <w:sz w:val="24"/>
          <w:szCs w:val="24"/>
          <w:lang w:val="en-US" w:eastAsia="da-DK"/>
        </w:rPr>
        <w:t>(the</w:t>
      </w:r>
      <w:r w:rsidR="005A758C">
        <w:rPr>
          <w:rFonts w:ascii="Garamond" w:eastAsia="Times New Roman" w:hAnsi="Garamond" w:cs="Tahoma"/>
          <w:color w:val="000000"/>
          <w:sz w:val="24"/>
          <w:szCs w:val="24"/>
          <w:lang w:val="en-US" w:eastAsia="da-DK"/>
        </w:rPr>
        <w:t xml:space="preserve"> tree is a beech</w:t>
      </w:r>
      <w:r w:rsidR="00657EB4">
        <w:rPr>
          <w:rFonts w:ascii="Garamond" w:eastAsia="Times New Roman" w:hAnsi="Garamond" w:cs="Tahoma"/>
          <w:color w:val="000000"/>
          <w:sz w:val="24"/>
          <w:szCs w:val="24"/>
          <w:lang w:val="en-US" w:eastAsia="da-DK"/>
        </w:rPr>
        <w:t xml:space="preserve">) is incompatible with </w:t>
      </w:r>
      <w:r w:rsidR="00657EB4">
        <w:rPr>
          <w:rFonts w:ascii="Garamond" w:eastAsia="Times New Roman" w:hAnsi="Garamond" w:cs="Tahoma"/>
          <w:i/>
          <w:color w:val="000000"/>
          <w:sz w:val="24"/>
          <w:szCs w:val="24"/>
          <w:lang w:val="en-US" w:eastAsia="da-DK"/>
        </w:rPr>
        <w:t>p</w:t>
      </w:r>
      <w:r w:rsidR="005A758C">
        <w:rPr>
          <w:rFonts w:ascii="Garamond" w:eastAsia="Times New Roman" w:hAnsi="Garamond" w:cs="Tahoma"/>
          <w:color w:val="000000"/>
          <w:sz w:val="24"/>
          <w:szCs w:val="24"/>
          <w:lang w:val="en-US" w:eastAsia="da-DK"/>
        </w:rPr>
        <w:t xml:space="preserve"> (the tree is an elm</w:t>
      </w:r>
      <w:r w:rsidR="00657EB4">
        <w:rPr>
          <w:rFonts w:ascii="Garamond" w:eastAsia="Times New Roman" w:hAnsi="Garamond" w:cs="Tahoma"/>
          <w:color w:val="000000"/>
          <w:sz w:val="24"/>
          <w:szCs w:val="24"/>
          <w:lang w:val="en-US" w:eastAsia="da-DK"/>
        </w:rPr>
        <w:t>).</w:t>
      </w:r>
      <w:r w:rsidR="005A758C">
        <w:rPr>
          <w:rFonts w:ascii="Garamond" w:eastAsia="Times New Roman" w:hAnsi="Garamond" w:cs="Tahoma"/>
          <w:color w:val="000000"/>
          <w:sz w:val="24"/>
          <w:szCs w:val="24"/>
          <w:lang w:val="en-US" w:eastAsia="da-DK"/>
        </w:rPr>
        <w:t xml:space="preserve"> Since </w:t>
      </w:r>
      <w:r w:rsidR="0089494B">
        <w:rPr>
          <w:rFonts w:ascii="Garamond" w:eastAsia="Times New Roman" w:hAnsi="Garamond" w:cs="Tahoma"/>
          <w:color w:val="000000"/>
          <w:sz w:val="24"/>
          <w:szCs w:val="24"/>
          <w:lang w:val="en-US" w:eastAsia="da-DK"/>
        </w:rPr>
        <w:t xml:space="preserve">knowledge is factive, </w:t>
      </w:r>
      <w:r w:rsidR="00B22616">
        <w:rPr>
          <w:rFonts w:ascii="Garamond" w:eastAsia="Times New Roman" w:hAnsi="Garamond" w:cs="Tahoma"/>
          <w:color w:val="000000"/>
          <w:sz w:val="24"/>
          <w:szCs w:val="24"/>
          <w:lang w:val="en-US" w:eastAsia="da-DK"/>
        </w:rPr>
        <w:t xml:space="preserve">a knowledge ascription </w:t>
      </w:r>
      <w:r w:rsidR="00B5300F">
        <w:rPr>
          <w:rFonts w:ascii="Garamond" w:eastAsia="Times New Roman" w:hAnsi="Garamond" w:cs="Tahoma"/>
          <w:color w:val="000000"/>
          <w:sz w:val="24"/>
          <w:szCs w:val="24"/>
          <w:lang w:val="en-US" w:eastAsia="da-DK"/>
        </w:rPr>
        <w:t>is</w:t>
      </w:r>
      <w:r w:rsidR="00B22616">
        <w:rPr>
          <w:rFonts w:ascii="Garamond" w:eastAsia="Times New Roman" w:hAnsi="Garamond" w:cs="Tahoma"/>
          <w:color w:val="000000"/>
          <w:sz w:val="24"/>
          <w:szCs w:val="24"/>
          <w:lang w:val="en-US" w:eastAsia="da-DK"/>
        </w:rPr>
        <w:t xml:space="preserve"> falsified by </w:t>
      </w:r>
      <w:r w:rsidR="0089494B">
        <w:rPr>
          <w:rFonts w:ascii="Garamond" w:eastAsia="Times New Roman" w:hAnsi="Garamond" w:cs="Tahoma"/>
          <w:color w:val="000000"/>
          <w:sz w:val="24"/>
          <w:szCs w:val="24"/>
          <w:lang w:val="en-US" w:eastAsia="da-DK"/>
        </w:rPr>
        <w:t xml:space="preserve">every </w:t>
      </w:r>
      <w:r w:rsidR="00B22616">
        <w:rPr>
          <w:rFonts w:ascii="Garamond" w:eastAsia="Times New Roman" w:hAnsi="Garamond" w:cs="Tahoma"/>
          <w:color w:val="000000"/>
          <w:sz w:val="24"/>
          <w:szCs w:val="24"/>
          <w:lang w:val="en-US" w:eastAsia="da-DK"/>
        </w:rPr>
        <w:t xml:space="preserve">true </w:t>
      </w:r>
      <w:r w:rsidR="009E0162">
        <w:rPr>
          <w:rFonts w:ascii="Garamond" w:eastAsia="Times New Roman" w:hAnsi="Garamond" w:cs="Tahoma"/>
          <w:color w:val="000000"/>
          <w:sz w:val="24"/>
          <w:szCs w:val="24"/>
          <w:lang w:val="en-US" w:eastAsia="da-DK"/>
        </w:rPr>
        <w:t>proposition</w:t>
      </w:r>
      <w:r w:rsidR="0089494B">
        <w:rPr>
          <w:rFonts w:ascii="Garamond" w:eastAsia="Times New Roman" w:hAnsi="Garamond" w:cs="Tahoma"/>
          <w:color w:val="000000"/>
          <w:sz w:val="24"/>
          <w:szCs w:val="24"/>
          <w:lang w:val="en-US" w:eastAsia="da-DK"/>
        </w:rPr>
        <w:t xml:space="preserve"> that is incompatible with </w:t>
      </w:r>
      <w:r w:rsidR="00B22616">
        <w:rPr>
          <w:rFonts w:ascii="Garamond" w:eastAsia="Times New Roman" w:hAnsi="Garamond" w:cs="Tahoma"/>
          <w:color w:val="000000"/>
          <w:sz w:val="24"/>
          <w:szCs w:val="24"/>
          <w:lang w:val="en-US" w:eastAsia="da-DK"/>
        </w:rPr>
        <w:t>its</w:t>
      </w:r>
      <w:r w:rsidR="005A758C">
        <w:rPr>
          <w:rFonts w:ascii="Garamond" w:eastAsia="Times New Roman" w:hAnsi="Garamond" w:cs="Tahoma"/>
          <w:color w:val="000000"/>
          <w:sz w:val="24"/>
          <w:szCs w:val="24"/>
          <w:lang w:val="en-US" w:eastAsia="da-DK"/>
        </w:rPr>
        <w:t xml:space="preserve"> complement clause</w:t>
      </w:r>
      <w:r w:rsidR="009E0162">
        <w:rPr>
          <w:rFonts w:ascii="Garamond" w:eastAsia="Times New Roman" w:hAnsi="Garamond" w:cs="Tahoma"/>
          <w:color w:val="000000"/>
          <w:sz w:val="24"/>
          <w:szCs w:val="24"/>
          <w:lang w:val="en-US" w:eastAsia="da-DK"/>
        </w:rPr>
        <w:t xml:space="preserve">. For example, </w:t>
      </w:r>
      <w:r w:rsidR="00B22616">
        <w:rPr>
          <w:rFonts w:ascii="Garamond" w:eastAsia="Times New Roman" w:hAnsi="Garamond" w:cs="Tahoma"/>
          <w:color w:val="000000"/>
          <w:sz w:val="24"/>
          <w:szCs w:val="24"/>
          <w:lang w:val="en-US" w:eastAsia="da-DK"/>
        </w:rPr>
        <w:t xml:space="preserve">it is false that S knows the tree is an elm </w:t>
      </w:r>
      <w:r w:rsidR="009E0162">
        <w:rPr>
          <w:rFonts w:ascii="Garamond" w:eastAsia="Times New Roman" w:hAnsi="Garamond" w:cs="Tahoma"/>
          <w:color w:val="000000"/>
          <w:sz w:val="24"/>
          <w:szCs w:val="24"/>
          <w:lang w:val="en-US" w:eastAsia="da-DK"/>
        </w:rPr>
        <w:t xml:space="preserve">if it is </w:t>
      </w:r>
      <w:r w:rsidR="009E0162">
        <w:rPr>
          <w:rFonts w:ascii="Garamond" w:eastAsia="Times New Roman" w:hAnsi="Garamond" w:cs="Tahoma"/>
          <w:color w:val="000000"/>
          <w:sz w:val="24"/>
          <w:szCs w:val="24"/>
          <w:lang w:val="en-US" w:eastAsia="da-DK"/>
        </w:rPr>
        <w:lastRenderedPageBreak/>
        <w:t xml:space="preserve">true that </w:t>
      </w:r>
      <w:r w:rsidR="005A758C">
        <w:rPr>
          <w:rFonts w:ascii="Garamond" w:eastAsia="Times New Roman" w:hAnsi="Garamond" w:cs="Tahoma"/>
          <w:color w:val="000000"/>
          <w:sz w:val="24"/>
          <w:szCs w:val="24"/>
          <w:lang w:val="en-US" w:eastAsia="da-DK"/>
        </w:rPr>
        <w:t>the tree is a beec</w:t>
      </w:r>
      <w:r w:rsidR="008E3B4E">
        <w:rPr>
          <w:rFonts w:ascii="Garamond" w:eastAsia="Times New Roman" w:hAnsi="Garamond" w:cs="Tahoma"/>
          <w:color w:val="000000"/>
          <w:sz w:val="24"/>
          <w:szCs w:val="24"/>
          <w:lang w:val="en-US" w:eastAsia="da-DK"/>
        </w:rPr>
        <w:t>h.</w:t>
      </w:r>
      <w:r w:rsidR="005A758C">
        <w:rPr>
          <w:rFonts w:ascii="Garamond" w:eastAsia="Times New Roman" w:hAnsi="Garamond" w:cs="Tahoma"/>
          <w:color w:val="000000"/>
          <w:sz w:val="24"/>
          <w:szCs w:val="24"/>
          <w:lang w:val="en-US" w:eastAsia="da-DK"/>
        </w:rPr>
        <w:t xml:space="preserve"> However, an </w:t>
      </w:r>
      <w:r w:rsidR="005A758C">
        <w:rPr>
          <w:rFonts w:ascii="Garamond" w:eastAsia="Times New Roman" w:hAnsi="Garamond" w:cs="Tahoma"/>
          <w:i/>
          <w:color w:val="000000"/>
          <w:sz w:val="24"/>
          <w:szCs w:val="24"/>
          <w:lang w:val="en-US" w:eastAsia="da-DK"/>
        </w:rPr>
        <w:t xml:space="preserve">epistemically relevant </w:t>
      </w:r>
      <w:r w:rsidR="005A758C">
        <w:rPr>
          <w:rFonts w:ascii="Garamond" w:eastAsia="Times New Roman" w:hAnsi="Garamond" w:cs="Tahoma"/>
          <w:color w:val="000000"/>
          <w:sz w:val="24"/>
          <w:szCs w:val="24"/>
          <w:lang w:val="en-US" w:eastAsia="da-DK"/>
        </w:rPr>
        <w:t>alternative</w:t>
      </w:r>
      <w:r w:rsidR="00B22616">
        <w:rPr>
          <w:rFonts w:ascii="Garamond" w:eastAsia="Times New Roman" w:hAnsi="Garamond" w:cs="Tahoma"/>
          <w:color w:val="000000"/>
          <w:sz w:val="24"/>
          <w:szCs w:val="24"/>
          <w:lang w:val="en-US" w:eastAsia="da-DK"/>
        </w:rPr>
        <w:t xml:space="preserve">, </w:t>
      </w:r>
      <w:r w:rsidR="00B22616">
        <w:rPr>
          <w:rFonts w:ascii="Garamond" w:eastAsia="Times New Roman" w:hAnsi="Garamond" w:cs="Tahoma"/>
          <w:i/>
          <w:color w:val="000000"/>
          <w:sz w:val="24"/>
          <w:szCs w:val="24"/>
          <w:lang w:val="en-US" w:eastAsia="da-DK"/>
        </w:rPr>
        <w:t>q</w:t>
      </w:r>
      <w:r w:rsidR="00B22616">
        <w:rPr>
          <w:rFonts w:ascii="Garamond" w:eastAsia="Times New Roman" w:hAnsi="Garamond" w:cs="Tahoma"/>
          <w:color w:val="000000"/>
          <w:sz w:val="24"/>
          <w:szCs w:val="24"/>
          <w:lang w:val="en-US" w:eastAsia="da-DK"/>
        </w:rPr>
        <w:t>,</w:t>
      </w:r>
      <w:r w:rsidR="005A758C">
        <w:rPr>
          <w:rFonts w:ascii="Garamond" w:eastAsia="Times New Roman" w:hAnsi="Garamond" w:cs="Tahoma"/>
          <w:color w:val="000000"/>
          <w:sz w:val="24"/>
          <w:szCs w:val="24"/>
          <w:lang w:val="en-US" w:eastAsia="da-DK"/>
        </w:rPr>
        <w:t xml:space="preserve"> is such that in order to know that </w:t>
      </w:r>
      <w:r w:rsidR="005A758C">
        <w:rPr>
          <w:rFonts w:ascii="Garamond" w:eastAsia="Times New Roman" w:hAnsi="Garamond" w:cs="Tahoma"/>
          <w:i/>
          <w:color w:val="000000"/>
          <w:sz w:val="24"/>
          <w:szCs w:val="24"/>
          <w:lang w:val="en-US" w:eastAsia="da-DK"/>
        </w:rPr>
        <w:t>p</w:t>
      </w:r>
      <w:r w:rsidR="007815FB">
        <w:rPr>
          <w:rFonts w:ascii="Garamond" w:eastAsia="Times New Roman" w:hAnsi="Garamond" w:cs="Tahoma"/>
          <w:color w:val="000000"/>
          <w:sz w:val="24"/>
          <w:szCs w:val="24"/>
          <w:lang w:val="en-US" w:eastAsia="da-DK"/>
        </w:rPr>
        <w:t>,</w:t>
      </w:r>
      <w:r w:rsidR="005A758C" w:rsidRPr="00B737FB">
        <w:rPr>
          <w:rFonts w:ascii="Garamond" w:eastAsia="Times New Roman" w:hAnsi="Garamond" w:cs="Tahoma"/>
          <w:color w:val="FF0000"/>
          <w:sz w:val="24"/>
          <w:szCs w:val="24"/>
          <w:lang w:val="en-US" w:eastAsia="da-DK"/>
        </w:rPr>
        <w:t xml:space="preserve"> </w:t>
      </w:r>
      <w:r w:rsidR="005A758C">
        <w:rPr>
          <w:rFonts w:ascii="Garamond" w:eastAsia="Times New Roman" w:hAnsi="Garamond" w:cs="Tahoma"/>
          <w:color w:val="000000"/>
          <w:sz w:val="24"/>
          <w:szCs w:val="24"/>
          <w:lang w:val="en-US" w:eastAsia="da-DK"/>
        </w:rPr>
        <w:t xml:space="preserve">S must rule out that </w:t>
      </w:r>
      <w:r w:rsidR="005A758C">
        <w:rPr>
          <w:rFonts w:ascii="Garamond" w:eastAsia="Times New Roman" w:hAnsi="Garamond" w:cs="Tahoma"/>
          <w:i/>
          <w:color w:val="000000"/>
          <w:sz w:val="24"/>
          <w:szCs w:val="24"/>
          <w:lang w:val="en-US" w:eastAsia="da-DK"/>
        </w:rPr>
        <w:t>q</w:t>
      </w:r>
      <w:r w:rsidR="005A758C">
        <w:rPr>
          <w:rFonts w:ascii="Garamond" w:eastAsia="Times New Roman" w:hAnsi="Garamond" w:cs="Tahoma"/>
          <w:color w:val="000000"/>
          <w:sz w:val="24"/>
          <w:szCs w:val="24"/>
          <w:lang w:val="en-US" w:eastAsia="da-DK"/>
        </w:rPr>
        <w:t xml:space="preserve"> is </w:t>
      </w:r>
      <w:r w:rsidR="00B22616">
        <w:rPr>
          <w:rFonts w:ascii="Garamond" w:eastAsia="Times New Roman" w:hAnsi="Garamond" w:cs="Tahoma"/>
          <w:color w:val="000000"/>
          <w:sz w:val="24"/>
          <w:szCs w:val="24"/>
          <w:lang w:val="en-US" w:eastAsia="da-DK"/>
        </w:rPr>
        <w:t>true</w:t>
      </w:r>
      <w:r w:rsidR="005A758C">
        <w:rPr>
          <w:rFonts w:ascii="Garamond" w:eastAsia="Times New Roman" w:hAnsi="Garamond" w:cs="Tahoma"/>
          <w:color w:val="000000"/>
          <w:sz w:val="24"/>
          <w:szCs w:val="24"/>
          <w:lang w:val="en-US" w:eastAsia="da-DK"/>
        </w:rPr>
        <w:t>.</w:t>
      </w:r>
      <w:r w:rsidR="005A758C">
        <w:rPr>
          <w:rStyle w:val="FootnoteReference"/>
          <w:rFonts w:ascii="Garamond" w:eastAsia="Times New Roman" w:hAnsi="Garamond" w:cs="Tahoma"/>
          <w:color w:val="000000"/>
          <w:sz w:val="24"/>
          <w:szCs w:val="24"/>
          <w:lang w:val="en-US" w:eastAsia="da-DK"/>
        </w:rPr>
        <w:footnoteReference w:id="1"/>
      </w:r>
      <w:r w:rsidR="005A758C">
        <w:rPr>
          <w:rFonts w:ascii="Garamond" w:eastAsia="Times New Roman" w:hAnsi="Garamond" w:cs="Tahoma"/>
          <w:color w:val="000000"/>
          <w:sz w:val="24"/>
          <w:szCs w:val="24"/>
          <w:lang w:val="en-US" w:eastAsia="da-DK"/>
        </w:rPr>
        <w:t xml:space="preserve"> </w:t>
      </w:r>
    </w:p>
    <w:p w14:paraId="648C199D" w14:textId="77777777" w:rsidR="00BC39FA" w:rsidRDefault="00BC39FA"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ab/>
      </w:r>
      <w:r w:rsidR="009F0D6F">
        <w:rPr>
          <w:rFonts w:ascii="Garamond" w:eastAsia="Times New Roman" w:hAnsi="Garamond" w:cs="Tahoma"/>
          <w:color w:val="000000"/>
          <w:sz w:val="24"/>
          <w:szCs w:val="24"/>
          <w:lang w:val="en-US" w:eastAsia="da-DK"/>
        </w:rPr>
        <w:t>A crucial aspect</w:t>
      </w:r>
      <w:r>
        <w:rPr>
          <w:rFonts w:ascii="Garamond" w:eastAsia="Times New Roman" w:hAnsi="Garamond" w:cs="Tahoma"/>
          <w:color w:val="000000"/>
          <w:sz w:val="24"/>
          <w:szCs w:val="24"/>
          <w:lang w:val="en-US" w:eastAsia="da-DK"/>
        </w:rPr>
        <w:t xml:space="preserve"> of relevant alternatives theory is that not every alternative is epistemically relevant. Consider, for example, the alternative that the elm has been uprooted overnight and replaced with an indistinguishable</w:t>
      </w:r>
      <w:r w:rsidR="009F0D6F">
        <w:rPr>
          <w:rFonts w:ascii="Garamond" w:eastAsia="Times New Roman" w:hAnsi="Garamond" w:cs="Tahoma"/>
          <w:color w:val="000000"/>
          <w:sz w:val="24"/>
          <w:szCs w:val="24"/>
          <w:lang w:val="en-US" w:eastAsia="da-DK"/>
        </w:rPr>
        <w:t xml:space="preserve"> but different</w:t>
      </w:r>
      <w:r>
        <w:rPr>
          <w:rFonts w:ascii="Garamond" w:eastAsia="Times New Roman" w:hAnsi="Garamond" w:cs="Tahoma"/>
          <w:color w:val="000000"/>
          <w:sz w:val="24"/>
          <w:szCs w:val="24"/>
          <w:lang w:val="en-US" w:eastAsia="da-DK"/>
        </w:rPr>
        <w:t xml:space="preserve"> tree-type, a </w:t>
      </w:r>
      <w:proofErr w:type="spellStart"/>
      <w:r>
        <w:rPr>
          <w:rFonts w:ascii="Garamond" w:eastAsia="Times New Roman" w:hAnsi="Garamond" w:cs="Tahoma"/>
          <w:color w:val="000000"/>
          <w:sz w:val="24"/>
          <w:szCs w:val="24"/>
          <w:lang w:val="en-US" w:eastAsia="da-DK"/>
        </w:rPr>
        <w:t>sch</w:t>
      </w:r>
      <w:r w:rsidR="00851237">
        <w:rPr>
          <w:rFonts w:ascii="Garamond" w:eastAsia="Times New Roman" w:hAnsi="Garamond" w:cs="Tahoma"/>
          <w:color w:val="000000"/>
          <w:sz w:val="24"/>
          <w:szCs w:val="24"/>
          <w:lang w:val="en-US" w:eastAsia="da-DK"/>
        </w:rPr>
        <w:t>m</w:t>
      </w:r>
      <w:r>
        <w:rPr>
          <w:rFonts w:ascii="Garamond" w:eastAsia="Times New Roman" w:hAnsi="Garamond" w:cs="Tahoma"/>
          <w:color w:val="000000"/>
          <w:sz w:val="24"/>
          <w:szCs w:val="24"/>
          <w:lang w:val="en-US" w:eastAsia="da-DK"/>
        </w:rPr>
        <w:t>elm</w:t>
      </w:r>
      <w:proofErr w:type="spellEnd"/>
      <w:r>
        <w:rPr>
          <w:rFonts w:ascii="Garamond" w:eastAsia="Times New Roman" w:hAnsi="Garamond" w:cs="Tahoma"/>
          <w:color w:val="000000"/>
          <w:sz w:val="24"/>
          <w:szCs w:val="24"/>
          <w:lang w:val="en-US" w:eastAsia="da-DK"/>
        </w:rPr>
        <w:t xml:space="preserve">, invented in a lab. </w:t>
      </w:r>
      <w:r w:rsidR="00042821">
        <w:rPr>
          <w:rFonts w:ascii="Garamond" w:eastAsia="Times New Roman" w:hAnsi="Garamond" w:cs="Tahoma"/>
          <w:color w:val="000000"/>
          <w:sz w:val="24"/>
          <w:szCs w:val="24"/>
          <w:lang w:val="en-US" w:eastAsia="da-DK"/>
        </w:rPr>
        <w:t xml:space="preserve">Such an unlikely alternative is an epistemically </w:t>
      </w:r>
      <w:r w:rsidR="00042821">
        <w:rPr>
          <w:rFonts w:ascii="Garamond" w:eastAsia="Times New Roman" w:hAnsi="Garamond" w:cs="Tahoma"/>
          <w:i/>
          <w:color w:val="000000"/>
          <w:sz w:val="24"/>
          <w:szCs w:val="24"/>
          <w:lang w:val="en-US" w:eastAsia="da-DK"/>
        </w:rPr>
        <w:t xml:space="preserve">irrelevant </w:t>
      </w:r>
      <w:r w:rsidR="00042821">
        <w:rPr>
          <w:rFonts w:ascii="Garamond" w:eastAsia="Times New Roman" w:hAnsi="Garamond" w:cs="Tahoma"/>
          <w:color w:val="000000"/>
          <w:sz w:val="24"/>
          <w:szCs w:val="24"/>
          <w:lang w:val="en-US" w:eastAsia="da-DK"/>
        </w:rPr>
        <w:t>one which S does not need to rule out in order to know that the tree is an elm.</w:t>
      </w:r>
    </w:p>
    <w:p w14:paraId="6DBF933E" w14:textId="71270E36" w:rsidR="0035742C" w:rsidRDefault="00042821"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ab/>
        <w:t xml:space="preserve">However, epistemically relevant alternatives may be salient. </w:t>
      </w:r>
      <w:r w:rsidR="002111F4">
        <w:rPr>
          <w:rFonts w:ascii="Garamond" w:eastAsia="Times New Roman" w:hAnsi="Garamond" w:cs="Tahoma"/>
          <w:color w:val="000000"/>
          <w:sz w:val="24"/>
          <w:szCs w:val="24"/>
          <w:lang w:val="en-US" w:eastAsia="da-DK"/>
        </w:rPr>
        <w:t xml:space="preserve">For example, they may be part of the description of the case to be evaluated, part of the conversational context or otherwise highlighted to someone evaluating whether S knows. The relationship between salient and epistemically relevant </w:t>
      </w:r>
      <w:r w:rsidR="00984973">
        <w:rPr>
          <w:rFonts w:ascii="Garamond" w:eastAsia="Times New Roman" w:hAnsi="Garamond" w:cs="Tahoma"/>
          <w:color w:val="000000"/>
          <w:sz w:val="24"/>
          <w:szCs w:val="24"/>
          <w:lang w:val="en-US" w:eastAsia="da-DK"/>
        </w:rPr>
        <w:t>alternatives</w:t>
      </w:r>
      <w:r w:rsidR="002111F4">
        <w:rPr>
          <w:rFonts w:ascii="Garamond" w:eastAsia="Times New Roman" w:hAnsi="Garamond" w:cs="Tahoma"/>
          <w:color w:val="000000"/>
          <w:sz w:val="24"/>
          <w:szCs w:val="24"/>
          <w:lang w:val="en-US" w:eastAsia="da-DK"/>
        </w:rPr>
        <w:t xml:space="preserve"> is debated among epistemologists. Some theorists think that the salience of an alternative renders it an epistemically relevant one. For example, Lewis sets forth the following </w:t>
      </w:r>
      <w:r w:rsidR="0035742C" w:rsidRPr="0035742C">
        <w:rPr>
          <w:rFonts w:ascii="Garamond" w:eastAsia="Times New Roman" w:hAnsi="Garamond" w:cs="Tahoma"/>
          <w:i/>
          <w:color w:val="000000"/>
          <w:sz w:val="24"/>
          <w:szCs w:val="24"/>
          <w:lang w:val="en-US" w:eastAsia="da-DK"/>
        </w:rPr>
        <w:t>R</w:t>
      </w:r>
      <w:r w:rsidR="002111F4" w:rsidRPr="0035742C">
        <w:rPr>
          <w:rFonts w:ascii="Garamond" w:eastAsia="Times New Roman" w:hAnsi="Garamond" w:cs="Tahoma"/>
          <w:i/>
          <w:color w:val="000000"/>
          <w:sz w:val="24"/>
          <w:szCs w:val="24"/>
          <w:lang w:val="en-US" w:eastAsia="da-DK"/>
        </w:rPr>
        <w:t xml:space="preserve">ule of </w:t>
      </w:r>
      <w:r w:rsidR="0035742C" w:rsidRPr="0035742C">
        <w:rPr>
          <w:rFonts w:ascii="Garamond" w:eastAsia="Times New Roman" w:hAnsi="Garamond" w:cs="Tahoma"/>
          <w:i/>
          <w:color w:val="000000"/>
          <w:sz w:val="24"/>
          <w:szCs w:val="24"/>
          <w:lang w:val="en-US" w:eastAsia="da-DK"/>
        </w:rPr>
        <w:t>A</w:t>
      </w:r>
      <w:r w:rsidR="002111F4" w:rsidRPr="0035742C">
        <w:rPr>
          <w:rFonts w:ascii="Garamond" w:eastAsia="Times New Roman" w:hAnsi="Garamond" w:cs="Tahoma"/>
          <w:i/>
          <w:color w:val="000000"/>
          <w:sz w:val="24"/>
          <w:szCs w:val="24"/>
          <w:lang w:val="en-US" w:eastAsia="da-DK"/>
        </w:rPr>
        <w:t>ttention</w:t>
      </w:r>
      <w:r w:rsidR="002111F4">
        <w:rPr>
          <w:rFonts w:ascii="Garamond" w:eastAsia="Times New Roman" w:hAnsi="Garamond" w:cs="Tahoma"/>
          <w:color w:val="000000"/>
          <w:sz w:val="24"/>
          <w:szCs w:val="24"/>
          <w:lang w:val="en-US" w:eastAsia="da-DK"/>
        </w:rPr>
        <w:t xml:space="preserve">: </w:t>
      </w:r>
      <w:r w:rsidR="002111F4" w:rsidRPr="0035742C">
        <w:rPr>
          <w:rFonts w:ascii="Garamond" w:eastAsia="Times New Roman" w:hAnsi="Garamond" w:cs="Tahoma"/>
          <w:color w:val="000000"/>
          <w:sz w:val="24"/>
          <w:szCs w:val="24"/>
          <w:lang w:val="en-US" w:eastAsia="da-DK"/>
        </w:rPr>
        <w:t>“</w:t>
      </w:r>
      <w:r w:rsidR="0035742C" w:rsidRPr="0035742C">
        <w:rPr>
          <w:rFonts w:ascii="Garamond" w:eastAsia="Times New Roman" w:hAnsi="Garamond" w:cs="Tahoma"/>
          <w:color w:val="000000"/>
          <w:sz w:val="24"/>
          <w:szCs w:val="24"/>
          <w:lang w:val="en-US" w:eastAsia="da-DK"/>
        </w:rPr>
        <w:t>No matter how far-fetched a certain possibility may be,</w:t>
      </w:r>
      <w:r w:rsidR="0035742C">
        <w:rPr>
          <w:rFonts w:ascii="Garamond" w:eastAsia="Times New Roman" w:hAnsi="Garamond" w:cs="Tahoma"/>
          <w:color w:val="000000"/>
          <w:sz w:val="24"/>
          <w:szCs w:val="24"/>
          <w:lang w:val="en-US" w:eastAsia="da-DK"/>
        </w:rPr>
        <w:t xml:space="preserve"> </w:t>
      </w:r>
      <w:r w:rsidR="0035742C" w:rsidRPr="0035742C">
        <w:rPr>
          <w:rFonts w:ascii="Garamond" w:eastAsia="Times New Roman" w:hAnsi="Garamond" w:cs="Tahoma"/>
          <w:color w:val="000000"/>
          <w:sz w:val="24"/>
          <w:szCs w:val="24"/>
          <w:lang w:val="en-US" w:eastAsia="da-DK"/>
        </w:rPr>
        <w:t xml:space="preserve">no matter how properly we might have ignored it in some other context, if in </w:t>
      </w:r>
      <w:r w:rsidR="0035742C" w:rsidRPr="0035742C">
        <w:rPr>
          <w:rFonts w:ascii="Garamond" w:eastAsia="Times New Roman" w:hAnsi="Garamond" w:cs="Tahoma"/>
          <w:i/>
          <w:iCs/>
          <w:color w:val="000000"/>
          <w:sz w:val="24"/>
          <w:szCs w:val="24"/>
          <w:lang w:val="en-US" w:eastAsia="da-DK"/>
        </w:rPr>
        <w:t xml:space="preserve">this </w:t>
      </w:r>
      <w:r w:rsidR="0035742C" w:rsidRPr="0035742C">
        <w:rPr>
          <w:rFonts w:ascii="Garamond" w:eastAsia="Times New Roman" w:hAnsi="Garamond" w:cs="Tahoma"/>
          <w:color w:val="000000"/>
          <w:sz w:val="24"/>
          <w:szCs w:val="24"/>
          <w:lang w:val="en-US" w:eastAsia="da-DK"/>
        </w:rPr>
        <w:t>context</w:t>
      </w:r>
      <w:r w:rsidR="0035742C">
        <w:rPr>
          <w:rFonts w:ascii="Garamond" w:eastAsia="Times New Roman" w:hAnsi="Garamond" w:cs="Tahoma"/>
          <w:color w:val="000000"/>
          <w:sz w:val="24"/>
          <w:szCs w:val="24"/>
          <w:lang w:val="en-US" w:eastAsia="da-DK"/>
        </w:rPr>
        <w:t xml:space="preserve"> </w:t>
      </w:r>
      <w:r w:rsidR="0035742C" w:rsidRPr="0035742C">
        <w:rPr>
          <w:rFonts w:ascii="Garamond" w:eastAsia="Times New Roman" w:hAnsi="Garamond" w:cs="Tahoma"/>
          <w:color w:val="000000"/>
          <w:sz w:val="24"/>
          <w:szCs w:val="24"/>
          <w:lang w:val="en-US" w:eastAsia="da-DK"/>
        </w:rPr>
        <w:t>we are not in fact ignoring it but attending to it, then for us now it is a relevant alternative.</w:t>
      </w:r>
      <w:r w:rsidR="0035742C">
        <w:rPr>
          <w:rFonts w:ascii="Garamond" w:eastAsia="Times New Roman" w:hAnsi="Garamond" w:cs="Tahoma"/>
          <w:color w:val="000000"/>
          <w:sz w:val="24"/>
          <w:szCs w:val="24"/>
          <w:lang w:val="en-US" w:eastAsia="da-DK"/>
        </w:rPr>
        <w:t>” (Lewis 1996: 559).</w:t>
      </w:r>
    </w:p>
    <w:p w14:paraId="6980B159" w14:textId="08FEB8AC" w:rsidR="00B770F1" w:rsidRDefault="0035742C"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ab/>
        <w:t xml:space="preserve">If we take attending to </w:t>
      </w:r>
      <w:r>
        <w:rPr>
          <w:rFonts w:ascii="Garamond" w:eastAsia="Times New Roman" w:hAnsi="Garamond" w:cs="Tahoma"/>
          <w:i/>
          <w:color w:val="000000"/>
          <w:sz w:val="24"/>
          <w:szCs w:val="24"/>
          <w:lang w:val="en-US" w:eastAsia="da-DK"/>
        </w:rPr>
        <w:t xml:space="preserve">q </w:t>
      </w:r>
      <w:r>
        <w:rPr>
          <w:rFonts w:ascii="Garamond" w:eastAsia="Times New Roman" w:hAnsi="Garamond" w:cs="Tahoma"/>
          <w:color w:val="000000"/>
          <w:sz w:val="24"/>
          <w:szCs w:val="24"/>
          <w:lang w:val="en-US" w:eastAsia="da-DK"/>
        </w:rPr>
        <w:t>as equivalent to</w:t>
      </w:r>
      <w:r w:rsidR="00392ECA">
        <w:rPr>
          <w:rFonts w:ascii="Garamond" w:eastAsia="Times New Roman" w:hAnsi="Garamond" w:cs="Tahoma"/>
          <w:color w:val="000000"/>
          <w:sz w:val="24"/>
          <w:szCs w:val="24"/>
          <w:lang w:val="en-US" w:eastAsia="da-DK"/>
        </w:rPr>
        <w:t xml:space="preserve"> or entailing</w:t>
      </w:r>
      <w:r>
        <w:rPr>
          <w:rFonts w:ascii="Garamond" w:eastAsia="Times New Roman" w:hAnsi="Garamond" w:cs="Tahoma"/>
          <w:color w:val="000000"/>
          <w:sz w:val="24"/>
          <w:szCs w:val="24"/>
          <w:lang w:val="en-US" w:eastAsia="da-DK"/>
        </w:rPr>
        <w:t xml:space="preserve"> </w:t>
      </w:r>
      <w:r>
        <w:rPr>
          <w:rFonts w:ascii="Garamond" w:eastAsia="Times New Roman" w:hAnsi="Garamond" w:cs="Tahoma"/>
          <w:i/>
          <w:color w:val="000000"/>
          <w:sz w:val="24"/>
          <w:szCs w:val="24"/>
          <w:lang w:val="en-US" w:eastAsia="da-DK"/>
        </w:rPr>
        <w:t xml:space="preserve">q </w:t>
      </w:r>
      <w:r w:rsidR="000A38C8">
        <w:rPr>
          <w:rFonts w:ascii="Garamond" w:eastAsia="Times New Roman" w:hAnsi="Garamond" w:cs="Tahoma"/>
          <w:color w:val="000000"/>
          <w:sz w:val="24"/>
          <w:szCs w:val="24"/>
          <w:lang w:val="en-US" w:eastAsia="da-DK"/>
        </w:rPr>
        <w:t>being salient, salience will</w:t>
      </w:r>
      <w:r w:rsidR="00392ECA">
        <w:rPr>
          <w:rFonts w:ascii="Garamond" w:eastAsia="Times New Roman" w:hAnsi="Garamond" w:cs="Tahoma"/>
          <w:i/>
          <w:color w:val="000000"/>
          <w:sz w:val="24"/>
          <w:szCs w:val="24"/>
          <w:lang w:val="en-US" w:eastAsia="da-DK"/>
        </w:rPr>
        <w:t xml:space="preserve"> </w:t>
      </w:r>
      <w:r>
        <w:rPr>
          <w:rFonts w:ascii="Garamond" w:eastAsia="Times New Roman" w:hAnsi="Garamond" w:cs="Tahoma"/>
          <w:color w:val="000000"/>
          <w:sz w:val="24"/>
          <w:szCs w:val="24"/>
          <w:lang w:val="en-US" w:eastAsia="da-DK"/>
        </w:rPr>
        <w:t>entail epistemic relevance. I</w:t>
      </w:r>
      <w:r w:rsidR="008758AA">
        <w:rPr>
          <w:rFonts w:ascii="Garamond" w:eastAsia="Times New Roman" w:hAnsi="Garamond" w:cs="Tahoma"/>
          <w:color w:val="000000"/>
          <w:sz w:val="24"/>
          <w:szCs w:val="24"/>
          <w:lang w:val="en-US" w:eastAsia="da-DK"/>
        </w:rPr>
        <w:t>f we m</w:t>
      </w:r>
      <w:r w:rsidR="000A38C8">
        <w:rPr>
          <w:rFonts w:ascii="Garamond" w:eastAsia="Times New Roman" w:hAnsi="Garamond" w:cs="Tahoma"/>
          <w:color w:val="000000"/>
          <w:sz w:val="24"/>
          <w:szCs w:val="24"/>
          <w:lang w:val="en-US" w:eastAsia="da-DK"/>
        </w:rPr>
        <w:t xml:space="preserve">erely take it that salience will mostly make the speaker attend to </w:t>
      </w:r>
      <w:r w:rsidR="000A38C8">
        <w:rPr>
          <w:rFonts w:ascii="Garamond" w:eastAsia="Times New Roman" w:hAnsi="Garamond" w:cs="Tahoma"/>
          <w:i/>
          <w:color w:val="000000"/>
          <w:sz w:val="24"/>
          <w:szCs w:val="24"/>
          <w:lang w:val="en-US" w:eastAsia="da-DK"/>
        </w:rPr>
        <w:t>q</w:t>
      </w:r>
      <w:r>
        <w:rPr>
          <w:rFonts w:ascii="Garamond" w:eastAsia="Times New Roman" w:hAnsi="Garamond" w:cs="Tahoma"/>
          <w:color w:val="000000"/>
          <w:sz w:val="24"/>
          <w:szCs w:val="24"/>
          <w:lang w:val="en-US" w:eastAsia="da-DK"/>
        </w:rPr>
        <w:t xml:space="preserve">, salience will only mostly yield epistemic relevance. In </w:t>
      </w:r>
      <w:r w:rsidR="00B770F1">
        <w:rPr>
          <w:rFonts w:ascii="Garamond" w:eastAsia="Times New Roman" w:hAnsi="Garamond" w:cs="Tahoma"/>
          <w:color w:val="000000"/>
          <w:sz w:val="24"/>
          <w:szCs w:val="24"/>
          <w:lang w:val="en-US" w:eastAsia="da-DK"/>
        </w:rPr>
        <w:t xml:space="preserve">either case, Lewis uses the </w:t>
      </w:r>
      <w:r w:rsidR="00B770F1">
        <w:rPr>
          <w:rFonts w:ascii="Garamond" w:eastAsia="Times New Roman" w:hAnsi="Garamond" w:cs="Tahoma"/>
          <w:i/>
          <w:color w:val="000000"/>
          <w:sz w:val="24"/>
          <w:szCs w:val="24"/>
          <w:lang w:val="en-US" w:eastAsia="da-DK"/>
        </w:rPr>
        <w:t xml:space="preserve">Rule of Attention </w:t>
      </w:r>
      <w:r w:rsidR="00B770F1">
        <w:rPr>
          <w:rFonts w:ascii="Garamond" w:eastAsia="Times New Roman" w:hAnsi="Garamond" w:cs="Tahoma"/>
          <w:color w:val="000000"/>
          <w:sz w:val="24"/>
          <w:szCs w:val="24"/>
          <w:lang w:val="en-US" w:eastAsia="da-DK"/>
        </w:rPr>
        <w:t>to motivate contextualism about ‘knows’ – the view that the content expressed by ‘knows’ varies with conversational context</w:t>
      </w:r>
      <w:r w:rsidR="00D73261">
        <w:rPr>
          <w:rFonts w:ascii="Garamond" w:eastAsia="Times New Roman" w:hAnsi="Garamond" w:cs="Tahoma"/>
          <w:color w:val="000000"/>
          <w:sz w:val="24"/>
          <w:szCs w:val="24"/>
          <w:lang w:val="en-US" w:eastAsia="da-DK"/>
        </w:rPr>
        <w:t xml:space="preserve"> (see Blome-Tillmann 2014 for a critical discussion)</w:t>
      </w:r>
      <w:r w:rsidR="00B770F1">
        <w:rPr>
          <w:rFonts w:ascii="Garamond" w:eastAsia="Times New Roman" w:hAnsi="Garamond" w:cs="Tahoma"/>
          <w:color w:val="000000"/>
          <w:sz w:val="24"/>
          <w:szCs w:val="24"/>
          <w:lang w:val="en-US" w:eastAsia="da-DK"/>
        </w:rPr>
        <w:t xml:space="preserve">. So, the salience of an alternative in the conversational context can – via attention – result in a change in what is expressed by ‘S knows that </w:t>
      </w:r>
      <w:r w:rsidR="00B770F1">
        <w:rPr>
          <w:rFonts w:ascii="Garamond" w:eastAsia="Times New Roman" w:hAnsi="Garamond" w:cs="Tahoma"/>
          <w:i/>
          <w:color w:val="000000"/>
          <w:sz w:val="24"/>
          <w:szCs w:val="24"/>
          <w:lang w:val="en-US" w:eastAsia="da-DK"/>
        </w:rPr>
        <w:t>p</w:t>
      </w:r>
      <w:r w:rsidR="00B770F1">
        <w:rPr>
          <w:rFonts w:ascii="Garamond" w:eastAsia="Times New Roman" w:hAnsi="Garamond" w:cs="Tahoma"/>
          <w:color w:val="000000"/>
          <w:sz w:val="24"/>
          <w:szCs w:val="24"/>
          <w:lang w:val="en-US" w:eastAsia="da-DK"/>
        </w:rPr>
        <w:t xml:space="preserve">.’ For example, the fantastic alternative that the elm has been uprooted and replaced with a </w:t>
      </w:r>
      <w:proofErr w:type="spellStart"/>
      <w:r w:rsidR="00B770F1">
        <w:rPr>
          <w:rFonts w:ascii="Garamond" w:eastAsia="Times New Roman" w:hAnsi="Garamond" w:cs="Tahoma"/>
          <w:color w:val="000000"/>
          <w:sz w:val="24"/>
          <w:szCs w:val="24"/>
          <w:lang w:val="en-US" w:eastAsia="da-DK"/>
        </w:rPr>
        <w:t>sch</w:t>
      </w:r>
      <w:r w:rsidR="00851237">
        <w:rPr>
          <w:rFonts w:ascii="Garamond" w:eastAsia="Times New Roman" w:hAnsi="Garamond" w:cs="Tahoma"/>
          <w:color w:val="000000"/>
          <w:sz w:val="24"/>
          <w:szCs w:val="24"/>
          <w:lang w:val="en-US" w:eastAsia="da-DK"/>
        </w:rPr>
        <w:t>m</w:t>
      </w:r>
      <w:r w:rsidR="00B770F1">
        <w:rPr>
          <w:rFonts w:ascii="Garamond" w:eastAsia="Times New Roman" w:hAnsi="Garamond" w:cs="Tahoma"/>
          <w:color w:val="000000"/>
          <w:sz w:val="24"/>
          <w:szCs w:val="24"/>
          <w:lang w:val="en-US" w:eastAsia="da-DK"/>
        </w:rPr>
        <w:t>elm</w:t>
      </w:r>
      <w:proofErr w:type="spellEnd"/>
      <w:r w:rsidR="00B770F1">
        <w:rPr>
          <w:rFonts w:ascii="Garamond" w:eastAsia="Times New Roman" w:hAnsi="Garamond" w:cs="Tahoma"/>
          <w:color w:val="000000"/>
          <w:sz w:val="24"/>
          <w:szCs w:val="24"/>
          <w:lang w:val="en-US" w:eastAsia="da-DK"/>
        </w:rPr>
        <w:t xml:space="preserve"> may, once it is salient in the conversational context, result in a change in the content of the utterance of ‘S knows that the tree is an elm.’ Specifically, it may result in a change </w:t>
      </w:r>
      <w:r w:rsidR="00874BD8">
        <w:rPr>
          <w:rFonts w:ascii="Garamond" w:eastAsia="Times New Roman" w:hAnsi="Garamond" w:cs="Tahoma"/>
          <w:color w:val="000000"/>
          <w:sz w:val="24"/>
          <w:szCs w:val="24"/>
          <w:lang w:val="en-US" w:eastAsia="da-DK"/>
        </w:rPr>
        <w:t xml:space="preserve">in content </w:t>
      </w:r>
      <w:r w:rsidR="00B770F1">
        <w:rPr>
          <w:rFonts w:ascii="Garamond" w:eastAsia="Times New Roman" w:hAnsi="Garamond" w:cs="Tahoma"/>
          <w:color w:val="000000"/>
          <w:sz w:val="24"/>
          <w:szCs w:val="24"/>
          <w:lang w:val="en-US" w:eastAsia="da-DK"/>
        </w:rPr>
        <w:t>such that the sentence is false.</w:t>
      </w:r>
    </w:p>
    <w:p w14:paraId="09209F0B" w14:textId="77777777" w:rsidR="00042821" w:rsidRDefault="00B770F1"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ab/>
      </w:r>
      <w:r w:rsidR="002111F4" w:rsidRPr="0035742C">
        <w:rPr>
          <w:rFonts w:ascii="Garamond" w:eastAsia="Times New Roman" w:hAnsi="Garamond" w:cs="Tahoma"/>
          <w:color w:val="000000"/>
          <w:sz w:val="24"/>
          <w:szCs w:val="24"/>
          <w:lang w:val="en-US" w:eastAsia="da-DK"/>
        </w:rPr>
        <w:t xml:space="preserve"> </w:t>
      </w:r>
      <w:r w:rsidR="00984973">
        <w:rPr>
          <w:rFonts w:ascii="Garamond" w:eastAsia="Times New Roman" w:hAnsi="Garamond" w:cs="Tahoma"/>
          <w:color w:val="000000"/>
          <w:sz w:val="24"/>
          <w:szCs w:val="24"/>
          <w:lang w:val="en-US" w:eastAsia="da-DK"/>
        </w:rPr>
        <w:t>In contrast, s</w:t>
      </w:r>
      <w:r w:rsidR="00874BD8">
        <w:rPr>
          <w:rFonts w:ascii="Garamond" w:eastAsia="Times New Roman" w:hAnsi="Garamond" w:cs="Tahoma"/>
          <w:color w:val="000000"/>
          <w:sz w:val="24"/>
          <w:szCs w:val="24"/>
          <w:lang w:val="en-US" w:eastAsia="da-DK"/>
        </w:rPr>
        <w:t xml:space="preserve">trict </w:t>
      </w:r>
      <w:proofErr w:type="spellStart"/>
      <w:r w:rsidR="00874BD8">
        <w:rPr>
          <w:rFonts w:ascii="Garamond" w:eastAsia="Times New Roman" w:hAnsi="Garamond" w:cs="Tahoma"/>
          <w:color w:val="000000"/>
          <w:sz w:val="24"/>
          <w:szCs w:val="24"/>
          <w:lang w:val="en-US" w:eastAsia="da-DK"/>
        </w:rPr>
        <w:t>invariantists</w:t>
      </w:r>
      <w:proofErr w:type="spellEnd"/>
      <w:r w:rsidR="00874BD8">
        <w:rPr>
          <w:rFonts w:ascii="Garamond" w:eastAsia="Times New Roman" w:hAnsi="Garamond" w:cs="Tahoma"/>
          <w:color w:val="000000"/>
          <w:sz w:val="24"/>
          <w:szCs w:val="24"/>
          <w:lang w:val="en-US" w:eastAsia="da-DK"/>
        </w:rPr>
        <w:t xml:space="preserve"> argue that ‘knows’ does not vary its truth-conditional content with conversational context.</w:t>
      </w:r>
      <w:r w:rsidR="00874BD8">
        <w:rPr>
          <w:rStyle w:val="FootnoteReference"/>
          <w:rFonts w:ascii="Garamond" w:eastAsia="Times New Roman" w:hAnsi="Garamond" w:cs="Tahoma"/>
          <w:color w:val="000000"/>
          <w:sz w:val="24"/>
          <w:szCs w:val="24"/>
          <w:lang w:val="en-US" w:eastAsia="da-DK"/>
        </w:rPr>
        <w:footnoteReference w:id="2"/>
      </w:r>
      <w:r w:rsidR="00874BD8">
        <w:rPr>
          <w:rFonts w:ascii="Garamond" w:eastAsia="Times New Roman" w:hAnsi="Garamond" w:cs="Tahoma"/>
          <w:color w:val="000000"/>
          <w:sz w:val="24"/>
          <w:szCs w:val="24"/>
          <w:lang w:val="en-US" w:eastAsia="da-DK"/>
        </w:rPr>
        <w:t xml:space="preserve"> In consequence, many strict </w:t>
      </w:r>
      <w:proofErr w:type="spellStart"/>
      <w:r w:rsidR="00874BD8">
        <w:rPr>
          <w:rFonts w:ascii="Garamond" w:eastAsia="Times New Roman" w:hAnsi="Garamond" w:cs="Tahoma"/>
          <w:color w:val="000000"/>
          <w:sz w:val="24"/>
          <w:szCs w:val="24"/>
          <w:lang w:val="en-US" w:eastAsia="da-DK"/>
        </w:rPr>
        <w:t>invariantists</w:t>
      </w:r>
      <w:proofErr w:type="spellEnd"/>
      <w:r w:rsidR="00874BD8">
        <w:rPr>
          <w:rFonts w:ascii="Garamond" w:eastAsia="Times New Roman" w:hAnsi="Garamond" w:cs="Tahoma"/>
          <w:color w:val="000000"/>
          <w:sz w:val="24"/>
          <w:szCs w:val="24"/>
          <w:lang w:val="en-US" w:eastAsia="da-DK"/>
        </w:rPr>
        <w:t xml:space="preserve"> argue that salient alternatives and epistemically relevant alternatives may come apart</w:t>
      </w:r>
      <w:r w:rsidR="00851237">
        <w:rPr>
          <w:rFonts w:ascii="Garamond" w:eastAsia="Times New Roman" w:hAnsi="Garamond" w:cs="Tahoma"/>
          <w:color w:val="000000"/>
          <w:sz w:val="24"/>
          <w:szCs w:val="24"/>
          <w:lang w:val="en-US" w:eastAsia="da-DK"/>
        </w:rPr>
        <w:t>. Here is how I put it (Gerken 2017a: 70):</w:t>
      </w:r>
    </w:p>
    <w:p w14:paraId="43821833" w14:textId="77777777" w:rsidR="00851237" w:rsidRDefault="00851237" w:rsidP="00D94F6C">
      <w:pPr>
        <w:tabs>
          <w:tab w:val="left" w:pos="709"/>
        </w:tabs>
        <w:spacing w:after="0" w:line="240" w:lineRule="auto"/>
        <w:rPr>
          <w:rFonts w:ascii="Garamond" w:eastAsia="Times New Roman" w:hAnsi="Garamond" w:cs="Tahoma"/>
          <w:color w:val="000000"/>
          <w:sz w:val="24"/>
          <w:szCs w:val="24"/>
          <w:lang w:val="en-US" w:eastAsia="da-DK"/>
        </w:rPr>
      </w:pPr>
    </w:p>
    <w:p w14:paraId="70E746FF" w14:textId="77777777" w:rsidR="00851237" w:rsidRDefault="00851237" w:rsidP="00D94F6C">
      <w:pPr>
        <w:tabs>
          <w:tab w:val="left" w:pos="709"/>
        </w:tabs>
        <w:spacing w:after="0" w:line="240" w:lineRule="auto"/>
        <w:rPr>
          <w:rFonts w:ascii="Garamond" w:eastAsia="Times New Roman" w:hAnsi="Garamond" w:cs="Tahoma"/>
          <w:b/>
          <w:i/>
          <w:color w:val="000000"/>
          <w:sz w:val="24"/>
          <w:szCs w:val="24"/>
          <w:lang w:val="en-US" w:eastAsia="da-DK"/>
        </w:rPr>
      </w:pPr>
      <w:r>
        <w:rPr>
          <w:rFonts w:ascii="Garamond" w:eastAsia="Times New Roman" w:hAnsi="Garamond" w:cs="Tahoma"/>
          <w:color w:val="000000"/>
          <w:sz w:val="24"/>
          <w:szCs w:val="24"/>
          <w:lang w:val="en-US" w:eastAsia="da-DK"/>
        </w:rPr>
        <w:tab/>
      </w:r>
      <w:r>
        <w:rPr>
          <w:rFonts w:ascii="Garamond" w:eastAsia="Times New Roman" w:hAnsi="Garamond" w:cs="Tahoma"/>
          <w:b/>
          <w:i/>
          <w:color w:val="000000"/>
          <w:sz w:val="24"/>
          <w:szCs w:val="24"/>
          <w:lang w:val="en-US" w:eastAsia="da-DK"/>
        </w:rPr>
        <w:t>Salience-Relevance Distinction</w:t>
      </w:r>
    </w:p>
    <w:p w14:paraId="739BA91B" w14:textId="77777777" w:rsidR="00851237" w:rsidRDefault="00851237"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b/>
          <w:i/>
          <w:color w:val="000000"/>
          <w:sz w:val="24"/>
          <w:szCs w:val="24"/>
          <w:lang w:val="en-US" w:eastAsia="da-DK"/>
        </w:rPr>
        <w:tab/>
      </w:r>
      <w:r>
        <w:rPr>
          <w:rFonts w:ascii="Garamond" w:eastAsia="Times New Roman" w:hAnsi="Garamond" w:cs="Tahoma"/>
          <w:color w:val="000000"/>
          <w:sz w:val="24"/>
          <w:szCs w:val="24"/>
          <w:lang w:val="en-US" w:eastAsia="da-DK"/>
        </w:rPr>
        <w:t>Not all salient alternatives are epistemically relevant ones.</w:t>
      </w:r>
    </w:p>
    <w:p w14:paraId="35B37668" w14:textId="77777777" w:rsidR="00851237" w:rsidRDefault="00851237" w:rsidP="00D94F6C">
      <w:pPr>
        <w:tabs>
          <w:tab w:val="left" w:pos="709"/>
        </w:tabs>
        <w:spacing w:after="0" w:line="240" w:lineRule="auto"/>
        <w:rPr>
          <w:rFonts w:ascii="Garamond" w:eastAsia="Times New Roman" w:hAnsi="Garamond" w:cs="Tahoma"/>
          <w:color w:val="000000"/>
          <w:sz w:val="24"/>
          <w:szCs w:val="24"/>
          <w:lang w:val="en-US" w:eastAsia="da-DK"/>
        </w:rPr>
      </w:pPr>
    </w:p>
    <w:p w14:paraId="40D24887" w14:textId="77777777" w:rsidR="00851237" w:rsidRDefault="00851237"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 xml:space="preserve">Thus, even if the </w:t>
      </w:r>
      <w:proofErr w:type="spellStart"/>
      <w:r>
        <w:rPr>
          <w:rFonts w:ascii="Garamond" w:eastAsia="Times New Roman" w:hAnsi="Garamond" w:cs="Tahoma"/>
          <w:color w:val="000000"/>
          <w:sz w:val="24"/>
          <w:szCs w:val="24"/>
          <w:lang w:val="en-US" w:eastAsia="da-DK"/>
        </w:rPr>
        <w:t>schmelm</w:t>
      </w:r>
      <w:proofErr w:type="spellEnd"/>
      <w:r>
        <w:rPr>
          <w:rFonts w:ascii="Garamond" w:eastAsia="Times New Roman" w:hAnsi="Garamond" w:cs="Tahoma"/>
          <w:color w:val="000000"/>
          <w:sz w:val="24"/>
          <w:szCs w:val="24"/>
          <w:lang w:val="en-US" w:eastAsia="da-DK"/>
        </w:rPr>
        <w:t xml:space="preserve"> alternative is salient in the relevant conversational context, it is not thereby epistemically relevant. So, ‘S knows that the tree is an elm’ may remain true even if S </w:t>
      </w:r>
      <w:r w:rsidR="000A38C8">
        <w:rPr>
          <w:rFonts w:ascii="Garamond" w:eastAsia="Times New Roman" w:hAnsi="Garamond" w:cs="Tahoma"/>
          <w:color w:val="000000"/>
          <w:sz w:val="24"/>
          <w:szCs w:val="24"/>
          <w:lang w:val="en-US" w:eastAsia="da-DK"/>
        </w:rPr>
        <w:t>can’t</w:t>
      </w:r>
      <w:r>
        <w:rPr>
          <w:rFonts w:ascii="Garamond" w:eastAsia="Times New Roman" w:hAnsi="Garamond" w:cs="Tahoma"/>
          <w:color w:val="000000"/>
          <w:sz w:val="24"/>
          <w:szCs w:val="24"/>
          <w:lang w:val="en-US" w:eastAsia="da-DK"/>
        </w:rPr>
        <w:t xml:space="preserve"> rule out the </w:t>
      </w:r>
      <w:proofErr w:type="spellStart"/>
      <w:r>
        <w:rPr>
          <w:rFonts w:ascii="Garamond" w:eastAsia="Times New Roman" w:hAnsi="Garamond" w:cs="Tahoma"/>
          <w:color w:val="000000"/>
          <w:sz w:val="24"/>
          <w:szCs w:val="24"/>
          <w:lang w:val="en-US" w:eastAsia="da-DK"/>
        </w:rPr>
        <w:t>schmelm</w:t>
      </w:r>
      <w:proofErr w:type="spellEnd"/>
      <w:r>
        <w:rPr>
          <w:rFonts w:ascii="Garamond" w:eastAsia="Times New Roman" w:hAnsi="Garamond" w:cs="Tahoma"/>
          <w:color w:val="000000"/>
          <w:sz w:val="24"/>
          <w:szCs w:val="24"/>
          <w:lang w:val="en-US" w:eastAsia="da-DK"/>
        </w:rPr>
        <w:t xml:space="preserve"> alternative that is salient to the evaluator (Dretske 1970, Gerken 2017).</w:t>
      </w:r>
    </w:p>
    <w:p w14:paraId="5E35273A" w14:textId="08CCCCED" w:rsidR="00851237" w:rsidRDefault="00851237" w:rsidP="00D94F6C">
      <w:pPr>
        <w:tabs>
          <w:tab w:val="left" w:pos="709"/>
        </w:tabs>
        <w:spacing w:after="0" w:line="240" w:lineRule="auto"/>
        <w:rPr>
          <w:rFonts w:ascii="Garamond" w:hAnsi="Garamond"/>
          <w:sz w:val="24"/>
          <w:szCs w:val="24"/>
          <w:lang w:val="en-US"/>
        </w:rPr>
      </w:pPr>
      <w:r>
        <w:rPr>
          <w:rFonts w:ascii="Garamond" w:eastAsia="Times New Roman" w:hAnsi="Garamond" w:cs="Tahoma"/>
          <w:color w:val="000000"/>
          <w:sz w:val="24"/>
          <w:szCs w:val="24"/>
          <w:lang w:val="en-US" w:eastAsia="da-DK"/>
        </w:rPr>
        <w:tab/>
        <w:t xml:space="preserve">Thus, the </w:t>
      </w:r>
      <w:r w:rsidR="007C21C8">
        <w:rPr>
          <w:rFonts w:ascii="Garamond" w:eastAsia="Times New Roman" w:hAnsi="Garamond" w:cs="Tahoma"/>
          <w:color w:val="000000"/>
          <w:sz w:val="24"/>
          <w:szCs w:val="24"/>
          <w:lang w:val="en-US" w:eastAsia="da-DK"/>
        </w:rPr>
        <w:t xml:space="preserve">epistemological </w:t>
      </w:r>
      <w:r>
        <w:rPr>
          <w:rFonts w:ascii="Garamond" w:eastAsia="Times New Roman" w:hAnsi="Garamond" w:cs="Tahoma"/>
          <w:color w:val="000000"/>
          <w:sz w:val="24"/>
          <w:szCs w:val="24"/>
          <w:lang w:val="en-US" w:eastAsia="da-DK"/>
        </w:rPr>
        <w:t xml:space="preserve">debate between contextualist and strict </w:t>
      </w:r>
      <w:proofErr w:type="spellStart"/>
      <w:r>
        <w:rPr>
          <w:rFonts w:ascii="Garamond" w:eastAsia="Times New Roman" w:hAnsi="Garamond" w:cs="Tahoma"/>
          <w:color w:val="000000"/>
          <w:sz w:val="24"/>
          <w:szCs w:val="24"/>
          <w:lang w:val="en-US" w:eastAsia="da-DK"/>
        </w:rPr>
        <w:t>invariantists</w:t>
      </w:r>
      <w:proofErr w:type="spellEnd"/>
      <w:r>
        <w:rPr>
          <w:rFonts w:ascii="Garamond" w:eastAsia="Times New Roman" w:hAnsi="Garamond" w:cs="Tahoma"/>
          <w:color w:val="000000"/>
          <w:sz w:val="24"/>
          <w:szCs w:val="24"/>
          <w:lang w:val="en-US" w:eastAsia="da-DK"/>
        </w:rPr>
        <w:t xml:space="preserve"> is </w:t>
      </w:r>
      <w:r w:rsidR="000A38C8">
        <w:rPr>
          <w:rFonts w:ascii="Garamond" w:eastAsia="Times New Roman" w:hAnsi="Garamond" w:cs="Tahoma"/>
          <w:color w:val="000000"/>
          <w:sz w:val="24"/>
          <w:szCs w:val="24"/>
          <w:lang w:val="en-US" w:eastAsia="da-DK"/>
        </w:rPr>
        <w:t xml:space="preserve">partly </w:t>
      </w:r>
      <w:r>
        <w:rPr>
          <w:rFonts w:ascii="Garamond" w:eastAsia="Times New Roman" w:hAnsi="Garamond" w:cs="Tahoma"/>
          <w:color w:val="000000"/>
          <w:sz w:val="24"/>
          <w:szCs w:val="24"/>
          <w:lang w:val="en-US" w:eastAsia="da-DK"/>
        </w:rPr>
        <w:t xml:space="preserve">a debate concerning the relationship between salience and epistemic relevance. Contextualists </w:t>
      </w:r>
      <w:r w:rsidR="000A38C8">
        <w:rPr>
          <w:rFonts w:ascii="Garamond" w:eastAsia="Times New Roman" w:hAnsi="Garamond" w:cs="Tahoma"/>
          <w:color w:val="000000"/>
          <w:sz w:val="24"/>
          <w:szCs w:val="24"/>
          <w:lang w:val="en-US" w:eastAsia="da-DK"/>
        </w:rPr>
        <w:t>take their view to be supported by</w:t>
      </w:r>
      <w:r>
        <w:rPr>
          <w:rFonts w:ascii="Garamond" w:eastAsia="Times New Roman" w:hAnsi="Garamond" w:cs="Tahoma"/>
          <w:color w:val="000000"/>
          <w:sz w:val="24"/>
          <w:szCs w:val="24"/>
          <w:lang w:val="en-US" w:eastAsia="da-DK"/>
        </w:rPr>
        <w:t xml:space="preserve"> patterns of intuitive judgments about knowledge</w:t>
      </w:r>
      <w:r w:rsidR="00E02747">
        <w:rPr>
          <w:rFonts w:ascii="Garamond" w:eastAsia="Times New Roman" w:hAnsi="Garamond" w:cs="Tahoma"/>
          <w:color w:val="000000"/>
          <w:sz w:val="24"/>
          <w:szCs w:val="24"/>
          <w:lang w:val="en-US" w:eastAsia="da-DK"/>
        </w:rPr>
        <w:t xml:space="preserve"> that </w:t>
      </w:r>
      <w:r>
        <w:rPr>
          <w:rFonts w:ascii="Garamond" w:eastAsia="Times New Roman" w:hAnsi="Garamond" w:cs="Tahoma"/>
          <w:color w:val="000000"/>
          <w:sz w:val="24"/>
          <w:szCs w:val="24"/>
          <w:lang w:val="en-US" w:eastAsia="da-DK"/>
        </w:rPr>
        <w:t xml:space="preserve">appear to be sensitive to the salience of alternatives. Such a pattern is called a </w:t>
      </w:r>
      <w:r>
        <w:rPr>
          <w:rFonts w:ascii="Garamond" w:eastAsia="Times New Roman" w:hAnsi="Garamond" w:cs="Tahoma"/>
          <w:i/>
          <w:color w:val="000000"/>
          <w:sz w:val="24"/>
          <w:szCs w:val="24"/>
          <w:lang w:val="en-US" w:eastAsia="da-DK"/>
        </w:rPr>
        <w:t>salient alternative effect</w:t>
      </w:r>
      <w:r w:rsidR="007C21C8">
        <w:rPr>
          <w:rFonts w:ascii="Garamond" w:eastAsia="Times New Roman" w:hAnsi="Garamond" w:cs="Tahoma"/>
          <w:color w:val="000000"/>
          <w:sz w:val="24"/>
          <w:szCs w:val="24"/>
          <w:lang w:val="en-US" w:eastAsia="da-DK"/>
        </w:rPr>
        <w:t>. T</w:t>
      </w:r>
      <w:r>
        <w:rPr>
          <w:rFonts w:ascii="Garamond" w:eastAsia="Times New Roman" w:hAnsi="Garamond" w:cs="Tahoma"/>
          <w:color w:val="000000"/>
          <w:sz w:val="24"/>
          <w:szCs w:val="24"/>
          <w:lang w:val="en-US" w:eastAsia="da-DK"/>
        </w:rPr>
        <w:t xml:space="preserve">here is now a good deal of empirical work supporting the existence of </w:t>
      </w:r>
      <w:r w:rsidR="007C21C8">
        <w:rPr>
          <w:rFonts w:ascii="Garamond" w:eastAsia="Times New Roman" w:hAnsi="Garamond" w:cs="Tahoma"/>
          <w:color w:val="000000"/>
          <w:sz w:val="24"/>
          <w:szCs w:val="24"/>
          <w:lang w:val="en-US" w:eastAsia="da-DK"/>
        </w:rPr>
        <w:t>salient alternative</w:t>
      </w:r>
      <w:r>
        <w:rPr>
          <w:rFonts w:ascii="Garamond" w:eastAsia="Times New Roman" w:hAnsi="Garamond" w:cs="Tahoma"/>
          <w:color w:val="000000"/>
          <w:sz w:val="24"/>
          <w:szCs w:val="24"/>
          <w:lang w:val="en-US" w:eastAsia="da-DK"/>
        </w:rPr>
        <w:t xml:space="preserve"> effect</w:t>
      </w:r>
      <w:r w:rsidR="007C21C8">
        <w:rPr>
          <w:rFonts w:ascii="Garamond" w:eastAsia="Times New Roman" w:hAnsi="Garamond" w:cs="Tahoma"/>
          <w:color w:val="000000"/>
          <w:sz w:val="24"/>
          <w:szCs w:val="24"/>
          <w:lang w:val="en-US" w:eastAsia="da-DK"/>
        </w:rPr>
        <w:t>s</w:t>
      </w:r>
      <w:r>
        <w:rPr>
          <w:rFonts w:ascii="Garamond" w:eastAsia="Times New Roman" w:hAnsi="Garamond" w:cs="Tahoma"/>
          <w:color w:val="000000"/>
          <w:sz w:val="24"/>
          <w:szCs w:val="24"/>
          <w:lang w:val="en-US" w:eastAsia="da-DK"/>
        </w:rPr>
        <w:t xml:space="preserve"> in </w:t>
      </w:r>
      <w:r w:rsidR="00C50AD2">
        <w:rPr>
          <w:rFonts w:ascii="Garamond" w:eastAsia="Times New Roman" w:hAnsi="Garamond" w:cs="Tahoma"/>
          <w:color w:val="000000"/>
          <w:sz w:val="24"/>
          <w:szCs w:val="24"/>
          <w:lang w:val="en-US" w:eastAsia="da-DK"/>
        </w:rPr>
        <w:t xml:space="preserve">lay ascriptions of knowledge </w:t>
      </w:r>
      <w:r w:rsidR="00C50AD2" w:rsidRPr="00C50AD2">
        <w:rPr>
          <w:rFonts w:ascii="Garamond" w:hAnsi="Garamond"/>
          <w:sz w:val="24"/>
          <w:szCs w:val="24"/>
          <w:lang w:val="en-US"/>
        </w:rPr>
        <w:t>(</w:t>
      </w:r>
      <w:proofErr w:type="spellStart"/>
      <w:r w:rsidR="00C50AD2" w:rsidRPr="006A06BB">
        <w:rPr>
          <w:rFonts w:ascii="Garamond" w:hAnsi="Garamond"/>
          <w:sz w:val="24"/>
          <w:szCs w:val="24"/>
          <w:lang w:val="en-US"/>
        </w:rPr>
        <w:t>Knobe</w:t>
      </w:r>
      <w:proofErr w:type="spellEnd"/>
      <w:r w:rsidR="00C50AD2" w:rsidRPr="006A06BB">
        <w:rPr>
          <w:rFonts w:ascii="Garamond" w:hAnsi="Garamond"/>
          <w:sz w:val="24"/>
          <w:szCs w:val="24"/>
          <w:lang w:val="en-US"/>
        </w:rPr>
        <w:t xml:space="preserve"> and Schaffer 2012; Nagel et al. 2013; Alexander et al. 2014; Buckwalter 2014; Buckwalter and Schaffer 2015; </w:t>
      </w:r>
      <w:proofErr w:type="spellStart"/>
      <w:r w:rsidR="00C50AD2" w:rsidRPr="006A06BB">
        <w:rPr>
          <w:rFonts w:ascii="Garamond" w:hAnsi="Garamond"/>
          <w:sz w:val="24"/>
          <w:szCs w:val="24"/>
          <w:lang w:val="en-US"/>
        </w:rPr>
        <w:t>Turri</w:t>
      </w:r>
      <w:proofErr w:type="spellEnd"/>
      <w:r w:rsidR="00C50AD2" w:rsidRPr="006A06BB">
        <w:rPr>
          <w:rFonts w:ascii="Garamond" w:hAnsi="Garamond"/>
          <w:sz w:val="24"/>
          <w:szCs w:val="24"/>
          <w:lang w:val="en-US"/>
        </w:rPr>
        <w:t xml:space="preserve"> 2015; Waterman et al.</w:t>
      </w:r>
      <w:r w:rsidR="00C50AD2" w:rsidRPr="006A06BB">
        <w:rPr>
          <w:rFonts w:ascii="Garamond" w:hAnsi="Garamond"/>
          <w:i/>
          <w:sz w:val="24"/>
          <w:szCs w:val="24"/>
          <w:lang w:val="en-US"/>
        </w:rPr>
        <w:t xml:space="preserve"> </w:t>
      </w:r>
      <w:r w:rsidR="00C50AD2" w:rsidRPr="006A06BB">
        <w:rPr>
          <w:rFonts w:ascii="Garamond" w:hAnsi="Garamond"/>
          <w:sz w:val="24"/>
          <w:szCs w:val="24"/>
          <w:lang w:val="en-US"/>
        </w:rPr>
        <w:t>in print</w:t>
      </w:r>
      <w:r w:rsidR="00C50AD2">
        <w:rPr>
          <w:rFonts w:ascii="Garamond" w:hAnsi="Garamond"/>
          <w:sz w:val="24"/>
          <w:szCs w:val="24"/>
          <w:lang w:val="en-US"/>
        </w:rPr>
        <w:t xml:space="preserve">; Gerken </w:t>
      </w:r>
      <w:r w:rsidR="00C50AD2" w:rsidRPr="00C50AD2">
        <w:rPr>
          <w:rFonts w:ascii="Garamond" w:hAnsi="Garamond"/>
          <w:sz w:val="24"/>
          <w:szCs w:val="24"/>
          <w:lang w:val="en-US"/>
        </w:rPr>
        <w:t>et al.</w:t>
      </w:r>
      <w:r w:rsidR="00C50AD2">
        <w:rPr>
          <w:rFonts w:ascii="Garamond" w:hAnsi="Garamond"/>
          <w:sz w:val="24"/>
          <w:szCs w:val="24"/>
          <w:lang w:val="en-US"/>
        </w:rPr>
        <w:t xml:space="preserve"> </w:t>
      </w:r>
      <w:r w:rsidR="00E02747">
        <w:rPr>
          <w:rFonts w:ascii="Garamond" w:hAnsi="Garamond"/>
          <w:sz w:val="24"/>
          <w:szCs w:val="24"/>
          <w:lang w:val="en-US"/>
        </w:rPr>
        <w:t>forthcoming</w:t>
      </w:r>
      <w:r w:rsidR="00C50AD2">
        <w:rPr>
          <w:rFonts w:ascii="Garamond" w:hAnsi="Garamond"/>
          <w:sz w:val="24"/>
          <w:szCs w:val="24"/>
          <w:lang w:val="en-US"/>
        </w:rPr>
        <w:t>.)</w:t>
      </w:r>
    </w:p>
    <w:p w14:paraId="382EC126" w14:textId="61EEB83D" w:rsidR="00C50AD2" w:rsidRPr="00C50AD2" w:rsidRDefault="00C50AD2"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hAnsi="Garamond"/>
          <w:sz w:val="24"/>
          <w:szCs w:val="24"/>
          <w:lang w:val="en-US"/>
        </w:rPr>
        <w:tab/>
        <w:t>According</w:t>
      </w:r>
      <w:r w:rsidR="008758AA">
        <w:rPr>
          <w:rFonts w:ascii="Garamond" w:hAnsi="Garamond"/>
          <w:sz w:val="24"/>
          <w:szCs w:val="24"/>
          <w:lang w:val="en-US"/>
        </w:rPr>
        <w:t xml:space="preserve"> to s</w:t>
      </w:r>
      <w:r w:rsidR="00984973">
        <w:rPr>
          <w:rFonts w:ascii="Garamond" w:hAnsi="Garamond"/>
          <w:sz w:val="24"/>
          <w:szCs w:val="24"/>
          <w:lang w:val="en-US"/>
        </w:rPr>
        <w:t xml:space="preserve">trict </w:t>
      </w:r>
      <w:proofErr w:type="spellStart"/>
      <w:r w:rsidR="00984973">
        <w:rPr>
          <w:rFonts w:ascii="Garamond" w:hAnsi="Garamond"/>
          <w:sz w:val="24"/>
          <w:szCs w:val="24"/>
          <w:lang w:val="en-US"/>
        </w:rPr>
        <w:t>i</w:t>
      </w:r>
      <w:r>
        <w:rPr>
          <w:rFonts w:ascii="Garamond" w:hAnsi="Garamond"/>
          <w:sz w:val="24"/>
          <w:szCs w:val="24"/>
          <w:lang w:val="en-US"/>
        </w:rPr>
        <w:t>nvariantists</w:t>
      </w:r>
      <w:proofErr w:type="spellEnd"/>
      <w:r>
        <w:rPr>
          <w:rFonts w:ascii="Garamond" w:hAnsi="Garamond"/>
          <w:sz w:val="24"/>
          <w:szCs w:val="24"/>
          <w:lang w:val="en-US"/>
        </w:rPr>
        <w:t xml:space="preserve"> </w:t>
      </w:r>
      <w:r w:rsidR="00984973">
        <w:rPr>
          <w:rFonts w:ascii="Garamond" w:hAnsi="Garamond"/>
          <w:sz w:val="24"/>
          <w:szCs w:val="24"/>
          <w:lang w:val="en-US"/>
        </w:rPr>
        <w:t>the salient alternative p</w:t>
      </w:r>
      <w:r>
        <w:rPr>
          <w:rFonts w:ascii="Garamond" w:hAnsi="Garamond"/>
          <w:sz w:val="24"/>
          <w:szCs w:val="24"/>
          <w:lang w:val="en-US"/>
        </w:rPr>
        <w:t xml:space="preserve">atterns of knowledge ascriptions are misleading because they only reflect something pragmatic or because they reflect a psychological bias. </w:t>
      </w:r>
      <w:r w:rsidR="007C21C8">
        <w:rPr>
          <w:rFonts w:ascii="Garamond" w:hAnsi="Garamond"/>
          <w:sz w:val="24"/>
          <w:szCs w:val="24"/>
          <w:lang w:val="en-US"/>
        </w:rPr>
        <w:lastRenderedPageBreak/>
        <w:t xml:space="preserve">This view will be </w:t>
      </w:r>
      <w:r w:rsidR="007C21C8" w:rsidRPr="007C21C8">
        <w:rPr>
          <w:rFonts w:ascii="Garamond" w:hAnsi="Garamond"/>
          <w:i/>
          <w:sz w:val="24"/>
          <w:szCs w:val="24"/>
          <w:lang w:val="en-US"/>
        </w:rPr>
        <w:t>assumed</w:t>
      </w:r>
      <w:r w:rsidR="007C21C8">
        <w:rPr>
          <w:rFonts w:ascii="Garamond" w:hAnsi="Garamond"/>
          <w:sz w:val="24"/>
          <w:szCs w:val="24"/>
          <w:lang w:val="en-US"/>
        </w:rPr>
        <w:t xml:space="preserve"> in the present paper. More specifically, I assume, for the purpose of the present investigation, a </w:t>
      </w:r>
      <w:r>
        <w:rPr>
          <w:rFonts w:ascii="Garamond" w:hAnsi="Garamond"/>
          <w:sz w:val="24"/>
          <w:szCs w:val="24"/>
          <w:lang w:val="en-US"/>
        </w:rPr>
        <w:t xml:space="preserve">psychological account </w:t>
      </w:r>
      <w:r w:rsidR="007C21C8">
        <w:rPr>
          <w:rFonts w:ascii="Garamond" w:hAnsi="Garamond"/>
          <w:sz w:val="24"/>
          <w:szCs w:val="24"/>
          <w:lang w:val="en-US"/>
        </w:rPr>
        <w:t xml:space="preserve">of salient alternative effects </w:t>
      </w:r>
      <w:r w:rsidR="00E861D7">
        <w:rPr>
          <w:rFonts w:ascii="Garamond" w:hAnsi="Garamond"/>
          <w:sz w:val="24"/>
          <w:szCs w:val="24"/>
          <w:lang w:val="en-US"/>
        </w:rPr>
        <w:t>– the epistemic focal bias account</w:t>
      </w:r>
      <w:r w:rsidR="007C21C8">
        <w:rPr>
          <w:rFonts w:ascii="Garamond" w:hAnsi="Garamond"/>
          <w:sz w:val="24"/>
          <w:szCs w:val="24"/>
          <w:lang w:val="en-US"/>
        </w:rPr>
        <w:t xml:space="preserve">. </w:t>
      </w:r>
      <w:r>
        <w:rPr>
          <w:rFonts w:ascii="Garamond" w:hAnsi="Garamond"/>
          <w:sz w:val="24"/>
          <w:szCs w:val="24"/>
          <w:lang w:val="en-US"/>
        </w:rPr>
        <w:t xml:space="preserve">I have argued for </w:t>
      </w:r>
      <w:r w:rsidR="007C21C8">
        <w:rPr>
          <w:rFonts w:ascii="Garamond" w:hAnsi="Garamond"/>
          <w:sz w:val="24"/>
          <w:szCs w:val="24"/>
          <w:lang w:val="en-US"/>
        </w:rPr>
        <w:t xml:space="preserve">this account </w:t>
      </w:r>
      <w:r>
        <w:rPr>
          <w:rFonts w:ascii="Garamond" w:hAnsi="Garamond"/>
          <w:sz w:val="24"/>
          <w:szCs w:val="24"/>
          <w:lang w:val="en-US"/>
        </w:rPr>
        <w:t>elsewhere</w:t>
      </w:r>
      <w:r w:rsidR="007C21C8">
        <w:rPr>
          <w:rFonts w:ascii="Garamond" w:hAnsi="Garamond"/>
          <w:sz w:val="24"/>
          <w:szCs w:val="24"/>
          <w:lang w:val="en-US"/>
        </w:rPr>
        <w:t xml:space="preserve"> and now I want to explore its ramifications for epistemic injustice</w:t>
      </w:r>
      <w:r>
        <w:rPr>
          <w:rFonts w:ascii="Garamond" w:hAnsi="Garamond"/>
          <w:sz w:val="24"/>
          <w:szCs w:val="24"/>
          <w:lang w:val="en-US"/>
        </w:rPr>
        <w:t xml:space="preserve"> (Gerken 2012, 2013, </w:t>
      </w:r>
      <w:r w:rsidR="007C21C8">
        <w:rPr>
          <w:rFonts w:ascii="Garamond" w:hAnsi="Garamond"/>
          <w:sz w:val="24"/>
          <w:szCs w:val="24"/>
          <w:lang w:val="en-US"/>
        </w:rPr>
        <w:t xml:space="preserve">2015, </w:t>
      </w:r>
      <w:r>
        <w:rPr>
          <w:rFonts w:ascii="Garamond" w:hAnsi="Garamond"/>
          <w:sz w:val="24"/>
          <w:szCs w:val="24"/>
          <w:lang w:val="en-US"/>
        </w:rPr>
        <w:t>2017</w:t>
      </w:r>
      <w:r w:rsidR="007C21C8">
        <w:rPr>
          <w:rFonts w:ascii="Garamond" w:hAnsi="Garamond"/>
          <w:sz w:val="24"/>
          <w:szCs w:val="24"/>
          <w:lang w:val="en-US"/>
        </w:rPr>
        <w:t>a</w:t>
      </w:r>
      <w:r>
        <w:rPr>
          <w:rFonts w:ascii="Garamond" w:hAnsi="Garamond"/>
          <w:sz w:val="24"/>
          <w:szCs w:val="24"/>
          <w:lang w:val="en-US"/>
        </w:rPr>
        <w:t xml:space="preserve">; Gerken and </w:t>
      </w:r>
      <w:proofErr w:type="spellStart"/>
      <w:r>
        <w:rPr>
          <w:rFonts w:ascii="Garamond" w:hAnsi="Garamond"/>
          <w:sz w:val="24"/>
          <w:szCs w:val="24"/>
          <w:lang w:val="en-US"/>
        </w:rPr>
        <w:t>Bebee</w:t>
      </w:r>
      <w:proofErr w:type="spellEnd"/>
      <w:r>
        <w:rPr>
          <w:rFonts w:ascii="Garamond" w:hAnsi="Garamond"/>
          <w:sz w:val="24"/>
          <w:szCs w:val="24"/>
          <w:lang w:val="en-US"/>
        </w:rPr>
        <w:t xml:space="preserve"> 2016; Gerken et al. </w:t>
      </w:r>
      <w:r w:rsidR="00E02747">
        <w:rPr>
          <w:rFonts w:ascii="Garamond" w:hAnsi="Garamond"/>
          <w:sz w:val="24"/>
          <w:szCs w:val="24"/>
          <w:lang w:val="en-US"/>
        </w:rPr>
        <w:t>forthcoming</w:t>
      </w:r>
      <w:r>
        <w:rPr>
          <w:rFonts w:ascii="Garamond" w:hAnsi="Garamond"/>
          <w:sz w:val="24"/>
          <w:szCs w:val="24"/>
          <w:lang w:val="en-US"/>
        </w:rPr>
        <w:t xml:space="preserve">. For criticism, see </w:t>
      </w:r>
      <w:proofErr w:type="spellStart"/>
      <w:r w:rsidR="009B4FA4">
        <w:rPr>
          <w:rFonts w:ascii="Garamond" w:hAnsi="Garamond"/>
          <w:sz w:val="24"/>
          <w:szCs w:val="24"/>
          <w:lang w:val="en-US"/>
        </w:rPr>
        <w:t>Stoutenbu</w:t>
      </w:r>
      <w:r>
        <w:rPr>
          <w:rFonts w:ascii="Garamond" w:hAnsi="Garamond"/>
          <w:sz w:val="24"/>
          <w:szCs w:val="24"/>
          <w:lang w:val="en-US"/>
        </w:rPr>
        <w:t>rg</w:t>
      </w:r>
      <w:proofErr w:type="spellEnd"/>
      <w:r>
        <w:rPr>
          <w:rFonts w:ascii="Garamond" w:hAnsi="Garamond"/>
          <w:sz w:val="24"/>
          <w:szCs w:val="24"/>
          <w:lang w:val="en-US"/>
        </w:rPr>
        <w:t xml:space="preserve"> 2017; Langford </w:t>
      </w:r>
      <w:r w:rsidR="009B4FA4">
        <w:rPr>
          <w:rFonts w:ascii="Garamond" w:hAnsi="Garamond"/>
          <w:sz w:val="24"/>
          <w:szCs w:val="24"/>
          <w:lang w:val="en-US"/>
        </w:rPr>
        <w:t>forthcoming).</w:t>
      </w:r>
    </w:p>
    <w:p w14:paraId="74B4A9EA" w14:textId="77777777" w:rsidR="005A758C" w:rsidRDefault="005A758C" w:rsidP="00D94F6C">
      <w:pPr>
        <w:tabs>
          <w:tab w:val="left" w:pos="709"/>
        </w:tabs>
        <w:spacing w:after="0" w:line="240" w:lineRule="auto"/>
        <w:rPr>
          <w:rFonts w:ascii="Garamond" w:eastAsia="Times New Roman" w:hAnsi="Garamond" w:cs="Tahoma"/>
          <w:color w:val="000000"/>
          <w:sz w:val="24"/>
          <w:szCs w:val="24"/>
          <w:lang w:val="en-US" w:eastAsia="da-DK"/>
        </w:rPr>
      </w:pPr>
    </w:p>
    <w:p w14:paraId="51E7716A" w14:textId="77777777" w:rsidR="00593841" w:rsidRDefault="00251CB1"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b/>
          <w:color w:val="000000"/>
          <w:sz w:val="24"/>
          <w:szCs w:val="24"/>
          <w:lang w:val="en-US" w:eastAsia="da-DK"/>
        </w:rPr>
        <w:t>2.2</w:t>
      </w:r>
      <w:r w:rsidR="007F37A6" w:rsidRPr="007F37A6">
        <w:rPr>
          <w:rFonts w:ascii="Garamond" w:eastAsia="Times New Roman" w:hAnsi="Garamond" w:cs="Tahoma"/>
          <w:b/>
          <w:color w:val="000000"/>
          <w:sz w:val="24"/>
          <w:szCs w:val="24"/>
          <w:lang w:val="en-US" w:eastAsia="da-DK"/>
        </w:rPr>
        <w:t xml:space="preserve">: </w:t>
      </w:r>
      <w:r w:rsidR="009B4FA4">
        <w:rPr>
          <w:rFonts w:ascii="Garamond" w:eastAsia="Times New Roman" w:hAnsi="Garamond" w:cs="Tahoma"/>
          <w:b/>
          <w:color w:val="000000"/>
          <w:sz w:val="24"/>
          <w:szCs w:val="24"/>
          <w:lang w:val="en-US" w:eastAsia="da-DK"/>
        </w:rPr>
        <w:t xml:space="preserve">Epistemic Focal Bias and </w:t>
      </w:r>
      <w:r w:rsidR="00E861D7">
        <w:rPr>
          <w:rFonts w:ascii="Garamond" w:eastAsia="Times New Roman" w:hAnsi="Garamond" w:cs="Tahoma"/>
          <w:b/>
          <w:color w:val="000000"/>
          <w:sz w:val="24"/>
          <w:szCs w:val="24"/>
          <w:lang w:val="en-US" w:eastAsia="da-DK"/>
        </w:rPr>
        <w:t>the</w:t>
      </w:r>
      <w:r w:rsidR="007F37A6" w:rsidRPr="009B4FA4">
        <w:rPr>
          <w:rFonts w:ascii="Garamond" w:eastAsia="Times New Roman" w:hAnsi="Garamond" w:cs="Tahoma"/>
          <w:b/>
          <w:i/>
          <w:color w:val="000000"/>
          <w:sz w:val="24"/>
          <w:szCs w:val="24"/>
          <w:lang w:val="en-US" w:eastAsia="da-DK"/>
        </w:rPr>
        <w:t xml:space="preserve"> </w:t>
      </w:r>
      <w:r w:rsidR="009B4FA4" w:rsidRPr="009B4FA4">
        <w:rPr>
          <w:rFonts w:ascii="Garamond" w:eastAsia="Times New Roman" w:hAnsi="Garamond" w:cs="Tahoma"/>
          <w:b/>
          <w:i/>
          <w:color w:val="000000"/>
          <w:sz w:val="24"/>
          <w:szCs w:val="24"/>
          <w:lang w:val="en-US" w:eastAsia="da-DK"/>
        </w:rPr>
        <w:t>P</w:t>
      </w:r>
      <w:r w:rsidR="007F37A6" w:rsidRPr="009B4FA4">
        <w:rPr>
          <w:rFonts w:ascii="Garamond" w:eastAsia="Times New Roman" w:hAnsi="Garamond" w:cs="Tahoma"/>
          <w:b/>
          <w:i/>
          <w:color w:val="000000"/>
          <w:sz w:val="24"/>
          <w:szCs w:val="24"/>
          <w:lang w:val="en-US" w:eastAsia="da-DK"/>
        </w:rPr>
        <w:t xml:space="preserve">rinciple of </w:t>
      </w:r>
      <w:r w:rsidR="009B4FA4" w:rsidRPr="009B4FA4">
        <w:rPr>
          <w:rFonts w:ascii="Garamond" w:eastAsia="Times New Roman" w:hAnsi="Garamond" w:cs="Tahoma"/>
          <w:b/>
          <w:i/>
          <w:color w:val="000000"/>
          <w:sz w:val="24"/>
          <w:szCs w:val="24"/>
          <w:lang w:val="en-US" w:eastAsia="da-DK"/>
        </w:rPr>
        <w:t>C</w:t>
      </w:r>
      <w:r w:rsidR="007F37A6" w:rsidRPr="009B4FA4">
        <w:rPr>
          <w:rFonts w:ascii="Garamond" w:eastAsia="Times New Roman" w:hAnsi="Garamond" w:cs="Tahoma"/>
          <w:b/>
          <w:i/>
          <w:color w:val="000000"/>
          <w:sz w:val="24"/>
          <w:szCs w:val="24"/>
          <w:lang w:val="en-US" w:eastAsia="da-DK"/>
        </w:rPr>
        <w:t xml:space="preserve">ontextual </w:t>
      </w:r>
      <w:r w:rsidR="009B4FA4" w:rsidRPr="009B4FA4">
        <w:rPr>
          <w:rFonts w:ascii="Garamond" w:eastAsia="Times New Roman" w:hAnsi="Garamond" w:cs="Tahoma"/>
          <w:b/>
          <w:i/>
          <w:color w:val="000000"/>
          <w:sz w:val="24"/>
          <w:szCs w:val="24"/>
          <w:lang w:val="en-US" w:eastAsia="da-DK"/>
        </w:rPr>
        <w:t>S</w:t>
      </w:r>
      <w:r w:rsidR="007F37A6" w:rsidRPr="009B4FA4">
        <w:rPr>
          <w:rFonts w:ascii="Garamond" w:eastAsia="Times New Roman" w:hAnsi="Garamond" w:cs="Tahoma"/>
          <w:b/>
          <w:i/>
          <w:color w:val="000000"/>
          <w:sz w:val="24"/>
          <w:szCs w:val="24"/>
          <w:lang w:val="en-US" w:eastAsia="da-DK"/>
        </w:rPr>
        <w:t>alience</w:t>
      </w:r>
      <w:r w:rsidR="007F37A6" w:rsidRPr="007F37A6">
        <w:rPr>
          <w:rFonts w:ascii="Garamond" w:eastAsia="Times New Roman" w:hAnsi="Garamond" w:cs="Tahoma"/>
          <w:b/>
          <w:color w:val="000000"/>
          <w:sz w:val="24"/>
          <w:szCs w:val="24"/>
          <w:lang w:val="en-US" w:eastAsia="da-DK"/>
        </w:rPr>
        <w:t>.</w:t>
      </w:r>
      <w:r w:rsidR="009143A9">
        <w:rPr>
          <w:rFonts w:ascii="Garamond" w:eastAsia="Times New Roman" w:hAnsi="Garamond" w:cs="Tahoma"/>
          <w:color w:val="000000"/>
          <w:sz w:val="24"/>
          <w:szCs w:val="24"/>
          <w:lang w:val="en-US" w:eastAsia="da-DK"/>
        </w:rPr>
        <w:t xml:space="preserve"> According to the epistemic focal bias account of salient alternative effects, it is a mistake to move </w:t>
      </w:r>
      <w:r w:rsidR="00E861D7">
        <w:rPr>
          <w:rFonts w:ascii="Garamond" w:eastAsia="Times New Roman" w:hAnsi="Garamond" w:cs="Tahoma"/>
          <w:color w:val="000000"/>
          <w:sz w:val="24"/>
          <w:szCs w:val="24"/>
          <w:lang w:val="en-US" w:eastAsia="da-DK"/>
        </w:rPr>
        <w:t xml:space="preserve">uncritically </w:t>
      </w:r>
      <w:r w:rsidR="009143A9">
        <w:rPr>
          <w:rFonts w:ascii="Garamond" w:eastAsia="Times New Roman" w:hAnsi="Garamond" w:cs="Tahoma"/>
          <w:color w:val="000000"/>
          <w:sz w:val="24"/>
          <w:szCs w:val="24"/>
          <w:lang w:val="en-US" w:eastAsia="da-DK"/>
        </w:rPr>
        <w:t xml:space="preserve">from salience to epistemic </w:t>
      </w:r>
      <w:r w:rsidR="00593841">
        <w:rPr>
          <w:rFonts w:ascii="Garamond" w:eastAsia="Times New Roman" w:hAnsi="Garamond" w:cs="Tahoma"/>
          <w:color w:val="000000"/>
          <w:sz w:val="24"/>
          <w:szCs w:val="24"/>
          <w:lang w:val="en-US" w:eastAsia="da-DK"/>
        </w:rPr>
        <w:t xml:space="preserve">relevance. While doing so may </w:t>
      </w:r>
      <w:r w:rsidR="00E861D7">
        <w:rPr>
          <w:rFonts w:ascii="Garamond" w:eastAsia="Times New Roman" w:hAnsi="Garamond" w:cs="Tahoma"/>
          <w:color w:val="000000"/>
          <w:sz w:val="24"/>
          <w:szCs w:val="24"/>
          <w:lang w:val="en-US" w:eastAsia="da-DK"/>
        </w:rPr>
        <w:t>be a reasonable</w:t>
      </w:r>
      <w:r w:rsidR="00593841">
        <w:rPr>
          <w:rFonts w:ascii="Garamond" w:eastAsia="Times New Roman" w:hAnsi="Garamond" w:cs="Tahoma"/>
          <w:color w:val="000000"/>
          <w:sz w:val="24"/>
          <w:szCs w:val="24"/>
          <w:lang w:val="en-US" w:eastAsia="da-DK"/>
        </w:rPr>
        <w:t xml:space="preserve"> cognitive heuristic insofar as salient alternatives are typically epistemically irrelevant, it leads to systematically misleading – that is, biased – judgments (Gerken 2017a). When an epistemically irrelevant alternative is salient, we tend to mistakenly process it as an epistemically relevant one. </w:t>
      </w:r>
      <w:r w:rsidR="00E861D7">
        <w:rPr>
          <w:rFonts w:ascii="Garamond" w:eastAsia="Times New Roman" w:hAnsi="Garamond" w:cs="Tahoma"/>
          <w:color w:val="000000"/>
          <w:sz w:val="24"/>
          <w:szCs w:val="24"/>
          <w:lang w:val="en-US" w:eastAsia="da-DK"/>
        </w:rPr>
        <w:t>The</w:t>
      </w:r>
      <w:r w:rsidR="00593841">
        <w:rPr>
          <w:rFonts w:ascii="Garamond" w:eastAsia="Times New Roman" w:hAnsi="Garamond" w:cs="Tahoma"/>
          <w:color w:val="000000"/>
          <w:sz w:val="24"/>
          <w:szCs w:val="24"/>
          <w:lang w:val="en-US" w:eastAsia="da-DK"/>
        </w:rPr>
        <w:t xml:space="preserve"> epistemic focal bias account</w:t>
      </w:r>
      <w:r w:rsidR="00E861D7">
        <w:rPr>
          <w:rFonts w:ascii="Garamond" w:eastAsia="Times New Roman" w:hAnsi="Garamond" w:cs="Tahoma"/>
          <w:color w:val="000000"/>
          <w:sz w:val="24"/>
          <w:szCs w:val="24"/>
          <w:lang w:val="en-US" w:eastAsia="da-DK"/>
        </w:rPr>
        <w:t xml:space="preserve"> explains this </w:t>
      </w:r>
      <w:r w:rsidR="00593841">
        <w:rPr>
          <w:rFonts w:ascii="Garamond" w:eastAsia="Times New Roman" w:hAnsi="Garamond" w:cs="Tahoma"/>
          <w:color w:val="000000"/>
          <w:sz w:val="24"/>
          <w:szCs w:val="24"/>
          <w:lang w:val="en-US" w:eastAsia="da-DK"/>
        </w:rPr>
        <w:t>via two principles that are descriptive of our folk epistemological processes:</w:t>
      </w:r>
    </w:p>
    <w:p w14:paraId="36F6CFA4" w14:textId="77777777" w:rsidR="00593841" w:rsidRDefault="00593841" w:rsidP="00D94F6C">
      <w:pPr>
        <w:tabs>
          <w:tab w:val="left" w:pos="709"/>
        </w:tabs>
        <w:spacing w:after="0" w:line="240" w:lineRule="auto"/>
        <w:rPr>
          <w:rFonts w:ascii="Garamond" w:eastAsia="Times New Roman" w:hAnsi="Garamond" w:cs="Tahoma"/>
          <w:color w:val="000000"/>
          <w:sz w:val="24"/>
          <w:szCs w:val="24"/>
          <w:lang w:val="en-US" w:eastAsia="da-DK"/>
        </w:rPr>
      </w:pPr>
    </w:p>
    <w:p w14:paraId="3588A224" w14:textId="77777777" w:rsidR="00593841" w:rsidRPr="00593841" w:rsidRDefault="00593841" w:rsidP="00D94F6C">
      <w:pPr>
        <w:autoSpaceDE w:val="0"/>
        <w:autoSpaceDN w:val="0"/>
        <w:adjustRightInd w:val="0"/>
        <w:spacing w:after="0" w:line="240" w:lineRule="auto"/>
        <w:ind w:firstLine="709"/>
        <w:rPr>
          <w:rFonts w:ascii="Garamond" w:hAnsi="Garamond" w:cs="MinionPro-SemiboldIt"/>
          <w:b/>
          <w:i/>
          <w:iCs/>
          <w:sz w:val="24"/>
          <w:szCs w:val="24"/>
          <w:lang w:val="en-US"/>
        </w:rPr>
      </w:pPr>
      <w:r w:rsidRPr="00593841">
        <w:rPr>
          <w:rFonts w:ascii="Garamond" w:hAnsi="Garamond" w:cs="MinionPro-SemiboldIt"/>
          <w:b/>
          <w:i/>
          <w:iCs/>
          <w:sz w:val="24"/>
          <w:szCs w:val="24"/>
          <w:lang w:val="en-US"/>
        </w:rPr>
        <w:t>Principle of Contextual Salience</w:t>
      </w:r>
    </w:p>
    <w:p w14:paraId="55C11791" w14:textId="77777777" w:rsidR="00593841" w:rsidRPr="00593841" w:rsidRDefault="00593841" w:rsidP="00D94F6C">
      <w:pPr>
        <w:autoSpaceDE w:val="0"/>
        <w:autoSpaceDN w:val="0"/>
        <w:adjustRightInd w:val="0"/>
        <w:spacing w:after="0" w:line="240" w:lineRule="auto"/>
        <w:ind w:left="709"/>
        <w:rPr>
          <w:rFonts w:ascii="Garamond" w:hAnsi="Garamond" w:cs="MinionPro-Regular"/>
          <w:sz w:val="24"/>
          <w:szCs w:val="24"/>
          <w:lang w:val="en-US"/>
        </w:rPr>
      </w:pPr>
      <w:r w:rsidRPr="00593841">
        <w:rPr>
          <w:rFonts w:ascii="Garamond" w:hAnsi="Garamond" w:cs="MinionPro-Regular"/>
          <w:sz w:val="24"/>
          <w:szCs w:val="24"/>
          <w:lang w:val="en-US"/>
        </w:rPr>
        <w:t xml:space="preserve">Normally, for an agent, A, </w:t>
      </w:r>
      <w:r w:rsidRPr="00593841">
        <w:rPr>
          <w:rFonts w:ascii="Garamond" w:hAnsi="Garamond" w:cs="MinionPro-It"/>
          <w:i/>
          <w:iCs/>
          <w:sz w:val="24"/>
          <w:szCs w:val="24"/>
          <w:lang w:val="en-US"/>
        </w:rPr>
        <w:t xml:space="preserve">q </w:t>
      </w:r>
      <w:r w:rsidRPr="00593841">
        <w:rPr>
          <w:rFonts w:ascii="Garamond" w:hAnsi="Garamond" w:cs="MinionPro-Regular"/>
          <w:sz w:val="24"/>
          <w:szCs w:val="24"/>
          <w:lang w:val="en-US"/>
        </w:rPr>
        <w:t xml:space="preserve">is a contextually salient alternative to S’s knowledge that </w:t>
      </w:r>
      <w:r w:rsidRPr="00593841">
        <w:rPr>
          <w:rFonts w:ascii="Garamond" w:hAnsi="Garamond" w:cs="MinionPro-It"/>
          <w:i/>
          <w:iCs/>
          <w:sz w:val="24"/>
          <w:szCs w:val="24"/>
          <w:lang w:val="en-US"/>
        </w:rPr>
        <w:t xml:space="preserve">p </w:t>
      </w:r>
      <w:proofErr w:type="spellStart"/>
      <w:r w:rsidRPr="00593841">
        <w:rPr>
          <w:rFonts w:ascii="Garamond" w:hAnsi="Garamond" w:cs="MinionPro-Regular"/>
          <w:sz w:val="24"/>
          <w:szCs w:val="24"/>
          <w:lang w:val="en-US"/>
        </w:rPr>
        <w:t>iff</w:t>
      </w:r>
      <w:proofErr w:type="spellEnd"/>
      <w:r w:rsidRPr="00593841">
        <w:rPr>
          <w:rFonts w:ascii="Garamond" w:hAnsi="Garamond" w:cs="MinionPro-Regular"/>
          <w:sz w:val="24"/>
          <w:szCs w:val="24"/>
          <w:lang w:val="en-US"/>
        </w:rPr>
        <w:t xml:space="preserve"> A processes </w:t>
      </w:r>
      <w:r w:rsidRPr="00593841">
        <w:rPr>
          <w:rFonts w:ascii="Garamond" w:hAnsi="Garamond" w:cs="MinionPro-It"/>
          <w:i/>
          <w:iCs/>
          <w:sz w:val="24"/>
          <w:szCs w:val="24"/>
          <w:lang w:val="en-US"/>
        </w:rPr>
        <w:t xml:space="preserve">q </w:t>
      </w:r>
      <w:r w:rsidRPr="00593841">
        <w:rPr>
          <w:rFonts w:ascii="Garamond" w:hAnsi="Garamond" w:cs="MinionPro-Regular"/>
          <w:sz w:val="24"/>
          <w:szCs w:val="24"/>
          <w:lang w:val="en-US"/>
        </w:rPr>
        <w:t xml:space="preserve">as an epistemically relevant alternative to S’s knowledge that </w:t>
      </w:r>
      <w:r w:rsidRPr="00593841">
        <w:rPr>
          <w:rFonts w:ascii="Garamond" w:hAnsi="Garamond" w:cs="MinionPro-It"/>
          <w:i/>
          <w:iCs/>
          <w:sz w:val="24"/>
          <w:szCs w:val="24"/>
          <w:lang w:val="en-US"/>
        </w:rPr>
        <w:t>p</w:t>
      </w:r>
      <w:r w:rsidRPr="00593841">
        <w:rPr>
          <w:rFonts w:ascii="Garamond" w:hAnsi="Garamond" w:cs="MinionPro-Regular"/>
          <w:sz w:val="24"/>
          <w:szCs w:val="24"/>
          <w:lang w:val="en-US"/>
        </w:rPr>
        <w:t>.</w:t>
      </w:r>
    </w:p>
    <w:p w14:paraId="6BB2035E" w14:textId="77777777" w:rsidR="00593841" w:rsidRPr="00593841" w:rsidRDefault="00593841" w:rsidP="00D94F6C">
      <w:pPr>
        <w:autoSpaceDE w:val="0"/>
        <w:autoSpaceDN w:val="0"/>
        <w:adjustRightInd w:val="0"/>
        <w:spacing w:after="0" w:line="240" w:lineRule="auto"/>
        <w:rPr>
          <w:rFonts w:ascii="Garamond" w:hAnsi="Garamond" w:cs="MinionPro-SemiboldIt"/>
          <w:i/>
          <w:iCs/>
          <w:sz w:val="24"/>
          <w:szCs w:val="24"/>
          <w:lang w:val="en-US"/>
        </w:rPr>
      </w:pPr>
    </w:p>
    <w:p w14:paraId="27382A5B" w14:textId="77777777" w:rsidR="00593841" w:rsidRPr="00593841" w:rsidRDefault="00593841" w:rsidP="00D94F6C">
      <w:pPr>
        <w:autoSpaceDE w:val="0"/>
        <w:autoSpaceDN w:val="0"/>
        <w:adjustRightInd w:val="0"/>
        <w:spacing w:after="0" w:line="240" w:lineRule="auto"/>
        <w:ind w:firstLine="709"/>
        <w:rPr>
          <w:rFonts w:ascii="Garamond" w:hAnsi="Garamond" w:cs="MinionPro-SemiboldIt"/>
          <w:b/>
          <w:i/>
          <w:iCs/>
          <w:sz w:val="24"/>
          <w:szCs w:val="24"/>
          <w:lang w:val="en-US"/>
        </w:rPr>
      </w:pPr>
      <w:r w:rsidRPr="00593841">
        <w:rPr>
          <w:rFonts w:ascii="Garamond" w:hAnsi="Garamond" w:cs="MinionPro-SemiboldIt"/>
          <w:b/>
          <w:i/>
          <w:iCs/>
          <w:sz w:val="24"/>
          <w:szCs w:val="24"/>
          <w:lang w:val="en-US"/>
        </w:rPr>
        <w:t>Principle of Epistemic Satisficing</w:t>
      </w:r>
    </w:p>
    <w:p w14:paraId="30BDAC9E" w14:textId="77777777" w:rsidR="00593841" w:rsidRPr="00593841" w:rsidRDefault="00593841" w:rsidP="00D94F6C">
      <w:pPr>
        <w:autoSpaceDE w:val="0"/>
        <w:autoSpaceDN w:val="0"/>
        <w:adjustRightInd w:val="0"/>
        <w:spacing w:after="0" w:line="240" w:lineRule="auto"/>
        <w:ind w:left="709"/>
        <w:rPr>
          <w:rFonts w:ascii="Garamond" w:hAnsi="Garamond" w:cs="MinionPro-Regular"/>
          <w:sz w:val="24"/>
          <w:szCs w:val="24"/>
          <w:lang w:val="en-US"/>
        </w:rPr>
      </w:pPr>
      <w:r w:rsidRPr="00593841">
        <w:rPr>
          <w:rFonts w:ascii="Garamond" w:hAnsi="Garamond" w:cs="MinionPro-Regular"/>
          <w:sz w:val="24"/>
          <w:szCs w:val="24"/>
          <w:lang w:val="en-US"/>
        </w:rPr>
        <w:t>Normally, an agent, A, forms epistemic judgments on the basis of a prima facie reason that is arrived at by processing only a limited part of the evidence that is available to A.</w:t>
      </w:r>
    </w:p>
    <w:p w14:paraId="7793EEC7" w14:textId="77777777" w:rsidR="00593841" w:rsidRPr="00593841" w:rsidRDefault="00593841" w:rsidP="00D94F6C">
      <w:pPr>
        <w:spacing w:after="0" w:line="240" w:lineRule="auto"/>
        <w:contextualSpacing/>
        <w:rPr>
          <w:rFonts w:ascii="MinionPro-Regular" w:hAnsi="MinionPro-Regular" w:cs="MinionPro-Regular"/>
          <w:sz w:val="24"/>
          <w:szCs w:val="24"/>
          <w:lang w:val="en-US"/>
        </w:rPr>
      </w:pPr>
    </w:p>
    <w:p w14:paraId="013C5024" w14:textId="6F61410E" w:rsidR="00593841" w:rsidRDefault="00593841" w:rsidP="00E02747">
      <w:pPr>
        <w:autoSpaceDE w:val="0"/>
        <w:autoSpaceDN w:val="0"/>
        <w:adjustRightInd w:val="0"/>
        <w:spacing w:after="0" w:line="240" w:lineRule="auto"/>
        <w:rPr>
          <w:rFonts w:ascii="Garamond" w:hAnsi="Garamond" w:cs="MinionPro-Regular"/>
          <w:sz w:val="24"/>
          <w:szCs w:val="24"/>
          <w:lang w:val="en-US"/>
        </w:rPr>
      </w:pPr>
      <w:r w:rsidRPr="00593841">
        <w:rPr>
          <w:rFonts w:ascii="Garamond" w:hAnsi="Garamond" w:cs="MinionPro-Regular"/>
          <w:sz w:val="24"/>
          <w:szCs w:val="24"/>
          <w:lang w:val="en-US"/>
        </w:rPr>
        <w:t xml:space="preserve">In conjunction, the two principles predict biased judgments in cases that feature a mismatch between psychologically salient and epistemically relevant alternatives. </w:t>
      </w:r>
      <w:r w:rsidR="00FD5690">
        <w:rPr>
          <w:rFonts w:ascii="Garamond" w:hAnsi="Garamond" w:cs="MinionPro-Regular"/>
          <w:sz w:val="24"/>
          <w:szCs w:val="24"/>
          <w:lang w:val="en-US"/>
        </w:rPr>
        <w:t xml:space="preserve">For example, if a </w:t>
      </w:r>
      <w:r w:rsidR="00E02747">
        <w:rPr>
          <w:rFonts w:ascii="Garamond" w:hAnsi="Garamond" w:cs="MinionPro-Regular"/>
          <w:sz w:val="24"/>
          <w:szCs w:val="24"/>
          <w:lang w:val="en-US"/>
        </w:rPr>
        <w:t xml:space="preserve">salient </w:t>
      </w:r>
      <w:r w:rsidR="00FD5690">
        <w:rPr>
          <w:rFonts w:ascii="Garamond" w:hAnsi="Garamond" w:cs="MinionPro-Regular"/>
          <w:sz w:val="24"/>
          <w:szCs w:val="24"/>
          <w:lang w:val="en-US"/>
        </w:rPr>
        <w:t xml:space="preserve">alternative is </w:t>
      </w:r>
      <w:r w:rsidR="00FD5690" w:rsidRPr="00E02747">
        <w:rPr>
          <w:rFonts w:ascii="Garamond" w:hAnsi="Garamond" w:cs="MinionPro-Regular"/>
          <w:i/>
          <w:sz w:val="24"/>
          <w:szCs w:val="24"/>
          <w:lang w:val="en-US"/>
        </w:rPr>
        <w:t>not</w:t>
      </w:r>
      <w:r w:rsidR="00FD5690">
        <w:rPr>
          <w:rFonts w:ascii="Garamond" w:hAnsi="Garamond" w:cs="MinionPro-Regular"/>
          <w:sz w:val="24"/>
          <w:szCs w:val="24"/>
          <w:lang w:val="en-US"/>
        </w:rPr>
        <w:t xml:space="preserve"> epistemically relevant is salient, </w:t>
      </w:r>
      <w:r w:rsidR="00FD5690">
        <w:rPr>
          <w:rFonts w:ascii="Garamond" w:eastAsia="Times New Roman" w:hAnsi="Garamond" w:cs="Tahoma"/>
          <w:i/>
          <w:color w:val="000000"/>
          <w:sz w:val="24"/>
          <w:szCs w:val="24"/>
          <w:lang w:val="en-US" w:eastAsia="da-DK"/>
        </w:rPr>
        <w:t>Principle of Contextual Salience</w:t>
      </w:r>
      <w:r w:rsidR="00FD5690">
        <w:rPr>
          <w:rFonts w:ascii="Garamond" w:eastAsia="Times New Roman" w:hAnsi="Garamond" w:cs="Tahoma"/>
          <w:color w:val="000000"/>
          <w:sz w:val="24"/>
          <w:szCs w:val="24"/>
          <w:lang w:val="en-US" w:eastAsia="da-DK"/>
        </w:rPr>
        <w:t xml:space="preserve"> has it that it will be mistakenly processed as an epistemically relevant alternative. According to</w:t>
      </w:r>
      <w:r w:rsidR="00402699">
        <w:rPr>
          <w:rFonts w:ascii="Garamond" w:eastAsia="Times New Roman" w:hAnsi="Garamond" w:cs="Tahoma"/>
          <w:color w:val="000000"/>
          <w:sz w:val="24"/>
          <w:szCs w:val="24"/>
          <w:lang w:val="en-US" w:eastAsia="da-DK"/>
        </w:rPr>
        <w:t xml:space="preserve"> </w:t>
      </w:r>
      <w:r w:rsidR="00402699" w:rsidRPr="00402699">
        <w:rPr>
          <w:rFonts w:ascii="Garamond" w:hAnsi="Garamond" w:cs="MinionPro-SemiboldIt"/>
          <w:i/>
          <w:iCs/>
          <w:sz w:val="24"/>
          <w:szCs w:val="24"/>
          <w:lang w:val="en-US"/>
        </w:rPr>
        <w:t>Principle of Epistemic Satisficing</w:t>
      </w:r>
      <w:r w:rsidR="00402699">
        <w:rPr>
          <w:rFonts w:ascii="Garamond" w:hAnsi="Garamond" w:cs="MinionPro-SemiboldIt"/>
          <w:iCs/>
          <w:sz w:val="24"/>
          <w:szCs w:val="24"/>
          <w:lang w:val="en-US"/>
        </w:rPr>
        <w:t xml:space="preserve"> the verdict will normally be made on this basis without reflecting on whether the alternative is really epistemically relevant. So, t</w:t>
      </w:r>
      <w:r>
        <w:rPr>
          <w:rFonts w:ascii="Garamond" w:eastAsia="Times New Roman" w:hAnsi="Garamond" w:cs="Tahoma"/>
          <w:color w:val="000000"/>
          <w:sz w:val="24"/>
          <w:szCs w:val="24"/>
          <w:lang w:val="en-US" w:eastAsia="da-DK"/>
        </w:rPr>
        <w:t xml:space="preserve">he account in </w:t>
      </w:r>
      <w:r>
        <w:rPr>
          <w:rFonts w:ascii="Garamond" w:eastAsia="Times New Roman" w:hAnsi="Garamond" w:cs="Tahoma"/>
          <w:i/>
          <w:color w:val="000000"/>
          <w:sz w:val="24"/>
          <w:szCs w:val="24"/>
          <w:lang w:val="en-US" w:eastAsia="da-DK"/>
        </w:rPr>
        <w:t>On Folk Epistemology</w:t>
      </w:r>
      <w:r>
        <w:rPr>
          <w:rFonts w:ascii="Garamond" w:eastAsia="Times New Roman" w:hAnsi="Garamond" w:cs="Tahoma"/>
          <w:color w:val="000000"/>
          <w:sz w:val="24"/>
          <w:szCs w:val="24"/>
          <w:lang w:val="en-US" w:eastAsia="da-DK"/>
        </w:rPr>
        <w:t xml:space="preserve"> highlights how some of the judgments that constitute the salient alternative effect amount to </w:t>
      </w:r>
      <w:r>
        <w:rPr>
          <w:rFonts w:ascii="Garamond" w:eastAsia="Times New Roman" w:hAnsi="Garamond" w:cs="Tahoma"/>
          <w:i/>
          <w:color w:val="000000"/>
          <w:sz w:val="24"/>
          <w:szCs w:val="24"/>
          <w:lang w:val="en-US" w:eastAsia="da-DK"/>
        </w:rPr>
        <w:t xml:space="preserve">false negative </w:t>
      </w:r>
      <w:r>
        <w:rPr>
          <w:rFonts w:ascii="Garamond" w:eastAsia="Times New Roman" w:hAnsi="Garamond" w:cs="Tahoma"/>
          <w:color w:val="000000"/>
          <w:sz w:val="24"/>
          <w:szCs w:val="24"/>
          <w:lang w:val="en-US" w:eastAsia="da-DK"/>
        </w:rPr>
        <w:t xml:space="preserve">judgments due to their being governed by the two principles </w:t>
      </w:r>
      <w:r w:rsidRPr="00593841">
        <w:rPr>
          <w:rFonts w:ascii="Garamond" w:hAnsi="Garamond" w:cs="MinionPro-Regular"/>
          <w:sz w:val="24"/>
          <w:szCs w:val="24"/>
          <w:lang w:val="en-US"/>
        </w:rPr>
        <w:t>(Gerken 2017, Ch. 10).</w:t>
      </w:r>
      <w:r w:rsidR="009B33F9">
        <w:rPr>
          <w:rFonts w:ascii="Garamond" w:hAnsi="Garamond" w:cs="MinionPro-Regular"/>
          <w:sz w:val="24"/>
          <w:szCs w:val="24"/>
          <w:lang w:val="en-US"/>
        </w:rPr>
        <w:t xml:space="preserve"> That is, someone why </w:t>
      </w:r>
      <w:r w:rsidR="009B33F9" w:rsidRPr="009B33F9">
        <w:rPr>
          <w:rFonts w:ascii="Garamond" w:hAnsi="Garamond" w:cs="MinionPro-Regular"/>
          <w:i/>
          <w:iCs/>
          <w:sz w:val="24"/>
          <w:szCs w:val="24"/>
          <w:lang w:val="en-US"/>
        </w:rPr>
        <w:t>does</w:t>
      </w:r>
      <w:r w:rsidR="009B33F9">
        <w:rPr>
          <w:rFonts w:ascii="Garamond" w:hAnsi="Garamond" w:cs="MinionPro-Regular"/>
          <w:sz w:val="24"/>
          <w:szCs w:val="24"/>
          <w:lang w:val="en-US"/>
        </w:rPr>
        <w:t xml:space="preserve"> know may mistakenly be judged to </w:t>
      </w:r>
      <w:r w:rsidR="009B33F9" w:rsidRPr="009B33F9">
        <w:rPr>
          <w:rFonts w:ascii="Garamond" w:hAnsi="Garamond" w:cs="MinionPro-Regular"/>
          <w:i/>
          <w:iCs/>
          <w:sz w:val="24"/>
          <w:szCs w:val="24"/>
          <w:lang w:val="en-US"/>
        </w:rPr>
        <w:t>not</w:t>
      </w:r>
      <w:r w:rsidR="009B33F9">
        <w:rPr>
          <w:rFonts w:ascii="Garamond" w:hAnsi="Garamond" w:cs="MinionPro-Regular"/>
          <w:sz w:val="24"/>
          <w:szCs w:val="24"/>
          <w:lang w:val="en-US"/>
        </w:rPr>
        <w:t xml:space="preserve"> know when an epistemically irrelevant alternative is salient.</w:t>
      </w:r>
    </w:p>
    <w:p w14:paraId="01DB34B2" w14:textId="7D5C0275" w:rsidR="00E74279" w:rsidRDefault="00E74279" w:rsidP="00D94F6C">
      <w:pPr>
        <w:tabs>
          <w:tab w:val="left" w:pos="709"/>
        </w:tabs>
        <w:spacing w:after="0" w:line="240" w:lineRule="auto"/>
        <w:rPr>
          <w:rFonts w:ascii="Garamond" w:hAnsi="Garamond" w:cs="MinionPro-Regular"/>
          <w:sz w:val="24"/>
          <w:szCs w:val="24"/>
          <w:lang w:val="en-US"/>
        </w:rPr>
      </w:pPr>
      <w:r>
        <w:rPr>
          <w:rFonts w:ascii="Garamond" w:hAnsi="Garamond" w:cs="MinionPro-Regular"/>
          <w:sz w:val="24"/>
          <w:szCs w:val="24"/>
          <w:lang w:val="en-US"/>
        </w:rPr>
        <w:tab/>
        <w:t xml:space="preserve">I will not repeat the details here although it will be important to note that according to the focal bias account of salient alternative effects, </w:t>
      </w:r>
      <w:r w:rsidR="00402699">
        <w:rPr>
          <w:rFonts w:ascii="Garamond" w:hAnsi="Garamond" w:cs="MinionPro-Regular"/>
          <w:sz w:val="24"/>
          <w:szCs w:val="24"/>
          <w:lang w:val="en-US"/>
        </w:rPr>
        <w:t>we may misjudge in different ways</w:t>
      </w:r>
      <w:r>
        <w:rPr>
          <w:rFonts w:ascii="Garamond" w:hAnsi="Garamond" w:cs="MinionPro-Regular"/>
          <w:sz w:val="24"/>
          <w:szCs w:val="24"/>
          <w:lang w:val="en-US"/>
        </w:rPr>
        <w:t xml:space="preserve">. In </w:t>
      </w:r>
      <w:r>
        <w:rPr>
          <w:rFonts w:ascii="Garamond" w:hAnsi="Garamond" w:cs="MinionPro-Regular"/>
          <w:i/>
          <w:sz w:val="24"/>
          <w:szCs w:val="24"/>
          <w:lang w:val="en-US"/>
        </w:rPr>
        <w:t>Relevance Cases</w:t>
      </w:r>
      <w:r w:rsidR="00402699">
        <w:rPr>
          <w:rFonts w:ascii="Garamond" w:hAnsi="Garamond" w:cs="MinionPro-Regular"/>
          <w:sz w:val="24"/>
          <w:szCs w:val="24"/>
          <w:lang w:val="en-US"/>
        </w:rPr>
        <w:t>, such as the one sketched above,</w:t>
      </w:r>
      <w:r>
        <w:rPr>
          <w:rFonts w:ascii="Garamond" w:hAnsi="Garamond" w:cs="MinionPro-Regular"/>
          <w:i/>
          <w:sz w:val="24"/>
          <w:szCs w:val="24"/>
          <w:lang w:val="en-US"/>
        </w:rPr>
        <w:t xml:space="preserve"> </w:t>
      </w:r>
      <w:r>
        <w:rPr>
          <w:rFonts w:ascii="Garamond" w:hAnsi="Garamond" w:cs="MinionPro-Regular"/>
          <w:sz w:val="24"/>
          <w:szCs w:val="24"/>
          <w:lang w:val="en-US"/>
        </w:rPr>
        <w:t>the mistake consist</w:t>
      </w:r>
      <w:r w:rsidR="00E016CF">
        <w:rPr>
          <w:rFonts w:ascii="Garamond" w:hAnsi="Garamond" w:cs="MinionPro-Regular"/>
          <w:sz w:val="24"/>
          <w:szCs w:val="24"/>
          <w:lang w:val="en-US"/>
        </w:rPr>
        <w:t>s</w:t>
      </w:r>
      <w:r>
        <w:rPr>
          <w:rFonts w:ascii="Garamond" w:hAnsi="Garamond" w:cs="MinionPro-Regular"/>
          <w:sz w:val="24"/>
          <w:szCs w:val="24"/>
          <w:lang w:val="en-US"/>
        </w:rPr>
        <w:t xml:space="preserve"> in misjudging that a salient alternative (e.g., the </w:t>
      </w:r>
      <w:proofErr w:type="spellStart"/>
      <w:r>
        <w:rPr>
          <w:rFonts w:ascii="Garamond" w:hAnsi="Garamond" w:cs="MinionPro-Regular"/>
          <w:sz w:val="24"/>
          <w:szCs w:val="24"/>
          <w:lang w:val="en-US"/>
        </w:rPr>
        <w:t>schmelm</w:t>
      </w:r>
      <w:proofErr w:type="spellEnd"/>
      <w:r>
        <w:rPr>
          <w:rFonts w:ascii="Garamond" w:hAnsi="Garamond" w:cs="MinionPro-Regular"/>
          <w:sz w:val="24"/>
          <w:szCs w:val="24"/>
          <w:lang w:val="en-US"/>
        </w:rPr>
        <w:t xml:space="preserve"> one) is epistemically relevant and consequen</w:t>
      </w:r>
      <w:r w:rsidR="00E861D7">
        <w:rPr>
          <w:rFonts w:ascii="Garamond" w:hAnsi="Garamond" w:cs="MinionPro-Regular"/>
          <w:sz w:val="24"/>
          <w:szCs w:val="24"/>
          <w:lang w:val="en-US"/>
        </w:rPr>
        <w:t xml:space="preserve">tly </w:t>
      </w:r>
      <w:r>
        <w:rPr>
          <w:rFonts w:ascii="Garamond" w:hAnsi="Garamond" w:cs="MinionPro-Regular"/>
          <w:sz w:val="24"/>
          <w:szCs w:val="24"/>
          <w:lang w:val="en-US"/>
        </w:rPr>
        <w:t xml:space="preserve">we mistakenly regard S as not knowing that that the tree is an elm. In </w:t>
      </w:r>
      <w:r>
        <w:rPr>
          <w:rFonts w:ascii="Garamond" w:hAnsi="Garamond" w:cs="MinionPro-Regular"/>
          <w:i/>
          <w:sz w:val="24"/>
          <w:szCs w:val="24"/>
          <w:lang w:val="en-US"/>
        </w:rPr>
        <w:t>Rebuttal Cases</w:t>
      </w:r>
      <w:r w:rsidR="00E02747">
        <w:rPr>
          <w:rFonts w:ascii="Garamond" w:hAnsi="Garamond" w:cs="MinionPro-Regular"/>
          <w:sz w:val="24"/>
          <w:szCs w:val="24"/>
          <w:lang w:val="en-US"/>
        </w:rPr>
        <w:t>,</w:t>
      </w:r>
      <w:r>
        <w:rPr>
          <w:rFonts w:ascii="Garamond" w:hAnsi="Garamond" w:cs="MinionPro-Regular"/>
          <w:sz w:val="24"/>
          <w:szCs w:val="24"/>
          <w:lang w:val="en-US"/>
        </w:rPr>
        <w:t xml:space="preserve"> the mistake consis</w:t>
      </w:r>
      <w:r w:rsidR="003C0646">
        <w:rPr>
          <w:rFonts w:ascii="Garamond" w:hAnsi="Garamond" w:cs="MinionPro-Regular"/>
          <w:sz w:val="24"/>
          <w:szCs w:val="24"/>
          <w:lang w:val="en-US"/>
        </w:rPr>
        <w:t>ts</w:t>
      </w:r>
      <w:r>
        <w:rPr>
          <w:rFonts w:ascii="Garamond" w:hAnsi="Garamond" w:cs="MinionPro-Regular"/>
          <w:sz w:val="24"/>
          <w:szCs w:val="24"/>
          <w:lang w:val="en-US"/>
        </w:rPr>
        <w:t xml:space="preserve"> in failing to recognize that S has in fact ruled out the alternative</w:t>
      </w:r>
      <w:r w:rsidR="00AE7B76">
        <w:rPr>
          <w:rFonts w:ascii="Garamond" w:hAnsi="Garamond" w:cs="MinionPro-Regular"/>
          <w:sz w:val="24"/>
          <w:szCs w:val="24"/>
          <w:lang w:val="en-US"/>
        </w:rPr>
        <w:t xml:space="preserve"> and, again, the consequence is that we mist</w:t>
      </w:r>
      <w:r w:rsidR="008C19F6">
        <w:rPr>
          <w:rFonts w:ascii="Garamond" w:hAnsi="Garamond" w:cs="MinionPro-Regular"/>
          <w:sz w:val="24"/>
          <w:szCs w:val="24"/>
          <w:lang w:val="en-US"/>
        </w:rPr>
        <w:t>a</w:t>
      </w:r>
      <w:r w:rsidR="00E016CF">
        <w:rPr>
          <w:rFonts w:ascii="Garamond" w:hAnsi="Garamond" w:cs="MinionPro-Regular"/>
          <w:sz w:val="24"/>
          <w:szCs w:val="24"/>
          <w:lang w:val="en-US"/>
        </w:rPr>
        <w:t xml:space="preserve">kenly regard S as a non-knower. (For more on the distinction between </w:t>
      </w:r>
      <w:r w:rsidR="00E016CF">
        <w:rPr>
          <w:rFonts w:ascii="Garamond" w:hAnsi="Garamond" w:cs="MinionPro-Regular"/>
          <w:i/>
          <w:sz w:val="24"/>
          <w:szCs w:val="24"/>
          <w:lang w:val="en-US"/>
        </w:rPr>
        <w:t xml:space="preserve">Relevance </w:t>
      </w:r>
      <w:r w:rsidR="00E016CF">
        <w:rPr>
          <w:rFonts w:ascii="Garamond" w:hAnsi="Garamond" w:cs="MinionPro-Regular"/>
          <w:sz w:val="24"/>
          <w:szCs w:val="24"/>
          <w:lang w:val="en-US"/>
        </w:rPr>
        <w:t xml:space="preserve">and </w:t>
      </w:r>
      <w:r w:rsidR="00E016CF">
        <w:rPr>
          <w:rFonts w:ascii="Garamond" w:hAnsi="Garamond" w:cs="MinionPro-Regular"/>
          <w:i/>
          <w:sz w:val="24"/>
          <w:szCs w:val="24"/>
          <w:lang w:val="en-US"/>
        </w:rPr>
        <w:t xml:space="preserve">Rebuttal </w:t>
      </w:r>
      <w:r w:rsidR="00E016CF">
        <w:rPr>
          <w:rFonts w:ascii="Garamond" w:hAnsi="Garamond" w:cs="MinionPro-Regular"/>
          <w:sz w:val="24"/>
          <w:szCs w:val="24"/>
          <w:lang w:val="en-US"/>
        </w:rPr>
        <w:t xml:space="preserve">cases, see </w:t>
      </w:r>
      <w:r w:rsidR="008C19F6">
        <w:rPr>
          <w:rFonts w:ascii="Garamond" w:hAnsi="Garamond" w:cs="MinionPro-Regular"/>
          <w:sz w:val="24"/>
          <w:szCs w:val="24"/>
          <w:lang w:val="en-US"/>
        </w:rPr>
        <w:t>Gerken 2017a: 70-74 and Ch. 10.2).</w:t>
      </w:r>
    </w:p>
    <w:p w14:paraId="51814C4F" w14:textId="54833E62" w:rsidR="000C25D1" w:rsidRPr="000C25D1" w:rsidRDefault="008C19F6"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hAnsi="Garamond" w:cs="MinionPro-Regular"/>
          <w:sz w:val="24"/>
          <w:szCs w:val="24"/>
          <w:lang w:val="en-US"/>
        </w:rPr>
        <w:tab/>
      </w:r>
      <w:r w:rsidR="00E861D7">
        <w:rPr>
          <w:rFonts w:ascii="Garamond" w:hAnsi="Garamond" w:cs="MinionPro-Regular"/>
          <w:sz w:val="24"/>
          <w:szCs w:val="24"/>
          <w:lang w:val="en-US"/>
        </w:rPr>
        <w:t>T</w:t>
      </w:r>
      <w:r w:rsidR="00D83D02">
        <w:rPr>
          <w:rFonts w:ascii="Garamond" w:eastAsia="Times New Roman" w:hAnsi="Garamond" w:cs="Tahoma"/>
          <w:color w:val="000000"/>
          <w:sz w:val="24"/>
          <w:szCs w:val="24"/>
          <w:lang w:val="en-US" w:eastAsia="da-DK"/>
        </w:rPr>
        <w:t xml:space="preserve">he </w:t>
      </w:r>
      <w:r w:rsidR="000C25D1">
        <w:rPr>
          <w:rFonts w:ascii="Garamond" w:eastAsia="Times New Roman" w:hAnsi="Garamond" w:cs="Tahoma"/>
          <w:i/>
          <w:color w:val="000000"/>
          <w:sz w:val="24"/>
          <w:szCs w:val="24"/>
          <w:lang w:val="en-US" w:eastAsia="da-DK"/>
        </w:rPr>
        <w:t xml:space="preserve">Principle of Contextual Salience </w:t>
      </w:r>
      <w:r w:rsidR="00E861D7">
        <w:rPr>
          <w:rFonts w:ascii="Garamond" w:eastAsia="Times New Roman" w:hAnsi="Garamond" w:cs="Tahoma"/>
          <w:color w:val="000000"/>
          <w:sz w:val="24"/>
          <w:szCs w:val="24"/>
          <w:lang w:val="en-US" w:eastAsia="da-DK"/>
        </w:rPr>
        <w:t xml:space="preserve">can be developed by </w:t>
      </w:r>
      <w:r w:rsidR="000C25D1">
        <w:rPr>
          <w:rFonts w:ascii="Garamond" w:eastAsia="Times New Roman" w:hAnsi="Garamond" w:cs="Tahoma"/>
          <w:color w:val="000000"/>
          <w:sz w:val="24"/>
          <w:szCs w:val="24"/>
          <w:lang w:val="en-US" w:eastAsia="da-DK"/>
        </w:rPr>
        <w:t xml:space="preserve">specifying the factors that determine whether a proposition is salient to the relevant agent. </w:t>
      </w:r>
      <w:r w:rsidR="003D214B">
        <w:rPr>
          <w:rFonts w:ascii="Garamond" w:eastAsia="Times New Roman" w:hAnsi="Garamond" w:cs="Tahoma"/>
          <w:color w:val="000000"/>
          <w:sz w:val="24"/>
          <w:szCs w:val="24"/>
          <w:lang w:val="en-US" w:eastAsia="da-DK"/>
        </w:rPr>
        <w:t xml:space="preserve">Indeed, it will increase the principle’s predictive power to add </w:t>
      </w:r>
      <w:r w:rsidR="000C25D1">
        <w:rPr>
          <w:rFonts w:ascii="Garamond" w:eastAsia="Times New Roman" w:hAnsi="Garamond" w:cs="Tahoma"/>
          <w:color w:val="000000"/>
          <w:sz w:val="24"/>
          <w:szCs w:val="24"/>
          <w:lang w:val="en-US" w:eastAsia="da-DK"/>
        </w:rPr>
        <w:t xml:space="preserve">specific claims about </w:t>
      </w:r>
      <w:r w:rsidR="003D214B">
        <w:rPr>
          <w:rFonts w:ascii="Garamond" w:eastAsia="Times New Roman" w:hAnsi="Garamond" w:cs="Tahoma"/>
          <w:color w:val="000000"/>
          <w:sz w:val="24"/>
          <w:szCs w:val="24"/>
          <w:lang w:val="en-US" w:eastAsia="da-DK"/>
        </w:rPr>
        <w:t>when</w:t>
      </w:r>
      <w:r w:rsidR="000C25D1">
        <w:rPr>
          <w:rFonts w:ascii="Garamond" w:eastAsia="Times New Roman" w:hAnsi="Garamond" w:cs="Tahoma"/>
          <w:color w:val="000000"/>
          <w:sz w:val="24"/>
          <w:szCs w:val="24"/>
          <w:lang w:val="en-US" w:eastAsia="da-DK"/>
        </w:rPr>
        <w:t xml:space="preserve"> an alternative is salient. For example, if a factor, X, is argued to be a determiner of salience, it will </w:t>
      </w:r>
      <w:r w:rsidR="000C25D1">
        <w:rPr>
          <w:rFonts w:ascii="Garamond" w:eastAsia="Times New Roman" w:hAnsi="Garamond" w:cs="Tahoma"/>
          <w:i/>
          <w:color w:val="000000"/>
          <w:sz w:val="24"/>
          <w:szCs w:val="24"/>
          <w:lang w:val="en-US" w:eastAsia="da-DK"/>
        </w:rPr>
        <w:t>ceteris paribus</w:t>
      </w:r>
      <w:r w:rsidR="000C25D1">
        <w:rPr>
          <w:rFonts w:ascii="Garamond" w:eastAsia="Times New Roman" w:hAnsi="Garamond" w:cs="Tahoma"/>
          <w:color w:val="000000"/>
          <w:sz w:val="24"/>
          <w:szCs w:val="24"/>
          <w:lang w:val="en-US" w:eastAsia="da-DK"/>
        </w:rPr>
        <w:t xml:space="preserve"> be the case that when X obtains in the context of a knowledge judgment, </w:t>
      </w:r>
      <w:r w:rsidR="00E861D7">
        <w:rPr>
          <w:rFonts w:ascii="Garamond" w:eastAsia="Times New Roman" w:hAnsi="Garamond" w:cs="Tahoma"/>
          <w:color w:val="000000"/>
          <w:sz w:val="24"/>
          <w:szCs w:val="24"/>
          <w:lang w:val="en-US" w:eastAsia="da-DK"/>
        </w:rPr>
        <w:t xml:space="preserve">the </w:t>
      </w:r>
      <w:r w:rsidR="000C25D1">
        <w:rPr>
          <w:rFonts w:ascii="Garamond" w:eastAsia="Times New Roman" w:hAnsi="Garamond" w:cs="Tahoma"/>
          <w:i/>
          <w:color w:val="000000"/>
          <w:sz w:val="24"/>
          <w:szCs w:val="24"/>
          <w:lang w:val="en-US" w:eastAsia="da-DK"/>
        </w:rPr>
        <w:t>Principle of Contextual Salience</w:t>
      </w:r>
      <w:r w:rsidR="000C25D1">
        <w:rPr>
          <w:rFonts w:ascii="Garamond" w:eastAsia="Times New Roman" w:hAnsi="Garamond" w:cs="Tahoma"/>
          <w:color w:val="000000"/>
          <w:sz w:val="24"/>
          <w:szCs w:val="24"/>
          <w:lang w:val="en-US" w:eastAsia="da-DK"/>
        </w:rPr>
        <w:t xml:space="preserve"> will </w:t>
      </w:r>
      <w:r w:rsidR="006341D3">
        <w:rPr>
          <w:rFonts w:ascii="Garamond" w:eastAsia="Times New Roman" w:hAnsi="Garamond" w:cs="Tahoma"/>
          <w:color w:val="000000"/>
          <w:sz w:val="24"/>
          <w:szCs w:val="24"/>
          <w:lang w:val="en-US" w:eastAsia="da-DK"/>
        </w:rPr>
        <w:t>be operative</w:t>
      </w:r>
      <w:r w:rsidR="000C25D1">
        <w:rPr>
          <w:rFonts w:ascii="Garamond" w:eastAsia="Times New Roman" w:hAnsi="Garamond" w:cs="Tahoma"/>
          <w:color w:val="000000"/>
          <w:sz w:val="24"/>
          <w:szCs w:val="24"/>
          <w:lang w:val="en-US" w:eastAsia="da-DK"/>
        </w:rPr>
        <w:t xml:space="preserve"> an</w:t>
      </w:r>
      <w:r w:rsidR="006341D3">
        <w:rPr>
          <w:rFonts w:ascii="Garamond" w:eastAsia="Times New Roman" w:hAnsi="Garamond" w:cs="Tahoma"/>
          <w:color w:val="000000"/>
          <w:sz w:val="24"/>
          <w:szCs w:val="24"/>
          <w:lang w:val="en-US" w:eastAsia="da-DK"/>
        </w:rPr>
        <w:t>d</w:t>
      </w:r>
      <w:r w:rsidR="000C25D1">
        <w:rPr>
          <w:rFonts w:ascii="Garamond" w:eastAsia="Times New Roman" w:hAnsi="Garamond" w:cs="Tahoma"/>
          <w:color w:val="000000"/>
          <w:sz w:val="24"/>
          <w:szCs w:val="24"/>
          <w:lang w:val="en-US" w:eastAsia="da-DK"/>
        </w:rPr>
        <w:t xml:space="preserve"> affect the judgment. Yet more specifically, if X is argued to be unrelated to the </w:t>
      </w:r>
      <w:r w:rsidR="000C25D1">
        <w:rPr>
          <w:rFonts w:ascii="Garamond" w:eastAsia="Times New Roman" w:hAnsi="Garamond" w:cs="Tahoma"/>
          <w:i/>
          <w:color w:val="000000"/>
          <w:sz w:val="24"/>
          <w:szCs w:val="24"/>
          <w:lang w:val="en-US" w:eastAsia="da-DK"/>
        </w:rPr>
        <w:t>epistemic</w:t>
      </w:r>
      <w:r w:rsidR="000C25D1">
        <w:rPr>
          <w:rFonts w:ascii="Garamond" w:eastAsia="Times New Roman" w:hAnsi="Garamond" w:cs="Tahoma"/>
          <w:color w:val="000000"/>
          <w:sz w:val="24"/>
          <w:szCs w:val="24"/>
          <w:lang w:val="en-US" w:eastAsia="da-DK"/>
        </w:rPr>
        <w:t xml:space="preserve"> relevance of the alternative, we have a more concrete and, hence, more tes</w:t>
      </w:r>
      <w:r w:rsidR="00973C14">
        <w:rPr>
          <w:rFonts w:ascii="Garamond" w:eastAsia="Times New Roman" w:hAnsi="Garamond" w:cs="Tahoma"/>
          <w:color w:val="000000"/>
          <w:sz w:val="24"/>
          <w:szCs w:val="24"/>
          <w:lang w:val="en-US" w:eastAsia="da-DK"/>
        </w:rPr>
        <w:t xml:space="preserve">table prediction about when </w:t>
      </w:r>
      <w:r w:rsidR="00E02747">
        <w:rPr>
          <w:rFonts w:ascii="Garamond" w:eastAsia="Times New Roman" w:hAnsi="Garamond" w:cs="Tahoma"/>
          <w:color w:val="000000"/>
          <w:sz w:val="24"/>
          <w:szCs w:val="24"/>
          <w:lang w:val="en-US" w:eastAsia="da-DK"/>
        </w:rPr>
        <w:t>a</w:t>
      </w:r>
      <w:r w:rsidR="002349A3">
        <w:rPr>
          <w:rFonts w:ascii="Garamond" w:eastAsia="Times New Roman" w:hAnsi="Garamond" w:cs="Tahoma"/>
          <w:color w:val="000000"/>
          <w:sz w:val="24"/>
          <w:szCs w:val="24"/>
          <w:lang w:val="en-US" w:eastAsia="da-DK"/>
        </w:rPr>
        <w:t xml:space="preserve"> type of </w:t>
      </w:r>
      <w:r w:rsidR="00973C14">
        <w:rPr>
          <w:rFonts w:ascii="Garamond" w:eastAsia="Times New Roman" w:hAnsi="Garamond" w:cs="Tahoma"/>
          <w:color w:val="000000"/>
          <w:sz w:val="24"/>
          <w:szCs w:val="24"/>
          <w:lang w:val="en-US" w:eastAsia="da-DK"/>
        </w:rPr>
        <w:t xml:space="preserve">biased folk epistemological judgment obtains. As I will argue, this is </w:t>
      </w:r>
      <w:r w:rsidR="003D214B">
        <w:rPr>
          <w:rFonts w:ascii="Garamond" w:eastAsia="Times New Roman" w:hAnsi="Garamond" w:cs="Tahoma"/>
          <w:color w:val="000000"/>
          <w:sz w:val="24"/>
          <w:szCs w:val="24"/>
          <w:lang w:val="en-US" w:eastAsia="da-DK"/>
        </w:rPr>
        <w:t>i</w:t>
      </w:r>
      <w:r w:rsidR="00973C14">
        <w:rPr>
          <w:rFonts w:ascii="Garamond" w:eastAsia="Times New Roman" w:hAnsi="Garamond" w:cs="Tahoma"/>
          <w:color w:val="000000"/>
          <w:sz w:val="24"/>
          <w:szCs w:val="24"/>
          <w:lang w:val="en-US" w:eastAsia="da-DK"/>
        </w:rPr>
        <w:t xml:space="preserve">mportant for diagnosing cases of epistemic injustice. </w:t>
      </w:r>
      <w:r w:rsidR="007A79E5">
        <w:rPr>
          <w:rFonts w:ascii="Garamond" w:eastAsia="Times New Roman" w:hAnsi="Garamond" w:cs="Tahoma"/>
          <w:color w:val="000000"/>
          <w:sz w:val="24"/>
          <w:szCs w:val="24"/>
          <w:lang w:val="en-US" w:eastAsia="da-DK"/>
        </w:rPr>
        <w:t>So</w:t>
      </w:r>
      <w:r w:rsidR="00973C14">
        <w:rPr>
          <w:rFonts w:ascii="Garamond" w:eastAsia="Times New Roman" w:hAnsi="Garamond" w:cs="Tahoma"/>
          <w:color w:val="000000"/>
          <w:sz w:val="24"/>
          <w:szCs w:val="24"/>
          <w:lang w:val="en-US" w:eastAsia="da-DK"/>
        </w:rPr>
        <w:t>,</w:t>
      </w:r>
      <w:r w:rsidR="007A79E5">
        <w:rPr>
          <w:rFonts w:ascii="Garamond" w:eastAsia="Times New Roman" w:hAnsi="Garamond" w:cs="Tahoma"/>
          <w:color w:val="000000"/>
          <w:sz w:val="24"/>
          <w:szCs w:val="24"/>
          <w:lang w:val="en-US" w:eastAsia="da-DK"/>
        </w:rPr>
        <w:t xml:space="preserve"> I will conclude the section with a brief</w:t>
      </w:r>
      <w:r w:rsidR="00973C14">
        <w:rPr>
          <w:rFonts w:ascii="Garamond" w:eastAsia="Times New Roman" w:hAnsi="Garamond" w:cs="Tahoma"/>
          <w:color w:val="000000"/>
          <w:sz w:val="24"/>
          <w:szCs w:val="24"/>
          <w:lang w:val="en-US" w:eastAsia="da-DK"/>
        </w:rPr>
        <w:t xml:space="preserve"> reflection on the determin</w:t>
      </w:r>
      <w:r w:rsidR="006341D3">
        <w:rPr>
          <w:rFonts w:ascii="Garamond" w:eastAsia="Times New Roman" w:hAnsi="Garamond" w:cs="Tahoma"/>
          <w:color w:val="000000"/>
          <w:sz w:val="24"/>
          <w:szCs w:val="24"/>
          <w:lang w:val="en-US" w:eastAsia="da-DK"/>
        </w:rPr>
        <w:t>er</w:t>
      </w:r>
      <w:r w:rsidR="007815FB">
        <w:rPr>
          <w:rFonts w:ascii="Garamond" w:eastAsia="Times New Roman" w:hAnsi="Garamond" w:cs="Tahoma"/>
          <w:color w:val="000000"/>
          <w:sz w:val="24"/>
          <w:szCs w:val="24"/>
          <w:lang w:val="en-US" w:eastAsia="da-DK"/>
        </w:rPr>
        <w:t>s of</w:t>
      </w:r>
      <w:r w:rsidR="006341D3">
        <w:rPr>
          <w:rFonts w:ascii="Garamond" w:eastAsia="Times New Roman" w:hAnsi="Garamond" w:cs="Tahoma"/>
          <w:color w:val="000000"/>
          <w:sz w:val="24"/>
          <w:szCs w:val="24"/>
          <w:lang w:val="en-US" w:eastAsia="da-DK"/>
        </w:rPr>
        <w:t xml:space="preserve"> </w:t>
      </w:r>
      <w:r w:rsidR="00146B53">
        <w:rPr>
          <w:rFonts w:ascii="Garamond" w:eastAsia="Times New Roman" w:hAnsi="Garamond" w:cs="Tahoma"/>
          <w:color w:val="000000"/>
          <w:sz w:val="24"/>
          <w:szCs w:val="24"/>
          <w:lang w:val="en-US" w:eastAsia="da-DK"/>
        </w:rPr>
        <w:t>whether a</w:t>
      </w:r>
      <w:r w:rsidR="00387D01">
        <w:rPr>
          <w:rFonts w:ascii="Garamond" w:eastAsia="Times New Roman" w:hAnsi="Garamond" w:cs="Tahoma"/>
          <w:color w:val="000000"/>
          <w:sz w:val="24"/>
          <w:szCs w:val="24"/>
          <w:lang w:val="en-US" w:eastAsia="da-DK"/>
        </w:rPr>
        <w:t>n alternative</w:t>
      </w:r>
      <w:r w:rsidR="00146B53">
        <w:rPr>
          <w:rFonts w:ascii="Garamond" w:eastAsia="Times New Roman" w:hAnsi="Garamond" w:cs="Tahoma"/>
          <w:color w:val="000000"/>
          <w:sz w:val="24"/>
          <w:szCs w:val="24"/>
          <w:lang w:val="en-US" w:eastAsia="da-DK"/>
        </w:rPr>
        <w:t xml:space="preserve"> salient</w:t>
      </w:r>
      <w:r w:rsidR="007A79E5">
        <w:rPr>
          <w:rFonts w:ascii="Garamond" w:eastAsia="Times New Roman" w:hAnsi="Garamond" w:cs="Tahoma"/>
          <w:color w:val="000000"/>
          <w:sz w:val="24"/>
          <w:szCs w:val="24"/>
          <w:lang w:val="en-US" w:eastAsia="da-DK"/>
        </w:rPr>
        <w:t>.</w:t>
      </w:r>
      <w:r w:rsidR="000C25D1">
        <w:rPr>
          <w:rFonts w:ascii="Garamond" w:eastAsia="Times New Roman" w:hAnsi="Garamond" w:cs="Tahoma"/>
          <w:color w:val="000000"/>
          <w:sz w:val="24"/>
          <w:szCs w:val="24"/>
          <w:lang w:val="en-US" w:eastAsia="da-DK"/>
        </w:rPr>
        <w:t xml:space="preserve"> </w:t>
      </w:r>
    </w:p>
    <w:p w14:paraId="68594827" w14:textId="77777777" w:rsidR="000C25D1" w:rsidRPr="000C25D1" w:rsidRDefault="000C25D1" w:rsidP="00D94F6C">
      <w:pPr>
        <w:tabs>
          <w:tab w:val="left" w:pos="709"/>
        </w:tabs>
        <w:spacing w:after="0" w:line="240" w:lineRule="auto"/>
        <w:rPr>
          <w:rFonts w:ascii="Garamond" w:eastAsia="Times New Roman" w:hAnsi="Garamond" w:cs="Tahoma"/>
          <w:color w:val="000000"/>
          <w:sz w:val="24"/>
          <w:szCs w:val="24"/>
          <w:lang w:val="en-US" w:eastAsia="da-DK"/>
        </w:rPr>
      </w:pPr>
    </w:p>
    <w:p w14:paraId="4431DC68" w14:textId="59905162" w:rsidR="007F37A6" w:rsidRDefault="00251CB1"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b/>
          <w:color w:val="000000"/>
          <w:sz w:val="24"/>
          <w:szCs w:val="24"/>
          <w:lang w:val="en-US" w:eastAsia="da-DK"/>
        </w:rPr>
        <w:lastRenderedPageBreak/>
        <w:t>2.3:</w:t>
      </w:r>
      <w:r w:rsidR="007F37A6" w:rsidRPr="007F37A6">
        <w:rPr>
          <w:rFonts w:ascii="Garamond" w:eastAsia="Times New Roman" w:hAnsi="Garamond" w:cs="Tahoma"/>
          <w:b/>
          <w:color w:val="000000"/>
          <w:sz w:val="24"/>
          <w:szCs w:val="24"/>
          <w:lang w:val="en-US" w:eastAsia="da-DK"/>
        </w:rPr>
        <w:t xml:space="preserve"> The determiners of salience.</w:t>
      </w:r>
      <w:r w:rsidR="00990D1B">
        <w:rPr>
          <w:rFonts w:ascii="Garamond" w:eastAsia="Times New Roman" w:hAnsi="Garamond" w:cs="Tahoma"/>
          <w:color w:val="000000"/>
          <w:sz w:val="24"/>
          <w:szCs w:val="24"/>
          <w:lang w:val="en-US" w:eastAsia="da-DK"/>
        </w:rPr>
        <w:t xml:space="preserve"> </w:t>
      </w:r>
      <w:r w:rsidR="003D214B">
        <w:rPr>
          <w:rFonts w:ascii="Garamond" w:eastAsia="Times New Roman" w:hAnsi="Garamond" w:cs="Tahoma"/>
          <w:color w:val="000000"/>
          <w:sz w:val="24"/>
          <w:szCs w:val="24"/>
          <w:lang w:val="en-US" w:eastAsia="da-DK"/>
        </w:rPr>
        <w:t>What are the</w:t>
      </w:r>
      <w:r w:rsidR="00990D1B">
        <w:rPr>
          <w:rFonts w:ascii="Garamond" w:eastAsia="Times New Roman" w:hAnsi="Garamond" w:cs="Tahoma"/>
          <w:color w:val="000000"/>
          <w:sz w:val="24"/>
          <w:szCs w:val="24"/>
          <w:lang w:val="en-US" w:eastAsia="da-DK"/>
        </w:rPr>
        <w:t xml:space="preserve"> features that determine whether an alternative is salient in a context of epistemic assessment</w:t>
      </w:r>
      <w:r w:rsidR="003D214B">
        <w:rPr>
          <w:rFonts w:ascii="Garamond" w:eastAsia="Times New Roman" w:hAnsi="Garamond" w:cs="Tahoma"/>
          <w:color w:val="000000"/>
          <w:sz w:val="24"/>
          <w:szCs w:val="24"/>
          <w:lang w:val="en-US" w:eastAsia="da-DK"/>
        </w:rPr>
        <w:t>?</w:t>
      </w:r>
      <w:r w:rsidR="00990D1B">
        <w:rPr>
          <w:rFonts w:ascii="Garamond" w:eastAsia="Times New Roman" w:hAnsi="Garamond" w:cs="Tahoma"/>
          <w:color w:val="000000"/>
          <w:sz w:val="24"/>
          <w:szCs w:val="24"/>
          <w:lang w:val="en-US" w:eastAsia="da-DK"/>
        </w:rPr>
        <w:t xml:space="preserve"> This is a complicated </w:t>
      </w:r>
      <w:r w:rsidR="003D214B">
        <w:rPr>
          <w:rFonts w:ascii="Garamond" w:eastAsia="Times New Roman" w:hAnsi="Garamond" w:cs="Tahoma"/>
          <w:color w:val="000000"/>
          <w:sz w:val="24"/>
          <w:szCs w:val="24"/>
          <w:lang w:val="en-US" w:eastAsia="da-DK"/>
        </w:rPr>
        <w:t>question</w:t>
      </w:r>
      <w:r w:rsidR="00990D1B">
        <w:rPr>
          <w:rFonts w:ascii="Garamond" w:eastAsia="Times New Roman" w:hAnsi="Garamond" w:cs="Tahoma"/>
          <w:color w:val="000000"/>
          <w:sz w:val="24"/>
          <w:szCs w:val="24"/>
          <w:lang w:val="en-US" w:eastAsia="da-DK"/>
        </w:rPr>
        <w:t xml:space="preserve"> but an important</w:t>
      </w:r>
      <w:r w:rsidR="00D94F6C">
        <w:rPr>
          <w:rFonts w:ascii="Garamond" w:eastAsia="Times New Roman" w:hAnsi="Garamond" w:cs="Tahoma"/>
          <w:color w:val="000000"/>
          <w:sz w:val="24"/>
          <w:szCs w:val="24"/>
          <w:lang w:val="en-US" w:eastAsia="da-DK"/>
        </w:rPr>
        <w:t xml:space="preserve"> one</w:t>
      </w:r>
      <w:r w:rsidR="000B30E8">
        <w:rPr>
          <w:rFonts w:ascii="Garamond" w:eastAsia="Times New Roman" w:hAnsi="Garamond" w:cs="Tahoma"/>
          <w:color w:val="000000"/>
          <w:sz w:val="24"/>
          <w:szCs w:val="24"/>
          <w:lang w:val="en-US" w:eastAsia="da-DK"/>
        </w:rPr>
        <w:t xml:space="preserve"> </w:t>
      </w:r>
      <w:r w:rsidR="00E74279">
        <w:rPr>
          <w:rFonts w:ascii="Garamond" w:eastAsia="Times New Roman" w:hAnsi="Garamond" w:cs="Tahoma"/>
          <w:color w:val="000000"/>
          <w:sz w:val="24"/>
          <w:szCs w:val="24"/>
          <w:lang w:val="en-US" w:eastAsia="da-DK"/>
        </w:rPr>
        <w:t>to understand the relationship between salient alternative effects, folk epistemology and epistemic injustice</w:t>
      </w:r>
      <w:r w:rsidR="00990D1B">
        <w:rPr>
          <w:rFonts w:ascii="Garamond" w:eastAsia="Times New Roman" w:hAnsi="Garamond" w:cs="Tahoma"/>
          <w:color w:val="000000"/>
          <w:sz w:val="24"/>
          <w:szCs w:val="24"/>
          <w:lang w:val="en-US" w:eastAsia="da-DK"/>
        </w:rPr>
        <w:t xml:space="preserve">. </w:t>
      </w:r>
      <w:r w:rsidR="003D214B">
        <w:rPr>
          <w:rFonts w:ascii="Garamond" w:eastAsia="Times New Roman" w:hAnsi="Garamond" w:cs="Tahoma"/>
          <w:color w:val="000000"/>
          <w:sz w:val="24"/>
          <w:szCs w:val="24"/>
          <w:lang w:val="en-US" w:eastAsia="da-DK"/>
        </w:rPr>
        <w:t>O</w:t>
      </w:r>
      <w:r w:rsidR="009C6E06">
        <w:rPr>
          <w:rFonts w:ascii="Garamond" w:eastAsia="Times New Roman" w:hAnsi="Garamond" w:cs="Tahoma"/>
          <w:color w:val="000000"/>
          <w:sz w:val="24"/>
          <w:szCs w:val="24"/>
          <w:lang w:val="en-US" w:eastAsia="da-DK"/>
        </w:rPr>
        <w:t xml:space="preserve">n this occasion </w:t>
      </w:r>
      <w:r w:rsidR="003D214B">
        <w:rPr>
          <w:rFonts w:ascii="Garamond" w:eastAsia="Times New Roman" w:hAnsi="Garamond" w:cs="Tahoma"/>
          <w:color w:val="000000"/>
          <w:sz w:val="24"/>
          <w:szCs w:val="24"/>
          <w:lang w:val="en-US" w:eastAsia="da-DK"/>
        </w:rPr>
        <w:t>I</w:t>
      </w:r>
      <w:r w:rsidR="009C6E06">
        <w:rPr>
          <w:rFonts w:ascii="Garamond" w:eastAsia="Times New Roman" w:hAnsi="Garamond" w:cs="Tahoma"/>
          <w:color w:val="000000"/>
          <w:sz w:val="24"/>
          <w:szCs w:val="24"/>
          <w:lang w:val="en-US" w:eastAsia="da-DK"/>
        </w:rPr>
        <w:t xml:space="preserve"> focus on one kind of determiners</w:t>
      </w:r>
      <w:r w:rsidR="00E74279">
        <w:rPr>
          <w:rFonts w:ascii="Garamond" w:eastAsia="Times New Roman" w:hAnsi="Garamond" w:cs="Tahoma"/>
          <w:color w:val="000000"/>
          <w:sz w:val="24"/>
          <w:szCs w:val="24"/>
          <w:lang w:val="en-US" w:eastAsia="da-DK"/>
        </w:rPr>
        <w:t xml:space="preserve"> – namely, social ones. But this f</w:t>
      </w:r>
      <w:r w:rsidR="003D214B">
        <w:rPr>
          <w:rFonts w:ascii="Garamond" w:eastAsia="Times New Roman" w:hAnsi="Garamond" w:cs="Tahoma"/>
          <w:color w:val="000000"/>
          <w:sz w:val="24"/>
          <w:szCs w:val="24"/>
          <w:lang w:val="en-US" w:eastAsia="da-DK"/>
        </w:rPr>
        <w:t>ocus should be initiated with</w:t>
      </w:r>
      <w:r w:rsidR="00E74279">
        <w:rPr>
          <w:rFonts w:ascii="Garamond" w:eastAsia="Times New Roman" w:hAnsi="Garamond" w:cs="Tahoma"/>
          <w:color w:val="000000"/>
          <w:sz w:val="24"/>
          <w:szCs w:val="24"/>
          <w:lang w:val="en-US" w:eastAsia="da-DK"/>
        </w:rPr>
        <w:t xml:space="preserve"> recognition of more commonly discussed determiners of salient alternatives – namely, conversational and psychological ones.</w:t>
      </w:r>
    </w:p>
    <w:p w14:paraId="47E14C43" w14:textId="5F5A97D4" w:rsidR="0069754E" w:rsidRDefault="00E74279"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ab/>
      </w:r>
      <w:r w:rsidR="008C1358">
        <w:rPr>
          <w:rFonts w:ascii="Garamond" w:eastAsia="Times New Roman" w:hAnsi="Garamond" w:cs="Tahoma"/>
          <w:color w:val="000000"/>
          <w:sz w:val="24"/>
          <w:szCs w:val="24"/>
          <w:lang w:val="en-US" w:eastAsia="da-DK"/>
        </w:rPr>
        <w:t xml:space="preserve">Conversational determiners of salience may include simply what is explicitly mentioned as a defeater of knowledge in a conversational context </w:t>
      </w:r>
      <w:r w:rsidR="00086304">
        <w:rPr>
          <w:rFonts w:ascii="Garamond" w:eastAsia="Times New Roman" w:hAnsi="Garamond" w:cs="Tahoma"/>
          <w:color w:val="000000"/>
          <w:sz w:val="24"/>
          <w:szCs w:val="24"/>
          <w:lang w:val="en-US" w:eastAsia="da-DK"/>
        </w:rPr>
        <w:t xml:space="preserve">as well as </w:t>
      </w:r>
      <w:r w:rsidR="008C1358">
        <w:rPr>
          <w:rFonts w:ascii="Garamond" w:eastAsia="Times New Roman" w:hAnsi="Garamond" w:cs="Tahoma"/>
          <w:color w:val="000000"/>
          <w:sz w:val="24"/>
          <w:szCs w:val="24"/>
          <w:lang w:val="en-US" w:eastAsia="da-DK"/>
        </w:rPr>
        <w:t xml:space="preserve">subtler linguistic features of conversational context. For example, </w:t>
      </w:r>
      <w:r w:rsidR="0069754E">
        <w:rPr>
          <w:rFonts w:ascii="Garamond" w:eastAsia="Times New Roman" w:hAnsi="Garamond" w:cs="Tahoma"/>
          <w:color w:val="000000"/>
          <w:sz w:val="24"/>
          <w:szCs w:val="24"/>
          <w:lang w:val="en-US" w:eastAsia="da-DK"/>
        </w:rPr>
        <w:t xml:space="preserve">evidence </w:t>
      </w:r>
      <w:r w:rsidR="0072697D">
        <w:rPr>
          <w:rFonts w:ascii="Garamond" w:eastAsia="Times New Roman" w:hAnsi="Garamond" w:cs="Tahoma"/>
          <w:color w:val="000000"/>
          <w:sz w:val="24"/>
          <w:szCs w:val="24"/>
          <w:lang w:val="en-US" w:eastAsia="da-DK"/>
        </w:rPr>
        <w:t>sugges</w:t>
      </w:r>
      <w:r w:rsidR="008C1358">
        <w:rPr>
          <w:rFonts w:ascii="Garamond" w:eastAsia="Times New Roman" w:hAnsi="Garamond" w:cs="Tahoma"/>
          <w:color w:val="000000"/>
          <w:sz w:val="24"/>
          <w:szCs w:val="24"/>
          <w:lang w:val="en-US" w:eastAsia="da-DK"/>
        </w:rPr>
        <w:t>ts that semantic, syntactic</w:t>
      </w:r>
      <w:r w:rsidR="0072697D">
        <w:rPr>
          <w:rFonts w:ascii="Garamond" w:eastAsia="Times New Roman" w:hAnsi="Garamond" w:cs="Tahoma"/>
          <w:color w:val="000000"/>
          <w:sz w:val="24"/>
          <w:szCs w:val="24"/>
          <w:lang w:val="en-US" w:eastAsia="da-DK"/>
        </w:rPr>
        <w:t xml:space="preserve"> and </w:t>
      </w:r>
      <w:r w:rsidR="00146B53">
        <w:rPr>
          <w:rFonts w:ascii="Garamond" w:eastAsia="Times New Roman" w:hAnsi="Garamond" w:cs="Tahoma"/>
          <w:color w:val="000000"/>
          <w:sz w:val="24"/>
          <w:szCs w:val="24"/>
          <w:lang w:val="en-US" w:eastAsia="da-DK"/>
        </w:rPr>
        <w:t xml:space="preserve">further </w:t>
      </w:r>
      <w:r w:rsidR="0072697D">
        <w:rPr>
          <w:rFonts w:ascii="Garamond" w:eastAsia="Times New Roman" w:hAnsi="Garamond" w:cs="Tahoma"/>
          <w:color w:val="000000"/>
          <w:sz w:val="24"/>
          <w:szCs w:val="24"/>
          <w:lang w:val="en-US" w:eastAsia="da-DK"/>
        </w:rPr>
        <w:t>conte</w:t>
      </w:r>
      <w:r w:rsidR="00990D1B">
        <w:rPr>
          <w:rFonts w:ascii="Garamond" w:eastAsia="Times New Roman" w:hAnsi="Garamond" w:cs="Tahoma"/>
          <w:color w:val="000000"/>
          <w:sz w:val="24"/>
          <w:szCs w:val="24"/>
          <w:lang w:val="en-US" w:eastAsia="da-DK"/>
        </w:rPr>
        <w:t>xtual features may bear on sentence processing by rende</w:t>
      </w:r>
      <w:r w:rsidR="00D94F6C">
        <w:rPr>
          <w:rFonts w:ascii="Garamond" w:eastAsia="Times New Roman" w:hAnsi="Garamond" w:cs="Tahoma"/>
          <w:color w:val="000000"/>
          <w:sz w:val="24"/>
          <w:szCs w:val="24"/>
          <w:lang w:val="en-US" w:eastAsia="da-DK"/>
        </w:rPr>
        <w:t>ring</w:t>
      </w:r>
      <w:r w:rsidR="00990D1B">
        <w:rPr>
          <w:rFonts w:ascii="Garamond" w:eastAsia="Times New Roman" w:hAnsi="Garamond" w:cs="Tahoma"/>
          <w:color w:val="000000"/>
          <w:sz w:val="24"/>
          <w:szCs w:val="24"/>
          <w:lang w:val="en-US" w:eastAsia="da-DK"/>
        </w:rPr>
        <w:t xml:space="preserve"> various aspects of a given sentence more or less salient</w:t>
      </w:r>
      <w:r w:rsidR="00146B53">
        <w:rPr>
          <w:rFonts w:ascii="Garamond" w:eastAsia="Times New Roman" w:hAnsi="Garamond" w:cs="Tahoma"/>
          <w:color w:val="000000"/>
          <w:sz w:val="24"/>
          <w:szCs w:val="24"/>
          <w:lang w:val="en-US" w:eastAsia="da-DK"/>
        </w:rPr>
        <w:t xml:space="preserve"> (</w:t>
      </w:r>
      <w:r w:rsidR="00146B53" w:rsidRPr="00E02747">
        <w:rPr>
          <w:rFonts w:ascii="Garamond" w:eastAsia="Times New Roman" w:hAnsi="Garamond" w:cs="Tahoma"/>
          <w:color w:val="000000"/>
          <w:sz w:val="24"/>
          <w:szCs w:val="24"/>
          <w:lang w:val="en-US" w:eastAsia="da-DK"/>
        </w:rPr>
        <w:t>Sanford and Sturt 2002; Sturt et al. 2004;</w:t>
      </w:r>
      <w:r w:rsidR="00146B53">
        <w:rPr>
          <w:rFonts w:ascii="Garamond" w:eastAsia="Times New Roman" w:hAnsi="Garamond" w:cs="Tahoma"/>
          <w:color w:val="000000"/>
          <w:sz w:val="24"/>
          <w:szCs w:val="24"/>
          <w:lang w:val="en-US" w:eastAsia="da-DK"/>
        </w:rPr>
        <w:t xml:space="preserve"> I discuss in Gerken 2017a, Ch. 8)</w:t>
      </w:r>
      <w:r w:rsidR="00990D1B">
        <w:rPr>
          <w:rFonts w:ascii="Garamond" w:eastAsia="Times New Roman" w:hAnsi="Garamond" w:cs="Tahoma"/>
          <w:color w:val="000000"/>
          <w:sz w:val="24"/>
          <w:szCs w:val="24"/>
          <w:lang w:val="en-US" w:eastAsia="da-DK"/>
        </w:rPr>
        <w:t>.</w:t>
      </w:r>
    </w:p>
    <w:p w14:paraId="29376EF2" w14:textId="6ECF2D0D" w:rsidR="00146B53" w:rsidRDefault="0069754E"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ab/>
      </w:r>
      <w:r w:rsidR="00387D01">
        <w:rPr>
          <w:rFonts w:ascii="Garamond" w:eastAsia="Times New Roman" w:hAnsi="Garamond" w:cs="Tahoma"/>
          <w:color w:val="000000"/>
          <w:sz w:val="24"/>
          <w:szCs w:val="24"/>
          <w:lang w:val="en-US" w:eastAsia="da-DK"/>
        </w:rPr>
        <w:t xml:space="preserve">I conjecture that </w:t>
      </w:r>
      <w:r w:rsidR="00146B53">
        <w:rPr>
          <w:rFonts w:ascii="Garamond" w:eastAsia="Times New Roman" w:hAnsi="Garamond" w:cs="Tahoma"/>
          <w:color w:val="000000"/>
          <w:sz w:val="24"/>
          <w:szCs w:val="24"/>
          <w:lang w:val="en-US" w:eastAsia="da-DK"/>
        </w:rPr>
        <w:t>psychological determiners of</w:t>
      </w:r>
      <w:r w:rsidR="00086304">
        <w:rPr>
          <w:rFonts w:ascii="Garamond" w:eastAsia="Times New Roman" w:hAnsi="Garamond" w:cs="Tahoma"/>
          <w:color w:val="000000"/>
          <w:sz w:val="24"/>
          <w:szCs w:val="24"/>
          <w:lang w:val="en-US" w:eastAsia="da-DK"/>
        </w:rPr>
        <w:t xml:space="preserve"> whether an alternative is salient include </w:t>
      </w:r>
      <w:r w:rsidR="00387D01">
        <w:rPr>
          <w:rFonts w:ascii="Garamond" w:eastAsia="Times New Roman" w:hAnsi="Garamond" w:cs="Tahoma"/>
          <w:color w:val="000000"/>
          <w:sz w:val="24"/>
          <w:szCs w:val="24"/>
          <w:lang w:val="en-US" w:eastAsia="da-DK"/>
        </w:rPr>
        <w:t>factors such as f</w:t>
      </w:r>
      <w:r w:rsidR="00146B53">
        <w:rPr>
          <w:rFonts w:ascii="Garamond" w:eastAsia="Times New Roman" w:hAnsi="Garamond" w:cs="Tahoma"/>
          <w:color w:val="000000"/>
          <w:sz w:val="24"/>
          <w:szCs w:val="24"/>
          <w:lang w:val="en-US" w:eastAsia="da-DK"/>
        </w:rPr>
        <w:t xml:space="preserve">amiliarity and </w:t>
      </w:r>
      <w:r w:rsidR="00086304">
        <w:rPr>
          <w:rFonts w:ascii="Garamond" w:eastAsia="Times New Roman" w:hAnsi="Garamond" w:cs="Tahoma"/>
          <w:color w:val="000000"/>
          <w:sz w:val="24"/>
          <w:szCs w:val="24"/>
          <w:lang w:val="en-US" w:eastAsia="da-DK"/>
        </w:rPr>
        <w:t>surprise</w:t>
      </w:r>
      <w:r w:rsidR="00146B53">
        <w:rPr>
          <w:rFonts w:ascii="Garamond" w:eastAsia="Times New Roman" w:hAnsi="Garamond" w:cs="Tahoma"/>
          <w:color w:val="000000"/>
          <w:sz w:val="24"/>
          <w:szCs w:val="24"/>
          <w:lang w:val="en-US" w:eastAsia="da-DK"/>
        </w:rPr>
        <w:t>. Likewise</w:t>
      </w:r>
      <w:r w:rsidR="00387D01">
        <w:rPr>
          <w:rFonts w:ascii="Garamond" w:eastAsia="Times New Roman" w:hAnsi="Garamond" w:cs="Tahoma"/>
          <w:color w:val="000000"/>
          <w:sz w:val="24"/>
          <w:szCs w:val="24"/>
          <w:lang w:val="en-US" w:eastAsia="da-DK"/>
        </w:rPr>
        <w:t>,</w:t>
      </w:r>
      <w:r w:rsidR="00146B53">
        <w:rPr>
          <w:rFonts w:ascii="Garamond" w:eastAsia="Times New Roman" w:hAnsi="Garamond" w:cs="Tahoma"/>
          <w:color w:val="000000"/>
          <w:sz w:val="24"/>
          <w:szCs w:val="24"/>
          <w:lang w:val="en-US" w:eastAsia="da-DK"/>
        </w:rPr>
        <w:t xml:space="preserve"> research on priming and framing</w:t>
      </w:r>
      <w:r w:rsidR="00387D01">
        <w:rPr>
          <w:rFonts w:ascii="Garamond" w:eastAsia="Times New Roman" w:hAnsi="Garamond" w:cs="Tahoma"/>
          <w:color w:val="000000"/>
          <w:sz w:val="24"/>
          <w:szCs w:val="24"/>
          <w:lang w:val="en-US" w:eastAsia="da-DK"/>
        </w:rPr>
        <w:t xml:space="preserve"> effects</w:t>
      </w:r>
      <w:r w:rsidR="00146B53">
        <w:rPr>
          <w:rFonts w:ascii="Garamond" w:eastAsia="Times New Roman" w:hAnsi="Garamond" w:cs="Tahoma"/>
          <w:color w:val="000000"/>
          <w:sz w:val="24"/>
          <w:szCs w:val="24"/>
          <w:lang w:val="en-US" w:eastAsia="da-DK"/>
        </w:rPr>
        <w:t xml:space="preserve"> would suggest that these are important psychological determiners of salience</w:t>
      </w:r>
      <w:r w:rsidR="00086304">
        <w:rPr>
          <w:rFonts w:ascii="Garamond" w:eastAsia="Times New Roman" w:hAnsi="Garamond" w:cs="Tahoma"/>
          <w:color w:val="000000"/>
          <w:sz w:val="24"/>
          <w:szCs w:val="24"/>
          <w:lang w:val="en-US" w:eastAsia="da-DK"/>
        </w:rPr>
        <w:t>. Often</w:t>
      </w:r>
      <w:r w:rsidR="00146B53">
        <w:rPr>
          <w:rFonts w:ascii="Garamond" w:eastAsia="Times New Roman" w:hAnsi="Garamond" w:cs="Tahoma"/>
          <w:color w:val="000000"/>
          <w:sz w:val="24"/>
          <w:szCs w:val="24"/>
          <w:lang w:val="en-US" w:eastAsia="da-DK"/>
        </w:rPr>
        <w:t xml:space="preserve"> it makes more sense to classify a determiner of salience as psycho-linguistic than to try to keep linguistic and psychological determiners apart. </w:t>
      </w:r>
      <w:r w:rsidR="00F62505">
        <w:rPr>
          <w:rFonts w:ascii="Garamond" w:eastAsia="Times New Roman" w:hAnsi="Garamond" w:cs="Tahoma"/>
          <w:color w:val="000000"/>
          <w:sz w:val="24"/>
          <w:szCs w:val="24"/>
          <w:lang w:val="en-US" w:eastAsia="da-DK"/>
        </w:rPr>
        <w:t>For example</w:t>
      </w:r>
      <w:r w:rsidR="007C21C8">
        <w:rPr>
          <w:rFonts w:ascii="Garamond" w:eastAsia="Times New Roman" w:hAnsi="Garamond" w:cs="Tahoma"/>
          <w:color w:val="000000"/>
          <w:sz w:val="24"/>
          <w:szCs w:val="24"/>
          <w:lang w:val="en-US" w:eastAsia="da-DK"/>
        </w:rPr>
        <w:t>, priming may be semantic</w:t>
      </w:r>
      <w:r w:rsidR="00387D01">
        <w:rPr>
          <w:rFonts w:ascii="Garamond" w:eastAsia="Times New Roman" w:hAnsi="Garamond" w:cs="Tahoma"/>
          <w:color w:val="000000"/>
          <w:sz w:val="24"/>
          <w:szCs w:val="24"/>
          <w:lang w:val="en-US" w:eastAsia="da-DK"/>
        </w:rPr>
        <w:t>,</w:t>
      </w:r>
      <w:r w:rsidR="00F62505">
        <w:rPr>
          <w:rFonts w:ascii="Garamond" w:eastAsia="Times New Roman" w:hAnsi="Garamond" w:cs="Tahoma"/>
          <w:color w:val="000000"/>
          <w:sz w:val="24"/>
          <w:szCs w:val="24"/>
          <w:lang w:val="en-US" w:eastAsia="da-DK"/>
        </w:rPr>
        <w:t xml:space="preserve"> and</w:t>
      </w:r>
      <w:r w:rsidR="007C21C8">
        <w:rPr>
          <w:rFonts w:ascii="Garamond" w:eastAsia="Times New Roman" w:hAnsi="Garamond" w:cs="Tahoma"/>
          <w:color w:val="000000"/>
          <w:sz w:val="24"/>
          <w:szCs w:val="24"/>
          <w:lang w:val="en-US" w:eastAsia="da-DK"/>
        </w:rPr>
        <w:t xml:space="preserve"> framing may be syntactic</w:t>
      </w:r>
      <w:r w:rsidR="00F62505">
        <w:rPr>
          <w:rFonts w:ascii="Garamond" w:eastAsia="Times New Roman" w:hAnsi="Garamond" w:cs="Tahoma"/>
          <w:color w:val="000000"/>
          <w:sz w:val="24"/>
          <w:szCs w:val="24"/>
          <w:lang w:val="en-US" w:eastAsia="da-DK"/>
        </w:rPr>
        <w:t>.</w:t>
      </w:r>
    </w:p>
    <w:p w14:paraId="4EA81421" w14:textId="698E25BC" w:rsidR="00E50CED" w:rsidRDefault="00F62505" w:rsidP="00D94F6C">
      <w:pPr>
        <w:pStyle w:val="CommentText"/>
        <w:tabs>
          <w:tab w:val="left" w:pos="709"/>
        </w:tabs>
        <w:spacing w:after="0"/>
        <w:contextualSpacing/>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ab/>
      </w:r>
      <w:r w:rsidR="00B66742">
        <w:rPr>
          <w:rFonts w:ascii="Garamond" w:eastAsia="Times New Roman" w:hAnsi="Garamond" w:cs="Tahoma"/>
          <w:color w:val="000000"/>
          <w:sz w:val="24"/>
          <w:szCs w:val="24"/>
          <w:lang w:val="en-US" w:eastAsia="da-DK"/>
        </w:rPr>
        <w:t>P</w:t>
      </w:r>
      <w:r w:rsidR="007C21C8">
        <w:rPr>
          <w:rFonts w:ascii="Garamond" w:eastAsia="Times New Roman" w:hAnsi="Garamond" w:cs="Tahoma"/>
          <w:color w:val="000000"/>
          <w:sz w:val="24"/>
          <w:szCs w:val="24"/>
          <w:lang w:val="en-US" w:eastAsia="da-DK"/>
        </w:rPr>
        <w:t xml:space="preserve">sycholinguistic </w:t>
      </w:r>
      <w:r>
        <w:rPr>
          <w:rFonts w:ascii="Garamond" w:eastAsia="Times New Roman" w:hAnsi="Garamond" w:cs="Tahoma"/>
          <w:color w:val="000000"/>
          <w:sz w:val="24"/>
          <w:szCs w:val="24"/>
          <w:lang w:val="en-US" w:eastAsia="da-DK"/>
        </w:rPr>
        <w:t>determiners of what makes an alternative salient should be explored further</w:t>
      </w:r>
      <w:r w:rsidR="00B66742">
        <w:rPr>
          <w:rFonts w:ascii="Garamond" w:eastAsia="Times New Roman" w:hAnsi="Garamond" w:cs="Tahoma"/>
          <w:color w:val="000000"/>
          <w:sz w:val="24"/>
          <w:szCs w:val="24"/>
          <w:lang w:val="en-US" w:eastAsia="da-DK"/>
        </w:rPr>
        <w:t xml:space="preserve">. But here I will consider </w:t>
      </w:r>
      <w:r>
        <w:rPr>
          <w:rFonts w:ascii="Garamond" w:eastAsia="Times New Roman" w:hAnsi="Garamond" w:cs="Tahoma"/>
          <w:color w:val="000000"/>
          <w:sz w:val="24"/>
          <w:szCs w:val="24"/>
          <w:lang w:val="en-US" w:eastAsia="da-DK"/>
        </w:rPr>
        <w:t xml:space="preserve">the idea that </w:t>
      </w:r>
      <w:r w:rsidR="00086304">
        <w:rPr>
          <w:rFonts w:ascii="Garamond" w:eastAsia="Times New Roman" w:hAnsi="Garamond" w:cs="Tahoma"/>
          <w:color w:val="000000"/>
          <w:sz w:val="24"/>
          <w:szCs w:val="24"/>
          <w:lang w:val="en-US" w:eastAsia="da-DK"/>
        </w:rPr>
        <w:t>social factors and social cognition</w:t>
      </w:r>
      <w:r w:rsidR="008F46FC">
        <w:rPr>
          <w:rFonts w:ascii="Garamond" w:eastAsia="Times New Roman" w:hAnsi="Garamond" w:cs="Tahoma"/>
          <w:color w:val="000000"/>
          <w:sz w:val="24"/>
          <w:szCs w:val="24"/>
          <w:lang w:val="en-US" w:eastAsia="da-DK"/>
        </w:rPr>
        <w:t xml:space="preserve"> </w:t>
      </w:r>
      <w:r w:rsidR="00D25287">
        <w:rPr>
          <w:rFonts w:ascii="Garamond" w:eastAsia="Times New Roman" w:hAnsi="Garamond" w:cs="Tahoma"/>
          <w:color w:val="000000"/>
          <w:sz w:val="24"/>
          <w:szCs w:val="24"/>
          <w:lang w:val="en-US" w:eastAsia="da-DK"/>
        </w:rPr>
        <w:t>may determine the salience of alternative</w:t>
      </w:r>
      <w:r w:rsidR="00B66742">
        <w:rPr>
          <w:rFonts w:ascii="Garamond" w:eastAsia="Times New Roman" w:hAnsi="Garamond" w:cs="Tahoma"/>
          <w:color w:val="000000"/>
          <w:sz w:val="24"/>
          <w:szCs w:val="24"/>
          <w:lang w:val="en-US" w:eastAsia="da-DK"/>
        </w:rPr>
        <w:t>s</w:t>
      </w:r>
      <w:r w:rsidR="00D25287">
        <w:rPr>
          <w:rFonts w:ascii="Garamond" w:eastAsia="Times New Roman" w:hAnsi="Garamond" w:cs="Tahoma"/>
          <w:color w:val="000000"/>
          <w:sz w:val="24"/>
          <w:szCs w:val="24"/>
          <w:lang w:val="en-US" w:eastAsia="da-DK"/>
        </w:rPr>
        <w:t xml:space="preserve"> in </w:t>
      </w:r>
      <w:r w:rsidR="00086304">
        <w:rPr>
          <w:rFonts w:ascii="Garamond" w:eastAsia="Times New Roman" w:hAnsi="Garamond" w:cs="Tahoma"/>
          <w:color w:val="000000"/>
          <w:sz w:val="24"/>
          <w:szCs w:val="24"/>
          <w:lang w:val="en-US" w:eastAsia="da-DK"/>
        </w:rPr>
        <w:t>judgments about</w:t>
      </w:r>
      <w:r w:rsidR="00D25287">
        <w:rPr>
          <w:rFonts w:ascii="Garamond" w:eastAsia="Times New Roman" w:hAnsi="Garamond" w:cs="Tahoma"/>
          <w:color w:val="000000"/>
          <w:sz w:val="24"/>
          <w:szCs w:val="24"/>
          <w:lang w:val="en-US" w:eastAsia="da-DK"/>
        </w:rPr>
        <w:t xml:space="preserve"> knowledge</w:t>
      </w:r>
      <w:r>
        <w:rPr>
          <w:rFonts w:ascii="Garamond" w:eastAsia="Times New Roman" w:hAnsi="Garamond" w:cs="Tahoma"/>
          <w:color w:val="000000"/>
          <w:sz w:val="24"/>
          <w:szCs w:val="24"/>
          <w:lang w:val="en-US" w:eastAsia="da-DK"/>
        </w:rPr>
        <w:t>.</w:t>
      </w:r>
      <w:r w:rsidR="00D25287">
        <w:rPr>
          <w:rFonts w:ascii="Garamond" w:eastAsia="Times New Roman" w:hAnsi="Garamond" w:cs="Tahoma"/>
          <w:color w:val="000000"/>
          <w:sz w:val="24"/>
          <w:szCs w:val="24"/>
          <w:lang w:val="en-US" w:eastAsia="da-DK"/>
        </w:rPr>
        <w:t xml:space="preserve"> </w:t>
      </w:r>
      <w:r w:rsidR="00086304">
        <w:rPr>
          <w:rFonts w:ascii="Garamond" w:eastAsia="Times New Roman" w:hAnsi="Garamond" w:cs="Tahoma"/>
          <w:color w:val="000000"/>
          <w:sz w:val="24"/>
          <w:szCs w:val="24"/>
          <w:lang w:val="en-US" w:eastAsia="da-DK"/>
        </w:rPr>
        <w:t>Such</w:t>
      </w:r>
      <w:r w:rsidR="00D25287">
        <w:rPr>
          <w:rFonts w:ascii="Garamond" w:eastAsia="Times New Roman" w:hAnsi="Garamond" w:cs="Tahoma"/>
          <w:color w:val="000000"/>
          <w:sz w:val="24"/>
          <w:szCs w:val="24"/>
          <w:lang w:val="en-US" w:eastAsia="da-DK"/>
        </w:rPr>
        <w:t xml:space="preserve"> determiner</w:t>
      </w:r>
      <w:r w:rsidR="00086304">
        <w:rPr>
          <w:rFonts w:ascii="Garamond" w:eastAsia="Times New Roman" w:hAnsi="Garamond" w:cs="Tahoma"/>
          <w:color w:val="000000"/>
          <w:sz w:val="24"/>
          <w:szCs w:val="24"/>
          <w:lang w:val="en-US" w:eastAsia="da-DK"/>
        </w:rPr>
        <w:t>s</w:t>
      </w:r>
      <w:r w:rsidR="00D25287">
        <w:rPr>
          <w:rFonts w:ascii="Garamond" w:eastAsia="Times New Roman" w:hAnsi="Garamond" w:cs="Tahoma"/>
          <w:color w:val="000000"/>
          <w:sz w:val="24"/>
          <w:szCs w:val="24"/>
          <w:lang w:val="en-US" w:eastAsia="da-DK"/>
        </w:rPr>
        <w:t xml:space="preserve"> </w:t>
      </w:r>
      <w:r>
        <w:rPr>
          <w:rFonts w:ascii="Garamond" w:eastAsia="Times New Roman" w:hAnsi="Garamond" w:cs="Tahoma"/>
          <w:color w:val="000000"/>
          <w:sz w:val="24"/>
          <w:szCs w:val="24"/>
          <w:lang w:val="en-US" w:eastAsia="da-DK"/>
        </w:rPr>
        <w:t xml:space="preserve">of salience </w:t>
      </w:r>
      <w:r w:rsidR="00086304">
        <w:rPr>
          <w:rFonts w:ascii="Garamond" w:eastAsia="Times New Roman" w:hAnsi="Garamond" w:cs="Tahoma"/>
          <w:color w:val="000000"/>
          <w:sz w:val="24"/>
          <w:szCs w:val="24"/>
          <w:lang w:val="en-US" w:eastAsia="da-DK"/>
        </w:rPr>
        <w:t xml:space="preserve">are </w:t>
      </w:r>
      <w:r w:rsidR="00B66742">
        <w:rPr>
          <w:rFonts w:ascii="Garamond" w:eastAsia="Times New Roman" w:hAnsi="Garamond" w:cs="Tahoma"/>
          <w:color w:val="000000"/>
          <w:sz w:val="24"/>
          <w:szCs w:val="24"/>
          <w:lang w:val="en-US" w:eastAsia="da-DK"/>
        </w:rPr>
        <w:t>highly</w:t>
      </w:r>
      <w:r w:rsidR="00D25287">
        <w:rPr>
          <w:rFonts w:ascii="Garamond" w:eastAsia="Times New Roman" w:hAnsi="Garamond" w:cs="Tahoma"/>
          <w:color w:val="000000"/>
          <w:sz w:val="24"/>
          <w:szCs w:val="24"/>
          <w:lang w:val="en-US" w:eastAsia="da-DK"/>
        </w:rPr>
        <w:t xml:space="preserve"> relevant to understand</w:t>
      </w:r>
      <w:r w:rsidR="00B66742">
        <w:rPr>
          <w:rFonts w:ascii="Garamond" w:eastAsia="Times New Roman" w:hAnsi="Garamond" w:cs="Tahoma"/>
          <w:color w:val="000000"/>
          <w:sz w:val="24"/>
          <w:szCs w:val="24"/>
          <w:lang w:val="en-US" w:eastAsia="da-DK"/>
        </w:rPr>
        <w:t>ing</w:t>
      </w:r>
      <w:r w:rsidR="00D25287">
        <w:rPr>
          <w:rFonts w:ascii="Garamond" w:eastAsia="Times New Roman" w:hAnsi="Garamond" w:cs="Tahoma"/>
          <w:color w:val="000000"/>
          <w:sz w:val="24"/>
          <w:szCs w:val="24"/>
          <w:lang w:val="en-US" w:eastAsia="da-DK"/>
        </w:rPr>
        <w:t xml:space="preserve"> the interplay between folk epistemology and epistemic injustice.</w:t>
      </w:r>
      <w:r w:rsidR="00E73D97">
        <w:rPr>
          <w:rFonts w:ascii="Garamond" w:eastAsia="Times New Roman" w:hAnsi="Garamond" w:cs="Tahoma"/>
          <w:color w:val="000000"/>
          <w:sz w:val="24"/>
          <w:szCs w:val="24"/>
          <w:lang w:val="en-US" w:eastAsia="da-DK"/>
        </w:rPr>
        <w:t xml:space="preserve"> For example</w:t>
      </w:r>
      <w:r w:rsidR="00D25287">
        <w:rPr>
          <w:rFonts w:ascii="Garamond" w:eastAsia="Times New Roman" w:hAnsi="Garamond" w:cs="Tahoma"/>
          <w:color w:val="000000"/>
          <w:sz w:val="24"/>
          <w:szCs w:val="24"/>
          <w:lang w:val="en-US" w:eastAsia="da-DK"/>
        </w:rPr>
        <w:t xml:space="preserve">, </w:t>
      </w:r>
      <w:r w:rsidR="00B66742">
        <w:rPr>
          <w:rFonts w:ascii="Garamond" w:eastAsia="Times New Roman" w:hAnsi="Garamond" w:cs="Tahoma"/>
          <w:color w:val="000000"/>
          <w:sz w:val="24"/>
          <w:szCs w:val="24"/>
          <w:lang w:val="en-US" w:eastAsia="da-DK"/>
        </w:rPr>
        <w:t xml:space="preserve">I will argue that </w:t>
      </w:r>
      <w:r w:rsidR="00D25287">
        <w:rPr>
          <w:rFonts w:ascii="Garamond" w:eastAsia="Times New Roman" w:hAnsi="Garamond" w:cs="Tahoma"/>
          <w:color w:val="000000"/>
          <w:sz w:val="24"/>
          <w:szCs w:val="24"/>
          <w:lang w:val="en-US" w:eastAsia="da-DK"/>
        </w:rPr>
        <w:t xml:space="preserve">judgments about knowledge may be influenced </w:t>
      </w:r>
      <w:r w:rsidR="00B66742">
        <w:rPr>
          <w:rFonts w:ascii="Garamond" w:eastAsia="Times New Roman" w:hAnsi="Garamond" w:cs="Tahoma"/>
          <w:color w:val="000000"/>
          <w:sz w:val="24"/>
          <w:szCs w:val="24"/>
          <w:lang w:val="en-US" w:eastAsia="da-DK"/>
        </w:rPr>
        <w:t xml:space="preserve">by </w:t>
      </w:r>
      <w:r w:rsidR="00E73D97">
        <w:rPr>
          <w:rFonts w:ascii="Garamond" w:eastAsia="Times New Roman" w:hAnsi="Garamond" w:cs="Tahoma"/>
          <w:color w:val="000000"/>
          <w:sz w:val="24"/>
          <w:szCs w:val="24"/>
          <w:lang w:val="en-US" w:eastAsia="da-DK"/>
        </w:rPr>
        <w:t xml:space="preserve">social stereotypes’ </w:t>
      </w:r>
      <w:r w:rsidR="00B66742">
        <w:rPr>
          <w:rFonts w:ascii="Garamond" w:eastAsia="Times New Roman" w:hAnsi="Garamond" w:cs="Tahoma"/>
          <w:color w:val="000000"/>
          <w:sz w:val="24"/>
          <w:szCs w:val="24"/>
          <w:lang w:val="en-US" w:eastAsia="da-DK"/>
        </w:rPr>
        <w:t xml:space="preserve">effect on </w:t>
      </w:r>
      <w:r w:rsidR="00D25287">
        <w:rPr>
          <w:rFonts w:ascii="Garamond" w:eastAsia="Times New Roman" w:hAnsi="Garamond" w:cs="Tahoma"/>
          <w:color w:val="000000"/>
          <w:sz w:val="24"/>
          <w:szCs w:val="24"/>
          <w:lang w:val="en-US" w:eastAsia="da-DK"/>
        </w:rPr>
        <w:t>the salience of alternatives.</w:t>
      </w:r>
      <w:r w:rsidR="00CC7B34">
        <w:rPr>
          <w:rFonts w:ascii="Garamond" w:eastAsia="Times New Roman" w:hAnsi="Garamond" w:cs="Tahoma"/>
          <w:color w:val="000000"/>
          <w:sz w:val="24"/>
          <w:szCs w:val="24"/>
          <w:lang w:val="en-US" w:eastAsia="da-DK"/>
        </w:rPr>
        <w:t xml:space="preserve"> </w:t>
      </w:r>
      <w:r w:rsidR="005404E9">
        <w:rPr>
          <w:rFonts w:ascii="Garamond" w:eastAsia="Times New Roman" w:hAnsi="Garamond" w:cs="Tahoma"/>
          <w:color w:val="000000"/>
          <w:sz w:val="24"/>
          <w:szCs w:val="24"/>
          <w:lang w:val="en-US" w:eastAsia="da-DK"/>
        </w:rPr>
        <w:t>Likewise, whether som</w:t>
      </w:r>
      <w:r w:rsidR="00E73D97">
        <w:rPr>
          <w:rFonts w:ascii="Garamond" w:eastAsia="Times New Roman" w:hAnsi="Garamond" w:cs="Tahoma"/>
          <w:color w:val="000000"/>
          <w:sz w:val="24"/>
          <w:szCs w:val="24"/>
          <w:lang w:val="en-US" w:eastAsia="da-DK"/>
        </w:rPr>
        <w:t>eone is regarded as having ruled</w:t>
      </w:r>
      <w:r w:rsidR="005404E9">
        <w:rPr>
          <w:rFonts w:ascii="Garamond" w:eastAsia="Times New Roman" w:hAnsi="Garamond" w:cs="Tahoma"/>
          <w:color w:val="000000"/>
          <w:sz w:val="24"/>
          <w:szCs w:val="24"/>
          <w:lang w:val="en-US" w:eastAsia="da-DK"/>
        </w:rPr>
        <w:t xml:space="preserve"> out a salient alternative</w:t>
      </w:r>
      <w:r w:rsidR="0062655B">
        <w:rPr>
          <w:rFonts w:ascii="Garamond" w:eastAsia="Times New Roman" w:hAnsi="Garamond" w:cs="Tahoma"/>
          <w:color w:val="000000"/>
          <w:sz w:val="24"/>
          <w:szCs w:val="24"/>
          <w:lang w:val="en-US" w:eastAsia="da-DK"/>
        </w:rPr>
        <w:t xml:space="preserve"> may be affected by social stereotypes, social scripts and heuristics (for more on these notions, see Section 3)</w:t>
      </w:r>
      <w:r w:rsidR="00E50CED">
        <w:rPr>
          <w:rFonts w:ascii="Garamond" w:eastAsia="Times New Roman" w:hAnsi="Garamond" w:cs="Tahoma"/>
          <w:color w:val="000000"/>
          <w:sz w:val="24"/>
          <w:szCs w:val="24"/>
          <w:lang w:val="en-US" w:eastAsia="da-DK"/>
        </w:rPr>
        <w:t>.</w:t>
      </w:r>
    </w:p>
    <w:p w14:paraId="21190424" w14:textId="250649A4" w:rsidR="00CC7B34" w:rsidRPr="008F46FC" w:rsidRDefault="00E50CED"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ab/>
      </w:r>
      <w:r w:rsidR="00BE07F2">
        <w:rPr>
          <w:rFonts w:ascii="Garamond" w:eastAsia="Times New Roman" w:hAnsi="Garamond" w:cs="Tahoma"/>
          <w:color w:val="000000"/>
          <w:sz w:val="24"/>
          <w:szCs w:val="24"/>
          <w:lang w:val="en-US" w:eastAsia="da-DK"/>
        </w:rPr>
        <w:t>If these factors bear on epistemic assessment</w:t>
      </w:r>
      <w:r w:rsidR="005875EA">
        <w:rPr>
          <w:rFonts w:ascii="Garamond" w:eastAsia="Times New Roman" w:hAnsi="Garamond" w:cs="Tahoma"/>
          <w:color w:val="000000"/>
          <w:sz w:val="24"/>
          <w:szCs w:val="24"/>
          <w:lang w:val="en-US" w:eastAsia="da-DK"/>
        </w:rPr>
        <w:t>,</w:t>
      </w:r>
      <w:r w:rsidR="00B66742">
        <w:rPr>
          <w:rFonts w:ascii="Garamond" w:eastAsia="Times New Roman" w:hAnsi="Garamond" w:cs="Tahoma"/>
          <w:color w:val="000000"/>
          <w:sz w:val="24"/>
          <w:szCs w:val="24"/>
          <w:lang w:val="en-US" w:eastAsia="da-DK"/>
        </w:rPr>
        <w:t xml:space="preserve"> </w:t>
      </w:r>
      <w:r w:rsidR="00CC7B34">
        <w:rPr>
          <w:rFonts w:ascii="Garamond" w:eastAsia="Times New Roman" w:hAnsi="Garamond" w:cs="Tahoma"/>
          <w:color w:val="000000"/>
          <w:sz w:val="24"/>
          <w:szCs w:val="24"/>
          <w:lang w:val="en-US" w:eastAsia="da-DK"/>
        </w:rPr>
        <w:t xml:space="preserve">the </w:t>
      </w:r>
      <w:r w:rsidR="00BE07F2">
        <w:rPr>
          <w:rFonts w:ascii="Garamond" w:eastAsia="Times New Roman" w:hAnsi="Garamond" w:cs="Tahoma"/>
          <w:color w:val="000000"/>
          <w:sz w:val="24"/>
          <w:szCs w:val="24"/>
          <w:lang w:val="en-US" w:eastAsia="da-DK"/>
        </w:rPr>
        <w:t xml:space="preserve">assessed </w:t>
      </w:r>
      <w:r w:rsidR="00CC7B34">
        <w:rPr>
          <w:rFonts w:ascii="Garamond" w:eastAsia="Times New Roman" w:hAnsi="Garamond" w:cs="Tahoma"/>
          <w:color w:val="000000"/>
          <w:sz w:val="24"/>
          <w:szCs w:val="24"/>
          <w:lang w:val="en-US" w:eastAsia="da-DK"/>
        </w:rPr>
        <w:t xml:space="preserve">subjects </w:t>
      </w:r>
      <w:r w:rsidR="005404E9">
        <w:rPr>
          <w:rFonts w:ascii="Garamond" w:eastAsia="Times New Roman" w:hAnsi="Garamond" w:cs="Tahoma"/>
          <w:color w:val="000000"/>
          <w:sz w:val="24"/>
          <w:szCs w:val="24"/>
          <w:lang w:val="en-US" w:eastAsia="da-DK"/>
        </w:rPr>
        <w:t xml:space="preserve">may </w:t>
      </w:r>
      <w:r w:rsidR="00CC7B34">
        <w:rPr>
          <w:rFonts w:ascii="Garamond" w:eastAsia="Times New Roman" w:hAnsi="Garamond" w:cs="Tahoma"/>
          <w:color w:val="000000"/>
          <w:sz w:val="24"/>
          <w:szCs w:val="24"/>
          <w:lang w:val="en-US" w:eastAsia="da-DK"/>
        </w:rPr>
        <w:t>suffer epistemic injustice</w:t>
      </w:r>
      <w:r w:rsidR="00E73D97">
        <w:rPr>
          <w:rFonts w:ascii="Garamond" w:eastAsia="Times New Roman" w:hAnsi="Garamond" w:cs="Tahoma"/>
          <w:color w:val="000000"/>
          <w:sz w:val="24"/>
          <w:szCs w:val="24"/>
          <w:lang w:val="en-US" w:eastAsia="da-DK"/>
        </w:rPr>
        <w:t>s</w:t>
      </w:r>
      <w:r w:rsidR="00CC7B34">
        <w:rPr>
          <w:rFonts w:ascii="Garamond" w:eastAsia="Times New Roman" w:hAnsi="Garamond" w:cs="Tahoma"/>
          <w:color w:val="000000"/>
          <w:sz w:val="24"/>
          <w:szCs w:val="24"/>
          <w:lang w:val="en-US" w:eastAsia="da-DK"/>
        </w:rPr>
        <w:t>.</w:t>
      </w:r>
      <w:r>
        <w:rPr>
          <w:rFonts w:ascii="Garamond" w:eastAsia="Times New Roman" w:hAnsi="Garamond" w:cs="Tahoma"/>
          <w:color w:val="000000"/>
          <w:sz w:val="24"/>
          <w:szCs w:val="24"/>
          <w:lang w:val="en-US" w:eastAsia="da-DK"/>
        </w:rPr>
        <w:t xml:space="preserve"> </w:t>
      </w:r>
      <w:r w:rsidR="005875EA">
        <w:rPr>
          <w:rFonts w:ascii="Garamond" w:eastAsia="Times New Roman" w:hAnsi="Garamond" w:cs="Tahoma"/>
          <w:color w:val="000000"/>
          <w:sz w:val="24"/>
          <w:szCs w:val="24"/>
          <w:lang w:val="en-US" w:eastAsia="da-DK"/>
        </w:rPr>
        <w:t xml:space="preserve">Or so I will argue. </w:t>
      </w:r>
      <w:r>
        <w:rPr>
          <w:rFonts w:ascii="Garamond" w:eastAsia="Times New Roman" w:hAnsi="Garamond" w:cs="Tahoma"/>
          <w:color w:val="000000"/>
          <w:sz w:val="24"/>
          <w:szCs w:val="24"/>
          <w:lang w:val="en-US" w:eastAsia="da-DK"/>
        </w:rPr>
        <w:t xml:space="preserve">My argument comes in </w:t>
      </w:r>
      <w:r w:rsidR="00CC7B34">
        <w:rPr>
          <w:rFonts w:ascii="Garamond" w:eastAsia="Times New Roman" w:hAnsi="Garamond" w:cs="Tahoma"/>
          <w:color w:val="000000"/>
          <w:sz w:val="24"/>
          <w:szCs w:val="24"/>
          <w:lang w:val="en-US" w:eastAsia="da-DK"/>
        </w:rPr>
        <w:t xml:space="preserve">two moves. In the next section, I consider some of the relevant social stereotypes and categories in relation to our general ability to </w:t>
      </w:r>
      <w:r w:rsidR="00CC7B34" w:rsidRPr="00CC7B34">
        <w:rPr>
          <w:rFonts w:ascii="Garamond" w:eastAsia="Times New Roman" w:hAnsi="Garamond" w:cs="Tahoma"/>
          <w:i/>
          <w:color w:val="000000"/>
          <w:sz w:val="24"/>
          <w:szCs w:val="24"/>
          <w:lang w:val="en-US" w:eastAsia="da-DK"/>
        </w:rPr>
        <w:t>mindread</w:t>
      </w:r>
      <w:r w:rsidR="00CC7B34">
        <w:rPr>
          <w:rFonts w:ascii="Garamond" w:eastAsia="Times New Roman" w:hAnsi="Garamond" w:cs="Tahoma"/>
          <w:color w:val="000000"/>
          <w:sz w:val="24"/>
          <w:szCs w:val="24"/>
          <w:lang w:val="en-US" w:eastAsia="da-DK"/>
        </w:rPr>
        <w:t xml:space="preserve"> – i.e., to make judgments about other peoples’ mental and epistemic states. In the section thereafter, I consider epistemic injustice and how it may arise from </w:t>
      </w:r>
      <w:r w:rsidR="00E73D97">
        <w:rPr>
          <w:rFonts w:ascii="Garamond" w:eastAsia="Times New Roman" w:hAnsi="Garamond" w:cs="Tahoma"/>
          <w:color w:val="000000"/>
          <w:sz w:val="24"/>
          <w:szCs w:val="24"/>
          <w:lang w:val="en-US" w:eastAsia="da-DK"/>
        </w:rPr>
        <w:t>misjudgments arising from social stereotypes.</w:t>
      </w:r>
    </w:p>
    <w:p w14:paraId="57C09DDC" w14:textId="77777777" w:rsidR="003168F0" w:rsidRDefault="003168F0" w:rsidP="00D94F6C">
      <w:pPr>
        <w:tabs>
          <w:tab w:val="left" w:pos="709"/>
        </w:tabs>
        <w:spacing w:after="0" w:line="240" w:lineRule="auto"/>
        <w:rPr>
          <w:rFonts w:ascii="Garamond" w:eastAsia="Times New Roman" w:hAnsi="Garamond" w:cs="Tahoma"/>
          <w:b/>
          <w:color w:val="000000"/>
          <w:sz w:val="24"/>
          <w:szCs w:val="24"/>
          <w:lang w:val="en-US" w:eastAsia="da-DK"/>
        </w:rPr>
      </w:pPr>
    </w:p>
    <w:p w14:paraId="1374F763" w14:textId="77777777" w:rsidR="00B945DF" w:rsidRDefault="00E50CED"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b/>
          <w:color w:val="000000"/>
          <w:sz w:val="36"/>
          <w:szCs w:val="36"/>
          <w:lang w:val="en-US" w:eastAsia="da-DK"/>
        </w:rPr>
        <w:t>3</w:t>
      </w:r>
      <w:r w:rsidR="007F37A6" w:rsidRPr="00B52358">
        <w:rPr>
          <w:rFonts w:ascii="Garamond" w:eastAsia="Times New Roman" w:hAnsi="Garamond" w:cs="Tahoma"/>
          <w:b/>
          <w:color w:val="000000"/>
          <w:sz w:val="36"/>
          <w:szCs w:val="36"/>
          <w:lang w:val="en-US" w:eastAsia="da-DK"/>
        </w:rPr>
        <w:t xml:space="preserve">: Salience and social </w:t>
      </w:r>
      <w:r w:rsidR="0069754E" w:rsidRPr="00B52358">
        <w:rPr>
          <w:rFonts w:ascii="Garamond" w:eastAsia="Times New Roman" w:hAnsi="Garamond" w:cs="Tahoma"/>
          <w:b/>
          <w:color w:val="000000"/>
          <w:sz w:val="36"/>
          <w:szCs w:val="36"/>
          <w:lang w:val="en-US" w:eastAsia="da-DK"/>
        </w:rPr>
        <w:t>stereotypes</w:t>
      </w:r>
      <w:r w:rsidR="007F37A6" w:rsidRPr="00B52358">
        <w:rPr>
          <w:rFonts w:ascii="Garamond" w:eastAsia="Times New Roman" w:hAnsi="Garamond" w:cs="Tahoma"/>
          <w:b/>
          <w:color w:val="000000"/>
          <w:sz w:val="36"/>
          <w:szCs w:val="36"/>
          <w:lang w:val="en-US" w:eastAsia="da-DK"/>
        </w:rPr>
        <w:t>.</w:t>
      </w:r>
      <w:r w:rsidR="003168F0">
        <w:rPr>
          <w:rFonts w:ascii="Garamond" w:eastAsia="Times New Roman" w:hAnsi="Garamond" w:cs="Tahoma"/>
          <w:color w:val="000000"/>
          <w:sz w:val="24"/>
          <w:szCs w:val="24"/>
          <w:lang w:val="en-US" w:eastAsia="da-DK"/>
        </w:rPr>
        <w:t xml:space="preserve"> </w:t>
      </w:r>
    </w:p>
    <w:p w14:paraId="09434B1D" w14:textId="7671C264" w:rsidR="00AC3C7B" w:rsidRPr="00993C62" w:rsidRDefault="00AC3C7B" w:rsidP="00D94F6C">
      <w:pPr>
        <w:autoSpaceDE w:val="0"/>
        <w:autoSpaceDN w:val="0"/>
        <w:adjustRightInd w:val="0"/>
        <w:spacing w:after="0" w:line="240" w:lineRule="auto"/>
        <w:rPr>
          <w:rFonts w:ascii="Garamond" w:eastAsia="Times New Roman" w:hAnsi="Garamond" w:cs="Tahoma"/>
          <w:color w:val="000000"/>
          <w:sz w:val="24"/>
          <w:szCs w:val="24"/>
          <w:lang w:val="en-US" w:eastAsia="da-DK"/>
        </w:rPr>
      </w:pPr>
      <w:r w:rsidRPr="00993C62">
        <w:rPr>
          <w:rFonts w:ascii="Garamond" w:eastAsia="Times New Roman" w:hAnsi="Garamond" w:cs="Tahoma"/>
          <w:color w:val="000000"/>
          <w:sz w:val="24"/>
          <w:szCs w:val="24"/>
          <w:lang w:val="en-US" w:eastAsia="da-DK"/>
        </w:rPr>
        <w:t xml:space="preserve">In order to navigate the social world that we inhabit, we need to categorize it. However, we are cognitively capacity-limited and must make judgments about social groups and types on the fly. Since we cannot </w:t>
      </w:r>
      <w:r w:rsidR="00BE07F2">
        <w:rPr>
          <w:rFonts w:ascii="Garamond" w:eastAsia="Times New Roman" w:hAnsi="Garamond" w:cs="Tahoma"/>
          <w:color w:val="000000"/>
          <w:sz w:val="24"/>
          <w:szCs w:val="24"/>
          <w:lang w:val="en-US" w:eastAsia="da-DK"/>
        </w:rPr>
        <w:t>consider</w:t>
      </w:r>
      <w:r w:rsidRPr="00993C62">
        <w:rPr>
          <w:rFonts w:ascii="Garamond" w:eastAsia="Times New Roman" w:hAnsi="Garamond" w:cs="Tahoma"/>
          <w:color w:val="000000"/>
          <w:sz w:val="24"/>
          <w:szCs w:val="24"/>
          <w:lang w:val="en-US" w:eastAsia="da-DK"/>
        </w:rPr>
        <w:t xml:space="preserve"> all the available information when we need to make a judgment, we rely on modes of social categorization that are cognitively cost-effective. Consequently, we rely on cost-effective but systematically fallible heuristics and imperfect social stereotypes in making judgments about</w:t>
      </w:r>
      <w:r w:rsidR="00BE07F2">
        <w:rPr>
          <w:rFonts w:ascii="Garamond" w:eastAsia="Times New Roman" w:hAnsi="Garamond" w:cs="Tahoma"/>
          <w:color w:val="000000"/>
          <w:sz w:val="24"/>
          <w:szCs w:val="24"/>
          <w:lang w:val="en-US" w:eastAsia="da-DK"/>
        </w:rPr>
        <w:t xml:space="preserve"> our </w:t>
      </w:r>
      <w:r w:rsidRPr="00993C62">
        <w:rPr>
          <w:rFonts w:ascii="Garamond" w:eastAsia="Times New Roman" w:hAnsi="Garamond" w:cs="Tahoma"/>
          <w:color w:val="000000"/>
          <w:sz w:val="24"/>
          <w:szCs w:val="24"/>
          <w:lang w:val="en-US" w:eastAsia="da-DK"/>
        </w:rPr>
        <w:t>social reality (</w:t>
      </w:r>
      <w:proofErr w:type="spellStart"/>
      <w:r w:rsidRPr="00993C62">
        <w:rPr>
          <w:rFonts w:ascii="Garamond" w:eastAsia="Times New Roman" w:hAnsi="Garamond" w:cs="Tahoma"/>
          <w:color w:val="000000"/>
          <w:sz w:val="24"/>
          <w:szCs w:val="24"/>
          <w:lang w:val="en-US" w:eastAsia="da-DK"/>
        </w:rPr>
        <w:t>Hassin</w:t>
      </w:r>
      <w:proofErr w:type="spellEnd"/>
      <w:r w:rsidRPr="00993C62">
        <w:rPr>
          <w:rFonts w:ascii="Garamond" w:eastAsia="Times New Roman" w:hAnsi="Garamond" w:cs="Tahoma"/>
          <w:color w:val="000000"/>
          <w:sz w:val="24"/>
          <w:szCs w:val="24"/>
          <w:lang w:val="en-US" w:eastAsia="da-DK"/>
        </w:rPr>
        <w:t xml:space="preserve"> et al. 2005; </w:t>
      </w:r>
      <w:proofErr w:type="spellStart"/>
      <w:r w:rsidRPr="00993C62">
        <w:rPr>
          <w:rFonts w:ascii="Garamond" w:eastAsia="Times New Roman" w:hAnsi="Garamond" w:cs="Tahoma"/>
          <w:color w:val="000000"/>
          <w:sz w:val="24"/>
          <w:szCs w:val="24"/>
          <w:lang w:val="en-US" w:eastAsia="da-DK"/>
        </w:rPr>
        <w:t>Bargh</w:t>
      </w:r>
      <w:proofErr w:type="spellEnd"/>
      <w:r w:rsidRPr="00993C62">
        <w:rPr>
          <w:rFonts w:ascii="Garamond" w:eastAsia="Times New Roman" w:hAnsi="Garamond" w:cs="Tahoma"/>
          <w:color w:val="000000"/>
          <w:sz w:val="24"/>
          <w:szCs w:val="24"/>
          <w:lang w:val="en-US" w:eastAsia="da-DK"/>
        </w:rPr>
        <w:t xml:space="preserve"> 2007; </w:t>
      </w:r>
      <w:proofErr w:type="spellStart"/>
      <w:r w:rsidRPr="00993C62">
        <w:rPr>
          <w:rFonts w:ascii="Garamond" w:eastAsia="Times New Roman" w:hAnsi="Garamond" w:cs="Tahoma"/>
          <w:color w:val="000000"/>
          <w:sz w:val="24"/>
          <w:szCs w:val="24"/>
          <w:lang w:val="en-US" w:eastAsia="da-DK"/>
        </w:rPr>
        <w:t>Uleman</w:t>
      </w:r>
      <w:proofErr w:type="spellEnd"/>
      <w:r w:rsidRPr="00993C62">
        <w:rPr>
          <w:rFonts w:ascii="Garamond" w:eastAsia="Times New Roman" w:hAnsi="Garamond" w:cs="Tahoma"/>
          <w:color w:val="000000"/>
          <w:sz w:val="24"/>
          <w:szCs w:val="24"/>
          <w:lang w:val="en-US" w:eastAsia="da-DK"/>
        </w:rPr>
        <w:t xml:space="preserve"> et al. 2008, Ames et al. 2012</w:t>
      </w:r>
      <w:r w:rsidR="005875EA">
        <w:rPr>
          <w:rFonts w:ascii="Garamond" w:eastAsia="Times New Roman" w:hAnsi="Garamond" w:cs="Tahoma"/>
          <w:color w:val="000000"/>
          <w:sz w:val="24"/>
          <w:szCs w:val="24"/>
          <w:lang w:val="en-US" w:eastAsia="da-DK"/>
        </w:rPr>
        <w:t>;</w:t>
      </w:r>
      <w:r w:rsidRPr="00993C62">
        <w:rPr>
          <w:rFonts w:ascii="Garamond" w:eastAsia="Times New Roman" w:hAnsi="Garamond" w:cs="Tahoma"/>
          <w:color w:val="000000"/>
          <w:sz w:val="24"/>
          <w:szCs w:val="24"/>
          <w:lang w:val="en-US" w:eastAsia="da-DK"/>
        </w:rPr>
        <w:t xml:space="preserve"> Spaulding 2018).</w:t>
      </w:r>
      <w:r w:rsidR="005875EA">
        <w:rPr>
          <w:rFonts w:ascii="Garamond" w:eastAsia="Times New Roman" w:hAnsi="Garamond" w:cs="Tahoma"/>
          <w:color w:val="000000"/>
          <w:sz w:val="24"/>
          <w:szCs w:val="24"/>
          <w:lang w:val="en-US" w:eastAsia="da-DK"/>
        </w:rPr>
        <w:t xml:space="preserve"> Ascriptions of knowledge play an important role in our navigation of social life (Gerken 2017a). So, it is natural to suppose that they are </w:t>
      </w:r>
      <w:r w:rsidR="00387D01">
        <w:rPr>
          <w:rFonts w:ascii="Garamond" w:eastAsia="Times New Roman" w:hAnsi="Garamond" w:cs="Tahoma"/>
          <w:color w:val="000000"/>
          <w:sz w:val="24"/>
          <w:szCs w:val="24"/>
          <w:lang w:val="en-US" w:eastAsia="da-DK"/>
        </w:rPr>
        <w:t>interwoven</w:t>
      </w:r>
      <w:r w:rsidR="005875EA">
        <w:rPr>
          <w:rFonts w:ascii="Garamond" w:eastAsia="Times New Roman" w:hAnsi="Garamond" w:cs="Tahoma"/>
          <w:color w:val="000000"/>
          <w:sz w:val="24"/>
          <w:szCs w:val="24"/>
          <w:lang w:val="en-US" w:eastAsia="da-DK"/>
        </w:rPr>
        <w:t xml:space="preserve"> with social stereotypes.</w:t>
      </w:r>
    </w:p>
    <w:p w14:paraId="75A54936" w14:textId="77777777" w:rsidR="00AC3C7B" w:rsidRDefault="00AC3C7B" w:rsidP="00D94F6C">
      <w:pPr>
        <w:tabs>
          <w:tab w:val="left" w:pos="709"/>
        </w:tabs>
        <w:autoSpaceDE w:val="0"/>
        <w:autoSpaceDN w:val="0"/>
        <w:adjustRightInd w:val="0"/>
        <w:spacing w:after="0" w:line="240" w:lineRule="auto"/>
        <w:rPr>
          <w:rFonts w:ascii="Garamond" w:eastAsia="Times New Roman" w:hAnsi="Garamond" w:cs="Tahoma"/>
          <w:color w:val="000000"/>
          <w:sz w:val="24"/>
          <w:szCs w:val="24"/>
          <w:lang w:val="en-US" w:eastAsia="da-DK"/>
        </w:rPr>
      </w:pPr>
    </w:p>
    <w:p w14:paraId="60F686DD" w14:textId="3CDFCA6D" w:rsidR="00AC3C7B" w:rsidRPr="004D4417" w:rsidRDefault="00AC3C7B" w:rsidP="00D94F6C">
      <w:pPr>
        <w:tabs>
          <w:tab w:val="left" w:pos="709"/>
        </w:tabs>
        <w:autoSpaceDE w:val="0"/>
        <w:autoSpaceDN w:val="0"/>
        <w:adjustRightInd w:val="0"/>
        <w:spacing w:after="0" w:line="240" w:lineRule="auto"/>
        <w:rPr>
          <w:rFonts w:ascii="Garamond" w:eastAsia="Times New Roman" w:hAnsi="Garamond" w:cs="Tahoma"/>
          <w:color w:val="000000"/>
          <w:sz w:val="24"/>
          <w:szCs w:val="24"/>
          <w:lang w:val="en-US" w:eastAsia="da-DK"/>
        </w:rPr>
      </w:pPr>
      <w:r w:rsidRPr="00AC3C7B">
        <w:rPr>
          <w:rFonts w:ascii="Garamond" w:eastAsia="Times New Roman" w:hAnsi="Garamond" w:cs="Tahoma"/>
          <w:b/>
          <w:color w:val="000000"/>
          <w:sz w:val="24"/>
          <w:szCs w:val="24"/>
          <w:lang w:val="en-US" w:eastAsia="da-DK"/>
        </w:rPr>
        <w:t>3.1. Social stereotypes, heuristics, scripts and categories.</w:t>
      </w:r>
      <w:r>
        <w:rPr>
          <w:rFonts w:ascii="Garamond" w:eastAsia="Times New Roman" w:hAnsi="Garamond" w:cs="Tahoma"/>
          <w:color w:val="000000"/>
          <w:sz w:val="24"/>
          <w:szCs w:val="24"/>
          <w:lang w:val="en-US" w:eastAsia="da-DK"/>
        </w:rPr>
        <w:t xml:space="preserve"> </w:t>
      </w:r>
      <w:bookmarkStart w:id="1" w:name="_Hlk28900722"/>
      <w:r w:rsidRPr="00993C62">
        <w:rPr>
          <w:rFonts w:ascii="Garamond" w:eastAsia="Times New Roman" w:hAnsi="Garamond" w:cs="Tahoma"/>
          <w:color w:val="000000"/>
          <w:sz w:val="24"/>
          <w:szCs w:val="24"/>
          <w:lang w:val="en-US" w:eastAsia="da-DK"/>
        </w:rPr>
        <w:t>Social properties such as gender, race and age are among the most salient ones in our social cognition. For example, we are extraordinarily fast in categorizing individuals according to such properties (Ito et al. 2004; Kubota and Ito 2007). However, evidence suggests that social categorization in terms of gender, race and age is interwoven with our ascription of personality traits. Importantly, for the present purpose, these traits include cognitive ones such as competence or trustworthiness (</w:t>
      </w:r>
      <w:r w:rsidRPr="00993C62">
        <w:rPr>
          <w:rFonts w:ascii="Garamond" w:hAnsi="Garamond" w:cs="TimesNewRomanSF"/>
          <w:sz w:val="24"/>
          <w:szCs w:val="24"/>
          <w:lang w:val="en-US"/>
        </w:rPr>
        <w:t xml:space="preserve">Porter et al. 2009; Rule et al. 2013; </w:t>
      </w:r>
      <w:proofErr w:type="spellStart"/>
      <w:r w:rsidRPr="00993C62">
        <w:rPr>
          <w:rFonts w:ascii="Garamond" w:eastAsia="Times New Roman" w:hAnsi="Garamond" w:cs="Tahoma"/>
          <w:color w:val="000000"/>
          <w:sz w:val="24"/>
          <w:szCs w:val="24"/>
          <w:lang w:val="en-US" w:eastAsia="da-DK"/>
        </w:rPr>
        <w:t>Todorow</w:t>
      </w:r>
      <w:proofErr w:type="spellEnd"/>
      <w:r w:rsidRPr="00993C62">
        <w:rPr>
          <w:rFonts w:ascii="Garamond" w:eastAsia="Times New Roman" w:hAnsi="Garamond" w:cs="Tahoma"/>
          <w:color w:val="000000"/>
          <w:sz w:val="24"/>
          <w:szCs w:val="24"/>
          <w:lang w:val="en-US" w:eastAsia="da-DK"/>
        </w:rPr>
        <w:t xml:space="preserve"> et al. 2015). </w:t>
      </w:r>
      <w:bookmarkEnd w:id="1"/>
      <w:r w:rsidRPr="00993C62">
        <w:rPr>
          <w:rFonts w:ascii="Garamond" w:eastAsia="Times New Roman" w:hAnsi="Garamond" w:cs="Tahoma"/>
          <w:color w:val="000000"/>
          <w:sz w:val="24"/>
          <w:szCs w:val="24"/>
          <w:lang w:val="en-US" w:eastAsia="da-DK"/>
        </w:rPr>
        <w:t>It is debated whether such social attributions from faces is generally reliable. Some studies indicate accurate attribution of social categories such as sexual orientation from face perception (Rule et al. 2009). However, a recent literature review suggests that the accuracy has been overstated and that attribution of social categories is highly inaccurate and determined by a host of contextual factors (</w:t>
      </w:r>
      <w:proofErr w:type="spellStart"/>
      <w:r w:rsidRPr="00993C62">
        <w:rPr>
          <w:rFonts w:ascii="Garamond" w:eastAsia="Times New Roman" w:hAnsi="Garamond" w:cs="Tahoma"/>
          <w:color w:val="000000"/>
          <w:sz w:val="24"/>
          <w:szCs w:val="24"/>
          <w:lang w:val="en-US" w:eastAsia="da-DK"/>
        </w:rPr>
        <w:t>Todorow</w:t>
      </w:r>
      <w:proofErr w:type="spellEnd"/>
      <w:r w:rsidRPr="00993C62">
        <w:rPr>
          <w:rFonts w:ascii="Garamond" w:eastAsia="Times New Roman" w:hAnsi="Garamond" w:cs="Tahoma"/>
          <w:color w:val="000000"/>
          <w:sz w:val="24"/>
          <w:szCs w:val="24"/>
          <w:lang w:val="en-US" w:eastAsia="da-DK"/>
        </w:rPr>
        <w:t xml:space="preserve"> et al. </w:t>
      </w:r>
      <w:r w:rsidRPr="00993C62">
        <w:rPr>
          <w:rFonts w:ascii="Garamond" w:eastAsia="Times New Roman" w:hAnsi="Garamond" w:cs="Tahoma"/>
          <w:color w:val="000000"/>
          <w:sz w:val="24"/>
          <w:szCs w:val="24"/>
          <w:lang w:val="en-US" w:eastAsia="da-DK"/>
        </w:rPr>
        <w:lastRenderedPageBreak/>
        <w:t xml:space="preserve">2015). So, even if </w:t>
      </w:r>
      <w:r w:rsidR="00BE07F2">
        <w:rPr>
          <w:rFonts w:ascii="Garamond" w:eastAsia="Times New Roman" w:hAnsi="Garamond" w:cs="Tahoma"/>
          <w:color w:val="000000"/>
          <w:sz w:val="24"/>
          <w:szCs w:val="24"/>
          <w:lang w:val="en-US" w:eastAsia="da-DK"/>
        </w:rPr>
        <w:t xml:space="preserve">some of </w:t>
      </w:r>
      <w:r w:rsidRPr="00993C62">
        <w:rPr>
          <w:rFonts w:ascii="Garamond" w:eastAsia="Times New Roman" w:hAnsi="Garamond" w:cs="Tahoma"/>
          <w:color w:val="000000"/>
          <w:sz w:val="24"/>
          <w:szCs w:val="24"/>
          <w:lang w:val="en-US" w:eastAsia="da-DK"/>
        </w:rPr>
        <w:t>the social judgments we form on the fly have some degree of reliability, it must be highlighted that they are highly and systematically fallible.</w:t>
      </w:r>
    </w:p>
    <w:p w14:paraId="6CA0BC00" w14:textId="2EEC551C" w:rsidR="00AC3C7B" w:rsidRPr="004D4417" w:rsidRDefault="00AC3C7B" w:rsidP="00D94F6C">
      <w:pPr>
        <w:tabs>
          <w:tab w:val="left" w:pos="709"/>
        </w:tabs>
        <w:autoSpaceDE w:val="0"/>
        <w:autoSpaceDN w:val="0"/>
        <w:adjustRightInd w:val="0"/>
        <w:spacing w:after="0" w:line="240" w:lineRule="auto"/>
        <w:rPr>
          <w:rFonts w:ascii="Garamond" w:eastAsia="Times New Roman" w:hAnsi="Garamond" w:cs="Tahoma"/>
          <w:color w:val="000000"/>
          <w:sz w:val="24"/>
          <w:szCs w:val="24"/>
          <w:lang w:val="en-US" w:eastAsia="da-DK"/>
        </w:rPr>
      </w:pPr>
      <w:r w:rsidRPr="004D4417">
        <w:rPr>
          <w:rFonts w:ascii="Garamond" w:eastAsia="Times New Roman" w:hAnsi="Garamond" w:cs="Tahoma"/>
          <w:color w:val="000000"/>
          <w:sz w:val="24"/>
          <w:szCs w:val="24"/>
          <w:lang w:val="en-US" w:eastAsia="da-DK"/>
        </w:rPr>
        <w:tab/>
        <w:t xml:space="preserve">Examples of such fallibility include cases in which the individual is judged to be in the evaluator’s </w:t>
      </w:r>
      <w:r w:rsidRPr="004D4417">
        <w:rPr>
          <w:rFonts w:ascii="Garamond" w:eastAsia="Times New Roman" w:hAnsi="Garamond" w:cs="Tahoma"/>
          <w:i/>
          <w:color w:val="000000"/>
          <w:sz w:val="24"/>
          <w:szCs w:val="24"/>
          <w:lang w:val="en-US" w:eastAsia="da-DK"/>
        </w:rPr>
        <w:t>in-group</w:t>
      </w:r>
      <w:r w:rsidRPr="004D4417">
        <w:rPr>
          <w:rFonts w:ascii="Garamond" w:eastAsia="Times New Roman" w:hAnsi="Garamond" w:cs="Tahoma"/>
          <w:color w:val="000000"/>
          <w:sz w:val="24"/>
          <w:szCs w:val="24"/>
          <w:lang w:val="en-US" w:eastAsia="da-DK"/>
        </w:rPr>
        <w:t xml:space="preserve"> or </w:t>
      </w:r>
      <w:r w:rsidRPr="004D4417">
        <w:rPr>
          <w:rFonts w:ascii="Garamond" w:eastAsia="Times New Roman" w:hAnsi="Garamond" w:cs="Tahoma"/>
          <w:i/>
          <w:color w:val="000000"/>
          <w:sz w:val="24"/>
          <w:szCs w:val="24"/>
          <w:lang w:val="en-US" w:eastAsia="da-DK"/>
        </w:rPr>
        <w:t>out-group</w:t>
      </w:r>
      <w:r w:rsidRPr="004D4417">
        <w:rPr>
          <w:rFonts w:ascii="Garamond" w:eastAsia="Times New Roman" w:hAnsi="Garamond" w:cs="Tahoma"/>
          <w:color w:val="000000"/>
          <w:sz w:val="24"/>
          <w:szCs w:val="24"/>
          <w:lang w:val="en-US" w:eastAsia="da-DK"/>
        </w:rPr>
        <w:t xml:space="preserve">. </w:t>
      </w:r>
      <w:bookmarkStart w:id="2" w:name="_Hlk28903962"/>
      <w:r w:rsidRPr="004D4417">
        <w:rPr>
          <w:rFonts w:ascii="Garamond" w:eastAsia="Times New Roman" w:hAnsi="Garamond" w:cs="Tahoma"/>
          <w:color w:val="000000"/>
          <w:sz w:val="24"/>
          <w:szCs w:val="24"/>
          <w:lang w:val="en-US" w:eastAsia="da-DK"/>
        </w:rPr>
        <w:t xml:space="preserve">We are generally more inclined to trust and cooperate with in-group than out-group members (see </w:t>
      </w:r>
      <w:proofErr w:type="spellStart"/>
      <w:r w:rsidRPr="004D4417">
        <w:rPr>
          <w:rFonts w:ascii="Garamond" w:eastAsia="Times New Roman" w:hAnsi="Garamond" w:cs="Tahoma"/>
          <w:color w:val="000000"/>
          <w:sz w:val="24"/>
          <w:szCs w:val="24"/>
          <w:lang w:val="en-US" w:eastAsia="da-DK"/>
        </w:rPr>
        <w:t>Balliet</w:t>
      </w:r>
      <w:proofErr w:type="spellEnd"/>
      <w:r w:rsidRPr="004D4417">
        <w:rPr>
          <w:rFonts w:ascii="Garamond" w:eastAsia="Times New Roman" w:hAnsi="Garamond" w:cs="Tahoma"/>
          <w:color w:val="000000"/>
          <w:sz w:val="24"/>
          <w:szCs w:val="24"/>
          <w:lang w:val="en-US" w:eastAsia="da-DK"/>
        </w:rPr>
        <w:t xml:space="preserve"> et al. 2014 for a meta-analysis). We are particularly prone to rely on crude stereotypes in our assessment of out-group individuals </w:t>
      </w:r>
      <w:r>
        <w:rPr>
          <w:rFonts w:ascii="Garamond" w:eastAsia="Times New Roman" w:hAnsi="Garamond" w:cs="Tahoma"/>
          <w:color w:val="000000"/>
          <w:sz w:val="24"/>
          <w:szCs w:val="24"/>
          <w:lang w:val="en-US" w:eastAsia="da-DK"/>
        </w:rPr>
        <w:t xml:space="preserve">whereas we </w:t>
      </w:r>
      <w:r w:rsidRPr="004D4417">
        <w:rPr>
          <w:rFonts w:ascii="Garamond" w:eastAsia="Times New Roman" w:hAnsi="Garamond" w:cs="Tahoma"/>
          <w:color w:val="000000"/>
          <w:sz w:val="24"/>
          <w:szCs w:val="24"/>
          <w:lang w:val="en-US" w:eastAsia="da-DK"/>
        </w:rPr>
        <w:t xml:space="preserve">are more inclined to extrapolate our own perspective to members of in-groups </w:t>
      </w:r>
      <w:r>
        <w:rPr>
          <w:rFonts w:ascii="Garamond" w:eastAsia="Times New Roman" w:hAnsi="Garamond" w:cs="Tahoma"/>
          <w:color w:val="000000"/>
          <w:sz w:val="24"/>
          <w:szCs w:val="24"/>
          <w:lang w:val="en-US" w:eastAsia="da-DK"/>
        </w:rPr>
        <w:t xml:space="preserve">(Ames 2004; </w:t>
      </w:r>
      <w:r w:rsidRPr="007B1624">
        <w:rPr>
          <w:rFonts w:ascii="Garamond" w:eastAsia="Times New Roman" w:hAnsi="Garamond" w:cs="Tahoma"/>
          <w:color w:val="000000"/>
          <w:sz w:val="24"/>
          <w:szCs w:val="24"/>
          <w:lang w:val="en-US" w:eastAsia="da-DK"/>
        </w:rPr>
        <w:t xml:space="preserve">Robbins and Krueger </w:t>
      </w:r>
      <w:r>
        <w:rPr>
          <w:rFonts w:ascii="Garamond" w:eastAsia="Times New Roman" w:hAnsi="Garamond" w:cs="Tahoma"/>
          <w:color w:val="000000"/>
          <w:sz w:val="24"/>
          <w:szCs w:val="24"/>
          <w:lang w:val="en-US" w:eastAsia="da-DK"/>
        </w:rPr>
        <w:t>2005; Ames et al. 2012</w:t>
      </w:r>
      <w:r w:rsidRPr="004D4417">
        <w:rPr>
          <w:rFonts w:ascii="Garamond" w:eastAsia="Times New Roman" w:hAnsi="Garamond" w:cs="Tahoma"/>
          <w:color w:val="000000"/>
          <w:sz w:val="24"/>
          <w:szCs w:val="24"/>
          <w:lang w:val="en-US" w:eastAsia="da-DK"/>
        </w:rPr>
        <w:t>). Neuroimaging studies have indicated that neural responses associated with empathy for pain are significantly stronger when the observed pain is</w:t>
      </w:r>
      <w:r w:rsidR="003C0646">
        <w:rPr>
          <w:rFonts w:ascii="Garamond" w:eastAsia="Times New Roman" w:hAnsi="Garamond" w:cs="Tahoma"/>
          <w:color w:val="000000"/>
          <w:sz w:val="24"/>
          <w:szCs w:val="24"/>
          <w:lang w:val="en-US" w:eastAsia="da-DK"/>
        </w:rPr>
        <w:t xml:space="preserve"> in </w:t>
      </w:r>
      <w:r w:rsidRPr="004D4417">
        <w:rPr>
          <w:rFonts w:ascii="Garamond" w:eastAsia="Times New Roman" w:hAnsi="Garamond" w:cs="Tahoma"/>
          <w:color w:val="000000"/>
          <w:sz w:val="24"/>
          <w:szCs w:val="24"/>
          <w:lang w:val="en-US" w:eastAsia="da-DK"/>
        </w:rPr>
        <w:t>racial in-group members than</w:t>
      </w:r>
      <w:r w:rsidR="003C0646">
        <w:rPr>
          <w:rFonts w:ascii="Garamond" w:eastAsia="Times New Roman" w:hAnsi="Garamond" w:cs="Tahoma"/>
          <w:color w:val="000000"/>
          <w:sz w:val="24"/>
          <w:szCs w:val="24"/>
          <w:lang w:val="en-US" w:eastAsia="da-DK"/>
        </w:rPr>
        <w:t xml:space="preserve"> in </w:t>
      </w:r>
      <w:r w:rsidRPr="004D4417">
        <w:rPr>
          <w:rFonts w:ascii="Garamond" w:eastAsia="Times New Roman" w:hAnsi="Garamond" w:cs="Tahoma"/>
          <w:color w:val="000000"/>
          <w:sz w:val="24"/>
          <w:szCs w:val="24"/>
          <w:lang w:val="en-US" w:eastAsia="da-DK"/>
        </w:rPr>
        <w:t xml:space="preserve">racial out-group members (Xu et al. 2009). </w:t>
      </w:r>
      <w:r>
        <w:rPr>
          <w:rFonts w:ascii="Garamond" w:eastAsia="Times New Roman" w:hAnsi="Garamond" w:cs="Tahoma"/>
          <w:color w:val="000000"/>
          <w:sz w:val="24"/>
          <w:szCs w:val="24"/>
          <w:lang w:val="en-US" w:eastAsia="da-DK"/>
        </w:rPr>
        <w:t>Furthermore,</w:t>
      </w:r>
      <w:r w:rsidRPr="004D4417">
        <w:rPr>
          <w:rFonts w:ascii="Garamond" w:eastAsia="Times New Roman" w:hAnsi="Garamond" w:cs="Tahoma"/>
          <w:color w:val="000000"/>
          <w:sz w:val="24"/>
          <w:szCs w:val="24"/>
          <w:lang w:val="en-US" w:eastAsia="da-DK"/>
        </w:rPr>
        <w:t xml:space="preserve"> </w:t>
      </w:r>
      <w:r>
        <w:rPr>
          <w:rFonts w:ascii="Garamond" w:eastAsia="Times New Roman" w:hAnsi="Garamond" w:cs="Tahoma"/>
          <w:color w:val="000000"/>
          <w:sz w:val="24"/>
          <w:szCs w:val="24"/>
          <w:lang w:val="en-US" w:eastAsia="da-DK"/>
        </w:rPr>
        <w:t xml:space="preserve">some evidence suggests that </w:t>
      </w:r>
      <w:r w:rsidRPr="004D4417">
        <w:rPr>
          <w:rFonts w:ascii="Garamond" w:eastAsia="Times New Roman" w:hAnsi="Garamond" w:cs="Tahoma"/>
          <w:color w:val="000000"/>
          <w:sz w:val="24"/>
          <w:szCs w:val="24"/>
          <w:lang w:val="en-US" w:eastAsia="da-DK"/>
        </w:rPr>
        <w:t xml:space="preserve">we tend to attribute achievements (including cognitive ones) of out-group individuals to circumstantial and environmental facts beyond the individual’s control whereas we </w:t>
      </w:r>
      <w:r>
        <w:rPr>
          <w:rFonts w:ascii="Garamond" w:eastAsia="Times New Roman" w:hAnsi="Garamond" w:cs="Tahoma"/>
          <w:color w:val="000000"/>
          <w:sz w:val="24"/>
          <w:szCs w:val="24"/>
          <w:lang w:val="en-US" w:eastAsia="da-DK"/>
        </w:rPr>
        <w:t>tend</w:t>
      </w:r>
      <w:r w:rsidRPr="004D4417">
        <w:rPr>
          <w:rFonts w:ascii="Garamond" w:eastAsia="Times New Roman" w:hAnsi="Garamond" w:cs="Tahoma"/>
          <w:color w:val="000000"/>
          <w:sz w:val="24"/>
          <w:szCs w:val="24"/>
          <w:lang w:val="en-US" w:eastAsia="da-DK"/>
        </w:rPr>
        <w:t xml:space="preserve"> to attribute (cognitive) achievements of in-group members to personality traits (Brewer and Brown 1998; </w:t>
      </w:r>
      <w:r>
        <w:rPr>
          <w:rFonts w:ascii="Garamond" w:eastAsia="Times New Roman" w:hAnsi="Garamond" w:cs="Tahoma"/>
          <w:color w:val="000000"/>
          <w:sz w:val="24"/>
          <w:szCs w:val="24"/>
          <w:lang w:val="en-US" w:eastAsia="da-DK"/>
        </w:rPr>
        <w:t>Brewer 2001</w:t>
      </w:r>
      <w:r w:rsidRPr="004D4417">
        <w:rPr>
          <w:rFonts w:ascii="Garamond" w:eastAsia="Times New Roman" w:hAnsi="Garamond" w:cs="Tahoma"/>
          <w:color w:val="000000"/>
          <w:sz w:val="24"/>
          <w:szCs w:val="24"/>
          <w:lang w:val="en-US" w:eastAsia="da-DK"/>
        </w:rPr>
        <w:t>). All of these cognitive strategies serve important social functio</w:t>
      </w:r>
      <w:r w:rsidR="00BE07F2">
        <w:rPr>
          <w:rFonts w:ascii="Garamond" w:eastAsia="Times New Roman" w:hAnsi="Garamond" w:cs="Tahoma"/>
          <w:color w:val="000000"/>
          <w:sz w:val="24"/>
          <w:szCs w:val="24"/>
          <w:lang w:val="en-US" w:eastAsia="da-DK"/>
        </w:rPr>
        <w:t>ns. For example, they may help to</w:t>
      </w:r>
      <w:r w:rsidR="00C939C4">
        <w:rPr>
          <w:rFonts w:ascii="Garamond" w:eastAsia="Times New Roman" w:hAnsi="Garamond" w:cs="Tahoma"/>
          <w:color w:val="000000"/>
          <w:sz w:val="24"/>
          <w:szCs w:val="24"/>
          <w:lang w:val="en-US" w:eastAsia="da-DK"/>
        </w:rPr>
        <w:t xml:space="preserve"> ensure that one remains included in</w:t>
      </w:r>
      <w:r w:rsidRPr="004D4417">
        <w:rPr>
          <w:rFonts w:ascii="Garamond" w:eastAsia="Times New Roman" w:hAnsi="Garamond" w:cs="Tahoma"/>
          <w:color w:val="000000"/>
          <w:sz w:val="24"/>
          <w:szCs w:val="24"/>
          <w:lang w:val="en-US" w:eastAsia="da-DK"/>
        </w:rPr>
        <w:t xml:space="preserve"> one’s in-group</w:t>
      </w:r>
      <w:r w:rsidR="00C939C4">
        <w:rPr>
          <w:rFonts w:ascii="Garamond" w:eastAsia="Times New Roman" w:hAnsi="Garamond" w:cs="Tahoma"/>
          <w:color w:val="000000"/>
          <w:sz w:val="24"/>
          <w:szCs w:val="24"/>
          <w:lang w:val="en-US" w:eastAsia="da-DK"/>
        </w:rPr>
        <w:t xml:space="preserve">. Moreover, these cognitive strategies may be </w:t>
      </w:r>
      <w:r w:rsidRPr="004D4417">
        <w:rPr>
          <w:rFonts w:ascii="Garamond" w:eastAsia="Times New Roman" w:hAnsi="Garamond" w:cs="Tahoma"/>
          <w:color w:val="000000"/>
          <w:sz w:val="24"/>
          <w:szCs w:val="24"/>
          <w:lang w:val="en-US" w:eastAsia="da-DK"/>
        </w:rPr>
        <w:t>effective heuristics that allow us to make rapid social judgments and decisions. However, from the standpoint of accuracy, they are biased in various ways. In particular, the in-group/out-group dynamics may lead to overestimation of members of one’s in-group and underestimation of members of one’s out-group (</w:t>
      </w:r>
      <w:r>
        <w:rPr>
          <w:rFonts w:ascii="Garamond" w:eastAsia="Times New Roman" w:hAnsi="Garamond" w:cs="Tahoma"/>
          <w:color w:val="000000"/>
          <w:sz w:val="24"/>
          <w:szCs w:val="24"/>
          <w:lang w:val="en-US" w:eastAsia="da-DK"/>
        </w:rPr>
        <w:t xml:space="preserve">Brewer 2001; </w:t>
      </w:r>
      <w:r w:rsidRPr="004D4417">
        <w:rPr>
          <w:rFonts w:ascii="Garamond" w:eastAsia="Times New Roman" w:hAnsi="Garamond" w:cs="Tahoma"/>
          <w:color w:val="000000"/>
          <w:sz w:val="24"/>
          <w:szCs w:val="24"/>
          <w:lang w:val="en-US" w:eastAsia="da-DK"/>
        </w:rPr>
        <w:t>Spaulding 2018).</w:t>
      </w:r>
      <w:bookmarkEnd w:id="2"/>
    </w:p>
    <w:p w14:paraId="14CD643A" w14:textId="2E20859B" w:rsidR="00AC3C7B" w:rsidRPr="0074219E" w:rsidRDefault="00995128" w:rsidP="00D94F6C">
      <w:pPr>
        <w:spacing w:after="0" w:line="240" w:lineRule="auto"/>
        <w:ind w:firstLine="709"/>
        <w:rPr>
          <w:rFonts w:ascii="Garamond" w:eastAsia="Times New Roman" w:hAnsi="Garamond" w:cs="Times New Roman"/>
          <w:sz w:val="24"/>
          <w:szCs w:val="24"/>
          <w:lang w:val="en-US" w:eastAsia="da-DK"/>
        </w:rPr>
      </w:pPr>
      <w:r>
        <w:rPr>
          <w:rFonts w:ascii="Garamond" w:eastAsia="Times New Roman" w:hAnsi="Garamond" w:cs="Times New Roman"/>
          <w:sz w:val="24"/>
          <w:szCs w:val="24"/>
          <w:lang w:val="en-US" w:eastAsia="da-DK"/>
        </w:rPr>
        <w:t>E</w:t>
      </w:r>
      <w:r w:rsidR="00AC3C7B" w:rsidRPr="0074219E">
        <w:rPr>
          <w:rFonts w:ascii="Garamond" w:eastAsia="Times New Roman" w:hAnsi="Garamond" w:cs="Times New Roman"/>
          <w:sz w:val="24"/>
          <w:szCs w:val="24"/>
          <w:lang w:val="en-US" w:eastAsia="da-DK"/>
        </w:rPr>
        <w:t xml:space="preserve">vidence for </w:t>
      </w:r>
      <w:r>
        <w:rPr>
          <w:rFonts w:ascii="Garamond" w:eastAsia="Times New Roman" w:hAnsi="Garamond" w:cs="Times New Roman"/>
          <w:sz w:val="24"/>
          <w:szCs w:val="24"/>
          <w:lang w:val="en-US" w:eastAsia="da-DK"/>
        </w:rPr>
        <w:t xml:space="preserve">social stereotypes </w:t>
      </w:r>
      <w:r w:rsidR="00AC3C7B" w:rsidRPr="0074219E">
        <w:rPr>
          <w:rFonts w:ascii="Garamond" w:eastAsia="Times New Roman" w:hAnsi="Garamond" w:cs="Times New Roman"/>
          <w:sz w:val="24"/>
          <w:szCs w:val="24"/>
          <w:lang w:val="en-US" w:eastAsia="da-DK"/>
        </w:rPr>
        <w:t>comes from a large body of work</w:t>
      </w:r>
      <w:r>
        <w:rPr>
          <w:rFonts w:ascii="Garamond" w:eastAsia="Times New Roman" w:hAnsi="Garamond" w:cs="Times New Roman"/>
          <w:sz w:val="24"/>
          <w:szCs w:val="24"/>
          <w:lang w:val="en-US" w:eastAsia="da-DK"/>
        </w:rPr>
        <w:t xml:space="preserve">. For example, gender stereotypes are indicated by </w:t>
      </w:r>
      <w:r w:rsidR="00AC3C7B" w:rsidRPr="0074219E">
        <w:rPr>
          <w:rFonts w:ascii="Garamond" w:eastAsia="Times New Roman" w:hAnsi="Garamond" w:cs="Times New Roman"/>
          <w:sz w:val="24"/>
          <w:szCs w:val="24"/>
          <w:lang w:val="en-US" w:eastAsia="da-DK"/>
        </w:rPr>
        <w:t>effect of gender in participants’ judgments about negotiators in strategic interactions (for a survey, see Kray and Thompson 2005). Similarly, studies on</w:t>
      </w:r>
      <w:r w:rsidR="00D94F6C">
        <w:rPr>
          <w:rFonts w:ascii="Garamond" w:eastAsia="Times New Roman" w:hAnsi="Garamond" w:cs="Times New Roman"/>
          <w:sz w:val="24"/>
          <w:szCs w:val="24"/>
          <w:lang w:val="en-US" w:eastAsia="da-DK"/>
        </w:rPr>
        <w:t xml:space="preserve"> an</w:t>
      </w:r>
      <w:r w:rsidR="00592093" w:rsidRPr="00592093">
        <w:rPr>
          <w:rFonts w:ascii="Garamond" w:eastAsia="Times New Roman" w:hAnsi="Garamond" w:cs="Times New Roman"/>
          <w:color w:val="FF0000"/>
          <w:sz w:val="24"/>
          <w:szCs w:val="24"/>
          <w:lang w:val="en-US" w:eastAsia="da-DK"/>
        </w:rPr>
        <w:t xml:space="preserve"> </w:t>
      </w:r>
      <w:r w:rsidR="00AC3C7B" w:rsidRPr="0074219E">
        <w:rPr>
          <w:rFonts w:ascii="Garamond" w:eastAsia="Times New Roman" w:hAnsi="Garamond" w:cs="Times New Roman"/>
          <w:sz w:val="24"/>
          <w:szCs w:val="24"/>
          <w:lang w:val="en-US" w:eastAsia="da-DK"/>
        </w:rPr>
        <w:t>ambiguity task provide evidence that racial stereotypes impact interpretations of whether an item is a weapon or a tool (Payne 2001). Evidence also suggests that more general social properties such as power affect social cognition. For example, power (as measured by asymmetric dependence) has been found to have an effect on social distance which affects the cognitive mode of mental state inference – roughly by reducing projection of one’s own mental states to high</w:t>
      </w:r>
      <w:r w:rsidR="00F90AA8" w:rsidRPr="00F90AA8">
        <w:rPr>
          <w:rFonts w:ascii="Garamond" w:eastAsia="Times New Roman" w:hAnsi="Garamond" w:cs="Times New Roman"/>
          <w:color w:val="FF0000"/>
          <w:sz w:val="24"/>
          <w:szCs w:val="24"/>
          <w:lang w:val="en-US" w:eastAsia="da-DK"/>
        </w:rPr>
        <w:t>-</w:t>
      </w:r>
      <w:r w:rsidR="00AC3C7B" w:rsidRPr="0074219E">
        <w:rPr>
          <w:rFonts w:ascii="Garamond" w:eastAsia="Times New Roman" w:hAnsi="Garamond" w:cs="Times New Roman"/>
          <w:sz w:val="24"/>
          <w:szCs w:val="24"/>
          <w:lang w:val="en-US" w:eastAsia="da-DK"/>
        </w:rPr>
        <w:t xml:space="preserve">power individuals (Magee and Smith 2013). Power may also affect overtly cognitive categories insofar as evidence suggests that power holders were found to have increased subjective certainty in their judgments (See et al 2011; Magee and Smith 2013). </w:t>
      </w:r>
      <w:r w:rsidR="00AC3C7B">
        <w:rPr>
          <w:rFonts w:ascii="Garamond" w:eastAsia="Times New Roman" w:hAnsi="Garamond" w:cs="Times New Roman"/>
          <w:sz w:val="24"/>
          <w:szCs w:val="24"/>
          <w:lang w:val="en-US" w:eastAsia="da-DK"/>
        </w:rPr>
        <w:t>Moreover, high power individuals appear to rely on stereotypes on the condition that</w:t>
      </w:r>
      <w:r w:rsidR="007815FB">
        <w:rPr>
          <w:rFonts w:ascii="Garamond" w:eastAsia="Times New Roman" w:hAnsi="Garamond" w:cs="Times New Roman"/>
          <w:sz w:val="24"/>
          <w:szCs w:val="24"/>
          <w:lang w:val="en-US" w:eastAsia="da-DK"/>
        </w:rPr>
        <w:t xml:space="preserve"> they are </w:t>
      </w:r>
      <w:r w:rsidR="00AC3C7B">
        <w:rPr>
          <w:rFonts w:ascii="Garamond" w:eastAsia="Times New Roman" w:hAnsi="Garamond" w:cs="Times New Roman"/>
          <w:i/>
          <w:sz w:val="24"/>
          <w:szCs w:val="24"/>
          <w:lang w:val="en-US" w:eastAsia="da-DK"/>
        </w:rPr>
        <w:t>available</w:t>
      </w:r>
      <w:r w:rsidR="00AC3C7B">
        <w:rPr>
          <w:rFonts w:ascii="Garamond" w:eastAsia="Times New Roman" w:hAnsi="Garamond" w:cs="Times New Roman"/>
          <w:sz w:val="24"/>
          <w:szCs w:val="24"/>
          <w:lang w:val="en-US" w:eastAsia="da-DK"/>
        </w:rPr>
        <w:t xml:space="preserve"> (Chen et al. 2004). This is interesting for the present </w:t>
      </w:r>
      <w:r w:rsidR="00D715B0">
        <w:rPr>
          <w:rFonts w:ascii="Garamond" w:eastAsia="Times New Roman" w:hAnsi="Garamond" w:cs="Times New Roman"/>
          <w:sz w:val="24"/>
          <w:szCs w:val="24"/>
          <w:lang w:val="en-US" w:eastAsia="da-DK"/>
        </w:rPr>
        <w:t xml:space="preserve">purpose given that availability </w:t>
      </w:r>
      <w:r w:rsidR="00AC3C7B">
        <w:rPr>
          <w:rFonts w:ascii="Garamond" w:eastAsia="Times New Roman" w:hAnsi="Garamond" w:cs="Times New Roman"/>
          <w:sz w:val="24"/>
          <w:szCs w:val="24"/>
          <w:lang w:val="en-US" w:eastAsia="da-DK"/>
        </w:rPr>
        <w:t>is likely determined by contextual salience of the stereotype (see Taylor and Fiske 1979 and ensuing work).</w:t>
      </w:r>
    </w:p>
    <w:p w14:paraId="268AB540" w14:textId="1E015216" w:rsidR="000F4761" w:rsidRDefault="00D715B0" w:rsidP="00D94F6C">
      <w:pPr>
        <w:tabs>
          <w:tab w:val="left" w:pos="709"/>
        </w:tabs>
        <w:spacing w:after="0" w:line="240" w:lineRule="auto"/>
        <w:contextualSpacing/>
        <w:rPr>
          <w:rFonts w:ascii="Garamond" w:eastAsia="Times New Roman" w:hAnsi="Garamond" w:cs="Tahoma"/>
          <w:b/>
          <w:color w:val="000000"/>
          <w:sz w:val="24"/>
          <w:szCs w:val="24"/>
          <w:lang w:val="en-US" w:eastAsia="da-DK"/>
        </w:rPr>
      </w:pPr>
      <w:r>
        <w:rPr>
          <w:rFonts w:ascii="Garamond" w:eastAsia="Times New Roman" w:hAnsi="Garamond" w:cs="Times New Roman"/>
          <w:sz w:val="24"/>
          <w:szCs w:val="24"/>
          <w:lang w:val="en-US" w:eastAsia="da-DK"/>
        </w:rPr>
        <w:tab/>
      </w:r>
      <w:r w:rsidR="00AC3C7B">
        <w:rPr>
          <w:rFonts w:ascii="Garamond" w:eastAsia="Times New Roman" w:hAnsi="Garamond" w:cs="Times New Roman"/>
          <w:sz w:val="24"/>
          <w:szCs w:val="24"/>
          <w:lang w:val="en-US" w:eastAsia="da-DK"/>
        </w:rPr>
        <w:t>The mentioned effects of social stereotypes and categories on social cognition are mere examples in the vast and complex are</w:t>
      </w:r>
      <w:r>
        <w:rPr>
          <w:rFonts w:ascii="Garamond" w:eastAsia="Times New Roman" w:hAnsi="Garamond" w:cs="Times New Roman"/>
          <w:sz w:val="24"/>
          <w:szCs w:val="24"/>
          <w:lang w:val="en-US" w:eastAsia="da-DK"/>
        </w:rPr>
        <w:t xml:space="preserve">a of social cognition research. </w:t>
      </w:r>
      <w:r w:rsidR="002B7D0A">
        <w:rPr>
          <w:rFonts w:ascii="Garamond" w:eastAsia="Times New Roman" w:hAnsi="Garamond" w:cs="Times New Roman"/>
          <w:sz w:val="24"/>
          <w:szCs w:val="24"/>
          <w:lang w:val="en-US" w:eastAsia="da-DK"/>
        </w:rPr>
        <w:t>S</w:t>
      </w:r>
      <w:r w:rsidR="00AC3C7B" w:rsidRPr="004D4417">
        <w:rPr>
          <w:rFonts w:ascii="Garamond" w:eastAsia="Times New Roman" w:hAnsi="Garamond" w:cs="Tahoma"/>
          <w:color w:val="000000"/>
          <w:sz w:val="24"/>
          <w:szCs w:val="24"/>
          <w:lang w:val="en-US" w:eastAsia="da-DK"/>
        </w:rPr>
        <w:t xml:space="preserve">pecific </w:t>
      </w:r>
      <w:r w:rsidR="003462CC">
        <w:rPr>
          <w:rFonts w:ascii="Garamond" w:eastAsia="Times New Roman" w:hAnsi="Garamond" w:cs="Tahoma"/>
          <w:color w:val="000000"/>
          <w:sz w:val="24"/>
          <w:szCs w:val="24"/>
          <w:lang w:val="en-US" w:eastAsia="da-DK"/>
        </w:rPr>
        <w:t xml:space="preserve">sources of </w:t>
      </w:r>
      <w:r w:rsidR="00612AE2">
        <w:rPr>
          <w:rFonts w:ascii="Garamond" w:eastAsia="Times New Roman" w:hAnsi="Garamond" w:cs="Tahoma"/>
          <w:color w:val="000000"/>
          <w:sz w:val="24"/>
          <w:szCs w:val="24"/>
          <w:lang w:val="en-US" w:eastAsia="da-DK"/>
        </w:rPr>
        <w:t xml:space="preserve">evidence, </w:t>
      </w:r>
      <w:r w:rsidR="00AC3C7B" w:rsidRPr="004D4417">
        <w:rPr>
          <w:rFonts w:ascii="Garamond" w:eastAsia="Times New Roman" w:hAnsi="Garamond" w:cs="Tahoma"/>
          <w:color w:val="000000"/>
          <w:sz w:val="24"/>
          <w:szCs w:val="24"/>
          <w:lang w:val="en-US" w:eastAsia="da-DK"/>
        </w:rPr>
        <w:t xml:space="preserve">such as the </w:t>
      </w:r>
      <w:r w:rsidR="00995128">
        <w:rPr>
          <w:rFonts w:ascii="Garamond" w:eastAsia="Times New Roman" w:hAnsi="Garamond" w:cs="Tahoma"/>
          <w:color w:val="000000"/>
          <w:sz w:val="24"/>
          <w:szCs w:val="24"/>
          <w:lang w:val="en-US" w:eastAsia="da-DK"/>
        </w:rPr>
        <w:t>Implicit Association Test</w:t>
      </w:r>
      <w:r w:rsidR="00612AE2">
        <w:rPr>
          <w:rFonts w:ascii="Garamond" w:eastAsia="Times New Roman" w:hAnsi="Garamond" w:cs="Tahoma"/>
          <w:color w:val="000000"/>
          <w:sz w:val="24"/>
          <w:szCs w:val="24"/>
          <w:lang w:val="en-US" w:eastAsia="da-DK"/>
        </w:rPr>
        <w:t>, have been challenged (</w:t>
      </w:r>
      <w:r w:rsidR="002B7D0A" w:rsidRPr="004D4417">
        <w:rPr>
          <w:rFonts w:ascii="Garamond" w:eastAsia="Times New Roman" w:hAnsi="Garamond" w:cs="Tahoma"/>
          <w:color w:val="000000"/>
          <w:sz w:val="24"/>
          <w:szCs w:val="24"/>
          <w:lang w:val="en-US"/>
        </w:rPr>
        <w:t>Greenwald et al. 2009</w:t>
      </w:r>
      <w:r w:rsidR="002B7D0A">
        <w:rPr>
          <w:rFonts w:ascii="Garamond" w:eastAsia="Times New Roman" w:hAnsi="Garamond" w:cs="Tahoma"/>
          <w:color w:val="000000"/>
          <w:sz w:val="24"/>
          <w:szCs w:val="24"/>
          <w:lang w:val="en-US"/>
        </w:rPr>
        <w:t xml:space="preserve">; </w:t>
      </w:r>
      <w:r w:rsidR="002B7D0A" w:rsidRPr="004D4417">
        <w:rPr>
          <w:rFonts w:ascii="Garamond" w:hAnsi="Garamond" w:cs="TimesNewRomanPSMT"/>
          <w:sz w:val="24"/>
          <w:szCs w:val="24"/>
          <w:lang w:val="en-US"/>
        </w:rPr>
        <w:t>Brownstein et al. 2017</w:t>
      </w:r>
      <w:r w:rsidR="002B7D0A">
        <w:rPr>
          <w:rFonts w:ascii="Garamond" w:hAnsi="Garamond" w:cs="TimesNewRomanPSMT"/>
          <w:sz w:val="24"/>
          <w:szCs w:val="24"/>
          <w:lang w:val="en-US"/>
        </w:rPr>
        <w:t xml:space="preserve">; </w:t>
      </w:r>
      <w:r w:rsidR="002B7D0A" w:rsidRPr="006E7F09">
        <w:rPr>
          <w:rFonts w:ascii="Garamond" w:eastAsia="Times New Roman" w:hAnsi="Garamond" w:cs="Tahoma"/>
          <w:color w:val="000000"/>
          <w:sz w:val="24"/>
          <w:szCs w:val="24"/>
          <w:lang w:val="en-US" w:eastAsia="da-DK"/>
        </w:rPr>
        <w:t>Lai et al. 2017</w:t>
      </w:r>
      <w:r w:rsidR="002B7D0A">
        <w:rPr>
          <w:rFonts w:ascii="Garamond" w:eastAsia="Times New Roman" w:hAnsi="Garamond" w:cs="Tahoma"/>
          <w:color w:val="000000"/>
          <w:sz w:val="24"/>
          <w:szCs w:val="24"/>
          <w:lang w:val="en-US" w:eastAsia="da-DK"/>
        </w:rPr>
        <w:t xml:space="preserve">). Moreover, </w:t>
      </w:r>
      <w:r w:rsidR="00AC3C7B" w:rsidRPr="004D4417">
        <w:rPr>
          <w:rFonts w:ascii="Garamond" w:eastAsia="Times New Roman" w:hAnsi="Garamond" w:cs="Tahoma"/>
          <w:color w:val="000000"/>
          <w:sz w:val="24"/>
          <w:szCs w:val="24"/>
          <w:lang w:val="en-US" w:eastAsia="da-DK"/>
        </w:rPr>
        <w:t>general methodological worries</w:t>
      </w:r>
      <w:r w:rsidR="00AC3C7B">
        <w:rPr>
          <w:rFonts w:ascii="Garamond" w:eastAsia="Times New Roman" w:hAnsi="Garamond" w:cs="Tahoma"/>
          <w:color w:val="000000"/>
          <w:sz w:val="24"/>
          <w:szCs w:val="24"/>
          <w:lang w:val="en-US" w:eastAsia="da-DK"/>
        </w:rPr>
        <w:t>,</w:t>
      </w:r>
      <w:r w:rsidR="00AC3C7B" w:rsidRPr="004D4417">
        <w:rPr>
          <w:rFonts w:ascii="Garamond" w:eastAsia="Times New Roman" w:hAnsi="Garamond" w:cs="Tahoma"/>
          <w:color w:val="000000"/>
          <w:sz w:val="24"/>
          <w:szCs w:val="24"/>
          <w:lang w:val="en-US" w:eastAsia="da-DK"/>
        </w:rPr>
        <w:t xml:space="preserve"> such as replication failures</w:t>
      </w:r>
      <w:r w:rsidR="00AC3C7B">
        <w:rPr>
          <w:rFonts w:ascii="Garamond" w:eastAsia="Times New Roman" w:hAnsi="Garamond" w:cs="Tahoma"/>
          <w:color w:val="000000"/>
          <w:sz w:val="24"/>
          <w:szCs w:val="24"/>
          <w:lang w:val="en-US" w:eastAsia="da-DK"/>
        </w:rPr>
        <w:t xml:space="preserve">, </w:t>
      </w:r>
      <w:r w:rsidR="002B7D0A">
        <w:rPr>
          <w:rFonts w:ascii="Garamond" w:eastAsia="Times New Roman" w:hAnsi="Garamond" w:cs="Tahoma"/>
          <w:color w:val="000000"/>
          <w:sz w:val="24"/>
          <w:szCs w:val="24"/>
          <w:lang w:val="en-US" w:eastAsia="da-DK"/>
        </w:rPr>
        <w:t xml:space="preserve">have been raised. These concerns are legitimate and </w:t>
      </w:r>
      <w:r w:rsidR="00AC3C7B">
        <w:rPr>
          <w:rFonts w:ascii="Garamond" w:eastAsia="Times New Roman" w:hAnsi="Garamond" w:cs="Tahoma"/>
          <w:color w:val="000000"/>
          <w:sz w:val="24"/>
          <w:szCs w:val="24"/>
          <w:lang w:val="en-US" w:eastAsia="da-DK"/>
        </w:rPr>
        <w:t>call for caution</w:t>
      </w:r>
      <w:r>
        <w:rPr>
          <w:rFonts w:ascii="Garamond" w:eastAsia="Times New Roman" w:hAnsi="Garamond" w:cs="Tahoma"/>
          <w:color w:val="000000"/>
          <w:sz w:val="24"/>
          <w:szCs w:val="24"/>
          <w:lang w:val="en-US" w:eastAsia="da-DK"/>
        </w:rPr>
        <w:t>. Nevertheless,</w:t>
      </w:r>
      <w:r w:rsidR="00AC3C7B">
        <w:rPr>
          <w:rFonts w:ascii="Garamond" w:eastAsia="Times New Roman" w:hAnsi="Garamond" w:cs="Tahoma"/>
          <w:color w:val="000000"/>
          <w:sz w:val="24"/>
          <w:szCs w:val="24"/>
          <w:lang w:val="en-US" w:eastAsia="da-DK"/>
        </w:rPr>
        <w:t xml:space="preserve"> </w:t>
      </w:r>
      <w:r w:rsidR="00AC3C7B" w:rsidRPr="004D4417">
        <w:rPr>
          <w:rFonts w:ascii="Garamond" w:eastAsia="Times New Roman" w:hAnsi="Garamond" w:cs="Tahoma"/>
          <w:color w:val="000000"/>
          <w:sz w:val="24"/>
          <w:szCs w:val="24"/>
          <w:lang w:val="en-US" w:eastAsia="da-DK"/>
        </w:rPr>
        <w:t>converging evidence provide</w:t>
      </w:r>
      <w:r w:rsidR="00AC3C7B">
        <w:rPr>
          <w:rFonts w:ascii="Garamond" w:eastAsia="Times New Roman" w:hAnsi="Garamond" w:cs="Tahoma"/>
          <w:color w:val="000000"/>
          <w:sz w:val="24"/>
          <w:szCs w:val="24"/>
          <w:lang w:val="en-US" w:eastAsia="da-DK"/>
        </w:rPr>
        <w:t>s</w:t>
      </w:r>
      <w:r w:rsidR="00AC3C7B" w:rsidRPr="004D4417">
        <w:rPr>
          <w:rFonts w:ascii="Garamond" w:eastAsia="Times New Roman" w:hAnsi="Garamond" w:cs="Tahoma"/>
          <w:color w:val="000000"/>
          <w:sz w:val="24"/>
          <w:szCs w:val="24"/>
          <w:lang w:val="en-US" w:eastAsia="da-DK"/>
        </w:rPr>
        <w:t xml:space="preserve"> reason to </w:t>
      </w:r>
      <w:r w:rsidR="00AC3C7B">
        <w:rPr>
          <w:rFonts w:ascii="Garamond" w:eastAsia="Times New Roman" w:hAnsi="Garamond" w:cs="Tahoma"/>
          <w:color w:val="000000"/>
          <w:sz w:val="24"/>
          <w:szCs w:val="24"/>
          <w:lang w:val="en-US" w:eastAsia="da-DK"/>
        </w:rPr>
        <w:t>assume</w:t>
      </w:r>
      <w:r w:rsidR="00AC3C7B" w:rsidRPr="004D4417">
        <w:rPr>
          <w:rFonts w:ascii="Garamond" w:eastAsia="Times New Roman" w:hAnsi="Garamond" w:cs="Tahoma"/>
          <w:color w:val="000000"/>
          <w:sz w:val="24"/>
          <w:szCs w:val="24"/>
          <w:lang w:val="en-US" w:eastAsia="da-DK"/>
        </w:rPr>
        <w:t xml:space="preserve"> that social stereotypes </w:t>
      </w:r>
      <w:r w:rsidR="00AC3C7B">
        <w:rPr>
          <w:rFonts w:ascii="Garamond" w:eastAsia="Times New Roman" w:hAnsi="Garamond" w:cs="Tahoma"/>
          <w:color w:val="000000"/>
          <w:sz w:val="24"/>
          <w:szCs w:val="24"/>
          <w:lang w:val="en-US" w:eastAsia="da-DK"/>
        </w:rPr>
        <w:t xml:space="preserve">may </w:t>
      </w:r>
      <w:r w:rsidR="00AC3C7B" w:rsidRPr="004D4417">
        <w:rPr>
          <w:rFonts w:ascii="Garamond" w:eastAsia="Times New Roman" w:hAnsi="Garamond" w:cs="Tahoma"/>
          <w:color w:val="000000"/>
          <w:sz w:val="24"/>
          <w:szCs w:val="24"/>
          <w:lang w:val="en-US" w:eastAsia="da-DK"/>
        </w:rPr>
        <w:t xml:space="preserve">bear on epistemic assessment. </w:t>
      </w:r>
      <w:r>
        <w:rPr>
          <w:rFonts w:ascii="Garamond" w:eastAsia="Times New Roman" w:hAnsi="Garamond" w:cs="Tahoma"/>
          <w:color w:val="000000"/>
          <w:sz w:val="24"/>
          <w:szCs w:val="24"/>
          <w:lang w:val="en-US" w:eastAsia="da-DK"/>
        </w:rPr>
        <w:t>On the basis of t</w:t>
      </w:r>
      <w:r w:rsidR="00AC3C7B" w:rsidRPr="004D4417">
        <w:rPr>
          <w:rFonts w:ascii="Garamond" w:eastAsia="Times New Roman" w:hAnsi="Garamond" w:cs="Tahoma"/>
          <w:color w:val="000000"/>
          <w:sz w:val="24"/>
          <w:szCs w:val="24"/>
          <w:lang w:val="en-US" w:eastAsia="da-DK"/>
        </w:rPr>
        <w:t>his broad assumption, rather than specific instances of it, I will set forth some fairly generic descriptive principles of folk socio-epistemological judgments.</w:t>
      </w:r>
    </w:p>
    <w:p w14:paraId="32582A39" w14:textId="77777777" w:rsidR="00AC3C7B" w:rsidRDefault="00AC3C7B" w:rsidP="00D94F6C">
      <w:pPr>
        <w:tabs>
          <w:tab w:val="left" w:pos="709"/>
        </w:tabs>
        <w:spacing w:after="0" w:line="240" w:lineRule="auto"/>
        <w:contextualSpacing/>
        <w:rPr>
          <w:rFonts w:ascii="Garamond" w:eastAsia="Times New Roman" w:hAnsi="Garamond" w:cs="Tahoma"/>
          <w:b/>
          <w:color w:val="000000"/>
          <w:sz w:val="24"/>
          <w:szCs w:val="24"/>
          <w:lang w:val="en-US" w:eastAsia="da-DK"/>
        </w:rPr>
      </w:pPr>
    </w:p>
    <w:p w14:paraId="7B589B9A" w14:textId="552366D5" w:rsidR="000F4761" w:rsidRPr="000F4761" w:rsidRDefault="00E50CED" w:rsidP="00D94F6C">
      <w:pPr>
        <w:tabs>
          <w:tab w:val="left" w:pos="709"/>
        </w:tabs>
        <w:spacing w:after="0" w:line="240" w:lineRule="auto"/>
        <w:contextualSpacing/>
        <w:rPr>
          <w:rFonts w:ascii="Garamond" w:hAnsi="Garamond" w:cs="TimesNewRomanSF"/>
          <w:sz w:val="24"/>
          <w:szCs w:val="24"/>
          <w:lang w:val="en-US"/>
        </w:rPr>
      </w:pPr>
      <w:r>
        <w:rPr>
          <w:rFonts w:ascii="Garamond" w:eastAsia="Times New Roman" w:hAnsi="Garamond" w:cs="Tahoma"/>
          <w:b/>
          <w:color w:val="000000"/>
          <w:sz w:val="24"/>
          <w:szCs w:val="24"/>
          <w:lang w:val="en-US" w:eastAsia="da-DK"/>
        </w:rPr>
        <w:t>3</w:t>
      </w:r>
      <w:r w:rsidR="00CE35D6" w:rsidRPr="00CE35D6">
        <w:rPr>
          <w:rFonts w:ascii="Garamond" w:eastAsia="Times New Roman" w:hAnsi="Garamond" w:cs="Tahoma"/>
          <w:b/>
          <w:color w:val="000000"/>
          <w:sz w:val="24"/>
          <w:szCs w:val="24"/>
          <w:lang w:val="en-US" w:eastAsia="da-DK"/>
        </w:rPr>
        <w:t>.</w:t>
      </w:r>
      <w:r w:rsidR="00AC3C7B">
        <w:rPr>
          <w:rFonts w:ascii="Garamond" w:eastAsia="Times New Roman" w:hAnsi="Garamond" w:cs="Tahoma"/>
          <w:b/>
          <w:color w:val="000000"/>
          <w:sz w:val="24"/>
          <w:szCs w:val="24"/>
          <w:lang w:val="en-US" w:eastAsia="da-DK"/>
        </w:rPr>
        <w:t>2</w:t>
      </w:r>
      <w:r w:rsidR="00CE35D6" w:rsidRPr="00CE35D6">
        <w:rPr>
          <w:rFonts w:ascii="Garamond" w:eastAsia="Times New Roman" w:hAnsi="Garamond" w:cs="Tahoma"/>
          <w:b/>
          <w:color w:val="000000"/>
          <w:sz w:val="24"/>
          <w:szCs w:val="24"/>
          <w:lang w:val="en-US" w:eastAsia="da-DK"/>
        </w:rPr>
        <w:t xml:space="preserve">. </w:t>
      </w:r>
      <w:r w:rsidR="00543670">
        <w:rPr>
          <w:rFonts w:ascii="Garamond" w:eastAsia="Times New Roman" w:hAnsi="Garamond" w:cs="Tahoma"/>
          <w:b/>
          <w:color w:val="000000"/>
          <w:sz w:val="24"/>
          <w:szCs w:val="24"/>
          <w:lang w:val="en-US" w:eastAsia="da-DK"/>
        </w:rPr>
        <w:t>Some principles of folk socio-epistemology</w:t>
      </w:r>
      <w:r w:rsidR="00CE35D6">
        <w:rPr>
          <w:rFonts w:ascii="Garamond" w:eastAsia="Times New Roman" w:hAnsi="Garamond" w:cs="Tahoma"/>
          <w:b/>
          <w:color w:val="000000"/>
          <w:sz w:val="24"/>
          <w:szCs w:val="24"/>
          <w:lang w:val="en-US" w:eastAsia="da-DK"/>
        </w:rPr>
        <w:t xml:space="preserve">: </w:t>
      </w:r>
      <w:r w:rsidR="00203DD3">
        <w:rPr>
          <w:rFonts w:ascii="Garamond" w:eastAsia="Times New Roman" w:hAnsi="Garamond" w:cs="Tahoma"/>
          <w:color w:val="000000"/>
          <w:sz w:val="24"/>
          <w:szCs w:val="24"/>
          <w:lang w:val="en-US" w:eastAsia="da-DK"/>
        </w:rPr>
        <w:t xml:space="preserve">I have only scratched the surface of the empirical work on </w:t>
      </w:r>
      <w:r w:rsidR="006D7929">
        <w:rPr>
          <w:rFonts w:ascii="Garamond" w:eastAsia="Times New Roman" w:hAnsi="Garamond" w:cs="Tahoma"/>
          <w:color w:val="000000"/>
          <w:sz w:val="24"/>
          <w:szCs w:val="24"/>
          <w:lang w:val="en-US" w:eastAsia="da-DK"/>
        </w:rPr>
        <w:t xml:space="preserve">stereotypes in </w:t>
      </w:r>
      <w:r w:rsidR="00AF3C95">
        <w:rPr>
          <w:rFonts w:ascii="Garamond" w:eastAsia="Times New Roman" w:hAnsi="Garamond" w:cs="Tahoma"/>
          <w:color w:val="000000"/>
          <w:sz w:val="24"/>
          <w:szCs w:val="24"/>
          <w:lang w:val="en-US" w:eastAsia="da-DK"/>
        </w:rPr>
        <w:t>social</w:t>
      </w:r>
      <w:r w:rsidR="00586ACA">
        <w:rPr>
          <w:rFonts w:ascii="Garamond" w:eastAsia="Times New Roman" w:hAnsi="Garamond" w:cs="Tahoma"/>
          <w:color w:val="000000"/>
          <w:sz w:val="24"/>
          <w:szCs w:val="24"/>
          <w:lang w:val="en-US" w:eastAsia="da-DK"/>
        </w:rPr>
        <w:t xml:space="preserve"> cognition </w:t>
      </w:r>
      <w:r w:rsidR="00AF3C95">
        <w:rPr>
          <w:rFonts w:ascii="Garamond" w:eastAsia="Times New Roman" w:hAnsi="Garamond" w:cs="Tahoma"/>
          <w:color w:val="000000"/>
          <w:sz w:val="24"/>
          <w:szCs w:val="24"/>
          <w:lang w:val="en-US" w:eastAsia="da-DK"/>
        </w:rPr>
        <w:t>and</w:t>
      </w:r>
      <w:r w:rsidR="005766D0">
        <w:rPr>
          <w:rFonts w:ascii="Garamond" w:eastAsia="Times New Roman" w:hAnsi="Garamond" w:cs="Tahoma"/>
          <w:color w:val="000000"/>
          <w:sz w:val="24"/>
          <w:szCs w:val="24"/>
          <w:lang w:val="en-US" w:eastAsia="da-DK"/>
        </w:rPr>
        <w:t xml:space="preserve"> </w:t>
      </w:r>
      <w:r w:rsidR="006D7929">
        <w:rPr>
          <w:rFonts w:ascii="Garamond" w:eastAsia="Times New Roman" w:hAnsi="Garamond" w:cs="Tahoma"/>
          <w:color w:val="000000"/>
          <w:sz w:val="24"/>
          <w:szCs w:val="24"/>
          <w:lang w:val="en-US" w:eastAsia="da-DK"/>
        </w:rPr>
        <w:t>folk epistemology</w:t>
      </w:r>
      <w:r w:rsidR="00AF3C95">
        <w:rPr>
          <w:rFonts w:ascii="Garamond" w:eastAsia="Times New Roman" w:hAnsi="Garamond" w:cs="Tahoma"/>
          <w:color w:val="000000"/>
          <w:sz w:val="24"/>
          <w:szCs w:val="24"/>
          <w:lang w:val="en-US" w:eastAsia="da-DK"/>
        </w:rPr>
        <w:t>. However, even the</w:t>
      </w:r>
      <w:r w:rsidR="00203DD3">
        <w:rPr>
          <w:rFonts w:ascii="Garamond" w:eastAsia="Times New Roman" w:hAnsi="Garamond" w:cs="Tahoma"/>
          <w:color w:val="000000"/>
          <w:sz w:val="24"/>
          <w:szCs w:val="24"/>
          <w:lang w:val="en-US" w:eastAsia="da-DK"/>
        </w:rPr>
        <w:t xml:space="preserve"> selective survey</w:t>
      </w:r>
      <w:r w:rsidR="005766D0">
        <w:rPr>
          <w:rFonts w:ascii="Garamond" w:eastAsia="Times New Roman" w:hAnsi="Garamond" w:cs="Tahoma"/>
          <w:color w:val="000000"/>
          <w:sz w:val="24"/>
          <w:szCs w:val="24"/>
          <w:lang w:val="en-US" w:eastAsia="da-DK"/>
        </w:rPr>
        <w:t xml:space="preserve"> </w:t>
      </w:r>
      <w:r w:rsidR="006D7929">
        <w:rPr>
          <w:rFonts w:ascii="Garamond" w:eastAsia="Times New Roman" w:hAnsi="Garamond" w:cs="Tahoma"/>
          <w:color w:val="000000"/>
          <w:sz w:val="24"/>
          <w:szCs w:val="24"/>
          <w:lang w:val="en-US" w:eastAsia="da-DK"/>
        </w:rPr>
        <w:t>provide</w:t>
      </w:r>
      <w:r w:rsidR="005766D0">
        <w:rPr>
          <w:rFonts w:ascii="Garamond" w:eastAsia="Times New Roman" w:hAnsi="Garamond" w:cs="Tahoma"/>
          <w:color w:val="000000"/>
          <w:sz w:val="24"/>
          <w:szCs w:val="24"/>
          <w:lang w:val="en-US" w:eastAsia="da-DK"/>
        </w:rPr>
        <w:t xml:space="preserve">s </w:t>
      </w:r>
      <w:r w:rsidR="006D7929">
        <w:rPr>
          <w:rFonts w:ascii="Garamond" w:eastAsia="Times New Roman" w:hAnsi="Garamond" w:cs="Tahoma"/>
          <w:color w:val="000000"/>
          <w:sz w:val="24"/>
          <w:szCs w:val="24"/>
          <w:lang w:val="en-US" w:eastAsia="da-DK"/>
        </w:rPr>
        <w:t xml:space="preserve">reason to </w:t>
      </w:r>
      <w:r w:rsidR="005766D0">
        <w:rPr>
          <w:rFonts w:ascii="Garamond" w:eastAsia="Times New Roman" w:hAnsi="Garamond" w:cs="Tahoma"/>
          <w:color w:val="000000"/>
          <w:sz w:val="24"/>
          <w:szCs w:val="24"/>
          <w:lang w:val="en-US" w:eastAsia="da-DK"/>
        </w:rPr>
        <w:t>think that many folk epistemological assessments are impacted by social stereotypes and heuristics we use in navigating social life</w:t>
      </w:r>
      <w:r w:rsidR="0066252F">
        <w:rPr>
          <w:rFonts w:ascii="Garamond" w:eastAsia="Times New Roman" w:hAnsi="Garamond" w:cs="Tahoma"/>
          <w:color w:val="000000"/>
          <w:sz w:val="24"/>
          <w:szCs w:val="24"/>
          <w:lang w:val="en-US" w:eastAsia="da-DK"/>
        </w:rPr>
        <w:t xml:space="preserve">. This broad idea </w:t>
      </w:r>
      <w:r w:rsidR="00203DD3">
        <w:rPr>
          <w:rFonts w:ascii="Garamond" w:eastAsia="Times New Roman" w:hAnsi="Garamond" w:cs="Tahoma"/>
          <w:color w:val="000000"/>
          <w:sz w:val="24"/>
          <w:szCs w:val="24"/>
          <w:lang w:val="en-US" w:eastAsia="da-DK"/>
        </w:rPr>
        <w:t xml:space="preserve">is widely recognized. </w:t>
      </w:r>
      <w:r w:rsidR="005766D0">
        <w:rPr>
          <w:rFonts w:ascii="Garamond" w:eastAsia="Times New Roman" w:hAnsi="Garamond" w:cs="Tahoma"/>
          <w:color w:val="000000"/>
          <w:sz w:val="24"/>
          <w:szCs w:val="24"/>
          <w:lang w:val="en-US" w:eastAsia="da-DK"/>
        </w:rPr>
        <w:t xml:space="preserve">For example, </w:t>
      </w:r>
      <w:r w:rsidR="005766D0" w:rsidRPr="00127BE4">
        <w:rPr>
          <w:rFonts w:ascii="Garamond" w:eastAsia="Times New Roman" w:hAnsi="Garamond" w:cs="Tahoma"/>
          <w:color w:val="000000"/>
          <w:sz w:val="24"/>
          <w:szCs w:val="24"/>
          <w:lang w:val="en-US" w:eastAsia="da-DK"/>
        </w:rPr>
        <w:t>Spaulding concludes that “</w:t>
      </w:r>
      <w:r w:rsidR="005766D0" w:rsidRPr="00127BE4">
        <w:rPr>
          <w:rFonts w:ascii="Garamond" w:hAnsi="Garamond" w:cs="TimesNewRomanSF"/>
          <w:sz w:val="24"/>
          <w:szCs w:val="24"/>
          <w:lang w:val="en-US"/>
        </w:rPr>
        <w:t>Simply in virtue of being part of</w:t>
      </w:r>
      <w:r w:rsidR="00BE07F2">
        <w:rPr>
          <w:rFonts w:ascii="Garamond" w:hAnsi="Garamond" w:cs="TimesNewRomanSF"/>
          <w:sz w:val="24"/>
          <w:szCs w:val="24"/>
          <w:lang w:val="en-US"/>
        </w:rPr>
        <w:t xml:space="preserve"> a</w:t>
      </w:r>
      <w:r w:rsidR="000A2051">
        <w:rPr>
          <w:rFonts w:ascii="Garamond" w:hAnsi="Garamond" w:cs="TimesNewRomanSF"/>
          <w:sz w:val="24"/>
          <w:szCs w:val="24"/>
          <w:lang w:val="en-US"/>
        </w:rPr>
        <w:t xml:space="preserve"> </w:t>
      </w:r>
      <w:r w:rsidR="005766D0" w:rsidRPr="00127BE4">
        <w:rPr>
          <w:rFonts w:ascii="Garamond" w:hAnsi="Garamond" w:cs="TimesNewRomanSF"/>
          <w:sz w:val="24"/>
          <w:szCs w:val="24"/>
          <w:lang w:val="en-US"/>
        </w:rPr>
        <w:t>particular social category we may upgrade or downgrade a person’s knowledge or competence” (Spaulding 2016: 436).</w:t>
      </w:r>
      <w:r w:rsidR="005766D0">
        <w:rPr>
          <w:rFonts w:ascii="Garamond" w:hAnsi="Garamond" w:cs="TimesNewRomanSF"/>
          <w:sz w:val="24"/>
          <w:szCs w:val="24"/>
          <w:lang w:val="en-US"/>
        </w:rPr>
        <w:t xml:space="preserve"> </w:t>
      </w:r>
      <w:r w:rsidR="000F4761">
        <w:rPr>
          <w:rFonts w:ascii="Garamond" w:hAnsi="Garamond" w:cs="TimesNewRomanSF"/>
          <w:sz w:val="24"/>
          <w:szCs w:val="24"/>
          <w:lang w:val="en-US"/>
        </w:rPr>
        <w:t xml:space="preserve">In </w:t>
      </w:r>
      <w:proofErr w:type="gramStart"/>
      <w:r w:rsidR="000F4761">
        <w:rPr>
          <w:rFonts w:ascii="Garamond" w:hAnsi="Garamond" w:cs="TimesNewRomanSF"/>
          <w:i/>
          <w:sz w:val="24"/>
          <w:szCs w:val="24"/>
          <w:lang w:val="en-US"/>
        </w:rPr>
        <w:t>On</w:t>
      </w:r>
      <w:proofErr w:type="gramEnd"/>
      <w:r w:rsidR="000F4761">
        <w:rPr>
          <w:rFonts w:ascii="Garamond" w:hAnsi="Garamond" w:cs="TimesNewRomanSF"/>
          <w:i/>
          <w:sz w:val="24"/>
          <w:szCs w:val="24"/>
          <w:lang w:val="en-US"/>
        </w:rPr>
        <w:t xml:space="preserve"> Folk</w:t>
      </w:r>
      <w:r w:rsidR="00D94F6C">
        <w:rPr>
          <w:rFonts w:ascii="Garamond" w:hAnsi="Garamond" w:cs="TimesNewRomanSF"/>
          <w:i/>
          <w:sz w:val="24"/>
          <w:szCs w:val="24"/>
          <w:lang w:val="en-US"/>
        </w:rPr>
        <w:t xml:space="preserve"> Epistemology</w:t>
      </w:r>
      <w:r w:rsidR="000F4761">
        <w:rPr>
          <w:rFonts w:ascii="Garamond" w:hAnsi="Garamond" w:cs="TimesNewRomanSF"/>
          <w:sz w:val="24"/>
          <w:szCs w:val="24"/>
          <w:lang w:val="en-US"/>
        </w:rPr>
        <w:t>, I articulated a similar idea in terms of the following principle</w:t>
      </w:r>
      <w:r w:rsidR="008C1358">
        <w:rPr>
          <w:rFonts w:ascii="Garamond" w:hAnsi="Garamond" w:cs="TimesNewRomanSF"/>
          <w:sz w:val="24"/>
          <w:szCs w:val="24"/>
          <w:lang w:val="en-US"/>
        </w:rPr>
        <w:t xml:space="preserve"> (Gerken 2017a: 104)</w:t>
      </w:r>
      <w:r w:rsidR="000F4761">
        <w:rPr>
          <w:rFonts w:ascii="Garamond" w:hAnsi="Garamond" w:cs="MinionPro-Regular"/>
          <w:sz w:val="24"/>
          <w:szCs w:val="24"/>
          <w:lang w:val="en-US"/>
        </w:rPr>
        <w:t>:</w:t>
      </w:r>
    </w:p>
    <w:p w14:paraId="11566D6A" w14:textId="77777777" w:rsidR="000F4761" w:rsidRDefault="000F4761" w:rsidP="00D94F6C">
      <w:pPr>
        <w:tabs>
          <w:tab w:val="left" w:pos="709"/>
        </w:tabs>
        <w:spacing w:after="0" w:line="240" w:lineRule="auto"/>
        <w:rPr>
          <w:rFonts w:ascii="Garamond" w:hAnsi="Garamond" w:cs="MinionPro-Regular"/>
          <w:sz w:val="24"/>
          <w:szCs w:val="24"/>
          <w:lang w:val="en-US"/>
        </w:rPr>
      </w:pPr>
    </w:p>
    <w:p w14:paraId="3BB048C2" w14:textId="77777777" w:rsidR="000F4761" w:rsidRPr="00D83D02" w:rsidRDefault="000F4761" w:rsidP="00D94F6C">
      <w:pPr>
        <w:tabs>
          <w:tab w:val="left" w:pos="709"/>
        </w:tabs>
        <w:autoSpaceDE w:val="0"/>
        <w:autoSpaceDN w:val="0"/>
        <w:adjustRightInd w:val="0"/>
        <w:spacing w:after="0" w:line="240" w:lineRule="auto"/>
        <w:rPr>
          <w:rFonts w:ascii="Garamond" w:hAnsi="Garamond" w:cs="MinionPro-Regular"/>
          <w:b/>
          <w:i/>
          <w:sz w:val="24"/>
          <w:szCs w:val="24"/>
          <w:lang w:val="en-US"/>
        </w:rPr>
      </w:pPr>
      <w:r>
        <w:rPr>
          <w:rFonts w:ascii="Garamond" w:hAnsi="Garamond" w:cs="MinionPro-Regular"/>
          <w:sz w:val="24"/>
          <w:szCs w:val="24"/>
          <w:lang w:val="en-US"/>
        </w:rPr>
        <w:tab/>
      </w:r>
      <w:r w:rsidRPr="00D83D02">
        <w:rPr>
          <w:rFonts w:ascii="Garamond" w:hAnsi="Garamond" w:cs="MinionPro-Regular"/>
          <w:b/>
          <w:i/>
          <w:sz w:val="24"/>
          <w:szCs w:val="24"/>
          <w:lang w:val="en-US"/>
        </w:rPr>
        <w:t>Principle of Epistemic Stereotyping</w:t>
      </w:r>
    </w:p>
    <w:p w14:paraId="74E41EBA" w14:textId="77777777" w:rsidR="000F4761" w:rsidRPr="00D83D02" w:rsidRDefault="000F4761" w:rsidP="00D94F6C">
      <w:pPr>
        <w:tabs>
          <w:tab w:val="left" w:pos="709"/>
        </w:tabs>
        <w:autoSpaceDE w:val="0"/>
        <w:autoSpaceDN w:val="0"/>
        <w:adjustRightInd w:val="0"/>
        <w:spacing w:after="0" w:line="240" w:lineRule="auto"/>
        <w:rPr>
          <w:rFonts w:ascii="Garamond" w:hAnsi="Garamond" w:cs="MinionPro-Regular"/>
          <w:sz w:val="24"/>
          <w:szCs w:val="24"/>
          <w:lang w:val="en-US"/>
        </w:rPr>
      </w:pPr>
      <w:r>
        <w:rPr>
          <w:rFonts w:ascii="Garamond" w:hAnsi="Garamond" w:cs="MinionPro-Regular"/>
          <w:sz w:val="24"/>
          <w:szCs w:val="24"/>
          <w:lang w:val="en-US"/>
        </w:rPr>
        <w:lastRenderedPageBreak/>
        <w:tab/>
      </w:r>
      <w:r w:rsidRPr="00D83D02">
        <w:rPr>
          <w:rFonts w:ascii="Garamond" w:hAnsi="Garamond" w:cs="MinionPro-Regular"/>
          <w:sz w:val="24"/>
          <w:szCs w:val="24"/>
          <w:lang w:val="en-US"/>
        </w:rPr>
        <w:t>Normally, A judges that S knows that p (and otherwise that S does not know that p)</w:t>
      </w:r>
    </w:p>
    <w:p w14:paraId="6E7BC71E" w14:textId="77777777" w:rsidR="000F4761" w:rsidRPr="00D83D02" w:rsidRDefault="000F4761" w:rsidP="00D94F6C">
      <w:pPr>
        <w:tabs>
          <w:tab w:val="left" w:pos="709"/>
        </w:tabs>
        <w:autoSpaceDE w:val="0"/>
        <w:autoSpaceDN w:val="0"/>
        <w:adjustRightInd w:val="0"/>
        <w:spacing w:after="0" w:line="240" w:lineRule="auto"/>
        <w:ind w:left="709"/>
        <w:rPr>
          <w:rFonts w:ascii="Garamond" w:hAnsi="Garamond" w:cs="MinionPro-Regular"/>
          <w:sz w:val="24"/>
          <w:szCs w:val="24"/>
          <w:lang w:val="en-US"/>
        </w:rPr>
      </w:pPr>
      <w:proofErr w:type="spellStart"/>
      <w:r w:rsidRPr="00D83D02">
        <w:rPr>
          <w:rFonts w:ascii="Garamond" w:hAnsi="Garamond" w:cs="MinionPro-Regular"/>
          <w:sz w:val="24"/>
          <w:szCs w:val="24"/>
          <w:lang w:val="en-US"/>
        </w:rPr>
        <w:t>iff</w:t>
      </w:r>
      <w:proofErr w:type="spellEnd"/>
      <w:r w:rsidRPr="00D83D02">
        <w:rPr>
          <w:rFonts w:ascii="Garamond" w:hAnsi="Garamond" w:cs="MinionPro-Regular"/>
          <w:sz w:val="24"/>
          <w:szCs w:val="24"/>
          <w:lang w:val="en-US"/>
        </w:rPr>
        <w:t xml:space="preserve"> A represents S as possessing a p-relevant knowledge-stereotypical property and</w:t>
      </w:r>
      <w:r>
        <w:rPr>
          <w:rFonts w:ascii="Garamond" w:hAnsi="Garamond" w:cs="MinionPro-Regular"/>
          <w:sz w:val="24"/>
          <w:szCs w:val="24"/>
          <w:lang w:val="en-US"/>
        </w:rPr>
        <w:t xml:space="preserve"> </w:t>
      </w:r>
      <w:r w:rsidRPr="00D83D02">
        <w:rPr>
          <w:rFonts w:ascii="Garamond" w:hAnsi="Garamond" w:cs="MinionPro-Regular"/>
          <w:sz w:val="24"/>
          <w:szCs w:val="24"/>
          <w:lang w:val="en-US"/>
        </w:rPr>
        <w:t>no stereotypically knowledge-defeating circumstances are salient to A</w:t>
      </w:r>
      <w:r w:rsidRPr="00D83D02">
        <w:rPr>
          <w:rFonts w:ascii="MinionPro-Regular" w:hAnsi="MinionPro-Regular" w:cs="MinionPro-Regular"/>
          <w:sz w:val="20"/>
          <w:szCs w:val="20"/>
          <w:lang w:val="en-US"/>
        </w:rPr>
        <w:t>.</w:t>
      </w:r>
    </w:p>
    <w:p w14:paraId="1D92CC5A" w14:textId="77777777" w:rsidR="000F4761" w:rsidRDefault="000F4761" w:rsidP="00D94F6C">
      <w:pPr>
        <w:tabs>
          <w:tab w:val="left" w:pos="709"/>
        </w:tabs>
        <w:spacing w:after="0" w:line="240" w:lineRule="auto"/>
        <w:rPr>
          <w:rFonts w:ascii="Garamond" w:hAnsi="Garamond" w:cs="MinionPro-Regular"/>
          <w:sz w:val="24"/>
          <w:szCs w:val="24"/>
          <w:lang w:val="en-US"/>
        </w:rPr>
      </w:pPr>
    </w:p>
    <w:p w14:paraId="23B65550" w14:textId="77777777" w:rsidR="000F4761" w:rsidRDefault="000F4761"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As in the case of the previous</w:t>
      </w:r>
      <w:r w:rsidR="0066252F">
        <w:rPr>
          <w:rFonts w:ascii="Garamond" w:eastAsia="Times New Roman" w:hAnsi="Garamond" w:cs="Tahoma"/>
          <w:color w:val="000000"/>
          <w:sz w:val="24"/>
          <w:szCs w:val="24"/>
          <w:lang w:val="en-US" w:eastAsia="da-DK"/>
        </w:rPr>
        <w:t xml:space="preserve"> folk epistemological</w:t>
      </w:r>
      <w:r>
        <w:rPr>
          <w:rFonts w:ascii="Garamond" w:eastAsia="Times New Roman" w:hAnsi="Garamond" w:cs="Tahoma"/>
          <w:color w:val="000000"/>
          <w:sz w:val="24"/>
          <w:szCs w:val="24"/>
          <w:lang w:val="en-US" w:eastAsia="da-DK"/>
        </w:rPr>
        <w:t xml:space="preserve"> principles, </w:t>
      </w:r>
      <w:r w:rsidR="0066252F">
        <w:rPr>
          <w:rFonts w:ascii="Garamond" w:eastAsia="Times New Roman" w:hAnsi="Garamond" w:cs="Tahoma"/>
          <w:color w:val="000000"/>
          <w:sz w:val="24"/>
          <w:szCs w:val="24"/>
          <w:lang w:val="en-US" w:eastAsia="da-DK"/>
        </w:rPr>
        <w:t xml:space="preserve">epistemic judgments governed by the </w:t>
      </w:r>
      <w:r>
        <w:rPr>
          <w:rFonts w:ascii="Garamond" w:eastAsia="Times New Roman" w:hAnsi="Garamond" w:cs="Tahoma"/>
          <w:i/>
          <w:color w:val="000000"/>
          <w:sz w:val="24"/>
          <w:szCs w:val="24"/>
          <w:lang w:val="en-US" w:eastAsia="da-DK"/>
        </w:rPr>
        <w:t>Principle of Epistemic Stereotyping</w:t>
      </w:r>
      <w:r w:rsidR="0066252F">
        <w:rPr>
          <w:rFonts w:ascii="Garamond" w:eastAsia="Times New Roman" w:hAnsi="Garamond" w:cs="Tahoma"/>
          <w:i/>
          <w:color w:val="000000"/>
          <w:sz w:val="24"/>
          <w:szCs w:val="24"/>
          <w:lang w:val="en-US" w:eastAsia="da-DK"/>
        </w:rPr>
        <w:t xml:space="preserve"> </w:t>
      </w:r>
      <w:r>
        <w:rPr>
          <w:rFonts w:ascii="Garamond" w:eastAsia="Times New Roman" w:hAnsi="Garamond" w:cs="Tahoma"/>
          <w:color w:val="000000"/>
          <w:sz w:val="24"/>
          <w:szCs w:val="24"/>
          <w:lang w:val="en-US" w:eastAsia="da-DK"/>
        </w:rPr>
        <w:t xml:space="preserve">leads to systematically fallible judgments since the stereotypes may be inaccurate. Two </w:t>
      </w:r>
      <w:r w:rsidR="008C1358">
        <w:rPr>
          <w:rFonts w:ascii="Garamond" w:eastAsia="Times New Roman" w:hAnsi="Garamond" w:cs="Tahoma"/>
          <w:color w:val="000000"/>
          <w:sz w:val="24"/>
          <w:szCs w:val="24"/>
          <w:lang w:val="en-US" w:eastAsia="da-DK"/>
        </w:rPr>
        <w:t xml:space="preserve">corollary </w:t>
      </w:r>
      <w:r>
        <w:rPr>
          <w:rFonts w:ascii="Garamond" w:eastAsia="Times New Roman" w:hAnsi="Garamond" w:cs="Tahoma"/>
          <w:i/>
          <w:color w:val="000000"/>
          <w:sz w:val="24"/>
          <w:szCs w:val="24"/>
          <w:lang w:val="en-US" w:eastAsia="da-DK"/>
        </w:rPr>
        <w:t>non</w:t>
      </w:r>
      <w:r>
        <w:rPr>
          <w:rFonts w:ascii="Garamond" w:eastAsia="Times New Roman" w:hAnsi="Garamond" w:cs="Tahoma"/>
          <w:color w:val="000000"/>
          <w:sz w:val="24"/>
          <w:szCs w:val="24"/>
          <w:lang w:val="en-US" w:eastAsia="da-DK"/>
        </w:rPr>
        <w:t>-ent</w:t>
      </w:r>
      <w:r w:rsidR="008C1358">
        <w:rPr>
          <w:rFonts w:ascii="Garamond" w:eastAsia="Times New Roman" w:hAnsi="Garamond" w:cs="Tahoma"/>
          <w:color w:val="000000"/>
          <w:sz w:val="24"/>
          <w:szCs w:val="24"/>
          <w:lang w:val="en-US" w:eastAsia="da-DK"/>
        </w:rPr>
        <w:t>ail</w:t>
      </w:r>
      <w:r>
        <w:rPr>
          <w:rFonts w:ascii="Garamond" w:eastAsia="Times New Roman" w:hAnsi="Garamond" w:cs="Tahoma"/>
          <w:color w:val="000000"/>
          <w:sz w:val="24"/>
          <w:szCs w:val="24"/>
          <w:lang w:val="en-US" w:eastAsia="da-DK"/>
        </w:rPr>
        <w:t>ment</w:t>
      </w:r>
      <w:r>
        <w:rPr>
          <w:rFonts w:ascii="Garamond" w:eastAsia="Times New Roman" w:hAnsi="Garamond" w:cs="Tahoma"/>
          <w:i/>
          <w:color w:val="000000"/>
          <w:sz w:val="24"/>
          <w:szCs w:val="24"/>
          <w:lang w:val="en-US" w:eastAsia="da-DK"/>
        </w:rPr>
        <w:t xml:space="preserve"> </w:t>
      </w:r>
      <w:r>
        <w:rPr>
          <w:rFonts w:ascii="Garamond" w:eastAsia="Times New Roman" w:hAnsi="Garamond" w:cs="Tahoma"/>
          <w:color w:val="000000"/>
          <w:sz w:val="24"/>
          <w:szCs w:val="24"/>
          <w:lang w:val="en-US" w:eastAsia="da-DK"/>
        </w:rPr>
        <w:t xml:space="preserve">principles </w:t>
      </w:r>
      <w:r w:rsidR="008C1358">
        <w:rPr>
          <w:rFonts w:ascii="Garamond" w:eastAsia="Times New Roman" w:hAnsi="Garamond" w:cs="Tahoma"/>
          <w:color w:val="000000"/>
          <w:sz w:val="24"/>
          <w:szCs w:val="24"/>
          <w:lang w:val="en-US" w:eastAsia="da-DK"/>
        </w:rPr>
        <w:t>explicate this</w:t>
      </w:r>
      <w:r>
        <w:rPr>
          <w:rFonts w:ascii="Garamond" w:eastAsia="Times New Roman" w:hAnsi="Garamond" w:cs="Tahoma"/>
          <w:color w:val="000000"/>
          <w:sz w:val="24"/>
          <w:szCs w:val="24"/>
          <w:lang w:val="en-US" w:eastAsia="da-DK"/>
        </w:rPr>
        <w:t xml:space="preserve"> assumption </w:t>
      </w:r>
      <w:r w:rsidR="008C1358">
        <w:rPr>
          <w:rFonts w:ascii="Garamond" w:eastAsia="Times New Roman" w:hAnsi="Garamond" w:cs="Tahoma"/>
          <w:color w:val="000000"/>
          <w:sz w:val="24"/>
          <w:szCs w:val="24"/>
          <w:lang w:val="en-US" w:eastAsia="da-DK"/>
        </w:rPr>
        <w:t>(Gerken 2017a: 104-105)</w:t>
      </w:r>
      <w:r>
        <w:rPr>
          <w:rFonts w:ascii="Garamond" w:eastAsia="Times New Roman" w:hAnsi="Garamond" w:cs="Tahoma"/>
          <w:color w:val="000000"/>
          <w:sz w:val="24"/>
          <w:szCs w:val="24"/>
          <w:lang w:val="en-US" w:eastAsia="da-DK"/>
        </w:rPr>
        <w:t xml:space="preserve">: </w:t>
      </w:r>
    </w:p>
    <w:p w14:paraId="24F3B5E1" w14:textId="77777777" w:rsidR="000F4761" w:rsidRDefault="000F4761" w:rsidP="00D94F6C">
      <w:pPr>
        <w:tabs>
          <w:tab w:val="left" w:pos="709"/>
        </w:tabs>
        <w:spacing w:after="0" w:line="240" w:lineRule="auto"/>
        <w:rPr>
          <w:rFonts w:ascii="Garamond" w:eastAsia="Times New Roman" w:hAnsi="Garamond" w:cs="Tahoma"/>
          <w:color w:val="000000"/>
          <w:sz w:val="24"/>
          <w:szCs w:val="24"/>
          <w:lang w:val="en-US" w:eastAsia="da-DK"/>
        </w:rPr>
      </w:pPr>
    </w:p>
    <w:p w14:paraId="34954E15" w14:textId="77777777" w:rsidR="000F4761" w:rsidRPr="00E50CED" w:rsidRDefault="000F4761" w:rsidP="00D94F6C">
      <w:pPr>
        <w:autoSpaceDE w:val="0"/>
        <w:autoSpaceDN w:val="0"/>
        <w:adjustRightInd w:val="0"/>
        <w:spacing w:after="0" w:line="240" w:lineRule="auto"/>
        <w:ind w:firstLine="709"/>
        <w:rPr>
          <w:rFonts w:ascii="Garamond" w:hAnsi="Garamond" w:cs="MinionPro-SemiboldIt"/>
          <w:b/>
          <w:i/>
          <w:iCs/>
          <w:sz w:val="24"/>
          <w:szCs w:val="24"/>
          <w:lang w:val="en-US"/>
        </w:rPr>
      </w:pPr>
      <w:r w:rsidRPr="00E50CED">
        <w:rPr>
          <w:rFonts w:ascii="Garamond" w:hAnsi="Garamond" w:cs="MinionPro-SemiboldIt"/>
          <w:b/>
          <w:i/>
          <w:iCs/>
          <w:sz w:val="24"/>
          <w:szCs w:val="24"/>
          <w:lang w:val="en-US"/>
        </w:rPr>
        <w:t>Stereotype Non-entailment I</w:t>
      </w:r>
    </w:p>
    <w:p w14:paraId="5EE15132" w14:textId="77777777" w:rsidR="000F4761" w:rsidRPr="000F4761" w:rsidRDefault="000F4761"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hAnsi="Garamond" w:cs="MinionPro-Regular"/>
          <w:sz w:val="24"/>
          <w:szCs w:val="24"/>
          <w:lang w:val="en-US"/>
        </w:rPr>
        <w:tab/>
      </w:r>
      <w:r w:rsidRPr="000F4761">
        <w:rPr>
          <w:rFonts w:ascii="Garamond" w:hAnsi="Garamond" w:cs="MinionPro-Regular"/>
          <w:sz w:val="24"/>
          <w:szCs w:val="24"/>
          <w:lang w:val="en-US"/>
        </w:rPr>
        <w:t xml:space="preserve">S is a stereotypical knower that </w:t>
      </w:r>
      <w:r w:rsidRPr="000F4761">
        <w:rPr>
          <w:rFonts w:ascii="Garamond" w:hAnsi="Garamond" w:cs="MinionPro-It"/>
          <w:i/>
          <w:iCs/>
          <w:sz w:val="24"/>
          <w:szCs w:val="24"/>
          <w:lang w:val="en-US"/>
        </w:rPr>
        <w:t xml:space="preserve">p </w:t>
      </w:r>
      <w:r w:rsidRPr="000F4761">
        <w:rPr>
          <w:rFonts w:ascii="Cambria Math" w:hAnsi="Cambria Math" w:cs="Cambria Math"/>
          <w:sz w:val="24"/>
          <w:szCs w:val="24"/>
          <w:lang w:val="en-US"/>
        </w:rPr>
        <w:t>↛</w:t>
      </w:r>
      <w:r w:rsidRPr="000F4761">
        <w:rPr>
          <w:rFonts w:ascii="Garamond" w:hAnsi="Garamond" w:cs="STIXGeneral-Regular"/>
          <w:sz w:val="24"/>
          <w:szCs w:val="24"/>
          <w:lang w:val="en-US"/>
        </w:rPr>
        <w:t xml:space="preserve"> </w:t>
      </w:r>
      <w:r w:rsidRPr="000F4761">
        <w:rPr>
          <w:rFonts w:ascii="Garamond" w:hAnsi="Garamond" w:cs="MinionPro-Regular"/>
          <w:sz w:val="24"/>
          <w:szCs w:val="24"/>
          <w:lang w:val="en-US"/>
        </w:rPr>
        <w:t xml:space="preserve">S knows that </w:t>
      </w:r>
      <w:r w:rsidRPr="000F4761">
        <w:rPr>
          <w:rFonts w:ascii="Garamond" w:hAnsi="Garamond" w:cs="MinionPro-It"/>
          <w:i/>
          <w:iCs/>
          <w:sz w:val="24"/>
          <w:szCs w:val="24"/>
          <w:lang w:val="en-US"/>
        </w:rPr>
        <w:t>p.</w:t>
      </w:r>
    </w:p>
    <w:p w14:paraId="04F4D5A4" w14:textId="77777777" w:rsidR="000F4761" w:rsidRPr="000F4761" w:rsidRDefault="000F4761" w:rsidP="00D94F6C">
      <w:pPr>
        <w:tabs>
          <w:tab w:val="left" w:pos="709"/>
        </w:tabs>
        <w:spacing w:after="0" w:line="240" w:lineRule="auto"/>
        <w:rPr>
          <w:rFonts w:ascii="Garamond" w:eastAsia="Times New Roman" w:hAnsi="Garamond" w:cs="Tahoma"/>
          <w:color w:val="000000"/>
          <w:sz w:val="24"/>
          <w:szCs w:val="24"/>
          <w:lang w:val="en-US" w:eastAsia="da-DK"/>
        </w:rPr>
      </w:pPr>
    </w:p>
    <w:p w14:paraId="3FB4AC53" w14:textId="77777777" w:rsidR="000F4761" w:rsidRPr="00E50CED" w:rsidRDefault="000F4761" w:rsidP="00D94F6C">
      <w:pPr>
        <w:autoSpaceDE w:val="0"/>
        <w:autoSpaceDN w:val="0"/>
        <w:adjustRightInd w:val="0"/>
        <w:spacing w:after="0" w:line="240" w:lineRule="auto"/>
        <w:ind w:firstLine="709"/>
        <w:rPr>
          <w:rFonts w:ascii="Garamond" w:hAnsi="Garamond" w:cs="MinionPro-SemiboldIt"/>
          <w:b/>
          <w:i/>
          <w:iCs/>
          <w:sz w:val="24"/>
          <w:szCs w:val="24"/>
          <w:lang w:val="en-US"/>
        </w:rPr>
      </w:pPr>
      <w:r w:rsidRPr="00E50CED">
        <w:rPr>
          <w:rFonts w:ascii="Garamond" w:hAnsi="Garamond" w:cs="MinionPro-SemiboldIt"/>
          <w:b/>
          <w:i/>
          <w:iCs/>
          <w:sz w:val="24"/>
          <w:szCs w:val="24"/>
          <w:lang w:val="en-US"/>
        </w:rPr>
        <w:t>Stereotype Non-entailment II</w:t>
      </w:r>
    </w:p>
    <w:p w14:paraId="1143CB64" w14:textId="77777777" w:rsidR="000F4761" w:rsidRPr="000F4761" w:rsidRDefault="000F4761"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hAnsi="Garamond" w:cs="MinionPro-Regular"/>
          <w:sz w:val="24"/>
          <w:szCs w:val="24"/>
          <w:lang w:val="en-US"/>
        </w:rPr>
        <w:tab/>
      </w:r>
      <w:r w:rsidRPr="000F4761">
        <w:rPr>
          <w:rFonts w:ascii="Garamond" w:hAnsi="Garamond" w:cs="MinionPro-Regular"/>
          <w:sz w:val="24"/>
          <w:szCs w:val="24"/>
          <w:lang w:val="en-US"/>
        </w:rPr>
        <w:t xml:space="preserve">S knows that </w:t>
      </w:r>
      <w:r w:rsidRPr="000F4761">
        <w:rPr>
          <w:rFonts w:ascii="Garamond" w:hAnsi="Garamond" w:cs="MinionPro-It"/>
          <w:i/>
          <w:iCs/>
          <w:sz w:val="24"/>
          <w:szCs w:val="24"/>
          <w:lang w:val="en-US"/>
        </w:rPr>
        <w:t xml:space="preserve">p </w:t>
      </w:r>
      <w:r w:rsidRPr="000F4761">
        <w:rPr>
          <w:rFonts w:ascii="Cambria Math" w:hAnsi="Cambria Math" w:cs="Cambria Math"/>
          <w:sz w:val="24"/>
          <w:szCs w:val="24"/>
          <w:lang w:val="en-US"/>
        </w:rPr>
        <w:t>↛</w:t>
      </w:r>
      <w:r w:rsidRPr="000F4761">
        <w:rPr>
          <w:rFonts w:ascii="Garamond" w:hAnsi="Garamond" w:cs="STIXGeneral-Regular"/>
          <w:sz w:val="24"/>
          <w:szCs w:val="24"/>
          <w:lang w:val="en-US"/>
        </w:rPr>
        <w:t xml:space="preserve"> </w:t>
      </w:r>
      <w:r w:rsidRPr="000F4761">
        <w:rPr>
          <w:rFonts w:ascii="Garamond" w:hAnsi="Garamond" w:cs="MinionPro-Regular"/>
          <w:sz w:val="24"/>
          <w:szCs w:val="24"/>
          <w:lang w:val="en-US"/>
        </w:rPr>
        <w:t xml:space="preserve">S is a stereotypical knower that </w:t>
      </w:r>
      <w:r w:rsidRPr="000F4761">
        <w:rPr>
          <w:rFonts w:ascii="Garamond" w:hAnsi="Garamond" w:cs="MinionPro-It"/>
          <w:i/>
          <w:iCs/>
          <w:sz w:val="24"/>
          <w:szCs w:val="24"/>
          <w:lang w:val="en-US"/>
        </w:rPr>
        <w:t>p.</w:t>
      </w:r>
    </w:p>
    <w:p w14:paraId="70DE69A2" w14:textId="77777777" w:rsidR="000F4761" w:rsidRDefault="000F4761" w:rsidP="00D94F6C">
      <w:pPr>
        <w:tabs>
          <w:tab w:val="left" w:pos="709"/>
        </w:tabs>
        <w:spacing w:after="0" w:line="240" w:lineRule="auto"/>
        <w:contextualSpacing/>
        <w:rPr>
          <w:rFonts w:ascii="Garamond" w:hAnsi="Garamond" w:cs="TimesNewRomanSF"/>
          <w:sz w:val="24"/>
          <w:szCs w:val="24"/>
          <w:lang w:val="en-US"/>
        </w:rPr>
      </w:pPr>
    </w:p>
    <w:p w14:paraId="1F874F6F" w14:textId="491A7AA5" w:rsidR="006D7929" w:rsidRPr="006D7929" w:rsidRDefault="00E73D97" w:rsidP="00D94F6C">
      <w:pPr>
        <w:tabs>
          <w:tab w:val="left" w:pos="709"/>
        </w:tabs>
        <w:spacing w:after="0" w:line="240" w:lineRule="auto"/>
        <w:contextualSpacing/>
        <w:rPr>
          <w:rFonts w:ascii="Garamond" w:eastAsia="Times New Roman" w:hAnsi="Garamond" w:cs="Tahoma"/>
          <w:color w:val="000000"/>
          <w:sz w:val="24"/>
          <w:szCs w:val="24"/>
          <w:lang w:val="en-US" w:eastAsia="da-DK"/>
        </w:rPr>
      </w:pPr>
      <w:r>
        <w:rPr>
          <w:rFonts w:ascii="Garamond" w:hAnsi="Garamond" w:cs="TimesNewRomanSF"/>
          <w:sz w:val="24"/>
          <w:szCs w:val="24"/>
          <w:lang w:val="en-US"/>
        </w:rPr>
        <w:t>T</w:t>
      </w:r>
      <w:r w:rsidR="008C1358">
        <w:rPr>
          <w:rFonts w:ascii="Garamond" w:hAnsi="Garamond" w:cs="TimesNewRomanSF"/>
          <w:sz w:val="24"/>
          <w:szCs w:val="24"/>
          <w:lang w:val="en-US"/>
        </w:rPr>
        <w:t xml:space="preserve">he </w:t>
      </w:r>
      <w:r w:rsidR="008C1358">
        <w:rPr>
          <w:rFonts w:ascii="Garamond" w:hAnsi="Garamond" w:cs="TimesNewRomanSF"/>
          <w:i/>
          <w:sz w:val="24"/>
          <w:szCs w:val="24"/>
          <w:lang w:val="en-US"/>
        </w:rPr>
        <w:t xml:space="preserve">Principle of Epistemic Stereotyping </w:t>
      </w:r>
      <w:r w:rsidR="008C1358">
        <w:rPr>
          <w:rFonts w:ascii="Garamond" w:hAnsi="Garamond" w:cs="TimesNewRomanSF"/>
          <w:sz w:val="24"/>
          <w:szCs w:val="24"/>
          <w:lang w:val="en-US"/>
        </w:rPr>
        <w:t xml:space="preserve">and its </w:t>
      </w:r>
      <w:r w:rsidR="0066252F">
        <w:rPr>
          <w:rFonts w:ascii="Garamond" w:hAnsi="Garamond" w:cs="TimesNewRomanSF"/>
          <w:sz w:val="24"/>
          <w:szCs w:val="24"/>
          <w:lang w:val="en-US"/>
        </w:rPr>
        <w:t xml:space="preserve">two </w:t>
      </w:r>
      <w:r w:rsidR="008C1358">
        <w:rPr>
          <w:rFonts w:ascii="Garamond" w:hAnsi="Garamond" w:cs="TimesNewRomanSF"/>
          <w:sz w:val="24"/>
          <w:szCs w:val="24"/>
          <w:lang w:val="en-US"/>
        </w:rPr>
        <w:t>corollaries predict mistaken knowledge ascriptions</w:t>
      </w:r>
      <w:r>
        <w:rPr>
          <w:rFonts w:ascii="Garamond" w:hAnsi="Garamond" w:cs="TimesNewRomanSF"/>
          <w:sz w:val="24"/>
          <w:szCs w:val="24"/>
          <w:lang w:val="en-US"/>
        </w:rPr>
        <w:t>. However</w:t>
      </w:r>
      <w:r w:rsidR="008C1358">
        <w:rPr>
          <w:rFonts w:ascii="Garamond" w:hAnsi="Garamond" w:cs="TimesNewRomanSF"/>
          <w:sz w:val="24"/>
          <w:szCs w:val="24"/>
          <w:lang w:val="en-US"/>
        </w:rPr>
        <w:t xml:space="preserve">, </w:t>
      </w:r>
      <w:r w:rsidR="006D7929">
        <w:rPr>
          <w:rFonts w:ascii="Garamond" w:eastAsia="Times New Roman" w:hAnsi="Garamond" w:cs="Tahoma"/>
          <w:color w:val="000000"/>
          <w:sz w:val="24"/>
          <w:szCs w:val="24"/>
          <w:lang w:val="en-US" w:eastAsia="da-DK"/>
        </w:rPr>
        <w:t xml:space="preserve">the more specific mechanisms by which someone is downgraded </w:t>
      </w:r>
      <w:r w:rsidR="008C1358">
        <w:rPr>
          <w:rFonts w:ascii="Garamond" w:eastAsia="Times New Roman" w:hAnsi="Garamond" w:cs="Tahoma"/>
          <w:color w:val="000000"/>
          <w:sz w:val="24"/>
          <w:szCs w:val="24"/>
          <w:lang w:val="en-US" w:eastAsia="da-DK"/>
        </w:rPr>
        <w:t xml:space="preserve">or upgraded </w:t>
      </w:r>
      <w:r w:rsidR="006D7929">
        <w:rPr>
          <w:rFonts w:ascii="Garamond" w:eastAsia="Times New Roman" w:hAnsi="Garamond" w:cs="Tahoma"/>
          <w:color w:val="000000"/>
          <w:sz w:val="24"/>
          <w:szCs w:val="24"/>
          <w:lang w:val="en-US" w:eastAsia="da-DK"/>
        </w:rPr>
        <w:t xml:space="preserve">as an epistemic agent remain to be explored. </w:t>
      </w:r>
      <w:r w:rsidR="00D715B0">
        <w:rPr>
          <w:rFonts w:ascii="Garamond" w:eastAsia="Times New Roman" w:hAnsi="Garamond" w:cs="Tahoma"/>
          <w:color w:val="000000"/>
          <w:sz w:val="24"/>
          <w:szCs w:val="24"/>
          <w:lang w:val="en-US" w:eastAsia="da-DK"/>
        </w:rPr>
        <w:t xml:space="preserve">To begin such an exploration, </w:t>
      </w:r>
      <w:r w:rsidR="006D7929">
        <w:rPr>
          <w:rFonts w:ascii="Garamond" w:eastAsia="Times New Roman" w:hAnsi="Garamond" w:cs="Tahoma"/>
          <w:color w:val="000000"/>
          <w:sz w:val="24"/>
          <w:szCs w:val="24"/>
          <w:lang w:val="en-US" w:eastAsia="da-DK"/>
        </w:rPr>
        <w:t xml:space="preserve">I will </w:t>
      </w:r>
      <w:r w:rsidR="0066252F">
        <w:rPr>
          <w:rFonts w:ascii="Garamond" w:eastAsia="Times New Roman" w:hAnsi="Garamond" w:cs="Tahoma"/>
          <w:color w:val="000000"/>
          <w:sz w:val="24"/>
          <w:szCs w:val="24"/>
          <w:lang w:val="en-US" w:eastAsia="da-DK"/>
        </w:rPr>
        <w:t>set forth two pairs of more specific hypothes</w:t>
      </w:r>
      <w:r w:rsidR="007815FB">
        <w:rPr>
          <w:rFonts w:ascii="Garamond" w:eastAsia="Times New Roman" w:hAnsi="Garamond" w:cs="Tahoma"/>
          <w:color w:val="000000"/>
          <w:sz w:val="24"/>
          <w:szCs w:val="24"/>
          <w:lang w:val="en-US" w:eastAsia="da-DK"/>
        </w:rPr>
        <w:t>es concerning how</w:t>
      </w:r>
      <w:r w:rsidR="000A2051" w:rsidRPr="000A2051">
        <w:rPr>
          <w:rFonts w:ascii="Garamond" w:eastAsia="Times New Roman" w:hAnsi="Garamond" w:cs="Tahoma"/>
          <w:color w:val="FF0000"/>
          <w:sz w:val="24"/>
          <w:szCs w:val="24"/>
          <w:lang w:val="en-US" w:eastAsia="da-DK"/>
        </w:rPr>
        <w:t xml:space="preserve"> </w:t>
      </w:r>
      <w:r>
        <w:rPr>
          <w:rFonts w:ascii="Garamond" w:eastAsia="Times New Roman" w:hAnsi="Garamond" w:cs="Tahoma"/>
          <w:color w:val="000000"/>
          <w:sz w:val="24"/>
          <w:szCs w:val="24"/>
          <w:lang w:val="en-US" w:eastAsia="da-DK"/>
        </w:rPr>
        <w:t>social stereotypes may explain biases in knowledge ascriptions</w:t>
      </w:r>
      <w:r w:rsidR="005766D0">
        <w:rPr>
          <w:rFonts w:ascii="Garamond" w:eastAsia="Times New Roman" w:hAnsi="Garamond" w:cs="Tahoma"/>
          <w:color w:val="000000"/>
          <w:sz w:val="24"/>
          <w:szCs w:val="24"/>
          <w:lang w:val="en-US" w:eastAsia="da-DK"/>
        </w:rPr>
        <w:t xml:space="preserve">. </w:t>
      </w:r>
      <w:r>
        <w:rPr>
          <w:rFonts w:ascii="Garamond" w:eastAsia="Times New Roman" w:hAnsi="Garamond" w:cs="Tahoma"/>
          <w:color w:val="000000"/>
          <w:sz w:val="24"/>
          <w:szCs w:val="24"/>
          <w:lang w:val="en-US" w:eastAsia="da-DK"/>
        </w:rPr>
        <w:t xml:space="preserve">These </w:t>
      </w:r>
      <w:r w:rsidR="007D5188">
        <w:rPr>
          <w:rFonts w:ascii="Garamond" w:eastAsia="Times New Roman" w:hAnsi="Garamond" w:cs="Tahoma"/>
          <w:color w:val="000000"/>
          <w:sz w:val="24"/>
          <w:szCs w:val="24"/>
          <w:lang w:val="en-US" w:eastAsia="da-DK"/>
        </w:rPr>
        <w:t xml:space="preserve">more specific </w:t>
      </w:r>
      <w:r>
        <w:rPr>
          <w:rFonts w:ascii="Garamond" w:eastAsia="Times New Roman" w:hAnsi="Garamond" w:cs="Tahoma"/>
          <w:color w:val="000000"/>
          <w:sz w:val="24"/>
          <w:szCs w:val="24"/>
          <w:lang w:val="en-US" w:eastAsia="da-DK"/>
        </w:rPr>
        <w:t>hypotheses</w:t>
      </w:r>
      <w:r w:rsidR="005766D0">
        <w:rPr>
          <w:rFonts w:ascii="Garamond" w:eastAsia="Times New Roman" w:hAnsi="Garamond" w:cs="Tahoma"/>
          <w:color w:val="000000"/>
          <w:sz w:val="24"/>
          <w:szCs w:val="24"/>
          <w:lang w:val="en-US" w:eastAsia="da-DK"/>
        </w:rPr>
        <w:t xml:space="preserve"> </w:t>
      </w:r>
      <w:r w:rsidR="007D5188">
        <w:rPr>
          <w:rFonts w:ascii="Garamond" w:eastAsia="Times New Roman" w:hAnsi="Garamond" w:cs="Tahoma"/>
          <w:color w:val="000000"/>
          <w:sz w:val="24"/>
          <w:szCs w:val="24"/>
          <w:lang w:val="en-US" w:eastAsia="da-DK"/>
        </w:rPr>
        <w:t>will help to</w:t>
      </w:r>
      <w:r w:rsidR="009D7D79">
        <w:rPr>
          <w:rFonts w:ascii="Garamond" w:eastAsia="Times New Roman" w:hAnsi="Garamond" w:cs="Tahoma"/>
          <w:color w:val="000000"/>
          <w:sz w:val="24"/>
          <w:szCs w:val="24"/>
          <w:lang w:val="en-US" w:eastAsia="da-DK"/>
        </w:rPr>
        <w:t xml:space="preserve"> integrate epistemological work on salience with empirical work on </w:t>
      </w:r>
      <w:r w:rsidR="005766D0">
        <w:rPr>
          <w:rFonts w:ascii="Garamond" w:eastAsia="Times New Roman" w:hAnsi="Garamond" w:cs="Tahoma"/>
          <w:color w:val="000000"/>
          <w:sz w:val="24"/>
          <w:szCs w:val="24"/>
          <w:lang w:val="en-US" w:eastAsia="da-DK"/>
        </w:rPr>
        <w:t>social stereotypes, categories, scripts and heuristics</w:t>
      </w:r>
      <w:r w:rsidR="008C1358">
        <w:rPr>
          <w:rFonts w:ascii="Garamond" w:eastAsia="Times New Roman" w:hAnsi="Garamond" w:cs="Tahoma"/>
          <w:color w:val="000000"/>
          <w:sz w:val="24"/>
          <w:szCs w:val="24"/>
          <w:lang w:val="en-US" w:eastAsia="da-DK"/>
        </w:rPr>
        <w:t>.</w:t>
      </w:r>
      <w:r w:rsidR="009D7D79">
        <w:rPr>
          <w:rFonts w:ascii="Garamond" w:eastAsia="Times New Roman" w:hAnsi="Garamond" w:cs="Tahoma"/>
          <w:color w:val="000000"/>
          <w:sz w:val="24"/>
          <w:szCs w:val="24"/>
          <w:lang w:val="en-US" w:eastAsia="da-DK"/>
        </w:rPr>
        <w:t xml:space="preserve"> </w:t>
      </w:r>
    </w:p>
    <w:p w14:paraId="24FF183D" w14:textId="77777777" w:rsidR="00AB376B" w:rsidRPr="00127BE4" w:rsidRDefault="005766D0" w:rsidP="00D94F6C">
      <w:pPr>
        <w:tabs>
          <w:tab w:val="left" w:pos="709"/>
        </w:tabs>
        <w:spacing w:after="0" w:line="240" w:lineRule="auto"/>
        <w:rPr>
          <w:rFonts w:ascii="Garamond" w:hAnsi="Garamond" w:cs="TimesNewRomanSF"/>
          <w:sz w:val="24"/>
          <w:szCs w:val="24"/>
          <w:lang w:val="en-US"/>
        </w:rPr>
      </w:pPr>
      <w:r>
        <w:rPr>
          <w:rFonts w:ascii="Garamond" w:eastAsia="Times New Roman" w:hAnsi="Garamond" w:cs="Tahoma"/>
          <w:b/>
          <w:color w:val="000000"/>
          <w:sz w:val="24"/>
          <w:szCs w:val="24"/>
          <w:lang w:val="en-US" w:eastAsia="da-DK"/>
        </w:rPr>
        <w:tab/>
      </w:r>
      <w:r w:rsidR="00E505C0">
        <w:rPr>
          <w:rFonts w:ascii="Garamond" w:eastAsia="Times New Roman" w:hAnsi="Garamond" w:cs="Tahoma"/>
          <w:color w:val="000000"/>
          <w:sz w:val="24"/>
          <w:szCs w:val="24"/>
          <w:lang w:val="en-US" w:eastAsia="da-DK"/>
        </w:rPr>
        <w:t xml:space="preserve">A broad lesson from the literature </w:t>
      </w:r>
      <w:r w:rsidR="0066252F">
        <w:rPr>
          <w:rFonts w:ascii="Garamond" w:eastAsia="Times New Roman" w:hAnsi="Garamond" w:cs="Tahoma"/>
          <w:color w:val="000000"/>
          <w:sz w:val="24"/>
          <w:szCs w:val="24"/>
          <w:lang w:val="en-US" w:eastAsia="da-DK"/>
        </w:rPr>
        <w:t>on social cognition</w:t>
      </w:r>
      <w:r w:rsidR="00E505C0">
        <w:rPr>
          <w:rFonts w:ascii="Garamond" w:eastAsia="Times New Roman" w:hAnsi="Garamond" w:cs="Tahoma"/>
          <w:color w:val="000000"/>
          <w:sz w:val="24"/>
          <w:szCs w:val="24"/>
          <w:lang w:val="en-US" w:eastAsia="da-DK"/>
        </w:rPr>
        <w:t xml:space="preserve"> is that i</w:t>
      </w:r>
      <w:r w:rsidR="00E73D97">
        <w:rPr>
          <w:rFonts w:ascii="Garamond" w:hAnsi="Garamond" w:cs="TimesNewRomanSF"/>
          <w:sz w:val="24"/>
          <w:szCs w:val="24"/>
          <w:lang w:val="en-US"/>
        </w:rPr>
        <w:t>mportant</w:t>
      </w:r>
      <w:r w:rsidR="0001159A" w:rsidRPr="00127BE4">
        <w:rPr>
          <w:rFonts w:ascii="Garamond" w:hAnsi="Garamond" w:cs="TimesNewRomanSF"/>
          <w:sz w:val="24"/>
          <w:szCs w:val="24"/>
          <w:lang w:val="en-US"/>
        </w:rPr>
        <w:t xml:space="preserve"> psychological mechanism</w:t>
      </w:r>
      <w:r w:rsidR="00E505C0">
        <w:rPr>
          <w:rFonts w:ascii="Garamond" w:hAnsi="Garamond" w:cs="TimesNewRomanSF"/>
          <w:sz w:val="24"/>
          <w:szCs w:val="24"/>
          <w:lang w:val="en-US"/>
        </w:rPr>
        <w:t>s</w:t>
      </w:r>
      <w:r w:rsidR="0001159A" w:rsidRPr="00127BE4">
        <w:rPr>
          <w:rFonts w:ascii="Garamond" w:hAnsi="Garamond" w:cs="TimesNewRomanSF"/>
          <w:sz w:val="24"/>
          <w:szCs w:val="24"/>
          <w:lang w:val="en-US"/>
        </w:rPr>
        <w:t xml:space="preserve"> for </w:t>
      </w:r>
      <w:r w:rsidR="00E505C0">
        <w:rPr>
          <w:rFonts w:ascii="Garamond" w:hAnsi="Garamond" w:cs="TimesNewRomanSF"/>
          <w:sz w:val="24"/>
          <w:szCs w:val="24"/>
          <w:lang w:val="en-US"/>
        </w:rPr>
        <w:t>epistemic assessment of others</w:t>
      </w:r>
      <w:r>
        <w:rPr>
          <w:rFonts w:ascii="Garamond" w:hAnsi="Garamond" w:cs="TimesNewRomanSF"/>
          <w:sz w:val="24"/>
          <w:szCs w:val="24"/>
          <w:lang w:val="en-US"/>
        </w:rPr>
        <w:t xml:space="preserve"> </w:t>
      </w:r>
      <w:r w:rsidR="0001159A" w:rsidRPr="00127BE4">
        <w:rPr>
          <w:rFonts w:ascii="Garamond" w:hAnsi="Garamond" w:cs="TimesNewRomanSF"/>
          <w:sz w:val="24"/>
          <w:szCs w:val="24"/>
          <w:lang w:val="en-US"/>
        </w:rPr>
        <w:t xml:space="preserve">include </w:t>
      </w:r>
      <w:r w:rsidR="00AB376B" w:rsidRPr="00127BE4">
        <w:rPr>
          <w:rFonts w:ascii="Garamond" w:hAnsi="Garamond" w:cs="TimesNewRomanSF"/>
          <w:sz w:val="24"/>
          <w:szCs w:val="24"/>
          <w:lang w:val="en-US"/>
        </w:rPr>
        <w:t xml:space="preserve">scripts and heuristics that are integrated into mindreading and other forms of social cognition. For example, we may </w:t>
      </w:r>
      <w:r w:rsidR="00127BE4" w:rsidRPr="00127BE4">
        <w:rPr>
          <w:rFonts w:ascii="Garamond" w:hAnsi="Garamond" w:cs="TimesNewRomanSF"/>
          <w:sz w:val="24"/>
          <w:szCs w:val="24"/>
          <w:lang w:val="en-US"/>
        </w:rPr>
        <w:t xml:space="preserve">overestimate someone’s epistemic position if she is categorized as a member of our in-group or as belonging to a social category associated with epistemic competence. Conversely, we may underestimate someone’s epistemic position if she is categorized as a member of an out-group or as </w:t>
      </w:r>
      <w:r w:rsidR="00E505C0">
        <w:rPr>
          <w:rFonts w:ascii="Garamond" w:hAnsi="Garamond" w:cs="TimesNewRomanSF"/>
          <w:sz w:val="24"/>
          <w:szCs w:val="24"/>
          <w:lang w:val="en-US"/>
        </w:rPr>
        <w:t>member of a</w:t>
      </w:r>
      <w:r w:rsidR="00127BE4" w:rsidRPr="00127BE4">
        <w:rPr>
          <w:rFonts w:ascii="Garamond" w:hAnsi="Garamond" w:cs="TimesNewRomanSF"/>
          <w:sz w:val="24"/>
          <w:szCs w:val="24"/>
          <w:lang w:val="en-US"/>
        </w:rPr>
        <w:t xml:space="preserve"> social </w:t>
      </w:r>
      <w:r w:rsidR="00E505C0">
        <w:rPr>
          <w:rFonts w:ascii="Garamond" w:hAnsi="Garamond" w:cs="TimesNewRomanSF"/>
          <w:sz w:val="24"/>
          <w:szCs w:val="24"/>
          <w:lang w:val="en-US"/>
        </w:rPr>
        <w:t>group</w:t>
      </w:r>
      <w:r w:rsidR="00127BE4" w:rsidRPr="00127BE4">
        <w:rPr>
          <w:rFonts w:ascii="Garamond" w:hAnsi="Garamond" w:cs="TimesNewRomanSF"/>
          <w:sz w:val="24"/>
          <w:szCs w:val="24"/>
          <w:lang w:val="en-US"/>
        </w:rPr>
        <w:t xml:space="preserve"> associated with epistemic incompetence.</w:t>
      </w:r>
    </w:p>
    <w:p w14:paraId="69519780" w14:textId="20D6303F" w:rsidR="0001159A" w:rsidRDefault="00AB376B" w:rsidP="00D94F6C">
      <w:pPr>
        <w:tabs>
          <w:tab w:val="left" w:pos="709"/>
        </w:tabs>
        <w:spacing w:after="0" w:line="240" w:lineRule="auto"/>
        <w:rPr>
          <w:rFonts w:ascii="Garamond" w:eastAsia="Times New Roman" w:hAnsi="Garamond" w:cs="Tahoma"/>
          <w:b/>
          <w:color w:val="000000"/>
          <w:sz w:val="24"/>
          <w:szCs w:val="24"/>
          <w:lang w:val="en-US" w:eastAsia="da-DK"/>
        </w:rPr>
      </w:pPr>
      <w:r w:rsidRPr="00127BE4">
        <w:rPr>
          <w:rFonts w:ascii="Garamond" w:hAnsi="Garamond" w:cs="TimesNewRomanSF"/>
          <w:sz w:val="24"/>
          <w:szCs w:val="24"/>
          <w:lang w:val="en-US"/>
        </w:rPr>
        <w:tab/>
        <w:t>Given the variation in underpinnings of</w:t>
      </w:r>
      <w:r w:rsidR="00127BE4" w:rsidRPr="00127BE4">
        <w:rPr>
          <w:rFonts w:ascii="Garamond" w:hAnsi="Garamond" w:cs="TimesNewRomanSF"/>
          <w:sz w:val="24"/>
          <w:szCs w:val="24"/>
          <w:lang w:val="en-US"/>
        </w:rPr>
        <w:t xml:space="preserve"> such socio-epistemic cognition, it will be </w:t>
      </w:r>
      <w:r w:rsidR="003D2378">
        <w:rPr>
          <w:rFonts w:ascii="Garamond" w:hAnsi="Garamond" w:cs="TimesNewRomanSF"/>
          <w:sz w:val="24"/>
          <w:szCs w:val="24"/>
          <w:lang w:val="en-US"/>
        </w:rPr>
        <w:t xml:space="preserve">instrumental to the following </w:t>
      </w:r>
      <w:r w:rsidR="003D2378" w:rsidRPr="007815FB">
        <w:rPr>
          <w:rFonts w:ascii="Garamond" w:hAnsi="Garamond" w:cs="TimesNewRomanSF"/>
          <w:sz w:val="24"/>
          <w:szCs w:val="24"/>
          <w:lang w:val="en-US"/>
        </w:rPr>
        <w:t xml:space="preserve">discussion </w:t>
      </w:r>
      <w:r w:rsidR="00972090" w:rsidRPr="007815FB">
        <w:rPr>
          <w:rFonts w:ascii="Garamond" w:hAnsi="Garamond" w:cs="TimesNewRomanSF"/>
          <w:sz w:val="24"/>
          <w:szCs w:val="24"/>
          <w:lang w:val="en-US"/>
        </w:rPr>
        <w:t xml:space="preserve">to </w:t>
      </w:r>
      <w:r w:rsidR="0066252F">
        <w:rPr>
          <w:rFonts w:ascii="Garamond" w:hAnsi="Garamond" w:cs="TimesNewRomanSF"/>
          <w:sz w:val="24"/>
          <w:szCs w:val="24"/>
          <w:lang w:val="en-US"/>
        </w:rPr>
        <w:t>articulate these assumptions as a</w:t>
      </w:r>
      <w:r w:rsidR="00127BE4" w:rsidRPr="00127BE4">
        <w:rPr>
          <w:rFonts w:ascii="Garamond" w:hAnsi="Garamond" w:cs="TimesNewRomanSF"/>
          <w:sz w:val="24"/>
          <w:szCs w:val="24"/>
          <w:lang w:val="en-US"/>
        </w:rPr>
        <w:t xml:space="preserve"> </w:t>
      </w:r>
      <w:r w:rsidR="003D2378">
        <w:rPr>
          <w:rFonts w:ascii="Garamond" w:hAnsi="Garamond" w:cs="TimesNewRomanSF"/>
          <w:sz w:val="24"/>
          <w:szCs w:val="24"/>
          <w:lang w:val="en-US"/>
        </w:rPr>
        <w:t>pair</w:t>
      </w:r>
      <w:r w:rsidR="00127BE4" w:rsidRPr="00127BE4">
        <w:rPr>
          <w:rFonts w:ascii="Garamond" w:hAnsi="Garamond" w:cs="TimesNewRomanSF"/>
          <w:sz w:val="24"/>
          <w:szCs w:val="24"/>
          <w:lang w:val="en-US"/>
        </w:rPr>
        <w:t xml:space="preserve"> of</w:t>
      </w:r>
      <w:r w:rsidR="00E505C0">
        <w:rPr>
          <w:rFonts w:ascii="Garamond" w:hAnsi="Garamond" w:cs="TimesNewRomanSF"/>
          <w:sz w:val="24"/>
          <w:szCs w:val="24"/>
          <w:lang w:val="en-US"/>
        </w:rPr>
        <w:t xml:space="preserve"> principles</w:t>
      </w:r>
      <w:r w:rsidR="00127BE4" w:rsidRPr="00127BE4">
        <w:rPr>
          <w:rFonts w:ascii="Garamond" w:hAnsi="Garamond" w:cs="TimesNewRomanSF"/>
          <w:sz w:val="24"/>
          <w:szCs w:val="24"/>
          <w:lang w:val="en-US"/>
        </w:rPr>
        <w:t>. Here they are:</w:t>
      </w:r>
      <w:r>
        <w:rPr>
          <w:rFonts w:ascii="TimesNewRomanSF" w:hAnsi="TimesNewRomanSF" w:cs="TimesNewRomanSF"/>
          <w:sz w:val="20"/>
          <w:szCs w:val="20"/>
          <w:lang w:val="en-US"/>
        </w:rPr>
        <w:t xml:space="preserve">  </w:t>
      </w:r>
    </w:p>
    <w:p w14:paraId="7A2E044E" w14:textId="77777777" w:rsidR="0001159A" w:rsidRDefault="0001159A" w:rsidP="00D94F6C">
      <w:pPr>
        <w:tabs>
          <w:tab w:val="left" w:pos="709"/>
        </w:tabs>
        <w:spacing w:after="0" w:line="240" w:lineRule="auto"/>
        <w:rPr>
          <w:rFonts w:ascii="Garamond" w:eastAsia="Times New Roman" w:hAnsi="Garamond" w:cs="Tahoma"/>
          <w:b/>
          <w:color w:val="000000"/>
          <w:sz w:val="24"/>
          <w:szCs w:val="24"/>
          <w:lang w:val="en-US" w:eastAsia="da-DK"/>
        </w:rPr>
      </w:pPr>
    </w:p>
    <w:p w14:paraId="52681960" w14:textId="77777777" w:rsidR="00CE35D6" w:rsidRDefault="00F3729D" w:rsidP="00D94F6C">
      <w:pPr>
        <w:tabs>
          <w:tab w:val="left" w:pos="709"/>
        </w:tabs>
        <w:spacing w:after="0" w:line="240" w:lineRule="auto"/>
        <w:rPr>
          <w:rFonts w:ascii="Garamond" w:eastAsia="Times New Roman" w:hAnsi="Garamond" w:cs="Tahoma"/>
          <w:b/>
          <w:i/>
          <w:color w:val="000000"/>
          <w:sz w:val="24"/>
          <w:szCs w:val="24"/>
          <w:lang w:val="en-US" w:eastAsia="da-DK"/>
        </w:rPr>
      </w:pPr>
      <w:r>
        <w:rPr>
          <w:rFonts w:ascii="Garamond" w:eastAsia="Times New Roman" w:hAnsi="Garamond" w:cs="Tahoma"/>
          <w:b/>
          <w:i/>
          <w:color w:val="000000"/>
          <w:sz w:val="24"/>
          <w:szCs w:val="24"/>
          <w:lang w:val="en-US" w:eastAsia="da-DK"/>
        </w:rPr>
        <w:tab/>
      </w:r>
      <w:bookmarkStart w:id="3" w:name="_Hlk28905844"/>
      <w:r w:rsidR="0001159A">
        <w:rPr>
          <w:rFonts w:ascii="Garamond" w:eastAsia="Times New Roman" w:hAnsi="Garamond" w:cs="Tahoma"/>
          <w:b/>
          <w:i/>
          <w:color w:val="000000"/>
          <w:sz w:val="24"/>
          <w:szCs w:val="24"/>
          <w:lang w:val="en-US" w:eastAsia="da-DK"/>
        </w:rPr>
        <w:t xml:space="preserve">Epistemic </w:t>
      </w:r>
      <w:r w:rsidR="00772EFD">
        <w:rPr>
          <w:rFonts w:ascii="Garamond" w:eastAsia="Times New Roman" w:hAnsi="Garamond" w:cs="Tahoma"/>
          <w:b/>
          <w:i/>
          <w:color w:val="000000"/>
          <w:sz w:val="24"/>
          <w:szCs w:val="24"/>
          <w:lang w:val="en-US" w:eastAsia="da-DK"/>
        </w:rPr>
        <w:t xml:space="preserve">Overestimation </w:t>
      </w:r>
    </w:p>
    <w:p w14:paraId="7EA24738" w14:textId="781BE2CB" w:rsidR="00772EFD" w:rsidRPr="00772EFD" w:rsidRDefault="00F3729D" w:rsidP="00D94F6C">
      <w:pPr>
        <w:tabs>
          <w:tab w:val="left" w:pos="709"/>
        </w:tabs>
        <w:spacing w:after="0" w:line="240" w:lineRule="auto"/>
        <w:rPr>
          <w:rFonts w:ascii="Garamond" w:eastAsia="Times New Roman" w:hAnsi="Garamond" w:cs="Tahoma"/>
          <w:i/>
          <w:color w:val="000000"/>
          <w:sz w:val="24"/>
          <w:szCs w:val="24"/>
          <w:lang w:val="en-US" w:eastAsia="da-DK"/>
        </w:rPr>
      </w:pPr>
      <w:r>
        <w:rPr>
          <w:rFonts w:ascii="Garamond" w:eastAsia="Times New Roman" w:hAnsi="Garamond" w:cs="Tahoma"/>
          <w:i/>
          <w:color w:val="000000"/>
          <w:sz w:val="24"/>
          <w:szCs w:val="24"/>
          <w:lang w:val="en-US" w:eastAsia="da-DK"/>
        </w:rPr>
        <w:tab/>
      </w:r>
      <w:r w:rsidR="00772EFD">
        <w:rPr>
          <w:rFonts w:ascii="Garamond" w:eastAsia="Times New Roman" w:hAnsi="Garamond" w:cs="Tahoma"/>
          <w:i/>
          <w:color w:val="000000"/>
          <w:sz w:val="24"/>
          <w:szCs w:val="24"/>
          <w:lang w:val="en-US" w:eastAsia="da-DK"/>
        </w:rPr>
        <w:t>Both accurate and inaccurate social stereotypes may lead evaluators to overestimate</w:t>
      </w:r>
      <w:r w:rsidR="00772EFD" w:rsidRPr="00972090">
        <w:rPr>
          <w:rFonts w:ascii="Garamond" w:eastAsia="Times New Roman" w:hAnsi="Garamond" w:cs="Tahoma"/>
          <w:i/>
          <w:color w:val="FF0000"/>
          <w:sz w:val="24"/>
          <w:szCs w:val="24"/>
          <w:lang w:val="en-US" w:eastAsia="da-DK"/>
        </w:rPr>
        <w:t xml:space="preserve"> </w:t>
      </w:r>
      <w:r w:rsidR="00972090" w:rsidRPr="00972090">
        <w:rPr>
          <w:rFonts w:ascii="Garamond" w:eastAsia="Times New Roman" w:hAnsi="Garamond" w:cs="Tahoma"/>
          <w:i/>
          <w:color w:val="FF0000"/>
          <w:sz w:val="24"/>
          <w:szCs w:val="24"/>
          <w:lang w:val="en-US" w:eastAsia="da-DK"/>
        </w:rPr>
        <w:t xml:space="preserve">a </w:t>
      </w:r>
      <w:r w:rsidR="00772EFD">
        <w:rPr>
          <w:rFonts w:ascii="Garamond" w:eastAsia="Times New Roman" w:hAnsi="Garamond" w:cs="Tahoma"/>
          <w:i/>
          <w:color w:val="000000"/>
          <w:sz w:val="24"/>
          <w:szCs w:val="24"/>
          <w:lang w:val="en-US" w:eastAsia="da-DK"/>
        </w:rPr>
        <w:t>subject’s epistemic position</w:t>
      </w:r>
      <w:r w:rsidR="00140319">
        <w:rPr>
          <w:rFonts w:ascii="Garamond" w:eastAsia="Times New Roman" w:hAnsi="Garamond" w:cs="Tahoma"/>
          <w:i/>
          <w:color w:val="000000"/>
          <w:sz w:val="24"/>
          <w:szCs w:val="24"/>
          <w:lang w:val="en-US" w:eastAsia="da-DK"/>
        </w:rPr>
        <w:t>.</w:t>
      </w:r>
    </w:p>
    <w:p w14:paraId="32933D42" w14:textId="77777777" w:rsidR="00772EFD" w:rsidRDefault="00772EFD" w:rsidP="00D94F6C">
      <w:pPr>
        <w:tabs>
          <w:tab w:val="left" w:pos="709"/>
        </w:tabs>
        <w:spacing w:after="0" w:line="240" w:lineRule="auto"/>
        <w:rPr>
          <w:rFonts w:ascii="Garamond" w:eastAsia="Times New Roman" w:hAnsi="Garamond" w:cs="Tahoma"/>
          <w:b/>
          <w:i/>
          <w:color w:val="000000"/>
          <w:sz w:val="24"/>
          <w:szCs w:val="24"/>
          <w:lang w:val="en-US" w:eastAsia="da-DK"/>
        </w:rPr>
      </w:pPr>
    </w:p>
    <w:p w14:paraId="55A1E803" w14:textId="77777777" w:rsidR="00772EFD" w:rsidRPr="00772EFD" w:rsidRDefault="00F3729D" w:rsidP="00D94F6C">
      <w:pPr>
        <w:tabs>
          <w:tab w:val="left" w:pos="709"/>
        </w:tabs>
        <w:spacing w:after="0" w:line="240" w:lineRule="auto"/>
        <w:rPr>
          <w:rFonts w:ascii="Garamond" w:eastAsia="Times New Roman" w:hAnsi="Garamond" w:cs="Tahoma"/>
          <w:b/>
          <w:i/>
          <w:color w:val="000000"/>
          <w:sz w:val="24"/>
          <w:szCs w:val="24"/>
          <w:lang w:val="en-US" w:eastAsia="da-DK"/>
        </w:rPr>
      </w:pPr>
      <w:r>
        <w:rPr>
          <w:rFonts w:ascii="Garamond" w:eastAsia="Times New Roman" w:hAnsi="Garamond" w:cs="Tahoma"/>
          <w:b/>
          <w:i/>
          <w:color w:val="000000"/>
          <w:sz w:val="24"/>
          <w:szCs w:val="24"/>
          <w:lang w:val="en-US" w:eastAsia="da-DK"/>
        </w:rPr>
        <w:tab/>
      </w:r>
      <w:r w:rsidR="0001159A">
        <w:rPr>
          <w:rFonts w:ascii="Garamond" w:eastAsia="Times New Roman" w:hAnsi="Garamond" w:cs="Tahoma"/>
          <w:b/>
          <w:i/>
          <w:color w:val="000000"/>
          <w:sz w:val="24"/>
          <w:szCs w:val="24"/>
          <w:lang w:val="en-US" w:eastAsia="da-DK"/>
        </w:rPr>
        <w:t>Epistemic Underestimation</w:t>
      </w:r>
    </w:p>
    <w:p w14:paraId="3F4EAF87" w14:textId="77777777" w:rsidR="00772EFD" w:rsidRDefault="00F3729D" w:rsidP="00D94F6C">
      <w:pPr>
        <w:tabs>
          <w:tab w:val="left" w:pos="709"/>
        </w:tabs>
        <w:spacing w:after="0" w:line="240" w:lineRule="auto"/>
        <w:rPr>
          <w:rFonts w:ascii="Garamond" w:eastAsia="Times New Roman" w:hAnsi="Garamond" w:cs="Tahoma"/>
          <w:i/>
          <w:color w:val="000000"/>
          <w:sz w:val="24"/>
          <w:szCs w:val="24"/>
          <w:lang w:val="en-US" w:eastAsia="da-DK"/>
        </w:rPr>
      </w:pPr>
      <w:r>
        <w:rPr>
          <w:rFonts w:ascii="Garamond" w:eastAsia="Times New Roman" w:hAnsi="Garamond" w:cs="Tahoma"/>
          <w:i/>
          <w:color w:val="000000"/>
          <w:sz w:val="24"/>
          <w:szCs w:val="24"/>
          <w:lang w:val="en-US" w:eastAsia="da-DK"/>
        </w:rPr>
        <w:tab/>
      </w:r>
      <w:r w:rsidR="00772EFD">
        <w:rPr>
          <w:rFonts w:ascii="Garamond" w:eastAsia="Times New Roman" w:hAnsi="Garamond" w:cs="Tahoma"/>
          <w:i/>
          <w:color w:val="000000"/>
          <w:sz w:val="24"/>
          <w:szCs w:val="24"/>
          <w:lang w:val="en-US" w:eastAsia="da-DK"/>
        </w:rPr>
        <w:t>Both accurate and inaccurate social stereotypes may lead evaluators to underestimate a subject’s epistemic position</w:t>
      </w:r>
      <w:r w:rsidR="00140319">
        <w:rPr>
          <w:rFonts w:ascii="Garamond" w:eastAsia="Times New Roman" w:hAnsi="Garamond" w:cs="Tahoma"/>
          <w:i/>
          <w:color w:val="000000"/>
          <w:sz w:val="24"/>
          <w:szCs w:val="24"/>
          <w:lang w:val="en-US" w:eastAsia="da-DK"/>
        </w:rPr>
        <w:t>.</w:t>
      </w:r>
    </w:p>
    <w:bookmarkEnd w:id="3"/>
    <w:p w14:paraId="48B0B239" w14:textId="77777777" w:rsidR="00772EFD" w:rsidRDefault="00772EFD" w:rsidP="00D94F6C">
      <w:pPr>
        <w:tabs>
          <w:tab w:val="left" w:pos="709"/>
        </w:tabs>
        <w:spacing w:after="0" w:line="240" w:lineRule="auto"/>
        <w:rPr>
          <w:rFonts w:ascii="Garamond" w:eastAsia="Times New Roman" w:hAnsi="Garamond" w:cs="Tahoma"/>
          <w:b/>
          <w:color w:val="000000"/>
          <w:sz w:val="24"/>
          <w:szCs w:val="24"/>
          <w:lang w:val="en-US" w:eastAsia="da-DK"/>
        </w:rPr>
      </w:pPr>
    </w:p>
    <w:p w14:paraId="3DB208ED" w14:textId="38CB88C4" w:rsidR="00525435" w:rsidRDefault="00525435"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i/>
          <w:color w:val="000000"/>
          <w:sz w:val="24"/>
          <w:szCs w:val="24"/>
          <w:lang w:val="en-US" w:eastAsia="da-DK"/>
        </w:rPr>
        <w:t xml:space="preserve">Epistemic Overestimation </w:t>
      </w:r>
      <w:r>
        <w:rPr>
          <w:rFonts w:ascii="Garamond" w:eastAsia="Times New Roman" w:hAnsi="Garamond" w:cs="Tahoma"/>
          <w:color w:val="000000"/>
          <w:sz w:val="24"/>
          <w:szCs w:val="24"/>
          <w:lang w:val="en-US" w:eastAsia="da-DK"/>
        </w:rPr>
        <w:t xml:space="preserve">and </w:t>
      </w:r>
      <w:r>
        <w:rPr>
          <w:rFonts w:ascii="Garamond" w:eastAsia="Times New Roman" w:hAnsi="Garamond" w:cs="Tahoma"/>
          <w:i/>
          <w:color w:val="000000"/>
          <w:sz w:val="24"/>
          <w:szCs w:val="24"/>
          <w:lang w:val="en-US" w:eastAsia="da-DK"/>
        </w:rPr>
        <w:t>Epistemic Underestimation</w:t>
      </w:r>
      <w:r>
        <w:rPr>
          <w:rFonts w:ascii="Garamond" w:eastAsia="Times New Roman" w:hAnsi="Garamond" w:cs="Tahoma"/>
          <w:color w:val="000000"/>
          <w:sz w:val="24"/>
          <w:szCs w:val="24"/>
          <w:lang w:val="en-US" w:eastAsia="da-DK"/>
        </w:rPr>
        <w:t xml:space="preserve"> concern the assessment of agents’ epistemic position based on the salience of social properties such as race, gender and age. However, it is plausible that social stereotypes may also </w:t>
      </w:r>
      <w:r w:rsidR="009150DC">
        <w:rPr>
          <w:rFonts w:ascii="Garamond" w:eastAsia="Times New Roman" w:hAnsi="Garamond" w:cs="Tahoma"/>
          <w:color w:val="000000"/>
          <w:sz w:val="24"/>
          <w:szCs w:val="24"/>
          <w:lang w:val="en-US" w:eastAsia="da-DK"/>
        </w:rPr>
        <w:t>bear on the salience of alternatives in the sense operative in relevant alternative epistemology.</w:t>
      </w:r>
      <w:r w:rsidR="003D2378">
        <w:rPr>
          <w:rFonts w:ascii="Garamond" w:eastAsia="Times New Roman" w:hAnsi="Garamond" w:cs="Tahoma"/>
          <w:color w:val="000000"/>
          <w:sz w:val="24"/>
          <w:szCs w:val="24"/>
          <w:lang w:val="en-US" w:eastAsia="da-DK"/>
        </w:rPr>
        <w:t xml:space="preserve"> The surveyed empirical work on social cognition suggests that some alternatives will </w:t>
      </w:r>
      <w:r w:rsidR="00E505C0">
        <w:rPr>
          <w:rFonts w:ascii="Garamond" w:eastAsia="Times New Roman" w:hAnsi="Garamond" w:cs="Tahoma"/>
          <w:color w:val="000000"/>
          <w:sz w:val="24"/>
          <w:szCs w:val="24"/>
          <w:lang w:val="en-US" w:eastAsia="da-DK"/>
        </w:rPr>
        <w:t xml:space="preserve">be more closely associated with </w:t>
      </w:r>
      <w:r w:rsidR="003D2378">
        <w:rPr>
          <w:rFonts w:ascii="Garamond" w:eastAsia="Times New Roman" w:hAnsi="Garamond" w:cs="Tahoma"/>
          <w:color w:val="000000"/>
          <w:sz w:val="24"/>
          <w:szCs w:val="24"/>
          <w:lang w:val="en-US" w:eastAsia="da-DK"/>
        </w:rPr>
        <w:t>some social groups</w:t>
      </w:r>
      <w:r w:rsidR="00E505C0">
        <w:rPr>
          <w:rFonts w:ascii="Garamond" w:eastAsia="Times New Roman" w:hAnsi="Garamond" w:cs="Tahoma"/>
          <w:color w:val="000000"/>
          <w:sz w:val="24"/>
          <w:szCs w:val="24"/>
          <w:lang w:val="en-US" w:eastAsia="da-DK"/>
        </w:rPr>
        <w:t xml:space="preserve"> than with others</w:t>
      </w:r>
      <w:r w:rsidR="003D2378">
        <w:rPr>
          <w:rFonts w:ascii="Garamond" w:eastAsia="Times New Roman" w:hAnsi="Garamond" w:cs="Tahoma"/>
          <w:color w:val="000000"/>
          <w:sz w:val="24"/>
          <w:szCs w:val="24"/>
          <w:lang w:val="en-US" w:eastAsia="da-DK"/>
        </w:rPr>
        <w:t xml:space="preserve">. </w:t>
      </w:r>
      <w:r w:rsidR="00E505C0">
        <w:rPr>
          <w:rFonts w:ascii="Garamond" w:eastAsia="Times New Roman" w:hAnsi="Garamond" w:cs="Tahoma"/>
          <w:color w:val="000000"/>
          <w:sz w:val="24"/>
          <w:szCs w:val="24"/>
          <w:lang w:val="en-US" w:eastAsia="da-DK"/>
        </w:rPr>
        <w:t>Likewise, s</w:t>
      </w:r>
      <w:r w:rsidR="003D2378">
        <w:rPr>
          <w:rFonts w:ascii="Garamond" w:eastAsia="Times New Roman" w:hAnsi="Garamond" w:cs="Tahoma"/>
          <w:color w:val="000000"/>
          <w:sz w:val="24"/>
          <w:szCs w:val="24"/>
          <w:lang w:val="en-US" w:eastAsia="da-DK"/>
        </w:rPr>
        <w:t xml:space="preserve">ome social scripts that are only activated in some social contexts may involve </w:t>
      </w:r>
      <w:r w:rsidR="003D2378" w:rsidRPr="007815FB">
        <w:rPr>
          <w:rFonts w:ascii="Garamond" w:eastAsia="Times New Roman" w:hAnsi="Garamond" w:cs="Tahoma"/>
          <w:sz w:val="24"/>
          <w:szCs w:val="24"/>
          <w:lang w:val="en-US" w:eastAsia="da-DK"/>
        </w:rPr>
        <w:t xml:space="preserve">alternatives </w:t>
      </w:r>
      <w:r w:rsidR="00ED7723" w:rsidRPr="007815FB">
        <w:rPr>
          <w:rFonts w:ascii="Garamond" w:eastAsia="Times New Roman" w:hAnsi="Garamond" w:cs="Tahoma"/>
          <w:sz w:val="24"/>
          <w:szCs w:val="24"/>
          <w:lang w:val="en-US" w:eastAsia="da-DK"/>
        </w:rPr>
        <w:t xml:space="preserve">that </w:t>
      </w:r>
      <w:r w:rsidR="003D2378">
        <w:rPr>
          <w:rFonts w:ascii="Garamond" w:eastAsia="Times New Roman" w:hAnsi="Garamond" w:cs="Tahoma"/>
          <w:color w:val="000000"/>
          <w:sz w:val="24"/>
          <w:szCs w:val="24"/>
          <w:lang w:val="en-US" w:eastAsia="da-DK"/>
        </w:rPr>
        <w:t xml:space="preserve">would otherwise be non-salient. I will, once again, articulate </w:t>
      </w:r>
      <w:r w:rsidR="00E505C0">
        <w:rPr>
          <w:rFonts w:ascii="Garamond" w:eastAsia="Times New Roman" w:hAnsi="Garamond" w:cs="Tahoma"/>
          <w:color w:val="000000"/>
          <w:sz w:val="24"/>
          <w:szCs w:val="24"/>
          <w:lang w:val="en-US" w:eastAsia="da-DK"/>
        </w:rPr>
        <w:t xml:space="preserve">this hypothesis </w:t>
      </w:r>
      <w:r w:rsidR="003D2378">
        <w:rPr>
          <w:rFonts w:ascii="Garamond" w:eastAsia="Times New Roman" w:hAnsi="Garamond" w:cs="Tahoma"/>
          <w:color w:val="000000"/>
          <w:sz w:val="24"/>
          <w:szCs w:val="24"/>
          <w:lang w:val="en-US" w:eastAsia="da-DK"/>
        </w:rPr>
        <w:t>as a pair of general pr</w:t>
      </w:r>
      <w:r w:rsidR="009150DC">
        <w:rPr>
          <w:rFonts w:ascii="Garamond" w:eastAsia="Times New Roman" w:hAnsi="Garamond" w:cs="Tahoma"/>
          <w:color w:val="000000"/>
          <w:sz w:val="24"/>
          <w:szCs w:val="24"/>
          <w:lang w:val="en-US" w:eastAsia="da-DK"/>
        </w:rPr>
        <w:t>inciples.</w:t>
      </w:r>
    </w:p>
    <w:p w14:paraId="720D4C3A" w14:textId="77777777" w:rsidR="00AB376B" w:rsidRPr="00CE35D6" w:rsidRDefault="00AB376B" w:rsidP="00D94F6C">
      <w:pPr>
        <w:tabs>
          <w:tab w:val="left" w:pos="709"/>
        </w:tabs>
        <w:spacing w:after="0" w:line="240" w:lineRule="auto"/>
        <w:rPr>
          <w:rFonts w:ascii="Garamond" w:eastAsia="Times New Roman" w:hAnsi="Garamond" w:cs="Tahoma"/>
          <w:b/>
          <w:color w:val="000000"/>
          <w:sz w:val="24"/>
          <w:szCs w:val="24"/>
          <w:lang w:val="en-US" w:eastAsia="da-DK"/>
        </w:rPr>
      </w:pPr>
    </w:p>
    <w:p w14:paraId="03324F00" w14:textId="77777777" w:rsidR="00C61FF1" w:rsidRPr="004312C5" w:rsidRDefault="00F3729D" w:rsidP="00D94F6C">
      <w:pPr>
        <w:tabs>
          <w:tab w:val="left" w:pos="709"/>
        </w:tabs>
        <w:spacing w:after="0" w:line="240" w:lineRule="auto"/>
        <w:rPr>
          <w:rFonts w:ascii="Garamond" w:eastAsia="Times New Roman" w:hAnsi="Garamond" w:cs="Tahoma"/>
          <w:b/>
          <w:i/>
          <w:color w:val="000000"/>
          <w:sz w:val="24"/>
          <w:szCs w:val="24"/>
          <w:lang w:val="en-US" w:eastAsia="da-DK"/>
        </w:rPr>
      </w:pPr>
      <w:r>
        <w:rPr>
          <w:rFonts w:ascii="Garamond" w:eastAsia="Times New Roman" w:hAnsi="Garamond" w:cs="Tahoma"/>
          <w:b/>
          <w:i/>
          <w:color w:val="000000"/>
          <w:sz w:val="24"/>
          <w:szCs w:val="24"/>
          <w:lang w:val="en-US" w:eastAsia="da-DK"/>
        </w:rPr>
        <w:tab/>
      </w:r>
      <w:r w:rsidR="00772EFD">
        <w:rPr>
          <w:rFonts w:ascii="Garamond" w:eastAsia="Times New Roman" w:hAnsi="Garamond" w:cs="Tahoma"/>
          <w:b/>
          <w:i/>
          <w:color w:val="000000"/>
          <w:sz w:val="24"/>
          <w:szCs w:val="24"/>
          <w:lang w:val="en-US" w:eastAsia="da-DK"/>
        </w:rPr>
        <w:t>A</w:t>
      </w:r>
      <w:r w:rsidR="004312C5" w:rsidRPr="004312C5">
        <w:rPr>
          <w:rFonts w:ascii="Garamond" w:eastAsia="Times New Roman" w:hAnsi="Garamond" w:cs="Tahoma"/>
          <w:b/>
          <w:i/>
          <w:color w:val="000000"/>
          <w:sz w:val="24"/>
          <w:szCs w:val="24"/>
          <w:lang w:val="en-US" w:eastAsia="da-DK"/>
        </w:rPr>
        <w:t>mplification</w:t>
      </w:r>
      <w:r w:rsidR="00AC5B8A" w:rsidRPr="004312C5">
        <w:rPr>
          <w:rFonts w:ascii="Garamond" w:eastAsia="Times New Roman" w:hAnsi="Garamond" w:cs="Tahoma"/>
          <w:b/>
          <w:i/>
          <w:color w:val="000000"/>
          <w:sz w:val="24"/>
          <w:szCs w:val="24"/>
          <w:lang w:val="en-US" w:eastAsia="da-DK"/>
        </w:rPr>
        <w:t xml:space="preserve"> </w:t>
      </w:r>
      <w:r w:rsidR="00772EFD">
        <w:rPr>
          <w:rFonts w:ascii="Garamond" w:eastAsia="Times New Roman" w:hAnsi="Garamond" w:cs="Tahoma"/>
          <w:b/>
          <w:i/>
          <w:color w:val="000000"/>
          <w:sz w:val="24"/>
          <w:szCs w:val="24"/>
          <w:lang w:val="en-US" w:eastAsia="da-DK"/>
        </w:rPr>
        <w:t>of Salience</w:t>
      </w:r>
    </w:p>
    <w:p w14:paraId="3C0D6547" w14:textId="77777777" w:rsidR="004312C5" w:rsidRDefault="00F3729D" w:rsidP="00D94F6C">
      <w:pPr>
        <w:tabs>
          <w:tab w:val="left" w:pos="709"/>
        </w:tabs>
        <w:spacing w:after="0" w:line="240" w:lineRule="auto"/>
        <w:rPr>
          <w:rFonts w:ascii="Garamond" w:eastAsia="Times New Roman" w:hAnsi="Garamond" w:cs="Tahoma"/>
          <w:i/>
          <w:color w:val="000000"/>
          <w:sz w:val="24"/>
          <w:szCs w:val="24"/>
          <w:lang w:val="en-US" w:eastAsia="da-DK"/>
        </w:rPr>
      </w:pPr>
      <w:r>
        <w:rPr>
          <w:rFonts w:ascii="Garamond" w:eastAsia="Times New Roman" w:hAnsi="Garamond" w:cs="Tahoma"/>
          <w:i/>
          <w:color w:val="000000"/>
          <w:sz w:val="24"/>
          <w:szCs w:val="24"/>
          <w:lang w:val="en-US" w:eastAsia="da-DK"/>
        </w:rPr>
        <w:tab/>
      </w:r>
      <w:r w:rsidR="00D90AA6">
        <w:rPr>
          <w:rFonts w:ascii="Garamond" w:eastAsia="Times New Roman" w:hAnsi="Garamond" w:cs="Tahoma"/>
          <w:i/>
          <w:color w:val="000000"/>
          <w:sz w:val="24"/>
          <w:szCs w:val="24"/>
          <w:lang w:val="en-US" w:eastAsia="da-DK"/>
        </w:rPr>
        <w:t>Both accurate and inaccurate s</w:t>
      </w:r>
      <w:r w:rsidR="004312C5">
        <w:rPr>
          <w:rFonts w:ascii="Garamond" w:eastAsia="Times New Roman" w:hAnsi="Garamond" w:cs="Tahoma"/>
          <w:i/>
          <w:color w:val="000000"/>
          <w:sz w:val="24"/>
          <w:szCs w:val="24"/>
          <w:lang w:val="en-US" w:eastAsia="da-DK"/>
        </w:rPr>
        <w:t>ocial stereotypes may amplify</w:t>
      </w:r>
      <w:r w:rsidR="009910E2">
        <w:rPr>
          <w:rFonts w:ascii="Garamond" w:eastAsia="Times New Roman" w:hAnsi="Garamond" w:cs="Tahoma"/>
          <w:i/>
          <w:color w:val="000000"/>
          <w:sz w:val="24"/>
          <w:szCs w:val="24"/>
          <w:lang w:val="en-US" w:eastAsia="da-DK"/>
        </w:rPr>
        <w:t>, or even generate,</w:t>
      </w:r>
      <w:r w:rsidR="004312C5">
        <w:rPr>
          <w:rFonts w:ascii="Garamond" w:eastAsia="Times New Roman" w:hAnsi="Garamond" w:cs="Tahoma"/>
          <w:i/>
          <w:color w:val="000000"/>
          <w:sz w:val="24"/>
          <w:szCs w:val="24"/>
          <w:lang w:val="en-US" w:eastAsia="da-DK"/>
        </w:rPr>
        <w:t xml:space="preserve"> the salience of some alternatives</w:t>
      </w:r>
      <w:r w:rsidR="009910E2">
        <w:rPr>
          <w:rFonts w:ascii="Garamond" w:eastAsia="Times New Roman" w:hAnsi="Garamond" w:cs="Tahoma"/>
          <w:i/>
          <w:color w:val="000000"/>
          <w:sz w:val="24"/>
          <w:szCs w:val="24"/>
          <w:lang w:val="en-US" w:eastAsia="da-DK"/>
        </w:rPr>
        <w:t>.</w:t>
      </w:r>
    </w:p>
    <w:p w14:paraId="68F32A10" w14:textId="77777777" w:rsidR="009910E2" w:rsidRDefault="009910E2" w:rsidP="00D94F6C">
      <w:pPr>
        <w:tabs>
          <w:tab w:val="left" w:pos="709"/>
        </w:tabs>
        <w:spacing w:after="0" w:line="240" w:lineRule="auto"/>
        <w:rPr>
          <w:rFonts w:ascii="Garamond" w:eastAsia="Times New Roman" w:hAnsi="Garamond" w:cs="Tahoma"/>
          <w:i/>
          <w:color w:val="000000"/>
          <w:sz w:val="24"/>
          <w:szCs w:val="24"/>
          <w:lang w:val="en-US" w:eastAsia="da-DK"/>
        </w:rPr>
      </w:pPr>
    </w:p>
    <w:p w14:paraId="53A18D6A" w14:textId="77777777" w:rsidR="009910E2" w:rsidRDefault="00F3729D" w:rsidP="00D94F6C">
      <w:pPr>
        <w:tabs>
          <w:tab w:val="left" w:pos="709"/>
        </w:tabs>
        <w:spacing w:after="0" w:line="240" w:lineRule="auto"/>
        <w:rPr>
          <w:rFonts w:ascii="Garamond" w:eastAsia="Times New Roman" w:hAnsi="Garamond" w:cs="Tahoma"/>
          <w:i/>
          <w:color w:val="000000"/>
          <w:sz w:val="24"/>
          <w:szCs w:val="24"/>
          <w:lang w:val="en-US" w:eastAsia="da-DK"/>
        </w:rPr>
      </w:pPr>
      <w:r>
        <w:rPr>
          <w:rFonts w:ascii="Garamond" w:eastAsia="Times New Roman" w:hAnsi="Garamond" w:cs="Tahoma"/>
          <w:b/>
          <w:i/>
          <w:color w:val="000000"/>
          <w:sz w:val="24"/>
          <w:szCs w:val="24"/>
          <w:lang w:val="en-US" w:eastAsia="da-DK"/>
        </w:rPr>
        <w:tab/>
      </w:r>
      <w:r w:rsidR="009910E2">
        <w:rPr>
          <w:rFonts w:ascii="Garamond" w:eastAsia="Times New Roman" w:hAnsi="Garamond" w:cs="Tahoma"/>
          <w:b/>
          <w:i/>
          <w:color w:val="000000"/>
          <w:sz w:val="24"/>
          <w:szCs w:val="24"/>
          <w:lang w:val="en-US" w:eastAsia="da-DK"/>
        </w:rPr>
        <w:t>Diminishment</w:t>
      </w:r>
      <w:r w:rsidR="00772EFD">
        <w:rPr>
          <w:rFonts w:ascii="Garamond" w:eastAsia="Times New Roman" w:hAnsi="Garamond" w:cs="Tahoma"/>
          <w:b/>
          <w:i/>
          <w:color w:val="000000"/>
          <w:sz w:val="24"/>
          <w:szCs w:val="24"/>
          <w:lang w:val="en-US" w:eastAsia="da-DK"/>
        </w:rPr>
        <w:t xml:space="preserve"> of Salience</w:t>
      </w:r>
    </w:p>
    <w:p w14:paraId="77BB0108" w14:textId="77777777" w:rsidR="009910E2" w:rsidRDefault="00F3729D" w:rsidP="00D94F6C">
      <w:pPr>
        <w:tabs>
          <w:tab w:val="left" w:pos="709"/>
        </w:tabs>
        <w:spacing w:after="0" w:line="240" w:lineRule="auto"/>
        <w:rPr>
          <w:rFonts w:ascii="Garamond" w:eastAsia="Times New Roman" w:hAnsi="Garamond" w:cs="Tahoma"/>
          <w:i/>
          <w:color w:val="000000"/>
          <w:sz w:val="24"/>
          <w:szCs w:val="24"/>
          <w:lang w:val="en-US" w:eastAsia="da-DK"/>
        </w:rPr>
      </w:pPr>
      <w:r>
        <w:rPr>
          <w:rFonts w:ascii="Garamond" w:eastAsia="Times New Roman" w:hAnsi="Garamond" w:cs="Tahoma"/>
          <w:i/>
          <w:color w:val="000000"/>
          <w:sz w:val="24"/>
          <w:szCs w:val="24"/>
          <w:lang w:val="en-US" w:eastAsia="da-DK"/>
        </w:rPr>
        <w:tab/>
      </w:r>
      <w:r w:rsidR="00667F5E">
        <w:rPr>
          <w:rFonts w:ascii="Garamond" w:eastAsia="Times New Roman" w:hAnsi="Garamond" w:cs="Tahoma"/>
          <w:i/>
          <w:color w:val="000000"/>
          <w:sz w:val="24"/>
          <w:szCs w:val="24"/>
          <w:lang w:val="en-US" w:eastAsia="da-DK"/>
        </w:rPr>
        <w:t>Both accurate and inaccurate s</w:t>
      </w:r>
      <w:r w:rsidR="009910E2">
        <w:rPr>
          <w:rFonts w:ascii="Garamond" w:eastAsia="Times New Roman" w:hAnsi="Garamond" w:cs="Tahoma"/>
          <w:i/>
          <w:color w:val="000000"/>
          <w:sz w:val="24"/>
          <w:szCs w:val="24"/>
          <w:lang w:val="en-US" w:eastAsia="da-DK"/>
        </w:rPr>
        <w:t>ocial stereotypes may diminish, or even eliminate, the salience of some alternatives.</w:t>
      </w:r>
    </w:p>
    <w:p w14:paraId="5C2394D4" w14:textId="77777777" w:rsidR="009910E2" w:rsidRDefault="009910E2" w:rsidP="00D94F6C">
      <w:pPr>
        <w:tabs>
          <w:tab w:val="left" w:pos="709"/>
        </w:tabs>
        <w:spacing w:after="0" w:line="240" w:lineRule="auto"/>
        <w:rPr>
          <w:rFonts w:ascii="Garamond" w:eastAsia="Times New Roman" w:hAnsi="Garamond" w:cs="Tahoma"/>
          <w:i/>
          <w:color w:val="000000"/>
          <w:sz w:val="24"/>
          <w:szCs w:val="24"/>
          <w:lang w:val="en-US" w:eastAsia="da-DK"/>
        </w:rPr>
      </w:pPr>
    </w:p>
    <w:p w14:paraId="5C116BD8" w14:textId="66A1B3DF" w:rsidR="0056594C" w:rsidRDefault="0056594C"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 xml:space="preserve">The quartet of principles </w:t>
      </w:r>
      <w:r w:rsidR="009D2E76">
        <w:rPr>
          <w:rFonts w:ascii="Garamond" w:eastAsia="Times New Roman" w:hAnsi="Garamond" w:cs="Tahoma"/>
          <w:color w:val="000000"/>
          <w:sz w:val="24"/>
          <w:szCs w:val="24"/>
          <w:lang w:val="en-US" w:eastAsia="da-DK"/>
        </w:rPr>
        <w:t>is</w:t>
      </w:r>
      <w:r>
        <w:rPr>
          <w:rFonts w:ascii="Garamond" w:eastAsia="Times New Roman" w:hAnsi="Garamond" w:cs="Tahoma"/>
          <w:color w:val="000000"/>
          <w:sz w:val="24"/>
          <w:szCs w:val="24"/>
          <w:lang w:val="en-US" w:eastAsia="da-DK"/>
        </w:rPr>
        <w:t xml:space="preserve"> </w:t>
      </w:r>
      <w:r w:rsidRPr="009D2E76">
        <w:rPr>
          <w:rFonts w:ascii="Garamond" w:eastAsia="Times New Roman" w:hAnsi="Garamond" w:cs="Tahoma"/>
          <w:i/>
          <w:color w:val="000000"/>
          <w:sz w:val="24"/>
          <w:szCs w:val="24"/>
          <w:lang w:val="en-US" w:eastAsia="da-DK"/>
        </w:rPr>
        <w:t>not</w:t>
      </w:r>
      <w:r>
        <w:rPr>
          <w:rFonts w:ascii="Garamond" w:eastAsia="Times New Roman" w:hAnsi="Garamond" w:cs="Tahoma"/>
          <w:color w:val="000000"/>
          <w:sz w:val="24"/>
          <w:szCs w:val="24"/>
          <w:lang w:val="en-US" w:eastAsia="da-DK"/>
        </w:rPr>
        <w:t xml:space="preserve"> normative but </w:t>
      </w:r>
      <w:r w:rsidR="009D2E76">
        <w:rPr>
          <w:rFonts w:ascii="Garamond" w:eastAsia="Times New Roman" w:hAnsi="Garamond" w:cs="Tahoma"/>
          <w:color w:val="000000"/>
          <w:sz w:val="24"/>
          <w:szCs w:val="24"/>
          <w:lang w:val="en-US" w:eastAsia="da-DK"/>
        </w:rPr>
        <w:t xml:space="preserve">rather </w:t>
      </w:r>
      <w:r>
        <w:rPr>
          <w:rFonts w:ascii="Garamond" w:eastAsia="Times New Roman" w:hAnsi="Garamond" w:cs="Tahoma"/>
          <w:color w:val="000000"/>
          <w:sz w:val="24"/>
          <w:szCs w:val="24"/>
          <w:lang w:val="en-US" w:eastAsia="da-DK"/>
        </w:rPr>
        <w:t xml:space="preserve">empirically informed descriptive hypotheses about our folk epistemological judgments and presuppositions. While the </w:t>
      </w:r>
      <w:r w:rsidRPr="00AB376B">
        <w:rPr>
          <w:rFonts w:ascii="Garamond" w:eastAsia="Times New Roman" w:hAnsi="Garamond" w:cs="Tahoma"/>
          <w:color w:val="000000"/>
          <w:sz w:val="24"/>
          <w:szCs w:val="24"/>
          <w:lang w:val="en-US" w:eastAsia="da-DK"/>
        </w:rPr>
        <w:t xml:space="preserve">principles are fairly generic, they </w:t>
      </w:r>
      <w:r w:rsidR="009D2E76">
        <w:rPr>
          <w:rFonts w:ascii="Garamond" w:eastAsia="Times New Roman" w:hAnsi="Garamond" w:cs="Tahoma"/>
          <w:color w:val="000000"/>
          <w:sz w:val="24"/>
          <w:szCs w:val="24"/>
          <w:lang w:val="en-US" w:eastAsia="da-DK"/>
        </w:rPr>
        <w:t xml:space="preserve">are more specific than the overarching </w:t>
      </w:r>
      <w:r w:rsidR="009D2E76" w:rsidRPr="009D2E76">
        <w:rPr>
          <w:rFonts w:ascii="Garamond" w:hAnsi="Garamond" w:cs="MinionPro-Regular"/>
          <w:i/>
          <w:sz w:val="24"/>
          <w:szCs w:val="24"/>
          <w:lang w:val="en-US"/>
        </w:rPr>
        <w:t>Principle of Epistemic Stereotyping</w:t>
      </w:r>
      <w:r w:rsidR="009D2E76">
        <w:rPr>
          <w:rFonts w:ascii="Garamond" w:eastAsia="Times New Roman" w:hAnsi="Garamond" w:cs="Tahoma"/>
          <w:color w:val="000000"/>
          <w:sz w:val="24"/>
          <w:szCs w:val="24"/>
          <w:lang w:val="en-US" w:eastAsia="da-DK"/>
        </w:rPr>
        <w:t>. Hence, the</w:t>
      </w:r>
      <w:r w:rsidR="0066252F">
        <w:rPr>
          <w:rFonts w:ascii="Garamond" w:eastAsia="Times New Roman" w:hAnsi="Garamond" w:cs="Tahoma"/>
          <w:color w:val="000000"/>
          <w:sz w:val="24"/>
          <w:szCs w:val="24"/>
          <w:lang w:val="en-US" w:eastAsia="da-DK"/>
        </w:rPr>
        <w:t>y have</w:t>
      </w:r>
      <w:r w:rsidR="009D2E76">
        <w:rPr>
          <w:rFonts w:ascii="Garamond" w:eastAsia="Times New Roman" w:hAnsi="Garamond" w:cs="Tahoma"/>
          <w:color w:val="000000"/>
          <w:sz w:val="24"/>
          <w:szCs w:val="24"/>
          <w:lang w:val="en-US" w:eastAsia="da-DK"/>
        </w:rPr>
        <w:t xml:space="preserve"> </w:t>
      </w:r>
      <w:r w:rsidRPr="00AB376B">
        <w:rPr>
          <w:rFonts w:ascii="Garamond" w:eastAsia="Times New Roman" w:hAnsi="Garamond" w:cs="Tahoma"/>
          <w:color w:val="000000"/>
          <w:sz w:val="24"/>
          <w:szCs w:val="24"/>
          <w:lang w:val="en-US" w:eastAsia="da-DK"/>
        </w:rPr>
        <w:t xml:space="preserve">a good deal of predictive power. </w:t>
      </w:r>
      <w:r>
        <w:rPr>
          <w:rFonts w:ascii="Garamond" w:eastAsia="Times New Roman" w:hAnsi="Garamond" w:cs="Tahoma"/>
          <w:color w:val="000000"/>
          <w:sz w:val="24"/>
          <w:szCs w:val="24"/>
          <w:lang w:val="en-US" w:eastAsia="da-DK"/>
        </w:rPr>
        <w:t xml:space="preserve">First, they predict that intuitive judgments about individuals’ epistemic position will align with how the individual is socially categorized. Second, the principles predict that our intuitive and quasi-intuitive judgments about epistemic position may come apart from our more reflective judgments. Finally, given that the principles have it that also </w:t>
      </w:r>
      <w:r>
        <w:rPr>
          <w:rFonts w:ascii="Garamond" w:eastAsia="Times New Roman" w:hAnsi="Garamond" w:cs="Tahoma"/>
          <w:i/>
          <w:color w:val="000000"/>
          <w:sz w:val="24"/>
          <w:szCs w:val="24"/>
          <w:lang w:val="en-US" w:eastAsia="da-DK"/>
        </w:rPr>
        <w:t xml:space="preserve">inaccurate </w:t>
      </w:r>
      <w:r>
        <w:rPr>
          <w:rFonts w:ascii="Garamond" w:eastAsia="Times New Roman" w:hAnsi="Garamond" w:cs="Tahoma"/>
          <w:color w:val="000000"/>
          <w:sz w:val="24"/>
          <w:szCs w:val="24"/>
          <w:lang w:val="en-US" w:eastAsia="da-DK"/>
        </w:rPr>
        <w:t xml:space="preserve">social stereotypes may affect epistemic assessments, they predict systematically inaccurate – that is </w:t>
      </w:r>
      <w:r>
        <w:rPr>
          <w:rFonts w:ascii="Garamond" w:eastAsia="Times New Roman" w:hAnsi="Garamond" w:cs="Tahoma"/>
          <w:i/>
          <w:color w:val="000000"/>
          <w:sz w:val="24"/>
          <w:szCs w:val="24"/>
          <w:lang w:val="en-US" w:eastAsia="da-DK"/>
        </w:rPr>
        <w:t xml:space="preserve">biased </w:t>
      </w:r>
      <w:r>
        <w:rPr>
          <w:rFonts w:ascii="Garamond" w:eastAsia="Times New Roman" w:hAnsi="Garamond" w:cs="Tahoma"/>
          <w:color w:val="000000"/>
          <w:sz w:val="24"/>
          <w:szCs w:val="24"/>
          <w:lang w:val="en-US" w:eastAsia="da-DK"/>
        </w:rPr>
        <w:t xml:space="preserve">– judgments about individuals’ epistemic position. </w:t>
      </w:r>
      <w:r w:rsidR="00D715B0">
        <w:rPr>
          <w:rFonts w:ascii="Garamond" w:eastAsia="Times New Roman" w:hAnsi="Garamond" w:cs="Tahoma"/>
          <w:color w:val="000000"/>
          <w:sz w:val="24"/>
          <w:szCs w:val="24"/>
          <w:lang w:val="en-US" w:eastAsia="da-DK"/>
        </w:rPr>
        <w:t xml:space="preserve">Of course, </w:t>
      </w:r>
      <w:r w:rsidR="00D715B0" w:rsidRPr="007815FB">
        <w:rPr>
          <w:rFonts w:ascii="Garamond" w:eastAsia="Times New Roman" w:hAnsi="Garamond" w:cs="Tahoma"/>
          <w:sz w:val="24"/>
          <w:szCs w:val="24"/>
          <w:lang w:val="en-US" w:eastAsia="da-DK"/>
        </w:rPr>
        <w:t>even</w:t>
      </w:r>
      <w:r w:rsidR="009D2E76" w:rsidRPr="007815FB">
        <w:rPr>
          <w:rFonts w:ascii="Garamond" w:eastAsia="Times New Roman" w:hAnsi="Garamond" w:cs="Tahoma"/>
          <w:sz w:val="24"/>
          <w:szCs w:val="24"/>
          <w:lang w:val="en-US" w:eastAsia="da-DK"/>
        </w:rPr>
        <w:t xml:space="preserve"> </w:t>
      </w:r>
      <w:r w:rsidR="00ED7723" w:rsidRPr="007815FB">
        <w:rPr>
          <w:rFonts w:ascii="Garamond" w:eastAsia="Times New Roman" w:hAnsi="Garamond" w:cs="Tahoma"/>
          <w:sz w:val="24"/>
          <w:szCs w:val="24"/>
          <w:lang w:val="en-US" w:eastAsia="da-DK"/>
        </w:rPr>
        <w:t xml:space="preserve">more </w:t>
      </w:r>
      <w:r>
        <w:rPr>
          <w:rFonts w:ascii="Garamond" w:eastAsia="Times New Roman" w:hAnsi="Garamond" w:cs="Tahoma"/>
          <w:color w:val="000000"/>
          <w:sz w:val="24"/>
          <w:szCs w:val="24"/>
          <w:lang w:val="en-US" w:eastAsia="da-DK"/>
        </w:rPr>
        <w:t xml:space="preserve">specific predictions will require </w:t>
      </w:r>
      <w:r w:rsidR="00D715B0">
        <w:rPr>
          <w:rFonts w:ascii="Garamond" w:eastAsia="Times New Roman" w:hAnsi="Garamond" w:cs="Tahoma"/>
          <w:color w:val="000000"/>
          <w:sz w:val="24"/>
          <w:szCs w:val="24"/>
          <w:lang w:val="en-US" w:eastAsia="da-DK"/>
        </w:rPr>
        <w:t>even</w:t>
      </w:r>
      <w:r w:rsidR="009D2E76">
        <w:rPr>
          <w:rFonts w:ascii="Garamond" w:eastAsia="Times New Roman" w:hAnsi="Garamond" w:cs="Tahoma"/>
          <w:color w:val="000000"/>
          <w:sz w:val="24"/>
          <w:szCs w:val="24"/>
          <w:lang w:val="en-US" w:eastAsia="da-DK"/>
        </w:rPr>
        <w:t xml:space="preserve"> </w:t>
      </w:r>
      <w:r>
        <w:rPr>
          <w:rFonts w:ascii="Garamond" w:eastAsia="Times New Roman" w:hAnsi="Garamond" w:cs="Tahoma"/>
          <w:color w:val="000000"/>
          <w:sz w:val="24"/>
          <w:szCs w:val="24"/>
          <w:lang w:val="en-US" w:eastAsia="da-DK"/>
        </w:rPr>
        <w:t>more specific assumptions about the relevant stereotypes and cognitive mechanisms</w:t>
      </w:r>
      <w:r w:rsidR="00D715B0">
        <w:rPr>
          <w:rFonts w:ascii="Garamond" w:eastAsia="Times New Roman" w:hAnsi="Garamond" w:cs="Tahoma"/>
          <w:color w:val="000000"/>
          <w:sz w:val="24"/>
          <w:szCs w:val="24"/>
          <w:lang w:val="en-US" w:eastAsia="da-DK"/>
        </w:rPr>
        <w:t>. But</w:t>
      </w:r>
      <w:r>
        <w:rPr>
          <w:rFonts w:ascii="Garamond" w:eastAsia="Times New Roman" w:hAnsi="Garamond" w:cs="Tahoma"/>
          <w:color w:val="000000"/>
          <w:sz w:val="24"/>
          <w:szCs w:val="24"/>
          <w:lang w:val="en-US" w:eastAsia="da-DK"/>
        </w:rPr>
        <w:t xml:space="preserve"> </w:t>
      </w:r>
      <w:r w:rsidR="009D2E76">
        <w:rPr>
          <w:rFonts w:ascii="Garamond" w:eastAsia="Times New Roman" w:hAnsi="Garamond" w:cs="Tahoma"/>
          <w:color w:val="000000"/>
          <w:sz w:val="24"/>
          <w:szCs w:val="24"/>
          <w:lang w:val="en-US" w:eastAsia="da-DK"/>
        </w:rPr>
        <w:t xml:space="preserve">the present quartet of principles </w:t>
      </w:r>
      <w:r>
        <w:rPr>
          <w:rFonts w:ascii="Garamond" w:eastAsia="Times New Roman" w:hAnsi="Garamond" w:cs="Tahoma"/>
          <w:color w:val="000000"/>
          <w:sz w:val="24"/>
          <w:szCs w:val="24"/>
          <w:lang w:val="en-US" w:eastAsia="da-DK"/>
        </w:rPr>
        <w:t>may be put to use in a more general explanation of why socio-epistemic cognition may lead to epistemic injustice.</w:t>
      </w:r>
    </w:p>
    <w:p w14:paraId="23632DB7" w14:textId="77777777" w:rsidR="009910E2" w:rsidRPr="00D90AA6" w:rsidRDefault="0056594C"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ab/>
      </w:r>
      <w:r w:rsidR="009910E2">
        <w:rPr>
          <w:rFonts w:ascii="Garamond" w:eastAsia="Times New Roman" w:hAnsi="Garamond" w:cs="Tahoma"/>
          <w:color w:val="000000"/>
          <w:sz w:val="24"/>
          <w:szCs w:val="24"/>
          <w:lang w:val="en-US" w:eastAsia="da-DK"/>
        </w:rPr>
        <w:t xml:space="preserve">However, before we are in a position to </w:t>
      </w:r>
      <w:r w:rsidR="00D90AA6">
        <w:rPr>
          <w:rFonts w:ascii="Garamond" w:eastAsia="Times New Roman" w:hAnsi="Garamond" w:cs="Tahoma"/>
          <w:color w:val="000000"/>
          <w:sz w:val="24"/>
          <w:szCs w:val="24"/>
          <w:lang w:val="en-US" w:eastAsia="da-DK"/>
        </w:rPr>
        <w:t xml:space="preserve">examine the relation between </w:t>
      </w:r>
      <w:r w:rsidR="00475583">
        <w:rPr>
          <w:rFonts w:ascii="Garamond" w:eastAsia="Times New Roman" w:hAnsi="Garamond" w:cs="Tahoma"/>
          <w:color w:val="000000"/>
          <w:sz w:val="24"/>
          <w:szCs w:val="24"/>
          <w:lang w:val="en-US" w:eastAsia="da-DK"/>
        </w:rPr>
        <w:t>thes</w:t>
      </w:r>
      <w:r w:rsidR="00E11997">
        <w:rPr>
          <w:rFonts w:ascii="Garamond" w:eastAsia="Times New Roman" w:hAnsi="Garamond" w:cs="Tahoma"/>
          <w:color w:val="000000"/>
          <w:sz w:val="24"/>
          <w:szCs w:val="24"/>
          <w:lang w:val="en-US" w:eastAsia="da-DK"/>
        </w:rPr>
        <w:t>e folk epistemological consider</w:t>
      </w:r>
      <w:r w:rsidR="00475583">
        <w:rPr>
          <w:rFonts w:ascii="Garamond" w:eastAsia="Times New Roman" w:hAnsi="Garamond" w:cs="Tahoma"/>
          <w:color w:val="000000"/>
          <w:sz w:val="24"/>
          <w:szCs w:val="24"/>
          <w:lang w:val="en-US" w:eastAsia="da-DK"/>
        </w:rPr>
        <w:t>ations</w:t>
      </w:r>
      <w:r w:rsidR="00D90AA6">
        <w:rPr>
          <w:rFonts w:ascii="Garamond" w:eastAsia="Times New Roman" w:hAnsi="Garamond" w:cs="Tahoma"/>
          <w:color w:val="000000"/>
          <w:sz w:val="24"/>
          <w:szCs w:val="24"/>
          <w:lang w:val="en-US" w:eastAsia="da-DK"/>
        </w:rPr>
        <w:t xml:space="preserve"> and epistemic injustice, a brief characterization of the latter is in order</w:t>
      </w:r>
    </w:p>
    <w:p w14:paraId="2EDD7CB4" w14:textId="77777777" w:rsidR="003168F0" w:rsidRPr="003168F0" w:rsidRDefault="003168F0" w:rsidP="00D94F6C">
      <w:pPr>
        <w:tabs>
          <w:tab w:val="left" w:pos="709"/>
        </w:tabs>
        <w:spacing w:after="0" w:line="240" w:lineRule="auto"/>
        <w:rPr>
          <w:rFonts w:ascii="Garamond" w:eastAsia="Times New Roman" w:hAnsi="Garamond" w:cs="Tahoma"/>
          <w:color w:val="000000"/>
          <w:sz w:val="24"/>
          <w:szCs w:val="24"/>
          <w:lang w:val="en-US" w:eastAsia="da-DK"/>
        </w:rPr>
      </w:pPr>
    </w:p>
    <w:p w14:paraId="0205DA37" w14:textId="77777777" w:rsidR="007F37A6" w:rsidRPr="00B52358" w:rsidRDefault="00E50CED" w:rsidP="00D94F6C">
      <w:pPr>
        <w:tabs>
          <w:tab w:val="left" w:pos="709"/>
        </w:tabs>
        <w:spacing w:after="0" w:line="240" w:lineRule="auto"/>
        <w:rPr>
          <w:rFonts w:ascii="Garamond" w:eastAsia="Times New Roman" w:hAnsi="Garamond" w:cs="Tahoma"/>
          <w:b/>
          <w:color w:val="000000"/>
          <w:sz w:val="36"/>
          <w:szCs w:val="36"/>
          <w:lang w:val="en-US" w:eastAsia="da-DK"/>
        </w:rPr>
      </w:pPr>
      <w:r>
        <w:rPr>
          <w:rFonts w:ascii="Garamond" w:eastAsia="Times New Roman" w:hAnsi="Garamond" w:cs="Tahoma"/>
          <w:b/>
          <w:color w:val="000000"/>
          <w:sz w:val="36"/>
          <w:szCs w:val="36"/>
          <w:lang w:val="en-US" w:eastAsia="da-DK"/>
        </w:rPr>
        <w:t>4</w:t>
      </w:r>
      <w:r w:rsidR="007F37A6" w:rsidRPr="00B52358">
        <w:rPr>
          <w:rFonts w:ascii="Garamond" w:eastAsia="Times New Roman" w:hAnsi="Garamond" w:cs="Tahoma"/>
          <w:b/>
          <w:color w:val="000000"/>
          <w:sz w:val="36"/>
          <w:szCs w:val="36"/>
          <w:lang w:val="en-US" w:eastAsia="da-DK"/>
        </w:rPr>
        <w:t>: Salience and epistemic injustice.</w:t>
      </w:r>
    </w:p>
    <w:p w14:paraId="359114C5" w14:textId="4F569A95" w:rsidR="00A9001E" w:rsidRPr="00AF3C95" w:rsidRDefault="00AF3C95"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 xml:space="preserve">I begin </w:t>
      </w:r>
      <w:r w:rsidR="007815FB">
        <w:rPr>
          <w:rFonts w:ascii="Garamond" w:eastAsia="Times New Roman" w:hAnsi="Garamond" w:cs="Tahoma"/>
          <w:color w:val="000000"/>
          <w:sz w:val="24"/>
          <w:szCs w:val="24"/>
          <w:lang w:val="en-US" w:eastAsia="da-DK"/>
        </w:rPr>
        <w:t>my</w:t>
      </w:r>
      <w:r>
        <w:rPr>
          <w:rFonts w:ascii="Garamond" w:eastAsia="Times New Roman" w:hAnsi="Garamond" w:cs="Tahoma"/>
          <w:color w:val="000000"/>
          <w:sz w:val="24"/>
          <w:szCs w:val="24"/>
          <w:lang w:val="en-US" w:eastAsia="da-DK"/>
        </w:rPr>
        <w:t xml:space="preserve"> discussion of how epistemic injustice may be generated by </w:t>
      </w:r>
      <w:r w:rsidR="00D715B0">
        <w:rPr>
          <w:rFonts w:ascii="Garamond" w:eastAsia="Times New Roman" w:hAnsi="Garamond" w:cs="Tahoma"/>
          <w:color w:val="000000"/>
          <w:sz w:val="24"/>
          <w:szCs w:val="24"/>
          <w:lang w:val="en-US" w:eastAsia="da-DK"/>
        </w:rPr>
        <w:t xml:space="preserve">the combination of the </w:t>
      </w:r>
      <w:r>
        <w:rPr>
          <w:rFonts w:ascii="Garamond" w:eastAsia="Times New Roman" w:hAnsi="Garamond" w:cs="Tahoma"/>
          <w:color w:val="000000"/>
          <w:sz w:val="24"/>
          <w:szCs w:val="24"/>
          <w:lang w:val="en-US" w:eastAsia="da-DK"/>
        </w:rPr>
        <w:t xml:space="preserve">salient alternative effects on knowledge ascriptions </w:t>
      </w:r>
      <w:r w:rsidR="00D715B0">
        <w:rPr>
          <w:rFonts w:ascii="Garamond" w:eastAsia="Times New Roman" w:hAnsi="Garamond" w:cs="Tahoma"/>
          <w:color w:val="000000"/>
          <w:sz w:val="24"/>
          <w:szCs w:val="24"/>
          <w:lang w:val="en-US" w:eastAsia="da-DK"/>
        </w:rPr>
        <w:t xml:space="preserve">and our reliance on social stereotypes </w:t>
      </w:r>
      <w:r>
        <w:rPr>
          <w:rFonts w:ascii="Garamond" w:eastAsia="Times New Roman" w:hAnsi="Garamond" w:cs="Tahoma"/>
          <w:color w:val="000000"/>
          <w:sz w:val="24"/>
          <w:szCs w:val="24"/>
          <w:lang w:val="en-US" w:eastAsia="da-DK"/>
        </w:rPr>
        <w:t xml:space="preserve">with a brief discussion of epistemic injustice. </w:t>
      </w:r>
    </w:p>
    <w:p w14:paraId="19D6AA87" w14:textId="77777777" w:rsidR="00AF3C95" w:rsidRDefault="00AF3C95" w:rsidP="00D94F6C">
      <w:pPr>
        <w:tabs>
          <w:tab w:val="left" w:pos="709"/>
        </w:tabs>
        <w:spacing w:after="0" w:line="240" w:lineRule="auto"/>
        <w:rPr>
          <w:rFonts w:ascii="Garamond" w:eastAsia="Times New Roman" w:hAnsi="Garamond" w:cs="Tahoma"/>
          <w:b/>
          <w:color w:val="000000"/>
          <w:sz w:val="24"/>
          <w:szCs w:val="24"/>
          <w:lang w:val="en-US" w:eastAsia="da-DK"/>
        </w:rPr>
      </w:pPr>
    </w:p>
    <w:p w14:paraId="5B58C92B" w14:textId="77777777" w:rsidR="00C16AB9" w:rsidRDefault="00E50CED" w:rsidP="00D94F6C">
      <w:pPr>
        <w:spacing w:after="0" w:line="240" w:lineRule="auto"/>
        <w:rPr>
          <w:rFonts w:ascii="Garamond" w:hAnsi="Garamond" w:cs="BaskervilleMT"/>
          <w:sz w:val="24"/>
          <w:szCs w:val="24"/>
          <w:lang w:val="en-US"/>
        </w:rPr>
      </w:pPr>
      <w:r>
        <w:rPr>
          <w:rFonts w:ascii="Garamond" w:eastAsia="Times New Roman" w:hAnsi="Garamond" w:cs="Tahoma"/>
          <w:b/>
          <w:color w:val="000000"/>
          <w:sz w:val="24"/>
          <w:szCs w:val="24"/>
          <w:lang w:val="en-US" w:eastAsia="da-DK"/>
        </w:rPr>
        <w:t>4</w:t>
      </w:r>
      <w:r w:rsidR="00975075" w:rsidRPr="00975075">
        <w:rPr>
          <w:rFonts w:ascii="Garamond" w:eastAsia="Times New Roman" w:hAnsi="Garamond" w:cs="Tahoma"/>
          <w:b/>
          <w:color w:val="000000"/>
          <w:sz w:val="24"/>
          <w:szCs w:val="24"/>
          <w:lang w:val="en-US" w:eastAsia="da-DK"/>
        </w:rPr>
        <w:t>.1. Epistemic Injustice.</w:t>
      </w:r>
      <w:r w:rsidR="00C16AB9">
        <w:rPr>
          <w:rFonts w:ascii="Garamond" w:eastAsia="Times New Roman" w:hAnsi="Garamond" w:cs="Tahoma"/>
          <w:color w:val="000000"/>
          <w:sz w:val="24"/>
          <w:szCs w:val="24"/>
          <w:lang w:val="en-US" w:eastAsia="da-DK"/>
        </w:rPr>
        <w:t xml:space="preserve"> In her </w:t>
      </w:r>
      <w:r w:rsidR="0066252F">
        <w:rPr>
          <w:rFonts w:ascii="Garamond" w:eastAsia="Times New Roman" w:hAnsi="Garamond" w:cs="Tahoma"/>
          <w:color w:val="000000"/>
          <w:sz w:val="24"/>
          <w:szCs w:val="24"/>
          <w:lang w:val="en-US" w:eastAsia="da-DK"/>
        </w:rPr>
        <w:t xml:space="preserve">2007 </w:t>
      </w:r>
      <w:r w:rsidR="00C16AB9">
        <w:rPr>
          <w:rFonts w:ascii="Garamond" w:eastAsia="Times New Roman" w:hAnsi="Garamond" w:cs="Tahoma"/>
          <w:color w:val="000000"/>
          <w:sz w:val="24"/>
          <w:szCs w:val="24"/>
          <w:lang w:val="en-US" w:eastAsia="da-DK"/>
        </w:rPr>
        <w:t xml:space="preserve">book on epistemic injustice, </w:t>
      </w:r>
      <w:r w:rsidR="00C16AB9" w:rsidRPr="00864CFC">
        <w:rPr>
          <w:rFonts w:ascii="Garamond" w:hAnsi="Garamond"/>
          <w:sz w:val="24"/>
          <w:szCs w:val="24"/>
          <w:lang w:val="en-US"/>
        </w:rPr>
        <w:t xml:space="preserve">Fricker characterizes </w:t>
      </w:r>
      <w:r w:rsidR="00C16AB9">
        <w:rPr>
          <w:rFonts w:ascii="Garamond" w:hAnsi="Garamond"/>
          <w:sz w:val="24"/>
          <w:szCs w:val="24"/>
          <w:lang w:val="en-US"/>
        </w:rPr>
        <w:t>the phenomenon as</w:t>
      </w:r>
      <w:r w:rsidR="00C16AB9" w:rsidRPr="00864CFC">
        <w:rPr>
          <w:rFonts w:ascii="Garamond" w:hAnsi="Garamond"/>
          <w:sz w:val="24"/>
          <w:szCs w:val="24"/>
          <w:lang w:val="en-US"/>
        </w:rPr>
        <w:t xml:space="preserve"> </w:t>
      </w:r>
      <w:r w:rsidR="00C16AB9" w:rsidRPr="00864CFC">
        <w:rPr>
          <w:rFonts w:ascii="Garamond" w:hAnsi="Garamond" w:cs="BaskervilleMT"/>
          <w:sz w:val="24"/>
          <w:szCs w:val="24"/>
          <w:lang w:val="en-US"/>
        </w:rPr>
        <w:t xml:space="preserve">“a wrong done to someone specifically in their capacity as a knower” (Fricker 2007: 1). </w:t>
      </w:r>
      <w:r w:rsidR="00B9359A" w:rsidRPr="00864CFC">
        <w:rPr>
          <w:rFonts w:ascii="Garamond" w:hAnsi="Garamond" w:cs="BaskervilleMT"/>
          <w:sz w:val="24"/>
          <w:szCs w:val="24"/>
          <w:lang w:val="en-US"/>
        </w:rPr>
        <w:t xml:space="preserve">One species of it – </w:t>
      </w:r>
      <w:r w:rsidR="00B9359A" w:rsidRPr="00864CFC">
        <w:rPr>
          <w:rFonts w:ascii="Garamond" w:hAnsi="Garamond" w:cs="BaskervilleMT"/>
          <w:i/>
          <w:sz w:val="24"/>
          <w:szCs w:val="24"/>
          <w:lang w:val="en-US"/>
        </w:rPr>
        <w:t xml:space="preserve">distributive </w:t>
      </w:r>
      <w:r w:rsidR="00B9359A" w:rsidRPr="00864CFC">
        <w:rPr>
          <w:rFonts w:ascii="Garamond" w:hAnsi="Garamond" w:cs="BaskervilleMT"/>
          <w:sz w:val="24"/>
          <w:szCs w:val="24"/>
          <w:lang w:val="en-US"/>
        </w:rPr>
        <w:t xml:space="preserve">epistemic injustice – is a consequence of </w:t>
      </w:r>
      <w:r w:rsidR="00B9359A" w:rsidRPr="00864CFC">
        <w:rPr>
          <w:rFonts w:ascii="Garamond" w:hAnsi="Garamond"/>
          <w:sz w:val="24"/>
          <w:szCs w:val="24"/>
          <w:lang w:val="en-US"/>
        </w:rPr>
        <w:t>“</w:t>
      </w:r>
      <w:r w:rsidR="00B9359A" w:rsidRPr="00864CFC">
        <w:rPr>
          <w:rFonts w:ascii="Garamond" w:hAnsi="Garamond" w:cs="Times-Roman"/>
          <w:color w:val="131413"/>
          <w:sz w:val="24"/>
          <w:szCs w:val="24"/>
          <w:lang w:val="en-US"/>
        </w:rPr>
        <w:t xml:space="preserve">the unfair distribution of epistemic goods such as education or information” (Fricker 2013: 1318). However, </w:t>
      </w:r>
      <w:r w:rsidR="00B9359A">
        <w:rPr>
          <w:rFonts w:ascii="Garamond" w:hAnsi="Garamond" w:cs="Times-Roman"/>
          <w:color w:val="131413"/>
          <w:sz w:val="24"/>
          <w:szCs w:val="24"/>
          <w:lang w:val="en-US"/>
        </w:rPr>
        <w:t xml:space="preserve">the species of epistemic injustice that </w:t>
      </w:r>
      <w:r w:rsidR="009D2E76">
        <w:rPr>
          <w:rFonts w:ascii="Garamond" w:hAnsi="Garamond" w:cs="Times-Roman"/>
          <w:color w:val="131413"/>
          <w:sz w:val="24"/>
          <w:szCs w:val="24"/>
          <w:lang w:val="en-US"/>
        </w:rPr>
        <w:t xml:space="preserve">I will consider here </w:t>
      </w:r>
      <w:r w:rsidR="00B9359A">
        <w:rPr>
          <w:rFonts w:ascii="Garamond" w:hAnsi="Garamond" w:cs="Times-Roman"/>
          <w:color w:val="131413"/>
          <w:sz w:val="24"/>
          <w:szCs w:val="24"/>
          <w:lang w:val="en-US"/>
        </w:rPr>
        <w:t xml:space="preserve">is </w:t>
      </w:r>
      <w:r w:rsidR="00B9359A" w:rsidRPr="00864CFC">
        <w:rPr>
          <w:rFonts w:ascii="Garamond" w:hAnsi="Garamond" w:cs="Times-Roman"/>
          <w:i/>
          <w:color w:val="131413"/>
          <w:sz w:val="24"/>
          <w:szCs w:val="24"/>
          <w:lang w:val="en-US"/>
        </w:rPr>
        <w:t xml:space="preserve">discriminatory </w:t>
      </w:r>
      <w:r w:rsidR="00B9359A" w:rsidRPr="00864CFC">
        <w:rPr>
          <w:rFonts w:ascii="Garamond" w:hAnsi="Garamond" w:cs="Times-Roman"/>
          <w:color w:val="131413"/>
          <w:sz w:val="24"/>
          <w:szCs w:val="24"/>
          <w:lang w:val="en-US"/>
        </w:rPr>
        <w:t>epistemic injustice</w:t>
      </w:r>
      <w:r w:rsidR="009D2E76">
        <w:rPr>
          <w:rFonts w:ascii="Garamond" w:hAnsi="Garamond" w:cs="Times-Roman"/>
          <w:color w:val="131413"/>
          <w:sz w:val="24"/>
          <w:szCs w:val="24"/>
          <w:lang w:val="en-US"/>
        </w:rPr>
        <w:t xml:space="preserve"> w</w:t>
      </w:r>
      <w:r w:rsidR="00B9359A" w:rsidRPr="00864CFC">
        <w:rPr>
          <w:rFonts w:ascii="Garamond" w:hAnsi="Garamond" w:cs="Times-Roman"/>
          <w:color w:val="131413"/>
          <w:sz w:val="24"/>
          <w:szCs w:val="24"/>
          <w:lang w:val="en-US"/>
        </w:rPr>
        <w:t xml:space="preserve">hich is paradigmatically explained by </w:t>
      </w:r>
      <w:r w:rsidR="00B9359A" w:rsidRPr="00864CFC">
        <w:rPr>
          <w:rFonts w:ascii="Garamond" w:hAnsi="Garamond" w:cs="Times-Roman"/>
          <w:i/>
          <w:color w:val="131413"/>
          <w:sz w:val="24"/>
          <w:szCs w:val="24"/>
          <w:lang w:val="en-US"/>
        </w:rPr>
        <w:t xml:space="preserve">identity prejudices </w:t>
      </w:r>
      <w:r w:rsidR="00B9359A" w:rsidRPr="00864CFC">
        <w:rPr>
          <w:rFonts w:ascii="Garamond" w:hAnsi="Garamond" w:cs="Times-Roman"/>
          <w:color w:val="131413"/>
          <w:sz w:val="24"/>
          <w:szCs w:val="24"/>
          <w:lang w:val="en-US"/>
        </w:rPr>
        <w:t>that pertain to gender, class, race or social power.</w:t>
      </w:r>
    </w:p>
    <w:p w14:paraId="782A6570" w14:textId="24C2D347" w:rsidR="00C16AB9" w:rsidRPr="00864CFC" w:rsidRDefault="00C16AB9" w:rsidP="00D94F6C">
      <w:pPr>
        <w:tabs>
          <w:tab w:val="left" w:pos="709"/>
        </w:tabs>
        <w:spacing w:after="0" w:line="240" w:lineRule="auto"/>
        <w:rPr>
          <w:rFonts w:ascii="Garamond" w:hAnsi="Garamond"/>
          <w:sz w:val="24"/>
          <w:szCs w:val="24"/>
          <w:lang w:val="en-US"/>
        </w:rPr>
      </w:pPr>
      <w:r>
        <w:rPr>
          <w:rFonts w:ascii="Garamond" w:hAnsi="Garamond" w:cs="BaskervilleMT"/>
          <w:sz w:val="24"/>
          <w:szCs w:val="24"/>
          <w:lang w:val="en-US"/>
        </w:rPr>
        <w:tab/>
        <w:t xml:space="preserve">Since Fricker’s initial work, the characterization </w:t>
      </w:r>
      <w:r w:rsidR="00B9359A">
        <w:rPr>
          <w:rFonts w:ascii="Garamond" w:hAnsi="Garamond" w:cs="BaskervilleMT"/>
          <w:sz w:val="24"/>
          <w:szCs w:val="24"/>
          <w:lang w:val="en-US"/>
        </w:rPr>
        <w:t xml:space="preserve">of epistemic injustice </w:t>
      </w:r>
      <w:r>
        <w:rPr>
          <w:rFonts w:ascii="Garamond" w:hAnsi="Garamond" w:cs="BaskervilleMT"/>
          <w:sz w:val="24"/>
          <w:szCs w:val="24"/>
          <w:lang w:val="en-US"/>
        </w:rPr>
        <w:t>has been broadened to consider epistemic agency general</w:t>
      </w:r>
      <w:r w:rsidR="0066252F">
        <w:rPr>
          <w:rFonts w:ascii="Garamond" w:hAnsi="Garamond" w:cs="BaskervilleMT"/>
          <w:sz w:val="24"/>
          <w:szCs w:val="24"/>
          <w:lang w:val="en-US"/>
        </w:rPr>
        <w:t>ly</w:t>
      </w:r>
      <w:r>
        <w:rPr>
          <w:rFonts w:ascii="Garamond" w:hAnsi="Garamond" w:cs="BaskervilleMT"/>
          <w:sz w:val="24"/>
          <w:szCs w:val="24"/>
          <w:lang w:val="en-US"/>
        </w:rPr>
        <w:t xml:space="preserve">. </w:t>
      </w:r>
      <w:r w:rsidR="00472277">
        <w:rPr>
          <w:rFonts w:ascii="Garamond" w:hAnsi="Garamond" w:cs="BaskervilleMT"/>
          <w:sz w:val="24"/>
          <w:szCs w:val="24"/>
          <w:lang w:val="en-US"/>
        </w:rPr>
        <w:t>Indeed</w:t>
      </w:r>
      <w:r w:rsidR="0066252F">
        <w:rPr>
          <w:rFonts w:ascii="Garamond" w:hAnsi="Garamond" w:cs="BaskervilleMT"/>
          <w:sz w:val="24"/>
          <w:szCs w:val="24"/>
          <w:lang w:val="en-US"/>
        </w:rPr>
        <w:t>, Fricker h</w:t>
      </w:r>
      <w:r w:rsidR="00472277">
        <w:rPr>
          <w:rFonts w:ascii="Garamond" w:hAnsi="Garamond" w:cs="BaskervilleMT"/>
          <w:sz w:val="24"/>
          <w:szCs w:val="24"/>
          <w:lang w:val="en-US"/>
        </w:rPr>
        <w:t>erself h</w:t>
      </w:r>
      <w:r w:rsidR="0066252F">
        <w:rPr>
          <w:rFonts w:ascii="Garamond" w:hAnsi="Garamond" w:cs="BaskervilleMT"/>
          <w:sz w:val="24"/>
          <w:szCs w:val="24"/>
          <w:lang w:val="en-US"/>
        </w:rPr>
        <w:t>as now substituted the knowledge-centric formulation to a broader one (</w:t>
      </w:r>
      <w:r w:rsidR="0066252F" w:rsidRPr="00B9359A">
        <w:rPr>
          <w:rFonts w:ascii="Garamond" w:hAnsi="Garamond"/>
          <w:lang w:val="en-US"/>
        </w:rPr>
        <w:t xml:space="preserve">Fricker 2013: </w:t>
      </w:r>
      <w:r w:rsidR="0066252F">
        <w:rPr>
          <w:rFonts w:ascii="Garamond" w:eastAsia="Times New Roman" w:hAnsi="Garamond" w:cs="Times New Roman"/>
          <w:color w:val="000000"/>
          <w:shd w:val="clear" w:color="auto" w:fill="FFFFFF"/>
          <w:lang w:val="en-US" w:eastAsia="da-DK"/>
        </w:rPr>
        <w:t>1320, 2017)</w:t>
      </w:r>
      <w:r w:rsidR="0066252F">
        <w:rPr>
          <w:rFonts w:ascii="Garamond" w:hAnsi="Garamond" w:cs="BaskervilleMT"/>
          <w:sz w:val="24"/>
          <w:szCs w:val="24"/>
          <w:lang w:val="en-US"/>
        </w:rPr>
        <w:t>.</w:t>
      </w:r>
      <w:r w:rsidR="0066252F">
        <w:rPr>
          <w:rStyle w:val="FootnoteReference"/>
          <w:rFonts w:ascii="Garamond" w:hAnsi="Garamond" w:cs="BaskervilleMT"/>
          <w:sz w:val="24"/>
          <w:szCs w:val="24"/>
          <w:lang w:val="en-US"/>
        </w:rPr>
        <w:footnoteReference w:id="3"/>
      </w:r>
      <w:r w:rsidR="0066252F">
        <w:rPr>
          <w:rFonts w:ascii="Garamond" w:hAnsi="Garamond" w:cs="BaskervilleMT"/>
          <w:sz w:val="24"/>
          <w:szCs w:val="24"/>
          <w:lang w:val="en-US"/>
        </w:rPr>
        <w:t xml:space="preserve"> </w:t>
      </w:r>
      <w:r>
        <w:rPr>
          <w:rFonts w:ascii="Garamond" w:hAnsi="Garamond" w:cs="BaskervilleMT"/>
          <w:sz w:val="24"/>
          <w:szCs w:val="24"/>
          <w:lang w:val="en-US"/>
        </w:rPr>
        <w:t xml:space="preserve">While knowledge is central to epistemology and folk epistemology, it </w:t>
      </w:r>
      <w:r w:rsidR="0066252F">
        <w:rPr>
          <w:rFonts w:ascii="Garamond" w:hAnsi="Garamond" w:cs="BaskervilleMT"/>
          <w:sz w:val="24"/>
          <w:szCs w:val="24"/>
          <w:lang w:val="en-US"/>
        </w:rPr>
        <w:t xml:space="preserve">is </w:t>
      </w:r>
      <w:r>
        <w:rPr>
          <w:rFonts w:ascii="Garamond" w:hAnsi="Garamond" w:cs="BaskervilleMT"/>
          <w:sz w:val="24"/>
          <w:szCs w:val="24"/>
          <w:lang w:val="en-US"/>
        </w:rPr>
        <w:t>not the only epistemic phenomenon that one may be wronged with regard to</w:t>
      </w:r>
      <w:r w:rsidR="00EC4769">
        <w:rPr>
          <w:rFonts w:ascii="Garamond" w:hAnsi="Garamond" w:cs="BaskervilleMT"/>
          <w:sz w:val="24"/>
          <w:szCs w:val="24"/>
          <w:lang w:val="en-US"/>
        </w:rPr>
        <w:t>.</w:t>
      </w:r>
      <w:r w:rsidR="009D2E76">
        <w:rPr>
          <w:rStyle w:val="FootnoteReference"/>
          <w:rFonts w:ascii="Garamond" w:hAnsi="Garamond" w:cs="BaskervilleMT"/>
          <w:sz w:val="24"/>
          <w:szCs w:val="24"/>
          <w:lang w:val="en-US"/>
        </w:rPr>
        <w:footnoteReference w:id="4"/>
      </w:r>
      <w:r w:rsidR="00EC4769">
        <w:rPr>
          <w:rFonts w:ascii="Garamond" w:hAnsi="Garamond" w:cs="BaskervilleMT"/>
          <w:sz w:val="24"/>
          <w:szCs w:val="24"/>
          <w:lang w:val="en-US"/>
        </w:rPr>
        <w:t xml:space="preserve"> </w:t>
      </w:r>
      <w:r w:rsidR="0066252F">
        <w:rPr>
          <w:rFonts w:ascii="Garamond" w:eastAsia="Times New Roman" w:hAnsi="Garamond" w:cs="Tahoma"/>
          <w:color w:val="000000"/>
          <w:sz w:val="24"/>
          <w:szCs w:val="24"/>
          <w:lang w:val="en-US" w:eastAsia="da-DK"/>
        </w:rPr>
        <w:t>D</w:t>
      </w:r>
      <w:r w:rsidR="00166681">
        <w:rPr>
          <w:rFonts w:ascii="Garamond" w:eastAsia="Times New Roman" w:hAnsi="Garamond" w:cs="Tahoma"/>
          <w:color w:val="000000"/>
          <w:sz w:val="24"/>
          <w:szCs w:val="24"/>
          <w:lang w:val="en-US" w:eastAsia="da-DK"/>
        </w:rPr>
        <w:t xml:space="preserve">iscriminative epistemic injustice sometimes </w:t>
      </w:r>
      <w:r w:rsidR="0066252F">
        <w:rPr>
          <w:rFonts w:ascii="Garamond" w:eastAsia="Times New Roman" w:hAnsi="Garamond" w:cs="Tahoma"/>
          <w:color w:val="000000"/>
          <w:sz w:val="24"/>
          <w:szCs w:val="24"/>
          <w:lang w:val="en-US" w:eastAsia="da-DK"/>
        </w:rPr>
        <w:t>concerns the</w:t>
      </w:r>
      <w:r w:rsidR="00166681">
        <w:rPr>
          <w:rFonts w:ascii="Garamond" w:eastAsia="Times New Roman" w:hAnsi="Garamond" w:cs="Tahoma"/>
          <w:color w:val="000000"/>
          <w:sz w:val="24"/>
          <w:szCs w:val="24"/>
          <w:lang w:val="en-US" w:eastAsia="da-DK"/>
        </w:rPr>
        <w:t xml:space="preserve"> comparison between degrees of epistemic competence, trustworthiness or reliability and it is </w:t>
      </w:r>
      <w:r w:rsidR="0066252F">
        <w:rPr>
          <w:rFonts w:ascii="Garamond" w:eastAsia="Times New Roman" w:hAnsi="Garamond" w:cs="Tahoma"/>
          <w:color w:val="000000"/>
          <w:sz w:val="24"/>
          <w:szCs w:val="24"/>
          <w:lang w:val="en-US" w:eastAsia="da-DK"/>
        </w:rPr>
        <w:t>im</w:t>
      </w:r>
      <w:r w:rsidR="00166681">
        <w:rPr>
          <w:rFonts w:ascii="Garamond" w:eastAsia="Times New Roman" w:hAnsi="Garamond" w:cs="Tahoma"/>
          <w:color w:val="000000"/>
          <w:sz w:val="24"/>
          <w:szCs w:val="24"/>
          <w:lang w:val="en-US" w:eastAsia="da-DK"/>
        </w:rPr>
        <w:t xml:space="preserve">plausible that </w:t>
      </w:r>
      <w:r w:rsidR="0066252F">
        <w:rPr>
          <w:rFonts w:ascii="Garamond" w:eastAsia="Times New Roman" w:hAnsi="Garamond" w:cs="Tahoma"/>
          <w:color w:val="000000"/>
          <w:sz w:val="24"/>
          <w:szCs w:val="24"/>
          <w:lang w:val="en-US" w:eastAsia="da-DK"/>
        </w:rPr>
        <w:t>all</w:t>
      </w:r>
      <w:r w:rsidR="00166681">
        <w:rPr>
          <w:rFonts w:ascii="Garamond" w:eastAsia="Times New Roman" w:hAnsi="Garamond" w:cs="Tahoma"/>
          <w:color w:val="000000"/>
          <w:sz w:val="24"/>
          <w:szCs w:val="24"/>
          <w:lang w:val="en-US" w:eastAsia="da-DK"/>
        </w:rPr>
        <w:t xml:space="preserve"> of these phenomena </w:t>
      </w:r>
      <w:r w:rsidR="0066252F">
        <w:rPr>
          <w:rFonts w:ascii="Garamond" w:eastAsia="Times New Roman" w:hAnsi="Garamond" w:cs="Tahoma"/>
          <w:color w:val="000000"/>
          <w:sz w:val="24"/>
          <w:szCs w:val="24"/>
          <w:lang w:val="en-US" w:eastAsia="da-DK"/>
        </w:rPr>
        <w:t>can be reductively analyzed</w:t>
      </w:r>
      <w:r w:rsidR="00166681">
        <w:rPr>
          <w:rFonts w:ascii="Garamond" w:eastAsia="Times New Roman" w:hAnsi="Garamond" w:cs="Tahoma"/>
          <w:color w:val="000000"/>
          <w:sz w:val="24"/>
          <w:szCs w:val="24"/>
          <w:lang w:val="en-US" w:eastAsia="da-DK"/>
        </w:rPr>
        <w:t xml:space="preserve"> in terms of knowledge (Gerken 2017b). </w:t>
      </w:r>
      <w:r w:rsidR="0066252F">
        <w:rPr>
          <w:rFonts w:ascii="Garamond" w:eastAsia="Times New Roman" w:hAnsi="Garamond" w:cs="Tahoma"/>
          <w:color w:val="000000"/>
          <w:sz w:val="24"/>
          <w:szCs w:val="24"/>
          <w:lang w:val="en-US" w:eastAsia="da-DK"/>
        </w:rPr>
        <w:t>So, h</w:t>
      </w:r>
      <w:r w:rsidR="00B9359A">
        <w:rPr>
          <w:rFonts w:ascii="Garamond" w:hAnsi="Garamond"/>
          <w:sz w:val="24"/>
          <w:szCs w:val="24"/>
          <w:lang w:val="en-US"/>
        </w:rPr>
        <w:t xml:space="preserve">ere is </w:t>
      </w:r>
      <w:r w:rsidR="00EC4769">
        <w:rPr>
          <w:rFonts w:ascii="Garamond" w:hAnsi="Garamond"/>
          <w:sz w:val="24"/>
          <w:szCs w:val="24"/>
          <w:lang w:val="en-US"/>
        </w:rPr>
        <w:t>my favorit</w:t>
      </w:r>
      <w:r w:rsidR="007815FB">
        <w:rPr>
          <w:rFonts w:ascii="Garamond" w:hAnsi="Garamond"/>
          <w:sz w:val="24"/>
          <w:szCs w:val="24"/>
          <w:lang w:val="en-US"/>
        </w:rPr>
        <w:t>e</w:t>
      </w:r>
      <w:r w:rsidR="00EC4769">
        <w:rPr>
          <w:rFonts w:ascii="Garamond" w:hAnsi="Garamond"/>
          <w:sz w:val="24"/>
          <w:szCs w:val="24"/>
          <w:lang w:val="en-US"/>
        </w:rPr>
        <w:t xml:space="preserve"> </w:t>
      </w:r>
      <w:r w:rsidRPr="00864CFC">
        <w:rPr>
          <w:rFonts w:ascii="Garamond" w:hAnsi="Garamond"/>
          <w:sz w:val="24"/>
          <w:szCs w:val="24"/>
          <w:lang w:val="en-US"/>
        </w:rPr>
        <w:t>generic characterization of discriminatory epistemic injustice (</w:t>
      </w:r>
      <w:r w:rsidR="00EC4769">
        <w:rPr>
          <w:rFonts w:ascii="Garamond" w:hAnsi="Garamond"/>
          <w:sz w:val="24"/>
          <w:szCs w:val="24"/>
          <w:lang w:val="en-US"/>
        </w:rPr>
        <w:t>‘</w:t>
      </w:r>
      <w:r w:rsidRPr="00864CFC">
        <w:rPr>
          <w:rFonts w:ascii="Garamond" w:hAnsi="Garamond"/>
          <w:sz w:val="24"/>
          <w:szCs w:val="24"/>
          <w:lang w:val="en-US"/>
        </w:rPr>
        <w:t>DEI</w:t>
      </w:r>
      <w:r w:rsidR="00EC4769">
        <w:rPr>
          <w:rFonts w:ascii="Garamond" w:hAnsi="Garamond"/>
          <w:sz w:val="24"/>
          <w:szCs w:val="24"/>
          <w:lang w:val="en-US"/>
        </w:rPr>
        <w:t>’</w:t>
      </w:r>
      <w:r w:rsidRPr="00864CFC">
        <w:rPr>
          <w:rFonts w:ascii="Garamond" w:hAnsi="Garamond"/>
          <w:sz w:val="24"/>
          <w:szCs w:val="24"/>
          <w:lang w:val="en-US"/>
        </w:rPr>
        <w:t xml:space="preserve"> for short</w:t>
      </w:r>
      <w:r w:rsidR="008267E9">
        <w:rPr>
          <w:rFonts w:ascii="Garamond" w:hAnsi="Garamond"/>
          <w:sz w:val="24"/>
          <w:szCs w:val="24"/>
          <w:lang w:val="en-US"/>
        </w:rPr>
        <w:t xml:space="preserve"> (via Gerken 2019)</w:t>
      </w:r>
      <w:r w:rsidRPr="00864CFC">
        <w:rPr>
          <w:rFonts w:ascii="Garamond" w:hAnsi="Garamond"/>
          <w:sz w:val="24"/>
          <w:szCs w:val="24"/>
          <w:lang w:val="en-US"/>
        </w:rPr>
        <w:t>):</w:t>
      </w:r>
    </w:p>
    <w:p w14:paraId="0D826C55" w14:textId="77777777" w:rsidR="00C16AB9" w:rsidRPr="00864CFC" w:rsidRDefault="00C16AB9" w:rsidP="00D94F6C">
      <w:pPr>
        <w:autoSpaceDE w:val="0"/>
        <w:autoSpaceDN w:val="0"/>
        <w:adjustRightInd w:val="0"/>
        <w:spacing w:after="0" w:line="240" w:lineRule="auto"/>
        <w:ind w:firstLine="720"/>
        <w:rPr>
          <w:rFonts w:ascii="Garamond" w:hAnsi="Garamond"/>
          <w:sz w:val="24"/>
          <w:szCs w:val="24"/>
          <w:lang w:val="en-US"/>
        </w:rPr>
      </w:pPr>
    </w:p>
    <w:p w14:paraId="5F82A90E" w14:textId="77777777" w:rsidR="00C16AB9" w:rsidRPr="00864CFC" w:rsidRDefault="00C16AB9" w:rsidP="00D94F6C">
      <w:pPr>
        <w:spacing w:after="0" w:line="240" w:lineRule="auto"/>
        <w:ind w:left="720"/>
        <w:rPr>
          <w:rFonts w:ascii="Garamond" w:hAnsi="Garamond"/>
          <w:b/>
          <w:sz w:val="24"/>
          <w:szCs w:val="24"/>
          <w:lang w:val="en-US"/>
        </w:rPr>
      </w:pPr>
      <w:r w:rsidRPr="00864CFC">
        <w:rPr>
          <w:rFonts w:ascii="Garamond" w:hAnsi="Garamond" w:cs="BaskervilleMT"/>
          <w:b/>
          <w:i/>
          <w:sz w:val="24"/>
          <w:szCs w:val="24"/>
          <w:lang w:val="en-US"/>
        </w:rPr>
        <w:t>Generic DEI</w:t>
      </w:r>
    </w:p>
    <w:p w14:paraId="329C766C" w14:textId="77777777" w:rsidR="00C16AB9" w:rsidRPr="00864CFC" w:rsidRDefault="00C16AB9" w:rsidP="00D94F6C">
      <w:pPr>
        <w:autoSpaceDE w:val="0"/>
        <w:autoSpaceDN w:val="0"/>
        <w:adjustRightInd w:val="0"/>
        <w:spacing w:after="0" w:line="240" w:lineRule="auto"/>
        <w:ind w:left="720"/>
        <w:rPr>
          <w:rFonts w:ascii="Garamond" w:hAnsi="Garamond" w:cs="Times-Roman"/>
          <w:color w:val="131413"/>
          <w:sz w:val="24"/>
          <w:szCs w:val="24"/>
          <w:lang w:val="en-US"/>
        </w:rPr>
      </w:pPr>
      <w:r w:rsidRPr="00864CFC">
        <w:rPr>
          <w:rFonts w:ascii="Garamond" w:hAnsi="Garamond" w:cs="BaskervilleMT"/>
          <w:sz w:val="24"/>
          <w:szCs w:val="24"/>
          <w:lang w:val="en-US"/>
        </w:rPr>
        <w:t xml:space="preserve">S suffers a </w:t>
      </w:r>
      <w:r w:rsidRPr="00864CFC">
        <w:rPr>
          <w:rFonts w:ascii="Garamond" w:hAnsi="Garamond"/>
          <w:sz w:val="24"/>
          <w:szCs w:val="24"/>
          <w:lang w:val="en-US"/>
        </w:rPr>
        <w:t>discriminatory</w:t>
      </w:r>
      <w:r w:rsidRPr="00864CFC">
        <w:rPr>
          <w:rFonts w:ascii="Garamond" w:hAnsi="Garamond" w:cs="BaskervilleMT"/>
          <w:sz w:val="24"/>
          <w:szCs w:val="24"/>
          <w:lang w:val="en-US"/>
        </w:rPr>
        <w:t xml:space="preserve"> epistemic injustice if (and only if) S is wronged specifically in her capacity as an epistemic subject.</w:t>
      </w:r>
    </w:p>
    <w:p w14:paraId="3777DC22" w14:textId="77777777" w:rsidR="00C16AB9" w:rsidRDefault="00C16AB9" w:rsidP="00D94F6C">
      <w:pPr>
        <w:spacing w:after="0" w:line="240" w:lineRule="auto"/>
        <w:rPr>
          <w:rFonts w:ascii="Garamond" w:hAnsi="Garamond" w:cs="BaskervilleMT"/>
          <w:sz w:val="24"/>
          <w:szCs w:val="24"/>
          <w:lang w:val="en-US"/>
        </w:rPr>
      </w:pPr>
    </w:p>
    <w:p w14:paraId="0C44E876" w14:textId="3477F6F7" w:rsidR="007D13FE" w:rsidRPr="00864CFC" w:rsidRDefault="00B9359A" w:rsidP="00D94F6C">
      <w:pPr>
        <w:autoSpaceDE w:val="0"/>
        <w:autoSpaceDN w:val="0"/>
        <w:adjustRightInd w:val="0"/>
        <w:spacing w:after="0" w:line="240" w:lineRule="auto"/>
        <w:rPr>
          <w:rFonts w:ascii="Garamond" w:hAnsi="Garamond" w:cs="Times-Roman"/>
          <w:color w:val="131413"/>
          <w:sz w:val="24"/>
          <w:szCs w:val="24"/>
          <w:lang w:val="en-US"/>
        </w:rPr>
      </w:pPr>
      <w:r>
        <w:rPr>
          <w:rFonts w:ascii="Garamond" w:hAnsi="Garamond"/>
          <w:sz w:val="24"/>
          <w:szCs w:val="24"/>
          <w:lang w:val="en-US"/>
        </w:rPr>
        <w:t>This is not the place to</w:t>
      </w:r>
      <w:r w:rsidR="006139C0">
        <w:rPr>
          <w:rFonts w:ascii="Garamond" w:hAnsi="Garamond" w:cs="Times-Roman"/>
          <w:color w:val="131413"/>
          <w:sz w:val="24"/>
          <w:szCs w:val="24"/>
          <w:lang w:val="en-US"/>
        </w:rPr>
        <w:t xml:space="preserve"> pursue a taxonomy of </w:t>
      </w:r>
      <w:r w:rsidR="007D13FE" w:rsidRPr="00864CFC">
        <w:rPr>
          <w:rFonts w:ascii="Garamond" w:hAnsi="Garamond" w:cs="Times-Roman"/>
          <w:color w:val="131413"/>
          <w:sz w:val="24"/>
          <w:szCs w:val="24"/>
          <w:lang w:val="en-US"/>
        </w:rPr>
        <w:t xml:space="preserve">the kinds of “epistemic wronging” that may </w:t>
      </w:r>
      <w:r w:rsidR="006139C0">
        <w:rPr>
          <w:rFonts w:ascii="Garamond" w:hAnsi="Garamond" w:cs="Times-Roman"/>
          <w:color w:val="131413"/>
          <w:sz w:val="24"/>
          <w:szCs w:val="24"/>
          <w:lang w:val="en-US"/>
        </w:rPr>
        <w:t>constitute</w:t>
      </w:r>
      <w:r w:rsidR="007D13FE" w:rsidRPr="00864CFC">
        <w:rPr>
          <w:rFonts w:ascii="Garamond" w:hAnsi="Garamond" w:cs="Times-Roman"/>
          <w:color w:val="131413"/>
          <w:sz w:val="24"/>
          <w:szCs w:val="24"/>
          <w:lang w:val="en-US"/>
        </w:rPr>
        <w:t xml:space="preserve"> discriminatory epistemic injustice. </w:t>
      </w:r>
      <w:r w:rsidR="006139C0">
        <w:rPr>
          <w:rFonts w:ascii="Garamond" w:hAnsi="Garamond" w:cs="Times-Roman"/>
          <w:color w:val="131413"/>
          <w:sz w:val="24"/>
          <w:szCs w:val="24"/>
          <w:lang w:val="en-US"/>
        </w:rPr>
        <w:t xml:space="preserve">The main assumption </w:t>
      </w:r>
      <w:r>
        <w:rPr>
          <w:rFonts w:ascii="Garamond" w:hAnsi="Garamond" w:cs="Times-Roman"/>
          <w:color w:val="131413"/>
          <w:sz w:val="24"/>
          <w:szCs w:val="24"/>
          <w:lang w:val="en-US"/>
        </w:rPr>
        <w:t xml:space="preserve">that I will rely on is that social </w:t>
      </w:r>
      <w:r w:rsidR="006139C0">
        <w:rPr>
          <w:rFonts w:ascii="Garamond" w:hAnsi="Garamond" w:cs="Times-Roman"/>
          <w:color w:val="131413"/>
          <w:sz w:val="24"/>
          <w:szCs w:val="24"/>
          <w:lang w:val="en-US"/>
        </w:rPr>
        <w:t>stereotyp</w:t>
      </w:r>
      <w:r>
        <w:rPr>
          <w:rFonts w:ascii="Garamond" w:hAnsi="Garamond" w:cs="Times-Roman"/>
          <w:color w:val="131413"/>
          <w:sz w:val="24"/>
          <w:szCs w:val="24"/>
          <w:lang w:val="en-US"/>
        </w:rPr>
        <w:t xml:space="preserve">es, </w:t>
      </w:r>
      <w:r w:rsidR="0066252F">
        <w:rPr>
          <w:rFonts w:ascii="Garamond" w:hAnsi="Garamond" w:cs="Times-Roman"/>
          <w:color w:val="131413"/>
          <w:sz w:val="24"/>
          <w:szCs w:val="24"/>
          <w:lang w:val="en-US"/>
        </w:rPr>
        <w:t xml:space="preserve">scripts, </w:t>
      </w:r>
      <w:r>
        <w:rPr>
          <w:rFonts w:ascii="Garamond" w:hAnsi="Garamond" w:cs="Times-Roman"/>
          <w:color w:val="131413"/>
          <w:sz w:val="24"/>
          <w:szCs w:val="24"/>
          <w:lang w:val="en-US"/>
        </w:rPr>
        <w:t xml:space="preserve">categories and heuristics </w:t>
      </w:r>
      <w:r w:rsidR="006139C0">
        <w:rPr>
          <w:rFonts w:ascii="Garamond" w:hAnsi="Garamond" w:cs="Times-Roman"/>
          <w:color w:val="131413"/>
          <w:sz w:val="24"/>
          <w:szCs w:val="24"/>
          <w:lang w:val="en-US"/>
        </w:rPr>
        <w:t xml:space="preserve">may constitute epistemic wronging and, thereby, discriminatory epistemic injustice. </w:t>
      </w:r>
      <w:r>
        <w:rPr>
          <w:rFonts w:ascii="Garamond" w:hAnsi="Garamond" w:cs="Times-Roman"/>
          <w:color w:val="131413"/>
          <w:sz w:val="24"/>
          <w:szCs w:val="24"/>
          <w:lang w:val="en-US"/>
        </w:rPr>
        <w:t>Varieties</w:t>
      </w:r>
      <w:r w:rsidR="006139C0">
        <w:rPr>
          <w:rFonts w:ascii="Garamond" w:hAnsi="Garamond" w:cs="Times-Roman"/>
          <w:color w:val="131413"/>
          <w:sz w:val="24"/>
          <w:szCs w:val="24"/>
          <w:lang w:val="en-US"/>
        </w:rPr>
        <w:t xml:space="preserve"> may be more or less direct. I will assume that</w:t>
      </w:r>
      <w:r w:rsidR="007D13FE" w:rsidRPr="00864CFC">
        <w:rPr>
          <w:rFonts w:ascii="Garamond" w:hAnsi="Garamond" w:cs="Times-Roman"/>
          <w:color w:val="131413"/>
          <w:sz w:val="24"/>
          <w:szCs w:val="24"/>
          <w:lang w:val="en-US"/>
        </w:rPr>
        <w:t xml:space="preserve"> the wronging is </w:t>
      </w:r>
      <w:r w:rsidR="007D13FE" w:rsidRPr="00864CFC">
        <w:rPr>
          <w:rFonts w:ascii="Garamond" w:hAnsi="Garamond" w:cs="Times-Roman"/>
          <w:i/>
          <w:color w:val="131413"/>
          <w:sz w:val="24"/>
          <w:szCs w:val="24"/>
          <w:lang w:val="en-US"/>
        </w:rPr>
        <w:t>direct</w:t>
      </w:r>
      <w:r w:rsidR="007D13FE" w:rsidRPr="00864CFC">
        <w:rPr>
          <w:rFonts w:ascii="Garamond" w:hAnsi="Garamond" w:cs="Times-Roman"/>
          <w:color w:val="131413"/>
          <w:sz w:val="24"/>
          <w:szCs w:val="24"/>
          <w:lang w:val="en-US"/>
        </w:rPr>
        <w:t xml:space="preserve"> if it </w:t>
      </w:r>
      <w:r w:rsidR="007D13FE" w:rsidRPr="00864CFC">
        <w:rPr>
          <w:rFonts w:ascii="Garamond" w:hAnsi="Garamond" w:cs="Times-Roman"/>
          <w:color w:val="131413"/>
          <w:sz w:val="24"/>
          <w:szCs w:val="24"/>
          <w:lang w:val="en-US"/>
        </w:rPr>
        <w:lastRenderedPageBreak/>
        <w:t>pertains to the epistem</w:t>
      </w:r>
      <w:r w:rsidR="006139C0">
        <w:rPr>
          <w:rFonts w:ascii="Garamond" w:hAnsi="Garamond" w:cs="Times-Roman"/>
          <w:color w:val="131413"/>
          <w:sz w:val="24"/>
          <w:szCs w:val="24"/>
          <w:lang w:val="en-US"/>
        </w:rPr>
        <w:t>ic evaluation or treatment of S</w:t>
      </w:r>
      <w:r w:rsidR="00472277">
        <w:rPr>
          <w:rFonts w:ascii="Garamond" w:hAnsi="Garamond" w:cs="Times-Roman"/>
          <w:color w:val="131413"/>
          <w:sz w:val="24"/>
          <w:szCs w:val="24"/>
          <w:lang w:val="en-US"/>
        </w:rPr>
        <w:t xml:space="preserve"> herself or himself</w:t>
      </w:r>
      <w:r w:rsidR="006139C0">
        <w:rPr>
          <w:rFonts w:ascii="Garamond" w:hAnsi="Garamond" w:cs="Times-Roman"/>
          <w:color w:val="131413"/>
          <w:sz w:val="24"/>
          <w:szCs w:val="24"/>
          <w:lang w:val="en-US"/>
        </w:rPr>
        <w:t xml:space="preserve">. Hence, I will work with the following sufficient condition for </w:t>
      </w:r>
      <w:r w:rsidR="00472277">
        <w:rPr>
          <w:rFonts w:ascii="Garamond" w:hAnsi="Garamond" w:cs="Times-Roman"/>
          <w:color w:val="131413"/>
          <w:sz w:val="24"/>
          <w:szCs w:val="24"/>
          <w:lang w:val="en-US"/>
        </w:rPr>
        <w:t xml:space="preserve">direct </w:t>
      </w:r>
      <w:r w:rsidR="006139C0">
        <w:rPr>
          <w:rFonts w:ascii="Garamond" w:hAnsi="Garamond" w:cs="Times-Roman"/>
          <w:color w:val="131413"/>
          <w:sz w:val="24"/>
          <w:szCs w:val="24"/>
          <w:lang w:val="en-US"/>
        </w:rPr>
        <w:t>discriminatory epistemic injustice (</w:t>
      </w:r>
      <w:r w:rsidR="008267E9">
        <w:rPr>
          <w:rFonts w:ascii="Garamond" w:hAnsi="Garamond" w:cs="Times-Roman"/>
          <w:color w:val="131413"/>
          <w:sz w:val="24"/>
          <w:szCs w:val="24"/>
          <w:lang w:val="en-US"/>
        </w:rPr>
        <w:t>following</w:t>
      </w:r>
      <w:r w:rsidR="006139C0">
        <w:rPr>
          <w:rFonts w:ascii="Garamond" w:hAnsi="Garamond" w:cs="Times-Roman"/>
          <w:color w:val="131413"/>
          <w:sz w:val="24"/>
          <w:szCs w:val="24"/>
          <w:lang w:val="en-US"/>
        </w:rPr>
        <w:t xml:space="preserve"> </w:t>
      </w:r>
      <w:r w:rsidR="00EC4769">
        <w:rPr>
          <w:rFonts w:ascii="Garamond" w:hAnsi="Garamond" w:cs="Times-Roman"/>
          <w:color w:val="131413"/>
          <w:sz w:val="24"/>
          <w:szCs w:val="24"/>
          <w:lang w:val="en-US"/>
        </w:rPr>
        <w:t xml:space="preserve">Gerken </w:t>
      </w:r>
      <w:r w:rsidR="005C46DB">
        <w:rPr>
          <w:rFonts w:ascii="Garamond" w:hAnsi="Garamond" w:cs="Times-Roman"/>
          <w:color w:val="131413"/>
          <w:sz w:val="24"/>
          <w:szCs w:val="24"/>
          <w:lang w:val="en-US"/>
        </w:rPr>
        <w:t>2019</w:t>
      </w:r>
      <w:r w:rsidR="006139C0">
        <w:rPr>
          <w:rFonts w:ascii="Garamond" w:hAnsi="Garamond" w:cs="Times-Roman"/>
          <w:color w:val="131413"/>
          <w:sz w:val="24"/>
          <w:szCs w:val="24"/>
          <w:lang w:val="en-US"/>
        </w:rPr>
        <w:t>).</w:t>
      </w:r>
    </w:p>
    <w:p w14:paraId="4A969DC1" w14:textId="77777777" w:rsidR="007D13FE" w:rsidRPr="00864CFC" w:rsidRDefault="007D13FE" w:rsidP="00D94F6C">
      <w:pPr>
        <w:autoSpaceDE w:val="0"/>
        <w:autoSpaceDN w:val="0"/>
        <w:adjustRightInd w:val="0"/>
        <w:spacing w:after="0" w:line="240" w:lineRule="auto"/>
        <w:rPr>
          <w:rFonts w:ascii="Garamond" w:hAnsi="Garamond"/>
          <w:b/>
          <w:sz w:val="24"/>
          <w:szCs w:val="24"/>
          <w:lang w:val="en-US"/>
        </w:rPr>
      </w:pPr>
      <w:r w:rsidRPr="00864CFC">
        <w:rPr>
          <w:rFonts w:ascii="Garamond" w:hAnsi="Garamond" w:cs="Times-Roman"/>
          <w:color w:val="131413"/>
          <w:sz w:val="24"/>
          <w:szCs w:val="24"/>
          <w:lang w:val="en-US"/>
        </w:rPr>
        <w:t xml:space="preserve"> </w:t>
      </w:r>
    </w:p>
    <w:p w14:paraId="0F2ED95F" w14:textId="77777777" w:rsidR="007D13FE" w:rsidRPr="00864CFC" w:rsidRDefault="007D13FE" w:rsidP="00D94F6C">
      <w:pPr>
        <w:spacing w:after="0" w:line="240" w:lineRule="auto"/>
        <w:ind w:firstLine="720"/>
        <w:rPr>
          <w:rFonts w:ascii="Garamond" w:hAnsi="Garamond"/>
          <w:b/>
          <w:i/>
          <w:sz w:val="24"/>
          <w:szCs w:val="24"/>
          <w:lang w:val="en-US"/>
        </w:rPr>
      </w:pPr>
      <w:r w:rsidRPr="00864CFC">
        <w:rPr>
          <w:rFonts w:ascii="Garamond" w:hAnsi="Garamond"/>
          <w:b/>
          <w:i/>
          <w:sz w:val="24"/>
          <w:szCs w:val="24"/>
          <w:lang w:val="en-US"/>
        </w:rPr>
        <w:t>Direct DEI</w:t>
      </w:r>
    </w:p>
    <w:p w14:paraId="1355C657" w14:textId="420BC00D" w:rsidR="007D13FE" w:rsidRPr="00864CFC" w:rsidRDefault="007D13FE" w:rsidP="00D94F6C">
      <w:pPr>
        <w:spacing w:after="0" w:line="240" w:lineRule="auto"/>
        <w:ind w:left="720"/>
        <w:rPr>
          <w:rFonts w:ascii="Garamond" w:hAnsi="Garamond" w:cs="BaskervilleMT"/>
          <w:sz w:val="24"/>
          <w:szCs w:val="24"/>
          <w:lang w:val="en-US"/>
        </w:rPr>
      </w:pPr>
      <w:r w:rsidRPr="00864CFC">
        <w:rPr>
          <w:rFonts w:ascii="Garamond" w:hAnsi="Garamond"/>
          <w:sz w:val="24"/>
          <w:szCs w:val="24"/>
          <w:lang w:val="en-US"/>
        </w:rPr>
        <w:t xml:space="preserve">If S is systematically and distinctively judged or treated as being in a weaker epistemic position than S is in fact in and paradigmatic unjust features explain this, then </w:t>
      </w:r>
      <w:r w:rsidRPr="00864CFC">
        <w:rPr>
          <w:rFonts w:ascii="Garamond" w:hAnsi="Garamond" w:cs="BaskervilleMT"/>
          <w:sz w:val="24"/>
          <w:szCs w:val="24"/>
          <w:lang w:val="en-US"/>
        </w:rPr>
        <w:t>S is wronged specifically in her capacity as an epistemic subject.</w:t>
      </w:r>
    </w:p>
    <w:p w14:paraId="5CA6AD41" w14:textId="77777777" w:rsidR="007D13FE" w:rsidRPr="00864CFC" w:rsidRDefault="007D13FE" w:rsidP="00D94F6C">
      <w:pPr>
        <w:spacing w:after="0" w:line="240" w:lineRule="auto"/>
        <w:rPr>
          <w:rFonts w:ascii="Garamond" w:hAnsi="Garamond" w:cs="BaskervilleMT"/>
          <w:sz w:val="24"/>
          <w:szCs w:val="24"/>
          <w:lang w:val="en-US"/>
        </w:rPr>
      </w:pPr>
    </w:p>
    <w:p w14:paraId="0151728E" w14:textId="75DC94B1" w:rsidR="00472277" w:rsidRPr="00274C75" w:rsidRDefault="007D13FE" w:rsidP="00D94F6C">
      <w:pPr>
        <w:tabs>
          <w:tab w:val="left" w:pos="709"/>
        </w:tabs>
        <w:spacing w:after="0" w:line="240" w:lineRule="auto"/>
        <w:rPr>
          <w:lang w:val="en-US"/>
        </w:rPr>
      </w:pPr>
      <w:r w:rsidRPr="00864CFC">
        <w:rPr>
          <w:rFonts w:ascii="Garamond" w:hAnsi="Garamond"/>
          <w:sz w:val="24"/>
          <w:szCs w:val="24"/>
          <w:lang w:val="en-US"/>
        </w:rPr>
        <w:t xml:space="preserve">The second conjunct of the antecedent of </w:t>
      </w:r>
      <w:r w:rsidRPr="00864CFC">
        <w:rPr>
          <w:rFonts w:ascii="Garamond" w:hAnsi="Garamond"/>
          <w:i/>
          <w:sz w:val="24"/>
          <w:szCs w:val="24"/>
          <w:lang w:val="en-US"/>
        </w:rPr>
        <w:t xml:space="preserve">Direct DEI </w:t>
      </w:r>
      <w:r w:rsidR="00EC4769">
        <w:rPr>
          <w:rFonts w:ascii="Garamond" w:hAnsi="Garamond"/>
          <w:sz w:val="24"/>
          <w:szCs w:val="24"/>
          <w:lang w:val="en-US"/>
        </w:rPr>
        <w:t>ensures</w:t>
      </w:r>
      <w:r w:rsidRPr="00864CFC">
        <w:rPr>
          <w:rFonts w:ascii="Garamond" w:hAnsi="Garamond"/>
          <w:sz w:val="24"/>
          <w:szCs w:val="24"/>
          <w:lang w:val="en-US"/>
        </w:rPr>
        <w:t xml:space="preserve"> that it is paradigmatic unjust features </w:t>
      </w:r>
      <w:r w:rsidR="006139C0">
        <w:rPr>
          <w:rFonts w:ascii="Garamond" w:hAnsi="Garamond"/>
          <w:sz w:val="24"/>
          <w:szCs w:val="24"/>
          <w:lang w:val="en-US"/>
        </w:rPr>
        <w:t xml:space="preserve">such as </w:t>
      </w:r>
      <w:r w:rsidR="00472277" w:rsidRPr="00864CFC">
        <w:rPr>
          <w:rFonts w:ascii="Garamond" w:hAnsi="Garamond"/>
          <w:sz w:val="24"/>
          <w:szCs w:val="24"/>
          <w:lang w:val="en-US"/>
        </w:rPr>
        <w:t>prejudice</w:t>
      </w:r>
      <w:r w:rsidR="00640D71">
        <w:rPr>
          <w:rFonts w:ascii="Garamond" w:hAnsi="Garamond"/>
          <w:sz w:val="24"/>
          <w:szCs w:val="24"/>
          <w:lang w:val="en-US"/>
        </w:rPr>
        <w:t>,</w:t>
      </w:r>
      <w:r w:rsidR="00F56EE7" w:rsidRPr="00F56EE7">
        <w:rPr>
          <w:rFonts w:ascii="Garamond" w:hAnsi="Garamond"/>
          <w:color w:val="FF0000"/>
          <w:sz w:val="24"/>
          <w:szCs w:val="24"/>
          <w:lang w:val="en-US"/>
        </w:rPr>
        <w:t xml:space="preserve"> </w:t>
      </w:r>
      <w:r w:rsidR="006139C0" w:rsidRPr="00864CFC">
        <w:rPr>
          <w:rFonts w:ascii="Garamond" w:hAnsi="Garamond"/>
          <w:sz w:val="24"/>
          <w:szCs w:val="24"/>
          <w:lang w:val="en-US"/>
        </w:rPr>
        <w:t>bias</w:t>
      </w:r>
      <w:r w:rsidR="0066252F">
        <w:rPr>
          <w:rFonts w:ascii="Garamond" w:hAnsi="Garamond"/>
          <w:sz w:val="24"/>
          <w:szCs w:val="24"/>
          <w:lang w:val="en-US"/>
        </w:rPr>
        <w:t xml:space="preserve"> and</w:t>
      </w:r>
      <w:r w:rsidR="006139C0" w:rsidRPr="00864CFC">
        <w:rPr>
          <w:rFonts w:ascii="Garamond" w:hAnsi="Garamond"/>
          <w:sz w:val="24"/>
          <w:szCs w:val="24"/>
          <w:lang w:val="en-US"/>
        </w:rPr>
        <w:t xml:space="preserve"> stereotyping </w:t>
      </w:r>
      <w:r w:rsidRPr="00864CFC">
        <w:rPr>
          <w:rFonts w:ascii="Garamond" w:hAnsi="Garamond"/>
          <w:sz w:val="24"/>
          <w:szCs w:val="24"/>
          <w:lang w:val="en-US"/>
        </w:rPr>
        <w:t>that explain the epistemic mi</w:t>
      </w:r>
      <w:r w:rsidR="00A70D0F">
        <w:rPr>
          <w:rFonts w:ascii="Garamond" w:hAnsi="Garamond"/>
          <w:sz w:val="24"/>
          <w:szCs w:val="24"/>
          <w:lang w:val="en-US"/>
        </w:rPr>
        <w:t xml:space="preserve">sjudgment or mistreatment of S. The directness of this type of wronging lies in the fact that it is the </w:t>
      </w:r>
      <w:r w:rsidR="0066252F">
        <w:rPr>
          <w:rFonts w:ascii="Garamond" w:hAnsi="Garamond"/>
          <w:i/>
          <w:sz w:val="24"/>
          <w:szCs w:val="24"/>
          <w:lang w:val="en-US"/>
        </w:rPr>
        <w:t xml:space="preserve">subject </w:t>
      </w:r>
      <w:r w:rsidR="0066252F">
        <w:rPr>
          <w:rFonts w:ascii="Garamond" w:hAnsi="Garamond"/>
          <w:sz w:val="24"/>
          <w:szCs w:val="24"/>
          <w:lang w:val="en-US"/>
        </w:rPr>
        <w:t xml:space="preserve">that is </w:t>
      </w:r>
      <w:r w:rsidR="00A70D0F">
        <w:rPr>
          <w:rFonts w:ascii="Garamond" w:hAnsi="Garamond"/>
          <w:sz w:val="24"/>
          <w:szCs w:val="24"/>
          <w:lang w:val="en-US"/>
        </w:rPr>
        <w:t>misjudg</w:t>
      </w:r>
      <w:r w:rsidR="0066252F">
        <w:rPr>
          <w:rFonts w:ascii="Garamond" w:hAnsi="Garamond"/>
          <w:sz w:val="24"/>
          <w:szCs w:val="24"/>
          <w:lang w:val="en-US"/>
        </w:rPr>
        <w:t xml:space="preserve">ed </w:t>
      </w:r>
      <w:r w:rsidR="00A70D0F">
        <w:rPr>
          <w:rFonts w:ascii="Garamond" w:hAnsi="Garamond"/>
          <w:sz w:val="24"/>
          <w:szCs w:val="24"/>
          <w:lang w:val="en-US"/>
        </w:rPr>
        <w:t>or mistreat</w:t>
      </w:r>
      <w:r w:rsidR="0066252F">
        <w:rPr>
          <w:rFonts w:ascii="Garamond" w:hAnsi="Garamond"/>
          <w:sz w:val="24"/>
          <w:szCs w:val="24"/>
          <w:lang w:val="en-US"/>
        </w:rPr>
        <w:t>ed</w:t>
      </w:r>
      <w:r w:rsidR="00A70D0F">
        <w:rPr>
          <w:rFonts w:ascii="Garamond" w:hAnsi="Garamond"/>
          <w:sz w:val="24"/>
          <w:szCs w:val="24"/>
          <w:lang w:val="en-US"/>
        </w:rPr>
        <w:t xml:space="preserve">. </w:t>
      </w:r>
      <w:r w:rsidR="00B303D9">
        <w:rPr>
          <w:rFonts w:ascii="Garamond" w:hAnsi="Garamond"/>
          <w:sz w:val="24"/>
          <w:szCs w:val="24"/>
          <w:lang w:val="en-US"/>
        </w:rPr>
        <w:t xml:space="preserve">Note, however, that </w:t>
      </w:r>
      <w:r w:rsidR="00B303D9" w:rsidRPr="00864CFC">
        <w:rPr>
          <w:rFonts w:ascii="Garamond" w:hAnsi="Garamond"/>
          <w:i/>
          <w:sz w:val="24"/>
          <w:szCs w:val="24"/>
          <w:lang w:val="en-US"/>
        </w:rPr>
        <w:t xml:space="preserve">Direct DEI </w:t>
      </w:r>
      <w:r w:rsidR="00B303D9">
        <w:rPr>
          <w:rFonts w:ascii="Garamond" w:hAnsi="Garamond"/>
          <w:iCs/>
          <w:sz w:val="24"/>
          <w:szCs w:val="24"/>
          <w:lang w:val="en-US"/>
        </w:rPr>
        <w:t xml:space="preserve">is only a sufficient condition for epistemic injustice. So, although it captures a central case of direct </w:t>
      </w:r>
      <w:r w:rsidR="00D917A8">
        <w:rPr>
          <w:rFonts w:ascii="Garamond" w:hAnsi="Garamond"/>
          <w:iCs/>
          <w:sz w:val="24"/>
          <w:szCs w:val="24"/>
          <w:lang w:val="en-US"/>
        </w:rPr>
        <w:t xml:space="preserve">discriminatory </w:t>
      </w:r>
      <w:r w:rsidR="00B303D9">
        <w:rPr>
          <w:rFonts w:ascii="Garamond" w:hAnsi="Garamond"/>
          <w:iCs/>
          <w:sz w:val="24"/>
          <w:szCs w:val="24"/>
          <w:lang w:val="en-US"/>
        </w:rPr>
        <w:t xml:space="preserve">epistemic injustice, there are arguably </w:t>
      </w:r>
      <w:r w:rsidR="00D917A8">
        <w:rPr>
          <w:rFonts w:ascii="Garamond" w:hAnsi="Garamond"/>
          <w:iCs/>
          <w:sz w:val="24"/>
          <w:szCs w:val="24"/>
          <w:lang w:val="en-US"/>
        </w:rPr>
        <w:t xml:space="preserve">several </w:t>
      </w:r>
      <w:r w:rsidR="00B303D9">
        <w:rPr>
          <w:rFonts w:ascii="Garamond" w:hAnsi="Garamond"/>
          <w:iCs/>
          <w:sz w:val="24"/>
          <w:szCs w:val="24"/>
          <w:lang w:val="en-US"/>
        </w:rPr>
        <w:t xml:space="preserve">other varieties it. </w:t>
      </w:r>
      <w:r w:rsidR="00B303D9">
        <w:rPr>
          <w:rFonts w:ascii="Garamond" w:hAnsi="Garamond"/>
          <w:sz w:val="24"/>
          <w:szCs w:val="24"/>
          <w:lang w:val="en-US"/>
        </w:rPr>
        <w:t>Moreover</w:t>
      </w:r>
      <w:r w:rsidR="00A70D0F">
        <w:rPr>
          <w:rFonts w:ascii="Garamond" w:hAnsi="Garamond"/>
          <w:sz w:val="24"/>
          <w:szCs w:val="24"/>
          <w:lang w:val="en-US"/>
        </w:rPr>
        <w:t>, discriminatory epistemic injustice may also occur in</w:t>
      </w:r>
      <w:r w:rsidR="0066252F">
        <w:rPr>
          <w:rFonts w:ascii="Garamond" w:hAnsi="Garamond"/>
          <w:sz w:val="24"/>
          <w:szCs w:val="24"/>
          <w:lang w:val="en-US"/>
        </w:rPr>
        <w:t>directly</w:t>
      </w:r>
      <w:r w:rsidR="00A70D0F">
        <w:rPr>
          <w:rFonts w:ascii="Garamond" w:hAnsi="Garamond"/>
          <w:sz w:val="24"/>
          <w:szCs w:val="24"/>
          <w:lang w:val="en-US"/>
        </w:rPr>
        <w:t xml:space="preserve">. For example, someone else, S*, may be </w:t>
      </w:r>
      <w:r w:rsidR="00A70D0F" w:rsidRPr="00864CFC">
        <w:rPr>
          <w:rFonts w:ascii="Garamond" w:hAnsi="Garamond"/>
          <w:sz w:val="24"/>
          <w:szCs w:val="24"/>
          <w:lang w:val="en-US"/>
        </w:rPr>
        <w:t xml:space="preserve">systematically and distinctively judged or treated as being in a </w:t>
      </w:r>
      <w:r w:rsidR="00A70D0F" w:rsidRPr="00A70D0F">
        <w:rPr>
          <w:rFonts w:ascii="Garamond" w:hAnsi="Garamond"/>
          <w:i/>
          <w:sz w:val="24"/>
          <w:szCs w:val="24"/>
          <w:lang w:val="en-US"/>
        </w:rPr>
        <w:t>stronger</w:t>
      </w:r>
      <w:r w:rsidR="00A70D0F" w:rsidRPr="00864CFC">
        <w:rPr>
          <w:rFonts w:ascii="Garamond" w:hAnsi="Garamond"/>
          <w:sz w:val="24"/>
          <w:szCs w:val="24"/>
          <w:lang w:val="en-US"/>
        </w:rPr>
        <w:t xml:space="preserve"> epistemic position than S</w:t>
      </w:r>
      <w:r w:rsidR="00A70D0F">
        <w:rPr>
          <w:rFonts w:ascii="Garamond" w:hAnsi="Garamond"/>
          <w:sz w:val="24"/>
          <w:szCs w:val="24"/>
          <w:lang w:val="en-US"/>
        </w:rPr>
        <w:t>*</w:t>
      </w:r>
      <w:r w:rsidR="00A70D0F" w:rsidRPr="00864CFC">
        <w:rPr>
          <w:rFonts w:ascii="Garamond" w:hAnsi="Garamond"/>
          <w:sz w:val="24"/>
          <w:szCs w:val="24"/>
          <w:lang w:val="en-US"/>
        </w:rPr>
        <w:t xml:space="preserve"> is in fact in</w:t>
      </w:r>
      <w:r w:rsidR="00EC4769">
        <w:rPr>
          <w:rFonts w:ascii="Garamond" w:hAnsi="Garamond"/>
          <w:sz w:val="24"/>
          <w:szCs w:val="24"/>
          <w:lang w:val="en-US"/>
        </w:rPr>
        <w:t>.</w:t>
      </w:r>
      <w:r w:rsidR="00A70D0F" w:rsidRPr="00864CFC">
        <w:rPr>
          <w:rFonts w:ascii="Garamond" w:hAnsi="Garamond"/>
          <w:sz w:val="24"/>
          <w:szCs w:val="24"/>
          <w:lang w:val="en-US"/>
        </w:rPr>
        <w:t xml:space="preserve"> </w:t>
      </w:r>
      <w:r w:rsidR="00B5567A">
        <w:rPr>
          <w:rFonts w:ascii="Garamond" w:hAnsi="Garamond"/>
          <w:sz w:val="24"/>
          <w:szCs w:val="24"/>
          <w:lang w:val="en-US"/>
        </w:rPr>
        <w:t>(</w:t>
      </w:r>
      <w:r w:rsidR="00EC4769">
        <w:rPr>
          <w:rFonts w:ascii="Garamond" w:hAnsi="Garamond"/>
          <w:sz w:val="24"/>
          <w:szCs w:val="24"/>
          <w:lang w:val="en-US"/>
        </w:rPr>
        <w:t>C</w:t>
      </w:r>
      <w:r w:rsidR="00B5567A">
        <w:rPr>
          <w:rFonts w:ascii="Garamond" w:hAnsi="Garamond"/>
          <w:sz w:val="24"/>
          <w:szCs w:val="24"/>
          <w:lang w:val="en-US"/>
        </w:rPr>
        <w:t xml:space="preserve">f. the discussion of credibility excess in Fricker 2007: 17ff). However, it may be </w:t>
      </w:r>
      <w:r w:rsidR="00B5567A" w:rsidRPr="00864CFC">
        <w:rPr>
          <w:rFonts w:ascii="Garamond" w:hAnsi="Garamond"/>
          <w:sz w:val="24"/>
          <w:szCs w:val="24"/>
          <w:lang w:val="en-US"/>
        </w:rPr>
        <w:t xml:space="preserve">paradigmatic unjust features </w:t>
      </w:r>
      <w:r w:rsidR="00B5567A">
        <w:rPr>
          <w:rFonts w:ascii="Garamond" w:hAnsi="Garamond"/>
          <w:sz w:val="24"/>
          <w:szCs w:val="24"/>
          <w:lang w:val="en-US"/>
        </w:rPr>
        <w:t xml:space="preserve">that </w:t>
      </w:r>
      <w:r w:rsidR="00B5567A" w:rsidRPr="00864CFC">
        <w:rPr>
          <w:rFonts w:ascii="Garamond" w:hAnsi="Garamond"/>
          <w:sz w:val="24"/>
          <w:szCs w:val="24"/>
          <w:lang w:val="en-US"/>
        </w:rPr>
        <w:t>explain this</w:t>
      </w:r>
      <w:r w:rsidR="00EC4769">
        <w:rPr>
          <w:rFonts w:ascii="Garamond" w:hAnsi="Garamond"/>
          <w:sz w:val="24"/>
          <w:szCs w:val="24"/>
          <w:lang w:val="en-US"/>
        </w:rPr>
        <w:t xml:space="preserve"> as phenomena such as wh</w:t>
      </w:r>
      <w:r w:rsidR="00B5567A">
        <w:rPr>
          <w:rFonts w:ascii="Garamond" w:hAnsi="Garamond"/>
          <w:sz w:val="24"/>
          <w:szCs w:val="24"/>
          <w:lang w:val="en-US"/>
        </w:rPr>
        <w:t xml:space="preserve">ite male privilege </w:t>
      </w:r>
      <w:r w:rsidR="00EC4769">
        <w:rPr>
          <w:rFonts w:ascii="Garamond" w:hAnsi="Garamond"/>
          <w:sz w:val="24"/>
          <w:szCs w:val="24"/>
          <w:lang w:val="en-US"/>
        </w:rPr>
        <w:t xml:space="preserve">exemplify </w:t>
      </w:r>
      <w:r w:rsidR="00B5567A">
        <w:rPr>
          <w:rFonts w:ascii="Garamond" w:hAnsi="Garamond"/>
          <w:sz w:val="24"/>
          <w:szCs w:val="24"/>
          <w:lang w:val="en-US"/>
        </w:rPr>
        <w:t>(</w:t>
      </w:r>
      <w:r w:rsidR="00274C75" w:rsidRPr="00274C75">
        <w:rPr>
          <w:rFonts w:ascii="Garamond" w:hAnsi="Garamond"/>
          <w:sz w:val="24"/>
          <w:szCs w:val="24"/>
          <w:lang w:val="en-US"/>
        </w:rPr>
        <w:t>McIntosh 2007</w:t>
      </w:r>
      <w:r w:rsidR="00B5567A">
        <w:rPr>
          <w:rFonts w:ascii="Garamond" w:hAnsi="Garamond"/>
          <w:sz w:val="24"/>
          <w:szCs w:val="24"/>
          <w:lang w:val="en-US"/>
        </w:rPr>
        <w:t>). S* and a</w:t>
      </w:r>
      <w:r w:rsidR="00EC4769">
        <w:rPr>
          <w:rFonts w:ascii="Garamond" w:hAnsi="Garamond"/>
          <w:sz w:val="24"/>
          <w:szCs w:val="24"/>
          <w:lang w:val="en-US"/>
        </w:rPr>
        <w:t>n</w:t>
      </w:r>
      <w:r w:rsidR="00B5567A">
        <w:rPr>
          <w:rFonts w:ascii="Garamond" w:hAnsi="Garamond"/>
          <w:sz w:val="24"/>
          <w:szCs w:val="24"/>
          <w:lang w:val="en-US"/>
        </w:rPr>
        <w:t xml:space="preserve"> accurately assessed epistemic subject, S, may be </w:t>
      </w:r>
      <w:r w:rsidR="00A70D0F">
        <w:rPr>
          <w:rFonts w:ascii="Garamond" w:hAnsi="Garamond"/>
          <w:sz w:val="24"/>
          <w:szCs w:val="24"/>
          <w:lang w:val="en-US"/>
        </w:rPr>
        <w:t xml:space="preserve">competitors in what Fricker calls ‘the </w:t>
      </w:r>
      <w:r w:rsidR="00B5567A">
        <w:rPr>
          <w:rFonts w:ascii="Garamond" w:hAnsi="Garamond"/>
          <w:sz w:val="24"/>
          <w:szCs w:val="24"/>
          <w:lang w:val="en-US"/>
        </w:rPr>
        <w:t xml:space="preserve">credibility economy’ (Fricker 2007, Ch. 2). </w:t>
      </w:r>
    </w:p>
    <w:p w14:paraId="2CA46031" w14:textId="0EABBEA8" w:rsidR="007D13FE" w:rsidRDefault="00472277" w:rsidP="00D94F6C">
      <w:pPr>
        <w:tabs>
          <w:tab w:val="left" w:pos="709"/>
        </w:tabs>
        <w:spacing w:after="0" w:line="240" w:lineRule="auto"/>
        <w:rPr>
          <w:rFonts w:ascii="Garamond" w:hAnsi="Garamond"/>
          <w:sz w:val="24"/>
          <w:szCs w:val="24"/>
          <w:lang w:val="en-US"/>
        </w:rPr>
      </w:pPr>
      <w:r>
        <w:rPr>
          <w:rFonts w:ascii="Garamond" w:hAnsi="Garamond"/>
          <w:sz w:val="24"/>
          <w:szCs w:val="24"/>
          <w:lang w:val="en-US"/>
        </w:rPr>
        <w:tab/>
      </w:r>
      <w:r w:rsidR="00EC4769">
        <w:rPr>
          <w:rFonts w:ascii="Garamond" w:hAnsi="Garamond"/>
          <w:sz w:val="24"/>
          <w:szCs w:val="24"/>
          <w:lang w:val="en-US"/>
        </w:rPr>
        <w:t>So, in some</w:t>
      </w:r>
      <w:r w:rsidR="00B5567A">
        <w:rPr>
          <w:rFonts w:ascii="Garamond" w:hAnsi="Garamond"/>
          <w:sz w:val="24"/>
          <w:szCs w:val="24"/>
          <w:lang w:val="en-US"/>
        </w:rPr>
        <w:t xml:space="preserve"> cases, I think it is reasonable to say that S suffers an indirect epistemic injustice</w:t>
      </w:r>
      <w:r w:rsidR="002D017C">
        <w:rPr>
          <w:rFonts w:ascii="Garamond" w:hAnsi="Garamond"/>
          <w:sz w:val="24"/>
          <w:szCs w:val="24"/>
          <w:lang w:val="en-US"/>
        </w:rPr>
        <w:t xml:space="preserve"> in virtue of the fact that S*</w:t>
      </w:r>
      <w:r w:rsidR="00B5567A">
        <w:rPr>
          <w:rFonts w:ascii="Garamond" w:hAnsi="Garamond"/>
          <w:sz w:val="24"/>
          <w:szCs w:val="24"/>
          <w:lang w:val="en-US"/>
        </w:rPr>
        <w:t xml:space="preserve"> is epistemically favored due to paradigmatically unjust factors such as white male privilege.</w:t>
      </w:r>
      <w:r w:rsidR="00B5567A">
        <w:rPr>
          <w:rStyle w:val="FootnoteReference"/>
          <w:rFonts w:ascii="Garamond" w:hAnsi="Garamond"/>
          <w:sz w:val="24"/>
          <w:szCs w:val="24"/>
          <w:lang w:val="en-US"/>
        </w:rPr>
        <w:footnoteReference w:id="5"/>
      </w:r>
      <w:r w:rsidR="00B5567A">
        <w:rPr>
          <w:rFonts w:ascii="Garamond" w:hAnsi="Garamond"/>
          <w:sz w:val="24"/>
          <w:szCs w:val="24"/>
          <w:lang w:val="en-US"/>
        </w:rPr>
        <w:t xml:space="preserve"> </w:t>
      </w:r>
      <w:r w:rsidR="00D05A1A" w:rsidRPr="005C46DB">
        <w:rPr>
          <w:rFonts w:ascii="Garamond" w:hAnsi="Garamond"/>
          <w:sz w:val="24"/>
          <w:szCs w:val="24"/>
          <w:lang w:val="en-US"/>
        </w:rPr>
        <w:t>This idea of indirect discriminatory epistemic injustice calls for further discussion tha</w:t>
      </w:r>
      <w:r w:rsidR="00EC4769" w:rsidRPr="005C46DB">
        <w:rPr>
          <w:rFonts w:ascii="Garamond" w:hAnsi="Garamond"/>
          <w:sz w:val="24"/>
          <w:szCs w:val="24"/>
          <w:lang w:val="en-US"/>
        </w:rPr>
        <w:t>n</w:t>
      </w:r>
      <w:r w:rsidR="00D05A1A" w:rsidRPr="005C46DB">
        <w:rPr>
          <w:rFonts w:ascii="Garamond" w:hAnsi="Garamond"/>
          <w:sz w:val="24"/>
          <w:szCs w:val="24"/>
          <w:lang w:val="en-US"/>
        </w:rPr>
        <w:t xml:space="preserve"> </w:t>
      </w:r>
      <w:r w:rsidR="00EC4769" w:rsidRPr="005C46DB">
        <w:rPr>
          <w:rFonts w:ascii="Garamond" w:hAnsi="Garamond"/>
          <w:sz w:val="24"/>
          <w:szCs w:val="24"/>
          <w:lang w:val="en-US"/>
        </w:rPr>
        <w:t>space permits</w:t>
      </w:r>
      <w:r w:rsidR="007815FB" w:rsidRPr="005C46DB">
        <w:rPr>
          <w:rFonts w:ascii="Garamond" w:hAnsi="Garamond"/>
          <w:sz w:val="24"/>
          <w:szCs w:val="24"/>
          <w:lang w:val="en-US"/>
        </w:rPr>
        <w:t>.</w:t>
      </w:r>
      <w:r w:rsidRPr="005C46DB">
        <w:rPr>
          <w:rFonts w:ascii="Garamond" w:hAnsi="Garamond"/>
          <w:sz w:val="24"/>
          <w:szCs w:val="24"/>
          <w:lang w:val="en-US"/>
        </w:rPr>
        <w:t xml:space="preserve"> For example, it is unclear what to say about cases where S* is unaware of the epistemic advantage he enjoys. My initial sense is that it does not matter much. S can still suffer a discriminatory epistemic injustice even though S* is not culpable for it. However, such cases merit discussion. Likewise, the notion that S* and S</w:t>
      </w:r>
      <w:r w:rsidR="007815FB" w:rsidRPr="005C46DB">
        <w:rPr>
          <w:rFonts w:ascii="Garamond" w:hAnsi="Garamond"/>
          <w:sz w:val="24"/>
          <w:szCs w:val="24"/>
          <w:lang w:val="en-US"/>
        </w:rPr>
        <w:t xml:space="preserve"> are </w:t>
      </w:r>
      <w:r w:rsidRPr="005C46DB">
        <w:rPr>
          <w:rFonts w:ascii="Garamond" w:hAnsi="Garamond"/>
          <w:sz w:val="24"/>
          <w:szCs w:val="24"/>
          <w:lang w:val="en-US"/>
        </w:rPr>
        <w:t xml:space="preserve">competitors in the knowledge economy calls for further specification. Despite such complications, </w:t>
      </w:r>
      <w:r w:rsidR="00D05A1A" w:rsidRPr="005C46DB">
        <w:rPr>
          <w:rFonts w:ascii="Garamond" w:hAnsi="Garamond"/>
          <w:sz w:val="24"/>
          <w:szCs w:val="24"/>
          <w:lang w:val="en-US"/>
        </w:rPr>
        <w:t>I hope that the basic provisional idea</w:t>
      </w:r>
      <w:r>
        <w:rPr>
          <w:rFonts w:ascii="Garamond" w:hAnsi="Garamond"/>
          <w:sz w:val="24"/>
          <w:szCs w:val="24"/>
          <w:lang w:val="en-US"/>
        </w:rPr>
        <w:t xml:space="preserve"> of indirect epistemic injustice</w:t>
      </w:r>
      <w:r w:rsidR="00D05A1A">
        <w:rPr>
          <w:rFonts w:ascii="Garamond" w:hAnsi="Garamond"/>
          <w:sz w:val="24"/>
          <w:szCs w:val="24"/>
          <w:lang w:val="en-US"/>
        </w:rPr>
        <w:t xml:space="preserve"> is sufficiently clear to relate to the cases I will discuss.</w:t>
      </w:r>
    </w:p>
    <w:p w14:paraId="6DBDE827" w14:textId="16CA9DE5" w:rsidR="00A45BDE" w:rsidRPr="00A70D0F" w:rsidRDefault="00A45BDE" w:rsidP="00D94F6C">
      <w:pPr>
        <w:tabs>
          <w:tab w:val="left" w:pos="709"/>
        </w:tabs>
        <w:spacing w:after="0" w:line="240" w:lineRule="auto"/>
        <w:rPr>
          <w:rFonts w:ascii="Garamond" w:eastAsia="Times New Roman" w:hAnsi="Garamond" w:cs="Tahoma"/>
          <w:i/>
          <w:color w:val="000000"/>
          <w:sz w:val="24"/>
          <w:szCs w:val="24"/>
          <w:lang w:val="en-US" w:eastAsia="da-DK"/>
        </w:rPr>
      </w:pPr>
      <w:r>
        <w:rPr>
          <w:rFonts w:ascii="Garamond" w:hAnsi="Garamond"/>
          <w:sz w:val="24"/>
          <w:szCs w:val="24"/>
          <w:lang w:val="en-US"/>
        </w:rPr>
        <w:tab/>
        <w:t xml:space="preserve">A </w:t>
      </w:r>
      <w:r w:rsidR="00B42A71">
        <w:rPr>
          <w:rFonts w:ascii="Garamond" w:hAnsi="Garamond"/>
          <w:sz w:val="24"/>
          <w:szCs w:val="24"/>
          <w:lang w:val="en-US"/>
        </w:rPr>
        <w:t>fuller</w:t>
      </w:r>
      <w:r>
        <w:rPr>
          <w:rFonts w:ascii="Garamond" w:hAnsi="Garamond"/>
          <w:sz w:val="24"/>
          <w:szCs w:val="24"/>
          <w:lang w:val="en-US"/>
        </w:rPr>
        <w:t xml:space="preserve"> account of the varieties of epistemic injustice </w:t>
      </w:r>
      <w:r w:rsidR="000078BE">
        <w:rPr>
          <w:rFonts w:ascii="Garamond" w:hAnsi="Garamond"/>
          <w:sz w:val="24"/>
          <w:szCs w:val="24"/>
          <w:lang w:val="en-US"/>
        </w:rPr>
        <w:t>requires</w:t>
      </w:r>
      <w:r>
        <w:rPr>
          <w:rFonts w:ascii="Garamond" w:hAnsi="Garamond"/>
          <w:sz w:val="24"/>
          <w:szCs w:val="24"/>
          <w:lang w:val="en-US"/>
        </w:rPr>
        <w:t xml:space="preserve"> a</w:t>
      </w:r>
      <w:r w:rsidR="008F7956">
        <w:rPr>
          <w:rFonts w:ascii="Garamond" w:hAnsi="Garamond"/>
          <w:sz w:val="24"/>
          <w:szCs w:val="24"/>
          <w:lang w:val="en-US"/>
        </w:rPr>
        <w:t xml:space="preserve">n account of the harm it involves. Since providing such an account is an immense </w:t>
      </w:r>
      <w:r w:rsidR="00B42A71">
        <w:rPr>
          <w:rFonts w:ascii="Garamond" w:hAnsi="Garamond"/>
          <w:sz w:val="24"/>
          <w:szCs w:val="24"/>
          <w:lang w:val="en-US"/>
        </w:rPr>
        <w:t>task</w:t>
      </w:r>
      <w:r w:rsidR="008F7956">
        <w:rPr>
          <w:rFonts w:ascii="Garamond" w:hAnsi="Garamond"/>
          <w:sz w:val="24"/>
          <w:szCs w:val="24"/>
          <w:lang w:val="en-US"/>
        </w:rPr>
        <w:t xml:space="preserve">, I will only make some modest assumptions. </w:t>
      </w:r>
      <w:r w:rsidR="000078BE">
        <w:rPr>
          <w:rFonts w:ascii="Garamond" w:hAnsi="Garamond"/>
          <w:sz w:val="24"/>
          <w:szCs w:val="24"/>
          <w:lang w:val="en-US"/>
        </w:rPr>
        <w:t>In t</w:t>
      </w:r>
      <w:r w:rsidR="008F7956">
        <w:rPr>
          <w:rFonts w:ascii="Garamond" w:hAnsi="Garamond"/>
          <w:sz w:val="24"/>
          <w:szCs w:val="24"/>
          <w:lang w:val="en-US"/>
        </w:rPr>
        <w:t xml:space="preserve">he examples of epistemic injustice that I will </w:t>
      </w:r>
      <w:r w:rsidR="000078BE">
        <w:rPr>
          <w:rFonts w:ascii="Garamond" w:hAnsi="Garamond"/>
          <w:sz w:val="24"/>
          <w:szCs w:val="24"/>
          <w:lang w:val="en-US"/>
        </w:rPr>
        <w:t>focus on</w:t>
      </w:r>
      <w:r w:rsidR="008F7956">
        <w:rPr>
          <w:rFonts w:ascii="Garamond" w:hAnsi="Garamond"/>
          <w:sz w:val="24"/>
          <w:szCs w:val="24"/>
          <w:lang w:val="en-US"/>
        </w:rPr>
        <w:t xml:space="preserve">, the epistemic injustice has negative consequences for the </w:t>
      </w:r>
      <w:r w:rsidR="00B42A71">
        <w:rPr>
          <w:rFonts w:ascii="Garamond" w:hAnsi="Garamond"/>
          <w:sz w:val="24"/>
          <w:szCs w:val="24"/>
          <w:lang w:val="en-US"/>
        </w:rPr>
        <w:t xml:space="preserve">wronged </w:t>
      </w:r>
      <w:r w:rsidR="008F7956">
        <w:rPr>
          <w:rFonts w:ascii="Garamond" w:hAnsi="Garamond"/>
          <w:sz w:val="24"/>
          <w:szCs w:val="24"/>
          <w:lang w:val="en-US"/>
        </w:rPr>
        <w:t>individual</w:t>
      </w:r>
      <w:r w:rsidR="004B27EE">
        <w:rPr>
          <w:rFonts w:ascii="Garamond" w:hAnsi="Garamond"/>
          <w:sz w:val="24"/>
          <w:szCs w:val="24"/>
          <w:lang w:val="en-US"/>
        </w:rPr>
        <w:t xml:space="preserve">. </w:t>
      </w:r>
      <w:r w:rsidR="00BE43EC">
        <w:rPr>
          <w:rFonts w:ascii="Garamond" w:hAnsi="Garamond"/>
          <w:sz w:val="24"/>
          <w:szCs w:val="24"/>
          <w:lang w:val="en-US"/>
        </w:rPr>
        <w:t>For example, there are often tangible negative consequences of not being taken seriously as a testifier</w:t>
      </w:r>
      <w:r w:rsidR="000078BE">
        <w:rPr>
          <w:rFonts w:ascii="Garamond" w:hAnsi="Garamond"/>
          <w:sz w:val="24"/>
          <w:szCs w:val="24"/>
          <w:lang w:val="en-US"/>
        </w:rPr>
        <w:t>,</w:t>
      </w:r>
      <w:r w:rsidR="00BE43EC">
        <w:rPr>
          <w:rFonts w:ascii="Garamond" w:hAnsi="Garamond"/>
          <w:sz w:val="24"/>
          <w:szCs w:val="24"/>
          <w:lang w:val="en-US"/>
        </w:rPr>
        <w:t xml:space="preserve"> and these are </w:t>
      </w:r>
      <w:r w:rsidR="00BE43EC" w:rsidRPr="00A27099">
        <w:rPr>
          <w:rFonts w:ascii="Garamond" w:hAnsi="Garamond"/>
          <w:sz w:val="24"/>
          <w:szCs w:val="24"/>
          <w:lang w:val="en-US"/>
        </w:rPr>
        <w:t xml:space="preserve">part </w:t>
      </w:r>
      <w:r w:rsidR="00BE43EC">
        <w:rPr>
          <w:rFonts w:ascii="Garamond" w:hAnsi="Garamond"/>
          <w:sz w:val="24"/>
          <w:szCs w:val="24"/>
          <w:lang w:val="en-US"/>
        </w:rPr>
        <w:t xml:space="preserve">of the harm of testimonial injustice. </w:t>
      </w:r>
      <w:r w:rsidR="00A27099">
        <w:rPr>
          <w:rFonts w:ascii="Garamond" w:hAnsi="Garamond"/>
          <w:sz w:val="24"/>
          <w:szCs w:val="24"/>
          <w:lang w:val="en-US"/>
        </w:rPr>
        <w:t>However,</w:t>
      </w:r>
      <w:r w:rsidR="00BE43EC">
        <w:rPr>
          <w:rFonts w:ascii="Garamond" w:hAnsi="Garamond"/>
          <w:sz w:val="24"/>
          <w:szCs w:val="24"/>
          <w:lang w:val="en-US"/>
        </w:rPr>
        <w:t xml:space="preserve"> </w:t>
      </w:r>
      <w:r w:rsidR="00A832F7">
        <w:rPr>
          <w:rFonts w:ascii="Garamond" w:hAnsi="Garamond"/>
          <w:sz w:val="24"/>
          <w:szCs w:val="24"/>
          <w:lang w:val="en-US"/>
        </w:rPr>
        <w:t xml:space="preserve">I do not think that </w:t>
      </w:r>
      <w:r w:rsidR="000078BE">
        <w:rPr>
          <w:rFonts w:ascii="Garamond" w:hAnsi="Garamond"/>
          <w:sz w:val="24"/>
          <w:szCs w:val="24"/>
          <w:lang w:val="en-US"/>
        </w:rPr>
        <w:t>such consequences</w:t>
      </w:r>
      <w:r w:rsidR="00A832F7">
        <w:rPr>
          <w:rFonts w:ascii="Garamond" w:hAnsi="Garamond"/>
          <w:sz w:val="24"/>
          <w:szCs w:val="24"/>
          <w:lang w:val="en-US"/>
        </w:rPr>
        <w:t xml:space="preserve"> </w:t>
      </w:r>
      <w:r w:rsidR="00A832F7" w:rsidRPr="00A27099">
        <w:rPr>
          <w:rFonts w:ascii="Garamond" w:hAnsi="Garamond"/>
          <w:sz w:val="24"/>
          <w:szCs w:val="24"/>
          <w:lang w:val="en-US"/>
        </w:rPr>
        <w:t>exhaust</w:t>
      </w:r>
      <w:r w:rsidR="00A832F7">
        <w:rPr>
          <w:rFonts w:ascii="Garamond" w:hAnsi="Garamond"/>
          <w:sz w:val="24"/>
          <w:szCs w:val="24"/>
          <w:lang w:val="en-US"/>
        </w:rPr>
        <w:t xml:space="preserve"> the distinctive harm of epistemic injustice. </w:t>
      </w:r>
      <w:r w:rsidR="00B42A71">
        <w:rPr>
          <w:rFonts w:ascii="Garamond" w:hAnsi="Garamond"/>
          <w:sz w:val="24"/>
          <w:szCs w:val="24"/>
          <w:lang w:val="en-US"/>
        </w:rPr>
        <w:t>H</w:t>
      </w:r>
      <w:r w:rsidR="000078BE">
        <w:rPr>
          <w:rFonts w:ascii="Garamond" w:hAnsi="Garamond"/>
          <w:sz w:val="24"/>
          <w:szCs w:val="24"/>
          <w:lang w:val="en-US"/>
        </w:rPr>
        <w:t>umans</w:t>
      </w:r>
      <w:r w:rsidR="00A832F7">
        <w:rPr>
          <w:rFonts w:ascii="Garamond" w:hAnsi="Garamond"/>
          <w:sz w:val="24"/>
          <w:szCs w:val="24"/>
          <w:lang w:val="en-US"/>
        </w:rPr>
        <w:t xml:space="preserve"> are social creatures and an important part of our social life is epistemic. It is </w:t>
      </w:r>
      <w:r w:rsidR="00B42A71">
        <w:rPr>
          <w:rFonts w:ascii="Garamond" w:hAnsi="Garamond"/>
          <w:sz w:val="24"/>
          <w:szCs w:val="24"/>
          <w:lang w:val="en-US"/>
        </w:rPr>
        <w:t>valuable</w:t>
      </w:r>
      <w:r w:rsidR="00A832F7">
        <w:rPr>
          <w:rFonts w:ascii="Garamond" w:hAnsi="Garamond"/>
          <w:sz w:val="24"/>
          <w:szCs w:val="24"/>
          <w:lang w:val="en-US"/>
        </w:rPr>
        <w:t xml:space="preserve"> to tell and be told</w:t>
      </w:r>
      <w:r w:rsidR="00B42A71">
        <w:rPr>
          <w:rFonts w:ascii="Garamond" w:hAnsi="Garamond"/>
          <w:sz w:val="24"/>
          <w:szCs w:val="24"/>
          <w:lang w:val="en-US"/>
        </w:rPr>
        <w:t>. It is valuable</w:t>
      </w:r>
      <w:r w:rsidR="00A832F7">
        <w:rPr>
          <w:rFonts w:ascii="Garamond" w:hAnsi="Garamond"/>
          <w:sz w:val="24"/>
          <w:szCs w:val="24"/>
          <w:lang w:val="en-US"/>
        </w:rPr>
        <w:t xml:space="preserve"> to trust and be trusted</w:t>
      </w:r>
      <w:r w:rsidR="000078BE">
        <w:rPr>
          <w:rFonts w:ascii="Garamond" w:hAnsi="Garamond"/>
          <w:sz w:val="24"/>
          <w:szCs w:val="24"/>
          <w:lang w:val="en-US"/>
        </w:rPr>
        <w:t xml:space="preserve">. </w:t>
      </w:r>
      <w:r w:rsidR="00A27099">
        <w:rPr>
          <w:rFonts w:ascii="Garamond" w:hAnsi="Garamond"/>
          <w:sz w:val="24"/>
          <w:szCs w:val="24"/>
          <w:lang w:val="en-US"/>
        </w:rPr>
        <w:t xml:space="preserve">It is valuable to question, inquire and justify. </w:t>
      </w:r>
      <w:r w:rsidR="000078BE">
        <w:rPr>
          <w:rFonts w:ascii="Garamond" w:hAnsi="Garamond"/>
          <w:sz w:val="24"/>
          <w:szCs w:val="24"/>
          <w:lang w:val="en-US"/>
        </w:rPr>
        <w:t>This is</w:t>
      </w:r>
      <w:r w:rsidR="00A832F7">
        <w:rPr>
          <w:rFonts w:ascii="Garamond" w:hAnsi="Garamond"/>
          <w:sz w:val="24"/>
          <w:szCs w:val="24"/>
          <w:lang w:val="en-US"/>
        </w:rPr>
        <w:t xml:space="preserve"> not </w:t>
      </w:r>
      <w:r w:rsidR="000078BE">
        <w:rPr>
          <w:rFonts w:ascii="Garamond" w:hAnsi="Garamond"/>
          <w:sz w:val="24"/>
          <w:szCs w:val="24"/>
          <w:lang w:val="en-US"/>
        </w:rPr>
        <w:t>merely</w:t>
      </w:r>
      <w:r w:rsidR="00A832F7">
        <w:rPr>
          <w:rFonts w:ascii="Garamond" w:hAnsi="Garamond"/>
          <w:sz w:val="24"/>
          <w:szCs w:val="24"/>
          <w:lang w:val="en-US"/>
        </w:rPr>
        <w:t xml:space="preserve"> because of what we can achieve by </w:t>
      </w:r>
      <w:r w:rsidR="000078BE">
        <w:rPr>
          <w:rFonts w:ascii="Garamond" w:hAnsi="Garamond"/>
          <w:sz w:val="24"/>
          <w:szCs w:val="24"/>
          <w:lang w:val="en-US"/>
        </w:rPr>
        <w:t xml:space="preserve">these acts. Rather, </w:t>
      </w:r>
      <w:r w:rsidR="00A832F7">
        <w:rPr>
          <w:rFonts w:ascii="Garamond" w:hAnsi="Garamond"/>
          <w:sz w:val="24"/>
          <w:szCs w:val="24"/>
          <w:lang w:val="en-US"/>
        </w:rPr>
        <w:t>epistemic agency is a</w:t>
      </w:r>
      <w:r w:rsidR="00B42A71">
        <w:rPr>
          <w:rFonts w:ascii="Garamond" w:hAnsi="Garamond"/>
          <w:sz w:val="24"/>
          <w:szCs w:val="24"/>
          <w:lang w:val="en-US"/>
        </w:rPr>
        <w:t xml:space="preserve"> </w:t>
      </w:r>
      <w:r w:rsidR="000078BE">
        <w:rPr>
          <w:rFonts w:ascii="Garamond" w:hAnsi="Garamond"/>
          <w:sz w:val="24"/>
          <w:szCs w:val="24"/>
          <w:lang w:val="en-US"/>
        </w:rPr>
        <w:t xml:space="preserve">valuable </w:t>
      </w:r>
      <w:r w:rsidR="00A832F7">
        <w:rPr>
          <w:rFonts w:ascii="Garamond" w:hAnsi="Garamond"/>
          <w:sz w:val="24"/>
          <w:szCs w:val="24"/>
          <w:lang w:val="en-US"/>
        </w:rPr>
        <w:t>part of human nature</w:t>
      </w:r>
      <w:r w:rsidR="000078BE">
        <w:rPr>
          <w:rFonts w:ascii="Garamond" w:hAnsi="Garamond"/>
          <w:sz w:val="24"/>
          <w:szCs w:val="24"/>
          <w:lang w:val="en-US"/>
        </w:rPr>
        <w:t xml:space="preserve"> in its own right</w:t>
      </w:r>
      <w:r w:rsidR="00A832F7">
        <w:rPr>
          <w:rFonts w:ascii="Garamond" w:hAnsi="Garamond"/>
          <w:sz w:val="24"/>
          <w:szCs w:val="24"/>
          <w:lang w:val="en-US"/>
        </w:rPr>
        <w:t xml:space="preserve">. So, constraining or devaluing someone’s epistemic agency is a distinctive harm associated with epistemic injustice. It is well beyond this essay to defend this assumption or to provide a deeper explanation for it </w:t>
      </w:r>
      <w:r w:rsidR="00821921">
        <w:rPr>
          <w:rFonts w:ascii="Garamond" w:hAnsi="Garamond"/>
          <w:sz w:val="24"/>
          <w:szCs w:val="24"/>
          <w:lang w:val="en-US"/>
        </w:rPr>
        <w:t>(but see Fricker 2007; Maitra 2010).</w:t>
      </w:r>
      <w:r w:rsidR="000078BE">
        <w:rPr>
          <w:rFonts w:ascii="Garamond" w:hAnsi="Garamond"/>
          <w:sz w:val="24"/>
          <w:szCs w:val="24"/>
          <w:lang w:val="en-US"/>
        </w:rPr>
        <w:t xml:space="preserve"> But I note </w:t>
      </w:r>
      <w:r w:rsidR="00CA28A6">
        <w:rPr>
          <w:rFonts w:ascii="Garamond" w:hAnsi="Garamond"/>
          <w:sz w:val="24"/>
          <w:szCs w:val="24"/>
          <w:lang w:val="en-US"/>
        </w:rPr>
        <w:t xml:space="preserve">this </w:t>
      </w:r>
      <w:r w:rsidR="00B42A71">
        <w:rPr>
          <w:rFonts w:ascii="Garamond" w:hAnsi="Garamond"/>
          <w:sz w:val="24"/>
          <w:szCs w:val="24"/>
          <w:lang w:val="en-US"/>
        </w:rPr>
        <w:t>dimension</w:t>
      </w:r>
      <w:r w:rsidR="00CA28A6">
        <w:rPr>
          <w:rFonts w:ascii="Garamond" w:hAnsi="Garamond"/>
          <w:sz w:val="24"/>
          <w:szCs w:val="24"/>
          <w:lang w:val="en-US"/>
        </w:rPr>
        <w:t xml:space="preserve"> of epistemic injustice to indicate that</w:t>
      </w:r>
      <w:r w:rsidR="00B42A71">
        <w:rPr>
          <w:rFonts w:ascii="Garamond" w:hAnsi="Garamond"/>
          <w:sz w:val="24"/>
          <w:szCs w:val="24"/>
          <w:lang w:val="en-US"/>
        </w:rPr>
        <w:t xml:space="preserve"> </w:t>
      </w:r>
      <w:r w:rsidR="00D917A8">
        <w:rPr>
          <w:rFonts w:ascii="Garamond" w:hAnsi="Garamond"/>
          <w:sz w:val="24"/>
          <w:szCs w:val="24"/>
          <w:lang w:val="en-US"/>
        </w:rPr>
        <w:t>practical</w:t>
      </w:r>
      <w:r w:rsidR="00CA28A6">
        <w:rPr>
          <w:rFonts w:ascii="Garamond" w:hAnsi="Garamond"/>
          <w:sz w:val="24"/>
          <w:szCs w:val="24"/>
          <w:lang w:val="en-US"/>
        </w:rPr>
        <w:t xml:space="preserve"> consequences are </w:t>
      </w:r>
      <w:r w:rsidR="00146D3D">
        <w:rPr>
          <w:rFonts w:ascii="Garamond" w:hAnsi="Garamond"/>
          <w:sz w:val="24"/>
          <w:szCs w:val="24"/>
          <w:lang w:val="en-US"/>
        </w:rPr>
        <w:t xml:space="preserve">only one </w:t>
      </w:r>
      <w:r w:rsidR="00B42A71">
        <w:rPr>
          <w:rFonts w:ascii="Garamond" w:hAnsi="Garamond"/>
          <w:sz w:val="24"/>
          <w:szCs w:val="24"/>
          <w:lang w:val="en-US"/>
        </w:rPr>
        <w:t>dimension</w:t>
      </w:r>
      <w:r w:rsidR="00146D3D">
        <w:rPr>
          <w:rFonts w:ascii="Garamond" w:hAnsi="Garamond"/>
          <w:sz w:val="24"/>
          <w:szCs w:val="24"/>
          <w:lang w:val="en-US"/>
        </w:rPr>
        <w:t xml:space="preserve"> of the overall harm in wronging someone in their capacity as an epistemic subject.</w:t>
      </w:r>
    </w:p>
    <w:p w14:paraId="390B10E4" w14:textId="0AFCE675" w:rsidR="0069754E" w:rsidRDefault="00D02636"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ab/>
      </w:r>
      <w:r w:rsidR="00B42A71">
        <w:rPr>
          <w:rFonts w:ascii="Garamond" w:eastAsia="Times New Roman" w:hAnsi="Garamond" w:cs="Tahoma"/>
          <w:color w:val="000000"/>
          <w:sz w:val="24"/>
          <w:szCs w:val="24"/>
          <w:lang w:val="en-US" w:eastAsia="da-DK"/>
        </w:rPr>
        <w:t>L</w:t>
      </w:r>
      <w:r>
        <w:rPr>
          <w:rFonts w:ascii="Garamond" w:eastAsia="Times New Roman" w:hAnsi="Garamond" w:cs="Tahoma"/>
          <w:color w:val="000000"/>
          <w:sz w:val="24"/>
          <w:szCs w:val="24"/>
          <w:lang w:val="en-US" w:eastAsia="da-DK"/>
        </w:rPr>
        <w:t>et</w:t>
      </w:r>
      <w:r w:rsidR="0066252F">
        <w:rPr>
          <w:rFonts w:ascii="Garamond" w:eastAsia="Times New Roman" w:hAnsi="Garamond" w:cs="Tahoma"/>
          <w:color w:val="000000"/>
          <w:sz w:val="24"/>
          <w:szCs w:val="24"/>
          <w:lang w:val="en-US" w:eastAsia="da-DK"/>
        </w:rPr>
        <w:t>’s</w:t>
      </w:r>
      <w:r>
        <w:rPr>
          <w:rFonts w:ascii="Garamond" w:eastAsia="Times New Roman" w:hAnsi="Garamond" w:cs="Tahoma"/>
          <w:color w:val="000000"/>
          <w:sz w:val="24"/>
          <w:szCs w:val="24"/>
          <w:lang w:val="en-US" w:eastAsia="da-DK"/>
        </w:rPr>
        <w:t xml:space="preserve"> sum up</w:t>
      </w:r>
      <w:r w:rsidR="00472277">
        <w:rPr>
          <w:rFonts w:ascii="Garamond" w:eastAsia="Times New Roman" w:hAnsi="Garamond" w:cs="Tahoma"/>
          <w:color w:val="000000"/>
          <w:sz w:val="24"/>
          <w:szCs w:val="24"/>
          <w:lang w:val="en-US" w:eastAsia="da-DK"/>
        </w:rPr>
        <w:t>:</w:t>
      </w:r>
      <w:r>
        <w:rPr>
          <w:rFonts w:ascii="Garamond" w:eastAsia="Times New Roman" w:hAnsi="Garamond" w:cs="Tahoma"/>
          <w:color w:val="000000"/>
          <w:sz w:val="24"/>
          <w:szCs w:val="24"/>
          <w:lang w:val="en-US" w:eastAsia="da-DK"/>
        </w:rPr>
        <w:t xml:space="preserve"> I will mainly be concerned with </w:t>
      </w:r>
      <w:r>
        <w:rPr>
          <w:rFonts w:ascii="Garamond" w:eastAsia="Times New Roman" w:hAnsi="Garamond" w:cs="Tahoma"/>
          <w:i/>
          <w:color w:val="000000"/>
          <w:sz w:val="24"/>
          <w:szCs w:val="24"/>
          <w:lang w:val="en-US" w:eastAsia="da-DK"/>
        </w:rPr>
        <w:t xml:space="preserve">discriminative </w:t>
      </w:r>
      <w:r>
        <w:rPr>
          <w:rFonts w:ascii="Garamond" w:eastAsia="Times New Roman" w:hAnsi="Garamond" w:cs="Tahoma"/>
          <w:color w:val="000000"/>
          <w:sz w:val="24"/>
          <w:szCs w:val="24"/>
          <w:lang w:val="en-US" w:eastAsia="da-DK"/>
        </w:rPr>
        <w:t>epistemic injustice</w:t>
      </w:r>
      <w:r w:rsidR="00166681">
        <w:rPr>
          <w:rFonts w:ascii="Garamond" w:eastAsia="Times New Roman" w:hAnsi="Garamond" w:cs="Tahoma"/>
          <w:color w:val="000000"/>
          <w:sz w:val="24"/>
          <w:szCs w:val="24"/>
          <w:lang w:val="en-US" w:eastAsia="da-DK"/>
        </w:rPr>
        <w:t xml:space="preserve"> and, like Fricker herself, I reject </w:t>
      </w:r>
      <w:r w:rsidR="0069754E">
        <w:rPr>
          <w:rFonts w:ascii="Garamond" w:eastAsia="Times New Roman" w:hAnsi="Garamond" w:cs="Tahoma"/>
          <w:color w:val="000000"/>
          <w:sz w:val="24"/>
          <w:szCs w:val="24"/>
          <w:lang w:val="en-US" w:eastAsia="da-DK"/>
        </w:rPr>
        <w:t>the knowledge-centric conception of epistemic injustice</w:t>
      </w:r>
      <w:r>
        <w:rPr>
          <w:rFonts w:ascii="Garamond" w:eastAsia="Times New Roman" w:hAnsi="Garamond" w:cs="Tahoma"/>
          <w:color w:val="000000"/>
          <w:sz w:val="24"/>
          <w:szCs w:val="24"/>
          <w:lang w:val="en-US" w:eastAsia="da-DK"/>
        </w:rPr>
        <w:t xml:space="preserve"> in favor of the more inclusive formulation</w:t>
      </w:r>
      <w:r w:rsidR="0066252F">
        <w:rPr>
          <w:rFonts w:ascii="Garamond" w:eastAsia="Times New Roman" w:hAnsi="Garamond" w:cs="Tahoma"/>
          <w:color w:val="000000"/>
          <w:sz w:val="24"/>
          <w:szCs w:val="24"/>
          <w:lang w:val="en-US" w:eastAsia="da-DK"/>
        </w:rPr>
        <w:t>,</w:t>
      </w:r>
      <w:r>
        <w:rPr>
          <w:rFonts w:ascii="Garamond" w:eastAsia="Times New Roman" w:hAnsi="Garamond" w:cs="Tahoma"/>
          <w:color w:val="000000"/>
          <w:sz w:val="24"/>
          <w:szCs w:val="24"/>
          <w:lang w:val="en-US" w:eastAsia="da-DK"/>
        </w:rPr>
        <w:t xml:space="preserve"> </w:t>
      </w:r>
      <w:r>
        <w:rPr>
          <w:rFonts w:ascii="Garamond" w:eastAsia="Times New Roman" w:hAnsi="Garamond" w:cs="Tahoma"/>
          <w:i/>
          <w:color w:val="000000"/>
          <w:sz w:val="24"/>
          <w:szCs w:val="24"/>
          <w:lang w:val="en-US" w:eastAsia="da-DK"/>
        </w:rPr>
        <w:t>Generic D</w:t>
      </w:r>
      <w:r w:rsidR="0066252F">
        <w:rPr>
          <w:rFonts w:ascii="Garamond" w:eastAsia="Times New Roman" w:hAnsi="Garamond" w:cs="Tahoma"/>
          <w:i/>
          <w:color w:val="000000"/>
          <w:sz w:val="24"/>
          <w:szCs w:val="24"/>
          <w:lang w:val="en-US" w:eastAsia="da-DK"/>
        </w:rPr>
        <w:t>EI</w:t>
      </w:r>
      <w:r>
        <w:rPr>
          <w:rFonts w:ascii="Garamond" w:eastAsia="Times New Roman" w:hAnsi="Garamond" w:cs="Tahoma"/>
          <w:color w:val="000000"/>
          <w:sz w:val="24"/>
          <w:szCs w:val="24"/>
          <w:lang w:val="en-US" w:eastAsia="da-DK"/>
        </w:rPr>
        <w:t xml:space="preserve">. </w:t>
      </w:r>
      <w:r w:rsidR="0066252F">
        <w:rPr>
          <w:rFonts w:ascii="Garamond" w:eastAsia="Times New Roman" w:hAnsi="Garamond" w:cs="Tahoma"/>
          <w:color w:val="000000"/>
          <w:sz w:val="24"/>
          <w:szCs w:val="24"/>
          <w:lang w:val="en-US" w:eastAsia="da-DK"/>
        </w:rPr>
        <w:t xml:space="preserve">However, </w:t>
      </w:r>
      <w:r>
        <w:rPr>
          <w:rFonts w:ascii="Garamond" w:eastAsia="Times New Roman" w:hAnsi="Garamond" w:cs="Tahoma"/>
          <w:color w:val="000000"/>
          <w:sz w:val="24"/>
          <w:szCs w:val="24"/>
          <w:lang w:val="en-US" w:eastAsia="da-DK"/>
        </w:rPr>
        <w:t>to avoid begging any questions against reductive knowledge-first theorist</w:t>
      </w:r>
      <w:r w:rsidR="0066252F">
        <w:rPr>
          <w:rFonts w:ascii="Garamond" w:eastAsia="Times New Roman" w:hAnsi="Garamond" w:cs="Tahoma"/>
          <w:color w:val="000000"/>
          <w:sz w:val="24"/>
          <w:szCs w:val="24"/>
          <w:lang w:val="en-US" w:eastAsia="da-DK"/>
        </w:rPr>
        <w:t>s</w:t>
      </w:r>
      <w:r>
        <w:rPr>
          <w:rFonts w:ascii="Garamond" w:eastAsia="Times New Roman" w:hAnsi="Garamond" w:cs="Tahoma"/>
          <w:color w:val="000000"/>
          <w:sz w:val="24"/>
          <w:szCs w:val="24"/>
          <w:lang w:val="en-US" w:eastAsia="da-DK"/>
        </w:rPr>
        <w:t xml:space="preserve">, I will </w:t>
      </w:r>
      <w:r w:rsidR="00B52358">
        <w:rPr>
          <w:rFonts w:ascii="Garamond" w:eastAsia="Times New Roman" w:hAnsi="Garamond" w:cs="Tahoma"/>
          <w:color w:val="000000"/>
          <w:sz w:val="24"/>
          <w:szCs w:val="24"/>
          <w:lang w:val="en-US" w:eastAsia="da-DK"/>
        </w:rPr>
        <w:t>focus</w:t>
      </w:r>
      <w:r w:rsidR="0069754E">
        <w:rPr>
          <w:rFonts w:ascii="Garamond" w:eastAsia="Times New Roman" w:hAnsi="Garamond" w:cs="Tahoma"/>
          <w:color w:val="000000"/>
          <w:sz w:val="24"/>
          <w:szCs w:val="24"/>
          <w:lang w:val="en-US" w:eastAsia="da-DK"/>
        </w:rPr>
        <w:t xml:space="preserve"> the discussion </w:t>
      </w:r>
      <w:r w:rsidR="00B52358">
        <w:rPr>
          <w:rFonts w:ascii="Garamond" w:eastAsia="Times New Roman" w:hAnsi="Garamond" w:cs="Tahoma"/>
          <w:color w:val="000000"/>
          <w:sz w:val="24"/>
          <w:szCs w:val="24"/>
          <w:lang w:val="en-US" w:eastAsia="da-DK"/>
        </w:rPr>
        <w:t>on</w:t>
      </w:r>
      <w:r w:rsidR="0069754E">
        <w:rPr>
          <w:rFonts w:ascii="Garamond" w:eastAsia="Times New Roman" w:hAnsi="Garamond" w:cs="Tahoma"/>
          <w:color w:val="000000"/>
          <w:sz w:val="24"/>
          <w:szCs w:val="24"/>
          <w:lang w:val="en-US" w:eastAsia="da-DK"/>
        </w:rPr>
        <w:t xml:space="preserve"> cases in which someone is unjustly treated </w:t>
      </w:r>
      <w:r w:rsidR="00B52358">
        <w:rPr>
          <w:rFonts w:ascii="Garamond" w:eastAsia="Times New Roman" w:hAnsi="Garamond" w:cs="Tahoma"/>
          <w:color w:val="000000"/>
          <w:sz w:val="24"/>
          <w:szCs w:val="24"/>
          <w:lang w:val="en-US" w:eastAsia="da-DK"/>
        </w:rPr>
        <w:t xml:space="preserve">as a non-knower </w:t>
      </w:r>
      <w:r w:rsidR="00B52358">
        <w:rPr>
          <w:rFonts w:ascii="Garamond" w:eastAsia="Times New Roman" w:hAnsi="Garamond" w:cs="Tahoma"/>
          <w:color w:val="000000"/>
          <w:sz w:val="24"/>
          <w:szCs w:val="24"/>
          <w:lang w:val="en-US" w:eastAsia="da-DK"/>
        </w:rPr>
        <w:lastRenderedPageBreak/>
        <w:t>although she or he is in fact a knower.</w:t>
      </w:r>
      <w:r>
        <w:rPr>
          <w:rFonts w:ascii="Garamond" w:eastAsia="Times New Roman" w:hAnsi="Garamond" w:cs="Tahoma"/>
          <w:color w:val="000000"/>
          <w:sz w:val="24"/>
          <w:szCs w:val="24"/>
          <w:lang w:val="en-US" w:eastAsia="da-DK"/>
        </w:rPr>
        <w:t xml:space="preserve"> Finally, I will consider both cases of direct and indirect epistemic injustice.</w:t>
      </w:r>
      <w:r w:rsidR="00B42A71">
        <w:rPr>
          <w:rFonts w:ascii="Garamond" w:eastAsia="Times New Roman" w:hAnsi="Garamond" w:cs="Tahoma"/>
          <w:color w:val="000000"/>
          <w:sz w:val="24"/>
          <w:szCs w:val="24"/>
          <w:lang w:val="en-US" w:eastAsia="da-DK"/>
        </w:rPr>
        <w:t xml:space="preserve"> </w:t>
      </w:r>
      <w:r w:rsidR="00B303D9">
        <w:rPr>
          <w:rFonts w:ascii="Garamond" w:eastAsia="Times New Roman" w:hAnsi="Garamond" w:cs="Tahoma"/>
          <w:color w:val="000000"/>
          <w:sz w:val="24"/>
          <w:szCs w:val="24"/>
          <w:lang w:val="en-US" w:eastAsia="da-DK"/>
        </w:rPr>
        <w:t>Given these remarks about epistemic injustice, I will</w:t>
      </w:r>
      <w:r w:rsidR="00472277">
        <w:rPr>
          <w:rFonts w:ascii="Garamond" w:eastAsia="Times New Roman" w:hAnsi="Garamond" w:cs="Tahoma"/>
          <w:color w:val="000000"/>
          <w:sz w:val="24"/>
          <w:szCs w:val="24"/>
          <w:lang w:val="en-US" w:eastAsia="da-DK"/>
        </w:rPr>
        <w:t xml:space="preserve"> </w:t>
      </w:r>
      <w:r w:rsidR="00166681">
        <w:rPr>
          <w:rFonts w:ascii="Garamond" w:eastAsia="Times New Roman" w:hAnsi="Garamond" w:cs="Tahoma"/>
          <w:color w:val="000000"/>
          <w:sz w:val="24"/>
          <w:szCs w:val="24"/>
          <w:lang w:val="en-US" w:eastAsia="da-DK"/>
        </w:rPr>
        <w:t xml:space="preserve">turn to how each member of the </w:t>
      </w:r>
      <w:r w:rsidR="0066252F">
        <w:rPr>
          <w:rFonts w:ascii="Garamond" w:eastAsia="Times New Roman" w:hAnsi="Garamond" w:cs="Tahoma"/>
          <w:color w:val="000000"/>
          <w:sz w:val="24"/>
          <w:szCs w:val="24"/>
          <w:lang w:val="en-US" w:eastAsia="da-DK"/>
        </w:rPr>
        <w:t xml:space="preserve">new </w:t>
      </w:r>
      <w:r w:rsidR="00166681">
        <w:rPr>
          <w:rFonts w:ascii="Garamond" w:eastAsia="Times New Roman" w:hAnsi="Garamond" w:cs="Tahoma"/>
          <w:color w:val="000000"/>
          <w:sz w:val="24"/>
          <w:szCs w:val="24"/>
          <w:lang w:val="en-US" w:eastAsia="da-DK"/>
        </w:rPr>
        <w:t>quartet of principles may lead to discriminatory epistemic injustice</w:t>
      </w:r>
      <w:r w:rsidR="00640D71">
        <w:rPr>
          <w:rFonts w:ascii="Garamond" w:eastAsia="Times New Roman" w:hAnsi="Garamond" w:cs="Tahoma"/>
          <w:color w:val="000000"/>
          <w:sz w:val="24"/>
          <w:szCs w:val="24"/>
          <w:lang w:val="en-US" w:eastAsia="da-DK"/>
        </w:rPr>
        <w:t>.</w:t>
      </w:r>
      <w:r w:rsidR="0056594C">
        <w:rPr>
          <w:rFonts w:ascii="Garamond" w:eastAsia="Times New Roman" w:hAnsi="Garamond" w:cs="Tahoma"/>
          <w:color w:val="000000"/>
          <w:sz w:val="24"/>
          <w:szCs w:val="24"/>
          <w:lang w:val="en-US" w:eastAsia="da-DK"/>
        </w:rPr>
        <w:tab/>
      </w:r>
    </w:p>
    <w:p w14:paraId="7893DF0B" w14:textId="77777777" w:rsidR="0056594C" w:rsidRPr="0069754E" w:rsidRDefault="0056594C" w:rsidP="00D94F6C">
      <w:pPr>
        <w:tabs>
          <w:tab w:val="left" w:pos="709"/>
        </w:tabs>
        <w:spacing w:after="0" w:line="240" w:lineRule="auto"/>
        <w:rPr>
          <w:rFonts w:ascii="Garamond" w:eastAsia="Times New Roman" w:hAnsi="Garamond" w:cs="Tahoma"/>
          <w:color w:val="000000"/>
          <w:sz w:val="24"/>
          <w:szCs w:val="24"/>
          <w:lang w:val="en-US" w:eastAsia="da-DK"/>
        </w:rPr>
      </w:pPr>
    </w:p>
    <w:p w14:paraId="5BE093D8" w14:textId="46B0E5F9" w:rsidR="00CF1F65" w:rsidRDefault="00E50CED"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b/>
          <w:color w:val="000000"/>
          <w:sz w:val="24"/>
          <w:szCs w:val="24"/>
          <w:lang w:val="en-US" w:eastAsia="da-DK"/>
        </w:rPr>
        <w:t>4</w:t>
      </w:r>
      <w:r w:rsidR="00975075" w:rsidRPr="00975075">
        <w:rPr>
          <w:rFonts w:ascii="Garamond" w:eastAsia="Times New Roman" w:hAnsi="Garamond" w:cs="Tahoma"/>
          <w:b/>
          <w:color w:val="000000"/>
          <w:sz w:val="24"/>
          <w:szCs w:val="24"/>
          <w:lang w:val="en-US" w:eastAsia="da-DK"/>
        </w:rPr>
        <w:t xml:space="preserve">.2: How </w:t>
      </w:r>
      <w:r w:rsidR="00975075" w:rsidRPr="00975075">
        <w:rPr>
          <w:rFonts w:ascii="Garamond" w:eastAsia="Times New Roman" w:hAnsi="Garamond" w:cs="Tahoma"/>
          <w:b/>
          <w:i/>
          <w:color w:val="000000"/>
          <w:sz w:val="24"/>
          <w:szCs w:val="24"/>
          <w:lang w:val="en-US" w:eastAsia="da-DK"/>
        </w:rPr>
        <w:t>Amplification</w:t>
      </w:r>
      <w:r w:rsidR="00C34FC9">
        <w:rPr>
          <w:rFonts w:ascii="Garamond" w:eastAsia="Times New Roman" w:hAnsi="Garamond" w:cs="Tahoma"/>
          <w:b/>
          <w:i/>
          <w:color w:val="000000"/>
          <w:sz w:val="24"/>
          <w:szCs w:val="24"/>
          <w:lang w:val="en-US" w:eastAsia="da-DK"/>
        </w:rPr>
        <w:t xml:space="preserve"> of Salience</w:t>
      </w:r>
      <w:r w:rsidR="00975075" w:rsidRPr="00975075">
        <w:rPr>
          <w:rFonts w:ascii="Garamond" w:eastAsia="Times New Roman" w:hAnsi="Garamond" w:cs="Tahoma"/>
          <w:b/>
          <w:i/>
          <w:color w:val="000000"/>
          <w:sz w:val="24"/>
          <w:szCs w:val="24"/>
          <w:lang w:val="en-US" w:eastAsia="da-DK"/>
        </w:rPr>
        <w:t xml:space="preserve"> </w:t>
      </w:r>
      <w:r w:rsidR="00975075" w:rsidRPr="00975075">
        <w:rPr>
          <w:rFonts w:ascii="Garamond" w:eastAsia="Times New Roman" w:hAnsi="Garamond" w:cs="Tahoma"/>
          <w:b/>
          <w:color w:val="000000"/>
          <w:sz w:val="24"/>
          <w:szCs w:val="24"/>
          <w:lang w:val="en-US" w:eastAsia="da-DK"/>
        </w:rPr>
        <w:t>may lead to epistemic injustice</w:t>
      </w:r>
      <w:r w:rsidR="004A5A0C">
        <w:rPr>
          <w:rFonts w:ascii="Garamond" w:eastAsia="Times New Roman" w:hAnsi="Garamond" w:cs="Tahoma"/>
          <w:b/>
          <w:color w:val="000000"/>
          <w:sz w:val="24"/>
          <w:szCs w:val="24"/>
          <w:lang w:val="en-US" w:eastAsia="da-DK"/>
        </w:rPr>
        <w:t>.</w:t>
      </w:r>
      <w:r w:rsidR="00F56A43">
        <w:rPr>
          <w:rFonts w:ascii="Garamond" w:eastAsia="Times New Roman" w:hAnsi="Garamond" w:cs="Tahoma"/>
          <w:b/>
          <w:color w:val="000000"/>
          <w:sz w:val="24"/>
          <w:szCs w:val="24"/>
          <w:lang w:val="en-US" w:eastAsia="da-DK"/>
        </w:rPr>
        <w:t xml:space="preserve"> </w:t>
      </w:r>
      <w:r w:rsidR="00E55743">
        <w:rPr>
          <w:rFonts w:ascii="Garamond" w:eastAsia="Times New Roman" w:hAnsi="Garamond" w:cs="Tahoma"/>
          <w:color w:val="000000"/>
          <w:sz w:val="24"/>
          <w:szCs w:val="24"/>
          <w:lang w:val="en-US" w:eastAsia="da-DK"/>
        </w:rPr>
        <w:t xml:space="preserve">Assume that </w:t>
      </w:r>
      <w:r w:rsidR="0066252F">
        <w:rPr>
          <w:rFonts w:ascii="Garamond" w:eastAsia="Times New Roman" w:hAnsi="Garamond" w:cs="Tahoma"/>
          <w:color w:val="000000"/>
          <w:sz w:val="24"/>
          <w:szCs w:val="24"/>
          <w:lang w:val="en-US" w:eastAsia="da-DK"/>
        </w:rPr>
        <w:t>Tyra</w:t>
      </w:r>
      <w:r w:rsidR="00E55743">
        <w:rPr>
          <w:rFonts w:ascii="Garamond" w:eastAsia="Times New Roman" w:hAnsi="Garamond" w:cs="Tahoma"/>
          <w:color w:val="000000"/>
          <w:sz w:val="24"/>
          <w:szCs w:val="24"/>
          <w:lang w:val="en-US" w:eastAsia="da-DK"/>
        </w:rPr>
        <w:t xml:space="preserve"> has calculated that her and her partner can afford </w:t>
      </w:r>
      <w:r w:rsidR="00E8742A">
        <w:rPr>
          <w:rFonts w:ascii="Garamond" w:eastAsia="Times New Roman" w:hAnsi="Garamond" w:cs="Tahoma"/>
          <w:color w:val="000000"/>
          <w:sz w:val="24"/>
          <w:szCs w:val="24"/>
          <w:lang w:val="en-US" w:eastAsia="da-DK"/>
        </w:rPr>
        <w:t>to rent an apartment</w:t>
      </w:r>
      <w:r w:rsidR="00E55743">
        <w:rPr>
          <w:rFonts w:ascii="Garamond" w:eastAsia="Times New Roman" w:hAnsi="Garamond" w:cs="Tahoma"/>
          <w:color w:val="000000"/>
          <w:sz w:val="24"/>
          <w:szCs w:val="24"/>
          <w:lang w:val="en-US" w:eastAsia="da-DK"/>
        </w:rPr>
        <w:t xml:space="preserve"> on just one of their salaries and concluded that they can afford </w:t>
      </w:r>
      <w:r w:rsidR="00E8742A">
        <w:rPr>
          <w:rFonts w:ascii="Garamond" w:eastAsia="Times New Roman" w:hAnsi="Garamond" w:cs="Tahoma"/>
          <w:color w:val="000000"/>
          <w:sz w:val="24"/>
          <w:szCs w:val="24"/>
          <w:lang w:val="en-US" w:eastAsia="da-DK"/>
        </w:rPr>
        <w:t>to rent an apartment</w:t>
      </w:r>
      <w:r w:rsidR="00E55743">
        <w:rPr>
          <w:rFonts w:ascii="Garamond" w:eastAsia="Times New Roman" w:hAnsi="Garamond" w:cs="Tahoma"/>
          <w:color w:val="000000"/>
          <w:sz w:val="24"/>
          <w:szCs w:val="24"/>
          <w:lang w:val="en-US" w:eastAsia="da-DK"/>
        </w:rPr>
        <w:t xml:space="preserve">. However, </w:t>
      </w:r>
      <w:r w:rsidR="0066252F">
        <w:rPr>
          <w:rFonts w:ascii="Garamond" w:eastAsia="Times New Roman" w:hAnsi="Garamond" w:cs="Tahoma"/>
          <w:color w:val="000000"/>
          <w:sz w:val="24"/>
          <w:szCs w:val="24"/>
          <w:lang w:val="en-US" w:eastAsia="da-DK"/>
        </w:rPr>
        <w:t>Tyra</w:t>
      </w:r>
      <w:r w:rsidR="00E55743">
        <w:rPr>
          <w:rFonts w:ascii="Garamond" w:eastAsia="Times New Roman" w:hAnsi="Garamond" w:cs="Tahoma"/>
          <w:color w:val="000000"/>
          <w:sz w:val="24"/>
          <w:szCs w:val="24"/>
          <w:lang w:val="en-US" w:eastAsia="da-DK"/>
        </w:rPr>
        <w:t xml:space="preserve"> and her partner belong to a particular social group, X, which is stereotyped as </w:t>
      </w:r>
      <w:r w:rsidR="00F56A43">
        <w:rPr>
          <w:rFonts w:ascii="Garamond" w:eastAsia="Times New Roman" w:hAnsi="Garamond" w:cs="Tahoma"/>
          <w:color w:val="000000"/>
          <w:sz w:val="24"/>
          <w:szCs w:val="24"/>
          <w:lang w:val="en-US" w:eastAsia="da-DK"/>
        </w:rPr>
        <w:t>unreliable</w:t>
      </w:r>
      <w:r w:rsidR="00C20513">
        <w:rPr>
          <w:rFonts w:ascii="Garamond" w:eastAsia="Times New Roman" w:hAnsi="Garamond" w:cs="Tahoma"/>
          <w:color w:val="000000"/>
          <w:sz w:val="24"/>
          <w:szCs w:val="24"/>
          <w:lang w:val="en-US" w:eastAsia="da-DK"/>
        </w:rPr>
        <w:t>. This stereotype</w:t>
      </w:r>
      <w:r w:rsidR="00F56A43">
        <w:rPr>
          <w:rFonts w:ascii="Garamond" w:eastAsia="Times New Roman" w:hAnsi="Garamond" w:cs="Tahoma"/>
          <w:color w:val="000000"/>
          <w:sz w:val="24"/>
          <w:szCs w:val="24"/>
          <w:lang w:val="en-US" w:eastAsia="da-DK"/>
        </w:rPr>
        <w:t xml:space="preserve"> </w:t>
      </w:r>
      <w:r w:rsidR="00E55743">
        <w:rPr>
          <w:rFonts w:ascii="Garamond" w:eastAsia="Times New Roman" w:hAnsi="Garamond" w:cs="Tahoma"/>
          <w:color w:val="000000"/>
          <w:sz w:val="24"/>
          <w:szCs w:val="24"/>
          <w:lang w:val="en-US" w:eastAsia="da-DK"/>
        </w:rPr>
        <w:t>may render the</w:t>
      </w:r>
      <w:r w:rsidR="00F56A43">
        <w:rPr>
          <w:rFonts w:ascii="Garamond" w:eastAsia="Times New Roman" w:hAnsi="Garamond" w:cs="Tahoma"/>
          <w:color w:val="000000"/>
          <w:sz w:val="24"/>
          <w:szCs w:val="24"/>
          <w:lang w:val="en-US" w:eastAsia="da-DK"/>
        </w:rPr>
        <w:t xml:space="preserve"> remote</w:t>
      </w:r>
      <w:r w:rsidR="00E55743">
        <w:rPr>
          <w:rFonts w:ascii="Garamond" w:eastAsia="Times New Roman" w:hAnsi="Garamond" w:cs="Tahoma"/>
          <w:color w:val="000000"/>
          <w:sz w:val="24"/>
          <w:szCs w:val="24"/>
          <w:lang w:val="en-US" w:eastAsia="da-DK"/>
        </w:rPr>
        <w:t xml:space="preserve"> possibility that they </w:t>
      </w:r>
      <w:r w:rsidR="0066252F">
        <w:rPr>
          <w:rFonts w:ascii="Garamond" w:eastAsia="Times New Roman" w:hAnsi="Garamond" w:cs="Tahoma"/>
          <w:color w:val="000000"/>
          <w:sz w:val="24"/>
          <w:szCs w:val="24"/>
          <w:lang w:val="en-US" w:eastAsia="da-DK"/>
        </w:rPr>
        <w:t xml:space="preserve">simultaneously </w:t>
      </w:r>
      <w:r w:rsidR="00E55743">
        <w:rPr>
          <w:rFonts w:ascii="Garamond" w:eastAsia="Times New Roman" w:hAnsi="Garamond" w:cs="Tahoma"/>
          <w:color w:val="000000"/>
          <w:sz w:val="24"/>
          <w:szCs w:val="24"/>
          <w:lang w:val="en-US" w:eastAsia="da-DK"/>
        </w:rPr>
        <w:t>lose their jo</w:t>
      </w:r>
      <w:r w:rsidR="000C6D6E">
        <w:rPr>
          <w:rFonts w:ascii="Garamond" w:eastAsia="Times New Roman" w:hAnsi="Garamond" w:cs="Tahoma"/>
          <w:color w:val="000000"/>
          <w:sz w:val="24"/>
          <w:szCs w:val="24"/>
          <w:lang w:val="en-US" w:eastAsia="da-DK"/>
        </w:rPr>
        <w:t xml:space="preserve">bs </w:t>
      </w:r>
      <w:r w:rsidR="00E55743">
        <w:rPr>
          <w:rFonts w:ascii="Garamond" w:eastAsia="Times New Roman" w:hAnsi="Garamond" w:cs="Tahoma"/>
          <w:color w:val="000000"/>
          <w:sz w:val="24"/>
          <w:szCs w:val="24"/>
          <w:lang w:val="en-US" w:eastAsia="da-DK"/>
        </w:rPr>
        <w:t>a salie</w:t>
      </w:r>
      <w:r w:rsidR="0066252F">
        <w:rPr>
          <w:rFonts w:ascii="Garamond" w:eastAsia="Times New Roman" w:hAnsi="Garamond" w:cs="Tahoma"/>
          <w:color w:val="000000"/>
          <w:sz w:val="24"/>
          <w:szCs w:val="24"/>
          <w:lang w:val="en-US" w:eastAsia="da-DK"/>
        </w:rPr>
        <w:t>nt alternative. Assume</w:t>
      </w:r>
      <w:r w:rsidR="00E55743">
        <w:rPr>
          <w:rFonts w:ascii="Garamond" w:eastAsia="Times New Roman" w:hAnsi="Garamond" w:cs="Tahoma"/>
          <w:color w:val="000000"/>
          <w:sz w:val="24"/>
          <w:szCs w:val="24"/>
          <w:lang w:val="en-US" w:eastAsia="da-DK"/>
        </w:rPr>
        <w:t xml:space="preserve"> that this alternative is epistemically irrelevant since both S and her partner are reliable employees in fields where there is strong evidence of job security in</w:t>
      </w:r>
      <w:r w:rsidR="00B348CD">
        <w:rPr>
          <w:rFonts w:ascii="Garamond" w:eastAsia="Times New Roman" w:hAnsi="Garamond" w:cs="Tahoma"/>
          <w:color w:val="000000"/>
          <w:sz w:val="24"/>
          <w:szCs w:val="24"/>
          <w:lang w:val="en-US" w:eastAsia="da-DK"/>
        </w:rPr>
        <w:t xml:space="preserve"> the foreseeable future</w:t>
      </w:r>
      <w:r w:rsidR="00E55743">
        <w:rPr>
          <w:rFonts w:ascii="Garamond" w:eastAsia="Times New Roman" w:hAnsi="Garamond" w:cs="Tahoma"/>
          <w:color w:val="000000"/>
          <w:sz w:val="24"/>
          <w:szCs w:val="24"/>
          <w:lang w:val="en-US" w:eastAsia="da-DK"/>
        </w:rPr>
        <w:t xml:space="preserve">. So, we have a </w:t>
      </w:r>
      <w:r w:rsidR="00E55743">
        <w:rPr>
          <w:rFonts w:ascii="Garamond" w:eastAsia="Times New Roman" w:hAnsi="Garamond" w:cs="Tahoma"/>
          <w:i/>
          <w:color w:val="000000"/>
          <w:sz w:val="24"/>
          <w:szCs w:val="24"/>
          <w:lang w:val="en-US" w:eastAsia="da-DK"/>
        </w:rPr>
        <w:t xml:space="preserve">Relevance Case </w:t>
      </w:r>
      <w:r w:rsidR="00E55743">
        <w:rPr>
          <w:rFonts w:ascii="Garamond" w:eastAsia="Times New Roman" w:hAnsi="Garamond" w:cs="Tahoma"/>
          <w:color w:val="000000"/>
          <w:sz w:val="24"/>
          <w:szCs w:val="24"/>
          <w:lang w:val="en-US" w:eastAsia="da-DK"/>
        </w:rPr>
        <w:t xml:space="preserve">on our hands: </w:t>
      </w:r>
      <w:r w:rsidR="00C20513">
        <w:rPr>
          <w:rFonts w:ascii="Garamond" w:eastAsia="Times New Roman" w:hAnsi="Garamond" w:cs="Tahoma"/>
          <w:color w:val="000000"/>
          <w:sz w:val="24"/>
          <w:szCs w:val="24"/>
          <w:lang w:val="en-US" w:eastAsia="da-DK"/>
        </w:rPr>
        <w:t>Tyra</w:t>
      </w:r>
      <w:r w:rsidR="00E55743">
        <w:rPr>
          <w:rFonts w:ascii="Garamond" w:eastAsia="Times New Roman" w:hAnsi="Garamond" w:cs="Tahoma"/>
          <w:color w:val="000000"/>
          <w:sz w:val="24"/>
          <w:szCs w:val="24"/>
          <w:lang w:val="en-US" w:eastAsia="da-DK"/>
        </w:rPr>
        <w:t xml:space="preserve"> </w:t>
      </w:r>
      <w:r w:rsidR="00B348CD">
        <w:rPr>
          <w:rFonts w:ascii="Garamond" w:eastAsia="Times New Roman" w:hAnsi="Garamond" w:cs="Tahoma"/>
          <w:color w:val="000000"/>
          <w:sz w:val="24"/>
          <w:szCs w:val="24"/>
          <w:lang w:val="en-US" w:eastAsia="da-DK"/>
        </w:rPr>
        <w:t xml:space="preserve">knows that </w:t>
      </w:r>
      <w:r w:rsidR="00B348CD">
        <w:rPr>
          <w:rFonts w:ascii="Garamond" w:eastAsia="Times New Roman" w:hAnsi="Garamond" w:cs="Tahoma"/>
          <w:i/>
          <w:color w:val="000000"/>
          <w:sz w:val="24"/>
          <w:szCs w:val="24"/>
          <w:lang w:val="en-US" w:eastAsia="da-DK"/>
        </w:rPr>
        <w:t>p</w:t>
      </w:r>
      <w:r w:rsidR="00B348CD">
        <w:rPr>
          <w:rFonts w:ascii="Garamond" w:eastAsia="Times New Roman" w:hAnsi="Garamond" w:cs="Tahoma"/>
          <w:color w:val="000000"/>
          <w:sz w:val="24"/>
          <w:szCs w:val="24"/>
          <w:lang w:val="en-US" w:eastAsia="da-DK"/>
        </w:rPr>
        <w:t xml:space="preserve"> </w:t>
      </w:r>
      <w:r w:rsidR="00996152">
        <w:rPr>
          <w:rFonts w:ascii="Garamond" w:eastAsia="Times New Roman" w:hAnsi="Garamond" w:cs="Tahoma"/>
          <w:color w:val="000000"/>
          <w:sz w:val="24"/>
          <w:szCs w:val="24"/>
          <w:lang w:val="en-US" w:eastAsia="da-DK"/>
        </w:rPr>
        <w:t>even though she properly ignored an epistemically irrelevant</w:t>
      </w:r>
      <w:r w:rsidR="00C11E7B">
        <w:rPr>
          <w:rFonts w:ascii="Garamond" w:eastAsia="Times New Roman" w:hAnsi="Garamond" w:cs="Tahoma"/>
          <w:color w:val="000000"/>
          <w:sz w:val="24"/>
          <w:szCs w:val="24"/>
          <w:lang w:val="en-US" w:eastAsia="da-DK"/>
        </w:rPr>
        <w:t xml:space="preserve"> alternative</w:t>
      </w:r>
      <w:r w:rsidR="00B348CD">
        <w:rPr>
          <w:rFonts w:ascii="Garamond" w:eastAsia="Times New Roman" w:hAnsi="Garamond" w:cs="Tahoma"/>
          <w:color w:val="000000"/>
          <w:sz w:val="24"/>
          <w:szCs w:val="24"/>
          <w:lang w:val="en-US" w:eastAsia="da-DK"/>
        </w:rPr>
        <w:t xml:space="preserve">, </w:t>
      </w:r>
      <w:r w:rsidR="00B348CD">
        <w:rPr>
          <w:rFonts w:ascii="Garamond" w:eastAsia="Times New Roman" w:hAnsi="Garamond" w:cs="Tahoma"/>
          <w:i/>
          <w:color w:val="000000"/>
          <w:sz w:val="24"/>
          <w:szCs w:val="24"/>
          <w:lang w:val="en-US" w:eastAsia="da-DK"/>
        </w:rPr>
        <w:t>q</w:t>
      </w:r>
      <w:r w:rsidR="00B348CD">
        <w:rPr>
          <w:rFonts w:ascii="Garamond" w:eastAsia="Times New Roman" w:hAnsi="Garamond" w:cs="Tahoma"/>
          <w:color w:val="000000"/>
          <w:sz w:val="24"/>
          <w:szCs w:val="24"/>
          <w:lang w:val="en-US" w:eastAsia="da-DK"/>
        </w:rPr>
        <w:t>.</w:t>
      </w:r>
    </w:p>
    <w:p w14:paraId="5194A035" w14:textId="5858D989" w:rsidR="00C11E7B" w:rsidRDefault="00C20513"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ab/>
        <w:t xml:space="preserve">However, </w:t>
      </w:r>
      <w:r w:rsidRPr="007815FB">
        <w:rPr>
          <w:rFonts w:ascii="Garamond" w:eastAsia="Times New Roman" w:hAnsi="Garamond" w:cs="Tahoma"/>
          <w:sz w:val="24"/>
          <w:szCs w:val="24"/>
          <w:lang w:val="en-US" w:eastAsia="da-DK"/>
        </w:rPr>
        <w:t xml:space="preserve">due </w:t>
      </w:r>
      <w:r w:rsidR="006407A1" w:rsidRPr="007815FB">
        <w:rPr>
          <w:rFonts w:ascii="Garamond" w:eastAsia="Times New Roman" w:hAnsi="Garamond" w:cs="Tahoma"/>
          <w:sz w:val="24"/>
          <w:szCs w:val="24"/>
          <w:lang w:val="en-US" w:eastAsia="da-DK"/>
        </w:rPr>
        <w:t xml:space="preserve">to </w:t>
      </w:r>
      <w:r>
        <w:rPr>
          <w:rFonts w:ascii="Garamond" w:eastAsia="Times New Roman" w:hAnsi="Garamond" w:cs="Tahoma"/>
          <w:color w:val="000000"/>
          <w:sz w:val="24"/>
          <w:szCs w:val="24"/>
          <w:lang w:val="en-US" w:eastAsia="da-DK"/>
        </w:rPr>
        <w:t>a social stereotype, t</w:t>
      </w:r>
      <w:r w:rsidR="00B348CD">
        <w:rPr>
          <w:rFonts w:ascii="Garamond" w:eastAsia="Times New Roman" w:hAnsi="Garamond" w:cs="Tahoma"/>
          <w:color w:val="000000"/>
          <w:sz w:val="24"/>
          <w:szCs w:val="24"/>
          <w:lang w:val="en-US" w:eastAsia="da-DK"/>
        </w:rPr>
        <w:t>he epistemically irrelevant alternative (</w:t>
      </w:r>
      <w:r w:rsidR="0066252F">
        <w:rPr>
          <w:rFonts w:ascii="Garamond" w:eastAsia="Times New Roman" w:hAnsi="Garamond" w:cs="Tahoma"/>
          <w:color w:val="000000"/>
          <w:sz w:val="24"/>
          <w:szCs w:val="24"/>
          <w:lang w:val="en-US" w:eastAsia="da-DK"/>
        </w:rPr>
        <w:t>simultaneous</w:t>
      </w:r>
      <w:r w:rsidR="00B348CD">
        <w:rPr>
          <w:rFonts w:ascii="Garamond" w:eastAsia="Times New Roman" w:hAnsi="Garamond" w:cs="Tahoma"/>
          <w:color w:val="000000"/>
          <w:sz w:val="24"/>
          <w:szCs w:val="24"/>
          <w:lang w:val="en-US" w:eastAsia="da-DK"/>
        </w:rPr>
        <w:t xml:space="preserve"> job loss) is rendered contextually salient</w:t>
      </w:r>
      <w:r w:rsidR="00F56A43">
        <w:rPr>
          <w:rFonts w:ascii="Garamond" w:eastAsia="Times New Roman" w:hAnsi="Garamond" w:cs="Tahoma"/>
          <w:color w:val="000000"/>
          <w:sz w:val="24"/>
          <w:szCs w:val="24"/>
          <w:lang w:val="en-US" w:eastAsia="da-DK"/>
        </w:rPr>
        <w:t xml:space="preserve"> to someone evaluating whether </w:t>
      </w:r>
      <w:r w:rsidR="0066252F">
        <w:rPr>
          <w:rFonts w:ascii="Garamond" w:eastAsia="Times New Roman" w:hAnsi="Garamond" w:cs="Tahoma"/>
          <w:color w:val="000000"/>
          <w:sz w:val="24"/>
          <w:szCs w:val="24"/>
          <w:lang w:val="en-US" w:eastAsia="da-DK"/>
        </w:rPr>
        <w:t xml:space="preserve">Tyra </w:t>
      </w:r>
      <w:r w:rsidR="00F56A43">
        <w:rPr>
          <w:rFonts w:ascii="Garamond" w:eastAsia="Times New Roman" w:hAnsi="Garamond" w:cs="Tahoma"/>
          <w:color w:val="000000"/>
          <w:sz w:val="24"/>
          <w:szCs w:val="24"/>
          <w:lang w:val="en-US" w:eastAsia="da-DK"/>
        </w:rPr>
        <w:t>really knows that they will have the means to pay rent</w:t>
      </w:r>
      <w:r w:rsidR="00B348CD">
        <w:rPr>
          <w:rFonts w:ascii="Garamond" w:eastAsia="Times New Roman" w:hAnsi="Garamond" w:cs="Tahoma"/>
          <w:color w:val="000000"/>
          <w:sz w:val="24"/>
          <w:szCs w:val="24"/>
          <w:lang w:val="en-US" w:eastAsia="da-DK"/>
        </w:rPr>
        <w:t xml:space="preserve">. So, according to </w:t>
      </w:r>
      <w:r w:rsidR="00F56A43">
        <w:rPr>
          <w:rFonts w:ascii="Garamond" w:eastAsia="Times New Roman" w:hAnsi="Garamond" w:cs="Tahoma"/>
          <w:color w:val="000000"/>
          <w:sz w:val="24"/>
          <w:szCs w:val="24"/>
          <w:lang w:val="en-US" w:eastAsia="da-DK"/>
        </w:rPr>
        <w:t>the</w:t>
      </w:r>
      <w:r w:rsidR="00B348CD">
        <w:rPr>
          <w:rFonts w:ascii="Garamond" w:eastAsia="Times New Roman" w:hAnsi="Garamond" w:cs="Tahoma"/>
          <w:i/>
          <w:color w:val="000000"/>
          <w:sz w:val="24"/>
          <w:szCs w:val="24"/>
          <w:lang w:val="en-US" w:eastAsia="da-DK"/>
        </w:rPr>
        <w:t xml:space="preserve"> Principle of Contextual Salience</w:t>
      </w:r>
      <w:r w:rsidR="00B348CD">
        <w:rPr>
          <w:rFonts w:ascii="Garamond" w:eastAsia="Times New Roman" w:hAnsi="Garamond" w:cs="Tahoma"/>
          <w:color w:val="000000"/>
          <w:sz w:val="24"/>
          <w:szCs w:val="24"/>
          <w:lang w:val="en-US" w:eastAsia="da-DK"/>
        </w:rPr>
        <w:t xml:space="preserve">, it is processed as epistemically relevant. By </w:t>
      </w:r>
      <w:r w:rsidR="00F56A43">
        <w:rPr>
          <w:rFonts w:ascii="Garamond" w:eastAsia="Times New Roman" w:hAnsi="Garamond" w:cs="Tahoma"/>
          <w:color w:val="000000"/>
          <w:sz w:val="24"/>
          <w:szCs w:val="24"/>
          <w:lang w:val="en-US" w:eastAsia="da-DK"/>
        </w:rPr>
        <w:t>the</w:t>
      </w:r>
      <w:r w:rsidR="00B348CD">
        <w:rPr>
          <w:rFonts w:ascii="Garamond" w:eastAsia="Times New Roman" w:hAnsi="Garamond" w:cs="Tahoma"/>
          <w:i/>
          <w:color w:val="000000"/>
          <w:sz w:val="24"/>
          <w:szCs w:val="24"/>
          <w:lang w:val="en-US" w:eastAsia="da-DK"/>
        </w:rPr>
        <w:t xml:space="preserve"> Principle of Satisficing</w:t>
      </w:r>
      <w:r w:rsidR="00B348CD">
        <w:rPr>
          <w:rFonts w:ascii="Garamond" w:eastAsia="Times New Roman" w:hAnsi="Garamond" w:cs="Tahoma"/>
          <w:color w:val="000000"/>
          <w:sz w:val="24"/>
          <w:szCs w:val="24"/>
          <w:lang w:val="en-US" w:eastAsia="da-DK"/>
        </w:rPr>
        <w:t xml:space="preserve">, a knowledge-judgment is then made on the basis of the presumption that </w:t>
      </w:r>
      <w:r>
        <w:rPr>
          <w:rFonts w:ascii="Garamond" w:eastAsia="Times New Roman" w:hAnsi="Garamond" w:cs="Tahoma"/>
          <w:color w:val="000000"/>
          <w:sz w:val="24"/>
          <w:szCs w:val="24"/>
          <w:lang w:val="en-US" w:eastAsia="da-DK"/>
        </w:rPr>
        <w:t>Tyra</w:t>
      </w:r>
      <w:r w:rsidR="00B348CD">
        <w:rPr>
          <w:rFonts w:ascii="Garamond" w:eastAsia="Times New Roman" w:hAnsi="Garamond" w:cs="Tahoma"/>
          <w:color w:val="000000"/>
          <w:sz w:val="24"/>
          <w:szCs w:val="24"/>
          <w:lang w:val="en-US" w:eastAsia="da-DK"/>
        </w:rPr>
        <w:t xml:space="preserve"> has not ruled out an epistemically relevant alternative. So, </w:t>
      </w:r>
      <w:r w:rsidR="0066252F">
        <w:rPr>
          <w:rFonts w:ascii="Garamond" w:eastAsia="Times New Roman" w:hAnsi="Garamond" w:cs="Tahoma"/>
          <w:color w:val="000000"/>
          <w:sz w:val="24"/>
          <w:szCs w:val="24"/>
          <w:lang w:val="en-US" w:eastAsia="da-DK"/>
        </w:rPr>
        <w:t>Tyra</w:t>
      </w:r>
      <w:r w:rsidR="00B348CD">
        <w:rPr>
          <w:rFonts w:ascii="Garamond" w:eastAsia="Times New Roman" w:hAnsi="Garamond" w:cs="Tahoma"/>
          <w:color w:val="000000"/>
          <w:sz w:val="24"/>
          <w:szCs w:val="24"/>
          <w:lang w:val="en-US" w:eastAsia="da-DK"/>
        </w:rPr>
        <w:t xml:space="preserve"> is mistakenly </w:t>
      </w:r>
      <w:r w:rsidR="00F56A43">
        <w:rPr>
          <w:rFonts w:ascii="Garamond" w:eastAsia="Times New Roman" w:hAnsi="Garamond" w:cs="Tahoma"/>
          <w:color w:val="000000"/>
          <w:sz w:val="24"/>
          <w:szCs w:val="24"/>
          <w:lang w:val="en-US" w:eastAsia="da-DK"/>
        </w:rPr>
        <w:t>judged as not knowing that they can afford to rent the apartment</w:t>
      </w:r>
      <w:r w:rsidR="00B348CD">
        <w:rPr>
          <w:rFonts w:ascii="Garamond" w:eastAsia="Times New Roman" w:hAnsi="Garamond" w:cs="Tahoma"/>
          <w:color w:val="000000"/>
          <w:sz w:val="24"/>
          <w:szCs w:val="24"/>
          <w:lang w:val="en-US" w:eastAsia="da-DK"/>
        </w:rPr>
        <w:t>.</w:t>
      </w:r>
    </w:p>
    <w:p w14:paraId="4DD2E9D2" w14:textId="605F04CC" w:rsidR="00A97F95" w:rsidRDefault="00B348CD"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ab/>
        <w:t xml:space="preserve">Such a situation often exemplifies discriminatory epistemic injustice although it does not invariably do so. </w:t>
      </w:r>
      <w:r w:rsidR="00F56A43">
        <w:rPr>
          <w:rFonts w:ascii="Garamond" w:eastAsia="Times New Roman" w:hAnsi="Garamond" w:cs="Tahoma"/>
          <w:color w:val="000000"/>
          <w:sz w:val="24"/>
          <w:szCs w:val="24"/>
          <w:lang w:val="en-US" w:eastAsia="da-DK"/>
        </w:rPr>
        <w:t>Perhaps it</w:t>
      </w:r>
      <w:r w:rsidR="00C20513">
        <w:rPr>
          <w:rFonts w:ascii="Garamond" w:eastAsia="Times New Roman" w:hAnsi="Garamond" w:cs="Tahoma"/>
          <w:color w:val="000000"/>
          <w:sz w:val="24"/>
          <w:szCs w:val="24"/>
          <w:lang w:val="en-US" w:eastAsia="da-DK"/>
        </w:rPr>
        <w:t xml:space="preserve"> would be</w:t>
      </w:r>
      <w:r w:rsidR="00F56A43">
        <w:rPr>
          <w:rFonts w:ascii="Garamond" w:eastAsia="Times New Roman" w:hAnsi="Garamond" w:cs="Tahoma"/>
          <w:color w:val="000000"/>
          <w:sz w:val="24"/>
          <w:szCs w:val="24"/>
          <w:lang w:val="en-US" w:eastAsia="da-DK"/>
        </w:rPr>
        <w:t xml:space="preserve"> a</w:t>
      </w:r>
      <w:r w:rsidR="0066252F">
        <w:rPr>
          <w:rFonts w:ascii="Garamond" w:eastAsia="Times New Roman" w:hAnsi="Garamond" w:cs="Tahoma"/>
          <w:color w:val="000000"/>
          <w:sz w:val="24"/>
          <w:szCs w:val="24"/>
          <w:lang w:val="en-US" w:eastAsia="da-DK"/>
        </w:rPr>
        <w:t>n</w:t>
      </w:r>
      <w:r w:rsidR="00F56A43">
        <w:rPr>
          <w:rFonts w:ascii="Garamond" w:eastAsia="Times New Roman" w:hAnsi="Garamond" w:cs="Tahoma"/>
          <w:color w:val="000000"/>
          <w:sz w:val="24"/>
          <w:szCs w:val="24"/>
          <w:lang w:val="en-US" w:eastAsia="da-DK"/>
        </w:rPr>
        <w:t xml:space="preserve"> </w:t>
      </w:r>
      <w:r w:rsidR="0066252F">
        <w:rPr>
          <w:rFonts w:ascii="Garamond" w:eastAsia="Times New Roman" w:hAnsi="Garamond" w:cs="Tahoma"/>
          <w:color w:val="000000"/>
          <w:sz w:val="24"/>
          <w:szCs w:val="24"/>
          <w:lang w:val="en-US" w:eastAsia="da-DK"/>
        </w:rPr>
        <w:t>alleviating</w:t>
      </w:r>
      <w:r w:rsidR="00F56A43">
        <w:rPr>
          <w:rFonts w:ascii="Garamond" w:eastAsia="Times New Roman" w:hAnsi="Garamond" w:cs="Tahoma"/>
          <w:color w:val="000000"/>
          <w:sz w:val="24"/>
          <w:szCs w:val="24"/>
          <w:lang w:val="en-US" w:eastAsia="da-DK"/>
        </w:rPr>
        <w:t xml:space="preserve"> circumstance if the</w:t>
      </w:r>
      <w:r w:rsidR="00C20513">
        <w:rPr>
          <w:rFonts w:ascii="Garamond" w:eastAsia="Times New Roman" w:hAnsi="Garamond" w:cs="Tahoma"/>
          <w:color w:val="000000"/>
          <w:sz w:val="24"/>
          <w:szCs w:val="24"/>
          <w:lang w:val="en-US" w:eastAsia="da-DK"/>
        </w:rPr>
        <w:t xml:space="preserve"> social stereotype were</w:t>
      </w:r>
      <w:r>
        <w:rPr>
          <w:rFonts w:ascii="Garamond" w:eastAsia="Times New Roman" w:hAnsi="Garamond" w:cs="Tahoma"/>
          <w:color w:val="000000"/>
          <w:sz w:val="24"/>
          <w:szCs w:val="24"/>
          <w:lang w:val="en-US" w:eastAsia="da-DK"/>
        </w:rPr>
        <w:t xml:space="preserve"> accurate of members of </w:t>
      </w:r>
      <w:r w:rsidR="0066252F">
        <w:rPr>
          <w:rFonts w:ascii="Garamond" w:eastAsia="Times New Roman" w:hAnsi="Garamond" w:cs="Tahoma"/>
          <w:color w:val="000000"/>
          <w:sz w:val="24"/>
          <w:szCs w:val="24"/>
          <w:lang w:val="en-US" w:eastAsia="da-DK"/>
        </w:rPr>
        <w:t>Tyra</w:t>
      </w:r>
      <w:r>
        <w:rPr>
          <w:rFonts w:ascii="Garamond" w:eastAsia="Times New Roman" w:hAnsi="Garamond" w:cs="Tahoma"/>
          <w:color w:val="000000"/>
          <w:sz w:val="24"/>
          <w:szCs w:val="24"/>
          <w:lang w:val="en-US" w:eastAsia="da-DK"/>
        </w:rPr>
        <w:t xml:space="preserve">’s group </w:t>
      </w:r>
      <w:r w:rsidR="00C21B63">
        <w:rPr>
          <w:rFonts w:ascii="Garamond" w:eastAsia="Times New Roman" w:hAnsi="Garamond" w:cs="Tahoma"/>
          <w:color w:val="000000"/>
          <w:sz w:val="24"/>
          <w:szCs w:val="24"/>
          <w:lang w:val="en-US" w:eastAsia="da-DK"/>
        </w:rPr>
        <w:t xml:space="preserve">and Tyra and her partner were exceptions to it </w:t>
      </w:r>
      <w:r>
        <w:rPr>
          <w:rFonts w:ascii="Garamond" w:eastAsia="Times New Roman" w:hAnsi="Garamond" w:cs="Tahoma"/>
          <w:color w:val="000000"/>
          <w:sz w:val="24"/>
          <w:szCs w:val="24"/>
          <w:lang w:val="en-US" w:eastAsia="da-DK"/>
        </w:rPr>
        <w:t>(</w:t>
      </w:r>
      <w:proofErr w:type="spellStart"/>
      <w:r>
        <w:rPr>
          <w:rFonts w:ascii="Garamond" w:eastAsia="Times New Roman" w:hAnsi="Garamond" w:cs="Tahoma"/>
          <w:color w:val="000000"/>
          <w:sz w:val="24"/>
          <w:szCs w:val="24"/>
          <w:lang w:val="en-US" w:eastAsia="da-DK"/>
        </w:rPr>
        <w:t>Gendler</w:t>
      </w:r>
      <w:proofErr w:type="spellEnd"/>
      <w:r>
        <w:rPr>
          <w:rFonts w:ascii="Garamond" w:eastAsia="Times New Roman" w:hAnsi="Garamond" w:cs="Tahoma"/>
          <w:color w:val="000000"/>
          <w:sz w:val="24"/>
          <w:szCs w:val="24"/>
          <w:lang w:val="en-US" w:eastAsia="da-DK"/>
        </w:rPr>
        <w:t xml:space="preserve"> 2011). </w:t>
      </w:r>
      <w:r w:rsidR="00C20513">
        <w:rPr>
          <w:rFonts w:ascii="Garamond" w:eastAsia="Times New Roman" w:hAnsi="Garamond" w:cs="Tahoma"/>
          <w:color w:val="000000"/>
          <w:sz w:val="24"/>
          <w:szCs w:val="24"/>
          <w:lang w:val="en-US" w:eastAsia="da-DK"/>
        </w:rPr>
        <w:t>But</w:t>
      </w:r>
      <w:r>
        <w:rPr>
          <w:rFonts w:ascii="Garamond" w:eastAsia="Times New Roman" w:hAnsi="Garamond" w:cs="Tahoma"/>
          <w:color w:val="000000"/>
          <w:sz w:val="24"/>
          <w:szCs w:val="24"/>
          <w:lang w:val="en-US" w:eastAsia="da-DK"/>
        </w:rPr>
        <w:t xml:space="preserve"> </w:t>
      </w:r>
      <w:r w:rsidR="00C21B63">
        <w:rPr>
          <w:rFonts w:ascii="Garamond" w:eastAsia="Times New Roman" w:hAnsi="Garamond" w:cs="Tahoma"/>
          <w:color w:val="000000"/>
          <w:sz w:val="24"/>
          <w:szCs w:val="24"/>
          <w:lang w:val="en-US" w:eastAsia="da-DK"/>
        </w:rPr>
        <w:t>it is</w:t>
      </w:r>
      <w:r>
        <w:rPr>
          <w:rFonts w:ascii="Garamond" w:eastAsia="Times New Roman" w:hAnsi="Garamond" w:cs="Tahoma"/>
          <w:color w:val="000000"/>
          <w:sz w:val="24"/>
          <w:szCs w:val="24"/>
          <w:lang w:val="en-US" w:eastAsia="da-DK"/>
        </w:rPr>
        <w:t xml:space="preserve"> highly controversial</w:t>
      </w:r>
      <w:r w:rsidR="00C21B63">
        <w:rPr>
          <w:rFonts w:ascii="Garamond" w:eastAsia="Times New Roman" w:hAnsi="Garamond" w:cs="Tahoma"/>
          <w:color w:val="000000"/>
          <w:sz w:val="24"/>
          <w:szCs w:val="24"/>
          <w:lang w:val="en-US" w:eastAsia="da-DK"/>
        </w:rPr>
        <w:t xml:space="preserve"> that this would alleviate the epistemic injustice</w:t>
      </w:r>
      <w:r w:rsidR="0066252F">
        <w:rPr>
          <w:rFonts w:ascii="Garamond" w:eastAsia="Times New Roman" w:hAnsi="Garamond" w:cs="Tahoma"/>
          <w:color w:val="000000"/>
          <w:sz w:val="24"/>
          <w:szCs w:val="24"/>
          <w:lang w:val="en-US" w:eastAsia="da-DK"/>
        </w:rPr>
        <w:t>.</w:t>
      </w:r>
      <w:r>
        <w:rPr>
          <w:rFonts w:ascii="Garamond" w:eastAsia="Times New Roman" w:hAnsi="Garamond" w:cs="Tahoma"/>
          <w:color w:val="000000"/>
          <w:sz w:val="24"/>
          <w:szCs w:val="24"/>
          <w:lang w:val="en-US" w:eastAsia="da-DK"/>
        </w:rPr>
        <w:t xml:space="preserve"> For exa</w:t>
      </w:r>
      <w:r w:rsidR="00C677EF">
        <w:rPr>
          <w:rFonts w:ascii="Garamond" w:eastAsia="Times New Roman" w:hAnsi="Garamond" w:cs="Tahoma"/>
          <w:color w:val="000000"/>
          <w:sz w:val="24"/>
          <w:szCs w:val="24"/>
          <w:lang w:val="en-US" w:eastAsia="da-DK"/>
        </w:rPr>
        <w:t xml:space="preserve">mple, </w:t>
      </w:r>
      <w:proofErr w:type="spellStart"/>
      <w:r w:rsidR="00C677EF">
        <w:rPr>
          <w:rFonts w:ascii="Garamond" w:eastAsia="Times New Roman" w:hAnsi="Garamond" w:cs="Tahoma"/>
          <w:color w:val="000000"/>
          <w:sz w:val="24"/>
          <w:szCs w:val="24"/>
          <w:lang w:val="en-US" w:eastAsia="da-DK"/>
        </w:rPr>
        <w:t>Puddifoot</w:t>
      </w:r>
      <w:proofErr w:type="spellEnd"/>
      <w:r w:rsidR="00C677EF">
        <w:rPr>
          <w:rFonts w:ascii="Garamond" w:eastAsia="Times New Roman" w:hAnsi="Garamond" w:cs="Tahoma"/>
          <w:color w:val="000000"/>
          <w:sz w:val="24"/>
          <w:szCs w:val="24"/>
          <w:lang w:val="en-US" w:eastAsia="da-DK"/>
        </w:rPr>
        <w:t xml:space="preserve"> has argued on empirical grounds that</w:t>
      </w:r>
      <w:r w:rsidR="00815B3F">
        <w:rPr>
          <w:rFonts w:ascii="Garamond" w:eastAsia="Times New Roman" w:hAnsi="Garamond" w:cs="Tahoma"/>
          <w:color w:val="000000"/>
          <w:sz w:val="24"/>
          <w:szCs w:val="24"/>
          <w:lang w:val="en-US" w:eastAsia="da-DK"/>
        </w:rPr>
        <w:t xml:space="preserve"> </w:t>
      </w:r>
      <w:r w:rsidR="00C677EF">
        <w:rPr>
          <w:rFonts w:ascii="Garamond" w:eastAsia="Times New Roman" w:hAnsi="Garamond" w:cs="Tahoma"/>
          <w:color w:val="000000"/>
          <w:sz w:val="24"/>
          <w:szCs w:val="24"/>
          <w:lang w:val="en-US" w:eastAsia="da-DK"/>
        </w:rPr>
        <w:t>the epistemically best</w:t>
      </w:r>
      <w:r w:rsidR="007815FB">
        <w:rPr>
          <w:rFonts w:ascii="Garamond" w:eastAsia="Times New Roman" w:hAnsi="Garamond" w:cs="Tahoma"/>
          <w:color w:val="000000"/>
          <w:sz w:val="24"/>
          <w:szCs w:val="24"/>
          <w:lang w:val="en-US" w:eastAsia="da-DK"/>
        </w:rPr>
        <w:t xml:space="preserve"> judgment </w:t>
      </w:r>
      <w:r w:rsidR="00C677EF">
        <w:rPr>
          <w:rFonts w:ascii="Garamond" w:eastAsia="Times New Roman" w:hAnsi="Garamond" w:cs="Tahoma"/>
          <w:color w:val="000000"/>
          <w:sz w:val="24"/>
          <w:szCs w:val="24"/>
          <w:lang w:val="en-US" w:eastAsia="da-DK"/>
        </w:rPr>
        <w:t>does not come apart from the ethically best one (</w:t>
      </w:r>
      <w:proofErr w:type="spellStart"/>
      <w:r w:rsidR="00DA3562">
        <w:rPr>
          <w:rFonts w:ascii="Garamond" w:eastAsia="Times New Roman" w:hAnsi="Garamond" w:cs="Tahoma"/>
          <w:color w:val="000000"/>
          <w:sz w:val="24"/>
          <w:szCs w:val="24"/>
          <w:lang w:val="en-US" w:eastAsia="da-DK"/>
        </w:rPr>
        <w:t>Puddifoot</w:t>
      </w:r>
      <w:proofErr w:type="spellEnd"/>
      <w:r w:rsidR="00DA3562">
        <w:rPr>
          <w:rFonts w:ascii="Garamond" w:eastAsia="Times New Roman" w:hAnsi="Garamond" w:cs="Tahoma"/>
          <w:color w:val="000000"/>
          <w:sz w:val="24"/>
          <w:szCs w:val="24"/>
          <w:lang w:val="en-US" w:eastAsia="da-DK"/>
        </w:rPr>
        <w:t xml:space="preserve"> 2017</w:t>
      </w:r>
      <w:r w:rsidR="00C677EF">
        <w:rPr>
          <w:rFonts w:ascii="Garamond" w:eastAsia="Times New Roman" w:hAnsi="Garamond" w:cs="Tahoma"/>
          <w:color w:val="000000"/>
          <w:sz w:val="24"/>
          <w:szCs w:val="24"/>
          <w:lang w:val="en-US" w:eastAsia="da-DK"/>
        </w:rPr>
        <w:t xml:space="preserve">). Moreover, it may be argued that even if the members of the group that </w:t>
      </w:r>
      <w:r w:rsidR="0066252F">
        <w:rPr>
          <w:rFonts w:ascii="Garamond" w:eastAsia="Times New Roman" w:hAnsi="Garamond" w:cs="Tahoma"/>
          <w:color w:val="000000"/>
          <w:sz w:val="24"/>
          <w:szCs w:val="24"/>
          <w:lang w:val="en-US" w:eastAsia="da-DK"/>
        </w:rPr>
        <w:t>Tyra</w:t>
      </w:r>
      <w:r w:rsidR="00C677EF">
        <w:rPr>
          <w:rFonts w:ascii="Garamond" w:eastAsia="Times New Roman" w:hAnsi="Garamond" w:cs="Tahoma"/>
          <w:color w:val="000000"/>
          <w:sz w:val="24"/>
          <w:szCs w:val="24"/>
          <w:lang w:val="en-US" w:eastAsia="da-DK"/>
        </w:rPr>
        <w:t xml:space="preserve"> belongs </w:t>
      </w:r>
      <w:r w:rsidR="00D917A8">
        <w:rPr>
          <w:rFonts w:ascii="Garamond" w:eastAsia="Times New Roman" w:hAnsi="Garamond" w:cs="Tahoma"/>
          <w:color w:val="000000"/>
          <w:sz w:val="24"/>
          <w:szCs w:val="24"/>
          <w:lang w:val="en-US" w:eastAsia="da-DK"/>
        </w:rPr>
        <w:t>were</w:t>
      </w:r>
      <w:r w:rsidR="006F610F">
        <w:rPr>
          <w:rFonts w:ascii="Garamond" w:eastAsia="Times New Roman" w:hAnsi="Garamond" w:cs="Tahoma"/>
          <w:color w:val="000000"/>
          <w:sz w:val="24"/>
          <w:szCs w:val="24"/>
          <w:lang w:val="en-US" w:eastAsia="da-DK"/>
        </w:rPr>
        <w:t xml:space="preserve"> in general</w:t>
      </w:r>
      <w:r w:rsidR="00C677EF">
        <w:rPr>
          <w:rFonts w:ascii="Garamond" w:eastAsia="Times New Roman" w:hAnsi="Garamond" w:cs="Tahoma"/>
          <w:color w:val="000000"/>
          <w:sz w:val="24"/>
          <w:szCs w:val="24"/>
          <w:lang w:val="en-US" w:eastAsia="da-DK"/>
        </w:rPr>
        <w:t xml:space="preserve"> </w:t>
      </w:r>
      <w:r w:rsidR="0066252F">
        <w:rPr>
          <w:rFonts w:ascii="Garamond" w:eastAsia="Times New Roman" w:hAnsi="Garamond" w:cs="Tahoma"/>
          <w:color w:val="000000"/>
          <w:sz w:val="24"/>
          <w:szCs w:val="24"/>
          <w:lang w:val="en-US" w:eastAsia="da-DK"/>
        </w:rPr>
        <w:t>unreliable</w:t>
      </w:r>
      <w:r w:rsidR="00C677EF">
        <w:rPr>
          <w:rFonts w:ascii="Garamond" w:eastAsia="Times New Roman" w:hAnsi="Garamond" w:cs="Tahoma"/>
          <w:color w:val="000000"/>
          <w:sz w:val="24"/>
          <w:szCs w:val="24"/>
          <w:lang w:val="en-US" w:eastAsia="da-DK"/>
        </w:rPr>
        <w:t xml:space="preserve">, </w:t>
      </w:r>
      <w:r w:rsidR="0066252F">
        <w:rPr>
          <w:rFonts w:ascii="Garamond" w:eastAsia="Times New Roman" w:hAnsi="Garamond" w:cs="Tahoma"/>
          <w:color w:val="000000"/>
          <w:sz w:val="24"/>
          <w:szCs w:val="24"/>
          <w:lang w:val="en-US" w:eastAsia="da-DK"/>
        </w:rPr>
        <w:t>Tyra</w:t>
      </w:r>
      <w:r w:rsidR="00C677EF">
        <w:rPr>
          <w:rFonts w:ascii="Garamond" w:eastAsia="Times New Roman" w:hAnsi="Garamond" w:cs="Tahoma"/>
          <w:color w:val="000000"/>
          <w:sz w:val="24"/>
          <w:szCs w:val="24"/>
          <w:lang w:val="en-US" w:eastAsia="da-DK"/>
        </w:rPr>
        <w:t xml:space="preserve"> still deserves to be judged on her own merits. So, I am inclined to think that even if </w:t>
      </w:r>
      <w:r w:rsidR="0066252F">
        <w:rPr>
          <w:rFonts w:ascii="Garamond" w:eastAsia="Times New Roman" w:hAnsi="Garamond" w:cs="Tahoma"/>
          <w:color w:val="000000"/>
          <w:sz w:val="24"/>
          <w:szCs w:val="24"/>
          <w:lang w:val="en-US" w:eastAsia="da-DK"/>
        </w:rPr>
        <w:t xml:space="preserve">it is an accurate </w:t>
      </w:r>
      <w:r w:rsidR="00C677EF">
        <w:rPr>
          <w:rFonts w:ascii="Garamond" w:eastAsia="Times New Roman" w:hAnsi="Garamond" w:cs="Tahoma"/>
          <w:color w:val="000000"/>
          <w:sz w:val="24"/>
          <w:szCs w:val="24"/>
          <w:lang w:val="en-US" w:eastAsia="da-DK"/>
        </w:rPr>
        <w:t xml:space="preserve">social stereotype </w:t>
      </w:r>
      <w:r w:rsidR="0066252F">
        <w:rPr>
          <w:rFonts w:ascii="Garamond" w:eastAsia="Times New Roman" w:hAnsi="Garamond" w:cs="Tahoma"/>
          <w:color w:val="000000"/>
          <w:sz w:val="24"/>
          <w:szCs w:val="24"/>
          <w:lang w:val="en-US" w:eastAsia="da-DK"/>
        </w:rPr>
        <w:t>that renders</w:t>
      </w:r>
      <w:r w:rsidR="00C677EF">
        <w:rPr>
          <w:rFonts w:ascii="Garamond" w:eastAsia="Times New Roman" w:hAnsi="Garamond" w:cs="Tahoma"/>
          <w:color w:val="000000"/>
          <w:sz w:val="24"/>
          <w:szCs w:val="24"/>
          <w:lang w:val="en-US" w:eastAsia="da-DK"/>
        </w:rPr>
        <w:t xml:space="preserve"> the epistemically irrelevant alternative salient</w:t>
      </w:r>
      <w:r w:rsidR="0046399D">
        <w:rPr>
          <w:rFonts w:ascii="Garamond" w:eastAsia="Times New Roman" w:hAnsi="Garamond" w:cs="Tahoma"/>
          <w:color w:val="000000"/>
          <w:sz w:val="24"/>
          <w:szCs w:val="24"/>
          <w:lang w:val="en-US" w:eastAsia="da-DK"/>
        </w:rPr>
        <w:t>, discriminatory epistemic injustice may still occur.</w:t>
      </w:r>
      <w:r w:rsidR="00C677EF">
        <w:rPr>
          <w:rFonts w:ascii="Garamond" w:eastAsia="Times New Roman" w:hAnsi="Garamond" w:cs="Tahoma"/>
          <w:color w:val="000000"/>
          <w:sz w:val="24"/>
          <w:szCs w:val="24"/>
          <w:lang w:val="en-US" w:eastAsia="da-DK"/>
        </w:rPr>
        <w:t xml:space="preserve"> </w:t>
      </w:r>
    </w:p>
    <w:p w14:paraId="2F60EB97" w14:textId="21BFD05E" w:rsidR="00B348CD" w:rsidRDefault="00C677EF"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ab/>
        <w:t>However</w:t>
      </w:r>
      <w:r w:rsidRPr="007815FB">
        <w:rPr>
          <w:rFonts w:ascii="Garamond" w:eastAsia="Times New Roman" w:hAnsi="Garamond" w:cs="Tahoma"/>
          <w:sz w:val="24"/>
          <w:szCs w:val="24"/>
          <w:lang w:val="en-US" w:eastAsia="da-DK"/>
        </w:rPr>
        <w:t>,</w:t>
      </w:r>
      <w:r w:rsidR="000E6A21" w:rsidRPr="007815FB">
        <w:rPr>
          <w:rFonts w:ascii="Garamond" w:eastAsia="Times New Roman" w:hAnsi="Garamond" w:cs="Tahoma"/>
          <w:sz w:val="24"/>
          <w:szCs w:val="24"/>
          <w:lang w:val="en-US" w:eastAsia="da-DK"/>
        </w:rPr>
        <w:t xml:space="preserve"> a</w:t>
      </w:r>
      <w:r w:rsidRPr="007815FB">
        <w:rPr>
          <w:rFonts w:ascii="Garamond" w:eastAsia="Times New Roman" w:hAnsi="Garamond" w:cs="Tahoma"/>
          <w:sz w:val="24"/>
          <w:szCs w:val="24"/>
          <w:lang w:val="en-US" w:eastAsia="da-DK"/>
        </w:rPr>
        <w:t xml:space="preserve"> </w:t>
      </w:r>
      <w:r w:rsidR="00C20513" w:rsidRPr="007815FB">
        <w:rPr>
          <w:rFonts w:ascii="Garamond" w:eastAsia="Times New Roman" w:hAnsi="Garamond" w:cs="Tahoma"/>
          <w:sz w:val="24"/>
          <w:szCs w:val="24"/>
          <w:lang w:val="en-US" w:eastAsia="da-DK"/>
        </w:rPr>
        <w:t xml:space="preserve">more </w:t>
      </w:r>
      <w:r w:rsidR="00C20513">
        <w:rPr>
          <w:rFonts w:ascii="Garamond" w:eastAsia="Times New Roman" w:hAnsi="Garamond" w:cs="Tahoma"/>
          <w:color w:val="000000"/>
          <w:sz w:val="24"/>
          <w:szCs w:val="24"/>
          <w:lang w:val="en-US" w:eastAsia="da-DK"/>
        </w:rPr>
        <w:t xml:space="preserve">clear-cut case </w:t>
      </w:r>
      <w:r>
        <w:rPr>
          <w:rFonts w:ascii="Garamond" w:eastAsia="Times New Roman" w:hAnsi="Garamond" w:cs="Tahoma"/>
          <w:color w:val="000000"/>
          <w:sz w:val="24"/>
          <w:szCs w:val="24"/>
          <w:lang w:val="en-US" w:eastAsia="da-DK"/>
        </w:rPr>
        <w:t xml:space="preserve">of a </w:t>
      </w:r>
      <w:r>
        <w:rPr>
          <w:rFonts w:ascii="Garamond" w:eastAsia="Times New Roman" w:hAnsi="Garamond" w:cs="Tahoma"/>
          <w:i/>
          <w:color w:val="000000"/>
          <w:sz w:val="24"/>
          <w:szCs w:val="24"/>
          <w:lang w:val="en-US" w:eastAsia="da-DK"/>
        </w:rPr>
        <w:t>Relevance Case</w:t>
      </w:r>
      <w:r>
        <w:rPr>
          <w:rFonts w:ascii="Garamond" w:eastAsia="Times New Roman" w:hAnsi="Garamond" w:cs="Tahoma"/>
          <w:color w:val="000000"/>
          <w:sz w:val="24"/>
          <w:szCs w:val="24"/>
          <w:lang w:val="en-US" w:eastAsia="da-DK"/>
        </w:rPr>
        <w:t xml:space="preserve"> that generates discriminatory epistemic injustice </w:t>
      </w:r>
      <w:r w:rsidR="0046399D">
        <w:rPr>
          <w:rFonts w:ascii="Garamond" w:eastAsia="Times New Roman" w:hAnsi="Garamond" w:cs="Tahoma"/>
          <w:color w:val="000000"/>
          <w:sz w:val="24"/>
          <w:szCs w:val="24"/>
          <w:lang w:val="en-US" w:eastAsia="da-DK"/>
        </w:rPr>
        <w:t xml:space="preserve">is one in which </w:t>
      </w:r>
      <w:r w:rsidR="0066252F">
        <w:rPr>
          <w:rFonts w:ascii="Garamond" w:eastAsia="Times New Roman" w:hAnsi="Garamond" w:cs="Tahoma"/>
          <w:color w:val="000000"/>
          <w:sz w:val="24"/>
          <w:szCs w:val="24"/>
          <w:lang w:val="en-US" w:eastAsia="da-DK"/>
        </w:rPr>
        <w:t>an inaccurate</w:t>
      </w:r>
      <w:r w:rsidR="0046399D">
        <w:rPr>
          <w:rFonts w:ascii="Garamond" w:eastAsia="Times New Roman" w:hAnsi="Garamond" w:cs="Tahoma"/>
          <w:color w:val="000000"/>
          <w:sz w:val="24"/>
          <w:szCs w:val="24"/>
          <w:lang w:val="en-US" w:eastAsia="da-DK"/>
        </w:rPr>
        <w:t xml:space="preserve"> social stereotype renders an epistemically irrelevant alternative salient. In such cases, someone belonging to the </w:t>
      </w:r>
      <w:r w:rsidR="0066252F">
        <w:rPr>
          <w:rFonts w:ascii="Garamond" w:eastAsia="Times New Roman" w:hAnsi="Garamond" w:cs="Tahoma"/>
          <w:color w:val="000000"/>
          <w:sz w:val="24"/>
          <w:szCs w:val="24"/>
          <w:lang w:val="en-US" w:eastAsia="da-DK"/>
        </w:rPr>
        <w:t>social group in question</w:t>
      </w:r>
      <w:r w:rsidR="0046399D">
        <w:rPr>
          <w:rFonts w:ascii="Garamond" w:eastAsia="Times New Roman" w:hAnsi="Garamond" w:cs="Tahoma"/>
          <w:color w:val="000000"/>
          <w:sz w:val="24"/>
          <w:szCs w:val="24"/>
          <w:lang w:val="en-US" w:eastAsia="da-DK"/>
        </w:rPr>
        <w:t xml:space="preserve"> is mistakenly regarded as a non-knower and this</w:t>
      </w:r>
      <w:r w:rsidR="0066252F">
        <w:rPr>
          <w:rFonts w:ascii="Garamond" w:eastAsia="Times New Roman" w:hAnsi="Garamond" w:cs="Tahoma"/>
          <w:color w:val="000000"/>
          <w:sz w:val="24"/>
          <w:szCs w:val="24"/>
          <w:lang w:val="en-US" w:eastAsia="da-DK"/>
        </w:rPr>
        <w:t xml:space="preserve"> may be epistemically unjust. After all</w:t>
      </w:r>
      <w:r w:rsidR="0046399D">
        <w:rPr>
          <w:rFonts w:ascii="Garamond" w:eastAsia="Times New Roman" w:hAnsi="Garamond" w:cs="Tahoma"/>
          <w:color w:val="000000"/>
          <w:sz w:val="24"/>
          <w:szCs w:val="24"/>
          <w:lang w:val="en-US" w:eastAsia="da-DK"/>
        </w:rPr>
        <w:t xml:space="preserve">, unjust social prejudices encoded in social stereotypes and social scripts explain why </w:t>
      </w:r>
      <w:r w:rsidR="0066252F">
        <w:rPr>
          <w:rFonts w:ascii="Garamond" w:eastAsia="Times New Roman" w:hAnsi="Garamond" w:cs="Tahoma"/>
          <w:color w:val="000000"/>
          <w:sz w:val="24"/>
          <w:szCs w:val="24"/>
          <w:lang w:val="en-US" w:eastAsia="da-DK"/>
        </w:rPr>
        <w:t>Tyra</w:t>
      </w:r>
      <w:r w:rsidR="0046399D">
        <w:rPr>
          <w:rFonts w:ascii="Garamond" w:eastAsia="Times New Roman" w:hAnsi="Garamond" w:cs="Tahoma"/>
          <w:color w:val="000000"/>
          <w:sz w:val="24"/>
          <w:szCs w:val="24"/>
          <w:lang w:val="en-US" w:eastAsia="da-DK"/>
        </w:rPr>
        <w:t xml:space="preserve"> is mistakenly deemed a non-knower. Thus, </w:t>
      </w:r>
      <w:r w:rsidR="0066252F">
        <w:rPr>
          <w:rFonts w:ascii="Garamond" w:eastAsia="Times New Roman" w:hAnsi="Garamond" w:cs="Tahoma"/>
          <w:color w:val="000000"/>
          <w:sz w:val="24"/>
          <w:szCs w:val="24"/>
          <w:lang w:val="en-US" w:eastAsia="da-DK"/>
        </w:rPr>
        <w:t>Tyra</w:t>
      </w:r>
      <w:r w:rsidR="0046399D">
        <w:rPr>
          <w:rFonts w:ascii="Garamond" w:eastAsia="Times New Roman" w:hAnsi="Garamond" w:cs="Tahoma"/>
          <w:color w:val="000000"/>
          <w:sz w:val="24"/>
          <w:szCs w:val="24"/>
          <w:lang w:val="en-US" w:eastAsia="da-DK"/>
        </w:rPr>
        <w:t xml:space="preserve"> is mistakenly deemed a non-knower in a systematically and distinct manner that is due to paradigmatically unjust features. So, by </w:t>
      </w:r>
      <w:r w:rsidR="0046399D">
        <w:rPr>
          <w:rFonts w:ascii="Garamond" w:eastAsia="Times New Roman" w:hAnsi="Garamond" w:cs="Tahoma"/>
          <w:i/>
          <w:color w:val="000000"/>
          <w:sz w:val="24"/>
          <w:szCs w:val="24"/>
          <w:lang w:val="en-US" w:eastAsia="da-DK"/>
        </w:rPr>
        <w:t>Direct DEI</w:t>
      </w:r>
      <w:r w:rsidR="0046399D">
        <w:rPr>
          <w:rFonts w:ascii="Garamond" w:eastAsia="Times New Roman" w:hAnsi="Garamond" w:cs="Tahoma"/>
          <w:color w:val="000000"/>
          <w:sz w:val="24"/>
          <w:szCs w:val="24"/>
          <w:lang w:val="en-US" w:eastAsia="da-DK"/>
        </w:rPr>
        <w:t xml:space="preserve">, </w:t>
      </w:r>
      <w:r w:rsidR="0066252F">
        <w:rPr>
          <w:rFonts w:ascii="Garamond" w:eastAsia="Times New Roman" w:hAnsi="Garamond" w:cs="Tahoma"/>
          <w:color w:val="000000"/>
          <w:sz w:val="24"/>
          <w:szCs w:val="24"/>
          <w:lang w:val="en-US" w:eastAsia="da-DK"/>
        </w:rPr>
        <w:t>Tyra</w:t>
      </w:r>
      <w:r w:rsidR="0046399D">
        <w:rPr>
          <w:rFonts w:ascii="Garamond" w:eastAsia="Times New Roman" w:hAnsi="Garamond" w:cs="Tahoma"/>
          <w:color w:val="000000"/>
          <w:sz w:val="24"/>
          <w:szCs w:val="24"/>
          <w:lang w:val="en-US" w:eastAsia="da-DK"/>
        </w:rPr>
        <w:t xml:space="preserve"> suffers a discriminatory epistemic injustice.</w:t>
      </w:r>
      <w:r w:rsidR="006670BA">
        <w:rPr>
          <w:rFonts w:ascii="Garamond" w:eastAsia="Times New Roman" w:hAnsi="Garamond" w:cs="Tahoma"/>
          <w:color w:val="000000"/>
          <w:sz w:val="24"/>
          <w:szCs w:val="24"/>
          <w:lang w:val="en-US" w:eastAsia="da-DK"/>
        </w:rPr>
        <w:t xml:space="preserve"> </w:t>
      </w:r>
      <w:r w:rsidR="00D917A8">
        <w:rPr>
          <w:rFonts w:ascii="Garamond" w:eastAsia="Times New Roman" w:hAnsi="Garamond" w:cs="Tahoma"/>
          <w:color w:val="000000"/>
          <w:sz w:val="24"/>
          <w:szCs w:val="24"/>
          <w:lang w:val="en-US" w:eastAsia="da-DK"/>
        </w:rPr>
        <w:t>An important aspect of her agency – namely, her epistemic agency – is violated. Moreover</w:t>
      </w:r>
      <w:r w:rsidR="006670BA">
        <w:rPr>
          <w:rFonts w:ascii="Garamond" w:eastAsia="Times New Roman" w:hAnsi="Garamond" w:cs="Tahoma"/>
          <w:color w:val="000000"/>
          <w:sz w:val="24"/>
          <w:szCs w:val="24"/>
          <w:lang w:val="en-US" w:eastAsia="da-DK"/>
        </w:rPr>
        <w:t xml:space="preserve">, being regarded as not knowing that one can afford </w:t>
      </w:r>
      <w:r w:rsidR="00E8742A">
        <w:rPr>
          <w:rFonts w:ascii="Garamond" w:eastAsia="Times New Roman" w:hAnsi="Garamond" w:cs="Tahoma"/>
          <w:color w:val="000000"/>
          <w:sz w:val="24"/>
          <w:szCs w:val="24"/>
          <w:lang w:val="en-US" w:eastAsia="da-DK"/>
        </w:rPr>
        <w:t>to rent the apartment</w:t>
      </w:r>
      <w:r w:rsidR="006670BA">
        <w:rPr>
          <w:rFonts w:ascii="Garamond" w:eastAsia="Times New Roman" w:hAnsi="Garamond" w:cs="Tahoma"/>
          <w:color w:val="000000"/>
          <w:sz w:val="24"/>
          <w:szCs w:val="24"/>
          <w:lang w:val="en-US" w:eastAsia="da-DK"/>
        </w:rPr>
        <w:t xml:space="preserve"> may have severe consequences – for example </w:t>
      </w:r>
      <w:r w:rsidR="003B31A0">
        <w:rPr>
          <w:rFonts w:ascii="Garamond" w:eastAsia="Times New Roman" w:hAnsi="Garamond" w:cs="Tahoma"/>
          <w:color w:val="000000"/>
          <w:sz w:val="24"/>
          <w:szCs w:val="24"/>
          <w:lang w:val="en-US" w:eastAsia="da-DK"/>
        </w:rPr>
        <w:t xml:space="preserve">if the </w:t>
      </w:r>
      <w:r w:rsidR="00E8742A">
        <w:rPr>
          <w:rFonts w:ascii="Garamond" w:eastAsia="Times New Roman" w:hAnsi="Garamond" w:cs="Tahoma"/>
          <w:color w:val="000000"/>
          <w:sz w:val="24"/>
          <w:szCs w:val="24"/>
          <w:lang w:val="en-US" w:eastAsia="da-DK"/>
        </w:rPr>
        <w:t xml:space="preserve">landlord </w:t>
      </w:r>
      <w:r w:rsidR="003B31A0">
        <w:rPr>
          <w:rFonts w:ascii="Garamond" w:eastAsia="Times New Roman" w:hAnsi="Garamond" w:cs="Tahoma"/>
          <w:color w:val="000000"/>
          <w:sz w:val="24"/>
          <w:szCs w:val="24"/>
          <w:lang w:val="en-US" w:eastAsia="da-DK"/>
        </w:rPr>
        <w:t>con</w:t>
      </w:r>
      <w:r w:rsidR="0066252F">
        <w:rPr>
          <w:rFonts w:ascii="Garamond" w:eastAsia="Times New Roman" w:hAnsi="Garamond" w:cs="Tahoma"/>
          <w:color w:val="000000"/>
          <w:sz w:val="24"/>
          <w:szCs w:val="24"/>
          <w:lang w:val="en-US" w:eastAsia="da-DK"/>
        </w:rPr>
        <w:t>c</w:t>
      </w:r>
      <w:r w:rsidR="003B31A0">
        <w:rPr>
          <w:rFonts w:ascii="Garamond" w:eastAsia="Times New Roman" w:hAnsi="Garamond" w:cs="Tahoma"/>
          <w:color w:val="000000"/>
          <w:sz w:val="24"/>
          <w:szCs w:val="24"/>
          <w:lang w:val="en-US" w:eastAsia="da-DK"/>
        </w:rPr>
        <w:t>ludes</w:t>
      </w:r>
      <w:r w:rsidR="00E8742A">
        <w:rPr>
          <w:rFonts w:ascii="Garamond" w:eastAsia="Times New Roman" w:hAnsi="Garamond" w:cs="Tahoma"/>
          <w:color w:val="000000"/>
          <w:sz w:val="24"/>
          <w:szCs w:val="24"/>
          <w:lang w:val="en-US" w:eastAsia="da-DK"/>
        </w:rPr>
        <w:t xml:space="preserve"> that</w:t>
      </w:r>
      <w:r w:rsidR="003B31A0">
        <w:rPr>
          <w:rFonts w:ascii="Garamond" w:eastAsia="Times New Roman" w:hAnsi="Garamond" w:cs="Tahoma"/>
          <w:color w:val="000000"/>
          <w:sz w:val="24"/>
          <w:szCs w:val="24"/>
          <w:lang w:val="en-US" w:eastAsia="da-DK"/>
        </w:rPr>
        <w:t xml:space="preserve"> </w:t>
      </w:r>
      <w:r w:rsidR="0066252F">
        <w:rPr>
          <w:rFonts w:ascii="Garamond" w:eastAsia="Times New Roman" w:hAnsi="Garamond" w:cs="Tahoma"/>
          <w:color w:val="000000"/>
          <w:sz w:val="24"/>
          <w:szCs w:val="24"/>
          <w:lang w:val="en-US" w:eastAsia="da-DK"/>
        </w:rPr>
        <w:t>Tyra</w:t>
      </w:r>
      <w:r w:rsidR="00E8742A">
        <w:rPr>
          <w:rFonts w:ascii="Garamond" w:eastAsia="Times New Roman" w:hAnsi="Garamond" w:cs="Tahoma"/>
          <w:color w:val="000000"/>
          <w:sz w:val="24"/>
          <w:szCs w:val="24"/>
          <w:lang w:val="en-US" w:eastAsia="da-DK"/>
        </w:rPr>
        <w:t xml:space="preserve"> might have the cash now but not later</w:t>
      </w:r>
      <w:r w:rsidR="006670BA">
        <w:rPr>
          <w:rFonts w:ascii="Garamond" w:eastAsia="Times New Roman" w:hAnsi="Garamond" w:cs="Tahoma"/>
          <w:color w:val="000000"/>
          <w:sz w:val="24"/>
          <w:szCs w:val="24"/>
          <w:lang w:val="en-US" w:eastAsia="da-DK"/>
        </w:rPr>
        <w:t>.</w:t>
      </w:r>
      <w:r w:rsidR="00E8742A">
        <w:rPr>
          <w:rStyle w:val="FootnoteReference"/>
          <w:rFonts w:ascii="Garamond" w:eastAsia="Times New Roman" w:hAnsi="Garamond" w:cs="Tahoma"/>
          <w:color w:val="000000"/>
          <w:sz w:val="24"/>
          <w:szCs w:val="24"/>
          <w:lang w:val="en-US" w:eastAsia="da-DK"/>
        </w:rPr>
        <w:footnoteReference w:id="6"/>
      </w:r>
      <w:r w:rsidR="00D917A8">
        <w:rPr>
          <w:rFonts w:ascii="Garamond" w:eastAsia="Times New Roman" w:hAnsi="Garamond" w:cs="Tahoma"/>
          <w:color w:val="000000"/>
          <w:sz w:val="24"/>
          <w:szCs w:val="24"/>
          <w:lang w:val="en-US" w:eastAsia="da-DK"/>
        </w:rPr>
        <w:t xml:space="preserve"> Moreover, </w:t>
      </w:r>
    </w:p>
    <w:p w14:paraId="343AD294" w14:textId="3EECADFE" w:rsidR="00D90AA6" w:rsidRDefault="0046399D"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ab/>
        <w:t xml:space="preserve">Perhaps, </w:t>
      </w:r>
      <w:r w:rsidR="00667F5E">
        <w:rPr>
          <w:rFonts w:ascii="Garamond" w:eastAsia="Times New Roman" w:hAnsi="Garamond" w:cs="Tahoma"/>
          <w:color w:val="000000"/>
          <w:sz w:val="24"/>
          <w:szCs w:val="24"/>
          <w:lang w:val="en-US" w:eastAsia="da-DK"/>
        </w:rPr>
        <w:t>inaccurate social stereotype</w:t>
      </w:r>
      <w:r w:rsidR="0066252F">
        <w:rPr>
          <w:rFonts w:ascii="Garamond" w:eastAsia="Times New Roman" w:hAnsi="Garamond" w:cs="Tahoma"/>
          <w:color w:val="000000"/>
          <w:sz w:val="24"/>
          <w:szCs w:val="24"/>
          <w:lang w:val="en-US" w:eastAsia="da-DK"/>
        </w:rPr>
        <w:t>s may</w:t>
      </w:r>
      <w:r w:rsidR="00667F5E">
        <w:rPr>
          <w:rFonts w:ascii="Garamond" w:eastAsia="Times New Roman" w:hAnsi="Garamond" w:cs="Tahoma"/>
          <w:color w:val="000000"/>
          <w:sz w:val="24"/>
          <w:szCs w:val="24"/>
          <w:lang w:val="en-US" w:eastAsia="da-DK"/>
        </w:rPr>
        <w:t xml:space="preserve"> amplif</w:t>
      </w:r>
      <w:r w:rsidR="0066252F">
        <w:rPr>
          <w:rFonts w:ascii="Garamond" w:eastAsia="Times New Roman" w:hAnsi="Garamond" w:cs="Tahoma"/>
          <w:color w:val="000000"/>
          <w:sz w:val="24"/>
          <w:szCs w:val="24"/>
          <w:lang w:val="en-US" w:eastAsia="da-DK"/>
        </w:rPr>
        <w:t>y</w:t>
      </w:r>
      <w:r w:rsidR="00667F5E">
        <w:rPr>
          <w:rFonts w:ascii="Garamond" w:eastAsia="Times New Roman" w:hAnsi="Garamond" w:cs="Tahoma"/>
          <w:color w:val="000000"/>
          <w:sz w:val="24"/>
          <w:szCs w:val="24"/>
          <w:lang w:val="en-US" w:eastAsia="da-DK"/>
        </w:rPr>
        <w:t xml:space="preserve"> the salience of an epistemically irrelevant</w:t>
      </w:r>
      <w:r w:rsidR="00071DA0">
        <w:rPr>
          <w:rFonts w:ascii="Garamond" w:eastAsia="Times New Roman" w:hAnsi="Garamond" w:cs="Tahoma"/>
          <w:color w:val="000000"/>
          <w:sz w:val="24"/>
          <w:szCs w:val="24"/>
          <w:lang w:val="en-US" w:eastAsia="da-DK"/>
        </w:rPr>
        <w:t xml:space="preserve"> alternative </w:t>
      </w:r>
      <w:r w:rsidR="0066252F">
        <w:rPr>
          <w:rFonts w:ascii="Garamond" w:eastAsia="Times New Roman" w:hAnsi="Garamond" w:cs="Tahoma"/>
          <w:color w:val="000000"/>
          <w:sz w:val="24"/>
          <w:szCs w:val="24"/>
          <w:lang w:val="en-US" w:eastAsia="da-DK"/>
        </w:rPr>
        <w:t>without leading</w:t>
      </w:r>
      <w:r w:rsidR="00071DA0">
        <w:rPr>
          <w:rFonts w:ascii="Garamond" w:eastAsia="Times New Roman" w:hAnsi="Garamond" w:cs="Tahoma"/>
          <w:color w:val="000000"/>
          <w:sz w:val="24"/>
          <w:szCs w:val="24"/>
          <w:lang w:val="en-US" w:eastAsia="da-DK"/>
        </w:rPr>
        <w:t xml:space="preserve"> to discriminatory epistemic injustice</w:t>
      </w:r>
      <w:r w:rsidR="00F828BA">
        <w:rPr>
          <w:rFonts w:ascii="Garamond" w:eastAsia="Times New Roman" w:hAnsi="Garamond" w:cs="Tahoma"/>
          <w:color w:val="000000"/>
          <w:sz w:val="24"/>
          <w:szCs w:val="24"/>
          <w:lang w:val="en-US" w:eastAsia="da-DK"/>
        </w:rPr>
        <w:t>. For example</w:t>
      </w:r>
      <w:r w:rsidR="00C21B63">
        <w:rPr>
          <w:rFonts w:ascii="Garamond" w:eastAsia="Times New Roman" w:hAnsi="Garamond" w:cs="Tahoma"/>
          <w:color w:val="000000"/>
          <w:sz w:val="24"/>
          <w:szCs w:val="24"/>
          <w:lang w:val="en-US" w:eastAsia="da-DK"/>
        </w:rPr>
        <w:t>,</w:t>
      </w:r>
      <w:r w:rsidR="00F828BA">
        <w:rPr>
          <w:rFonts w:ascii="Garamond" w:eastAsia="Times New Roman" w:hAnsi="Garamond" w:cs="Tahoma"/>
          <w:color w:val="000000"/>
          <w:sz w:val="24"/>
          <w:szCs w:val="24"/>
          <w:lang w:val="en-US" w:eastAsia="da-DK"/>
        </w:rPr>
        <w:t xml:space="preserve"> the </w:t>
      </w:r>
      <w:r>
        <w:rPr>
          <w:rFonts w:ascii="Garamond" w:eastAsia="Times New Roman" w:hAnsi="Garamond" w:cs="Tahoma"/>
          <w:color w:val="000000"/>
          <w:sz w:val="24"/>
          <w:szCs w:val="24"/>
          <w:lang w:val="en-US" w:eastAsia="da-DK"/>
        </w:rPr>
        <w:t>evaluator</w:t>
      </w:r>
      <w:r w:rsidR="0066252F">
        <w:rPr>
          <w:rFonts w:ascii="Garamond" w:eastAsia="Times New Roman" w:hAnsi="Garamond" w:cs="Tahoma"/>
          <w:color w:val="000000"/>
          <w:sz w:val="24"/>
          <w:szCs w:val="24"/>
          <w:lang w:val="en-US" w:eastAsia="da-DK"/>
        </w:rPr>
        <w:t xml:space="preserve"> may have</w:t>
      </w:r>
      <w:r>
        <w:rPr>
          <w:rFonts w:ascii="Garamond" w:eastAsia="Times New Roman" w:hAnsi="Garamond" w:cs="Tahoma"/>
          <w:color w:val="000000"/>
          <w:sz w:val="24"/>
          <w:szCs w:val="24"/>
          <w:lang w:val="en-US" w:eastAsia="da-DK"/>
        </w:rPr>
        <w:t xml:space="preserve"> strong misleading evidence that the stereotype is accurate</w:t>
      </w:r>
      <w:r w:rsidR="00C21B63">
        <w:rPr>
          <w:rFonts w:ascii="Garamond" w:eastAsia="Times New Roman" w:hAnsi="Garamond" w:cs="Tahoma"/>
          <w:color w:val="000000"/>
          <w:sz w:val="24"/>
          <w:szCs w:val="24"/>
          <w:lang w:val="en-US" w:eastAsia="da-DK"/>
        </w:rPr>
        <w:t>,</w:t>
      </w:r>
      <w:r>
        <w:rPr>
          <w:rFonts w:ascii="Garamond" w:eastAsia="Times New Roman" w:hAnsi="Garamond" w:cs="Tahoma"/>
          <w:color w:val="000000"/>
          <w:sz w:val="24"/>
          <w:szCs w:val="24"/>
          <w:lang w:val="en-US" w:eastAsia="da-DK"/>
        </w:rPr>
        <w:t xml:space="preserve"> or the evaluator </w:t>
      </w:r>
      <w:r w:rsidR="0066252F">
        <w:rPr>
          <w:rFonts w:ascii="Garamond" w:eastAsia="Times New Roman" w:hAnsi="Garamond" w:cs="Tahoma"/>
          <w:color w:val="000000"/>
          <w:sz w:val="24"/>
          <w:szCs w:val="24"/>
          <w:lang w:val="en-US" w:eastAsia="da-DK"/>
        </w:rPr>
        <w:t>may be</w:t>
      </w:r>
      <w:r>
        <w:rPr>
          <w:rFonts w:ascii="Garamond" w:eastAsia="Times New Roman" w:hAnsi="Garamond" w:cs="Tahoma"/>
          <w:color w:val="000000"/>
          <w:sz w:val="24"/>
          <w:szCs w:val="24"/>
          <w:lang w:val="en-US" w:eastAsia="da-DK"/>
        </w:rPr>
        <w:t xml:space="preserve"> excused from relying on the inaccurate social stereotype. However, S </w:t>
      </w:r>
      <w:r w:rsidR="00C20513">
        <w:rPr>
          <w:rFonts w:ascii="Garamond" w:eastAsia="Times New Roman" w:hAnsi="Garamond" w:cs="Tahoma"/>
          <w:color w:val="000000"/>
          <w:sz w:val="24"/>
          <w:szCs w:val="24"/>
          <w:lang w:val="en-US" w:eastAsia="da-DK"/>
        </w:rPr>
        <w:t xml:space="preserve">may still </w:t>
      </w:r>
      <w:r>
        <w:rPr>
          <w:rFonts w:ascii="Garamond" w:eastAsia="Times New Roman" w:hAnsi="Garamond" w:cs="Tahoma"/>
          <w:color w:val="000000"/>
          <w:sz w:val="24"/>
          <w:szCs w:val="24"/>
          <w:lang w:val="en-US" w:eastAsia="da-DK"/>
        </w:rPr>
        <w:t>suffer</w:t>
      </w:r>
      <w:r w:rsidR="00C20513">
        <w:rPr>
          <w:rFonts w:ascii="Garamond" w:eastAsia="Times New Roman" w:hAnsi="Garamond" w:cs="Tahoma"/>
          <w:color w:val="000000"/>
          <w:sz w:val="24"/>
          <w:szCs w:val="24"/>
          <w:lang w:val="en-US" w:eastAsia="da-DK"/>
        </w:rPr>
        <w:t xml:space="preserve"> a discriminatory</w:t>
      </w:r>
      <w:r>
        <w:rPr>
          <w:rFonts w:ascii="Garamond" w:eastAsia="Times New Roman" w:hAnsi="Garamond" w:cs="Tahoma"/>
          <w:color w:val="000000"/>
          <w:sz w:val="24"/>
          <w:szCs w:val="24"/>
          <w:lang w:val="en-US" w:eastAsia="da-DK"/>
        </w:rPr>
        <w:t xml:space="preserve"> epistemic injustice even </w:t>
      </w:r>
      <w:r w:rsidR="0066252F">
        <w:rPr>
          <w:rFonts w:ascii="Garamond" w:eastAsia="Times New Roman" w:hAnsi="Garamond" w:cs="Tahoma"/>
          <w:color w:val="000000"/>
          <w:sz w:val="24"/>
          <w:szCs w:val="24"/>
          <w:lang w:val="en-US" w:eastAsia="da-DK"/>
        </w:rPr>
        <w:t xml:space="preserve">if </w:t>
      </w:r>
      <w:r>
        <w:rPr>
          <w:rFonts w:ascii="Garamond" w:eastAsia="Times New Roman" w:hAnsi="Garamond" w:cs="Tahoma"/>
          <w:color w:val="000000"/>
          <w:sz w:val="24"/>
          <w:szCs w:val="24"/>
          <w:lang w:val="en-US" w:eastAsia="da-DK"/>
        </w:rPr>
        <w:t xml:space="preserve">the evaluator should not be blamed for making it. </w:t>
      </w:r>
      <w:r w:rsidR="0066252F">
        <w:rPr>
          <w:rFonts w:ascii="Garamond" w:eastAsia="Times New Roman" w:hAnsi="Garamond" w:cs="Tahoma"/>
          <w:color w:val="000000"/>
          <w:sz w:val="24"/>
          <w:szCs w:val="24"/>
          <w:lang w:val="en-US" w:eastAsia="da-DK"/>
        </w:rPr>
        <w:t>Moreover</w:t>
      </w:r>
      <w:r w:rsidR="00C20513">
        <w:rPr>
          <w:rFonts w:ascii="Garamond" w:eastAsia="Times New Roman" w:hAnsi="Garamond" w:cs="Tahoma"/>
          <w:color w:val="000000"/>
          <w:sz w:val="24"/>
          <w:szCs w:val="24"/>
          <w:lang w:val="en-US" w:eastAsia="da-DK"/>
        </w:rPr>
        <w:t>, i</w:t>
      </w:r>
      <w:r w:rsidR="006670BA">
        <w:rPr>
          <w:rFonts w:ascii="Garamond" w:eastAsia="Times New Roman" w:hAnsi="Garamond" w:cs="Tahoma"/>
          <w:color w:val="000000"/>
          <w:sz w:val="24"/>
          <w:szCs w:val="24"/>
          <w:lang w:val="en-US" w:eastAsia="da-DK"/>
        </w:rPr>
        <w:t xml:space="preserve">t is important to be cautious in exculpating the evaluator. </w:t>
      </w:r>
      <w:r w:rsidR="0066252F">
        <w:rPr>
          <w:rFonts w:ascii="Garamond" w:eastAsia="Times New Roman" w:hAnsi="Garamond" w:cs="Tahoma"/>
          <w:color w:val="000000"/>
          <w:sz w:val="24"/>
          <w:szCs w:val="24"/>
          <w:lang w:val="en-US" w:eastAsia="da-DK"/>
        </w:rPr>
        <w:t>H</w:t>
      </w:r>
      <w:r w:rsidR="006670BA">
        <w:rPr>
          <w:rFonts w:ascii="Garamond" w:eastAsia="Times New Roman" w:hAnsi="Garamond" w:cs="Tahoma"/>
          <w:color w:val="000000"/>
          <w:sz w:val="24"/>
          <w:szCs w:val="24"/>
          <w:lang w:val="en-US" w:eastAsia="da-DK"/>
        </w:rPr>
        <w:t xml:space="preserve">e might be </w:t>
      </w:r>
      <w:r w:rsidR="006670BA" w:rsidRPr="006670BA">
        <w:rPr>
          <w:rFonts w:ascii="Garamond" w:eastAsia="Times New Roman" w:hAnsi="Garamond" w:cs="Tahoma"/>
          <w:i/>
          <w:color w:val="000000"/>
          <w:sz w:val="24"/>
          <w:szCs w:val="24"/>
          <w:lang w:val="en-US" w:eastAsia="da-DK"/>
        </w:rPr>
        <w:t>culpably ignorant</w:t>
      </w:r>
      <w:r w:rsidR="006670BA">
        <w:rPr>
          <w:rFonts w:ascii="Garamond" w:eastAsia="Times New Roman" w:hAnsi="Garamond" w:cs="Tahoma"/>
          <w:color w:val="000000"/>
          <w:sz w:val="24"/>
          <w:szCs w:val="24"/>
          <w:lang w:val="en-US" w:eastAsia="da-DK"/>
        </w:rPr>
        <w:t xml:space="preserve"> of the inaccuracy of the social stereotype that he relies on</w:t>
      </w:r>
      <w:r w:rsidR="00C20513">
        <w:rPr>
          <w:rFonts w:ascii="Garamond" w:eastAsia="Times New Roman" w:hAnsi="Garamond" w:cs="Tahoma"/>
          <w:color w:val="000000"/>
          <w:sz w:val="24"/>
          <w:szCs w:val="24"/>
          <w:lang w:val="en-US" w:eastAsia="da-DK"/>
        </w:rPr>
        <w:t xml:space="preserve">. Moreover, </w:t>
      </w:r>
      <w:r w:rsidR="0066252F">
        <w:rPr>
          <w:rFonts w:ascii="Garamond" w:eastAsia="Times New Roman" w:hAnsi="Garamond" w:cs="Tahoma"/>
          <w:color w:val="000000"/>
          <w:sz w:val="24"/>
          <w:szCs w:val="24"/>
          <w:lang w:val="en-US" w:eastAsia="da-DK"/>
        </w:rPr>
        <w:t>the very reliance on stereotypes in assessing individuals may be problematic</w:t>
      </w:r>
      <w:r w:rsidR="006670BA">
        <w:rPr>
          <w:rFonts w:ascii="Garamond" w:eastAsia="Times New Roman" w:hAnsi="Garamond" w:cs="Tahoma"/>
          <w:color w:val="000000"/>
          <w:sz w:val="24"/>
          <w:szCs w:val="24"/>
          <w:lang w:val="en-US" w:eastAsia="da-DK"/>
        </w:rPr>
        <w:t>.</w:t>
      </w:r>
    </w:p>
    <w:p w14:paraId="4FAD3F9F" w14:textId="77777777" w:rsidR="00C34FC9" w:rsidRDefault="00C34FC9" w:rsidP="00D94F6C">
      <w:pPr>
        <w:tabs>
          <w:tab w:val="left" w:pos="709"/>
        </w:tabs>
        <w:spacing w:after="0" w:line="240" w:lineRule="auto"/>
        <w:rPr>
          <w:rFonts w:ascii="Garamond" w:eastAsia="Times New Roman" w:hAnsi="Garamond" w:cs="Tahoma"/>
          <w:color w:val="000000"/>
          <w:sz w:val="24"/>
          <w:szCs w:val="24"/>
          <w:lang w:val="en-US" w:eastAsia="da-DK"/>
        </w:rPr>
      </w:pPr>
    </w:p>
    <w:p w14:paraId="446E9805" w14:textId="23B1D551" w:rsidR="00C3290D" w:rsidRPr="0066252F" w:rsidRDefault="00E50CED"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b/>
          <w:color w:val="000000"/>
          <w:sz w:val="24"/>
          <w:szCs w:val="24"/>
          <w:lang w:val="en-US" w:eastAsia="da-DK"/>
        </w:rPr>
        <w:t>4</w:t>
      </w:r>
      <w:r w:rsidR="00C3290D">
        <w:rPr>
          <w:rFonts w:ascii="Garamond" w:eastAsia="Times New Roman" w:hAnsi="Garamond" w:cs="Tahoma"/>
          <w:b/>
          <w:color w:val="000000"/>
          <w:sz w:val="24"/>
          <w:szCs w:val="24"/>
          <w:lang w:val="en-US" w:eastAsia="da-DK"/>
        </w:rPr>
        <w:t xml:space="preserve">.3. How </w:t>
      </w:r>
      <w:r w:rsidR="00C3290D">
        <w:rPr>
          <w:rFonts w:ascii="Garamond" w:eastAsia="Times New Roman" w:hAnsi="Garamond" w:cs="Tahoma"/>
          <w:b/>
          <w:i/>
          <w:color w:val="000000"/>
          <w:sz w:val="24"/>
          <w:szCs w:val="24"/>
          <w:lang w:val="en-US" w:eastAsia="da-DK"/>
        </w:rPr>
        <w:t xml:space="preserve">Diminishment of Salience </w:t>
      </w:r>
      <w:r w:rsidR="00C3290D">
        <w:rPr>
          <w:rFonts w:ascii="Garamond" w:eastAsia="Times New Roman" w:hAnsi="Garamond" w:cs="Tahoma"/>
          <w:b/>
          <w:color w:val="000000"/>
          <w:sz w:val="24"/>
          <w:szCs w:val="24"/>
          <w:lang w:val="en-US" w:eastAsia="da-DK"/>
        </w:rPr>
        <w:t xml:space="preserve">may lead to epistemic injustice. </w:t>
      </w:r>
      <w:r w:rsidR="00C3290D">
        <w:rPr>
          <w:rFonts w:ascii="Garamond" w:eastAsia="Times New Roman" w:hAnsi="Garamond" w:cs="Tahoma"/>
          <w:color w:val="000000"/>
          <w:sz w:val="24"/>
          <w:szCs w:val="24"/>
          <w:lang w:val="en-US" w:eastAsia="da-DK"/>
        </w:rPr>
        <w:t xml:space="preserve">When social stereotypes lead to diminishing or eliminating the salience of epistemically relevant alternatives, the consequence may be </w:t>
      </w:r>
      <w:r w:rsidR="00C3290D">
        <w:rPr>
          <w:rFonts w:ascii="Garamond" w:eastAsia="Times New Roman" w:hAnsi="Garamond" w:cs="Tahoma"/>
          <w:color w:val="000000"/>
          <w:sz w:val="24"/>
          <w:szCs w:val="24"/>
          <w:lang w:val="en-US" w:eastAsia="da-DK"/>
        </w:rPr>
        <w:lastRenderedPageBreak/>
        <w:t>that someone who does not in fact know may be regarded as a knower. Assume for example, that a white male</w:t>
      </w:r>
      <w:r w:rsidR="0066252F">
        <w:rPr>
          <w:rFonts w:ascii="Garamond" w:eastAsia="Times New Roman" w:hAnsi="Garamond" w:cs="Tahoma"/>
          <w:color w:val="000000"/>
          <w:sz w:val="24"/>
          <w:szCs w:val="24"/>
          <w:lang w:val="en-US" w:eastAsia="da-DK"/>
        </w:rPr>
        <w:t>, Christian,</w:t>
      </w:r>
      <w:r w:rsidR="00C3290D">
        <w:rPr>
          <w:rFonts w:ascii="Garamond" w:eastAsia="Times New Roman" w:hAnsi="Garamond" w:cs="Tahoma"/>
          <w:color w:val="000000"/>
          <w:sz w:val="24"/>
          <w:szCs w:val="24"/>
          <w:lang w:val="en-US" w:eastAsia="da-DK"/>
        </w:rPr>
        <w:t xml:space="preserve"> is interviewing with a landlord in order to rent an apartment. Our protagonist confidently asserts: “I’ll get my Ph.D. in philosophy this spring. So, I know that I will be able to pay the rent for years to come.” In fact, it is a highly relevant </w:t>
      </w:r>
      <w:r w:rsidR="0026423E">
        <w:rPr>
          <w:rFonts w:ascii="Garamond" w:eastAsia="Times New Roman" w:hAnsi="Garamond" w:cs="Tahoma"/>
          <w:color w:val="000000"/>
          <w:sz w:val="24"/>
          <w:szCs w:val="24"/>
          <w:lang w:val="en-US" w:eastAsia="da-DK"/>
        </w:rPr>
        <w:t xml:space="preserve">epistemic </w:t>
      </w:r>
      <w:r w:rsidR="00C3290D">
        <w:rPr>
          <w:rFonts w:ascii="Garamond" w:eastAsia="Times New Roman" w:hAnsi="Garamond" w:cs="Tahoma"/>
          <w:color w:val="000000"/>
          <w:sz w:val="24"/>
          <w:szCs w:val="24"/>
          <w:lang w:val="en-US" w:eastAsia="da-DK"/>
        </w:rPr>
        <w:t xml:space="preserve">alternative that </w:t>
      </w:r>
      <w:r w:rsidR="0066252F">
        <w:rPr>
          <w:rFonts w:ascii="Garamond" w:eastAsia="Times New Roman" w:hAnsi="Garamond" w:cs="Tahoma"/>
          <w:color w:val="000000"/>
          <w:sz w:val="24"/>
          <w:szCs w:val="24"/>
          <w:lang w:val="en-US" w:eastAsia="da-DK"/>
        </w:rPr>
        <w:t>Christian</w:t>
      </w:r>
      <w:r w:rsidR="00C3290D">
        <w:rPr>
          <w:rFonts w:ascii="Garamond" w:eastAsia="Times New Roman" w:hAnsi="Garamond" w:cs="Tahoma"/>
          <w:color w:val="000000"/>
          <w:sz w:val="24"/>
          <w:szCs w:val="24"/>
          <w:lang w:val="en-US" w:eastAsia="da-DK"/>
        </w:rPr>
        <w:t xml:space="preserve"> will not get a job and, hence, be unable to pay rent in the years to come. It may </w:t>
      </w:r>
      <w:r w:rsidR="00C3290D" w:rsidRPr="007815FB">
        <w:rPr>
          <w:rFonts w:ascii="Garamond" w:eastAsia="Times New Roman" w:hAnsi="Garamond" w:cs="Tahoma"/>
          <w:sz w:val="24"/>
          <w:szCs w:val="24"/>
          <w:lang w:val="en-US" w:eastAsia="da-DK"/>
        </w:rPr>
        <w:t xml:space="preserve">be </w:t>
      </w:r>
      <w:r w:rsidR="000E6A21" w:rsidRPr="007815FB">
        <w:rPr>
          <w:rFonts w:ascii="Garamond" w:eastAsia="Times New Roman" w:hAnsi="Garamond" w:cs="Tahoma"/>
          <w:sz w:val="24"/>
          <w:szCs w:val="24"/>
          <w:lang w:val="en-US" w:eastAsia="da-DK"/>
        </w:rPr>
        <w:t>far more</w:t>
      </w:r>
      <w:r w:rsidR="0066252F" w:rsidRPr="007815FB">
        <w:rPr>
          <w:rFonts w:ascii="Garamond" w:eastAsia="Times New Roman" w:hAnsi="Garamond" w:cs="Tahoma"/>
          <w:sz w:val="24"/>
          <w:szCs w:val="24"/>
          <w:lang w:val="en-US" w:eastAsia="da-DK"/>
        </w:rPr>
        <w:t xml:space="preserve"> </w:t>
      </w:r>
      <w:r w:rsidR="00C3290D">
        <w:rPr>
          <w:rFonts w:ascii="Garamond" w:eastAsia="Times New Roman" w:hAnsi="Garamond" w:cs="Tahoma"/>
          <w:color w:val="000000"/>
          <w:sz w:val="24"/>
          <w:szCs w:val="24"/>
          <w:lang w:val="en-US" w:eastAsia="da-DK"/>
        </w:rPr>
        <w:t xml:space="preserve">likely that </w:t>
      </w:r>
      <w:r w:rsidR="0066252F">
        <w:rPr>
          <w:rFonts w:ascii="Garamond" w:eastAsia="Times New Roman" w:hAnsi="Garamond" w:cs="Tahoma"/>
          <w:color w:val="000000"/>
          <w:sz w:val="24"/>
          <w:szCs w:val="24"/>
          <w:lang w:val="en-US" w:eastAsia="da-DK"/>
        </w:rPr>
        <w:t>Christian</w:t>
      </w:r>
      <w:r w:rsidR="00C3290D">
        <w:rPr>
          <w:rFonts w:ascii="Garamond" w:eastAsia="Times New Roman" w:hAnsi="Garamond" w:cs="Tahoma"/>
          <w:color w:val="000000"/>
          <w:sz w:val="24"/>
          <w:szCs w:val="24"/>
          <w:lang w:val="en-US" w:eastAsia="da-DK"/>
        </w:rPr>
        <w:t xml:space="preserve"> will have to move home to his parents </w:t>
      </w:r>
      <w:r w:rsidR="0066252F">
        <w:rPr>
          <w:rFonts w:ascii="Garamond" w:eastAsia="Times New Roman" w:hAnsi="Garamond" w:cs="Tahoma"/>
          <w:color w:val="000000"/>
          <w:sz w:val="24"/>
          <w:szCs w:val="24"/>
          <w:lang w:val="en-US" w:eastAsia="da-DK"/>
        </w:rPr>
        <w:t>a</w:t>
      </w:r>
      <w:r w:rsidR="00C3290D">
        <w:rPr>
          <w:rFonts w:ascii="Garamond" w:eastAsia="Times New Roman" w:hAnsi="Garamond" w:cs="Tahoma"/>
          <w:color w:val="000000"/>
          <w:sz w:val="24"/>
          <w:szCs w:val="24"/>
          <w:lang w:val="en-US" w:eastAsia="da-DK"/>
        </w:rPr>
        <w:t>waiting referee number two</w:t>
      </w:r>
      <w:r w:rsidR="0066252F">
        <w:rPr>
          <w:rFonts w:ascii="Garamond" w:eastAsia="Times New Roman" w:hAnsi="Garamond" w:cs="Tahoma"/>
          <w:color w:val="000000"/>
          <w:sz w:val="24"/>
          <w:szCs w:val="24"/>
          <w:lang w:val="en-US" w:eastAsia="da-DK"/>
        </w:rPr>
        <w:t>’s rejection of his</w:t>
      </w:r>
      <w:r w:rsidR="00C3290D">
        <w:rPr>
          <w:rFonts w:ascii="Garamond" w:eastAsia="Times New Roman" w:hAnsi="Garamond" w:cs="Tahoma"/>
          <w:color w:val="000000"/>
          <w:sz w:val="24"/>
          <w:szCs w:val="24"/>
          <w:lang w:val="en-US" w:eastAsia="da-DK"/>
        </w:rPr>
        <w:t xml:space="preserve"> journal submission. </w:t>
      </w:r>
      <w:r w:rsidR="0066252F">
        <w:rPr>
          <w:rFonts w:ascii="Garamond" w:eastAsia="Times New Roman" w:hAnsi="Garamond" w:cs="Tahoma"/>
          <w:color w:val="000000"/>
          <w:sz w:val="24"/>
          <w:szCs w:val="24"/>
          <w:lang w:val="en-US" w:eastAsia="da-DK"/>
        </w:rPr>
        <w:t xml:space="preserve">Nevertheless, </w:t>
      </w:r>
      <w:r w:rsidR="00C3290D">
        <w:rPr>
          <w:rFonts w:ascii="Garamond" w:eastAsia="Times New Roman" w:hAnsi="Garamond" w:cs="Tahoma"/>
          <w:color w:val="000000"/>
          <w:sz w:val="24"/>
          <w:szCs w:val="24"/>
          <w:lang w:val="en-US" w:eastAsia="da-DK"/>
        </w:rPr>
        <w:t>the landlord may be so impressed by the combination of male, white confidence and the pedigree of a PhD that the epistemically relevant altern</w:t>
      </w:r>
      <w:r w:rsidR="00924179">
        <w:rPr>
          <w:rFonts w:ascii="Garamond" w:eastAsia="Times New Roman" w:hAnsi="Garamond" w:cs="Tahoma"/>
          <w:color w:val="000000"/>
          <w:sz w:val="24"/>
          <w:szCs w:val="24"/>
          <w:lang w:val="en-US" w:eastAsia="da-DK"/>
        </w:rPr>
        <w:t>a</w:t>
      </w:r>
      <w:r w:rsidR="00C3290D">
        <w:rPr>
          <w:rFonts w:ascii="Garamond" w:eastAsia="Times New Roman" w:hAnsi="Garamond" w:cs="Tahoma"/>
          <w:color w:val="000000"/>
          <w:sz w:val="24"/>
          <w:szCs w:val="24"/>
          <w:lang w:val="en-US" w:eastAsia="da-DK"/>
        </w:rPr>
        <w:t>tive does not occur to her. Th</w:t>
      </w:r>
      <w:r w:rsidR="0066252F">
        <w:rPr>
          <w:rFonts w:ascii="Garamond" w:eastAsia="Times New Roman" w:hAnsi="Garamond" w:cs="Tahoma"/>
          <w:color w:val="000000"/>
          <w:sz w:val="24"/>
          <w:szCs w:val="24"/>
          <w:lang w:val="en-US" w:eastAsia="da-DK"/>
        </w:rPr>
        <w:t>us</w:t>
      </w:r>
      <w:r w:rsidR="00C3290D">
        <w:rPr>
          <w:rFonts w:ascii="Garamond" w:eastAsia="Times New Roman" w:hAnsi="Garamond" w:cs="Tahoma"/>
          <w:color w:val="000000"/>
          <w:sz w:val="24"/>
          <w:szCs w:val="24"/>
          <w:lang w:val="en-US" w:eastAsia="da-DK"/>
        </w:rPr>
        <w:t xml:space="preserve">, </w:t>
      </w:r>
      <w:r w:rsidR="00C3290D" w:rsidRPr="007815FB">
        <w:rPr>
          <w:rFonts w:ascii="Garamond" w:eastAsia="Times New Roman" w:hAnsi="Garamond" w:cs="Tahoma"/>
          <w:sz w:val="24"/>
          <w:szCs w:val="24"/>
          <w:lang w:val="en-US" w:eastAsia="da-DK"/>
        </w:rPr>
        <w:t xml:space="preserve">social </w:t>
      </w:r>
      <w:r w:rsidR="000E6A21" w:rsidRPr="007815FB">
        <w:rPr>
          <w:rFonts w:ascii="Garamond" w:eastAsia="Times New Roman" w:hAnsi="Garamond" w:cs="Tahoma"/>
          <w:sz w:val="24"/>
          <w:szCs w:val="24"/>
          <w:lang w:val="en-US" w:eastAsia="da-DK"/>
        </w:rPr>
        <w:t xml:space="preserve">stereotypes </w:t>
      </w:r>
      <w:r w:rsidR="00C3290D" w:rsidRPr="007815FB">
        <w:rPr>
          <w:rFonts w:ascii="Garamond" w:eastAsia="Times New Roman" w:hAnsi="Garamond" w:cs="Tahoma"/>
          <w:sz w:val="24"/>
          <w:szCs w:val="24"/>
          <w:lang w:val="en-US" w:eastAsia="da-DK"/>
        </w:rPr>
        <w:t>m</w:t>
      </w:r>
      <w:r w:rsidR="00C3290D">
        <w:rPr>
          <w:rFonts w:ascii="Garamond" w:eastAsia="Times New Roman" w:hAnsi="Garamond" w:cs="Tahoma"/>
          <w:color w:val="000000"/>
          <w:sz w:val="24"/>
          <w:szCs w:val="24"/>
          <w:lang w:val="en-US" w:eastAsia="da-DK"/>
        </w:rPr>
        <w:t xml:space="preserve">ay render an epistemically relevant alternative non-salient. So, by </w:t>
      </w:r>
      <w:r w:rsidR="00C3290D">
        <w:rPr>
          <w:rFonts w:ascii="Garamond" w:eastAsia="Times New Roman" w:hAnsi="Garamond" w:cs="Tahoma"/>
          <w:i/>
          <w:color w:val="000000"/>
          <w:sz w:val="24"/>
          <w:szCs w:val="24"/>
          <w:lang w:val="en-US" w:eastAsia="da-DK"/>
        </w:rPr>
        <w:t>The Principle of Contextual Salience</w:t>
      </w:r>
      <w:r w:rsidR="00C3290D">
        <w:rPr>
          <w:rFonts w:ascii="Garamond" w:eastAsia="Times New Roman" w:hAnsi="Garamond" w:cs="Tahoma"/>
          <w:color w:val="000000"/>
          <w:sz w:val="24"/>
          <w:szCs w:val="24"/>
          <w:lang w:val="en-US" w:eastAsia="da-DK"/>
        </w:rPr>
        <w:t xml:space="preserve">, the epistemically relevant alternative is not processed as such and the </w:t>
      </w:r>
      <w:r w:rsidR="0066252F">
        <w:rPr>
          <w:rFonts w:ascii="Garamond" w:eastAsia="Times New Roman" w:hAnsi="Garamond" w:cs="Tahoma"/>
          <w:color w:val="000000"/>
          <w:sz w:val="24"/>
          <w:szCs w:val="24"/>
          <w:lang w:val="en-US" w:eastAsia="da-DK"/>
        </w:rPr>
        <w:t>Christian</w:t>
      </w:r>
      <w:r w:rsidR="00C3290D">
        <w:rPr>
          <w:rFonts w:ascii="Garamond" w:eastAsia="Times New Roman" w:hAnsi="Garamond" w:cs="Tahoma"/>
          <w:color w:val="000000"/>
          <w:sz w:val="24"/>
          <w:szCs w:val="24"/>
          <w:lang w:val="en-US" w:eastAsia="da-DK"/>
        </w:rPr>
        <w:t xml:space="preserve"> may be deemed a knower of something that he does not in fact know.</w:t>
      </w:r>
      <w:r w:rsidR="0066252F">
        <w:rPr>
          <w:rFonts w:ascii="Garamond" w:eastAsia="Times New Roman" w:hAnsi="Garamond" w:cs="Tahoma"/>
          <w:color w:val="000000"/>
          <w:sz w:val="24"/>
          <w:szCs w:val="24"/>
          <w:lang w:val="en-US" w:eastAsia="da-DK"/>
        </w:rPr>
        <w:t xml:space="preserve"> Note that this case exemplifies how </w:t>
      </w:r>
      <w:r w:rsidR="0066252F">
        <w:rPr>
          <w:rFonts w:ascii="Garamond" w:eastAsia="Times New Roman" w:hAnsi="Garamond" w:cs="Tahoma"/>
          <w:i/>
          <w:color w:val="000000"/>
          <w:sz w:val="24"/>
          <w:szCs w:val="24"/>
          <w:lang w:val="en-US" w:eastAsia="da-DK"/>
        </w:rPr>
        <w:t xml:space="preserve">Principle of Epistemic Stereotyping </w:t>
      </w:r>
      <w:r w:rsidR="0066252F">
        <w:rPr>
          <w:rFonts w:ascii="Garamond" w:eastAsia="Times New Roman" w:hAnsi="Garamond" w:cs="Tahoma"/>
          <w:color w:val="000000"/>
          <w:sz w:val="24"/>
          <w:szCs w:val="24"/>
          <w:lang w:val="en-US" w:eastAsia="da-DK"/>
        </w:rPr>
        <w:t xml:space="preserve">(and its corollary </w:t>
      </w:r>
      <w:r w:rsidR="0066252F" w:rsidRPr="0066252F">
        <w:rPr>
          <w:rFonts w:ascii="Garamond" w:hAnsi="Garamond" w:cs="MinionPro-SemiboldIt"/>
          <w:i/>
          <w:iCs/>
          <w:sz w:val="24"/>
          <w:szCs w:val="24"/>
          <w:lang w:val="en-US"/>
        </w:rPr>
        <w:t>Stereotype Non-entailment I</w:t>
      </w:r>
      <w:r w:rsidR="0066252F">
        <w:rPr>
          <w:rFonts w:ascii="Garamond" w:hAnsi="Garamond" w:cs="MinionPro-SemiboldIt"/>
          <w:iCs/>
          <w:sz w:val="24"/>
          <w:szCs w:val="24"/>
          <w:lang w:val="en-US"/>
        </w:rPr>
        <w:t>) is integrated with epistemic focal bias: The social stereotype</w:t>
      </w:r>
      <w:r w:rsidR="00906D94">
        <w:rPr>
          <w:rFonts w:ascii="Garamond" w:hAnsi="Garamond" w:cs="MinionPro-SemiboldIt"/>
          <w:iCs/>
          <w:sz w:val="24"/>
          <w:szCs w:val="24"/>
          <w:lang w:val="en-US"/>
        </w:rPr>
        <w:t>s</w:t>
      </w:r>
      <w:r w:rsidR="0066252F">
        <w:rPr>
          <w:rFonts w:ascii="Garamond" w:hAnsi="Garamond" w:cs="MinionPro-SemiboldIt"/>
          <w:iCs/>
          <w:sz w:val="24"/>
          <w:szCs w:val="24"/>
          <w:lang w:val="en-US"/>
        </w:rPr>
        <w:t xml:space="preserve"> explain the lack of salience of a relevant alternative </w:t>
      </w:r>
      <w:r w:rsidR="00924179">
        <w:rPr>
          <w:rFonts w:ascii="Garamond" w:hAnsi="Garamond" w:cs="MinionPro-SemiboldIt"/>
          <w:iCs/>
          <w:sz w:val="24"/>
          <w:szCs w:val="24"/>
          <w:lang w:val="en-US"/>
        </w:rPr>
        <w:t>whereas</w:t>
      </w:r>
      <w:r w:rsidR="0066252F">
        <w:rPr>
          <w:rFonts w:ascii="Garamond" w:hAnsi="Garamond" w:cs="MinionPro-SemiboldIt"/>
          <w:iCs/>
          <w:sz w:val="24"/>
          <w:szCs w:val="24"/>
          <w:lang w:val="en-US"/>
        </w:rPr>
        <w:t xml:space="preserve"> the focal bias account explains why the </w:t>
      </w:r>
      <w:r w:rsidR="00924179">
        <w:rPr>
          <w:rFonts w:ascii="Garamond" w:hAnsi="Garamond" w:cs="MinionPro-SemiboldIt"/>
          <w:iCs/>
          <w:sz w:val="24"/>
          <w:szCs w:val="24"/>
          <w:lang w:val="en-US"/>
        </w:rPr>
        <w:t>consequence</w:t>
      </w:r>
      <w:r w:rsidR="0066252F">
        <w:rPr>
          <w:rFonts w:ascii="Garamond" w:hAnsi="Garamond" w:cs="MinionPro-SemiboldIt"/>
          <w:iCs/>
          <w:sz w:val="24"/>
          <w:szCs w:val="24"/>
          <w:lang w:val="en-US"/>
        </w:rPr>
        <w:t xml:space="preserve"> is a </w:t>
      </w:r>
      <w:r w:rsidR="0066252F" w:rsidRPr="007815FB">
        <w:rPr>
          <w:rFonts w:ascii="Garamond" w:hAnsi="Garamond" w:cs="MinionPro-SemiboldIt"/>
          <w:iCs/>
          <w:sz w:val="24"/>
          <w:szCs w:val="24"/>
          <w:lang w:val="en-US"/>
        </w:rPr>
        <w:t xml:space="preserve">mistaken judgment </w:t>
      </w:r>
      <w:r w:rsidR="0066252F">
        <w:rPr>
          <w:rFonts w:ascii="Garamond" w:hAnsi="Garamond" w:cs="MinionPro-SemiboldIt"/>
          <w:iCs/>
          <w:sz w:val="24"/>
          <w:szCs w:val="24"/>
          <w:lang w:val="en-US"/>
        </w:rPr>
        <w:t xml:space="preserve">about knowledge.  </w:t>
      </w:r>
    </w:p>
    <w:p w14:paraId="61CAC8D0" w14:textId="3847F408" w:rsidR="00C3290D" w:rsidRDefault="0066252F"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ab/>
      </w:r>
      <w:r w:rsidR="00906D94">
        <w:rPr>
          <w:rFonts w:ascii="Garamond" w:eastAsia="Times New Roman" w:hAnsi="Garamond" w:cs="Tahoma"/>
          <w:color w:val="000000"/>
          <w:sz w:val="24"/>
          <w:szCs w:val="24"/>
          <w:lang w:val="en-US" w:eastAsia="da-DK"/>
        </w:rPr>
        <w:t>I</w:t>
      </w:r>
      <w:r>
        <w:rPr>
          <w:rFonts w:ascii="Garamond" w:eastAsia="Times New Roman" w:hAnsi="Garamond" w:cs="Tahoma"/>
          <w:color w:val="000000"/>
          <w:sz w:val="24"/>
          <w:szCs w:val="24"/>
          <w:lang w:val="en-US" w:eastAsia="da-DK"/>
        </w:rPr>
        <w:t xml:space="preserve">n some cases, </w:t>
      </w:r>
      <w:r>
        <w:rPr>
          <w:rFonts w:ascii="Garamond" w:hAnsi="Garamond"/>
          <w:sz w:val="24"/>
          <w:szCs w:val="24"/>
          <w:lang w:val="en-US"/>
        </w:rPr>
        <w:t>Christian</w:t>
      </w:r>
      <w:r w:rsidR="00C3290D">
        <w:rPr>
          <w:rFonts w:ascii="Garamond" w:hAnsi="Garamond"/>
          <w:sz w:val="24"/>
          <w:szCs w:val="24"/>
          <w:lang w:val="en-US"/>
        </w:rPr>
        <w:t xml:space="preserve">’s competitors may suffer an </w:t>
      </w:r>
      <w:r w:rsidR="00C3290D">
        <w:rPr>
          <w:rFonts w:ascii="Garamond" w:hAnsi="Garamond"/>
          <w:i/>
          <w:sz w:val="24"/>
          <w:szCs w:val="24"/>
          <w:lang w:val="en-US"/>
        </w:rPr>
        <w:t xml:space="preserve">indirect </w:t>
      </w:r>
      <w:r w:rsidR="00C3290D">
        <w:rPr>
          <w:rFonts w:ascii="Garamond" w:hAnsi="Garamond"/>
          <w:sz w:val="24"/>
          <w:szCs w:val="24"/>
          <w:lang w:val="en-US"/>
        </w:rPr>
        <w:t>discriminative epistemic injustice</w:t>
      </w:r>
      <w:r>
        <w:rPr>
          <w:rFonts w:ascii="Garamond" w:hAnsi="Garamond"/>
          <w:sz w:val="24"/>
          <w:szCs w:val="24"/>
          <w:lang w:val="en-US"/>
        </w:rPr>
        <w:t xml:space="preserve">, if </w:t>
      </w:r>
      <w:r>
        <w:rPr>
          <w:rFonts w:ascii="Garamond" w:eastAsia="Times New Roman" w:hAnsi="Garamond" w:cs="Tahoma"/>
          <w:color w:val="000000"/>
          <w:sz w:val="24"/>
          <w:szCs w:val="24"/>
          <w:lang w:val="en-US" w:eastAsia="da-DK"/>
        </w:rPr>
        <w:t xml:space="preserve">Christian enjoys a competitive advantage </w:t>
      </w:r>
      <w:r w:rsidR="009A5287">
        <w:rPr>
          <w:rFonts w:ascii="Garamond" w:eastAsia="Times New Roman" w:hAnsi="Garamond" w:cs="Tahoma"/>
          <w:color w:val="000000"/>
          <w:sz w:val="24"/>
          <w:szCs w:val="24"/>
          <w:lang w:val="en-US" w:eastAsia="da-DK"/>
        </w:rPr>
        <w:t xml:space="preserve">due to a judgment explained by paradigmatic unjust features. </w:t>
      </w:r>
      <w:r w:rsidR="00924179">
        <w:rPr>
          <w:rFonts w:ascii="Garamond" w:eastAsia="Times New Roman" w:hAnsi="Garamond" w:cs="Tahoma"/>
          <w:color w:val="000000"/>
          <w:sz w:val="24"/>
          <w:szCs w:val="24"/>
          <w:lang w:val="en-US" w:eastAsia="da-DK"/>
        </w:rPr>
        <w:t xml:space="preserve">Christian who is </w:t>
      </w:r>
      <w:r w:rsidR="00E000F5">
        <w:rPr>
          <w:rFonts w:ascii="Garamond" w:eastAsia="Times New Roman" w:hAnsi="Garamond" w:cs="Tahoma"/>
          <w:color w:val="000000"/>
          <w:sz w:val="24"/>
          <w:szCs w:val="24"/>
          <w:lang w:val="en-US" w:eastAsia="da-DK"/>
        </w:rPr>
        <w:t xml:space="preserve">mistakenly regarded as a knower may have an unfair advantage in the competition for fairly abstract goods such as trust and attention as well as fairly concrete ones such as jobs and apartments. More concretely, another </w:t>
      </w:r>
      <w:proofErr w:type="spellStart"/>
      <w:r w:rsidR="00E000F5">
        <w:rPr>
          <w:rFonts w:ascii="Garamond" w:eastAsia="Times New Roman" w:hAnsi="Garamond" w:cs="Tahoma"/>
          <w:color w:val="000000"/>
          <w:sz w:val="24"/>
          <w:szCs w:val="24"/>
          <w:lang w:val="en-US" w:eastAsia="da-DK"/>
        </w:rPr>
        <w:t>wanna</w:t>
      </w:r>
      <w:proofErr w:type="spellEnd"/>
      <w:r w:rsidR="00E000F5">
        <w:rPr>
          <w:rFonts w:ascii="Garamond" w:eastAsia="Times New Roman" w:hAnsi="Garamond" w:cs="Tahoma"/>
          <w:color w:val="000000"/>
          <w:sz w:val="24"/>
          <w:szCs w:val="24"/>
          <w:lang w:val="en-US" w:eastAsia="da-DK"/>
        </w:rPr>
        <w:t>-be tenant who does in fact know that she can pay the rent might not get the apartment.</w:t>
      </w:r>
      <w:r w:rsidR="006F610F">
        <w:rPr>
          <w:rFonts w:ascii="Garamond" w:eastAsia="Times New Roman" w:hAnsi="Garamond" w:cs="Tahoma"/>
          <w:color w:val="000000"/>
          <w:sz w:val="24"/>
          <w:szCs w:val="24"/>
          <w:lang w:val="en-US" w:eastAsia="da-DK"/>
        </w:rPr>
        <w:t xml:space="preserve"> </w:t>
      </w:r>
    </w:p>
    <w:p w14:paraId="3B86BAF7" w14:textId="77777777" w:rsidR="00C3290D" w:rsidRDefault="00C3290D" w:rsidP="00D94F6C">
      <w:pPr>
        <w:tabs>
          <w:tab w:val="left" w:pos="709"/>
        </w:tabs>
        <w:spacing w:after="0" w:line="240" w:lineRule="auto"/>
        <w:rPr>
          <w:rFonts w:ascii="Garamond" w:eastAsia="Times New Roman" w:hAnsi="Garamond" w:cs="Tahoma"/>
          <w:color w:val="000000"/>
          <w:sz w:val="24"/>
          <w:szCs w:val="24"/>
          <w:lang w:val="en-US" w:eastAsia="da-DK"/>
        </w:rPr>
      </w:pPr>
    </w:p>
    <w:p w14:paraId="3ABF62AF" w14:textId="6C246E15" w:rsidR="00AC5B8A" w:rsidRDefault="00E50CED"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b/>
          <w:color w:val="000000"/>
          <w:sz w:val="24"/>
          <w:szCs w:val="24"/>
          <w:lang w:val="en-US" w:eastAsia="da-DK"/>
        </w:rPr>
        <w:t>4</w:t>
      </w:r>
      <w:r w:rsidR="00C34FC9" w:rsidRPr="00975075">
        <w:rPr>
          <w:rFonts w:ascii="Garamond" w:eastAsia="Times New Roman" w:hAnsi="Garamond" w:cs="Tahoma"/>
          <w:b/>
          <w:color w:val="000000"/>
          <w:sz w:val="24"/>
          <w:szCs w:val="24"/>
          <w:lang w:val="en-US" w:eastAsia="da-DK"/>
        </w:rPr>
        <w:t>.</w:t>
      </w:r>
      <w:r w:rsidR="00C3290D">
        <w:rPr>
          <w:rFonts w:ascii="Garamond" w:eastAsia="Times New Roman" w:hAnsi="Garamond" w:cs="Tahoma"/>
          <w:b/>
          <w:color w:val="000000"/>
          <w:sz w:val="24"/>
          <w:szCs w:val="24"/>
          <w:lang w:val="en-US" w:eastAsia="da-DK"/>
        </w:rPr>
        <w:t>4</w:t>
      </w:r>
      <w:r w:rsidR="00C34FC9" w:rsidRPr="00975075">
        <w:rPr>
          <w:rFonts w:ascii="Garamond" w:eastAsia="Times New Roman" w:hAnsi="Garamond" w:cs="Tahoma"/>
          <w:b/>
          <w:color w:val="000000"/>
          <w:sz w:val="24"/>
          <w:szCs w:val="24"/>
          <w:lang w:val="en-US" w:eastAsia="da-DK"/>
        </w:rPr>
        <w:t>:</w:t>
      </w:r>
      <w:r w:rsidR="00C34FC9">
        <w:rPr>
          <w:rFonts w:ascii="Garamond" w:eastAsia="Times New Roman" w:hAnsi="Garamond" w:cs="Tahoma"/>
          <w:b/>
          <w:color w:val="000000"/>
          <w:sz w:val="24"/>
          <w:szCs w:val="24"/>
          <w:lang w:val="en-US" w:eastAsia="da-DK"/>
        </w:rPr>
        <w:t xml:space="preserve"> How </w:t>
      </w:r>
      <w:r w:rsidR="0001159A">
        <w:rPr>
          <w:rFonts w:ascii="Garamond" w:eastAsia="Times New Roman" w:hAnsi="Garamond" w:cs="Tahoma"/>
          <w:b/>
          <w:i/>
          <w:color w:val="000000"/>
          <w:sz w:val="24"/>
          <w:szCs w:val="24"/>
          <w:lang w:val="en-US" w:eastAsia="da-DK"/>
        </w:rPr>
        <w:t xml:space="preserve">Epistemic </w:t>
      </w:r>
      <w:r w:rsidR="00C34FC9">
        <w:rPr>
          <w:rFonts w:ascii="Garamond" w:eastAsia="Times New Roman" w:hAnsi="Garamond" w:cs="Tahoma"/>
          <w:b/>
          <w:i/>
          <w:color w:val="000000"/>
          <w:sz w:val="24"/>
          <w:szCs w:val="24"/>
          <w:lang w:val="en-US" w:eastAsia="da-DK"/>
        </w:rPr>
        <w:t xml:space="preserve">Underestimation </w:t>
      </w:r>
      <w:r w:rsidR="00C34FC9">
        <w:rPr>
          <w:rFonts w:ascii="Garamond" w:eastAsia="Times New Roman" w:hAnsi="Garamond" w:cs="Tahoma"/>
          <w:b/>
          <w:color w:val="000000"/>
          <w:sz w:val="24"/>
          <w:szCs w:val="24"/>
          <w:lang w:val="en-US" w:eastAsia="da-DK"/>
        </w:rPr>
        <w:t>may lead to epistemic injustice.</w:t>
      </w:r>
      <w:r w:rsidR="003016D8">
        <w:rPr>
          <w:rFonts w:ascii="Garamond" w:eastAsia="Times New Roman" w:hAnsi="Garamond" w:cs="Tahoma"/>
          <w:color w:val="000000"/>
          <w:sz w:val="24"/>
          <w:szCs w:val="24"/>
          <w:lang w:val="en-US" w:eastAsia="da-DK"/>
        </w:rPr>
        <w:t xml:space="preserve"> Underestimation of an individual’s epistemic position may occur when </w:t>
      </w:r>
      <w:r w:rsidR="0066252F">
        <w:rPr>
          <w:rFonts w:ascii="Garamond" w:eastAsia="Times New Roman" w:hAnsi="Garamond" w:cs="Tahoma"/>
          <w:color w:val="000000"/>
          <w:sz w:val="24"/>
          <w:szCs w:val="24"/>
          <w:lang w:val="en-US" w:eastAsia="da-DK"/>
        </w:rPr>
        <w:t>he</w:t>
      </w:r>
      <w:r w:rsidR="003016D8">
        <w:rPr>
          <w:rFonts w:ascii="Garamond" w:eastAsia="Times New Roman" w:hAnsi="Garamond" w:cs="Tahoma"/>
          <w:color w:val="000000"/>
          <w:sz w:val="24"/>
          <w:szCs w:val="24"/>
          <w:lang w:val="en-US" w:eastAsia="da-DK"/>
        </w:rPr>
        <w:t xml:space="preserve"> is represented as belonging to a social stereotype </w:t>
      </w:r>
      <w:r w:rsidR="003016D8" w:rsidRPr="007815FB">
        <w:rPr>
          <w:rFonts w:ascii="Garamond" w:eastAsia="Times New Roman" w:hAnsi="Garamond" w:cs="Tahoma"/>
          <w:sz w:val="24"/>
          <w:szCs w:val="24"/>
          <w:lang w:val="en-US" w:eastAsia="da-DK"/>
        </w:rPr>
        <w:t xml:space="preserve">that </w:t>
      </w:r>
      <w:r w:rsidR="002B0E3D" w:rsidRPr="007815FB">
        <w:rPr>
          <w:rFonts w:ascii="Garamond" w:eastAsia="Times New Roman" w:hAnsi="Garamond" w:cs="Tahoma"/>
          <w:sz w:val="24"/>
          <w:szCs w:val="24"/>
          <w:lang w:val="en-US" w:eastAsia="da-DK"/>
        </w:rPr>
        <w:t xml:space="preserve">is </w:t>
      </w:r>
      <w:r w:rsidR="0066252F">
        <w:rPr>
          <w:rFonts w:ascii="Garamond" w:eastAsia="Times New Roman" w:hAnsi="Garamond" w:cs="Tahoma"/>
          <w:color w:val="000000"/>
          <w:sz w:val="24"/>
          <w:szCs w:val="24"/>
          <w:lang w:val="en-US" w:eastAsia="da-DK"/>
        </w:rPr>
        <w:t>associated with</w:t>
      </w:r>
      <w:r w:rsidR="003016D8">
        <w:rPr>
          <w:rFonts w:ascii="Garamond" w:eastAsia="Times New Roman" w:hAnsi="Garamond" w:cs="Tahoma"/>
          <w:color w:val="000000"/>
          <w:sz w:val="24"/>
          <w:szCs w:val="24"/>
          <w:lang w:val="en-US" w:eastAsia="da-DK"/>
        </w:rPr>
        <w:t xml:space="preserve"> inept</w:t>
      </w:r>
      <w:r w:rsidR="0066252F">
        <w:rPr>
          <w:rFonts w:ascii="Garamond" w:eastAsia="Times New Roman" w:hAnsi="Garamond" w:cs="Tahoma"/>
          <w:color w:val="000000"/>
          <w:sz w:val="24"/>
          <w:szCs w:val="24"/>
          <w:lang w:val="en-US" w:eastAsia="da-DK"/>
        </w:rPr>
        <w:t>ness</w:t>
      </w:r>
      <w:r w:rsidR="003016D8">
        <w:rPr>
          <w:rFonts w:ascii="Garamond" w:eastAsia="Times New Roman" w:hAnsi="Garamond" w:cs="Tahoma"/>
          <w:color w:val="000000"/>
          <w:sz w:val="24"/>
          <w:szCs w:val="24"/>
          <w:lang w:val="en-US" w:eastAsia="da-DK"/>
        </w:rPr>
        <w:t xml:space="preserve"> at some cognitive task. </w:t>
      </w:r>
      <w:r w:rsidR="0066252F">
        <w:rPr>
          <w:rFonts w:ascii="Garamond" w:eastAsia="Times New Roman" w:hAnsi="Garamond" w:cs="Tahoma"/>
          <w:color w:val="000000"/>
          <w:sz w:val="24"/>
          <w:szCs w:val="24"/>
          <w:lang w:val="en-US" w:eastAsia="da-DK"/>
        </w:rPr>
        <w:t>A</w:t>
      </w:r>
      <w:r w:rsidR="003016D8">
        <w:rPr>
          <w:rFonts w:ascii="Garamond" w:eastAsia="Times New Roman" w:hAnsi="Garamond" w:cs="Tahoma"/>
          <w:color w:val="000000"/>
          <w:sz w:val="24"/>
          <w:szCs w:val="24"/>
          <w:lang w:val="en-US" w:eastAsia="da-DK"/>
        </w:rPr>
        <w:t xml:space="preserve">ssume that </w:t>
      </w:r>
      <w:r w:rsidR="0066252F">
        <w:rPr>
          <w:rFonts w:ascii="Garamond" w:eastAsia="Times New Roman" w:hAnsi="Garamond" w:cs="Tahoma"/>
          <w:color w:val="000000"/>
          <w:sz w:val="24"/>
          <w:szCs w:val="24"/>
          <w:lang w:val="en-US" w:eastAsia="da-DK"/>
        </w:rPr>
        <w:t xml:space="preserve">Hilary </w:t>
      </w:r>
      <w:r w:rsidR="003016D8">
        <w:rPr>
          <w:rFonts w:ascii="Garamond" w:eastAsia="Times New Roman" w:hAnsi="Garamond" w:cs="Tahoma"/>
          <w:color w:val="000000"/>
          <w:sz w:val="24"/>
          <w:szCs w:val="24"/>
          <w:lang w:val="en-US" w:eastAsia="da-DK"/>
        </w:rPr>
        <w:t>is represented as belonging to stereotype X and that members of X are presupposed to be inept in matters botanical.</w:t>
      </w:r>
      <w:r w:rsidR="00071DA0">
        <w:rPr>
          <w:rStyle w:val="FootnoteReference"/>
          <w:rFonts w:ascii="Garamond" w:eastAsia="Times New Roman" w:hAnsi="Garamond" w:cs="Tahoma"/>
          <w:color w:val="000000"/>
          <w:sz w:val="24"/>
          <w:szCs w:val="24"/>
          <w:lang w:val="en-US" w:eastAsia="da-DK"/>
        </w:rPr>
        <w:footnoteReference w:id="7"/>
      </w:r>
      <w:r w:rsidR="00071DA0">
        <w:rPr>
          <w:rFonts w:ascii="Garamond" w:eastAsia="Times New Roman" w:hAnsi="Garamond" w:cs="Tahoma"/>
          <w:color w:val="000000"/>
          <w:sz w:val="24"/>
          <w:szCs w:val="24"/>
          <w:lang w:val="en-US" w:eastAsia="da-DK"/>
        </w:rPr>
        <w:t xml:space="preserve"> When the fact that </w:t>
      </w:r>
      <w:r w:rsidR="0066252F" w:rsidRPr="007815FB">
        <w:rPr>
          <w:rFonts w:ascii="Garamond" w:eastAsia="Times New Roman" w:hAnsi="Garamond" w:cs="Tahoma"/>
          <w:sz w:val="24"/>
          <w:szCs w:val="24"/>
          <w:lang w:val="en-US" w:eastAsia="da-DK"/>
        </w:rPr>
        <w:t>Hilary</w:t>
      </w:r>
      <w:r w:rsidR="00071DA0" w:rsidRPr="007815FB">
        <w:rPr>
          <w:rFonts w:ascii="Garamond" w:eastAsia="Times New Roman" w:hAnsi="Garamond" w:cs="Tahoma"/>
          <w:sz w:val="24"/>
          <w:szCs w:val="24"/>
          <w:lang w:val="en-US" w:eastAsia="da-DK"/>
        </w:rPr>
        <w:t xml:space="preserve"> </w:t>
      </w:r>
      <w:r w:rsidR="002B0E3D" w:rsidRPr="007815FB">
        <w:rPr>
          <w:rFonts w:ascii="Garamond" w:eastAsia="Times New Roman" w:hAnsi="Garamond" w:cs="Tahoma"/>
          <w:sz w:val="24"/>
          <w:szCs w:val="24"/>
          <w:lang w:val="en-US" w:eastAsia="da-DK"/>
        </w:rPr>
        <w:t>belongs</w:t>
      </w:r>
      <w:r w:rsidR="00071DA0" w:rsidRPr="007815FB">
        <w:rPr>
          <w:rFonts w:ascii="Garamond" w:eastAsia="Times New Roman" w:hAnsi="Garamond" w:cs="Tahoma"/>
          <w:sz w:val="24"/>
          <w:szCs w:val="24"/>
          <w:lang w:val="en-US" w:eastAsia="da-DK"/>
        </w:rPr>
        <w:t xml:space="preserve"> </w:t>
      </w:r>
      <w:r w:rsidR="00071DA0">
        <w:rPr>
          <w:rFonts w:ascii="Garamond" w:eastAsia="Times New Roman" w:hAnsi="Garamond" w:cs="Tahoma"/>
          <w:color w:val="000000"/>
          <w:sz w:val="24"/>
          <w:szCs w:val="24"/>
          <w:lang w:val="en-US" w:eastAsia="da-DK"/>
        </w:rPr>
        <w:t xml:space="preserve">to X and Xers’ botanical </w:t>
      </w:r>
      <w:r w:rsidR="00071DA0" w:rsidRPr="007815FB">
        <w:rPr>
          <w:rFonts w:ascii="Garamond" w:eastAsia="Times New Roman" w:hAnsi="Garamond" w:cs="Tahoma"/>
          <w:sz w:val="24"/>
          <w:szCs w:val="24"/>
          <w:lang w:val="en-US" w:eastAsia="da-DK"/>
        </w:rPr>
        <w:t xml:space="preserve">ineptness </w:t>
      </w:r>
      <w:r w:rsidR="002B0E3D" w:rsidRPr="007815FB">
        <w:rPr>
          <w:rFonts w:ascii="Garamond" w:eastAsia="Times New Roman" w:hAnsi="Garamond" w:cs="Tahoma"/>
          <w:sz w:val="24"/>
          <w:szCs w:val="24"/>
          <w:lang w:val="en-US" w:eastAsia="da-DK"/>
        </w:rPr>
        <w:t>is</w:t>
      </w:r>
      <w:r w:rsidR="00071DA0" w:rsidRPr="007815FB">
        <w:rPr>
          <w:rFonts w:ascii="Garamond" w:eastAsia="Times New Roman" w:hAnsi="Garamond" w:cs="Tahoma"/>
          <w:sz w:val="24"/>
          <w:szCs w:val="24"/>
          <w:lang w:val="en-US" w:eastAsia="da-DK"/>
        </w:rPr>
        <w:t xml:space="preserve"> </w:t>
      </w:r>
      <w:r w:rsidR="00071DA0">
        <w:rPr>
          <w:rFonts w:ascii="Garamond" w:eastAsia="Times New Roman" w:hAnsi="Garamond" w:cs="Tahoma"/>
          <w:color w:val="000000"/>
          <w:sz w:val="24"/>
          <w:szCs w:val="24"/>
          <w:lang w:val="en-US" w:eastAsia="da-DK"/>
        </w:rPr>
        <w:t xml:space="preserve">salient, the result may well be that </w:t>
      </w:r>
      <w:r w:rsidR="0066252F">
        <w:rPr>
          <w:rFonts w:ascii="Garamond" w:eastAsia="Times New Roman" w:hAnsi="Garamond" w:cs="Tahoma"/>
          <w:color w:val="000000"/>
          <w:sz w:val="24"/>
          <w:szCs w:val="24"/>
          <w:lang w:val="en-US" w:eastAsia="da-DK"/>
        </w:rPr>
        <w:t>he</w:t>
      </w:r>
      <w:r w:rsidR="00071DA0">
        <w:rPr>
          <w:rFonts w:ascii="Garamond" w:eastAsia="Times New Roman" w:hAnsi="Garamond" w:cs="Tahoma"/>
          <w:color w:val="000000"/>
          <w:sz w:val="24"/>
          <w:szCs w:val="24"/>
          <w:lang w:val="en-US" w:eastAsia="da-DK"/>
        </w:rPr>
        <w:t xml:space="preserve"> is represented as botanically inept simply due to the fact </w:t>
      </w:r>
      <w:r w:rsidR="0066252F">
        <w:rPr>
          <w:rFonts w:ascii="Garamond" w:eastAsia="Times New Roman" w:hAnsi="Garamond" w:cs="Tahoma"/>
          <w:color w:val="000000"/>
          <w:sz w:val="24"/>
          <w:szCs w:val="24"/>
          <w:lang w:val="en-US" w:eastAsia="da-DK"/>
        </w:rPr>
        <w:t>that he</w:t>
      </w:r>
      <w:r w:rsidR="00071DA0">
        <w:rPr>
          <w:rFonts w:ascii="Garamond" w:eastAsia="Times New Roman" w:hAnsi="Garamond" w:cs="Tahoma"/>
          <w:color w:val="000000"/>
          <w:sz w:val="24"/>
          <w:szCs w:val="24"/>
          <w:lang w:val="en-US" w:eastAsia="da-DK"/>
        </w:rPr>
        <w:t xml:space="preserve"> is represented as belonging to X.</w:t>
      </w:r>
    </w:p>
    <w:p w14:paraId="5B399BF4" w14:textId="71F20AC1" w:rsidR="003016D8" w:rsidRDefault="003016D8"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ab/>
      </w:r>
      <w:r w:rsidR="0066252F">
        <w:rPr>
          <w:rFonts w:ascii="Garamond" w:eastAsia="Times New Roman" w:hAnsi="Garamond" w:cs="Tahoma"/>
          <w:color w:val="000000"/>
          <w:sz w:val="24"/>
          <w:szCs w:val="24"/>
          <w:lang w:val="en-US" w:eastAsia="da-DK"/>
        </w:rPr>
        <w:t>Assume that</w:t>
      </w:r>
      <w:r>
        <w:rPr>
          <w:rFonts w:ascii="Garamond" w:eastAsia="Times New Roman" w:hAnsi="Garamond" w:cs="Tahoma"/>
          <w:color w:val="000000"/>
          <w:sz w:val="24"/>
          <w:szCs w:val="24"/>
          <w:lang w:val="en-US" w:eastAsia="da-DK"/>
        </w:rPr>
        <w:t xml:space="preserve"> </w:t>
      </w:r>
      <w:r w:rsidR="0066252F">
        <w:rPr>
          <w:rFonts w:ascii="Garamond" w:eastAsia="Times New Roman" w:hAnsi="Garamond" w:cs="Tahoma"/>
          <w:color w:val="000000"/>
          <w:sz w:val="24"/>
          <w:szCs w:val="24"/>
          <w:lang w:val="en-US" w:eastAsia="da-DK"/>
        </w:rPr>
        <w:t>Hilary</w:t>
      </w:r>
      <w:r>
        <w:rPr>
          <w:rFonts w:ascii="Garamond" w:eastAsia="Times New Roman" w:hAnsi="Garamond" w:cs="Tahoma"/>
          <w:color w:val="000000"/>
          <w:sz w:val="24"/>
          <w:szCs w:val="24"/>
          <w:lang w:val="en-US" w:eastAsia="da-DK"/>
        </w:rPr>
        <w:t xml:space="preserve"> sees a beech and the alternative that the tree might be an elm is rendered salient. Assume moreover that this is a </w:t>
      </w:r>
      <w:r>
        <w:rPr>
          <w:rFonts w:ascii="Garamond" w:eastAsia="Times New Roman" w:hAnsi="Garamond" w:cs="Tahoma"/>
          <w:i/>
          <w:color w:val="000000"/>
          <w:sz w:val="24"/>
          <w:szCs w:val="24"/>
          <w:lang w:val="en-US" w:eastAsia="da-DK"/>
        </w:rPr>
        <w:t>Rebuttal Case</w:t>
      </w:r>
      <w:r w:rsidR="007D13FE">
        <w:rPr>
          <w:rFonts w:ascii="Garamond" w:eastAsia="Times New Roman" w:hAnsi="Garamond" w:cs="Tahoma"/>
          <w:i/>
          <w:color w:val="000000"/>
          <w:sz w:val="24"/>
          <w:szCs w:val="24"/>
          <w:lang w:val="en-US" w:eastAsia="da-DK"/>
        </w:rPr>
        <w:t xml:space="preserve"> </w:t>
      </w:r>
      <w:r w:rsidR="007D13FE">
        <w:rPr>
          <w:rFonts w:ascii="Garamond" w:eastAsia="Times New Roman" w:hAnsi="Garamond" w:cs="Tahoma"/>
          <w:color w:val="000000"/>
          <w:sz w:val="24"/>
          <w:szCs w:val="24"/>
          <w:lang w:val="en-US" w:eastAsia="da-DK"/>
        </w:rPr>
        <w:t xml:space="preserve">– i.e., one in which </w:t>
      </w:r>
      <w:r w:rsidR="0066252F">
        <w:rPr>
          <w:rFonts w:ascii="Garamond" w:eastAsia="Times New Roman" w:hAnsi="Garamond" w:cs="Tahoma"/>
          <w:color w:val="000000"/>
          <w:sz w:val="24"/>
          <w:szCs w:val="24"/>
          <w:lang w:val="en-US" w:eastAsia="da-DK"/>
        </w:rPr>
        <w:t>Hilary</w:t>
      </w:r>
      <w:r w:rsidR="007D13FE">
        <w:rPr>
          <w:rFonts w:ascii="Garamond" w:eastAsia="Times New Roman" w:hAnsi="Garamond" w:cs="Tahoma"/>
          <w:color w:val="000000"/>
          <w:sz w:val="24"/>
          <w:szCs w:val="24"/>
          <w:lang w:val="en-US" w:eastAsia="da-DK"/>
        </w:rPr>
        <w:t xml:space="preserve"> has successfully ruled out that the tree is an elm. However, due to the stereotyping, </w:t>
      </w:r>
      <w:r w:rsidR="0066252F">
        <w:rPr>
          <w:rFonts w:ascii="Garamond" w:eastAsia="Times New Roman" w:hAnsi="Garamond" w:cs="Tahoma"/>
          <w:color w:val="000000"/>
          <w:sz w:val="24"/>
          <w:szCs w:val="24"/>
          <w:lang w:val="en-US" w:eastAsia="da-DK"/>
        </w:rPr>
        <w:t>Hilary</w:t>
      </w:r>
      <w:r w:rsidR="007D13FE">
        <w:rPr>
          <w:rFonts w:ascii="Garamond" w:eastAsia="Times New Roman" w:hAnsi="Garamond" w:cs="Tahoma"/>
          <w:color w:val="000000"/>
          <w:sz w:val="24"/>
          <w:szCs w:val="24"/>
          <w:lang w:val="en-US" w:eastAsia="da-DK"/>
        </w:rPr>
        <w:t xml:space="preserve"> is mistakenly judged to be unable to rule out that the tree is an elm. So, by </w:t>
      </w:r>
      <w:r w:rsidR="007D13FE">
        <w:rPr>
          <w:rFonts w:ascii="Garamond" w:eastAsia="Times New Roman" w:hAnsi="Garamond" w:cs="Tahoma"/>
          <w:i/>
          <w:color w:val="000000"/>
          <w:sz w:val="24"/>
          <w:szCs w:val="24"/>
          <w:lang w:val="en-US" w:eastAsia="da-DK"/>
        </w:rPr>
        <w:t>The Principle of Contextual Salience</w:t>
      </w:r>
      <w:r w:rsidR="007D13FE">
        <w:rPr>
          <w:rFonts w:ascii="Garamond" w:eastAsia="Times New Roman" w:hAnsi="Garamond" w:cs="Tahoma"/>
          <w:color w:val="000000"/>
          <w:sz w:val="24"/>
          <w:szCs w:val="24"/>
          <w:lang w:val="en-US" w:eastAsia="da-DK"/>
        </w:rPr>
        <w:t xml:space="preserve"> and </w:t>
      </w:r>
      <w:r w:rsidR="007D13FE">
        <w:rPr>
          <w:rFonts w:ascii="Garamond" w:eastAsia="Times New Roman" w:hAnsi="Garamond" w:cs="Tahoma"/>
          <w:i/>
          <w:color w:val="000000"/>
          <w:sz w:val="24"/>
          <w:szCs w:val="24"/>
          <w:lang w:val="en-US" w:eastAsia="da-DK"/>
        </w:rPr>
        <w:t>The Principle of Satisficing</w:t>
      </w:r>
      <w:r w:rsidR="007D13FE">
        <w:rPr>
          <w:rFonts w:ascii="Garamond" w:eastAsia="Times New Roman" w:hAnsi="Garamond" w:cs="Tahoma"/>
          <w:color w:val="000000"/>
          <w:sz w:val="24"/>
          <w:szCs w:val="24"/>
          <w:lang w:val="en-US" w:eastAsia="da-DK"/>
        </w:rPr>
        <w:t xml:space="preserve">, </w:t>
      </w:r>
      <w:r w:rsidR="0066252F">
        <w:rPr>
          <w:rFonts w:ascii="Garamond" w:eastAsia="Times New Roman" w:hAnsi="Garamond" w:cs="Tahoma"/>
          <w:color w:val="000000"/>
          <w:sz w:val="24"/>
          <w:szCs w:val="24"/>
          <w:lang w:val="en-US" w:eastAsia="da-DK"/>
        </w:rPr>
        <w:t>Hilary</w:t>
      </w:r>
      <w:r w:rsidR="007D13FE">
        <w:rPr>
          <w:rFonts w:ascii="Garamond" w:eastAsia="Times New Roman" w:hAnsi="Garamond" w:cs="Tahoma"/>
          <w:color w:val="000000"/>
          <w:sz w:val="24"/>
          <w:szCs w:val="24"/>
          <w:lang w:val="en-US" w:eastAsia="da-DK"/>
        </w:rPr>
        <w:t xml:space="preserve"> is mistakenly deemed </w:t>
      </w:r>
      <w:r w:rsidR="00D94F6C">
        <w:rPr>
          <w:rFonts w:ascii="Garamond" w:eastAsia="Times New Roman" w:hAnsi="Garamond" w:cs="Tahoma"/>
          <w:color w:val="000000"/>
          <w:sz w:val="24"/>
          <w:szCs w:val="24"/>
          <w:lang w:val="en-US" w:eastAsia="da-DK"/>
        </w:rPr>
        <w:t>a non-</w:t>
      </w:r>
      <w:r w:rsidR="007D13FE">
        <w:rPr>
          <w:rFonts w:ascii="Garamond" w:eastAsia="Times New Roman" w:hAnsi="Garamond" w:cs="Tahoma"/>
          <w:color w:val="000000"/>
          <w:sz w:val="24"/>
          <w:szCs w:val="24"/>
          <w:lang w:val="en-US" w:eastAsia="da-DK"/>
        </w:rPr>
        <w:t>knower.</w:t>
      </w:r>
      <w:r w:rsidR="006B0C9E">
        <w:rPr>
          <w:rFonts w:ascii="Garamond" w:eastAsia="Times New Roman" w:hAnsi="Garamond" w:cs="Tahoma"/>
          <w:color w:val="000000"/>
          <w:sz w:val="24"/>
          <w:szCs w:val="24"/>
          <w:lang w:val="en-US" w:eastAsia="da-DK"/>
        </w:rPr>
        <w:t xml:space="preserve"> </w:t>
      </w:r>
    </w:p>
    <w:p w14:paraId="4C20CB50" w14:textId="4F66DB7F" w:rsidR="00E8742A" w:rsidRDefault="007D13FE" w:rsidP="00D94F6C">
      <w:pPr>
        <w:tabs>
          <w:tab w:val="left" w:pos="709"/>
        </w:tabs>
        <w:spacing w:after="0" w:line="240" w:lineRule="auto"/>
        <w:rPr>
          <w:rFonts w:ascii="Garamond" w:hAnsi="Garamond"/>
          <w:sz w:val="24"/>
          <w:szCs w:val="24"/>
          <w:lang w:val="en-US"/>
        </w:rPr>
      </w:pPr>
      <w:r>
        <w:rPr>
          <w:rFonts w:ascii="Garamond" w:eastAsia="Times New Roman" w:hAnsi="Garamond" w:cs="Tahoma"/>
          <w:color w:val="000000"/>
          <w:sz w:val="24"/>
          <w:szCs w:val="24"/>
          <w:lang w:val="en-US" w:eastAsia="da-DK"/>
        </w:rPr>
        <w:tab/>
        <w:t xml:space="preserve">According to </w:t>
      </w:r>
      <w:r w:rsidR="009149F4">
        <w:rPr>
          <w:rFonts w:ascii="Garamond" w:eastAsia="Times New Roman" w:hAnsi="Garamond" w:cs="Tahoma"/>
          <w:i/>
          <w:color w:val="000000"/>
          <w:sz w:val="24"/>
          <w:szCs w:val="24"/>
          <w:lang w:val="en-US" w:eastAsia="da-DK"/>
        </w:rPr>
        <w:t xml:space="preserve">Direct </w:t>
      </w:r>
      <w:r w:rsidR="009149F4" w:rsidRPr="009149F4">
        <w:rPr>
          <w:rFonts w:ascii="Garamond" w:eastAsia="Times New Roman" w:hAnsi="Garamond" w:cs="Tahoma"/>
          <w:i/>
          <w:color w:val="000000"/>
          <w:sz w:val="24"/>
          <w:szCs w:val="24"/>
          <w:lang w:val="en-US" w:eastAsia="da-DK"/>
        </w:rPr>
        <w:t>DEI</w:t>
      </w:r>
      <w:r w:rsidR="009149F4">
        <w:rPr>
          <w:rFonts w:ascii="Garamond" w:eastAsia="Times New Roman" w:hAnsi="Garamond" w:cs="Tahoma"/>
          <w:color w:val="000000"/>
          <w:sz w:val="24"/>
          <w:szCs w:val="24"/>
          <w:lang w:val="en-US" w:eastAsia="da-DK"/>
        </w:rPr>
        <w:t>, t</w:t>
      </w:r>
      <w:r w:rsidRPr="009149F4">
        <w:rPr>
          <w:rFonts w:ascii="Garamond" w:eastAsia="Times New Roman" w:hAnsi="Garamond" w:cs="Tahoma"/>
          <w:color w:val="000000"/>
          <w:sz w:val="24"/>
          <w:szCs w:val="24"/>
          <w:lang w:val="en-US" w:eastAsia="da-DK"/>
        </w:rPr>
        <w:t>his</w:t>
      </w:r>
      <w:r>
        <w:rPr>
          <w:rFonts w:ascii="Garamond" w:eastAsia="Times New Roman" w:hAnsi="Garamond" w:cs="Tahoma"/>
          <w:color w:val="000000"/>
          <w:sz w:val="24"/>
          <w:szCs w:val="24"/>
          <w:lang w:val="en-US" w:eastAsia="da-DK"/>
        </w:rPr>
        <w:t xml:space="preserve"> situation </w:t>
      </w:r>
      <w:r w:rsidR="006B0C9E">
        <w:rPr>
          <w:rFonts w:ascii="Garamond" w:eastAsia="Times New Roman" w:hAnsi="Garamond" w:cs="Tahoma"/>
          <w:color w:val="000000"/>
          <w:sz w:val="24"/>
          <w:szCs w:val="24"/>
          <w:lang w:val="en-US" w:eastAsia="da-DK"/>
        </w:rPr>
        <w:t>will</w:t>
      </w:r>
      <w:r>
        <w:rPr>
          <w:rFonts w:ascii="Garamond" w:eastAsia="Times New Roman" w:hAnsi="Garamond" w:cs="Tahoma"/>
          <w:color w:val="000000"/>
          <w:sz w:val="24"/>
          <w:szCs w:val="24"/>
          <w:lang w:val="en-US" w:eastAsia="da-DK"/>
        </w:rPr>
        <w:t xml:space="preserve"> be epistemically unjust</w:t>
      </w:r>
      <w:r w:rsidR="00411137">
        <w:rPr>
          <w:rFonts w:ascii="Garamond" w:eastAsia="Times New Roman" w:hAnsi="Garamond" w:cs="Tahoma"/>
          <w:color w:val="000000"/>
          <w:sz w:val="24"/>
          <w:szCs w:val="24"/>
          <w:lang w:val="en-US" w:eastAsia="da-DK"/>
        </w:rPr>
        <w:t xml:space="preserve"> insofar as Hilary’s </w:t>
      </w:r>
      <w:r w:rsidR="00411137" w:rsidRPr="00864CFC">
        <w:rPr>
          <w:rFonts w:ascii="Garamond" w:hAnsi="Garamond"/>
          <w:sz w:val="24"/>
          <w:szCs w:val="24"/>
          <w:lang w:val="en-US"/>
        </w:rPr>
        <w:t xml:space="preserve">systematically and distinctively judged as being in a weaker epistemic position than </w:t>
      </w:r>
      <w:r w:rsidR="00411137">
        <w:rPr>
          <w:rFonts w:ascii="Garamond" w:hAnsi="Garamond"/>
          <w:sz w:val="24"/>
          <w:szCs w:val="24"/>
          <w:lang w:val="en-US"/>
        </w:rPr>
        <w:t>she</w:t>
      </w:r>
      <w:r w:rsidR="00411137" w:rsidRPr="00864CFC">
        <w:rPr>
          <w:rFonts w:ascii="Garamond" w:hAnsi="Garamond"/>
          <w:sz w:val="24"/>
          <w:szCs w:val="24"/>
          <w:lang w:val="en-US"/>
        </w:rPr>
        <w:t xml:space="preserve"> is in fact in and paradigmatic unjust features explain this</w:t>
      </w:r>
      <w:r w:rsidR="009149F4">
        <w:rPr>
          <w:rFonts w:ascii="Garamond" w:hAnsi="Garamond"/>
          <w:sz w:val="24"/>
          <w:szCs w:val="24"/>
          <w:lang w:val="en-US"/>
        </w:rPr>
        <w:t xml:space="preserve">. </w:t>
      </w:r>
      <w:r w:rsidR="006B0C9E">
        <w:rPr>
          <w:rFonts w:ascii="Garamond" w:hAnsi="Garamond"/>
          <w:sz w:val="24"/>
          <w:szCs w:val="24"/>
          <w:lang w:val="en-US"/>
        </w:rPr>
        <w:t xml:space="preserve">This will be </w:t>
      </w:r>
      <w:r w:rsidR="00924179">
        <w:rPr>
          <w:rFonts w:ascii="Garamond" w:hAnsi="Garamond"/>
          <w:sz w:val="24"/>
          <w:szCs w:val="24"/>
          <w:lang w:val="en-US"/>
        </w:rPr>
        <w:t>so</w:t>
      </w:r>
      <w:r w:rsidR="006B0C9E">
        <w:rPr>
          <w:rFonts w:ascii="Garamond" w:hAnsi="Garamond"/>
          <w:sz w:val="24"/>
          <w:szCs w:val="24"/>
          <w:lang w:val="en-US"/>
        </w:rPr>
        <w:t xml:space="preserve"> in some but not all cases in which </w:t>
      </w:r>
      <w:r w:rsidR="00411137">
        <w:rPr>
          <w:rFonts w:ascii="Garamond" w:hAnsi="Garamond"/>
          <w:sz w:val="24"/>
          <w:szCs w:val="24"/>
          <w:lang w:val="en-US"/>
        </w:rPr>
        <w:t>her</w:t>
      </w:r>
      <w:r w:rsidR="006B0C9E">
        <w:rPr>
          <w:rFonts w:ascii="Garamond" w:hAnsi="Garamond"/>
          <w:sz w:val="24"/>
          <w:szCs w:val="24"/>
          <w:lang w:val="en-US"/>
        </w:rPr>
        <w:t xml:space="preserve"> epistemic position is underestimated. For example, one brand of </w:t>
      </w:r>
      <w:r w:rsidR="006B0C9E">
        <w:rPr>
          <w:rFonts w:ascii="Garamond" w:hAnsi="Garamond"/>
          <w:i/>
          <w:sz w:val="24"/>
          <w:szCs w:val="24"/>
          <w:lang w:val="en-US"/>
        </w:rPr>
        <w:t xml:space="preserve">Rebuttal Case </w:t>
      </w:r>
      <w:r w:rsidR="006B0C9E">
        <w:rPr>
          <w:rFonts w:ascii="Garamond" w:hAnsi="Garamond"/>
          <w:sz w:val="24"/>
          <w:szCs w:val="24"/>
          <w:lang w:val="en-US"/>
        </w:rPr>
        <w:t xml:space="preserve">is one in which the </w:t>
      </w:r>
      <w:r w:rsidR="00C3290D">
        <w:rPr>
          <w:rFonts w:ascii="Garamond" w:hAnsi="Garamond"/>
          <w:sz w:val="24"/>
          <w:szCs w:val="24"/>
          <w:lang w:val="en-US"/>
        </w:rPr>
        <w:t xml:space="preserve">subject’s </w:t>
      </w:r>
      <w:r w:rsidR="006B0C9E">
        <w:rPr>
          <w:rFonts w:ascii="Garamond" w:hAnsi="Garamond"/>
          <w:sz w:val="24"/>
          <w:szCs w:val="24"/>
          <w:lang w:val="en-US"/>
        </w:rPr>
        <w:t xml:space="preserve">evidence is not salient </w:t>
      </w:r>
      <w:r w:rsidR="00C3290D">
        <w:rPr>
          <w:rFonts w:ascii="Garamond" w:hAnsi="Garamond"/>
          <w:sz w:val="24"/>
          <w:szCs w:val="24"/>
          <w:lang w:val="en-US"/>
        </w:rPr>
        <w:t>to the evaluator because it is not even available. So</w:t>
      </w:r>
      <w:r w:rsidR="00924179">
        <w:rPr>
          <w:rFonts w:ascii="Garamond" w:hAnsi="Garamond"/>
          <w:sz w:val="24"/>
          <w:szCs w:val="24"/>
          <w:lang w:val="en-US"/>
        </w:rPr>
        <w:t xml:space="preserve">, the resulting </w:t>
      </w:r>
      <w:r w:rsidR="006B0C9E">
        <w:rPr>
          <w:rFonts w:ascii="Garamond" w:hAnsi="Garamond"/>
          <w:sz w:val="24"/>
          <w:szCs w:val="24"/>
          <w:lang w:val="en-US"/>
        </w:rPr>
        <w:t>misrepresentation</w:t>
      </w:r>
      <w:r w:rsidR="0066252F">
        <w:rPr>
          <w:rFonts w:ascii="Garamond" w:hAnsi="Garamond"/>
          <w:sz w:val="24"/>
          <w:szCs w:val="24"/>
          <w:lang w:val="en-US"/>
        </w:rPr>
        <w:t>s</w:t>
      </w:r>
      <w:r w:rsidR="006B0C9E">
        <w:rPr>
          <w:rFonts w:ascii="Garamond" w:hAnsi="Garamond"/>
          <w:sz w:val="24"/>
          <w:szCs w:val="24"/>
          <w:lang w:val="en-US"/>
        </w:rPr>
        <w:t xml:space="preserve"> of the subject’s epistemic position </w:t>
      </w:r>
      <w:r w:rsidR="0066252F">
        <w:rPr>
          <w:rFonts w:ascii="Garamond" w:hAnsi="Garamond"/>
          <w:sz w:val="24"/>
          <w:szCs w:val="24"/>
          <w:lang w:val="en-US"/>
        </w:rPr>
        <w:t>may be unfortunate without being</w:t>
      </w:r>
      <w:r w:rsidR="006B0C9E">
        <w:rPr>
          <w:rFonts w:ascii="Garamond" w:hAnsi="Garamond"/>
          <w:sz w:val="24"/>
          <w:szCs w:val="24"/>
          <w:lang w:val="en-US"/>
        </w:rPr>
        <w:t xml:space="preserve"> epistemically unjust. Cases in which the subject is regarded as in a poor epistemic position due to belonging to a</w:t>
      </w:r>
      <w:r w:rsidR="0066252F">
        <w:rPr>
          <w:rFonts w:ascii="Garamond" w:hAnsi="Garamond"/>
          <w:sz w:val="24"/>
          <w:szCs w:val="24"/>
          <w:lang w:val="en-US"/>
        </w:rPr>
        <w:t>n accurate</w:t>
      </w:r>
      <w:r w:rsidR="006B0C9E">
        <w:rPr>
          <w:rFonts w:ascii="Garamond" w:hAnsi="Garamond"/>
          <w:sz w:val="24"/>
          <w:szCs w:val="24"/>
          <w:lang w:val="en-US"/>
        </w:rPr>
        <w:t xml:space="preserve"> stereotype </w:t>
      </w:r>
      <w:r w:rsidR="005E32FF">
        <w:rPr>
          <w:rFonts w:ascii="Garamond" w:hAnsi="Garamond"/>
          <w:sz w:val="24"/>
          <w:szCs w:val="24"/>
          <w:lang w:val="en-US"/>
        </w:rPr>
        <w:t>are more debatable (</w:t>
      </w:r>
      <w:proofErr w:type="spellStart"/>
      <w:r w:rsidR="005E32FF" w:rsidRPr="00DA3562">
        <w:rPr>
          <w:rFonts w:ascii="Garamond" w:hAnsi="Garamond"/>
          <w:sz w:val="24"/>
          <w:szCs w:val="24"/>
          <w:lang w:val="en-US"/>
        </w:rPr>
        <w:t>Gendler</w:t>
      </w:r>
      <w:proofErr w:type="spellEnd"/>
      <w:r w:rsidR="005E32FF" w:rsidRPr="00DA3562">
        <w:rPr>
          <w:rFonts w:ascii="Garamond" w:hAnsi="Garamond"/>
          <w:sz w:val="24"/>
          <w:szCs w:val="24"/>
          <w:lang w:val="en-US"/>
        </w:rPr>
        <w:t xml:space="preserve"> 2011; </w:t>
      </w:r>
      <w:proofErr w:type="spellStart"/>
      <w:r w:rsidR="005E32FF" w:rsidRPr="00DA3562">
        <w:rPr>
          <w:rFonts w:ascii="Garamond" w:hAnsi="Garamond"/>
          <w:sz w:val="24"/>
          <w:szCs w:val="24"/>
          <w:lang w:val="en-US"/>
        </w:rPr>
        <w:t>Puddifoot</w:t>
      </w:r>
      <w:proofErr w:type="spellEnd"/>
      <w:r w:rsidR="005E32FF" w:rsidRPr="00DA3562">
        <w:rPr>
          <w:rFonts w:ascii="Garamond" w:hAnsi="Garamond"/>
          <w:sz w:val="24"/>
          <w:szCs w:val="24"/>
          <w:lang w:val="en-US"/>
        </w:rPr>
        <w:t xml:space="preserve"> </w:t>
      </w:r>
      <w:r w:rsidR="00DA3562">
        <w:rPr>
          <w:rFonts w:ascii="Garamond" w:hAnsi="Garamond"/>
          <w:sz w:val="24"/>
          <w:szCs w:val="24"/>
          <w:lang w:val="en-US"/>
        </w:rPr>
        <w:t>2017</w:t>
      </w:r>
      <w:r w:rsidR="005E32FF">
        <w:rPr>
          <w:rFonts w:ascii="Garamond" w:hAnsi="Garamond"/>
          <w:sz w:val="24"/>
          <w:szCs w:val="24"/>
          <w:lang w:val="en-US"/>
        </w:rPr>
        <w:t xml:space="preserve">). </w:t>
      </w:r>
      <w:r w:rsidR="00FC2D2D">
        <w:rPr>
          <w:rFonts w:ascii="Garamond" w:hAnsi="Garamond"/>
          <w:sz w:val="24"/>
          <w:szCs w:val="24"/>
          <w:lang w:val="en-US"/>
        </w:rPr>
        <w:t xml:space="preserve">But </w:t>
      </w:r>
      <w:r w:rsidR="005E32FF">
        <w:rPr>
          <w:rFonts w:ascii="Garamond" w:hAnsi="Garamond"/>
          <w:sz w:val="24"/>
          <w:szCs w:val="24"/>
          <w:lang w:val="en-US"/>
        </w:rPr>
        <w:t xml:space="preserve">I have sympathy for the view that at least some such cases represent </w:t>
      </w:r>
      <w:r w:rsidR="004A5A0C">
        <w:rPr>
          <w:rFonts w:ascii="Garamond" w:hAnsi="Garamond"/>
          <w:sz w:val="24"/>
          <w:szCs w:val="24"/>
          <w:lang w:val="en-US"/>
        </w:rPr>
        <w:t xml:space="preserve">discriminatory </w:t>
      </w:r>
      <w:r w:rsidR="005E32FF">
        <w:rPr>
          <w:rFonts w:ascii="Garamond" w:hAnsi="Garamond"/>
          <w:sz w:val="24"/>
          <w:szCs w:val="24"/>
          <w:lang w:val="en-US"/>
        </w:rPr>
        <w:t>epistemic injustice</w:t>
      </w:r>
      <w:r w:rsidR="00FC2D2D">
        <w:rPr>
          <w:rFonts w:ascii="Garamond" w:hAnsi="Garamond"/>
          <w:sz w:val="24"/>
          <w:szCs w:val="24"/>
          <w:lang w:val="en-US"/>
        </w:rPr>
        <w:t>. For example,</w:t>
      </w:r>
      <w:r w:rsidR="005E32FF">
        <w:rPr>
          <w:rFonts w:ascii="Garamond" w:hAnsi="Garamond"/>
          <w:sz w:val="24"/>
          <w:szCs w:val="24"/>
          <w:lang w:val="en-US"/>
        </w:rPr>
        <w:t xml:space="preserve"> it strikes me as </w:t>
      </w:r>
      <w:r w:rsidR="00FC2D2D">
        <w:rPr>
          <w:rFonts w:ascii="Garamond" w:hAnsi="Garamond"/>
          <w:sz w:val="24"/>
          <w:szCs w:val="24"/>
          <w:lang w:val="en-US"/>
        </w:rPr>
        <w:t>unjust</w:t>
      </w:r>
      <w:r w:rsidR="005E32FF">
        <w:rPr>
          <w:rFonts w:ascii="Garamond" w:hAnsi="Garamond"/>
          <w:sz w:val="24"/>
          <w:szCs w:val="24"/>
          <w:lang w:val="en-US"/>
        </w:rPr>
        <w:t xml:space="preserve"> to treat an individual as sharing negative traits of a group </w:t>
      </w:r>
      <w:r w:rsidR="009A5287">
        <w:rPr>
          <w:rFonts w:ascii="Garamond" w:hAnsi="Garamond"/>
          <w:sz w:val="24"/>
          <w:szCs w:val="24"/>
          <w:lang w:val="en-US"/>
        </w:rPr>
        <w:t xml:space="preserve">that </w:t>
      </w:r>
      <w:r w:rsidR="005E32FF">
        <w:rPr>
          <w:rFonts w:ascii="Garamond" w:hAnsi="Garamond"/>
          <w:sz w:val="24"/>
          <w:szCs w:val="24"/>
          <w:lang w:val="en-US"/>
        </w:rPr>
        <w:t>she belongs to</w:t>
      </w:r>
      <w:r w:rsidR="004A5A0C">
        <w:rPr>
          <w:rFonts w:ascii="Garamond" w:hAnsi="Garamond"/>
          <w:sz w:val="24"/>
          <w:szCs w:val="24"/>
          <w:lang w:val="en-US"/>
        </w:rPr>
        <w:t xml:space="preserve"> solely on the basis of belonging to the group</w:t>
      </w:r>
      <w:r w:rsidR="005E32FF">
        <w:rPr>
          <w:rFonts w:ascii="Garamond" w:hAnsi="Garamond"/>
          <w:sz w:val="24"/>
          <w:szCs w:val="24"/>
          <w:lang w:val="en-US"/>
        </w:rPr>
        <w:t xml:space="preserve">. </w:t>
      </w:r>
    </w:p>
    <w:p w14:paraId="21249694" w14:textId="77777777" w:rsidR="007D13FE" w:rsidRPr="006B0C9E" w:rsidRDefault="00E8742A"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hAnsi="Garamond"/>
          <w:sz w:val="24"/>
          <w:szCs w:val="24"/>
          <w:lang w:val="en-US"/>
        </w:rPr>
        <w:tab/>
      </w:r>
      <w:r w:rsidR="004A5A0C">
        <w:rPr>
          <w:rFonts w:ascii="Garamond" w:hAnsi="Garamond"/>
          <w:sz w:val="24"/>
          <w:szCs w:val="24"/>
          <w:lang w:val="en-US"/>
        </w:rPr>
        <w:t>However,</w:t>
      </w:r>
      <w:r w:rsidR="005E32FF">
        <w:rPr>
          <w:rFonts w:ascii="Garamond" w:hAnsi="Garamond"/>
          <w:sz w:val="24"/>
          <w:szCs w:val="24"/>
          <w:lang w:val="en-US"/>
        </w:rPr>
        <w:t xml:space="preserve"> for the present purpose, I will highlight more clear-cut cases of epistemic injustice. Those are cases in which</w:t>
      </w:r>
      <w:r w:rsidR="00F95635">
        <w:rPr>
          <w:rFonts w:ascii="Garamond" w:hAnsi="Garamond"/>
          <w:sz w:val="24"/>
          <w:szCs w:val="24"/>
          <w:lang w:val="en-US"/>
        </w:rPr>
        <w:t xml:space="preserve"> </w:t>
      </w:r>
      <w:r w:rsidR="0066252F">
        <w:rPr>
          <w:rFonts w:ascii="Garamond" w:hAnsi="Garamond"/>
          <w:sz w:val="24"/>
          <w:szCs w:val="24"/>
          <w:lang w:val="en-US"/>
        </w:rPr>
        <w:t>Hilary</w:t>
      </w:r>
      <w:r w:rsidR="00F95635">
        <w:rPr>
          <w:rFonts w:ascii="Garamond" w:hAnsi="Garamond"/>
          <w:sz w:val="24"/>
          <w:szCs w:val="24"/>
          <w:lang w:val="en-US"/>
        </w:rPr>
        <w:t xml:space="preserve">’s epistemic position is underestimated due to </w:t>
      </w:r>
      <w:r w:rsidR="0066252F">
        <w:rPr>
          <w:rFonts w:ascii="Garamond" w:hAnsi="Garamond"/>
          <w:sz w:val="24"/>
          <w:szCs w:val="24"/>
          <w:lang w:val="en-US"/>
        </w:rPr>
        <w:t>his</w:t>
      </w:r>
      <w:r w:rsidR="00F95635">
        <w:rPr>
          <w:rFonts w:ascii="Garamond" w:hAnsi="Garamond"/>
          <w:sz w:val="24"/>
          <w:szCs w:val="24"/>
          <w:lang w:val="en-US"/>
        </w:rPr>
        <w:t xml:space="preserve"> being represented as belonging to a social group which is inaccurately stereotyped as epistemically deficient. Such cases typically </w:t>
      </w:r>
      <w:r w:rsidR="0066252F">
        <w:rPr>
          <w:rFonts w:ascii="Garamond" w:hAnsi="Garamond"/>
          <w:sz w:val="24"/>
          <w:szCs w:val="24"/>
          <w:lang w:val="en-US"/>
        </w:rPr>
        <w:t>exemplify</w:t>
      </w:r>
      <w:r w:rsidR="004A5A0C">
        <w:rPr>
          <w:rFonts w:ascii="Garamond" w:hAnsi="Garamond"/>
          <w:sz w:val="24"/>
          <w:szCs w:val="24"/>
          <w:lang w:val="en-US"/>
        </w:rPr>
        <w:t xml:space="preserve"> discriminatory epistemic injustice</w:t>
      </w:r>
      <w:r w:rsidR="00F95635">
        <w:rPr>
          <w:rFonts w:ascii="Garamond" w:hAnsi="Garamond"/>
          <w:sz w:val="24"/>
          <w:szCs w:val="24"/>
          <w:lang w:val="en-US"/>
        </w:rPr>
        <w:t>. This is most clear when th</w:t>
      </w:r>
      <w:r w:rsidR="0066252F">
        <w:rPr>
          <w:rFonts w:ascii="Garamond" w:hAnsi="Garamond"/>
          <w:sz w:val="24"/>
          <w:szCs w:val="24"/>
          <w:lang w:val="en-US"/>
        </w:rPr>
        <w:t xml:space="preserve">e evaluator actively </w:t>
      </w:r>
      <w:r w:rsidR="0066252F">
        <w:rPr>
          <w:rFonts w:ascii="Garamond" w:hAnsi="Garamond"/>
          <w:sz w:val="24"/>
          <w:szCs w:val="24"/>
          <w:lang w:val="en-US"/>
        </w:rPr>
        <w:lastRenderedPageBreak/>
        <w:t xml:space="preserve">disregards, or is culpably ignorant of, </w:t>
      </w:r>
      <w:r w:rsidR="00F95635">
        <w:rPr>
          <w:rFonts w:ascii="Garamond" w:hAnsi="Garamond"/>
          <w:sz w:val="24"/>
          <w:szCs w:val="24"/>
          <w:lang w:val="en-US"/>
        </w:rPr>
        <w:t>evidence that the stereotype is</w:t>
      </w:r>
      <w:r w:rsidR="0066252F">
        <w:rPr>
          <w:rFonts w:ascii="Garamond" w:hAnsi="Garamond"/>
          <w:sz w:val="24"/>
          <w:szCs w:val="24"/>
          <w:lang w:val="en-US"/>
        </w:rPr>
        <w:t xml:space="preserve"> inaccurate</w:t>
      </w:r>
      <w:r w:rsidR="00F95635">
        <w:rPr>
          <w:rFonts w:ascii="Garamond" w:hAnsi="Garamond"/>
          <w:sz w:val="24"/>
          <w:szCs w:val="24"/>
          <w:lang w:val="en-US"/>
        </w:rPr>
        <w:t xml:space="preserve">. </w:t>
      </w:r>
      <w:r w:rsidR="004A5A0C">
        <w:rPr>
          <w:rFonts w:ascii="Garamond" w:hAnsi="Garamond"/>
          <w:sz w:val="24"/>
          <w:szCs w:val="24"/>
          <w:lang w:val="en-US"/>
        </w:rPr>
        <w:t xml:space="preserve">However, even if the evaluator is excused from or even reasonable in relying on the inaccurate stereotype, </w:t>
      </w:r>
      <w:r w:rsidR="004A5A0C" w:rsidRPr="0066252F">
        <w:rPr>
          <w:rFonts w:ascii="Garamond" w:hAnsi="Garamond"/>
          <w:i/>
          <w:sz w:val="24"/>
          <w:szCs w:val="24"/>
          <w:lang w:val="en-US"/>
        </w:rPr>
        <w:t>the subject</w:t>
      </w:r>
      <w:r w:rsidR="0066252F">
        <w:rPr>
          <w:rFonts w:ascii="Garamond" w:hAnsi="Garamond"/>
          <w:sz w:val="24"/>
          <w:szCs w:val="24"/>
          <w:lang w:val="en-US"/>
        </w:rPr>
        <w:t xml:space="preserve"> might</w:t>
      </w:r>
      <w:r w:rsidR="004A5A0C">
        <w:rPr>
          <w:rFonts w:ascii="Garamond" w:hAnsi="Garamond"/>
          <w:sz w:val="24"/>
          <w:szCs w:val="24"/>
          <w:lang w:val="en-US"/>
        </w:rPr>
        <w:t xml:space="preserve"> </w:t>
      </w:r>
      <w:r w:rsidR="0066252F">
        <w:rPr>
          <w:rFonts w:ascii="Garamond" w:hAnsi="Garamond"/>
          <w:sz w:val="24"/>
          <w:szCs w:val="24"/>
          <w:lang w:val="en-US"/>
        </w:rPr>
        <w:t xml:space="preserve">still suffer </w:t>
      </w:r>
      <w:r w:rsidR="004A5A0C">
        <w:rPr>
          <w:rFonts w:ascii="Garamond" w:hAnsi="Garamond"/>
          <w:sz w:val="24"/>
          <w:szCs w:val="24"/>
          <w:lang w:val="en-US"/>
        </w:rPr>
        <w:t>a discriminatory epistemic injustice</w:t>
      </w:r>
      <w:r w:rsidR="006341D3">
        <w:rPr>
          <w:rFonts w:ascii="Garamond" w:hAnsi="Garamond"/>
          <w:sz w:val="24"/>
          <w:szCs w:val="24"/>
          <w:lang w:val="en-US"/>
        </w:rPr>
        <w:t xml:space="preserve">. </w:t>
      </w:r>
      <w:r w:rsidR="0066252F">
        <w:rPr>
          <w:rFonts w:ascii="Garamond" w:hAnsi="Garamond"/>
          <w:sz w:val="24"/>
          <w:szCs w:val="24"/>
          <w:lang w:val="en-US"/>
        </w:rPr>
        <w:t xml:space="preserve">Generally, epistemic injustice may not be explained </w:t>
      </w:r>
      <w:r w:rsidR="006341D3">
        <w:rPr>
          <w:rFonts w:ascii="Garamond" w:hAnsi="Garamond"/>
          <w:sz w:val="24"/>
          <w:szCs w:val="24"/>
          <w:lang w:val="en-US"/>
        </w:rPr>
        <w:t xml:space="preserve">by </w:t>
      </w:r>
      <w:r w:rsidR="0066252F">
        <w:rPr>
          <w:rFonts w:ascii="Garamond" w:hAnsi="Garamond"/>
          <w:sz w:val="24"/>
          <w:szCs w:val="24"/>
          <w:lang w:val="en-US"/>
        </w:rPr>
        <w:t>specific</w:t>
      </w:r>
      <w:r w:rsidR="006341D3">
        <w:rPr>
          <w:rFonts w:ascii="Garamond" w:hAnsi="Garamond"/>
          <w:sz w:val="24"/>
          <w:szCs w:val="24"/>
          <w:lang w:val="en-US"/>
        </w:rPr>
        <w:t xml:space="preserve"> individuals </w:t>
      </w:r>
      <w:r w:rsidR="0066252F">
        <w:rPr>
          <w:rFonts w:ascii="Garamond" w:hAnsi="Garamond"/>
          <w:sz w:val="24"/>
          <w:szCs w:val="24"/>
          <w:lang w:val="en-US"/>
        </w:rPr>
        <w:t>as much as</w:t>
      </w:r>
      <w:r w:rsidR="006341D3">
        <w:rPr>
          <w:rFonts w:ascii="Garamond" w:hAnsi="Garamond"/>
          <w:sz w:val="24"/>
          <w:szCs w:val="24"/>
          <w:lang w:val="en-US"/>
        </w:rPr>
        <w:t xml:space="preserve"> by unjust social structures.</w:t>
      </w:r>
    </w:p>
    <w:p w14:paraId="13B16F6E" w14:textId="77777777" w:rsidR="00C34FC9" w:rsidRDefault="00C34FC9" w:rsidP="00D94F6C">
      <w:pPr>
        <w:tabs>
          <w:tab w:val="left" w:pos="709"/>
        </w:tabs>
        <w:spacing w:after="0" w:line="240" w:lineRule="auto"/>
        <w:rPr>
          <w:rFonts w:ascii="Garamond" w:eastAsia="Times New Roman" w:hAnsi="Garamond" w:cs="Tahoma"/>
          <w:b/>
          <w:color w:val="000000"/>
          <w:sz w:val="24"/>
          <w:szCs w:val="24"/>
          <w:lang w:val="en-US" w:eastAsia="da-DK"/>
        </w:rPr>
      </w:pPr>
    </w:p>
    <w:p w14:paraId="190C8343" w14:textId="1E274A79" w:rsidR="00966642" w:rsidRDefault="00E50CED"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b/>
          <w:color w:val="000000"/>
          <w:sz w:val="24"/>
          <w:szCs w:val="24"/>
          <w:lang w:val="en-US" w:eastAsia="da-DK"/>
        </w:rPr>
        <w:t>4</w:t>
      </w:r>
      <w:r w:rsidR="00966642">
        <w:rPr>
          <w:rFonts w:ascii="Garamond" w:eastAsia="Times New Roman" w:hAnsi="Garamond" w:cs="Tahoma"/>
          <w:b/>
          <w:color w:val="000000"/>
          <w:sz w:val="24"/>
          <w:szCs w:val="24"/>
          <w:lang w:val="en-US" w:eastAsia="da-DK"/>
        </w:rPr>
        <w:t>.</w:t>
      </w:r>
      <w:r w:rsidR="00F61FCA">
        <w:rPr>
          <w:rFonts w:ascii="Garamond" w:eastAsia="Times New Roman" w:hAnsi="Garamond" w:cs="Tahoma"/>
          <w:b/>
          <w:color w:val="000000"/>
          <w:sz w:val="24"/>
          <w:szCs w:val="24"/>
          <w:lang w:val="en-US" w:eastAsia="da-DK"/>
        </w:rPr>
        <w:t>5</w:t>
      </w:r>
      <w:r w:rsidR="00966642">
        <w:rPr>
          <w:rFonts w:ascii="Garamond" w:eastAsia="Times New Roman" w:hAnsi="Garamond" w:cs="Tahoma"/>
          <w:b/>
          <w:color w:val="000000"/>
          <w:sz w:val="24"/>
          <w:szCs w:val="24"/>
          <w:lang w:val="en-US" w:eastAsia="da-DK"/>
        </w:rPr>
        <w:t xml:space="preserve">. How </w:t>
      </w:r>
      <w:r w:rsidR="0001159A">
        <w:rPr>
          <w:rFonts w:ascii="Garamond" w:eastAsia="Times New Roman" w:hAnsi="Garamond" w:cs="Tahoma"/>
          <w:b/>
          <w:i/>
          <w:color w:val="000000"/>
          <w:sz w:val="24"/>
          <w:szCs w:val="24"/>
          <w:lang w:val="en-US" w:eastAsia="da-DK"/>
        </w:rPr>
        <w:t xml:space="preserve">Epistemic </w:t>
      </w:r>
      <w:r w:rsidR="00966642">
        <w:rPr>
          <w:rFonts w:ascii="Garamond" w:eastAsia="Times New Roman" w:hAnsi="Garamond" w:cs="Tahoma"/>
          <w:b/>
          <w:i/>
          <w:color w:val="000000"/>
          <w:sz w:val="24"/>
          <w:szCs w:val="24"/>
          <w:lang w:val="en-US" w:eastAsia="da-DK"/>
        </w:rPr>
        <w:t xml:space="preserve">Overestimation </w:t>
      </w:r>
      <w:r w:rsidR="00966642">
        <w:rPr>
          <w:rFonts w:ascii="Garamond" w:eastAsia="Times New Roman" w:hAnsi="Garamond" w:cs="Tahoma"/>
          <w:b/>
          <w:color w:val="000000"/>
          <w:sz w:val="24"/>
          <w:szCs w:val="24"/>
          <w:lang w:val="en-US" w:eastAsia="da-DK"/>
        </w:rPr>
        <w:t>may lead to epistemic injustice.</w:t>
      </w:r>
      <w:r w:rsidR="000B0676">
        <w:rPr>
          <w:rFonts w:ascii="Garamond" w:eastAsia="Times New Roman" w:hAnsi="Garamond" w:cs="Tahoma"/>
          <w:color w:val="000000"/>
          <w:sz w:val="24"/>
          <w:szCs w:val="24"/>
          <w:lang w:val="en-US" w:eastAsia="da-DK"/>
        </w:rPr>
        <w:t xml:space="preserve"> </w:t>
      </w:r>
      <w:r w:rsidR="00E000F5">
        <w:rPr>
          <w:rFonts w:ascii="Garamond" w:eastAsia="Times New Roman" w:hAnsi="Garamond" w:cs="Tahoma"/>
          <w:color w:val="000000"/>
          <w:sz w:val="24"/>
          <w:szCs w:val="24"/>
          <w:lang w:val="en-US" w:eastAsia="da-DK"/>
        </w:rPr>
        <w:t>As in the case of</w:t>
      </w:r>
      <w:r w:rsidR="000B0676">
        <w:rPr>
          <w:rFonts w:ascii="Garamond" w:eastAsia="Times New Roman" w:hAnsi="Garamond" w:cs="Tahoma"/>
          <w:color w:val="000000"/>
          <w:sz w:val="24"/>
          <w:szCs w:val="24"/>
          <w:lang w:val="en-US" w:eastAsia="da-DK"/>
        </w:rPr>
        <w:t xml:space="preserve"> </w:t>
      </w:r>
      <w:r w:rsidR="0001159A">
        <w:rPr>
          <w:rFonts w:ascii="Garamond" w:eastAsia="Times New Roman" w:hAnsi="Garamond" w:cs="Tahoma"/>
          <w:i/>
          <w:color w:val="000000"/>
          <w:sz w:val="24"/>
          <w:szCs w:val="24"/>
          <w:lang w:val="en-US" w:eastAsia="da-DK"/>
        </w:rPr>
        <w:t>D</w:t>
      </w:r>
      <w:r w:rsidR="000B0676" w:rsidRPr="000B0676">
        <w:rPr>
          <w:rFonts w:ascii="Garamond" w:eastAsia="Times New Roman" w:hAnsi="Garamond" w:cs="Tahoma"/>
          <w:i/>
          <w:color w:val="000000"/>
          <w:sz w:val="24"/>
          <w:szCs w:val="24"/>
          <w:lang w:val="en-US" w:eastAsia="da-DK"/>
        </w:rPr>
        <w:t>iminishment</w:t>
      </w:r>
      <w:r w:rsidR="0001159A">
        <w:rPr>
          <w:rFonts w:ascii="Garamond" w:eastAsia="Times New Roman" w:hAnsi="Garamond" w:cs="Tahoma"/>
          <w:i/>
          <w:color w:val="000000"/>
          <w:sz w:val="24"/>
          <w:szCs w:val="24"/>
          <w:lang w:val="en-US" w:eastAsia="da-DK"/>
        </w:rPr>
        <w:t xml:space="preserve"> of Salience</w:t>
      </w:r>
      <w:r w:rsidR="00E000F5">
        <w:rPr>
          <w:rFonts w:ascii="Garamond" w:eastAsia="Times New Roman" w:hAnsi="Garamond" w:cs="Tahoma"/>
          <w:color w:val="000000"/>
          <w:sz w:val="24"/>
          <w:szCs w:val="24"/>
          <w:lang w:val="en-US" w:eastAsia="da-DK"/>
        </w:rPr>
        <w:t>, the principle</w:t>
      </w:r>
      <w:r w:rsidR="000B0676" w:rsidRPr="000B0676">
        <w:rPr>
          <w:rFonts w:ascii="Garamond" w:eastAsia="Times New Roman" w:hAnsi="Garamond" w:cs="Tahoma"/>
          <w:color w:val="000000"/>
          <w:sz w:val="24"/>
          <w:szCs w:val="24"/>
          <w:lang w:val="en-US" w:eastAsia="da-DK"/>
        </w:rPr>
        <w:t xml:space="preserve"> </w:t>
      </w:r>
      <w:r w:rsidR="0001159A">
        <w:rPr>
          <w:rFonts w:ascii="Garamond" w:eastAsia="Times New Roman" w:hAnsi="Garamond" w:cs="Tahoma"/>
          <w:i/>
          <w:color w:val="000000"/>
          <w:sz w:val="24"/>
          <w:szCs w:val="24"/>
          <w:lang w:val="en-US" w:eastAsia="da-DK"/>
        </w:rPr>
        <w:t xml:space="preserve">Epistemic </w:t>
      </w:r>
      <w:r w:rsidR="000B0676" w:rsidRPr="000B0676">
        <w:rPr>
          <w:rFonts w:ascii="Garamond" w:eastAsia="Times New Roman" w:hAnsi="Garamond" w:cs="Tahoma"/>
          <w:i/>
          <w:color w:val="000000"/>
          <w:sz w:val="24"/>
          <w:szCs w:val="24"/>
          <w:lang w:val="en-US" w:eastAsia="da-DK"/>
        </w:rPr>
        <w:t xml:space="preserve">Overestimation </w:t>
      </w:r>
      <w:r w:rsidR="000B0676">
        <w:rPr>
          <w:rFonts w:ascii="Garamond" w:eastAsia="Times New Roman" w:hAnsi="Garamond" w:cs="Tahoma"/>
          <w:color w:val="000000"/>
          <w:sz w:val="24"/>
          <w:szCs w:val="24"/>
          <w:lang w:val="en-US" w:eastAsia="da-DK"/>
        </w:rPr>
        <w:t>may lead to occasions of discriminatory epistemic injustice</w:t>
      </w:r>
      <w:r w:rsidR="00E000F5">
        <w:rPr>
          <w:rFonts w:ascii="Garamond" w:eastAsia="Times New Roman" w:hAnsi="Garamond" w:cs="Tahoma"/>
          <w:color w:val="000000"/>
          <w:sz w:val="24"/>
          <w:szCs w:val="24"/>
          <w:lang w:val="en-US" w:eastAsia="da-DK"/>
        </w:rPr>
        <w:t xml:space="preserve"> when the consequence is that </w:t>
      </w:r>
      <w:r w:rsidR="00891259">
        <w:rPr>
          <w:rFonts w:ascii="Garamond" w:eastAsia="Times New Roman" w:hAnsi="Garamond" w:cs="Tahoma"/>
          <w:color w:val="000000"/>
          <w:sz w:val="24"/>
          <w:szCs w:val="24"/>
          <w:lang w:val="en-US" w:eastAsia="da-DK"/>
        </w:rPr>
        <w:t xml:space="preserve">a subject, </w:t>
      </w:r>
      <w:r w:rsidR="004F1A49">
        <w:rPr>
          <w:rFonts w:ascii="Garamond" w:eastAsia="Times New Roman" w:hAnsi="Garamond" w:cs="Tahoma"/>
          <w:color w:val="000000"/>
          <w:sz w:val="24"/>
          <w:szCs w:val="24"/>
          <w:lang w:val="en-US" w:eastAsia="da-DK"/>
        </w:rPr>
        <w:t>Matthew</w:t>
      </w:r>
      <w:r w:rsidR="00891259">
        <w:rPr>
          <w:rFonts w:ascii="Garamond" w:eastAsia="Times New Roman" w:hAnsi="Garamond" w:cs="Tahoma"/>
          <w:color w:val="000000"/>
          <w:sz w:val="24"/>
          <w:szCs w:val="24"/>
          <w:lang w:val="en-US" w:eastAsia="da-DK"/>
        </w:rPr>
        <w:t xml:space="preserve">, who does not in fact know something may be mistakenly regarded as a knower. Hence, </w:t>
      </w:r>
      <w:r w:rsidR="004F1A49">
        <w:rPr>
          <w:rFonts w:ascii="Garamond" w:eastAsia="Times New Roman" w:hAnsi="Garamond" w:cs="Tahoma"/>
          <w:color w:val="000000"/>
          <w:sz w:val="24"/>
          <w:szCs w:val="24"/>
          <w:lang w:val="en-US" w:eastAsia="da-DK"/>
        </w:rPr>
        <w:t>Matthew</w:t>
      </w:r>
      <w:r w:rsidR="00891259">
        <w:rPr>
          <w:rFonts w:ascii="Garamond" w:eastAsia="Times New Roman" w:hAnsi="Garamond" w:cs="Tahoma"/>
          <w:color w:val="000000"/>
          <w:sz w:val="24"/>
          <w:szCs w:val="24"/>
          <w:lang w:val="en-US" w:eastAsia="da-DK"/>
        </w:rPr>
        <w:t xml:space="preserve"> will have an unfair competitive </w:t>
      </w:r>
      <w:r w:rsidR="00891259" w:rsidRPr="00D94F6C">
        <w:rPr>
          <w:rFonts w:ascii="Garamond" w:eastAsia="Times New Roman" w:hAnsi="Garamond" w:cs="Tahoma"/>
          <w:sz w:val="24"/>
          <w:szCs w:val="24"/>
          <w:lang w:val="en-US" w:eastAsia="da-DK"/>
        </w:rPr>
        <w:t>adv</w:t>
      </w:r>
      <w:r w:rsidR="00EC0214" w:rsidRPr="00D94F6C">
        <w:rPr>
          <w:rFonts w:ascii="Garamond" w:eastAsia="Times New Roman" w:hAnsi="Garamond" w:cs="Tahoma"/>
          <w:sz w:val="24"/>
          <w:szCs w:val="24"/>
          <w:lang w:val="en-US" w:eastAsia="da-DK"/>
        </w:rPr>
        <w:t>antage</w:t>
      </w:r>
      <w:r w:rsidR="00891259" w:rsidRPr="00D94F6C">
        <w:rPr>
          <w:rFonts w:ascii="Garamond" w:eastAsia="Times New Roman" w:hAnsi="Garamond" w:cs="Tahoma"/>
          <w:sz w:val="24"/>
          <w:szCs w:val="24"/>
          <w:lang w:val="en-US" w:eastAsia="da-DK"/>
        </w:rPr>
        <w:t xml:space="preserve"> i</w:t>
      </w:r>
      <w:r w:rsidR="00891259">
        <w:rPr>
          <w:rFonts w:ascii="Garamond" w:eastAsia="Times New Roman" w:hAnsi="Garamond" w:cs="Tahoma"/>
          <w:color w:val="000000"/>
          <w:sz w:val="24"/>
          <w:szCs w:val="24"/>
          <w:lang w:val="en-US" w:eastAsia="da-DK"/>
        </w:rPr>
        <w:t xml:space="preserve">n the credibility economy (Fricker 2007). </w:t>
      </w:r>
      <w:r w:rsidR="004F1A49">
        <w:rPr>
          <w:rFonts w:ascii="Garamond" w:eastAsia="Times New Roman" w:hAnsi="Garamond" w:cs="Tahoma"/>
          <w:color w:val="000000"/>
          <w:sz w:val="24"/>
          <w:szCs w:val="24"/>
          <w:lang w:val="en-US" w:eastAsia="da-DK"/>
        </w:rPr>
        <w:t>Matthew</w:t>
      </w:r>
      <w:r w:rsidR="00891259">
        <w:rPr>
          <w:rFonts w:ascii="Garamond" w:eastAsia="Times New Roman" w:hAnsi="Garamond" w:cs="Tahoma"/>
          <w:color w:val="000000"/>
          <w:sz w:val="24"/>
          <w:szCs w:val="24"/>
          <w:lang w:val="en-US" w:eastAsia="da-DK"/>
        </w:rPr>
        <w:t>’s competitors may suffer a</w:t>
      </w:r>
      <w:r w:rsidR="00E000F5">
        <w:rPr>
          <w:rFonts w:ascii="Garamond" w:eastAsia="Times New Roman" w:hAnsi="Garamond" w:cs="Tahoma"/>
          <w:color w:val="000000"/>
          <w:sz w:val="24"/>
          <w:szCs w:val="24"/>
          <w:lang w:val="en-US" w:eastAsia="da-DK"/>
        </w:rPr>
        <w:t xml:space="preserve">n indirect </w:t>
      </w:r>
      <w:r w:rsidR="00891259">
        <w:rPr>
          <w:rFonts w:ascii="Garamond" w:eastAsia="Times New Roman" w:hAnsi="Garamond" w:cs="Tahoma"/>
          <w:color w:val="000000"/>
          <w:sz w:val="24"/>
          <w:szCs w:val="24"/>
          <w:lang w:val="en-US" w:eastAsia="da-DK"/>
        </w:rPr>
        <w:t xml:space="preserve">discriminatory epistemic injustice even if they themselves are </w:t>
      </w:r>
      <w:r w:rsidR="009C6E06">
        <w:rPr>
          <w:rFonts w:ascii="Garamond" w:eastAsia="Times New Roman" w:hAnsi="Garamond" w:cs="Tahoma"/>
          <w:color w:val="000000"/>
          <w:sz w:val="24"/>
          <w:szCs w:val="24"/>
          <w:lang w:val="en-US" w:eastAsia="da-DK"/>
        </w:rPr>
        <w:t xml:space="preserve">epistemically assessed in an accurate manner. </w:t>
      </w:r>
    </w:p>
    <w:p w14:paraId="101472F1" w14:textId="34F45478" w:rsidR="009C6E06" w:rsidRDefault="009C6E06" w:rsidP="00D94F6C">
      <w:pPr>
        <w:tabs>
          <w:tab w:val="left" w:pos="709"/>
        </w:tabs>
        <w:spacing w:after="0" w:line="240" w:lineRule="auto"/>
        <w:rPr>
          <w:rFonts w:ascii="Garamond" w:hAnsi="Garamond"/>
          <w:sz w:val="24"/>
          <w:szCs w:val="24"/>
          <w:lang w:val="en-US"/>
        </w:rPr>
      </w:pPr>
      <w:r>
        <w:rPr>
          <w:rFonts w:ascii="Garamond" w:eastAsia="Times New Roman" w:hAnsi="Garamond" w:cs="Tahoma"/>
          <w:color w:val="000000"/>
          <w:sz w:val="24"/>
          <w:szCs w:val="24"/>
          <w:lang w:val="en-US" w:eastAsia="da-DK"/>
        </w:rPr>
        <w:tab/>
      </w:r>
      <w:r w:rsidR="00203DD3">
        <w:rPr>
          <w:rFonts w:ascii="Garamond" w:eastAsia="Times New Roman" w:hAnsi="Garamond" w:cs="Tahoma"/>
          <w:color w:val="000000"/>
          <w:sz w:val="24"/>
          <w:szCs w:val="24"/>
          <w:lang w:val="en-US" w:eastAsia="da-DK"/>
        </w:rPr>
        <w:t xml:space="preserve">More specifically, </w:t>
      </w:r>
      <w:r w:rsidR="0001159A">
        <w:rPr>
          <w:rFonts w:ascii="Garamond" w:eastAsia="Times New Roman" w:hAnsi="Garamond" w:cs="Tahoma"/>
          <w:i/>
          <w:color w:val="000000"/>
          <w:sz w:val="24"/>
          <w:szCs w:val="24"/>
          <w:lang w:val="en-US" w:eastAsia="da-DK"/>
        </w:rPr>
        <w:t xml:space="preserve">Epistemic </w:t>
      </w:r>
      <w:r w:rsidR="00891259">
        <w:rPr>
          <w:rFonts w:ascii="Garamond" w:eastAsia="Times New Roman" w:hAnsi="Garamond" w:cs="Tahoma"/>
          <w:i/>
          <w:color w:val="000000"/>
          <w:sz w:val="24"/>
          <w:szCs w:val="24"/>
          <w:lang w:val="en-US" w:eastAsia="da-DK"/>
        </w:rPr>
        <w:t xml:space="preserve">Overestimation </w:t>
      </w:r>
      <w:r w:rsidR="00891259">
        <w:rPr>
          <w:rFonts w:ascii="Garamond" w:eastAsia="Times New Roman" w:hAnsi="Garamond" w:cs="Tahoma"/>
          <w:color w:val="000000"/>
          <w:sz w:val="24"/>
          <w:szCs w:val="24"/>
          <w:lang w:val="en-US" w:eastAsia="da-DK"/>
        </w:rPr>
        <w:t>lead</w:t>
      </w:r>
      <w:r w:rsidR="00EC0214" w:rsidRPr="00EC0214">
        <w:rPr>
          <w:rFonts w:ascii="Garamond" w:eastAsia="Times New Roman" w:hAnsi="Garamond" w:cs="Tahoma"/>
          <w:color w:val="FF0000"/>
          <w:sz w:val="24"/>
          <w:szCs w:val="24"/>
          <w:lang w:val="en-US" w:eastAsia="da-DK"/>
        </w:rPr>
        <w:t>s</w:t>
      </w:r>
      <w:r w:rsidR="00891259">
        <w:rPr>
          <w:rFonts w:ascii="Garamond" w:eastAsia="Times New Roman" w:hAnsi="Garamond" w:cs="Tahoma"/>
          <w:color w:val="000000"/>
          <w:sz w:val="24"/>
          <w:szCs w:val="24"/>
          <w:lang w:val="en-US" w:eastAsia="da-DK"/>
        </w:rPr>
        <w:t xml:space="preserve"> to discriminatory epistemic injustice</w:t>
      </w:r>
      <w:r w:rsidR="00203DD3">
        <w:rPr>
          <w:rFonts w:ascii="Garamond" w:eastAsia="Times New Roman" w:hAnsi="Garamond" w:cs="Tahoma"/>
          <w:color w:val="000000"/>
          <w:sz w:val="24"/>
          <w:szCs w:val="24"/>
          <w:lang w:val="en-US" w:eastAsia="da-DK"/>
        </w:rPr>
        <w:t xml:space="preserve"> in cases where</w:t>
      </w:r>
      <w:r>
        <w:rPr>
          <w:rFonts w:ascii="Garamond" w:eastAsia="Times New Roman" w:hAnsi="Garamond" w:cs="Tahoma"/>
          <w:color w:val="000000"/>
          <w:sz w:val="24"/>
          <w:szCs w:val="24"/>
          <w:lang w:val="en-US" w:eastAsia="da-DK"/>
        </w:rPr>
        <w:t xml:space="preserve"> </w:t>
      </w:r>
      <w:r w:rsidR="004F1A49">
        <w:rPr>
          <w:rFonts w:ascii="Garamond" w:eastAsia="Times New Roman" w:hAnsi="Garamond" w:cs="Tahoma"/>
          <w:color w:val="000000"/>
          <w:sz w:val="24"/>
          <w:szCs w:val="24"/>
          <w:lang w:val="en-US" w:eastAsia="da-DK"/>
        </w:rPr>
        <w:t>Matthew</w:t>
      </w:r>
      <w:r>
        <w:rPr>
          <w:rFonts w:ascii="Garamond" w:eastAsia="Times New Roman" w:hAnsi="Garamond" w:cs="Tahoma"/>
          <w:color w:val="000000"/>
          <w:sz w:val="24"/>
          <w:szCs w:val="24"/>
          <w:lang w:val="en-US" w:eastAsia="da-DK"/>
        </w:rPr>
        <w:t>’s epistemic position is overestimated because he belong</w:t>
      </w:r>
      <w:r w:rsidR="00DD6545">
        <w:rPr>
          <w:rFonts w:ascii="Garamond" w:eastAsia="Times New Roman" w:hAnsi="Garamond" w:cs="Tahoma"/>
          <w:color w:val="000000"/>
          <w:sz w:val="24"/>
          <w:szCs w:val="24"/>
          <w:lang w:val="en-US" w:eastAsia="da-DK"/>
        </w:rPr>
        <w:t>s</w:t>
      </w:r>
      <w:r>
        <w:rPr>
          <w:rFonts w:ascii="Garamond" w:eastAsia="Times New Roman" w:hAnsi="Garamond" w:cs="Tahoma"/>
          <w:color w:val="000000"/>
          <w:sz w:val="24"/>
          <w:szCs w:val="24"/>
          <w:lang w:val="en-US" w:eastAsia="da-DK"/>
        </w:rPr>
        <w:t xml:space="preserve"> to a certain social category that is associated with epistemic competence or to the evaluator’s </w:t>
      </w:r>
      <w:r w:rsidR="0001159A" w:rsidRPr="0001159A">
        <w:rPr>
          <w:rFonts w:ascii="Garamond" w:eastAsia="Times New Roman" w:hAnsi="Garamond" w:cs="Tahoma"/>
          <w:color w:val="000000"/>
          <w:sz w:val="24"/>
          <w:szCs w:val="24"/>
          <w:lang w:val="en-US" w:eastAsia="da-DK"/>
        </w:rPr>
        <w:t>in-</w:t>
      </w:r>
      <w:r w:rsidRPr="0001159A">
        <w:rPr>
          <w:rFonts w:ascii="Garamond" w:eastAsia="Times New Roman" w:hAnsi="Garamond" w:cs="Tahoma"/>
          <w:color w:val="000000"/>
          <w:sz w:val="24"/>
          <w:szCs w:val="24"/>
          <w:lang w:val="en-US" w:eastAsia="da-DK"/>
        </w:rPr>
        <w:t>group</w:t>
      </w:r>
      <w:r>
        <w:rPr>
          <w:rFonts w:ascii="Garamond" w:eastAsia="Times New Roman" w:hAnsi="Garamond" w:cs="Tahoma"/>
          <w:color w:val="000000"/>
          <w:sz w:val="24"/>
          <w:szCs w:val="24"/>
          <w:lang w:val="en-US" w:eastAsia="da-DK"/>
        </w:rPr>
        <w:t xml:space="preserve">. </w:t>
      </w:r>
      <w:r w:rsidR="00203DD3">
        <w:rPr>
          <w:rFonts w:ascii="Garamond" w:eastAsia="Times New Roman" w:hAnsi="Garamond" w:cs="Tahoma"/>
          <w:color w:val="000000"/>
          <w:sz w:val="24"/>
          <w:szCs w:val="24"/>
          <w:lang w:val="en-US" w:eastAsia="da-DK"/>
        </w:rPr>
        <w:t xml:space="preserve">The upshot of such overestimation may be that </w:t>
      </w:r>
      <w:r w:rsidR="004F1A49">
        <w:rPr>
          <w:rFonts w:ascii="Garamond" w:eastAsia="Times New Roman" w:hAnsi="Garamond" w:cs="Tahoma"/>
          <w:color w:val="000000"/>
          <w:sz w:val="24"/>
          <w:szCs w:val="24"/>
          <w:lang w:val="en-US" w:eastAsia="da-DK"/>
        </w:rPr>
        <w:t>Matthew</w:t>
      </w:r>
      <w:r w:rsidR="00203DD3">
        <w:rPr>
          <w:rFonts w:ascii="Garamond" w:eastAsia="Times New Roman" w:hAnsi="Garamond" w:cs="Tahoma"/>
          <w:color w:val="000000"/>
          <w:sz w:val="24"/>
          <w:szCs w:val="24"/>
          <w:lang w:val="en-US" w:eastAsia="da-DK"/>
        </w:rPr>
        <w:t xml:space="preserve"> is </w:t>
      </w:r>
      <w:r>
        <w:rPr>
          <w:rFonts w:ascii="Garamond" w:eastAsia="Times New Roman" w:hAnsi="Garamond" w:cs="Tahoma"/>
          <w:color w:val="000000"/>
          <w:sz w:val="24"/>
          <w:szCs w:val="24"/>
          <w:lang w:val="en-US" w:eastAsia="da-DK"/>
        </w:rPr>
        <w:t>mistakenly</w:t>
      </w:r>
      <w:r w:rsidR="00D94F6C">
        <w:rPr>
          <w:rFonts w:ascii="Garamond" w:eastAsia="Times New Roman" w:hAnsi="Garamond" w:cs="Tahoma"/>
          <w:color w:val="000000"/>
          <w:sz w:val="24"/>
          <w:szCs w:val="24"/>
          <w:lang w:val="en-US" w:eastAsia="da-DK"/>
        </w:rPr>
        <w:t xml:space="preserve"> </w:t>
      </w:r>
      <w:r>
        <w:rPr>
          <w:rFonts w:ascii="Garamond" w:eastAsia="Times New Roman" w:hAnsi="Garamond" w:cs="Tahoma"/>
          <w:color w:val="000000"/>
          <w:sz w:val="24"/>
          <w:szCs w:val="24"/>
          <w:lang w:val="en-US" w:eastAsia="da-DK"/>
        </w:rPr>
        <w:t xml:space="preserve">regarded as having ruled out an epistemically relevant alternative that he has, in fact, not ruled out. So, even if this epistemically relevant alternative is salient, the evaluator will have a reason to regard </w:t>
      </w:r>
      <w:r w:rsidR="004F1A49">
        <w:rPr>
          <w:rFonts w:ascii="Garamond" w:eastAsia="Times New Roman" w:hAnsi="Garamond" w:cs="Tahoma"/>
          <w:color w:val="000000"/>
          <w:sz w:val="24"/>
          <w:szCs w:val="24"/>
          <w:lang w:val="en-US" w:eastAsia="da-DK"/>
        </w:rPr>
        <w:t>Matthew</w:t>
      </w:r>
      <w:r>
        <w:rPr>
          <w:rFonts w:ascii="Garamond" w:eastAsia="Times New Roman" w:hAnsi="Garamond" w:cs="Tahoma"/>
          <w:color w:val="000000"/>
          <w:sz w:val="24"/>
          <w:szCs w:val="24"/>
          <w:lang w:val="en-US" w:eastAsia="da-DK"/>
        </w:rPr>
        <w:t xml:space="preserve"> as knowing that </w:t>
      </w:r>
      <w:r>
        <w:rPr>
          <w:rFonts w:ascii="Garamond" w:eastAsia="Times New Roman" w:hAnsi="Garamond" w:cs="Tahoma"/>
          <w:i/>
          <w:color w:val="000000"/>
          <w:sz w:val="24"/>
          <w:szCs w:val="24"/>
          <w:lang w:val="en-US" w:eastAsia="da-DK"/>
        </w:rPr>
        <w:t>p</w:t>
      </w:r>
      <w:r>
        <w:rPr>
          <w:rFonts w:ascii="Garamond" w:eastAsia="Times New Roman" w:hAnsi="Garamond" w:cs="Tahoma"/>
          <w:color w:val="000000"/>
          <w:sz w:val="24"/>
          <w:szCs w:val="24"/>
          <w:lang w:val="en-US" w:eastAsia="da-DK"/>
        </w:rPr>
        <w:t xml:space="preserve">. According to </w:t>
      </w:r>
      <w:r>
        <w:rPr>
          <w:rFonts w:ascii="Garamond" w:eastAsia="Times New Roman" w:hAnsi="Garamond" w:cs="Tahoma"/>
          <w:i/>
          <w:color w:val="000000"/>
          <w:sz w:val="24"/>
          <w:szCs w:val="24"/>
          <w:lang w:val="en-US" w:eastAsia="da-DK"/>
        </w:rPr>
        <w:t>The Principle of Satisficing</w:t>
      </w:r>
      <w:r>
        <w:rPr>
          <w:rFonts w:ascii="Garamond" w:eastAsia="Times New Roman" w:hAnsi="Garamond" w:cs="Tahoma"/>
          <w:color w:val="000000"/>
          <w:sz w:val="24"/>
          <w:szCs w:val="24"/>
          <w:lang w:val="en-US" w:eastAsia="da-DK"/>
        </w:rPr>
        <w:t xml:space="preserve"> a judgment that </w:t>
      </w:r>
      <w:r w:rsidR="004F1A49">
        <w:rPr>
          <w:rFonts w:ascii="Garamond" w:eastAsia="Times New Roman" w:hAnsi="Garamond" w:cs="Tahoma"/>
          <w:color w:val="000000"/>
          <w:sz w:val="24"/>
          <w:szCs w:val="24"/>
          <w:lang w:val="en-US" w:eastAsia="da-DK"/>
        </w:rPr>
        <w:t>Matthew</w:t>
      </w:r>
      <w:r>
        <w:rPr>
          <w:rFonts w:ascii="Garamond" w:eastAsia="Times New Roman" w:hAnsi="Garamond" w:cs="Tahoma"/>
          <w:color w:val="000000"/>
          <w:sz w:val="24"/>
          <w:szCs w:val="24"/>
          <w:lang w:val="en-US" w:eastAsia="da-DK"/>
        </w:rPr>
        <w:t xml:space="preserve"> knows that </w:t>
      </w:r>
      <w:r>
        <w:rPr>
          <w:rFonts w:ascii="Garamond" w:eastAsia="Times New Roman" w:hAnsi="Garamond" w:cs="Tahoma"/>
          <w:i/>
          <w:color w:val="000000"/>
          <w:sz w:val="24"/>
          <w:szCs w:val="24"/>
          <w:lang w:val="en-US" w:eastAsia="da-DK"/>
        </w:rPr>
        <w:t>p</w:t>
      </w:r>
      <w:r>
        <w:rPr>
          <w:rFonts w:ascii="Garamond" w:eastAsia="Times New Roman" w:hAnsi="Garamond" w:cs="Tahoma"/>
          <w:color w:val="000000"/>
          <w:sz w:val="24"/>
          <w:szCs w:val="24"/>
          <w:lang w:val="en-US" w:eastAsia="da-DK"/>
        </w:rPr>
        <w:t xml:space="preserve"> will be made on this basis. Typically, an evaluator will rely on the relevant stereotype in a non-reflective and, hence, uncritical manner. However, being inaccurately represented as a knower gives </w:t>
      </w:r>
      <w:r w:rsidR="004F1A49">
        <w:rPr>
          <w:rFonts w:ascii="Garamond" w:eastAsia="Times New Roman" w:hAnsi="Garamond" w:cs="Tahoma"/>
          <w:color w:val="000000"/>
          <w:sz w:val="24"/>
          <w:szCs w:val="24"/>
          <w:lang w:val="en-US" w:eastAsia="da-DK"/>
        </w:rPr>
        <w:t>Matthew</w:t>
      </w:r>
      <w:r>
        <w:rPr>
          <w:rFonts w:ascii="Garamond" w:eastAsia="Times New Roman" w:hAnsi="Garamond" w:cs="Tahoma"/>
          <w:color w:val="000000"/>
          <w:sz w:val="24"/>
          <w:szCs w:val="24"/>
          <w:lang w:val="en-US" w:eastAsia="da-DK"/>
        </w:rPr>
        <w:t xml:space="preserve"> a significant competi</w:t>
      </w:r>
      <w:r w:rsidR="00E8742A">
        <w:rPr>
          <w:rFonts w:ascii="Garamond" w:eastAsia="Times New Roman" w:hAnsi="Garamond" w:cs="Tahoma"/>
          <w:color w:val="000000"/>
          <w:sz w:val="24"/>
          <w:szCs w:val="24"/>
          <w:lang w:val="en-US" w:eastAsia="da-DK"/>
        </w:rPr>
        <w:t>ti</w:t>
      </w:r>
      <w:r>
        <w:rPr>
          <w:rFonts w:ascii="Garamond" w:eastAsia="Times New Roman" w:hAnsi="Garamond" w:cs="Tahoma"/>
          <w:color w:val="000000"/>
          <w:sz w:val="24"/>
          <w:szCs w:val="24"/>
          <w:lang w:val="en-US" w:eastAsia="da-DK"/>
        </w:rPr>
        <w:t xml:space="preserve">ve advantage over </w:t>
      </w:r>
      <w:r w:rsidR="00D14483">
        <w:rPr>
          <w:rFonts w:ascii="Garamond" w:eastAsia="Times New Roman" w:hAnsi="Garamond" w:cs="Tahoma"/>
          <w:color w:val="000000"/>
          <w:sz w:val="24"/>
          <w:szCs w:val="24"/>
          <w:lang w:val="en-US" w:eastAsia="da-DK"/>
        </w:rPr>
        <w:t>his</w:t>
      </w:r>
      <w:r>
        <w:rPr>
          <w:rFonts w:ascii="Garamond" w:eastAsia="Times New Roman" w:hAnsi="Garamond" w:cs="Tahoma"/>
          <w:color w:val="000000"/>
          <w:sz w:val="24"/>
          <w:szCs w:val="24"/>
          <w:lang w:val="en-US" w:eastAsia="da-DK"/>
        </w:rPr>
        <w:t xml:space="preserve"> competitors. Insofar as this advantage is </w:t>
      </w:r>
      <w:r w:rsidR="00953178">
        <w:rPr>
          <w:rFonts w:ascii="Garamond" w:eastAsia="Times New Roman" w:hAnsi="Garamond" w:cs="Tahoma"/>
          <w:color w:val="000000"/>
          <w:sz w:val="24"/>
          <w:szCs w:val="24"/>
          <w:lang w:val="en-US" w:eastAsia="da-DK"/>
        </w:rPr>
        <w:t xml:space="preserve">explained by </w:t>
      </w:r>
      <w:r w:rsidR="00E8742A" w:rsidRPr="00864CFC">
        <w:rPr>
          <w:rFonts w:ascii="Garamond" w:hAnsi="Garamond"/>
          <w:sz w:val="24"/>
          <w:szCs w:val="24"/>
          <w:lang w:val="en-US"/>
        </w:rPr>
        <w:t xml:space="preserve">systematical and </w:t>
      </w:r>
      <w:r w:rsidR="00E8742A">
        <w:rPr>
          <w:rFonts w:ascii="Garamond" w:hAnsi="Garamond"/>
          <w:sz w:val="24"/>
          <w:szCs w:val="24"/>
          <w:lang w:val="en-US"/>
        </w:rPr>
        <w:t xml:space="preserve">distinctive due paradigmatic unjust features, </w:t>
      </w:r>
      <w:r w:rsidR="004F1A49">
        <w:rPr>
          <w:rFonts w:ascii="Garamond" w:eastAsia="Times New Roman" w:hAnsi="Garamond" w:cs="Tahoma"/>
          <w:color w:val="000000"/>
          <w:sz w:val="24"/>
          <w:szCs w:val="24"/>
          <w:lang w:val="en-US" w:eastAsia="da-DK"/>
        </w:rPr>
        <w:t>Matthew</w:t>
      </w:r>
      <w:r w:rsidR="00E8742A">
        <w:rPr>
          <w:rFonts w:ascii="Garamond" w:hAnsi="Garamond"/>
          <w:sz w:val="24"/>
          <w:szCs w:val="24"/>
          <w:lang w:val="en-US"/>
        </w:rPr>
        <w:t xml:space="preserve">’s competitors may suffer an </w:t>
      </w:r>
      <w:r w:rsidR="00E8742A">
        <w:rPr>
          <w:rFonts w:ascii="Garamond" w:hAnsi="Garamond"/>
          <w:i/>
          <w:sz w:val="24"/>
          <w:szCs w:val="24"/>
          <w:lang w:val="en-US"/>
        </w:rPr>
        <w:t xml:space="preserve">indirect </w:t>
      </w:r>
      <w:r w:rsidR="00E8742A">
        <w:rPr>
          <w:rFonts w:ascii="Garamond" w:hAnsi="Garamond"/>
          <w:sz w:val="24"/>
          <w:szCs w:val="24"/>
          <w:lang w:val="en-US"/>
        </w:rPr>
        <w:t xml:space="preserve">discriminative epistemic injustice. This is so even if </w:t>
      </w:r>
      <w:r w:rsidR="004F1A49">
        <w:rPr>
          <w:rFonts w:ascii="Garamond" w:eastAsia="Times New Roman" w:hAnsi="Garamond" w:cs="Tahoma"/>
          <w:color w:val="000000"/>
          <w:sz w:val="24"/>
          <w:szCs w:val="24"/>
          <w:lang w:val="en-US" w:eastAsia="da-DK"/>
        </w:rPr>
        <w:t>Matthew</w:t>
      </w:r>
      <w:r w:rsidR="00E8742A">
        <w:rPr>
          <w:rFonts w:ascii="Garamond" w:hAnsi="Garamond"/>
          <w:sz w:val="24"/>
          <w:szCs w:val="24"/>
          <w:lang w:val="en-US"/>
        </w:rPr>
        <w:t xml:space="preserve"> is faultless</w:t>
      </w:r>
      <w:r w:rsidR="00D94F6C">
        <w:rPr>
          <w:rFonts w:ascii="Garamond" w:hAnsi="Garamond"/>
          <w:sz w:val="24"/>
          <w:szCs w:val="24"/>
          <w:lang w:val="en-US"/>
        </w:rPr>
        <w:t xml:space="preserve"> with regard to the</w:t>
      </w:r>
      <w:r w:rsidR="00E8742A">
        <w:rPr>
          <w:rFonts w:ascii="Garamond" w:hAnsi="Garamond"/>
          <w:sz w:val="24"/>
          <w:szCs w:val="24"/>
          <w:lang w:val="en-US"/>
        </w:rPr>
        <w:t xml:space="preserve"> competitive advantage</w:t>
      </w:r>
      <w:r w:rsidR="00D94F6C">
        <w:rPr>
          <w:rFonts w:ascii="Garamond" w:hAnsi="Garamond"/>
          <w:sz w:val="24"/>
          <w:szCs w:val="24"/>
          <w:lang w:val="en-US"/>
        </w:rPr>
        <w:t xml:space="preserve"> he enjoys</w:t>
      </w:r>
      <w:r w:rsidR="00E8742A">
        <w:rPr>
          <w:rFonts w:ascii="Garamond" w:hAnsi="Garamond"/>
          <w:sz w:val="24"/>
          <w:szCs w:val="24"/>
          <w:lang w:val="en-US"/>
        </w:rPr>
        <w:t xml:space="preserve">. Central instances of this phenomenon involve phenomena </w:t>
      </w:r>
      <w:r w:rsidR="00274C75">
        <w:rPr>
          <w:rFonts w:ascii="Garamond" w:hAnsi="Garamond"/>
          <w:sz w:val="24"/>
          <w:szCs w:val="24"/>
          <w:lang w:val="en-US"/>
        </w:rPr>
        <w:t xml:space="preserve">such as </w:t>
      </w:r>
      <w:r w:rsidR="00E8742A">
        <w:rPr>
          <w:rFonts w:ascii="Garamond" w:hAnsi="Garamond"/>
          <w:sz w:val="24"/>
          <w:szCs w:val="24"/>
          <w:lang w:val="en-US"/>
        </w:rPr>
        <w:t xml:space="preserve">male privilege and white </w:t>
      </w:r>
      <w:r w:rsidR="00E1633E">
        <w:rPr>
          <w:rFonts w:ascii="Garamond" w:hAnsi="Garamond"/>
          <w:sz w:val="24"/>
          <w:szCs w:val="24"/>
          <w:lang w:val="en-US"/>
        </w:rPr>
        <w:t>privilege</w:t>
      </w:r>
      <w:r w:rsidR="00E8742A">
        <w:rPr>
          <w:rFonts w:ascii="Garamond" w:hAnsi="Garamond"/>
          <w:sz w:val="24"/>
          <w:szCs w:val="24"/>
          <w:lang w:val="en-US"/>
        </w:rPr>
        <w:t>.</w:t>
      </w:r>
    </w:p>
    <w:p w14:paraId="1C72CA1A" w14:textId="77777777" w:rsidR="000F2469" w:rsidRDefault="000F2469" w:rsidP="00D94F6C">
      <w:pPr>
        <w:tabs>
          <w:tab w:val="left" w:pos="709"/>
        </w:tabs>
        <w:spacing w:after="0" w:line="240" w:lineRule="auto"/>
        <w:rPr>
          <w:rFonts w:ascii="Garamond" w:hAnsi="Garamond"/>
          <w:sz w:val="24"/>
          <w:szCs w:val="24"/>
          <w:lang w:val="en-US"/>
        </w:rPr>
      </w:pPr>
    </w:p>
    <w:p w14:paraId="3E948E85" w14:textId="77777777" w:rsidR="000F2469" w:rsidRPr="00E87204" w:rsidRDefault="000F2469" w:rsidP="00D94F6C">
      <w:pPr>
        <w:spacing w:after="0" w:line="240" w:lineRule="auto"/>
        <w:contextualSpacing/>
        <w:rPr>
          <w:rFonts w:ascii="Garamond" w:hAnsi="Garamond"/>
          <w:bCs/>
          <w:iCs/>
          <w:sz w:val="24"/>
          <w:szCs w:val="24"/>
          <w:lang w:val="en-US"/>
        </w:rPr>
      </w:pPr>
      <w:r w:rsidRPr="00036AB2">
        <w:rPr>
          <w:rFonts w:ascii="Garamond" w:hAnsi="Garamond"/>
          <w:b/>
          <w:sz w:val="24"/>
          <w:szCs w:val="24"/>
          <w:lang w:val="en-US"/>
        </w:rPr>
        <w:t>4.6. In-group and out-group scripts and epistemic injustice.</w:t>
      </w:r>
      <w:r>
        <w:rPr>
          <w:rFonts w:ascii="Garamond" w:hAnsi="Garamond"/>
          <w:sz w:val="24"/>
          <w:szCs w:val="24"/>
          <w:lang w:val="en-US"/>
        </w:rPr>
        <w:t xml:space="preserve"> In the previous four sections, I have focused on social stereotypes. In this section, I will briefly consider how in-group/out-group psychology may interact with folk epistemology in a manner that results in discriminatory epistemic injustice. There may be important interaction of in-group/out-group cognition and diminishment and amplification of salient alternatives. But here I will focus on how these aspects of social psychology interact with </w:t>
      </w:r>
      <w:r w:rsidRPr="0081532E">
        <w:rPr>
          <w:rFonts w:ascii="Garamond" w:hAnsi="Garamond"/>
          <w:bCs/>
          <w:i/>
          <w:iCs/>
          <w:sz w:val="24"/>
          <w:szCs w:val="24"/>
          <w:lang w:val="en-US"/>
        </w:rPr>
        <w:t xml:space="preserve">Epistemic Underestimation </w:t>
      </w:r>
      <w:r>
        <w:rPr>
          <w:rFonts w:ascii="Garamond" w:hAnsi="Garamond"/>
          <w:bCs/>
          <w:iCs/>
          <w:sz w:val="24"/>
          <w:szCs w:val="24"/>
          <w:lang w:val="en-US"/>
        </w:rPr>
        <w:t xml:space="preserve">and </w:t>
      </w:r>
      <w:r w:rsidRPr="0081532E">
        <w:rPr>
          <w:rFonts w:ascii="Garamond" w:hAnsi="Garamond"/>
          <w:bCs/>
          <w:i/>
          <w:iCs/>
          <w:sz w:val="24"/>
          <w:szCs w:val="24"/>
          <w:lang w:val="en-US"/>
        </w:rPr>
        <w:t xml:space="preserve">Epistemic </w:t>
      </w:r>
      <w:r>
        <w:rPr>
          <w:rFonts w:ascii="Garamond" w:hAnsi="Garamond"/>
          <w:bCs/>
          <w:i/>
          <w:iCs/>
          <w:sz w:val="24"/>
          <w:szCs w:val="24"/>
          <w:lang w:val="en-US"/>
        </w:rPr>
        <w:t>Over</w:t>
      </w:r>
      <w:r w:rsidRPr="0081532E">
        <w:rPr>
          <w:rFonts w:ascii="Garamond" w:hAnsi="Garamond"/>
          <w:bCs/>
          <w:i/>
          <w:iCs/>
          <w:sz w:val="24"/>
          <w:szCs w:val="24"/>
          <w:lang w:val="en-US"/>
        </w:rPr>
        <w:t xml:space="preserve">estimation </w:t>
      </w:r>
      <w:r>
        <w:rPr>
          <w:rFonts w:ascii="Garamond" w:hAnsi="Garamond"/>
          <w:bCs/>
          <w:iCs/>
          <w:sz w:val="24"/>
          <w:szCs w:val="24"/>
          <w:lang w:val="en-US"/>
        </w:rPr>
        <w:t>and epistemic focal bias to produce discriminatory epistemic injustice.</w:t>
      </w:r>
    </w:p>
    <w:p w14:paraId="642C5E14" w14:textId="1C1005DF" w:rsidR="000F2469" w:rsidRPr="00E87204" w:rsidRDefault="000F2469" w:rsidP="00D94F6C">
      <w:pPr>
        <w:spacing w:after="0" w:line="240" w:lineRule="auto"/>
        <w:ind w:firstLine="709"/>
        <w:contextualSpacing/>
        <w:rPr>
          <w:rFonts w:ascii="Garamond" w:hAnsi="Garamond"/>
          <w:bCs/>
          <w:iCs/>
          <w:sz w:val="24"/>
          <w:szCs w:val="24"/>
          <w:lang w:val="en-US"/>
        </w:rPr>
      </w:pPr>
      <w:r>
        <w:rPr>
          <w:rFonts w:ascii="Garamond" w:hAnsi="Garamond"/>
          <w:sz w:val="24"/>
          <w:szCs w:val="24"/>
          <w:lang w:val="en-US"/>
        </w:rPr>
        <w:t>Compared to in-group members, we are more inclined to regard the cognitive success (true belief) of an out-group member as explained by circumstantial factors. So, alternatives that are salient in the description of an out-group member who holds a true belief may be more likely to negatively impact our epistemic assessment of her than when alternative is salient in the description of an in-group member holding a true belief. In particular, is may be more likely that the out-group member’s true belief is explained in terms of epistemic luck. Similarly, a salient alternative may be more likely to be regarded as epistemically relevant when environmental factors are judged to be more important that individual competencies. So, according to the epistemic focal bias account of relevant alternative effects, out-group members may be deemed non-knowers in cases where in-group members are judged to know. Many such cases will</w:t>
      </w:r>
      <w:r w:rsidR="00D14483">
        <w:rPr>
          <w:rFonts w:ascii="Garamond" w:hAnsi="Garamond"/>
          <w:sz w:val="24"/>
          <w:szCs w:val="24"/>
          <w:lang w:val="en-US"/>
        </w:rPr>
        <w:t xml:space="preserve">, in accordance with </w:t>
      </w:r>
      <w:r w:rsidR="00D14483">
        <w:rPr>
          <w:rFonts w:ascii="Garamond" w:hAnsi="Garamond"/>
          <w:i/>
          <w:sz w:val="24"/>
          <w:szCs w:val="24"/>
          <w:lang w:val="en-US"/>
        </w:rPr>
        <w:t>Direct DEI</w:t>
      </w:r>
      <w:r w:rsidR="00D14483">
        <w:rPr>
          <w:rFonts w:ascii="Garamond" w:hAnsi="Garamond"/>
          <w:sz w:val="24"/>
          <w:szCs w:val="24"/>
          <w:lang w:val="en-US"/>
        </w:rPr>
        <w:t>,</w:t>
      </w:r>
      <w:r>
        <w:rPr>
          <w:rFonts w:ascii="Garamond" w:hAnsi="Garamond"/>
          <w:sz w:val="24"/>
          <w:szCs w:val="24"/>
          <w:lang w:val="en-US"/>
        </w:rPr>
        <w:t xml:space="preserve"> amount to discriminatory epistemic injustice since </w:t>
      </w:r>
      <w:r w:rsidR="00D14483">
        <w:rPr>
          <w:rFonts w:ascii="Garamond" w:hAnsi="Garamond"/>
          <w:sz w:val="24"/>
          <w:szCs w:val="24"/>
          <w:lang w:val="en-US"/>
        </w:rPr>
        <w:t>the relevant judgments often manifest a</w:t>
      </w:r>
      <w:r>
        <w:rPr>
          <w:rFonts w:ascii="Garamond" w:hAnsi="Garamond"/>
          <w:sz w:val="24"/>
          <w:szCs w:val="24"/>
          <w:lang w:val="en-US"/>
        </w:rPr>
        <w:t xml:space="preserve"> </w:t>
      </w:r>
      <w:r>
        <w:rPr>
          <w:rFonts w:ascii="Garamond" w:eastAsia="Times New Roman" w:hAnsi="Garamond" w:cs="Tahoma"/>
          <w:color w:val="000000"/>
          <w:sz w:val="24"/>
          <w:szCs w:val="24"/>
          <w:lang w:val="en-US" w:eastAsia="da-DK"/>
        </w:rPr>
        <w:t xml:space="preserve">systematically and distinct </w:t>
      </w:r>
      <w:r w:rsidR="00D14483">
        <w:rPr>
          <w:rFonts w:ascii="Garamond" w:eastAsia="Times New Roman" w:hAnsi="Garamond" w:cs="Tahoma"/>
          <w:color w:val="000000"/>
          <w:sz w:val="24"/>
          <w:szCs w:val="24"/>
          <w:lang w:val="en-US" w:eastAsia="da-DK"/>
        </w:rPr>
        <w:t>pattern</w:t>
      </w:r>
      <w:r>
        <w:rPr>
          <w:rFonts w:ascii="Garamond" w:eastAsia="Times New Roman" w:hAnsi="Garamond" w:cs="Tahoma"/>
          <w:color w:val="000000"/>
          <w:sz w:val="24"/>
          <w:szCs w:val="24"/>
          <w:lang w:val="en-US" w:eastAsia="da-DK"/>
        </w:rPr>
        <w:t xml:space="preserve"> that is </w:t>
      </w:r>
      <w:r w:rsidR="00D14483">
        <w:rPr>
          <w:rFonts w:ascii="Garamond" w:eastAsia="Times New Roman" w:hAnsi="Garamond" w:cs="Tahoma"/>
          <w:color w:val="000000"/>
          <w:sz w:val="24"/>
          <w:szCs w:val="24"/>
          <w:lang w:val="en-US" w:eastAsia="da-DK"/>
        </w:rPr>
        <w:t>explained by</w:t>
      </w:r>
      <w:r>
        <w:rPr>
          <w:rFonts w:ascii="Garamond" w:eastAsia="Times New Roman" w:hAnsi="Garamond" w:cs="Tahoma"/>
          <w:color w:val="000000"/>
          <w:sz w:val="24"/>
          <w:szCs w:val="24"/>
          <w:lang w:val="en-US" w:eastAsia="da-DK"/>
        </w:rPr>
        <w:t xml:space="preserve"> paradigmatically unjust features of our social cognition. As above, there are complex question</w:t>
      </w:r>
      <w:r w:rsidR="00D14483">
        <w:rPr>
          <w:rFonts w:ascii="Garamond" w:eastAsia="Times New Roman" w:hAnsi="Garamond" w:cs="Tahoma"/>
          <w:color w:val="000000"/>
          <w:sz w:val="24"/>
          <w:szCs w:val="24"/>
          <w:lang w:val="en-US" w:eastAsia="da-DK"/>
        </w:rPr>
        <w:t>s</w:t>
      </w:r>
      <w:r>
        <w:rPr>
          <w:rFonts w:ascii="Garamond" w:eastAsia="Times New Roman" w:hAnsi="Garamond" w:cs="Tahoma"/>
          <w:color w:val="000000"/>
          <w:sz w:val="24"/>
          <w:szCs w:val="24"/>
          <w:lang w:val="en-US" w:eastAsia="da-DK"/>
        </w:rPr>
        <w:t xml:space="preserve"> about whether blame should be ascribed to the misjudging evaluator of out-group members. But even in cases where no blame is ascribable</w:t>
      </w:r>
      <w:r w:rsidR="00D14483">
        <w:rPr>
          <w:rFonts w:ascii="Garamond" w:eastAsia="Times New Roman" w:hAnsi="Garamond" w:cs="Tahoma"/>
          <w:color w:val="000000"/>
          <w:sz w:val="24"/>
          <w:szCs w:val="24"/>
          <w:lang w:val="en-US" w:eastAsia="da-DK"/>
        </w:rPr>
        <w:t xml:space="preserve"> to the specific evaluator</w:t>
      </w:r>
      <w:r>
        <w:rPr>
          <w:rFonts w:ascii="Garamond" w:eastAsia="Times New Roman" w:hAnsi="Garamond" w:cs="Tahoma"/>
          <w:color w:val="000000"/>
          <w:sz w:val="24"/>
          <w:szCs w:val="24"/>
          <w:lang w:val="en-US" w:eastAsia="da-DK"/>
        </w:rPr>
        <w:t>, the subject may suffer a discriminatory epistemic injustice.</w:t>
      </w:r>
    </w:p>
    <w:p w14:paraId="15221656" w14:textId="0968C14D" w:rsidR="000F2469" w:rsidRDefault="000F2469"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hAnsi="Garamond"/>
          <w:sz w:val="24"/>
          <w:szCs w:val="24"/>
          <w:lang w:val="en-US"/>
        </w:rPr>
        <w:lastRenderedPageBreak/>
        <w:tab/>
        <w:t xml:space="preserve">The flipside of the in-group/out-group social cognition is that we are inclined to attribute cognitive achievements of in-group members to their cognitive traits. Therefore, we may be inclined to overestimate their epistemic position whenever they have formed a true belief. Likewise, we are more inclined to extrapolate our own awareness that the salient alternative is a non-obtaining possibility to in-group than to out group members. Hence, we may be likely to mistakenly regard an in-group member as having ruled out salient alternatives. Such a judgment would be an instance of </w:t>
      </w:r>
      <w:r>
        <w:rPr>
          <w:rFonts w:ascii="Garamond" w:hAnsi="Garamond"/>
          <w:i/>
          <w:sz w:val="24"/>
          <w:szCs w:val="24"/>
          <w:lang w:val="en-US"/>
        </w:rPr>
        <w:t>Epistemic Overestimation</w:t>
      </w:r>
      <w:r>
        <w:rPr>
          <w:rFonts w:ascii="Garamond" w:hAnsi="Garamond"/>
          <w:sz w:val="24"/>
          <w:szCs w:val="24"/>
          <w:lang w:val="en-US"/>
        </w:rPr>
        <w:t xml:space="preserve"> arising from in-group/out-group social cognition. Consequently, we may be more inclined to mistakenly take a </w:t>
      </w:r>
      <w:r>
        <w:rPr>
          <w:rFonts w:ascii="Garamond" w:hAnsi="Garamond"/>
          <w:i/>
          <w:sz w:val="24"/>
          <w:szCs w:val="24"/>
          <w:lang w:val="en-US"/>
        </w:rPr>
        <w:t xml:space="preserve">Rebuttal Response </w:t>
      </w:r>
      <w:r>
        <w:rPr>
          <w:rFonts w:ascii="Garamond" w:hAnsi="Garamond"/>
          <w:sz w:val="24"/>
          <w:szCs w:val="24"/>
          <w:lang w:val="en-US"/>
        </w:rPr>
        <w:t>to be applicable to an in-group member than to an out-group member. That is, we may be more likely to regard in-group than out-group members to have ruled out salient alternatives that they have not in fact ruled out. According to the epistemic focal bias account, we are in such cases more likely to regard in-group individuals as knowers than out-group individuals in the same epistemic position. Many such cases exemplify discriminatory epistemic injustice</w:t>
      </w:r>
      <w:r w:rsidR="00236E1E">
        <w:rPr>
          <w:rFonts w:ascii="Garamond" w:hAnsi="Garamond"/>
          <w:sz w:val="24"/>
          <w:szCs w:val="24"/>
          <w:lang w:val="en-US"/>
        </w:rPr>
        <w:t xml:space="preserve"> of the indirect kind in which the out-group individuals are unjustly suffering a comparatively unfavorable epistemic assessment</w:t>
      </w:r>
      <w:r>
        <w:rPr>
          <w:rFonts w:ascii="Garamond" w:hAnsi="Garamond"/>
          <w:sz w:val="24"/>
          <w:szCs w:val="24"/>
          <w:lang w:val="en-US"/>
        </w:rPr>
        <w:t xml:space="preserve">. So, instances of </w:t>
      </w:r>
      <w:r w:rsidRPr="0081532E">
        <w:rPr>
          <w:rFonts w:ascii="Garamond" w:hAnsi="Garamond"/>
          <w:bCs/>
          <w:i/>
          <w:iCs/>
          <w:sz w:val="24"/>
          <w:szCs w:val="24"/>
          <w:lang w:val="en-US"/>
        </w:rPr>
        <w:t>Epistemic Overestimation</w:t>
      </w:r>
      <w:r>
        <w:rPr>
          <w:rFonts w:ascii="Garamond" w:hAnsi="Garamond"/>
          <w:bCs/>
          <w:i/>
          <w:iCs/>
          <w:sz w:val="24"/>
          <w:szCs w:val="24"/>
          <w:lang w:val="en-US"/>
        </w:rPr>
        <w:t xml:space="preserve"> </w:t>
      </w:r>
      <w:r>
        <w:rPr>
          <w:rFonts w:ascii="Garamond" w:hAnsi="Garamond"/>
          <w:bCs/>
          <w:iCs/>
          <w:sz w:val="24"/>
          <w:szCs w:val="24"/>
          <w:lang w:val="en-US"/>
        </w:rPr>
        <w:t xml:space="preserve">that are </w:t>
      </w:r>
      <w:r w:rsidRPr="0081532E">
        <w:rPr>
          <w:rFonts w:ascii="Garamond" w:hAnsi="Garamond"/>
          <w:bCs/>
          <w:iCs/>
          <w:sz w:val="24"/>
          <w:szCs w:val="24"/>
          <w:lang w:val="en-US"/>
        </w:rPr>
        <w:t>cause</w:t>
      </w:r>
      <w:r>
        <w:rPr>
          <w:rFonts w:ascii="Garamond" w:hAnsi="Garamond"/>
          <w:bCs/>
          <w:iCs/>
          <w:sz w:val="24"/>
          <w:szCs w:val="24"/>
          <w:lang w:val="en-US"/>
        </w:rPr>
        <w:t>d</w:t>
      </w:r>
      <w:r w:rsidRPr="0081532E">
        <w:rPr>
          <w:rFonts w:ascii="Garamond" w:hAnsi="Garamond"/>
          <w:bCs/>
          <w:iCs/>
          <w:sz w:val="24"/>
          <w:szCs w:val="24"/>
          <w:lang w:val="en-US"/>
        </w:rPr>
        <w:t xml:space="preserve"> by the</w:t>
      </w:r>
      <w:r>
        <w:rPr>
          <w:rFonts w:ascii="Garamond" w:hAnsi="Garamond"/>
          <w:b/>
          <w:bCs/>
          <w:iCs/>
          <w:sz w:val="24"/>
          <w:szCs w:val="24"/>
          <w:lang w:val="en-US"/>
        </w:rPr>
        <w:t xml:space="preserve"> </w:t>
      </w:r>
      <w:r>
        <w:rPr>
          <w:rFonts w:ascii="Garamond" w:hAnsi="Garamond"/>
          <w:sz w:val="24"/>
          <w:szCs w:val="24"/>
          <w:lang w:val="en-US"/>
        </w:rPr>
        <w:t>in-group/out-group dynamic may, according to the epistemic focal bias account, lead to discriminatory epistemic injustice.</w:t>
      </w:r>
    </w:p>
    <w:p w14:paraId="7B8A339B" w14:textId="7AC00B2D" w:rsidR="00C3290D" w:rsidRDefault="00E8742A"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hAnsi="Garamond"/>
          <w:sz w:val="24"/>
          <w:szCs w:val="24"/>
          <w:lang w:val="en-US"/>
        </w:rPr>
        <w:tab/>
      </w:r>
    </w:p>
    <w:p w14:paraId="7FEABA04" w14:textId="6A3679A9" w:rsidR="00C11E7B" w:rsidRPr="00845809" w:rsidRDefault="00E50CED"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b/>
          <w:color w:val="000000"/>
          <w:sz w:val="24"/>
          <w:szCs w:val="24"/>
          <w:lang w:val="en-US" w:eastAsia="da-DK"/>
        </w:rPr>
        <w:t>4</w:t>
      </w:r>
      <w:r w:rsidR="00F61FCA" w:rsidRPr="00F61FCA">
        <w:rPr>
          <w:rFonts w:ascii="Garamond" w:eastAsia="Times New Roman" w:hAnsi="Garamond" w:cs="Tahoma"/>
          <w:b/>
          <w:color w:val="000000"/>
          <w:sz w:val="24"/>
          <w:szCs w:val="24"/>
          <w:lang w:val="en-US" w:eastAsia="da-DK"/>
        </w:rPr>
        <w:t>.</w:t>
      </w:r>
      <w:r w:rsidR="000F2469">
        <w:rPr>
          <w:rFonts w:ascii="Garamond" w:eastAsia="Times New Roman" w:hAnsi="Garamond" w:cs="Tahoma"/>
          <w:b/>
          <w:color w:val="000000"/>
          <w:sz w:val="24"/>
          <w:szCs w:val="24"/>
          <w:lang w:val="en-US" w:eastAsia="da-DK"/>
        </w:rPr>
        <w:t>7</w:t>
      </w:r>
      <w:r w:rsidR="00F61FCA" w:rsidRPr="00F61FCA">
        <w:rPr>
          <w:rFonts w:ascii="Garamond" w:eastAsia="Times New Roman" w:hAnsi="Garamond" w:cs="Tahoma"/>
          <w:b/>
          <w:color w:val="000000"/>
          <w:sz w:val="24"/>
          <w:szCs w:val="24"/>
          <w:lang w:val="en-US" w:eastAsia="da-DK"/>
        </w:rPr>
        <w:t>. An epistemological corollary.</w:t>
      </w:r>
      <w:r w:rsidR="00F61FCA">
        <w:rPr>
          <w:rFonts w:ascii="Garamond" w:eastAsia="Times New Roman" w:hAnsi="Garamond" w:cs="Tahoma"/>
          <w:color w:val="000000"/>
          <w:sz w:val="24"/>
          <w:szCs w:val="24"/>
          <w:lang w:val="en-US" w:eastAsia="da-DK"/>
        </w:rPr>
        <w:t xml:space="preserve"> </w:t>
      </w:r>
      <w:r w:rsidR="00C11E7B">
        <w:rPr>
          <w:rFonts w:ascii="Garamond" w:eastAsia="Times New Roman" w:hAnsi="Garamond" w:cs="Tahoma"/>
          <w:color w:val="000000"/>
          <w:sz w:val="24"/>
          <w:szCs w:val="24"/>
          <w:lang w:val="en-US" w:eastAsia="da-DK"/>
        </w:rPr>
        <w:t xml:space="preserve">The present accounts exemplify how the epistemic focal bias accounts may be interrelated with social cognition. </w:t>
      </w:r>
      <w:r w:rsidR="00236E1E">
        <w:rPr>
          <w:rFonts w:ascii="Garamond" w:eastAsia="Times New Roman" w:hAnsi="Garamond" w:cs="Tahoma"/>
          <w:color w:val="000000"/>
          <w:sz w:val="24"/>
          <w:szCs w:val="24"/>
          <w:lang w:val="en-US" w:eastAsia="da-DK"/>
        </w:rPr>
        <w:t>In particular, I have exemplified the impact of specific</w:t>
      </w:r>
      <w:r w:rsidR="00C11E7B">
        <w:rPr>
          <w:rFonts w:ascii="Garamond" w:eastAsia="Times New Roman" w:hAnsi="Garamond" w:cs="Tahoma"/>
          <w:color w:val="000000"/>
          <w:sz w:val="24"/>
          <w:szCs w:val="24"/>
          <w:lang w:val="en-US" w:eastAsia="da-DK"/>
        </w:rPr>
        <w:t xml:space="preserve"> instances of the general </w:t>
      </w:r>
      <w:r w:rsidR="00C11E7B" w:rsidRPr="00C11E7B">
        <w:rPr>
          <w:rFonts w:ascii="Garamond" w:hAnsi="Garamond" w:cs="MinionPro-Regular"/>
          <w:i/>
          <w:sz w:val="24"/>
          <w:szCs w:val="24"/>
          <w:lang w:val="en-US"/>
        </w:rPr>
        <w:t>Principle of Epistemic Stereotyping</w:t>
      </w:r>
      <w:r w:rsidR="00C11E7B">
        <w:rPr>
          <w:rFonts w:ascii="Garamond" w:hAnsi="Garamond" w:cs="MinionPro-Regular"/>
          <w:i/>
          <w:sz w:val="24"/>
          <w:szCs w:val="24"/>
          <w:lang w:val="en-US"/>
        </w:rPr>
        <w:t xml:space="preserve"> </w:t>
      </w:r>
      <w:r w:rsidR="00C11E7B">
        <w:rPr>
          <w:rFonts w:ascii="Garamond" w:hAnsi="Garamond" w:cs="MinionPro-Regular"/>
          <w:sz w:val="24"/>
          <w:szCs w:val="24"/>
          <w:lang w:val="en-US"/>
        </w:rPr>
        <w:t xml:space="preserve">according to which ordinary judgments of whether S is a knower tend to depend on whether S has salient knowledge-stereotypical properties. In fact, the present accounts make for specific examples of both </w:t>
      </w:r>
      <w:r w:rsidR="00C11E7B" w:rsidRPr="00C11E7B">
        <w:rPr>
          <w:rFonts w:ascii="Garamond" w:hAnsi="Garamond" w:cs="MinionPro-SemiboldIt"/>
          <w:i/>
          <w:iCs/>
          <w:sz w:val="24"/>
          <w:szCs w:val="24"/>
          <w:lang w:val="en-US"/>
        </w:rPr>
        <w:t>Stereotype Non-entailment I</w:t>
      </w:r>
      <w:r w:rsidR="00C11E7B">
        <w:rPr>
          <w:rFonts w:ascii="Garamond" w:hAnsi="Garamond" w:cs="MinionPro-SemiboldIt"/>
          <w:iCs/>
          <w:sz w:val="24"/>
          <w:szCs w:val="24"/>
          <w:lang w:val="en-US"/>
        </w:rPr>
        <w:t xml:space="preserve">, according to which the stereotypical knower does not always know, and </w:t>
      </w:r>
      <w:r w:rsidR="00C11E7B" w:rsidRPr="00C11E7B">
        <w:rPr>
          <w:rFonts w:ascii="Garamond" w:hAnsi="Garamond" w:cs="MinionPro-SemiboldIt"/>
          <w:i/>
          <w:iCs/>
          <w:sz w:val="24"/>
          <w:szCs w:val="24"/>
          <w:lang w:val="en-US"/>
        </w:rPr>
        <w:t>Stereotype Non-entailment II</w:t>
      </w:r>
      <w:r w:rsidR="00C11E7B">
        <w:rPr>
          <w:rFonts w:ascii="Garamond" w:hAnsi="Garamond" w:cs="MinionPro-SemiboldIt"/>
          <w:iCs/>
          <w:sz w:val="24"/>
          <w:szCs w:val="24"/>
          <w:lang w:val="en-US"/>
        </w:rPr>
        <w:t>, according to which not all knowers exhibit knowledge-stereotypical features</w:t>
      </w:r>
      <w:r w:rsidR="00C11E7B" w:rsidRPr="000F4761">
        <w:rPr>
          <w:rFonts w:ascii="Garamond" w:hAnsi="Garamond" w:cs="MinionPro-It"/>
          <w:i/>
          <w:iCs/>
          <w:sz w:val="24"/>
          <w:szCs w:val="24"/>
          <w:lang w:val="en-US"/>
        </w:rPr>
        <w:t>.</w:t>
      </w:r>
      <w:r w:rsidR="00845809">
        <w:rPr>
          <w:rFonts w:ascii="Garamond" w:hAnsi="Garamond" w:cs="MinionPro-It"/>
          <w:iCs/>
          <w:sz w:val="24"/>
          <w:szCs w:val="24"/>
          <w:lang w:val="en-US"/>
        </w:rPr>
        <w:t xml:space="preserve"> Thus, the present development integrates various independently motivated principles of folk epistemology. This is valuable, in part, because the accounts sketched above are far more specific than the general </w:t>
      </w:r>
      <w:r w:rsidR="00845809" w:rsidRPr="00C11E7B">
        <w:rPr>
          <w:rFonts w:ascii="Garamond" w:hAnsi="Garamond" w:cs="MinionPro-Regular"/>
          <w:i/>
          <w:sz w:val="24"/>
          <w:szCs w:val="24"/>
          <w:lang w:val="en-US"/>
        </w:rPr>
        <w:t>Principle of Epistemic Stereotyping</w:t>
      </w:r>
      <w:r w:rsidR="00845809">
        <w:rPr>
          <w:rFonts w:ascii="Garamond" w:hAnsi="Garamond" w:cs="MinionPro-Regular"/>
          <w:sz w:val="24"/>
          <w:szCs w:val="24"/>
          <w:lang w:val="en-US"/>
        </w:rPr>
        <w:t>.</w:t>
      </w:r>
    </w:p>
    <w:p w14:paraId="7242B69B" w14:textId="7F65A7A4" w:rsidR="00966642" w:rsidRDefault="00845809" w:rsidP="008005C2">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ab/>
        <w:t xml:space="preserve">A further </w:t>
      </w:r>
      <w:r w:rsidR="00F61FCA">
        <w:rPr>
          <w:rFonts w:ascii="Garamond" w:eastAsia="Times New Roman" w:hAnsi="Garamond" w:cs="Tahoma"/>
          <w:color w:val="000000"/>
          <w:sz w:val="24"/>
          <w:szCs w:val="24"/>
          <w:lang w:val="en-US" w:eastAsia="da-DK"/>
        </w:rPr>
        <w:t xml:space="preserve">epistemological corollary of the discussion is worth highlighting. According to the present analysis, </w:t>
      </w:r>
      <w:r w:rsidR="00775001">
        <w:rPr>
          <w:rFonts w:ascii="Garamond" w:eastAsia="Times New Roman" w:hAnsi="Garamond" w:cs="Tahoma"/>
          <w:color w:val="000000"/>
          <w:sz w:val="24"/>
          <w:szCs w:val="24"/>
          <w:lang w:val="en-US" w:eastAsia="da-DK"/>
        </w:rPr>
        <w:t xml:space="preserve">both </w:t>
      </w:r>
      <w:r w:rsidR="00775001" w:rsidRPr="00775001">
        <w:rPr>
          <w:rFonts w:ascii="Garamond" w:eastAsia="Times New Roman" w:hAnsi="Garamond" w:cs="Tahoma"/>
          <w:i/>
          <w:color w:val="000000"/>
          <w:sz w:val="24"/>
          <w:szCs w:val="24"/>
          <w:lang w:val="en-US" w:eastAsia="da-DK"/>
        </w:rPr>
        <w:t>Diminishment</w:t>
      </w:r>
      <w:r w:rsidR="00236E1E">
        <w:rPr>
          <w:rFonts w:ascii="Garamond" w:eastAsia="Times New Roman" w:hAnsi="Garamond" w:cs="Tahoma"/>
          <w:i/>
          <w:color w:val="000000"/>
          <w:sz w:val="24"/>
          <w:szCs w:val="24"/>
          <w:lang w:val="en-US" w:eastAsia="da-DK"/>
        </w:rPr>
        <w:t xml:space="preserve"> of Salience</w:t>
      </w:r>
      <w:r w:rsidR="00775001" w:rsidRPr="00775001">
        <w:rPr>
          <w:rFonts w:ascii="Garamond" w:eastAsia="Times New Roman" w:hAnsi="Garamond" w:cs="Tahoma"/>
          <w:i/>
          <w:color w:val="000000"/>
          <w:sz w:val="24"/>
          <w:szCs w:val="24"/>
          <w:lang w:val="en-US" w:eastAsia="da-DK"/>
        </w:rPr>
        <w:t xml:space="preserve"> </w:t>
      </w:r>
      <w:r w:rsidR="00775001" w:rsidRPr="00775001">
        <w:rPr>
          <w:rFonts w:ascii="Garamond" w:eastAsia="Times New Roman" w:hAnsi="Garamond" w:cs="Tahoma"/>
          <w:color w:val="000000"/>
          <w:sz w:val="24"/>
          <w:szCs w:val="24"/>
          <w:lang w:val="en-US" w:eastAsia="da-DK"/>
        </w:rPr>
        <w:t xml:space="preserve">and </w:t>
      </w:r>
      <w:r w:rsidR="00775001" w:rsidRPr="00775001">
        <w:rPr>
          <w:rFonts w:ascii="Garamond" w:eastAsia="Times New Roman" w:hAnsi="Garamond" w:cs="Tahoma"/>
          <w:i/>
          <w:color w:val="000000"/>
          <w:sz w:val="24"/>
          <w:szCs w:val="24"/>
          <w:lang w:val="en-US" w:eastAsia="da-DK"/>
        </w:rPr>
        <w:t>Overestimation of Epistemic Position</w:t>
      </w:r>
      <w:r w:rsidR="00775001">
        <w:rPr>
          <w:rFonts w:ascii="Garamond" w:eastAsia="Times New Roman" w:hAnsi="Garamond" w:cs="Tahoma"/>
          <w:i/>
          <w:color w:val="000000"/>
          <w:sz w:val="24"/>
          <w:szCs w:val="24"/>
          <w:lang w:val="en-US" w:eastAsia="da-DK"/>
        </w:rPr>
        <w:t xml:space="preserve"> </w:t>
      </w:r>
      <w:r w:rsidR="00775001">
        <w:rPr>
          <w:rFonts w:ascii="Garamond" w:eastAsia="Times New Roman" w:hAnsi="Garamond" w:cs="Tahoma"/>
          <w:color w:val="000000"/>
          <w:sz w:val="24"/>
          <w:szCs w:val="24"/>
          <w:lang w:val="en-US" w:eastAsia="da-DK"/>
        </w:rPr>
        <w:t xml:space="preserve">may cause </w:t>
      </w:r>
      <w:r w:rsidR="00775001">
        <w:rPr>
          <w:rFonts w:ascii="Garamond" w:eastAsia="Times New Roman" w:hAnsi="Garamond" w:cs="Tahoma"/>
          <w:i/>
          <w:color w:val="000000"/>
          <w:sz w:val="24"/>
          <w:szCs w:val="24"/>
          <w:lang w:val="en-US" w:eastAsia="da-DK"/>
        </w:rPr>
        <w:t xml:space="preserve">false positives </w:t>
      </w:r>
      <w:r w:rsidR="00775001">
        <w:rPr>
          <w:rFonts w:ascii="Garamond" w:eastAsia="Times New Roman" w:hAnsi="Garamond" w:cs="Tahoma"/>
          <w:color w:val="000000"/>
          <w:sz w:val="24"/>
          <w:szCs w:val="24"/>
          <w:lang w:val="en-US" w:eastAsia="da-DK"/>
        </w:rPr>
        <w:t>– that is, knowledge ascriptions to someone who does not know. T</w:t>
      </w:r>
      <w:r w:rsidR="00966642">
        <w:rPr>
          <w:rFonts w:ascii="Garamond" w:eastAsia="Times New Roman" w:hAnsi="Garamond" w:cs="Tahoma"/>
          <w:color w:val="000000"/>
          <w:sz w:val="24"/>
          <w:szCs w:val="24"/>
          <w:lang w:val="en-US" w:eastAsia="da-DK"/>
        </w:rPr>
        <w:t xml:space="preserve">his marks an important development of the </w:t>
      </w:r>
      <w:r w:rsidR="00775001">
        <w:rPr>
          <w:rFonts w:ascii="Garamond" w:eastAsia="Times New Roman" w:hAnsi="Garamond" w:cs="Tahoma"/>
          <w:color w:val="000000"/>
          <w:sz w:val="24"/>
          <w:szCs w:val="24"/>
          <w:lang w:val="en-US" w:eastAsia="da-DK"/>
        </w:rPr>
        <w:t>discussion in</w:t>
      </w:r>
      <w:r w:rsidR="00966642">
        <w:rPr>
          <w:rFonts w:ascii="Garamond" w:eastAsia="Times New Roman" w:hAnsi="Garamond" w:cs="Tahoma"/>
          <w:color w:val="000000"/>
          <w:sz w:val="24"/>
          <w:szCs w:val="24"/>
          <w:lang w:val="en-US" w:eastAsia="da-DK"/>
        </w:rPr>
        <w:t xml:space="preserve"> </w:t>
      </w:r>
      <w:r w:rsidR="00966642">
        <w:rPr>
          <w:rFonts w:ascii="Garamond" w:eastAsia="Times New Roman" w:hAnsi="Garamond" w:cs="Tahoma"/>
          <w:i/>
          <w:color w:val="000000"/>
          <w:sz w:val="24"/>
          <w:szCs w:val="24"/>
          <w:lang w:val="en-US" w:eastAsia="da-DK"/>
        </w:rPr>
        <w:t>On Folk Epistemology</w:t>
      </w:r>
      <w:r w:rsidR="00966642">
        <w:rPr>
          <w:rFonts w:ascii="Garamond" w:eastAsia="Times New Roman" w:hAnsi="Garamond" w:cs="Tahoma"/>
          <w:color w:val="000000"/>
          <w:sz w:val="24"/>
          <w:szCs w:val="24"/>
          <w:lang w:val="en-US" w:eastAsia="da-DK"/>
        </w:rPr>
        <w:t xml:space="preserve"> </w:t>
      </w:r>
      <w:r w:rsidR="00775001">
        <w:rPr>
          <w:rFonts w:ascii="Garamond" w:eastAsia="Times New Roman" w:hAnsi="Garamond" w:cs="Tahoma"/>
          <w:color w:val="000000"/>
          <w:sz w:val="24"/>
          <w:szCs w:val="24"/>
          <w:lang w:val="en-US" w:eastAsia="da-DK"/>
        </w:rPr>
        <w:t xml:space="preserve">(Gerken 2017a). Here </w:t>
      </w:r>
      <w:r w:rsidR="00966642">
        <w:rPr>
          <w:rFonts w:ascii="Garamond" w:eastAsia="Times New Roman" w:hAnsi="Garamond" w:cs="Tahoma"/>
          <w:color w:val="000000"/>
          <w:sz w:val="24"/>
          <w:szCs w:val="24"/>
          <w:lang w:val="en-US" w:eastAsia="da-DK"/>
        </w:rPr>
        <w:t xml:space="preserve">salient alternative effects were </w:t>
      </w:r>
      <w:r w:rsidR="00F61FCA">
        <w:rPr>
          <w:rFonts w:ascii="Garamond" w:eastAsia="Times New Roman" w:hAnsi="Garamond" w:cs="Tahoma"/>
          <w:color w:val="000000"/>
          <w:sz w:val="24"/>
          <w:szCs w:val="24"/>
          <w:lang w:val="en-US" w:eastAsia="da-DK"/>
        </w:rPr>
        <w:t>argued to be</w:t>
      </w:r>
      <w:r w:rsidR="00966642">
        <w:rPr>
          <w:rFonts w:ascii="Garamond" w:eastAsia="Times New Roman" w:hAnsi="Garamond" w:cs="Tahoma"/>
          <w:color w:val="000000"/>
          <w:sz w:val="24"/>
          <w:szCs w:val="24"/>
          <w:lang w:val="en-US" w:eastAsia="da-DK"/>
        </w:rPr>
        <w:t xml:space="preserve"> false negatives </w:t>
      </w:r>
      <w:r w:rsidR="00775001">
        <w:rPr>
          <w:rFonts w:ascii="Garamond" w:eastAsia="Times New Roman" w:hAnsi="Garamond" w:cs="Tahoma"/>
          <w:color w:val="000000"/>
          <w:sz w:val="24"/>
          <w:szCs w:val="24"/>
          <w:lang w:val="en-US" w:eastAsia="da-DK"/>
        </w:rPr>
        <w:t>(Chapter 10)</w:t>
      </w:r>
      <w:r w:rsidR="008005C2">
        <w:rPr>
          <w:rFonts w:ascii="Garamond" w:eastAsia="Times New Roman" w:hAnsi="Garamond" w:cs="Tahoma"/>
          <w:color w:val="000000"/>
          <w:sz w:val="24"/>
          <w:szCs w:val="24"/>
          <w:lang w:val="en-US" w:eastAsia="da-DK"/>
        </w:rPr>
        <w:t>.</w:t>
      </w:r>
      <w:r w:rsidR="00775001">
        <w:rPr>
          <w:rFonts w:ascii="Garamond" w:eastAsia="Times New Roman" w:hAnsi="Garamond" w:cs="Tahoma"/>
          <w:color w:val="000000"/>
          <w:sz w:val="24"/>
          <w:szCs w:val="24"/>
          <w:lang w:val="en-US" w:eastAsia="da-DK"/>
        </w:rPr>
        <w:t xml:space="preserve"> </w:t>
      </w:r>
      <w:r w:rsidR="008005C2">
        <w:rPr>
          <w:rFonts w:ascii="Garamond" w:eastAsia="Times New Roman" w:hAnsi="Garamond" w:cs="Tahoma"/>
          <w:color w:val="000000"/>
          <w:sz w:val="24"/>
          <w:szCs w:val="24"/>
          <w:lang w:val="en-US" w:eastAsia="da-DK"/>
        </w:rPr>
        <w:t>However, the present discussion indicates a novel type of salient alternative cases while generate false positives.</w:t>
      </w:r>
      <w:r w:rsidR="008005C2">
        <w:rPr>
          <w:rStyle w:val="FootnoteReference"/>
          <w:rFonts w:ascii="Garamond" w:eastAsia="Times New Roman" w:hAnsi="Garamond" w:cs="Tahoma"/>
          <w:color w:val="000000"/>
          <w:sz w:val="24"/>
          <w:szCs w:val="24"/>
          <w:lang w:val="en-US" w:eastAsia="da-DK"/>
        </w:rPr>
        <w:footnoteReference w:id="8"/>
      </w:r>
      <w:r w:rsidR="008005C2">
        <w:rPr>
          <w:rFonts w:ascii="Garamond" w:eastAsia="Times New Roman" w:hAnsi="Garamond" w:cs="Tahoma"/>
          <w:color w:val="000000"/>
          <w:sz w:val="24"/>
          <w:szCs w:val="24"/>
          <w:lang w:val="en-US" w:eastAsia="da-DK"/>
        </w:rPr>
        <w:t xml:space="preserve"> These include </w:t>
      </w:r>
      <w:r w:rsidR="003B31A0">
        <w:rPr>
          <w:rFonts w:ascii="Garamond" w:eastAsia="Times New Roman" w:hAnsi="Garamond" w:cs="Tahoma"/>
          <w:color w:val="000000"/>
          <w:sz w:val="24"/>
          <w:szCs w:val="24"/>
          <w:lang w:val="en-US" w:eastAsia="da-DK"/>
        </w:rPr>
        <w:t>cases where the subject of evaluation</w:t>
      </w:r>
      <w:r w:rsidR="001502CB">
        <w:rPr>
          <w:rFonts w:ascii="Garamond" w:eastAsia="Times New Roman" w:hAnsi="Garamond" w:cs="Tahoma"/>
          <w:color w:val="000000"/>
          <w:sz w:val="24"/>
          <w:szCs w:val="24"/>
          <w:lang w:val="en-US" w:eastAsia="da-DK"/>
        </w:rPr>
        <w:t>, S,</w:t>
      </w:r>
      <w:r w:rsidR="003B31A0">
        <w:rPr>
          <w:rFonts w:ascii="Garamond" w:eastAsia="Times New Roman" w:hAnsi="Garamond" w:cs="Tahoma"/>
          <w:color w:val="000000"/>
          <w:sz w:val="24"/>
          <w:szCs w:val="24"/>
          <w:lang w:val="en-US" w:eastAsia="da-DK"/>
        </w:rPr>
        <w:t xml:space="preserve"> belongs to a certain social category that is associated</w:t>
      </w:r>
      <w:r w:rsidR="008005C2">
        <w:rPr>
          <w:rFonts w:ascii="Garamond" w:eastAsia="Times New Roman" w:hAnsi="Garamond" w:cs="Tahoma"/>
          <w:color w:val="000000"/>
          <w:sz w:val="24"/>
          <w:szCs w:val="24"/>
          <w:lang w:val="en-US" w:eastAsia="da-DK"/>
        </w:rPr>
        <w:t xml:space="preserve"> with positive epistemic stereotypes or in which S belongs to </w:t>
      </w:r>
      <w:r w:rsidR="003B31A0">
        <w:rPr>
          <w:rFonts w:ascii="Garamond" w:eastAsia="Times New Roman" w:hAnsi="Garamond" w:cs="Tahoma"/>
          <w:color w:val="000000"/>
          <w:sz w:val="24"/>
          <w:szCs w:val="24"/>
          <w:lang w:val="en-US" w:eastAsia="da-DK"/>
        </w:rPr>
        <w:t>the evaluator’s in</w:t>
      </w:r>
      <w:r w:rsidR="006503EA" w:rsidRPr="006503EA">
        <w:rPr>
          <w:rFonts w:ascii="Garamond" w:eastAsia="Times New Roman" w:hAnsi="Garamond" w:cs="Tahoma"/>
          <w:color w:val="FF0000"/>
          <w:sz w:val="24"/>
          <w:szCs w:val="24"/>
          <w:lang w:val="en-US" w:eastAsia="da-DK"/>
        </w:rPr>
        <w:t>-</w:t>
      </w:r>
      <w:r w:rsidR="001502CB">
        <w:rPr>
          <w:rFonts w:ascii="Garamond" w:eastAsia="Times New Roman" w:hAnsi="Garamond" w:cs="Tahoma"/>
          <w:color w:val="000000"/>
          <w:sz w:val="24"/>
          <w:szCs w:val="24"/>
          <w:lang w:val="en-US" w:eastAsia="da-DK"/>
        </w:rPr>
        <w:t>group,</w:t>
      </w:r>
      <w:r w:rsidR="003B31A0">
        <w:rPr>
          <w:rFonts w:ascii="Garamond" w:eastAsia="Times New Roman" w:hAnsi="Garamond" w:cs="Tahoma"/>
          <w:color w:val="000000"/>
          <w:sz w:val="24"/>
          <w:szCs w:val="24"/>
          <w:lang w:val="en-US" w:eastAsia="da-DK"/>
        </w:rPr>
        <w:t xml:space="preserve"> </w:t>
      </w:r>
      <w:r w:rsidR="001502CB">
        <w:rPr>
          <w:rFonts w:ascii="Garamond" w:eastAsia="Times New Roman" w:hAnsi="Garamond" w:cs="Tahoma"/>
          <w:color w:val="000000"/>
          <w:sz w:val="24"/>
          <w:szCs w:val="24"/>
          <w:lang w:val="en-US" w:eastAsia="da-DK"/>
        </w:rPr>
        <w:t xml:space="preserve">S may </w:t>
      </w:r>
      <w:r w:rsidR="00586ACA">
        <w:rPr>
          <w:rFonts w:ascii="Garamond" w:eastAsia="Times New Roman" w:hAnsi="Garamond" w:cs="Tahoma"/>
          <w:color w:val="000000"/>
          <w:sz w:val="24"/>
          <w:szCs w:val="24"/>
          <w:lang w:val="en-US" w:eastAsia="da-DK"/>
        </w:rPr>
        <w:t xml:space="preserve">mistakenly </w:t>
      </w:r>
      <w:r w:rsidR="001502CB">
        <w:rPr>
          <w:rFonts w:ascii="Garamond" w:eastAsia="Times New Roman" w:hAnsi="Garamond" w:cs="Tahoma"/>
          <w:color w:val="000000"/>
          <w:sz w:val="24"/>
          <w:szCs w:val="24"/>
          <w:lang w:val="en-US" w:eastAsia="da-DK"/>
        </w:rPr>
        <w:t>be deemed a knower</w:t>
      </w:r>
      <w:r w:rsidR="00586ACA">
        <w:rPr>
          <w:rFonts w:ascii="Garamond" w:eastAsia="Times New Roman" w:hAnsi="Garamond" w:cs="Tahoma"/>
          <w:color w:val="000000"/>
          <w:sz w:val="24"/>
          <w:szCs w:val="24"/>
          <w:lang w:val="en-US" w:eastAsia="da-DK"/>
        </w:rPr>
        <w:t>. So, salient alternative cases may</w:t>
      </w:r>
      <w:r w:rsidR="006503EA" w:rsidRPr="006503EA">
        <w:rPr>
          <w:rFonts w:ascii="Garamond" w:eastAsia="Times New Roman" w:hAnsi="Garamond" w:cs="Tahoma"/>
          <w:color w:val="FF0000"/>
          <w:sz w:val="24"/>
          <w:szCs w:val="24"/>
          <w:lang w:val="en-US" w:eastAsia="da-DK"/>
        </w:rPr>
        <w:t>,</w:t>
      </w:r>
      <w:r w:rsidR="00586ACA" w:rsidRPr="006503EA">
        <w:rPr>
          <w:rFonts w:ascii="Garamond" w:eastAsia="Times New Roman" w:hAnsi="Garamond" w:cs="Tahoma"/>
          <w:color w:val="FF0000"/>
          <w:sz w:val="24"/>
          <w:szCs w:val="24"/>
          <w:lang w:val="en-US" w:eastAsia="da-DK"/>
        </w:rPr>
        <w:t xml:space="preserve"> </w:t>
      </w:r>
      <w:r w:rsidR="00586ACA">
        <w:rPr>
          <w:rFonts w:ascii="Garamond" w:eastAsia="Times New Roman" w:hAnsi="Garamond" w:cs="Tahoma"/>
          <w:color w:val="000000"/>
          <w:sz w:val="24"/>
          <w:szCs w:val="24"/>
          <w:lang w:val="en-US" w:eastAsia="da-DK"/>
        </w:rPr>
        <w:t>in conjunction with heuristics operative in social cognition</w:t>
      </w:r>
      <w:r w:rsidR="006503EA" w:rsidRPr="006503EA">
        <w:rPr>
          <w:rFonts w:ascii="Garamond" w:eastAsia="Times New Roman" w:hAnsi="Garamond" w:cs="Tahoma"/>
          <w:color w:val="FF0000"/>
          <w:sz w:val="24"/>
          <w:szCs w:val="24"/>
          <w:lang w:val="en-US" w:eastAsia="da-DK"/>
        </w:rPr>
        <w:t>,</w:t>
      </w:r>
      <w:r w:rsidR="00586ACA" w:rsidRPr="006503EA">
        <w:rPr>
          <w:rFonts w:ascii="Garamond" w:eastAsia="Times New Roman" w:hAnsi="Garamond" w:cs="Tahoma"/>
          <w:color w:val="FF0000"/>
          <w:sz w:val="24"/>
          <w:szCs w:val="24"/>
          <w:lang w:val="en-US" w:eastAsia="da-DK"/>
        </w:rPr>
        <w:t xml:space="preserve"> </w:t>
      </w:r>
      <w:r w:rsidR="00586ACA">
        <w:rPr>
          <w:rFonts w:ascii="Garamond" w:eastAsia="Times New Roman" w:hAnsi="Garamond" w:cs="Tahoma"/>
          <w:color w:val="000000"/>
          <w:sz w:val="24"/>
          <w:szCs w:val="24"/>
          <w:lang w:val="en-US" w:eastAsia="da-DK"/>
        </w:rPr>
        <w:t>lead to both instances of false negative and false positive knowledge ascription</w:t>
      </w:r>
      <w:r w:rsidR="00E000F5">
        <w:rPr>
          <w:rFonts w:ascii="Garamond" w:eastAsia="Times New Roman" w:hAnsi="Garamond" w:cs="Tahoma"/>
          <w:color w:val="000000"/>
          <w:sz w:val="24"/>
          <w:szCs w:val="24"/>
          <w:lang w:val="en-US" w:eastAsia="da-DK"/>
        </w:rPr>
        <w:t xml:space="preserve">s. </w:t>
      </w:r>
      <w:r w:rsidR="00A83F5A">
        <w:rPr>
          <w:rFonts w:ascii="Garamond" w:eastAsia="Times New Roman" w:hAnsi="Garamond" w:cs="Tahoma"/>
          <w:color w:val="000000"/>
          <w:sz w:val="24"/>
          <w:szCs w:val="24"/>
          <w:lang w:val="en-US" w:eastAsia="da-DK"/>
        </w:rPr>
        <w:t>It turns out</w:t>
      </w:r>
      <w:r w:rsidR="00A7116E">
        <w:rPr>
          <w:rFonts w:ascii="Garamond" w:eastAsia="Times New Roman" w:hAnsi="Garamond" w:cs="Tahoma"/>
          <w:color w:val="000000"/>
          <w:sz w:val="24"/>
          <w:szCs w:val="24"/>
          <w:lang w:val="en-US" w:eastAsia="da-DK"/>
        </w:rPr>
        <w:t>,</w:t>
      </w:r>
      <w:r w:rsidR="00A83F5A">
        <w:rPr>
          <w:rFonts w:ascii="Garamond" w:eastAsia="Times New Roman" w:hAnsi="Garamond" w:cs="Tahoma"/>
          <w:color w:val="000000"/>
          <w:sz w:val="24"/>
          <w:szCs w:val="24"/>
          <w:lang w:val="en-US" w:eastAsia="da-DK"/>
        </w:rPr>
        <w:t xml:space="preserve"> then</w:t>
      </w:r>
      <w:r w:rsidR="00A7116E">
        <w:rPr>
          <w:rFonts w:ascii="Garamond" w:eastAsia="Times New Roman" w:hAnsi="Garamond" w:cs="Tahoma"/>
          <w:color w:val="000000"/>
          <w:sz w:val="24"/>
          <w:szCs w:val="24"/>
          <w:lang w:val="en-US" w:eastAsia="da-DK"/>
        </w:rPr>
        <w:t>,</w:t>
      </w:r>
      <w:r w:rsidR="00A83F5A">
        <w:rPr>
          <w:rFonts w:ascii="Garamond" w:eastAsia="Times New Roman" w:hAnsi="Garamond" w:cs="Tahoma"/>
          <w:color w:val="000000"/>
          <w:sz w:val="24"/>
          <w:szCs w:val="24"/>
          <w:lang w:val="en-US" w:eastAsia="da-DK"/>
        </w:rPr>
        <w:t xml:space="preserve"> that apply</w:t>
      </w:r>
      <w:r w:rsidR="00236E1E">
        <w:rPr>
          <w:rFonts w:ascii="Garamond" w:eastAsia="Times New Roman" w:hAnsi="Garamond" w:cs="Tahoma"/>
          <w:color w:val="000000"/>
          <w:sz w:val="24"/>
          <w:szCs w:val="24"/>
          <w:lang w:val="en-US" w:eastAsia="da-DK"/>
        </w:rPr>
        <w:t>ing</w:t>
      </w:r>
      <w:r w:rsidR="00A83F5A">
        <w:rPr>
          <w:rFonts w:ascii="Garamond" w:eastAsia="Times New Roman" w:hAnsi="Garamond" w:cs="Tahoma"/>
          <w:color w:val="000000"/>
          <w:sz w:val="24"/>
          <w:szCs w:val="24"/>
          <w:lang w:val="en-US" w:eastAsia="da-DK"/>
        </w:rPr>
        <w:t xml:space="preserve"> the epistemic focal bias to the phenomenon of epistemic injustice yield</w:t>
      </w:r>
      <w:r w:rsidR="00236E1E">
        <w:rPr>
          <w:rFonts w:ascii="Garamond" w:eastAsia="Times New Roman" w:hAnsi="Garamond" w:cs="Tahoma"/>
          <w:color w:val="000000"/>
          <w:sz w:val="24"/>
          <w:szCs w:val="24"/>
          <w:lang w:val="en-US" w:eastAsia="da-DK"/>
        </w:rPr>
        <w:t xml:space="preserve">s </w:t>
      </w:r>
      <w:r w:rsidR="00A83F5A">
        <w:rPr>
          <w:rFonts w:ascii="Garamond" w:eastAsia="Times New Roman" w:hAnsi="Garamond" w:cs="Tahoma"/>
          <w:color w:val="000000"/>
          <w:sz w:val="24"/>
          <w:szCs w:val="24"/>
          <w:lang w:val="en-US" w:eastAsia="da-DK"/>
        </w:rPr>
        <w:t xml:space="preserve">a novel insight </w:t>
      </w:r>
      <w:r w:rsidR="00A7116E">
        <w:rPr>
          <w:rFonts w:ascii="Garamond" w:eastAsia="Times New Roman" w:hAnsi="Garamond" w:cs="Tahoma"/>
          <w:color w:val="000000"/>
          <w:sz w:val="24"/>
          <w:szCs w:val="24"/>
          <w:lang w:val="en-US" w:eastAsia="da-DK"/>
        </w:rPr>
        <w:t>concerning the epistemic focal bias account itself</w:t>
      </w:r>
      <w:r w:rsidR="00A83F5A">
        <w:rPr>
          <w:rFonts w:ascii="Garamond" w:eastAsia="Times New Roman" w:hAnsi="Garamond" w:cs="Tahoma"/>
          <w:color w:val="000000"/>
          <w:sz w:val="24"/>
          <w:szCs w:val="24"/>
          <w:lang w:val="en-US" w:eastAsia="da-DK"/>
        </w:rPr>
        <w:t>.</w:t>
      </w:r>
      <w:r w:rsidR="00586ACA">
        <w:rPr>
          <w:rFonts w:ascii="Garamond" w:eastAsia="Times New Roman" w:hAnsi="Garamond" w:cs="Tahoma"/>
          <w:color w:val="000000"/>
          <w:sz w:val="24"/>
          <w:szCs w:val="24"/>
          <w:lang w:val="en-US" w:eastAsia="da-DK"/>
        </w:rPr>
        <w:t xml:space="preserve"> How nice!</w:t>
      </w:r>
      <w:r w:rsidR="00586ACA">
        <w:rPr>
          <w:rStyle w:val="FootnoteReference"/>
          <w:rFonts w:ascii="Garamond" w:eastAsia="Times New Roman" w:hAnsi="Garamond" w:cs="Tahoma"/>
          <w:color w:val="000000"/>
          <w:sz w:val="24"/>
          <w:szCs w:val="24"/>
          <w:lang w:val="en-US" w:eastAsia="da-DK"/>
        </w:rPr>
        <w:footnoteReference w:id="9"/>
      </w:r>
    </w:p>
    <w:p w14:paraId="177978CA" w14:textId="77777777" w:rsidR="00E000F5" w:rsidRDefault="00966642"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ab/>
      </w:r>
    </w:p>
    <w:p w14:paraId="4A631C1A" w14:textId="35725119" w:rsidR="000F2469" w:rsidRDefault="000F2469"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b/>
          <w:color w:val="000000"/>
          <w:sz w:val="24"/>
          <w:szCs w:val="24"/>
          <w:lang w:val="en-US" w:eastAsia="da-DK"/>
        </w:rPr>
        <w:t>4.8</w:t>
      </w:r>
      <w:r w:rsidRPr="00975075">
        <w:rPr>
          <w:rFonts w:ascii="Garamond" w:eastAsia="Times New Roman" w:hAnsi="Garamond" w:cs="Tahoma"/>
          <w:b/>
          <w:color w:val="000000"/>
          <w:sz w:val="24"/>
          <w:szCs w:val="24"/>
          <w:lang w:val="en-US" w:eastAsia="da-DK"/>
        </w:rPr>
        <w:t>:</w:t>
      </w:r>
      <w:r>
        <w:rPr>
          <w:rFonts w:ascii="Garamond" w:eastAsia="Times New Roman" w:hAnsi="Garamond" w:cs="Tahoma"/>
          <w:b/>
          <w:color w:val="000000"/>
          <w:sz w:val="24"/>
          <w:szCs w:val="24"/>
          <w:lang w:val="en-US" w:eastAsia="da-DK"/>
        </w:rPr>
        <w:t xml:space="preserve"> Further interrelations between folk epistemology and epistemic injustice.</w:t>
      </w:r>
      <w:r>
        <w:rPr>
          <w:rFonts w:ascii="Garamond" w:eastAsia="Times New Roman" w:hAnsi="Garamond" w:cs="Tahoma"/>
          <w:color w:val="000000"/>
          <w:sz w:val="24"/>
          <w:szCs w:val="24"/>
          <w:lang w:val="en-US" w:eastAsia="da-DK"/>
        </w:rPr>
        <w:t xml:space="preserve"> I have sought to distinguish between importantly different ways in which judgments affected by salience of alternatives and epistemic competence may lead to epistemic injustice. If the proposals are on the right track, they explain some of the mechanisms underlying familiar examples of discriminatory epistemic injustice that </w:t>
      </w:r>
      <w:r>
        <w:rPr>
          <w:rFonts w:ascii="Garamond" w:eastAsia="Times New Roman" w:hAnsi="Garamond" w:cs="Tahoma"/>
          <w:color w:val="000000"/>
          <w:sz w:val="24"/>
          <w:szCs w:val="24"/>
          <w:lang w:val="en-US" w:eastAsia="da-DK"/>
        </w:rPr>
        <w:lastRenderedPageBreak/>
        <w:t xml:space="preserve">arise from epistemic underestimation and overestimation. This deepens our understanding of the sources of epistemic injustice. </w:t>
      </w:r>
      <w:r w:rsidR="00236E1E">
        <w:rPr>
          <w:rFonts w:ascii="Garamond" w:eastAsia="Times New Roman" w:hAnsi="Garamond" w:cs="Tahoma"/>
          <w:color w:val="000000"/>
          <w:sz w:val="24"/>
          <w:szCs w:val="24"/>
          <w:lang w:val="en-US" w:eastAsia="da-DK"/>
        </w:rPr>
        <w:t>Moreover</w:t>
      </w:r>
      <w:r>
        <w:rPr>
          <w:rFonts w:ascii="Garamond" w:eastAsia="Times New Roman" w:hAnsi="Garamond" w:cs="Tahoma"/>
          <w:color w:val="000000"/>
          <w:sz w:val="24"/>
          <w:szCs w:val="24"/>
          <w:lang w:val="en-US" w:eastAsia="da-DK"/>
        </w:rPr>
        <w:t>, the present investigation also reveals some less recognized routes to discriminatory epistemic injustice that arise when social stereotypes amplify or diminish the salience of alternatives. This widens our understanding of the sources of epistemic injustice.</w:t>
      </w:r>
    </w:p>
    <w:p w14:paraId="5739F9BF" w14:textId="77777777" w:rsidR="000F2469" w:rsidRPr="00A97F95" w:rsidRDefault="000F2469"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ab/>
        <w:t>That said, I have not provided a full map of this complex territory. As mentioned initially, salience is not merely a property of alternatives to someone’s knowledge. Salience may also be a property of competence, stakes and environmental factors etc. Thus, there is reason to suspect that folk epistemological judgments mediated by salience of these things may also bias judgments about knowledge and that the consequence may, in some cases, be epistemic injustice of various kinds.</w:t>
      </w:r>
    </w:p>
    <w:p w14:paraId="008822F7" w14:textId="7F44FAEB" w:rsidR="001502CB" w:rsidRDefault="000F2469" w:rsidP="00D94F6C">
      <w:pPr>
        <w:tabs>
          <w:tab w:val="left" w:pos="709"/>
        </w:tabs>
        <w:spacing w:after="0" w:line="240" w:lineRule="auto"/>
        <w:rPr>
          <w:rFonts w:ascii="Garamond" w:eastAsia="Times New Roman" w:hAnsi="Garamond" w:cs="Tahoma"/>
          <w:b/>
          <w:color w:val="000000"/>
          <w:sz w:val="24"/>
          <w:szCs w:val="24"/>
          <w:lang w:val="en-US" w:eastAsia="da-DK"/>
        </w:rPr>
      </w:pPr>
      <w:r>
        <w:rPr>
          <w:rFonts w:ascii="Garamond" w:eastAsia="Times New Roman" w:hAnsi="Garamond" w:cs="Tahoma"/>
          <w:b/>
          <w:color w:val="000000"/>
          <w:sz w:val="24"/>
          <w:szCs w:val="24"/>
          <w:lang w:val="en-US" w:eastAsia="da-DK"/>
        </w:rPr>
        <w:tab/>
      </w:r>
      <w:r>
        <w:rPr>
          <w:rFonts w:ascii="Garamond" w:eastAsia="Times New Roman" w:hAnsi="Garamond" w:cs="Tahoma"/>
          <w:color w:val="000000"/>
          <w:sz w:val="24"/>
          <w:szCs w:val="24"/>
          <w:lang w:val="en-US" w:eastAsia="da-DK"/>
        </w:rPr>
        <w:t>Moreover, the interaction between social cognition and folk epistemology does not stop with ascriptions of knowledge. Judgments of reliability, trustworthiness, epistemic competence, sincerity and so on may also be biased in very similar manners. Neither epistemology nor folk epistemology begins or ends with knowledge. However, I have focused on intuitive knowledge ascriptions because they are central to folk epistemology</w:t>
      </w:r>
      <w:r w:rsidR="00994135">
        <w:rPr>
          <w:rFonts w:ascii="Garamond" w:eastAsia="Times New Roman" w:hAnsi="Garamond" w:cs="Tahoma"/>
          <w:color w:val="000000"/>
          <w:sz w:val="24"/>
          <w:szCs w:val="24"/>
          <w:lang w:val="en-US" w:eastAsia="da-DK"/>
        </w:rPr>
        <w:t xml:space="preserve"> (Gerken 2017a)</w:t>
      </w:r>
      <w:r>
        <w:rPr>
          <w:rFonts w:ascii="Garamond" w:eastAsia="Times New Roman" w:hAnsi="Garamond" w:cs="Tahoma"/>
          <w:color w:val="000000"/>
          <w:sz w:val="24"/>
          <w:szCs w:val="24"/>
          <w:lang w:val="en-US" w:eastAsia="da-DK"/>
        </w:rPr>
        <w:t xml:space="preserve">. However, other cases are very important. For example, Spaulding has argued that social cognition may bias assessments of epistemic </w:t>
      </w:r>
      <w:proofErr w:type="spellStart"/>
      <w:r>
        <w:rPr>
          <w:rFonts w:ascii="Garamond" w:eastAsia="Times New Roman" w:hAnsi="Garamond" w:cs="Tahoma"/>
          <w:color w:val="000000"/>
          <w:sz w:val="24"/>
          <w:szCs w:val="24"/>
          <w:lang w:val="en-US" w:eastAsia="da-DK"/>
        </w:rPr>
        <w:t>peerhood</w:t>
      </w:r>
      <w:proofErr w:type="spellEnd"/>
      <w:r>
        <w:rPr>
          <w:rFonts w:ascii="Garamond" w:eastAsia="Times New Roman" w:hAnsi="Garamond" w:cs="Tahoma"/>
          <w:color w:val="000000"/>
          <w:sz w:val="24"/>
          <w:szCs w:val="24"/>
          <w:lang w:val="en-US" w:eastAsia="da-DK"/>
        </w:rPr>
        <w:t xml:space="preserve"> in a manner that is highly relevant to the epistemology of disagreement (Spaulding 2016, 2018). Another extremely i</w:t>
      </w:r>
      <w:r w:rsidR="00994135">
        <w:rPr>
          <w:rFonts w:ascii="Garamond" w:eastAsia="Times New Roman" w:hAnsi="Garamond" w:cs="Tahoma"/>
          <w:color w:val="000000"/>
          <w:sz w:val="24"/>
          <w:szCs w:val="24"/>
          <w:lang w:val="en-US" w:eastAsia="da-DK"/>
        </w:rPr>
        <w:t>mportant</w:t>
      </w:r>
      <w:r>
        <w:rPr>
          <w:rFonts w:ascii="Garamond" w:eastAsia="Times New Roman" w:hAnsi="Garamond" w:cs="Tahoma"/>
          <w:color w:val="000000"/>
          <w:sz w:val="24"/>
          <w:szCs w:val="24"/>
          <w:lang w:val="en-US" w:eastAsia="da-DK"/>
        </w:rPr>
        <w:t xml:space="preserve"> case is laypersons’ selective </w:t>
      </w:r>
      <w:r w:rsidR="00994135">
        <w:rPr>
          <w:rFonts w:ascii="Garamond" w:eastAsia="Times New Roman" w:hAnsi="Garamond" w:cs="Tahoma"/>
          <w:color w:val="000000"/>
          <w:sz w:val="24"/>
          <w:szCs w:val="24"/>
          <w:lang w:val="en-US" w:eastAsia="da-DK"/>
        </w:rPr>
        <w:t>uptake</w:t>
      </w:r>
      <w:r>
        <w:rPr>
          <w:rFonts w:ascii="Garamond" w:eastAsia="Times New Roman" w:hAnsi="Garamond" w:cs="Tahoma"/>
          <w:color w:val="000000"/>
          <w:sz w:val="24"/>
          <w:szCs w:val="24"/>
          <w:lang w:val="en-US" w:eastAsia="da-DK"/>
        </w:rPr>
        <w:t xml:space="preserve"> of scientific experts</w:t>
      </w:r>
      <w:r w:rsidR="00994135">
        <w:rPr>
          <w:rFonts w:ascii="Garamond" w:eastAsia="Times New Roman" w:hAnsi="Garamond" w:cs="Tahoma"/>
          <w:color w:val="000000"/>
          <w:sz w:val="24"/>
          <w:szCs w:val="24"/>
          <w:lang w:val="en-US" w:eastAsia="da-DK"/>
        </w:rPr>
        <w:t>’ testimony</w:t>
      </w:r>
      <w:r>
        <w:rPr>
          <w:rFonts w:ascii="Garamond" w:eastAsia="Times New Roman" w:hAnsi="Garamond" w:cs="Tahoma"/>
          <w:color w:val="000000"/>
          <w:sz w:val="24"/>
          <w:szCs w:val="24"/>
          <w:lang w:val="en-US" w:eastAsia="da-DK"/>
        </w:rPr>
        <w:t xml:space="preserve"> (Gerken </w:t>
      </w:r>
      <w:r w:rsidR="00F01189">
        <w:rPr>
          <w:rFonts w:ascii="Garamond" w:eastAsia="Times New Roman" w:hAnsi="Garamond" w:cs="Tahoma"/>
          <w:color w:val="000000"/>
          <w:sz w:val="24"/>
          <w:szCs w:val="24"/>
          <w:lang w:val="en-US" w:eastAsia="da-DK"/>
        </w:rPr>
        <w:t xml:space="preserve">forthcoming </w:t>
      </w:r>
      <w:r w:rsidR="00A1143A">
        <w:rPr>
          <w:rFonts w:ascii="Garamond" w:eastAsia="Times New Roman" w:hAnsi="Garamond" w:cs="Tahoma"/>
          <w:color w:val="000000"/>
          <w:sz w:val="24"/>
          <w:szCs w:val="24"/>
          <w:lang w:val="en-US" w:eastAsia="da-DK"/>
        </w:rPr>
        <w:t>a-b</w:t>
      </w:r>
      <w:r w:rsidR="00994135">
        <w:rPr>
          <w:rFonts w:ascii="Garamond" w:eastAsia="Times New Roman" w:hAnsi="Garamond" w:cs="Tahoma"/>
          <w:color w:val="000000"/>
          <w:sz w:val="24"/>
          <w:szCs w:val="24"/>
          <w:lang w:val="en-US" w:eastAsia="da-DK"/>
        </w:rPr>
        <w:t xml:space="preserve">; </w:t>
      </w:r>
      <w:proofErr w:type="spellStart"/>
      <w:r w:rsidR="00994135">
        <w:rPr>
          <w:rFonts w:ascii="Garamond" w:eastAsia="Times New Roman" w:hAnsi="Garamond" w:cs="Tahoma"/>
          <w:color w:val="000000"/>
          <w:sz w:val="24"/>
          <w:szCs w:val="24"/>
          <w:lang w:val="en-US" w:eastAsia="da-DK"/>
        </w:rPr>
        <w:t>Kovaka</w:t>
      </w:r>
      <w:proofErr w:type="spellEnd"/>
      <w:r w:rsidR="00994135">
        <w:rPr>
          <w:rFonts w:ascii="Garamond" w:eastAsia="Times New Roman" w:hAnsi="Garamond" w:cs="Tahoma"/>
          <w:color w:val="000000"/>
          <w:sz w:val="24"/>
          <w:szCs w:val="24"/>
          <w:lang w:val="en-US" w:eastAsia="da-DK"/>
        </w:rPr>
        <w:t xml:space="preserve"> forthcoming</w:t>
      </w:r>
      <w:r>
        <w:rPr>
          <w:rFonts w:ascii="Garamond" w:eastAsia="Times New Roman" w:hAnsi="Garamond" w:cs="Tahoma"/>
          <w:color w:val="000000"/>
          <w:sz w:val="24"/>
          <w:szCs w:val="24"/>
          <w:lang w:val="en-US" w:eastAsia="da-DK"/>
        </w:rPr>
        <w:t>). In general, the intersection between social cognition and folk epistemology is an extremely rich and complex area.</w:t>
      </w:r>
      <w:r w:rsidR="001502CB">
        <w:rPr>
          <w:rFonts w:ascii="Garamond" w:eastAsia="Times New Roman" w:hAnsi="Garamond" w:cs="Tahoma"/>
          <w:b/>
          <w:color w:val="000000"/>
          <w:sz w:val="24"/>
          <w:szCs w:val="24"/>
          <w:lang w:val="en-US" w:eastAsia="da-DK"/>
        </w:rPr>
        <w:tab/>
      </w:r>
    </w:p>
    <w:p w14:paraId="01B2187A" w14:textId="77777777" w:rsidR="00975075" w:rsidRPr="00975075" w:rsidRDefault="00975075" w:rsidP="00D94F6C">
      <w:pPr>
        <w:tabs>
          <w:tab w:val="left" w:pos="709"/>
        </w:tabs>
        <w:spacing w:after="0" w:line="240" w:lineRule="auto"/>
        <w:rPr>
          <w:rFonts w:ascii="Garamond" w:eastAsia="Times New Roman" w:hAnsi="Garamond" w:cs="Tahoma"/>
          <w:b/>
          <w:color w:val="000000"/>
          <w:sz w:val="24"/>
          <w:szCs w:val="24"/>
          <w:lang w:val="en-US" w:eastAsia="da-DK"/>
        </w:rPr>
      </w:pPr>
    </w:p>
    <w:p w14:paraId="2861C362" w14:textId="77777777" w:rsidR="00E50CED" w:rsidRPr="00E50CED" w:rsidRDefault="00E50CED" w:rsidP="00D94F6C">
      <w:pPr>
        <w:tabs>
          <w:tab w:val="left" w:pos="709"/>
        </w:tabs>
        <w:spacing w:after="0" w:line="240" w:lineRule="auto"/>
        <w:rPr>
          <w:rFonts w:ascii="Garamond" w:eastAsia="Times New Roman" w:hAnsi="Garamond" w:cs="Tahoma"/>
          <w:b/>
          <w:color w:val="000000"/>
          <w:sz w:val="36"/>
          <w:szCs w:val="36"/>
          <w:lang w:val="en-US" w:eastAsia="da-DK"/>
        </w:rPr>
      </w:pPr>
      <w:r w:rsidRPr="00E50CED">
        <w:rPr>
          <w:rFonts w:ascii="Garamond" w:eastAsia="Times New Roman" w:hAnsi="Garamond" w:cs="Tahoma"/>
          <w:b/>
          <w:color w:val="000000"/>
          <w:sz w:val="36"/>
          <w:szCs w:val="36"/>
          <w:lang w:val="en-US" w:eastAsia="da-DK"/>
        </w:rPr>
        <w:t>5</w:t>
      </w:r>
      <w:r w:rsidR="007F37A6" w:rsidRPr="00E50CED">
        <w:rPr>
          <w:rFonts w:ascii="Garamond" w:eastAsia="Times New Roman" w:hAnsi="Garamond" w:cs="Tahoma"/>
          <w:b/>
          <w:color w:val="000000"/>
          <w:sz w:val="36"/>
          <w:szCs w:val="36"/>
          <w:lang w:val="en-US" w:eastAsia="da-DK"/>
        </w:rPr>
        <w:t>: Concluding remarks.</w:t>
      </w:r>
      <w:r w:rsidR="00927532" w:rsidRPr="00E50CED">
        <w:rPr>
          <w:rFonts w:ascii="Garamond" w:eastAsia="Times New Roman" w:hAnsi="Garamond" w:cs="Tahoma"/>
          <w:b/>
          <w:color w:val="000000"/>
          <w:sz w:val="36"/>
          <w:szCs w:val="36"/>
          <w:lang w:val="en-US" w:eastAsia="da-DK"/>
        </w:rPr>
        <w:t xml:space="preserve"> </w:t>
      </w:r>
    </w:p>
    <w:p w14:paraId="49915B61" w14:textId="7A36D8A0" w:rsidR="00C34FC9" w:rsidRDefault="00927532"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 xml:space="preserve">I have </w:t>
      </w:r>
      <w:r w:rsidR="00B42A71">
        <w:rPr>
          <w:rFonts w:ascii="Garamond" w:eastAsia="Times New Roman" w:hAnsi="Garamond" w:cs="Tahoma"/>
          <w:color w:val="000000"/>
          <w:sz w:val="24"/>
          <w:szCs w:val="24"/>
          <w:lang w:val="en-US" w:eastAsia="da-DK"/>
        </w:rPr>
        <w:t>explored some aspects of</w:t>
      </w:r>
      <w:r>
        <w:rPr>
          <w:rFonts w:ascii="Garamond" w:eastAsia="Times New Roman" w:hAnsi="Garamond" w:cs="Tahoma"/>
          <w:color w:val="000000"/>
          <w:sz w:val="24"/>
          <w:szCs w:val="24"/>
          <w:lang w:val="en-US" w:eastAsia="da-DK"/>
        </w:rPr>
        <w:t xml:space="preserve"> the complex interface between folk epistemology and social cognition. </w:t>
      </w:r>
      <w:r w:rsidR="00B42A71">
        <w:rPr>
          <w:rFonts w:ascii="Garamond" w:eastAsia="Times New Roman" w:hAnsi="Garamond" w:cs="Tahoma"/>
          <w:color w:val="000000"/>
          <w:sz w:val="24"/>
          <w:szCs w:val="24"/>
          <w:lang w:val="en-US" w:eastAsia="da-DK"/>
        </w:rPr>
        <w:t xml:space="preserve">However, </w:t>
      </w:r>
      <w:r>
        <w:rPr>
          <w:rFonts w:ascii="Garamond" w:eastAsia="Times New Roman" w:hAnsi="Garamond" w:cs="Tahoma"/>
          <w:color w:val="000000"/>
          <w:sz w:val="24"/>
          <w:szCs w:val="24"/>
          <w:lang w:val="en-US" w:eastAsia="da-DK"/>
        </w:rPr>
        <w:t xml:space="preserve">I </w:t>
      </w:r>
      <w:r w:rsidR="00B42A71">
        <w:rPr>
          <w:rFonts w:ascii="Garamond" w:eastAsia="Times New Roman" w:hAnsi="Garamond" w:cs="Tahoma"/>
          <w:color w:val="000000"/>
          <w:sz w:val="24"/>
          <w:szCs w:val="24"/>
          <w:lang w:val="en-US" w:eastAsia="da-DK"/>
        </w:rPr>
        <w:t xml:space="preserve">have not </w:t>
      </w:r>
      <w:r>
        <w:rPr>
          <w:rFonts w:ascii="Garamond" w:eastAsia="Times New Roman" w:hAnsi="Garamond" w:cs="Tahoma"/>
          <w:color w:val="000000"/>
          <w:sz w:val="24"/>
          <w:szCs w:val="24"/>
          <w:lang w:val="en-US" w:eastAsia="da-DK"/>
        </w:rPr>
        <w:t xml:space="preserve">approximated anything like a survey of such intersections.  Rather, I have selectively considered the role of salience in ordinary judgments about knowledge and how such judgments may be affected by social stereotypes, scripts and categories. In doing so, I have argued that the heuristics that we rely on in navigating the social world we inhabit may cause biased judgments about who knows and who does not. However, since the concept of knowledge plays a </w:t>
      </w:r>
      <w:r w:rsidRPr="00D94F6C">
        <w:rPr>
          <w:rFonts w:ascii="Garamond" w:eastAsia="Times New Roman" w:hAnsi="Garamond" w:cs="Tahoma"/>
          <w:sz w:val="24"/>
          <w:szCs w:val="24"/>
          <w:lang w:val="en-US" w:eastAsia="da-DK"/>
        </w:rPr>
        <w:t xml:space="preserve">central </w:t>
      </w:r>
      <w:r w:rsidR="004218C9" w:rsidRPr="00D94F6C">
        <w:rPr>
          <w:rFonts w:ascii="Garamond" w:eastAsia="Times New Roman" w:hAnsi="Garamond" w:cs="Tahoma"/>
          <w:sz w:val="24"/>
          <w:szCs w:val="24"/>
          <w:lang w:val="en-US" w:eastAsia="da-DK"/>
        </w:rPr>
        <w:t xml:space="preserve">role in </w:t>
      </w:r>
      <w:r w:rsidRPr="00D94F6C">
        <w:rPr>
          <w:rFonts w:ascii="Garamond" w:eastAsia="Times New Roman" w:hAnsi="Garamond" w:cs="Tahoma"/>
          <w:sz w:val="24"/>
          <w:szCs w:val="24"/>
          <w:lang w:val="en-US" w:eastAsia="da-DK"/>
        </w:rPr>
        <w:t xml:space="preserve">our </w:t>
      </w:r>
      <w:r>
        <w:rPr>
          <w:rFonts w:ascii="Garamond" w:eastAsia="Times New Roman" w:hAnsi="Garamond" w:cs="Tahoma"/>
          <w:color w:val="000000"/>
          <w:sz w:val="24"/>
          <w:szCs w:val="24"/>
          <w:lang w:val="en-US" w:eastAsia="da-DK"/>
        </w:rPr>
        <w:t xml:space="preserve">social life, such judgments have very significant consequences. Indeed, I have argued that they may lead to severe and tenacious types of epistemic injustice. In consequence, the present considerations </w:t>
      </w:r>
      <w:r w:rsidR="00C34FC9">
        <w:rPr>
          <w:rFonts w:ascii="Garamond" w:eastAsia="Times New Roman" w:hAnsi="Garamond" w:cs="Tahoma"/>
          <w:color w:val="000000"/>
          <w:sz w:val="24"/>
          <w:szCs w:val="24"/>
          <w:lang w:val="en-US" w:eastAsia="da-DK"/>
        </w:rPr>
        <w:t>should encourage attempts to</w:t>
      </w:r>
      <w:r w:rsidR="009D27A5">
        <w:rPr>
          <w:rFonts w:ascii="Garamond" w:eastAsia="Times New Roman" w:hAnsi="Garamond" w:cs="Tahoma"/>
          <w:color w:val="000000"/>
          <w:sz w:val="24"/>
          <w:szCs w:val="24"/>
          <w:lang w:val="en-US" w:eastAsia="da-DK"/>
        </w:rPr>
        <w:t xml:space="preserve"> consider debiasing measures </w:t>
      </w:r>
      <w:r w:rsidR="00C34FC9">
        <w:rPr>
          <w:rFonts w:ascii="Garamond" w:eastAsia="Times New Roman" w:hAnsi="Garamond" w:cs="Tahoma"/>
          <w:color w:val="000000"/>
          <w:sz w:val="24"/>
          <w:szCs w:val="24"/>
          <w:lang w:val="en-US" w:eastAsia="da-DK"/>
        </w:rPr>
        <w:t>(</w:t>
      </w:r>
      <w:r w:rsidR="00FA048D">
        <w:rPr>
          <w:rFonts w:ascii="Garamond" w:eastAsia="Times New Roman" w:hAnsi="Garamond" w:cs="Tahoma"/>
          <w:color w:val="000000"/>
          <w:sz w:val="24"/>
          <w:szCs w:val="24"/>
          <w:lang w:val="en-US" w:eastAsia="da-DK"/>
        </w:rPr>
        <w:t xml:space="preserve">Devine et al. 2012; </w:t>
      </w:r>
      <w:r w:rsidR="00C34FC9">
        <w:rPr>
          <w:rFonts w:ascii="Garamond" w:eastAsia="Times New Roman" w:hAnsi="Garamond" w:cs="Tahoma"/>
          <w:color w:val="000000"/>
          <w:sz w:val="24"/>
          <w:szCs w:val="24"/>
          <w:lang w:val="en-US" w:eastAsia="da-DK"/>
        </w:rPr>
        <w:t>Lai et al. 2017).</w:t>
      </w:r>
    </w:p>
    <w:p w14:paraId="686B8272" w14:textId="5108F82A" w:rsidR="00927532" w:rsidRPr="00C34FC9" w:rsidRDefault="00927532" w:rsidP="00D94F6C">
      <w:pPr>
        <w:tabs>
          <w:tab w:val="left" w:pos="709"/>
        </w:tabs>
        <w:spacing w:after="0" w:line="240" w:lineRule="auto"/>
        <w:rPr>
          <w:rFonts w:ascii="Garamond" w:eastAsia="Times New Roman" w:hAnsi="Garamond" w:cs="Tahoma"/>
          <w:color w:val="000000"/>
          <w:sz w:val="24"/>
          <w:szCs w:val="24"/>
          <w:lang w:val="en-US" w:eastAsia="da-DK"/>
        </w:rPr>
      </w:pPr>
      <w:r>
        <w:rPr>
          <w:rFonts w:ascii="Garamond" w:eastAsia="Times New Roman" w:hAnsi="Garamond" w:cs="Tahoma"/>
          <w:color w:val="000000"/>
          <w:sz w:val="24"/>
          <w:szCs w:val="24"/>
          <w:lang w:val="en-US" w:eastAsia="da-DK"/>
        </w:rPr>
        <w:tab/>
        <w:t xml:space="preserve">Thus, I hope that the present paper exemplifies how foundational work on something as abstract as salient alternatives </w:t>
      </w:r>
      <w:r w:rsidR="00DD6545">
        <w:rPr>
          <w:rFonts w:ascii="Garamond" w:eastAsia="Times New Roman" w:hAnsi="Garamond" w:cs="Tahoma"/>
          <w:color w:val="000000"/>
          <w:sz w:val="24"/>
          <w:szCs w:val="24"/>
          <w:lang w:val="en-US" w:eastAsia="da-DK"/>
        </w:rPr>
        <w:t xml:space="preserve">in foundational epistemology </w:t>
      </w:r>
      <w:r>
        <w:rPr>
          <w:rFonts w:ascii="Garamond" w:eastAsia="Times New Roman" w:hAnsi="Garamond" w:cs="Tahoma"/>
          <w:color w:val="000000"/>
          <w:sz w:val="24"/>
          <w:szCs w:val="24"/>
          <w:lang w:val="en-US" w:eastAsia="da-DK"/>
        </w:rPr>
        <w:t xml:space="preserve">may contribute to more concrete empirical and philosophical work on issues of </w:t>
      </w:r>
      <w:r w:rsidR="00E2130C">
        <w:rPr>
          <w:rFonts w:ascii="Garamond" w:eastAsia="Times New Roman" w:hAnsi="Garamond" w:cs="Tahoma"/>
          <w:color w:val="000000"/>
          <w:sz w:val="24"/>
          <w:szCs w:val="24"/>
          <w:lang w:val="en-US" w:eastAsia="da-DK"/>
        </w:rPr>
        <w:t>considerable</w:t>
      </w:r>
      <w:r>
        <w:rPr>
          <w:rFonts w:ascii="Garamond" w:eastAsia="Times New Roman" w:hAnsi="Garamond" w:cs="Tahoma"/>
          <w:color w:val="000000"/>
          <w:sz w:val="24"/>
          <w:szCs w:val="24"/>
          <w:lang w:val="en-US" w:eastAsia="da-DK"/>
        </w:rPr>
        <w:t xml:space="preserve"> </w:t>
      </w:r>
      <w:r w:rsidR="00DD6545">
        <w:rPr>
          <w:rFonts w:ascii="Garamond" w:eastAsia="Times New Roman" w:hAnsi="Garamond" w:cs="Tahoma"/>
          <w:color w:val="000000"/>
          <w:sz w:val="24"/>
          <w:szCs w:val="24"/>
          <w:lang w:val="en-US" w:eastAsia="da-DK"/>
        </w:rPr>
        <w:t>societal</w:t>
      </w:r>
      <w:r>
        <w:rPr>
          <w:rFonts w:ascii="Garamond" w:eastAsia="Times New Roman" w:hAnsi="Garamond" w:cs="Tahoma"/>
          <w:color w:val="000000"/>
          <w:sz w:val="24"/>
          <w:szCs w:val="24"/>
          <w:lang w:val="en-US" w:eastAsia="da-DK"/>
        </w:rPr>
        <w:t xml:space="preserve"> consequence.</w:t>
      </w:r>
      <w:r w:rsidR="00E202A9">
        <w:rPr>
          <w:rStyle w:val="FootnoteReference"/>
          <w:rFonts w:ascii="Garamond" w:eastAsia="Times New Roman" w:hAnsi="Garamond" w:cs="Tahoma"/>
          <w:color w:val="000000"/>
          <w:sz w:val="24"/>
          <w:szCs w:val="24"/>
          <w:lang w:val="en-US" w:eastAsia="da-DK"/>
        </w:rPr>
        <w:footnoteReference w:id="10"/>
      </w:r>
    </w:p>
    <w:p w14:paraId="7F784EA4" w14:textId="77777777" w:rsidR="00C34FC9" w:rsidRDefault="00C34FC9" w:rsidP="00D94F6C">
      <w:pPr>
        <w:rPr>
          <w:rFonts w:ascii="Garamond" w:eastAsia="Times New Roman" w:hAnsi="Garamond" w:cs="Tahoma"/>
          <w:b/>
          <w:color w:val="000000"/>
          <w:sz w:val="24"/>
          <w:szCs w:val="24"/>
          <w:lang w:val="en-US" w:eastAsia="da-DK"/>
        </w:rPr>
      </w:pPr>
    </w:p>
    <w:p w14:paraId="456DD3C0" w14:textId="77777777" w:rsidR="00290427" w:rsidRPr="00EF45FB" w:rsidRDefault="00290427" w:rsidP="00D94F6C">
      <w:pPr>
        <w:rPr>
          <w:rFonts w:ascii="Garamond" w:eastAsia="Times New Roman" w:hAnsi="Garamond" w:cs="Tahoma"/>
          <w:b/>
          <w:color w:val="000000"/>
          <w:sz w:val="24"/>
          <w:szCs w:val="24"/>
          <w:lang w:val="en-US" w:eastAsia="da-DK"/>
        </w:rPr>
      </w:pPr>
      <w:r w:rsidRPr="00EF45FB">
        <w:rPr>
          <w:rFonts w:ascii="Garamond" w:eastAsia="Times New Roman" w:hAnsi="Garamond" w:cs="Tahoma"/>
          <w:b/>
          <w:color w:val="000000"/>
          <w:sz w:val="24"/>
          <w:szCs w:val="24"/>
          <w:lang w:val="en-US" w:eastAsia="da-DK"/>
        </w:rPr>
        <w:t>Literature:</w:t>
      </w:r>
    </w:p>
    <w:p w14:paraId="2161556D" w14:textId="77777777" w:rsidR="00290427" w:rsidRDefault="00290427" w:rsidP="00D94F6C">
      <w:pPr>
        <w:autoSpaceDE w:val="0"/>
        <w:autoSpaceDN w:val="0"/>
        <w:adjustRightInd w:val="0"/>
        <w:spacing w:after="0" w:line="240" w:lineRule="auto"/>
        <w:rPr>
          <w:rFonts w:ascii="Garamond" w:hAnsi="Garamond" w:cs="TimesNewRomanPSMT"/>
          <w:sz w:val="24"/>
          <w:szCs w:val="24"/>
          <w:lang w:val="en-US"/>
        </w:rPr>
      </w:pPr>
      <w:bookmarkStart w:id="4" w:name="_Hlk28904047"/>
      <w:r w:rsidRPr="00EF45FB">
        <w:rPr>
          <w:rFonts w:ascii="Garamond" w:hAnsi="Garamond" w:cs="TimesNewRomanPSMT"/>
          <w:sz w:val="24"/>
          <w:szCs w:val="24"/>
          <w:lang w:val="en-US"/>
        </w:rPr>
        <w:t xml:space="preserve">Alexander, J., Gonnerman, C., and Waterman, J. (2014). </w:t>
      </w:r>
      <w:r w:rsidRPr="00290427">
        <w:rPr>
          <w:rFonts w:ascii="Garamond" w:hAnsi="Garamond" w:cs="TimesNewRomanPSMT"/>
          <w:sz w:val="24"/>
          <w:szCs w:val="24"/>
          <w:lang w:val="en-US"/>
        </w:rPr>
        <w:t xml:space="preserve">Salience and Epistemic </w:t>
      </w:r>
      <w:r w:rsidRPr="00EF45FB">
        <w:rPr>
          <w:rFonts w:ascii="Garamond" w:hAnsi="Garamond" w:cs="TimesNewRomanPSMT"/>
          <w:sz w:val="24"/>
          <w:szCs w:val="24"/>
          <w:lang w:val="en-US"/>
        </w:rPr>
        <w:t xml:space="preserve">Egocentrism: An </w:t>
      </w:r>
    </w:p>
    <w:p w14:paraId="2E1706EC" w14:textId="77777777" w:rsidR="00290427" w:rsidRPr="00EF45FB" w:rsidRDefault="00290427" w:rsidP="00D94F6C">
      <w:pPr>
        <w:tabs>
          <w:tab w:val="left" w:pos="709"/>
        </w:tabs>
        <w:autoSpaceDE w:val="0"/>
        <w:autoSpaceDN w:val="0"/>
        <w:adjustRightInd w:val="0"/>
        <w:spacing w:after="0" w:line="240" w:lineRule="auto"/>
        <w:rPr>
          <w:rFonts w:ascii="Garamond" w:hAnsi="Garamond" w:cs="Arial"/>
          <w:sz w:val="24"/>
          <w:szCs w:val="24"/>
          <w:lang w:val="en-US"/>
        </w:rPr>
      </w:pPr>
      <w:r>
        <w:rPr>
          <w:rFonts w:ascii="Garamond" w:hAnsi="Garamond" w:cs="TimesNewRomanPSMT"/>
          <w:sz w:val="24"/>
          <w:szCs w:val="24"/>
          <w:lang w:val="en-US"/>
        </w:rPr>
        <w:tab/>
      </w:r>
      <w:r w:rsidRPr="00EF45FB">
        <w:rPr>
          <w:rFonts w:ascii="Garamond" w:hAnsi="Garamond" w:cs="TimesNewRomanPSMT"/>
          <w:sz w:val="24"/>
          <w:szCs w:val="24"/>
          <w:lang w:val="en-US"/>
        </w:rPr>
        <w:t xml:space="preserve">Empirical Study. In (ed. Beebe, J.), </w:t>
      </w:r>
      <w:r w:rsidRPr="00EF45FB">
        <w:rPr>
          <w:rFonts w:ascii="Garamond" w:hAnsi="Garamond" w:cs="TimesNewRomanPS-ItalicMT"/>
          <w:i/>
          <w:iCs/>
          <w:sz w:val="24"/>
          <w:szCs w:val="24"/>
          <w:lang w:val="en-US"/>
        </w:rPr>
        <w:t xml:space="preserve">Advances in Experimental Epistemology </w:t>
      </w:r>
      <w:r w:rsidRPr="00EF45FB">
        <w:rPr>
          <w:rFonts w:ascii="Garamond" w:hAnsi="Garamond" w:cs="TimesNewRomanPSMT"/>
          <w:sz w:val="24"/>
          <w:szCs w:val="24"/>
          <w:lang w:val="en-US"/>
        </w:rPr>
        <w:t>Bloomsbury: 97-118.</w:t>
      </w:r>
    </w:p>
    <w:p w14:paraId="44715AC9" w14:textId="77777777" w:rsidR="00290427" w:rsidRDefault="00290427" w:rsidP="00D94F6C">
      <w:pPr>
        <w:pStyle w:val="NormalWeb"/>
        <w:autoSpaceDE w:val="0"/>
        <w:autoSpaceDN w:val="0"/>
        <w:spacing w:before="0" w:beforeAutospacing="0" w:after="0" w:afterAutospacing="0"/>
        <w:contextualSpacing/>
        <w:rPr>
          <w:rFonts w:ascii="Garamond" w:hAnsi="Garamond" w:cs="Arial"/>
          <w:lang w:val="en-US"/>
        </w:rPr>
      </w:pPr>
      <w:r w:rsidRPr="00EF45FB">
        <w:rPr>
          <w:rFonts w:ascii="Garamond" w:hAnsi="Garamond" w:cs="Arial"/>
          <w:lang w:val="en-US"/>
        </w:rPr>
        <w:t xml:space="preserve">Ames, Daniel R. (2004). Inside the mind-reader’s </w:t>
      </w:r>
      <w:proofErr w:type="spellStart"/>
      <w:r w:rsidRPr="00EF45FB">
        <w:rPr>
          <w:rFonts w:ascii="Garamond" w:hAnsi="Garamond" w:cs="Arial"/>
          <w:lang w:val="en-US"/>
        </w:rPr>
        <w:t>toolk</w:t>
      </w:r>
      <w:proofErr w:type="spellEnd"/>
      <w:r w:rsidRPr="00EF45FB">
        <w:rPr>
          <w:rFonts w:ascii="Garamond" w:hAnsi="Garamond" w:cs="Arial"/>
          <w:lang w:val="en-US"/>
        </w:rPr>
        <w:t xml:space="preserve"> it: Projection and stereotyping in mental state </w:t>
      </w:r>
    </w:p>
    <w:p w14:paraId="4BB49CB2" w14:textId="77777777" w:rsidR="00290427" w:rsidRPr="00EF45FB" w:rsidRDefault="00290427" w:rsidP="00D94F6C">
      <w:pPr>
        <w:pStyle w:val="NormalWeb"/>
        <w:tabs>
          <w:tab w:val="left" w:pos="709"/>
        </w:tabs>
        <w:autoSpaceDE w:val="0"/>
        <w:autoSpaceDN w:val="0"/>
        <w:spacing w:before="0" w:beforeAutospacing="0" w:after="0" w:afterAutospacing="0"/>
        <w:contextualSpacing/>
        <w:rPr>
          <w:rFonts w:ascii="Garamond" w:hAnsi="Garamond" w:cs="Arial"/>
          <w:lang w:val="en-US"/>
        </w:rPr>
      </w:pPr>
      <w:r>
        <w:rPr>
          <w:rFonts w:ascii="Garamond" w:hAnsi="Garamond" w:cs="Arial"/>
          <w:lang w:val="en-US"/>
        </w:rPr>
        <w:tab/>
      </w:r>
      <w:r w:rsidRPr="00EF45FB">
        <w:rPr>
          <w:rFonts w:ascii="Garamond" w:hAnsi="Garamond" w:cs="Arial"/>
          <w:lang w:val="en-US"/>
        </w:rPr>
        <w:t xml:space="preserve">inference. </w:t>
      </w:r>
      <w:r w:rsidRPr="00EF45FB">
        <w:rPr>
          <w:rFonts w:ascii="Garamond" w:hAnsi="Garamond" w:cs="Arial"/>
          <w:i/>
          <w:iCs/>
          <w:lang w:val="en-US"/>
        </w:rPr>
        <w:t>Journal of Personality and Social Psychology, 87</w:t>
      </w:r>
      <w:r w:rsidRPr="00EF45FB">
        <w:rPr>
          <w:rFonts w:ascii="Garamond" w:hAnsi="Garamond" w:cs="Arial"/>
          <w:lang w:val="en-US"/>
        </w:rPr>
        <w:t>, 340-353.</w:t>
      </w:r>
    </w:p>
    <w:p w14:paraId="6AEC4409" w14:textId="77777777" w:rsidR="00290427" w:rsidRDefault="00290427" w:rsidP="00D94F6C">
      <w:pPr>
        <w:autoSpaceDE w:val="0"/>
        <w:autoSpaceDN w:val="0"/>
        <w:adjustRightInd w:val="0"/>
        <w:spacing w:after="0" w:line="240" w:lineRule="auto"/>
        <w:contextualSpacing/>
        <w:rPr>
          <w:rFonts w:ascii="Garamond" w:hAnsi="Garamond"/>
          <w:sz w:val="24"/>
          <w:szCs w:val="24"/>
          <w:lang w:val="en-US"/>
        </w:rPr>
      </w:pPr>
      <w:r w:rsidRPr="00EF45FB">
        <w:rPr>
          <w:rFonts w:ascii="Garamond" w:hAnsi="Garamond"/>
          <w:sz w:val="24"/>
          <w:szCs w:val="24"/>
          <w:lang w:val="en-US"/>
        </w:rPr>
        <w:t xml:space="preserve">Ames, D. R., Weber, E. U., &amp; Zou, X. (2012). Mind-reading in strategic interaction: The impact of </w:t>
      </w:r>
    </w:p>
    <w:p w14:paraId="04FAF247" w14:textId="77777777" w:rsidR="00290427" w:rsidRPr="00EF45FB" w:rsidRDefault="00290427" w:rsidP="00D94F6C">
      <w:pPr>
        <w:autoSpaceDE w:val="0"/>
        <w:autoSpaceDN w:val="0"/>
        <w:adjustRightInd w:val="0"/>
        <w:spacing w:after="0" w:line="240" w:lineRule="auto"/>
        <w:ind w:left="708"/>
        <w:contextualSpacing/>
        <w:rPr>
          <w:rFonts w:ascii="Garamond" w:hAnsi="Garamond" w:cs="TimesNewRomanPSMT"/>
          <w:sz w:val="24"/>
          <w:szCs w:val="24"/>
          <w:lang w:val="en-US"/>
        </w:rPr>
      </w:pPr>
      <w:r w:rsidRPr="00EF45FB">
        <w:rPr>
          <w:rFonts w:ascii="Garamond" w:hAnsi="Garamond"/>
          <w:sz w:val="24"/>
          <w:szCs w:val="24"/>
          <w:lang w:val="en-US"/>
        </w:rPr>
        <w:t xml:space="preserve">perceived similarity on projection and stereotyping. </w:t>
      </w:r>
      <w:r w:rsidRPr="00EF45FB">
        <w:rPr>
          <w:rFonts w:ascii="Garamond" w:hAnsi="Garamond"/>
          <w:i/>
          <w:iCs/>
          <w:sz w:val="24"/>
          <w:szCs w:val="24"/>
          <w:lang w:val="en-US"/>
        </w:rPr>
        <w:t>Organizational Behavior and Human Decision Processes</w:t>
      </w:r>
      <w:r w:rsidRPr="00EF45FB">
        <w:rPr>
          <w:rFonts w:ascii="Garamond" w:hAnsi="Garamond"/>
          <w:sz w:val="24"/>
          <w:szCs w:val="24"/>
          <w:lang w:val="en-US"/>
        </w:rPr>
        <w:t xml:space="preserve">, </w:t>
      </w:r>
      <w:r w:rsidRPr="00EF45FB">
        <w:rPr>
          <w:rFonts w:ascii="Garamond" w:hAnsi="Garamond"/>
          <w:i/>
          <w:iCs/>
          <w:sz w:val="24"/>
          <w:szCs w:val="24"/>
          <w:lang w:val="en-US"/>
        </w:rPr>
        <w:t>117</w:t>
      </w:r>
      <w:r w:rsidRPr="00EF45FB">
        <w:rPr>
          <w:rFonts w:ascii="Garamond" w:hAnsi="Garamond"/>
          <w:sz w:val="24"/>
          <w:szCs w:val="24"/>
          <w:lang w:val="en-US"/>
        </w:rPr>
        <w:t>(1), 96-110.</w:t>
      </w:r>
    </w:p>
    <w:p w14:paraId="2A2D3B93" w14:textId="77777777" w:rsidR="00290427" w:rsidRDefault="00290427" w:rsidP="00D94F6C">
      <w:pPr>
        <w:autoSpaceDE w:val="0"/>
        <w:autoSpaceDN w:val="0"/>
        <w:adjustRightInd w:val="0"/>
        <w:spacing w:after="0" w:line="240" w:lineRule="auto"/>
        <w:contextualSpacing/>
        <w:rPr>
          <w:rFonts w:ascii="Garamond" w:hAnsi="Garamond"/>
          <w:sz w:val="24"/>
          <w:szCs w:val="24"/>
          <w:lang w:val="en-US"/>
        </w:rPr>
      </w:pPr>
      <w:proofErr w:type="spellStart"/>
      <w:r w:rsidRPr="00EF45FB">
        <w:rPr>
          <w:rFonts w:ascii="Garamond" w:hAnsi="Garamond"/>
          <w:sz w:val="24"/>
          <w:szCs w:val="24"/>
        </w:rPr>
        <w:lastRenderedPageBreak/>
        <w:t>Balliet</w:t>
      </w:r>
      <w:proofErr w:type="spellEnd"/>
      <w:r w:rsidRPr="00EF45FB">
        <w:rPr>
          <w:rFonts w:ascii="Garamond" w:hAnsi="Garamond"/>
          <w:sz w:val="24"/>
          <w:szCs w:val="24"/>
        </w:rPr>
        <w:t xml:space="preserve">, D., Wu, J., &amp; De </w:t>
      </w:r>
      <w:proofErr w:type="spellStart"/>
      <w:r w:rsidRPr="00EF45FB">
        <w:rPr>
          <w:rFonts w:ascii="Garamond" w:hAnsi="Garamond"/>
          <w:sz w:val="24"/>
          <w:szCs w:val="24"/>
        </w:rPr>
        <w:t>Dreu</w:t>
      </w:r>
      <w:proofErr w:type="spellEnd"/>
      <w:r w:rsidRPr="00EF45FB">
        <w:rPr>
          <w:rFonts w:ascii="Garamond" w:hAnsi="Garamond"/>
          <w:sz w:val="24"/>
          <w:szCs w:val="24"/>
        </w:rPr>
        <w:t xml:space="preserve">, C. K. (2014). </w:t>
      </w:r>
      <w:r w:rsidRPr="00EF45FB">
        <w:rPr>
          <w:rFonts w:ascii="Garamond" w:hAnsi="Garamond"/>
          <w:sz w:val="24"/>
          <w:szCs w:val="24"/>
          <w:lang w:val="en-US"/>
        </w:rPr>
        <w:t xml:space="preserve">Ingroup favoritism in cooperation: a meta-analysis. </w:t>
      </w:r>
    </w:p>
    <w:p w14:paraId="24534F92" w14:textId="77777777" w:rsidR="00290427" w:rsidRPr="00EF45FB" w:rsidRDefault="00290427" w:rsidP="00D94F6C">
      <w:pPr>
        <w:autoSpaceDE w:val="0"/>
        <w:autoSpaceDN w:val="0"/>
        <w:adjustRightInd w:val="0"/>
        <w:spacing w:after="0" w:line="240" w:lineRule="auto"/>
        <w:contextualSpacing/>
        <w:rPr>
          <w:rFonts w:ascii="Garamond" w:hAnsi="Garamond"/>
          <w:sz w:val="24"/>
          <w:szCs w:val="24"/>
          <w:lang w:val="en-US"/>
        </w:rPr>
      </w:pPr>
      <w:r>
        <w:rPr>
          <w:rFonts w:ascii="Garamond" w:hAnsi="Garamond"/>
          <w:sz w:val="24"/>
          <w:szCs w:val="24"/>
          <w:lang w:val="en-US"/>
        </w:rPr>
        <w:tab/>
      </w:r>
      <w:r w:rsidRPr="00EF45FB">
        <w:rPr>
          <w:rFonts w:ascii="Garamond" w:hAnsi="Garamond"/>
          <w:i/>
          <w:iCs/>
          <w:sz w:val="24"/>
          <w:szCs w:val="24"/>
          <w:lang w:val="en-US"/>
        </w:rPr>
        <w:t>Psychological Bulletin</w:t>
      </w:r>
      <w:r w:rsidRPr="00EF45FB">
        <w:rPr>
          <w:rFonts w:ascii="Garamond" w:hAnsi="Garamond"/>
          <w:sz w:val="24"/>
          <w:szCs w:val="24"/>
          <w:lang w:val="en-US"/>
        </w:rPr>
        <w:t xml:space="preserve">, </w:t>
      </w:r>
      <w:r w:rsidRPr="00EF45FB">
        <w:rPr>
          <w:rFonts w:ascii="Garamond" w:hAnsi="Garamond"/>
          <w:i/>
          <w:iCs/>
          <w:sz w:val="24"/>
          <w:szCs w:val="24"/>
          <w:lang w:val="en-US"/>
        </w:rPr>
        <w:t>140</w:t>
      </w:r>
      <w:r w:rsidRPr="00EF45FB">
        <w:rPr>
          <w:rFonts w:ascii="Garamond" w:hAnsi="Garamond"/>
          <w:sz w:val="24"/>
          <w:szCs w:val="24"/>
          <w:lang w:val="en-US"/>
        </w:rPr>
        <w:t>(6), 1556.</w:t>
      </w:r>
    </w:p>
    <w:p w14:paraId="2B204D5C" w14:textId="77777777" w:rsidR="00290427" w:rsidRDefault="00290427" w:rsidP="00D94F6C">
      <w:pPr>
        <w:autoSpaceDE w:val="0"/>
        <w:autoSpaceDN w:val="0"/>
        <w:adjustRightInd w:val="0"/>
        <w:spacing w:after="0" w:line="240" w:lineRule="auto"/>
        <w:contextualSpacing/>
        <w:rPr>
          <w:rFonts w:ascii="Garamond" w:eastAsia="JansonText-Roman" w:hAnsi="Garamond" w:cs="JansonText-Roman"/>
          <w:sz w:val="24"/>
          <w:szCs w:val="24"/>
          <w:lang w:val="en-US"/>
        </w:rPr>
      </w:pPr>
      <w:proofErr w:type="spellStart"/>
      <w:r w:rsidRPr="00EF45FB">
        <w:rPr>
          <w:rFonts w:ascii="Garamond" w:eastAsia="JansonText-Roman" w:hAnsi="Garamond" w:cs="JansonText-Roman"/>
          <w:sz w:val="24"/>
          <w:szCs w:val="24"/>
          <w:lang w:val="en-US"/>
        </w:rPr>
        <w:t>Bargh</w:t>
      </w:r>
      <w:proofErr w:type="spellEnd"/>
      <w:r w:rsidRPr="00EF45FB">
        <w:rPr>
          <w:rFonts w:ascii="Garamond" w:eastAsia="JansonText-Roman" w:hAnsi="Garamond" w:cs="JansonText-Roman"/>
          <w:sz w:val="24"/>
          <w:szCs w:val="24"/>
          <w:lang w:val="en-US"/>
        </w:rPr>
        <w:t xml:space="preserve"> JA</w:t>
      </w:r>
      <w:r>
        <w:rPr>
          <w:rFonts w:ascii="Garamond" w:eastAsia="JansonText-Roman" w:hAnsi="Garamond" w:cs="JansonText-Roman"/>
          <w:sz w:val="24"/>
          <w:szCs w:val="24"/>
          <w:lang w:val="en-US"/>
        </w:rPr>
        <w:t xml:space="preserve"> (</w:t>
      </w:r>
      <w:r w:rsidRPr="00EF45FB">
        <w:rPr>
          <w:rFonts w:ascii="Garamond" w:eastAsia="JansonText-Roman" w:hAnsi="Garamond" w:cs="JansonText-Roman"/>
          <w:sz w:val="24"/>
          <w:szCs w:val="24"/>
          <w:lang w:val="en-US"/>
        </w:rPr>
        <w:t>2007</w:t>
      </w:r>
      <w:r>
        <w:rPr>
          <w:rFonts w:ascii="Garamond" w:eastAsia="JansonText-Roman" w:hAnsi="Garamond" w:cs="JansonText-Roman"/>
          <w:sz w:val="24"/>
          <w:szCs w:val="24"/>
          <w:lang w:val="en-US"/>
        </w:rPr>
        <w:t>)</w:t>
      </w:r>
      <w:r w:rsidRPr="00EF45FB">
        <w:rPr>
          <w:rFonts w:ascii="Garamond" w:eastAsia="JansonText-Roman" w:hAnsi="Garamond" w:cs="JansonText-Roman"/>
          <w:sz w:val="24"/>
          <w:szCs w:val="24"/>
          <w:lang w:val="en-US"/>
        </w:rPr>
        <w:t xml:space="preserve">. </w:t>
      </w:r>
      <w:r w:rsidRPr="00EF45FB">
        <w:rPr>
          <w:rFonts w:ascii="Garamond" w:eastAsia="JansonText-Roman" w:hAnsi="Garamond" w:cs="JansonText-Italic"/>
          <w:i/>
          <w:iCs/>
          <w:sz w:val="24"/>
          <w:szCs w:val="24"/>
          <w:lang w:val="en-US"/>
        </w:rPr>
        <w:t>Social Psychology and the Unconscious: The Automaticity of Higher Mental</w:t>
      </w:r>
      <w:r>
        <w:rPr>
          <w:rFonts w:ascii="Garamond" w:eastAsia="JansonText-Roman" w:hAnsi="Garamond" w:cs="JansonText-Italic"/>
          <w:i/>
          <w:iCs/>
          <w:sz w:val="24"/>
          <w:szCs w:val="24"/>
          <w:lang w:val="en-US"/>
        </w:rPr>
        <w:t xml:space="preserve"> </w:t>
      </w:r>
      <w:r w:rsidRPr="00EF45FB">
        <w:rPr>
          <w:rFonts w:ascii="Garamond" w:eastAsia="JansonText-Roman" w:hAnsi="Garamond" w:cs="JansonText-Italic"/>
          <w:i/>
          <w:iCs/>
          <w:sz w:val="24"/>
          <w:szCs w:val="24"/>
          <w:lang w:val="en-US"/>
        </w:rPr>
        <w:t>Processes</w:t>
      </w:r>
      <w:r w:rsidRPr="00EF45FB">
        <w:rPr>
          <w:rFonts w:ascii="Garamond" w:eastAsia="JansonText-Roman" w:hAnsi="Garamond" w:cs="JansonText-Roman"/>
          <w:sz w:val="24"/>
          <w:szCs w:val="24"/>
          <w:lang w:val="en-US"/>
        </w:rPr>
        <w:t xml:space="preserve">. New </w:t>
      </w:r>
    </w:p>
    <w:p w14:paraId="11449A8A" w14:textId="77777777" w:rsidR="00290427" w:rsidRPr="00EF45FB" w:rsidRDefault="00290427" w:rsidP="00D94F6C">
      <w:pPr>
        <w:autoSpaceDE w:val="0"/>
        <w:autoSpaceDN w:val="0"/>
        <w:adjustRightInd w:val="0"/>
        <w:spacing w:after="0" w:line="240" w:lineRule="auto"/>
        <w:contextualSpacing/>
        <w:rPr>
          <w:rFonts w:ascii="Garamond" w:hAnsi="Garamond" w:cs="TimesNewRomanPSMT"/>
          <w:sz w:val="24"/>
          <w:szCs w:val="24"/>
          <w:lang w:val="en-US"/>
        </w:rPr>
      </w:pPr>
      <w:r>
        <w:rPr>
          <w:rFonts w:ascii="Garamond" w:eastAsia="JansonText-Roman" w:hAnsi="Garamond" w:cs="JansonText-Roman"/>
          <w:sz w:val="24"/>
          <w:szCs w:val="24"/>
          <w:lang w:val="en-US"/>
        </w:rPr>
        <w:tab/>
      </w:r>
      <w:r w:rsidRPr="00EF45FB">
        <w:rPr>
          <w:rFonts w:ascii="Garamond" w:eastAsia="JansonText-Roman" w:hAnsi="Garamond" w:cs="JansonText-Roman"/>
          <w:sz w:val="24"/>
          <w:szCs w:val="24"/>
          <w:lang w:val="en-US"/>
        </w:rPr>
        <w:t>York: Psychol</w:t>
      </w:r>
      <w:r>
        <w:rPr>
          <w:rFonts w:ascii="Garamond" w:eastAsia="JansonText-Roman" w:hAnsi="Garamond" w:cs="JansonText-Roman"/>
          <w:sz w:val="24"/>
          <w:szCs w:val="24"/>
          <w:lang w:val="en-US"/>
        </w:rPr>
        <w:t>ogical</w:t>
      </w:r>
      <w:r w:rsidRPr="00EF45FB">
        <w:rPr>
          <w:rFonts w:ascii="Garamond" w:eastAsia="JansonText-Roman" w:hAnsi="Garamond" w:cs="JansonText-Roman"/>
          <w:sz w:val="24"/>
          <w:szCs w:val="24"/>
          <w:lang w:val="en-US"/>
        </w:rPr>
        <w:t xml:space="preserve"> Press</w:t>
      </w:r>
    </w:p>
    <w:p w14:paraId="0FE96AFD" w14:textId="77777777" w:rsidR="00290427" w:rsidRPr="00EF45FB" w:rsidRDefault="00290427" w:rsidP="00D94F6C">
      <w:pPr>
        <w:spacing w:after="0" w:line="240" w:lineRule="auto"/>
        <w:rPr>
          <w:rFonts w:ascii="Garamond" w:eastAsia="Times New Roman" w:hAnsi="Garamond" w:cs="Times New Roman"/>
          <w:sz w:val="24"/>
          <w:szCs w:val="24"/>
          <w:lang w:val="en-US" w:eastAsia="da-DK"/>
        </w:rPr>
      </w:pPr>
      <w:r w:rsidRPr="00EF45FB">
        <w:rPr>
          <w:rFonts w:ascii="Garamond" w:eastAsia="Times New Roman" w:hAnsi="Garamond" w:cs="Times New Roman"/>
          <w:sz w:val="24"/>
          <w:szCs w:val="24"/>
          <w:lang w:val="en-US" w:eastAsia="da-DK"/>
        </w:rPr>
        <w:t xml:space="preserve">Blome-Tillmann, Michael (2014). </w:t>
      </w:r>
      <w:r w:rsidRPr="00EF45FB">
        <w:rPr>
          <w:rFonts w:ascii="Garamond" w:eastAsia="Times New Roman" w:hAnsi="Garamond" w:cs="Times New Roman"/>
          <w:i/>
          <w:iCs/>
          <w:sz w:val="24"/>
          <w:szCs w:val="24"/>
          <w:lang w:val="en-US" w:eastAsia="da-DK"/>
        </w:rPr>
        <w:t>Knowledge and Presuppositions</w:t>
      </w:r>
      <w:r w:rsidRPr="00EF45FB">
        <w:rPr>
          <w:rFonts w:ascii="Garamond" w:eastAsia="Times New Roman" w:hAnsi="Garamond" w:cs="Times New Roman"/>
          <w:sz w:val="24"/>
          <w:szCs w:val="24"/>
          <w:lang w:val="en-US" w:eastAsia="da-DK"/>
        </w:rPr>
        <w:t>. Oxford University Press.</w:t>
      </w:r>
    </w:p>
    <w:p w14:paraId="49F02F15" w14:textId="1BA419A9" w:rsidR="00AD1481" w:rsidRDefault="00AD1481" w:rsidP="00D94F6C">
      <w:pPr>
        <w:autoSpaceDE w:val="0"/>
        <w:autoSpaceDN w:val="0"/>
        <w:adjustRightInd w:val="0"/>
        <w:spacing w:after="0" w:line="240" w:lineRule="auto"/>
        <w:contextualSpacing/>
        <w:rPr>
          <w:rFonts w:ascii="Garamond" w:hAnsi="Garamond"/>
          <w:sz w:val="24"/>
          <w:szCs w:val="24"/>
          <w:lang w:val="en-US"/>
        </w:rPr>
      </w:pPr>
      <w:r w:rsidRPr="00AD1481">
        <w:rPr>
          <w:rFonts w:ascii="Garamond" w:hAnsi="Garamond"/>
          <w:sz w:val="24"/>
          <w:szCs w:val="24"/>
          <w:lang w:val="en-US"/>
        </w:rPr>
        <w:t xml:space="preserve">Brewer, M. B., &amp; Brown, R. J. (1998). </w:t>
      </w:r>
      <w:r w:rsidRPr="00134EFF">
        <w:rPr>
          <w:rFonts w:ascii="Garamond" w:hAnsi="Garamond"/>
          <w:i/>
          <w:iCs/>
          <w:sz w:val="24"/>
          <w:szCs w:val="24"/>
          <w:lang w:val="en-US"/>
        </w:rPr>
        <w:t>Intergroup relations</w:t>
      </w:r>
      <w:r w:rsidRPr="00134EFF">
        <w:rPr>
          <w:rFonts w:ascii="Garamond" w:hAnsi="Garamond"/>
          <w:sz w:val="24"/>
          <w:szCs w:val="24"/>
          <w:lang w:val="en-US"/>
        </w:rPr>
        <w:t>. McGraw-Hill.</w:t>
      </w:r>
    </w:p>
    <w:p w14:paraId="08BA30FF" w14:textId="05027286" w:rsidR="00290427" w:rsidRDefault="00290427" w:rsidP="00D94F6C">
      <w:pPr>
        <w:autoSpaceDE w:val="0"/>
        <w:autoSpaceDN w:val="0"/>
        <w:adjustRightInd w:val="0"/>
        <w:spacing w:after="0" w:line="240" w:lineRule="auto"/>
        <w:contextualSpacing/>
        <w:rPr>
          <w:rFonts w:ascii="Garamond" w:hAnsi="Garamond"/>
          <w:i/>
          <w:iCs/>
          <w:sz w:val="24"/>
          <w:szCs w:val="24"/>
          <w:lang w:val="en-US"/>
        </w:rPr>
      </w:pPr>
      <w:r w:rsidRPr="00EF45FB">
        <w:rPr>
          <w:rFonts w:ascii="Garamond" w:hAnsi="Garamond"/>
          <w:sz w:val="24"/>
          <w:szCs w:val="24"/>
          <w:lang w:val="en-US"/>
        </w:rPr>
        <w:t xml:space="preserve">Brewer, M. B. (2001). Ingroup identification and intergroup conflict. </w:t>
      </w:r>
      <w:r w:rsidRPr="00EF45FB">
        <w:rPr>
          <w:rFonts w:ascii="Garamond" w:hAnsi="Garamond"/>
          <w:i/>
          <w:iCs/>
          <w:sz w:val="24"/>
          <w:szCs w:val="24"/>
          <w:lang w:val="en-US"/>
        </w:rPr>
        <w:t xml:space="preserve">Social identity, intergroup conflict, and </w:t>
      </w:r>
    </w:p>
    <w:p w14:paraId="69F66C3E" w14:textId="77777777" w:rsidR="00290427" w:rsidRPr="00EF45FB" w:rsidRDefault="00290427" w:rsidP="00D94F6C">
      <w:pPr>
        <w:autoSpaceDE w:val="0"/>
        <w:autoSpaceDN w:val="0"/>
        <w:adjustRightInd w:val="0"/>
        <w:spacing w:after="0" w:line="240" w:lineRule="auto"/>
        <w:contextualSpacing/>
        <w:rPr>
          <w:rFonts w:ascii="Garamond" w:hAnsi="Garamond" w:cs="TimesNewRomanPSMT"/>
          <w:sz w:val="24"/>
          <w:szCs w:val="24"/>
          <w:lang w:val="en-US"/>
        </w:rPr>
      </w:pPr>
      <w:r>
        <w:rPr>
          <w:rFonts w:ascii="Garamond" w:hAnsi="Garamond"/>
          <w:i/>
          <w:iCs/>
          <w:sz w:val="24"/>
          <w:szCs w:val="24"/>
          <w:lang w:val="en-US"/>
        </w:rPr>
        <w:tab/>
      </w:r>
      <w:r w:rsidRPr="00EF45FB">
        <w:rPr>
          <w:rFonts w:ascii="Garamond" w:hAnsi="Garamond"/>
          <w:i/>
          <w:iCs/>
          <w:sz w:val="24"/>
          <w:szCs w:val="24"/>
          <w:lang w:val="en-US"/>
        </w:rPr>
        <w:t>conflict reduction</w:t>
      </w:r>
      <w:r w:rsidRPr="00EF45FB">
        <w:rPr>
          <w:rFonts w:ascii="Garamond" w:hAnsi="Garamond"/>
          <w:sz w:val="24"/>
          <w:szCs w:val="24"/>
          <w:lang w:val="en-US"/>
        </w:rPr>
        <w:t xml:space="preserve">, </w:t>
      </w:r>
      <w:r w:rsidRPr="00EF45FB">
        <w:rPr>
          <w:rFonts w:ascii="Garamond" w:hAnsi="Garamond"/>
          <w:iCs/>
          <w:sz w:val="24"/>
          <w:szCs w:val="24"/>
          <w:lang w:val="en-US"/>
        </w:rPr>
        <w:t>3</w:t>
      </w:r>
      <w:r w:rsidRPr="00EF45FB">
        <w:rPr>
          <w:rFonts w:ascii="Garamond" w:hAnsi="Garamond"/>
          <w:sz w:val="24"/>
          <w:szCs w:val="24"/>
          <w:lang w:val="en-US"/>
        </w:rPr>
        <w:t>, 17-41.</w:t>
      </w:r>
    </w:p>
    <w:p w14:paraId="2DA37CE9" w14:textId="77777777" w:rsidR="00290427" w:rsidRDefault="00290427" w:rsidP="00D94F6C">
      <w:pPr>
        <w:autoSpaceDE w:val="0"/>
        <w:autoSpaceDN w:val="0"/>
        <w:adjustRightInd w:val="0"/>
        <w:spacing w:after="0" w:line="240" w:lineRule="auto"/>
        <w:contextualSpacing/>
        <w:rPr>
          <w:rFonts w:ascii="Garamond" w:hAnsi="Garamond" w:cs="TimesNewRomanPSMT"/>
          <w:sz w:val="24"/>
          <w:szCs w:val="24"/>
          <w:lang w:val="en-US"/>
        </w:rPr>
      </w:pPr>
      <w:r w:rsidRPr="00EF45FB">
        <w:rPr>
          <w:rFonts w:ascii="Garamond" w:hAnsi="Garamond" w:cs="TimesNewRomanPSMT"/>
          <w:sz w:val="24"/>
          <w:szCs w:val="24"/>
          <w:lang w:val="en-US"/>
        </w:rPr>
        <w:t xml:space="preserve">Brownstein, M., N. Byrd, K. Frankish, J. Holroyd, N. Levy, E. </w:t>
      </w:r>
      <w:proofErr w:type="spellStart"/>
      <w:r w:rsidRPr="00EF45FB">
        <w:rPr>
          <w:rFonts w:ascii="Garamond" w:hAnsi="Garamond" w:cs="TimesNewRomanPSMT"/>
          <w:sz w:val="24"/>
          <w:szCs w:val="24"/>
          <w:lang w:val="en-US"/>
        </w:rPr>
        <w:t>Machery</w:t>
      </w:r>
      <w:proofErr w:type="spellEnd"/>
      <w:r w:rsidRPr="00EF45FB">
        <w:rPr>
          <w:rFonts w:ascii="Garamond" w:hAnsi="Garamond" w:cs="TimesNewRomanPSMT"/>
          <w:sz w:val="24"/>
          <w:szCs w:val="24"/>
          <w:lang w:val="en-US"/>
        </w:rPr>
        <w:t xml:space="preserve">, A. </w:t>
      </w:r>
      <w:proofErr w:type="spellStart"/>
      <w:r w:rsidRPr="00EF45FB">
        <w:rPr>
          <w:rFonts w:ascii="Garamond" w:hAnsi="Garamond" w:cs="TimesNewRomanPSMT"/>
          <w:sz w:val="24"/>
          <w:szCs w:val="24"/>
          <w:lang w:val="en-US"/>
        </w:rPr>
        <w:t>Madva</w:t>
      </w:r>
      <w:proofErr w:type="spellEnd"/>
      <w:r w:rsidRPr="00EF45FB">
        <w:rPr>
          <w:rFonts w:ascii="Garamond" w:hAnsi="Garamond" w:cs="TimesNewRomanPSMT"/>
          <w:sz w:val="24"/>
          <w:szCs w:val="24"/>
          <w:lang w:val="en-US"/>
        </w:rPr>
        <w:t>,</w:t>
      </w:r>
      <w:r>
        <w:rPr>
          <w:rFonts w:ascii="Garamond" w:hAnsi="Garamond" w:cs="TimesNewRomanPSMT"/>
          <w:sz w:val="24"/>
          <w:szCs w:val="24"/>
          <w:lang w:val="en-US"/>
        </w:rPr>
        <w:t xml:space="preserve"> </w:t>
      </w:r>
      <w:r w:rsidRPr="00EF45FB">
        <w:rPr>
          <w:rFonts w:ascii="Garamond" w:hAnsi="Garamond" w:cs="TimesNewRomanPSMT"/>
          <w:sz w:val="24"/>
          <w:szCs w:val="24"/>
          <w:lang w:val="en-US"/>
        </w:rPr>
        <w:t xml:space="preserve">S. Spaulding, and C. </w:t>
      </w:r>
    </w:p>
    <w:p w14:paraId="73FBD02E" w14:textId="77777777" w:rsidR="00290427" w:rsidRPr="00EF45FB" w:rsidRDefault="00290427" w:rsidP="00D94F6C">
      <w:pPr>
        <w:autoSpaceDE w:val="0"/>
        <w:autoSpaceDN w:val="0"/>
        <w:adjustRightInd w:val="0"/>
        <w:spacing w:after="0" w:line="240" w:lineRule="auto"/>
        <w:ind w:left="708"/>
        <w:contextualSpacing/>
        <w:rPr>
          <w:rFonts w:ascii="Garamond" w:hAnsi="Garamond" w:cs="TimesNewRomanPSMT"/>
          <w:sz w:val="24"/>
          <w:szCs w:val="24"/>
          <w:lang w:val="en-US"/>
        </w:rPr>
      </w:pPr>
      <w:proofErr w:type="spellStart"/>
      <w:r w:rsidRPr="00EF45FB">
        <w:rPr>
          <w:rFonts w:ascii="Garamond" w:hAnsi="Garamond" w:cs="TimesNewRomanPSMT"/>
          <w:sz w:val="24"/>
          <w:szCs w:val="24"/>
          <w:lang w:val="en-US"/>
        </w:rPr>
        <w:t>Sripada</w:t>
      </w:r>
      <w:proofErr w:type="spellEnd"/>
      <w:r w:rsidRPr="00EF45FB">
        <w:rPr>
          <w:rFonts w:ascii="Garamond" w:hAnsi="Garamond" w:cs="TimesNewRomanPSMT"/>
          <w:sz w:val="24"/>
          <w:szCs w:val="24"/>
          <w:lang w:val="en-US"/>
        </w:rPr>
        <w:t xml:space="preserve">. </w:t>
      </w:r>
      <w:r>
        <w:rPr>
          <w:rFonts w:ascii="Garamond" w:hAnsi="Garamond" w:cs="TimesNewRomanPSMT"/>
          <w:sz w:val="24"/>
          <w:szCs w:val="24"/>
          <w:lang w:val="en-US"/>
        </w:rPr>
        <w:t>(</w:t>
      </w:r>
      <w:r w:rsidRPr="00EF45FB">
        <w:rPr>
          <w:rFonts w:ascii="Garamond" w:hAnsi="Garamond" w:cs="TimesNewRomanPSMT"/>
          <w:sz w:val="24"/>
          <w:szCs w:val="24"/>
          <w:lang w:val="en-US"/>
        </w:rPr>
        <w:t>2017</w:t>
      </w:r>
      <w:r>
        <w:rPr>
          <w:rFonts w:ascii="Garamond" w:hAnsi="Garamond" w:cs="TimesNewRomanPSMT"/>
          <w:sz w:val="24"/>
          <w:szCs w:val="24"/>
          <w:lang w:val="en-US"/>
        </w:rPr>
        <w:t xml:space="preserve">). </w:t>
      </w:r>
      <w:r w:rsidRPr="00EF45FB">
        <w:rPr>
          <w:rFonts w:ascii="Garamond" w:hAnsi="Garamond" w:cs="TimesNewRomanPSMT"/>
          <w:sz w:val="24"/>
          <w:szCs w:val="24"/>
          <w:lang w:val="en-US"/>
        </w:rPr>
        <w:t>What can we learn from the Implicit Association</w:t>
      </w:r>
      <w:r>
        <w:rPr>
          <w:rFonts w:ascii="Garamond" w:hAnsi="Garamond" w:cs="TimesNewRomanPSMT"/>
          <w:sz w:val="24"/>
          <w:szCs w:val="24"/>
          <w:lang w:val="en-US"/>
        </w:rPr>
        <w:t xml:space="preserve"> </w:t>
      </w:r>
      <w:r w:rsidRPr="00EF45FB">
        <w:rPr>
          <w:rFonts w:ascii="Garamond" w:hAnsi="Garamond" w:cs="TimesNewRomanPSMT"/>
          <w:sz w:val="24"/>
          <w:szCs w:val="24"/>
          <w:lang w:val="en-US"/>
        </w:rPr>
        <w:t xml:space="preserve">Test? </w:t>
      </w:r>
      <w:r w:rsidRPr="00EF45FB">
        <w:rPr>
          <w:rFonts w:ascii="Garamond" w:hAnsi="Garamond" w:cs="TimesNewRomanPSMT"/>
          <w:i/>
          <w:sz w:val="24"/>
          <w:szCs w:val="24"/>
          <w:lang w:val="en-US"/>
        </w:rPr>
        <w:t>A Brains Blog roundtable</w:t>
      </w:r>
      <w:r>
        <w:rPr>
          <w:rFonts w:ascii="Garamond" w:hAnsi="Garamond" w:cs="TimesNewRomanPSMT"/>
          <w:sz w:val="24"/>
          <w:szCs w:val="24"/>
          <w:lang w:val="en-US"/>
        </w:rPr>
        <w:t xml:space="preserve">. </w:t>
      </w:r>
      <w:r w:rsidRPr="00EF45FB">
        <w:rPr>
          <w:rFonts w:ascii="Garamond" w:hAnsi="Garamond" w:cs="TimesNewRomanPSMT"/>
          <w:sz w:val="24"/>
          <w:szCs w:val="24"/>
          <w:lang w:val="en-US"/>
        </w:rPr>
        <w:t>http://philosophyofbrains.com/2017/01/17/how-can-we-measure-implicit-bias-a-brains-blog-roundtable.aspx .</w:t>
      </w:r>
    </w:p>
    <w:p w14:paraId="1E6E773D" w14:textId="77777777" w:rsidR="00290427" w:rsidRPr="00EF45FB" w:rsidRDefault="00290427" w:rsidP="00D94F6C">
      <w:pPr>
        <w:autoSpaceDE w:val="0"/>
        <w:autoSpaceDN w:val="0"/>
        <w:adjustRightInd w:val="0"/>
        <w:spacing w:after="0" w:line="240" w:lineRule="auto"/>
        <w:contextualSpacing/>
        <w:rPr>
          <w:rFonts w:ascii="Garamond" w:hAnsi="Garamond"/>
          <w:sz w:val="24"/>
          <w:szCs w:val="24"/>
          <w:lang w:val="en-US"/>
        </w:rPr>
      </w:pPr>
      <w:r w:rsidRPr="00EF45FB">
        <w:rPr>
          <w:rFonts w:ascii="Garamond" w:hAnsi="Garamond"/>
          <w:sz w:val="24"/>
          <w:szCs w:val="24"/>
          <w:lang w:val="en-US"/>
        </w:rPr>
        <w:t xml:space="preserve">Buckwalter, Wesley (2014). The Mystery of Stakes and Error in </w:t>
      </w:r>
      <w:proofErr w:type="spellStart"/>
      <w:r w:rsidRPr="00EF45FB">
        <w:rPr>
          <w:rFonts w:ascii="Garamond" w:hAnsi="Garamond"/>
          <w:sz w:val="24"/>
          <w:szCs w:val="24"/>
          <w:lang w:val="en-US"/>
        </w:rPr>
        <w:t>Ascriber</w:t>
      </w:r>
      <w:proofErr w:type="spellEnd"/>
      <w:r w:rsidRPr="00EF45FB">
        <w:rPr>
          <w:rFonts w:ascii="Garamond" w:hAnsi="Garamond"/>
          <w:sz w:val="24"/>
          <w:szCs w:val="24"/>
          <w:lang w:val="en-US"/>
        </w:rPr>
        <w:t xml:space="preserve"> Intuitions. In James Beebe </w:t>
      </w:r>
    </w:p>
    <w:p w14:paraId="0EE122D3" w14:textId="77777777" w:rsidR="00290427" w:rsidRPr="00EF45FB" w:rsidRDefault="00290427" w:rsidP="00D94F6C">
      <w:pPr>
        <w:tabs>
          <w:tab w:val="left" w:pos="709"/>
        </w:tabs>
        <w:autoSpaceDE w:val="0"/>
        <w:autoSpaceDN w:val="0"/>
        <w:adjustRightInd w:val="0"/>
        <w:spacing w:after="0" w:line="240" w:lineRule="auto"/>
        <w:contextualSpacing/>
        <w:rPr>
          <w:rFonts w:ascii="Garamond" w:hAnsi="Garamond"/>
          <w:sz w:val="24"/>
          <w:szCs w:val="24"/>
          <w:lang w:val="en-US"/>
        </w:rPr>
      </w:pPr>
      <w:r w:rsidRPr="00EF45FB">
        <w:rPr>
          <w:rFonts w:ascii="Garamond" w:hAnsi="Garamond"/>
          <w:sz w:val="24"/>
          <w:szCs w:val="24"/>
          <w:lang w:val="en-US"/>
        </w:rPr>
        <w:tab/>
        <w:t xml:space="preserve">(ed.), </w:t>
      </w:r>
      <w:r w:rsidRPr="00EF45FB">
        <w:rPr>
          <w:rStyle w:val="Emphasis"/>
          <w:rFonts w:ascii="Garamond" w:hAnsi="Garamond"/>
          <w:sz w:val="24"/>
          <w:szCs w:val="24"/>
          <w:lang w:val="en-US"/>
        </w:rPr>
        <w:t>Advances in Experimental Epistemology</w:t>
      </w:r>
      <w:r w:rsidRPr="00EF45FB">
        <w:rPr>
          <w:rFonts w:ascii="Garamond" w:hAnsi="Garamond"/>
          <w:sz w:val="24"/>
          <w:szCs w:val="24"/>
          <w:lang w:val="en-US"/>
        </w:rPr>
        <w:t>. Bloomsbury Academic.</w:t>
      </w:r>
    </w:p>
    <w:p w14:paraId="6E01ACF3" w14:textId="77777777" w:rsidR="00290427" w:rsidRPr="00290427" w:rsidRDefault="00290427" w:rsidP="00D94F6C">
      <w:pPr>
        <w:autoSpaceDE w:val="0"/>
        <w:autoSpaceDN w:val="0"/>
        <w:adjustRightInd w:val="0"/>
        <w:spacing w:after="0" w:line="240" w:lineRule="auto"/>
        <w:contextualSpacing/>
        <w:rPr>
          <w:rFonts w:ascii="Garamond" w:hAnsi="Garamond"/>
          <w:sz w:val="24"/>
          <w:szCs w:val="24"/>
          <w:lang w:val="en-US"/>
        </w:rPr>
      </w:pPr>
      <w:r w:rsidRPr="00EF45FB">
        <w:rPr>
          <w:rFonts w:ascii="Garamond" w:hAnsi="Garamond"/>
          <w:sz w:val="24"/>
          <w:szCs w:val="24"/>
          <w:lang w:val="en-US"/>
        </w:rPr>
        <w:t xml:space="preserve">Buckwalter, W., &amp; Schaffer, J. (2015). Knowledge, stakes, and mistakes. </w:t>
      </w:r>
      <w:proofErr w:type="spellStart"/>
      <w:r w:rsidRPr="00290427">
        <w:rPr>
          <w:rFonts w:ascii="Garamond" w:hAnsi="Garamond"/>
          <w:i/>
          <w:iCs/>
          <w:sz w:val="24"/>
          <w:szCs w:val="24"/>
          <w:lang w:val="en-US"/>
        </w:rPr>
        <w:t>Noûs</w:t>
      </w:r>
      <w:proofErr w:type="spellEnd"/>
      <w:r w:rsidRPr="00290427">
        <w:rPr>
          <w:rFonts w:ascii="Garamond" w:hAnsi="Garamond"/>
          <w:sz w:val="24"/>
          <w:szCs w:val="24"/>
          <w:lang w:val="en-US"/>
        </w:rPr>
        <w:t xml:space="preserve">, </w:t>
      </w:r>
      <w:r w:rsidRPr="00290427">
        <w:rPr>
          <w:rFonts w:ascii="Garamond" w:hAnsi="Garamond"/>
          <w:i/>
          <w:iCs/>
          <w:sz w:val="24"/>
          <w:szCs w:val="24"/>
          <w:lang w:val="en-US"/>
        </w:rPr>
        <w:t xml:space="preserve">49 </w:t>
      </w:r>
      <w:r w:rsidRPr="00290427">
        <w:rPr>
          <w:rFonts w:ascii="Garamond" w:hAnsi="Garamond"/>
          <w:sz w:val="24"/>
          <w:szCs w:val="24"/>
          <w:lang w:val="en-US"/>
        </w:rPr>
        <w:t>(2), 201-234.</w:t>
      </w:r>
    </w:p>
    <w:p w14:paraId="5154DE3D" w14:textId="77777777" w:rsidR="00290427" w:rsidRDefault="00290427" w:rsidP="00D94F6C">
      <w:pPr>
        <w:autoSpaceDE w:val="0"/>
        <w:autoSpaceDN w:val="0"/>
        <w:adjustRightInd w:val="0"/>
        <w:spacing w:after="0" w:line="240" w:lineRule="auto"/>
        <w:contextualSpacing/>
        <w:rPr>
          <w:rFonts w:ascii="Garamond" w:hAnsi="Garamond" w:cs="TimesNewRomanPSMT"/>
          <w:sz w:val="24"/>
          <w:szCs w:val="24"/>
          <w:lang w:val="en-US"/>
        </w:rPr>
      </w:pPr>
      <w:r w:rsidRPr="00EF45FB">
        <w:rPr>
          <w:rFonts w:ascii="Garamond" w:hAnsi="Garamond" w:cs="TimesNewRomanPSMT"/>
          <w:sz w:val="24"/>
          <w:szCs w:val="24"/>
          <w:lang w:val="en-US"/>
        </w:rPr>
        <w:t>Chen, S., Ybarra, O., &amp; Kiefer, A. K. (2004). Power and impression</w:t>
      </w:r>
      <w:r>
        <w:rPr>
          <w:rFonts w:ascii="Garamond" w:hAnsi="Garamond" w:cs="TimesNewRomanPSMT"/>
          <w:sz w:val="24"/>
          <w:szCs w:val="24"/>
          <w:lang w:val="en-US"/>
        </w:rPr>
        <w:t xml:space="preserve"> </w:t>
      </w:r>
      <w:r w:rsidRPr="00EF45FB">
        <w:rPr>
          <w:rFonts w:ascii="Garamond" w:hAnsi="Garamond" w:cs="TimesNewRomanPSMT"/>
          <w:sz w:val="24"/>
          <w:szCs w:val="24"/>
          <w:lang w:val="en-US"/>
        </w:rPr>
        <w:t xml:space="preserve">formation: The effects of power on </w:t>
      </w:r>
    </w:p>
    <w:p w14:paraId="3FDE9CA8" w14:textId="77777777" w:rsidR="00290427" w:rsidRPr="00EF45FB" w:rsidRDefault="00290427" w:rsidP="00D94F6C">
      <w:pPr>
        <w:autoSpaceDE w:val="0"/>
        <w:autoSpaceDN w:val="0"/>
        <w:adjustRightInd w:val="0"/>
        <w:spacing w:after="0" w:line="240" w:lineRule="auto"/>
        <w:contextualSpacing/>
        <w:rPr>
          <w:rFonts w:ascii="Garamond" w:hAnsi="Garamond" w:cs="TimesNewRomanPSMT"/>
          <w:sz w:val="24"/>
          <w:szCs w:val="24"/>
          <w:lang w:val="en-US"/>
        </w:rPr>
      </w:pPr>
      <w:r>
        <w:rPr>
          <w:rFonts w:ascii="Garamond" w:hAnsi="Garamond" w:cs="TimesNewRomanPSMT"/>
          <w:sz w:val="24"/>
          <w:szCs w:val="24"/>
          <w:lang w:val="en-US"/>
        </w:rPr>
        <w:tab/>
      </w:r>
      <w:r w:rsidRPr="00EF45FB">
        <w:rPr>
          <w:rFonts w:ascii="Garamond" w:hAnsi="Garamond" w:cs="TimesNewRomanPSMT"/>
          <w:sz w:val="24"/>
          <w:szCs w:val="24"/>
          <w:lang w:val="en-US"/>
        </w:rPr>
        <w:t>the desire for morality and</w:t>
      </w:r>
      <w:r>
        <w:rPr>
          <w:rFonts w:ascii="Garamond" w:hAnsi="Garamond" w:cs="TimesNewRomanPSMT"/>
          <w:sz w:val="24"/>
          <w:szCs w:val="24"/>
          <w:lang w:val="en-US"/>
        </w:rPr>
        <w:t xml:space="preserve"> </w:t>
      </w:r>
      <w:r w:rsidRPr="00EF45FB">
        <w:rPr>
          <w:rFonts w:ascii="Garamond" w:hAnsi="Garamond" w:cs="TimesNewRomanPSMT"/>
          <w:sz w:val="24"/>
          <w:szCs w:val="24"/>
          <w:lang w:val="en-US"/>
        </w:rPr>
        <w:t xml:space="preserve">competence information. </w:t>
      </w:r>
      <w:r w:rsidRPr="00EF45FB">
        <w:rPr>
          <w:rFonts w:ascii="Garamond" w:hAnsi="Garamond" w:cs="TimesNewRomanPS-ItalicMT"/>
          <w:i/>
          <w:iCs/>
          <w:sz w:val="24"/>
          <w:szCs w:val="24"/>
          <w:lang w:val="en-US"/>
        </w:rPr>
        <w:t>Social Cognition</w:t>
      </w:r>
      <w:r w:rsidRPr="00EF45FB">
        <w:rPr>
          <w:rFonts w:ascii="Garamond" w:hAnsi="Garamond" w:cs="TimesNewRomanPSMT"/>
          <w:sz w:val="24"/>
          <w:szCs w:val="24"/>
          <w:lang w:val="en-US"/>
        </w:rPr>
        <w:t xml:space="preserve">, </w:t>
      </w:r>
      <w:r w:rsidRPr="00EF45FB">
        <w:rPr>
          <w:rFonts w:ascii="Garamond" w:hAnsi="Garamond" w:cs="TimesNewRomanPS-ItalicMT"/>
          <w:i/>
          <w:iCs/>
          <w:sz w:val="24"/>
          <w:szCs w:val="24"/>
          <w:lang w:val="en-US"/>
        </w:rPr>
        <w:t>22</w:t>
      </w:r>
      <w:r w:rsidRPr="00EF45FB">
        <w:rPr>
          <w:rFonts w:ascii="Garamond" w:hAnsi="Garamond" w:cs="TimesNewRomanPSMT"/>
          <w:sz w:val="24"/>
          <w:szCs w:val="24"/>
          <w:lang w:val="en-US"/>
        </w:rPr>
        <w:t>, 391-421.</w:t>
      </w:r>
    </w:p>
    <w:p w14:paraId="6E6FBBBA" w14:textId="77777777" w:rsidR="00290427" w:rsidRDefault="00290427" w:rsidP="00D94F6C">
      <w:pPr>
        <w:pStyle w:val="NormalWeb"/>
        <w:autoSpaceDE w:val="0"/>
        <w:autoSpaceDN w:val="0"/>
        <w:spacing w:before="0" w:beforeAutospacing="0" w:after="0" w:afterAutospacing="0"/>
        <w:contextualSpacing/>
        <w:rPr>
          <w:rFonts w:ascii="Garamond" w:hAnsi="Garamond"/>
          <w:lang w:val="en-US"/>
        </w:rPr>
      </w:pPr>
      <w:r w:rsidRPr="00EF45FB">
        <w:rPr>
          <w:rFonts w:ascii="Garamond" w:hAnsi="Garamond"/>
          <w:lang w:val="en-US"/>
        </w:rPr>
        <w:t xml:space="preserve">Devine, P. G., </w:t>
      </w:r>
      <w:proofErr w:type="spellStart"/>
      <w:r w:rsidRPr="00EF45FB">
        <w:rPr>
          <w:rFonts w:ascii="Garamond" w:hAnsi="Garamond"/>
          <w:lang w:val="en-US"/>
        </w:rPr>
        <w:t>Forscher</w:t>
      </w:r>
      <w:proofErr w:type="spellEnd"/>
      <w:r w:rsidRPr="00EF45FB">
        <w:rPr>
          <w:rFonts w:ascii="Garamond" w:hAnsi="Garamond"/>
          <w:lang w:val="en-US"/>
        </w:rPr>
        <w:t xml:space="preserve">, P. S., Austin, A. J., &amp; Cox, W. T. (2012). Long-term reduction in implicit race </w:t>
      </w:r>
    </w:p>
    <w:p w14:paraId="4F81C0AF" w14:textId="77777777" w:rsidR="00290427" w:rsidRPr="00EF45FB" w:rsidRDefault="00290427" w:rsidP="00D94F6C">
      <w:pPr>
        <w:pStyle w:val="NormalWeb"/>
        <w:autoSpaceDE w:val="0"/>
        <w:autoSpaceDN w:val="0"/>
        <w:spacing w:before="0" w:beforeAutospacing="0" w:after="0" w:afterAutospacing="0"/>
        <w:ind w:left="708"/>
        <w:contextualSpacing/>
        <w:rPr>
          <w:rFonts w:ascii="Garamond" w:hAnsi="Garamond"/>
          <w:lang w:val="en-US"/>
        </w:rPr>
      </w:pPr>
      <w:r w:rsidRPr="00EF45FB">
        <w:rPr>
          <w:rFonts w:ascii="Garamond" w:hAnsi="Garamond"/>
          <w:lang w:val="en-US"/>
        </w:rPr>
        <w:t xml:space="preserve">bias: A prejudice habit-breaking intervention. </w:t>
      </w:r>
      <w:r w:rsidRPr="00EF45FB">
        <w:rPr>
          <w:rFonts w:ascii="Garamond" w:hAnsi="Garamond"/>
          <w:i/>
          <w:iCs/>
          <w:lang w:val="en-US"/>
        </w:rPr>
        <w:t>Journal of experimental social psychology</w:t>
      </w:r>
      <w:r w:rsidRPr="00EF45FB">
        <w:rPr>
          <w:rFonts w:ascii="Garamond" w:hAnsi="Garamond"/>
          <w:lang w:val="en-US"/>
        </w:rPr>
        <w:t xml:space="preserve">, </w:t>
      </w:r>
      <w:r w:rsidRPr="00EF45FB">
        <w:rPr>
          <w:rFonts w:ascii="Garamond" w:hAnsi="Garamond"/>
          <w:i/>
          <w:iCs/>
          <w:lang w:val="en-US"/>
        </w:rPr>
        <w:t>48</w:t>
      </w:r>
      <w:r w:rsidRPr="00EF45FB">
        <w:rPr>
          <w:rFonts w:ascii="Garamond" w:hAnsi="Garamond"/>
          <w:lang w:val="en-US"/>
        </w:rPr>
        <w:t>(6), 1267-1278.</w:t>
      </w:r>
    </w:p>
    <w:p w14:paraId="3FC9EBFD" w14:textId="77777777" w:rsidR="00290427" w:rsidRPr="00C77C21" w:rsidRDefault="00290427" w:rsidP="00D94F6C">
      <w:pPr>
        <w:spacing w:after="0" w:line="240" w:lineRule="auto"/>
        <w:rPr>
          <w:rFonts w:ascii="Garamond" w:eastAsia="Times New Roman" w:hAnsi="Garamond" w:cs="Times New Roman"/>
          <w:sz w:val="24"/>
          <w:szCs w:val="24"/>
          <w:lang w:val="en-US" w:eastAsia="da-DK"/>
        </w:rPr>
      </w:pPr>
      <w:r w:rsidRPr="00C77C21">
        <w:rPr>
          <w:rFonts w:ascii="Garamond" w:eastAsia="Times New Roman" w:hAnsi="Garamond" w:cs="Times New Roman"/>
          <w:sz w:val="24"/>
          <w:szCs w:val="24"/>
          <w:lang w:val="en-US" w:eastAsia="da-DK"/>
        </w:rPr>
        <w:t xml:space="preserve">Dretske, Fred I. (1970). Epistemic operators. </w:t>
      </w:r>
      <w:r w:rsidRPr="00EF45FB">
        <w:rPr>
          <w:rFonts w:ascii="Garamond" w:eastAsia="Times New Roman" w:hAnsi="Garamond" w:cs="Times New Roman"/>
          <w:i/>
          <w:iCs/>
          <w:sz w:val="24"/>
          <w:szCs w:val="24"/>
          <w:lang w:val="en-US" w:eastAsia="da-DK"/>
        </w:rPr>
        <w:t>Journal of Philosophy</w:t>
      </w:r>
      <w:r w:rsidRPr="00C77C21">
        <w:rPr>
          <w:rFonts w:ascii="Garamond" w:eastAsia="Times New Roman" w:hAnsi="Garamond" w:cs="Times New Roman"/>
          <w:sz w:val="24"/>
          <w:szCs w:val="24"/>
          <w:lang w:val="en-US" w:eastAsia="da-DK"/>
        </w:rPr>
        <w:t xml:space="preserve"> 67 (24):1007-1023.</w:t>
      </w:r>
    </w:p>
    <w:p w14:paraId="406F30C3" w14:textId="77777777" w:rsidR="00290427" w:rsidRPr="00C77C21" w:rsidRDefault="00290427" w:rsidP="00D94F6C">
      <w:pPr>
        <w:spacing w:after="0" w:line="240" w:lineRule="auto"/>
        <w:rPr>
          <w:rFonts w:ascii="Garamond" w:eastAsia="Times New Roman" w:hAnsi="Garamond" w:cs="Times New Roman"/>
          <w:sz w:val="24"/>
          <w:szCs w:val="24"/>
          <w:lang w:val="en-US" w:eastAsia="da-DK"/>
        </w:rPr>
      </w:pPr>
      <w:r w:rsidRPr="00C77C21">
        <w:rPr>
          <w:rFonts w:ascii="Garamond" w:eastAsia="Times New Roman" w:hAnsi="Garamond" w:cs="Times New Roman"/>
          <w:sz w:val="24"/>
          <w:szCs w:val="24"/>
          <w:lang w:val="en-US" w:eastAsia="da-DK"/>
        </w:rPr>
        <w:t xml:space="preserve">Dretske, Fred I. (1971). Conclusive reasons. </w:t>
      </w:r>
      <w:r w:rsidRPr="00EF45FB">
        <w:rPr>
          <w:rFonts w:ascii="Garamond" w:eastAsia="Times New Roman" w:hAnsi="Garamond" w:cs="Times New Roman"/>
          <w:i/>
          <w:iCs/>
          <w:sz w:val="24"/>
          <w:szCs w:val="24"/>
          <w:lang w:val="en-US" w:eastAsia="da-DK"/>
        </w:rPr>
        <w:t>Australasian Journal of Philosophy</w:t>
      </w:r>
      <w:r w:rsidRPr="00C77C21">
        <w:rPr>
          <w:rFonts w:ascii="Garamond" w:eastAsia="Times New Roman" w:hAnsi="Garamond" w:cs="Times New Roman"/>
          <w:sz w:val="24"/>
          <w:szCs w:val="24"/>
          <w:lang w:val="en-US" w:eastAsia="da-DK"/>
        </w:rPr>
        <w:t xml:space="preserve"> 49 (1):1-22.</w:t>
      </w:r>
    </w:p>
    <w:p w14:paraId="04AE793E" w14:textId="77777777" w:rsidR="00290427" w:rsidRPr="00EF45FB" w:rsidRDefault="00290427" w:rsidP="00D94F6C">
      <w:pPr>
        <w:autoSpaceDE w:val="0"/>
        <w:autoSpaceDN w:val="0"/>
        <w:adjustRightInd w:val="0"/>
        <w:spacing w:after="0" w:line="240" w:lineRule="auto"/>
        <w:contextualSpacing/>
        <w:rPr>
          <w:rFonts w:ascii="Garamond" w:hAnsi="Garamond" w:cs="TimesNewRomanPSMT"/>
          <w:sz w:val="24"/>
          <w:szCs w:val="24"/>
          <w:lang w:val="en-US"/>
        </w:rPr>
      </w:pPr>
      <w:r w:rsidRPr="00EF45FB">
        <w:rPr>
          <w:rFonts w:ascii="Garamond" w:hAnsi="Garamond" w:cs="TimesNewRomanPSMT"/>
          <w:sz w:val="24"/>
          <w:szCs w:val="24"/>
          <w:lang w:val="en-US"/>
        </w:rPr>
        <w:t xml:space="preserve">Fiske, S. T., and S. E. Taylor. 2013. </w:t>
      </w:r>
      <w:r w:rsidRPr="00EF45FB">
        <w:rPr>
          <w:rFonts w:ascii="Garamond" w:hAnsi="Garamond" w:cs="TimesNewRomanPS-ItalicMT"/>
          <w:i/>
          <w:iCs/>
          <w:sz w:val="24"/>
          <w:szCs w:val="24"/>
          <w:lang w:val="en-US"/>
        </w:rPr>
        <w:t xml:space="preserve">Social Cognition: From Brains to Culture </w:t>
      </w:r>
      <w:r w:rsidRPr="00EF45FB">
        <w:rPr>
          <w:rFonts w:ascii="Garamond" w:hAnsi="Garamond" w:cs="TimesNewRomanPSMT"/>
          <w:sz w:val="24"/>
          <w:szCs w:val="24"/>
          <w:lang w:val="en-US"/>
        </w:rPr>
        <w:t>. Thousand</w:t>
      </w:r>
      <w:r>
        <w:rPr>
          <w:rFonts w:ascii="Garamond" w:hAnsi="Garamond" w:cs="TimesNewRomanPSMT"/>
          <w:sz w:val="24"/>
          <w:szCs w:val="24"/>
          <w:lang w:val="en-US"/>
        </w:rPr>
        <w:t xml:space="preserve"> </w:t>
      </w:r>
      <w:r w:rsidRPr="00EF45FB">
        <w:rPr>
          <w:rFonts w:ascii="Garamond" w:hAnsi="Garamond" w:cs="TimesNewRomanPSMT"/>
          <w:sz w:val="24"/>
          <w:szCs w:val="24"/>
          <w:lang w:val="en-US"/>
        </w:rPr>
        <w:t>Oaks, CA: Sage.</w:t>
      </w:r>
    </w:p>
    <w:p w14:paraId="346DEF2E" w14:textId="77777777" w:rsidR="00290427" w:rsidRPr="00290427" w:rsidRDefault="00290427" w:rsidP="00D94F6C">
      <w:pPr>
        <w:pStyle w:val="NormalWeb"/>
        <w:autoSpaceDE w:val="0"/>
        <w:autoSpaceDN w:val="0"/>
        <w:spacing w:before="0" w:beforeAutospacing="0" w:after="0" w:afterAutospacing="0"/>
        <w:contextualSpacing/>
        <w:rPr>
          <w:rFonts w:ascii="Garamond" w:hAnsi="Garamond"/>
          <w:lang w:val="en-US"/>
        </w:rPr>
      </w:pPr>
      <w:r w:rsidRPr="00EF45FB">
        <w:rPr>
          <w:rFonts w:ascii="Garamond" w:hAnsi="Garamond"/>
          <w:lang w:val="en-US"/>
        </w:rPr>
        <w:t xml:space="preserve">Fricker, M. (2007). </w:t>
      </w:r>
      <w:r w:rsidRPr="00EF45FB">
        <w:rPr>
          <w:rFonts w:ascii="Garamond" w:hAnsi="Garamond"/>
          <w:i/>
          <w:iCs/>
          <w:lang w:val="en-US"/>
        </w:rPr>
        <w:t>Epistemic injustice: Power and the ethics of knowing</w:t>
      </w:r>
      <w:r w:rsidRPr="00EF45FB">
        <w:rPr>
          <w:rFonts w:ascii="Garamond" w:hAnsi="Garamond"/>
          <w:lang w:val="en-US"/>
        </w:rPr>
        <w:t xml:space="preserve">. </w:t>
      </w:r>
      <w:r w:rsidRPr="00290427">
        <w:rPr>
          <w:rFonts w:ascii="Garamond" w:hAnsi="Garamond"/>
          <w:lang w:val="en-US"/>
        </w:rPr>
        <w:t>Oxford University Press.</w:t>
      </w:r>
    </w:p>
    <w:p w14:paraId="787D7F44" w14:textId="77777777" w:rsidR="00290427" w:rsidRPr="00290427" w:rsidRDefault="00290427" w:rsidP="00D94F6C">
      <w:pPr>
        <w:pStyle w:val="NormalWeb"/>
        <w:autoSpaceDE w:val="0"/>
        <w:autoSpaceDN w:val="0"/>
        <w:spacing w:before="0" w:beforeAutospacing="0" w:after="0" w:afterAutospacing="0"/>
        <w:contextualSpacing/>
        <w:rPr>
          <w:rFonts w:ascii="Garamond" w:hAnsi="Garamond"/>
          <w:lang w:val="en-US"/>
        </w:rPr>
      </w:pPr>
      <w:r w:rsidRPr="00EF45FB">
        <w:rPr>
          <w:rFonts w:ascii="Garamond" w:hAnsi="Garamond"/>
          <w:lang w:val="en-US"/>
        </w:rPr>
        <w:t xml:space="preserve">Fricker, M. (2013). Epistemic justice as a condition of political </w:t>
      </w:r>
      <w:proofErr w:type="gramStart"/>
      <w:r w:rsidRPr="00EF45FB">
        <w:rPr>
          <w:rFonts w:ascii="Garamond" w:hAnsi="Garamond"/>
          <w:lang w:val="en-US"/>
        </w:rPr>
        <w:t>freedom?.</w:t>
      </w:r>
      <w:proofErr w:type="gramEnd"/>
      <w:r w:rsidRPr="00EF45FB">
        <w:rPr>
          <w:rFonts w:ascii="Garamond" w:hAnsi="Garamond"/>
          <w:lang w:val="en-US"/>
        </w:rPr>
        <w:t xml:space="preserve"> </w:t>
      </w:r>
      <w:proofErr w:type="spellStart"/>
      <w:r w:rsidRPr="00290427">
        <w:rPr>
          <w:rFonts w:ascii="Garamond" w:hAnsi="Garamond"/>
          <w:i/>
          <w:iCs/>
          <w:lang w:val="en-US"/>
        </w:rPr>
        <w:t>Synthese</w:t>
      </w:r>
      <w:proofErr w:type="spellEnd"/>
      <w:r w:rsidRPr="00290427">
        <w:rPr>
          <w:rFonts w:ascii="Garamond" w:hAnsi="Garamond"/>
          <w:lang w:val="en-US"/>
        </w:rPr>
        <w:t xml:space="preserve">, </w:t>
      </w:r>
      <w:r w:rsidRPr="00290427">
        <w:rPr>
          <w:rFonts w:ascii="Garamond" w:hAnsi="Garamond"/>
          <w:i/>
          <w:iCs/>
          <w:lang w:val="en-US"/>
        </w:rPr>
        <w:t>190</w:t>
      </w:r>
      <w:r w:rsidRPr="00290427">
        <w:rPr>
          <w:rFonts w:ascii="Garamond" w:hAnsi="Garamond"/>
          <w:lang w:val="en-US"/>
        </w:rPr>
        <w:t>(7), 1317-1332.</w:t>
      </w:r>
    </w:p>
    <w:p w14:paraId="01883F74" w14:textId="77777777" w:rsidR="00290427" w:rsidRDefault="00290427" w:rsidP="00D94F6C">
      <w:pPr>
        <w:pStyle w:val="NormalWeb"/>
        <w:autoSpaceDE w:val="0"/>
        <w:autoSpaceDN w:val="0"/>
        <w:spacing w:before="0" w:beforeAutospacing="0" w:after="0" w:afterAutospacing="0"/>
        <w:contextualSpacing/>
        <w:rPr>
          <w:rFonts w:ascii="Garamond" w:hAnsi="Garamond"/>
          <w:i/>
          <w:iCs/>
          <w:lang w:val="en-US"/>
        </w:rPr>
      </w:pPr>
      <w:r w:rsidRPr="00EF45FB">
        <w:rPr>
          <w:rFonts w:ascii="Garamond" w:hAnsi="Garamond"/>
          <w:lang w:val="en-US"/>
        </w:rPr>
        <w:t xml:space="preserve">Fricker, M. (2017). Evolving concepts of epistemic injustice. In </w:t>
      </w:r>
      <w:proofErr w:type="gramStart"/>
      <w:r w:rsidRPr="00EF45FB">
        <w:rPr>
          <w:rFonts w:ascii="Garamond" w:hAnsi="Garamond"/>
          <w:i/>
          <w:iCs/>
          <w:lang w:val="en-US"/>
        </w:rPr>
        <w:t>The</w:t>
      </w:r>
      <w:proofErr w:type="gramEnd"/>
      <w:r w:rsidRPr="00EF45FB">
        <w:rPr>
          <w:rFonts w:ascii="Garamond" w:hAnsi="Garamond"/>
          <w:i/>
          <w:iCs/>
          <w:lang w:val="en-US"/>
        </w:rPr>
        <w:t xml:space="preserve"> Routledge Handbook of Epistemic </w:t>
      </w:r>
    </w:p>
    <w:p w14:paraId="62F70068" w14:textId="77777777" w:rsidR="00290427" w:rsidRPr="00EF45FB" w:rsidRDefault="00290427" w:rsidP="00D94F6C">
      <w:pPr>
        <w:pStyle w:val="NormalWeb"/>
        <w:autoSpaceDE w:val="0"/>
        <w:autoSpaceDN w:val="0"/>
        <w:spacing w:before="0" w:beforeAutospacing="0" w:after="0" w:afterAutospacing="0"/>
        <w:contextualSpacing/>
        <w:rPr>
          <w:rFonts w:ascii="Garamond" w:hAnsi="Garamond" w:cs="TimesNewRomanPSMT"/>
          <w:lang w:val="en-US"/>
        </w:rPr>
      </w:pPr>
      <w:r>
        <w:rPr>
          <w:rFonts w:ascii="Garamond" w:hAnsi="Garamond"/>
          <w:i/>
          <w:iCs/>
          <w:lang w:val="en-US"/>
        </w:rPr>
        <w:tab/>
      </w:r>
      <w:r w:rsidRPr="00EF45FB">
        <w:rPr>
          <w:rFonts w:ascii="Garamond" w:hAnsi="Garamond"/>
          <w:i/>
          <w:iCs/>
          <w:lang w:val="en-US"/>
        </w:rPr>
        <w:t>Injustice</w:t>
      </w:r>
      <w:r w:rsidRPr="00EF45FB">
        <w:rPr>
          <w:rFonts w:ascii="Garamond" w:hAnsi="Garamond"/>
          <w:lang w:val="en-US"/>
        </w:rPr>
        <w:t xml:space="preserve"> (pp. 53-60). Routledge.</w:t>
      </w:r>
    </w:p>
    <w:p w14:paraId="38D7899F" w14:textId="77777777" w:rsidR="00290427" w:rsidRPr="00EF45FB" w:rsidRDefault="00290427" w:rsidP="00D94F6C">
      <w:pPr>
        <w:pStyle w:val="NormalWeb"/>
        <w:autoSpaceDE w:val="0"/>
        <w:autoSpaceDN w:val="0"/>
        <w:spacing w:before="0" w:beforeAutospacing="0" w:after="0" w:afterAutospacing="0"/>
        <w:contextualSpacing/>
        <w:rPr>
          <w:rFonts w:ascii="Garamond" w:hAnsi="Garamond" w:cs="TimesNewRomanPSMT"/>
          <w:lang w:val="en-US"/>
        </w:rPr>
      </w:pPr>
      <w:proofErr w:type="spellStart"/>
      <w:r w:rsidRPr="00EF45FB">
        <w:rPr>
          <w:rFonts w:ascii="Garamond" w:hAnsi="Garamond"/>
          <w:lang w:val="en-US"/>
        </w:rPr>
        <w:t>Gendler</w:t>
      </w:r>
      <w:proofErr w:type="spellEnd"/>
      <w:r w:rsidRPr="00EF45FB">
        <w:rPr>
          <w:rFonts w:ascii="Garamond" w:hAnsi="Garamond"/>
          <w:lang w:val="en-US"/>
        </w:rPr>
        <w:t xml:space="preserve">, T. S. (2011). On the epistemic costs of implicit bias. </w:t>
      </w:r>
      <w:r w:rsidRPr="00EF45FB">
        <w:rPr>
          <w:rFonts w:ascii="Garamond" w:hAnsi="Garamond"/>
          <w:i/>
          <w:iCs/>
          <w:lang w:val="en-US"/>
        </w:rPr>
        <w:t>Philosophical Studies</w:t>
      </w:r>
      <w:r w:rsidRPr="00EF45FB">
        <w:rPr>
          <w:rFonts w:ascii="Garamond" w:hAnsi="Garamond"/>
          <w:lang w:val="en-US"/>
        </w:rPr>
        <w:t xml:space="preserve">, </w:t>
      </w:r>
      <w:r w:rsidRPr="00EF45FB">
        <w:rPr>
          <w:rFonts w:ascii="Garamond" w:hAnsi="Garamond"/>
          <w:i/>
          <w:iCs/>
          <w:lang w:val="en-US"/>
        </w:rPr>
        <w:t>156</w:t>
      </w:r>
      <w:r w:rsidRPr="00EF45FB">
        <w:rPr>
          <w:rFonts w:ascii="Garamond" w:hAnsi="Garamond"/>
          <w:lang w:val="en-US"/>
        </w:rPr>
        <w:t>(1), 33.</w:t>
      </w:r>
    </w:p>
    <w:p w14:paraId="3FC77706" w14:textId="77777777" w:rsidR="00290427" w:rsidRPr="00EF45FB" w:rsidRDefault="00290427" w:rsidP="00D94F6C">
      <w:pPr>
        <w:spacing w:after="0" w:line="240" w:lineRule="auto"/>
        <w:rPr>
          <w:rFonts w:ascii="Garamond" w:eastAsia="Times New Roman" w:hAnsi="Garamond" w:cs="Times New Roman"/>
          <w:sz w:val="24"/>
          <w:szCs w:val="24"/>
          <w:lang w:val="en-US" w:eastAsia="da-DK"/>
        </w:rPr>
      </w:pPr>
      <w:r w:rsidRPr="00EF45FB">
        <w:rPr>
          <w:rFonts w:ascii="Garamond" w:eastAsia="Times New Roman" w:hAnsi="Garamond" w:cs="Times New Roman"/>
          <w:sz w:val="24"/>
          <w:szCs w:val="24"/>
          <w:lang w:val="en-US" w:eastAsia="da-DK"/>
        </w:rPr>
        <w:t>Gerken, M</w:t>
      </w:r>
      <w:r>
        <w:rPr>
          <w:rFonts w:ascii="Garamond" w:eastAsia="Times New Roman" w:hAnsi="Garamond" w:cs="Times New Roman"/>
          <w:sz w:val="24"/>
          <w:szCs w:val="24"/>
          <w:lang w:val="en-US" w:eastAsia="da-DK"/>
        </w:rPr>
        <w:t>.</w:t>
      </w:r>
      <w:r w:rsidRPr="00EF45FB">
        <w:rPr>
          <w:rFonts w:ascii="Garamond" w:eastAsia="Times New Roman" w:hAnsi="Garamond" w:cs="Times New Roman"/>
          <w:sz w:val="24"/>
          <w:szCs w:val="24"/>
          <w:lang w:val="en-US" w:eastAsia="da-DK"/>
        </w:rPr>
        <w:t xml:space="preserve"> (2011). Warrant and action. </w:t>
      </w:r>
      <w:proofErr w:type="spellStart"/>
      <w:r w:rsidRPr="00EF45FB">
        <w:rPr>
          <w:rFonts w:ascii="Garamond" w:eastAsia="Times New Roman" w:hAnsi="Garamond" w:cs="Times New Roman"/>
          <w:i/>
          <w:iCs/>
          <w:sz w:val="24"/>
          <w:szCs w:val="24"/>
          <w:lang w:val="en-US" w:eastAsia="da-DK"/>
        </w:rPr>
        <w:t>Synthese</w:t>
      </w:r>
      <w:proofErr w:type="spellEnd"/>
      <w:r w:rsidRPr="00EF45FB">
        <w:rPr>
          <w:rFonts w:ascii="Garamond" w:eastAsia="Times New Roman" w:hAnsi="Garamond" w:cs="Times New Roman"/>
          <w:sz w:val="24"/>
          <w:szCs w:val="24"/>
          <w:lang w:val="en-US" w:eastAsia="da-DK"/>
        </w:rPr>
        <w:t xml:space="preserve"> 178 (3):529-547.</w:t>
      </w:r>
    </w:p>
    <w:p w14:paraId="622DE7FC" w14:textId="77777777" w:rsidR="00290427" w:rsidRDefault="00290427" w:rsidP="00D94F6C">
      <w:pPr>
        <w:spacing w:after="0" w:line="240" w:lineRule="auto"/>
        <w:rPr>
          <w:rFonts w:ascii="Garamond" w:hAnsi="Garamond"/>
          <w:sz w:val="24"/>
          <w:szCs w:val="24"/>
          <w:lang w:val="en-US"/>
        </w:rPr>
      </w:pPr>
      <w:r>
        <w:rPr>
          <w:rFonts w:ascii="Garamond" w:hAnsi="Garamond"/>
          <w:sz w:val="24"/>
          <w:szCs w:val="24"/>
          <w:lang w:val="en-US"/>
        </w:rPr>
        <w:t>Gerken, M.</w:t>
      </w:r>
      <w:r w:rsidRPr="00EF45FB">
        <w:rPr>
          <w:rFonts w:ascii="Garamond" w:hAnsi="Garamond"/>
          <w:sz w:val="24"/>
          <w:szCs w:val="24"/>
          <w:lang w:val="en-US"/>
        </w:rPr>
        <w:t xml:space="preserve"> (2012). On the Cognitive Bases of Knowledge Ascriptions. In </w:t>
      </w:r>
      <w:r>
        <w:rPr>
          <w:rFonts w:ascii="Garamond" w:hAnsi="Garamond"/>
          <w:sz w:val="24"/>
          <w:szCs w:val="24"/>
          <w:lang w:val="en-US"/>
        </w:rPr>
        <w:t xml:space="preserve">(eds. </w:t>
      </w:r>
      <w:r w:rsidRPr="00EF45FB">
        <w:rPr>
          <w:rFonts w:ascii="Garamond" w:hAnsi="Garamond"/>
          <w:sz w:val="24"/>
          <w:szCs w:val="24"/>
          <w:lang w:val="en-US"/>
        </w:rPr>
        <w:t xml:space="preserve">Brown </w:t>
      </w:r>
      <w:r>
        <w:rPr>
          <w:rFonts w:ascii="Garamond" w:hAnsi="Garamond"/>
          <w:sz w:val="24"/>
          <w:szCs w:val="24"/>
          <w:lang w:val="en-US"/>
        </w:rPr>
        <w:t>and</w:t>
      </w:r>
      <w:r w:rsidRPr="00EF45FB">
        <w:rPr>
          <w:rFonts w:ascii="Garamond" w:hAnsi="Garamond"/>
          <w:sz w:val="24"/>
          <w:szCs w:val="24"/>
          <w:lang w:val="en-US"/>
        </w:rPr>
        <w:t xml:space="preserve"> Gerken), </w:t>
      </w:r>
    </w:p>
    <w:p w14:paraId="1629A157" w14:textId="77777777" w:rsidR="00290427" w:rsidRPr="00EF45FB" w:rsidRDefault="00290427" w:rsidP="00D94F6C">
      <w:pPr>
        <w:spacing w:after="0" w:line="240" w:lineRule="auto"/>
        <w:rPr>
          <w:rFonts w:ascii="Garamond" w:eastAsia="Times New Roman" w:hAnsi="Garamond" w:cs="Times New Roman"/>
          <w:sz w:val="24"/>
          <w:szCs w:val="24"/>
          <w:lang w:val="en-US" w:eastAsia="da-DK"/>
        </w:rPr>
      </w:pPr>
      <w:r>
        <w:rPr>
          <w:rFonts w:ascii="Garamond" w:hAnsi="Garamond"/>
          <w:sz w:val="24"/>
          <w:szCs w:val="24"/>
          <w:lang w:val="en-US"/>
        </w:rPr>
        <w:tab/>
      </w:r>
      <w:r w:rsidRPr="00EF45FB">
        <w:rPr>
          <w:rStyle w:val="Emphasis"/>
          <w:rFonts w:ascii="Garamond" w:hAnsi="Garamond"/>
          <w:sz w:val="24"/>
          <w:szCs w:val="24"/>
          <w:lang w:val="en-US"/>
        </w:rPr>
        <w:t>Knowledge Ascriptions</w:t>
      </w:r>
      <w:r w:rsidRPr="00EF45FB">
        <w:rPr>
          <w:rFonts w:ascii="Garamond" w:hAnsi="Garamond"/>
          <w:sz w:val="24"/>
          <w:szCs w:val="24"/>
          <w:lang w:val="en-US"/>
        </w:rPr>
        <w:t>. Oxford University Press.</w:t>
      </w:r>
    </w:p>
    <w:p w14:paraId="561F4492" w14:textId="77777777" w:rsidR="00290427" w:rsidRPr="00EF45FB" w:rsidRDefault="00290427" w:rsidP="00D94F6C">
      <w:pPr>
        <w:spacing w:after="0" w:line="240" w:lineRule="auto"/>
        <w:rPr>
          <w:rFonts w:ascii="Garamond" w:eastAsia="Times New Roman" w:hAnsi="Garamond" w:cs="Times New Roman"/>
          <w:sz w:val="24"/>
          <w:szCs w:val="24"/>
          <w:lang w:val="en-US" w:eastAsia="da-DK"/>
        </w:rPr>
      </w:pPr>
      <w:r w:rsidRPr="00EF45FB">
        <w:rPr>
          <w:rFonts w:ascii="Garamond" w:eastAsia="Times New Roman" w:hAnsi="Garamond" w:cs="Times New Roman"/>
          <w:sz w:val="24"/>
          <w:szCs w:val="24"/>
          <w:lang w:val="en-US" w:eastAsia="da-DK"/>
        </w:rPr>
        <w:t>Gerken, M</w:t>
      </w:r>
      <w:r>
        <w:rPr>
          <w:rFonts w:ascii="Garamond" w:eastAsia="Times New Roman" w:hAnsi="Garamond" w:cs="Times New Roman"/>
          <w:sz w:val="24"/>
          <w:szCs w:val="24"/>
          <w:lang w:val="en-US" w:eastAsia="da-DK"/>
        </w:rPr>
        <w:t>.</w:t>
      </w:r>
      <w:r w:rsidRPr="00EF45FB">
        <w:rPr>
          <w:rFonts w:ascii="Garamond" w:eastAsia="Times New Roman" w:hAnsi="Garamond" w:cs="Times New Roman"/>
          <w:sz w:val="24"/>
          <w:szCs w:val="24"/>
          <w:lang w:val="en-US" w:eastAsia="da-DK"/>
        </w:rPr>
        <w:t xml:space="preserve"> (2013). Epistemic Focal Bias. </w:t>
      </w:r>
      <w:r w:rsidRPr="00EF45FB">
        <w:rPr>
          <w:rFonts w:ascii="Garamond" w:eastAsia="Times New Roman" w:hAnsi="Garamond" w:cs="Times New Roman"/>
          <w:i/>
          <w:iCs/>
          <w:sz w:val="24"/>
          <w:szCs w:val="24"/>
          <w:lang w:val="en-US" w:eastAsia="da-DK"/>
        </w:rPr>
        <w:t>Australasian Journal of Philosophy</w:t>
      </w:r>
      <w:r>
        <w:rPr>
          <w:rFonts w:ascii="Garamond" w:eastAsia="Times New Roman" w:hAnsi="Garamond" w:cs="Times New Roman"/>
          <w:sz w:val="24"/>
          <w:szCs w:val="24"/>
          <w:lang w:val="en-US" w:eastAsia="da-DK"/>
        </w:rPr>
        <w:t xml:space="preserve"> 91 (1): 41</w:t>
      </w:r>
      <w:r w:rsidRPr="00EF45FB">
        <w:rPr>
          <w:rFonts w:ascii="Garamond" w:eastAsia="Times New Roman" w:hAnsi="Garamond" w:cs="Times New Roman"/>
          <w:sz w:val="24"/>
          <w:szCs w:val="24"/>
          <w:lang w:val="en-US" w:eastAsia="da-DK"/>
        </w:rPr>
        <w:t>-61.</w:t>
      </w:r>
    </w:p>
    <w:p w14:paraId="08967733" w14:textId="77777777" w:rsidR="00290427" w:rsidRDefault="00290427" w:rsidP="00D94F6C">
      <w:pPr>
        <w:spacing w:after="0" w:line="240" w:lineRule="auto"/>
        <w:rPr>
          <w:rFonts w:ascii="Garamond" w:eastAsia="Times New Roman" w:hAnsi="Garamond" w:cs="Times New Roman"/>
          <w:sz w:val="24"/>
          <w:szCs w:val="24"/>
          <w:lang w:val="en-US" w:eastAsia="da-DK"/>
        </w:rPr>
      </w:pPr>
      <w:r w:rsidRPr="00EF45FB">
        <w:rPr>
          <w:rFonts w:ascii="Garamond" w:eastAsia="Times New Roman" w:hAnsi="Garamond" w:cs="Times New Roman"/>
          <w:sz w:val="24"/>
          <w:szCs w:val="24"/>
          <w:lang w:val="en-US" w:eastAsia="da-DK"/>
        </w:rPr>
        <w:t>Gerken, M</w:t>
      </w:r>
      <w:r>
        <w:rPr>
          <w:rFonts w:ascii="Garamond" w:eastAsia="Times New Roman" w:hAnsi="Garamond" w:cs="Times New Roman"/>
          <w:sz w:val="24"/>
          <w:szCs w:val="24"/>
          <w:lang w:val="en-US" w:eastAsia="da-DK"/>
        </w:rPr>
        <w:t>.</w:t>
      </w:r>
      <w:r w:rsidRPr="00EF45FB">
        <w:rPr>
          <w:rFonts w:ascii="Garamond" w:eastAsia="Times New Roman" w:hAnsi="Garamond" w:cs="Times New Roman"/>
          <w:sz w:val="24"/>
          <w:szCs w:val="24"/>
          <w:lang w:val="en-US" w:eastAsia="da-DK"/>
        </w:rPr>
        <w:t xml:space="preserve"> (2014). Same, same but different: the epistemic norms of assertion, action and practical </w:t>
      </w:r>
    </w:p>
    <w:p w14:paraId="0F67910F" w14:textId="77777777" w:rsidR="00290427" w:rsidRPr="007D7FAE" w:rsidRDefault="00290427" w:rsidP="00D94F6C">
      <w:pPr>
        <w:spacing w:after="0" w:line="240" w:lineRule="auto"/>
        <w:rPr>
          <w:rFonts w:ascii="Garamond" w:eastAsia="Times New Roman" w:hAnsi="Garamond" w:cs="Times New Roman"/>
          <w:sz w:val="24"/>
          <w:szCs w:val="24"/>
          <w:lang w:val="en-US" w:eastAsia="da-DK"/>
        </w:rPr>
      </w:pPr>
      <w:r>
        <w:rPr>
          <w:rFonts w:ascii="Garamond" w:eastAsia="Times New Roman" w:hAnsi="Garamond" w:cs="Times New Roman"/>
          <w:sz w:val="24"/>
          <w:szCs w:val="24"/>
          <w:lang w:val="en-US" w:eastAsia="da-DK"/>
        </w:rPr>
        <w:tab/>
      </w:r>
      <w:r w:rsidRPr="00EF45FB">
        <w:rPr>
          <w:rFonts w:ascii="Garamond" w:eastAsia="Times New Roman" w:hAnsi="Garamond" w:cs="Times New Roman"/>
          <w:sz w:val="24"/>
          <w:szCs w:val="24"/>
          <w:lang w:val="en-US" w:eastAsia="da-DK"/>
        </w:rPr>
        <w:t xml:space="preserve">reasoning. </w:t>
      </w:r>
      <w:r w:rsidRPr="007D7FAE">
        <w:rPr>
          <w:rFonts w:ascii="Garamond" w:eastAsia="Times New Roman" w:hAnsi="Garamond" w:cs="Times New Roman"/>
          <w:i/>
          <w:iCs/>
          <w:sz w:val="24"/>
          <w:szCs w:val="24"/>
          <w:lang w:val="en-US" w:eastAsia="da-DK"/>
        </w:rPr>
        <w:t>Philosophical Studies</w:t>
      </w:r>
      <w:r w:rsidRPr="007D7FAE">
        <w:rPr>
          <w:rFonts w:ascii="Garamond" w:eastAsia="Times New Roman" w:hAnsi="Garamond" w:cs="Times New Roman"/>
          <w:sz w:val="24"/>
          <w:szCs w:val="24"/>
          <w:lang w:val="en-US" w:eastAsia="da-DK"/>
        </w:rPr>
        <w:t xml:space="preserve"> 168 (3):725-744.</w:t>
      </w:r>
    </w:p>
    <w:p w14:paraId="1334A267" w14:textId="77777777" w:rsidR="00290427" w:rsidRDefault="00290427" w:rsidP="00D94F6C">
      <w:pPr>
        <w:spacing w:after="0" w:line="240" w:lineRule="auto"/>
        <w:rPr>
          <w:rFonts w:ascii="Garamond" w:eastAsia="Times New Roman" w:hAnsi="Garamond" w:cs="Times New Roman"/>
          <w:i/>
          <w:iCs/>
          <w:sz w:val="24"/>
          <w:szCs w:val="24"/>
          <w:lang w:val="en-US" w:eastAsia="da-DK"/>
        </w:rPr>
      </w:pPr>
      <w:r w:rsidRPr="00EF45FB">
        <w:rPr>
          <w:rFonts w:ascii="Garamond" w:eastAsia="Times New Roman" w:hAnsi="Garamond" w:cs="Times New Roman"/>
          <w:sz w:val="24"/>
          <w:szCs w:val="24"/>
          <w:lang w:val="en-US" w:eastAsia="da-DK"/>
        </w:rPr>
        <w:t>Gerken, M</w:t>
      </w:r>
      <w:r>
        <w:rPr>
          <w:rFonts w:ascii="Garamond" w:eastAsia="Times New Roman" w:hAnsi="Garamond" w:cs="Times New Roman"/>
          <w:sz w:val="24"/>
          <w:szCs w:val="24"/>
          <w:lang w:val="en-US" w:eastAsia="da-DK"/>
        </w:rPr>
        <w:t>.</w:t>
      </w:r>
      <w:r w:rsidRPr="00EF45FB">
        <w:rPr>
          <w:rFonts w:ascii="Garamond" w:eastAsia="Times New Roman" w:hAnsi="Garamond" w:cs="Times New Roman"/>
          <w:sz w:val="24"/>
          <w:szCs w:val="24"/>
          <w:lang w:val="en-US" w:eastAsia="da-DK"/>
        </w:rPr>
        <w:t xml:space="preserve"> (2015). The Roles of Knowledge Ascriptions in Epistemic Assessment. </w:t>
      </w:r>
      <w:r w:rsidRPr="00EF45FB">
        <w:rPr>
          <w:rFonts w:ascii="Garamond" w:eastAsia="Times New Roman" w:hAnsi="Garamond" w:cs="Times New Roman"/>
          <w:i/>
          <w:iCs/>
          <w:sz w:val="24"/>
          <w:szCs w:val="24"/>
          <w:lang w:val="en-US" w:eastAsia="da-DK"/>
        </w:rPr>
        <w:t xml:space="preserve">European Journal of </w:t>
      </w:r>
    </w:p>
    <w:p w14:paraId="6546F480" w14:textId="77777777" w:rsidR="00290427" w:rsidRPr="00EF45FB" w:rsidRDefault="00290427" w:rsidP="00D94F6C">
      <w:pPr>
        <w:spacing w:after="0" w:line="240" w:lineRule="auto"/>
        <w:rPr>
          <w:rFonts w:ascii="Garamond" w:eastAsia="Times New Roman" w:hAnsi="Garamond" w:cs="Times New Roman"/>
          <w:sz w:val="24"/>
          <w:szCs w:val="24"/>
          <w:lang w:val="en-US" w:eastAsia="da-DK"/>
        </w:rPr>
      </w:pPr>
      <w:r>
        <w:rPr>
          <w:rFonts w:ascii="Garamond" w:eastAsia="Times New Roman" w:hAnsi="Garamond" w:cs="Times New Roman"/>
          <w:i/>
          <w:iCs/>
          <w:sz w:val="24"/>
          <w:szCs w:val="24"/>
          <w:lang w:val="en-US" w:eastAsia="da-DK"/>
        </w:rPr>
        <w:tab/>
      </w:r>
      <w:r w:rsidRPr="00EF45FB">
        <w:rPr>
          <w:rFonts w:ascii="Garamond" w:eastAsia="Times New Roman" w:hAnsi="Garamond" w:cs="Times New Roman"/>
          <w:i/>
          <w:iCs/>
          <w:sz w:val="24"/>
          <w:szCs w:val="24"/>
          <w:lang w:val="en-US" w:eastAsia="da-DK"/>
        </w:rPr>
        <w:t>Philosophy</w:t>
      </w:r>
      <w:r w:rsidRPr="00EF45FB">
        <w:rPr>
          <w:rFonts w:ascii="Garamond" w:eastAsia="Times New Roman" w:hAnsi="Garamond" w:cs="Times New Roman"/>
          <w:sz w:val="24"/>
          <w:szCs w:val="24"/>
          <w:lang w:val="en-US" w:eastAsia="da-DK"/>
        </w:rPr>
        <w:t xml:space="preserve"> 23 (1):141-161.</w:t>
      </w:r>
    </w:p>
    <w:p w14:paraId="6E1EBD58" w14:textId="77777777" w:rsidR="00290427" w:rsidRDefault="00290427" w:rsidP="00D94F6C">
      <w:pPr>
        <w:spacing w:after="0" w:line="240" w:lineRule="auto"/>
        <w:rPr>
          <w:rFonts w:ascii="Garamond" w:eastAsia="Times New Roman" w:hAnsi="Garamond" w:cs="Times New Roman"/>
          <w:sz w:val="24"/>
          <w:szCs w:val="24"/>
          <w:lang w:val="en-US" w:eastAsia="da-DK"/>
        </w:rPr>
      </w:pPr>
      <w:r w:rsidRPr="00EF45FB">
        <w:rPr>
          <w:rFonts w:ascii="Garamond" w:eastAsia="Times New Roman" w:hAnsi="Garamond" w:cs="Times New Roman"/>
          <w:sz w:val="24"/>
          <w:szCs w:val="24"/>
          <w:lang w:val="en-US" w:eastAsia="da-DK"/>
        </w:rPr>
        <w:t>Gerken, M</w:t>
      </w:r>
      <w:r>
        <w:rPr>
          <w:rFonts w:ascii="Garamond" w:eastAsia="Times New Roman" w:hAnsi="Garamond" w:cs="Times New Roman"/>
          <w:sz w:val="24"/>
          <w:szCs w:val="24"/>
          <w:lang w:val="en-US" w:eastAsia="da-DK"/>
        </w:rPr>
        <w:t>.</w:t>
      </w:r>
      <w:r w:rsidRPr="00EF45FB">
        <w:rPr>
          <w:rFonts w:ascii="Garamond" w:eastAsia="Times New Roman" w:hAnsi="Garamond" w:cs="Times New Roman"/>
          <w:sz w:val="24"/>
          <w:szCs w:val="24"/>
          <w:lang w:val="en-US" w:eastAsia="da-DK"/>
        </w:rPr>
        <w:t xml:space="preserve"> (2017</w:t>
      </w:r>
      <w:r>
        <w:rPr>
          <w:rFonts w:ascii="Garamond" w:eastAsia="Times New Roman" w:hAnsi="Garamond" w:cs="Times New Roman"/>
          <w:sz w:val="24"/>
          <w:szCs w:val="24"/>
          <w:lang w:val="en-US" w:eastAsia="da-DK"/>
        </w:rPr>
        <w:t>a</w:t>
      </w:r>
      <w:r w:rsidRPr="00EF45FB">
        <w:rPr>
          <w:rFonts w:ascii="Garamond" w:eastAsia="Times New Roman" w:hAnsi="Garamond" w:cs="Times New Roman"/>
          <w:sz w:val="24"/>
          <w:szCs w:val="24"/>
          <w:lang w:val="en-US" w:eastAsia="da-DK"/>
        </w:rPr>
        <w:t xml:space="preserve">). </w:t>
      </w:r>
      <w:r w:rsidRPr="00EF45FB">
        <w:rPr>
          <w:rFonts w:ascii="Garamond" w:eastAsia="Times New Roman" w:hAnsi="Garamond" w:cs="Times New Roman"/>
          <w:i/>
          <w:iCs/>
          <w:sz w:val="24"/>
          <w:szCs w:val="24"/>
          <w:lang w:val="en-US" w:eastAsia="da-DK"/>
        </w:rPr>
        <w:t>On Folk Epistemology. How we think and talk about knowledge</w:t>
      </w:r>
      <w:r w:rsidRPr="00EF45FB">
        <w:rPr>
          <w:rFonts w:ascii="Garamond" w:eastAsia="Times New Roman" w:hAnsi="Garamond" w:cs="Times New Roman"/>
          <w:sz w:val="24"/>
          <w:szCs w:val="24"/>
          <w:lang w:val="en-US" w:eastAsia="da-DK"/>
        </w:rPr>
        <w:t xml:space="preserve">. Oxford: Oxford </w:t>
      </w:r>
    </w:p>
    <w:p w14:paraId="2C52D9EC" w14:textId="77777777" w:rsidR="00290427" w:rsidRPr="00EF45FB" w:rsidRDefault="00290427" w:rsidP="00D94F6C">
      <w:pPr>
        <w:spacing w:after="0" w:line="240" w:lineRule="auto"/>
        <w:rPr>
          <w:rFonts w:ascii="Garamond" w:eastAsia="Times New Roman" w:hAnsi="Garamond" w:cs="Times New Roman"/>
          <w:sz w:val="24"/>
          <w:szCs w:val="24"/>
          <w:lang w:val="en-US" w:eastAsia="da-DK"/>
        </w:rPr>
      </w:pPr>
      <w:r>
        <w:rPr>
          <w:rFonts w:ascii="Garamond" w:eastAsia="Times New Roman" w:hAnsi="Garamond" w:cs="Times New Roman"/>
          <w:sz w:val="24"/>
          <w:szCs w:val="24"/>
          <w:lang w:val="en-US" w:eastAsia="da-DK"/>
        </w:rPr>
        <w:tab/>
      </w:r>
      <w:r w:rsidRPr="00EF45FB">
        <w:rPr>
          <w:rFonts w:ascii="Garamond" w:eastAsia="Times New Roman" w:hAnsi="Garamond" w:cs="Times New Roman"/>
          <w:sz w:val="24"/>
          <w:szCs w:val="24"/>
          <w:lang w:val="en-US" w:eastAsia="da-DK"/>
        </w:rPr>
        <w:t>University Press.</w:t>
      </w:r>
    </w:p>
    <w:p w14:paraId="017EFD71" w14:textId="77777777" w:rsidR="00290427" w:rsidRDefault="00290427" w:rsidP="00D94F6C">
      <w:pPr>
        <w:spacing w:after="0" w:line="240" w:lineRule="auto"/>
        <w:rPr>
          <w:rFonts w:ascii="Garamond" w:eastAsia="Times New Roman" w:hAnsi="Garamond" w:cs="Times New Roman"/>
          <w:sz w:val="24"/>
          <w:szCs w:val="24"/>
          <w:lang w:val="en-US" w:eastAsia="da-DK"/>
        </w:rPr>
      </w:pPr>
      <w:r w:rsidRPr="00EF45FB">
        <w:rPr>
          <w:rFonts w:ascii="Garamond" w:eastAsia="Times New Roman" w:hAnsi="Garamond" w:cs="Times New Roman"/>
          <w:sz w:val="24"/>
          <w:szCs w:val="24"/>
          <w:lang w:val="en-US" w:eastAsia="da-DK"/>
        </w:rPr>
        <w:t>Gerken, M</w:t>
      </w:r>
      <w:r>
        <w:rPr>
          <w:rFonts w:ascii="Garamond" w:eastAsia="Times New Roman" w:hAnsi="Garamond" w:cs="Times New Roman"/>
          <w:sz w:val="24"/>
          <w:szCs w:val="24"/>
          <w:lang w:val="en-US" w:eastAsia="da-DK"/>
        </w:rPr>
        <w:t>.</w:t>
      </w:r>
      <w:r w:rsidRPr="00EF45FB">
        <w:rPr>
          <w:rFonts w:ascii="Garamond" w:eastAsia="Times New Roman" w:hAnsi="Garamond" w:cs="Times New Roman"/>
          <w:sz w:val="24"/>
          <w:szCs w:val="24"/>
          <w:lang w:val="en-US" w:eastAsia="da-DK"/>
        </w:rPr>
        <w:t xml:space="preserve"> (201</w:t>
      </w:r>
      <w:r>
        <w:rPr>
          <w:rFonts w:ascii="Garamond" w:eastAsia="Times New Roman" w:hAnsi="Garamond" w:cs="Times New Roman"/>
          <w:sz w:val="24"/>
          <w:szCs w:val="24"/>
          <w:lang w:val="en-US" w:eastAsia="da-DK"/>
        </w:rPr>
        <w:t>7b</w:t>
      </w:r>
      <w:r w:rsidRPr="00EF45FB">
        <w:rPr>
          <w:rFonts w:ascii="Garamond" w:eastAsia="Times New Roman" w:hAnsi="Garamond" w:cs="Times New Roman"/>
          <w:sz w:val="24"/>
          <w:szCs w:val="24"/>
          <w:lang w:val="en-US" w:eastAsia="da-DK"/>
        </w:rPr>
        <w:t xml:space="preserve">). Against Knowledge-First Epistemology. In </w:t>
      </w:r>
      <w:r>
        <w:rPr>
          <w:rFonts w:ascii="Garamond" w:eastAsia="Times New Roman" w:hAnsi="Garamond" w:cs="Times New Roman"/>
          <w:sz w:val="24"/>
          <w:szCs w:val="24"/>
          <w:lang w:val="en-US" w:eastAsia="da-DK"/>
        </w:rPr>
        <w:t xml:space="preserve">(eds. Carter, </w:t>
      </w:r>
      <w:r w:rsidRPr="00EF45FB">
        <w:rPr>
          <w:rFonts w:ascii="Garamond" w:eastAsia="Times New Roman" w:hAnsi="Garamond" w:cs="Times New Roman"/>
          <w:sz w:val="24"/>
          <w:szCs w:val="24"/>
          <w:lang w:val="en-US" w:eastAsia="da-DK"/>
        </w:rPr>
        <w:t>Gordon</w:t>
      </w:r>
      <w:r>
        <w:rPr>
          <w:rFonts w:ascii="Garamond" w:eastAsia="Times New Roman" w:hAnsi="Garamond" w:cs="Times New Roman"/>
          <w:sz w:val="24"/>
          <w:szCs w:val="24"/>
          <w:lang w:val="en-US" w:eastAsia="da-DK"/>
        </w:rPr>
        <w:t xml:space="preserve"> and </w:t>
      </w:r>
      <w:r w:rsidRPr="00EF45FB">
        <w:rPr>
          <w:rFonts w:ascii="Garamond" w:eastAsia="Times New Roman" w:hAnsi="Garamond" w:cs="Times New Roman"/>
          <w:sz w:val="24"/>
          <w:szCs w:val="24"/>
          <w:lang w:val="en-US" w:eastAsia="da-DK"/>
        </w:rPr>
        <w:t xml:space="preserve">Jarvis), </w:t>
      </w:r>
    </w:p>
    <w:p w14:paraId="7FCD8F32" w14:textId="77777777" w:rsidR="00290427" w:rsidRDefault="00290427" w:rsidP="00D94F6C">
      <w:pPr>
        <w:spacing w:after="0" w:line="240" w:lineRule="auto"/>
        <w:rPr>
          <w:rFonts w:ascii="Garamond" w:eastAsia="Times New Roman" w:hAnsi="Garamond" w:cs="Times New Roman"/>
          <w:sz w:val="24"/>
          <w:szCs w:val="24"/>
          <w:lang w:val="en-US" w:eastAsia="da-DK"/>
        </w:rPr>
      </w:pPr>
      <w:r>
        <w:rPr>
          <w:rFonts w:ascii="Garamond" w:eastAsia="Times New Roman" w:hAnsi="Garamond" w:cs="Times New Roman"/>
          <w:sz w:val="24"/>
          <w:szCs w:val="24"/>
          <w:lang w:val="en-US" w:eastAsia="da-DK"/>
        </w:rPr>
        <w:tab/>
      </w:r>
      <w:r w:rsidRPr="00EF45FB">
        <w:rPr>
          <w:rFonts w:ascii="Garamond" w:eastAsia="Times New Roman" w:hAnsi="Garamond" w:cs="Times New Roman"/>
          <w:i/>
          <w:iCs/>
          <w:sz w:val="24"/>
          <w:szCs w:val="24"/>
          <w:lang w:val="en-US" w:eastAsia="da-DK"/>
        </w:rPr>
        <w:t>Knowledge-First Approaches in Epistemology and Mind</w:t>
      </w:r>
      <w:r w:rsidRPr="00EF45FB">
        <w:rPr>
          <w:rFonts w:ascii="Garamond" w:eastAsia="Times New Roman" w:hAnsi="Garamond" w:cs="Times New Roman"/>
          <w:sz w:val="24"/>
          <w:szCs w:val="24"/>
          <w:lang w:val="en-US" w:eastAsia="da-DK"/>
        </w:rPr>
        <w:t>. Oxford University Press. pp. 46-71.</w:t>
      </w:r>
    </w:p>
    <w:p w14:paraId="0BFB6562" w14:textId="77777777" w:rsidR="00290427" w:rsidRDefault="00290427" w:rsidP="00D94F6C">
      <w:pPr>
        <w:spacing w:after="0" w:line="240" w:lineRule="auto"/>
        <w:rPr>
          <w:rFonts w:ascii="Garamond" w:eastAsia="Times New Roman" w:hAnsi="Garamond" w:cs="Times New Roman"/>
          <w:i/>
          <w:iCs/>
          <w:sz w:val="24"/>
          <w:szCs w:val="24"/>
          <w:lang w:val="en-US" w:eastAsia="da-DK"/>
        </w:rPr>
      </w:pPr>
      <w:r w:rsidRPr="00EF45FB">
        <w:rPr>
          <w:rFonts w:ascii="Garamond" w:eastAsia="Times New Roman" w:hAnsi="Garamond" w:cs="Times New Roman"/>
          <w:sz w:val="24"/>
          <w:szCs w:val="24"/>
          <w:lang w:val="en-US" w:eastAsia="da-DK"/>
        </w:rPr>
        <w:t>Gerken, M</w:t>
      </w:r>
      <w:r>
        <w:rPr>
          <w:rFonts w:ascii="Garamond" w:eastAsia="Times New Roman" w:hAnsi="Garamond" w:cs="Times New Roman"/>
          <w:sz w:val="24"/>
          <w:szCs w:val="24"/>
          <w:lang w:val="en-US" w:eastAsia="da-DK"/>
        </w:rPr>
        <w:t>.</w:t>
      </w:r>
      <w:r w:rsidRPr="00EF45FB">
        <w:rPr>
          <w:rFonts w:ascii="Garamond" w:eastAsia="Times New Roman" w:hAnsi="Garamond" w:cs="Times New Roman"/>
          <w:sz w:val="24"/>
          <w:szCs w:val="24"/>
          <w:lang w:val="en-US" w:eastAsia="da-DK"/>
        </w:rPr>
        <w:t xml:space="preserve"> (2018). The New Evil Demon and the Devil in the Details. In </w:t>
      </w:r>
      <w:proofErr w:type="spellStart"/>
      <w:r w:rsidRPr="00EF45FB">
        <w:rPr>
          <w:rFonts w:ascii="Garamond" w:eastAsia="Times New Roman" w:hAnsi="Garamond" w:cs="Times New Roman"/>
          <w:sz w:val="24"/>
          <w:szCs w:val="24"/>
          <w:lang w:val="en-US" w:eastAsia="da-DK"/>
        </w:rPr>
        <w:t>Veli</w:t>
      </w:r>
      <w:proofErr w:type="spellEnd"/>
      <w:r w:rsidRPr="00EF45FB">
        <w:rPr>
          <w:rFonts w:ascii="Garamond" w:eastAsia="Times New Roman" w:hAnsi="Garamond" w:cs="Times New Roman"/>
          <w:sz w:val="24"/>
          <w:szCs w:val="24"/>
          <w:lang w:val="en-US" w:eastAsia="da-DK"/>
        </w:rPr>
        <w:t xml:space="preserve"> </w:t>
      </w:r>
      <w:proofErr w:type="spellStart"/>
      <w:r w:rsidRPr="00EF45FB">
        <w:rPr>
          <w:rFonts w:ascii="Garamond" w:eastAsia="Times New Roman" w:hAnsi="Garamond" w:cs="Times New Roman"/>
          <w:sz w:val="24"/>
          <w:szCs w:val="24"/>
          <w:lang w:val="en-US" w:eastAsia="da-DK"/>
        </w:rPr>
        <w:t>Mitova</w:t>
      </w:r>
      <w:proofErr w:type="spellEnd"/>
      <w:r w:rsidRPr="00EF45FB">
        <w:rPr>
          <w:rFonts w:ascii="Garamond" w:eastAsia="Times New Roman" w:hAnsi="Garamond" w:cs="Times New Roman"/>
          <w:sz w:val="24"/>
          <w:szCs w:val="24"/>
          <w:lang w:val="en-US" w:eastAsia="da-DK"/>
        </w:rPr>
        <w:t xml:space="preserve"> (ed.), </w:t>
      </w:r>
      <w:r w:rsidRPr="00EF45FB">
        <w:rPr>
          <w:rFonts w:ascii="Garamond" w:eastAsia="Times New Roman" w:hAnsi="Garamond" w:cs="Times New Roman"/>
          <w:i/>
          <w:iCs/>
          <w:sz w:val="24"/>
          <w:szCs w:val="24"/>
          <w:lang w:val="en-US" w:eastAsia="da-DK"/>
        </w:rPr>
        <w:t xml:space="preserve">The Factive </w:t>
      </w:r>
    </w:p>
    <w:p w14:paraId="466D1520" w14:textId="11D7542E" w:rsidR="00290427" w:rsidRDefault="00290427" w:rsidP="00D94F6C">
      <w:pPr>
        <w:spacing w:after="0" w:line="240" w:lineRule="auto"/>
        <w:rPr>
          <w:rFonts w:ascii="Garamond" w:eastAsia="Times New Roman" w:hAnsi="Garamond" w:cs="Times New Roman"/>
          <w:sz w:val="24"/>
          <w:szCs w:val="24"/>
          <w:lang w:val="en-US" w:eastAsia="da-DK"/>
        </w:rPr>
      </w:pPr>
      <w:r>
        <w:rPr>
          <w:rFonts w:ascii="Garamond" w:eastAsia="Times New Roman" w:hAnsi="Garamond" w:cs="Times New Roman"/>
          <w:i/>
          <w:iCs/>
          <w:sz w:val="24"/>
          <w:szCs w:val="24"/>
          <w:lang w:val="en-US" w:eastAsia="da-DK"/>
        </w:rPr>
        <w:tab/>
      </w:r>
      <w:r w:rsidRPr="00EF45FB">
        <w:rPr>
          <w:rFonts w:ascii="Garamond" w:eastAsia="Times New Roman" w:hAnsi="Garamond" w:cs="Times New Roman"/>
          <w:i/>
          <w:iCs/>
          <w:sz w:val="24"/>
          <w:szCs w:val="24"/>
          <w:lang w:val="en-US" w:eastAsia="da-DK"/>
        </w:rPr>
        <w:t>Turn in Epistemology</w:t>
      </w:r>
      <w:r w:rsidRPr="00EF45FB">
        <w:rPr>
          <w:rFonts w:ascii="Garamond" w:eastAsia="Times New Roman" w:hAnsi="Garamond" w:cs="Times New Roman"/>
          <w:sz w:val="24"/>
          <w:szCs w:val="24"/>
          <w:lang w:val="en-US" w:eastAsia="da-DK"/>
        </w:rPr>
        <w:t>.</w:t>
      </w:r>
      <w:r>
        <w:rPr>
          <w:rFonts w:ascii="Garamond" w:eastAsia="Times New Roman" w:hAnsi="Garamond" w:cs="Times New Roman"/>
          <w:sz w:val="24"/>
          <w:szCs w:val="24"/>
          <w:lang w:val="en-US" w:eastAsia="da-DK"/>
        </w:rPr>
        <w:t xml:space="preserve"> Cambridge University Press:</w:t>
      </w:r>
      <w:r w:rsidRPr="00EF45FB">
        <w:rPr>
          <w:rFonts w:ascii="Garamond" w:eastAsia="Times New Roman" w:hAnsi="Garamond" w:cs="Times New Roman"/>
          <w:sz w:val="24"/>
          <w:szCs w:val="24"/>
          <w:lang w:val="en-US" w:eastAsia="da-DK"/>
        </w:rPr>
        <w:t xml:space="preserve"> 102-122.</w:t>
      </w:r>
    </w:p>
    <w:p w14:paraId="27DE742E" w14:textId="77777777" w:rsidR="005C46DB" w:rsidRDefault="005C46DB" w:rsidP="005C46DB">
      <w:pPr>
        <w:spacing w:after="0" w:line="240" w:lineRule="auto"/>
        <w:rPr>
          <w:rFonts w:ascii="Garamond" w:eastAsia="Times New Roman" w:hAnsi="Garamond" w:cs="Times New Roman"/>
          <w:i/>
          <w:sz w:val="24"/>
          <w:szCs w:val="24"/>
          <w:lang w:val="en-US" w:eastAsia="da-DK"/>
        </w:rPr>
      </w:pPr>
      <w:r w:rsidRPr="00EF45FB">
        <w:rPr>
          <w:rFonts w:ascii="Garamond" w:eastAsia="Times New Roman" w:hAnsi="Garamond" w:cs="Times New Roman"/>
          <w:sz w:val="24"/>
          <w:szCs w:val="24"/>
          <w:lang w:val="en-US" w:eastAsia="da-DK"/>
        </w:rPr>
        <w:t>Gerken, M</w:t>
      </w:r>
      <w:r>
        <w:rPr>
          <w:rFonts w:ascii="Garamond" w:eastAsia="Times New Roman" w:hAnsi="Garamond" w:cs="Times New Roman"/>
          <w:sz w:val="24"/>
          <w:szCs w:val="24"/>
          <w:lang w:val="en-US" w:eastAsia="da-DK"/>
        </w:rPr>
        <w:t>.</w:t>
      </w:r>
      <w:r w:rsidRPr="00EF45FB">
        <w:rPr>
          <w:rFonts w:ascii="Garamond" w:eastAsia="Times New Roman" w:hAnsi="Garamond" w:cs="Times New Roman"/>
          <w:sz w:val="24"/>
          <w:szCs w:val="24"/>
          <w:lang w:val="en-US" w:eastAsia="da-DK"/>
        </w:rPr>
        <w:t xml:space="preserve"> (201</w:t>
      </w:r>
      <w:r>
        <w:rPr>
          <w:rFonts w:ascii="Garamond" w:eastAsia="Times New Roman" w:hAnsi="Garamond" w:cs="Times New Roman"/>
          <w:sz w:val="24"/>
          <w:szCs w:val="24"/>
          <w:lang w:val="en-US" w:eastAsia="da-DK"/>
        </w:rPr>
        <w:t xml:space="preserve">9). </w:t>
      </w:r>
      <w:r w:rsidRPr="005C46DB">
        <w:rPr>
          <w:rFonts w:ascii="Garamond" w:eastAsia="Times New Roman" w:hAnsi="Garamond" w:cs="Times New Roman"/>
          <w:sz w:val="24"/>
          <w:szCs w:val="24"/>
          <w:lang w:val="en-US" w:eastAsia="da-DK"/>
        </w:rPr>
        <w:t xml:space="preserve">Pragmatic Encroachment and the Challenge from Epistemic Injustice. </w:t>
      </w:r>
      <w:r w:rsidRPr="005C46DB">
        <w:rPr>
          <w:rFonts w:ascii="Garamond" w:eastAsia="Times New Roman" w:hAnsi="Garamond" w:cs="Times New Roman"/>
          <w:i/>
          <w:sz w:val="24"/>
          <w:szCs w:val="24"/>
          <w:lang w:val="en-US" w:eastAsia="da-DK"/>
        </w:rPr>
        <w:t xml:space="preserve">Philosophers’ </w:t>
      </w:r>
    </w:p>
    <w:p w14:paraId="5F670C17" w14:textId="298192DD" w:rsidR="005C46DB" w:rsidRPr="005C46DB" w:rsidRDefault="005C46DB" w:rsidP="005C46DB">
      <w:pPr>
        <w:spacing w:after="0" w:line="240" w:lineRule="auto"/>
        <w:rPr>
          <w:rFonts w:ascii="Garamond" w:eastAsia="Times New Roman" w:hAnsi="Garamond" w:cs="Times New Roman"/>
          <w:sz w:val="24"/>
          <w:szCs w:val="24"/>
          <w:lang w:val="en-US" w:eastAsia="da-DK"/>
        </w:rPr>
      </w:pPr>
      <w:r>
        <w:rPr>
          <w:rFonts w:ascii="Garamond" w:eastAsia="Times New Roman" w:hAnsi="Garamond" w:cs="Times New Roman"/>
          <w:i/>
          <w:sz w:val="24"/>
          <w:szCs w:val="24"/>
          <w:lang w:val="en-US" w:eastAsia="da-DK"/>
        </w:rPr>
        <w:tab/>
      </w:r>
      <w:r w:rsidRPr="005C46DB">
        <w:rPr>
          <w:rFonts w:ascii="Garamond" w:eastAsia="Times New Roman" w:hAnsi="Garamond" w:cs="Times New Roman"/>
          <w:i/>
          <w:sz w:val="24"/>
          <w:szCs w:val="24"/>
          <w:lang w:val="en-US" w:eastAsia="da-DK"/>
        </w:rPr>
        <w:t>Imprint</w:t>
      </w:r>
      <w:r w:rsidRPr="005C46DB">
        <w:rPr>
          <w:rFonts w:ascii="Garamond" w:eastAsia="Times New Roman" w:hAnsi="Garamond" w:cs="Times New Roman"/>
          <w:sz w:val="24"/>
          <w:szCs w:val="24"/>
          <w:lang w:val="en-US" w:eastAsia="da-DK"/>
        </w:rPr>
        <w:t>, 19 (15): 1-19.</w:t>
      </w:r>
    </w:p>
    <w:p w14:paraId="61D05320" w14:textId="4B9E9D7F" w:rsidR="00290427" w:rsidRPr="00290427" w:rsidRDefault="00290427" w:rsidP="00D94F6C">
      <w:pPr>
        <w:spacing w:after="0" w:line="240" w:lineRule="auto"/>
        <w:rPr>
          <w:rFonts w:ascii="Garamond" w:eastAsia="Times New Roman" w:hAnsi="Garamond" w:cs="Times New Roman"/>
          <w:i/>
          <w:iCs/>
          <w:sz w:val="24"/>
          <w:szCs w:val="24"/>
          <w:lang w:val="en-US" w:eastAsia="da-DK"/>
        </w:rPr>
      </w:pPr>
      <w:r w:rsidRPr="00EF45FB">
        <w:rPr>
          <w:rFonts w:ascii="Garamond" w:eastAsia="Times New Roman" w:hAnsi="Garamond" w:cs="Times New Roman"/>
          <w:sz w:val="24"/>
          <w:szCs w:val="24"/>
          <w:lang w:val="en-US" w:eastAsia="da-DK"/>
        </w:rPr>
        <w:t>Gerken, M</w:t>
      </w:r>
      <w:r>
        <w:rPr>
          <w:rFonts w:ascii="Garamond" w:eastAsia="Times New Roman" w:hAnsi="Garamond" w:cs="Times New Roman"/>
          <w:sz w:val="24"/>
          <w:szCs w:val="24"/>
          <w:lang w:val="en-US" w:eastAsia="da-DK"/>
        </w:rPr>
        <w:t>.</w:t>
      </w:r>
      <w:r w:rsidRPr="00EF45FB">
        <w:rPr>
          <w:rFonts w:ascii="Garamond" w:eastAsia="Times New Roman" w:hAnsi="Garamond" w:cs="Times New Roman"/>
          <w:sz w:val="24"/>
          <w:szCs w:val="24"/>
          <w:lang w:val="en-US" w:eastAsia="da-DK"/>
        </w:rPr>
        <w:t xml:space="preserve"> (</w:t>
      </w:r>
      <w:r w:rsidR="00A27099">
        <w:rPr>
          <w:rFonts w:ascii="Garamond" w:eastAsia="Times New Roman" w:hAnsi="Garamond" w:cs="Times New Roman"/>
          <w:sz w:val="24"/>
          <w:szCs w:val="24"/>
          <w:lang w:val="en-US" w:eastAsia="da-DK"/>
        </w:rPr>
        <w:t>2020</w:t>
      </w:r>
      <w:r w:rsidRPr="00EF45FB">
        <w:rPr>
          <w:rFonts w:ascii="Garamond" w:eastAsia="Times New Roman" w:hAnsi="Garamond" w:cs="Times New Roman"/>
          <w:sz w:val="24"/>
          <w:szCs w:val="24"/>
          <w:lang w:val="en-US" w:eastAsia="da-DK"/>
        </w:rPr>
        <w:t>). Truth</w:t>
      </w:r>
      <w:r w:rsidRPr="00EF45FB">
        <w:rPr>
          <w:rFonts w:ascii="Cambria Math" w:eastAsia="Times New Roman" w:hAnsi="Cambria Math" w:cs="Cambria Math"/>
          <w:sz w:val="24"/>
          <w:szCs w:val="24"/>
          <w:lang w:val="en-US" w:eastAsia="da-DK"/>
        </w:rPr>
        <w:t>‐</w:t>
      </w:r>
      <w:r w:rsidRPr="00EF45FB">
        <w:rPr>
          <w:rFonts w:ascii="Garamond" w:eastAsia="Times New Roman" w:hAnsi="Garamond" w:cs="Times New Roman"/>
          <w:sz w:val="24"/>
          <w:szCs w:val="24"/>
          <w:lang w:val="en-US" w:eastAsia="da-DK"/>
        </w:rPr>
        <w:t xml:space="preserve">Sensitivity and Folk Epistemology. </w:t>
      </w:r>
      <w:r w:rsidRPr="00290427">
        <w:rPr>
          <w:rFonts w:ascii="Garamond" w:eastAsia="Times New Roman" w:hAnsi="Garamond" w:cs="Times New Roman"/>
          <w:i/>
          <w:iCs/>
          <w:sz w:val="24"/>
          <w:szCs w:val="24"/>
          <w:lang w:val="en-US" w:eastAsia="da-DK"/>
        </w:rPr>
        <w:t xml:space="preserve">Philosophy and Phenomenological </w:t>
      </w:r>
    </w:p>
    <w:p w14:paraId="1011DF0D" w14:textId="0A4C638F" w:rsidR="00290427" w:rsidRDefault="00290427" w:rsidP="00D94F6C">
      <w:pPr>
        <w:spacing w:after="0" w:line="240" w:lineRule="auto"/>
        <w:rPr>
          <w:rFonts w:ascii="Garamond" w:eastAsia="Times New Roman" w:hAnsi="Garamond" w:cs="Times New Roman"/>
          <w:sz w:val="24"/>
          <w:szCs w:val="24"/>
          <w:lang w:val="en-US" w:eastAsia="da-DK"/>
        </w:rPr>
      </w:pPr>
      <w:r w:rsidRPr="00290427">
        <w:rPr>
          <w:rFonts w:ascii="Garamond" w:eastAsia="Times New Roman" w:hAnsi="Garamond" w:cs="Times New Roman"/>
          <w:i/>
          <w:iCs/>
          <w:sz w:val="24"/>
          <w:szCs w:val="24"/>
          <w:lang w:val="en-US" w:eastAsia="da-DK"/>
        </w:rPr>
        <w:tab/>
      </w:r>
      <w:r w:rsidRPr="007D7FAE">
        <w:rPr>
          <w:rFonts w:ascii="Garamond" w:eastAsia="Times New Roman" w:hAnsi="Garamond" w:cs="Times New Roman"/>
          <w:i/>
          <w:iCs/>
          <w:sz w:val="24"/>
          <w:szCs w:val="24"/>
          <w:lang w:val="en-US" w:eastAsia="da-DK"/>
        </w:rPr>
        <w:t>Research</w:t>
      </w:r>
      <w:r w:rsidR="00A1143A">
        <w:rPr>
          <w:rFonts w:ascii="Garamond" w:eastAsia="Times New Roman" w:hAnsi="Garamond" w:cs="Times New Roman"/>
          <w:sz w:val="24"/>
          <w:szCs w:val="24"/>
          <w:lang w:val="en-US" w:eastAsia="da-DK"/>
        </w:rPr>
        <w:t xml:space="preserve">, </w:t>
      </w:r>
      <w:r w:rsidR="00A1143A" w:rsidRPr="00A1143A">
        <w:rPr>
          <w:rFonts w:ascii="Garamond" w:hAnsi="Garamond"/>
          <w:lang w:val="en-US"/>
        </w:rPr>
        <w:t>100, (1): 3-25.</w:t>
      </w:r>
    </w:p>
    <w:p w14:paraId="78F53775" w14:textId="02156EF7" w:rsidR="005D698C" w:rsidRPr="005D698C" w:rsidRDefault="005D698C" w:rsidP="005D698C">
      <w:pPr>
        <w:spacing w:after="0" w:line="240" w:lineRule="auto"/>
        <w:rPr>
          <w:rFonts w:ascii="Garamond" w:eastAsia="Times New Roman" w:hAnsi="Garamond" w:cs="Times New Roman"/>
          <w:i/>
          <w:sz w:val="24"/>
          <w:szCs w:val="24"/>
          <w:lang w:val="en-US" w:eastAsia="da-DK"/>
        </w:rPr>
      </w:pPr>
      <w:r w:rsidRPr="00EF45FB">
        <w:rPr>
          <w:rFonts w:ascii="Garamond" w:eastAsia="Times New Roman" w:hAnsi="Garamond" w:cs="Times New Roman"/>
          <w:sz w:val="24"/>
          <w:szCs w:val="24"/>
          <w:lang w:val="en-US" w:eastAsia="da-DK"/>
        </w:rPr>
        <w:t>Gerken, M</w:t>
      </w:r>
      <w:r>
        <w:rPr>
          <w:rFonts w:ascii="Garamond" w:eastAsia="Times New Roman" w:hAnsi="Garamond" w:cs="Times New Roman"/>
          <w:sz w:val="24"/>
          <w:szCs w:val="24"/>
          <w:lang w:val="en-US" w:eastAsia="da-DK"/>
        </w:rPr>
        <w:t>.</w:t>
      </w:r>
      <w:r w:rsidRPr="00EF45FB">
        <w:rPr>
          <w:rFonts w:ascii="Garamond" w:eastAsia="Times New Roman" w:hAnsi="Garamond" w:cs="Times New Roman"/>
          <w:sz w:val="24"/>
          <w:szCs w:val="24"/>
          <w:lang w:val="en-US" w:eastAsia="da-DK"/>
        </w:rPr>
        <w:t xml:space="preserve"> (forthcoming</w:t>
      </w:r>
      <w:r>
        <w:rPr>
          <w:rFonts w:ascii="Garamond" w:eastAsia="Times New Roman" w:hAnsi="Garamond" w:cs="Times New Roman"/>
          <w:sz w:val="24"/>
          <w:szCs w:val="24"/>
          <w:lang w:val="en-US" w:eastAsia="da-DK"/>
        </w:rPr>
        <w:t xml:space="preserve"> </w:t>
      </w:r>
      <w:r w:rsidR="00A1143A">
        <w:rPr>
          <w:rFonts w:ascii="Garamond" w:eastAsia="Times New Roman" w:hAnsi="Garamond" w:cs="Times New Roman"/>
          <w:sz w:val="24"/>
          <w:szCs w:val="24"/>
          <w:lang w:val="en-US" w:eastAsia="da-DK"/>
        </w:rPr>
        <w:t>a</w:t>
      </w:r>
      <w:r>
        <w:rPr>
          <w:rFonts w:ascii="Garamond" w:eastAsia="Times New Roman" w:hAnsi="Garamond" w:cs="Times New Roman"/>
          <w:sz w:val="24"/>
          <w:szCs w:val="24"/>
          <w:lang w:val="en-US" w:eastAsia="da-DK"/>
        </w:rPr>
        <w:t xml:space="preserve">). </w:t>
      </w:r>
      <w:r w:rsidRPr="005D698C">
        <w:rPr>
          <w:rFonts w:ascii="Garamond" w:eastAsia="Times New Roman" w:hAnsi="Garamond" w:cs="Times New Roman"/>
          <w:sz w:val="24"/>
          <w:szCs w:val="24"/>
          <w:lang w:val="en-US" w:eastAsia="da-DK"/>
        </w:rPr>
        <w:t xml:space="preserve">How to Balance </w:t>
      </w:r>
      <w:r w:rsidRPr="005D698C">
        <w:rPr>
          <w:rFonts w:ascii="Garamond" w:eastAsia="Times New Roman" w:hAnsi="Garamond" w:cs="Times New Roman"/>
          <w:i/>
          <w:sz w:val="24"/>
          <w:szCs w:val="24"/>
          <w:lang w:val="en-US" w:eastAsia="da-DK"/>
        </w:rPr>
        <w:t>Balanced Reporting</w:t>
      </w:r>
      <w:r w:rsidRPr="005D698C">
        <w:rPr>
          <w:rFonts w:ascii="Garamond" w:eastAsia="Times New Roman" w:hAnsi="Garamond" w:cs="Times New Roman"/>
          <w:sz w:val="24"/>
          <w:szCs w:val="24"/>
          <w:lang w:val="en-US" w:eastAsia="da-DK"/>
        </w:rPr>
        <w:t xml:space="preserve"> and </w:t>
      </w:r>
      <w:r w:rsidRPr="005D698C">
        <w:rPr>
          <w:rFonts w:ascii="Garamond" w:eastAsia="Times New Roman" w:hAnsi="Garamond" w:cs="Times New Roman"/>
          <w:i/>
          <w:sz w:val="24"/>
          <w:szCs w:val="24"/>
          <w:lang w:val="en-US" w:eastAsia="da-DK"/>
        </w:rPr>
        <w:t>Reliable Reporting</w:t>
      </w:r>
      <w:r w:rsidRPr="005D698C">
        <w:rPr>
          <w:rFonts w:ascii="Garamond" w:eastAsia="Times New Roman" w:hAnsi="Garamond" w:cs="Times New Roman"/>
          <w:sz w:val="24"/>
          <w:szCs w:val="24"/>
          <w:lang w:val="en-US" w:eastAsia="da-DK"/>
        </w:rPr>
        <w:t>.</w:t>
      </w:r>
      <w:r>
        <w:rPr>
          <w:rFonts w:ascii="Garamond" w:eastAsia="Times New Roman" w:hAnsi="Garamond" w:cs="Times New Roman"/>
          <w:sz w:val="24"/>
          <w:szCs w:val="24"/>
          <w:lang w:val="en-US" w:eastAsia="da-DK"/>
        </w:rPr>
        <w:t xml:space="preserve"> </w:t>
      </w:r>
      <w:r w:rsidRPr="005D698C">
        <w:rPr>
          <w:rFonts w:ascii="Garamond" w:eastAsia="Times New Roman" w:hAnsi="Garamond" w:cs="Times New Roman"/>
          <w:i/>
          <w:sz w:val="24"/>
          <w:szCs w:val="24"/>
          <w:lang w:val="en-US" w:eastAsia="da-DK"/>
        </w:rPr>
        <w:t>Philosophical Studies.</w:t>
      </w:r>
    </w:p>
    <w:p w14:paraId="745891D0" w14:textId="651DF301" w:rsidR="005D698C" w:rsidRDefault="005D698C" w:rsidP="005D698C">
      <w:pPr>
        <w:spacing w:after="0" w:line="240" w:lineRule="auto"/>
        <w:rPr>
          <w:rFonts w:ascii="Garamond" w:eastAsia="Times New Roman" w:hAnsi="Garamond" w:cs="Times New Roman"/>
          <w:i/>
          <w:sz w:val="24"/>
          <w:szCs w:val="24"/>
          <w:lang w:val="en-US" w:eastAsia="da-DK"/>
        </w:rPr>
      </w:pPr>
      <w:r w:rsidRPr="00EF45FB">
        <w:rPr>
          <w:rFonts w:ascii="Garamond" w:eastAsia="Times New Roman" w:hAnsi="Garamond" w:cs="Times New Roman"/>
          <w:sz w:val="24"/>
          <w:szCs w:val="24"/>
          <w:lang w:val="en-US" w:eastAsia="da-DK"/>
        </w:rPr>
        <w:t>Gerken, M</w:t>
      </w:r>
      <w:r>
        <w:rPr>
          <w:rFonts w:ascii="Garamond" w:eastAsia="Times New Roman" w:hAnsi="Garamond" w:cs="Times New Roman"/>
          <w:sz w:val="24"/>
          <w:szCs w:val="24"/>
          <w:lang w:val="en-US" w:eastAsia="da-DK"/>
        </w:rPr>
        <w:t>.</w:t>
      </w:r>
      <w:r w:rsidRPr="00EF45FB">
        <w:rPr>
          <w:rFonts w:ascii="Garamond" w:eastAsia="Times New Roman" w:hAnsi="Garamond" w:cs="Times New Roman"/>
          <w:sz w:val="24"/>
          <w:szCs w:val="24"/>
          <w:lang w:val="en-US" w:eastAsia="da-DK"/>
        </w:rPr>
        <w:t xml:space="preserve"> (forthcoming</w:t>
      </w:r>
      <w:r>
        <w:rPr>
          <w:rFonts w:ascii="Garamond" w:eastAsia="Times New Roman" w:hAnsi="Garamond" w:cs="Times New Roman"/>
          <w:sz w:val="24"/>
          <w:szCs w:val="24"/>
          <w:lang w:val="en-US" w:eastAsia="da-DK"/>
        </w:rPr>
        <w:t xml:space="preserve"> </w:t>
      </w:r>
      <w:r w:rsidR="00A1143A">
        <w:rPr>
          <w:rFonts w:ascii="Garamond" w:eastAsia="Times New Roman" w:hAnsi="Garamond" w:cs="Times New Roman"/>
          <w:sz w:val="24"/>
          <w:szCs w:val="24"/>
          <w:lang w:val="en-US" w:eastAsia="da-DK"/>
        </w:rPr>
        <w:t>b</w:t>
      </w:r>
      <w:r>
        <w:rPr>
          <w:rFonts w:ascii="Garamond" w:eastAsia="Times New Roman" w:hAnsi="Garamond" w:cs="Times New Roman"/>
          <w:sz w:val="24"/>
          <w:szCs w:val="24"/>
          <w:lang w:val="en-US" w:eastAsia="da-DK"/>
        </w:rPr>
        <w:t>).</w:t>
      </w:r>
      <w:bookmarkStart w:id="5" w:name="_Hlk17678590"/>
      <w:r>
        <w:rPr>
          <w:rFonts w:ascii="Garamond" w:eastAsia="Times New Roman" w:hAnsi="Garamond" w:cs="Times New Roman"/>
          <w:sz w:val="24"/>
          <w:szCs w:val="24"/>
          <w:lang w:val="en-US" w:eastAsia="da-DK"/>
        </w:rPr>
        <w:t xml:space="preserve"> </w:t>
      </w:r>
      <w:r w:rsidRPr="005D698C">
        <w:rPr>
          <w:rFonts w:ascii="Garamond" w:eastAsia="Times New Roman" w:hAnsi="Garamond" w:cs="Times New Roman"/>
          <w:sz w:val="24"/>
          <w:szCs w:val="24"/>
          <w:lang w:val="en-US" w:eastAsia="da-DK"/>
        </w:rPr>
        <w:t xml:space="preserve">Public Scientific Testimony in the Scientific Image. </w:t>
      </w:r>
      <w:r w:rsidRPr="005D698C">
        <w:rPr>
          <w:rFonts w:ascii="Garamond" w:eastAsia="Times New Roman" w:hAnsi="Garamond" w:cs="Times New Roman"/>
          <w:i/>
          <w:sz w:val="24"/>
          <w:szCs w:val="24"/>
          <w:lang w:val="en-US" w:eastAsia="da-DK"/>
        </w:rPr>
        <w:t xml:space="preserve">Studies in History and </w:t>
      </w:r>
    </w:p>
    <w:p w14:paraId="0581CBE3" w14:textId="494599BA" w:rsidR="005D698C" w:rsidRPr="005D698C" w:rsidRDefault="005D698C" w:rsidP="005D698C">
      <w:pPr>
        <w:spacing w:after="0" w:line="240" w:lineRule="auto"/>
        <w:rPr>
          <w:rFonts w:ascii="Garamond" w:eastAsia="Times New Roman" w:hAnsi="Garamond" w:cs="Times New Roman"/>
          <w:sz w:val="24"/>
          <w:szCs w:val="24"/>
          <w:lang w:val="en-US" w:eastAsia="da-DK"/>
        </w:rPr>
      </w:pPr>
      <w:r>
        <w:rPr>
          <w:rFonts w:ascii="Garamond" w:eastAsia="Times New Roman" w:hAnsi="Garamond" w:cs="Times New Roman"/>
          <w:i/>
          <w:sz w:val="24"/>
          <w:szCs w:val="24"/>
          <w:lang w:val="en-US" w:eastAsia="da-DK"/>
        </w:rPr>
        <w:tab/>
      </w:r>
      <w:r w:rsidRPr="005D698C">
        <w:rPr>
          <w:rFonts w:ascii="Garamond" w:eastAsia="Times New Roman" w:hAnsi="Garamond" w:cs="Times New Roman"/>
          <w:i/>
          <w:sz w:val="24"/>
          <w:szCs w:val="24"/>
          <w:lang w:val="en-US" w:eastAsia="da-DK"/>
        </w:rPr>
        <w:t>Philosophy of Science A</w:t>
      </w:r>
      <w:r w:rsidRPr="005D698C">
        <w:rPr>
          <w:rFonts w:ascii="Garamond" w:eastAsia="Times New Roman" w:hAnsi="Garamond" w:cs="Times New Roman"/>
          <w:sz w:val="24"/>
          <w:szCs w:val="24"/>
          <w:lang w:val="en-US" w:eastAsia="da-DK"/>
        </w:rPr>
        <w:t>.</w:t>
      </w:r>
    </w:p>
    <w:bookmarkEnd w:id="5"/>
    <w:p w14:paraId="18A6A2D5" w14:textId="388D4C52" w:rsidR="00290427" w:rsidRDefault="00290427" w:rsidP="00D94F6C">
      <w:pPr>
        <w:spacing w:after="0" w:line="240" w:lineRule="auto"/>
        <w:rPr>
          <w:rFonts w:ascii="Garamond" w:eastAsia="Times New Roman" w:hAnsi="Garamond" w:cs="Times New Roman"/>
          <w:sz w:val="24"/>
          <w:szCs w:val="24"/>
          <w:lang w:val="en-US" w:eastAsia="da-DK"/>
        </w:rPr>
      </w:pPr>
      <w:r w:rsidRPr="00290427">
        <w:rPr>
          <w:rFonts w:ascii="Garamond" w:eastAsia="Times New Roman" w:hAnsi="Garamond" w:cs="Times New Roman"/>
          <w:sz w:val="24"/>
          <w:szCs w:val="24"/>
          <w:lang w:val="en-US" w:eastAsia="da-DK"/>
        </w:rPr>
        <w:lastRenderedPageBreak/>
        <w:t xml:space="preserve">Gerken, M. &amp; Beebe, J. R. (2016). </w:t>
      </w:r>
      <w:r w:rsidRPr="00EF45FB">
        <w:rPr>
          <w:rFonts w:ascii="Garamond" w:eastAsia="Times New Roman" w:hAnsi="Garamond" w:cs="Times New Roman"/>
          <w:sz w:val="24"/>
          <w:szCs w:val="24"/>
          <w:lang w:val="en-US" w:eastAsia="da-DK"/>
        </w:rPr>
        <w:t xml:space="preserve">Knowledge in and out of Contrast. </w:t>
      </w:r>
      <w:proofErr w:type="spellStart"/>
      <w:r w:rsidRPr="00EF45FB">
        <w:rPr>
          <w:rFonts w:ascii="Garamond" w:eastAsia="Times New Roman" w:hAnsi="Garamond" w:cs="Times New Roman"/>
          <w:i/>
          <w:iCs/>
          <w:sz w:val="24"/>
          <w:szCs w:val="24"/>
          <w:lang w:val="en-US" w:eastAsia="da-DK"/>
        </w:rPr>
        <w:t>Noûs</w:t>
      </w:r>
      <w:proofErr w:type="spellEnd"/>
      <w:r w:rsidRPr="00EF45FB">
        <w:rPr>
          <w:rFonts w:ascii="Garamond" w:eastAsia="Times New Roman" w:hAnsi="Garamond" w:cs="Times New Roman"/>
          <w:sz w:val="24"/>
          <w:szCs w:val="24"/>
          <w:lang w:val="en-US" w:eastAsia="da-DK"/>
        </w:rPr>
        <w:t xml:space="preserve"> 50 (1):133-164.</w:t>
      </w:r>
    </w:p>
    <w:p w14:paraId="79DC5968" w14:textId="77777777" w:rsidR="000F7EBF" w:rsidRDefault="000F7EBF" w:rsidP="000F7EBF">
      <w:pPr>
        <w:spacing w:after="0" w:line="240" w:lineRule="auto"/>
        <w:rPr>
          <w:rFonts w:ascii="Garamond" w:eastAsia="Times New Roman" w:hAnsi="Garamond" w:cs="Times New Roman"/>
          <w:sz w:val="24"/>
          <w:szCs w:val="24"/>
          <w:lang w:val="en-US" w:eastAsia="da-DK"/>
        </w:rPr>
      </w:pPr>
      <w:r>
        <w:rPr>
          <w:rFonts w:ascii="Garamond" w:eastAsia="Times New Roman" w:hAnsi="Garamond" w:cs="Times New Roman"/>
          <w:sz w:val="24"/>
          <w:szCs w:val="24"/>
          <w:lang w:val="en-US" w:eastAsia="da-DK"/>
        </w:rPr>
        <w:t xml:space="preserve">Gerken, M; </w:t>
      </w:r>
      <w:r w:rsidRPr="000F7EBF">
        <w:rPr>
          <w:rFonts w:ascii="Garamond" w:eastAsia="Times New Roman" w:hAnsi="Garamond" w:cs="Times New Roman"/>
          <w:sz w:val="24"/>
          <w:szCs w:val="24"/>
          <w:lang w:val="en-US" w:eastAsia="da-DK"/>
        </w:rPr>
        <w:t>Alexander, J.</w:t>
      </w:r>
      <w:r>
        <w:rPr>
          <w:rFonts w:ascii="Garamond" w:eastAsia="Times New Roman" w:hAnsi="Garamond" w:cs="Times New Roman"/>
          <w:sz w:val="24"/>
          <w:szCs w:val="24"/>
          <w:lang w:val="en-US" w:eastAsia="da-DK"/>
        </w:rPr>
        <w:t xml:space="preserve">; </w:t>
      </w:r>
      <w:r w:rsidRPr="000F7EBF">
        <w:rPr>
          <w:rFonts w:ascii="Garamond" w:eastAsia="Times New Roman" w:hAnsi="Garamond" w:cs="Times New Roman"/>
          <w:sz w:val="24"/>
          <w:szCs w:val="24"/>
          <w:lang w:val="en-US" w:eastAsia="da-DK"/>
        </w:rPr>
        <w:t>Gonnerman</w:t>
      </w:r>
      <w:r>
        <w:rPr>
          <w:rFonts w:ascii="Garamond" w:eastAsia="Times New Roman" w:hAnsi="Garamond" w:cs="Times New Roman"/>
          <w:sz w:val="24"/>
          <w:szCs w:val="24"/>
          <w:lang w:val="en-US" w:eastAsia="da-DK"/>
        </w:rPr>
        <w:t xml:space="preserve">, </w:t>
      </w:r>
      <w:r w:rsidRPr="000F7EBF">
        <w:rPr>
          <w:rFonts w:ascii="Garamond" w:eastAsia="Times New Roman" w:hAnsi="Garamond" w:cs="Times New Roman"/>
          <w:sz w:val="24"/>
          <w:szCs w:val="24"/>
          <w:lang w:val="en-US" w:eastAsia="da-DK"/>
        </w:rPr>
        <w:t>C. and Waterman</w:t>
      </w:r>
      <w:r>
        <w:rPr>
          <w:rFonts w:ascii="Garamond" w:eastAsia="Times New Roman" w:hAnsi="Garamond" w:cs="Times New Roman"/>
          <w:sz w:val="24"/>
          <w:szCs w:val="24"/>
          <w:lang w:val="en-US" w:eastAsia="da-DK"/>
        </w:rPr>
        <w:t xml:space="preserve">, </w:t>
      </w:r>
      <w:r w:rsidRPr="000F7EBF">
        <w:rPr>
          <w:rFonts w:ascii="Garamond" w:eastAsia="Times New Roman" w:hAnsi="Garamond" w:cs="Times New Roman"/>
          <w:sz w:val="24"/>
          <w:szCs w:val="24"/>
          <w:lang w:val="en-US" w:eastAsia="da-DK"/>
        </w:rPr>
        <w:t xml:space="preserve">J. </w:t>
      </w:r>
      <w:r>
        <w:rPr>
          <w:rFonts w:ascii="Garamond" w:eastAsia="Times New Roman" w:hAnsi="Garamond" w:cs="Times New Roman"/>
          <w:sz w:val="24"/>
          <w:szCs w:val="24"/>
          <w:lang w:val="en-US" w:eastAsia="da-DK"/>
        </w:rPr>
        <w:t xml:space="preserve">(forthcoming) </w:t>
      </w:r>
      <w:r w:rsidRPr="000F7EBF">
        <w:rPr>
          <w:rFonts w:ascii="Garamond" w:eastAsia="Times New Roman" w:hAnsi="Garamond" w:cs="Times New Roman"/>
          <w:sz w:val="24"/>
          <w:szCs w:val="24"/>
          <w:lang w:val="en-US" w:eastAsia="da-DK"/>
        </w:rPr>
        <w:t xml:space="preserve">Salient Alternatives in </w:t>
      </w:r>
    </w:p>
    <w:p w14:paraId="1FB5BB22" w14:textId="4EE100D9" w:rsidR="000F7EBF" w:rsidRPr="00EF45FB" w:rsidRDefault="000F7EBF" w:rsidP="000F7EBF">
      <w:pPr>
        <w:spacing w:after="0" w:line="240" w:lineRule="auto"/>
        <w:rPr>
          <w:rFonts w:ascii="Garamond" w:eastAsia="Times New Roman" w:hAnsi="Garamond" w:cs="Times New Roman"/>
          <w:sz w:val="24"/>
          <w:szCs w:val="24"/>
          <w:lang w:val="en-US" w:eastAsia="da-DK"/>
        </w:rPr>
      </w:pPr>
      <w:r>
        <w:rPr>
          <w:rFonts w:ascii="Garamond" w:eastAsia="Times New Roman" w:hAnsi="Garamond" w:cs="Times New Roman"/>
          <w:sz w:val="24"/>
          <w:szCs w:val="24"/>
          <w:lang w:val="en-US" w:eastAsia="da-DK"/>
        </w:rPr>
        <w:tab/>
      </w:r>
      <w:r w:rsidRPr="000F7EBF">
        <w:rPr>
          <w:rFonts w:ascii="Garamond" w:eastAsia="Times New Roman" w:hAnsi="Garamond" w:cs="Times New Roman"/>
          <w:sz w:val="24"/>
          <w:szCs w:val="24"/>
          <w:lang w:val="en-US" w:eastAsia="da-DK"/>
        </w:rPr>
        <w:t>Perspective.</w:t>
      </w:r>
      <w:r>
        <w:rPr>
          <w:rFonts w:ascii="Garamond" w:eastAsia="Times New Roman" w:hAnsi="Garamond" w:cs="Times New Roman"/>
          <w:sz w:val="24"/>
          <w:szCs w:val="24"/>
          <w:lang w:val="en-US" w:eastAsia="da-DK"/>
        </w:rPr>
        <w:t xml:space="preserve"> </w:t>
      </w:r>
      <w:r w:rsidRPr="000F7EBF">
        <w:rPr>
          <w:rFonts w:ascii="Garamond" w:eastAsia="Times New Roman" w:hAnsi="Garamond" w:cs="Times New Roman"/>
          <w:i/>
          <w:sz w:val="24"/>
          <w:szCs w:val="24"/>
          <w:lang w:val="en-US" w:eastAsia="da-DK"/>
        </w:rPr>
        <w:t>Australasian Journal of Philosophy</w:t>
      </w:r>
      <w:r w:rsidRPr="000F7EBF">
        <w:rPr>
          <w:rFonts w:ascii="Garamond" w:eastAsia="Times New Roman" w:hAnsi="Garamond" w:cs="Times New Roman"/>
          <w:sz w:val="24"/>
          <w:szCs w:val="24"/>
          <w:lang w:val="en-US" w:eastAsia="da-DK"/>
        </w:rPr>
        <w:t>.</w:t>
      </w:r>
    </w:p>
    <w:p w14:paraId="4BC18631" w14:textId="77777777" w:rsidR="00290427" w:rsidRPr="00EF45FB" w:rsidRDefault="00290427" w:rsidP="00D94F6C">
      <w:pPr>
        <w:autoSpaceDE w:val="0"/>
        <w:autoSpaceDN w:val="0"/>
        <w:adjustRightInd w:val="0"/>
        <w:spacing w:after="0" w:line="240" w:lineRule="auto"/>
        <w:contextualSpacing/>
        <w:rPr>
          <w:rFonts w:ascii="Garamond" w:hAnsi="Garamond" w:cs="TimesNewRomanPSMT"/>
          <w:sz w:val="24"/>
          <w:szCs w:val="24"/>
          <w:lang w:val="en-US"/>
        </w:rPr>
      </w:pPr>
      <w:proofErr w:type="spellStart"/>
      <w:r w:rsidRPr="00B42A71">
        <w:rPr>
          <w:rFonts w:ascii="Garamond" w:eastAsia="JansonText-Roman" w:hAnsi="Garamond" w:cs="JansonText-Roman"/>
          <w:sz w:val="24"/>
          <w:szCs w:val="24"/>
        </w:rPr>
        <w:t>Hassin</w:t>
      </w:r>
      <w:proofErr w:type="spellEnd"/>
      <w:r w:rsidRPr="00B42A71">
        <w:rPr>
          <w:rFonts w:ascii="Garamond" w:eastAsia="JansonText-Roman" w:hAnsi="Garamond" w:cs="JansonText-Roman"/>
          <w:sz w:val="24"/>
          <w:szCs w:val="24"/>
        </w:rPr>
        <w:t xml:space="preserve"> RR, </w:t>
      </w:r>
      <w:proofErr w:type="spellStart"/>
      <w:r w:rsidRPr="00B42A71">
        <w:rPr>
          <w:rFonts w:ascii="Garamond" w:eastAsia="JansonText-Roman" w:hAnsi="Garamond" w:cs="JansonText-Roman"/>
          <w:sz w:val="24"/>
          <w:szCs w:val="24"/>
        </w:rPr>
        <w:t>Uleman</w:t>
      </w:r>
      <w:proofErr w:type="spellEnd"/>
      <w:r w:rsidRPr="00B42A71">
        <w:rPr>
          <w:rFonts w:ascii="Garamond" w:eastAsia="JansonText-Roman" w:hAnsi="Garamond" w:cs="JansonText-Roman"/>
          <w:sz w:val="24"/>
          <w:szCs w:val="24"/>
        </w:rPr>
        <w:t xml:space="preserve"> JS, </w:t>
      </w:r>
      <w:proofErr w:type="spellStart"/>
      <w:r w:rsidRPr="00B42A71">
        <w:rPr>
          <w:rFonts w:ascii="Garamond" w:eastAsia="JansonText-Roman" w:hAnsi="Garamond" w:cs="JansonText-Roman"/>
          <w:sz w:val="24"/>
          <w:szCs w:val="24"/>
        </w:rPr>
        <w:t>Bargh</w:t>
      </w:r>
      <w:proofErr w:type="spellEnd"/>
      <w:r w:rsidRPr="00B42A71">
        <w:rPr>
          <w:rFonts w:ascii="Garamond" w:eastAsia="JansonText-Roman" w:hAnsi="Garamond" w:cs="JansonText-Roman"/>
          <w:sz w:val="24"/>
          <w:szCs w:val="24"/>
        </w:rPr>
        <w:t xml:space="preserve"> JA, eds. 2005a. </w:t>
      </w:r>
      <w:r w:rsidRPr="00EF45FB">
        <w:rPr>
          <w:rFonts w:ascii="Garamond" w:eastAsia="JansonText-Roman" w:hAnsi="Garamond" w:cs="JansonText-Italic"/>
          <w:i/>
          <w:iCs/>
          <w:sz w:val="24"/>
          <w:szCs w:val="24"/>
          <w:lang w:val="en-US"/>
        </w:rPr>
        <w:t>The New Unconscious</w:t>
      </w:r>
      <w:r>
        <w:rPr>
          <w:rFonts w:ascii="Garamond" w:eastAsia="JansonText-Roman" w:hAnsi="Garamond" w:cs="JansonText-Roman"/>
          <w:sz w:val="24"/>
          <w:szCs w:val="24"/>
          <w:lang w:val="en-US"/>
        </w:rPr>
        <w:t xml:space="preserve">. New York: Oxford University </w:t>
      </w:r>
      <w:r w:rsidRPr="00EF45FB">
        <w:rPr>
          <w:rFonts w:ascii="Garamond" w:eastAsia="JansonText-Roman" w:hAnsi="Garamond" w:cs="JansonText-Roman"/>
          <w:sz w:val="24"/>
          <w:szCs w:val="24"/>
          <w:lang w:val="en-US"/>
        </w:rPr>
        <w:t>Press</w:t>
      </w:r>
      <w:r>
        <w:rPr>
          <w:rFonts w:ascii="Garamond" w:eastAsia="JansonText-Roman" w:hAnsi="Garamond" w:cs="JansonText-Roman"/>
          <w:sz w:val="24"/>
          <w:szCs w:val="24"/>
          <w:lang w:val="en-US"/>
        </w:rPr>
        <w:t>.</w:t>
      </w:r>
    </w:p>
    <w:p w14:paraId="5A45E436" w14:textId="77777777" w:rsidR="00290427" w:rsidRDefault="00290427" w:rsidP="00D94F6C">
      <w:pPr>
        <w:pStyle w:val="NormalWeb"/>
        <w:autoSpaceDE w:val="0"/>
        <w:autoSpaceDN w:val="0"/>
        <w:spacing w:before="0" w:beforeAutospacing="0" w:after="0" w:afterAutospacing="0"/>
        <w:contextualSpacing/>
        <w:rPr>
          <w:rFonts w:ascii="Garamond" w:hAnsi="Garamond"/>
          <w:lang w:val="en-US"/>
        </w:rPr>
      </w:pPr>
      <w:bookmarkStart w:id="6" w:name="_Hlk28900852"/>
      <w:r w:rsidRPr="00EF45FB">
        <w:rPr>
          <w:rFonts w:ascii="Garamond" w:hAnsi="Garamond"/>
          <w:lang w:val="en-US"/>
        </w:rPr>
        <w:t xml:space="preserve">Ito, T. A., Thompson, E., &amp; Cacioppo, J. T. (2004). Tracking the </w:t>
      </w:r>
      <w:proofErr w:type="spellStart"/>
      <w:r w:rsidRPr="00EF45FB">
        <w:rPr>
          <w:rFonts w:ascii="Garamond" w:hAnsi="Garamond"/>
          <w:lang w:val="en-US"/>
        </w:rPr>
        <w:t>timecourse</w:t>
      </w:r>
      <w:proofErr w:type="spellEnd"/>
      <w:r w:rsidRPr="00EF45FB">
        <w:rPr>
          <w:rFonts w:ascii="Garamond" w:hAnsi="Garamond"/>
          <w:lang w:val="en-US"/>
        </w:rPr>
        <w:t xml:space="preserve"> of social perception: The </w:t>
      </w:r>
    </w:p>
    <w:p w14:paraId="4650C05C" w14:textId="77777777" w:rsidR="00290427" w:rsidRPr="00EF45FB" w:rsidRDefault="00290427" w:rsidP="00D94F6C">
      <w:pPr>
        <w:pStyle w:val="NormalWeb"/>
        <w:autoSpaceDE w:val="0"/>
        <w:autoSpaceDN w:val="0"/>
        <w:spacing w:before="0" w:beforeAutospacing="0" w:after="0" w:afterAutospacing="0"/>
        <w:ind w:left="708"/>
        <w:contextualSpacing/>
        <w:rPr>
          <w:rFonts w:ascii="Garamond" w:hAnsi="Garamond" w:cs="TimesNewRomanPSMT"/>
          <w:lang w:val="en-US"/>
        </w:rPr>
      </w:pPr>
      <w:r w:rsidRPr="00EF45FB">
        <w:rPr>
          <w:rFonts w:ascii="Garamond" w:hAnsi="Garamond"/>
          <w:lang w:val="en-US"/>
        </w:rPr>
        <w:t xml:space="preserve">effects of racial cues on event-related brain potentials. </w:t>
      </w:r>
      <w:r w:rsidRPr="00EF45FB">
        <w:rPr>
          <w:rFonts w:ascii="Garamond" w:hAnsi="Garamond"/>
          <w:i/>
          <w:iCs/>
          <w:lang w:val="en-US"/>
        </w:rPr>
        <w:t>Personality and Social Psychology Bulletin</w:t>
      </w:r>
      <w:r w:rsidRPr="00EF45FB">
        <w:rPr>
          <w:rFonts w:ascii="Garamond" w:hAnsi="Garamond"/>
          <w:lang w:val="en-US"/>
        </w:rPr>
        <w:t xml:space="preserve">, </w:t>
      </w:r>
      <w:r w:rsidRPr="00EF45FB">
        <w:rPr>
          <w:rFonts w:ascii="Garamond" w:hAnsi="Garamond"/>
          <w:i/>
          <w:iCs/>
          <w:lang w:val="en-US"/>
        </w:rPr>
        <w:t>30</w:t>
      </w:r>
      <w:r w:rsidRPr="00EF45FB">
        <w:rPr>
          <w:rFonts w:ascii="Garamond" w:hAnsi="Garamond"/>
          <w:lang w:val="en-US"/>
        </w:rPr>
        <w:t>(10), 1267-1280.</w:t>
      </w:r>
    </w:p>
    <w:p w14:paraId="2F6619F3" w14:textId="2327175C" w:rsidR="00994135" w:rsidRDefault="00994135" w:rsidP="00D94F6C">
      <w:pPr>
        <w:spacing w:after="0" w:line="240" w:lineRule="auto"/>
        <w:contextualSpacing/>
        <w:rPr>
          <w:rFonts w:ascii="Garamond" w:hAnsi="Garamond"/>
          <w:sz w:val="24"/>
          <w:szCs w:val="24"/>
          <w:lang w:val="en-US"/>
        </w:rPr>
      </w:pPr>
      <w:proofErr w:type="spellStart"/>
      <w:r w:rsidRPr="00994135">
        <w:rPr>
          <w:rFonts w:ascii="Garamond" w:hAnsi="Garamond"/>
          <w:sz w:val="24"/>
          <w:szCs w:val="24"/>
          <w:lang w:val="en-US"/>
        </w:rPr>
        <w:t>Kovaka</w:t>
      </w:r>
      <w:proofErr w:type="spellEnd"/>
      <w:r w:rsidRPr="00994135">
        <w:rPr>
          <w:rFonts w:ascii="Garamond" w:hAnsi="Garamond"/>
          <w:sz w:val="24"/>
          <w:szCs w:val="24"/>
          <w:lang w:val="en-US"/>
        </w:rPr>
        <w:t>, Karen (forthcoming). Climate change denial and beliefs about science. </w:t>
      </w:r>
      <w:proofErr w:type="spellStart"/>
      <w:r w:rsidRPr="008267E9">
        <w:rPr>
          <w:rFonts w:ascii="Garamond" w:hAnsi="Garamond"/>
          <w:i/>
          <w:iCs/>
          <w:sz w:val="24"/>
          <w:szCs w:val="24"/>
          <w:lang w:val="en-US"/>
        </w:rPr>
        <w:t>Synthese</w:t>
      </w:r>
      <w:proofErr w:type="spellEnd"/>
      <w:r w:rsidRPr="008267E9">
        <w:rPr>
          <w:rFonts w:ascii="Garamond" w:hAnsi="Garamond"/>
          <w:sz w:val="24"/>
          <w:szCs w:val="24"/>
          <w:lang w:val="en-US"/>
        </w:rPr>
        <w:t>: 1-20.</w:t>
      </w:r>
    </w:p>
    <w:p w14:paraId="22F073F9" w14:textId="58E0493A" w:rsidR="00290427" w:rsidRDefault="00290427" w:rsidP="00D94F6C">
      <w:pPr>
        <w:spacing w:after="0" w:line="240" w:lineRule="auto"/>
        <w:contextualSpacing/>
        <w:rPr>
          <w:rFonts w:ascii="Garamond" w:hAnsi="Garamond"/>
          <w:sz w:val="24"/>
          <w:szCs w:val="24"/>
          <w:lang w:val="en-US"/>
        </w:rPr>
      </w:pPr>
      <w:r w:rsidRPr="00EF45FB">
        <w:rPr>
          <w:rFonts w:ascii="Garamond" w:hAnsi="Garamond"/>
          <w:sz w:val="24"/>
          <w:szCs w:val="24"/>
          <w:lang w:val="en-US"/>
        </w:rPr>
        <w:t xml:space="preserve">Kray, L. J., &amp; Thompson, L. (2004). Gender stereotypes and negotiation performance: An examination </w:t>
      </w:r>
    </w:p>
    <w:p w14:paraId="7D9DD62B" w14:textId="77777777" w:rsidR="00290427" w:rsidRPr="00EF45FB" w:rsidRDefault="00290427" w:rsidP="00D94F6C">
      <w:pPr>
        <w:spacing w:after="0" w:line="240" w:lineRule="auto"/>
        <w:contextualSpacing/>
        <w:rPr>
          <w:rFonts w:ascii="Garamond" w:eastAsia="Times New Roman" w:hAnsi="Garamond" w:cs="Times New Roman"/>
          <w:sz w:val="24"/>
          <w:szCs w:val="24"/>
          <w:lang w:val="en-US" w:eastAsia="da-DK"/>
        </w:rPr>
      </w:pPr>
      <w:r>
        <w:rPr>
          <w:rFonts w:ascii="Garamond" w:hAnsi="Garamond"/>
          <w:sz w:val="24"/>
          <w:szCs w:val="24"/>
          <w:lang w:val="en-US"/>
        </w:rPr>
        <w:tab/>
      </w:r>
      <w:r w:rsidRPr="00EF45FB">
        <w:rPr>
          <w:rFonts w:ascii="Garamond" w:hAnsi="Garamond"/>
          <w:sz w:val="24"/>
          <w:szCs w:val="24"/>
          <w:lang w:val="en-US"/>
        </w:rPr>
        <w:t xml:space="preserve">of theory and research. </w:t>
      </w:r>
      <w:r w:rsidRPr="00EF45FB">
        <w:rPr>
          <w:rFonts w:ascii="Garamond" w:hAnsi="Garamond"/>
          <w:i/>
          <w:iCs/>
          <w:sz w:val="24"/>
          <w:szCs w:val="24"/>
          <w:lang w:val="en-US"/>
        </w:rPr>
        <w:t>Research in organizational behavior</w:t>
      </w:r>
      <w:r w:rsidRPr="00EF45FB">
        <w:rPr>
          <w:rFonts w:ascii="Garamond" w:hAnsi="Garamond"/>
          <w:sz w:val="24"/>
          <w:szCs w:val="24"/>
          <w:lang w:val="en-US"/>
        </w:rPr>
        <w:t xml:space="preserve">, </w:t>
      </w:r>
      <w:r w:rsidRPr="00EF45FB">
        <w:rPr>
          <w:rFonts w:ascii="Garamond" w:hAnsi="Garamond"/>
          <w:i/>
          <w:iCs/>
          <w:sz w:val="24"/>
          <w:szCs w:val="24"/>
          <w:lang w:val="en-US"/>
        </w:rPr>
        <w:t>26</w:t>
      </w:r>
      <w:r w:rsidRPr="00EF45FB">
        <w:rPr>
          <w:rFonts w:ascii="Garamond" w:hAnsi="Garamond"/>
          <w:sz w:val="24"/>
          <w:szCs w:val="24"/>
          <w:lang w:val="en-US"/>
        </w:rPr>
        <w:t>, 103-182.</w:t>
      </w:r>
    </w:p>
    <w:p w14:paraId="2B2E3119" w14:textId="77777777" w:rsidR="00290427" w:rsidRDefault="00290427" w:rsidP="00D94F6C">
      <w:pPr>
        <w:pStyle w:val="NormalWeb"/>
        <w:autoSpaceDE w:val="0"/>
        <w:autoSpaceDN w:val="0"/>
        <w:spacing w:before="0" w:beforeAutospacing="0" w:after="0" w:afterAutospacing="0"/>
        <w:contextualSpacing/>
        <w:rPr>
          <w:rFonts w:ascii="Garamond" w:hAnsi="Garamond"/>
          <w:lang w:val="en-US"/>
        </w:rPr>
      </w:pPr>
      <w:r w:rsidRPr="00EF45FB">
        <w:rPr>
          <w:rFonts w:ascii="Garamond" w:hAnsi="Garamond"/>
          <w:lang w:val="en-US"/>
        </w:rPr>
        <w:t xml:space="preserve">Kubota, J. T., &amp; Ito, T. A. (2007). Multiple cues in social perception: The time course of processing </w:t>
      </w:r>
    </w:p>
    <w:p w14:paraId="261E6121" w14:textId="77777777" w:rsidR="00290427" w:rsidRPr="00EF45FB" w:rsidRDefault="00290427" w:rsidP="00D94F6C">
      <w:pPr>
        <w:pStyle w:val="NormalWeb"/>
        <w:autoSpaceDE w:val="0"/>
        <w:autoSpaceDN w:val="0"/>
        <w:spacing w:before="0" w:beforeAutospacing="0" w:after="0" w:afterAutospacing="0"/>
        <w:contextualSpacing/>
        <w:rPr>
          <w:rFonts w:ascii="Garamond" w:hAnsi="Garamond" w:cs="TimesNewRomanPSMT"/>
          <w:lang w:val="en-US"/>
        </w:rPr>
      </w:pPr>
      <w:r>
        <w:rPr>
          <w:rFonts w:ascii="Garamond" w:hAnsi="Garamond"/>
          <w:lang w:val="en-US"/>
        </w:rPr>
        <w:tab/>
      </w:r>
      <w:r w:rsidRPr="00EF45FB">
        <w:rPr>
          <w:rFonts w:ascii="Garamond" w:hAnsi="Garamond"/>
          <w:lang w:val="en-US"/>
        </w:rPr>
        <w:t xml:space="preserve">race and facial expression. </w:t>
      </w:r>
      <w:r w:rsidRPr="00EF45FB">
        <w:rPr>
          <w:rFonts w:ascii="Garamond" w:hAnsi="Garamond"/>
          <w:i/>
          <w:iCs/>
          <w:lang w:val="en-US"/>
        </w:rPr>
        <w:t>Journal of Experimental Social Psychology</w:t>
      </w:r>
      <w:r w:rsidRPr="00EF45FB">
        <w:rPr>
          <w:rFonts w:ascii="Garamond" w:hAnsi="Garamond"/>
          <w:lang w:val="en-US"/>
        </w:rPr>
        <w:t xml:space="preserve">, </w:t>
      </w:r>
      <w:r w:rsidRPr="00EF45FB">
        <w:rPr>
          <w:rFonts w:ascii="Garamond" w:hAnsi="Garamond"/>
          <w:i/>
          <w:iCs/>
          <w:lang w:val="en-US"/>
        </w:rPr>
        <w:t>43</w:t>
      </w:r>
      <w:r w:rsidRPr="00EF45FB">
        <w:rPr>
          <w:rFonts w:ascii="Garamond" w:hAnsi="Garamond"/>
          <w:lang w:val="en-US"/>
        </w:rPr>
        <w:t>(5), 738-752.</w:t>
      </w:r>
    </w:p>
    <w:bookmarkEnd w:id="6"/>
    <w:p w14:paraId="7680E8AE" w14:textId="77777777" w:rsidR="00290427" w:rsidRPr="00EF45FB" w:rsidRDefault="00290427" w:rsidP="00D94F6C">
      <w:pPr>
        <w:autoSpaceDE w:val="0"/>
        <w:autoSpaceDN w:val="0"/>
        <w:adjustRightInd w:val="0"/>
        <w:spacing w:after="0" w:line="240" w:lineRule="auto"/>
        <w:contextualSpacing/>
        <w:rPr>
          <w:rFonts w:ascii="Garamond" w:hAnsi="Garamond" w:cs="TimesNewRomanPSMT"/>
          <w:sz w:val="24"/>
          <w:szCs w:val="24"/>
          <w:lang w:val="en-US"/>
        </w:rPr>
      </w:pPr>
      <w:r>
        <w:rPr>
          <w:rFonts w:ascii="Garamond" w:hAnsi="Garamond"/>
          <w:sz w:val="24"/>
          <w:szCs w:val="24"/>
          <w:lang w:val="en-US"/>
        </w:rPr>
        <w:t>L</w:t>
      </w:r>
      <w:r w:rsidRPr="00EF45FB">
        <w:rPr>
          <w:rFonts w:ascii="Garamond" w:hAnsi="Garamond"/>
          <w:sz w:val="24"/>
          <w:szCs w:val="24"/>
          <w:lang w:val="en-US"/>
        </w:rPr>
        <w:t xml:space="preserve">angford, Simon (forthcoming). Knowledge judgements and cognitive psychology. </w:t>
      </w:r>
      <w:proofErr w:type="spellStart"/>
      <w:r w:rsidRPr="00EF45FB">
        <w:rPr>
          <w:rStyle w:val="Emphasis"/>
          <w:rFonts w:ascii="Garamond" w:hAnsi="Garamond"/>
          <w:sz w:val="24"/>
          <w:szCs w:val="24"/>
          <w:lang w:val="en-US"/>
        </w:rPr>
        <w:t>Synthese</w:t>
      </w:r>
      <w:proofErr w:type="spellEnd"/>
      <w:r w:rsidRPr="00EF45FB">
        <w:rPr>
          <w:rFonts w:ascii="Garamond" w:hAnsi="Garamond"/>
          <w:sz w:val="24"/>
          <w:szCs w:val="24"/>
          <w:lang w:val="en-US"/>
        </w:rPr>
        <w:t>.</w:t>
      </w:r>
    </w:p>
    <w:p w14:paraId="4A6B562B" w14:textId="77777777" w:rsidR="00290427" w:rsidRDefault="00290427" w:rsidP="00D94F6C">
      <w:pPr>
        <w:autoSpaceDE w:val="0"/>
        <w:autoSpaceDN w:val="0"/>
        <w:adjustRightInd w:val="0"/>
        <w:spacing w:after="0" w:line="240" w:lineRule="auto"/>
        <w:contextualSpacing/>
        <w:rPr>
          <w:rFonts w:ascii="Garamond" w:hAnsi="Garamond" w:cs="TimesNewRomanPSMT"/>
          <w:sz w:val="24"/>
          <w:szCs w:val="24"/>
          <w:lang w:val="en-US"/>
        </w:rPr>
      </w:pPr>
      <w:r w:rsidRPr="00EF45FB">
        <w:rPr>
          <w:rFonts w:ascii="Garamond" w:hAnsi="Garamond" w:cs="TimesNewRomanPSMT"/>
          <w:sz w:val="24"/>
          <w:szCs w:val="24"/>
          <w:lang w:val="en-US"/>
        </w:rPr>
        <w:t>Lai, C., M. Marini, S. A. Lehr, C. Cerruti, J. L. Shin, J. A. Joy-Gaba, A. K. Ho, B. A.</w:t>
      </w:r>
      <w:r>
        <w:rPr>
          <w:rFonts w:ascii="Garamond" w:hAnsi="Garamond" w:cs="TimesNewRomanPSMT"/>
          <w:sz w:val="24"/>
          <w:szCs w:val="24"/>
          <w:lang w:val="en-US"/>
        </w:rPr>
        <w:t xml:space="preserve"> </w:t>
      </w:r>
      <w:proofErr w:type="spellStart"/>
      <w:r w:rsidRPr="00EF45FB">
        <w:rPr>
          <w:rFonts w:ascii="Garamond" w:hAnsi="Garamond" w:cs="TimesNewRomanPSMT"/>
          <w:sz w:val="24"/>
          <w:szCs w:val="24"/>
          <w:lang w:val="en-US"/>
        </w:rPr>
        <w:t>Teachman</w:t>
      </w:r>
      <w:proofErr w:type="spellEnd"/>
      <w:r w:rsidRPr="00EF45FB">
        <w:rPr>
          <w:rFonts w:ascii="Garamond" w:hAnsi="Garamond" w:cs="TimesNewRomanPSMT"/>
          <w:sz w:val="24"/>
          <w:szCs w:val="24"/>
          <w:lang w:val="en-US"/>
        </w:rPr>
        <w:t xml:space="preserve">, S. P. </w:t>
      </w:r>
    </w:p>
    <w:p w14:paraId="12D58C4F" w14:textId="77777777" w:rsidR="00290427" w:rsidRPr="00EF45FB" w:rsidRDefault="00290427" w:rsidP="00D94F6C">
      <w:pPr>
        <w:autoSpaceDE w:val="0"/>
        <w:autoSpaceDN w:val="0"/>
        <w:adjustRightInd w:val="0"/>
        <w:spacing w:after="0" w:line="240" w:lineRule="auto"/>
        <w:ind w:left="708"/>
        <w:contextualSpacing/>
        <w:rPr>
          <w:rFonts w:ascii="Garamond" w:hAnsi="Garamond"/>
          <w:sz w:val="24"/>
          <w:szCs w:val="24"/>
          <w:lang w:val="en-US"/>
        </w:rPr>
      </w:pPr>
      <w:r w:rsidRPr="00EF45FB">
        <w:rPr>
          <w:rFonts w:ascii="Garamond" w:hAnsi="Garamond" w:cs="TimesNewRomanPSMT"/>
          <w:sz w:val="24"/>
          <w:szCs w:val="24"/>
          <w:lang w:val="en-US"/>
        </w:rPr>
        <w:t xml:space="preserve">Wojcik, and S. P. </w:t>
      </w:r>
      <w:proofErr w:type="spellStart"/>
      <w:r w:rsidRPr="00EF45FB">
        <w:rPr>
          <w:rFonts w:ascii="Garamond" w:hAnsi="Garamond" w:cs="TimesNewRomanPSMT"/>
          <w:sz w:val="24"/>
          <w:szCs w:val="24"/>
          <w:lang w:val="en-US"/>
        </w:rPr>
        <w:t>Koleva</w:t>
      </w:r>
      <w:proofErr w:type="spellEnd"/>
      <w:r w:rsidRPr="00EF45FB">
        <w:rPr>
          <w:rFonts w:ascii="Garamond" w:hAnsi="Garamond" w:cs="TimesNewRomanPSMT"/>
          <w:sz w:val="24"/>
          <w:szCs w:val="24"/>
          <w:lang w:val="en-US"/>
        </w:rPr>
        <w:t xml:space="preserve">. </w:t>
      </w:r>
      <w:r>
        <w:rPr>
          <w:rFonts w:ascii="Garamond" w:hAnsi="Garamond" w:cs="TimesNewRomanPSMT"/>
          <w:sz w:val="24"/>
          <w:szCs w:val="24"/>
          <w:lang w:val="en-US"/>
        </w:rPr>
        <w:t>(</w:t>
      </w:r>
      <w:r w:rsidRPr="00EF45FB">
        <w:rPr>
          <w:rFonts w:ascii="Garamond" w:hAnsi="Garamond" w:cs="TimesNewRomanPSMT"/>
          <w:sz w:val="24"/>
          <w:szCs w:val="24"/>
          <w:lang w:val="en-US"/>
        </w:rPr>
        <w:t>2014</w:t>
      </w:r>
      <w:r>
        <w:rPr>
          <w:rFonts w:ascii="Garamond" w:hAnsi="Garamond" w:cs="TimesNewRomanPSMT"/>
          <w:sz w:val="24"/>
          <w:szCs w:val="24"/>
          <w:lang w:val="en-US"/>
        </w:rPr>
        <w:t xml:space="preserve">). </w:t>
      </w:r>
      <w:r w:rsidRPr="00EF45FB">
        <w:rPr>
          <w:rFonts w:ascii="Garamond" w:hAnsi="Garamond" w:cs="TimesNewRomanPSMT"/>
          <w:sz w:val="24"/>
          <w:szCs w:val="24"/>
          <w:lang w:val="en-US"/>
        </w:rPr>
        <w:t>Reducing implicit racial preferences:</w:t>
      </w:r>
      <w:r>
        <w:rPr>
          <w:rFonts w:ascii="Garamond" w:hAnsi="Garamond" w:cs="TimesNewRomanPSMT"/>
          <w:sz w:val="24"/>
          <w:szCs w:val="24"/>
          <w:lang w:val="en-US"/>
        </w:rPr>
        <w:t xml:space="preserve"> </w:t>
      </w:r>
      <w:r w:rsidRPr="00EF45FB">
        <w:rPr>
          <w:rFonts w:ascii="Garamond" w:hAnsi="Garamond" w:cs="TimesNewRomanPSMT"/>
          <w:sz w:val="24"/>
          <w:szCs w:val="24"/>
          <w:lang w:val="en-US"/>
        </w:rPr>
        <w:t xml:space="preserve">I. A comparative </w:t>
      </w:r>
      <w:r>
        <w:rPr>
          <w:rFonts w:ascii="Garamond" w:hAnsi="Garamond" w:cs="TimesNewRomanPSMT"/>
          <w:sz w:val="24"/>
          <w:szCs w:val="24"/>
          <w:lang w:val="en-US"/>
        </w:rPr>
        <w:t>i</w:t>
      </w:r>
      <w:r w:rsidRPr="00EF45FB">
        <w:rPr>
          <w:rFonts w:ascii="Garamond" w:hAnsi="Garamond" w:cs="TimesNewRomanPSMT"/>
          <w:sz w:val="24"/>
          <w:szCs w:val="24"/>
          <w:lang w:val="en-US"/>
        </w:rPr>
        <w:t xml:space="preserve">nvestigation of 17 interventions. </w:t>
      </w:r>
      <w:r w:rsidRPr="00EF45FB">
        <w:rPr>
          <w:rFonts w:ascii="Garamond" w:hAnsi="Garamond" w:cs="TimesNewRomanPS-ItalicMT"/>
          <w:i/>
          <w:iCs/>
          <w:sz w:val="24"/>
          <w:szCs w:val="24"/>
          <w:lang w:val="en-US"/>
        </w:rPr>
        <w:t>Jou</w:t>
      </w:r>
      <w:r>
        <w:rPr>
          <w:rFonts w:ascii="Garamond" w:hAnsi="Garamond" w:cs="TimesNewRomanPS-ItalicMT"/>
          <w:i/>
          <w:iCs/>
          <w:sz w:val="24"/>
          <w:szCs w:val="24"/>
          <w:lang w:val="en-US"/>
        </w:rPr>
        <w:t xml:space="preserve">rnal of Experimental Psychology </w:t>
      </w:r>
      <w:r w:rsidRPr="00EF45FB">
        <w:rPr>
          <w:rFonts w:ascii="Garamond" w:hAnsi="Garamond" w:cs="TimesNewRomanPS-ItalicMT"/>
          <w:i/>
          <w:iCs/>
          <w:sz w:val="24"/>
          <w:szCs w:val="24"/>
          <w:lang w:val="en-US"/>
        </w:rPr>
        <w:t xml:space="preserve">General </w:t>
      </w:r>
      <w:r w:rsidRPr="00EF45FB">
        <w:rPr>
          <w:rFonts w:ascii="Garamond" w:hAnsi="Garamond" w:cs="TimesNewRomanPSMT"/>
          <w:sz w:val="24"/>
          <w:szCs w:val="24"/>
          <w:lang w:val="en-US"/>
        </w:rPr>
        <w:t>143 (4): 1765–1785.</w:t>
      </w:r>
    </w:p>
    <w:p w14:paraId="257480A0" w14:textId="77777777" w:rsidR="00290427" w:rsidRPr="00EF45FB" w:rsidRDefault="00290427" w:rsidP="00D94F6C">
      <w:pPr>
        <w:spacing w:after="0" w:line="240" w:lineRule="auto"/>
        <w:rPr>
          <w:rFonts w:ascii="Garamond" w:eastAsia="Times New Roman" w:hAnsi="Garamond" w:cs="Times New Roman"/>
          <w:sz w:val="24"/>
          <w:szCs w:val="24"/>
          <w:lang w:val="en-US" w:eastAsia="da-DK"/>
        </w:rPr>
      </w:pPr>
      <w:r w:rsidRPr="00EF45FB">
        <w:rPr>
          <w:rFonts w:ascii="Garamond" w:eastAsia="Times New Roman" w:hAnsi="Garamond" w:cs="Times New Roman"/>
          <w:sz w:val="24"/>
          <w:szCs w:val="24"/>
          <w:lang w:val="en-US" w:eastAsia="da-DK"/>
        </w:rPr>
        <w:t xml:space="preserve">Lewis, David (1996). Elusive knowledge. </w:t>
      </w:r>
      <w:r w:rsidRPr="00EF45FB">
        <w:rPr>
          <w:rFonts w:ascii="Garamond" w:eastAsia="Times New Roman" w:hAnsi="Garamond" w:cs="Times New Roman"/>
          <w:i/>
          <w:iCs/>
          <w:sz w:val="24"/>
          <w:szCs w:val="24"/>
          <w:lang w:val="en-US" w:eastAsia="da-DK"/>
        </w:rPr>
        <w:t>Australasian Journal of Philosophy</w:t>
      </w:r>
      <w:r w:rsidRPr="00EF45FB">
        <w:rPr>
          <w:rFonts w:ascii="Garamond" w:eastAsia="Times New Roman" w:hAnsi="Garamond" w:cs="Times New Roman"/>
          <w:sz w:val="24"/>
          <w:szCs w:val="24"/>
          <w:lang w:val="en-US" w:eastAsia="da-DK"/>
        </w:rPr>
        <w:t xml:space="preserve"> 74 (4):549 – 567.</w:t>
      </w:r>
    </w:p>
    <w:p w14:paraId="0177505F" w14:textId="77777777" w:rsidR="00290427" w:rsidRDefault="00290427" w:rsidP="00D94F6C">
      <w:pPr>
        <w:autoSpaceDE w:val="0"/>
        <w:autoSpaceDN w:val="0"/>
        <w:adjustRightInd w:val="0"/>
        <w:spacing w:after="0" w:line="240" w:lineRule="auto"/>
        <w:contextualSpacing/>
        <w:rPr>
          <w:rFonts w:ascii="Garamond" w:hAnsi="Garamond" w:cs="TimesNewRomanPS-ItalicMT"/>
          <w:i/>
          <w:iCs/>
          <w:sz w:val="24"/>
          <w:szCs w:val="24"/>
          <w:lang w:val="en-US"/>
        </w:rPr>
      </w:pPr>
      <w:r w:rsidRPr="00EF45FB">
        <w:rPr>
          <w:rFonts w:ascii="Garamond" w:hAnsi="Garamond" w:cs="TimesNewRomanPSMT"/>
          <w:sz w:val="24"/>
          <w:szCs w:val="24"/>
          <w:lang w:val="en-US"/>
        </w:rPr>
        <w:t xml:space="preserve">Liberman, Z., A. L. Woodward, and K. D. </w:t>
      </w:r>
      <w:proofErr w:type="spellStart"/>
      <w:r w:rsidRPr="00EF45FB">
        <w:rPr>
          <w:rFonts w:ascii="Garamond" w:hAnsi="Garamond" w:cs="TimesNewRomanPSMT"/>
          <w:sz w:val="24"/>
          <w:szCs w:val="24"/>
          <w:lang w:val="en-US"/>
        </w:rPr>
        <w:t>Kinzler</w:t>
      </w:r>
      <w:proofErr w:type="spellEnd"/>
      <w:r w:rsidRPr="00EF45FB">
        <w:rPr>
          <w:rFonts w:ascii="Garamond" w:hAnsi="Garamond" w:cs="TimesNewRomanPSMT"/>
          <w:sz w:val="24"/>
          <w:szCs w:val="24"/>
          <w:lang w:val="en-US"/>
        </w:rPr>
        <w:t xml:space="preserve">. </w:t>
      </w:r>
      <w:r>
        <w:rPr>
          <w:rFonts w:ascii="Garamond" w:hAnsi="Garamond" w:cs="TimesNewRomanPSMT"/>
          <w:sz w:val="24"/>
          <w:szCs w:val="24"/>
          <w:lang w:val="en-US"/>
        </w:rPr>
        <w:t>(</w:t>
      </w:r>
      <w:r w:rsidRPr="00EF45FB">
        <w:rPr>
          <w:rFonts w:ascii="Garamond" w:hAnsi="Garamond" w:cs="TimesNewRomanPSMT"/>
          <w:sz w:val="24"/>
          <w:szCs w:val="24"/>
          <w:lang w:val="en-US"/>
        </w:rPr>
        <w:t>2017</w:t>
      </w:r>
      <w:r>
        <w:rPr>
          <w:rFonts w:ascii="Garamond" w:hAnsi="Garamond" w:cs="TimesNewRomanPSMT"/>
          <w:sz w:val="24"/>
          <w:szCs w:val="24"/>
          <w:lang w:val="en-US"/>
        </w:rPr>
        <w:t>)</w:t>
      </w:r>
      <w:r w:rsidRPr="00EF45FB">
        <w:rPr>
          <w:rFonts w:ascii="Garamond" w:hAnsi="Garamond" w:cs="TimesNewRomanPSMT"/>
          <w:sz w:val="24"/>
          <w:szCs w:val="24"/>
          <w:lang w:val="en-US"/>
        </w:rPr>
        <w:t>. The or</w:t>
      </w:r>
      <w:r>
        <w:rPr>
          <w:rFonts w:ascii="Garamond" w:hAnsi="Garamond" w:cs="TimesNewRomanPSMT"/>
          <w:sz w:val="24"/>
          <w:szCs w:val="24"/>
          <w:lang w:val="en-US"/>
        </w:rPr>
        <w:t xml:space="preserve">igins of social categorization. </w:t>
      </w:r>
      <w:r w:rsidRPr="00EF45FB">
        <w:rPr>
          <w:rFonts w:ascii="Garamond" w:hAnsi="Garamond" w:cs="TimesNewRomanPS-ItalicMT"/>
          <w:i/>
          <w:iCs/>
          <w:sz w:val="24"/>
          <w:szCs w:val="24"/>
          <w:lang w:val="en-US"/>
        </w:rPr>
        <w:t xml:space="preserve">Trends </w:t>
      </w:r>
    </w:p>
    <w:p w14:paraId="5953029C" w14:textId="77777777" w:rsidR="00290427" w:rsidRPr="00EF45FB" w:rsidRDefault="00290427" w:rsidP="00D94F6C">
      <w:pPr>
        <w:autoSpaceDE w:val="0"/>
        <w:autoSpaceDN w:val="0"/>
        <w:adjustRightInd w:val="0"/>
        <w:spacing w:after="0" w:line="240" w:lineRule="auto"/>
        <w:contextualSpacing/>
        <w:rPr>
          <w:rFonts w:ascii="Garamond" w:hAnsi="Garamond" w:cs="TimesNewRomanPSMT"/>
          <w:sz w:val="24"/>
          <w:szCs w:val="24"/>
          <w:lang w:val="en-US"/>
        </w:rPr>
      </w:pPr>
      <w:r>
        <w:rPr>
          <w:rFonts w:ascii="Garamond" w:hAnsi="Garamond" w:cs="TimesNewRomanPS-ItalicMT"/>
          <w:i/>
          <w:iCs/>
          <w:sz w:val="24"/>
          <w:szCs w:val="24"/>
          <w:lang w:val="en-US"/>
        </w:rPr>
        <w:tab/>
      </w:r>
      <w:r w:rsidRPr="00EF45FB">
        <w:rPr>
          <w:rFonts w:ascii="Garamond" w:hAnsi="Garamond" w:cs="TimesNewRomanPS-ItalicMT"/>
          <w:i/>
          <w:iCs/>
          <w:sz w:val="24"/>
          <w:szCs w:val="24"/>
          <w:lang w:val="en-US"/>
        </w:rPr>
        <w:t xml:space="preserve">in Cognitive Sciences </w:t>
      </w:r>
      <w:r w:rsidRPr="00EF45FB">
        <w:rPr>
          <w:rFonts w:ascii="Garamond" w:hAnsi="Garamond" w:cs="TimesNewRomanPSMT"/>
          <w:sz w:val="24"/>
          <w:szCs w:val="24"/>
          <w:lang w:val="en-US"/>
        </w:rPr>
        <w:t>21 (7): 556–568.</w:t>
      </w:r>
    </w:p>
    <w:p w14:paraId="6097FA0E" w14:textId="77777777" w:rsidR="00290427" w:rsidRDefault="00290427" w:rsidP="00D94F6C">
      <w:pPr>
        <w:tabs>
          <w:tab w:val="left" w:pos="5529"/>
        </w:tabs>
        <w:autoSpaceDE w:val="0"/>
        <w:autoSpaceDN w:val="0"/>
        <w:adjustRightInd w:val="0"/>
        <w:spacing w:after="0" w:line="240" w:lineRule="auto"/>
        <w:contextualSpacing/>
        <w:rPr>
          <w:rFonts w:ascii="Garamond" w:hAnsi="Garamond"/>
          <w:i/>
          <w:iCs/>
          <w:sz w:val="24"/>
          <w:szCs w:val="24"/>
          <w:lang w:val="en-US"/>
        </w:rPr>
      </w:pPr>
      <w:r w:rsidRPr="00EF45FB">
        <w:rPr>
          <w:rFonts w:ascii="Garamond" w:hAnsi="Garamond"/>
          <w:sz w:val="24"/>
          <w:szCs w:val="24"/>
          <w:lang w:val="en-US"/>
        </w:rPr>
        <w:t xml:space="preserve">Magee, J. C., &amp; Smith, P. K. (2013). The social distance theory of power. </w:t>
      </w:r>
      <w:r w:rsidRPr="00EF45FB">
        <w:rPr>
          <w:rFonts w:ascii="Garamond" w:hAnsi="Garamond"/>
          <w:i/>
          <w:iCs/>
          <w:sz w:val="24"/>
          <w:szCs w:val="24"/>
          <w:lang w:val="en-US"/>
        </w:rPr>
        <w:t xml:space="preserve">Personality and Social Psychology </w:t>
      </w:r>
    </w:p>
    <w:p w14:paraId="4160D928" w14:textId="77777777" w:rsidR="00290427" w:rsidRPr="00EF45FB" w:rsidRDefault="00290427" w:rsidP="00D94F6C">
      <w:pPr>
        <w:tabs>
          <w:tab w:val="left" w:pos="709"/>
        </w:tabs>
        <w:autoSpaceDE w:val="0"/>
        <w:autoSpaceDN w:val="0"/>
        <w:adjustRightInd w:val="0"/>
        <w:spacing w:after="0" w:line="240" w:lineRule="auto"/>
        <w:contextualSpacing/>
        <w:rPr>
          <w:rFonts w:ascii="Garamond" w:hAnsi="Garamond"/>
          <w:sz w:val="24"/>
          <w:szCs w:val="24"/>
          <w:lang w:val="en-US"/>
        </w:rPr>
      </w:pPr>
      <w:r>
        <w:rPr>
          <w:rFonts w:ascii="Garamond" w:hAnsi="Garamond"/>
          <w:i/>
          <w:iCs/>
          <w:sz w:val="24"/>
          <w:szCs w:val="24"/>
          <w:lang w:val="en-US"/>
        </w:rPr>
        <w:tab/>
      </w:r>
      <w:r w:rsidRPr="00EF45FB">
        <w:rPr>
          <w:rFonts w:ascii="Garamond" w:hAnsi="Garamond"/>
          <w:i/>
          <w:iCs/>
          <w:sz w:val="24"/>
          <w:szCs w:val="24"/>
          <w:lang w:val="en-US"/>
        </w:rPr>
        <w:t>Review</w:t>
      </w:r>
      <w:r w:rsidRPr="00EF45FB">
        <w:rPr>
          <w:rFonts w:ascii="Garamond" w:hAnsi="Garamond"/>
          <w:sz w:val="24"/>
          <w:szCs w:val="24"/>
          <w:lang w:val="en-US"/>
        </w:rPr>
        <w:t xml:space="preserve">, </w:t>
      </w:r>
      <w:r w:rsidRPr="00EF45FB">
        <w:rPr>
          <w:rFonts w:ascii="Garamond" w:hAnsi="Garamond"/>
          <w:i/>
          <w:iCs/>
          <w:sz w:val="24"/>
          <w:szCs w:val="24"/>
          <w:lang w:val="en-US"/>
        </w:rPr>
        <w:t>17</w:t>
      </w:r>
      <w:r w:rsidRPr="00EF45FB">
        <w:rPr>
          <w:rFonts w:ascii="Garamond" w:hAnsi="Garamond"/>
          <w:sz w:val="24"/>
          <w:szCs w:val="24"/>
          <w:lang w:val="en-US"/>
        </w:rPr>
        <w:t>(2), 158-186.</w:t>
      </w:r>
    </w:p>
    <w:p w14:paraId="4DF06D14" w14:textId="77777777" w:rsidR="00821921" w:rsidRPr="00BB094E" w:rsidRDefault="00821921" w:rsidP="00821921">
      <w:pPr>
        <w:spacing w:after="0" w:line="240" w:lineRule="auto"/>
        <w:contextualSpacing/>
        <w:rPr>
          <w:rFonts w:ascii="Garamond" w:hAnsi="Garamond"/>
          <w:sz w:val="24"/>
          <w:szCs w:val="24"/>
          <w:lang w:val="en-US"/>
        </w:rPr>
      </w:pPr>
      <w:r w:rsidRPr="00BB094E">
        <w:rPr>
          <w:rFonts w:ascii="Garamond" w:hAnsi="Garamond"/>
          <w:sz w:val="24"/>
          <w:szCs w:val="24"/>
          <w:lang w:val="en-US"/>
        </w:rPr>
        <w:t>Maitra, I</w:t>
      </w:r>
      <w:r>
        <w:rPr>
          <w:rFonts w:ascii="Garamond" w:hAnsi="Garamond"/>
          <w:sz w:val="24"/>
          <w:szCs w:val="24"/>
          <w:lang w:val="en-US"/>
        </w:rPr>
        <w:t>.</w:t>
      </w:r>
      <w:r w:rsidRPr="00BB094E">
        <w:rPr>
          <w:rFonts w:ascii="Garamond" w:hAnsi="Garamond"/>
          <w:sz w:val="24"/>
          <w:szCs w:val="24"/>
          <w:lang w:val="en-US"/>
        </w:rPr>
        <w:t xml:space="preserve"> (2010). The nature of epistemic injustice. </w:t>
      </w:r>
      <w:r w:rsidRPr="00BB094E">
        <w:rPr>
          <w:rFonts w:ascii="Garamond" w:hAnsi="Garamond"/>
          <w:i/>
          <w:iCs/>
          <w:sz w:val="24"/>
          <w:szCs w:val="24"/>
          <w:lang w:val="en-US"/>
        </w:rPr>
        <w:t>Philosophical Books</w:t>
      </w:r>
      <w:r w:rsidRPr="00BB094E">
        <w:rPr>
          <w:rFonts w:ascii="Garamond" w:hAnsi="Garamond"/>
          <w:sz w:val="24"/>
          <w:szCs w:val="24"/>
          <w:lang w:val="en-US"/>
        </w:rPr>
        <w:t xml:space="preserve"> 51 (4):195-211.</w:t>
      </w:r>
    </w:p>
    <w:p w14:paraId="3B77A6DA" w14:textId="67DD2292" w:rsidR="00290427" w:rsidRDefault="00290427" w:rsidP="00D94F6C">
      <w:pPr>
        <w:autoSpaceDE w:val="0"/>
        <w:autoSpaceDN w:val="0"/>
        <w:adjustRightInd w:val="0"/>
        <w:spacing w:after="0" w:line="240" w:lineRule="auto"/>
        <w:contextualSpacing/>
        <w:rPr>
          <w:rFonts w:ascii="Garamond" w:hAnsi="Garamond"/>
          <w:sz w:val="24"/>
          <w:szCs w:val="24"/>
          <w:lang w:val="en-US"/>
        </w:rPr>
      </w:pPr>
      <w:r w:rsidRPr="00EF45FB">
        <w:rPr>
          <w:rFonts w:ascii="Garamond" w:hAnsi="Garamond"/>
          <w:sz w:val="24"/>
          <w:szCs w:val="24"/>
          <w:lang w:val="en-US"/>
        </w:rPr>
        <w:t xml:space="preserve">McIntosh, P. (2007). White privilege and male privilege. </w:t>
      </w:r>
      <w:r w:rsidRPr="00EF45FB">
        <w:rPr>
          <w:rFonts w:ascii="Garamond" w:hAnsi="Garamond"/>
          <w:i/>
          <w:iCs/>
          <w:sz w:val="24"/>
          <w:szCs w:val="24"/>
          <w:lang w:val="en-US"/>
        </w:rPr>
        <w:t>Race, Ethnicity and Gender: Selected Readings</w:t>
      </w:r>
      <w:r w:rsidRPr="00EF45FB">
        <w:rPr>
          <w:rFonts w:ascii="Garamond" w:hAnsi="Garamond"/>
          <w:sz w:val="24"/>
          <w:szCs w:val="24"/>
          <w:lang w:val="en-US"/>
        </w:rPr>
        <w:t>, 377-</w:t>
      </w:r>
    </w:p>
    <w:p w14:paraId="7848D26F" w14:textId="77777777" w:rsidR="00290427" w:rsidRPr="00EF45FB" w:rsidRDefault="00290427" w:rsidP="00D94F6C">
      <w:pPr>
        <w:autoSpaceDE w:val="0"/>
        <w:autoSpaceDN w:val="0"/>
        <w:adjustRightInd w:val="0"/>
        <w:spacing w:after="0" w:line="240" w:lineRule="auto"/>
        <w:contextualSpacing/>
        <w:rPr>
          <w:rFonts w:ascii="Garamond" w:eastAsia="JansonText-Roman" w:hAnsi="Garamond" w:cs="JansonText-Roman"/>
          <w:sz w:val="24"/>
          <w:szCs w:val="24"/>
          <w:lang w:val="en-US"/>
        </w:rPr>
      </w:pPr>
      <w:r>
        <w:rPr>
          <w:rFonts w:ascii="Garamond" w:hAnsi="Garamond"/>
          <w:sz w:val="24"/>
          <w:szCs w:val="24"/>
          <w:lang w:val="en-US"/>
        </w:rPr>
        <w:tab/>
      </w:r>
      <w:r w:rsidRPr="00EF45FB">
        <w:rPr>
          <w:rFonts w:ascii="Garamond" w:hAnsi="Garamond"/>
          <w:sz w:val="24"/>
          <w:szCs w:val="24"/>
          <w:lang w:val="en-US"/>
        </w:rPr>
        <w:t>385.</w:t>
      </w:r>
    </w:p>
    <w:p w14:paraId="1CBDD2FA" w14:textId="77777777" w:rsidR="00290427" w:rsidRDefault="00290427" w:rsidP="00D94F6C">
      <w:pPr>
        <w:autoSpaceDE w:val="0"/>
        <w:autoSpaceDN w:val="0"/>
        <w:adjustRightInd w:val="0"/>
        <w:spacing w:after="0" w:line="240" w:lineRule="auto"/>
        <w:contextualSpacing/>
        <w:rPr>
          <w:rFonts w:ascii="Garamond" w:hAnsi="Garamond"/>
          <w:sz w:val="24"/>
          <w:szCs w:val="24"/>
          <w:lang w:val="en-US"/>
        </w:rPr>
      </w:pPr>
      <w:r w:rsidRPr="00EF45FB">
        <w:rPr>
          <w:rFonts w:ascii="Garamond" w:hAnsi="Garamond"/>
          <w:sz w:val="24"/>
          <w:szCs w:val="24"/>
          <w:lang w:val="en-US"/>
        </w:rPr>
        <w:t>Nagel, J</w:t>
      </w:r>
      <w:r>
        <w:rPr>
          <w:rFonts w:ascii="Garamond" w:hAnsi="Garamond"/>
          <w:sz w:val="24"/>
          <w:szCs w:val="24"/>
          <w:lang w:val="en-US"/>
        </w:rPr>
        <w:t>.</w:t>
      </w:r>
      <w:r w:rsidRPr="00EF45FB">
        <w:rPr>
          <w:rFonts w:ascii="Garamond" w:hAnsi="Garamond"/>
          <w:sz w:val="24"/>
          <w:szCs w:val="24"/>
          <w:lang w:val="en-US"/>
        </w:rPr>
        <w:t xml:space="preserve"> ; San Juan, V</w:t>
      </w:r>
      <w:r>
        <w:rPr>
          <w:rFonts w:ascii="Garamond" w:hAnsi="Garamond"/>
          <w:sz w:val="24"/>
          <w:szCs w:val="24"/>
          <w:lang w:val="en-US"/>
        </w:rPr>
        <w:t xml:space="preserve"> and </w:t>
      </w:r>
      <w:r w:rsidRPr="00EF45FB">
        <w:rPr>
          <w:rFonts w:ascii="Garamond" w:hAnsi="Garamond"/>
          <w:sz w:val="24"/>
          <w:szCs w:val="24"/>
          <w:lang w:val="en-US"/>
        </w:rPr>
        <w:t>Mar, R</w:t>
      </w:r>
      <w:r>
        <w:rPr>
          <w:rFonts w:ascii="Garamond" w:hAnsi="Garamond"/>
          <w:sz w:val="24"/>
          <w:szCs w:val="24"/>
          <w:lang w:val="en-US"/>
        </w:rPr>
        <w:t xml:space="preserve">. </w:t>
      </w:r>
      <w:r w:rsidRPr="00EF45FB">
        <w:rPr>
          <w:rFonts w:ascii="Garamond" w:hAnsi="Garamond"/>
          <w:sz w:val="24"/>
          <w:szCs w:val="24"/>
          <w:lang w:val="en-US"/>
        </w:rPr>
        <w:t xml:space="preserve">A. (2013). Lay Denial of Knowledge for Justified True Beliefs. </w:t>
      </w:r>
    </w:p>
    <w:p w14:paraId="395394F7" w14:textId="77777777" w:rsidR="00290427" w:rsidRPr="00EF45FB" w:rsidRDefault="00290427" w:rsidP="00D94F6C">
      <w:pPr>
        <w:autoSpaceDE w:val="0"/>
        <w:autoSpaceDN w:val="0"/>
        <w:adjustRightInd w:val="0"/>
        <w:spacing w:after="0" w:line="240" w:lineRule="auto"/>
        <w:contextualSpacing/>
        <w:rPr>
          <w:rFonts w:ascii="Garamond" w:eastAsia="JansonText-Roman" w:hAnsi="Garamond" w:cs="JansonText-Roman"/>
          <w:sz w:val="24"/>
          <w:szCs w:val="24"/>
          <w:lang w:val="en-US"/>
        </w:rPr>
      </w:pPr>
      <w:r>
        <w:rPr>
          <w:rFonts w:ascii="Garamond" w:hAnsi="Garamond"/>
          <w:sz w:val="24"/>
          <w:szCs w:val="24"/>
          <w:lang w:val="en-US"/>
        </w:rPr>
        <w:tab/>
      </w:r>
      <w:r w:rsidRPr="00290427">
        <w:rPr>
          <w:rStyle w:val="Emphasis"/>
          <w:rFonts w:ascii="Garamond" w:hAnsi="Garamond"/>
          <w:sz w:val="24"/>
          <w:szCs w:val="24"/>
          <w:lang w:val="en-US"/>
        </w:rPr>
        <w:t>Cognition</w:t>
      </w:r>
      <w:r w:rsidRPr="00290427">
        <w:rPr>
          <w:rFonts w:ascii="Garamond" w:hAnsi="Garamond"/>
          <w:sz w:val="24"/>
          <w:szCs w:val="24"/>
          <w:lang w:val="en-US"/>
        </w:rPr>
        <w:t xml:space="preserve"> 129 (3):652-661</w:t>
      </w:r>
    </w:p>
    <w:p w14:paraId="5686A0E5" w14:textId="77777777" w:rsidR="00290427" w:rsidRDefault="00290427" w:rsidP="00D94F6C">
      <w:pPr>
        <w:tabs>
          <w:tab w:val="left" w:pos="5529"/>
        </w:tabs>
        <w:autoSpaceDE w:val="0"/>
        <w:autoSpaceDN w:val="0"/>
        <w:adjustRightInd w:val="0"/>
        <w:spacing w:after="0" w:line="240" w:lineRule="auto"/>
        <w:contextualSpacing/>
        <w:rPr>
          <w:rFonts w:ascii="Garamond" w:hAnsi="Garamond"/>
          <w:sz w:val="24"/>
          <w:szCs w:val="24"/>
          <w:lang w:val="en-US"/>
        </w:rPr>
      </w:pPr>
      <w:r w:rsidRPr="00EF45FB">
        <w:rPr>
          <w:rFonts w:ascii="Garamond" w:hAnsi="Garamond"/>
          <w:sz w:val="24"/>
          <w:szCs w:val="24"/>
          <w:lang w:val="en-US"/>
        </w:rPr>
        <w:t xml:space="preserve">Payne, B. K. (2001). Prejudice and perception: The role of automatic and controlled processes in </w:t>
      </w:r>
    </w:p>
    <w:p w14:paraId="05D750E1" w14:textId="77777777" w:rsidR="00290427" w:rsidRPr="00EF45FB" w:rsidRDefault="00290427" w:rsidP="00D94F6C">
      <w:pPr>
        <w:tabs>
          <w:tab w:val="left" w:pos="709"/>
        </w:tabs>
        <w:autoSpaceDE w:val="0"/>
        <w:autoSpaceDN w:val="0"/>
        <w:adjustRightInd w:val="0"/>
        <w:spacing w:after="0" w:line="240" w:lineRule="auto"/>
        <w:contextualSpacing/>
        <w:rPr>
          <w:rFonts w:ascii="Garamond" w:hAnsi="Garamond"/>
          <w:sz w:val="24"/>
          <w:szCs w:val="24"/>
          <w:lang w:val="en-US"/>
        </w:rPr>
      </w:pPr>
      <w:r>
        <w:rPr>
          <w:rFonts w:ascii="Garamond" w:hAnsi="Garamond"/>
          <w:sz w:val="24"/>
          <w:szCs w:val="24"/>
          <w:lang w:val="en-US"/>
        </w:rPr>
        <w:tab/>
      </w:r>
      <w:r w:rsidRPr="00EF45FB">
        <w:rPr>
          <w:rFonts w:ascii="Garamond" w:hAnsi="Garamond"/>
          <w:sz w:val="24"/>
          <w:szCs w:val="24"/>
          <w:lang w:val="en-US"/>
        </w:rPr>
        <w:t xml:space="preserve">misperceiving a weapon. </w:t>
      </w:r>
      <w:r w:rsidRPr="00EF45FB">
        <w:rPr>
          <w:rFonts w:ascii="Garamond" w:hAnsi="Garamond"/>
          <w:i/>
          <w:iCs/>
          <w:sz w:val="24"/>
          <w:szCs w:val="24"/>
          <w:lang w:val="en-US"/>
        </w:rPr>
        <w:t>Journal of personality and social psychology</w:t>
      </w:r>
      <w:r w:rsidRPr="00EF45FB">
        <w:rPr>
          <w:rFonts w:ascii="Garamond" w:hAnsi="Garamond"/>
          <w:sz w:val="24"/>
          <w:szCs w:val="24"/>
          <w:lang w:val="en-US"/>
        </w:rPr>
        <w:t xml:space="preserve">, </w:t>
      </w:r>
      <w:r w:rsidRPr="00EF45FB">
        <w:rPr>
          <w:rFonts w:ascii="Garamond" w:hAnsi="Garamond"/>
          <w:i/>
          <w:iCs/>
          <w:sz w:val="24"/>
          <w:szCs w:val="24"/>
          <w:lang w:val="en-US"/>
        </w:rPr>
        <w:t>81</w:t>
      </w:r>
      <w:r w:rsidRPr="00EF45FB">
        <w:rPr>
          <w:rFonts w:ascii="Garamond" w:hAnsi="Garamond"/>
          <w:sz w:val="24"/>
          <w:szCs w:val="24"/>
          <w:lang w:val="en-US"/>
        </w:rPr>
        <w:t>(2), 181.</w:t>
      </w:r>
    </w:p>
    <w:p w14:paraId="3046797E" w14:textId="77777777" w:rsidR="00290427" w:rsidRDefault="00290427" w:rsidP="00D94F6C">
      <w:pPr>
        <w:tabs>
          <w:tab w:val="left" w:pos="5529"/>
        </w:tabs>
        <w:autoSpaceDE w:val="0"/>
        <w:autoSpaceDN w:val="0"/>
        <w:adjustRightInd w:val="0"/>
        <w:spacing w:after="0" w:line="240" w:lineRule="auto"/>
        <w:contextualSpacing/>
        <w:rPr>
          <w:rFonts w:ascii="Garamond" w:hAnsi="Garamond"/>
          <w:sz w:val="24"/>
          <w:szCs w:val="24"/>
          <w:lang w:val="en-US"/>
        </w:rPr>
      </w:pPr>
      <w:r w:rsidRPr="00AB3DBD">
        <w:rPr>
          <w:rFonts w:ascii="Garamond" w:hAnsi="Garamond"/>
          <w:sz w:val="24"/>
          <w:szCs w:val="24"/>
        </w:rPr>
        <w:t xml:space="preserve">Taylor, S. E., &amp; Fiske, S. T. (1978). </w:t>
      </w:r>
      <w:r w:rsidRPr="00EF45FB">
        <w:rPr>
          <w:rFonts w:ascii="Garamond" w:hAnsi="Garamond"/>
          <w:sz w:val="24"/>
          <w:szCs w:val="24"/>
          <w:lang w:val="en-US"/>
        </w:rPr>
        <w:t xml:space="preserve">Salience, Attention, and Attribution: Top of the Head Phenomena1. </w:t>
      </w:r>
    </w:p>
    <w:p w14:paraId="1AAFA1A1" w14:textId="77777777" w:rsidR="00290427" w:rsidRPr="00EF45FB" w:rsidRDefault="00290427" w:rsidP="00D94F6C">
      <w:pPr>
        <w:tabs>
          <w:tab w:val="left" w:pos="709"/>
        </w:tabs>
        <w:autoSpaceDE w:val="0"/>
        <w:autoSpaceDN w:val="0"/>
        <w:adjustRightInd w:val="0"/>
        <w:spacing w:after="0" w:line="240" w:lineRule="auto"/>
        <w:contextualSpacing/>
        <w:rPr>
          <w:rFonts w:ascii="Garamond" w:eastAsia="Times New Roman" w:hAnsi="Garamond" w:cs="Tahoma"/>
          <w:color w:val="000000"/>
          <w:sz w:val="24"/>
          <w:szCs w:val="24"/>
          <w:lang w:val="en-US" w:eastAsia="da-DK"/>
        </w:rPr>
      </w:pPr>
      <w:r>
        <w:rPr>
          <w:rFonts w:ascii="Garamond" w:hAnsi="Garamond"/>
          <w:sz w:val="24"/>
          <w:szCs w:val="24"/>
          <w:lang w:val="en-US"/>
        </w:rPr>
        <w:tab/>
      </w:r>
      <w:r w:rsidRPr="00EF45FB">
        <w:rPr>
          <w:rFonts w:ascii="Garamond" w:hAnsi="Garamond"/>
          <w:sz w:val="24"/>
          <w:szCs w:val="24"/>
          <w:lang w:val="en-US"/>
        </w:rPr>
        <w:t xml:space="preserve">In </w:t>
      </w:r>
      <w:r w:rsidRPr="00EF45FB">
        <w:rPr>
          <w:rFonts w:ascii="Garamond" w:hAnsi="Garamond"/>
          <w:i/>
          <w:iCs/>
          <w:sz w:val="24"/>
          <w:szCs w:val="24"/>
          <w:lang w:val="en-US"/>
        </w:rPr>
        <w:t>Advances in experimental social psychology</w:t>
      </w:r>
      <w:r>
        <w:rPr>
          <w:rFonts w:ascii="Garamond" w:hAnsi="Garamond"/>
          <w:sz w:val="24"/>
          <w:szCs w:val="24"/>
          <w:lang w:val="en-US"/>
        </w:rPr>
        <w:t xml:space="preserve">, </w:t>
      </w:r>
      <w:r w:rsidRPr="00EF45FB">
        <w:rPr>
          <w:rFonts w:ascii="Garamond" w:hAnsi="Garamond"/>
          <w:sz w:val="24"/>
          <w:szCs w:val="24"/>
          <w:lang w:val="en-US"/>
        </w:rPr>
        <w:t>11</w:t>
      </w:r>
      <w:r>
        <w:rPr>
          <w:rFonts w:ascii="Garamond" w:hAnsi="Garamond"/>
          <w:sz w:val="24"/>
          <w:szCs w:val="24"/>
          <w:lang w:val="en-US"/>
        </w:rPr>
        <w:t>:</w:t>
      </w:r>
      <w:r w:rsidRPr="00EF45FB">
        <w:rPr>
          <w:rFonts w:ascii="Garamond" w:hAnsi="Garamond"/>
          <w:sz w:val="24"/>
          <w:szCs w:val="24"/>
          <w:lang w:val="en-US"/>
        </w:rPr>
        <w:t xml:space="preserve"> 249-288). Academic Press.</w:t>
      </w:r>
    </w:p>
    <w:p w14:paraId="5ED86292" w14:textId="77777777" w:rsidR="00290427" w:rsidRDefault="00290427" w:rsidP="00D94F6C">
      <w:pPr>
        <w:autoSpaceDE w:val="0"/>
        <w:autoSpaceDN w:val="0"/>
        <w:adjustRightInd w:val="0"/>
        <w:spacing w:after="0" w:line="240" w:lineRule="auto"/>
        <w:contextualSpacing/>
        <w:rPr>
          <w:rFonts w:ascii="Garamond" w:eastAsia="JansonText-Roman" w:hAnsi="Garamond" w:cs="JansonText-Italic"/>
          <w:i/>
          <w:iCs/>
          <w:sz w:val="24"/>
          <w:szCs w:val="24"/>
          <w:lang w:val="en-US"/>
        </w:rPr>
      </w:pPr>
      <w:r w:rsidRPr="00EF45FB">
        <w:rPr>
          <w:rFonts w:ascii="Garamond" w:eastAsia="JansonText-Roman" w:hAnsi="Garamond" w:cs="JansonText-Roman"/>
          <w:sz w:val="24"/>
          <w:szCs w:val="24"/>
          <w:lang w:val="en-US"/>
        </w:rPr>
        <w:t xml:space="preserve">Porter S, England L, </w:t>
      </w:r>
      <w:proofErr w:type="spellStart"/>
      <w:r w:rsidRPr="00EF45FB">
        <w:rPr>
          <w:rFonts w:ascii="Garamond" w:eastAsia="JansonText-Roman" w:hAnsi="Garamond" w:cs="JansonText-Roman"/>
          <w:sz w:val="24"/>
          <w:szCs w:val="24"/>
          <w:lang w:val="en-US"/>
        </w:rPr>
        <w:t>Juodis</w:t>
      </w:r>
      <w:proofErr w:type="spellEnd"/>
      <w:r w:rsidRPr="00EF45FB">
        <w:rPr>
          <w:rFonts w:ascii="Garamond" w:eastAsia="JansonText-Roman" w:hAnsi="Garamond" w:cs="JansonText-Roman"/>
          <w:sz w:val="24"/>
          <w:szCs w:val="24"/>
          <w:lang w:val="en-US"/>
        </w:rPr>
        <w:t xml:space="preserve"> M, ten </w:t>
      </w:r>
      <w:proofErr w:type="spellStart"/>
      <w:r w:rsidRPr="00EF45FB">
        <w:rPr>
          <w:rFonts w:ascii="Garamond" w:eastAsia="JansonText-Roman" w:hAnsi="Garamond" w:cs="JansonText-Roman"/>
          <w:sz w:val="24"/>
          <w:szCs w:val="24"/>
          <w:lang w:val="en-US"/>
        </w:rPr>
        <w:t>Brinke</w:t>
      </w:r>
      <w:proofErr w:type="spellEnd"/>
      <w:r w:rsidRPr="00EF45FB">
        <w:rPr>
          <w:rFonts w:ascii="Garamond" w:eastAsia="JansonText-Roman" w:hAnsi="Garamond" w:cs="JansonText-Roman"/>
          <w:sz w:val="24"/>
          <w:szCs w:val="24"/>
          <w:lang w:val="en-US"/>
        </w:rPr>
        <w:t xml:space="preserve"> L, Wilson K. </w:t>
      </w:r>
      <w:r>
        <w:rPr>
          <w:rFonts w:ascii="Garamond" w:eastAsia="JansonText-Roman" w:hAnsi="Garamond" w:cs="JansonText-Roman"/>
          <w:sz w:val="24"/>
          <w:szCs w:val="24"/>
          <w:lang w:val="en-US"/>
        </w:rPr>
        <w:t>(</w:t>
      </w:r>
      <w:r w:rsidRPr="00EF45FB">
        <w:rPr>
          <w:rFonts w:ascii="Garamond" w:eastAsia="JansonText-Roman" w:hAnsi="Garamond" w:cs="JansonText-Roman"/>
          <w:sz w:val="24"/>
          <w:szCs w:val="24"/>
          <w:lang w:val="en-US"/>
        </w:rPr>
        <w:t>2008</w:t>
      </w:r>
      <w:r>
        <w:rPr>
          <w:rFonts w:ascii="Garamond" w:eastAsia="JansonText-Roman" w:hAnsi="Garamond" w:cs="JansonText-Roman"/>
          <w:sz w:val="24"/>
          <w:szCs w:val="24"/>
          <w:lang w:val="en-US"/>
        </w:rPr>
        <w:t>)</w:t>
      </w:r>
      <w:r w:rsidRPr="00EF45FB">
        <w:rPr>
          <w:rFonts w:ascii="Garamond" w:eastAsia="JansonText-Roman" w:hAnsi="Garamond" w:cs="JansonText-Roman"/>
          <w:sz w:val="24"/>
          <w:szCs w:val="24"/>
          <w:lang w:val="en-US"/>
        </w:rPr>
        <w:t xml:space="preserve">. Is the face a window to the soul? Investigation of the accuracy of intuitive judgments of the trustworthiness of human faces. </w:t>
      </w:r>
      <w:r w:rsidRPr="00EF45FB">
        <w:rPr>
          <w:rFonts w:ascii="Garamond" w:eastAsia="JansonText-Roman" w:hAnsi="Garamond" w:cs="JansonText-Italic"/>
          <w:i/>
          <w:iCs/>
          <w:sz w:val="24"/>
          <w:szCs w:val="24"/>
          <w:lang w:val="en-US"/>
        </w:rPr>
        <w:t>Can</w:t>
      </w:r>
      <w:r>
        <w:rPr>
          <w:rFonts w:ascii="Garamond" w:eastAsia="JansonText-Roman" w:hAnsi="Garamond" w:cs="JansonText-Italic"/>
          <w:i/>
          <w:iCs/>
          <w:sz w:val="24"/>
          <w:szCs w:val="24"/>
          <w:lang w:val="en-US"/>
        </w:rPr>
        <w:t xml:space="preserve">adian </w:t>
      </w:r>
    </w:p>
    <w:p w14:paraId="2E4A6703" w14:textId="77777777" w:rsidR="00290427" w:rsidRPr="00EF45FB" w:rsidRDefault="00290427" w:rsidP="00D94F6C">
      <w:pPr>
        <w:autoSpaceDE w:val="0"/>
        <w:autoSpaceDN w:val="0"/>
        <w:adjustRightInd w:val="0"/>
        <w:spacing w:after="0" w:line="240" w:lineRule="auto"/>
        <w:contextualSpacing/>
        <w:rPr>
          <w:rFonts w:ascii="Garamond" w:hAnsi="Garamond" w:cs="TimesNewRomanPSMT"/>
          <w:sz w:val="24"/>
          <w:szCs w:val="24"/>
          <w:lang w:val="en-US"/>
        </w:rPr>
      </w:pPr>
      <w:r>
        <w:rPr>
          <w:rFonts w:ascii="Garamond" w:eastAsia="JansonText-Roman" w:hAnsi="Garamond" w:cs="JansonText-Italic"/>
          <w:i/>
          <w:iCs/>
          <w:sz w:val="24"/>
          <w:szCs w:val="24"/>
          <w:lang w:val="en-US"/>
        </w:rPr>
        <w:tab/>
        <w:t>Journal of Behavioral Science</w:t>
      </w:r>
      <w:r w:rsidRPr="00EF45FB">
        <w:rPr>
          <w:rFonts w:ascii="Garamond" w:eastAsia="JansonText-Roman" w:hAnsi="Garamond" w:cs="JansonText-Italic"/>
          <w:i/>
          <w:iCs/>
          <w:sz w:val="24"/>
          <w:szCs w:val="24"/>
          <w:lang w:val="en-US"/>
        </w:rPr>
        <w:t xml:space="preserve"> </w:t>
      </w:r>
      <w:r w:rsidRPr="00EF45FB">
        <w:rPr>
          <w:rFonts w:ascii="Garamond" w:eastAsia="JansonText-Roman" w:hAnsi="Garamond" w:cs="JansonText-Roman"/>
          <w:sz w:val="24"/>
          <w:szCs w:val="24"/>
          <w:lang w:val="en-US"/>
        </w:rPr>
        <w:t>40:171–77</w:t>
      </w:r>
    </w:p>
    <w:p w14:paraId="775EAE1C" w14:textId="77777777" w:rsidR="00290427" w:rsidRPr="00290427" w:rsidRDefault="00290427" w:rsidP="00D94F6C">
      <w:pPr>
        <w:autoSpaceDE w:val="0"/>
        <w:autoSpaceDN w:val="0"/>
        <w:adjustRightInd w:val="0"/>
        <w:spacing w:after="0" w:line="240" w:lineRule="auto"/>
        <w:contextualSpacing/>
        <w:rPr>
          <w:rFonts w:ascii="Garamond" w:hAnsi="Garamond"/>
          <w:i/>
          <w:iCs/>
          <w:sz w:val="24"/>
          <w:szCs w:val="24"/>
          <w:lang w:val="en-US"/>
        </w:rPr>
      </w:pPr>
      <w:proofErr w:type="spellStart"/>
      <w:r w:rsidRPr="00EF45FB">
        <w:rPr>
          <w:rFonts w:ascii="Garamond" w:hAnsi="Garamond"/>
          <w:sz w:val="24"/>
          <w:szCs w:val="24"/>
          <w:lang w:val="en-US"/>
        </w:rPr>
        <w:t>Puddifoot</w:t>
      </w:r>
      <w:proofErr w:type="spellEnd"/>
      <w:r w:rsidRPr="00EF45FB">
        <w:rPr>
          <w:rFonts w:ascii="Garamond" w:hAnsi="Garamond"/>
          <w:sz w:val="24"/>
          <w:szCs w:val="24"/>
          <w:lang w:val="en-US"/>
        </w:rPr>
        <w:t xml:space="preserve">, K. (2017). Dissolving the epistemic/ethical dilemma over implicit bias. </w:t>
      </w:r>
      <w:r w:rsidRPr="00290427">
        <w:rPr>
          <w:rFonts w:ascii="Garamond" w:hAnsi="Garamond"/>
          <w:i/>
          <w:iCs/>
          <w:sz w:val="24"/>
          <w:szCs w:val="24"/>
          <w:lang w:val="en-US"/>
        </w:rPr>
        <w:t xml:space="preserve">Philosophical </w:t>
      </w:r>
    </w:p>
    <w:p w14:paraId="064A6814" w14:textId="77777777" w:rsidR="00290427" w:rsidRPr="00EF45FB" w:rsidRDefault="00290427" w:rsidP="00D94F6C">
      <w:pPr>
        <w:autoSpaceDE w:val="0"/>
        <w:autoSpaceDN w:val="0"/>
        <w:adjustRightInd w:val="0"/>
        <w:spacing w:after="0" w:line="240" w:lineRule="auto"/>
        <w:contextualSpacing/>
        <w:rPr>
          <w:rFonts w:ascii="Garamond" w:eastAsia="JansonText-Roman" w:hAnsi="Garamond" w:cs="JansonText-Roman"/>
          <w:sz w:val="24"/>
          <w:szCs w:val="24"/>
          <w:lang w:val="en-US"/>
        </w:rPr>
      </w:pPr>
      <w:r w:rsidRPr="00290427">
        <w:rPr>
          <w:rFonts w:ascii="Garamond" w:hAnsi="Garamond"/>
          <w:i/>
          <w:iCs/>
          <w:sz w:val="24"/>
          <w:szCs w:val="24"/>
          <w:lang w:val="en-US"/>
        </w:rPr>
        <w:tab/>
      </w:r>
      <w:r w:rsidRPr="00AB3DBD">
        <w:rPr>
          <w:rFonts w:ascii="Garamond" w:hAnsi="Garamond"/>
          <w:i/>
          <w:iCs/>
          <w:sz w:val="24"/>
          <w:szCs w:val="24"/>
          <w:lang w:val="en-US"/>
        </w:rPr>
        <w:t>Explorations</w:t>
      </w:r>
      <w:r w:rsidRPr="00AB3DBD">
        <w:rPr>
          <w:rFonts w:ascii="Garamond" w:hAnsi="Garamond"/>
          <w:sz w:val="24"/>
          <w:szCs w:val="24"/>
          <w:lang w:val="en-US"/>
        </w:rPr>
        <w:t xml:space="preserve">, </w:t>
      </w:r>
      <w:r w:rsidRPr="00AB3DBD">
        <w:rPr>
          <w:rFonts w:ascii="Garamond" w:hAnsi="Garamond"/>
          <w:i/>
          <w:iCs/>
          <w:sz w:val="24"/>
          <w:szCs w:val="24"/>
          <w:lang w:val="en-US"/>
        </w:rPr>
        <w:t>20</w:t>
      </w:r>
      <w:r w:rsidRPr="00AB3DBD">
        <w:rPr>
          <w:rFonts w:ascii="Garamond" w:hAnsi="Garamond"/>
          <w:sz w:val="24"/>
          <w:szCs w:val="24"/>
          <w:lang w:val="en-US"/>
        </w:rPr>
        <w:t>, 73-93.</w:t>
      </w:r>
    </w:p>
    <w:p w14:paraId="6F877D23" w14:textId="77777777" w:rsidR="00290427" w:rsidRPr="00EF45FB" w:rsidRDefault="00290427" w:rsidP="00D94F6C">
      <w:pPr>
        <w:autoSpaceDE w:val="0"/>
        <w:autoSpaceDN w:val="0"/>
        <w:adjustRightInd w:val="0"/>
        <w:spacing w:after="0" w:line="240" w:lineRule="auto"/>
        <w:contextualSpacing/>
        <w:rPr>
          <w:rFonts w:ascii="Garamond" w:eastAsia="JansonText-Roman" w:hAnsi="Garamond" w:cs="JansonText-Roman"/>
          <w:sz w:val="24"/>
          <w:szCs w:val="24"/>
          <w:lang w:val="en-US"/>
        </w:rPr>
      </w:pPr>
      <w:r w:rsidRPr="00EF45FB">
        <w:rPr>
          <w:rFonts w:ascii="Garamond" w:eastAsia="JansonText-Roman" w:hAnsi="Garamond" w:cs="JansonText-Roman"/>
          <w:sz w:val="24"/>
          <w:szCs w:val="24"/>
          <w:lang w:val="en-US"/>
        </w:rPr>
        <w:t xml:space="preserve">Robbins JM, Krueger JI. </w:t>
      </w:r>
      <w:r>
        <w:rPr>
          <w:rFonts w:ascii="Garamond" w:eastAsia="JansonText-Roman" w:hAnsi="Garamond" w:cs="JansonText-Roman"/>
          <w:sz w:val="24"/>
          <w:szCs w:val="24"/>
          <w:lang w:val="en-US"/>
        </w:rPr>
        <w:t>(</w:t>
      </w:r>
      <w:r w:rsidRPr="00EF45FB">
        <w:rPr>
          <w:rFonts w:ascii="Garamond" w:eastAsia="JansonText-Roman" w:hAnsi="Garamond" w:cs="JansonText-Roman"/>
          <w:sz w:val="24"/>
          <w:szCs w:val="24"/>
          <w:lang w:val="en-US"/>
        </w:rPr>
        <w:t>2005</w:t>
      </w:r>
      <w:r>
        <w:rPr>
          <w:rFonts w:ascii="Garamond" w:eastAsia="JansonText-Roman" w:hAnsi="Garamond" w:cs="JansonText-Roman"/>
          <w:sz w:val="24"/>
          <w:szCs w:val="24"/>
          <w:lang w:val="en-US"/>
        </w:rPr>
        <w:t>)</w:t>
      </w:r>
      <w:r w:rsidRPr="00EF45FB">
        <w:rPr>
          <w:rFonts w:ascii="Garamond" w:eastAsia="JansonText-Roman" w:hAnsi="Garamond" w:cs="JansonText-Roman"/>
          <w:sz w:val="24"/>
          <w:szCs w:val="24"/>
          <w:lang w:val="en-US"/>
        </w:rPr>
        <w:t>. Social projection to ingroups and outgroups: a review and</w:t>
      </w:r>
    </w:p>
    <w:p w14:paraId="3BD8988F" w14:textId="77777777" w:rsidR="00290427" w:rsidRPr="00EF45FB" w:rsidRDefault="00290427" w:rsidP="00D94F6C">
      <w:pPr>
        <w:autoSpaceDE w:val="0"/>
        <w:autoSpaceDN w:val="0"/>
        <w:adjustRightInd w:val="0"/>
        <w:spacing w:after="0" w:line="240" w:lineRule="auto"/>
        <w:contextualSpacing/>
        <w:rPr>
          <w:rFonts w:ascii="Garamond" w:hAnsi="Garamond" w:cs="Segoe UI"/>
          <w:color w:val="000000"/>
          <w:sz w:val="24"/>
          <w:szCs w:val="24"/>
          <w:lang w:val="en-US"/>
        </w:rPr>
      </w:pPr>
      <w:r>
        <w:rPr>
          <w:rFonts w:ascii="Garamond" w:eastAsia="JansonText-Roman" w:hAnsi="Garamond" w:cs="JansonText-Roman"/>
          <w:sz w:val="24"/>
          <w:szCs w:val="24"/>
          <w:lang w:val="en-US"/>
        </w:rPr>
        <w:tab/>
      </w:r>
      <w:r w:rsidRPr="00EF45FB">
        <w:rPr>
          <w:rFonts w:ascii="Garamond" w:eastAsia="JansonText-Roman" w:hAnsi="Garamond" w:cs="JansonText-Roman"/>
          <w:sz w:val="24"/>
          <w:szCs w:val="24"/>
          <w:lang w:val="en-US"/>
        </w:rPr>
        <w:t xml:space="preserve">meta-analysis. </w:t>
      </w:r>
      <w:r w:rsidRPr="00EF45FB">
        <w:rPr>
          <w:rFonts w:ascii="Garamond" w:eastAsia="JansonText-Roman" w:hAnsi="Garamond" w:cs="JansonText-Italic"/>
          <w:i/>
          <w:iCs/>
          <w:sz w:val="24"/>
          <w:szCs w:val="24"/>
          <w:lang w:val="en-US"/>
        </w:rPr>
        <w:t xml:space="preserve">Personal. Soc. Psychol. Rev. </w:t>
      </w:r>
      <w:r w:rsidRPr="00EF45FB">
        <w:rPr>
          <w:rFonts w:ascii="Garamond" w:eastAsia="JansonText-Roman" w:hAnsi="Garamond" w:cs="JansonText-Roman"/>
          <w:sz w:val="24"/>
          <w:szCs w:val="24"/>
          <w:lang w:val="en-US"/>
        </w:rPr>
        <w:t>9:3</w:t>
      </w:r>
      <w:r>
        <w:rPr>
          <w:rFonts w:ascii="Garamond" w:eastAsia="JansonText-Roman" w:hAnsi="Garamond" w:cs="JansonText-Roman"/>
          <w:sz w:val="24"/>
          <w:szCs w:val="24"/>
          <w:lang w:val="en-US"/>
        </w:rPr>
        <w:t xml:space="preserve"> </w:t>
      </w:r>
      <w:r w:rsidRPr="00EF45FB">
        <w:rPr>
          <w:rFonts w:ascii="Garamond" w:eastAsia="JansonText-Roman" w:hAnsi="Garamond" w:cs="JansonText-Roman"/>
          <w:sz w:val="24"/>
          <w:szCs w:val="24"/>
          <w:lang w:val="en-US"/>
        </w:rPr>
        <w:t>2–47</w:t>
      </w:r>
    </w:p>
    <w:p w14:paraId="7F616EB3" w14:textId="77777777" w:rsidR="00290427" w:rsidRDefault="00290427" w:rsidP="00D94F6C">
      <w:pPr>
        <w:autoSpaceDE w:val="0"/>
        <w:autoSpaceDN w:val="0"/>
        <w:adjustRightInd w:val="0"/>
        <w:spacing w:after="0" w:line="240" w:lineRule="auto"/>
        <w:contextualSpacing/>
        <w:rPr>
          <w:rFonts w:ascii="Garamond" w:eastAsia="JansonText-Roman" w:hAnsi="Garamond" w:cs="JansonText-Roman"/>
          <w:sz w:val="24"/>
          <w:szCs w:val="24"/>
          <w:lang w:val="en-US"/>
        </w:rPr>
      </w:pPr>
      <w:r w:rsidRPr="00EF45FB">
        <w:rPr>
          <w:rFonts w:ascii="Garamond" w:eastAsia="JansonText-Roman" w:hAnsi="Garamond" w:cs="JansonText-Roman"/>
          <w:sz w:val="24"/>
          <w:szCs w:val="24"/>
          <w:lang w:val="en-US"/>
        </w:rPr>
        <w:t xml:space="preserve">Rule NO, </w:t>
      </w:r>
      <w:proofErr w:type="spellStart"/>
      <w:r w:rsidRPr="00EF45FB">
        <w:rPr>
          <w:rFonts w:ascii="Garamond" w:eastAsia="JansonText-Roman" w:hAnsi="Garamond" w:cs="JansonText-Roman"/>
          <w:sz w:val="24"/>
          <w:szCs w:val="24"/>
          <w:lang w:val="en-US"/>
        </w:rPr>
        <w:t>Krendl</w:t>
      </w:r>
      <w:proofErr w:type="spellEnd"/>
      <w:r w:rsidRPr="00EF45FB">
        <w:rPr>
          <w:rFonts w:ascii="Garamond" w:eastAsia="JansonText-Roman" w:hAnsi="Garamond" w:cs="JansonText-Roman"/>
          <w:sz w:val="24"/>
          <w:szCs w:val="24"/>
          <w:lang w:val="en-US"/>
        </w:rPr>
        <w:t xml:space="preserve"> AC, </w:t>
      </w:r>
      <w:proofErr w:type="spellStart"/>
      <w:r w:rsidRPr="00EF45FB">
        <w:rPr>
          <w:rFonts w:ascii="Garamond" w:eastAsia="JansonText-Roman" w:hAnsi="Garamond" w:cs="JansonText-Roman"/>
          <w:sz w:val="24"/>
          <w:szCs w:val="24"/>
          <w:lang w:val="en-US"/>
        </w:rPr>
        <w:t>Ivcevic</w:t>
      </w:r>
      <w:proofErr w:type="spellEnd"/>
      <w:r w:rsidRPr="00EF45FB">
        <w:rPr>
          <w:rFonts w:ascii="Garamond" w:eastAsia="JansonText-Roman" w:hAnsi="Garamond" w:cs="JansonText-Roman"/>
          <w:sz w:val="24"/>
          <w:szCs w:val="24"/>
          <w:lang w:val="en-US"/>
        </w:rPr>
        <w:t xml:space="preserve"> Z, </w:t>
      </w:r>
      <w:proofErr w:type="spellStart"/>
      <w:r w:rsidRPr="00EF45FB">
        <w:rPr>
          <w:rFonts w:ascii="Garamond" w:eastAsia="JansonText-Roman" w:hAnsi="Garamond" w:cs="JansonText-Roman"/>
          <w:sz w:val="24"/>
          <w:szCs w:val="24"/>
          <w:lang w:val="en-US"/>
        </w:rPr>
        <w:t>Ambady</w:t>
      </w:r>
      <w:proofErr w:type="spellEnd"/>
      <w:r w:rsidRPr="00EF45FB">
        <w:rPr>
          <w:rFonts w:ascii="Garamond" w:eastAsia="JansonText-Roman" w:hAnsi="Garamond" w:cs="JansonText-Roman"/>
          <w:sz w:val="24"/>
          <w:szCs w:val="24"/>
          <w:lang w:val="en-US"/>
        </w:rPr>
        <w:t xml:space="preserve"> N. 2013. Accuracy and consensus in judgments of </w:t>
      </w:r>
    </w:p>
    <w:p w14:paraId="57E0D78A" w14:textId="77777777" w:rsidR="00290427" w:rsidRPr="00EF45FB" w:rsidRDefault="00290427" w:rsidP="00D94F6C">
      <w:pPr>
        <w:autoSpaceDE w:val="0"/>
        <w:autoSpaceDN w:val="0"/>
        <w:adjustRightInd w:val="0"/>
        <w:spacing w:after="0" w:line="240" w:lineRule="auto"/>
        <w:contextualSpacing/>
        <w:rPr>
          <w:rFonts w:ascii="Garamond" w:eastAsia="Times New Roman" w:hAnsi="Garamond" w:cs="Tahoma"/>
          <w:color w:val="000000"/>
          <w:sz w:val="24"/>
          <w:szCs w:val="24"/>
          <w:lang w:val="en-US" w:eastAsia="da-DK"/>
        </w:rPr>
      </w:pPr>
      <w:r>
        <w:rPr>
          <w:rFonts w:ascii="Garamond" w:eastAsia="JansonText-Roman" w:hAnsi="Garamond" w:cs="JansonText-Roman"/>
          <w:sz w:val="24"/>
          <w:szCs w:val="24"/>
          <w:lang w:val="en-US"/>
        </w:rPr>
        <w:tab/>
      </w:r>
      <w:r w:rsidRPr="00EF45FB">
        <w:rPr>
          <w:rFonts w:ascii="Garamond" w:eastAsia="JansonText-Roman" w:hAnsi="Garamond" w:cs="JansonText-Roman"/>
          <w:sz w:val="24"/>
          <w:szCs w:val="24"/>
          <w:lang w:val="en-US"/>
        </w:rPr>
        <w:t xml:space="preserve">trustworthiness from faces: behavioral and neural correlates. </w:t>
      </w:r>
      <w:r w:rsidRPr="00EF45FB">
        <w:rPr>
          <w:rFonts w:ascii="Garamond" w:eastAsia="JansonText-Roman" w:hAnsi="Garamond" w:cs="JansonText-Italic"/>
          <w:i/>
          <w:iCs/>
          <w:sz w:val="24"/>
          <w:szCs w:val="24"/>
          <w:lang w:val="en-US"/>
        </w:rPr>
        <w:t xml:space="preserve">J. Personal. Soc. Psychol. </w:t>
      </w:r>
      <w:r>
        <w:rPr>
          <w:rFonts w:ascii="Garamond" w:eastAsia="JansonText-Roman" w:hAnsi="Garamond" w:cs="JansonText-Roman"/>
          <w:sz w:val="24"/>
          <w:szCs w:val="24"/>
          <w:lang w:val="en-US"/>
        </w:rPr>
        <w:t>104: 409–26.</w:t>
      </w:r>
    </w:p>
    <w:p w14:paraId="67B9B58D" w14:textId="77777777" w:rsidR="00290427" w:rsidRPr="00EF45FB" w:rsidRDefault="00290427" w:rsidP="00D94F6C">
      <w:pPr>
        <w:autoSpaceDE w:val="0"/>
        <w:autoSpaceDN w:val="0"/>
        <w:adjustRightInd w:val="0"/>
        <w:spacing w:after="0" w:line="240" w:lineRule="auto"/>
        <w:contextualSpacing/>
        <w:rPr>
          <w:rFonts w:ascii="Garamond" w:eastAsia="JansonText-Roman" w:hAnsi="Garamond" w:cs="JansonText-Roman"/>
          <w:sz w:val="24"/>
          <w:szCs w:val="24"/>
          <w:lang w:val="en-US"/>
        </w:rPr>
      </w:pPr>
      <w:r w:rsidRPr="00EF45FB">
        <w:rPr>
          <w:rFonts w:ascii="Garamond" w:eastAsia="JansonText-Roman" w:hAnsi="Garamond" w:cs="JansonText-Roman"/>
          <w:sz w:val="24"/>
          <w:szCs w:val="24"/>
          <w:lang w:val="en-US"/>
        </w:rPr>
        <w:t xml:space="preserve">Rule NO, </w:t>
      </w:r>
      <w:proofErr w:type="spellStart"/>
      <w:r w:rsidRPr="00EF45FB">
        <w:rPr>
          <w:rFonts w:ascii="Garamond" w:eastAsia="JansonText-Roman" w:hAnsi="Garamond" w:cs="JansonText-Roman"/>
          <w:sz w:val="24"/>
          <w:szCs w:val="24"/>
          <w:lang w:val="en-US"/>
        </w:rPr>
        <w:t>Ambady</w:t>
      </w:r>
      <w:proofErr w:type="spellEnd"/>
      <w:r w:rsidRPr="00EF45FB">
        <w:rPr>
          <w:rFonts w:ascii="Garamond" w:eastAsia="JansonText-Roman" w:hAnsi="Garamond" w:cs="JansonText-Roman"/>
          <w:sz w:val="24"/>
          <w:szCs w:val="24"/>
          <w:lang w:val="en-US"/>
        </w:rPr>
        <w:t xml:space="preserve"> N, Hallett KC. 2009. Female sexual orientation is perceived accurately, rapidly, and</w:t>
      </w:r>
    </w:p>
    <w:p w14:paraId="5A76DC0E" w14:textId="77777777" w:rsidR="00290427" w:rsidRPr="00EF45FB" w:rsidRDefault="00290427" w:rsidP="00D94F6C">
      <w:pPr>
        <w:autoSpaceDE w:val="0"/>
        <w:autoSpaceDN w:val="0"/>
        <w:adjustRightInd w:val="0"/>
        <w:spacing w:after="0" w:line="240" w:lineRule="auto"/>
        <w:ind w:firstLine="709"/>
        <w:contextualSpacing/>
        <w:rPr>
          <w:rFonts w:ascii="Garamond" w:eastAsia="Times New Roman" w:hAnsi="Garamond" w:cs="Tahoma"/>
          <w:color w:val="000000"/>
          <w:sz w:val="24"/>
          <w:szCs w:val="24"/>
          <w:lang w:val="en-US" w:eastAsia="da-DK"/>
        </w:rPr>
      </w:pPr>
      <w:r w:rsidRPr="00EF45FB">
        <w:rPr>
          <w:rFonts w:ascii="Garamond" w:eastAsia="JansonText-Roman" w:hAnsi="Garamond" w:cs="JansonText-Roman"/>
          <w:sz w:val="24"/>
          <w:szCs w:val="24"/>
          <w:lang w:val="en-US"/>
        </w:rPr>
        <w:t xml:space="preserve">automatically from the face and its features. </w:t>
      </w:r>
      <w:r w:rsidRPr="00EF45FB">
        <w:rPr>
          <w:rFonts w:ascii="Garamond" w:eastAsia="JansonText-Roman" w:hAnsi="Garamond" w:cs="JansonText-Italic"/>
          <w:i/>
          <w:iCs/>
          <w:sz w:val="24"/>
          <w:szCs w:val="24"/>
          <w:lang w:val="en-US"/>
        </w:rPr>
        <w:t xml:space="preserve">J. Exp. Soc. Psychol. </w:t>
      </w:r>
      <w:r w:rsidRPr="00EF45FB">
        <w:rPr>
          <w:rFonts w:ascii="Garamond" w:eastAsia="JansonText-Roman" w:hAnsi="Garamond" w:cs="JansonText-Roman"/>
          <w:sz w:val="24"/>
          <w:szCs w:val="24"/>
          <w:lang w:val="en-US"/>
        </w:rPr>
        <w:t xml:space="preserve">45:1245–51. </w:t>
      </w:r>
    </w:p>
    <w:p w14:paraId="1D4EE93F" w14:textId="63A88446" w:rsidR="00E02747" w:rsidRDefault="00E02747" w:rsidP="00D94F6C">
      <w:pPr>
        <w:spacing w:after="0" w:line="240" w:lineRule="auto"/>
        <w:contextualSpacing/>
        <w:rPr>
          <w:rFonts w:ascii="Garamond" w:hAnsi="Garamond"/>
          <w:sz w:val="24"/>
          <w:szCs w:val="24"/>
          <w:lang w:val="en-US"/>
        </w:rPr>
      </w:pPr>
      <w:r w:rsidRPr="00E02747">
        <w:rPr>
          <w:rFonts w:ascii="Garamond" w:hAnsi="Garamond"/>
          <w:sz w:val="24"/>
          <w:szCs w:val="24"/>
          <w:lang w:val="en-US"/>
        </w:rPr>
        <w:t xml:space="preserve">Sanford, A. J., &amp; Sturt, P. (2002). Depth of processing in language comprehension: Not noticing the </w:t>
      </w:r>
    </w:p>
    <w:p w14:paraId="04B60EB3" w14:textId="07F66753" w:rsidR="00E02747" w:rsidRDefault="00E02747" w:rsidP="00D94F6C">
      <w:pPr>
        <w:spacing w:after="0" w:line="240" w:lineRule="auto"/>
        <w:contextualSpacing/>
        <w:rPr>
          <w:rFonts w:ascii="Garamond" w:hAnsi="Garamond"/>
          <w:sz w:val="24"/>
          <w:szCs w:val="24"/>
          <w:lang w:val="en-US"/>
        </w:rPr>
      </w:pPr>
      <w:r>
        <w:rPr>
          <w:rFonts w:ascii="Garamond" w:hAnsi="Garamond"/>
          <w:sz w:val="24"/>
          <w:szCs w:val="24"/>
          <w:lang w:val="en-US"/>
        </w:rPr>
        <w:tab/>
      </w:r>
      <w:r w:rsidRPr="00E02747">
        <w:rPr>
          <w:rFonts w:ascii="Garamond" w:hAnsi="Garamond"/>
          <w:sz w:val="24"/>
          <w:szCs w:val="24"/>
          <w:lang w:val="en-US"/>
        </w:rPr>
        <w:t>evidence. </w:t>
      </w:r>
      <w:r w:rsidRPr="00E02747">
        <w:rPr>
          <w:rFonts w:ascii="Garamond" w:hAnsi="Garamond"/>
          <w:i/>
          <w:iCs/>
          <w:sz w:val="24"/>
          <w:szCs w:val="24"/>
          <w:lang w:val="en-US"/>
        </w:rPr>
        <w:t>Trends in cognitive sciences</w:t>
      </w:r>
      <w:r w:rsidRPr="00E02747">
        <w:rPr>
          <w:rFonts w:ascii="Garamond" w:hAnsi="Garamond"/>
          <w:sz w:val="24"/>
          <w:szCs w:val="24"/>
          <w:lang w:val="en-US"/>
        </w:rPr>
        <w:t>, </w:t>
      </w:r>
      <w:r w:rsidRPr="00E02747">
        <w:rPr>
          <w:rFonts w:ascii="Garamond" w:hAnsi="Garamond"/>
          <w:i/>
          <w:iCs/>
          <w:sz w:val="24"/>
          <w:szCs w:val="24"/>
          <w:lang w:val="en-US"/>
        </w:rPr>
        <w:t>6</w:t>
      </w:r>
      <w:r w:rsidRPr="00E02747">
        <w:rPr>
          <w:rFonts w:ascii="Garamond" w:hAnsi="Garamond"/>
          <w:sz w:val="24"/>
          <w:szCs w:val="24"/>
          <w:lang w:val="en-US"/>
        </w:rPr>
        <w:t>(9), 382-386.</w:t>
      </w:r>
    </w:p>
    <w:p w14:paraId="1CE4EC44" w14:textId="2DD2A2A3" w:rsidR="00290427" w:rsidRPr="00EF45FB" w:rsidRDefault="00290427" w:rsidP="00D94F6C">
      <w:pPr>
        <w:spacing w:after="0" w:line="240" w:lineRule="auto"/>
        <w:contextualSpacing/>
        <w:rPr>
          <w:rFonts w:ascii="Garamond" w:hAnsi="Garamond" w:cs="TimesNewRomanPSMT"/>
          <w:sz w:val="24"/>
          <w:szCs w:val="24"/>
          <w:lang w:val="en-US"/>
        </w:rPr>
      </w:pPr>
      <w:r w:rsidRPr="00EF45FB">
        <w:rPr>
          <w:rFonts w:ascii="Garamond" w:hAnsi="Garamond"/>
          <w:sz w:val="24"/>
          <w:szCs w:val="24"/>
          <w:lang w:val="en-US"/>
        </w:rPr>
        <w:t xml:space="preserve">Schaffer, J., &amp; </w:t>
      </w:r>
      <w:proofErr w:type="spellStart"/>
      <w:r w:rsidRPr="00EF45FB">
        <w:rPr>
          <w:rFonts w:ascii="Garamond" w:hAnsi="Garamond"/>
          <w:sz w:val="24"/>
          <w:szCs w:val="24"/>
          <w:lang w:val="en-US"/>
        </w:rPr>
        <w:t>Knobe</w:t>
      </w:r>
      <w:proofErr w:type="spellEnd"/>
      <w:r w:rsidRPr="00EF45FB">
        <w:rPr>
          <w:rFonts w:ascii="Garamond" w:hAnsi="Garamond"/>
          <w:sz w:val="24"/>
          <w:szCs w:val="24"/>
          <w:lang w:val="en-US"/>
        </w:rPr>
        <w:t xml:space="preserve">, J. (2012). Contrastive knowledge surveyed. </w:t>
      </w:r>
      <w:proofErr w:type="spellStart"/>
      <w:r w:rsidRPr="004F1A49">
        <w:rPr>
          <w:rFonts w:ascii="Garamond" w:hAnsi="Garamond"/>
          <w:i/>
          <w:iCs/>
          <w:sz w:val="24"/>
          <w:szCs w:val="24"/>
          <w:lang w:val="en-US"/>
        </w:rPr>
        <w:t>Noûs</w:t>
      </w:r>
      <w:proofErr w:type="spellEnd"/>
      <w:r w:rsidRPr="004F1A49">
        <w:rPr>
          <w:rFonts w:ascii="Garamond" w:hAnsi="Garamond"/>
          <w:sz w:val="24"/>
          <w:szCs w:val="24"/>
          <w:lang w:val="en-US"/>
        </w:rPr>
        <w:t xml:space="preserve">, </w:t>
      </w:r>
      <w:r w:rsidRPr="004F1A49">
        <w:rPr>
          <w:rFonts w:ascii="Garamond" w:hAnsi="Garamond"/>
          <w:i/>
          <w:iCs/>
          <w:sz w:val="24"/>
          <w:szCs w:val="24"/>
          <w:lang w:val="en-US"/>
        </w:rPr>
        <w:t>46</w:t>
      </w:r>
      <w:r w:rsidRPr="004F1A49">
        <w:rPr>
          <w:rFonts w:ascii="Garamond" w:hAnsi="Garamond"/>
          <w:sz w:val="24"/>
          <w:szCs w:val="24"/>
          <w:lang w:val="en-US"/>
        </w:rPr>
        <w:t>(4), 675-708.</w:t>
      </w:r>
    </w:p>
    <w:p w14:paraId="1548A4C1" w14:textId="77777777" w:rsidR="00290427" w:rsidRDefault="00290427" w:rsidP="00D94F6C">
      <w:pPr>
        <w:spacing w:after="0" w:line="240" w:lineRule="auto"/>
        <w:contextualSpacing/>
        <w:rPr>
          <w:rFonts w:ascii="Garamond" w:hAnsi="Garamond"/>
          <w:sz w:val="24"/>
          <w:szCs w:val="24"/>
          <w:lang w:val="en-US"/>
        </w:rPr>
      </w:pPr>
      <w:r w:rsidRPr="00EF45FB">
        <w:rPr>
          <w:rFonts w:ascii="Garamond" w:hAnsi="Garamond"/>
          <w:sz w:val="24"/>
          <w:szCs w:val="24"/>
          <w:lang w:val="en-US"/>
        </w:rPr>
        <w:t xml:space="preserve">See, K. E., Morrison, E. W., Rothman, N. B., &amp; Soll, J. B. (2011). The detrimental effects of power on </w:t>
      </w:r>
    </w:p>
    <w:p w14:paraId="1EE52E7F" w14:textId="77777777" w:rsidR="00290427" w:rsidRPr="00EF45FB" w:rsidRDefault="00290427" w:rsidP="00D94F6C">
      <w:pPr>
        <w:spacing w:after="0" w:line="240" w:lineRule="auto"/>
        <w:ind w:left="708"/>
        <w:contextualSpacing/>
        <w:rPr>
          <w:rFonts w:ascii="Garamond" w:hAnsi="Garamond" w:cs="TimesNewRomanPSMT"/>
          <w:sz w:val="24"/>
          <w:szCs w:val="24"/>
          <w:lang w:val="en-US"/>
        </w:rPr>
      </w:pPr>
      <w:r w:rsidRPr="00EF45FB">
        <w:rPr>
          <w:rFonts w:ascii="Garamond" w:hAnsi="Garamond"/>
          <w:sz w:val="24"/>
          <w:szCs w:val="24"/>
          <w:lang w:val="en-US"/>
        </w:rPr>
        <w:t xml:space="preserve">confidence, advice taking, and accuracy. </w:t>
      </w:r>
      <w:r w:rsidRPr="00EF45FB">
        <w:rPr>
          <w:rFonts w:ascii="Garamond" w:hAnsi="Garamond"/>
          <w:i/>
          <w:iCs/>
          <w:sz w:val="24"/>
          <w:szCs w:val="24"/>
          <w:lang w:val="en-US"/>
        </w:rPr>
        <w:t>Organizational Behavior and Human Decision Processes</w:t>
      </w:r>
      <w:r w:rsidRPr="00EF45FB">
        <w:rPr>
          <w:rFonts w:ascii="Garamond" w:hAnsi="Garamond"/>
          <w:sz w:val="24"/>
          <w:szCs w:val="24"/>
          <w:lang w:val="en-US"/>
        </w:rPr>
        <w:t xml:space="preserve">, </w:t>
      </w:r>
      <w:r w:rsidRPr="00EF45FB">
        <w:rPr>
          <w:rFonts w:ascii="Garamond" w:hAnsi="Garamond"/>
          <w:i/>
          <w:iCs/>
          <w:sz w:val="24"/>
          <w:szCs w:val="24"/>
          <w:lang w:val="en-US"/>
        </w:rPr>
        <w:t>116</w:t>
      </w:r>
      <w:r>
        <w:rPr>
          <w:rFonts w:ascii="Garamond" w:hAnsi="Garamond"/>
          <w:i/>
          <w:iCs/>
          <w:sz w:val="24"/>
          <w:szCs w:val="24"/>
          <w:lang w:val="en-US"/>
        </w:rPr>
        <w:t xml:space="preserve"> </w:t>
      </w:r>
      <w:r w:rsidRPr="00EF45FB">
        <w:rPr>
          <w:rFonts w:ascii="Garamond" w:hAnsi="Garamond"/>
          <w:sz w:val="24"/>
          <w:szCs w:val="24"/>
          <w:lang w:val="en-US"/>
        </w:rPr>
        <w:t>(2), 272-285.</w:t>
      </w:r>
    </w:p>
    <w:p w14:paraId="59358252" w14:textId="77777777" w:rsidR="00290427" w:rsidRPr="00EF45FB" w:rsidRDefault="00290427" w:rsidP="00D94F6C">
      <w:pPr>
        <w:spacing w:after="0" w:line="240" w:lineRule="auto"/>
        <w:contextualSpacing/>
        <w:rPr>
          <w:rFonts w:ascii="Garamond" w:hAnsi="Garamond"/>
          <w:sz w:val="24"/>
          <w:szCs w:val="24"/>
          <w:lang w:val="en-US"/>
        </w:rPr>
      </w:pPr>
      <w:bookmarkStart w:id="7" w:name="_Hlk28899740"/>
      <w:r w:rsidRPr="00EF45FB">
        <w:rPr>
          <w:rFonts w:ascii="Garamond" w:hAnsi="Garamond"/>
          <w:sz w:val="24"/>
          <w:szCs w:val="24"/>
          <w:lang w:val="en-US"/>
        </w:rPr>
        <w:t xml:space="preserve">Spaulding, S. (2016). Mind misreading. </w:t>
      </w:r>
      <w:r w:rsidRPr="00EF45FB">
        <w:rPr>
          <w:rFonts w:ascii="Garamond" w:hAnsi="Garamond"/>
          <w:i/>
          <w:iCs/>
          <w:sz w:val="24"/>
          <w:szCs w:val="24"/>
          <w:lang w:val="en-US"/>
        </w:rPr>
        <w:t>Philosophical Issues</w:t>
      </w:r>
      <w:r w:rsidRPr="00EF45FB">
        <w:rPr>
          <w:rFonts w:ascii="Garamond" w:hAnsi="Garamond"/>
          <w:sz w:val="24"/>
          <w:szCs w:val="24"/>
          <w:lang w:val="en-US"/>
        </w:rPr>
        <w:t xml:space="preserve">, </w:t>
      </w:r>
      <w:r w:rsidRPr="00EF45FB">
        <w:rPr>
          <w:rFonts w:ascii="Garamond" w:hAnsi="Garamond"/>
          <w:i/>
          <w:iCs/>
          <w:sz w:val="24"/>
          <w:szCs w:val="24"/>
          <w:lang w:val="en-US"/>
        </w:rPr>
        <w:t>26</w:t>
      </w:r>
      <w:r w:rsidRPr="00EF45FB">
        <w:rPr>
          <w:rFonts w:ascii="Garamond" w:hAnsi="Garamond"/>
          <w:sz w:val="24"/>
          <w:szCs w:val="24"/>
          <w:lang w:val="en-US"/>
        </w:rPr>
        <w:t>(1), 422-440.</w:t>
      </w:r>
    </w:p>
    <w:bookmarkEnd w:id="7"/>
    <w:p w14:paraId="74D568DD" w14:textId="77777777" w:rsidR="00290427" w:rsidRPr="00EF45FB" w:rsidRDefault="00290427" w:rsidP="00D94F6C">
      <w:pPr>
        <w:spacing w:after="0" w:line="240" w:lineRule="auto"/>
        <w:contextualSpacing/>
        <w:rPr>
          <w:rFonts w:ascii="Garamond" w:hAnsi="Garamond"/>
          <w:sz w:val="24"/>
          <w:szCs w:val="24"/>
          <w:lang w:val="en-US"/>
        </w:rPr>
      </w:pPr>
      <w:r w:rsidRPr="00EF45FB">
        <w:rPr>
          <w:rFonts w:ascii="Garamond" w:hAnsi="Garamond"/>
          <w:sz w:val="24"/>
          <w:szCs w:val="24"/>
          <w:lang w:val="en-US"/>
        </w:rPr>
        <w:t xml:space="preserve">Spaulding, S. (2018). </w:t>
      </w:r>
      <w:r w:rsidRPr="00EF45FB">
        <w:rPr>
          <w:rFonts w:ascii="Garamond" w:hAnsi="Garamond"/>
          <w:i/>
          <w:iCs/>
          <w:sz w:val="24"/>
          <w:szCs w:val="24"/>
          <w:lang w:val="en-US"/>
        </w:rPr>
        <w:t>How We Understand Others: Philosophy and Social Cognition</w:t>
      </w:r>
      <w:r w:rsidRPr="00EF45FB">
        <w:rPr>
          <w:rFonts w:ascii="Garamond" w:hAnsi="Garamond"/>
          <w:sz w:val="24"/>
          <w:szCs w:val="24"/>
          <w:lang w:val="en-US"/>
        </w:rPr>
        <w:t xml:space="preserve">. </w:t>
      </w:r>
      <w:r w:rsidRPr="00290427">
        <w:rPr>
          <w:rFonts w:ascii="Garamond" w:hAnsi="Garamond"/>
          <w:sz w:val="24"/>
          <w:szCs w:val="24"/>
          <w:lang w:val="en-US"/>
        </w:rPr>
        <w:t>Routledge.</w:t>
      </w:r>
    </w:p>
    <w:p w14:paraId="3A24E7C3" w14:textId="2F657D63" w:rsidR="00290427" w:rsidRDefault="00290427" w:rsidP="00D94F6C">
      <w:pPr>
        <w:spacing w:after="0" w:line="240" w:lineRule="auto"/>
        <w:contextualSpacing/>
        <w:rPr>
          <w:rFonts w:ascii="Garamond" w:hAnsi="Garamond"/>
          <w:sz w:val="24"/>
          <w:szCs w:val="24"/>
          <w:lang w:val="en-US"/>
        </w:rPr>
      </w:pPr>
      <w:proofErr w:type="spellStart"/>
      <w:r>
        <w:rPr>
          <w:rFonts w:ascii="Garamond" w:hAnsi="Garamond"/>
          <w:sz w:val="24"/>
          <w:szCs w:val="24"/>
          <w:lang w:val="en-US"/>
        </w:rPr>
        <w:lastRenderedPageBreak/>
        <w:t>S</w:t>
      </w:r>
      <w:r w:rsidR="00A41339">
        <w:rPr>
          <w:rFonts w:ascii="Garamond" w:hAnsi="Garamond"/>
          <w:sz w:val="24"/>
          <w:szCs w:val="24"/>
          <w:lang w:val="en-US"/>
        </w:rPr>
        <w:t>t</w:t>
      </w:r>
      <w:r w:rsidRPr="00EF45FB">
        <w:rPr>
          <w:rFonts w:ascii="Garamond" w:hAnsi="Garamond"/>
          <w:sz w:val="24"/>
          <w:szCs w:val="24"/>
          <w:lang w:val="en-US"/>
        </w:rPr>
        <w:t>outenburg</w:t>
      </w:r>
      <w:proofErr w:type="spellEnd"/>
      <w:r w:rsidRPr="00EF45FB">
        <w:rPr>
          <w:rFonts w:ascii="Garamond" w:hAnsi="Garamond"/>
          <w:sz w:val="24"/>
          <w:szCs w:val="24"/>
          <w:lang w:val="en-US"/>
        </w:rPr>
        <w:t xml:space="preserve">, G. (2017). Strict moderate </w:t>
      </w:r>
      <w:proofErr w:type="spellStart"/>
      <w:r w:rsidRPr="00EF45FB">
        <w:rPr>
          <w:rFonts w:ascii="Garamond" w:hAnsi="Garamond"/>
          <w:sz w:val="24"/>
          <w:szCs w:val="24"/>
          <w:lang w:val="en-US"/>
        </w:rPr>
        <w:t>invariantism</w:t>
      </w:r>
      <w:proofErr w:type="spellEnd"/>
      <w:r w:rsidRPr="00EF45FB">
        <w:rPr>
          <w:rFonts w:ascii="Garamond" w:hAnsi="Garamond"/>
          <w:sz w:val="24"/>
          <w:szCs w:val="24"/>
          <w:lang w:val="en-US"/>
        </w:rPr>
        <w:t xml:space="preserve"> and knowledge-denials. </w:t>
      </w:r>
      <w:r w:rsidRPr="00EF45FB">
        <w:rPr>
          <w:rStyle w:val="Emphasis"/>
          <w:rFonts w:ascii="Garamond" w:hAnsi="Garamond"/>
          <w:sz w:val="24"/>
          <w:szCs w:val="24"/>
          <w:lang w:val="en-US"/>
        </w:rPr>
        <w:t>Philosophical Studies</w:t>
      </w:r>
      <w:r w:rsidRPr="00EF45FB">
        <w:rPr>
          <w:rFonts w:ascii="Garamond" w:hAnsi="Garamond"/>
          <w:sz w:val="24"/>
          <w:szCs w:val="24"/>
          <w:lang w:val="en-US"/>
        </w:rPr>
        <w:t xml:space="preserve"> 174 </w:t>
      </w:r>
    </w:p>
    <w:p w14:paraId="34DBF8E2" w14:textId="12E67DFF" w:rsidR="00290427" w:rsidRDefault="00290427" w:rsidP="00D94F6C">
      <w:pPr>
        <w:spacing w:after="0" w:line="240" w:lineRule="auto"/>
        <w:ind w:firstLine="709"/>
        <w:contextualSpacing/>
        <w:rPr>
          <w:rFonts w:ascii="Garamond" w:hAnsi="Garamond"/>
          <w:sz w:val="24"/>
          <w:szCs w:val="24"/>
          <w:lang w:val="en-US"/>
        </w:rPr>
      </w:pPr>
      <w:r w:rsidRPr="00EF45FB">
        <w:rPr>
          <w:rFonts w:ascii="Garamond" w:hAnsi="Garamond"/>
          <w:sz w:val="24"/>
          <w:szCs w:val="24"/>
          <w:lang w:val="en-US"/>
        </w:rPr>
        <w:t>(8):</w:t>
      </w:r>
      <w:r>
        <w:rPr>
          <w:rFonts w:ascii="Garamond" w:hAnsi="Garamond"/>
          <w:sz w:val="24"/>
          <w:szCs w:val="24"/>
          <w:lang w:val="en-US"/>
        </w:rPr>
        <w:t xml:space="preserve"> </w:t>
      </w:r>
      <w:r w:rsidRPr="00EF45FB">
        <w:rPr>
          <w:rFonts w:ascii="Garamond" w:hAnsi="Garamond"/>
          <w:sz w:val="24"/>
          <w:szCs w:val="24"/>
          <w:lang w:val="en-US"/>
        </w:rPr>
        <w:t>2029-2044.</w:t>
      </w:r>
    </w:p>
    <w:p w14:paraId="6E04782B" w14:textId="77777777" w:rsidR="00E02747" w:rsidRDefault="00E02747" w:rsidP="00E02747">
      <w:pPr>
        <w:spacing w:after="0" w:line="240" w:lineRule="auto"/>
        <w:contextualSpacing/>
        <w:rPr>
          <w:rFonts w:ascii="Garamond" w:hAnsi="Garamond" w:cs="TimesNewRomanPSMT"/>
          <w:sz w:val="24"/>
          <w:szCs w:val="24"/>
          <w:lang w:val="en-US"/>
        </w:rPr>
      </w:pPr>
      <w:r w:rsidRPr="00E02747">
        <w:rPr>
          <w:rFonts w:ascii="Garamond" w:hAnsi="Garamond" w:cs="TimesNewRomanPSMT"/>
          <w:sz w:val="24"/>
          <w:szCs w:val="24"/>
          <w:lang w:val="en-US"/>
        </w:rPr>
        <w:t xml:space="preserve">Sturt, P., Sanford, A. J., Stewart, A., &amp; </w:t>
      </w:r>
      <w:proofErr w:type="spellStart"/>
      <w:r w:rsidRPr="00E02747">
        <w:rPr>
          <w:rFonts w:ascii="Garamond" w:hAnsi="Garamond" w:cs="TimesNewRomanPSMT"/>
          <w:sz w:val="24"/>
          <w:szCs w:val="24"/>
          <w:lang w:val="en-US"/>
        </w:rPr>
        <w:t>Dawydiak</w:t>
      </w:r>
      <w:proofErr w:type="spellEnd"/>
      <w:r w:rsidRPr="00E02747">
        <w:rPr>
          <w:rFonts w:ascii="Garamond" w:hAnsi="Garamond" w:cs="TimesNewRomanPSMT"/>
          <w:sz w:val="24"/>
          <w:szCs w:val="24"/>
          <w:lang w:val="en-US"/>
        </w:rPr>
        <w:t xml:space="preserve">, E. (2004). Linguistic focus and good-enough </w:t>
      </w:r>
    </w:p>
    <w:p w14:paraId="2F7C64DF" w14:textId="5920A458" w:rsidR="00E02747" w:rsidRPr="00EF45FB" w:rsidRDefault="00E02747" w:rsidP="00E02747">
      <w:pPr>
        <w:spacing w:after="0" w:line="240" w:lineRule="auto"/>
        <w:ind w:left="708"/>
        <w:contextualSpacing/>
        <w:rPr>
          <w:rFonts w:ascii="Garamond" w:hAnsi="Garamond" w:cs="TimesNewRomanPSMT"/>
          <w:sz w:val="24"/>
          <w:szCs w:val="24"/>
          <w:lang w:val="en-US"/>
        </w:rPr>
      </w:pPr>
      <w:r w:rsidRPr="00E02747">
        <w:rPr>
          <w:rFonts w:ascii="Garamond" w:hAnsi="Garamond" w:cs="TimesNewRomanPSMT"/>
          <w:sz w:val="24"/>
          <w:szCs w:val="24"/>
          <w:lang w:val="en-US"/>
        </w:rPr>
        <w:t>representations: An application of the change-detection paradigm. </w:t>
      </w:r>
      <w:r w:rsidRPr="00E02747">
        <w:rPr>
          <w:rFonts w:ascii="Garamond" w:hAnsi="Garamond" w:cs="TimesNewRomanPSMT"/>
          <w:i/>
          <w:iCs/>
          <w:sz w:val="24"/>
          <w:szCs w:val="24"/>
          <w:lang w:val="en-US"/>
        </w:rPr>
        <w:t>Psychonomic bulletin &amp; review</w:t>
      </w:r>
      <w:r w:rsidRPr="00E02747">
        <w:rPr>
          <w:rFonts w:ascii="Garamond" w:hAnsi="Garamond" w:cs="TimesNewRomanPSMT"/>
          <w:sz w:val="24"/>
          <w:szCs w:val="24"/>
          <w:lang w:val="en-US"/>
        </w:rPr>
        <w:t>, </w:t>
      </w:r>
      <w:r w:rsidRPr="00E02747">
        <w:rPr>
          <w:rFonts w:ascii="Garamond" w:hAnsi="Garamond" w:cs="TimesNewRomanPSMT"/>
          <w:i/>
          <w:iCs/>
          <w:sz w:val="24"/>
          <w:szCs w:val="24"/>
          <w:lang w:val="en-US"/>
        </w:rPr>
        <w:t>11</w:t>
      </w:r>
      <w:r w:rsidRPr="00E02747">
        <w:rPr>
          <w:rFonts w:ascii="Garamond" w:hAnsi="Garamond" w:cs="TimesNewRomanPSMT"/>
          <w:sz w:val="24"/>
          <w:szCs w:val="24"/>
          <w:lang w:val="en-US"/>
        </w:rPr>
        <w:t>(5), 882-888.</w:t>
      </w:r>
    </w:p>
    <w:p w14:paraId="75E7D628" w14:textId="47BB1E7C" w:rsidR="00290427" w:rsidRDefault="00290427" w:rsidP="00D94F6C">
      <w:pPr>
        <w:spacing w:after="0" w:line="240" w:lineRule="auto"/>
        <w:contextualSpacing/>
        <w:rPr>
          <w:rFonts w:ascii="Garamond" w:hAnsi="Garamond"/>
          <w:sz w:val="24"/>
          <w:szCs w:val="24"/>
          <w:lang w:val="en-US"/>
        </w:rPr>
      </w:pPr>
      <w:r w:rsidRPr="00EF45FB">
        <w:rPr>
          <w:rFonts w:ascii="Garamond" w:hAnsi="Garamond"/>
          <w:sz w:val="24"/>
          <w:szCs w:val="24"/>
          <w:lang w:val="en-US"/>
        </w:rPr>
        <w:t>Todorov, A</w:t>
      </w:r>
      <w:r>
        <w:rPr>
          <w:rFonts w:ascii="Garamond" w:hAnsi="Garamond"/>
          <w:sz w:val="24"/>
          <w:szCs w:val="24"/>
          <w:lang w:val="en-US"/>
        </w:rPr>
        <w:t>.</w:t>
      </w:r>
      <w:r w:rsidRPr="00EF45FB">
        <w:rPr>
          <w:rFonts w:ascii="Garamond" w:hAnsi="Garamond"/>
          <w:sz w:val="24"/>
          <w:szCs w:val="24"/>
          <w:lang w:val="en-US"/>
        </w:rPr>
        <w:t xml:space="preserve">, </w:t>
      </w:r>
      <w:proofErr w:type="spellStart"/>
      <w:r w:rsidRPr="00EF45FB">
        <w:rPr>
          <w:rFonts w:ascii="Garamond" w:hAnsi="Garamond"/>
          <w:sz w:val="24"/>
          <w:szCs w:val="24"/>
          <w:lang w:val="en-US"/>
        </w:rPr>
        <w:t>Dotsch</w:t>
      </w:r>
      <w:proofErr w:type="spellEnd"/>
      <w:r w:rsidRPr="00EF45FB">
        <w:rPr>
          <w:rFonts w:ascii="Garamond" w:hAnsi="Garamond"/>
          <w:sz w:val="24"/>
          <w:szCs w:val="24"/>
          <w:lang w:val="en-US"/>
        </w:rPr>
        <w:t>, R., &amp; Mende-</w:t>
      </w:r>
      <w:proofErr w:type="spellStart"/>
      <w:r w:rsidRPr="00EF45FB">
        <w:rPr>
          <w:rFonts w:ascii="Garamond" w:hAnsi="Garamond"/>
          <w:sz w:val="24"/>
          <w:szCs w:val="24"/>
          <w:lang w:val="en-US"/>
        </w:rPr>
        <w:t>Siedlecki</w:t>
      </w:r>
      <w:proofErr w:type="spellEnd"/>
      <w:r w:rsidRPr="00EF45FB">
        <w:rPr>
          <w:rFonts w:ascii="Garamond" w:hAnsi="Garamond"/>
          <w:sz w:val="24"/>
          <w:szCs w:val="24"/>
          <w:lang w:val="en-US"/>
        </w:rPr>
        <w:t xml:space="preserve">, P. (2015). Social attributions from faces: Determinants, </w:t>
      </w:r>
    </w:p>
    <w:p w14:paraId="5A0FB77D" w14:textId="77777777" w:rsidR="00290427" w:rsidRPr="00AB3DBD" w:rsidRDefault="00290427" w:rsidP="00D94F6C">
      <w:pPr>
        <w:tabs>
          <w:tab w:val="left" w:pos="709"/>
        </w:tabs>
        <w:spacing w:after="0" w:line="240" w:lineRule="auto"/>
        <w:contextualSpacing/>
        <w:rPr>
          <w:rFonts w:ascii="Garamond" w:hAnsi="Garamond" w:cs="TimesNewRomanPSMT"/>
          <w:sz w:val="24"/>
          <w:szCs w:val="24"/>
          <w:lang w:val="en-US"/>
        </w:rPr>
      </w:pPr>
      <w:r>
        <w:rPr>
          <w:rFonts w:ascii="Garamond" w:hAnsi="Garamond"/>
          <w:sz w:val="24"/>
          <w:szCs w:val="24"/>
          <w:lang w:val="en-US"/>
        </w:rPr>
        <w:tab/>
      </w:r>
      <w:r w:rsidRPr="00EF45FB">
        <w:rPr>
          <w:rFonts w:ascii="Garamond" w:hAnsi="Garamond"/>
          <w:sz w:val="24"/>
          <w:szCs w:val="24"/>
          <w:lang w:val="en-US"/>
        </w:rPr>
        <w:t xml:space="preserve">consequences, accuracy, and functional significance. </w:t>
      </w:r>
      <w:r w:rsidRPr="00EF45FB">
        <w:rPr>
          <w:rFonts w:ascii="Garamond" w:hAnsi="Garamond"/>
          <w:i/>
          <w:iCs/>
          <w:sz w:val="24"/>
          <w:szCs w:val="24"/>
          <w:lang w:val="en-US"/>
        </w:rPr>
        <w:t>Annual Review of Psychology</w:t>
      </w:r>
      <w:r w:rsidRPr="00EF45FB">
        <w:rPr>
          <w:rFonts w:ascii="Garamond" w:hAnsi="Garamond"/>
          <w:sz w:val="24"/>
          <w:szCs w:val="24"/>
          <w:lang w:val="en-US"/>
        </w:rPr>
        <w:t xml:space="preserve">, </w:t>
      </w:r>
      <w:r w:rsidRPr="00AB3DBD">
        <w:rPr>
          <w:rFonts w:ascii="Garamond" w:hAnsi="Garamond"/>
          <w:iCs/>
          <w:sz w:val="24"/>
          <w:szCs w:val="24"/>
          <w:lang w:val="en-US"/>
        </w:rPr>
        <w:t>66</w:t>
      </w:r>
      <w:r w:rsidRPr="00AB3DBD">
        <w:rPr>
          <w:rFonts w:ascii="Garamond" w:hAnsi="Garamond"/>
          <w:sz w:val="24"/>
          <w:szCs w:val="24"/>
          <w:lang w:val="en-US"/>
        </w:rPr>
        <w:t>.</w:t>
      </w:r>
    </w:p>
    <w:p w14:paraId="27FF1319" w14:textId="77777777" w:rsidR="00290427" w:rsidRPr="00EF45FB" w:rsidRDefault="00290427" w:rsidP="00D94F6C">
      <w:pPr>
        <w:autoSpaceDE w:val="0"/>
        <w:autoSpaceDN w:val="0"/>
        <w:adjustRightInd w:val="0"/>
        <w:spacing w:after="0" w:line="240" w:lineRule="auto"/>
        <w:rPr>
          <w:rFonts w:ascii="Garamond" w:hAnsi="Garamond" w:cs="ArialUnicodeMS"/>
          <w:sz w:val="24"/>
          <w:szCs w:val="24"/>
          <w:lang w:val="en-US"/>
        </w:rPr>
      </w:pPr>
      <w:proofErr w:type="spellStart"/>
      <w:r w:rsidRPr="00EF45FB">
        <w:rPr>
          <w:rFonts w:ascii="Garamond" w:hAnsi="Garamond" w:cs="MinionPro-Regular"/>
          <w:sz w:val="24"/>
          <w:szCs w:val="24"/>
          <w:lang w:val="en-US"/>
        </w:rPr>
        <w:t>Turri</w:t>
      </w:r>
      <w:proofErr w:type="spellEnd"/>
      <w:r w:rsidRPr="00EF45FB">
        <w:rPr>
          <w:rFonts w:ascii="Garamond" w:hAnsi="Garamond" w:cs="MinionPro-Regular"/>
          <w:sz w:val="24"/>
          <w:szCs w:val="24"/>
          <w:lang w:val="en-US"/>
        </w:rPr>
        <w:t xml:space="preserve">, J. (2015). Skeptical Appeal: The Source-Content Bias. </w:t>
      </w:r>
      <w:r w:rsidRPr="00EF45FB">
        <w:rPr>
          <w:rFonts w:ascii="Garamond" w:hAnsi="Garamond" w:cs="MinionPro-It"/>
          <w:i/>
          <w:iCs/>
          <w:sz w:val="24"/>
          <w:szCs w:val="24"/>
          <w:lang w:val="en-US"/>
        </w:rPr>
        <w:t>Cognitive Science</w:t>
      </w:r>
      <w:r w:rsidRPr="00EF45FB">
        <w:rPr>
          <w:rFonts w:ascii="Garamond" w:hAnsi="Garamond" w:cs="MinionPro-Regular"/>
          <w:sz w:val="24"/>
          <w:szCs w:val="24"/>
          <w:lang w:val="en-US"/>
        </w:rPr>
        <w:t>, 38 (5): 307–24.</w:t>
      </w:r>
    </w:p>
    <w:p w14:paraId="7F8C7401" w14:textId="77777777" w:rsidR="00290427" w:rsidRPr="00EF45FB" w:rsidRDefault="00290427" w:rsidP="00D94F6C">
      <w:pPr>
        <w:tabs>
          <w:tab w:val="left" w:pos="709"/>
        </w:tabs>
        <w:autoSpaceDE w:val="0"/>
        <w:autoSpaceDN w:val="0"/>
        <w:adjustRightInd w:val="0"/>
        <w:spacing w:after="0" w:line="240" w:lineRule="auto"/>
        <w:rPr>
          <w:rFonts w:ascii="Garamond" w:hAnsi="Garamond" w:cs="ArialUnicodeMS"/>
          <w:sz w:val="24"/>
          <w:szCs w:val="24"/>
          <w:lang w:val="en-US"/>
        </w:rPr>
      </w:pPr>
      <w:r w:rsidRPr="00EF45FB">
        <w:rPr>
          <w:rFonts w:ascii="Garamond" w:hAnsi="Garamond" w:cs="ArialUnicodeMS"/>
          <w:sz w:val="24"/>
          <w:szCs w:val="24"/>
          <w:lang w:val="en-US"/>
        </w:rPr>
        <w:t xml:space="preserve">Waterman, J., Gonnerman, C., Yan, K., &amp; Alexander, J. (in print). Knowledge, subjective certainty, and </w:t>
      </w:r>
    </w:p>
    <w:p w14:paraId="4A4B46F8" w14:textId="77777777" w:rsidR="00290427" w:rsidRPr="00290427" w:rsidRDefault="00290427" w:rsidP="00D94F6C">
      <w:pPr>
        <w:tabs>
          <w:tab w:val="left" w:pos="709"/>
        </w:tabs>
        <w:autoSpaceDE w:val="0"/>
        <w:autoSpaceDN w:val="0"/>
        <w:adjustRightInd w:val="0"/>
        <w:spacing w:after="0" w:line="240" w:lineRule="auto"/>
        <w:ind w:left="709"/>
        <w:rPr>
          <w:rFonts w:ascii="Garamond" w:hAnsi="Garamond" w:cs="ArialUnicodeMS"/>
          <w:sz w:val="24"/>
          <w:szCs w:val="24"/>
          <w:lang w:val="en-US"/>
        </w:rPr>
      </w:pPr>
      <w:r w:rsidRPr="00EF45FB">
        <w:rPr>
          <w:rFonts w:ascii="Garamond" w:hAnsi="Garamond" w:cs="ArialUnicodeMS"/>
          <w:sz w:val="24"/>
          <w:szCs w:val="24"/>
          <w:lang w:val="en-US"/>
        </w:rPr>
        <w:t xml:space="preserve">philosophical skepticism: A cross-cultural study. </w:t>
      </w:r>
      <w:r w:rsidRPr="00EF45FB">
        <w:rPr>
          <w:rFonts w:ascii="Garamond" w:hAnsi="Garamond"/>
          <w:sz w:val="24"/>
          <w:szCs w:val="24"/>
          <w:lang w:val="en-US"/>
        </w:rPr>
        <w:t xml:space="preserve">In S. Stich, M. </w:t>
      </w:r>
      <w:proofErr w:type="spellStart"/>
      <w:r w:rsidRPr="00EF45FB">
        <w:rPr>
          <w:rFonts w:ascii="Garamond" w:hAnsi="Garamond"/>
          <w:sz w:val="24"/>
          <w:szCs w:val="24"/>
          <w:lang w:val="en-US"/>
        </w:rPr>
        <w:t>Mizumoto</w:t>
      </w:r>
      <w:proofErr w:type="spellEnd"/>
      <w:r w:rsidRPr="00EF45FB">
        <w:rPr>
          <w:rFonts w:ascii="Garamond" w:hAnsi="Garamond"/>
          <w:sz w:val="24"/>
          <w:szCs w:val="24"/>
          <w:lang w:val="en-US"/>
        </w:rPr>
        <w:t xml:space="preserve">, &amp; E. McCready (eds.), </w:t>
      </w:r>
      <w:r w:rsidRPr="00EF45FB">
        <w:rPr>
          <w:rFonts w:ascii="Garamond" w:hAnsi="Garamond"/>
          <w:i/>
          <w:sz w:val="24"/>
          <w:szCs w:val="24"/>
          <w:lang w:val="en-US"/>
        </w:rPr>
        <w:t>Epistemology for the Rest of the World: Linguistic and Cultural Diversity and Epistemology</w:t>
      </w:r>
      <w:r w:rsidRPr="00EF45FB">
        <w:rPr>
          <w:rFonts w:ascii="Garamond" w:hAnsi="Garamond"/>
          <w:sz w:val="24"/>
          <w:szCs w:val="24"/>
          <w:lang w:val="en-US"/>
        </w:rPr>
        <w:t xml:space="preserve">. </w:t>
      </w:r>
      <w:r w:rsidRPr="00290427">
        <w:rPr>
          <w:rFonts w:ascii="Garamond" w:hAnsi="Garamond"/>
          <w:sz w:val="24"/>
          <w:szCs w:val="24"/>
          <w:lang w:val="en-US"/>
        </w:rPr>
        <w:t>Oxford: Oxford University Press.</w:t>
      </w:r>
    </w:p>
    <w:p w14:paraId="44EE74A1" w14:textId="77777777" w:rsidR="00290427" w:rsidRPr="00EF45FB" w:rsidRDefault="00290427" w:rsidP="00D94F6C">
      <w:pPr>
        <w:spacing w:after="0" w:line="240" w:lineRule="auto"/>
        <w:contextualSpacing/>
        <w:rPr>
          <w:rFonts w:ascii="Garamond" w:hAnsi="Garamond" w:cs="TimesNewRomanPSMT"/>
          <w:sz w:val="24"/>
          <w:szCs w:val="24"/>
          <w:lang w:val="en-US"/>
        </w:rPr>
      </w:pPr>
      <w:r w:rsidRPr="00EF45FB">
        <w:rPr>
          <w:rFonts w:ascii="Garamond" w:hAnsi="Garamond" w:cs="TimesNewRomanPSMT"/>
          <w:sz w:val="24"/>
          <w:szCs w:val="24"/>
          <w:lang w:val="en-US"/>
        </w:rPr>
        <w:t xml:space="preserve">Wonder, S. (1980). Cash in Your Face. </w:t>
      </w:r>
      <w:r w:rsidRPr="00EF45FB">
        <w:rPr>
          <w:rFonts w:ascii="Garamond" w:hAnsi="Garamond" w:cs="TimesNewRomanPSMT"/>
          <w:i/>
          <w:sz w:val="24"/>
          <w:szCs w:val="24"/>
          <w:lang w:val="en-US"/>
        </w:rPr>
        <w:t>Hotter Than July</w:t>
      </w:r>
      <w:r w:rsidRPr="00EF45FB">
        <w:rPr>
          <w:rFonts w:ascii="Garamond" w:hAnsi="Garamond" w:cs="TimesNewRomanPSMT"/>
          <w:sz w:val="24"/>
          <w:szCs w:val="24"/>
          <w:lang w:val="en-US"/>
        </w:rPr>
        <w:t>. Motown Tamela.</w:t>
      </w:r>
    </w:p>
    <w:p w14:paraId="0AFD2AD8" w14:textId="77777777" w:rsidR="00290427" w:rsidRDefault="00290427" w:rsidP="00D94F6C">
      <w:pPr>
        <w:tabs>
          <w:tab w:val="left" w:pos="709"/>
        </w:tabs>
        <w:autoSpaceDE w:val="0"/>
        <w:autoSpaceDN w:val="0"/>
        <w:adjustRightInd w:val="0"/>
        <w:spacing w:after="0" w:line="240" w:lineRule="auto"/>
        <w:contextualSpacing/>
        <w:rPr>
          <w:rFonts w:ascii="Garamond" w:hAnsi="Garamond"/>
          <w:sz w:val="24"/>
          <w:szCs w:val="24"/>
          <w:lang w:val="en-US"/>
        </w:rPr>
      </w:pPr>
      <w:proofErr w:type="spellStart"/>
      <w:r w:rsidRPr="00EF45FB">
        <w:rPr>
          <w:rFonts w:ascii="Garamond" w:hAnsi="Garamond"/>
          <w:sz w:val="24"/>
          <w:szCs w:val="24"/>
          <w:lang w:val="en-US"/>
        </w:rPr>
        <w:t>Uleman</w:t>
      </w:r>
      <w:proofErr w:type="spellEnd"/>
      <w:r w:rsidRPr="00EF45FB">
        <w:rPr>
          <w:rFonts w:ascii="Garamond" w:hAnsi="Garamond"/>
          <w:sz w:val="24"/>
          <w:szCs w:val="24"/>
          <w:lang w:val="en-US"/>
        </w:rPr>
        <w:t xml:space="preserve">, J. S., Adil </w:t>
      </w:r>
      <w:proofErr w:type="spellStart"/>
      <w:r w:rsidRPr="00EF45FB">
        <w:rPr>
          <w:rFonts w:ascii="Garamond" w:hAnsi="Garamond"/>
          <w:sz w:val="24"/>
          <w:szCs w:val="24"/>
          <w:lang w:val="en-US"/>
        </w:rPr>
        <w:t>Saribay</w:t>
      </w:r>
      <w:proofErr w:type="spellEnd"/>
      <w:r w:rsidRPr="00EF45FB">
        <w:rPr>
          <w:rFonts w:ascii="Garamond" w:hAnsi="Garamond"/>
          <w:sz w:val="24"/>
          <w:szCs w:val="24"/>
          <w:lang w:val="en-US"/>
        </w:rPr>
        <w:t xml:space="preserve">, S., &amp; Gonzalez, C. M. (2008). Spontaneous inferences, implicit impressions, </w:t>
      </w:r>
    </w:p>
    <w:p w14:paraId="2D615897" w14:textId="77777777" w:rsidR="00290427" w:rsidRPr="00EF45FB" w:rsidRDefault="00290427" w:rsidP="00D94F6C">
      <w:pPr>
        <w:tabs>
          <w:tab w:val="left" w:pos="709"/>
        </w:tabs>
        <w:autoSpaceDE w:val="0"/>
        <w:autoSpaceDN w:val="0"/>
        <w:adjustRightInd w:val="0"/>
        <w:spacing w:after="0" w:line="240" w:lineRule="auto"/>
        <w:contextualSpacing/>
        <w:rPr>
          <w:rFonts w:ascii="Garamond" w:hAnsi="Garamond"/>
          <w:sz w:val="24"/>
          <w:szCs w:val="24"/>
        </w:rPr>
      </w:pPr>
      <w:r>
        <w:rPr>
          <w:rFonts w:ascii="Garamond" w:hAnsi="Garamond"/>
          <w:sz w:val="24"/>
          <w:szCs w:val="24"/>
          <w:lang w:val="en-US"/>
        </w:rPr>
        <w:tab/>
      </w:r>
      <w:r w:rsidRPr="00EF45FB">
        <w:rPr>
          <w:rFonts w:ascii="Garamond" w:hAnsi="Garamond"/>
          <w:sz w:val="24"/>
          <w:szCs w:val="24"/>
          <w:lang w:val="en-US"/>
        </w:rPr>
        <w:t xml:space="preserve">and implicit theories. </w:t>
      </w:r>
      <w:proofErr w:type="spellStart"/>
      <w:r w:rsidRPr="004B320E">
        <w:rPr>
          <w:rFonts w:ascii="Garamond" w:hAnsi="Garamond"/>
          <w:i/>
          <w:iCs/>
          <w:sz w:val="24"/>
          <w:szCs w:val="24"/>
        </w:rPr>
        <w:t>Annu</w:t>
      </w:r>
      <w:proofErr w:type="spellEnd"/>
      <w:r w:rsidRPr="004B320E">
        <w:rPr>
          <w:rFonts w:ascii="Garamond" w:hAnsi="Garamond"/>
          <w:i/>
          <w:iCs/>
          <w:sz w:val="24"/>
          <w:szCs w:val="24"/>
        </w:rPr>
        <w:t xml:space="preserve">. </w:t>
      </w:r>
      <w:r w:rsidRPr="00EF45FB">
        <w:rPr>
          <w:rFonts w:ascii="Garamond" w:hAnsi="Garamond"/>
          <w:i/>
          <w:iCs/>
          <w:sz w:val="24"/>
          <w:szCs w:val="24"/>
        </w:rPr>
        <w:t xml:space="preserve">Rev. </w:t>
      </w:r>
      <w:proofErr w:type="spellStart"/>
      <w:r w:rsidRPr="00EF45FB">
        <w:rPr>
          <w:rFonts w:ascii="Garamond" w:hAnsi="Garamond"/>
          <w:i/>
          <w:iCs/>
          <w:sz w:val="24"/>
          <w:szCs w:val="24"/>
        </w:rPr>
        <w:t>Psychol</w:t>
      </w:r>
      <w:proofErr w:type="spellEnd"/>
      <w:r w:rsidRPr="00EF45FB">
        <w:rPr>
          <w:rFonts w:ascii="Garamond" w:hAnsi="Garamond"/>
          <w:i/>
          <w:iCs/>
          <w:sz w:val="24"/>
          <w:szCs w:val="24"/>
        </w:rPr>
        <w:t>.</w:t>
      </w:r>
      <w:r w:rsidRPr="00EF45FB">
        <w:rPr>
          <w:rFonts w:ascii="Garamond" w:hAnsi="Garamond"/>
          <w:sz w:val="24"/>
          <w:szCs w:val="24"/>
        </w:rPr>
        <w:t xml:space="preserve">, </w:t>
      </w:r>
      <w:r w:rsidRPr="00EF45FB">
        <w:rPr>
          <w:rFonts w:ascii="Garamond" w:hAnsi="Garamond"/>
          <w:i/>
          <w:iCs/>
          <w:sz w:val="24"/>
          <w:szCs w:val="24"/>
        </w:rPr>
        <w:t>59</w:t>
      </w:r>
      <w:r w:rsidRPr="00EF45FB">
        <w:rPr>
          <w:rFonts w:ascii="Garamond" w:hAnsi="Garamond"/>
          <w:sz w:val="24"/>
          <w:szCs w:val="24"/>
        </w:rPr>
        <w:t>, 329-360.</w:t>
      </w:r>
    </w:p>
    <w:p w14:paraId="0A907492" w14:textId="77777777" w:rsidR="00290427" w:rsidRDefault="00290427" w:rsidP="00D94F6C">
      <w:pPr>
        <w:tabs>
          <w:tab w:val="left" w:pos="709"/>
        </w:tabs>
        <w:autoSpaceDE w:val="0"/>
        <w:autoSpaceDN w:val="0"/>
        <w:adjustRightInd w:val="0"/>
        <w:spacing w:after="0" w:line="240" w:lineRule="auto"/>
        <w:contextualSpacing/>
        <w:rPr>
          <w:rFonts w:ascii="Garamond" w:hAnsi="Garamond"/>
          <w:sz w:val="24"/>
          <w:szCs w:val="24"/>
          <w:lang w:val="en-US"/>
        </w:rPr>
      </w:pPr>
      <w:r w:rsidRPr="00EF45FB">
        <w:rPr>
          <w:rFonts w:ascii="Garamond" w:hAnsi="Garamond"/>
          <w:sz w:val="24"/>
          <w:szCs w:val="24"/>
        </w:rPr>
        <w:t xml:space="preserve">Xu, X., </w:t>
      </w:r>
      <w:proofErr w:type="spellStart"/>
      <w:r w:rsidRPr="00EF45FB">
        <w:rPr>
          <w:rFonts w:ascii="Garamond" w:hAnsi="Garamond"/>
          <w:sz w:val="24"/>
          <w:szCs w:val="24"/>
        </w:rPr>
        <w:t>Zuo</w:t>
      </w:r>
      <w:proofErr w:type="spellEnd"/>
      <w:r w:rsidRPr="00EF45FB">
        <w:rPr>
          <w:rFonts w:ascii="Garamond" w:hAnsi="Garamond"/>
          <w:sz w:val="24"/>
          <w:szCs w:val="24"/>
        </w:rPr>
        <w:t xml:space="preserve">, X., Wang, X., &amp; Han, S. (2009). </w:t>
      </w:r>
      <w:r w:rsidRPr="00EF45FB">
        <w:rPr>
          <w:rFonts w:ascii="Garamond" w:hAnsi="Garamond"/>
          <w:sz w:val="24"/>
          <w:szCs w:val="24"/>
          <w:lang w:val="en-US"/>
        </w:rPr>
        <w:t xml:space="preserve">Do you feel my pain? Racial group membership </w:t>
      </w:r>
    </w:p>
    <w:p w14:paraId="62D4C51A" w14:textId="77777777" w:rsidR="00290427" w:rsidRPr="00EF45FB" w:rsidRDefault="00290427" w:rsidP="00D94F6C">
      <w:pPr>
        <w:tabs>
          <w:tab w:val="left" w:pos="709"/>
        </w:tabs>
        <w:autoSpaceDE w:val="0"/>
        <w:autoSpaceDN w:val="0"/>
        <w:adjustRightInd w:val="0"/>
        <w:spacing w:after="0" w:line="240" w:lineRule="auto"/>
        <w:contextualSpacing/>
        <w:rPr>
          <w:rFonts w:ascii="Garamond" w:hAnsi="Garamond"/>
          <w:sz w:val="24"/>
          <w:szCs w:val="24"/>
          <w:lang w:val="en-US"/>
        </w:rPr>
      </w:pPr>
      <w:r>
        <w:rPr>
          <w:rFonts w:ascii="Garamond" w:hAnsi="Garamond"/>
          <w:sz w:val="24"/>
          <w:szCs w:val="24"/>
          <w:lang w:val="en-US"/>
        </w:rPr>
        <w:tab/>
        <w:t>m</w:t>
      </w:r>
      <w:r w:rsidRPr="00EF45FB">
        <w:rPr>
          <w:rFonts w:ascii="Garamond" w:hAnsi="Garamond"/>
          <w:sz w:val="24"/>
          <w:szCs w:val="24"/>
          <w:lang w:val="en-US"/>
        </w:rPr>
        <w:t xml:space="preserve">odulates empathic neural responses. </w:t>
      </w:r>
      <w:r w:rsidRPr="00EF45FB">
        <w:rPr>
          <w:rFonts w:ascii="Garamond" w:hAnsi="Garamond"/>
          <w:i/>
          <w:iCs/>
          <w:sz w:val="24"/>
          <w:szCs w:val="24"/>
          <w:lang w:val="en-US"/>
        </w:rPr>
        <w:t>Journal of Neuroscience</w:t>
      </w:r>
      <w:r w:rsidRPr="00EF45FB">
        <w:rPr>
          <w:rFonts w:ascii="Garamond" w:hAnsi="Garamond"/>
          <w:sz w:val="24"/>
          <w:szCs w:val="24"/>
          <w:lang w:val="en-US"/>
        </w:rPr>
        <w:t xml:space="preserve">, </w:t>
      </w:r>
      <w:r w:rsidRPr="00EF45FB">
        <w:rPr>
          <w:rFonts w:ascii="Garamond" w:hAnsi="Garamond"/>
          <w:i/>
          <w:iCs/>
          <w:sz w:val="24"/>
          <w:szCs w:val="24"/>
          <w:lang w:val="en-US"/>
        </w:rPr>
        <w:t>29</w:t>
      </w:r>
      <w:r>
        <w:rPr>
          <w:rFonts w:ascii="Garamond" w:hAnsi="Garamond"/>
          <w:i/>
          <w:iCs/>
          <w:sz w:val="24"/>
          <w:szCs w:val="24"/>
          <w:lang w:val="en-US"/>
        </w:rPr>
        <w:t xml:space="preserve"> </w:t>
      </w:r>
      <w:r w:rsidRPr="00EF45FB">
        <w:rPr>
          <w:rFonts w:ascii="Garamond" w:hAnsi="Garamond"/>
          <w:sz w:val="24"/>
          <w:szCs w:val="24"/>
          <w:lang w:val="en-US"/>
        </w:rPr>
        <w:t>(26), 8525-8529.</w:t>
      </w:r>
    </w:p>
    <w:bookmarkEnd w:id="4"/>
    <w:p w14:paraId="179A5BE7" w14:textId="77777777" w:rsidR="00290427" w:rsidRPr="00EF45FB" w:rsidRDefault="00290427" w:rsidP="00D94F6C">
      <w:pPr>
        <w:rPr>
          <w:rFonts w:ascii="Garamond" w:hAnsi="Garamond"/>
          <w:sz w:val="24"/>
          <w:szCs w:val="24"/>
          <w:lang w:val="en-US"/>
        </w:rPr>
      </w:pPr>
    </w:p>
    <w:sectPr w:rsidR="00290427" w:rsidRPr="00EF45FB">
      <w:foot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B57DB" w14:textId="77777777" w:rsidR="00CC553E" w:rsidRDefault="00CC553E" w:rsidP="007D13FE">
      <w:pPr>
        <w:spacing w:after="0" w:line="240" w:lineRule="auto"/>
      </w:pPr>
      <w:r>
        <w:separator/>
      </w:r>
    </w:p>
  </w:endnote>
  <w:endnote w:type="continuationSeparator" w:id="0">
    <w:p w14:paraId="6E63B459" w14:textId="77777777" w:rsidR="00CC553E" w:rsidRDefault="00CC553E" w:rsidP="007D1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Pro-SemiboldIt">
    <w:panose1 w:val="00000000000000000000"/>
    <w:charset w:val="00"/>
    <w:family w:val="auto"/>
    <w:notTrueType/>
    <w:pitch w:val="default"/>
    <w:sig w:usb0="00000003" w:usb1="00000000" w:usb2="00000000" w:usb3="00000000" w:csb0="00000001" w:csb1="00000000"/>
  </w:font>
  <w:font w:name="MinionPro-Regular">
    <w:altName w:val="Calibri"/>
    <w:panose1 w:val="00000000000000000000"/>
    <w:charset w:val="00"/>
    <w:family w:val="roman"/>
    <w:notTrueType/>
    <w:pitch w:val="default"/>
    <w:sig w:usb0="00000003" w:usb1="00000000" w:usb2="00000000" w:usb3="00000000" w:csb0="00000001" w:csb1="00000000"/>
  </w:font>
  <w:font w:name="MinionPro-It">
    <w:panose1 w:val="00000000000000000000"/>
    <w:charset w:val="00"/>
    <w:family w:val="roman"/>
    <w:notTrueType/>
    <w:pitch w:val="default"/>
    <w:sig w:usb0="00000003" w:usb1="00000000" w:usb2="00000000" w:usb3="00000000" w:csb0="00000001" w:csb1="00000000"/>
  </w:font>
  <w:font w:name="TimesNewRomanSF">
    <w:altName w:val="Times New Roman"/>
    <w:panose1 w:val="00000000000000000000"/>
    <w:charset w:val="00"/>
    <w:family w:val="auto"/>
    <w:notTrueType/>
    <w:pitch w:val="default"/>
    <w:sig w:usb0="00000003" w:usb1="00000000" w:usb2="00000000" w:usb3="00000000" w:csb0="0000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TIXGeneral-Regular">
    <w:panose1 w:val="00000000000000000000"/>
    <w:charset w:val="00"/>
    <w:family w:val="auto"/>
    <w:notTrueType/>
    <w:pitch w:val="default"/>
    <w:sig w:usb0="00000003" w:usb1="00000000" w:usb2="00000000" w:usb3="00000000" w:csb0="00000001" w:csb1="00000000"/>
  </w:font>
  <w:font w:name="BaskervilleMT">
    <w:altName w:val="Baskerville Old Face"/>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JansonText-Roman">
    <w:altName w:val="MS Mincho"/>
    <w:panose1 w:val="00000000000000000000"/>
    <w:charset w:val="80"/>
    <w:family w:val="auto"/>
    <w:notTrueType/>
    <w:pitch w:val="default"/>
    <w:sig w:usb0="00000001" w:usb1="08070000" w:usb2="00000010" w:usb3="00000000" w:csb0="00020000" w:csb1="00000000"/>
  </w:font>
  <w:font w:name="JansonText-Italic">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UnicodeMS">
    <w:altName w:val="Arial Unicode 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666772"/>
      <w:docPartObj>
        <w:docPartGallery w:val="Page Numbers (Bottom of Page)"/>
        <w:docPartUnique/>
      </w:docPartObj>
    </w:sdtPr>
    <w:sdtEndPr/>
    <w:sdtContent>
      <w:p w14:paraId="4A4095D2" w14:textId="77777777" w:rsidR="005C46DB" w:rsidRDefault="005C46DB">
        <w:pPr>
          <w:pStyle w:val="Footer"/>
          <w:jc w:val="center"/>
        </w:pPr>
        <w:r>
          <w:fldChar w:fldCharType="begin"/>
        </w:r>
        <w:r>
          <w:instrText>PAGE   \* MERGEFORMAT</w:instrText>
        </w:r>
        <w:r>
          <w:fldChar w:fldCharType="separate"/>
        </w:r>
        <w:r>
          <w:rPr>
            <w:noProof/>
          </w:rPr>
          <w:t>1</w:t>
        </w:r>
        <w:r>
          <w:fldChar w:fldCharType="end"/>
        </w:r>
      </w:p>
    </w:sdtContent>
  </w:sdt>
  <w:p w14:paraId="2AC073E1" w14:textId="77777777" w:rsidR="005C46DB" w:rsidRDefault="005C4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13B37" w14:textId="77777777" w:rsidR="00CC553E" w:rsidRDefault="00CC553E" w:rsidP="007D13FE">
      <w:pPr>
        <w:spacing w:after="0" w:line="240" w:lineRule="auto"/>
      </w:pPr>
      <w:r>
        <w:separator/>
      </w:r>
    </w:p>
  </w:footnote>
  <w:footnote w:type="continuationSeparator" w:id="0">
    <w:p w14:paraId="3FE8C747" w14:textId="77777777" w:rsidR="00CC553E" w:rsidRDefault="00CC553E" w:rsidP="007D13FE">
      <w:pPr>
        <w:spacing w:after="0" w:line="240" w:lineRule="auto"/>
      </w:pPr>
      <w:r>
        <w:continuationSeparator/>
      </w:r>
    </w:p>
  </w:footnote>
  <w:footnote w:id="1">
    <w:p w14:paraId="170F6546" w14:textId="1F36C001" w:rsidR="005C46DB" w:rsidRPr="00E95C34" w:rsidRDefault="005C46DB">
      <w:pPr>
        <w:pStyle w:val="FootnoteText"/>
        <w:rPr>
          <w:rFonts w:ascii="Garamond" w:hAnsi="Garamond"/>
        </w:rPr>
      </w:pPr>
      <w:r w:rsidRPr="00E95C34">
        <w:rPr>
          <w:rStyle w:val="FootnoteReference"/>
          <w:rFonts w:ascii="Garamond" w:hAnsi="Garamond"/>
        </w:rPr>
        <w:footnoteRef/>
      </w:r>
      <w:r w:rsidRPr="00E95C34">
        <w:rPr>
          <w:rFonts w:ascii="Garamond" w:hAnsi="Garamond"/>
        </w:rPr>
        <w:t xml:space="preserve"> The precise meaning of ‘ruling out’ is debated. </w:t>
      </w:r>
      <w:r>
        <w:rPr>
          <w:rFonts w:ascii="Garamond" w:hAnsi="Garamond"/>
        </w:rPr>
        <w:t>The idea may be taken to concern</w:t>
      </w:r>
      <w:r w:rsidRPr="00E95C34">
        <w:rPr>
          <w:rFonts w:ascii="Garamond" w:hAnsi="Garamond"/>
        </w:rPr>
        <w:t xml:space="preserve"> S ability to discriminate between beeches and elms but – you guessed it – the precise meaning of ‘discriminate’ is also debated. Here I’ll steer clear of these epistemological debates (but see Gerken 2017a: 13ff  </w:t>
      </w:r>
    </w:p>
  </w:footnote>
  <w:footnote w:id="2">
    <w:p w14:paraId="44ACFD54" w14:textId="2C3ADD43" w:rsidR="005C46DB" w:rsidRPr="00E95C34" w:rsidRDefault="005C46DB">
      <w:pPr>
        <w:pStyle w:val="FootnoteText"/>
        <w:rPr>
          <w:rFonts w:ascii="Garamond" w:hAnsi="Garamond"/>
        </w:rPr>
      </w:pPr>
      <w:r w:rsidRPr="00E95C34">
        <w:rPr>
          <w:rStyle w:val="FootnoteReference"/>
          <w:rFonts w:ascii="Garamond" w:hAnsi="Garamond"/>
        </w:rPr>
        <w:footnoteRef/>
      </w:r>
      <w:r w:rsidRPr="00E95C34">
        <w:rPr>
          <w:rFonts w:ascii="Garamond" w:hAnsi="Garamond"/>
        </w:rPr>
        <w:t xml:space="preserve"> In </w:t>
      </w:r>
      <w:proofErr w:type="spellStart"/>
      <w:r w:rsidRPr="00E95C34">
        <w:rPr>
          <w:rFonts w:ascii="Garamond" w:hAnsi="Garamond"/>
        </w:rPr>
        <w:t>Kaplanese</w:t>
      </w:r>
      <w:proofErr w:type="spellEnd"/>
      <w:r w:rsidRPr="00E95C34">
        <w:rPr>
          <w:rFonts w:ascii="Garamond" w:hAnsi="Garamond"/>
        </w:rPr>
        <w:t xml:space="preserve">, contextualists claim that ‘knows’ has an unstable character whereas strict </w:t>
      </w:r>
      <w:proofErr w:type="spellStart"/>
      <w:r w:rsidRPr="00E95C34">
        <w:rPr>
          <w:rFonts w:ascii="Garamond" w:hAnsi="Garamond"/>
        </w:rPr>
        <w:t>invariantists</w:t>
      </w:r>
      <w:proofErr w:type="spellEnd"/>
      <w:r w:rsidRPr="00E95C34">
        <w:rPr>
          <w:rFonts w:ascii="Garamond" w:hAnsi="Garamond"/>
        </w:rPr>
        <w:t xml:space="preserve"> argue that it has a stable character (Kaplan 1989).</w:t>
      </w:r>
    </w:p>
  </w:footnote>
  <w:footnote w:id="3">
    <w:p w14:paraId="211D9804" w14:textId="77777777" w:rsidR="005C46DB" w:rsidRPr="00E95C34" w:rsidRDefault="005C46DB" w:rsidP="0066252F">
      <w:pPr>
        <w:pStyle w:val="FootnoteText"/>
        <w:rPr>
          <w:rFonts w:ascii="Garamond" w:hAnsi="Garamond"/>
        </w:rPr>
      </w:pPr>
      <w:r w:rsidRPr="00E95C34">
        <w:rPr>
          <w:rStyle w:val="FootnoteReference"/>
          <w:rFonts w:ascii="Garamond" w:hAnsi="Garamond"/>
        </w:rPr>
        <w:footnoteRef/>
      </w:r>
      <w:r w:rsidRPr="00E95C34">
        <w:rPr>
          <w:rFonts w:ascii="Garamond" w:hAnsi="Garamond"/>
        </w:rPr>
        <w:t xml:space="preserve"> Thanks to Fricker for helpful correspondence on this point.</w:t>
      </w:r>
    </w:p>
  </w:footnote>
  <w:footnote w:id="4">
    <w:p w14:paraId="075D8F59" w14:textId="392F5A5D" w:rsidR="005C46DB" w:rsidRPr="00E95C34" w:rsidRDefault="005C46DB">
      <w:pPr>
        <w:pStyle w:val="FootnoteText"/>
        <w:rPr>
          <w:rFonts w:ascii="Garamond" w:hAnsi="Garamond"/>
        </w:rPr>
      </w:pPr>
      <w:r w:rsidRPr="00E95C34">
        <w:rPr>
          <w:rStyle w:val="FootnoteReference"/>
          <w:rFonts w:ascii="Garamond" w:hAnsi="Garamond"/>
        </w:rPr>
        <w:footnoteRef/>
      </w:r>
      <w:r w:rsidRPr="00E95C34">
        <w:rPr>
          <w:rFonts w:ascii="Garamond" w:hAnsi="Garamond"/>
        </w:rPr>
        <w:t xml:space="preserve"> </w:t>
      </w:r>
      <w:r w:rsidRPr="00E95C34">
        <w:rPr>
          <w:rFonts w:ascii="Garamond" w:hAnsi="Garamond" w:cs="BaskervilleMT"/>
        </w:rPr>
        <w:t xml:space="preserve">I argue for this specific point in Gerken </w:t>
      </w:r>
      <w:r>
        <w:rPr>
          <w:rFonts w:ascii="Garamond" w:hAnsi="Garamond" w:cs="BaskervilleMT"/>
        </w:rPr>
        <w:t>2019</w:t>
      </w:r>
      <w:r w:rsidRPr="00E95C34">
        <w:rPr>
          <w:rFonts w:ascii="Garamond" w:hAnsi="Garamond" w:cs="BaskervilleMT"/>
        </w:rPr>
        <w:t xml:space="preserve">. I argue against knowledge-first epistemology in Gerken </w:t>
      </w:r>
      <w:r w:rsidRPr="00E95C34">
        <w:rPr>
          <w:rFonts w:ascii="Garamond" w:hAnsi="Garamond"/>
        </w:rPr>
        <w:t xml:space="preserve">2011, 2012, 2014, 2017a-b, 2018, </w:t>
      </w:r>
      <w:r w:rsidR="00A1143A">
        <w:rPr>
          <w:rFonts w:ascii="Garamond" w:hAnsi="Garamond"/>
        </w:rPr>
        <w:t>2020</w:t>
      </w:r>
      <w:r w:rsidRPr="00E95C34">
        <w:rPr>
          <w:rFonts w:ascii="Garamond" w:hAnsi="Garamond"/>
        </w:rPr>
        <w:t>.</w:t>
      </w:r>
    </w:p>
  </w:footnote>
  <w:footnote w:id="5">
    <w:p w14:paraId="2B50FE28" w14:textId="77777777" w:rsidR="005C46DB" w:rsidRPr="00E95C34" w:rsidRDefault="005C46DB">
      <w:pPr>
        <w:pStyle w:val="FootnoteText"/>
        <w:rPr>
          <w:rFonts w:ascii="Garamond" w:hAnsi="Garamond"/>
        </w:rPr>
      </w:pPr>
      <w:r w:rsidRPr="00E95C34">
        <w:rPr>
          <w:rStyle w:val="FootnoteReference"/>
          <w:rFonts w:ascii="Garamond" w:hAnsi="Garamond"/>
        </w:rPr>
        <w:footnoteRef/>
      </w:r>
      <w:r w:rsidRPr="00E95C34">
        <w:rPr>
          <w:rFonts w:ascii="Garamond" w:hAnsi="Garamond"/>
        </w:rPr>
        <w:t xml:space="preserve"> Fricker discusses whether credibility excess may generate (discriminatory) epistemic injustice but she mainly considers whether it may incur to the subject who is epistemically overestimated – for example, because that subject has to carry unreasonable cognitive or emotional burdens (Fricker 2007: 18-21).</w:t>
      </w:r>
    </w:p>
  </w:footnote>
  <w:footnote w:id="6">
    <w:p w14:paraId="5D33208B" w14:textId="77777777" w:rsidR="005C46DB" w:rsidRPr="00E95C34" w:rsidRDefault="005C46DB">
      <w:pPr>
        <w:pStyle w:val="FootnoteText"/>
        <w:rPr>
          <w:rFonts w:ascii="Garamond" w:hAnsi="Garamond"/>
        </w:rPr>
      </w:pPr>
      <w:r w:rsidRPr="00E95C34">
        <w:rPr>
          <w:rStyle w:val="FootnoteReference"/>
          <w:rFonts w:ascii="Garamond" w:hAnsi="Garamond"/>
        </w:rPr>
        <w:footnoteRef/>
      </w:r>
      <w:r w:rsidRPr="00E95C34">
        <w:rPr>
          <w:rFonts w:ascii="Garamond" w:hAnsi="Garamond"/>
        </w:rPr>
        <w:t xml:space="preserve"> This would be an instance of implicit discrimination that would add to the explicit racism involved in apartment rental funkily described in (Wonder 1980).</w:t>
      </w:r>
    </w:p>
  </w:footnote>
  <w:footnote w:id="7">
    <w:p w14:paraId="0D745070" w14:textId="590C395D" w:rsidR="005C46DB" w:rsidRPr="00E95C34" w:rsidRDefault="005C46DB">
      <w:pPr>
        <w:pStyle w:val="FootnoteText"/>
        <w:rPr>
          <w:rFonts w:ascii="Garamond" w:hAnsi="Garamond"/>
        </w:rPr>
      </w:pPr>
      <w:r w:rsidRPr="00E95C34">
        <w:rPr>
          <w:rStyle w:val="FootnoteReference"/>
          <w:rFonts w:ascii="Garamond" w:hAnsi="Garamond"/>
        </w:rPr>
        <w:footnoteRef/>
      </w:r>
      <w:r w:rsidRPr="00E95C34">
        <w:rPr>
          <w:rFonts w:ascii="Garamond" w:hAnsi="Garamond"/>
        </w:rPr>
        <w:t xml:space="preserve"> X might be philosophers who are, sadly, in unfair disrepute as tree categorizers due to (Putnam 1974). Thanks Putnam</w:t>
      </w:r>
      <w:r w:rsidR="00924179">
        <w:rPr>
          <w:rFonts w:ascii="Garamond" w:hAnsi="Garamond"/>
        </w:rPr>
        <w:t>…</w:t>
      </w:r>
    </w:p>
  </w:footnote>
  <w:footnote w:id="8">
    <w:p w14:paraId="3AC08A17" w14:textId="2F6FF129" w:rsidR="005C46DB" w:rsidRPr="00E95C34" w:rsidRDefault="005C46DB">
      <w:pPr>
        <w:pStyle w:val="FootnoteText"/>
        <w:rPr>
          <w:rFonts w:ascii="Garamond" w:hAnsi="Garamond"/>
        </w:rPr>
      </w:pPr>
      <w:r w:rsidRPr="00E95C34">
        <w:rPr>
          <w:rStyle w:val="FootnoteReference"/>
          <w:rFonts w:ascii="Garamond" w:hAnsi="Garamond"/>
        </w:rPr>
        <w:footnoteRef/>
      </w:r>
      <w:r w:rsidRPr="00E95C34">
        <w:rPr>
          <w:rFonts w:ascii="Garamond" w:hAnsi="Garamond"/>
        </w:rPr>
        <w:t xml:space="preserve"> In previous work I argued that another type of case involving non-salient alternatives – so-called </w:t>
      </w:r>
      <w:r w:rsidRPr="00E95C34">
        <w:rPr>
          <w:rFonts w:ascii="Garamond" w:hAnsi="Garamond"/>
          <w:i/>
        </w:rPr>
        <w:t>contrast cases</w:t>
      </w:r>
      <w:r w:rsidRPr="00E95C34">
        <w:rPr>
          <w:rFonts w:ascii="Garamond" w:hAnsi="Garamond"/>
        </w:rPr>
        <w:t xml:space="preserve"> – yield false positives (Gerken 2013, 2017 Ch. 11). But this case type differs from the ones discussed here. </w:t>
      </w:r>
    </w:p>
  </w:footnote>
  <w:footnote w:id="9">
    <w:p w14:paraId="423E874B" w14:textId="0CB94A9C" w:rsidR="005C46DB" w:rsidRPr="00E95C34" w:rsidRDefault="005C46DB">
      <w:pPr>
        <w:pStyle w:val="FootnoteText"/>
        <w:rPr>
          <w:rFonts w:ascii="Garamond" w:hAnsi="Garamond"/>
        </w:rPr>
      </w:pPr>
      <w:r w:rsidRPr="00E95C34">
        <w:rPr>
          <w:rStyle w:val="FootnoteReference"/>
          <w:rFonts w:ascii="Garamond" w:hAnsi="Garamond"/>
        </w:rPr>
        <w:footnoteRef/>
      </w:r>
      <w:r w:rsidRPr="00E95C34">
        <w:rPr>
          <w:rFonts w:ascii="Garamond" w:hAnsi="Garamond"/>
        </w:rPr>
        <w:t xml:space="preserve"> There is a methodologically interesting aspect to this. At least it is striking that reflecting on more empirically inspired cases than the thought-experiments that are usually the input to reflection about salient alternatives has led to the novel insight. Just as meta-ethics and normative ethics have benefitted from the rise of applied ethics, I believe that foundational epistemology may benefit from the development of applied epistemology. </w:t>
      </w:r>
    </w:p>
  </w:footnote>
  <w:footnote w:id="10">
    <w:p w14:paraId="67A7A271" w14:textId="77777777" w:rsidR="009B33F9" w:rsidRPr="000C076C" w:rsidRDefault="00E202A9" w:rsidP="009B33F9">
      <w:pPr>
        <w:spacing w:after="0" w:line="240" w:lineRule="auto"/>
        <w:contextualSpacing/>
        <w:rPr>
          <w:rFonts w:ascii="Garamond" w:eastAsia="Times New Roman" w:hAnsi="Garamond" w:cs="Tahoma"/>
          <w:color w:val="000000"/>
          <w:sz w:val="20"/>
          <w:szCs w:val="20"/>
          <w:lang w:val="en-US" w:eastAsia="da-DK"/>
        </w:rPr>
      </w:pPr>
      <w:r>
        <w:rPr>
          <w:rStyle w:val="FootnoteReference"/>
        </w:rPr>
        <w:footnoteRef/>
      </w:r>
      <w:r w:rsidRPr="009B33F9">
        <w:rPr>
          <w:lang w:val="en-US"/>
        </w:rPr>
        <w:t xml:space="preserve"> </w:t>
      </w:r>
      <w:r w:rsidR="009B33F9" w:rsidRPr="009B33F9">
        <w:rPr>
          <w:rFonts w:ascii="Garamond" w:hAnsi="Garamond"/>
          <w:sz w:val="20"/>
          <w:szCs w:val="20"/>
          <w:lang w:val="en-US"/>
        </w:rPr>
        <w:t>The paper was presented at the International Network for Danish Philosophers, University of Copenhagen (</w:t>
      </w:r>
      <w:r w:rsidR="009B33F9" w:rsidRPr="009B33F9">
        <w:rPr>
          <w:rFonts w:ascii="Garamond" w:hAnsi="Garamond" w:cs="Tahoma"/>
          <w:color w:val="000000"/>
          <w:sz w:val="20"/>
          <w:szCs w:val="20"/>
          <w:lang w:val="en-US" w:eastAsia="da-DK"/>
        </w:rPr>
        <w:t xml:space="preserve">Sep. 2018), University of Uppsala (Nov. 2018) University of , Stanford’s Variety of Agency workshop (Jan. 2020) where Jared Parmer provided helpful comments. I am grateful to the audiences at these occasions for very helpful feedback. </w:t>
      </w:r>
      <w:r w:rsidR="009B33F9">
        <w:rPr>
          <w:rFonts w:ascii="Garamond" w:hAnsi="Garamond" w:cs="Tahoma"/>
          <w:color w:val="000000"/>
          <w:sz w:val="20"/>
          <w:szCs w:val="20"/>
          <w:lang w:eastAsia="da-DK"/>
        </w:rPr>
        <w:t xml:space="preserve">Sophie Archer </w:t>
      </w:r>
      <w:proofErr w:type="spellStart"/>
      <w:r w:rsidR="009B33F9">
        <w:rPr>
          <w:rFonts w:ascii="Garamond" w:hAnsi="Garamond" w:cs="Tahoma"/>
          <w:color w:val="000000"/>
          <w:sz w:val="20"/>
          <w:szCs w:val="20"/>
          <w:lang w:eastAsia="da-DK"/>
        </w:rPr>
        <w:t>provided</w:t>
      </w:r>
      <w:proofErr w:type="spellEnd"/>
      <w:r w:rsidR="009B33F9">
        <w:rPr>
          <w:rFonts w:ascii="Garamond" w:hAnsi="Garamond" w:cs="Tahoma"/>
          <w:color w:val="000000"/>
          <w:sz w:val="20"/>
          <w:szCs w:val="20"/>
          <w:lang w:eastAsia="da-DK"/>
        </w:rPr>
        <w:t xml:space="preserve"> </w:t>
      </w:r>
      <w:proofErr w:type="spellStart"/>
      <w:r w:rsidR="009B33F9">
        <w:rPr>
          <w:rFonts w:ascii="Garamond" w:hAnsi="Garamond" w:cs="Tahoma"/>
          <w:color w:val="000000"/>
          <w:sz w:val="20"/>
          <w:szCs w:val="20"/>
          <w:lang w:eastAsia="da-DK"/>
        </w:rPr>
        <w:t>very</w:t>
      </w:r>
      <w:proofErr w:type="spellEnd"/>
      <w:r w:rsidR="009B33F9">
        <w:rPr>
          <w:rFonts w:ascii="Garamond" w:hAnsi="Garamond" w:cs="Tahoma"/>
          <w:color w:val="000000"/>
          <w:sz w:val="20"/>
          <w:szCs w:val="20"/>
          <w:lang w:eastAsia="da-DK"/>
        </w:rPr>
        <w:t xml:space="preserve"> </w:t>
      </w:r>
      <w:proofErr w:type="spellStart"/>
      <w:r w:rsidR="009B33F9">
        <w:rPr>
          <w:rFonts w:ascii="Garamond" w:hAnsi="Garamond" w:cs="Tahoma"/>
          <w:color w:val="000000"/>
          <w:sz w:val="20"/>
          <w:szCs w:val="20"/>
          <w:lang w:eastAsia="da-DK"/>
        </w:rPr>
        <w:t>helpful</w:t>
      </w:r>
      <w:proofErr w:type="spellEnd"/>
      <w:r w:rsidR="009B33F9">
        <w:rPr>
          <w:rFonts w:ascii="Garamond" w:hAnsi="Garamond" w:cs="Tahoma"/>
          <w:color w:val="000000"/>
          <w:sz w:val="20"/>
          <w:szCs w:val="20"/>
          <w:lang w:eastAsia="da-DK"/>
        </w:rPr>
        <w:t xml:space="preserve"> </w:t>
      </w:r>
      <w:proofErr w:type="spellStart"/>
      <w:r w:rsidR="009B33F9">
        <w:rPr>
          <w:rFonts w:ascii="Garamond" w:hAnsi="Garamond" w:cs="Tahoma"/>
          <w:color w:val="000000"/>
          <w:sz w:val="20"/>
          <w:szCs w:val="20"/>
          <w:lang w:eastAsia="da-DK"/>
        </w:rPr>
        <w:t>substantive</w:t>
      </w:r>
      <w:proofErr w:type="spellEnd"/>
      <w:r w:rsidR="009B33F9">
        <w:rPr>
          <w:rFonts w:ascii="Garamond" w:hAnsi="Garamond" w:cs="Tahoma"/>
          <w:color w:val="000000"/>
          <w:sz w:val="20"/>
          <w:szCs w:val="20"/>
          <w:lang w:eastAsia="da-DK"/>
        </w:rPr>
        <w:t xml:space="preserve"> and </w:t>
      </w:r>
      <w:proofErr w:type="spellStart"/>
      <w:r w:rsidR="009B33F9">
        <w:rPr>
          <w:rFonts w:ascii="Garamond" w:hAnsi="Garamond" w:cs="Tahoma"/>
          <w:color w:val="000000"/>
          <w:sz w:val="20"/>
          <w:szCs w:val="20"/>
          <w:lang w:eastAsia="da-DK"/>
        </w:rPr>
        <w:t>editorial</w:t>
      </w:r>
      <w:proofErr w:type="spellEnd"/>
      <w:r w:rsidR="009B33F9">
        <w:rPr>
          <w:rFonts w:ascii="Garamond" w:hAnsi="Garamond" w:cs="Tahoma"/>
          <w:color w:val="000000"/>
          <w:sz w:val="20"/>
          <w:szCs w:val="20"/>
          <w:lang w:eastAsia="da-DK"/>
        </w:rPr>
        <w:t xml:space="preserve"> </w:t>
      </w:r>
      <w:proofErr w:type="spellStart"/>
      <w:r w:rsidR="009B33F9">
        <w:rPr>
          <w:rFonts w:ascii="Garamond" w:hAnsi="Garamond" w:cs="Tahoma"/>
          <w:color w:val="000000"/>
          <w:sz w:val="20"/>
          <w:szCs w:val="20"/>
          <w:lang w:eastAsia="da-DK"/>
        </w:rPr>
        <w:t>comments</w:t>
      </w:r>
      <w:proofErr w:type="spellEnd"/>
      <w:r w:rsidR="009B33F9">
        <w:rPr>
          <w:rFonts w:ascii="Garamond" w:hAnsi="Garamond" w:cs="Tahoma"/>
          <w:color w:val="000000"/>
          <w:sz w:val="20"/>
          <w:szCs w:val="20"/>
          <w:lang w:eastAsia="da-DK"/>
        </w:rPr>
        <w:t>.</w:t>
      </w:r>
    </w:p>
    <w:p w14:paraId="60253CCC" w14:textId="2ABA52F1" w:rsidR="00E202A9" w:rsidRPr="00E202A9" w:rsidRDefault="00E202A9">
      <w:pPr>
        <w:pStyle w:val="FootnoteText"/>
        <w:rPr>
          <w:lang w:val="da-DK"/>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A1"/>
    <w:rsid w:val="000078BE"/>
    <w:rsid w:val="0001159A"/>
    <w:rsid w:val="00035F90"/>
    <w:rsid w:val="00036DA1"/>
    <w:rsid w:val="00042295"/>
    <w:rsid w:val="00042821"/>
    <w:rsid w:val="00071DA0"/>
    <w:rsid w:val="00086304"/>
    <w:rsid w:val="00092040"/>
    <w:rsid w:val="00096E6C"/>
    <w:rsid w:val="000A2051"/>
    <w:rsid w:val="000A2DD0"/>
    <w:rsid w:val="000A38C8"/>
    <w:rsid w:val="000B0390"/>
    <w:rsid w:val="000B0676"/>
    <w:rsid w:val="000B30E8"/>
    <w:rsid w:val="000C25D1"/>
    <w:rsid w:val="000C4E25"/>
    <w:rsid w:val="000C6D6E"/>
    <w:rsid w:val="000D3EC4"/>
    <w:rsid w:val="000E64C0"/>
    <w:rsid w:val="000E6A21"/>
    <w:rsid w:val="000F2469"/>
    <w:rsid w:val="000F24CC"/>
    <w:rsid w:val="000F3A5D"/>
    <w:rsid w:val="000F4761"/>
    <w:rsid w:val="000F7EBF"/>
    <w:rsid w:val="00127BE4"/>
    <w:rsid w:val="00134EFF"/>
    <w:rsid w:val="00140319"/>
    <w:rsid w:val="00146B53"/>
    <w:rsid w:val="00146D3D"/>
    <w:rsid w:val="001472A6"/>
    <w:rsid w:val="001502CB"/>
    <w:rsid w:val="00157B03"/>
    <w:rsid w:val="00166681"/>
    <w:rsid w:val="00182C35"/>
    <w:rsid w:val="00186E25"/>
    <w:rsid w:val="001A08AC"/>
    <w:rsid w:val="001B3827"/>
    <w:rsid w:val="001B5DBB"/>
    <w:rsid w:val="001D26EE"/>
    <w:rsid w:val="001F4460"/>
    <w:rsid w:val="001F5391"/>
    <w:rsid w:val="00203DD3"/>
    <w:rsid w:val="002111F4"/>
    <w:rsid w:val="002349A3"/>
    <w:rsid w:val="00236E1E"/>
    <w:rsid w:val="00251CB1"/>
    <w:rsid w:val="0025572A"/>
    <w:rsid w:val="0026423E"/>
    <w:rsid w:val="00274C75"/>
    <w:rsid w:val="00275D0C"/>
    <w:rsid w:val="00290427"/>
    <w:rsid w:val="002A7CA5"/>
    <w:rsid w:val="002B0E3D"/>
    <w:rsid w:val="002B7D0A"/>
    <w:rsid w:val="002C5F6F"/>
    <w:rsid w:val="002D017C"/>
    <w:rsid w:val="002D0365"/>
    <w:rsid w:val="002D1181"/>
    <w:rsid w:val="002D1DC5"/>
    <w:rsid w:val="002E22AD"/>
    <w:rsid w:val="003011FD"/>
    <w:rsid w:val="003016D8"/>
    <w:rsid w:val="00313433"/>
    <w:rsid w:val="003168F0"/>
    <w:rsid w:val="003315E6"/>
    <w:rsid w:val="00331714"/>
    <w:rsid w:val="003462CC"/>
    <w:rsid w:val="0035742C"/>
    <w:rsid w:val="00387D01"/>
    <w:rsid w:val="00391F1F"/>
    <w:rsid w:val="00392ECA"/>
    <w:rsid w:val="00396040"/>
    <w:rsid w:val="003B31A0"/>
    <w:rsid w:val="003B4DFC"/>
    <w:rsid w:val="003C0646"/>
    <w:rsid w:val="003D214B"/>
    <w:rsid w:val="003D2378"/>
    <w:rsid w:val="003D6142"/>
    <w:rsid w:val="003E1D4D"/>
    <w:rsid w:val="003F1F04"/>
    <w:rsid w:val="00402699"/>
    <w:rsid w:val="00407534"/>
    <w:rsid w:val="00411137"/>
    <w:rsid w:val="004218C9"/>
    <w:rsid w:val="00424D6A"/>
    <w:rsid w:val="004312C5"/>
    <w:rsid w:val="004459C3"/>
    <w:rsid w:val="00457D83"/>
    <w:rsid w:val="0046399D"/>
    <w:rsid w:val="004645F6"/>
    <w:rsid w:val="00472277"/>
    <w:rsid w:val="00475583"/>
    <w:rsid w:val="004856C6"/>
    <w:rsid w:val="004A5A0C"/>
    <w:rsid w:val="004B27EE"/>
    <w:rsid w:val="004B320E"/>
    <w:rsid w:val="004B547D"/>
    <w:rsid w:val="004F1A49"/>
    <w:rsid w:val="004F38C6"/>
    <w:rsid w:val="00525435"/>
    <w:rsid w:val="005329C6"/>
    <w:rsid w:val="005404E9"/>
    <w:rsid w:val="00541D36"/>
    <w:rsid w:val="00543670"/>
    <w:rsid w:val="00543AA0"/>
    <w:rsid w:val="0056594C"/>
    <w:rsid w:val="005766D0"/>
    <w:rsid w:val="00576E29"/>
    <w:rsid w:val="00586ACA"/>
    <w:rsid w:val="005875EA"/>
    <w:rsid w:val="00592093"/>
    <w:rsid w:val="00593841"/>
    <w:rsid w:val="005A758C"/>
    <w:rsid w:val="005B2C8A"/>
    <w:rsid w:val="005B371E"/>
    <w:rsid w:val="005B40E1"/>
    <w:rsid w:val="005B435B"/>
    <w:rsid w:val="005C46DB"/>
    <w:rsid w:val="005D698C"/>
    <w:rsid w:val="005E16D1"/>
    <w:rsid w:val="005E1E9D"/>
    <w:rsid w:val="005E32FF"/>
    <w:rsid w:val="005F7417"/>
    <w:rsid w:val="00603D69"/>
    <w:rsid w:val="00604C35"/>
    <w:rsid w:val="0061036D"/>
    <w:rsid w:val="00612AE2"/>
    <w:rsid w:val="006139C0"/>
    <w:rsid w:val="0062655B"/>
    <w:rsid w:val="006341D3"/>
    <w:rsid w:val="006407A1"/>
    <w:rsid w:val="00640D71"/>
    <w:rsid w:val="006503EA"/>
    <w:rsid w:val="00653FE6"/>
    <w:rsid w:val="00657592"/>
    <w:rsid w:val="00657EB4"/>
    <w:rsid w:val="0066252F"/>
    <w:rsid w:val="006670BA"/>
    <w:rsid w:val="00667F5E"/>
    <w:rsid w:val="006771E1"/>
    <w:rsid w:val="0069754E"/>
    <w:rsid w:val="006A06BB"/>
    <w:rsid w:val="006B057F"/>
    <w:rsid w:val="006B0C9E"/>
    <w:rsid w:val="006B56CA"/>
    <w:rsid w:val="006D7929"/>
    <w:rsid w:val="006F610F"/>
    <w:rsid w:val="007140B7"/>
    <w:rsid w:val="0072522B"/>
    <w:rsid w:val="0072697D"/>
    <w:rsid w:val="0074086B"/>
    <w:rsid w:val="00744944"/>
    <w:rsid w:val="00746C74"/>
    <w:rsid w:val="007636F8"/>
    <w:rsid w:val="00772EFD"/>
    <w:rsid w:val="00775001"/>
    <w:rsid w:val="007815FB"/>
    <w:rsid w:val="007938C5"/>
    <w:rsid w:val="007A79E5"/>
    <w:rsid w:val="007C21C8"/>
    <w:rsid w:val="007D13FE"/>
    <w:rsid w:val="007D5188"/>
    <w:rsid w:val="007F37A6"/>
    <w:rsid w:val="008005C2"/>
    <w:rsid w:val="00815119"/>
    <w:rsid w:val="00815B3F"/>
    <w:rsid w:val="00821138"/>
    <w:rsid w:val="00821921"/>
    <w:rsid w:val="008267E9"/>
    <w:rsid w:val="00845809"/>
    <w:rsid w:val="00851237"/>
    <w:rsid w:val="00861AA8"/>
    <w:rsid w:val="00874BD8"/>
    <w:rsid w:val="008758AA"/>
    <w:rsid w:val="00891259"/>
    <w:rsid w:val="0089494B"/>
    <w:rsid w:val="008B6A3F"/>
    <w:rsid w:val="008C1358"/>
    <w:rsid w:val="008C19F6"/>
    <w:rsid w:val="008D34D5"/>
    <w:rsid w:val="008E3A05"/>
    <w:rsid w:val="008E3B4E"/>
    <w:rsid w:val="008F46FC"/>
    <w:rsid w:val="008F7956"/>
    <w:rsid w:val="00900956"/>
    <w:rsid w:val="00906D94"/>
    <w:rsid w:val="0091062B"/>
    <w:rsid w:val="009143A9"/>
    <w:rsid w:val="009149F4"/>
    <w:rsid w:val="009150DC"/>
    <w:rsid w:val="00924179"/>
    <w:rsid w:val="00927532"/>
    <w:rsid w:val="00947896"/>
    <w:rsid w:val="0095250B"/>
    <w:rsid w:val="00953178"/>
    <w:rsid w:val="0095645B"/>
    <w:rsid w:val="00962109"/>
    <w:rsid w:val="00966642"/>
    <w:rsid w:val="00971153"/>
    <w:rsid w:val="00972090"/>
    <w:rsid w:val="00973C14"/>
    <w:rsid w:val="00975075"/>
    <w:rsid w:val="00984015"/>
    <w:rsid w:val="00984973"/>
    <w:rsid w:val="00990D1B"/>
    <w:rsid w:val="009910E2"/>
    <w:rsid w:val="00994135"/>
    <w:rsid w:val="00995128"/>
    <w:rsid w:val="00996152"/>
    <w:rsid w:val="009A5287"/>
    <w:rsid w:val="009B33F9"/>
    <w:rsid w:val="009B4FA4"/>
    <w:rsid w:val="009C50E6"/>
    <w:rsid w:val="009C6E06"/>
    <w:rsid w:val="009D27A5"/>
    <w:rsid w:val="009D2E76"/>
    <w:rsid w:val="009D7D79"/>
    <w:rsid w:val="009E0162"/>
    <w:rsid w:val="009F0D6F"/>
    <w:rsid w:val="009F4401"/>
    <w:rsid w:val="00A1143A"/>
    <w:rsid w:val="00A27099"/>
    <w:rsid w:val="00A41339"/>
    <w:rsid w:val="00A45BDE"/>
    <w:rsid w:val="00A461AE"/>
    <w:rsid w:val="00A70D0F"/>
    <w:rsid w:val="00A7116E"/>
    <w:rsid w:val="00A724B0"/>
    <w:rsid w:val="00A76EFA"/>
    <w:rsid w:val="00A832F7"/>
    <w:rsid w:val="00A83F5A"/>
    <w:rsid w:val="00A8595B"/>
    <w:rsid w:val="00A86D5B"/>
    <w:rsid w:val="00A9001E"/>
    <w:rsid w:val="00A97F95"/>
    <w:rsid w:val="00AA3C0F"/>
    <w:rsid w:val="00AA7205"/>
    <w:rsid w:val="00AB13E1"/>
    <w:rsid w:val="00AB1720"/>
    <w:rsid w:val="00AB376B"/>
    <w:rsid w:val="00AC2B54"/>
    <w:rsid w:val="00AC3C7B"/>
    <w:rsid w:val="00AC4E37"/>
    <w:rsid w:val="00AC5B8A"/>
    <w:rsid w:val="00AD1481"/>
    <w:rsid w:val="00AD32D3"/>
    <w:rsid w:val="00AE7B76"/>
    <w:rsid w:val="00AF3C95"/>
    <w:rsid w:val="00AF7771"/>
    <w:rsid w:val="00B07D6B"/>
    <w:rsid w:val="00B1315F"/>
    <w:rsid w:val="00B22616"/>
    <w:rsid w:val="00B303D9"/>
    <w:rsid w:val="00B348CD"/>
    <w:rsid w:val="00B36C44"/>
    <w:rsid w:val="00B40BAD"/>
    <w:rsid w:val="00B42A71"/>
    <w:rsid w:val="00B52358"/>
    <w:rsid w:val="00B5300F"/>
    <w:rsid w:val="00B5567A"/>
    <w:rsid w:val="00B659DA"/>
    <w:rsid w:val="00B66742"/>
    <w:rsid w:val="00B737FB"/>
    <w:rsid w:val="00B752A9"/>
    <w:rsid w:val="00B770F1"/>
    <w:rsid w:val="00B81DDE"/>
    <w:rsid w:val="00B840F8"/>
    <w:rsid w:val="00B9359A"/>
    <w:rsid w:val="00B945DF"/>
    <w:rsid w:val="00B96DF8"/>
    <w:rsid w:val="00BB62AB"/>
    <w:rsid w:val="00BC194A"/>
    <w:rsid w:val="00BC39FA"/>
    <w:rsid w:val="00BC4B4D"/>
    <w:rsid w:val="00BE07F2"/>
    <w:rsid w:val="00BE43EC"/>
    <w:rsid w:val="00C00394"/>
    <w:rsid w:val="00C01A93"/>
    <w:rsid w:val="00C11E7B"/>
    <w:rsid w:val="00C16AB9"/>
    <w:rsid w:val="00C20513"/>
    <w:rsid w:val="00C21B63"/>
    <w:rsid w:val="00C3290D"/>
    <w:rsid w:val="00C34FC9"/>
    <w:rsid w:val="00C50AD2"/>
    <w:rsid w:val="00C51D31"/>
    <w:rsid w:val="00C61FF1"/>
    <w:rsid w:val="00C64F16"/>
    <w:rsid w:val="00C677EF"/>
    <w:rsid w:val="00C939C4"/>
    <w:rsid w:val="00CA28A6"/>
    <w:rsid w:val="00CB20C6"/>
    <w:rsid w:val="00CC553E"/>
    <w:rsid w:val="00CC5B4D"/>
    <w:rsid w:val="00CC7B34"/>
    <w:rsid w:val="00CD2524"/>
    <w:rsid w:val="00CD5262"/>
    <w:rsid w:val="00CE35D6"/>
    <w:rsid w:val="00CF1F65"/>
    <w:rsid w:val="00D02636"/>
    <w:rsid w:val="00D02CB7"/>
    <w:rsid w:val="00D05A1A"/>
    <w:rsid w:val="00D14483"/>
    <w:rsid w:val="00D16DEB"/>
    <w:rsid w:val="00D23690"/>
    <w:rsid w:val="00D25287"/>
    <w:rsid w:val="00D44167"/>
    <w:rsid w:val="00D5299A"/>
    <w:rsid w:val="00D66D31"/>
    <w:rsid w:val="00D715B0"/>
    <w:rsid w:val="00D73261"/>
    <w:rsid w:val="00D83D02"/>
    <w:rsid w:val="00D90AA6"/>
    <w:rsid w:val="00D90FBF"/>
    <w:rsid w:val="00D917A8"/>
    <w:rsid w:val="00D94F6C"/>
    <w:rsid w:val="00DA30BA"/>
    <w:rsid w:val="00DA3562"/>
    <w:rsid w:val="00DB32A2"/>
    <w:rsid w:val="00DB6E88"/>
    <w:rsid w:val="00DD6545"/>
    <w:rsid w:val="00DE4C12"/>
    <w:rsid w:val="00E000F5"/>
    <w:rsid w:val="00E016CF"/>
    <w:rsid w:val="00E02747"/>
    <w:rsid w:val="00E116D3"/>
    <w:rsid w:val="00E11997"/>
    <w:rsid w:val="00E16025"/>
    <w:rsid w:val="00E1633E"/>
    <w:rsid w:val="00E200EF"/>
    <w:rsid w:val="00E202A9"/>
    <w:rsid w:val="00E2130C"/>
    <w:rsid w:val="00E23D64"/>
    <w:rsid w:val="00E40055"/>
    <w:rsid w:val="00E505C0"/>
    <w:rsid w:val="00E50CED"/>
    <w:rsid w:val="00E55743"/>
    <w:rsid w:val="00E71443"/>
    <w:rsid w:val="00E73D97"/>
    <w:rsid w:val="00E74279"/>
    <w:rsid w:val="00E8437E"/>
    <w:rsid w:val="00E861D7"/>
    <w:rsid w:val="00E8742A"/>
    <w:rsid w:val="00E95156"/>
    <w:rsid w:val="00E95C34"/>
    <w:rsid w:val="00E97D6D"/>
    <w:rsid w:val="00EB0B2D"/>
    <w:rsid w:val="00EC0214"/>
    <w:rsid w:val="00EC3C14"/>
    <w:rsid w:val="00EC4769"/>
    <w:rsid w:val="00EC5928"/>
    <w:rsid w:val="00EC7AB3"/>
    <w:rsid w:val="00ED7723"/>
    <w:rsid w:val="00F01189"/>
    <w:rsid w:val="00F3729D"/>
    <w:rsid w:val="00F41F31"/>
    <w:rsid w:val="00F54EFC"/>
    <w:rsid w:val="00F56A43"/>
    <w:rsid w:val="00F56EE7"/>
    <w:rsid w:val="00F56EE8"/>
    <w:rsid w:val="00F61FCA"/>
    <w:rsid w:val="00F62505"/>
    <w:rsid w:val="00F628B7"/>
    <w:rsid w:val="00F828BA"/>
    <w:rsid w:val="00F84E4B"/>
    <w:rsid w:val="00F90AA8"/>
    <w:rsid w:val="00F95635"/>
    <w:rsid w:val="00FA048D"/>
    <w:rsid w:val="00FB441A"/>
    <w:rsid w:val="00FC2D2D"/>
    <w:rsid w:val="00FD56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6B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36D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16D1"/>
    <w:rPr>
      <w:sz w:val="16"/>
      <w:szCs w:val="16"/>
    </w:rPr>
  </w:style>
  <w:style w:type="paragraph" w:styleId="CommentText">
    <w:name w:val="annotation text"/>
    <w:basedOn w:val="Normal"/>
    <w:link w:val="CommentTextChar"/>
    <w:uiPriority w:val="99"/>
    <w:unhideWhenUsed/>
    <w:rsid w:val="005E16D1"/>
    <w:pPr>
      <w:spacing w:line="240" w:lineRule="auto"/>
    </w:pPr>
    <w:rPr>
      <w:sz w:val="20"/>
      <w:szCs w:val="20"/>
    </w:rPr>
  </w:style>
  <w:style w:type="character" w:customStyle="1" w:styleId="CommentTextChar">
    <w:name w:val="Comment Text Char"/>
    <w:basedOn w:val="DefaultParagraphFont"/>
    <w:link w:val="CommentText"/>
    <w:uiPriority w:val="99"/>
    <w:rsid w:val="005E16D1"/>
    <w:rPr>
      <w:sz w:val="20"/>
      <w:szCs w:val="20"/>
    </w:rPr>
  </w:style>
  <w:style w:type="paragraph" w:styleId="CommentSubject">
    <w:name w:val="annotation subject"/>
    <w:basedOn w:val="CommentText"/>
    <w:next w:val="CommentText"/>
    <w:link w:val="CommentSubjectChar"/>
    <w:uiPriority w:val="99"/>
    <w:semiHidden/>
    <w:unhideWhenUsed/>
    <w:rsid w:val="005E16D1"/>
    <w:rPr>
      <w:b/>
      <w:bCs/>
    </w:rPr>
  </w:style>
  <w:style w:type="character" w:customStyle="1" w:styleId="CommentSubjectChar">
    <w:name w:val="Comment Subject Char"/>
    <w:basedOn w:val="CommentTextChar"/>
    <w:link w:val="CommentSubject"/>
    <w:uiPriority w:val="99"/>
    <w:semiHidden/>
    <w:rsid w:val="005E16D1"/>
    <w:rPr>
      <w:b/>
      <w:bCs/>
      <w:sz w:val="20"/>
      <w:szCs w:val="20"/>
    </w:rPr>
  </w:style>
  <w:style w:type="paragraph" w:styleId="BalloonText">
    <w:name w:val="Balloon Text"/>
    <w:basedOn w:val="Normal"/>
    <w:link w:val="BalloonTextChar"/>
    <w:uiPriority w:val="99"/>
    <w:semiHidden/>
    <w:unhideWhenUsed/>
    <w:rsid w:val="005E1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6D1"/>
    <w:rPr>
      <w:rFonts w:ascii="Tahoma" w:hAnsi="Tahoma" w:cs="Tahoma"/>
      <w:sz w:val="16"/>
      <w:szCs w:val="16"/>
    </w:rPr>
  </w:style>
  <w:style w:type="paragraph" w:styleId="NormalWeb">
    <w:name w:val="Normal (Web)"/>
    <w:basedOn w:val="Normal"/>
    <w:uiPriority w:val="99"/>
    <w:semiHidden/>
    <w:unhideWhenUsed/>
    <w:rsid w:val="00B945D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B945DF"/>
    <w:rPr>
      <w:color w:val="0000FF"/>
      <w:u w:val="single"/>
    </w:rPr>
  </w:style>
  <w:style w:type="paragraph" w:styleId="FootnoteText">
    <w:name w:val="footnote text"/>
    <w:basedOn w:val="Normal"/>
    <w:link w:val="FootnoteTextChar"/>
    <w:uiPriority w:val="99"/>
    <w:unhideWhenUsed/>
    <w:rsid w:val="007D13FE"/>
    <w:pPr>
      <w:spacing w:after="0" w:line="240" w:lineRule="auto"/>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rsid w:val="007D13FE"/>
    <w:rPr>
      <w:rFonts w:ascii="Times New Roman" w:hAnsi="Times New Roman"/>
      <w:sz w:val="20"/>
      <w:szCs w:val="20"/>
      <w:lang w:val="en-US"/>
    </w:rPr>
  </w:style>
  <w:style w:type="character" w:styleId="FootnoteReference">
    <w:name w:val="footnote reference"/>
    <w:basedOn w:val="DefaultParagraphFont"/>
    <w:uiPriority w:val="99"/>
    <w:semiHidden/>
    <w:unhideWhenUsed/>
    <w:rsid w:val="007D13FE"/>
    <w:rPr>
      <w:vertAlign w:val="superscript"/>
    </w:rPr>
  </w:style>
  <w:style w:type="character" w:styleId="Emphasis">
    <w:name w:val="Emphasis"/>
    <w:basedOn w:val="DefaultParagraphFont"/>
    <w:uiPriority w:val="20"/>
    <w:qFormat/>
    <w:rsid w:val="00C50AD2"/>
    <w:rPr>
      <w:i/>
      <w:iCs/>
    </w:rPr>
  </w:style>
  <w:style w:type="paragraph" w:styleId="Header">
    <w:name w:val="header"/>
    <w:basedOn w:val="Normal"/>
    <w:link w:val="HeaderChar"/>
    <w:uiPriority w:val="99"/>
    <w:unhideWhenUsed/>
    <w:rsid w:val="00166681"/>
    <w:pPr>
      <w:tabs>
        <w:tab w:val="center" w:pos="4819"/>
        <w:tab w:val="right" w:pos="9638"/>
      </w:tabs>
      <w:spacing w:after="0" w:line="240" w:lineRule="auto"/>
    </w:pPr>
  </w:style>
  <w:style w:type="character" w:customStyle="1" w:styleId="HeaderChar">
    <w:name w:val="Header Char"/>
    <w:basedOn w:val="DefaultParagraphFont"/>
    <w:link w:val="Header"/>
    <w:uiPriority w:val="99"/>
    <w:rsid w:val="00166681"/>
  </w:style>
  <w:style w:type="paragraph" w:styleId="Footer">
    <w:name w:val="footer"/>
    <w:basedOn w:val="Normal"/>
    <w:link w:val="FooterChar"/>
    <w:uiPriority w:val="99"/>
    <w:unhideWhenUsed/>
    <w:rsid w:val="00166681"/>
    <w:pPr>
      <w:tabs>
        <w:tab w:val="center" w:pos="4819"/>
        <w:tab w:val="right" w:pos="9638"/>
      </w:tabs>
      <w:spacing w:after="0" w:line="240" w:lineRule="auto"/>
    </w:pPr>
  </w:style>
  <w:style w:type="character" w:customStyle="1" w:styleId="FooterChar">
    <w:name w:val="Footer Char"/>
    <w:basedOn w:val="DefaultParagraphFont"/>
    <w:link w:val="Footer"/>
    <w:uiPriority w:val="99"/>
    <w:rsid w:val="00166681"/>
  </w:style>
  <w:style w:type="paragraph" w:styleId="ListParagraph">
    <w:name w:val="List Paragraph"/>
    <w:basedOn w:val="Normal"/>
    <w:uiPriority w:val="34"/>
    <w:qFormat/>
    <w:rsid w:val="00587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543010">
      <w:bodyDiv w:val="1"/>
      <w:marLeft w:val="0"/>
      <w:marRight w:val="0"/>
      <w:marTop w:val="0"/>
      <w:marBottom w:val="0"/>
      <w:divBdr>
        <w:top w:val="none" w:sz="0" w:space="0" w:color="auto"/>
        <w:left w:val="none" w:sz="0" w:space="0" w:color="auto"/>
        <w:bottom w:val="none" w:sz="0" w:space="0" w:color="auto"/>
        <w:right w:val="none" w:sz="0" w:space="0" w:color="auto"/>
      </w:divBdr>
    </w:div>
    <w:div w:id="96562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8692</Words>
  <Characters>53025</Characters>
  <Application>Microsoft Office Word</Application>
  <DocSecurity>0</DocSecurity>
  <Lines>441</Lines>
  <Paragraphs>123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Syddansk Unversitet - University of Southern Denmark</Company>
  <LinksUpToDate>false</LinksUpToDate>
  <CharactersWithSpaces>61594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 Gerken</dc:creator>
  <cp:keywords/>
  <dc:description/>
  <cp:lastModifiedBy>Mikkel Gerken</cp:lastModifiedBy>
  <cp:revision>2</cp:revision>
  <dcterms:created xsi:type="dcterms:W3CDTF">2021-01-03T21:47:00Z</dcterms:created>
  <dcterms:modified xsi:type="dcterms:W3CDTF">2021-01-03T21:47:00Z</dcterms:modified>
</cp:coreProperties>
</file>