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90C" w:rsidRDefault="0043190C" w:rsidP="0043190C">
      <w:pPr>
        <w:ind w:firstLine="720"/>
        <w:jc w:val="center"/>
      </w:pPr>
      <w:r>
        <w:t>Sleeping Beauty, Read</w:t>
      </w:r>
    </w:p>
    <w:p w:rsidR="0043190C" w:rsidRDefault="0043190C" w:rsidP="0043190C">
      <w:pPr>
        <w:ind w:firstLine="720"/>
        <w:jc w:val="center"/>
      </w:pPr>
    </w:p>
    <w:p w:rsidR="0043190C" w:rsidRDefault="0043190C" w:rsidP="0043190C">
      <w:pPr>
        <w:ind w:firstLine="720"/>
        <w:jc w:val="center"/>
      </w:pPr>
      <w:r>
        <w:t xml:space="preserve">Clark </w:t>
      </w:r>
      <w:proofErr w:type="spellStart"/>
      <w:r>
        <w:t>Glymour</w:t>
      </w:r>
      <w:proofErr w:type="spellEnd"/>
    </w:p>
    <w:p w:rsidR="0043190C" w:rsidRDefault="0043190C" w:rsidP="0043190C"/>
    <w:p w:rsidR="00C260B1" w:rsidRPr="00C260B1" w:rsidRDefault="002F55E3" w:rsidP="00727198">
      <w:pPr>
        <w:ind w:firstLine="720"/>
      </w:pPr>
      <w:r>
        <w:t>“</w:t>
      </w:r>
      <w:r w:rsidR="00C260B1" w:rsidRPr="00C260B1">
        <w:t>The Sleeping Beauty problem:</w:t>
      </w:r>
      <w:r w:rsidR="00C953CD">
        <w:t xml:space="preserve"> </w:t>
      </w:r>
      <w:r w:rsidR="00C260B1" w:rsidRPr="00C260B1">
        <w:t>1 Some researchers are going to put you to sleep. During the two days that your sleep will last, they will briefly wake you up either once or twice, depending on the toss of a fair coin (Heads: once; Tails: twice). After each waking, they will put you to back to sleep with a drug that makes you forget that waking.</w:t>
      </w:r>
      <w:r w:rsidR="00C260B1">
        <w:t xml:space="preserve"> </w:t>
      </w:r>
      <w:r w:rsidR="00C260B1" w:rsidRPr="00C260B1">
        <w:t>2 When you are first awakened, to what degree ought you believe that the outcome of the coin toss is Heads?</w:t>
      </w:r>
      <w:r>
        <w:t>”</w:t>
      </w:r>
      <w:r w:rsidR="00F65161">
        <w:rPr>
          <w:rStyle w:val="FootnoteReference"/>
        </w:rPr>
        <w:footnoteReference w:id="1"/>
      </w:r>
    </w:p>
    <w:p w:rsidR="005E0EAA" w:rsidRDefault="0025188B" w:rsidP="00727198">
      <w:pPr>
        <w:ind w:firstLine="720"/>
      </w:pPr>
      <w:r>
        <w:t>Let the t</w:t>
      </w:r>
      <w:r w:rsidR="0039283D">
        <w:t xml:space="preserve">wo days be Monday and Tuesday. </w:t>
      </w:r>
      <w:r w:rsidR="00733C24">
        <w:t>Many discussions misread the problem, assuming that if Heads, then SB is awakened on Monday</w:t>
      </w:r>
      <w:r w:rsidR="00D50A2C">
        <w:rPr>
          <w:rStyle w:val="FootnoteReference"/>
        </w:rPr>
        <w:footnoteReference w:id="2"/>
      </w:r>
      <w:r w:rsidR="00733C24">
        <w:t>, or if Heads, then SB is awakened on Monday or Tuesday with equal probability</w:t>
      </w:r>
      <w:r w:rsidR="00D26818">
        <w:t xml:space="preserve"> or other gratuitous assumptions</w:t>
      </w:r>
      <w:r w:rsidR="003F019E">
        <w:rPr>
          <w:rStyle w:val="FootnoteReference"/>
        </w:rPr>
        <w:footnoteReference w:id="3"/>
      </w:r>
      <w:r w:rsidR="00733C24">
        <w:t xml:space="preserve">  </w:t>
      </w:r>
      <w:r w:rsidR="00D26818">
        <w:t>not</w:t>
      </w:r>
      <w:r w:rsidR="00733C24">
        <w:t xml:space="preserve"> warranted by </w:t>
      </w:r>
      <w:proofErr w:type="spellStart"/>
      <w:r w:rsidR="00733C24">
        <w:t>Elga’s</w:t>
      </w:r>
      <w:proofErr w:type="spellEnd"/>
      <w:r w:rsidR="00733C24">
        <w:t xml:space="preserve"> original text</w:t>
      </w:r>
      <w:r w:rsidR="00D26818">
        <w:t>, taking implicit advantage of the fact that probability consequences are non-monotonic</w:t>
      </w:r>
      <w:r w:rsidR="00733C24">
        <w:t xml:space="preserve">. </w:t>
      </w:r>
      <w:r w:rsidR="005E0EAA">
        <w:t>The question presupposes</w:t>
      </w:r>
      <w:r w:rsidR="00DA6F44">
        <w:t>,</w:t>
      </w:r>
      <w:r w:rsidR="005E0EAA">
        <w:t xml:space="preserve"> but </w:t>
      </w:r>
      <w:r w:rsidR="00891529">
        <w:t xml:space="preserve">the specification </w:t>
      </w:r>
      <w:r w:rsidR="005E0EAA">
        <w:t xml:space="preserve">does </w:t>
      </w:r>
      <w:r w:rsidR="00D50A2C">
        <w:t xml:space="preserve">not </w:t>
      </w:r>
      <w:r w:rsidR="005E0EAA">
        <w:t>say</w:t>
      </w:r>
      <w:r w:rsidR="00DA6F44">
        <w:t>,</w:t>
      </w:r>
      <w:r w:rsidR="005E0EAA">
        <w:t xml:space="preserve"> that the answer is the same for </w:t>
      </w:r>
      <w:r w:rsidR="003F019E">
        <w:t xml:space="preserve">first </w:t>
      </w:r>
      <w:r w:rsidR="005E0EAA">
        <w:t xml:space="preserve">wakening on Monday as on </w:t>
      </w:r>
      <w:r w:rsidR="003F019E">
        <w:t xml:space="preserve">first </w:t>
      </w:r>
      <w:r w:rsidR="005E0EAA">
        <w:t xml:space="preserve">waking on Tuesday. </w:t>
      </w:r>
      <w:r>
        <w:t>The probability that SB is awakened on Monday given that the flip is heads is unspecified in the text. Let that probability be p</w:t>
      </w:r>
      <w:r w:rsidR="0039283D">
        <w:t xml:space="preserve"> = </w:t>
      </w:r>
      <w:proofErr w:type="spellStart"/>
      <w:r w:rsidR="0039283D">
        <w:t>Pr</w:t>
      </w:r>
      <w:proofErr w:type="spellEnd"/>
      <w:r w:rsidR="0039283D">
        <w:t>(M |</w:t>
      </w:r>
      <w:r w:rsidR="00AE7C53">
        <w:t>h</w:t>
      </w:r>
      <w:r w:rsidR="0039283D">
        <w:t>)</w:t>
      </w:r>
      <w:r w:rsidR="00776B27">
        <w:t xml:space="preserve">, with p unknown to Sleeping Beauty. </w:t>
      </w:r>
      <w:r w:rsidR="00D26818">
        <w:t xml:space="preserve">The only solution that follows necessarily from the text is that </w:t>
      </w:r>
      <w:proofErr w:type="spellStart"/>
      <w:r w:rsidR="00D26818">
        <w:t>Pr</w:t>
      </w:r>
      <w:proofErr w:type="spellEnd"/>
      <w:r w:rsidR="00D26818">
        <w:t>(heads on coin flip |</w:t>
      </w:r>
      <w:r w:rsidR="00776B27">
        <w:t>FA[(</w:t>
      </w:r>
      <w:r w:rsidR="00D26818">
        <w:t>first awakening</w:t>
      </w:r>
      <w:r w:rsidR="00776B27">
        <w:t>]</w:t>
      </w:r>
      <w:r w:rsidR="00D26818">
        <w:t xml:space="preserve">) = ½. </w:t>
      </w:r>
    </w:p>
    <w:p w:rsidR="0025188B" w:rsidRDefault="0025188B" w:rsidP="00727198">
      <w:pPr>
        <w:ind w:firstLine="720"/>
      </w:pPr>
      <w:r>
        <w:t>Proof.</w:t>
      </w:r>
      <w:r w:rsidR="00F65161">
        <w:t xml:space="preserve"> </w:t>
      </w:r>
      <w:r>
        <w:t xml:space="preserve">Let M and T denote </w:t>
      </w:r>
      <w:r w:rsidRPr="0039283D">
        <w:rPr>
          <w:i/>
          <w:iCs/>
        </w:rPr>
        <w:t>first awakening</w:t>
      </w:r>
      <w:r>
        <w:t xml:space="preserve"> on Monday or </w:t>
      </w:r>
      <w:r w:rsidR="0039283D">
        <w:t>Tuesday, respectively</w:t>
      </w:r>
      <w:r w:rsidR="00E51810">
        <w:t>,</w:t>
      </w:r>
      <w:r w:rsidR="000748FA">
        <w:t xml:space="preserve"> </w:t>
      </w:r>
      <w:r w:rsidR="0039283D">
        <w:t xml:space="preserve">and let </w:t>
      </w:r>
      <w:proofErr w:type="spellStart"/>
      <w:r w:rsidR="0039283D">
        <w:t>Pr</w:t>
      </w:r>
      <w:proofErr w:type="spellEnd"/>
      <w:r w:rsidR="0039283D">
        <w:t>(h</w:t>
      </w:r>
      <w:r w:rsidR="000748FA">
        <w:t>)</w:t>
      </w:r>
      <w:r w:rsidR="003C7AA3">
        <w:t xml:space="preserve"> (</w:t>
      </w:r>
      <w:proofErr w:type="spellStart"/>
      <w:r w:rsidR="003C7AA3">
        <w:t>P</w:t>
      </w:r>
      <w:r w:rsidR="00785A93">
        <w:t>r</w:t>
      </w:r>
      <w:proofErr w:type="spellEnd"/>
      <w:r w:rsidR="00785A93">
        <w:t>(t))</w:t>
      </w:r>
      <w:r w:rsidR="000748FA">
        <w:t xml:space="preserve"> </w:t>
      </w:r>
      <w:r w:rsidR="0039283D">
        <w:t xml:space="preserve">denote the probability of heads </w:t>
      </w:r>
      <w:r w:rsidR="007A5117">
        <w:t xml:space="preserve">(tails) </w:t>
      </w:r>
      <w:r w:rsidR="0039283D">
        <w:t>on the coin flip.</w:t>
      </w:r>
      <w:r w:rsidR="007A5117">
        <w:t xml:space="preserve"> Note that if </w:t>
      </w:r>
      <w:proofErr w:type="spellStart"/>
      <w:r w:rsidR="007A5117">
        <w:t>t</w:t>
      </w:r>
      <w:proofErr w:type="spellEnd"/>
      <w:r w:rsidR="007A5117">
        <w:t xml:space="preserve"> is the outcome</w:t>
      </w:r>
      <w:r w:rsidR="00E51810">
        <w:t xml:space="preserve"> of the flip</w:t>
      </w:r>
      <w:r w:rsidR="00E827A0">
        <w:t>,</w:t>
      </w:r>
      <w:r w:rsidR="007A5117">
        <w:t xml:space="preserve"> </w:t>
      </w:r>
      <w:proofErr w:type="spellStart"/>
      <w:r w:rsidR="002C5A06">
        <w:t>Pr</w:t>
      </w:r>
      <w:proofErr w:type="spellEnd"/>
      <w:r w:rsidR="002C5A06">
        <w:t xml:space="preserve">(M | t) =  </w:t>
      </w:r>
      <w:r w:rsidR="00E827A0">
        <w:t>1.</w:t>
      </w:r>
    </w:p>
    <w:p w:rsidR="00E827A0" w:rsidRDefault="00E827A0" w:rsidP="00727198">
      <w:pPr>
        <w:ind w:firstLine="720"/>
      </w:pPr>
      <w:r>
        <w:t xml:space="preserve">We must determine: </w:t>
      </w:r>
      <w:proofErr w:type="spellStart"/>
      <w:r>
        <w:t>Pr</w:t>
      </w:r>
      <w:proofErr w:type="spellEnd"/>
      <w:r>
        <w:t>(</w:t>
      </w:r>
      <w:r w:rsidR="00341EEE">
        <w:t>h</w:t>
      </w:r>
      <w:r>
        <w:t xml:space="preserve"> | M) and </w:t>
      </w:r>
      <w:proofErr w:type="spellStart"/>
      <w:r>
        <w:t>Pr</w:t>
      </w:r>
      <w:proofErr w:type="spellEnd"/>
      <w:r>
        <w:t>(</w:t>
      </w:r>
      <w:r w:rsidR="00341EEE">
        <w:t>h</w:t>
      </w:r>
      <w:r>
        <w:t xml:space="preserve"> | T)</w:t>
      </w:r>
      <w:r w:rsidR="00891529">
        <w:t xml:space="preserve"> or </w:t>
      </w:r>
      <w:proofErr w:type="spellStart"/>
      <w:r w:rsidR="00891529">
        <w:t>Pr</w:t>
      </w:r>
      <w:proofErr w:type="spellEnd"/>
      <w:r w:rsidR="00891529">
        <w:t xml:space="preserve">(h | </w:t>
      </w:r>
      <w:proofErr w:type="spellStart"/>
      <w:r w:rsidR="00776B27">
        <w:t>FirstAwakening</w:t>
      </w:r>
      <w:proofErr w:type="spellEnd"/>
      <w:r w:rsidR="00776B27">
        <w:t xml:space="preserve"> (= M exclusive or T</w:t>
      </w:r>
      <w:r w:rsidR="00891529">
        <w:t>)</w:t>
      </w:r>
      <w:r w:rsidR="00E50272">
        <w:t>.</w:t>
      </w:r>
      <w:r w:rsidR="00891529">
        <w:t xml:space="preserve"> </w:t>
      </w:r>
    </w:p>
    <w:p w:rsidR="00057C7E" w:rsidRDefault="008C443F">
      <w:r>
        <w:t xml:space="preserve">Here is a </w:t>
      </w:r>
      <w:r w:rsidR="00E51810">
        <w:t>3- line</w:t>
      </w:r>
      <w:r>
        <w:t xml:space="preserve"> proof </w:t>
      </w:r>
      <w:r w:rsidR="00E51810">
        <w:t xml:space="preserve">from </w:t>
      </w:r>
      <w:proofErr w:type="spellStart"/>
      <w:r w:rsidR="00E51810">
        <w:t>Elga’s</w:t>
      </w:r>
      <w:proofErr w:type="spellEnd"/>
      <w:r w:rsidR="00E51810">
        <w:t xml:space="preserve"> formulation</w:t>
      </w:r>
      <w:r w:rsidR="00776B27">
        <w:t xml:space="preserve"> </w:t>
      </w:r>
      <w:r>
        <w:t xml:space="preserve">that </w:t>
      </w:r>
      <w:proofErr w:type="spellStart"/>
      <w:r>
        <w:t>Pr</w:t>
      </w:r>
      <w:proofErr w:type="spellEnd"/>
      <w:r>
        <w:t>(h | FA) = ½, p ≠ 0,1</w:t>
      </w:r>
    </w:p>
    <w:p w:rsidR="00891529" w:rsidRPr="00727198" w:rsidRDefault="00891529">
      <w:pPr>
        <w:rPr>
          <w:i/>
          <w:iCs/>
        </w:rPr>
      </w:pPr>
      <w:r w:rsidRPr="00727198">
        <w:rPr>
          <w:i/>
          <w:iCs/>
        </w:rPr>
        <w:t>Given:</w:t>
      </w:r>
    </w:p>
    <w:p w:rsidR="00AE7C53" w:rsidRDefault="0039283D">
      <w:proofErr w:type="spellStart"/>
      <w:r>
        <w:t>Pr</w:t>
      </w:r>
      <w:proofErr w:type="spellEnd"/>
      <w:r>
        <w:t>(h) = ½</w:t>
      </w:r>
      <w:r w:rsidR="002C5A06">
        <w:t xml:space="preserve"> = </w:t>
      </w:r>
      <w:proofErr w:type="spellStart"/>
      <w:r w:rsidR="002C5A06">
        <w:t>Pr</w:t>
      </w:r>
      <w:proofErr w:type="spellEnd"/>
      <w:r w:rsidR="002C5A06">
        <w:t>(</w:t>
      </w:r>
      <w:r w:rsidR="00341EEE">
        <w:t>t</w:t>
      </w:r>
      <w:r w:rsidR="002C5A06">
        <w:t>)</w:t>
      </w:r>
    </w:p>
    <w:p w:rsidR="002C5A06" w:rsidRDefault="002C5A06">
      <w:proofErr w:type="spellStart"/>
      <w:r>
        <w:t>Pr</w:t>
      </w:r>
      <w:proofErr w:type="spellEnd"/>
      <w:r>
        <w:t xml:space="preserve">(M | t) = 1 </w:t>
      </w:r>
    </w:p>
    <w:p w:rsidR="002C5A06" w:rsidRDefault="002C5A06">
      <w:proofErr w:type="spellStart"/>
      <w:r>
        <w:t>Pr</w:t>
      </w:r>
      <w:proofErr w:type="spellEnd"/>
      <w:r>
        <w:t>(M | h) = p</w:t>
      </w:r>
    </w:p>
    <w:p w:rsidR="007E079A" w:rsidRDefault="007E079A">
      <w:proofErr w:type="spellStart"/>
      <w:r>
        <w:t>Pr</w:t>
      </w:r>
      <w:proofErr w:type="spellEnd"/>
      <w:r>
        <w:t>(T | h) = 1 - p</w:t>
      </w:r>
    </w:p>
    <w:p w:rsidR="00AD06A3" w:rsidRDefault="002C5A06">
      <w:proofErr w:type="spellStart"/>
      <w:r>
        <w:t>Pr</w:t>
      </w:r>
      <w:proofErr w:type="spellEnd"/>
      <w:r>
        <w:t>(M</w:t>
      </w:r>
      <w:r w:rsidR="00AD06A3">
        <w:t xml:space="preserve">) + </w:t>
      </w:r>
      <w:proofErr w:type="spellStart"/>
      <w:r w:rsidR="00AD06A3">
        <w:t>Pr</w:t>
      </w:r>
      <w:proofErr w:type="spellEnd"/>
      <w:r w:rsidR="00AD06A3">
        <w:t>(T) = 1</w:t>
      </w:r>
      <w:r w:rsidR="00E51810">
        <w:t xml:space="preserve"> (SB will </w:t>
      </w:r>
      <w:r w:rsidR="00D50A2C">
        <w:t xml:space="preserve">surely </w:t>
      </w:r>
      <w:r w:rsidR="00E51810">
        <w:t xml:space="preserve">be </w:t>
      </w:r>
      <w:r w:rsidR="00776B27">
        <w:t xml:space="preserve">first </w:t>
      </w:r>
      <w:r w:rsidR="00E51810">
        <w:t xml:space="preserve">awakened one </w:t>
      </w:r>
      <w:r w:rsidR="00776B27">
        <w:t>of these two</w:t>
      </w:r>
      <w:r w:rsidR="00E51810">
        <w:t xml:space="preserve"> days)</w:t>
      </w:r>
    </w:p>
    <w:p w:rsidR="00727198" w:rsidRDefault="00F65161" w:rsidP="006B3D6C">
      <w:proofErr w:type="spellStart"/>
      <w:r>
        <w:t>Pr</w:t>
      </w:r>
      <w:proofErr w:type="spellEnd"/>
      <w:r>
        <w:t xml:space="preserve">(h on </w:t>
      </w:r>
      <w:proofErr w:type="spellStart"/>
      <w:r>
        <w:t>FirstAwakening</w:t>
      </w:r>
      <w:proofErr w:type="spellEnd"/>
      <w:r>
        <w:t xml:space="preserve">) = </w:t>
      </w:r>
      <w:proofErr w:type="spellStart"/>
      <w:r>
        <w:t>Pr</w:t>
      </w:r>
      <w:proofErr w:type="spellEnd"/>
      <w:r>
        <w:t>(</w:t>
      </w:r>
      <w:proofErr w:type="spellStart"/>
      <w:r>
        <w:t>hM</w:t>
      </w:r>
      <w:proofErr w:type="spellEnd"/>
      <w:r>
        <w:t xml:space="preserve">) + </w:t>
      </w:r>
      <w:proofErr w:type="spellStart"/>
      <w:r>
        <w:t>Pr</w:t>
      </w:r>
      <w:proofErr w:type="spellEnd"/>
      <w:r>
        <w:t>(</w:t>
      </w:r>
      <w:proofErr w:type="spellStart"/>
      <w:r>
        <w:t>hT</w:t>
      </w:r>
      <w:proofErr w:type="spellEnd"/>
      <w:r>
        <w:t xml:space="preserve">) </w:t>
      </w:r>
      <w:r w:rsidR="00E50272">
        <w:t>(M, T are mutually exclusive).</w:t>
      </w:r>
    </w:p>
    <w:p w:rsidR="00891529" w:rsidRPr="00727198" w:rsidRDefault="00891529" w:rsidP="006B3D6C">
      <w:pPr>
        <w:rPr>
          <w:i/>
          <w:iCs/>
        </w:rPr>
      </w:pPr>
      <w:r w:rsidRPr="00727198">
        <w:rPr>
          <w:i/>
          <w:iCs/>
        </w:rPr>
        <w:t>Hence,</w:t>
      </w:r>
    </w:p>
    <w:p w:rsidR="000C5073" w:rsidRDefault="000C5073" w:rsidP="006B3D6C">
      <w:proofErr w:type="spellStart"/>
      <w:r>
        <w:t>Pr</w:t>
      </w:r>
      <w:proofErr w:type="spellEnd"/>
      <w:r>
        <w:t>(</w:t>
      </w:r>
      <w:proofErr w:type="spellStart"/>
      <w:r>
        <w:t>hT</w:t>
      </w:r>
      <w:proofErr w:type="spellEnd"/>
      <w:r>
        <w:t>) = ½(1 – p)</w:t>
      </w:r>
      <w:r w:rsidR="00891529">
        <w:t>.  (</w:t>
      </w:r>
      <w:r w:rsidR="00776B27">
        <w:t>S</w:t>
      </w:r>
      <w:r w:rsidR="00891529">
        <w:t xml:space="preserve">ince the probability of h is ½, and if h occurs </w:t>
      </w:r>
      <w:r w:rsidR="008C443F">
        <w:t xml:space="preserve">then </w:t>
      </w:r>
      <w:r w:rsidR="00891529">
        <w:t>T occurs with probability 1 – p.</w:t>
      </w:r>
      <w:r w:rsidR="008C443F">
        <w:t>)</w:t>
      </w:r>
    </w:p>
    <w:p w:rsidR="00891529" w:rsidRDefault="00891529">
      <w:proofErr w:type="spellStart"/>
      <w:r>
        <w:t>Pr</w:t>
      </w:r>
      <w:proofErr w:type="spellEnd"/>
      <w:r>
        <w:t>(</w:t>
      </w:r>
      <w:proofErr w:type="spellStart"/>
      <w:r>
        <w:t>hM</w:t>
      </w:r>
      <w:proofErr w:type="spellEnd"/>
      <w:r>
        <w:t xml:space="preserve">) = ½p </w:t>
      </w:r>
      <w:r w:rsidR="00E51810">
        <w:t>(</w:t>
      </w:r>
      <w:r w:rsidR="00776B27">
        <w:t>S</w:t>
      </w:r>
      <w:r w:rsidR="00E51810">
        <w:t xml:space="preserve">ince the probability of </w:t>
      </w:r>
      <w:proofErr w:type="spellStart"/>
      <w:r w:rsidR="00E51810">
        <w:t>h is</w:t>
      </w:r>
      <w:proofErr w:type="spellEnd"/>
      <w:r w:rsidR="00E51810">
        <w:t xml:space="preserve"> ½, and if h occurs then M occurs with probability p.)</w:t>
      </w:r>
    </w:p>
    <w:p w:rsidR="00891529" w:rsidRDefault="008C443F">
      <w:r>
        <w:t>But</w:t>
      </w:r>
      <w:r w:rsidR="00891529">
        <w:t xml:space="preserve">, </w:t>
      </w:r>
      <w:proofErr w:type="spellStart"/>
      <w:r>
        <w:t>P</w:t>
      </w:r>
      <w:r w:rsidR="00891529">
        <w:t>r</w:t>
      </w:r>
      <w:proofErr w:type="spellEnd"/>
      <w:r w:rsidR="00891529">
        <w:t>(h</w:t>
      </w:r>
      <w:r w:rsidR="00D50A2C">
        <w:t xml:space="preserve"> on </w:t>
      </w:r>
      <w:proofErr w:type="spellStart"/>
      <w:r w:rsidR="00D50A2C">
        <w:t>FirstAwakening</w:t>
      </w:r>
      <w:proofErr w:type="spellEnd"/>
      <w:r>
        <w:t xml:space="preserve">) = </w:t>
      </w:r>
      <w:proofErr w:type="spellStart"/>
      <w:r>
        <w:t>Pr</w:t>
      </w:r>
      <w:proofErr w:type="spellEnd"/>
      <w:r>
        <w:t>(</w:t>
      </w:r>
      <w:proofErr w:type="spellStart"/>
      <w:r>
        <w:t>hM</w:t>
      </w:r>
      <w:proofErr w:type="spellEnd"/>
      <w:r>
        <w:t xml:space="preserve">) + </w:t>
      </w:r>
      <w:proofErr w:type="spellStart"/>
      <w:r>
        <w:t>Pr</w:t>
      </w:r>
      <w:proofErr w:type="spellEnd"/>
      <w:r>
        <w:t>(</w:t>
      </w:r>
      <w:proofErr w:type="spellStart"/>
      <w:r>
        <w:t>hT</w:t>
      </w:r>
      <w:proofErr w:type="spellEnd"/>
      <w:r>
        <w:t>) = ½p + ½(1 – p) =  ½</w:t>
      </w:r>
      <w:r w:rsidR="00E51810">
        <w:t xml:space="preserve"> (Since M, T are mutually exclusive and exhaustive)</w:t>
      </w:r>
      <w:r w:rsidR="00776B27">
        <w:t>.</w:t>
      </w:r>
    </w:p>
    <w:p w:rsidR="008C443F" w:rsidRDefault="008C443F">
      <w:r w:rsidRPr="00727198">
        <w:rPr>
          <w:i/>
          <w:iCs/>
        </w:rPr>
        <w:t>Done</w:t>
      </w:r>
      <w:r w:rsidR="00F65161">
        <w:t>.</w:t>
      </w:r>
    </w:p>
    <w:p w:rsidR="00891529" w:rsidRDefault="00891529"/>
    <w:p w:rsidR="008C443F" w:rsidRDefault="008C443F"/>
    <w:p w:rsidR="00F42717" w:rsidRDefault="00F42717" w:rsidP="00975FBA"/>
    <w:sectPr w:rsidR="00F42717" w:rsidSect="00B5063E">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561" w:rsidRDefault="00B90561" w:rsidP="00733C24">
      <w:r>
        <w:separator/>
      </w:r>
    </w:p>
  </w:endnote>
  <w:endnote w:type="continuationSeparator" w:id="0">
    <w:p w:rsidR="00B90561" w:rsidRDefault="00B90561" w:rsidP="0073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561" w:rsidRDefault="00B90561" w:rsidP="00733C24">
      <w:r>
        <w:separator/>
      </w:r>
    </w:p>
  </w:footnote>
  <w:footnote w:type="continuationSeparator" w:id="0">
    <w:p w:rsidR="00B90561" w:rsidRDefault="00B90561" w:rsidP="00733C24">
      <w:r>
        <w:continuationSeparator/>
      </w:r>
    </w:p>
  </w:footnote>
  <w:footnote w:id="1">
    <w:p w:rsidR="00F65161" w:rsidRDefault="00F65161" w:rsidP="00F65161">
      <w:r>
        <w:rPr>
          <w:rStyle w:val="FootnoteReference"/>
        </w:rPr>
        <w:footnoteRef/>
      </w:r>
      <w:r>
        <w:t xml:space="preserve"> </w:t>
      </w:r>
      <w:proofErr w:type="spellStart"/>
      <w:r w:rsidRPr="00F65161">
        <w:rPr>
          <w:sz w:val="21"/>
          <w:szCs w:val="21"/>
        </w:rPr>
        <w:t>Elga</w:t>
      </w:r>
      <w:proofErr w:type="spellEnd"/>
      <w:r w:rsidRPr="00F65161">
        <w:rPr>
          <w:sz w:val="21"/>
          <w:szCs w:val="21"/>
        </w:rPr>
        <w:t xml:space="preserve">, Self-locating belief and the Sleeping Beauty problem, </w:t>
      </w:r>
      <w:r w:rsidRPr="00F65161">
        <w:rPr>
          <w:i/>
          <w:iCs/>
          <w:sz w:val="21"/>
          <w:szCs w:val="21"/>
        </w:rPr>
        <w:t>Analysis</w:t>
      </w:r>
      <w:r w:rsidRPr="00F65161">
        <w:rPr>
          <w:sz w:val="21"/>
          <w:szCs w:val="21"/>
        </w:rPr>
        <w:t>, 60(2): 143-147, 2000</w:t>
      </w:r>
      <w:r>
        <w:t>.</w:t>
      </w:r>
    </w:p>
  </w:footnote>
  <w:footnote w:id="2">
    <w:p w:rsidR="00D50A2C" w:rsidRDefault="00D50A2C">
      <w:pPr>
        <w:pStyle w:val="FootnoteText"/>
      </w:pPr>
      <w:r>
        <w:rPr>
          <w:rStyle w:val="FootnoteReference"/>
        </w:rPr>
        <w:footnoteRef/>
      </w:r>
      <w:r>
        <w:t xml:space="preserve"> The Wikipedia entry, for example, accurately quotes </w:t>
      </w:r>
      <w:proofErr w:type="spellStart"/>
      <w:r>
        <w:t>Elga</w:t>
      </w:r>
      <w:proofErr w:type="spellEnd"/>
      <w:r>
        <w:t xml:space="preserve"> and then immediately mis</w:t>
      </w:r>
      <w:r w:rsidR="003F019E">
        <w:t>states the problem this way. The entry gives extensive references.</w:t>
      </w:r>
      <w:r w:rsidR="00C953CD" w:rsidRPr="00C953CD">
        <w:t xml:space="preserve"> </w:t>
      </w:r>
      <w:r w:rsidR="00C953CD">
        <w:t>The “Heads implies that there is a waking is on Monday” misreading entails that the first awakening is on Monday regardless of the outcome of the coin flip, making the problem even more trivi</w:t>
      </w:r>
      <w:r w:rsidR="00C953CD">
        <w:t xml:space="preserve">al: two hypotheses that entail the same datum </w:t>
      </w:r>
      <w:r w:rsidR="00F65161">
        <w:t xml:space="preserve">have </w:t>
      </w:r>
      <w:r w:rsidR="00C953CD">
        <w:t>posterior probabilities on that datum in the same ratio as their prior probabilities.</w:t>
      </w:r>
    </w:p>
  </w:footnote>
  <w:footnote w:id="3">
    <w:p w:rsidR="003F019E" w:rsidRDefault="003F019E">
      <w:pPr>
        <w:pStyle w:val="FootnoteText"/>
      </w:pPr>
      <w:r>
        <w:rPr>
          <w:rStyle w:val="FootnoteReference"/>
        </w:rPr>
        <w:footnoteRef/>
      </w:r>
      <w:r>
        <w:t xml:space="preserve"> Arg</w:t>
      </w:r>
      <w:r w:rsidR="005C69A6">
        <w:t>u</w:t>
      </w:r>
      <w:r>
        <w:t xml:space="preserve">ing for the </w:t>
      </w:r>
      <w:r w:rsidR="005C69A6">
        <w:t>1</w:t>
      </w:r>
      <w:r>
        <w:t>/3</w:t>
      </w:r>
      <w:r w:rsidR="005C69A6">
        <w:t xml:space="preserve"> conclusion, </w:t>
      </w:r>
      <w:proofErr w:type="spellStart"/>
      <w:r w:rsidR="005C69A6">
        <w:t>Elga</w:t>
      </w:r>
      <w:proofErr w:type="spellEnd"/>
      <w:r w:rsidR="005C69A6">
        <w:t xml:space="preserve"> introduces a number of gratuitous assumptions.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8D"/>
    <w:rsid w:val="00057C7E"/>
    <w:rsid w:val="000748FA"/>
    <w:rsid w:val="000C5073"/>
    <w:rsid w:val="000F19FC"/>
    <w:rsid w:val="00173508"/>
    <w:rsid w:val="00197C7D"/>
    <w:rsid w:val="00232831"/>
    <w:rsid w:val="0025188B"/>
    <w:rsid w:val="002B37EF"/>
    <w:rsid w:val="002C4B4E"/>
    <w:rsid w:val="002C5A06"/>
    <w:rsid w:val="002F55E3"/>
    <w:rsid w:val="00303804"/>
    <w:rsid w:val="00341EEE"/>
    <w:rsid w:val="00352887"/>
    <w:rsid w:val="00367A1E"/>
    <w:rsid w:val="0039283D"/>
    <w:rsid w:val="003C7AA3"/>
    <w:rsid w:val="003F019E"/>
    <w:rsid w:val="004056F0"/>
    <w:rsid w:val="0043190C"/>
    <w:rsid w:val="004626A1"/>
    <w:rsid w:val="0046335C"/>
    <w:rsid w:val="00535C5F"/>
    <w:rsid w:val="00561D14"/>
    <w:rsid w:val="005C69A6"/>
    <w:rsid w:val="005C6FDE"/>
    <w:rsid w:val="005C71B1"/>
    <w:rsid w:val="005D277F"/>
    <w:rsid w:val="005E0EAA"/>
    <w:rsid w:val="005E6EEA"/>
    <w:rsid w:val="005F79D9"/>
    <w:rsid w:val="006442CF"/>
    <w:rsid w:val="006819D5"/>
    <w:rsid w:val="0069720E"/>
    <w:rsid w:val="006B3D6C"/>
    <w:rsid w:val="006F7693"/>
    <w:rsid w:val="00727198"/>
    <w:rsid w:val="00733C24"/>
    <w:rsid w:val="0077534C"/>
    <w:rsid w:val="00776B27"/>
    <w:rsid w:val="00785A93"/>
    <w:rsid w:val="007A5117"/>
    <w:rsid w:val="007C143B"/>
    <w:rsid w:val="007E079A"/>
    <w:rsid w:val="00813D8E"/>
    <w:rsid w:val="00891529"/>
    <w:rsid w:val="0089589E"/>
    <w:rsid w:val="008B2A5D"/>
    <w:rsid w:val="008C443F"/>
    <w:rsid w:val="008E0734"/>
    <w:rsid w:val="00957ACB"/>
    <w:rsid w:val="00975FBA"/>
    <w:rsid w:val="009D2689"/>
    <w:rsid w:val="009F5019"/>
    <w:rsid w:val="00A165B9"/>
    <w:rsid w:val="00A20F08"/>
    <w:rsid w:val="00A26326"/>
    <w:rsid w:val="00A3169B"/>
    <w:rsid w:val="00A9317F"/>
    <w:rsid w:val="00AA2437"/>
    <w:rsid w:val="00AC090A"/>
    <w:rsid w:val="00AD06A3"/>
    <w:rsid w:val="00AD15B1"/>
    <w:rsid w:val="00AD39C9"/>
    <w:rsid w:val="00AD5495"/>
    <w:rsid w:val="00AE7C53"/>
    <w:rsid w:val="00B5063E"/>
    <w:rsid w:val="00B86D07"/>
    <w:rsid w:val="00B90561"/>
    <w:rsid w:val="00C260B1"/>
    <w:rsid w:val="00C953CD"/>
    <w:rsid w:val="00CB21D3"/>
    <w:rsid w:val="00CF30DA"/>
    <w:rsid w:val="00D26818"/>
    <w:rsid w:val="00D30630"/>
    <w:rsid w:val="00D50A2C"/>
    <w:rsid w:val="00D7048A"/>
    <w:rsid w:val="00DA6F44"/>
    <w:rsid w:val="00DC2627"/>
    <w:rsid w:val="00E035DB"/>
    <w:rsid w:val="00E363B7"/>
    <w:rsid w:val="00E50272"/>
    <w:rsid w:val="00E51810"/>
    <w:rsid w:val="00E827A0"/>
    <w:rsid w:val="00EA36A9"/>
    <w:rsid w:val="00EE3E8D"/>
    <w:rsid w:val="00F42717"/>
    <w:rsid w:val="00F65161"/>
    <w:rsid w:val="00F8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EF73"/>
  <w15:chartTrackingRefBased/>
  <w15:docId w15:val="{7AE27392-F765-4449-8146-F28233BA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C24"/>
    <w:rPr>
      <w:sz w:val="20"/>
      <w:szCs w:val="20"/>
    </w:rPr>
  </w:style>
  <w:style w:type="character" w:customStyle="1" w:styleId="FootnoteTextChar">
    <w:name w:val="Footnote Text Char"/>
    <w:basedOn w:val="DefaultParagraphFont"/>
    <w:link w:val="FootnoteText"/>
    <w:uiPriority w:val="99"/>
    <w:semiHidden/>
    <w:rsid w:val="00733C24"/>
    <w:rPr>
      <w:sz w:val="20"/>
      <w:szCs w:val="20"/>
    </w:rPr>
  </w:style>
  <w:style w:type="character" w:styleId="FootnoteReference">
    <w:name w:val="footnote reference"/>
    <w:basedOn w:val="DefaultParagraphFont"/>
    <w:uiPriority w:val="99"/>
    <w:semiHidden/>
    <w:unhideWhenUsed/>
    <w:rsid w:val="00733C24"/>
    <w:rPr>
      <w:vertAlign w:val="superscript"/>
    </w:rPr>
  </w:style>
  <w:style w:type="paragraph" w:styleId="Header">
    <w:name w:val="header"/>
    <w:basedOn w:val="Normal"/>
    <w:link w:val="HeaderChar"/>
    <w:uiPriority w:val="99"/>
    <w:unhideWhenUsed/>
    <w:rsid w:val="00352887"/>
    <w:pPr>
      <w:tabs>
        <w:tab w:val="center" w:pos="4680"/>
        <w:tab w:val="right" w:pos="9360"/>
      </w:tabs>
    </w:pPr>
  </w:style>
  <w:style w:type="character" w:customStyle="1" w:styleId="HeaderChar">
    <w:name w:val="Header Char"/>
    <w:basedOn w:val="DefaultParagraphFont"/>
    <w:link w:val="Header"/>
    <w:uiPriority w:val="99"/>
    <w:rsid w:val="00352887"/>
  </w:style>
  <w:style w:type="paragraph" w:styleId="Footer">
    <w:name w:val="footer"/>
    <w:basedOn w:val="Normal"/>
    <w:link w:val="FooterChar"/>
    <w:uiPriority w:val="99"/>
    <w:unhideWhenUsed/>
    <w:rsid w:val="00352887"/>
    <w:pPr>
      <w:tabs>
        <w:tab w:val="center" w:pos="4680"/>
        <w:tab w:val="right" w:pos="9360"/>
      </w:tabs>
    </w:pPr>
  </w:style>
  <w:style w:type="character" w:customStyle="1" w:styleId="FooterChar">
    <w:name w:val="Footer Char"/>
    <w:basedOn w:val="DefaultParagraphFont"/>
    <w:link w:val="Footer"/>
    <w:uiPriority w:val="99"/>
    <w:rsid w:val="0035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2024-10-11T12:59:00Z</dcterms:created>
  <dcterms:modified xsi:type="dcterms:W3CDTF">2024-10-11T17:02:00Z</dcterms:modified>
</cp:coreProperties>
</file>