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BAB3" w14:textId="77777777" w:rsidR="00EC2F48" w:rsidRDefault="00EC2F48" w:rsidP="00EC2F48">
      <w:pPr>
        <w:rPr>
          <w:rFonts w:ascii="Times New Roman" w:hAnsi="Times New Roman" w:cs="Times New Roman"/>
          <w:sz w:val="22"/>
          <w:szCs w:val="22"/>
        </w:rPr>
      </w:pPr>
      <w:r>
        <w:rPr>
          <w:rFonts w:ascii="Times New Roman" w:hAnsi="Times New Roman" w:cs="Times New Roman"/>
          <w:sz w:val="22"/>
          <w:szCs w:val="22"/>
        </w:rPr>
        <w:t>Penultimate Draft: May 9, 2023</w:t>
      </w:r>
    </w:p>
    <w:p w14:paraId="5F003486" w14:textId="77777777" w:rsidR="00EC2F48" w:rsidRDefault="00EC2F48" w:rsidP="00EC2F48">
      <w:pPr>
        <w:rPr>
          <w:rFonts w:ascii="Times New Roman" w:hAnsi="Times New Roman" w:cs="Times New Roman"/>
          <w:sz w:val="22"/>
          <w:szCs w:val="22"/>
        </w:rPr>
      </w:pPr>
    </w:p>
    <w:p w14:paraId="25EBEE2B" w14:textId="77777777" w:rsidR="00EC2F48" w:rsidRDefault="00EC2F48" w:rsidP="00EC2F48">
      <w:pPr>
        <w:rPr>
          <w:rFonts w:ascii="Times New Roman" w:hAnsi="Times New Roman" w:cs="Times New Roman"/>
          <w:sz w:val="22"/>
          <w:szCs w:val="22"/>
        </w:rPr>
      </w:pPr>
      <w:r>
        <w:rPr>
          <w:rFonts w:ascii="Times New Roman" w:hAnsi="Times New Roman" w:cs="Times New Roman"/>
          <w:sz w:val="22"/>
          <w:szCs w:val="22"/>
        </w:rPr>
        <w:t xml:space="preserve">To appear in Blake </w:t>
      </w:r>
      <w:proofErr w:type="spellStart"/>
      <w:r>
        <w:rPr>
          <w:rFonts w:ascii="Times New Roman" w:hAnsi="Times New Roman" w:cs="Times New Roman"/>
          <w:sz w:val="22"/>
          <w:szCs w:val="22"/>
        </w:rPr>
        <w:t>Roeber</w:t>
      </w:r>
      <w:proofErr w:type="spellEnd"/>
      <w:r>
        <w:rPr>
          <w:rFonts w:ascii="Times New Roman" w:hAnsi="Times New Roman" w:cs="Times New Roman"/>
          <w:sz w:val="22"/>
          <w:szCs w:val="22"/>
        </w:rPr>
        <w:t xml:space="preserve">, John </w:t>
      </w:r>
      <w:proofErr w:type="spellStart"/>
      <w:r>
        <w:rPr>
          <w:rFonts w:ascii="Times New Roman" w:hAnsi="Times New Roman" w:cs="Times New Roman"/>
          <w:sz w:val="22"/>
          <w:szCs w:val="22"/>
        </w:rPr>
        <w:t>Turri</w:t>
      </w:r>
      <w:proofErr w:type="spellEnd"/>
      <w:r>
        <w:rPr>
          <w:rFonts w:ascii="Times New Roman" w:hAnsi="Times New Roman" w:cs="Times New Roman"/>
          <w:sz w:val="22"/>
          <w:szCs w:val="22"/>
        </w:rPr>
        <w:t xml:space="preserve">, Matthias </w:t>
      </w:r>
      <w:proofErr w:type="spellStart"/>
      <w:r>
        <w:rPr>
          <w:rFonts w:ascii="Times New Roman" w:hAnsi="Times New Roman" w:cs="Times New Roman"/>
          <w:sz w:val="22"/>
          <w:szCs w:val="22"/>
        </w:rPr>
        <w:t>Steup</w:t>
      </w:r>
      <w:proofErr w:type="spellEnd"/>
      <w:r>
        <w:rPr>
          <w:rFonts w:ascii="Times New Roman" w:hAnsi="Times New Roman" w:cs="Times New Roman"/>
          <w:sz w:val="22"/>
          <w:szCs w:val="22"/>
        </w:rPr>
        <w:t xml:space="preserve">, and Ernest Sosa, eds., </w:t>
      </w:r>
      <w:r w:rsidRPr="00653ACF">
        <w:rPr>
          <w:rFonts w:ascii="Times New Roman" w:hAnsi="Times New Roman" w:cs="Times New Roman"/>
          <w:i/>
          <w:iCs/>
          <w:sz w:val="22"/>
          <w:szCs w:val="22"/>
        </w:rPr>
        <w:t>Contemporary Debates in Epistemology</w:t>
      </w:r>
      <w:r>
        <w:rPr>
          <w:rFonts w:ascii="Times New Roman" w:hAnsi="Times New Roman" w:cs="Times New Roman"/>
          <w:sz w:val="22"/>
          <w:szCs w:val="22"/>
        </w:rPr>
        <w:t>, Third Edition, Routledge.</w:t>
      </w:r>
    </w:p>
    <w:p w14:paraId="671CBA44" w14:textId="77777777" w:rsidR="00EC2F48" w:rsidRDefault="00EC2F48" w:rsidP="00EC2F48">
      <w:pPr>
        <w:rPr>
          <w:rFonts w:ascii="Times New Roman" w:hAnsi="Times New Roman" w:cs="Times New Roman"/>
          <w:sz w:val="22"/>
          <w:szCs w:val="22"/>
        </w:rPr>
      </w:pPr>
    </w:p>
    <w:p w14:paraId="5422A9F4" w14:textId="77777777" w:rsidR="00EC2F48" w:rsidRPr="001C0D9C" w:rsidRDefault="00EC2F48" w:rsidP="00EC2F48">
      <w:pPr>
        <w:rPr>
          <w:rFonts w:ascii="Times New Roman" w:hAnsi="Times New Roman" w:cs="Times New Roman"/>
          <w:sz w:val="22"/>
          <w:szCs w:val="22"/>
        </w:rPr>
      </w:pPr>
    </w:p>
    <w:p w14:paraId="50DEDB05" w14:textId="77777777" w:rsidR="00EC2F48" w:rsidRPr="001C0D9C" w:rsidRDefault="00EC2F48" w:rsidP="00EC2F48">
      <w:pPr>
        <w:jc w:val="center"/>
        <w:rPr>
          <w:rFonts w:ascii="Times New Roman" w:hAnsi="Times New Roman" w:cs="Times New Roman"/>
          <w:b/>
          <w:bCs/>
          <w:sz w:val="22"/>
          <w:szCs w:val="22"/>
        </w:rPr>
      </w:pPr>
      <w:r w:rsidRPr="001C0D9C">
        <w:rPr>
          <w:rFonts w:ascii="Times New Roman" w:hAnsi="Times New Roman" w:cs="Times New Roman"/>
          <w:b/>
          <w:bCs/>
          <w:sz w:val="22"/>
          <w:szCs w:val="22"/>
        </w:rPr>
        <w:t>Knowledge is Not Our Norm of Assertion</w:t>
      </w:r>
    </w:p>
    <w:p w14:paraId="10851F71" w14:textId="77777777" w:rsidR="00EC2F48" w:rsidRDefault="00EC2F48" w:rsidP="00EC2F48">
      <w:pPr>
        <w:jc w:val="center"/>
        <w:rPr>
          <w:rFonts w:ascii="Times New Roman" w:hAnsi="Times New Roman" w:cs="Times New Roman"/>
          <w:sz w:val="22"/>
          <w:szCs w:val="22"/>
        </w:rPr>
      </w:pPr>
    </w:p>
    <w:p w14:paraId="5E13F69C" w14:textId="77777777" w:rsidR="00EC2F48" w:rsidRPr="001C0D9C" w:rsidRDefault="00EC2F48" w:rsidP="00EC2F48">
      <w:pPr>
        <w:jc w:val="center"/>
        <w:rPr>
          <w:rFonts w:ascii="Times New Roman" w:hAnsi="Times New Roman" w:cs="Times New Roman"/>
          <w:sz w:val="22"/>
          <w:szCs w:val="22"/>
        </w:rPr>
      </w:pPr>
      <w:r w:rsidRPr="001C0D9C">
        <w:rPr>
          <w:rFonts w:ascii="Times New Roman" w:hAnsi="Times New Roman" w:cs="Times New Roman"/>
          <w:sz w:val="22"/>
          <w:szCs w:val="22"/>
        </w:rPr>
        <w:t>Peter J. Graham</w:t>
      </w:r>
    </w:p>
    <w:p w14:paraId="3EE8A03B" w14:textId="2DB2491E" w:rsidR="00EC2F48" w:rsidRDefault="00EC2F48" w:rsidP="00EC2F48">
      <w:pPr>
        <w:jc w:val="center"/>
        <w:rPr>
          <w:rFonts w:ascii="Times New Roman" w:hAnsi="Times New Roman" w:cs="Times New Roman"/>
          <w:sz w:val="22"/>
          <w:szCs w:val="22"/>
        </w:rPr>
      </w:pPr>
      <w:r w:rsidRPr="001C0D9C">
        <w:rPr>
          <w:rFonts w:ascii="Times New Roman" w:hAnsi="Times New Roman" w:cs="Times New Roman"/>
          <w:sz w:val="22"/>
          <w:szCs w:val="22"/>
        </w:rPr>
        <w:t>University of California, Riverside</w:t>
      </w:r>
    </w:p>
    <w:p w14:paraId="2BABD1D3" w14:textId="6044FD76" w:rsidR="00EC2F48" w:rsidRDefault="00EC2F48" w:rsidP="00EC2F48">
      <w:pPr>
        <w:jc w:val="center"/>
        <w:rPr>
          <w:rFonts w:ascii="Times New Roman" w:hAnsi="Times New Roman" w:cs="Times New Roman"/>
          <w:sz w:val="22"/>
          <w:szCs w:val="22"/>
        </w:rPr>
      </w:pPr>
      <w:hyperlink r:id="rId7" w:history="1">
        <w:r w:rsidRPr="00AE6105">
          <w:rPr>
            <w:rStyle w:val="Hyperlink"/>
            <w:rFonts w:ascii="Times New Roman" w:hAnsi="Times New Roman" w:cs="Times New Roman"/>
            <w:sz w:val="22"/>
            <w:szCs w:val="22"/>
          </w:rPr>
          <w:t>peterg@ucr.edu</w:t>
        </w:r>
      </w:hyperlink>
    </w:p>
    <w:p w14:paraId="40371C9D" w14:textId="77777777" w:rsidR="00EC2F48" w:rsidRPr="001C0D9C" w:rsidRDefault="00EC2F48" w:rsidP="00EC2F48">
      <w:pPr>
        <w:jc w:val="center"/>
        <w:rPr>
          <w:rFonts w:ascii="Times New Roman" w:hAnsi="Times New Roman" w:cs="Times New Roman"/>
          <w:sz w:val="22"/>
          <w:szCs w:val="22"/>
        </w:rPr>
      </w:pPr>
    </w:p>
    <w:p w14:paraId="7D57BDF0" w14:textId="77777777" w:rsidR="00EC2F48" w:rsidRPr="001C0D9C" w:rsidRDefault="00EC2F48" w:rsidP="00EC2F48">
      <w:pPr>
        <w:rPr>
          <w:rFonts w:ascii="Times New Roman" w:hAnsi="Times New Roman" w:cs="Times New Roman"/>
          <w:sz w:val="22"/>
          <w:szCs w:val="22"/>
        </w:rPr>
      </w:pPr>
    </w:p>
    <w:p w14:paraId="738BD30A" w14:textId="77777777" w:rsidR="00EC2F48" w:rsidRPr="001C0D9C" w:rsidRDefault="00EC2F48" w:rsidP="00EC2F48">
      <w:pPr>
        <w:rPr>
          <w:rFonts w:ascii="Times New Roman" w:hAnsi="Times New Roman" w:cs="Times New Roman"/>
          <w:sz w:val="22"/>
          <w:szCs w:val="22"/>
        </w:rPr>
      </w:pPr>
    </w:p>
    <w:p w14:paraId="562C2DA7" w14:textId="77777777" w:rsidR="00EC2F48" w:rsidRPr="001C0D9C" w:rsidRDefault="00EC2F48" w:rsidP="00EC2F48">
      <w:pPr>
        <w:rPr>
          <w:rFonts w:ascii="Times New Roman" w:hAnsi="Times New Roman" w:cs="Times New Roman"/>
          <w:sz w:val="22"/>
          <w:szCs w:val="22"/>
        </w:rPr>
      </w:pPr>
      <w:r w:rsidRPr="001C0D9C">
        <w:rPr>
          <w:rFonts w:ascii="Times New Roman" w:hAnsi="Times New Roman" w:cs="Times New Roman"/>
          <w:sz w:val="22"/>
          <w:szCs w:val="22"/>
        </w:rPr>
        <w:t xml:space="preserve">What do I mean by </w:t>
      </w:r>
      <w:r w:rsidRPr="001C0D9C">
        <w:rPr>
          <w:rFonts w:ascii="Times New Roman" w:hAnsi="Times New Roman" w:cs="Times New Roman"/>
          <w:i/>
          <w:iCs/>
          <w:sz w:val="22"/>
          <w:szCs w:val="22"/>
        </w:rPr>
        <w:t>our</w:t>
      </w:r>
      <w:r w:rsidRPr="001C0D9C">
        <w:rPr>
          <w:rFonts w:ascii="Times New Roman" w:hAnsi="Times New Roman" w:cs="Times New Roman"/>
          <w:sz w:val="22"/>
          <w:szCs w:val="22"/>
        </w:rPr>
        <w:t xml:space="preserve"> norm of assertion? I mean our </w:t>
      </w:r>
      <w:r w:rsidRPr="001C0D9C">
        <w:rPr>
          <w:rFonts w:ascii="Times New Roman" w:hAnsi="Times New Roman" w:cs="Times New Roman"/>
          <w:i/>
          <w:iCs/>
          <w:sz w:val="22"/>
          <w:szCs w:val="22"/>
        </w:rPr>
        <w:t>social norm</w:t>
      </w:r>
      <w:r w:rsidRPr="001C0D9C">
        <w:rPr>
          <w:rFonts w:ascii="Times New Roman" w:hAnsi="Times New Roman" w:cs="Times New Roman"/>
          <w:sz w:val="22"/>
          <w:szCs w:val="22"/>
        </w:rPr>
        <w:t>. I mean the rule</w:t>
      </w:r>
      <w:r>
        <w:rPr>
          <w:rFonts w:ascii="Times New Roman" w:hAnsi="Times New Roman" w:cs="Times New Roman"/>
          <w:sz w:val="22"/>
          <w:szCs w:val="22"/>
        </w:rPr>
        <w:t>(s)</w:t>
      </w:r>
      <w:r w:rsidRPr="001C0D9C">
        <w:rPr>
          <w:rFonts w:ascii="Times New Roman" w:hAnsi="Times New Roman" w:cs="Times New Roman"/>
          <w:sz w:val="22"/>
          <w:szCs w:val="22"/>
        </w:rPr>
        <w:t xml:space="preserve"> we embrace and enforce, however mildly or strongly, requiring </w:t>
      </w:r>
      <w:r>
        <w:rPr>
          <w:rFonts w:ascii="Times New Roman" w:hAnsi="Times New Roman" w:cs="Times New Roman"/>
          <w:sz w:val="22"/>
          <w:szCs w:val="22"/>
        </w:rPr>
        <w:t>us</w:t>
      </w:r>
      <w:r w:rsidRPr="001C0D9C">
        <w:rPr>
          <w:rFonts w:ascii="Times New Roman" w:hAnsi="Times New Roman" w:cs="Times New Roman"/>
          <w:sz w:val="22"/>
          <w:szCs w:val="22"/>
        </w:rPr>
        <w:t xml:space="preserve"> to meet an epistemic threshold when asserting. My thesis is that </w:t>
      </w:r>
      <w:r>
        <w:rPr>
          <w:rFonts w:ascii="Times New Roman" w:hAnsi="Times New Roman" w:cs="Times New Roman"/>
          <w:sz w:val="22"/>
          <w:szCs w:val="22"/>
        </w:rPr>
        <w:t>we do</w:t>
      </w:r>
      <w:r w:rsidRPr="001C0D9C">
        <w:rPr>
          <w:rFonts w:ascii="Times New Roman" w:hAnsi="Times New Roman" w:cs="Times New Roman"/>
          <w:sz w:val="22"/>
          <w:szCs w:val="22"/>
        </w:rPr>
        <w:t xml:space="preserve"> not require </w:t>
      </w:r>
      <w:r>
        <w:rPr>
          <w:rFonts w:ascii="Times New Roman" w:hAnsi="Times New Roman" w:cs="Times New Roman"/>
          <w:sz w:val="22"/>
          <w:szCs w:val="22"/>
        </w:rPr>
        <w:t>knowledge when asserting</w:t>
      </w:r>
      <w:r w:rsidRPr="001C0D9C">
        <w:rPr>
          <w:rFonts w:ascii="Times New Roman" w:hAnsi="Times New Roman" w:cs="Times New Roman"/>
          <w:sz w:val="22"/>
          <w:szCs w:val="22"/>
        </w:rPr>
        <w:t xml:space="preserve">, for we do not even require truth. </w:t>
      </w:r>
    </w:p>
    <w:p w14:paraId="77E045CB" w14:textId="77777777" w:rsidR="00EC2F48" w:rsidRDefault="00EC2F48" w:rsidP="00EC2F48">
      <w:pPr>
        <w:rPr>
          <w:rFonts w:ascii="Times New Roman" w:hAnsi="Times New Roman" w:cs="Times New Roman"/>
          <w:sz w:val="22"/>
          <w:szCs w:val="22"/>
        </w:rPr>
      </w:pPr>
      <w:r w:rsidRPr="001C0D9C">
        <w:rPr>
          <w:rFonts w:ascii="Times New Roman" w:hAnsi="Times New Roman" w:cs="Times New Roman"/>
          <w:sz w:val="22"/>
          <w:szCs w:val="22"/>
        </w:rPr>
        <w:tab/>
        <w:t xml:space="preserve">In the first section </w:t>
      </w:r>
      <w:r>
        <w:rPr>
          <w:rFonts w:ascii="Times New Roman" w:hAnsi="Times New Roman" w:cs="Times New Roman"/>
          <w:sz w:val="22"/>
          <w:szCs w:val="22"/>
        </w:rPr>
        <w:t>I discuss</w:t>
      </w:r>
      <w:r w:rsidRPr="001C0D9C">
        <w:rPr>
          <w:rFonts w:ascii="Times New Roman" w:hAnsi="Times New Roman" w:cs="Times New Roman"/>
          <w:sz w:val="22"/>
          <w:szCs w:val="22"/>
        </w:rPr>
        <w:t xml:space="preserve"> social norms and </w:t>
      </w:r>
      <w:r>
        <w:rPr>
          <w:rFonts w:ascii="Times New Roman" w:hAnsi="Times New Roman" w:cs="Times New Roman"/>
          <w:sz w:val="22"/>
          <w:szCs w:val="22"/>
        </w:rPr>
        <w:t>various</w:t>
      </w:r>
      <w:r w:rsidRPr="001C0D9C">
        <w:rPr>
          <w:rFonts w:ascii="Times New Roman" w:hAnsi="Times New Roman" w:cs="Times New Roman"/>
          <w:sz w:val="22"/>
          <w:szCs w:val="22"/>
        </w:rPr>
        <w:t xml:space="preserve"> proposals for our norm of assertion. Some require only true assertions. These proposals are </w:t>
      </w:r>
      <w:r w:rsidRPr="001C0D9C">
        <w:rPr>
          <w:rFonts w:ascii="Times New Roman" w:hAnsi="Times New Roman" w:cs="Times New Roman"/>
          <w:i/>
          <w:iCs/>
          <w:sz w:val="22"/>
          <w:szCs w:val="22"/>
        </w:rPr>
        <w:t>factive</w:t>
      </w:r>
      <w:r w:rsidRPr="001C0D9C">
        <w:rPr>
          <w:rFonts w:ascii="Times New Roman" w:hAnsi="Times New Roman" w:cs="Times New Roman"/>
          <w:sz w:val="22"/>
          <w:szCs w:val="22"/>
        </w:rPr>
        <w:t xml:space="preserve">. Some allow false assertions. Those are </w:t>
      </w:r>
      <w:proofErr w:type="spellStart"/>
      <w:r w:rsidRPr="001C0D9C">
        <w:rPr>
          <w:rFonts w:ascii="Times New Roman" w:hAnsi="Times New Roman" w:cs="Times New Roman"/>
          <w:i/>
          <w:iCs/>
          <w:sz w:val="22"/>
          <w:szCs w:val="22"/>
        </w:rPr>
        <w:t>nonfactive</w:t>
      </w:r>
      <w:proofErr w:type="spellEnd"/>
      <w:r w:rsidRPr="001C0D9C">
        <w:rPr>
          <w:rFonts w:ascii="Times New Roman" w:hAnsi="Times New Roman" w:cs="Times New Roman"/>
          <w:sz w:val="22"/>
          <w:szCs w:val="22"/>
        </w:rPr>
        <w:t>. In the second I present and criticize Benton’s case for the knowledge norm.</w:t>
      </w:r>
      <w:r>
        <w:rPr>
          <w:rFonts w:ascii="Times New Roman" w:hAnsi="Times New Roman" w:cs="Times New Roman"/>
          <w:sz w:val="22"/>
          <w:szCs w:val="22"/>
        </w:rPr>
        <w:t xml:space="preserve"> </w:t>
      </w:r>
      <w:r w:rsidRPr="001C0D9C">
        <w:rPr>
          <w:rFonts w:ascii="Times New Roman" w:hAnsi="Times New Roman" w:cs="Times New Roman"/>
          <w:sz w:val="22"/>
          <w:szCs w:val="22"/>
        </w:rPr>
        <w:t xml:space="preserve">In the remaining sections I examine experimental evidence for and against factive norms of assertion. In the third I critically examine John </w:t>
      </w:r>
      <w:proofErr w:type="spellStart"/>
      <w:r w:rsidRPr="001C0D9C">
        <w:rPr>
          <w:rFonts w:ascii="Times New Roman" w:hAnsi="Times New Roman" w:cs="Times New Roman"/>
          <w:sz w:val="22"/>
          <w:szCs w:val="22"/>
        </w:rPr>
        <w:t>Turri’s</w:t>
      </w:r>
      <w:proofErr w:type="spellEnd"/>
      <w:r w:rsidRPr="001C0D9C">
        <w:rPr>
          <w:rFonts w:ascii="Times New Roman" w:hAnsi="Times New Roman" w:cs="Times New Roman"/>
          <w:sz w:val="22"/>
          <w:szCs w:val="22"/>
        </w:rPr>
        <w:t xml:space="preserve"> (2013</w:t>
      </w:r>
      <w:r>
        <w:rPr>
          <w:rFonts w:ascii="Times New Roman" w:hAnsi="Times New Roman" w:cs="Times New Roman"/>
          <w:sz w:val="22"/>
          <w:szCs w:val="22"/>
        </w:rPr>
        <w:t>, 2017</w:t>
      </w:r>
      <w:r w:rsidRPr="001C0D9C">
        <w:rPr>
          <w:rFonts w:ascii="Times New Roman" w:hAnsi="Times New Roman" w:cs="Times New Roman"/>
          <w:sz w:val="22"/>
          <w:szCs w:val="22"/>
        </w:rPr>
        <w:t xml:space="preserve">) </w:t>
      </w:r>
      <w:r>
        <w:rPr>
          <w:rFonts w:ascii="Times New Roman" w:hAnsi="Times New Roman" w:cs="Times New Roman"/>
          <w:sz w:val="22"/>
          <w:szCs w:val="22"/>
        </w:rPr>
        <w:t>experiments in support of factive norms</w:t>
      </w:r>
      <w:r w:rsidRPr="001C0D9C">
        <w:rPr>
          <w:rFonts w:ascii="Times New Roman" w:hAnsi="Times New Roman" w:cs="Times New Roman"/>
          <w:sz w:val="22"/>
          <w:szCs w:val="22"/>
        </w:rPr>
        <w:t xml:space="preserve">. In the fourth I provide experimental evidence </w:t>
      </w:r>
      <w:r>
        <w:rPr>
          <w:rFonts w:ascii="Times New Roman" w:hAnsi="Times New Roman" w:cs="Times New Roman"/>
          <w:sz w:val="22"/>
          <w:szCs w:val="22"/>
        </w:rPr>
        <w:t>from</w:t>
      </w:r>
      <w:r w:rsidRPr="001C0D9C">
        <w:rPr>
          <w:rFonts w:ascii="Times New Roman" w:hAnsi="Times New Roman" w:cs="Times New Roman"/>
          <w:sz w:val="22"/>
          <w:szCs w:val="22"/>
        </w:rPr>
        <w:t xml:space="preserve"> “unlucky assertions” </w:t>
      </w:r>
      <w:r>
        <w:rPr>
          <w:rFonts w:ascii="Times New Roman" w:hAnsi="Times New Roman" w:cs="Times New Roman"/>
          <w:sz w:val="22"/>
          <w:szCs w:val="22"/>
        </w:rPr>
        <w:t>against factive norms</w:t>
      </w:r>
      <w:r w:rsidRPr="001C0D9C">
        <w:rPr>
          <w:rFonts w:ascii="Times New Roman" w:hAnsi="Times New Roman" w:cs="Times New Roman"/>
          <w:sz w:val="22"/>
          <w:szCs w:val="22"/>
        </w:rPr>
        <w:t xml:space="preserve"> (</w:t>
      </w:r>
      <w:proofErr w:type="spellStart"/>
      <w:r w:rsidRPr="001C0D9C">
        <w:rPr>
          <w:rFonts w:ascii="Times New Roman" w:hAnsi="Times New Roman" w:cs="Times New Roman"/>
          <w:sz w:val="22"/>
          <w:szCs w:val="22"/>
        </w:rPr>
        <w:t>Kneer</w:t>
      </w:r>
      <w:proofErr w:type="spellEnd"/>
      <w:r w:rsidRPr="001C0D9C">
        <w:rPr>
          <w:rFonts w:ascii="Times New Roman" w:hAnsi="Times New Roman" w:cs="Times New Roman"/>
          <w:sz w:val="22"/>
          <w:szCs w:val="22"/>
        </w:rPr>
        <w:t xml:space="preserve"> 2018, 2021</w:t>
      </w:r>
      <w:r>
        <w:rPr>
          <w:rFonts w:ascii="Times New Roman" w:hAnsi="Times New Roman" w:cs="Times New Roman"/>
          <w:sz w:val="22"/>
          <w:szCs w:val="22"/>
        </w:rPr>
        <w:t xml:space="preserve">; Reuter and </w:t>
      </w:r>
      <w:proofErr w:type="spellStart"/>
      <w:r>
        <w:rPr>
          <w:rFonts w:ascii="Times New Roman" w:hAnsi="Times New Roman" w:cs="Times New Roman"/>
          <w:sz w:val="22"/>
          <w:szCs w:val="22"/>
        </w:rPr>
        <w:t>Brössel</w:t>
      </w:r>
      <w:proofErr w:type="spellEnd"/>
      <w:r>
        <w:rPr>
          <w:rFonts w:ascii="Times New Roman" w:hAnsi="Times New Roman" w:cs="Times New Roman"/>
          <w:sz w:val="22"/>
          <w:szCs w:val="22"/>
        </w:rPr>
        <w:t xml:space="preserve"> 2019; </w:t>
      </w:r>
      <w:proofErr w:type="spellStart"/>
      <w:r>
        <w:rPr>
          <w:rFonts w:ascii="Times New Roman" w:hAnsi="Times New Roman" w:cs="Times New Roman"/>
          <w:sz w:val="22"/>
          <w:szCs w:val="22"/>
        </w:rPr>
        <w:t>Marsili</w:t>
      </w:r>
      <w:proofErr w:type="spellEnd"/>
      <w:r>
        <w:rPr>
          <w:rFonts w:ascii="Times New Roman" w:hAnsi="Times New Roman" w:cs="Times New Roman"/>
          <w:sz w:val="22"/>
          <w:szCs w:val="22"/>
        </w:rPr>
        <w:t xml:space="preserve"> and </w:t>
      </w:r>
      <w:proofErr w:type="spellStart"/>
      <w:r>
        <w:rPr>
          <w:rFonts w:ascii="Times New Roman" w:hAnsi="Times New Roman" w:cs="Times New Roman"/>
          <w:sz w:val="22"/>
          <w:szCs w:val="22"/>
        </w:rPr>
        <w:t>Wiegmann</w:t>
      </w:r>
      <w:proofErr w:type="spellEnd"/>
      <w:r>
        <w:rPr>
          <w:rFonts w:ascii="Times New Roman" w:hAnsi="Times New Roman" w:cs="Times New Roman"/>
          <w:sz w:val="22"/>
          <w:szCs w:val="22"/>
        </w:rPr>
        <w:t xml:space="preserve"> 2021</w:t>
      </w:r>
      <w:r w:rsidRPr="001C0D9C">
        <w:rPr>
          <w:rFonts w:ascii="Times New Roman" w:hAnsi="Times New Roman" w:cs="Times New Roman"/>
          <w:sz w:val="22"/>
          <w:szCs w:val="22"/>
        </w:rPr>
        <w:t xml:space="preserve">). In </w:t>
      </w:r>
      <w:r>
        <w:rPr>
          <w:rFonts w:ascii="Times New Roman" w:hAnsi="Times New Roman" w:cs="Times New Roman"/>
          <w:sz w:val="22"/>
          <w:szCs w:val="22"/>
        </w:rPr>
        <w:t>the fifth</w:t>
      </w:r>
      <w:r w:rsidRPr="001C0D9C">
        <w:rPr>
          <w:rFonts w:ascii="Times New Roman" w:hAnsi="Times New Roman" w:cs="Times New Roman"/>
          <w:sz w:val="22"/>
          <w:szCs w:val="22"/>
        </w:rPr>
        <w:t xml:space="preserve"> </w:t>
      </w:r>
      <w:r>
        <w:rPr>
          <w:rFonts w:ascii="Times New Roman" w:hAnsi="Times New Roman" w:cs="Times New Roman"/>
          <w:sz w:val="22"/>
          <w:szCs w:val="22"/>
        </w:rPr>
        <w:t xml:space="preserve">I </w:t>
      </w:r>
      <w:r w:rsidRPr="001C0D9C">
        <w:rPr>
          <w:rFonts w:ascii="Times New Roman" w:hAnsi="Times New Roman" w:cs="Times New Roman"/>
          <w:sz w:val="22"/>
          <w:szCs w:val="22"/>
        </w:rPr>
        <w:t xml:space="preserve">scuttle the </w:t>
      </w:r>
      <w:proofErr w:type="spellStart"/>
      <w:r w:rsidRPr="001C0D9C">
        <w:rPr>
          <w:rFonts w:ascii="Times New Roman" w:hAnsi="Times New Roman" w:cs="Times New Roman"/>
          <w:sz w:val="22"/>
          <w:szCs w:val="22"/>
        </w:rPr>
        <w:t>factivist’s</w:t>
      </w:r>
      <w:proofErr w:type="spellEnd"/>
      <w:r w:rsidRPr="001C0D9C">
        <w:rPr>
          <w:rFonts w:ascii="Times New Roman" w:hAnsi="Times New Roman" w:cs="Times New Roman"/>
          <w:sz w:val="22"/>
          <w:szCs w:val="22"/>
        </w:rPr>
        <w:t xml:space="preserve"> standard response, the excuse maneuver.</w:t>
      </w:r>
      <w:r>
        <w:rPr>
          <w:rFonts w:ascii="Times New Roman" w:hAnsi="Times New Roman" w:cs="Times New Roman"/>
          <w:sz w:val="22"/>
          <w:szCs w:val="22"/>
        </w:rPr>
        <w:t xml:space="preserve"> I conclude by distinguishing optimal assertions from permissible assertions.</w:t>
      </w:r>
    </w:p>
    <w:p w14:paraId="71E26CB0" w14:textId="77777777" w:rsidR="00EC2F48" w:rsidRPr="003218A9" w:rsidRDefault="00EC2F48" w:rsidP="00EC2F48">
      <w:pPr>
        <w:rPr>
          <w:rFonts w:ascii="Times New Roman" w:hAnsi="Times New Roman" w:cs="Times New Roman"/>
          <w:sz w:val="22"/>
          <w:szCs w:val="22"/>
        </w:rPr>
      </w:pPr>
    </w:p>
    <w:p w14:paraId="1670842A" w14:textId="77777777" w:rsidR="00EC2F48" w:rsidRPr="001C0D9C" w:rsidRDefault="00EC2F48" w:rsidP="00EC2F48">
      <w:pPr>
        <w:autoSpaceDE w:val="0"/>
        <w:autoSpaceDN w:val="0"/>
        <w:adjustRightInd w:val="0"/>
        <w:rPr>
          <w:rFonts w:ascii="Times New Roman" w:hAnsi="Times New Roman" w:cs="Times New Roman"/>
          <w:b/>
          <w:bCs/>
          <w:kern w:val="0"/>
          <w:sz w:val="22"/>
          <w:szCs w:val="22"/>
          <w:lang w:eastAsia="ko-KR"/>
        </w:rPr>
      </w:pPr>
    </w:p>
    <w:p w14:paraId="758B0C35" w14:textId="77777777" w:rsidR="00EC2F48" w:rsidRPr="001C0D9C" w:rsidRDefault="00EC2F48" w:rsidP="00EC2F48">
      <w:pPr>
        <w:pStyle w:val="ListParagraph"/>
        <w:numPr>
          <w:ilvl w:val="0"/>
          <w:numId w:val="4"/>
        </w:numPr>
        <w:autoSpaceDE w:val="0"/>
        <w:autoSpaceDN w:val="0"/>
        <w:adjustRightInd w:val="0"/>
        <w:rPr>
          <w:rFonts w:ascii="Times New Roman" w:hAnsi="Times New Roman" w:cs="Times New Roman"/>
          <w:b/>
          <w:bCs/>
          <w:kern w:val="0"/>
          <w:sz w:val="22"/>
          <w:szCs w:val="22"/>
        </w:rPr>
      </w:pPr>
      <w:r w:rsidRPr="001C0D9C">
        <w:rPr>
          <w:rFonts w:ascii="Times New Roman" w:hAnsi="Times New Roman" w:cs="Times New Roman"/>
          <w:b/>
          <w:bCs/>
          <w:kern w:val="0"/>
          <w:sz w:val="22"/>
          <w:szCs w:val="22"/>
        </w:rPr>
        <w:t>Social Norms</w:t>
      </w:r>
    </w:p>
    <w:p w14:paraId="72603BFF" w14:textId="77777777" w:rsidR="00EC2F48" w:rsidRPr="001C0D9C" w:rsidRDefault="00EC2F48" w:rsidP="00EC2F48">
      <w:pPr>
        <w:autoSpaceDE w:val="0"/>
        <w:autoSpaceDN w:val="0"/>
        <w:adjustRightInd w:val="0"/>
        <w:rPr>
          <w:rFonts w:ascii="Times New Roman" w:hAnsi="Times New Roman" w:cs="Times New Roman"/>
          <w:kern w:val="0"/>
          <w:sz w:val="22"/>
          <w:szCs w:val="22"/>
          <w:lang w:eastAsia="ko-KR"/>
        </w:rPr>
      </w:pPr>
    </w:p>
    <w:p w14:paraId="70EA9175" w14:textId="77777777" w:rsidR="00EC2F48" w:rsidRPr="001C0D9C" w:rsidRDefault="00EC2F48" w:rsidP="00EC2F48">
      <w:pPr>
        <w:autoSpaceDE w:val="0"/>
        <w:autoSpaceDN w:val="0"/>
        <w:adjustRightInd w:val="0"/>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t xml:space="preserve">Social norms are a ubiquitous feature of human life. They are community shared expectations for appropriate behavior. They tell us what is permissible or impermissible in various situations. We learn our community’s norms as we grow up. We know them explicitly or implicitly. We </w:t>
      </w:r>
      <w:r>
        <w:rPr>
          <w:rFonts w:ascii="Times New Roman" w:hAnsi="Times New Roman" w:cs="Times New Roman"/>
          <w:kern w:val="0"/>
          <w:sz w:val="22"/>
          <w:szCs w:val="22"/>
          <w:lang w:eastAsia="ko-KR"/>
        </w:rPr>
        <w:t>apply</w:t>
      </w:r>
      <w:r w:rsidRPr="001C0D9C">
        <w:rPr>
          <w:rFonts w:ascii="Times New Roman" w:hAnsi="Times New Roman" w:cs="Times New Roman"/>
          <w:kern w:val="0"/>
          <w:sz w:val="22"/>
          <w:szCs w:val="22"/>
          <w:lang w:eastAsia="ko-KR"/>
        </w:rPr>
        <w:t xml:space="preserve"> them consciously or unconsciously. Social norms guide our behavior, our assessment of the behavior of others, as well as the assessment of our own. We use norms to hold others and ourselves to account. </w:t>
      </w:r>
      <w:r>
        <w:rPr>
          <w:rFonts w:ascii="Times New Roman" w:hAnsi="Times New Roman" w:cs="Times New Roman"/>
          <w:kern w:val="0"/>
          <w:sz w:val="22"/>
          <w:szCs w:val="22"/>
          <w:lang w:eastAsia="ko-KR"/>
        </w:rPr>
        <w:t>We praise</w:t>
      </w:r>
      <w:r w:rsidRPr="001C0D9C">
        <w:rPr>
          <w:rFonts w:ascii="Times New Roman" w:hAnsi="Times New Roman" w:cs="Times New Roman"/>
          <w:kern w:val="0"/>
          <w:sz w:val="22"/>
          <w:szCs w:val="22"/>
          <w:lang w:eastAsia="ko-KR"/>
        </w:rPr>
        <w:t xml:space="preserve"> (and reward) those who </w:t>
      </w:r>
      <w:r>
        <w:rPr>
          <w:rFonts w:ascii="Times New Roman" w:hAnsi="Times New Roman" w:cs="Times New Roman"/>
          <w:kern w:val="0"/>
          <w:sz w:val="22"/>
          <w:szCs w:val="22"/>
          <w:lang w:eastAsia="ko-KR"/>
        </w:rPr>
        <w:t>conform</w:t>
      </w:r>
      <w:r w:rsidRPr="001C0D9C">
        <w:rPr>
          <w:rFonts w:ascii="Times New Roman" w:hAnsi="Times New Roman" w:cs="Times New Roman"/>
          <w:kern w:val="0"/>
          <w:sz w:val="22"/>
          <w:szCs w:val="22"/>
          <w:lang w:eastAsia="ko-KR"/>
        </w:rPr>
        <w:t>. We blame (and negatively sanction) those who do not. We enforce our norms.</w:t>
      </w:r>
      <w:r>
        <w:rPr>
          <w:rFonts w:ascii="Times New Roman" w:hAnsi="Times New Roman" w:cs="Times New Roman"/>
          <w:kern w:val="0"/>
          <w:sz w:val="22"/>
          <w:szCs w:val="22"/>
          <w:lang w:eastAsia="ko-KR"/>
        </w:rPr>
        <w:t xml:space="preserve"> Social norms are socially approved</w:t>
      </w:r>
      <w:r w:rsidRPr="001C0D9C">
        <w:rPr>
          <w:rFonts w:ascii="Times New Roman" w:hAnsi="Times New Roman" w:cs="Times New Roman"/>
          <w:kern w:val="0"/>
          <w:sz w:val="22"/>
          <w:szCs w:val="22"/>
          <w:lang w:eastAsia="ko-KR"/>
        </w:rPr>
        <w:t xml:space="preserve"> prescriptive norms enforced through normative attitudes and third-party sanctions</w:t>
      </w:r>
      <w:r>
        <w:rPr>
          <w:rFonts w:ascii="Times New Roman" w:hAnsi="Times New Roman" w:cs="Times New Roman"/>
          <w:kern w:val="0"/>
          <w:sz w:val="22"/>
          <w:szCs w:val="22"/>
          <w:lang w:eastAsia="ko-KR"/>
        </w:rPr>
        <w:t>.</w:t>
      </w:r>
    </w:p>
    <w:p w14:paraId="71DB1E07" w14:textId="77777777" w:rsidR="00EC2F48" w:rsidRPr="001C0D9C" w:rsidRDefault="00EC2F48" w:rsidP="00EC2F48">
      <w:pPr>
        <w:autoSpaceDE w:val="0"/>
        <w:autoSpaceDN w:val="0"/>
        <w:adjustRightInd w:val="0"/>
        <w:ind w:firstLine="720"/>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t xml:space="preserve">Many social norms vary across cultures and communities. When I was on campus during the pandemic, I felt enormous social pressure to wear a mask. When I was in the shopping mall, I did not. Some social norms are universal: keep promises, return favors, and don’t harm others just for fun. Social norms stating an epistemic threshold for </w:t>
      </w:r>
      <w:r>
        <w:rPr>
          <w:rFonts w:ascii="Times New Roman" w:hAnsi="Times New Roman" w:cs="Times New Roman"/>
          <w:kern w:val="0"/>
          <w:sz w:val="22"/>
          <w:szCs w:val="22"/>
          <w:lang w:eastAsia="ko-KR"/>
        </w:rPr>
        <w:t>permissible</w:t>
      </w:r>
      <w:r w:rsidRPr="001C0D9C">
        <w:rPr>
          <w:rFonts w:ascii="Times New Roman" w:hAnsi="Times New Roman" w:cs="Times New Roman"/>
          <w:kern w:val="0"/>
          <w:sz w:val="22"/>
          <w:szCs w:val="22"/>
          <w:lang w:eastAsia="ko-KR"/>
        </w:rPr>
        <w:t xml:space="preserve"> may be universal. We’d have to look and see (</w:t>
      </w:r>
      <w:proofErr w:type="spellStart"/>
      <w:r w:rsidRPr="001C0D9C">
        <w:rPr>
          <w:rFonts w:ascii="Times New Roman" w:hAnsi="Times New Roman" w:cs="Times New Roman"/>
          <w:kern w:val="0"/>
          <w:sz w:val="22"/>
          <w:szCs w:val="22"/>
          <w:lang w:eastAsia="ko-KR"/>
        </w:rPr>
        <w:t>Turri</w:t>
      </w:r>
      <w:proofErr w:type="spellEnd"/>
      <w:r w:rsidRPr="001C0D9C">
        <w:rPr>
          <w:rFonts w:ascii="Times New Roman" w:hAnsi="Times New Roman" w:cs="Times New Roman"/>
          <w:kern w:val="0"/>
          <w:sz w:val="22"/>
          <w:szCs w:val="22"/>
          <w:lang w:eastAsia="ko-KR"/>
        </w:rPr>
        <w:t xml:space="preserve"> and Park 2018; Kneer 2021).</w:t>
      </w:r>
    </w:p>
    <w:p w14:paraId="7E1BDB5D" w14:textId="77777777" w:rsidR="00EC2F48" w:rsidRPr="001C0D9C" w:rsidRDefault="00EC2F48" w:rsidP="00EC2F48">
      <w:pPr>
        <w:autoSpaceDE w:val="0"/>
        <w:autoSpaceDN w:val="0"/>
        <w:adjustRightInd w:val="0"/>
        <w:ind w:firstLine="720"/>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t xml:space="preserve">Social norms differ from other kinds of </w:t>
      </w:r>
      <w:r>
        <w:rPr>
          <w:rFonts w:ascii="Times New Roman" w:hAnsi="Times New Roman" w:cs="Times New Roman"/>
          <w:kern w:val="0"/>
          <w:sz w:val="22"/>
          <w:szCs w:val="22"/>
          <w:lang w:eastAsia="ko-KR"/>
        </w:rPr>
        <w:t>norms or standards</w:t>
      </w:r>
      <w:r w:rsidRPr="001C0D9C">
        <w:rPr>
          <w:rFonts w:ascii="Times New Roman" w:hAnsi="Times New Roman" w:cs="Times New Roman"/>
          <w:kern w:val="0"/>
          <w:sz w:val="22"/>
          <w:szCs w:val="22"/>
          <w:lang w:eastAsia="ko-KR"/>
        </w:rPr>
        <w:t>.</w:t>
      </w:r>
      <w:r>
        <w:rPr>
          <w:rFonts w:ascii="Times New Roman" w:hAnsi="Times New Roman" w:cs="Times New Roman"/>
          <w:kern w:val="0"/>
          <w:sz w:val="22"/>
          <w:szCs w:val="22"/>
          <w:lang w:eastAsia="ko-KR"/>
        </w:rPr>
        <w:t xml:space="preserve"> Social norms are not necessarily objectively correct; many are not.</w:t>
      </w:r>
      <w:r w:rsidRPr="001C0D9C">
        <w:rPr>
          <w:rFonts w:ascii="Times New Roman" w:hAnsi="Times New Roman" w:cs="Times New Roman"/>
          <w:kern w:val="0"/>
          <w:sz w:val="22"/>
          <w:szCs w:val="22"/>
          <w:lang w:eastAsia="ko-KR"/>
        </w:rPr>
        <w:t xml:space="preserve"> Social norms are not evaluative standards for optimal behavior</w:t>
      </w:r>
      <w:r>
        <w:rPr>
          <w:rFonts w:ascii="Times New Roman" w:hAnsi="Times New Roman" w:cs="Times New Roman"/>
          <w:kern w:val="0"/>
          <w:sz w:val="22"/>
          <w:szCs w:val="22"/>
          <w:lang w:eastAsia="ko-KR"/>
        </w:rPr>
        <w:t>; such standards exist independently of social norms.</w:t>
      </w:r>
      <w:r w:rsidRPr="001C0D9C">
        <w:rPr>
          <w:rFonts w:ascii="Times New Roman" w:hAnsi="Times New Roman" w:cs="Times New Roman"/>
          <w:kern w:val="0"/>
          <w:sz w:val="22"/>
          <w:szCs w:val="22"/>
          <w:lang w:eastAsia="ko-KR"/>
        </w:rPr>
        <w:t xml:space="preserve"> </w:t>
      </w:r>
      <w:r>
        <w:rPr>
          <w:rFonts w:ascii="Times New Roman" w:hAnsi="Times New Roman" w:cs="Times New Roman"/>
          <w:kern w:val="0"/>
          <w:sz w:val="22"/>
          <w:szCs w:val="22"/>
          <w:lang w:eastAsia="ko-KR"/>
        </w:rPr>
        <w:t>Social norms differ from individual or collective goals. Even when a norm involves a gold, it may advance the goal poorly or not at all. Though following a social norm is typically in your interest, social norms</w:t>
      </w:r>
      <w:r w:rsidRPr="001C0D9C">
        <w:rPr>
          <w:rFonts w:ascii="Times New Roman" w:hAnsi="Times New Roman" w:cs="Times New Roman"/>
          <w:kern w:val="0"/>
          <w:sz w:val="22"/>
          <w:szCs w:val="22"/>
          <w:lang w:eastAsia="ko-KR"/>
        </w:rPr>
        <w:t xml:space="preserve"> are not simply prudential norms. Maybe you should exercise for your </w:t>
      </w:r>
      <w:r>
        <w:rPr>
          <w:rFonts w:ascii="Times New Roman" w:hAnsi="Times New Roman" w:cs="Times New Roman"/>
          <w:kern w:val="0"/>
          <w:sz w:val="22"/>
          <w:szCs w:val="22"/>
          <w:lang w:eastAsia="ko-KR"/>
        </w:rPr>
        <w:t>health</w:t>
      </w:r>
      <w:r w:rsidRPr="001C0D9C">
        <w:rPr>
          <w:rFonts w:ascii="Times New Roman" w:hAnsi="Times New Roman" w:cs="Times New Roman"/>
          <w:kern w:val="0"/>
          <w:sz w:val="22"/>
          <w:szCs w:val="22"/>
          <w:lang w:eastAsia="ko-KR"/>
        </w:rPr>
        <w:t>, and so you ought to go to the gym. But there needn’t be a social norm to go to the gym. We don’t live in Ancient Sparta, after all.</w:t>
      </w:r>
    </w:p>
    <w:p w14:paraId="0DBB837D" w14:textId="77777777" w:rsidR="00EC2F48" w:rsidRPr="001C0D9C" w:rsidRDefault="00EC2F48" w:rsidP="00EC2F48">
      <w:pPr>
        <w:autoSpaceDE w:val="0"/>
        <w:autoSpaceDN w:val="0"/>
        <w:adjustRightInd w:val="0"/>
        <w:ind w:firstLine="720"/>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lastRenderedPageBreak/>
        <w:t>What is our norm of assertion? There are many proposals in the literat</w:t>
      </w:r>
      <w:r>
        <w:rPr>
          <w:rFonts w:ascii="Times New Roman" w:hAnsi="Times New Roman" w:cs="Times New Roman"/>
          <w:kern w:val="0"/>
          <w:sz w:val="22"/>
          <w:szCs w:val="22"/>
          <w:lang w:eastAsia="ko-KR"/>
        </w:rPr>
        <w:t>ure. Here are four:</w:t>
      </w:r>
      <w:r>
        <w:rPr>
          <w:rStyle w:val="FootnoteReference"/>
          <w:rFonts w:ascii="Times New Roman" w:hAnsi="Times New Roman" w:cs="Times New Roman"/>
          <w:kern w:val="0"/>
          <w:sz w:val="22"/>
          <w:szCs w:val="22"/>
          <w:lang w:eastAsia="ko-KR"/>
        </w:rPr>
        <w:footnoteReference w:id="1"/>
      </w:r>
      <w:r>
        <w:rPr>
          <w:rFonts w:ascii="Times New Roman" w:hAnsi="Times New Roman" w:cs="Times New Roman"/>
          <w:kern w:val="0"/>
          <w:sz w:val="22"/>
          <w:szCs w:val="22"/>
          <w:lang w:eastAsia="ko-KR"/>
        </w:rPr>
        <w:t xml:space="preserve"> </w:t>
      </w:r>
    </w:p>
    <w:p w14:paraId="6DAFF9E5" w14:textId="77777777" w:rsidR="00EC2F48" w:rsidRPr="001C0D9C" w:rsidRDefault="00EC2F48" w:rsidP="00EC2F48">
      <w:pPr>
        <w:rPr>
          <w:rFonts w:ascii="Times New Roman" w:hAnsi="Times New Roman" w:cs="Times New Roman"/>
          <w:sz w:val="22"/>
          <w:szCs w:val="22"/>
        </w:rPr>
      </w:pPr>
    </w:p>
    <w:p w14:paraId="1312BBD5" w14:textId="77777777" w:rsidR="00EC2F48" w:rsidRPr="00CF2F9E" w:rsidRDefault="00EC2F48" w:rsidP="00EC2F48">
      <w:pPr>
        <w:pStyle w:val="ListParagraph"/>
        <w:numPr>
          <w:ilvl w:val="0"/>
          <w:numId w:val="9"/>
        </w:numPr>
        <w:rPr>
          <w:rFonts w:ascii="Times New Roman" w:hAnsi="Times New Roman" w:cs="Times New Roman"/>
          <w:sz w:val="22"/>
          <w:szCs w:val="22"/>
        </w:rPr>
      </w:pPr>
      <w:r w:rsidRPr="00CF2F9E">
        <w:rPr>
          <w:rFonts w:ascii="Times New Roman" w:hAnsi="Times New Roman" w:cs="Times New Roman"/>
          <w:sz w:val="22"/>
          <w:szCs w:val="22"/>
        </w:rPr>
        <w:t xml:space="preserve">One may assert that P only if one </w:t>
      </w:r>
      <w:r w:rsidRPr="00CF2F9E">
        <w:rPr>
          <w:rFonts w:ascii="Times New Roman" w:hAnsi="Times New Roman" w:cs="Times New Roman"/>
          <w:i/>
          <w:iCs/>
          <w:sz w:val="22"/>
          <w:szCs w:val="22"/>
        </w:rPr>
        <w:t>knows</w:t>
      </w:r>
      <w:r w:rsidRPr="00CF2F9E">
        <w:rPr>
          <w:rFonts w:ascii="Times New Roman" w:hAnsi="Times New Roman" w:cs="Times New Roman"/>
          <w:sz w:val="22"/>
          <w:szCs w:val="22"/>
        </w:rPr>
        <w:t xml:space="preserve"> that P </w:t>
      </w:r>
    </w:p>
    <w:p w14:paraId="50BC94BF" w14:textId="77777777" w:rsidR="00EC2F48" w:rsidRPr="00CF2F9E" w:rsidRDefault="00EC2F48" w:rsidP="00EC2F48">
      <w:pPr>
        <w:pStyle w:val="ListParagraph"/>
        <w:numPr>
          <w:ilvl w:val="0"/>
          <w:numId w:val="9"/>
        </w:numPr>
        <w:rPr>
          <w:rFonts w:ascii="Times New Roman" w:hAnsi="Times New Roman" w:cs="Times New Roman"/>
          <w:sz w:val="22"/>
          <w:szCs w:val="22"/>
        </w:rPr>
      </w:pPr>
      <w:r w:rsidRPr="00CF2F9E">
        <w:rPr>
          <w:rFonts w:ascii="Times New Roman" w:hAnsi="Times New Roman" w:cs="Times New Roman"/>
          <w:sz w:val="22"/>
          <w:szCs w:val="22"/>
        </w:rPr>
        <w:t xml:space="preserve">One may assert that P only if P is </w:t>
      </w:r>
      <w:r w:rsidRPr="00CF2F9E">
        <w:rPr>
          <w:rFonts w:ascii="Times New Roman" w:hAnsi="Times New Roman" w:cs="Times New Roman"/>
          <w:i/>
          <w:iCs/>
          <w:sz w:val="22"/>
          <w:szCs w:val="22"/>
        </w:rPr>
        <w:t>true</w:t>
      </w:r>
      <w:r w:rsidRPr="00CF2F9E">
        <w:rPr>
          <w:rFonts w:ascii="Times New Roman" w:hAnsi="Times New Roman" w:cs="Times New Roman"/>
          <w:sz w:val="22"/>
          <w:szCs w:val="22"/>
        </w:rPr>
        <w:t>.</w:t>
      </w:r>
    </w:p>
    <w:p w14:paraId="6DA35054" w14:textId="77777777" w:rsidR="00EC2F48" w:rsidRPr="00CF2F9E" w:rsidRDefault="00EC2F48" w:rsidP="00EC2F48">
      <w:pPr>
        <w:pStyle w:val="ListParagraph"/>
        <w:numPr>
          <w:ilvl w:val="0"/>
          <w:numId w:val="9"/>
        </w:numPr>
        <w:rPr>
          <w:rFonts w:ascii="Times New Roman" w:hAnsi="Times New Roman" w:cs="Times New Roman"/>
          <w:sz w:val="22"/>
          <w:szCs w:val="22"/>
        </w:rPr>
      </w:pPr>
      <w:r w:rsidRPr="00CF2F9E">
        <w:rPr>
          <w:rFonts w:ascii="Times New Roman" w:hAnsi="Times New Roman" w:cs="Times New Roman"/>
          <w:sz w:val="22"/>
          <w:szCs w:val="22"/>
        </w:rPr>
        <w:t xml:space="preserve">One may assert that P only if you possess </w:t>
      </w:r>
      <w:r w:rsidRPr="00CF2F9E">
        <w:rPr>
          <w:rFonts w:ascii="Times New Roman" w:hAnsi="Times New Roman" w:cs="Times New Roman"/>
          <w:i/>
          <w:iCs/>
          <w:sz w:val="22"/>
          <w:szCs w:val="22"/>
        </w:rPr>
        <w:t>justification</w:t>
      </w:r>
      <w:r w:rsidRPr="00CF2F9E">
        <w:rPr>
          <w:rFonts w:ascii="Times New Roman" w:hAnsi="Times New Roman" w:cs="Times New Roman"/>
          <w:sz w:val="22"/>
          <w:szCs w:val="22"/>
        </w:rPr>
        <w:t xml:space="preserve"> to believe P.</w:t>
      </w:r>
    </w:p>
    <w:p w14:paraId="2D4DAAC4" w14:textId="77777777" w:rsidR="00EC2F48" w:rsidRPr="00CF2F9E" w:rsidRDefault="00EC2F48" w:rsidP="00EC2F48">
      <w:pPr>
        <w:pStyle w:val="ListParagraph"/>
        <w:numPr>
          <w:ilvl w:val="0"/>
          <w:numId w:val="9"/>
        </w:numPr>
        <w:rPr>
          <w:rFonts w:ascii="Times New Roman" w:hAnsi="Times New Roman" w:cs="Times New Roman"/>
          <w:sz w:val="22"/>
          <w:szCs w:val="22"/>
        </w:rPr>
      </w:pPr>
      <w:r w:rsidRPr="00CF2F9E">
        <w:rPr>
          <w:rFonts w:ascii="Times New Roman" w:hAnsi="Times New Roman" w:cs="Times New Roman"/>
          <w:sz w:val="22"/>
          <w:szCs w:val="22"/>
        </w:rPr>
        <w:t xml:space="preserve">One may assert that P only if you </w:t>
      </w:r>
      <w:r w:rsidRPr="00CF2F9E">
        <w:rPr>
          <w:rFonts w:ascii="Times New Roman" w:hAnsi="Times New Roman" w:cs="Times New Roman"/>
          <w:i/>
          <w:iCs/>
          <w:sz w:val="22"/>
          <w:szCs w:val="22"/>
        </w:rPr>
        <w:t>believe</w:t>
      </w:r>
      <w:r w:rsidRPr="00CF2F9E">
        <w:rPr>
          <w:rFonts w:ascii="Times New Roman" w:hAnsi="Times New Roman" w:cs="Times New Roman"/>
          <w:sz w:val="22"/>
          <w:szCs w:val="22"/>
        </w:rPr>
        <w:t xml:space="preserve"> that P.</w:t>
      </w:r>
    </w:p>
    <w:p w14:paraId="179CEB9C" w14:textId="77777777" w:rsidR="00EC2F48" w:rsidRPr="001C0D9C" w:rsidRDefault="00EC2F48" w:rsidP="00EC2F48">
      <w:pPr>
        <w:rPr>
          <w:rFonts w:ascii="Times New Roman" w:hAnsi="Times New Roman" w:cs="Times New Roman"/>
          <w:sz w:val="22"/>
          <w:szCs w:val="22"/>
        </w:rPr>
      </w:pPr>
    </w:p>
    <w:p w14:paraId="7A07814E" w14:textId="77777777" w:rsidR="00EC2F48" w:rsidRPr="001C0D9C" w:rsidRDefault="00EC2F48" w:rsidP="00EC2F48">
      <w:pPr>
        <w:ind w:firstLine="720"/>
        <w:rPr>
          <w:rFonts w:ascii="Times New Roman" w:hAnsi="Times New Roman" w:cs="Times New Roman"/>
          <w:sz w:val="22"/>
          <w:szCs w:val="22"/>
        </w:rPr>
      </w:pPr>
      <w:r w:rsidRPr="001C0D9C">
        <w:rPr>
          <w:rFonts w:ascii="Times New Roman" w:hAnsi="Times New Roman" w:cs="Times New Roman"/>
          <w:sz w:val="22"/>
          <w:szCs w:val="22"/>
        </w:rPr>
        <w:t xml:space="preserve">The first two are </w:t>
      </w:r>
      <w:r w:rsidRPr="001C0D9C">
        <w:rPr>
          <w:rFonts w:ascii="Times New Roman" w:hAnsi="Times New Roman" w:cs="Times New Roman"/>
          <w:i/>
          <w:iCs/>
          <w:sz w:val="22"/>
          <w:szCs w:val="22"/>
        </w:rPr>
        <w:t>factive</w:t>
      </w:r>
      <w:r>
        <w:rPr>
          <w:rFonts w:ascii="Times New Roman" w:hAnsi="Times New Roman" w:cs="Times New Roman"/>
          <w:sz w:val="22"/>
          <w:szCs w:val="22"/>
        </w:rPr>
        <w:t>. T</w:t>
      </w:r>
      <w:r w:rsidRPr="001C0D9C">
        <w:rPr>
          <w:rFonts w:ascii="Times New Roman" w:hAnsi="Times New Roman" w:cs="Times New Roman"/>
          <w:sz w:val="22"/>
          <w:szCs w:val="22"/>
        </w:rPr>
        <w:t xml:space="preserve">hey require that you assert only true propositions; the proposition you assert must be a “fact.” The second two are </w:t>
      </w:r>
      <w:r w:rsidRPr="001C0D9C">
        <w:rPr>
          <w:rFonts w:ascii="Times New Roman" w:hAnsi="Times New Roman" w:cs="Times New Roman"/>
          <w:i/>
          <w:iCs/>
          <w:sz w:val="22"/>
          <w:szCs w:val="22"/>
        </w:rPr>
        <w:t>non-factive</w:t>
      </w:r>
      <w:r w:rsidRPr="001C0D9C">
        <w:rPr>
          <w:rFonts w:ascii="Times New Roman" w:hAnsi="Times New Roman" w:cs="Times New Roman"/>
          <w:sz w:val="22"/>
          <w:szCs w:val="22"/>
        </w:rPr>
        <w:t>, for you can believe that P when P is false, and you can have good evidence or adequate justification to believe that P even when P is false.</w:t>
      </w:r>
      <w:r>
        <w:rPr>
          <w:rFonts w:ascii="Times New Roman" w:hAnsi="Times New Roman" w:cs="Times New Roman"/>
          <w:sz w:val="22"/>
          <w:szCs w:val="22"/>
        </w:rPr>
        <w:t xml:space="preserve"> Are non-factive norms “insensitive” to truth? No. For justification is a reliable route to truth, and most beliefs are justified.</w:t>
      </w:r>
    </w:p>
    <w:p w14:paraId="0CF8920A" w14:textId="77777777" w:rsidR="00EC2F48" w:rsidRPr="001C0D9C" w:rsidRDefault="00EC2F48" w:rsidP="00EC2F48">
      <w:pPr>
        <w:ind w:firstLine="720"/>
        <w:rPr>
          <w:rFonts w:ascii="Times New Roman" w:hAnsi="Times New Roman" w:cs="Times New Roman"/>
          <w:sz w:val="22"/>
          <w:szCs w:val="22"/>
        </w:rPr>
      </w:pPr>
      <w:r w:rsidRPr="001C0D9C">
        <w:rPr>
          <w:rFonts w:ascii="Times New Roman" w:hAnsi="Times New Roman" w:cs="Times New Roman"/>
          <w:sz w:val="22"/>
          <w:szCs w:val="22"/>
        </w:rPr>
        <w:t xml:space="preserve">These principles can be combined. </w:t>
      </w:r>
      <w:r>
        <w:rPr>
          <w:rFonts w:ascii="Times New Roman" w:hAnsi="Times New Roman" w:cs="Times New Roman"/>
          <w:sz w:val="22"/>
          <w:szCs w:val="22"/>
        </w:rPr>
        <w:t>The norm might also vary</w:t>
      </w:r>
      <w:r w:rsidRPr="001C0D9C">
        <w:rPr>
          <w:rFonts w:ascii="Times New Roman" w:hAnsi="Times New Roman" w:cs="Times New Roman"/>
          <w:sz w:val="22"/>
          <w:szCs w:val="22"/>
        </w:rPr>
        <w:t xml:space="preserve"> with context</w:t>
      </w:r>
      <w:r>
        <w:rPr>
          <w:rFonts w:ascii="Times New Roman" w:hAnsi="Times New Roman" w:cs="Times New Roman"/>
          <w:sz w:val="22"/>
          <w:szCs w:val="22"/>
        </w:rPr>
        <w:t xml:space="preserve"> </w:t>
      </w:r>
      <w:r w:rsidRPr="001C0D9C">
        <w:rPr>
          <w:rFonts w:ascii="Times New Roman" w:hAnsi="Times New Roman" w:cs="Times New Roman"/>
          <w:sz w:val="22"/>
          <w:szCs w:val="22"/>
        </w:rPr>
        <w:t xml:space="preserve">(Goldberg 2015; </w:t>
      </w:r>
      <w:proofErr w:type="spellStart"/>
      <w:r w:rsidRPr="001C0D9C">
        <w:rPr>
          <w:rFonts w:ascii="Times New Roman" w:hAnsi="Times New Roman" w:cs="Times New Roman"/>
          <w:sz w:val="22"/>
          <w:szCs w:val="22"/>
        </w:rPr>
        <w:t>Gerken</w:t>
      </w:r>
      <w:proofErr w:type="spellEnd"/>
      <w:r w:rsidRPr="001C0D9C">
        <w:rPr>
          <w:rFonts w:ascii="Times New Roman" w:hAnsi="Times New Roman" w:cs="Times New Roman"/>
          <w:sz w:val="22"/>
          <w:szCs w:val="22"/>
        </w:rPr>
        <w:t xml:space="preserve"> 2017).</w:t>
      </w:r>
      <w:r w:rsidRPr="001C0D9C">
        <w:rPr>
          <w:rStyle w:val="FootnoteReference"/>
          <w:rFonts w:ascii="Times New Roman" w:hAnsi="Times New Roman" w:cs="Times New Roman"/>
          <w:sz w:val="22"/>
          <w:szCs w:val="22"/>
        </w:rPr>
        <w:footnoteReference w:id="2"/>
      </w:r>
      <w:r>
        <w:rPr>
          <w:rFonts w:ascii="Times New Roman" w:hAnsi="Times New Roman" w:cs="Times New Roman"/>
          <w:sz w:val="22"/>
          <w:szCs w:val="22"/>
        </w:rPr>
        <w:t xml:space="preserve"> We might</w:t>
      </w:r>
      <w:r w:rsidRPr="001C0D9C">
        <w:rPr>
          <w:rFonts w:ascii="Times New Roman" w:hAnsi="Times New Roman" w:cs="Times New Roman"/>
          <w:sz w:val="22"/>
          <w:szCs w:val="22"/>
        </w:rPr>
        <w:t xml:space="preserve"> </w:t>
      </w:r>
      <w:r>
        <w:rPr>
          <w:rFonts w:ascii="Times New Roman" w:hAnsi="Times New Roman" w:cs="Times New Roman"/>
          <w:sz w:val="22"/>
          <w:szCs w:val="22"/>
        </w:rPr>
        <w:t xml:space="preserve">also </w:t>
      </w:r>
      <w:r w:rsidRPr="001C0D9C">
        <w:rPr>
          <w:rFonts w:ascii="Times New Roman" w:hAnsi="Times New Roman" w:cs="Times New Roman"/>
          <w:sz w:val="22"/>
          <w:szCs w:val="22"/>
        </w:rPr>
        <w:t xml:space="preserve">embrace more than one, where one is more strongly embraced and enforced than the other. For example, we may strongly embrace and enforce an honesty norm—viz. the belief norm—but also embrace a justification norm, just less strongly. </w:t>
      </w:r>
      <w:r>
        <w:rPr>
          <w:rFonts w:ascii="Times New Roman" w:hAnsi="Times New Roman" w:cs="Times New Roman"/>
          <w:sz w:val="22"/>
          <w:szCs w:val="22"/>
        </w:rPr>
        <w:t xml:space="preserve">These </w:t>
      </w:r>
      <w:r w:rsidRPr="001C0D9C">
        <w:rPr>
          <w:rFonts w:ascii="Times New Roman" w:hAnsi="Times New Roman" w:cs="Times New Roman"/>
          <w:sz w:val="22"/>
          <w:szCs w:val="22"/>
        </w:rPr>
        <w:t xml:space="preserve">are </w:t>
      </w:r>
      <w:r>
        <w:rPr>
          <w:rFonts w:ascii="Times New Roman" w:hAnsi="Times New Roman" w:cs="Times New Roman"/>
          <w:sz w:val="22"/>
          <w:szCs w:val="22"/>
        </w:rPr>
        <w:t xml:space="preserve">all </w:t>
      </w:r>
      <w:r w:rsidRPr="001C0D9C">
        <w:rPr>
          <w:rFonts w:ascii="Times New Roman" w:hAnsi="Times New Roman" w:cs="Times New Roman"/>
          <w:sz w:val="22"/>
          <w:szCs w:val="22"/>
        </w:rPr>
        <w:t>proposals for what a significant number of us normatively expect of one another when we affirm, claim, declare, indicate, inform, state, tell or testify, or otherwise assert that something is so.</w:t>
      </w:r>
    </w:p>
    <w:p w14:paraId="3707311F" w14:textId="77777777" w:rsidR="00EC2F48" w:rsidRDefault="00EC2F48" w:rsidP="00EC2F48">
      <w:pPr>
        <w:ind w:firstLine="720"/>
        <w:rPr>
          <w:rFonts w:ascii="Times New Roman" w:hAnsi="Times New Roman" w:cs="Times New Roman"/>
          <w:sz w:val="21"/>
          <w:szCs w:val="21"/>
        </w:rPr>
      </w:pPr>
      <w:r w:rsidRPr="001C0D9C">
        <w:rPr>
          <w:rFonts w:ascii="Times New Roman" w:hAnsi="Times New Roman" w:cs="Times New Roman"/>
          <w:sz w:val="21"/>
          <w:szCs w:val="21"/>
        </w:rPr>
        <w:t>“But wait,” an afficionado to the literature might ask, “isn’t the norm of assertion supposed to a constitutive rule</w:t>
      </w:r>
      <w:r>
        <w:rPr>
          <w:rFonts w:ascii="Times New Roman" w:hAnsi="Times New Roman" w:cs="Times New Roman"/>
          <w:sz w:val="21"/>
          <w:szCs w:val="21"/>
        </w:rPr>
        <w:t>?”</w:t>
      </w:r>
      <w:r w:rsidRPr="001C0D9C">
        <w:rPr>
          <w:rFonts w:ascii="Times New Roman" w:hAnsi="Times New Roman" w:cs="Times New Roman"/>
          <w:sz w:val="21"/>
          <w:szCs w:val="21"/>
        </w:rPr>
        <w:t xml:space="preserve"> </w:t>
      </w:r>
      <w:r>
        <w:rPr>
          <w:rFonts w:ascii="Times New Roman" w:hAnsi="Times New Roman" w:cs="Times New Roman"/>
          <w:sz w:val="21"/>
          <w:szCs w:val="21"/>
        </w:rPr>
        <w:t>(Williamson 1996).</w:t>
      </w:r>
      <w:r w:rsidRPr="001C0D9C">
        <w:rPr>
          <w:rFonts w:ascii="Times New Roman" w:hAnsi="Times New Roman" w:cs="Times New Roman"/>
          <w:sz w:val="21"/>
          <w:szCs w:val="21"/>
        </w:rPr>
        <w:t xml:space="preserve"> First, it could be both</w:t>
      </w:r>
      <w:r>
        <w:rPr>
          <w:rFonts w:ascii="Times New Roman" w:hAnsi="Times New Roman" w:cs="Times New Roman"/>
          <w:sz w:val="21"/>
          <w:szCs w:val="21"/>
        </w:rPr>
        <w:t xml:space="preserve"> a constitutive rule and a social norm</w:t>
      </w:r>
      <w:r w:rsidRPr="001C0D9C">
        <w:rPr>
          <w:rFonts w:ascii="Times New Roman" w:hAnsi="Times New Roman" w:cs="Times New Roman"/>
          <w:sz w:val="21"/>
          <w:szCs w:val="21"/>
        </w:rPr>
        <w:t xml:space="preserve"> (Fricker 2017).</w:t>
      </w:r>
      <w:r>
        <w:rPr>
          <w:rFonts w:ascii="Times New Roman" w:hAnsi="Times New Roman" w:cs="Times New Roman"/>
          <w:sz w:val="21"/>
          <w:szCs w:val="21"/>
        </w:rPr>
        <w:t xml:space="preserve"> They are not mutually exclusive.</w:t>
      </w:r>
      <w:r w:rsidRPr="001C0D9C">
        <w:rPr>
          <w:rFonts w:ascii="Times New Roman" w:hAnsi="Times New Roman" w:cs="Times New Roman"/>
          <w:sz w:val="21"/>
          <w:szCs w:val="21"/>
        </w:rPr>
        <w:t xml:space="preserve"> Second, constitutive norms as such are not enforced</w:t>
      </w:r>
      <w:r>
        <w:rPr>
          <w:rFonts w:ascii="Times New Roman" w:hAnsi="Times New Roman" w:cs="Times New Roman"/>
          <w:sz w:val="21"/>
          <w:szCs w:val="21"/>
        </w:rPr>
        <w:t xml:space="preserve"> </w:t>
      </w:r>
      <w:r w:rsidRPr="001C0D9C">
        <w:rPr>
          <w:rFonts w:ascii="Times New Roman" w:hAnsi="Times New Roman" w:cs="Times New Roman"/>
          <w:sz w:val="21"/>
          <w:szCs w:val="21"/>
        </w:rPr>
        <w:t>(</w:t>
      </w:r>
      <w:proofErr w:type="spellStart"/>
      <w:r w:rsidRPr="001C0D9C">
        <w:rPr>
          <w:rFonts w:ascii="Times New Roman" w:hAnsi="Times New Roman" w:cs="Times New Roman"/>
          <w:sz w:val="21"/>
          <w:szCs w:val="21"/>
        </w:rPr>
        <w:t>Pagin</w:t>
      </w:r>
      <w:proofErr w:type="spellEnd"/>
      <w:r w:rsidRPr="001C0D9C">
        <w:rPr>
          <w:rFonts w:ascii="Times New Roman" w:hAnsi="Times New Roman" w:cs="Times New Roman"/>
          <w:sz w:val="21"/>
          <w:szCs w:val="21"/>
        </w:rPr>
        <w:t xml:space="preserve"> 2006). To explain enforcement, the norm would also have to be a</w:t>
      </w:r>
      <w:r>
        <w:rPr>
          <w:rFonts w:ascii="Times New Roman" w:hAnsi="Times New Roman" w:cs="Times New Roman"/>
          <w:sz w:val="21"/>
          <w:szCs w:val="21"/>
        </w:rPr>
        <w:t xml:space="preserve">t least a </w:t>
      </w:r>
      <w:r w:rsidRPr="001C0D9C">
        <w:rPr>
          <w:rFonts w:ascii="Times New Roman" w:hAnsi="Times New Roman" w:cs="Times New Roman"/>
          <w:sz w:val="21"/>
          <w:szCs w:val="21"/>
        </w:rPr>
        <w:t>social norm (Garcia-</w:t>
      </w:r>
      <w:proofErr w:type="spellStart"/>
      <w:r w:rsidRPr="001C0D9C">
        <w:rPr>
          <w:rFonts w:ascii="Times New Roman" w:hAnsi="Times New Roman" w:cs="Times New Roman"/>
          <w:sz w:val="21"/>
          <w:szCs w:val="21"/>
        </w:rPr>
        <w:t>Carpintero</w:t>
      </w:r>
      <w:proofErr w:type="spellEnd"/>
      <w:r w:rsidRPr="001C0D9C">
        <w:rPr>
          <w:rFonts w:ascii="Times New Roman" w:hAnsi="Times New Roman" w:cs="Times New Roman"/>
          <w:sz w:val="21"/>
          <w:szCs w:val="21"/>
        </w:rPr>
        <w:t xml:space="preserve"> 2020). Third, there could be constitutive norms for an activity that are not enforced, but lenient or stricter norms are enforced instead. Think of no contact rules in professional basketball that are rarely enforced. Knowing the constitutive norm (if there is one) does not suffice for knowing the social norm. Lastly, maybe there is no constitutive norm</w:t>
      </w:r>
      <w:r>
        <w:rPr>
          <w:rFonts w:ascii="Times New Roman" w:hAnsi="Times New Roman" w:cs="Times New Roman"/>
          <w:sz w:val="21"/>
          <w:szCs w:val="21"/>
        </w:rPr>
        <w:t xml:space="preserve"> but only a social norm</w:t>
      </w:r>
      <w:r w:rsidRPr="001C0D9C">
        <w:rPr>
          <w:rFonts w:ascii="Times New Roman" w:hAnsi="Times New Roman" w:cs="Times New Roman"/>
          <w:sz w:val="21"/>
          <w:szCs w:val="21"/>
        </w:rPr>
        <w:t xml:space="preserve">. </w:t>
      </w:r>
      <w:r>
        <w:rPr>
          <w:rFonts w:ascii="Times New Roman" w:hAnsi="Times New Roman" w:cs="Times New Roman"/>
          <w:sz w:val="21"/>
          <w:szCs w:val="21"/>
        </w:rPr>
        <w:t xml:space="preserve">The norm of assertion is </w:t>
      </w:r>
      <w:r w:rsidRPr="00FF083D">
        <w:rPr>
          <w:rFonts w:ascii="Times New Roman" w:hAnsi="Times New Roman" w:cs="Times New Roman"/>
          <w:i/>
          <w:iCs/>
          <w:sz w:val="21"/>
          <w:szCs w:val="21"/>
        </w:rPr>
        <w:t>at least</w:t>
      </w:r>
      <w:r>
        <w:rPr>
          <w:rFonts w:ascii="Times New Roman" w:hAnsi="Times New Roman" w:cs="Times New Roman"/>
          <w:sz w:val="21"/>
          <w:szCs w:val="21"/>
        </w:rPr>
        <w:t xml:space="preserve"> a social norm.</w:t>
      </w:r>
    </w:p>
    <w:p w14:paraId="29F4418A" w14:textId="77777777" w:rsidR="00EC2F48" w:rsidRPr="001C0D9C" w:rsidRDefault="00EC2F48" w:rsidP="00EC2F48">
      <w:pPr>
        <w:ind w:firstLine="720"/>
        <w:rPr>
          <w:rFonts w:ascii="Times New Roman" w:hAnsi="Times New Roman" w:cs="Times New Roman"/>
          <w:sz w:val="22"/>
          <w:szCs w:val="22"/>
        </w:rPr>
      </w:pPr>
      <w:r>
        <w:rPr>
          <w:rFonts w:ascii="Times New Roman" w:hAnsi="Times New Roman" w:cs="Times New Roman"/>
          <w:sz w:val="21"/>
          <w:szCs w:val="21"/>
        </w:rPr>
        <w:t xml:space="preserve">Social norms have a strong influence on human behavior. A social norm requiring an epistemic threshold on permissible assertion thereby helps stabilize the reliability of assertion (Graham 2015, 2019, 2020; </w:t>
      </w:r>
      <w:proofErr w:type="spellStart"/>
      <w:r>
        <w:rPr>
          <w:rFonts w:ascii="Times New Roman" w:hAnsi="Times New Roman" w:cs="Times New Roman"/>
          <w:sz w:val="21"/>
          <w:szCs w:val="21"/>
        </w:rPr>
        <w:t>Turri</w:t>
      </w:r>
      <w:proofErr w:type="spellEnd"/>
      <w:r>
        <w:rPr>
          <w:rFonts w:ascii="Times New Roman" w:hAnsi="Times New Roman" w:cs="Times New Roman"/>
          <w:sz w:val="21"/>
          <w:szCs w:val="21"/>
        </w:rPr>
        <w:t xml:space="preserve"> 2016). From the epistemic point of view, the norm of assertion is a good thing. </w:t>
      </w:r>
      <w:proofErr w:type="gramStart"/>
      <w:r>
        <w:rPr>
          <w:rFonts w:ascii="Times New Roman" w:hAnsi="Times New Roman" w:cs="Times New Roman"/>
          <w:sz w:val="21"/>
          <w:szCs w:val="21"/>
        </w:rPr>
        <w:t>So</w:t>
      </w:r>
      <w:proofErr w:type="gramEnd"/>
      <w:r>
        <w:rPr>
          <w:rFonts w:ascii="Times New Roman" w:hAnsi="Times New Roman" w:cs="Times New Roman"/>
          <w:sz w:val="21"/>
          <w:szCs w:val="21"/>
        </w:rPr>
        <w:t xml:space="preserve"> what is our norm of assertion?</w:t>
      </w:r>
    </w:p>
    <w:p w14:paraId="1A83055B" w14:textId="77777777" w:rsidR="00EC2F48" w:rsidRPr="001C0D9C" w:rsidRDefault="00EC2F48" w:rsidP="00EC2F48">
      <w:pPr>
        <w:rPr>
          <w:rFonts w:ascii="Times New Roman" w:hAnsi="Times New Roman" w:cs="Times New Roman"/>
          <w:sz w:val="22"/>
          <w:szCs w:val="22"/>
        </w:rPr>
      </w:pPr>
    </w:p>
    <w:p w14:paraId="2F712CB5" w14:textId="77777777" w:rsidR="00EC2F48" w:rsidRPr="001C0D9C" w:rsidRDefault="00EC2F48" w:rsidP="00EC2F48">
      <w:pPr>
        <w:rPr>
          <w:rFonts w:ascii="Times New Roman" w:hAnsi="Times New Roman" w:cs="Times New Roman"/>
          <w:sz w:val="22"/>
          <w:szCs w:val="22"/>
        </w:rPr>
      </w:pPr>
    </w:p>
    <w:p w14:paraId="23CCDB85" w14:textId="77777777" w:rsidR="00EC2F48" w:rsidRPr="001C0D9C" w:rsidRDefault="00EC2F48" w:rsidP="00EC2F48">
      <w:pPr>
        <w:pStyle w:val="ListParagraph"/>
        <w:numPr>
          <w:ilvl w:val="0"/>
          <w:numId w:val="8"/>
        </w:numPr>
        <w:rPr>
          <w:rFonts w:ascii="Times New Roman" w:hAnsi="Times New Roman" w:cs="Times New Roman"/>
          <w:b/>
          <w:bCs/>
          <w:sz w:val="22"/>
          <w:szCs w:val="22"/>
        </w:rPr>
      </w:pPr>
      <w:r w:rsidRPr="001C0D9C">
        <w:rPr>
          <w:rFonts w:ascii="Times New Roman" w:hAnsi="Times New Roman" w:cs="Times New Roman"/>
          <w:b/>
          <w:bCs/>
          <w:sz w:val="22"/>
          <w:szCs w:val="22"/>
        </w:rPr>
        <w:t>Representing as Knowing and the Norm of Assertion</w:t>
      </w:r>
    </w:p>
    <w:p w14:paraId="050E46E6" w14:textId="77777777" w:rsidR="00EC2F48" w:rsidRDefault="00EC2F48" w:rsidP="00EC2F48">
      <w:pPr>
        <w:rPr>
          <w:rFonts w:ascii="Times New Roman" w:hAnsi="Times New Roman" w:cs="Times New Roman"/>
          <w:sz w:val="22"/>
          <w:szCs w:val="22"/>
        </w:rPr>
      </w:pPr>
    </w:p>
    <w:p w14:paraId="0FC2A745" w14:textId="77777777" w:rsidR="00EC2F48" w:rsidRDefault="00EC2F48" w:rsidP="00EC2F48">
      <w:pPr>
        <w:rPr>
          <w:rFonts w:ascii="Times New Roman" w:hAnsi="Times New Roman" w:cs="Times New Roman"/>
          <w:sz w:val="22"/>
          <w:szCs w:val="22"/>
        </w:rPr>
      </w:pPr>
      <w:r>
        <w:rPr>
          <w:rFonts w:ascii="Times New Roman" w:hAnsi="Times New Roman" w:cs="Times New Roman"/>
          <w:sz w:val="22"/>
          <w:szCs w:val="22"/>
        </w:rPr>
        <w:t>I now turn to Benton’s case for thinking our norm requires knowledge.</w:t>
      </w:r>
    </w:p>
    <w:p w14:paraId="3997C102" w14:textId="77777777" w:rsidR="00EC2F48" w:rsidRPr="001C0D9C" w:rsidRDefault="00EC2F48" w:rsidP="00EC2F48">
      <w:pPr>
        <w:rPr>
          <w:rFonts w:ascii="Times New Roman" w:hAnsi="Times New Roman" w:cs="Times New Roman"/>
          <w:sz w:val="22"/>
          <w:szCs w:val="22"/>
        </w:rPr>
      </w:pPr>
    </w:p>
    <w:p w14:paraId="0DD43362" w14:textId="77777777" w:rsidR="00EC2F48" w:rsidRPr="001C0D9C" w:rsidRDefault="00EC2F48" w:rsidP="00EC2F48">
      <w:pPr>
        <w:rPr>
          <w:rFonts w:ascii="Times New Roman" w:hAnsi="Times New Roman" w:cs="Times New Roman"/>
          <w:i/>
          <w:iCs/>
          <w:sz w:val="22"/>
          <w:szCs w:val="22"/>
        </w:rPr>
      </w:pPr>
      <w:r w:rsidRPr="001C0D9C">
        <w:rPr>
          <w:rFonts w:ascii="Times New Roman" w:hAnsi="Times New Roman" w:cs="Times New Roman"/>
          <w:i/>
          <w:iCs/>
          <w:sz w:val="22"/>
          <w:szCs w:val="22"/>
        </w:rPr>
        <w:t>2.1 K-representation vs. K-norm</w:t>
      </w:r>
    </w:p>
    <w:p w14:paraId="20C3FF49" w14:textId="77777777" w:rsidR="00EC2F48" w:rsidRPr="001C0D9C" w:rsidRDefault="00EC2F48" w:rsidP="00EC2F48">
      <w:pPr>
        <w:rPr>
          <w:rFonts w:ascii="Times New Roman" w:hAnsi="Times New Roman" w:cs="Times New Roman"/>
          <w:sz w:val="22"/>
          <w:szCs w:val="22"/>
        </w:rPr>
      </w:pPr>
      <w:r>
        <w:rPr>
          <w:rFonts w:ascii="Times New Roman" w:hAnsi="Times New Roman" w:cs="Times New Roman"/>
          <w:sz w:val="22"/>
          <w:szCs w:val="22"/>
        </w:rPr>
        <w:t>D</w:t>
      </w:r>
      <w:r w:rsidRPr="001C0D9C">
        <w:rPr>
          <w:rFonts w:ascii="Times New Roman" w:hAnsi="Times New Roman" w:cs="Times New Roman"/>
          <w:sz w:val="22"/>
          <w:szCs w:val="22"/>
        </w:rPr>
        <w:t xml:space="preserve">istinguish two hypotheses: </w:t>
      </w:r>
    </w:p>
    <w:p w14:paraId="1A254E57" w14:textId="77777777" w:rsidR="00EC2F48" w:rsidRPr="001C0D9C" w:rsidRDefault="00EC2F48" w:rsidP="00EC2F48">
      <w:pPr>
        <w:rPr>
          <w:rFonts w:ascii="Times New Roman" w:hAnsi="Times New Roman" w:cs="Times New Roman"/>
          <w:sz w:val="22"/>
          <w:szCs w:val="22"/>
        </w:rPr>
      </w:pPr>
    </w:p>
    <w:p w14:paraId="243B29A3" w14:textId="77777777" w:rsidR="00EC2F48" w:rsidRPr="001C0D9C" w:rsidRDefault="00EC2F48" w:rsidP="00EC2F48">
      <w:pPr>
        <w:ind w:left="2430" w:hanging="1890"/>
        <w:rPr>
          <w:rFonts w:ascii="Times New Roman" w:hAnsi="Times New Roman" w:cs="Times New Roman"/>
          <w:sz w:val="22"/>
          <w:szCs w:val="22"/>
        </w:rPr>
      </w:pPr>
      <w:r w:rsidRPr="001C0D9C">
        <w:rPr>
          <w:rFonts w:ascii="Times New Roman" w:hAnsi="Times New Roman" w:cs="Times New Roman"/>
          <w:sz w:val="22"/>
          <w:szCs w:val="22"/>
        </w:rPr>
        <w:t xml:space="preserve">K-representation: </w:t>
      </w:r>
      <w:r w:rsidRPr="001C0D9C">
        <w:rPr>
          <w:rFonts w:ascii="Times New Roman" w:hAnsi="Times New Roman" w:cs="Times New Roman"/>
          <w:sz w:val="22"/>
          <w:szCs w:val="22"/>
        </w:rPr>
        <w:tab/>
        <w:t xml:space="preserve">whenever we assert that P, we represent ourselves as knowing that P. </w:t>
      </w:r>
    </w:p>
    <w:p w14:paraId="0CB91761" w14:textId="77777777" w:rsidR="00EC2F48" w:rsidRPr="001C0D9C" w:rsidRDefault="00EC2F48" w:rsidP="00EC2F48">
      <w:pPr>
        <w:ind w:left="2430" w:hanging="1890"/>
        <w:rPr>
          <w:rFonts w:ascii="Times New Roman" w:hAnsi="Times New Roman" w:cs="Times New Roman"/>
          <w:sz w:val="22"/>
          <w:szCs w:val="22"/>
        </w:rPr>
      </w:pPr>
    </w:p>
    <w:p w14:paraId="33C28A74" w14:textId="77777777" w:rsidR="00EC2F48" w:rsidRPr="001C0D9C" w:rsidRDefault="00EC2F48" w:rsidP="00EC2F48">
      <w:pPr>
        <w:ind w:left="2430" w:hanging="1890"/>
        <w:rPr>
          <w:rFonts w:ascii="Times New Roman" w:hAnsi="Times New Roman" w:cs="Times New Roman"/>
          <w:sz w:val="22"/>
          <w:szCs w:val="22"/>
        </w:rPr>
      </w:pPr>
      <w:r w:rsidRPr="001C0D9C">
        <w:rPr>
          <w:rFonts w:ascii="Times New Roman" w:hAnsi="Times New Roman" w:cs="Times New Roman"/>
          <w:sz w:val="22"/>
          <w:szCs w:val="22"/>
        </w:rPr>
        <w:t xml:space="preserve">K-norm: </w:t>
      </w:r>
      <w:r w:rsidRPr="001C0D9C">
        <w:rPr>
          <w:rFonts w:ascii="Times New Roman" w:hAnsi="Times New Roman" w:cs="Times New Roman"/>
          <w:sz w:val="22"/>
          <w:szCs w:val="22"/>
        </w:rPr>
        <w:tab/>
        <w:t>one may assert that P only if one knows that P.</w:t>
      </w:r>
    </w:p>
    <w:p w14:paraId="4946500B" w14:textId="77777777" w:rsidR="00EC2F48" w:rsidRPr="001C0D9C" w:rsidRDefault="00EC2F48" w:rsidP="00EC2F48">
      <w:pPr>
        <w:rPr>
          <w:rFonts w:ascii="Times New Roman" w:hAnsi="Times New Roman" w:cs="Times New Roman"/>
          <w:sz w:val="22"/>
          <w:szCs w:val="22"/>
        </w:rPr>
      </w:pPr>
    </w:p>
    <w:p w14:paraId="29798FE9" w14:textId="77777777" w:rsidR="00EC2F48" w:rsidRPr="001C0D9C" w:rsidRDefault="00EC2F48" w:rsidP="00EC2F48">
      <w:pPr>
        <w:ind w:firstLine="720"/>
        <w:rPr>
          <w:rFonts w:ascii="Times New Roman" w:hAnsi="Times New Roman" w:cs="Times New Roman"/>
          <w:sz w:val="22"/>
          <w:szCs w:val="22"/>
        </w:rPr>
      </w:pPr>
      <w:r w:rsidRPr="001C0D9C">
        <w:rPr>
          <w:rFonts w:ascii="Times New Roman" w:hAnsi="Times New Roman" w:cs="Times New Roman"/>
          <w:sz w:val="22"/>
          <w:szCs w:val="22"/>
        </w:rPr>
        <w:t xml:space="preserve">K-norm is a </w:t>
      </w:r>
      <w:r w:rsidRPr="00B05F02">
        <w:rPr>
          <w:rFonts w:ascii="Times New Roman" w:hAnsi="Times New Roman" w:cs="Times New Roman"/>
          <w:i/>
          <w:iCs/>
          <w:sz w:val="22"/>
          <w:szCs w:val="22"/>
        </w:rPr>
        <w:t>normative</w:t>
      </w:r>
      <w:r w:rsidRPr="001C0D9C">
        <w:rPr>
          <w:rFonts w:ascii="Times New Roman" w:hAnsi="Times New Roman" w:cs="Times New Roman"/>
          <w:sz w:val="22"/>
          <w:szCs w:val="22"/>
        </w:rPr>
        <w:t xml:space="preserve"> thesis. Direct evidence for or against </w:t>
      </w:r>
      <w:r>
        <w:rPr>
          <w:rFonts w:ascii="Times New Roman" w:hAnsi="Times New Roman" w:cs="Times New Roman"/>
          <w:sz w:val="22"/>
          <w:szCs w:val="22"/>
        </w:rPr>
        <w:t>comes</w:t>
      </w:r>
      <w:r w:rsidRPr="001C0D9C">
        <w:rPr>
          <w:rFonts w:ascii="Times New Roman" w:hAnsi="Times New Roman" w:cs="Times New Roman"/>
          <w:sz w:val="22"/>
          <w:szCs w:val="22"/>
        </w:rPr>
        <w:t xml:space="preserve"> from normative intuitions about the permissibility or impermissibility of assertions</w:t>
      </w:r>
      <w:r>
        <w:rPr>
          <w:rFonts w:ascii="Times New Roman" w:hAnsi="Times New Roman" w:cs="Times New Roman"/>
          <w:sz w:val="22"/>
          <w:szCs w:val="22"/>
        </w:rPr>
        <w:t xml:space="preserve">. </w:t>
      </w:r>
      <w:r w:rsidRPr="001C0D9C">
        <w:rPr>
          <w:rFonts w:ascii="Times New Roman" w:hAnsi="Times New Roman" w:cs="Times New Roman"/>
          <w:sz w:val="22"/>
          <w:szCs w:val="22"/>
        </w:rPr>
        <w:t xml:space="preserve">K-representation is a </w:t>
      </w:r>
      <w:r w:rsidRPr="001C0D9C">
        <w:rPr>
          <w:rFonts w:ascii="Times New Roman" w:hAnsi="Times New Roman" w:cs="Times New Roman"/>
          <w:i/>
          <w:iCs/>
          <w:sz w:val="22"/>
          <w:szCs w:val="22"/>
        </w:rPr>
        <w:t>linguistic</w:t>
      </w:r>
      <w:r w:rsidRPr="001C0D9C">
        <w:rPr>
          <w:rFonts w:ascii="Times New Roman" w:hAnsi="Times New Roman" w:cs="Times New Roman"/>
          <w:sz w:val="22"/>
          <w:szCs w:val="22"/>
        </w:rPr>
        <w:t xml:space="preserve"> thesis. Direct evidence </w:t>
      </w:r>
      <w:r>
        <w:rPr>
          <w:rFonts w:ascii="Times New Roman" w:hAnsi="Times New Roman" w:cs="Times New Roman"/>
          <w:sz w:val="22"/>
          <w:szCs w:val="22"/>
        </w:rPr>
        <w:t>for or against</w:t>
      </w:r>
      <w:r w:rsidRPr="001C0D9C">
        <w:rPr>
          <w:rFonts w:ascii="Times New Roman" w:hAnsi="Times New Roman" w:cs="Times New Roman"/>
          <w:sz w:val="22"/>
          <w:szCs w:val="22"/>
        </w:rPr>
        <w:t xml:space="preserve"> comes from linguistic intuitions about felicitous or infelicitous assertions and other linguistic data. K-representation has either a pragmatic or semantic explanation; speech act theory </w:t>
      </w:r>
      <w:r w:rsidRPr="001C0D9C">
        <w:rPr>
          <w:rFonts w:ascii="Times New Roman" w:hAnsi="Times New Roman" w:cs="Times New Roman"/>
          <w:sz w:val="22"/>
          <w:szCs w:val="22"/>
        </w:rPr>
        <w:lastRenderedPageBreak/>
        <w:t>(pragmatics) or semantics will explain why assertions represent their speakers as knowing</w:t>
      </w:r>
      <w:r>
        <w:rPr>
          <w:rFonts w:ascii="Times New Roman" w:hAnsi="Times New Roman" w:cs="Times New Roman"/>
          <w:sz w:val="22"/>
          <w:szCs w:val="22"/>
        </w:rPr>
        <w:t xml:space="preserve"> </w:t>
      </w:r>
      <w:r w:rsidRPr="001C0D9C">
        <w:rPr>
          <w:rFonts w:ascii="Times New Roman" w:hAnsi="Times New Roman" w:cs="Times New Roman"/>
          <w:sz w:val="22"/>
          <w:szCs w:val="22"/>
        </w:rPr>
        <w:t xml:space="preserve">(van </w:t>
      </w:r>
      <w:proofErr w:type="spellStart"/>
      <w:r w:rsidRPr="001C0D9C">
        <w:rPr>
          <w:rFonts w:ascii="Times New Roman" w:hAnsi="Times New Roman" w:cs="Times New Roman"/>
          <w:sz w:val="22"/>
          <w:szCs w:val="22"/>
        </w:rPr>
        <w:t>Elswyk</w:t>
      </w:r>
      <w:proofErr w:type="spellEnd"/>
      <w:r w:rsidRPr="001C0D9C">
        <w:rPr>
          <w:rFonts w:ascii="Times New Roman" w:hAnsi="Times New Roman" w:cs="Times New Roman"/>
          <w:sz w:val="22"/>
          <w:szCs w:val="22"/>
        </w:rPr>
        <w:t xml:space="preserve"> and Benton 2023).</w:t>
      </w:r>
    </w:p>
    <w:p w14:paraId="3792B649" w14:textId="77777777" w:rsidR="00EC2F48" w:rsidRPr="001C0D9C" w:rsidRDefault="00EC2F48" w:rsidP="00EC2F48">
      <w:pPr>
        <w:ind w:firstLine="720"/>
        <w:rPr>
          <w:rFonts w:ascii="Times New Roman" w:hAnsi="Times New Roman" w:cs="Times New Roman"/>
          <w:sz w:val="22"/>
          <w:szCs w:val="22"/>
        </w:rPr>
      </w:pPr>
      <w:r w:rsidRPr="001C0D9C">
        <w:rPr>
          <w:rFonts w:ascii="Times New Roman" w:hAnsi="Times New Roman" w:cs="Times New Roman"/>
          <w:sz w:val="22"/>
          <w:szCs w:val="22"/>
        </w:rPr>
        <w:t>Benton argues for K-representation directly from linguistic data: faulty conjunctions, conversational patterns involving prompts, abstentions, challenges, hedges, parentheticals, and mutual reasoning</w:t>
      </w:r>
      <w:r>
        <w:rPr>
          <w:rFonts w:ascii="Times New Roman" w:hAnsi="Times New Roman" w:cs="Times New Roman"/>
          <w:sz w:val="22"/>
          <w:szCs w:val="22"/>
        </w:rPr>
        <w:t>.</w:t>
      </w:r>
    </w:p>
    <w:p w14:paraId="1267E3CB" w14:textId="77777777" w:rsidR="00EC2F48" w:rsidRPr="001C0D9C" w:rsidRDefault="00EC2F48" w:rsidP="00EC2F48">
      <w:pPr>
        <w:ind w:firstLine="720"/>
        <w:rPr>
          <w:rFonts w:ascii="Times New Roman" w:hAnsi="Times New Roman" w:cs="Times New Roman"/>
          <w:sz w:val="22"/>
          <w:szCs w:val="22"/>
        </w:rPr>
      </w:pPr>
      <w:r w:rsidRPr="001C0D9C">
        <w:rPr>
          <w:rFonts w:ascii="Times New Roman" w:hAnsi="Times New Roman" w:cs="Times New Roman"/>
          <w:sz w:val="22"/>
          <w:szCs w:val="22"/>
        </w:rPr>
        <w:t xml:space="preserve">Several philosophers have challenged </w:t>
      </w:r>
      <w:r>
        <w:rPr>
          <w:rFonts w:ascii="Times New Roman" w:hAnsi="Times New Roman" w:cs="Times New Roman"/>
          <w:sz w:val="22"/>
          <w:szCs w:val="22"/>
        </w:rPr>
        <w:t>Benton’s conclusions</w:t>
      </w:r>
      <w:r w:rsidRPr="001C0D9C">
        <w:rPr>
          <w:rFonts w:ascii="Times New Roman" w:hAnsi="Times New Roman" w:cs="Times New Roman"/>
          <w:sz w:val="22"/>
          <w:szCs w:val="22"/>
        </w:rPr>
        <w:t xml:space="preserve">. Maybe we only represent ourselves as having good reasons to believe that P when asserting. When we ask someone “how do you know” we’re asking for their justification—for their reasons—and not for knowledge </w:t>
      </w:r>
      <w:r w:rsidRPr="001C0D9C">
        <w:rPr>
          <w:rFonts w:ascii="Times New Roman" w:hAnsi="Times New Roman" w:cs="Times New Roman"/>
          <w:i/>
          <w:iCs/>
          <w:sz w:val="22"/>
          <w:szCs w:val="22"/>
        </w:rPr>
        <w:t>per se</w:t>
      </w:r>
      <w:r w:rsidRPr="001C0D9C">
        <w:rPr>
          <w:rFonts w:ascii="Times New Roman" w:hAnsi="Times New Roman" w:cs="Times New Roman"/>
          <w:sz w:val="22"/>
          <w:szCs w:val="22"/>
        </w:rPr>
        <w:t xml:space="preserve">. After all, once they gave their reasons, we don’t follow up by saying “yes, I see that you have excellent reasons to believe that P. But how do you </w:t>
      </w:r>
      <w:r w:rsidRPr="001C0D9C">
        <w:rPr>
          <w:rFonts w:ascii="Times New Roman" w:hAnsi="Times New Roman" w:cs="Times New Roman"/>
          <w:i/>
          <w:iCs/>
          <w:sz w:val="22"/>
          <w:szCs w:val="22"/>
        </w:rPr>
        <w:t>know</w:t>
      </w:r>
      <w:r w:rsidRPr="001C0D9C">
        <w:rPr>
          <w:rFonts w:ascii="Times New Roman" w:hAnsi="Times New Roman" w:cs="Times New Roman"/>
          <w:sz w:val="22"/>
          <w:szCs w:val="22"/>
        </w:rPr>
        <w:t xml:space="preserve"> that P?”</w:t>
      </w:r>
      <w:r w:rsidRPr="001C0D9C">
        <w:rPr>
          <w:rStyle w:val="FootnoteReference"/>
          <w:rFonts w:ascii="Times New Roman" w:hAnsi="Times New Roman" w:cs="Times New Roman"/>
          <w:sz w:val="22"/>
          <w:szCs w:val="22"/>
        </w:rPr>
        <w:footnoteReference w:id="3"/>
      </w:r>
      <w:r w:rsidRPr="001C0D9C">
        <w:rPr>
          <w:rFonts w:ascii="Times New Roman" w:hAnsi="Times New Roman" w:cs="Times New Roman"/>
          <w:sz w:val="22"/>
          <w:szCs w:val="22"/>
        </w:rPr>
        <w:t xml:space="preserve"> Although I find this reply </w:t>
      </w:r>
      <w:r>
        <w:rPr>
          <w:rFonts w:ascii="Times New Roman" w:hAnsi="Times New Roman" w:cs="Times New Roman"/>
          <w:sz w:val="22"/>
          <w:szCs w:val="22"/>
        </w:rPr>
        <w:t>telling</w:t>
      </w:r>
      <w:r w:rsidRPr="001C0D9C">
        <w:rPr>
          <w:rFonts w:ascii="Times New Roman" w:hAnsi="Times New Roman" w:cs="Times New Roman"/>
          <w:sz w:val="22"/>
          <w:szCs w:val="22"/>
        </w:rPr>
        <w:t>, I shall not pursue it. K-representation may indeed provide the best explanation for the linguistic data.</w:t>
      </w:r>
    </w:p>
    <w:p w14:paraId="369A8AFC" w14:textId="77777777" w:rsidR="00EC2F48" w:rsidRPr="001C0D9C" w:rsidRDefault="00EC2F48" w:rsidP="00EC2F48">
      <w:pPr>
        <w:ind w:firstLine="720"/>
        <w:rPr>
          <w:rFonts w:ascii="Times New Roman" w:hAnsi="Times New Roman" w:cs="Times New Roman"/>
          <w:sz w:val="22"/>
          <w:szCs w:val="22"/>
        </w:rPr>
      </w:pPr>
      <w:r>
        <w:rPr>
          <w:rFonts w:ascii="Times New Roman" w:hAnsi="Times New Roman" w:cs="Times New Roman"/>
          <w:sz w:val="22"/>
          <w:szCs w:val="22"/>
        </w:rPr>
        <w:t>Another</w:t>
      </w:r>
      <w:r w:rsidRPr="001C0D9C">
        <w:rPr>
          <w:rFonts w:ascii="Times New Roman" w:hAnsi="Times New Roman" w:cs="Times New Roman"/>
          <w:sz w:val="22"/>
          <w:szCs w:val="22"/>
        </w:rPr>
        <w:t xml:space="preserve"> piece of evidence Benton mentions </w:t>
      </w:r>
      <w:r>
        <w:rPr>
          <w:rFonts w:ascii="Times New Roman" w:hAnsi="Times New Roman" w:cs="Times New Roman"/>
          <w:sz w:val="22"/>
          <w:szCs w:val="22"/>
        </w:rPr>
        <w:t>involves asserting that someone’s lottery ticket did not win, solely on the evidence of the long odds. Many philosophers think you cannot know that a lottery ticket has lost just on the odds. Some think so asserting is impermissible (</w:t>
      </w:r>
      <w:r w:rsidRPr="001C0D9C">
        <w:rPr>
          <w:rFonts w:ascii="Times New Roman" w:hAnsi="Times New Roman" w:cs="Times New Roman"/>
          <w:sz w:val="22"/>
          <w:szCs w:val="22"/>
        </w:rPr>
        <w:t xml:space="preserve">Williamson 1996; cf. Unger 1975). This would be a piece of direct evidence for K-norm (van </w:t>
      </w:r>
      <w:proofErr w:type="spellStart"/>
      <w:r w:rsidRPr="001C0D9C">
        <w:rPr>
          <w:rFonts w:ascii="Times New Roman" w:hAnsi="Times New Roman" w:cs="Times New Roman"/>
          <w:sz w:val="22"/>
          <w:szCs w:val="22"/>
        </w:rPr>
        <w:t>Elswyk</w:t>
      </w:r>
      <w:proofErr w:type="spellEnd"/>
      <w:r w:rsidRPr="001C0D9C">
        <w:rPr>
          <w:rFonts w:ascii="Times New Roman" w:hAnsi="Times New Roman" w:cs="Times New Roman"/>
          <w:sz w:val="22"/>
          <w:szCs w:val="22"/>
        </w:rPr>
        <w:t xml:space="preserve"> and Benton 2023: 30). But though Benton mentions </w:t>
      </w:r>
      <w:r>
        <w:rPr>
          <w:rFonts w:ascii="Times New Roman" w:hAnsi="Times New Roman" w:cs="Times New Roman"/>
          <w:sz w:val="22"/>
          <w:szCs w:val="22"/>
        </w:rPr>
        <w:t>lottery assertions</w:t>
      </w:r>
      <w:r w:rsidRPr="001C0D9C">
        <w:rPr>
          <w:rFonts w:ascii="Times New Roman" w:hAnsi="Times New Roman" w:cs="Times New Roman"/>
          <w:sz w:val="22"/>
          <w:szCs w:val="22"/>
        </w:rPr>
        <w:t xml:space="preserve">, he does not give </w:t>
      </w:r>
      <w:r>
        <w:rPr>
          <w:rFonts w:ascii="Times New Roman" w:hAnsi="Times New Roman" w:cs="Times New Roman"/>
          <w:sz w:val="22"/>
          <w:szCs w:val="22"/>
        </w:rPr>
        <w:t>them</w:t>
      </w:r>
      <w:r w:rsidRPr="001C0D9C">
        <w:rPr>
          <w:rFonts w:ascii="Times New Roman" w:hAnsi="Times New Roman" w:cs="Times New Roman"/>
          <w:sz w:val="22"/>
          <w:szCs w:val="22"/>
        </w:rPr>
        <w:t xml:space="preserve"> much weight, for “some people do not have such strong judgments about the impermissibility of lottery propositions.” “Such data,” he says, “seems less probative.” I agree.</w:t>
      </w:r>
      <w:r w:rsidRPr="001C0D9C">
        <w:rPr>
          <w:rStyle w:val="FootnoteReference"/>
          <w:rFonts w:ascii="Times New Roman" w:hAnsi="Times New Roman" w:cs="Times New Roman"/>
          <w:sz w:val="22"/>
          <w:szCs w:val="22"/>
        </w:rPr>
        <w:footnoteReference w:id="4"/>
      </w:r>
    </w:p>
    <w:p w14:paraId="61D2ADC7" w14:textId="77777777" w:rsidR="00EC2F48" w:rsidRPr="001C0D9C" w:rsidRDefault="00EC2F48" w:rsidP="00EC2F48">
      <w:pPr>
        <w:rPr>
          <w:rFonts w:ascii="Times New Roman" w:hAnsi="Times New Roman" w:cs="Times New Roman"/>
          <w:sz w:val="22"/>
          <w:szCs w:val="22"/>
        </w:rPr>
      </w:pPr>
    </w:p>
    <w:p w14:paraId="6A618907" w14:textId="77777777" w:rsidR="00EC2F48" w:rsidRPr="001C0D9C" w:rsidRDefault="00EC2F48" w:rsidP="00EC2F48">
      <w:pPr>
        <w:rPr>
          <w:rFonts w:ascii="Times New Roman" w:hAnsi="Times New Roman" w:cs="Times New Roman"/>
          <w:i/>
          <w:iCs/>
          <w:sz w:val="22"/>
          <w:szCs w:val="22"/>
        </w:rPr>
      </w:pPr>
      <w:r w:rsidRPr="001C0D9C">
        <w:rPr>
          <w:rFonts w:ascii="Times New Roman" w:hAnsi="Times New Roman" w:cs="Times New Roman"/>
          <w:i/>
          <w:iCs/>
          <w:sz w:val="22"/>
          <w:szCs w:val="22"/>
        </w:rPr>
        <w:t>2.2 K-norm Explains K-representation</w:t>
      </w:r>
    </w:p>
    <w:p w14:paraId="3AD2B44D" w14:textId="77777777" w:rsidR="00EC2F48" w:rsidRPr="001C0D9C" w:rsidRDefault="00EC2F48" w:rsidP="00EC2F48">
      <w:pPr>
        <w:rPr>
          <w:rFonts w:ascii="Times New Roman" w:hAnsi="Times New Roman" w:cs="Times New Roman"/>
          <w:sz w:val="22"/>
          <w:szCs w:val="22"/>
        </w:rPr>
      </w:pPr>
      <w:r w:rsidRPr="001C0D9C">
        <w:rPr>
          <w:rFonts w:ascii="Times New Roman" w:hAnsi="Times New Roman" w:cs="Times New Roman"/>
          <w:sz w:val="22"/>
          <w:szCs w:val="22"/>
        </w:rPr>
        <w:t xml:space="preserve">After arguing that K-representation best explains the linguistic data, </w:t>
      </w:r>
      <w:r>
        <w:rPr>
          <w:rFonts w:ascii="Times New Roman" w:hAnsi="Times New Roman" w:cs="Times New Roman"/>
          <w:sz w:val="22"/>
          <w:szCs w:val="22"/>
        </w:rPr>
        <w:t>Benton</w:t>
      </w:r>
      <w:r w:rsidRPr="001C0D9C">
        <w:rPr>
          <w:rFonts w:ascii="Times New Roman" w:hAnsi="Times New Roman" w:cs="Times New Roman"/>
          <w:sz w:val="22"/>
          <w:szCs w:val="22"/>
        </w:rPr>
        <w:t xml:space="preserve"> argues that K-norm best explains K-representation</w:t>
      </w:r>
      <w:r>
        <w:rPr>
          <w:rFonts w:ascii="Times New Roman" w:hAnsi="Times New Roman" w:cs="Times New Roman"/>
          <w:sz w:val="22"/>
          <w:szCs w:val="22"/>
        </w:rPr>
        <w:t>: “[The claim that] asserting represents oneself as knowing…would be explained by [the knowledge norm], for if there is a norm of permission on assertion requiring knowledge, in asserting one thereby represents oneself” as knowing (section 2.1). Benton thereby largely</w:t>
      </w:r>
      <w:r w:rsidRPr="001C0D9C">
        <w:rPr>
          <w:rFonts w:ascii="Times New Roman" w:hAnsi="Times New Roman" w:cs="Times New Roman"/>
          <w:sz w:val="22"/>
          <w:szCs w:val="22"/>
        </w:rPr>
        <w:t xml:space="preserve"> argues for </w:t>
      </w:r>
      <w:r>
        <w:rPr>
          <w:rFonts w:ascii="Times New Roman" w:hAnsi="Times New Roman" w:cs="Times New Roman"/>
          <w:sz w:val="22"/>
          <w:szCs w:val="22"/>
        </w:rPr>
        <w:t>K-norm</w:t>
      </w:r>
      <w:r w:rsidRPr="001C0D9C">
        <w:rPr>
          <w:rFonts w:ascii="Times New Roman" w:hAnsi="Times New Roman" w:cs="Times New Roman"/>
          <w:sz w:val="22"/>
          <w:szCs w:val="22"/>
        </w:rPr>
        <w:t xml:space="preserve"> indirectly.</w:t>
      </w:r>
    </w:p>
    <w:p w14:paraId="405BB0E2" w14:textId="77777777" w:rsidR="00EC2F48" w:rsidRPr="001C0D9C" w:rsidRDefault="00EC2F48" w:rsidP="00EC2F48">
      <w:pPr>
        <w:ind w:firstLine="720"/>
        <w:rPr>
          <w:rFonts w:ascii="Times New Roman" w:hAnsi="Times New Roman" w:cs="Times New Roman"/>
          <w:sz w:val="22"/>
          <w:szCs w:val="22"/>
        </w:rPr>
      </w:pPr>
      <w:r w:rsidRPr="001C0D9C">
        <w:rPr>
          <w:rFonts w:ascii="Times New Roman" w:hAnsi="Times New Roman" w:cs="Times New Roman"/>
          <w:sz w:val="22"/>
          <w:szCs w:val="22"/>
        </w:rPr>
        <w:t xml:space="preserve">Here Benton follows Timothy Williamson (1996: 505). Williamson argued as follows. In general, for any action that requires authority to perform the action, to perform the action is then to represent oneself as having the requisite authority. For example, when giving orders, one represents oneself as having the authority to give the order. According to K-norm, one has the authority (one is allowed) to assert that P only if one knows that P. Hence, if knowledge is the norm of assertion, it follows that when we assert that P, we represent ourselves as knowing that P. </w:t>
      </w:r>
    </w:p>
    <w:p w14:paraId="189DAFD0" w14:textId="77777777" w:rsidR="00EC2F48" w:rsidRDefault="00EC2F48" w:rsidP="00EC2F48">
      <w:pPr>
        <w:ind w:firstLine="720"/>
        <w:rPr>
          <w:rFonts w:ascii="Times New Roman" w:hAnsi="Times New Roman" w:cs="Times New Roman"/>
          <w:sz w:val="22"/>
          <w:szCs w:val="22"/>
        </w:rPr>
      </w:pPr>
      <w:r w:rsidRPr="001C0D9C">
        <w:rPr>
          <w:rFonts w:ascii="Times New Roman" w:hAnsi="Times New Roman" w:cs="Times New Roman"/>
          <w:sz w:val="22"/>
          <w:szCs w:val="22"/>
        </w:rPr>
        <w:t xml:space="preserve">This explanation is a </w:t>
      </w:r>
      <w:r w:rsidRPr="00972F52">
        <w:rPr>
          <w:rFonts w:ascii="Times New Roman" w:hAnsi="Times New Roman" w:cs="Times New Roman"/>
          <w:i/>
          <w:iCs/>
          <w:sz w:val="22"/>
          <w:szCs w:val="22"/>
        </w:rPr>
        <w:t>pragmatic</w:t>
      </w:r>
      <w:r w:rsidRPr="001C0D9C">
        <w:rPr>
          <w:rFonts w:ascii="Times New Roman" w:hAnsi="Times New Roman" w:cs="Times New Roman"/>
          <w:sz w:val="22"/>
          <w:szCs w:val="22"/>
        </w:rPr>
        <w:t xml:space="preserve"> explanation of K-representation, and so of assertion as a speech act type. There are two main families of pragmatic explanations for speech act types. The first family focuses on the intentions in the mind of speakers. Since speech acts are acts, and all acts involve intentions, speech acts are typed by speaker’s intentions (Bach and Harnish 1979). The second focuses on commitments to rules. Speech acts are a special type of act, like making promises where one is thereby committed to normative rules. Utterances become assertions, on the second view, when the speaker, by making the utterance, is committed to </w:t>
      </w:r>
      <w:r>
        <w:rPr>
          <w:rFonts w:ascii="Times New Roman" w:hAnsi="Times New Roman" w:cs="Times New Roman"/>
          <w:sz w:val="22"/>
          <w:szCs w:val="22"/>
        </w:rPr>
        <w:t>the</w:t>
      </w:r>
      <w:r w:rsidRPr="001C0D9C">
        <w:rPr>
          <w:rFonts w:ascii="Times New Roman" w:hAnsi="Times New Roman" w:cs="Times New Roman"/>
          <w:sz w:val="22"/>
          <w:szCs w:val="22"/>
        </w:rPr>
        <w:t xml:space="preserve"> norm of assertion</w:t>
      </w:r>
      <w:r>
        <w:rPr>
          <w:rFonts w:ascii="Times New Roman" w:hAnsi="Times New Roman" w:cs="Times New Roman"/>
          <w:sz w:val="22"/>
          <w:szCs w:val="22"/>
        </w:rPr>
        <w:t xml:space="preserve"> </w:t>
      </w:r>
      <w:r w:rsidRPr="001C0D9C">
        <w:rPr>
          <w:rFonts w:ascii="Times New Roman" w:hAnsi="Times New Roman" w:cs="Times New Roman"/>
          <w:sz w:val="22"/>
          <w:szCs w:val="22"/>
        </w:rPr>
        <w:t>(Alston 2000; Rescorla 2009).</w:t>
      </w:r>
      <w:r>
        <w:rPr>
          <w:rFonts w:ascii="Times New Roman" w:hAnsi="Times New Roman" w:cs="Times New Roman"/>
          <w:sz w:val="22"/>
          <w:szCs w:val="22"/>
        </w:rPr>
        <w:t xml:space="preserve"> Benton’s explanation is a pragmatic, normative explanation, that opts for a particular rule.</w:t>
      </w:r>
    </w:p>
    <w:p w14:paraId="746E6CA4" w14:textId="77777777" w:rsidR="00EC2F48" w:rsidRPr="001C0D9C" w:rsidRDefault="00EC2F48" w:rsidP="00EC2F48">
      <w:pPr>
        <w:ind w:firstLine="720"/>
        <w:rPr>
          <w:rFonts w:ascii="Times New Roman" w:hAnsi="Times New Roman" w:cs="Times New Roman"/>
          <w:sz w:val="22"/>
          <w:szCs w:val="22"/>
        </w:rPr>
      </w:pPr>
    </w:p>
    <w:p w14:paraId="4B4AC49E" w14:textId="77777777" w:rsidR="00EC2F48" w:rsidRPr="001C0D9C" w:rsidRDefault="00EC2F48" w:rsidP="00EC2F48">
      <w:pPr>
        <w:rPr>
          <w:rFonts w:ascii="Times New Roman" w:hAnsi="Times New Roman" w:cs="Times New Roman"/>
          <w:i/>
          <w:iCs/>
          <w:sz w:val="22"/>
          <w:szCs w:val="22"/>
        </w:rPr>
      </w:pPr>
      <w:r w:rsidRPr="001C0D9C">
        <w:rPr>
          <w:rFonts w:ascii="Times New Roman" w:hAnsi="Times New Roman" w:cs="Times New Roman"/>
          <w:i/>
          <w:iCs/>
          <w:sz w:val="22"/>
          <w:szCs w:val="22"/>
        </w:rPr>
        <w:t>2.3 A Non-Normative Semantic Explanation</w:t>
      </w:r>
    </w:p>
    <w:p w14:paraId="0E65B0C0" w14:textId="77777777" w:rsidR="00EC2F48" w:rsidRDefault="00EC2F48" w:rsidP="00EC2F48">
      <w:pPr>
        <w:rPr>
          <w:rFonts w:ascii="Times New Roman" w:hAnsi="Times New Roman" w:cs="Times New Roman"/>
          <w:sz w:val="22"/>
          <w:szCs w:val="22"/>
        </w:rPr>
      </w:pPr>
      <w:r w:rsidRPr="001C0D9C">
        <w:rPr>
          <w:rFonts w:ascii="Times New Roman" w:hAnsi="Times New Roman" w:cs="Times New Roman"/>
          <w:sz w:val="22"/>
          <w:szCs w:val="22"/>
        </w:rPr>
        <w:t xml:space="preserve">Has Benton shown that K-norm provides the best explanation for K-representation? No. To do so, he would have to eliminate other </w:t>
      </w:r>
      <w:r>
        <w:rPr>
          <w:rFonts w:ascii="Times New Roman" w:hAnsi="Times New Roman" w:cs="Times New Roman"/>
          <w:sz w:val="22"/>
          <w:szCs w:val="22"/>
        </w:rPr>
        <w:t xml:space="preserve">pragmatic explanations (normative and non-normative) as well as </w:t>
      </w:r>
      <w:r w:rsidRPr="001C0D9C">
        <w:rPr>
          <w:rFonts w:ascii="Times New Roman" w:hAnsi="Times New Roman" w:cs="Times New Roman"/>
          <w:sz w:val="22"/>
          <w:szCs w:val="22"/>
        </w:rPr>
        <w:t>semantic explanations.</w:t>
      </w:r>
      <w:r>
        <w:rPr>
          <w:rFonts w:ascii="Times New Roman" w:hAnsi="Times New Roman" w:cs="Times New Roman"/>
          <w:sz w:val="22"/>
          <w:szCs w:val="22"/>
        </w:rPr>
        <w:t xml:space="preserve"> A tall order, indeed.</w:t>
      </w:r>
    </w:p>
    <w:p w14:paraId="6E3A76EF" w14:textId="77777777" w:rsidR="00EC2F48" w:rsidRDefault="00EC2F48" w:rsidP="00EC2F48">
      <w:pPr>
        <w:rPr>
          <w:rFonts w:ascii="Times New Roman" w:hAnsi="Times New Roman" w:cs="Times New Roman"/>
          <w:sz w:val="22"/>
          <w:szCs w:val="22"/>
        </w:rPr>
      </w:pPr>
      <w:r>
        <w:rPr>
          <w:rFonts w:ascii="Times New Roman" w:hAnsi="Times New Roman" w:cs="Times New Roman"/>
          <w:sz w:val="22"/>
          <w:szCs w:val="22"/>
        </w:rPr>
        <w:tab/>
        <w:t xml:space="preserve">To illustrate the challenge, I will review a semantic explanation from Peter van </w:t>
      </w:r>
      <w:proofErr w:type="spellStart"/>
      <w:r>
        <w:rPr>
          <w:rFonts w:ascii="Times New Roman" w:hAnsi="Times New Roman" w:cs="Times New Roman"/>
          <w:sz w:val="22"/>
          <w:szCs w:val="22"/>
        </w:rPr>
        <w:t>Elswyk’s</w:t>
      </w:r>
      <w:proofErr w:type="spellEnd"/>
      <w:r>
        <w:rPr>
          <w:rFonts w:ascii="Times New Roman" w:hAnsi="Times New Roman" w:cs="Times New Roman"/>
          <w:sz w:val="22"/>
          <w:szCs w:val="22"/>
        </w:rPr>
        <w:t xml:space="preserve"> recent </w:t>
      </w:r>
      <w:r w:rsidRPr="001C0D9C">
        <w:rPr>
          <w:rFonts w:ascii="Times New Roman" w:hAnsi="Times New Roman" w:cs="Times New Roman"/>
          <w:sz w:val="22"/>
          <w:szCs w:val="22"/>
        </w:rPr>
        <w:t>paper “Representing Knowledge” (2021).</w:t>
      </w:r>
      <w:r>
        <w:rPr>
          <w:rFonts w:ascii="Times New Roman" w:hAnsi="Times New Roman" w:cs="Times New Roman"/>
          <w:sz w:val="22"/>
          <w:szCs w:val="22"/>
        </w:rPr>
        <w:t xml:space="preserve"> (Benton cites the paper himself in this context.)</w:t>
      </w:r>
      <w:r w:rsidRPr="001C0D9C">
        <w:rPr>
          <w:rFonts w:ascii="Times New Roman" w:hAnsi="Times New Roman" w:cs="Times New Roman"/>
          <w:sz w:val="22"/>
          <w:szCs w:val="22"/>
        </w:rPr>
        <w:t xml:space="preserve"> According to </w:t>
      </w:r>
      <w:r w:rsidRPr="001C0D9C">
        <w:rPr>
          <w:rFonts w:ascii="Times New Roman" w:hAnsi="Times New Roman" w:cs="Times New Roman"/>
          <w:sz w:val="22"/>
          <w:szCs w:val="22"/>
        </w:rPr>
        <w:lastRenderedPageBreak/>
        <w:t xml:space="preserve">van </w:t>
      </w:r>
      <w:proofErr w:type="spellStart"/>
      <w:r w:rsidRPr="001C0D9C">
        <w:rPr>
          <w:rFonts w:ascii="Times New Roman" w:hAnsi="Times New Roman" w:cs="Times New Roman"/>
          <w:sz w:val="22"/>
          <w:szCs w:val="22"/>
        </w:rPr>
        <w:t>Elswyk</w:t>
      </w:r>
      <w:proofErr w:type="spellEnd"/>
      <w:r w:rsidRPr="001C0D9C">
        <w:rPr>
          <w:rFonts w:ascii="Times New Roman" w:hAnsi="Times New Roman" w:cs="Times New Roman"/>
          <w:sz w:val="22"/>
          <w:szCs w:val="22"/>
        </w:rPr>
        <w:t xml:space="preserve">, </w:t>
      </w:r>
      <w:r>
        <w:rPr>
          <w:rFonts w:ascii="Times New Roman" w:hAnsi="Times New Roman" w:cs="Times New Roman"/>
          <w:sz w:val="22"/>
          <w:szCs w:val="22"/>
        </w:rPr>
        <w:t>an</w:t>
      </w:r>
      <w:r w:rsidRPr="001C0D9C">
        <w:rPr>
          <w:rFonts w:ascii="Times New Roman" w:hAnsi="Times New Roman" w:cs="Times New Roman"/>
          <w:sz w:val="22"/>
          <w:szCs w:val="22"/>
        </w:rPr>
        <w:t xml:space="preserve"> utterance of an unqualified declarative sentences like ‘whales are mammals’ includes ‘I know’ in parenthetical position</w:t>
      </w:r>
      <w:r>
        <w:rPr>
          <w:rFonts w:ascii="Times New Roman" w:hAnsi="Times New Roman" w:cs="Times New Roman"/>
          <w:sz w:val="22"/>
          <w:szCs w:val="22"/>
        </w:rPr>
        <w:t>, zero voiced</w:t>
      </w:r>
      <w:r w:rsidRPr="001C0D9C">
        <w:rPr>
          <w:rFonts w:ascii="Times New Roman" w:hAnsi="Times New Roman" w:cs="Times New Roman"/>
          <w:sz w:val="22"/>
          <w:szCs w:val="22"/>
        </w:rPr>
        <w:t xml:space="preserve">. On this proposal, when we utter ‘whales are mammals’ it is </w:t>
      </w:r>
      <w:r w:rsidRPr="00972F52">
        <w:rPr>
          <w:rFonts w:ascii="Times New Roman" w:hAnsi="Times New Roman" w:cs="Times New Roman"/>
          <w:i/>
          <w:iCs/>
          <w:sz w:val="22"/>
          <w:szCs w:val="22"/>
        </w:rPr>
        <w:t>as if</w:t>
      </w:r>
      <w:r w:rsidRPr="001C0D9C">
        <w:rPr>
          <w:rFonts w:ascii="Times New Roman" w:hAnsi="Times New Roman" w:cs="Times New Roman"/>
          <w:sz w:val="22"/>
          <w:szCs w:val="22"/>
        </w:rPr>
        <w:t xml:space="preserve"> we uttered ‘whales are mammals, I know’. </w:t>
      </w:r>
      <w:r>
        <w:rPr>
          <w:rFonts w:ascii="Times New Roman" w:hAnsi="Times New Roman" w:cs="Times New Roman"/>
          <w:sz w:val="22"/>
          <w:szCs w:val="22"/>
        </w:rPr>
        <w:t>The</w:t>
      </w:r>
      <w:r w:rsidRPr="001C0D9C">
        <w:rPr>
          <w:rFonts w:ascii="Times New Roman" w:hAnsi="Times New Roman" w:cs="Times New Roman"/>
          <w:sz w:val="22"/>
          <w:szCs w:val="22"/>
        </w:rPr>
        <w:t xml:space="preserve"> parenthetical ‘I know’ is there in the syntax. We just don’t utter it.</w:t>
      </w:r>
      <w:r>
        <w:rPr>
          <w:rFonts w:ascii="Times New Roman" w:hAnsi="Times New Roman" w:cs="Times New Roman"/>
          <w:sz w:val="22"/>
          <w:szCs w:val="22"/>
        </w:rPr>
        <w:t xml:space="preserve"> But since it is already there, that’s why voicing it sounds redundant.</w:t>
      </w:r>
      <w:r w:rsidRPr="001C0D9C">
        <w:rPr>
          <w:rFonts w:ascii="Times New Roman" w:hAnsi="Times New Roman" w:cs="Times New Roman"/>
          <w:sz w:val="22"/>
          <w:szCs w:val="22"/>
        </w:rPr>
        <w:t xml:space="preserve"> </w:t>
      </w:r>
      <w:r>
        <w:rPr>
          <w:rFonts w:ascii="Times New Roman" w:hAnsi="Times New Roman" w:cs="Times New Roman"/>
          <w:sz w:val="22"/>
          <w:szCs w:val="22"/>
        </w:rPr>
        <w:t>Par</w:t>
      </w:r>
      <w:r w:rsidRPr="001C0D9C">
        <w:rPr>
          <w:rFonts w:ascii="Times New Roman" w:hAnsi="Times New Roman" w:cs="Times New Roman"/>
          <w:sz w:val="22"/>
          <w:szCs w:val="22"/>
        </w:rPr>
        <w:t>entheticals</w:t>
      </w:r>
      <w:r>
        <w:rPr>
          <w:rFonts w:ascii="Times New Roman" w:hAnsi="Times New Roman" w:cs="Times New Roman"/>
          <w:sz w:val="22"/>
          <w:szCs w:val="22"/>
        </w:rPr>
        <w:t xml:space="preserve"> that we voice</w:t>
      </w:r>
      <w:r w:rsidRPr="001C0D9C">
        <w:rPr>
          <w:rFonts w:ascii="Times New Roman" w:hAnsi="Times New Roman" w:cs="Times New Roman"/>
          <w:sz w:val="22"/>
          <w:szCs w:val="22"/>
        </w:rPr>
        <w:t xml:space="preserve"> include ‘I think’ and ‘I believe’, as in ‘inflation is likely to flatten off, I believe’.</w:t>
      </w:r>
    </w:p>
    <w:p w14:paraId="53F1B013" w14:textId="77777777" w:rsidR="00EC2F48" w:rsidRPr="001C0D9C" w:rsidRDefault="00EC2F48" w:rsidP="00EC2F48">
      <w:pPr>
        <w:ind w:firstLine="720"/>
        <w:rPr>
          <w:rFonts w:ascii="Times New Roman" w:hAnsi="Times New Roman" w:cs="Times New Roman"/>
          <w:sz w:val="22"/>
          <w:szCs w:val="22"/>
        </w:rPr>
      </w:pPr>
      <w:r w:rsidRPr="001C0D9C">
        <w:rPr>
          <w:rFonts w:ascii="Times New Roman" w:hAnsi="Times New Roman" w:cs="Times New Roman"/>
          <w:sz w:val="22"/>
          <w:szCs w:val="22"/>
        </w:rPr>
        <w:t xml:space="preserve">Utterances of unqualified declarative sentences </w:t>
      </w:r>
      <w:r>
        <w:rPr>
          <w:rFonts w:ascii="Times New Roman" w:hAnsi="Times New Roman" w:cs="Times New Roman"/>
          <w:sz w:val="22"/>
          <w:szCs w:val="22"/>
        </w:rPr>
        <w:t>then express</w:t>
      </w:r>
      <w:r w:rsidRPr="001C0D9C">
        <w:rPr>
          <w:rFonts w:ascii="Times New Roman" w:hAnsi="Times New Roman" w:cs="Times New Roman"/>
          <w:sz w:val="22"/>
          <w:szCs w:val="22"/>
        </w:rPr>
        <w:t xml:space="preserve"> two types of meanings: truth-conditions and felicity</w:t>
      </w:r>
      <w:r>
        <w:rPr>
          <w:rFonts w:ascii="Times New Roman" w:hAnsi="Times New Roman" w:cs="Times New Roman"/>
          <w:sz w:val="22"/>
          <w:szCs w:val="22"/>
        </w:rPr>
        <w:t>-</w:t>
      </w:r>
      <w:r w:rsidRPr="001C0D9C">
        <w:rPr>
          <w:rFonts w:ascii="Times New Roman" w:hAnsi="Times New Roman" w:cs="Times New Roman"/>
          <w:sz w:val="22"/>
          <w:szCs w:val="22"/>
        </w:rPr>
        <w:t xml:space="preserve">conditions. The truth-condition of ‘whales are mammals’ is the proposition </w:t>
      </w:r>
      <w:r w:rsidRPr="001C0D9C">
        <w:rPr>
          <w:rFonts w:ascii="Times New Roman" w:hAnsi="Times New Roman" w:cs="Times New Roman"/>
          <w:sz w:val="22"/>
          <w:szCs w:val="22"/>
          <w:u w:val="single"/>
        </w:rPr>
        <w:t>whales are mammals</w:t>
      </w:r>
      <w:r w:rsidRPr="001C0D9C">
        <w:rPr>
          <w:rFonts w:ascii="Times New Roman" w:hAnsi="Times New Roman" w:cs="Times New Roman"/>
          <w:sz w:val="22"/>
          <w:szCs w:val="22"/>
        </w:rPr>
        <w:t xml:space="preserve">. This is the asserted, at-issue proposition. The felicity-condition is the proposition </w:t>
      </w:r>
      <w:r w:rsidRPr="001C0D9C">
        <w:rPr>
          <w:rFonts w:ascii="Times New Roman" w:hAnsi="Times New Roman" w:cs="Times New Roman"/>
          <w:sz w:val="22"/>
          <w:szCs w:val="22"/>
          <w:u w:val="single"/>
        </w:rPr>
        <w:t>I know that whales are mammals</w:t>
      </w:r>
      <w:r w:rsidRPr="001C0D9C">
        <w:rPr>
          <w:rFonts w:ascii="Times New Roman" w:hAnsi="Times New Roman" w:cs="Times New Roman"/>
          <w:sz w:val="22"/>
          <w:szCs w:val="22"/>
        </w:rPr>
        <w:t xml:space="preserve">. Why </w:t>
      </w:r>
      <w:r>
        <w:rPr>
          <w:rFonts w:ascii="Times New Roman" w:hAnsi="Times New Roman" w:cs="Times New Roman"/>
          <w:sz w:val="22"/>
          <w:szCs w:val="22"/>
        </w:rPr>
        <w:t>do</w:t>
      </w:r>
      <w:r w:rsidRPr="001C0D9C">
        <w:rPr>
          <w:rFonts w:ascii="Times New Roman" w:hAnsi="Times New Roman" w:cs="Times New Roman"/>
          <w:sz w:val="22"/>
          <w:szCs w:val="22"/>
        </w:rPr>
        <w:t xml:space="preserve"> parenthetical</w:t>
      </w:r>
      <w:r>
        <w:rPr>
          <w:rFonts w:ascii="Times New Roman" w:hAnsi="Times New Roman" w:cs="Times New Roman"/>
          <w:sz w:val="22"/>
          <w:szCs w:val="22"/>
        </w:rPr>
        <w:t>s</w:t>
      </w:r>
      <w:r w:rsidRPr="001C0D9C">
        <w:rPr>
          <w:rFonts w:ascii="Times New Roman" w:hAnsi="Times New Roman" w:cs="Times New Roman"/>
          <w:sz w:val="22"/>
          <w:szCs w:val="22"/>
        </w:rPr>
        <w:t xml:space="preserve"> contribute to</w:t>
      </w:r>
      <w:r>
        <w:rPr>
          <w:rFonts w:ascii="Times New Roman" w:hAnsi="Times New Roman" w:cs="Times New Roman"/>
          <w:sz w:val="22"/>
          <w:szCs w:val="22"/>
        </w:rPr>
        <w:t xml:space="preserve"> felicity-conditions instead of</w:t>
      </w:r>
      <w:r w:rsidRPr="001C0D9C">
        <w:rPr>
          <w:rFonts w:ascii="Times New Roman" w:hAnsi="Times New Roman" w:cs="Times New Roman"/>
          <w:sz w:val="22"/>
          <w:szCs w:val="22"/>
        </w:rPr>
        <w:t xml:space="preserve"> truth-conditions? That’s because parentheticals “function as signals guiding the hear</w:t>
      </w:r>
      <w:r>
        <w:rPr>
          <w:rFonts w:ascii="Times New Roman" w:hAnsi="Times New Roman" w:cs="Times New Roman"/>
          <w:sz w:val="22"/>
          <w:szCs w:val="22"/>
        </w:rPr>
        <w:t>er</w:t>
      </w:r>
      <w:r w:rsidRPr="001C0D9C">
        <w:rPr>
          <w:rFonts w:ascii="Times New Roman" w:hAnsi="Times New Roman" w:cs="Times New Roman"/>
          <w:sz w:val="22"/>
          <w:szCs w:val="22"/>
        </w:rPr>
        <w:t xml:space="preserve"> to a proper appreciation of the statement” (</w:t>
      </w:r>
      <w:proofErr w:type="spellStart"/>
      <w:r w:rsidRPr="001C0D9C">
        <w:rPr>
          <w:rFonts w:ascii="Times New Roman" w:hAnsi="Times New Roman" w:cs="Times New Roman"/>
          <w:sz w:val="22"/>
          <w:szCs w:val="22"/>
        </w:rPr>
        <w:t>Urmson</w:t>
      </w:r>
      <w:proofErr w:type="spellEnd"/>
      <w:r w:rsidRPr="001C0D9C">
        <w:rPr>
          <w:rFonts w:ascii="Times New Roman" w:hAnsi="Times New Roman" w:cs="Times New Roman"/>
          <w:sz w:val="22"/>
          <w:szCs w:val="22"/>
        </w:rPr>
        <w:t xml:space="preserve"> 1952: 495, quoted by van </w:t>
      </w:r>
      <w:proofErr w:type="spellStart"/>
      <w:r w:rsidRPr="001C0D9C">
        <w:rPr>
          <w:rFonts w:ascii="Times New Roman" w:hAnsi="Times New Roman" w:cs="Times New Roman"/>
          <w:sz w:val="22"/>
          <w:szCs w:val="22"/>
        </w:rPr>
        <w:t>Elswyk</w:t>
      </w:r>
      <w:proofErr w:type="spellEnd"/>
      <w:r w:rsidRPr="001C0D9C">
        <w:rPr>
          <w:rFonts w:ascii="Times New Roman" w:hAnsi="Times New Roman" w:cs="Times New Roman"/>
          <w:sz w:val="22"/>
          <w:szCs w:val="22"/>
        </w:rPr>
        <w:t>). It’s trivial on this view that assertions made by uttering declaratives represent speakers as knowing what they have asserted, for that is a part of the total meaning of the utterance.</w:t>
      </w:r>
    </w:p>
    <w:p w14:paraId="79FCAF7A" w14:textId="77777777" w:rsidR="00EC2F48" w:rsidRDefault="00EC2F48" w:rsidP="00EC2F48">
      <w:pPr>
        <w:rPr>
          <w:rFonts w:ascii="Times New Roman" w:hAnsi="Times New Roman" w:cs="Times New Roman"/>
          <w:sz w:val="22"/>
          <w:szCs w:val="22"/>
        </w:rPr>
      </w:pPr>
      <w:r w:rsidRPr="001C0D9C">
        <w:rPr>
          <w:rFonts w:ascii="Times New Roman" w:hAnsi="Times New Roman" w:cs="Times New Roman"/>
          <w:sz w:val="22"/>
          <w:szCs w:val="22"/>
        </w:rPr>
        <w:tab/>
        <w:t xml:space="preserve">Part of the evidence for his thesis comes from other languages with </w:t>
      </w:r>
      <w:proofErr w:type="spellStart"/>
      <w:r w:rsidRPr="001C0D9C">
        <w:rPr>
          <w:rFonts w:ascii="Times New Roman" w:hAnsi="Times New Roman" w:cs="Times New Roman"/>
          <w:i/>
          <w:iCs/>
          <w:sz w:val="22"/>
          <w:szCs w:val="22"/>
        </w:rPr>
        <w:t>evidentials</w:t>
      </w:r>
      <w:proofErr w:type="spellEnd"/>
      <w:r w:rsidRPr="001C0D9C">
        <w:rPr>
          <w:rFonts w:ascii="Times New Roman" w:hAnsi="Times New Roman" w:cs="Times New Roman"/>
          <w:sz w:val="22"/>
          <w:szCs w:val="22"/>
        </w:rPr>
        <w:t xml:space="preserve">. </w:t>
      </w:r>
      <w:proofErr w:type="spellStart"/>
      <w:r w:rsidRPr="001C0D9C">
        <w:rPr>
          <w:rFonts w:ascii="Times New Roman" w:hAnsi="Times New Roman" w:cs="Times New Roman"/>
          <w:sz w:val="22"/>
          <w:szCs w:val="22"/>
        </w:rPr>
        <w:t>Evidentials</w:t>
      </w:r>
      <w:proofErr w:type="spellEnd"/>
      <w:r w:rsidRPr="001C0D9C">
        <w:rPr>
          <w:rFonts w:ascii="Times New Roman" w:hAnsi="Times New Roman" w:cs="Times New Roman"/>
          <w:sz w:val="22"/>
          <w:szCs w:val="22"/>
        </w:rPr>
        <w:t xml:space="preserve"> are grammatically obligatory morphemes that convey how the assertor knows what they are asserting. </w:t>
      </w:r>
      <w:proofErr w:type="spellStart"/>
      <w:r>
        <w:rPr>
          <w:rFonts w:ascii="Times New Roman" w:hAnsi="Times New Roman" w:cs="Times New Roman"/>
          <w:sz w:val="22"/>
          <w:szCs w:val="22"/>
        </w:rPr>
        <w:t>Evidentials</w:t>
      </w:r>
      <w:proofErr w:type="spellEnd"/>
      <w:r w:rsidRPr="001C0D9C">
        <w:rPr>
          <w:rFonts w:ascii="Times New Roman" w:hAnsi="Times New Roman" w:cs="Times New Roman"/>
          <w:sz w:val="22"/>
          <w:szCs w:val="22"/>
        </w:rPr>
        <w:t xml:space="preserve"> are semantic features of the language whereby the subject represents themselves as knowing the proposition asserted. Like parentheticals, they do not contribute to truth conditions. English does not include </w:t>
      </w:r>
      <w:proofErr w:type="spellStart"/>
      <w:r w:rsidRPr="001C0D9C">
        <w:rPr>
          <w:rFonts w:ascii="Times New Roman" w:hAnsi="Times New Roman" w:cs="Times New Roman"/>
          <w:sz w:val="22"/>
          <w:szCs w:val="22"/>
        </w:rPr>
        <w:t>evidentials</w:t>
      </w:r>
      <w:proofErr w:type="spellEnd"/>
      <w:r w:rsidRPr="001C0D9C">
        <w:rPr>
          <w:rFonts w:ascii="Times New Roman" w:hAnsi="Times New Roman" w:cs="Times New Roman"/>
          <w:sz w:val="22"/>
          <w:szCs w:val="22"/>
        </w:rPr>
        <w:t xml:space="preserve">. Instead, van </w:t>
      </w:r>
      <w:proofErr w:type="spellStart"/>
      <w:r w:rsidRPr="001C0D9C">
        <w:rPr>
          <w:rFonts w:ascii="Times New Roman" w:hAnsi="Times New Roman" w:cs="Times New Roman"/>
          <w:sz w:val="22"/>
          <w:szCs w:val="22"/>
        </w:rPr>
        <w:t>Elswyk</w:t>
      </w:r>
      <w:proofErr w:type="spellEnd"/>
      <w:r w:rsidRPr="001C0D9C">
        <w:rPr>
          <w:rFonts w:ascii="Times New Roman" w:hAnsi="Times New Roman" w:cs="Times New Roman"/>
          <w:sz w:val="22"/>
          <w:szCs w:val="22"/>
        </w:rPr>
        <w:t xml:space="preserve"> believes, it includes an unvoiced parenthetical. </w:t>
      </w:r>
      <w:r>
        <w:rPr>
          <w:rFonts w:ascii="Times New Roman" w:hAnsi="Times New Roman" w:cs="Times New Roman"/>
          <w:sz w:val="22"/>
          <w:szCs w:val="22"/>
        </w:rPr>
        <w:t>If other languages have a semantic explanation ready-to-hand for K-representation, why not English (and other languages too)?</w:t>
      </w:r>
    </w:p>
    <w:p w14:paraId="6DE4CEB5" w14:textId="77777777" w:rsidR="00EC2F48" w:rsidRDefault="00EC2F48" w:rsidP="00EC2F48">
      <w:pPr>
        <w:ind w:firstLine="720"/>
        <w:rPr>
          <w:rFonts w:ascii="Times New Roman" w:hAnsi="Times New Roman" w:cs="Times New Roman"/>
          <w:sz w:val="22"/>
          <w:szCs w:val="22"/>
        </w:rPr>
      </w:pPr>
      <w:r w:rsidRPr="001C0D9C">
        <w:rPr>
          <w:rFonts w:ascii="Times New Roman" w:hAnsi="Times New Roman" w:cs="Times New Roman"/>
          <w:sz w:val="22"/>
          <w:szCs w:val="22"/>
        </w:rPr>
        <w:t xml:space="preserve">The rest of van </w:t>
      </w:r>
      <w:proofErr w:type="spellStart"/>
      <w:r w:rsidRPr="001C0D9C">
        <w:rPr>
          <w:rFonts w:ascii="Times New Roman" w:hAnsi="Times New Roman" w:cs="Times New Roman"/>
          <w:sz w:val="22"/>
          <w:szCs w:val="22"/>
        </w:rPr>
        <w:t>Elswyk’s</w:t>
      </w:r>
      <w:proofErr w:type="spellEnd"/>
      <w:r w:rsidRPr="001C0D9C">
        <w:rPr>
          <w:rFonts w:ascii="Times New Roman" w:hAnsi="Times New Roman" w:cs="Times New Roman"/>
          <w:sz w:val="22"/>
          <w:szCs w:val="22"/>
        </w:rPr>
        <w:t xml:space="preserve"> evidence comes directly from intuitions about felicitous and infelicitous discourses involving assertions.</w:t>
      </w:r>
      <w:r>
        <w:rPr>
          <w:rFonts w:ascii="Times New Roman" w:hAnsi="Times New Roman" w:cs="Times New Roman"/>
          <w:sz w:val="22"/>
          <w:szCs w:val="22"/>
        </w:rPr>
        <w:t xml:space="preserve"> </w:t>
      </w:r>
      <w:r w:rsidRPr="001C0D9C">
        <w:rPr>
          <w:rFonts w:ascii="Times New Roman" w:hAnsi="Times New Roman" w:cs="Times New Roman"/>
          <w:sz w:val="22"/>
          <w:szCs w:val="22"/>
        </w:rPr>
        <w:t xml:space="preserve">Consider faulty conjunctions like ‘whales are mammals, but I don’t know they are’. At the level of truth-conditions, there is no contradiction (whales could be mammals and I could fail to know that). But even so it sounds contradictory. Why is that on van </w:t>
      </w:r>
      <w:proofErr w:type="spellStart"/>
      <w:r w:rsidRPr="001C0D9C">
        <w:rPr>
          <w:rFonts w:ascii="Times New Roman" w:hAnsi="Times New Roman" w:cs="Times New Roman"/>
          <w:sz w:val="22"/>
          <w:szCs w:val="22"/>
        </w:rPr>
        <w:t>Elswyk’s</w:t>
      </w:r>
      <w:proofErr w:type="spellEnd"/>
      <w:r w:rsidRPr="001C0D9C">
        <w:rPr>
          <w:rFonts w:ascii="Times New Roman" w:hAnsi="Times New Roman" w:cs="Times New Roman"/>
          <w:sz w:val="22"/>
          <w:szCs w:val="22"/>
        </w:rPr>
        <w:t xml:space="preserve"> proposal? Because the felicity-condition of the first conjunct (the proposition </w:t>
      </w:r>
      <w:r w:rsidRPr="001C0D9C">
        <w:rPr>
          <w:rFonts w:ascii="Times New Roman" w:hAnsi="Times New Roman" w:cs="Times New Roman"/>
          <w:sz w:val="22"/>
          <w:szCs w:val="22"/>
          <w:u w:val="single"/>
        </w:rPr>
        <w:t>I know that whales are mammals</w:t>
      </w:r>
      <w:r w:rsidRPr="001C0D9C">
        <w:rPr>
          <w:rFonts w:ascii="Times New Roman" w:hAnsi="Times New Roman" w:cs="Times New Roman"/>
          <w:sz w:val="22"/>
          <w:szCs w:val="22"/>
        </w:rPr>
        <w:t>) contradicts the truth-condition and the felicity condition of the second conjunct. Faulty conjunctions sound contradictory because the total meaning is contradictory, even if the at-issue truth-conditional meaning is not.</w:t>
      </w:r>
      <w:r>
        <w:rPr>
          <w:rFonts w:ascii="Times New Roman" w:hAnsi="Times New Roman" w:cs="Times New Roman"/>
          <w:sz w:val="22"/>
          <w:szCs w:val="22"/>
        </w:rPr>
        <w:t xml:space="preserve"> It should now be obvious how van </w:t>
      </w:r>
      <w:proofErr w:type="spellStart"/>
      <w:r>
        <w:rPr>
          <w:rFonts w:ascii="Times New Roman" w:hAnsi="Times New Roman" w:cs="Times New Roman"/>
          <w:sz w:val="22"/>
          <w:szCs w:val="22"/>
        </w:rPr>
        <w:t>Elswyk’s</w:t>
      </w:r>
      <w:proofErr w:type="spellEnd"/>
      <w:r>
        <w:rPr>
          <w:rFonts w:ascii="Times New Roman" w:hAnsi="Times New Roman" w:cs="Times New Roman"/>
          <w:sz w:val="22"/>
          <w:szCs w:val="22"/>
        </w:rPr>
        <w:t xml:space="preserve"> proposal handles the other linguistic data.</w:t>
      </w:r>
    </w:p>
    <w:p w14:paraId="7DDAEB76" w14:textId="77777777" w:rsidR="00EC2F48" w:rsidRPr="001C0D9C" w:rsidRDefault="00EC2F48" w:rsidP="00EC2F48">
      <w:pPr>
        <w:ind w:firstLine="720"/>
        <w:rPr>
          <w:rFonts w:ascii="Times New Roman" w:hAnsi="Times New Roman" w:cs="Times New Roman"/>
          <w:sz w:val="22"/>
          <w:szCs w:val="22"/>
        </w:rPr>
      </w:pPr>
      <w:r w:rsidRPr="001C0D9C">
        <w:rPr>
          <w:rFonts w:ascii="Times New Roman" w:hAnsi="Times New Roman" w:cs="Times New Roman"/>
          <w:sz w:val="22"/>
          <w:szCs w:val="22"/>
        </w:rPr>
        <w:t xml:space="preserve">I did not bring up van </w:t>
      </w:r>
      <w:proofErr w:type="spellStart"/>
      <w:r w:rsidRPr="001C0D9C">
        <w:rPr>
          <w:rFonts w:ascii="Times New Roman" w:hAnsi="Times New Roman" w:cs="Times New Roman"/>
          <w:sz w:val="22"/>
          <w:szCs w:val="22"/>
        </w:rPr>
        <w:t>Elswyk’s</w:t>
      </w:r>
      <w:proofErr w:type="spellEnd"/>
      <w:r w:rsidRPr="001C0D9C">
        <w:rPr>
          <w:rFonts w:ascii="Times New Roman" w:hAnsi="Times New Roman" w:cs="Times New Roman"/>
          <w:sz w:val="22"/>
          <w:szCs w:val="22"/>
        </w:rPr>
        <w:t xml:space="preserve"> proposal to defend it. Rather my point is to show that K-representation might not be </w:t>
      </w:r>
      <w:r w:rsidRPr="001C0D9C">
        <w:rPr>
          <w:rFonts w:ascii="Times New Roman" w:hAnsi="Times New Roman" w:cs="Times New Roman"/>
          <w:i/>
          <w:iCs/>
          <w:sz w:val="22"/>
          <w:szCs w:val="22"/>
        </w:rPr>
        <w:t>best</w:t>
      </w:r>
      <w:r w:rsidRPr="001C0D9C">
        <w:rPr>
          <w:rFonts w:ascii="Times New Roman" w:hAnsi="Times New Roman" w:cs="Times New Roman"/>
          <w:sz w:val="22"/>
          <w:szCs w:val="22"/>
        </w:rPr>
        <w:t xml:space="preserve"> explained by K-norm, for there might be a non-normative explanation that explains just as well or better. Van </w:t>
      </w:r>
      <w:proofErr w:type="spellStart"/>
      <w:r w:rsidRPr="001C0D9C">
        <w:rPr>
          <w:rFonts w:ascii="Times New Roman" w:hAnsi="Times New Roman" w:cs="Times New Roman"/>
          <w:sz w:val="22"/>
          <w:szCs w:val="22"/>
        </w:rPr>
        <w:t>Elswyk’s</w:t>
      </w:r>
      <w:proofErr w:type="spellEnd"/>
      <w:r w:rsidRPr="001C0D9C">
        <w:rPr>
          <w:rFonts w:ascii="Times New Roman" w:hAnsi="Times New Roman" w:cs="Times New Roman"/>
          <w:sz w:val="22"/>
          <w:szCs w:val="22"/>
        </w:rPr>
        <w:t xml:space="preserve"> semantic proposal seems to do the trick. To win the debate, Benton would have to show that this proposal (</w:t>
      </w:r>
      <w:r>
        <w:rPr>
          <w:rFonts w:ascii="Times New Roman" w:hAnsi="Times New Roman" w:cs="Times New Roman"/>
          <w:sz w:val="22"/>
          <w:szCs w:val="22"/>
        </w:rPr>
        <w:t>and all the others</w:t>
      </w:r>
      <w:r w:rsidRPr="001C0D9C">
        <w:rPr>
          <w:rFonts w:ascii="Times New Roman" w:hAnsi="Times New Roman" w:cs="Times New Roman"/>
          <w:sz w:val="22"/>
          <w:szCs w:val="22"/>
        </w:rPr>
        <w:t>) fares worse overall when compared to K-norm. My point, then, was to neutralize Benton’s data, so to speak. We can grant K-representation without granting K-norm</w:t>
      </w:r>
      <w:r>
        <w:rPr>
          <w:rFonts w:ascii="Times New Roman" w:hAnsi="Times New Roman" w:cs="Times New Roman"/>
          <w:sz w:val="22"/>
          <w:szCs w:val="22"/>
        </w:rPr>
        <w:t>, for it hasn’t been shown that K-norm provides the best explanation of K-representation.</w:t>
      </w:r>
    </w:p>
    <w:p w14:paraId="52881BDB" w14:textId="77777777" w:rsidR="00EC2F48" w:rsidRPr="001C0D9C" w:rsidRDefault="00EC2F48" w:rsidP="00EC2F48">
      <w:pPr>
        <w:ind w:firstLine="720"/>
        <w:rPr>
          <w:rFonts w:ascii="Times New Roman" w:hAnsi="Times New Roman" w:cs="Times New Roman"/>
          <w:sz w:val="22"/>
          <w:szCs w:val="22"/>
        </w:rPr>
      </w:pPr>
      <w:r w:rsidRPr="001C0D9C">
        <w:rPr>
          <w:rFonts w:ascii="Times New Roman" w:hAnsi="Times New Roman" w:cs="Times New Roman"/>
          <w:sz w:val="22"/>
          <w:szCs w:val="22"/>
        </w:rPr>
        <w:t>What will decide the issue? Evidence that goes directly to the norm of assertion: intuitions about the permissibility or impermissibility of assertions without knowledge. I turn to that next.</w:t>
      </w:r>
    </w:p>
    <w:p w14:paraId="4AA1827D" w14:textId="77777777" w:rsidR="00EC2F48" w:rsidRPr="001C0D9C" w:rsidRDefault="00EC2F48" w:rsidP="00EC2F48">
      <w:pPr>
        <w:rPr>
          <w:rFonts w:ascii="Times New Roman" w:hAnsi="Times New Roman" w:cs="Times New Roman"/>
          <w:sz w:val="22"/>
          <w:szCs w:val="22"/>
        </w:rPr>
      </w:pPr>
    </w:p>
    <w:p w14:paraId="3117DEC3" w14:textId="77777777" w:rsidR="00EC2F48" w:rsidRPr="001C0D9C" w:rsidRDefault="00EC2F48" w:rsidP="00EC2F48">
      <w:pPr>
        <w:rPr>
          <w:rFonts w:ascii="Times New Roman" w:hAnsi="Times New Roman" w:cs="Times New Roman"/>
          <w:sz w:val="22"/>
          <w:szCs w:val="22"/>
        </w:rPr>
      </w:pPr>
    </w:p>
    <w:p w14:paraId="7BC9A126" w14:textId="77777777" w:rsidR="00EC2F48" w:rsidRPr="001C0D9C" w:rsidRDefault="00EC2F48" w:rsidP="00EC2F48">
      <w:pPr>
        <w:pStyle w:val="ListParagraph"/>
        <w:numPr>
          <w:ilvl w:val="0"/>
          <w:numId w:val="8"/>
        </w:numPr>
        <w:rPr>
          <w:rFonts w:ascii="Times New Roman" w:hAnsi="Times New Roman" w:cs="Times New Roman"/>
          <w:b/>
          <w:bCs/>
          <w:sz w:val="22"/>
          <w:szCs w:val="22"/>
        </w:rPr>
      </w:pPr>
      <w:r w:rsidRPr="001C0D9C">
        <w:rPr>
          <w:rFonts w:ascii="Times New Roman" w:hAnsi="Times New Roman" w:cs="Times New Roman"/>
          <w:b/>
          <w:bCs/>
          <w:sz w:val="22"/>
          <w:szCs w:val="22"/>
        </w:rPr>
        <w:t>Experimental Evidence for Factive Norms</w:t>
      </w:r>
    </w:p>
    <w:p w14:paraId="0138257F" w14:textId="77777777" w:rsidR="00EC2F48" w:rsidRPr="001C0D9C" w:rsidRDefault="00EC2F48" w:rsidP="00EC2F48">
      <w:pPr>
        <w:rPr>
          <w:rFonts w:ascii="Times New Roman" w:hAnsi="Times New Roman" w:cs="Times New Roman"/>
          <w:sz w:val="22"/>
          <w:szCs w:val="22"/>
        </w:rPr>
      </w:pPr>
    </w:p>
    <w:p w14:paraId="620321D2" w14:textId="77777777" w:rsidR="00EC2F48" w:rsidRPr="001C0D9C" w:rsidRDefault="00EC2F48" w:rsidP="00EC2F48">
      <w:pPr>
        <w:rPr>
          <w:rFonts w:ascii="Times New Roman" w:hAnsi="Times New Roman" w:cs="Times New Roman"/>
          <w:i/>
          <w:iCs/>
          <w:sz w:val="22"/>
          <w:szCs w:val="22"/>
        </w:rPr>
      </w:pPr>
      <w:r w:rsidRPr="001C0D9C">
        <w:rPr>
          <w:rFonts w:ascii="Times New Roman" w:hAnsi="Times New Roman" w:cs="Times New Roman"/>
          <w:i/>
          <w:iCs/>
          <w:sz w:val="22"/>
          <w:szCs w:val="22"/>
        </w:rPr>
        <w:t xml:space="preserve">3.1 </w:t>
      </w:r>
      <w:proofErr w:type="spellStart"/>
      <w:r w:rsidRPr="001C0D9C">
        <w:rPr>
          <w:rFonts w:ascii="Times New Roman" w:hAnsi="Times New Roman" w:cs="Times New Roman"/>
          <w:i/>
          <w:iCs/>
          <w:sz w:val="22"/>
          <w:szCs w:val="22"/>
        </w:rPr>
        <w:t>Turri</w:t>
      </w:r>
      <w:proofErr w:type="spellEnd"/>
      <w:r w:rsidRPr="001C0D9C">
        <w:rPr>
          <w:rFonts w:ascii="Times New Roman" w:hAnsi="Times New Roman" w:cs="Times New Roman"/>
          <w:i/>
          <w:iCs/>
          <w:sz w:val="22"/>
          <w:szCs w:val="22"/>
        </w:rPr>
        <w:t xml:space="preserve"> on Unlucky Assertions</w:t>
      </w:r>
    </w:p>
    <w:p w14:paraId="2D356755" w14:textId="77777777" w:rsidR="00EC2F48" w:rsidRPr="001C0D9C" w:rsidRDefault="00EC2F48" w:rsidP="00EC2F48">
      <w:pPr>
        <w:rPr>
          <w:rFonts w:ascii="Times New Roman" w:hAnsi="Times New Roman" w:cs="Times New Roman"/>
          <w:sz w:val="22"/>
          <w:szCs w:val="22"/>
        </w:rPr>
      </w:pPr>
      <w:r w:rsidRPr="001C0D9C">
        <w:rPr>
          <w:rFonts w:ascii="Times New Roman" w:hAnsi="Times New Roman" w:cs="Times New Roman"/>
          <w:sz w:val="22"/>
          <w:szCs w:val="22"/>
        </w:rPr>
        <w:t xml:space="preserve">We are after </w:t>
      </w:r>
      <w:r w:rsidRPr="001C0D9C">
        <w:rPr>
          <w:rFonts w:ascii="Times New Roman" w:hAnsi="Times New Roman" w:cs="Times New Roman"/>
          <w:i/>
          <w:iCs/>
          <w:sz w:val="22"/>
          <w:szCs w:val="22"/>
        </w:rPr>
        <w:t>our</w:t>
      </w:r>
      <w:r w:rsidRPr="001C0D9C">
        <w:rPr>
          <w:rFonts w:ascii="Times New Roman" w:hAnsi="Times New Roman" w:cs="Times New Roman"/>
          <w:sz w:val="22"/>
          <w:szCs w:val="22"/>
        </w:rPr>
        <w:t xml:space="preserve"> norm of assertio</w:t>
      </w:r>
      <w:r>
        <w:rPr>
          <w:rFonts w:ascii="Times New Roman" w:hAnsi="Times New Roman" w:cs="Times New Roman"/>
          <w:sz w:val="22"/>
          <w:szCs w:val="22"/>
        </w:rPr>
        <w:t xml:space="preserve">n—the norm of the majority, so to speak—not </w:t>
      </w:r>
      <w:r w:rsidRPr="001C0D9C">
        <w:rPr>
          <w:rFonts w:ascii="Times New Roman" w:hAnsi="Times New Roman" w:cs="Times New Roman"/>
          <w:sz w:val="22"/>
          <w:szCs w:val="22"/>
        </w:rPr>
        <w:t>just yours or mine. One methodology</w:t>
      </w:r>
      <w:r>
        <w:rPr>
          <w:rFonts w:ascii="Times New Roman" w:hAnsi="Times New Roman" w:cs="Times New Roman"/>
          <w:sz w:val="22"/>
          <w:szCs w:val="22"/>
        </w:rPr>
        <w:t xml:space="preserve"> to collect direct evidence for our norm </w:t>
      </w:r>
      <w:r w:rsidRPr="001C0D9C">
        <w:rPr>
          <w:rFonts w:ascii="Times New Roman" w:hAnsi="Times New Roman" w:cs="Times New Roman"/>
          <w:sz w:val="22"/>
          <w:szCs w:val="22"/>
        </w:rPr>
        <w:t>is experimental philosophy. Experimental philosophy asks</w:t>
      </w:r>
      <w:r>
        <w:rPr>
          <w:rFonts w:ascii="Times New Roman" w:hAnsi="Times New Roman" w:cs="Times New Roman"/>
          <w:sz w:val="22"/>
          <w:szCs w:val="22"/>
        </w:rPr>
        <w:t xml:space="preserve"> representative groups of</w:t>
      </w:r>
      <w:r w:rsidRPr="001C0D9C">
        <w:rPr>
          <w:rFonts w:ascii="Times New Roman" w:hAnsi="Times New Roman" w:cs="Times New Roman"/>
          <w:sz w:val="22"/>
          <w:szCs w:val="22"/>
        </w:rPr>
        <w:t xml:space="preserve"> native speakers for their intuitive judgments about hypothetical cases in controlled experiments. </w:t>
      </w:r>
    </w:p>
    <w:p w14:paraId="74C9F859" w14:textId="77777777" w:rsidR="00EC2F48" w:rsidRPr="001C0D9C" w:rsidRDefault="00EC2F48" w:rsidP="00EC2F48">
      <w:pPr>
        <w:ind w:firstLine="720"/>
        <w:rPr>
          <w:rFonts w:ascii="Times New Roman" w:hAnsi="Times New Roman" w:cs="Times New Roman"/>
          <w:sz w:val="22"/>
          <w:szCs w:val="22"/>
        </w:rPr>
      </w:pPr>
      <w:r w:rsidRPr="001C0D9C">
        <w:rPr>
          <w:rFonts w:ascii="Times New Roman" w:hAnsi="Times New Roman" w:cs="Times New Roman"/>
          <w:sz w:val="22"/>
          <w:szCs w:val="22"/>
        </w:rPr>
        <w:t xml:space="preserve">John </w:t>
      </w:r>
      <w:proofErr w:type="spellStart"/>
      <w:r w:rsidRPr="001C0D9C">
        <w:rPr>
          <w:rFonts w:ascii="Times New Roman" w:hAnsi="Times New Roman" w:cs="Times New Roman"/>
          <w:sz w:val="22"/>
          <w:szCs w:val="22"/>
        </w:rPr>
        <w:t>Turri</w:t>
      </w:r>
      <w:proofErr w:type="spellEnd"/>
      <w:r w:rsidRPr="001C0D9C">
        <w:rPr>
          <w:rFonts w:ascii="Times New Roman" w:hAnsi="Times New Roman" w:cs="Times New Roman"/>
          <w:sz w:val="22"/>
          <w:szCs w:val="22"/>
        </w:rPr>
        <w:t xml:space="preserve"> is by far and away the leading experimental philosopher advocating factive norms for assertion. In a series of experiments spanning a decade, </w:t>
      </w:r>
      <w:proofErr w:type="spellStart"/>
      <w:r w:rsidRPr="001C0D9C">
        <w:rPr>
          <w:rFonts w:ascii="Times New Roman" w:hAnsi="Times New Roman" w:cs="Times New Roman"/>
          <w:sz w:val="22"/>
          <w:szCs w:val="22"/>
        </w:rPr>
        <w:t>Turri</w:t>
      </w:r>
      <w:proofErr w:type="spellEnd"/>
      <w:r w:rsidRPr="001C0D9C">
        <w:rPr>
          <w:rFonts w:ascii="Times New Roman" w:hAnsi="Times New Roman" w:cs="Times New Roman"/>
          <w:sz w:val="22"/>
          <w:szCs w:val="22"/>
        </w:rPr>
        <w:t xml:space="preserve"> and collaborators have probed the intuitions of thousands of participants across a variety of hypothetical scenarios and a range of experimental conditions. </w:t>
      </w:r>
    </w:p>
    <w:p w14:paraId="034971AF" w14:textId="77777777" w:rsidR="00EC2F48" w:rsidRPr="001C0D9C" w:rsidRDefault="00EC2F48" w:rsidP="00EC2F48">
      <w:pPr>
        <w:rPr>
          <w:rFonts w:ascii="Times New Roman" w:hAnsi="Times New Roman" w:cs="Times New Roman"/>
          <w:sz w:val="22"/>
          <w:szCs w:val="22"/>
        </w:rPr>
      </w:pPr>
      <w:r w:rsidRPr="001C0D9C">
        <w:rPr>
          <w:rFonts w:ascii="Times New Roman" w:hAnsi="Times New Roman" w:cs="Times New Roman"/>
          <w:kern w:val="0"/>
          <w:sz w:val="22"/>
          <w:szCs w:val="22"/>
          <w:lang w:eastAsia="ko-KR"/>
        </w:rPr>
        <w:lastRenderedPageBreak/>
        <w:tab/>
      </w:r>
      <w:proofErr w:type="spellStart"/>
      <w:r w:rsidRPr="001C0D9C">
        <w:rPr>
          <w:rFonts w:ascii="Times New Roman" w:hAnsi="Times New Roman" w:cs="Times New Roman"/>
          <w:kern w:val="0"/>
          <w:sz w:val="22"/>
          <w:szCs w:val="22"/>
          <w:lang w:eastAsia="ko-KR"/>
        </w:rPr>
        <w:t>Turri’s</w:t>
      </w:r>
      <w:proofErr w:type="spellEnd"/>
      <w:r w:rsidRPr="001C0D9C">
        <w:rPr>
          <w:rFonts w:ascii="Times New Roman" w:hAnsi="Times New Roman" w:cs="Times New Roman"/>
          <w:kern w:val="0"/>
          <w:sz w:val="22"/>
          <w:szCs w:val="22"/>
          <w:lang w:eastAsia="ko-KR"/>
        </w:rPr>
        <w:t xml:space="preserve"> experiments began as a reply to the armchair intuitions of philosophers who insisted there was nothing impermissible about asserting something that is not true, provided the assertor had good reasons—strong justification—to believe what they were asserting </w:t>
      </w:r>
      <w:r w:rsidRPr="001C0D9C">
        <w:rPr>
          <w:rFonts w:ascii="Times New Roman" w:hAnsi="Times New Roman" w:cs="Times New Roman"/>
          <w:sz w:val="22"/>
          <w:szCs w:val="22"/>
        </w:rPr>
        <w:t>(</w:t>
      </w:r>
      <w:proofErr w:type="spellStart"/>
      <w:r w:rsidRPr="001C0D9C">
        <w:rPr>
          <w:rFonts w:ascii="Times New Roman" w:hAnsi="Times New Roman" w:cs="Times New Roman"/>
          <w:sz w:val="22"/>
          <w:szCs w:val="22"/>
        </w:rPr>
        <w:t>Douven</w:t>
      </w:r>
      <w:proofErr w:type="spellEnd"/>
      <w:r w:rsidRPr="001C0D9C">
        <w:rPr>
          <w:rFonts w:ascii="Times New Roman" w:hAnsi="Times New Roman" w:cs="Times New Roman"/>
          <w:sz w:val="22"/>
          <w:szCs w:val="22"/>
        </w:rPr>
        <w:t xml:space="preserve"> 2006</w:t>
      </w:r>
      <w:r>
        <w:rPr>
          <w:rFonts w:ascii="Times New Roman" w:hAnsi="Times New Roman" w:cs="Times New Roman"/>
          <w:sz w:val="22"/>
          <w:szCs w:val="22"/>
        </w:rPr>
        <w:t>;</w:t>
      </w:r>
      <w:r w:rsidRPr="001C0D9C">
        <w:rPr>
          <w:rFonts w:ascii="Times New Roman" w:hAnsi="Times New Roman" w:cs="Times New Roman"/>
          <w:sz w:val="22"/>
          <w:szCs w:val="22"/>
        </w:rPr>
        <w:t xml:space="preserve"> Lackey 2007</w:t>
      </w:r>
      <w:r>
        <w:rPr>
          <w:rFonts w:ascii="Times New Roman" w:hAnsi="Times New Roman" w:cs="Times New Roman"/>
          <w:sz w:val="22"/>
          <w:szCs w:val="22"/>
        </w:rPr>
        <w:t>;</w:t>
      </w:r>
      <w:r w:rsidRPr="001C0D9C">
        <w:rPr>
          <w:rFonts w:ascii="Times New Roman" w:hAnsi="Times New Roman" w:cs="Times New Roman"/>
          <w:sz w:val="22"/>
          <w:szCs w:val="22"/>
        </w:rPr>
        <w:t xml:space="preserve"> Hill and Schechter 2009</w:t>
      </w:r>
      <w:r>
        <w:rPr>
          <w:rFonts w:ascii="Times New Roman" w:hAnsi="Times New Roman" w:cs="Times New Roman"/>
          <w:sz w:val="22"/>
          <w:szCs w:val="22"/>
        </w:rPr>
        <w:t xml:space="preserve">; </w:t>
      </w:r>
      <w:proofErr w:type="spellStart"/>
      <w:r w:rsidRPr="001C0D9C">
        <w:rPr>
          <w:rFonts w:ascii="Times New Roman" w:hAnsi="Times New Roman" w:cs="Times New Roman"/>
          <w:sz w:val="22"/>
          <w:szCs w:val="22"/>
        </w:rPr>
        <w:t>Kvanvig</w:t>
      </w:r>
      <w:proofErr w:type="spellEnd"/>
      <w:r w:rsidRPr="001C0D9C">
        <w:rPr>
          <w:rFonts w:ascii="Times New Roman" w:hAnsi="Times New Roman" w:cs="Times New Roman"/>
          <w:sz w:val="22"/>
          <w:szCs w:val="22"/>
        </w:rPr>
        <w:t xml:space="preserve"> 2009). Call cases of reasonable but false assertions “unlucky assertions.” Unlucky assertions, these philosophers insisted, are permissible. </w:t>
      </w:r>
      <w:proofErr w:type="spellStart"/>
      <w:r w:rsidRPr="001C0D9C">
        <w:rPr>
          <w:rFonts w:ascii="Times New Roman" w:hAnsi="Times New Roman" w:cs="Times New Roman"/>
          <w:sz w:val="22"/>
          <w:szCs w:val="22"/>
        </w:rPr>
        <w:t>Turri</w:t>
      </w:r>
      <w:proofErr w:type="spellEnd"/>
      <w:r w:rsidRPr="001C0D9C">
        <w:rPr>
          <w:rFonts w:ascii="Times New Roman" w:hAnsi="Times New Roman" w:cs="Times New Roman"/>
          <w:sz w:val="22"/>
          <w:szCs w:val="22"/>
        </w:rPr>
        <w:t xml:space="preserve"> thought to test this hypothesis on laypeople in controlled experiments. Maybe philosopher’s intuitions are idiosyncratic (and so only cover the norm of a small community), mistaken, or confused (it happens).</w:t>
      </w:r>
    </w:p>
    <w:p w14:paraId="339B0A16" w14:textId="77777777" w:rsidR="00EC2F48" w:rsidRPr="001C0D9C" w:rsidRDefault="00EC2F48" w:rsidP="00EC2F48">
      <w:pPr>
        <w:ind w:firstLine="720"/>
        <w:rPr>
          <w:rFonts w:ascii="Times New Roman" w:hAnsi="Times New Roman" w:cs="Times New Roman"/>
          <w:sz w:val="22"/>
          <w:szCs w:val="22"/>
        </w:rPr>
      </w:pPr>
      <w:r w:rsidRPr="001C0D9C">
        <w:rPr>
          <w:rFonts w:ascii="Times New Roman" w:hAnsi="Times New Roman" w:cs="Times New Roman"/>
          <w:sz w:val="22"/>
          <w:szCs w:val="22"/>
        </w:rPr>
        <w:t>In a 2013 study, he tested laypeople’s intuitions about the following vignette:</w:t>
      </w:r>
    </w:p>
    <w:p w14:paraId="5DDEBAB8" w14:textId="77777777" w:rsidR="00EC2F48" w:rsidRPr="001C0D9C" w:rsidRDefault="00EC2F48" w:rsidP="00EC2F48">
      <w:pPr>
        <w:tabs>
          <w:tab w:val="left" w:pos="720"/>
          <w:tab w:val="left" w:pos="1080"/>
          <w:tab w:val="left" w:pos="1440"/>
        </w:tabs>
        <w:autoSpaceDE w:val="0"/>
        <w:autoSpaceDN w:val="0"/>
        <w:adjustRightInd w:val="0"/>
        <w:spacing w:before="240" w:after="240"/>
        <w:ind w:left="720"/>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t xml:space="preserve">WATCH. Maria is a watch collector. She owns so many watches that she cannot keep track of them all by memory alone. </w:t>
      </w:r>
      <w:proofErr w:type="gramStart"/>
      <w:r w:rsidRPr="001C0D9C">
        <w:rPr>
          <w:rFonts w:ascii="Times New Roman" w:hAnsi="Times New Roman" w:cs="Times New Roman"/>
          <w:kern w:val="0"/>
          <w:sz w:val="22"/>
          <w:szCs w:val="22"/>
          <w:lang w:eastAsia="ko-KR"/>
        </w:rPr>
        <w:t>So</w:t>
      </w:r>
      <w:proofErr w:type="gramEnd"/>
      <w:r w:rsidRPr="001C0D9C">
        <w:rPr>
          <w:rFonts w:ascii="Times New Roman" w:hAnsi="Times New Roman" w:cs="Times New Roman"/>
          <w:kern w:val="0"/>
          <w:sz w:val="22"/>
          <w:szCs w:val="22"/>
          <w:lang w:eastAsia="ko-KR"/>
        </w:rPr>
        <w:t xml:space="preserve"> she maintains a detailed inventory of them. She keeps the inventory up to date. Maria knows that the inventory is not perfect, but it is extremely accurate. Today Maria is having guests over for dinner. Soon after dinner is served, one of her guests asks, ‘‘Maria, do you have a 1990 Rolex Submariner in your watch collection?’’ Maria consults her inventory. It says that she does have a 1990 Rolex Submariner in her collection. [But this is one of those rare cases where the inventory is wrong: she does not have one/And this is just another case where the inventory is exactly right: she does have one]. (</w:t>
      </w:r>
      <w:proofErr w:type="spellStart"/>
      <w:r w:rsidRPr="001C0D9C">
        <w:rPr>
          <w:rFonts w:ascii="Times New Roman" w:hAnsi="Times New Roman" w:cs="Times New Roman"/>
          <w:kern w:val="0"/>
          <w:sz w:val="22"/>
          <w:szCs w:val="22"/>
          <w:lang w:eastAsia="ko-KR"/>
        </w:rPr>
        <w:t>Turri</w:t>
      </w:r>
      <w:proofErr w:type="spellEnd"/>
      <w:r w:rsidRPr="001C0D9C">
        <w:rPr>
          <w:rFonts w:ascii="Times New Roman" w:hAnsi="Times New Roman" w:cs="Times New Roman"/>
          <w:kern w:val="0"/>
          <w:sz w:val="22"/>
          <w:szCs w:val="22"/>
          <w:lang w:eastAsia="ko-KR"/>
        </w:rPr>
        <w:t xml:space="preserve"> 2013: 282)</w:t>
      </w:r>
    </w:p>
    <w:p w14:paraId="44AE15B0" w14:textId="77777777" w:rsidR="00EC2F48" w:rsidRPr="001C0D9C" w:rsidRDefault="00EC2F48" w:rsidP="00EC2F48">
      <w:pPr>
        <w:rPr>
          <w:rFonts w:ascii="Times New Roman" w:hAnsi="Times New Roman" w:cs="Times New Roman"/>
          <w:sz w:val="22"/>
          <w:szCs w:val="22"/>
        </w:rPr>
      </w:pPr>
      <w:r>
        <w:rPr>
          <w:rFonts w:ascii="Times New Roman" w:hAnsi="Times New Roman" w:cs="Times New Roman"/>
          <w:sz w:val="22"/>
          <w:szCs w:val="22"/>
        </w:rPr>
        <w:t>In the false condition,</w:t>
      </w:r>
      <w:r w:rsidRPr="001C0D9C">
        <w:rPr>
          <w:rFonts w:ascii="Times New Roman" w:hAnsi="Times New Roman" w:cs="Times New Roman"/>
          <w:sz w:val="22"/>
          <w:szCs w:val="22"/>
        </w:rPr>
        <w:t xml:space="preserve"> half the participants read the first part (“But this is one of those rare...”). In the </w:t>
      </w:r>
      <w:r>
        <w:rPr>
          <w:rFonts w:ascii="Times New Roman" w:hAnsi="Times New Roman" w:cs="Times New Roman"/>
          <w:sz w:val="22"/>
          <w:szCs w:val="22"/>
        </w:rPr>
        <w:t>true</w:t>
      </w:r>
      <w:r w:rsidRPr="001C0D9C">
        <w:rPr>
          <w:rFonts w:ascii="Times New Roman" w:hAnsi="Times New Roman" w:cs="Times New Roman"/>
          <w:sz w:val="22"/>
          <w:szCs w:val="22"/>
        </w:rPr>
        <w:t xml:space="preserve"> condition</w:t>
      </w:r>
      <w:r>
        <w:rPr>
          <w:rFonts w:ascii="Times New Roman" w:hAnsi="Times New Roman" w:cs="Times New Roman"/>
          <w:sz w:val="22"/>
          <w:szCs w:val="22"/>
        </w:rPr>
        <w:t xml:space="preserve">, </w:t>
      </w:r>
      <w:r w:rsidRPr="001C0D9C">
        <w:rPr>
          <w:rFonts w:ascii="Times New Roman" w:hAnsi="Times New Roman" w:cs="Times New Roman"/>
          <w:sz w:val="22"/>
          <w:szCs w:val="22"/>
        </w:rPr>
        <w:t>the other half read the second part (“And this is just another case…”).</w:t>
      </w:r>
    </w:p>
    <w:p w14:paraId="6582C98B" w14:textId="77777777" w:rsidR="00EC2F48" w:rsidRPr="001C0D9C" w:rsidRDefault="00EC2F48" w:rsidP="00EC2F48">
      <w:pPr>
        <w:rPr>
          <w:rFonts w:ascii="Times New Roman" w:hAnsi="Times New Roman" w:cs="Times New Roman"/>
          <w:sz w:val="22"/>
          <w:szCs w:val="22"/>
        </w:rPr>
      </w:pPr>
      <w:r w:rsidRPr="001C0D9C">
        <w:rPr>
          <w:rFonts w:ascii="Times New Roman" w:hAnsi="Times New Roman" w:cs="Times New Roman"/>
          <w:sz w:val="22"/>
          <w:szCs w:val="22"/>
        </w:rPr>
        <w:tab/>
        <w:t>After asking control questions for understanding, the experiment then asked the participants the key question:</w:t>
      </w:r>
    </w:p>
    <w:p w14:paraId="657AB3B5" w14:textId="77777777" w:rsidR="00EC2F48" w:rsidRPr="001C0D9C" w:rsidRDefault="00EC2F48" w:rsidP="00EC2F48">
      <w:pPr>
        <w:rPr>
          <w:rFonts w:ascii="Times New Roman" w:hAnsi="Times New Roman" w:cs="Times New Roman"/>
          <w:sz w:val="22"/>
          <w:szCs w:val="22"/>
        </w:rPr>
      </w:pPr>
    </w:p>
    <w:p w14:paraId="2F4D1B45" w14:textId="77777777" w:rsidR="00EC2F48" w:rsidRPr="001C0D9C" w:rsidRDefault="00EC2F48" w:rsidP="00EC2F48">
      <w:pPr>
        <w:autoSpaceDE w:val="0"/>
        <w:autoSpaceDN w:val="0"/>
        <w:adjustRightInd w:val="0"/>
        <w:ind w:left="1080" w:hanging="720"/>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tab/>
        <w:t>Should Maria tell her guest that she has a 1990 Rolex Submariner in her collection? [Yes/No]</w:t>
      </w:r>
    </w:p>
    <w:p w14:paraId="3C1BEADA" w14:textId="77777777" w:rsidR="00EC2F48" w:rsidRPr="001C0D9C" w:rsidRDefault="00EC2F48" w:rsidP="00EC2F48">
      <w:pPr>
        <w:autoSpaceDE w:val="0"/>
        <w:autoSpaceDN w:val="0"/>
        <w:adjustRightInd w:val="0"/>
        <w:rPr>
          <w:rFonts w:ascii="Times New Roman" w:hAnsi="Times New Roman" w:cs="Times New Roman"/>
          <w:kern w:val="0"/>
          <w:sz w:val="22"/>
          <w:szCs w:val="22"/>
          <w:lang w:eastAsia="ko-KR"/>
        </w:rPr>
      </w:pPr>
    </w:p>
    <w:p w14:paraId="160D7D4C" w14:textId="77777777" w:rsidR="00EC2F48" w:rsidRPr="001C0D9C" w:rsidRDefault="00EC2F48" w:rsidP="00EC2F48">
      <w:pPr>
        <w:autoSpaceDE w:val="0"/>
        <w:autoSpaceDN w:val="0"/>
        <w:adjustRightInd w:val="0"/>
        <w:ind w:firstLine="720"/>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t>If participants share the non-factive intuition, they should answer at around the same rate in both conditions. But if they share the factive intuition, participants should answer</w:t>
      </w:r>
      <w:r>
        <w:rPr>
          <w:rFonts w:ascii="Times New Roman" w:hAnsi="Times New Roman" w:cs="Times New Roman"/>
          <w:kern w:val="0"/>
          <w:sz w:val="22"/>
          <w:szCs w:val="22"/>
          <w:lang w:eastAsia="ko-KR"/>
        </w:rPr>
        <w:t xml:space="preserve"> “yes”</w:t>
      </w:r>
      <w:r w:rsidRPr="001C0D9C">
        <w:rPr>
          <w:rFonts w:ascii="Times New Roman" w:hAnsi="Times New Roman" w:cs="Times New Roman"/>
          <w:kern w:val="0"/>
          <w:sz w:val="22"/>
          <w:szCs w:val="22"/>
          <w:lang w:eastAsia="ko-KR"/>
        </w:rPr>
        <w:t xml:space="preserve"> at high rates</w:t>
      </w:r>
      <w:r>
        <w:rPr>
          <w:rFonts w:ascii="Times New Roman" w:hAnsi="Times New Roman" w:cs="Times New Roman"/>
          <w:kern w:val="0"/>
          <w:sz w:val="22"/>
          <w:szCs w:val="22"/>
          <w:lang w:eastAsia="ko-KR"/>
        </w:rPr>
        <w:t xml:space="preserve"> </w:t>
      </w:r>
      <w:r w:rsidRPr="001C0D9C">
        <w:rPr>
          <w:rFonts w:ascii="Times New Roman" w:hAnsi="Times New Roman" w:cs="Times New Roman"/>
          <w:kern w:val="0"/>
          <w:sz w:val="22"/>
          <w:szCs w:val="22"/>
          <w:lang w:eastAsia="ko-KR"/>
        </w:rPr>
        <w:t xml:space="preserve">in the </w:t>
      </w:r>
      <w:r>
        <w:rPr>
          <w:rFonts w:ascii="Times New Roman" w:hAnsi="Times New Roman" w:cs="Times New Roman"/>
          <w:kern w:val="0"/>
          <w:sz w:val="22"/>
          <w:szCs w:val="22"/>
          <w:lang w:eastAsia="ko-KR"/>
        </w:rPr>
        <w:t>t</w:t>
      </w:r>
      <w:r w:rsidRPr="001C0D9C">
        <w:rPr>
          <w:rFonts w:ascii="Times New Roman" w:hAnsi="Times New Roman" w:cs="Times New Roman"/>
          <w:kern w:val="0"/>
          <w:sz w:val="22"/>
          <w:szCs w:val="22"/>
          <w:lang w:eastAsia="ko-KR"/>
        </w:rPr>
        <w:t>rue condition, and participants should answer</w:t>
      </w:r>
      <w:r>
        <w:rPr>
          <w:rFonts w:ascii="Times New Roman" w:hAnsi="Times New Roman" w:cs="Times New Roman"/>
          <w:kern w:val="0"/>
          <w:sz w:val="22"/>
          <w:szCs w:val="22"/>
          <w:lang w:eastAsia="ko-KR"/>
        </w:rPr>
        <w:t xml:space="preserve"> “no”</w:t>
      </w:r>
      <w:r w:rsidRPr="001C0D9C">
        <w:rPr>
          <w:rFonts w:ascii="Times New Roman" w:hAnsi="Times New Roman" w:cs="Times New Roman"/>
          <w:kern w:val="0"/>
          <w:sz w:val="22"/>
          <w:szCs w:val="22"/>
          <w:lang w:eastAsia="ko-KR"/>
        </w:rPr>
        <w:t xml:space="preserve"> at </w:t>
      </w:r>
      <w:r>
        <w:rPr>
          <w:rFonts w:ascii="Times New Roman" w:hAnsi="Times New Roman" w:cs="Times New Roman"/>
          <w:kern w:val="0"/>
          <w:sz w:val="22"/>
          <w:szCs w:val="22"/>
          <w:lang w:eastAsia="ko-KR"/>
        </w:rPr>
        <w:t>high</w:t>
      </w:r>
      <w:r w:rsidRPr="001C0D9C">
        <w:rPr>
          <w:rFonts w:ascii="Times New Roman" w:hAnsi="Times New Roman" w:cs="Times New Roman"/>
          <w:kern w:val="0"/>
          <w:sz w:val="22"/>
          <w:szCs w:val="22"/>
          <w:lang w:eastAsia="ko-KR"/>
        </w:rPr>
        <w:t xml:space="preserve"> rates</w:t>
      </w:r>
      <w:r>
        <w:rPr>
          <w:rFonts w:ascii="Times New Roman" w:hAnsi="Times New Roman" w:cs="Times New Roman"/>
          <w:kern w:val="0"/>
          <w:sz w:val="22"/>
          <w:szCs w:val="22"/>
          <w:lang w:eastAsia="ko-KR"/>
        </w:rPr>
        <w:t xml:space="preserve"> </w:t>
      </w:r>
      <w:r w:rsidRPr="001C0D9C">
        <w:rPr>
          <w:rFonts w:ascii="Times New Roman" w:hAnsi="Times New Roman" w:cs="Times New Roman"/>
          <w:kern w:val="0"/>
          <w:sz w:val="22"/>
          <w:szCs w:val="22"/>
          <w:lang w:eastAsia="ko-KR"/>
        </w:rPr>
        <w:t xml:space="preserve">in the </w:t>
      </w:r>
      <w:r>
        <w:rPr>
          <w:rFonts w:ascii="Times New Roman" w:hAnsi="Times New Roman" w:cs="Times New Roman"/>
          <w:kern w:val="0"/>
          <w:sz w:val="22"/>
          <w:szCs w:val="22"/>
          <w:lang w:eastAsia="ko-KR"/>
        </w:rPr>
        <w:t>f</w:t>
      </w:r>
      <w:r w:rsidRPr="001C0D9C">
        <w:rPr>
          <w:rFonts w:ascii="Times New Roman" w:hAnsi="Times New Roman" w:cs="Times New Roman"/>
          <w:kern w:val="0"/>
          <w:sz w:val="22"/>
          <w:szCs w:val="22"/>
          <w:lang w:eastAsia="ko-KR"/>
        </w:rPr>
        <w:t xml:space="preserve">alse condition. </w:t>
      </w:r>
      <w:proofErr w:type="spellStart"/>
      <w:r w:rsidRPr="001C0D9C">
        <w:rPr>
          <w:rFonts w:ascii="Times New Roman" w:hAnsi="Times New Roman" w:cs="Times New Roman"/>
          <w:kern w:val="0"/>
          <w:sz w:val="22"/>
          <w:szCs w:val="22"/>
          <w:lang w:eastAsia="ko-KR"/>
        </w:rPr>
        <w:t>Turri</w:t>
      </w:r>
      <w:proofErr w:type="spellEnd"/>
      <w:r w:rsidRPr="001C0D9C">
        <w:rPr>
          <w:rFonts w:ascii="Times New Roman" w:hAnsi="Times New Roman" w:cs="Times New Roman"/>
          <w:kern w:val="0"/>
          <w:sz w:val="22"/>
          <w:szCs w:val="22"/>
          <w:lang w:eastAsia="ko-KR"/>
        </w:rPr>
        <w:t xml:space="preserve"> found over 80% of the participants in the</w:t>
      </w:r>
      <w:r>
        <w:rPr>
          <w:rFonts w:ascii="Times New Roman" w:hAnsi="Times New Roman" w:cs="Times New Roman"/>
          <w:kern w:val="0"/>
          <w:sz w:val="22"/>
          <w:szCs w:val="22"/>
          <w:lang w:eastAsia="ko-KR"/>
        </w:rPr>
        <w:t xml:space="preserve"> f</w:t>
      </w:r>
      <w:r w:rsidRPr="001C0D9C">
        <w:rPr>
          <w:rFonts w:ascii="Times New Roman" w:hAnsi="Times New Roman" w:cs="Times New Roman"/>
          <w:kern w:val="0"/>
          <w:sz w:val="22"/>
          <w:szCs w:val="22"/>
          <w:lang w:eastAsia="ko-KR"/>
        </w:rPr>
        <w:t xml:space="preserve">alse condition responded that Maria should not make the assertion, compared to only 3% in the </w:t>
      </w:r>
      <w:r>
        <w:rPr>
          <w:rFonts w:ascii="Times New Roman" w:hAnsi="Times New Roman" w:cs="Times New Roman"/>
          <w:kern w:val="0"/>
          <w:sz w:val="22"/>
          <w:szCs w:val="22"/>
          <w:lang w:eastAsia="ko-KR"/>
        </w:rPr>
        <w:t>t</w:t>
      </w:r>
      <w:r w:rsidRPr="001C0D9C">
        <w:rPr>
          <w:rFonts w:ascii="Times New Roman" w:hAnsi="Times New Roman" w:cs="Times New Roman"/>
          <w:kern w:val="0"/>
          <w:sz w:val="22"/>
          <w:szCs w:val="22"/>
          <w:lang w:eastAsia="ko-KR"/>
        </w:rPr>
        <w:t>rue condition. In both conditions these rates are far greater than chance (</w:t>
      </w:r>
      <w:proofErr w:type="spellStart"/>
      <w:r w:rsidRPr="001C0D9C">
        <w:rPr>
          <w:rFonts w:ascii="Times New Roman" w:hAnsi="Times New Roman" w:cs="Times New Roman"/>
          <w:kern w:val="0"/>
          <w:sz w:val="22"/>
          <w:szCs w:val="22"/>
          <w:lang w:eastAsia="ko-KR"/>
        </w:rPr>
        <w:t>Turri</w:t>
      </w:r>
      <w:proofErr w:type="spellEnd"/>
      <w:r w:rsidRPr="001C0D9C">
        <w:rPr>
          <w:rFonts w:ascii="Times New Roman" w:hAnsi="Times New Roman" w:cs="Times New Roman"/>
          <w:kern w:val="0"/>
          <w:sz w:val="22"/>
          <w:szCs w:val="22"/>
          <w:lang w:eastAsia="ko-KR"/>
        </w:rPr>
        <w:t xml:space="preserve"> 2013: 283). On its face, this is compelling evidence indeed that laypeople share a factive norm of assertion</w:t>
      </w:r>
      <w:r>
        <w:rPr>
          <w:rFonts w:ascii="Times New Roman" w:hAnsi="Times New Roman" w:cs="Times New Roman"/>
          <w:kern w:val="0"/>
          <w:sz w:val="22"/>
          <w:szCs w:val="22"/>
          <w:lang w:eastAsia="ko-KR"/>
        </w:rPr>
        <w:t xml:space="preserve">. </w:t>
      </w:r>
      <w:proofErr w:type="spellStart"/>
      <w:r w:rsidRPr="001C0D9C">
        <w:rPr>
          <w:rFonts w:ascii="Times New Roman" w:hAnsi="Times New Roman" w:cs="Times New Roman"/>
          <w:kern w:val="0"/>
          <w:sz w:val="22"/>
          <w:szCs w:val="22"/>
          <w:lang w:eastAsia="ko-KR"/>
        </w:rPr>
        <w:t>Turri</w:t>
      </w:r>
      <w:proofErr w:type="spellEnd"/>
      <w:r w:rsidRPr="001C0D9C">
        <w:rPr>
          <w:rFonts w:ascii="Times New Roman" w:hAnsi="Times New Roman" w:cs="Times New Roman"/>
          <w:kern w:val="0"/>
          <w:sz w:val="22"/>
          <w:szCs w:val="22"/>
          <w:lang w:eastAsia="ko-KR"/>
        </w:rPr>
        <w:t xml:space="preserve"> concludes philosophers have “mischaracterized how reasonable false assertions are actually evaluated by competent lay practitioners of our practice of assertion” (</w:t>
      </w:r>
      <w:proofErr w:type="spellStart"/>
      <w:r w:rsidRPr="001C0D9C">
        <w:rPr>
          <w:rFonts w:ascii="Times New Roman" w:hAnsi="Times New Roman" w:cs="Times New Roman"/>
          <w:kern w:val="0"/>
          <w:sz w:val="22"/>
          <w:szCs w:val="22"/>
          <w:lang w:eastAsia="ko-KR"/>
        </w:rPr>
        <w:t>Turri</w:t>
      </w:r>
      <w:proofErr w:type="spellEnd"/>
      <w:r w:rsidRPr="001C0D9C">
        <w:rPr>
          <w:rFonts w:ascii="Times New Roman" w:hAnsi="Times New Roman" w:cs="Times New Roman"/>
          <w:kern w:val="0"/>
          <w:sz w:val="22"/>
          <w:szCs w:val="22"/>
          <w:lang w:eastAsia="ko-KR"/>
        </w:rPr>
        <w:t xml:space="preserve"> 2013: 39-50; 2016b: 760).</w:t>
      </w:r>
    </w:p>
    <w:p w14:paraId="1E8C86C2" w14:textId="77777777" w:rsidR="00EC2F48" w:rsidRPr="001C0D9C" w:rsidRDefault="00EC2F48" w:rsidP="00EC2F48">
      <w:pPr>
        <w:autoSpaceDE w:val="0"/>
        <w:autoSpaceDN w:val="0"/>
        <w:adjustRightInd w:val="0"/>
        <w:ind w:firstLine="720"/>
        <w:rPr>
          <w:rFonts w:ascii="Times New Roman" w:hAnsi="Times New Roman" w:cs="Times New Roman"/>
          <w:kern w:val="0"/>
          <w:sz w:val="22"/>
          <w:szCs w:val="22"/>
          <w:lang w:eastAsia="ko-KR"/>
        </w:rPr>
      </w:pPr>
      <w:proofErr w:type="spellStart"/>
      <w:r w:rsidRPr="001C0D9C">
        <w:rPr>
          <w:rFonts w:ascii="Times New Roman" w:hAnsi="Times New Roman" w:cs="Times New Roman"/>
          <w:sz w:val="22"/>
          <w:szCs w:val="22"/>
        </w:rPr>
        <w:t>Turri</w:t>
      </w:r>
      <w:proofErr w:type="spellEnd"/>
      <w:r w:rsidRPr="001C0D9C">
        <w:rPr>
          <w:rFonts w:ascii="Times New Roman" w:hAnsi="Times New Roman" w:cs="Times New Roman"/>
          <w:sz w:val="22"/>
          <w:szCs w:val="22"/>
        </w:rPr>
        <w:t xml:space="preserve"> claims this and subsequent experiments show</w:t>
      </w:r>
      <w:r>
        <w:rPr>
          <w:rFonts w:ascii="Times New Roman" w:hAnsi="Times New Roman" w:cs="Times New Roman"/>
          <w:sz w:val="22"/>
          <w:szCs w:val="22"/>
        </w:rPr>
        <w:t xml:space="preserve"> beyond a reasonable doubt that</w:t>
      </w:r>
      <w:r w:rsidRPr="001C0D9C">
        <w:rPr>
          <w:rFonts w:ascii="Times New Roman" w:hAnsi="Times New Roman" w:cs="Times New Roman"/>
          <w:sz w:val="22"/>
          <w:szCs w:val="22"/>
        </w:rPr>
        <w:t xml:space="preserve"> </w:t>
      </w:r>
      <w:r>
        <w:rPr>
          <w:rFonts w:ascii="Times New Roman" w:hAnsi="Times New Roman" w:cs="Times New Roman"/>
          <w:sz w:val="22"/>
          <w:szCs w:val="22"/>
        </w:rPr>
        <w:t>our norm is factive</w:t>
      </w:r>
      <w:r w:rsidRPr="001C0D9C">
        <w:rPr>
          <w:rFonts w:ascii="Times New Roman" w:hAnsi="Times New Roman" w:cs="Times New Roman"/>
          <w:sz w:val="22"/>
          <w:szCs w:val="22"/>
        </w:rPr>
        <w:t xml:space="preserve"> (</w:t>
      </w:r>
      <w:proofErr w:type="spellStart"/>
      <w:r w:rsidRPr="001C0D9C">
        <w:rPr>
          <w:rFonts w:ascii="Times New Roman" w:hAnsi="Times New Roman" w:cs="Times New Roman"/>
          <w:kern w:val="0"/>
          <w:sz w:val="22"/>
          <w:szCs w:val="22"/>
          <w:lang w:eastAsia="ko-KR"/>
        </w:rPr>
        <w:t>Turri</w:t>
      </w:r>
      <w:proofErr w:type="spellEnd"/>
      <w:r w:rsidRPr="001C0D9C">
        <w:rPr>
          <w:rFonts w:ascii="Times New Roman" w:hAnsi="Times New Roman" w:cs="Times New Roman"/>
          <w:kern w:val="0"/>
          <w:sz w:val="22"/>
          <w:szCs w:val="22"/>
          <w:lang w:eastAsia="ko-KR"/>
        </w:rPr>
        <w:t xml:space="preserve"> 2013, 2017b, 2018, 2020</w:t>
      </w:r>
      <w:r w:rsidRPr="001C0D9C">
        <w:rPr>
          <w:rFonts w:ascii="Times New Roman" w:hAnsi="Times New Roman" w:cs="Times New Roman"/>
          <w:sz w:val="22"/>
          <w:szCs w:val="22"/>
        </w:rPr>
        <w:t xml:space="preserve">). In particular, he concludes </w:t>
      </w:r>
      <w:r>
        <w:rPr>
          <w:rFonts w:ascii="Times New Roman" w:hAnsi="Times New Roman" w:cs="Times New Roman"/>
          <w:sz w:val="22"/>
          <w:szCs w:val="22"/>
        </w:rPr>
        <w:t>our norm is the knowledge norm</w:t>
      </w:r>
      <w:r w:rsidRPr="001C0D9C">
        <w:rPr>
          <w:rFonts w:ascii="Times New Roman" w:hAnsi="Times New Roman" w:cs="Times New Roman"/>
          <w:sz w:val="22"/>
          <w:szCs w:val="22"/>
        </w:rPr>
        <w:t xml:space="preserve"> (</w:t>
      </w:r>
      <w:r w:rsidRPr="001C0D9C">
        <w:rPr>
          <w:rFonts w:ascii="Times New Roman" w:hAnsi="Times New Roman" w:cs="Times New Roman"/>
          <w:kern w:val="0"/>
          <w:sz w:val="22"/>
          <w:szCs w:val="22"/>
          <w:lang w:eastAsia="ko-KR"/>
        </w:rPr>
        <w:t>2014</w:t>
      </w:r>
      <w:proofErr w:type="gramStart"/>
      <w:r w:rsidRPr="001C0D9C">
        <w:rPr>
          <w:rFonts w:ascii="Times New Roman" w:hAnsi="Times New Roman" w:cs="Times New Roman"/>
          <w:kern w:val="0"/>
          <w:sz w:val="22"/>
          <w:szCs w:val="22"/>
          <w:lang w:eastAsia="ko-KR"/>
        </w:rPr>
        <w:t>a,b</w:t>
      </w:r>
      <w:proofErr w:type="gramEnd"/>
      <w:r w:rsidRPr="001C0D9C">
        <w:rPr>
          <w:rFonts w:ascii="Times New Roman" w:hAnsi="Times New Roman" w:cs="Times New Roman"/>
          <w:kern w:val="0"/>
          <w:sz w:val="22"/>
          <w:szCs w:val="22"/>
          <w:lang w:eastAsia="ko-KR"/>
        </w:rPr>
        <w:t>, 2015a, 2016b, 2018</w:t>
      </w:r>
      <w:r>
        <w:rPr>
          <w:rFonts w:ascii="Times New Roman" w:hAnsi="Times New Roman" w:cs="Times New Roman"/>
          <w:kern w:val="0"/>
          <w:sz w:val="22"/>
          <w:szCs w:val="22"/>
          <w:lang w:eastAsia="ko-KR"/>
        </w:rPr>
        <w:t>, 2021</w:t>
      </w:r>
      <w:r w:rsidRPr="001C0D9C">
        <w:rPr>
          <w:rFonts w:ascii="Times New Roman" w:hAnsi="Times New Roman" w:cs="Times New Roman"/>
          <w:kern w:val="0"/>
          <w:sz w:val="22"/>
          <w:szCs w:val="22"/>
          <w:lang w:eastAsia="ko-KR"/>
        </w:rPr>
        <w:t xml:space="preserve">; </w:t>
      </w:r>
      <w:proofErr w:type="spellStart"/>
      <w:r w:rsidRPr="001C0D9C">
        <w:rPr>
          <w:rFonts w:ascii="Times New Roman" w:hAnsi="Times New Roman" w:cs="Times New Roman"/>
          <w:kern w:val="0"/>
          <w:sz w:val="22"/>
          <w:szCs w:val="22"/>
          <w:lang w:eastAsia="ko-KR"/>
        </w:rPr>
        <w:t>Turri</w:t>
      </w:r>
      <w:proofErr w:type="spellEnd"/>
      <w:r w:rsidRPr="001C0D9C">
        <w:rPr>
          <w:rFonts w:ascii="Times New Roman" w:hAnsi="Times New Roman" w:cs="Times New Roman"/>
          <w:kern w:val="0"/>
          <w:sz w:val="22"/>
          <w:szCs w:val="22"/>
          <w:lang w:eastAsia="ko-KR"/>
        </w:rPr>
        <w:t xml:space="preserve"> and Buckwalter 2017; </w:t>
      </w:r>
      <w:proofErr w:type="spellStart"/>
      <w:r w:rsidRPr="001C0D9C">
        <w:rPr>
          <w:rFonts w:ascii="Times New Roman" w:hAnsi="Times New Roman" w:cs="Times New Roman"/>
          <w:kern w:val="0"/>
          <w:sz w:val="22"/>
          <w:szCs w:val="22"/>
          <w:lang w:eastAsia="ko-KR"/>
        </w:rPr>
        <w:t>Turri</w:t>
      </w:r>
      <w:proofErr w:type="spellEnd"/>
      <w:r w:rsidRPr="001C0D9C">
        <w:rPr>
          <w:rFonts w:ascii="Times New Roman" w:hAnsi="Times New Roman" w:cs="Times New Roman"/>
          <w:kern w:val="0"/>
          <w:sz w:val="22"/>
          <w:szCs w:val="22"/>
          <w:lang w:eastAsia="ko-KR"/>
        </w:rPr>
        <w:t xml:space="preserve">, Friedman, </w:t>
      </w:r>
      <w:proofErr w:type="spellStart"/>
      <w:r w:rsidRPr="001C0D9C">
        <w:rPr>
          <w:rFonts w:ascii="Times New Roman" w:hAnsi="Times New Roman" w:cs="Times New Roman"/>
          <w:kern w:val="0"/>
          <w:sz w:val="22"/>
          <w:szCs w:val="22"/>
          <w:lang w:eastAsia="ko-KR"/>
        </w:rPr>
        <w:t>Keefner</w:t>
      </w:r>
      <w:proofErr w:type="spellEnd"/>
      <w:r w:rsidRPr="001C0D9C">
        <w:rPr>
          <w:rFonts w:ascii="Times New Roman" w:hAnsi="Times New Roman" w:cs="Times New Roman"/>
          <w:kern w:val="0"/>
          <w:sz w:val="22"/>
          <w:szCs w:val="22"/>
          <w:lang w:eastAsia="ko-KR"/>
        </w:rPr>
        <w:t xml:space="preserve"> 2017; </w:t>
      </w:r>
      <w:proofErr w:type="spellStart"/>
      <w:r w:rsidRPr="001C0D9C">
        <w:rPr>
          <w:rFonts w:ascii="Times New Roman" w:hAnsi="Times New Roman" w:cs="Times New Roman"/>
          <w:kern w:val="0"/>
          <w:sz w:val="22"/>
          <w:szCs w:val="22"/>
          <w:lang w:eastAsia="ko-KR"/>
        </w:rPr>
        <w:t>Turri</w:t>
      </w:r>
      <w:proofErr w:type="spellEnd"/>
      <w:r w:rsidRPr="001C0D9C">
        <w:rPr>
          <w:rFonts w:ascii="Times New Roman" w:hAnsi="Times New Roman" w:cs="Times New Roman"/>
          <w:kern w:val="0"/>
          <w:sz w:val="22"/>
          <w:szCs w:val="22"/>
          <w:lang w:eastAsia="ko-KR"/>
        </w:rPr>
        <w:t xml:space="preserve"> and Park 2018</w:t>
      </w:r>
      <w:r w:rsidRPr="001C0D9C">
        <w:rPr>
          <w:rFonts w:ascii="Times New Roman" w:hAnsi="Times New Roman" w:cs="Times New Roman"/>
          <w:sz w:val="22"/>
          <w:szCs w:val="22"/>
        </w:rPr>
        <w:t>)</w:t>
      </w:r>
      <w:r>
        <w:rPr>
          <w:rFonts w:ascii="Times New Roman" w:hAnsi="Times New Roman" w:cs="Times New Roman"/>
          <w:sz w:val="22"/>
          <w:szCs w:val="22"/>
        </w:rPr>
        <w:t>.</w:t>
      </w:r>
      <w:r>
        <w:rPr>
          <w:rFonts w:ascii="Times New Roman" w:hAnsi="Times New Roman" w:cs="Times New Roman"/>
          <w:kern w:val="0"/>
          <w:sz w:val="22"/>
          <w:szCs w:val="22"/>
          <w:lang w:eastAsia="ko-KR"/>
        </w:rPr>
        <w:t xml:space="preserve"> </w:t>
      </w:r>
      <w:r w:rsidRPr="001C0D9C">
        <w:rPr>
          <w:rFonts w:ascii="Times New Roman" w:hAnsi="Times New Roman" w:cs="Times New Roman"/>
          <w:kern w:val="0"/>
          <w:sz w:val="22"/>
          <w:szCs w:val="22"/>
          <w:lang w:eastAsia="ko-KR"/>
        </w:rPr>
        <w:t>Should we agree?</w:t>
      </w:r>
    </w:p>
    <w:p w14:paraId="101A7228" w14:textId="77777777" w:rsidR="00EC2F48" w:rsidRPr="001C0D9C" w:rsidRDefault="00EC2F48" w:rsidP="00EC2F48">
      <w:pPr>
        <w:rPr>
          <w:rFonts w:ascii="Times New Roman" w:hAnsi="Times New Roman" w:cs="Times New Roman"/>
          <w:kern w:val="0"/>
          <w:sz w:val="22"/>
          <w:szCs w:val="22"/>
          <w:lang w:eastAsia="ko-KR"/>
        </w:rPr>
      </w:pPr>
    </w:p>
    <w:p w14:paraId="619A2C6A" w14:textId="77777777" w:rsidR="00EC2F48" w:rsidRPr="001C0D9C" w:rsidRDefault="00EC2F48" w:rsidP="00EC2F48">
      <w:pPr>
        <w:rPr>
          <w:rFonts w:ascii="Times New Roman" w:hAnsi="Times New Roman" w:cs="Times New Roman"/>
          <w:i/>
          <w:iCs/>
          <w:kern w:val="0"/>
          <w:sz w:val="22"/>
          <w:szCs w:val="22"/>
          <w:lang w:eastAsia="ko-KR"/>
        </w:rPr>
      </w:pPr>
      <w:r w:rsidRPr="001C0D9C">
        <w:rPr>
          <w:rFonts w:ascii="Times New Roman" w:hAnsi="Times New Roman" w:cs="Times New Roman"/>
          <w:i/>
          <w:iCs/>
          <w:kern w:val="0"/>
          <w:sz w:val="22"/>
          <w:szCs w:val="22"/>
          <w:lang w:eastAsia="ko-KR"/>
        </w:rPr>
        <w:t>3.2 A Methodological Flaw: The Ambiguity of ‘Should’</w:t>
      </w:r>
    </w:p>
    <w:p w14:paraId="72A6CE13" w14:textId="77777777" w:rsidR="00EC2F48" w:rsidRPr="001C0D9C" w:rsidRDefault="00EC2F48" w:rsidP="00EC2F48">
      <w:pPr>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t>No. There’s a</w:t>
      </w:r>
      <w:r>
        <w:rPr>
          <w:rFonts w:ascii="Times New Roman" w:hAnsi="Times New Roman" w:cs="Times New Roman"/>
          <w:kern w:val="0"/>
          <w:sz w:val="22"/>
          <w:szCs w:val="22"/>
          <w:lang w:eastAsia="ko-KR"/>
        </w:rPr>
        <w:t xml:space="preserve"> crucial</w:t>
      </w:r>
      <w:r w:rsidRPr="001C0D9C">
        <w:rPr>
          <w:rFonts w:ascii="Times New Roman" w:hAnsi="Times New Roman" w:cs="Times New Roman"/>
          <w:kern w:val="0"/>
          <w:sz w:val="22"/>
          <w:szCs w:val="22"/>
          <w:lang w:eastAsia="ko-KR"/>
        </w:rPr>
        <w:t xml:space="preserve"> flaw in </w:t>
      </w:r>
      <w:proofErr w:type="spellStart"/>
      <w:r w:rsidRPr="001C0D9C">
        <w:rPr>
          <w:rFonts w:ascii="Times New Roman" w:hAnsi="Times New Roman" w:cs="Times New Roman"/>
          <w:kern w:val="0"/>
          <w:sz w:val="22"/>
          <w:szCs w:val="22"/>
          <w:lang w:eastAsia="ko-KR"/>
        </w:rPr>
        <w:t>Turri’s</w:t>
      </w:r>
      <w:proofErr w:type="spellEnd"/>
      <w:r w:rsidRPr="001C0D9C">
        <w:rPr>
          <w:rFonts w:ascii="Times New Roman" w:hAnsi="Times New Roman" w:cs="Times New Roman"/>
          <w:kern w:val="0"/>
          <w:sz w:val="22"/>
          <w:szCs w:val="22"/>
          <w:lang w:eastAsia="ko-KR"/>
        </w:rPr>
        <w:t xml:space="preserve"> experiments.</w:t>
      </w:r>
    </w:p>
    <w:p w14:paraId="043C9A81" w14:textId="77777777" w:rsidR="00EC2F48" w:rsidRPr="001C0D9C" w:rsidRDefault="00EC2F48" w:rsidP="00EC2F48">
      <w:pPr>
        <w:ind w:firstLine="720"/>
        <w:rPr>
          <w:rFonts w:ascii="Times New Roman" w:hAnsi="Times New Roman" w:cs="Times New Roman"/>
          <w:color w:val="000000"/>
          <w:kern w:val="0"/>
          <w:sz w:val="22"/>
          <w:szCs w:val="22"/>
          <w:lang w:eastAsia="ko-KR"/>
        </w:rPr>
      </w:pPr>
      <w:proofErr w:type="spellStart"/>
      <w:r w:rsidRPr="001C0D9C">
        <w:rPr>
          <w:rFonts w:ascii="Times New Roman" w:hAnsi="Times New Roman" w:cs="Times New Roman"/>
          <w:color w:val="000000"/>
          <w:kern w:val="0"/>
          <w:sz w:val="22"/>
          <w:szCs w:val="22"/>
          <w:lang w:eastAsia="ko-KR"/>
        </w:rPr>
        <w:t>Turri</w:t>
      </w:r>
      <w:proofErr w:type="spellEnd"/>
      <w:r w:rsidRPr="001C0D9C">
        <w:rPr>
          <w:rFonts w:ascii="Times New Roman" w:hAnsi="Times New Roman" w:cs="Times New Roman"/>
          <w:color w:val="000000"/>
          <w:kern w:val="0"/>
          <w:sz w:val="22"/>
          <w:szCs w:val="22"/>
          <w:lang w:eastAsia="ko-KR"/>
        </w:rPr>
        <w:t xml:space="preserve"> thinks his use of ‘should’ in his key question probes participants for their judgments as to whether the protagonist’s assertions are </w:t>
      </w:r>
      <w:r w:rsidRPr="006C1583">
        <w:rPr>
          <w:rFonts w:ascii="Times New Roman" w:hAnsi="Times New Roman" w:cs="Times New Roman"/>
          <w:i/>
          <w:iCs/>
          <w:color w:val="000000"/>
          <w:kern w:val="0"/>
          <w:sz w:val="22"/>
          <w:szCs w:val="22"/>
          <w:lang w:eastAsia="ko-KR"/>
        </w:rPr>
        <w:t>permissible</w:t>
      </w:r>
      <w:r w:rsidRPr="001C0D9C">
        <w:rPr>
          <w:rFonts w:ascii="Times New Roman" w:hAnsi="Times New Roman" w:cs="Times New Roman"/>
          <w:color w:val="000000"/>
          <w:kern w:val="0"/>
          <w:sz w:val="22"/>
          <w:szCs w:val="22"/>
          <w:lang w:eastAsia="ko-KR"/>
        </w:rPr>
        <w:t xml:space="preserve">, and so probes their intuitions about the </w:t>
      </w:r>
      <w:r w:rsidRPr="006C1583">
        <w:rPr>
          <w:rFonts w:ascii="Times New Roman" w:hAnsi="Times New Roman" w:cs="Times New Roman"/>
          <w:i/>
          <w:iCs/>
          <w:color w:val="000000"/>
          <w:kern w:val="0"/>
          <w:sz w:val="22"/>
          <w:szCs w:val="22"/>
          <w:lang w:eastAsia="ko-KR"/>
        </w:rPr>
        <w:t>norm</w:t>
      </w:r>
      <w:r w:rsidRPr="001C0D9C">
        <w:rPr>
          <w:rFonts w:ascii="Times New Roman" w:hAnsi="Times New Roman" w:cs="Times New Roman"/>
          <w:color w:val="000000"/>
          <w:kern w:val="0"/>
          <w:sz w:val="22"/>
          <w:szCs w:val="22"/>
          <w:lang w:eastAsia="ko-KR"/>
        </w:rPr>
        <w:t xml:space="preserve"> of assertion:</w:t>
      </w:r>
    </w:p>
    <w:p w14:paraId="23FFF40C" w14:textId="77777777" w:rsidR="00EC2F48" w:rsidRPr="001C0D9C" w:rsidRDefault="00EC2F48" w:rsidP="00EC2F48">
      <w:pPr>
        <w:autoSpaceDE w:val="0"/>
        <w:autoSpaceDN w:val="0"/>
        <w:adjustRightInd w:val="0"/>
        <w:rPr>
          <w:rFonts w:ascii="Times New Roman" w:hAnsi="Times New Roman" w:cs="Times New Roman"/>
          <w:color w:val="000000"/>
          <w:kern w:val="0"/>
          <w:sz w:val="22"/>
          <w:szCs w:val="22"/>
          <w:lang w:eastAsia="ko-KR"/>
        </w:rPr>
      </w:pPr>
    </w:p>
    <w:p w14:paraId="2D423824" w14:textId="77777777" w:rsidR="00EC2F48" w:rsidRPr="001C0D9C" w:rsidRDefault="00EC2F48" w:rsidP="00EC2F48">
      <w:pPr>
        <w:autoSpaceDE w:val="0"/>
        <w:autoSpaceDN w:val="0"/>
        <w:adjustRightInd w:val="0"/>
        <w:ind w:left="720"/>
        <w:rPr>
          <w:rFonts w:ascii="Times New Roman" w:hAnsi="Times New Roman" w:cs="Times New Roman"/>
          <w:color w:val="000000"/>
          <w:kern w:val="0"/>
          <w:sz w:val="22"/>
          <w:szCs w:val="22"/>
          <w:lang w:eastAsia="ko-KR"/>
        </w:rPr>
      </w:pPr>
      <w:r w:rsidRPr="001C0D9C">
        <w:rPr>
          <w:rFonts w:ascii="Times New Roman" w:hAnsi="Times New Roman" w:cs="Times New Roman"/>
          <w:color w:val="000000"/>
          <w:kern w:val="0"/>
          <w:sz w:val="22"/>
          <w:szCs w:val="22"/>
          <w:lang w:eastAsia="ko-KR"/>
        </w:rPr>
        <w:t>[R]</w:t>
      </w:r>
      <w:proofErr w:type="spellStart"/>
      <w:r w:rsidRPr="001C0D9C">
        <w:rPr>
          <w:rFonts w:ascii="Times New Roman" w:hAnsi="Times New Roman" w:cs="Times New Roman"/>
          <w:color w:val="000000"/>
          <w:kern w:val="0"/>
          <w:sz w:val="22"/>
          <w:szCs w:val="22"/>
          <w:lang w:eastAsia="ko-KR"/>
        </w:rPr>
        <w:t>esearchers</w:t>
      </w:r>
      <w:proofErr w:type="spellEnd"/>
      <w:r w:rsidRPr="001C0D9C">
        <w:rPr>
          <w:rFonts w:ascii="Times New Roman" w:hAnsi="Times New Roman" w:cs="Times New Roman"/>
          <w:color w:val="000000"/>
          <w:kern w:val="0"/>
          <w:sz w:val="22"/>
          <w:szCs w:val="22"/>
          <w:lang w:eastAsia="ko-KR"/>
        </w:rPr>
        <w:t xml:space="preserve"> working on the norm of assertion … assume that the rule [of assertion] is deontological because … ‘should’ expresses the concept of permission; you have permission or authority to assert only under certain conditions [such as justified belief or knowledge], and to do so otherwise is impermissible. (</w:t>
      </w:r>
      <w:proofErr w:type="spellStart"/>
      <w:r w:rsidRPr="001C0D9C">
        <w:rPr>
          <w:rFonts w:ascii="Times New Roman" w:hAnsi="Times New Roman" w:cs="Times New Roman"/>
          <w:color w:val="000000"/>
          <w:kern w:val="0"/>
          <w:sz w:val="22"/>
          <w:szCs w:val="22"/>
          <w:lang w:eastAsia="ko-KR"/>
        </w:rPr>
        <w:t>Turri</w:t>
      </w:r>
      <w:proofErr w:type="spellEnd"/>
      <w:r w:rsidRPr="001C0D9C">
        <w:rPr>
          <w:rFonts w:ascii="Times New Roman" w:hAnsi="Times New Roman" w:cs="Times New Roman"/>
          <w:color w:val="000000"/>
          <w:kern w:val="0"/>
          <w:sz w:val="22"/>
          <w:szCs w:val="22"/>
          <w:lang w:eastAsia="ko-KR"/>
        </w:rPr>
        <w:t xml:space="preserve"> 2016: 61)</w:t>
      </w:r>
    </w:p>
    <w:p w14:paraId="6070975D" w14:textId="77777777" w:rsidR="00EC2F48" w:rsidRDefault="00EC2F48" w:rsidP="00EC2F48">
      <w:pPr>
        <w:autoSpaceDE w:val="0"/>
        <w:autoSpaceDN w:val="0"/>
        <w:adjustRightInd w:val="0"/>
        <w:rPr>
          <w:rFonts w:ascii="Times New Roman" w:hAnsi="Times New Roman" w:cs="Times New Roman"/>
          <w:color w:val="000000"/>
          <w:kern w:val="0"/>
          <w:sz w:val="22"/>
          <w:szCs w:val="22"/>
          <w:lang w:eastAsia="ko-KR"/>
        </w:rPr>
      </w:pPr>
    </w:p>
    <w:p w14:paraId="5A6BC644" w14:textId="77777777" w:rsidR="00EC2F48" w:rsidRPr="001C0D9C" w:rsidRDefault="00EC2F48" w:rsidP="00EC2F48">
      <w:pPr>
        <w:ind w:firstLine="720"/>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t xml:space="preserve">But </w:t>
      </w:r>
      <w:proofErr w:type="spellStart"/>
      <w:r w:rsidRPr="001C0D9C">
        <w:rPr>
          <w:rFonts w:ascii="Times New Roman" w:hAnsi="Times New Roman" w:cs="Times New Roman"/>
          <w:kern w:val="0"/>
          <w:sz w:val="22"/>
          <w:szCs w:val="22"/>
          <w:lang w:eastAsia="ko-KR"/>
        </w:rPr>
        <w:t>Turri</w:t>
      </w:r>
      <w:proofErr w:type="spellEnd"/>
      <w:r w:rsidRPr="001C0D9C">
        <w:rPr>
          <w:rFonts w:ascii="Times New Roman" w:hAnsi="Times New Roman" w:cs="Times New Roman"/>
          <w:kern w:val="0"/>
          <w:sz w:val="22"/>
          <w:szCs w:val="22"/>
          <w:lang w:eastAsia="ko-KR"/>
        </w:rPr>
        <w:t xml:space="preserve"> knew one might have used </w:t>
      </w:r>
      <w:r>
        <w:rPr>
          <w:rFonts w:ascii="Times New Roman" w:hAnsi="Times New Roman" w:cs="Times New Roman"/>
          <w:kern w:val="0"/>
          <w:sz w:val="22"/>
          <w:szCs w:val="22"/>
          <w:lang w:eastAsia="ko-KR"/>
        </w:rPr>
        <w:t xml:space="preserve">other </w:t>
      </w:r>
      <w:r w:rsidRPr="001C0D9C">
        <w:rPr>
          <w:rFonts w:ascii="Times New Roman" w:hAnsi="Times New Roman" w:cs="Times New Roman"/>
          <w:kern w:val="0"/>
          <w:sz w:val="22"/>
          <w:szCs w:val="22"/>
          <w:lang w:eastAsia="ko-KR"/>
        </w:rPr>
        <w:t>words to probe laypeople’s</w:t>
      </w:r>
      <w:r>
        <w:rPr>
          <w:rFonts w:ascii="Times New Roman" w:hAnsi="Times New Roman" w:cs="Times New Roman"/>
          <w:kern w:val="0"/>
          <w:sz w:val="22"/>
          <w:szCs w:val="22"/>
          <w:lang w:eastAsia="ko-KR"/>
        </w:rPr>
        <w:t xml:space="preserve"> permissibility</w:t>
      </w:r>
      <w:r w:rsidRPr="001C0D9C">
        <w:rPr>
          <w:rFonts w:ascii="Times New Roman" w:hAnsi="Times New Roman" w:cs="Times New Roman"/>
          <w:kern w:val="0"/>
          <w:sz w:val="22"/>
          <w:szCs w:val="22"/>
          <w:lang w:eastAsia="ko-KR"/>
        </w:rPr>
        <w:t xml:space="preserve"> intuitions</w:t>
      </w:r>
      <w:r>
        <w:rPr>
          <w:rFonts w:ascii="Times New Roman" w:hAnsi="Times New Roman" w:cs="Times New Roman"/>
          <w:kern w:val="0"/>
          <w:sz w:val="22"/>
          <w:szCs w:val="22"/>
          <w:lang w:eastAsia="ko-KR"/>
        </w:rPr>
        <w:t xml:space="preserve"> instead</w:t>
      </w:r>
      <w:r w:rsidRPr="001C0D9C">
        <w:rPr>
          <w:rFonts w:ascii="Times New Roman" w:hAnsi="Times New Roman" w:cs="Times New Roman"/>
          <w:kern w:val="0"/>
          <w:sz w:val="22"/>
          <w:szCs w:val="22"/>
          <w:lang w:eastAsia="ko-KR"/>
        </w:rPr>
        <w:t>. In is 2013 article he wrote:</w:t>
      </w:r>
    </w:p>
    <w:p w14:paraId="73A205BA" w14:textId="77777777" w:rsidR="00EC2F48" w:rsidRPr="001C0D9C" w:rsidRDefault="00EC2F48" w:rsidP="00EC2F48">
      <w:pPr>
        <w:rPr>
          <w:rFonts w:ascii="Times New Roman" w:hAnsi="Times New Roman" w:cs="Times New Roman"/>
          <w:kern w:val="0"/>
          <w:sz w:val="22"/>
          <w:szCs w:val="22"/>
          <w:lang w:eastAsia="ko-KR"/>
        </w:rPr>
      </w:pPr>
    </w:p>
    <w:p w14:paraId="29C2A769" w14:textId="77777777" w:rsidR="00EC2F48" w:rsidRPr="001C0D9C" w:rsidRDefault="00EC2F48" w:rsidP="00EC2F48">
      <w:pPr>
        <w:autoSpaceDE w:val="0"/>
        <w:autoSpaceDN w:val="0"/>
        <w:adjustRightInd w:val="0"/>
        <w:ind w:left="720"/>
        <w:rPr>
          <w:rFonts w:ascii="Times New Roman" w:hAnsi="Times New Roman" w:cs="Times New Roman"/>
          <w:color w:val="000000"/>
          <w:kern w:val="0"/>
          <w:sz w:val="22"/>
          <w:szCs w:val="22"/>
          <w:lang w:eastAsia="ko-KR"/>
        </w:rPr>
      </w:pPr>
      <w:r w:rsidRPr="001C0D9C">
        <w:rPr>
          <w:rFonts w:ascii="Times New Roman" w:hAnsi="Times New Roman" w:cs="Times New Roman"/>
          <w:color w:val="000000"/>
          <w:kern w:val="0"/>
          <w:sz w:val="22"/>
          <w:szCs w:val="22"/>
          <w:lang w:eastAsia="ko-KR"/>
        </w:rPr>
        <w:t xml:space="preserve">What is the right way to express assertion’s … norm? Some say, ‘You should make an assertion only if . . .’; others </w:t>
      </w:r>
      <w:proofErr w:type="gramStart"/>
      <w:r w:rsidRPr="001C0D9C">
        <w:rPr>
          <w:rFonts w:ascii="Times New Roman" w:hAnsi="Times New Roman" w:cs="Times New Roman"/>
          <w:color w:val="000000"/>
          <w:kern w:val="0"/>
          <w:sz w:val="22"/>
          <w:szCs w:val="22"/>
          <w:lang w:eastAsia="ko-KR"/>
        </w:rPr>
        <w:t>say</w:t>
      </w:r>
      <w:proofErr w:type="gramEnd"/>
      <w:r w:rsidRPr="001C0D9C">
        <w:rPr>
          <w:rFonts w:ascii="Times New Roman" w:hAnsi="Times New Roman" w:cs="Times New Roman"/>
          <w:color w:val="000000"/>
          <w:kern w:val="0"/>
          <w:sz w:val="22"/>
          <w:szCs w:val="22"/>
          <w:lang w:eastAsia="ko-KR"/>
        </w:rPr>
        <w:t xml:space="preserve"> ‘You ought to make an assertion only if . . .’; others say, ‘You may make an assertion only if . . .’; and others say, ‘You must: make an assertion only if . . .’. … I’m not going to resolve this inconsistency here. Instead, I will simply opt for the ‘should’ formulation</w:t>
      </w:r>
      <w:r>
        <w:rPr>
          <w:rFonts w:ascii="Times New Roman" w:hAnsi="Times New Roman" w:cs="Times New Roman"/>
          <w:color w:val="000000"/>
          <w:kern w:val="0"/>
          <w:sz w:val="22"/>
          <w:szCs w:val="22"/>
          <w:lang w:eastAsia="ko-KR"/>
        </w:rPr>
        <w:t xml:space="preserve">…It is legitimate to question whether different terminology would lead to different results…I welcome and encourage further work that makes different choices. </w:t>
      </w:r>
      <w:r w:rsidRPr="001C0D9C">
        <w:rPr>
          <w:rFonts w:ascii="Times New Roman" w:hAnsi="Times New Roman" w:cs="Times New Roman"/>
          <w:color w:val="000000"/>
          <w:kern w:val="0"/>
          <w:sz w:val="22"/>
          <w:szCs w:val="22"/>
          <w:lang w:eastAsia="ko-KR"/>
        </w:rPr>
        <w:t>(</w:t>
      </w:r>
      <w:proofErr w:type="spellStart"/>
      <w:r w:rsidRPr="001C0D9C">
        <w:rPr>
          <w:rFonts w:ascii="Times New Roman" w:hAnsi="Times New Roman" w:cs="Times New Roman"/>
          <w:color w:val="000000"/>
          <w:kern w:val="0"/>
          <w:sz w:val="22"/>
          <w:szCs w:val="22"/>
          <w:lang w:eastAsia="ko-KR"/>
        </w:rPr>
        <w:t>Turri</w:t>
      </w:r>
      <w:proofErr w:type="spellEnd"/>
      <w:r w:rsidRPr="001C0D9C">
        <w:rPr>
          <w:rFonts w:ascii="Times New Roman" w:hAnsi="Times New Roman" w:cs="Times New Roman"/>
          <w:color w:val="000000"/>
          <w:kern w:val="0"/>
          <w:sz w:val="22"/>
          <w:szCs w:val="22"/>
          <w:lang w:eastAsia="ko-KR"/>
        </w:rPr>
        <w:t xml:space="preserve"> 2013: 281)</w:t>
      </w:r>
    </w:p>
    <w:p w14:paraId="2B9D1DEB" w14:textId="77777777" w:rsidR="00EC2F48" w:rsidRPr="001C0D9C" w:rsidRDefault="00EC2F48" w:rsidP="00EC2F48">
      <w:pPr>
        <w:autoSpaceDE w:val="0"/>
        <w:autoSpaceDN w:val="0"/>
        <w:adjustRightInd w:val="0"/>
        <w:rPr>
          <w:rFonts w:ascii="Times New Roman" w:hAnsi="Times New Roman" w:cs="Times New Roman"/>
          <w:color w:val="000000"/>
          <w:kern w:val="0"/>
          <w:sz w:val="22"/>
          <w:szCs w:val="22"/>
          <w:lang w:eastAsia="ko-KR"/>
        </w:rPr>
      </w:pPr>
    </w:p>
    <w:p w14:paraId="459191BE" w14:textId="77777777" w:rsidR="00EC2F48" w:rsidRPr="001C0D9C" w:rsidRDefault="00EC2F48" w:rsidP="00EC2F48">
      <w:pPr>
        <w:autoSpaceDE w:val="0"/>
        <w:autoSpaceDN w:val="0"/>
        <w:adjustRightInd w:val="0"/>
        <w:rPr>
          <w:rFonts w:ascii="Times New Roman" w:hAnsi="Times New Roman" w:cs="Times New Roman"/>
          <w:color w:val="000000"/>
          <w:kern w:val="0"/>
          <w:sz w:val="22"/>
          <w:szCs w:val="22"/>
          <w:lang w:eastAsia="ko-KR"/>
        </w:rPr>
      </w:pPr>
      <w:r>
        <w:rPr>
          <w:rFonts w:ascii="Times New Roman" w:hAnsi="Times New Roman" w:cs="Times New Roman"/>
          <w:color w:val="000000"/>
          <w:kern w:val="0"/>
          <w:sz w:val="22"/>
          <w:szCs w:val="22"/>
          <w:lang w:eastAsia="ko-KR"/>
        </w:rPr>
        <w:t xml:space="preserve">Across his studies from 2013 to 2021, </w:t>
      </w:r>
      <w:proofErr w:type="spellStart"/>
      <w:r>
        <w:rPr>
          <w:rFonts w:ascii="Times New Roman" w:hAnsi="Times New Roman" w:cs="Times New Roman"/>
          <w:color w:val="000000"/>
          <w:kern w:val="0"/>
          <w:sz w:val="22"/>
          <w:szCs w:val="22"/>
          <w:lang w:eastAsia="ko-KR"/>
        </w:rPr>
        <w:t>Turri</w:t>
      </w:r>
      <w:proofErr w:type="spellEnd"/>
      <w:r>
        <w:rPr>
          <w:rFonts w:ascii="Times New Roman" w:hAnsi="Times New Roman" w:cs="Times New Roman"/>
          <w:color w:val="000000"/>
          <w:kern w:val="0"/>
          <w:sz w:val="22"/>
          <w:szCs w:val="22"/>
          <w:lang w:eastAsia="ko-KR"/>
        </w:rPr>
        <w:t xml:space="preserve"> uses ‘should’ instead of ‘may’ ‘permitted’ ‘allowed’ or even ‘must’ or ‘ought’. </w:t>
      </w:r>
      <w:r w:rsidRPr="001C0D9C">
        <w:rPr>
          <w:rFonts w:ascii="Times New Roman" w:hAnsi="Times New Roman" w:cs="Times New Roman"/>
          <w:color w:val="000000"/>
          <w:kern w:val="0"/>
          <w:sz w:val="22"/>
          <w:szCs w:val="22"/>
          <w:lang w:eastAsia="ko-KR"/>
        </w:rPr>
        <w:t xml:space="preserve">Did </w:t>
      </w:r>
      <w:r>
        <w:rPr>
          <w:rFonts w:ascii="Times New Roman" w:hAnsi="Times New Roman" w:cs="Times New Roman"/>
          <w:color w:val="000000"/>
          <w:kern w:val="0"/>
          <w:sz w:val="22"/>
          <w:szCs w:val="22"/>
          <w:lang w:eastAsia="ko-KR"/>
        </w:rPr>
        <w:t xml:space="preserve">he </w:t>
      </w:r>
      <w:r w:rsidRPr="001C0D9C">
        <w:rPr>
          <w:rFonts w:ascii="Times New Roman" w:hAnsi="Times New Roman" w:cs="Times New Roman"/>
          <w:color w:val="000000"/>
          <w:kern w:val="0"/>
          <w:sz w:val="22"/>
          <w:szCs w:val="22"/>
          <w:lang w:eastAsia="ko-KR"/>
        </w:rPr>
        <w:t>make the right choice?</w:t>
      </w:r>
    </w:p>
    <w:p w14:paraId="7C9109E6" w14:textId="77777777" w:rsidR="00EC2F48" w:rsidRPr="001C0D9C" w:rsidRDefault="00EC2F48" w:rsidP="00EC2F48">
      <w:pPr>
        <w:rPr>
          <w:rFonts w:ascii="Times New Roman" w:hAnsi="Times New Roman" w:cs="Times New Roman"/>
          <w:color w:val="000000"/>
          <w:kern w:val="0"/>
          <w:sz w:val="22"/>
          <w:szCs w:val="22"/>
          <w:lang w:eastAsia="ko-KR"/>
        </w:rPr>
      </w:pPr>
      <w:r w:rsidRPr="001C0D9C">
        <w:rPr>
          <w:rFonts w:ascii="Times New Roman" w:hAnsi="Times New Roman" w:cs="Times New Roman"/>
          <w:color w:val="000000"/>
          <w:kern w:val="0"/>
          <w:sz w:val="22"/>
          <w:szCs w:val="22"/>
          <w:lang w:eastAsia="ko-KR"/>
        </w:rPr>
        <w:tab/>
        <w:t xml:space="preserve">No. That’s because ‘should’ has (at least) two meanings. The first meaning—the meaning </w:t>
      </w:r>
      <w:proofErr w:type="spellStart"/>
      <w:r w:rsidRPr="001C0D9C">
        <w:rPr>
          <w:rFonts w:ascii="Times New Roman" w:hAnsi="Times New Roman" w:cs="Times New Roman"/>
          <w:color w:val="000000"/>
          <w:kern w:val="0"/>
          <w:sz w:val="22"/>
          <w:szCs w:val="22"/>
          <w:lang w:eastAsia="ko-KR"/>
        </w:rPr>
        <w:t>Turri</w:t>
      </w:r>
      <w:proofErr w:type="spellEnd"/>
      <w:r w:rsidRPr="001C0D9C">
        <w:rPr>
          <w:rFonts w:ascii="Times New Roman" w:hAnsi="Times New Roman" w:cs="Times New Roman"/>
          <w:color w:val="000000"/>
          <w:kern w:val="0"/>
          <w:sz w:val="22"/>
          <w:szCs w:val="22"/>
          <w:lang w:eastAsia="ko-KR"/>
        </w:rPr>
        <w:t xml:space="preserve"> requires—is </w:t>
      </w:r>
      <w:r w:rsidRPr="001C0D9C">
        <w:rPr>
          <w:rFonts w:ascii="Times New Roman" w:hAnsi="Times New Roman" w:cs="Times New Roman"/>
          <w:i/>
          <w:iCs/>
          <w:color w:val="000000"/>
          <w:kern w:val="0"/>
          <w:sz w:val="22"/>
          <w:szCs w:val="22"/>
          <w:lang w:eastAsia="ko-KR"/>
        </w:rPr>
        <w:t>deontological</w:t>
      </w:r>
      <w:r w:rsidRPr="001C0D9C">
        <w:rPr>
          <w:rFonts w:ascii="Times New Roman" w:hAnsi="Times New Roman" w:cs="Times New Roman"/>
          <w:color w:val="000000"/>
          <w:kern w:val="0"/>
          <w:sz w:val="22"/>
          <w:szCs w:val="22"/>
          <w:lang w:eastAsia="ko-KR"/>
        </w:rPr>
        <w:t xml:space="preserve">. It has to do with permissions and obligations. The second meaning—the meaning </w:t>
      </w:r>
      <w:proofErr w:type="spellStart"/>
      <w:r w:rsidRPr="001C0D9C">
        <w:rPr>
          <w:rFonts w:ascii="Times New Roman" w:hAnsi="Times New Roman" w:cs="Times New Roman"/>
          <w:color w:val="000000"/>
          <w:kern w:val="0"/>
          <w:sz w:val="22"/>
          <w:szCs w:val="22"/>
          <w:lang w:eastAsia="ko-KR"/>
        </w:rPr>
        <w:t>Turri</w:t>
      </w:r>
      <w:proofErr w:type="spellEnd"/>
      <w:r w:rsidRPr="001C0D9C">
        <w:rPr>
          <w:rFonts w:ascii="Times New Roman" w:hAnsi="Times New Roman" w:cs="Times New Roman"/>
          <w:color w:val="000000"/>
          <w:kern w:val="0"/>
          <w:sz w:val="22"/>
          <w:szCs w:val="22"/>
          <w:lang w:eastAsia="ko-KR"/>
        </w:rPr>
        <w:t xml:space="preserve"> does not intend to test for—is </w:t>
      </w:r>
      <w:r w:rsidRPr="001C0D9C">
        <w:rPr>
          <w:rFonts w:ascii="Times New Roman" w:hAnsi="Times New Roman" w:cs="Times New Roman"/>
          <w:i/>
          <w:iCs/>
          <w:color w:val="000000"/>
          <w:kern w:val="0"/>
          <w:sz w:val="22"/>
          <w:szCs w:val="22"/>
          <w:lang w:eastAsia="ko-KR"/>
        </w:rPr>
        <w:t>teleological</w:t>
      </w:r>
      <w:r w:rsidRPr="001C0D9C">
        <w:rPr>
          <w:rFonts w:ascii="Times New Roman" w:hAnsi="Times New Roman" w:cs="Times New Roman"/>
          <w:color w:val="000000"/>
          <w:kern w:val="0"/>
          <w:sz w:val="22"/>
          <w:szCs w:val="22"/>
          <w:lang w:eastAsia="ko-KR"/>
        </w:rPr>
        <w:t>. It has to do with goals or intentions, with instrumental expediency.</w:t>
      </w:r>
      <w:r>
        <w:rPr>
          <w:rFonts w:ascii="Times New Roman" w:hAnsi="Times New Roman" w:cs="Times New Roman"/>
          <w:color w:val="000000"/>
          <w:kern w:val="0"/>
          <w:sz w:val="22"/>
          <w:szCs w:val="22"/>
          <w:lang w:eastAsia="ko-KR"/>
        </w:rPr>
        <w:t xml:space="preserve"> We all know there are some things that are allowed that we should not do, and some things we should do that are not allowed.</w:t>
      </w:r>
      <w:r w:rsidRPr="001C0D9C">
        <w:rPr>
          <w:rFonts w:ascii="Times New Roman" w:hAnsi="Times New Roman" w:cs="Times New Roman"/>
          <w:color w:val="000000"/>
          <w:kern w:val="0"/>
          <w:sz w:val="22"/>
          <w:szCs w:val="22"/>
          <w:lang w:eastAsia="ko-KR"/>
        </w:rPr>
        <w:t xml:space="preserve"> </w:t>
      </w:r>
    </w:p>
    <w:p w14:paraId="6335C1A0" w14:textId="77777777" w:rsidR="00EC2F48" w:rsidRPr="001C0D9C" w:rsidRDefault="00EC2F48" w:rsidP="00EC2F48">
      <w:pPr>
        <w:ind w:firstLine="720"/>
        <w:rPr>
          <w:rFonts w:ascii="Times New Roman" w:hAnsi="Times New Roman" w:cs="Times New Roman"/>
          <w:color w:val="000000"/>
          <w:kern w:val="0"/>
          <w:sz w:val="22"/>
          <w:szCs w:val="22"/>
          <w:lang w:eastAsia="ko-KR"/>
        </w:rPr>
      </w:pPr>
      <w:proofErr w:type="spellStart"/>
      <w:r w:rsidRPr="001C0D9C">
        <w:rPr>
          <w:rFonts w:ascii="Times New Roman" w:hAnsi="Times New Roman" w:cs="Times New Roman"/>
          <w:color w:val="000000"/>
          <w:kern w:val="0"/>
          <w:sz w:val="22"/>
          <w:szCs w:val="22"/>
          <w:lang w:eastAsia="ko-KR"/>
        </w:rPr>
        <w:t>Kneer</w:t>
      </w:r>
      <w:proofErr w:type="spellEnd"/>
      <w:r w:rsidRPr="001C0D9C">
        <w:rPr>
          <w:rFonts w:ascii="Times New Roman" w:hAnsi="Times New Roman" w:cs="Times New Roman"/>
          <w:color w:val="000000"/>
          <w:kern w:val="0"/>
          <w:sz w:val="22"/>
          <w:szCs w:val="22"/>
          <w:lang w:eastAsia="ko-KR"/>
        </w:rPr>
        <w:t xml:space="preserve"> (2018: 166), Reuter and </w:t>
      </w:r>
      <w:proofErr w:type="spellStart"/>
      <w:r w:rsidRPr="001C0D9C">
        <w:rPr>
          <w:rFonts w:ascii="Times New Roman" w:hAnsi="Times New Roman" w:cs="Times New Roman"/>
          <w:color w:val="000000"/>
          <w:kern w:val="0"/>
          <w:sz w:val="22"/>
          <w:szCs w:val="22"/>
          <w:lang w:eastAsia="ko-KR"/>
        </w:rPr>
        <w:t>Brössel</w:t>
      </w:r>
      <w:proofErr w:type="spellEnd"/>
      <w:r w:rsidRPr="001C0D9C">
        <w:rPr>
          <w:rFonts w:ascii="Times New Roman" w:hAnsi="Times New Roman" w:cs="Times New Roman"/>
          <w:color w:val="000000"/>
          <w:kern w:val="0"/>
          <w:sz w:val="22"/>
          <w:szCs w:val="22"/>
          <w:lang w:eastAsia="ko-KR"/>
        </w:rPr>
        <w:t xml:space="preserve"> (2019: 308), and </w:t>
      </w:r>
      <w:proofErr w:type="spellStart"/>
      <w:r w:rsidRPr="001C0D9C">
        <w:rPr>
          <w:rFonts w:ascii="Times New Roman" w:hAnsi="Times New Roman" w:cs="Times New Roman"/>
          <w:color w:val="000000"/>
          <w:kern w:val="0"/>
          <w:sz w:val="22"/>
          <w:szCs w:val="22"/>
          <w:lang w:eastAsia="ko-KR"/>
        </w:rPr>
        <w:t>Marsili</w:t>
      </w:r>
      <w:proofErr w:type="spellEnd"/>
      <w:r w:rsidRPr="001C0D9C">
        <w:rPr>
          <w:rFonts w:ascii="Times New Roman" w:hAnsi="Times New Roman" w:cs="Times New Roman"/>
          <w:color w:val="000000"/>
          <w:kern w:val="0"/>
          <w:sz w:val="22"/>
          <w:szCs w:val="22"/>
          <w:lang w:eastAsia="ko-KR"/>
        </w:rPr>
        <w:t xml:space="preserve"> and </w:t>
      </w:r>
      <w:proofErr w:type="spellStart"/>
      <w:r w:rsidRPr="001C0D9C">
        <w:rPr>
          <w:rFonts w:ascii="Times New Roman" w:hAnsi="Times New Roman" w:cs="Times New Roman"/>
          <w:color w:val="000000"/>
          <w:kern w:val="0"/>
          <w:sz w:val="22"/>
          <w:szCs w:val="22"/>
          <w:lang w:eastAsia="ko-KR"/>
        </w:rPr>
        <w:t>Wiegmann</w:t>
      </w:r>
      <w:proofErr w:type="spellEnd"/>
      <w:r w:rsidRPr="001C0D9C">
        <w:rPr>
          <w:rFonts w:ascii="Times New Roman" w:hAnsi="Times New Roman" w:cs="Times New Roman"/>
          <w:color w:val="000000"/>
          <w:kern w:val="0"/>
          <w:sz w:val="22"/>
          <w:szCs w:val="22"/>
          <w:lang w:eastAsia="ko-KR"/>
        </w:rPr>
        <w:t xml:space="preserve"> (2021: 3) have all made this point against </w:t>
      </w:r>
      <w:proofErr w:type="spellStart"/>
      <w:r w:rsidRPr="001C0D9C">
        <w:rPr>
          <w:rFonts w:ascii="Times New Roman" w:hAnsi="Times New Roman" w:cs="Times New Roman"/>
          <w:color w:val="000000"/>
          <w:kern w:val="0"/>
          <w:sz w:val="22"/>
          <w:szCs w:val="22"/>
          <w:lang w:eastAsia="ko-KR"/>
        </w:rPr>
        <w:t>Turri</w:t>
      </w:r>
      <w:proofErr w:type="spellEnd"/>
      <w:r>
        <w:rPr>
          <w:rFonts w:ascii="Times New Roman" w:hAnsi="Times New Roman" w:cs="Times New Roman"/>
          <w:color w:val="000000"/>
          <w:kern w:val="0"/>
          <w:sz w:val="22"/>
          <w:szCs w:val="22"/>
          <w:lang w:eastAsia="ko-KR"/>
        </w:rPr>
        <w:t xml:space="preserve">. Here is </w:t>
      </w:r>
      <w:proofErr w:type="spellStart"/>
      <w:r>
        <w:rPr>
          <w:rFonts w:ascii="Times New Roman" w:hAnsi="Times New Roman" w:cs="Times New Roman"/>
          <w:color w:val="000000"/>
          <w:kern w:val="0"/>
          <w:sz w:val="22"/>
          <w:szCs w:val="22"/>
          <w:lang w:eastAsia="ko-KR"/>
        </w:rPr>
        <w:t>Marsili</w:t>
      </w:r>
      <w:proofErr w:type="spellEnd"/>
      <w:r>
        <w:rPr>
          <w:rFonts w:ascii="Times New Roman" w:hAnsi="Times New Roman" w:cs="Times New Roman"/>
          <w:color w:val="000000"/>
          <w:kern w:val="0"/>
          <w:sz w:val="22"/>
          <w:szCs w:val="22"/>
          <w:lang w:eastAsia="ko-KR"/>
        </w:rPr>
        <w:t xml:space="preserve"> and </w:t>
      </w:r>
      <w:proofErr w:type="spellStart"/>
      <w:r>
        <w:rPr>
          <w:rFonts w:ascii="Times New Roman" w:hAnsi="Times New Roman" w:cs="Times New Roman"/>
          <w:color w:val="000000"/>
          <w:kern w:val="0"/>
          <w:sz w:val="22"/>
          <w:szCs w:val="22"/>
          <w:lang w:eastAsia="ko-KR"/>
        </w:rPr>
        <w:t>Wiegmann</w:t>
      </w:r>
      <w:proofErr w:type="spellEnd"/>
      <w:r>
        <w:rPr>
          <w:rFonts w:ascii="Times New Roman" w:hAnsi="Times New Roman" w:cs="Times New Roman"/>
          <w:color w:val="000000"/>
          <w:kern w:val="0"/>
          <w:sz w:val="22"/>
          <w:szCs w:val="22"/>
          <w:lang w:eastAsia="ko-KR"/>
        </w:rPr>
        <w:t>:</w:t>
      </w:r>
    </w:p>
    <w:p w14:paraId="205207BF" w14:textId="77777777" w:rsidR="00EC2F48" w:rsidRPr="001C0D9C" w:rsidRDefault="00EC2F48" w:rsidP="00EC2F48">
      <w:pPr>
        <w:autoSpaceDE w:val="0"/>
        <w:autoSpaceDN w:val="0"/>
        <w:adjustRightInd w:val="0"/>
        <w:rPr>
          <w:rFonts w:ascii="Times New Roman" w:hAnsi="Times New Roman" w:cs="Times New Roman"/>
          <w:kern w:val="0"/>
          <w:sz w:val="22"/>
          <w:szCs w:val="22"/>
          <w:lang w:eastAsia="ko-KR"/>
        </w:rPr>
      </w:pPr>
    </w:p>
    <w:p w14:paraId="05FFDE17" w14:textId="77777777" w:rsidR="00EC2F48" w:rsidRPr="001C0D9C" w:rsidRDefault="00EC2F48" w:rsidP="00EC2F48">
      <w:pPr>
        <w:autoSpaceDE w:val="0"/>
        <w:autoSpaceDN w:val="0"/>
        <w:adjustRightInd w:val="0"/>
        <w:ind w:left="720"/>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t>[</w:t>
      </w:r>
      <w:proofErr w:type="gramStart"/>
      <w:r w:rsidRPr="001C0D9C">
        <w:rPr>
          <w:rFonts w:ascii="Times New Roman" w:hAnsi="Times New Roman" w:cs="Times New Roman"/>
          <w:kern w:val="0"/>
          <w:sz w:val="22"/>
          <w:szCs w:val="22"/>
          <w:lang w:eastAsia="ko-KR"/>
        </w:rPr>
        <w:t>T[</w:t>
      </w:r>
      <w:proofErr w:type="gramEnd"/>
      <w:r w:rsidRPr="001C0D9C">
        <w:rPr>
          <w:rFonts w:ascii="Times New Roman" w:hAnsi="Times New Roman" w:cs="Times New Roman"/>
          <w:kern w:val="0"/>
          <w:sz w:val="22"/>
          <w:szCs w:val="22"/>
          <w:lang w:eastAsia="ko-KR"/>
        </w:rPr>
        <w:t xml:space="preserve">here are two natural readings of the verb ‘should’ …. On the one hand, we may say that an agent ‘should do something’ </w:t>
      </w:r>
      <w:proofErr w:type="gramStart"/>
      <w:r w:rsidRPr="001C0D9C">
        <w:rPr>
          <w:rFonts w:ascii="Times New Roman" w:hAnsi="Times New Roman" w:cs="Times New Roman"/>
          <w:kern w:val="0"/>
          <w:sz w:val="22"/>
          <w:szCs w:val="22"/>
          <w:lang w:eastAsia="ko-KR"/>
        </w:rPr>
        <w:t>in order to</w:t>
      </w:r>
      <w:proofErr w:type="gramEnd"/>
      <w:r w:rsidRPr="001C0D9C">
        <w:rPr>
          <w:rFonts w:ascii="Times New Roman" w:hAnsi="Times New Roman" w:cs="Times New Roman"/>
          <w:kern w:val="0"/>
          <w:sz w:val="22"/>
          <w:szCs w:val="22"/>
          <w:lang w:eastAsia="ko-KR"/>
        </w:rPr>
        <w:t xml:space="preserve"> follow a norm—this is what we call a deontological reading. On the other hand, we may say that an agent ‘should’ do something </w:t>
      </w:r>
      <w:proofErr w:type="gramStart"/>
      <w:r w:rsidRPr="001C0D9C">
        <w:rPr>
          <w:rFonts w:ascii="Times New Roman" w:hAnsi="Times New Roman" w:cs="Times New Roman"/>
          <w:kern w:val="0"/>
          <w:sz w:val="22"/>
          <w:szCs w:val="22"/>
          <w:lang w:eastAsia="ko-KR"/>
        </w:rPr>
        <w:t>in order to</w:t>
      </w:r>
      <w:proofErr w:type="gramEnd"/>
      <w:r w:rsidRPr="001C0D9C">
        <w:rPr>
          <w:rFonts w:ascii="Times New Roman" w:hAnsi="Times New Roman" w:cs="Times New Roman"/>
          <w:kern w:val="0"/>
          <w:sz w:val="22"/>
          <w:szCs w:val="22"/>
          <w:lang w:eastAsia="ko-KR"/>
        </w:rPr>
        <w:t xml:space="preserve"> meet their aims, or some other standard for success—this is what we call a teleological reading. Only … if should-questions are interpreted deontologically … can they be evidence of laypeople’s intuitions about the norm of assertion, as opposed to evidence of their intuitions about what makes an assertion successful. (</w:t>
      </w:r>
      <w:proofErr w:type="spellStart"/>
      <w:r w:rsidRPr="001C0D9C">
        <w:rPr>
          <w:rFonts w:ascii="Times New Roman" w:hAnsi="Times New Roman" w:cs="Times New Roman"/>
          <w:kern w:val="0"/>
          <w:sz w:val="22"/>
          <w:szCs w:val="22"/>
          <w:lang w:eastAsia="ko-KR"/>
        </w:rPr>
        <w:t>Marsili</w:t>
      </w:r>
      <w:proofErr w:type="spellEnd"/>
      <w:r w:rsidRPr="001C0D9C">
        <w:rPr>
          <w:rFonts w:ascii="Times New Roman" w:hAnsi="Times New Roman" w:cs="Times New Roman"/>
          <w:kern w:val="0"/>
          <w:sz w:val="22"/>
          <w:szCs w:val="22"/>
          <w:lang w:eastAsia="ko-KR"/>
        </w:rPr>
        <w:t xml:space="preserve"> and </w:t>
      </w:r>
      <w:proofErr w:type="spellStart"/>
      <w:r w:rsidRPr="001C0D9C">
        <w:rPr>
          <w:rFonts w:ascii="Times New Roman" w:hAnsi="Times New Roman" w:cs="Times New Roman"/>
          <w:kern w:val="0"/>
          <w:sz w:val="22"/>
          <w:szCs w:val="22"/>
          <w:lang w:eastAsia="ko-KR"/>
        </w:rPr>
        <w:t>Wiegmann</w:t>
      </w:r>
      <w:proofErr w:type="spellEnd"/>
      <w:r w:rsidRPr="001C0D9C">
        <w:rPr>
          <w:rFonts w:ascii="Times New Roman" w:hAnsi="Times New Roman" w:cs="Times New Roman"/>
          <w:kern w:val="0"/>
          <w:sz w:val="22"/>
          <w:szCs w:val="22"/>
          <w:lang w:eastAsia="ko-KR"/>
        </w:rPr>
        <w:t xml:space="preserve"> 2021: 3)</w:t>
      </w:r>
    </w:p>
    <w:p w14:paraId="43F7D892" w14:textId="77777777" w:rsidR="00EC2F48" w:rsidRPr="001C0D9C" w:rsidRDefault="00EC2F48" w:rsidP="00EC2F48">
      <w:pPr>
        <w:autoSpaceDE w:val="0"/>
        <w:autoSpaceDN w:val="0"/>
        <w:adjustRightInd w:val="0"/>
        <w:rPr>
          <w:rFonts w:ascii="Times New Roman" w:hAnsi="Times New Roman" w:cs="Times New Roman"/>
          <w:kern w:val="0"/>
          <w:sz w:val="22"/>
          <w:szCs w:val="22"/>
          <w:lang w:eastAsia="ko-KR"/>
        </w:rPr>
      </w:pPr>
    </w:p>
    <w:p w14:paraId="163C2611" w14:textId="77777777" w:rsidR="00EC2F48" w:rsidRPr="001C0D9C" w:rsidRDefault="00EC2F48" w:rsidP="00EC2F48">
      <w:pPr>
        <w:autoSpaceDE w:val="0"/>
        <w:autoSpaceDN w:val="0"/>
        <w:adjustRightInd w:val="0"/>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t xml:space="preserve">Maybe </w:t>
      </w:r>
      <w:proofErr w:type="spellStart"/>
      <w:r>
        <w:rPr>
          <w:rFonts w:ascii="Times New Roman" w:hAnsi="Times New Roman" w:cs="Times New Roman"/>
          <w:kern w:val="0"/>
          <w:sz w:val="22"/>
          <w:szCs w:val="22"/>
          <w:lang w:eastAsia="ko-KR"/>
        </w:rPr>
        <w:t>Turri’s</w:t>
      </w:r>
      <w:proofErr w:type="spellEnd"/>
      <w:r w:rsidRPr="001C0D9C">
        <w:rPr>
          <w:rFonts w:ascii="Times New Roman" w:hAnsi="Times New Roman" w:cs="Times New Roman"/>
          <w:kern w:val="0"/>
          <w:sz w:val="22"/>
          <w:szCs w:val="22"/>
          <w:lang w:eastAsia="ko-KR"/>
        </w:rPr>
        <w:t xml:space="preserve"> participants</w:t>
      </w:r>
      <w:r>
        <w:rPr>
          <w:rFonts w:ascii="Times New Roman" w:hAnsi="Times New Roman" w:cs="Times New Roman"/>
          <w:kern w:val="0"/>
          <w:sz w:val="22"/>
          <w:szCs w:val="22"/>
          <w:lang w:eastAsia="ko-KR"/>
        </w:rPr>
        <w:t xml:space="preserve"> across all his experiments</w:t>
      </w:r>
      <w:r w:rsidRPr="001C0D9C">
        <w:rPr>
          <w:rFonts w:ascii="Times New Roman" w:hAnsi="Times New Roman" w:cs="Times New Roman"/>
          <w:kern w:val="0"/>
          <w:sz w:val="22"/>
          <w:szCs w:val="22"/>
          <w:lang w:eastAsia="ko-KR"/>
        </w:rPr>
        <w:t xml:space="preserve"> </w:t>
      </w:r>
      <w:r>
        <w:rPr>
          <w:rFonts w:ascii="Times New Roman" w:hAnsi="Times New Roman" w:cs="Times New Roman"/>
          <w:kern w:val="0"/>
          <w:sz w:val="22"/>
          <w:szCs w:val="22"/>
          <w:lang w:eastAsia="ko-KR"/>
        </w:rPr>
        <w:t>think</w:t>
      </w:r>
      <w:r w:rsidRPr="001C0D9C">
        <w:rPr>
          <w:rFonts w:ascii="Times New Roman" w:hAnsi="Times New Roman" w:cs="Times New Roman"/>
          <w:kern w:val="0"/>
          <w:sz w:val="22"/>
          <w:szCs w:val="22"/>
          <w:lang w:eastAsia="ko-KR"/>
        </w:rPr>
        <w:t xml:space="preserve"> our norm is factive, maybe they do not.</w:t>
      </w:r>
      <w:r>
        <w:rPr>
          <w:rFonts w:ascii="Times New Roman" w:hAnsi="Times New Roman" w:cs="Times New Roman"/>
          <w:kern w:val="0"/>
          <w:sz w:val="22"/>
          <w:szCs w:val="22"/>
          <w:lang w:eastAsia="ko-KR"/>
        </w:rPr>
        <w:t xml:space="preserve"> </w:t>
      </w:r>
      <w:r>
        <w:rPr>
          <w:rFonts w:ascii="Times New Roman" w:hAnsi="Times New Roman" w:cs="Times New Roman"/>
          <w:color w:val="000000"/>
          <w:kern w:val="0"/>
          <w:sz w:val="22"/>
          <w:szCs w:val="22"/>
          <w:lang w:eastAsia="ko-KR"/>
        </w:rPr>
        <w:t>S</w:t>
      </w:r>
      <w:r w:rsidRPr="001C0D9C">
        <w:rPr>
          <w:rFonts w:ascii="Times New Roman" w:hAnsi="Times New Roman" w:cs="Times New Roman"/>
          <w:color w:val="000000"/>
          <w:kern w:val="0"/>
          <w:sz w:val="22"/>
          <w:szCs w:val="22"/>
          <w:lang w:eastAsia="ko-KR"/>
        </w:rPr>
        <w:t xml:space="preserve">ince </w:t>
      </w:r>
      <w:r>
        <w:rPr>
          <w:rFonts w:ascii="Times New Roman" w:hAnsi="Times New Roman" w:cs="Times New Roman"/>
          <w:color w:val="000000"/>
          <w:kern w:val="0"/>
          <w:sz w:val="22"/>
          <w:szCs w:val="22"/>
          <w:lang w:eastAsia="ko-KR"/>
        </w:rPr>
        <w:t>‘should’</w:t>
      </w:r>
      <w:r w:rsidRPr="001C0D9C">
        <w:rPr>
          <w:rFonts w:ascii="Times New Roman" w:hAnsi="Times New Roman" w:cs="Times New Roman"/>
          <w:color w:val="000000"/>
          <w:kern w:val="0"/>
          <w:sz w:val="22"/>
          <w:szCs w:val="22"/>
          <w:lang w:eastAsia="ko-KR"/>
        </w:rPr>
        <w:t xml:space="preserve"> is ambiguous, </w:t>
      </w:r>
      <w:proofErr w:type="spellStart"/>
      <w:r>
        <w:rPr>
          <w:rFonts w:ascii="Times New Roman" w:hAnsi="Times New Roman" w:cs="Times New Roman"/>
          <w:color w:val="000000"/>
          <w:kern w:val="0"/>
          <w:sz w:val="22"/>
          <w:szCs w:val="22"/>
          <w:lang w:eastAsia="ko-KR"/>
        </w:rPr>
        <w:t>Turri’s</w:t>
      </w:r>
      <w:proofErr w:type="spellEnd"/>
      <w:r w:rsidRPr="001C0D9C">
        <w:rPr>
          <w:rFonts w:ascii="Times New Roman" w:hAnsi="Times New Roman" w:cs="Times New Roman"/>
          <w:color w:val="000000"/>
          <w:kern w:val="0"/>
          <w:sz w:val="22"/>
          <w:szCs w:val="22"/>
          <w:lang w:eastAsia="ko-KR"/>
        </w:rPr>
        <w:t xml:space="preserve"> participants might have systematically interpreted </w:t>
      </w:r>
      <w:r>
        <w:rPr>
          <w:rFonts w:ascii="Times New Roman" w:hAnsi="Times New Roman" w:cs="Times New Roman"/>
          <w:color w:val="000000"/>
          <w:kern w:val="0"/>
          <w:sz w:val="22"/>
          <w:szCs w:val="22"/>
          <w:lang w:eastAsia="ko-KR"/>
        </w:rPr>
        <w:t>his</w:t>
      </w:r>
      <w:r w:rsidRPr="001C0D9C">
        <w:rPr>
          <w:rFonts w:ascii="Times New Roman" w:hAnsi="Times New Roman" w:cs="Times New Roman"/>
          <w:color w:val="000000"/>
          <w:kern w:val="0"/>
          <w:sz w:val="22"/>
          <w:szCs w:val="22"/>
          <w:lang w:eastAsia="ko-KR"/>
        </w:rPr>
        <w:t xml:space="preserve"> test question in the wrong way. </w:t>
      </w:r>
      <w:r>
        <w:rPr>
          <w:rFonts w:ascii="Times New Roman" w:hAnsi="Times New Roman" w:cs="Times New Roman"/>
          <w:color w:val="000000"/>
          <w:kern w:val="0"/>
          <w:sz w:val="22"/>
          <w:szCs w:val="22"/>
          <w:lang w:eastAsia="ko-KR"/>
        </w:rPr>
        <w:t>As a result, we cannot rely on his experiments to learn about the norm of assertion.</w:t>
      </w:r>
      <w:r>
        <w:rPr>
          <w:rStyle w:val="FootnoteReference"/>
          <w:rFonts w:ascii="Times New Roman" w:hAnsi="Times New Roman" w:cs="Times New Roman"/>
          <w:kern w:val="0"/>
          <w:sz w:val="22"/>
          <w:szCs w:val="22"/>
          <w:lang w:eastAsia="ko-KR"/>
        </w:rPr>
        <w:footnoteReference w:id="5"/>
      </w:r>
    </w:p>
    <w:p w14:paraId="1C8D2987" w14:textId="77777777" w:rsidR="00EC2F48" w:rsidRPr="001C0D9C" w:rsidRDefault="00EC2F48" w:rsidP="00EC2F48">
      <w:pPr>
        <w:autoSpaceDE w:val="0"/>
        <w:autoSpaceDN w:val="0"/>
        <w:adjustRightInd w:val="0"/>
        <w:rPr>
          <w:rFonts w:ascii="Times New Roman" w:hAnsi="Times New Roman" w:cs="Times New Roman"/>
          <w:kern w:val="0"/>
          <w:sz w:val="22"/>
          <w:szCs w:val="22"/>
          <w:lang w:eastAsia="ko-KR"/>
        </w:rPr>
      </w:pPr>
    </w:p>
    <w:p w14:paraId="6E7EE13A" w14:textId="77777777" w:rsidR="00EC2F48" w:rsidRPr="001C0D9C" w:rsidRDefault="00EC2F48" w:rsidP="00EC2F48">
      <w:pPr>
        <w:autoSpaceDE w:val="0"/>
        <w:autoSpaceDN w:val="0"/>
        <w:adjustRightInd w:val="0"/>
        <w:rPr>
          <w:rFonts w:ascii="Times New Roman" w:hAnsi="Times New Roman" w:cs="Times New Roman"/>
          <w:i/>
          <w:iCs/>
          <w:kern w:val="0"/>
          <w:sz w:val="22"/>
          <w:szCs w:val="22"/>
          <w:lang w:eastAsia="ko-KR"/>
        </w:rPr>
      </w:pPr>
      <w:r w:rsidRPr="001C0D9C">
        <w:rPr>
          <w:rFonts w:ascii="Times New Roman" w:hAnsi="Times New Roman" w:cs="Times New Roman"/>
          <w:i/>
          <w:iCs/>
          <w:kern w:val="0"/>
          <w:sz w:val="22"/>
          <w:szCs w:val="22"/>
          <w:lang w:eastAsia="ko-KR"/>
        </w:rPr>
        <w:t>3.3 Testing for the Deontological Interpretation</w:t>
      </w:r>
    </w:p>
    <w:p w14:paraId="14936F53" w14:textId="77777777" w:rsidR="00EC2F48" w:rsidRPr="001C0D9C" w:rsidRDefault="00EC2F48" w:rsidP="00EC2F48">
      <w:pPr>
        <w:autoSpaceDE w:val="0"/>
        <w:autoSpaceDN w:val="0"/>
        <w:adjustRightInd w:val="0"/>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t xml:space="preserve">Is there a way of figuring out how laypeople interpret </w:t>
      </w:r>
      <w:proofErr w:type="spellStart"/>
      <w:r w:rsidRPr="001C0D9C">
        <w:rPr>
          <w:rFonts w:ascii="Times New Roman" w:hAnsi="Times New Roman" w:cs="Times New Roman"/>
          <w:kern w:val="0"/>
          <w:sz w:val="22"/>
          <w:szCs w:val="22"/>
          <w:lang w:eastAsia="ko-KR"/>
        </w:rPr>
        <w:t>Turri’s</w:t>
      </w:r>
      <w:proofErr w:type="spellEnd"/>
      <w:r w:rsidRPr="001C0D9C">
        <w:rPr>
          <w:rFonts w:ascii="Times New Roman" w:hAnsi="Times New Roman" w:cs="Times New Roman"/>
          <w:kern w:val="0"/>
          <w:sz w:val="22"/>
          <w:szCs w:val="22"/>
          <w:lang w:eastAsia="ko-KR"/>
        </w:rPr>
        <w:t xml:space="preserve"> “should” question? Marili and </w:t>
      </w:r>
      <w:proofErr w:type="spellStart"/>
      <w:r w:rsidRPr="001C0D9C">
        <w:rPr>
          <w:rFonts w:ascii="Times New Roman" w:hAnsi="Times New Roman" w:cs="Times New Roman"/>
          <w:kern w:val="0"/>
          <w:sz w:val="22"/>
          <w:szCs w:val="22"/>
          <w:lang w:eastAsia="ko-KR"/>
        </w:rPr>
        <w:t>Wiegmann</w:t>
      </w:r>
      <w:proofErr w:type="spellEnd"/>
      <w:r w:rsidRPr="001C0D9C">
        <w:rPr>
          <w:rFonts w:ascii="Times New Roman" w:hAnsi="Times New Roman" w:cs="Times New Roman"/>
          <w:kern w:val="0"/>
          <w:sz w:val="22"/>
          <w:szCs w:val="22"/>
          <w:lang w:eastAsia="ko-KR"/>
        </w:rPr>
        <w:t xml:space="preserve"> </w:t>
      </w:r>
      <w:r>
        <w:rPr>
          <w:rFonts w:ascii="Times New Roman" w:hAnsi="Times New Roman" w:cs="Times New Roman"/>
          <w:kern w:val="0"/>
          <w:sz w:val="22"/>
          <w:szCs w:val="22"/>
          <w:lang w:eastAsia="ko-KR"/>
        </w:rPr>
        <w:t>simply asked them.</w:t>
      </w:r>
    </w:p>
    <w:p w14:paraId="7722835D" w14:textId="77777777" w:rsidR="00EC2F48" w:rsidRPr="001C0D9C" w:rsidRDefault="00EC2F48" w:rsidP="00EC2F48">
      <w:pPr>
        <w:autoSpaceDE w:val="0"/>
        <w:autoSpaceDN w:val="0"/>
        <w:adjustRightInd w:val="0"/>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tab/>
        <w:t xml:space="preserve">First, they reran </w:t>
      </w:r>
      <w:proofErr w:type="spellStart"/>
      <w:r w:rsidRPr="001C0D9C">
        <w:rPr>
          <w:rFonts w:ascii="Times New Roman" w:hAnsi="Times New Roman" w:cs="Times New Roman"/>
          <w:kern w:val="0"/>
          <w:sz w:val="22"/>
          <w:szCs w:val="22"/>
          <w:lang w:eastAsia="ko-KR"/>
        </w:rPr>
        <w:t>Turri’s</w:t>
      </w:r>
      <w:proofErr w:type="spellEnd"/>
      <w:r w:rsidRPr="001C0D9C">
        <w:rPr>
          <w:rFonts w:ascii="Times New Roman" w:hAnsi="Times New Roman" w:cs="Times New Roman"/>
          <w:kern w:val="0"/>
          <w:sz w:val="22"/>
          <w:szCs w:val="22"/>
          <w:lang w:eastAsia="ko-KR"/>
        </w:rPr>
        <w:t xml:space="preserve"> experiment almost verbatim.</w:t>
      </w:r>
      <w:r w:rsidRPr="001C0D9C">
        <w:rPr>
          <w:rStyle w:val="FootnoteReference"/>
          <w:rFonts w:ascii="Times New Roman" w:hAnsi="Times New Roman" w:cs="Times New Roman"/>
          <w:kern w:val="0"/>
          <w:sz w:val="22"/>
          <w:szCs w:val="22"/>
          <w:lang w:eastAsia="ko-KR"/>
        </w:rPr>
        <w:footnoteReference w:id="6"/>
      </w:r>
      <w:r w:rsidRPr="001C0D9C">
        <w:rPr>
          <w:rFonts w:ascii="Times New Roman" w:hAnsi="Times New Roman" w:cs="Times New Roman"/>
          <w:kern w:val="0"/>
          <w:sz w:val="22"/>
          <w:szCs w:val="22"/>
          <w:lang w:eastAsia="ko-KR"/>
        </w:rPr>
        <w:t xml:space="preserve"> When asked “Should Maria tell her guest that her that she has a 1990 Rolex Submariner in her collection?” 89% (180 out of 202) of the participants said no. That’s the same result as </w:t>
      </w:r>
      <w:proofErr w:type="spellStart"/>
      <w:r w:rsidRPr="001C0D9C">
        <w:rPr>
          <w:rFonts w:ascii="Times New Roman" w:hAnsi="Times New Roman" w:cs="Times New Roman"/>
          <w:kern w:val="0"/>
          <w:sz w:val="22"/>
          <w:szCs w:val="22"/>
          <w:lang w:eastAsia="ko-KR"/>
        </w:rPr>
        <w:t>Turri’s</w:t>
      </w:r>
      <w:proofErr w:type="spellEnd"/>
      <w:r w:rsidRPr="001C0D9C">
        <w:rPr>
          <w:rFonts w:ascii="Times New Roman" w:hAnsi="Times New Roman" w:cs="Times New Roman"/>
          <w:kern w:val="0"/>
          <w:sz w:val="22"/>
          <w:szCs w:val="22"/>
          <w:lang w:eastAsia="ko-KR"/>
        </w:rPr>
        <w:t xml:space="preserve">. So far, so good. </w:t>
      </w:r>
    </w:p>
    <w:p w14:paraId="02167A2E" w14:textId="77777777" w:rsidR="00EC2F48" w:rsidRPr="001C0D9C" w:rsidRDefault="00EC2F48" w:rsidP="00EC2F48">
      <w:pPr>
        <w:autoSpaceDE w:val="0"/>
        <w:autoSpaceDN w:val="0"/>
        <w:adjustRightInd w:val="0"/>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tab/>
        <w:t>Second, they asked the 180 participants who said “no” a follow-up question. There were two conditions for the follow-up, with 90 participants in each condition. In the “inclusive” condition participants could pick between zero and all three of the following answers when asked why they said that Maria should not tell her guest she has a 1990 Rolex:</w:t>
      </w:r>
    </w:p>
    <w:p w14:paraId="3359DFB3" w14:textId="77777777" w:rsidR="00EC2F48" w:rsidRPr="001C0D9C" w:rsidRDefault="00EC2F48" w:rsidP="00EC2F48">
      <w:pPr>
        <w:autoSpaceDE w:val="0"/>
        <w:autoSpaceDN w:val="0"/>
        <w:adjustRightInd w:val="0"/>
        <w:rPr>
          <w:rFonts w:ascii="Times New Roman" w:hAnsi="Times New Roman" w:cs="Times New Roman"/>
          <w:kern w:val="0"/>
          <w:sz w:val="22"/>
          <w:szCs w:val="22"/>
          <w:lang w:eastAsia="ko-KR"/>
        </w:rPr>
      </w:pPr>
    </w:p>
    <w:p w14:paraId="19E79738" w14:textId="77777777" w:rsidR="00EC2F48" w:rsidRPr="001C0D9C" w:rsidRDefault="00EC2F48" w:rsidP="00EC2F48">
      <w:pPr>
        <w:autoSpaceDE w:val="0"/>
        <w:autoSpaceDN w:val="0"/>
        <w:adjustRightInd w:val="0"/>
        <w:ind w:left="720"/>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t>--</w:t>
      </w:r>
      <w:r>
        <w:rPr>
          <w:rFonts w:ascii="Times New Roman" w:hAnsi="Times New Roman" w:cs="Times New Roman"/>
          <w:kern w:val="0"/>
          <w:sz w:val="22"/>
          <w:szCs w:val="22"/>
          <w:lang w:eastAsia="ko-KR"/>
        </w:rPr>
        <w:t xml:space="preserve"> </w:t>
      </w:r>
      <w:proofErr w:type="gramStart"/>
      <w:r w:rsidRPr="001C0D9C">
        <w:rPr>
          <w:rFonts w:ascii="Times New Roman" w:hAnsi="Times New Roman" w:cs="Times New Roman"/>
          <w:kern w:val="0"/>
          <w:sz w:val="22"/>
          <w:szCs w:val="22"/>
          <w:lang w:eastAsia="ko-KR"/>
        </w:rPr>
        <w:t>otherwise</w:t>
      </w:r>
      <w:proofErr w:type="gramEnd"/>
      <w:r w:rsidRPr="001C0D9C">
        <w:rPr>
          <w:rFonts w:ascii="Times New Roman" w:hAnsi="Times New Roman" w:cs="Times New Roman"/>
          <w:kern w:val="0"/>
          <w:sz w:val="22"/>
          <w:szCs w:val="22"/>
          <w:lang w:eastAsia="ko-KR"/>
        </w:rPr>
        <w:t xml:space="preserve"> she will fail in her intention to tell the truth. </w:t>
      </w:r>
    </w:p>
    <w:p w14:paraId="64A10ADF" w14:textId="77777777" w:rsidR="00EC2F48" w:rsidRPr="001C0D9C" w:rsidRDefault="00EC2F48" w:rsidP="00EC2F48">
      <w:pPr>
        <w:autoSpaceDE w:val="0"/>
        <w:autoSpaceDN w:val="0"/>
        <w:adjustRightInd w:val="0"/>
        <w:ind w:left="720"/>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t>--</w:t>
      </w:r>
      <w:r>
        <w:rPr>
          <w:rFonts w:ascii="Times New Roman" w:hAnsi="Times New Roman" w:cs="Times New Roman"/>
          <w:kern w:val="0"/>
          <w:sz w:val="22"/>
          <w:szCs w:val="22"/>
          <w:lang w:eastAsia="ko-KR"/>
        </w:rPr>
        <w:t xml:space="preserve"> </w:t>
      </w:r>
      <w:proofErr w:type="gramStart"/>
      <w:r w:rsidRPr="001C0D9C">
        <w:rPr>
          <w:rFonts w:ascii="Times New Roman" w:hAnsi="Times New Roman" w:cs="Times New Roman"/>
          <w:kern w:val="0"/>
          <w:sz w:val="22"/>
          <w:szCs w:val="22"/>
          <w:lang w:eastAsia="ko-KR"/>
        </w:rPr>
        <w:t>otherwise</w:t>
      </w:r>
      <w:proofErr w:type="gramEnd"/>
      <w:r w:rsidRPr="001C0D9C">
        <w:rPr>
          <w:rFonts w:ascii="Times New Roman" w:hAnsi="Times New Roman" w:cs="Times New Roman"/>
          <w:kern w:val="0"/>
          <w:sz w:val="22"/>
          <w:szCs w:val="22"/>
          <w:lang w:eastAsia="ko-KR"/>
        </w:rPr>
        <w:t xml:space="preserve"> she will violate the norms of conversation.</w:t>
      </w:r>
    </w:p>
    <w:p w14:paraId="112AEA73" w14:textId="77777777" w:rsidR="00EC2F48" w:rsidRPr="001C0D9C" w:rsidRDefault="00EC2F48" w:rsidP="00EC2F48">
      <w:pPr>
        <w:autoSpaceDE w:val="0"/>
        <w:autoSpaceDN w:val="0"/>
        <w:adjustRightInd w:val="0"/>
        <w:ind w:left="720"/>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t xml:space="preserve">-- </w:t>
      </w:r>
      <w:proofErr w:type="gramStart"/>
      <w:r w:rsidRPr="001C0D9C">
        <w:rPr>
          <w:rFonts w:ascii="Times New Roman" w:hAnsi="Times New Roman" w:cs="Times New Roman"/>
          <w:kern w:val="0"/>
          <w:sz w:val="22"/>
          <w:szCs w:val="22"/>
          <w:lang w:eastAsia="ko-KR"/>
        </w:rPr>
        <w:t>otherwise</w:t>
      </w:r>
      <w:proofErr w:type="gramEnd"/>
      <w:r w:rsidRPr="001C0D9C">
        <w:rPr>
          <w:rFonts w:ascii="Times New Roman" w:hAnsi="Times New Roman" w:cs="Times New Roman"/>
          <w:kern w:val="0"/>
          <w:sz w:val="22"/>
          <w:szCs w:val="22"/>
          <w:lang w:eastAsia="ko-KR"/>
        </w:rPr>
        <w:t xml:space="preserve"> her guest will face bad consequences.</w:t>
      </w:r>
    </w:p>
    <w:p w14:paraId="367104A9" w14:textId="77777777" w:rsidR="00EC2F48" w:rsidRDefault="00EC2F48" w:rsidP="00EC2F48">
      <w:pPr>
        <w:autoSpaceDE w:val="0"/>
        <w:autoSpaceDN w:val="0"/>
        <w:adjustRightInd w:val="0"/>
        <w:rPr>
          <w:rFonts w:ascii="Times New Roman" w:hAnsi="Times New Roman" w:cs="Times New Roman"/>
          <w:kern w:val="0"/>
          <w:sz w:val="22"/>
          <w:szCs w:val="22"/>
          <w:lang w:eastAsia="ko-KR"/>
        </w:rPr>
      </w:pPr>
    </w:p>
    <w:p w14:paraId="28CC9ACB" w14:textId="77777777" w:rsidR="00EC2F48" w:rsidRPr="001C0D9C" w:rsidRDefault="00EC2F48" w:rsidP="00EC2F48">
      <w:pPr>
        <w:autoSpaceDE w:val="0"/>
        <w:autoSpaceDN w:val="0"/>
        <w:adjustRightInd w:val="0"/>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lastRenderedPageBreak/>
        <w:t>91% picked the first, 10% the second, and only 2% the third.</w:t>
      </w:r>
      <w:r>
        <w:rPr>
          <w:rFonts w:ascii="Times New Roman" w:hAnsi="Times New Roman" w:cs="Times New Roman"/>
          <w:kern w:val="0"/>
          <w:sz w:val="22"/>
          <w:szCs w:val="22"/>
          <w:lang w:eastAsia="ko-KR"/>
        </w:rPr>
        <w:t xml:space="preserve"> </w:t>
      </w:r>
      <w:r w:rsidRPr="001C0D9C">
        <w:rPr>
          <w:rFonts w:ascii="Times New Roman" w:hAnsi="Times New Roman" w:cs="Times New Roman"/>
          <w:kern w:val="0"/>
          <w:sz w:val="22"/>
          <w:szCs w:val="22"/>
          <w:lang w:eastAsia="ko-KR"/>
        </w:rPr>
        <w:t>In the “exclusive” condition participants had to choose one answer:</w:t>
      </w:r>
    </w:p>
    <w:p w14:paraId="4C5B1797" w14:textId="77777777" w:rsidR="00EC2F48" w:rsidRPr="001C0D9C" w:rsidRDefault="00EC2F48" w:rsidP="00EC2F48">
      <w:pPr>
        <w:autoSpaceDE w:val="0"/>
        <w:autoSpaceDN w:val="0"/>
        <w:adjustRightInd w:val="0"/>
        <w:rPr>
          <w:rFonts w:ascii="Times New Roman" w:hAnsi="Times New Roman" w:cs="Times New Roman"/>
          <w:kern w:val="0"/>
          <w:sz w:val="22"/>
          <w:szCs w:val="22"/>
          <w:lang w:eastAsia="ko-KR"/>
        </w:rPr>
      </w:pPr>
    </w:p>
    <w:p w14:paraId="5DA4DE62" w14:textId="77777777" w:rsidR="00EC2F48" w:rsidRPr="001C0D9C" w:rsidRDefault="00EC2F48" w:rsidP="00EC2F48">
      <w:pPr>
        <w:autoSpaceDE w:val="0"/>
        <w:autoSpaceDN w:val="0"/>
        <w:adjustRightInd w:val="0"/>
        <w:ind w:left="720"/>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t>--</w:t>
      </w:r>
      <w:r>
        <w:rPr>
          <w:rFonts w:ascii="Times New Roman" w:hAnsi="Times New Roman" w:cs="Times New Roman"/>
          <w:kern w:val="0"/>
          <w:sz w:val="22"/>
          <w:szCs w:val="22"/>
          <w:lang w:eastAsia="ko-KR"/>
        </w:rPr>
        <w:t xml:space="preserve"> </w:t>
      </w:r>
      <w:proofErr w:type="gramStart"/>
      <w:r w:rsidRPr="001C0D9C">
        <w:rPr>
          <w:rFonts w:ascii="Times New Roman" w:hAnsi="Times New Roman" w:cs="Times New Roman"/>
          <w:kern w:val="0"/>
          <w:sz w:val="22"/>
          <w:szCs w:val="22"/>
          <w:lang w:eastAsia="ko-KR"/>
        </w:rPr>
        <w:t>otherwise</w:t>
      </w:r>
      <w:proofErr w:type="gramEnd"/>
      <w:r w:rsidRPr="001C0D9C">
        <w:rPr>
          <w:rFonts w:ascii="Times New Roman" w:hAnsi="Times New Roman" w:cs="Times New Roman"/>
          <w:kern w:val="0"/>
          <w:sz w:val="22"/>
          <w:szCs w:val="22"/>
          <w:lang w:eastAsia="ko-KR"/>
        </w:rPr>
        <w:t xml:space="preserve"> she would fail in her intention to tell the truth – even if she would not violate a rule.</w:t>
      </w:r>
    </w:p>
    <w:p w14:paraId="18F45056" w14:textId="77777777" w:rsidR="00EC2F48" w:rsidRPr="001C0D9C" w:rsidRDefault="00EC2F48" w:rsidP="00EC2F48">
      <w:pPr>
        <w:autoSpaceDE w:val="0"/>
        <w:autoSpaceDN w:val="0"/>
        <w:adjustRightInd w:val="0"/>
        <w:ind w:left="720"/>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t>--</w:t>
      </w:r>
      <w:r>
        <w:rPr>
          <w:rFonts w:ascii="Times New Roman" w:hAnsi="Times New Roman" w:cs="Times New Roman"/>
          <w:kern w:val="0"/>
          <w:sz w:val="22"/>
          <w:szCs w:val="22"/>
          <w:lang w:eastAsia="ko-KR"/>
        </w:rPr>
        <w:t xml:space="preserve"> </w:t>
      </w:r>
      <w:proofErr w:type="gramStart"/>
      <w:r w:rsidRPr="001C0D9C">
        <w:rPr>
          <w:rFonts w:ascii="Times New Roman" w:hAnsi="Times New Roman" w:cs="Times New Roman"/>
          <w:kern w:val="0"/>
          <w:sz w:val="22"/>
          <w:szCs w:val="22"/>
          <w:lang w:eastAsia="ko-KR"/>
        </w:rPr>
        <w:t>otherwise</w:t>
      </w:r>
      <w:proofErr w:type="gramEnd"/>
      <w:r w:rsidRPr="001C0D9C">
        <w:rPr>
          <w:rFonts w:ascii="Times New Roman" w:hAnsi="Times New Roman" w:cs="Times New Roman"/>
          <w:kern w:val="0"/>
          <w:sz w:val="22"/>
          <w:szCs w:val="22"/>
          <w:lang w:eastAsia="ko-KR"/>
        </w:rPr>
        <w:t xml:space="preserve"> she would fail in her intention to tell the truth, and she would also violate a rule.</w:t>
      </w:r>
    </w:p>
    <w:p w14:paraId="6FBABAF2" w14:textId="77777777" w:rsidR="00EC2F48" w:rsidRDefault="00EC2F48" w:rsidP="00EC2F48">
      <w:pPr>
        <w:autoSpaceDE w:val="0"/>
        <w:autoSpaceDN w:val="0"/>
        <w:adjustRightInd w:val="0"/>
        <w:rPr>
          <w:rFonts w:ascii="Times New Roman" w:hAnsi="Times New Roman" w:cs="Times New Roman"/>
          <w:kern w:val="0"/>
          <w:sz w:val="22"/>
          <w:szCs w:val="22"/>
          <w:lang w:eastAsia="ko-KR"/>
        </w:rPr>
      </w:pPr>
    </w:p>
    <w:p w14:paraId="69A2CF98" w14:textId="77777777" w:rsidR="00EC2F48" w:rsidRPr="001C0D9C" w:rsidRDefault="00EC2F48" w:rsidP="00EC2F48">
      <w:pPr>
        <w:autoSpaceDE w:val="0"/>
        <w:autoSpaceDN w:val="0"/>
        <w:adjustRightInd w:val="0"/>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t>64% picked the first and 35% picked the second.</w:t>
      </w:r>
      <w:r>
        <w:rPr>
          <w:rFonts w:ascii="Times New Roman" w:hAnsi="Times New Roman" w:cs="Times New Roman"/>
          <w:kern w:val="0"/>
          <w:sz w:val="22"/>
          <w:szCs w:val="22"/>
          <w:lang w:eastAsia="ko-KR"/>
        </w:rPr>
        <w:t xml:space="preserve"> </w:t>
      </w:r>
      <w:r w:rsidRPr="001C0D9C">
        <w:rPr>
          <w:rFonts w:ascii="Times New Roman" w:hAnsi="Times New Roman" w:cs="Times New Roman"/>
          <w:kern w:val="0"/>
          <w:sz w:val="22"/>
          <w:szCs w:val="22"/>
          <w:lang w:eastAsia="ko-KR"/>
        </w:rPr>
        <w:t xml:space="preserve">The clear majority who said Maria should </w:t>
      </w:r>
      <w:r w:rsidRPr="001C0D9C">
        <w:rPr>
          <w:rFonts w:ascii="Times New Roman" w:hAnsi="Times New Roman" w:cs="Times New Roman"/>
          <w:i/>
          <w:iCs/>
          <w:kern w:val="0"/>
          <w:sz w:val="22"/>
          <w:szCs w:val="22"/>
          <w:lang w:eastAsia="ko-KR"/>
        </w:rPr>
        <w:t>not</w:t>
      </w:r>
      <w:r w:rsidRPr="001C0D9C">
        <w:rPr>
          <w:rFonts w:ascii="Times New Roman" w:hAnsi="Times New Roman" w:cs="Times New Roman"/>
          <w:kern w:val="0"/>
          <w:sz w:val="22"/>
          <w:szCs w:val="22"/>
          <w:lang w:eastAsia="ko-KR"/>
        </w:rPr>
        <w:t xml:space="preserve"> tell her guest that she has a 1990 Rolex Submariner picked the </w:t>
      </w:r>
      <w:r w:rsidRPr="001C0D9C">
        <w:rPr>
          <w:rFonts w:ascii="Times New Roman" w:hAnsi="Times New Roman" w:cs="Times New Roman"/>
          <w:i/>
          <w:iCs/>
          <w:kern w:val="0"/>
          <w:sz w:val="22"/>
          <w:szCs w:val="22"/>
          <w:lang w:eastAsia="ko-KR"/>
        </w:rPr>
        <w:t>teleological</w:t>
      </w:r>
      <w:r w:rsidRPr="001C0D9C">
        <w:rPr>
          <w:rFonts w:ascii="Times New Roman" w:hAnsi="Times New Roman" w:cs="Times New Roman"/>
          <w:kern w:val="0"/>
          <w:sz w:val="22"/>
          <w:szCs w:val="22"/>
          <w:lang w:eastAsia="ko-KR"/>
        </w:rPr>
        <w:t xml:space="preserve"> answer</w:t>
      </w:r>
      <w:r>
        <w:rPr>
          <w:rFonts w:ascii="Times New Roman" w:hAnsi="Times New Roman" w:cs="Times New Roman"/>
          <w:kern w:val="0"/>
          <w:sz w:val="22"/>
          <w:szCs w:val="22"/>
          <w:lang w:eastAsia="ko-KR"/>
        </w:rPr>
        <w:t xml:space="preserve">. The clear majority interpreted </w:t>
      </w:r>
      <w:proofErr w:type="spellStart"/>
      <w:r>
        <w:rPr>
          <w:rFonts w:ascii="Times New Roman" w:hAnsi="Times New Roman" w:cs="Times New Roman"/>
          <w:kern w:val="0"/>
          <w:sz w:val="22"/>
          <w:szCs w:val="22"/>
          <w:lang w:eastAsia="ko-KR"/>
        </w:rPr>
        <w:t>Turri’s</w:t>
      </w:r>
      <w:proofErr w:type="spellEnd"/>
      <w:r>
        <w:rPr>
          <w:rFonts w:ascii="Times New Roman" w:hAnsi="Times New Roman" w:cs="Times New Roman"/>
          <w:kern w:val="0"/>
          <w:sz w:val="22"/>
          <w:szCs w:val="22"/>
          <w:lang w:eastAsia="ko-KR"/>
        </w:rPr>
        <w:t xml:space="preserve"> question teleologically, not deontologically.</w:t>
      </w:r>
      <w:r w:rsidRPr="001C0D9C">
        <w:rPr>
          <w:rFonts w:ascii="Times New Roman" w:hAnsi="Times New Roman" w:cs="Times New Roman"/>
          <w:kern w:val="0"/>
          <w:sz w:val="22"/>
          <w:szCs w:val="22"/>
          <w:lang w:eastAsia="ko-KR"/>
        </w:rPr>
        <w:t xml:space="preserve"> </w:t>
      </w:r>
      <w:r>
        <w:rPr>
          <w:rFonts w:ascii="Times New Roman" w:hAnsi="Times New Roman" w:cs="Times New Roman"/>
          <w:kern w:val="0"/>
          <w:sz w:val="22"/>
          <w:szCs w:val="22"/>
          <w:lang w:eastAsia="ko-KR"/>
        </w:rPr>
        <w:t xml:space="preserve">We know </w:t>
      </w:r>
      <w:proofErr w:type="spellStart"/>
      <w:r>
        <w:rPr>
          <w:rFonts w:ascii="Times New Roman" w:hAnsi="Times New Roman" w:cs="Times New Roman"/>
          <w:kern w:val="0"/>
          <w:sz w:val="22"/>
          <w:szCs w:val="22"/>
          <w:lang w:eastAsia="ko-KR"/>
        </w:rPr>
        <w:t>Turri’s</w:t>
      </w:r>
      <w:proofErr w:type="spellEnd"/>
      <w:r>
        <w:rPr>
          <w:rFonts w:ascii="Times New Roman" w:hAnsi="Times New Roman" w:cs="Times New Roman"/>
          <w:kern w:val="0"/>
          <w:sz w:val="22"/>
          <w:szCs w:val="22"/>
          <w:lang w:eastAsia="ko-KR"/>
        </w:rPr>
        <w:t xml:space="preserve"> experiments failed to probe participants for their judgments about the norm of assertion, for when asked how they interpreted the key question the majority say they interpreted it the wrong way. To probe for the norm of assertion, </w:t>
      </w:r>
      <w:proofErr w:type="spellStart"/>
      <w:r w:rsidRPr="001C0D9C">
        <w:rPr>
          <w:rFonts w:ascii="Times New Roman" w:hAnsi="Times New Roman" w:cs="Times New Roman"/>
          <w:kern w:val="0"/>
          <w:sz w:val="22"/>
          <w:szCs w:val="22"/>
          <w:lang w:eastAsia="ko-KR"/>
        </w:rPr>
        <w:t>Turri</w:t>
      </w:r>
      <w:proofErr w:type="spellEnd"/>
      <w:r>
        <w:rPr>
          <w:rFonts w:ascii="Times New Roman" w:hAnsi="Times New Roman" w:cs="Times New Roman"/>
          <w:kern w:val="0"/>
          <w:sz w:val="22"/>
          <w:szCs w:val="22"/>
          <w:lang w:eastAsia="ko-KR"/>
        </w:rPr>
        <w:t xml:space="preserve"> </w:t>
      </w:r>
      <w:r w:rsidRPr="001C0D9C">
        <w:rPr>
          <w:rFonts w:ascii="Times New Roman" w:hAnsi="Times New Roman" w:cs="Times New Roman"/>
          <w:kern w:val="0"/>
          <w:sz w:val="22"/>
          <w:szCs w:val="22"/>
          <w:lang w:eastAsia="ko-KR"/>
        </w:rPr>
        <w:t>should not have chosen ‘should</w:t>
      </w:r>
      <w:r>
        <w:rPr>
          <w:rFonts w:ascii="Times New Roman" w:hAnsi="Times New Roman" w:cs="Times New Roman"/>
          <w:kern w:val="0"/>
          <w:sz w:val="22"/>
          <w:szCs w:val="22"/>
          <w:lang w:eastAsia="ko-KR"/>
        </w:rPr>
        <w:t>’</w:t>
      </w:r>
      <w:r w:rsidRPr="001C0D9C">
        <w:rPr>
          <w:rFonts w:ascii="Times New Roman" w:hAnsi="Times New Roman" w:cs="Times New Roman"/>
          <w:kern w:val="0"/>
          <w:sz w:val="22"/>
          <w:szCs w:val="22"/>
          <w:lang w:eastAsia="ko-KR"/>
        </w:rPr>
        <w:t>.</w:t>
      </w:r>
      <w:r>
        <w:rPr>
          <w:rFonts w:ascii="Times New Roman" w:hAnsi="Times New Roman" w:cs="Times New Roman"/>
          <w:kern w:val="0"/>
          <w:sz w:val="22"/>
          <w:szCs w:val="22"/>
          <w:lang w:eastAsia="ko-KR"/>
        </w:rPr>
        <w:t xml:space="preserve"> </w:t>
      </w:r>
      <w:proofErr w:type="spellStart"/>
      <w:r>
        <w:rPr>
          <w:rFonts w:ascii="Times New Roman" w:hAnsi="Times New Roman" w:cs="Times New Roman"/>
          <w:kern w:val="0"/>
          <w:sz w:val="22"/>
          <w:szCs w:val="22"/>
          <w:lang w:eastAsia="ko-KR"/>
        </w:rPr>
        <w:t>Turri’s</w:t>
      </w:r>
      <w:proofErr w:type="spellEnd"/>
      <w:r>
        <w:rPr>
          <w:rFonts w:ascii="Times New Roman" w:hAnsi="Times New Roman" w:cs="Times New Roman"/>
          <w:kern w:val="0"/>
          <w:sz w:val="22"/>
          <w:szCs w:val="22"/>
          <w:lang w:eastAsia="ko-KR"/>
        </w:rPr>
        <w:t xml:space="preserve"> experiments do not speak to our norm of assertion.</w:t>
      </w:r>
    </w:p>
    <w:p w14:paraId="2602F9D3" w14:textId="77777777" w:rsidR="00EC2F48" w:rsidRPr="001C0D9C" w:rsidRDefault="00EC2F48" w:rsidP="00EC2F48">
      <w:pPr>
        <w:autoSpaceDE w:val="0"/>
        <w:autoSpaceDN w:val="0"/>
        <w:adjustRightInd w:val="0"/>
        <w:rPr>
          <w:rFonts w:ascii="Times New Roman" w:hAnsi="Times New Roman" w:cs="Times New Roman"/>
          <w:kern w:val="0"/>
          <w:sz w:val="22"/>
          <w:szCs w:val="22"/>
          <w:lang w:eastAsia="ko-KR"/>
        </w:rPr>
      </w:pPr>
    </w:p>
    <w:p w14:paraId="5B36D3F1" w14:textId="77777777" w:rsidR="00EC2F48" w:rsidRPr="001C0D9C" w:rsidRDefault="00EC2F48" w:rsidP="00EC2F48">
      <w:pPr>
        <w:autoSpaceDE w:val="0"/>
        <w:autoSpaceDN w:val="0"/>
        <w:adjustRightInd w:val="0"/>
        <w:rPr>
          <w:rFonts w:ascii="Times New Roman" w:hAnsi="Times New Roman" w:cs="Times New Roman"/>
          <w:kern w:val="0"/>
          <w:sz w:val="22"/>
          <w:szCs w:val="22"/>
          <w:lang w:eastAsia="ko-KR"/>
        </w:rPr>
      </w:pPr>
    </w:p>
    <w:p w14:paraId="616D988B" w14:textId="77777777" w:rsidR="00EC2F48" w:rsidRPr="001C0D9C" w:rsidRDefault="00EC2F48" w:rsidP="00EC2F48">
      <w:pPr>
        <w:pStyle w:val="ListParagraph"/>
        <w:numPr>
          <w:ilvl w:val="0"/>
          <w:numId w:val="8"/>
        </w:numPr>
        <w:autoSpaceDE w:val="0"/>
        <w:autoSpaceDN w:val="0"/>
        <w:adjustRightInd w:val="0"/>
        <w:rPr>
          <w:rFonts w:ascii="Times New Roman" w:hAnsi="Times New Roman" w:cs="Times New Roman"/>
          <w:b/>
          <w:bCs/>
          <w:kern w:val="0"/>
          <w:sz w:val="22"/>
          <w:szCs w:val="22"/>
        </w:rPr>
      </w:pPr>
      <w:r w:rsidRPr="001C0D9C">
        <w:rPr>
          <w:rFonts w:ascii="Times New Roman" w:hAnsi="Times New Roman" w:cs="Times New Roman"/>
          <w:b/>
          <w:bCs/>
          <w:kern w:val="0"/>
          <w:sz w:val="22"/>
          <w:szCs w:val="22"/>
        </w:rPr>
        <w:t>Experimental Evidence Against Factive Norms</w:t>
      </w:r>
    </w:p>
    <w:p w14:paraId="4481FE16" w14:textId="77777777" w:rsidR="00EC2F48" w:rsidRPr="001C0D9C" w:rsidRDefault="00EC2F48" w:rsidP="00EC2F48">
      <w:pPr>
        <w:autoSpaceDE w:val="0"/>
        <w:autoSpaceDN w:val="0"/>
        <w:adjustRightInd w:val="0"/>
        <w:rPr>
          <w:rFonts w:ascii="Times New Roman" w:hAnsi="Times New Roman" w:cs="Times New Roman"/>
          <w:kern w:val="0"/>
          <w:sz w:val="22"/>
          <w:szCs w:val="22"/>
          <w:lang w:eastAsia="ko-KR"/>
        </w:rPr>
      </w:pPr>
    </w:p>
    <w:p w14:paraId="49FD79EB" w14:textId="77777777" w:rsidR="00EC2F48" w:rsidRPr="001C0D9C" w:rsidRDefault="00EC2F48" w:rsidP="00EC2F48">
      <w:pPr>
        <w:autoSpaceDE w:val="0"/>
        <w:autoSpaceDN w:val="0"/>
        <w:adjustRightInd w:val="0"/>
        <w:rPr>
          <w:rFonts w:ascii="Times New Roman" w:hAnsi="Times New Roman" w:cs="Times New Roman"/>
          <w:kern w:val="0"/>
          <w:sz w:val="22"/>
          <w:szCs w:val="22"/>
          <w:lang w:eastAsia="ko-KR"/>
        </w:rPr>
      </w:pPr>
      <w:proofErr w:type="spellStart"/>
      <w:r w:rsidRPr="001C0D9C">
        <w:rPr>
          <w:rFonts w:ascii="Times New Roman" w:hAnsi="Times New Roman" w:cs="Times New Roman"/>
          <w:kern w:val="0"/>
          <w:sz w:val="22"/>
          <w:szCs w:val="22"/>
          <w:lang w:eastAsia="ko-KR"/>
        </w:rPr>
        <w:t>Marsili</w:t>
      </w:r>
      <w:proofErr w:type="spellEnd"/>
      <w:r w:rsidRPr="001C0D9C">
        <w:rPr>
          <w:rFonts w:ascii="Times New Roman" w:hAnsi="Times New Roman" w:cs="Times New Roman"/>
          <w:kern w:val="0"/>
          <w:sz w:val="22"/>
          <w:szCs w:val="22"/>
          <w:lang w:eastAsia="ko-KR"/>
        </w:rPr>
        <w:t xml:space="preserve"> and </w:t>
      </w:r>
      <w:proofErr w:type="spellStart"/>
      <w:r w:rsidRPr="001C0D9C">
        <w:rPr>
          <w:rFonts w:ascii="Times New Roman" w:hAnsi="Times New Roman" w:cs="Times New Roman"/>
          <w:kern w:val="0"/>
          <w:sz w:val="22"/>
          <w:szCs w:val="22"/>
          <w:lang w:eastAsia="ko-KR"/>
        </w:rPr>
        <w:t>Wiegmann</w:t>
      </w:r>
      <w:proofErr w:type="spellEnd"/>
      <w:r w:rsidRPr="001C0D9C">
        <w:rPr>
          <w:rFonts w:ascii="Times New Roman" w:hAnsi="Times New Roman" w:cs="Times New Roman"/>
          <w:kern w:val="0"/>
          <w:sz w:val="22"/>
          <w:szCs w:val="22"/>
          <w:lang w:eastAsia="ko-KR"/>
        </w:rPr>
        <w:t xml:space="preserve"> (like </w:t>
      </w:r>
      <w:proofErr w:type="spellStart"/>
      <w:r w:rsidRPr="001C0D9C">
        <w:rPr>
          <w:rFonts w:ascii="Times New Roman" w:hAnsi="Times New Roman" w:cs="Times New Roman"/>
          <w:kern w:val="0"/>
          <w:sz w:val="22"/>
          <w:szCs w:val="22"/>
          <w:lang w:eastAsia="ko-KR"/>
        </w:rPr>
        <w:t>Kneer</w:t>
      </w:r>
      <w:proofErr w:type="spellEnd"/>
      <w:r w:rsidRPr="001C0D9C">
        <w:rPr>
          <w:rFonts w:ascii="Times New Roman" w:hAnsi="Times New Roman" w:cs="Times New Roman"/>
          <w:kern w:val="0"/>
          <w:sz w:val="22"/>
          <w:szCs w:val="22"/>
          <w:lang w:eastAsia="ko-KR"/>
        </w:rPr>
        <w:t xml:space="preserve"> and like Reuter and </w:t>
      </w:r>
      <w:proofErr w:type="spellStart"/>
      <w:r w:rsidRPr="001C0D9C">
        <w:rPr>
          <w:rFonts w:ascii="Times New Roman" w:hAnsi="Times New Roman" w:cs="Times New Roman"/>
          <w:kern w:val="0"/>
          <w:sz w:val="22"/>
          <w:szCs w:val="22"/>
          <w:lang w:eastAsia="ko-KR"/>
        </w:rPr>
        <w:t>Brössel</w:t>
      </w:r>
      <w:proofErr w:type="spellEnd"/>
      <w:r w:rsidRPr="001C0D9C">
        <w:rPr>
          <w:rFonts w:ascii="Times New Roman" w:hAnsi="Times New Roman" w:cs="Times New Roman"/>
          <w:kern w:val="0"/>
          <w:sz w:val="22"/>
          <w:szCs w:val="22"/>
          <w:lang w:eastAsia="ko-KR"/>
        </w:rPr>
        <w:t xml:space="preserve">) went on the offensive. </w:t>
      </w:r>
      <w:r>
        <w:rPr>
          <w:rFonts w:ascii="Times New Roman" w:hAnsi="Times New Roman" w:cs="Times New Roman"/>
          <w:kern w:val="0"/>
          <w:sz w:val="22"/>
          <w:szCs w:val="22"/>
          <w:lang w:eastAsia="ko-KR"/>
        </w:rPr>
        <w:t xml:space="preserve">They </w:t>
      </w:r>
      <w:r w:rsidRPr="001C0D9C">
        <w:rPr>
          <w:rFonts w:ascii="Times New Roman" w:hAnsi="Times New Roman" w:cs="Times New Roman"/>
          <w:kern w:val="0"/>
          <w:sz w:val="22"/>
          <w:szCs w:val="22"/>
          <w:lang w:eastAsia="ko-KR"/>
        </w:rPr>
        <w:t>wanted to see if they could modify the WATCH vignette in such a way that they could confidently elicit participants intuitions about what Maria should say in the deontological sense and then see what they said about Maria’s assertion.</w:t>
      </w:r>
      <w:r>
        <w:rPr>
          <w:rFonts w:ascii="Times New Roman" w:hAnsi="Times New Roman" w:cs="Times New Roman"/>
          <w:kern w:val="0"/>
          <w:sz w:val="22"/>
          <w:szCs w:val="22"/>
          <w:lang w:eastAsia="ko-KR"/>
        </w:rPr>
        <w:t xml:space="preserve"> Interpreted the right way, would they give factive or </w:t>
      </w:r>
      <w:proofErr w:type="spellStart"/>
      <w:r>
        <w:rPr>
          <w:rFonts w:ascii="Times New Roman" w:hAnsi="Times New Roman" w:cs="Times New Roman"/>
          <w:kern w:val="0"/>
          <w:sz w:val="22"/>
          <w:szCs w:val="22"/>
          <w:lang w:eastAsia="ko-KR"/>
        </w:rPr>
        <w:t>nonfactive</w:t>
      </w:r>
      <w:proofErr w:type="spellEnd"/>
      <w:r>
        <w:rPr>
          <w:rFonts w:ascii="Times New Roman" w:hAnsi="Times New Roman" w:cs="Times New Roman"/>
          <w:kern w:val="0"/>
          <w:sz w:val="22"/>
          <w:szCs w:val="22"/>
          <w:lang w:eastAsia="ko-KR"/>
        </w:rPr>
        <w:t xml:space="preserve"> answers?</w:t>
      </w:r>
    </w:p>
    <w:p w14:paraId="1C3B03BD" w14:textId="77777777" w:rsidR="00EC2F48" w:rsidRPr="001C0D9C" w:rsidRDefault="00EC2F48" w:rsidP="00EC2F48">
      <w:pPr>
        <w:autoSpaceDE w:val="0"/>
        <w:autoSpaceDN w:val="0"/>
        <w:adjustRightInd w:val="0"/>
        <w:ind w:firstLine="720"/>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t xml:space="preserve">So instead of asking participants what Maria </w:t>
      </w:r>
      <w:r w:rsidRPr="001C0D9C">
        <w:rPr>
          <w:rFonts w:ascii="Times New Roman" w:hAnsi="Times New Roman" w:cs="Times New Roman"/>
          <w:i/>
          <w:iCs/>
          <w:kern w:val="0"/>
          <w:sz w:val="22"/>
          <w:szCs w:val="22"/>
          <w:lang w:eastAsia="ko-KR"/>
        </w:rPr>
        <w:t>should say</w:t>
      </w:r>
      <w:r w:rsidRPr="001C0D9C">
        <w:rPr>
          <w:rFonts w:ascii="Times New Roman" w:hAnsi="Times New Roman" w:cs="Times New Roman"/>
          <w:kern w:val="0"/>
          <w:sz w:val="22"/>
          <w:szCs w:val="22"/>
          <w:lang w:eastAsia="ko-KR"/>
        </w:rPr>
        <w:t xml:space="preserve">—a present tense question about an action she has yet to take—they thought we should ask participants what Maria </w:t>
      </w:r>
      <w:r w:rsidRPr="001C0D9C">
        <w:rPr>
          <w:rFonts w:ascii="Times New Roman" w:hAnsi="Times New Roman" w:cs="Times New Roman"/>
          <w:i/>
          <w:iCs/>
          <w:kern w:val="0"/>
          <w:sz w:val="22"/>
          <w:szCs w:val="22"/>
          <w:lang w:eastAsia="ko-KR"/>
        </w:rPr>
        <w:t>should have said</w:t>
      </w:r>
      <w:r w:rsidRPr="001C0D9C">
        <w:rPr>
          <w:rFonts w:ascii="Times New Roman" w:hAnsi="Times New Roman" w:cs="Times New Roman"/>
          <w:kern w:val="0"/>
          <w:sz w:val="22"/>
          <w:szCs w:val="22"/>
          <w:lang w:eastAsia="ko-KR"/>
        </w:rPr>
        <w:t>—a past tense question about something Maria already said. For given that she’s made the assertion already, there’s no point in giving her advice about how to achieve her ends, “but it is not too late to point out that her behavior was improper” (</w:t>
      </w:r>
      <w:proofErr w:type="spellStart"/>
      <w:r w:rsidRPr="001C0D9C">
        <w:rPr>
          <w:rFonts w:ascii="Times New Roman" w:hAnsi="Times New Roman" w:cs="Times New Roman"/>
          <w:kern w:val="0"/>
          <w:sz w:val="22"/>
          <w:szCs w:val="22"/>
          <w:lang w:eastAsia="ko-KR"/>
        </w:rPr>
        <w:t>Marsili</w:t>
      </w:r>
      <w:proofErr w:type="spellEnd"/>
      <w:r w:rsidRPr="001C0D9C">
        <w:rPr>
          <w:rFonts w:ascii="Times New Roman" w:hAnsi="Times New Roman" w:cs="Times New Roman"/>
          <w:kern w:val="0"/>
          <w:sz w:val="22"/>
          <w:szCs w:val="22"/>
          <w:lang w:eastAsia="ko-KR"/>
        </w:rPr>
        <w:t xml:space="preserve"> and </w:t>
      </w:r>
      <w:proofErr w:type="spellStart"/>
      <w:r w:rsidRPr="001C0D9C">
        <w:rPr>
          <w:rFonts w:ascii="Times New Roman" w:hAnsi="Times New Roman" w:cs="Times New Roman"/>
          <w:kern w:val="0"/>
          <w:sz w:val="22"/>
          <w:szCs w:val="22"/>
          <w:lang w:eastAsia="ko-KR"/>
        </w:rPr>
        <w:t>Wiegmann</w:t>
      </w:r>
      <w:proofErr w:type="spellEnd"/>
      <w:r w:rsidRPr="001C0D9C">
        <w:rPr>
          <w:rFonts w:ascii="Times New Roman" w:hAnsi="Times New Roman" w:cs="Times New Roman"/>
          <w:kern w:val="0"/>
          <w:sz w:val="22"/>
          <w:szCs w:val="22"/>
          <w:lang w:eastAsia="ko-KR"/>
        </w:rPr>
        <w:t xml:space="preserve"> 2021: 6). </w:t>
      </w:r>
      <w:proofErr w:type="gramStart"/>
      <w:r w:rsidRPr="001C0D9C">
        <w:rPr>
          <w:rFonts w:ascii="Times New Roman" w:hAnsi="Times New Roman" w:cs="Times New Roman"/>
          <w:kern w:val="0"/>
          <w:sz w:val="22"/>
          <w:szCs w:val="22"/>
          <w:lang w:eastAsia="ko-KR"/>
        </w:rPr>
        <w:t>So</w:t>
      </w:r>
      <w:proofErr w:type="gramEnd"/>
      <w:r w:rsidRPr="001C0D9C">
        <w:rPr>
          <w:rFonts w:ascii="Times New Roman" w:hAnsi="Times New Roman" w:cs="Times New Roman"/>
          <w:kern w:val="0"/>
          <w:sz w:val="22"/>
          <w:szCs w:val="22"/>
          <w:lang w:eastAsia="ko-KR"/>
        </w:rPr>
        <w:t xml:space="preserve"> when we ask a past-tense question, we are more likely to elicit deontological interpretations of the test question. They revised the vignette accordingly:</w:t>
      </w:r>
    </w:p>
    <w:p w14:paraId="1F0B3B8F" w14:textId="77777777" w:rsidR="00EC2F48" w:rsidRPr="001C0D9C" w:rsidRDefault="00EC2F48" w:rsidP="00EC2F48">
      <w:pPr>
        <w:autoSpaceDE w:val="0"/>
        <w:autoSpaceDN w:val="0"/>
        <w:adjustRightInd w:val="0"/>
        <w:rPr>
          <w:rFonts w:ascii="Times New Roman" w:hAnsi="Times New Roman" w:cs="Times New Roman"/>
          <w:kern w:val="0"/>
          <w:sz w:val="22"/>
          <w:szCs w:val="22"/>
          <w:lang w:eastAsia="ko-KR"/>
        </w:rPr>
      </w:pPr>
    </w:p>
    <w:p w14:paraId="0CF8A4E2" w14:textId="77777777" w:rsidR="00EC2F48" w:rsidRPr="001C0D9C" w:rsidRDefault="00EC2F48" w:rsidP="00EC2F48">
      <w:pPr>
        <w:pStyle w:val="Design"/>
        <w:jc w:val="left"/>
        <w:rPr>
          <w:rFonts w:ascii="Times New Roman" w:hAnsi="Times New Roman" w:cs="Times New Roman"/>
          <w:szCs w:val="22"/>
        </w:rPr>
      </w:pPr>
      <w:r w:rsidRPr="001C0D9C">
        <w:rPr>
          <w:rFonts w:ascii="Times New Roman" w:hAnsi="Times New Roman" w:cs="Times New Roman"/>
          <w:szCs w:val="22"/>
        </w:rPr>
        <w:t xml:space="preserve">PAST-TENSE. Maria is a watch collector. She owns so many watches that she cannot keep track of them all by memory alone. </w:t>
      </w:r>
      <w:proofErr w:type="gramStart"/>
      <w:r w:rsidRPr="001C0D9C">
        <w:rPr>
          <w:rFonts w:ascii="Times New Roman" w:hAnsi="Times New Roman" w:cs="Times New Roman"/>
          <w:szCs w:val="22"/>
        </w:rPr>
        <w:t>So</w:t>
      </w:r>
      <w:proofErr w:type="gramEnd"/>
      <w:r w:rsidRPr="001C0D9C">
        <w:rPr>
          <w:rFonts w:ascii="Times New Roman" w:hAnsi="Times New Roman" w:cs="Times New Roman"/>
          <w:szCs w:val="22"/>
        </w:rPr>
        <w:t xml:space="preserve"> she maintains a detailed inventory of them. She keeps the inventory up to date. Today Maria is having guests over for dinner. Soon after dinner is served, one of her guests asks, “Maria, do you have a 1990 Rolex Submariner in your watch collection?” Maria consults her inventory. It says that she does have a 1990 Rolex Submariner in her collection. Accordingly, Maria replies: “Yes, I do have a 1990 Rolex Submariner.” But this is one of those rare cases where the inventory is wrong: she does not have one.</w:t>
      </w:r>
    </w:p>
    <w:p w14:paraId="39DA33F7" w14:textId="77777777" w:rsidR="00EC2F48" w:rsidRPr="001C0D9C" w:rsidRDefault="00EC2F48" w:rsidP="00EC2F48">
      <w:pPr>
        <w:pStyle w:val="Design"/>
        <w:ind w:left="0"/>
        <w:jc w:val="left"/>
        <w:rPr>
          <w:rFonts w:ascii="Times New Roman" w:hAnsi="Times New Roman" w:cs="Times New Roman"/>
          <w:szCs w:val="22"/>
        </w:rPr>
      </w:pPr>
    </w:p>
    <w:p w14:paraId="0308579C" w14:textId="77777777" w:rsidR="00EC2F48" w:rsidRPr="001C0D9C" w:rsidRDefault="00EC2F48" w:rsidP="00EC2F48">
      <w:pPr>
        <w:pStyle w:val="Design"/>
        <w:ind w:left="0"/>
        <w:jc w:val="left"/>
        <w:rPr>
          <w:rFonts w:ascii="Times New Roman" w:hAnsi="Times New Roman" w:cs="Times New Roman"/>
          <w:szCs w:val="22"/>
        </w:rPr>
      </w:pPr>
      <w:proofErr w:type="spellStart"/>
      <w:r w:rsidRPr="001C0D9C">
        <w:rPr>
          <w:rFonts w:ascii="Times New Roman" w:hAnsi="Times New Roman" w:cs="Times New Roman"/>
          <w:szCs w:val="22"/>
        </w:rPr>
        <w:t>Marsili</w:t>
      </w:r>
      <w:proofErr w:type="spellEnd"/>
      <w:r w:rsidRPr="001C0D9C">
        <w:rPr>
          <w:rFonts w:ascii="Times New Roman" w:hAnsi="Times New Roman" w:cs="Times New Roman"/>
          <w:szCs w:val="22"/>
        </w:rPr>
        <w:t xml:space="preserve"> and </w:t>
      </w:r>
      <w:proofErr w:type="spellStart"/>
      <w:r w:rsidRPr="001C0D9C">
        <w:rPr>
          <w:rFonts w:ascii="Times New Roman" w:hAnsi="Times New Roman" w:cs="Times New Roman"/>
          <w:szCs w:val="22"/>
        </w:rPr>
        <w:t>Wiegmann</w:t>
      </w:r>
      <w:proofErr w:type="spellEnd"/>
      <w:r w:rsidRPr="001C0D9C">
        <w:rPr>
          <w:rFonts w:ascii="Times New Roman" w:hAnsi="Times New Roman" w:cs="Times New Roman"/>
          <w:szCs w:val="22"/>
        </w:rPr>
        <w:t xml:space="preserve"> then divided their participants into two groups—two conditions, Past-Positive and Past-Negative—and asked the following questions:</w:t>
      </w:r>
    </w:p>
    <w:p w14:paraId="7215BD15" w14:textId="77777777" w:rsidR="00EC2F48" w:rsidRPr="001C0D9C" w:rsidRDefault="00EC2F48" w:rsidP="00EC2F48">
      <w:pPr>
        <w:pStyle w:val="Design"/>
        <w:ind w:left="0"/>
        <w:jc w:val="left"/>
        <w:rPr>
          <w:rFonts w:ascii="Times New Roman" w:hAnsi="Times New Roman" w:cs="Times New Roman"/>
          <w:szCs w:val="22"/>
        </w:rPr>
      </w:pPr>
    </w:p>
    <w:p w14:paraId="4703BE6D" w14:textId="77777777" w:rsidR="00EC2F48" w:rsidRPr="001C0D9C" w:rsidRDefault="00EC2F48" w:rsidP="00EC2F48">
      <w:pPr>
        <w:pStyle w:val="Design"/>
        <w:jc w:val="left"/>
        <w:rPr>
          <w:rFonts w:ascii="Times New Roman" w:hAnsi="Times New Roman" w:cs="Times New Roman"/>
          <w:szCs w:val="22"/>
        </w:rPr>
      </w:pPr>
      <w:r w:rsidRPr="001C0D9C">
        <w:rPr>
          <w:rFonts w:ascii="Times New Roman" w:hAnsi="Times New Roman" w:cs="Times New Roman"/>
          <w:szCs w:val="22"/>
        </w:rPr>
        <w:t>Past-Positive: Maria should have told her guest that she has a 1990 Rolex Submariner. [Agree/Disagree]</w:t>
      </w:r>
    </w:p>
    <w:p w14:paraId="75AD2673" w14:textId="77777777" w:rsidR="00EC2F48" w:rsidRPr="001C0D9C" w:rsidRDefault="00EC2F48" w:rsidP="00EC2F48">
      <w:pPr>
        <w:pStyle w:val="Design"/>
        <w:jc w:val="left"/>
        <w:rPr>
          <w:rFonts w:ascii="Times New Roman" w:hAnsi="Times New Roman" w:cs="Times New Roman"/>
          <w:szCs w:val="22"/>
        </w:rPr>
      </w:pPr>
    </w:p>
    <w:p w14:paraId="0EA8F53A" w14:textId="77777777" w:rsidR="00EC2F48" w:rsidRPr="001C0D9C" w:rsidRDefault="00EC2F48" w:rsidP="00EC2F48">
      <w:pPr>
        <w:pStyle w:val="Design"/>
        <w:jc w:val="left"/>
        <w:rPr>
          <w:rFonts w:ascii="Times New Roman" w:hAnsi="Times New Roman" w:cs="Times New Roman"/>
          <w:szCs w:val="22"/>
        </w:rPr>
      </w:pPr>
      <w:r w:rsidRPr="001C0D9C">
        <w:rPr>
          <w:rFonts w:ascii="Times New Roman" w:hAnsi="Times New Roman" w:cs="Times New Roman"/>
          <w:szCs w:val="22"/>
        </w:rPr>
        <w:t>Past-Negative: Maria should not have told her guest that she has a 1990 Rolex Submariner. [Agree/Disagree].</w:t>
      </w:r>
    </w:p>
    <w:p w14:paraId="02D477D5" w14:textId="77777777" w:rsidR="00EC2F48" w:rsidRPr="001C0D9C" w:rsidRDefault="00EC2F48" w:rsidP="00EC2F48">
      <w:pPr>
        <w:pStyle w:val="Design"/>
        <w:ind w:left="0"/>
        <w:jc w:val="left"/>
        <w:rPr>
          <w:rFonts w:ascii="Times New Roman" w:hAnsi="Times New Roman" w:cs="Times New Roman"/>
          <w:szCs w:val="22"/>
        </w:rPr>
      </w:pPr>
    </w:p>
    <w:p w14:paraId="2C05DDFA" w14:textId="77777777" w:rsidR="00EC2F48" w:rsidRPr="001C0D9C" w:rsidRDefault="00EC2F48" w:rsidP="00EC2F48">
      <w:pPr>
        <w:pStyle w:val="Design"/>
        <w:ind w:left="0"/>
        <w:jc w:val="left"/>
        <w:rPr>
          <w:rFonts w:ascii="Times New Roman" w:hAnsi="Times New Roman" w:cs="Times New Roman"/>
          <w:szCs w:val="22"/>
        </w:rPr>
      </w:pPr>
      <w:r w:rsidRPr="001C0D9C">
        <w:rPr>
          <w:rFonts w:ascii="Times New Roman" w:hAnsi="Times New Roman" w:cs="Times New Roman"/>
          <w:szCs w:val="22"/>
        </w:rPr>
        <w:tab/>
        <w:t xml:space="preserve">What did the participants who passed the control questions say? </w:t>
      </w:r>
    </w:p>
    <w:p w14:paraId="7821911E" w14:textId="77777777" w:rsidR="00EC2F48" w:rsidRPr="001C0D9C" w:rsidRDefault="00EC2F48" w:rsidP="00EC2F48">
      <w:pPr>
        <w:pStyle w:val="Design"/>
        <w:ind w:left="0"/>
        <w:jc w:val="left"/>
        <w:rPr>
          <w:rFonts w:ascii="Times New Roman" w:hAnsi="Times New Roman" w:cs="Times New Roman"/>
          <w:szCs w:val="22"/>
        </w:rPr>
      </w:pPr>
      <w:r w:rsidRPr="001C0D9C">
        <w:rPr>
          <w:rFonts w:ascii="Times New Roman" w:hAnsi="Times New Roman" w:cs="Times New Roman"/>
          <w:szCs w:val="22"/>
        </w:rPr>
        <w:tab/>
        <w:t>For those participants in Past-Positive, to agree that Maria should have told her guest she has a 1990 Rolex is to express a non-factive answer; they agreed that Maria should have told her guest something that is false. 82% of the participants agreed. 82% of the participants chose the non-factive answer.</w:t>
      </w:r>
    </w:p>
    <w:p w14:paraId="3AC91FD0" w14:textId="77777777" w:rsidR="00EC2F48" w:rsidRPr="001C0D9C" w:rsidRDefault="00EC2F48" w:rsidP="00EC2F48">
      <w:pPr>
        <w:pStyle w:val="Design"/>
        <w:ind w:left="0" w:firstLine="720"/>
        <w:jc w:val="left"/>
        <w:rPr>
          <w:rFonts w:ascii="Times New Roman" w:hAnsi="Times New Roman" w:cs="Times New Roman"/>
          <w:szCs w:val="22"/>
        </w:rPr>
      </w:pPr>
      <w:r w:rsidRPr="001C0D9C">
        <w:rPr>
          <w:rFonts w:ascii="Times New Roman" w:hAnsi="Times New Roman" w:cs="Times New Roman"/>
          <w:szCs w:val="22"/>
        </w:rPr>
        <w:lastRenderedPageBreak/>
        <w:t>For those in Past-Negative, to disagree that Maria should not have told her guest that she has a 1990 Rolex Submariner is also to express a non-factive answer; they disagreed that Maria should not have told her guest something false. 73% of the participants disagreed.</w:t>
      </w:r>
    </w:p>
    <w:p w14:paraId="50D64867" w14:textId="77777777" w:rsidR="00EC2F48" w:rsidRPr="001C0D9C" w:rsidRDefault="00EC2F48" w:rsidP="00EC2F48">
      <w:pPr>
        <w:pStyle w:val="Design"/>
        <w:ind w:left="0" w:firstLine="720"/>
        <w:jc w:val="left"/>
        <w:rPr>
          <w:rFonts w:ascii="Times New Roman" w:hAnsi="Times New Roman" w:cs="Times New Roman"/>
          <w:szCs w:val="22"/>
        </w:rPr>
      </w:pPr>
      <w:r w:rsidRPr="001C0D9C">
        <w:rPr>
          <w:rFonts w:ascii="Times New Roman" w:hAnsi="Times New Roman" w:cs="Times New Roman"/>
          <w:szCs w:val="22"/>
        </w:rPr>
        <w:t xml:space="preserve">Combining the outcomes of the two conditions, 77.5% gave a non-factive answer (155 out of 200). Changing the key question from present tense to past tense </w:t>
      </w:r>
      <w:r>
        <w:rPr>
          <w:rFonts w:ascii="Times New Roman" w:hAnsi="Times New Roman" w:cs="Times New Roman"/>
          <w:szCs w:val="22"/>
        </w:rPr>
        <w:t>reverses</w:t>
      </w:r>
      <w:r w:rsidRPr="001C0D9C">
        <w:rPr>
          <w:rFonts w:ascii="Times New Roman" w:hAnsi="Times New Roman" w:cs="Times New Roman"/>
          <w:szCs w:val="22"/>
        </w:rPr>
        <w:t xml:space="preserve"> the </w:t>
      </w:r>
      <w:r>
        <w:rPr>
          <w:rFonts w:ascii="Times New Roman" w:hAnsi="Times New Roman" w:cs="Times New Roman"/>
          <w:szCs w:val="22"/>
        </w:rPr>
        <w:t>results</w:t>
      </w:r>
      <w:r w:rsidRPr="001C0D9C">
        <w:rPr>
          <w:rFonts w:ascii="Times New Roman" w:hAnsi="Times New Roman" w:cs="Times New Roman"/>
          <w:szCs w:val="22"/>
        </w:rPr>
        <w:t xml:space="preserve">. </w:t>
      </w:r>
    </w:p>
    <w:p w14:paraId="47A46917" w14:textId="77777777" w:rsidR="00EC2F48" w:rsidRPr="001C0D9C" w:rsidRDefault="00EC2F48" w:rsidP="00EC2F48">
      <w:pPr>
        <w:pStyle w:val="Design"/>
        <w:ind w:left="0"/>
        <w:jc w:val="left"/>
        <w:rPr>
          <w:rFonts w:ascii="Times New Roman" w:hAnsi="Times New Roman" w:cs="Times New Roman"/>
          <w:szCs w:val="22"/>
        </w:rPr>
      </w:pPr>
      <w:r w:rsidRPr="001C0D9C">
        <w:rPr>
          <w:rFonts w:ascii="Times New Roman" w:hAnsi="Times New Roman" w:cs="Times New Roman"/>
          <w:szCs w:val="22"/>
        </w:rPr>
        <w:tab/>
        <w:t xml:space="preserve">Did participants who gave non-factive answers also interpret the question deontologically? Did they interpret the “should have said” and “should not have said” questions in terms of Maria having been permitted to make her assertion? </w:t>
      </w:r>
      <w:r>
        <w:rPr>
          <w:rFonts w:ascii="Times New Roman" w:hAnsi="Times New Roman" w:cs="Times New Roman"/>
          <w:szCs w:val="22"/>
        </w:rPr>
        <w:t xml:space="preserve">Certainly. </w:t>
      </w:r>
      <w:r w:rsidRPr="001C0D9C">
        <w:rPr>
          <w:rFonts w:ascii="Times New Roman" w:hAnsi="Times New Roman" w:cs="Times New Roman"/>
          <w:szCs w:val="22"/>
        </w:rPr>
        <w:t>For Maria did not intend to make a false statement; that was clearly not her goal.</w:t>
      </w:r>
    </w:p>
    <w:p w14:paraId="096070C0" w14:textId="77777777" w:rsidR="00EC2F48" w:rsidRPr="001C0D9C" w:rsidRDefault="00EC2F48" w:rsidP="00EC2F48">
      <w:pPr>
        <w:pStyle w:val="Design"/>
        <w:ind w:left="0"/>
        <w:jc w:val="left"/>
        <w:rPr>
          <w:rFonts w:ascii="Times New Roman" w:hAnsi="Times New Roman" w:cs="Times New Roman"/>
          <w:szCs w:val="22"/>
        </w:rPr>
      </w:pPr>
      <w:r w:rsidRPr="001C0D9C">
        <w:rPr>
          <w:rFonts w:ascii="Times New Roman" w:hAnsi="Times New Roman" w:cs="Times New Roman"/>
          <w:szCs w:val="22"/>
        </w:rPr>
        <w:tab/>
      </w:r>
      <w:proofErr w:type="spellStart"/>
      <w:r w:rsidRPr="001C0D9C">
        <w:rPr>
          <w:rFonts w:ascii="Times New Roman" w:hAnsi="Times New Roman" w:cs="Times New Roman"/>
          <w:szCs w:val="22"/>
        </w:rPr>
        <w:t>Marsili</w:t>
      </w:r>
      <w:proofErr w:type="spellEnd"/>
      <w:r w:rsidRPr="001C0D9C">
        <w:rPr>
          <w:rFonts w:ascii="Times New Roman" w:hAnsi="Times New Roman" w:cs="Times New Roman"/>
          <w:szCs w:val="22"/>
        </w:rPr>
        <w:t xml:space="preserve"> and </w:t>
      </w:r>
      <w:proofErr w:type="spellStart"/>
      <w:r w:rsidRPr="001C0D9C">
        <w:rPr>
          <w:rFonts w:ascii="Times New Roman" w:hAnsi="Times New Roman" w:cs="Times New Roman"/>
          <w:szCs w:val="22"/>
        </w:rPr>
        <w:t>Wiegmann</w:t>
      </w:r>
      <w:proofErr w:type="spellEnd"/>
      <w:r w:rsidRPr="001C0D9C">
        <w:rPr>
          <w:rFonts w:ascii="Times New Roman" w:hAnsi="Times New Roman" w:cs="Times New Roman"/>
          <w:szCs w:val="22"/>
        </w:rPr>
        <w:t xml:space="preserve"> ran another study using three more vignettes </w:t>
      </w:r>
      <w:r>
        <w:rPr>
          <w:rFonts w:ascii="Times New Roman" w:hAnsi="Times New Roman" w:cs="Times New Roman"/>
          <w:szCs w:val="22"/>
        </w:rPr>
        <w:t>involving</w:t>
      </w:r>
      <w:r w:rsidRPr="001C0D9C">
        <w:rPr>
          <w:rFonts w:ascii="Times New Roman" w:hAnsi="Times New Roman" w:cs="Times New Roman"/>
          <w:szCs w:val="22"/>
        </w:rPr>
        <w:t xml:space="preserve"> </w:t>
      </w:r>
      <w:r>
        <w:rPr>
          <w:rFonts w:ascii="Times New Roman" w:hAnsi="Times New Roman" w:cs="Times New Roman"/>
          <w:szCs w:val="22"/>
        </w:rPr>
        <w:t>unlucky false assertions</w:t>
      </w:r>
      <w:r w:rsidRPr="001C0D9C">
        <w:rPr>
          <w:rFonts w:ascii="Times New Roman" w:hAnsi="Times New Roman" w:cs="Times New Roman"/>
          <w:szCs w:val="22"/>
        </w:rPr>
        <w:t>. One involves the reasonable false belief that a bag of coffee is from Colombia (the labels got mixed up at the factory). Another involves the reasonable false belief that a friend drives an American car (they have for years, but their car was just stolen and replaced with a German car). And the third involves the reasonable false belief that a certain band is playing in town tonight, based on reading the newspaper (but because one of the members just got sick, another band is playing instead). In the condition where the protagonist makes a false assertion, when asked to agree/</w:t>
      </w:r>
      <w:proofErr w:type="spellStart"/>
      <w:r w:rsidRPr="001C0D9C">
        <w:rPr>
          <w:rFonts w:ascii="Times New Roman" w:hAnsi="Times New Roman" w:cs="Times New Roman"/>
          <w:szCs w:val="22"/>
        </w:rPr>
        <w:t>disagee</w:t>
      </w:r>
      <w:proofErr w:type="spellEnd"/>
      <w:r w:rsidRPr="001C0D9C">
        <w:rPr>
          <w:rFonts w:ascii="Times New Roman" w:hAnsi="Times New Roman" w:cs="Times New Roman"/>
          <w:szCs w:val="22"/>
        </w:rPr>
        <w:t xml:space="preserve"> that the protagonist should not have made their assertion, </w:t>
      </w:r>
      <w:proofErr w:type="spellStart"/>
      <w:r w:rsidRPr="001C0D9C">
        <w:rPr>
          <w:rFonts w:ascii="Times New Roman" w:hAnsi="Times New Roman" w:cs="Times New Roman"/>
          <w:szCs w:val="22"/>
        </w:rPr>
        <w:t>Marsili</w:t>
      </w:r>
      <w:proofErr w:type="spellEnd"/>
      <w:r w:rsidRPr="001C0D9C">
        <w:rPr>
          <w:rFonts w:ascii="Times New Roman" w:hAnsi="Times New Roman" w:cs="Times New Roman"/>
          <w:szCs w:val="22"/>
        </w:rPr>
        <w:t xml:space="preserve"> and </w:t>
      </w:r>
      <w:proofErr w:type="spellStart"/>
      <w:r w:rsidRPr="001C0D9C">
        <w:rPr>
          <w:rFonts w:ascii="Times New Roman" w:hAnsi="Times New Roman" w:cs="Times New Roman"/>
          <w:szCs w:val="22"/>
        </w:rPr>
        <w:t>Wiegmann</w:t>
      </w:r>
      <w:proofErr w:type="spellEnd"/>
      <w:r w:rsidRPr="001C0D9C">
        <w:rPr>
          <w:rFonts w:ascii="Times New Roman" w:hAnsi="Times New Roman" w:cs="Times New Roman"/>
          <w:szCs w:val="22"/>
        </w:rPr>
        <w:t xml:space="preserve"> found that around 90% disagreed. And when those who gave teleological answers on follow-up questions were eliminated, well over 95% disagreed. The </w:t>
      </w:r>
      <w:proofErr w:type="spellStart"/>
      <w:r w:rsidRPr="001C0D9C">
        <w:rPr>
          <w:rFonts w:ascii="Times New Roman" w:hAnsi="Times New Roman" w:cs="Times New Roman"/>
          <w:szCs w:val="22"/>
        </w:rPr>
        <w:t>nonfactive</w:t>
      </w:r>
      <w:proofErr w:type="spellEnd"/>
      <w:r w:rsidRPr="001C0D9C">
        <w:rPr>
          <w:rFonts w:ascii="Times New Roman" w:hAnsi="Times New Roman" w:cs="Times New Roman"/>
          <w:szCs w:val="22"/>
        </w:rPr>
        <w:t xml:space="preserve"> answer was the overwhelming response.</w:t>
      </w:r>
    </w:p>
    <w:p w14:paraId="53D21D9C" w14:textId="77777777" w:rsidR="00EC2F48" w:rsidRPr="001C0D9C" w:rsidRDefault="00EC2F48" w:rsidP="00EC2F48">
      <w:pPr>
        <w:pStyle w:val="Design"/>
        <w:ind w:left="0"/>
        <w:jc w:val="left"/>
        <w:rPr>
          <w:rFonts w:ascii="Times New Roman" w:hAnsi="Times New Roman" w:cs="Times New Roman"/>
          <w:szCs w:val="22"/>
        </w:rPr>
      </w:pPr>
      <w:r w:rsidRPr="001C0D9C">
        <w:rPr>
          <w:rFonts w:ascii="Times New Roman" w:hAnsi="Times New Roman" w:cs="Times New Roman"/>
          <w:szCs w:val="22"/>
        </w:rPr>
        <w:tab/>
        <w:t xml:space="preserve">Reuter and </w:t>
      </w:r>
      <w:proofErr w:type="spellStart"/>
      <w:r w:rsidRPr="001C0D9C">
        <w:rPr>
          <w:rFonts w:ascii="Times New Roman" w:hAnsi="Times New Roman" w:cs="Times New Roman"/>
          <w:szCs w:val="22"/>
        </w:rPr>
        <w:t>Brössel</w:t>
      </w:r>
      <w:proofErr w:type="spellEnd"/>
      <w:r w:rsidRPr="001C0D9C">
        <w:rPr>
          <w:rFonts w:ascii="Times New Roman" w:hAnsi="Times New Roman" w:cs="Times New Roman"/>
          <w:szCs w:val="22"/>
        </w:rPr>
        <w:t xml:space="preserve"> took a more direct approach. Instead of asking past tense questions about what Maria should or should not have said to elicit a deontological interpretation, they simply changed the question from “Should Maria tell her guest…?” to “Is Maria permitted to tell her guest…?” (2019: 309-310). </w:t>
      </w:r>
      <w:r>
        <w:rPr>
          <w:rFonts w:ascii="Times New Roman" w:hAnsi="Times New Roman" w:cs="Times New Roman"/>
          <w:szCs w:val="22"/>
        </w:rPr>
        <w:t>They used different terminology in their key question to see if it would lead to different results.</w:t>
      </w:r>
    </w:p>
    <w:p w14:paraId="3EC6DBCA" w14:textId="77777777" w:rsidR="00EC2F48" w:rsidRDefault="00EC2F48" w:rsidP="00EC2F48">
      <w:pPr>
        <w:pStyle w:val="Design"/>
        <w:ind w:left="0"/>
        <w:jc w:val="left"/>
        <w:rPr>
          <w:rFonts w:ascii="Times New Roman" w:hAnsi="Times New Roman" w:cs="Times New Roman"/>
          <w:szCs w:val="22"/>
        </w:rPr>
      </w:pPr>
      <w:r w:rsidRPr="001C0D9C">
        <w:rPr>
          <w:rFonts w:ascii="Times New Roman" w:hAnsi="Times New Roman" w:cs="Times New Roman"/>
          <w:szCs w:val="22"/>
        </w:rPr>
        <w:tab/>
        <w:t xml:space="preserve">When they reran </w:t>
      </w:r>
      <w:proofErr w:type="spellStart"/>
      <w:r w:rsidRPr="001C0D9C">
        <w:rPr>
          <w:rFonts w:ascii="Times New Roman" w:hAnsi="Times New Roman" w:cs="Times New Roman"/>
          <w:szCs w:val="22"/>
        </w:rPr>
        <w:t>Turri’s</w:t>
      </w:r>
      <w:proofErr w:type="spellEnd"/>
      <w:r w:rsidRPr="001C0D9C">
        <w:rPr>
          <w:rFonts w:ascii="Times New Roman" w:hAnsi="Times New Roman" w:cs="Times New Roman"/>
          <w:szCs w:val="22"/>
        </w:rPr>
        <w:t xml:space="preserve"> experiment using ‘should’ the results were just like </w:t>
      </w:r>
      <w:proofErr w:type="spellStart"/>
      <w:r w:rsidRPr="001C0D9C">
        <w:rPr>
          <w:rFonts w:ascii="Times New Roman" w:hAnsi="Times New Roman" w:cs="Times New Roman"/>
          <w:szCs w:val="22"/>
        </w:rPr>
        <w:t>Turri’s</w:t>
      </w:r>
      <w:proofErr w:type="spellEnd"/>
      <w:r w:rsidRPr="001C0D9C">
        <w:rPr>
          <w:rFonts w:ascii="Times New Roman" w:hAnsi="Times New Roman" w:cs="Times New Roman"/>
          <w:szCs w:val="22"/>
        </w:rPr>
        <w:t>. Almost 69% of their participants said Maria should not tell her guest she has a 1990 Rolex where only about 19% said she should tell her guest she has one (they allowed their participants to pick “don’t know”). But when they ran their version of the experiment using ‘permitted’ instead</w:t>
      </w:r>
      <w:r>
        <w:rPr>
          <w:rFonts w:ascii="Times New Roman" w:hAnsi="Times New Roman" w:cs="Times New Roman"/>
          <w:szCs w:val="22"/>
        </w:rPr>
        <w:t xml:space="preserve"> but also with past tense</w:t>
      </w:r>
      <w:r w:rsidRPr="001C0D9C">
        <w:rPr>
          <w:rFonts w:ascii="Times New Roman" w:hAnsi="Times New Roman" w:cs="Times New Roman"/>
          <w:szCs w:val="22"/>
        </w:rPr>
        <w:t xml:space="preserve">, the results flipped. Nearly 77% said Maria is permitted to tell her guest she has a 1990 Rolex and only 14% said she is not (2019: 313). </w:t>
      </w:r>
      <w:r>
        <w:rPr>
          <w:rFonts w:ascii="Times New Roman" w:hAnsi="Times New Roman" w:cs="Times New Roman"/>
          <w:szCs w:val="22"/>
        </w:rPr>
        <w:t xml:space="preserve">The </w:t>
      </w:r>
      <w:proofErr w:type="spellStart"/>
      <w:r>
        <w:rPr>
          <w:rFonts w:ascii="Times New Roman" w:hAnsi="Times New Roman" w:cs="Times New Roman"/>
          <w:szCs w:val="22"/>
        </w:rPr>
        <w:t>nonfactive</w:t>
      </w:r>
      <w:proofErr w:type="spellEnd"/>
      <w:r>
        <w:rPr>
          <w:rFonts w:ascii="Times New Roman" w:hAnsi="Times New Roman" w:cs="Times New Roman"/>
          <w:szCs w:val="22"/>
        </w:rPr>
        <w:t xml:space="preserve"> answer dominated</w:t>
      </w:r>
      <w:r w:rsidRPr="001C0D9C">
        <w:rPr>
          <w:rFonts w:ascii="Times New Roman" w:hAnsi="Times New Roman" w:cs="Times New Roman"/>
          <w:szCs w:val="22"/>
        </w:rPr>
        <w:t>.</w:t>
      </w:r>
      <w:r>
        <w:rPr>
          <w:rFonts w:ascii="Times New Roman" w:hAnsi="Times New Roman" w:cs="Times New Roman"/>
          <w:szCs w:val="22"/>
        </w:rPr>
        <w:t xml:space="preserve"> When </w:t>
      </w:r>
      <w:proofErr w:type="spellStart"/>
      <w:r>
        <w:rPr>
          <w:rFonts w:ascii="Times New Roman" w:hAnsi="Times New Roman" w:cs="Times New Roman"/>
          <w:szCs w:val="22"/>
        </w:rPr>
        <w:t>Kneer</w:t>
      </w:r>
      <w:proofErr w:type="spellEnd"/>
      <w:r>
        <w:rPr>
          <w:rFonts w:ascii="Times New Roman" w:hAnsi="Times New Roman" w:cs="Times New Roman"/>
          <w:szCs w:val="22"/>
        </w:rPr>
        <w:t xml:space="preserve"> replaced</w:t>
      </w:r>
      <w:r w:rsidRPr="001C1581">
        <w:rPr>
          <w:rFonts w:ascii="Times New Roman" w:hAnsi="Times New Roman" w:cs="Times New Roman"/>
          <w:szCs w:val="22"/>
        </w:rPr>
        <w:t xml:space="preserve"> ‘should’ with both ‘appropriate’ and ‘permitted’ </w:t>
      </w:r>
      <w:r>
        <w:rPr>
          <w:rFonts w:ascii="Times New Roman" w:hAnsi="Times New Roman" w:cs="Times New Roman"/>
          <w:szCs w:val="22"/>
        </w:rPr>
        <w:t>in his studies</w:t>
      </w:r>
      <w:r w:rsidRPr="001C1581">
        <w:rPr>
          <w:rFonts w:ascii="Times New Roman" w:hAnsi="Times New Roman" w:cs="Times New Roman"/>
          <w:szCs w:val="22"/>
        </w:rPr>
        <w:t>,</w:t>
      </w:r>
      <w:r>
        <w:rPr>
          <w:rFonts w:ascii="Times New Roman" w:hAnsi="Times New Roman" w:cs="Times New Roman"/>
          <w:szCs w:val="22"/>
        </w:rPr>
        <w:t xml:space="preserve"> he received similar results (</w:t>
      </w:r>
      <w:r w:rsidRPr="001C1581">
        <w:rPr>
          <w:rFonts w:ascii="Times New Roman" w:hAnsi="Times New Roman" w:cs="Times New Roman"/>
          <w:szCs w:val="22"/>
        </w:rPr>
        <w:t>2018, 2021</w:t>
      </w:r>
      <w:r>
        <w:rPr>
          <w:rFonts w:ascii="Times New Roman" w:hAnsi="Times New Roman" w:cs="Times New Roman"/>
          <w:szCs w:val="22"/>
        </w:rPr>
        <w:t>)</w:t>
      </w:r>
      <w:r w:rsidRPr="001C1581">
        <w:rPr>
          <w:rFonts w:ascii="Times New Roman" w:hAnsi="Times New Roman" w:cs="Times New Roman"/>
          <w:szCs w:val="22"/>
        </w:rPr>
        <w:t>.</w:t>
      </w:r>
      <w:r w:rsidRPr="001C0D9C">
        <w:rPr>
          <w:rStyle w:val="FootnoteReference"/>
          <w:rFonts w:ascii="Times New Roman" w:hAnsi="Times New Roman" w:cs="Times New Roman"/>
          <w:szCs w:val="22"/>
        </w:rPr>
        <w:footnoteReference w:id="7"/>
      </w:r>
    </w:p>
    <w:p w14:paraId="6DEAA05C" w14:textId="77777777" w:rsidR="00EC2F48" w:rsidRDefault="00EC2F48" w:rsidP="00EC2F48">
      <w:pPr>
        <w:pStyle w:val="Design"/>
        <w:ind w:left="0" w:firstLine="360"/>
        <w:jc w:val="left"/>
        <w:rPr>
          <w:rFonts w:ascii="Times New Roman" w:hAnsi="Times New Roman" w:cs="Times New Roman"/>
          <w:szCs w:val="22"/>
        </w:rPr>
      </w:pPr>
      <w:r w:rsidRPr="001C0D9C">
        <w:rPr>
          <w:rFonts w:ascii="Times New Roman" w:hAnsi="Times New Roman" w:cs="Times New Roman"/>
          <w:szCs w:val="22"/>
        </w:rPr>
        <w:t>Our most recent direct evidence, using prompts that are more likely to elicit intuitive judgments about our norm of assertion, strongly suggests that our norm of assertion is not factive.</w:t>
      </w:r>
    </w:p>
    <w:p w14:paraId="5D16CA4D" w14:textId="77777777" w:rsidR="00EC2F48" w:rsidRPr="001C0D9C" w:rsidRDefault="00EC2F48" w:rsidP="00EC2F48">
      <w:pPr>
        <w:pStyle w:val="Design"/>
        <w:ind w:left="0" w:firstLine="360"/>
        <w:jc w:val="left"/>
        <w:rPr>
          <w:rFonts w:ascii="Times New Roman" w:hAnsi="Times New Roman" w:cs="Times New Roman"/>
          <w:szCs w:val="22"/>
        </w:rPr>
      </w:pPr>
      <w:r w:rsidRPr="001C0D9C">
        <w:rPr>
          <w:rFonts w:ascii="Times New Roman" w:hAnsi="Times New Roman" w:cs="Times New Roman"/>
          <w:szCs w:val="22"/>
        </w:rPr>
        <w:t xml:space="preserve">Is this evidence conclusive? No. </w:t>
      </w:r>
      <w:r>
        <w:rPr>
          <w:rFonts w:ascii="Times New Roman" w:hAnsi="Times New Roman" w:cs="Times New Roman"/>
          <w:szCs w:val="22"/>
        </w:rPr>
        <w:t>Further r</w:t>
      </w:r>
      <w:r w:rsidRPr="001C0D9C">
        <w:rPr>
          <w:rFonts w:ascii="Times New Roman" w:hAnsi="Times New Roman" w:cs="Times New Roman"/>
          <w:szCs w:val="22"/>
        </w:rPr>
        <w:t xml:space="preserve">eplication </w:t>
      </w:r>
      <w:r>
        <w:rPr>
          <w:rFonts w:ascii="Times New Roman" w:hAnsi="Times New Roman" w:cs="Times New Roman"/>
          <w:szCs w:val="22"/>
        </w:rPr>
        <w:t>would be</w:t>
      </w:r>
      <w:r w:rsidRPr="001C0D9C">
        <w:rPr>
          <w:rFonts w:ascii="Times New Roman" w:hAnsi="Times New Roman" w:cs="Times New Roman"/>
          <w:szCs w:val="22"/>
        </w:rPr>
        <w:t xml:space="preserve"> required. New studies that ask different questions may give different answers. </w:t>
      </w:r>
      <w:r>
        <w:rPr>
          <w:rFonts w:ascii="Times New Roman" w:hAnsi="Times New Roman" w:cs="Times New Roman"/>
          <w:szCs w:val="22"/>
        </w:rPr>
        <w:t xml:space="preserve">This is experimental social science, after all. </w:t>
      </w:r>
      <w:r w:rsidRPr="001C0D9C">
        <w:rPr>
          <w:rFonts w:ascii="Times New Roman" w:hAnsi="Times New Roman" w:cs="Times New Roman"/>
          <w:szCs w:val="22"/>
        </w:rPr>
        <w:t xml:space="preserve">Even so, our most recent direct evidence is telling. Given the flaw in </w:t>
      </w:r>
      <w:proofErr w:type="spellStart"/>
      <w:r w:rsidRPr="001C0D9C">
        <w:rPr>
          <w:rFonts w:ascii="Times New Roman" w:hAnsi="Times New Roman" w:cs="Times New Roman"/>
          <w:szCs w:val="22"/>
        </w:rPr>
        <w:t>Turri’s</w:t>
      </w:r>
      <w:proofErr w:type="spellEnd"/>
      <w:r w:rsidRPr="001C0D9C">
        <w:rPr>
          <w:rFonts w:ascii="Times New Roman" w:hAnsi="Times New Roman" w:cs="Times New Roman"/>
          <w:szCs w:val="22"/>
        </w:rPr>
        <w:t xml:space="preserve"> studies, for now we should give considerably more credence to the idea that a significant proportion of the folk do </w:t>
      </w:r>
      <w:r w:rsidRPr="001C0D9C">
        <w:rPr>
          <w:rFonts w:ascii="Times New Roman" w:hAnsi="Times New Roman" w:cs="Times New Roman"/>
          <w:i/>
          <w:iCs/>
          <w:szCs w:val="22"/>
        </w:rPr>
        <w:t>not</w:t>
      </w:r>
      <w:r w:rsidRPr="001C0D9C">
        <w:rPr>
          <w:rFonts w:ascii="Times New Roman" w:hAnsi="Times New Roman" w:cs="Times New Roman"/>
          <w:szCs w:val="22"/>
        </w:rPr>
        <w:t xml:space="preserve"> embrace a factive norm governing assertion. Insofar as we are willing to bet on evidence from experimental philosophy, we should say that knowledge is not our norm of assertion.</w:t>
      </w:r>
    </w:p>
    <w:p w14:paraId="4E5BE6EE" w14:textId="77777777" w:rsidR="00EC2F48" w:rsidRDefault="00EC2F48" w:rsidP="00EC2F48">
      <w:pPr>
        <w:pStyle w:val="Design"/>
        <w:ind w:left="0"/>
        <w:jc w:val="left"/>
        <w:rPr>
          <w:rFonts w:ascii="Times New Roman" w:hAnsi="Times New Roman" w:cs="Times New Roman"/>
          <w:szCs w:val="22"/>
        </w:rPr>
      </w:pPr>
    </w:p>
    <w:p w14:paraId="36B71513" w14:textId="77777777" w:rsidR="00EC2F48" w:rsidRPr="001C0D9C" w:rsidRDefault="00EC2F48" w:rsidP="00EC2F48">
      <w:pPr>
        <w:pStyle w:val="Design"/>
        <w:ind w:left="0"/>
        <w:jc w:val="left"/>
        <w:rPr>
          <w:rFonts w:ascii="Times New Roman" w:hAnsi="Times New Roman" w:cs="Times New Roman"/>
          <w:szCs w:val="22"/>
        </w:rPr>
      </w:pPr>
    </w:p>
    <w:p w14:paraId="28B040DC" w14:textId="77777777" w:rsidR="00EC2F48" w:rsidRPr="001C0D9C" w:rsidRDefault="00EC2F48" w:rsidP="00EC2F48">
      <w:pPr>
        <w:pStyle w:val="Design"/>
        <w:numPr>
          <w:ilvl w:val="0"/>
          <w:numId w:val="8"/>
        </w:numPr>
        <w:jc w:val="left"/>
        <w:rPr>
          <w:rFonts w:ascii="Times New Roman" w:hAnsi="Times New Roman" w:cs="Times New Roman"/>
          <w:b/>
          <w:bCs/>
          <w:szCs w:val="22"/>
        </w:rPr>
      </w:pPr>
      <w:r w:rsidRPr="001C0D9C">
        <w:rPr>
          <w:rFonts w:ascii="Times New Roman" w:hAnsi="Times New Roman" w:cs="Times New Roman"/>
          <w:b/>
          <w:bCs/>
          <w:szCs w:val="22"/>
        </w:rPr>
        <w:t xml:space="preserve">The Failure of the Excuse </w:t>
      </w:r>
      <w:proofErr w:type="spellStart"/>
      <w:r w:rsidRPr="001C0D9C">
        <w:rPr>
          <w:rFonts w:ascii="Times New Roman" w:hAnsi="Times New Roman" w:cs="Times New Roman"/>
          <w:b/>
          <w:bCs/>
          <w:szCs w:val="22"/>
        </w:rPr>
        <w:t>Maneuver</w:t>
      </w:r>
      <w:proofErr w:type="spellEnd"/>
    </w:p>
    <w:p w14:paraId="0CB5124A" w14:textId="77777777" w:rsidR="00EC2F48" w:rsidRPr="001C0D9C" w:rsidRDefault="00EC2F48" w:rsidP="00EC2F48">
      <w:pPr>
        <w:pStyle w:val="Design"/>
        <w:ind w:left="0"/>
        <w:jc w:val="left"/>
        <w:rPr>
          <w:rFonts w:ascii="Times New Roman" w:hAnsi="Times New Roman" w:cs="Times New Roman"/>
          <w:szCs w:val="22"/>
        </w:rPr>
      </w:pPr>
    </w:p>
    <w:p w14:paraId="198B569C" w14:textId="77777777" w:rsidR="00EC2F48" w:rsidRPr="00A220F1" w:rsidRDefault="00EC2F48" w:rsidP="00EC2F48">
      <w:pPr>
        <w:pStyle w:val="Design"/>
        <w:ind w:left="0"/>
        <w:jc w:val="left"/>
        <w:rPr>
          <w:rFonts w:ascii="Times New Roman" w:hAnsi="Times New Roman" w:cs="Times New Roman"/>
          <w:i/>
          <w:iCs/>
          <w:szCs w:val="22"/>
        </w:rPr>
      </w:pPr>
      <w:r w:rsidRPr="00A220F1">
        <w:rPr>
          <w:rFonts w:ascii="Times New Roman" w:hAnsi="Times New Roman" w:cs="Times New Roman"/>
          <w:i/>
          <w:iCs/>
          <w:szCs w:val="22"/>
        </w:rPr>
        <w:t xml:space="preserve">5.1 </w:t>
      </w:r>
      <w:r>
        <w:rPr>
          <w:rFonts w:ascii="Times New Roman" w:hAnsi="Times New Roman" w:cs="Times New Roman"/>
          <w:i/>
          <w:iCs/>
          <w:szCs w:val="22"/>
        </w:rPr>
        <w:t>Excuse Validation</w:t>
      </w:r>
    </w:p>
    <w:p w14:paraId="11865B38" w14:textId="77777777" w:rsidR="00EC2F48" w:rsidRDefault="00EC2F48" w:rsidP="00EC2F48">
      <w:pPr>
        <w:pStyle w:val="Design"/>
        <w:ind w:left="0"/>
        <w:jc w:val="left"/>
        <w:rPr>
          <w:rFonts w:ascii="Times New Roman" w:hAnsi="Times New Roman" w:cs="Times New Roman"/>
          <w:szCs w:val="22"/>
        </w:rPr>
      </w:pPr>
      <w:r>
        <w:rPr>
          <w:rFonts w:ascii="Times New Roman" w:hAnsi="Times New Roman" w:cs="Times New Roman"/>
          <w:szCs w:val="22"/>
        </w:rPr>
        <w:t xml:space="preserve">“No, no, no!” says the defender of factive norms. “When people choose the </w:t>
      </w:r>
      <w:proofErr w:type="spellStart"/>
      <w:r>
        <w:rPr>
          <w:rFonts w:ascii="Times New Roman" w:hAnsi="Times New Roman" w:cs="Times New Roman"/>
          <w:szCs w:val="22"/>
        </w:rPr>
        <w:t>nonfactive</w:t>
      </w:r>
      <w:proofErr w:type="spellEnd"/>
      <w:r>
        <w:rPr>
          <w:rFonts w:ascii="Times New Roman" w:hAnsi="Times New Roman" w:cs="Times New Roman"/>
          <w:szCs w:val="22"/>
        </w:rPr>
        <w:t xml:space="preserve"> answer in these experiments, they don’t really mean it. What they really mean to say is that the assertor made a blameless but impermissible assertion. They think the assertor is blameless for the assertor, in having good reasons for believing what they have asserted, has an excuse for breaking the factive norm of assertion. Participants who chose </w:t>
      </w:r>
      <w:proofErr w:type="spellStart"/>
      <w:r>
        <w:rPr>
          <w:rFonts w:ascii="Times New Roman" w:hAnsi="Times New Roman" w:cs="Times New Roman"/>
          <w:szCs w:val="22"/>
        </w:rPr>
        <w:t>nonfactive</w:t>
      </w:r>
      <w:proofErr w:type="spellEnd"/>
      <w:r>
        <w:rPr>
          <w:rFonts w:ascii="Times New Roman" w:hAnsi="Times New Roman" w:cs="Times New Roman"/>
          <w:szCs w:val="22"/>
        </w:rPr>
        <w:t xml:space="preserve"> answers have confused permissible assertions with impermissible but blameless assertions. They </w:t>
      </w:r>
      <w:r w:rsidRPr="006A1F9A">
        <w:rPr>
          <w:rFonts w:ascii="Times New Roman" w:hAnsi="Times New Roman" w:cs="Times New Roman"/>
          <w:i/>
          <w:iCs/>
          <w:szCs w:val="22"/>
        </w:rPr>
        <w:t>really</w:t>
      </w:r>
      <w:r>
        <w:rPr>
          <w:rFonts w:ascii="Times New Roman" w:hAnsi="Times New Roman" w:cs="Times New Roman"/>
          <w:szCs w:val="22"/>
        </w:rPr>
        <w:t xml:space="preserve"> think unlucky assertions are impermissible. None of these studies </w:t>
      </w:r>
      <w:r>
        <w:rPr>
          <w:rFonts w:ascii="Times New Roman" w:hAnsi="Times New Roman" w:cs="Times New Roman"/>
          <w:szCs w:val="22"/>
        </w:rPr>
        <w:lastRenderedPageBreak/>
        <w:t xml:space="preserve">undermine a factive norm for assertion. It’s all an illusion.” That’s the </w:t>
      </w:r>
      <w:proofErr w:type="spellStart"/>
      <w:r>
        <w:rPr>
          <w:rFonts w:ascii="Times New Roman" w:hAnsi="Times New Roman" w:cs="Times New Roman"/>
          <w:szCs w:val="22"/>
        </w:rPr>
        <w:t>factivist’s</w:t>
      </w:r>
      <w:proofErr w:type="spellEnd"/>
      <w:r>
        <w:rPr>
          <w:rFonts w:ascii="Times New Roman" w:hAnsi="Times New Roman" w:cs="Times New Roman"/>
          <w:szCs w:val="22"/>
        </w:rPr>
        <w:t xml:space="preserve"> standard reply to unlucky assertions</w:t>
      </w:r>
      <w:r w:rsidRPr="001C0D9C">
        <w:rPr>
          <w:rFonts w:ascii="Times New Roman" w:hAnsi="Times New Roman" w:cs="Times New Roman"/>
          <w:szCs w:val="22"/>
        </w:rPr>
        <w:t>.</w:t>
      </w:r>
      <w:r>
        <w:rPr>
          <w:rFonts w:ascii="Times New Roman" w:hAnsi="Times New Roman" w:cs="Times New Roman"/>
          <w:szCs w:val="22"/>
        </w:rPr>
        <w:t xml:space="preserve"> You’ll find it sections 2.3 and 3 of Benton’s chapter. Call this</w:t>
      </w:r>
      <w:r w:rsidRPr="001C0D9C">
        <w:rPr>
          <w:rFonts w:ascii="Times New Roman" w:hAnsi="Times New Roman" w:cs="Times New Roman"/>
          <w:szCs w:val="22"/>
        </w:rPr>
        <w:t xml:space="preserve"> the </w:t>
      </w:r>
      <w:r w:rsidRPr="001C0D9C">
        <w:rPr>
          <w:rFonts w:ascii="Times New Roman" w:hAnsi="Times New Roman" w:cs="Times New Roman"/>
          <w:i/>
          <w:iCs/>
          <w:szCs w:val="22"/>
        </w:rPr>
        <w:t xml:space="preserve">excuse </w:t>
      </w:r>
      <w:proofErr w:type="spellStart"/>
      <w:r w:rsidRPr="001C0D9C">
        <w:rPr>
          <w:rFonts w:ascii="Times New Roman" w:hAnsi="Times New Roman" w:cs="Times New Roman"/>
          <w:i/>
          <w:iCs/>
          <w:szCs w:val="22"/>
        </w:rPr>
        <w:t>maneuver</w:t>
      </w:r>
      <w:proofErr w:type="spellEnd"/>
      <w:r w:rsidRPr="001C0D9C">
        <w:rPr>
          <w:rFonts w:ascii="Times New Roman" w:hAnsi="Times New Roman" w:cs="Times New Roman"/>
          <w:szCs w:val="22"/>
        </w:rPr>
        <w:t>.</w:t>
      </w:r>
    </w:p>
    <w:p w14:paraId="6A661DD3" w14:textId="77777777" w:rsidR="00EC2F48" w:rsidRPr="001C0D9C" w:rsidRDefault="00EC2F48" w:rsidP="00EC2F48">
      <w:pPr>
        <w:pStyle w:val="Design"/>
        <w:ind w:left="0" w:firstLine="720"/>
        <w:jc w:val="left"/>
        <w:rPr>
          <w:rFonts w:ascii="Times New Roman" w:hAnsi="Times New Roman" w:cs="Times New Roman"/>
          <w:szCs w:val="22"/>
        </w:rPr>
      </w:pPr>
      <w:r>
        <w:rPr>
          <w:rFonts w:ascii="Times New Roman" w:hAnsi="Times New Roman" w:cs="Times New Roman"/>
          <w:szCs w:val="22"/>
        </w:rPr>
        <w:t xml:space="preserve">Is this plausible? Do people really tend to confuse blameless wrongdoing with permissible action? </w:t>
      </w:r>
      <w:proofErr w:type="spellStart"/>
      <w:r>
        <w:rPr>
          <w:rFonts w:ascii="Times New Roman" w:hAnsi="Times New Roman" w:cs="Times New Roman"/>
          <w:szCs w:val="22"/>
        </w:rPr>
        <w:t>Turri</w:t>
      </w:r>
      <w:proofErr w:type="spellEnd"/>
      <w:r>
        <w:rPr>
          <w:rFonts w:ascii="Times New Roman" w:hAnsi="Times New Roman" w:cs="Times New Roman"/>
          <w:szCs w:val="22"/>
        </w:rPr>
        <w:t xml:space="preserve"> discovered that as a matter of fact many of us do</w:t>
      </w:r>
      <w:r w:rsidRPr="001C0D9C">
        <w:rPr>
          <w:rFonts w:ascii="Times New Roman" w:hAnsi="Times New Roman" w:cs="Times New Roman"/>
          <w:szCs w:val="22"/>
        </w:rPr>
        <w:t xml:space="preserve"> (</w:t>
      </w:r>
      <w:proofErr w:type="spellStart"/>
      <w:r w:rsidRPr="001C0D9C">
        <w:rPr>
          <w:rFonts w:ascii="Times New Roman" w:hAnsi="Times New Roman" w:cs="Times New Roman"/>
          <w:szCs w:val="22"/>
        </w:rPr>
        <w:t>Turri</w:t>
      </w:r>
      <w:proofErr w:type="spellEnd"/>
      <w:r w:rsidRPr="001C0D9C">
        <w:rPr>
          <w:rFonts w:ascii="Times New Roman" w:hAnsi="Times New Roman" w:cs="Times New Roman"/>
          <w:szCs w:val="22"/>
        </w:rPr>
        <w:t xml:space="preserve"> 2013, 2019; </w:t>
      </w:r>
      <w:proofErr w:type="spellStart"/>
      <w:r w:rsidRPr="001C0D9C">
        <w:rPr>
          <w:rFonts w:ascii="Times New Roman" w:hAnsi="Times New Roman" w:cs="Times New Roman"/>
          <w:szCs w:val="22"/>
        </w:rPr>
        <w:t>Turri</w:t>
      </w:r>
      <w:proofErr w:type="spellEnd"/>
      <w:r w:rsidRPr="001C0D9C">
        <w:rPr>
          <w:rFonts w:ascii="Times New Roman" w:hAnsi="Times New Roman" w:cs="Times New Roman"/>
          <w:szCs w:val="22"/>
        </w:rPr>
        <w:t xml:space="preserve"> and </w:t>
      </w:r>
      <w:proofErr w:type="spellStart"/>
      <w:r w:rsidRPr="001C0D9C">
        <w:rPr>
          <w:rFonts w:ascii="Times New Roman" w:hAnsi="Times New Roman" w:cs="Times New Roman"/>
          <w:szCs w:val="22"/>
        </w:rPr>
        <w:t>Blouw</w:t>
      </w:r>
      <w:proofErr w:type="spellEnd"/>
      <w:r w:rsidRPr="001C0D9C">
        <w:rPr>
          <w:rFonts w:ascii="Times New Roman" w:hAnsi="Times New Roman" w:cs="Times New Roman"/>
          <w:szCs w:val="22"/>
        </w:rPr>
        <w:t xml:space="preserve"> 2015). </w:t>
      </w:r>
      <w:r>
        <w:rPr>
          <w:rFonts w:ascii="Times New Roman" w:hAnsi="Times New Roman" w:cs="Times New Roman"/>
          <w:szCs w:val="22"/>
        </w:rPr>
        <w:t xml:space="preserve">He calls the general phenomenon </w:t>
      </w:r>
      <w:r w:rsidRPr="006A1F9A">
        <w:rPr>
          <w:rFonts w:ascii="Times New Roman" w:hAnsi="Times New Roman" w:cs="Times New Roman"/>
          <w:i/>
          <w:iCs/>
          <w:szCs w:val="22"/>
        </w:rPr>
        <w:t>excuse validation</w:t>
      </w:r>
      <w:r>
        <w:rPr>
          <w:rFonts w:ascii="Times New Roman" w:hAnsi="Times New Roman" w:cs="Times New Roman"/>
          <w:szCs w:val="22"/>
        </w:rPr>
        <w:t xml:space="preserve">. </w:t>
      </w:r>
      <w:proofErr w:type="spellStart"/>
      <w:r w:rsidRPr="001C0D9C">
        <w:rPr>
          <w:rFonts w:ascii="Times New Roman" w:hAnsi="Times New Roman" w:cs="Times New Roman"/>
          <w:szCs w:val="22"/>
        </w:rPr>
        <w:t>Turri</w:t>
      </w:r>
      <w:proofErr w:type="spellEnd"/>
      <w:r w:rsidRPr="001C0D9C">
        <w:rPr>
          <w:rFonts w:ascii="Times New Roman" w:hAnsi="Times New Roman" w:cs="Times New Roman"/>
          <w:szCs w:val="22"/>
        </w:rPr>
        <w:t xml:space="preserve"> asked participants for their reactions </w:t>
      </w:r>
      <w:r>
        <w:rPr>
          <w:rFonts w:ascii="Times New Roman" w:hAnsi="Times New Roman" w:cs="Times New Roman"/>
          <w:szCs w:val="22"/>
        </w:rPr>
        <w:t>in a variety of</w:t>
      </w:r>
      <w:r w:rsidRPr="001C0D9C">
        <w:rPr>
          <w:rFonts w:ascii="Times New Roman" w:hAnsi="Times New Roman" w:cs="Times New Roman"/>
          <w:szCs w:val="22"/>
        </w:rPr>
        <w:t xml:space="preserve"> vignettes where it was obvious that the protagonist broke a rule</w:t>
      </w:r>
      <w:r>
        <w:rPr>
          <w:rFonts w:ascii="Times New Roman" w:hAnsi="Times New Roman" w:cs="Times New Roman"/>
          <w:szCs w:val="22"/>
        </w:rPr>
        <w:t xml:space="preserve"> but with a </w:t>
      </w:r>
      <w:r w:rsidRPr="001C0D9C">
        <w:rPr>
          <w:rFonts w:ascii="Times New Roman" w:hAnsi="Times New Roman" w:cs="Times New Roman"/>
          <w:szCs w:val="22"/>
        </w:rPr>
        <w:t>good excuse</w:t>
      </w:r>
      <w:r>
        <w:rPr>
          <w:rFonts w:ascii="Times New Roman" w:hAnsi="Times New Roman" w:cs="Times New Roman"/>
          <w:szCs w:val="22"/>
        </w:rPr>
        <w:t xml:space="preserve"> and so was blameless</w:t>
      </w:r>
      <w:r w:rsidRPr="001C0D9C">
        <w:rPr>
          <w:rFonts w:ascii="Times New Roman" w:hAnsi="Times New Roman" w:cs="Times New Roman"/>
          <w:szCs w:val="22"/>
        </w:rPr>
        <w:t xml:space="preserve">. For example, Doreen might have just had all the systems in her car checked and serviced. Driving home, she thinks she is going 55mph (the posted speed limit), for that is what her speedometer says. But she is going 65mph, for the mechanic accidentally made a mistake. Here is it obvious that Doreen is breaking a rule; she’s speeding. But it is also obvious she has an excuse. </w:t>
      </w:r>
      <w:proofErr w:type="gramStart"/>
      <w:r w:rsidRPr="001C0D9C">
        <w:rPr>
          <w:rFonts w:ascii="Times New Roman" w:hAnsi="Times New Roman" w:cs="Times New Roman"/>
          <w:szCs w:val="22"/>
        </w:rPr>
        <w:t>So</w:t>
      </w:r>
      <w:proofErr w:type="gramEnd"/>
      <w:r w:rsidRPr="001C0D9C">
        <w:rPr>
          <w:rFonts w:ascii="Times New Roman" w:hAnsi="Times New Roman" w:cs="Times New Roman"/>
          <w:szCs w:val="22"/>
        </w:rPr>
        <w:t xml:space="preserve"> it is also obvious that we would not blame her. When </w:t>
      </w:r>
      <w:proofErr w:type="spellStart"/>
      <w:r w:rsidRPr="001C0D9C">
        <w:rPr>
          <w:rFonts w:ascii="Times New Roman" w:hAnsi="Times New Roman" w:cs="Times New Roman"/>
          <w:szCs w:val="22"/>
        </w:rPr>
        <w:t>Turri</w:t>
      </w:r>
      <w:proofErr w:type="spellEnd"/>
      <w:r w:rsidRPr="001C0D9C">
        <w:rPr>
          <w:rFonts w:ascii="Times New Roman" w:hAnsi="Times New Roman" w:cs="Times New Roman"/>
          <w:szCs w:val="22"/>
        </w:rPr>
        <w:t xml:space="preserve"> asks his participants whether Doreen should be criticized, almost everyone said no. But when asked whether “there is any sense in which Doreen is doing something incorrect” only about half said yes</w:t>
      </w:r>
      <w:r>
        <w:rPr>
          <w:rFonts w:ascii="Times New Roman" w:hAnsi="Times New Roman" w:cs="Times New Roman"/>
          <w:szCs w:val="22"/>
        </w:rPr>
        <w:t>. That is, half said no. How can this be? It looks like half the participant’s used Doreen’s excuse to say she did not break a rule.</w:t>
      </w:r>
      <w:r w:rsidRPr="001C0D9C">
        <w:rPr>
          <w:rFonts w:ascii="Times New Roman" w:hAnsi="Times New Roman" w:cs="Times New Roman"/>
          <w:szCs w:val="22"/>
        </w:rPr>
        <w:t xml:space="preserve"> Similar experiments had similar results. About half the time</w:t>
      </w:r>
      <w:r>
        <w:rPr>
          <w:rFonts w:ascii="Times New Roman" w:hAnsi="Times New Roman" w:cs="Times New Roman"/>
          <w:szCs w:val="22"/>
        </w:rPr>
        <w:t xml:space="preserve"> use</w:t>
      </w:r>
      <w:r w:rsidRPr="001C0D9C">
        <w:rPr>
          <w:rFonts w:ascii="Times New Roman" w:hAnsi="Times New Roman" w:cs="Times New Roman"/>
          <w:szCs w:val="22"/>
        </w:rPr>
        <w:t xml:space="preserve"> excuse</w:t>
      </w:r>
      <w:r>
        <w:rPr>
          <w:rFonts w:ascii="Times New Roman" w:hAnsi="Times New Roman" w:cs="Times New Roman"/>
          <w:szCs w:val="22"/>
        </w:rPr>
        <w:t>s</w:t>
      </w:r>
      <w:r w:rsidRPr="001C0D9C">
        <w:rPr>
          <w:rFonts w:ascii="Times New Roman" w:hAnsi="Times New Roman" w:cs="Times New Roman"/>
          <w:szCs w:val="22"/>
        </w:rPr>
        <w:t xml:space="preserve"> to say that </w:t>
      </w:r>
      <w:r>
        <w:rPr>
          <w:rFonts w:ascii="Times New Roman" w:hAnsi="Times New Roman" w:cs="Times New Roman"/>
          <w:szCs w:val="22"/>
        </w:rPr>
        <w:t>a protagonist did not do anything</w:t>
      </w:r>
      <w:r w:rsidRPr="001C0D9C">
        <w:rPr>
          <w:rFonts w:ascii="Times New Roman" w:hAnsi="Times New Roman" w:cs="Times New Roman"/>
          <w:szCs w:val="22"/>
        </w:rPr>
        <w:t xml:space="preserve"> wrong </w:t>
      </w:r>
      <w:r>
        <w:rPr>
          <w:rFonts w:ascii="Times New Roman" w:hAnsi="Times New Roman" w:cs="Times New Roman"/>
          <w:szCs w:val="22"/>
        </w:rPr>
        <w:t>in cases where blameless wrongdoing obviously occurred</w:t>
      </w:r>
      <w:r w:rsidRPr="001C0D9C">
        <w:rPr>
          <w:rFonts w:ascii="Times New Roman" w:hAnsi="Times New Roman" w:cs="Times New Roman"/>
          <w:szCs w:val="22"/>
        </w:rPr>
        <w:t>.</w:t>
      </w:r>
    </w:p>
    <w:p w14:paraId="6A93277A" w14:textId="77777777" w:rsidR="00EC2F48" w:rsidRDefault="00EC2F48" w:rsidP="00EC2F48">
      <w:pPr>
        <w:pStyle w:val="Design"/>
        <w:ind w:left="0"/>
        <w:jc w:val="left"/>
        <w:rPr>
          <w:rFonts w:ascii="Times New Roman" w:hAnsi="Times New Roman" w:cs="Times New Roman"/>
          <w:szCs w:val="22"/>
        </w:rPr>
      </w:pPr>
      <w:r w:rsidRPr="001C0D9C">
        <w:rPr>
          <w:rFonts w:ascii="Times New Roman" w:hAnsi="Times New Roman" w:cs="Times New Roman"/>
          <w:szCs w:val="22"/>
        </w:rPr>
        <w:tab/>
      </w:r>
      <w:r>
        <w:rPr>
          <w:rFonts w:ascii="Times New Roman" w:hAnsi="Times New Roman" w:cs="Times New Roman"/>
          <w:szCs w:val="22"/>
        </w:rPr>
        <w:t xml:space="preserve">Part of </w:t>
      </w:r>
      <w:proofErr w:type="spellStart"/>
      <w:r>
        <w:rPr>
          <w:rFonts w:ascii="Times New Roman" w:hAnsi="Times New Roman" w:cs="Times New Roman"/>
          <w:szCs w:val="22"/>
        </w:rPr>
        <w:t>Turri’s</w:t>
      </w:r>
      <w:proofErr w:type="spellEnd"/>
      <w:r>
        <w:rPr>
          <w:rFonts w:ascii="Times New Roman" w:hAnsi="Times New Roman" w:cs="Times New Roman"/>
          <w:szCs w:val="22"/>
        </w:rPr>
        <w:t xml:space="preserve"> proof that</w:t>
      </w:r>
      <w:r w:rsidRPr="001C0D9C">
        <w:rPr>
          <w:rFonts w:ascii="Times New Roman" w:hAnsi="Times New Roman" w:cs="Times New Roman"/>
          <w:szCs w:val="22"/>
        </w:rPr>
        <w:t xml:space="preserve"> excuse validation</w:t>
      </w:r>
      <w:r>
        <w:rPr>
          <w:rFonts w:ascii="Times New Roman" w:hAnsi="Times New Roman" w:cs="Times New Roman"/>
          <w:szCs w:val="22"/>
        </w:rPr>
        <w:t xml:space="preserve"> occurs is that judgments of permissibility</w:t>
      </w:r>
      <w:r w:rsidRPr="001C0D9C">
        <w:rPr>
          <w:rFonts w:ascii="Times New Roman" w:hAnsi="Times New Roman" w:cs="Times New Roman"/>
          <w:szCs w:val="22"/>
        </w:rPr>
        <w:t xml:space="preserve"> disappear when participants </w:t>
      </w:r>
      <w:r>
        <w:rPr>
          <w:rFonts w:ascii="Times New Roman" w:hAnsi="Times New Roman" w:cs="Times New Roman"/>
          <w:szCs w:val="22"/>
        </w:rPr>
        <w:t>are asked a</w:t>
      </w:r>
      <w:r w:rsidRPr="001C0D9C">
        <w:rPr>
          <w:rFonts w:ascii="Times New Roman" w:hAnsi="Times New Roman" w:cs="Times New Roman"/>
          <w:szCs w:val="22"/>
        </w:rPr>
        <w:t xml:space="preserve"> follow up question </w:t>
      </w:r>
      <w:r>
        <w:rPr>
          <w:rFonts w:ascii="Times New Roman" w:hAnsi="Times New Roman" w:cs="Times New Roman"/>
          <w:szCs w:val="22"/>
        </w:rPr>
        <w:t>as to</w:t>
      </w:r>
      <w:r w:rsidRPr="001C0D9C">
        <w:rPr>
          <w:rFonts w:ascii="Times New Roman" w:hAnsi="Times New Roman" w:cs="Times New Roman"/>
          <w:szCs w:val="22"/>
        </w:rPr>
        <w:t xml:space="preserve"> whether </w:t>
      </w:r>
      <w:r>
        <w:rPr>
          <w:rFonts w:ascii="Times New Roman" w:hAnsi="Times New Roman" w:cs="Times New Roman"/>
          <w:szCs w:val="22"/>
        </w:rPr>
        <w:t>the protagonist</w:t>
      </w:r>
      <w:r w:rsidRPr="001C0D9C">
        <w:rPr>
          <w:rFonts w:ascii="Times New Roman" w:hAnsi="Times New Roman" w:cs="Times New Roman"/>
          <w:szCs w:val="22"/>
        </w:rPr>
        <w:t xml:space="preserve"> broke a rule inadvertently. </w:t>
      </w:r>
      <w:proofErr w:type="spellStart"/>
      <w:r>
        <w:rPr>
          <w:rFonts w:ascii="Times New Roman" w:hAnsi="Times New Roman" w:cs="Times New Roman"/>
          <w:szCs w:val="22"/>
        </w:rPr>
        <w:t>Turri</w:t>
      </w:r>
      <w:proofErr w:type="spellEnd"/>
      <w:r w:rsidRPr="001C0D9C">
        <w:rPr>
          <w:rFonts w:ascii="Times New Roman" w:hAnsi="Times New Roman" w:cs="Times New Roman"/>
          <w:szCs w:val="22"/>
        </w:rPr>
        <w:t xml:space="preserve"> found that participants changed their answers. </w:t>
      </w:r>
      <w:r>
        <w:rPr>
          <w:rFonts w:ascii="Times New Roman" w:hAnsi="Times New Roman" w:cs="Times New Roman"/>
          <w:szCs w:val="22"/>
        </w:rPr>
        <w:t>In the Doreen case, when given the chance to say that Doreen broke a rule inadvertently, w</w:t>
      </w:r>
      <w:r w:rsidRPr="001C0D9C">
        <w:rPr>
          <w:rFonts w:ascii="Times New Roman" w:hAnsi="Times New Roman" w:cs="Times New Roman"/>
          <w:szCs w:val="22"/>
        </w:rPr>
        <w:t xml:space="preserve">ell over 90% said </w:t>
      </w:r>
      <w:r>
        <w:rPr>
          <w:rFonts w:ascii="Times New Roman" w:hAnsi="Times New Roman" w:cs="Times New Roman"/>
          <w:szCs w:val="22"/>
        </w:rPr>
        <w:t>that she did, and so that she broke a rule when driving 65mph</w:t>
      </w:r>
      <w:r w:rsidRPr="001C0D9C">
        <w:rPr>
          <w:rFonts w:ascii="Times New Roman" w:hAnsi="Times New Roman" w:cs="Times New Roman"/>
          <w:szCs w:val="22"/>
        </w:rPr>
        <w:t xml:space="preserve"> (</w:t>
      </w:r>
      <w:proofErr w:type="spellStart"/>
      <w:r w:rsidRPr="001C0D9C">
        <w:rPr>
          <w:rFonts w:ascii="Times New Roman" w:hAnsi="Times New Roman" w:cs="Times New Roman"/>
          <w:szCs w:val="22"/>
        </w:rPr>
        <w:t>Turri</w:t>
      </w:r>
      <w:proofErr w:type="spellEnd"/>
      <w:r w:rsidRPr="001C0D9C">
        <w:rPr>
          <w:rFonts w:ascii="Times New Roman" w:hAnsi="Times New Roman" w:cs="Times New Roman"/>
          <w:szCs w:val="22"/>
        </w:rPr>
        <w:t xml:space="preserve"> and </w:t>
      </w:r>
      <w:proofErr w:type="spellStart"/>
      <w:r w:rsidRPr="001C0D9C">
        <w:rPr>
          <w:rFonts w:ascii="Times New Roman" w:hAnsi="Times New Roman" w:cs="Times New Roman"/>
          <w:szCs w:val="22"/>
        </w:rPr>
        <w:t>Blouw</w:t>
      </w:r>
      <w:proofErr w:type="spellEnd"/>
      <w:r w:rsidRPr="001C0D9C">
        <w:rPr>
          <w:rFonts w:ascii="Times New Roman" w:hAnsi="Times New Roman" w:cs="Times New Roman"/>
          <w:szCs w:val="22"/>
        </w:rPr>
        <w:t xml:space="preserve"> 2015). It’s as if the participants knew all along that Doreen broke a rule, they just didn’t want to say so unless they could also say that she did so unintentionally and so blamelessly.</w:t>
      </w:r>
      <w:r>
        <w:rPr>
          <w:rFonts w:ascii="Times New Roman" w:hAnsi="Times New Roman" w:cs="Times New Roman"/>
          <w:szCs w:val="22"/>
        </w:rPr>
        <w:t xml:space="preserve"> In other words, to find out if excuse validation is going on, just ask. If excuse validation is a fact of human psychology, why not suppose that it happens when confronted with cases of unlucky assertions? Maybe the excuse </w:t>
      </w:r>
      <w:proofErr w:type="spellStart"/>
      <w:r>
        <w:rPr>
          <w:rFonts w:ascii="Times New Roman" w:hAnsi="Times New Roman" w:cs="Times New Roman"/>
          <w:szCs w:val="22"/>
        </w:rPr>
        <w:t>maneuver</w:t>
      </w:r>
      <w:proofErr w:type="spellEnd"/>
      <w:r>
        <w:rPr>
          <w:rFonts w:ascii="Times New Roman" w:hAnsi="Times New Roman" w:cs="Times New Roman"/>
          <w:szCs w:val="22"/>
        </w:rPr>
        <w:t xml:space="preserve"> is right, after all. Maybe </w:t>
      </w:r>
      <w:proofErr w:type="gramStart"/>
      <w:r>
        <w:rPr>
          <w:rFonts w:ascii="Times New Roman" w:hAnsi="Times New Roman" w:cs="Times New Roman"/>
          <w:szCs w:val="22"/>
        </w:rPr>
        <w:t>all of</w:t>
      </w:r>
      <w:proofErr w:type="gramEnd"/>
      <w:r>
        <w:rPr>
          <w:rFonts w:ascii="Times New Roman" w:hAnsi="Times New Roman" w:cs="Times New Roman"/>
          <w:szCs w:val="22"/>
        </w:rPr>
        <w:t xml:space="preserve"> the evidence against factive norms is confounded by excuse validation.</w:t>
      </w:r>
    </w:p>
    <w:p w14:paraId="2A5E6EE1" w14:textId="77777777" w:rsidR="00EC2F48" w:rsidRDefault="00EC2F48" w:rsidP="00EC2F48">
      <w:pPr>
        <w:pStyle w:val="Design"/>
        <w:ind w:left="0"/>
        <w:jc w:val="left"/>
        <w:rPr>
          <w:rFonts w:ascii="Times New Roman" w:hAnsi="Times New Roman" w:cs="Times New Roman"/>
          <w:szCs w:val="22"/>
        </w:rPr>
      </w:pPr>
    </w:p>
    <w:p w14:paraId="03D07560" w14:textId="77777777" w:rsidR="00EC2F48" w:rsidRPr="00A220F1" w:rsidRDefault="00EC2F48" w:rsidP="00EC2F48">
      <w:pPr>
        <w:pStyle w:val="Design"/>
        <w:ind w:left="0"/>
        <w:jc w:val="left"/>
        <w:rPr>
          <w:rFonts w:ascii="Times New Roman" w:hAnsi="Times New Roman" w:cs="Times New Roman"/>
          <w:i/>
          <w:iCs/>
          <w:szCs w:val="22"/>
        </w:rPr>
      </w:pPr>
      <w:r w:rsidRPr="00A220F1">
        <w:rPr>
          <w:rFonts w:ascii="Times New Roman" w:hAnsi="Times New Roman" w:cs="Times New Roman"/>
          <w:i/>
          <w:iCs/>
          <w:szCs w:val="22"/>
        </w:rPr>
        <w:t>5.</w:t>
      </w:r>
      <w:r>
        <w:rPr>
          <w:rFonts w:ascii="Times New Roman" w:hAnsi="Times New Roman" w:cs="Times New Roman"/>
          <w:i/>
          <w:iCs/>
          <w:szCs w:val="22"/>
        </w:rPr>
        <w:t>2</w:t>
      </w:r>
      <w:r w:rsidRPr="00A220F1">
        <w:rPr>
          <w:rFonts w:ascii="Times New Roman" w:hAnsi="Times New Roman" w:cs="Times New Roman"/>
          <w:i/>
          <w:iCs/>
          <w:szCs w:val="22"/>
        </w:rPr>
        <w:t xml:space="preserve"> Testing Unlucky Assertions for Excuse Validation</w:t>
      </w:r>
    </w:p>
    <w:p w14:paraId="6F3389DC" w14:textId="77777777" w:rsidR="00EC2F48" w:rsidRPr="001C0D9C" w:rsidRDefault="00EC2F48" w:rsidP="00EC2F48">
      <w:pPr>
        <w:pStyle w:val="Design"/>
        <w:ind w:left="0"/>
        <w:jc w:val="left"/>
        <w:rPr>
          <w:rFonts w:ascii="Times New Roman" w:hAnsi="Times New Roman" w:cs="Times New Roman"/>
          <w:szCs w:val="22"/>
        </w:rPr>
      </w:pPr>
      <w:r>
        <w:rPr>
          <w:rFonts w:ascii="Times New Roman" w:hAnsi="Times New Roman" w:cs="Times New Roman"/>
          <w:szCs w:val="22"/>
        </w:rPr>
        <w:t xml:space="preserve">Are the participants in </w:t>
      </w:r>
      <w:proofErr w:type="spellStart"/>
      <w:r>
        <w:rPr>
          <w:rFonts w:ascii="Times New Roman" w:hAnsi="Times New Roman" w:cs="Times New Roman"/>
          <w:szCs w:val="22"/>
        </w:rPr>
        <w:t>Marsili</w:t>
      </w:r>
      <w:proofErr w:type="spellEnd"/>
      <w:r>
        <w:rPr>
          <w:rFonts w:ascii="Times New Roman" w:hAnsi="Times New Roman" w:cs="Times New Roman"/>
          <w:szCs w:val="22"/>
        </w:rPr>
        <w:t xml:space="preserve"> and </w:t>
      </w:r>
      <w:proofErr w:type="spellStart"/>
      <w:r>
        <w:rPr>
          <w:rFonts w:ascii="Times New Roman" w:hAnsi="Times New Roman" w:cs="Times New Roman"/>
          <w:szCs w:val="22"/>
        </w:rPr>
        <w:t>Wiegmann’s</w:t>
      </w:r>
      <w:proofErr w:type="spellEnd"/>
      <w:r>
        <w:rPr>
          <w:rFonts w:ascii="Times New Roman" w:hAnsi="Times New Roman" w:cs="Times New Roman"/>
          <w:szCs w:val="22"/>
        </w:rPr>
        <w:t xml:space="preserve"> experiments who picked </w:t>
      </w:r>
      <w:proofErr w:type="spellStart"/>
      <w:r>
        <w:rPr>
          <w:rFonts w:ascii="Times New Roman" w:hAnsi="Times New Roman" w:cs="Times New Roman"/>
          <w:szCs w:val="22"/>
        </w:rPr>
        <w:t>nonfactive</w:t>
      </w:r>
      <w:proofErr w:type="spellEnd"/>
      <w:r>
        <w:rPr>
          <w:rFonts w:ascii="Times New Roman" w:hAnsi="Times New Roman" w:cs="Times New Roman"/>
          <w:szCs w:val="22"/>
        </w:rPr>
        <w:t xml:space="preserve"> answers to the test questions guilty of excuse validation? To find out, all you to do is ask. If the excuse </w:t>
      </w:r>
      <w:proofErr w:type="spellStart"/>
      <w:r>
        <w:rPr>
          <w:rFonts w:ascii="Times New Roman" w:hAnsi="Times New Roman" w:cs="Times New Roman"/>
          <w:szCs w:val="22"/>
        </w:rPr>
        <w:t>maneuver</w:t>
      </w:r>
      <w:proofErr w:type="spellEnd"/>
      <w:r>
        <w:rPr>
          <w:rFonts w:ascii="Times New Roman" w:hAnsi="Times New Roman" w:cs="Times New Roman"/>
          <w:szCs w:val="22"/>
        </w:rPr>
        <w:t xml:space="preserve"> is correct for unlucky assertions, 90% of participant who gave </w:t>
      </w:r>
      <w:proofErr w:type="spellStart"/>
      <w:r>
        <w:rPr>
          <w:rFonts w:ascii="Times New Roman" w:hAnsi="Times New Roman" w:cs="Times New Roman"/>
          <w:szCs w:val="22"/>
        </w:rPr>
        <w:t>nonfactive</w:t>
      </w:r>
      <w:proofErr w:type="spellEnd"/>
      <w:r>
        <w:rPr>
          <w:rFonts w:ascii="Times New Roman" w:hAnsi="Times New Roman" w:cs="Times New Roman"/>
          <w:szCs w:val="22"/>
        </w:rPr>
        <w:t xml:space="preserve"> answers should change their tune when allowed to say the protagonist broke a rule unintentionally. So </w:t>
      </w:r>
      <w:proofErr w:type="spellStart"/>
      <w:r>
        <w:rPr>
          <w:rFonts w:ascii="Times New Roman" w:hAnsi="Times New Roman" w:cs="Times New Roman"/>
          <w:szCs w:val="22"/>
        </w:rPr>
        <w:t>Marsili</w:t>
      </w:r>
      <w:proofErr w:type="spellEnd"/>
      <w:r>
        <w:rPr>
          <w:rFonts w:ascii="Times New Roman" w:hAnsi="Times New Roman" w:cs="Times New Roman"/>
          <w:szCs w:val="22"/>
        </w:rPr>
        <w:t xml:space="preserve"> and </w:t>
      </w:r>
      <w:proofErr w:type="spellStart"/>
      <w:r>
        <w:rPr>
          <w:rFonts w:ascii="Times New Roman" w:hAnsi="Times New Roman" w:cs="Times New Roman"/>
          <w:szCs w:val="22"/>
        </w:rPr>
        <w:t>Wiegmann</w:t>
      </w:r>
      <w:proofErr w:type="spellEnd"/>
      <w:r>
        <w:rPr>
          <w:rFonts w:ascii="Times New Roman" w:hAnsi="Times New Roman" w:cs="Times New Roman"/>
          <w:szCs w:val="22"/>
        </w:rPr>
        <w:t xml:space="preserve"> gave their participants who picked the </w:t>
      </w:r>
      <w:proofErr w:type="spellStart"/>
      <w:r>
        <w:rPr>
          <w:rFonts w:ascii="Times New Roman" w:hAnsi="Times New Roman" w:cs="Times New Roman"/>
          <w:szCs w:val="22"/>
        </w:rPr>
        <w:t>nonfactive</w:t>
      </w:r>
      <w:proofErr w:type="spellEnd"/>
      <w:r>
        <w:rPr>
          <w:rFonts w:ascii="Times New Roman" w:hAnsi="Times New Roman" w:cs="Times New Roman"/>
          <w:szCs w:val="22"/>
        </w:rPr>
        <w:t xml:space="preserve"> option the following choice:</w:t>
      </w:r>
    </w:p>
    <w:p w14:paraId="273CC0A6" w14:textId="77777777" w:rsidR="00EC2F48" w:rsidRPr="001C0D9C" w:rsidRDefault="00EC2F48" w:rsidP="00EC2F48">
      <w:pPr>
        <w:pStyle w:val="Design"/>
        <w:ind w:left="0"/>
        <w:jc w:val="left"/>
        <w:rPr>
          <w:rFonts w:ascii="Times New Roman" w:hAnsi="Times New Roman" w:cs="Times New Roman"/>
          <w:szCs w:val="22"/>
        </w:rPr>
      </w:pPr>
    </w:p>
    <w:p w14:paraId="60B7605E" w14:textId="77777777" w:rsidR="00EC2F48" w:rsidRPr="001C0D9C" w:rsidRDefault="00EC2F48" w:rsidP="00EC2F48">
      <w:pPr>
        <w:pStyle w:val="Design"/>
        <w:jc w:val="left"/>
        <w:rPr>
          <w:rFonts w:ascii="Times New Roman" w:hAnsi="Times New Roman" w:cs="Times New Roman"/>
          <w:szCs w:val="22"/>
        </w:rPr>
      </w:pPr>
      <w:r w:rsidRPr="001C0D9C">
        <w:rPr>
          <w:rFonts w:ascii="Times New Roman" w:hAnsi="Times New Roman" w:cs="Times New Roman"/>
          <w:szCs w:val="22"/>
        </w:rPr>
        <w:t>I agree that Maria should have told her guest she has a 1990 Rolex (past-positive)/I disagree that should not have told her guest she has a 1990 Rolex (past-negative):</w:t>
      </w:r>
    </w:p>
    <w:p w14:paraId="75F8DB99" w14:textId="77777777" w:rsidR="00EC2F48" w:rsidRPr="001C0D9C" w:rsidRDefault="00EC2F48" w:rsidP="00EC2F48">
      <w:pPr>
        <w:pStyle w:val="Design"/>
        <w:jc w:val="left"/>
        <w:rPr>
          <w:rFonts w:ascii="Times New Roman" w:hAnsi="Times New Roman" w:cs="Times New Roman"/>
          <w:szCs w:val="22"/>
        </w:rPr>
      </w:pPr>
    </w:p>
    <w:p w14:paraId="670D7A89" w14:textId="77777777" w:rsidR="00EC2F48" w:rsidRPr="001C0D9C" w:rsidRDefault="00EC2F48" w:rsidP="00EC2F48">
      <w:pPr>
        <w:pStyle w:val="Design"/>
        <w:jc w:val="left"/>
        <w:rPr>
          <w:rFonts w:ascii="Times New Roman" w:hAnsi="Times New Roman" w:cs="Times New Roman"/>
          <w:szCs w:val="22"/>
        </w:rPr>
      </w:pPr>
      <w:r w:rsidRPr="001C0D9C">
        <w:rPr>
          <w:rFonts w:ascii="Times New Roman" w:hAnsi="Times New Roman" w:cs="Times New Roman"/>
          <w:szCs w:val="22"/>
        </w:rPr>
        <w:t>1…because she violated the rules of conversation, but did so inadvertently</w:t>
      </w:r>
    </w:p>
    <w:p w14:paraId="0B22C0A6" w14:textId="77777777" w:rsidR="00EC2F48" w:rsidRPr="001C0D9C" w:rsidRDefault="00EC2F48" w:rsidP="00EC2F48">
      <w:pPr>
        <w:pStyle w:val="Design"/>
        <w:jc w:val="left"/>
        <w:rPr>
          <w:rFonts w:ascii="Times New Roman" w:hAnsi="Times New Roman" w:cs="Times New Roman"/>
          <w:szCs w:val="22"/>
        </w:rPr>
      </w:pPr>
      <w:r w:rsidRPr="001C0D9C">
        <w:rPr>
          <w:rFonts w:ascii="Times New Roman" w:hAnsi="Times New Roman" w:cs="Times New Roman"/>
          <w:szCs w:val="22"/>
        </w:rPr>
        <w:t>2…because she did not violate the rules of conversation, given that she had the best reasons to believe what she said is true</w:t>
      </w:r>
    </w:p>
    <w:p w14:paraId="4F4562D7" w14:textId="77777777" w:rsidR="00EC2F48" w:rsidRPr="001C0D9C" w:rsidRDefault="00EC2F48" w:rsidP="00EC2F48">
      <w:pPr>
        <w:pStyle w:val="Design"/>
        <w:ind w:left="0"/>
        <w:jc w:val="left"/>
        <w:rPr>
          <w:rFonts w:ascii="Times New Roman" w:hAnsi="Times New Roman" w:cs="Times New Roman"/>
          <w:szCs w:val="22"/>
        </w:rPr>
      </w:pPr>
    </w:p>
    <w:p w14:paraId="33EDB756" w14:textId="77777777" w:rsidR="00EC2F48" w:rsidRDefault="00EC2F48" w:rsidP="00EC2F48">
      <w:pPr>
        <w:pStyle w:val="Design"/>
        <w:ind w:left="0"/>
        <w:jc w:val="left"/>
        <w:rPr>
          <w:rFonts w:ascii="Times New Roman" w:hAnsi="Times New Roman" w:cs="Times New Roman"/>
          <w:szCs w:val="22"/>
        </w:rPr>
      </w:pPr>
      <w:r w:rsidRPr="001C0D9C">
        <w:rPr>
          <w:rFonts w:ascii="Times New Roman" w:hAnsi="Times New Roman" w:cs="Times New Roman"/>
          <w:szCs w:val="22"/>
        </w:rPr>
        <w:t xml:space="preserve">If the participants who gave </w:t>
      </w:r>
      <w:proofErr w:type="spellStart"/>
      <w:r w:rsidRPr="001C0D9C">
        <w:rPr>
          <w:rFonts w:ascii="Times New Roman" w:hAnsi="Times New Roman" w:cs="Times New Roman"/>
          <w:szCs w:val="22"/>
        </w:rPr>
        <w:t>nonfactive</w:t>
      </w:r>
      <w:proofErr w:type="spellEnd"/>
      <w:r w:rsidRPr="001C0D9C">
        <w:rPr>
          <w:rFonts w:ascii="Times New Roman" w:hAnsi="Times New Roman" w:cs="Times New Roman"/>
          <w:szCs w:val="22"/>
        </w:rPr>
        <w:t xml:space="preserve"> answers are engaged in excuse validation, the overwhelming majority should pick the first answer instead of the second.</w:t>
      </w:r>
    </w:p>
    <w:p w14:paraId="419F20EE" w14:textId="77777777" w:rsidR="00EC2F48" w:rsidRPr="001C0D9C" w:rsidRDefault="00EC2F48" w:rsidP="00EC2F48">
      <w:pPr>
        <w:pStyle w:val="Design"/>
        <w:ind w:left="0" w:firstLine="720"/>
        <w:jc w:val="left"/>
        <w:rPr>
          <w:rFonts w:ascii="Times New Roman" w:hAnsi="Times New Roman" w:cs="Times New Roman"/>
          <w:szCs w:val="22"/>
        </w:rPr>
      </w:pPr>
      <w:r w:rsidRPr="001C0D9C">
        <w:rPr>
          <w:rFonts w:ascii="Times New Roman" w:hAnsi="Times New Roman" w:cs="Times New Roman"/>
          <w:szCs w:val="22"/>
        </w:rPr>
        <w:t xml:space="preserve">What did </w:t>
      </w:r>
      <w:proofErr w:type="spellStart"/>
      <w:r w:rsidRPr="001C0D9C">
        <w:rPr>
          <w:rFonts w:ascii="Times New Roman" w:hAnsi="Times New Roman" w:cs="Times New Roman"/>
          <w:szCs w:val="22"/>
        </w:rPr>
        <w:t>Marsili</w:t>
      </w:r>
      <w:proofErr w:type="spellEnd"/>
      <w:r w:rsidRPr="001C0D9C">
        <w:rPr>
          <w:rFonts w:ascii="Times New Roman" w:hAnsi="Times New Roman" w:cs="Times New Roman"/>
          <w:szCs w:val="22"/>
        </w:rPr>
        <w:t xml:space="preserve"> and </w:t>
      </w:r>
      <w:proofErr w:type="spellStart"/>
      <w:r w:rsidRPr="001C0D9C">
        <w:rPr>
          <w:rFonts w:ascii="Times New Roman" w:hAnsi="Times New Roman" w:cs="Times New Roman"/>
          <w:szCs w:val="22"/>
        </w:rPr>
        <w:t>Wiegmann</w:t>
      </w:r>
      <w:proofErr w:type="spellEnd"/>
      <w:r w:rsidRPr="001C0D9C">
        <w:rPr>
          <w:rFonts w:ascii="Times New Roman" w:hAnsi="Times New Roman" w:cs="Times New Roman"/>
          <w:szCs w:val="22"/>
        </w:rPr>
        <w:t xml:space="preserve"> find? Of the 155 participants that gave non-factive answers to the original question, 139 picked the second option, not the first. That’s 90% of the participants who picked the non-factive answer</w:t>
      </w:r>
      <w:r>
        <w:rPr>
          <w:rFonts w:ascii="Times New Roman" w:hAnsi="Times New Roman" w:cs="Times New Roman"/>
          <w:szCs w:val="22"/>
        </w:rPr>
        <w:t xml:space="preserve"> when testing for excuse validation</w:t>
      </w:r>
      <w:r w:rsidRPr="001C0D9C">
        <w:rPr>
          <w:rFonts w:ascii="Times New Roman" w:hAnsi="Times New Roman" w:cs="Times New Roman"/>
          <w:szCs w:val="22"/>
        </w:rPr>
        <w:t xml:space="preserve">. That’s the </w:t>
      </w:r>
      <w:r w:rsidRPr="004F5EBB">
        <w:rPr>
          <w:rFonts w:ascii="Times New Roman" w:hAnsi="Times New Roman" w:cs="Times New Roman"/>
          <w:i/>
          <w:iCs/>
          <w:szCs w:val="22"/>
        </w:rPr>
        <w:t>exact opposite</w:t>
      </w:r>
      <w:r w:rsidRPr="001C0D9C">
        <w:rPr>
          <w:rFonts w:ascii="Times New Roman" w:hAnsi="Times New Roman" w:cs="Times New Roman"/>
          <w:szCs w:val="22"/>
        </w:rPr>
        <w:t xml:space="preserve"> of what </w:t>
      </w:r>
      <w:r>
        <w:rPr>
          <w:rFonts w:ascii="Times New Roman" w:hAnsi="Times New Roman" w:cs="Times New Roman"/>
          <w:szCs w:val="22"/>
        </w:rPr>
        <w:t xml:space="preserve">the excuse </w:t>
      </w:r>
      <w:proofErr w:type="spellStart"/>
      <w:r>
        <w:rPr>
          <w:rFonts w:ascii="Times New Roman" w:hAnsi="Times New Roman" w:cs="Times New Roman"/>
          <w:szCs w:val="22"/>
        </w:rPr>
        <w:t>maneuver</w:t>
      </w:r>
      <w:proofErr w:type="spellEnd"/>
      <w:r w:rsidRPr="001C0D9C">
        <w:rPr>
          <w:rFonts w:ascii="Times New Roman" w:hAnsi="Times New Roman" w:cs="Times New Roman"/>
          <w:szCs w:val="22"/>
        </w:rPr>
        <w:t xml:space="preserve"> would predict. </w:t>
      </w:r>
      <w:r>
        <w:rPr>
          <w:rFonts w:ascii="Times New Roman" w:hAnsi="Times New Roman" w:cs="Times New Roman"/>
          <w:szCs w:val="22"/>
        </w:rPr>
        <w:t>The</w:t>
      </w:r>
      <w:r w:rsidRPr="001C0D9C">
        <w:rPr>
          <w:rFonts w:ascii="Times New Roman" w:hAnsi="Times New Roman" w:cs="Times New Roman"/>
          <w:szCs w:val="22"/>
        </w:rPr>
        <w:t xml:space="preserve"> overwhelming majority who judge that unlucky assertions are permissible </w:t>
      </w:r>
      <w:r>
        <w:rPr>
          <w:rFonts w:ascii="Times New Roman" w:hAnsi="Times New Roman" w:cs="Times New Roman"/>
          <w:szCs w:val="22"/>
        </w:rPr>
        <w:t>do not seem to be</w:t>
      </w:r>
      <w:r w:rsidRPr="001C0D9C">
        <w:rPr>
          <w:rFonts w:ascii="Times New Roman" w:hAnsi="Times New Roman" w:cs="Times New Roman"/>
          <w:szCs w:val="22"/>
        </w:rPr>
        <w:t xml:space="preserve"> engaged in excuse validation.</w:t>
      </w:r>
      <w:r>
        <w:rPr>
          <w:rFonts w:ascii="Times New Roman" w:hAnsi="Times New Roman" w:cs="Times New Roman"/>
          <w:szCs w:val="22"/>
        </w:rPr>
        <w:t xml:space="preserve"> Minimally, they seem to be at least expressing their overall permissibility judgments.</w:t>
      </w:r>
      <w:r w:rsidRPr="001C0D9C">
        <w:rPr>
          <w:rFonts w:ascii="Times New Roman" w:hAnsi="Times New Roman" w:cs="Times New Roman"/>
          <w:szCs w:val="22"/>
        </w:rPr>
        <w:t xml:space="preserve"> The results were the same when they asked these follow up questions to their participants in their coffee, car</w:t>
      </w:r>
      <w:r>
        <w:rPr>
          <w:rFonts w:ascii="Times New Roman" w:hAnsi="Times New Roman" w:cs="Times New Roman"/>
          <w:szCs w:val="22"/>
        </w:rPr>
        <w:t>,</w:t>
      </w:r>
      <w:r w:rsidRPr="001C0D9C">
        <w:rPr>
          <w:rFonts w:ascii="Times New Roman" w:hAnsi="Times New Roman" w:cs="Times New Roman"/>
          <w:szCs w:val="22"/>
        </w:rPr>
        <w:t xml:space="preserve"> and music experiments. </w:t>
      </w:r>
      <w:proofErr w:type="spellStart"/>
      <w:r w:rsidRPr="001C0D9C">
        <w:rPr>
          <w:rFonts w:ascii="Times New Roman" w:hAnsi="Times New Roman" w:cs="Times New Roman"/>
          <w:szCs w:val="22"/>
        </w:rPr>
        <w:t>Turri’s</w:t>
      </w:r>
      <w:proofErr w:type="spellEnd"/>
      <w:r w:rsidRPr="001C0D9C">
        <w:rPr>
          <w:rFonts w:ascii="Times New Roman" w:hAnsi="Times New Roman" w:cs="Times New Roman"/>
          <w:szCs w:val="22"/>
        </w:rPr>
        <w:t xml:space="preserve"> </w:t>
      </w:r>
      <w:r>
        <w:rPr>
          <w:rFonts w:ascii="Times New Roman" w:hAnsi="Times New Roman" w:cs="Times New Roman"/>
          <w:szCs w:val="22"/>
        </w:rPr>
        <w:t>test</w:t>
      </w:r>
      <w:r w:rsidRPr="001C0D9C">
        <w:rPr>
          <w:rFonts w:ascii="Times New Roman" w:hAnsi="Times New Roman" w:cs="Times New Roman"/>
          <w:szCs w:val="22"/>
        </w:rPr>
        <w:t xml:space="preserve"> torpedoes the excuse </w:t>
      </w:r>
      <w:proofErr w:type="spellStart"/>
      <w:r w:rsidRPr="001C0D9C">
        <w:rPr>
          <w:rFonts w:ascii="Times New Roman" w:hAnsi="Times New Roman" w:cs="Times New Roman"/>
          <w:szCs w:val="22"/>
        </w:rPr>
        <w:t>maneuver</w:t>
      </w:r>
      <w:proofErr w:type="spellEnd"/>
      <w:r w:rsidRPr="001C0D9C">
        <w:rPr>
          <w:rFonts w:ascii="Times New Roman" w:hAnsi="Times New Roman" w:cs="Times New Roman"/>
          <w:szCs w:val="22"/>
        </w:rPr>
        <w:t xml:space="preserve">. </w:t>
      </w:r>
    </w:p>
    <w:p w14:paraId="10BF1744" w14:textId="77777777" w:rsidR="00EC2F48" w:rsidRPr="001C0D9C" w:rsidRDefault="00EC2F48" w:rsidP="00EC2F48">
      <w:pPr>
        <w:pStyle w:val="Design"/>
        <w:ind w:left="0"/>
        <w:jc w:val="left"/>
        <w:rPr>
          <w:rFonts w:ascii="Times New Roman" w:hAnsi="Times New Roman" w:cs="Times New Roman"/>
          <w:szCs w:val="22"/>
        </w:rPr>
      </w:pPr>
      <w:r w:rsidRPr="001C0D9C">
        <w:rPr>
          <w:rFonts w:ascii="Times New Roman" w:hAnsi="Times New Roman" w:cs="Times New Roman"/>
          <w:szCs w:val="22"/>
        </w:rPr>
        <w:lastRenderedPageBreak/>
        <w:tab/>
        <w:t xml:space="preserve">Now suppose you think, as a referee to their paper suggested, that “rules” or “norms” of conversation are “too philosophical” for the folk to properly interpret. </w:t>
      </w:r>
      <w:proofErr w:type="spellStart"/>
      <w:r w:rsidRPr="001C0D9C">
        <w:rPr>
          <w:rFonts w:ascii="Times New Roman" w:hAnsi="Times New Roman" w:cs="Times New Roman"/>
          <w:szCs w:val="22"/>
        </w:rPr>
        <w:t>Marsili</w:t>
      </w:r>
      <w:proofErr w:type="spellEnd"/>
      <w:r w:rsidRPr="001C0D9C">
        <w:rPr>
          <w:rFonts w:ascii="Times New Roman" w:hAnsi="Times New Roman" w:cs="Times New Roman"/>
          <w:szCs w:val="22"/>
        </w:rPr>
        <w:t xml:space="preserve"> and </w:t>
      </w:r>
      <w:proofErr w:type="spellStart"/>
      <w:r w:rsidRPr="001C0D9C">
        <w:rPr>
          <w:rFonts w:ascii="Times New Roman" w:hAnsi="Times New Roman" w:cs="Times New Roman"/>
          <w:szCs w:val="22"/>
        </w:rPr>
        <w:t>Weigmann</w:t>
      </w:r>
      <w:proofErr w:type="spellEnd"/>
      <w:r w:rsidRPr="001C0D9C">
        <w:rPr>
          <w:rFonts w:ascii="Times New Roman" w:hAnsi="Times New Roman" w:cs="Times New Roman"/>
          <w:szCs w:val="22"/>
        </w:rPr>
        <w:t xml:space="preserve"> were sympathetic to this point, so they ran the experiment again but with different questions. Participants first choose between the following key questions:</w:t>
      </w:r>
    </w:p>
    <w:p w14:paraId="0DEC4627" w14:textId="77777777" w:rsidR="00EC2F48" w:rsidRPr="001C0D9C" w:rsidRDefault="00EC2F48" w:rsidP="00EC2F48">
      <w:pPr>
        <w:pStyle w:val="Design"/>
        <w:ind w:left="0"/>
        <w:jc w:val="left"/>
        <w:rPr>
          <w:rFonts w:ascii="Times New Roman" w:hAnsi="Times New Roman" w:cs="Times New Roman"/>
          <w:szCs w:val="22"/>
        </w:rPr>
      </w:pPr>
    </w:p>
    <w:p w14:paraId="3C4BED5B" w14:textId="77777777" w:rsidR="00EC2F48" w:rsidRPr="001C0D9C" w:rsidRDefault="00EC2F48" w:rsidP="00EC2F48">
      <w:pPr>
        <w:pStyle w:val="Design"/>
        <w:numPr>
          <w:ilvl w:val="0"/>
          <w:numId w:val="7"/>
        </w:numPr>
        <w:jc w:val="left"/>
        <w:rPr>
          <w:rFonts w:ascii="Times New Roman" w:eastAsiaTheme="minorEastAsia" w:hAnsi="Times New Roman" w:cs="Times New Roman"/>
          <w:color w:val="000000"/>
          <w:szCs w:val="22"/>
          <w:lang w:eastAsia="ko-KR"/>
        </w:rPr>
      </w:pPr>
      <w:r w:rsidRPr="001C0D9C">
        <w:rPr>
          <w:rFonts w:ascii="Times New Roman" w:eastAsiaTheme="minorEastAsia" w:hAnsi="Times New Roman" w:cs="Times New Roman"/>
          <w:color w:val="000000"/>
          <w:szCs w:val="22"/>
          <w:lang w:eastAsia="ko-KR"/>
        </w:rPr>
        <w:t>Maria should not have told her guest that she has a 1990 Rolex Submariner in her collection.</w:t>
      </w:r>
    </w:p>
    <w:p w14:paraId="47DD95D3" w14:textId="77777777" w:rsidR="00EC2F48" w:rsidRPr="001C0D9C" w:rsidRDefault="00EC2F48" w:rsidP="00EC2F48">
      <w:pPr>
        <w:pStyle w:val="Design"/>
        <w:ind w:left="0"/>
        <w:jc w:val="left"/>
        <w:rPr>
          <w:rFonts w:ascii="Times New Roman" w:eastAsiaTheme="minorEastAsia" w:hAnsi="Times New Roman" w:cs="Times New Roman"/>
          <w:color w:val="000000"/>
          <w:szCs w:val="22"/>
          <w:lang w:eastAsia="ko-KR"/>
        </w:rPr>
      </w:pPr>
    </w:p>
    <w:p w14:paraId="1AC98A5C" w14:textId="77777777" w:rsidR="00EC2F48" w:rsidRPr="001C0D9C" w:rsidRDefault="00EC2F48" w:rsidP="00EC2F48">
      <w:pPr>
        <w:pStyle w:val="Design"/>
        <w:numPr>
          <w:ilvl w:val="0"/>
          <w:numId w:val="7"/>
        </w:numPr>
        <w:jc w:val="left"/>
        <w:rPr>
          <w:rFonts w:ascii="Times New Roman" w:hAnsi="Times New Roman" w:cs="Times New Roman"/>
          <w:szCs w:val="22"/>
        </w:rPr>
      </w:pPr>
      <w:r w:rsidRPr="001C0D9C">
        <w:rPr>
          <w:rFonts w:ascii="Times New Roman" w:eastAsiaTheme="minorEastAsia" w:hAnsi="Times New Roman" w:cs="Times New Roman"/>
          <w:color w:val="000000"/>
          <w:szCs w:val="22"/>
          <w:lang w:eastAsia="ko-KR"/>
        </w:rPr>
        <w:t>It was permissible for Maria to tell her guest that she has a 1990 Rolex Submariner in her collection.</w:t>
      </w:r>
    </w:p>
    <w:p w14:paraId="40CDA292" w14:textId="77777777" w:rsidR="00EC2F48" w:rsidRPr="001C0D9C" w:rsidRDefault="00EC2F48" w:rsidP="00EC2F48">
      <w:pPr>
        <w:pStyle w:val="Design"/>
        <w:ind w:left="0"/>
        <w:jc w:val="left"/>
        <w:rPr>
          <w:rFonts w:ascii="Times New Roman" w:hAnsi="Times New Roman" w:cs="Times New Roman"/>
          <w:szCs w:val="22"/>
        </w:rPr>
      </w:pPr>
    </w:p>
    <w:p w14:paraId="2BE288E4" w14:textId="77777777" w:rsidR="00EC2F48" w:rsidRPr="001C0D9C" w:rsidRDefault="00EC2F48" w:rsidP="00EC2F48">
      <w:pPr>
        <w:pStyle w:val="Design"/>
        <w:ind w:left="0"/>
        <w:jc w:val="left"/>
        <w:rPr>
          <w:rFonts w:ascii="Times New Roman" w:eastAsiaTheme="minorEastAsia" w:hAnsi="Times New Roman" w:cs="Times New Roman"/>
          <w:color w:val="000000"/>
          <w:szCs w:val="22"/>
          <w:lang w:eastAsia="ko-KR"/>
        </w:rPr>
      </w:pPr>
      <w:r w:rsidRPr="001C0D9C">
        <w:rPr>
          <w:rFonts w:ascii="Times New Roman" w:eastAsiaTheme="minorEastAsia" w:hAnsi="Times New Roman" w:cs="Times New Roman"/>
          <w:color w:val="000000"/>
          <w:szCs w:val="22"/>
          <w:lang w:eastAsia="ko-KR"/>
        </w:rPr>
        <w:t xml:space="preserve">24% picked (1), the factive answer (84% of these then gave teleological answers on a follow-up question). 76% picked (2), the </w:t>
      </w:r>
      <w:proofErr w:type="spellStart"/>
      <w:r w:rsidRPr="001C0D9C">
        <w:rPr>
          <w:rFonts w:ascii="Times New Roman" w:eastAsiaTheme="minorEastAsia" w:hAnsi="Times New Roman" w:cs="Times New Roman"/>
          <w:color w:val="000000"/>
          <w:szCs w:val="22"/>
          <w:lang w:eastAsia="ko-KR"/>
        </w:rPr>
        <w:t>nonfactive</w:t>
      </w:r>
      <w:proofErr w:type="spellEnd"/>
      <w:r w:rsidRPr="001C0D9C">
        <w:rPr>
          <w:rFonts w:ascii="Times New Roman" w:eastAsiaTheme="minorEastAsia" w:hAnsi="Times New Roman" w:cs="Times New Roman"/>
          <w:color w:val="000000"/>
          <w:szCs w:val="22"/>
          <w:lang w:eastAsia="ko-KR"/>
        </w:rPr>
        <w:t xml:space="preserve"> answer.</w:t>
      </w:r>
    </w:p>
    <w:p w14:paraId="2CAA621B" w14:textId="77777777" w:rsidR="00EC2F48" w:rsidRPr="001C0D9C" w:rsidRDefault="00EC2F48" w:rsidP="00EC2F48">
      <w:pPr>
        <w:pStyle w:val="Design"/>
        <w:ind w:left="0" w:firstLine="720"/>
        <w:jc w:val="left"/>
        <w:rPr>
          <w:rFonts w:ascii="Times New Roman" w:eastAsiaTheme="minorEastAsia" w:hAnsi="Times New Roman" w:cs="Times New Roman"/>
          <w:color w:val="000000"/>
          <w:szCs w:val="22"/>
          <w:lang w:eastAsia="ko-KR"/>
        </w:rPr>
      </w:pPr>
      <w:r w:rsidRPr="001C0D9C">
        <w:rPr>
          <w:rFonts w:ascii="Times New Roman" w:eastAsiaTheme="minorEastAsia" w:hAnsi="Times New Roman" w:cs="Times New Roman"/>
          <w:color w:val="000000"/>
          <w:szCs w:val="22"/>
          <w:lang w:eastAsia="ko-KR"/>
        </w:rPr>
        <w:t>The participants that chose (2) were then asked a different question to test for excuse validation:</w:t>
      </w:r>
    </w:p>
    <w:p w14:paraId="1F826008" w14:textId="77777777" w:rsidR="00EC2F48" w:rsidRPr="001C0D9C" w:rsidRDefault="00EC2F48" w:rsidP="00EC2F48">
      <w:pPr>
        <w:pStyle w:val="Design"/>
        <w:ind w:left="0"/>
        <w:jc w:val="left"/>
        <w:rPr>
          <w:rFonts w:ascii="Times New Roman" w:eastAsiaTheme="minorEastAsia" w:hAnsi="Times New Roman" w:cs="Times New Roman"/>
          <w:color w:val="000000"/>
          <w:szCs w:val="22"/>
          <w:lang w:eastAsia="ko-KR"/>
        </w:rPr>
      </w:pPr>
    </w:p>
    <w:p w14:paraId="67AACB8D" w14:textId="77777777" w:rsidR="00EC2F48" w:rsidRPr="001C0D9C" w:rsidRDefault="00EC2F48" w:rsidP="00EC2F48">
      <w:pPr>
        <w:pStyle w:val="Design"/>
        <w:jc w:val="left"/>
        <w:rPr>
          <w:rFonts w:ascii="Times New Roman" w:eastAsiaTheme="minorEastAsia" w:hAnsi="Times New Roman" w:cs="Times New Roman"/>
          <w:color w:val="000000"/>
          <w:szCs w:val="22"/>
          <w:lang w:eastAsia="ko-KR"/>
        </w:rPr>
      </w:pPr>
      <w:r w:rsidRPr="001C0D9C">
        <w:rPr>
          <w:rFonts w:ascii="Times New Roman" w:eastAsiaTheme="minorEastAsia" w:hAnsi="Times New Roman" w:cs="Times New Roman"/>
          <w:color w:val="000000"/>
          <w:szCs w:val="22"/>
          <w:lang w:eastAsia="ko-KR"/>
        </w:rPr>
        <w:t xml:space="preserve">It was permissible for Maria to tell her guest that she has a 1990 Rolex </w:t>
      </w:r>
    </w:p>
    <w:p w14:paraId="1E4FC65A" w14:textId="77777777" w:rsidR="00EC2F48" w:rsidRPr="001C0D9C" w:rsidRDefault="00EC2F48" w:rsidP="00EC2F48">
      <w:pPr>
        <w:pStyle w:val="Design"/>
        <w:jc w:val="left"/>
        <w:rPr>
          <w:rFonts w:ascii="Times New Roman" w:eastAsiaTheme="minorEastAsia" w:hAnsi="Times New Roman" w:cs="Times New Roman"/>
          <w:color w:val="000000"/>
          <w:szCs w:val="22"/>
          <w:lang w:eastAsia="ko-KR"/>
        </w:rPr>
      </w:pPr>
    </w:p>
    <w:p w14:paraId="75793446" w14:textId="77777777" w:rsidR="00EC2F48" w:rsidRPr="001C0D9C" w:rsidRDefault="00EC2F48" w:rsidP="00EC2F48">
      <w:pPr>
        <w:autoSpaceDE w:val="0"/>
        <w:autoSpaceDN w:val="0"/>
        <w:adjustRightInd w:val="0"/>
        <w:spacing w:after="160"/>
        <w:ind w:left="1440"/>
        <w:rPr>
          <w:rFonts w:ascii="Times New Roman" w:hAnsi="Times New Roman" w:cs="Times New Roman"/>
          <w:color w:val="000000"/>
          <w:kern w:val="0"/>
          <w:sz w:val="22"/>
          <w:szCs w:val="22"/>
          <w:lang w:eastAsia="ko-KR"/>
        </w:rPr>
      </w:pPr>
      <w:r w:rsidRPr="001C0D9C">
        <w:rPr>
          <w:rFonts w:ascii="Times New Roman" w:hAnsi="Times New Roman" w:cs="Times New Roman"/>
          <w:color w:val="000000"/>
          <w:sz w:val="22"/>
          <w:szCs w:val="22"/>
          <w:lang w:eastAsia="ko-KR"/>
        </w:rPr>
        <w:t>1</w:t>
      </w:r>
      <w:r w:rsidRPr="001C0D9C">
        <w:rPr>
          <w:rFonts w:ascii="Times New Roman" w:hAnsi="Times New Roman" w:cs="Times New Roman"/>
          <w:color w:val="000000"/>
          <w:kern w:val="0"/>
          <w:sz w:val="22"/>
          <w:szCs w:val="22"/>
          <w:lang w:eastAsia="ko-KR"/>
        </w:rPr>
        <w:t>…because it was her responsibility to answer based on the evidence available to her, so she did the right thing, given the circumstances (74% said this)</w:t>
      </w:r>
    </w:p>
    <w:p w14:paraId="45D74981" w14:textId="77777777" w:rsidR="00EC2F48" w:rsidRPr="001C0D9C" w:rsidRDefault="00EC2F48" w:rsidP="00EC2F48">
      <w:pPr>
        <w:pStyle w:val="Design"/>
        <w:ind w:left="1440"/>
        <w:jc w:val="left"/>
        <w:rPr>
          <w:rFonts w:ascii="Times New Roman" w:eastAsiaTheme="minorEastAsia" w:hAnsi="Times New Roman" w:cs="Times New Roman"/>
          <w:color w:val="000000"/>
          <w:szCs w:val="22"/>
          <w:lang w:eastAsia="ko-KR"/>
        </w:rPr>
      </w:pPr>
      <w:r w:rsidRPr="001C0D9C">
        <w:rPr>
          <w:rFonts w:ascii="Times New Roman" w:eastAsiaTheme="minorEastAsia" w:hAnsi="Times New Roman" w:cs="Times New Roman"/>
          <w:color w:val="000000"/>
          <w:szCs w:val="22"/>
          <w:lang w:eastAsia="ko-KR"/>
        </w:rPr>
        <w:t>2…because it was her responsibility to say the truth, but she is excusable for getting things wrong, given the circumstances (26% said this — excuse validation)</w:t>
      </w:r>
    </w:p>
    <w:p w14:paraId="6F2BBF3D" w14:textId="77777777" w:rsidR="00EC2F48" w:rsidRPr="001C0D9C" w:rsidRDefault="00EC2F48" w:rsidP="00EC2F48">
      <w:pPr>
        <w:pStyle w:val="Design"/>
        <w:jc w:val="left"/>
        <w:rPr>
          <w:rFonts w:ascii="Times New Roman" w:eastAsiaTheme="minorEastAsia" w:hAnsi="Times New Roman" w:cs="Times New Roman"/>
          <w:color w:val="000000"/>
          <w:szCs w:val="22"/>
          <w:lang w:eastAsia="ko-KR"/>
        </w:rPr>
      </w:pPr>
    </w:p>
    <w:p w14:paraId="7C547E25" w14:textId="77777777" w:rsidR="00EC2F48" w:rsidRDefault="00EC2F48" w:rsidP="00EC2F48">
      <w:pPr>
        <w:pStyle w:val="Design"/>
        <w:ind w:left="0"/>
        <w:jc w:val="left"/>
        <w:rPr>
          <w:rFonts w:ascii="Times New Roman" w:eastAsiaTheme="minorEastAsia" w:hAnsi="Times New Roman" w:cs="Times New Roman"/>
          <w:color w:val="000000"/>
          <w:szCs w:val="22"/>
          <w:lang w:eastAsia="ko-KR"/>
        </w:rPr>
      </w:pPr>
      <w:r w:rsidRPr="001C0D9C">
        <w:rPr>
          <w:rFonts w:ascii="Times New Roman" w:eastAsiaTheme="minorEastAsia" w:hAnsi="Times New Roman" w:cs="Times New Roman"/>
          <w:color w:val="000000"/>
          <w:szCs w:val="22"/>
          <w:lang w:eastAsia="ko-KR"/>
        </w:rPr>
        <w:t xml:space="preserve">Though </w:t>
      </w:r>
      <w:r>
        <w:rPr>
          <w:rFonts w:ascii="Times New Roman" w:eastAsiaTheme="minorEastAsia" w:hAnsi="Times New Roman" w:cs="Times New Roman"/>
          <w:color w:val="000000"/>
          <w:szCs w:val="22"/>
          <w:lang w:eastAsia="ko-KR"/>
        </w:rPr>
        <w:t>a quarter</w:t>
      </w:r>
      <w:r w:rsidRPr="001C0D9C">
        <w:rPr>
          <w:rFonts w:ascii="Times New Roman" w:eastAsiaTheme="minorEastAsia" w:hAnsi="Times New Roman" w:cs="Times New Roman"/>
          <w:color w:val="000000"/>
          <w:szCs w:val="22"/>
          <w:lang w:eastAsia="ko-KR"/>
        </w:rPr>
        <w:t xml:space="preserve"> responded the way </w:t>
      </w:r>
      <w:proofErr w:type="spellStart"/>
      <w:r w:rsidRPr="001C0D9C">
        <w:rPr>
          <w:rFonts w:ascii="Times New Roman" w:eastAsiaTheme="minorEastAsia" w:hAnsi="Times New Roman" w:cs="Times New Roman"/>
          <w:color w:val="000000"/>
          <w:szCs w:val="22"/>
          <w:lang w:eastAsia="ko-KR"/>
        </w:rPr>
        <w:t>factivists</w:t>
      </w:r>
      <w:proofErr w:type="spellEnd"/>
      <w:r w:rsidRPr="001C0D9C">
        <w:rPr>
          <w:rFonts w:ascii="Times New Roman" w:eastAsiaTheme="minorEastAsia" w:hAnsi="Times New Roman" w:cs="Times New Roman"/>
          <w:color w:val="000000"/>
          <w:szCs w:val="22"/>
          <w:lang w:eastAsia="ko-KR"/>
        </w:rPr>
        <w:t xml:space="preserve"> predict</w:t>
      </w:r>
      <w:r>
        <w:rPr>
          <w:rFonts w:ascii="Times New Roman" w:eastAsiaTheme="minorEastAsia" w:hAnsi="Times New Roman" w:cs="Times New Roman"/>
          <w:color w:val="000000"/>
          <w:szCs w:val="22"/>
          <w:lang w:eastAsia="ko-KR"/>
        </w:rPr>
        <w:t xml:space="preserve"> in this experiment</w:t>
      </w:r>
      <w:r w:rsidRPr="001C0D9C">
        <w:rPr>
          <w:rFonts w:ascii="Times New Roman" w:eastAsiaTheme="minorEastAsia" w:hAnsi="Times New Roman" w:cs="Times New Roman"/>
          <w:color w:val="000000"/>
          <w:szCs w:val="22"/>
          <w:lang w:eastAsia="ko-KR"/>
        </w:rPr>
        <w:t xml:space="preserve">, </w:t>
      </w:r>
      <w:r>
        <w:rPr>
          <w:rFonts w:ascii="Times New Roman" w:eastAsiaTheme="minorEastAsia" w:hAnsi="Times New Roman" w:cs="Times New Roman"/>
          <w:color w:val="000000"/>
          <w:szCs w:val="22"/>
          <w:lang w:eastAsia="ko-KR"/>
        </w:rPr>
        <w:t>three quarters</w:t>
      </w:r>
      <w:r w:rsidRPr="001C0D9C">
        <w:rPr>
          <w:rFonts w:ascii="Times New Roman" w:eastAsiaTheme="minorEastAsia" w:hAnsi="Times New Roman" w:cs="Times New Roman"/>
          <w:color w:val="000000"/>
          <w:szCs w:val="22"/>
          <w:lang w:eastAsia="ko-KR"/>
        </w:rPr>
        <w:t xml:space="preserve"> did not. </w:t>
      </w:r>
      <w:r>
        <w:rPr>
          <w:rFonts w:ascii="Times New Roman" w:eastAsiaTheme="minorEastAsia" w:hAnsi="Times New Roman" w:cs="Times New Roman"/>
          <w:color w:val="000000"/>
          <w:szCs w:val="22"/>
          <w:lang w:eastAsia="ko-KR"/>
        </w:rPr>
        <w:t xml:space="preserve">The weight of the evidence across all their experiments contradicts the excuse </w:t>
      </w:r>
      <w:proofErr w:type="spellStart"/>
      <w:r>
        <w:rPr>
          <w:rFonts w:ascii="Times New Roman" w:eastAsiaTheme="minorEastAsia" w:hAnsi="Times New Roman" w:cs="Times New Roman"/>
          <w:color w:val="000000"/>
          <w:szCs w:val="22"/>
          <w:lang w:eastAsia="ko-KR"/>
        </w:rPr>
        <w:t>maneuver</w:t>
      </w:r>
      <w:proofErr w:type="spellEnd"/>
      <w:r w:rsidRPr="001C0D9C">
        <w:rPr>
          <w:rFonts w:ascii="Times New Roman" w:eastAsiaTheme="minorEastAsia" w:hAnsi="Times New Roman" w:cs="Times New Roman"/>
          <w:color w:val="000000"/>
          <w:szCs w:val="22"/>
          <w:lang w:eastAsia="ko-KR"/>
        </w:rPr>
        <w:t>.</w:t>
      </w:r>
      <w:r>
        <w:rPr>
          <w:rFonts w:ascii="Times New Roman" w:eastAsiaTheme="minorEastAsia" w:hAnsi="Times New Roman" w:cs="Times New Roman"/>
          <w:color w:val="000000"/>
          <w:szCs w:val="22"/>
          <w:lang w:eastAsia="ko-KR"/>
        </w:rPr>
        <w:t xml:space="preserve"> Excuse validation may be a real thing. But at least these experiments suggest it’s not what is happening when it comes to unlucky assertions. The excuse </w:t>
      </w:r>
      <w:proofErr w:type="spellStart"/>
      <w:r>
        <w:rPr>
          <w:rFonts w:ascii="Times New Roman" w:eastAsiaTheme="minorEastAsia" w:hAnsi="Times New Roman" w:cs="Times New Roman"/>
          <w:color w:val="000000"/>
          <w:szCs w:val="22"/>
          <w:lang w:eastAsia="ko-KR"/>
        </w:rPr>
        <w:t>maneuver</w:t>
      </w:r>
      <w:proofErr w:type="spellEnd"/>
      <w:r>
        <w:rPr>
          <w:rFonts w:ascii="Times New Roman" w:eastAsiaTheme="minorEastAsia" w:hAnsi="Times New Roman" w:cs="Times New Roman"/>
          <w:color w:val="000000"/>
          <w:szCs w:val="22"/>
          <w:lang w:eastAsia="ko-KR"/>
        </w:rPr>
        <w:t xml:space="preserve"> is no excuse for defending factive norms of assertion.</w:t>
      </w:r>
    </w:p>
    <w:p w14:paraId="50783C5D" w14:textId="77777777" w:rsidR="00EC2F48" w:rsidRDefault="00EC2F48" w:rsidP="00EC2F48">
      <w:pPr>
        <w:pStyle w:val="Design"/>
        <w:ind w:left="0"/>
        <w:jc w:val="left"/>
        <w:rPr>
          <w:rFonts w:ascii="Times New Roman" w:eastAsiaTheme="minorEastAsia" w:hAnsi="Times New Roman" w:cs="Times New Roman"/>
          <w:color w:val="000000"/>
          <w:szCs w:val="22"/>
          <w:lang w:eastAsia="ko-KR"/>
        </w:rPr>
      </w:pPr>
    </w:p>
    <w:p w14:paraId="2FB09D6B" w14:textId="77777777" w:rsidR="00EC2F48" w:rsidRDefault="00EC2F48" w:rsidP="00EC2F48">
      <w:pPr>
        <w:pStyle w:val="Design"/>
        <w:ind w:left="0"/>
        <w:jc w:val="left"/>
        <w:rPr>
          <w:rFonts w:ascii="Times New Roman" w:eastAsiaTheme="minorEastAsia" w:hAnsi="Times New Roman" w:cs="Times New Roman"/>
          <w:color w:val="000000"/>
          <w:szCs w:val="22"/>
          <w:lang w:eastAsia="ko-KR"/>
        </w:rPr>
      </w:pPr>
    </w:p>
    <w:p w14:paraId="2593DF59" w14:textId="77777777" w:rsidR="00EC2F48" w:rsidRDefault="00EC2F48" w:rsidP="00EC2F48">
      <w:pPr>
        <w:pStyle w:val="Design"/>
        <w:ind w:left="0"/>
        <w:jc w:val="left"/>
        <w:rPr>
          <w:rFonts w:ascii="Times New Roman" w:eastAsiaTheme="minorEastAsia" w:hAnsi="Times New Roman" w:cs="Times New Roman"/>
          <w:color w:val="000000"/>
          <w:szCs w:val="22"/>
          <w:lang w:eastAsia="ko-KR"/>
        </w:rPr>
      </w:pPr>
    </w:p>
    <w:p w14:paraId="34EC2C21" w14:textId="77777777" w:rsidR="00EC2F48" w:rsidRPr="00117CAB" w:rsidRDefault="00EC2F48" w:rsidP="00EC2F48">
      <w:pPr>
        <w:pStyle w:val="Design"/>
        <w:numPr>
          <w:ilvl w:val="0"/>
          <w:numId w:val="8"/>
        </w:numPr>
        <w:jc w:val="left"/>
        <w:rPr>
          <w:rFonts w:ascii="Times New Roman" w:eastAsiaTheme="minorEastAsia" w:hAnsi="Times New Roman" w:cs="Times New Roman"/>
          <w:b/>
          <w:bCs/>
          <w:color w:val="000000"/>
          <w:szCs w:val="22"/>
          <w:lang w:eastAsia="ko-KR"/>
        </w:rPr>
      </w:pPr>
      <w:r w:rsidRPr="00117CAB">
        <w:rPr>
          <w:rFonts w:ascii="Times New Roman" w:eastAsiaTheme="minorEastAsia" w:hAnsi="Times New Roman" w:cs="Times New Roman"/>
          <w:b/>
          <w:bCs/>
          <w:color w:val="000000"/>
          <w:szCs w:val="22"/>
          <w:lang w:eastAsia="ko-KR"/>
        </w:rPr>
        <w:t>Conclusion</w:t>
      </w:r>
    </w:p>
    <w:p w14:paraId="6365BCD0" w14:textId="77777777" w:rsidR="00EC2F48" w:rsidRDefault="00EC2F48" w:rsidP="00EC2F48">
      <w:pPr>
        <w:pStyle w:val="Design"/>
        <w:ind w:left="0"/>
        <w:jc w:val="left"/>
        <w:rPr>
          <w:rFonts w:ascii="Times New Roman" w:eastAsiaTheme="minorEastAsia" w:hAnsi="Times New Roman" w:cs="Times New Roman"/>
          <w:color w:val="000000"/>
          <w:szCs w:val="22"/>
          <w:lang w:eastAsia="ko-KR"/>
        </w:rPr>
      </w:pPr>
    </w:p>
    <w:p w14:paraId="510954B3" w14:textId="77777777" w:rsidR="00EC2F48" w:rsidRDefault="00EC2F48" w:rsidP="00EC2F48">
      <w:pPr>
        <w:pStyle w:val="Design"/>
        <w:ind w:left="0"/>
        <w:jc w:val="left"/>
        <w:rPr>
          <w:rFonts w:ascii="Times New Roman" w:eastAsiaTheme="minorEastAsia" w:hAnsi="Times New Roman" w:cs="Times New Roman"/>
          <w:color w:val="000000"/>
          <w:szCs w:val="22"/>
          <w:lang w:eastAsia="ko-KR"/>
        </w:rPr>
      </w:pPr>
      <w:proofErr w:type="spellStart"/>
      <w:r>
        <w:rPr>
          <w:rFonts w:ascii="Times New Roman" w:eastAsiaTheme="minorEastAsia" w:hAnsi="Times New Roman" w:cs="Times New Roman"/>
          <w:color w:val="000000"/>
          <w:szCs w:val="22"/>
          <w:lang w:eastAsia="ko-KR"/>
        </w:rPr>
        <w:t>Turri’s</w:t>
      </w:r>
      <w:proofErr w:type="spellEnd"/>
      <w:r>
        <w:rPr>
          <w:rFonts w:ascii="Times New Roman" w:eastAsiaTheme="minorEastAsia" w:hAnsi="Times New Roman" w:cs="Times New Roman"/>
          <w:color w:val="000000"/>
          <w:szCs w:val="22"/>
          <w:lang w:eastAsia="ko-KR"/>
        </w:rPr>
        <w:t xml:space="preserve"> experiments do show one thing: we standardly take the manifest point or purpose of assertion to convey knowledge. That’s why so many of us, when thinking teleologically, say that Maria should not assert she has a 1990 Rolex when she does not have one. She won’t fulfil her intention, or the point of assertive communication, if she does. Other conversational evidence from </w:t>
      </w:r>
      <w:proofErr w:type="spellStart"/>
      <w:r>
        <w:rPr>
          <w:rFonts w:ascii="Times New Roman" w:eastAsiaTheme="minorEastAsia" w:hAnsi="Times New Roman" w:cs="Times New Roman"/>
          <w:color w:val="000000"/>
          <w:szCs w:val="22"/>
          <w:lang w:eastAsia="ko-KR"/>
        </w:rPr>
        <w:t>Turri</w:t>
      </w:r>
      <w:proofErr w:type="spellEnd"/>
      <w:r>
        <w:rPr>
          <w:rFonts w:ascii="Times New Roman" w:eastAsiaTheme="minorEastAsia" w:hAnsi="Times New Roman" w:cs="Times New Roman"/>
          <w:color w:val="000000"/>
          <w:szCs w:val="22"/>
          <w:lang w:eastAsia="ko-KR"/>
        </w:rPr>
        <w:t xml:space="preserve"> bears this out. “Just so you know, the lecture starts and three.” “Just so I know, where does the parade begin?” Our point in making assertions is often to convey knowledge, and our point in asking questions is to receive knowledge (</w:t>
      </w:r>
      <w:proofErr w:type="spellStart"/>
      <w:r>
        <w:rPr>
          <w:rFonts w:ascii="Times New Roman" w:eastAsiaTheme="minorEastAsia" w:hAnsi="Times New Roman" w:cs="Times New Roman"/>
          <w:color w:val="000000"/>
          <w:szCs w:val="22"/>
          <w:lang w:eastAsia="ko-KR"/>
        </w:rPr>
        <w:t>Turri</w:t>
      </w:r>
      <w:proofErr w:type="spellEnd"/>
      <w:r>
        <w:rPr>
          <w:rFonts w:ascii="Times New Roman" w:eastAsiaTheme="minorEastAsia" w:hAnsi="Times New Roman" w:cs="Times New Roman"/>
          <w:color w:val="000000"/>
          <w:szCs w:val="22"/>
          <w:lang w:eastAsia="ko-KR"/>
        </w:rPr>
        <w:t xml:space="preserve"> 2016c). If the manifest point of so many assertions is to convey knowledge, of course we shouldn’t assert what we don’t know, for if we do, we will fail to achieve our goals (cf. Willard-Kyle 2020). As a norm of prudential rationality, or as an optimal standard from the epistemic point of view, the knowledge “norm” makes perfect sense. Indeed, perhaps the standard point of making assertions explains why we represent ourselves as knowing when we make assertions, just as walking into a store represents ourselves as interested in making a purchase.</w:t>
      </w:r>
    </w:p>
    <w:p w14:paraId="6E032866" w14:textId="77777777" w:rsidR="00EC2F48" w:rsidRDefault="00EC2F48" w:rsidP="00EC2F48">
      <w:pPr>
        <w:pStyle w:val="Design"/>
        <w:ind w:left="0"/>
        <w:jc w:val="left"/>
        <w:rPr>
          <w:rFonts w:ascii="Times New Roman" w:eastAsiaTheme="minorEastAsia" w:hAnsi="Times New Roman" w:cs="Times New Roman"/>
          <w:color w:val="000000"/>
          <w:szCs w:val="22"/>
          <w:lang w:eastAsia="ko-KR"/>
        </w:rPr>
      </w:pPr>
      <w:r>
        <w:rPr>
          <w:rFonts w:ascii="Times New Roman" w:eastAsiaTheme="minorEastAsia" w:hAnsi="Times New Roman" w:cs="Times New Roman"/>
          <w:color w:val="000000"/>
          <w:szCs w:val="22"/>
          <w:lang w:eastAsia="ko-KR"/>
        </w:rPr>
        <w:tab/>
        <w:t xml:space="preserve">But all this still fails to establish that, when it comes to our standard for </w:t>
      </w:r>
      <w:r w:rsidRPr="00C45941">
        <w:rPr>
          <w:rFonts w:ascii="Times New Roman" w:eastAsiaTheme="minorEastAsia" w:hAnsi="Times New Roman" w:cs="Times New Roman"/>
          <w:i/>
          <w:iCs/>
          <w:color w:val="000000"/>
          <w:szCs w:val="22"/>
          <w:lang w:eastAsia="ko-KR"/>
        </w:rPr>
        <w:t>permissible</w:t>
      </w:r>
      <w:r>
        <w:rPr>
          <w:rFonts w:ascii="Times New Roman" w:eastAsiaTheme="minorEastAsia" w:hAnsi="Times New Roman" w:cs="Times New Roman"/>
          <w:color w:val="000000"/>
          <w:szCs w:val="22"/>
          <w:lang w:eastAsia="ko-KR"/>
        </w:rPr>
        <w:t xml:space="preserve"> assertions, that we only allow knowledge backed assertions. What we should and should not do from the instrumental or optimal point of view, I have already said, is not always the same as what is socially permissible or impermissible. Perhaps we need a pluralist ontology of “norms” of assertion: optimal assertions are backed by knowledge; permissible assertions require less. So here at the end of the chapter I have arrived at a position once defended by </w:t>
      </w:r>
      <w:proofErr w:type="spellStart"/>
      <w:r>
        <w:rPr>
          <w:rFonts w:ascii="Times New Roman" w:eastAsiaTheme="minorEastAsia" w:hAnsi="Times New Roman" w:cs="Times New Roman"/>
          <w:color w:val="000000"/>
          <w:szCs w:val="22"/>
          <w:lang w:eastAsia="ko-KR"/>
        </w:rPr>
        <w:t>Turri</w:t>
      </w:r>
      <w:proofErr w:type="spellEnd"/>
      <w:r>
        <w:rPr>
          <w:rFonts w:ascii="Times New Roman" w:eastAsiaTheme="minorEastAsia" w:hAnsi="Times New Roman" w:cs="Times New Roman"/>
          <w:color w:val="000000"/>
          <w:szCs w:val="22"/>
          <w:lang w:eastAsia="ko-KR"/>
        </w:rPr>
        <w:t xml:space="preserve"> in a 2014 paper (cf. </w:t>
      </w:r>
      <w:proofErr w:type="spellStart"/>
      <w:r>
        <w:rPr>
          <w:rFonts w:ascii="Times New Roman" w:eastAsiaTheme="minorEastAsia" w:hAnsi="Times New Roman" w:cs="Times New Roman"/>
          <w:color w:val="000000"/>
          <w:szCs w:val="22"/>
          <w:lang w:eastAsia="ko-KR"/>
        </w:rPr>
        <w:t>Marsili</w:t>
      </w:r>
      <w:proofErr w:type="spellEnd"/>
      <w:r>
        <w:rPr>
          <w:rFonts w:ascii="Times New Roman" w:eastAsiaTheme="minorEastAsia" w:hAnsi="Times New Roman" w:cs="Times New Roman"/>
          <w:color w:val="000000"/>
          <w:szCs w:val="22"/>
          <w:lang w:eastAsia="ko-KR"/>
        </w:rPr>
        <w:t xml:space="preserve"> 2018). In that paper </w:t>
      </w:r>
      <w:proofErr w:type="spellStart"/>
      <w:r>
        <w:rPr>
          <w:rFonts w:ascii="Times New Roman" w:eastAsiaTheme="minorEastAsia" w:hAnsi="Times New Roman" w:cs="Times New Roman"/>
          <w:color w:val="000000"/>
          <w:szCs w:val="22"/>
          <w:lang w:eastAsia="ko-KR"/>
        </w:rPr>
        <w:t>Turri</w:t>
      </w:r>
      <w:proofErr w:type="spellEnd"/>
      <w:r>
        <w:rPr>
          <w:rFonts w:ascii="Times New Roman" w:eastAsiaTheme="minorEastAsia" w:hAnsi="Times New Roman" w:cs="Times New Roman"/>
          <w:color w:val="000000"/>
          <w:szCs w:val="22"/>
          <w:lang w:eastAsia="ko-KR"/>
        </w:rPr>
        <w:t xml:space="preserve"> argued that knowledge set the standard for “good” assertions, but that justification set the standard for “permissible” assertions. He thought this mixed position accounted for the linguistic data Benton and </w:t>
      </w:r>
      <w:r>
        <w:rPr>
          <w:rFonts w:ascii="Times New Roman" w:eastAsiaTheme="minorEastAsia" w:hAnsi="Times New Roman" w:cs="Times New Roman"/>
          <w:color w:val="000000"/>
          <w:szCs w:val="22"/>
          <w:lang w:eastAsia="ko-KR"/>
        </w:rPr>
        <w:lastRenderedPageBreak/>
        <w:t xml:space="preserve">others brings forward for a knowledge norm, while at the same time accounting for the “main” and “most persistent” objection to the knowledge norm, viz. that the knowledge norm forbids reasonable false assertions (2014:561). This seems to me to be a perfectly sensible position. Even so </w:t>
      </w:r>
      <w:proofErr w:type="spellStart"/>
      <w:r>
        <w:rPr>
          <w:rFonts w:ascii="Times New Roman" w:eastAsiaTheme="minorEastAsia" w:hAnsi="Times New Roman" w:cs="Times New Roman"/>
          <w:color w:val="000000"/>
          <w:szCs w:val="22"/>
          <w:lang w:eastAsia="ko-KR"/>
        </w:rPr>
        <w:t>Turri</w:t>
      </w:r>
      <w:proofErr w:type="spellEnd"/>
      <w:r>
        <w:rPr>
          <w:rFonts w:ascii="Times New Roman" w:eastAsiaTheme="minorEastAsia" w:hAnsi="Times New Roman" w:cs="Times New Roman"/>
          <w:color w:val="000000"/>
          <w:szCs w:val="22"/>
          <w:lang w:eastAsia="ko-KR"/>
        </w:rPr>
        <w:t xml:space="preserve"> quickly abandoned it. </w:t>
      </w:r>
    </w:p>
    <w:p w14:paraId="0A31B4F0" w14:textId="77777777" w:rsidR="00EC2F48" w:rsidRDefault="00EC2F48" w:rsidP="00EC2F48">
      <w:pPr>
        <w:pStyle w:val="Design"/>
        <w:ind w:left="0"/>
        <w:jc w:val="left"/>
        <w:rPr>
          <w:rFonts w:ascii="Times New Roman" w:eastAsiaTheme="minorEastAsia" w:hAnsi="Times New Roman" w:cs="Times New Roman"/>
          <w:color w:val="000000"/>
          <w:szCs w:val="22"/>
          <w:lang w:eastAsia="ko-KR"/>
        </w:rPr>
      </w:pPr>
      <w:r>
        <w:rPr>
          <w:rFonts w:ascii="Times New Roman" w:eastAsiaTheme="minorEastAsia" w:hAnsi="Times New Roman" w:cs="Times New Roman"/>
          <w:color w:val="000000"/>
          <w:szCs w:val="22"/>
          <w:lang w:eastAsia="ko-KR"/>
        </w:rPr>
        <w:tab/>
        <w:t xml:space="preserve">In his 2016 book he tells us why. When he wrote the 2014 paper, though he thought there was something right about the excuse </w:t>
      </w:r>
      <w:proofErr w:type="spellStart"/>
      <w:r>
        <w:rPr>
          <w:rFonts w:ascii="Times New Roman" w:eastAsiaTheme="minorEastAsia" w:hAnsi="Times New Roman" w:cs="Times New Roman"/>
          <w:color w:val="000000"/>
          <w:szCs w:val="22"/>
          <w:lang w:eastAsia="ko-KR"/>
        </w:rPr>
        <w:t>maneuver</w:t>
      </w:r>
      <w:proofErr w:type="spellEnd"/>
      <w:r>
        <w:rPr>
          <w:rFonts w:ascii="Times New Roman" w:eastAsiaTheme="minorEastAsia" w:hAnsi="Times New Roman" w:cs="Times New Roman"/>
          <w:color w:val="000000"/>
          <w:szCs w:val="22"/>
          <w:lang w:eastAsia="ko-KR"/>
        </w:rPr>
        <w:t xml:space="preserve">, he wasn’t certain. He also thought there was something to the chorus of philosophers who insisted that reasonable false assertions are permissible. And </w:t>
      </w:r>
      <w:proofErr w:type="gramStart"/>
      <w:r>
        <w:rPr>
          <w:rFonts w:ascii="Times New Roman" w:eastAsiaTheme="minorEastAsia" w:hAnsi="Times New Roman" w:cs="Times New Roman"/>
          <w:color w:val="000000"/>
          <w:szCs w:val="22"/>
          <w:lang w:eastAsia="ko-KR"/>
        </w:rPr>
        <w:t>so</w:t>
      </w:r>
      <w:proofErr w:type="gramEnd"/>
      <w:r>
        <w:rPr>
          <w:rFonts w:ascii="Times New Roman" w:eastAsiaTheme="minorEastAsia" w:hAnsi="Times New Roman" w:cs="Times New Roman"/>
          <w:color w:val="000000"/>
          <w:szCs w:val="22"/>
          <w:lang w:eastAsia="ko-KR"/>
        </w:rPr>
        <w:t xml:space="preserve"> he argued that knowledge set the standard for “good” assertions and justification for “permissible” assertions. But then after further developing his understanding of excuse validation, he changed his mind (</w:t>
      </w:r>
      <w:proofErr w:type="spellStart"/>
      <w:r>
        <w:rPr>
          <w:rFonts w:ascii="Times New Roman" w:eastAsiaTheme="minorEastAsia" w:hAnsi="Times New Roman" w:cs="Times New Roman"/>
          <w:color w:val="000000"/>
          <w:szCs w:val="22"/>
          <w:lang w:eastAsia="ko-KR"/>
        </w:rPr>
        <w:t>Turri</w:t>
      </w:r>
      <w:proofErr w:type="spellEnd"/>
      <w:r>
        <w:rPr>
          <w:rFonts w:ascii="Times New Roman" w:eastAsiaTheme="minorEastAsia" w:hAnsi="Times New Roman" w:cs="Times New Roman"/>
          <w:color w:val="000000"/>
          <w:szCs w:val="22"/>
          <w:lang w:eastAsia="ko-KR"/>
        </w:rPr>
        <w:t xml:space="preserve"> and </w:t>
      </w:r>
      <w:proofErr w:type="spellStart"/>
      <w:r>
        <w:rPr>
          <w:rFonts w:ascii="Times New Roman" w:eastAsiaTheme="minorEastAsia" w:hAnsi="Times New Roman" w:cs="Times New Roman"/>
          <w:color w:val="000000"/>
          <w:szCs w:val="22"/>
          <w:lang w:eastAsia="ko-KR"/>
        </w:rPr>
        <w:t>Blouw</w:t>
      </w:r>
      <w:proofErr w:type="spellEnd"/>
      <w:r>
        <w:rPr>
          <w:rFonts w:ascii="Times New Roman" w:eastAsiaTheme="minorEastAsia" w:hAnsi="Times New Roman" w:cs="Times New Roman"/>
          <w:color w:val="000000"/>
          <w:szCs w:val="22"/>
          <w:lang w:eastAsia="ko-KR"/>
        </w:rPr>
        <w:t xml:space="preserve"> 2015). “When the relevant empirical work was done, the results—especially the results on excuse validation—undermined the initial motivation” for the 2014 account (2016b:67). He was then certain that the excuse </w:t>
      </w:r>
      <w:proofErr w:type="spellStart"/>
      <w:r>
        <w:rPr>
          <w:rFonts w:ascii="Times New Roman" w:eastAsiaTheme="minorEastAsia" w:hAnsi="Times New Roman" w:cs="Times New Roman"/>
          <w:color w:val="000000"/>
          <w:szCs w:val="22"/>
          <w:lang w:eastAsia="ko-KR"/>
        </w:rPr>
        <w:t>maneuver</w:t>
      </w:r>
      <w:proofErr w:type="spellEnd"/>
      <w:r>
        <w:rPr>
          <w:rFonts w:ascii="Times New Roman" w:eastAsiaTheme="minorEastAsia" w:hAnsi="Times New Roman" w:cs="Times New Roman"/>
          <w:color w:val="000000"/>
          <w:szCs w:val="22"/>
          <w:lang w:eastAsia="ko-KR"/>
        </w:rPr>
        <w:t xml:space="preserve"> worked.</w:t>
      </w:r>
    </w:p>
    <w:p w14:paraId="2FF7139C" w14:textId="77777777" w:rsidR="00EC2F48" w:rsidRDefault="00EC2F48" w:rsidP="00EC2F48">
      <w:pPr>
        <w:pStyle w:val="Design"/>
        <w:ind w:left="0" w:firstLine="720"/>
        <w:jc w:val="left"/>
        <w:rPr>
          <w:rFonts w:ascii="Times New Roman" w:eastAsiaTheme="minorEastAsia" w:hAnsi="Times New Roman" w:cs="Times New Roman"/>
          <w:color w:val="000000"/>
          <w:szCs w:val="22"/>
          <w:lang w:eastAsia="ko-KR"/>
        </w:rPr>
      </w:pPr>
      <w:r>
        <w:rPr>
          <w:rFonts w:ascii="Times New Roman" w:eastAsiaTheme="minorEastAsia" w:hAnsi="Times New Roman" w:cs="Times New Roman"/>
          <w:color w:val="000000"/>
          <w:szCs w:val="22"/>
          <w:lang w:eastAsia="ko-KR"/>
        </w:rPr>
        <w:t xml:space="preserve">But we’ve just seen that it doesn’t. Benton’s data can be accommodated in various ways. </w:t>
      </w:r>
      <w:proofErr w:type="spellStart"/>
      <w:r>
        <w:rPr>
          <w:rFonts w:ascii="Times New Roman" w:eastAsiaTheme="minorEastAsia" w:hAnsi="Times New Roman" w:cs="Times New Roman"/>
          <w:color w:val="000000"/>
          <w:szCs w:val="22"/>
          <w:lang w:eastAsia="ko-KR"/>
        </w:rPr>
        <w:t>Turri’s</w:t>
      </w:r>
      <w:proofErr w:type="spellEnd"/>
      <w:r>
        <w:rPr>
          <w:rFonts w:ascii="Times New Roman" w:eastAsiaTheme="minorEastAsia" w:hAnsi="Times New Roman" w:cs="Times New Roman"/>
          <w:color w:val="000000"/>
          <w:szCs w:val="22"/>
          <w:lang w:eastAsia="ko-KR"/>
        </w:rPr>
        <w:t xml:space="preserve"> data does not address our norm of assertion. The most recent empirical evidence speaks clearly against factive norms of assertion. The excuse </w:t>
      </w:r>
      <w:proofErr w:type="spellStart"/>
      <w:r>
        <w:rPr>
          <w:rFonts w:ascii="Times New Roman" w:eastAsiaTheme="minorEastAsia" w:hAnsi="Times New Roman" w:cs="Times New Roman"/>
          <w:color w:val="000000"/>
          <w:szCs w:val="22"/>
          <w:lang w:eastAsia="ko-KR"/>
        </w:rPr>
        <w:t>maneuver</w:t>
      </w:r>
      <w:proofErr w:type="spellEnd"/>
      <w:r>
        <w:rPr>
          <w:rFonts w:ascii="Times New Roman" w:eastAsiaTheme="minorEastAsia" w:hAnsi="Times New Roman" w:cs="Times New Roman"/>
          <w:color w:val="000000"/>
          <w:szCs w:val="22"/>
          <w:lang w:eastAsia="ko-KR"/>
        </w:rPr>
        <w:t xml:space="preserve"> fails experimentally. Given all this, circling back to the position </w:t>
      </w:r>
      <w:proofErr w:type="spellStart"/>
      <w:r>
        <w:rPr>
          <w:rFonts w:ascii="Times New Roman" w:eastAsiaTheme="minorEastAsia" w:hAnsi="Times New Roman" w:cs="Times New Roman"/>
          <w:color w:val="000000"/>
          <w:szCs w:val="22"/>
          <w:lang w:eastAsia="ko-KR"/>
        </w:rPr>
        <w:t>Turri</w:t>
      </w:r>
      <w:proofErr w:type="spellEnd"/>
      <w:r>
        <w:rPr>
          <w:rFonts w:ascii="Times New Roman" w:eastAsiaTheme="minorEastAsia" w:hAnsi="Times New Roman" w:cs="Times New Roman"/>
          <w:color w:val="000000"/>
          <w:szCs w:val="22"/>
          <w:lang w:eastAsia="ko-KR"/>
        </w:rPr>
        <w:t xml:space="preserve"> proposed in 2014 looks rather well motivated indeed. Though the experimental evidence I’ve referred to for a </w:t>
      </w:r>
      <w:proofErr w:type="spellStart"/>
      <w:r>
        <w:rPr>
          <w:rFonts w:ascii="Times New Roman" w:eastAsiaTheme="minorEastAsia" w:hAnsi="Times New Roman" w:cs="Times New Roman"/>
          <w:color w:val="000000"/>
          <w:szCs w:val="22"/>
          <w:lang w:eastAsia="ko-KR"/>
        </w:rPr>
        <w:t>nonfacive</w:t>
      </w:r>
      <w:proofErr w:type="spellEnd"/>
      <w:r>
        <w:rPr>
          <w:rFonts w:ascii="Times New Roman" w:eastAsiaTheme="minorEastAsia" w:hAnsi="Times New Roman" w:cs="Times New Roman"/>
          <w:color w:val="000000"/>
          <w:szCs w:val="22"/>
          <w:lang w:eastAsia="ko-KR"/>
        </w:rPr>
        <w:t xml:space="preserve"> norm of assertion might soon all be overturned, as things stand, knowledge is not our norm of assertion.</w:t>
      </w:r>
      <w:r>
        <w:rPr>
          <w:rStyle w:val="FootnoteReference"/>
          <w:rFonts w:ascii="Times New Roman" w:eastAsiaTheme="minorEastAsia" w:hAnsi="Times New Roman" w:cs="Times New Roman"/>
          <w:color w:val="000000"/>
          <w:szCs w:val="22"/>
          <w:lang w:eastAsia="ko-KR"/>
        </w:rPr>
        <w:footnoteReference w:id="8"/>
      </w:r>
    </w:p>
    <w:p w14:paraId="34B818E5" w14:textId="77777777" w:rsidR="00EC2F48" w:rsidRDefault="00EC2F48" w:rsidP="00EC2F48">
      <w:pPr>
        <w:pStyle w:val="Design"/>
        <w:ind w:left="0"/>
        <w:jc w:val="left"/>
        <w:rPr>
          <w:rFonts w:ascii="Times New Roman" w:eastAsiaTheme="minorEastAsia" w:hAnsi="Times New Roman" w:cs="Times New Roman"/>
          <w:color w:val="000000"/>
          <w:szCs w:val="22"/>
          <w:lang w:eastAsia="ko-KR"/>
        </w:rPr>
      </w:pPr>
      <w:r>
        <w:rPr>
          <w:rFonts w:ascii="Times New Roman" w:eastAsiaTheme="minorEastAsia" w:hAnsi="Times New Roman" w:cs="Times New Roman"/>
          <w:color w:val="000000"/>
          <w:szCs w:val="22"/>
          <w:lang w:eastAsia="ko-KR"/>
        </w:rPr>
        <w:tab/>
      </w:r>
    </w:p>
    <w:p w14:paraId="159FDF23" w14:textId="77777777" w:rsidR="00EC2F48" w:rsidRDefault="00EC2F48" w:rsidP="00EC2F48">
      <w:pPr>
        <w:pStyle w:val="Design"/>
        <w:ind w:left="0"/>
        <w:jc w:val="left"/>
        <w:rPr>
          <w:rFonts w:ascii="Times New Roman" w:eastAsiaTheme="minorEastAsia" w:hAnsi="Times New Roman" w:cs="Times New Roman"/>
          <w:color w:val="000000"/>
          <w:szCs w:val="22"/>
          <w:lang w:eastAsia="ko-KR"/>
        </w:rPr>
      </w:pPr>
    </w:p>
    <w:p w14:paraId="3140024E" w14:textId="77777777" w:rsidR="00EC2F48" w:rsidRDefault="00EC2F48" w:rsidP="00EC2F48">
      <w:pPr>
        <w:pStyle w:val="Design"/>
        <w:ind w:left="0"/>
        <w:jc w:val="left"/>
        <w:rPr>
          <w:rFonts w:ascii="Times New Roman" w:eastAsiaTheme="minorEastAsia" w:hAnsi="Times New Roman" w:cs="Times New Roman"/>
          <w:color w:val="000000"/>
          <w:szCs w:val="22"/>
          <w:lang w:eastAsia="ko-KR"/>
        </w:rPr>
      </w:pPr>
    </w:p>
    <w:p w14:paraId="7FA533D6" w14:textId="77777777" w:rsidR="00EC2F48" w:rsidRDefault="00EC2F48" w:rsidP="00EC2F48">
      <w:pPr>
        <w:pStyle w:val="Design"/>
        <w:ind w:left="0"/>
        <w:jc w:val="left"/>
        <w:rPr>
          <w:rFonts w:ascii="Times New Roman" w:eastAsiaTheme="minorEastAsia" w:hAnsi="Times New Roman" w:cs="Times New Roman"/>
          <w:color w:val="000000"/>
          <w:szCs w:val="22"/>
          <w:lang w:eastAsia="ko-KR"/>
        </w:rPr>
      </w:pPr>
    </w:p>
    <w:p w14:paraId="7FC2A035" w14:textId="77777777" w:rsidR="00EC2F48" w:rsidRDefault="00EC2F48" w:rsidP="00EC2F48">
      <w:pPr>
        <w:pStyle w:val="Design"/>
        <w:ind w:left="0"/>
        <w:jc w:val="left"/>
        <w:rPr>
          <w:rFonts w:ascii="Times New Roman" w:eastAsiaTheme="minorEastAsia" w:hAnsi="Times New Roman" w:cs="Times New Roman"/>
          <w:color w:val="000000"/>
          <w:szCs w:val="22"/>
          <w:lang w:eastAsia="ko-KR"/>
        </w:rPr>
      </w:pPr>
    </w:p>
    <w:p w14:paraId="6889210A" w14:textId="77777777" w:rsidR="00EC2F48" w:rsidRDefault="00EC2F48" w:rsidP="00EC2F48">
      <w:pPr>
        <w:pStyle w:val="Design"/>
        <w:ind w:left="0"/>
        <w:jc w:val="left"/>
        <w:rPr>
          <w:rFonts w:ascii="Times New Roman" w:eastAsiaTheme="minorEastAsia" w:hAnsi="Times New Roman" w:cs="Times New Roman"/>
          <w:color w:val="000000"/>
          <w:szCs w:val="22"/>
          <w:lang w:eastAsia="ko-KR"/>
        </w:rPr>
      </w:pPr>
    </w:p>
    <w:p w14:paraId="6FC56C59" w14:textId="77777777" w:rsidR="00EC2F48" w:rsidRPr="001C0D9C" w:rsidRDefault="00EC2F48" w:rsidP="00EC2F48">
      <w:pPr>
        <w:pStyle w:val="Design"/>
        <w:ind w:left="0"/>
        <w:jc w:val="left"/>
        <w:rPr>
          <w:rFonts w:ascii="Times New Roman" w:eastAsiaTheme="minorEastAsia" w:hAnsi="Times New Roman" w:cs="Times New Roman"/>
          <w:color w:val="000000"/>
          <w:szCs w:val="22"/>
          <w:lang w:eastAsia="ko-KR"/>
        </w:rPr>
      </w:pPr>
    </w:p>
    <w:p w14:paraId="03DA8BDF" w14:textId="77777777" w:rsidR="00EC2F48" w:rsidRPr="001C0D9C" w:rsidRDefault="00EC2F48" w:rsidP="00EC2F48">
      <w:pPr>
        <w:pStyle w:val="Design"/>
        <w:ind w:left="0"/>
        <w:jc w:val="left"/>
        <w:rPr>
          <w:rFonts w:ascii="Times New Roman" w:hAnsi="Times New Roman" w:cs="Times New Roman"/>
          <w:szCs w:val="22"/>
        </w:rPr>
      </w:pPr>
    </w:p>
    <w:p w14:paraId="72348F19" w14:textId="77777777" w:rsidR="00EC2F48" w:rsidRPr="001C0D9C" w:rsidRDefault="00EC2F48" w:rsidP="00EC2F48">
      <w:pPr>
        <w:pStyle w:val="Design"/>
        <w:ind w:left="0"/>
        <w:jc w:val="left"/>
        <w:rPr>
          <w:rFonts w:ascii="Times New Roman" w:hAnsi="Times New Roman" w:cs="Times New Roman"/>
          <w:szCs w:val="22"/>
        </w:rPr>
      </w:pPr>
    </w:p>
    <w:p w14:paraId="6562AEE9" w14:textId="77777777" w:rsidR="00EC2F48" w:rsidRPr="001C0D9C" w:rsidRDefault="00EC2F48" w:rsidP="00EC2F48">
      <w:pPr>
        <w:pStyle w:val="Design"/>
        <w:ind w:left="0"/>
        <w:jc w:val="left"/>
        <w:rPr>
          <w:rFonts w:ascii="Times New Roman" w:hAnsi="Times New Roman" w:cs="Times New Roman"/>
          <w:szCs w:val="22"/>
        </w:rPr>
      </w:pPr>
    </w:p>
    <w:p w14:paraId="15DD122A" w14:textId="77777777" w:rsidR="00EC2F48" w:rsidRPr="001C0D9C" w:rsidRDefault="00EC2F48" w:rsidP="00EC2F48">
      <w:pPr>
        <w:pStyle w:val="Design"/>
        <w:ind w:left="0"/>
        <w:jc w:val="left"/>
        <w:rPr>
          <w:rFonts w:ascii="Times New Roman" w:hAnsi="Times New Roman" w:cs="Times New Roman"/>
          <w:szCs w:val="22"/>
        </w:rPr>
      </w:pPr>
    </w:p>
    <w:p w14:paraId="5D0E8FDA" w14:textId="77777777" w:rsidR="00EC2F48" w:rsidRPr="001C0D9C" w:rsidRDefault="00EC2F48" w:rsidP="00EC2F48">
      <w:pPr>
        <w:pStyle w:val="Design"/>
        <w:ind w:left="0"/>
        <w:jc w:val="left"/>
        <w:rPr>
          <w:rFonts w:ascii="Times New Roman" w:hAnsi="Times New Roman" w:cs="Times New Roman"/>
          <w:szCs w:val="22"/>
        </w:rPr>
      </w:pPr>
      <w:r w:rsidRPr="001C0D9C">
        <w:rPr>
          <w:rFonts w:ascii="Times New Roman" w:hAnsi="Times New Roman" w:cs="Times New Roman"/>
          <w:szCs w:val="22"/>
        </w:rPr>
        <w:tab/>
      </w:r>
    </w:p>
    <w:p w14:paraId="12B179B0" w14:textId="77777777" w:rsidR="00EC2F48" w:rsidRPr="001C0D9C" w:rsidRDefault="00EC2F48" w:rsidP="00EC2F48">
      <w:pPr>
        <w:rPr>
          <w:rFonts w:ascii="Times New Roman" w:hAnsi="Times New Roman" w:cs="Times New Roman"/>
          <w:kern w:val="0"/>
          <w:sz w:val="22"/>
          <w:szCs w:val="22"/>
          <w:lang w:eastAsia="ko-KR"/>
        </w:rPr>
      </w:pPr>
      <w:r w:rsidRPr="001C0D9C">
        <w:rPr>
          <w:rFonts w:ascii="Times New Roman" w:hAnsi="Times New Roman" w:cs="Times New Roman"/>
          <w:kern w:val="0"/>
          <w:sz w:val="22"/>
          <w:szCs w:val="22"/>
          <w:lang w:eastAsia="ko-KR"/>
        </w:rPr>
        <w:br w:type="page"/>
      </w:r>
    </w:p>
    <w:p w14:paraId="3D960019" w14:textId="77777777" w:rsidR="00EC2F48" w:rsidRPr="00C55CD3" w:rsidRDefault="00EC2F48" w:rsidP="00EC2F48">
      <w:pPr>
        <w:rPr>
          <w:rFonts w:ascii="Times New Roman" w:hAnsi="Times New Roman" w:cs="Times New Roman"/>
          <w:b/>
          <w:bCs/>
          <w:sz w:val="22"/>
          <w:szCs w:val="22"/>
        </w:rPr>
      </w:pPr>
      <w:r w:rsidRPr="001C0D9C">
        <w:rPr>
          <w:rFonts w:ascii="Times New Roman" w:hAnsi="Times New Roman" w:cs="Times New Roman"/>
          <w:b/>
          <w:bCs/>
          <w:sz w:val="22"/>
          <w:szCs w:val="22"/>
        </w:rPr>
        <w:lastRenderedPageBreak/>
        <w:t>References</w:t>
      </w:r>
    </w:p>
    <w:p w14:paraId="3E8E8A89"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r w:rsidRPr="001C0D9C">
        <w:rPr>
          <w:rFonts w:ascii="Times New Roman" w:hAnsi="Times New Roman" w:cs="Times New Roman"/>
          <w:kern w:val="1"/>
          <w:sz w:val="22"/>
          <w:szCs w:val="22"/>
          <w:lang w:eastAsia="ko-KR"/>
        </w:rPr>
        <w:t xml:space="preserve">Alston, W. (2000). </w:t>
      </w:r>
      <w:r w:rsidRPr="003D4C77">
        <w:rPr>
          <w:rFonts w:ascii="Times New Roman" w:hAnsi="Times New Roman" w:cs="Times New Roman"/>
          <w:i/>
          <w:iCs/>
          <w:kern w:val="1"/>
          <w:sz w:val="22"/>
          <w:szCs w:val="22"/>
          <w:lang w:eastAsia="ko-KR"/>
        </w:rPr>
        <w:t>Illocutionary Acts and Sentence Meaning</w:t>
      </w:r>
      <w:r>
        <w:rPr>
          <w:rFonts w:ascii="Times New Roman" w:hAnsi="Times New Roman" w:cs="Times New Roman"/>
          <w:kern w:val="1"/>
          <w:sz w:val="22"/>
          <w:szCs w:val="22"/>
          <w:lang w:eastAsia="ko-KR"/>
        </w:rPr>
        <w:t>. Cornell.</w:t>
      </w:r>
    </w:p>
    <w:p w14:paraId="7D65803C"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proofErr w:type="spellStart"/>
      <w:r w:rsidRPr="001C0D9C">
        <w:rPr>
          <w:rFonts w:ascii="Times New Roman" w:hAnsi="Times New Roman" w:cs="Times New Roman"/>
          <w:kern w:val="1"/>
          <w:sz w:val="22"/>
          <w:szCs w:val="22"/>
          <w:lang w:eastAsia="ko-KR"/>
        </w:rPr>
        <w:t>Azzouni</w:t>
      </w:r>
      <w:proofErr w:type="spellEnd"/>
      <w:r w:rsidRPr="001C0D9C">
        <w:rPr>
          <w:rFonts w:ascii="Times New Roman" w:hAnsi="Times New Roman" w:cs="Times New Roman"/>
          <w:kern w:val="1"/>
          <w:sz w:val="22"/>
          <w:szCs w:val="22"/>
          <w:lang w:eastAsia="ko-KR"/>
        </w:rPr>
        <w:t xml:space="preserve">, J. (2020). </w:t>
      </w:r>
      <w:r w:rsidRPr="001C0D9C">
        <w:rPr>
          <w:rFonts w:ascii="Times New Roman" w:hAnsi="Times New Roman" w:cs="Times New Roman"/>
          <w:i/>
          <w:iCs/>
          <w:kern w:val="1"/>
          <w:sz w:val="22"/>
          <w:szCs w:val="22"/>
          <w:lang w:eastAsia="ko-KR"/>
        </w:rPr>
        <w:t>Attributing Knowledge</w:t>
      </w:r>
      <w:r w:rsidRPr="001C0D9C">
        <w:rPr>
          <w:rFonts w:ascii="Times New Roman" w:hAnsi="Times New Roman" w:cs="Times New Roman"/>
          <w:kern w:val="1"/>
          <w:sz w:val="22"/>
          <w:szCs w:val="22"/>
          <w:lang w:eastAsia="ko-KR"/>
        </w:rPr>
        <w:t>. Oxford.</w:t>
      </w:r>
    </w:p>
    <w:p w14:paraId="39F56F2A"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r w:rsidRPr="001C0D9C">
        <w:rPr>
          <w:rFonts w:ascii="Times New Roman" w:hAnsi="Times New Roman" w:cs="Times New Roman"/>
          <w:kern w:val="1"/>
          <w:sz w:val="22"/>
          <w:szCs w:val="22"/>
          <w:lang w:eastAsia="ko-KR"/>
        </w:rPr>
        <w:t xml:space="preserve">Bach, K. &amp; Harnish, R.M. (1979). </w:t>
      </w:r>
      <w:r w:rsidRPr="001C0D9C">
        <w:rPr>
          <w:rFonts w:ascii="Times New Roman" w:hAnsi="Times New Roman" w:cs="Times New Roman"/>
          <w:i/>
          <w:iCs/>
          <w:kern w:val="1"/>
          <w:sz w:val="22"/>
          <w:szCs w:val="22"/>
          <w:lang w:eastAsia="ko-KR"/>
        </w:rPr>
        <w:t>Linguistic Communication and Speech Acts</w:t>
      </w:r>
      <w:r w:rsidRPr="001C0D9C">
        <w:rPr>
          <w:rFonts w:ascii="Times New Roman" w:hAnsi="Times New Roman" w:cs="Times New Roman"/>
          <w:kern w:val="1"/>
          <w:sz w:val="22"/>
          <w:szCs w:val="22"/>
          <w:lang w:eastAsia="ko-KR"/>
        </w:rPr>
        <w:t>. MIT Press.</w:t>
      </w:r>
    </w:p>
    <w:p w14:paraId="17B6715B" w14:textId="77777777" w:rsidR="00EC2F48" w:rsidRPr="00BA7FBE"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r w:rsidRPr="001C0D9C">
        <w:rPr>
          <w:rFonts w:ascii="Times New Roman" w:hAnsi="Times New Roman" w:cs="Times New Roman"/>
          <w:kern w:val="1"/>
          <w:sz w:val="22"/>
          <w:szCs w:val="22"/>
          <w:lang w:eastAsia="ko-KR"/>
        </w:rPr>
        <w:t xml:space="preserve">Benton, M. (2011). Two More for the Knowledge Account of Assertion. </w:t>
      </w:r>
      <w:r w:rsidRPr="001C0D9C">
        <w:rPr>
          <w:rFonts w:ascii="Times New Roman" w:hAnsi="Times New Roman" w:cs="Times New Roman"/>
          <w:i/>
          <w:iCs/>
          <w:kern w:val="1"/>
          <w:sz w:val="22"/>
          <w:szCs w:val="22"/>
          <w:lang w:eastAsia="ko-KR"/>
        </w:rPr>
        <w:t>Analysis</w:t>
      </w:r>
      <w:r w:rsidRPr="001C0D9C">
        <w:rPr>
          <w:rFonts w:ascii="Times New Roman" w:hAnsi="Times New Roman" w:cs="Times New Roman"/>
          <w:kern w:val="1"/>
          <w:sz w:val="22"/>
          <w:szCs w:val="22"/>
          <w:lang w:eastAsia="ko-KR"/>
        </w:rPr>
        <w:t xml:space="preserve"> 71:684-687.</w:t>
      </w:r>
    </w:p>
    <w:p w14:paraId="4D277465" w14:textId="77777777" w:rsidR="00EC2F48" w:rsidRPr="001C0D9C" w:rsidRDefault="00EC2F48" w:rsidP="00EC2F48">
      <w:pPr>
        <w:ind w:left="720" w:hanging="720"/>
        <w:rPr>
          <w:rFonts w:ascii="Times New Roman" w:hAnsi="Times New Roman" w:cs="Times New Roman"/>
          <w:sz w:val="22"/>
          <w:szCs w:val="22"/>
        </w:rPr>
      </w:pPr>
      <w:r w:rsidRPr="001C0D9C">
        <w:rPr>
          <w:rFonts w:ascii="Times New Roman" w:hAnsi="Times New Roman" w:cs="Times New Roman"/>
          <w:sz w:val="22"/>
          <w:szCs w:val="22"/>
        </w:rPr>
        <w:t>Benton, M. (2023). Knowledge is the Norm of Assertion. This volume.</w:t>
      </w:r>
    </w:p>
    <w:p w14:paraId="7DA91357" w14:textId="77777777" w:rsidR="00EC2F48" w:rsidRPr="001C0D9C" w:rsidRDefault="00EC2F48" w:rsidP="00EC2F48">
      <w:pPr>
        <w:ind w:left="720" w:hanging="720"/>
        <w:rPr>
          <w:rFonts w:ascii="Times New Roman" w:hAnsi="Times New Roman" w:cs="Times New Roman"/>
          <w:sz w:val="22"/>
          <w:szCs w:val="22"/>
        </w:rPr>
      </w:pPr>
      <w:proofErr w:type="spellStart"/>
      <w:r w:rsidRPr="001C0D9C">
        <w:rPr>
          <w:rFonts w:ascii="Times New Roman" w:hAnsi="Times New Roman" w:cs="Times New Roman"/>
          <w:sz w:val="22"/>
          <w:szCs w:val="22"/>
        </w:rPr>
        <w:t>Bicchieri</w:t>
      </w:r>
      <w:proofErr w:type="spellEnd"/>
      <w:r w:rsidRPr="001C0D9C">
        <w:rPr>
          <w:rFonts w:ascii="Times New Roman" w:hAnsi="Times New Roman" w:cs="Times New Roman"/>
          <w:sz w:val="22"/>
          <w:szCs w:val="22"/>
        </w:rPr>
        <w:t xml:space="preserve">, C. (2017). </w:t>
      </w:r>
      <w:r w:rsidRPr="001C0D9C">
        <w:rPr>
          <w:rFonts w:ascii="Times New Roman" w:hAnsi="Times New Roman" w:cs="Times New Roman"/>
          <w:i/>
          <w:iCs/>
          <w:sz w:val="22"/>
          <w:szCs w:val="22"/>
        </w:rPr>
        <w:t>Norms in the Wild</w:t>
      </w:r>
      <w:r w:rsidRPr="001C0D9C">
        <w:rPr>
          <w:rFonts w:ascii="Times New Roman" w:hAnsi="Times New Roman" w:cs="Times New Roman"/>
          <w:sz w:val="22"/>
          <w:szCs w:val="22"/>
        </w:rPr>
        <w:t>. Oxford.</w:t>
      </w:r>
    </w:p>
    <w:p w14:paraId="5A57E9D7" w14:textId="77777777" w:rsidR="00EC2F48" w:rsidRPr="001C0D9C" w:rsidRDefault="00EC2F48" w:rsidP="00EC2F48">
      <w:pPr>
        <w:ind w:left="720" w:hanging="720"/>
        <w:rPr>
          <w:rFonts w:ascii="Times New Roman" w:hAnsi="Times New Roman" w:cs="Times New Roman"/>
          <w:sz w:val="22"/>
          <w:szCs w:val="22"/>
        </w:rPr>
      </w:pPr>
      <w:r w:rsidRPr="001C0D9C">
        <w:rPr>
          <w:rFonts w:ascii="Times New Roman" w:hAnsi="Times New Roman" w:cs="Times New Roman"/>
          <w:sz w:val="22"/>
          <w:szCs w:val="22"/>
        </w:rPr>
        <w:t>Brennan, G.</w:t>
      </w:r>
      <w:r>
        <w:rPr>
          <w:rFonts w:ascii="Times New Roman" w:hAnsi="Times New Roman" w:cs="Times New Roman"/>
          <w:sz w:val="22"/>
          <w:szCs w:val="22"/>
        </w:rPr>
        <w:t xml:space="preserve">, Eriksson, L. </w:t>
      </w:r>
      <w:proofErr w:type="spellStart"/>
      <w:r>
        <w:rPr>
          <w:rFonts w:ascii="Times New Roman" w:hAnsi="Times New Roman" w:cs="Times New Roman"/>
          <w:sz w:val="22"/>
          <w:szCs w:val="22"/>
        </w:rPr>
        <w:t>Goodin</w:t>
      </w:r>
      <w:proofErr w:type="spellEnd"/>
      <w:r>
        <w:rPr>
          <w:rFonts w:ascii="Times New Roman" w:hAnsi="Times New Roman" w:cs="Times New Roman"/>
          <w:sz w:val="22"/>
          <w:szCs w:val="22"/>
        </w:rPr>
        <w:t>, R. &amp; Southgate, N.</w:t>
      </w:r>
      <w:r w:rsidRPr="001C0D9C">
        <w:rPr>
          <w:rFonts w:ascii="Times New Roman" w:hAnsi="Times New Roman" w:cs="Times New Roman"/>
          <w:sz w:val="22"/>
          <w:szCs w:val="22"/>
        </w:rPr>
        <w:t xml:space="preserve"> (2013). </w:t>
      </w:r>
      <w:r w:rsidRPr="001C0D9C">
        <w:rPr>
          <w:rFonts w:ascii="Times New Roman" w:hAnsi="Times New Roman" w:cs="Times New Roman"/>
          <w:i/>
          <w:iCs/>
          <w:sz w:val="22"/>
          <w:szCs w:val="22"/>
        </w:rPr>
        <w:t>Explaining Norms</w:t>
      </w:r>
      <w:r w:rsidRPr="001C0D9C">
        <w:rPr>
          <w:rFonts w:ascii="Times New Roman" w:hAnsi="Times New Roman" w:cs="Times New Roman"/>
          <w:sz w:val="22"/>
          <w:szCs w:val="22"/>
        </w:rPr>
        <w:t>. Oxford.</w:t>
      </w:r>
    </w:p>
    <w:p w14:paraId="79B2B30C" w14:textId="77777777" w:rsidR="00EC2F48" w:rsidRPr="001C0D9C" w:rsidRDefault="00EC2F48" w:rsidP="00EC2F48">
      <w:pPr>
        <w:autoSpaceDE w:val="0"/>
        <w:autoSpaceDN w:val="0"/>
        <w:adjustRightInd w:val="0"/>
        <w:ind w:left="720" w:hanging="720"/>
        <w:rPr>
          <w:rFonts w:ascii="Times New Roman" w:hAnsi="Times New Roman" w:cs="Times New Roman"/>
          <w:kern w:val="1"/>
          <w:sz w:val="22"/>
          <w:szCs w:val="22"/>
          <w:lang w:eastAsia="ko-KR"/>
        </w:rPr>
      </w:pPr>
      <w:proofErr w:type="spellStart"/>
      <w:r w:rsidRPr="001C0D9C">
        <w:rPr>
          <w:rFonts w:ascii="Times New Roman" w:hAnsi="Times New Roman" w:cs="Times New Roman"/>
          <w:kern w:val="1"/>
          <w:sz w:val="22"/>
          <w:szCs w:val="22"/>
          <w:lang w:eastAsia="ko-KR"/>
        </w:rPr>
        <w:t>Cappelen</w:t>
      </w:r>
      <w:proofErr w:type="spellEnd"/>
      <w:r w:rsidRPr="001C0D9C">
        <w:rPr>
          <w:rFonts w:ascii="Times New Roman" w:hAnsi="Times New Roman" w:cs="Times New Roman"/>
          <w:kern w:val="1"/>
          <w:sz w:val="22"/>
          <w:szCs w:val="22"/>
          <w:lang w:eastAsia="ko-KR"/>
        </w:rPr>
        <w:t xml:space="preserve">, H. (2011). Against Assertion. In Brown and </w:t>
      </w:r>
      <w:proofErr w:type="spellStart"/>
      <w:r w:rsidRPr="001C0D9C">
        <w:rPr>
          <w:rFonts w:ascii="Times New Roman" w:hAnsi="Times New Roman" w:cs="Times New Roman"/>
          <w:kern w:val="1"/>
          <w:sz w:val="22"/>
          <w:szCs w:val="22"/>
          <w:lang w:eastAsia="ko-KR"/>
        </w:rPr>
        <w:t>Cappelen</w:t>
      </w:r>
      <w:proofErr w:type="spellEnd"/>
      <w:r w:rsidRPr="001C0D9C">
        <w:rPr>
          <w:rFonts w:ascii="Times New Roman" w:hAnsi="Times New Roman" w:cs="Times New Roman"/>
          <w:kern w:val="1"/>
          <w:sz w:val="22"/>
          <w:szCs w:val="22"/>
          <w:lang w:eastAsia="ko-KR"/>
        </w:rPr>
        <w:t xml:space="preserve">, </w:t>
      </w:r>
      <w:r w:rsidRPr="001C0D9C">
        <w:rPr>
          <w:rFonts w:ascii="Times New Roman" w:hAnsi="Times New Roman" w:cs="Times New Roman"/>
          <w:i/>
          <w:iCs/>
          <w:kern w:val="1"/>
          <w:sz w:val="22"/>
          <w:szCs w:val="22"/>
          <w:lang w:eastAsia="ko-KR"/>
        </w:rPr>
        <w:t>Assertion</w:t>
      </w:r>
      <w:r w:rsidRPr="001C0D9C">
        <w:rPr>
          <w:rFonts w:ascii="Times New Roman" w:hAnsi="Times New Roman" w:cs="Times New Roman"/>
          <w:kern w:val="1"/>
          <w:sz w:val="22"/>
          <w:szCs w:val="22"/>
          <w:lang w:eastAsia="ko-KR"/>
        </w:rPr>
        <w:t>. Oxford.</w:t>
      </w:r>
    </w:p>
    <w:p w14:paraId="578BBA4F" w14:textId="77777777" w:rsidR="00EC2F48"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proofErr w:type="spellStart"/>
      <w:r w:rsidRPr="001C0D9C">
        <w:rPr>
          <w:rFonts w:ascii="Times New Roman" w:hAnsi="Times New Roman" w:cs="Times New Roman"/>
          <w:kern w:val="1"/>
          <w:sz w:val="22"/>
          <w:szCs w:val="22"/>
          <w:lang w:eastAsia="ko-KR"/>
        </w:rPr>
        <w:t>Douven</w:t>
      </w:r>
      <w:proofErr w:type="spellEnd"/>
      <w:r w:rsidRPr="001C0D9C">
        <w:rPr>
          <w:rFonts w:ascii="Times New Roman" w:hAnsi="Times New Roman" w:cs="Times New Roman"/>
          <w:kern w:val="1"/>
          <w:sz w:val="22"/>
          <w:szCs w:val="22"/>
          <w:lang w:eastAsia="ko-KR"/>
        </w:rPr>
        <w:t>, I. (2006). Assertion, Knowledge, and Rational Credibility.</w:t>
      </w:r>
      <w:r w:rsidRPr="001C0D9C">
        <w:rPr>
          <w:rFonts w:ascii="Times New Roman" w:hAnsi="Times New Roman" w:cs="Times New Roman"/>
          <w:i/>
          <w:iCs/>
          <w:kern w:val="1"/>
          <w:sz w:val="22"/>
          <w:szCs w:val="22"/>
          <w:lang w:eastAsia="ko-KR"/>
        </w:rPr>
        <w:t xml:space="preserve"> Philosophical Review</w:t>
      </w:r>
      <w:r w:rsidRPr="001C0D9C">
        <w:rPr>
          <w:rFonts w:ascii="Times New Roman" w:hAnsi="Times New Roman" w:cs="Times New Roman"/>
          <w:kern w:val="1"/>
          <w:sz w:val="22"/>
          <w:szCs w:val="22"/>
          <w:lang w:eastAsia="ko-KR"/>
        </w:rPr>
        <w:t xml:space="preserve"> 115:449-85.</w:t>
      </w:r>
    </w:p>
    <w:p w14:paraId="267758B8"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r w:rsidRPr="001C0D9C">
        <w:rPr>
          <w:rFonts w:ascii="Times New Roman" w:hAnsi="Times New Roman" w:cs="Times New Roman"/>
          <w:kern w:val="1"/>
          <w:sz w:val="22"/>
          <w:szCs w:val="22"/>
          <w:lang w:eastAsia="ko-KR"/>
        </w:rPr>
        <w:t>Fricker, E. (2017).</w:t>
      </w:r>
      <w:r>
        <w:rPr>
          <w:rFonts w:ascii="Times New Roman" w:hAnsi="Times New Roman" w:cs="Times New Roman"/>
          <w:kern w:val="1"/>
          <w:sz w:val="22"/>
          <w:szCs w:val="22"/>
          <w:lang w:eastAsia="ko-KR"/>
        </w:rPr>
        <w:t xml:space="preserve"> Norms, Constitutive and Social, and Assertion.</w:t>
      </w:r>
      <w:r w:rsidRPr="001C0D9C">
        <w:rPr>
          <w:rFonts w:ascii="Times New Roman" w:hAnsi="Times New Roman" w:cs="Times New Roman"/>
          <w:kern w:val="1"/>
          <w:sz w:val="22"/>
          <w:szCs w:val="22"/>
          <w:lang w:eastAsia="ko-KR"/>
        </w:rPr>
        <w:t xml:space="preserve"> </w:t>
      </w:r>
      <w:r w:rsidRPr="001C0D9C">
        <w:rPr>
          <w:rFonts w:ascii="Times New Roman" w:hAnsi="Times New Roman" w:cs="Times New Roman"/>
          <w:i/>
          <w:iCs/>
          <w:kern w:val="1"/>
          <w:sz w:val="22"/>
          <w:szCs w:val="22"/>
          <w:lang w:eastAsia="ko-KR"/>
        </w:rPr>
        <w:t>American Philosophical Quarterly</w:t>
      </w:r>
      <w:r>
        <w:rPr>
          <w:rFonts w:ascii="Times New Roman" w:hAnsi="Times New Roman" w:cs="Times New Roman"/>
          <w:kern w:val="1"/>
          <w:sz w:val="22"/>
          <w:szCs w:val="22"/>
          <w:lang w:eastAsia="ko-KR"/>
        </w:rPr>
        <w:t xml:space="preserve"> 54:397-418.</w:t>
      </w:r>
    </w:p>
    <w:p w14:paraId="4B935386"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r w:rsidRPr="001C0D9C">
        <w:rPr>
          <w:rFonts w:ascii="Times New Roman" w:hAnsi="Times New Roman" w:cs="Times New Roman"/>
          <w:kern w:val="1"/>
          <w:sz w:val="22"/>
          <w:szCs w:val="22"/>
          <w:lang w:eastAsia="ko-KR"/>
        </w:rPr>
        <w:t>Garcia-</w:t>
      </w:r>
      <w:proofErr w:type="spellStart"/>
      <w:r w:rsidRPr="001C0D9C">
        <w:rPr>
          <w:rFonts w:ascii="Times New Roman" w:hAnsi="Times New Roman" w:cs="Times New Roman"/>
          <w:kern w:val="1"/>
          <w:sz w:val="22"/>
          <w:szCs w:val="22"/>
          <w:lang w:eastAsia="ko-KR"/>
        </w:rPr>
        <w:t>Carpintero</w:t>
      </w:r>
      <w:proofErr w:type="spellEnd"/>
      <w:r w:rsidRPr="001C0D9C">
        <w:rPr>
          <w:rFonts w:ascii="Times New Roman" w:hAnsi="Times New Roman" w:cs="Times New Roman"/>
          <w:kern w:val="1"/>
          <w:sz w:val="22"/>
          <w:szCs w:val="22"/>
          <w:lang w:eastAsia="ko-KR"/>
        </w:rPr>
        <w:t>, Manuel (202</w:t>
      </w:r>
      <w:r>
        <w:rPr>
          <w:rFonts w:ascii="Times New Roman" w:hAnsi="Times New Roman" w:cs="Times New Roman"/>
          <w:kern w:val="1"/>
          <w:sz w:val="22"/>
          <w:szCs w:val="22"/>
          <w:lang w:eastAsia="ko-KR"/>
        </w:rPr>
        <w:t>2</w:t>
      </w:r>
      <w:r w:rsidRPr="001C0D9C">
        <w:rPr>
          <w:rFonts w:ascii="Times New Roman" w:hAnsi="Times New Roman" w:cs="Times New Roman"/>
          <w:kern w:val="1"/>
          <w:sz w:val="22"/>
          <w:szCs w:val="22"/>
          <w:lang w:eastAsia="ko-KR"/>
        </w:rPr>
        <w:t xml:space="preserve">). </w:t>
      </w:r>
      <w:r>
        <w:rPr>
          <w:rFonts w:ascii="Times New Roman" w:hAnsi="Times New Roman" w:cs="Times New Roman"/>
          <w:kern w:val="1"/>
          <w:sz w:val="22"/>
          <w:szCs w:val="22"/>
          <w:lang w:eastAsia="ko-KR"/>
        </w:rPr>
        <w:t xml:space="preserve">How to Understand Rule-Constituted Kinds. </w:t>
      </w:r>
      <w:r w:rsidRPr="00BA7FBE">
        <w:rPr>
          <w:rFonts w:ascii="Times New Roman" w:hAnsi="Times New Roman" w:cs="Times New Roman"/>
          <w:i/>
          <w:iCs/>
          <w:kern w:val="1"/>
          <w:sz w:val="22"/>
          <w:szCs w:val="22"/>
          <w:lang w:eastAsia="ko-KR"/>
        </w:rPr>
        <w:t>Review of Philosophy and Psychology</w:t>
      </w:r>
      <w:r>
        <w:rPr>
          <w:rFonts w:ascii="Times New Roman" w:hAnsi="Times New Roman" w:cs="Times New Roman"/>
          <w:kern w:val="1"/>
          <w:sz w:val="22"/>
          <w:szCs w:val="22"/>
          <w:lang w:eastAsia="ko-KR"/>
        </w:rPr>
        <w:t xml:space="preserve"> 13:7-27.</w:t>
      </w:r>
    </w:p>
    <w:p w14:paraId="6DF81CDC" w14:textId="77777777" w:rsidR="00EC2F48"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proofErr w:type="spellStart"/>
      <w:r w:rsidRPr="001C0D9C">
        <w:rPr>
          <w:rFonts w:ascii="Times New Roman" w:hAnsi="Times New Roman" w:cs="Times New Roman"/>
          <w:kern w:val="1"/>
          <w:sz w:val="22"/>
          <w:szCs w:val="22"/>
          <w:lang w:eastAsia="ko-KR"/>
        </w:rPr>
        <w:t>Gerken</w:t>
      </w:r>
      <w:proofErr w:type="spellEnd"/>
      <w:r w:rsidRPr="001C0D9C">
        <w:rPr>
          <w:rFonts w:ascii="Times New Roman" w:hAnsi="Times New Roman" w:cs="Times New Roman"/>
          <w:kern w:val="1"/>
          <w:sz w:val="22"/>
          <w:szCs w:val="22"/>
          <w:lang w:eastAsia="ko-KR"/>
        </w:rPr>
        <w:t xml:space="preserve">, M. (2017). </w:t>
      </w:r>
      <w:r w:rsidRPr="001C0D9C">
        <w:rPr>
          <w:rFonts w:ascii="Times New Roman" w:hAnsi="Times New Roman" w:cs="Times New Roman"/>
          <w:i/>
          <w:iCs/>
          <w:kern w:val="1"/>
          <w:sz w:val="22"/>
          <w:szCs w:val="22"/>
          <w:lang w:eastAsia="ko-KR"/>
        </w:rPr>
        <w:t>On Folk Epistemology</w:t>
      </w:r>
      <w:r w:rsidRPr="001C0D9C">
        <w:rPr>
          <w:rFonts w:ascii="Times New Roman" w:hAnsi="Times New Roman" w:cs="Times New Roman"/>
          <w:kern w:val="1"/>
          <w:sz w:val="22"/>
          <w:szCs w:val="22"/>
          <w:lang w:eastAsia="ko-KR"/>
        </w:rPr>
        <w:t>. Oxford.</w:t>
      </w:r>
    </w:p>
    <w:p w14:paraId="62781450"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proofErr w:type="spellStart"/>
      <w:r>
        <w:rPr>
          <w:rFonts w:ascii="Times New Roman" w:hAnsi="Times New Roman" w:cs="Times New Roman"/>
          <w:kern w:val="1"/>
          <w:sz w:val="22"/>
          <w:szCs w:val="22"/>
          <w:lang w:eastAsia="ko-KR"/>
        </w:rPr>
        <w:t>Gerken</w:t>
      </w:r>
      <w:proofErr w:type="spellEnd"/>
      <w:r>
        <w:rPr>
          <w:rFonts w:ascii="Times New Roman" w:hAnsi="Times New Roman" w:cs="Times New Roman"/>
          <w:kern w:val="1"/>
          <w:sz w:val="22"/>
          <w:szCs w:val="22"/>
          <w:lang w:eastAsia="ko-KR"/>
        </w:rPr>
        <w:t xml:space="preserve">, M. (2020). Truth-Sensitivity and Folk Epistemology. </w:t>
      </w:r>
      <w:r w:rsidRPr="00F0736B">
        <w:rPr>
          <w:rFonts w:ascii="Times New Roman" w:hAnsi="Times New Roman" w:cs="Times New Roman"/>
          <w:i/>
          <w:iCs/>
          <w:kern w:val="1"/>
          <w:sz w:val="22"/>
          <w:szCs w:val="22"/>
          <w:lang w:eastAsia="ko-KR"/>
        </w:rPr>
        <w:t>Philosophy and Phenomenological Research</w:t>
      </w:r>
      <w:r>
        <w:rPr>
          <w:rFonts w:ascii="Times New Roman" w:hAnsi="Times New Roman" w:cs="Times New Roman"/>
          <w:kern w:val="1"/>
          <w:sz w:val="22"/>
          <w:szCs w:val="22"/>
          <w:lang w:eastAsia="ko-KR"/>
        </w:rPr>
        <w:t xml:space="preserve"> 100:3-25.</w:t>
      </w:r>
    </w:p>
    <w:p w14:paraId="33B02C96" w14:textId="77777777" w:rsidR="00EC2F48"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r w:rsidRPr="001C0D9C">
        <w:rPr>
          <w:rFonts w:ascii="Times New Roman" w:hAnsi="Times New Roman" w:cs="Times New Roman"/>
          <w:kern w:val="1"/>
          <w:sz w:val="22"/>
          <w:szCs w:val="22"/>
          <w:lang w:eastAsia="ko-KR"/>
        </w:rPr>
        <w:t xml:space="preserve">Goldberg, S. (2015). </w:t>
      </w:r>
      <w:r w:rsidRPr="001C0D9C">
        <w:rPr>
          <w:rFonts w:ascii="Times New Roman" w:hAnsi="Times New Roman" w:cs="Times New Roman"/>
          <w:i/>
          <w:iCs/>
          <w:kern w:val="1"/>
          <w:sz w:val="22"/>
          <w:szCs w:val="22"/>
          <w:lang w:eastAsia="ko-KR"/>
        </w:rPr>
        <w:t xml:space="preserve">Assertion. </w:t>
      </w:r>
      <w:r w:rsidRPr="001C0D9C">
        <w:rPr>
          <w:rFonts w:ascii="Times New Roman" w:hAnsi="Times New Roman" w:cs="Times New Roman"/>
          <w:kern w:val="1"/>
          <w:sz w:val="22"/>
          <w:szCs w:val="22"/>
          <w:lang w:eastAsia="ko-KR"/>
        </w:rPr>
        <w:t>Oxford.</w:t>
      </w:r>
    </w:p>
    <w:p w14:paraId="08AB4313" w14:textId="77777777" w:rsidR="00EC2F48"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r>
        <w:rPr>
          <w:rFonts w:ascii="Times New Roman" w:hAnsi="Times New Roman" w:cs="Times New Roman"/>
          <w:kern w:val="1"/>
          <w:sz w:val="22"/>
          <w:szCs w:val="22"/>
          <w:lang w:eastAsia="ko-KR"/>
        </w:rPr>
        <w:t xml:space="preserve">Graham, P.J. (2015). Epistemic Normativity and Social Norms. J. Greco &amp; D. Henderson, </w:t>
      </w:r>
      <w:r w:rsidRPr="0097272E">
        <w:rPr>
          <w:rFonts w:ascii="Times New Roman" w:hAnsi="Times New Roman" w:cs="Times New Roman"/>
          <w:i/>
          <w:iCs/>
          <w:kern w:val="1"/>
          <w:sz w:val="22"/>
          <w:szCs w:val="22"/>
          <w:lang w:eastAsia="ko-KR"/>
        </w:rPr>
        <w:t>Epistemic Evaluations.</w:t>
      </w:r>
      <w:r>
        <w:rPr>
          <w:rFonts w:ascii="Times New Roman" w:hAnsi="Times New Roman" w:cs="Times New Roman"/>
          <w:kern w:val="1"/>
          <w:sz w:val="22"/>
          <w:szCs w:val="22"/>
          <w:lang w:eastAsia="ko-KR"/>
        </w:rPr>
        <w:t xml:space="preserve"> Oxford.</w:t>
      </w:r>
    </w:p>
    <w:p w14:paraId="2D38D571" w14:textId="77777777" w:rsidR="00EC2F48"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r>
        <w:rPr>
          <w:rFonts w:ascii="Times New Roman" w:hAnsi="Times New Roman" w:cs="Times New Roman"/>
          <w:kern w:val="1"/>
          <w:sz w:val="22"/>
          <w:szCs w:val="22"/>
          <w:lang w:eastAsia="ko-KR"/>
        </w:rPr>
        <w:t xml:space="preserve">Graham, P.J. (2019). The Function of Assertion and Social Norms. S. Goldberg, </w:t>
      </w:r>
      <w:r w:rsidRPr="0097272E">
        <w:rPr>
          <w:rFonts w:ascii="Times New Roman" w:hAnsi="Times New Roman" w:cs="Times New Roman"/>
          <w:i/>
          <w:iCs/>
          <w:kern w:val="1"/>
          <w:sz w:val="22"/>
          <w:szCs w:val="22"/>
          <w:lang w:eastAsia="ko-KR"/>
        </w:rPr>
        <w:t>The Oxford Handbook of Assertion</w:t>
      </w:r>
      <w:r>
        <w:rPr>
          <w:rFonts w:ascii="Times New Roman" w:hAnsi="Times New Roman" w:cs="Times New Roman"/>
          <w:kern w:val="1"/>
          <w:sz w:val="22"/>
          <w:szCs w:val="22"/>
          <w:lang w:eastAsia="ko-KR"/>
        </w:rPr>
        <w:t>. Oxford.</w:t>
      </w:r>
    </w:p>
    <w:p w14:paraId="786129F6"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r>
        <w:rPr>
          <w:rFonts w:ascii="Times New Roman" w:hAnsi="Times New Roman" w:cs="Times New Roman"/>
          <w:kern w:val="1"/>
          <w:sz w:val="22"/>
          <w:szCs w:val="22"/>
          <w:lang w:eastAsia="ko-KR"/>
        </w:rPr>
        <w:t xml:space="preserve">Graham, P.J. (2020). Handicaps, Assertion, and Social Norms. </w:t>
      </w:r>
      <w:r w:rsidRPr="003E5A23">
        <w:rPr>
          <w:rFonts w:ascii="Times New Roman" w:hAnsi="Times New Roman" w:cs="Times New Roman"/>
          <w:i/>
          <w:iCs/>
          <w:kern w:val="1"/>
          <w:sz w:val="22"/>
          <w:szCs w:val="22"/>
          <w:lang w:eastAsia="ko-KR"/>
        </w:rPr>
        <w:t>Episteme</w:t>
      </w:r>
      <w:r w:rsidRPr="003E5A23">
        <w:rPr>
          <w:rFonts w:ascii="Times New Roman" w:hAnsi="Times New Roman" w:cs="Times New Roman"/>
          <w:kern w:val="1"/>
          <w:sz w:val="22"/>
          <w:szCs w:val="22"/>
          <w:lang w:eastAsia="ko-KR"/>
        </w:rPr>
        <w:t xml:space="preserve"> 17:</w:t>
      </w:r>
      <w:r w:rsidRPr="003E5A23">
        <w:rPr>
          <w:rFonts w:ascii="Times New Roman" w:hAnsi="Times New Roman"/>
          <w:sz w:val="22"/>
          <w:szCs w:val="22"/>
        </w:rPr>
        <w:t>349-363</w:t>
      </w:r>
      <w:r>
        <w:rPr>
          <w:rFonts w:ascii="Times New Roman" w:hAnsi="Times New Roman"/>
          <w:sz w:val="22"/>
          <w:szCs w:val="22"/>
        </w:rPr>
        <w:t>.</w:t>
      </w:r>
    </w:p>
    <w:p w14:paraId="4293C15F"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color w:val="000000"/>
          <w:kern w:val="0"/>
          <w:sz w:val="22"/>
          <w:szCs w:val="22"/>
          <w:lang w:eastAsia="ko-KR"/>
        </w:rPr>
      </w:pPr>
      <w:r w:rsidRPr="001C0D9C">
        <w:rPr>
          <w:rFonts w:ascii="Times New Roman" w:hAnsi="Times New Roman" w:cs="Times New Roman"/>
          <w:color w:val="000000"/>
          <w:kern w:val="0"/>
          <w:sz w:val="22"/>
          <w:szCs w:val="22"/>
          <w:lang w:eastAsia="ko-KR"/>
        </w:rPr>
        <w:t>Hill, C. &amp; Schechter, J. (2007).</w:t>
      </w:r>
      <w:r>
        <w:rPr>
          <w:rFonts w:ascii="Times New Roman" w:hAnsi="Times New Roman" w:cs="Times New Roman"/>
          <w:color w:val="000000"/>
          <w:kern w:val="0"/>
          <w:sz w:val="22"/>
          <w:szCs w:val="22"/>
          <w:lang w:eastAsia="ko-KR"/>
        </w:rPr>
        <w:t xml:space="preserve"> Hawthorne’s Lottery Puzzle and the Nature of Belief. </w:t>
      </w:r>
      <w:r w:rsidRPr="00170FCF">
        <w:rPr>
          <w:rFonts w:ascii="Times New Roman" w:hAnsi="Times New Roman" w:cs="Times New Roman"/>
          <w:i/>
          <w:iCs/>
          <w:color w:val="000000"/>
          <w:kern w:val="0"/>
          <w:sz w:val="22"/>
          <w:szCs w:val="22"/>
          <w:lang w:eastAsia="ko-KR"/>
        </w:rPr>
        <w:t>Philosophical Issues</w:t>
      </w:r>
      <w:r>
        <w:rPr>
          <w:rFonts w:ascii="Times New Roman" w:hAnsi="Times New Roman" w:cs="Times New Roman"/>
          <w:color w:val="000000"/>
          <w:kern w:val="0"/>
          <w:sz w:val="22"/>
          <w:szCs w:val="22"/>
          <w:lang w:eastAsia="ko-KR"/>
        </w:rPr>
        <w:t xml:space="preserve"> 17:102-122.</w:t>
      </w:r>
    </w:p>
    <w:p w14:paraId="396E2EDB"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proofErr w:type="spellStart"/>
      <w:r w:rsidRPr="001C0D9C">
        <w:rPr>
          <w:rFonts w:ascii="Times New Roman" w:hAnsi="Times New Roman" w:cs="Times New Roman"/>
          <w:kern w:val="1"/>
          <w:sz w:val="22"/>
          <w:szCs w:val="22"/>
          <w:lang w:eastAsia="ko-KR"/>
        </w:rPr>
        <w:t>Kneer</w:t>
      </w:r>
      <w:proofErr w:type="spellEnd"/>
      <w:r w:rsidRPr="001C0D9C">
        <w:rPr>
          <w:rFonts w:ascii="Times New Roman" w:hAnsi="Times New Roman" w:cs="Times New Roman"/>
          <w:kern w:val="1"/>
          <w:sz w:val="22"/>
          <w:szCs w:val="22"/>
          <w:lang w:eastAsia="ko-KR"/>
        </w:rPr>
        <w:t xml:space="preserve">, M. (2018). The Norm of Assertion: Empirical Data. </w:t>
      </w:r>
      <w:r w:rsidRPr="001C0D9C">
        <w:rPr>
          <w:rFonts w:ascii="Times New Roman" w:hAnsi="Times New Roman" w:cs="Times New Roman"/>
          <w:i/>
          <w:iCs/>
          <w:kern w:val="1"/>
          <w:sz w:val="22"/>
          <w:szCs w:val="22"/>
          <w:lang w:eastAsia="ko-KR"/>
        </w:rPr>
        <w:t>Cognition</w:t>
      </w:r>
      <w:r w:rsidRPr="001C0D9C">
        <w:rPr>
          <w:rFonts w:ascii="Times New Roman" w:hAnsi="Times New Roman" w:cs="Times New Roman"/>
          <w:kern w:val="1"/>
          <w:sz w:val="22"/>
          <w:szCs w:val="22"/>
          <w:lang w:eastAsia="ko-KR"/>
        </w:rPr>
        <w:t xml:space="preserve"> 177:165-171.</w:t>
      </w:r>
    </w:p>
    <w:p w14:paraId="53085D20"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proofErr w:type="spellStart"/>
      <w:r w:rsidRPr="001C0D9C">
        <w:rPr>
          <w:rFonts w:ascii="Times New Roman" w:hAnsi="Times New Roman" w:cs="Times New Roman"/>
          <w:kern w:val="1"/>
          <w:sz w:val="22"/>
          <w:szCs w:val="22"/>
          <w:lang w:eastAsia="ko-KR"/>
        </w:rPr>
        <w:t>Kneer</w:t>
      </w:r>
      <w:proofErr w:type="spellEnd"/>
      <w:r w:rsidRPr="001C0D9C">
        <w:rPr>
          <w:rFonts w:ascii="Times New Roman" w:hAnsi="Times New Roman" w:cs="Times New Roman"/>
          <w:kern w:val="1"/>
          <w:sz w:val="22"/>
          <w:szCs w:val="22"/>
          <w:lang w:eastAsia="ko-KR"/>
        </w:rPr>
        <w:t>, M. (2021).</w:t>
      </w:r>
      <w:r>
        <w:rPr>
          <w:rFonts w:ascii="Times New Roman" w:hAnsi="Times New Roman" w:cs="Times New Roman"/>
          <w:kern w:val="1"/>
          <w:sz w:val="22"/>
          <w:szCs w:val="22"/>
          <w:lang w:eastAsia="ko-KR"/>
        </w:rPr>
        <w:t xml:space="preserve"> Norms of Assertion in the United States, </w:t>
      </w:r>
      <w:proofErr w:type="gramStart"/>
      <w:r>
        <w:rPr>
          <w:rFonts w:ascii="Times New Roman" w:hAnsi="Times New Roman" w:cs="Times New Roman"/>
          <w:kern w:val="1"/>
          <w:sz w:val="22"/>
          <w:szCs w:val="22"/>
          <w:lang w:eastAsia="ko-KR"/>
        </w:rPr>
        <w:t>Germany</w:t>
      </w:r>
      <w:proofErr w:type="gramEnd"/>
      <w:r>
        <w:rPr>
          <w:rFonts w:ascii="Times New Roman" w:hAnsi="Times New Roman" w:cs="Times New Roman"/>
          <w:kern w:val="1"/>
          <w:sz w:val="22"/>
          <w:szCs w:val="22"/>
          <w:lang w:eastAsia="ko-KR"/>
        </w:rPr>
        <w:t xml:space="preserve"> and Japan. </w:t>
      </w:r>
      <w:r w:rsidRPr="009A1005">
        <w:rPr>
          <w:rFonts w:ascii="Times New Roman" w:hAnsi="Times New Roman" w:cs="Times New Roman"/>
          <w:i/>
          <w:iCs/>
          <w:kern w:val="1"/>
          <w:sz w:val="22"/>
          <w:szCs w:val="22"/>
          <w:lang w:eastAsia="ko-KR"/>
        </w:rPr>
        <w:t>PNAS</w:t>
      </w:r>
      <w:r>
        <w:rPr>
          <w:rFonts w:ascii="Times New Roman" w:hAnsi="Times New Roman" w:cs="Times New Roman"/>
          <w:kern w:val="1"/>
          <w:sz w:val="22"/>
          <w:szCs w:val="22"/>
          <w:lang w:eastAsia="ko-KR"/>
        </w:rPr>
        <w:t xml:space="preserve"> 118(37).</w:t>
      </w:r>
    </w:p>
    <w:p w14:paraId="02E97F1A"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proofErr w:type="spellStart"/>
      <w:r w:rsidRPr="001C0D9C">
        <w:rPr>
          <w:rFonts w:ascii="Times New Roman" w:hAnsi="Times New Roman" w:cs="Times New Roman"/>
          <w:kern w:val="1"/>
          <w:sz w:val="22"/>
          <w:szCs w:val="22"/>
          <w:lang w:eastAsia="ko-KR"/>
        </w:rPr>
        <w:t>Kvanvig</w:t>
      </w:r>
      <w:proofErr w:type="spellEnd"/>
      <w:r w:rsidRPr="001C0D9C">
        <w:rPr>
          <w:rFonts w:ascii="Times New Roman" w:hAnsi="Times New Roman" w:cs="Times New Roman"/>
          <w:kern w:val="1"/>
          <w:sz w:val="22"/>
          <w:szCs w:val="22"/>
          <w:lang w:eastAsia="ko-KR"/>
        </w:rPr>
        <w:t xml:space="preserve">, J. (2011). Norms of Assertion. In Brown and </w:t>
      </w:r>
      <w:proofErr w:type="spellStart"/>
      <w:r w:rsidRPr="001C0D9C">
        <w:rPr>
          <w:rFonts w:ascii="Times New Roman" w:hAnsi="Times New Roman" w:cs="Times New Roman"/>
          <w:kern w:val="1"/>
          <w:sz w:val="22"/>
          <w:szCs w:val="22"/>
          <w:lang w:eastAsia="ko-KR"/>
        </w:rPr>
        <w:t>Cappelen</w:t>
      </w:r>
      <w:proofErr w:type="spellEnd"/>
      <w:r w:rsidRPr="001C0D9C">
        <w:rPr>
          <w:rFonts w:ascii="Times New Roman" w:hAnsi="Times New Roman" w:cs="Times New Roman"/>
          <w:kern w:val="1"/>
          <w:sz w:val="22"/>
          <w:szCs w:val="22"/>
          <w:lang w:eastAsia="ko-KR"/>
        </w:rPr>
        <w:t xml:space="preserve">, </w:t>
      </w:r>
      <w:r w:rsidRPr="001C0D9C">
        <w:rPr>
          <w:rFonts w:ascii="Times New Roman" w:hAnsi="Times New Roman" w:cs="Times New Roman"/>
          <w:i/>
          <w:iCs/>
          <w:kern w:val="1"/>
          <w:sz w:val="22"/>
          <w:szCs w:val="22"/>
          <w:lang w:eastAsia="ko-KR"/>
        </w:rPr>
        <w:t xml:space="preserve">Assertion. </w:t>
      </w:r>
      <w:r w:rsidRPr="001C0D9C">
        <w:rPr>
          <w:rFonts w:ascii="Times New Roman" w:hAnsi="Times New Roman" w:cs="Times New Roman"/>
          <w:kern w:val="1"/>
          <w:sz w:val="22"/>
          <w:szCs w:val="22"/>
          <w:lang w:eastAsia="ko-KR"/>
        </w:rPr>
        <w:t>Oxford</w:t>
      </w:r>
      <w:r w:rsidRPr="001C0D9C">
        <w:rPr>
          <w:rFonts w:ascii="Times New Roman" w:hAnsi="Times New Roman" w:cs="Times New Roman"/>
          <w:i/>
          <w:iCs/>
          <w:kern w:val="1"/>
          <w:sz w:val="22"/>
          <w:szCs w:val="22"/>
          <w:lang w:eastAsia="ko-KR"/>
        </w:rPr>
        <w:t>.</w:t>
      </w:r>
    </w:p>
    <w:p w14:paraId="52BDC031"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r w:rsidRPr="001C0D9C">
        <w:rPr>
          <w:rFonts w:ascii="Times New Roman" w:hAnsi="Times New Roman" w:cs="Times New Roman"/>
          <w:kern w:val="1"/>
          <w:sz w:val="22"/>
          <w:szCs w:val="22"/>
          <w:lang w:eastAsia="ko-KR"/>
        </w:rPr>
        <w:t xml:space="preserve">Lackey, J. (2007). Norms of Assertion. </w:t>
      </w:r>
      <w:r w:rsidRPr="001C0D9C">
        <w:rPr>
          <w:rFonts w:ascii="Times New Roman" w:hAnsi="Times New Roman" w:cs="Times New Roman"/>
          <w:i/>
          <w:iCs/>
          <w:kern w:val="1"/>
          <w:sz w:val="22"/>
          <w:szCs w:val="22"/>
          <w:lang w:eastAsia="ko-KR"/>
        </w:rPr>
        <w:t>Nous</w:t>
      </w:r>
      <w:r w:rsidRPr="001C0D9C">
        <w:rPr>
          <w:rFonts w:ascii="Times New Roman" w:hAnsi="Times New Roman" w:cs="Times New Roman"/>
          <w:kern w:val="1"/>
          <w:sz w:val="22"/>
          <w:szCs w:val="22"/>
          <w:lang w:eastAsia="ko-KR"/>
        </w:rPr>
        <w:t xml:space="preserve"> 41:594-626.</w:t>
      </w:r>
    </w:p>
    <w:p w14:paraId="5482F709"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r w:rsidRPr="001C0D9C">
        <w:rPr>
          <w:rFonts w:ascii="Times New Roman" w:hAnsi="Times New Roman" w:cs="Times New Roman"/>
          <w:kern w:val="1"/>
          <w:sz w:val="22"/>
          <w:szCs w:val="22"/>
          <w:lang w:eastAsia="ko-KR"/>
        </w:rPr>
        <w:t xml:space="preserve">Levin, Janet (2009). Assertion, Practical Reason, and Pragmatic Theories of Knowledge. </w:t>
      </w:r>
      <w:r w:rsidRPr="001C0D9C">
        <w:rPr>
          <w:rFonts w:ascii="Times New Roman" w:hAnsi="Times New Roman" w:cs="Times New Roman"/>
          <w:i/>
          <w:iCs/>
          <w:kern w:val="1"/>
          <w:sz w:val="22"/>
          <w:szCs w:val="22"/>
          <w:lang w:eastAsia="ko-KR"/>
        </w:rPr>
        <w:t>Philosophy and Phenomenological Research</w:t>
      </w:r>
      <w:r w:rsidRPr="001C0D9C">
        <w:rPr>
          <w:rFonts w:ascii="Times New Roman" w:hAnsi="Times New Roman" w:cs="Times New Roman"/>
          <w:kern w:val="1"/>
          <w:sz w:val="22"/>
          <w:szCs w:val="22"/>
          <w:lang w:eastAsia="ko-KR"/>
        </w:rPr>
        <w:t xml:space="preserve"> 76:359–384.</w:t>
      </w:r>
    </w:p>
    <w:p w14:paraId="3F4BFFF1" w14:textId="77777777" w:rsidR="00EC2F48" w:rsidRPr="001C0D9C" w:rsidRDefault="00EC2F48" w:rsidP="00EC2F48">
      <w:pPr>
        <w:autoSpaceDE w:val="0"/>
        <w:autoSpaceDN w:val="0"/>
        <w:adjustRightInd w:val="0"/>
        <w:ind w:left="720" w:hanging="720"/>
        <w:rPr>
          <w:rFonts w:ascii="Times New Roman" w:hAnsi="Times New Roman" w:cs="Times New Roman"/>
          <w:kern w:val="1"/>
          <w:sz w:val="22"/>
          <w:szCs w:val="22"/>
          <w:lang w:eastAsia="ko-KR"/>
        </w:rPr>
      </w:pPr>
      <w:r w:rsidRPr="001C0D9C">
        <w:rPr>
          <w:rFonts w:ascii="Times New Roman" w:hAnsi="Times New Roman" w:cs="Times New Roman"/>
          <w:kern w:val="1"/>
          <w:sz w:val="22"/>
          <w:szCs w:val="22"/>
          <w:lang w:eastAsia="ko-KR"/>
        </w:rPr>
        <w:t xml:space="preserve">Maitra, I. &amp; </w:t>
      </w:r>
      <w:proofErr w:type="spellStart"/>
      <w:r w:rsidRPr="001C0D9C">
        <w:rPr>
          <w:rFonts w:ascii="Times New Roman" w:hAnsi="Times New Roman" w:cs="Times New Roman"/>
          <w:kern w:val="1"/>
          <w:sz w:val="22"/>
          <w:szCs w:val="22"/>
          <w:lang w:eastAsia="ko-KR"/>
        </w:rPr>
        <w:t>Weatherson</w:t>
      </w:r>
      <w:proofErr w:type="spellEnd"/>
      <w:r w:rsidRPr="001C0D9C">
        <w:rPr>
          <w:rFonts w:ascii="Times New Roman" w:hAnsi="Times New Roman" w:cs="Times New Roman"/>
          <w:kern w:val="1"/>
          <w:sz w:val="22"/>
          <w:szCs w:val="22"/>
          <w:lang w:eastAsia="ko-KR"/>
        </w:rPr>
        <w:t xml:space="preserve">, B. (2010). Assertion, Knowledge, and Action. </w:t>
      </w:r>
      <w:r w:rsidRPr="001C0D9C">
        <w:rPr>
          <w:rFonts w:ascii="Times New Roman" w:hAnsi="Times New Roman" w:cs="Times New Roman"/>
          <w:i/>
          <w:iCs/>
          <w:kern w:val="1"/>
          <w:sz w:val="22"/>
          <w:szCs w:val="22"/>
          <w:lang w:eastAsia="ko-KR"/>
        </w:rPr>
        <w:t>Philosophical Studies</w:t>
      </w:r>
      <w:r w:rsidRPr="001C0D9C">
        <w:rPr>
          <w:rFonts w:ascii="Times New Roman" w:hAnsi="Times New Roman" w:cs="Times New Roman"/>
          <w:kern w:val="1"/>
          <w:sz w:val="22"/>
          <w:szCs w:val="22"/>
          <w:lang w:eastAsia="ko-KR"/>
        </w:rPr>
        <w:t xml:space="preserve"> 149:99–118.</w:t>
      </w:r>
    </w:p>
    <w:p w14:paraId="61A69B10"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imes New Roman" w:hAnsi="Times New Roman" w:cs="Times New Roman"/>
          <w:kern w:val="1"/>
          <w:sz w:val="22"/>
          <w:szCs w:val="22"/>
          <w:lang w:eastAsia="ko-KR"/>
        </w:rPr>
      </w:pPr>
      <w:proofErr w:type="spellStart"/>
      <w:r w:rsidRPr="001C0D9C">
        <w:rPr>
          <w:rFonts w:ascii="Times New Roman" w:hAnsi="Times New Roman" w:cs="Times New Roman"/>
          <w:kern w:val="1"/>
          <w:sz w:val="22"/>
          <w:szCs w:val="22"/>
          <w:lang w:eastAsia="ko-KR"/>
        </w:rPr>
        <w:t>Marsili</w:t>
      </w:r>
      <w:proofErr w:type="spellEnd"/>
      <w:r w:rsidRPr="001C0D9C">
        <w:rPr>
          <w:rFonts w:ascii="Times New Roman" w:hAnsi="Times New Roman" w:cs="Times New Roman"/>
          <w:kern w:val="1"/>
          <w:sz w:val="22"/>
          <w:szCs w:val="22"/>
          <w:lang w:eastAsia="ko-KR"/>
        </w:rPr>
        <w:t xml:space="preserve">, N. (2018). Truth and Assertion: Rules vs. Aims. </w:t>
      </w:r>
      <w:r w:rsidRPr="001C0D9C">
        <w:rPr>
          <w:rFonts w:ascii="Times New Roman" w:hAnsi="Times New Roman" w:cs="Times New Roman"/>
          <w:i/>
          <w:iCs/>
          <w:kern w:val="1"/>
          <w:sz w:val="22"/>
          <w:szCs w:val="22"/>
          <w:lang w:eastAsia="ko-KR"/>
        </w:rPr>
        <w:t>Analysis</w:t>
      </w:r>
      <w:r w:rsidRPr="001C0D9C">
        <w:rPr>
          <w:rFonts w:ascii="Times New Roman" w:hAnsi="Times New Roman" w:cs="Times New Roman"/>
          <w:kern w:val="1"/>
          <w:sz w:val="22"/>
          <w:szCs w:val="22"/>
          <w:lang w:eastAsia="ko-KR"/>
        </w:rPr>
        <w:t xml:space="preserve"> 78: 638-648.</w:t>
      </w:r>
    </w:p>
    <w:p w14:paraId="4F979ED6"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proofErr w:type="spellStart"/>
      <w:r w:rsidRPr="001C0D9C">
        <w:rPr>
          <w:rFonts w:ascii="Times New Roman" w:hAnsi="Times New Roman" w:cs="Times New Roman"/>
          <w:kern w:val="1"/>
          <w:sz w:val="22"/>
          <w:szCs w:val="22"/>
          <w:lang w:eastAsia="ko-KR"/>
        </w:rPr>
        <w:t>Marsili</w:t>
      </w:r>
      <w:proofErr w:type="spellEnd"/>
      <w:r w:rsidRPr="001C0D9C">
        <w:rPr>
          <w:rFonts w:ascii="Times New Roman" w:hAnsi="Times New Roman" w:cs="Times New Roman"/>
          <w:kern w:val="1"/>
          <w:sz w:val="22"/>
          <w:szCs w:val="22"/>
          <w:lang w:eastAsia="ko-KR"/>
        </w:rPr>
        <w:t xml:space="preserve">, N. &amp; </w:t>
      </w:r>
      <w:proofErr w:type="spellStart"/>
      <w:r w:rsidRPr="001C0D9C">
        <w:rPr>
          <w:rFonts w:ascii="Times New Roman" w:hAnsi="Times New Roman" w:cs="Times New Roman"/>
          <w:kern w:val="1"/>
          <w:sz w:val="22"/>
          <w:szCs w:val="22"/>
          <w:lang w:eastAsia="ko-KR"/>
        </w:rPr>
        <w:t>Wiegmann</w:t>
      </w:r>
      <w:proofErr w:type="spellEnd"/>
      <w:r w:rsidRPr="001C0D9C">
        <w:rPr>
          <w:rFonts w:ascii="Times New Roman" w:hAnsi="Times New Roman" w:cs="Times New Roman"/>
          <w:kern w:val="1"/>
          <w:sz w:val="22"/>
          <w:szCs w:val="22"/>
          <w:lang w:eastAsia="ko-KR"/>
        </w:rPr>
        <w:t xml:space="preserve">, A. (2021). Should I Say That? An Experimental Investigation of the Norm of Assertion. </w:t>
      </w:r>
      <w:r w:rsidRPr="001C0D9C">
        <w:rPr>
          <w:rFonts w:ascii="Times New Roman" w:hAnsi="Times New Roman" w:cs="Times New Roman"/>
          <w:i/>
          <w:iCs/>
          <w:kern w:val="1"/>
          <w:sz w:val="22"/>
          <w:szCs w:val="22"/>
          <w:lang w:eastAsia="ko-KR"/>
        </w:rPr>
        <w:t>Cognition</w:t>
      </w:r>
      <w:r w:rsidRPr="001C0D9C">
        <w:rPr>
          <w:rFonts w:ascii="Times New Roman" w:hAnsi="Times New Roman" w:cs="Times New Roman"/>
          <w:kern w:val="1"/>
          <w:sz w:val="22"/>
          <w:szCs w:val="22"/>
          <w:lang w:eastAsia="ko-KR"/>
        </w:rPr>
        <w:t xml:space="preserve"> 212.</w:t>
      </w:r>
    </w:p>
    <w:p w14:paraId="06B55269"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rPr>
          <w:rFonts w:ascii="Times New Roman" w:hAnsi="Times New Roman" w:cs="Times New Roman"/>
          <w:kern w:val="1"/>
          <w:sz w:val="22"/>
          <w:szCs w:val="22"/>
          <w:lang w:eastAsia="ko-KR"/>
        </w:rPr>
      </w:pPr>
      <w:r w:rsidRPr="001C0D9C">
        <w:rPr>
          <w:rFonts w:ascii="Times New Roman" w:hAnsi="Times New Roman" w:cs="Times New Roman"/>
          <w:kern w:val="1"/>
          <w:sz w:val="22"/>
          <w:szCs w:val="22"/>
          <w:lang w:eastAsia="ko-KR"/>
        </w:rPr>
        <w:t xml:space="preserve">McKinnon, R. (2015). </w:t>
      </w:r>
      <w:r w:rsidRPr="001C0D9C">
        <w:rPr>
          <w:rFonts w:ascii="Times New Roman" w:hAnsi="Times New Roman" w:cs="Times New Roman"/>
          <w:i/>
          <w:iCs/>
          <w:kern w:val="1"/>
          <w:sz w:val="22"/>
          <w:szCs w:val="22"/>
          <w:lang w:eastAsia="ko-KR"/>
        </w:rPr>
        <w:t xml:space="preserve">The Norms of Assertion. </w:t>
      </w:r>
      <w:r w:rsidRPr="001C0D9C">
        <w:rPr>
          <w:rFonts w:ascii="Times New Roman" w:hAnsi="Times New Roman" w:cs="Times New Roman"/>
          <w:kern w:val="1"/>
          <w:sz w:val="22"/>
          <w:szCs w:val="22"/>
          <w:lang w:eastAsia="ko-KR"/>
        </w:rPr>
        <w:t>Palgrave Macmillan.</w:t>
      </w:r>
    </w:p>
    <w:p w14:paraId="75273160"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proofErr w:type="spellStart"/>
      <w:r w:rsidRPr="001C0D9C">
        <w:rPr>
          <w:rFonts w:ascii="Times New Roman" w:hAnsi="Times New Roman" w:cs="Times New Roman"/>
          <w:kern w:val="1"/>
          <w:sz w:val="22"/>
          <w:szCs w:val="22"/>
          <w:lang w:eastAsia="ko-KR"/>
        </w:rPr>
        <w:t>Pagin</w:t>
      </w:r>
      <w:proofErr w:type="spellEnd"/>
      <w:r w:rsidRPr="001C0D9C">
        <w:rPr>
          <w:rFonts w:ascii="Times New Roman" w:hAnsi="Times New Roman" w:cs="Times New Roman"/>
          <w:kern w:val="1"/>
          <w:sz w:val="22"/>
          <w:szCs w:val="22"/>
          <w:lang w:eastAsia="ko-KR"/>
        </w:rPr>
        <w:t xml:space="preserve">, P. (2016). Problems with Norms of Assertion. </w:t>
      </w:r>
      <w:r w:rsidRPr="001C0D9C">
        <w:rPr>
          <w:rFonts w:ascii="Times New Roman" w:hAnsi="Times New Roman" w:cs="Times New Roman"/>
          <w:i/>
          <w:iCs/>
          <w:kern w:val="1"/>
          <w:sz w:val="22"/>
          <w:szCs w:val="22"/>
          <w:lang w:eastAsia="ko-KR"/>
        </w:rPr>
        <w:t>Philosophy and Phenomenological Research</w:t>
      </w:r>
      <w:r w:rsidRPr="001C0D9C">
        <w:rPr>
          <w:rFonts w:ascii="Times New Roman" w:hAnsi="Times New Roman" w:cs="Times New Roman"/>
          <w:kern w:val="1"/>
          <w:sz w:val="22"/>
          <w:szCs w:val="22"/>
          <w:lang w:eastAsia="ko-KR"/>
        </w:rPr>
        <w:t xml:space="preserve"> 93:178-207.</w:t>
      </w:r>
    </w:p>
    <w:p w14:paraId="7B9E28A8"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proofErr w:type="spellStart"/>
      <w:r w:rsidRPr="001C0D9C">
        <w:rPr>
          <w:rFonts w:ascii="Times New Roman" w:hAnsi="Times New Roman" w:cs="Times New Roman"/>
          <w:kern w:val="1"/>
          <w:sz w:val="22"/>
          <w:szCs w:val="22"/>
          <w:lang w:eastAsia="ko-KR"/>
        </w:rPr>
        <w:t>Pagin</w:t>
      </w:r>
      <w:proofErr w:type="spellEnd"/>
      <w:r w:rsidRPr="001C0D9C">
        <w:rPr>
          <w:rFonts w:ascii="Times New Roman" w:hAnsi="Times New Roman" w:cs="Times New Roman"/>
          <w:kern w:val="1"/>
          <w:sz w:val="22"/>
          <w:szCs w:val="22"/>
          <w:lang w:eastAsia="ko-KR"/>
        </w:rPr>
        <w:t xml:space="preserve">, P. and </w:t>
      </w:r>
      <w:proofErr w:type="spellStart"/>
      <w:r w:rsidRPr="001C0D9C">
        <w:rPr>
          <w:rFonts w:ascii="Times New Roman" w:hAnsi="Times New Roman" w:cs="Times New Roman"/>
          <w:kern w:val="1"/>
          <w:sz w:val="22"/>
          <w:szCs w:val="22"/>
          <w:lang w:eastAsia="ko-KR"/>
        </w:rPr>
        <w:t>Marsili</w:t>
      </w:r>
      <w:proofErr w:type="spellEnd"/>
      <w:r w:rsidRPr="001C0D9C">
        <w:rPr>
          <w:rFonts w:ascii="Times New Roman" w:hAnsi="Times New Roman" w:cs="Times New Roman"/>
          <w:kern w:val="1"/>
          <w:sz w:val="22"/>
          <w:szCs w:val="22"/>
          <w:lang w:eastAsia="ko-KR"/>
        </w:rPr>
        <w:t xml:space="preserve">, N. (2021). Assertion. </w:t>
      </w:r>
      <w:r w:rsidRPr="001C0D9C">
        <w:rPr>
          <w:rFonts w:ascii="Times New Roman" w:hAnsi="Times New Roman" w:cs="Times New Roman"/>
          <w:i/>
          <w:iCs/>
          <w:kern w:val="1"/>
          <w:sz w:val="22"/>
          <w:szCs w:val="22"/>
          <w:lang w:eastAsia="ko-KR"/>
        </w:rPr>
        <w:t>Stanford Encyclopedia of Philosophy</w:t>
      </w:r>
      <w:r w:rsidRPr="001C0D9C">
        <w:rPr>
          <w:rFonts w:ascii="Times New Roman" w:hAnsi="Times New Roman" w:cs="Times New Roman"/>
          <w:kern w:val="1"/>
          <w:sz w:val="22"/>
          <w:szCs w:val="22"/>
          <w:lang w:eastAsia="ko-KR"/>
        </w:rPr>
        <w:t>.</w:t>
      </w:r>
    </w:p>
    <w:p w14:paraId="7D8AADBD"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r w:rsidRPr="001C0D9C">
        <w:rPr>
          <w:rFonts w:ascii="Times New Roman" w:hAnsi="Times New Roman" w:cs="Times New Roman"/>
          <w:kern w:val="1"/>
          <w:sz w:val="22"/>
          <w:szCs w:val="22"/>
          <w:lang w:eastAsia="ko-KR"/>
        </w:rPr>
        <w:t xml:space="preserve">Reuter, Kevin and </w:t>
      </w:r>
      <w:proofErr w:type="spellStart"/>
      <w:r w:rsidRPr="001C0D9C">
        <w:rPr>
          <w:rFonts w:ascii="Times New Roman" w:hAnsi="Times New Roman" w:cs="Times New Roman"/>
          <w:kern w:val="1"/>
          <w:sz w:val="22"/>
          <w:szCs w:val="22"/>
          <w:lang w:eastAsia="ko-KR"/>
        </w:rPr>
        <w:t>Brössel</w:t>
      </w:r>
      <w:proofErr w:type="spellEnd"/>
      <w:r w:rsidRPr="001C0D9C">
        <w:rPr>
          <w:rFonts w:ascii="Times New Roman" w:hAnsi="Times New Roman" w:cs="Times New Roman"/>
          <w:kern w:val="1"/>
          <w:sz w:val="22"/>
          <w:szCs w:val="22"/>
          <w:lang w:eastAsia="ko-KR"/>
        </w:rPr>
        <w:t xml:space="preserve">, Peter (2019). No Knowledge Required. </w:t>
      </w:r>
      <w:r w:rsidRPr="001C0D9C">
        <w:rPr>
          <w:rFonts w:ascii="Times New Roman" w:hAnsi="Times New Roman" w:cs="Times New Roman"/>
          <w:i/>
          <w:iCs/>
          <w:kern w:val="1"/>
          <w:sz w:val="22"/>
          <w:szCs w:val="22"/>
          <w:lang w:eastAsia="ko-KR"/>
        </w:rPr>
        <w:t>Episteme</w:t>
      </w:r>
      <w:r w:rsidRPr="001C0D9C">
        <w:rPr>
          <w:rFonts w:ascii="Times New Roman" w:hAnsi="Times New Roman" w:cs="Times New Roman"/>
          <w:kern w:val="1"/>
          <w:sz w:val="22"/>
          <w:szCs w:val="22"/>
          <w:lang w:eastAsia="ko-KR"/>
        </w:rPr>
        <w:t xml:space="preserve"> 16:303-321.</w:t>
      </w:r>
    </w:p>
    <w:p w14:paraId="4C381D7A"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r w:rsidRPr="001C0D9C">
        <w:rPr>
          <w:rFonts w:ascii="Times New Roman" w:hAnsi="Times New Roman" w:cs="Times New Roman"/>
          <w:kern w:val="1"/>
          <w:sz w:val="22"/>
          <w:szCs w:val="22"/>
          <w:lang w:eastAsia="ko-KR"/>
        </w:rPr>
        <w:t>Rescorla, M. (2009).</w:t>
      </w:r>
      <w:r>
        <w:rPr>
          <w:rFonts w:ascii="Times New Roman" w:hAnsi="Times New Roman" w:cs="Times New Roman"/>
          <w:kern w:val="1"/>
          <w:sz w:val="22"/>
          <w:szCs w:val="22"/>
          <w:lang w:eastAsia="ko-KR"/>
        </w:rPr>
        <w:t xml:space="preserve"> Assertion and its Constitutive Norms.</w:t>
      </w:r>
      <w:r w:rsidRPr="001C0D9C">
        <w:rPr>
          <w:rFonts w:ascii="Times New Roman" w:hAnsi="Times New Roman" w:cs="Times New Roman"/>
          <w:kern w:val="1"/>
          <w:sz w:val="22"/>
          <w:szCs w:val="22"/>
          <w:lang w:eastAsia="ko-KR"/>
        </w:rPr>
        <w:t xml:space="preserve"> </w:t>
      </w:r>
      <w:r w:rsidRPr="001C0D9C">
        <w:rPr>
          <w:rFonts w:ascii="Times New Roman" w:hAnsi="Times New Roman" w:cs="Times New Roman"/>
          <w:i/>
          <w:iCs/>
          <w:kern w:val="1"/>
          <w:sz w:val="22"/>
          <w:szCs w:val="22"/>
          <w:lang w:eastAsia="ko-KR"/>
        </w:rPr>
        <w:t>Philosophy and Phenomenological Research</w:t>
      </w:r>
      <w:r>
        <w:rPr>
          <w:rFonts w:ascii="Times New Roman" w:hAnsi="Times New Roman" w:cs="Times New Roman"/>
          <w:kern w:val="1"/>
          <w:sz w:val="22"/>
          <w:szCs w:val="22"/>
          <w:lang w:eastAsia="ko-KR"/>
        </w:rPr>
        <w:t xml:space="preserve"> 79:98-130.</w:t>
      </w:r>
    </w:p>
    <w:p w14:paraId="1FCFA7DD"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proofErr w:type="spellStart"/>
      <w:r w:rsidRPr="001C0D9C">
        <w:rPr>
          <w:rFonts w:ascii="Times New Roman" w:hAnsi="Times New Roman" w:cs="Times New Roman"/>
          <w:kern w:val="1"/>
          <w:sz w:val="22"/>
          <w:szCs w:val="22"/>
          <w:lang w:eastAsia="ko-KR"/>
        </w:rPr>
        <w:t>Turri</w:t>
      </w:r>
      <w:proofErr w:type="spellEnd"/>
      <w:r w:rsidRPr="001C0D9C">
        <w:rPr>
          <w:rFonts w:ascii="Times New Roman" w:hAnsi="Times New Roman" w:cs="Times New Roman"/>
          <w:kern w:val="1"/>
          <w:sz w:val="22"/>
          <w:szCs w:val="22"/>
          <w:lang w:eastAsia="ko-KR"/>
        </w:rPr>
        <w:t xml:space="preserve">, J. (2013). The Test of Truth: An Experimental Investigation into the Norm of Assertion. </w:t>
      </w:r>
      <w:r w:rsidRPr="001C0D9C">
        <w:rPr>
          <w:rFonts w:ascii="Times New Roman" w:hAnsi="Times New Roman" w:cs="Times New Roman"/>
          <w:i/>
          <w:iCs/>
          <w:kern w:val="1"/>
          <w:sz w:val="22"/>
          <w:szCs w:val="22"/>
          <w:lang w:eastAsia="ko-KR"/>
        </w:rPr>
        <w:t>Cognition</w:t>
      </w:r>
      <w:r w:rsidRPr="001C0D9C">
        <w:rPr>
          <w:rFonts w:ascii="Times New Roman" w:hAnsi="Times New Roman" w:cs="Times New Roman"/>
          <w:kern w:val="1"/>
          <w:sz w:val="22"/>
          <w:szCs w:val="22"/>
          <w:lang w:eastAsia="ko-KR"/>
        </w:rPr>
        <w:t xml:space="preserve"> 129:279-291.</w:t>
      </w:r>
    </w:p>
    <w:p w14:paraId="7C679B41"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proofErr w:type="spellStart"/>
      <w:r w:rsidRPr="001C0D9C">
        <w:rPr>
          <w:rFonts w:ascii="Times New Roman" w:hAnsi="Times New Roman" w:cs="Times New Roman"/>
          <w:kern w:val="1"/>
          <w:sz w:val="22"/>
          <w:szCs w:val="22"/>
          <w:lang w:eastAsia="ko-KR"/>
        </w:rPr>
        <w:t>Turri</w:t>
      </w:r>
      <w:proofErr w:type="spellEnd"/>
      <w:r w:rsidRPr="001C0D9C">
        <w:rPr>
          <w:rFonts w:ascii="Times New Roman" w:hAnsi="Times New Roman" w:cs="Times New Roman"/>
          <w:kern w:val="1"/>
          <w:sz w:val="22"/>
          <w:szCs w:val="22"/>
          <w:lang w:eastAsia="ko-KR"/>
        </w:rPr>
        <w:t xml:space="preserve">, J. (2014). Knowledge and </w:t>
      </w:r>
      <w:proofErr w:type="spellStart"/>
      <w:r w:rsidRPr="001C0D9C">
        <w:rPr>
          <w:rFonts w:ascii="Times New Roman" w:hAnsi="Times New Roman" w:cs="Times New Roman"/>
          <w:kern w:val="1"/>
          <w:sz w:val="22"/>
          <w:szCs w:val="22"/>
          <w:lang w:eastAsia="ko-KR"/>
        </w:rPr>
        <w:t>Suberorgatory</w:t>
      </w:r>
      <w:proofErr w:type="spellEnd"/>
      <w:r w:rsidRPr="001C0D9C">
        <w:rPr>
          <w:rFonts w:ascii="Times New Roman" w:hAnsi="Times New Roman" w:cs="Times New Roman"/>
          <w:kern w:val="1"/>
          <w:sz w:val="22"/>
          <w:szCs w:val="22"/>
          <w:lang w:eastAsia="ko-KR"/>
        </w:rPr>
        <w:t xml:space="preserve"> Assertion. </w:t>
      </w:r>
      <w:r w:rsidRPr="007F7EA3">
        <w:rPr>
          <w:rFonts w:ascii="Times New Roman" w:hAnsi="Times New Roman" w:cs="Times New Roman"/>
          <w:i/>
          <w:iCs/>
          <w:kern w:val="1"/>
          <w:sz w:val="22"/>
          <w:szCs w:val="22"/>
          <w:lang w:eastAsia="ko-KR"/>
        </w:rPr>
        <w:t>Philosophical Studies</w:t>
      </w:r>
      <w:r w:rsidRPr="001C0D9C">
        <w:rPr>
          <w:rFonts w:ascii="Times New Roman" w:hAnsi="Times New Roman" w:cs="Times New Roman"/>
          <w:i/>
          <w:iCs/>
          <w:kern w:val="1"/>
          <w:sz w:val="22"/>
          <w:szCs w:val="22"/>
          <w:lang w:eastAsia="ko-KR"/>
        </w:rPr>
        <w:t xml:space="preserve"> </w:t>
      </w:r>
      <w:r w:rsidRPr="001C0D9C">
        <w:rPr>
          <w:rFonts w:ascii="Times New Roman" w:hAnsi="Times New Roman" w:cs="Times New Roman"/>
          <w:kern w:val="1"/>
          <w:sz w:val="22"/>
          <w:szCs w:val="22"/>
          <w:lang w:eastAsia="ko-KR"/>
        </w:rPr>
        <w:t>167:557-567.</w:t>
      </w:r>
    </w:p>
    <w:p w14:paraId="2DBC01E1"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proofErr w:type="spellStart"/>
      <w:r w:rsidRPr="001C0D9C">
        <w:rPr>
          <w:rFonts w:ascii="Times New Roman" w:hAnsi="Times New Roman" w:cs="Times New Roman"/>
          <w:kern w:val="1"/>
          <w:sz w:val="22"/>
          <w:szCs w:val="22"/>
          <w:lang w:eastAsia="ko-KR"/>
        </w:rPr>
        <w:t>Turri</w:t>
      </w:r>
      <w:proofErr w:type="spellEnd"/>
      <w:r w:rsidRPr="001C0D9C">
        <w:rPr>
          <w:rFonts w:ascii="Times New Roman" w:hAnsi="Times New Roman" w:cs="Times New Roman"/>
          <w:kern w:val="1"/>
          <w:sz w:val="22"/>
          <w:szCs w:val="22"/>
          <w:lang w:eastAsia="ko-KR"/>
        </w:rPr>
        <w:t xml:space="preserve">, J. (2015). Knowledge and the Norm of Assertion: A Simple Test. </w:t>
      </w:r>
      <w:proofErr w:type="spellStart"/>
      <w:r w:rsidRPr="001C0D9C">
        <w:rPr>
          <w:rFonts w:ascii="Times New Roman" w:hAnsi="Times New Roman" w:cs="Times New Roman"/>
          <w:i/>
          <w:iCs/>
          <w:kern w:val="1"/>
          <w:sz w:val="22"/>
          <w:szCs w:val="22"/>
          <w:lang w:eastAsia="ko-KR"/>
        </w:rPr>
        <w:t>Synthese</w:t>
      </w:r>
      <w:proofErr w:type="spellEnd"/>
      <w:r w:rsidRPr="001C0D9C">
        <w:rPr>
          <w:rFonts w:ascii="Times New Roman" w:hAnsi="Times New Roman" w:cs="Times New Roman"/>
          <w:kern w:val="1"/>
          <w:sz w:val="22"/>
          <w:szCs w:val="22"/>
          <w:lang w:eastAsia="ko-KR"/>
        </w:rPr>
        <w:t xml:space="preserve"> 192:385-392.</w:t>
      </w:r>
    </w:p>
    <w:p w14:paraId="20A0D28E"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proofErr w:type="spellStart"/>
      <w:r w:rsidRPr="001C0D9C">
        <w:rPr>
          <w:rFonts w:ascii="Times New Roman" w:hAnsi="Times New Roman" w:cs="Times New Roman"/>
          <w:kern w:val="1"/>
          <w:sz w:val="22"/>
          <w:szCs w:val="22"/>
          <w:lang w:eastAsia="ko-KR"/>
        </w:rPr>
        <w:t>Turri</w:t>
      </w:r>
      <w:proofErr w:type="spellEnd"/>
      <w:r w:rsidRPr="001C0D9C">
        <w:rPr>
          <w:rFonts w:ascii="Times New Roman" w:hAnsi="Times New Roman" w:cs="Times New Roman"/>
          <w:kern w:val="1"/>
          <w:sz w:val="22"/>
          <w:szCs w:val="22"/>
          <w:lang w:eastAsia="ko-KR"/>
        </w:rPr>
        <w:t xml:space="preserve">, J. (2016a). Knowledge, Certainty, and Assertion. </w:t>
      </w:r>
      <w:r w:rsidRPr="001C0D9C">
        <w:rPr>
          <w:rFonts w:ascii="Times New Roman" w:hAnsi="Times New Roman" w:cs="Times New Roman"/>
          <w:i/>
          <w:iCs/>
          <w:kern w:val="1"/>
          <w:sz w:val="22"/>
          <w:szCs w:val="22"/>
          <w:lang w:eastAsia="ko-KR"/>
        </w:rPr>
        <w:t>Philosophical Psychology</w:t>
      </w:r>
      <w:r w:rsidRPr="001C0D9C">
        <w:rPr>
          <w:rFonts w:ascii="Times New Roman" w:hAnsi="Times New Roman" w:cs="Times New Roman"/>
          <w:kern w:val="1"/>
          <w:sz w:val="22"/>
          <w:szCs w:val="22"/>
          <w:lang w:eastAsia="ko-KR"/>
        </w:rPr>
        <w:t xml:space="preserve"> 29:293-299.</w:t>
      </w:r>
    </w:p>
    <w:p w14:paraId="54BA65CE" w14:textId="77777777" w:rsidR="00EC2F48"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proofErr w:type="spellStart"/>
      <w:r w:rsidRPr="001C0D9C">
        <w:rPr>
          <w:rFonts w:ascii="Times New Roman" w:hAnsi="Times New Roman" w:cs="Times New Roman"/>
          <w:kern w:val="1"/>
          <w:sz w:val="22"/>
          <w:szCs w:val="22"/>
          <w:lang w:eastAsia="ko-KR"/>
        </w:rPr>
        <w:t>Turri</w:t>
      </w:r>
      <w:proofErr w:type="spellEnd"/>
      <w:r w:rsidRPr="001C0D9C">
        <w:rPr>
          <w:rFonts w:ascii="Times New Roman" w:hAnsi="Times New Roman" w:cs="Times New Roman"/>
          <w:kern w:val="1"/>
          <w:sz w:val="22"/>
          <w:szCs w:val="22"/>
          <w:lang w:eastAsia="ko-KR"/>
        </w:rPr>
        <w:t xml:space="preserve">, J. (2016b). </w:t>
      </w:r>
      <w:r w:rsidRPr="001C0D9C">
        <w:rPr>
          <w:rFonts w:ascii="Times New Roman" w:hAnsi="Times New Roman" w:cs="Times New Roman"/>
          <w:i/>
          <w:iCs/>
          <w:kern w:val="1"/>
          <w:sz w:val="22"/>
          <w:szCs w:val="22"/>
          <w:lang w:eastAsia="ko-KR"/>
        </w:rPr>
        <w:t>Knowledge and the Norm of Assertion: An Essay in Philosophical Science</w:t>
      </w:r>
      <w:r w:rsidRPr="001C0D9C">
        <w:rPr>
          <w:rFonts w:ascii="Times New Roman" w:hAnsi="Times New Roman" w:cs="Times New Roman"/>
          <w:kern w:val="1"/>
          <w:sz w:val="22"/>
          <w:szCs w:val="22"/>
          <w:lang w:eastAsia="ko-KR"/>
        </w:rPr>
        <w:t>. Open Book Publishers.</w:t>
      </w:r>
    </w:p>
    <w:p w14:paraId="0DE06FF9"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proofErr w:type="spellStart"/>
      <w:r>
        <w:rPr>
          <w:rFonts w:ascii="Times New Roman" w:hAnsi="Times New Roman" w:cs="Times New Roman"/>
          <w:kern w:val="1"/>
          <w:sz w:val="22"/>
          <w:szCs w:val="22"/>
          <w:lang w:eastAsia="ko-KR"/>
        </w:rPr>
        <w:t>Turri</w:t>
      </w:r>
      <w:proofErr w:type="spellEnd"/>
      <w:r>
        <w:rPr>
          <w:rFonts w:ascii="Times New Roman" w:hAnsi="Times New Roman" w:cs="Times New Roman"/>
          <w:kern w:val="1"/>
          <w:sz w:val="22"/>
          <w:szCs w:val="22"/>
          <w:lang w:eastAsia="ko-KR"/>
        </w:rPr>
        <w:t xml:space="preserve">, J. (2016c). The Point of Assertion is to Transmit Knowledge. </w:t>
      </w:r>
      <w:r w:rsidRPr="00B55533">
        <w:rPr>
          <w:rFonts w:ascii="Times New Roman" w:hAnsi="Times New Roman" w:cs="Times New Roman"/>
          <w:i/>
          <w:iCs/>
          <w:kern w:val="1"/>
          <w:sz w:val="22"/>
          <w:szCs w:val="22"/>
          <w:lang w:eastAsia="ko-KR"/>
        </w:rPr>
        <w:t>Analysis</w:t>
      </w:r>
      <w:r>
        <w:rPr>
          <w:rFonts w:ascii="Times New Roman" w:hAnsi="Times New Roman" w:cs="Times New Roman"/>
          <w:kern w:val="1"/>
          <w:sz w:val="22"/>
          <w:szCs w:val="22"/>
          <w:lang w:eastAsia="ko-KR"/>
        </w:rPr>
        <w:t xml:space="preserve"> 76:130-136.</w:t>
      </w:r>
    </w:p>
    <w:p w14:paraId="763458A7"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proofErr w:type="spellStart"/>
      <w:r w:rsidRPr="001C0D9C">
        <w:rPr>
          <w:rFonts w:ascii="Times New Roman" w:hAnsi="Times New Roman" w:cs="Times New Roman"/>
          <w:kern w:val="1"/>
          <w:sz w:val="22"/>
          <w:szCs w:val="22"/>
          <w:lang w:eastAsia="ko-KR"/>
        </w:rPr>
        <w:lastRenderedPageBreak/>
        <w:t>Turri</w:t>
      </w:r>
      <w:proofErr w:type="spellEnd"/>
      <w:r w:rsidRPr="001C0D9C">
        <w:rPr>
          <w:rFonts w:ascii="Times New Roman" w:hAnsi="Times New Roman" w:cs="Times New Roman"/>
          <w:kern w:val="1"/>
          <w:sz w:val="22"/>
          <w:szCs w:val="22"/>
          <w:lang w:eastAsia="ko-KR"/>
        </w:rPr>
        <w:t xml:space="preserve">, J. (2017). Experimental Work on the Norms of Assertion. </w:t>
      </w:r>
      <w:r w:rsidRPr="001C0D9C">
        <w:rPr>
          <w:rFonts w:ascii="Times New Roman" w:hAnsi="Times New Roman" w:cs="Times New Roman"/>
          <w:i/>
          <w:iCs/>
          <w:kern w:val="1"/>
          <w:sz w:val="22"/>
          <w:szCs w:val="22"/>
          <w:lang w:eastAsia="ko-KR"/>
        </w:rPr>
        <w:t>Philosophy Compass</w:t>
      </w:r>
      <w:r w:rsidRPr="001C0D9C">
        <w:rPr>
          <w:rFonts w:ascii="Times New Roman" w:hAnsi="Times New Roman" w:cs="Times New Roman"/>
          <w:kern w:val="1"/>
          <w:sz w:val="22"/>
          <w:szCs w:val="22"/>
          <w:lang w:eastAsia="ko-KR"/>
        </w:rPr>
        <w:t xml:space="preserve"> 12. </w:t>
      </w:r>
    </w:p>
    <w:p w14:paraId="5139FD85" w14:textId="77777777" w:rsidR="00EC2F48" w:rsidRDefault="00EC2F48" w:rsidP="00EC2F48">
      <w:pPr>
        <w:autoSpaceDE w:val="0"/>
        <w:autoSpaceDN w:val="0"/>
        <w:adjustRightInd w:val="0"/>
        <w:ind w:left="720" w:hanging="720"/>
        <w:rPr>
          <w:rFonts w:ascii="Times New Roman" w:hAnsi="Times New Roman" w:cs="Times New Roman"/>
          <w:color w:val="000000"/>
          <w:kern w:val="0"/>
          <w:sz w:val="22"/>
          <w:szCs w:val="22"/>
          <w:lang w:eastAsia="ko-KR"/>
        </w:rPr>
      </w:pPr>
      <w:proofErr w:type="spellStart"/>
      <w:r w:rsidRPr="001C0D9C">
        <w:rPr>
          <w:rFonts w:ascii="Times New Roman" w:hAnsi="Times New Roman" w:cs="Times New Roman"/>
          <w:color w:val="000000"/>
          <w:kern w:val="0"/>
          <w:sz w:val="22"/>
          <w:szCs w:val="22"/>
          <w:lang w:eastAsia="ko-KR"/>
        </w:rPr>
        <w:t>Turri</w:t>
      </w:r>
      <w:proofErr w:type="spellEnd"/>
      <w:r w:rsidRPr="001C0D9C">
        <w:rPr>
          <w:rFonts w:ascii="Times New Roman" w:hAnsi="Times New Roman" w:cs="Times New Roman"/>
          <w:color w:val="000000"/>
          <w:kern w:val="0"/>
          <w:sz w:val="22"/>
          <w:szCs w:val="22"/>
          <w:lang w:eastAsia="ko-KR"/>
        </w:rPr>
        <w:t>, J. (202</w:t>
      </w:r>
      <w:r>
        <w:rPr>
          <w:rFonts w:ascii="Times New Roman" w:hAnsi="Times New Roman" w:cs="Times New Roman"/>
          <w:color w:val="000000"/>
          <w:kern w:val="0"/>
          <w:sz w:val="22"/>
          <w:szCs w:val="22"/>
          <w:lang w:eastAsia="ko-KR"/>
        </w:rPr>
        <w:t>1</w:t>
      </w:r>
      <w:r w:rsidRPr="001C0D9C">
        <w:rPr>
          <w:rFonts w:ascii="Times New Roman" w:hAnsi="Times New Roman" w:cs="Times New Roman"/>
          <w:color w:val="000000"/>
          <w:kern w:val="0"/>
          <w:sz w:val="22"/>
          <w:szCs w:val="22"/>
          <w:lang w:eastAsia="ko-KR"/>
        </w:rPr>
        <w:t>). Truth, Fallibility, and Justification</w:t>
      </w:r>
      <w:r>
        <w:rPr>
          <w:rFonts w:ascii="Times New Roman" w:hAnsi="Times New Roman" w:cs="Times New Roman"/>
          <w:color w:val="000000"/>
          <w:kern w:val="0"/>
          <w:sz w:val="22"/>
          <w:szCs w:val="22"/>
          <w:lang w:eastAsia="ko-KR"/>
        </w:rPr>
        <w:t>: New Studies in the Norms of Assertion</w:t>
      </w:r>
      <w:r w:rsidRPr="001C0D9C">
        <w:rPr>
          <w:rFonts w:ascii="Times New Roman" w:hAnsi="Times New Roman" w:cs="Times New Roman"/>
          <w:color w:val="000000"/>
          <w:kern w:val="0"/>
          <w:sz w:val="22"/>
          <w:szCs w:val="22"/>
          <w:lang w:eastAsia="ko-KR"/>
        </w:rPr>
        <w:t xml:space="preserve">. </w:t>
      </w:r>
      <w:proofErr w:type="spellStart"/>
      <w:r w:rsidRPr="001C0D9C">
        <w:rPr>
          <w:rFonts w:ascii="Times New Roman" w:hAnsi="Times New Roman" w:cs="Times New Roman"/>
          <w:i/>
          <w:iCs/>
          <w:color w:val="000000"/>
          <w:kern w:val="0"/>
          <w:sz w:val="22"/>
          <w:szCs w:val="22"/>
          <w:lang w:eastAsia="ko-KR"/>
        </w:rPr>
        <w:t>Synthese</w:t>
      </w:r>
      <w:proofErr w:type="spellEnd"/>
      <w:r>
        <w:rPr>
          <w:rFonts w:ascii="Times New Roman" w:hAnsi="Times New Roman" w:cs="Times New Roman"/>
          <w:i/>
          <w:iCs/>
          <w:color w:val="000000"/>
          <w:kern w:val="0"/>
          <w:sz w:val="22"/>
          <w:szCs w:val="22"/>
          <w:lang w:eastAsia="ko-KR"/>
        </w:rPr>
        <w:t xml:space="preserve"> </w:t>
      </w:r>
      <w:r>
        <w:rPr>
          <w:rFonts w:ascii="Times New Roman" w:hAnsi="Times New Roman" w:cs="Times New Roman"/>
          <w:color w:val="000000"/>
          <w:kern w:val="0"/>
          <w:sz w:val="22"/>
          <w:szCs w:val="22"/>
          <w:lang w:eastAsia="ko-KR"/>
        </w:rPr>
        <w:t>198:8073-8084.</w:t>
      </w:r>
    </w:p>
    <w:p w14:paraId="38BFC516" w14:textId="77777777" w:rsidR="00EC2F48" w:rsidRPr="00C55CD3" w:rsidRDefault="00EC2F48" w:rsidP="00EC2F48">
      <w:pPr>
        <w:autoSpaceDE w:val="0"/>
        <w:autoSpaceDN w:val="0"/>
        <w:adjustRightInd w:val="0"/>
        <w:ind w:left="720" w:hanging="720"/>
        <w:rPr>
          <w:rFonts w:ascii="Times New Roman" w:hAnsi="Times New Roman" w:cs="Times New Roman"/>
          <w:color w:val="000000"/>
          <w:kern w:val="0"/>
          <w:sz w:val="22"/>
          <w:szCs w:val="22"/>
          <w:lang w:eastAsia="ko-KR"/>
        </w:rPr>
      </w:pPr>
      <w:proofErr w:type="spellStart"/>
      <w:r w:rsidRPr="001C0D9C">
        <w:rPr>
          <w:rFonts w:ascii="Times New Roman" w:hAnsi="Times New Roman" w:cs="Times New Roman"/>
          <w:kern w:val="1"/>
          <w:sz w:val="22"/>
          <w:szCs w:val="22"/>
          <w:lang w:eastAsia="ko-KR"/>
        </w:rPr>
        <w:t>Turri</w:t>
      </w:r>
      <w:proofErr w:type="spellEnd"/>
      <w:r w:rsidRPr="001C0D9C">
        <w:rPr>
          <w:rFonts w:ascii="Times New Roman" w:hAnsi="Times New Roman" w:cs="Times New Roman"/>
          <w:kern w:val="1"/>
          <w:sz w:val="22"/>
          <w:szCs w:val="22"/>
          <w:lang w:eastAsia="ko-KR"/>
        </w:rPr>
        <w:t xml:space="preserve">, J. &amp; </w:t>
      </w:r>
      <w:proofErr w:type="spellStart"/>
      <w:r w:rsidRPr="001C0D9C">
        <w:rPr>
          <w:rFonts w:ascii="Times New Roman" w:hAnsi="Times New Roman" w:cs="Times New Roman"/>
          <w:kern w:val="1"/>
          <w:sz w:val="22"/>
          <w:szCs w:val="22"/>
          <w:lang w:eastAsia="ko-KR"/>
        </w:rPr>
        <w:t>Blouw</w:t>
      </w:r>
      <w:proofErr w:type="spellEnd"/>
      <w:r w:rsidRPr="001C0D9C">
        <w:rPr>
          <w:rFonts w:ascii="Times New Roman" w:hAnsi="Times New Roman" w:cs="Times New Roman"/>
          <w:kern w:val="1"/>
          <w:sz w:val="22"/>
          <w:szCs w:val="22"/>
          <w:lang w:eastAsia="ko-KR"/>
        </w:rPr>
        <w:t xml:space="preserve">, P. (2015). Excuse Validation: A Study in Rule-Breaking. </w:t>
      </w:r>
      <w:r w:rsidRPr="001C0D9C">
        <w:rPr>
          <w:rFonts w:ascii="Times New Roman" w:hAnsi="Times New Roman" w:cs="Times New Roman"/>
          <w:i/>
          <w:iCs/>
          <w:kern w:val="1"/>
          <w:sz w:val="22"/>
          <w:szCs w:val="22"/>
          <w:lang w:eastAsia="ko-KR"/>
        </w:rPr>
        <w:t>Philosophical Studies</w:t>
      </w:r>
      <w:r w:rsidRPr="001C0D9C">
        <w:rPr>
          <w:rFonts w:ascii="Times New Roman" w:hAnsi="Times New Roman" w:cs="Times New Roman"/>
          <w:kern w:val="1"/>
          <w:sz w:val="22"/>
          <w:szCs w:val="22"/>
          <w:lang w:eastAsia="ko-KR"/>
        </w:rPr>
        <w:t xml:space="preserve"> 172:615-634.</w:t>
      </w:r>
    </w:p>
    <w:p w14:paraId="2FF8BACE" w14:textId="77777777" w:rsidR="00EC2F48"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proofErr w:type="spellStart"/>
      <w:r w:rsidRPr="001C0D9C">
        <w:rPr>
          <w:rFonts w:ascii="Times New Roman" w:hAnsi="Times New Roman" w:cs="Times New Roman"/>
          <w:kern w:val="1"/>
          <w:sz w:val="22"/>
          <w:szCs w:val="22"/>
          <w:lang w:eastAsia="ko-KR"/>
        </w:rPr>
        <w:t>Turri</w:t>
      </w:r>
      <w:proofErr w:type="spellEnd"/>
      <w:r w:rsidRPr="001C0D9C">
        <w:rPr>
          <w:rFonts w:ascii="Times New Roman" w:hAnsi="Times New Roman" w:cs="Times New Roman"/>
          <w:kern w:val="1"/>
          <w:sz w:val="22"/>
          <w:szCs w:val="22"/>
          <w:lang w:eastAsia="ko-KR"/>
        </w:rPr>
        <w:t>, J. and Park (2018).</w:t>
      </w:r>
      <w:r>
        <w:rPr>
          <w:rFonts w:ascii="Times New Roman" w:hAnsi="Times New Roman" w:cs="Times New Roman"/>
          <w:kern w:val="1"/>
          <w:sz w:val="22"/>
          <w:szCs w:val="22"/>
          <w:lang w:eastAsia="ko-KR"/>
        </w:rPr>
        <w:t xml:space="preserve"> Knowledge and Assertion in Korean. </w:t>
      </w:r>
      <w:r w:rsidRPr="00877071">
        <w:rPr>
          <w:rFonts w:ascii="Times New Roman" w:hAnsi="Times New Roman" w:cs="Times New Roman"/>
          <w:i/>
          <w:iCs/>
          <w:kern w:val="1"/>
          <w:sz w:val="22"/>
          <w:szCs w:val="22"/>
          <w:lang w:eastAsia="ko-KR"/>
        </w:rPr>
        <w:t>Cognitive Science</w:t>
      </w:r>
      <w:r>
        <w:rPr>
          <w:rFonts w:ascii="Times New Roman" w:hAnsi="Times New Roman" w:cs="Times New Roman"/>
          <w:kern w:val="1"/>
          <w:sz w:val="22"/>
          <w:szCs w:val="22"/>
          <w:lang w:eastAsia="ko-KR"/>
        </w:rPr>
        <w:t xml:space="preserve"> 42:2060-2080.</w:t>
      </w:r>
    </w:p>
    <w:p w14:paraId="74233432"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r>
        <w:rPr>
          <w:rFonts w:ascii="Times New Roman" w:hAnsi="Times New Roman" w:cs="Times New Roman"/>
          <w:kern w:val="1"/>
          <w:sz w:val="22"/>
          <w:szCs w:val="22"/>
          <w:lang w:eastAsia="ko-KR"/>
        </w:rPr>
        <w:t xml:space="preserve">Unger, P. (1975). </w:t>
      </w:r>
      <w:r w:rsidRPr="00497746">
        <w:rPr>
          <w:rFonts w:ascii="Times New Roman" w:hAnsi="Times New Roman" w:cs="Times New Roman"/>
          <w:i/>
          <w:iCs/>
          <w:kern w:val="1"/>
          <w:sz w:val="22"/>
          <w:szCs w:val="22"/>
          <w:lang w:eastAsia="ko-KR"/>
        </w:rPr>
        <w:t>Ignorance</w:t>
      </w:r>
      <w:r>
        <w:rPr>
          <w:rFonts w:ascii="Times New Roman" w:hAnsi="Times New Roman" w:cs="Times New Roman"/>
          <w:kern w:val="1"/>
          <w:sz w:val="22"/>
          <w:szCs w:val="22"/>
          <w:lang w:eastAsia="ko-KR"/>
        </w:rPr>
        <w:t>. Oxford.</w:t>
      </w:r>
    </w:p>
    <w:p w14:paraId="05964752" w14:textId="77777777" w:rsidR="00EC2F48"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proofErr w:type="spellStart"/>
      <w:r w:rsidRPr="001C0D9C">
        <w:rPr>
          <w:rFonts w:ascii="Times New Roman" w:hAnsi="Times New Roman" w:cs="Times New Roman"/>
          <w:kern w:val="1"/>
          <w:sz w:val="22"/>
          <w:szCs w:val="22"/>
          <w:lang w:eastAsia="ko-KR"/>
        </w:rPr>
        <w:t>Urmson</w:t>
      </w:r>
      <w:proofErr w:type="spellEnd"/>
      <w:r w:rsidRPr="001C0D9C">
        <w:rPr>
          <w:rFonts w:ascii="Times New Roman" w:hAnsi="Times New Roman" w:cs="Times New Roman"/>
          <w:kern w:val="1"/>
          <w:sz w:val="22"/>
          <w:szCs w:val="22"/>
          <w:lang w:eastAsia="ko-KR"/>
        </w:rPr>
        <w:t>, J.O. (1952).</w:t>
      </w:r>
      <w:r>
        <w:rPr>
          <w:rFonts w:ascii="Times New Roman" w:hAnsi="Times New Roman" w:cs="Times New Roman"/>
          <w:kern w:val="1"/>
          <w:sz w:val="22"/>
          <w:szCs w:val="22"/>
          <w:lang w:eastAsia="ko-KR"/>
        </w:rPr>
        <w:t xml:space="preserve"> Parenthetical Verbs. </w:t>
      </w:r>
      <w:r w:rsidRPr="00877071">
        <w:rPr>
          <w:rFonts w:ascii="Times New Roman" w:hAnsi="Times New Roman" w:cs="Times New Roman"/>
          <w:i/>
          <w:iCs/>
          <w:kern w:val="1"/>
          <w:sz w:val="22"/>
          <w:szCs w:val="22"/>
          <w:lang w:eastAsia="ko-KR"/>
        </w:rPr>
        <w:t>Mind</w:t>
      </w:r>
      <w:r>
        <w:rPr>
          <w:rFonts w:ascii="Times New Roman" w:hAnsi="Times New Roman" w:cs="Times New Roman"/>
          <w:kern w:val="1"/>
          <w:sz w:val="22"/>
          <w:szCs w:val="22"/>
          <w:lang w:eastAsia="ko-KR"/>
        </w:rPr>
        <w:t xml:space="preserve"> 61:480-96.</w:t>
      </w:r>
    </w:p>
    <w:p w14:paraId="713AD0A7"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r w:rsidRPr="001C0D9C">
        <w:rPr>
          <w:rFonts w:ascii="Times New Roman" w:hAnsi="Times New Roman" w:cs="Times New Roman"/>
          <w:kern w:val="1"/>
          <w:sz w:val="22"/>
          <w:szCs w:val="22"/>
          <w:lang w:eastAsia="ko-KR"/>
        </w:rPr>
        <w:t xml:space="preserve">Van </w:t>
      </w:r>
      <w:proofErr w:type="spellStart"/>
      <w:r w:rsidRPr="001C0D9C">
        <w:rPr>
          <w:rFonts w:ascii="Times New Roman" w:hAnsi="Times New Roman" w:cs="Times New Roman"/>
          <w:kern w:val="1"/>
          <w:sz w:val="22"/>
          <w:szCs w:val="22"/>
          <w:lang w:eastAsia="ko-KR"/>
        </w:rPr>
        <w:t>Elswyk</w:t>
      </w:r>
      <w:proofErr w:type="spellEnd"/>
      <w:r w:rsidRPr="001C0D9C">
        <w:rPr>
          <w:rFonts w:ascii="Times New Roman" w:hAnsi="Times New Roman" w:cs="Times New Roman"/>
          <w:kern w:val="1"/>
          <w:sz w:val="22"/>
          <w:szCs w:val="22"/>
          <w:lang w:eastAsia="ko-KR"/>
        </w:rPr>
        <w:t xml:space="preserve">, P. (2021). Representing Knowledge. </w:t>
      </w:r>
      <w:r w:rsidRPr="001C0D9C">
        <w:rPr>
          <w:rFonts w:ascii="Times New Roman" w:hAnsi="Times New Roman" w:cs="Times New Roman"/>
          <w:i/>
          <w:iCs/>
          <w:kern w:val="1"/>
          <w:sz w:val="22"/>
          <w:szCs w:val="22"/>
          <w:lang w:eastAsia="ko-KR"/>
        </w:rPr>
        <w:t>Philosophical Review</w:t>
      </w:r>
      <w:r w:rsidRPr="001C0D9C">
        <w:rPr>
          <w:rFonts w:ascii="Times New Roman" w:hAnsi="Times New Roman" w:cs="Times New Roman"/>
          <w:kern w:val="1"/>
          <w:sz w:val="22"/>
          <w:szCs w:val="22"/>
          <w:lang w:eastAsia="ko-KR"/>
        </w:rPr>
        <w:t xml:space="preserve"> 130:97-143.</w:t>
      </w:r>
    </w:p>
    <w:p w14:paraId="78639BE3" w14:textId="77777777" w:rsidR="00EC2F48"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r w:rsidRPr="001C0D9C">
        <w:rPr>
          <w:rFonts w:ascii="Times New Roman" w:hAnsi="Times New Roman" w:cs="Times New Roman"/>
          <w:kern w:val="1"/>
          <w:sz w:val="22"/>
          <w:szCs w:val="22"/>
          <w:lang w:eastAsia="ko-KR"/>
        </w:rPr>
        <w:t xml:space="preserve">Van </w:t>
      </w:r>
      <w:proofErr w:type="spellStart"/>
      <w:r w:rsidRPr="001C0D9C">
        <w:rPr>
          <w:rFonts w:ascii="Times New Roman" w:hAnsi="Times New Roman" w:cs="Times New Roman"/>
          <w:kern w:val="1"/>
          <w:sz w:val="22"/>
          <w:szCs w:val="22"/>
          <w:lang w:eastAsia="ko-KR"/>
        </w:rPr>
        <w:t>Elswyk</w:t>
      </w:r>
      <w:proofErr w:type="spellEnd"/>
      <w:r w:rsidRPr="001C0D9C">
        <w:rPr>
          <w:rFonts w:ascii="Times New Roman" w:hAnsi="Times New Roman" w:cs="Times New Roman"/>
          <w:kern w:val="1"/>
          <w:sz w:val="22"/>
          <w:szCs w:val="22"/>
          <w:lang w:eastAsia="ko-KR"/>
        </w:rPr>
        <w:t>, P. &amp; Benton, M. (2023). Assertion Remains Strong.</w:t>
      </w:r>
      <w:r>
        <w:rPr>
          <w:rFonts w:ascii="Times New Roman" w:hAnsi="Times New Roman" w:cs="Times New Roman"/>
          <w:kern w:val="1"/>
          <w:sz w:val="22"/>
          <w:szCs w:val="22"/>
          <w:lang w:eastAsia="ko-KR"/>
        </w:rPr>
        <w:t xml:space="preserve"> </w:t>
      </w:r>
      <w:r w:rsidRPr="00170FCF">
        <w:rPr>
          <w:rFonts w:ascii="Times New Roman" w:hAnsi="Times New Roman" w:cs="Times New Roman"/>
          <w:i/>
          <w:iCs/>
          <w:kern w:val="1"/>
          <w:sz w:val="22"/>
          <w:szCs w:val="22"/>
          <w:lang w:eastAsia="ko-KR"/>
        </w:rPr>
        <w:t>Philosophical Studies</w:t>
      </w:r>
      <w:r>
        <w:rPr>
          <w:rFonts w:ascii="Times New Roman" w:hAnsi="Times New Roman" w:cs="Times New Roman"/>
          <w:kern w:val="1"/>
          <w:sz w:val="22"/>
          <w:szCs w:val="22"/>
          <w:lang w:eastAsia="ko-KR"/>
        </w:rPr>
        <w:t xml:space="preserve"> 180:27-50.</w:t>
      </w:r>
    </w:p>
    <w:p w14:paraId="2060522C" w14:textId="77777777" w:rsidR="00EC2F48" w:rsidRPr="001C0D9C"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r w:rsidRPr="001C0D9C">
        <w:rPr>
          <w:rFonts w:ascii="Times New Roman" w:hAnsi="Times New Roman" w:cs="Times New Roman"/>
          <w:kern w:val="1"/>
          <w:sz w:val="22"/>
          <w:szCs w:val="22"/>
          <w:lang w:eastAsia="ko-KR"/>
        </w:rPr>
        <w:t xml:space="preserve">Willard-Kyle, C. (2020). Being </w:t>
      </w:r>
      <w:proofErr w:type="gramStart"/>
      <w:r w:rsidRPr="001C0D9C">
        <w:rPr>
          <w:rFonts w:ascii="Times New Roman" w:hAnsi="Times New Roman" w:cs="Times New Roman"/>
          <w:kern w:val="1"/>
          <w:sz w:val="22"/>
          <w:szCs w:val="22"/>
          <w:lang w:eastAsia="ko-KR"/>
        </w:rPr>
        <w:t>in a Position</w:t>
      </w:r>
      <w:proofErr w:type="gramEnd"/>
      <w:r w:rsidRPr="001C0D9C">
        <w:rPr>
          <w:rFonts w:ascii="Times New Roman" w:hAnsi="Times New Roman" w:cs="Times New Roman"/>
          <w:kern w:val="1"/>
          <w:sz w:val="22"/>
          <w:szCs w:val="22"/>
          <w:lang w:eastAsia="ko-KR"/>
        </w:rPr>
        <w:t xml:space="preserve"> to Know is the Norm of Assertion. </w:t>
      </w:r>
      <w:r w:rsidRPr="001C0D9C">
        <w:rPr>
          <w:rFonts w:ascii="Times New Roman" w:hAnsi="Times New Roman" w:cs="Times New Roman"/>
          <w:i/>
          <w:iCs/>
          <w:kern w:val="1"/>
          <w:sz w:val="22"/>
          <w:szCs w:val="22"/>
          <w:lang w:eastAsia="ko-KR"/>
        </w:rPr>
        <w:t>Pacific Philosophical Quarterly</w:t>
      </w:r>
      <w:r w:rsidRPr="001C0D9C">
        <w:rPr>
          <w:rFonts w:ascii="Times New Roman" w:hAnsi="Times New Roman" w:cs="Times New Roman"/>
          <w:kern w:val="1"/>
          <w:sz w:val="22"/>
          <w:szCs w:val="22"/>
          <w:lang w:eastAsia="ko-KR"/>
        </w:rPr>
        <w:t xml:space="preserve"> 101:328-352.</w:t>
      </w:r>
    </w:p>
    <w:p w14:paraId="2A3D1B75" w14:textId="77777777" w:rsidR="00EC2F48" w:rsidRPr="007D6FE7" w:rsidRDefault="00EC2F48" w:rsidP="00EC2F48">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ind w:left="720" w:hanging="720"/>
        <w:rPr>
          <w:rFonts w:ascii="Times New Roman" w:hAnsi="Times New Roman" w:cs="Times New Roman"/>
          <w:kern w:val="1"/>
          <w:sz w:val="22"/>
          <w:szCs w:val="22"/>
          <w:lang w:eastAsia="ko-KR"/>
        </w:rPr>
      </w:pPr>
      <w:r w:rsidRPr="001C0D9C">
        <w:rPr>
          <w:rFonts w:ascii="Times New Roman" w:hAnsi="Times New Roman" w:cs="Times New Roman"/>
          <w:kern w:val="1"/>
          <w:sz w:val="22"/>
          <w:szCs w:val="22"/>
          <w:lang w:eastAsia="ko-KR"/>
        </w:rPr>
        <w:t xml:space="preserve">Williamson, T. (1996). Knowing and </w:t>
      </w:r>
      <w:proofErr w:type="gramStart"/>
      <w:r w:rsidRPr="001C0D9C">
        <w:rPr>
          <w:rFonts w:ascii="Times New Roman" w:hAnsi="Times New Roman" w:cs="Times New Roman"/>
          <w:kern w:val="1"/>
          <w:sz w:val="22"/>
          <w:szCs w:val="22"/>
          <w:lang w:eastAsia="ko-KR"/>
        </w:rPr>
        <w:t>Asserting</w:t>
      </w:r>
      <w:proofErr w:type="gramEnd"/>
      <w:r w:rsidRPr="001C0D9C">
        <w:rPr>
          <w:rFonts w:ascii="Times New Roman" w:hAnsi="Times New Roman" w:cs="Times New Roman"/>
          <w:kern w:val="1"/>
          <w:sz w:val="22"/>
          <w:szCs w:val="22"/>
          <w:lang w:eastAsia="ko-KR"/>
        </w:rPr>
        <w:t xml:space="preserve">. </w:t>
      </w:r>
      <w:r w:rsidRPr="001C0D9C">
        <w:rPr>
          <w:rFonts w:ascii="Times New Roman" w:hAnsi="Times New Roman" w:cs="Times New Roman"/>
          <w:i/>
          <w:iCs/>
          <w:kern w:val="1"/>
          <w:sz w:val="22"/>
          <w:szCs w:val="22"/>
          <w:lang w:eastAsia="ko-KR"/>
        </w:rPr>
        <w:t>The Philosophical Review</w:t>
      </w:r>
      <w:r w:rsidRPr="001C0D9C">
        <w:rPr>
          <w:rFonts w:ascii="Times New Roman" w:hAnsi="Times New Roman" w:cs="Times New Roman"/>
          <w:kern w:val="1"/>
          <w:sz w:val="22"/>
          <w:szCs w:val="22"/>
          <w:lang w:eastAsia="ko-KR"/>
        </w:rPr>
        <w:t>.</w:t>
      </w:r>
    </w:p>
    <w:p w14:paraId="2C479B42" w14:textId="77777777" w:rsidR="00C457B3" w:rsidRDefault="00C457B3"/>
    <w:sectPr w:rsidR="00C457B3" w:rsidSect="0025399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7354F" w14:textId="77777777" w:rsidR="00A74CC1" w:rsidRDefault="00A74CC1" w:rsidP="00EC2F48">
      <w:r>
        <w:separator/>
      </w:r>
    </w:p>
  </w:endnote>
  <w:endnote w:type="continuationSeparator" w:id="0">
    <w:p w14:paraId="4F63C980" w14:textId="77777777" w:rsidR="00A74CC1" w:rsidRDefault="00A74CC1" w:rsidP="00EC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2"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744770"/>
      <w:docPartObj>
        <w:docPartGallery w:val="Page Numbers (Bottom of Page)"/>
        <w:docPartUnique/>
      </w:docPartObj>
    </w:sdtPr>
    <w:sdtContent>
      <w:p w14:paraId="00382F39" w14:textId="77777777" w:rsidR="008875F6" w:rsidRDefault="00000000" w:rsidP="00ED252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6783AEF" w14:textId="77777777" w:rsidR="008875F6"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2"/>
        <w:szCs w:val="22"/>
      </w:rPr>
      <w:id w:val="-1781249258"/>
      <w:docPartObj>
        <w:docPartGallery w:val="Page Numbers (Bottom of Page)"/>
        <w:docPartUnique/>
      </w:docPartObj>
    </w:sdtPr>
    <w:sdtContent>
      <w:p w14:paraId="4B9C329F" w14:textId="77777777" w:rsidR="008875F6" w:rsidRPr="00E479FA" w:rsidRDefault="00000000" w:rsidP="00ED2526">
        <w:pPr>
          <w:pStyle w:val="Footer"/>
          <w:framePr w:wrap="none" w:vAnchor="text" w:hAnchor="margin" w:xAlign="center" w:y="1"/>
          <w:rPr>
            <w:rStyle w:val="PageNumber"/>
            <w:rFonts w:ascii="Times New Roman" w:hAnsi="Times New Roman" w:cs="Times New Roman"/>
            <w:sz w:val="22"/>
            <w:szCs w:val="22"/>
          </w:rPr>
        </w:pPr>
        <w:r w:rsidRPr="00E479FA">
          <w:rPr>
            <w:rStyle w:val="PageNumber"/>
            <w:rFonts w:ascii="Times New Roman" w:hAnsi="Times New Roman" w:cs="Times New Roman"/>
            <w:sz w:val="22"/>
            <w:szCs w:val="22"/>
          </w:rPr>
          <w:fldChar w:fldCharType="begin"/>
        </w:r>
        <w:r w:rsidRPr="00E479FA">
          <w:rPr>
            <w:rStyle w:val="PageNumber"/>
            <w:rFonts w:ascii="Times New Roman" w:hAnsi="Times New Roman" w:cs="Times New Roman"/>
            <w:sz w:val="22"/>
            <w:szCs w:val="22"/>
          </w:rPr>
          <w:instrText xml:space="preserve"> PAGE </w:instrText>
        </w:r>
        <w:r w:rsidRPr="00E479FA">
          <w:rPr>
            <w:rStyle w:val="PageNumber"/>
            <w:rFonts w:ascii="Times New Roman" w:hAnsi="Times New Roman" w:cs="Times New Roman"/>
            <w:sz w:val="22"/>
            <w:szCs w:val="22"/>
          </w:rPr>
          <w:fldChar w:fldCharType="separate"/>
        </w:r>
        <w:r w:rsidRPr="00E479FA">
          <w:rPr>
            <w:rStyle w:val="PageNumber"/>
            <w:rFonts w:ascii="Times New Roman" w:hAnsi="Times New Roman" w:cs="Times New Roman"/>
            <w:noProof/>
            <w:sz w:val="22"/>
            <w:szCs w:val="22"/>
          </w:rPr>
          <w:t>1</w:t>
        </w:r>
        <w:r w:rsidRPr="00E479FA">
          <w:rPr>
            <w:rStyle w:val="PageNumber"/>
            <w:rFonts w:ascii="Times New Roman" w:hAnsi="Times New Roman" w:cs="Times New Roman"/>
            <w:sz w:val="22"/>
            <w:szCs w:val="22"/>
          </w:rPr>
          <w:fldChar w:fldCharType="end"/>
        </w:r>
      </w:p>
    </w:sdtContent>
  </w:sdt>
  <w:p w14:paraId="424EDA86" w14:textId="77777777" w:rsidR="008875F6" w:rsidRPr="00E479FA" w:rsidRDefault="00000000">
    <w:pPr>
      <w:pStyle w:val="Footer"/>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777C" w14:textId="77777777" w:rsidR="00A74CC1" w:rsidRDefault="00A74CC1" w:rsidP="00EC2F48">
      <w:r>
        <w:separator/>
      </w:r>
    </w:p>
  </w:footnote>
  <w:footnote w:type="continuationSeparator" w:id="0">
    <w:p w14:paraId="3B3E7224" w14:textId="77777777" w:rsidR="00A74CC1" w:rsidRDefault="00A74CC1" w:rsidP="00EC2F48">
      <w:r>
        <w:continuationSeparator/>
      </w:r>
    </w:p>
  </w:footnote>
  <w:footnote w:id="1">
    <w:p w14:paraId="05531732" w14:textId="77777777" w:rsidR="00EC2F48" w:rsidRDefault="00EC2F48" w:rsidP="00EC2F48">
      <w:pPr>
        <w:pStyle w:val="FootnoteText"/>
      </w:pPr>
      <w:r>
        <w:rPr>
          <w:rStyle w:val="FootnoteReference"/>
        </w:rPr>
        <w:footnoteRef/>
      </w:r>
      <w:r>
        <w:t xml:space="preserve"> For references and for additional proposals, see </w:t>
      </w:r>
      <w:proofErr w:type="spellStart"/>
      <w:r>
        <w:t>Pagin</w:t>
      </w:r>
      <w:proofErr w:type="spellEnd"/>
      <w:r>
        <w:t xml:space="preserve"> and </w:t>
      </w:r>
      <w:proofErr w:type="spellStart"/>
      <w:r>
        <w:t>Marsili</w:t>
      </w:r>
      <w:proofErr w:type="spellEnd"/>
      <w:r>
        <w:t xml:space="preserve"> 2021.</w:t>
      </w:r>
    </w:p>
  </w:footnote>
  <w:footnote w:id="2">
    <w:p w14:paraId="5FAD9BC6" w14:textId="77777777" w:rsidR="00EC2F48" w:rsidRPr="001C1581" w:rsidRDefault="00EC2F48" w:rsidP="00EC2F48">
      <w:pPr>
        <w:autoSpaceDE w:val="0"/>
        <w:autoSpaceDN w:val="0"/>
        <w:adjustRightInd w:val="0"/>
        <w:jc w:val="both"/>
        <w:rPr>
          <w:rFonts w:ascii="Times New Roman" w:hAnsi="Times New Roman" w:cs="Times New Roman"/>
          <w:kern w:val="0"/>
          <w:sz w:val="22"/>
          <w:szCs w:val="22"/>
          <w:lang w:eastAsia="ko-KR"/>
        </w:rPr>
      </w:pPr>
      <w:r w:rsidRPr="001C1581">
        <w:rPr>
          <w:rStyle w:val="FootnoteReference"/>
          <w:rFonts w:ascii="Times New Roman" w:hAnsi="Times New Roman" w:cs="Times New Roman"/>
          <w:sz w:val="22"/>
          <w:szCs w:val="22"/>
        </w:rPr>
        <w:footnoteRef/>
      </w:r>
      <w:r w:rsidRPr="001C1581">
        <w:rPr>
          <w:rFonts w:ascii="Times New Roman" w:hAnsi="Times New Roman" w:cs="Times New Roman"/>
          <w:sz w:val="22"/>
          <w:szCs w:val="22"/>
        </w:rPr>
        <w:t xml:space="preserve"> For an extensive bibliography to the literature, see </w:t>
      </w:r>
      <w:proofErr w:type="spellStart"/>
      <w:r w:rsidRPr="001C1581">
        <w:rPr>
          <w:rFonts w:ascii="Times New Roman" w:hAnsi="Times New Roman" w:cs="Times New Roman"/>
          <w:sz w:val="22"/>
          <w:szCs w:val="22"/>
        </w:rPr>
        <w:t>Pagin</w:t>
      </w:r>
      <w:proofErr w:type="spellEnd"/>
      <w:r w:rsidRPr="001C1581">
        <w:rPr>
          <w:rFonts w:ascii="Times New Roman" w:hAnsi="Times New Roman" w:cs="Times New Roman"/>
          <w:sz w:val="22"/>
          <w:szCs w:val="22"/>
        </w:rPr>
        <w:t xml:space="preserve"> and </w:t>
      </w:r>
      <w:proofErr w:type="spellStart"/>
      <w:r w:rsidRPr="001C1581">
        <w:rPr>
          <w:rFonts w:ascii="Times New Roman" w:hAnsi="Times New Roman" w:cs="Times New Roman"/>
          <w:sz w:val="22"/>
          <w:szCs w:val="22"/>
        </w:rPr>
        <w:t>Marsili</w:t>
      </w:r>
      <w:proofErr w:type="spellEnd"/>
      <w:r w:rsidRPr="001C1581">
        <w:rPr>
          <w:rFonts w:ascii="Times New Roman" w:hAnsi="Times New Roman" w:cs="Times New Roman"/>
          <w:sz w:val="22"/>
          <w:szCs w:val="22"/>
        </w:rPr>
        <w:t xml:space="preserve"> 2021.</w:t>
      </w:r>
    </w:p>
  </w:footnote>
  <w:footnote w:id="3">
    <w:p w14:paraId="223DE721" w14:textId="77777777" w:rsidR="00EC2F48" w:rsidRPr="001C1581" w:rsidRDefault="00EC2F48" w:rsidP="00EC2F48">
      <w:pPr>
        <w:pStyle w:val="FootnoteText"/>
        <w:jc w:val="both"/>
        <w:rPr>
          <w:rFonts w:ascii="Times New Roman" w:hAnsi="Times New Roman" w:cs="Times New Roman"/>
          <w:sz w:val="22"/>
          <w:szCs w:val="22"/>
        </w:rPr>
      </w:pPr>
      <w:r w:rsidRPr="001C1581">
        <w:rPr>
          <w:rStyle w:val="FootnoteReference"/>
          <w:rFonts w:ascii="Times New Roman" w:hAnsi="Times New Roman" w:cs="Times New Roman"/>
          <w:sz w:val="22"/>
          <w:szCs w:val="22"/>
        </w:rPr>
        <w:footnoteRef/>
      </w:r>
      <w:r w:rsidRPr="001C1581">
        <w:rPr>
          <w:rFonts w:ascii="Times New Roman" w:hAnsi="Times New Roman" w:cs="Times New Roman"/>
          <w:sz w:val="22"/>
          <w:szCs w:val="22"/>
        </w:rPr>
        <w:t xml:space="preserve"> See </w:t>
      </w:r>
      <w:proofErr w:type="spellStart"/>
      <w:r w:rsidRPr="001C1581">
        <w:rPr>
          <w:rFonts w:ascii="Times New Roman" w:hAnsi="Times New Roman" w:cs="Times New Roman"/>
          <w:sz w:val="22"/>
          <w:szCs w:val="22"/>
        </w:rPr>
        <w:t>Douven</w:t>
      </w:r>
      <w:proofErr w:type="spellEnd"/>
      <w:r w:rsidRPr="001C1581">
        <w:rPr>
          <w:rFonts w:ascii="Times New Roman" w:hAnsi="Times New Roman" w:cs="Times New Roman"/>
          <w:sz w:val="22"/>
          <w:szCs w:val="22"/>
        </w:rPr>
        <w:t xml:space="preserve"> 2006: 468-476; Hill &amp; Schechter 2007; Lackey 2007: 610; Levin 2008; </w:t>
      </w:r>
      <w:proofErr w:type="spellStart"/>
      <w:r w:rsidRPr="001C1581">
        <w:rPr>
          <w:rFonts w:ascii="Times New Roman" w:hAnsi="Times New Roman" w:cs="Times New Roman"/>
          <w:sz w:val="22"/>
          <w:szCs w:val="22"/>
        </w:rPr>
        <w:t>Kvanvig</w:t>
      </w:r>
      <w:proofErr w:type="spellEnd"/>
      <w:r w:rsidRPr="001C1581">
        <w:rPr>
          <w:rFonts w:ascii="Times New Roman" w:hAnsi="Times New Roman" w:cs="Times New Roman"/>
          <w:sz w:val="22"/>
          <w:szCs w:val="22"/>
        </w:rPr>
        <w:t xml:space="preserve"> 2009: 143, 149-50; Maitra &amp; </w:t>
      </w:r>
      <w:proofErr w:type="spellStart"/>
      <w:r w:rsidRPr="001C1581">
        <w:rPr>
          <w:rFonts w:ascii="Times New Roman" w:hAnsi="Times New Roman" w:cs="Times New Roman"/>
          <w:sz w:val="22"/>
          <w:szCs w:val="22"/>
        </w:rPr>
        <w:t>Weatherson</w:t>
      </w:r>
      <w:proofErr w:type="spellEnd"/>
      <w:r w:rsidRPr="001C1581">
        <w:rPr>
          <w:rFonts w:ascii="Times New Roman" w:hAnsi="Times New Roman" w:cs="Times New Roman"/>
          <w:sz w:val="22"/>
          <w:szCs w:val="22"/>
        </w:rPr>
        <w:t xml:space="preserve"> 2010: 110; </w:t>
      </w:r>
      <w:proofErr w:type="spellStart"/>
      <w:r w:rsidRPr="001C1581">
        <w:rPr>
          <w:rFonts w:ascii="Times New Roman" w:hAnsi="Times New Roman" w:cs="Times New Roman"/>
          <w:sz w:val="22"/>
          <w:szCs w:val="22"/>
        </w:rPr>
        <w:t>Cappelen</w:t>
      </w:r>
      <w:proofErr w:type="spellEnd"/>
      <w:r w:rsidRPr="001C1581">
        <w:rPr>
          <w:rFonts w:ascii="Times New Roman" w:hAnsi="Times New Roman" w:cs="Times New Roman"/>
          <w:sz w:val="22"/>
          <w:szCs w:val="22"/>
        </w:rPr>
        <w:t xml:space="preserve"> 2011: 38-40; McKinnon 2015: </w:t>
      </w:r>
      <w:proofErr w:type="spellStart"/>
      <w:r w:rsidRPr="001C1581">
        <w:rPr>
          <w:rFonts w:ascii="Times New Roman" w:hAnsi="Times New Roman" w:cs="Times New Roman"/>
          <w:sz w:val="22"/>
          <w:szCs w:val="22"/>
        </w:rPr>
        <w:t>chs</w:t>
      </w:r>
      <w:proofErr w:type="spellEnd"/>
      <w:r w:rsidRPr="001C1581">
        <w:rPr>
          <w:rFonts w:ascii="Times New Roman" w:hAnsi="Times New Roman" w:cs="Times New Roman"/>
          <w:sz w:val="22"/>
          <w:szCs w:val="22"/>
        </w:rPr>
        <w:t>. 5-6</w:t>
      </w:r>
      <w:r>
        <w:rPr>
          <w:rFonts w:ascii="Times New Roman" w:hAnsi="Times New Roman" w:cs="Times New Roman"/>
          <w:sz w:val="22"/>
          <w:szCs w:val="22"/>
        </w:rPr>
        <w:t xml:space="preserve">; </w:t>
      </w:r>
      <w:proofErr w:type="spellStart"/>
      <w:r>
        <w:rPr>
          <w:rFonts w:ascii="Times New Roman" w:hAnsi="Times New Roman" w:cs="Times New Roman"/>
          <w:sz w:val="22"/>
          <w:szCs w:val="22"/>
        </w:rPr>
        <w:t>Mandelkern</w:t>
      </w:r>
      <w:proofErr w:type="spellEnd"/>
      <w:r>
        <w:rPr>
          <w:rFonts w:ascii="Times New Roman" w:hAnsi="Times New Roman" w:cs="Times New Roman"/>
          <w:sz w:val="22"/>
          <w:szCs w:val="22"/>
        </w:rPr>
        <w:t xml:space="preserve"> &amp; </w:t>
      </w:r>
      <w:proofErr w:type="spellStart"/>
      <w:r>
        <w:rPr>
          <w:rFonts w:ascii="Times New Roman" w:hAnsi="Times New Roman" w:cs="Times New Roman"/>
          <w:sz w:val="22"/>
          <w:szCs w:val="22"/>
        </w:rPr>
        <w:t>Dorst</w:t>
      </w:r>
      <w:proofErr w:type="spellEnd"/>
      <w:r>
        <w:rPr>
          <w:rFonts w:ascii="Times New Roman" w:hAnsi="Times New Roman" w:cs="Times New Roman"/>
          <w:sz w:val="22"/>
          <w:szCs w:val="22"/>
        </w:rPr>
        <w:t xml:space="preserve"> 2022.</w:t>
      </w:r>
    </w:p>
  </w:footnote>
  <w:footnote w:id="4">
    <w:p w14:paraId="3BD89B8E" w14:textId="77777777" w:rsidR="00EC2F48" w:rsidRPr="001C1581" w:rsidRDefault="00EC2F48" w:rsidP="00EC2F48">
      <w:pPr>
        <w:pStyle w:val="FootnoteText"/>
        <w:jc w:val="both"/>
        <w:rPr>
          <w:rFonts w:ascii="Times New Roman" w:hAnsi="Times New Roman" w:cs="Times New Roman"/>
          <w:sz w:val="22"/>
          <w:szCs w:val="22"/>
        </w:rPr>
      </w:pPr>
      <w:r w:rsidRPr="001C1581">
        <w:rPr>
          <w:rStyle w:val="FootnoteReference"/>
          <w:rFonts w:ascii="Times New Roman" w:hAnsi="Times New Roman" w:cs="Times New Roman"/>
          <w:sz w:val="22"/>
          <w:szCs w:val="22"/>
        </w:rPr>
        <w:footnoteRef/>
      </w:r>
      <w:r w:rsidRPr="001C1581">
        <w:rPr>
          <w:rFonts w:ascii="Times New Roman" w:hAnsi="Times New Roman" w:cs="Times New Roman"/>
          <w:sz w:val="22"/>
          <w:szCs w:val="22"/>
        </w:rPr>
        <w:t xml:space="preserve"> For recent discussion of lottery assertions, see </w:t>
      </w:r>
      <w:proofErr w:type="spellStart"/>
      <w:r w:rsidRPr="001C1581">
        <w:rPr>
          <w:rFonts w:ascii="Times New Roman" w:hAnsi="Times New Roman" w:cs="Times New Roman"/>
          <w:sz w:val="22"/>
          <w:szCs w:val="22"/>
        </w:rPr>
        <w:t>Azzouni</w:t>
      </w:r>
      <w:proofErr w:type="spellEnd"/>
      <w:r w:rsidRPr="001C1581">
        <w:rPr>
          <w:rFonts w:ascii="Times New Roman" w:hAnsi="Times New Roman" w:cs="Times New Roman"/>
          <w:sz w:val="22"/>
          <w:szCs w:val="22"/>
        </w:rPr>
        <w:t xml:space="preserve"> 2020.</w:t>
      </w:r>
    </w:p>
  </w:footnote>
  <w:footnote w:id="5">
    <w:p w14:paraId="7FD463C2" w14:textId="77777777" w:rsidR="00EC2F48" w:rsidRPr="001C1581" w:rsidRDefault="00EC2F48" w:rsidP="00EC2F48">
      <w:pPr>
        <w:pStyle w:val="FootnoteText"/>
        <w:rPr>
          <w:rFonts w:ascii="Times New Roman" w:hAnsi="Times New Roman" w:cs="Times New Roman"/>
          <w:sz w:val="22"/>
          <w:szCs w:val="22"/>
        </w:rPr>
      </w:pPr>
      <w:r w:rsidRPr="001C1581">
        <w:rPr>
          <w:rStyle w:val="FootnoteReference"/>
          <w:rFonts w:ascii="Times New Roman" w:hAnsi="Times New Roman" w:cs="Times New Roman"/>
          <w:sz w:val="22"/>
          <w:szCs w:val="22"/>
        </w:rPr>
        <w:footnoteRef/>
      </w:r>
      <w:r w:rsidRPr="001C1581">
        <w:rPr>
          <w:rFonts w:ascii="Times New Roman" w:hAnsi="Times New Roman" w:cs="Times New Roman"/>
          <w:sz w:val="22"/>
          <w:szCs w:val="22"/>
        </w:rPr>
        <w:t xml:space="preserve"> For another methodological challenge, see </w:t>
      </w:r>
      <w:proofErr w:type="spellStart"/>
      <w:r w:rsidRPr="001C1581">
        <w:rPr>
          <w:rFonts w:ascii="Times New Roman" w:hAnsi="Times New Roman" w:cs="Times New Roman"/>
          <w:sz w:val="22"/>
          <w:szCs w:val="22"/>
        </w:rPr>
        <w:t>Gerken</w:t>
      </w:r>
      <w:proofErr w:type="spellEnd"/>
      <w:r w:rsidRPr="001C1581">
        <w:rPr>
          <w:rFonts w:ascii="Times New Roman" w:hAnsi="Times New Roman" w:cs="Times New Roman"/>
          <w:sz w:val="22"/>
          <w:szCs w:val="22"/>
        </w:rPr>
        <w:t xml:space="preserve"> 2020.</w:t>
      </w:r>
    </w:p>
  </w:footnote>
  <w:footnote w:id="6">
    <w:p w14:paraId="12040D21" w14:textId="77777777" w:rsidR="00EC2F48" w:rsidRPr="001C1581" w:rsidRDefault="00EC2F48" w:rsidP="00EC2F48">
      <w:pPr>
        <w:pStyle w:val="FootnoteText"/>
        <w:jc w:val="both"/>
        <w:rPr>
          <w:rFonts w:ascii="Times New Roman" w:hAnsi="Times New Roman" w:cs="Times New Roman"/>
          <w:sz w:val="22"/>
          <w:szCs w:val="22"/>
        </w:rPr>
      </w:pPr>
      <w:r w:rsidRPr="001C1581">
        <w:rPr>
          <w:rStyle w:val="FootnoteReference"/>
          <w:rFonts w:ascii="Times New Roman" w:hAnsi="Times New Roman" w:cs="Times New Roman"/>
          <w:sz w:val="22"/>
          <w:szCs w:val="22"/>
        </w:rPr>
        <w:footnoteRef/>
      </w:r>
      <w:r w:rsidRPr="001C1581">
        <w:rPr>
          <w:rFonts w:ascii="Times New Roman" w:hAnsi="Times New Roman" w:cs="Times New Roman"/>
          <w:sz w:val="22"/>
          <w:szCs w:val="22"/>
        </w:rPr>
        <w:t xml:space="preserve"> </w:t>
      </w:r>
      <w:r w:rsidRPr="001C1581">
        <w:rPr>
          <w:rFonts w:ascii="Times New Roman" w:hAnsi="Times New Roman" w:cs="Times New Roman"/>
          <w:kern w:val="0"/>
          <w:sz w:val="22"/>
          <w:szCs w:val="22"/>
          <w:lang w:eastAsia="ko-KR"/>
        </w:rPr>
        <w:t xml:space="preserve">There was a slight modification in the vignette—following Reuter and </w:t>
      </w:r>
      <w:proofErr w:type="spellStart"/>
      <w:r w:rsidRPr="001C1581">
        <w:rPr>
          <w:rFonts w:ascii="Times New Roman" w:hAnsi="Times New Roman" w:cs="Times New Roman"/>
          <w:kern w:val="0"/>
          <w:sz w:val="22"/>
          <w:szCs w:val="22"/>
          <w:lang w:eastAsia="ko-KR"/>
        </w:rPr>
        <w:t>Brössel</w:t>
      </w:r>
      <w:proofErr w:type="spellEnd"/>
      <w:r w:rsidRPr="001C1581">
        <w:rPr>
          <w:rFonts w:ascii="Times New Roman" w:hAnsi="Times New Roman" w:cs="Times New Roman"/>
          <w:kern w:val="0"/>
          <w:sz w:val="22"/>
          <w:szCs w:val="22"/>
          <w:lang w:eastAsia="ko-KR"/>
        </w:rPr>
        <w:t xml:space="preserve"> they dropped the line “Maria knows that the inventory is not perfect, but it is extremely accurate.” See Reuter and </w:t>
      </w:r>
      <w:proofErr w:type="spellStart"/>
      <w:r w:rsidRPr="001C1581">
        <w:rPr>
          <w:rFonts w:ascii="Times New Roman" w:hAnsi="Times New Roman" w:cs="Times New Roman"/>
          <w:kern w:val="0"/>
          <w:sz w:val="22"/>
          <w:szCs w:val="22"/>
          <w:lang w:eastAsia="ko-KR"/>
        </w:rPr>
        <w:t>Brössel</w:t>
      </w:r>
      <w:proofErr w:type="spellEnd"/>
      <w:r w:rsidRPr="001C1581">
        <w:rPr>
          <w:rFonts w:ascii="Times New Roman" w:hAnsi="Times New Roman" w:cs="Times New Roman"/>
          <w:kern w:val="0"/>
          <w:sz w:val="22"/>
          <w:szCs w:val="22"/>
          <w:lang w:eastAsia="ko-KR"/>
        </w:rPr>
        <w:t xml:space="preserve"> 2019 for their reasons and </w:t>
      </w:r>
      <w:proofErr w:type="spellStart"/>
      <w:r w:rsidRPr="001C1581">
        <w:rPr>
          <w:rFonts w:ascii="Times New Roman" w:hAnsi="Times New Roman" w:cs="Times New Roman"/>
          <w:kern w:val="0"/>
          <w:sz w:val="22"/>
          <w:szCs w:val="22"/>
          <w:lang w:eastAsia="ko-KR"/>
        </w:rPr>
        <w:t>Turri</w:t>
      </w:r>
      <w:proofErr w:type="spellEnd"/>
      <w:r w:rsidRPr="001C1581">
        <w:rPr>
          <w:rFonts w:ascii="Times New Roman" w:hAnsi="Times New Roman" w:cs="Times New Roman"/>
          <w:kern w:val="0"/>
          <w:sz w:val="22"/>
          <w:szCs w:val="22"/>
          <w:lang w:eastAsia="ko-KR"/>
        </w:rPr>
        <w:t xml:space="preserve"> 2021 for his reply.</w:t>
      </w:r>
    </w:p>
  </w:footnote>
  <w:footnote w:id="7">
    <w:p w14:paraId="40786402" w14:textId="77777777" w:rsidR="00EC2F48" w:rsidRPr="001C1581" w:rsidRDefault="00EC2F48" w:rsidP="00EC2F48">
      <w:pPr>
        <w:pStyle w:val="FootnoteText"/>
        <w:jc w:val="both"/>
        <w:rPr>
          <w:rFonts w:ascii="Times New Roman" w:hAnsi="Times New Roman" w:cs="Times New Roman"/>
          <w:sz w:val="22"/>
          <w:szCs w:val="22"/>
        </w:rPr>
      </w:pPr>
      <w:r w:rsidRPr="001C1581">
        <w:rPr>
          <w:rStyle w:val="FootnoteReference"/>
          <w:rFonts w:ascii="Times New Roman" w:hAnsi="Times New Roman" w:cs="Times New Roman"/>
          <w:sz w:val="22"/>
          <w:szCs w:val="22"/>
        </w:rPr>
        <w:footnoteRef/>
      </w:r>
      <w:r w:rsidRPr="001C1581">
        <w:rPr>
          <w:rFonts w:ascii="Times New Roman" w:hAnsi="Times New Roman" w:cs="Times New Roman"/>
          <w:sz w:val="22"/>
          <w:szCs w:val="22"/>
        </w:rPr>
        <w:t xml:space="preserve"> For </w:t>
      </w:r>
      <w:proofErr w:type="spellStart"/>
      <w:r w:rsidRPr="001C1581">
        <w:rPr>
          <w:rFonts w:ascii="Times New Roman" w:hAnsi="Times New Roman" w:cs="Times New Roman"/>
          <w:sz w:val="22"/>
          <w:szCs w:val="22"/>
        </w:rPr>
        <w:t>Turri’s</w:t>
      </w:r>
      <w:proofErr w:type="spellEnd"/>
      <w:r w:rsidRPr="001C1581">
        <w:rPr>
          <w:rFonts w:ascii="Times New Roman" w:hAnsi="Times New Roman" w:cs="Times New Roman"/>
          <w:sz w:val="22"/>
          <w:szCs w:val="22"/>
        </w:rPr>
        <w:t xml:space="preserve"> criticisms of aspects of </w:t>
      </w:r>
      <w:proofErr w:type="spellStart"/>
      <w:r w:rsidRPr="001C1581">
        <w:rPr>
          <w:rFonts w:ascii="Times New Roman" w:hAnsi="Times New Roman" w:cs="Times New Roman"/>
          <w:sz w:val="22"/>
          <w:szCs w:val="22"/>
        </w:rPr>
        <w:t>Kneer’s</w:t>
      </w:r>
      <w:proofErr w:type="spellEnd"/>
      <w:r w:rsidRPr="001C1581">
        <w:rPr>
          <w:rFonts w:ascii="Times New Roman" w:hAnsi="Times New Roman" w:cs="Times New Roman"/>
          <w:sz w:val="22"/>
          <w:szCs w:val="22"/>
        </w:rPr>
        <w:t xml:space="preserve"> experiments and Reuter and </w:t>
      </w:r>
      <w:proofErr w:type="spellStart"/>
      <w:r w:rsidRPr="001C1581">
        <w:rPr>
          <w:rFonts w:ascii="Times New Roman" w:hAnsi="Times New Roman" w:cs="Times New Roman"/>
          <w:sz w:val="22"/>
          <w:szCs w:val="22"/>
        </w:rPr>
        <w:t>Brössel’s</w:t>
      </w:r>
      <w:proofErr w:type="spellEnd"/>
      <w:r w:rsidRPr="001C1581">
        <w:rPr>
          <w:rFonts w:ascii="Times New Roman" w:hAnsi="Times New Roman" w:cs="Times New Roman"/>
          <w:sz w:val="22"/>
          <w:szCs w:val="22"/>
        </w:rPr>
        <w:t xml:space="preserve">, see </w:t>
      </w:r>
      <w:proofErr w:type="spellStart"/>
      <w:r w:rsidRPr="001C1581">
        <w:rPr>
          <w:rFonts w:ascii="Times New Roman" w:hAnsi="Times New Roman" w:cs="Times New Roman"/>
          <w:sz w:val="22"/>
          <w:szCs w:val="22"/>
        </w:rPr>
        <w:t>Turri</w:t>
      </w:r>
      <w:proofErr w:type="spellEnd"/>
      <w:r w:rsidRPr="001C1581">
        <w:rPr>
          <w:rFonts w:ascii="Times New Roman" w:hAnsi="Times New Roman" w:cs="Times New Roman"/>
          <w:sz w:val="22"/>
          <w:szCs w:val="22"/>
        </w:rPr>
        <w:t xml:space="preserve"> 2020.</w:t>
      </w:r>
    </w:p>
  </w:footnote>
  <w:footnote w:id="8">
    <w:p w14:paraId="65A18355" w14:textId="77777777" w:rsidR="00EC2F48" w:rsidRPr="001C1581" w:rsidRDefault="00EC2F48" w:rsidP="00EC2F48">
      <w:pPr>
        <w:pStyle w:val="FootnoteText"/>
        <w:rPr>
          <w:rFonts w:ascii="Times New Roman" w:hAnsi="Times New Roman" w:cs="Times New Roman"/>
          <w:sz w:val="22"/>
          <w:szCs w:val="22"/>
        </w:rPr>
      </w:pPr>
      <w:r w:rsidRPr="001C1581">
        <w:rPr>
          <w:rStyle w:val="FootnoteReference"/>
          <w:rFonts w:ascii="Times New Roman" w:hAnsi="Times New Roman" w:cs="Times New Roman"/>
          <w:sz w:val="22"/>
          <w:szCs w:val="22"/>
        </w:rPr>
        <w:footnoteRef/>
      </w:r>
      <w:r w:rsidRPr="001C1581">
        <w:rPr>
          <w:rFonts w:ascii="Times New Roman" w:hAnsi="Times New Roman" w:cs="Times New Roman"/>
          <w:sz w:val="22"/>
          <w:szCs w:val="22"/>
        </w:rPr>
        <w:t xml:space="preserve"> I’m grateful </w:t>
      </w:r>
      <w:r>
        <w:rPr>
          <w:rFonts w:ascii="Times New Roman" w:hAnsi="Times New Roman" w:cs="Times New Roman"/>
          <w:sz w:val="22"/>
          <w:szCs w:val="22"/>
        </w:rPr>
        <w:t xml:space="preserve">to </w:t>
      </w:r>
      <w:r w:rsidRPr="001C1581">
        <w:rPr>
          <w:rFonts w:ascii="Times New Roman" w:hAnsi="Times New Roman" w:cs="Times New Roman"/>
          <w:sz w:val="22"/>
          <w:szCs w:val="22"/>
        </w:rPr>
        <w:t xml:space="preserve">many people </w:t>
      </w:r>
      <w:r>
        <w:rPr>
          <w:rFonts w:ascii="Times New Roman" w:hAnsi="Times New Roman" w:cs="Times New Roman"/>
          <w:sz w:val="22"/>
          <w:szCs w:val="22"/>
        </w:rPr>
        <w:t xml:space="preserve">for improving my </w:t>
      </w:r>
      <w:r w:rsidRPr="001C1581">
        <w:rPr>
          <w:rFonts w:ascii="Times New Roman" w:hAnsi="Times New Roman" w:cs="Times New Roman"/>
          <w:sz w:val="22"/>
          <w:szCs w:val="22"/>
        </w:rPr>
        <w:t xml:space="preserve">understanding of the issues I’ve addressed in this chapter, including Matthew Benton, Giada </w:t>
      </w:r>
      <w:proofErr w:type="spellStart"/>
      <w:r w:rsidRPr="001C1581">
        <w:rPr>
          <w:rFonts w:ascii="Times New Roman" w:hAnsi="Times New Roman" w:cs="Times New Roman"/>
          <w:sz w:val="22"/>
          <w:szCs w:val="22"/>
        </w:rPr>
        <w:t>Fratantonio</w:t>
      </w:r>
      <w:proofErr w:type="spellEnd"/>
      <w:r w:rsidRPr="001C1581">
        <w:rPr>
          <w:rFonts w:ascii="Times New Roman" w:hAnsi="Times New Roman" w:cs="Times New Roman"/>
          <w:sz w:val="22"/>
          <w:szCs w:val="22"/>
        </w:rPr>
        <w:t xml:space="preserve">, </w:t>
      </w:r>
      <w:r>
        <w:rPr>
          <w:rFonts w:ascii="Times New Roman" w:hAnsi="Times New Roman" w:cs="Times New Roman"/>
          <w:sz w:val="22"/>
          <w:szCs w:val="22"/>
        </w:rPr>
        <w:t xml:space="preserve">Mikkel </w:t>
      </w:r>
      <w:proofErr w:type="spellStart"/>
      <w:r>
        <w:rPr>
          <w:rFonts w:ascii="Times New Roman" w:hAnsi="Times New Roman" w:cs="Times New Roman"/>
          <w:sz w:val="22"/>
          <w:szCs w:val="22"/>
        </w:rPr>
        <w:t>Gerken</w:t>
      </w:r>
      <w:proofErr w:type="spellEnd"/>
      <w:r>
        <w:rPr>
          <w:rFonts w:ascii="Times New Roman" w:hAnsi="Times New Roman" w:cs="Times New Roman"/>
          <w:sz w:val="22"/>
          <w:szCs w:val="22"/>
        </w:rPr>
        <w:t xml:space="preserve">, </w:t>
      </w:r>
      <w:r w:rsidRPr="001C1581">
        <w:rPr>
          <w:rFonts w:ascii="Times New Roman" w:hAnsi="Times New Roman" w:cs="Times New Roman"/>
          <w:sz w:val="22"/>
          <w:szCs w:val="22"/>
        </w:rPr>
        <w:t xml:space="preserve">Chris Kelp, Tim </w:t>
      </w:r>
      <w:proofErr w:type="spellStart"/>
      <w:r w:rsidRPr="001C1581">
        <w:rPr>
          <w:rFonts w:ascii="Times New Roman" w:hAnsi="Times New Roman" w:cs="Times New Roman"/>
          <w:sz w:val="22"/>
          <w:szCs w:val="22"/>
        </w:rPr>
        <w:t>Kearl</w:t>
      </w:r>
      <w:proofErr w:type="spellEnd"/>
      <w:r w:rsidRPr="001C1581">
        <w:rPr>
          <w:rFonts w:ascii="Times New Roman" w:hAnsi="Times New Roman" w:cs="Times New Roman"/>
          <w:sz w:val="22"/>
          <w:szCs w:val="22"/>
        </w:rPr>
        <w:t xml:space="preserve">, Jack Lyons, </w:t>
      </w:r>
      <w:proofErr w:type="spellStart"/>
      <w:r>
        <w:rPr>
          <w:rFonts w:ascii="Times New Roman" w:hAnsi="Times New Roman" w:cs="Times New Roman"/>
          <w:sz w:val="22"/>
          <w:szCs w:val="22"/>
        </w:rPr>
        <w:t>Neri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Marsil</w:t>
      </w:r>
      <w:proofErr w:type="spellEnd"/>
      <w:r>
        <w:rPr>
          <w:rFonts w:ascii="Times New Roman" w:hAnsi="Times New Roman" w:cs="Times New Roman"/>
          <w:sz w:val="22"/>
          <w:szCs w:val="22"/>
        </w:rPr>
        <w:t xml:space="preserve">, </w:t>
      </w:r>
      <w:r w:rsidRPr="001C1581">
        <w:rPr>
          <w:rFonts w:ascii="Times New Roman" w:hAnsi="Times New Roman" w:cs="Times New Roman"/>
          <w:sz w:val="22"/>
          <w:szCs w:val="22"/>
        </w:rPr>
        <w:t xml:space="preserve">Mona </w:t>
      </w:r>
      <w:proofErr w:type="spellStart"/>
      <w:r w:rsidRPr="001C1581">
        <w:rPr>
          <w:rFonts w:ascii="Times New Roman" w:hAnsi="Times New Roman" w:cs="Times New Roman"/>
          <w:sz w:val="22"/>
          <w:szCs w:val="22"/>
        </w:rPr>
        <w:t>Simion</w:t>
      </w:r>
      <w:proofErr w:type="spellEnd"/>
      <w:r w:rsidRPr="001C1581">
        <w:rPr>
          <w:rFonts w:ascii="Times New Roman" w:hAnsi="Times New Roman" w:cs="Times New Roman"/>
          <w:sz w:val="22"/>
          <w:szCs w:val="22"/>
        </w:rPr>
        <w:t xml:space="preserve">, and Chris Willard-Kyle. </w:t>
      </w:r>
      <w:r w:rsidRPr="001C1581">
        <w:rPr>
          <w:rFonts w:ascii="Times New Roman" w:eastAsia="Times New Roman" w:hAnsi="Times New Roman" w:cs="Times New Roman"/>
          <w:color w:val="000000"/>
          <w:sz w:val="22"/>
          <w:szCs w:val="22"/>
          <w:shd w:val="clear" w:color="auto" w:fill="FFFFFF"/>
          <w:lang w:eastAsia="ko-KR"/>
        </w:rPr>
        <w:t>This research has received funding from the Humboldt Foundation, the Leverhulme Trust, and The European Research Council (</w:t>
      </w:r>
      <w:r w:rsidRPr="001C1581">
        <w:rPr>
          <w:rFonts w:ascii="Times New Roman" w:eastAsia="Times New Roman" w:hAnsi="Times New Roman" w:cs="Times New Roman"/>
          <w:color w:val="000000"/>
          <w:sz w:val="22"/>
          <w:szCs w:val="22"/>
          <w:bdr w:val="none" w:sz="0" w:space="0" w:color="auto" w:frame="1"/>
          <w:lang w:eastAsia="ko-KR"/>
        </w:rPr>
        <w:t>ERC</w:t>
      </w:r>
      <w:r w:rsidRPr="001C1581">
        <w:rPr>
          <w:rFonts w:ascii="Times New Roman" w:eastAsia="Times New Roman" w:hAnsi="Times New Roman" w:cs="Times New Roman"/>
          <w:color w:val="000000"/>
          <w:sz w:val="22"/>
          <w:szCs w:val="22"/>
          <w:shd w:val="clear" w:color="auto" w:fill="FFFFFF"/>
          <w:lang w:eastAsia="ko-KR"/>
        </w:rPr>
        <w:t xml:space="preserve">) under the European Union’s Horizon 2020 research and innovation </w:t>
      </w:r>
      <w:proofErr w:type="spellStart"/>
      <w:r w:rsidRPr="001C1581">
        <w:rPr>
          <w:rFonts w:ascii="Times New Roman" w:eastAsia="Times New Roman" w:hAnsi="Times New Roman" w:cs="Times New Roman"/>
          <w:color w:val="000000"/>
          <w:sz w:val="22"/>
          <w:szCs w:val="22"/>
          <w:shd w:val="clear" w:color="auto" w:fill="FFFFFF"/>
          <w:lang w:eastAsia="ko-KR"/>
        </w:rPr>
        <w:t>programme</w:t>
      </w:r>
      <w:proofErr w:type="spellEnd"/>
      <w:r w:rsidRPr="001C1581">
        <w:rPr>
          <w:rFonts w:ascii="Times New Roman" w:eastAsia="Times New Roman" w:hAnsi="Times New Roman" w:cs="Times New Roman"/>
          <w:color w:val="000000"/>
          <w:sz w:val="22"/>
          <w:szCs w:val="22"/>
          <w:shd w:val="clear" w:color="auto" w:fill="FFFFFF"/>
          <w:lang w:eastAsia="ko-KR"/>
        </w:rPr>
        <w:t>; grant agreement No 948356, '</w:t>
      </w:r>
      <w:proofErr w:type="spellStart"/>
      <w:r w:rsidRPr="001C1581">
        <w:rPr>
          <w:rFonts w:ascii="Times New Roman" w:eastAsia="Times New Roman" w:hAnsi="Times New Roman" w:cs="Times New Roman"/>
          <w:color w:val="000000"/>
          <w:sz w:val="22"/>
          <w:szCs w:val="22"/>
          <w:shd w:val="clear" w:color="auto" w:fill="FFFFFF"/>
          <w:lang w:eastAsia="ko-KR"/>
        </w:rPr>
        <w:t>KnowledgeLab</w:t>
      </w:r>
      <w:proofErr w:type="spellEnd"/>
      <w:r w:rsidRPr="001C1581">
        <w:rPr>
          <w:rFonts w:ascii="Times New Roman" w:eastAsia="Times New Roman" w:hAnsi="Times New Roman" w:cs="Times New Roman"/>
          <w:color w:val="000000"/>
          <w:sz w:val="22"/>
          <w:szCs w:val="22"/>
          <w:shd w:val="clear" w:color="auto" w:fill="FFFFFF"/>
          <w:lang w:eastAsia="ko-KR"/>
        </w:rPr>
        <w:t xml:space="preserve">: Knowledge-First Social Epistemology' project, PI Mona </w:t>
      </w:r>
      <w:proofErr w:type="spellStart"/>
      <w:r w:rsidRPr="001C1581">
        <w:rPr>
          <w:rFonts w:ascii="Times New Roman" w:eastAsia="Times New Roman" w:hAnsi="Times New Roman" w:cs="Times New Roman"/>
          <w:color w:val="000000"/>
          <w:sz w:val="22"/>
          <w:szCs w:val="22"/>
          <w:shd w:val="clear" w:color="auto" w:fill="FFFFFF"/>
          <w:lang w:eastAsia="ko-KR"/>
        </w:rPr>
        <w:t>Simion</w:t>
      </w:r>
      <w:proofErr w:type="spellEnd"/>
      <w:r w:rsidRPr="001C1581">
        <w:rPr>
          <w:rFonts w:ascii="Times New Roman" w:eastAsia="Times New Roman" w:hAnsi="Times New Roman" w:cs="Times New Roman"/>
          <w:color w:val="000000"/>
          <w:sz w:val="22"/>
          <w:szCs w:val="22"/>
          <w:shd w:val="clear" w:color="auto" w:fill="FFFFFF"/>
          <w:lang w:eastAsia="ko-K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D73B9"/>
    <w:multiLevelType w:val="hybridMultilevel"/>
    <w:tmpl w:val="ABA43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32D29"/>
    <w:multiLevelType w:val="hybridMultilevel"/>
    <w:tmpl w:val="102E3060"/>
    <w:lvl w:ilvl="0" w:tplc="2D0A1CE6">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9D4498"/>
    <w:multiLevelType w:val="hybridMultilevel"/>
    <w:tmpl w:val="2A3E16EA"/>
    <w:lvl w:ilvl="0" w:tplc="6AB06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5710AB"/>
    <w:multiLevelType w:val="hybridMultilevel"/>
    <w:tmpl w:val="52A86D8E"/>
    <w:lvl w:ilvl="0" w:tplc="CC86A99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C54DE"/>
    <w:multiLevelType w:val="hybridMultilevel"/>
    <w:tmpl w:val="23BAF640"/>
    <w:lvl w:ilvl="0" w:tplc="8C2A89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615BAF"/>
    <w:multiLevelType w:val="hybridMultilevel"/>
    <w:tmpl w:val="331C3632"/>
    <w:lvl w:ilvl="0" w:tplc="CC86A99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C4A4E"/>
    <w:multiLevelType w:val="hybridMultilevel"/>
    <w:tmpl w:val="DFF6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0163F9"/>
    <w:multiLevelType w:val="hybridMultilevel"/>
    <w:tmpl w:val="591020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7544D0"/>
    <w:multiLevelType w:val="hybridMultilevel"/>
    <w:tmpl w:val="029E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550709">
    <w:abstractNumId w:val="5"/>
  </w:num>
  <w:num w:numId="2" w16cid:durableId="774984430">
    <w:abstractNumId w:val="1"/>
  </w:num>
  <w:num w:numId="3" w16cid:durableId="803079507">
    <w:abstractNumId w:val="8"/>
  </w:num>
  <w:num w:numId="4" w16cid:durableId="2017072699">
    <w:abstractNumId w:val="6"/>
  </w:num>
  <w:num w:numId="5" w16cid:durableId="2011327549">
    <w:abstractNumId w:val="4"/>
  </w:num>
  <w:num w:numId="6" w16cid:durableId="1080757135">
    <w:abstractNumId w:val="0"/>
  </w:num>
  <w:num w:numId="7" w16cid:durableId="694616109">
    <w:abstractNumId w:val="2"/>
  </w:num>
  <w:num w:numId="8" w16cid:durableId="1821729167">
    <w:abstractNumId w:val="7"/>
  </w:num>
  <w:num w:numId="9" w16cid:durableId="1932621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48"/>
    <w:rsid w:val="00846183"/>
    <w:rsid w:val="00864632"/>
    <w:rsid w:val="00A74CC1"/>
    <w:rsid w:val="00C431AF"/>
    <w:rsid w:val="00C457B3"/>
    <w:rsid w:val="00E67BB9"/>
    <w:rsid w:val="00EC2F48"/>
    <w:rsid w:val="00F869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916203F"/>
  <w15:chartTrackingRefBased/>
  <w15:docId w15:val="{8AAC40A2-D82F-A24F-807C-5D135BFE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C2F4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67BB9"/>
    <w:rPr>
      <w:i/>
      <w:iCs/>
    </w:rPr>
  </w:style>
  <w:style w:type="paragraph" w:styleId="ListParagraph">
    <w:name w:val="List Paragraph"/>
    <w:basedOn w:val="Normal"/>
    <w:uiPriority w:val="34"/>
    <w:qFormat/>
    <w:rsid w:val="00E67BB9"/>
    <w:pPr>
      <w:ind w:left="720"/>
      <w:contextualSpacing/>
    </w:pPr>
    <w:rPr>
      <w:lang w:eastAsia="ko-KR"/>
    </w:rPr>
  </w:style>
  <w:style w:type="paragraph" w:customStyle="1" w:styleId="ALTER">
    <w:name w:val=":ALTER"/>
    <w:basedOn w:val="Normal"/>
    <w:rsid w:val="00846183"/>
    <w:pPr>
      <w:spacing w:line="400" w:lineRule="exact"/>
    </w:pPr>
    <w:rPr>
      <w:rFonts w:ascii="Times New Roman" w:eastAsia="Times New Roman" w:hAnsi="Times New Roman" w:cs="Times New Roman"/>
    </w:rPr>
  </w:style>
  <w:style w:type="paragraph" w:customStyle="1" w:styleId="ONLINE">
    <w:name w:val=":ONLINE"/>
    <w:basedOn w:val="Normal"/>
    <w:rsid w:val="00846183"/>
    <w:pPr>
      <w:spacing w:line="400" w:lineRule="exact"/>
    </w:pPr>
    <w:rPr>
      <w:rFonts w:ascii="Times New Roman" w:eastAsia="Times New Roman" w:hAnsi="Times New Roman" w:cs="Times New Roman"/>
    </w:rPr>
  </w:style>
  <w:style w:type="paragraph" w:customStyle="1" w:styleId="PRINT">
    <w:name w:val=":PRINT"/>
    <w:basedOn w:val="Normal"/>
    <w:rsid w:val="00846183"/>
    <w:pPr>
      <w:spacing w:line="400" w:lineRule="exact"/>
    </w:pPr>
    <w:rPr>
      <w:rFonts w:ascii="Times New Roman" w:eastAsia="Times New Roman" w:hAnsi="Times New Roman" w:cs="Times New Roman"/>
    </w:rPr>
  </w:style>
  <w:style w:type="paragraph" w:customStyle="1" w:styleId="blank">
    <w:name w:val="&lt;blank&gt;"/>
    <w:rsid w:val="00846183"/>
    <w:rPr>
      <w:rFonts w:ascii="Times New Roman" w:eastAsia="Times New Roman" w:hAnsi="Times New Roman" w:cs="Times New Roman"/>
      <w:lang w:eastAsia="en-US"/>
    </w:rPr>
  </w:style>
  <w:style w:type="paragraph" w:customStyle="1" w:styleId="line">
    <w:name w:val="&lt;line#&gt;"/>
    <w:rsid w:val="00846183"/>
    <w:pPr>
      <w:spacing w:line="480" w:lineRule="auto"/>
    </w:pPr>
    <w:rPr>
      <w:rFonts w:ascii="Times New Roman" w:eastAsia="Times New Roman" w:hAnsi="Times New Roman" w:cs="Times New Roman"/>
      <w:lang w:eastAsia="en-US"/>
    </w:rPr>
  </w:style>
  <w:style w:type="paragraph" w:customStyle="1" w:styleId="recto">
    <w:name w:val="&lt;recto&gt;"/>
    <w:basedOn w:val="Normal"/>
    <w:rsid w:val="00846183"/>
    <w:pPr>
      <w:spacing w:line="400" w:lineRule="exact"/>
    </w:pPr>
    <w:rPr>
      <w:rFonts w:ascii="Times New Roman" w:eastAsia="Times New Roman" w:hAnsi="Times New Roman" w:cs="Times New Roman"/>
    </w:rPr>
  </w:style>
  <w:style w:type="paragraph" w:customStyle="1" w:styleId="verso">
    <w:name w:val="&lt;verso&gt;"/>
    <w:basedOn w:val="Normal"/>
    <w:rsid w:val="00846183"/>
    <w:pPr>
      <w:spacing w:line="400" w:lineRule="exact"/>
    </w:pPr>
    <w:rPr>
      <w:rFonts w:ascii="Times New Roman" w:eastAsia="Times New Roman" w:hAnsi="Times New Roman" w:cs="Times New Roman"/>
    </w:rPr>
  </w:style>
  <w:style w:type="paragraph" w:styleId="Footer">
    <w:name w:val="footer"/>
    <w:basedOn w:val="Normal"/>
    <w:link w:val="FooterChar"/>
    <w:uiPriority w:val="99"/>
    <w:unhideWhenUsed/>
    <w:rsid w:val="00EC2F48"/>
    <w:pPr>
      <w:tabs>
        <w:tab w:val="center" w:pos="4680"/>
        <w:tab w:val="right" w:pos="9360"/>
      </w:tabs>
    </w:pPr>
  </w:style>
  <w:style w:type="character" w:customStyle="1" w:styleId="FooterChar">
    <w:name w:val="Footer Char"/>
    <w:basedOn w:val="DefaultParagraphFont"/>
    <w:link w:val="Footer"/>
    <w:uiPriority w:val="99"/>
    <w:rsid w:val="00EC2F48"/>
    <w:rPr>
      <w:lang w:eastAsia="en-US"/>
    </w:rPr>
  </w:style>
  <w:style w:type="character" w:styleId="PageNumber">
    <w:name w:val="page number"/>
    <w:basedOn w:val="DefaultParagraphFont"/>
    <w:uiPriority w:val="99"/>
    <w:semiHidden/>
    <w:unhideWhenUsed/>
    <w:rsid w:val="00EC2F48"/>
  </w:style>
  <w:style w:type="paragraph" w:customStyle="1" w:styleId="Design">
    <w:name w:val="Design"/>
    <w:basedOn w:val="Normal"/>
    <w:uiPriority w:val="99"/>
    <w:qFormat/>
    <w:rsid w:val="00EC2F48"/>
    <w:pPr>
      <w:ind w:left="720"/>
      <w:jc w:val="both"/>
    </w:pPr>
    <w:rPr>
      <w:rFonts w:ascii="Garamond" w:eastAsia="Times New Roman" w:hAnsi="Garamond" w:cs="Calibri"/>
      <w:kern w:val="0"/>
      <w:sz w:val="22"/>
      <w:lang w:val="en-GB" w:eastAsia="zh-CN"/>
      <w14:ligatures w14:val="none"/>
    </w:rPr>
  </w:style>
  <w:style w:type="paragraph" w:styleId="FootnoteText">
    <w:name w:val="footnote text"/>
    <w:basedOn w:val="Normal"/>
    <w:link w:val="FootnoteTextChar"/>
    <w:uiPriority w:val="99"/>
    <w:semiHidden/>
    <w:unhideWhenUsed/>
    <w:rsid w:val="00EC2F48"/>
    <w:rPr>
      <w:sz w:val="20"/>
      <w:szCs w:val="20"/>
    </w:rPr>
  </w:style>
  <w:style w:type="character" w:customStyle="1" w:styleId="FootnoteTextChar">
    <w:name w:val="Footnote Text Char"/>
    <w:basedOn w:val="DefaultParagraphFont"/>
    <w:link w:val="FootnoteText"/>
    <w:uiPriority w:val="99"/>
    <w:semiHidden/>
    <w:rsid w:val="00EC2F48"/>
    <w:rPr>
      <w:sz w:val="20"/>
      <w:szCs w:val="20"/>
      <w:lang w:eastAsia="en-US"/>
    </w:rPr>
  </w:style>
  <w:style w:type="character" w:styleId="FootnoteReference">
    <w:name w:val="footnote reference"/>
    <w:basedOn w:val="DefaultParagraphFont"/>
    <w:uiPriority w:val="99"/>
    <w:semiHidden/>
    <w:unhideWhenUsed/>
    <w:rsid w:val="00EC2F48"/>
    <w:rPr>
      <w:vertAlign w:val="superscript"/>
    </w:rPr>
  </w:style>
  <w:style w:type="paragraph" w:styleId="Header">
    <w:name w:val="header"/>
    <w:basedOn w:val="Normal"/>
    <w:link w:val="HeaderChar"/>
    <w:uiPriority w:val="99"/>
    <w:unhideWhenUsed/>
    <w:rsid w:val="00EC2F48"/>
    <w:pPr>
      <w:tabs>
        <w:tab w:val="center" w:pos="4680"/>
        <w:tab w:val="right" w:pos="9360"/>
      </w:tabs>
    </w:pPr>
  </w:style>
  <w:style w:type="character" w:customStyle="1" w:styleId="HeaderChar">
    <w:name w:val="Header Char"/>
    <w:basedOn w:val="DefaultParagraphFont"/>
    <w:link w:val="Header"/>
    <w:uiPriority w:val="99"/>
    <w:rsid w:val="00EC2F48"/>
    <w:rPr>
      <w:lang w:eastAsia="en-US"/>
    </w:rPr>
  </w:style>
  <w:style w:type="character" w:styleId="CommentReference">
    <w:name w:val="annotation reference"/>
    <w:basedOn w:val="DefaultParagraphFont"/>
    <w:uiPriority w:val="99"/>
    <w:semiHidden/>
    <w:unhideWhenUsed/>
    <w:rsid w:val="00EC2F48"/>
    <w:rPr>
      <w:sz w:val="16"/>
      <w:szCs w:val="16"/>
    </w:rPr>
  </w:style>
  <w:style w:type="paragraph" w:styleId="CommentText">
    <w:name w:val="annotation text"/>
    <w:basedOn w:val="Normal"/>
    <w:link w:val="CommentTextChar"/>
    <w:uiPriority w:val="99"/>
    <w:semiHidden/>
    <w:unhideWhenUsed/>
    <w:rsid w:val="00EC2F48"/>
    <w:rPr>
      <w:sz w:val="20"/>
      <w:szCs w:val="20"/>
    </w:rPr>
  </w:style>
  <w:style w:type="character" w:customStyle="1" w:styleId="CommentTextChar">
    <w:name w:val="Comment Text Char"/>
    <w:basedOn w:val="DefaultParagraphFont"/>
    <w:link w:val="CommentText"/>
    <w:uiPriority w:val="99"/>
    <w:semiHidden/>
    <w:rsid w:val="00EC2F48"/>
    <w:rPr>
      <w:sz w:val="20"/>
      <w:szCs w:val="20"/>
      <w:lang w:eastAsia="en-US"/>
    </w:rPr>
  </w:style>
  <w:style w:type="paragraph" w:styleId="CommentSubject">
    <w:name w:val="annotation subject"/>
    <w:basedOn w:val="CommentText"/>
    <w:next w:val="CommentText"/>
    <w:link w:val="CommentSubjectChar"/>
    <w:uiPriority w:val="99"/>
    <w:semiHidden/>
    <w:unhideWhenUsed/>
    <w:rsid w:val="00EC2F48"/>
    <w:rPr>
      <w:b/>
      <w:bCs/>
    </w:rPr>
  </w:style>
  <w:style w:type="character" w:customStyle="1" w:styleId="CommentSubjectChar">
    <w:name w:val="Comment Subject Char"/>
    <w:basedOn w:val="CommentTextChar"/>
    <w:link w:val="CommentSubject"/>
    <w:uiPriority w:val="99"/>
    <w:semiHidden/>
    <w:rsid w:val="00EC2F48"/>
    <w:rPr>
      <w:b/>
      <w:bCs/>
      <w:sz w:val="20"/>
      <w:szCs w:val="20"/>
      <w:lang w:eastAsia="en-US"/>
    </w:rPr>
  </w:style>
  <w:style w:type="paragraph" w:styleId="Revision">
    <w:name w:val="Revision"/>
    <w:hidden/>
    <w:uiPriority w:val="99"/>
    <w:semiHidden/>
    <w:rsid w:val="00EC2F48"/>
    <w:rPr>
      <w:lang w:eastAsia="en-US"/>
    </w:rPr>
  </w:style>
  <w:style w:type="paragraph" w:styleId="Date">
    <w:name w:val="Date"/>
    <w:basedOn w:val="Normal"/>
    <w:next w:val="Normal"/>
    <w:link w:val="DateChar"/>
    <w:uiPriority w:val="99"/>
    <w:semiHidden/>
    <w:unhideWhenUsed/>
    <w:rsid w:val="00EC2F48"/>
  </w:style>
  <w:style w:type="character" w:customStyle="1" w:styleId="DateChar">
    <w:name w:val="Date Char"/>
    <w:basedOn w:val="DefaultParagraphFont"/>
    <w:link w:val="Date"/>
    <w:uiPriority w:val="99"/>
    <w:semiHidden/>
    <w:rsid w:val="00EC2F48"/>
    <w:rPr>
      <w:lang w:eastAsia="en-US"/>
    </w:rPr>
  </w:style>
  <w:style w:type="character" w:styleId="Hyperlink">
    <w:name w:val="Hyperlink"/>
    <w:basedOn w:val="DefaultParagraphFont"/>
    <w:uiPriority w:val="99"/>
    <w:unhideWhenUsed/>
    <w:rsid w:val="00EC2F48"/>
    <w:rPr>
      <w:color w:val="0000FF" w:themeColor="hyperlink"/>
      <w:u w:val="single"/>
    </w:rPr>
  </w:style>
  <w:style w:type="character" w:styleId="UnresolvedMention">
    <w:name w:val="Unresolved Mention"/>
    <w:basedOn w:val="DefaultParagraphFont"/>
    <w:uiPriority w:val="99"/>
    <w:rsid w:val="00EC2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terg@uc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UP">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6428</Words>
  <Characters>36640</Characters>
  <Application>Microsoft Office Word</Application>
  <DocSecurity>0</DocSecurity>
  <Lines>305</Lines>
  <Paragraphs>85</Paragraphs>
  <ScaleCrop>false</ScaleCrop>
  <Company/>
  <LinksUpToDate>false</LinksUpToDate>
  <CharactersWithSpaces>42983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Graham</dc:creator>
  <cp:keywords/>
  <dc:description/>
  <cp:lastModifiedBy>Peter Graham</cp:lastModifiedBy>
  <cp:revision>1</cp:revision>
  <dcterms:created xsi:type="dcterms:W3CDTF">2023-05-29T14:51:00Z</dcterms:created>
  <dcterms:modified xsi:type="dcterms:W3CDTF">2023-05-29T14:52:00Z</dcterms:modified>
</cp:coreProperties>
</file>