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412F" w14:textId="26C2791B" w:rsidR="00785836" w:rsidRPr="005C6188" w:rsidRDefault="00785836" w:rsidP="00B341B1">
      <w:pPr>
        <w:spacing w:line="480" w:lineRule="auto"/>
        <w:contextualSpacing/>
        <w:jc w:val="center"/>
        <w:rPr>
          <w:rFonts w:ascii="Times New Roman" w:hAnsi="Times New Roman" w:cs="Times New Roman"/>
          <w:b/>
          <w:bCs/>
          <w:sz w:val="24"/>
          <w:szCs w:val="24"/>
        </w:rPr>
      </w:pPr>
      <w:r w:rsidRPr="005C6188">
        <w:rPr>
          <w:rFonts w:ascii="Times New Roman" w:hAnsi="Times New Roman" w:cs="Times New Roman"/>
          <w:sz w:val="24"/>
          <w:szCs w:val="24"/>
        </w:rPr>
        <w:t>REASON, LANGUAGE, HISTORY</w:t>
      </w:r>
      <w:r>
        <w:rPr>
          <w:rFonts w:ascii="Times New Roman" w:hAnsi="Times New Roman" w:cs="Times New Roman"/>
          <w:sz w:val="24"/>
          <w:szCs w:val="24"/>
        </w:rPr>
        <w:t>:</w:t>
      </w:r>
    </w:p>
    <w:p w14:paraId="1F627C00" w14:textId="1F0F1E73" w:rsidR="001A4905" w:rsidRPr="005C6188" w:rsidRDefault="001A4905" w:rsidP="00B341B1">
      <w:pPr>
        <w:spacing w:line="480" w:lineRule="auto"/>
        <w:contextualSpacing/>
        <w:jc w:val="center"/>
        <w:rPr>
          <w:rFonts w:ascii="Times New Roman" w:hAnsi="Times New Roman" w:cs="Times New Roman"/>
          <w:sz w:val="24"/>
          <w:szCs w:val="24"/>
        </w:rPr>
      </w:pPr>
      <w:r w:rsidRPr="005C6188">
        <w:rPr>
          <w:rFonts w:ascii="Times New Roman" w:hAnsi="Times New Roman" w:cs="Times New Roman"/>
          <w:sz w:val="24"/>
          <w:szCs w:val="24"/>
        </w:rPr>
        <w:t>PRAGMATISM</w:t>
      </w:r>
      <w:r w:rsidR="00097822">
        <w:rPr>
          <w:rFonts w:ascii="Times New Roman" w:hAnsi="Times New Roman" w:cs="Times New Roman"/>
          <w:sz w:val="24"/>
          <w:szCs w:val="24"/>
        </w:rPr>
        <w:t>’S CONTESTED PROMISE</w:t>
      </w:r>
    </w:p>
    <w:p w14:paraId="49E22439" w14:textId="77777777" w:rsidR="001A6B0E" w:rsidRPr="005C6188" w:rsidRDefault="001A6B0E" w:rsidP="00B341B1">
      <w:pPr>
        <w:spacing w:line="480" w:lineRule="auto"/>
        <w:contextualSpacing/>
        <w:rPr>
          <w:rFonts w:ascii="Times New Roman" w:hAnsi="Times New Roman" w:cs="Times New Roman"/>
          <w:i/>
          <w:iCs/>
          <w:sz w:val="24"/>
          <w:szCs w:val="24"/>
          <w:u w:val="single"/>
        </w:rPr>
      </w:pPr>
    </w:p>
    <w:p w14:paraId="752E5443" w14:textId="1E632A74" w:rsidR="001A4905" w:rsidRPr="005C6188" w:rsidRDefault="001A4905" w:rsidP="00180536">
      <w:pPr>
        <w:spacing w:line="240" w:lineRule="auto"/>
        <w:contextualSpacing/>
        <w:rPr>
          <w:rFonts w:ascii="Times New Roman" w:hAnsi="Times New Roman" w:cs="Times New Roman"/>
          <w:sz w:val="24"/>
          <w:szCs w:val="24"/>
        </w:rPr>
      </w:pPr>
      <w:r w:rsidRPr="005C6188">
        <w:rPr>
          <w:rFonts w:ascii="Times New Roman" w:hAnsi="Times New Roman" w:cs="Times New Roman"/>
          <w:i/>
          <w:iCs/>
          <w:sz w:val="24"/>
          <w:szCs w:val="24"/>
          <w:u w:val="single"/>
        </w:rPr>
        <w:t>Abstract</w:t>
      </w:r>
      <w:r w:rsidRPr="005C6188">
        <w:rPr>
          <w:rFonts w:ascii="Times New Roman" w:hAnsi="Times New Roman" w:cs="Times New Roman"/>
          <w:sz w:val="24"/>
          <w:szCs w:val="24"/>
        </w:rPr>
        <w:t xml:space="preserve">:  </w:t>
      </w:r>
      <w:bookmarkStart w:id="0" w:name="_Hlk75113979"/>
      <w:r w:rsidR="00180536">
        <w:rPr>
          <w:rFonts w:ascii="Times New Roman" w:hAnsi="Times New Roman" w:cs="Times New Roman"/>
          <w:sz w:val="24"/>
          <w:szCs w:val="24"/>
        </w:rPr>
        <w:t xml:space="preserve">Despite a number of shared converging themes </w:t>
      </w:r>
      <w:r w:rsidR="00180536" w:rsidRPr="005C6188">
        <w:rPr>
          <w:rFonts w:ascii="Times New Roman" w:hAnsi="Times New Roman" w:cs="Times New Roman"/>
          <w:sz w:val="24"/>
          <w:szCs w:val="24"/>
        </w:rPr>
        <w:t>there is</w:t>
      </w:r>
      <w:r w:rsidR="00180536">
        <w:rPr>
          <w:rFonts w:ascii="Times New Roman" w:hAnsi="Times New Roman" w:cs="Times New Roman"/>
          <w:sz w:val="24"/>
          <w:szCs w:val="24"/>
        </w:rPr>
        <w:t>, at present,</w:t>
      </w:r>
      <w:r w:rsidR="00180536" w:rsidRPr="005C6188">
        <w:rPr>
          <w:rFonts w:ascii="Times New Roman" w:hAnsi="Times New Roman" w:cs="Times New Roman"/>
          <w:sz w:val="24"/>
          <w:szCs w:val="24"/>
        </w:rPr>
        <w:t xml:space="preserve"> no single doctrine that all pragmatists share in common, and the differences and divisions within the tradition often play a more prominent role than the points of agreement.  </w:t>
      </w:r>
      <w:r w:rsidR="00180536">
        <w:rPr>
          <w:rFonts w:ascii="Times New Roman" w:hAnsi="Times New Roman" w:cs="Times New Roman"/>
          <w:sz w:val="24"/>
          <w:szCs w:val="24"/>
        </w:rPr>
        <w:t xml:space="preserve">Currently, </w:t>
      </w:r>
      <w:r w:rsidR="009802B9">
        <w:rPr>
          <w:rFonts w:ascii="Times New Roman" w:hAnsi="Times New Roman" w:cs="Times New Roman"/>
          <w:sz w:val="24"/>
          <w:szCs w:val="24"/>
        </w:rPr>
        <w:t xml:space="preserve">one of </w:t>
      </w:r>
      <w:r w:rsidR="00180536">
        <w:rPr>
          <w:rFonts w:ascii="Times New Roman" w:hAnsi="Times New Roman" w:cs="Times New Roman"/>
          <w:sz w:val="24"/>
          <w:szCs w:val="24"/>
        </w:rPr>
        <w:t>the most interesting point</w:t>
      </w:r>
      <w:r w:rsidR="009802B9">
        <w:rPr>
          <w:rFonts w:ascii="Times New Roman" w:hAnsi="Times New Roman" w:cs="Times New Roman"/>
          <w:sz w:val="24"/>
          <w:szCs w:val="24"/>
        </w:rPr>
        <w:t>s</w:t>
      </w:r>
      <w:r w:rsidR="00180536">
        <w:rPr>
          <w:rFonts w:ascii="Times New Roman" w:hAnsi="Times New Roman" w:cs="Times New Roman"/>
          <w:sz w:val="24"/>
          <w:szCs w:val="24"/>
        </w:rPr>
        <w:t xml:space="preserve"> of contestation among the pragmatists </w:t>
      </w:r>
      <w:r w:rsidR="009802B9">
        <w:rPr>
          <w:rFonts w:ascii="Times New Roman" w:hAnsi="Times New Roman" w:cs="Times New Roman"/>
          <w:sz w:val="24"/>
          <w:szCs w:val="24"/>
        </w:rPr>
        <w:t>highlights</w:t>
      </w:r>
      <w:r w:rsidR="00180536">
        <w:rPr>
          <w:rFonts w:ascii="Times New Roman" w:hAnsi="Times New Roman" w:cs="Times New Roman"/>
          <w:sz w:val="24"/>
          <w:szCs w:val="24"/>
        </w:rPr>
        <w:t xml:space="preserve"> the challenge posed to the pragmatism’s traditional naturalist orientation by Robert Brandom’s </w:t>
      </w:r>
      <w:r w:rsidR="00180536" w:rsidRPr="00923F1F">
        <w:rPr>
          <w:rFonts w:ascii="Times New Roman" w:hAnsi="Times New Roman" w:cs="Times New Roman"/>
          <w:i/>
          <w:iCs/>
          <w:sz w:val="24"/>
          <w:szCs w:val="24"/>
        </w:rPr>
        <w:t>rationalist pragmatism</w:t>
      </w:r>
      <w:r w:rsidR="00180536">
        <w:rPr>
          <w:rFonts w:ascii="Times New Roman" w:hAnsi="Times New Roman" w:cs="Times New Roman"/>
          <w:sz w:val="24"/>
          <w:szCs w:val="24"/>
        </w:rPr>
        <w:t xml:space="preserve">.  The paper examines some points of agreement and confrontation between the two positions urging the conclusion that the argument between the two revolves around the role of language (rather than experience, as is frequently asserted) and, more specifically, around the role of systematicity and formal analysis in our conceptions of rational inquiry and discourse. It is further suggested that Brandom’s approach may be more suited to a retrospective integration and assessment of the rational learning processes as opposed to the anticipation of their prospective dimension usually emphasized by the naturalist pragmatism; moreover, that it seems most appropriate in learning contexts which depend on the continued transmission of epistemic authority open to rational correction, and may not be suited for the conceptualization of the less formally structured domains of discourse. </w:t>
      </w:r>
    </w:p>
    <w:bookmarkEnd w:id="0"/>
    <w:p w14:paraId="488E41A8" w14:textId="77777777" w:rsidR="00100647" w:rsidRPr="005C6188" w:rsidRDefault="00100647" w:rsidP="00B341B1">
      <w:pPr>
        <w:spacing w:line="480" w:lineRule="auto"/>
        <w:contextualSpacing/>
        <w:rPr>
          <w:rFonts w:ascii="Times New Roman" w:hAnsi="Times New Roman" w:cs="Times New Roman"/>
          <w:sz w:val="24"/>
          <w:szCs w:val="24"/>
        </w:rPr>
      </w:pPr>
    </w:p>
    <w:p w14:paraId="3AB7104F" w14:textId="033CF6FA" w:rsidR="00E109C7" w:rsidRPr="005C6188" w:rsidRDefault="00E109C7"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Philosophers </w:t>
      </w:r>
      <w:r w:rsidR="00B0243F">
        <w:rPr>
          <w:rFonts w:ascii="Times New Roman" w:hAnsi="Times New Roman" w:cs="Times New Roman"/>
          <w:sz w:val="24"/>
          <w:szCs w:val="24"/>
        </w:rPr>
        <w:t>generally believe that having an argument is the best way to get at truth.</w:t>
      </w:r>
      <w:r w:rsidR="001168D2" w:rsidRPr="005C6188">
        <w:rPr>
          <w:rFonts w:ascii="Times New Roman" w:hAnsi="Times New Roman" w:cs="Times New Roman"/>
          <w:sz w:val="24"/>
          <w:szCs w:val="24"/>
        </w:rPr>
        <w:t xml:space="preserve"> Because of this, examining the rifts </w:t>
      </w:r>
      <w:r w:rsidR="00B0243F">
        <w:rPr>
          <w:rFonts w:ascii="Times New Roman" w:hAnsi="Times New Roman" w:cs="Times New Roman"/>
          <w:sz w:val="24"/>
          <w:szCs w:val="24"/>
        </w:rPr>
        <w:t>with</w:t>
      </w:r>
      <w:r w:rsidR="001168D2" w:rsidRPr="005C6188">
        <w:rPr>
          <w:rFonts w:ascii="Times New Roman" w:hAnsi="Times New Roman" w:cs="Times New Roman"/>
          <w:sz w:val="24"/>
          <w:szCs w:val="24"/>
        </w:rPr>
        <w:t xml:space="preserve">in </w:t>
      </w:r>
      <w:r w:rsidR="00B0243F">
        <w:rPr>
          <w:rFonts w:ascii="Times New Roman" w:hAnsi="Times New Roman" w:cs="Times New Roman"/>
          <w:sz w:val="24"/>
          <w:szCs w:val="24"/>
        </w:rPr>
        <w:t>a philosophical</w:t>
      </w:r>
      <w:r w:rsidR="001168D2" w:rsidRPr="005C6188">
        <w:rPr>
          <w:rFonts w:ascii="Times New Roman" w:hAnsi="Times New Roman" w:cs="Times New Roman"/>
          <w:sz w:val="24"/>
          <w:szCs w:val="24"/>
        </w:rPr>
        <w:t xml:space="preserve"> tradition can be more instructive than examining the points of consensual overlap.</w:t>
      </w:r>
      <w:r w:rsidR="002A323F" w:rsidRPr="005C6188">
        <w:rPr>
          <w:rFonts w:ascii="Times New Roman" w:hAnsi="Times New Roman" w:cs="Times New Roman"/>
          <w:sz w:val="24"/>
          <w:szCs w:val="24"/>
        </w:rPr>
        <w:t xml:space="preserve">  </w:t>
      </w:r>
      <w:r w:rsidR="009C3245" w:rsidRPr="005C6188">
        <w:rPr>
          <w:rFonts w:ascii="Times New Roman" w:hAnsi="Times New Roman" w:cs="Times New Roman"/>
          <w:sz w:val="24"/>
          <w:szCs w:val="24"/>
        </w:rPr>
        <w:t xml:space="preserve">Robert </w:t>
      </w:r>
      <w:r w:rsidR="002A323F" w:rsidRPr="005C6188">
        <w:rPr>
          <w:rFonts w:ascii="Times New Roman" w:hAnsi="Times New Roman" w:cs="Times New Roman"/>
          <w:sz w:val="24"/>
          <w:szCs w:val="24"/>
        </w:rPr>
        <w:t>Brandom, without a doubt, is presently the most visible and the most polarizing figure working in the pragmatist vein.  Some call him a neo-pragmatist; and some (with good reason) say that he is not a pragmatist at all.  Reactions of this sort cannot be written off as trivial within a tradition which, above all, is agreed to be "deeply contested"</w:t>
      </w:r>
      <w:r w:rsidR="00692478">
        <w:rPr>
          <w:rFonts w:ascii="Times New Roman" w:hAnsi="Times New Roman" w:cs="Times New Roman"/>
          <w:sz w:val="24"/>
          <w:szCs w:val="24"/>
        </w:rPr>
        <w:t xml:space="preserve"> (Bacon, vii; cf. Spencer, viii),</w:t>
      </w:r>
      <w:r w:rsidR="002A323F" w:rsidRPr="005C6188">
        <w:rPr>
          <w:rFonts w:ascii="Times New Roman" w:hAnsi="Times New Roman" w:cs="Times New Roman"/>
          <w:sz w:val="24"/>
          <w:szCs w:val="24"/>
        </w:rPr>
        <w:t xml:space="preserve"> with no essence</w:t>
      </w:r>
      <w:r w:rsidR="003E45A3">
        <w:rPr>
          <w:rFonts w:ascii="Times New Roman" w:hAnsi="Times New Roman" w:cs="Times New Roman"/>
          <w:sz w:val="24"/>
          <w:szCs w:val="24"/>
        </w:rPr>
        <w:t xml:space="preserve"> (</w:t>
      </w:r>
      <w:r w:rsidR="003E45A3" w:rsidRPr="00194CBF">
        <w:rPr>
          <w:rFonts w:ascii="Times New Roman" w:hAnsi="Times New Roman" w:cs="Times New Roman"/>
          <w:sz w:val="24"/>
          <w:szCs w:val="24"/>
        </w:rPr>
        <w:t>Pihlström</w:t>
      </w:r>
      <w:r w:rsidR="003E45A3">
        <w:rPr>
          <w:rFonts w:ascii="Times New Roman" w:hAnsi="Times New Roman" w:cs="Times New Roman"/>
          <w:sz w:val="24"/>
          <w:szCs w:val="24"/>
        </w:rPr>
        <w:t>, 2015, 3)</w:t>
      </w:r>
      <w:r w:rsidR="002A323F" w:rsidRPr="005C6188">
        <w:rPr>
          <w:rFonts w:ascii="Times New Roman" w:hAnsi="Times New Roman" w:cs="Times New Roman"/>
          <w:sz w:val="24"/>
          <w:szCs w:val="24"/>
        </w:rPr>
        <w:t>, no commonly accepted doctrines</w:t>
      </w:r>
      <w:r w:rsidR="003E45A3">
        <w:rPr>
          <w:rFonts w:ascii="Times New Roman" w:hAnsi="Times New Roman" w:cs="Times New Roman"/>
          <w:sz w:val="24"/>
          <w:szCs w:val="24"/>
        </w:rPr>
        <w:t xml:space="preserve"> (Talisse and Aikin, 1)</w:t>
      </w:r>
      <w:r w:rsidR="002A323F" w:rsidRPr="005C6188">
        <w:rPr>
          <w:rFonts w:ascii="Times New Roman" w:hAnsi="Times New Roman" w:cs="Times New Roman"/>
          <w:sz w:val="24"/>
          <w:szCs w:val="24"/>
        </w:rPr>
        <w:t>, without so much (even) as a common "methodological center"</w:t>
      </w:r>
      <w:r w:rsidR="003E45A3">
        <w:rPr>
          <w:rFonts w:ascii="Times New Roman" w:hAnsi="Times New Roman" w:cs="Times New Roman"/>
          <w:sz w:val="24"/>
          <w:szCs w:val="24"/>
        </w:rPr>
        <w:t xml:space="preserve"> (Margolis, 2002, 2).</w:t>
      </w:r>
      <w:r w:rsidR="002A323F" w:rsidRPr="005C6188">
        <w:rPr>
          <w:rFonts w:ascii="Times New Roman" w:hAnsi="Times New Roman" w:cs="Times New Roman"/>
          <w:sz w:val="24"/>
          <w:szCs w:val="24"/>
        </w:rPr>
        <w:t xml:space="preserve"> </w:t>
      </w:r>
      <w:r w:rsidR="00A63413" w:rsidRPr="005C6188">
        <w:rPr>
          <w:rFonts w:ascii="Times New Roman" w:hAnsi="Times New Roman" w:cs="Times New Roman"/>
          <w:sz w:val="24"/>
          <w:szCs w:val="24"/>
        </w:rPr>
        <w:t xml:space="preserve"> Brandom, nevertheless,  managed to cross some kind of an invisible line, thereby revealing that, all along, there has been more coherence to the tradition than previously thought.  Apparently, he did so quite deliberately (or at least consciously) when he advanced his </w:t>
      </w:r>
      <w:r w:rsidR="00A63413" w:rsidRPr="005C6188">
        <w:rPr>
          <w:rFonts w:ascii="Times New Roman" w:hAnsi="Times New Roman" w:cs="Times New Roman"/>
          <w:i/>
          <w:iCs/>
          <w:sz w:val="24"/>
          <w:szCs w:val="24"/>
        </w:rPr>
        <w:t>rationalist pragmatism</w:t>
      </w:r>
      <w:r w:rsidR="00A63413" w:rsidRPr="005C6188">
        <w:rPr>
          <w:rFonts w:ascii="Times New Roman" w:hAnsi="Times New Roman" w:cs="Times New Roman"/>
          <w:sz w:val="24"/>
          <w:szCs w:val="24"/>
        </w:rPr>
        <w:t xml:space="preserve"> as a corrective, alternative, or complement (it is not </w:t>
      </w:r>
      <w:r w:rsidR="00037F67" w:rsidRPr="005C6188">
        <w:rPr>
          <w:rFonts w:ascii="Times New Roman" w:hAnsi="Times New Roman" w:cs="Times New Roman"/>
          <w:sz w:val="24"/>
          <w:szCs w:val="24"/>
        </w:rPr>
        <w:t xml:space="preserve">entirely </w:t>
      </w:r>
      <w:r w:rsidR="00A63413" w:rsidRPr="005C6188">
        <w:rPr>
          <w:rFonts w:ascii="Times New Roman" w:hAnsi="Times New Roman" w:cs="Times New Roman"/>
          <w:sz w:val="24"/>
          <w:szCs w:val="24"/>
        </w:rPr>
        <w:lastRenderedPageBreak/>
        <w:t xml:space="preserve">clear which) to what (following Dewey) one might call </w:t>
      </w:r>
      <w:r w:rsidR="00505E5F" w:rsidRPr="005C6188">
        <w:rPr>
          <w:rFonts w:ascii="Times New Roman" w:hAnsi="Times New Roman" w:cs="Times New Roman"/>
          <w:sz w:val="24"/>
          <w:szCs w:val="24"/>
        </w:rPr>
        <w:t>the conventional</w:t>
      </w:r>
      <w:r w:rsidR="00A63413" w:rsidRPr="005C6188">
        <w:rPr>
          <w:rFonts w:ascii="Times New Roman" w:hAnsi="Times New Roman" w:cs="Times New Roman"/>
          <w:sz w:val="24"/>
          <w:szCs w:val="24"/>
        </w:rPr>
        <w:t xml:space="preserve"> pragmatis</w:t>
      </w:r>
      <w:r w:rsidR="00505E5F" w:rsidRPr="005C6188">
        <w:rPr>
          <w:rFonts w:ascii="Times New Roman" w:hAnsi="Times New Roman" w:cs="Times New Roman"/>
          <w:sz w:val="24"/>
          <w:szCs w:val="24"/>
        </w:rPr>
        <w:t>m's</w:t>
      </w:r>
      <w:r w:rsidR="00A63413" w:rsidRPr="005C6188">
        <w:rPr>
          <w:rFonts w:ascii="Times New Roman" w:hAnsi="Times New Roman" w:cs="Times New Roman"/>
          <w:sz w:val="24"/>
          <w:szCs w:val="24"/>
        </w:rPr>
        <w:t xml:space="preserve"> commitment to </w:t>
      </w:r>
      <w:r w:rsidR="00A63413" w:rsidRPr="005C6188">
        <w:rPr>
          <w:rFonts w:ascii="Times New Roman" w:hAnsi="Times New Roman" w:cs="Times New Roman"/>
          <w:i/>
          <w:iCs/>
          <w:sz w:val="24"/>
          <w:szCs w:val="24"/>
        </w:rPr>
        <w:t>cultural naturalism</w:t>
      </w:r>
      <w:r w:rsidR="00A63413" w:rsidRPr="005C6188">
        <w:rPr>
          <w:rFonts w:ascii="Times New Roman" w:hAnsi="Times New Roman" w:cs="Times New Roman"/>
          <w:sz w:val="24"/>
          <w:szCs w:val="24"/>
        </w:rPr>
        <w:t>.</w:t>
      </w:r>
      <w:r w:rsidR="00534C54" w:rsidRPr="005C6188">
        <w:rPr>
          <w:rStyle w:val="FootnoteReference"/>
          <w:rFonts w:ascii="Times New Roman" w:hAnsi="Times New Roman" w:cs="Times New Roman"/>
          <w:sz w:val="24"/>
          <w:szCs w:val="24"/>
        </w:rPr>
        <w:footnoteReference w:id="1"/>
      </w:r>
      <w:r w:rsidR="00534C54" w:rsidRPr="005C6188">
        <w:rPr>
          <w:rFonts w:ascii="Times New Roman" w:hAnsi="Times New Roman" w:cs="Times New Roman"/>
          <w:sz w:val="24"/>
          <w:szCs w:val="24"/>
        </w:rPr>
        <w:t xml:space="preserve">  For pragmatism this move was advantageous; because (regardless of the intrinsic merits or demerits of the rationalist proposal) it inadvertently has brought the central theme of the contemporary pragmatism into focus: namely, the question of how to configure the relationships between nature and culture, language and reason once it has been granted that the human mind or human cognition substantially is an artifact of human historical experience.  Brandom and the conventional pragmatists offer opposed, although not necessarily </w:t>
      </w:r>
      <w:r w:rsidR="00534C54" w:rsidRPr="005C6188">
        <w:rPr>
          <w:rFonts w:ascii="Times New Roman" w:hAnsi="Times New Roman" w:cs="Times New Roman"/>
          <w:i/>
          <w:iCs/>
          <w:sz w:val="24"/>
          <w:szCs w:val="24"/>
        </w:rPr>
        <w:t>exclusively</w:t>
      </w:r>
      <w:r w:rsidR="00534C54" w:rsidRPr="005C6188">
        <w:rPr>
          <w:rFonts w:ascii="Times New Roman" w:hAnsi="Times New Roman" w:cs="Times New Roman"/>
          <w:sz w:val="24"/>
          <w:szCs w:val="24"/>
        </w:rPr>
        <w:t xml:space="preserve"> opposed, responses to this question.  </w:t>
      </w:r>
    </w:p>
    <w:p w14:paraId="71001D29" w14:textId="5F02E168" w:rsidR="00764588" w:rsidRDefault="00534C54"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To get an early sense of the guiding </w:t>
      </w:r>
      <w:r w:rsidR="00D64781" w:rsidRPr="005C6188">
        <w:rPr>
          <w:rFonts w:ascii="Times New Roman" w:hAnsi="Times New Roman" w:cs="Times New Roman"/>
          <w:sz w:val="24"/>
          <w:szCs w:val="24"/>
        </w:rPr>
        <w:t>thread</w:t>
      </w:r>
      <w:r w:rsidRPr="005C6188">
        <w:rPr>
          <w:rFonts w:ascii="Times New Roman" w:hAnsi="Times New Roman" w:cs="Times New Roman"/>
          <w:sz w:val="24"/>
          <w:szCs w:val="24"/>
        </w:rPr>
        <w:t xml:space="preserve"> of </w:t>
      </w:r>
      <w:r w:rsidR="008066D4">
        <w:rPr>
          <w:rFonts w:ascii="Times New Roman" w:hAnsi="Times New Roman" w:cs="Times New Roman"/>
          <w:sz w:val="24"/>
          <w:szCs w:val="24"/>
        </w:rPr>
        <w:t xml:space="preserve">the </w:t>
      </w:r>
      <w:r w:rsidRPr="005C6188">
        <w:rPr>
          <w:rFonts w:ascii="Times New Roman" w:hAnsi="Times New Roman" w:cs="Times New Roman"/>
          <w:sz w:val="24"/>
          <w:szCs w:val="24"/>
        </w:rPr>
        <w:t xml:space="preserve">narrative and argument in the remainder of the paper, one could recall </w:t>
      </w:r>
      <w:r w:rsidR="009635A4" w:rsidRPr="005C6188">
        <w:rPr>
          <w:rFonts w:ascii="Times New Roman" w:hAnsi="Times New Roman" w:cs="Times New Roman"/>
          <w:sz w:val="24"/>
          <w:szCs w:val="24"/>
        </w:rPr>
        <w:t>the point once made by Rorty</w:t>
      </w:r>
      <w:r w:rsidR="00764588" w:rsidRPr="005C6188">
        <w:rPr>
          <w:rFonts w:ascii="Times New Roman" w:hAnsi="Times New Roman" w:cs="Times New Roman"/>
          <w:sz w:val="24"/>
          <w:szCs w:val="24"/>
        </w:rPr>
        <w:t xml:space="preserve">: "In a culture that had given up on Platonism," i.e. a culture in which the idea of eternal forms would be replaced by the idea of man-made concepts, </w:t>
      </w:r>
      <w:r w:rsidR="00F318ED" w:rsidRPr="005C6188">
        <w:rPr>
          <w:rFonts w:ascii="Times New Roman" w:hAnsi="Times New Roman" w:cs="Times New Roman"/>
          <w:sz w:val="24"/>
          <w:szCs w:val="24"/>
        </w:rPr>
        <w:t>"</w:t>
      </w:r>
      <w:r w:rsidR="00764588" w:rsidRPr="005C6188">
        <w:rPr>
          <w:rFonts w:ascii="Times New Roman" w:hAnsi="Times New Roman" w:cs="Times New Roman"/>
          <w:sz w:val="24"/>
          <w:szCs w:val="24"/>
        </w:rPr>
        <w:t>it would be history rather than science, philosophy, art, or literature that would be central to intellectual life</w:t>
      </w:r>
      <w:r w:rsidR="003E45A3">
        <w:rPr>
          <w:rFonts w:ascii="Times New Roman" w:hAnsi="Times New Roman" w:cs="Times New Roman"/>
          <w:sz w:val="24"/>
          <w:szCs w:val="24"/>
        </w:rPr>
        <w:t>” (2016, 59).</w:t>
      </w:r>
      <w:r w:rsidR="00764588" w:rsidRPr="005C6188">
        <w:rPr>
          <w:rFonts w:ascii="Times New Roman" w:hAnsi="Times New Roman" w:cs="Times New Roman"/>
          <w:sz w:val="24"/>
          <w:szCs w:val="24"/>
        </w:rPr>
        <w:t xml:space="preserve">  Rorty, of course, thought of history as an edifying conversation with the past.  But, he </w:t>
      </w:r>
      <w:r w:rsidR="00F318ED" w:rsidRPr="005C6188">
        <w:rPr>
          <w:rFonts w:ascii="Times New Roman" w:hAnsi="Times New Roman" w:cs="Times New Roman"/>
          <w:sz w:val="24"/>
          <w:szCs w:val="24"/>
        </w:rPr>
        <w:t>continues</w:t>
      </w:r>
      <w:r w:rsidR="00764588" w:rsidRPr="005C6188">
        <w:rPr>
          <w:rFonts w:ascii="Times New Roman" w:hAnsi="Times New Roman" w:cs="Times New Roman"/>
          <w:sz w:val="24"/>
          <w:szCs w:val="24"/>
        </w:rPr>
        <w:t xml:space="preserve">, this conversation with "the accumulated experience of the species cannot be the product of specialized quasi-scientific inquiry.  </w:t>
      </w:r>
      <w:r w:rsidR="00764588" w:rsidRPr="005C6188">
        <w:rPr>
          <w:rFonts w:ascii="Times New Roman" w:hAnsi="Times New Roman" w:cs="Times New Roman"/>
          <w:i/>
          <w:iCs/>
          <w:sz w:val="24"/>
          <w:szCs w:val="24"/>
        </w:rPr>
        <w:t>It cannot be conducted systematically or rigorously</w:t>
      </w:r>
      <w:r w:rsidR="00764588" w:rsidRPr="005C6188">
        <w:rPr>
          <w:rFonts w:ascii="Times New Roman" w:hAnsi="Times New Roman" w:cs="Times New Roman"/>
          <w:sz w:val="24"/>
          <w:szCs w:val="24"/>
        </w:rPr>
        <w:t>"</w:t>
      </w:r>
      <w:r w:rsidR="003E45A3">
        <w:rPr>
          <w:rFonts w:ascii="Times New Roman" w:hAnsi="Times New Roman" w:cs="Times New Roman"/>
          <w:sz w:val="24"/>
          <w:szCs w:val="24"/>
        </w:rPr>
        <w:t xml:space="preserve"> (60).</w:t>
      </w:r>
      <w:r w:rsidR="00764588" w:rsidRPr="005C6188">
        <w:rPr>
          <w:rStyle w:val="FootnoteReference"/>
          <w:rFonts w:ascii="Times New Roman" w:hAnsi="Times New Roman" w:cs="Times New Roman"/>
          <w:sz w:val="24"/>
          <w:szCs w:val="24"/>
        </w:rPr>
        <w:footnoteReference w:id="2"/>
      </w:r>
      <w:r w:rsidR="00764588" w:rsidRPr="005C6188">
        <w:rPr>
          <w:rFonts w:ascii="Times New Roman" w:hAnsi="Times New Roman" w:cs="Times New Roman"/>
          <w:sz w:val="24"/>
          <w:szCs w:val="24"/>
        </w:rPr>
        <w:t xml:space="preserve">  Rationalist pragmatism is meant to </w:t>
      </w:r>
      <w:r w:rsidR="00942B0F" w:rsidRPr="005C6188">
        <w:rPr>
          <w:rFonts w:ascii="Times New Roman" w:hAnsi="Times New Roman" w:cs="Times New Roman"/>
          <w:sz w:val="24"/>
          <w:szCs w:val="24"/>
        </w:rPr>
        <w:t>question</w:t>
      </w:r>
      <w:r w:rsidR="00764588" w:rsidRPr="005C6188">
        <w:rPr>
          <w:rFonts w:ascii="Times New Roman" w:hAnsi="Times New Roman" w:cs="Times New Roman"/>
          <w:sz w:val="24"/>
          <w:szCs w:val="24"/>
        </w:rPr>
        <w:t xml:space="preserve"> this latter point; cultural naturalism, </w:t>
      </w:r>
      <w:r w:rsidR="00942B0F" w:rsidRPr="005C6188">
        <w:rPr>
          <w:rFonts w:ascii="Times New Roman" w:hAnsi="Times New Roman" w:cs="Times New Roman"/>
          <w:sz w:val="24"/>
          <w:szCs w:val="24"/>
        </w:rPr>
        <w:t xml:space="preserve">to find the resources to productively cope with its acceptance.  The territory that is contested between the two </w:t>
      </w:r>
      <w:r w:rsidR="009C3245" w:rsidRPr="005C6188">
        <w:rPr>
          <w:rFonts w:ascii="Times New Roman" w:hAnsi="Times New Roman" w:cs="Times New Roman"/>
          <w:sz w:val="24"/>
          <w:szCs w:val="24"/>
        </w:rPr>
        <w:t>determines the range of options prospectively available to philosophers currently working in the pragmatist tradition.</w:t>
      </w:r>
    </w:p>
    <w:p w14:paraId="4D75E1E3" w14:textId="4DF42F04" w:rsidR="00A9330B" w:rsidRPr="005C6188" w:rsidRDefault="008C0BD7" w:rsidP="00B341B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a result, the account presented in this paper </w:t>
      </w:r>
      <w:r w:rsidR="008066D4">
        <w:rPr>
          <w:rFonts w:ascii="Times New Roman" w:hAnsi="Times New Roman" w:cs="Times New Roman"/>
          <w:sz w:val="24"/>
          <w:szCs w:val="24"/>
        </w:rPr>
        <w:t xml:space="preserve">– </w:t>
      </w:r>
      <w:r>
        <w:rPr>
          <w:rFonts w:ascii="Times New Roman" w:hAnsi="Times New Roman" w:cs="Times New Roman"/>
          <w:sz w:val="24"/>
          <w:szCs w:val="24"/>
        </w:rPr>
        <w:t xml:space="preserve">of classical pragmatism as well as </w:t>
      </w:r>
      <w:r w:rsidR="008066D4">
        <w:rPr>
          <w:rFonts w:ascii="Times New Roman" w:hAnsi="Times New Roman" w:cs="Times New Roman"/>
          <w:sz w:val="24"/>
          <w:szCs w:val="24"/>
        </w:rPr>
        <w:t xml:space="preserve">of </w:t>
      </w:r>
      <w:r>
        <w:rPr>
          <w:rFonts w:ascii="Times New Roman" w:hAnsi="Times New Roman" w:cs="Times New Roman"/>
          <w:sz w:val="24"/>
          <w:szCs w:val="24"/>
        </w:rPr>
        <w:t>Brandom’s “neo-pragmatism”</w:t>
      </w:r>
      <w:r w:rsidR="008066D4">
        <w:rPr>
          <w:rFonts w:ascii="Times New Roman" w:hAnsi="Times New Roman" w:cs="Times New Roman"/>
          <w:sz w:val="24"/>
          <w:szCs w:val="24"/>
        </w:rPr>
        <w:t xml:space="preserve"> – </w:t>
      </w:r>
      <w:r>
        <w:rPr>
          <w:rFonts w:ascii="Times New Roman" w:hAnsi="Times New Roman" w:cs="Times New Roman"/>
          <w:sz w:val="24"/>
          <w:szCs w:val="24"/>
        </w:rPr>
        <w:t xml:space="preserve">invites a reconsideration of the usual construal of their </w:t>
      </w:r>
      <w:r>
        <w:rPr>
          <w:rFonts w:ascii="Times New Roman" w:hAnsi="Times New Roman" w:cs="Times New Roman"/>
          <w:sz w:val="24"/>
          <w:szCs w:val="24"/>
        </w:rPr>
        <w:lastRenderedPageBreak/>
        <w:t>differences in terms of an opposition between experience and language.  In fac</w:t>
      </w:r>
      <w:r w:rsidR="00772C2E">
        <w:rPr>
          <w:rFonts w:ascii="Times New Roman" w:hAnsi="Times New Roman" w:cs="Times New Roman"/>
          <w:sz w:val="24"/>
          <w:szCs w:val="24"/>
        </w:rPr>
        <w:t>t</w:t>
      </w:r>
      <w:r>
        <w:rPr>
          <w:rFonts w:ascii="Times New Roman" w:hAnsi="Times New Roman" w:cs="Times New Roman"/>
          <w:sz w:val="24"/>
          <w:szCs w:val="24"/>
        </w:rPr>
        <w:t>, following Brandom’s revision of his initial stance on experience (Brandom, 2011, 2013, 2019)</w:t>
      </w:r>
      <w:r w:rsidR="008066D4">
        <w:rPr>
          <w:rFonts w:ascii="Times New Roman" w:hAnsi="Times New Roman" w:cs="Times New Roman"/>
          <w:sz w:val="24"/>
          <w:szCs w:val="24"/>
        </w:rPr>
        <w:t>,</w:t>
      </w:r>
      <w:r>
        <w:rPr>
          <w:rFonts w:ascii="Times New Roman" w:hAnsi="Times New Roman" w:cs="Times New Roman"/>
          <w:sz w:val="24"/>
          <w:szCs w:val="24"/>
        </w:rPr>
        <w:t xml:space="preserve"> one may be warranted in</w:t>
      </w:r>
      <w:r w:rsidR="00707A01">
        <w:rPr>
          <w:rFonts w:ascii="Times New Roman" w:hAnsi="Times New Roman" w:cs="Times New Roman"/>
          <w:sz w:val="24"/>
          <w:szCs w:val="24"/>
        </w:rPr>
        <w:t xml:space="preserve"> claim</w:t>
      </w:r>
      <w:r>
        <w:rPr>
          <w:rFonts w:ascii="Times New Roman" w:hAnsi="Times New Roman" w:cs="Times New Roman"/>
          <w:sz w:val="24"/>
          <w:szCs w:val="24"/>
        </w:rPr>
        <w:t xml:space="preserve">ing that </w:t>
      </w:r>
      <w:r w:rsidR="00707A01">
        <w:rPr>
          <w:rFonts w:ascii="Times New Roman" w:hAnsi="Times New Roman" w:cs="Times New Roman"/>
          <w:sz w:val="24"/>
          <w:szCs w:val="24"/>
        </w:rPr>
        <w:t xml:space="preserve">what pragmatists generally </w:t>
      </w:r>
      <w:r w:rsidR="00707A01" w:rsidRPr="00707A01">
        <w:rPr>
          <w:rFonts w:ascii="Times New Roman" w:hAnsi="Times New Roman" w:cs="Times New Roman"/>
          <w:sz w:val="24"/>
          <w:szCs w:val="24"/>
          <w:u w:val="single"/>
        </w:rPr>
        <w:t>share</w:t>
      </w:r>
      <w:r w:rsidR="00707A01">
        <w:rPr>
          <w:rFonts w:ascii="Times New Roman" w:hAnsi="Times New Roman" w:cs="Times New Roman"/>
          <w:sz w:val="24"/>
          <w:szCs w:val="24"/>
        </w:rPr>
        <w:t xml:space="preserve"> is the rejection of the traditional empiricist conception of experience as the unconceptualized given, and the replacement thereof with the distinctive notion of experience as the historical process of experimental cultural learning</w:t>
      </w:r>
      <w:r w:rsidR="00772C2E">
        <w:rPr>
          <w:rFonts w:ascii="Times New Roman" w:hAnsi="Times New Roman" w:cs="Times New Roman"/>
          <w:sz w:val="24"/>
          <w:szCs w:val="24"/>
        </w:rPr>
        <w:t xml:space="preserve">, whereby one becomes more </w:t>
      </w:r>
      <w:r w:rsidR="00772C2E" w:rsidRPr="00772C2E">
        <w:rPr>
          <w:rFonts w:ascii="Times New Roman" w:hAnsi="Times New Roman" w:cs="Times New Roman"/>
          <w:i/>
          <w:iCs/>
          <w:sz w:val="24"/>
          <w:szCs w:val="24"/>
        </w:rPr>
        <w:t>experienced</w:t>
      </w:r>
      <w:r w:rsidR="00772C2E">
        <w:rPr>
          <w:rFonts w:ascii="Times New Roman" w:hAnsi="Times New Roman" w:cs="Times New Roman"/>
          <w:sz w:val="24"/>
          <w:szCs w:val="24"/>
        </w:rPr>
        <w:t xml:space="preserve">, in both empirical and conceptual terms.  From this perspective, the </w:t>
      </w:r>
      <w:r w:rsidR="008066D4">
        <w:rPr>
          <w:rFonts w:ascii="Times New Roman" w:hAnsi="Times New Roman" w:cs="Times New Roman"/>
          <w:sz w:val="24"/>
          <w:szCs w:val="24"/>
        </w:rPr>
        <w:t>pr</w:t>
      </w:r>
      <w:r w:rsidR="00BD4B63">
        <w:rPr>
          <w:rFonts w:ascii="Times New Roman" w:hAnsi="Times New Roman" w:cs="Times New Roman"/>
          <w:sz w:val="24"/>
          <w:szCs w:val="24"/>
        </w:rPr>
        <w:t>e</w:t>
      </w:r>
      <w:r w:rsidR="008066D4">
        <w:rPr>
          <w:rFonts w:ascii="Times New Roman" w:hAnsi="Times New Roman" w:cs="Times New Roman"/>
          <w:sz w:val="24"/>
          <w:szCs w:val="24"/>
        </w:rPr>
        <w:t>sent</w:t>
      </w:r>
      <w:r w:rsidR="00772C2E">
        <w:rPr>
          <w:rFonts w:ascii="Times New Roman" w:hAnsi="Times New Roman" w:cs="Times New Roman"/>
          <w:sz w:val="24"/>
          <w:szCs w:val="24"/>
        </w:rPr>
        <w:t xml:space="preserve"> division between </w:t>
      </w:r>
      <w:r w:rsidR="00BD4B63">
        <w:rPr>
          <w:rFonts w:ascii="Times New Roman" w:hAnsi="Times New Roman" w:cs="Times New Roman"/>
          <w:sz w:val="24"/>
          <w:szCs w:val="24"/>
        </w:rPr>
        <w:t xml:space="preserve">the </w:t>
      </w:r>
      <w:r w:rsidR="00772C2E">
        <w:rPr>
          <w:rFonts w:ascii="Times New Roman" w:hAnsi="Times New Roman" w:cs="Times New Roman"/>
          <w:sz w:val="24"/>
          <w:szCs w:val="24"/>
        </w:rPr>
        <w:t>naturalist and rationalist currents in pragmatism can be best understood as a contest about a) the appropriate conception of human rationality – as being either continuous or discontinuous with the animal intelligence</w:t>
      </w:r>
      <w:r w:rsidR="00F931F9">
        <w:rPr>
          <w:rFonts w:ascii="Times New Roman" w:hAnsi="Times New Roman" w:cs="Times New Roman"/>
          <w:sz w:val="24"/>
          <w:szCs w:val="24"/>
        </w:rPr>
        <w:t>,</w:t>
      </w:r>
      <w:r w:rsidR="00772C2E">
        <w:rPr>
          <w:rFonts w:ascii="Times New Roman" w:hAnsi="Times New Roman" w:cs="Times New Roman"/>
          <w:sz w:val="24"/>
          <w:szCs w:val="24"/>
        </w:rPr>
        <w:t xml:space="preserve"> </w:t>
      </w:r>
      <w:r w:rsidR="00F931F9">
        <w:rPr>
          <w:rFonts w:ascii="Times New Roman" w:hAnsi="Times New Roman" w:cs="Times New Roman"/>
          <w:sz w:val="24"/>
          <w:szCs w:val="24"/>
        </w:rPr>
        <w:t>construed</w:t>
      </w:r>
      <w:r w:rsidR="00772C2E">
        <w:rPr>
          <w:rFonts w:ascii="Times New Roman" w:hAnsi="Times New Roman" w:cs="Times New Roman"/>
          <w:sz w:val="24"/>
          <w:szCs w:val="24"/>
        </w:rPr>
        <w:t xml:space="preserve"> (correspondingly) in terms of either adaptive inventiveness</w:t>
      </w:r>
      <w:r w:rsidR="00F931F9">
        <w:rPr>
          <w:rFonts w:ascii="Times New Roman" w:hAnsi="Times New Roman" w:cs="Times New Roman"/>
          <w:sz w:val="24"/>
          <w:szCs w:val="24"/>
        </w:rPr>
        <w:t xml:space="preserve"> and practical success or systematicity and obedience to logical norms b) the appropriate conception of the relationship between the historically articulated norms of formal reasoning and the historically formed resources of the spontaneous expressiveness of natural language.</w:t>
      </w:r>
      <w:r w:rsidR="00772C2E">
        <w:rPr>
          <w:rFonts w:ascii="Times New Roman" w:hAnsi="Times New Roman" w:cs="Times New Roman"/>
          <w:sz w:val="24"/>
          <w:szCs w:val="24"/>
        </w:rPr>
        <w:t xml:space="preserve"> </w:t>
      </w:r>
      <w:r w:rsidR="00BD4B63">
        <w:rPr>
          <w:rFonts w:ascii="Times New Roman" w:hAnsi="Times New Roman" w:cs="Times New Roman"/>
          <w:sz w:val="24"/>
          <w:szCs w:val="24"/>
        </w:rPr>
        <w:t xml:space="preserve"> </w:t>
      </w:r>
      <w:r w:rsidR="00435373">
        <w:rPr>
          <w:rFonts w:ascii="Times New Roman" w:hAnsi="Times New Roman" w:cs="Times New Roman"/>
          <w:sz w:val="24"/>
          <w:szCs w:val="24"/>
        </w:rPr>
        <w:t>The conclusion</w:t>
      </w:r>
      <w:r w:rsidR="00BD4B63">
        <w:rPr>
          <w:rFonts w:ascii="Times New Roman" w:hAnsi="Times New Roman" w:cs="Times New Roman"/>
          <w:sz w:val="24"/>
          <w:szCs w:val="24"/>
        </w:rPr>
        <w:t xml:space="preserve"> of the paper</w:t>
      </w:r>
      <w:r w:rsidR="00435373">
        <w:rPr>
          <w:rFonts w:ascii="Times New Roman" w:hAnsi="Times New Roman" w:cs="Times New Roman"/>
          <w:sz w:val="24"/>
          <w:szCs w:val="24"/>
        </w:rPr>
        <w:t xml:space="preserve"> recommends attempting </w:t>
      </w:r>
      <w:r w:rsidR="00BD4B63">
        <w:rPr>
          <w:rFonts w:ascii="Times New Roman" w:hAnsi="Times New Roman" w:cs="Times New Roman"/>
          <w:sz w:val="24"/>
          <w:szCs w:val="24"/>
        </w:rPr>
        <w:t>an irenic</w:t>
      </w:r>
      <w:r w:rsidR="00435373">
        <w:rPr>
          <w:rFonts w:ascii="Times New Roman" w:hAnsi="Times New Roman" w:cs="Times New Roman"/>
          <w:sz w:val="24"/>
          <w:szCs w:val="24"/>
        </w:rPr>
        <w:t xml:space="preserve"> approach </w:t>
      </w:r>
      <w:r w:rsidR="00BD4B63">
        <w:rPr>
          <w:rFonts w:ascii="Times New Roman" w:hAnsi="Times New Roman" w:cs="Times New Roman"/>
          <w:sz w:val="24"/>
          <w:szCs w:val="24"/>
        </w:rPr>
        <w:t xml:space="preserve">to </w:t>
      </w:r>
      <w:r w:rsidR="00435373">
        <w:rPr>
          <w:rFonts w:ascii="Times New Roman" w:hAnsi="Times New Roman" w:cs="Times New Roman"/>
          <w:sz w:val="24"/>
          <w:szCs w:val="24"/>
        </w:rPr>
        <w:t>these choices.</w:t>
      </w:r>
    </w:p>
    <w:p w14:paraId="73AF4176" w14:textId="77777777" w:rsidR="00983776" w:rsidRDefault="00983776" w:rsidP="00B341B1">
      <w:pPr>
        <w:spacing w:line="480" w:lineRule="auto"/>
        <w:contextualSpacing/>
        <w:rPr>
          <w:rFonts w:ascii="Times New Roman" w:hAnsi="Times New Roman" w:cs="Times New Roman"/>
          <w:i/>
          <w:iCs/>
          <w:sz w:val="24"/>
          <w:szCs w:val="24"/>
        </w:rPr>
      </w:pPr>
    </w:p>
    <w:p w14:paraId="56153F42" w14:textId="735DE1E0" w:rsidR="00A14FB3" w:rsidRPr="005C6188" w:rsidRDefault="00A14FB3" w:rsidP="00B341B1">
      <w:pPr>
        <w:spacing w:line="480" w:lineRule="auto"/>
        <w:contextualSpacing/>
        <w:rPr>
          <w:rFonts w:ascii="Times New Roman" w:hAnsi="Times New Roman" w:cs="Times New Roman"/>
          <w:sz w:val="24"/>
          <w:szCs w:val="24"/>
          <w:u w:val="single"/>
        </w:rPr>
      </w:pPr>
      <w:r w:rsidRPr="005C6188">
        <w:rPr>
          <w:rFonts w:ascii="Times New Roman" w:hAnsi="Times New Roman" w:cs="Times New Roman"/>
          <w:i/>
          <w:iCs/>
          <w:sz w:val="24"/>
          <w:szCs w:val="24"/>
        </w:rPr>
        <w:t>Pragmatist Naturalism</w:t>
      </w:r>
    </w:p>
    <w:p w14:paraId="28482E91" w14:textId="179EB0FC" w:rsidR="005D221E" w:rsidRPr="005C6188" w:rsidRDefault="00A14FB3"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r w:rsidR="00B0243F">
        <w:rPr>
          <w:rFonts w:ascii="Times New Roman" w:hAnsi="Times New Roman" w:cs="Times New Roman"/>
          <w:sz w:val="24"/>
          <w:szCs w:val="24"/>
        </w:rPr>
        <w:t>Conventional definitions of pragmatism usually refer</w:t>
      </w:r>
      <w:r w:rsidR="00F73BAC">
        <w:rPr>
          <w:rFonts w:ascii="Times New Roman" w:hAnsi="Times New Roman" w:cs="Times New Roman"/>
          <w:sz w:val="24"/>
          <w:szCs w:val="24"/>
        </w:rPr>
        <w:t xml:space="preserve"> to </w:t>
      </w:r>
      <w:r w:rsidR="00B0243F">
        <w:rPr>
          <w:rFonts w:ascii="Times New Roman" w:hAnsi="Times New Roman" w:cs="Times New Roman"/>
          <w:sz w:val="24"/>
          <w:szCs w:val="24"/>
        </w:rPr>
        <w:t xml:space="preserve">the work of its </w:t>
      </w:r>
      <w:r w:rsidRPr="005C6188">
        <w:rPr>
          <w:rFonts w:ascii="Times New Roman" w:hAnsi="Times New Roman" w:cs="Times New Roman"/>
          <w:sz w:val="24"/>
          <w:szCs w:val="24"/>
        </w:rPr>
        <w:t xml:space="preserve">three </w:t>
      </w:r>
      <w:r w:rsidR="00B0243F">
        <w:rPr>
          <w:rFonts w:ascii="Times New Roman" w:hAnsi="Times New Roman" w:cs="Times New Roman"/>
          <w:sz w:val="24"/>
          <w:szCs w:val="24"/>
        </w:rPr>
        <w:t xml:space="preserve">founding </w:t>
      </w:r>
      <w:r w:rsidR="001974A4">
        <w:rPr>
          <w:rFonts w:ascii="Times New Roman" w:hAnsi="Times New Roman" w:cs="Times New Roman"/>
          <w:sz w:val="24"/>
          <w:szCs w:val="24"/>
        </w:rPr>
        <w:t>exponents</w:t>
      </w:r>
      <w:r w:rsidRPr="005C6188">
        <w:rPr>
          <w:rFonts w:ascii="Times New Roman" w:hAnsi="Times New Roman" w:cs="Times New Roman"/>
          <w:sz w:val="24"/>
          <w:szCs w:val="24"/>
        </w:rPr>
        <w:t xml:space="preserve"> – C.S. Peirce, William James, and John Dewey – as well as </w:t>
      </w:r>
      <w:r w:rsidR="00B0243F">
        <w:rPr>
          <w:rFonts w:ascii="Times New Roman" w:hAnsi="Times New Roman" w:cs="Times New Roman"/>
          <w:sz w:val="24"/>
          <w:szCs w:val="24"/>
        </w:rPr>
        <w:t xml:space="preserve">the contributions which had </w:t>
      </w:r>
      <w:r w:rsidRPr="005C6188">
        <w:rPr>
          <w:rFonts w:ascii="Times New Roman" w:hAnsi="Times New Roman" w:cs="Times New Roman"/>
          <w:sz w:val="24"/>
          <w:szCs w:val="24"/>
        </w:rPr>
        <w:t>influenced or have been influenced by them, directly or indirectly.</w:t>
      </w:r>
      <w:r w:rsidR="0007664C" w:rsidRPr="005C6188">
        <w:rPr>
          <w:rFonts w:ascii="Times New Roman" w:hAnsi="Times New Roman" w:cs="Times New Roman"/>
          <w:sz w:val="24"/>
          <w:szCs w:val="24"/>
        </w:rPr>
        <w:t xml:space="preserve">  As mentioned already, there is no one set of doctrines to which all pragmatists subscribe; rather they can be said to share something like a philosophical "temperament"</w:t>
      </w:r>
      <w:r w:rsidR="003E45A3">
        <w:rPr>
          <w:rFonts w:ascii="Times New Roman" w:hAnsi="Times New Roman" w:cs="Times New Roman"/>
          <w:sz w:val="24"/>
          <w:szCs w:val="24"/>
        </w:rPr>
        <w:t xml:space="preserve"> (Margolis, 2002, 9).</w:t>
      </w:r>
      <w:r w:rsidR="0007664C" w:rsidRPr="005C6188">
        <w:rPr>
          <w:rFonts w:ascii="Times New Roman" w:hAnsi="Times New Roman" w:cs="Times New Roman"/>
          <w:sz w:val="24"/>
          <w:szCs w:val="24"/>
        </w:rPr>
        <w:t xml:space="preserve">  In the first place, pragmatism was intended as a critique of the traditional abstract academic philosophy in the name </w:t>
      </w:r>
      <w:r w:rsidR="00037F67" w:rsidRPr="005C6188">
        <w:rPr>
          <w:rFonts w:ascii="Times New Roman" w:hAnsi="Times New Roman" w:cs="Times New Roman"/>
          <w:sz w:val="24"/>
          <w:szCs w:val="24"/>
        </w:rPr>
        <w:t xml:space="preserve">of </w:t>
      </w:r>
      <w:r w:rsidR="0007664C" w:rsidRPr="005C6188">
        <w:rPr>
          <w:rFonts w:ascii="Times New Roman" w:hAnsi="Times New Roman" w:cs="Times New Roman"/>
          <w:sz w:val="24"/>
          <w:szCs w:val="24"/>
        </w:rPr>
        <w:t xml:space="preserve">a) life b) scientific reasoning.  Therefore, its initial orientation could be described as </w:t>
      </w:r>
      <w:r w:rsidR="0007664C" w:rsidRPr="005C6188">
        <w:rPr>
          <w:rFonts w:ascii="Times New Roman" w:hAnsi="Times New Roman" w:cs="Times New Roman"/>
          <w:sz w:val="24"/>
          <w:szCs w:val="24"/>
        </w:rPr>
        <w:lastRenderedPageBreak/>
        <w:t xml:space="preserve">substantially naturalistic </w:t>
      </w:r>
      <w:r w:rsidR="00876F92" w:rsidRPr="005C6188">
        <w:rPr>
          <w:rFonts w:ascii="Times New Roman" w:hAnsi="Times New Roman" w:cs="Times New Roman"/>
          <w:sz w:val="24"/>
          <w:szCs w:val="24"/>
        </w:rPr>
        <w:t>in two senses.  First, pragmatists believed philosophy</w:t>
      </w:r>
      <w:r w:rsidR="009E6168" w:rsidRPr="005C6188">
        <w:rPr>
          <w:rFonts w:ascii="Times New Roman" w:hAnsi="Times New Roman" w:cs="Times New Roman"/>
          <w:sz w:val="24"/>
          <w:szCs w:val="24"/>
        </w:rPr>
        <w:t xml:space="preserve"> "</w:t>
      </w:r>
      <w:r w:rsidR="008A619C" w:rsidRPr="005C6188">
        <w:rPr>
          <w:rFonts w:ascii="Times New Roman" w:hAnsi="Times New Roman" w:cs="Times New Roman"/>
          <w:sz w:val="24"/>
          <w:szCs w:val="24"/>
        </w:rPr>
        <w:t>should take direction from our best scientific understanding of the world</w:t>
      </w:r>
      <w:r w:rsidR="009E6168" w:rsidRPr="005C6188">
        <w:rPr>
          <w:rFonts w:ascii="Times New Roman" w:hAnsi="Times New Roman" w:cs="Times New Roman"/>
          <w:sz w:val="24"/>
          <w:szCs w:val="24"/>
        </w:rPr>
        <w:t>"</w:t>
      </w:r>
      <w:r w:rsidR="00037F67" w:rsidRPr="005C6188">
        <w:rPr>
          <w:rFonts w:ascii="Times New Roman" w:hAnsi="Times New Roman" w:cs="Times New Roman"/>
          <w:sz w:val="24"/>
          <w:szCs w:val="24"/>
        </w:rPr>
        <w:t>,</w:t>
      </w:r>
      <w:r w:rsidR="009E6168" w:rsidRPr="005C6188">
        <w:rPr>
          <w:rStyle w:val="FootnoteReference"/>
          <w:rFonts w:ascii="Times New Roman" w:hAnsi="Times New Roman" w:cs="Times New Roman"/>
          <w:sz w:val="24"/>
          <w:szCs w:val="24"/>
        </w:rPr>
        <w:footnoteReference w:id="3"/>
      </w:r>
      <w:r w:rsidR="008A619C" w:rsidRPr="005C6188">
        <w:rPr>
          <w:rFonts w:ascii="Times New Roman" w:hAnsi="Times New Roman" w:cs="Times New Roman"/>
          <w:sz w:val="24"/>
          <w:szCs w:val="24"/>
        </w:rPr>
        <w:t xml:space="preserve"> </w:t>
      </w:r>
      <w:r w:rsidR="009E6168" w:rsidRPr="005C6188">
        <w:rPr>
          <w:rFonts w:ascii="Times New Roman" w:hAnsi="Times New Roman" w:cs="Times New Roman"/>
          <w:sz w:val="24"/>
          <w:szCs w:val="24"/>
        </w:rPr>
        <w:t xml:space="preserve">and took science (and reason) to be a “a </w:t>
      </w:r>
      <w:r w:rsidR="009E6168" w:rsidRPr="005C6188">
        <w:rPr>
          <w:rFonts w:ascii="Times New Roman" w:hAnsi="Times New Roman" w:cs="Times New Roman"/>
          <w:i/>
          <w:iCs/>
          <w:sz w:val="24"/>
          <w:szCs w:val="24"/>
        </w:rPr>
        <w:t>natural accomplishment</w:t>
      </w:r>
      <w:r w:rsidR="009E6168" w:rsidRPr="005C6188">
        <w:rPr>
          <w:rFonts w:ascii="Times New Roman" w:hAnsi="Times New Roman" w:cs="Times New Roman"/>
          <w:sz w:val="24"/>
          <w:szCs w:val="24"/>
        </w:rPr>
        <w:t xml:space="preserve"> that is grounded in our problem-solving activity and the problem-solving activity of countless generations that came before us”</w:t>
      </w:r>
      <w:r w:rsidR="003E45A3">
        <w:rPr>
          <w:rFonts w:ascii="Times New Roman" w:hAnsi="Times New Roman" w:cs="Times New Roman"/>
          <w:sz w:val="24"/>
          <w:szCs w:val="24"/>
        </w:rPr>
        <w:t xml:space="preserve"> (de Waal, 54).</w:t>
      </w:r>
      <w:r w:rsidR="009E6168" w:rsidRPr="005C6188">
        <w:rPr>
          <w:rFonts w:ascii="Times New Roman" w:hAnsi="Times New Roman" w:cs="Times New Roman"/>
          <w:sz w:val="24"/>
          <w:szCs w:val="24"/>
        </w:rPr>
        <w:t xml:space="preserve">  Secondly, pragmatists considered the exercise of reason to be, </w:t>
      </w:r>
      <w:r w:rsidR="00CF0A89" w:rsidRPr="005C6188">
        <w:rPr>
          <w:rFonts w:ascii="Times New Roman" w:hAnsi="Times New Roman" w:cs="Times New Roman"/>
          <w:sz w:val="24"/>
          <w:szCs w:val="24"/>
        </w:rPr>
        <w:t xml:space="preserve">above all, </w:t>
      </w:r>
      <w:r w:rsidR="00EC02C8" w:rsidRPr="005C6188">
        <w:rPr>
          <w:rFonts w:ascii="Times New Roman" w:hAnsi="Times New Roman" w:cs="Times New Roman"/>
          <w:sz w:val="24"/>
          <w:szCs w:val="24"/>
        </w:rPr>
        <w:t xml:space="preserve">an </w:t>
      </w:r>
      <w:r w:rsidR="00CF0A89" w:rsidRPr="005C6188">
        <w:rPr>
          <w:rFonts w:ascii="Times New Roman" w:hAnsi="Times New Roman" w:cs="Times New Roman"/>
          <w:sz w:val="24"/>
          <w:szCs w:val="24"/>
        </w:rPr>
        <w:t>intelligent</w:t>
      </w:r>
      <w:r w:rsidR="00EC02C8" w:rsidRPr="005C6188">
        <w:rPr>
          <w:rFonts w:ascii="Times New Roman" w:hAnsi="Times New Roman" w:cs="Times New Roman"/>
          <w:sz w:val="24"/>
          <w:szCs w:val="24"/>
        </w:rPr>
        <w:t xml:space="preserve"> mode of</w:t>
      </w:r>
      <w:r w:rsidR="00CF0A89" w:rsidRPr="005C6188">
        <w:rPr>
          <w:rFonts w:ascii="Times New Roman" w:hAnsi="Times New Roman" w:cs="Times New Roman"/>
          <w:sz w:val="24"/>
          <w:szCs w:val="24"/>
        </w:rPr>
        <w:t xml:space="preserve"> </w:t>
      </w:r>
      <w:r w:rsidR="00CF0A89" w:rsidRPr="005C6188">
        <w:rPr>
          <w:rFonts w:ascii="Times New Roman" w:hAnsi="Times New Roman" w:cs="Times New Roman"/>
          <w:i/>
          <w:iCs/>
          <w:sz w:val="24"/>
          <w:szCs w:val="24"/>
        </w:rPr>
        <w:t>coping</w:t>
      </w:r>
      <w:r w:rsidR="00CF0A89" w:rsidRPr="005C6188">
        <w:rPr>
          <w:rFonts w:ascii="Times New Roman" w:hAnsi="Times New Roman" w:cs="Times New Roman"/>
          <w:sz w:val="24"/>
          <w:szCs w:val="24"/>
        </w:rPr>
        <w:t xml:space="preserve"> with the world</w:t>
      </w:r>
      <w:r w:rsidR="00EC02C8" w:rsidRPr="005C6188">
        <w:rPr>
          <w:rFonts w:ascii="Times New Roman" w:hAnsi="Times New Roman" w:cs="Times New Roman"/>
          <w:sz w:val="24"/>
          <w:szCs w:val="24"/>
        </w:rPr>
        <w:t>; and were</w:t>
      </w:r>
      <w:r w:rsidR="009E6168" w:rsidRPr="005C6188">
        <w:rPr>
          <w:rFonts w:ascii="Times New Roman" w:hAnsi="Times New Roman" w:cs="Times New Roman"/>
          <w:sz w:val="24"/>
          <w:szCs w:val="24"/>
        </w:rPr>
        <w:t xml:space="preserve"> </w:t>
      </w:r>
      <w:r w:rsidR="00EC02C8" w:rsidRPr="005C6188">
        <w:rPr>
          <w:rFonts w:ascii="Times New Roman" w:hAnsi="Times New Roman" w:cs="Times New Roman"/>
          <w:sz w:val="24"/>
          <w:szCs w:val="24"/>
        </w:rPr>
        <w:t>committed therefor</w:t>
      </w:r>
      <w:r w:rsidR="00037F67" w:rsidRPr="005C6188">
        <w:rPr>
          <w:rFonts w:ascii="Times New Roman" w:hAnsi="Times New Roman" w:cs="Times New Roman"/>
          <w:sz w:val="24"/>
          <w:szCs w:val="24"/>
        </w:rPr>
        <w:t>e</w:t>
      </w:r>
      <w:r w:rsidR="00EC02C8" w:rsidRPr="005C6188">
        <w:rPr>
          <w:rFonts w:ascii="Times New Roman" w:hAnsi="Times New Roman" w:cs="Times New Roman"/>
          <w:sz w:val="24"/>
          <w:szCs w:val="24"/>
        </w:rPr>
        <w:t xml:space="preserve"> to understanding "</w:t>
      </w:r>
      <w:r w:rsidR="005D221E" w:rsidRPr="005C6188">
        <w:rPr>
          <w:rFonts w:ascii="Times New Roman" w:hAnsi="Times New Roman" w:cs="Times New Roman"/>
          <w:sz w:val="24"/>
          <w:szCs w:val="24"/>
        </w:rPr>
        <w:t>scientific (and nonscientific) rationality as a part of our human, inevitably ethically problematic existence"</w:t>
      </w:r>
      <w:r w:rsidR="003E45A3">
        <w:rPr>
          <w:rFonts w:ascii="Times New Roman" w:hAnsi="Times New Roman" w:cs="Times New Roman"/>
          <w:sz w:val="24"/>
          <w:szCs w:val="24"/>
        </w:rPr>
        <w:t xml:space="preserve"> (</w:t>
      </w:r>
      <w:r w:rsidR="003E45A3" w:rsidRPr="00194CBF">
        <w:rPr>
          <w:rFonts w:ascii="Times New Roman" w:hAnsi="Times New Roman" w:cs="Times New Roman"/>
          <w:sz w:val="24"/>
          <w:szCs w:val="24"/>
        </w:rPr>
        <w:t>Pihlström</w:t>
      </w:r>
      <w:r w:rsidR="003E45A3">
        <w:rPr>
          <w:rFonts w:ascii="Times New Roman" w:hAnsi="Times New Roman" w:cs="Times New Roman"/>
          <w:sz w:val="24"/>
          <w:szCs w:val="24"/>
        </w:rPr>
        <w:t>, 2015, 8)</w:t>
      </w:r>
      <w:r w:rsidR="00EC02C8" w:rsidRPr="005C6188">
        <w:rPr>
          <w:rFonts w:ascii="Times New Roman" w:hAnsi="Times New Roman" w:cs="Times New Roman"/>
          <w:sz w:val="24"/>
          <w:szCs w:val="24"/>
        </w:rPr>
        <w:t>: gradually transforming our conception of what knowledge is and what is worth knowing; altering both our interests and the structure of our values.</w:t>
      </w:r>
    </w:p>
    <w:p w14:paraId="17BF2AD8" w14:textId="46E0DECA" w:rsidR="00846EA4" w:rsidRPr="005C6188" w:rsidRDefault="00235ED3"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The scientific strand of pragmatism originates with </w:t>
      </w:r>
      <w:r w:rsidR="00192ABC" w:rsidRPr="005C6188">
        <w:rPr>
          <w:rFonts w:ascii="Times New Roman" w:hAnsi="Times New Roman" w:cs="Times New Roman"/>
          <w:sz w:val="24"/>
          <w:szCs w:val="24"/>
        </w:rPr>
        <w:t>Peirce</w:t>
      </w:r>
      <w:r w:rsidR="006B1894" w:rsidRPr="005C6188">
        <w:rPr>
          <w:rFonts w:ascii="Times New Roman" w:hAnsi="Times New Roman" w:cs="Times New Roman"/>
          <w:sz w:val="24"/>
          <w:szCs w:val="24"/>
        </w:rPr>
        <w:t xml:space="preserve">, who wanted to replace the </w:t>
      </w:r>
      <w:r w:rsidR="006B1894" w:rsidRPr="005C6188">
        <w:rPr>
          <w:rFonts w:ascii="Times New Roman" w:hAnsi="Times New Roman" w:cs="Times New Roman"/>
          <w:i/>
          <w:iCs/>
          <w:sz w:val="24"/>
          <w:szCs w:val="24"/>
        </w:rPr>
        <w:t>seminary philosophy</w:t>
      </w:r>
      <w:r w:rsidR="006B1894" w:rsidRPr="005C6188">
        <w:rPr>
          <w:rFonts w:ascii="Times New Roman" w:hAnsi="Times New Roman" w:cs="Times New Roman"/>
          <w:sz w:val="24"/>
          <w:szCs w:val="24"/>
        </w:rPr>
        <w:t xml:space="preserve"> with the </w:t>
      </w:r>
      <w:r w:rsidR="006B1894" w:rsidRPr="005C6188">
        <w:rPr>
          <w:rFonts w:ascii="Times New Roman" w:hAnsi="Times New Roman" w:cs="Times New Roman"/>
          <w:i/>
          <w:iCs/>
          <w:sz w:val="24"/>
          <w:szCs w:val="24"/>
        </w:rPr>
        <w:t>laboratory philosophy</w:t>
      </w:r>
      <w:r w:rsidR="003E45A3">
        <w:rPr>
          <w:rFonts w:ascii="Times New Roman" w:hAnsi="Times New Roman" w:cs="Times New Roman"/>
          <w:sz w:val="24"/>
          <w:szCs w:val="24"/>
        </w:rPr>
        <w:t xml:space="preserve"> (CP 1.129)</w:t>
      </w:r>
      <w:r w:rsidR="00583A2F" w:rsidRPr="005C6188">
        <w:rPr>
          <w:rStyle w:val="FootnoteReference"/>
          <w:rFonts w:ascii="Times New Roman" w:hAnsi="Times New Roman" w:cs="Times New Roman"/>
          <w:sz w:val="24"/>
          <w:szCs w:val="24"/>
        </w:rPr>
        <w:footnoteReference w:id="4"/>
      </w:r>
      <w:r w:rsidR="006B1894" w:rsidRPr="005C6188">
        <w:rPr>
          <w:rFonts w:ascii="Times New Roman" w:hAnsi="Times New Roman" w:cs="Times New Roman"/>
          <w:sz w:val="24"/>
          <w:szCs w:val="24"/>
        </w:rPr>
        <w:t xml:space="preserve"> by focusing on the analysis of concrete processes of inquiry and learning.</w:t>
      </w:r>
      <w:r w:rsidR="00846EA4" w:rsidRPr="005C6188">
        <w:rPr>
          <w:rFonts w:ascii="Times New Roman" w:hAnsi="Times New Roman" w:cs="Times New Roman"/>
          <w:sz w:val="24"/>
          <w:szCs w:val="24"/>
        </w:rPr>
        <w:t xml:space="preserve">  The purpose of all inquiries, according to Peirce, is to adopt the promising modes of reasoning, in the proportion to the “frequency with which arguments of those kinds lead to the truth”</w:t>
      </w:r>
      <w:r w:rsidR="003E45A3">
        <w:rPr>
          <w:rFonts w:ascii="Times New Roman" w:hAnsi="Times New Roman" w:cs="Times New Roman"/>
          <w:sz w:val="24"/>
          <w:szCs w:val="24"/>
        </w:rPr>
        <w:t xml:space="preserve"> (EP2, 76).</w:t>
      </w:r>
      <w:r w:rsidR="00846EA4" w:rsidRPr="005C6188">
        <w:rPr>
          <w:rFonts w:ascii="Times New Roman" w:hAnsi="Times New Roman" w:cs="Times New Roman"/>
          <w:sz w:val="24"/>
          <w:szCs w:val="24"/>
        </w:rPr>
        <w:t xml:space="preserve">  “That which constitutes science, then, is not so much correct conclusions, as it is correct method.  But the method of science itself is a scientific result.  It did not spring out of the brain of a beginner; it was an historic attainment and a </w:t>
      </w:r>
      <w:r w:rsidR="00846EA4" w:rsidRPr="003E45A3">
        <w:rPr>
          <w:rFonts w:ascii="Times New Roman" w:hAnsi="Times New Roman" w:cs="Times New Roman"/>
          <w:sz w:val="24"/>
          <w:szCs w:val="24"/>
        </w:rPr>
        <w:t>scientific achievement”</w:t>
      </w:r>
      <w:r w:rsidR="003E45A3" w:rsidRPr="003E45A3">
        <w:rPr>
          <w:rFonts w:ascii="Times New Roman" w:hAnsi="Times New Roman" w:cs="Times New Roman"/>
          <w:sz w:val="24"/>
          <w:szCs w:val="24"/>
        </w:rPr>
        <w:t xml:space="preserve"> (CP 6.428, 1893).</w:t>
      </w:r>
      <w:r w:rsidR="00A009CF" w:rsidRPr="003E45A3">
        <w:rPr>
          <w:rFonts w:ascii="Times New Roman" w:hAnsi="Times New Roman" w:cs="Times New Roman"/>
          <w:sz w:val="24"/>
          <w:szCs w:val="24"/>
        </w:rPr>
        <w:t xml:space="preserve">  </w:t>
      </w:r>
      <w:r w:rsidR="00AD28CC" w:rsidRPr="003E45A3">
        <w:rPr>
          <w:rFonts w:ascii="Times New Roman" w:hAnsi="Times New Roman" w:cs="Times New Roman"/>
          <w:sz w:val="24"/>
          <w:szCs w:val="24"/>
        </w:rPr>
        <w:t>Logic</w:t>
      </w:r>
      <w:r w:rsidR="00AD28CC" w:rsidRPr="005C6188">
        <w:rPr>
          <w:rFonts w:ascii="Times New Roman" w:hAnsi="Times New Roman" w:cs="Times New Roman"/>
          <w:sz w:val="24"/>
          <w:szCs w:val="24"/>
        </w:rPr>
        <w:t xml:space="preserve"> itself (even), on such a pragmatist view, cannot be finally reduced to a-historical a-priori reasoning</w:t>
      </w:r>
      <w:r w:rsidR="004715D5" w:rsidRPr="005C6188">
        <w:rPr>
          <w:rFonts w:ascii="Times New Roman" w:hAnsi="Times New Roman" w:cs="Times New Roman"/>
          <w:sz w:val="24"/>
          <w:szCs w:val="24"/>
        </w:rPr>
        <w:t>: instead, it rests upon "</w:t>
      </w:r>
      <w:r w:rsidR="00846EA4" w:rsidRPr="005C6188">
        <w:rPr>
          <w:rFonts w:ascii="Times New Roman" w:hAnsi="Times New Roman" w:cs="Times New Roman"/>
          <w:sz w:val="24"/>
          <w:szCs w:val="24"/>
        </w:rPr>
        <w:t>analysis of the best methods of inquiry … that exist at a given time"</w:t>
      </w:r>
      <w:r w:rsidR="003E45A3">
        <w:rPr>
          <w:rFonts w:ascii="Times New Roman" w:hAnsi="Times New Roman" w:cs="Times New Roman"/>
          <w:sz w:val="24"/>
          <w:szCs w:val="24"/>
        </w:rPr>
        <w:t xml:space="preserve"> (Dewey, 14).</w:t>
      </w:r>
      <w:r w:rsidR="00846EA4" w:rsidRPr="005C6188">
        <w:rPr>
          <w:rFonts w:ascii="Times New Roman" w:hAnsi="Times New Roman" w:cs="Times New Roman"/>
          <w:sz w:val="24"/>
          <w:szCs w:val="24"/>
        </w:rPr>
        <w:t xml:space="preserve"> </w:t>
      </w:r>
    </w:p>
    <w:p w14:paraId="63B0C280" w14:textId="7B7C6886" w:rsidR="001D71EF" w:rsidRPr="005C6188" w:rsidRDefault="007720D9"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r w:rsidR="00952EC1" w:rsidRPr="005C6188">
        <w:rPr>
          <w:rFonts w:ascii="Times New Roman" w:hAnsi="Times New Roman" w:cs="Times New Roman"/>
          <w:sz w:val="24"/>
          <w:szCs w:val="24"/>
        </w:rPr>
        <w:t xml:space="preserve">Focusing on the concrete logic of inquiry, with a </w:t>
      </w:r>
      <w:r w:rsidR="0046392D" w:rsidRPr="005C6188">
        <w:rPr>
          <w:rFonts w:ascii="Times New Roman" w:hAnsi="Times New Roman" w:cs="Times New Roman"/>
          <w:sz w:val="24"/>
          <w:szCs w:val="24"/>
        </w:rPr>
        <w:t>special</w:t>
      </w:r>
      <w:r w:rsidR="00952EC1" w:rsidRPr="005C6188">
        <w:rPr>
          <w:rFonts w:ascii="Times New Roman" w:hAnsi="Times New Roman" w:cs="Times New Roman"/>
          <w:sz w:val="24"/>
          <w:szCs w:val="24"/>
        </w:rPr>
        <w:t xml:space="preserve"> emphasis on hypothesis formation and experimental intervention,</w:t>
      </w:r>
      <w:r w:rsidR="004D6A9D" w:rsidRPr="005C6188">
        <w:rPr>
          <w:rFonts w:ascii="Times New Roman" w:hAnsi="Times New Roman" w:cs="Times New Roman"/>
          <w:sz w:val="24"/>
          <w:szCs w:val="24"/>
        </w:rPr>
        <w:t xml:space="preserve"> allow</w:t>
      </w:r>
      <w:r w:rsidR="002C7CEB" w:rsidRPr="005C6188">
        <w:rPr>
          <w:rFonts w:ascii="Times New Roman" w:hAnsi="Times New Roman" w:cs="Times New Roman"/>
          <w:sz w:val="24"/>
          <w:szCs w:val="24"/>
        </w:rPr>
        <w:t>ed</w:t>
      </w:r>
      <w:r w:rsidR="004D6A9D" w:rsidRPr="005C6188">
        <w:rPr>
          <w:rFonts w:ascii="Times New Roman" w:hAnsi="Times New Roman" w:cs="Times New Roman"/>
          <w:sz w:val="24"/>
          <w:szCs w:val="24"/>
        </w:rPr>
        <w:t xml:space="preserve"> the pragmatists to escape </w:t>
      </w:r>
      <w:r w:rsidR="002C7CEB" w:rsidRPr="005C6188">
        <w:rPr>
          <w:rFonts w:ascii="Times New Roman" w:hAnsi="Times New Roman" w:cs="Times New Roman"/>
          <w:sz w:val="24"/>
          <w:szCs w:val="24"/>
        </w:rPr>
        <w:t xml:space="preserve">the trap of </w:t>
      </w:r>
      <w:r w:rsidR="002C7CEB" w:rsidRPr="005C6188">
        <w:rPr>
          <w:rFonts w:ascii="Times New Roman" w:hAnsi="Times New Roman" w:cs="Times New Roman"/>
          <w:sz w:val="24"/>
          <w:szCs w:val="24"/>
        </w:rPr>
        <w:lastRenderedPageBreak/>
        <w:t xml:space="preserve">philosophical </w:t>
      </w:r>
      <w:r w:rsidR="004D6A9D" w:rsidRPr="005C6188">
        <w:rPr>
          <w:rFonts w:ascii="Times New Roman" w:hAnsi="Times New Roman" w:cs="Times New Roman"/>
          <w:sz w:val="24"/>
          <w:szCs w:val="24"/>
        </w:rPr>
        <w:t xml:space="preserve">scepticism by embracing </w:t>
      </w:r>
      <w:r w:rsidR="00C728CC" w:rsidRPr="005C6188">
        <w:rPr>
          <w:rFonts w:ascii="Times New Roman" w:hAnsi="Times New Roman" w:cs="Times New Roman"/>
          <w:sz w:val="24"/>
          <w:szCs w:val="24"/>
        </w:rPr>
        <w:t xml:space="preserve">a </w:t>
      </w:r>
      <w:r w:rsidR="004D6A9D" w:rsidRPr="005C6188">
        <w:rPr>
          <w:rFonts w:ascii="Times New Roman" w:hAnsi="Times New Roman" w:cs="Times New Roman"/>
          <w:sz w:val="24"/>
          <w:szCs w:val="24"/>
        </w:rPr>
        <w:t>principled fallibilism</w:t>
      </w:r>
      <w:r w:rsidR="003E45A3">
        <w:rPr>
          <w:rFonts w:ascii="Times New Roman" w:hAnsi="Times New Roman" w:cs="Times New Roman"/>
          <w:sz w:val="24"/>
          <w:szCs w:val="24"/>
        </w:rPr>
        <w:t xml:space="preserve"> (Hookway, 21)</w:t>
      </w:r>
      <w:r w:rsidR="004D6A9D" w:rsidRPr="005C6188">
        <w:rPr>
          <w:rFonts w:ascii="Times New Roman" w:hAnsi="Times New Roman" w:cs="Times New Roman"/>
          <w:sz w:val="24"/>
          <w:szCs w:val="24"/>
        </w:rPr>
        <w:t>.</w:t>
      </w:r>
      <w:r w:rsidR="004D6A9D" w:rsidRPr="005C6188">
        <w:rPr>
          <w:rStyle w:val="FootnoteReference"/>
          <w:rFonts w:ascii="Times New Roman" w:hAnsi="Times New Roman" w:cs="Times New Roman"/>
          <w:sz w:val="24"/>
          <w:szCs w:val="24"/>
        </w:rPr>
        <w:footnoteReference w:id="5"/>
      </w:r>
      <w:r w:rsidR="00CB3C25" w:rsidRPr="005C6188">
        <w:rPr>
          <w:rFonts w:ascii="Times New Roman" w:hAnsi="Times New Roman" w:cs="Times New Roman"/>
          <w:sz w:val="24"/>
          <w:szCs w:val="24"/>
        </w:rPr>
        <w:t xml:space="preserve">  What matters for truth and knowledge, on this view, are not indisputable foundations or a mythical confrontation with reality, but rather the </w:t>
      </w:r>
      <w:r w:rsidR="00CB3C25" w:rsidRPr="005C6188">
        <w:rPr>
          <w:rFonts w:ascii="Times New Roman" w:hAnsi="Times New Roman" w:cs="Times New Roman"/>
          <w:i/>
          <w:iCs/>
          <w:sz w:val="24"/>
          <w:szCs w:val="24"/>
        </w:rPr>
        <w:t>process</w:t>
      </w:r>
      <w:r w:rsidR="00CB3C25" w:rsidRPr="005C6188">
        <w:rPr>
          <w:rFonts w:ascii="Times New Roman" w:hAnsi="Times New Roman" w:cs="Times New Roman"/>
          <w:sz w:val="24"/>
          <w:szCs w:val="24"/>
        </w:rPr>
        <w:t xml:space="preserve"> of reasoning which is self-correcting</w:t>
      </w:r>
      <w:r w:rsidR="003E45A3">
        <w:rPr>
          <w:rFonts w:ascii="Times New Roman" w:hAnsi="Times New Roman" w:cs="Times New Roman"/>
          <w:sz w:val="24"/>
          <w:szCs w:val="24"/>
        </w:rPr>
        <w:t xml:space="preserve"> (22)</w:t>
      </w:r>
      <w:r w:rsidR="00CB3C25" w:rsidRPr="005C6188">
        <w:rPr>
          <w:rFonts w:ascii="Times New Roman" w:hAnsi="Times New Roman" w:cs="Times New Roman"/>
          <w:sz w:val="24"/>
          <w:szCs w:val="24"/>
        </w:rPr>
        <w:t xml:space="preserve">.  </w:t>
      </w:r>
      <w:r w:rsidR="00C728CC" w:rsidRPr="005C6188">
        <w:rPr>
          <w:rFonts w:ascii="Times New Roman" w:hAnsi="Times New Roman" w:cs="Times New Roman"/>
          <w:sz w:val="24"/>
          <w:szCs w:val="24"/>
        </w:rPr>
        <w:t>"Foundations,</w:t>
      </w:r>
      <w:r w:rsidR="00CB3C25" w:rsidRPr="005C6188">
        <w:rPr>
          <w:rFonts w:ascii="Times New Roman" w:hAnsi="Times New Roman" w:cs="Times New Roman"/>
          <w:sz w:val="24"/>
          <w:szCs w:val="24"/>
        </w:rPr>
        <w:t>" as Aikin and Talisse note perspicuously,</w:t>
      </w:r>
      <w:r w:rsidR="00C728CC" w:rsidRPr="005C6188">
        <w:rPr>
          <w:rFonts w:ascii="Times New Roman" w:hAnsi="Times New Roman" w:cs="Times New Roman"/>
          <w:sz w:val="24"/>
          <w:szCs w:val="24"/>
        </w:rPr>
        <w:t xml:space="preserve"> </w:t>
      </w:r>
      <w:r w:rsidR="00CB3C25" w:rsidRPr="005C6188">
        <w:rPr>
          <w:rFonts w:ascii="Times New Roman" w:hAnsi="Times New Roman" w:cs="Times New Roman"/>
          <w:sz w:val="24"/>
          <w:szCs w:val="24"/>
        </w:rPr>
        <w:t>"</w:t>
      </w:r>
      <w:r w:rsidR="00C728CC" w:rsidRPr="005C6188">
        <w:rPr>
          <w:rFonts w:ascii="Times New Roman" w:hAnsi="Times New Roman" w:cs="Times New Roman"/>
          <w:sz w:val="24"/>
          <w:szCs w:val="24"/>
        </w:rPr>
        <w:t>are neither possible nor necessary, since the complete rational reconstruction of knowledge is not an issue that arises in the use and production of knowledge"</w:t>
      </w:r>
      <w:r w:rsidR="00BE2A99">
        <w:rPr>
          <w:rFonts w:ascii="Times New Roman" w:hAnsi="Times New Roman" w:cs="Times New Roman"/>
          <w:sz w:val="24"/>
          <w:szCs w:val="24"/>
        </w:rPr>
        <w:t xml:space="preserve"> (27).</w:t>
      </w:r>
      <w:r w:rsidR="00CB3C25" w:rsidRPr="005C6188">
        <w:rPr>
          <w:rFonts w:ascii="Times New Roman" w:hAnsi="Times New Roman" w:cs="Times New Roman"/>
          <w:sz w:val="24"/>
          <w:szCs w:val="24"/>
        </w:rPr>
        <w:t xml:space="preserve">  What matters, rather, is the perpetual openness to fair criticism, captured in the attitude of pragmatist fallibilism.</w:t>
      </w:r>
      <w:r w:rsidR="006E19ED" w:rsidRPr="005C6188">
        <w:rPr>
          <w:rFonts w:ascii="Times New Roman" w:hAnsi="Times New Roman" w:cs="Times New Roman"/>
          <w:sz w:val="24"/>
          <w:szCs w:val="24"/>
        </w:rPr>
        <w:t xml:space="preserve">  The point is nicely </w:t>
      </w:r>
      <w:r w:rsidR="000871BC" w:rsidRPr="005C6188">
        <w:rPr>
          <w:rFonts w:ascii="Times New Roman" w:hAnsi="Times New Roman" w:cs="Times New Roman"/>
          <w:sz w:val="24"/>
          <w:szCs w:val="24"/>
        </w:rPr>
        <w:t>expressed</w:t>
      </w:r>
      <w:r w:rsidR="006E19ED" w:rsidRPr="005C6188">
        <w:rPr>
          <w:rFonts w:ascii="Times New Roman" w:hAnsi="Times New Roman" w:cs="Times New Roman"/>
          <w:sz w:val="24"/>
          <w:szCs w:val="24"/>
        </w:rPr>
        <w:t xml:space="preserve"> by Sellars when he says that science is "</w:t>
      </w:r>
      <w:r w:rsidR="00C2400A" w:rsidRPr="005C6188">
        <w:rPr>
          <w:rFonts w:ascii="Times New Roman" w:hAnsi="Times New Roman" w:cs="Times New Roman"/>
          <w:sz w:val="24"/>
          <w:szCs w:val="24"/>
        </w:rPr>
        <w:t xml:space="preserve">rational, not because it has a </w:t>
      </w:r>
      <w:r w:rsidR="00C2400A" w:rsidRPr="005C6188">
        <w:rPr>
          <w:rFonts w:ascii="Times New Roman" w:hAnsi="Times New Roman" w:cs="Times New Roman"/>
          <w:i/>
          <w:iCs/>
          <w:sz w:val="24"/>
          <w:szCs w:val="24"/>
        </w:rPr>
        <w:t>foundation</w:t>
      </w:r>
      <w:r w:rsidR="00C2400A" w:rsidRPr="005C6188">
        <w:rPr>
          <w:rFonts w:ascii="Times New Roman" w:hAnsi="Times New Roman" w:cs="Times New Roman"/>
          <w:sz w:val="24"/>
          <w:szCs w:val="24"/>
        </w:rPr>
        <w:t xml:space="preserve"> but because it is a self-correcting enterprise which can put </w:t>
      </w:r>
      <w:r w:rsidR="00C2400A" w:rsidRPr="005C6188">
        <w:rPr>
          <w:rFonts w:ascii="Times New Roman" w:hAnsi="Times New Roman" w:cs="Times New Roman"/>
          <w:i/>
          <w:iCs/>
          <w:sz w:val="24"/>
          <w:szCs w:val="24"/>
        </w:rPr>
        <w:t>any</w:t>
      </w:r>
      <w:r w:rsidR="00C2400A" w:rsidRPr="005C6188">
        <w:rPr>
          <w:rFonts w:ascii="Times New Roman" w:hAnsi="Times New Roman" w:cs="Times New Roman"/>
          <w:sz w:val="24"/>
          <w:szCs w:val="24"/>
        </w:rPr>
        <w:t xml:space="preserve"> claim in jeopardy, though not </w:t>
      </w:r>
      <w:r w:rsidR="00C2400A" w:rsidRPr="005C6188">
        <w:rPr>
          <w:rFonts w:ascii="Times New Roman" w:hAnsi="Times New Roman" w:cs="Times New Roman"/>
          <w:i/>
          <w:iCs/>
          <w:sz w:val="24"/>
          <w:szCs w:val="24"/>
        </w:rPr>
        <w:t>all</w:t>
      </w:r>
      <w:r w:rsidR="00C2400A" w:rsidRPr="005C6188">
        <w:rPr>
          <w:rFonts w:ascii="Times New Roman" w:hAnsi="Times New Roman" w:cs="Times New Roman"/>
          <w:sz w:val="24"/>
          <w:szCs w:val="24"/>
        </w:rPr>
        <w:t xml:space="preserve"> at once"</w:t>
      </w:r>
      <w:r w:rsidR="00BE2A99">
        <w:rPr>
          <w:rFonts w:ascii="Times New Roman" w:hAnsi="Times New Roman" w:cs="Times New Roman"/>
          <w:sz w:val="24"/>
          <w:szCs w:val="24"/>
        </w:rPr>
        <w:t xml:space="preserve"> (Sellars, 79).</w:t>
      </w:r>
      <w:r w:rsidR="00C2400A" w:rsidRPr="005C6188">
        <w:rPr>
          <w:rFonts w:ascii="Times New Roman" w:hAnsi="Times New Roman" w:cs="Times New Roman"/>
          <w:sz w:val="24"/>
          <w:szCs w:val="24"/>
        </w:rPr>
        <w:t xml:space="preserve"> </w:t>
      </w:r>
      <w:r w:rsidR="002C6AE5" w:rsidRPr="005C6188">
        <w:rPr>
          <w:rFonts w:ascii="Times New Roman" w:hAnsi="Times New Roman" w:cs="Times New Roman"/>
          <w:sz w:val="24"/>
          <w:szCs w:val="24"/>
        </w:rPr>
        <w:t xml:space="preserve"> Moreover, this conception of rational inquiry as self</w:t>
      </w:r>
      <w:r w:rsidR="00975832" w:rsidRPr="005C6188">
        <w:rPr>
          <w:rFonts w:ascii="Times New Roman" w:hAnsi="Times New Roman" w:cs="Times New Roman"/>
          <w:sz w:val="24"/>
          <w:szCs w:val="24"/>
        </w:rPr>
        <w:t>-</w:t>
      </w:r>
      <w:r w:rsidR="002C6AE5" w:rsidRPr="005C6188">
        <w:rPr>
          <w:rFonts w:ascii="Times New Roman" w:hAnsi="Times New Roman" w:cs="Times New Roman"/>
          <w:sz w:val="24"/>
          <w:szCs w:val="24"/>
        </w:rPr>
        <w:t>correcting</w:t>
      </w:r>
      <w:r w:rsidR="00975832" w:rsidRPr="005C6188">
        <w:rPr>
          <w:rFonts w:ascii="Times New Roman" w:hAnsi="Times New Roman" w:cs="Times New Roman"/>
          <w:sz w:val="24"/>
          <w:szCs w:val="24"/>
        </w:rPr>
        <w:t xml:space="preserve"> can, in turn, be interpreted as the ground of the founding principle of </w:t>
      </w:r>
      <w:r w:rsidR="00975832" w:rsidRPr="005C6188">
        <w:rPr>
          <w:rFonts w:ascii="Times New Roman" w:hAnsi="Times New Roman" w:cs="Times New Roman"/>
          <w:i/>
          <w:iCs/>
          <w:sz w:val="24"/>
          <w:szCs w:val="24"/>
        </w:rPr>
        <w:t>pragmatist semantics</w:t>
      </w:r>
      <w:r w:rsidR="00975832" w:rsidRPr="005C6188">
        <w:rPr>
          <w:rFonts w:ascii="Times New Roman" w:hAnsi="Times New Roman" w:cs="Times New Roman"/>
          <w:sz w:val="24"/>
          <w:szCs w:val="24"/>
        </w:rPr>
        <w:t xml:space="preserve">.  In order to be self-correcting, a thought-process must be self-accountable; in order to be </w:t>
      </w:r>
      <w:r w:rsidR="004309C4" w:rsidRPr="005C6188">
        <w:rPr>
          <w:rFonts w:ascii="Times New Roman" w:hAnsi="Times New Roman" w:cs="Times New Roman"/>
          <w:sz w:val="24"/>
          <w:szCs w:val="24"/>
        </w:rPr>
        <w:t xml:space="preserve">open to </w:t>
      </w:r>
      <w:r w:rsidR="00975832" w:rsidRPr="005C6188">
        <w:rPr>
          <w:rFonts w:ascii="Times New Roman" w:hAnsi="Times New Roman" w:cs="Times New Roman"/>
          <w:sz w:val="24"/>
          <w:szCs w:val="24"/>
        </w:rPr>
        <w:t>test</w:t>
      </w:r>
      <w:r w:rsidR="004309C4" w:rsidRPr="005C6188">
        <w:rPr>
          <w:rFonts w:ascii="Times New Roman" w:hAnsi="Times New Roman" w:cs="Times New Roman"/>
          <w:sz w:val="24"/>
          <w:szCs w:val="24"/>
        </w:rPr>
        <w:t>ing</w:t>
      </w:r>
      <w:r w:rsidR="00975832" w:rsidRPr="005C6188">
        <w:rPr>
          <w:rFonts w:ascii="Times New Roman" w:hAnsi="Times New Roman" w:cs="Times New Roman"/>
          <w:sz w:val="24"/>
          <w:szCs w:val="24"/>
        </w:rPr>
        <w:t xml:space="preserve"> it must specify the conditions under which it can be meaningfully tested.  Hence, to understand the meaning of a statement we must treat it as a statement of a hypothesis and then ask what can be expected if this hypothesis were to be true.  As Peirce puts it, the "rational purport" of an expression</w:t>
      </w:r>
      <w:r w:rsidR="004309C4" w:rsidRPr="005C6188">
        <w:rPr>
          <w:rFonts w:ascii="Times New Roman" w:hAnsi="Times New Roman" w:cs="Times New Roman"/>
          <w:sz w:val="24"/>
          <w:szCs w:val="24"/>
        </w:rPr>
        <w:t xml:space="preserve"> "</w:t>
      </w:r>
      <w:r w:rsidR="001D71EF" w:rsidRPr="005C6188">
        <w:rPr>
          <w:rFonts w:ascii="Times New Roman" w:hAnsi="Times New Roman" w:cs="Times New Roman"/>
          <w:sz w:val="24"/>
          <w:szCs w:val="24"/>
        </w:rPr>
        <w:t>lies exclusively in its conceivable bearing upon the conduct of life</w:t>
      </w:r>
      <w:r w:rsidR="004309C4" w:rsidRPr="005C6188">
        <w:rPr>
          <w:rFonts w:ascii="Times New Roman" w:hAnsi="Times New Roman" w:cs="Times New Roman"/>
          <w:sz w:val="24"/>
          <w:szCs w:val="24"/>
        </w:rPr>
        <w:t>": "i</w:t>
      </w:r>
      <w:r w:rsidR="001D71EF" w:rsidRPr="005C6188">
        <w:rPr>
          <w:rFonts w:ascii="Times New Roman" w:hAnsi="Times New Roman" w:cs="Times New Roman"/>
          <w:sz w:val="24"/>
          <w:szCs w:val="24"/>
        </w:rPr>
        <w:t>f one can define accurately all conceivable experimental phenomena which the affirmation or denial of a concept could imply, one will have therein a complete definition of the concept"</w:t>
      </w:r>
      <w:r w:rsidR="00BE2A99">
        <w:rPr>
          <w:rFonts w:ascii="Times New Roman" w:hAnsi="Times New Roman" w:cs="Times New Roman"/>
          <w:sz w:val="24"/>
          <w:szCs w:val="24"/>
        </w:rPr>
        <w:t xml:space="preserve"> (EP2, 332).</w:t>
      </w:r>
      <w:r w:rsidR="004309C4" w:rsidRPr="005C6188">
        <w:rPr>
          <w:rStyle w:val="FootnoteReference"/>
          <w:rFonts w:ascii="Times New Roman" w:hAnsi="Times New Roman" w:cs="Times New Roman"/>
          <w:sz w:val="24"/>
          <w:szCs w:val="24"/>
        </w:rPr>
        <w:footnoteReference w:id="6"/>
      </w:r>
      <w:r w:rsidR="004309C4" w:rsidRPr="005C6188">
        <w:rPr>
          <w:rFonts w:ascii="Times New Roman" w:hAnsi="Times New Roman" w:cs="Times New Roman"/>
          <w:sz w:val="24"/>
          <w:szCs w:val="24"/>
        </w:rPr>
        <w:t xml:space="preserve">  Or, in a less strenuous paraphrase, the rational content of an utterance depends on what is believed to follow from it, both logically and empirically.</w:t>
      </w:r>
    </w:p>
    <w:p w14:paraId="531763D9" w14:textId="4BE063C5" w:rsidR="006E0F67" w:rsidRPr="005C6188" w:rsidRDefault="001D2900"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lastRenderedPageBreak/>
        <w:tab/>
        <w:t xml:space="preserve">The second, humanist, strand of pragmatism can be described (in the first place) as an existential one.  </w:t>
      </w:r>
      <w:r w:rsidR="002A458A" w:rsidRPr="005C6188">
        <w:rPr>
          <w:rFonts w:ascii="Times New Roman" w:hAnsi="Times New Roman" w:cs="Times New Roman"/>
          <w:sz w:val="24"/>
          <w:szCs w:val="24"/>
        </w:rPr>
        <w:t xml:space="preserve">It is the Emersonian strand, which at the center of all histories locates a fragile hero – a </w:t>
      </w:r>
      <w:r w:rsidR="00C4165D" w:rsidRPr="005C6188">
        <w:rPr>
          <w:rFonts w:ascii="Times New Roman" w:hAnsi="Times New Roman" w:cs="Times New Roman"/>
          <w:sz w:val="24"/>
          <w:szCs w:val="24"/>
        </w:rPr>
        <w:t xml:space="preserve">finite </w:t>
      </w:r>
      <w:r w:rsidR="002A458A" w:rsidRPr="005C6188">
        <w:rPr>
          <w:rFonts w:ascii="Times New Roman" w:hAnsi="Times New Roman" w:cs="Times New Roman"/>
          <w:sz w:val="24"/>
          <w:szCs w:val="24"/>
        </w:rPr>
        <w:t xml:space="preserve">struggling </w:t>
      </w:r>
      <w:r w:rsidR="00C4165D" w:rsidRPr="005C6188">
        <w:rPr>
          <w:rFonts w:ascii="Times New Roman" w:hAnsi="Times New Roman" w:cs="Times New Roman"/>
          <w:sz w:val="24"/>
          <w:szCs w:val="24"/>
        </w:rPr>
        <w:t>person</w:t>
      </w:r>
      <w:r w:rsidR="002A458A" w:rsidRPr="005C6188">
        <w:rPr>
          <w:rFonts w:ascii="Times New Roman" w:hAnsi="Times New Roman" w:cs="Times New Roman"/>
          <w:sz w:val="24"/>
          <w:szCs w:val="24"/>
        </w:rPr>
        <w:t xml:space="preserve"> – whose thought, nevertheless, can casually upend</w:t>
      </w:r>
      <w:r w:rsidR="00C4165D" w:rsidRPr="005C6188">
        <w:rPr>
          <w:rFonts w:ascii="Times New Roman" w:hAnsi="Times New Roman" w:cs="Times New Roman"/>
          <w:sz w:val="24"/>
          <w:szCs w:val="24"/>
        </w:rPr>
        <w:t>,</w:t>
      </w:r>
      <w:r w:rsidR="002A458A" w:rsidRPr="005C6188">
        <w:rPr>
          <w:rFonts w:ascii="Times New Roman" w:hAnsi="Times New Roman" w:cs="Times New Roman"/>
          <w:sz w:val="24"/>
          <w:szCs w:val="24"/>
        </w:rPr>
        <w:t xml:space="preserve"> at certain </w:t>
      </w:r>
      <w:r w:rsidR="00C4165D" w:rsidRPr="005C6188">
        <w:rPr>
          <w:rFonts w:ascii="Times New Roman" w:hAnsi="Times New Roman" w:cs="Times New Roman"/>
          <w:sz w:val="24"/>
          <w:szCs w:val="24"/>
        </w:rPr>
        <w:t>moments, "all thy creed, all creeds, all the literatures of the nations."</w:t>
      </w:r>
      <w:r w:rsidR="00563EF0" w:rsidRPr="005C6188">
        <w:rPr>
          <w:rStyle w:val="FootnoteReference"/>
          <w:rFonts w:ascii="Times New Roman" w:hAnsi="Times New Roman" w:cs="Times New Roman"/>
          <w:sz w:val="24"/>
          <w:szCs w:val="24"/>
        </w:rPr>
        <w:footnoteReference w:id="7"/>
      </w:r>
      <w:r w:rsidR="002A458A" w:rsidRPr="005C6188">
        <w:rPr>
          <w:rFonts w:ascii="Times New Roman" w:hAnsi="Times New Roman" w:cs="Times New Roman"/>
          <w:sz w:val="24"/>
          <w:szCs w:val="24"/>
        </w:rPr>
        <w:t xml:space="preserve">  </w:t>
      </w:r>
      <w:r w:rsidR="00563EF0" w:rsidRPr="005C6188">
        <w:rPr>
          <w:rFonts w:ascii="Times New Roman" w:hAnsi="Times New Roman" w:cs="Times New Roman"/>
          <w:sz w:val="24"/>
          <w:szCs w:val="24"/>
        </w:rPr>
        <w:t>This strand of thought emphasizes</w:t>
      </w:r>
      <w:r w:rsidR="009C1FEA" w:rsidRPr="005C6188">
        <w:rPr>
          <w:rFonts w:ascii="Times New Roman" w:hAnsi="Times New Roman" w:cs="Times New Roman"/>
          <w:sz w:val="24"/>
          <w:szCs w:val="24"/>
        </w:rPr>
        <w:t xml:space="preserve"> our inevitable </w:t>
      </w:r>
      <w:r w:rsidR="009C1FEA" w:rsidRPr="005C6188">
        <w:rPr>
          <w:rFonts w:ascii="Times New Roman" w:hAnsi="Times New Roman" w:cs="Times New Roman"/>
          <w:i/>
          <w:iCs/>
          <w:sz w:val="24"/>
          <w:szCs w:val="24"/>
        </w:rPr>
        <w:t>situatedness</w:t>
      </w:r>
      <w:r w:rsidR="009C1FEA" w:rsidRPr="005C6188">
        <w:rPr>
          <w:rFonts w:ascii="Times New Roman" w:hAnsi="Times New Roman" w:cs="Times New Roman"/>
          <w:sz w:val="24"/>
          <w:szCs w:val="24"/>
        </w:rPr>
        <w:t xml:space="preserve"> as thinking beings; sanctioning Rorty's description of pragmatism as, above all</w:t>
      </w:r>
      <w:r w:rsidR="00564D6F" w:rsidRPr="005C6188">
        <w:rPr>
          <w:rFonts w:ascii="Times New Roman" w:hAnsi="Times New Roman" w:cs="Times New Roman"/>
          <w:sz w:val="24"/>
          <w:szCs w:val="24"/>
        </w:rPr>
        <w:t>,</w:t>
      </w:r>
      <w:r w:rsidR="009C1FEA" w:rsidRPr="005C6188">
        <w:rPr>
          <w:rFonts w:ascii="Times New Roman" w:hAnsi="Times New Roman" w:cs="Times New Roman"/>
          <w:sz w:val="24"/>
          <w:szCs w:val="24"/>
        </w:rPr>
        <w:t xml:space="preserve"> a </w:t>
      </w:r>
      <w:r w:rsidR="00975832" w:rsidRPr="005C6188">
        <w:rPr>
          <w:rFonts w:ascii="Times New Roman" w:hAnsi="Times New Roman" w:cs="Times New Roman"/>
          <w:sz w:val="24"/>
          <w:szCs w:val="24"/>
        </w:rPr>
        <w:t>"philosophy of finitude"</w:t>
      </w:r>
      <w:r w:rsidR="00960155">
        <w:rPr>
          <w:rFonts w:ascii="Times New Roman" w:hAnsi="Times New Roman" w:cs="Times New Roman"/>
          <w:sz w:val="24"/>
          <w:szCs w:val="24"/>
        </w:rPr>
        <w:t xml:space="preserve"> (57).</w:t>
      </w:r>
      <w:r w:rsidR="00975832" w:rsidRPr="005C6188">
        <w:rPr>
          <w:rFonts w:ascii="Times New Roman" w:hAnsi="Times New Roman" w:cs="Times New Roman"/>
          <w:sz w:val="24"/>
          <w:szCs w:val="24"/>
        </w:rPr>
        <w:t xml:space="preserve"> </w:t>
      </w:r>
      <w:r w:rsidR="0035057B" w:rsidRPr="005C6188">
        <w:rPr>
          <w:rFonts w:ascii="Times New Roman" w:hAnsi="Times New Roman" w:cs="Times New Roman"/>
          <w:sz w:val="24"/>
          <w:szCs w:val="24"/>
        </w:rPr>
        <w:t xml:space="preserve"> With respect to the first (scientifically-oriented) line of thought, this commitment to situatedness underscores the main reasons why the</w:t>
      </w:r>
      <w:r w:rsidR="000071FB" w:rsidRPr="005C6188">
        <w:rPr>
          <w:rFonts w:ascii="Times New Roman" w:hAnsi="Times New Roman" w:cs="Times New Roman"/>
          <w:sz w:val="24"/>
          <w:szCs w:val="24"/>
        </w:rPr>
        <w:t>re</w:t>
      </w:r>
      <w:r w:rsidR="0035057B" w:rsidRPr="005C6188">
        <w:rPr>
          <w:rFonts w:ascii="Times New Roman" w:hAnsi="Times New Roman" w:cs="Times New Roman"/>
          <w:sz w:val="24"/>
          <w:szCs w:val="24"/>
        </w:rPr>
        <w:t xml:space="preserve"> can be no rational alternative – for us, human beings – to the fallible, self-correcting proces</w:t>
      </w:r>
      <w:r w:rsidR="000071FB" w:rsidRPr="005C6188">
        <w:rPr>
          <w:rFonts w:ascii="Times New Roman" w:hAnsi="Times New Roman" w:cs="Times New Roman"/>
          <w:sz w:val="24"/>
          <w:szCs w:val="24"/>
        </w:rPr>
        <w:t>s</w:t>
      </w:r>
      <w:r w:rsidR="0035057B" w:rsidRPr="005C6188">
        <w:rPr>
          <w:rFonts w:ascii="Times New Roman" w:hAnsi="Times New Roman" w:cs="Times New Roman"/>
          <w:sz w:val="24"/>
          <w:szCs w:val="24"/>
        </w:rPr>
        <w:t xml:space="preserve"> of learning that pragmatism recommends.  On the side of </w:t>
      </w:r>
      <w:r w:rsidR="000071FB" w:rsidRPr="005C6188">
        <w:rPr>
          <w:rFonts w:ascii="Times New Roman" w:hAnsi="Times New Roman" w:cs="Times New Roman"/>
          <w:sz w:val="24"/>
          <w:szCs w:val="24"/>
        </w:rPr>
        <w:t xml:space="preserve">the context </w:t>
      </w:r>
      <w:r w:rsidR="007469E9" w:rsidRPr="005C6188">
        <w:rPr>
          <w:rFonts w:ascii="Times New Roman" w:hAnsi="Times New Roman" w:cs="Times New Roman"/>
          <w:sz w:val="24"/>
          <w:szCs w:val="24"/>
        </w:rPr>
        <w:t>for</w:t>
      </w:r>
      <w:r w:rsidR="000071FB" w:rsidRPr="005C6188">
        <w:rPr>
          <w:rFonts w:ascii="Times New Roman" w:hAnsi="Times New Roman" w:cs="Times New Roman"/>
          <w:sz w:val="24"/>
          <w:szCs w:val="24"/>
        </w:rPr>
        <w:t xml:space="preserve"> learning, it extends attention to the ethical, social, and historical conditions of knowledge-production.  From this </w:t>
      </w:r>
      <w:r w:rsidR="007469E9" w:rsidRPr="005C6188">
        <w:rPr>
          <w:rFonts w:ascii="Times New Roman" w:hAnsi="Times New Roman" w:cs="Times New Roman"/>
          <w:sz w:val="24"/>
          <w:szCs w:val="24"/>
        </w:rPr>
        <w:t>vantage</w:t>
      </w:r>
      <w:r w:rsidR="000071FB" w:rsidRPr="005C6188">
        <w:rPr>
          <w:rFonts w:ascii="Times New Roman" w:hAnsi="Times New Roman" w:cs="Times New Roman"/>
          <w:sz w:val="24"/>
          <w:szCs w:val="24"/>
        </w:rPr>
        <w:t xml:space="preserve">, pragmatism emerges as a kind of </w:t>
      </w:r>
      <w:r w:rsidR="000071FB" w:rsidRPr="005C6188">
        <w:rPr>
          <w:rFonts w:ascii="Times New Roman" w:hAnsi="Times New Roman" w:cs="Times New Roman"/>
          <w:i/>
          <w:iCs/>
          <w:sz w:val="24"/>
          <w:szCs w:val="24"/>
        </w:rPr>
        <w:t>philosophical anthropology</w:t>
      </w:r>
      <w:r w:rsidR="000071FB" w:rsidRPr="005C6188">
        <w:rPr>
          <w:rFonts w:ascii="Times New Roman" w:hAnsi="Times New Roman" w:cs="Times New Roman"/>
          <w:sz w:val="24"/>
          <w:szCs w:val="24"/>
        </w:rPr>
        <w:t xml:space="preserve">, insofar as </w:t>
      </w:r>
      <w:r w:rsidR="007469E9" w:rsidRPr="005C6188">
        <w:rPr>
          <w:rFonts w:ascii="Times New Roman" w:hAnsi="Times New Roman" w:cs="Times New Roman"/>
          <w:sz w:val="24"/>
          <w:szCs w:val="24"/>
        </w:rPr>
        <w:t xml:space="preserve">it </w:t>
      </w:r>
      <w:r w:rsidR="000071FB" w:rsidRPr="005C6188">
        <w:rPr>
          <w:rFonts w:ascii="Times New Roman" w:hAnsi="Times New Roman" w:cs="Times New Roman"/>
          <w:sz w:val="24"/>
          <w:szCs w:val="24"/>
        </w:rPr>
        <w:t>stands committed to considering "</w:t>
      </w:r>
      <w:r w:rsidR="006E0F67" w:rsidRPr="005C6188">
        <w:rPr>
          <w:rFonts w:ascii="Times New Roman" w:hAnsi="Times New Roman" w:cs="Times New Roman"/>
          <w:sz w:val="24"/>
          <w:szCs w:val="24"/>
        </w:rPr>
        <w:t>every philosophical issue in terms of human practices and habits – of human culture, generally speaking"</w:t>
      </w:r>
      <w:r w:rsidR="00960155">
        <w:rPr>
          <w:rFonts w:ascii="Times New Roman" w:hAnsi="Times New Roman" w:cs="Times New Roman"/>
          <w:sz w:val="24"/>
          <w:szCs w:val="24"/>
        </w:rPr>
        <w:t xml:space="preserve"> (</w:t>
      </w:r>
      <w:r w:rsidR="00960155" w:rsidRPr="00194CBF">
        <w:rPr>
          <w:rFonts w:ascii="Times New Roman" w:hAnsi="Times New Roman" w:cs="Times New Roman"/>
          <w:sz w:val="24"/>
          <w:szCs w:val="24"/>
        </w:rPr>
        <w:t>Pihlström</w:t>
      </w:r>
      <w:r w:rsidR="00960155">
        <w:rPr>
          <w:rFonts w:ascii="Times New Roman" w:hAnsi="Times New Roman" w:cs="Times New Roman"/>
          <w:sz w:val="24"/>
          <w:szCs w:val="24"/>
        </w:rPr>
        <w:t>, 2015a, 254).</w:t>
      </w:r>
      <w:r w:rsidR="006E0F67" w:rsidRPr="005C6188">
        <w:rPr>
          <w:rFonts w:ascii="Times New Roman" w:hAnsi="Times New Roman" w:cs="Times New Roman"/>
          <w:sz w:val="24"/>
          <w:szCs w:val="24"/>
        </w:rPr>
        <w:t xml:space="preserve"> </w:t>
      </w:r>
    </w:p>
    <w:p w14:paraId="6A8AC284" w14:textId="04F0A91A" w:rsidR="006A21C3" w:rsidRDefault="00AD5598"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The two strands come together almost </w:t>
      </w:r>
      <w:r w:rsidR="006A21C3">
        <w:rPr>
          <w:rFonts w:ascii="Times New Roman" w:hAnsi="Times New Roman" w:cs="Times New Roman"/>
          <w:sz w:val="24"/>
          <w:szCs w:val="24"/>
        </w:rPr>
        <w:t>seamless</w:t>
      </w:r>
      <w:r w:rsidRPr="005C6188">
        <w:rPr>
          <w:rFonts w:ascii="Times New Roman" w:hAnsi="Times New Roman" w:cs="Times New Roman"/>
          <w:sz w:val="24"/>
          <w:szCs w:val="24"/>
        </w:rPr>
        <w:t xml:space="preserve">ly in Dewey's thought, who agrees with Peirce that the rational purport of any statement must consist in its conceivable bearing on the conduct of life, but conceives of </w:t>
      </w:r>
      <w:r w:rsidRPr="005C6188">
        <w:rPr>
          <w:rFonts w:ascii="Times New Roman" w:hAnsi="Times New Roman" w:cs="Times New Roman"/>
          <w:i/>
          <w:iCs/>
          <w:sz w:val="24"/>
          <w:szCs w:val="24"/>
        </w:rPr>
        <w:t>conduct</w:t>
      </w:r>
      <w:r w:rsidRPr="005C6188">
        <w:rPr>
          <w:rFonts w:ascii="Times New Roman" w:hAnsi="Times New Roman" w:cs="Times New Roman"/>
          <w:sz w:val="24"/>
          <w:szCs w:val="24"/>
        </w:rPr>
        <w:t xml:space="preserve"> in more broadly social, cultural, and historical terms</w:t>
      </w:r>
      <w:r w:rsidR="00E0169D">
        <w:rPr>
          <w:rFonts w:ascii="Times New Roman" w:hAnsi="Times New Roman" w:cs="Times New Roman"/>
          <w:sz w:val="24"/>
          <w:szCs w:val="24"/>
        </w:rPr>
        <w:t xml:space="preserve"> (LW 2.4)</w:t>
      </w:r>
      <w:r w:rsidRPr="005C6188">
        <w:rPr>
          <w:rFonts w:ascii="Times New Roman" w:hAnsi="Times New Roman" w:cs="Times New Roman"/>
          <w:sz w:val="24"/>
          <w:szCs w:val="24"/>
        </w:rPr>
        <w:t>.</w:t>
      </w:r>
      <w:r w:rsidR="00274F40" w:rsidRPr="005C6188">
        <w:rPr>
          <w:rStyle w:val="FootnoteReference"/>
          <w:rFonts w:ascii="Times New Roman" w:hAnsi="Times New Roman" w:cs="Times New Roman"/>
          <w:sz w:val="24"/>
          <w:szCs w:val="24"/>
        </w:rPr>
        <w:footnoteReference w:id="8"/>
      </w:r>
      <w:r w:rsidRPr="005C6188">
        <w:rPr>
          <w:rFonts w:ascii="Times New Roman" w:hAnsi="Times New Roman" w:cs="Times New Roman"/>
          <w:sz w:val="24"/>
          <w:szCs w:val="24"/>
        </w:rPr>
        <w:t xml:space="preserve">  The role of science, of inquiry, of knowledge for Dewey is always that of posing and solving problems and doing so in the light of specific purposes and ideals</w:t>
      </w:r>
      <w:r w:rsidR="00E0169D">
        <w:rPr>
          <w:rFonts w:ascii="Times New Roman" w:hAnsi="Times New Roman" w:cs="Times New Roman"/>
          <w:sz w:val="24"/>
          <w:szCs w:val="24"/>
        </w:rPr>
        <w:t xml:space="preserve"> (Hildebrand, 58)</w:t>
      </w:r>
      <w:r w:rsidRPr="005C6188">
        <w:rPr>
          <w:rFonts w:ascii="Times New Roman" w:hAnsi="Times New Roman" w:cs="Times New Roman"/>
          <w:sz w:val="24"/>
          <w:szCs w:val="24"/>
        </w:rPr>
        <w:t>.</w:t>
      </w:r>
      <w:r w:rsidR="000C4996" w:rsidRPr="005C6188">
        <w:rPr>
          <w:rFonts w:ascii="Times New Roman" w:hAnsi="Times New Roman" w:cs="Times New Roman"/>
          <w:sz w:val="24"/>
          <w:szCs w:val="24"/>
        </w:rPr>
        <w:t xml:space="preserve">  Dewey contrasts this conception of knowledge directed by the human interest with the traditional "spectator theory of knowledge"</w:t>
      </w:r>
      <w:r w:rsidR="00E0169D">
        <w:rPr>
          <w:rFonts w:ascii="Times New Roman" w:hAnsi="Times New Roman" w:cs="Times New Roman"/>
          <w:sz w:val="24"/>
          <w:szCs w:val="24"/>
        </w:rPr>
        <w:t xml:space="preserve"> (LW 4.19)</w:t>
      </w:r>
      <w:r w:rsidR="000C4996" w:rsidRPr="005C6188">
        <w:rPr>
          <w:rFonts w:ascii="Times New Roman" w:hAnsi="Times New Roman" w:cs="Times New Roman"/>
          <w:sz w:val="24"/>
          <w:szCs w:val="24"/>
        </w:rPr>
        <w:t xml:space="preserve"> aspiring to represent reality "as it is in itself" – as it would appear from a disinterested and a disengaged point of view that transcends all </w:t>
      </w:r>
      <w:r w:rsidR="000C4996" w:rsidRPr="005C6188">
        <w:rPr>
          <w:rFonts w:ascii="Times New Roman" w:hAnsi="Times New Roman" w:cs="Times New Roman"/>
          <w:sz w:val="24"/>
          <w:szCs w:val="24"/>
        </w:rPr>
        <w:lastRenderedPageBreak/>
        <w:t xml:space="preserve">perspectives.  For a pragmatist, as Brandom explains, </w:t>
      </w:r>
      <w:r w:rsidR="000C4996" w:rsidRPr="005C6188">
        <w:rPr>
          <w:rFonts w:ascii="Times New Roman" w:hAnsi="Times New Roman" w:cs="Times New Roman"/>
          <w:i/>
          <w:iCs/>
          <w:sz w:val="24"/>
          <w:szCs w:val="24"/>
        </w:rPr>
        <w:t>representing</w:t>
      </w:r>
      <w:r w:rsidR="000C4996" w:rsidRPr="005C6188">
        <w:rPr>
          <w:rFonts w:ascii="Times New Roman" w:hAnsi="Times New Roman" w:cs="Times New Roman"/>
          <w:sz w:val="24"/>
          <w:szCs w:val="24"/>
        </w:rPr>
        <w:t xml:space="preserve"> is inseparable from </w:t>
      </w:r>
      <w:r w:rsidR="000C4996" w:rsidRPr="005C6188">
        <w:rPr>
          <w:rFonts w:ascii="Times New Roman" w:hAnsi="Times New Roman" w:cs="Times New Roman"/>
          <w:i/>
          <w:iCs/>
          <w:sz w:val="24"/>
          <w:szCs w:val="24"/>
        </w:rPr>
        <w:t>intervening</w:t>
      </w:r>
      <w:r w:rsidR="000C4996" w:rsidRPr="005C6188">
        <w:rPr>
          <w:rFonts w:ascii="Times New Roman" w:hAnsi="Times New Roman" w:cs="Times New Roman"/>
          <w:sz w:val="24"/>
          <w:szCs w:val="24"/>
        </w:rPr>
        <w:t>,</w:t>
      </w:r>
      <w:r w:rsidR="007437E4" w:rsidRPr="005C6188">
        <w:rPr>
          <w:rFonts w:ascii="Times New Roman" w:hAnsi="Times New Roman" w:cs="Times New Roman"/>
          <w:sz w:val="24"/>
          <w:szCs w:val="24"/>
        </w:rPr>
        <w:t xml:space="preserve"> because both are conceptualized as correlative phases in the process of learning as </w:t>
      </w:r>
      <w:r w:rsidR="007437E4" w:rsidRPr="005C6188">
        <w:rPr>
          <w:rFonts w:ascii="Times New Roman" w:hAnsi="Times New Roman" w:cs="Times New Roman"/>
          <w:i/>
          <w:iCs/>
          <w:sz w:val="24"/>
          <w:szCs w:val="24"/>
        </w:rPr>
        <w:t>adaptation</w:t>
      </w:r>
      <w:r w:rsidR="00E0169D">
        <w:rPr>
          <w:rFonts w:ascii="Times New Roman" w:hAnsi="Times New Roman" w:cs="Times New Roman"/>
          <w:sz w:val="24"/>
          <w:szCs w:val="24"/>
        </w:rPr>
        <w:t xml:space="preserve"> (2011, 54)</w:t>
      </w:r>
      <w:r w:rsidR="007437E4" w:rsidRPr="005C6188">
        <w:rPr>
          <w:rFonts w:ascii="Times New Roman" w:hAnsi="Times New Roman" w:cs="Times New Roman"/>
          <w:sz w:val="24"/>
          <w:szCs w:val="24"/>
        </w:rPr>
        <w:t>.</w:t>
      </w:r>
      <w:r w:rsidR="00EB18A8" w:rsidRPr="005C6188">
        <w:rPr>
          <w:rFonts w:ascii="Times New Roman" w:hAnsi="Times New Roman" w:cs="Times New Roman"/>
          <w:sz w:val="24"/>
          <w:szCs w:val="24"/>
        </w:rPr>
        <w:t xml:space="preserve">  </w:t>
      </w:r>
    </w:p>
    <w:p w14:paraId="446AF2EB" w14:textId="4CF4FA13" w:rsidR="00541354" w:rsidRPr="005C6188" w:rsidRDefault="00EB18A8"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A Darwinian at his core, Dewey underscored the continuities between the natural and the human by insisting that knowledge must, first and foremost, be understood as a strategy of </w:t>
      </w:r>
      <w:r w:rsidRPr="005C6188">
        <w:rPr>
          <w:rFonts w:ascii="Times New Roman" w:hAnsi="Times New Roman" w:cs="Times New Roman"/>
          <w:i/>
          <w:iCs/>
          <w:sz w:val="24"/>
          <w:szCs w:val="24"/>
        </w:rPr>
        <w:t>intelligent coping</w:t>
      </w:r>
      <w:r w:rsidRPr="005C6188">
        <w:rPr>
          <w:rFonts w:ascii="Times New Roman" w:hAnsi="Times New Roman" w:cs="Times New Roman"/>
          <w:sz w:val="24"/>
          <w:szCs w:val="24"/>
        </w:rPr>
        <w:t xml:space="preserve"> with the surrounding world.</w:t>
      </w:r>
      <w:r w:rsidR="002835AD" w:rsidRPr="005C6188">
        <w:rPr>
          <w:rFonts w:ascii="Times New Roman" w:hAnsi="Times New Roman" w:cs="Times New Roman"/>
          <w:sz w:val="24"/>
          <w:szCs w:val="24"/>
        </w:rPr>
        <w:t xml:space="preserve">  The posited continuity between cultural and natural, however, was not to result in the </w:t>
      </w:r>
      <w:r w:rsidR="00E61DBD" w:rsidRPr="005C6188">
        <w:rPr>
          <w:rFonts w:ascii="Times New Roman" w:hAnsi="Times New Roman" w:cs="Times New Roman"/>
          <w:sz w:val="24"/>
          <w:szCs w:val="24"/>
        </w:rPr>
        <w:t>reduction of the former to the latter</w:t>
      </w:r>
      <w:r w:rsidR="00E0169D">
        <w:rPr>
          <w:rFonts w:ascii="Times New Roman" w:hAnsi="Times New Roman" w:cs="Times New Roman"/>
          <w:sz w:val="24"/>
          <w:szCs w:val="24"/>
        </w:rPr>
        <w:t xml:space="preserve"> (Dewey, 23)</w:t>
      </w:r>
      <w:r w:rsidR="00E61DBD" w:rsidRPr="005C6188">
        <w:rPr>
          <w:rFonts w:ascii="Times New Roman" w:hAnsi="Times New Roman" w:cs="Times New Roman"/>
          <w:sz w:val="24"/>
          <w:szCs w:val="24"/>
        </w:rPr>
        <w:t xml:space="preserve">. </w:t>
      </w:r>
      <w:r w:rsidR="00805F29" w:rsidRPr="005C6188">
        <w:rPr>
          <w:rFonts w:ascii="Times New Roman" w:hAnsi="Times New Roman" w:cs="Times New Roman"/>
          <w:sz w:val="24"/>
          <w:szCs w:val="24"/>
        </w:rPr>
        <w:t xml:space="preserve"> The continuity consists in the natural </w:t>
      </w:r>
      <w:r w:rsidR="00E61DBD" w:rsidRPr="005C6188">
        <w:rPr>
          <w:rFonts w:ascii="Times New Roman" w:hAnsi="Times New Roman" w:cs="Times New Roman"/>
          <w:sz w:val="24"/>
          <w:szCs w:val="24"/>
        </w:rPr>
        <w:t>organism’s propensity to integrate its experience with a view to appropriate action or response</w:t>
      </w:r>
      <w:r w:rsidR="00805F29" w:rsidRPr="005C6188">
        <w:rPr>
          <w:rFonts w:ascii="Times New Roman" w:hAnsi="Times New Roman" w:cs="Times New Roman"/>
          <w:sz w:val="24"/>
          <w:szCs w:val="24"/>
        </w:rPr>
        <w:t xml:space="preserve">; the difference, in that the </w:t>
      </w:r>
      <w:r w:rsidR="00E61DBD" w:rsidRPr="005C6188">
        <w:rPr>
          <w:rFonts w:ascii="Times New Roman" w:hAnsi="Times New Roman" w:cs="Times New Roman"/>
          <w:sz w:val="24"/>
          <w:szCs w:val="24"/>
        </w:rPr>
        <w:t>properly human way of</w:t>
      </w:r>
      <w:r w:rsidR="00805F29" w:rsidRPr="005C6188">
        <w:rPr>
          <w:rFonts w:ascii="Times New Roman" w:hAnsi="Times New Roman" w:cs="Times New Roman"/>
          <w:b/>
          <w:bCs/>
          <w:sz w:val="24"/>
          <w:szCs w:val="24"/>
        </w:rPr>
        <w:t xml:space="preserve"> </w:t>
      </w:r>
      <w:r w:rsidR="00805F29" w:rsidRPr="005C6188">
        <w:rPr>
          <w:rFonts w:ascii="Times New Roman" w:hAnsi="Times New Roman" w:cs="Times New Roman"/>
          <w:sz w:val="24"/>
          <w:szCs w:val="24"/>
        </w:rPr>
        <w:t>accomplishing this integration depends not on</w:t>
      </w:r>
      <w:r w:rsidR="00E61DBD" w:rsidRPr="005C6188">
        <w:rPr>
          <w:rFonts w:ascii="Times New Roman" w:hAnsi="Times New Roman" w:cs="Times New Roman"/>
          <w:sz w:val="24"/>
          <w:szCs w:val="24"/>
        </w:rPr>
        <w:t xml:space="preserve"> </w:t>
      </w:r>
      <w:r w:rsidR="00805F29" w:rsidRPr="005C6188">
        <w:rPr>
          <w:rFonts w:ascii="Times New Roman" w:hAnsi="Times New Roman" w:cs="Times New Roman"/>
          <w:sz w:val="24"/>
          <w:szCs w:val="24"/>
        </w:rPr>
        <w:t>"</w:t>
      </w:r>
      <w:r w:rsidR="00E61DBD" w:rsidRPr="005C6188">
        <w:rPr>
          <w:rFonts w:ascii="Times New Roman" w:hAnsi="Times New Roman" w:cs="Times New Roman"/>
          <w:sz w:val="24"/>
          <w:szCs w:val="24"/>
        </w:rPr>
        <w:t>organic structure and physical heredity alone</w:t>
      </w:r>
      <w:r w:rsidR="00805F29" w:rsidRPr="005C6188">
        <w:rPr>
          <w:rFonts w:ascii="Times New Roman" w:hAnsi="Times New Roman" w:cs="Times New Roman"/>
          <w:sz w:val="24"/>
          <w:szCs w:val="24"/>
        </w:rPr>
        <w:t>"</w:t>
      </w:r>
      <w:r w:rsidR="00E61DBD" w:rsidRPr="005C6188">
        <w:rPr>
          <w:rFonts w:ascii="Times New Roman" w:hAnsi="Times New Roman" w:cs="Times New Roman"/>
          <w:sz w:val="24"/>
          <w:szCs w:val="24"/>
        </w:rPr>
        <w:t xml:space="preserve"> but </w:t>
      </w:r>
      <w:r w:rsidR="00805F29" w:rsidRPr="005C6188">
        <w:rPr>
          <w:rFonts w:ascii="Times New Roman" w:hAnsi="Times New Roman" w:cs="Times New Roman"/>
          <w:sz w:val="24"/>
          <w:szCs w:val="24"/>
        </w:rPr>
        <w:t>largely upon "</w:t>
      </w:r>
      <w:r w:rsidR="00E61DBD" w:rsidRPr="005C6188">
        <w:rPr>
          <w:rFonts w:ascii="Times New Roman" w:hAnsi="Times New Roman" w:cs="Times New Roman"/>
          <w:sz w:val="24"/>
          <w:szCs w:val="24"/>
        </w:rPr>
        <w:t>the influence of cultural heredity”</w:t>
      </w:r>
      <w:r w:rsidR="00E0169D">
        <w:rPr>
          <w:rFonts w:ascii="Times New Roman" w:hAnsi="Times New Roman" w:cs="Times New Roman"/>
          <w:sz w:val="24"/>
          <w:szCs w:val="24"/>
        </w:rPr>
        <w:t xml:space="preserve"> (43).</w:t>
      </w:r>
      <w:r w:rsidR="00805F29" w:rsidRPr="005C6188">
        <w:rPr>
          <w:rFonts w:ascii="Times New Roman" w:hAnsi="Times New Roman" w:cs="Times New Roman"/>
          <w:sz w:val="24"/>
          <w:szCs w:val="24"/>
        </w:rPr>
        <w:t xml:space="preserve">  Human beings, in other words, belong above all to the social and cultural world, and this social dimension of their being can only be appreciated properly within a historical perspective</w:t>
      </w:r>
      <w:r w:rsidR="00E0169D">
        <w:rPr>
          <w:rFonts w:ascii="Times New Roman" w:hAnsi="Times New Roman" w:cs="Times New Roman"/>
          <w:sz w:val="24"/>
          <w:szCs w:val="24"/>
        </w:rPr>
        <w:t xml:space="preserve"> (501)</w:t>
      </w:r>
      <w:r w:rsidR="00805F29" w:rsidRPr="005C6188">
        <w:rPr>
          <w:rFonts w:ascii="Times New Roman" w:hAnsi="Times New Roman" w:cs="Times New Roman"/>
          <w:sz w:val="24"/>
          <w:szCs w:val="24"/>
        </w:rPr>
        <w:t>.</w:t>
      </w:r>
      <w:r w:rsidR="00E61DBD" w:rsidRPr="005C6188">
        <w:rPr>
          <w:rFonts w:ascii="Times New Roman" w:hAnsi="Times New Roman" w:cs="Times New Roman"/>
          <w:sz w:val="24"/>
          <w:szCs w:val="24"/>
        </w:rPr>
        <w:t xml:space="preserve"> </w:t>
      </w:r>
      <w:r w:rsidR="00805F29" w:rsidRPr="005C6188">
        <w:rPr>
          <w:rFonts w:ascii="Times New Roman" w:hAnsi="Times New Roman" w:cs="Times New Roman"/>
          <w:b/>
          <w:bCs/>
          <w:sz w:val="24"/>
          <w:szCs w:val="24"/>
        </w:rPr>
        <w:t xml:space="preserve"> </w:t>
      </w:r>
      <w:r w:rsidR="00805F29" w:rsidRPr="005C6188">
        <w:rPr>
          <w:rFonts w:ascii="Times New Roman" w:hAnsi="Times New Roman" w:cs="Times New Roman"/>
          <w:sz w:val="24"/>
          <w:szCs w:val="24"/>
        </w:rPr>
        <w:t>Culture, constitutive of the characteristic mental habits of its inhabitants, is thought of here as a</w:t>
      </w:r>
      <w:r w:rsidR="0078702D" w:rsidRPr="005C6188">
        <w:rPr>
          <w:rFonts w:ascii="Times New Roman" w:hAnsi="Times New Roman" w:cs="Times New Roman"/>
          <w:sz w:val="24"/>
          <w:szCs w:val="24"/>
        </w:rPr>
        <w:t xml:space="preserve"> </w:t>
      </w:r>
      <w:r w:rsidR="00805F29" w:rsidRPr="005C6188">
        <w:rPr>
          <w:rFonts w:ascii="Times New Roman" w:hAnsi="Times New Roman" w:cs="Times New Roman"/>
          <w:sz w:val="24"/>
          <w:szCs w:val="24"/>
        </w:rPr>
        <w:t>"</w:t>
      </w:r>
      <w:r w:rsidR="0078702D" w:rsidRPr="005C6188">
        <w:rPr>
          <w:rFonts w:ascii="Times New Roman" w:hAnsi="Times New Roman" w:cs="Times New Roman"/>
          <w:sz w:val="24"/>
          <w:szCs w:val="24"/>
        </w:rPr>
        <w:t>dynamic system of meaning, a social memory that endures and changes historically"</w:t>
      </w:r>
      <w:r w:rsidR="00E0169D">
        <w:rPr>
          <w:rFonts w:ascii="Times New Roman" w:hAnsi="Times New Roman" w:cs="Times New Roman"/>
          <w:sz w:val="24"/>
          <w:szCs w:val="24"/>
        </w:rPr>
        <w:t xml:space="preserve"> (Alexander, 191).</w:t>
      </w:r>
      <w:r w:rsidR="00805F29" w:rsidRPr="005C6188">
        <w:rPr>
          <w:rFonts w:ascii="Times New Roman" w:hAnsi="Times New Roman" w:cs="Times New Roman"/>
          <w:sz w:val="24"/>
          <w:szCs w:val="24"/>
        </w:rPr>
        <w:t xml:space="preserve">  This is the view </w:t>
      </w:r>
      <w:r w:rsidR="006C2913" w:rsidRPr="005C6188">
        <w:rPr>
          <w:rFonts w:ascii="Times New Roman" w:hAnsi="Times New Roman" w:cs="Times New Roman"/>
          <w:sz w:val="24"/>
          <w:szCs w:val="24"/>
        </w:rPr>
        <w:t>Dewey called "</w:t>
      </w:r>
      <w:r w:rsidR="001963BD" w:rsidRPr="005C6188">
        <w:rPr>
          <w:rFonts w:ascii="Times New Roman" w:hAnsi="Times New Roman" w:cs="Times New Roman"/>
          <w:sz w:val="24"/>
          <w:szCs w:val="24"/>
        </w:rPr>
        <w:t xml:space="preserve">cultural </w:t>
      </w:r>
      <w:r w:rsidR="006C2913" w:rsidRPr="005C6188">
        <w:rPr>
          <w:rFonts w:ascii="Times New Roman" w:hAnsi="Times New Roman" w:cs="Times New Roman"/>
          <w:sz w:val="24"/>
          <w:szCs w:val="24"/>
        </w:rPr>
        <w:t>nat</w:t>
      </w:r>
      <w:r w:rsidR="001963BD" w:rsidRPr="005C6188">
        <w:rPr>
          <w:rFonts w:ascii="Times New Roman" w:hAnsi="Times New Roman" w:cs="Times New Roman"/>
          <w:sz w:val="24"/>
          <w:szCs w:val="24"/>
        </w:rPr>
        <w:t>uralism</w:t>
      </w:r>
      <w:r w:rsidR="006C2913" w:rsidRPr="005C6188">
        <w:rPr>
          <w:rFonts w:ascii="Times New Roman" w:hAnsi="Times New Roman" w:cs="Times New Roman"/>
          <w:sz w:val="24"/>
          <w:szCs w:val="24"/>
        </w:rPr>
        <w:t>" or</w:t>
      </w:r>
      <w:r w:rsidR="001963BD" w:rsidRPr="005C6188">
        <w:rPr>
          <w:rFonts w:ascii="Times New Roman" w:hAnsi="Times New Roman" w:cs="Times New Roman"/>
          <w:sz w:val="24"/>
          <w:szCs w:val="24"/>
        </w:rPr>
        <w:t xml:space="preserve"> </w:t>
      </w:r>
      <w:r w:rsidR="000C277B" w:rsidRPr="005C6188">
        <w:rPr>
          <w:rFonts w:ascii="Times New Roman" w:hAnsi="Times New Roman" w:cs="Times New Roman"/>
          <w:sz w:val="24"/>
          <w:szCs w:val="24"/>
        </w:rPr>
        <w:t xml:space="preserve">a </w:t>
      </w:r>
      <w:r w:rsidR="001963BD" w:rsidRPr="005C6188">
        <w:rPr>
          <w:rFonts w:ascii="Times New Roman" w:hAnsi="Times New Roman" w:cs="Times New Roman"/>
          <w:sz w:val="24"/>
          <w:szCs w:val="24"/>
        </w:rPr>
        <w:t>"naturalis</w:t>
      </w:r>
      <w:r w:rsidR="000C277B" w:rsidRPr="005C6188">
        <w:rPr>
          <w:rFonts w:ascii="Times New Roman" w:hAnsi="Times New Roman" w:cs="Times New Roman"/>
          <w:sz w:val="24"/>
          <w:szCs w:val="24"/>
        </w:rPr>
        <w:t>tic humanism</w:t>
      </w:r>
      <w:r w:rsidR="001963BD" w:rsidRPr="005C6188">
        <w:rPr>
          <w:rFonts w:ascii="Times New Roman" w:hAnsi="Times New Roman" w:cs="Times New Roman"/>
          <w:sz w:val="24"/>
          <w:szCs w:val="24"/>
        </w:rPr>
        <w:t>"</w:t>
      </w:r>
      <w:r w:rsidR="00E0169D">
        <w:rPr>
          <w:rFonts w:ascii="Times New Roman" w:hAnsi="Times New Roman" w:cs="Times New Roman"/>
          <w:sz w:val="24"/>
          <w:szCs w:val="24"/>
        </w:rPr>
        <w:t xml:space="preserve"> (LW 12.28 and LW 1.10).</w:t>
      </w:r>
      <w:r w:rsidR="006C2913" w:rsidRPr="005C6188">
        <w:rPr>
          <w:rFonts w:ascii="Times New Roman" w:hAnsi="Times New Roman" w:cs="Times New Roman"/>
          <w:sz w:val="24"/>
          <w:szCs w:val="24"/>
        </w:rPr>
        <w:t xml:space="preserve">  As such, it gathers together some of the principal themes of classical pragmatist thought: the belief that intelligence and knowledge are always and everywhere social and grounded in shared experience; that all valid approaches to knowledge must be fallibilist, perspectival, and </w:t>
      </w:r>
      <w:r w:rsidR="00541354" w:rsidRPr="005C6188">
        <w:rPr>
          <w:rFonts w:ascii="Times New Roman" w:hAnsi="Times New Roman" w:cs="Times New Roman"/>
          <w:sz w:val="24"/>
          <w:szCs w:val="24"/>
        </w:rPr>
        <w:t>methodologically pluralistic</w:t>
      </w:r>
      <w:r w:rsidR="006C2913" w:rsidRPr="005C6188">
        <w:rPr>
          <w:rFonts w:ascii="Times New Roman" w:hAnsi="Times New Roman" w:cs="Times New Roman"/>
          <w:sz w:val="24"/>
          <w:szCs w:val="24"/>
        </w:rPr>
        <w:t>; and that all knowledge must incorporate a moment of systematic reflection regarding</w:t>
      </w:r>
      <w:r w:rsidR="00541354" w:rsidRPr="005C6188">
        <w:rPr>
          <w:rFonts w:ascii="Times New Roman" w:hAnsi="Times New Roman" w:cs="Times New Roman"/>
          <w:sz w:val="24"/>
          <w:szCs w:val="24"/>
        </w:rPr>
        <w:t xml:space="preserve"> the </w:t>
      </w:r>
      <w:r w:rsidR="006C2913" w:rsidRPr="005C6188">
        <w:rPr>
          <w:rFonts w:ascii="Times New Roman" w:hAnsi="Times New Roman" w:cs="Times New Roman"/>
          <w:sz w:val="24"/>
          <w:szCs w:val="24"/>
        </w:rPr>
        <w:t xml:space="preserve">historical </w:t>
      </w:r>
      <w:r w:rsidR="00541354" w:rsidRPr="005C6188">
        <w:rPr>
          <w:rFonts w:ascii="Times New Roman" w:hAnsi="Times New Roman" w:cs="Times New Roman"/>
          <w:sz w:val="24"/>
          <w:szCs w:val="24"/>
        </w:rPr>
        <w:t>conditions of its own emergence</w:t>
      </w:r>
      <w:r w:rsidR="006C2913" w:rsidRPr="005C6188">
        <w:rPr>
          <w:rFonts w:ascii="Times New Roman" w:hAnsi="Times New Roman" w:cs="Times New Roman"/>
          <w:sz w:val="24"/>
          <w:szCs w:val="24"/>
        </w:rPr>
        <w:t>,</w:t>
      </w:r>
      <w:r w:rsidR="00541354" w:rsidRPr="005C6188">
        <w:rPr>
          <w:rFonts w:ascii="Times New Roman" w:hAnsi="Times New Roman" w:cs="Times New Roman"/>
          <w:sz w:val="24"/>
          <w:szCs w:val="24"/>
        </w:rPr>
        <w:t xml:space="preserve"> </w:t>
      </w:r>
      <w:r w:rsidR="00935C10" w:rsidRPr="005C6188">
        <w:rPr>
          <w:rFonts w:ascii="Times New Roman" w:hAnsi="Times New Roman" w:cs="Times New Roman"/>
          <w:sz w:val="24"/>
          <w:szCs w:val="24"/>
        </w:rPr>
        <w:t xml:space="preserve">with its self-understanding substantially </w:t>
      </w:r>
      <w:r w:rsidR="006C2913" w:rsidRPr="005C6188">
        <w:rPr>
          <w:rFonts w:ascii="Times New Roman" w:hAnsi="Times New Roman" w:cs="Times New Roman"/>
          <w:sz w:val="24"/>
          <w:szCs w:val="24"/>
        </w:rPr>
        <w:t>elaborated in the light of that</w:t>
      </w:r>
      <w:r w:rsidR="00935C10" w:rsidRPr="005C6188">
        <w:rPr>
          <w:rFonts w:ascii="Times New Roman" w:hAnsi="Times New Roman" w:cs="Times New Roman"/>
          <w:sz w:val="24"/>
          <w:szCs w:val="24"/>
        </w:rPr>
        <w:t xml:space="preserve"> history.</w:t>
      </w:r>
    </w:p>
    <w:p w14:paraId="73EADFFC" w14:textId="66C758F4" w:rsidR="00D42339" w:rsidRPr="005C6188" w:rsidRDefault="001F2516"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lastRenderedPageBreak/>
        <w:tab/>
        <w:t xml:space="preserve">The eclipsing of pragmatism within American professional philosophy between 1950s and mid-80s may have different explanations; however, it is undeniable that much of it had to do with the rise of the so-called analytic philosophy, with which pragmatism was </w:t>
      </w:r>
      <w:r w:rsidR="0090116F">
        <w:rPr>
          <w:rFonts w:ascii="Times New Roman" w:hAnsi="Times New Roman" w:cs="Times New Roman"/>
          <w:sz w:val="24"/>
          <w:szCs w:val="24"/>
        </w:rPr>
        <w:t>methodologically</w:t>
      </w:r>
      <w:r w:rsidRPr="005C6188">
        <w:rPr>
          <w:rFonts w:ascii="Times New Roman" w:hAnsi="Times New Roman" w:cs="Times New Roman"/>
          <w:sz w:val="24"/>
          <w:szCs w:val="24"/>
        </w:rPr>
        <w:t xml:space="preserve"> at odds</w:t>
      </w:r>
      <w:r w:rsidR="0090116F">
        <w:rPr>
          <w:rFonts w:ascii="Times New Roman" w:hAnsi="Times New Roman" w:cs="Times New Roman"/>
          <w:sz w:val="24"/>
          <w:szCs w:val="24"/>
        </w:rPr>
        <w:t>, despite a number of shared commitments, themes, and prominent lines of continuity (evident, for instance, in Quine’s seminal work)</w:t>
      </w:r>
      <w:r w:rsidRPr="005C6188">
        <w:rPr>
          <w:rFonts w:ascii="Times New Roman" w:hAnsi="Times New Roman" w:cs="Times New Roman"/>
          <w:sz w:val="24"/>
          <w:szCs w:val="24"/>
        </w:rPr>
        <w:t xml:space="preserve">.  </w:t>
      </w:r>
      <w:r w:rsidR="0090116F">
        <w:rPr>
          <w:rFonts w:ascii="Times New Roman" w:hAnsi="Times New Roman" w:cs="Times New Roman"/>
          <w:sz w:val="24"/>
          <w:szCs w:val="24"/>
        </w:rPr>
        <w:t>One could say that it</w:t>
      </w:r>
      <w:r w:rsidR="00D42339" w:rsidRPr="005C6188">
        <w:rPr>
          <w:rFonts w:ascii="Times New Roman" w:hAnsi="Times New Roman" w:cs="Times New Roman"/>
          <w:sz w:val="24"/>
          <w:szCs w:val="24"/>
        </w:rPr>
        <w:t xml:space="preserve"> </w:t>
      </w:r>
      <w:r w:rsidR="0090116F">
        <w:rPr>
          <w:rFonts w:ascii="Times New Roman" w:hAnsi="Times New Roman" w:cs="Times New Roman"/>
          <w:sz w:val="24"/>
          <w:szCs w:val="24"/>
        </w:rPr>
        <w:t xml:space="preserve">all </w:t>
      </w:r>
      <w:r w:rsidR="00D42339" w:rsidRPr="005C6188">
        <w:rPr>
          <w:rFonts w:ascii="Times New Roman" w:hAnsi="Times New Roman" w:cs="Times New Roman"/>
          <w:sz w:val="24"/>
          <w:szCs w:val="24"/>
        </w:rPr>
        <w:t>came down</w:t>
      </w:r>
      <w:r w:rsidR="0090116F">
        <w:rPr>
          <w:rFonts w:ascii="Times New Roman" w:hAnsi="Times New Roman" w:cs="Times New Roman"/>
          <w:sz w:val="24"/>
          <w:szCs w:val="24"/>
        </w:rPr>
        <w:t xml:space="preserve"> – </w:t>
      </w:r>
      <w:r w:rsidR="00D42339" w:rsidRPr="005C6188">
        <w:rPr>
          <w:rFonts w:ascii="Times New Roman" w:hAnsi="Times New Roman" w:cs="Times New Roman"/>
          <w:sz w:val="24"/>
          <w:szCs w:val="24"/>
        </w:rPr>
        <w:t>more or less</w:t>
      </w:r>
      <w:r w:rsidR="0090116F">
        <w:rPr>
          <w:rFonts w:ascii="Times New Roman" w:hAnsi="Times New Roman" w:cs="Times New Roman"/>
          <w:sz w:val="24"/>
          <w:szCs w:val="24"/>
        </w:rPr>
        <w:t xml:space="preserve"> – </w:t>
      </w:r>
      <w:r w:rsidR="00D42339" w:rsidRPr="005C6188">
        <w:rPr>
          <w:rFonts w:ascii="Times New Roman" w:hAnsi="Times New Roman" w:cs="Times New Roman"/>
          <w:sz w:val="24"/>
          <w:szCs w:val="24"/>
        </w:rPr>
        <w:t xml:space="preserve">to the differences of </w:t>
      </w:r>
      <w:r w:rsidR="0090116F">
        <w:rPr>
          <w:rFonts w:ascii="Times New Roman" w:hAnsi="Times New Roman" w:cs="Times New Roman"/>
          <w:sz w:val="24"/>
          <w:szCs w:val="24"/>
        </w:rPr>
        <w:t xml:space="preserve">philosophical </w:t>
      </w:r>
      <w:r w:rsidR="00D42339" w:rsidRPr="005C6188">
        <w:rPr>
          <w:rFonts w:ascii="Times New Roman" w:hAnsi="Times New Roman" w:cs="Times New Roman"/>
          <w:sz w:val="24"/>
          <w:szCs w:val="24"/>
        </w:rPr>
        <w:t xml:space="preserve">temperament.  Dewey famously said that </w:t>
      </w:r>
      <w:r w:rsidR="00650FD5" w:rsidRPr="005C6188">
        <w:rPr>
          <w:rFonts w:ascii="Times New Roman" w:hAnsi="Times New Roman" w:cs="Times New Roman"/>
          <w:sz w:val="24"/>
          <w:szCs w:val="24"/>
        </w:rPr>
        <w:t>"</w:t>
      </w:r>
      <w:r w:rsidR="00D42339" w:rsidRPr="005C6188">
        <w:rPr>
          <w:rFonts w:ascii="Times New Roman" w:hAnsi="Times New Roman" w:cs="Times New Roman"/>
          <w:sz w:val="24"/>
          <w:szCs w:val="24"/>
        </w:rPr>
        <w:t>p</w:t>
      </w:r>
      <w:r w:rsidR="00650FD5" w:rsidRPr="005C6188">
        <w:rPr>
          <w:rFonts w:ascii="Times New Roman" w:hAnsi="Times New Roman" w:cs="Times New Roman"/>
          <w:sz w:val="24"/>
          <w:szCs w:val="24"/>
        </w:rPr>
        <w:t>hilosophy recovers itself when it ceases to be a device for dealing with the problems of philosophers and becomes a method, cultivated by philosophers, for dealing with the problems of men"</w:t>
      </w:r>
      <w:r w:rsidR="00E0169D">
        <w:rPr>
          <w:rFonts w:ascii="Times New Roman" w:hAnsi="Times New Roman" w:cs="Times New Roman"/>
          <w:sz w:val="24"/>
          <w:szCs w:val="24"/>
        </w:rPr>
        <w:t xml:space="preserve"> (MW 10:46).</w:t>
      </w:r>
      <w:r w:rsidR="00D42339" w:rsidRPr="005C6188">
        <w:rPr>
          <w:rFonts w:ascii="Times New Roman" w:hAnsi="Times New Roman" w:cs="Times New Roman"/>
          <w:sz w:val="24"/>
          <w:szCs w:val="24"/>
        </w:rPr>
        <w:t xml:space="preserve">  Meanwhile, Scott Soames</w:t>
      </w:r>
      <w:r w:rsidR="00803762" w:rsidRPr="005C6188">
        <w:rPr>
          <w:rFonts w:ascii="Times New Roman" w:hAnsi="Times New Roman" w:cs="Times New Roman"/>
          <w:sz w:val="24"/>
          <w:szCs w:val="24"/>
        </w:rPr>
        <w:t>,</w:t>
      </w:r>
      <w:r w:rsidR="00D42339" w:rsidRPr="005C6188">
        <w:rPr>
          <w:rFonts w:ascii="Times New Roman" w:hAnsi="Times New Roman" w:cs="Times New Roman"/>
          <w:sz w:val="24"/>
          <w:szCs w:val="24"/>
        </w:rPr>
        <w:t xml:space="preserve"> in his highly influential account of the rise of analytic philosophy</w:t>
      </w:r>
      <w:r w:rsidR="00803762" w:rsidRPr="005C6188">
        <w:rPr>
          <w:rFonts w:ascii="Times New Roman" w:hAnsi="Times New Roman" w:cs="Times New Roman"/>
          <w:sz w:val="24"/>
          <w:szCs w:val="24"/>
        </w:rPr>
        <w:t>,</w:t>
      </w:r>
      <w:r w:rsidR="00D42339" w:rsidRPr="005C6188">
        <w:rPr>
          <w:rFonts w:ascii="Times New Roman" w:hAnsi="Times New Roman" w:cs="Times New Roman"/>
          <w:sz w:val="24"/>
          <w:szCs w:val="24"/>
        </w:rPr>
        <w:t xml:space="preserve"> says that its key values have been "</w:t>
      </w:r>
      <w:r w:rsidR="00650FD5" w:rsidRPr="005C6188">
        <w:rPr>
          <w:rFonts w:ascii="Times New Roman" w:hAnsi="Times New Roman" w:cs="Times New Roman"/>
          <w:sz w:val="24"/>
          <w:szCs w:val="24"/>
        </w:rPr>
        <w:t>the ideals of clarity, rigor and argumentation"</w:t>
      </w:r>
      <w:r w:rsidR="00E0169D">
        <w:rPr>
          <w:rFonts w:ascii="Times New Roman" w:hAnsi="Times New Roman" w:cs="Times New Roman"/>
          <w:sz w:val="24"/>
          <w:szCs w:val="24"/>
        </w:rPr>
        <w:t xml:space="preserve"> (xiii)</w:t>
      </w:r>
      <w:r w:rsidR="00D42339" w:rsidRPr="005C6188">
        <w:rPr>
          <w:rFonts w:ascii="Times New Roman" w:hAnsi="Times New Roman" w:cs="Times New Roman"/>
          <w:sz w:val="24"/>
          <w:szCs w:val="24"/>
        </w:rPr>
        <w:t>; that it did not aim at "moral and spiritual improvement" and was not designed "to provide a useful recipe for living one's life"</w:t>
      </w:r>
      <w:r w:rsidR="00E0169D">
        <w:rPr>
          <w:rFonts w:ascii="Times New Roman" w:hAnsi="Times New Roman" w:cs="Times New Roman"/>
          <w:sz w:val="24"/>
          <w:szCs w:val="24"/>
        </w:rPr>
        <w:t xml:space="preserve"> (xiv).</w:t>
      </w:r>
      <w:r w:rsidR="00D42339" w:rsidRPr="005C6188">
        <w:rPr>
          <w:rFonts w:ascii="Times New Roman" w:hAnsi="Times New Roman" w:cs="Times New Roman"/>
          <w:sz w:val="24"/>
          <w:szCs w:val="24"/>
        </w:rPr>
        <w:t xml:space="preserve">  It is not </w:t>
      </w:r>
      <w:r w:rsidR="00803762" w:rsidRPr="005C6188">
        <w:rPr>
          <w:rFonts w:ascii="Times New Roman" w:hAnsi="Times New Roman" w:cs="Times New Roman"/>
          <w:sz w:val="24"/>
          <w:szCs w:val="24"/>
        </w:rPr>
        <w:t xml:space="preserve">difficult to see why such </w:t>
      </w:r>
      <w:r w:rsidR="009C3245" w:rsidRPr="005C6188">
        <w:rPr>
          <w:rFonts w:ascii="Times New Roman" w:hAnsi="Times New Roman" w:cs="Times New Roman"/>
          <w:sz w:val="24"/>
          <w:szCs w:val="24"/>
        </w:rPr>
        <w:t xml:space="preserve">rationalist </w:t>
      </w:r>
      <w:r w:rsidR="00803762" w:rsidRPr="005C6188">
        <w:rPr>
          <w:rFonts w:ascii="Times New Roman" w:hAnsi="Times New Roman" w:cs="Times New Roman"/>
          <w:sz w:val="24"/>
          <w:szCs w:val="24"/>
        </w:rPr>
        <w:t>aspirations would conflict with the pragmatis</w:t>
      </w:r>
      <w:r w:rsidR="006A21C3">
        <w:rPr>
          <w:rFonts w:ascii="Times New Roman" w:hAnsi="Times New Roman" w:cs="Times New Roman"/>
          <w:sz w:val="24"/>
          <w:szCs w:val="24"/>
        </w:rPr>
        <w:t>m’s defining commitments.</w:t>
      </w:r>
    </w:p>
    <w:p w14:paraId="3B114F76" w14:textId="0C94C6E1" w:rsidR="00EF49F6" w:rsidRPr="005C6188" w:rsidRDefault="00F35680"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r w:rsidR="0090116F">
        <w:rPr>
          <w:rFonts w:ascii="Times New Roman" w:hAnsi="Times New Roman" w:cs="Times New Roman"/>
          <w:sz w:val="24"/>
          <w:szCs w:val="24"/>
        </w:rPr>
        <w:t>Pragmatism</w:t>
      </w:r>
      <w:r w:rsidRPr="005C6188">
        <w:rPr>
          <w:rFonts w:ascii="Times New Roman" w:hAnsi="Times New Roman" w:cs="Times New Roman"/>
          <w:sz w:val="24"/>
          <w:szCs w:val="24"/>
        </w:rPr>
        <w:t xml:space="preserve"> was revived in the last decades of the twentieth century, in large part owing to the singular contributions of Richard Rorty who, in a series of exchanges with Hilary Putnam, managed to bring pragmatism to bear on some of the central emerging issues within analytic philosophy itself, including the problem of realism and relativism, the relationship between fact and value, problems of knowledge and justification under conditions of history</w:t>
      </w:r>
      <w:r w:rsidR="00E0169D">
        <w:rPr>
          <w:rFonts w:ascii="Times New Roman" w:hAnsi="Times New Roman" w:cs="Times New Roman"/>
          <w:sz w:val="24"/>
          <w:szCs w:val="24"/>
        </w:rPr>
        <w:t xml:space="preserve"> (Margolis, 2002,2; also Malachowski, 2013a, 10)</w:t>
      </w:r>
      <w:r w:rsidRPr="005C6188">
        <w:rPr>
          <w:rFonts w:ascii="Times New Roman" w:hAnsi="Times New Roman" w:cs="Times New Roman"/>
          <w:sz w:val="24"/>
          <w:szCs w:val="24"/>
        </w:rPr>
        <w:t>.</w:t>
      </w:r>
      <w:r w:rsidR="00982EB6" w:rsidRPr="005C6188">
        <w:rPr>
          <w:rFonts w:ascii="Times New Roman" w:hAnsi="Times New Roman" w:cs="Times New Roman"/>
          <w:sz w:val="24"/>
          <w:szCs w:val="24"/>
        </w:rPr>
        <w:t xml:space="preserve">  </w:t>
      </w:r>
      <w:r w:rsidR="009211B5" w:rsidRPr="005C6188">
        <w:rPr>
          <w:rFonts w:ascii="Times New Roman" w:hAnsi="Times New Roman" w:cs="Times New Roman"/>
          <w:sz w:val="24"/>
          <w:szCs w:val="24"/>
        </w:rPr>
        <w:t xml:space="preserve">Rorty's pragmatist turn has usually been described as a revolt against analytic philosophy; but it can also be interpreted as an extension of the analytic paradigm itself, privileging </w:t>
      </w:r>
      <w:r w:rsidR="009211B5" w:rsidRPr="005C6188">
        <w:rPr>
          <w:rFonts w:ascii="Times New Roman" w:hAnsi="Times New Roman" w:cs="Times New Roman"/>
          <w:i/>
          <w:iCs/>
          <w:sz w:val="24"/>
          <w:szCs w:val="24"/>
        </w:rPr>
        <w:t>argument</w:t>
      </w:r>
      <w:r w:rsidR="009211B5" w:rsidRPr="005C6188">
        <w:rPr>
          <w:rFonts w:ascii="Times New Roman" w:hAnsi="Times New Roman" w:cs="Times New Roman"/>
          <w:sz w:val="24"/>
          <w:szCs w:val="24"/>
        </w:rPr>
        <w:t xml:space="preserve"> over </w:t>
      </w:r>
      <w:r w:rsidR="009211B5" w:rsidRPr="005C6188">
        <w:rPr>
          <w:rFonts w:ascii="Times New Roman" w:hAnsi="Times New Roman" w:cs="Times New Roman"/>
          <w:i/>
          <w:iCs/>
          <w:sz w:val="24"/>
          <w:szCs w:val="24"/>
        </w:rPr>
        <w:t>clarity</w:t>
      </w:r>
      <w:r w:rsidR="009211B5" w:rsidRPr="005C6188">
        <w:rPr>
          <w:rFonts w:ascii="Times New Roman" w:hAnsi="Times New Roman" w:cs="Times New Roman"/>
          <w:sz w:val="24"/>
          <w:szCs w:val="24"/>
        </w:rPr>
        <w:t xml:space="preserve">, at least in cases where the human interest requires an answer, yet the </w:t>
      </w:r>
      <w:r w:rsidR="008D00D6" w:rsidRPr="005C6188">
        <w:rPr>
          <w:rFonts w:ascii="Times New Roman" w:hAnsi="Times New Roman" w:cs="Times New Roman"/>
          <w:sz w:val="24"/>
          <w:szCs w:val="24"/>
        </w:rPr>
        <w:t>desirable</w:t>
      </w:r>
      <w:r w:rsidR="009211B5" w:rsidRPr="005C6188">
        <w:rPr>
          <w:rFonts w:ascii="Times New Roman" w:hAnsi="Times New Roman" w:cs="Times New Roman"/>
          <w:sz w:val="24"/>
          <w:szCs w:val="24"/>
        </w:rPr>
        <w:t xml:space="preserve"> degree of clarity cannot be secured without sacrificing adequacy.</w:t>
      </w:r>
      <w:r w:rsidR="00D7426E" w:rsidRPr="005C6188">
        <w:rPr>
          <w:rFonts w:ascii="Times New Roman" w:hAnsi="Times New Roman" w:cs="Times New Roman"/>
          <w:sz w:val="24"/>
          <w:szCs w:val="24"/>
        </w:rPr>
        <w:t xml:space="preserve">  His cast of pragmatists g</w:t>
      </w:r>
      <w:r w:rsidR="008D00D6" w:rsidRPr="005C6188">
        <w:rPr>
          <w:rFonts w:ascii="Times New Roman" w:hAnsi="Times New Roman" w:cs="Times New Roman"/>
          <w:sz w:val="24"/>
          <w:szCs w:val="24"/>
        </w:rPr>
        <w:t>ave</w:t>
      </w:r>
      <w:r w:rsidR="00D7426E" w:rsidRPr="005C6188">
        <w:rPr>
          <w:rFonts w:ascii="Times New Roman" w:hAnsi="Times New Roman" w:cs="Times New Roman"/>
          <w:sz w:val="24"/>
          <w:szCs w:val="24"/>
        </w:rPr>
        <w:t xml:space="preserve"> pride of place to prominent analytic figures, such as </w:t>
      </w:r>
      <w:r w:rsidR="00D7426E" w:rsidRPr="005C6188">
        <w:rPr>
          <w:rFonts w:ascii="Times New Roman" w:hAnsi="Times New Roman" w:cs="Times New Roman"/>
          <w:sz w:val="24"/>
          <w:szCs w:val="24"/>
        </w:rPr>
        <w:lastRenderedPageBreak/>
        <w:t>Wittgenstein, Sellars, Davidson, and Quine.  It's true that Rorty's own proprietary blend of analytic naturalism and</w:t>
      </w:r>
      <w:r w:rsidR="00A30FCD" w:rsidRPr="005C6188">
        <w:rPr>
          <w:rFonts w:ascii="Times New Roman" w:hAnsi="Times New Roman" w:cs="Times New Roman"/>
          <w:sz w:val="24"/>
          <w:szCs w:val="24"/>
        </w:rPr>
        <w:t xml:space="preserve"> cultural </w:t>
      </w:r>
      <w:r w:rsidR="00D7426E" w:rsidRPr="005C6188">
        <w:rPr>
          <w:rFonts w:ascii="Times New Roman" w:hAnsi="Times New Roman" w:cs="Times New Roman"/>
          <w:sz w:val="24"/>
          <w:szCs w:val="24"/>
        </w:rPr>
        <w:t>postmodernism found few adherents</w:t>
      </w:r>
      <w:r w:rsidR="00A30FCD" w:rsidRPr="005C6188">
        <w:rPr>
          <w:rFonts w:ascii="Times New Roman" w:hAnsi="Times New Roman" w:cs="Times New Roman"/>
          <w:sz w:val="24"/>
          <w:szCs w:val="24"/>
        </w:rPr>
        <w:t xml:space="preserve"> in philosophy departments</w:t>
      </w:r>
      <w:r w:rsidR="00E0169D">
        <w:rPr>
          <w:rFonts w:ascii="Times New Roman" w:hAnsi="Times New Roman" w:cs="Times New Roman"/>
          <w:sz w:val="24"/>
          <w:szCs w:val="24"/>
        </w:rPr>
        <w:t xml:space="preserve"> (Margolis, 2002, 4)</w:t>
      </w:r>
      <w:r w:rsidR="00D7426E" w:rsidRPr="005C6188">
        <w:rPr>
          <w:rFonts w:ascii="Times New Roman" w:hAnsi="Times New Roman" w:cs="Times New Roman"/>
          <w:sz w:val="24"/>
          <w:szCs w:val="24"/>
        </w:rPr>
        <w:t>;</w:t>
      </w:r>
      <w:r w:rsidR="00A30FCD" w:rsidRPr="005C6188">
        <w:rPr>
          <w:rFonts w:ascii="Times New Roman" w:hAnsi="Times New Roman" w:cs="Times New Roman"/>
          <w:sz w:val="24"/>
          <w:szCs w:val="24"/>
        </w:rPr>
        <w:t xml:space="preserve"> and his interpretations of the classical pragmatists were</w:t>
      </w:r>
      <w:r w:rsidR="00F756E6" w:rsidRPr="005C6188">
        <w:rPr>
          <w:rFonts w:ascii="Times New Roman" w:hAnsi="Times New Roman" w:cs="Times New Roman"/>
          <w:sz w:val="24"/>
          <w:szCs w:val="24"/>
        </w:rPr>
        <w:t>, on the whole,</w:t>
      </w:r>
      <w:r w:rsidR="00A30FCD" w:rsidRPr="005C6188">
        <w:rPr>
          <w:rFonts w:ascii="Times New Roman" w:hAnsi="Times New Roman" w:cs="Times New Roman"/>
          <w:sz w:val="24"/>
          <w:szCs w:val="24"/>
        </w:rPr>
        <w:t xml:space="preserve"> judged to be misleading</w:t>
      </w:r>
      <w:r w:rsidR="00E0169D">
        <w:rPr>
          <w:rFonts w:ascii="Times New Roman" w:hAnsi="Times New Roman" w:cs="Times New Roman"/>
          <w:sz w:val="24"/>
          <w:szCs w:val="24"/>
        </w:rPr>
        <w:t xml:space="preserve"> (Hildebrand, 76; also Malachowski, 2013, 207)</w:t>
      </w:r>
      <w:r w:rsidR="00A30FCD" w:rsidRPr="005C6188">
        <w:rPr>
          <w:rFonts w:ascii="Times New Roman" w:hAnsi="Times New Roman" w:cs="Times New Roman"/>
          <w:sz w:val="24"/>
          <w:szCs w:val="24"/>
        </w:rPr>
        <w:t>.</w:t>
      </w:r>
      <w:r w:rsidR="00F756E6" w:rsidRPr="005C6188">
        <w:rPr>
          <w:rFonts w:ascii="Times New Roman" w:hAnsi="Times New Roman" w:cs="Times New Roman"/>
          <w:sz w:val="24"/>
          <w:szCs w:val="24"/>
        </w:rPr>
        <w:t xml:space="preserve">  Yet, he succeeded in giving the pragmatist intuitions a contemporary linguistic form, </w:t>
      </w:r>
      <w:r w:rsidR="00B65AA7" w:rsidRPr="005C6188">
        <w:rPr>
          <w:rFonts w:ascii="Times New Roman" w:hAnsi="Times New Roman" w:cs="Times New Roman"/>
          <w:sz w:val="24"/>
          <w:szCs w:val="24"/>
        </w:rPr>
        <w:t xml:space="preserve">thereby </w:t>
      </w:r>
      <w:r w:rsidR="00F756E6" w:rsidRPr="005C6188">
        <w:rPr>
          <w:rFonts w:ascii="Times New Roman" w:hAnsi="Times New Roman" w:cs="Times New Roman"/>
          <w:sz w:val="24"/>
          <w:szCs w:val="24"/>
        </w:rPr>
        <w:t xml:space="preserve">bringing </w:t>
      </w:r>
      <w:r w:rsidR="00B65AA7" w:rsidRPr="005C6188">
        <w:rPr>
          <w:rFonts w:ascii="Times New Roman" w:hAnsi="Times New Roman" w:cs="Times New Roman"/>
          <w:sz w:val="24"/>
          <w:szCs w:val="24"/>
        </w:rPr>
        <w:t>pragmatism</w:t>
      </w:r>
      <w:r w:rsidR="00F756E6" w:rsidRPr="005C6188">
        <w:rPr>
          <w:rFonts w:ascii="Times New Roman" w:hAnsi="Times New Roman" w:cs="Times New Roman"/>
          <w:sz w:val="24"/>
          <w:szCs w:val="24"/>
        </w:rPr>
        <w:t xml:space="preserve"> into a conversation with the </w:t>
      </w:r>
      <w:r w:rsidR="00B65AA7" w:rsidRPr="005C6188">
        <w:rPr>
          <w:rFonts w:ascii="Times New Roman" w:hAnsi="Times New Roman" w:cs="Times New Roman"/>
          <w:sz w:val="24"/>
          <w:szCs w:val="24"/>
        </w:rPr>
        <w:t>chief currents of twentieth-century philosophical thought.</w:t>
      </w:r>
      <w:r w:rsidR="008B2520" w:rsidRPr="005C6188">
        <w:rPr>
          <w:rFonts w:ascii="Times New Roman" w:hAnsi="Times New Roman" w:cs="Times New Roman"/>
          <w:sz w:val="24"/>
          <w:szCs w:val="24"/>
        </w:rPr>
        <w:t xml:space="preserve">  Perhaps the most notable upshot of this rendering, was Rorty's critique of the notions of representation and correspondence.</w:t>
      </w:r>
      <w:r w:rsidR="00CB1BA5" w:rsidRPr="005C6188">
        <w:rPr>
          <w:rFonts w:ascii="Times New Roman" w:hAnsi="Times New Roman" w:cs="Times New Roman"/>
          <w:sz w:val="24"/>
          <w:szCs w:val="24"/>
        </w:rPr>
        <w:t xml:space="preserve">  </w:t>
      </w:r>
      <w:r w:rsidR="006B743A" w:rsidRPr="005C6188">
        <w:rPr>
          <w:rFonts w:ascii="Times New Roman" w:hAnsi="Times New Roman" w:cs="Times New Roman"/>
          <w:sz w:val="24"/>
          <w:szCs w:val="24"/>
        </w:rPr>
        <w:t xml:space="preserve">There is no way to make sense, he explains, of language (i.e. statements in language) somehow </w:t>
      </w:r>
      <w:r w:rsidR="00CB1BA5" w:rsidRPr="005C6188">
        <w:rPr>
          <w:rFonts w:ascii="Times New Roman" w:hAnsi="Times New Roman" w:cs="Times New Roman"/>
          <w:sz w:val="24"/>
          <w:szCs w:val="24"/>
        </w:rPr>
        <w:t xml:space="preserve">“fitting” the </w:t>
      </w:r>
      <w:r w:rsidR="00CB1BA5" w:rsidRPr="005C6188">
        <w:rPr>
          <w:rFonts w:ascii="Times New Roman" w:hAnsi="Times New Roman" w:cs="Times New Roman"/>
          <w:iCs/>
          <w:sz w:val="24"/>
          <w:szCs w:val="24"/>
        </w:rPr>
        <w:t>world</w:t>
      </w:r>
      <w:r w:rsidR="00E0169D">
        <w:rPr>
          <w:rFonts w:ascii="Times New Roman" w:hAnsi="Times New Roman" w:cs="Times New Roman"/>
          <w:iCs/>
          <w:sz w:val="24"/>
          <w:szCs w:val="24"/>
        </w:rPr>
        <w:t xml:space="preserve"> (Rorty, 1989, 28)</w:t>
      </w:r>
      <w:r w:rsidR="00CB1BA5" w:rsidRPr="005C6188">
        <w:rPr>
          <w:rFonts w:ascii="Times New Roman" w:hAnsi="Times New Roman" w:cs="Times New Roman"/>
          <w:sz w:val="24"/>
          <w:szCs w:val="24"/>
        </w:rPr>
        <w:t xml:space="preserve">.  Language </w:t>
      </w:r>
      <w:r w:rsidR="00FE2F7D" w:rsidRPr="005C6188">
        <w:rPr>
          <w:rFonts w:ascii="Times New Roman" w:hAnsi="Times New Roman" w:cs="Times New Roman"/>
          <w:sz w:val="24"/>
          <w:szCs w:val="24"/>
        </w:rPr>
        <w:t xml:space="preserve">can </w:t>
      </w:r>
      <w:r w:rsidR="00CB1BA5" w:rsidRPr="005C6188">
        <w:rPr>
          <w:rFonts w:ascii="Times New Roman" w:hAnsi="Times New Roman" w:cs="Times New Roman"/>
          <w:sz w:val="24"/>
          <w:szCs w:val="24"/>
        </w:rPr>
        <w:t>never merely record</w:t>
      </w:r>
      <w:r w:rsidR="00FE2F7D" w:rsidRPr="005C6188">
        <w:rPr>
          <w:rFonts w:ascii="Times New Roman" w:hAnsi="Times New Roman" w:cs="Times New Roman"/>
          <w:sz w:val="24"/>
          <w:szCs w:val="24"/>
        </w:rPr>
        <w:t xml:space="preserve">; never provide a neutral protocol of the </w:t>
      </w:r>
      <w:r w:rsidR="00CC3711">
        <w:rPr>
          <w:rFonts w:ascii="Times New Roman" w:hAnsi="Times New Roman" w:cs="Times New Roman"/>
          <w:sz w:val="24"/>
          <w:szCs w:val="24"/>
        </w:rPr>
        <w:t xml:space="preserve">transacted </w:t>
      </w:r>
      <w:r w:rsidR="00FE2F7D" w:rsidRPr="005C6188">
        <w:rPr>
          <w:rFonts w:ascii="Times New Roman" w:hAnsi="Times New Roman" w:cs="Times New Roman"/>
          <w:sz w:val="24"/>
          <w:szCs w:val="24"/>
        </w:rPr>
        <w:t>affairs</w:t>
      </w:r>
      <w:r w:rsidR="009000DA" w:rsidRPr="005C6188">
        <w:rPr>
          <w:rFonts w:ascii="Times New Roman" w:hAnsi="Times New Roman" w:cs="Times New Roman"/>
          <w:sz w:val="24"/>
          <w:szCs w:val="24"/>
        </w:rPr>
        <w:t xml:space="preserve">; even in describing it always expresses and analyzes, positioning its pronouncements within some relevant space of intelligible relationships.  Hence, Rorty argues, we must give up </w:t>
      </w:r>
      <w:r w:rsidR="00CB1BA5" w:rsidRPr="005C6188">
        <w:rPr>
          <w:rFonts w:ascii="Times New Roman" w:hAnsi="Times New Roman" w:cs="Times New Roman"/>
          <w:sz w:val="24"/>
          <w:szCs w:val="24"/>
        </w:rPr>
        <w:t>on thinking about representation in terms of correspondence</w:t>
      </w:r>
      <w:r w:rsidR="00945D6C" w:rsidRPr="005C6188">
        <w:rPr>
          <w:rFonts w:ascii="Times New Roman" w:hAnsi="Times New Roman" w:cs="Times New Roman"/>
          <w:sz w:val="24"/>
          <w:szCs w:val="24"/>
        </w:rPr>
        <w:t xml:space="preserve"> and admit, following Quine and Sellars, </w:t>
      </w:r>
      <w:r w:rsidR="00CB1BA5" w:rsidRPr="005C6188">
        <w:rPr>
          <w:rFonts w:ascii="Times New Roman" w:hAnsi="Times New Roman" w:cs="Times New Roman"/>
          <w:sz w:val="24"/>
          <w:szCs w:val="24"/>
        </w:rPr>
        <w:t>that "justification is not a matter of a special relation between ideas (or words) and objects, but of conversation, of social practice”</w:t>
      </w:r>
      <w:r w:rsidR="00F042CD">
        <w:rPr>
          <w:rFonts w:ascii="Times New Roman" w:hAnsi="Times New Roman" w:cs="Times New Roman"/>
          <w:sz w:val="24"/>
          <w:szCs w:val="24"/>
        </w:rPr>
        <w:t xml:space="preserve"> (1979, 170).</w:t>
      </w:r>
      <w:r w:rsidR="00945D6C" w:rsidRPr="005C6188">
        <w:rPr>
          <w:rFonts w:ascii="Times New Roman" w:hAnsi="Times New Roman" w:cs="Times New Roman"/>
          <w:sz w:val="24"/>
          <w:szCs w:val="24"/>
        </w:rPr>
        <w:t xml:space="preserve">  All norms, including the norms we employ in supporting our claims to knowledge are a matter of social practice; and everything social is historical and changeable; hence, contingent.</w:t>
      </w:r>
      <w:r w:rsidR="00CB1BA5" w:rsidRPr="005C6188">
        <w:rPr>
          <w:rFonts w:ascii="Times New Roman" w:hAnsi="Times New Roman" w:cs="Times New Roman"/>
          <w:sz w:val="24"/>
          <w:szCs w:val="24"/>
        </w:rPr>
        <w:t xml:space="preserve"> </w:t>
      </w:r>
      <w:r w:rsidR="0077492D" w:rsidRPr="005C6188">
        <w:rPr>
          <w:rFonts w:ascii="Times New Roman" w:hAnsi="Times New Roman" w:cs="Times New Roman"/>
          <w:sz w:val="24"/>
          <w:szCs w:val="24"/>
        </w:rPr>
        <w:t xml:space="preserve"> This thought ended up having a profound influence on Rorty's successor, Robert Brandom</w:t>
      </w:r>
      <w:r w:rsidR="00F042CD">
        <w:rPr>
          <w:rFonts w:ascii="Times New Roman" w:hAnsi="Times New Roman" w:cs="Times New Roman"/>
          <w:sz w:val="24"/>
          <w:szCs w:val="24"/>
        </w:rPr>
        <w:t xml:space="preserve"> (Brandom, 2019, 760)</w:t>
      </w:r>
      <w:r w:rsidR="0077492D" w:rsidRPr="005C6188">
        <w:rPr>
          <w:rFonts w:ascii="Times New Roman" w:hAnsi="Times New Roman" w:cs="Times New Roman"/>
          <w:sz w:val="24"/>
          <w:szCs w:val="24"/>
        </w:rPr>
        <w:t>.</w:t>
      </w:r>
    </w:p>
    <w:p w14:paraId="28C8E4F6" w14:textId="77777777" w:rsidR="00B83C2C" w:rsidRPr="005C6188" w:rsidRDefault="00B83C2C" w:rsidP="00B341B1">
      <w:pPr>
        <w:spacing w:line="480" w:lineRule="auto"/>
        <w:contextualSpacing/>
        <w:rPr>
          <w:rFonts w:ascii="Times New Roman" w:hAnsi="Times New Roman" w:cs="Times New Roman"/>
          <w:i/>
          <w:iCs/>
          <w:sz w:val="24"/>
          <w:szCs w:val="24"/>
        </w:rPr>
      </w:pPr>
    </w:p>
    <w:p w14:paraId="2F2A3B71" w14:textId="050F3EDC" w:rsidR="0069387F" w:rsidRPr="005C6188" w:rsidRDefault="0069387F" w:rsidP="00B341B1">
      <w:pPr>
        <w:spacing w:line="480" w:lineRule="auto"/>
        <w:contextualSpacing/>
        <w:rPr>
          <w:rFonts w:ascii="Times New Roman" w:hAnsi="Times New Roman" w:cs="Times New Roman"/>
          <w:i/>
          <w:iCs/>
          <w:sz w:val="24"/>
          <w:szCs w:val="24"/>
        </w:rPr>
      </w:pPr>
      <w:r w:rsidRPr="005C6188">
        <w:rPr>
          <w:rFonts w:ascii="Times New Roman" w:hAnsi="Times New Roman" w:cs="Times New Roman"/>
          <w:i/>
          <w:iCs/>
          <w:sz w:val="24"/>
          <w:szCs w:val="24"/>
        </w:rPr>
        <w:t>Rationalist Pragmatism</w:t>
      </w:r>
    </w:p>
    <w:p w14:paraId="023738A5" w14:textId="04058219"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Brandom calls his philosophy </w:t>
      </w:r>
      <w:r w:rsidRPr="005C6188">
        <w:rPr>
          <w:rFonts w:ascii="Times New Roman" w:hAnsi="Times New Roman" w:cs="Times New Roman"/>
          <w:i/>
          <w:iCs/>
          <w:sz w:val="24"/>
          <w:szCs w:val="24"/>
        </w:rPr>
        <w:t>linguistic pragmatism</w:t>
      </w:r>
      <w:r w:rsidRPr="005C6188">
        <w:rPr>
          <w:rFonts w:ascii="Times New Roman" w:hAnsi="Times New Roman" w:cs="Times New Roman"/>
          <w:sz w:val="24"/>
          <w:szCs w:val="24"/>
        </w:rPr>
        <w:t>, and</w:t>
      </w:r>
      <w:r w:rsidR="00AE6B8A">
        <w:rPr>
          <w:rFonts w:ascii="Times New Roman" w:hAnsi="Times New Roman" w:cs="Times New Roman"/>
          <w:sz w:val="24"/>
          <w:szCs w:val="24"/>
        </w:rPr>
        <w:t>,</w:t>
      </w:r>
      <w:r w:rsidRPr="005C6188">
        <w:rPr>
          <w:rFonts w:ascii="Times New Roman" w:hAnsi="Times New Roman" w:cs="Times New Roman"/>
          <w:sz w:val="24"/>
          <w:szCs w:val="24"/>
        </w:rPr>
        <w:t xml:space="preserve"> as such</w:t>
      </w:r>
      <w:r w:rsidR="00AE6B8A">
        <w:rPr>
          <w:rFonts w:ascii="Times New Roman" w:hAnsi="Times New Roman" w:cs="Times New Roman"/>
          <w:sz w:val="24"/>
          <w:szCs w:val="24"/>
        </w:rPr>
        <w:t>,</w:t>
      </w:r>
      <w:r w:rsidRPr="005C6188">
        <w:rPr>
          <w:rFonts w:ascii="Times New Roman" w:hAnsi="Times New Roman" w:cs="Times New Roman"/>
          <w:sz w:val="24"/>
          <w:szCs w:val="24"/>
        </w:rPr>
        <w:t xml:space="preserve"> it is commonly believed to sever ties with some of the defining themes of classical pragmatism</w:t>
      </w:r>
      <w:r w:rsidR="00983776">
        <w:rPr>
          <w:rFonts w:ascii="Times New Roman" w:hAnsi="Times New Roman" w:cs="Times New Roman"/>
          <w:sz w:val="24"/>
          <w:szCs w:val="24"/>
        </w:rPr>
        <w:t xml:space="preserve"> (2000, 6 and 2011, 55)</w:t>
      </w:r>
      <w:r w:rsidRPr="005C6188">
        <w:rPr>
          <w:rFonts w:ascii="Times New Roman" w:hAnsi="Times New Roman" w:cs="Times New Roman"/>
          <w:sz w:val="24"/>
          <w:szCs w:val="24"/>
        </w:rPr>
        <w:t xml:space="preserve">.  As Bernstein puts it, linguistic pragmatism is a "pragmatism </w:t>
      </w:r>
      <w:r w:rsidRPr="005C6188">
        <w:rPr>
          <w:rFonts w:ascii="Times New Roman" w:hAnsi="Times New Roman" w:cs="Times New Roman"/>
          <w:i/>
          <w:iCs/>
          <w:sz w:val="24"/>
          <w:szCs w:val="24"/>
        </w:rPr>
        <w:t>without</w:t>
      </w:r>
      <w:r w:rsidRPr="005C6188">
        <w:rPr>
          <w:rFonts w:ascii="Times New Roman" w:hAnsi="Times New Roman" w:cs="Times New Roman"/>
          <w:sz w:val="24"/>
          <w:szCs w:val="24"/>
        </w:rPr>
        <w:t xml:space="preserve"> experience"</w:t>
      </w:r>
      <w:r w:rsidR="00983776">
        <w:rPr>
          <w:rFonts w:ascii="Times New Roman" w:hAnsi="Times New Roman" w:cs="Times New Roman"/>
          <w:sz w:val="24"/>
          <w:szCs w:val="24"/>
        </w:rPr>
        <w:t xml:space="preserve"> </w:t>
      </w:r>
      <w:r w:rsidR="00983776">
        <w:rPr>
          <w:rFonts w:ascii="Times New Roman" w:hAnsi="Times New Roman" w:cs="Times New Roman"/>
          <w:sz w:val="24"/>
          <w:szCs w:val="24"/>
        </w:rPr>
        <w:lastRenderedPageBreak/>
        <w:t>(128)</w:t>
      </w:r>
      <w:r w:rsidRPr="005C6188">
        <w:rPr>
          <w:rFonts w:ascii="Times New Roman" w:hAnsi="Times New Roman" w:cs="Times New Roman"/>
          <w:sz w:val="24"/>
          <w:szCs w:val="24"/>
        </w:rPr>
        <w:t xml:space="preserve">; </w:t>
      </w:r>
      <w:r w:rsidRPr="005C6188">
        <w:rPr>
          <w:rFonts w:ascii="Times New Roman" w:hAnsi="Times New Roman" w:cs="Times New Roman"/>
          <w:i/>
          <w:iCs/>
          <w:sz w:val="24"/>
          <w:szCs w:val="24"/>
        </w:rPr>
        <w:t>experience</w:t>
      </w:r>
      <w:r w:rsidRPr="005C6188">
        <w:rPr>
          <w:rFonts w:ascii="Times New Roman" w:hAnsi="Times New Roman" w:cs="Times New Roman"/>
          <w:sz w:val="24"/>
          <w:szCs w:val="24"/>
        </w:rPr>
        <w:t xml:space="preserve"> being one of the few fundamental notions featured by conventional pragmatism in all its variations.  Brandom, at one point, concurred with the charge: "'Experience' is not one of my words," he declared, "I did not find it necessary to use it in the many pages of </w:t>
      </w:r>
      <w:r w:rsidRPr="005C6188">
        <w:rPr>
          <w:rFonts w:ascii="Times New Roman" w:hAnsi="Times New Roman" w:cs="Times New Roman"/>
          <w:i/>
          <w:iCs/>
          <w:sz w:val="24"/>
          <w:szCs w:val="24"/>
        </w:rPr>
        <w:t>Making it Explicit</w:t>
      </w:r>
      <w:r w:rsidRPr="005C6188">
        <w:rPr>
          <w:rFonts w:ascii="Times New Roman" w:hAnsi="Times New Roman" w:cs="Times New Roman"/>
          <w:sz w:val="24"/>
          <w:szCs w:val="24"/>
        </w:rPr>
        <w:t>"</w:t>
      </w:r>
      <w:r w:rsidR="00983776">
        <w:rPr>
          <w:rFonts w:ascii="Times New Roman" w:hAnsi="Times New Roman" w:cs="Times New Roman"/>
          <w:sz w:val="24"/>
          <w:szCs w:val="24"/>
        </w:rPr>
        <w:t xml:space="preserve"> (2000, 205 fn.7).</w:t>
      </w:r>
      <w:r w:rsidRPr="005C6188">
        <w:rPr>
          <w:rFonts w:ascii="Times New Roman" w:hAnsi="Times New Roman" w:cs="Times New Roman"/>
          <w:sz w:val="24"/>
          <w:szCs w:val="24"/>
        </w:rPr>
        <w:t xml:space="preserve">  Defining his own work it terms of generating metavocabularies for talking about the functional roles performed by the "nondescriptive concepts such as modal, normative, and ontological ones"</w:t>
      </w:r>
      <w:r w:rsidR="00983776">
        <w:rPr>
          <w:rFonts w:ascii="Times New Roman" w:hAnsi="Times New Roman" w:cs="Times New Roman"/>
          <w:sz w:val="24"/>
          <w:szCs w:val="24"/>
        </w:rPr>
        <w:t xml:space="preserve"> (Brandom, 2015, 5)</w:t>
      </w:r>
      <w:r w:rsidRPr="005C6188">
        <w:rPr>
          <w:rFonts w:ascii="Times New Roman" w:hAnsi="Times New Roman" w:cs="Times New Roman"/>
          <w:sz w:val="24"/>
          <w:szCs w:val="24"/>
        </w:rPr>
        <w:t xml:space="preserve"> in ordinary, "ground-level" use of expressions</w:t>
      </w:r>
      <w:r w:rsidR="00983776">
        <w:rPr>
          <w:rFonts w:ascii="Times New Roman" w:hAnsi="Times New Roman" w:cs="Times New Roman"/>
          <w:sz w:val="24"/>
          <w:szCs w:val="24"/>
        </w:rPr>
        <w:t xml:space="preserve"> (37)</w:t>
      </w:r>
      <w:r w:rsidRPr="005C6188">
        <w:rPr>
          <w:rFonts w:ascii="Times New Roman" w:hAnsi="Times New Roman" w:cs="Times New Roman"/>
          <w:sz w:val="24"/>
          <w:szCs w:val="24"/>
        </w:rPr>
        <w:t xml:space="preserve"> within the context of discursive social practices suggests a clear place for Brandom's work within the standard canon of analytic philosophy, but hardly warrants an attribution of continuity with the pragmatist tradition.  His cast of fellow linguistic pragmatists includes Davidson, Sellars, Quine, Dummett, and Wittgenstein</w:t>
      </w:r>
      <w:r w:rsidR="00983776">
        <w:rPr>
          <w:rFonts w:ascii="Times New Roman" w:hAnsi="Times New Roman" w:cs="Times New Roman"/>
          <w:sz w:val="24"/>
          <w:szCs w:val="24"/>
        </w:rPr>
        <w:t xml:space="preserve"> (6)</w:t>
      </w:r>
      <w:r w:rsidRPr="005C6188">
        <w:rPr>
          <w:rFonts w:ascii="Times New Roman" w:hAnsi="Times New Roman" w:cs="Times New Roman"/>
          <w:sz w:val="24"/>
          <w:szCs w:val="24"/>
        </w:rPr>
        <w:t>; none of them pragmatists in any usual sense.  None of them called themselves pragmatists.  Nevertheless, they do share a unifying t</w:t>
      </w:r>
      <w:r w:rsidR="00182491" w:rsidRPr="005C6188">
        <w:rPr>
          <w:rFonts w:ascii="Times New Roman" w:hAnsi="Times New Roman" w:cs="Times New Roman"/>
          <w:sz w:val="24"/>
          <w:szCs w:val="24"/>
        </w:rPr>
        <w:t>heme</w:t>
      </w:r>
      <w:r w:rsidRPr="005C6188">
        <w:rPr>
          <w:rFonts w:ascii="Times New Roman" w:hAnsi="Times New Roman" w:cs="Times New Roman"/>
          <w:sz w:val="24"/>
          <w:szCs w:val="24"/>
        </w:rPr>
        <w:t>.  Namely, they all derive the notion of conceptual content from a theory of conceptual activity</w:t>
      </w:r>
      <w:r w:rsidR="00983776">
        <w:rPr>
          <w:rFonts w:ascii="Times New Roman" w:hAnsi="Times New Roman" w:cs="Times New Roman"/>
          <w:sz w:val="24"/>
          <w:szCs w:val="24"/>
        </w:rPr>
        <w:t xml:space="preserve"> (Brandom, 2011, 4)</w:t>
      </w:r>
      <w:r w:rsidRPr="005C6188">
        <w:rPr>
          <w:rFonts w:ascii="Times New Roman" w:hAnsi="Times New Roman" w:cs="Times New Roman"/>
          <w:sz w:val="24"/>
          <w:szCs w:val="24"/>
        </w:rPr>
        <w:t xml:space="preserve">, from the </w:t>
      </w:r>
      <w:r w:rsidRPr="005C6188">
        <w:rPr>
          <w:rFonts w:ascii="Times New Roman" w:hAnsi="Times New Roman" w:cs="Times New Roman"/>
          <w:i/>
          <w:iCs/>
          <w:sz w:val="24"/>
          <w:szCs w:val="24"/>
        </w:rPr>
        <w:t>role</w:t>
      </w:r>
      <w:r w:rsidRPr="005C6188">
        <w:rPr>
          <w:rFonts w:ascii="Times New Roman" w:hAnsi="Times New Roman" w:cs="Times New Roman"/>
          <w:sz w:val="24"/>
          <w:szCs w:val="24"/>
        </w:rPr>
        <w:t xml:space="preserve"> statements and concepts play in our transactions with others and the world</w:t>
      </w:r>
      <w:r w:rsidR="00983776">
        <w:rPr>
          <w:rFonts w:ascii="Times New Roman" w:hAnsi="Times New Roman" w:cs="Times New Roman"/>
          <w:sz w:val="24"/>
          <w:szCs w:val="24"/>
        </w:rPr>
        <w:t xml:space="preserve"> (20)</w:t>
      </w:r>
      <w:r w:rsidRPr="005C6188">
        <w:rPr>
          <w:rFonts w:ascii="Times New Roman" w:hAnsi="Times New Roman" w:cs="Times New Roman"/>
          <w:sz w:val="24"/>
          <w:szCs w:val="24"/>
        </w:rPr>
        <w:t>, thereby asserting the primacy of pragmatics over semantics</w:t>
      </w:r>
      <w:r w:rsidR="00983776">
        <w:rPr>
          <w:rFonts w:ascii="Times New Roman" w:hAnsi="Times New Roman" w:cs="Times New Roman"/>
          <w:sz w:val="24"/>
          <w:szCs w:val="24"/>
        </w:rPr>
        <w:t xml:space="preserve"> (3)</w:t>
      </w:r>
      <w:r w:rsidRPr="005C6188">
        <w:rPr>
          <w:rFonts w:ascii="Times New Roman" w:hAnsi="Times New Roman" w:cs="Times New Roman"/>
          <w:sz w:val="24"/>
          <w:szCs w:val="24"/>
        </w:rPr>
        <w:t>.</w:t>
      </w:r>
      <w:r w:rsidRPr="005C6188">
        <w:rPr>
          <w:rStyle w:val="FootnoteReference"/>
          <w:rFonts w:ascii="Times New Roman" w:hAnsi="Times New Roman" w:cs="Times New Roman"/>
          <w:sz w:val="24"/>
          <w:szCs w:val="24"/>
        </w:rPr>
        <w:footnoteReference w:id="9"/>
      </w:r>
      <w:r w:rsidRPr="005C6188">
        <w:rPr>
          <w:rFonts w:ascii="Times New Roman" w:hAnsi="Times New Roman" w:cs="Times New Roman"/>
          <w:sz w:val="24"/>
          <w:szCs w:val="24"/>
        </w:rPr>
        <w:t xml:space="preserve">  Linguistic pragmatists, in other words, guide us towards the thought that norms governing the use of concepts are instituted in the actual process of their social, historical application</w:t>
      </w:r>
      <w:r w:rsidR="00983776">
        <w:rPr>
          <w:rFonts w:ascii="Times New Roman" w:hAnsi="Times New Roman" w:cs="Times New Roman"/>
          <w:sz w:val="24"/>
          <w:szCs w:val="24"/>
        </w:rPr>
        <w:t xml:space="preserve"> (Brandom, 2019, 638)</w:t>
      </w:r>
      <w:r w:rsidRPr="005C6188">
        <w:rPr>
          <w:rFonts w:ascii="Times New Roman" w:hAnsi="Times New Roman" w:cs="Times New Roman"/>
          <w:sz w:val="24"/>
          <w:szCs w:val="24"/>
        </w:rPr>
        <w:t>.  The connection to pragmatism in the conventional sense, nevertheless, remains somewhat thin; notwithstanding the fact that Brandom's inferentialist semantics, with its characteristic emphasis on inferential "consequences" of concept-application</w:t>
      </w:r>
      <w:r w:rsidR="00983776">
        <w:rPr>
          <w:rFonts w:ascii="Times New Roman" w:hAnsi="Times New Roman" w:cs="Times New Roman"/>
          <w:sz w:val="24"/>
          <w:szCs w:val="24"/>
        </w:rPr>
        <w:t xml:space="preserve"> (Brandom, 2015, 41)</w:t>
      </w:r>
      <w:r w:rsidRPr="005C6188">
        <w:rPr>
          <w:rFonts w:ascii="Times New Roman" w:hAnsi="Times New Roman" w:cs="Times New Roman"/>
          <w:sz w:val="24"/>
          <w:szCs w:val="24"/>
        </w:rPr>
        <w:t>, i.e. the kind of "difference" that concept-use can make within a language game</w:t>
      </w:r>
      <w:r w:rsidR="00983776">
        <w:rPr>
          <w:rFonts w:ascii="Times New Roman" w:hAnsi="Times New Roman" w:cs="Times New Roman"/>
          <w:sz w:val="24"/>
          <w:szCs w:val="24"/>
        </w:rPr>
        <w:t xml:space="preserve"> (2000, 191)</w:t>
      </w:r>
      <w:r w:rsidRPr="005C6188">
        <w:rPr>
          <w:rFonts w:ascii="Times New Roman" w:hAnsi="Times New Roman" w:cs="Times New Roman"/>
          <w:sz w:val="24"/>
          <w:szCs w:val="24"/>
        </w:rPr>
        <w:t>, remains distinctively reminiscent of the pragmatist (Peircean) propensity to understand  beliefs and concepts in terms of inferential habits.</w:t>
      </w:r>
    </w:p>
    <w:p w14:paraId="1B84B636" w14:textId="4BE3DC27"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lastRenderedPageBreak/>
        <w:tab/>
        <w:t xml:space="preserve">Brandom’s later </w:t>
      </w:r>
      <w:r w:rsidRPr="006556C0">
        <w:rPr>
          <w:rFonts w:ascii="Times New Roman" w:hAnsi="Times New Roman" w:cs="Times New Roman"/>
          <w:i/>
          <w:iCs/>
          <w:sz w:val="24"/>
          <w:szCs w:val="24"/>
        </w:rPr>
        <w:t>return to experience</w:t>
      </w:r>
      <w:r w:rsidRPr="005C6188">
        <w:rPr>
          <w:rFonts w:ascii="Times New Roman" w:hAnsi="Times New Roman" w:cs="Times New Roman"/>
          <w:sz w:val="24"/>
          <w:szCs w:val="24"/>
        </w:rPr>
        <w:t xml:space="preserve"> followed the internal logic of his own philosophical development.  In his earlier work, Brandom was primarily occupied with the question of how linguistic practitioners keep track of the conceptual commitments incurred within a conversation, while taking for granted the determinateness of conceptual content in the first place</w:t>
      </w:r>
      <w:r w:rsidR="00983776">
        <w:rPr>
          <w:rFonts w:ascii="Times New Roman" w:hAnsi="Times New Roman" w:cs="Times New Roman"/>
          <w:sz w:val="24"/>
          <w:szCs w:val="24"/>
        </w:rPr>
        <w:t xml:space="preserve"> (2019, 766)</w:t>
      </w:r>
      <w:r w:rsidRPr="005C6188">
        <w:rPr>
          <w:rFonts w:ascii="Times New Roman" w:hAnsi="Times New Roman" w:cs="Times New Roman"/>
          <w:sz w:val="24"/>
          <w:szCs w:val="24"/>
        </w:rPr>
        <w:t xml:space="preserve">.  </w:t>
      </w:r>
      <w:r w:rsidR="00182491" w:rsidRPr="005C6188">
        <w:rPr>
          <w:rFonts w:ascii="Times New Roman" w:hAnsi="Times New Roman" w:cs="Times New Roman"/>
          <w:sz w:val="24"/>
          <w:szCs w:val="24"/>
        </w:rPr>
        <w:t>But c</w:t>
      </w:r>
      <w:r w:rsidRPr="005C6188">
        <w:rPr>
          <w:rFonts w:ascii="Times New Roman" w:hAnsi="Times New Roman" w:cs="Times New Roman"/>
          <w:sz w:val="24"/>
          <w:szCs w:val="24"/>
        </w:rPr>
        <w:t>oncepts do not function in a vacuum; most possess significance that goes far beyond the role of mere tokens or a medium of exchange in a language game.  How do concepts acquire meaning?  Kant, on Brandom’s view, failed to offer “a convincing account of concept acquisition"</w:t>
      </w:r>
      <w:r w:rsidR="00983776">
        <w:rPr>
          <w:rFonts w:ascii="Times New Roman" w:hAnsi="Times New Roman" w:cs="Times New Roman"/>
          <w:sz w:val="24"/>
          <w:szCs w:val="24"/>
        </w:rPr>
        <w:t xml:space="preserve"> (2002, 30)</w:t>
      </w:r>
      <w:r w:rsidRPr="005C6188">
        <w:rPr>
          <w:rFonts w:ascii="Times New Roman" w:hAnsi="Times New Roman" w:cs="Times New Roman"/>
          <w:sz w:val="24"/>
          <w:szCs w:val="24"/>
        </w:rPr>
        <w:t>; whereas Hegel succeeded by tying the notion of conceptual determination to historical development</w:t>
      </w:r>
      <w:r w:rsidR="00983776">
        <w:rPr>
          <w:rFonts w:ascii="Times New Roman" w:hAnsi="Times New Roman" w:cs="Times New Roman"/>
          <w:sz w:val="24"/>
          <w:szCs w:val="24"/>
        </w:rPr>
        <w:t xml:space="preserve"> (2019, 766)</w:t>
      </w:r>
      <w:r w:rsidRPr="005C6188">
        <w:rPr>
          <w:rFonts w:ascii="Times New Roman" w:hAnsi="Times New Roman" w:cs="Times New Roman"/>
          <w:sz w:val="24"/>
          <w:szCs w:val="24"/>
        </w:rPr>
        <w:t>.  By foregrounding the question of "how concepts themselves develop in the linguistic community"</w:t>
      </w:r>
      <w:r w:rsidR="00983776">
        <w:rPr>
          <w:rFonts w:ascii="Times New Roman" w:hAnsi="Times New Roman" w:cs="Times New Roman"/>
          <w:sz w:val="24"/>
          <w:szCs w:val="24"/>
        </w:rPr>
        <w:t xml:space="preserve"> (2002, 31),</w:t>
      </w:r>
      <w:r w:rsidRPr="005C6188">
        <w:rPr>
          <w:rFonts w:ascii="Times New Roman" w:hAnsi="Times New Roman" w:cs="Times New Roman"/>
          <w:sz w:val="24"/>
          <w:szCs w:val="24"/>
        </w:rPr>
        <w:t xml:space="preserve"> Hegel enabled Brandom to recuperate in a systematic way what he, apparently, had taken to be Rorty’s most important philosophical lesson: namely that the "objective criteria do not drop down from heaven but are themselves historical products"</w:t>
      </w:r>
      <w:r w:rsidR="00983776">
        <w:rPr>
          <w:rFonts w:ascii="Times New Roman" w:hAnsi="Times New Roman" w:cs="Times New Roman"/>
          <w:sz w:val="24"/>
          <w:szCs w:val="24"/>
        </w:rPr>
        <w:t xml:space="preserve"> (Rorty, 2016, 49).</w:t>
      </w:r>
      <w:r w:rsidRPr="005C6188">
        <w:rPr>
          <w:rFonts w:ascii="Times New Roman" w:hAnsi="Times New Roman" w:cs="Times New Roman"/>
          <w:sz w:val="24"/>
          <w:szCs w:val="24"/>
        </w:rPr>
        <w:t xml:space="preserve"> </w:t>
      </w:r>
    </w:p>
    <w:p w14:paraId="4D4EE5CC" w14:textId="56F2B1F4"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Brandom recovers the Hegelian conception of experience (</w:t>
      </w:r>
      <w:r w:rsidRPr="005C6188">
        <w:rPr>
          <w:rFonts w:ascii="Times New Roman" w:hAnsi="Times New Roman" w:cs="Times New Roman"/>
          <w:i/>
          <w:iCs/>
          <w:sz w:val="24"/>
          <w:szCs w:val="24"/>
        </w:rPr>
        <w:t>Erfahrung</w:t>
      </w:r>
      <w:r w:rsidRPr="005C6188">
        <w:rPr>
          <w:rFonts w:ascii="Times New Roman" w:hAnsi="Times New Roman" w:cs="Times New Roman"/>
          <w:sz w:val="24"/>
          <w:szCs w:val="24"/>
        </w:rPr>
        <w:t>)</w:t>
      </w:r>
      <w:r w:rsidRPr="005C6188">
        <w:rPr>
          <w:rStyle w:val="FootnoteReference"/>
          <w:rFonts w:ascii="Times New Roman" w:hAnsi="Times New Roman" w:cs="Times New Roman"/>
          <w:sz w:val="24"/>
          <w:szCs w:val="24"/>
        </w:rPr>
        <w:footnoteReference w:id="10"/>
      </w:r>
      <w:r w:rsidRPr="005C6188">
        <w:rPr>
          <w:rFonts w:ascii="Times New Roman" w:hAnsi="Times New Roman" w:cs="Times New Roman"/>
          <w:sz w:val="24"/>
          <w:szCs w:val="24"/>
        </w:rPr>
        <w:t xml:space="preserve"> against the background of his own endorsement of Quine’s and Sellars’ well-known complementary critiques, respectively aimed at the two fundamental presuppositions</w:t>
      </w:r>
      <w:r w:rsidRPr="005C6188">
        <w:rPr>
          <w:rStyle w:val="FootnoteReference"/>
          <w:rFonts w:ascii="Times New Roman" w:hAnsi="Times New Roman" w:cs="Times New Roman"/>
          <w:sz w:val="24"/>
          <w:szCs w:val="24"/>
        </w:rPr>
        <w:footnoteReference w:id="11"/>
      </w:r>
      <w:r w:rsidRPr="005C6188">
        <w:rPr>
          <w:rFonts w:ascii="Times New Roman" w:hAnsi="Times New Roman" w:cs="Times New Roman"/>
          <w:sz w:val="24"/>
          <w:szCs w:val="24"/>
        </w:rPr>
        <w:t xml:space="preserve"> of the </w:t>
      </w:r>
      <w:r w:rsidRPr="005C6188">
        <w:rPr>
          <w:rFonts w:ascii="Times New Roman" w:hAnsi="Times New Roman" w:cs="Times New Roman"/>
          <w:i/>
          <w:iCs/>
          <w:sz w:val="24"/>
          <w:szCs w:val="24"/>
        </w:rPr>
        <w:t>foundationalist conception of experience</w:t>
      </w:r>
      <w:r w:rsidRPr="005C6188">
        <w:rPr>
          <w:rFonts w:ascii="Times New Roman" w:hAnsi="Times New Roman" w:cs="Times New Roman"/>
          <w:sz w:val="24"/>
          <w:szCs w:val="24"/>
        </w:rPr>
        <w:t xml:space="preserve"> associated with the conventional analytic empiricism</w:t>
      </w:r>
      <w:r w:rsidR="00983776">
        <w:rPr>
          <w:rFonts w:ascii="Times New Roman" w:hAnsi="Times New Roman" w:cs="Times New Roman"/>
          <w:sz w:val="24"/>
          <w:szCs w:val="24"/>
        </w:rPr>
        <w:t xml:space="preserve"> (2000, 23)</w:t>
      </w:r>
      <w:r w:rsidRPr="005C6188">
        <w:rPr>
          <w:rFonts w:ascii="Times New Roman" w:hAnsi="Times New Roman" w:cs="Times New Roman"/>
          <w:sz w:val="24"/>
          <w:szCs w:val="24"/>
        </w:rPr>
        <w:t xml:space="preserve">.  What Brandom takes away from Hegel is the idea that experience cannot be adequately understood in terms of grasping some immediately apprehended content, but must instead be theorized as a </w:t>
      </w:r>
      <w:r w:rsidRPr="005C6188">
        <w:rPr>
          <w:rFonts w:ascii="Times New Roman" w:hAnsi="Times New Roman" w:cs="Times New Roman"/>
          <w:i/>
          <w:iCs/>
          <w:sz w:val="24"/>
          <w:szCs w:val="24"/>
        </w:rPr>
        <w:t>process</w:t>
      </w:r>
      <w:r w:rsidRPr="005C6188">
        <w:rPr>
          <w:rFonts w:ascii="Times New Roman" w:hAnsi="Times New Roman" w:cs="Times New Roman"/>
          <w:sz w:val="24"/>
          <w:szCs w:val="24"/>
        </w:rPr>
        <w:t xml:space="preserve"> through which our conceptual commitments develop</w:t>
      </w:r>
      <w:r w:rsidR="00983776">
        <w:rPr>
          <w:rFonts w:ascii="Times New Roman" w:hAnsi="Times New Roman" w:cs="Times New Roman"/>
          <w:sz w:val="24"/>
          <w:szCs w:val="24"/>
        </w:rPr>
        <w:t xml:space="preserve"> (2009, 99)</w:t>
      </w:r>
      <w:r w:rsidRPr="005C6188">
        <w:rPr>
          <w:rFonts w:ascii="Times New Roman" w:hAnsi="Times New Roman" w:cs="Times New Roman"/>
          <w:sz w:val="24"/>
          <w:szCs w:val="24"/>
        </w:rPr>
        <w:t xml:space="preserve">; as something that “essentially involves a principle of </w:t>
      </w:r>
      <w:r w:rsidRPr="005C6188">
        <w:rPr>
          <w:rFonts w:ascii="Times New Roman" w:hAnsi="Times New Roman" w:cs="Times New Roman"/>
          <w:i/>
          <w:iCs/>
          <w:sz w:val="24"/>
          <w:szCs w:val="24"/>
        </w:rPr>
        <w:t>motion</w:t>
      </w:r>
      <w:r w:rsidRPr="005C6188">
        <w:rPr>
          <w:rFonts w:ascii="Times New Roman" w:hAnsi="Times New Roman" w:cs="Times New Roman"/>
          <w:sz w:val="24"/>
          <w:szCs w:val="24"/>
        </w:rPr>
        <w:t xml:space="preserve">, of </w:t>
      </w:r>
      <w:r w:rsidRPr="005C6188">
        <w:rPr>
          <w:rFonts w:ascii="Times New Roman" w:hAnsi="Times New Roman" w:cs="Times New Roman"/>
          <w:i/>
          <w:iCs/>
          <w:sz w:val="24"/>
          <w:szCs w:val="24"/>
        </w:rPr>
        <w:t>change</w:t>
      </w:r>
      <w:r w:rsidRPr="005C6188">
        <w:rPr>
          <w:rFonts w:ascii="Times New Roman" w:hAnsi="Times New Roman" w:cs="Times New Roman"/>
          <w:sz w:val="24"/>
          <w:szCs w:val="24"/>
        </w:rPr>
        <w:t xml:space="preserve">, of active, practical </w:t>
      </w:r>
      <w:r w:rsidRPr="005C6188">
        <w:rPr>
          <w:rFonts w:ascii="Times New Roman" w:hAnsi="Times New Roman" w:cs="Times New Roman"/>
          <w:i/>
          <w:iCs/>
          <w:sz w:val="24"/>
          <w:szCs w:val="24"/>
        </w:rPr>
        <w:t>doing</w:t>
      </w:r>
      <w:r w:rsidRPr="005C6188">
        <w:rPr>
          <w:rFonts w:ascii="Times New Roman" w:hAnsi="Times New Roman" w:cs="Times New Roman"/>
          <w:sz w:val="24"/>
          <w:szCs w:val="24"/>
        </w:rPr>
        <w:t>”</w:t>
      </w:r>
      <w:r w:rsidR="00983776">
        <w:rPr>
          <w:rFonts w:ascii="Times New Roman" w:hAnsi="Times New Roman" w:cs="Times New Roman"/>
          <w:sz w:val="24"/>
          <w:szCs w:val="24"/>
        </w:rPr>
        <w:t xml:space="preserve"> (2019, 84).</w:t>
      </w:r>
      <w:r w:rsidRPr="005C6188">
        <w:rPr>
          <w:rFonts w:ascii="Times New Roman" w:hAnsi="Times New Roman" w:cs="Times New Roman"/>
          <w:sz w:val="24"/>
          <w:szCs w:val="24"/>
        </w:rPr>
        <w:t xml:space="preserve">  </w:t>
      </w:r>
      <w:r w:rsidRPr="005C6188">
        <w:rPr>
          <w:rFonts w:ascii="Times New Roman" w:hAnsi="Times New Roman" w:cs="Times New Roman"/>
          <w:sz w:val="24"/>
          <w:szCs w:val="24"/>
        </w:rPr>
        <w:lastRenderedPageBreak/>
        <w:t>Experience, then, must be articulated from the perspective of the active, searching reason (</w:t>
      </w:r>
      <w:r w:rsidRPr="005C6188">
        <w:rPr>
          <w:rFonts w:ascii="Times New Roman" w:hAnsi="Times New Roman" w:cs="Times New Roman"/>
          <w:i/>
          <w:iCs/>
          <w:sz w:val="24"/>
          <w:szCs w:val="24"/>
        </w:rPr>
        <w:t>Vernunft</w:t>
      </w:r>
      <w:r w:rsidRPr="005C6188">
        <w:rPr>
          <w:rFonts w:ascii="Times New Roman" w:hAnsi="Times New Roman" w:cs="Times New Roman"/>
          <w:sz w:val="24"/>
          <w:szCs w:val="24"/>
        </w:rPr>
        <w:t>), rather than that of a settled understanding (</w:t>
      </w:r>
      <w:r w:rsidRPr="005C6188">
        <w:rPr>
          <w:rFonts w:ascii="Times New Roman" w:hAnsi="Times New Roman" w:cs="Times New Roman"/>
          <w:i/>
          <w:iCs/>
          <w:sz w:val="24"/>
          <w:szCs w:val="24"/>
        </w:rPr>
        <w:t>Verstand</w:t>
      </w:r>
      <w:r w:rsidRPr="005C6188">
        <w:rPr>
          <w:rFonts w:ascii="Times New Roman" w:hAnsi="Times New Roman" w:cs="Times New Roman"/>
          <w:sz w:val="24"/>
          <w:szCs w:val="24"/>
        </w:rPr>
        <w:t>)</w:t>
      </w:r>
      <w:r w:rsidR="00983776">
        <w:rPr>
          <w:rFonts w:ascii="Times New Roman" w:hAnsi="Times New Roman" w:cs="Times New Roman"/>
          <w:sz w:val="24"/>
          <w:szCs w:val="24"/>
        </w:rPr>
        <w:t xml:space="preserve"> (2009, 89).</w:t>
      </w:r>
      <w:r w:rsidRPr="005C6188">
        <w:rPr>
          <w:rFonts w:ascii="Times New Roman" w:hAnsi="Times New Roman" w:cs="Times New Roman"/>
          <w:sz w:val="24"/>
          <w:szCs w:val="24"/>
        </w:rPr>
        <w:t xml:space="preserve">  Conceptual commitments, accordingly, can only be regarded as determinate in the light of “the functional role they play in the </w:t>
      </w:r>
      <w:r w:rsidRPr="005C6188">
        <w:rPr>
          <w:rFonts w:ascii="Times New Roman" w:hAnsi="Times New Roman" w:cs="Times New Roman"/>
          <w:i/>
          <w:iCs/>
          <w:sz w:val="24"/>
          <w:szCs w:val="24"/>
        </w:rPr>
        <w:t>process</w:t>
      </w:r>
      <w:r w:rsidRPr="005C6188">
        <w:rPr>
          <w:rFonts w:ascii="Times New Roman" w:hAnsi="Times New Roman" w:cs="Times New Roman"/>
          <w:sz w:val="24"/>
          <w:szCs w:val="24"/>
        </w:rPr>
        <w:t xml:space="preserve"> of acquiring and revising commitments”</w:t>
      </w:r>
      <w:r w:rsidR="00983776">
        <w:rPr>
          <w:rFonts w:ascii="Times New Roman" w:hAnsi="Times New Roman" w:cs="Times New Roman"/>
          <w:sz w:val="24"/>
          <w:szCs w:val="24"/>
        </w:rPr>
        <w:t xml:space="preserve"> (2019,80),</w:t>
      </w:r>
      <w:r w:rsidRPr="005C6188">
        <w:rPr>
          <w:rFonts w:ascii="Times New Roman" w:hAnsi="Times New Roman" w:cs="Times New Roman"/>
          <w:sz w:val="24"/>
          <w:szCs w:val="24"/>
        </w:rPr>
        <w:t xml:space="preserve"> because a concept “acquires determinate boundaries between correct and incorrect application (and so a determinate content) only through actual history of application, in concrete circumstances”</w:t>
      </w:r>
      <w:r w:rsidR="00983776">
        <w:rPr>
          <w:rFonts w:ascii="Times New Roman" w:hAnsi="Times New Roman" w:cs="Times New Roman"/>
          <w:sz w:val="24"/>
          <w:szCs w:val="24"/>
        </w:rPr>
        <w:t xml:space="preserve"> (361).</w:t>
      </w:r>
      <w:r w:rsidRPr="005C6188">
        <w:rPr>
          <w:rFonts w:ascii="Times New Roman" w:hAnsi="Times New Roman" w:cs="Times New Roman"/>
          <w:sz w:val="24"/>
          <w:szCs w:val="24"/>
        </w:rPr>
        <w:t xml:space="preserve"> </w:t>
      </w:r>
      <w:bookmarkStart w:id="4" w:name="_Hlk37627071"/>
      <w:r w:rsidRPr="005C6188">
        <w:rPr>
          <w:rFonts w:ascii="Times New Roman" w:hAnsi="Times New Roman" w:cs="Times New Roman"/>
          <w:sz w:val="24"/>
          <w:szCs w:val="24"/>
        </w:rPr>
        <w:t xml:space="preserve"> “All the determinateness the content has,” Brandom concludes, “is the product of that activity"</w:t>
      </w:r>
      <w:r w:rsidR="00736388">
        <w:rPr>
          <w:rFonts w:ascii="Times New Roman" w:hAnsi="Times New Roman" w:cs="Times New Roman"/>
          <w:sz w:val="24"/>
          <w:szCs w:val="24"/>
        </w:rPr>
        <w:t xml:space="preserve"> (2009, 93).</w:t>
      </w:r>
    </w:p>
    <w:p w14:paraId="66D2AC15" w14:textId="686299C4" w:rsidR="0069387F" w:rsidRPr="005C6188" w:rsidRDefault="0069387F" w:rsidP="00B341B1">
      <w:pPr>
        <w:spacing w:line="480" w:lineRule="auto"/>
        <w:contextualSpacing/>
        <w:rPr>
          <w:rFonts w:ascii="Times New Roman" w:hAnsi="Times New Roman" w:cs="Times New Roman"/>
          <w:b/>
          <w:bCs/>
          <w:sz w:val="24"/>
          <w:szCs w:val="24"/>
        </w:rPr>
      </w:pPr>
      <w:r w:rsidRPr="005C6188">
        <w:rPr>
          <w:rFonts w:ascii="Times New Roman" w:hAnsi="Times New Roman" w:cs="Times New Roman"/>
          <w:sz w:val="24"/>
          <w:szCs w:val="24"/>
        </w:rPr>
        <w:tab/>
        <w:t>Experience for Brandom, then, is a “truth process”</w:t>
      </w:r>
      <w:r w:rsidR="00736388">
        <w:rPr>
          <w:rFonts w:ascii="Times New Roman" w:hAnsi="Times New Roman" w:cs="Times New Roman"/>
          <w:sz w:val="24"/>
          <w:szCs w:val="24"/>
        </w:rPr>
        <w:t xml:space="preserve"> (2019, 102)</w:t>
      </w:r>
      <w:r w:rsidRPr="005C6188">
        <w:rPr>
          <w:rFonts w:ascii="Times New Roman" w:hAnsi="Times New Roman" w:cs="Times New Roman"/>
          <w:sz w:val="24"/>
          <w:szCs w:val="24"/>
        </w:rPr>
        <w:t xml:space="preserve"> in which error, friction become the necessary conditions of experience; and experience “a condition of conceptual progress” through which concepts acquire their properly developed determinate contentfulness</w:t>
      </w:r>
      <w:r w:rsidR="00736388">
        <w:rPr>
          <w:rFonts w:ascii="Times New Roman" w:hAnsi="Times New Roman" w:cs="Times New Roman"/>
          <w:sz w:val="24"/>
          <w:szCs w:val="24"/>
        </w:rPr>
        <w:t xml:space="preserve"> (376)</w:t>
      </w:r>
      <w:r w:rsidRPr="005C6188">
        <w:rPr>
          <w:rFonts w:ascii="Times New Roman" w:hAnsi="Times New Roman" w:cs="Times New Roman"/>
          <w:sz w:val="24"/>
          <w:szCs w:val="24"/>
        </w:rPr>
        <w:t>.  Knowledge is neither a static possession nor a fixed state.  As Peirce once put it</w:t>
      </w:r>
      <w:bookmarkEnd w:id="4"/>
      <w:r w:rsidRPr="005C6188">
        <w:rPr>
          <w:rFonts w:ascii="Times New Roman" w:hAnsi="Times New Roman" w:cs="Times New Roman"/>
          <w:sz w:val="24"/>
          <w:szCs w:val="24"/>
        </w:rPr>
        <w:t xml:space="preserve"> "all knowledge begins by the discovery that there has been an erroneous expectation"</w:t>
      </w:r>
      <w:r w:rsidR="00736388">
        <w:rPr>
          <w:rFonts w:ascii="Times New Roman" w:hAnsi="Times New Roman" w:cs="Times New Roman"/>
          <w:sz w:val="24"/>
          <w:szCs w:val="24"/>
        </w:rPr>
        <w:t xml:space="preserve"> (CP 7.188).</w:t>
      </w:r>
      <w:r w:rsidRPr="005C6188">
        <w:rPr>
          <w:rFonts w:ascii="Times New Roman" w:hAnsi="Times New Roman" w:cs="Times New Roman"/>
          <w:sz w:val="24"/>
          <w:szCs w:val="24"/>
        </w:rPr>
        <w:t xml:space="preserve">  What is </w:t>
      </w:r>
      <w:r w:rsidRPr="005C6188">
        <w:rPr>
          <w:rFonts w:ascii="Times New Roman" w:hAnsi="Times New Roman" w:cs="Times New Roman"/>
          <w:i/>
          <w:iCs/>
          <w:sz w:val="24"/>
          <w:szCs w:val="24"/>
        </w:rPr>
        <w:t>given</w:t>
      </w:r>
      <w:r w:rsidRPr="005C6188">
        <w:rPr>
          <w:rFonts w:ascii="Times New Roman" w:hAnsi="Times New Roman" w:cs="Times New Roman"/>
          <w:sz w:val="24"/>
          <w:szCs w:val="24"/>
        </w:rPr>
        <w:t xml:space="preserve"> in experience, in other words, is the </w:t>
      </w:r>
      <w:r w:rsidRPr="005C6188">
        <w:rPr>
          <w:rFonts w:ascii="Times New Roman" w:hAnsi="Times New Roman" w:cs="Times New Roman"/>
          <w:i/>
          <w:iCs/>
          <w:sz w:val="24"/>
          <w:szCs w:val="24"/>
        </w:rPr>
        <w:t>possibility of error</w:t>
      </w:r>
      <w:r w:rsidRPr="005C6188">
        <w:rPr>
          <w:rFonts w:ascii="Times New Roman" w:hAnsi="Times New Roman" w:cs="Times New Roman"/>
          <w:sz w:val="24"/>
          <w:szCs w:val="24"/>
        </w:rPr>
        <w:t xml:space="preserve"> – of the frustrated expectations and mutually incompatible commitments – potentially setting in motion a process of inquiry which, when successful, represents the original experience of error and incompatibility “in its capacity as the engine of conceptual, cognitive, and practical </w:t>
      </w:r>
      <w:r w:rsidRPr="005C6188">
        <w:rPr>
          <w:rFonts w:ascii="Times New Roman" w:hAnsi="Times New Roman" w:cs="Times New Roman"/>
          <w:i/>
          <w:iCs/>
          <w:sz w:val="24"/>
          <w:szCs w:val="24"/>
        </w:rPr>
        <w:t>progress</w:t>
      </w:r>
      <w:r w:rsidRPr="005C6188">
        <w:rPr>
          <w:rFonts w:ascii="Times New Roman" w:hAnsi="Times New Roman" w:cs="Times New Roman"/>
          <w:sz w:val="24"/>
          <w:szCs w:val="24"/>
        </w:rPr>
        <w:t>”</w:t>
      </w:r>
      <w:r w:rsidR="00736388">
        <w:rPr>
          <w:rFonts w:ascii="Times New Roman" w:hAnsi="Times New Roman" w:cs="Times New Roman"/>
          <w:sz w:val="24"/>
          <w:szCs w:val="24"/>
        </w:rPr>
        <w:t xml:space="preserve"> (Brandom, 2019, 602).</w:t>
      </w:r>
      <w:r w:rsidRPr="005C6188">
        <w:rPr>
          <w:rFonts w:ascii="Times New Roman" w:hAnsi="Times New Roman" w:cs="Times New Roman"/>
          <w:sz w:val="24"/>
          <w:szCs w:val="24"/>
        </w:rPr>
        <w:t xml:space="preserve">  A naturalist expression of this notion of experience (</w:t>
      </w:r>
      <w:r w:rsidRPr="005C6188">
        <w:rPr>
          <w:rFonts w:ascii="Times New Roman" w:hAnsi="Times New Roman" w:cs="Times New Roman"/>
          <w:i/>
          <w:iCs/>
          <w:sz w:val="24"/>
          <w:szCs w:val="24"/>
        </w:rPr>
        <w:t>Erfahrung</w:t>
      </w:r>
      <w:r w:rsidRPr="005C6188">
        <w:rPr>
          <w:rFonts w:ascii="Times New Roman" w:hAnsi="Times New Roman" w:cs="Times New Roman"/>
          <w:sz w:val="24"/>
          <w:szCs w:val="24"/>
        </w:rPr>
        <w:t>) construed as an active engagement, a process of deliberate testing and progressive amendment of commitments, is unsurprisingly found in the classical pragmatism which offers, on Brandom’s view, a new and better form of empiricism: "For the pragmatists,” he explains, “</w:t>
      </w:r>
      <w:r w:rsidRPr="005C6188">
        <w:rPr>
          <w:rFonts w:ascii="Times New Roman" w:hAnsi="Times New Roman" w:cs="Times New Roman"/>
          <w:sz w:val="24"/>
          <w:szCs w:val="24"/>
          <w:u w:val="single"/>
        </w:rPr>
        <w:t>experience</w:t>
      </w:r>
      <w:r w:rsidRPr="005C6188">
        <w:rPr>
          <w:rFonts w:ascii="Times New Roman" w:hAnsi="Times New Roman" w:cs="Times New Roman"/>
          <w:b/>
          <w:bCs/>
          <w:sz w:val="24"/>
          <w:szCs w:val="24"/>
        </w:rPr>
        <w:t xml:space="preserve"> </w:t>
      </w:r>
      <w:r w:rsidRPr="005C6188">
        <w:rPr>
          <w:rFonts w:ascii="Times New Roman" w:hAnsi="Times New Roman" w:cs="Times New Roman"/>
          <w:sz w:val="24"/>
          <w:szCs w:val="24"/>
        </w:rPr>
        <w:t xml:space="preserve">is not an input to the learning process.  It just </w:t>
      </w:r>
      <w:r w:rsidRPr="005C6188">
        <w:rPr>
          <w:rFonts w:ascii="Times New Roman" w:hAnsi="Times New Roman" w:cs="Times New Roman"/>
          <w:i/>
          <w:iCs/>
          <w:sz w:val="24"/>
          <w:szCs w:val="24"/>
        </w:rPr>
        <w:t>is</w:t>
      </w:r>
      <w:r w:rsidRPr="005C6188">
        <w:rPr>
          <w:rFonts w:ascii="Times New Roman" w:hAnsi="Times New Roman" w:cs="Times New Roman"/>
          <w:sz w:val="24"/>
          <w:szCs w:val="24"/>
        </w:rPr>
        <w:t xml:space="preserve"> </w:t>
      </w:r>
      <w:r w:rsidRPr="005C6188">
        <w:rPr>
          <w:rFonts w:ascii="Times New Roman" w:hAnsi="Times New Roman" w:cs="Times New Roman"/>
          <w:sz w:val="24"/>
          <w:szCs w:val="24"/>
          <w:u w:val="single"/>
        </w:rPr>
        <w:t>learning</w:t>
      </w:r>
      <w:r w:rsidRPr="005C6188">
        <w:rPr>
          <w:rFonts w:ascii="Times New Roman" w:hAnsi="Times New Roman" w:cs="Times New Roman"/>
          <w:sz w:val="24"/>
          <w:szCs w:val="24"/>
        </w:rPr>
        <w:t>"</w:t>
      </w:r>
      <w:r w:rsidR="008963C3">
        <w:rPr>
          <w:rFonts w:ascii="Times New Roman" w:hAnsi="Times New Roman" w:cs="Times New Roman"/>
          <w:sz w:val="24"/>
          <w:szCs w:val="24"/>
        </w:rPr>
        <w:t xml:space="preserve"> (2013, 112).</w:t>
      </w:r>
      <w:r w:rsidRPr="005C6188">
        <w:rPr>
          <w:rStyle w:val="FootnoteReference"/>
          <w:rFonts w:ascii="Times New Roman" w:hAnsi="Times New Roman" w:cs="Times New Roman"/>
          <w:sz w:val="24"/>
          <w:szCs w:val="24"/>
        </w:rPr>
        <w:footnoteReference w:id="12"/>
      </w:r>
      <w:r w:rsidRPr="005C6188">
        <w:rPr>
          <w:rFonts w:ascii="Times New Roman" w:hAnsi="Times New Roman" w:cs="Times New Roman"/>
          <w:sz w:val="24"/>
          <w:szCs w:val="24"/>
        </w:rPr>
        <w:t xml:space="preserve">    </w:t>
      </w:r>
      <w:r w:rsidRPr="005C6188">
        <w:rPr>
          <w:rFonts w:ascii="Times New Roman" w:hAnsi="Times New Roman" w:cs="Times New Roman"/>
          <w:b/>
          <w:bCs/>
          <w:sz w:val="24"/>
          <w:szCs w:val="24"/>
        </w:rPr>
        <w:t xml:space="preserve"> </w:t>
      </w:r>
    </w:p>
    <w:p w14:paraId="3B208DD3" w14:textId="64F0E0BE"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b/>
          <w:bCs/>
          <w:sz w:val="24"/>
          <w:szCs w:val="24"/>
        </w:rPr>
        <w:lastRenderedPageBreak/>
        <w:tab/>
      </w:r>
      <w:r w:rsidRPr="005C6188">
        <w:rPr>
          <w:rFonts w:ascii="Times New Roman" w:hAnsi="Times New Roman" w:cs="Times New Roman"/>
          <w:sz w:val="24"/>
          <w:szCs w:val="24"/>
        </w:rPr>
        <w:t xml:space="preserve">Brandom’s reading of the classical pragmatism in terms of </w:t>
      </w:r>
      <w:r w:rsidRPr="005C6188">
        <w:rPr>
          <w:rFonts w:ascii="Times New Roman" w:hAnsi="Times New Roman" w:cs="Times New Roman"/>
          <w:i/>
          <w:iCs/>
          <w:sz w:val="24"/>
          <w:szCs w:val="24"/>
        </w:rPr>
        <w:t>naturalizing</w:t>
      </w:r>
      <w:r w:rsidRPr="005C6188">
        <w:rPr>
          <w:rFonts w:ascii="Times New Roman" w:hAnsi="Times New Roman" w:cs="Times New Roman"/>
          <w:sz w:val="24"/>
          <w:szCs w:val="24"/>
        </w:rPr>
        <w:t xml:space="preserve"> the German idealist tradition</w:t>
      </w:r>
      <w:r w:rsidR="008963C3">
        <w:rPr>
          <w:rFonts w:ascii="Times New Roman" w:hAnsi="Times New Roman" w:cs="Times New Roman"/>
          <w:sz w:val="24"/>
          <w:szCs w:val="24"/>
        </w:rPr>
        <w:t xml:space="preserve"> (110; cf. 2011, 5)</w:t>
      </w:r>
      <w:r w:rsidRPr="005C6188">
        <w:rPr>
          <w:rFonts w:ascii="Times New Roman" w:hAnsi="Times New Roman" w:cs="Times New Roman"/>
          <w:sz w:val="24"/>
          <w:szCs w:val="24"/>
        </w:rPr>
        <w:t xml:space="preserve"> prominently features a complimentary characterization of the pragmatist conception of experience “as situated, embodied, transactional, and structured as </w:t>
      </w:r>
      <w:r w:rsidRPr="005C6188">
        <w:rPr>
          <w:rFonts w:ascii="Times New Roman" w:hAnsi="Times New Roman" w:cs="Times New Roman"/>
          <w:i/>
          <w:iCs/>
          <w:sz w:val="24"/>
          <w:szCs w:val="24"/>
        </w:rPr>
        <w:t>learning</w:t>
      </w:r>
      <w:r w:rsidRPr="005C6188">
        <w:rPr>
          <w:rFonts w:ascii="Times New Roman" w:hAnsi="Times New Roman" w:cs="Times New Roman"/>
          <w:sz w:val="24"/>
          <w:szCs w:val="24"/>
        </w:rPr>
        <w:t>, a process rather than a state or an episode”</w:t>
      </w:r>
      <w:r w:rsidR="008963C3">
        <w:rPr>
          <w:rFonts w:ascii="Times New Roman" w:hAnsi="Times New Roman" w:cs="Times New Roman"/>
          <w:sz w:val="24"/>
          <w:szCs w:val="24"/>
        </w:rPr>
        <w:t xml:space="preserve"> (53).</w:t>
      </w:r>
      <w:r w:rsidRPr="005C6188">
        <w:rPr>
          <w:rFonts w:ascii="Times New Roman" w:hAnsi="Times New Roman" w:cs="Times New Roman"/>
          <w:sz w:val="24"/>
          <w:szCs w:val="24"/>
        </w:rPr>
        <w:t xml:space="preserve">  True to their guiding Darwinian intuitions, pragmatists tend to construe experience in terms of adaptive experimentation</w:t>
      </w:r>
      <w:r w:rsidR="008963C3">
        <w:rPr>
          <w:rFonts w:ascii="Times New Roman" w:hAnsi="Times New Roman" w:cs="Times New Roman"/>
          <w:sz w:val="24"/>
          <w:szCs w:val="24"/>
        </w:rPr>
        <w:t xml:space="preserve"> (54)</w:t>
      </w:r>
      <w:r w:rsidRPr="005C6188">
        <w:rPr>
          <w:rFonts w:ascii="Times New Roman" w:hAnsi="Times New Roman" w:cs="Times New Roman"/>
          <w:sz w:val="24"/>
          <w:szCs w:val="24"/>
        </w:rPr>
        <w:t xml:space="preserve">, resulting in intelligent attunement to one’s environment.  In fact, this naturalistic insistence on thinking in terms of a </w:t>
      </w:r>
      <w:r w:rsidRPr="005C6188">
        <w:rPr>
          <w:rFonts w:ascii="Times New Roman" w:hAnsi="Times New Roman" w:cs="Times New Roman"/>
          <w:i/>
          <w:iCs/>
          <w:sz w:val="24"/>
          <w:szCs w:val="24"/>
        </w:rPr>
        <w:t>cognitive continuum</w:t>
      </w:r>
      <w:r w:rsidRPr="005C6188">
        <w:rPr>
          <w:rFonts w:ascii="Times New Roman" w:hAnsi="Times New Roman" w:cs="Times New Roman"/>
          <w:sz w:val="24"/>
          <w:szCs w:val="24"/>
        </w:rPr>
        <w:t>, extending “from the skillful coping of the competent predator … all the way to the most sophisticated theorizing of contemporary scientists" is identified by Brandom as one of the central distinguishing features of classical pragmatism</w:t>
      </w:r>
      <w:r w:rsidR="008963C3">
        <w:rPr>
          <w:rFonts w:ascii="Times New Roman" w:hAnsi="Times New Roman" w:cs="Times New Roman"/>
          <w:sz w:val="24"/>
          <w:szCs w:val="24"/>
        </w:rPr>
        <w:t xml:space="preserve"> (2013, 111)</w:t>
      </w:r>
      <w:r w:rsidRPr="005C6188">
        <w:rPr>
          <w:rFonts w:ascii="Times New Roman" w:hAnsi="Times New Roman" w:cs="Times New Roman"/>
          <w:sz w:val="24"/>
          <w:szCs w:val="24"/>
        </w:rPr>
        <w:t xml:space="preserve">.  Unlike analytic philosophers who focus on “formal, logistical languages articulated by explicit rules,” pragmatists are interested in </w:t>
      </w:r>
      <w:r w:rsidRPr="005C6188">
        <w:rPr>
          <w:rFonts w:ascii="Times New Roman" w:hAnsi="Times New Roman" w:cs="Times New Roman"/>
          <w:i/>
          <w:iCs/>
          <w:sz w:val="24"/>
          <w:szCs w:val="24"/>
        </w:rPr>
        <w:t>natural languages</w:t>
      </w:r>
      <w:r w:rsidRPr="005C6188">
        <w:rPr>
          <w:rFonts w:ascii="Times New Roman" w:hAnsi="Times New Roman" w:cs="Times New Roman"/>
          <w:sz w:val="24"/>
          <w:szCs w:val="24"/>
        </w:rPr>
        <w:t xml:space="preserve"> (Brandom explains) of which they think </w:t>
      </w:r>
      <w:r w:rsidRPr="005C6188">
        <w:rPr>
          <w:rFonts w:ascii="Times New Roman" w:hAnsi="Times New Roman" w:cs="Times New Roman"/>
          <w:i/>
          <w:iCs/>
          <w:sz w:val="24"/>
          <w:szCs w:val="24"/>
        </w:rPr>
        <w:t>anthropologically</w:t>
      </w:r>
      <w:r w:rsidRPr="005C6188">
        <w:rPr>
          <w:rFonts w:ascii="Times New Roman" w:hAnsi="Times New Roman" w:cs="Times New Roman"/>
          <w:sz w:val="24"/>
          <w:szCs w:val="24"/>
        </w:rPr>
        <w:t xml:space="preserve">, “as aspects of the </w:t>
      </w:r>
      <w:r w:rsidRPr="005C6188">
        <w:rPr>
          <w:rFonts w:ascii="Times New Roman" w:hAnsi="Times New Roman" w:cs="Times New Roman"/>
          <w:i/>
          <w:iCs/>
          <w:sz w:val="24"/>
          <w:szCs w:val="24"/>
        </w:rPr>
        <w:t>natural history</w:t>
      </w:r>
      <w:r w:rsidRPr="005C6188">
        <w:rPr>
          <w:rFonts w:ascii="Times New Roman" w:hAnsi="Times New Roman" w:cs="Times New Roman"/>
          <w:sz w:val="24"/>
          <w:szCs w:val="24"/>
        </w:rPr>
        <w:t xml:space="preserve"> of a certain kind of being”</w:t>
      </w:r>
      <w:r w:rsidR="008963C3">
        <w:rPr>
          <w:rFonts w:ascii="Times New Roman" w:hAnsi="Times New Roman" w:cs="Times New Roman"/>
          <w:sz w:val="24"/>
          <w:szCs w:val="24"/>
        </w:rPr>
        <w:t xml:space="preserve"> (117).</w:t>
      </w:r>
      <w:r w:rsidRPr="005C6188">
        <w:rPr>
          <w:rStyle w:val="FootnoteReference"/>
          <w:rFonts w:ascii="Times New Roman" w:hAnsi="Times New Roman" w:cs="Times New Roman"/>
          <w:sz w:val="24"/>
          <w:szCs w:val="24"/>
        </w:rPr>
        <w:footnoteReference w:id="13"/>
      </w:r>
      <w:r w:rsidRPr="005C6188">
        <w:rPr>
          <w:rFonts w:ascii="Times New Roman" w:hAnsi="Times New Roman" w:cs="Times New Roman"/>
          <w:sz w:val="24"/>
          <w:szCs w:val="24"/>
        </w:rPr>
        <w:t xml:space="preserve">  This is a crucial point, for it </w:t>
      </w:r>
      <w:r w:rsidR="00D633DC">
        <w:rPr>
          <w:rFonts w:ascii="Times New Roman" w:hAnsi="Times New Roman" w:cs="Times New Roman"/>
          <w:sz w:val="24"/>
          <w:szCs w:val="24"/>
        </w:rPr>
        <w:t xml:space="preserve">also </w:t>
      </w:r>
      <w:r w:rsidRPr="005C6188">
        <w:rPr>
          <w:rFonts w:ascii="Times New Roman" w:hAnsi="Times New Roman" w:cs="Times New Roman"/>
          <w:sz w:val="24"/>
          <w:szCs w:val="24"/>
        </w:rPr>
        <w:t>marks the difference between the conventional/classical and Brandom’s rationalist pragmatism.</w:t>
      </w:r>
    </w:p>
    <w:p w14:paraId="6AEDBC94" w14:textId="2D084F8C"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r w:rsidRPr="005C6188">
        <w:rPr>
          <w:rFonts w:ascii="Times New Roman" w:hAnsi="Times New Roman" w:cs="Times New Roman"/>
          <w:i/>
          <w:iCs/>
          <w:sz w:val="24"/>
          <w:szCs w:val="24"/>
        </w:rPr>
        <w:t>Rationalism</w:t>
      </w:r>
      <w:r w:rsidRPr="005C6188">
        <w:rPr>
          <w:rFonts w:ascii="Times New Roman" w:hAnsi="Times New Roman" w:cs="Times New Roman"/>
          <w:sz w:val="24"/>
          <w:szCs w:val="24"/>
        </w:rPr>
        <w:t xml:space="preserve">, in this instance, is meant to designate the kind of philosophical approach that emphasizes the </w:t>
      </w:r>
      <w:r w:rsidRPr="005C6188">
        <w:rPr>
          <w:rFonts w:ascii="Times New Roman" w:hAnsi="Times New Roman" w:cs="Times New Roman"/>
          <w:i/>
          <w:iCs/>
          <w:sz w:val="24"/>
          <w:szCs w:val="24"/>
        </w:rPr>
        <w:t>discontinuity</w:t>
      </w:r>
      <w:r w:rsidRPr="005C6188">
        <w:rPr>
          <w:rFonts w:ascii="Times New Roman" w:hAnsi="Times New Roman" w:cs="Times New Roman"/>
          <w:sz w:val="24"/>
          <w:szCs w:val="24"/>
        </w:rPr>
        <w:t xml:space="preserve"> between rational and other animals, by featuring the notion of </w:t>
      </w:r>
      <w:r w:rsidRPr="005C6188">
        <w:rPr>
          <w:rFonts w:ascii="Times New Roman" w:hAnsi="Times New Roman" w:cs="Times New Roman"/>
          <w:i/>
          <w:iCs/>
          <w:sz w:val="24"/>
          <w:szCs w:val="24"/>
        </w:rPr>
        <w:t>conceptual</w:t>
      </w:r>
      <w:r w:rsidRPr="005C6188">
        <w:rPr>
          <w:rFonts w:ascii="Times New Roman" w:hAnsi="Times New Roman" w:cs="Times New Roman"/>
          <w:sz w:val="24"/>
          <w:szCs w:val="24"/>
        </w:rPr>
        <w:t xml:space="preserve"> reasoning as a demarcation criterion</w:t>
      </w:r>
      <w:r w:rsidR="008963C3">
        <w:rPr>
          <w:rFonts w:ascii="Times New Roman" w:hAnsi="Times New Roman" w:cs="Times New Roman"/>
          <w:sz w:val="24"/>
          <w:szCs w:val="24"/>
        </w:rPr>
        <w:t xml:space="preserve"> (2000, 25 and 2009, 1)</w:t>
      </w:r>
      <w:r w:rsidRPr="005C6188">
        <w:rPr>
          <w:rFonts w:ascii="Times New Roman" w:hAnsi="Times New Roman" w:cs="Times New Roman"/>
          <w:sz w:val="24"/>
          <w:szCs w:val="24"/>
        </w:rPr>
        <w:t xml:space="preserve">.  "I am more interested,” Brandom says, </w:t>
      </w:r>
      <w:r w:rsidR="008963C3">
        <w:rPr>
          <w:rFonts w:ascii="Times New Roman" w:hAnsi="Times New Roman" w:cs="Times New Roman"/>
          <w:sz w:val="24"/>
          <w:szCs w:val="24"/>
        </w:rPr>
        <w:t>“</w:t>
      </w:r>
      <w:r w:rsidRPr="005C6188">
        <w:rPr>
          <w:rFonts w:ascii="Times New Roman" w:hAnsi="Times New Roman" w:cs="Times New Roman"/>
          <w:sz w:val="24"/>
          <w:szCs w:val="24"/>
        </w:rPr>
        <w:t>in what separates concept users from non-concept users than in what unites them. This distinguishes my project from … the classical American pragmatists..."</w:t>
      </w:r>
      <w:r w:rsidR="008963C3">
        <w:rPr>
          <w:rFonts w:ascii="Times New Roman" w:hAnsi="Times New Roman" w:cs="Times New Roman"/>
          <w:sz w:val="24"/>
          <w:szCs w:val="24"/>
        </w:rPr>
        <w:t xml:space="preserve"> (2000, 3).</w:t>
      </w:r>
      <w:r w:rsidRPr="005C6188">
        <w:rPr>
          <w:rFonts w:ascii="Times New Roman" w:hAnsi="Times New Roman" w:cs="Times New Roman"/>
          <w:sz w:val="24"/>
          <w:szCs w:val="24"/>
        </w:rPr>
        <w:t xml:space="preserve">  Pragmatists are not the only ones with whom Brandom’s rationalism is deliberately parting company: the list of figures who oppose the rationalist demarcation criteria includes (besides Dewey) Heidegger and, perhaps more importantly, later Wittgenstein</w:t>
      </w:r>
      <w:r w:rsidR="008963C3">
        <w:rPr>
          <w:rFonts w:ascii="Times New Roman" w:hAnsi="Times New Roman" w:cs="Times New Roman"/>
          <w:sz w:val="24"/>
          <w:szCs w:val="24"/>
        </w:rPr>
        <w:t xml:space="preserve"> (34; cf. 2013, 124)</w:t>
      </w:r>
      <w:r w:rsidRPr="005C6188">
        <w:rPr>
          <w:rFonts w:ascii="Times New Roman" w:hAnsi="Times New Roman" w:cs="Times New Roman"/>
          <w:sz w:val="24"/>
          <w:szCs w:val="24"/>
        </w:rPr>
        <w:t xml:space="preserve">.  Yet, </w:t>
      </w:r>
      <w:r w:rsidRPr="005C6188">
        <w:rPr>
          <w:rFonts w:ascii="Times New Roman" w:hAnsi="Times New Roman" w:cs="Times New Roman"/>
          <w:sz w:val="24"/>
          <w:szCs w:val="24"/>
        </w:rPr>
        <w:lastRenderedPageBreak/>
        <w:t>Brandom does not seem to believe that his rationalism and pragmatist naturalism are irresolubly opposed: in fact, he is apparently looking forward to some kind of synthesis between the two</w:t>
      </w:r>
      <w:r w:rsidR="008963C3">
        <w:rPr>
          <w:rFonts w:ascii="Times New Roman" w:hAnsi="Times New Roman" w:cs="Times New Roman"/>
          <w:sz w:val="24"/>
          <w:szCs w:val="24"/>
        </w:rPr>
        <w:t xml:space="preserve"> (125)</w:t>
      </w:r>
      <w:r w:rsidRPr="005C6188">
        <w:rPr>
          <w:rFonts w:ascii="Times New Roman" w:hAnsi="Times New Roman" w:cs="Times New Roman"/>
          <w:sz w:val="24"/>
          <w:szCs w:val="24"/>
        </w:rPr>
        <w:t>.  Still, in this formulation, Brandom’s motivations for resisting the pragmatist assimilation of discursive intentionality to practical intentionality</w:t>
      </w:r>
      <w:r w:rsidR="008963C3">
        <w:rPr>
          <w:rFonts w:ascii="Times New Roman" w:hAnsi="Times New Roman" w:cs="Times New Roman"/>
          <w:sz w:val="24"/>
          <w:szCs w:val="24"/>
        </w:rPr>
        <w:t xml:space="preserve"> (115)</w:t>
      </w:r>
      <w:r w:rsidRPr="005C6188">
        <w:rPr>
          <w:rFonts w:ascii="Times New Roman" w:hAnsi="Times New Roman" w:cs="Times New Roman"/>
          <w:sz w:val="24"/>
          <w:szCs w:val="24"/>
        </w:rPr>
        <w:t xml:space="preserve"> remain opaque.  What reasons do we have for singling out what he calls the </w:t>
      </w:r>
      <w:r w:rsidRPr="005C6188">
        <w:rPr>
          <w:rFonts w:ascii="Times New Roman" w:hAnsi="Times New Roman" w:cs="Times New Roman"/>
          <w:i/>
          <w:iCs/>
          <w:sz w:val="24"/>
          <w:szCs w:val="24"/>
        </w:rPr>
        <w:t xml:space="preserve">discursive practice </w:t>
      </w:r>
      <w:r w:rsidRPr="005C6188">
        <w:rPr>
          <w:rFonts w:ascii="Times New Roman" w:hAnsi="Times New Roman" w:cs="Times New Roman"/>
          <w:sz w:val="24"/>
          <w:szCs w:val="24"/>
        </w:rPr>
        <w:t>from the general background of “various other kinds of skillful doing"</w:t>
      </w:r>
      <w:r w:rsidR="008963C3">
        <w:rPr>
          <w:rFonts w:ascii="Times New Roman" w:hAnsi="Times New Roman" w:cs="Times New Roman"/>
          <w:sz w:val="24"/>
          <w:szCs w:val="24"/>
        </w:rPr>
        <w:t xml:space="preserve"> (2000, 2)</w:t>
      </w:r>
      <w:r w:rsidR="00182491" w:rsidRPr="005C6188">
        <w:rPr>
          <w:rFonts w:ascii="Times New Roman" w:hAnsi="Times New Roman" w:cs="Times New Roman"/>
          <w:sz w:val="24"/>
          <w:szCs w:val="24"/>
        </w:rPr>
        <w:t>?</w:t>
      </w:r>
      <w:r w:rsidRPr="005C6188">
        <w:rPr>
          <w:rFonts w:ascii="Times New Roman" w:hAnsi="Times New Roman" w:cs="Times New Roman"/>
          <w:sz w:val="24"/>
          <w:szCs w:val="24"/>
        </w:rPr>
        <w:t xml:space="preserve"> </w:t>
      </w:r>
    </w:p>
    <w:p w14:paraId="3D686D4E" w14:textId="70E355AA"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Brandom’s rationalist pragmatism is at its core a thesis about </w:t>
      </w:r>
      <w:r w:rsidRPr="005C6188">
        <w:rPr>
          <w:rFonts w:ascii="Times New Roman" w:hAnsi="Times New Roman" w:cs="Times New Roman"/>
          <w:i/>
          <w:iCs/>
          <w:sz w:val="24"/>
          <w:szCs w:val="24"/>
        </w:rPr>
        <w:t>language</w:t>
      </w:r>
      <w:r w:rsidRPr="005C6188">
        <w:rPr>
          <w:rFonts w:ascii="Times New Roman" w:hAnsi="Times New Roman" w:cs="Times New Roman"/>
          <w:sz w:val="24"/>
          <w:szCs w:val="24"/>
        </w:rPr>
        <w:t xml:space="preserve">.  </w:t>
      </w:r>
      <w:bookmarkStart w:id="5" w:name="_Hlk75109505"/>
      <w:r w:rsidRPr="005C6188">
        <w:rPr>
          <w:rFonts w:ascii="Times New Roman" w:hAnsi="Times New Roman" w:cs="Times New Roman"/>
          <w:sz w:val="24"/>
          <w:szCs w:val="24"/>
        </w:rPr>
        <w:t xml:space="preserve">Conventional pragmatists, as already mentioned, tend to interpret human intelligence and rationality in terms of possession of natural language, somehow made possible at a certain point in the natural history of the species. </w:t>
      </w:r>
      <w:bookmarkEnd w:id="5"/>
      <w:r w:rsidRPr="005C6188">
        <w:rPr>
          <w:rFonts w:ascii="Times New Roman" w:hAnsi="Times New Roman" w:cs="Times New Roman"/>
          <w:sz w:val="24"/>
          <w:szCs w:val="24"/>
        </w:rPr>
        <w:t xml:space="preserve"> Brandom, on the contrary, wants to define rationality, discursivity, and properly linguistic practice (as opposed to natural linguistic fluency and general intelligence) in terms of what he calls “the game of giving and asking for reasons”</w:t>
      </w:r>
      <w:r w:rsidR="008963C3">
        <w:rPr>
          <w:rFonts w:ascii="Times New Roman" w:hAnsi="Times New Roman" w:cs="Times New Roman"/>
          <w:sz w:val="24"/>
          <w:szCs w:val="24"/>
        </w:rPr>
        <w:t xml:space="preserve"> (14 &amp; 161),</w:t>
      </w:r>
      <w:r w:rsidRPr="005C6188">
        <w:rPr>
          <w:rFonts w:ascii="Times New Roman" w:hAnsi="Times New Roman" w:cs="Times New Roman"/>
          <w:sz w:val="24"/>
          <w:szCs w:val="24"/>
        </w:rPr>
        <w:t xml:space="preserve"> i.e. the practices of “drawing conclusions and offering justifications”</w:t>
      </w:r>
      <w:r w:rsidR="008963C3">
        <w:rPr>
          <w:rFonts w:ascii="Times New Roman" w:hAnsi="Times New Roman" w:cs="Times New Roman"/>
          <w:sz w:val="24"/>
          <w:szCs w:val="24"/>
        </w:rPr>
        <w:t xml:space="preserve"> (17).</w:t>
      </w:r>
      <w:r w:rsidRPr="005C6188">
        <w:rPr>
          <w:rFonts w:ascii="Times New Roman" w:hAnsi="Times New Roman" w:cs="Times New Roman"/>
          <w:sz w:val="24"/>
          <w:szCs w:val="24"/>
        </w:rPr>
        <w:t xml:space="preserve">  Such games of giving and asking for reasons delimit the space of rationality and discursivity to the properly </w:t>
      </w:r>
      <w:r w:rsidRPr="005C6188">
        <w:rPr>
          <w:rFonts w:ascii="Times New Roman" w:hAnsi="Times New Roman" w:cs="Times New Roman"/>
          <w:i/>
          <w:iCs/>
          <w:sz w:val="24"/>
          <w:szCs w:val="24"/>
        </w:rPr>
        <w:t>conceptual</w:t>
      </w:r>
      <w:r w:rsidRPr="005C6188">
        <w:rPr>
          <w:rFonts w:ascii="Times New Roman" w:hAnsi="Times New Roman" w:cs="Times New Roman"/>
          <w:sz w:val="24"/>
          <w:szCs w:val="24"/>
        </w:rPr>
        <w:t xml:space="preserve"> practices, with </w:t>
      </w:r>
      <w:r w:rsidRPr="005C6188">
        <w:rPr>
          <w:rFonts w:ascii="Times New Roman" w:hAnsi="Times New Roman" w:cs="Times New Roman"/>
          <w:i/>
          <w:iCs/>
          <w:sz w:val="24"/>
          <w:szCs w:val="24"/>
        </w:rPr>
        <w:t>concepts</w:t>
      </w:r>
      <w:r w:rsidRPr="005C6188">
        <w:rPr>
          <w:rFonts w:ascii="Times New Roman" w:hAnsi="Times New Roman" w:cs="Times New Roman"/>
          <w:sz w:val="24"/>
          <w:szCs w:val="24"/>
        </w:rPr>
        <w:t xml:space="preserve"> understood in the Kantian vein, as essentially involving relationships to other concepts, with the applicability of one providing reasons for or against the applicability of others"</w:t>
      </w:r>
      <w:r w:rsidR="008963C3">
        <w:rPr>
          <w:rFonts w:ascii="Times New Roman" w:hAnsi="Times New Roman" w:cs="Times New Roman"/>
          <w:sz w:val="24"/>
          <w:szCs w:val="24"/>
        </w:rPr>
        <w:t xml:space="preserve"> (2002, 46).</w:t>
      </w:r>
      <w:r w:rsidRPr="005C6188">
        <w:rPr>
          <w:rFonts w:ascii="Times New Roman" w:hAnsi="Times New Roman" w:cs="Times New Roman"/>
          <w:sz w:val="24"/>
          <w:szCs w:val="24"/>
        </w:rPr>
        <w:t xml:space="preserve">  These games of reasoning are not </w:t>
      </w:r>
      <w:r w:rsidRPr="005C6188">
        <w:rPr>
          <w:rFonts w:ascii="Times New Roman" w:hAnsi="Times New Roman" w:cs="Times New Roman"/>
          <w:i/>
          <w:iCs/>
          <w:sz w:val="24"/>
          <w:szCs w:val="24"/>
        </w:rPr>
        <w:t>on pa</w:t>
      </w:r>
      <w:r w:rsidRPr="005C6188">
        <w:rPr>
          <w:rFonts w:ascii="Times New Roman" w:hAnsi="Times New Roman" w:cs="Times New Roman"/>
          <w:sz w:val="24"/>
          <w:szCs w:val="24"/>
        </w:rPr>
        <w:t xml:space="preserve">r with other language games we play, Brandom argues, thereby explicitly contesting Wittgenstein’s (pluralistic) view that language has no </w:t>
      </w:r>
      <w:r w:rsidRPr="005C6188">
        <w:rPr>
          <w:rFonts w:ascii="Times New Roman" w:hAnsi="Times New Roman" w:cs="Times New Roman"/>
          <w:i/>
          <w:iCs/>
          <w:sz w:val="24"/>
          <w:szCs w:val="24"/>
        </w:rPr>
        <w:t>downtown</w:t>
      </w:r>
      <w:r w:rsidR="008963C3">
        <w:rPr>
          <w:rFonts w:ascii="Times New Roman" w:hAnsi="Times New Roman" w:cs="Times New Roman"/>
          <w:i/>
          <w:iCs/>
          <w:sz w:val="24"/>
          <w:szCs w:val="24"/>
        </w:rPr>
        <w:t xml:space="preserve"> </w:t>
      </w:r>
      <w:r w:rsidR="008963C3">
        <w:rPr>
          <w:rFonts w:ascii="Times New Roman" w:hAnsi="Times New Roman" w:cs="Times New Roman"/>
          <w:sz w:val="24"/>
          <w:szCs w:val="24"/>
        </w:rPr>
        <w:t>(2000, 14; 2009, 120; and elsewhere).</w:t>
      </w:r>
    </w:p>
    <w:p w14:paraId="6A3626C5" w14:textId="68C80561"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Brandom’s rationalism, then, opposes linguistic egalitarianism of the "romantic opponents of logocentrism" claiming that all imaginative uses of language are "parasitic on the prosaic inferential practices" required to put proper concepts in play in the first place</w:t>
      </w:r>
      <w:r w:rsidR="00BD1DF3">
        <w:rPr>
          <w:rFonts w:ascii="Times New Roman" w:hAnsi="Times New Roman" w:cs="Times New Roman"/>
          <w:sz w:val="24"/>
          <w:szCs w:val="24"/>
        </w:rPr>
        <w:t xml:space="preserve"> (120)</w:t>
      </w:r>
      <w:r w:rsidRPr="005C6188">
        <w:rPr>
          <w:rFonts w:ascii="Times New Roman" w:hAnsi="Times New Roman" w:cs="Times New Roman"/>
          <w:sz w:val="24"/>
          <w:szCs w:val="24"/>
        </w:rPr>
        <w:t xml:space="preserve">.  Sometimes this view is presented by Brandom as a philosophically defensible option, and </w:t>
      </w:r>
      <w:r w:rsidRPr="005C6188">
        <w:rPr>
          <w:rFonts w:ascii="Times New Roman" w:hAnsi="Times New Roman" w:cs="Times New Roman"/>
          <w:sz w:val="24"/>
          <w:szCs w:val="24"/>
        </w:rPr>
        <w:lastRenderedPageBreak/>
        <w:t>sometimes he is content to treat it as a mere “hypothesis”</w:t>
      </w:r>
      <w:r w:rsidR="00BD1DF3">
        <w:rPr>
          <w:rFonts w:ascii="Times New Roman" w:hAnsi="Times New Roman" w:cs="Times New Roman"/>
          <w:sz w:val="24"/>
          <w:szCs w:val="24"/>
        </w:rPr>
        <w:t xml:space="preserve"> (2000, 190).</w:t>
      </w:r>
      <w:r w:rsidRPr="005C6188">
        <w:rPr>
          <w:rFonts w:ascii="Times New Roman" w:hAnsi="Times New Roman" w:cs="Times New Roman"/>
          <w:sz w:val="24"/>
          <w:szCs w:val="24"/>
        </w:rPr>
        <w:t xml:space="preserve">  The argument for it is meant to exhibit a roughly transcendental structure, advancing the claim that linguistic and discursive practices generally “are intelligible in principle only against the background of the core practices of inference-and-assertion"</w:t>
      </w:r>
      <w:r w:rsidR="00BD1DF3">
        <w:rPr>
          <w:rFonts w:ascii="Times New Roman" w:hAnsi="Times New Roman" w:cs="Times New Roman"/>
          <w:sz w:val="24"/>
          <w:szCs w:val="24"/>
        </w:rPr>
        <w:t xml:space="preserve"> (15).</w:t>
      </w:r>
      <w:r w:rsidR="004E3767">
        <w:rPr>
          <w:rStyle w:val="FootnoteReference"/>
          <w:rFonts w:ascii="Times New Roman" w:hAnsi="Times New Roman" w:cs="Times New Roman"/>
          <w:sz w:val="24"/>
          <w:szCs w:val="24"/>
        </w:rPr>
        <w:footnoteReference w:id="14"/>
      </w:r>
      <w:r w:rsidRPr="005C6188">
        <w:rPr>
          <w:rFonts w:ascii="Times New Roman" w:hAnsi="Times New Roman" w:cs="Times New Roman"/>
          <w:sz w:val="24"/>
          <w:szCs w:val="24"/>
        </w:rPr>
        <w:t xml:space="preserve">  The reason for this is that “at least a substantial part” of the meaning of claims is “their inferential role: what follows from them, what would be evidence for or against them, what they are incompatible with, and so on"</w:t>
      </w:r>
      <w:r w:rsidR="00DF1B19">
        <w:rPr>
          <w:rFonts w:ascii="Times New Roman" w:hAnsi="Times New Roman" w:cs="Times New Roman"/>
          <w:sz w:val="24"/>
          <w:szCs w:val="24"/>
        </w:rPr>
        <w:t xml:space="preserve"> (2019, 308).</w:t>
      </w:r>
      <w:r w:rsidRPr="005C6188">
        <w:rPr>
          <w:rFonts w:ascii="Times New Roman" w:hAnsi="Times New Roman" w:cs="Times New Roman"/>
          <w:sz w:val="24"/>
          <w:szCs w:val="24"/>
        </w:rPr>
        <w:t xml:space="preserve">  But (even) granting this certainly does not prove that all meaningful communication and understanding in language (broadly construed) depends essentially (or is “parasitic”) on the application of the inferentially articulated concepts or (maybe more to the point) the possibility of such an inferential articulation.  Thus, for example, it is far from clear that the proper appreciation of Keats’ </w:t>
      </w:r>
      <w:r w:rsidRPr="005C6188">
        <w:rPr>
          <w:rFonts w:ascii="Times New Roman" w:hAnsi="Times New Roman" w:cs="Times New Roman"/>
          <w:i/>
          <w:iCs/>
          <w:sz w:val="24"/>
          <w:szCs w:val="24"/>
        </w:rPr>
        <w:t>Ode to a Nightingale</w:t>
      </w:r>
      <w:r w:rsidRPr="005C6188">
        <w:rPr>
          <w:rFonts w:ascii="Times New Roman" w:hAnsi="Times New Roman" w:cs="Times New Roman"/>
          <w:sz w:val="24"/>
          <w:szCs w:val="24"/>
        </w:rPr>
        <w:t xml:space="preserve"> depends in any sensible way on knowing </w:t>
      </w:r>
      <w:r w:rsidRPr="005C6188">
        <w:rPr>
          <w:rFonts w:ascii="Times New Roman" w:hAnsi="Times New Roman" w:cs="Times New Roman"/>
          <w:i/>
          <w:iCs/>
          <w:sz w:val="24"/>
          <w:szCs w:val="24"/>
        </w:rPr>
        <w:t>what counts as a reason for what</w:t>
      </w:r>
      <w:r w:rsidRPr="005C6188">
        <w:rPr>
          <w:rFonts w:ascii="Times New Roman" w:hAnsi="Times New Roman" w:cs="Times New Roman"/>
          <w:sz w:val="24"/>
          <w:szCs w:val="24"/>
        </w:rPr>
        <w:t xml:space="preserve"> when it comes to the “hungry generations.”  Insisting on “making it explicit” may, similarly, not be the best (nor the most rational) strategy for conducting emotional exchanges with a </w:t>
      </w:r>
      <w:r w:rsidR="00182491" w:rsidRPr="005C6188">
        <w:rPr>
          <w:rFonts w:ascii="Times New Roman" w:hAnsi="Times New Roman" w:cs="Times New Roman"/>
          <w:sz w:val="24"/>
          <w:szCs w:val="24"/>
        </w:rPr>
        <w:t>friend</w:t>
      </w:r>
      <w:r w:rsidRPr="005C6188">
        <w:rPr>
          <w:rFonts w:ascii="Times New Roman" w:hAnsi="Times New Roman" w:cs="Times New Roman"/>
          <w:sz w:val="24"/>
          <w:szCs w:val="24"/>
        </w:rPr>
        <w:t>.</w:t>
      </w:r>
    </w:p>
    <w:p w14:paraId="3A7A40D0" w14:textId="16F8618B" w:rsidR="0069387F" w:rsidRPr="005C6188" w:rsidRDefault="0069387F"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Perhaps a more promising approach may start with a conditional statement: “</w:t>
      </w:r>
      <w:r w:rsidRPr="005C6188">
        <w:rPr>
          <w:rFonts w:ascii="Times New Roman" w:hAnsi="Times New Roman" w:cs="Times New Roman"/>
          <w:i/>
          <w:iCs/>
          <w:sz w:val="24"/>
          <w:szCs w:val="24"/>
          <w:u w:val="single"/>
        </w:rPr>
        <w:t>if</w:t>
      </w:r>
      <w:r w:rsidRPr="005C6188">
        <w:rPr>
          <w:rFonts w:ascii="Times New Roman" w:hAnsi="Times New Roman" w:cs="Times New Roman"/>
          <w:sz w:val="24"/>
          <w:szCs w:val="24"/>
        </w:rPr>
        <w:t xml:space="preserve"> inferentialism is the right way to think about contentfulness, then the game of giving and asking for reasons </w:t>
      </w:r>
      <w:r w:rsidRPr="005C6188">
        <w:rPr>
          <w:rFonts w:ascii="Times New Roman" w:hAnsi="Times New Roman" w:cs="Times New Roman"/>
          <w:i/>
          <w:iCs/>
          <w:sz w:val="24"/>
          <w:szCs w:val="24"/>
        </w:rPr>
        <w:t>is</w:t>
      </w:r>
      <w:r w:rsidRPr="005C6188">
        <w:rPr>
          <w:rFonts w:ascii="Times New Roman" w:hAnsi="Times New Roman" w:cs="Times New Roman"/>
          <w:sz w:val="24"/>
          <w:szCs w:val="24"/>
        </w:rPr>
        <w:t xml:space="preserve"> privileged among the games we play with words”</w:t>
      </w:r>
      <w:r w:rsidR="00DF1B19">
        <w:rPr>
          <w:rFonts w:ascii="Times New Roman" w:hAnsi="Times New Roman" w:cs="Times New Roman"/>
          <w:sz w:val="24"/>
          <w:szCs w:val="24"/>
        </w:rPr>
        <w:t xml:space="preserve"> (Brandom, 2009, 176).</w:t>
      </w:r>
      <w:r w:rsidRPr="005C6188">
        <w:rPr>
          <w:rStyle w:val="FootnoteReference"/>
          <w:rFonts w:ascii="Times New Roman" w:hAnsi="Times New Roman" w:cs="Times New Roman"/>
          <w:sz w:val="24"/>
          <w:szCs w:val="24"/>
        </w:rPr>
        <w:footnoteReference w:id="15"/>
      </w:r>
      <w:r w:rsidRPr="005C6188">
        <w:rPr>
          <w:rFonts w:ascii="Times New Roman" w:hAnsi="Times New Roman" w:cs="Times New Roman"/>
          <w:sz w:val="24"/>
          <w:szCs w:val="24"/>
        </w:rPr>
        <w:t xml:space="preserve">  </w:t>
      </w:r>
      <w:r w:rsidRPr="005C6188">
        <w:rPr>
          <w:rFonts w:ascii="Times New Roman" w:hAnsi="Times New Roman" w:cs="Times New Roman"/>
          <w:i/>
          <w:iCs/>
          <w:sz w:val="24"/>
          <w:szCs w:val="24"/>
        </w:rPr>
        <w:t xml:space="preserve">If </w:t>
      </w:r>
      <w:r w:rsidRPr="005C6188">
        <w:rPr>
          <w:rFonts w:ascii="Times New Roman" w:hAnsi="Times New Roman" w:cs="Times New Roman"/>
          <w:sz w:val="24"/>
          <w:szCs w:val="24"/>
        </w:rPr>
        <w:t xml:space="preserve">inferentialism is the </w:t>
      </w:r>
      <w:r w:rsidRPr="005C6188">
        <w:rPr>
          <w:rFonts w:ascii="Times New Roman" w:hAnsi="Times New Roman" w:cs="Times New Roman"/>
          <w:i/>
          <w:iCs/>
          <w:sz w:val="24"/>
          <w:szCs w:val="24"/>
        </w:rPr>
        <w:t>right</w:t>
      </w:r>
      <w:r w:rsidRPr="005C6188">
        <w:rPr>
          <w:rFonts w:ascii="Times New Roman" w:hAnsi="Times New Roman" w:cs="Times New Roman"/>
          <w:sz w:val="24"/>
          <w:szCs w:val="24"/>
        </w:rPr>
        <w:t xml:space="preserve"> way to think about content in language generally, </w:t>
      </w:r>
      <w:r w:rsidRPr="005C6188">
        <w:rPr>
          <w:rFonts w:ascii="Times New Roman" w:hAnsi="Times New Roman" w:cs="Times New Roman"/>
          <w:i/>
          <w:iCs/>
          <w:sz w:val="24"/>
          <w:szCs w:val="24"/>
        </w:rPr>
        <w:t>then</w:t>
      </w:r>
      <w:r w:rsidRPr="005C6188">
        <w:rPr>
          <w:rFonts w:ascii="Times New Roman" w:hAnsi="Times New Roman" w:cs="Times New Roman"/>
          <w:sz w:val="24"/>
          <w:szCs w:val="24"/>
        </w:rPr>
        <w:t xml:space="preserve"> Brandom’s “downtown claim” concerning games of giving and asking for reasons becomes almost trivially correct.  However, </w:t>
      </w:r>
      <w:r w:rsidRPr="005C6188">
        <w:rPr>
          <w:rFonts w:ascii="Times New Roman" w:hAnsi="Times New Roman" w:cs="Times New Roman"/>
          <w:i/>
          <w:iCs/>
          <w:sz w:val="24"/>
          <w:szCs w:val="24"/>
        </w:rPr>
        <w:t>being right</w:t>
      </w:r>
      <w:r w:rsidRPr="005C6188">
        <w:rPr>
          <w:rFonts w:ascii="Times New Roman" w:hAnsi="Times New Roman" w:cs="Times New Roman"/>
          <w:sz w:val="24"/>
          <w:szCs w:val="24"/>
        </w:rPr>
        <w:t xml:space="preserve">, in this context, would require much more than just endorsing </w:t>
      </w:r>
      <w:r w:rsidRPr="005C6188">
        <w:rPr>
          <w:rFonts w:ascii="Times New Roman" w:hAnsi="Times New Roman" w:cs="Times New Roman"/>
          <w:sz w:val="24"/>
          <w:szCs w:val="24"/>
        </w:rPr>
        <w:lastRenderedPageBreak/>
        <w:t>inferentialism as merely “one way of selectively narrating our language use"</w:t>
      </w:r>
      <w:r w:rsidR="00DE09C1">
        <w:rPr>
          <w:rFonts w:ascii="Times New Roman" w:hAnsi="Times New Roman" w:cs="Times New Roman"/>
          <w:sz w:val="24"/>
          <w:szCs w:val="24"/>
        </w:rPr>
        <w:t xml:space="preserve"> (Marshall, 25).</w:t>
      </w:r>
      <w:r w:rsidRPr="005C6188">
        <w:rPr>
          <w:rFonts w:ascii="Times New Roman" w:hAnsi="Times New Roman" w:cs="Times New Roman"/>
          <w:sz w:val="24"/>
          <w:szCs w:val="24"/>
        </w:rPr>
        <w:t xml:space="preserve">  Instead, one would have to </w:t>
      </w:r>
      <w:r w:rsidRPr="005C6188">
        <w:rPr>
          <w:rFonts w:ascii="Times New Roman" w:hAnsi="Times New Roman" w:cs="Times New Roman"/>
          <w:i/>
          <w:iCs/>
          <w:sz w:val="24"/>
          <w:szCs w:val="24"/>
        </w:rPr>
        <w:t>demonstrate</w:t>
      </w:r>
      <w:r w:rsidRPr="005C6188">
        <w:rPr>
          <w:rFonts w:ascii="Times New Roman" w:hAnsi="Times New Roman" w:cs="Times New Roman"/>
          <w:sz w:val="24"/>
          <w:szCs w:val="24"/>
        </w:rPr>
        <w:t xml:space="preserve"> that inferentialism is </w:t>
      </w:r>
      <w:r w:rsidRPr="005C6188">
        <w:rPr>
          <w:rFonts w:ascii="Times New Roman" w:hAnsi="Times New Roman" w:cs="Times New Roman"/>
          <w:i/>
          <w:iCs/>
          <w:sz w:val="24"/>
          <w:szCs w:val="24"/>
        </w:rPr>
        <w:t>not merely</w:t>
      </w:r>
      <w:r w:rsidRPr="005C6188">
        <w:rPr>
          <w:rFonts w:ascii="Times New Roman" w:hAnsi="Times New Roman" w:cs="Times New Roman"/>
          <w:sz w:val="24"/>
          <w:szCs w:val="24"/>
        </w:rPr>
        <w:t xml:space="preserve"> one of the several plausible alternatives; that it is – at the very least – a </w:t>
      </w:r>
      <w:r w:rsidRPr="005C6188">
        <w:rPr>
          <w:rFonts w:ascii="Times New Roman" w:hAnsi="Times New Roman" w:cs="Times New Roman"/>
          <w:i/>
          <w:iCs/>
          <w:sz w:val="24"/>
          <w:szCs w:val="24"/>
        </w:rPr>
        <w:t>strongly preferable</w:t>
      </w:r>
      <w:r w:rsidRPr="005C6188">
        <w:rPr>
          <w:rFonts w:ascii="Times New Roman" w:hAnsi="Times New Roman" w:cs="Times New Roman"/>
          <w:sz w:val="24"/>
          <w:szCs w:val="24"/>
        </w:rPr>
        <w:t xml:space="preserve"> one.  Yet, a favorable philosophical consensus on this score has been slow in coming.</w:t>
      </w:r>
    </w:p>
    <w:p w14:paraId="7F153EF4" w14:textId="59F374CA" w:rsidR="0069387F" w:rsidRPr="005C6188" w:rsidRDefault="00D41FAD" w:rsidP="00B341B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might begin with </w:t>
      </w:r>
      <w:r w:rsidR="0069387F" w:rsidRPr="005C6188">
        <w:rPr>
          <w:rFonts w:ascii="Times New Roman" w:hAnsi="Times New Roman" w:cs="Times New Roman"/>
          <w:sz w:val="24"/>
          <w:szCs w:val="24"/>
        </w:rPr>
        <w:t xml:space="preserve">a more tractable kind of question: namely, in what contexts can inferentialism most effectively advance its claim to preferential appropriateness?  The remainder of this section will aim to show that Brandom’s inferentialism – and rationalism – appear especially appropriate in contexts where utterances made are meant to be </w:t>
      </w:r>
      <w:r w:rsidR="0069387F" w:rsidRPr="005C6188">
        <w:rPr>
          <w:rFonts w:ascii="Times New Roman" w:hAnsi="Times New Roman" w:cs="Times New Roman"/>
          <w:i/>
          <w:iCs/>
          <w:sz w:val="24"/>
          <w:szCs w:val="24"/>
        </w:rPr>
        <w:t>authoritative</w:t>
      </w:r>
      <w:r w:rsidR="0069387F" w:rsidRPr="005C6188">
        <w:rPr>
          <w:rFonts w:ascii="Times New Roman" w:hAnsi="Times New Roman" w:cs="Times New Roman"/>
          <w:sz w:val="24"/>
          <w:szCs w:val="24"/>
        </w:rPr>
        <w:t xml:space="preserve"> </w:t>
      </w:r>
      <w:r w:rsidR="0069387F" w:rsidRPr="005C6188">
        <w:rPr>
          <w:rFonts w:ascii="Times New Roman" w:hAnsi="Times New Roman" w:cs="Times New Roman"/>
          <w:i/>
          <w:iCs/>
          <w:sz w:val="24"/>
          <w:szCs w:val="24"/>
        </w:rPr>
        <w:t>without being dogmatic</w:t>
      </w:r>
      <w:r w:rsidR="0069387F" w:rsidRPr="005C6188">
        <w:rPr>
          <w:rFonts w:ascii="Times New Roman" w:hAnsi="Times New Roman" w:cs="Times New Roman"/>
          <w:sz w:val="24"/>
          <w:szCs w:val="24"/>
        </w:rPr>
        <w:t xml:space="preserve">: simply because in </w:t>
      </w:r>
      <w:r w:rsidR="0069387F" w:rsidRPr="005C6188">
        <w:rPr>
          <w:rFonts w:ascii="Times New Roman" w:hAnsi="Times New Roman" w:cs="Times New Roman"/>
          <w:i/>
          <w:iCs/>
          <w:sz w:val="24"/>
          <w:szCs w:val="24"/>
        </w:rPr>
        <w:t>such</w:t>
      </w:r>
      <w:r w:rsidR="0069387F" w:rsidRPr="005C6188">
        <w:rPr>
          <w:rFonts w:ascii="Times New Roman" w:hAnsi="Times New Roman" w:cs="Times New Roman"/>
          <w:sz w:val="24"/>
          <w:szCs w:val="24"/>
        </w:rPr>
        <w:t xml:space="preserve"> contexts (above all else) it is essential to have a clear sense of what exactly is being authorized by the utterance, and on what grounds can the authoritative pronouncement be rightly challenged.  Plausible examples are not difficult to come by: the discourse of science, the discourse of philosophy, jurisprudence; in fact, any discourse to which </w:t>
      </w:r>
      <w:bookmarkStart w:id="6" w:name="_Hlk75109813"/>
      <w:r w:rsidR="0069387F" w:rsidRPr="005C6188">
        <w:rPr>
          <w:rFonts w:ascii="Times New Roman" w:hAnsi="Times New Roman" w:cs="Times New Roman"/>
          <w:sz w:val="24"/>
          <w:szCs w:val="24"/>
        </w:rPr>
        <w:t xml:space="preserve">the possibility of </w:t>
      </w:r>
      <w:r w:rsidR="0069387F" w:rsidRPr="005C6188">
        <w:rPr>
          <w:rFonts w:ascii="Times New Roman" w:hAnsi="Times New Roman" w:cs="Times New Roman"/>
          <w:i/>
          <w:iCs/>
          <w:sz w:val="24"/>
          <w:szCs w:val="24"/>
        </w:rPr>
        <w:t>systematic learning</w:t>
      </w:r>
      <w:r w:rsidR="0069387F" w:rsidRPr="005C6188">
        <w:rPr>
          <w:rFonts w:ascii="Times New Roman" w:hAnsi="Times New Roman" w:cs="Times New Roman"/>
          <w:sz w:val="24"/>
          <w:szCs w:val="24"/>
        </w:rPr>
        <w:t xml:space="preserve">, i.e. of institutionally structured </w:t>
      </w:r>
      <w:r w:rsidR="0069387F" w:rsidRPr="005C6188">
        <w:rPr>
          <w:rFonts w:ascii="Times New Roman" w:hAnsi="Times New Roman" w:cs="Times New Roman"/>
          <w:i/>
          <w:iCs/>
          <w:sz w:val="24"/>
          <w:szCs w:val="24"/>
        </w:rPr>
        <w:t>transmission of authority open to rational correction</w:t>
      </w:r>
      <w:r w:rsidR="0069387F" w:rsidRPr="005C6188">
        <w:rPr>
          <w:rFonts w:ascii="Times New Roman" w:hAnsi="Times New Roman" w:cs="Times New Roman"/>
          <w:sz w:val="24"/>
          <w:szCs w:val="24"/>
        </w:rPr>
        <w:t xml:space="preserve">, remains theoretically central.  </w:t>
      </w:r>
    </w:p>
    <w:bookmarkEnd w:id="6"/>
    <w:p w14:paraId="6D1D1D36" w14:textId="27268D83"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We can develop this suggestion further by focusing on Brandom’s invocation of the </w:t>
      </w:r>
      <w:r w:rsidRPr="005C6188">
        <w:rPr>
          <w:rFonts w:ascii="Times New Roman" w:hAnsi="Times New Roman" w:cs="Times New Roman"/>
          <w:i/>
          <w:iCs/>
          <w:sz w:val="24"/>
          <w:szCs w:val="24"/>
        </w:rPr>
        <w:t>leverage problem</w:t>
      </w:r>
      <w:r w:rsidRPr="005C6188">
        <w:rPr>
          <w:rFonts w:ascii="Times New Roman" w:hAnsi="Times New Roman" w:cs="Times New Roman"/>
          <w:sz w:val="24"/>
          <w:szCs w:val="24"/>
        </w:rPr>
        <w:t xml:space="preserve">, which introduces a compelling motivation to think about (rationalist) demarcation in the first place.  In </w:t>
      </w:r>
      <w:r w:rsidR="006750D5">
        <w:rPr>
          <w:rFonts w:ascii="Times New Roman" w:hAnsi="Times New Roman" w:cs="Times New Roman"/>
          <w:sz w:val="24"/>
          <w:szCs w:val="24"/>
        </w:rPr>
        <w:t>brief</w:t>
      </w:r>
      <w:r w:rsidRPr="005C6188">
        <w:rPr>
          <w:rFonts w:ascii="Times New Roman" w:hAnsi="Times New Roman" w:cs="Times New Roman"/>
          <w:sz w:val="24"/>
          <w:szCs w:val="24"/>
        </w:rPr>
        <w:t>, Brandom argues, while pragmatists have done an admirable job addressing the presumption of continuity between ourselves and other naturally evolved organisms</w:t>
      </w:r>
      <w:r w:rsidR="00DE09C1">
        <w:rPr>
          <w:rFonts w:ascii="Times New Roman" w:hAnsi="Times New Roman" w:cs="Times New Roman"/>
          <w:sz w:val="24"/>
          <w:szCs w:val="24"/>
        </w:rPr>
        <w:t xml:space="preserve"> (2013, 121)</w:t>
      </w:r>
      <w:r w:rsidRPr="005C6188">
        <w:rPr>
          <w:rFonts w:ascii="Times New Roman" w:hAnsi="Times New Roman" w:cs="Times New Roman"/>
          <w:sz w:val="24"/>
          <w:szCs w:val="24"/>
        </w:rPr>
        <w:t>, they have not done enough to underscore the specificity of the rational beings or to account for a drastic increase in the scope of their cognitive powers as compared to other animals</w:t>
      </w:r>
      <w:r w:rsidR="00070760">
        <w:rPr>
          <w:rFonts w:ascii="Times New Roman" w:hAnsi="Times New Roman" w:cs="Times New Roman"/>
          <w:sz w:val="24"/>
          <w:szCs w:val="24"/>
        </w:rPr>
        <w:t xml:space="preserve"> (123)</w:t>
      </w:r>
      <w:r w:rsidRPr="005C6188">
        <w:rPr>
          <w:rFonts w:ascii="Times New Roman" w:hAnsi="Times New Roman" w:cs="Times New Roman"/>
          <w:sz w:val="24"/>
          <w:szCs w:val="24"/>
        </w:rPr>
        <w:t xml:space="preserve">.  Language per se cannot offer a straightforward solution to this problem; however, the core linguistic practice of giving and asking for reasons can.  Therefore, the designation of this practice as the “downtown” of language may itself be justified in the light </w:t>
      </w:r>
      <w:r w:rsidRPr="005C6188">
        <w:rPr>
          <w:rFonts w:ascii="Times New Roman" w:hAnsi="Times New Roman" w:cs="Times New Roman"/>
          <w:sz w:val="24"/>
          <w:szCs w:val="24"/>
        </w:rPr>
        <w:lastRenderedPageBreak/>
        <w:t>of such considerations</w:t>
      </w:r>
      <w:r w:rsidR="00070760">
        <w:rPr>
          <w:rFonts w:ascii="Times New Roman" w:hAnsi="Times New Roman" w:cs="Times New Roman"/>
          <w:sz w:val="24"/>
          <w:szCs w:val="24"/>
        </w:rPr>
        <w:t xml:space="preserve"> (124)</w:t>
      </w:r>
      <w:r w:rsidRPr="005C6188">
        <w:rPr>
          <w:rFonts w:ascii="Times New Roman" w:hAnsi="Times New Roman" w:cs="Times New Roman"/>
          <w:sz w:val="24"/>
          <w:szCs w:val="24"/>
        </w:rPr>
        <w:t xml:space="preserve">.  Both animals and humans possess intelligence; only humans (as far as we know) possess language; and what interests Brandom about human language, primarily, is the special kind of (discursive) intelligence that it gives rise to.  The point is echoed by Richard Rorty when he says that the capacity for imagination (also inherent in the use of natural language) is not a “distinctively human capacity”; but “giving and asking for reasons </w:t>
      </w:r>
      <w:r w:rsidRPr="005C6188">
        <w:rPr>
          <w:rFonts w:ascii="Times New Roman" w:hAnsi="Times New Roman" w:cs="Times New Roman"/>
          <w:i/>
          <w:iCs/>
          <w:sz w:val="24"/>
          <w:szCs w:val="24"/>
        </w:rPr>
        <w:t xml:space="preserve">is </w:t>
      </w:r>
      <w:r w:rsidRPr="005C6188">
        <w:rPr>
          <w:rFonts w:ascii="Times New Roman" w:hAnsi="Times New Roman" w:cs="Times New Roman"/>
          <w:sz w:val="24"/>
          <w:szCs w:val="24"/>
        </w:rPr>
        <w:t>distinctively human, and is coextensive with rationality</w:t>
      </w:r>
      <w:r w:rsidR="00070760">
        <w:rPr>
          <w:rFonts w:ascii="Times New Roman" w:hAnsi="Times New Roman" w:cs="Times New Roman"/>
          <w:sz w:val="24"/>
          <w:szCs w:val="24"/>
        </w:rPr>
        <w:t>” (2015, 15).</w:t>
      </w:r>
    </w:p>
    <w:p w14:paraId="10F68327" w14:textId="5BF487F1"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But what is </w:t>
      </w:r>
      <w:r w:rsidRPr="005C6188">
        <w:rPr>
          <w:rFonts w:ascii="Times New Roman" w:hAnsi="Times New Roman" w:cs="Times New Roman"/>
          <w:i/>
          <w:iCs/>
          <w:sz w:val="24"/>
          <w:szCs w:val="24"/>
        </w:rPr>
        <w:t>rationality</w:t>
      </w:r>
      <w:r w:rsidRPr="005C6188">
        <w:rPr>
          <w:rFonts w:ascii="Times New Roman" w:hAnsi="Times New Roman" w:cs="Times New Roman"/>
          <w:sz w:val="24"/>
          <w:szCs w:val="24"/>
        </w:rPr>
        <w:t xml:space="preserve"> in this context?  Following Kant, Brandom identifies rationality with a commitment to “</w:t>
      </w:r>
      <w:r w:rsidRPr="005C6188">
        <w:rPr>
          <w:rFonts w:ascii="Times New Roman" w:eastAsia="Times New Roman" w:hAnsi="Times New Roman" w:cs="Times New Roman"/>
          <w:sz w:val="24"/>
          <w:szCs w:val="24"/>
        </w:rPr>
        <w:t>integrating one's</w:t>
      </w:r>
      <w:r w:rsidRPr="005C6188">
        <w:rPr>
          <w:rFonts w:ascii="Times New Roman" w:eastAsia="Times New Roman" w:hAnsi="Times New Roman" w:cs="Times New Roman"/>
          <w:spacing w:val="57"/>
          <w:sz w:val="24"/>
          <w:szCs w:val="24"/>
        </w:rPr>
        <w:t xml:space="preserve"> </w:t>
      </w:r>
      <w:r w:rsidRPr="005C6188">
        <w:rPr>
          <w:rFonts w:ascii="Times New Roman" w:eastAsia="Times New Roman" w:hAnsi="Times New Roman" w:cs="Times New Roman"/>
          <w:sz w:val="24"/>
          <w:szCs w:val="24"/>
        </w:rPr>
        <w:t xml:space="preserve">judgments into a whole that exhibits a distinctive kind of </w:t>
      </w:r>
      <w:r w:rsidRPr="005C6188">
        <w:rPr>
          <w:rFonts w:ascii="Times New Roman" w:eastAsia="Times New Roman" w:hAnsi="Times New Roman" w:cs="Times New Roman"/>
          <w:i/>
          <w:iCs/>
          <w:sz w:val="24"/>
          <w:szCs w:val="24"/>
        </w:rPr>
        <w:t>unity</w:t>
      </w:r>
      <w:r w:rsidRPr="005C6188">
        <w:rPr>
          <w:rFonts w:ascii="Times New Roman" w:eastAsia="Times New Roman" w:hAnsi="Times New Roman" w:cs="Times New Roman"/>
          <w:sz w:val="24"/>
          <w:szCs w:val="24"/>
        </w:rPr>
        <w:t>”; and it is this commitment that constitutes (for him) the characteristically sapient form of discursive awareness</w:t>
      </w:r>
      <w:r w:rsidR="00070760">
        <w:rPr>
          <w:rFonts w:ascii="Times New Roman" w:eastAsia="Times New Roman" w:hAnsi="Times New Roman" w:cs="Times New Roman"/>
          <w:sz w:val="24"/>
          <w:szCs w:val="24"/>
        </w:rPr>
        <w:t xml:space="preserve"> (2013, 108; cf. 2009, 35)</w:t>
      </w:r>
      <w:r w:rsidRPr="005C6188">
        <w:rPr>
          <w:rFonts w:ascii="Times New Roman" w:eastAsia="Times New Roman" w:hAnsi="Times New Roman" w:cs="Times New Roman"/>
          <w:sz w:val="24"/>
          <w:szCs w:val="24"/>
        </w:rPr>
        <w:t>.</w:t>
      </w:r>
      <w:r w:rsidRPr="005C6188">
        <w:rPr>
          <w:rStyle w:val="FootnoteReference"/>
          <w:rFonts w:ascii="Times New Roman" w:eastAsia="Times New Roman" w:hAnsi="Times New Roman" w:cs="Times New Roman"/>
          <w:sz w:val="24"/>
          <w:szCs w:val="24"/>
        </w:rPr>
        <w:footnoteReference w:id="16"/>
      </w:r>
      <w:r w:rsidRPr="005C6188">
        <w:rPr>
          <w:rFonts w:ascii="Times New Roman" w:eastAsia="Times New Roman" w:hAnsi="Times New Roman" w:cs="Times New Roman"/>
          <w:sz w:val="24"/>
          <w:szCs w:val="24"/>
        </w:rPr>
        <w:t xml:space="preserve"> But, to be “</w:t>
      </w:r>
      <w:r w:rsidRPr="005C6188">
        <w:rPr>
          <w:rFonts w:ascii="Times New Roman" w:hAnsi="Times New Roman" w:cs="Times New Roman"/>
          <w:sz w:val="24"/>
          <w:szCs w:val="24"/>
        </w:rPr>
        <w:t>candidates for synthesis into a system exhibiting the rational unity”</w:t>
      </w:r>
      <w:r w:rsidR="00070760">
        <w:rPr>
          <w:rFonts w:ascii="Times New Roman" w:hAnsi="Times New Roman" w:cs="Times New Roman"/>
          <w:sz w:val="24"/>
          <w:szCs w:val="24"/>
        </w:rPr>
        <w:t xml:space="preserve"> (2013, 109),</w:t>
      </w:r>
      <w:r w:rsidRPr="005C6188">
        <w:rPr>
          <w:rFonts w:ascii="Times New Roman" w:hAnsi="Times New Roman" w:cs="Times New Roman"/>
          <w:sz w:val="24"/>
          <w:szCs w:val="24"/>
        </w:rPr>
        <w:t xml:space="preserve"> the contents of our judgments must be understood in terms of broad “inferential relations of </w:t>
      </w:r>
      <w:r w:rsidRPr="005C6188">
        <w:rPr>
          <w:rFonts w:ascii="Times New Roman" w:hAnsi="Times New Roman" w:cs="Times New Roman"/>
          <w:i/>
          <w:iCs/>
          <w:sz w:val="24"/>
          <w:szCs w:val="24"/>
        </w:rPr>
        <w:t>in</w:t>
      </w:r>
      <w:r w:rsidRPr="005C6188">
        <w:rPr>
          <w:rFonts w:ascii="Times New Roman" w:hAnsi="Times New Roman" w:cs="Times New Roman"/>
          <w:sz w:val="24"/>
          <w:szCs w:val="24"/>
        </w:rPr>
        <w:t xml:space="preserve">clusion and </w:t>
      </w:r>
      <w:r w:rsidRPr="005C6188">
        <w:rPr>
          <w:rFonts w:ascii="Times New Roman" w:hAnsi="Times New Roman" w:cs="Times New Roman"/>
          <w:i/>
          <w:iCs/>
          <w:sz w:val="24"/>
          <w:szCs w:val="24"/>
        </w:rPr>
        <w:t>ex</w:t>
      </w:r>
      <w:r w:rsidRPr="005C6188">
        <w:rPr>
          <w:rFonts w:ascii="Times New Roman" w:hAnsi="Times New Roman" w:cs="Times New Roman"/>
          <w:sz w:val="24"/>
          <w:szCs w:val="24"/>
        </w:rPr>
        <w:t>clusion” to contents of other judgments</w:t>
      </w:r>
      <w:r w:rsidR="00070760">
        <w:rPr>
          <w:rFonts w:ascii="Times New Roman" w:hAnsi="Times New Roman" w:cs="Times New Roman"/>
          <w:sz w:val="24"/>
          <w:szCs w:val="24"/>
        </w:rPr>
        <w:t xml:space="preserve"> (2009, 43)</w:t>
      </w:r>
      <w:r w:rsidRPr="005C6188">
        <w:rPr>
          <w:rFonts w:ascii="Times New Roman" w:hAnsi="Times New Roman" w:cs="Times New Roman"/>
          <w:sz w:val="24"/>
          <w:szCs w:val="24"/>
        </w:rPr>
        <w:t xml:space="preserve">.  In other words, one must know what other judgments are entailed by the judgments we make; and what judgments are precluded by them in virtue of inferential incompatibility.  Kantian norms of rationality, then, can be alternatively understood as “norms of </w:t>
      </w:r>
      <w:r w:rsidRPr="005C6188">
        <w:rPr>
          <w:rFonts w:ascii="Times New Roman" w:hAnsi="Times New Roman" w:cs="Times New Roman"/>
          <w:i/>
          <w:iCs/>
          <w:sz w:val="24"/>
          <w:szCs w:val="24"/>
        </w:rPr>
        <w:t>systematicity</w:t>
      </w:r>
      <w:r w:rsidRPr="005C6188">
        <w:rPr>
          <w:rFonts w:ascii="Times New Roman" w:hAnsi="Times New Roman" w:cs="Times New Roman"/>
          <w:sz w:val="24"/>
          <w:szCs w:val="24"/>
        </w:rPr>
        <w:t>”</w:t>
      </w:r>
      <w:r w:rsidR="00070760">
        <w:rPr>
          <w:rFonts w:ascii="Times New Roman" w:hAnsi="Times New Roman" w:cs="Times New Roman"/>
          <w:sz w:val="24"/>
          <w:szCs w:val="24"/>
        </w:rPr>
        <w:t xml:space="preserve"> (Brandom, 2019, 68).</w:t>
      </w:r>
      <w:r w:rsidRPr="005C6188">
        <w:rPr>
          <w:rFonts w:ascii="Times New Roman" w:hAnsi="Times New Roman" w:cs="Times New Roman"/>
          <w:sz w:val="24"/>
          <w:szCs w:val="24"/>
        </w:rPr>
        <w:t xml:space="preserve">  Hegel’s accomplishment, then, was to interpret the relations of rational integration in terms of a diachronic structure of social integration (i.e. in terms of the relationships of </w:t>
      </w:r>
      <w:r w:rsidRPr="005C6188">
        <w:rPr>
          <w:rFonts w:ascii="Times New Roman" w:hAnsi="Times New Roman" w:cs="Times New Roman"/>
          <w:i/>
          <w:iCs/>
          <w:sz w:val="24"/>
          <w:szCs w:val="24"/>
        </w:rPr>
        <w:t>reciprocal recognition</w:t>
      </w:r>
      <w:r w:rsidRPr="005C6188">
        <w:rPr>
          <w:rFonts w:ascii="Times New Roman" w:hAnsi="Times New Roman" w:cs="Times New Roman"/>
          <w:sz w:val="24"/>
          <w:szCs w:val="24"/>
        </w:rPr>
        <w:t xml:space="preserve"> embedded within an </w:t>
      </w:r>
      <w:r w:rsidRPr="005C6188">
        <w:rPr>
          <w:rFonts w:ascii="Times New Roman" w:hAnsi="Times New Roman" w:cs="Times New Roman"/>
          <w:i/>
          <w:iCs/>
          <w:sz w:val="24"/>
          <w:szCs w:val="24"/>
        </w:rPr>
        <w:t>historical</w:t>
      </w:r>
      <w:r w:rsidRPr="005C6188">
        <w:rPr>
          <w:rFonts w:ascii="Times New Roman" w:hAnsi="Times New Roman" w:cs="Times New Roman"/>
          <w:sz w:val="24"/>
          <w:szCs w:val="24"/>
        </w:rPr>
        <w:t xml:space="preserve"> </w:t>
      </w:r>
      <w:r w:rsidRPr="005C6188">
        <w:rPr>
          <w:rFonts w:ascii="Times New Roman" w:hAnsi="Times New Roman" w:cs="Times New Roman"/>
          <w:i/>
          <w:iCs/>
          <w:sz w:val="24"/>
          <w:szCs w:val="24"/>
        </w:rPr>
        <w:t>developmental structure</w:t>
      </w:r>
      <w:r w:rsidRPr="005C6188">
        <w:rPr>
          <w:rFonts w:ascii="Times New Roman" w:hAnsi="Times New Roman" w:cs="Times New Roman"/>
          <w:sz w:val="24"/>
          <w:szCs w:val="24"/>
        </w:rPr>
        <w:t>)</w:t>
      </w:r>
      <w:r w:rsidR="00070760">
        <w:rPr>
          <w:rFonts w:ascii="Times New Roman" w:hAnsi="Times New Roman" w:cs="Times New Roman"/>
          <w:sz w:val="24"/>
          <w:szCs w:val="24"/>
        </w:rPr>
        <w:t xml:space="preserve"> (2009, 66 &amp; 81)</w:t>
      </w:r>
      <w:r w:rsidRPr="005C6188">
        <w:rPr>
          <w:rFonts w:ascii="Times New Roman" w:hAnsi="Times New Roman" w:cs="Times New Roman"/>
          <w:sz w:val="24"/>
          <w:szCs w:val="24"/>
        </w:rPr>
        <w:t>.  Hegel, in other words, replaces the reciprocal answerability of beliefs within an abstract rational system by the concrete answerability of reasoning agents to other reasoning agents belonging to the same tradition of thought, naturalizing the relationship of rational answerability in the process.</w:t>
      </w:r>
    </w:p>
    <w:p w14:paraId="5C121D3F" w14:textId="3914B725"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Within such a rational tradition the content of the concepts is developed (and determined) through the on-going process of their probative application with a subsequent negotiation of the differences between divergent uses</w:t>
      </w:r>
      <w:r w:rsidR="00104C56">
        <w:rPr>
          <w:rFonts w:ascii="Times New Roman" w:hAnsi="Times New Roman" w:cs="Times New Roman"/>
          <w:sz w:val="24"/>
          <w:szCs w:val="24"/>
        </w:rPr>
        <w:t xml:space="preserve"> (Brandom, 2009, 82)</w:t>
      </w:r>
      <w:r w:rsidRPr="005C6188">
        <w:rPr>
          <w:rFonts w:ascii="Times New Roman" w:hAnsi="Times New Roman" w:cs="Times New Roman"/>
          <w:sz w:val="24"/>
          <w:szCs w:val="24"/>
        </w:rPr>
        <w:t xml:space="preserve">.  The process is similar to what can be observed in the practice of </w:t>
      </w:r>
      <w:r w:rsidRPr="005C6188">
        <w:rPr>
          <w:rFonts w:ascii="Times New Roman" w:hAnsi="Times New Roman" w:cs="Times New Roman"/>
          <w:i/>
          <w:iCs/>
          <w:sz w:val="24"/>
          <w:szCs w:val="24"/>
        </w:rPr>
        <w:t>common law</w:t>
      </w:r>
      <w:r w:rsidR="00104C56">
        <w:rPr>
          <w:rFonts w:ascii="Times New Roman" w:hAnsi="Times New Roman" w:cs="Times New Roman"/>
          <w:sz w:val="24"/>
          <w:szCs w:val="24"/>
        </w:rPr>
        <w:t xml:space="preserve"> (85)</w:t>
      </w:r>
      <w:r w:rsidRPr="005C6188">
        <w:rPr>
          <w:rFonts w:ascii="Times New Roman" w:hAnsi="Times New Roman" w:cs="Times New Roman"/>
          <w:sz w:val="24"/>
          <w:szCs w:val="24"/>
        </w:rPr>
        <w:t>: the applicability of a rule (in a specific case) is determined by the historical precedent of earlier authoritative applications; and, to the extent that the present judgment is deemed justified in the light of this history, it comes to constitute a further precedent, authoritative for the future applications of the rule.  Here, the meaning of a rule, a judgment, or a concept (which is simply an abbreviated rule for judgment) becomes progressively determined by “</w:t>
      </w:r>
      <w:r w:rsidRPr="005C6188">
        <w:rPr>
          <w:rFonts w:ascii="Times New Roman" w:hAnsi="Times New Roman" w:cs="Times New Roman"/>
          <w:i/>
          <w:iCs/>
          <w:sz w:val="24"/>
          <w:szCs w:val="24"/>
        </w:rPr>
        <w:t>rational integration</w:t>
      </w:r>
      <w:r w:rsidRPr="005C6188">
        <w:rPr>
          <w:rFonts w:ascii="Times New Roman" w:hAnsi="Times New Roman" w:cs="Times New Roman"/>
          <w:sz w:val="24"/>
          <w:szCs w:val="24"/>
        </w:rPr>
        <w:t xml:space="preserve"> that includes </w:t>
      </w:r>
      <w:r w:rsidRPr="005C6188">
        <w:rPr>
          <w:rFonts w:ascii="Times New Roman" w:hAnsi="Times New Roman" w:cs="Times New Roman"/>
          <w:i/>
          <w:iCs/>
          <w:sz w:val="24"/>
          <w:szCs w:val="24"/>
        </w:rPr>
        <w:t>historical reflection</w:t>
      </w:r>
      <w:r w:rsidRPr="005C6188">
        <w:rPr>
          <w:rFonts w:ascii="Times New Roman" w:hAnsi="Times New Roman" w:cs="Times New Roman"/>
          <w:sz w:val="24"/>
          <w:szCs w:val="24"/>
        </w:rPr>
        <w:t>"</w:t>
      </w:r>
      <w:r w:rsidR="00104C56">
        <w:rPr>
          <w:rFonts w:ascii="Times New Roman" w:hAnsi="Times New Roman" w:cs="Times New Roman"/>
          <w:sz w:val="24"/>
          <w:szCs w:val="24"/>
        </w:rPr>
        <w:t xml:space="preserve"> (16).</w:t>
      </w:r>
      <w:r w:rsidRPr="005C6188">
        <w:rPr>
          <w:rFonts w:ascii="Times New Roman" w:hAnsi="Times New Roman" w:cs="Times New Roman"/>
          <w:sz w:val="24"/>
          <w:szCs w:val="24"/>
        </w:rPr>
        <w:t xml:space="preserve">  Thus, for example, within the context of historical writing, deciding whether a certain episode in the past constitutes a </w:t>
      </w:r>
      <w:r w:rsidRPr="005C6188">
        <w:rPr>
          <w:rFonts w:ascii="Times New Roman" w:hAnsi="Times New Roman" w:cs="Times New Roman"/>
          <w:i/>
          <w:iCs/>
          <w:sz w:val="24"/>
          <w:szCs w:val="24"/>
        </w:rPr>
        <w:t>revolution</w:t>
      </w:r>
      <w:r w:rsidRPr="005C6188">
        <w:rPr>
          <w:rFonts w:ascii="Times New Roman" w:hAnsi="Times New Roman" w:cs="Times New Roman"/>
          <w:sz w:val="24"/>
          <w:szCs w:val="24"/>
        </w:rPr>
        <w:t xml:space="preserve">, requires a reflection on the prior uses of the term within authoritative historical literature, and a commitment to demonstrating that one’s own present use of the term constitutes a meaningful, rational extension of the earlier historical practice.  To the extent that one is successful in accomplishing this task, future historians will say that they have learned something important and new about </w:t>
      </w:r>
      <w:r w:rsidRPr="005C6188">
        <w:rPr>
          <w:rFonts w:ascii="Times New Roman" w:hAnsi="Times New Roman" w:cs="Times New Roman"/>
          <w:i/>
          <w:iCs/>
          <w:sz w:val="24"/>
          <w:szCs w:val="24"/>
        </w:rPr>
        <w:t>revolutions</w:t>
      </w:r>
      <w:r w:rsidRPr="005C6188">
        <w:rPr>
          <w:rFonts w:ascii="Times New Roman" w:hAnsi="Times New Roman" w:cs="Times New Roman"/>
          <w:sz w:val="24"/>
          <w:szCs w:val="24"/>
        </w:rPr>
        <w:t xml:space="preserve"> from one’s work. </w:t>
      </w:r>
    </w:p>
    <w:p w14:paraId="3DF8EEED" w14:textId="2BC17B07"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Following Hegel, Brandom calls this process of historical integration </w:t>
      </w:r>
      <w:r w:rsidRPr="005C6188">
        <w:rPr>
          <w:rFonts w:ascii="Times New Roman" w:hAnsi="Times New Roman" w:cs="Times New Roman"/>
          <w:i/>
          <w:iCs/>
          <w:sz w:val="24"/>
          <w:szCs w:val="24"/>
        </w:rPr>
        <w:t>recollection</w:t>
      </w:r>
      <w:r w:rsidRPr="005C6188">
        <w:rPr>
          <w:rFonts w:ascii="Times New Roman" w:hAnsi="Times New Roman" w:cs="Times New Roman"/>
          <w:sz w:val="24"/>
          <w:szCs w:val="24"/>
        </w:rPr>
        <w:t xml:space="preserve"> (</w:t>
      </w:r>
      <w:r w:rsidRPr="005C6188">
        <w:rPr>
          <w:rFonts w:ascii="Times New Roman" w:hAnsi="Times New Roman" w:cs="Times New Roman"/>
          <w:i/>
          <w:iCs/>
          <w:sz w:val="24"/>
          <w:szCs w:val="24"/>
        </w:rPr>
        <w:t>Erinnerung</w:t>
      </w:r>
      <w:r w:rsidRPr="005C6188">
        <w:rPr>
          <w:rFonts w:ascii="Times New Roman" w:hAnsi="Times New Roman" w:cs="Times New Roman"/>
          <w:sz w:val="24"/>
          <w:szCs w:val="24"/>
        </w:rPr>
        <w:t xml:space="preserve">).  A recollective story of this sort shows earlier commitments regarding the issue of concern to be attempts, progressive approximations to how things actually stand </w:t>
      </w:r>
      <w:r w:rsidRPr="005C6188">
        <w:rPr>
          <w:rFonts w:ascii="Times New Roman" w:hAnsi="Times New Roman" w:cs="Times New Roman"/>
          <w:i/>
          <w:iCs/>
          <w:sz w:val="24"/>
          <w:szCs w:val="24"/>
        </w:rPr>
        <w:t>in reality</w:t>
      </w:r>
      <w:r w:rsidRPr="005C6188">
        <w:rPr>
          <w:rFonts w:ascii="Times New Roman" w:hAnsi="Times New Roman" w:cs="Times New Roman"/>
          <w:sz w:val="24"/>
          <w:szCs w:val="24"/>
        </w:rPr>
        <w:t xml:space="preserve">, with the reality itself understood in terms of how things </w:t>
      </w:r>
      <w:r w:rsidRPr="005C6188">
        <w:rPr>
          <w:rFonts w:ascii="Times New Roman" w:hAnsi="Times New Roman" w:cs="Times New Roman"/>
          <w:i/>
          <w:iCs/>
          <w:sz w:val="24"/>
          <w:szCs w:val="24"/>
        </w:rPr>
        <w:t>should</w:t>
      </w:r>
      <w:r w:rsidRPr="005C6188">
        <w:rPr>
          <w:rFonts w:ascii="Times New Roman" w:hAnsi="Times New Roman" w:cs="Times New Roman"/>
          <w:sz w:val="24"/>
          <w:szCs w:val="24"/>
        </w:rPr>
        <w:t xml:space="preserve"> appear for consciousness properly speaking</w:t>
      </w:r>
      <w:r w:rsidR="00104C56">
        <w:rPr>
          <w:rFonts w:ascii="Times New Roman" w:hAnsi="Times New Roman" w:cs="Times New Roman"/>
          <w:sz w:val="24"/>
          <w:szCs w:val="24"/>
        </w:rPr>
        <w:t xml:space="preserve"> (Brandom, 2019, 424)</w:t>
      </w:r>
      <w:r w:rsidRPr="005C6188">
        <w:rPr>
          <w:rFonts w:ascii="Times New Roman" w:hAnsi="Times New Roman" w:cs="Times New Roman"/>
          <w:sz w:val="24"/>
          <w:szCs w:val="24"/>
        </w:rPr>
        <w:t>.</w:t>
      </w:r>
      <w:r w:rsidRPr="005C6188">
        <w:rPr>
          <w:rStyle w:val="FootnoteReference"/>
          <w:rFonts w:ascii="Times New Roman" w:hAnsi="Times New Roman" w:cs="Times New Roman"/>
          <w:sz w:val="24"/>
          <w:szCs w:val="24"/>
        </w:rPr>
        <w:footnoteReference w:id="17"/>
      </w:r>
      <w:r w:rsidRPr="005C6188">
        <w:rPr>
          <w:rFonts w:ascii="Times New Roman" w:hAnsi="Times New Roman" w:cs="Times New Roman"/>
          <w:sz w:val="24"/>
          <w:szCs w:val="24"/>
        </w:rPr>
        <w:t xml:space="preserve">  This “sapience-constituting directedness at </w:t>
      </w:r>
      <w:r w:rsidRPr="005C6188">
        <w:rPr>
          <w:rFonts w:ascii="Times New Roman" w:hAnsi="Times New Roman" w:cs="Times New Roman"/>
          <w:i/>
          <w:iCs/>
          <w:sz w:val="24"/>
          <w:szCs w:val="24"/>
        </w:rPr>
        <w:t>truth</w:t>
      </w:r>
      <w:r w:rsidRPr="005C6188">
        <w:rPr>
          <w:rFonts w:ascii="Times New Roman" w:hAnsi="Times New Roman" w:cs="Times New Roman"/>
          <w:sz w:val="24"/>
          <w:szCs w:val="24"/>
        </w:rPr>
        <w:t>,” Brandom argues, “is the essence and the motor of our ascent" as a species</w:t>
      </w:r>
      <w:r w:rsidR="00104C56">
        <w:rPr>
          <w:rFonts w:ascii="Times New Roman" w:hAnsi="Times New Roman" w:cs="Times New Roman"/>
          <w:sz w:val="24"/>
          <w:szCs w:val="24"/>
        </w:rPr>
        <w:t xml:space="preserve"> (2009, 160)</w:t>
      </w:r>
      <w:r w:rsidRPr="005C6188">
        <w:rPr>
          <w:rFonts w:ascii="Times New Roman" w:hAnsi="Times New Roman" w:cs="Times New Roman"/>
          <w:sz w:val="24"/>
          <w:szCs w:val="24"/>
        </w:rPr>
        <w:t xml:space="preserve">.  </w:t>
      </w:r>
      <w:r w:rsidRPr="005C6188">
        <w:rPr>
          <w:rFonts w:ascii="Times New Roman" w:hAnsi="Times New Roman" w:cs="Times New Roman"/>
          <w:i/>
          <w:iCs/>
          <w:sz w:val="24"/>
          <w:szCs w:val="24"/>
        </w:rPr>
        <w:t>Truth</w:t>
      </w:r>
      <w:r w:rsidRPr="005C6188">
        <w:rPr>
          <w:rFonts w:ascii="Times New Roman" w:hAnsi="Times New Roman" w:cs="Times New Roman"/>
          <w:sz w:val="24"/>
          <w:szCs w:val="24"/>
        </w:rPr>
        <w:t xml:space="preserve">, moreover, is not to be understood in the traditional (untenable) terms of </w:t>
      </w:r>
      <w:r w:rsidRPr="005C6188">
        <w:rPr>
          <w:rFonts w:ascii="Times New Roman" w:hAnsi="Times New Roman" w:cs="Times New Roman"/>
          <w:i/>
          <w:iCs/>
          <w:sz w:val="24"/>
          <w:szCs w:val="24"/>
        </w:rPr>
        <w:t>correspondence</w:t>
      </w:r>
      <w:r w:rsidRPr="005C6188">
        <w:rPr>
          <w:rFonts w:ascii="Times New Roman" w:hAnsi="Times New Roman" w:cs="Times New Roman"/>
          <w:sz w:val="24"/>
          <w:szCs w:val="24"/>
        </w:rPr>
        <w:t xml:space="preserve"> to some antecedently given reality, but </w:t>
      </w:r>
      <w:r w:rsidRPr="005C6188">
        <w:rPr>
          <w:rFonts w:ascii="Times New Roman" w:hAnsi="Times New Roman" w:cs="Times New Roman"/>
          <w:i/>
          <w:iCs/>
          <w:sz w:val="24"/>
          <w:szCs w:val="24"/>
        </w:rPr>
        <w:t>inferentially</w:t>
      </w:r>
      <w:r w:rsidRPr="005C6188">
        <w:rPr>
          <w:rFonts w:ascii="Times New Roman" w:hAnsi="Times New Roman" w:cs="Times New Roman"/>
          <w:sz w:val="24"/>
          <w:szCs w:val="24"/>
        </w:rPr>
        <w:t>, in terms of proper weighing and ordering of reasons within the context of an ongoing systematic inquiry</w:t>
      </w:r>
      <w:r w:rsidR="00104C56">
        <w:rPr>
          <w:rFonts w:ascii="Times New Roman" w:hAnsi="Times New Roman" w:cs="Times New Roman"/>
          <w:sz w:val="24"/>
          <w:szCs w:val="24"/>
        </w:rPr>
        <w:t xml:space="preserve"> (168)</w:t>
      </w:r>
      <w:r w:rsidR="007A26FB">
        <w:rPr>
          <w:rFonts w:ascii="Times New Roman" w:hAnsi="Times New Roman" w:cs="Times New Roman"/>
          <w:sz w:val="24"/>
          <w:szCs w:val="24"/>
        </w:rPr>
        <w:t>,</w:t>
      </w:r>
      <w:r w:rsidRPr="005C6188">
        <w:rPr>
          <w:rFonts w:ascii="Times New Roman" w:hAnsi="Times New Roman" w:cs="Times New Roman"/>
          <w:sz w:val="24"/>
          <w:szCs w:val="24"/>
        </w:rPr>
        <w:t xml:space="preserve"> thus vindicating the special privilege accorded to the game of giving and asking for reasons in explication of the nature of the remarkable human cognitive advancement over other animals.</w:t>
      </w:r>
    </w:p>
    <w:p w14:paraId="11F2C94D" w14:textId="11DBCC34"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In recollection, our progress towards truth becomes reflected in the retrospectively integrative account of how we have arrived, in the course of time, at what we presently take to be the truth.  On the conceptual level, it traces the </w:t>
      </w:r>
      <w:r w:rsidRPr="005C6188">
        <w:rPr>
          <w:rFonts w:ascii="Times New Roman" w:hAnsi="Times New Roman" w:cs="Times New Roman"/>
          <w:i/>
          <w:iCs/>
          <w:sz w:val="24"/>
          <w:szCs w:val="24"/>
        </w:rPr>
        <w:t>expressively progressive</w:t>
      </w:r>
      <w:r w:rsidRPr="005C6188">
        <w:rPr>
          <w:rFonts w:ascii="Times New Roman" w:hAnsi="Times New Roman" w:cs="Times New Roman"/>
          <w:sz w:val="24"/>
          <w:szCs w:val="24"/>
        </w:rPr>
        <w:t xml:space="preserve"> trajectory</w:t>
      </w:r>
      <w:r w:rsidR="00104C56">
        <w:rPr>
          <w:rFonts w:ascii="Times New Roman" w:hAnsi="Times New Roman" w:cs="Times New Roman"/>
          <w:sz w:val="24"/>
          <w:szCs w:val="24"/>
        </w:rPr>
        <w:t xml:space="preserve"> (Brandom, 2002, 48)</w:t>
      </w:r>
      <w:r w:rsidRPr="005C6188">
        <w:rPr>
          <w:rFonts w:ascii="Times New Roman" w:hAnsi="Times New Roman" w:cs="Times New Roman"/>
          <w:sz w:val="24"/>
          <w:szCs w:val="24"/>
        </w:rPr>
        <w:t xml:space="preserve"> through the different stages of this diachronic inquiry, showing the way in in which we have gradually improved our grasp of the fundamental issues at stake, and did so invariably in the light of experience, rationalized at this final stage so as to exhibit the whole progression as a “process of </w:t>
      </w:r>
      <w:r w:rsidRPr="005C6188">
        <w:rPr>
          <w:rFonts w:ascii="Times New Roman" w:hAnsi="Times New Roman" w:cs="Times New Roman"/>
          <w:i/>
          <w:iCs/>
          <w:sz w:val="24"/>
          <w:szCs w:val="24"/>
        </w:rPr>
        <w:t>learning</w:t>
      </w:r>
      <w:r w:rsidRPr="005C6188">
        <w:rPr>
          <w:rFonts w:ascii="Times New Roman" w:hAnsi="Times New Roman" w:cs="Times New Roman"/>
          <w:sz w:val="24"/>
          <w:szCs w:val="24"/>
        </w:rPr>
        <w:t>”</w:t>
      </w:r>
      <w:r w:rsidR="00104C56">
        <w:rPr>
          <w:rFonts w:ascii="Times New Roman" w:hAnsi="Times New Roman" w:cs="Times New Roman"/>
          <w:sz w:val="24"/>
          <w:szCs w:val="24"/>
        </w:rPr>
        <w:t xml:space="preserve"> (2019, 680).</w:t>
      </w:r>
      <w:r w:rsidRPr="005C6188">
        <w:rPr>
          <w:rFonts w:ascii="Times New Roman" w:hAnsi="Times New Roman" w:cs="Times New Roman"/>
          <w:sz w:val="24"/>
          <w:szCs w:val="24"/>
        </w:rPr>
        <w:t xml:space="preserve">  Such </w:t>
      </w:r>
      <w:r w:rsidRPr="005C6188">
        <w:rPr>
          <w:rFonts w:ascii="Times New Roman" w:hAnsi="Times New Roman" w:cs="Times New Roman"/>
          <w:i/>
          <w:iCs/>
          <w:sz w:val="24"/>
          <w:szCs w:val="24"/>
        </w:rPr>
        <w:t>reconstructions</w:t>
      </w:r>
      <w:r w:rsidRPr="005C6188">
        <w:rPr>
          <w:rFonts w:ascii="Times New Roman" w:hAnsi="Times New Roman" w:cs="Times New Roman"/>
          <w:sz w:val="24"/>
          <w:szCs w:val="24"/>
        </w:rPr>
        <w:t xml:space="preserve"> (for that is what they properly are) proceed on the assumption of determining a binding rational element within a tradition, resulting in narratives exhibiting the past as a “cumulative, monotonic process of revelation” – the form characteristic of “triumphalist textbook histories</w:t>
      </w:r>
      <w:r w:rsidRPr="005C6188">
        <w:rPr>
          <w:rFonts w:ascii="Times New Roman" w:hAnsi="Times New Roman" w:cs="Times New Roman"/>
          <w:b/>
          <w:bCs/>
          <w:sz w:val="24"/>
          <w:szCs w:val="24"/>
        </w:rPr>
        <w:t xml:space="preserve"> </w:t>
      </w:r>
      <w:r w:rsidRPr="005C6188">
        <w:rPr>
          <w:rFonts w:ascii="Times New Roman" w:hAnsi="Times New Roman" w:cs="Times New Roman"/>
          <w:sz w:val="24"/>
          <w:szCs w:val="24"/>
        </w:rPr>
        <w:t>of science and mathematics"</w:t>
      </w:r>
      <w:r w:rsidR="00104C56">
        <w:rPr>
          <w:rFonts w:ascii="Times New Roman" w:hAnsi="Times New Roman" w:cs="Times New Roman"/>
          <w:sz w:val="24"/>
          <w:szCs w:val="24"/>
        </w:rPr>
        <w:t xml:space="preserve"> (438).</w:t>
      </w:r>
      <w:r w:rsidRPr="005C6188">
        <w:rPr>
          <w:rFonts w:ascii="Times New Roman" w:hAnsi="Times New Roman" w:cs="Times New Roman"/>
          <w:sz w:val="24"/>
          <w:szCs w:val="24"/>
        </w:rPr>
        <w:t xml:space="preserve">  “False starts and wrong turns” are only included insofar as something of positive (progressive) value has been learned from them</w:t>
      </w:r>
      <w:r w:rsidR="00104C56">
        <w:rPr>
          <w:rFonts w:ascii="Times New Roman" w:hAnsi="Times New Roman" w:cs="Times New Roman"/>
          <w:sz w:val="24"/>
          <w:szCs w:val="24"/>
        </w:rPr>
        <w:t xml:space="preserve"> (685)</w:t>
      </w:r>
      <w:r w:rsidRPr="005C6188">
        <w:rPr>
          <w:rFonts w:ascii="Times New Roman" w:hAnsi="Times New Roman" w:cs="Times New Roman"/>
          <w:sz w:val="24"/>
          <w:szCs w:val="24"/>
        </w:rPr>
        <w:t xml:space="preserve">.  During this process of retrospective rationalization, Brandom maintains, the </w:t>
      </w:r>
      <w:r w:rsidRPr="005C6188">
        <w:rPr>
          <w:rFonts w:ascii="Times New Roman" w:hAnsi="Times New Roman" w:cs="Times New Roman"/>
          <w:i/>
          <w:iCs/>
          <w:sz w:val="24"/>
          <w:szCs w:val="24"/>
        </w:rPr>
        <w:t>past</w:t>
      </w:r>
      <w:r w:rsidRPr="005C6188">
        <w:rPr>
          <w:rFonts w:ascii="Times New Roman" w:hAnsi="Times New Roman" w:cs="Times New Roman"/>
          <w:sz w:val="24"/>
          <w:szCs w:val="24"/>
        </w:rPr>
        <w:t xml:space="preserve"> is turned into </w:t>
      </w:r>
      <w:r w:rsidRPr="005C6188">
        <w:rPr>
          <w:rFonts w:ascii="Times New Roman" w:hAnsi="Times New Roman" w:cs="Times New Roman"/>
          <w:i/>
          <w:iCs/>
          <w:sz w:val="24"/>
          <w:szCs w:val="24"/>
        </w:rPr>
        <w:t>history</w:t>
      </w:r>
      <w:r w:rsidRPr="005C6188">
        <w:rPr>
          <w:rFonts w:ascii="Times New Roman" w:hAnsi="Times New Roman" w:cs="Times New Roman"/>
          <w:sz w:val="24"/>
          <w:szCs w:val="24"/>
        </w:rPr>
        <w:t xml:space="preserve">, i.e. into something displaying the “edifying narrative structure of a </w:t>
      </w:r>
      <w:r w:rsidRPr="005C6188">
        <w:rPr>
          <w:rFonts w:ascii="Times New Roman" w:hAnsi="Times New Roman" w:cs="Times New Roman"/>
          <w:i/>
          <w:iCs/>
          <w:sz w:val="24"/>
          <w:szCs w:val="24"/>
        </w:rPr>
        <w:t>tradition</w:t>
      </w:r>
      <w:r w:rsidRPr="005C6188">
        <w:rPr>
          <w:rFonts w:ascii="Times New Roman" w:hAnsi="Times New Roman" w:cs="Times New Roman"/>
          <w:sz w:val="24"/>
          <w:szCs w:val="24"/>
        </w:rPr>
        <w:t>”</w:t>
      </w:r>
      <w:r w:rsidR="00104C56">
        <w:rPr>
          <w:rFonts w:ascii="Times New Roman" w:hAnsi="Times New Roman" w:cs="Times New Roman"/>
          <w:sz w:val="24"/>
          <w:szCs w:val="24"/>
        </w:rPr>
        <w:t xml:space="preserve"> (2019a, 18)</w:t>
      </w:r>
      <w:r w:rsidRPr="005C6188">
        <w:rPr>
          <w:rFonts w:ascii="Times New Roman" w:hAnsi="Times New Roman" w:cs="Times New Roman"/>
          <w:sz w:val="24"/>
          <w:szCs w:val="24"/>
        </w:rPr>
        <w:t xml:space="preserve">; with a rationalist reading (thereby) reserving the designation of </w:t>
      </w:r>
      <w:r w:rsidRPr="005C6188">
        <w:rPr>
          <w:rFonts w:ascii="Times New Roman" w:hAnsi="Times New Roman" w:cs="Times New Roman"/>
          <w:i/>
          <w:iCs/>
          <w:sz w:val="24"/>
          <w:szCs w:val="24"/>
        </w:rPr>
        <w:t>history</w:t>
      </w:r>
      <w:r w:rsidRPr="005C6188">
        <w:rPr>
          <w:rFonts w:ascii="Times New Roman" w:hAnsi="Times New Roman" w:cs="Times New Roman"/>
          <w:sz w:val="24"/>
          <w:szCs w:val="24"/>
        </w:rPr>
        <w:t xml:space="preserve"> exclusively for narratives portraying the </w:t>
      </w:r>
      <w:r w:rsidRPr="005C6188">
        <w:rPr>
          <w:rFonts w:ascii="Times New Roman" w:hAnsi="Times New Roman" w:cs="Times New Roman"/>
          <w:i/>
          <w:iCs/>
          <w:sz w:val="24"/>
          <w:szCs w:val="24"/>
        </w:rPr>
        <w:t>self-conscious growth</w:t>
      </w:r>
      <w:r w:rsidRPr="005C6188">
        <w:rPr>
          <w:rFonts w:ascii="Times New Roman" w:hAnsi="Times New Roman" w:cs="Times New Roman"/>
          <w:sz w:val="24"/>
          <w:szCs w:val="24"/>
        </w:rPr>
        <w:t xml:space="preserve"> of the structures of conceptually mediated authority open to revision and emendation through the course of experientially driven learning.</w:t>
      </w:r>
    </w:p>
    <w:p w14:paraId="09831B5C" w14:textId="044AEFDC" w:rsidR="00CB0B08"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Importantly, despite stressing the need for unity and integration within the confines of a rationally reconstructed tradition, Brandom also reminds “tradition mongers” how limiting and distorting such reconstructed perspectives can be</w:t>
      </w:r>
      <w:r w:rsidR="00104C56">
        <w:rPr>
          <w:rFonts w:ascii="Times New Roman" w:hAnsi="Times New Roman" w:cs="Times New Roman"/>
          <w:sz w:val="24"/>
          <w:szCs w:val="24"/>
        </w:rPr>
        <w:t xml:space="preserve"> (2002, 91)</w:t>
      </w:r>
      <w:r w:rsidRPr="005C6188">
        <w:rPr>
          <w:rFonts w:ascii="Times New Roman" w:hAnsi="Times New Roman" w:cs="Times New Roman"/>
          <w:sz w:val="24"/>
          <w:szCs w:val="24"/>
        </w:rPr>
        <w:t>.  The real processes of learning (or determination of conceptual content) are always “characterized by discontinuities, caesurae, radical reassessment of old commitments, and the unraveling of previous progress"</w:t>
      </w:r>
      <w:r w:rsidR="00104C56">
        <w:rPr>
          <w:rFonts w:ascii="Times New Roman" w:hAnsi="Times New Roman" w:cs="Times New Roman"/>
          <w:sz w:val="24"/>
          <w:szCs w:val="24"/>
        </w:rPr>
        <w:t xml:space="preserve"> (2009, 103).</w:t>
      </w:r>
      <w:r w:rsidRPr="005C6188">
        <w:rPr>
          <w:rFonts w:ascii="Times New Roman" w:hAnsi="Times New Roman" w:cs="Times New Roman"/>
          <w:sz w:val="24"/>
          <w:szCs w:val="24"/>
        </w:rPr>
        <w:t xml:space="preserve">  Every rationalist historical reconstruction must, of necessity, leave much out in forging its account of tradition as a learning process; and what is thus left out provides the foundations for future criticism of such reconstructive ventures</w:t>
      </w:r>
      <w:r w:rsidR="00104C56">
        <w:rPr>
          <w:rFonts w:ascii="Times New Roman" w:hAnsi="Times New Roman" w:cs="Times New Roman"/>
          <w:sz w:val="24"/>
          <w:szCs w:val="24"/>
        </w:rPr>
        <w:t xml:space="preserve"> (2019, 746)</w:t>
      </w:r>
      <w:r w:rsidRPr="005C6188">
        <w:rPr>
          <w:rFonts w:ascii="Times New Roman" w:hAnsi="Times New Roman" w:cs="Times New Roman"/>
          <w:sz w:val="24"/>
          <w:szCs w:val="24"/>
        </w:rPr>
        <w:t xml:space="preserve">.  There have to be competing interpretations and rival cannons; and the inevitable one-sidedness of any one rationalist story must be remedied by "telling of </w:t>
      </w:r>
      <w:r w:rsidRPr="005C6188">
        <w:rPr>
          <w:rFonts w:ascii="Times New Roman" w:hAnsi="Times New Roman" w:cs="Times New Roman"/>
          <w:i/>
          <w:iCs/>
          <w:sz w:val="24"/>
          <w:szCs w:val="24"/>
        </w:rPr>
        <w:t>more</w:t>
      </w:r>
      <w:r w:rsidRPr="005C6188">
        <w:rPr>
          <w:rFonts w:ascii="Times New Roman" w:hAnsi="Times New Roman" w:cs="Times New Roman"/>
          <w:sz w:val="24"/>
          <w:szCs w:val="24"/>
        </w:rPr>
        <w:t xml:space="preserve"> such stories"</w:t>
      </w:r>
      <w:r w:rsidR="00104C56">
        <w:rPr>
          <w:rFonts w:ascii="Times New Roman" w:hAnsi="Times New Roman" w:cs="Times New Roman"/>
          <w:sz w:val="24"/>
          <w:szCs w:val="24"/>
        </w:rPr>
        <w:t xml:space="preserve"> (2002, 16).</w:t>
      </w:r>
      <w:r w:rsidRPr="005C6188">
        <w:rPr>
          <w:rFonts w:ascii="Times New Roman" w:hAnsi="Times New Roman" w:cs="Times New Roman"/>
          <w:sz w:val="24"/>
          <w:szCs w:val="24"/>
        </w:rPr>
        <w:t xml:space="preserve">  As Brandom puts it, we need to be </w:t>
      </w:r>
      <w:r w:rsidRPr="005C6188">
        <w:rPr>
          <w:rFonts w:ascii="Times New Roman" w:hAnsi="Times New Roman" w:cs="Times New Roman"/>
          <w:i/>
          <w:iCs/>
          <w:sz w:val="24"/>
          <w:szCs w:val="24"/>
        </w:rPr>
        <w:t>pluralistic</w:t>
      </w:r>
      <w:r w:rsidRPr="005C6188">
        <w:rPr>
          <w:rFonts w:ascii="Times New Roman" w:hAnsi="Times New Roman" w:cs="Times New Roman"/>
          <w:sz w:val="24"/>
          <w:szCs w:val="24"/>
        </w:rPr>
        <w:t>: we need to learn how to  “let a hundred flowers blossom"</w:t>
      </w:r>
      <w:r w:rsidR="00104C56">
        <w:rPr>
          <w:rFonts w:ascii="Times New Roman" w:hAnsi="Times New Roman" w:cs="Times New Roman"/>
          <w:sz w:val="24"/>
          <w:szCs w:val="24"/>
        </w:rPr>
        <w:t xml:space="preserve"> (104).</w:t>
      </w:r>
      <w:r w:rsidRPr="005C6188">
        <w:rPr>
          <w:rFonts w:ascii="Times New Roman" w:hAnsi="Times New Roman" w:cs="Times New Roman"/>
          <w:sz w:val="24"/>
          <w:szCs w:val="24"/>
        </w:rPr>
        <w:t xml:space="preserve">  "No integration or recollection is final at the ground level”</w:t>
      </w:r>
      <w:r w:rsidR="00760363">
        <w:rPr>
          <w:rFonts w:ascii="Times New Roman" w:hAnsi="Times New Roman" w:cs="Times New Roman"/>
          <w:sz w:val="24"/>
          <w:szCs w:val="24"/>
        </w:rPr>
        <w:t xml:space="preserve"> (2009, 104),</w:t>
      </w:r>
      <w:r w:rsidRPr="005C6188">
        <w:rPr>
          <w:rFonts w:ascii="Times New Roman" w:hAnsi="Times New Roman" w:cs="Times New Roman"/>
          <w:sz w:val="24"/>
          <w:szCs w:val="24"/>
        </w:rPr>
        <w:t xml:space="preserve"> Brandom says, perhaps not even at the logical, metaconceptual level</w:t>
      </w:r>
      <w:r w:rsidR="00760363">
        <w:rPr>
          <w:rFonts w:ascii="Times New Roman" w:hAnsi="Times New Roman" w:cs="Times New Roman"/>
          <w:sz w:val="24"/>
          <w:szCs w:val="24"/>
        </w:rPr>
        <w:t xml:space="preserve"> (2019, 726)</w:t>
      </w:r>
      <w:r w:rsidRPr="005C6188">
        <w:rPr>
          <w:rFonts w:ascii="Times New Roman" w:hAnsi="Times New Roman" w:cs="Times New Roman"/>
          <w:sz w:val="24"/>
          <w:szCs w:val="24"/>
        </w:rPr>
        <w:t xml:space="preserve">.  Instead of striving to vindicate the unique authority of a single history, tradition, perspective, we need to learn “to </w:t>
      </w:r>
      <w:r w:rsidRPr="005C6188">
        <w:rPr>
          <w:rFonts w:ascii="Times New Roman" w:hAnsi="Times New Roman" w:cs="Times New Roman"/>
          <w:i/>
          <w:iCs/>
          <w:sz w:val="24"/>
          <w:szCs w:val="24"/>
        </w:rPr>
        <w:t>navigate</w:t>
      </w:r>
      <w:r w:rsidRPr="005C6188">
        <w:rPr>
          <w:rFonts w:ascii="Times New Roman" w:hAnsi="Times New Roman" w:cs="Times New Roman"/>
          <w:sz w:val="24"/>
          <w:szCs w:val="24"/>
        </w:rPr>
        <w:t xml:space="preserve"> and </w:t>
      </w:r>
      <w:r w:rsidRPr="005C6188">
        <w:rPr>
          <w:rFonts w:ascii="Times New Roman" w:hAnsi="Times New Roman" w:cs="Times New Roman"/>
          <w:i/>
          <w:iCs/>
          <w:sz w:val="24"/>
          <w:szCs w:val="24"/>
        </w:rPr>
        <w:t>negotiate</w:t>
      </w:r>
      <w:r w:rsidRPr="005C6188">
        <w:rPr>
          <w:rFonts w:ascii="Times New Roman" w:hAnsi="Times New Roman" w:cs="Times New Roman"/>
          <w:sz w:val="24"/>
          <w:szCs w:val="24"/>
        </w:rPr>
        <w:t xml:space="preserve"> between different perspectives"</w:t>
      </w:r>
      <w:r w:rsidR="00760363">
        <w:rPr>
          <w:rFonts w:ascii="Times New Roman" w:hAnsi="Times New Roman" w:cs="Times New Roman"/>
          <w:sz w:val="24"/>
          <w:szCs w:val="24"/>
        </w:rPr>
        <w:t>(2002, 109),</w:t>
      </w:r>
      <w:r w:rsidRPr="005C6188">
        <w:rPr>
          <w:rFonts w:ascii="Times New Roman" w:hAnsi="Times New Roman" w:cs="Times New Roman"/>
          <w:sz w:val="24"/>
          <w:szCs w:val="24"/>
        </w:rPr>
        <w:t xml:space="preserve"> the way in music one learns more about a melody by exploring the variations.  </w:t>
      </w:r>
    </w:p>
    <w:p w14:paraId="7FFA627E" w14:textId="6DBE9D76" w:rsidR="0069387F" w:rsidRPr="005C6188" w:rsidRDefault="0069387F"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This, in effect, is Brandom’s way of combining his rationalism with pragmatist pluralism.  James once observed that </w:t>
      </w:r>
      <w:r w:rsidRPr="005C6188">
        <w:rPr>
          <w:rFonts w:ascii="Times New Roman" w:hAnsi="Times New Roman" w:cs="Times New Roman"/>
          <w:i/>
          <w:iCs/>
          <w:sz w:val="24"/>
          <w:szCs w:val="24"/>
        </w:rPr>
        <w:t>rationalism</w:t>
      </w:r>
      <w:r w:rsidRPr="005C6188">
        <w:rPr>
          <w:rFonts w:ascii="Times New Roman" w:hAnsi="Times New Roman" w:cs="Times New Roman"/>
          <w:sz w:val="24"/>
          <w:szCs w:val="24"/>
        </w:rPr>
        <w:t xml:space="preserve"> amounts to a preference for monistic unities, while pragmatist empiricism inclines towards pluralism</w:t>
      </w:r>
      <w:r w:rsidR="00760363">
        <w:rPr>
          <w:rFonts w:ascii="Times New Roman" w:hAnsi="Times New Roman" w:cs="Times New Roman"/>
          <w:sz w:val="24"/>
          <w:szCs w:val="24"/>
        </w:rPr>
        <w:t xml:space="preserve"> (7-8)</w:t>
      </w:r>
      <w:r w:rsidRPr="005C6188">
        <w:rPr>
          <w:rFonts w:ascii="Times New Roman" w:hAnsi="Times New Roman" w:cs="Times New Roman"/>
          <w:sz w:val="24"/>
          <w:szCs w:val="24"/>
        </w:rPr>
        <w:t xml:space="preserve">.  The point, said James, was not to deny that unity exists but to accept instead “the legitimacy of the notion of </w:t>
      </w:r>
      <w:r w:rsidRPr="005C6188">
        <w:rPr>
          <w:rFonts w:ascii="Times New Roman" w:hAnsi="Times New Roman" w:cs="Times New Roman"/>
          <w:i/>
          <w:iCs/>
          <w:sz w:val="24"/>
          <w:szCs w:val="24"/>
        </w:rPr>
        <w:t>some</w:t>
      </w:r>
      <w:r w:rsidRPr="005C6188">
        <w:rPr>
          <w:rFonts w:ascii="Times New Roman" w:hAnsi="Times New Roman" w:cs="Times New Roman"/>
          <w:sz w:val="24"/>
          <w:szCs w:val="24"/>
        </w:rPr>
        <w:t>”: some unity, some order, in certain regions; but not everywhere the same and always</w:t>
      </w:r>
      <w:r w:rsidR="00760363">
        <w:rPr>
          <w:rFonts w:ascii="Times New Roman" w:hAnsi="Times New Roman" w:cs="Times New Roman"/>
          <w:sz w:val="24"/>
          <w:szCs w:val="24"/>
        </w:rPr>
        <w:t xml:space="preserve"> (79)</w:t>
      </w:r>
      <w:r w:rsidRPr="005C6188">
        <w:rPr>
          <w:rFonts w:ascii="Times New Roman" w:hAnsi="Times New Roman" w:cs="Times New Roman"/>
          <w:sz w:val="24"/>
          <w:szCs w:val="24"/>
        </w:rPr>
        <w:t xml:space="preserve">.  Brandom apparently believes he can pay his dues to the notion of “some” by demanding a rational (inferential) integration within each perspective, tradition, or a line of thought, while conceding that there need not be any plausible strategy for a unifying, monotonic integration in the space </w:t>
      </w:r>
      <w:r w:rsidRPr="005C6188">
        <w:rPr>
          <w:rFonts w:ascii="Times New Roman" w:hAnsi="Times New Roman" w:cs="Times New Roman"/>
          <w:i/>
          <w:iCs/>
          <w:sz w:val="24"/>
          <w:szCs w:val="24"/>
        </w:rPr>
        <w:t>between</w:t>
      </w:r>
      <w:r w:rsidRPr="005C6188">
        <w:rPr>
          <w:rFonts w:ascii="Times New Roman" w:hAnsi="Times New Roman" w:cs="Times New Roman"/>
          <w:sz w:val="24"/>
          <w:szCs w:val="24"/>
        </w:rPr>
        <w:t xml:space="preserve"> different stories, perspectives, and traditions. </w:t>
      </w:r>
    </w:p>
    <w:p w14:paraId="0E5D29D5" w14:textId="01717B83" w:rsidR="00794465" w:rsidRPr="005C6188" w:rsidRDefault="00794465" w:rsidP="00B341B1">
      <w:pPr>
        <w:spacing w:line="480" w:lineRule="auto"/>
        <w:contextualSpacing/>
        <w:rPr>
          <w:rFonts w:ascii="Times New Roman" w:hAnsi="Times New Roman" w:cs="Times New Roman"/>
          <w:sz w:val="24"/>
          <w:szCs w:val="24"/>
        </w:rPr>
      </w:pPr>
    </w:p>
    <w:p w14:paraId="1506516B" w14:textId="25981D50" w:rsidR="00B341B1" w:rsidRDefault="00794465" w:rsidP="00B341B1">
      <w:pPr>
        <w:spacing w:line="480" w:lineRule="auto"/>
        <w:contextualSpacing/>
        <w:rPr>
          <w:rFonts w:ascii="Times New Roman" w:hAnsi="Times New Roman" w:cs="Times New Roman"/>
          <w:i/>
          <w:iCs/>
          <w:sz w:val="24"/>
          <w:szCs w:val="24"/>
        </w:rPr>
      </w:pPr>
      <w:r w:rsidRPr="005C6188">
        <w:rPr>
          <w:rFonts w:ascii="Times New Roman" w:hAnsi="Times New Roman" w:cs="Times New Roman"/>
          <w:i/>
          <w:iCs/>
          <w:sz w:val="24"/>
          <w:szCs w:val="24"/>
        </w:rPr>
        <w:t xml:space="preserve">Pragmatism </w:t>
      </w:r>
      <w:r w:rsidR="00D92273">
        <w:rPr>
          <w:rFonts w:ascii="Times New Roman" w:hAnsi="Times New Roman" w:cs="Times New Roman"/>
          <w:i/>
          <w:iCs/>
          <w:sz w:val="24"/>
          <w:szCs w:val="24"/>
        </w:rPr>
        <w:t>at the Crossroads</w:t>
      </w:r>
    </w:p>
    <w:p w14:paraId="259089CF" w14:textId="72EDA32D"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From the perspective of rational integration through recollection, what has been learned (up to the present time) appears as a product of the </w:t>
      </w:r>
      <w:r w:rsidRPr="005C6188">
        <w:rPr>
          <w:rFonts w:ascii="Times New Roman" w:hAnsi="Times New Roman" w:cs="Times New Roman"/>
          <w:i/>
          <w:iCs/>
          <w:sz w:val="24"/>
          <w:szCs w:val="24"/>
        </w:rPr>
        <w:t>discovery</w:t>
      </w:r>
      <w:r w:rsidRPr="005C6188">
        <w:rPr>
          <w:rFonts w:ascii="Times New Roman" w:hAnsi="Times New Roman" w:cs="Times New Roman"/>
          <w:sz w:val="24"/>
          <w:szCs w:val="24"/>
        </w:rPr>
        <w:t xml:space="preserve"> of what had been there all along</w:t>
      </w:r>
      <w:r w:rsidR="00353CA1">
        <w:rPr>
          <w:rFonts w:ascii="Times New Roman" w:hAnsi="Times New Roman" w:cs="Times New Roman"/>
          <w:sz w:val="24"/>
          <w:szCs w:val="24"/>
        </w:rPr>
        <w:t xml:space="preserve"> (</w:t>
      </w:r>
      <w:r w:rsidR="00DB57FB">
        <w:rPr>
          <w:rFonts w:ascii="Times New Roman" w:hAnsi="Times New Roman" w:cs="Times New Roman"/>
          <w:sz w:val="24"/>
          <w:szCs w:val="24"/>
        </w:rPr>
        <w:t xml:space="preserve">Brandom, </w:t>
      </w:r>
      <w:r w:rsidR="00353CA1">
        <w:rPr>
          <w:rFonts w:ascii="Times New Roman" w:hAnsi="Times New Roman" w:cs="Times New Roman"/>
          <w:sz w:val="24"/>
          <w:szCs w:val="24"/>
        </w:rPr>
        <w:t>2019, 6)</w:t>
      </w:r>
      <w:r w:rsidRPr="005C6188">
        <w:rPr>
          <w:rFonts w:ascii="Times New Roman" w:hAnsi="Times New Roman" w:cs="Times New Roman"/>
          <w:sz w:val="24"/>
          <w:szCs w:val="24"/>
        </w:rPr>
        <w:t xml:space="preserve">.  For example, our present understanding of inflation (say) appears, from within this perspective, as the truth gradually disclosed by the previous studies of the phenomenon, resulting in our present, much more adequate, conception thereof.  This, in turn, gives rise to the temptation to think of the processes of inquiry in terms of </w:t>
      </w:r>
      <w:r w:rsidRPr="005C6188">
        <w:rPr>
          <w:rFonts w:ascii="Times New Roman" w:hAnsi="Times New Roman" w:cs="Times New Roman"/>
          <w:i/>
          <w:iCs/>
          <w:sz w:val="24"/>
          <w:szCs w:val="24"/>
        </w:rPr>
        <w:t>asymptotically approaching</w:t>
      </w:r>
      <w:r w:rsidRPr="005C6188">
        <w:rPr>
          <w:rFonts w:ascii="Times New Roman" w:hAnsi="Times New Roman" w:cs="Times New Roman"/>
          <w:sz w:val="24"/>
          <w:szCs w:val="24"/>
        </w:rPr>
        <w:t xml:space="preserve"> antecedent objective facts</w:t>
      </w:r>
      <w:r w:rsidR="00353CA1">
        <w:rPr>
          <w:rFonts w:ascii="Times New Roman" w:hAnsi="Times New Roman" w:cs="Times New Roman"/>
          <w:sz w:val="24"/>
          <w:szCs w:val="24"/>
        </w:rPr>
        <w:t xml:space="preserve"> (694)</w:t>
      </w:r>
      <w:r w:rsidRPr="005C6188">
        <w:rPr>
          <w:rFonts w:ascii="Times New Roman" w:hAnsi="Times New Roman" w:cs="Times New Roman"/>
          <w:sz w:val="24"/>
          <w:szCs w:val="24"/>
        </w:rPr>
        <w:t>, thereby locating both truth and determinateness in a fictional external entity (inflation) to which our conceptions always aim to correspond; ignoring thereby the pragmatist understanding of learning and experience as a “truth-process” within which alone truth has meaning and progressive determination of conceptual content is possible</w:t>
      </w:r>
      <w:r w:rsidR="00353CA1">
        <w:rPr>
          <w:rFonts w:ascii="Times New Roman" w:hAnsi="Times New Roman" w:cs="Times New Roman"/>
          <w:sz w:val="24"/>
          <w:szCs w:val="24"/>
        </w:rPr>
        <w:t xml:space="preserve"> (ibid.)</w:t>
      </w:r>
      <w:r w:rsidRPr="005C6188">
        <w:rPr>
          <w:rFonts w:ascii="Times New Roman" w:hAnsi="Times New Roman" w:cs="Times New Roman"/>
          <w:sz w:val="24"/>
          <w:szCs w:val="24"/>
        </w:rPr>
        <w:t xml:space="preserve">.  When positioned at the end of a well-told story of a seemingly completed learning experience it is easy to become trapped, Brandom warns us, in “one-sidedly mistaking one </w:t>
      </w:r>
      <w:r w:rsidRPr="005C6188">
        <w:rPr>
          <w:rFonts w:ascii="Times New Roman" w:hAnsi="Times New Roman" w:cs="Times New Roman"/>
          <w:i/>
          <w:iCs/>
          <w:sz w:val="24"/>
          <w:szCs w:val="24"/>
        </w:rPr>
        <w:t>aspect</w:t>
      </w:r>
      <w:r w:rsidRPr="005C6188">
        <w:rPr>
          <w:rFonts w:ascii="Times New Roman" w:hAnsi="Times New Roman" w:cs="Times New Roman"/>
          <w:sz w:val="24"/>
          <w:szCs w:val="24"/>
        </w:rPr>
        <w:t xml:space="preserve"> of the process, one perspective on it, for the whole thing"</w:t>
      </w:r>
      <w:r w:rsidR="00353CA1">
        <w:rPr>
          <w:rFonts w:ascii="Times New Roman" w:hAnsi="Times New Roman" w:cs="Times New Roman"/>
          <w:sz w:val="24"/>
          <w:szCs w:val="24"/>
        </w:rPr>
        <w:t xml:space="preserve"> (442).</w:t>
      </w:r>
      <w:r w:rsidRPr="005C6188">
        <w:rPr>
          <w:rFonts w:ascii="Times New Roman" w:hAnsi="Times New Roman" w:cs="Times New Roman"/>
          <w:sz w:val="24"/>
          <w:szCs w:val="24"/>
        </w:rPr>
        <w:t xml:space="preserve">  Doing so arrests the progress of the active investigation, associated with  the growth of reason (</w:t>
      </w:r>
      <w:r w:rsidRPr="005C6188">
        <w:rPr>
          <w:rFonts w:ascii="Times New Roman" w:hAnsi="Times New Roman" w:cs="Times New Roman"/>
          <w:i/>
          <w:iCs/>
          <w:sz w:val="24"/>
          <w:szCs w:val="24"/>
        </w:rPr>
        <w:t>Vernunft</w:t>
      </w:r>
      <w:r w:rsidRPr="005C6188">
        <w:rPr>
          <w:rFonts w:ascii="Times New Roman" w:hAnsi="Times New Roman" w:cs="Times New Roman"/>
          <w:sz w:val="24"/>
          <w:szCs w:val="24"/>
        </w:rPr>
        <w:t xml:space="preserve">), precipitating its provisional results into </w:t>
      </w:r>
      <w:r w:rsidR="00DB57FB">
        <w:rPr>
          <w:rFonts w:ascii="Times New Roman" w:hAnsi="Times New Roman" w:cs="Times New Roman"/>
          <w:sz w:val="24"/>
          <w:szCs w:val="24"/>
        </w:rPr>
        <w:t>fixed, settled categories</w:t>
      </w:r>
      <w:r w:rsidRPr="005C6188">
        <w:rPr>
          <w:rFonts w:ascii="Times New Roman" w:hAnsi="Times New Roman" w:cs="Times New Roman"/>
          <w:sz w:val="24"/>
          <w:szCs w:val="24"/>
        </w:rPr>
        <w:t xml:space="preserve"> of static understanding (</w:t>
      </w:r>
      <w:r w:rsidRPr="005C6188">
        <w:rPr>
          <w:rFonts w:ascii="Times New Roman" w:hAnsi="Times New Roman" w:cs="Times New Roman"/>
          <w:i/>
          <w:iCs/>
          <w:sz w:val="24"/>
          <w:szCs w:val="24"/>
        </w:rPr>
        <w:t>Verstand</w:t>
      </w:r>
      <w:r w:rsidRPr="005C6188">
        <w:rPr>
          <w:rFonts w:ascii="Times New Roman" w:hAnsi="Times New Roman" w:cs="Times New Roman"/>
          <w:sz w:val="24"/>
          <w:szCs w:val="24"/>
        </w:rPr>
        <w:t>).</w:t>
      </w:r>
      <w:r w:rsidR="000F1B5A">
        <w:rPr>
          <w:rStyle w:val="FootnoteReference"/>
          <w:rFonts w:ascii="Times New Roman" w:hAnsi="Times New Roman" w:cs="Times New Roman"/>
          <w:sz w:val="24"/>
          <w:szCs w:val="24"/>
        </w:rPr>
        <w:footnoteReference w:id="18"/>
      </w:r>
      <w:r w:rsidRPr="005C6188">
        <w:rPr>
          <w:rFonts w:ascii="Times New Roman" w:hAnsi="Times New Roman" w:cs="Times New Roman"/>
          <w:sz w:val="24"/>
          <w:szCs w:val="24"/>
        </w:rPr>
        <w:t xml:space="preserve">   </w:t>
      </w:r>
    </w:p>
    <w:p w14:paraId="35038731" w14:textId="3BA191D2"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The particular inadequacies of such ossified retrospectively centered perspectives can be usually seen from the space between perspectives, i.e. between alternative or successive recollections.  At the level of theory, they become apparent whenever, instead of a retrospective, one adopts a </w:t>
      </w:r>
      <w:r w:rsidRPr="005C6188">
        <w:rPr>
          <w:rFonts w:ascii="Times New Roman" w:hAnsi="Times New Roman" w:cs="Times New Roman"/>
          <w:i/>
          <w:iCs/>
          <w:sz w:val="24"/>
          <w:szCs w:val="24"/>
        </w:rPr>
        <w:t>prospective</w:t>
      </w:r>
      <w:r w:rsidRPr="005C6188">
        <w:rPr>
          <w:rFonts w:ascii="Times New Roman" w:hAnsi="Times New Roman" w:cs="Times New Roman"/>
          <w:sz w:val="24"/>
          <w:szCs w:val="24"/>
        </w:rPr>
        <w:t xml:space="preserve"> or a forward-looking attitude.  At the outset, to continue with the example of inflation, it is only possible to specify what one means or intends in the most generic terms; meaning that the content of what is being investigated is not so much thought concretely as merely hypothesized, suggested, gestured at.  It is only in the actual process of investigation and learning that the notion (of inflation) can accrue determinate content through probative applications.  From the prospective point of view, then, the process of discovery appears as a process of </w:t>
      </w:r>
      <w:r w:rsidRPr="005C6188">
        <w:rPr>
          <w:rFonts w:ascii="Times New Roman" w:hAnsi="Times New Roman" w:cs="Times New Roman"/>
          <w:i/>
          <w:iCs/>
          <w:sz w:val="24"/>
          <w:szCs w:val="24"/>
        </w:rPr>
        <w:t>invention</w:t>
      </w:r>
      <w:r w:rsidR="00C63FD7">
        <w:rPr>
          <w:rFonts w:ascii="Times New Roman" w:hAnsi="Times New Roman" w:cs="Times New Roman"/>
          <w:i/>
          <w:iCs/>
          <w:sz w:val="24"/>
          <w:szCs w:val="24"/>
        </w:rPr>
        <w:t xml:space="preserve"> </w:t>
      </w:r>
      <w:r w:rsidR="00C63FD7">
        <w:rPr>
          <w:rFonts w:ascii="Times New Roman" w:hAnsi="Times New Roman" w:cs="Times New Roman"/>
          <w:sz w:val="24"/>
          <w:szCs w:val="24"/>
        </w:rPr>
        <w:t>(7)</w:t>
      </w:r>
      <w:r w:rsidRPr="005C6188">
        <w:rPr>
          <w:rFonts w:ascii="Times New Roman" w:hAnsi="Times New Roman" w:cs="Times New Roman"/>
          <w:sz w:val="24"/>
          <w:szCs w:val="24"/>
        </w:rPr>
        <w:t xml:space="preserve">, of focusing conceptual content in new ways suggested by the actual learning experience.  A prospective conception is pursued because it has certain promise – a promise to </w:t>
      </w:r>
      <w:r w:rsidRPr="005C6188">
        <w:rPr>
          <w:rFonts w:ascii="Times New Roman" w:hAnsi="Times New Roman" w:cs="Times New Roman"/>
          <w:i/>
          <w:iCs/>
          <w:sz w:val="24"/>
          <w:szCs w:val="24"/>
        </w:rPr>
        <w:t>change</w:t>
      </w:r>
      <w:r w:rsidRPr="005C6188">
        <w:rPr>
          <w:rFonts w:ascii="Times New Roman" w:hAnsi="Times New Roman" w:cs="Times New Roman"/>
          <w:sz w:val="24"/>
          <w:szCs w:val="24"/>
        </w:rPr>
        <w:t xml:space="preserve"> our conceptual practices for the better; and, because of this, the prospective dimension always points to the necessary limitation of any retrospectively settled and presently static perspective.  Its suggestions, of course, point beyond the already established grounds, and are</w:t>
      </w:r>
      <w:r w:rsidR="009F4941" w:rsidRPr="005C6188">
        <w:rPr>
          <w:rFonts w:ascii="Times New Roman" w:hAnsi="Times New Roman" w:cs="Times New Roman"/>
          <w:sz w:val="24"/>
          <w:szCs w:val="24"/>
        </w:rPr>
        <w:t xml:space="preserve"> therefore</w:t>
      </w:r>
      <w:r w:rsidRPr="005C6188">
        <w:rPr>
          <w:rFonts w:ascii="Times New Roman" w:hAnsi="Times New Roman" w:cs="Times New Roman"/>
          <w:sz w:val="24"/>
          <w:szCs w:val="24"/>
        </w:rPr>
        <w:t xml:space="preserve"> always fallible; which is why they invariably require their earnestness to be credited in advance by a charitable (forgiving) attitude Brandom calls the spirit of </w:t>
      </w:r>
      <w:r w:rsidRPr="005C6188">
        <w:rPr>
          <w:rFonts w:ascii="Times New Roman" w:hAnsi="Times New Roman" w:cs="Times New Roman"/>
          <w:i/>
          <w:iCs/>
          <w:sz w:val="24"/>
          <w:szCs w:val="24"/>
        </w:rPr>
        <w:t>trust</w:t>
      </w:r>
      <w:r w:rsidR="00C63FD7">
        <w:rPr>
          <w:rFonts w:ascii="Times New Roman" w:hAnsi="Times New Roman" w:cs="Times New Roman"/>
          <w:sz w:val="24"/>
          <w:szCs w:val="24"/>
        </w:rPr>
        <w:t xml:space="preserve"> (621)</w:t>
      </w:r>
      <w:r w:rsidRPr="005C6188">
        <w:rPr>
          <w:rFonts w:ascii="Times New Roman" w:hAnsi="Times New Roman" w:cs="Times New Roman"/>
          <w:sz w:val="24"/>
          <w:szCs w:val="24"/>
        </w:rPr>
        <w:t xml:space="preserve">. </w:t>
      </w:r>
    </w:p>
    <w:p w14:paraId="63663718" w14:textId="40F35FD3"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Pragmatism has traditionally been more interested in this prospective moment of promise, experimentation, and change than in the retrospective moment of rationalist integrative reconstruction; in invention more than in transmission and consolidation of authority.  It thrives on </w:t>
      </w:r>
      <w:r w:rsidRPr="005C6188">
        <w:rPr>
          <w:rFonts w:ascii="Times New Roman" w:hAnsi="Times New Roman" w:cs="Times New Roman"/>
          <w:i/>
          <w:iCs/>
          <w:sz w:val="24"/>
          <w:szCs w:val="24"/>
        </w:rPr>
        <w:t>transitions</w:t>
      </w:r>
      <w:r w:rsidRPr="005C6188">
        <w:rPr>
          <w:rFonts w:ascii="Times New Roman" w:hAnsi="Times New Roman" w:cs="Times New Roman"/>
          <w:sz w:val="24"/>
          <w:szCs w:val="24"/>
        </w:rPr>
        <w:t>, on transformative suggestions that rise from the fringes of conscious thought</w:t>
      </w:r>
      <w:r w:rsidR="00C63FD7">
        <w:rPr>
          <w:rFonts w:ascii="Times New Roman" w:hAnsi="Times New Roman" w:cs="Times New Roman"/>
          <w:sz w:val="24"/>
          <w:szCs w:val="24"/>
        </w:rPr>
        <w:t xml:space="preserve"> (James, 283 &amp; 288)</w:t>
      </w:r>
      <w:r w:rsidRPr="005C6188">
        <w:rPr>
          <w:rFonts w:ascii="Times New Roman" w:hAnsi="Times New Roman" w:cs="Times New Roman"/>
          <w:sz w:val="24"/>
          <w:szCs w:val="24"/>
        </w:rPr>
        <w:t>, opening up new spaces for conversation with altered rules.  At its more poetic extreme, Rorty claimed that metaphor (rather than exchange of reasons) is "the engine of cultural history"</w:t>
      </w:r>
      <w:r w:rsidR="009B37E2">
        <w:rPr>
          <w:rFonts w:ascii="Times New Roman" w:hAnsi="Times New Roman" w:cs="Times New Roman"/>
          <w:sz w:val="24"/>
          <w:szCs w:val="24"/>
        </w:rPr>
        <w:t xml:space="preserve"> (Malachowski, 2013, 221).</w:t>
      </w:r>
      <w:r w:rsidRPr="005C6188">
        <w:rPr>
          <w:rFonts w:ascii="Times New Roman" w:hAnsi="Times New Roman" w:cs="Times New Roman"/>
          <w:sz w:val="24"/>
          <w:szCs w:val="24"/>
        </w:rPr>
        <w:t xml:space="preserve">  But even Peirce, the austere logician, devoted much of his work to exploring and developing modes of reasoning that cannot be rendered amenable to rationalist, inferentialist paraphrase.  Abduction, a fallible insight</w:t>
      </w:r>
      <w:r w:rsidR="009B37E2">
        <w:rPr>
          <w:rFonts w:ascii="Times New Roman" w:hAnsi="Times New Roman" w:cs="Times New Roman"/>
          <w:sz w:val="24"/>
          <w:szCs w:val="24"/>
        </w:rPr>
        <w:t xml:space="preserve"> (CP 5.181)</w:t>
      </w:r>
      <w:r w:rsidRPr="005C6188">
        <w:rPr>
          <w:rFonts w:ascii="Times New Roman" w:hAnsi="Times New Roman" w:cs="Times New Roman"/>
          <w:sz w:val="24"/>
          <w:szCs w:val="24"/>
        </w:rPr>
        <w:t xml:space="preserve"> that results from an imaginative sense of how things must actually fit together is a prime example of an essential operation that cannot be reduced to a formalized structure (although it can be retrospectively schematized in terms of one).  Yet, abduction is central to the formation of novel hypotheses, to intuiting a pattern of rational connection where none is readily apparent</w:t>
      </w:r>
      <w:r w:rsidR="009B37E2">
        <w:rPr>
          <w:rFonts w:ascii="Times New Roman" w:hAnsi="Times New Roman" w:cs="Times New Roman"/>
          <w:sz w:val="24"/>
          <w:szCs w:val="24"/>
        </w:rPr>
        <w:t xml:space="preserve"> (CP 2.640 &amp; CP 1.46)</w:t>
      </w:r>
      <w:r w:rsidRPr="005C6188">
        <w:rPr>
          <w:rFonts w:ascii="Times New Roman" w:hAnsi="Times New Roman" w:cs="Times New Roman"/>
          <w:sz w:val="24"/>
          <w:szCs w:val="24"/>
        </w:rPr>
        <w:t xml:space="preserve">; and is (less obviously) instrumental in guiding probative concept application, since without an intuitive antecedent sense of what applications </w:t>
      </w:r>
      <w:r w:rsidRPr="005C6188">
        <w:rPr>
          <w:rFonts w:ascii="Times New Roman" w:hAnsi="Times New Roman" w:cs="Times New Roman"/>
          <w:i/>
          <w:iCs/>
          <w:sz w:val="24"/>
          <w:szCs w:val="24"/>
        </w:rPr>
        <w:t>might</w:t>
      </w:r>
      <w:r w:rsidRPr="005C6188">
        <w:rPr>
          <w:rFonts w:ascii="Times New Roman" w:hAnsi="Times New Roman" w:cs="Times New Roman"/>
          <w:sz w:val="24"/>
          <w:szCs w:val="24"/>
        </w:rPr>
        <w:t xml:space="preserve"> be appropriate, the selection by testing would have to sift through an endless number of pointless possibilities.  </w:t>
      </w:r>
    </w:p>
    <w:p w14:paraId="635C7AD1" w14:textId="7BE4EB08"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bookmarkStart w:id="7" w:name="_Hlk75110956"/>
      <w:r w:rsidR="00907C7E">
        <w:rPr>
          <w:rFonts w:ascii="Times New Roman" w:hAnsi="Times New Roman" w:cs="Times New Roman"/>
          <w:sz w:val="24"/>
          <w:szCs w:val="24"/>
        </w:rPr>
        <w:t xml:space="preserve">What we are faced with is the </w:t>
      </w:r>
      <w:r w:rsidRPr="005C6188">
        <w:rPr>
          <w:rFonts w:ascii="Times New Roman" w:hAnsi="Times New Roman" w:cs="Times New Roman"/>
          <w:sz w:val="24"/>
          <w:szCs w:val="24"/>
        </w:rPr>
        <w:t xml:space="preserve">question </w:t>
      </w:r>
      <w:r w:rsidR="00907C7E">
        <w:rPr>
          <w:rFonts w:ascii="Times New Roman" w:hAnsi="Times New Roman" w:cs="Times New Roman"/>
          <w:sz w:val="24"/>
          <w:szCs w:val="24"/>
        </w:rPr>
        <w:t xml:space="preserve">concerning </w:t>
      </w:r>
      <w:r w:rsidRPr="005C6188">
        <w:rPr>
          <w:rFonts w:ascii="Times New Roman" w:hAnsi="Times New Roman" w:cs="Times New Roman"/>
          <w:sz w:val="24"/>
          <w:szCs w:val="24"/>
        </w:rPr>
        <w:t xml:space="preserve">the proper place and value of </w:t>
      </w:r>
      <w:r w:rsidRPr="005C6188">
        <w:rPr>
          <w:rFonts w:ascii="Times New Roman" w:hAnsi="Times New Roman" w:cs="Times New Roman"/>
          <w:i/>
          <w:iCs/>
          <w:sz w:val="24"/>
          <w:szCs w:val="24"/>
        </w:rPr>
        <w:t>systematicity</w:t>
      </w:r>
      <w:r w:rsidRPr="005C6188">
        <w:rPr>
          <w:rFonts w:ascii="Times New Roman" w:hAnsi="Times New Roman" w:cs="Times New Roman"/>
          <w:sz w:val="24"/>
          <w:szCs w:val="24"/>
        </w:rPr>
        <w:t xml:space="preserve"> in </w:t>
      </w:r>
      <w:r w:rsidR="00907C7E">
        <w:rPr>
          <w:rFonts w:ascii="Times New Roman" w:hAnsi="Times New Roman" w:cs="Times New Roman"/>
          <w:sz w:val="24"/>
          <w:szCs w:val="24"/>
        </w:rPr>
        <w:t>our conception of rational inquiry and discourse</w:t>
      </w:r>
      <w:r w:rsidRPr="005C6188">
        <w:rPr>
          <w:rFonts w:ascii="Times New Roman" w:hAnsi="Times New Roman" w:cs="Times New Roman"/>
          <w:sz w:val="24"/>
          <w:szCs w:val="24"/>
        </w:rPr>
        <w:t xml:space="preserve">. </w:t>
      </w:r>
      <w:bookmarkEnd w:id="7"/>
      <w:r w:rsidRPr="005C6188">
        <w:rPr>
          <w:rFonts w:ascii="Times New Roman" w:hAnsi="Times New Roman" w:cs="Times New Roman"/>
          <w:sz w:val="24"/>
          <w:szCs w:val="24"/>
        </w:rPr>
        <w:t xml:space="preserve"> Science, which had once served as a paradigm of systematic inquiry, has, in the recent decades, been shown to be more concerned with </w:t>
      </w:r>
      <w:r w:rsidRPr="005C6188">
        <w:rPr>
          <w:rFonts w:ascii="Times New Roman" w:hAnsi="Times New Roman" w:cs="Times New Roman"/>
          <w:i/>
          <w:iCs/>
          <w:sz w:val="24"/>
          <w:szCs w:val="24"/>
        </w:rPr>
        <w:t>opportunities</w:t>
      </w:r>
      <w:r w:rsidRPr="005C6188">
        <w:rPr>
          <w:rFonts w:ascii="Times New Roman" w:hAnsi="Times New Roman" w:cs="Times New Roman"/>
          <w:sz w:val="24"/>
          <w:szCs w:val="24"/>
        </w:rPr>
        <w:t xml:space="preserve"> for extending knowledge than with </w:t>
      </w:r>
      <w:r w:rsidRPr="005C6188">
        <w:rPr>
          <w:rFonts w:ascii="Times New Roman" w:hAnsi="Times New Roman" w:cs="Times New Roman"/>
          <w:i/>
          <w:iCs/>
          <w:sz w:val="24"/>
          <w:szCs w:val="24"/>
        </w:rPr>
        <w:t>systematic representation</w:t>
      </w:r>
      <w:r w:rsidR="009B37E2">
        <w:rPr>
          <w:rFonts w:ascii="Times New Roman" w:hAnsi="Times New Roman" w:cs="Times New Roman"/>
          <w:sz w:val="24"/>
          <w:szCs w:val="24"/>
        </w:rPr>
        <w:t xml:space="preserve"> (Rouse, 15 &amp; 28).</w:t>
      </w:r>
      <w:r w:rsidRPr="005C6188">
        <w:rPr>
          <w:rFonts w:ascii="Times New Roman" w:hAnsi="Times New Roman" w:cs="Times New Roman"/>
          <w:sz w:val="24"/>
          <w:szCs w:val="24"/>
        </w:rPr>
        <w:t xml:space="preserve">  There is also, as Brandom explains, a "near consensus on the explanatory heterogeneity and incommensurability of various sciences"</w:t>
      </w:r>
      <w:r w:rsidR="009B37E2">
        <w:rPr>
          <w:rFonts w:ascii="Times New Roman" w:hAnsi="Times New Roman" w:cs="Times New Roman"/>
          <w:sz w:val="24"/>
          <w:szCs w:val="24"/>
        </w:rPr>
        <w:t xml:space="preserve"> (2015, 86).</w:t>
      </w:r>
      <w:r w:rsidRPr="005C6188">
        <w:rPr>
          <w:rFonts w:ascii="Times New Roman" w:hAnsi="Times New Roman" w:cs="Times New Roman"/>
          <w:sz w:val="24"/>
          <w:szCs w:val="24"/>
        </w:rPr>
        <w:t xml:space="preserve"> </w:t>
      </w:r>
      <w:r w:rsidR="00907C7E">
        <w:rPr>
          <w:rFonts w:ascii="Times New Roman" w:hAnsi="Times New Roman" w:cs="Times New Roman"/>
          <w:sz w:val="24"/>
          <w:szCs w:val="24"/>
        </w:rPr>
        <w:t xml:space="preserve">Furthermore, </w:t>
      </w:r>
      <w:r w:rsidR="0098425E">
        <w:rPr>
          <w:rFonts w:ascii="Times New Roman" w:hAnsi="Times New Roman" w:cs="Times New Roman"/>
          <w:sz w:val="24"/>
          <w:szCs w:val="24"/>
        </w:rPr>
        <w:t>according to Brandom</w:t>
      </w:r>
      <w:r w:rsidR="00907C7E">
        <w:rPr>
          <w:rFonts w:ascii="Times New Roman" w:hAnsi="Times New Roman" w:cs="Times New Roman"/>
          <w:sz w:val="24"/>
          <w:szCs w:val="24"/>
        </w:rPr>
        <w:t>, d</w:t>
      </w:r>
      <w:r w:rsidRPr="005C6188">
        <w:rPr>
          <w:rFonts w:ascii="Times New Roman" w:hAnsi="Times New Roman" w:cs="Times New Roman"/>
          <w:sz w:val="24"/>
          <w:szCs w:val="24"/>
        </w:rPr>
        <w:t>ealing with contradictions and incompatibilities is a practical matter with various possibilities at our disposal</w:t>
      </w:r>
      <w:r w:rsidR="00794F2A" w:rsidRPr="005C6188">
        <w:rPr>
          <w:rFonts w:ascii="Times New Roman" w:hAnsi="Times New Roman" w:cs="Times New Roman"/>
          <w:sz w:val="24"/>
          <w:szCs w:val="24"/>
        </w:rPr>
        <w:t>,</w:t>
      </w:r>
      <w:r w:rsidRPr="005C6188">
        <w:rPr>
          <w:rFonts w:ascii="Times New Roman" w:hAnsi="Times New Roman" w:cs="Times New Roman"/>
          <w:sz w:val="24"/>
          <w:szCs w:val="24"/>
        </w:rPr>
        <w:t xml:space="preserve"> including “revising one’s view” that incompatible commitments are incompatible</w:t>
      </w:r>
      <w:r w:rsidR="005F431B">
        <w:rPr>
          <w:rFonts w:ascii="Times New Roman" w:hAnsi="Times New Roman" w:cs="Times New Roman"/>
          <w:sz w:val="24"/>
          <w:szCs w:val="24"/>
        </w:rPr>
        <w:t xml:space="preserve"> (</w:t>
      </w:r>
      <w:r w:rsidR="00F90D33">
        <w:rPr>
          <w:rFonts w:ascii="Times New Roman" w:hAnsi="Times New Roman" w:cs="Times New Roman"/>
          <w:sz w:val="24"/>
          <w:szCs w:val="24"/>
        </w:rPr>
        <w:t>2019, 444)</w:t>
      </w:r>
      <w:r w:rsidRPr="005C6188">
        <w:rPr>
          <w:rFonts w:ascii="Times New Roman" w:hAnsi="Times New Roman" w:cs="Times New Roman"/>
          <w:sz w:val="24"/>
          <w:szCs w:val="24"/>
        </w:rPr>
        <w:t>; with discursive stability being always at best a temporary achievement “doomed to disruption”</w:t>
      </w:r>
      <w:r w:rsidR="00F90D33">
        <w:rPr>
          <w:rFonts w:ascii="Times New Roman" w:hAnsi="Times New Roman" w:cs="Times New Roman"/>
          <w:sz w:val="24"/>
          <w:szCs w:val="24"/>
        </w:rPr>
        <w:t xml:space="preserve"> (447).</w:t>
      </w:r>
      <w:r w:rsidRPr="005C6188">
        <w:rPr>
          <w:rFonts w:ascii="Times New Roman" w:hAnsi="Times New Roman" w:cs="Times New Roman"/>
          <w:sz w:val="24"/>
          <w:szCs w:val="24"/>
        </w:rPr>
        <w:t xml:space="preserve">  How much is gained by endorsing such a (pragmatically) weakened conception of systematicity, and at what cost?  </w:t>
      </w:r>
    </w:p>
    <w:p w14:paraId="6DE0A1BA" w14:textId="052C2383"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Conventional pragmatism, as Brandom correctly observes, prides itself first and foremost on privileging “flexibility and adaptability”</w:t>
      </w:r>
      <w:r w:rsidR="00F90D33">
        <w:rPr>
          <w:rFonts w:ascii="Times New Roman" w:hAnsi="Times New Roman" w:cs="Times New Roman"/>
          <w:sz w:val="24"/>
          <w:szCs w:val="24"/>
        </w:rPr>
        <w:t xml:space="preserve"> (2011, 41).</w:t>
      </w:r>
      <w:r w:rsidRPr="005C6188">
        <w:rPr>
          <w:rFonts w:ascii="Times New Roman" w:hAnsi="Times New Roman" w:cs="Times New Roman"/>
          <w:sz w:val="24"/>
          <w:szCs w:val="24"/>
        </w:rPr>
        <w:t xml:space="preserve"> </w:t>
      </w:r>
      <w:r w:rsidR="00F90D33">
        <w:rPr>
          <w:rFonts w:ascii="Times New Roman" w:hAnsi="Times New Roman" w:cs="Times New Roman"/>
          <w:sz w:val="24"/>
          <w:szCs w:val="24"/>
        </w:rPr>
        <w:t xml:space="preserve"> </w:t>
      </w:r>
      <w:r w:rsidRPr="005C6188">
        <w:rPr>
          <w:rFonts w:ascii="Times New Roman" w:hAnsi="Times New Roman" w:cs="Times New Roman"/>
          <w:sz w:val="24"/>
          <w:szCs w:val="24"/>
        </w:rPr>
        <w:t>Surely, we can agree with James that human beings tend to prefer “a rational world to believe in and live in”; but then we must also acknowledge (with him) that there many dimensions to rationality, including intellectual, aesthetic, moral, and practical; and that reconciling them all cannot be an easy matter</w:t>
      </w:r>
      <w:r w:rsidR="00F90D33">
        <w:rPr>
          <w:rFonts w:ascii="Times New Roman" w:hAnsi="Times New Roman" w:cs="Times New Roman"/>
          <w:sz w:val="24"/>
          <w:szCs w:val="24"/>
        </w:rPr>
        <w:t xml:space="preserve"> (</w:t>
      </w:r>
      <w:r w:rsidR="00696248">
        <w:rPr>
          <w:rFonts w:ascii="Times New Roman" w:hAnsi="Times New Roman" w:cs="Times New Roman"/>
          <w:sz w:val="24"/>
          <w:szCs w:val="24"/>
        </w:rPr>
        <w:t xml:space="preserve">James, </w:t>
      </w:r>
      <w:r w:rsidR="00F90D33">
        <w:rPr>
          <w:rFonts w:ascii="Times New Roman" w:hAnsi="Times New Roman" w:cs="Times New Roman"/>
          <w:sz w:val="24"/>
          <w:szCs w:val="24"/>
        </w:rPr>
        <w:t>112)</w:t>
      </w:r>
      <w:r w:rsidRPr="005C6188">
        <w:rPr>
          <w:rFonts w:ascii="Times New Roman" w:hAnsi="Times New Roman" w:cs="Times New Roman"/>
          <w:sz w:val="24"/>
          <w:szCs w:val="24"/>
        </w:rPr>
        <w:t>.  If it is admitted, moreover, that human beings have no pre-ordained telos, nor even a natural niche, then (contrary to the intuitions of systematicity) one may be inclined to favor the spontaneous resources of natural language, precisely because it can be “distinctly and conveniently flexible”</w:t>
      </w:r>
      <w:r w:rsidR="00F90D33">
        <w:rPr>
          <w:rFonts w:ascii="Times New Roman" w:hAnsi="Times New Roman" w:cs="Times New Roman"/>
          <w:sz w:val="24"/>
          <w:szCs w:val="24"/>
        </w:rPr>
        <w:t xml:space="preserve"> (Margolis, 2017, 41).</w:t>
      </w:r>
    </w:p>
    <w:p w14:paraId="5DA95BCC" w14:textId="2CAD027C"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This line of thought goes well with the pragmatists’ naturalist propensity (which Brandom tries to resist) to think of knowledge as an intelligent coping mechanism.  James, for example, argues that if experience did not present us with problems and existential impasses there would be no need for articulating any of its terms</w:t>
      </w:r>
      <w:r w:rsidR="00F90D33">
        <w:rPr>
          <w:rFonts w:ascii="Times New Roman" w:hAnsi="Times New Roman" w:cs="Times New Roman"/>
          <w:sz w:val="24"/>
          <w:szCs w:val="24"/>
        </w:rPr>
        <w:t xml:space="preserve"> (350)</w:t>
      </w:r>
      <w:r w:rsidRPr="005C6188">
        <w:rPr>
          <w:rFonts w:ascii="Times New Roman" w:hAnsi="Times New Roman" w:cs="Times New Roman"/>
          <w:sz w:val="24"/>
          <w:szCs w:val="24"/>
        </w:rPr>
        <w:t xml:space="preserve">.  Being able to </w:t>
      </w:r>
      <w:r w:rsidRPr="005C6188">
        <w:rPr>
          <w:rFonts w:ascii="Times New Roman" w:hAnsi="Times New Roman" w:cs="Times New Roman"/>
          <w:i/>
          <w:iCs/>
          <w:sz w:val="24"/>
          <w:szCs w:val="24"/>
        </w:rPr>
        <w:t>work</w:t>
      </w:r>
      <w:r w:rsidRPr="005C6188">
        <w:rPr>
          <w:rFonts w:ascii="Times New Roman" w:hAnsi="Times New Roman" w:cs="Times New Roman"/>
          <w:sz w:val="24"/>
          <w:szCs w:val="24"/>
        </w:rPr>
        <w:t xml:space="preserve"> through things, to resolve practical entanglements, counts for more with the pragmatists that the ability to adduce a convincing justification; and because of this, the pragmatist sense of </w:t>
      </w:r>
      <w:r w:rsidR="00143F57">
        <w:rPr>
          <w:rFonts w:ascii="Times New Roman" w:hAnsi="Times New Roman" w:cs="Times New Roman"/>
          <w:sz w:val="24"/>
          <w:szCs w:val="24"/>
        </w:rPr>
        <w:t>connection to reality</w:t>
      </w:r>
      <w:r w:rsidRPr="005C6188">
        <w:rPr>
          <w:rFonts w:ascii="Times New Roman" w:hAnsi="Times New Roman" w:cs="Times New Roman"/>
          <w:sz w:val="24"/>
          <w:szCs w:val="24"/>
        </w:rPr>
        <w:t xml:space="preserve"> remains instrumentally and existentially, rather than cognitively, grounded.</w:t>
      </w:r>
      <w:r w:rsidR="00BF774E">
        <w:rPr>
          <w:rStyle w:val="FootnoteReference"/>
          <w:rFonts w:ascii="Times New Roman" w:hAnsi="Times New Roman" w:cs="Times New Roman"/>
          <w:sz w:val="24"/>
          <w:szCs w:val="24"/>
        </w:rPr>
        <w:footnoteReference w:id="19"/>
      </w:r>
      <w:r w:rsidRPr="005C6188">
        <w:rPr>
          <w:rFonts w:ascii="Times New Roman" w:hAnsi="Times New Roman" w:cs="Times New Roman"/>
          <w:sz w:val="24"/>
          <w:szCs w:val="24"/>
        </w:rPr>
        <w:t xml:space="preserve">  As Misak explains, "there is a point or an aim to any particular deliberation – to solve a problem, to build a better piece of equipment, to decide what is just in the circumstances, or to confirm a hypothesis”; and the beliefs that happen to help us successfully accomplish these tasks count as rational</w:t>
      </w:r>
      <w:r w:rsidR="00F90D33">
        <w:rPr>
          <w:rFonts w:ascii="Times New Roman" w:hAnsi="Times New Roman" w:cs="Times New Roman"/>
          <w:sz w:val="24"/>
          <w:szCs w:val="24"/>
        </w:rPr>
        <w:t xml:space="preserve"> (402-3)</w:t>
      </w:r>
      <w:r w:rsidRPr="005C6188">
        <w:rPr>
          <w:rFonts w:ascii="Times New Roman" w:hAnsi="Times New Roman" w:cs="Times New Roman"/>
          <w:sz w:val="24"/>
          <w:szCs w:val="24"/>
        </w:rPr>
        <w:t>.  Or as Margolis puts it, all that we require is merely a "world we can live with"</w:t>
      </w:r>
      <w:r w:rsidR="00F90D33">
        <w:rPr>
          <w:rFonts w:ascii="Times New Roman" w:hAnsi="Times New Roman" w:cs="Times New Roman"/>
          <w:sz w:val="24"/>
          <w:szCs w:val="24"/>
        </w:rPr>
        <w:t xml:space="preserve"> (2017, 88)</w:t>
      </w:r>
      <w:r w:rsidRPr="005C6188">
        <w:rPr>
          <w:rFonts w:ascii="Times New Roman" w:hAnsi="Times New Roman" w:cs="Times New Roman"/>
          <w:sz w:val="24"/>
          <w:szCs w:val="24"/>
        </w:rPr>
        <w:t>: meaning that questions regarding cognition must be “conceptually subordinate to the demands of life itself"</w:t>
      </w:r>
      <w:r w:rsidR="00F90D33">
        <w:rPr>
          <w:rFonts w:ascii="Times New Roman" w:hAnsi="Times New Roman" w:cs="Times New Roman"/>
          <w:sz w:val="24"/>
          <w:szCs w:val="24"/>
        </w:rPr>
        <w:t xml:space="preserve"> (96).</w:t>
      </w:r>
      <w:r w:rsidRPr="005C6188">
        <w:rPr>
          <w:rFonts w:ascii="Times New Roman" w:hAnsi="Times New Roman" w:cs="Times New Roman"/>
          <w:sz w:val="24"/>
          <w:szCs w:val="24"/>
        </w:rPr>
        <w:t xml:space="preserve"> Certainly, this does not imply either dismissing or arbitrarily diminishing the role of reasoning, justification, formalization, regimentation, or inferential articulation in human experience and learning; but it circumscribes this role by programmatically insisting that “the space of reasons” must be always placed within the space of a </w:t>
      </w:r>
      <w:r w:rsidRPr="005C6188">
        <w:rPr>
          <w:rFonts w:ascii="Times New Roman" w:hAnsi="Times New Roman" w:cs="Times New Roman"/>
          <w:i/>
          <w:iCs/>
          <w:sz w:val="24"/>
          <w:szCs w:val="24"/>
        </w:rPr>
        <w:t>form</w:t>
      </w:r>
      <w:r w:rsidRPr="005C6188">
        <w:rPr>
          <w:rFonts w:ascii="Times New Roman" w:hAnsi="Times New Roman" w:cs="Times New Roman"/>
          <w:sz w:val="24"/>
          <w:szCs w:val="24"/>
        </w:rPr>
        <w:t xml:space="preserve"> of life</w:t>
      </w:r>
      <w:r w:rsidR="00F90D33">
        <w:rPr>
          <w:rFonts w:ascii="Times New Roman" w:hAnsi="Times New Roman" w:cs="Times New Roman"/>
          <w:sz w:val="24"/>
          <w:szCs w:val="24"/>
        </w:rPr>
        <w:t xml:space="preserve"> </w:t>
      </w:r>
      <w:r w:rsidR="00696248">
        <w:rPr>
          <w:rFonts w:ascii="Times New Roman" w:hAnsi="Times New Roman" w:cs="Times New Roman"/>
          <w:sz w:val="24"/>
          <w:szCs w:val="24"/>
        </w:rPr>
        <w:t xml:space="preserve">or </w:t>
      </w:r>
      <w:r w:rsidR="00696248">
        <w:rPr>
          <w:rFonts w:ascii="Times New Roman" w:hAnsi="Times New Roman" w:cs="Times New Roman"/>
          <w:i/>
          <w:iCs/>
          <w:sz w:val="24"/>
          <w:szCs w:val="24"/>
        </w:rPr>
        <w:t xml:space="preserve">lebensform </w:t>
      </w:r>
      <w:r w:rsidR="00F90D33">
        <w:rPr>
          <w:rFonts w:ascii="Times New Roman" w:hAnsi="Times New Roman" w:cs="Times New Roman"/>
          <w:sz w:val="24"/>
          <w:szCs w:val="24"/>
        </w:rPr>
        <w:t>(61)</w:t>
      </w:r>
      <w:r w:rsidRPr="005C6188">
        <w:rPr>
          <w:rFonts w:ascii="Times New Roman" w:hAnsi="Times New Roman" w:cs="Times New Roman"/>
          <w:sz w:val="24"/>
          <w:szCs w:val="24"/>
        </w:rPr>
        <w:t xml:space="preserve">. </w:t>
      </w:r>
    </w:p>
    <w:p w14:paraId="45338B6F" w14:textId="26D5914E"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t xml:space="preserve">It is possible to argue that making things explicit, a </w:t>
      </w:r>
      <w:r w:rsidRPr="005C6188">
        <w:rPr>
          <w:rFonts w:ascii="Times New Roman" w:hAnsi="Times New Roman" w:cs="Times New Roman"/>
          <w:i/>
          <w:iCs/>
          <w:sz w:val="24"/>
          <w:szCs w:val="24"/>
        </w:rPr>
        <w:t>codification</w:t>
      </w:r>
      <w:r w:rsidR="00F90D33">
        <w:rPr>
          <w:rFonts w:ascii="Times New Roman" w:hAnsi="Times New Roman" w:cs="Times New Roman"/>
          <w:sz w:val="24"/>
          <w:szCs w:val="24"/>
        </w:rPr>
        <w:t xml:space="preserve"> (Brandom, 2000, 8 and 2002, 9)</w:t>
      </w:r>
      <w:r w:rsidRPr="005C6188">
        <w:rPr>
          <w:rFonts w:ascii="Times New Roman" w:hAnsi="Times New Roman" w:cs="Times New Roman"/>
          <w:sz w:val="24"/>
          <w:szCs w:val="24"/>
        </w:rPr>
        <w:t xml:space="preserve"> of what is involved in our practices, makes these practices more intelligible to ourselves and to others.  Taking note of the affinities between Brandom’s inferentialism and Davidson’s translational conception of rationality</w:t>
      </w:r>
      <w:r w:rsidR="00F90D33">
        <w:rPr>
          <w:rFonts w:ascii="Times New Roman" w:hAnsi="Times New Roman" w:cs="Times New Roman"/>
          <w:sz w:val="24"/>
          <w:szCs w:val="24"/>
        </w:rPr>
        <w:t xml:space="preserve"> (4)</w:t>
      </w:r>
      <w:r w:rsidRPr="005C6188">
        <w:rPr>
          <w:rFonts w:ascii="Times New Roman" w:hAnsi="Times New Roman" w:cs="Times New Roman"/>
          <w:sz w:val="24"/>
          <w:szCs w:val="24"/>
        </w:rPr>
        <w:t>, one could argue plausibly that inferential articulation improves our ability to understand each other, to “navigate conversationally” between doxastic perspectives</w:t>
      </w:r>
      <w:r w:rsidR="00AA1372">
        <w:rPr>
          <w:rFonts w:ascii="Times New Roman" w:hAnsi="Times New Roman" w:cs="Times New Roman"/>
          <w:sz w:val="24"/>
          <w:szCs w:val="24"/>
        </w:rPr>
        <w:t xml:space="preserve"> (6)</w:t>
      </w:r>
      <w:r w:rsidRPr="005C6188">
        <w:rPr>
          <w:rFonts w:ascii="Times New Roman" w:hAnsi="Times New Roman" w:cs="Times New Roman"/>
          <w:sz w:val="24"/>
          <w:szCs w:val="24"/>
        </w:rPr>
        <w:t xml:space="preserve">, while avoiding conceptual distortions and talking at cross-purposes.  There is no doubt that such articulation could facilitate </w:t>
      </w:r>
      <w:r w:rsidRPr="005C6188">
        <w:rPr>
          <w:rFonts w:ascii="Times New Roman" w:hAnsi="Times New Roman" w:cs="Times New Roman"/>
          <w:i/>
          <w:iCs/>
          <w:sz w:val="24"/>
          <w:szCs w:val="24"/>
        </w:rPr>
        <w:t xml:space="preserve">systematic </w:t>
      </w:r>
      <w:r w:rsidRPr="005C6188">
        <w:rPr>
          <w:rFonts w:ascii="Times New Roman" w:hAnsi="Times New Roman" w:cs="Times New Roman"/>
          <w:sz w:val="24"/>
          <w:szCs w:val="24"/>
        </w:rPr>
        <w:t xml:space="preserve">understanding; yet it is far from clear that it must also always facilitate understanding in an ordinary sense.  As Margolis argues, for example, on behalf of the conventional naturalistic pragmatism, what human communication requires is </w:t>
      </w:r>
      <w:r w:rsidRPr="005C6188">
        <w:rPr>
          <w:rFonts w:ascii="Times New Roman" w:hAnsi="Times New Roman" w:cs="Times New Roman"/>
          <w:i/>
          <w:iCs/>
          <w:sz w:val="24"/>
          <w:szCs w:val="24"/>
        </w:rPr>
        <w:t>fluency</w:t>
      </w:r>
      <w:r w:rsidRPr="005C6188">
        <w:rPr>
          <w:rFonts w:ascii="Times New Roman" w:hAnsi="Times New Roman" w:cs="Times New Roman"/>
          <w:sz w:val="24"/>
          <w:szCs w:val="24"/>
        </w:rPr>
        <w:t>, not clarity, nor articulation</w:t>
      </w:r>
      <w:r w:rsidR="00AA1372">
        <w:rPr>
          <w:rFonts w:ascii="Times New Roman" w:hAnsi="Times New Roman" w:cs="Times New Roman"/>
          <w:sz w:val="24"/>
          <w:szCs w:val="24"/>
        </w:rPr>
        <w:t xml:space="preserve"> (2017, 51)</w:t>
      </w:r>
      <w:r w:rsidRPr="005C6188">
        <w:rPr>
          <w:rFonts w:ascii="Times New Roman" w:hAnsi="Times New Roman" w:cs="Times New Roman"/>
          <w:sz w:val="24"/>
          <w:szCs w:val="24"/>
        </w:rPr>
        <w:t xml:space="preserve">.  In fact, in many situations, the imprecision, inconsistency, ambiguity, figurative allusiveness, and pliability of natural language allow us to continue meaningful conversation while avoiding awkwardness due to the uncertainty, the ignorance, and the limitations of our perspective.  Language cleverly improvises the ways to go on productively, even when we lack the resources to clearly express what we intend.  </w:t>
      </w:r>
    </w:p>
    <w:p w14:paraId="6578F17F" w14:textId="73E1BBCA" w:rsidR="00D75471" w:rsidRPr="005C6188" w:rsidRDefault="00D75471" w:rsidP="00B341B1">
      <w:pPr>
        <w:spacing w:line="480" w:lineRule="auto"/>
        <w:contextualSpacing/>
        <w:rPr>
          <w:rFonts w:ascii="Times New Roman" w:hAnsi="Times New Roman" w:cs="Times New Roman"/>
          <w:sz w:val="24"/>
          <w:szCs w:val="24"/>
        </w:rPr>
      </w:pPr>
      <w:r w:rsidRPr="005C6188">
        <w:rPr>
          <w:rFonts w:ascii="Times New Roman" w:hAnsi="Times New Roman" w:cs="Times New Roman"/>
          <w:sz w:val="24"/>
          <w:szCs w:val="24"/>
        </w:rPr>
        <w:tab/>
      </w:r>
      <w:r w:rsidR="003D596E">
        <w:rPr>
          <w:rFonts w:ascii="Times New Roman" w:hAnsi="Times New Roman" w:cs="Times New Roman"/>
          <w:sz w:val="24"/>
          <w:szCs w:val="24"/>
        </w:rPr>
        <w:t>N</w:t>
      </w:r>
      <w:r w:rsidRPr="005C6188">
        <w:rPr>
          <w:rFonts w:ascii="Times New Roman" w:hAnsi="Times New Roman" w:cs="Times New Roman"/>
          <w:sz w:val="24"/>
          <w:szCs w:val="24"/>
        </w:rPr>
        <w:t>aturalist pragmatism</w:t>
      </w:r>
      <w:r w:rsidR="003D596E">
        <w:rPr>
          <w:rFonts w:ascii="Times New Roman" w:hAnsi="Times New Roman" w:cs="Times New Roman"/>
          <w:sz w:val="24"/>
          <w:szCs w:val="24"/>
        </w:rPr>
        <w:t>, then,</w:t>
      </w:r>
      <w:r w:rsidRPr="005C6188">
        <w:rPr>
          <w:rFonts w:ascii="Times New Roman" w:hAnsi="Times New Roman" w:cs="Times New Roman"/>
          <w:sz w:val="24"/>
          <w:szCs w:val="24"/>
        </w:rPr>
        <w:t xml:space="preserve"> gravitates towards regarding natural language as the most fundamental and intrinsically intelligible medium of reasoning, with logic and the game of giving and asking for reasons being immensely useful but highly derived modes of reasoning; accomplishments rather than indispensable foundations.  It may still be granted that these constitute the core engine of certain forms of learning; but an engine is not the whole vehicle; just like downtown (the administrative center) is usually not the most inventive or productive part of town.  And when it comes to invention, transformation, conceptual change – to what Brandom calls the prospective dimension of a rational learning process – the vocabularies of precision, the regimes of formalization, may not be the most appropriate or advantageous.  </w:t>
      </w:r>
    </w:p>
    <w:p w14:paraId="6BD57C9C" w14:textId="295721FB" w:rsidR="00D75471" w:rsidRDefault="00D75471"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Turning back to Rorty’s Emersonian line of thought, one could say that the (philosophical) task of “making current intuitions coherent”</w:t>
      </w:r>
      <w:r w:rsidR="00AA1372">
        <w:rPr>
          <w:rFonts w:ascii="Times New Roman" w:hAnsi="Times New Roman" w:cs="Times New Roman"/>
          <w:sz w:val="24"/>
          <w:szCs w:val="24"/>
        </w:rPr>
        <w:t xml:space="preserve"> (2016, 46)</w:t>
      </w:r>
      <w:r w:rsidRPr="005C6188">
        <w:rPr>
          <w:rFonts w:ascii="Times New Roman" w:hAnsi="Times New Roman" w:cs="Times New Roman"/>
          <w:sz w:val="24"/>
          <w:szCs w:val="24"/>
        </w:rPr>
        <w:t xml:space="preserve"> (or explicit), however important, remains only one of the modalities in which we engage with language, intelligence, and culture.  Rationality, says Rorty is simply a matter of making acceptable moves within </w:t>
      </w:r>
      <w:r w:rsidR="00DC01C9" w:rsidRPr="005C6188">
        <w:rPr>
          <w:rFonts w:ascii="Times New Roman" w:hAnsi="Times New Roman" w:cs="Times New Roman"/>
          <w:sz w:val="24"/>
          <w:szCs w:val="24"/>
        </w:rPr>
        <w:t>an</w:t>
      </w:r>
      <w:r w:rsidRPr="005C6188">
        <w:rPr>
          <w:rFonts w:ascii="Times New Roman" w:hAnsi="Times New Roman" w:cs="Times New Roman"/>
          <w:sz w:val="24"/>
          <w:szCs w:val="24"/>
        </w:rPr>
        <w:t xml:space="preserve"> already established language-game: “imagination,” on the other hand “creates the games that reason proceeds to play"</w:t>
      </w:r>
      <w:r w:rsidR="00AA1372">
        <w:rPr>
          <w:rFonts w:ascii="Times New Roman" w:hAnsi="Times New Roman" w:cs="Times New Roman"/>
          <w:sz w:val="24"/>
          <w:szCs w:val="24"/>
        </w:rPr>
        <w:t xml:space="preserve"> (15).</w:t>
      </w:r>
      <w:r w:rsidRPr="005C6188">
        <w:rPr>
          <w:rFonts w:ascii="Times New Roman" w:hAnsi="Times New Roman" w:cs="Times New Roman"/>
          <w:sz w:val="24"/>
          <w:szCs w:val="24"/>
        </w:rPr>
        <w:t xml:space="preserve">  Emerson, here, appears as a doubly appropriate figure</w:t>
      </w:r>
      <w:r w:rsidR="00DC01C9" w:rsidRPr="005C6188">
        <w:rPr>
          <w:rFonts w:ascii="Times New Roman" w:hAnsi="Times New Roman" w:cs="Times New Roman"/>
          <w:sz w:val="24"/>
          <w:szCs w:val="24"/>
        </w:rPr>
        <w:t>:</w:t>
      </w:r>
      <w:r w:rsidRPr="005C6188">
        <w:rPr>
          <w:rFonts w:ascii="Times New Roman" w:hAnsi="Times New Roman" w:cs="Times New Roman"/>
          <w:sz w:val="24"/>
          <w:szCs w:val="24"/>
        </w:rPr>
        <w:t xml:space="preserve"> both on the account of his conviction that natural language provides us with the best model of active and generative reason (</w:t>
      </w:r>
      <w:r w:rsidRPr="005C6188">
        <w:rPr>
          <w:rFonts w:ascii="Times New Roman" w:hAnsi="Times New Roman" w:cs="Times New Roman"/>
          <w:i/>
          <w:iCs/>
          <w:sz w:val="24"/>
          <w:szCs w:val="24"/>
        </w:rPr>
        <w:t>Vernunft</w:t>
      </w:r>
      <w:r w:rsidRPr="005C6188">
        <w:rPr>
          <w:rFonts w:ascii="Times New Roman" w:hAnsi="Times New Roman" w:cs="Times New Roman"/>
          <w:sz w:val="24"/>
          <w:szCs w:val="24"/>
        </w:rPr>
        <w:t>); and for his quip that “a foolish consistency is the hobgoblin of little minds, adored by little statesmen and philosophers and divines.”  Emerson, of course, believed in consistency of a higher order: the consistency of departure, experimentation; the consistency of perpetually “unsettling” all things.  This way of thinking, of course, is congenial to Brandom’s own emphasis on truth as a characteristic of the unfolding process of experience and learning, bringing our discussion full circle.</w:t>
      </w:r>
      <w:r w:rsidRPr="005C6188">
        <w:rPr>
          <w:rStyle w:val="FootnoteReference"/>
          <w:rFonts w:ascii="Times New Roman" w:hAnsi="Times New Roman" w:cs="Times New Roman"/>
          <w:sz w:val="24"/>
          <w:szCs w:val="24"/>
        </w:rPr>
        <w:footnoteReference w:id="20"/>
      </w:r>
    </w:p>
    <w:p w14:paraId="0EBF560E" w14:textId="5D550F95" w:rsidR="00EB3B37" w:rsidRDefault="00EB3B37" w:rsidP="00EB3B37">
      <w:pPr>
        <w:spacing w:line="480" w:lineRule="auto"/>
        <w:contextualSpacing/>
        <w:rPr>
          <w:rFonts w:ascii="Times New Roman" w:hAnsi="Times New Roman" w:cs="Times New Roman"/>
          <w:sz w:val="24"/>
          <w:szCs w:val="24"/>
        </w:rPr>
      </w:pPr>
    </w:p>
    <w:p w14:paraId="23439F52" w14:textId="0825EAB7" w:rsidR="00EB3B37" w:rsidRDefault="00EB3B37" w:rsidP="00EB3B37">
      <w:pPr>
        <w:spacing w:line="480" w:lineRule="auto"/>
        <w:contextualSpacing/>
        <w:rPr>
          <w:rFonts w:ascii="Times New Roman" w:hAnsi="Times New Roman" w:cs="Times New Roman"/>
          <w:i/>
          <w:iCs/>
          <w:sz w:val="24"/>
          <w:szCs w:val="24"/>
        </w:rPr>
      </w:pPr>
      <w:r>
        <w:rPr>
          <w:rFonts w:ascii="Times New Roman" w:hAnsi="Times New Roman" w:cs="Times New Roman"/>
          <w:i/>
          <w:iCs/>
          <w:sz w:val="24"/>
          <w:szCs w:val="24"/>
        </w:rPr>
        <w:t>Conclusion</w:t>
      </w:r>
    </w:p>
    <w:p w14:paraId="31AA2FF8" w14:textId="62B62C5D" w:rsidR="00181CFC" w:rsidRPr="00181CFC" w:rsidRDefault="00181CFC" w:rsidP="002513C9">
      <w:pPr>
        <w:spacing w:line="480" w:lineRule="auto"/>
        <w:contextualSpacing/>
        <w:rPr>
          <w:rFonts w:ascii="Times New Roman" w:hAnsi="Times New Roman" w:cs="Times New Roman"/>
          <w:sz w:val="24"/>
          <w:szCs w:val="24"/>
        </w:rPr>
      </w:pPr>
      <w:r>
        <w:rPr>
          <w:rFonts w:ascii="Times New Roman" w:hAnsi="Times New Roman" w:cs="Times New Roman"/>
          <w:i/>
          <w:iCs/>
          <w:sz w:val="24"/>
          <w:szCs w:val="24"/>
        </w:rPr>
        <w:tab/>
      </w:r>
      <w:r w:rsidRPr="00181CFC">
        <w:rPr>
          <w:rFonts w:ascii="Times New Roman" w:hAnsi="Times New Roman" w:cs="Times New Roman"/>
          <w:sz w:val="24"/>
          <w:szCs w:val="24"/>
        </w:rPr>
        <w:t>O</w:t>
      </w:r>
      <w:r>
        <w:rPr>
          <w:rFonts w:ascii="Times New Roman" w:hAnsi="Times New Roman" w:cs="Times New Roman"/>
          <w:sz w:val="24"/>
          <w:szCs w:val="24"/>
        </w:rPr>
        <w:t>nce the earlier disagreements about the role of experience in pragmatism are palliated by the shared endorsement of the concept of experience as a</w:t>
      </w:r>
      <w:r w:rsidR="003412B3">
        <w:rPr>
          <w:rFonts w:ascii="Times New Roman" w:hAnsi="Times New Roman" w:cs="Times New Roman"/>
          <w:sz w:val="24"/>
          <w:szCs w:val="24"/>
        </w:rPr>
        <w:t>n</w:t>
      </w:r>
      <w:r>
        <w:rPr>
          <w:rFonts w:ascii="Times New Roman" w:hAnsi="Times New Roman" w:cs="Times New Roman"/>
          <w:sz w:val="24"/>
          <w:szCs w:val="24"/>
        </w:rPr>
        <w:t xml:space="preserve"> historical process of experimental cultural learning, the extant source</w:t>
      </w:r>
      <w:r w:rsidR="003412B3">
        <w:rPr>
          <w:rFonts w:ascii="Times New Roman" w:hAnsi="Times New Roman" w:cs="Times New Roman"/>
          <w:sz w:val="24"/>
          <w:szCs w:val="24"/>
        </w:rPr>
        <w:t>s</w:t>
      </w:r>
      <w:r>
        <w:rPr>
          <w:rFonts w:ascii="Times New Roman" w:hAnsi="Times New Roman" w:cs="Times New Roman"/>
          <w:sz w:val="24"/>
          <w:szCs w:val="24"/>
        </w:rPr>
        <w:t xml:space="preserve"> of principled division within the tradition </w:t>
      </w:r>
      <w:r w:rsidR="003412B3">
        <w:rPr>
          <w:rFonts w:ascii="Times New Roman" w:hAnsi="Times New Roman" w:cs="Times New Roman"/>
          <w:sz w:val="24"/>
          <w:szCs w:val="24"/>
        </w:rPr>
        <w:t xml:space="preserve">can be construed as </w:t>
      </w:r>
      <w:r w:rsidR="00594C20">
        <w:rPr>
          <w:rFonts w:ascii="Times New Roman" w:hAnsi="Times New Roman" w:cs="Times New Roman"/>
          <w:sz w:val="24"/>
          <w:szCs w:val="24"/>
        </w:rPr>
        <w:t>pertain</w:t>
      </w:r>
      <w:r w:rsidR="003412B3">
        <w:rPr>
          <w:rFonts w:ascii="Times New Roman" w:hAnsi="Times New Roman" w:cs="Times New Roman"/>
          <w:sz w:val="24"/>
          <w:szCs w:val="24"/>
        </w:rPr>
        <w:t>ing</w:t>
      </w:r>
      <w:r w:rsidR="00594C20">
        <w:rPr>
          <w:rFonts w:ascii="Times New Roman" w:hAnsi="Times New Roman" w:cs="Times New Roman"/>
          <w:sz w:val="24"/>
          <w:szCs w:val="24"/>
        </w:rPr>
        <w:t xml:space="preserve"> to the apparently conflicting conceptions of the role of language (and rationality) in this </w:t>
      </w:r>
      <w:r w:rsidR="00CD2377">
        <w:rPr>
          <w:rFonts w:ascii="Times New Roman" w:hAnsi="Times New Roman" w:cs="Times New Roman"/>
          <w:sz w:val="24"/>
          <w:szCs w:val="24"/>
        </w:rPr>
        <w:t xml:space="preserve">cultural learning </w:t>
      </w:r>
      <w:r w:rsidR="00594C20">
        <w:rPr>
          <w:rFonts w:ascii="Times New Roman" w:hAnsi="Times New Roman" w:cs="Times New Roman"/>
          <w:sz w:val="24"/>
          <w:szCs w:val="24"/>
        </w:rPr>
        <w:t>process.</w:t>
      </w:r>
      <w:r w:rsidR="00C56087">
        <w:rPr>
          <w:rFonts w:ascii="Times New Roman" w:hAnsi="Times New Roman" w:cs="Times New Roman"/>
          <w:sz w:val="24"/>
          <w:szCs w:val="24"/>
        </w:rPr>
        <w:t xml:space="preserve"> Naturalist pragmatism favors the spontaneous formative role of </w:t>
      </w:r>
      <w:r w:rsidR="000F4C1C">
        <w:rPr>
          <w:rFonts w:ascii="Times New Roman" w:hAnsi="Times New Roman" w:cs="Times New Roman"/>
          <w:sz w:val="24"/>
          <w:szCs w:val="24"/>
        </w:rPr>
        <w:t xml:space="preserve">the </w:t>
      </w:r>
      <w:r w:rsidR="00C56087">
        <w:rPr>
          <w:rFonts w:ascii="Times New Roman" w:hAnsi="Times New Roman" w:cs="Times New Roman"/>
          <w:sz w:val="24"/>
          <w:szCs w:val="24"/>
        </w:rPr>
        <w:t xml:space="preserve">unregimented natural language in improvising adaptive solutions to the problems of social, collective </w:t>
      </w:r>
      <w:r w:rsidR="00EF4C23">
        <w:rPr>
          <w:rFonts w:ascii="Times New Roman" w:hAnsi="Times New Roman" w:cs="Times New Roman"/>
          <w:sz w:val="24"/>
          <w:szCs w:val="24"/>
        </w:rPr>
        <w:t>living</w:t>
      </w:r>
      <w:r w:rsidR="00C56087">
        <w:rPr>
          <w:rFonts w:ascii="Times New Roman" w:hAnsi="Times New Roman" w:cs="Times New Roman"/>
          <w:sz w:val="24"/>
          <w:szCs w:val="24"/>
        </w:rPr>
        <w:t xml:space="preserve">; </w:t>
      </w:r>
      <w:r w:rsidR="000F4C1C">
        <w:rPr>
          <w:rFonts w:ascii="Times New Roman" w:hAnsi="Times New Roman" w:cs="Times New Roman"/>
          <w:sz w:val="24"/>
          <w:szCs w:val="24"/>
        </w:rPr>
        <w:t xml:space="preserve">rationalist pragmatism, on the other hand, gravitates </w:t>
      </w:r>
      <w:r w:rsidR="00EF4C23">
        <w:rPr>
          <w:rFonts w:ascii="Times New Roman" w:hAnsi="Times New Roman" w:cs="Times New Roman"/>
          <w:sz w:val="24"/>
          <w:szCs w:val="24"/>
        </w:rPr>
        <w:t>predominantly</w:t>
      </w:r>
      <w:r w:rsidR="000F4C1C">
        <w:rPr>
          <w:rFonts w:ascii="Times New Roman" w:hAnsi="Times New Roman" w:cs="Times New Roman"/>
          <w:sz w:val="24"/>
          <w:szCs w:val="24"/>
        </w:rPr>
        <w:t xml:space="preserve"> towards the employment of formal</w:t>
      </w:r>
      <w:r w:rsidR="00EF4C23">
        <w:rPr>
          <w:rFonts w:ascii="Times New Roman" w:hAnsi="Times New Roman" w:cs="Times New Roman"/>
          <w:sz w:val="24"/>
          <w:szCs w:val="24"/>
        </w:rPr>
        <w:t>ized</w:t>
      </w:r>
      <w:r w:rsidR="000F4C1C">
        <w:rPr>
          <w:rFonts w:ascii="Times New Roman" w:hAnsi="Times New Roman" w:cs="Times New Roman"/>
          <w:sz w:val="24"/>
          <w:szCs w:val="24"/>
        </w:rPr>
        <w:t xml:space="preserve"> language</w:t>
      </w:r>
      <w:r w:rsidR="00EF4C23">
        <w:rPr>
          <w:rFonts w:ascii="Times New Roman" w:hAnsi="Times New Roman" w:cs="Times New Roman"/>
          <w:sz w:val="24"/>
          <w:szCs w:val="24"/>
        </w:rPr>
        <w:t>s</w:t>
      </w:r>
      <w:r w:rsidR="000F4C1C">
        <w:rPr>
          <w:rFonts w:ascii="Times New Roman" w:hAnsi="Times New Roman" w:cs="Times New Roman"/>
          <w:sz w:val="24"/>
          <w:szCs w:val="24"/>
        </w:rPr>
        <w:t xml:space="preserve"> in vindicating </w:t>
      </w:r>
      <w:r w:rsidR="00EF4C23">
        <w:rPr>
          <w:rFonts w:ascii="Times New Roman" w:hAnsi="Times New Roman" w:cs="Times New Roman"/>
          <w:sz w:val="24"/>
          <w:szCs w:val="24"/>
        </w:rPr>
        <w:t xml:space="preserve">the </w:t>
      </w:r>
      <w:r w:rsidR="000F4C1C">
        <w:rPr>
          <w:rFonts w:ascii="Times New Roman" w:hAnsi="Times New Roman" w:cs="Times New Roman"/>
          <w:sz w:val="24"/>
          <w:szCs w:val="24"/>
        </w:rPr>
        <w:t xml:space="preserve">existing </w:t>
      </w:r>
      <w:r w:rsidR="00EF4C23">
        <w:rPr>
          <w:rFonts w:ascii="Times New Roman" w:hAnsi="Times New Roman" w:cs="Times New Roman"/>
          <w:sz w:val="24"/>
          <w:szCs w:val="24"/>
        </w:rPr>
        <w:t xml:space="preserve">social </w:t>
      </w:r>
      <w:r w:rsidR="000F4C1C">
        <w:rPr>
          <w:rFonts w:ascii="Times New Roman" w:hAnsi="Times New Roman" w:cs="Times New Roman"/>
          <w:sz w:val="24"/>
          <w:szCs w:val="24"/>
        </w:rPr>
        <w:t xml:space="preserve">practices </w:t>
      </w:r>
      <w:r w:rsidR="00B22A15">
        <w:rPr>
          <w:rFonts w:ascii="Times New Roman" w:hAnsi="Times New Roman" w:cs="Times New Roman"/>
          <w:sz w:val="24"/>
          <w:szCs w:val="24"/>
        </w:rPr>
        <w:t xml:space="preserve">and norms </w:t>
      </w:r>
      <w:r w:rsidR="000F4C1C">
        <w:rPr>
          <w:rFonts w:ascii="Times New Roman" w:hAnsi="Times New Roman" w:cs="Times New Roman"/>
          <w:sz w:val="24"/>
          <w:szCs w:val="24"/>
        </w:rPr>
        <w:t xml:space="preserve">through retrospective historical recollection.  </w:t>
      </w:r>
      <w:r w:rsidR="00B22A15">
        <w:rPr>
          <w:rFonts w:ascii="Times New Roman" w:hAnsi="Times New Roman" w:cs="Times New Roman"/>
          <w:sz w:val="24"/>
          <w:szCs w:val="24"/>
        </w:rPr>
        <w:t>(</w:t>
      </w:r>
      <w:r w:rsidR="000F4C1C">
        <w:rPr>
          <w:rFonts w:ascii="Times New Roman" w:hAnsi="Times New Roman" w:cs="Times New Roman"/>
          <w:sz w:val="24"/>
          <w:szCs w:val="24"/>
        </w:rPr>
        <w:t xml:space="preserve">This contrast, of course, also has a direct bearing on the prospects of the rapprochement between classical pragmatism and </w:t>
      </w:r>
      <w:r w:rsidR="00B22A15">
        <w:rPr>
          <w:rFonts w:ascii="Times New Roman" w:hAnsi="Times New Roman" w:cs="Times New Roman"/>
          <w:sz w:val="24"/>
          <w:szCs w:val="24"/>
        </w:rPr>
        <w:t xml:space="preserve">contemporary </w:t>
      </w:r>
      <w:r w:rsidR="000F4C1C">
        <w:rPr>
          <w:rFonts w:ascii="Times New Roman" w:hAnsi="Times New Roman" w:cs="Times New Roman"/>
          <w:sz w:val="24"/>
          <w:szCs w:val="24"/>
        </w:rPr>
        <w:t>analytic philosophy.</w:t>
      </w:r>
      <w:r w:rsidR="00B22A15">
        <w:rPr>
          <w:rFonts w:ascii="Times New Roman" w:hAnsi="Times New Roman" w:cs="Times New Roman"/>
          <w:sz w:val="24"/>
          <w:szCs w:val="24"/>
        </w:rPr>
        <w:t>)</w:t>
      </w:r>
      <w:r w:rsidR="000F4C1C">
        <w:rPr>
          <w:rFonts w:ascii="Times New Roman" w:hAnsi="Times New Roman" w:cs="Times New Roman"/>
          <w:sz w:val="24"/>
          <w:szCs w:val="24"/>
        </w:rPr>
        <w:t xml:space="preserve">  One of the possible ways to proceed, then, may plausibly involve a recognition of the </w:t>
      </w:r>
      <w:r w:rsidR="002513C9">
        <w:rPr>
          <w:rFonts w:ascii="Times New Roman" w:hAnsi="Times New Roman" w:cs="Times New Roman"/>
          <w:sz w:val="24"/>
          <w:szCs w:val="24"/>
        </w:rPr>
        <w:t xml:space="preserve">divergent yet potentially </w:t>
      </w:r>
      <w:r w:rsidR="00B22A15">
        <w:rPr>
          <w:rFonts w:ascii="Times New Roman" w:hAnsi="Times New Roman" w:cs="Times New Roman"/>
          <w:sz w:val="24"/>
          <w:szCs w:val="24"/>
        </w:rPr>
        <w:t>complementary</w:t>
      </w:r>
      <w:r w:rsidR="002513C9">
        <w:rPr>
          <w:rFonts w:ascii="Times New Roman" w:hAnsi="Times New Roman" w:cs="Times New Roman"/>
          <w:sz w:val="24"/>
          <w:szCs w:val="24"/>
        </w:rPr>
        <w:t xml:space="preserve"> strengths of the two approaches</w:t>
      </w:r>
      <w:r w:rsidR="00B22A15">
        <w:rPr>
          <w:rFonts w:ascii="Times New Roman" w:hAnsi="Times New Roman" w:cs="Times New Roman"/>
          <w:sz w:val="24"/>
          <w:szCs w:val="24"/>
        </w:rPr>
        <w:t xml:space="preserve"> in different contexts</w:t>
      </w:r>
      <w:r w:rsidR="002513C9">
        <w:rPr>
          <w:rFonts w:ascii="Times New Roman" w:hAnsi="Times New Roman" w:cs="Times New Roman"/>
          <w:sz w:val="24"/>
          <w:szCs w:val="24"/>
        </w:rPr>
        <w:t xml:space="preserve">, by distinguishing (for example) between the contexts of discovery and invention and the contexts of the </w:t>
      </w:r>
      <w:r w:rsidR="00650C61">
        <w:rPr>
          <w:rFonts w:ascii="Times New Roman" w:hAnsi="Times New Roman" w:cs="Times New Roman"/>
          <w:sz w:val="24"/>
          <w:szCs w:val="24"/>
        </w:rPr>
        <w:t>unforced discursive transmission of established authorit</w:t>
      </w:r>
      <w:r w:rsidR="002513C9">
        <w:rPr>
          <w:rFonts w:ascii="Times New Roman" w:hAnsi="Times New Roman" w:cs="Times New Roman"/>
          <w:sz w:val="24"/>
          <w:szCs w:val="24"/>
        </w:rPr>
        <w:t>y – without, quite naturally, erecting any impossible fast boundaries between the two.</w:t>
      </w:r>
      <w:r w:rsidR="00594C20">
        <w:rPr>
          <w:rFonts w:ascii="Times New Roman" w:hAnsi="Times New Roman" w:cs="Times New Roman"/>
          <w:sz w:val="24"/>
          <w:szCs w:val="24"/>
        </w:rPr>
        <w:t xml:space="preserve"> </w:t>
      </w:r>
    </w:p>
    <w:p w14:paraId="781A66F4" w14:textId="6E7B74FC" w:rsidR="00D75471" w:rsidRPr="005C6188" w:rsidRDefault="00D75471"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On the view presented, to be a pragmatist at present means (among other things) asking questions about the proper place (and limits) of systematic learning and rationality within the scope of human history and culture; it means wondering sincerely about the degree of rational autonomy that human beings are capable of exercising; and the extent of responsibility they can bear (without deluding themselves) for the traditions and histories to which they belong.  Conventional pragmatism, in this regard, has aimed to promote an awareness of historical contingency, thereby emphasizing the limits and the limitations of the role that reason can play in history.  Brandom’s rationalist approach, on the other hand, compliments this perspective with an emphasis on the role of history in grounding our narratives of learning, the advancement of self-consciousness and autonomy, and progress in pursuit of truth.  </w:t>
      </w:r>
    </w:p>
    <w:p w14:paraId="27EC8944" w14:textId="77777777" w:rsidR="00D75471" w:rsidRPr="005C6188" w:rsidRDefault="00D75471"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Pragmatism, thus understood, tends to be preoccupied with the problem of a proper conceptual economy: the right trade-offs between the sense of a rational authority and expressive initiative or experimentation; between the transmission of authority and its subversion and displacement.  It encourages us to see justification and invention as coordinate species, instead of mutually exclusive options.  It resists the delusion that we can somehow do away with either history or reason; it instead encourages us to suggest new and interesting ways of construing the relationships between the two.  History is inescapable and reason is what makes the inescapable occasionally more bearable.</w:t>
      </w:r>
    </w:p>
    <w:p w14:paraId="30D69A65" w14:textId="37C245CC" w:rsidR="00A327F6" w:rsidRDefault="00D75471" w:rsidP="00B341B1">
      <w:pPr>
        <w:spacing w:line="480" w:lineRule="auto"/>
        <w:ind w:firstLine="720"/>
        <w:contextualSpacing/>
        <w:rPr>
          <w:rFonts w:ascii="Times New Roman" w:hAnsi="Times New Roman" w:cs="Times New Roman"/>
          <w:sz w:val="24"/>
          <w:szCs w:val="24"/>
        </w:rPr>
      </w:pPr>
      <w:r w:rsidRPr="005C6188">
        <w:rPr>
          <w:rFonts w:ascii="Times New Roman" w:hAnsi="Times New Roman" w:cs="Times New Roman"/>
          <w:sz w:val="24"/>
          <w:szCs w:val="24"/>
        </w:rPr>
        <w:t xml:space="preserve">As Brandom </w:t>
      </w:r>
      <w:r w:rsidR="00EC43E8">
        <w:rPr>
          <w:rFonts w:ascii="Times New Roman" w:hAnsi="Times New Roman" w:cs="Times New Roman"/>
          <w:sz w:val="24"/>
          <w:szCs w:val="24"/>
        </w:rPr>
        <w:t>explains</w:t>
      </w:r>
      <w:r w:rsidRPr="005C6188">
        <w:rPr>
          <w:rFonts w:ascii="Times New Roman" w:hAnsi="Times New Roman" w:cs="Times New Roman"/>
          <w:sz w:val="24"/>
          <w:szCs w:val="24"/>
        </w:rPr>
        <w:t>, “one of the great goods for us is the availability of inexhaustible supply of new vocabularies in which to express, develop, constitute, and transform ourselves and our institutions, and for understanding the process by which we do that"</w:t>
      </w:r>
      <w:r w:rsidR="00AA1372">
        <w:rPr>
          <w:rFonts w:ascii="Times New Roman" w:hAnsi="Times New Roman" w:cs="Times New Roman"/>
          <w:sz w:val="24"/>
          <w:szCs w:val="24"/>
        </w:rPr>
        <w:t xml:space="preserve"> (2009, 150).</w:t>
      </w:r>
      <w:r w:rsidRPr="005C6188">
        <w:rPr>
          <w:rFonts w:ascii="Times New Roman" w:hAnsi="Times New Roman" w:cs="Times New Roman"/>
          <w:sz w:val="24"/>
          <w:szCs w:val="24"/>
        </w:rPr>
        <w:t xml:space="preserve">  The spontaneous generative powers of natural language, give rise to the possibility of “radical semantic novelty” which enables us to formulate new unprecedented claims, desires, goals; the constraints imposed by the use of common language are repaid many times over in terms of virtually endless opportunities of expression and self-development</w:t>
      </w:r>
      <w:r w:rsidR="00AA1372">
        <w:rPr>
          <w:rFonts w:ascii="Times New Roman" w:hAnsi="Times New Roman" w:cs="Times New Roman"/>
          <w:sz w:val="24"/>
          <w:szCs w:val="24"/>
        </w:rPr>
        <w:t xml:space="preserve"> (2019, 521)</w:t>
      </w:r>
      <w:r w:rsidRPr="005C6188">
        <w:rPr>
          <w:rFonts w:ascii="Times New Roman" w:hAnsi="Times New Roman" w:cs="Times New Roman"/>
          <w:sz w:val="24"/>
          <w:szCs w:val="24"/>
        </w:rPr>
        <w:t>.  Freedom comes at a price; and expressiveness comes at the price of being constrained by norms; thus returning us to the problem of the proper economy of the rationalist and poetic, anthropological, existential elements in pragmatist thought.  Brandom offers one very helpful suggestion in this regard: "The demand is,” he says, “that every aspect of the loss of negative freedom, of the constraint by norms that individuals take on, be compensated for many times over by an increase in positive expressive freedom"</w:t>
      </w:r>
      <w:r w:rsidR="00AA1372">
        <w:rPr>
          <w:rFonts w:ascii="Times New Roman" w:hAnsi="Times New Roman" w:cs="Times New Roman"/>
          <w:sz w:val="24"/>
          <w:szCs w:val="24"/>
        </w:rPr>
        <w:t xml:space="preserve"> (522).</w:t>
      </w:r>
      <w:r w:rsidRPr="005C6188">
        <w:rPr>
          <w:rFonts w:ascii="Times New Roman" w:hAnsi="Times New Roman" w:cs="Times New Roman"/>
          <w:sz w:val="24"/>
          <w:szCs w:val="24"/>
        </w:rPr>
        <w:t xml:space="preserve">  This demand </w:t>
      </w:r>
      <w:r w:rsidR="00EC43E8">
        <w:rPr>
          <w:rFonts w:ascii="Times New Roman" w:hAnsi="Times New Roman" w:cs="Times New Roman"/>
          <w:sz w:val="24"/>
          <w:szCs w:val="24"/>
        </w:rPr>
        <w:t xml:space="preserve">can be counted as </w:t>
      </w:r>
      <w:r w:rsidRPr="005C6188">
        <w:rPr>
          <w:rFonts w:ascii="Times New Roman" w:hAnsi="Times New Roman" w:cs="Times New Roman"/>
          <w:sz w:val="24"/>
          <w:szCs w:val="24"/>
        </w:rPr>
        <w:t xml:space="preserve">an expressivist counterpart to Peirce’s </w:t>
      </w:r>
      <w:r w:rsidR="00EC43E8">
        <w:rPr>
          <w:rFonts w:ascii="Times New Roman" w:hAnsi="Times New Roman" w:cs="Times New Roman"/>
          <w:sz w:val="24"/>
          <w:szCs w:val="24"/>
        </w:rPr>
        <w:t>classic maxim</w:t>
      </w:r>
      <w:r w:rsidRPr="005C6188">
        <w:rPr>
          <w:rFonts w:ascii="Times New Roman" w:hAnsi="Times New Roman" w:cs="Times New Roman"/>
          <w:sz w:val="24"/>
          <w:szCs w:val="24"/>
        </w:rPr>
        <w:t>: “do not block the way of inquiry.”</w:t>
      </w:r>
    </w:p>
    <w:p w14:paraId="7D888068" w14:textId="466CD436" w:rsidR="0092067B" w:rsidRDefault="0092067B" w:rsidP="00B341B1">
      <w:pPr>
        <w:spacing w:line="480" w:lineRule="auto"/>
        <w:ind w:firstLine="720"/>
        <w:contextualSpacing/>
        <w:rPr>
          <w:rFonts w:ascii="Times New Roman" w:hAnsi="Times New Roman" w:cs="Times New Roman"/>
          <w:sz w:val="24"/>
          <w:szCs w:val="24"/>
        </w:rPr>
      </w:pPr>
    </w:p>
    <w:p w14:paraId="5815E9D7" w14:textId="5BB8CF38" w:rsidR="0092067B" w:rsidRDefault="0092067B" w:rsidP="00B341B1">
      <w:pPr>
        <w:spacing w:line="480" w:lineRule="auto"/>
        <w:ind w:firstLine="720"/>
        <w:contextualSpacing/>
        <w:rPr>
          <w:rFonts w:ascii="Times New Roman" w:hAnsi="Times New Roman" w:cs="Times New Roman"/>
          <w:sz w:val="24"/>
          <w:szCs w:val="24"/>
        </w:rPr>
      </w:pPr>
    </w:p>
    <w:p w14:paraId="5BF289AF" w14:textId="0298DF76" w:rsidR="0092067B" w:rsidRDefault="0092067B" w:rsidP="00B341B1">
      <w:pPr>
        <w:spacing w:line="480" w:lineRule="auto"/>
        <w:ind w:firstLine="720"/>
        <w:contextualSpacing/>
        <w:rPr>
          <w:rFonts w:ascii="Times New Roman" w:hAnsi="Times New Roman" w:cs="Times New Roman"/>
          <w:sz w:val="24"/>
          <w:szCs w:val="24"/>
        </w:rPr>
      </w:pPr>
    </w:p>
    <w:p w14:paraId="3DC16006" w14:textId="3E8D9BD3" w:rsidR="0092067B" w:rsidRDefault="0092067B" w:rsidP="00B341B1">
      <w:pPr>
        <w:spacing w:line="480" w:lineRule="auto"/>
        <w:ind w:firstLine="720"/>
        <w:contextualSpacing/>
        <w:rPr>
          <w:rFonts w:ascii="Times New Roman" w:hAnsi="Times New Roman" w:cs="Times New Roman"/>
          <w:sz w:val="24"/>
          <w:szCs w:val="24"/>
        </w:rPr>
      </w:pPr>
    </w:p>
    <w:p w14:paraId="12F7FA6E" w14:textId="4E4EF7B2" w:rsidR="004F29A3" w:rsidRDefault="004F29A3" w:rsidP="004F29A3">
      <w:pPr>
        <w:spacing w:line="240" w:lineRule="auto"/>
        <w:contextualSpacing/>
        <w:rPr>
          <w:rFonts w:ascii="Times New Roman" w:hAnsi="Times New Roman" w:cs="Times New Roman"/>
          <w:sz w:val="24"/>
          <w:szCs w:val="24"/>
        </w:rPr>
      </w:pPr>
    </w:p>
    <w:p w14:paraId="4681482C" w14:textId="480E4B9D" w:rsidR="004F29A3" w:rsidRDefault="00E709E4" w:rsidP="004F29A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REFERENCES</w:t>
      </w:r>
    </w:p>
    <w:p w14:paraId="52B326DD" w14:textId="78ED555A" w:rsidR="004F29A3" w:rsidRDefault="004F29A3" w:rsidP="004F29A3">
      <w:pPr>
        <w:spacing w:line="240" w:lineRule="auto"/>
        <w:contextualSpacing/>
        <w:jc w:val="center"/>
        <w:rPr>
          <w:rFonts w:ascii="Times New Roman" w:hAnsi="Times New Roman" w:cs="Times New Roman"/>
          <w:sz w:val="24"/>
          <w:szCs w:val="24"/>
        </w:rPr>
      </w:pPr>
    </w:p>
    <w:p w14:paraId="74AE7090" w14:textId="23D16534"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Alexander, </w:t>
      </w:r>
      <w:r w:rsidR="00E709E4" w:rsidRPr="00194CBF">
        <w:rPr>
          <w:rFonts w:ascii="Times New Roman" w:hAnsi="Times New Roman" w:cs="Times New Roman"/>
          <w:sz w:val="24"/>
          <w:szCs w:val="24"/>
        </w:rPr>
        <w:t>Thomas</w:t>
      </w:r>
      <w:r w:rsidR="00E709E4">
        <w:rPr>
          <w:rFonts w:ascii="Times New Roman" w:hAnsi="Times New Roman" w:cs="Times New Roman"/>
          <w:sz w:val="24"/>
          <w:szCs w:val="24"/>
        </w:rPr>
        <w:t>. 2006.</w:t>
      </w:r>
      <w:r w:rsidR="00E709E4" w:rsidRPr="00194CBF">
        <w:rPr>
          <w:rFonts w:ascii="Times New Roman" w:hAnsi="Times New Roman" w:cs="Times New Roman"/>
          <w:sz w:val="24"/>
          <w:szCs w:val="24"/>
        </w:rPr>
        <w:t xml:space="preserve"> </w:t>
      </w:r>
      <w:r w:rsidRPr="00194CBF">
        <w:rPr>
          <w:rFonts w:ascii="Times New Roman" w:hAnsi="Times New Roman" w:cs="Times New Roman"/>
          <w:sz w:val="24"/>
          <w:szCs w:val="24"/>
        </w:rPr>
        <w:t>"Dewey, Dualism, and Naturalism</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w:t>
      </w:r>
      <w:r w:rsidR="00E709E4" w:rsidRPr="00194CBF">
        <w:rPr>
          <w:rFonts w:ascii="Times New Roman" w:hAnsi="Times New Roman" w:cs="Times New Roman"/>
          <w:i/>
          <w:iCs/>
          <w:sz w:val="24"/>
          <w:szCs w:val="24"/>
        </w:rPr>
        <w:t>A Companion to Pragmatism</w:t>
      </w:r>
      <w:r w:rsidR="00E709E4">
        <w:rPr>
          <w:rFonts w:ascii="Times New Roman" w:hAnsi="Times New Roman" w:cs="Times New Roman"/>
          <w:sz w:val="24"/>
          <w:szCs w:val="24"/>
        </w:rPr>
        <w:t xml:space="preserve">.  Eds. </w:t>
      </w:r>
      <w:r w:rsidRPr="00194CBF">
        <w:rPr>
          <w:rFonts w:ascii="Times New Roman" w:hAnsi="Times New Roman" w:cs="Times New Roman"/>
          <w:sz w:val="24"/>
          <w:szCs w:val="24"/>
        </w:rPr>
        <w:t>Joseph Margolis and John Shook</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Malden, MA: Wiley-Blackwell</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184-192</w:t>
      </w:r>
    </w:p>
    <w:p w14:paraId="632129EA" w14:textId="16904932"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Bacon, </w:t>
      </w:r>
      <w:r w:rsidR="00E709E4" w:rsidRPr="00194CBF">
        <w:rPr>
          <w:rFonts w:ascii="Times New Roman" w:hAnsi="Times New Roman" w:cs="Times New Roman"/>
          <w:sz w:val="24"/>
          <w:szCs w:val="24"/>
        </w:rPr>
        <w:t>Michael</w:t>
      </w:r>
      <w:r w:rsidR="00E709E4">
        <w:rPr>
          <w:rFonts w:ascii="Times New Roman" w:hAnsi="Times New Roman" w:cs="Times New Roman"/>
          <w:sz w:val="24"/>
          <w:szCs w:val="24"/>
        </w:rPr>
        <w:t>. 2012.</w:t>
      </w:r>
      <w:r w:rsidR="00E709E4"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Pragmatism: an Introduction</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Cambridge: Polity, 2012</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w:t>
      </w:r>
    </w:p>
    <w:p w14:paraId="0A51DB8A" w14:textId="72371CB5"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Bernstein, </w:t>
      </w:r>
      <w:r w:rsidR="00E709E4" w:rsidRPr="00194CBF">
        <w:rPr>
          <w:rFonts w:ascii="Times New Roman" w:hAnsi="Times New Roman" w:cs="Times New Roman"/>
          <w:sz w:val="24"/>
          <w:szCs w:val="24"/>
        </w:rPr>
        <w:t>Richard</w:t>
      </w:r>
      <w:r w:rsidR="00E709E4">
        <w:rPr>
          <w:rFonts w:ascii="Times New Roman" w:hAnsi="Times New Roman" w:cs="Times New Roman"/>
          <w:sz w:val="24"/>
          <w:szCs w:val="24"/>
        </w:rPr>
        <w:t>. 2010.</w:t>
      </w:r>
      <w:r w:rsidR="00E709E4"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The Pragmatic Turn</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Cambridge: Polity, 2010</w:t>
      </w:r>
      <w:r w:rsidR="00E709E4">
        <w:rPr>
          <w:rFonts w:ascii="Times New Roman" w:hAnsi="Times New Roman" w:cs="Times New Roman"/>
          <w:sz w:val="24"/>
          <w:szCs w:val="24"/>
        </w:rPr>
        <w:t>.</w:t>
      </w:r>
    </w:p>
    <w:p w14:paraId="015FF555" w14:textId="6B1AEFDD" w:rsidR="004F29A3"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Brandom, </w:t>
      </w:r>
      <w:r w:rsidR="00E709E4" w:rsidRPr="00194CBF">
        <w:rPr>
          <w:rFonts w:ascii="Times New Roman" w:hAnsi="Times New Roman" w:cs="Times New Roman"/>
          <w:sz w:val="24"/>
          <w:szCs w:val="24"/>
        </w:rPr>
        <w:t>Robert</w:t>
      </w:r>
      <w:r w:rsidR="00E709E4">
        <w:rPr>
          <w:rFonts w:ascii="Times New Roman" w:hAnsi="Times New Roman" w:cs="Times New Roman"/>
          <w:sz w:val="24"/>
          <w:szCs w:val="24"/>
        </w:rPr>
        <w:t>. 2000.</w:t>
      </w:r>
      <w:r w:rsidR="00E709E4"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Articulating Reasons: An Introduction to Inferentialism</w:t>
      </w:r>
      <w:r w:rsidR="00E709E4">
        <w:rPr>
          <w:rFonts w:ascii="Times New Roman" w:hAnsi="Times New Roman" w:cs="Times New Roman"/>
          <w:sz w:val="24"/>
          <w:szCs w:val="24"/>
        </w:rPr>
        <w:t>.</w:t>
      </w:r>
      <w:r w:rsidRPr="00194CBF">
        <w:rPr>
          <w:rFonts w:ascii="Times New Roman" w:hAnsi="Times New Roman" w:cs="Times New Roman"/>
          <w:i/>
          <w:iCs/>
          <w:sz w:val="24"/>
          <w:szCs w:val="24"/>
        </w:rPr>
        <w:t xml:space="preserve"> </w:t>
      </w:r>
      <w:r w:rsidRPr="00194CBF">
        <w:rPr>
          <w:rFonts w:ascii="Times New Roman" w:hAnsi="Times New Roman" w:cs="Times New Roman"/>
          <w:sz w:val="24"/>
          <w:szCs w:val="24"/>
        </w:rPr>
        <w:t>Cambridge, MA: Harvard University</w:t>
      </w:r>
      <w:r w:rsidR="00E709E4">
        <w:rPr>
          <w:rFonts w:ascii="Times New Roman" w:hAnsi="Times New Roman" w:cs="Times New Roman"/>
          <w:sz w:val="24"/>
          <w:szCs w:val="24"/>
        </w:rPr>
        <w:t>.</w:t>
      </w:r>
      <w:r w:rsidRPr="00194CBF">
        <w:rPr>
          <w:rFonts w:ascii="Times New Roman" w:hAnsi="Times New Roman" w:cs="Times New Roman"/>
          <w:sz w:val="24"/>
          <w:szCs w:val="24"/>
        </w:rPr>
        <w:t xml:space="preserve"> </w:t>
      </w:r>
    </w:p>
    <w:p w14:paraId="1BF63C4D" w14:textId="77777777" w:rsidR="006D6178" w:rsidRPr="00194CBF" w:rsidRDefault="006D6178"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2002. </w:t>
      </w:r>
      <w:r w:rsidRPr="00194CBF">
        <w:rPr>
          <w:rFonts w:ascii="Times New Roman" w:hAnsi="Times New Roman" w:cs="Times New Roman"/>
          <w:i/>
          <w:iCs/>
          <w:sz w:val="24"/>
          <w:szCs w:val="24"/>
        </w:rPr>
        <w:t>Tales of the Mighty Dead</w:t>
      </w:r>
      <w:r>
        <w:rPr>
          <w:rFonts w:ascii="Times New Roman" w:hAnsi="Times New Roman" w:cs="Times New Roman"/>
          <w:sz w:val="24"/>
          <w:szCs w:val="24"/>
        </w:rPr>
        <w:t xml:space="preserve">. </w:t>
      </w:r>
      <w:r w:rsidRPr="00194CBF">
        <w:rPr>
          <w:rFonts w:ascii="Times New Roman" w:hAnsi="Times New Roman" w:cs="Times New Roman"/>
          <w:sz w:val="24"/>
          <w:szCs w:val="24"/>
        </w:rPr>
        <w:t>Cambridge, MA: Harvard University</w:t>
      </w:r>
      <w:r>
        <w:rPr>
          <w:rFonts w:ascii="Times New Roman" w:hAnsi="Times New Roman" w:cs="Times New Roman"/>
          <w:sz w:val="24"/>
          <w:szCs w:val="24"/>
        </w:rPr>
        <w:t>.</w:t>
      </w:r>
    </w:p>
    <w:p w14:paraId="10E5D86F" w14:textId="77777777" w:rsidR="00E709E4" w:rsidRPr="00194CBF" w:rsidRDefault="00E709E4"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2009. </w:t>
      </w:r>
      <w:r w:rsidRPr="00194CBF">
        <w:rPr>
          <w:rFonts w:ascii="Times New Roman" w:hAnsi="Times New Roman" w:cs="Times New Roman"/>
          <w:i/>
          <w:iCs/>
          <w:sz w:val="24"/>
          <w:szCs w:val="24"/>
        </w:rPr>
        <w:t>Reason in Philosophy: Animating Ideas</w:t>
      </w:r>
      <w:r>
        <w:rPr>
          <w:rFonts w:ascii="Times New Roman" w:hAnsi="Times New Roman" w:cs="Times New Roman"/>
          <w:sz w:val="24"/>
          <w:szCs w:val="24"/>
        </w:rPr>
        <w:t>.</w:t>
      </w:r>
      <w:r w:rsidRPr="00194CBF">
        <w:rPr>
          <w:rFonts w:ascii="Times New Roman" w:hAnsi="Times New Roman" w:cs="Times New Roman"/>
          <w:sz w:val="24"/>
          <w:szCs w:val="24"/>
        </w:rPr>
        <w:t xml:space="preserve"> Cambridge, MA: Belknap Press</w:t>
      </w:r>
      <w:r>
        <w:rPr>
          <w:rFonts w:ascii="Times New Roman" w:hAnsi="Times New Roman" w:cs="Times New Roman"/>
          <w:sz w:val="24"/>
          <w:szCs w:val="24"/>
        </w:rPr>
        <w:t>.</w:t>
      </w:r>
    </w:p>
    <w:p w14:paraId="1BCD4898" w14:textId="77777777" w:rsidR="00E709E4" w:rsidRPr="00194CBF" w:rsidRDefault="00E709E4"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2011. </w:t>
      </w:r>
      <w:r w:rsidRPr="00194CBF">
        <w:rPr>
          <w:rFonts w:ascii="Times New Roman" w:hAnsi="Times New Roman" w:cs="Times New Roman"/>
          <w:i/>
          <w:iCs/>
          <w:sz w:val="24"/>
          <w:szCs w:val="24"/>
        </w:rPr>
        <w:t>Perspectives on Pragmatism: Classical, Recent, and Contemporary</w:t>
      </w:r>
      <w:r>
        <w:rPr>
          <w:rFonts w:ascii="Times New Roman" w:hAnsi="Times New Roman" w:cs="Times New Roman"/>
          <w:sz w:val="24"/>
          <w:szCs w:val="24"/>
        </w:rPr>
        <w:t>.</w:t>
      </w:r>
      <w:r w:rsidRPr="00194CBF">
        <w:rPr>
          <w:rFonts w:ascii="Times New Roman" w:hAnsi="Times New Roman" w:cs="Times New Roman"/>
          <w:i/>
          <w:iCs/>
          <w:sz w:val="24"/>
          <w:szCs w:val="24"/>
        </w:rPr>
        <w:t xml:space="preserve"> </w:t>
      </w:r>
      <w:r w:rsidRPr="00194CBF">
        <w:rPr>
          <w:rFonts w:ascii="Times New Roman" w:hAnsi="Times New Roman" w:cs="Times New Roman"/>
          <w:sz w:val="24"/>
          <w:szCs w:val="24"/>
        </w:rPr>
        <w:t>Cambridge, MA: Harvard University</w:t>
      </w:r>
      <w:r>
        <w:rPr>
          <w:rFonts w:ascii="Times New Roman" w:hAnsi="Times New Roman" w:cs="Times New Roman"/>
          <w:sz w:val="24"/>
          <w:szCs w:val="24"/>
        </w:rPr>
        <w:t>.</w:t>
      </w:r>
    </w:p>
    <w:p w14:paraId="01090FFD" w14:textId="7A501AFD" w:rsidR="00E709E4" w:rsidRPr="00194CBF" w:rsidRDefault="00E709E4" w:rsidP="006D6178">
      <w:pPr>
        <w:ind w:left="720" w:hanging="720"/>
        <w:rPr>
          <w:rFonts w:ascii="Times New Roman" w:hAnsi="Times New Roman" w:cs="Times New Roman"/>
          <w:sz w:val="24"/>
          <w:szCs w:val="24"/>
        </w:rPr>
      </w:pPr>
      <w:r>
        <w:rPr>
          <w:rFonts w:ascii="Times New Roman" w:hAnsi="Times New Roman" w:cs="Times New Roman"/>
          <w:sz w:val="24"/>
          <w:szCs w:val="24"/>
        </w:rPr>
        <w:t>---. 2013.</w:t>
      </w:r>
      <w:r w:rsidRPr="00194CBF">
        <w:rPr>
          <w:rFonts w:ascii="Times New Roman" w:hAnsi="Times New Roman" w:cs="Times New Roman"/>
          <w:sz w:val="24"/>
          <w:szCs w:val="24"/>
        </w:rPr>
        <w:t xml:space="preserve"> "From German Idealism to American Pragmatism – and Back</w:t>
      </w:r>
      <w:r>
        <w:rPr>
          <w:rFonts w:ascii="Times New Roman" w:hAnsi="Times New Roman" w:cs="Times New Roman"/>
          <w:sz w:val="24"/>
          <w:szCs w:val="24"/>
        </w:rPr>
        <w:t>.</w:t>
      </w:r>
      <w:r w:rsidRPr="00194CBF">
        <w:rPr>
          <w:rFonts w:ascii="Times New Roman" w:hAnsi="Times New Roman" w:cs="Times New Roman"/>
          <w:sz w:val="24"/>
          <w:szCs w:val="24"/>
        </w:rPr>
        <w:t xml:space="preserve">" </w:t>
      </w:r>
      <w:r w:rsidRPr="00097822">
        <w:rPr>
          <w:rFonts w:ascii="Times New Roman" w:hAnsi="Times New Roman" w:cs="Times New Roman"/>
          <w:i/>
          <w:iCs/>
          <w:sz w:val="24"/>
          <w:szCs w:val="24"/>
          <w:lang w:val="de-DE"/>
        </w:rPr>
        <w:t>Kant und die Philosophie in weltbuergerlicher Absicht</w:t>
      </w:r>
      <w:r w:rsidRPr="00097822">
        <w:rPr>
          <w:rFonts w:ascii="Times New Roman" w:hAnsi="Times New Roman" w:cs="Times New Roman"/>
          <w:sz w:val="24"/>
          <w:szCs w:val="24"/>
          <w:lang w:val="de-DE"/>
        </w:rPr>
        <w:t xml:space="preserve">. Berlin: De Gruyter. </w:t>
      </w:r>
      <w:r w:rsidRPr="00194CBF">
        <w:rPr>
          <w:rFonts w:ascii="Times New Roman" w:hAnsi="Times New Roman" w:cs="Times New Roman"/>
          <w:sz w:val="24"/>
          <w:szCs w:val="24"/>
        </w:rPr>
        <w:t>107-126</w:t>
      </w:r>
    </w:p>
    <w:p w14:paraId="2110B505" w14:textId="77777777" w:rsidR="00E709E4" w:rsidRPr="00194CBF" w:rsidRDefault="00E709E4" w:rsidP="006D6178">
      <w:pPr>
        <w:ind w:left="720" w:hanging="720"/>
        <w:rPr>
          <w:rFonts w:ascii="Times New Roman" w:hAnsi="Times New Roman" w:cs="Times New Roman"/>
          <w:sz w:val="24"/>
          <w:szCs w:val="24"/>
        </w:rPr>
      </w:pPr>
      <w:r>
        <w:rPr>
          <w:rFonts w:ascii="Times New Roman" w:hAnsi="Times New Roman" w:cs="Times New Roman"/>
          <w:iCs/>
          <w:sz w:val="24"/>
          <w:szCs w:val="24"/>
        </w:rPr>
        <w:t xml:space="preserve">---. 2015. </w:t>
      </w:r>
      <w:r w:rsidRPr="00194CBF">
        <w:rPr>
          <w:rFonts w:ascii="Times New Roman" w:hAnsi="Times New Roman" w:cs="Times New Roman"/>
          <w:i/>
          <w:sz w:val="24"/>
          <w:szCs w:val="24"/>
        </w:rPr>
        <w:t>From Empiricism to Expressivism</w:t>
      </w:r>
      <w:r>
        <w:rPr>
          <w:rFonts w:ascii="Times New Roman" w:hAnsi="Times New Roman" w:cs="Times New Roman"/>
          <w:iCs/>
          <w:sz w:val="24"/>
          <w:szCs w:val="24"/>
        </w:rPr>
        <w:t>.</w:t>
      </w:r>
      <w:r w:rsidRPr="00194CBF">
        <w:rPr>
          <w:rFonts w:ascii="Times New Roman" w:hAnsi="Times New Roman" w:cs="Times New Roman"/>
          <w:iCs/>
          <w:sz w:val="24"/>
          <w:szCs w:val="24"/>
        </w:rPr>
        <w:t xml:space="preserve"> Cambridge, MA: Harvard University</w:t>
      </w:r>
      <w:r>
        <w:rPr>
          <w:rFonts w:ascii="Times New Roman" w:hAnsi="Times New Roman" w:cs="Times New Roman"/>
          <w:iCs/>
          <w:sz w:val="24"/>
          <w:szCs w:val="24"/>
        </w:rPr>
        <w:t>.</w:t>
      </w:r>
    </w:p>
    <w:p w14:paraId="59537A32" w14:textId="6777B1C8" w:rsidR="004F29A3" w:rsidRDefault="00E709E4"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2019. </w:t>
      </w:r>
      <w:r w:rsidR="004F29A3" w:rsidRPr="00194CBF">
        <w:rPr>
          <w:rFonts w:ascii="Times New Roman" w:hAnsi="Times New Roman" w:cs="Times New Roman"/>
          <w:i/>
          <w:iCs/>
          <w:sz w:val="24"/>
          <w:szCs w:val="24"/>
        </w:rPr>
        <w:t>A Spirit of Trust: A Reading of Hegel’s Phenomenology</w:t>
      </w:r>
      <w:r>
        <w:rPr>
          <w:rFonts w:ascii="Times New Roman" w:hAnsi="Times New Roman" w:cs="Times New Roman"/>
          <w:sz w:val="24"/>
          <w:szCs w:val="24"/>
        </w:rPr>
        <w:t>.</w:t>
      </w:r>
      <w:r w:rsidR="004F29A3" w:rsidRPr="00194CBF">
        <w:rPr>
          <w:rFonts w:ascii="Times New Roman" w:hAnsi="Times New Roman" w:cs="Times New Roman"/>
          <w:sz w:val="24"/>
          <w:szCs w:val="24"/>
        </w:rPr>
        <w:t xml:space="preserve"> Cambridge, MA: Belknap</w:t>
      </w:r>
      <w:r>
        <w:rPr>
          <w:rFonts w:ascii="Times New Roman" w:hAnsi="Times New Roman" w:cs="Times New Roman"/>
          <w:sz w:val="24"/>
          <w:szCs w:val="24"/>
        </w:rPr>
        <w:t>.</w:t>
      </w:r>
    </w:p>
    <w:p w14:paraId="7E434E83" w14:textId="72DBCF8D" w:rsidR="004F29A3" w:rsidRPr="00194CBF" w:rsidRDefault="00E709E4"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2019a. </w:t>
      </w:r>
      <w:r w:rsidR="004F29A3" w:rsidRPr="00194CBF">
        <w:rPr>
          <w:rFonts w:ascii="Times New Roman" w:hAnsi="Times New Roman" w:cs="Times New Roman"/>
          <w:i/>
          <w:iCs/>
          <w:sz w:val="24"/>
          <w:szCs w:val="24"/>
        </w:rPr>
        <w:t>Heroism and Magnanimity</w:t>
      </w:r>
      <w:r>
        <w:rPr>
          <w:rFonts w:ascii="Times New Roman" w:hAnsi="Times New Roman" w:cs="Times New Roman"/>
          <w:sz w:val="24"/>
          <w:szCs w:val="24"/>
        </w:rPr>
        <w:t>.</w:t>
      </w:r>
      <w:r w:rsidR="004F29A3" w:rsidRPr="00194CBF">
        <w:rPr>
          <w:rFonts w:ascii="Times New Roman" w:hAnsi="Times New Roman" w:cs="Times New Roman"/>
          <w:sz w:val="24"/>
          <w:szCs w:val="24"/>
        </w:rPr>
        <w:t xml:space="preserve"> Milwaukee: Marquette University</w:t>
      </w:r>
      <w:r>
        <w:rPr>
          <w:rFonts w:ascii="Times New Roman" w:hAnsi="Times New Roman" w:cs="Times New Roman"/>
          <w:sz w:val="24"/>
          <w:szCs w:val="24"/>
        </w:rPr>
        <w:t>.</w:t>
      </w:r>
    </w:p>
    <w:p w14:paraId="692AF422" w14:textId="365E5C53" w:rsidR="004F29A3" w:rsidRPr="00194CBF" w:rsidRDefault="006D6178" w:rsidP="006D6178">
      <w:pPr>
        <w:ind w:left="720" w:hanging="720"/>
        <w:rPr>
          <w:rFonts w:ascii="Times New Roman" w:hAnsi="Times New Roman" w:cs="Times New Roman"/>
          <w:iCs/>
          <w:sz w:val="24"/>
          <w:szCs w:val="24"/>
        </w:rPr>
      </w:pPr>
      <w:r>
        <w:rPr>
          <w:rFonts w:ascii="Times New Roman" w:hAnsi="Times New Roman" w:cs="Times New Roman"/>
          <w:iCs/>
          <w:sz w:val="24"/>
          <w:szCs w:val="24"/>
        </w:rPr>
        <w:t>D</w:t>
      </w:r>
      <w:r w:rsidR="004F29A3" w:rsidRPr="00194CBF">
        <w:rPr>
          <w:rFonts w:ascii="Times New Roman" w:hAnsi="Times New Roman" w:cs="Times New Roman"/>
          <w:iCs/>
          <w:sz w:val="24"/>
          <w:szCs w:val="24"/>
        </w:rPr>
        <w:t>e Waal,</w:t>
      </w:r>
      <w:r>
        <w:rPr>
          <w:rFonts w:ascii="Times New Roman" w:hAnsi="Times New Roman" w:cs="Times New Roman"/>
          <w:iCs/>
          <w:sz w:val="24"/>
          <w:szCs w:val="24"/>
        </w:rPr>
        <w:t xml:space="preserve"> </w:t>
      </w:r>
      <w:r w:rsidRPr="00194CBF">
        <w:rPr>
          <w:rFonts w:ascii="Times New Roman" w:hAnsi="Times New Roman" w:cs="Times New Roman"/>
          <w:iCs/>
          <w:sz w:val="24"/>
          <w:szCs w:val="24"/>
        </w:rPr>
        <w:t>Cornelis</w:t>
      </w:r>
      <w:r>
        <w:rPr>
          <w:rFonts w:ascii="Times New Roman" w:hAnsi="Times New Roman" w:cs="Times New Roman"/>
          <w:iCs/>
          <w:sz w:val="24"/>
          <w:szCs w:val="24"/>
        </w:rPr>
        <w:t>. 2013.</w:t>
      </w:r>
      <w:r w:rsidRPr="00194CBF">
        <w:rPr>
          <w:rFonts w:ascii="Times New Roman" w:hAnsi="Times New Roman" w:cs="Times New Roman"/>
          <w:i/>
          <w:sz w:val="24"/>
          <w:szCs w:val="24"/>
        </w:rPr>
        <w:t xml:space="preserve"> </w:t>
      </w:r>
      <w:r w:rsidR="004F29A3" w:rsidRPr="00194CBF">
        <w:rPr>
          <w:rFonts w:ascii="Times New Roman" w:hAnsi="Times New Roman" w:cs="Times New Roman"/>
          <w:i/>
          <w:sz w:val="24"/>
          <w:szCs w:val="24"/>
        </w:rPr>
        <w:t>Peirce: A Guide for the Perplexed</w:t>
      </w:r>
      <w:r>
        <w:rPr>
          <w:rFonts w:ascii="Times New Roman" w:hAnsi="Times New Roman" w:cs="Times New Roman"/>
          <w:iCs/>
          <w:sz w:val="24"/>
          <w:szCs w:val="24"/>
        </w:rPr>
        <w:t xml:space="preserve">. </w:t>
      </w:r>
      <w:r w:rsidR="004F29A3" w:rsidRPr="00194CBF">
        <w:rPr>
          <w:rFonts w:ascii="Times New Roman" w:hAnsi="Times New Roman" w:cs="Times New Roman"/>
          <w:iCs/>
          <w:sz w:val="24"/>
          <w:szCs w:val="24"/>
        </w:rPr>
        <w:t>London: Bloomsbury</w:t>
      </w:r>
      <w:r>
        <w:rPr>
          <w:rFonts w:ascii="Times New Roman" w:hAnsi="Times New Roman" w:cs="Times New Roman"/>
          <w:iCs/>
          <w:sz w:val="24"/>
          <w:szCs w:val="24"/>
        </w:rPr>
        <w:t>.</w:t>
      </w:r>
    </w:p>
    <w:p w14:paraId="2FE4A4BA" w14:textId="23EDC5F7"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Dewey, </w:t>
      </w:r>
      <w:r w:rsidR="006D6178">
        <w:rPr>
          <w:rFonts w:ascii="Times New Roman" w:hAnsi="Times New Roman" w:cs="Times New Roman"/>
          <w:sz w:val="24"/>
          <w:szCs w:val="24"/>
        </w:rPr>
        <w:t xml:space="preserve">John. 1938. </w:t>
      </w:r>
      <w:r w:rsidRPr="00194CBF">
        <w:rPr>
          <w:rFonts w:ascii="Times New Roman" w:hAnsi="Times New Roman" w:cs="Times New Roman"/>
          <w:i/>
          <w:sz w:val="24"/>
          <w:szCs w:val="24"/>
        </w:rPr>
        <w:t>Logic: The Theory of Inquiry</w:t>
      </w:r>
      <w:r w:rsidR="006D6178">
        <w:rPr>
          <w:rFonts w:ascii="Times New Roman" w:hAnsi="Times New Roman" w:cs="Times New Roman"/>
          <w:iCs/>
          <w:sz w:val="24"/>
          <w:szCs w:val="24"/>
        </w:rPr>
        <w:t>.</w:t>
      </w:r>
      <w:r w:rsidRPr="00194CBF">
        <w:rPr>
          <w:rFonts w:ascii="Times New Roman" w:hAnsi="Times New Roman" w:cs="Times New Roman"/>
          <w:sz w:val="24"/>
          <w:szCs w:val="24"/>
        </w:rPr>
        <w:t xml:space="preserve"> New York: Henry Holt</w:t>
      </w:r>
      <w:r w:rsidR="006D6178">
        <w:rPr>
          <w:rFonts w:ascii="Times New Roman" w:hAnsi="Times New Roman" w:cs="Times New Roman"/>
          <w:sz w:val="24"/>
          <w:szCs w:val="24"/>
        </w:rPr>
        <w:t>.</w:t>
      </w:r>
    </w:p>
    <w:p w14:paraId="71904E61" w14:textId="05269F67"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Hildebrand, </w:t>
      </w:r>
      <w:r w:rsidR="00E44BD7" w:rsidRPr="00194CBF">
        <w:rPr>
          <w:rFonts w:ascii="Times New Roman" w:hAnsi="Times New Roman" w:cs="Times New Roman"/>
          <w:sz w:val="24"/>
          <w:szCs w:val="24"/>
        </w:rPr>
        <w:t>David</w:t>
      </w:r>
      <w:r w:rsidR="00E44BD7">
        <w:rPr>
          <w:rFonts w:ascii="Times New Roman" w:hAnsi="Times New Roman" w:cs="Times New Roman"/>
          <w:sz w:val="24"/>
          <w:szCs w:val="24"/>
        </w:rPr>
        <w:t>. 2013.</w:t>
      </w:r>
      <w:r w:rsidR="00E44BD7" w:rsidRPr="00194CBF">
        <w:rPr>
          <w:rFonts w:ascii="Times New Roman" w:hAnsi="Times New Roman" w:cs="Times New Roman"/>
          <w:sz w:val="24"/>
          <w:szCs w:val="24"/>
        </w:rPr>
        <w:t xml:space="preserve"> </w:t>
      </w:r>
      <w:r w:rsidRPr="00194CBF">
        <w:rPr>
          <w:rFonts w:ascii="Times New Roman" w:hAnsi="Times New Roman" w:cs="Times New Roman"/>
          <w:sz w:val="24"/>
          <w:szCs w:val="24"/>
        </w:rPr>
        <w:t>"Dewey's Pragmatism: Instrumentalism and Meliorism</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w:t>
      </w:r>
      <w:r w:rsidRPr="00194CBF">
        <w:rPr>
          <w:rFonts w:ascii="Times New Roman" w:hAnsi="Times New Roman" w:cs="Times New Roman"/>
          <w:i/>
          <w:sz w:val="24"/>
          <w:szCs w:val="24"/>
        </w:rPr>
        <w:t>The Cambridge Companion to Pragmatism</w:t>
      </w:r>
      <w:r w:rsidR="00E44BD7">
        <w:rPr>
          <w:rFonts w:ascii="Times New Roman" w:hAnsi="Times New Roman" w:cs="Times New Roman"/>
          <w:i/>
          <w:sz w:val="24"/>
          <w:szCs w:val="24"/>
        </w:rPr>
        <w:t xml:space="preserve">. </w:t>
      </w:r>
      <w:r w:rsidR="00E44BD7">
        <w:rPr>
          <w:rFonts w:ascii="Times New Roman" w:hAnsi="Times New Roman" w:cs="Times New Roman"/>
          <w:iCs/>
          <w:sz w:val="24"/>
          <w:szCs w:val="24"/>
        </w:rPr>
        <w:t xml:space="preserve">Ed. </w:t>
      </w:r>
      <w:r w:rsidR="00E44BD7" w:rsidRPr="00194CBF">
        <w:rPr>
          <w:rFonts w:ascii="Times New Roman" w:hAnsi="Times New Roman" w:cs="Times New Roman"/>
          <w:sz w:val="24"/>
          <w:szCs w:val="24"/>
        </w:rPr>
        <w:t>Alan Malachowski</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Cambridge: Cambridge University</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55-80</w:t>
      </w:r>
    </w:p>
    <w:p w14:paraId="481BE523" w14:textId="3F65CC9A"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Hookway, </w:t>
      </w:r>
      <w:r w:rsidR="00E44BD7" w:rsidRPr="00194CBF">
        <w:rPr>
          <w:rFonts w:ascii="Times New Roman" w:hAnsi="Times New Roman" w:cs="Times New Roman"/>
          <w:sz w:val="24"/>
          <w:szCs w:val="24"/>
        </w:rPr>
        <w:t>Christopher</w:t>
      </w:r>
      <w:r w:rsidR="00E44BD7">
        <w:rPr>
          <w:rFonts w:ascii="Times New Roman" w:hAnsi="Times New Roman" w:cs="Times New Roman"/>
          <w:sz w:val="24"/>
          <w:szCs w:val="24"/>
        </w:rPr>
        <w:t>.</w:t>
      </w:r>
      <w:r w:rsidR="00E44BD7" w:rsidRPr="00194CBF">
        <w:rPr>
          <w:rFonts w:ascii="Times New Roman" w:hAnsi="Times New Roman" w:cs="Times New Roman"/>
          <w:sz w:val="24"/>
          <w:szCs w:val="24"/>
        </w:rPr>
        <w:t xml:space="preserve"> </w:t>
      </w:r>
      <w:r w:rsidR="00E44BD7">
        <w:rPr>
          <w:rFonts w:ascii="Times New Roman" w:hAnsi="Times New Roman" w:cs="Times New Roman"/>
          <w:sz w:val="24"/>
          <w:szCs w:val="24"/>
        </w:rPr>
        <w:t xml:space="preserve">2013. </w:t>
      </w:r>
      <w:r w:rsidRPr="00194CBF">
        <w:rPr>
          <w:rFonts w:ascii="Times New Roman" w:hAnsi="Times New Roman" w:cs="Times New Roman"/>
          <w:sz w:val="24"/>
          <w:szCs w:val="24"/>
        </w:rPr>
        <w:t>“’The Principle of Peirce’ and the Origins of Pragmatism</w:t>
      </w:r>
      <w:r w:rsidR="00E44BD7">
        <w:rPr>
          <w:rFonts w:ascii="Times New Roman" w:hAnsi="Times New Roman" w:cs="Times New Roman"/>
          <w:sz w:val="24"/>
          <w:szCs w:val="24"/>
        </w:rPr>
        <w:t>.</w:t>
      </w:r>
      <w:r w:rsidRPr="00194CBF">
        <w:rPr>
          <w:rFonts w:ascii="Times New Roman" w:hAnsi="Times New Roman" w:cs="Times New Roman"/>
          <w:sz w:val="24"/>
          <w:szCs w:val="24"/>
        </w:rPr>
        <w:t>”</w:t>
      </w:r>
      <w:r w:rsidR="00E44BD7" w:rsidRPr="00E44BD7">
        <w:rPr>
          <w:rFonts w:ascii="Times New Roman" w:hAnsi="Times New Roman" w:cs="Times New Roman"/>
          <w:i/>
          <w:sz w:val="24"/>
          <w:szCs w:val="24"/>
        </w:rPr>
        <w:t xml:space="preserve"> </w:t>
      </w:r>
      <w:r w:rsidR="00E44BD7" w:rsidRPr="00194CBF">
        <w:rPr>
          <w:rFonts w:ascii="Times New Roman" w:hAnsi="Times New Roman" w:cs="Times New Roman"/>
          <w:i/>
          <w:sz w:val="24"/>
          <w:szCs w:val="24"/>
        </w:rPr>
        <w:t>The Cambridge Companion to Pragmatism</w:t>
      </w:r>
      <w:r w:rsidR="00E44BD7">
        <w:rPr>
          <w:rFonts w:ascii="Times New Roman" w:hAnsi="Times New Roman" w:cs="Times New Roman"/>
          <w:i/>
          <w:sz w:val="24"/>
          <w:szCs w:val="24"/>
        </w:rPr>
        <w:t xml:space="preserve">. </w:t>
      </w:r>
      <w:r w:rsidR="00E44BD7">
        <w:rPr>
          <w:rFonts w:ascii="Times New Roman" w:hAnsi="Times New Roman" w:cs="Times New Roman"/>
          <w:iCs/>
          <w:sz w:val="24"/>
          <w:szCs w:val="24"/>
        </w:rPr>
        <w:t xml:space="preserve">Ed. </w:t>
      </w:r>
      <w:r w:rsidR="00E44BD7" w:rsidRPr="00194CBF">
        <w:rPr>
          <w:rFonts w:ascii="Times New Roman" w:hAnsi="Times New Roman" w:cs="Times New Roman"/>
          <w:sz w:val="24"/>
          <w:szCs w:val="24"/>
        </w:rPr>
        <w:t>Alan Malachowski</w:t>
      </w:r>
      <w:r w:rsidR="00E44BD7">
        <w:rPr>
          <w:rFonts w:ascii="Times New Roman" w:hAnsi="Times New Roman" w:cs="Times New Roman"/>
          <w:sz w:val="24"/>
          <w:szCs w:val="24"/>
        </w:rPr>
        <w:t>.</w:t>
      </w:r>
      <w:r w:rsidR="00E44BD7" w:rsidRPr="00194CBF">
        <w:rPr>
          <w:rFonts w:ascii="Times New Roman" w:hAnsi="Times New Roman" w:cs="Times New Roman"/>
          <w:sz w:val="24"/>
          <w:szCs w:val="24"/>
        </w:rPr>
        <w:t xml:space="preserve"> Cambridge: Cambridge University</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17-35</w:t>
      </w:r>
    </w:p>
    <w:p w14:paraId="53D777C1" w14:textId="359684E1" w:rsidR="00E44BD7" w:rsidRPr="00194CBF" w:rsidRDefault="004F29A3" w:rsidP="006D6178">
      <w:pPr>
        <w:ind w:left="720" w:hanging="720"/>
        <w:rPr>
          <w:rFonts w:ascii="Times New Roman" w:hAnsi="Times New Roman" w:cs="Times New Roman"/>
          <w:sz w:val="24"/>
          <w:szCs w:val="24"/>
        </w:rPr>
      </w:pPr>
      <w:r w:rsidRPr="00E44BD7">
        <w:rPr>
          <w:rFonts w:ascii="Times New Roman" w:hAnsi="Times New Roman" w:cs="Times New Roman"/>
          <w:sz w:val="24"/>
          <w:szCs w:val="24"/>
        </w:rPr>
        <w:t xml:space="preserve">James, </w:t>
      </w:r>
      <w:r w:rsidR="00E44BD7" w:rsidRPr="00E44BD7">
        <w:rPr>
          <w:rFonts w:ascii="Times New Roman" w:hAnsi="Times New Roman" w:cs="Times New Roman"/>
          <w:sz w:val="24"/>
          <w:szCs w:val="24"/>
        </w:rPr>
        <w:t>William</w:t>
      </w:r>
      <w:r w:rsidR="00E44BD7">
        <w:rPr>
          <w:rFonts w:ascii="Times New Roman" w:hAnsi="Times New Roman" w:cs="Times New Roman"/>
          <w:sz w:val="24"/>
          <w:szCs w:val="24"/>
        </w:rPr>
        <w:t xml:space="preserve">. 1909. </w:t>
      </w:r>
      <w:r w:rsidR="00E44BD7" w:rsidRPr="00E44BD7">
        <w:rPr>
          <w:rFonts w:ascii="Times New Roman" w:hAnsi="Times New Roman" w:cs="Times New Roman"/>
          <w:i/>
          <w:iCs/>
          <w:sz w:val="24"/>
          <w:szCs w:val="24"/>
        </w:rPr>
        <w:t xml:space="preserve"> </w:t>
      </w:r>
      <w:r w:rsidRPr="00E44BD7">
        <w:rPr>
          <w:rFonts w:ascii="Times New Roman" w:hAnsi="Times New Roman" w:cs="Times New Roman"/>
          <w:i/>
          <w:iCs/>
          <w:sz w:val="24"/>
          <w:szCs w:val="24"/>
        </w:rPr>
        <w:t>A Pluralistic</w:t>
      </w:r>
      <w:r w:rsidRPr="00194CBF">
        <w:rPr>
          <w:rFonts w:ascii="Times New Roman" w:hAnsi="Times New Roman" w:cs="Times New Roman"/>
          <w:i/>
          <w:iCs/>
          <w:sz w:val="24"/>
          <w:szCs w:val="24"/>
        </w:rPr>
        <w:t xml:space="preserve"> Universe</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London: Longmans, Green</w:t>
      </w:r>
      <w:r w:rsidR="00E44BD7">
        <w:rPr>
          <w:rFonts w:ascii="Times New Roman" w:hAnsi="Times New Roman" w:cs="Times New Roman"/>
          <w:sz w:val="24"/>
          <w:szCs w:val="24"/>
        </w:rPr>
        <w:t>.</w:t>
      </w:r>
    </w:p>
    <w:p w14:paraId="645A1A42" w14:textId="6A748D71" w:rsidR="004F29A3" w:rsidRDefault="00E44BD7"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Malachowski, </w:t>
      </w:r>
      <w:r>
        <w:rPr>
          <w:rFonts w:ascii="Times New Roman" w:hAnsi="Times New Roman" w:cs="Times New Roman"/>
          <w:sz w:val="24"/>
          <w:szCs w:val="24"/>
        </w:rPr>
        <w:t xml:space="preserve">Alan. 2013. </w:t>
      </w:r>
      <w:r w:rsidR="004F29A3" w:rsidRPr="00194CBF">
        <w:rPr>
          <w:rFonts w:ascii="Times New Roman" w:hAnsi="Times New Roman" w:cs="Times New Roman"/>
          <w:sz w:val="24"/>
          <w:szCs w:val="24"/>
        </w:rPr>
        <w:t xml:space="preserve">"Imagination over Truth: Rorty's Contribution to Pragmatism," </w:t>
      </w:r>
      <w:r w:rsidRPr="00194CBF">
        <w:rPr>
          <w:rFonts w:ascii="Times New Roman" w:hAnsi="Times New Roman" w:cs="Times New Roman"/>
          <w:i/>
          <w:sz w:val="24"/>
          <w:szCs w:val="24"/>
        </w:rPr>
        <w:t>The Cambridge Companion to Pragmatism</w:t>
      </w:r>
      <w:r>
        <w:rPr>
          <w:rFonts w:ascii="Times New Roman" w:hAnsi="Times New Roman" w:cs="Times New Roman"/>
          <w:i/>
          <w:sz w:val="24"/>
          <w:szCs w:val="24"/>
        </w:rPr>
        <w:t xml:space="preserve">. </w:t>
      </w:r>
      <w:r>
        <w:rPr>
          <w:rFonts w:ascii="Times New Roman" w:hAnsi="Times New Roman" w:cs="Times New Roman"/>
          <w:iCs/>
          <w:sz w:val="24"/>
          <w:szCs w:val="24"/>
        </w:rPr>
        <w:t xml:space="preserve">Ed. </w:t>
      </w:r>
      <w:r w:rsidRPr="00194CBF">
        <w:rPr>
          <w:rFonts w:ascii="Times New Roman" w:hAnsi="Times New Roman" w:cs="Times New Roman"/>
          <w:sz w:val="24"/>
          <w:szCs w:val="24"/>
        </w:rPr>
        <w:t>Alan Malachowski</w:t>
      </w:r>
      <w:r>
        <w:rPr>
          <w:rFonts w:ascii="Times New Roman" w:hAnsi="Times New Roman" w:cs="Times New Roman"/>
          <w:sz w:val="24"/>
          <w:szCs w:val="24"/>
        </w:rPr>
        <w:t>.</w:t>
      </w:r>
      <w:r w:rsidRPr="00194CBF">
        <w:rPr>
          <w:rFonts w:ascii="Times New Roman" w:hAnsi="Times New Roman" w:cs="Times New Roman"/>
          <w:sz w:val="24"/>
          <w:szCs w:val="24"/>
        </w:rPr>
        <w:t xml:space="preserve"> Cambridge: Cambridge University</w:t>
      </w:r>
      <w:r>
        <w:rPr>
          <w:rFonts w:ascii="Times New Roman" w:hAnsi="Times New Roman" w:cs="Times New Roman"/>
          <w:sz w:val="24"/>
          <w:szCs w:val="24"/>
        </w:rPr>
        <w:t xml:space="preserve">. </w:t>
      </w:r>
      <w:r w:rsidR="004F29A3" w:rsidRPr="00194CBF">
        <w:rPr>
          <w:rFonts w:ascii="Times New Roman" w:hAnsi="Times New Roman" w:cs="Times New Roman"/>
          <w:sz w:val="24"/>
          <w:szCs w:val="24"/>
        </w:rPr>
        <w:t>207-228</w:t>
      </w:r>
    </w:p>
    <w:p w14:paraId="3AE9414E" w14:textId="77777777" w:rsidR="00E44BD7" w:rsidRDefault="00E44BD7" w:rsidP="00E44BD7">
      <w:pPr>
        <w:ind w:left="720" w:hanging="720"/>
        <w:rPr>
          <w:rFonts w:ascii="Times New Roman" w:hAnsi="Times New Roman" w:cs="Times New Roman"/>
          <w:sz w:val="24"/>
          <w:szCs w:val="24"/>
        </w:rPr>
      </w:pPr>
      <w:r>
        <w:rPr>
          <w:rFonts w:ascii="Times New Roman" w:hAnsi="Times New Roman" w:cs="Times New Roman"/>
          <w:sz w:val="24"/>
          <w:szCs w:val="24"/>
        </w:rPr>
        <w:t xml:space="preserve">---. 2013a. </w:t>
      </w:r>
      <w:r w:rsidRPr="00194CBF">
        <w:rPr>
          <w:rFonts w:ascii="Times New Roman" w:hAnsi="Times New Roman" w:cs="Times New Roman"/>
          <w:sz w:val="24"/>
          <w:szCs w:val="24"/>
        </w:rPr>
        <w:t>“Introduction: The Pragmatist Orientation</w:t>
      </w:r>
      <w:r>
        <w:rPr>
          <w:rFonts w:ascii="Times New Roman" w:hAnsi="Times New Roman" w:cs="Times New Roman"/>
          <w:sz w:val="24"/>
          <w:szCs w:val="24"/>
        </w:rPr>
        <w:t>.</w:t>
      </w:r>
      <w:r w:rsidRPr="00194CBF">
        <w:rPr>
          <w:rFonts w:ascii="Times New Roman" w:hAnsi="Times New Roman" w:cs="Times New Roman"/>
          <w:sz w:val="24"/>
          <w:szCs w:val="24"/>
        </w:rPr>
        <w:t xml:space="preserve">” </w:t>
      </w:r>
      <w:r w:rsidRPr="00194CBF">
        <w:rPr>
          <w:rFonts w:ascii="Times New Roman" w:hAnsi="Times New Roman" w:cs="Times New Roman"/>
          <w:i/>
          <w:sz w:val="24"/>
          <w:szCs w:val="24"/>
        </w:rPr>
        <w:t>The Cambridge Companion to Pragmatism</w:t>
      </w:r>
      <w:r>
        <w:rPr>
          <w:rFonts w:ascii="Times New Roman" w:hAnsi="Times New Roman" w:cs="Times New Roman"/>
          <w:i/>
          <w:sz w:val="24"/>
          <w:szCs w:val="24"/>
        </w:rPr>
        <w:t xml:space="preserve">. </w:t>
      </w:r>
      <w:r>
        <w:rPr>
          <w:rFonts w:ascii="Times New Roman" w:hAnsi="Times New Roman" w:cs="Times New Roman"/>
          <w:iCs/>
          <w:sz w:val="24"/>
          <w:szCs w:val="24"/>
        </w:rPr>
        <w:t xml:space="preserve">Ed. </w:t>
      </w:r>
      <w:r w:rsidRPr="00194CBF">
        <w:rPr>
          <w:rFonts w:ascii="Times New Roman" w:hAnsi="Times New Roman" w:cs="Times New Roman"/>
          <w:sz w:val="24"/>
          <w:szCs w:val="24"/>
        </w:rPr>
        <w:t>Alan Malachowski</w:t>
      </w:r>
      <w:r>
        <w:rPr>
          <w:rFonts w:ascii="Times New Roman" w:hAnsi="Times New Roman" w:cs="Times New Roman"/>
          <w:sz w:val="24"/>
          <w:szCs w:val="24"/>
        </w:rPr>
        <w:t>.</w:t>
      </w:r>
      <w:r w:rsidRPr="00194CBF">
        <w:rPr>
          <w:rFonts w:ascii="Times New Roman" w:hAnsi="Times New Roman" w:cs="Times New Roman"/>
          <w:sz w:val="24"/>
          <w:szCs w:val="24"/>
        </w:rPr>
        <w:t xml:space="preserve"> Cambridge: Cambridge University</w:t>
      </w:r>
      <w:r>
        <w:rPr>
          <w:rFonts w:ascii="Times New Roman" w:hAnsi="Times New Roman" w:cs="Times New Roman"/>
          <w:sz w:val="24"/>
          <w:szCs w:val="24"/>
        </w:rPr>
        <w:t xml:space="preserve">. </w:t>
      </w:r>
      <w:r w:rsidRPr="00194CBF">
        <w:rPr>
          <w:rFonts w:ascii="Times New Roman" w:hAnsi="Times New Roman" w:cs="Times New Roman"/>
          <w:sz w:val="24"/>
          <w:szCs w:val="24"/>
        </w:rPr>
        <w:t>1-13</w:t>
      </w:r>
    </w:p>
    <w:p w14:paraId="3BCADD7D" w14:textId="217B0F20" w:rsidR="00E44BD7" w:rsidRDefault="00E44BD7" w:rsidP="006D6178">
      <w:pPr>
        <w:ind w:left="720" w:hanging="720"/>
        <w:rPr>
          <w:rFonts w:ascii="Times New Roman" w:hAnsi="Times New Roman" w:cs="Times New Roman"/>
          <w:sz w:val="24"/>
          <w:szCs w:val="24"/>
        </w:rPr>
      </w:pPr>
    </w:p>
    <w:p w14:paraId="6D767241" w14:textId="740A0DF6" w:rsidR="00E44BD7" w:rsidRDefault="00E44BD7" w:rsidP="006D6178">
      <w:pPr>
        <w:ind w:left="720" w:hanging="720"/>
        <w:rPr>
          <w:rFonts w:ascii="Times New Roman" w:hAnsi="Times New Roman" w:cs="Times New Roman"/>
          <w:sz w:val="24"/>
          <w:szCs w:val="24"/>
        </w:rPr>
      </w:pPr>
    </w:p>
    <w:p w14:paraId="40C69B5D" w14:textId="77777777" w:rsidR="00E44BD7" w:rsidRPr="00194CBF" w:rsidRDefault="00E44BD7" w:rsidP="006D6178">
      <w:pPr>
        <w:ind w:left="720" w:hanging="720"/>
        <w:rPr>
          <w:rFonts w:ascii="Times New Roman" w:hAnsi="Times New Roman" w:cs="Times New Roman"/>
          <w:sz w:val="24"/>
          <w:szCs w:val="24"/>
        </w:rPr>
      </w:pPr>
    </w:p>
    <w:p w14:paraId="6FAE30F0" w14:textId="28855A49" w:rsidR="004F29A3"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Margolis, </w:t>
      </w:r>
      <w:r w:rsidR="00E44BD7" w:rsidRPr="00194CBF">
        <w:rPr>
          <w:rFonts w:ascii="Times New Roman" w:hAnsi="Times New Roman" w:cs="Times New Roman"/>
          <w:sz w:val="24"/>
          <w:szCs w:val="24"/>
        </w:rPr>
        <w:t>Joseph</w:t>
      </w:r>
      <w:r w:rsidR="00E44BD7">
        <w:rPr>
          <w:rFonts w:ascii="Times New Roman" w:hAnsi="Times New Roman" w:cs="Times New Roman"/>
          <w:sz w:val="24"/>
          <w:szCs w:val="24"/>
        </w:rPr>
        <w:t>.</w:t>
      </w:r>
      <w:r w:rsidR="00E44BD7" w:rsidRPr="00194CBF">
        <w:rPr>
          <w:rFonts w:ascii="Times New Roman" w:hAnsi="Times New Roman" w:cs="Times New Roman"/>
          <w:sz w:val="24"/>
          <w:szCs w:val="24"/>
        </w:rPr>
        <w:t xml:space="preserve"> </w:t>
      </w:r>
      <w:r w:rsidR="00E44BD7">
        <w:rPr>
          <w:rFonts w:ascii="Times New Roman" w:hAnsi="Times New Roman" w:cs="Times New Roman"/>
          <w:sz w:val="24"/>
          <w:szCs w:val="24"/>
        </w:rPr>
        <w:t xml:space="preserve">2002. </w:t>
      </w:r>
      <w:r w:rsidRPr="00194CBF">
        <w:rPr>
          <w:rFonts w:ascii="Times New Roman" w:hAnsi="Times New Roman" w:cs="Times New Roman"/>
          <w:i/>
          <w:iCs/>
          <w:sz w:val="24"/>
          <w:szCs w:val="24"/>
        </w:rPr>
        <w:t>Reinventing Pragmatism: American Philosophy at the End of the Twentieth Century</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Ithaca: Cornell University Press</w:t>
      </w:r>
      <w:r w:rsidR="00E44BD7">
        <w:rPr>
          <w:rFonts w:ascii="Times New Roman" w:hAnsi="Times New Roman" w:cs="Times New Roman"/>
          <w:sz w:val="24"/>
          <w:szCs w:val="24"/>
        </w:rPr>
        <w:t>.</w:t>
      </w:r>
    </w:p>
    <w:p w14:paraId="089854A9" w14:textId="5388C182" w:rsidR="004F29A3" w:rsidRPr="00194CBF" w:rsidRDefault="00E44BD7"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2017. </w:t>
      </w:r>
      <w:r w:rsidRPr="00194CBF">
        <w:rPr>
          <w:rFonts w:ascii="Times New Roman" w:hAnsi="Times New Roman" w:cs="Times New Roman"/>
          <w:i/>
          <w:iCs/>
          <w:sz w:val="24"/>
          <w:szCs w:val="24"/>
        </w:rPr>
        <w:t>Three Paradoxes of Personhood: the Venetian Lectures</w:t>
      </w:r>
      <w:r>
        <w:rPr>
          <w:rFonts w:ascii="Times New Roman" w:hAnsi="Times New Roman" w:cs="Times New Roman"/>
          <w:sz w:val="24"/>
          <w:szCs w:val="24"/>
        </w:rPr>
        <w:t>.</w:t>
      </w:r>
      <w:r w:rsidRPr="00194CBF">
        <w:rPr>
          <w:rFonts w:ascii="Times New Roman" w:hAnsi="Times New Roman" w:cs="Times New Roman"/>
          <w:sz w:val="24"/>
          <w:szCs w:val="24"/>
        </w:rPr>
        <w:t xml:space="preserve"> Milan: Mimesis</w:t>
      </w:r>
      <w:r>
        <w:rPr>
          <w:rFonts w:ascii="Times New Roman" w:hAnsi="Times New Roman" w:cs="Times New Roman"/>
          <w:sz w:val="24"/>
          <w:szCs w:val="24"/>
        </w:rPr>
        <w:t>.</w:t>
      </w:r>
    </w:p>
    <w:p w14:paraId="56F49968" w14:textId="08A915FA"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Marshall, </w:t>
      </w:r>
      <w:r w:rsidR="00E44BD7" w:rsidRPr="00194CBF">
        <w:rPr>
          <w:rFonts w:ascii="Times New Roman" w:hAnsi="Times New Roman" w:cs="Times New Roman"/>
          <w:sz w:val="24"/>
          <w:szCs w:val="24"/>
        </w:rPr>
        <w:t>David</w:t>
      </w:r>
      <w:r w:rsidR="00E44BD7">
        <w:rPr>
          <w:rFonts w:ascii="Times New Roman" w:hAnsi="Times New Roman" w:cs="Times New Roman"/>
          <w:sz w:val="24"/>
          <w:szCs w:val="24"/>
        </w:rPr>
        <w:t>. 2013.</w:t>
      </w:r>
      <w:r w:rsidR="00E44BD7" w:rsidRPr="00194CBF">
        <w:rPr>
          <w:rFonts w:ascii="Times New Roman" w:hAnsi="Times New Roman" w:cs="Times New Roman"/>
          <w:sz w:val="24"/>
          <w:szCs w:val="24"/>
        </w:rPr>
        <w:t xml:space="preserve"> </w:t>
      </w:r>
      <w:r w:rsidRPr="00194CBF">
        <w:rPr>
          <w:rFonts w:ascii="Times New Roman" w:hAnsi="Times New Roman" w:cs="Times New Roman"/>
          <w:sz w:val="24"/>
          <w:szCs w:val="24"/>
        </w:rPr>
        <w:t>"The Implications of Robert Brandom's Inferentialism for Intellectual History</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w:t>
      </w:r>
      <w:r w:rsidRPr="00194CBF">
        <w:rPr>
          <w:rFonts w:ascii="Times New Roman" w:hAnsi="Times New Roman" w:cs="Times New Roman"/>
          <w:i/>
          <w:iCs/>
          <w:sz w:val="24"/>
          <w:szCs w:val="24"/>
        </w:rPr>
        <w:t>History and Theory</w:t>
      </w:r>
      <w:r w:rsidRPr="00194CBF">
        <w:rPr>
          <w:rFonts w:ascii="Times New Roman" w:hAnsi="Times New Roman" w:cs="Times New Roman"/>
          <w:sz w:val="24"/>
          <w:szCs w:val="24"/>
        </w:rPr>
        <w:t xml:space="preserve"> </w:t>
      </w:r>
      <w:r w:rsidRPr="00362A78">
        <w:rPr>
          <w:rFonts w:ascii="Times New Roman" w:hAnsi="Times New Roman" w:cs="Times New Roman"/>
          <w:sz w:val="24"/>
          <w:szCs w:val="24"/>
        </w:rPr>
        <w:t>52</w:t>
      </w:r>
      <w:r w:rsidR="00E44BD7">
        <w:rPr>
          <w:rFonts w:ascii="Times New Roman" w:hAnsi="Times New Roman" w:cs="Times New Roman"/>
          <w:sz w:val="24"/>
          <w:szCs w:val="24"/>
        </w:rPr>
        <w:t>.</w:t>
      </w:r>
      <w:r w:rsidRPr="00194CBF">
        <w:rPr>
          <w:rFonts w:ascii="Times New Roman" w:hAnsi="Times New Roman" w:cs="Times New Roman"/>
          <w:sz w:val="24"/>
          <w:szCs w:val="24"/>
        </w:rPr>
        <w:t xml:space="preserve"> 1-31</w:t>
      </w:r>
    </w:p>
    <w:p w14:paraId="00AE0599" w14:textId="768A95B2"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Misak, </w:t>
      </w:r>
      <w:r w:rsidR="00362A78" w:rsidRPr="00194CBF">
        <w:rPr>
          <w:rFonts w:ascii="Times New Roman" w:hAnsi="Times New Roman" w:cs="Times New Roman"/>
          <w:sz w:val="24"/>
          <w:szCs w:val="24"/>
        </w:rPr>
        <w:t>Cheryl</w:t>
      </w:r>
      <w:r w:rsidR="00362A78">
        <w:rPr>
          <w:rFonts w:ascii="Times New Roman" w:hAnsi="Times New Roman" w:cs="Times New Roman"/>
          <w:sz w:val="24"/>
          <w:szCs w:val="24"/>
        </w:rPr>
        <w:t>. 2006.</w:t>
      </w:r>
      <w:r w:rsidR="00362A78" w:rsidRPr="00194CBF">
        <w:rPr>
          <w:rFonts w:ascii="Times New Roman" w:hAnsi="Times New Roman" w:cs="Times New Roman"/>
          <w:sz w:val="24"/>
          <w:szCs w:val="24"/>
        </w:rPr>
        <w:t xml:space="preserve"> </w:t>
      </w:r>
      <w:r w:rsidRPr="00194CBF">
        <w:rPr>
          <w:rFonts w:ascii="Times New Roman" w:hAnsi="Times New Roman" w:cs="Times New Roman"/>
          <w:sz w:val="24"/>
          <w:szCs w:val="24"/>
        </w:rPr>
        <w:t>"Scientific Realism, Anti-Realism, and Empiricism</w:t>
      </w:r>
      <w:r w:rsidR="00362A78">
        <w:rPr>
          <w:rFonts w:ascii="Times New Roman" w:hAnsi="Times New Roman" w:cs="Times New Roman"/>
          <w:sz w:val="24"/>
          <w:szCs w:val="24"/>
        </w:rPr>
        <w:t>.</w:t>
      </w:r>
      <w:r w:rsidRPr="00194CBF">
        <w:rPr>
          <w:rFonts w:ascii="Times New Roman" w:hAnsi="Times New Roman" w:cs="Times New Roman"/>
          <w:sz w:val="24"/>
          <w:szCs w:val="24"/>
        </w:rPr>
        <w:t>"</w:t>
      </w:r>
      <w:r w:rsidR="00362A78">
        <w:rPr>
          <w:rFonts w:ascii="Times New Roman" w:hAnsi="Times New Roman" w:cs="Times New Roman"/>
          <w:sz w:val="24"/>
          <w:szCs w:val="24"/>
        </w:rPr>
        <w:t xml:space="preserve">  </w:t>
      </w:r>
      <w:r w:rsidR="00362A78" w:rsidRPr="00194CBF">
        <w:rPr>
          <w:rFonts w:ascii="Times New Roman" w:hAnsi="Times New Roman" w:cs="Times New Roman"/>
          <w:i/>
          <w:iCs/>
          <w:sz w:val="24"/>
          <w:szCs w:val="24"/>
        </w:rPr>
        <w:t>A Companion to Pragmatism</w:t>
      </w:r>
      <w:r w:rsidR="00362A78">
        <w:rPr>
          <w:rFonts w:ascii="Times New Roman" w:hAnsi="Times New Roman" w:cs="Times New Roman"/>
          <w:sz w:val="24"/>
          <w:szCs w:val="24"/>
        </w:rPr>
        <w:t xml:space="preserve">.  Eds. </w:t>
      </w:r>
      <w:r w:rsidR="00362A78" w:rsidRPr="00194CBF">
        <w:rPr>
          <w:rFonts w:ascii="Times New Roman" w:hAnsi="Times New Roman" w:cs="Times New Roman"/>
          <w:sz w:val="24"/>
          <w:szCs w:val="24"/>
        </w:rPr>
        <w:t>Joseph Margolis and John Shook</w:t>
      </w:r>
      <w:r w:rsidR="00362A78">
        <w:rPr>
          <w:rFonts w:ascii="Times New Roman" w:hAnsi="Times New Roman" w:cs="Times New Roman"/>
          <w:sz w:val="24"/>
          <w:szCs w:val="24"/>
        </w:rPr>
        <w:t>.</w:t>
      </w:r>
      <w:r w:rsidR="00362A78" w:rsidRPr="00194CBF">
        <w:rPr>
          <w:rFonts w:ascii="Times New Roman" w:hAnsi="Times New Roman" w:cs="Times New Roman"/>
          <w:sz w:val="24"/>
          <w:szCs w:val="24"/>
        </w:rPr>
        <w:t xml:space="preserve"> Malden, MA: Wiley-Blackwell</w:t>
      </w:r>
      <w:r w:rsidR="00362A78">
        <w:rPr>
          <w:rFonts w:ascii="Times New Roman" w:hAnsi="Times New Roman" w:cs="Times New Roman"/>
          <w:sz w:val="24"/>
          <w:szCs w:val="24"/>
        </w:rPr>
        <w:t>.</w:t>
      </w:r>
      <w:r w:rsidR="00362A78" w:rsidRPr="00194CBF">
        <w:rPr>
          <w:rFonts w:ascii="Times New Roman" w:hAnsi="Times New Roman" w:cs="Times New Roman"/>
          <w:sz w:val="24"/>
          <w:szCs w:val="24"/>
        </w:rPr>
        <w:t xml:space="preserve"> </w:t>
      </w:r>
      <w:r w:rsidRPr="00194CBF">
        <w:rPr>
          <w:rFonts w:ascii="Times New Roman" w:hAnsi="Times New Roman" w:cs="Times New Roman"/>
          <w:sz w:val="24"/>
          <w:szCs w:val="24"/>
        </w:rPr>
        <w:t>398-409</w:t>
      </w:r>
    </w:p>
    <w:p w14:paraId="459EE6E4" w14:textId="232B18D7" w:rsidR="002B0296" w:rsidRPr="002B0296" w:rsidRDefault="004F29A3" w:rsidP="006D6178">
      <w:pPr>
        <w:ind w:left="720" w:hanging="720"/>
        <w:rPr>
          <w:rFonts w:ascii="Times New Roman" w:hAnsi="Times New Roman" w:cs="Times New Roman"/>
          <w:sz w:val="24"/>
          <w:szCs w:val="24"/>
        </w:rPr>
      </w:pPr>
      <w:r w:rsidRPr="002B0296">
        <w:rPr>
          <w:rFonts w:ascii="Times New Roman" w:hAnsi="Times New Roman" w:cs="Times New Roman"/>
          <w:sz w:val="24"/>
          <w:szCs w:val="24"/>
        </w:rPr>
        <w:t xml:space="preserve">Peirce, </w:t>
      </w:r>
      <w:r w:rsidR="00362A78" w:rsidRPr="002B0296">
        <w:rPr>
          <w:rFonts w:ascii="Times New Roman" w:hAnsi="Times New Roman" w:cs="Times New Roman"/>
          <w:sz w:val="24"/>
          <w:szCs w:val="24"/>
        </w:rPr>
        <w:t xml:space="preserve">Charles. </w:t>
      </w:r>
      <w:r w:rsidR="002B0296">
        <w:rPr>
          <w:rFonts w:ascii="Times New Roman" w:hAnsi="Times New Roman" w:cs="Times New Roman"/>
          <w:sz w:val="24"/>
          <w:szCs w:val="24"/>
        </w:rPr>
        <w:t xml:space="preserve">1932-1958.  </w:t>
      </w:r>
      <w:r w:rsidR="002B0296" w:rsidRPr="002B0296">
        <w:rPr>
          <w:rFonts w:ascii="Times New Roman" w:hAnsi="Times New Roman" w:cs="Times New Roman"/>
          <w:i/>
          <w:sz w:val="24"/>
          <w:szCs w:val="24"/>
        </w:rPr>
        <w:t>Collected Papers of Charles Sanders Peirce</w:t>
      </w:r>
      <w:r w:rsidR="002B0296" w:rsidRPr="002B0296">
        <w:rPr>
          <w:rFonts w:ascii="Times New Roman" w:hAnsi="Times New Roman" w:cs="Times New Roman"/>
          <w:iCs/>
          <w:sz w:val="24"/>
          <w:szCs w:val="24"/>
        </w:rPr>
        <w:t>. E</w:t>
      </w:r>
      <w:r w:rsidR="002B0296" w:rsidRPr="002B0296">
        <w:rPr>
          <w:rFonts w:ascii="Times New Roman" w:hAnsi="Times New Roman" w:cs="Times New Roman"/>
          <w:sz w:val="24"/>
          <w:szCs w:val="24"/>
        </w:rPr>
        <w:t>ds. Hartshorne, Weiss and Burks. Cambridge, MA: Harvard University</w:t>
      </w:r>
    </w:p>
    <w:p w14:paraId="2F1977C1" w14:textId="0E989A10" w:rsidR="004F29A3" w:rsidRPr="00194CBF" w:rsidRDefault="002B0296" w:rsidP="006D6178">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362A78">
        <w:rPr>
          <w:rFonts w:ascii="Times New Roman" w:hAnsi="Times New Roman" w:cs="Times New Roman"/>
          <w:sz w:val="24"/>
          <w:szCs w:val="24"/>
        </w:rPr>
        <w:t>1998.</w:t>
      </w:r>
      <w:r w:rsidR="00362A78" w:rsidRPr="00194CBF">
        <w:rPr>
          <w:rFonts w:ascii="Times New Roman" w:hAnsi="Times New Roman" w:cs="Times New Roman"/>
          <w:i/>
          <w:sz w:val="24"/>
          <w:szCs w:val="24"/>
        </w:rPr>
        <w:t xml:space="preserve"> </w:t>
      </w:r>
      <w:r w:rsidR="004F29A3" w:rsidRPr="00194CBF">
        <w:rPr>
          <w:rFonts w:ascii="Times New Roman" w:hAnsi="Times New Roman" w:cs="Times New Roman"/>
          <w:i/>
          <w:sz w:val="24"/>
          <w:szCs w:val="24"/>
        </w:rPr>
        <w:t>The Essential Peirce, Volume 2: Selected Philosophical Writings: 1893-1913</w:t>
      </w:r>
      <w:r w:rsidR="00362A78">
        <w:rPr>
          <w:rFonts w:ascii="Times New Roman" w:hAnsi="Times New Roman" w:cs="Times New Roman"/>
          <w:iCs/>
          <w:sz w:val="24"/>
          <w:szCs w:val="24"/>
        </w:rPr>
        <w:t>.</w:t>
      </w:r>
      <w:r w:rsidR="004F29A3" w:rsidRPr="00194CBF">
        <w:rPr>
          <w:rFonts w:ascii="Times New Roman" w:hAnsi="Times New Roman" w:cs="Times New Roman"/>
          <w:sz w:val="24"/>
          <w:szCs w:val="24"/>
        </w:rPr>
        <w:t xml:space="preserve"> Bloomington: Indiana University</w:t>
      </w:r>
    </w:p>
    <w:p w14:paraId="7F13F14A" w14:textId="6FAA974E" w:rsidR="004F29A3"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Pihlström, </w:t>
      </w:r>
      <w:r w:rsidR="00362A78" w:rsidRPr="00194CBF">
        <w:rPr>
          <w:rFonts w:ascii="Times New Roman" w:hAnsi="Times New Roman" w:cs="Times New Roman"/>
          <w:sz w:val="24"/>
          <w:szCs w:val="24"/>
        </w:rPr>
        <w:t>Sami</w:t>
      </w:r>
      <w:r w:rsidR="00362A78">
        <w:rPr>
          <w:rFonts w:ascii="Times New Roman" w:hAnsi="Times New Roman" w:cs="Times New Roman"/>
          <w:sz w:val="24"/>
          <w:szCs w:val="24"/>
        </w:rPr>
        <w:t>.</w:t>
      </w:r>
      <w:r w:rsidR="00362A78" w:rsidRPr="00194CBF">
        <w:rPr>
          <w:rFonts w:ascii="Times New Roman" w:hAnsi="Times New Roman" w:cs="Times New Roman"/>
          <w:sz w:val="24"/>
          <w:szCs w:val="24"/>
        </w:rPr>
        <w:t xml:space="preserve"> </w:t>
      </w:r>
      <w:r w:rsidR="00362A78">
        <w:rPr>
          <w:rFonts w:ascii="Times New Roman" w:hAnsi="Times New Roman" w:cs="Times New Roman"/>
          <w:sz w:val="24"/>
          <w:szCs w:val="24"/>
        </w:rPr>
        <w:t xml:space="preserve">2015. </w:t>
      </w:r>
      <w:r w:rsidRPr="00194CBF">
        <w:rPr>
          <w:rFonts w:ascii="Times New Roman" w:hAnsi="Times New Roman" w:cs="Times New Roman"/>
          <w:sz w:val="24"/>
          <w:szCs w:val="24"/>
        </w:rPr>
        <w:t>"Introduction</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w:t>
      </w:r>
      <w:r w:rsidRPr="00194CBF">
        <w:rPr>
          <w:rFonts w:ascii="Times New Roman" w:hAnsi="Times New Roman" w:cs="Times New Roman"/>
          <w:i/>
          <w:iCs/>
          <w:sz w:val="24"/>
          <w:szCs w:val="24"/>
        </w:rPr>
        <w:t>The Bloomsbury Companion to Pragmatism</w:t>
      </w:r>
      <w:r w:rsidR="00362A78">
        <w:rPr>
          <w:rFonts w:ascii="Times New Roman" w:hAnsi="Times New Roman" w:cs="Times New Roman"/>
          <w:sz w:val="24"/>
          <w:szCs w:val="24"/>
        </w:rPr>
        <w:t xml:space="preserve">. Ed. </w:t>
      </w:r>
      <w:r w:rsidR="00362A78" w:rsidRPr="00194CBF">
        <w:rPr>
          <w:rFonts w:ascii="Times New Roman" w:hAnsi="Times New Roman" w:cs="Times New Roman"/>
          <w:sz w:val="24"/>
          <w:szCs w:val="24"/>
        </w:rPr>
        <w:t>Sami Pihlström</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London: Bloomsbury</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3-36</w:t>
      </w:r>
    </w:p>
    <w:p w14:paraId="3B1CA8D8" w14:textId="7C4D975E" w:rsidR="004F29A3" w:rsidRPr="00194CBF" w:rsidRDefault="00362A78" w:rsidP="00362A78">
      <w:pPr>
        <w:ind w:left="720" w:hanging="720"/>
        <w:rPr>
          <w:rFonts w:ascii="Times New Roman" w:hAnsi="Times New Roman" w:cs="Times New Roman"/>
          <w:sz w:val="24"/>
          <w:szCs w:val="24"/>
        </w:rPr>
      </w:pPr>
      <w:r>
        <w:rPr>
          <w:rFonts w:ascii="Times New Roman" w:hAnsi="Times New Roman" w:cs="Times New Roman"/>
          <w:sz w:val="24"/>
          <w:szCs w:val="24"/>
        </w:rPr>
        <w:t xml:space="preserve">---. 2015a. </w:t>
      </w:r>
      <w:r w:rsidR="004F29A3" w:rsidRPr="00194CBF">
        <w:rPr>
          <w:rFonts w:ascii="Times New Roman" w:hAnsi="Times New Roman" w:cs="Times New Roman"/>
          <w:sz w:val="24"/>
          <w:szCs w:val="24"/>
        </w:rPr>
        <w:t>"New Directions</w:t>
      </w:r>
      <w:r>
        <w:rPr>
          <w:rFonts w:ascii="Times New Roman" w:hAnsi="Times New Roman" w:cs="Times New Roman"/>
          <w:sz w:val="24"/>
          <w:szCs w:val="24"/>
        </w:rPr>
        <w:t>.</w:t>
      </w:r>
      <w:r w:rsidR="004F29A3" w:rsidRPr="00194CBF">
        <w:rPr>
          <w:rFonts w:ascii="Times New Roman" w:hAnsi="Times New Roman" w:cs="Times New Roman"/>
          <w:sz w:val="24"/>
          <w:szCs w:val="24"/>
        </w:rPr>
        <w:t>"</w:t>
      </w:r>
      <w:r>
        <w:rPr>
          <w:rFonts w:ascii="Times New Roman" w:hAnsi="Times New Roman" w:cs="Times New Roman"/>
          <w:sz w:val="24"/>
          <w:szCs w:val="24"/>
        </w:rPr>
        <w:t xml:space="preserve"> </w:t>
      </w:r>
      <w:r w:rsidRPr="00194CBF">
        <w:rPr>
          <w:rFonts w:ascii="Times New Roman" w:hAnsi="Times New Roman" w:cs="Times New Roman"/>
          <w:i/>
          <w:iCs/>
          <w:sz w:val="24"/>
          <w:szCs w:val="24"/>
        </w:rPr>
        <w:t>The Bloomsbury Companion to Pragmatism</w:t>
      </w:r>
      <w:r>
        <w:rPr>
          <w:rFonts w:ascii="Times New Roman" w:hAnsi="Times New Roman" w:cs="Times New Roman"/>
          <w:sz w:val="24"/>
          <w:szCs w:val="24"/>
        </w:rPr>
        <w:t xml:space="preserve">. Ed. </w:t>
      </w:r>
      <w:r w:rsidRPr="00194CBF">
        <w:rPr>
          <w:rFonts w:ascii="Times New Roman" w:hAnsi="Times New Roman" w:cs="Times New Roman"/>
          <w:sz w:val="24"/>
          <w:szCs w:val="24"/>
        </w:rPr>
        <w:t>Sami Pihlström</w:t>
      </w:r>
      <w:r>
        <w:rPr>
          <w:rFonts w:ascii="Times New Roman" w:hAnsi="Times New Roman" w:cs="Times New Roman"/>
          <w:sz w:val="24"/>
          <w:szCs w:val="24"/>
        </w:rPr>
        <w:t>.</w:t>
      </w:r>
      <w:r w:rsidRPr="00194CBF">
        <w:rPr>
          <w:rFonts w:ascii="Times New Roman" w:hAnsi="Times New Roman" w:cs="Times New Roman"/>
          <w:sz w:val="24"/>
          <w:szCs w:val="24"/>
        </w:rPr>
        <w:t xml:space="preserve"> London: Bloomsbury</w:t>
      </w:r>
      <w:r>
        <w:rPr>
          <w:rFonts w:ascii="Times New Roman" w:hAnsi="Times New Roman" w:cs="Times New Roman"/>
          <w:sz w:val="24"/>
          <w:szCs w:val="24"/>
        </w:rPr>
        <w:t>.</w:t>
      </w:r>
      <w:r w:rsidR="004F29A3" w:rsidRPr="00194CBF">
        <w:rPr>
          <w:rFonts w:ascii="Times New Roman" w:hAnsi="Times New Roman" w:cs="Times New Roman"/>
          <w:sz w:val="24"/>
          <w:szCs w:val="24"/>
        </w:rPr>
        <w:t xml:space="preserve"> 238-254</w:t>
      </w:r>
    </w:p>
    <w:p w14:paraId="195B3403" w14:textId="551FEEC6" w:rsidR="004F29A3"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Rorty, </w:t>
      </w:r>
      <w:r w:rsidR="00362A78" w:rsidRPr="00194CBF">
        <w:rPr>
          <w:rFonts w:ascii="Times New Roman" w:hAnsi="Times New Roman" w:cs="Times New Roman"/>
          <w:sz w:val="24"/>
          <w:szCs w:val="24"/>
        </w:rPr>
        <w:t>Richard</w:t>
      </w:r>
      <w:r w:rsidR="00362A78">
        <w:rPr>
          <w:rFonts w:ascii="Times New Roman" w:hAnsi="Times New Roman" w:cs="Times New Roman"/>
          <w:sz w:val="24"/>
          <w:szCs w:val="24"/>
        </w:rPr>
        <w:t>. 1979.</w:t>
      </w:r>
      <w:r w:rsidR="00362A78" w:rsidRPr="00194CBF">
        <w:rPr>
          <w:rFonts w:ascii="Times New Roman" w:hAnsi="Times New Roman" w:cs="Times New Roman"/>
          <w:i/>
          <w:sz w:val="24"/>
          <w:szCs w:val="24"/>
        </w:rPr>
        <w:t xml:space="preserve"> </w:t>
      </w:r>
      <w:r w:rsidRPr="00194CBF">
        <w:rPr>
          <w:rFonts w:ascii="Times New Roman" w:hAnsi="Times New Roman" w:cs="Times New Roman"/>
          <w:i/>
          <w:sz w:val="24"/>
          <w:szCs w:val="24"/>
        </w:rPr>
        <w:t>Philosophy and the Mirror of Nature</w:t>
      </w:r>
      <w:r w:rsidR="00362A78">
        <w:rPr>
          <w:rFonts w:ascii="Times New Roman" w:hAnsi="Times New Roman" w:cs="Times New Roman"/>
          <w:iCs/>
          <w:sz w:val="24"/>
          <w:szCs w:val="24"/>
        </w:rPr>
        <w:t>.</w:t>
      </w:r>
      <w:r w:rsidRPr="00194CBF">
        <w:rPr>
          <w:rFonts w:ascii="Times New Roman" w:hAnsi="Times New Roman" w:cs="Times New Roman"/>
          <w:sz w:val="24"/>
          <w:szCs w:val="24"/>
        </w:rPr>
        <w:t xml:space="preserve"> Princeton: Princeton University</w:t>
      </w:r>
      <w:r w:rsidR="00362A78">
        <w:rPr>
          <w:rFonts w:ascii="Times New Roman" w:hAnsi="Times New Roman" w:cs="Times New Roman"/>
          <w:sz w:val="24"/>
          <w:szCs w:val="24"/>
        </w:rPr>
        <w:t>.</w:t>
      </w:r>
    </w:p>
    <w:p w14:paraId="2D51A0E2" w14:textId="3AE59CD5" w:rsidR="00362A78" w:rsidRPr="00194CBF" w:rsidRDefault="00362A78" w:rsidP="00362A78">
      <w:pPr>
        <w:ind w:left="720" w:hanging="720"/>
        <w:rPr>
          <w:rFonts w:ascii="Times New Roman" w:hAnsi="Times New Roman" w:cs="Times New Roman"/>
          <w:sz w:val="24"/>
          <w:szCs w:val="24"/>
        </w:rPr>
      </w:pPr>
      <w:r>
        <w:rPr>
          <w:rFonts w:ascii="Times New Roman" w:hAnsi="Times New Roman" w:cs="Times New Roman"/>
          <w:sz w:val="24"/>
          <w:szCs w:val="24"/>
        </w:rPr>
        <w:t xml:space="preserve">---. 1989. </w:t>
      </w:r>
      <w:r w:rsidRPr="00194CBF">
        <w:rPr>
          <w:rFonts w:ascii="Times New Roman" w:hAnsi="Times New Roman" w:cs="Times New Roman"/>
          <w:i/>
          <w:sz w:val="24"/>
          <w:szCs w:val="24"/>
        </w:rPr>
        <w:t>Contingency, Irony, and Solidarity</w:t>
      </w:r>
      <w:r>
        <w:rPr>
          <w:rFonts w:ascii="Times New Roman" w:hAnsi="Times New Roman" w:cs="Times New Roman"/>
          <w:iCs/>
          <w:sz w:val="24"/>
          <w:szCs w:val="24"/>
        </w:rPr>
        <w:t>.</w:t>
      </w:r>
      <w:r w:rsidRPr="00194CBF">
        <w:rPr>
          <w:rFonts w:ascii="Times New Roman" w:hAnsi="Times New Roman" w:cs="Times New Roman"/>
          <w:i/>
          <w:sz w:val="24"/>
          <w:szCs w:val="24"/>
        </w:rPr>
        <w:t xml:space="preserve"> </w:t>
      </w:r>
      <w:r w:rsidRPr="00194CBF">
        <w:rPr>
          <w:rFonts w:ascii="Times New Roman" w:hAnsi="Times New Roman" w:cs="Times New Roman"/>
          <w:sz w:val="24"/>
          <w:szCs w:val="24"/>
        </w:rPr>
        <w:t>Cambridge: Cambridge University</w:t>
      </w:r>
      <w:r>
        <w:rPr>
          <w:rFonts w:ascii="Times New Roman" w:hAnsi="Times New Roman" w:cs="Times New Roman"/>
          <w:sz w:val="24"/>
          <w:szCs w:val="24"/>
        </w:rPr>
        <w:t>.</w:t>
      </w:r>
    </w:p>
    <w:p w14:paraId="5AE723BD" w14:textId="38BD2190" w:rsidR="004F29A3" w:rsidRPr="00194CBF" w:rsidRDefault="00362A78" w:rsidP="00362A78">
      <w:pPr>
        <w:ind w:left="720" w:hanging="720"/>
        <w:rPr>
          <w:rFonts w:ascii="Times New Roman" w:hAnsi="Times New Roman" w:cs="Times New Roman"/>
          <w:sz w:val="24"/>
          <w:szCs w:val="24"/>
        </w:rPr>
      </w:pPr>
      <w:r>
        <w:rPr>
          <w:rFonts w:ascii="Times New Roman" w:hAnsi="Times New Roman" w:cs="Times New Roman"/>
          <w:sz w:val="24"/>
          <w:szCs w:val="24"/>
        </w:rPr>
        <w:t xml:space="preserve">---. 2016. </w:t>
      </w:r>
      <w:r w:rsidR="004F29A3" w:rsidRPr="00194CBF">
        <w:rPr>
          <w:rFonts w:ascii="Times New Roman" w:hAnsi="Times New Roman" w:cs="Times New Roman"/>
          <w:i/>
          <w:iCs/>
          <w:sz w:val="24"/>
          <w:szCs w:val="24"/>
        </w:rPr>
        <w:t>Philosophy as Poetry (Page-Barbour Lectures of 2004)</w:t>
      </w:r>
      <w:r>
        <w:rPr>
          <w:rFonts w:ascii="Times New Roman" w:hAnsi="Times New Roman" w:cs="Times New Roman"/>
          <w:sz w:val="24"/>
          <w:szCs w:val="24"/>
        </w:rPr>
        <w:t>.</w:t>
      </w:r>
      <w:r w:rsidR="004F29A3" w:rsidRPr="00194CBF">
        <w:rPr>
          <w:rFonts w:ascii="Times New Roman" w:hAnsi="Times New Roman" w:cs="Times New Roman"/>
          <w:sz w:val="24"/>
          <w:szCs w:val="24"/>
        </w:rPr>
        <w:t xml:space="preserve"> Charlottesville, VA: University of Virginia</w:t>
      </w:r>
      <w:r>
        <w:rPr>
          <w:rFonts w:ascii="Times New Roman" w:hAnsi="Times New Roman" w:cs="Times New Roman"/>
          <w:sz w:val="24"/>
          <w:szCs w:val="24"/>
        </w:rPr>
        <w:t>.</w:t>
      </w:r>
    </w:p>
    <w:p w14:paraId="705302E4" w14:textId="00891B6C"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Rouse, </w:t>
      </w:r>
      <w:r w:rsidR="00362A78" w:rsidRPr="00194CBF">
        <w:rPr>
          <w:rFonts w:ascii="Times New Roman" w:hAnsi="Times New Roman" w:cs="Times New Roman"/>
          <w:sz w:val="24"/>
          <w:szCs w:val="24"/>
        </w:rPr>
        <w:t>Joseph</w:t>
      </w:r>
      <w:r w:rsidR="00362A78">
        <w:rPr>
          <w:rFonts w:ascii="Times New Roman" w:hAnsi="Times New Roman" w:cs="Times New Roman"/>
          <w:sz w:val="24"/>
          <w:szCs w:val="24"/>
        </w:rPr>
        <w:t>. 2015.</w:t>
      </w:r>
      <w:r w:rsidR="00362A78"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Articulating the World: Conceptual Understanding and the Scientific Image</w:t>
      </w:r>
      <w:r w:rsidR="00362A78">
        <w:rPr>
          <w:rFonts w:ascii="Times New Roman" w:hAnsi="Times New Roman" w:cs="Times New Roman"/>
          <w:sz w:val="24"/>
          <w:szCs w:val="24"/>
        </w:rPr>
        <w:t xml:space="preserve">. </w:t>
      </w:r>
      <w:r w:rsidRPr="00194CBF">
        <w:rPr>
          <w:rFonts w:ascii="Times New Roman" w:hAnsi="Times New Roman" w:cs="Times New Roman"/>
          <w:sz w:val="24"/>
          <w:szCs w:val="24"/>
        </w:rPr>
        <w:t>Chicago: University of Chicago</w:t>
      </w:r>
      <w:r w:rsidR="00362A78">
        <w:rPr>
          <w:rFonts w:ascii="Times New Roman" w:hAnsi="Times New Roman" w:cs="Times New Roman"/>
          <w:sz w:val="24"/>
          <w:szCs w:val="24"/>
        </w:rPr>
        <w:t>.</w:t>
      </w:r>
    </w:p>
    <w:p w14:paraId="3BA2E0FC" w14:textId="4AC7EC45"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Sellars, </w:t>
      </w:r>
      <w:r w:rsidR="00362A78" w:rsidRPr="00194CBF">
        <w:rPr>
          <w:rFonts w:ascii="Times New Roman" w:hAnsi="Times New Roman" w:cs="Times New Roman"/>
          <w:sz w:val="24"/>
          <w:szCs w:val="24"/>
        </w:rPr>
        <w:t>Wilfrid</w:t>
      </w:r>
      <w:r w:rsidR="00362A78">
        <w:rPr>
          <w:rFonts w:ascii="Times New Roman" w:hAnsi="Times New Roman" w:cs="Times New Roman"/>
          <w:sz w:val="24"/>
          <w:szCs w:val="24"/>
        </w:rPr>
        <w:t>. 1997.</w:t>
      </w:r>
      <w:r w:rsidR="00362A78"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Empiricism and the Philosophy of Mind</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Cambridge, MA: Harvard University</w:t>
      </w:r>
      <w:r w:rsidR="00362A78">
        <w:rPr>
          <w:rFonts w:ascii="Times New Roman" w:hAnsi="Times New Roman" w:cs="Times New Roman"/>
          <w:sz w:val="24"/>
          <w:szCs w:val="24"/>
        </w:rPr>
        <w:t>.</w:t>
      </w:r>
    </w:p>
    <w:p w14:paraId="729DFCA2" w14:textId="11A04D33" w:rsidR="004F29A3"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Soames, </w:t>
      </w:r>
      <w:r w:rsidR="00362A78" w:rsidRPr="00194CBF">
        <w:rPr>
          <w:rFonts w:ascii="Times New Roman" w:hAnsi="Times New Roman" w:cs="Times New Roman"/>
          <w:sz w:val="24"/>
          <w:szCs w:val="24"/>
        </w:rPr>
        <w:t>Scott</w:t>
      </w:r>
      <w:r w:rsidR="00362A78">
        <w:rPr>
          <w:rFonts w:ascii="Times New Roman" w:hAnsi="Times New Roman" w:cs="Times New Roman"/>
          <w:sz w:val="24"/>
          <w:szCs w:val="24"/>
        </w:rPr>
        <w:t xml:space="preserve">. 2005. </w:t>
      </w:r>
      <w:r w:rsidRPr="00194CBF">
        <w:rPr>
          <w:rFonts w:ascii="Times New Roman" w:hAnsi="Times New Roman" w:cs="Times New Roman"/>
          <w:i/>
          <w:iCs/>
          <w:sz w:val="24"/>
          <w:szCs w:val="24"/>
        </w:rPr>
        <w:t>Philosophical Analysis in the Twentieth Century: Volume 1</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Princeton </w:t>
      </w:r>
    </w:p>
    <w:p w14:paraId="275C55F2" w14:textId="39CE9F37" w:rsidR="00E709E4" w:rsidRPr="00194CBF" w:rsidRDefault="00E709E4"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 xml:space="preserve">Spencer, </w:t>
      </w:r>
      <w:r w:rsidR="00362A78" w:rsidRPr="00194CBF">
        <w:rPr>
          <w:rFonts w:ascii="Times New Roman" w:hAnsi="Times New Roman" w:cs="Times New Roman"/>
          <w:sz w:val="24"/>
          <w:szCs w:val="24"/>
        </w:rPr>
        <w:t>Albert</w:t>
      </w:r>
      <w:r w:rsidR="00362A78">
        <w:rPr>
          <w:rFonts w:ascii="Times New Roman" w:hAnsi="Times New Roman" w:cs="Times New Roman"/>
          <w:sz w:val="24"/>
          <w:szCs w:val="24"/>
        </w:rPr>
        <w:t>. 2020.</w:t>
      </w:r>
      <w:r w:rsidR="00362A78" w:rsidRPr="00194CBF">
        <w:rPr>
          <w:rFonts w:ascii="Times New Roman" w:hAnsi="Times New Roman" w:cs="Times New Roman"/>
          <w:i/>
          <w:iCs/>
          <w:sz w:val="24"/>
          <w:szCs w:val="24"/>
        </w:rPr>
        <w:t xml:space="preserve"> </w:t>
      </w:r>
      <w:r w:rsidRPr="00194CBF">
        <w:rPr>
          <w:rFonts w:ascii="Times New Roman" w:hAnsi="Times New Roman" w:cs="Times New Roman"/>
          <w:i/>
          <w:iCs/>
          <w:sz w:val="24"/>
          <w:szCs w:val="24"/>
        </w:rPr>
        <w:t>American Pragmatism: an Introduction</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Cambridge: Polity</w:t>
      </w:r>
      <w:r w:rsidR="00362A78">
        <w:rPr>
          <w:rFonts w:ascii="Times New Roman" w:hAnsi="Times New Roman" w:cs="Times New Roman"/>
          <w:sz w:val="24"/>
          <w:szCs w:val="24"/>
        </w:rPr>
        <w:t>.</w:t>
      </w:r>
    </w:p>
    <w:p w14:paraId="31F1D1EE" w14:textId="3185CCAD" w:rsidR="004F29A3" w:rsidRPr="00194CBF" w:rsidRDefault="004F29A3" w:rsidP="006D6178">
      <w:pPr>
        <w:ind w:left="720" w:hanging="720"/>
        <w:rPr>
          <w:rFonts w:ascii="Times New Roman" w:hAnsi="Times New Roman" w:cs="Times New Roman"/>
          <w:sz w:val="24"/>
          <w:szCs w:val="24"/>
        </w:rPr>
      </w:pPr>
      <w:r w:rsidRPr="00194CBF">
        <w:rPr>
          <w:rFonts w:ascii="Times New Roman" w:hAnsi="Times New Roman" w:cs="Times New Roman"/>
          <w:sz w:val="24"/>
          <w:szCs w:val="24"/>
        </w:rPr>
        <w:t>Talisse</w:t>
      </w:r>
      <w:r w:rsidR="00362A78">
        <w:rPr>
          <w:rFonts w:ascii="Times New Roman" w:hAnsi="Times New Roman" w:cs="Times New Roman"/>
          <w:sz w:val="24"/>
          <w:szCs w:val="24"/>
        </w:rPr>
        <w:t xml:space="preserve">, </w:t>
      </w:r>
      <w:r w:rsidR="00362A78" w:rsidRPr="00194CBF">
        <w:rPr>
          <w:rFonts w:ascii="Times New Roman" w:hAnsi="Times New Roman" w:cs="Times New Roman"/>
          <w:sz w:val="24"/>
          <w:szCs w:val="24"/>
        </w:rPr>
        <w:t>Robert</w:t>
      </w:r>
      <w:r w:rsidRPr="00194CBF">
        <w:rPr>
          <w:rFonts w:ascii="Times New Roman" w:hAnsi="Times New Roman" w:cs="Times New Roman"/>
          <w:sz w:val="24"/>
          <w:szCs w:val="24"/>
        </w:rPr>
        <w:t xml:space="preserve"> </w:t>
      </w:r>
      <w:r w:rsidR="00362A78">
        <w:rPr>
          <w:rFonts w:ascii="Times New Roman" w:hAnsi="Times New Roman" w:cs="Times New Roman"/>
          <w:sz w:val="24"/>
          <w:szCs w:val="24"/>
        </w:rPr>
        <w:t>and</w:t>
      </w:r>
      <w:r w:rsidRPr="00194CBF">
        <w:rPr>
          <w:rFonts w:ascii="Times New Roman" w:hAnsi="Times New Roman" w:cs="Times New Roman"/>
          <w:sz w:val="24"/>
          <w:szCs w:val="24"/>
        </w:rPr>
        <w:t xml:space="preserve"> Aikin,</w:t>
      </w:r>
      <w:r w:rsidR="00362A78">
        <w:rPr>
          <w:rFonts w:ascii="Times New Roman" w:hAnsi="Times New Roman" w:cs="Times New Roman"/>
          <w:sz w:val="24"/>
          <w:szCs w:val="24"/>
        </w:rPr>
        <w:t xml:space="preserve"> </w:t>
      </w:r>
      <w:r w:rsidR="00362A78" w:rsidRPr="00194CBF">
        <w:rPr>
          <w:rFonts w:ascii="Times New Roman" w:hAnsi="Times New Roman" w:cs="Times New Roman"/>
          <w:sz w:val="24"/>
          <w:szCs w:val="24"/>
        </w:rPr>
        <w:t>Scott</w:t>
      </w:r>
      <w:r w:rsidR="00362A78">
        <w:rPr>
          <w:rFonts w:ascii="Times New Roman" w:hAnsi="Times New Roman" w:cs="Times New Roman"/>
          <w:sz w:val="24"/>
          <w:szCs w:val="24"/>
        </w:rPr>
        <w:t>. 2008.</w:t>
      </w:r>
      <w:r w:rsidRPr="00194CBF">
        <w:rPr>
          <w:rFonts w:ascii="Times New Roman" w:hAnsi="Times New Roman" w:cs="Times New Roman"/>
          <w:sz w:val="24"/>
          <w:szCs w:val="24"/>
        </w:rPr>
        <w:t xml:space="preserve"> </w:t>
      </w:r>
      <w:r w:rsidRPr="00194CBF">
        <w:rPr>
          <w:rFonts w:ascii="Times New Roman" w:hAnsi="Times New Roman" w:cs="Times New Roman"/>
          <w:i/>
          <w:iCs/>
          <w:sz w:val="24"/>
          <w:szCs w:val="24"/>
        </w:rPr>
        <w:t>Pragmatism: a Guide for the Perplexed</w:t>
      </w:r>
      <w:r w:rsidR="00362A78">
        <w:rPr>
          <w:rFonts w:ascii="Times New Roman" w:hAnsi="Times New Roman" w:cs="Times New Roman"/>
          <w:sz w:val="24"/>
          <w:szCs w:val="24"/>
        </w:rPr>
        <w:t>.</w:t>
      </w:r>
      <w:r w:rsidRPr="00194CBF">
        <w:rPr>
          <w:rFonts w:ascii="Times New Roman" w:hAnsi="Times New Roman" w:cs="Times New Roman"/>
          <w:sz w:val="24"/>
          <w:szCs w:val="24"/>
        </w:rPr>
        <w:t xml:space="preserve"> New York: Continuum</w:t>
      </w:r>
      <w:r w:rsidR="00362A78">
        <w:rPr>
          <w:rFonts w:ascii="Times New Roman" w:hAnsi="Times New Roman" w:cs="Times New Roman"/>
          <w:sz w:val="24"/>
          <w:szCs w:val="24"/>
        </w:rPr>
        <w:t>.</w:t>
      </w:r>
    </w:p>
    <w:p w14:paraId="43F04C5D" w14:textId="77777777" w:rsidR="004F29A3" w:rsidRDefault="004F29A3" w:rsidP="006D6178">
      <w:pPr>
        <w:spacing w:line="240" w:lineRule="auto"/>
        <w:ind w:left="720" w:hanging="720"/>
        <w:contextualSpacing/>
        <w:rPr>
          <w:rFonts w:ascii="Times New Roman" w:hAnsi="Times New Roman" w:cs="Times New Roman"/>
          <w:sz w:val="24"/>
          <w:szCs w:val="24"/>
        </w:rPr>
      </w:pPr>
    </w:p>
    <w:sectPr w:rsidR="004F29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DF87" w14:textId="77777777" w:rsidR="00551E8A" w:rsidRDefault="00551E8A" w:rsidP="00151AEA">
      <w:pPr>
        <w:spacing w:after="0" w:line="240" w:lineRule="auto"/>
      </w:pPr>
      <w:r>
        <w:separator/>
      </w:r>
    </w:p>
  </w:endnote>
  <w:endnote w:type="continuationSeparator" w:id="0">
    <w:p w14:paraId="74062283" w14:textId="77777777" w:rsidR="00551E8A" w:rsidRDefault="00551E8A" w:rsidP="0015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3491" w14:textId="77777777" w:rsidR="00551E8A" w:rsidRDefault="00551E8A" w:rsidP="00151AEA">
      <w:pPr>
        <w:spacing w:after="0" w:line="240" w:lineRule="auto"/>
      </w:pPr>
      <w:r>
        <w:separator/>
      </w:r>
    </w:p>
  </w:footnote>
  <w:footnote w:type="continuationSeparator" w:id="0">
    <w:p w14:paraId="4B268175" w14:textId="77777777" w:rsidR="00551E8A" w:rsidRDefault="00551E8A" w:rsidP="00151AEA">
      <w:pPr>
        <w:spacing w:after="0" w:line="240" w:lineRule="auto"/>
      </w:pPr>
      <w:r>
        <w:continuationSeparator/>
      </w:r>
    </w:p>
  </w:footnote>
  <w:footnote w:id="1">
    <w:p w14:paraId="22529A93" w14:textId="7F80E259" w:rsidR="00534C54" w:rsidRDefault="00534C54">
      <w:pPr>
        <w:pStyle w:val="FootnoteText"/>
      </w:pPr>
      <w:r>
        <w:rPr>
          <w:rStyle w:val="FootnoteReference"/>
        </w:rPr>
        <w:footnoteRef/>
      </w:r>
      <w:r>
        <w:t xml:space="preserve"> Brandom observes tha</w:t>
      </w:r>
      <w:r w:rsidR="00E23908">
        <w:t xml:space="preserve">t </w:t>
      </w:r>
      <w:r w:rsidR="00E23908" w:rsidRPr="00FB1278">
        <w:t xml:space="preserve">the idea of a </w:t>
      </w:r>
      <w:r w:rsidR="00E23908" w:rsidRPr="008E084B">
        <w:rPr>
          <w:i/>
          <w:iCs/>
        </w:rPr>
        <w:t>rationalist pragmatism</w:t>
      </w:r>
      <w:r w:rsidR="00E23908" w:rsidRPr="00FB1278">
        <w:t xml:space="preserve"> would probably have struck </w:t>
      </w:r>
      <w:r w:rsidR="00E23908">
        <w:t>Dewey</w:t>
      </w:r>
      <w:r w:rsidR="00E23908" w:rsidRPr="00FB1278">
        <w:t xml:space="preserve"> as a </w:t>
      </w:r>
      <w:r w:rsidR="00E23908">
        <w:t>"</w:t>
      </w:r>
      <w:r w:rsidR="00E23908" w:rsidRPr="00E23908">
        <w:rPr>
          <w:bCs/>
          <w:i/>
        </w:rPr>
        <w:t>contradictio in adjecto</w:t>
      </w:r>
      <w:r w:rsidR="00E23908" w:rsidRPr="00FB1278">
        <w:t>” (</w:t>
      </w:r>
      <w:bookmarkStart w:id="1" w:name="_Hlk75114071"/>
      <w:r w:rsidR="003E45A3">
        <w:t>2013, 124).</w:t>
      </w:r>
      <w:bookmarkEnd w:id="1"/>
      <w:r w:rsidR="00E23908">
        <w:t xml:space="preserve">  </w:t>
      </w:r>
    </w:p>
  </w:footnote>
  <w:footnote w:id="2">
    <w:p w14:paraId="01EEE664" w14:textId="4BD48CA4" w:rsidR="00764588" w:rsidRDefault="00764588">
      <w:pPr>
        <w:pStyle w:val="FootnoteText"/>
      </w:pPr>
      <w:r>
        <w:rPr>
          <w:rStyle w:val="FootnoteReference"/>
        </w:rPr>
        <w:footnoteRef/>
      </w:r>
      <w:r>
        <w:t xml:space="preserve"> Italics are mine</w:t>
      </w:r>
      <w:r w:rsidR="001F0F5A">
        <w:t>.</w:t>
      </w:r>
    </w:p>
  </w:footnote>
  <w:footnote w:id="3">
    <w:p w14:paraId="04E141A1" w14:textId="1D115EDB" w:rsidR="009E6168" w:rsidRDefault="009E6168">
      <w:pPr>
        <w:pStyle w:val="FootnoteText"/>
      </w:pPr>
      <w:r>
        <w:rPr>
          <w:rStyle w:val="FootnoteReference"/>
        </w:rPr>
        <w:footnoteRef/>
      </w:r>
      <w:r>
        <w:t xml:space="preserve"> </w:t>
      </w:r>
      <w:r w:rsidR="004A1FD2">
        <w:t>This</w:t>
      </w:r>
      <w:r>
        <w:t xml:space="preserve"> sense of naturalism </w:t>
      </w:r>
      <w:r w:rsidR="004A1FD2">
        <w:t xml:space="preserve">is </w:t>
      </w:r>
      <w:r>
        <w:t>outlined</w:t>
      </w:r>
      <w:r w:rsidR="004A1FD2">
        <w:t xml:space="preserve"> in </w:t>
      </w:r>
      <w:bookmarkStart w:id="2" w:name="_Hlk75114107"/>
      <w:r w:rsidR="003E45A3">
        <w:t>Rouse, 28</w:t>
      </w:r>
      <w:bookmarkEnd w:id="2"/>
    </w:p>
  </w:footnote>
  <w:footnote w:id="4">
    <w:p w14:paraId="72558D3E" w14:textId="617607DA" w:rsidR="00583A2F" w:rsidRPr="00583A2F" w:rsidRDefault="00583A2F">
      <w:pPr>
        <w:pStyle w:val="FootnoteText"/>
        <w:rPr>
          <w:rFonts w:ascii="Calibri" w:hAnsi="Calibri" w:cs="Calibri"/>
        </w:rPr>
      </w:pPr>
      <w:r w:rsidRPr="00570DBD">
        <w:rPr>
          <w:rStyle w:val="FootnoteReference"/>
          <w:b/>
          <w:bCs/>
        </w:rPr>
        <w:footnoteRef/>
      </w:r>
      <w:r w:rsidRPr="00570DBD">
        <w:rPr>
          <w:b/>
          <w:bCs/>
        </w:rPr>
        <w:t xml:space="preserve"> </w:t>
      </w:r>
      <w:r w:rsidRPr="00CA76DE">
        <w:t>CP 1.129.</w:t>
      </w:r>
      <w:r>
        <w:t xml:space="preserve">  </w:t>
      </w:r>
      <w:r w:rsidRPr="00583A2F">
        <w:rPr>
          <w:rFonts w:ascii="Calibri" w:hAnsi="Calibri" w:cs="Calibri"/>
        </w:rPr>
        <w:t xml:space="preserve">References to Peirce follow the standard scholarly format: </w:t>
      </w:r>
      <w:r w:rsidRPr="00583A2F">
        <w:rPr>
          <w:rFonts w:ascii="Calibri" w:hAnsi="Calibri" w:cs="Calibri"/>
          <w:u w:val="single"/>
        </w:rPr>
        <w:t>CP</w:t>
      </w:r>
      <w:r w:rsidRPr="00583A2F">
        <w:rPr>
          <w:rFonts w:ascii="Calibri" w:hAnsi="Calibri" w:cs="Calibri"/>
        </w:rPr>
        <w:t xml:space="preserve"> for Peirce</w:t>
      </w:r>
      <w:r w:rsidR="003E45A3">
        <w:rPr>
          <w:rFonts w:ascii="Calibri" w:hAnsi="Calibri" w:cs="Calibri"/>
        </w:rPr>
        <w:t>, Charles. 1932-1958.</w:t>
      </w:r>
      <w:r w:rsidRPr="00583A2F">
        <w:rPr>
          <w:rFonts w:ascii="Calibri" w:hAnsi="Calibri" w:cs="Calibri"/>
        </w:rPr>
        <w:t xml:space="preserve"> </w:t>
      </w:r>
      <w:r w:rsidRPr="00583A2F">
        <w:rPr>
          <w:rFonts w:ascii="Calibri" w:hAnsi="Calibri" w:cs="Calibri"/>
          <w:i/>
        </w:rPr>
        <w:t>Collected Papers of Charles Sanders Peirce</w:t>
      </w:r>
      <w:r w:rsidR="003E45A3">
        <w:rPr>
          <w:rFonts w:ascii="Calibri" w:hAnsi="Calibri" w:cs="Calibri"/>
          <w:iCs/>
        </w:rPr>
        <w:t>. E</w:t>
      </w:r>
      <w:r w:rsidRPr="00583A2F">
        <w:rPr>
          <w:rFonts w:ascii="Calibri" w:hAnsi="Calibri" w:cs="Calibri"/>
        </w:rPr>
        <w:t>ds. Hartshorne, Weiss and Burks</w:t>
      </w:r>
      <w:r w:rsidR="003E45A3">
        <w:rPr>
          <w:rFonts w:ascii="Calibri" w:hAnsi="Calibri" w:cs="Calibri"/>
        </w:rPr>
        <w:t>.</w:t>
      </w:r>
      <w:r w:rsidRPr="00583A2F">
        <w:rPr>
          <w:rFonts w:ascii="Calibri" w:hAnsi="Calibri" w:cs="Calibri"/>
        </w:rPr>
        <w:t xml:space="preserve"> Cambridge, MA: Harvard University</w:t>
      </w:r>
      <w:r w:rsidR="003E45A3">
        <w:rPr>
          <w:rFonts w:ascii="Calibri" w:hAnsi="Calibri" w:cs="Calibri"/>
        </w:rPr>
        <w:t>.</w:t>
      </w:r>
      <w:r w:rsidRPr="00583A2F">
        <w:rPr>
          <w:rFonts w:ascii="Calibri" w:hAnsi="Calibri" w:cs="Calibri"/>
        </w:rPr>
        <w:t xml:space="preserve"> and EP2 for </w:t>
      </w:r>
      <w:bookmarkStart w:id="3" w:name="_Hlk75114158"/>
      <w:r w:rsidRPr="00583A2F">
        <w:rPr>
          <w:rFonts w:ascii="Calibri" w:hAnsi="Calibri" w:cs="Calibri"/>
        </w:rPr>
        <w:t>Peirce,</w:t>
      </w:r>
      <w:r w:rsidR="003E45A3">
        <w:rPr>
          <w:rFonts w:ascii="Calibri" w:hAnsi="Calibri" w:cs="Calibri"/>
        </w:rPr>
        <w:t xml:space="preserve"> 1998</w:t>
      </w:r>
      <w:bookmarkEnd w:id="3"/>
    </w:p>
  </w:footnote>
  <w:footnote w:id="5">
    <w:p w14:paraId="14BEC701" w14:textId="3E1018C6" w:rsidR="004D6A9D" w:rsidRPr="00D846F6" w:rsidRDefault="004D6A9D">
      <w:pPr>
        <w:pStyle w:val="FootnoteText"/>
        <w:rPr>
          <w:rFonts w:cstheme="minorHAnsi"/>
        </w:rPr>
      </w:pPr>
      <w:r w:rsidRPr="00D846F6">
        <w:rPr>
          <w:rStyle w:val="FootnoteReference"/>
          <w:rFonts w:cstheme="minorHAnsi"/>
        </w:rPr>
        <w:footnoteRef/>
      </w:r>
      <w:r w:rsidRPr="00D846F6">
        <w:rPr>
          <w:rFonts w:cstheme="minorHAnsi"/>
        </w:rPr>
        <w:t xml:space="preserve"> </w:t>
      </w:r>
      <w:r w:rsidR="00090837">
        <w:t xml:space="preserve">Fallibilism considers all conclusions </w:t>
      </w:r>
      <w:r w:rsidR="00B41365">
        <w:t xml:space="preserve">and results </w:t>
      </w:r>
      <w:r w:rsidR="00090837">
        <w:t>provisional and open to revision</w:t>
      </w:r>
      <w:r w:rsidR="00B41365">
        <w:t>, at least in principle.</w:t>
      </w:r>
    </w:p>
  </w:footnote>
  <w:footnote w:id="6">
    <w:p w14:paraId="7EBEC91B" w14:textId="6EC2E87E" w:rsidR="004309C4" w:rsidRPr="00570DBD" w:rsidRDefault="004309C4" w:rsidP="004309C4">
      <w:pPr>
        <w:pStyle w:val="FootnoteText"/>
        <w:rPr>
          <w:b/>
          <w:bCs/>
        </w:rPr>
      </w:pPr>
      <w:r w:rsidRPr="00CA76DE">
        <w:rPr>
          <w:rStyle w:val="FootnoteReference"/>
        </w:rPr>
        <w:footnoteRef/>
      </w:r>
      <w:r w:rsidRPr="00CA76DE">
        <w:t xml:space="preserve"> Experimental phenomena for Peirce are not restricted to empirical phenomena.  There are, for </w:t>
      </w:r>
      <w:r w:rsidR="00CA76DE" w:rsidRPr="00CA76DE">
        <w:t>e</w:t>
      </w:r>
      <w:r w:rsidRPr="00CA76DE">
        <w:t>xample, mathematical and (by extension) logical phenomena.</w:t>
      </w:r>
    </w:p>
  </w:footnote>
  <w:footnote w:id="7">
    <w:p w14:paraId="24C1085B" w14:textId="7AFE7B17" w:rsidR="00563EF0" w:rsidRPr="00563EF0" w:rsidRDefault="00563EF0">
      <w:pPr>
        <w:pStyle w:val="FootnoteText"/>
        <w:rPr>
          <w:iCs/>
        </w:rPr>
      </w:pPr>
      <w:r>
        <w:rPr>
          <w:rStyle w:val="FootnoteReference"/>
        </w:rPr>
        <w:footnoteRef/>
      </w:r>
      <w:r>
        <w:t xml:space="preserve"> Rorty includes the quote from Emerson's "Circles" to capture the Romantic view of the nature of progress as he understands it (</w:t>
      </w:r>
      <w:r w:rsidR="00BE2A99">
        <w:t>2016, 6</w:t>
      </w:r>
      <w:r>
        <w:t xml:space="preserve">).  </w:t>
      </w:r>
    </w:p>
  </w:footnote>
  <w:footnote w:id="8">
    <w:p w14:paraId="7EBA0336" w14:textId="7DE22507" w:rsidR="00274F40" w:rsidRPr="009105FB" w:rsidRDefault="00274F40" w:rsidP="00274F40">
      <w:pPr>
        <w:pStyle w:val="FootnoteText"/>
        <w:rPr>
          <w:i/>
          <w:iCs/>
        </w:rPr>
      </w:pPr>
      <w:r w:rsidRPr="009105FB">
        <w:rPr>
          <w:rStyle w:val="FootnoteReference"/>
        </w:rPr>
        <w:footnoteRef/>
      </w:r>
      <w:r w:rsidRPr="009105FB">
        <w:t xml:space="preserve"> References to the </w:t>
      </w:r>
      <w:r w:rsidRPr="009105FB">
        <w:rPr>
          <w:i/>
          <w:iCs/>
        </w:rPr>
        <w:t>Collected Works of John Dewey</w:t>
      </w:r>
      <w:r w:rsidR="00444CC6" w:rsidRPr="009105FB">
        <w:rPr>
          <w:i/>
          <w:iCs/>
        </w:rPr>
        <w:t>, 1882-1953</w:t>
      </w:r>
      <w:r w:rsidR="00444CC6" w:rsidRPr="009105FB">
        <w:t xml:space="preserve"> are given as </w:t>
      </w:r>
      <w:r w:rsidR="00444CC6" w:rsidRPr="009105FB">
        <w:rPr>
          <w:u w:val="single"/>
        </w:rPr>
        <w:t>EW</w:t>
      </w:r>
      <w:r w:rsidR="00444CC6" w:rsidRPr="009105FB">
        <w:t xml:space="preserve"> for </w:t>
      </w:r>
      <w:r w:rsidR="00444CC6" w:rsidRPr="009105FB">
        <w:rPr>
          <w:i/>
          <w:iCs/>
        </w:rPr>
        <w:t>Early Works: 1882-1898</w:t>
      </w:r>
      <w:r w:rsidR="00444CC6" w:rsidRPr="009105FB">
        <w:t xml:space="preserve">, </w:t>
      </w:r>
      <w:r w:rsidR="00444CC6" w:rsidRPr="009105FB">
        <w:rPr>
          <w:u w:val="single"/>
        </w:rPr>
        <w:t>MW</w:t>
      </w:r>
      <w:r w:rsidR="00444CC6" w:rsidRPr="009105FB">
        <w:t xml:space="preserve"> for </w:t>
      </w:r>
      <w:r w:rsidR="00444CC6" w:rsidRPr="009105FB">
        <w:rPr>
          <w:i/>
          <w:iCs/>
        </w:rPr>
        <w:t>Middle Works: 1899-1924</w:t>
      </w:r>
      <w:r w:rsidR="00444CC6" w:rsidRPr="009105FB">
        <w:t xml:space="preserve">, and </w:t>
      </w:r>
      <w:r w:rsidR="00444CC6" w:rsidRPr="009105FB">
        <w:rPr>
          <w:u w:val="single"/>
        </w:rPr>
        <w:t>LW</w:t>
      </w:r>
      <w:r w:rsidR="00444CC6" w:rsidRPr="009105FB">
        <w:t xml:space="preserve"> for </w:t>
      </w:r>
      <w:r w:rsidR="00444CC6" w:rsidRPr="009105FB">
        <w:rPr>
          <w:i/>
          <w:iCs/>
        </w:rPr>
        <w:t>Late Works: 1925-1953</w:t>
      </w:r>
    </w:p>
  </w:footnote>
  <w:footnote w:id="9">
    <w:p w14:paraId="6C5405DC" w14:textId="5893DA87" w:rsidR="0069387F" w:rsidRDefault="0069387F" w:rsidP="0069387F">
      <w:pPr>
        <w:pStyle w:val="FootnoteText"/>
      </w:pPr>
      <w:r>
        <w:rPr>
          <w:rStyle w:val="FootnoteReference"/>
        </w:rPr>
        <w:footnoteRef/>
      </w:r>
      <w:r>
        <w:t xml:space="preserve"> </w:t>
      </w:r>
      <w:r w:rsidR="00983776">
        <w:t xml:space="preserve">Cf. </w:t>
      </w:r>
      <w:r>
        <w:t xml:space="preserve">Brandom, </w:t>
      </w:r>
      <w:r w:rsidR="00983776">
        <w:t>2019</w:t>
      </w:r>
      <w:r>
        <w:t>, 674</w:t>
      </w:r>
    </w:p>
  </w:footnote>
  <w:footnote w:id="10">
    <w:p w14:paraId="1D4253BA" w14:textId="28F49E2A" w:rsidR="0069387F" w:rsidRDefault="0069387F" w:rsidP="0069387F">
      <w:pPr>
        <w:pStyle w:val="FootnoteText"/>
      </w:pPr>
      <w:r>
        <w:rPr>
          <w:rStyle w:val="FootnoteReference"/>
        </w:rPr>
        <w:footnoteRef/>
      </w:r>
      <w:r>
        <w:t xml:space="preserve"> He calls it the “beating heart” of the </w:t>
      </w:r>
      <w:r>
        <w:rPr>
          <w:i/>
          <w:iCs/>
        </w:rPr>
        <w:t>Phenomenology</w:t>
      </w:r>
      <w:r>
        <w:t xml:space="preserve"> (</w:t>
      </w:r>
      <w:r w:rsidR="00983776">
        <w:t>2019</w:t>
      </w:r>
      <w:r>
        <w:t xml:space="preserve">, 675).  </w:t>
      </w:r>
      <w:r w:rsidR="006556C0">
        <w:t>Here, we follow Brandom’s interpretation of Hegel without questioning its appropriateness</w:t>
      </w:r>
      <w:r w:rsidR="00D633DC">
        <w:t>.</w:t>
      </w:r>
    </w:p>
  </w:footnote>
  <w:footnote w:id="11">
    <w:p w14:paraId="1492D21A" w14:textId="470026BC" w:rsidR="0069387F" w:rsidRDefault="0069387F" w:rsidP="0069387F">
      <w:pPr>
        <w:pStyle w:val="FootnoteText"/>
      </w:pPr>
      <w:r>
        <w:rPr>
          <w:rStyle w:val="FootnoteReference"/>
        </w:rPr>
        <w:footnoteRef/>
      </w:r>
      <w:r>
        <w:t xml:space="preserve"> Analytic-synthetic distinction and the “myth of the given.”  See Brandom,</w:t>
      </w:r>
      <w:r w:rsidR="00983776">
        <w:t xml:space="preserve"> 2015,</w:t>
      </w:r>
      <w:r>
        <w:t xml:space="preserve"> 7</w:t>
      </w:r>
    </w:p>
  </w:footnote>
  <w:footnote w:id="12">
    <w:p w14:paraId="579710DE" w14:textId="4EB08C63" w:rsidR="0069387F" w:rsidRDefault="0069387F" w:rsidP="0069387F">
      <w:pPr>
        <w:pStyle w:val="FootnoteText"/>
      </w:pPr>
      <w:r>
        <w:rPr>
          <w:rStyle w:val="FootnoteReference"/>
        </w:rPr>
        <w:footnoteRef/>
      </w:r>
      <w:r>
        <w:t xml:space="preserve"> Underlining is mine.</w:t>
      </w:r>
    </w:p>
  </w:footnote>
  <w:footnote w:id="13">
    <w:p w14:paraId="0DBC7B5C" w14:textId="1F0C9164" w:rsidR="0069387F" w:rsidRDefault="0069387F" w:rsidP="0069387F">
      <w:pPr>
        <w:pStyle w:val="FootnoteText"/>
      </w:pPr>
      <w:r>
        <w:rPr>
          <w:rStyle w:val="FootnoteReference"/>
        </w:rPr>
        <w:footnoteRef/>
      </w:r>
      <w:r>
        <w:t xml:space="preserve"> Italics are mine</w:t>
      </w:r>
    </w:p>
  </w:footnote>
  <w:footnote w:id="14">
    <w:p w14:paraId="5C834B27" w14:textId="64BABAD5" w:rsidR="004E3767" w:rsidRDefault="004E3767">
      <w:pPr>
        <w:pStyle w:val="FootnoteText"/>
      </w:pPr>
      <w:r>
        <w:rPr>
          <w:rStyle w:val="FootnoteReference"/>
        </w:rPr>
        <w:footnoteRef/>
      </w:r>
      <w:r>
        <w:t xml:space="preserve"> “Transcendental,” here, is meant to designate the style of argumentation employed in recent analytic philosophy by figures like, </w:t>
      </w:r>
      <w:r w:rsidR="00564694">
        <w:t>say</w:t>
      </w:r>
      <w:r>
        <w:t xml:space="preserve">, Donald Davidson.  Basically, Brandom is claiming that </w:t>
      </w:r>
      <w:r w:rsidR="00875D33">
        <w:t xml:space="preserve">in order </w:t>
      </w:r>
      <w:r>
        <w:t>to understand each other</w:t>
      </w:r>
      <w:r w:rsidR="00875D33">
        <w:t>’s meaning</w:t>
      </w:r>
      <w:r>
        <w:t xml:space="preserve"> we need to see what is entailed by the other’s sentences, </w:t>
      </w:r>
      <w:r w:rsidR="00875D33">
        <w:t>suggesting</w:t>
      </w:r>
      <w:r>
        <w:t xml:space="preserve"> that inferential practices are presupposed in </w:t>
      </w:r>
      <w:r w:rsidR="00875D33">
        <w:t>(</w:t>
      </w:r>
      <w:r>
        <w:t xml:space="preserve">or are necessary </w:t>
      </w:r>
      <w:r w:rsidR="00875D33">
        <w:t>for)</w:t>
      </w:r>
      <w:r>
        <w:t xml:space="preserve"> the possibility of discursive understanding.  As usual with such arguments</w:t>
      </w:r>
      <w:r w:rsidR="00875D33">
        <w:t>, the sense of the postulated “necessity” may beg the question</w:t>
      </w:r>
      <w:r>
        <w:t xml:space="preserve">  </w:t>
      </w:r>
    </w:p>
  </w:footnote>
  <w:footnote w:id="15">
    <w:p w14:paraId="78060D69" w14:textId="34ACB438" w:rsidR="0069387F" w:rsidRDefault="0069387F" w:rsidP="0069387F">
      <w:pPr>
        <w:pStyle w:val="FootnoteText"/>
      </w:pPr>
      <w:r>
        <w:rPr>
          <w:rStyle w:val="FootnoteReference"/>
        </w:rPr>
        <w:footnoteRef/>
      </w:r>
      <w:r>
        <w:t xml:space="preserve"> Italics and underlining are mine</w:t>
      </w:r>
    </w:p>
  </w:footnote>
  <w:footnote w:id="16">
    <w:p w14:paraId="5C04006F" w14:textId="44C4F76E" w:rsidR="0069387F" w:rsidRDefault="0069387F" w:rsidP="0069387F">
      <w:pPr>
        <w:pStyle w:val="FootnoteText"/>
      </w:pPr>
      <w:r>
        <w:rPr>
          <w:rStyle w:val="FootnoteReference"/>
        </w:rPr>
        <w:footnoteRef/>
      </w:r>
      <w:r>
        <w:t xml:space="preserve"> Italics are mine</w:t>
      </w:r>
    </w:p>
  </w:footnote>
  <w:footnote w:id="17">
    <w:p w14:paraId="3145BECC" w14:textId="77777777" w:rsidR="0069387F" w:rsidRDefault="0069387F" w:rsidP="0069387F">
      <w:pPr>
        <w:pStyle w:val="FootnoteText"/>
      </w:pPr>
      <w:r>
        <w:rPr>
          <w:rStyle w:val="FootnoteReference"/>
        </w:rPr>
        <w:footnoteRef/>
      </w:r>
      <w:r>
        <w:t xml:space="preserve"> Brandom, </w:t>
      </w:r>
      <w:r>
        <w:rPr>
          <w:i/>
          <w:iCs/>
        </w:rPr>
        <w:t>Spirit</w:t>
      </w:r>
      <w:r>
        <w:t>, 424</w:t>
      </w:r>
    </w:p>
  </w:footnote>
  <w:footnote w:id="18">
    <w:p w14:paraId="2199FBFF" w14:textId="56784C37" w:rsidR="000F1B5A" w:rsidRPr="000F1B5A" w:rsidRDefault="000F1B5A">
      <w:pPr>
        <w:pStyle w:val="FootnoteText"/>
      </w:pPr>
      <w:r>
        <w:rPr>
          <w:rStyle w:val="FootnoteReference"/>
        </w:rPr>
        <w:footnoteRef/>
      </w:r>
      <w:r>
        <w:t xml:space="preserve"> Generally, this distinction, borrowed from German Idealism is used by Brandom to highlight the difference between reason as a </w:t>
      </w:r>
      <w:r w:rsidRPr="000F1B5A">
        <w:rPr>
          <w:i/>
          <w:iCs/>
        </w:rPr>
        <w:t>process</w:t>
      </w:r>
      <w:r>
        <w:t xml:space="preserve"> of reasoning, resulting in the perpetual revision of its own underlying norms, and reasoning exercised </w:t>
      </w:r>
      <w:r w:rsidRPr="000F1B5A">
        <w:rPr>
          <w:i/>
          <w:iCs/>
        </w:rPr>
        <w:t>within</w:t>
      </w:r>
      <w:r>
        <w:t xml:space="preserve"> a particular set of categories (or a conceptual scheme).  In th</w:t>
      </w:r>
      <w:r w:rsidR="00F94CA2">
        <w:t>e above</w:t>
      </w:r>
      <w:r>
        <w:t xml:space="preserve"> case, however, we are dealing with an additional problem of premature dogmatism resulting from mistaking a partial perspective for </w:t>
      </w:r>
      <w:r w:rsidR="00417117">
        <w:t>a foundational one</w:t>
      </w:r>
      <w:r>
        <w:t>.</w:t>
      </w:r>
    </w:p>
  </w:footnote>
  <w:footnote w:id="19">
    <w:p w14:paraId="04451AF4" w14:textId="2D2F93CF" w:rsidR="00BF774E" w:rsidRDefault="00BF774E">
      <w:pPr>
        <w:pStyle w:val="FootnoteText"/>
      </w:pPr>
      <w:r>
        <w:rPr>
          <w:rStyle w:val="FootnoteReference"/>
        </w:rPr>
        <w:footnoteRef/>
      </w:r>
      <w:r>
        <w:t xml:space="preserve"> As a result, pragmatist positions may be difficult to map onto the current realism vs. anti-realism debates; pragmatist views often tend to combine both realist and anti-realist elements</w:t>
      </w:r>
    </w:p>
  </w:footnote>
  <w:footnote w:id="20">
    <w:p w14:paraId="4B392E16" w14:textId="262AB1AB" w:rsidR="00D75471" w:rsidRDefault="00D75471" w:rsidP="00D75471">
      <w:pPr>
        <w:pStyle w:val="FootnoteText"/>
      </w:pPr>
      <w:r>
        <w:rPr>
          <w:rStyle w:val="FootnoteReference"/>
        </w:rPr>
        <w:footnoteRef/>
      </w:r>
      <w:r>
        <w:t xml:space="preserve"> Cf. Brandom, </w:t>
      </w:r>
      <w:r w:rsidR="00AA1372">
        <w:t>2019</w:t>
      </w:r>
      <w:r>
        <w:t>, 694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77433"/>
      <w:docPartObj>
        <w:docPartGallery w:val="Page Numbers (Top of Page)"/>
        <w:docPartUnique/>
      </w:docPartObj>
    </w:sdtPr>
    <w:sdtEndPr>
      <w:rPr>
        <w:noProof/>
      </w:rPr>
    </w:sdtEndPr>
    <w:sdtContent>
      <w:p w14:paraId="3EF0B12E" w14:textId="0D7762E5" w:rsidR="0069387F" w:rsidRDefault="006938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8A1724" w14:textId="77777777" w:rsidR="0069387F" w:rsidRDefault="00693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DB"/>
    <w:rsid w:val="00002171"/>
    <w:rsid w:val="000071FB"/>
    <w:rsid w:val="00007399"/>
    <w:rsid w:val="000374CC"/>
    <w:rsid w:val="00037F67"/>
    <w:rsid w:val="00045833"/>
    <w:rsid w:val="00063BD0"/>
    <w:rsid w:val="00070760"/>
    <w:rsid w:val="0007664C"/>
    <w:rsid w:val="000871BC"/>
    <w:rsid w:val="00090837"/>
    <w:rsid w:val="00094EB5"/>
    <w:rsid w:val="00097822"/>
    <w:rsid w:val="000C277B"/>
    <w:rsid w:val="000C4996"/>
    <w:rsid w:val="000C67AE"/>
    <w:rsid w:val="000D3AD2"/>
    <w:rsid w:val="000F1B5A"/>
    <w:rsid w:val="000F3DDB"/>
    <w:rsid w:val="000F4C1C"/>
    <w:rsid w:val="00100647"/>
    <w:rsid w:val="00104C56"/>
    <w:rsid w:val="001168D2"/>
    <w:rsid w:val="00121C08"/>
    <w:rsid w:val="00143F57"/>
    <w:rsid w:val="00144305"/>
    <w:rsid w:val="00151AEA"/>
    <w:rsid w:val="0016179B"/>
    <w:rsid w:val="00180536"/>
    <w:rsid w:val="00181CFC"/>
    <w:rsid w:val="00182491"/>
    <w:rsid w:val="00192ABC"/>
    <w:rsid w:val="001963BD"/>
    <w:rsid w:val="001974A4"/>
    <w:rsid w:val="001A4905"/>
    <w:rsid w:val="001A6B0E"/>
    <w:rsid w:val="001B5F22"/>
    <w:rsid w:val="001C2749"/>
    <w:rsid w:val="001C4401"/>
    <w:rsid w:val="001D2900"/>
    <w:rsid w:val="001D71EF"/>
    <w:rsid w:val="001F0F5A"/>
    <w:rsid w:val="001F2516"/>
    <w:rsid w:val="00215C87"/>
    <w:rsid w:val="00235ED3"/>
    <w:rsid w:val="002513C9"/>
    <w:rsid w:val="00274F40"/>
    <w:rsid w:val="002816F2"/>
    <w:rsid w:val="002835AD"/>
    <w:rsid w:val="0029497F"/>
    <w:rsid w:val="002A323F"/>
    <w:rsid w:val="002A458A"/>
    <w:rsid w:val="002A744B"/>
    <w:rsid w:val="002B0296"/>
    <w:rsid w:val="002C6AE5"/>
    <w:rsid w:val="002C7CEB"/>
    <w:rsid w:val="002E36DE"/>
    <w:rsid w:val="002E4083"/>
    <w:rsid w:val="002F1EA9"/>
    <w:rsid w:val="003069DC"/>
    <w:rsid w:val="003106A0"/>
    <w:rsid w:val="00312CBE"/>
    <w:rsid w:val="00336897"/>
    <w:rsid w:val="003412B3"/>
    <w:rsid w:val="0035057B"/>
    <w:rsid w:val="00353CA1"/>
    <w:rsid w:val="003621AF"/>
    <w:rsid w:val="00362A78"/>
    <w:rsid w:val="003C0ADF"/>
    <w:rsid w:val="003D596E"/>
    <w:rsid w:val="003E45A3"/>
    <w:rsid w:val="00415274"/>
    <w:rsid w:val="00417117"/>
    <w:rsid w:val="004309C4"/>
    <w:rsid w:val="00435373"/>
    <w:rsid w:val="0044469C"/>
    <w:rsid w:val="00444CC6"/>
    <w:rsid w:val="004633FB"/>
    <w:rsid w:val="0046392D"/>
    <w:rsid w:val="00465197"/>
    <w:rsid w:val="00466217"/>
    <w:rsid w:val="004715D5"/>
    <w:rsid w:val="00492DCE"/>
    <w:rsid w:val="004A0B3D"/>
    <w:rsid w:val="004A1FD2"/>
    <w:rsid w:val="004B39D2"/>
    <w:rsid w:val="004C5DB2"/>
    <w:rsid w:val="004D6A9D"/>
    <w:rsid w:val="004E3767"/>
    <w:rsid w:val="004E4142"/>
    <w:rsid w:val="004F29A3"/>
    <w:rsid w:val="00505E5F"/>
    <w:rsid w:val="00530677"/>
    <w:rsid w:val="00534882"/>
    <w:rsid w:val="00534C54"/>
    <w:rsid w:val="00541354"/>
    <w:rsid w:val="00541A25"/>
    <w:rsid w:val="00551E8A"/>
    <w:rsid w:val="00552B80"/>
    <w:rsid w:val="005604AD"/>
    <w:rsid w:val="00560948"/>
    <w:rsid w:val="00563EF0"/>
    <w:rsid w:val="00564694"/>
    <w:rsid w:val="00564D6F"/>
    <w:rsid w:val="00564FA6"/>
    <w:rsid w:val="00570DBD"/>
    <w:rsid w:val="005722A5"/>
    <w:rsid w:val="00583A2F"/>
    <w:rsid w:val="00593093"/>
    <w:rsid w:val="00594C20"/>
    <w:rsid w:val="005B14EC"/>
    <w:rsid w:val="005C6188"/>
    <w:rsid w:val="005D221E"/>
    <w:rsid w:val="005F0B21"/>
    <w:rsid w:val="005F431B"/>
    <w:rsid w:val="00603175"/>
    <w:rsid w:val="00611C2A"/>
    <w:rsid w:val="00634364"/>
    <w:rsid w:val="00650C61"/>
    <w:rsid w:val="00650FD5"/>
    <w:rsid w:val="006556C0"/>
    <w:rsid w:val="00655C14"/>
    <w:rsid w:val="006659F4"/>
    <w:rsid w:val="00671E80"/>
    <w:rsid w:val="006733C8"/>
    <w:rsid w:val="00673BC7"/>
    <w:rsid w:val="006750D5"/>
    <w:rsid w:val="00680AC4"/>
    <w:rsid w:val="00692478"/>
    <w:rsid w:val="0069387F"/>
    <w:rsid w:val="00696248"/>
    <w:rsid w:val="006A0ABA"/>
    <w:rsid w:val="006A21C3"/>
    <w:rsid w:val="006B1894"/>
    <w:rsid w:val="006B33E8"/>
    <w:rsid w:val="006B743A"/>
    <w:rsid w:val="006C067C"/>
    <w:rsid w:val="006C2913"/>
    <w:rsid w:val="006D6178"/>
    <w:rsid w:val="006E0F67"/>
    <w:rsid w:val="006E19ED"/>
    <w:rsid w:val="006F55AF"/>
    <w:rsid w:val="00707A01"/>
    <w:rsid w:val="007141E7"/>
    <w:rsid w:val="00717A55"/>
    <w:rsid w:val="00724936"/>
    <w:rsid w:val="00735C5F"/>
    <w:rsid w:val="00736388"/>
    <w:rsid w:val="007437E4"/>
    <w:rsid w:val="007469E9"/>
    <w:rsid w:val="0075637F"/>
    <w:rsid w:val="00760363"/>
    <w:rsid w:val="007636E1"/>
    <w:rsid w:val="00764588"/>
    <w:rsid w:val="007660BE"/>
    <w:rsid w:val="0077173D"/>
    <w:rsid w:val="007720D9"/>
    <w:rsid w:val="00772C2E"/>
    <w:rsid w:val="00772CD8"/>
    <w:rsid w:val="0077492D"/>
    <w:rsid w:val="00785836"/>
    <w:rsid w:val="0078702D"/>
    <w:rsid w:val="00794465"/>
    <w:rsid w:val="00794F2A"/>
    <w:rsid w:val="0079742E"/>
    <w:rsid w:val="007A26FB"/>
    <w:rsid w:val="007B6121"/>
    <w:rsid w:val="007C6784"/>
    <w:rsid w:val="007D1CB5"/>
    <w:rsid w:val="007D6E93"/>
    <w:rsid w:val="007E72A1"/>
    <w:rsid w:val="007F5F30"/>
    <w:rsid w:val="00803762"/>
    <w:rsid w:val="00805F29"/>
    <w:rsid w:val="008066D4"/>
    <w:rsid w:val="00815B67"/>
    <w:rsid w:val="0084152D"/>
    <w:rsid w:val="00846EA4"/>
    <w:rsid w:val="008554BF"/>
    <w:rsid w:val="0086656B"/>
    <w:rsid w:val="00871BB4"/>
    <w:rsid w:val="008722C0"/>
    <w:rsid w:val="00875D33"/>
    <w:rsid w:val="00876F92"/>
    <w:rsid w:val="00885A61"/>
    <w:rsid w:val="008963C3"/>
    <w:rsid w:val="008A619C"/>
    <w:rsid w:val="008B2520"/>
    <w:rsid w:val="008B43AB"/>
    <w:rsid w:val="008C0BD7"/>
    <w:rsid w:val="008C133F"/>
    <w:rsid w:val="008C6354"/>
    <w:rsid w:val="008D00D6"/>
    <w:rsid w:val="008E084B"/>
    <w:rsid w:val="009000DA"/>
    <w:rsid w:val="0090116F"/>
    <w:rsid w:val="00907C7E"/>
    <w:rsid w:val="009105FB"/>
    <w:rsid w:val="00911F2A"/>
    <w:rsid w:val="0092067B"/>
    <w:rsid w:val="009211B5"/>
    <w:rsid w:val="009251F4"/>
    <w:rsid w:val="00935C10"/>
    <w:rsid w:val="00942B0F"/>
    <w:rsid w:val="00945D6C"/>
    <w:rsid w:val="00952EC1"/>
    <w:rsid w:val="00960155"/>
    <w:rsid w:val="009635A4"/>
    <w:rsid w:val="0097387C"/>
    <w:rsid w:val="00973C44"/>
    <w:rsid w:val="00974042"/>
    <w:rsid w:val="009754DF"/>
    <w:rsid w:val="00975832"/>
    <w:rsid w:val="0097603D"/>
    <w:rsid w:val="009802B9"/>
    <w:rsid w:val="00982EB6"/>
    <w:rsid w:val="00983776"/>
    <w:rsid w:val="0098425E"/>
    <w:rsid w:val="00995F9B"/>
    <w:rsid w:val="009B3420"/>
    <w:rsid w:val="009B37E2"/>
    <w:rsid w:val="009B4C3E"/>
    <w:rsid w:val="009C1FEA"/>
    <w:rsid w:val="009C3245"/>
    <w:rsid w:val="009E6168"/>
    <w:rsid w:val="009E7ED3"/>
    <w:rsid w:val="009F4941"/>
    <w:rsid w:val="00A009CF"/>
    <w:rsid w:val="00A062E7"/>
    <w:rsid w:val="00A14FB3"/>
    <w:rsid w:val="00A30FCD"/>
    <w:rsid w:val="00A312B2"/>
    <w:rsid w:val="00A327F6"/>
    <w:rsid w:val="00A32ABA"/>
    <w:rsid w:val="00A46886"/>
    <w:rsid w:val="00A56111"/>
    <w:rsid w:val="00A63413"/>
    <w:rsid w:val="00A92B27"/>
    <w:rsid w:val="00A9330B"/>
    <w:rsid w:val="00AA1372"/>
    <w:rsid w:val="00AD28CC"/>
    <w:rsid w:val="00AD5598"/>
    <w:rsid w:val="00AD6DD8"/>
    <w:rsid w:val="00AE2DE7"/>
    <w:rsid w:val="00AE657F"/>
    <w:rsid w:val="00AE6B8A"/>
    <w:rsid w:val="00AF5535"/>
    <w:rsid w:val="00B0243F"/>
    <w:rsid w:val="00B22A15"/>
    <w:rsid w:val="00B341B1"/>
    <w:rsid w:val="00B41365"/>
    <w:rsid w:val="00B50490"/>
    <w:rsid w:val="00B50A38"/>
    <w:rsid w:val="00B65AA7"/>
    <w:rsid w:val="00B70A99"/>
    <w:rsid w:val="00B72B4D"/>
    <w:rsid w:val="00B76913"/>
    <w:rsid w:val="00B82A6F"/>
    <w:rsid w:val="00B83C2C"/>
    <w:rsid w:val="00B93AF8"/>
    <w:rsid w:val="00BD1DF3"/>
    <w:rsid w:val="00BD4B63"/>
    <w:rsid w:val="00BE2A99"/>
    <w:rsid w:val="00BF584E"/>
    <w:rsid w:val="00BF6B8C"/>
    <w:rsid w:val="00BF774E"/>
    <w:rsid w:val="00C2213E"/>
    <w:rsid w:val="00C22D7C"/>
    <w:rsid w:val="00C2400A"/>
    <w:rsid w:val="00C33C0C"/>
    <w:rsid w:val="00C4165D"/>
    <w:rsid w:val="00C44778"/>
    <w:rsid w:val="00C56087"/>
    <w:rsid w:val="00C63A14"/>
    <w:rsid w:val="00C63FD7"/>
    <w:rsid w:val="00C651A3"/>
    <w:rsid w:val="00C72467"/>
    <w:rsid w:val="00C728CC"/>
    <w:rsid w:val="00C77D42"/>
    <w:rsid w:val="00C80F24"/>
    <w:rsid w:val="00C83328"/>
    <w:rsid w:val="00C86B63"/>
    <w:rsid w:val="00C952D6"/>
    <w:rsid w:val="00CA6FD2"/>
    <w:rsid w:val="00CA76DE"/>
    <w:rsid w:val="00CB0B08"/>
    <w:rsid w:val="00CB1BA5"/>
    <w:rsid w:val="00CB3C25"/>
    <w:rsid w:val="00CB5779"/>
    <w:rsid w:val="00CC3711"/>
    <w:rsid w:val="00CC6104"/>
    <w:rsid w:val="00CC6683"/>
    <w:rsid w:val="00CC7ABC"/>
    <w:rsid w:val="00CD2377"/>
    <w:rsid w:val="00CD6B91"/>
    <w:rsid w:val="00CD7847"/>
    <w:rsid w:val="00CE4CD0"/>
    <w:rsid w:val="00CF0A89"/>
    <w:rsid w:val="00CF6844"/>
    <w:rsid w:val="00CF7C70"/>
    <w:rsid w:val="00D00931"/>
    <w:rsid w:val="00D17337"/>
    <w:rsid w:val="00D34C56"/>
    <w:rsid w:val="00D41FAD"/>
    <w:rsid w:val="00D4208E"/>
    <w:rsid w:val="00D42339"/>
    <w:rsid w:val="00D56D2E"/>
    <w:rsid w:val="00D570A3"/>
    <w:rsid w:val="00D633DC"/>
    <w:rsid w:val="00D64781"/>
    <w:rsid w:val="00D670BF"/>
    <w:rsid w:val="00D70355"/>
    <w:rsid w:val="00D7426E"/>
    <w:rsid w:val="00D75471"/>
    <w:rsid w:val="00D846F6"/>
    <w:rsid w:val="00D92273"/>
    <w:rsid w:val="00D938BC"/>
    <w:rsid w:val="00DA5758"/>
    <w:rsid w:val="00DB57F4"/>
    <w:rsid w:val="00DB57FB"/>
    <w:rsid w:val="00DB5FF3"/>
    <w:rsid w:val="00DB60FA"/>
    <w:rsid w:val="00DC01C9"/>
    <w:rsid w:val="00DD3CC2"/>
    <w:rsid w:val="00DE0268"/>
    <w:rsid w:val="00DE09C1"/>
    <w:rsid w:val="00DF1B19"/>
    <w:rsid w:val="00E0169D"/>
    <w:rsid w:val="00E109C7"/>
    <w:rsid w:val="00E21392"/>
    <w:rsid w:val="00E235E7"/>
    <w:rsid w:val="00E23908"/>
    <w:rsid w:val="00E3513F"/>
    <w:rsid w:val="00E44BD7"/>
    <w:rsid w:val="00E60D2F"/>
    <w:rsid w:val="00E61DBD"/>
    <w:rsid w:val="00E637D3"/>
    <w:rsid w:val="00E709E4"/>
    <w:rsid w:val="00E81C47"/>
    <w:rsid w:val="00EB18A8"/>
    <w:rsid w:val="00EB3891"/>
    <w:rsid w:val="00EB3B37"/>
    <w:rsid w:val="00EB40B6"/>
    <w:rsid w:val="00EC02C8"/>
    <w:rsid w:val="00EC43E8"/>
    <w:rsid w:val="00EF1DD1"/>
    <w:rsid w:val="00EF49F6"/>
    <w:rsid w:val="00EF4C23"/>
    <w:rsid w:val="00F042CD"/>
    <w:rsid w:val="00F318ED"/>
    <w:rsid w:val="00F35680"/>
    <w:rsid w:val="00F544E8"/>
    <w:rsid w:val="00F57C49"/>
    <w:rsid w:val="00F64E87"/>
    <w:rsid w:val="00F73BAC"/>
    <w:rsid w:val="00F756E6"/>
    <w:rsid w:val="00F90D33"/>
    <w:rsid w:val="00F931F9"/>
    <w:rsid w:val="00F94CA2"/>
    <w:rsid w:val="00FB05A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C71"/>
  <w15:chartTrackingRefBased/>
  <w15:docId w15:val="{4FB6EA93-1330-4DB5-B53E-C4625D84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1AEA"/>
    <w:pPr>
      <w:spacing w:after="0" w:line="240" w:lineRule="auto"/>
    </w:pPr>
    <w:rPr>
      <w:sz w:val="20"/>
      <w:szCs w:val="20"/>
    </w:rPr>
  </w:style>
  <w:style w:type="character" w:customStyle="1" w:styleId="FootnoteTextChar">
    <w:name w:val="Footnote Text Char"/>
    <w:basedOn w:val="DefaultParagraphFont"/>
    <w:link w:val="FootnoteText"/>
    <w:uiPriority w:val="99"/>
    <w:rsid w:val="00151AEA"/>
    <w:rPr>
      <w:sz w:val="20"/>
      <w:szCs w:val="20"/>
    </w:rPr>
  </w:style>
  <w:style w:type="character" w:styleId="FootnoteReference">
    <w:name w:val="footnote reference"/>
    <w:basedOn w:val="DefaultParagraphFont"/>
    <w:uiPriority w:val="99"/>
    <w:semiHidden/>
    <w:unhideWhenUsed/>
    <w:rsid w:val="00151AEA"/>
    <w:rPr>
      <w:vertAlign w:val="superscript"/>
    </w:rPr>
  </w:style>
  <w:style w:type="paragraph" w:styleId="Header">
    <w:name w:val="header"/>
    <w:basedOn w:val="Normal"/>
    <w:link w:val="HeaderChar"/>
    <w:uiPriority w:val="99"/>
    <w:unhideWhenUsed/>
    <w:rsid w:val="0069387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9387F"/>
  </w:style>
  <w:style w:type="paragraph" w:styleId="Footer">
    <w:name w:val="footer"/>
    <w:basedOn w:val="Normal"/>
    <w:link w:val="FooterChar"/>
    <w:uiPriority w:val="99"/>
    <w:unhideWhenUsed/>
    <w:rsid w:val="0069387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9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267560">
      <w:bodyDiv w:val="1"/>
      <w:marLeft w:val="0"/>
      <w:marRight w:val="0"/>
      <w:marTop w:val="0"/>
      <w:marBottom w:val="0"/>
      <w:divBdr>
        <w:top w:val="none" w:sz="0" w:space="0" w:color="auto"/>
        <w:left w:val="none" w:sz="0" w:space="0" w:color="auto"/>
        <w:bottom w:val="none" w:sz="0" w:space="0" w:color="auto"/>
        <w:right w:val="none" w:sz="0" w:space="0" w:color="auto"/>
      </w:divBdr>
    </w:div>
    <w:div w:id="20652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8882</Words>
  <Characters>50633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Grigoriev</dc:creator>
  <cp:keywords/>
  <dc:description/>
  <cp:lastModifiedBy>Serge Grigoriev</cp:lastModifiedBy>
  <cp:revision>2</cp:revision>
  <dcterms:created xsi:type="dcterms:W3CDTF">2023-07-29T10:13:00Z</dcterms:created>
  <dcterms:modified xsi:type="dcterms:W3CDTF">2023-07-29T10:13:00Z</dcterms:modified>
</cp:coreProperties>
</file>