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336" w:rsidRDefault="00C41336" w:rsidP="00357EE2">
      <w:pPr>
        <w:spacing w:after="0"/>
        <w:jc w:val="center"/>
        <w:outlineLvl w:val="0"/>
        <w:rPr>
          <w:rFonts w:ascii="Times New Roman" w:hAnsi="Times New Roman" w:cs="Times New Roman"/>
          <w:b/>
          <w:sz w:val="28"/>
          <w:szCs w:val="28"/>
          <w:lang w:val="en-US"/>
        </w:rPr>
      </w:pPr>
      <w:r w:rsidRPr="00C41336">
        <w:rPr>
          <w:rFonts w:ascii="Times New Roman" w:hAnsi="Times New Roman" w:cs="Times New Roman"/>
          <w:b/>
          <w:sz w:val="28"/>
          <w:szCs w:val="28"/>
          <w:lang w:val="en-US"/>
        </w:rPr>
        <w:t>Facing Epistemic Authorities</w:t>
      </w:r>
      <w:r>
        <w:rPr>
          <w:rFonts w:ascii="Times New Roman" w:hAnsi="Times New Roman" w:cs="Times New Roman"/>
          <w:b/>
          <w:sz w:val="28"/>
          <w:szCs w:val="28"/>
          <w:lang w:val="en-US"/>
        </w:rPr>
        <w:t xml:space="preserve">: </w:t>
      </w:r>
      <w:r w:rsidRPr="00C41336">
        <w:rPr>
          <w:rFonts w:ascii="Times New Roman" w:hAnsi="Times New Roman" w:cs="Times New Roman"/>
          <w:b/>
          <w:sz w:val="28"/>
          <w:szCs w:val="28"/>
          <w:lang w:val="en-US"/>
        </w:rPr>
        <w:t xml:space="preserve">Where Democratic Ideals </w:t>
      </w:r>
    </w:p>
    <w:p w:rsidR="00C41336" w:rsidRDefault="00C41336" w:rsidP="00357EE2">
      <w:pPr>
        <w:spacing w:after="0"/>
        <w:jc w:val="center"/>
        <w:outlineLvl w:val="0"/>
        <w:rPr>
          <w:rFonts w:ascii="Times New Roman" w:hAnsi="Times New Roman" w:cs="Times New Roman"/>
          <w:b/>
          <w:sz w:val="28"/>
          <w:szCs w:val="28"/>
          <w:lang w:val="en-US"/>
        </w:rPr>
      </w:pPr>
      <w:r w:rsidRPr="00C41336">
        <w:rPr>
          <w:rFonts w:ascii="Times New Roman" w:hAnsi="Times New Roman" w:cs="Times New Roman"/>
          <w:b/>
          <w:sz w:val="28"/>
          <w:szCs w:val="28"/>
          <w:lang w:val="en-US"/>
        </w:rPr>
        <w:t>and Critical Thinking Mislead Cognition</w:t>
      </w:r>
    </w:p>
    <w:p w:rsidR="008F2EEE" w:rsidRDefault="008F2EEE" w:rsidP="00357EE2">
      <w:pPr>
        <w:spacing w:after="0"/>
        <w:jc w:val="center"/>
        <w:outlineLvl w:val="0"/>
        <w:rPr>
          <w:rFonts w:ascii="Times New Roman" w:hAnsi="Times New Roman" w:cs="Times New Roman"/>
          <w:b/>
          <w:sz w:val="28"/>
          <w:szCs w:val="28"/>
          <w:lang w:val="en-US"/>
        </w:rPr>
      </w:pPr>
    </w:p>
    <w:p w:rsidR="008F2EEE" w:rsidRPr="008F2EEE" w:rsidRDefault="008F2EEE" w:rsidP="00357EE2">
      <w:pPr>
        <w:spacing w:after="0"/>
        <w:jc w:val="center"/>
        <w:outlineLvl w:val="0"/>
        <w:rPr>
          <w:rFonts w:ascii="Times New Roman" w:hAnsi="Times New Roman" w:cs="Times New Roman"/>
          <w:sz w:val="28"/>
          <w:szCs w:val="28"/>
          <w:lang w:val="en-US"/>
        </w:rPr>
      </w:pPr>
      <w:r w:rsidRPr="008F2EEE">
        <w:rPr>
          <w:rFonts w:ascii="Times New Roman" w:hAnsi="Times New Roman" w:cs="Times New Roman"/>
          <w:sz w:val="28"/>
          <w:szCs w:val="28"/>
          <w:lang w:val="en-US"/>
        </w:rPr>
        <w:t>Thomas Grundmann, University of Cologne</w:t>
      </w:r>
    </w:p>
    <w:p w:rsidR="00C41336" w:rsidRDefault="00C41336" w:rsidP="00C41336">
      <w:pPr>
        <w:spacing w:after="0"/>
        <w:jc w:val="center"/>
        <w:rPr>
          <w:rFonts w:ascii="Times New Roman" w:hAnsi="Times New Roman" w:cs="Times New Roman"/>
          <w:b/>
          <w:sz w:val="28"/>
          <w:szCs w:val="28"/>
          <w:lang w:val="en-US"/>
        </w:rPr>
      </w:pPr>
    </w:p>
    <w:p w:rsidR="00C41336" w:rsidRDefault="00C41336" w:rsidP="00C41336">
      <w:pPr>
        <w:spacing w:after="0"/>
        <w:jc w:val="center"/>
        <w:rPr>
          <w:rFonts w:ascii="Times New Roman" w:hAnsi="Times New Roman" w:cs="Times New Roman"/>
          <w:sz w:val="28"/>
          <w:szCs w:val="28"/>
          <w:lang w:val="en-US"/>
        </w:rPr>
      </w:pPr>
    </w:p>
    <w:p w:rsidR="00292E8D" w:rsidRPr="00F522DD" w:rsidRDefault="00292E8D" w:rsidP="00F522DD">
      <w:pPr>
        <w:numPr>
          <w:ilvl w:val="12"/>
          <w:numId w:val="0"/>
        </w:numPr>
        <w:jc w:val="both"/>
        <w:rPr>
          <w:rFonts w:ascii="Times New Roman" w:hAnsi="Times New Roman" w:cs="Times New Roman"/>
          <w:lang w:val="en-US"/>
        </w:rPr>
      </w:pPr>
      <w:r w:rsidRPr="00F522DD">
        <w:rPr>
          <w:rFonts w:ascii="Times New Roman" w:hAnsi="Times New Roman" w:cs="Times New Roman"/>
          <w:i/>
          <w:lang w:val="en-US"/>
        </w:rPr>
        <w:t>Abstract.</w:t>
      </w:r>
      <w:r w:rsidR="00F522DD" w:rsidRPr="00F522DD">
        <w:rPr>
          <w:rFonts w:ascii="Times New Roman" w:hAnsi="Times New Roman" w:cs="Times New Roman"/>
          <w:lang w:val="en-US"/>
        </w:rPr>
        <w:t xml:space="preserve"> Disrespect for the truth, the rise of conspiracy thinking, and a pervasive distrust in experts are widespread features of </w:t>
      </w:r>
      <w:r w:rsidR="00627BF4">
        <w:rPr>
          <w:rFonts w:ascii="Times New Roman" w:hAnsi="Times New Roman" w:cs="Times New Roman"/>
          <w:lang w:val="en-US"/>
        </w:rPr>
        <w:t xml:space="preserve">the </w:t>
      </w:r>
      <w:r w:rsidR="00F522DD" w:rsidRPr="00F522DD">
        <w:rPr>
          <w:rFonts w:ascii="Times New Roman" w:hAnsi="Times New Roman" w:cs="Times New Roman"/>
          <w:lang w:val="en-US"/>
        </w:rPr>
        <w:t xml:space="preserve">post-truth </w:t>
      </w:r>
      <w:r w:rsidR="00627BF4">
        <w:rPr>
          <w:rFonts w:ascii="Times New Roman" w:hAnsi="Times New Roman" w:cs="Times New Roman"/>
          <w:lang w:val="en-US"/>
        </w:rPr>
        <w:t>condition</w:t>
      </w:r>
      <w:r w:rsidR="00F522DD" w:rsidRPr="00F522DD">
        <w:rPr>
          <w:rFonts w:ascii="Times New Roman" w:hAnsi="Times New Roman" w:cs="Times New Roman"/>
          <w:lang w:val="en-US"/>
        </w:rPr>
        <w:t xml:space="preserve"> in current politics and public opinion. Among the many good explanations of these phenomena there is one that is only rarely discussed: </w:t>
      </w:r>
      <w:r w:rsidR="00240266">
        <w:rPr>
          <w:rFonts w:ascii="Times New Roman" w:hAnsi="Times New Roman" w:cs="Times New Roman"/>
          <w:lang w:val="en-US"/>
        </w:rPr>
        <w:t>t</w:t>
      </w:r>
      <w:r w:rsidR="00240266" w:rsidRPr="00F522DD">
        <w:rPr>
          <w:rFonts w:ascii="Times New Roman" w:hAnsi="Times New Roman" w:cs="Times New Roman"/>
          <w:lang w:val="en-US"/>
        </w:rPr>
        <w:t xml:space="preserve">hat </w:t>
      </w:r>
      <w:r w:rsidR="00627BF4">
        <w:rPr>
          <w:rFonts w:ascii="Times New Roman" w:hAnsi="Times New Roman" w:cs="Times New Roman"/>
          <w:lang w:val="en-US"/>
        </w:rPr>
        <w:t xml:space="preserve">something is wrong with </w:t>
      </w:r>
      <w:r w:rsidR="00F522DD" w:rsidRPr="00F522DD">
        <w:rPr>
          <w:rFonts w:ascii="Times New Roman" w:hAnsi="Times New Roman" w:cs="Times New Roman"/>
          <w:lang w:val="en-US"/>
        </w:rPr>
        <w:t xml:space="preserve">our deeply entrenched intellectual standards of </w:t>
      </w:r>
      <w:r w:rsidR="00627BF4">
        <w:rPr>
          <w:rFonts w:ascii="Times New Roman" w:hAnsi="Times New Roman" w:cs="Times New Roman"/>
          <w:lang w:val="en-US"/>
        </w:rPr>
        <w:t xml:space="preserve">(i) </w:t>
      </w:r>
      <w:r w:rsidR="00F522DD" w:rsidRPr="00F522DD">
        <w:rPr>
          <w:rFonts w:ascii="Times New Roman" w:hAnsi="Times New Roman" w:cs="Times New Roman"/>
          <w:lang w:val="en-US"/>
        </w:rPr>
        <w:t>using our own critical thinking without any r</w:t>
      </w:r>
      <w:r w:rsidR="00627BF4">
        <w:rPr>
          <w:rFonts w:ascii="Times New Roman" w:hAnsi="Times New Roman" w:cs="Times New Roman"/>
          <w:lang w:val="en-US"/>
        </w:rPr>
        <w:t>estriction and (ii)</w:t>
      </w:r>
      <w:r w:rsidR="002801E1">
        <w:rPr>
          <w:rFonts w:ascii="Times New Roman" w:hAnsi="Times New Roman" w:cs="Times New Roman"/>
          <w:lang w:val="en-US"/>
        </w:rPr>
        <w:t xml:space="preserve"> </w:t>
      </w:r>
      <w:r w:rsidR="00F522DD" w:rsidRPr="00F522DD">
        <w:rPr>
          <w:rFonts w:ascii="Times New Roman" w:hAnsi="Times New Roman" w:cs="Times New Roman"/>
          <w:lang w:val="en-US"/>
        </w:rPr>
        <w:t xml:space="preserve">respecting the judgment of every rational agent as </w:t>
      </w:r>
      <w:r w:rsidR="00627BF4">
        <w:rPr>
          <w:rFonts w:ascii="Times New Roman" w:hAnsi="Times New Roman" w:cs="Times New Roman"/>
          <w:lang w:val="en-US"/>
        </w:rPr>
        <w:t xml:space="preserve">epistemically </w:t>
      </w:r>
      <w:r w:rsidR="00F522DD" w:rsidRPr="00F522DD">
        <w:rPr>
          <w:rFonts w:ascii="Times New Roman" w:hAnsi="Times New Roman" w:cs="Times New Roman"/>
          <w:lang w:val="en-US"/>
        </w:rPr>
        <w:t>relev</w:t>
      </w:r>
      <w:r w:rsidR="00627BF4">
        <w:rPr>
          <w:rFonts w:ascii="Times New Roman" w:hAnsi="Times New Roman" w:cs="Times New Roman"/>
          <w:lang w:val="en-US"/>
        </w:rPr>
        <w:t>ant</w:t>
      </w:r>
      <w:r w:rsidR="00F522DD" w:rsidRPr="00F522DD">
        <w:rPr>
          <w:rFonts w:ascii="Times New Roman" w:hAnsi="Times New Roman" w:cs="Times New Roman"/>
          <w:lang w:val="en-US"/>
        </w:rPr>
        <w:t xml:space="preserve">. In </w:t>
      </w:r>
      <w:r w:rsidR="00240266" w:rsidRPr="00F522DD">
        <w:rPr>
          <w:rFonts w:ascii="Times New Roman" w:hAnsi="Times New Roman" w:cs="Times New Roman"/>
          <w:lang w:val="en-US"/>
        </w:rPr>
        <w:t>th</w:t>
      </w:r>
      <w:r w:rsidR="00240266">
        <w:rPr>
          <w:rFonts w:ascii="Times New Roman" w:hAnsi="Times New Roman" w:cs="Times New Roman"/>
          <w:lang w:val="en-US"/>
        </w:rPr>
        <w:t>is</w:t>
      </w:r>
      <w:r w:rsidR="00240266" w:rsidRPr="00F522DD">
        <w:rPr>
          <w:rFonts w:ascii="Times New Roman" w:hAnsi="Times New Roman" w:cs="Times New Roman"/>
          <w:lang w:val="en-US"/>
        </w:rPr>
        <w:t xml:space="preserve"> </w:t>
      </w:r>
      <w:r w:rsidR="00F522DD" w:rsidRPr="00F522DD">
        <w:rPr>
          <w:rFonts w:ascii="Times New Roman" w:hAnsi="Times New Roman" w:cs="Times New Roman"/>
          <w:lang w:val="en-US"/>
        </w:rPr>
        <w:t>paper, I will argue that these two enlightenment principles</w:t>
      </w:r>
      <w:r w:rsidR="00240266">
        <w:rPr>
          <w:rFonts w:ascii="Times New Roman" w:hAnsi="Times New Roman" w:cs="Times New Roman"/>
          <w:lang w:val="en-US"/>
        </w:rPr>
        <w:t>—</w:t>
      </w:r>
      <w:r w:rsidR="00627BF4">
        <w:rPr>
          <w:rFonts w:ascii="Times New Roman" w:hAnsi="Times New Roman" w:cs="Times New Roman"/>
          <w:lang w:val="en-US"/>
        </w:rPr>
        <w:t>the Principle of Unrestricted Critical Thinking and the Principle of Democratic Reason</w:t>
      </w:r>
      <w:r w:rsidR="00240266">
        <w:rPr>
          <w:rFonts w:ascii="Times New Roman" w:hAnsi="Times New Roman" w:cs="Times New Roman"/>
          <w:lang w:val="en-US"/>
        </w:rPr>
        <w:t>—</w:t>
      </w:r>
      <w:r w:rsidR="00F522DD" w:rsidRPr="00F522DD">
        <w:rPr>
          <w:rFonts w:ascii="Times New Roman" w:hAnsi="Times New Roman" w:cs="Times New Roman"/>
          <w:lang w:val="en-US"/>
        </w:rPr>
        <w:t xml:space="preserve">not only conflict with what is rationally required from a purely epistemic point of view, but </w:t>
      </w:r>
      <w:r w:rsidR="00627BF4">
        <w:rPr>
          <w:rFonts w:ascii="Times New Roman" w:hAnsi="Times New Roman" w:cs="Times New Roman"/>
          <w:lang w:val="en-US"/>
        </w:rPr>
        <w:t>also have</w:t>
      </w:r>
      <w:r w:rsidR="00F522DD" w:rsidRPr="00F522DD">
        <w:rPr>
          <w:rFonts w:ascii="Times New Roman" w:hAnsi="Times New Roman" w:cs="Times New Roman"/>
          <w:lang w:val="en-US"/>
        </w:rPr>
        <w:t xml:space="preserve"> bad </w:t>
      </w:r>
      <w:r w:rsidR="00627BF4">
        <w:rPr>
          <w:rFonts w:ascii="Times New Roman" w:hAnsi="Times New Roman" w:cs="Times New Roman"/>
          <w:lang w:val="en-US"/>
        </w:rPr>
        <w:t xml:space="preserve">cognitive </w:t>
      </w:r>
      <w:r w:rsidR="00F522DD" w:rsidRPr="00F522DD">
        <w:rPr>
          <w:rFonts w:ascii="Times New Roman" w:hAnsi="Times New Roman" w:cs="Times New Roman"/>
          <w:lang w:val="en-US"/>
        </w:rPr>
        <w:t>consequences in furthering the spread of conspiracy theories and undermining trust in experts. I will then explain in more detail why we should typically defer to experts without using any of our own reasons regarding the subject matter. Moreover, I will show what place this leaves for critical thinking and why it does not have the crazy</w:t>
      </w:r>
      <w:r w:rsidR="00627BF4">
        <w:rPr>
          <w:rFonts w:ascii="Times New Roman" w:hAnsi="Times New Roman" w:cs="Times New Roman"/>
          <w:lang w:val="en-US"/>
        </w:rPr>
        <w:t xml:space="preserve"> consequences </w:t>
      </w:r>
      <w:r w:rsidR="00206AEF">
        <w:rPr>
          <w:rFonts w:ascii="Times New Roman" w:hAnsi="Times New Roman" w:cs="Times New Roman"/>
          <w:lang w:val="en-US"/>
        </w:rPr>
        <w:t xml:space="preserve">that </w:t>
      </w:r>
      <w:r w:rsidR="00627BF4">
        <w:rPr>
          <w:rFonts w:ascii="Times New Roman" w:hAnsi="Times New Roman" w:cs="Times New Roman"/>
          <w:lang w:val="en-US"/>
        </w:rPr>
        <w:t>the critics expect</w:t>
      </w:r>
      <w:r w:rsidR="00F522DD" w:rsidRPr="00F522DD">
        <w:rPr>
          <w:rFonts w:ascii="Times New Roman" w:hAnsi="Times New Roman" w:cs="Times New Roman"/>
          <w:lang w:val="en-US"/>
        </w:rPr>
        <w:t>.</w:t>
      </w:r>
    </w:p>
    <w:p w:rsidR="00C41336" w:rsidRDefault="00C41336" w:rsidP="00C4133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2016, “</w:t>
      </w:r>
      <w:r w:rsidR="00206AEF">
        <w:rPr>
          <w:rFonts w:ascii="Times New Roman" w:hAnsi="Times New Roman" w:cs="Times New Roman"/>
          <w:sz w:val="24"/>
          <w:szCs w:val="24"/>
          <w:lang w:val="en-US"/>
        </w:rPr>
        <w:t>post</w:t>
      </w:r>
      <w:r>
        <w:rPr>
          <w:rFonts w:ascii="Times New Roman" w:hAnsi="Times New Roman" w:cs="Times New Roman"/>
          <w:sz w:val="24"/>
          <w:szCs w:val="24"/>
          <w:lang w:val="en-US"/>
        </w:rPr>
        <w:t>-</w:t>
      </w:r>
      <w:r w:rsidR="00206AEF">
        <w:rPr>
          <w:rFonts w:ascii="Times New Roman" w:hAnsi="Times New Roman" w:cs="Times New Roman"/>
          <w:sz w:val="24"/>
          <w:szCs w:val="24"/>
          <w:lang w:val="en-US"/>
        </w:rPr>
        <w:t>truth</w:t>
      </w:r>
      <w:r>
        <w:rPr>
          <w:rFonts w:ascii="Times New Roman" w:hAnsi="Times New Roman" w:cs="Times New Roman"/>
          <w:sz w:val="24"/>
          <w:szCs w:val="24"/>
          <w:lang w:val="en-US"/>
        </w:rPr>
        <w:t xml:space="preserve">” was declared to be the word of the year by the </w:t>
      </w:r>
      <w:r w:rsidR="00B970DC" w:rsidRPr="00B970DC">
        <w:rPr>
          <w:rFonts w:ascii="Times New Roman" w:hAnsi="Times New Roman" w:cs="Times New Roman"/>
          <w:i/>
          <w:sz w:val="24"/>
          <w:szCs w:val="24"/>
          <w:lang w:val="en-US"/>
        </w:rPr>
        <w:t>Oxford English Dictionary</w:t>
      </w:r>
      <w:r>
        <w:rPr>
          <w:rFonts w:ascii="Times New Roman" w:hAnsi="Times New Roman" w:cs="Times New Roman"/>
          <w:sz w:val="24"/>
          <w:szCs w:val="24"/>
          <w:lang w:val="en-US"/>
        </w:rPr>
        <w:t xml:space="preserve">. The OED defined </w:t>
      </w:r>
      <w:r w:rsidR="00206AEF">
        <w:rPr>
          <w:rFonts w:ascii="Times New Roman" w:hAnsi="Times New Roman" w:cs="Times New Roman"/>
          <w:sz w:val="24"/>
          <w:szCs w:val="24"/>
          <w:lang w:val="en-US"/>
        </w:rPr>
        <w:t>post</w:t>
      </w:r>
      <w:r>
        <w:rPr>
          <w:rFonts w:ascii="Times New Roman" w:hAnsi="Times New Roman" w:cs="Times New Roman"/>
          <w:sz w:val="24"/>
          <w:szCs w:val="24"/>
          <w:lang w:val="en-US"/>
        </w:rPr>
        <w:t>-</w:t>
      </w:r>
      <w:r w:rsidR="00206AEF">
        <w:rPr>
          <w:rFonts w:ascii="Times New Roman" w:hAnsi="Times New Roman" w:cs="Times New Roman"/>
          <w:sz w:val="24"/>
          <w:szCs w:val="24"/>
          <w:lang w:val="en-US"/>
        </w:rPr>
        <w:t xml:space="preserve">truth </w:t>
      </w:r>
      <w:r>
        <w:rPr>
          <w:rFonts w:ascii="Times New Roman" w:hAnsi="Times New Roman" w:cs="Times New Roman"/>
          <w:sz w:val="24"/>
          <w:szCs w:val="24"/>
          <w:lang w:val="en-US"/>
        </w:rPr>
        <w:t xml:space="preserve">as “relating to or denoting circumstances in which objective facts are less influential in shaping public opinion than appeals to emotion and personal belief.” </w:t>
      </w:r>
      <w:r w:rsidR="00054457">
        <w:rPr>
          <w:rFonts w:ascii="Times New Roman" w:hAnsi="Times New Roman" w:cs="Times New Roman"/>
          <w:sz w:val="24"/>
          <w:szCs w:val="24"/>
          <w:lang w:val="en-US"/>
        </w:rPr>
        <w:t>Accordingly, in post-truth circumstances</w:t>
      </w:r>
      <w:r w:rsidR="00206AEF">
        <w:rPr>
          <w:rFonts w:ascii="Times New Roman" w:hAnsi="Times New Roman" w:cs="Times New Roman"/>
          <w:sz w:val="24"/>
          <w:szCs w:val="24"/>
          <w:lang w:val="en-US"/>
        </w:rPr>
        <w:t>,</w:t>
      </w:r>
      <w:r w:rsidR="00054457">
        <w:rPr>
          <w:rFonts w:ascii="Times New Roman" w:hAnsi="Times New Roman" w:cs="Times New Roman"/>
          <w:sz w:val="24"/>
          <w:szCs w:val="24"/>
          <w:lang w:val="en-US"/>
        </w:rPr>
        <w:t xml:space="preserve"> truth</w:t>
      </w:r>
      <w:r w:rsidR="00B14751">
        <w:rPr>
          <w:rFonts w:ascii="Times New Roman" w:hAnsi="Times New Roman" w:cs="Times New Roman"/>
          <w:sz w:val="24"/>
          <w:szCs w:val="24"/>
          <w:lang w:val="en-US"/>
        </w:rPr>
        <w:t>-</w:t>
      </w:r>
      <w:r w:rsidR="00054457">
        <w:rPr>
          <w:rFonts w:ascii="Times New Roman" w:hAnsi="Times New Roman" w:cs="Times New Roman"/>
          <w:sz w:val="24"/>
          <w:szCs w:val="24"/>
          <w:lang w:val="en-US"/>
        </w:rPr>
        <w:t>makers have less influence on public opinion than fa</w:t>
      </w:r>
      <w:r w:rsidR="00316AA8">
        <w:rPr>
          <w:rFonts w:ascii="Times New Roman" w:hAnsi="Times New Roman" w:cs="Times New Roman"/>
          <w:sz w:val="24"/>
          <w:szCs w:val="24"/>
          <w:lang w:val="en-US"/>
        </w:rPr>
        <w:t>ctors that are irrelevant to</w:t>
      </w:r>
      <w:r w:rsidR="00054457">
        <w:rPr>
          <w:rFonts w:ascii="Times New Roman" w:hAnsi="Times New Roman" w:cs="Times New Roman"/>
          <w:sz w:val="24"/>
          <w:szCs w:val="24"/>
          <w:lang w:val="en-US"/>
        </w:rPr>
        <w:t xml:space="preserve"> truth. Of course, the facts never fully determine public opinion, not even under ideal conditions of a </w:t>
      </w:r>
      <w:r w:rsidR="00206AEF">
        <w:rPr>
          <w:rFonts w:ascii="Times New Roman" w:hAnsi="Times New Roman" w:cs="Times New Roman"/>
          <w:sz w:val="24"/>
          <w:szCs w:val="24"/>
          <w:lang w:val="en-US"/>
        </w:rPr>
        <w:t>scientifically-</w:t>
      </w:r>
      <w:r w:rsidR="00054457">
        <w:rPr>
          <w:rFonts w:ascii="Times New Roman" w:hAnsi="Times New Roman" w:cs="Times New Roman"/>
          <w:sz w:val="24"/>
          <w:szCs w:val="24"/>
          <w:lang w:val="en-US"/>
        </w:rPr>
        <w:t>oriented public</w:t>
      </w:r>
      <w:r w:rsidR="006857CC">
        <w:rPr>
          <w:rFonts w:ascii="Times New Roman" w:hAnsi="Times New Roman" w:cs="Times New Roman"/>
          <w:sz w:val="24"/>
          <w:szCs w:val="24"/>
          <w:lang w:val="en-US"/>
        </w:rPr>
        <w:t xml:space="preserve"> discourse. E</w:t>
      </w:r>
      <w:r w:rsidR="00054457">
        <w:rPr>
          <w:rFonts w:ascii="Times New Roman" w:hAnsi="Times New Roman" w:cs="Times New Roman"/>
          <w:sz w:val="24"/>
          <w:szCs w:val="24"/>
          <w:lang w:val="en-US"/>
        </w:rPr>
        <w:t>ven rational beliefs are somet</w:t>
      </w:r>
      <w:r w:rsidR="00422F4C">
        <w:rPr>
          <w:rFonts w:ascii="Times New Roman" w:hAnsi="Times New Roman" w:cs="Times New Roman"/>
          <w:sz w:val="24"/>
          <w:szCs w:val="24"/>
          <w:lang w:val="en-US"/>
        </w:rPr>
        <w:t xml:space="preserve">imes false, science itself is not immune </w:t>
      </w:r>
      <w:r w:rsidR="00206AEF">
        <w:rPr>
          <w:rFonts w:ascii="Times New Roman" w:hAnsi="Times New Roman" w:cs="Times New Roman"/>
          <w:sz w:val="24"/>
          <w:szCs w:val="24"/>
          <w:lang w:val="en-US"/>
        </w:rPr>
        <w:t xml:space="preserve">from </w:t>
      </w:r>
      <w:r w:rsidR="003A6E0E">
        <w:rPr>
          <w:rFonts w:ascii="Times New Roman" w:hAnsi="Times New Roman" w:cs="Times New Roman"/>
          <w:sz w:val="24"/>
          <w:szCs w:val="24"/>
          <w:lang w:val="en-US"/>
        </w:rPr>
        <w:t>errors, and slips</w:t>
      </w:r>
      <w:r w:rsidR="00054457">
        <w:rPr>
          <w:rFonts w:ascii="Times New Roman" w:hAnsi="Times New Roman" w:cs="Times New Roman"/>
          <w:sz w:val="24"/>
          <w:szCs w:val="24"/>
          <w:lang w:val="en-US"/>
        </w:rPr>
        <w:t xml:space="preserve"> can never be ruled out completely. However, </w:t>
      </w:r>
      <w:r w:rsidR="00EA3197">
        <w:rPr>
          <w:rFonts w:ascii="Times New Roman" w:hAnsi="Times New Roman" w:cs="Times New Roman"/>
          <w:sz w:val="24"/>
          <w:szCs w:val="24"/>
          <w:lang w:val="en-US"/>
        </w:rPr>
        <w:t>in post-</w:t>
      </w:r>
      <w:r w:rsidR="00A26797">
        <w:rPr>
          <w:rFonts w:ascii="Times New Roman" w:hAnsi="Times New Roman" w:cs="Times New Roman"/>
          <w:sz w:val="24"/>
          <w:szCs w:val="24"/>
          <w:lang w:val="en-US"/>
        </w:rPr>
        <w:t xml:space="preserve">truth times </w:t>
      </w:r>
      <w:r w:rsidR="00054457">
        <w:rPr>
          <w:rFonts w:ascii="Times New Roman" w:hAnsi="Times New Roman" w:cs="Times New Roman"/>
          <w:sz w:val="24"/>
          <w:szCs w:val="24"/>
          <w:lang w:val="en-US"/>
        </w:rPr>
        <w:t>the detachment of public opinion</w:t>
      </w:r>
      <w:r w:rsidR="00422F4C">
        <w:rPr>
          <w:rFonts w:ascii="Times New Roman" w:hAnsi="Times New Roman" w:cs="Times New Roman"/>
          <w:sz w:val="24"/>
          <w:szCs w:val="24"/>
          <w:lang w:val="en-US"/>
        </w:rPr>
        <w:t xml:space="preserve"> from truth</w:t>
      </w:r>
      <w:r w:rsidR="00054457">
        <w:rPr>
          <w:rFonts w:ascii="Times New Roman" w:hAnsi="Times New Roman" w:cs="Times New Roman"/>
          <w:sz w:val="24"/>
          <w:szCs w:val="24"/>
          <w:lang w:val="en-US"/>
        </w:rPr>
        <w:t xml:space="preserve"> is much more radical. Under these </w:t>
      </w:r>
      <w:r w:rsidR="00280144" w:rsidRPr="00422F4C">
        <w:rPr>
          <w:rFonts w:ascii="Times New Roman" w:hAnsi="Times New Roman" w:cs="Times New Roman"/>
          <w:i/>
          <w:sz w:val="24"/>
          <w:szCs w:val="24"/>
          <w:lang w:val="en-US"/>
        </w:rPr>
        <w:t>pathological</w:t>
      </w:r>
      <w:r w:rsidR="00280144">
        <w:rPr>
          <w:rFonts w:ascii="Times New Roman" w:hAnsi="Times New Roman" w:cs="Times New Roman"/>
          <w:sz w:val="24"/>
          <w:szCs w:val="24"/>
          <w:lang w:val="en-US"/>
        </w:rPr>
        <w:t xml:space="preserve"> </w:t>
      </w:r>
      <w:r w:rsidR="00054457">
        <w:rPr>
          <w:rFonts w:ascii="Times New Roman" w:hAnsi="Times New Roman" w:cs="Times New Roman"/>
          <w:sz w:val="24"/>
          <w:szCs w:val="24"/>
          <w:lang w:val="en-US"/>
        </w:rPr>
        <w:t>circumstances</w:t>
      </w:r>
      <w:r w:rsidR="00280144">
        <w:rPr>
          <w:rFonts w:ascii="Times New Roman" w:hAnsi="Times New Roman" w:cs="Times New Roman"/>
          <w:sz w:val="24"/>
          <w:szCs w:val="24"/>
          <w:lang w:val="en-US"/>
        </w:rPr>
        <w:t xml:space="preserve">, public opinion is systematically and mainly shaped by truth-unrelated factors. </w:t>
      </w:r>
      <w:r w:rsidR="00B731E3">
        <w:rPr>
          <w:rFonts w:ascii="Times New Roman" w:hAnsi="Times New Roman" w:cs="Times New Roman"/>
          <w:sz w:val="24"/>
          <w:szCs w:val="24"/>
          <w:lang w:val="en-US"/>
        </w:rPr>
        <w:t>This is an epistemic disaster; a</w:t>
      </w:r>
      <w:r w:rsidR="00280144">
        <w:rPr>
          <w:rFonts w:ascii="Times New Roman" w:hAnsi="Times New Roman" w:cs="Times New Roman"/>
          <w:sz w:val="24"/>
          <w:szCs w:val="24"/>
          <w:lang w:val="en-US"/>
        </w:rPr>
        <w:t>nd it is clear from the outset that the majority of us</w:t>
      </w:r>
      <w:r w:rsidR="006857CC">
        <w:rPr>
          <w:rFonts w:ascii="Times New Roman" w:hAnsi="Times New Roman" w:cs="Times New Roman"/>
          <w:sz w:val="24"/>
          <w:szCs w:val="24"/>
          <w:lang w:val="en-US"/>
        </w:rPr>
        <w:t xml:space="preserve">ers of the term “post-truth” </w:t>
      </w:r>
      <w:r w:rsidR="00206AEF">
        <w:rPr>
          <w:rFonts w:ascii="Times New Roman" w:hAnsi="Times New Roman" w:cs="Times New Roman"/>
          <w:sz w:val="24"/>
          <w:szCs w:val="24"/>
          <w:lang w:val="en-US"/>
        </w:rPr>
        <w:t xml:space="preserve">have </w:t>
      </w:r>
      <w:r w:rsidR="00280144">
        <w:rPr>
          <w:rFonts w:ascii="Times New Roman" w:hAnsi="Times New Roman" w:cs="Times New Roman"/>
          <w:sz w:val="24"/>
          <w:szCs w:val="24"/>
          <w:lang w:val="en-US"/>
        </w:rPr>
        <w:t xml:space="preserve">this </w:t>
      </w:r>
      <w:proofErr w:type="spellStart"/>
      <w:r w:rsidR="00280144">
        <w:rPr>
          <w:rFonts w:ascii="Times New Roman" w:hAnsi="Times New Roman" w:cs="Times New Roman"/>
          <w:sz w:val="24"/>
          <w:szCs w:val="24"/>
          <w:lang w:val="en-US"/>
        </w:rPr>
        <w:t>epistemically</w:t>
      </w:r>
      <w:proofErr w:type="spellEnd"/>
      <w:r w:rsidR="00280144">
        <w:rPr>
          <w:rFonts w:ascii="Times New Roman" w:hAnsi="Times New Roman" w:cs="Times New Roman"/>
          <w:sz w:val="24"/>
          <w:szCs w:val="24"/>
          <w:lang w:val="en-US"/>
        </w:rPr>
        <w:t xml:space="preserve"> bad evaluation in mind. </w:t>
      </w:r>
      <w:r w:rsidR="00EB327E">
        <w:rPr>
          <w:rFonts w:ascii="Times New Roman" w:hAnsi="Times New Roman" w:cs="Times New Roman"/>
          <w:sz w:val="24"/>
          <w:szCs w:val="24"/>
          <w:lang w:val="en-US"/>
        </w:rPr>
        <w:t>The OED definition mentions</w:t>
      </w:r>
      <w:r w:rsidR="00280144">
        <w:rPr>
          <w:rFonts w:ascii="Times New Roman" w:hAnsi="Times New Roman" w:cs="Times New Roman"/>
          <w:sz w:val="24"/>
          <w:szCs w:val="24"/>
          <w:lang w:val="en-US"/>
        </w:rPr>
        <w:t xml:space="preserve"> two truth-unrelated factors that may shape public opinion: emotion and personal belief. </w:t>
      </w:r>
      <w:r w:rsidR="00A26797">
        <w:rPr>
          <w:rFonts w:ascii="Times New Roman" w:hAnsi="Times New Roman" w:cs="Times New Roman"/>
          <w:sz w:val="24"/>
          <w:szCs w:val="24"/>
          <w:lang w:val="en-US"/>
        </w:rPr>
        <w:t>Of course, emotions</w:t>
      </w:r>
      <w:r w:rsidR="00422F4C">
        <w:rPr>
          <w:rFonts w:ascii="Times New Roman" w:hAnsi="Times New Roman" w:cs="Times New Roman"/>
          <w:sz w:val="24"/>
          <w:szCs w:val="24"/>
          <w:lang w:val="en-US"/>
        </w:rPr>
        <w:t xml:space="preserve"> are not always in conflict with what is true. For example, we often fear what is really dangerous to us. </w:t>
      </w:r>
      <w:r w:rsidR="00A26797">
        <w:rPr>
          <w:rFonts w:ascii="Times New Roman" w:hAnsi="Times New Roman" w:cs="Times New Roman"/>
          <w:sz w:val="24"/>
          <w:szCs w:val="24"/>
          <w:lang w:val="en-US"/>
        </w:rPr>
        <w:t>Something similar applies to belief</w:t>
      </w:r>
      <w:r w:rsidR="00AC7B95">
        <w:rPr>
          <w:rFonts w:ascii="Times New Roman" w:hAnsi="Times New Roman" w:cs="Times New Roman"/>
          <w:sz w:val="24"/>
          <w:szCs w:val="24"/>
          <w:lang w:val="en-US"/>
        </w:rPr>
        <w:t>s</w:t>
      </w:r>
      <w:r w:rsidR="00A26797">
        <w:rPr>
          <w:rFonts w:ascii="Times New Roman" w:hAnsi="Times New Roman" w:cs="Times New Roman"/>
          <w:sz w:val="24"/>
          <w:szCs w:val="24"/>
          <w:lang w:val="en-US"/>
        </w:rPr>
        <w:t xml:space="preserve">. </w:t>
      </w:r>
      <w:r w:rsidR="00422F4C">
        <w:rPr>
          <w:rFonts w:ascii="Times New Roman" w:hAnsi="Times New Roman" w:cs="Times New Roman"/>
          <w:sz w:val="24"/>
          <w:szCs w:val="24"/>
          <w:lang w:val="en-US"/>
        </w:rPr>
        <w:t xml:space="preserve">However, in post-truth circumstances emotions and beliefs </w:t>
      </w:r>
      <w:r w:rsidR="00EA3197">
        <w:rPr>
          <w:rFonts w:ascii="Times New Roman" w:hAnsi="Times New Roman" w:cs="Times New Roman"/>
          <w:sz w:val="24"/>
          <w:szCs w:val="24"/>
          <w:lang w:val="en-US"/>
        </w:rPr>
        <w:t>will shape public opinion, no</w:t>
      </w:r>
      <w:r w:rsidR="00422F4C">
        <w:rPr>
          <w:rFonts w:ascii="Times New Roman" w:hAnsi="Times New Roman" w:cs="Times New Roman"/>
          <w:sz w:val="24"/>
          <w:szCs w:val="24"/>
          <w:lang w:val="en-US"/>
        </w:rPr>
        <w:t xml:space="preserve"> matter whether they correspond to the truth or not.</w:t>
      </w:r>
      <w:r w:rsidR="00A26797">
        <w:rPr>
          <w:rFonts w:ascii="Times New Roman" w:hAnsi="Times New Roman" w:cs="Times New Roman"/>
          <w:sz w:val="24"/>
          <w:szCs w:val="24"/>
          <w:lang w:val="en-US"/>
        </w:rPr>
        <w:t xml:space="preserve"> </w:t>
      </w:r>
      <w:r w:rsidR="003A6E0E">
        <w:rPr>
          <w:rFonts w:ascii="Times New Roman" w:hAnsi="Times New Roman" w:cs="Times New Roman"/>
          <w:sz w:val="24"/>
          <w:szCs w:val="24"/>
          <w:lang w:val="en-US"/>
        </w:rPr>
        <w:t>Even worse, they do so when</w:t>
      </w:r>
      <w:r w:rsidR="00A26797">
        <w:rPr>
          <w:rFonts w:ascii="Times New Roman" w:hAnsi="Times New Roman" w:cs="Times New Roman"/>
          <w:sz w:val="24"/>
          <w:szCs w:val="24"/>
          <w:lang w:val="en-US"/>
        </w:rPr>
        <w:t xml:space="preserve"> it </w:t>
      </w:r>
      <w:r w:rsidR="003A6E0E">
        <w:rPr>
          <w:rFonts w:ascii="Times New Roman" w:hAnsi="Times New Roman" w:cs="Times New Roman"/>
          <w:sz w:val="24"/>
          <w:szCs w:val="24"/>
          <w:lang w:val="en-US"/>
        </w:rPr>
        <w:t>is obvious to everyone that emotions and beliefs</w:t>
      </w:r>
      <w:r w:rsidR="00A26797">
        <w:rPr>
          <w:rFonts w:ascii="Times New Roman" w:hAnsi="Times New Roman" w:cs="Times New Roman"/>
          <w:sz w:val="24"/>
          <w:szCs w:val="24"/>
          <w:lang w:val="en-US"/>
        </w:rPr>
        <w:t xml:space="preserve"> do not correlate with truth.</w:t>
      </w:r>
      <w:r w:rsidR="00422F4C">
        <w:rPr>
          <w:rFonts w:ascii="Times New Roman" w:hAnsi="Times New Roman" w:cs="Times New Roman"/>
          <w:sz w:val="24"/>
          <w:szCs w:val="24"/>
          <w:lang w:val="en-US"/>
        </w:rPr>
        <w:t xml:space="preserve"> </w:t>
      </w:r>
      <w:r w:rsidR="00EA3197">
        <w:rPr>
          <w:rFonts w:ascii="Times New Roman" w:hAnsi="Times New Roman" w:cs="Times New Roman"/>
          <w:sz w:val="24"/>
          <w:szCs w:val="24"/>
          <w:lang w:val="en-US"/>
        </w:rPr>
        <w:t>This becomes transparent</w:t>
      </w:r>
      <w:r w:rsidR="00422F4C">
        <w:rPr>
          <w:rFonts w:ascii="Times New Roman" w:hAnsi="Times New Roman" w:cs="Times New Roman"/>
          <w:sz w:val="24"/>
          <w:szCs w:val="24"/>
          <w:lang w:val="en-US"/>
        </w:rPr>
        <w:t xml:space="preserve"> when</w:t>
      </w:r>
      <w:r w:rsidR="00316AA8">
        <w:rPr>
          <w:rFonts w:ascii="Times New Roman" w:hAnsi="Times New Roman" w:cs="Times New Roman"/>
          <w:sz w:val="24"/>
          <w:szCs w:val="24"/>
          <w:lang w:val="en-US"/>
        </w:rPr>
        <w:t>, e.g.,</w:t>
      </w:r>
      <w:r w:rsidR="00422F4C">
        <w:rPr>
          <w:rFonts w:ascii="Times New Roman" w:hAnsi="Times New Roman" w:cs="Times New Roman"/>
          <w:sz w:val="24"/>
          <w:szCs w:val="24"/>
          <w:lang w:val="en-US"/>
        </w:rPr>
        <w:t xml:space="preserve"> right-wing politicians</w:t>
      </w:r>
      <w:r w:rsidR="000C7AE1">
        <w:rPr>
          <w:rFonts w:ascii="Times New Roman" w:hAnsi="Times New Roman" w:cs="Times New Roman"/>
          <w:sz w:val="24"/>
          <w:szCs w:val="24"/>
          <w:lang w:val="en-US"/>
        </w:rPr>
        <w:t xml:space="preserve"> base their arguments on</w:t>
      </w:r>
      <w:r w:rsidR="00422F4C">
        <w:rPr>
          <w:rFonts w:ascii="Times New Roman" w:hAnsi="Times New Roman" w:cs="Times New Roman"/>
          <w:sz w:val="24"/>
          <w:szCs w:val="24"/>
          <w:lang w:val="en-US"/>
        </w:rPr>
        <w:t xml:space="preserve"> </w:t>
      </w:r>
      <w:r w:rsidR="000C7AE1">
        <w:rPr>
          <w:rFonts w:ascii="Times New Roman" w:hAnsi="Times New Roman" w:cs="Times New Roman"/>
          <w:sz w:val="24"/>
          <w:szCs w:val="24"/>
          <w:lang w:val="en-US"/>
        </w:rPr>
        <w:t>people’s fear of refugees</w:t>
      </w:r>
      <w:r w:rsidR="00206AEF">
        <w:rPr>
          <w:rFonts w:ascii="Times New Roman" w:hAnsi="Times New Roman" w:cs="Times New Roman"/>
          <w:sz w:val="24"/>
          <w:szCs w:val="24"/>
          <w:lang w:val="en-US"/>
        </w:rPr>
        <w:t>,</w:t>
      </w:r>
      <w:r w:rsidR="00422F4C">
        <w:rPr>
          <w:rFonts w:ascii="Times New Roman" w:hAnsi="Times New Roman" w:cs="Times New Roman"/>
          <w:sz w:val="24"/>
          <w:szCs w:val="24"/>
          <w:lang w:val="en-US"/>
        </w:rPr>
        <w:t xml:space="preserve"> even in areas where there are literally no </w:t>
      </w:r>
      <w:r w:rsidR="00A26797">
        <w:rPr>
          <w:rFonts w:ascii="Times New Roman" w:hAnsi="Times New Roman" w:cs="Times New Roman"/>
          <w:sz w:val="24"/>
          <w:szCs w:val="24"/>
          <w:lang w:val="en-US"/>
        </w:rPr>
        <w:t xml:space="preserve">such </w:t>
      </w:r>
      <w:r w:rsidR="000C7AE1">
        <w:rPr>
          <w:rFonts w:ascii="Times New Roman" w:hAnsi="Times New Roman" w:cs="Times New Roman"/>
          <w:sz w:val="24"/>
          <w:szCs w:val="24"/>
          <w:lang w:val="en-US"/>
        </w:rPr>
        <w:t>refugees</w:t>
      </w:r>
      <w:r w:rsidR="00422F4C">
        <w:rPr>
          <w:rFonts w:ascii="Times New Roman" w:hAnsi="Times New Roman" w:cs="Times New Roman"/>
          <w:sz w:val="24"/>
          <w:szCs w:val="24"/>
          <w:lang w:val="en-US"/>
        </w:rPr>
        <w:t>. Bullshit is</w:t>
      </w:r>
      <w:r w:rsidR="000C7AE1">
        <w:rPr>
          <w:rFonts w:ascii="Times New Roman" w:hAnsi="Times New Roman" w:cs="Times New Roman"/>
          <w:sz w:val="24"/>
          <w:szCs w:val="24"/>
          <w:lang w:val="en-US"/>
        </w:rPr>
        <w:t xml:space="preserve"> another phenomenon of this kind</w:t>
      </w:r>
      <w:r w:rsidR="00516B25">
        <w:rPr>
          <w:rFonts w:ascii="Times New Roman" w:hAnsi="Times New Roman" w:cs="Times New Roman"/>
          <w:sz w:val="24"/>
          <w:szCs w:val="24"/>
          <w:lang w:val="en-US"/>
        </w:rPr>
        <w:t xml:space="preserve"> (cf. Frankfurt </w:t>
      </w:r>
      <w:r w:rsidR="00516B25">
        <w:rPr>
          <w:rFonts w:ascii="Times New Roman" w:hAnsi="Times New Roman" w:cs="Times New Roman"/>
          <w:sz w:val="24"/>
          <w:szCs w:val="24"/>
          <w:lang w:val="en-US"/>
        </w:rPr>
        <w:lastRenderedPageBreak/>
        <w:t>2005</w:t>
      </w:r>
      <w:r w:rsidR="00B731E3">
        <w:rPr>
          <w:rFonts w:ascii="Times New Roman" w:hAnsi="Times New Roman" w:cs="Times New Roman"/>
          <w:sz w:val="24"/>
          <w:szCs w:val="24"/>
          <w:lang w:val="en-US"/>
        </w:rPr>
        <w:t>)</w:t>
      </w:r>
      <w:r w:rsidR="00422F4C">
        <w:rPr>
          <w:rFonts w:ascii="Times New Roman" w:hAnsi="Times New Roman" w:cs="Times New Roman"/>
          <w:sz w:val="24"/>
          <w:szCs w:val="24"/>
          <w:lang w:val="en-US"/>
        </w:rPr>
        <w:t xml:space="preserve">. When people utter bullshit they simply do not care whether what they utter is true or not. </w:t>
      </w:r>
      <w:r w:rsidR="00A26797">
        <w:rPr>
          <w:rFonts w:ascii="Times New Roman" w:hAnsi="Times New Roman" w:cs="Times New Roman"/>
          <w:sz w:val="24"/>
          <w:szCs w:val="24"/>
          <w:lang w:val="en-US"/>
        </w:rPr>
        <w:t>Often, they treat their utterance simply as an authentic express</w:t>
      </w:r>
      <w:r w:rsidR="00316AA8">
        <w:rPr>
          <w:rFonts w:ascii="Times New Roman" w:hAnsi="Times New Roman" w:cs="Times New Roman"/>
          <w:sz w:val="24"/>
          <w:szCs w:val="24"/>
          <w:lang w:val="en-US"/>
        </w:rPr>
        <w:t>ion of their personal mental liv</w:t>
      </w:r>
      <w:r w:rsidR="00A26797">
        <w:rPr>
          <w:rFonts w:ascii="Times New Roman" w:hAnsi="Times New Roman" w:cs="Times New Roman"/>
          <w:sz w:val="24"/>
          <w:szCs w:val="24"/>
          <w:lang w:val="en-US"/>
        </w:rPr>
        <w:t>e</w:t>
      </w:r>
      <w:r w:rsidR="00AC7B95">
        <w:rPr>
          <w:rFonts w:ascii="Times New Roman" w:hAnsi="Times New Roman" w:cs="Times New Roman"/>
          <w:sz w:val="24"/>
          <w:szCs w:val="24"/>
          <w:lang w:val="en-US"/>
        </w:rPr>
        <w:t>s</w:t>
      </w:r>
      <w:r w:rsidR="00206AEF">
        <w:rPr>
          <w:rFonts w:ascii="Times New Roman" w:hAnsi="Times New Roman" w:cs="Times New Roman"/>
          <w:sz w:val="24"/>
          <w:szCs w:val="24"/>
          <w:lang w:val="en-US"/>
        </w:rPr>
        <w:t>,</w:t>
      </w:r>
      <w:r w:rsidR="00A26797">
        <w:rPr>
          <w:rFonts w:ascii="Times New Roman" w:hAnsi="Times New Roman" w:cs="Times New Roman"/>
          <w:sz w:val="24"/>
          <w:szCs w:val="24"/>
          <w:lang w:val="en-US"/>
        </w:rPr>
        <w:t xml:space="preserve"> even if what they utter is </w:t>
      </w:r>
      <w:r w:rsidR="00EA3197">
        <w:rPr>
          <w:rFonts w:ascii="Times New Roman" w:hAnsi="Times New Roman" w:cs="Times New Roman"/>
          <w:sz w:val="24"/>
          <w:szCs w:val="24"/>
          <w:lang w:val="en-US"/>
        </w:rPr>
        <w:t>completely unsupported by</w:t>
      </w:r>
      <w:r w:rsidR="00A26797">
        <w:rPr>
          <w:rFonts w:ascii="Times New Roman" w:hAnsi="Times New Roman" w:cs="Times New Roman"/>
          <w:sz w:val="24"/>
          <w:szCs w:val="24"/>
          <w:lang w:val="en-US"/>
        </w:rPr>
        <w:t xml:space="preserve"> </w:t>
      </w:r>
      <w:r w:rsidR="00EB327E">
        <w:rPr>
          <w:rFonts w:ascii="Times New Roman" w:hAnsi="Times New Roman" w:cs="Times New Roman"/>
          <w:sz w:val="24"/>
          <w:szCs w:val="24"/>
          <w:lang w:val="en-US"/>
        </w:rPr>
        <w:t>or</w:t>
      </w:r>
      <w:r w:rsidR="000C7AE1">
        <w:rPr>
          <w:rFonts w:ascii="Times New Roman" w:hAnsi="Times New Roman" w:cs="Times New Roman"/>
          <w:sz w:val="24"/>
          <w:szCs w:val="24"/>
          <w:lang w:val="en-US"/>
        </w:rPr>
        <w:t xml:space="preserve"> even</w:t>
      </w:r>
      <w:r w:rsidR="00EB327E">
        <w:rPr>
          <w:rFonts w:ascii="Times New Roman" w:hAnsi="Times New Roman" w:cs="Times New Roman"/>
          <w:sz w:val="24"/>
          <w:szCs w:val="24"/>
          <w:lang w:val="en-US"/>
        </w:rPr>
        <w:t xml:space="preserve"> in conflict with </w:t>
      </w:r>
      <w:r w:rsidR="000C7AE1">
        <w:rPr>
          <w:rFonts w:ascii="Times New Roman" w:hAnsi="Times New Roman" w:cs="Times New Roman"/>
          <w:sz w:val="24"/>
          <w:szCs w:val="24"/>
          <w:lang w:val="en-US"/>
        </w:rPr>
        <w:t xml:space="preserve">their </w:t>
      </w:r>
      <w:r w:rsidR="00A26797">
        <w:rPr>
          <w:rFonts w:ascii="Times New Roman" w:hAnsi="Times New Roman" w:cs="Times New Roman"/>
          <w:sz w:val="24"/>
          <w:szCs w:val="24"/>
          <w:lang w:val="en-US"/>
        </w:rPr>
        <w:t xml:space="preserve">evidence. </w:t>
      </w:r>
    </w:p>
    <w:p w:rsidR="00077202" w:rsidRDefault="00A26797" w:rsidP="00206AEF">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two truth-unrelated factors mentioned by the OED definition are factors that result in </w:t>
      </w:r>
      <w:r w:rsidRPr="00E42B6A">
        <w:rPr>
          <w:rFonts w:ascii="Times New Roman" w:hAnsi="Times New Roman" w:cs="Times New Roman"/>
          <w:i/>
          <w:sz w:val="24"/>
          <w:szCs w:val="24"/>
          <w:lang w:val="en-US"/>
        </w:rPr>
        <w:t>irrational</w:t>
      </w:r>
      <w:r>
        <w:rPr>
          <w:rFonts w:ascii="Times New Roman" w:hAnsi="Times New Roman" w:cs="Times New Roman"/>
          <w:sz w:val="24"/>
          <w:szCs w:val="24"/>
          <w:lang w:val="en-US"/>
        </w:rPr>
        <w:t xml:space="preserve"> public opinion. </w:t>
      </w:r>
      <w:r w:rsidR="00EA3197">
        <w:rPr>
          <w:rFonts w:ascii="Times New Roman" w:hAnsi="Times New Roman" w:cs="Times New Roman"/>
          <w:sz w:val="24"/>
          <w:szCs w:val="24"/>
          <w:lang w:val="en-US"/>
        </w:rPr>
        <w:t xml:space="preserve">Forming opinions without any evidence of </w:t>
      </w:r>
      <w:r w:rsidR="000C7AE1">
        <w:rPr>
          <w:rFonts w:ascii="Times New Roman" w:hAnsi="Times New Roman" w:cs="Times New Roman"/>
          <w:sz w:val="24"/>
          <w:szCs w:val="24"/>
          <w:lang w:val="en-US"/>
        </w:rPr>
        <w:t>their</w:t>
      </w:r>
      <w:r w:rsidR="00EA3197">
        <w:rPr>
          <w:rFonts w:ascii="Times New Roman" w:hAnsi="Times New Roman" w:cs="Times New Roman"/>
          <w:sz w:val="24"/>
          <w:szCs w:val="24"/>
          <w:lang w:val="en-US"/>
        </w:rPr>
        <w:t xml:space="preserve"> truth is </w:t>
      </w:r>
      <w:r w:rsidR="000C7AE1">
        <w:rPr>
          <w:rFonts w:ascii="Times New Roman" w:hAnsi="Times New Roman" w:cs="Times New Roman"/>
          <w:sz w:val="24"/>
          <w:szCs w:val="24"/>
          <w:lang w:val="en-US"/>
        </w:rPr>
        <w:t xml:space="preserve">clearly </w:t>
      </w:r>
      <w:r w:rsidR="00EA3197">
        <w:rPr>
          <w:rFonts w:ascii="Times New Roman" w:hAnsi="Times New Roman" w:cs="Times New Roman"/>
          <w:sz w:val="24"/>
          <w:szCs w:val="24"/>
          <w:lang w:val="en-US"/>
        </w:rPr>
        <w:t xml:space="preserve">irrational. However, there seem to be many more factors that lead </w:t>
      </w:r>
      <w:r w:rsidR="001E5259">
        <w:rPr>
          <w:rFonts w:ascii="Times New Roman" w:hAnsi="Times New Roman" w:cs="Times New Roman"/>
          <w:sz w:val="24"/>
          <w:szCs w:val="24"/>
          <w:lang w:val="en-US"/>
        </w:rPr>
        <w:t xml:space="preserve">public </w:t>
      </w:r>
      <w:r w:rsidR="00EA3197">
        <w:rPr>
          <w:rFonts w:ascii="Times New Roman" w:hAnsi="Times New Roman" w:cs="Times New Roman"/>
          <w:sz w:val="24"/>
          <w:szCs w:val="24"/>
          <w:lang w:val="en-US"/>
        </w:rPr>
        <w:t xml:space="preserve">opinion away from </w:t>
      </w:r>
      <w:r w:rsidR="00206AEF">
        <w:rPr>
          <w:rFonts w:ascii="Times New Roman" w:hAnsi="Times New Roman" w:cs="Times New Roman"/>
          <w:sz w:val="24"/>
          <w:szCs w:val="24"/>
          <w:lang w:val="en-US"/>
        </w:rPr>
        <w:t xml:space="preserve">the </w:t>
      </w:r>
      <w:r w:rsidR="00EA3197">
        <w:rPr>
          <w:rFonts w:ascii="Times New Roman" w:hAnsi="Times New Roman" w:cs="Times New Roman"/>
          <w:sz w:val="24"/>
          <w:szCs w:val="24"/>
          <w:lang w:val="en-US"/>
        </w:rPr>
        <w:t>trut</w:t>
      </w:r>
      <w:r w:rsidR="006857CC">
        <w:rPr>
          <w:rFonts w:ascii="Times New Roman" w:hAnsi="Times New Roman" w:cs="Times New Roman"/>
          <w:sz w:val="24"/>
          <w:szCs w:val="24"/>
          <w:lang w:val="en-US"/>
        </w:rPr>
        <w:t>h in</w:t>
      </w:r>
      <w:r w:rsidR="00EA3197">
        <w:rPr>
          <w:rFonts w:ascii="Times New Roman" w:hAnsi="Times New Roman" w:cs="Times New Roman"/>
          <w:sz w:val="24"/>
          <w:szCs w:val="24"/>
          <w:lang w:val="en-US"/>
        </w:rPr>
        <w:t xml:space="preserve"> systematic way</w:t>
      </w:r>
      <w:r w:rsidR="006857CC">
        <w:rPr>
          <w:rFonts w:ascii="Times New Roman" w:hAnsi="Times New Roman" w:cs="Times New Roman"/>
          <w:sz w:val="24"/>
          <w:szCs w:val="24"/>
          <w:lang w:val="en-US"/>
        </w:rPr>
        <w:t>s</w:t>
      </w:r>
      <w:r w:rsidR="00EA3197">
        <w:rPr>
          <w:rFonts w:ascii="Times New Roman" w:hAnsi="Times New Roman" w:cs="Times New Roman"/>
          <w:sz w:val="24"/>
          <w:szCs w:val="24"/>
          <w:lang w:val="en-US"/>
        </w:rPr>
        <w:t>.</w:t>
      </w:r>
      <w:r w:rsidR="00377F7F">
        <w:rPr>
          <w:rStyle w:val="Funotenzeichen"/>
          <w:rFonts w:ascii="Times New Roman" w:hAnsi="Times New Roman" w:cs="Times New Roman"/>
          <w:sz w:val="24"/>
          <w:szCs w:val="24"/>
          <w:lang w:val="en-US"/>
        </w:rPr>
        <w:footnoteReference w:id="1"/>
      </w:r>
      <w:r w:rsidR="003A6E0E">
        <w:rPr>
          <w:rFonts w:ascii="Times New Roman" w:hAnsi="Times New Roman" w:cs="Times New Roman"/>
          <w:sz w:val="24"/>
          <w:szCs w:val="24"/>
          <w:lang w:val="en-US"/>
        </w:rPr>
        <w:t xml:space="preserve"> Interestingly</w:t>
      </w:r>
      <w:r w:rsidR="00AC7B95">
        <w:rPr>
          <w:rFonts w:ascii="Times New Roman" w:hAnsi="Times New Roman" w:cs="Times New Roman"/>
          <w:sz w:val="24"/>
          <w:szCs w:val="24"/>
          <w:lang w:val="en-US"/>
        </w:rPr>
        <w:t>, only some of these factors</w:t>
      </w:r>
      <w:r w:rsidR="001E5259">
        <w:rPr>
          <w:rFonts w:ascii="Times New Roman" w:hAnsi="Times New Roman" w:cs="Times New Roman"/>
          <w:sz w:val="24"/>
          <w:szCs w:val="24"/>
          <w:lang w:val="en-US"/>
        </w:rPr>
        <w:t xml:space="preserve"> involve</w:t>
      </w:r>
      <w:r w:rsidR="00EA3197">
        <w:rPr>
          <w:rFonts w:ascii="Times New Roman" w:hAnsi="Times New Roman" w:cs="Times New Roman"/>
          <w:sz w:val="24"/>
          <w:szCs w:val="24"/>
          <w:lang w:val="en-US"/>
        </w:rPr>
        <w:t xml:space="preserve"> </w:t>
      </w:r>
      <w:r w:rsidR="001E5259">
        <w:rPr>
          <w:rFonts w:ascii="Times New Roman" w:hAnsi="Times New Roman" w:cs="Times New Roman"/>
          <w:sz w:val="24"/>
          <w:szCs w:val="24"/>
          <w:lang w:val="en-US"/>
        </w:rPr>
        <w:t xml:space="preserve">epistemic </w:t>
      </w:r>
      <w:r w:rsidR="00EA3197">
        <w:rPr>
          <w:rFonts w:ascii="Times New Roman" w:hAnsi="Times New Roman" w:cs="Times New Roman"/>
          <w:sz w:val="24"/>
          <w:szCs w:val="24"/>
          <w:lang w:val="en-US"/>
        </w:rPr>
        <w:t>irration</w:t>
      </w:r>
      <w:r w:rsidR="001E5259">
        <w:rPr>
          <w:rFonts w:ascii="Times New Roman" w:hAnsi="Times New Roman" w:cs="Times New Roman"/>
          <w:sz w:val="24"/>
          <w:szCs w:val="24"/>
          <w:lang w:val="en-US"/>
        </w:rPr>
        <w:t xml:space="preserve">ality </w:t>
      </w:r>
      <w:r w:rsidR="00206AEF">
        <w:rPr>
          <w:rFonts w:ascii="Times New Roman" w:hAnsi="Times New Roman" w:cs="Times New Roman"/>
          <w:sz w:val="24"/>
          <w:szCs w:val="24"/>
          <w:lang w:val="en-US"/>
        </w:rPr>
        <w:t xml:space="preserve">in </w:t>
      </w:r>
      <w:r w:rsidR="001E5259">
        <w:rPr>
          <w:rFonts w:ascii="Times New Roman" w:hAnsi="Times New Roman" w:cs="Times New Roman"/>
          <w:sz w:val="24"/>
          <w:szCs w:val="24"/>
          <w:lang w:val="en-US"/>
        </w:rPr>
        <w:t>the</w:t>
      </w:r>
      <w:r w:rsidR="00EA3197">
        <w:rPr>
          <w:rFonts w:ascii="Times New Roman" w:hAnsi="Times New Roman" w:cs="Times New Roman"/>
          <w:sz w:val="24"/>
          <w:szCs w:val="24"/>
          <w:lang w:val="en-US"/>
        </w:rPr>
        <w:t xml:space="preserve"> believe</w:t>
      </w:r>
      <w:r w:rsidR="001E5259">
        <w:rPr>
          <w:rFonts w:ascii="Times New Roman" w:hAnsi="Times New Roman" w:cs="Times New Roman"/>
          <w:sz w:val="24"/>
          <w:szCs w:val="24"/>
          <w:lang w:val="en-US"/>
        </w:rPr>
        <w:t xml:space="preserve">r. Among the irrational factors, </w:t>
      </w:r>
      <w:r w:rsidR="001E5259" w:rsidRPr="00EB327E">
        <w:rPr>
          <w:rFonts w:ascii="Times New Roman" w:hAnsi="Times New Roman" w:cs="Times New Roman"/>
          <w:i/>
          <w:sz w:val="24"/>
          <w:szCs w:val="24"/>
          <w:lang w:val="en-US"/>
        </w:rPr>
        <w:t>individual biases</w:t>
      </w:r>
      <w:r w:rsidR="001E5259">
        <w:rPr>
          <w:rFonts w:ascii="Times New Roman" w:hAnsi="Times New Roman" w:cs="Times New Roman"/>
          <w:sz w:val="24"/>
          <w:szCs w:val="24"/>
          <w:lang w:val="en-US"/>
        </w:rPr>
        <w:t xml:space="preserve"> (e.g., overconfidence</w:t>
      </w:r>
      <w:r w:rsidR="00206AEF">
        <w:rPr>
          <w:rFonts w:ascii="Times New Roman" w:hAnsi="Times New Roman" w:cs="Times New Roman"/>
          <w:sz w:val="24"/>
          <w:szCs w:val="24"/>
          <w:lang w:val="en-US"/>
        </w:rPr>
        <w:t>,</w:t>
      </w:r>
      <w:r w:rsidR="00B731E3">
        <w:rPr>
          <w:rStyle w:val="Funotenzeichen"/>
          <w:rFonts w:ascii="Times New Roman" w:hAnsi="Times New Roman" w:cs="Times New Roman"/>
          <w:sz w:val="24"/>
          <w:szCs w:val="24"/>
          <w:lang w:val="en-US"/>
        </w:rPr>
        <w:footnoteReference w:id="2"/>
      </w:r>
      <w:r w:rsidR="001E5259">
        <w:rPr>
          <w:rFonts w:ascii="Times New Roman" w:hAnsi="Times New Roman" w:cs="Times New Roman"/>
          <w:sz w:val="24"/>
          <w:szCs w:val="24"/>
          <w:lang w:val="en-US"/>
        </w:rPr>
        <w:t xml:space="preserve"> confirmation biases</w:t>
      </w:r>
      <w:r w:rsidR="00206AEF">
        <w:rPr>
          <w:rFonts w:ascii="Times New Roman" w:hAnsi="Times New Roman" w:cs="Times New Roman"/>
          <w:sz w:val="24"/>
          <w:szCs w:val="24"/>
          <w:lang w:val="en-US"/>
        </w:rPr>
        <w:t>,</w:t>
      </w:r>
      <w:r w:rsidR="00B731E3">
        <w:rPr>
          <w:rStyle w:val="Funotenzeichen"/>
          <w:rFonts w:ascii="Times New Roman" w:hAnsi="Times New Roman" w:cs="Times New Roman"/>
          <w:sz w:val="24"/>
          <w:szCs w:val="24"/>
          <w:lang w:val="en-US"/>
        </w:rPr>
        <w:footnoteReference w:id="3"/>
      </w:r>
      <w:r w:rsidR="001E5259">
        <w:rPr>
          <w:rFonts w:ascii="Times New Roman" w:hAnsi="Times New Roman" w:cs="Times New Roman"/>
          <w:sz w:val="24"/>
          <w:szCs w:val="24"/>
          <w:lang w:val="en-US"/>
        </w:rPr>
        <w:t xml:space="preserve"> </w:t>
      </w:r>
      <w:r w:rsidR="00B731E3">
        <w:rPr>
          <w:rFonts w:ascii="Times New Roman" w:hAnsi="Times New Roman" w:cs="Times New Roman"/>
          <w:sz w:val="24"/>
          <w:szCs w:val="24"/>
          <w:lang w:val="en-US"/>
        </w:rPr>
        <w:t>narrative biases</w:t>
      </w:r>
      <w:r w:rsidR="00206AEF">
        <w:rPr>
          <w:rFonts w:ascii="Times New Roman" w:hAnsi="Times New Roman" w:cs="Times New Roman"/>
          <w:sz w:val="24"/>
          <w:szCs w:val="24"/>
          <w:lang w:val="en-US"/>
        </w:rPr>
        <w:t>,</w:t>
      </w:r>
      <w:r w:rsidR="00B731E3">
        <w:rPr>
          <w:rStyle w:val="Funotenzeichen"/>
          <w:rFonts w:ascii="Times New Roman" w:hAnsi="Times New Roman" w:cs="Times New Roman"/>
          <w:sz w:val="24"/>
          <w:szCs w:val="24"/>
          <w:lang w:val="en-US"/>
        </w:rPr>
        <w:footnoteReference w:id="4"/>
      </w:r>
      <w:r w:rsidR="00B731E3">
        <w:rPr>
          <w:rFonts w:ascii="Times New Roman" w:hAnsi="Times New Roman" w:cs="Times New Roman"/>
          <w:sz w:val="24"/>
          <w:szCs w:val="24"/>
          <w:lang w:val="en-US"/>
        </w:rPr>
        <w:t xml:space="preserve"> epistemic vices</w:t>
      </w:r>
      <w:r w:rsidR="00B731E3">
        <w:rPr>
          <w:rStyle w:val="Funotenzeichen"/>
          <w:rFonts w:ascii="Times New Roman" w:hAnsi="Times New Roman" w:cs="Times New Roman"/>
          <w:sz w:val="24"/>
          <w:szCs w:val="24"/>
          <w:lang w:val="en-US"/>
        </w:rPr>
        <w:footnoteReference w:id="5"/>
      </w:r>
      <w:r w:rsidR="00B731E3">
        <w:rPr>
          <w:rFonts w:ascii="Times New Roman" w:hAnsi="Times New Roman" w:cs="Times New Roman"/>
          <w:sz w:val="24"/>
          <w:szCs w:val="24"/>
          <w:lang w:val="en-US"/>
        </w:rPr>
        <w:t xml:space="preserve"> </w:t>
      </w:r>
      <w:r w:rsidR="001E5259">
        <w:rPr>
          <w:rFonts w:ascii="Times New Roman" w:hAnsi="Times New Roman" w:cs="Times New Roman"/>
          <w:sz w:val="24"/>
          <w:szCs w:val="24"/>
          <w:lang w:val="en-US"/>
        </w:rPr>
        <w:t>or affective biases</w:t>
      </w:r>
      <w:r w:rsidR="00B731E3">
        <w:rPr>
          <w:rStyle w:val="Funotenzeichen"/>
          <w:rFonts w:ascii="Times New Roman" w:hAnsi="Times New Roman" w:cs="Times New Roman"/>
          <w:sz w:val="24"/>
          <w:szCs w:val="24"/>
          <w:lang w:val="en-US"/>
        </w:rPr>
        <w:footnoteReference w:id="6"/>
      </w:r>
      <w:r w:rsidR="001E5259">
        <w:rPr>
          <w:rFonts w:ascii="Times New Roman" w:hAnsi="Times New Roman" w:cs="Times New Roman"/>
          <w:sz w:val="24"/>
          <w:szCs w:val="24"/>
          <w:lang w:val="en-US"/>
        </w:rPr>
        <w:t xml:space="preserve">) and </w:t>
      </w:r>
      <w:r w:rsidR="001E5259" w:rsidRPr="00EB327E">
        <w:rPr>
          <w:rFonts w:ascii="Times New Roman" w:hAnsi="Times New Roman" w:cs="Times New Roman"/>
          <w:i/>
          <w:sz w:val="24"/>
          <w:szCs w:val="24"/>
          <w:lang w:val="en-US"/>
        </w:rPr>
        <w:t>social biases</w:t>
      </w:r>
      <w:r w:rsidR="00B731E3">
        <w:rPr>
          <w:rFonts w:ascii="Times New Roman" w:hAnsi="Times New Roman" w:cs="Times New Roman"/>
          <w:sz w:val="24"/>
          <w:szCs w:val="24"/>
          <w:lang w:val="en-US"/>
        </w:rPr>
        <w:t xml:space="preserve"> (group think</w:t>
      </w:r>
      <w:r w:rsidR="00B731E3">
        <w:rPr>
          <w:rStyle w:val="Funotenzeichen"/>
          <w:rFonts w:ascii="Times New Roman" w:hAnsi="Times New Roman" w:cs="Times New Roman"/>
          <w:sz w:val="24"/>
          <w:szCs w:val="24"/>
          <w:lang w:val="en-US"/>
        </w:rPr>
        <w:footnoteReference w:id="7"/>
      </w:r>
      <w:r w:rsidR="00B731E3">
        <w:rPr>
          <w:rFonts w:ascii="Times New Roman" w:hAnsi="Times New Roman" w:cs="Times New Roman"/>
          <w:sz w:val="24"/>
          <w:szCs w:val="24"/>
          <w:lang w:val="en-US"/>
        </w:rPr>
        <w:t xml:space="preserve"> or social identity signaling</w:t>
      </w:r>
      <w:r w:rsidR="00B731E3">
        <w:rPr>
          <w:rStyle w:val="Funotenzeichen"/>
          <w:rFonts w:ascii="Times New Roman" w:hAnsi="Times New Roman" w:cs="Times New Roman"/>
          <w:sz w:val="24"/>
          <w:szCs w:val="24"/>
          <w:lang w:val="en-US"/>
        </w:rPr>
        <w:footnoteReference w:id="8"/>
      </w:r>
      <w:r w:rsidR="004E7FD7">
        <w:rPr>
          <w:rFonts w:ascii="Times New Roman" w:hAnsi="Times New Roman" w:cs="Times New Roman"/>
          <w:sz w:val="24"/>
          <w:szCs w:val="24"/>
          <w:lang w:val="en-US"/>
        </w:rPr>
        <w:t>)</w:t>
      </w:r>
      <w:r w:rsidR="001E5259">
        <w:rPr>
          <w:rFonts w:ascii="Times New Roman" w:hAnsi="Times New Roman" w:cs="Times New Roman"/>
          <w:sz w:val="24"/>
          <w:szCs w:val="24"/>
          <w:lang w:val="en-US"/>
        </w:rPr>
        <w:t xml:space="preserve"> play </w:t>
      </w:r>
      <w:r w:rsidR="00206AEF">
        <w:rPr>
          <w:rFonts w:ascii="Times New Roman" w:hAnsi="Times New Roman" w:cs="Times New Roman"/>
          <w:sz w:val="24"/>
          <w:szCs w:val="24"/>
          <w:lang w:val="en-US"/>
        </w:rPr>
        <w:t xml:space="preserve">a </w:t>
      </w:r>
      <w:r w:rsidR="001E5259">
        <w:rPr>
          <w:rFonts w:ascii="Times New Roman" w:hAnsi="Times New Roman" w:cs="Times New Roman"/>
          <w:sz w:val="24"/>
          <w:szCs w:val="24"/>
          <w:lang w:val="en-US"/>
        </w:rPr>
        <w:t>dominant role</w:t>
      </w:r>
      <w:r w:rsidR="004E7FD7">
        <w:rPr>
          <w:rFonts w:ascii="Times New Roman" w:hAnsi="Times New Roman" w:cs="Times New Roman"/>
          <w:sz w:val="24"/>
          <w:szCs w:val="24"/>
          <w:lang w:val="en-US"/>
        </w:rPr>
        <w:t xml:space="preserve">. </w:t>
      </w:r>
      <w:r w:rsidR="00EB327E">
        <w:rPr>
          <w:rFonts w:ascii="Times New Roman" w:hAnsi="Times New Roman" w:cs="Times New Roman"/>
          <w:sz w:val="24"/>
          <w:szCs w:val="24"/>
          <w:lang w:val="en-US"/>
        </w:rPr>
        <w:t>However, when the environment is such that huge bodies of fabricated or misleading evidence are presented to the public</w:t>
      </w:r>
      <w:r w:rsidR="00206AEF">
        <w:rPr>
          <w:rFonts w:ascii="Times New Roman" w:hAnsi="Times New Roman" w:cs="Times New Roman"/>
          <w:sz w:val="24"/>
          <w:szCs w:val="24"/>
          <w:lang w:val="en-US"/>
        </w:rPr>
        <w:t>,</w:t>
      </w:r>
      <w:r w:rsidR="00EB327E">
        <w:rPr>
          <w:rFonts w:ascii="Times New Roman" w:hAnsi="Times New Roman" w:cs="Times New Roman"/>
          <w:sz w:val="24"/>
          <w:szCs w:val="24"/>
          <w:lang w:val="en-US"/>
        </w:rPr>
        <w:t xml:space="preserve"> or </w:t>
      </w:r>
      <w:r w:rsidR="00E42B6A">
        <w:rPr>
          <w:rFonts w:ascii="Times New Roman" w:hAnsi="Times New Roman" w:cs="Times New Roman"/>
          <w:sz w:val="24"/>
          <w:szCs w:val="24"/>
          <w:lang w:val="en-US"/>
        </w:rPr>
        <w:t xml:space="preserve">when </w:t>
      </w:r>
      <w:r w:rsidR="00EB327E">
        <w:rPr>
          <w:rFonts w:ascii="Times New Roman" w:hAnsi="Times New Roman" w:cs="Times New Roman"/>
          <w:sz w:val="24"/>
          <w:szCs w:val="24"/>
          <w:lang w:val="en-US"/>
        </w:rPr>
        <w:t>only selective evidence is disclosed, this</w:t>
      </w:r>
      <w:r w:rsidR="00240266">
        <w:rPr>
          <w:rFonts w:ascii="Times New Roman" w:hAnsi="Times New Roman" w:cs="Times New Roman"/>
          <w:sz w:val="24"/>
          <w:szCs w:val="24"/>
          <w:lang w:val="en-US"/>
        </w:rPr>
        <w:t>—</w:t>
      </w:r>
      <w:r w:rsidR="00EB327E">
        <w:rPr>
          <w:rFonts w:ascii="Times New Roman" w:hAnsi="Times New Roman" w:cs="Times New Roman"/>
          <w:sz w:val="24"/>
          <w:szCs w:val="24"/>
          <w:lang w:val="en-US"/>
        </w:rPr>
        <w:t>most likely</w:t>
      </w:r>
      <w:r w:rsidR="00240266">
        <w:rPr>
          <w:rFonts w:ascii="Times New Roman" w:hAnsi="Times New Roman" w:cs="Times New Roman"/>
          <w:sz w:val="24"/>
          <w:szCs w:val="24"/>
          <w:lang w:val="en-US"/>
        </w:rPr>
        <w:t>—</w:t>
      </w:r>
      <w:r w:rsidR="00EB327E">
        <w:rPr>
          <w:rFonts w:ascii="Times New Roman" w:hAnsi="Times New Roman" w:cs="Times New Roman"/>
          <w:sz w:val="24"/>
          <w:szCs w:val="24"/>
          <w:lang w:val="en-US"/>
        </w:rPr>
        <w:t xml:space="preserve">will result in </w:t>
      </w:r>
      <w:r w:rsidR="00E42B6A">
        <w:rPr>
          <w:rFonts w:ascii="Times New Roman" w:hAnsi="Times New Roman" w:cs="Times New Roman"/>
          <w:sz w:val="24"/>
          <w:szCs w:val="24"/>
          <w:lang w:val="en-US"/>
        </w:rPr>
        <w:t xml:space="preserve">a </w:t>
      </w:r>
      <w:r w:rsidR="00206AEF">
        <w:rPr>
          <w:rFonts w:ascii="Times New Roman" w:hAnsi="Times New Roman" w:cs="Times New Roman"/>
          <w:sz w:val="24"/>
          <w:szCs w:val="24"/>
          <w:lang w:val="en-US"/>
        </w:rPr>
        <w:t xml:space="preserve">general </w:t>
      </w:r>
      <w:r w:rsidR="00E42B6A">
        <w:rPr>
          <w:rFonts w:ascii="Times New Roman" w:hAnsi="Times New Roman" w:cs="Times New Roman"/>
          <w:sz w:val="24"/>
          <w:szCs w:val="24"/>
          <w:lang w:val="en-US"/>
        </w:rPr>
        <w:t xml:space="preserve">public opinion that is radically detached from </w:t>
      </w:r>
      <w:r w:rsidR="00206AEF">
        <w:rPr>
          <w:rFonts w:ascii="Times New Roman" w:hAnsi="Times New Roman" w:cs="Times New Roman"/>
          <w:sz w:val="24"/>
          <w:szCs w:val="24"/>
          <w:lang w:val="en-US"/>
        </w:rPr>
        <w:t xml:space="preserve">the </w:t>
      </w:r>
      <w:r w:rsidR="00E42B6A">
        <w:rPr>
          <w:rFonts w:ascii="Times New Roman" w:hAnsi="Times New Roman" w:cs="Times New Roman"/>
          <w:sz w:val="24"/>
          <w:szCs w:val="24"/>
          <w:lang w:val="en-US"/>
        </w:rPr>
        <w:t>truth, even if the public</w:t>
      </w:r>
      <w:r w:rsidR="000C7AE1">
        <w:rPr>
          <w:rFonts w:ascii="Times New Roman" w:hAnsi="Times New Roman" w:cs="Times New Roman"/>
          <w:sz w:val="24"/>
          <w:szCs w:val="24"/>
          <w:lang w:val="en-US"/>
        </w:rPr>
        <w:t xml:space="preserve"> uses this evidence in a fully rational way.</w:t>
      </w:r>
      <w:r w:rsidR="00E42B6A">
        <w:rPr>
          <w:rFonts w:ascii="Times New Roman" w:hAnsi="Times New Roman" w:cs="Times New Roman"/>
          <w:sz w:val="24"/>
          <w:szCs w:val="24"/>
          <w:lang w:val="en-US"/>
        </w:rPr>
        <w:t xml:space="preserve"> </w:t>
      </w:r>
      <w:r w:rsidR="00411EE5" w:rsidRPr="004359F7">
        <w:rPr>
          <w:rFonts w:ascii="Times New Roman" w:hAnsi="Times New Roman" w:cs="Times New Roman"/>
          <w:i/>
          <w:sz w:val="24"/>
          <w:szCs w:val="24"/>
          <w:lang w:val="en-US"/>
        </w:rPr>
        <w:t>Agents of misinformation</w:t>
      </w:r>
      <w:r w:rsidR="00411EE5">
        <w:rPr>
          <w:rFonts w:ascii="Times New Roman" w:hAnsi="Times New Roman" w:cs="Times New Roman"/>
          <w:sz w:val="24"/>
          <w:szCs w:val="24"/>
          <w:lang w:val="en-US"/>
        </w:rPr>
        <w:t xml:space="preserve"> use a variety of different strategies to manipulate the available evidence</w:t>
      </w:r>
      <w:r w:rsidR="00206AEF">
        <w:rPr>
          <w:rFonts w:ascii="Times New Roman" w:hAnsi="Times New Roman" w:cs="Times New Roman"/>
          <w:sz w:val="24"/>
          <w:szCs w:val="24"/>
          <w:lang w:val="en-US"/>
        </w:rPr>
        <w:t>,</w:t>
      </w:r>
      <w:r w:rsidR="00411EE5">
        <w:rPr>
          <w:rFonts w:ascii="Times New Roman" w:hAnsi="Times New Roman" w:cs="Times New Roman"/>
          <w:sz w:val="24"/>
          <w:szCs w:val="24"/>
          <w:lang w:val="en-US"/>
        </w:rPr>
        <w:t xml:space="preserve"> in such a way that the public is radically mi</w:t>
      </w:r>
      <w:r w:rsidR="000C7AE1">
        <w:rPr>
          <w:rFonts w:ascii="Times New Roman" w:hAnsi="Times New Roman" w:cs="Times New Roman"/>
          <w:sz w:val="24"/>
          <w:szCs w:val="24"/>
          <w:lang w:val="en-US"/>
        </w:rPr>
        <w:t>sguided</w:t>
      </w:r>
      <w:r w:rsidR="00411EE5">
        <w:rPr>
          <w:rFonts w:ascii="Times New Roman" w:hAnsi="Times New Roman" w:cs="Times New Roman"/>
          <w:sz w:val="24"/>
          <w:szCs w:val="24"/>
          <w:lang w:val="en-US"/>
        </w:rPr>
        <w:t xml:space="preserve"> </w:t>
      </w:r>
      <w:r w:rsidR="006857CC">
        <w:rPr>
          <w:rFonts w:ascii="Times New Roman" w:hAnsi="Times New Roman" w:cs="Times New Roman"/>
          <w:sz w:val="24"/>
          <w:szCs w:val="24"/>
          <w:lang w:val="en-US"/>
        </w:rPr>
        <w:t>even when it</w:t>
      </w:r>
      <w:r w:rsidR="001E6BB0">
        <w:rPr>
          <w:rFonts w:ascii="Times New Roman" w:hAnsi="Times New Roman" w:cs="Times New Roman"/>
          <w:sz w:val="24"/>
          <w:szCs w:val="24"/>
          <w:lang w:val="en-US"/>
        </w:rPr>
        <w:t xml:space="preserve"> </w:t>
      </w:r>
      <w:r w:rsidR="00316AA8">
        <w:rPr>
          <w:rFonts w:ascii="Times New Roman" w:hAnsi="Times New Roman" w:cs="Times New Roman"/>
          <w:sz w:val="24"/>
          <w:szCs w:val="24"/>
          <w:lang w:val="en-US"/>
        </w:rPr>
        <w:t>closely</w:t>
      </w:r>
      <w:r w:rsidR="00411EE5">
        <w:rPr>
          <w:rFonts w:ascii="Times New Roman" w:hAnsi="Times New Roman" w:cs="Times New Roman"/>
          <w:sz w:val="24"/>
          <w:szCs w:val="24"/>
          <w:lang w:val="en-US"/>
        </w:rPr>
        <w:t xml:space="preserve"> </w:t>
      </w:r>
      <w:r w:rsidR="00206AEF">
        <w:rPr>
          <w:rFonts w:ascii="Times New Roman" w:hAnsi="Times New Roman" w:cs="Times New Roman"/>
          <w:sz w:val="24"/>
          <w:szCs w:val="24"/>
          <w:lang w:val="en-US"/>
        </w:rPr>
        <w:t xml:space="preserve">follows </w:t>
      </w:r>
      <w:r w:rsidR="00411EE5">
        <w:rPr>
          <w:rFonts w:ascii="Times New Roman" w:hAnsi="Times New Roman" w:cs="Times New Roman"/>
          <w:sz w:val="24"/>
          <w:szCs w:val="24"/>
          <w:lang w:val="en-US"/>
        </w:rPr>
        <w:t>the standards of rationality. These agents of misinformation can fabricate fake news</w:t>
      </w:r>
      <w:r w:rsidR="00206AEF">
        <w:rPr>
          <w:rFonts w:ascii="Times New Roman" w:hAnsi="Times New Roman" w:cs="Times New Roman"/>
          <w:sz w:val="24"/>
          <w:szCs w:val="24"/>
          <w:lang w:val="en-US"/>
        </w:rPr>
        <w:t>;</w:t>
      </w:r>
      <w:r w:rsidR="00B731E3">
        <w:rPr>
          <w:rStyle w:val="Funotenzeichen"/>
          <w:rFonts w:ascii="Times New Roman" w:hAnsi="Times New Roman" w:cs="Times New Roman"/>
          <w:sz w:val="24"/>
          <w:szCs w:val="24"/>
          <w:lang w:val="en-US"/>
        </w:rPr>
        <w:footnoteReference w:id="9"/>
      </w:r>
      <w:r w:rsidR="00411EE5">
        <w:rPr>
          <w:rFonts w:ascii="Times New Roman" w:hAnsi="Times New Roman" w:cs="Times New Roman"/>
          <w:sz w:val="24"/>
          <w:szCs w:val="24"/>
          <w:lang w:val="en-US"/>
        </w:rPr>
        <w:t xml:space="preserve"> they can hide relevant evidence completely or present only parts of the relevant evidence</w:t>
      </w:r>
      <w:r w:rsidR="00206AEF">
        <w:rPr>
          <w:rFonts w:ascii="Times New Roman" w:hAnsi="Times New Roman" w:cs="Times New Roman"/>
          <w:sz w:val="24"/>
          <w:szCs w:val="24"/>
          <w:lang w:val="en-US"/>
        </w:rPr>
        <w:t>;</w:t>
      </w:r>
      <w:r w:rsidR="00206AEF">
        <w:rPr>
          <w:rStyle w:val="Funotenzeichen"/>
          <w:rFonts w:ascii="Times New Roman" w:hAnsi="Times New Roman" w:cs="Times New Roman"/>
          <w:sz w:val="24"/>
          <w:szCs w:val="24"/>
          <w:lang w:val="en-US"/>
        </w:rPr>
        <w:footnoteReference w:id="10"/>
      </w:r>
      <w:r w:rsidR="00206AEF">
        <w:rPr>
          <w:rFonts w:ascii="Times New Roman" w:hAnsi="Times New Roman" w:cs="Times New Roman"/>
          <w:sz w:val="24"/>
          <w:szCs w:val="24"/>
          <w:lang w:val="en-US"/>
        </w:rPr>
        <w:t xml:space="preserve"> </w:t>
      </w:r>
      <w:r w:rsidR="00411EE5">
        <w:rPr>
          <w:rFonts w:ascii="Times New Roman" w:hAnsi="Times New Roman" w:cs="Times New Roman"/>
          <w:sz w:val="24"/>
          <w:szCs w:val="24"/>
          <w:lang w:val="en-US"/>
        </w:rPr>
        <w:t xml:space="preserve">they can swamp the </w:t>
      </w:r>
      <w:r w:rsidR="00206AEF">
        <w:rPr>
          <w:rFonts w:ascii="Times New Roman" w:hAnsi="Times New Roman" w:cs="Times New Roman"/>
          <w:sz w:val="24"/>
          <w:szCs w:val="24"/>
          <w:lang w:val="en-US"/>
        </w:rPr>
        <w:t>publicly-</w:t>
      </w:r>
      <w:r w:rsidR="00411EE5">
        <w:rPr>
          <w:rFonts w:ascii="Times New Roman" w:hAnsi="Times New Roman" w:cs="Times New Roman"/>
          <w:sz w:val="24"/>
          <w:szCs w:val="24"/>
          <w:lang w:val="en-US"/>
        </w:rPr>
        <w:t>accessi</w:t>
      </w:r>
      <w:r w:rsidR="001E6BB0">
        <w:rPr>
          <w:rFonts w:ascii="Times New Roman" w:hAnsi="Times New Roman" w:cs="Times New Roman"/>
          <w:sz w:val="24"/>
          <w:szCs w:val="24"/>
          <w:lang w:val="en-US"/>
        </w:rPr>
        <w:t>ble body of evidence with counterevidence</w:t>
      </w:r>
      <w:r w:rsidR="00206AEF">
        <w:rPr>
          <w:rFonts w:ascii="Times New Roman" w:hAnsi="Times New Roman" w:cs="Times New Roman"/>
          <w:sz w:val="24"/>
          <w:szCs w:val="24"/>
          <w:lang w:val="en-US"/>
        </w:rPr>
        <w:t>,</w:t>
      </w:r>
      <w:r w:rsidR="001E6BB0">
        <w:rPr>
          <w:rFonts w:ascii="Times New Roman" w:hAnsi="Times New Roman" w:cs="Times New Roman"/>
          <w:sz w:val="24"/>
          <w:szCs w:val="24"/>
          <w:lang w:val="en-US"/>
        </w:rPr>
        <w:t xml:space="preserve"> such that </w:t>
      </w:r>
      <w:r w:rsidR="000C7AE1">
        <w:rPr>
          <w:rFonts w:ascii="Times New Roman" w:hAnsi="Times New Roman" w:cs="Times New Roman"/>
          <w:sz w:val="24"/>
          <w:szCs w:val="24"/>
          <w:lang w:val="en-US"/>
        </w:rPr>
        <w:t>well-</w:t>
      </w:r>
      <w:r w:rsidR="001E6BB0">
        <w:rPr>
          <w:rFonts w:ascii="Times New Roman" w:hAnsi="Times New Roman" w:cs="Times New Roman"/>
          <w:sz w:val="24"/>
          <w:szCs w:val="24"/>
          <w:lang w:val="en-US"/>
        </w:rPr>
        <w:t xml:space="preserve">established views </w:t>
      </w:r>
      <w:r w:rsidR="000C7AE1">
        <w:rPr>
          <w:rFonts w:ascii="Times New Roman" w:hAnsi="Times New Roman" w:cs="Times New Roman"/>
          <w:sz w:val="24"/>
          <w:szCs w:val="24"/>
          <w:lang w:val="en-US"/>
        </w:rPr>
        <w:t xml:space="preserve">seem </w:t>
      </w:r>
      <w:r w:rsidR="00206AEF">
        <w:rPr>
          <w:rFonts w:ascii="Times New Roman" w:hAnsi="Times New Roman" w:cs="Times New Roman"/>
          <w:sz w:val="24"/>
          <w:szCs w:val="24"/>
          <w:lang w:val="en-US"/>
        </w:rPr>
        <w:t xml:space="preserve">to </w:t>
      </w:r>
      <w:r w:rsidR="000C7AE1">
        <w:rPr>
          <w:rFonts w:ascii="Times New Roman" w:hAnsi="Times New Roman" w:cs="Times New Roman"/>
          <w:sz w:val="24"/>
          <w:szCs w:val="24"/>
          <w:lang w:val="en-US"/>
        </w:rPr>
        <w:t>no longer</w:t>
      </w:r>
      <w:r w:rsidR="001E6BB0">
        <w:rPr>
          <w:rFonts w:ascii="Times New Roman" w:hAnsi="Times New Roman" w:cs="Times New Roman"/>
          <w:sz w:val="24"/>
          <w:szCs w:val="24"/>
          <w:lang w:val="en-US"/>
        </w:rPr>
        <w:t xml:space="preserve"> </w:t>
      </w:r>
      <w:r w:rsidR="003A6E0E">
        <w:rPr>
          <w:rFonts w:ascii="Times New Roman" w:hAnsi="Times New Roman" w:cs="Times New Roman"/>
          <w:sz w:val="24"/>
          <w:szCs w:val="24"/>
          <w:lang w:val="en-US"/>
        </w:rPr>
        <w:t xml:space="preserve">be </w:t>
      </w:r>
      <w:r w:rsidR="001E6BB0">
        <w:rPr>
          <w:rFonts w:ascii="Times New Roman" w:hAnsi="Times New Roman" w:cs="Times New Roman"/>
          <w:sz w:val="24"/>
          <w:szCs w:val="24"/>
          <w:lang w:val="en-US"/>
        </w:rPr>
        <w:t>defensible</w:t>
      </w:r>
      <w:r w:rsidR="00206AEF">
        <w:rPr>
          <w:rFonts w:ascii="Times New Roman" w:hAnsi="Times New Roman" w:cs="Times New Roman"/>
          <w:sz w:val="24"/>
          <w:szCs w:val="24"/>
          <w:lang w:val="en-US"/>
        </w:rPr>
        <w:t>;</w:t>
      </w:r>
      <w:r w:rsidR="00206AEF">
        <w:rPr>
          <w:rStyle w:val="Funotenzeichen"/>
          <w:rFonts w:ascii="Times New Roman" w:hAnsi="Times New Roman" w:cs="Times New Roman"/>
          <w:sz w:val="24"/>
          <w:szCs w:val="24"/>
          <w:lang w:val="en-US"/>
        </w:rPr>
        <w:footnoteReference w:id="11"/>
      </w:r>
      <w:r w:rsidR="00206AEF">
        <w:rPr>
          <w:rFonts w:ascii="Times New Roman" w:hAnsi="Times New Roman" w:cs="Times New Roman"/>
          <w:sz w:val="24"/>
          <w:szCs w:val="24"/>
          <w:lang w:val="en-US"/>
        </w:rPr>
        <w:t xml:space="preserve"> </w:t>
      </w:r>
      <w:r w:rsidR="00411EE5">
        <w:rPr>
          <w:rFonts w:ascii="Times New Roman" w:hAnsi="Times New Roman" w:cs="Times New Roman"/>
          <w:sz w:val="24"/>
          <w:szCs w:val="24"/>
          <w:lang w:val="en-US"/>
        </w:rPr>
        <w:t xml:space="preserve">they can direct </w:t>
      </w:r>
      <w:r w:rsidR="000C7AE1">
        <w:rPr>
          <w:rFonts w:ascii="Times New Roman" w:hAnsi="Times New Roman" w:cs="Times New Roman"/>
          <w:sz w:val="24"/>
          <w:szCs w:val="24"/>
          <w:lang w:val="en-US"/>
        </w:rPr>
        <w:t>public</w:t>
      </w:r>
      <w:r w:rsidR="00E77FEF">
        <w:rPr>
          <w:rFonts w:ascii="Times New Roman" w:hAnsi="Times New Roman" w:cs="Times New Roman"/>
          <w:sz w:val="24"/>
          <w:szCs w:val="24"/>
          <w:lang w:val="en-US"/>
        </w:rPr>
        <w:t xml:space="preserve"> </w:t>
      </w:r>
      <w:r w:rsidR="000C7AE1">
        <w:rPr>
          <w:rFonts w:ascii="Times New Roman" w:hAnsi="Times New Roman" w:cs="Times New Roman"/>
          <w:sz w:val="24"/>
          <w:szCs w:val="24"/>
          <w:lang w:val="en-US"/>
        </w:rPr>
        <w:t xml:space="preserve">attention </w:t>
      </w:r>
      <w:r w:rsidR="00AC7B95">
        <w:rPr>
          <w:rFonts w:ascii="Times New Roman" w:hAnsi="Times New Roman" w:cs="Times New Roman"/>
          <w:sz w:val="24"/>
          <w:szCs w:val="24"/>
          <w:lang w:val="en-US"/>
        </w:rPr>
        <w:t xml:space="preserve">exclusively </w:t>
      </w:r>
      <w:r w:rsidR="000C7AE1">
        <w:rPr>
          <w:rFonts w:ascii="Times New Roman" w:hAnsi="Times New Roman" w:cs="Times New Roman"/>
          <w:sz w:val="24"/>
          <w:szCs w:val="24"/>
          <w:lang w:val="en-US"/>
        </w:rPr>
        <w:t>to</w:t>
      </w:r>
      <w:r w:rsidR="00411EE5">
        <w:rPr>
          <w:rFonts w:ascii="Times New Roman" w:hAnsi="Times New Roman" w:cs="Times New Roman"/>
          <w:sz w:val="24"/>
          <w:szCs w:val="24"/>
          <w:lang w:val="en-US"/>
        </w:rPr>
        <w:t xml:space="preserve"> evidence that induces doubts about </w:t>
      </w:r>
      <w:r w:rsidR="00E77FEF">
        <w:rPr>
          <w:rFonts w:ascii="Times New Roman" w:hAnsi="Times New Roman" w:cs="Times New Roman"/>
          <w:sz w:val="24"/>
          <w:szCs w:val="24"/>
          <w:lang w:val="en-US"/>
        </w:rPr>
        <w:t xml:space="preserve">official </w:t>
      </w:r>
      <w:r w:rsidR="001E6BB0">
        <w:rPr>
          <w:rFonts w:ascii="Times New Roman" w:hAnsi="Times New Roman" w:cs="Times New Roman"/>
          <w:sz w:val="24"/>
          <w:szCs w:val="24"/>
          <w:lang w:val="en-US"/>
        </w:rPr>
        <w:t>sources of evidence</w:t>
      </w:r>
      <w:r w:rsidR="00405D82">
        <w:rPr>
          <w:rFonts w:ascii="Times New Roman" w:hAnsi="Times New Roman" w:cs="Times New Roman"/>
          <w:sz w:val="24"/>
          <w:szCs w:val="24"/>
          <w:lang w:val="en-US"/>
        </w:rPr>
        <w:t>;</w:t>
      </w:r>
      <w:r w:rsidR="00405D82">
        <w:rPr>
          <w:rStyle w:val="Funotenzeichen"/>
          <w:rFonts w:ascii="Times New Roman" w:hAnsi="Times New Roman" w:cs="Times New Roman"/>
          <w:sz w:val="24"/>
          <w:szCs w:val="24"/>
          <w:lang w:val="en-US"/>
        </w:rPr>
        <w:footnoteReference w:id="12"/>
      </w:r>
      <w:r w:rsidR="00405D82">
        <w:rPr>
          <w:rFonts w:ascii="Times New Roman" w:hAnsi="Times New Roman" w:cs="Times New Roman"/>
          <w:sz w:val="24"/>
          <w:szCs w:val="24"/>
          <w:lang w:val="en-US"/>
        </w:rPr>
        <w:t xml:space="preserve"> </w:t>
      </w:r>
      <w:r w:rsidR="001E6BB0">
        <w:rPr>
          <w:rFonts w:ascii="Times New Roman" w:hAnsi="Times New Roman" w:cs="Times New Roman"/>
          <w:sz w:val="24"/>
          <w:szCs w:val="24"/>
          <w:lang w:val="en-US"/>
        </w:rPr>
        <w:t xml:space="preserve">they may even raise doubts about the epistemic norm of assertion itself. </w:t>
      </w:r>
      <w:r w:rsidR="00377F7F">
        <w:rPr>
          <w:rFonts w:ascii="Times New Roman" w:hAnsi="Times New Roman" w:cs="Times New Roman"/>
          <w:sz w:val="24"/>
          <w:szCs w:val="24"/>
          <w:lang w:val="en-US"/>
        </w:rPr>
        <w:t xml:space="preserve">Then, there are </w:t>
      </w:r>
      <w:r w:rsidR="00377F7F">
        <w:rPr>
          <w:rFonts w:ascii="Times New Roman" w:hAnsi="Times New Roman" w:cs="Times New Roman"/>
          <w:i/>
          <w:sz w:val="24"/>
          <w:szCs w:val="24"/>
          <w:lang w:val="en-US"/>
        </w:rPr>
        <w:t xml:space="preserve">structural features </w:t>
      </w:r>
      <w:r w:rsidR="00377F7F">
        <w:rPr>
          <w:rFonts w:ascii="Times New Roman" w:hAnsi="Times New Roman" w:cs="Times New Roman"/>
          <w:sz w:val="24"/>
          <w:szCs w:val="24"/>
          <w:lang w:val="en-US"/>
        </w:rPr>
        <w:t>of communication that lead</w:t>
      </w:r>
      <w:r w:rsidR="00240266">
        <w:rPr>
          <w:rFonts w:ascii="Times New Roman" w:hAnsi="Times New Roman" w:cs="Times New Roman"/>
          <w:sz w:val="24"/>
          <w:szCs w:val="24"/>
          <w:lang w:val="en-US"/>
        </w:rPr>
        <w:t>—</w:t>
      </w:r>
      <w:r w:rsidR="00405D82">
        <w:rPr>
          <w:rFonts w:ascii="Times New Roman" w:hAnsi="Times New Roman" w:cs="Times New Roman"/>
          <w:sz w:val="24"/>
          <w:szCs w:val="24"/>
          <w:lang w:val="en-US"/>
        </w:rPr>
        <w:lastRenderedPageBreak/>
        <w:t xml:space="preserve">independently of </w:t>
      </w:r>
      <w:r w:rsidR="00377F7F">
        <w:rPr>
          <w:rFonts w:ascii="Times New Roman" w:hAnsi="Times New Roman" w:cs="Times New Roman"/>
          <w:sz w:val="24"/>
          <w:szCs w:val="24"/>
          <w:lang w:val="en-US"/>
        </w:rPr>
        <w:t>anyone’s bad intentions</w:t>
      </w:r>
      <w:r w:rsidR="00240266">
        <w:rPr>
          <w:rFonts w:ascii="Times New Roman" w:hAnsi="Times New Roman" w:cs="Times New Roman"/>
          <w:sz w:val="24"/>
          <w:szCs w:val="24"/>
          <w:lang w:val="en-US"/>
        </w:rPr>
        <w:t>—</w:t>
      </w:r>
      <w:r w:rsidR="00377F7F">
        <w:rPr>
          <w:rFonts w:ascii="Times New Roman" w:hAnsi="Times New Roman" w:cs="Times New Roman"/>
          <w:sz w:val="24"/>
          <w:szCs w:val="24"/>
          <w:lang w:val="en-US"/>
        </w:rPr>
        <w:t>to a selective disclosure of evidence that may mislead public opinion radically. What I have in mind here are phenomena such as i</w:t>
      </w:r>
      <w:r w:rsidR="003A6E0E">
        <w:rPr>
          <w:rFonts w:ascii="Times New Roman" w:hAnsi="Times New Roman" w:cs="Times New Roman"/>
          <w:sz w:val="24"/>
          <w:szCs w:val="24"/>
          <w:lang w:val="en-US"/>
        </w:rPr>
        <w:t>nformation cascades</w:t>
      </w:r>
      <w:r w:rsidR="0010744A">
        <w:rPr>
          <w:rStyle w:val="Funotenzeichen"/>
          <w:rFonts w:ascii="Times New Roman" w:hAnsi="Times New Roman" w:cs="Times New Roman"/>
          <w:sz w:val="24"/>
          <w:szCs w:val="24"/>
          <w:lang w:val="en-US"/>
        </w:rPr>
        <w:footnoteReference w:id="13"/>
      </w:r>
      <w:r w:rsidR="003A6E0E">
        <w:rPr>
          <w:rFonts w:ascii="Times New Roman" w:hAnsi="Times New Roman" w:cs="Times New Roman"/>
          <w:sz w:val="24"/>
          <w:szCs w:val="24"/>
          <w:lang w:val="en-US"/>
        </w:rPr>
        <w:t xml:space="preserve"> (people hiding</w:t>
      </w:r>
      <w:r w:rsidR="00377F7F">
        <w:rPr>
          <w:rFonts w:ascii="Times New Roman" w:hAnsi="Times New Roman" w:cs="Times New Roman"/>
          <w:sz w:val="24"/>
          <w:szCs w:val="24"/>
          <w:lang w:val="en-US"/>
        </w:rPr>
        <w:t xml:space="preserve"> relevant information because they either wrongly believe that it is irrelevant or fear social pressure), filter bu</w:t>
      </w:r>
      <w:r w:rsidR="003B68B1">
        <w:rPr>
          <w:rFonts w:ascii="Times New Roman" w:hAnsi="Times New Roman" w:cs="Times New Roman"/>
          <w:sz w:val="24"/>
          <w:szCs w:val="24"/>
          <w:lang w:val="en-US"/>
        </w:rPr>
        <w:t>b</w:t>
      </w:r>
      <w:r w:rsidR="00377F7F">
        <w:rPr>
          <w:rFonts w:ascii="Times New Roman" w:hAnsi="Times New Roman" w:cs="Times New Roman"/>
          <w:sz w:val="24"/>
          <w:szCs w:val="24"/>
          <w:lang w:val="en-US"/>
        </w:rPr>
        <w:t>bles (</w:t>
      </w:r>
      <w:r w:rsidR="003A6E0E">
        <w:rPr>
          <w:rFonts w:ascii="Times New Roman" w:hAnsi="Times New Roman" w:cs="Times New Roman"/>
          <w:sz w:val="24"/>
          <w:szCs w:val="24"/>
          <w:lang w:val="en-US"/>
        </w:rPr>
        <w:t xml:space="preserve">when </w:t>
      </w:r>
      <w:r w:rsidR="00405D82">
        <w:rPr>
          <w:rFonts w:ascii="Times New Roman" w:hAnsi="Times New Roman" w:cs="Times New Roman"/>
          <w:sz w:val="24"/>
          <w:szCs w:val="24"/>
          <w:lang w:val="en-US"/>
        </w:rPr>
        <w:t xml:space="preserve">internet </w:t>
      </w:r>
      <w:r w:rsidR="003A6E0E">
        <w:rPr>
          <w:rFonts w:ascii="Times New Roman" w:hAnsi="Times New Roman" w:cs="Times New Roman"/>
          <w:sz w:val="24"/>
          <w:szCs w:val="24"/>
          <w:lang w:val="en-US"/>
        </w:rPr>
        <w:t xml:space="preserve">algorithms </w:t>
      </w:r>
      <w:r w:rsidR="00316AA8">
        <w:rPr>
          <w:rFonts w:ascii="Times New Roman" w:hAnsi="Times New Roman" w:cs="Times New Roman"/>
          <w:sz w:val="24"/>
          <w:szCs w:val="24"/>
          <w:lang w:val="en-US"/>
        </w:rPr>
        <w:t>confront the user exclusively</w:t>
      </w:r>
      <w:r w:rsidR="003A6E0E">
        <w:rPr>
          <w:rFonts w:ascii="Times New Roman" w:hAnsi="Times New Roman" w:cs="Times New Roman"/>
          <w:sz w:val="24"/>
          <w:szCs w:val="24"/>
          <w:lang w:val="en-US"/>
        </w:rPr>
        <w:t xml:space="preserve"> with information that fits the content of her </w:t>
      </w:r>
      <w:r w:rsidR="00405D82">
        <w:rPr>
          <w:rFonts w:ascii="Times New Roman" w:hAnsi="Times New Roman" w:cs="Times New Roman"/>
          <w:sz w:val="24"/>
          <w:szCs w:val="24"/>
          <w:lang w:val="en-US"/>
        </w:rPr>
        <w:t xml:space="preserve">previous </w:t>
      </w:r>
      <w:r w:rsidR="003A6E0E">
        <w:rPr>
          <w:rFonts w:ascii="Times New Roman" w:hAnsi="Times New Roman" w:cs="Times New Roman"/>
          <w:sz w:val="24"/>
          <w:szCs w:val="24"/>
          <w:lang w:val="en-US"/>
        </w:rPr>
        <w:t>searches</w:t>
      </w:r>
      <w:r w:rsidR="0081159A">
        <w:rPr>
          <w:rFonts w:ascii="Times New Roman" w:hAnsi="Times New Roman" w:cs="Times New Roman"/>
          <w:sz w:val="24"/>
          <w:szCs w:val="24"/>
          <w:lang w:val="en-US"/>
        </w:rPr>
        <w:t>),</w:t>
      </w:r>
      <w:r w:rsidR="0010744A">
        <w:rPr>
          <w:rStyle w:val="Funotenzeichen"/>
          <w:rFonts w:ascii="Times New Roman" w:hAnsi="Times New Roman" w:cs="Times New Roman"/>
          <w:sz w:val="24"/>
          <w:szCs w:val="24"/>
          <w:lang w:val="en-US"/>
        </w:rPr>
        <w:footnoteReference w:id="14"/>
      </w:r>
      <w:r w:rsidR="0081159A">
        <w:rPr>
          <w:rFonts w:ascii="Times New Roman" w:hAnsi="Times New Roman" w:cs="Times New Roman"/>
          <w:sz w:val="24"/>
          <w:szCs w:val="24"/>
          <w:lang w:val="en-US"/>
        </w:rPr>
        <w:t xml:space="preserve"> </w:t>
      </w:r>
      <w:r w:rsidR="000B6645">
        <w:rPr>
          <w:rFonts w:ascii="Times New Roman" w:hAnsi="Times New Roman" w:cs="Times New Roman"/>
          <w:sz w:val="24"/>
          <w:szCs w:val="24"/>
          <w:lang w:val="en-US"/>
        </w:rPr>
        <w:t>journalisti</w:t>
      </w:r>
      <w:r w:rsidR="00316AA8">
        <w:rPr>
          <w:rFonts w:ascii="Times New Roman" w:hAnsi="Times New Roman" w:cs="Times New Roman"/>
          <w:sz w:val="24"/>
          <w:szCs w:val="24"/>
          <w:lang w:val="en-US"/>
        </w:rPr>
        <w:t>c pra</w:t>
      </w:r>
      <w:r w:rsidR="006857CC">
        <w:rPr>
          <w:rFonts w:ascii="Times New Roman" w:hAnsi="Times New Roman" w:cs="Times New Roman"/>
          <w:sz w:val="24"/>
          <w:szCs w:val="24"/>
          <w:lang w:val="en-US"/>
        </w:rPr>
        <w:t xml:space="preserve">ctices (e.g., the tendency </w:t>
      </w:r>
      <w:r w:rsidR="00405D82">
        <w:rPr>
          <w:rFonts w:ascii="Times New Roman" w:hAnsi="Times New Roman" w:cs="Times New Roman"/>
          <w:sz w:val="24"/>
          <w:szCs w:val="24"/>
          <w:lang w:val="en-US"/>
        </w:rPr>
        <w:t xml:space="preserve">to </w:t>
      </w:r>
      <w:r w:rsidR="006857CC">
        <w:rPr>
          <w:rFonts w:ascii="Times New Roman" w:hAnsi="Times New Roman" w:cs="Times New Roman"/>
          <w:sz w:val="24"/>
          <w:szCs w:val="24"/>
          <w:lang w:val="en-US"/>
        </w:rPr>
        <w:t>prefer dramatic stories</w:t>
      </w:r>
      <w:r w:rsidR="00316AA8">
        <w:rPr>
          <w:rFonts w:ascii="Times New Roman" w:hAnsi="Times New Roman" w:cs="Times New Roman"/>
          <w:sz w:val="24"/>
          <w:szCs w:val="24"/>
          <w:lang w:val="en-US"/>
        </w:rPr>
        <w:t xml:space="preserve"> results in</w:t>
      </w:r>
      <w:r w:rsidR="000B6645">
        <w:rPr>
          <w:rFonts w:ascii="Times New Roman" w:hAnsi="Times New Roman" w:cs="Times New Roman"/>
          <w:sz w:val="24"/>
          <w:szCs w:val="24"/>
          <w:lang w:val="en-US"/>
        </w:rPr>
        <w:t xml:space="preserve"> the illusion </w:t>
      </w:r>
      <w:r w:rsidR="006857CC">
        <w:rPr>
          <w:rFonts w:ascii="Times New Roman" w:hAnsi="Times New Roman" w:cs="Times New Roman"/>
          <w:sz w:val="24"/>
          <w:szCs w:val="24"/>
          <w:lang w:val="en-US"/>
        </w:rPr>
        <w:t>of</w:t>
      </w:r>
      <w:r w:rsidR="00316AA8">
        <w:rPr>
          <w:rFonts w:ascii="Times New Roman" w:hAnsi="Times New Roman" w:cs="Times New Roman"/>
          <w:sz w:val="24"/>
          <w:szCs w:val="24"/>
          <w:lang w:val="en-US"/>
        </w:rPr>
        <w:t xml:space="preserve"> general decline</w:t>
      </w:r>
      <w:r w:rsidR="000B6645">
        <w:rPr>
          <w:rFonts w:ascii="Times New Roman" w:hAnsi="Times New Roman" w:cs="Times New Roman"/>
          <w:sz w:val="24"/>
          <w:szCs w:val="24"/>
          <w:lang w:val="en-US"/>
        </w:rPr>
        <w:t>; the norm of b</w:t>
      </w:r>
      <w:r w:rsidR="00316AA8">
        <w:rPr>
          <w:rFonts w:ascii="Times New Roman" w:hAnsi="Times New Roman" w:cs="Times New Roman"/>
          <w:sz w:val="24"/>
          <w:szCs w:val="24"/>
          <w:lang w:val="en-US"/>
        </w:rPr>
        <w:t>alanced reporting amplifies the</w:t>
      </w:r>
      <w:r w:rsidR="000B6645">
        <w:rPr>
          <w:rFonts w:ascii="Times New Roman" w:hAnsi="Times New Roman" w:cs="Times New Roman"/>
          <w:sz w:val="24"/>
          <w:szCs w:val="24"/>
          <w:lang w:val="en-US"/>
        </w:rPr>
        <w:t xml:space="preserve"> </w:t>
      </w:r>
      <w:r w:rsidR="00316AA8">
        <w:rPr>
          <w:rFonts w:ascii="Times New Roman" w:hAnsi="Times New Roman" w:cs="Times New Roman"/>
          <w:sz w:val="24"/>
          <w:szCs w:val="24"/>
          <w:lang w:val="en-US"/>
        </w:rPr>
        <w:t xml:space="preserve">felt </w:t>
      </w:r>
      <w:r w:rsidR="000B6645">
        <w:rPr>
          <w:rFonts w:ascii="Times New Roman" w:hAnsi="Times New Roman" w:cs="Times New Roman"/>
          <w:sz w:val="24"/>
          <w:szCs w:val="24"/>
          <w:lang w:val="en-US"/>
        </w:rPr>
        <w:t>significance of fri</w:t>
      </w:r>
      <w:r w:rsidR="00077202">
        <w:rPr>
          <w:rFonts w:ascii="Times New Roman" w:hAnsi="Times New Roman" w:cs="Times New Roman"/>
          <w:sz w:val="24"/>
          <w:szCs w:val="24"/>
          <w:lang w:val="en-US"/>
        </w:rPr>
        <w:t>nge views in the pub</w:t>
      </w:r>
      <w:r w:rsidR="000B6645">
        <w:rPr>
          <w:rFonts w:ascii="Times New Roman" w:hAnsi="Times New Roman" w:cs="Times New Roman"/>
          <w:sz w:val="24"/>
          <w:szCs w:val="24"/>
          <w:lang w:val="en-US"/>
        </w:rPr>
        <w:t>lic),</w:t>
      </w:r>
      <w:r w:rsidR="00EE7E4D">
        <w:rPr>
          <w:rStyle w:val="Funotenzeichen"/>
          <w:rFonts w:ascii="Times New Roman" w:hAnsi="Times New Roman" w:cs="Times New Roman"/>
          <w:sz w:val="24"/>
          <w:szCs w:val="24"/>
          <w:lang w:val="en-US"/>
        </w:rPr>
        <w:footnoteReference w:id="15"/>
      </w:r>
      <w:r w:rsidR="000B6645">
        <w:rPr>
          <w:rFonts w:ascii="Times New Roman" w:hAnsi="Times New Roman" w:cs="Times New Roman"/>
          <w:sz w:val="24"/>
          <w:szCs w:val="24"/>
          <w:lang w:val="en-US"/>
        </w:rPr>
        <w:t xml:space="preserve"> or specific features of social media (e.g., </w:t>
      </w:r>
      <w:r w:rsidR="006111E8">
        <w:rPr>
          <w:rFonts w:ascii="Times New Roman" w:hAnsi="Times New Roman" w:cs="Times New Roman"/>
          <w:sz w:val="24"/>
          <w:szCs w:val="24"/>
          <w:lang w:val="en-US"/>
        </w:rPr>
        <w:t>the option of quick lik</w:t>
      </w:r>
      <w:r w:rsidR="00316AA8">
        <w:rPr>
          <w:rFonts w:ascii="Times New Roman" w:hAnsi="Times New Roman" w:cs="Times New Roman"/>
          <w:sz w:val="24"/>
          <w:szCs w:val="24"/>
          <w:lang w:val="en-US"/>
        </w:rPr>
        <w:t>es for interesting news facilitates</w:t>
      </w:r>
      <w:r w:rsidR="006111E8">
        <w:rPr>
          <w:rFonts w:ascii="Times New Roman" w:hAnsi="Times New Roman" w:cs="Times New Roman"/>
          <w:sz w:val="24"/>
          <w:szCs w:val="24"/>
          <w:lang w:val="en-US"/>
        </w:rPr>
        <w:t xml:space="preserve"> the vast distribution of false news</w:t>
      </w:r>
      <w:r w:rsidR="00DA54DE">
        <w:rPr>
          <w:rStyle w:val="Funotenzeichen"/>
          <w:rFonts w:ascii="Times New Roman" w:hAnsi="Times New Roman" w:cs="Times New Roman"/>
          <w:sz w:val="24"/>
          <w:szCs w:val="24"/>
          <w:lang w:val="en-US"/>
        </w:rPr>
        <w:footnoteReference w:id="16"/>
      </w:r>
      <w:r w:rsidR="006111E8">
        <w:rPr>
          <w:rFonts w:ascii="Times New Roman" w:hAnsi="Times New Roman" w:cs="Times New Roman"/>
          <w:sz w:val="24"/>
          <w:szCs w:val="24"/>
          <w:lang w:val="en-US"/>
        </w:rPr>
        <w:t xml:space="preserve">). Finally, deeply entrenched </w:t>
      </w:r>
      <w:r w:rsidR="006111E8" w:rsidRPr="006111E8">
        <w:rPr>
          <w:rFonts w:ascii="Times New Roman" w:hAnsi="Times New Roman" w:cs="Times New Roman"/>
          <w:i/>
          <w:sz w:val="24"/>
          <w:szCs w:val="24"/>
          <w:lang w:val="en-US"/>
        </w:rPr>
        <w:t>ideologies</w:t>
      </w:r>
      <w:r w:rsidR="006111E8">
        <w:rPr>
          <w:rFonts w:ascii="Times New Roman" w:hAnsi="Times New Roman" w:cs="Times New Roman"/>
          <w:sz w:val="24"/>
          <w:szCs w:val="24"/>
          <w:lang w:val="en-US"/>
        </w:rPr>
        <w:t xml:space="preserve"> may also</w:t>
      </w:r>
      <w:r w:rsidR="00126514">
        <w:rPr>
          <w:rFonts w:ascii="Times New Roman" w:hAnsi="Times New Roman" w:cs="Times New Roman"/>
          <w:sz w:val="24"/>
          <w:szCs w:val="24"/>
          <w:lang w:val="en-US"/>
        </w:rPr>
        <w:t xml:space="preserve"> </w:t>
      </w:r>
      <w:r w:rsidR="006111E8">
        <w:rPr>
          <w:rFonts w:ascii="Times New Roman" w:hAnsi="Times New Roman" w:cs="Times New Roman"/>
          <w:sz w:val="24"/>
          <w:szCs w:val="24"/>
          <w:lang w:val="en-US"/>
        </w:rPr>
        <w:t>explain the post-truth condition</w:t>
      </w:r>
      <w:r w:rsidR="00126514">
        <w:rPr>
          <w:rFonts w:ascii="Times New Roman" w:hAnsi="Times New Roman" w:cs="Times New Roman"/>
          <w:sz w:val="24"/>
          <w:szCs w:val="24"/>
          <w:lang w:val="en-US"/>
        </w:rPr>
        <w:t>, at least in part</w:t>
      </w:r>
      <w:r w:rsidR="006111E8">
        <w:rPr>
          <w:rFonts w:ascii="Times New Roman" w:hAnsi="Times New Roman" w:cs="Times New Roman"/>
          <w:sz w:val="24"/>
          <w:szCs w:val="24"/>
          <w:lang w:val="en-US"/>
        </w:rPr>
        <w:t>.</w:t>
      </w:r>
      <w:r w:rsidR="00DA54DE">
        <w:rPr>
          <w:rStyle w:val="Funotenzeichen"/>
          <w:rFonts w:ascii="Times New Roman" w:hAnsi="Times New Roman" w:cs="Times New Roman"/>
          <w:sz w:val="24"/>
          <w:szCs w:val="24"/>
          <w:lang w:val="en-US"/>
        </w:rPr>
        <w:footnoteReference w:id="17"/>
      </w:r>
      <w:r w:rsidR="006111E8">
        <w:rPr>
          <w:rFonts w:ascii="Times New Roman" w:hAnsi="Times New Roman" w:cs="Times New Roman"/>
          <w:sz w:val="24"/>
          <w:szCs w:val="24"/>
          <w:lang w:val="en-US"/>
        </w:rPr>
        <w:t xml:space="preserve"> When postmodernists deny the existence of truth, </w:t>
      </w:r>
      <w:r w:rsidR="00405D82">
        <w:rPr>
          <w:rFonts w:ascii="Times New Roman" w:hAnsi="Times New Roman" w:cs="Times New Roman"/>
          <w:sz w:val="24"/>
          <w:szCs w:val="24"/>
          <w:lang w:val="en-US"/>
        </w:rPr>
        <w:t xml:space="preserve">or </w:t>
      </w:r>
      <w:r w:rsidR="006111E8">
        <w:rPr>
          <w:rFonts w:ascii="Times New Roman" w:hAnsi="Times New Roman" w:cs="Times New Roman"/>
          <w:sz w:val="24"/>
          <w:szCs w:val="24"/>
          <w:lang w:val="en-US"/>
        </w:rPr>
        <w:t>relativists defend the idea of alt</w:t>
      </w:r>
      <w:r w:rsidR="00077202">
        <w:rPr>
          <w:rFonts w:ascii="Times New Roman" w:hAnsi="Times New Roman" w:cs="Times New Roman"/>
          <w:sz w:val="24"/>
          <w:szCs w:val="24"/>
          <w:lang w:val="en-US"/>
        </w:rPr>
        <w:t>ernative facts, or</w:t>
      </w:r>
      <w:r w:rsidR="006111E8">
        <w:rPr>
          <w:rFonts w:ascii="Times New Roman" w:hAnsi="Times New Roman" w:cs="Times New Roman"/>
          <w:sz w:val="24"/>
          <w:szCs w:val="24"/>
          <w:lang w:val="en-US"/>
        </w:rPr>
        <w:t xml:space="preserve"> </w:t>
      </w:r>
      <w:r w:rsidR="00405D82">
        <w:rPr>
          <w:rFonts w:ascii="Times New Roman" w:hAnsi="Times New Roman" w:cs="Times New Roman"/>
          <w:sz w:val="24"/>
          <w:szCs w:val="24"/>
          <w:lang w:val="en-US"/>
        </w:rPr>
        <w:t xml:space="preserve">when the zeitgeist dictates that </w:t>
      </w:r>
      <w:r w:rsidR="006111E8">
        <w:rPr>
          <w:rFonts w:ascii="Times New Roman" w:hAnsi="Times New Roman" w:cs="Times New Roman"/>
          <w:sz w:val="24"/>
          <w:szCs w:val="24"/>
          <w:lang w:val="en-US"/>
        </w:rPr>
        <w:t>assertions should be treated as authentic expressions of the self rather than</w:t>
      </w:r>
      <w:r w:rsidR="00077202">
        <w:rPr>
          <w:rFonts w:ascii="Times New Roman" w:hAnsi="Times New Roman" w:cs="Times New Roman"/>
          <w:sz w:val="24"/>
          <w:szCs w:val="24"/>
          <w:lang w:val="en-US"/>
        </w:rPr>
        <w:t xml:space="preserve"> </w:t>
      </w:r>
      <w:r w:rsidR="00AC7B95">
        <w:rPr>
          <w:rFonts w:ascii="Times New Roman" w:hAnsi="Times New Roman" w:cs="Times New Roman"/>
          <w:sz w:val="24"/>
          <w:szCs w:val="24"/>
          <w:lang w:val="en-US"/>
        </w:rPr>
        <w:t xml:space="preserve">truth </w:t>
      </w:r>
      <w:r w:rsidR="00077202">
        <w:rPr>
          <w:rFonts w:ascii="Times New Roman" w:hAnsi="Times New Roman" w:cs="Times New Roman"/>
          <w:sz w:val="24"/>
          <w:szCs w:val="24"/>
          <w:lang w:val="en-US"/>
        </w:rPr>
        <w:t xml:space="preserve">claims that </w:t>
      </w:r>
      <w:r w:rsidR="00405D82">
        <w:rPr>
          <w:rFonts w:ascii="Times New Roman" w:hAnsi="Times New Roman" w:cs="Times New Roman"/>
          <w:sz w:val="24"/>
          <w:szCs w:val="24"/>
          <w:lang w:val="en-US"/>
        </w:rPr>
        <w:t>are eligible for</w:t>
      </w:r>
      <w:r w:rsidR="00077202">
        <w:rPr>
          <w:rFonts w:ascii="Times New Roman" w:hAnsi="Times New Roman" w:cs="Times New Roman"/>
          <w:sz w:val="24"/>
          <w:szCs w:val="24"/>
          <w:lang w:val="en-US"/>
        </w:rPr>
        <w:t xml:space="preserve"> </w:t>
      </w:r>
      <w:r w:rsidR="00405D82">
        <w:rPr>
          <w:rFonts w:ascii="Times New Roman" w:hAnsi="Times New Roman" w:cs="Times New Roman"/>
          <w:sz w:val="24"/>
          <w:szCs w:val="24"/>
          <w:lang w:val="en-US"/>
        </w:rPr>
        <w:t>criticism</w:t>
      </w:r>
      <w:r w:rsidR="00077202">
        <w:rPr>
          <w:rFonts w:ascii="Times New Roman" w:hAnsi="Times New Roman" w:cs="Times New Roman"/>
          <w:sz w:val="24"/>
          <w:szCs w:val="24"/>
          <w:lang w:val="en-US"/>
        </w:rPr>
        <w:t xml:space="preserve">, this may lead to an excessive </w:t>
      </w:r>
      <w:r w:rsidR="00316AA8">
        <w:rPr>
          <w:rFonts w:ascii="Times New Roman" w:hAnsi="Times New Roman" w:cs="Times New Roman"/>
          <w:sz w:val="24"/>
          <w:szCs w:val="24"/>
          <w:lang w:val="en-US"/>
        </w:rPr>
        <w:t xml:space="preserve">public </w:t>
      </w:r>
      <w:r w:rsidR="00077202">
        <w:rPr>
          <w:rFonts w:ascii="Times New Roman" w:hAnsi="Times New Roman" w:cs="Times New Roman"/>
          <w:sz w:val="24"/>
          <w:szCs w:val="24"/>
          <w:lang w:val="en-US"/>
        </w:rPr>
        <w:t xml:space="preserve">tolerance </w:t>
      </w:r>
      <w:r w:rsidR="00405D82">
        <w:rPr>
          <w:rFonts w:ascii="Times New Roman" w:hAnsi="Times New Roman" w:cs="Times New Roman"/>
          <w:sz w:val="24"/>
          <w:szCs w:val="24"/>
          <w:lang w:val="en-US"/>
        </w:rPr>
        <w:t xml:space="preserve">of </w:t>
      </w:r>
      <w:r w:rsidR="00077202">
        <w:rPr>
          <w:rFonts w:ascii="Times New Roman" w:hAnsi="Times New Roman" w:cs="Times New Roman"/>
          <w:sz w:val="24"/>
          <w:szCs w:val="24"/>
          <w:lang w:val="en-US"/>
        </w:rPr>
        <w:t xml:space="preserve">false opinions. </w:t>
      </w:r>
    </w:p>
    <w:p w:rsidR="00077202" w:rsidRDefault="00077202" w:rsidP="00A26797">
      <w:pPr>
        <w:spacing w:after="0" w:line="360" w:lineRule="auto"/>
        <w:ind w:firstLine="426"/>
        <w:jc w:val="both"/>
        <w:rPr>
          <w:rFonts w:ascii="Times New Roman" w:hAnsi="Times New Roman" w:cs="Times New Roman"/>
          <w:sz w:val="24"/>
          <w:szCs w:val="24"/>
          <w:lang w:val="en-US"/>
        </w:rPr>
      </w:pPr>
      <w:r w:rsidRPr="00091A34">
        <w:rPr>
          <w:rFonts w:ascii="Times New Roman" w:hAnsi="Times New Roman" w:cs="Times New Roman"/>
          <w:sz w:val="24"/>
          <w:szCs w:val="24"/>
          <w:lang w:val="en-US"/>
        </w:rPr>
        <w:t>As this list impressively demonstrates, post-truth circumstances have many (</w:t>
      </w:r>
      <w:r w:rsidR="001758DF" w:rsidRPr="00091A34">
        <w:rPr>
          <w:rFonts w:ascii="Times New Roman" w:hAnsi="Times New Roman" w:cs="Times New Roman"/>
          <w:sz w:val="24"/>
          <w:szCs w:val="24"/>
          <w:lang w:val="en-US"/>
        </w:rPr>
        <w:t xml:space="preserve">often </w:t>
      </w:r>
      <w:r w:rsidRPr="00091A34">
        <w:rPr>
          <w:rFonts w:ascii="Times New Roman" w:hAnsi="Times New Roman" w:cs="Times New Roman"/>
          <w:sz w:val="24"/>
          <w:szCs w:val="24"/>
          <w:lang w:val="en-US"/>
        </w:rPr>
        <w:t>complementary) explanations. Whether some of these sources are completely new phenomena that are closely</w:t>
      </w:r>
      <w:r w:rsidR="001758DF" w:rsidRPr="00091A34">
        <w:rPr>
          <w:rFonts w:ascii="Times New Roman" w:hAnsi="Times New Roman" w:cs="Times New Roman"/>
          <w:sz w:val="24"/>
          <w:szCs w:val="24"/>
          <w:lang w:val="en-US"/>
        </w:rPr>
        <w:t xml:space="preserve"> tied</w:t>
      </w:r>
      <w:r w:rsidRPr="00091A34">
        <w:rPr>
          <w:rFonts w:ascii="Times New Roman" w:hAnsi="Times New Roman" w:cs="Times New Roman"/>
          <w:sz w:val="24"/>
          <w:szCs w:val="24"/>
          <w:lang w:val="en-US"/>
        </w:rPr>
        <w:t xml:space="preserve"> to contemporary</w:t>
      </w:r>
      <w:r w:rsidR="001758DF" w:rsidRPr="00091A34">
        <w:rPr>
          <w:rFonts w:ascii="Times New Roman" w:hAnsi="Times New Roman" w:cs="Times New Roman"/>
          <w:sz w:val="24"/>
          <w:szCs w:val="24"/>
          <w:lang w:val="en-US"/>
        </w:rPr>
        <w:t xml:space="preserve"> communication</w:t>
      </w:r>
      <w:r w:rsidR="006857CC" w:rsidRPr="00091A34">
        <w:rPr>
          <w:rFonts w:ascii="Times New Roman" w:hAnsi="Times New Roman" w:cs="Times New Roman"/>
          <w:sz w:val="24"/>
          <w:szCs w:val="24"/>
          <w:lang w:val="en-US"/>
        </w:rPr>
        <w:t xml:space="preserve"> technologies is </w:t>
      </w:r>
      <w:r w:rsidR="001758DF" w:rsidRPr="00091A34">
        <w:rPr>
          <w:rFonts w:ascii="Times New Roman" w:hAnsi="Times New Roman" w:cs="Times New Roman"/>
          <w:sz w:val="24"/>
          <w:szCs w:val="24"/>
          <w:lang w:val="en-US"/>
        </w:rPr>
        <w:t>controversial.</w:t>
      </w:r>
      <w:r w:rsidR="00DA54DE" w:rsidRPr="00091A34">
        <w:rPr>
          <w:rStyle w:val="Funotenzeichen"/>
          <w:rFonts w:ascii="Times New Roman" w:hAnsi="Times New Roman" w:cs="Times New Roman"/>
          <w:sz w:val="24"/>
          <w:szCs w:val="24"/>
          <w:lang w:val="en-US"/>
        </w:rPr>
        <w:footnoteReference w:id="18"/>
      </w:r>
      <w:r w:rsidR="001758DF" w:rsidRPr="00091A34">
        <w:rPr>
          <w:rFonts w:ascii="Times New Roman" w:hAnsi="Times New Roman" w:cs="Times New Roman"/>
          <w:sz w:val="24"/>
          <w:szCs w:val="24"/>
          <w:lang w:val="en-US"/>
        </w:rPr>
        <w:t xml:space="preserve"> It is </w:t>
      </w:r>
      <w:r w:rsidR="006857CC" w:rsidRPr="00091A34">
        <w:rPr>
          <w:rFonts w:ascii="Times New Roman" w:hAnsi="Times New Roman" w:cs="Times New Roman"/>
          <w:sz w:val="24"/>
          <w:szCs w:val="24"/>
          <w:lang w:val="en-US"/>
        </w:rPr>
        <w:t>also not fully clear whether today’s</w:t>
      </w:r>
      <w:r w:rsidR="001758DF" w:rsidRPr="00091A34">
        <w:rPr>
          <w:rFonts w:ascii="Times New Roman" w:hAnsi="Times New Roman" w:cs="Times New Roman"/>
          <w:sz w:val="24"/>
          <w:szCs w:val="24"/>
          <w:lang w:val="en-US"/>
        </w:rPr>
        <w:t xml:space="preserve"> post-truth conditio</w:t>
      </w:r>
      <w:r w:rsidR="00126514" w:rsidRPr="00091A34">
        <w:rPr>
          <w:rFonts w:ascii="Times New Roman" w:hAnsi="Times New Roman" w:cs="Times New Roman"/>
          <w:sz w:val="24"/>
          <w:szCs w:val="24"/>
          <w:lang w:val="en-US"/>
        </w:rPr>
        <w:t>n</w:t>
      </w:r>
      <w:r w:rsidR="00AC7B95" w:rsidRPr="00091A34">
        <w:rPr>
          <w:rFonts w:ascii="Times New Roman" w:hAnsi="Times New Roman" w:cs="Times New Roman"/>
          <w:sz w:val="24"/>
          <w:szCs w:val="24"/>
          <w:lang w:val="en-US"/>
        </w:rPr>
        <w:t xml:space="preserve"> is worse</w:t>
      </w:r>
      <w:r w:rsidR="00126514" w:rsidRPr="00091A34">
        <w:rPr>
          <w:rFonts w:ascii="Times New Roman" w:hAnsi="Times New Roman" w:cs="Times New Roman"/>
          <w:sz w:val="24"/>
          <w:szCs w:val="24"/>
          <w:lang w:val="en-US"/>
        </w:rPr>
        <w:t xml:space="preserve"> </w:t>
      </w:r>
      <w:r w:rsidR="001758DF" w:rsidRPr="00091A34">
        <w:rPr>
          <w:rFonts w:ascii="Times New Roman" w:hAnsi="Times New Roman" w:cs="Times New Roman"/>
          <w:sz w:val="24"/>
          <w:szCs w:val="24"/>
          <w:lang w:val="en-US"/>
        </w:rPr>
        <w:t xml:space="preserve">than </w:t>
      </w:r>
      <w:r w:rsidR="00126514" w:rsidRPr="00091A34">
        <w:rPr>
          <w:rFonts w:ascii="Times New Roman" w:hAnsi="Times New Roman" w:cs="Times New Roman"/>
          <w:sz w:val="24"/>
          <w:szCs w:val="24"/>
          <w:lang w:val="en-US"/>
        </w:rPr>
        <w:t>it was in the past.</w:t>
      </w:r>
      <w:r w:rsidR="00DA54DE" w:rsidRPr="00091A34">
        <w:rPr>
          <w:rStyle w:val="Funotenzeichen"/>
          <w:rFonts w:ascii="Times New Roman" w:hAnsi="Times New Roman" w:cs="Times New Roman"/>
          <w:sz w:val="24"/>
          <w:szCs w:val="24"/>
          <w:lang w:val="en-US"/>
        </w:rPr>
        <w:footnoteReference w:id="19"/>
      </w:r>
      <w:r w:rsidR="00126514" w:rsidRPr="00091A34">
        <w:rPr>
          <w:rFonts w:ascii="Times New Roman" w:hAnsi="Times New Roman" w:cs="Times New Roman"/>
          <w:sz w:val="24"/>
          <w:szCs w:val="24"/>
          <w:lang w:val="en-US"/>
        </w:rPr>
        <w:t xml:space="preserve"> In this paper, I will le</w:t>
      </w:r>
      <w:r w:rsidR="00AC7B95" w:rsidRPr="00091A34">
        <w:rPr>
          <w:rFonts w:ascii="Times New Roman" w:hAnsi="Times New Roman" w:cs="Times New Roman"/>
          <w:sz w:val="24"/>
          <w:szCs w:val="24"/>
          <w:lang w:val="en-US"/>
        </w:rPr>
        <w:t>ave these questions open. Here I</w:t>
      </w:r>
      <w:r w:rsidR="00126514" w:rsidRPr="00091A34">
        <w:rPr>
          <w:rFonts w:ascii="Times New Roman" w:hAnsi="Times New Roman" w:cs="Times New Roman"/>
          <w:sz w:val="24"/>
          <w:szCs w:val="24"/>
          <w:lang w:val="en-US"/>
        </w:rPr>
        <w:t xml:space="preserve"> want to argue that the above list is not exhaustive. One widely-neglected factor is missing </w:t>
      </w:r>
      <w:r w:rsidR="00091A34">
        <w:rPr>
          <w:rFonts w:ascii="Times New Roman" w:hAnsi="Times New Roman" w:cs="Times New Roman"/>
          <w:sz w:val="24"/>
          <w:szCs w:val="24"/>
          <w:lang w:val="en-US"/>
        </w:rPr>
        <w:t>from</w:t>
      </w:r>
      <w:r w:rsidR="00091A34" w:rsidRPr="00091A34">
        <w:rPr>
          <w:rFonts w:ascii="Times New Roman" w:hAnsi="Times New Roman" w:cs="Times New Roman"/>
          <w:sz w:val="24"/>
          <w:szCs w:val="24"/>
          <w:lang w:val="en-US"/>
        </w:rPr>
        <w:t xml:space="preserve"> </w:t>
      </w:r>
      <w:r w:rsidR="00126514" w:rsidRPr="00091A34">
        <w:rPr>
          <w:rFonts w:ascii="Times New Roman" w:hAnsi="Times New Roman" w:cs="Times New Roman"/>
          <w:sz w:val="24"/>
          <w:szCs w:val="24"/>
          <w:lang w:val="en-US"/>
        </w:rPr>
        <w:t xml:space="preserve">the list. I will argue, </w:t>
      </w:r>
      <w:r w:rsidR="00091A34">
        <w:rPr>
          <w:rFonts w:ascii="Times New Roman" w:hAnsi="Times New Roman" w:cs="Times New Roman"/>
          <w:sz w:val="24"/>
          <w:szCs w:val="24"/>
          <w:lang w:val="en-US"/>
        </w:rPr>
        <w:t>perhaps</w:t>
      </w:r>
      <w:r w:rsidR="00126514" w:rsidRPr="00091A34">
        <w:rPr>
          <w:rFonts w:ascii="Times New Roman" w:hAnsi="Times New Roman" w:cs="Times New Roman"/>
          <w:sz w:val="24"/>
          <w:szCs w:val="24"/>
          <w:lang w:val="en-US"/>
        </w:rPr>
        <w:t xml:space="preserve"> surprisingly, that our deeply entrenched Enlightenment</w:t>
      </w:r>
      <w:r w:rsidR="0051402D" w:rsidRPr="00091A34">
        <w:rPr>
          <w:rFonts w:ascii="Times New Roman" w:hAnsi="Times New Roman" w:cs="Times New Roman"/>
          <w:sz w:val="24"/>
          <w:szCs w:val="24"/>
          <w:lang w:val="en-US"/>
        </w:rPr>
        <w:t xml:space="preserve"> principles</w:t>
      </w:r>
      <w:r w:rsidR="00126514" w:rsidRPr="00091A34">
        <w:rPr>
          <w:rFonts w:ascii="Times New Roman" w:hAnsi="Times New Roman" w:cs="Times New Roman"/>
          <w:sz w:val="24"/>
          <w:szCs w:val="24"/>
          <w:lang w:val="en-US"/>
        </w:rPr>
        <w:t xml:space="preserve"> of unrestricted critical thinking and democratic reasoning </w:t>
      </w:r>
      <w:r w:rsidR="00091A34" w:rsidRPr="00091A34">
        <w:rPr>
          <w:rFonts w:ascii="Times New Roman" w:hAnsi="Times New Roman" w:cs="Times New Roman"/>
          <w:sz w:val="24"/>
          <w:szCs w:val="24"/>
          <w:lang w:val="en-US"/>
        </w:rPr>
        <w:t xml:space="preserve">also </w:t>
      </w:r>
      <w:r w:rsidR="00126514" w:rsidRPr="00091A34">
        <w:rPr>
          <w:rFonts w:ascii="Times New Roman" w:hAnsi="Times New Roman" w:cs="Times New Roman"/>
          <w:sz w:val="24"/>
          <w:szCs w:val="24"/>
          <w:lang w:val="en-US"/>
        </w:rPr>
        <w:t xml:space="preserve">play an important role in explaining our </w:t>
      </w:r>
      <w:r w:rsidR="00AC7B95" w:rsidRPr="00091A34">
        <w:rPr>
          <w:rFonts w:ascii="Times New Roman" w:hAnsi="Times New Roman" w:cs="Times New Roman"/>
          <w:sz w:val="24"/>
          <w:szCs w:val="24"/>
          <w:lang w:val="en-US"/>
        </w:rPr>
        <w:t xml:space="preserve">current </w:t>
      </w:r>
      <w:r w:rsidR="00126514" w:rsidRPr="00091A34">
        <w:rPr>
          <w:rFonts w:ascii="Times New Roman" w:hAnsi="Times New Roman" w:cs="Times New Roman"/>
          <w:sz w:val="24"/>
          <w:szCs w:val="24"/>
          <w:lang w:val="en-US"/>
        </w:rPr>
        <w:t>post-truth condition.</w:t>
      </w:r>
    </w:p>
    <w:p w:rsidR="003750AF" w:rsidRDefault="00AC7B95">
      <w:pPr>
        <w:spacing w:after="240" w:line="36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Let me</w:t>
      </w:r>
      <w:r w:rsidR="003944B9">
        <w:rPr>
          <w:rFonts w:ascii="Times New Roman" w:hAnsi="Times New Roman" w:cs="Times New Roman"/>
          <w:sz w:val="24"/>
          <w:szCs w:val="24"/>
          <w:lang w:val="en-US"/>
        </w:rPr>
        <w:t xml:space="preserve"> </w:t>
      </w:r>
      <w:r w:rsidR="000A1B57">
        <w:rPr>
          <w:rFonts w:ascii="Times New Roman" w:hAnsi="Times New Roman" w:cs="Times New Roman"/>
          <w:sz w:val="24"/>
          <w:szCs w:val="24"/>
          <w:lang w:val="en-US"/>
        </w:rPr>
        <w:t>first</w:t>
      </w:r>
      <w:r w:rsidR="00316AA8">
        <w:rPr>
          <w:rFonts w:ascii="Times New Roman" w:hAnsi="Times New Roman" w:cs="Times New Roman"/>
          <w:sz w:val="24"/>
          <w:szCs w:val="24"/>
          <w:lang w:val="en-US"/>
        </w:rPr>
        <w:t xml:space="preserve"> </w:t>
      </w:r>
      <w:r w:rsidR="00F20B36">
        <w:rPr>
          <w:rFonts w:ascii="Times New Roman" w:hAnsi="Times New Roman" w:cs="Times New Roman"/>
          <w:sz w:val="24"/>
          <w:szCs w:val="24"/>
          <w:lang w:val="en-US"/>
        </w:rPr>
        <w:t>introduce the</w:t>
      </w:r>
      <w:r w:rsidR="003944B9">
        <w:rPr>
          <w:rFonts w:ascii="Times New Roman" w:hAnsi="Times New Roman" w:cs="Times New Roman"/>
          <w:sz w:val="24"/>
          <w:szCs w:val="24"/>
          <w:lang w:val="en-US"/>
        </w:rPr>
        <w:t>se</w:t>
      </w:r>
      <w:r w:rsidR="00F20B36">
        <w:rPr>
          <w:rFonts w:ascii="Times New Roman" w:hAnsi="Times New Roman" w:cs="Times New Roman"/>
          <w:sz w:val="24"/>
          <w:szCs w:val="24"/>
          <w:lang w:val="en-US"/>
        </w:rPr>
        <w:t xml:space="preserve"> Enlightenmen</w:t>
      </w:r>
      <w:r>
        <w:rPr>
          <w:rFonts w:ascii="Times New Roman" w:hAnsi="Times New Roman" w:cs="Times New Roman"/>
          <w:sz w:val="24"/>
          <w:szCs w:val="24"/>
          <w:lang w:val="en-US"/>
        </w:rPr>
        <w:t>t principles</w:t>
      </w:r>
      <w:r w:rsidR="00F20B36">
        <w:rPr>
          <w:rFonts w:ascii="Times New Roman" w:hAnsi="Times New Roman" w:cs="Times New Roman"/>
          <w:sz w:val="24"/>
          <w:szCs w:val="24"/>
          <w:lang w:val="en-US"/>
        </w:rPr>
        <w:t xml:space="preserve">. I start with the </w:t>
      </w:r>
      <w:r w:rsidR="003944B9">
        <w:rPr>
          <w:rFonts w:ascii="Times New Roman" w:hAnsi="Times New Roman" w:cs="Times New Roman"/>
          <w:i/>
          <w:sz w:val="24"/>
          <w:szCs w:val="24"/>
          <w:lang w:val="en-US"/>
        </w:rPr>
        <w:t>P</w:t>
      </w:r>
      <w:r w:rsidR="00F20B36">
        <w:rPr>
          <w:rFonts w:ascii="Times New Roman" w:hAnsi="Times New Roman" w:cs="Times New Roman"/>
          <w:i/>
          <w:sz w:val="24"/>
          <w:szCs w:val="24"/>
          <w:lang w:val="en-US"/>
        </w:rPr>
        <w:t>rinciple</w:t>
      </w:r>
      <w:r w:rsidR="003944B9">
        <w:rPr>
          <w:rFonts w:ascii="Times New Roman" w:hAnsi="Times New Roman" w:cs="Times New Roman"/>
          <w:i/>
          <w:sz w:val="24"/>
          <w:szCs w:val="24"/>
          <w:lang w:val="en-US"/>
        </w:rPr>
        <w:t xml:space="preserve"> of Unrestricted Critical T</w:t>
      </w:r>
      <w:r w:rsidR="00F20B36">
        <w:rPr>
          <w:rFonts w:ascii="Times New Roman" w:hAnsi="Times New Roman" w:cs="Times New Roman"/>
          <w:i/>
          <w:sz w:val="24"/>
          <w:szCs w:val="24"/>
          <w:lang w:val="en-US"/>
        </w:rPr>
        <w:t xml:space="preserve">hinking </w:t>
      </w:r>
      <w:r w:rsidR="00F20B36">
        <w:rPr>
          <w:rFonts w:ascii="Times New Roman" w:hAnsi="Times New Roman" w:cs="Times New Roman"/>
          <w:sz w:val="24"/>
          <w:szCs w:val="24"/>
          <w:lang w:val="en-US"/>
        </w:rPr>
        <w:t>(P</w:t>
      </w:r>
      <w:r w:rsidR="003944B9">
        <w:rPr>
          <w:rFonts w:ascii="Times New Roman" w:hAnsi="Times New Roman" w:cs="Times New Roman"/>
          <w:sz w:val="24"/>
          <w:szCs w:val="24"/>
          <w:lang w:val="en-US"/>
        </w:rPr>
        <w:t>U</w:t>
      </w:r>
      <w:r w:rsidR="00F20B36">
        <w:rPr>
          <w:rFonts w:ascii="Times New Roman" w:hAnsi="Times New Roman" w:cs="Times New Roman"/>
          <w:sz w:val="24"/>
          <w:szCs w:val="24"/>
          <w:lang w:val="en-US"/>
        </w:rPr>
        <w:t>CT). In his essay “An Answer to the Question: What is Enlightenment?”</w:t>
      </w:r>
      <w:r w:rsidR="00347B50">
        <w:rPr>
          <w:rFonts w:ascii="Times New Roman" w:hAnsi="Times New Roman" w:cs="Times New Roman"/>
          <w:sz w:val="24"/>
          <w:szCs w:val="24"/>
          <w:lang w:val="en-US"/>
        </w:rPr>
        <w:t>, Kant famously writes</w:t>
      </w:r>
      <w:r w:rsidR="00F20B36">
        <w:rPr>
          <w:rFonts w:ascii="Times New Roman" w:hAnsi="Times New Roman" w:cs="Times New Roman"/>
          <w:sz w:val="24"/>
          <w:szCs w:val="24"/>
          <w:lang w:val="en-US"/>
        </w:rPr>
        <w:t>:</w:t>
      </w:r>
    </w:p>
    <w:p w:rsidR="00F20B36" w:rsidRDefault="00347B50" w:rsidP="00E62867">
      <w:pPr>
        <w:spacing w:after="0"/>
        <w:ind w:left="426"/>
        <w:jc w:val="both"/>
        <w:rPr>
          <w:rFonts w:ascii="Times New Roman" w:hAnsi="Times New Roman" w:cs="Times New Roman"/>
          <w:sz w:val="24"/>
          <w:szCs w:val="24"/>
          <w:lang w:val="en-US"/>
        </w:rPr>
      </w:pPr>
      <w:r w:rsidRPr="00347B50">
        <w:rPr>
          <w:rFonts w:ascii="Times New Roman" w:hAnsi="Times New Roman" w:cs="Times New Roman"/>
          <w:sz w:val="24"/>
          <w:szCs w:val="24"/>
          <w:lang w:val="en-US"/>
        </w:rPr>
        <w:t xml:space="preserve">Have the courage to use your own understanding </w:t>
      </w:r>
      <w:r w:rsidRPr="00347B50">
        <w:rPr>
          <w:rFonts w:ascii="Times New Roman" w:hAnsi="Times New Roman" w:cs="Times New Roman"/>
          <w:sz w:val="24"/>
          <w:szCs w:val="24"/>
          <w:lang w:val="en-US"/>
        </w:rPr>
        <w:sym w:font="Symbol" w:char="005B"/>
      </w:r>
      <w:r w:rsidRPr="00347B50">
        <w:rPr>
          <w:rFonts w:ascii="Times New Roman" w:hAnsi="Times New Roman" w:cs="Times New Roman"/>
          <w:sz w:val="24"/>
          <w:szCs w:val="24"/>
          <w:lang w:val="en-US"/>
        </w:rPr>
        <w:t>…</w:t>
      </w:r>
      <w:r w:rsidRPr="00347B50">
        <w:rPr>
          <w:rFonts w:ascii="Times New Roman" w:hAnsi="Times New Roman" w:cs="Times New Roman"/>
          <w:sz w:val="24"/>
          <w:szCs w:val="24"/>
          <w:lang w:val="en-US"/>
        </w:rPr>
        <w:sym w:font="Symbol" w:char="005D"/>
      </w:r>
      <w:r w:rsidRPr="00347B50">
        <w:rPr>
          <w:rFonts w:ascii="Times New Roman" w:hAnsi="Times New Roman" w:cs="Times New Roman"/>
          <w:sz w:val="24"/>
          <w:szCs w:val="24"/>
          <w:lang w:val="en-US"/>
        </w:rPr>
        <w:t xml:space="preserve"> without another’s guidance. </w:t>
      </w:r>
      <w:r w:rsidRPr="00347B50">
        <w:rPr>
          <w:rFonts w:ascii="Times New Roman" w:hAnsi="Times New Roman" w:cs="Times New Roman"/>
          <w:sz w:val="24"/>
          <w:szCs w:val="24"/>
          <w:lang w:val="en-US"/>
        </w:rPr>
        <w:sym w:font="Symbol" w:char="005B"/>
      </w:r>
      <w:r w:rsidRPr="00347B50">
        <w:rPr>
          <w:rFonts w:ascii="Times New Roman" w:hAnsi="Times New Roman" w:cs="Times New Roman"/>
          <w:sz w:val="24"/>
          <w:szCs w:val="24"/>
          <w:lang w:val="en-US"/>
        </w:rPr>
        <w:t>…</w:t>
      </w:r>
      <w:r w:rsidRPr="00347B50">
        <w:rPr>
          <w:rFonts w:ascii="Times New Roman" w:hAnsi="Times New Roman" w:cs="Times New Roman"/>
          <w:sz w:val="24"/>
          <w:szCs w:val="24"/>
          <w:lang w:val="en-US"/>
        </w:rPr>
        <w:sym w:font="Symbol" w:char="005D"/>
      </w:r>
      <w:r w:rsidRPr="00347B50">
        <w:rPr>
          <w:rFonts w:ascii="Times New Roman" w:hAnsi="Times New Roman" w:cs="Times New Roman"/>
          <w:sz w:val="24"/>
          <w:szCs w:val="24"/>
          <w:lang w:val="en-US"/>
        </w:rPr>
        <w:t xml:space="preserve"> It is so comfortable to be a minor. If I have a book that thinks for me, a pastor who acts as </w:t>
      </w:r>
      <w:r w:rsidRPr="00347B50">
        <w:rPr>
          <w:rFonts w:ascii="Times New Roman" w:hAnsi="Times New Roman" w:cs="Times New Roman"/>
          <w:sz w:val="24"/>
          <w:szCs w:val="24"/>
          <w:lang w:val="en-US"/>
        </w:rPr>
        <w:lastRenderedPageBreak/>
        <w:t>my conscience, a physician who prescribes my diet, and so on</w:t>
      </w:r>
      <w:r w:rsidR="00091A34">
        <w:rPr>
          <w:rFonts w:ascii="Times New Roman" w:hAnsi="Times New Roman" w:cs="Times New Roman"/>
          <w:sz w:val="24"/>
          <w:szCs w:val="24"/>
          <w:lang w:val="en-US"/>
        </w:rPr>
        <w:t>—</w:t>
      </w:r>
      <w:r w:rsidRPr="00347B50">
        <w:rPr>
          <w:rFonts w:ascii="Times New Roman" w:hAnsi="Times New Roman" w:cs="Times New Roman"/>
          <w:sz w:val="24"/>
          <w:szCs w:val="24"/>
          <w:lang w:val="en-US"/>
        </w:rPr>
        <w:t xml:space="preserve">then I have no need to exert myself. I have no need to think </w:t>
      </w:r>
      <w:r w:rsidRPr="00347B50">
        <w:rPr>
          <w:rFonts w:ascii="Times New Roman" w:hAnsi="Times New Roman" w:cs="Times New Roman"/>
          <w:sz w:val="24"/>
          <w:szCs w:val="24"/>
          <w:lang w:val="en-US"/>
        </w:rPr>
        <w:sym w:font="Symbol" w:char="005B"/>
      </w:r>
      <w:r w:rsidRPr="00347B50">
        <w:rPr>
          <w:rFonts w:ascii="Times New Roman" w:hAnsi="Times New Roman" w:cs="Times New Roman"/>
          <w:sz w:val="24"/>
          <w:szCs w:val="24"/>
          <w:lang w:val="en-US"/>
        </w:rPr>
        <w:t>…</w:t>
      </w:r>
      <w:r w:rsidRPr="00347B50">
        <w:rPr>
          <w:rFonts w:ascii="Times New Roman" w:hAnsi="Times New Roman" w:cs="Times New Roman"/>
          <w:sz w:val="24"/>
          <w:szCs w:val="24"/>
          <w:lang w:val="en-US"/>
        </w:rPr>
        <w:sym w:font="Symbol" w:char="005D"/>
      </w:r>
      <w:r>
        <w:rPr>
          <w:rFonts w:ascii="Times New Roman" w:hAnsi="Times New Roman" w:cs="Times New Roman"/>
          <w:sz w:val="24"/>
          <w:szCs w:val="24"/>
          <w:lang w:val="en-US"/>
        </w:rPr>
        <w:t>.</w:t>
      </w:r>
    </w:p>
    <w:p w:rsidR="00347B50" w:rsidRDefault="00347B50" w:rsidP="00347B50">
      <w:pPr>
        <w:spacing w:after="0"/>
        <w:ind w:left="426"/>
        <w:jc w:val="both"/>
        <w:rPr>
          <w:rFonts w:ascii="Times New Roman" w:hAnsi="Times New Roman" w:cs="Times New Roman"/>
          <w:sz w:val="24"/>
          <w:szCs w:val="24"/>
          <w:lang w:val="en-US"/>
        </w:rPr>
      </w:pPr>
    </w:p>
    <w:p w:rsidR="003750AF" w:rsidRDefault="00347B50">
      <w:pPr>
        <w:spacing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this passage, Kant ironicall</w:t>
      </w:r>
      <w:r w:rsidR="000A1B57">
        <w:rPr>
          <w:rFonts w:ascii="Times New Roman" w:hAnsi="Times New Roman" w:cs="Times New Roman"/>
          <w:sz w:val="24"/>
          <w:szCs w:val="24"/>
          <w:lang w:val="en-US"/>
        </w:rPr>
        <w:t>y condemns people who rely</w:t>
      </w:r>
      <w:r>
        <w:rPr>
          <w:rFonts w:ascii="Times New Roman" w:hAnsi="Times New Roman" w:cs="Times New Roman"/>
          <w:sz w:val="24"/>
          <w:szCs w:val="24"/>
          <w:lang w:val="en-US"/>
        </w:rPr>
        <w:t xml:space="preserve"> on moral or medical</w:t>
      </w:r>
      <w:r w:rsidR="00AC7B95">
        <w:rPr>
          <w:rFonts w:ascii="Times New Roman" w:hAnsi="Times New Roman" w:cs="Times New Roman"/>
          <w:sz w:val="24"/>
          <w:szCs w:val="24"/>
          <w:lang w:val="en-US"/>
        </w:rPr>
        <w:t xml:space="preserve"> experts in their</w:t>
      </w:r>
      <w:r>
        <w:rPr>
          <w:rFonts w:ascii="Times New Roman" w:hAnsi="Times New Roman" w:cs="Times New Roman"/>
          <w:sz w:val="24"/>
          <w:szCs w:val="24"/>
          <w:lang w:val="en-US"/>
        </w:rPr>
        <w:t xml:space="preserve"> judgment</w:t>
      </w:r>
      <w:r w:rsidR="00AC7B95">
        <w:rPr>
          <w:rFonts w:ascii="Times New Roman" w:hAnsi="Times New Roman" w:cs="Times New Roman"/>
          <w:sz w:val="24"/>
          <w:szCs w:val="24"/>
          <w:lang w:val="en-US"/>
        </w:rPr>
        <w:t>s</w:t>
      </w:r>
      <w:r w:rsidR="000A1B57">
        <w:rPr>
          <w:rFonts w:ascii="Times New Roman" w:hAnsi="Times New Roman" w:cs="Times New Roman"/>
          <w:sz w:val="24"/>
          <w:szCs w:val="24"/>
          <w:lang w:val="en-US"/>
        </w:rPr>
        <w:t xml:space="preserve"> rather than thinki</w:t>
      </w:r>
      <w:r w:rsidR="000659EE">
        <w:rPr>
          <w:rFonts w:ascii="Times New Roman" w:hAnsi="Times New Roman" w:cs="Times New Roman"/>
          <w:sz w:val="24"/>
          <w:szCs w:val="24"/>
          <w:lang w:val="en-US"/>
        </w:rPr>
        <w:t>ng for themselves. Lynch (2016:38</w:t>
      </w:r>
      <w:r w:rsidR="000A1B57">
        <w:rPr>
          <w:rFonts w:ascii="Times New Roman" w:hAnsi="Times New Roman" w:cs="Times New Roman"/>
          <w:sz w:val="24"/>
          <w:szCs w:val="24"/>
          <w:lang w:val="en-US"/>
        </w:rPr>
        <w:t>) strongly disagrees</w:t>
      </w:r>
      <w:r w:rsidR="00316AA8">
        <w:rPr>
          <w:rFonts w:ascii="Times New Roman" w:hAnsi="Times New Roman" w:cs="Times New Roman"/>
          <w:sz w:val="24"/>
          <w:szCs w:val="24"/>
          <w:lang w:val="en-US"/>
        </w:rPr>
        <w:t>, writ</w:t>
      </w:r>
      <w:r w:rsidR="00091A34">
        <w:rPr>
          <w:rFonts w:ascii="Times New Roman" w:hAnsi="Times New Roman" w:cs="Times New Roman"/>
          <w:sz w:val="24"/>
          <w:szCs w:val="24"/>
          <w:lang w:val="en-US"/>
        </w:rPr>
        <w:t>ing</w:t>
      </w:r>
      <w:r w:rsidR="00316AA8">
        <w:rPr>
          <w:rFonts w:ascii="Times New Roman" w:hAnsi="Times New Roman" w:cs="Times New Roman"/>
          <w:sz w:val="24"/>
          <w:szCs w:val="24"/>
          <w:lang w:val="en-US"/>
        </w:rPr>
        <w:t>:</w:t>
      </w:r>
    </w:p>
    <w:p w:rsidR="00347B50" w:rsidRDefault="00347B50" w:rsidP="00347B50">
      <w:pPr>
        <w:spacing w:after="0"/>
        <w:ind w:left="426"/>
        <w:jc w:val="both"/>
        <w:rPr>
          <w:rFonts w:ascii="Times New Roman" w:hAnsi="Times New Roman" w:cs="Times New Roman"/>
          <w:sz w:val="24"/>
          <w:szCs w:val="24"/>
          <w:lang w:val="en-US"/>
        </w:rPr>
      </w:pPr>
      <w:r>
        <w:rPr>
          <w:rFonts w:ascii="Times New Roman" w:hAnsi="Times New Roman" w:cs="Times New Roman"/>
          <w:sz w:val="24"/>
          <w:szCs w:val="24"/>
          <w:lang w:val="en-US"/>
        </w:rPr>
        <w:t>When, for example, we aren’t an expert on something ourselves, we seek advice from those who say they are. But if we are wise, we also get evidence of that person’s expertise: references, degrees, or word of mouth. Moreover, we look for them to explain their opinions to us in ways that make sense given what we know.</w:t>
      </w:r>
    </w:p>
    <w:p w:rsidR="00347B50" w:rsidRDefault="00347B50" w:rsidP="00347B50">
      <w:pPr>
        <w:spacing w:after="0"/>
        <w:ind w:left="426"/>
        <w:jc w:val="both"/>
        <w:rPr>
          <w:rFonts w:ascii="Times New Roman" w:hAnsi="Times New Roman" w:cs="Times New Roman"/>
          <w:sz w:val="24"/>
          <w:szCs w:val="24"/>
          <w:lang w:val="en-US"/>
        </w:rPr>
      </w:pPr>
    </w:p>
    <w:p w:rsidR="003750AF" w:rsidRDefault="00347B50">
      <w:pPr>
        <w:spacing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contrast </w:t>
      </w:r>
      <w:r w:rsidR="00091A34">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Kant, Lynch </w:t>
      </w:r>
      <w:r w:rsidR="00AC7B95">
        <w:rPr>
          <w:rFonts w:ascii="Times New Roman" w:hAnsi="Times New Roman" w:cs="Times New Roman"/>
          <w:sz w:val="24"/>
          <w:szCs w:val="24"/>
          <w:lang w:val="en-US"/>
        </w:rPr>
        <w:t xml:space="preserve">clearly </w:t>
      </w:r>
      <w:r w:rsidR="003944B9">
        <w:rPr>
          <w:rFonts w:ascii="Times New Roman" w:hAnsi="Times New Roman" w:cs="Times New Roman"/>
          <w:sz w:val="24"/>
          <w:szCs w:val="24"/>
          <w:lang w:val="en-US"/>
        </w:rPr>
        <w:t>re</w:t>
      </w:r>
      <w:r w:rsidR="00FE18C1">
        <w:rPr>
          <w:rFonts w:ascii="Times New Roman" w:hAnsi="Times New Roman" w:cs="Times New Roman"/>
          <w:sz w:val="24"/>
          <w:szCs w:val="24"/>
          <w:lang w:val="en-US"/>
        </w:rPr>
        <w:t>commends reliance on experts</w:t>
      </w:r>
      <w:r w:rsidR="003944B9">
        <w:rPr>
          <w:rFonts w:ascii="Times New Roman" w:hAnsi="Times New Roman" w:cs="Times New Roman"/>
          <w:sz w:val="24"/>
          <w:szCs w:val="24"/>
          <w:lang w:val="en-US"/>
        </w:rPr>
        <w:t xml:space="preserve">, with the caveat that we should not trust experts </w:t>
      </w:r>
      <w:r w:rsidR="003944B9">
        <w:rPr>
          <w:rFonts w:ascii="Times New Roman" w:hAnsi="Times New Roman" w:cs="Times New Roman"/>
          <w:i/>
          <w:sz w:val="24"/>
          <w:szCs w:val="24"/>
          <w:lang w:val="en-US"/>
        </w:rPr>
        <w:t>blindly</w:t>
      </w:r>
      <w:r w:rsidR="003944B9">
        <w:rPr>
          <w:rFonts w:ascii="Times New Roman" w:hAnsi="Times New Roman" w:cs="Times New Roman"/>
          <w:sz w:val="24"/>
          <w:szCs w:val="24"/>
          <w:lang w:val="en-US"/>
        </w:rPr>
        <w:t xml:space="preserve">. However, even Lynch claims that the expert’s judgment must make sense from our lay perspective in order </w:t>
      </w:r>
      <w:r w:rsidR="00091A34">
        <w:rPr>
          <w:rFonts w:ascii="Times New Roman" w:hAnsi="Times New Roman" w:cs="Times New Roman"/>
          <w:sz w:val="24"/>
          <w:szCs w:val="24"/>
          <w:lang w:val="en-US"/>
        </w:rPr>
        <w:t xml:space="preserve">for it </w:t>
      </w:r>
      <w:r w:rsidR="003944B9">
        <w:rPr>
          <w:rFonts w:ascii="Times New Roman" w:hAnsi="Times New Roman" w:cs="Times New Roman"/>
          <w:sz w:val="24"/>
          <w:szCs w:val="24"/>
          <w:lang w:val="en-US"/>
        </w:rPr>
        <w:t>to be acceptable. Although Kant and Lynch give different epistemic weight to expert</w:t>
      </w:r>
      <w:r w:rsidR="000A1B57">
        <w:rPr>
          <w:rFonts w:ascii="Times New Roman" w:hAnsi="Times New Roman" w:cs="Times New Roman"/>
          <w:sz w:val="24"/>
          <w:szCs w:val="24"/>
          <w:lang w:val="en-US"/>
        </w:rPr>
        <w:t xml:space="preserve"> judgments (Kant: zero, Lynch: some</w:t>
      </w:r>
      <w:r w:rsidR="003944B9">
        <w:rPr>
          <w:rFonts w:ascii="Times New Roman" w:hAnsi="Times New Roman" w:cs="Times New Roman"/>
          <w:sz w:val="24"/>
          <w:szCs w:val="24"/>
          <w:lang w:val="en-US"/>
        </w:rPr>
        <w:t xml:space="preserve"> significant weight), both agree that the weight of one’s own judgment should never be reduced to zero. This s</w:t>
      </w:r>
      <w:r w:rsidR="00D27D75">
        <w:rPr>
          <w:rFonts w:ascii="Times New Roman" w:hAnsi="Times New Roman" w:cs="Times New Roman"/>
          <w:sz w:val="24"/>
          <w:szCs w:val="24"/>
          <w:lang w:val="en-US"/>
        </w:rPr>
        <w:t>hared view is expressed by</w:t>
      </w:r>
      <w:r w:rsidR="003944B9">
        <w:rPr>
          <w:rFonts w:ascii="Times New Roman" w:hAnsi="Times New Roman" w:cs="Times New Roman"/>
          <w:sz w:val="24"/>
          <w:szCs w:val="24"/>
          <w:lang w:val="en-US"/>
        </w:rPr>
        <w:t xml:space="preserve"> what I call the </w:t>
      </w:r>
      <w:r w:rsidR="003944B9">
        <w:rPr>
          <w:rFonts w:ascii="Times New Roman" w:hAnsi="Times New Roman" w:cs="Times New Roman"/>
          <w:i/>
          <w:sz w:val="24"/>
          <w:szCs w:val="24"/>
          <w:lang w:val="en-US"/>
        </w:rPr>
        <w:t xml:space="preserve">Principle of Unrestricted Critical Thinking </w:t>
      </w:r>
      <w:r w:rsidR="000A1B57">
        <w:rPr>
          <w:rFonts w:ascii="Times New Roman" w:hAnsi="Times New Roman" w:cs="Times New Roman"/>
          <w:sz w:val="24"/>
          <w:szCs w:val="24"/>
          <w:lang w:val="en-US"/>
        </w:rPr>
        <w:t>(PUCT). Here is what it claims</w:t>
      </w:r>
      <w:r w:rsidR="003944B9">
        <w:rPr>
          <w:rFonts w:ascii="Times New Roman" w:hAnsi="Times New Roman" w:cs="Times New Roman"/>
          <w:sz w:val="24"/>
          <w:szCs w:val="24"/>
          <w:lang w:val="en-US"/>
        </w:rPr>
        <w:t>:</w:t>
      </w:r>
    </w:p>
    <w:p w:rsidR="00FD1D0C" w:rsidRDefault="00E3723C" w:rsidP="00FD1D0C">
      <w:pPr>
        <w:spacing w:after="0"/>
        <w:ind w:left="993" w:hanging="993"/>
        <w:jc w:val="both"/>
        <w:rPr>
          <w:rFonts w:ascii="Times New Roman" w:hAnsi="Times New Roman" w:cs="Times New Roman"/>
          <w:sz w:val="24"/>
          <w:szCs w:val="24"/>
          <w:lang w:val="en-US"/>
        </w:rPr>
      </w:pPr>
      <w:r w:rsidRPr="008C1E96">
        <w:rPr>
          <w:rFonts w:ascii="Times New Roman" w:hAnsi="Times New Roman" w:cs="Times New Roman"/>
          <w:b/>
          <w:sz w:val="24"/>
          <w:szCs w:val="24"/>
          <w:lang w:val="en-US"/>
        </w:rPr>
        <w:t>(PUCT)</w:t>
      </w:r>
      <w:r>
        <w:rPr>
          <w:rFonts w:ascii="Times New Roman" w:hAnsi="Times New Roman" w:cs="Times New Roman"/>
          <w:sz w:val="24"/>
          <w:szCs w:val="24"/>
          <w:lang w:val="en-US"/>
        </w:rPr>
        <w:tab/>
        <w:t xml:space="preserve">Whenever you rationally consider the truth of some proposition p, you must never stop using your own reasons for p. </w:t>
      </w:r>
    </w:p>
    <w:p w:rsidR="00091A34" w:rsidRDefault="00091A34" w:rsidP="00FD1D0C">
      <w:pPr>
        <w:spacing w:after="0"/>
        <w:ind w:left="993" w:hanging="993"/>
        <w:jc w:val="both"/>
        <w:rPr>
          <w:rFonts w:ascii="Times New Roman" w:hAnsi="Times New Roman" w:cs="Times New Roman"/>
          <w:sz w:val="24"/>
          <w:szCs w:val="24"/>
          <w:lang w:val="en-US"/>
        </w:rPr>
      </w:pPr>
    </w:p>
    <w:p w:rsidR="00E3723C" w:rsidRDefault="00E3723C" w:rsidP="00E3723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principle neither exclude</w:t>
      </w:r>
      <w:r w:rsidR="0078132C">
        <w:rPr>
          <w:rFonts w:ascii="Times New Roman" w:hAnsi="Times New Roman" w:cs="Times New Roman"/>
          <w:sz w:val="24"/>
          <w:szCs w:val="24"/>
          <w:lang w:val="en-US"/>
        </w:rPr>
        <w:t>s</w:t>
      </w:r>
      <w:r>
        <w:rPr>
          <w:rFonts w:ascii="Times New Roman" w:hAnsi="Times New Roman" w:cs="Times New Roman"/>
          <w:sz w:val="24"/>
          <w:szCs w:val="24"/>
          <w:lang w:val="en-US"/>
        </w:rPr>
        <w:t xml:space="preserve"> the judgment</w:t>
      </w:r>
      <w:r w:rsidR="0078132C">
        <w:rPr>
          <w:rFonts w:ascii="Times New Roman" w:hAnsi="Times New Roman" w:cs="Times New Roman"/>
          <w:sz w:val="24"/>
          <w:szCs w:val="24"/>
          <w:lang w:val="en-US"/>
        </w:rPr>
        <w:t>s</w:t>
      </w:r>
      <w:r>
        <w:rPr>
          <w:rFonts w:ascii="Times New Roman" w:hAnsi="Times New Roman" w:cs="Times New Roman"/>
          <w:sz w:val="24"/>
          <w:szCs w:val="24"/>
          <w:lang w:val="en-US"/>
        </w:rPr>
        <w:t xml:space="preserve"> of others from counting as evidence, nor give</w:t>
      </w:r>
      <w:r w:rsidR="0078132C">
        <w:rPr>
          <w:rFonts w:ascii="Times New Roman" w:hAnsi="Times New Roman" w:cs="Times New Roman"/>
          <w:sz w:val="24"/>
          <w:szCs w:val="24"/>
          <w:lang w:val="en-US"/>
        </w:rPr>
        <w:t>s</w:t>
      </w:r>
      <w:r>
        <w:rPr>
          <w:rFonts w:ascii="Times New Roman" w:hAnsi="Times New Roman" w:cs="Times New Roman"/>
          <w:sz w:val="24"/>
          <w:szCs w:val="24"/>
          <w:lang w:val="en-US"/>
        </w:rPr>
        <w:t xml:space="preserve"> equal weight to the judgments of laypeople and experts. But it defends the ra</w:t>
      </w:r>
      <w:r w:rsidR="00D27D75">
        <w:rPr>
          <w:rFonts w:ascii="Times New Roman" w:hAnsi="Times New Roman" w:cs="Times New Roman"/>
          <w:sz w:val="24"/>
          <w:szCs w:val="24"/>
          <w:lang w:val="en-US"/>
        </w:rPr>
        <w:t xml:space="preserve">tional significance of the agent’s judgment, no matter whether </w:t>
      </w:r>
      <w:r w:rsidR="0078132C">
        <w:rPr>
          <w:rFonts w:ascii="Times New Roman" w:hAnsi="Times New Roman" w:cs="Times New Roman"/>
          <w:sz w:val="24"/>
          <w:szCs w:val="24"/>
          <w:lang w:val="en-US"/>
        </w:rPr>
        <w:t xml:space="preserve">they are </w:t>
      </w:r>
      <w:r w:rsidR="00D27D75">
        <w:rPr>
          <w:rFonts w:ascii="Times New Roman" w:hAnsi="Times New Roman" w:cs="Times New Roman"/>
          <w:sz w:val="24"/>
          <w:szCs w:val="24"/>
          <w:lang w:val="en-US"/>
        </w:rPr>
        <w:t>an expert or a layperson.</w:t>
      </w:r>
    </w:p>
    <w:p w:rsidR="003750AF" w:rsidRDefault="000A1B57">
      <w:pPr>
        <w:spacing w:after="240" w:line="36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Compare this</w:t>
      </w:r>
      <w:r w:rsidR="00FD1D0C">
        <w:rPr>
          <w:rFonts w:ascii="Times New Roman" w:hAnsi="Times New Roman" w:cs="Times New Roman"/>
          <w:sz w:val="24"/>
          <w:szCs w:val="24"/>
          <w:lang w:val="en-US"/>
        </w:rPr>
        <w:t xml:space="preserve"> </w:t>
      </w:r>
      <w:r w:rsidR="00D27D75">
        <w:rPr>
          <w:rFonts w:ascii="Times New Roman" w:hAnsi="Times New Roman" w:cs="Times New Roman"/>
          <w:sz w:val="24"/>
          <w:szCs w:val="24"/>
          <w:lang w:val="en-US"/>
        </w:rPr>
        <w:t xml:space="preserve">with </w:t>
      </w:r>
      <w:r w:rsidR="00FD1D0C">
        <w:rPr>
          <w:rFonts w:ascii="Times New Roman" w:hAnsi="Times New Roman" w:cs="Times New Roman"/>
          <w:sz w:val="24"/>
          <w:szCs w:val="24"/>
          <w:lang w:val="en-US"/>
        </w:rPr>
        <w:t xml:space="preserve">the </w:t>
      </w:r>
      <w:r w:rsidR="00FD1D0C">
        <w:rPr>
          <w:rFonts w:ascii="Times New Roman" w:hAnsi="Times New Roman" w:cs="Times New Roman"/>
          <w:i/>
          <w:sz w:val="24"/>
          <w:szCs w:val="24"/>
          <w:lang w:val="en-US"/>
        </w:rPr>
        <w:t xml:space="preserve">Principle of Democratic Reason </w:t>
      </w:r>
      <w:r w:rsidR="000659EE">
        <w:rPr>
          <w:rFonts w:ascii="Times New Roman" w:hAnsi="Times New Roman" w:cs="Times New Roman"/>
          <w:sz w:val="24"/>
          <w:szCs w:val="24"/>
          <w:lang w:val="en-US"/>
        </w:rPr>
        <w:t>(PDR)</w:t>
      </w:r>
      <w:r w:rsidR="00FD1D0C">
        <w:rPr>
          <w:rFonts w:ascii="Times New Roman" w:hAnsi="Times New Roman" w:cs="Times New Roman"/>
          <w:sz w:val="24"/>
          <w:szCs w:val="24"/>
          <w:lang w:val="en-US"/>
        </w:rPr>
        <w:t>:</w:t>
      </w:r>
    </w:p>
    <w:p w:rsidR="00FD1D0C" w:rsidRDefault="00FD1D0C" w:rsidP="00FD1D0C">
      <w:pPr>
        <w:spacing w:after="0"/>
        <w:ind w:left="993" w:hanging="993"/>
        <w:jc w:val="both"/>
        <w:rPr>
          <w:rFonts w:ascii="Times New Roman" w:hAnsi="Times New Roman" w:cs="Times New Roman"/>
          <w:sz w:val="24"/>
          <w:szCs w:val="24"/>
          <w:lang w:val="en-US"/>
        </w:rPr>
      </w:pPr>
      <w:r w:rsidRPr="008C1E96">
        <w:rPr>
          <w:rFonts w:ascii="Times New Roman" w:hAnsi="Times New Roman" w:cs="Times New Roman"/>
          <w:b/>
          <w:sz w:val="24"/>
          <w:szCs w:val="24"/>
          <w:lang w:val="en-US"/>
        </w:rPr>
        <w:t>(PDR)</w:t>
      </w:r>
      <w:r>
        <w:rPr>
          <w:rFonts w:ascii="Times New Roman" w:hAnsi="Times New Roman" w:cs="Times New Roman"/>
          <w:sz w:val="24"/>
          <w:szCs w:val="24"/>
          <w:lang w:val="en-US"/>
        </w:rPr>
        <w:tab/>
        <w:t xml:space="preserve">Whenever you rationally consider the truth of some proposition p, you must not exclude, marginalize or silence any rational thinker’s reasoning (including your own one) about p. </w:t>
      </w:r>
    </w:p>
    <w:p w:rsidR="00091A34" w:rsidRDefault="00091A34" w:rsidP="00FD1D0C">
      <w:pPr>
        <w:spacing w:after="0"/>
        <w:ind w:left="993" w:hanging="993"/>
        <w:jc w:val="both"/>
        <w:rPr>
          <w:rFonts w:ascii="Times New Roman" w:hAnsi="Times New Roman" w:cs="Times New Roman"/>
          <w:sz w:val="24"/>
          <w:szCs w:val="24"/>
          <w:lang w:val="en-US"/>
        </w:rPr>
      </w:pPr>
    </w:p>
    <w:p w:rsidR="003750AF" w:rsidRDefault="00975F58">
      <w:pPr>
        <w:spacing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(PDR) requires that the judgments of all rational thinkers are considered seriously and that nobody should simply d</w:t>
      </w:r>
      <w:r w:rsidR="00DD3EBD">
        <w:rPr>
          <w:rFonts w:ascii="Times New Roman" w:hAnsi="Times New Roman" w:cs="Times New Roman"/>
          <w:sz w:val="24"/>
          <w:szCs w:val="24"/>
          <w:lang w:val="en-US"/>
        </w:rPr>
        <w:t>efer to the judgment</w:t>
      </w:r>
      <w:r w:rsidR="0078132C">
        <w:rPr>
          <w:rFonts w:ascii="Times New Roman" w:hAnsi="Times New Roman" w:cs="Times New Roman"/>
          <w:sz w:val="24"/>
          <w:szCs w:val="24"/>
          <w:lang w:val="en-US"/>
        </w:rPr>
        <w:t>s</w:t>
      </w:r>
      <w:r w:rsidR="00DD3EBD">
        <w:rPr>
          <w:rFonts w:ascii="Times New Roman" w:hAnsi="Times New Roman" w:cs="Times New Roman"/>
          <w:sz w:val="24"/>
          <w:szCs w:val="24"/>
          <w:lang w:val="en-US"/>
        </w:rPr>
        <w:t xml:space="preserve"> of others. Alongside many other philosophers</w:t>
      </w:r>
      <w:r w:rsidR="009B4297">
        <w:rPr>
          <w:rStyle w:val="Funotenzeichen"/>
          <w:rFonts w:ascii="Times New Roman" w:hAnsi="Times New Roman" w:cs="Times New Roman"/>
          <w:sz w:val="24"/>
          <w:szCs w:val="24"/>
          <w:lang w:val="en-US"/>
        </w:rPr>
        <w:footnoteReference w:id="20"/>
      </w:r>
      <w:r w:rsidR="00DD3EBD">
        <w:rPr>
          <w:rFonts w:ascii="Times New Roman" w:hAnsi="Times New Roman" w:cs="Times New Roman"/>
          <w:sz w:val="24"/>
          <w:szCs w:val="24"/>
          <w:lang w:val="en-US"/>
        </w:rPr>
        <w:t xml:space="preserve">, </w:t>
      </w:r>
      <w:r>
        <w:rPr>
          <w:rFonts w:ascii="Times New Roman" w:hAnsi="Times New Roman" w:cs="Times New Roman"/>
          <w:sz w:val="24"/>
          <w:szCs w:val="24"/>
          <w:lang w:val="en-US"/>
        </w:rPr>
        <w:t>Habermas (1991</w:t>
      </w:r>
      <w:r w:rsidR="009B4297">
        <w:rPr>
          <w:rFonts w:ascii="Times New Roman" w:hAnsi="Times New Roman" w:cs="Times New Roman"/>
          <w:sz w:val="24"/>
          <w:szCs w:val="24"/>
          <w:lang w:val="en-US"/>
        </w:rPr>
        <w:t>: 132</w:t>
      </w:r>
      <w:r>
        <w:rPr>
          <w:rFonts w:ascii="Times New Roman" w:hAnsi="Times New Roman" w:cs="Times New Roman"/>
          <w:sz w:val="24"/>
          <w:szCs w:val="24"/>
          <w:lang w:val="en-US"/>
        </w:rPr>
        <w:t>) seems to be an advocate of this principle:</w:t>
      </w:r>
    </w:p>
    <w:p w:rsidR="00975F58" w:rsidRDefault="00975F58" w:rsidP="00206AEF">
      <w:pPr>
        <w:spacing w:after="0"/>
        <w:ind w:left="426"/>
        <w:jc w:val="both"/>
        <w:rPr>
          <w:rFonts w:ascii="Times New Roman" w:hAnsi="Times New Roman" w:cs="Times New Roman"/>
          <w:sz w:val="24"/>
          <w:szCs w:val="24"/>
          <w:lang w:val="en-US"/>
        </w:rPr>
      </w:pPr>
      <w:r w:rsidRPr="00975F58">
        <w:rPr>
          <w:rFonts w:ascii="Times New Roman" w:hAnsi="Times New Roman" w:cs="Times New Roman"/>
          <w:sz w:val="24"/>
          <w:szCs w:val="24"/>
          <w:lang w:val="en-US"/>
        </w:rPr>
        <w:t xml:space="preserve">No one can honestly join a discussion, </w:t>
      </w:r>
      <w:r w:rsidR="0078132C">
        <w:rPr>
          <w:rFonts w:ascii="Times New Roman" w:hAnsi="Times New Roman" w:cs="Times New Roman"/>
          <w:sz w:val="24"/>
          <w:szCs w:val="24"/>
          <w:lang w:val="en-US"/>
        </w:rPr>
        <w:t>unless</w:t>
      </w:r>
      <w:r w:rsidR="0078132C" w:rsidRPr="00975F58">
        <w:rPr>
          <w:rFonts w:ascii="Times New Roman" w:hAnsi="Times New Roman" w:cs="Times New Roman"/>
          <w:sz w:val="24"/>
          <w:szCs w:val="24"/>
          <w:lang w:val="en-US"/>
        </w:rPr>
        <w:t xml:space="preserve"> </w:t>
      </w:r>
      <w:r w:rsidRPr="00975F58">
        <w:rPr>
          <w:rFonts w:ascii="Times New Roman" w:hAnsi="Times New Roman" w:cs="Times New Roman"/>
          <w:sz w:val="24"/>
          <w:szCs w:val="24"/>
          <w:lang w:val="en-US"/>
        </w:rPr>
        <w:t>she presuppose</w:t>
      </w:r>
      <w:r w:rsidR="0078132C">
        <w:rPr>
          <w:rFonts w:ascii="Times New Roman" w:hAnsi="Times New Roman" w:cs="Times New Roman"/>
          <w:sz w:val="24"/>
          <w:szCs w:val="24"/>
          <w:lang w:val="en-US"/>
        </w:rPr>
        <w:t>s</w:t>
      </w:r>
      <w:r w:rsidRPr="00975F58">
        <w:rPr>
          <w:rFonts w:ascii="Times New Roman" w:hAnsi="Times New Roman" w:cs="Times New Roman"/>
          <w:sz w:val="24"/>
          <w:szCs w:val="24"/>
          <w:lang w:val="en-US"/>
        </w:rPr>
        <w:t xml:space="preserve"> a context of discourse in which public access, equal participation </w:t>
      </w:r>
      <w:r>
        <w:rPr>
          <w:rFonts w:ascii="Times New Roman" w:hAnsi="Times New Roman" w:cs="Times New Roman"/>
          <w:sz w:val="24"/>
          <w:szCs w:val="24"/>
          <w:lang w:val="en-US"/>
        </w:rPr>
        <w:sym w:font="Symbol" w:char="F05B"/>
      </w:r>
      <w:r>
        <w:rPr>
          <w:rFonts w:ascii="Times New Roman" w:hAnsi="Times New Roman" w:cs="Times New Roman"/>
          <w:sz w:val="24"/>
          <w:szCs w:val="24"/>
          <w:lang w:val="en-US"/>
        </w:rPr>
        <w:t>…</w:t>
      </w:r>
      <w:r>
        <w:rPr>
          <w:rFonts w:ascii="Times New Roman" w:hAnsi="Times New Roman" w:cs="Times New Roman"/>
          <w:sz w:val="24"/>
          <w:szCs w:val="24"/>
          <w:lang w:val="en-US"/>
        </w:rPr>
        <w:sym w:font="Symbol" w:char="F05D"/>
      </w:r>
      <w:r w:rsidRPr="00975F58">
        <w:rPr>
          <w:rFonts w:ascii="Times New Roman" w:hAnsi="Times New Roman" w:cs="Times New Roman"/>
          <w:sz w:val="24"/>
          <w:szCs w:val="24"/>
          <w:lang w:val="en-US"/>
        </w:rPr>
        <w:t xml:space="preserve"> are</w:t>
      </w:r>
      <w:r w:rsidR="00240266">
        <w:rPr>
          <w:rFonts w:ascii="Times New Roman" w:hAnsi="Times New Roman" w:cs="Times New Roman"/>
          <w:sz w:val="24"/>
          <w:szCs w:val="24"/>
          <w:lang w:val="en-US"/>
        </w:rPr>
        <w:t>—</w:t>
      </w:r>
      <w:r w:rsidRPr="00975F58">
        <w:rPr>
          <w:rFonts w:ascii="Times New Roman" w:hAnsi="Times New Roman" w:cs="Times New Roman"/>
          <w:sz w:val="24"/>
          <w:szCs w:val="24"/>
          <w:lang w:val="en-US"/>
        </w:rPr>
        <w:t>at least in principle</w:t>
      </w:r>
      <w:r w:rsidR="00240266">
        <w:rPr>
          <w:rFonts w:ascii="Times New Roman" w:hAnsi="Times New Roman" w:cs="Times New Roman"/>
          <w:sz w:val="24"/>
          <w:szCs w:val="24"/>
          <w:lang w:val="en-US"/>
        </w:rPr>
        <w:t>—</w:t>
      </w:r>
      <w:r w:rsidRPr="00975F58">
        <w:rPr>
          <w:rFonts w:ascii="Times New Roman" w:hAnsi="Times New Roman" w:cs="Times New Roman"/>
          <w:sz w:val="24"/>
          <w:szCs w:val="24"/>
          <w:lang w:val="en-US"/>
        </w:rPr>
        <w:t xml:space="preserve">guaranteed. The </w:t>
      </w:r>
      <w:r w:rsidRPr="00975F58">
        <w:rPr>
          <w:rFonts w:ascii="Times New Roman" w:hAnsi="Times New Roman" w:cs="Times New Roman"/>
          <w:sz w:val="24"/>
          <w:szCs w:val="24"/>
          <w:lang w:val="en-US"/>
        </w:rPr>
        <w:lastRenderedPageBreak/>
        <w:t xml:space="preserve">participants can aim </w:t>
      </w:r>
      <w:r w:rsidR="0078132C">
        <w:rPr>
          <w:rFonts w:ascii="Times New Roman" w:hAnsi="Times New Roman" w:cs="Times New Roman"/>
          <w:sz w:val="24"/>
          <w:szCs w:val="24"/>
          <w:lang w:val="en-US"/>
        </w:rPr>
        <w:t>to</w:t>
      </w:r>
      <w:r w:rsidR="0078132C" w:rsidRPr="00975F58">
        <w:rPr>
          <w:rFonts w:ascii="Times New Roman" w:hAnsi="Times New Roman" w:cs="Times New Roman"/>
          <w:sz w:val="24"/>
          <w:szCs w:val="24"/>
          <w:lang w:val="en-US"/>
        </w:rPr>
        <w:t xml:space="preserve"> convinc</w:t>
      </w:r>
      <w:r w:rsidR="0078132C">
        <w:rPr>
          <w:rFonts w:ascii="Times New Roman" w:hAnsi="Times New Roman" w:cs="Times New Roman"/>
          <w:sz w:val="24"/>
          <w:szCs w:val="24"/>
          <w:lang w:val="en-US"/>
        </w:rPr>
        <w:t>e</w:t>
      </w:r>
      <w:r w:rsidR="0078132C" w:rsidRPr="00975F58">
        <w:rPr>
          <w:rFonts w:ascii="Times New Roman" w:hAnsi="Times New Roman" w:cs="Times New Roman"/>
          <w:sz w:val="24"/>
          <w:szCs w:val="24"/>
          <w:lang w:val="en-US"/>
        </w:rPr>
        <w:t xml:space="preserve"> </w:t>
      </w:r>
      <w:r w:rsidRPr="00975F58">
        <w:rPr>
          <w:rFonts w:ascii="Times New Roman" w:hAnsi="Times New Roman" w:cs="Times New Roman"/>
          <w:sz w:val="24"/>
          <w:szCs w:val="24"/>
          <w:lang w:val="en-US"/>
        </w:rPr>
        <w:t>each other only if they pragmatically implicate that their acceptance or denial is determined by nothing but the force of the better argument</w:t>
      </w:r>
      <w:r w:rsidR="009B4297">
        <w:rPr>
          <w:rFonts w:ascii="Times New Roman" w:hAnsi="Times New Roman" w:cs="Times New Roman"/>
          <w:sz w:val="24"/>
          <w:szCs w:val="24"/>
          <w:lang w:val="en-US"/>
        </w:rPr>
        <w:t xml:space="preserve">. </w:t>
      </w:r>
      <w:r w:rsidR="009B4297">
        <w:rPr>
          <w:rFonts w:ascii="Times New Roman" w:hAnsi="Times New Roman" w:cs="Times New Roman"/>
          <w:sz w:val="24"/>
          <w:szCs w:val="24"/>
          <w:lang w:val="en-US"/>
        </w:rPr>
        <w:sym w:font="Symbol" w:char="F05B"/>
      </w:r>
      <w:r w:rsidR="009B4297">
        <w:rPr>
          <w:rFonts w:ascii="Times New Roman" w:hAnsi="Times New Roman" w:cs="Times New Roman"/>
          <w:sz w:val="24"/>
          <w:szCs w:val="24"/>
          <w:lang w:val="en-US"/>
        </w:rPr>
        <w:t xml:space="preserve">My translation, </w:t>
      </w:r>
      <w:r w:rsidR="00CB6E0D">
        <w:rPr>
          <w:rFonts w:ascii="Times New Roman" w:hAnsi="Times New Roman" w:cs="Times New Roman"/>
          <w:sz w:val="24"/>
          <w:szCs w:val="24"/>
          <w:lang w:val="en-US"/>
        </w:rPr>
        <w:t>TG</w:t>
      </w:r>
      <w:r w:rsidR="009B4297">
        <w:rPr>
          <w:rFonts w:ascii="Times New Roman" w:hAnsi="Times New Roman" w:cs="Times New Roman"/>
          <w:sz w:val="24"/>
          <w:szCs w:val="24"/>
          <w:lang w:val="en-US"/>
        </w:rPr>
        <w:sym w:font="Symbol" w:char="F05D"/>
      </w:r>
    </w:p>
    <w:p w:rsidR="00F623C1" w:rsidRDefault="00F623C1" w:rsidP="00975F58">
      <w:pPr>
        <w:spacing w:after="0"/>
        <w:ind w:left="426"/>
        <w:jc w:val="both"/>
        <w:rPr>
          <w:rFonts w:ascii="Times New Roman" w:hAnsi="Times New Roman" w:cs="Times New Roman"/>
          <w:sz w:val="24"/>
          <w:szCs w:val="24"/>
          <w:lang w:val="en-US"/>
        </w:rPr>
      </w:pPr>
    </w:p>
    <w:p w:rsidR="00F623C1" w:rsidRDefault="00BF3F56" w:rsidP="00021AC7">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is the relation between (PUCT) and (PDR)? </w:t>
      </w:r>
      <w:r w:rsidR="00623F55">
        <w:rPr>
          <w:rFonts w:ascii="Times New Roman" w:hAnsi="Times New Roman" w:cs="Times New Roman"/>
          <w:sz w:val="24"/>
          <w:szCs w:val="24"/>
          <w:lang w:val="en-US"/>
        </w:rPr>
        <w:t>(PDR) entails (PUCT), but not vice versa. This is because (PDR) is a</w:t>
      </w:r>
      <w:r w:rsidR="00823367">
        <w:rPr>
          <w:rFonts w:ascii="Times New Roman" w:hAnsi="Times New Roman" w:cs="Times New Roman"/>
          <w:sz w:val="24"/>
          <w:szCs w:val="24"/>
          <w:lang w:val="en-US"/>
        </w:rPr>
        <w:t xml:space="preserve"> gen</w:t>
      </w:r>
      <w:r w:rsidR="009B4297">
        <w:rPr>
          <w:rFonts w:ascii="Times New Roman" w:hAnsi="Times New Roman" w:cs="Times New Roman"/>
          <w:sz w:val="24"/>
          <w:szCs w:val="24"/>
          <w:lang w:val="en-US"/>
        </w:rPr>
        <w:t>eralization of (PUCT)</w:t>
      </w:r>
      <w:r w:rsidR="00E615CB">
        <w:rPr>
          <w:rFonts w:ascii="Times New Roman" w:hAnsi="Times New Roman" w:cs="Times New Roman"/>
          <w:sz w:val="24"/>
          <w:szCs w:val="24"/>
          <w:lang w:val="en-US"/>
        </w:rPr>
        <w:t>, the latter being a</w:t>
      </w:r>
      <w:r w:rsidR="00623F55">
        <w:rPr>
          <w:rFonts w:ascii="Times New Roman" w:hAnsi="Times New Roman" w:cs="Times New Roman"/>
          <w:sz w:val="24"/>
          <w:szCs w:val="24"/>
          <w:lang w:val="en-US"/>
        </w:rPr>
        <w:t xml:space="preserve"> special case</w:t>
      </w:r>
      <w:r w:rsidR="00E615CB">
        <w:rPr>
          <w:rFonts w:ascii="Times New Roman" w:hAnsi="Times New Roman" w:cs="Times New Roman"/>
          <w:sz w:val="24"/>
          <w:szCs w:val="24"/>
          <w:lang w:val="en-US"/>
        </w:rPr>
        <w:t xml:space="preserve"> of the former</w:t>
      </w:r>
      <w:r w:rsidR="00623F55">
        <w:rPr>
          <w:rFonts w:ascii="Times New Roman" w:hAnsi="Times New Roman" w:cs="Times New Roman"/>
          <w:sz w:val="24"/>
          <w:szCs w:val="24"/>
          <w:lang w:val="en-US"/>
        </w:rPr>
        <w:t xml:space="preserve">. Whereas (PUCT) rules out </w:t>
      </w:r>
      <w:r w:rsidR="00E615CB">
        <w:rPr>
          <w:rFonts w:ascii="Times New Roman" w:hAnsi="Times New Roman" w:cs="Times New Roman"/>
          <w:sz w:val="24"/>
          <w:szCs w:val="24"/>
          <w:lang w:val="en-US"/>
        </w:rPr>
        <w:t xml:space="preserve">ignoring </w:t>
      </w:r>
      <w:r w:rsidR="00394981">
        <w:rPr>
          <w:rFonts w:ascii="Times New Roman" w:hAnsi="Times New Roman" w:cs="Times New Roman"/>
          <w:sz w:val="24"/>
          <w:szCs w:val="24"/>
          <w:lang w:val="en-US"/>
        </w:rPr>
        <w:t xml:space="preserve">the reasoning of the </w:t>
      </w:r>
      <w:r w:rsidR="00D27D75">
        <w:rPr>
          <w:rFonts w:ascii="Times New Roman" w:hAnsi="Times New Roman" w:cs="Times New Roman"/>
          <w:sz w:val="24"/>
          <w:szCs w:val="24"/>
          <w:lang w:val="en-US"/>
        </w:rPr>
        <w:t xml:space="preserve">epistemic </w:t>
      </w:r>
      <w:r w:rsidR="00823367">
        <w:rPr>
          <w:rFonts w:ascii="Times New Roman" w:hAnsi="Times New Roman" w:cs="Times New Roman"/>
          <w:sz w:val="24"/>
          <w:szCs w:val="24"/>
          <w:lang w:val="en-US"/>
        </w:rPr>
        <w:t>subject</w:t>
      </w:r>
      <w:r w:rsidR="00623F55">
        <w:rPr>
          <w:rFonts w:ascii="Times New Roman" w:hAnsi="Times New Roman" w:cs="Times New Roman"/>
          <w:sz w:val="24"/>
          <w:szCs w:val="24"/>
          <w:lang w:val="en-US"/>
        </w:rPr>
        <w:t xml:space="preserve">, (PDR) rules out </w:t>
      </w:r>
      <w:r w:rsidR="00E615CB">
        <w:rPr>
          <w:rFonts w:ascii="Times New Roman" w:hAnsi="Times New Roman" w:cs="Times New Roman"/>
          <w:sz w:val="24"/>
          <w:szCs w:val="24"/>
          <w:lang w:val="en-US"/>
        </w:rPr>
        <w:t xml:space="preserve">ignoring </w:t>
      </w:r>
      <w:r w:rsidR="00823367">
        <w:rPr>
          <w:rFonts w:ascii="Times New Roman" w:hAnsi="Times New Roman" w:cs="Times New Roman"/>
          <w:sz w:val="24"/>
          <w:szCs w:val="24"/>
          <w:lang w:val="en-US"/>
        </w:rPr>
        <w:t xml:space="preserve">anyone’s reasoning </w:t>
      </w:r>
      <w:r w:rsidR="00394981">
        <w:rPr>
          <w:rFonts w:ascii="Times New Roman" w:hAnsi="Times New Roman" w:cs="Times New Roman"/>
          <w:sz w:val="24"/>
          <w:szCs w:val="24"/>
          <w:lang w:val="en-US"/>
        </w:rPr>
        <w:t xml:space="preserve">when reasons are rationally aggregated. Since (PDR) is the </w:t>
      </w:r>
      <w:r w:rsidR="00AA5487">
        <w:rPr>
          <w:rFonts w:ascii="Times New Roman" w:hAnsi="Times New Roman" w:cs="Times New Roman"/>
          <w:sz w:val="24"/>
          <w:szCs w:val="24"/>
          <w:lang w:val="en-US"/>
        </w:rPr>
        <w:t xml:space="preserve">more </w:t>
      </w:r>
      <w:r w:rsidR="00394981">
        <w:rPr>
          <w:rFonts w:ascii="Times New Roman" w:hAnsi="Times New Roman" w:cs="Times New Roman"/>
          <w:sz w:val="24"/>
          <w:szCs w:val="24"/>
          <w:lang w:val="en-US"/>
        </w:rPr>
        <w:t xml:space="preserve">general </w:t>
      </w:r>
      <w:r w:rsidR="00AA5487">
        <w:rPr>
          <w:rFonts w:ascii="Times New Roman" w:hAnsi="Times New Roman" w:cs="Times New Roman"/>
          <w:sz w:val="24"/>
          <w:szCs w:val="24"/>
          <w:lang w:val="en-US"/>
        </w:rPr>
        <w:t>principle</w:t>
      </w:r>
      <w:r w:rsidR="00FE18C1">
        <w:rPr>
          <w:rFonts w:ascii="Times New Roman" w:hAnsi="Times New Roman" w:cs="Times New Roman"/>
          <w:sz w:val="24"/>
          <w:szCs w:val="24"/>
          <w:lang w:val="en-US"/>
        </w:rPr>
        <w:t>, we will</w:t>
      </w:r>
      <w:r w:rsidR="00394981">
        <w:rPr>
          <w:rFonts w:ascii="Times New Roman" w:hAnsi="Times New Roman" w:cs="Times New Roman"/>
          <w:sz w:val="24"/>
          <w:szCs w:val="24"/>
          <w:lang w:val="en-US"/>
        </w:rPr>
        <w:t xml:space="preserve"> focus on its implications. </w:t>
      </w:r>
      <w:r w:rsidR="00DD3EBD">
        <w:rPr>
          <w:rFonts w:ascii="Times New Roman" w:hAnsi="Times New Roman" w:cs="Times New Roman"/>
          <w:sz w:val="24"/>
          <w:szCs w:val="24"/>
          <w:lang w:val="en-US"/>
        </w:rPr>
        <w:t xml:space="preserve">(PDR) prohibits the exclusion of anyone’s reasoning, when reasons are aggregated. It does </w:t>
      </w:r>
      <w:r w:rsidR="00DD3EBD" w:rsidRPr="00DD3EBD">
        <w:rPr>
          <w:rFonts w:ascii="Times New Roman" w:hAnsi="Times New Roman" w:cs="Times New Roman"/>
          <w:i/>
          <w:sz w:val="24"/>
          <w:szCs w:val="24"/>
          <w:lang w:val="en-US"/>
        </w:rPr>
        <w:t>not</w:t>
      </w:r>
      <w:r w:rsidR="00DD3EBD">
        <w:rPr>
          <w:rFonts w:ascii="Times New Roman" w:hAnsi="Times New Roman" w:cs="Times New Roman"/>
          <w:sz w:val="24"/>
          <w:szCs w:val="24"/>
          <w:lang w:val="en-US"/>
        </w:rPr>
        <w:t xml:space="preserve"> imply that </w:t>
      </w:r>
      <w:r w:rsidR="00823367">
        <w:rPr>
          <w:rFonts w:ascii="Times New Roman" w:hAnsi="Times New Roman" w:cs="Times New Roman"/>
          <w:sz w:val="24"/>
          <w:szCs w:val="24"/>
          <w:lang w:val="en-US"/>
        </w:rPr>
        <w:t>everyone’s judgment has equal</w:t>
      </w:r>
      <w:r w:rsidR="00DD3EBD">
        <w:rPr>
          <w:rFonts w:ascii="Times New Roman" w:hAnsi="Times New Roman" w:cs="Times New Roman"/>
          <w:sz w:val="24"/>
          <w:szCs w:val="24"/>
          <w:lang w:val="en-US"/>
        </w:rPr>
        <w:t xml:space="preserve"> weight (</w:t>
      </w:r>
      <w:r w:rsidR="00E615CB">
        <w:rPr>
          <w:rFonts w:ascii="Times New Roman" w:hAnsi="Times New Roman" w:cs="Times New Roman"/>
          <w:sz w:val="24"/>
          <w:szCs w:val="24"/>
          <w:lang w:val="en-US"/>
        </w:rPr>
        <w:t xml:space="preserve">the </w:t>
      </w:r>
      <w:r w:rsidR="00DD3EBD">
        <w:rPr>
          <w:rFonts w:ascii="Times New Roman" w:hAnsi="Times New Roman" w:cs="Times New Roman"/>
          <w:sz w:val="24"/>
          <w:szCs w:val="24"/>
          <w:lang w:val="en-US"/>
        </w:rPr>
        <w:t xml:space="preserve">Principle of Epistemic Equality), but it </w:t>
      </w:r>
      <w:r w:rsidR="00E615CB">
        <w:rPr>
          <w:rFonts w:ascii="Times New Roman" w:hAnsi="Times New Roman" w:cs="Times New Roman"/>
          <w:sz w:val="24"/>
          <w:szCs w:val="24"/>
          <w:lang w:val="en-US"/>
        </w:rPr>
        <w:t xml:space="preserve">does imply </w:t>
      </w:r>
      <w:r w:rsidR="00DD3EBD">
        <w:rPr>
          <w:rFonts w:ascii="Times New Roman" w:hAnsi="Times New Roman" w:cs="Times New Roman"/>
          <w:sz w:val="24"/>
          <w:szCs w:val="24"/>
          <w:lang w:val="en-US"/>
        </w:rPr>
        <w:t xml:space="preserve">that one must not simply defer to experts (thereby giving zero weight to one’s own reasoning) and that experts must not ignore </w:t>
      </w:r>
      <w:r w:rsidR="00021AC7">
        <w:rPr>
          <w:rFonts w:ascii="Times New Roman" w:hAnsi="Times New Roman" w:cs="Times New Roman"/>
          <w:sz w:val="24"/>
          <w:szCs w:val="24"/>
          <w:lang w:val="en-US"/>
        </w:rPr>
        <w:t>laypeople’s judgment</w:t>
      </w:r>
      <w:r w:rsidR="00E615CB">
        <w:rPr>
          <w:rFonts w:ascii="Times New Roman" w:hAnsi="Times New Roman" w:cs="Times New Roman"/>
          <w:sz w:val="24"/>
          <w:szCs w:val="24"/>
          <w:lang w:val="en-US"/>
        </w:rPr>
        <w:t>s</w:t>
      </w:r>
      <w:r w:rsidR="00021AC7">
        <w:rPr>
          <w:rFonts w:ascii="Times New Roman" w:hAnsi="Times New Roman" w:cs="Times New Roman"/>
          <w:sz w:val="24"/>
          <w:szCs w:val="24"/>
          <w:lang w:val="en-US"/>
        </w:rPr>
        <w:t xml:space="preserve"> completely. According to (PDR), expert beliefs must always be critically checked against what rational believers take to be the plausible view. In the extreme case, an expert judgment that appears outrageous or crazy to laypeople may </w:t>
      </w:r>
      <w:r w:rsidR="00823367">
        <w:rPr>
          <w:rFonts w:ascii="Times New Roman" w:hAnsi="Times New Roman" w:cs="Times New Roman"/>
          <w:sz w:val="24"/>
          <w:szCs w:val="24"/>
          <w:lang w:val="en-US"/>
        </w:rPr>
        <w:t>be rejected because it fails this test</w:t>
      </w:r>
      <w:r w:rsidR="00021AC7">
        <w:rPr>
          <w:rFonts w:ascii="Times New Roman" w:hAnsi="Times New Roman" w:cs="Times New Roman"/>
          <w:sz w:val="24"/>
          <w:szCs w:val="24"/>
          <w:lang w:val="en-US"/>
        </w:rPr>
        <w:t>.</w:t>
      </w:r>
    </w:p>
    <w:p w:rsidR="00021AC7" w:rsidRDefault="00021AC7" w:rsidP="00021AC7">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paper, I will defend the following three claims: </w:t>
      </w:r>
      <w:r w:rsidR="00E615CB">
        <w:rPr>
          <w:rFonts w:ascii="Times New Roman" w:hAnsi="Times New Roman" w:cs="Times New Roman"/>
          <w:sz w:val="24"/>
          <w:szCs w:val="24"/>
          <w:lang w:val="en-US"/>
        </w:rPr>
        <w:t>first,</w:t>
      </w:r>
      <w:r>
        <w:rPr>
          <w:rFonts w:ascii="Times New Roman" w:hAnsi="Times New Roman" w:cs="Times New Roman"/>
          <w:sz w:val="24"/>
          <w:szCs w:val="24"/>
          <w:lang w:val="en-US"/>
        </w:rPr>
        <w:t xml:space="preserve"> I will argue that (PDR) and (PUCT) are both in conflict with what is required from a purely epistemic point of view; </w:t>
      </w:r>
      <w:r w:rsidR="00E615CB">
        <w:rPr>
          <w:rFonts w:ascii="Times New Roman" w:hAnsi="Times New Roman" w:cs="Times New Roman"/>
          <w:sz w:val="24"/>
          <w:szCs w:val="24"/>
          <w:lang w:val="en-US"/>
        </w:rPr>
        <w:t>second,</w:t>
      </w:r>
      <w:r>
        <w:rPr>
          <w:rFonts w:ascii="Times New Roman" w:hAnsi="Times New Roman" w:cs="Times New Roman"/>
          <w:sz w:val="24"/>
          <w:szCs w:val="24"/>
          <w:lang w:val="en-US"/>
        </w:rPr>
        <w:t xml:space="preserve"> I will demonstrate that following the advice of (PDR) can have epistemically dan</w:t>
      </w:r>
      <w:r w:rsidR="009B4297">
        <w:rPr>
          <w:rFonts w:ascii="Times New Roman" w:hAnsi="Times New Roman" w:cs="Times New Roman"/>
          <w:sz w:val="24"/>
          <w:szCs w:val="24"/>
          <w:lang w:val="en-US"/>
        </w:rPr>
        <w:t>gerous consequences</w:t>
      </w:r>
      <w:r w:rsidR="00E615CB">
        <w:rPr>
          <w:rFonts w:ascii="Times New Roman" w:hAnsi="Times New Roman" w:cs="Times New Roman"/>
          <w:sz w:val="24"/>
          <w:szCs w:val="24"/>
          <w:lang w:val="en-US"/>
        </w:rPr>
        <w:t>,</w:t>
      </w:r>
      <w:r w:rsidR="009B4297">
        <w:rPr>
          <w:rFonts w:ascii="Times New Roman" w:hAnsi="Times New Roman" w:cs="Times New Roman"/>
          <w:sz w:val="24"/>
          <w:szCs w:val="24"/>
          <w:lang w:val="en-US"/>
        </w:rPr>
        <w:t xml:space="preserve"> by facilitating</w:t>
      </w:r>
      <w:r>
        <w:rPr>
          <w:rFonts w:ascii="Times New Roman" w:hAnsi="Times New Roman" w:cs="Times New Roman"/>
          <w:sz w:val="24"/>
          <w:szCs w:val="24"/>
          <w:lang w:val="en-US"/>
        </w:rPr>
        <w:t xml:space="preserve"> the spread of conspiracy theories and eroding our trust in experts; </w:t>
      </w:r>
      <w:r w:rsidR="00461E8A">
        <w:rPr>
          <w:rFonts w:ascii="Times New Roman" w:hAnsi="Times New Roman" w:cs="Times New Roman"/>
          <w:sz w:val="24"/>
          <w:szCs w:val="24"/>
          <w:lang w:val="en-US"/>
        </w:rPr>
        <w:t xml:space="preserve">and, </w:t>
      </w:r>
      <w:r w:rsidR="00E615CB">
        <w:rPr>
          <w:rFonts w:ascii="Times New Roman" w:hAnsi="Times New Roman" w:cs="Times New Roman"/>
          <w:sz w:val="24"/>
          <w:szCs w:val="24"/>
          <w:lang w:val="en-US"/>
        </w:rPr>
        <w:t>third,</w:t>
      </w:r>
      <w:r>
        <w:rPr>
          <w:rFonts w:ascii="Times New Roman" w:hAnsi="Times New Roman" w:cs="Times New Roman"/>
          <w:sz w:val="24"/>
          <w:szCs w:val="24"/>
          <w:lang w:val="en-US"/>
        </w:rPr>
        <w:t xml:space="preserve"> </w:t>
      </w:r>
      <w:r w:rsidR="00706D22">
        <w:rPr>
          <w:rFonts w:ascii="Times New Roman" w:hAnsi="Times New Roman" w:cs="Times New Roman"/>
          <w:sz w:val="24"/>
          <w:szCs w:val="24"/>
          <w:lang w:val="en-US"/>
        </w:rPr>
        <w:t xml:space="preserve">I will show </w:t>
      </w:r>
      <w:r w:rsidR="0055719D">
        <w:rPr>
          <w:rFonts w:ascii="Times New Roman" w:hAnsi="Times New Roman" w:cs="Times New Roman"/>
          <w:sz w:val="24"/>
          <w:szCs w:val="24"/>
          <w:lang w:val="en-US"/>
        </w:rPr>
        <w:t xml:space="preserve">in detail that </w:t>
      </w:r>
      <w:r w:rsidR="006467B6">
        <w:rPr>
          <w:rFonts w:ascii="Times New Roman" w:hAnsi="Times New Roman" w:cs="Times New Roman"/>
          <w:sz w:val="24"/>
          <w:szCs w:val="24"/>
          <w:lang w:val="en-US"/>
        </w:rPr>
        <w:t>one</w:t>
      </w:r>
      <w:r w:rsidR="0055719D">
        <w:rPr>
          <w:rFonts w:ascii="Times New Roman" w:hAnsi="Times New Roman" w:cs="Times New Roman"/>
          <w:sz w:val="24"/>
          <w:szCs w:val="24"/>
          <w:lang w:val="en-US"/>
        </w:rPr>
        <w:t xml:space="preserve"> alternative to (PDR), namely the Preemption View</w:t>
      </w:r>
      <w:r w:rsidR="00FE18C1">
        <w:rPr>
          <w:rFonts w:ascii="Times New Roman" w:hAnsi="Times New Roman" w:cs="Times New Roman"/>
          <w:sz w:val="24"/>
          <w:szCs w:val="24"/>
          <w:lang w:val="en-US"/>
        </w:rPr>
        <w:t xml:space="preserve"> (PV)</w:t>
      </w:r>
      <w:r w:rsidR="0055719D">
        <w:rPr>
          <w:rFonts w:ascii="Times New Roman" w:hAnsi="Times New Roman" w:cs="Times New Roman"/>
          <w:sz w:val="24"/>
          <w:szCs w:val="24"/>
          <w:lang w:val="en-US"/>
        </w:rPr>
        <w:t>, restricts the scope of critical reasonin</w:t>
      </w:r>
      <w:r w:rsidR="00FE18C1">
        <w:rPr>
          <w:rFonts w:ascii="Times New Roman" w:hAnsi="Times New Roman" w:cs="Times New Roman"/>
          <w:sz w:val="24"/>
          <w:szCs w:val="24"/>
          <w:lang w:val="en-US"/>
        </w:rPr>
        <w:t>g and inclusive deliberation in</w:t>
      </w:r>
      <w:r w:rsidR="00823367">
        <w:rPr>
          <w:rFonts w:ascii="Times New Roman" w:hAnsi="Times New Roman" w:cs="Times New Roman"/>
          <w:sz w:val="24"/>
          <w:szCs w:val="24"/>
          <w:lang w:val="en-US"/>
        </w:rPr>
        <w:t xml:space="preserve"> </w:t>
      </w:r>
      <w:r w:rsidR="0055719D">
        <w:rPr>
          <w:rFonts w:ascii="Times New Roman" w:hAnsi="Times New Roman" w:cs="Times New Roman"/>
          <w:sz w:val="24"/>
          <w:szCs w:val="24"/>
          <w:lang w:val="en-US"/>
        </w:rPr>
        <w:t>plausible ways.</w:t>
      </w:r>
      <w:r w:rsidR="006467B6">
        <w:rPr>
          <w:rStyle w:val="Funotenzeichen"/>
          <w:rFonts w:ascii="Times New Roman" w:hAnsi="Times New Roman" w:cs="Times New Roman"/>
          <w:sz w:val="24"/>
          <w:szCs w:val="24"/>
          <w:lang w:val="en-US"/>
        </w:rPr>
        <w:footnoteReference w:id="21"/>
      </w:r>
    </w:p>
    <w:p w:rsidR="0055719D" w:rsidRDefault="0055719D" w:rsidP="00021AC7">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I will proceed as follows</w:t>
      </w:r>
      <w:r w:rsidR="0075435F">
        <w:rPr>
          <w:rFonts w:ascii="Times New Roman" w:hAnsi="Times New Roman" w:cs="Times New Roman"/>
          <w:sz w:val="24"/>
          <w:szCs w:val="24"/>
          <w:lang w:val="en-US"/>
        </w:rPr>
        <w:t xml:space="preserve">. </w:t>
      </w:r>
      <w:r w:rsidR="008A083A">
        <w:rPr>
          <w:rFonts w:ascii="Times New Roman" w:hAnsi="Times New Roman" w:cs="Times New Roman"/>
          <w:sz w:val="24"/>
          <w:szCs w:val="24"/>
          <w:lang w:val="en-US"/>
        </w:rPr>
        <w:t xml:space="preserve">In section </w:t>
      </w:r>
      <w:r w:rsidR="00FC1C9F">
        <w:rPr>
          <w:rFonts w:ascii="Times New Roman" w:hAnsi="Times New Roman" w:cs="Times New Roman"/>
          <w:sz w:val="24"/>
          <w:szCs w:val="24"/>
          <w:lang w:val="en-US"/>
        </w:rPr>
        <w:t>1</w:t>
      </w:r>
      <w:r w:rsidR="008A083A">
        <w:rPr>
          <w:rFonts w:ascii="Times New Roman" w:hAnsi="Times New Roman" w:cs="Times New Roman"/>
          <w:sz w:val="24"/>
          <w:szCs w:val="24"/>
          <w:lang w:val="en-US"/>
        </w:rPr>
        <w:t xml:space="preserve">, I will argue that (PDR) is in conflict with the most reasonable view about how one should </w:t>
      </w:r>
      <w:r w:rsidR="00461E8A">
        <w:rPr>
          <w:rFonts w:ascii="Times New Roman" w:hAnsi="Times New Roman" w:cs="Times New Roman"/>
          <w:sz w:val="24"/>
          <w:szCs w:val="24"/>
          <w:lang w:val="en-US"/>
        </w:rPr>
        <w:t xml:space="preserve">rationally </w:t>
      </w:r>
      <w:r w:rsidR="008A083A">
        <w:rPr>
          <w:rFonts w:ascii="Times New Roman" w:hAnsi="Times New Roman" w:cs="Times New Roman"/>
          <w:sz w:val="24"/>
          <w:szCs w:val="24"/>
          <w:lang w:val="en-US"/>
        </w:rPr>
        <w:t>respond to the judgment of epistemic authorities</w:t>
      </w:r>
      <w:r w:rsidR="00461E8A">
        <w:rPr>
          <w:rFonts w:ascii="Times New Roman" w:hAnsi="Times New Roman" w:cs="Times New Roman"/>
          <w:sz w:val="24"/>
          <w:szCs w:val="24"/>
          <w:lang w:val="en-US"/>
        </w:rPr>
        <w:t xml:space="preserve">, i.e., </w:t>
      </w:r>
      <w:r w:rsidR="008A083A">
        <w:rPr>
          <w:rFonts w:ascii="Times New Roman" w:hAnsi="Times New Roman" w:cs="Times New Roman"/>
          <w:sz w:val="24"/>
          <w:szCs w:val="24"/>
          <w:lang w:val="en-US"/>
        </w:rPr>
        <w:t>the Preemption View</w:t>
      </w:r>
      <w:r w:rsidR="00FC1C9F">
        <w:rPr>
          <w:rFonts w:ascii="Times New Roman" w:hAnsi="Times New Roman" w:cs="Times New Roman"/>
          <w:sz w:val="24"/>
          <w:szCs w:val="24"/>
          <w:lang w:val="en-US"/>
        </w:rPr>
        <w:t xml:space="preserve"> (PV)</w:t>
      </w:r>
      <w:r w:rsidR="008A083A">
        <w:rPr>
          <w:rFonts w:ascii="Times New Roman" w:hAnsi="Times New Roman" w:cs="Times New Roman"/>
          <w:sz w:val="24"/>
          <w:szCs w:val="24"/>
          <w:lang w:val="en-US"/>
        </w:rPr>
        <w:t xml:space="preserve">. I will present two arguments </w:t>
      </w:r>
      <w:r w:rsidR="00E62867">
        <w:rPr>
          <w:rFonts w:ascii="Times New Roman" w:hAnsi="Times New Roman" w:cs="Times New Roman"/>
          <w:sz w:val="24"/>
          <w:szCs w:val="24"/>
          <w:lang w:val="en-US"/>
        </w:rPr>
        <w:t>for</w:t>
      </w:r>
      <w:r w:rsidR="008A083A">
        <w:rPr>
          <w:rFonts w:ascii="Times New Roman" w:hAnsi="Times New Roman" w:cs="Times New Roman"/>
          <w:sz w:val="24"/>
          <w:szCs w:val="24"/>
          <w:lang w:val="en-US"/>
        </w:rPr>
        <w:t xml:space="preserve"> this view and engage with some recent objections </w:t>
      </w:r>
      <w:r w:rsidR="00E62867">
        <w:rPr>
          <w:rFonts w:ascii="Times New Roman" w:hAnsi="Times New Roman" w:cs="Times New Roman"/>
          <w:sz w:val="24"/>
          <w:szCs w:val="24"/>
          <w:lang w:val="en-US"/>
        </w:rPr>
        <w:t xml:space="preserve">from </w:t>
      </w:r>
      <w:r w:rsidR="008A083A">
        <w:rPr>
          <w:rFonts w:ascii="Times New Roman" w:hAnsi="Times New Roman" w:cs="Times New Roman"/>
          <w:sz w:val="24"/>
          <w:szCs w:val="24"/>
          <w:lang w:val="en-US"/>
        </w:rPr>
        <w:t xml:space="preserve">Lackey (2018). In section </w:t>
      </w:r>
      <w:r w:rsidR="00FC1C9F">
        <w:rPr>
          <w:rFonts w:ascii="Times New Roman" w:hAnsi="Times New Roman" w:cs="Times New Roman"/>
          <w:sz w:val="24"/>
          <w:szCs w:val="24"/>
          <w:lang w:val="en-US"/>
        </w:rPr>
        <w:t>2</w:t>
      </w:r>
      <w:r w:rsidR="008A083A">
        <w:rPr>
          <w:rFonts w:ascii="Times New Roman" w:hAnsi="Times New Roman" w:cs="Times New Roman"/>
          <w:sz w:val="24"/>
          <w:szCs w:val="24"/>
          <w:lang w:val="en-US"/>
        </w:rPr>
        <w:t>, I</w:t>
      </w:r>
      <w:r w:rsidR="00AC464D">
        <w:rPr>
          <w:rFonts w:ascii="Times New Roman" w:hAnsi="Times New Roman" w:cs="Times New Roman"/>
          <w:sz w:val="24"/>
          <w:szCs w:val="24"/>
          <w:lang w:val="en-US"/>
        </w:rPr>
        <w:t xml:space="preserve"> will show how (PDR) can lead to the acceptance of conspiracy theories. </w:t>
      </w:r>
      <w:r w:rsidR="00FC1C9F">
        <w:rPr>
          <w:rFonts w:ascii="Times New Roman" w:hAnsi="Times New Roman" w:cs="Times New Roman"/>
          <w:sz w:val="24"/>
          <w:szCs w:val="24"/>
          <w:lang w:val="en-US"/>
        </w:rPr>
        <w:t>In section 3, I wi</w:t>
      </w:r>
      <w:r w:rsidR="00823367">
        <w:rPr>
          <w:rFonts w:ascii="Times New Roman" w:hAnsi="Times New Roman" w:cs="Times New Roman"/>
          <w:sz w:val="24"/>
          <w:szCs w:val="24"/>
          <w:lang w:val="en-US"/>
        </w:rPr>
        <w:t xml:space="preserve">ll address three deep worries </w:t>
      </w:r>
      <w:r w:rsidR="00240266">
        <w:rPr>
          <w:rFonts w:ascii="Times New Roman" w:hAnsi="Times New Roman" w:cs="Times New Roman"/>
          <w:sz w:val="24"/>
          <w:szCs w:val="24"/>
          <w:lang w:val="en-US"/>
        </w:rPr>
        <w:t xml:space="preserve">that </w:t>
      </w:r>
      <w:r w:rsidR="00FC1C9F">
        <w:rPr>
          <w:rFonts w:ascii="Times New Roman" w:hAnsi="Times New Roman" w:cs="Times New Roman"/>
          <w:sz w:val="24"/>
          <w:szCs w:val="24"/>
          <w:lang w:val="en-US"/>
        </w:rPr>
        <w:t xml:space="preserve">Lackey (2018) </w:t>
      </w:r>
      <w:r w:rsidR="00FE18C1">
        <w:rPr>
          <w:rFonts w:ascii="Times New Roman" w:hAnsi="Times New Roman" w:cs="Times New Roman"/>
          <w:sz w:val="24"/>
          <w:szCs w:val="24"/>
          <w:lang w:val="en-US"/>
        </w:rPr>
        <w:t>expresses</w:t>
      </w:r>
      <w:r w:rsidR="00823367">
        <w:rPr>
          <w:rFonts w:ascii="Times New Roman" w:hAnsi="Times New Roman" w:cs="Times New Roman"/>
          <w:sz w:val="24"/>
          <w:szCs w:val="24"/>
          <w:lang w:val="en-US"/>
        </w:rPr>
        <w:t xml:space="preserve"> </w:t>
      </w:r>
      <w:r w:rsidR="00FC1C9F">
        <w:rPr>
          <w:rFonts w:ascii="Times New Roman" w:hAnsi="Times New Roman" w:cs="Times New Roman"/>
          <w:sz w:val="24"/>
          <w:szCs w:val="24"/>
          <w:lang w:val="en-US"/>
        </w:rPr>
        <w:t xml:space="preserve">about the view that results from restricting (PDR) in line with (PV). I will argue that these worries can </w:t>
      </w:r>
      <w:r w:rsidR="00823367">
        <w:rPr>
          <w:rFonts w:ascii="Times New Roman" w:hAnsi="Times New Roman" w:cs="Times New Roman"/>
          <w:sz w:val="24"/>
          <w:szCs w:val="24"/>
          <w:lang w:val="en-US"/>
        </w:rPr>
        <w:t xml:space="preserve">all </w:t>
      </w:r>
      <w:r w:rsidR="009B4297">
        <w:rPr>
          <w:rFonts w:ascii="Times New Roman" w:hAnsi="Times New Roman" w:cs="Times New Roman"/>
          <w:sz w:val="24"/>
          <w:szCs w:val="24"/>
          <w:lang w:val="en-US"/>
        </w:rPr>
        <w:t>be dispelled. I</w:t>
      </w:r>
      <w:r w:rsidR="00FC1C9F">
        <w:rPr>
          <w:rFonts w:ascii="Times New Roman" w:hAnsi="Times New Roman" w:cs="Times New Roman"/>
          <w:sz w:val="24"/>
          <w:szCs w:val="24"/>
          <w:lang w:val="en-US"/>
        </w:rPr>
        <w:t xml:space="preserve"> conclude with some general remarks.</w:t>
      </w:r>
    </w:p>
    <w:p w:rsidR="00823367" w:rsidRDefault="00823367" w:rsidP="00021AC7">
      <w:pPr>
        <w:spacing w:after="0" w:line="360" w:lineRule="auto"/>
        <w:ind w:firstLine="426"/>
        <w:jc w:val="both"/>
        <w:rPr>
          <w:rFonts w:ascii="Times New Roman" w:hAnsi="Times New Roman" w:cs="Times New Roman"/>
          <w:sz w:val="24"/>
          <w:szCs w:val="24"/>
          <w:lang w:val="en-US"/>
        </w:rPr>
      </w:pPr>
    </w:p>
    <w:p w:rsidR="00FC1C9F" w:rsidRPr="00FC1C9F" w:rsidRDefault="00FC1C9F" w:rsidP="00FC1C9F">
      <w:pPr>
        <w:spacing w:after="0" w:line="360" w:lineRule="auto"/>
        <w:jc w:val="both"/>
        <w:rPr>
          <w:rFonts w:ascii="Times New Roman" w:hAnsi="Times New Roman" w:cs="Times New Roman"/>
          <w:b/>
          <w:sz w:val="24"/>
          <w:szCs w:val="24"/>
          <w:lang w:val="en-US"/>
        </w:rPr>
      </w:pPr>
      <w:r w:rsidRPr="00FC1C9F">
        <w:rPr>
          <w:rFonts w:ascii="Times New Roman" w:hAnsi="Times New Roman" w:cs="Times New Roman"/>
          <w:b/>
          <w:sz w:val="24"/>
          <w:szCs w:val="24"/>
          <w:lang w:val="en-US"/>
        </w:rPr>
        <w:t xml:space="preserve">1. What’s wrong </w:t>
      </w:r>
      <w:r w:rsidR="0075435F">
        <w:rPr>
          <w:rFonts w:ascii="Times New Roman" w:hAnsi="Times New Roman" w:cs="Times New Roman"/>
          <w:b/>
          <w:sz w:val="24"/>
          <w:szCs w:val="24"/>
          <w:lang w:val="en-US"/>
        </w:rPr>
        <w:t>with</w:t>
      </w:r>
      <w:r w:rsidR="0075435F" w:rsidRPr="00FC1C9F">
        <w:rPr>
          <w:rFonts w:ascii="Times New Roman" w:hAnsi="Times New Roman" w:cs="Times New Roman"/>
          <w:b/>
          <w:sz w:val="24"/>
          <w:szCs w:val="24"/>
          <w:lang w:val="en-US"/>
        </w:rPr>
        <w:t xml:space="preserve"> </w:t>
      </w:r>
      <w:r w:rsidRPr="00FC1C9F">
        <w:rPr>
          <w:rFonts w:ascii="Times New Roman" w:hAnsi="Times New Roman" w:cs="Times New Roman"/>
          <w:b/>
          <w:sz w:val="24"/>
          <w:szCs w:val="24"/>
          <w:lang w:val="en-US"/>
        </w:rPr>
        <w:t xml:space="preserve">(PDR) </w:t>
      </w:r>
      <w:r w:rsidR="00367C73">
        <w:rPr>
          <w:rFonts w:ascii="Times New Roman" w:hAnsi="Times New Roman" w:cs="Times New Roman"/>
          <w:b/>
          <w:sz w:val="24"/>
          <w:szCs w:val="24"/>
          <w:lang w:val="en-US"/>
        </w:rPr>
        <w:t>from an epistemic point of view</w:t>
      </w:r>
    </w:p>
    <w:p w:rsidR="00FC1C9F" w:rsidRDefault="00E53501" w:rsidP="00FC1C9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Epistemic abilities are </w:t>
      </w:r>
      <w:r w:rsidR="0075435F">
        <w:rPr>
          <w:rFonts w:ascii="Times New Roman" w:hAnsi="Times New Roman" w:cs="Times New Roman"/>
          <w:sz w:val="24"/>
          <w:szCs w:val="24"/>
          <w:lang w:val="en-US"/>
        </w:rPr>
        <w:t xml:space="preserve">unequally </w:t>
      </w:r>
      <w:r>
        <w:rPr>
          <w:rFonts w:ascii="Times New Roman" w:hAnsi="Times New Roman" w:cs="Times New Roman"/>
          <w:sz w:val="24"/>
          <w:szCs w:val="24"/>
          <w:lang w:val="en-US"/>
        </w:rPr>
        <w:t xml:space="preserve">distributed in society. Not everyone </w:t>
      </w:r>
      <w:r w:rsidR="0075435F">
        <w:rPr>
          <w:rFonts w:ascii="Times New Roman" w:hAnsi="Times New Roman" w:cs="Times New Roman"/>
          <w:sz w:val="24"/>
          <w:szCs w:val="24"/>
          <w:lang w:val="en-US"/>
        </w:rPr>
        <w:t xml:space="preserve">has </w:t>
      </w:r>
      <w:r>
        <w:rPr>
          <w:rFonts w:ascii="Times New Roman" w:hAnsi="Times New Roman" w:cs="Times New Roman"/>
          <w:sz w:val="24"/>
          <w:szCs w:val="24"/>
          <w:lang w:val="en-US"/>
        </w:rPr>
        <w:t>the same cognitive competences. Some people stand out by being much more reliable than average. This epistemic superiority is relative to a reference class of people; and it is always relative to a domain of expertise. No</w:t>
      </w:r>
      <w:r w:rsidR="0075435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one is an expert on everything. Epistemic superiority is the product of two independent factors: the available body of evidence and </w:t>
      </w:r>
      <w:r w:rsidR="0075435F">
        <w:rPr>
          <w:rFonts w:ascii="Times New Roman" w:hAnsi="Times New Roman" w:cs="Times New Roman"/>
          <w:sz w:val="24"/>
          <w:szCs w:val="24"/>
          <w:lang w:val="en-US"/>
        </w:rPr>
        <w:t xml:space="preserve">one’s </w:t>
      </w:r>
      <w:r>
        <w:rPr>
          <w:rFonts w:ascii="Times New Roman" w:hAnsi="Times New Roman" w:cs="Times New Roman"/>
          <w:sz w:val="24"/>
          <w:szCs w:val="24"/>
          <w:lang w:val="en-US"/>
        </w:rPr>
        <w:t>reasoning competences.</w:t>
      </w:r>
      <w:r w:rsidR="006467B6">
        <w:rPr>
          <w:rStyle w:val="Funotenzeichen"/>
          <w:rFonts w:ascii="Times New Roman" w:hAnsi="Times New Roman" w:cs="Times New Roman"/>
          <w:sz w:val="24"/>
          <w:szCs w:val="24"/>
          <w:lang w:val="en-US"/>
        </w:rPr>
        <w:footnoteReference w:id="22"/>
      </w:r>
      <w:r>
        <w:rPr>
          <w:rFonts w:ascii="Times New Roman" w:hAnsi="Times New Roman" w:cs="Times New Roman"/>
          <w:sz w:val="24"/>
          <w:szCs w:val="24"/>
          <w:lang w:val="en-US"/>
        </w:rPr>
        <w:t xml:space="preserve"> Some people have a more reliable judgment</w:t>
      </w:r>
      <w:r w:rsidR="005D724F">
        <w:rPr>
          <w:rFonts w:ascii="Times New Roman" w:hAnsi="Times New Roman" w:cs="Times New Roman"/>
          <w:sz w:val="24"/>
          <w:szCs w:val="24"/>
          <w:lang w:val="en-US"/>
        </w:rPr>
        <w:t xml:space="preserve"> than others</w:t>
      </w:r>
      <w:r>
        <w:rPr>
          <w:rFonts w:ascii="Times New Roman" w:hAnsi="Times New Roman" w:cs="Times New Roman"/>
          <w:sz w:val="24"/>
          <w:szCs w:val="24"/>
          <w:lang w:val="en-US"/>
        </w:rPr>
        <w:t xml:space="preserve"> on a specific topic because they </w:t>
      </w:r>
      <w:r w:rsidR="005D724F">
        <w:rPr>
          <w:rFonts w:ascii="Times New Roman" w:hAnsi="Times New Roman" w:cs="Times New Roman"/>
          <w:sz w:val="24"/>
          <w:szCs w:val="24"/>
          <w:lang w:val="en-US"/>
        </w:rPr>
        <w:t xml:space="preserve">are equipped with more relevant evidence. This is, e.g., true for the judgment of an eyewitness in comparison </w:t>
      </w:r>
      <w:r w:rsidR="0075435F">
        <w:rPr>
          <w:rFonts w:ascii="Times New Roman" w:hAnsi="Times New Roman" w:cs="Times New Roman"/>
          <w:sz w:val="24"/>
          <w:szCs w:val="24"/>
          <w:lang w:val="en-US"/>
        </w:rPr>
        <w:t xml:space="preserve">with </w:t>
      </w:r>
      <w:r w:rsidR="005D724F">
        <w:rPr>
          <w:rFonts w:ascii="Times New Roman" w:hAnsi="Times New Roman" w:cs="Times New Roman"/>
          <w:sz w:val="24"/>
          <w:szCs w:val="24"/>
          <w:lang w:val="en-US"/>
        </w:rPr>
        <w:t xml:space="preserve">someone who </w:t>
      </w:r>
      <w:r w:rsidR="0075435F">
        <w:rPr>
          <w:rFonts w:ascii="Times New Roman" w:hAnsi="Times New Roman" w:cs="Times New Roman"/>
          <w:sz w:val="24"/>
          <w:szCs w:val="24"/>
          <w:lang w:val="en-US"/>
        </w:rPr>
        <w:t xml:space="preserve">was </w:t>
      </w:r>
      <w:r w:rsidR="005D724F">
        <w:rPr>
          <w:rFonts w:ascii="Times New Roman" w:hAnsi="Times New Roman" w:cs="Times New Roman"/>
          <w:sz w:val="24"/>
          <w:szCs w:val="24"/>
          <w:lang w:val="en-US"/>
        </w:rPr>
        <w:t>not</w:t>
      </w:r>
      <w:r w:rsidR="00823367">
        <w:rPr>
          <w:rFonts w:ascii="Times New Roman" w:hAnsi="Times New Roman" w:cs="Times New Roman"/>
          <w:sz w:val="24"/>
          <w:szCs w:val="24"/>
          <w:lang w:val="en-US"/>
        </w:rPr>
        <w:t xml:space="preserve"> present at the </w:t>
      </w:r>
      <w:r w:rsidR="0075435F">
        <w:rPr>
          <w:rFonts w:ascii="Times New Roman" w:hAnsi="Times New Roman" w:cs="Times New Roman"/>
          <w:sz w:val="24"/>
          <w:szCs w:val="24"/>
          <w:lang w:val="en-US"/>
        </w:rPr>
        <w:t>time and place in question</w:t>
      </w:r>
      <w:r w:rsidR="00823367">
        <w:rPr>
          <w:rFonts w:ascii="Times New Roman" w:hAnsi="Times New Roman" w:cs="Times New Roman"/>
          <w:sz w:val="24"/>
          <w:szCs w:val="24"/>
          <w:lang w:val="en-US"/>
        </w:rPr>
        <w:t>. Some</w:t>
      </w:r>
      <w:r w:rsidR="005D724F">
        <w:rPr>
          <w:rFonts w:ascii="Times New Roman" w:hAnsi="Times New Roman" w:cs="Times New Roman"/>
          <w:sz w:val="24"/>
          <w:szCs w:val="24"/>
          <w:lang w:val="en-US"/>
        </w:rPr>
        <w:t xml:space="preserve"> people have a more reliable judgment than others because they are more clev</w:t>
      </w:r>
      <w:r w:rsidR="00823367">
        <w:rPr>
          <w:rFonts w:ascii="Times New Roman" w:hAnsi="Times New Roman" w:cs="Times New Roman"/>
          <w:sz w:val="24"/>
          <w:szCs w:val="24"/>
          <w:lang w:val="en-US"/>
        </w:rPr>
        <w:t xml:space="preserve">er </w:t>
      </w:r>
      <w:r w:rsidR="00250F31">
        <w:rPr>
          <w:rFonts w:ascii="Times New Roman" w:hAnsi="Times New Roman" w:cs="Times New Roman"/>
          <w:sz w:val="24"/>
          <w:szCs w:val="24"/>
          <w:lang w:val="en-US"/>
        </w:rPr>
        <w:t xml:space="preserve">in </w:t>
      </w:r>
      <w:r w:rsidR="00823367">
        <w:rPr>
          <w:rFonts w:ascii="Times New Roman" w:hAnsi="Times New Roman" w:cs="Times New Roman"/>
          <w:sz w:val="24"/>
          <w:szCs w:val="24"/>
          <w:lang w:val="en-US"/>
        </w:rPr>
        <w:t>draw</w:t>
      </w:r>
      <w:r w:rsidR="00250F31">
        <w:rPr>
          <w:rFonts w:ascii="Times New Roman" w:hAnsi="Times New Roman" w:cs="Times New Roman"/>
          <w:sz w:val="24"/>
          <w:szCs w:val="24"/>
          <w:lang w:val="en-US"/>
        </w:rPr>
        <w:t>ing</w:t>
      </w:r>
      <w:r w:rsidR="00823367">
        <w:rPr>
          <w:rFonts w:ascii="Times New Roman" w:hAnsi="Times New Roman" w:cs="Times New Roman"/>
          <w:sz w:val="24"/>
          <w:szCs w:val="24"/>
          <w:lang w:val="en-US"/>
        </w:rPr>
        <w:t xml:space="preserve"> rational inferences</w:t>
      </w:r>
      <w:r w:rsidR="005D724F">
        <w:rPr>
          <w:rFonts w:ascii="Times New Roman" w:hAnsi="Times New Roman" w:cs="Times New Roman"/>
          <w:sz w:val="24"/>
          <w:szCs w:val="24"/>
          <w:lang w:val="en-US"/>
        </w:rPr>
        <w:t xml:space="preserve"> from the shared body of evidence. This is, e.g., the case when </w:t>
      </w:r>
      <w:r w:rsidR="00823367">
        <w:rPr>
          <w:rFonts w:ascii="Times New Roman" w:hAnsi="Times New Roman" w:cs="Times New Roman"/>
          <w:sz w:val="24"/>
          <w:szCs w:val="24"/>
          <w:lang w:val="en-US"/>
        </w:rPr>
        <w:t xml:space="preserve">Sherlock </w:t>
      </w:r>
      <w:r w:rsidR="005D724F">
        <w:rPr>
          <w:rFonts w:ascii="Times New Roman" w:hAnsi="Times New Roman" w:cs="Times New Roman"/>
          <w:sz w:val="24"/>
          <w:szCs w:val="24"/>
          <w:lang w:val="en-US"/>
        </w:rPr>
        <w:t>Holmes outperforms Wats</w:t>
      </w:r>
      <w:r w:rsidR="00FE18C1">
        <w:rPr>
          <w:rFonts w:ascii="Times New Roman" w:hAnsi="Times New Roman" w:cs="Times New Roman"/>
          <w:sz w:val="24"/>
          <w:szCs w:val="24"/>
          <w:lang w:val="en-US"/>
        </w:rPr>
        <w:t>on in his judgments about who was</w:t>
      </w:r>
      <w:r w:rsidR="005D724F">
        <w:rPr>
          <w:rFonts w:ascii="Times New Roman" w:hAnsi="Times New Roman" w:cs="Times New Roman"/>
          <w:sz w:val="24"/>
          <w:szCs w:val="24"/>
          <w:lang w:val="en-US"/>
        </w:rPr>
        <w:t xml:space="preserve"> the murderer. Of course, </w:t>
      </w:r>
      <w:r w:rsidR="00250F31">
        <w:rPr>
          <w:rFonts w:ascii="Times New Roman" w:hAnsi="Times New Roman" w:cs="Times New Roman"/>
          <w:sz w:val="24"/>
          <w:szCs w:val="24"/>
          <w:lang w:val="en-US"/>
        </w:rPr>
        <w:t xml:space="preserve">a </w:t>
      </w:r>
      <w:r w:rsidR="005D724F">
        <w:rPr>
          <w:rFonts w:ascii="Times New Roman" w:hAnsi="Times New Roman" w:cs="Times New Roman"/>
          <w:sz w:val="24"/>
          <w:szCs w:val="24"/>
          <w:lang w:val="en-US"/>
        </w:rPr>
        <w:t>lack of evidence can be compensated</w:t>
      </w:r>
      <w:r w:rsidR="00250F31">
        <w:rPr>
          <w:rFonts w:ascii="Times New Roman" w:hAnsi="Times New Roman" w:cs="Times New Roman"/>
          <w:sz w:val="24"/>
          <w:szCs w:val="24"/>
          <w:lang w:val="en-US"/>
        </w:rPr>
        <w:t>,</w:t>
      </w:r>
      <w:r w:rsidR="005D724F">
        <w:rPr>
          <w:rFonts w:ascii="Times New Roman" w:hAnsi="Times New Roman" w:cs="Times New Roman"/>
          <w:sz w:val="24"/>
          <w:szCs w:val="24"/>
          <w:lang w:val="en-US"/>
        </w:rPr>
        <w:t xml:space="preserve"> or even overcompensated</w:t>
      </w:r>
      <w:r w:rsidR="00250F31">
        <w:rPr>
          <w:rFonts w:ascii="Times New Roman" w:hAnsi="Times New Roman" w:cs="Times New Roman"/>
          <w:sz w:val="24"/>
          <w:szCs w:val="24"/>
          <w:lang w:val="en-US"/>
        </w:rPr>
        <w:t>,</w:t>
      </w:r>
      <w:r w:rsidR="005D724F">
        <w:rPr>
          <w:rFonts w:ascii="Times New Roman" w:hAnsi="Times New Roman" w:cs="Times New Roman"/>
          <w:sz w:val="24"/>
          <w:szCs w:val="24"/>
          <w:lang w:val="en-US"/>
        </w:rPr>
        <w:t xml:space="preserve"> by superior reasoning competences, and vice versa. </w:t>
      </w:r>
    </w:p>
    <w:p w:rsidR="003750AF" w:rsidRDefault="00D95DD7">
      <w:pPr>
        <w:spacing w:after="24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Given this background, epistemic authorities are people who are not only </w:t>
      </w:r>
      <w:r w:rsidR="00250F31">
        <w:rPr>
          <w:rFonts w:ascii="Times New Roman" w:hAnsi="Times New Roman" w:cs="Times New Roman"/>
          <w:sz w:val="24"/>
          <w:szCs w:val="24"/>
          <w:lang w:val="en-US"/>
        </w:rPr>
        <w:t xml:space="preserve">the </w:t>
      </w:r>
      <w:r>
        <w:rPr>
          <w:rFonts w:ascii="Times New Roman" w:hAnsi="Times New Roman" w:cs="Times New Roman"/>
          <w:sz w:val="24"/>
          <w:szCs w:val="24"/>
          <w:lang w:val="en-US"/>
        </w:rPr>
        <w:t>epistemic superiors</w:t>
      </w:r>
      <w:r w:rsidR="00823367">
        <w:rPr>
          <w:rFonts w:ascii="Times New Roman" w:hAnsi="Times New Roman" w:cs="Times New Roman"/>
          <w:sz w:val="24"/>
          <w:szCs w:val="24"/>
          <w:lang w:val="en-US"/>
        </w:rPr>
        <w:t xml:space="preserve"> </w:t>
      </w:r>
      <w:r w:rsidR="00250F31">
        <w:rPr>
          <w:rFonts w:ascii="Times New Roman" w:hAnsi="Times New Roman" w:cs="Times New Roman"/>
          <w:sz w:val="24"/>
          <w:szCs w:val="24"/>
          <w:lang w:val="en-US"/>
        </w:rPr>
        <w:t xml:space="preserve">of </w:t>
      </w:r>
      <w:r w:rsidR="00823367">
        <w:rPr>
          <w:rFonts w:ascii="Times New Roman" w:hAnsi="Times New Roman" w:cs="Times New Roman"/>
          <w:sz w:val="24"/>
          <w:szCs w:val="24"/>
          <w:lang w:val="en-US"/>
        </w:rPr>
        <w:t>specific other people</w:t>
      </w:r>
      <w:r>
        <w:rPr>
          <w:rFonts w:ascii="Times New Roman" w:hAnsi="Times New Roman" w:cs="Times New Roman"/>
          <w:sz w:val="24"/>
          <w:szCs w:val="24"/>
          <w:lang w:val="en-US"/>
        </w:rPr>
        <w:t xml:space="preserve">, but </w:t>
      </w:r>
      <w:r w:rsidR="00FE18C1">
        <w:rPr>
          <w:rFonts w:ascii="Times New Roman" w:hAnsi="Times New Roman" w:cs="Times New Roman"/>
          <w:sz w:val="24"/>
          <w:szCs w:val="24"/>
          <w:lang w:val="en-US"/>
        </w:rPr>
        <w:t xml:space="preserve">who </w:t>
      </w:r>
      <w:r w:rsidR="00823367">
        <w:rPr>
          <w:rFonts w:ascii="Times New Roman" w:hAnsi="Times New Roman" w:cs="Times New Roman"/>
          <w:sz w:val="24"/>
          <w:szCs w:val="24"/>
          <w:lang w:val="en-US"/>
        </w:rPr>
        <w:t xml:space="preserve">also </w:t>
      </w:r>
      <w:r>
        <w:rPr>
          <w:rFonts w:ascii="Times New Roman" w:hAnsi="Times New Roman" w:cs="Times New Roman"/>
          <w:sz w:val="24"/>
          <w:szCs w:val="24"/>
          <w:lang w:val="en-US"/>
        </w:rPr>
        <w:t xml:space="preserve">do </w:t>
      </w:r>
      <w:r w:rsidR="00250F31">
        <w:rPr>
          <w:rFonts w:ascii="Times New Roman" w:hAnsi="Times New Roman" w:cs="Times New Roman"/>
          <w:sz w:val="24"/>
          <w:szCs w:val="24"/>
          <w:lang w:val="en-US"/>
        </w:rPr>
        <w:t xml:space="preserve">well enough </w:t>
      </w:r>
      <w:r w:rsidR="00A62327">
        <w:rPr>
          <w:rFonts w:ascii="Times New Roman" w:hAnsi="Times New Roman" w:cs="Times New Roman"/>
          <w:sz w:val="24"/>
          <w:szCs w:val="24"/>
          <w:lang w:val="en-US"/>
        </w:rPr>
        <w:t>objectively</w:t>
      </w:r>
      <w:r>
        <w:rPr>
          <w:rFonts w:ascii="Times New Roman" w:hAnsi="Times New Roman" w:cs="Times New Roman"/>
          <w:sz w:val="24"/>
          <w:szCs w:val="24"/>
          <w:lang w:val="en-US"/>
        </w:rPr>
        <w:t>. And they are known to have these properties.</w:t>
      </w:r>
      <w:r w:rsidR="006467B6">
        <w:rPr>
          <w:rStyle w:val="Funotenzeichen"/>
          <w:rFonts w:ascii="Times New Roman" w:hAnsi="Times New Roman" w:cs="Times New Roman"/>
          <w:sz w:val="24"/>
          <w:szCs w:val="24"/>
          <w:lang w:val="en-US"/>
        </w:rPr>
        <w:footnoteReference w:id="23"/>
      </w:r>
      <w:r>
        <w:rPr>
          <w:rFonts w:ascii="Times New Roman" w:hAnsi="Times New Roman" w:cs="Times New Roman"/>
          <w:sz w:val="24"/>
          <w:szCs w:val="24"/>
          <w:lang w:val="en-US"/>
        </w:rPr>
        <w:t xml:space="preserve"> We can turn this into the following definition:</w:t>
      </w:r>
    </w:p>
    <w:p w:rsidR="003750AF" w:rsidRDefault="0065799A">
      <w:pPr>
        <w:spacing w:after="240" w:line="360" w:lineRule="auto"/>
        <w:ind w:left="426"/>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A is an </w:t>
      </w:r>
      <w:r w:rsidRPr="00EF1E1F">
        <w:rPr>
          <w:rFonts w:ascii="Times New Roman" w:hAnsi="Times New Roman" w:cs="Times New Roman"/>
          <w:b/>
          <w:i/>
          <w:sz w:val="24"/>
          <w:szCs w:val="24"/>
          <w:lang w:val="en-US"/>
        </w:rPr>
        <w:t>epistemic authority</w:t>
      </w:r>
      <w:r>
        <w:rPr>
          <w:rFonts w:ascii="Times New Roman" w:hAnsi="Times New Roman" w:cs="Times New Roman"/>
          <w:i/>
          <w:sz w:val="24"/>
          <w:szCs w:val="24"/>
          <w:lang w:val="en-US"/>
        </w:rPr>
        <w:t xml:space="preserve"> for S with respect to domain D </w:t>
      </w:r>
      <w:proofErr w:type="spellStart"/>
      <w:r>
        <w:rPr>
          <w:rFonts w:ascii="Times New Roman" w:hAnsi="Times New Roman" w:cs="Times New Roman"/>
          <w:i/>
          <w:sz w:val="24"/>
          <w:szCs w:val="24"/>
          <w:lang w:val="en-US"/>
        </w:rPr>
        <w:t>iff</w:t>
      </w:r>
      <w:proofErr w:type="spellEnd"/>
      <w:r>
        <w:rPr>
          <w:rFonts w:ascii="Times New Roman" w:hAnsi="Times New Roman" w:cs="Times New Roman"/>
          <w:i/>
          <w:sz w:val="24"/>
          <w:szCs w:val="24"/>
          <w:lang w:val="en-US"/>
        </w:rPr>
        <w:t xml:space="preserve"> S </w:t>
      </w:r>
      <w:r w:rsidR="00250F31">
        <w:rPr>
          <w:rFonts w:ascii="Times New Roman" w:hAnsi="Times New Roman" w:cs="Times New Roman"/>
          <w:i/>
          <w:sz w:val="24"/>
          <w:szCs w:val="24"/>
          <w:lang w:val="en-US"/>
        </w:rPr>
        <w:t xml:space="preserve">is </w:t>
      </w:r>
      <w:r w:rsidR="00EF1E1F">
        <w:rPr>
          <w:rFonts w:ascii="Times New Roman" w:hAnsi="Times New Roman" w:cs="Times New Roman"/>
          <w:i/>
          <w:sz w:val="24"/>
          <w:szCs w:val="24"/>
          <w:lang w:val="en-US"/>
        </w:rPr>
        <w:t>justif</w:t>
      </w:r>
      <w:r w:rsidR="00250F31">
        <w:rPr>
          <w:rFonts w:ascii="Times New Roman" w:hAnsi="Times New Roman" w:cs="Times New Roman"/>
          <w:i/>
          <w:sz w:val="24"/>
          <w:szCs w:val="24"/>
          <w:lang w:val="en-US"/>
        </w:rPr>
        <w:t>ied in</w:t>
      </w:r>
      <w:r w:rsidR="00EF1E1F">
        <w:rPr>
          <w:rFonts w:ascii="Times New Roman" w:hAnsi="Times New Roman" w:cs="Times New Roman"/>
          <w:i/>
          <w:sz w:val="24"/>
          <w:szCs w:val="24"/>
          <w:lang w:val="en-US"/>
        </w:rPr>
        <w:t xml:space="preserve"> </w:t>
      </w:r>
      <w:r w:rsidR="00250F31">
        <w:rPr>
          <w:rFonts w:ascii="Times New Roman" w:hAnsi="Times New Roman" w:cs="Times New Roman"/>
          <w:i/>
          <w:sz w:val="24"/>
          <w:szCs w:val="24"/>
          <w:lang w:val="en-US"/>
        </w:rPr>
        <w:t xml:space="preserve">believing </w:t>
      </w:r>
      <w:r w:rsidR="00EF1E1F">
        <w:rPr>
          <w:rFonts w:ascii="Times New Roman" w:hAnsi="Times New Roman" w:cs="Times New Roman"/>
          <w:i/>
          <w:sz w:val="24"/>
          <w:szCs w:val="24"/>
          <w:lang w:val="en-US"/>
        </w:rPr>
        <w:t xml:space="preserve">that (i) A is an expert about D, and A is </w:t>
      </w:r>
      <w:proofErr w:type="spellStart"/>
      <w:r w:rsidR="00EF1E1F">
        <w:rPr>
          <w:rFonts w:ascii="Times New Roman" w:hAnsi="Times New Roman" w:cs="Times New Roman"/>
          <w:i/>
          <w:sz w:val="24"/>
          <w:szCs w:val="24"/>
          <w:lang w:val="en-US"/>
        </w:rPr>
        <w:t>epistemic</w:t>
      </w:r>
      <w:r w:rsidR="00250F31">
        <w:rPr>
          <w:rFonts w:ascii="Times New Roman" w:hAnsi="Times New Roman" w:cs="Times New Roman"/>
          <w:i/>
          <w:sz w:val="24"/>
          <w:szCs w:val="24"/>
          <w:lang w:val="en-US"/>
        </w:rPr>
        <w:t>ally</w:t>
      </w:r>
      <w:proofErr w:type="spellEnd"/>
      <w:r w:rsidR="00EF1E1F">
        <w:rPr>
          <w:rFonts w:ascii="Times New Roman" w:hAnsi="Times New Roman" w:cs="Times New Roman"/>
          <w:i/>
          <w:sz w:val="24"/>
          <w:szCs w:val="24"/>
          <w:lang w:val="en-US"/>
        </w:rPr>
        <w:t xml:space="preserve"> superior to S with respect to domain D (</w:t>
      </w:r>
      <w:r w:rsidR="00250F31">
        <w:rPr>
          <w:rFonts w:ascii="Times New Roman" w:hAnsi="Times New Roman" w:cs="Times New Roman"/>
          <w:i/>
          <w:sz w:val="24"/>
          <w:szCs w:val="24"/>
          <w:lang w:val="en-US"/>
        </w:rPr>
        <w:t xml:space="preserve">i.e., </w:t>
      </w:r>
      <w:r w:rsidR="00EF1E1F">
        <w:rPr>
          <w:rFonts w:ascii="Times New Roman" w:hAnsi="Times New Roman" w:cs="Times New Roman"/>
          <w:i/>
          <w:sz w:val="24"/>
          <w:szCs w:val="24"/>
          <w:lang w:val="en-US"/>
        </w:rPr>
        <w:t>has superior reasoning competences</w:t>
      </w:r>
      <w:r w:rsidR="00250F31" w:rsidRPr="00007FE7">
        <w:rPr>
          <w:rFonts w:ascii="Times New Roman" w:hAnsi="Times New Roman" w:cs="Times New Roman"/>
          <w:i/>
          <w:sz w:val="24"/>
          <w:szCs w:val="24"/>
          <w:lang w:val="en-US"/>
        </w:rPr>
        <w:t>,</w:t>
      </w:r>
      <w:r w:rsidR="00EF1E1F" w:rsidRPr="00007FE7">
        <w:rPr>
          <w:rFonts w:ascii="Times New Roman" w:hAnsi="Times New Roman" w:cs="Times New Roman"/>
          <w:i/>
          <w:sz w:val="24"/>
          <w:szCs w:val="24"/>
          <w:lang w:val="en-US"/>
        </w:rPr>
        <w:t xml:space="preserve"> </w:t>
      </w:r>
      <w:r w:rsidR="00DA7E77" w:rsidRPr="00007FE7">
        <w:rPr>
          <w:rFonts w:ascii="Times New Roman" w:hAnsi="Times New Roman" w:cs="Times New Roman"/>
          <w:i/>
          <w:sz w:val="24"/>
          <w:szCs w:val="24"/>
          <w:lang w:val="en-US"/>
        </w:rPr>
        <w:t xml:space="preserve">and has very likely considered all of S’s </w:t>
      </w:r>
      <w:r w:rsidR="00C4208E" w:rsidRPr="00007FE7">
        <w:rPr>
          <w:rFonts w:ascii="Times New Roman" w:hAnsi="Times New Roman" w:cs="Times New Roman"/>
          <w:i/>
          <w:sz w:val="24"/>
          <w:szCs w:val="24"/>
          <w:lang w:val="en-US"/>
        </w:rPr>
        <w:t xml:space="preserve">relevant </w:t>
      </w:r>
      <w:r w:rsidR="00DA7E77" w:rsidRPr="00007FE7">
        <w:rPr>
          <w:rFonts w:ascii="Times New Roman" w:hAnsi="Times New Roman" w:cs="Times New Roman"/>
          <w:i/>
          <w:sz w:val="24"/>
          <w:szCs w:val="24"/>
          <w:lang w:val="en-US"/>
        </w:rPr>
        <w:t>evidence</w:t>
      </w:r>
      <w:r w:rsidR="00EF1E1F" w:rsidRPr="00007FE7">
        <w:rPr>
          <w:rFonts w:ascii="Times New Roman" w:hAnsi="Times New Roman" w:cs="Times New Roman"/>
          <w:i/>
          <w:sz w:val="24"/>
          <w:szCs w:val="24"/>
          <w:lang w:val="en-US"/>
        </w:rPr>
        <w:t>).</w:t>
      </w:r>
      <w:r w:rsidR="003447C5">
        <w:rPr>
          <w:rStyle w:val="Funotenzeichen"/>
          <w:rFonts w:ascii="Times New Roman" w:hAnsi="Times New Roman" w:cs="Times New Roman"/>
          <w:i/>
          <w:sz w:val="24"/>
          <w:szCs w:val="24"/>
          <w:lang w:val="en-US"/>
        </w:rPr>
        <w:footnoteReference w:id="24"/>
      </w:r>
    </w:p>
    <w:p w:rsidR="007A5D33" w:rsidRDefault="00855C7D" w:rsidP="00EF1E1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What does it mean that</w:t>
      </w:r>
      <w:r w:rsidR="0040698F">
        <w:rPr>
          <w:rFonts w:ascii="Times New Roman" w:hAnsi="Times New Roman" w:cs="Times New Roman"/>
          <w:sz w:val="24"/>
          <w:szCs w:val="24"/>
          <w:lang w:val="en-US"/>
        </w:rPr>
        <w:t>, from S’s perspective, the authority must have very likely considered all of S’s relevant evidence; and isn’t tha</w:t>
      </w:r>
      <w:r w:rsidR="007A5D33">
        <w:rPr>
          <w:rFonts w:ascii="Times New Roman" w:hAnsi="Times New Roman" w:cs="Times New Roman"/>
          <w:sz w:val="24"/>
          <w:szCs w:val="24"/>
          <w:lang w:val="en-US"/>
        </w:rPr>
        <w:t xml:space="preserve">t a very </w:t>
      </w:r>
      <w:r w:rsidR="0040698F">
        <w:rPr>
          <w:rFonts w:ascii="Times New Roman" w:hAnsi="Times New Roman" w:cs="Times New Roman"/>
          <w:sz w:val="24"/>
          <w:szCs w:val="24"/>
          <w:lang w:val="en-US"/>
        </w:rPr>
        <w:t>strong</w:t>
      </w:r>
      <w:r w:rsidR="007A5D33">
        <w:rPr>
          <w:rFonts w:ascii="Times New Roman" w:hAnsi="Times New Roman" w:cs="Times New Roman"/>
          <w:sz w:val="24"/>
          <w:szCs w:val="24"/>
          <w:lang w:val="en-US"/>
        </w:rPr>
        <w:t xml:space="preserve">, may be </w:t>
      </w:r>
      <w:proofErr w:type="spellStart"/>
      <w:r w:rsidR="007A5D33">
        <w:rPr>
          <w:rFonts w:ascii="Times New Roman" w:hAnsi="Times New Roman" w:cs="Times New Roman"/>
          <w:sz w:val="24"/>
          <w:szCs w:val="24"/>
          <w:lang w:val="en-US"/>
        </w:rPr>
        <w:t>unstisfiable</w:t>
      </w:r>
      <w:proofErr w:type="spellEnd"/>
      <w:r w:rsidR="0040698F">
        <w:rPr>
          <w:rFonts w:ascii="Times New Roman" w:hAnsi="Times New Roman" w:cs="Times New Roman"/>
          <w:sz w:val="24"/>
          <w:szCs w:val="24"/>
          <w:lang w:val="en-US"/>
        </w:rPr>
        <w:t xml:space="preserve"> requirement? </w:t>
      </w:r>
      <w:r w:rsidR="007A5D33">
        <w:rPr>
          <w:rFonts w:ascii="Times New Roman" w:hAnsi="Times New Roman" w:cs="Times New Roman"/>
          <w:sz w:val="24"/>
          <w:szCs w:val="24"/>
          <w:lang w:val="en-US"/>
        </w:rPr>
        <w:t>T</w:t>
      </w:r>
      <w:r w:rsidR="00341B19">
        <w:rPr>
          <w:rFonts w:ascii="Times New Roman" w:hAnsi="Times New Roman" w:cs="Times New Roman"/>
          <w:sz w:val="24"/>
          <w:szCs w:val="24"/>
          <w:lang w:val="en-US"/>
        </w:rPr>
        <w:t xml:space="preserve">he </w:t>
      </w:r>
      <w:r w:rsidR="007A5D33">
        <w:rPr>
          <w:rFonts w:ascii="Times New Roman" w:hAnsi="Times New Roman" w:cs="Times New Roman"/>
          <w:sz w:val="24"/>
          <w:szCs w:val="24"/>
          <w:lang w:val="en-US"/>
        </w:rPr>
        <w:t>idea is</w:t>
      </w:r>
      <w:r w:rsidR="00341B19">
        <w:rPr>
          <w:rFonts w:ascii="Times New Roman" w:hAnsi="Times New Roman" w:cs="Times New Roman"/>
          <w:sz w:val="24"/>
          <w:szCs w:val="24"/>
          <w:lang w:val="en-US"/>
        </w:rPr>
        <w:t xml:space="preserve"> that authorities should typically take into consideration types rather than tokens of lay evidence that are relevant to the target proposition and that rely on trustworthy sources. The authority thus need not know every </w:t>
      </w:r>
      <w:r w:rsidR="007A5D33">
        <w:rPr>
          <w:rFonts w:ascii="Times New Roman" w:hAnsi="Times New Roman" w:cs="Times New Roman"/>
          <w:sz w:val="24"/>
          <w:szCs w:val="24"/>
          <w:lang w:val="en-US"/>
        </w:rPr>
        <w:t xml:space="preserve">minute </w:t>
      </w:r>
      <w:r w:rsidR="00341B19">
        <w:rPr>
          <w:rFonts w:ascii="Times New Roman" w:hAnsi="Times New Roman" w:cs="Times New Roman"/>
          <w:sz w:val="24"/>
          <w:szCs w:val="24"/>
          <w:lang w:val="en-US"/>
        </w:rPr>
        <w:t xml:space="preserve">detail about the cognitive perspectives of laypeople or </w:t>
      </w:r>
      <w:r w:rsidR="007A5D33">
        <w:rPr>
          <w:rFonts w:ascii="Times New Roman" w:hAnsi="Times New Roman" w:cs="Times New Roman"/>
          <w:sz w:val="24"/>
          <w:szCs w:val="24"/>
          <w:lang w:val="en-US"/>
        </w:rPr>
        <w:t xml:space="preserve">all the </w:t>
      </w:r>
      <w:r w:rsidR="00341B19">
        <w:rPr>
          <w:rFonts w:ascii="Times New Roman" w:hAnsi="Times New Roman" w:cs="Times New Roman"/>
          <w:sz w:val="24"/>
          <w:szCs w:val="24"/>
          <w:lang w:val="en-US"/>
        </w:rPr>
        <w:t>information they gathered from completely untrustworthy sources.</w:t>
      </w:r>
      <w:r w:rsidR="007A5D33">
        <w:rPr>
          <w:rFonts w:ascii="Times New Roman" w:hAnsi="Times New Roman" w:cs="Times New Roman"/>
          <w:sz w:val="24"/>
          <w:szCs w:val="24"/>
          <w:lang w:val="en-US"/>
        </w:rPr>
        <w:t xml:space="preserve"> Rather, </w:t>
      </w:r>
      <w:r w:rsidR="007A5D33">
        <w:rPr>
          <w:rFonts w:ascii="Times New Roman" w:hAnsi="Times New Roman" w:cs="Times New Roman"/>
          <w:sz w:val="24"/>
          <w:szCs w:val="24"/>
          <w:lang w:val="en-US"/>
        </w:rPr>
        <w:lastRenderedPageBreak/>
        <w:t xml:space="preserve">she must have considered all pieces of noteworthy lay evidence. This is what scientific experts typically do and does not overexert them. </w:t>
      </w:r>
    </w:p>
    <w:p w:rsidR="00007FE7" w:rsidRDefault="00823367">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w:t>
      </w:r>
      <w:r w:rsidR="00855C7D">
        <w:rPr>
          <w:rFonts w:ascii="Times New Roman" w:hAnsi="Times New Roman" w:cs="Times New Roman"/>
          <w:sz w:val="24"/>
          <w:szCs w:val="24"/>
          <w:lang w:val="en-US"/>
        </w:rPr>
        <w:t xml:space="preserve">my </w:t>
      </w:r>
      <w:r>
        <w:rPr>
          <w:rFonts w:ascii="Times New Roman" w:hAnsi="Times New Roman" w:cs="Times New Roman"/>
          <w:sz w:val="24"/>
          <w:szCs w:val="24"/>
          <w:lang w:val="en-US"/>
        </w:rPr>
        <w:t>definition, being an expert implies that one do</w:t>
      </w:r>
      <w:r w:rsidR="00250F31">
        <w:rPr>
          <w:rFonts w:ascii="Times New Roman" w:hAnsi="Times New Roman" w:cs="Times New Roman"/>
          <w:sz w:val="24"/>
          <w:szCs w:val="24"/>
          <w:lang w:val="en-US"/>
        </w:rPr>
        <w:t>es</w:t>
      </w:r>
      <w:r>
        <w:rPr>
          <w:rFonts w:ascii="Times New Roman" w:hAnsi="Times New Roman" w:cs="Times New Roman"/>
          <w:sz w:val="24"/>
          <w:szCs w:val="24"/>
          <w:lang w:val="en-US"/>
        </w:rPr>
        <w:t xml:space="preserve"> sufficiently well </w:t>
      </w:r>
      <w:r w:rsidR="0066235F">
        <w:rPr>
          <w:rFonts w:ascii="Times New Roman" w:hAnsi="Times New Roman" w:cs="Times New Roman"/>
          <w:sz w:val="24"/>
          <w:szCs w:val="24"/>
          <w:lang w:val="en-US"/>
        </w:rPr>
        <w:t xml:space="preserve">on an absolute scale. </w:t>
      </w:r>
      <w:r w:rsidR="00EF1E1F">
        <w:rPr>
          <w:rFonts w:ascii="Times New Roman" w:hAnsi="Times New Roman" w:cs="Times New Roman"/>
          <w:sz w:val="24"/>
          <w:szCs w:val="24"/>
          <w:lang w:val="en-US"/>
        </w:rPr>
        <w:t xml:space="preserve">Typically, expert scientists are epistemic authorities for laypeople in their domain of expertise. Often, these authorities help laypeople to compensate </w:t>
      </w:r>
      <w:r w:rsidR="00250F31">
        <w:rPr>
          <w:rFonts w:ascii="Times New Roman" w:hAnsi="Times New Roman" w:cs="Times New Roman"/>
          <w:sz w:val="24"/>
          <w:szCs w:val="24"/>
          <w:lang w:val="en-US"/>
        </w:rPr>
        <w:t xml:space="preserve">for </w:t>
      </w:r>
      <w:r w:rsidR="00EF1E1F">
        <w:rPr>
          <w:rFonts w:ascii="Times New Roman" w:hAnsi="Times New Roman" w:cs="Times New Roman"/>
          <w:sz w:val="24"/>
          <w:szCs w:val="24"/>
          <w:lang w:val="en-US"/>
        </w:rPr>
        <w:t xml:space="preserve">their lack of knowledge </w:t>
      </w:r>
      <w:r w:rsidR="00C4208E">
        <w:rPr>
          <w:rFonts w:ascii="Times New Roman" w:hAnsi="Times New Roman" w:cs="Times New Roman"/>
          <w:sz w:val="24"/>
          <w:szCs w:val="24"/>
          <w:lang w:val="en-US"/>
        </w:rPr>
        <w:t xml:space="preserve">or understanding </w:t>
      </w:r>
      <w:r w:rsidR="00EF1E1F">
        <w:rPr>
          <w:rFonts w:ascii="Times New Roman" w:hAnsi="Times New Roman" w:cs="Times New Roman"/>
          <w:sz w:val="24"/>
          <w:szCs w:val="24"/>
          <w:lang w:val="en-US"/>
        </w:rPr>
        <w:t xml:space="preserve">about </w:t>
      </w:r>
      <w:r w:rsidR="00250F31">
        <w:rPr>
          <w:rFonts w:ascii="Times New Roman" w:hAnsi="Times New Roman" w:cs="Times New Roman"/>
          <w:sz w:val="24"/>
          <w:szCs w:val="24"/>
          <w:lang w:val="en-US"/>
        </w:rPr>
        <w:t xml:space="preserve">this </w:t>
      </w:r>
      <w:r w:rsidR="00EF1E1F">
        <w:rPr>
          <w:rFonts w:ascii="Times New Roman" w:hAnsi="Times New Roman" w:cs="Times New Roman"/>
          <w:sz w:val="24"/>
          <w:szCs w:val="24"/>
          <w:lang w:val="en-US"/>
        </w:rPr>
        <w:t>domain.</w:t>
      </w:r>
      <w:r w:rsidR="00855C7D">
        <w:rPr>
          <w:rStyle w:val="Funotenzeichen"/>
          <w:rFonts w:ascii="Times New Roman" w:hAnsi="Times New Roman" w:cs="Times New Roman"/>
          <w:sz w:val="24"/>
          <w:szCs w:val="24"/>
          <w:lang w:val="en-US"/>
        </w:rPr>
        <w:footnoteReference w:id="25"/>
      </w:r>
      <w:r w:rsidR="00EF1E1F">
        <w:rPr>
          <w:rFonts w:ascii="Times New Roman" w:hAnsi="Times New Roman" w:cs="Times New Roman"/>
          <w:sz w:val="24"/>
          <w:szCs w:val="24"/>
          <w:lang w:val="en-US"/>
        </w:rPr>
        <w:t xml:space="preserve"> </w:t>
      </w:r>
      <w:r w:rsidR="00EF2ADD">
        <w:rPr>
          <w:rFonts w:ascii="Times New Roman" w:hAnsi="Times New Roman" w:cs="Times New Roman"/>
          <w:sz w:val="24"/>
          <w:szCs w:val="24"/>
          <w:lang w:val="en-US"/>
        </w:rPr>
        <w:t>At other times, laypeople confront the judgment</w:t>
      </w:r>
      <w:r w:rsidR="00250F31">
        <w:rPr>
          <w:rFonts w:ascii="Times New Roman" w:hAnsi="Times New Roman" w:cs="Times New Roman"/>
          <w:sz w:val="24"/>
          <w:szCs w:val="24"/>
          <w:lang w:val="en-US"/>
        </w:rPr>
        <w:t>s</w:t>
      </w:r>
      <w:r w:rsidR="00EF2ADD">
        <w:rPr>
          <w:rFonts w:ascii="Times New Roman" w:hAnsi="Times New Roman" w:cs="Times New Roman"/>
          <w:sz w:val="24"/>
          <w:szCs w:val="24"/>
          <w:lang w:val="en-US"/>
        </w:rPr>
        <w:t xml:space="preserve"> of authorities when they </w:t>
      </w:r>
      <w:r w:rsidR="00FE18C1">
        <w:rPr>
          <w:rFonts w:ascii="Times New Roman" w:hAnsi="Times New Roman" w:cs="Times New Roman"/>
          <w:sz w:val="24"/>
          <w:szCs w:val="24"/>
          <w:lang w:val="en-US"/>
        </w:rPr>
        <w:t>already have</w:t>
      </w:r>
      <w:r w:rsidR="0066235F">
        <w:rPr>
          <w:rFonts w:ascii="Times New Roman" w:hAnsi="Times New Roman" w:cs="Times New Roman"/>
          <w:sz w:val="24"/>
          <w:szCs w:val="24"/>
          <w:lang w:val="en-US"/>
        </w:rPr>
        <w:t xml:space="preserve"> </w:t>
      </w:r>
      <w:r w:rsidR="00EF2ADD">
        <w:rPr>
          <w:rFonts w:ascii="Times New Roman" w:hAnsi="Times New Roman" w:cs="Times New Roman"/>
          <w:sz w:val="24"/>
          <w:szCs w:val="24"/>
          <w:lang w:val="en-US"/>
        </w:rPr>
        <w:t xml:space="preserve">beliefs and evidence of their own about the subject matter. So, when laypeople hear the advice of their medical doctors, they often already “know” something about the topic themselves. The interesting question is how laypeople should </w:t>
      </w:r>
      <w:r w:rsidR="00EF2ADD" w:rsidRPr="0066235F">
        <w:rPr>
          <w:rFonts w:ascii="Times New Roman" w:hAnsi="Times New Roman" w:cs="Times New Roman"/>
          <w:i/>
          <w:sz w:val="24"/>
          <w:szCs w:val="24"/>
          <w:lang w:val="en-US"/>
        </w:rPr>
        <w:t>rationally</w:t>
      </w:r>
      <w:r w:rsidR="00EF2ADD">
        <w:rPr>
          <w:rFonts w:ascii="Times New Roman" w:hAnsi="Times New Roman" w:cs="Times New Roman"/>
          <w:sz w:val="24"/>
          <w:szCs w:val="24"/>
          <w:lang w:val="en-US"/>
        </w:rPr>
        <w:t xml:space="preserve"> respond in </w:t>
      </w:r>
      <w:r w:rsidR="00250F31">
        <w:rPr>
          <w:rFonts w:ascii="Times New Roman" w:hAnsi="Times New Roman" w:cs="Times New Roman"/>
          <w:sz w:val="24"/>
          <w:szCs w:val="24"/>
          <w:lang w:val="en-US"/>
        </w:rPr>
        <w:t xml:space="preserve">the </w:t>
      </w:r>
      <w:r w:rsidR="00EF2ADD">
        <w:rPr>
          <w:rFonts w:ascii="Times New Roman" w:hAnsi="Times New Roman" w:cs="Times New Roman"/>
          <w:sz w:val="24"/>
          <w:szCs w:val="24"/>
          <w:lang w:val="en-US"/>
        </w:rPr>
        <w:t xml:space="preserve">latter case. </w:t>
      </w:r>
    </w:p>
    <w:p w:rsidR="003750AF" w:rsidRDefault="00EF2ADD">
      <w:pPr>
        <w:spacing w:after="24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Two extreme responses are obviously inapt. The layperson should not blindly trust the authority</w:t>
      </w:r>
      <w:r w:rsidR="00250F31">
        <w:rPr>
          <w:rFonts w:ascii="Times New Roman" w:hAnsi="Times New Roman" w:cs="Times New Roman"/>
          <w:sz w:val="24"/>
          <w:szCs w:val="24"/>
          <w:lang w:val="en-US"/>
        </w:rPr>
        <w:t>,</w:t>
      </w:r>
      <w:r>
        <w:rPr>
          <w:rFonts w:ascii="Times New Roman" w:hAnsi="Times New Roman" w:cs="Times New Roman"/>
          <w:sz w:val="24"/>
          <w:szCs w:val="24"/>
          <w:lang w:val="en-US"/>
        </w:rPr>
        <w:t xml:space="preserve"> since this reaction would not be </w:t>
      </w:r>
      <w:r>
        <w:rPr>
          <w:rFonts w:ascii="Times New Roman" w:hAnsi="Times New Roman" w:cs="Times New Roman"/>
          <w:i/>
          <w:sz w:val="24"/>
          <w:szCs w:val="24"/>
          <w:lang w:val="en-US"/>
        </w:rPr>
        <w:t>rational</w:t>
      </w:r>
      <w:r>
        <w:rPr>
          <w:rFonts w:ascii="Times New Roman" w:hAnsi="Times New Roman" w:cs="Times New Roman"/>
          <w:sz w:val="24"/>
          <w:szCs w:val="24"/>
          <w:lang w:val="en-US"/>
        </w:rPr>
        <w:t xml:space="preserve">. Blind trust is not based on any reasons. On the other end of the spectrum, the layperson may treat the authority merely as a source of reasons, arguments and data </w:t>
      </w:r>
      <w:r w:rsidR="00240266">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must then be assessed by the layperson herself. </w:t>
      </w:r>
      <w:r w:rsidR="00905D1F">
        <w:rPr>
          <w:rFonts w:ascii="Times New Roman" w:hAnsi="Times New Roman" w:cs="Times New Roman"/>
          <w:sz w:val="24"/>
          <w:szCs w:val="24"/>
          <w:lang w:val="en-US"/>
        </w:rPr>
        <w:t xml:space="preserve">This response would not give </w:t>
      </w:r>
      <w:r w:rsidR="00905D1F" w:rsidRPr="0066235F">
        <w:rPr>
          <w:rFonts w:ascii="Times New Roman" w:hAnsi="Times New Roman" w:cs="Times New Roman"/>
          <w:i/>
          <w:sz w:val="24"/>
          <w:szCs w:val="24"/>
          <w:lang w:val="en-US"/>
        </w:rPr>
        <w:t>any</w:t>
      </w:r>
      <w:r w:rsidR="00905D1F">
        <w:rPr>
          <w:rFonts w:ascii="Times New Roman" w:hAnsi="Times New Roman" w:cs="Times New Roman"/>
          <w:sz w:val="24"/>
          <w:szCs w:val="24"/>
          <w:lang w:val="en-US"/>
        </w:rPr>
        <w:t xml:space="preserve"> epistemic weight to the authority’s judgment</w:t>
      </w:r>
      <w:r w:rsidR="00A65A0C">
        <w:rPr>
          <w:rFonts w:ascii="Times New Roman" w:hAnsi="Times New Roman" w:cs="Times New Roman"/>
          <w:sz w:val="24"/>
          <w:szCs w:val="24"/>
          <w:lang w:val="en-US"/>
        </w:rPr>
        <w:t>,</w:t>
      </w:r>
      <w:r w:rsidR="003C55D0">
        <w:rPr>
          <w:rFonts w:ascii="Times New Roman" w:hAnsi="Times New Roman" w:cs="Times New Roman"/>
          <w:sz w:val="24"/>
          <w:szCs w:val="24"/>
          <w:lang w:val="en-US"/>
        </w:rPr>
        <w:t xml:space="preserve"> over and above the evidence </w:t>
      </w:r>
      <w:r w:rsidR="00A65A0C">
        <w:rPr>
          <w:rFonts w:ascii="Times New Roman" w:hAnsi="Times New Roman" w:cs="Times New Roman"/>
          <w:sz w:val="24"/>
          <w:szCs w:val="24"/>
          <w:lang w:val="en-US"/>
        </w:rPr>
        <w:t xml:space="preserve">she </w:t>
      </w:r>
      <w:r w:rsidR="003C55D0">
        <w:rPr>
          <w:rFonts w:ascii="Times New Roman" w:hAnsi="Times New Roman" w:cs="Times New Roman"/>
          <w:sz w:val="24"/>
          <w:szCs w:val="24"/>
          <w:lang w:val="en-US"/>
        </w:rPr>
        <w:t>disclose</w:t>
      </w:r>
      <w:r w:rsidR="00A65A0C">
        <w:rPr>
          <w:rFonts w:ascii="Times New Roman" w:hAnsi="Times New Roman" w:cs="Times New Roman"/>
          <w:sz w:val="24"/>
          <w:szCs w:val="24"/>
          <w:lang w:val="en-US"/>
        </w:rPr>
        <w:t>s</w:t>
      </w:r>
      <w:r w:rsidR="003C55D0">
        <w:rPr>
          <w:rFonts w:ascii="Times New Roman" w:hAnsi="Times New Roman" w:cs="Times New Roman"/>
          <w:sz w:val="24"/>
          <w:szCs w:val="24"/>
          <w:lang w:val="en-US"/>
        </w:rPr>
        <w:t xml:space="preserve">. </w:t>
      </w:r>
      <w:r w:rsidR="00F6567A">
        <w:rPr>
          <w:rFonts w:ascii="Times New Roman" w:hAnsi="Times New Roman" w:cs="Times New Roman"/>
          <w:sz w:val="24"/>
          <w:szCs w:val="24"/>
          <w:lang w:val="en-US"/>
        </w:rPr>
        <w:t xml:space="preserve">This is what typical individualists such as Plato, Descartes, or Locke would claim. </w:t>
      </w:r>
      <w:r w:rsidR="003C55D0">
        <w:rPr>
          <w:rFonts w:ascii="Times New Roman" w:hAnsi="Times New Roman" w:cs="Times New Roman"/>
          <w:sz w:val="24"/>
          <w:szCs w:val="24"/>
          <w:lang w:val="en-US"/>
        </w:rPr>
        <w:t xml:space="preserve">However, the </w:t>
      </w:r>
      <w:r w:rsidR="00A65A0C">
        <w:rPr>
          <w:rFonts w:ascii="Times New Roman" w:hAnsi="Times New Roman" w:cs="Times New Roman"/>
          <w:sz w:val="24"/>
          <w:szCs w:val="24"/>
          <w:lang w:val="en-US"/>
        </w:rPr>
        <w:t xml:space="preserve">authority’s </w:t>
      </w:r>
      <w:r w:rsidR="003C55D0">
        <w:rPr>
          <w:rFonts w:ascii="Times New Roman" w:hAnsi="Times New Roman" w:cs="Times New Roman"/>
          <w:sz w:val="24"/>
          <w:szCs w:val="24"/>
          <w:lang w:val="en-US"/>
        </w:rPr>
        <w:t xml:space="preserve">judgment is </w:t>
      </w:r>
      <w:r w:rsidR="003C55D0" w:rsidRPr="003C55D0">
        <w:rPr>
          <w:rFonts w:ascii="Times New Roman" w:hAnsi="Times New Roman" w:cs="Times New Roman"/>
          <w:i/>
          <w:sz w:val="24"/>
          <w:szCs w:val="24"/>
          <w:lang w:val="en-US"/>
        </w:rPr>
        <w:t>additional</w:t>
      </w:r>
      <w:r w:rsidR="003C55D0">
        <w:rPr>
          <w:rFonts w:ascii="Times New Roman" w:hAnsi="Times New Roman" w:cs="Times New Roman"/>
          <w:sz w:val="24"/>
          <w:szCs w:val="24"/>
          <w:lang w:val="en-US"/>
        </w:rPr>
        <w:t xml:space="preserve"> higher-order evidence for the proposition in question. </w:t>
      </w:r>
      <w:r w:rsidR="00A65A0C">
        <w:rPr>
          <w:rFonts w:ascii="Times New Roman" w:hAnsi="Times New Roman" w:cs="Times New Roman"/>
          <w:sz w:val="24"/>
          <w:szCs w:val="24"/>
          <w:lang w:val="en-US"/>
        </w:rPr>
        <w:t xml:space="preserve">This </w:t>
      </w:r>
      <w:r w:rsidR="003C55D0">
        <w:rPr>
          <w:rFonts w:ascii="Times New Roman" w:hAnsi="Times New Roman" w:cs="Times New Roman"/>
          <w:sz w:val="24"/>
          <w:szCs w:val="24"/>
          <w:lang w:val="en-US"/>
        </w:rPr>
        <w:t xml:space="preserve">can easily </w:t>
      </w:r>
      <w:r w:rsidR="00A65A0C">
        <w:rPr>
          <w:rFonts w:ascii="Times New Roman" w:hAnsi="Times New Roman" w:cs="Times New Roman"/>
          <w:sz w:val="24"/>
          <w:szCs w:val="24"/>
          <w:lang w:val="en-US"/>
        </w:rPr>
        <w:t xml:space="preserve">be </w:t>
      </w:r>
      <w:r w:rsidR="003C55D0">
        <w:rPr>
          <w:rFonts w:ascii="Times New Roman" w:hAnsi="Times New Roman" w:cs="Times New Roman"/>
          <w:sz w:val="24"/>
          <w:szCs w:val="24"/>
          <w:lang w:val="en-US"/>
        </w:rPr>
        <w:t>see</w:t>
      </w:r>
      <w:r w:rsidR="00A65A0C">
        <w:rPr>
          <w:rFonts w:ascii="Times New Roman" w:hAnsi="Times New Roman" w:cs="Times New Roman"/>
          <w:sz w:val="24"/>
          <w:szCs w:val="24"/>
          <w:lang w:val="en-US"/>
        </w:rPr>
        <w:t>n</w:t>
      </w:r>
      <w:r w:rsidR="003C55D0">
        <w:rPr>
          <w:rFonts w:ascii="Times New Roman" w:hAnsi="Times New Roman" w:cs="Times New Roman"/>
          <w:sz w:val="24"/>
          <w:szCs w:val="24"/>
          <w:lang w:val="en-US"/>
        </w:rPr>
        <w:t xml:space="preserve"> by considering the following argument that is available to the layperson:</w:t>
      </w:r>
    </w:p>
    <w:p w:rsidR="003750AF" w:rsidRDefault="003C55D0">
      <w:pPr>
        <w:spacing w:after="0" w:line="360" w:lineRule="auto"/>
        <w:ind w:left="425" w:hanging="425"/>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t>The epistemic authority believes that p (where p is some proposition in D).</w:t>
      </w:r>
    </w:p>
    <w:p w:rsidR="003750AF" w:rsidRDefault="003C55D0">
      <w:pPr>
        <w:spacing w:after="0" w:line="360" w:lineRule="auto"/>
        <w:ind w:left="425" w:hanging="425"/>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t xml:space="preserve">The authority’s beliefs about p are most likely true. </w:t>
      </w:r>
    </w:p>
    <w:p w:rsidR="003750AF" w:rsidRDefault="003C55D0">
      <w:pPr>
        <w:spacing w:after="24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(C)</w:t>
      </w:r>
      <w:r>
        <w:rPr>
          <w:rFonts w:ascii="Times New Roman" w:hAnsi="Times New Roman" w:cs="Times New Roman"/>
          <w:sz w:val="24"/>
          <w:szCs w:val="24"/>
          <w:lang w:val="en-US"/>
        </w:rPr>
        <w:tab/>
        <w:t>Therefore, p is most likely true.</w:t>
      </w:r>
    </w:p>
    <w:p w:rsidR="003C55D0" w:rsidRDefault="00A217C6" w:rsidP="00A217C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If the layperson can identify authority judgments</w:t>
      </w:r>
      <w:r w:rsidR="00A65A0C">
        <w:rPr>
          <w:rFonts w:ascii="Times New Roman" w:hAnsi="Times New Roman" w:cs="Times New Roman"/>
          <w:sz w:val="24"/>
          <w:szCs w:val="24"/>
          <w:lang w:val="en-US"/>
        </w:rPr>
        <w:t>,</w:t>
      </w:r>
      <w:r>
        <w:rPr>
          <w:rFonts w:ascii="Times New Roman" w:hAnsi="Times New Roman" w:cs="Times New Roman"/>
          <w:sz w:val="24"/>
          <w:szCs w:val="24"/>
          <w:lang w:val="en-US"/>
        </w:rPr>
        <w:t xml:space="preserve"> and knows that authorities have reliable judgment in their domain of expertise (which follows from the concept of epistemic authority), then they will be able to justify the conclusion. And this amounts to additional evidence for p. </w:t>
      </w:r>
      <w:r w:rsidR="00F6567A">
        <w:rPr>
          <w:rFonts w:ascii="Times New Roman" w:hAnsi="Times New Roman" w:cs="Times New Roman"/>
          <w:sz w:val="24"/>
          <w:szCs w:val="24"/>
          <w:lang w:val="en-US"/>
        </w:rPr>
        <w:t xml:space="preserve">This evidence is available even in cases where the layperson is not able either to understand or to rationally use the first-order evidence </w:t>
      </w:r>
      <w:proofErr w:type="spellStart"/>
      <w:r w:rsidR="00F6567A">
        <w:rPr>
          <w:rFonts w:ascii="Times New Roman" w:hAnsi="Times New Roman" w:cs="Times New Roman"/>
          <w:sz w:val="24"/>
          <w:szCs w:val="24"/>
          <w:lang w:val="en-US"/>
        </w:rPr>
        <w:t>discosed</w:t>
      </w:r>
      <w:proofErr w:type="spellEnd"/>
      <w:r w:rsidR="00F6567A">
        <w:rPr>
          <w:rFonts w:ascii="Times New Roman" w:hAnsi="Times New Roman" w:cs="Times New Roman"/>
          <w:sz w:val="24"/>
          <w:szCs w:val="24"/>
          <w:lang w:val="en-US"/>
        </w:rPr>
        <w:t xml:space="preserve"> by the authority. </w:t>
      </w:r>
      <w:r>
        <w:rPr>
          <w:rFonts w:ascii="Times New Roman" w:hAnsi="Times New Roman" w:cs="Times New Roman"/>
          <w:sz w:val="24"/>
          <w:szCs w:val="24"/>
          <w:lang w:val="en-US"/>
        </w:rPr>
        <w:t>So, it is unreasonable to treat the epistemic</w:t>
      </w:r>
      <w:r w:rsidR="00A53940">
        <w:rPr>
          <w:rFonts w:ascii="Times New Roman" w:hAnsi="Times New Roman" w:cs="Times New Roman"/>
          <w:sz w:val="24"/>
          <w:szCs w:val="24"/>
          <w:lang w:val="en-US"/>
        </w:rPr>
        <w:t xml:space="preserve"> authority merely as a source </w:t>
      </w:r>
      <w:r w:rsidR="00A65A0C">
        <w:rPr>
          <w:rFonts w:ascii="Times New Roman" w:hAnsi="Times New Roman" w:cs="Times New Roman"/>
          <w:sz w:val="24"/>
          <w:szCs w:val="24"/>
          <w:lang w:val="en-US"/>
        </w:rPr>
        <w:t xml:space="preserve">who </w:t>
      </w:r>
      <w:r w:rsidR="00A53940">
        <w:rPr>
          <w:rFonts w:ascii="Times New Roman" w:hAnsi="Times New Roman" w:cs="Times New Roman"/>
          <w:sz w:val="24"/>
          <w:szCs w:val="24"/>
          <w:lang w:val="en-US"/>
        </w:rPr>
        <w:t>distributes</w:t>
      </w:r>
      <w:r>
        <w:rPr>
          <w:rFonts w:ascii="Times New Roman" w:hAnsi="Times New Roman" w:cs="Times New Roman"/>
          <w:sz w:val="24"/>
          <w:szCs w:val="24"/>
          <w:lang w:val="en-US"/>
        </w:rPr>
        <w:t xml:space="preserve"> first-order evidence. </w:t>
      </w:r>
    </w:p>
    <w:p w:rsidR="007E7AAE" w:rsidRDefault="00F218EA" w:rsidP="007E7AAE">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Apart from these two </w:t>
      </w:r>
      <w:r w:rsidR="007E7AAE">
        <w:rPr>
          <w:rFonts w:ascii="Times New Roman" w:hAnsi="Times New Roman" w:cs="Times New Roman"/>
          <w:sz w:val="24"/>
          <w:szCs w:val="24"/>
          <w:lang w:val="en-US"/>
        </w:rPr>
        <w:t>options</w:t>
      </w:r>
      <w:r w:rsidR="00A65A0C">
        <w:rPr>
          <w:rFonts w:ascii="Times New Roman" w:hAnsi="Times New Roman" w:cs="Times New Roman"/>
          <w:sz w:val="24"/>
          <w:szCs w:val="24"/>
          <w:lang w:val="en-US"/>
        </w:rPr>
        <w:t>,</w:t>
      </w:r>
      <w:r w:rsidR="007E7AAE">
        <w:rPr>
          <w:rFonts w:ascii="Times New Roman" w:hAnsi="Times New Roman" w:cs="Times New Roman"/>
          <w:sz w:val="24"/>
          <w:szCs w:val="24"/>
          <w:lang w:val="en-US"/>
        </w:rPr>
        <w:t xml:space="preserve"> there are more moderate and more attractive reactions to the authority</w:t>
      </w:r>
      <w:r w:rsidR="00A65A0C">
        <w:rPr>
          <w:rFonts w:ascii="Times New Roman" w:hAnsi="Times New Roman" w:cs="Times New Roman"/>
          <w:sz w:val="24"/>
          <w:szCs w:val="24"/>
          <w:lang w:val="en-US"/>
        </w:rPr>
        <w:t>’s</w:t>
      </w:r>
      <w:r w:rsidR="007E7AAE">
        <w:rPr>
          <w:rFonts w:ascii="Times New Roman" w:hAnsi="Times New Roman" w:cs="Times New Roman"/>
          <w:sz w:val="24"/>
          <w:szCs w:val="24"/>
          <w:lang w:val="en-US"/>
        </w:rPr>
        <w:t xml:space="preserve"> judgment: the Total Evidence View (TEV) and the Preemption View (PV). According to (TEV), we should take into account all of our first-order evidence with respect </w:t>
      </w:r>
      <w:r w:rsidR="007E7AAE">
        <w:rPr>
          <w:rFonts w:ascii="Times New Roman" w:hAnsi="Times New Roman" w:cs="Times New Roman"/>
          <w:sz w:val="24"/>
          <w:szCs w:val="24"/>
          <w:lang w:val="en-US"/>
        </w:rPr>
        <w:lastRenderedPageBreak/>
        <w:t xml:space="preserve">to the target proposition p; and this may include pieces of evidence that were disclosed by the authority. Additionally, we should also take into account the </w:t>
      </w:r>
      <w:r w:rsidR="00A65A0C">
        <w:rPr>
          <w:rFonts w:ascii="Times New Roman" w:hAnsi="Times New Roman" w:cs="Times New Roman"/>
          <w:sz w:val="24"/>
          <w:szCs w:val="24"/>
          <w:lang w:val="en-US"/>
        </w:rPr>
        <w:t xml:space="preserve">authority’s </w:t>
      </w:r>
      <w:r w:rsidR="007E7AAE">
        <w:rPr>
          <w:rFonts w:ascii="Times New Roman" w:hAnsi="Times New Roman" w:cs="Times New Roman"/>
          <w:sz w:val="24"/>
          <w:szCs w:val="24"/>
          <w:lang w:val="en-US"/>
        </w:rPr>
        <w:t>judgment as an extra bit of evidence tha</w:t>
      </w:r>
      <w:r w:rsidR="00A62327">
        <w:rPr>
          <w:rFonts w:ascii="Times New Roman" w:hAnsi="Times New Roman" w:cs="Times New Roman"/>
          <w:sz w:val="24"/>
          <w:szCs w:val="24"/>
          <w:lang w:val="en-US"/>
        </w:rPr>
        <w:t>t has</w:t>
      </w:r>
      <w:r w:rsidR="004F544E">
        <w:rPr>
          <w:rFonts w:ascii="Times New Roman" w:hAnsi="Times New Roman" w:cs="Times New Roman"/>
          <w:sz w:val="24"/>
          <w:szCs w:val="24"/>
          <w:lang w:val="en-US"/>
        </w:rPr>
        <w:t xml:space="preserve"> </w:t>
      </w:r>
      <w:r w:rsidR="00A65A0C">
        <w:rPr>
          <w:rFonts w:ascii="Times New Roman" w:hAnsi="Times New Roman" w:cs="Times New Roman"/>
          <w:sz w:val="24"/>
          <w:szCs w:val="24"/>
          <w:lang w:val="en-US"/>
        </w:rPr>
        <w:t xml:space="preserve">a lot of </w:t>
      </w:r>
      <w:r w:rsidR="007E7AAE">
        <w:rPr>
          <w:rFonts w:ascii="Times New Roman" w:hAnsi="Times New Roman" w:cs="Times New Roman"/>
          <w:sz w:val="24"/>
          <w:szCs w:val="24"/>
          <w:lang w:val="en-US"/>
        </w:rPr>
        <w:t>weight. Then we should base our judgment on the aggregation of all this evidence. As Lackey (2018: 239) puts it: “</w:t>
      </w:r>
      <w:r w:rsidR="00B55F33">
        <w:rPr>
          <w:rFonts w:ascii="Times New Roman" w:hAnsi="Times New Roman" w:cs="Times New Roman"/>
          <w:sz w:val="24"/>
          <w:szCs w:val="24"/>
          <w:lang w:val="en-US"/>
        </w:rPr>
        <w:t xml:space="preserve">What I am proposing </w:t>
      </w:r>
      <w:r w:rsidR="00B55F33">
        <w:rPr>
          <w:rFonts w:ascii="Times New Roman" w:hAnsi="Times New Roman" w:cs="Times New Roman"/>
          <w:sz w:val="24"/>
          <w:szCs w:val="24"/>
          <w:lang w:val="en-US"/>
        </w:rPr>
        <w:sym w:font="Symbol" w:char="F05B"/>
      </w:r>
      <w:r w:rsidR="00B55F33">
        <w:rPr>
          <w:rFonts w:ascii="Times New Roman" w:hAnsi="Times New Roman" w:cs="Times New Roman"/>
          <w:sz w:val="24"/>
          <w:szCs w:val="24"/>
          <w:lang w:val="en-US"/>
        </w:rPr>
        <w:t>…</w:t>
      </w:r>
      <w:r w:rsidR="00B55F33">
        <w:rPr>
          <w:rFonts w:ascii="Times New Roman" w:hAnsi="Times New Roman" w:cs="Times New Roman"/>
          <w:sz w:val="24"/>
          <w:szCs w:val="24"/>
          <w:lang w:val="en-US"/>
        </w:rPr>
        <w:sym w:font="Symbol" w:char="F05D"/>
      </w:r>
      <w:r w:rsidR="00B55F33">
        <w:rPr>
          <w:rFonts w:ascii="Times New Roman" w:hAnsi="Times New Roman" w:cs="Times New Roman"/>
          <w:sz w:val="24"/>
          <w:szCs w:val="24"/>
          <w:lang w:val="en-US"/>
        </w:rPr>
        <w:t xml:space="preserve"> is that the testimony of experts should always be regarded as a piece of evidence to be weighed with the other relevant evidence we have on the matter.” According to (PV), the </w:t>
      </w:r>
      <w:r w:rsidR="00A65A0C">
        <w:rPr>
          <w:rFonts w:ascii="Times New Roman" w:hAnsi="Times New Roman" w:cs="Times New Roman"/>
          <w:sz w:val="24"/>
          <w:szCs w:val="24"/>
          <w:lang w:val="en-US"/>
        </w:rPr>
        <w:t xml:space="preserve">opposite </w:t>
      </w:r>
      <w:r w:rsidR="00B55F33">
        <w:rPr>
          <w:rFonts w:ascii="Times New Roman" w:hAnsi="Times New Roman" w:cs="Times New Roman"/>
          <w:sz w:val="24"/>
          <w:szCs w:val="24"/>
          <w:lang w:val="en-US"/>
        </w:rPr>
        <w:t xml:space="preserve">is true. When we discover that an epistemic authority believes that p, we should not make any more use </w:t>
      </w:r>
      <w:r w:rsidR="00A65A0C">
        <w:rPr>
          <w:rFonts w:ascii="Times New Roman" w:hAnsi="Times New Roman" w:cs="Times New Roman"/>
          <w:sz w:val="24"/>
          <w:szCs w:val="24"/>
          <w:lang w:val="en-US"/>
        </w:rPr>
        <w:t xml:space="preserve">of </w:t>
      </w:r>
      <w:r w:rsidR="00B55F33">
        <w:rPr>
          <w:rFonts w:ascii="Times New Roman" w:hAnsi="Times New Roman" w:cs="Times New Roman"/>
          <w:sz w:val="24"/>
          <w:szCs w:val="24"/>
          <w:lang w:val="en-US"/>
        </w:rPr>
        <w:t xml:space="preserve">our own reasoning about p as evidence for or against p. The use of our own reasoning concerning p is </w:t>
      </w:r>
      <w:r w:rsidR="00A65A0C">
        <w:rPr>
          <w:rFonts w:ascii="Times New Roman" w:hAnsi="Times New Roman" w:cs="Times New Roman"/>
          <w:sz w:val="24"/>
          <w:szCs w:val="24"/>
          <w:lang w:val="en-US"/>
        </w:rPr>
        <w:t xml:space="preserve">to be </w:t>
      </w:r>
      <w:r w:rsidR="00B55F33">
        <w:rPr>
          <w:rFonts w:ascii="Times New Roman" w:hAnsi="Times New Roman" w:cs="Times New Roman"/>
          <w:sz w:val="24"/>
          <w:szCs w:val="24"/>
          <w:lang w:val="en-US"/>
        </w:rPr>
        <w:t>bracketed. As Zagzebski (2012: 107) puts it: “ The fact that the authority has a belief p is a reason for me to believe p that replaces my other reasons relevant to believing p and is not simply added to them.” Whereas the aggregation model of (TEV) is in line with (PDR), (PV) obviously conflict</w:t>
      </w:r>
      <w:r w:rsidR="00A65A0C">
        <w:rPr>
          <w:rFonts w:ascii="Times New Roman" w:hAnsi="Times New Roman" w:cs="Times New Roman"/>
          <w:sz w:val="24"/>
          <w:szCs w:val="24"/>
          <w:lang w:val="en-US"/>
        </w:rPr>
        <w:t>s</w:t>
      </w:r>
      <w:r w:rsidR="00B55F33">
        <w:rPr>
          <w:rFonts w:ascii="Times New Roman" w:hAnsi="Times New Roman" w:cs="Times New Roman"/>
          <w:sz w:val="24"/>
          <w:szCs w:val="24"/>
          <w:lang w:val="en-US"/>
        </w:rPr>
        <w:t xml:space="preserve"> with (PDR). This is because (PV) </w:t>
      </w:r>
      <w:r w:rsidR="00B11B68">
        <w:rPr>
          <w:rFonts w:ascii="Times New Roman" w:hAnsi="Times New Roman" w:cs="Times New Roman"/>
          <w:sz w:val="24"/>
          <w:szCs w:val="24"/>
          <w:lang w:val="en-US"/>
        </w:rPr>
        <w:t xml:space="preserve">explicitly requires one to ignore the layperson’s judgment when forming one’s </w:t>
      </w:r>
      <w:r w:rsidR="00A65A0C">
        <w:rPr>
          <w:rFonts w:ascii="Times New Roman" w:hAnsi="Times New Roman" w:cs="Times New Roman"/>
          <w:sz w:val="24"/>
          <w:szCs w:val="24"/>
          <w:lang w:val="en-US"/>
        </w:rPr>
        <w:t xml:space="preserve">own </w:t>
      </w:r>
      <w:r w:rsidR="00B11B68">
        <w:rPr>
          <w:rFonts w:ascii="Times New Roman" w:hAnsi="Times New Roman" w:cs="Times New Roman"/>
          <w:sz w:val="24"/>
          <w:szCs w:val="24"/>
          <w:lang w:val="en-US"/>
        </w:rPr>
        <w:t xml:space="preserve">belief. </w:t>
      </w:r>
    </w:p>
    <w:p w:rsidR="00B11B68" w:rsidRDefault="00BF06D2" w:rsidP="007E7AAE">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what follows, I will present two arguments in favor of (PV). The first </w:t>
      </w:r>
      <w:r w:rsidR="00A65A0C">
        <w:rPr>
          <w:rFonts w:ascii="Times New Roman" w:hAnsi="Times New Roman" w:cs="Times New Roman"/>
          <w:sz w:val="24"/>
          <w:szCs w:val="24"/>
          <w:lang w:val="en-US"/>
        </w:rPr>
        <w:t xml:space="preserve">of these </w:t>
      </w:r>
      <w:r>
        <w:rPr>
          <w:rFonts w:ascii="Times New Roman" w:hAnsi="Times New Roman" w:cs="Times New Roman"/>
          <w:sz w:val="24"/>
          <w:szCs w:val="24"/>
          <w:lang w:val="en-US"/>
        </w:rPr>
        <w:t xml:space="preserve">is the </w:t>
      </w:r>
      <w:r w:rsidR="00E57987" w:rsidRPr="00607EBD">
        <w:rPr>
          <w:rFonts w:ascii="Times New Roman" w:hAnsi="Times New Roman" w:cs="Times New Roman"/>
          <w:b/>
          <w:sz w:val="24"/>
          <w:szCs w:val="24"/>
          <w:lang w:val="en-US"/>
        </w:rPr>
        <w:t>T</w:t>
      </w:r>
      <w:r w:rsidRPr="00607EBD">
        <w:rPr>
          <w:rFonts w:ascii="Times New Roman" w:hAnsi="Times New Roman" w:cs="Times New Roman"/>
          <w:b/>
          <w:sz w:val="24"/>
          <w:szCs w:val="24"/>
          <w:lang w:val="en-US"/>
        </w:rPr>
        <w:t xml:space="preserve">rack </w:t>
      </w:r>
      <w:r w:rsidR="00E57987" w:rsidRPr="00607EBD">
        <w:rPr>
          <w:rFonts w:ascii="Times New Roman" w:hAnsi="Times New Roman" w:cs="Times New Roman"/>
          <w:b/>
          <w:sz w:val="24"/>
          <w:szCs w:val="24"/>
          <w:lang w:val="en-US"/>
        </w:rPr>
        <w:t>R</w:t>
      </w:r>
      <w:r w:rsidRPr="00607EBD">
        <w:rPr>
          <w:rFonts w:ascii="Times New Roman" w:hAnsi="Times New Roman" w:cs="Times New Roman"/>
          <w:b/>
          <w:sz w:val="24"/>
          <w:szCs w:val="24"/>
          <w:lang w:val="en-US"/>
        </w:rPr>
        <w:t xml:space="preserve">ecord </w:t>
      </w:r>
      <w:r w:rsidR="00E57987" w:rsidRPr="00607EBD">
        <w:rPr>
          <w:rFonts w:ascii="Times New Roman" w:hAnsi="Times New Roman" w:cs="Times New Roman"/>
          <w:b/>
          <w:sz w:val="24"/>
          <w:szCs w:val="24"/>
          <w:lang w:val="en-US"/>
        </w:rPr>
        <w:t>A</w:t>
      </w:r>
      <w:r w:rsidRPr="00607EBD">
        <w:rPr>
          <w:rFonts w:ascii="Times New Roman" w:hAnsi="Times New Roman" w:cs="Times New Roman"/>
          <w:b/>
          <w:sz w:val="24"/>
          <w:szCs w:val="24"/>
          <w:lang w:val="en-US"/>
        </w:rPr>
        <w:t>rgument</w:t>
      </w:r>
      <w:r w:rsidR="00B970DC" w:rsidRPr="00B970D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A65A0C">
        <w:rPr>
          <w:rFonts w:ascii="Times New Roman" w:hAnsi="Times New Roman" w:cs="Times New Roman"/>
          <w:sz w:val="24"/>
          <w:szCs w:val="24"/>
          <w:lang w:val="en-US"/>
        </w:rPr>
        <w:t xml:space="preserve">which </w:t>
      </w:r>
      <w:r w:rsidR="00E57987">
        <w:rPr>
          <w:rFonts w:ascii="Times New Roman" w:hAnsi="Times New Roman" w:cs="Times New Roman"/>
          <w:sz w:val="24"/>
          <w:szCs w:val="24"/>
          <w:lang w:val="en-US"/>
        </w:rPr>
        <w:t xml:space="preserve">has </w:t>
      </w:r>
      <w:proofErr w:type="spellStart"/>
      <w:r w:rsidR="00E57987">
        <w:rPr>
          <w:rFonts w:ascii="Times New Roman" w:hAnsi="Times New Roman" w:cs="Times New Roman"/>
          <w:sz w:val="24"/>
          <w:szCs w:val="24"/>
          <w:lang w:val="en-US"/>
        </w:rPr>
        <w:t>Raz</w:t>
      </w:r>
      <w:proofErr w:type="spellEnd"/>
      <w:r w:rsidR="00E57987">
        <w:rPr>
          <w:rFonts w:ascii="Times New Roman" w:hAnsi="Times New Roman" w:cs="Times New Roman"/>
          <w:sz w:val="24"/>
          <w:szCs w:val="24"/>
          <w:lang w:val="en-US"/>
        </w:rPr>
        <w:t xml:space="preserve"> and </w:t>
      </w:r>
      <w:proofErr w:type="spellStart"/>
      <w:r w:rsidR="00E57987">
        <w:rPr>
          <w:rFonts w:ascii="Times New Roman" w:hAnsi="Times New Roman" w:cs="Times New Roman"/>
          <w:sz w:val="24"/>
          <w:szCs w:val="24"/>
          <w:lang w:val="en-US"/>
        </w:rPr>
        <w:t>Zagzebski</w:t>
      </w:r>
      <w:proofErr w:type="spellEnd"/>
      <w:r w:rsidR="00E57987">
        <w:rPr>
          <w:rFonts w:ascii="Times New Roman" w:hAnsi="Times New Roman" w:cs="Times New Roman"/>
          <w:sz w:val="24"/>
          <w:szCs w:val="24"/>
          <w:lang w:val="en-US"/>
        </w:rPr>
        <w:t xml:space="preserve"> as its </w:t>
      </w:r>
      <w:r w:rsidR="004F544E">
        <w:rPr>
          <w:rFonts w:ascii="Times New Roman" w:hAnsi="Times New Roman" w:cs="Times New Roman"/>
          <w:sz w:val="24"/>
          <w:szCs w:val="24"/>
          <w:lang w:val="en-US"/>
        </w:rPr>
        <w:t xml:space="preserve">main </w:t>
      </w:r>
      <w:r w:rsidR="00E57987">
        <w:rPr>
          <w:rFonts w:ascii="Times New Roman" w:hAnsi="Times New Roman" w:cs="Times New Roman"/>
          <w:sz w:val="24"/>
          <w:szCs w:val="24"/>
          <w:lang w:val="en-US"/>
        </w:rPr>
        <w:t xml:space="preserve">advocates. </w:t>
      </w:r>
      <w:r w:rsidR="00A65A0C">
        <w:rPr>
          <w:rFonts w:ascii="Times New Roman" w:hAnsi="Times New Roman" w:cs="Times New Roman"/>
          <w:sz w:val="24"/>
          <w:szCs w:val="24"/>
          <w:lang w:val="en-US"/>
        </w:rPr>
        <w:t xml:space="preserve">This </w:t>
      </w:r>
      <w:r w:rsidR="00E57987">
        <w:rPr>
          <w:rFonts w:ascii="Times New Roman" w:hAnsi="Times New Roman" w:cs="Times New Roman"/>
          <w:sz w:val="24"/>
          <w:szCs w:val="24"/>
          <w:lang w:val="en-US"/>
        </w:rPr>
        <w:t>argument runs as follows</w:t>
      </w:r>
      <w:r w:rsidR="00A65A0C">
        <w:rPr>
          <w:rFonts w:ascii="Times New Roman" w:hAnsi="Times New Roman" w:cs="Times New Roman"/>
          <w:sz w:val="24"/>
          <w:szCs w:val="24"/>
          <w:lang w:val="en-US"/>
        </w:rPr>
        <w:t xml:space="preserve">. </w:t>
      </w:r>
      <w:r w:rsidR="00E57987">
        <w:rPr>
          <w:rFonts w:ascii="Times New Roman" w:hAnsi="Times New Roman" w:cs="Times New Roman"/>
          <w:sz w:val="24"/>
          <w:szCs w:val="24"/>
          <w:lang w:val="en-US"/>
        </w:rPr>
        <w:t>Suppose you regard someone as an epistemic authority with respect to a target proposition p. Then you take her judgment on this proposition to be more reliable than your own. Now, if you give any weight to your own reasoning about p, there will be cases in which even this little weight outweighs the authority</w:t>
      </w:r>
      <w:r w:rsidR="00A65A0C">
        <w:rPr>
          <w:rFonts w:ascii="Times New Roman" w:hAnsi="Times New Roman" w:cs="Times New Roman"/>
          <w:sz w:val="24"/>
          <w:szCs w:val="24"/>
          <w:lang w:val="en-US"/>
        </w:rPr>
        <w:t>’s</w:t>
      </w:r>
      <w:r w:rsidR="00E57987">
        <w:rPr>
          <w:rFonts w:ascii="Times New Roman" w:hAnsi="Times New Roman" w:cs="Times New Roman"/>
          <w:sz w:val="24"/>
          <w:szCs w:val="24"/>
          <w:lang w:val="en-US"/>
        </w:rPr>
        <w:t xml:space="preserve"> judgment. Hence, the resulting track record will be inferior to a general strategy of deference to the authority. But then giving zero weight to your own reasoni</w:t>
      </w:r>
      <w:r w:rsidR="004F544E">
        <w:rPr>
          <w:rFonts w:ascii="Times New Roman" w:hAnsi="Times New Roman" w:cs="Times New Roman"/>
          <w:sz w:val="24"/>
          <w:szCs w:val="24"/>
          <w:lang w:val="en-US"/>
        </w:rPr>
        <w:t>ng about p will produce the most reliable</w:t>
      </w:r>
      <w:r w:rsidR="00E57987">
        <w:rPr>
          <w:rFonts w:ascii="Times New Roman" w:hAnsi="Times New Roman" w:cs="Times New Roman"/>
          <w:sz w:val="24"/>
          <w:szCs w:val="24"/>
          <w:lang w:val="en-US"/>
        </w:rPr>
        <w:t xml:space="preserve"> result</w:t>
      </w:r>
      <w:r w:rsidR="00A65A0C">
        <w:rPr>
          <w:rFonts w:ascii="Times New Roman" w:hAnsi="Times New Roman" w:cs="Times New Roman"/>
          <w:sz w:val="24"/>
          <w:szCs w:val="24"/>
          <w:lang w:val="en-US"/>
        </w:rPr>
        <w:t>,</w:t>
      </w:r>
      <w:r w:rsidR="00E57987">
        <w:rPr>
          <w:rFonts w:ascii="Times New Roman" w:hAnsi="Times New Roman" w:cs="Times New Roman"/>
          <w:sz w:val="24"/>
          <w:szCs w:val="24"/>
          <w:lang w:val="en-US"/>
        </w:rPr>
        <w:t xml:space="preserve"> and is therefore instrumentally most rational.</w:t>
      </w:r>
      <w:r w:rsidR="00607EBD">
        <w:rPr>
          <w:rStyle w:val="Funotenzeichen"/>
          <w:rFonts w:ascii="Times New Roman" w:hAnsi="Times New Roman" w:cs="Times New Roman"/>
          <w:sz w:val="24"/>
          <w:szCs w:val="24"/>
          <w:lang w:val="en-US"/>
        </w:rPr>
        <w:footnoteReference w:id="26"/>
      </w:r>
      <w:r w:rsidR="00E57987">
        <w:rPr>
          <w:rFonts w:ascii="Times New Roman" w:hAnsi="Times New Roman" w:cs="Times New Roman"/>
          <w:sz w:val="24"/>
          <w:szCs w:val="24"/>
          <w:lang w:val="en-US"/>
        </w:rPr>
        <w:t xml:space="preserve"> </w:t>
      </w:r>
    </w:p>
    <w:p w:rsidR="00607EBD" w:rsidRDefault="00607EBD" w:rsidP="007E7AAE">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Jennifer Lackey (2018: 238) has objected that even if </w:t>
      </w:r>
      <w:r w:rsidR="00FC12F0">
        <w:rPr>
          <w:rFonts w:ascii="Times New Roman" w:hAnsi="Times New Roman" w:cs="Times New Roman"/>
          <w:sz w:val="24"/>
          <w:szCs w:val="24"/>
          <w:lang w:val="en-US"/>
        </w:rPr>
        <w:t xml:space="preserve">this </w:t>
      </w:r>
      <w:r>
        <w:rPr>
          <w:rFonts w:ascii="Times New Roman" w:hAnsi="Times New Roman" w:cs="Times New Roman"/>
          <w:sz w:val="24"/>
          <w:szCs w:val="24"/>
          <w:lang w:val="en-US"/>
        </w:rPr>
        <w:t xml:space="preserve">strategy of general deference to authority is the most reliable one, its implementation does not require preemption. She thinks that even if our own lay reasoning is not fully preempted, we may regard the authority-based reasons as so powerful that they always outweigh our other reasons. Hence, (PV) would not be required to explain why we should always follow the authority’s lead. </w:t>
      </w:r>
    </w:p>
    <w:p w:rsidR="003750AF" w:rsidRDefault="004827FA">
      <w:pPr>
        <w:spacing w:after="240" w:line="36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However,</w:t>
      </w:r>
      <w:r w:rsidR="00FE18C1">
        <w:rPr>
          <w:rFonts w:ascii="Times New Roman" w:hAnsi="Times New Roman" w:cs="Times New Roman"/>
          <w:sz w:val="24"/>
          <w:szCs w:val="24"/>
          <w:lang w:val="en-US"/>
        </w:rPr>
        <w:t xml:space="preserve"> this move is </w:t>
      </w:r>
      <w:r w:rsidR="00FC12F0">
        <w:rPr>
          <w:rFonts w:ascii="Times New Roman" w:hAnsi="Times New Roman" w:cs="Times New Roman"/>
          <w:sz w:val="24"/>
          <w:szCs w:val="24"/>
          <w:lang w:val="en-US"/>
        </w:rPr>
        <w:t>un</w:t>
      </w:r>
      <w:r w:rsidR="004F544E">
        <w:rPr>
          <w:rFonts w:ascii="Times New Roman" w:hAnsi="Times New Roman" w:cs="Times New Roman"/>
          <w:sz w:val="24"/>
          <w:szCs w:val="24"/>
          <w:lang w:val="en-US"/>
        </w:rPr>
        <w:t>convincing</w:t>
      </w:r>
      <w:r>
        <w:rPr>
          <w:rFonts w:ascii="Times New Roman" w:hAnsi="Times New Roman" w:cs="Times New Roman"/>
          <w:sz w:val="24"/>
          <w:szCs w:val="24"/>
          <w:lang w:val="en-US"/>
        </w:rPr>
        <w:t>. It seems clear to me th</w:t>
      </w:r>
      <w:r w:rsidR="00A62327">
        <w:rPr>
          <w:rFonts w:ascii="Times New Roman" w:hAnsi="Times New Roman" w:cs="Times New Roman"/>
          <w:sz w:val="24"/>
          <w:szCs w:val="24"/>
          <w:lang w:val="en-US"/>
        </w:rPr>
        <w:t>at one cannot simply assign to the authority</w:t>
      </w:r>
      <w:r w:rsidR="0046790A">
        <w:rPr>
          <w:rFonts w:ascii="Times New Roman" w:hAnsi="Times New Roman" w:cs="Times New Roman"/>
          <w:sz w:val="24"/>
          <w:szCs w:val="24"/>
          <w:lang w:val="en-US"/>
        </w:rPr>
        <w:t>’s</w:t>
      </w:r>
      <w:r w:rsidR="00A62327">
        <w:rPr>
          <w:rFonts w:ascii="Times New Roman" w:hAnsi="Times New Roman" w:cs="Times New Roman"/>
          <w:sz w:val="24"/>
          <w:szCs w:val="24"/>
          <w:lang w:val="en-US"/>
        </w:rPr>
        <w:t xml:space="preserve"> judgment whatever weight</w:t>
      </w:r>
      <w:r>
        <w:rPr>
          <w:rFonts w:ascii="Times New Roman" w:hAnsi="Times New Roman" w:cs="Times New Roman"/>
          <w:sz w:val="24"/>
          <w:szCs w:val="24"/>
          <w:lang w:val="en-US"/>
        </w:rPr>
        <w:t xml:space="preserve"> is needed to outweigh one’s own reasoning. This would be completely ad hoc and unmotivated. One should rather assign a weight that is proportional to the </w:t>
      </w:r>
      <w:r w:rsidR="00134037">
        <w:rPr>
          <w:rFonts w:ascii="Times New Roman" w:hAnsi="Times New Roman" w:cs="Times New Roman"/>
          <w:sz w:val="24"/>
          <w:szCs w:val="24"/>
          <w:lang w:val="en-US"/>
        </w:rPr>
        <w:t>relative trustworthiness</w:t>
      </w:r>
      <w:r>
        <w:rPr>
          <w:rFonts w:ascii="Times New Roman" w:hAnsi="Times New Roman" w:cs="Times New Roman"/>
          <w:sz w:val="24"/>
          <w:szCs w:val="24"/>
          <w:lang w:val="en-US"/>
        </w:rPr>
        <w:t xml:space="preserve"> of the authority’s </w:t>
      </w:r>
      <w:r w:rsidR="00134037">
        <w:rPr>
          <w:rFonts w:ascii="Times New Roman" w:hAnsi="Times New Roman" w:cs="Times New Roman"/>
          <w:sz w:val="24"/>
          <w:szCs w:val="24"/>
          <w:lang w:val="en-US"/>
        </w:rPr>
        <w:t>judgment</w:t>
      </w:r>
      <w:r>
        <w:rPr>
          <w:rFonts w:ascii="Times New Roman" w:hAnsi="Times New Roman" w:cs="Times New Roman"/>
          <w:sz w:val="24"/>
          <w:szCs w:val="24"/>
          <w:lang w:val="en-US"/>
        </w:rPr>
        <w:t>. But then there will be</w:t>
      </w:r>
      <w:r w:rsidR="003D5384" w:rsidRPr="003D5384">
        <w:rPr>
          <w:rFonts w:ascii="Times New Roman" w:hAnsi="Times New Roman" w:cs="Times New Roman"/>
          <w:sz w:val="24"/>
          <w:szCs w:val="24"/>
          <w:lang w:val="en-US"/>
        </w:rPr>
        <w:t xml:space="preserve"> </w:t>
      </w:r>
      <w:r w:rsidR="003D5384">
        <w:rPr>
          <w:rFonts w:ascii="Times New Roman" w:hAnsi="Times New Roman" w:cs="Times New Roman"/>
          <w:sz w:val="24"/>
          <w:szCs w:val="24"/>
          <w:lang w:val="en-US"/>
        </w:rPr>
        <w:t xml:space="preserve"> </w:t>
      </w:r>
      <w:r w:rsidR="003D5384">
        <w:rPr>
          <w:rFonts w:ascii="Times New Roman" w:hAnsi="Times New Roman" w:cs="Times New Roman"/>
          <w:sz w:val="24"/>
          <w:szCs w:val="24"/>
          <w:lang w:val="en-US"/>
        </w:rPr>
        <w:lastRenderedPageBreak/>
        <w:t>cases in which making use of our own reasons is not outweighed by the authority’s judgment. Here is a toy case that may help to illustrate my point:</w:t>
      </w:r>
    </w:p>
    <w:tbl>
      <w:tblPr>
        <w:tblStyle w:val="Tabellengitternetz"/>
        <w:tblpPr w:leftFromText="141" w:rightFromText="141" w:vertAnchor="page" w:horzAnchor="margin" w:tblpY="2819"/>
        <w:tblW w:w="0" w:type="auto"/>
        <w:tblLook w:val="04A0"/>
      </w:tblPr>
      <w:tblGrid>
        <w:gridCol w:w="2389"/>
        <w:gridCol w:w="1970"/>
        <w:gridCol w:w="2776"/>
        <w:gridCol w:w="2153"/>
      </w:tblGrid>
      <w:tr w:rsidR="00DA1058" w:rsidTr="003D5384">
        <w:tc>
          <w:tcPr>
            <w:tcW w:w="2389" w:type="dxa"/>
          </w:tcPr>
          <w:p w:rsidR="00007FE7" w:rsidRDefault="005C6070" w:rsidP="003D5384">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Agent</w:t>
            </w:r>
          </w:p>
        </w:tc>
        <w:tc>
          <w:tcPr>
            <w:tcW w:w="1970" w:type="dxa"/>
          </w:tcPr>
          <w:p w:rsidR="005C6070" w:rsidRPr="005C6070" w:rsidRDefault="005C6070" w:rsidP="003D5384">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Credence with respect to p</w:t>
            </w:r>
          </w:p>
        </w:tc>
        <w:tc>
          <w:tcPr>
            <w:tcW w:w="2776" w:type="dxa"/>
          </w:tcPr>
          <w:p w:rsidR="00007FE7" w:rsidRDefault="00134037" w:rsidP="003D5384">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Relative trustworthiness</w:t>
            </w:r>
            <w:r w:rsidR="00350481">
              <w:rPr>
                <w:rFonts w:ascii="Times New Roman" w:hAnsi="Times New Roman" w:cs="Times New Roman"/>
                <w:b/>
                <w:sz w:val="24"/>
                <w:szCs w:val="24"/>
                <w:lang w:val="en-US"/>
              </w:rPr>
              <w:t xml:space="preserve"> (weighting factor)</w:t>
            </w:r>
          </w:p>
        </w:tc>
        <w:tc>
          <w:tcPr>
            <w:tcW w:w="2153" w:type="dxa"/>
          </w:tcPr>
          <w:p w:rsidR="00007FE7" w:rsidRDefault="00DA1058" w:rsidP="003D5384">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Credence  x weighting factor</w:t>
            </w:r>
          </w:p>
        </w:tc>
      </w:tr>
      <w:tr w:rsidR="00DA1058" w:rsidTr="003D5384">
        <w:tc>
          <w:tcPr>
            <w:tcW w:w="2389" w:type="dxa"/>
          </w:tcPr>
          <w:p w:rsidR="005C6070" w:rsidRPr="004F544E" w:rsidRDefault="005C6070" w:rsidP="003D5384">
            <w:pPr>
              <w:spacing w:line="360" w:lineRule="auto"/>
              <w:jc w:val="both"/>
              <w:rPr>
                <w:rFonts w:ascii="Times New Roman" w:hAnsi="Times New Roman" w:cs="Times New Roman"/>
                <w:b/>
                <w:sz w:val="24"/>
                <w:szCs w:val="24"/>
                <w:lang w:val="en-US"/>
              </w:rPr>
            </w:pPr>
            <w:r w:rsidRPr="004F544E">
              <w:rPr>
                <w:rFonts w:ascii="Times New Roman" w:hAnsi="Times New Roman" w:cs="Times New Roman"/>
                <w:b/>
                <w:sz w:val="24"/>
                <w:szCs w:val="24"/>
                <w:lang w:val="en-US"/>
              </w:rPr>
              <w:t>Epistemic authority</w:t>
            </w:r>
          </w:p>
        </w:tc>
        <w:tc>
          <w:tcPr>
            <w:tcW w:w="1970" w:type="dxa"/>
          </w:tcPr>
          <w:p w:rsidR="005C6070" w:rsidRDefault="005C6070" w:rsidP="003D538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.55 (weak belief)</w:t>
            </w:r>
          </w:p>
        </w:tc>
        <w:tc>
          <w:tcPr>
            <w:tcW w:w="2776" w:type="dxa"/>
          </w:tcPr>
          <w:p w:rsidR="005C6070" w:rsidRDefault="00DA1058" w:rsidP="003D538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0.66</w:t>
            </w:r>
          </w:p>
        </w:tc>
        <w:tc>
          <w:tcPr>
            <w:tcW w:w="2153" w:type="dxa"/>
          </w:tcPr>
          <w:p w:rsidR="005C6070" w:rsidRDefault="005C6070" w:rsidP="003D538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.366</w:t>
            </w:r>
          </w:p>
        </w:tc>
      </w:tr>
      <w:tr w:rsidR="00DA1058" w:rsidTr="003D5384">
        <w:tc>
          <w:tcPr>
            <w:tcW w:w="2389" w:type="dxa"/>
          </w:tcPr>
          <w:p w:rsidR="005C6070" w:rsidRPr="004F544E" w:rsidRDefault="005C6070" w:rsidP="003D5384">
            <w:pPr>
              <w:spacing w:line="360" w:lineRule="auto"/>
              <w:jc w:val="both"/>
              <w:rPr>
                <w:rFonts w:ascii="Times New Roman" w:hAnsi="Times New Roman" w:cs="Times New Roman"/>
                <w:b/>
                <w:sz w:val="24"/>
                <w:szCs w:val="24"/>
                <w:lang w:val="en-US"/>
              </w:rPr>
            </w:pPr>
            <w:r w:rsidRPr="004F544E">
              <w:rPr>
                <w:rFonts w:ascii="Times New Roman" w:hAnsi="Times New Roman" w:cs="Times New Roman"/>
                <w:b/>
                <w:sz w:val="24"/>
                <w:szCs w:val="24"/>
                <w:lang w:val="en-US"/>
              </w:rPr>
              <w:t>Layperson</w:t>
            </w:r>
          </w:p>
        </w:tc>
        <w:tc>
          <w:tcPr>
            <w:tcW w:w="1970" w:type="dxa"/>
          </w:tcPr>
          <w:p w:rsidR="005C6070" w:rsidRDefault="005C6070" w:rsidP="003D538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(strong disbelief)</w:t>
            </w:r>
          </w:p>
        </w:tc>
        <w:tc>
          <w:tcPr>
            <w:tcW w:w="2776" w:type="dxa"/>
          </w:tcPr>
          <w:p w:rsidR="005C6070" w:rsidRDefault="00DA1058" w:rsidP="003D538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0.33</w:t>
            </w:r>
          </w:p>
        </w:tc>
        <w:tc>
          <w:tcPr>
            <w:tcW w:w="2153" w:type="dxa"/>
          </w:tcPr>
          <w:p w:rsidR="005C6070" w:rsidRDefault="005C6070" w:rsidP="003D538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.033</w:t>
            </w:r>
          </w:p>
        </w:tc>
      </w:tr>
      <w:tr w:rsidR="00DA1058" w:rsidTr="003D5384">
        <w:tc>
          <w:tcPr>
            <w:tcW w:w="2389" w:type="dxa"/>
          </w:tcPr>
          <w:p w:rsidR="00007FE7" w:rsidRDefault="00DA1058" w:rsidP="003D5384">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Weighted average credence</w:t>
            </w:r>
          </w:p>
        </w:tc>
        <w:tc>
          <w:tcPr>
            <w:tcW w:w="1970" w:type="dxa"/>
          </w:tcPr>
          <w:p w:rsidR="00007FE7" w:rsidRDefault="00007FE7" w:rsidP="003D5384">
            <w:pPr>
              <w:spacing w:line="276" w:lineRule="auto"/>
              <w:jc w:val="both"/>
              <w:rPr>
                <w:rFonts w:ascii="Times New Roman" w:hAnsi="Times New Roman" w:cs="Times New Roman"/>
                <w:sz w:val="24"/>
                <w:szCs w:val="24"/>
                <w:lang w:val="en-US"/>
              </w:rPr>
            </w:pPr>
          </w:p>
        </w:tc>
        <w:tc>
          <w:tcPr>
            <w:tcW w:w="2776" w:type="dxa"/>
          </w:tcPr>
          <w:p w:rsidR="00007FE7" w:rsidRDefault="00007FE7" w:rsidP="003D5384">
            <w:pPr>
              <w:spacing w:line="276" w:lineRule="auto"/>
              <w:jc w:val="both"/>
              <w:rPr>
                <w:rFonts w:ascii="Times New Roman" w:hAnsi="Times New Roman" w:cs="Times New Roman"/>
                <w:sz w:val="24"/>
                <w:szCs w:val="24"/>
                <w:lang w:val="en-US"/>
              </w:rPr>
            </w:pPr>
          </w:p>
        </w:tc>
        <w:tc>
          <w:tcPr>
            <w:tcW w:w="2153" w:type="dxa"/>
          </w:tcPr>
          <w:p w:rsidR="00007FE7" w:rsidRDefault="00FE18C1" w:rsidP="003D5384">
            <w:pPr>
              <w:spacing w:line="276" w:lineRule="auto"/>
              <w:rPr>
                <w:rFonts w:ascii="Times New Roman" w:hAnsi="Times New Roman" w:cs="Times New Roman"/>
                <w:sz w:val="24"/>
                <w:szCs w:val="24"/>
                <w:lang w:val="en-US"/>
              </w:rPr>
            </w:pPr>
            <w:r>
              <w:t>≈</w:t>
            </w:r>
            <w:r w:rsidR="005C6070">
              <w:rPr>
                <w:rFonts w:ascii="Times New Roman" w:hAnsi="Times New Roman" w:cs="Times New Roman"/>
                <w:sz w:val="24"/>
                <w:szCs w:val="24"/>
                <w:lang w:val="en-US"/>
              </w:rPr>
              <w:t xml:space="preserve"> .4</w:t>
            </w:r>
            <w:r w:rsidR="00DA1058">
              <w:rPr>
                <w:rFonts w:ascii="Times New Roman" w:hAnsi="Times New Roman" w:cs="Times New Roman"/>
                <w:sz w:val="24"/>
                <w:szCs w:val="24"/>
                <w:lang w:val="en-US"/>
              </w:rPr>
              <w:t xml:space="preserve"> (weak disbelief)</w:t>
            </w:r>
          </w:p>
        </w:tc>
      </w:tr>
    </w:tbl>
    <w:p w:rsidR="005C6070" w:rsidRDefault="005C6070" w:rsidP="007E7AAE">
      <w:pPr>
        <w:spacing w:after="0" w:line="360" w:lineRule="auto"/>
        <w:ind w:firstLine="426"/>
        <w:jc w:val="both"/>
        <w:rPr>
          <w:rFonts w:ascii="Times New Roman" w:hAnsi="Times New Roman" w:cs="Times New Roman"/>
          <w:sz w:val="24"/>
          <w:szCs w:val="24"/>
          <w:lang w:val="en-US"/>
        </w:rPr>
      </w:pPr>
    </w:p>
    <w:p w:rsidR="00134037" w:rsidRDefault="00134037" w:rsidP="005C607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 is this </w:t>
      </w:r>
      <w:r w:rsidR="00350481">
        <w:rPr>
          <w:rFonts w:ascii="Times New Roman" w:hAnsi="Times New Roman" w:cs="Times New Roman"/>
          <w:sz w:val="24"/>
          <w:szCs w:val="24"/>
          <w:lang w:val="en-US"/>
        </w:rPr>
        <w:t>table to be read</w:t>
      </w:r>
      <w:r>
        <w:rPr>
          <w:rFonts w:ascii="Times New Roman" w:hAnsi="Times New Roman" w:cs="Times New Roman"/>
          <w:sz w:val="24"/>
          <w:szCs w:val="24"/>
          <w:lang w:val="en-US"/>
        </w:rPr>
        <w:t xml:space="preserve">? The layperson recognizes </w:t>
      </w:r>
      <w:r w:rsidR="00350481">
        <w:rPr>
          <w:rFonts w:ascii="Times New Roman" w:hAnsi="Times New Roman" w:cs="Times New Roman"/>
          <w:sz w:val="24"/>
          <w:szCs w:val="24"/>
          <w:lang w:val="en-US"/>
        </w:rPr>
        <w:t xml:space="preserve">that whereas she is strongly disbelieving p, the authority she is confronting weakly believes that p. Given that she takes the authority to be twice as trustworthy as herself in her judgment about the target proposition she </w:t>
      </w:r>
      <w:r w:rsidR="00DA1058">
        <w:rPr>
          <w:rFonts w:ascii="Times New Roman" w:hAnsi="Times New Roman" w:cs="Times New Roman"/>
          <w:sz w:val="24"/>
          <w:szCs w:val="24"/>
          <w:lang w:val="en-US"/>
        </w:rPr>
        <w:t>calculates the weighted average credence and revises her credence accordingly. The result of this strategy obviously conflicts with the strategy of general deference to epistemic authority because the former leads to weak disbelief whereas the latter leads to weak belief.</w:t>
      </w:r>
    </w:p>
    <w:p w:rsidR="003750AF" w:rsidRDefault="00521E9D">
      <w:pPr>
        <w:spacing w:after="240" w:line="360" w:lineRule="auto"/>
        <w:ind w:firstLine="425"/>
        <w:jc w:val="both"/>
        <w:rPr>
          <w:rFonts w:ascii="Times New Roman" w:hAnsi="Times New Roman" w:cs="Times New Roman"/>
          <w:sz w:val="24"/>
          <w:szCs w:val="24"/>
          <w:lang w:val="en-US"/>
        </w:rPr>
      </w:pPr>
      <w:r w:rsidRPr="004C0DAB">
        <w:rPr>
          <w:rFonts w:ascii="Times New Roman" w:hAnsi="Times New Roman" w:cs="Times New Roman"/>
          <w:sz w:val="24"/>
          <w:szCs w:val="24"/>
          <w:lang w:val="en-US"/>
        </w:rPr>
        <w:t>Lackey has a second objection</w:t>
      </w:r>
      <w:r>
        <w:rPr>
          <w:rFonts w:ascii="Times New Roman" w:hAnsi="Times New Roman" w:cs="Times New Roman"/>
          <w:sz w:val="24"/>
          <w:szCs w:val="24"/>
          <w:lang w:val="en-US"/>
        </w:rPr>
        <w:t xml:space="preserve"> to the Track Record Argument that is not affected by this criticism. She explicitly claims that always following the authority’s advice is not the best strategy:</w:t>
      </w:r>
    </w:p>
    <w:p w:rsidR="00521E9D" w:rsidRDefault="00521E9D" w:rsidP="00521E9D">
      <w:pPr>
        <w:spacing w:after="0"/>
        <w:ind w:left="426"/>
        <w:jc w:val="both"/>
        <w:rPr>
          <w:rFonts w:ascii="Times New Roman" w:hAnsi="Times New Roman" w:cs="Times New Roman"/>
          <w:sz w:val="24"/>
          <w:szCs w:val="24"/>
          <w:lang w:val="en-US"/>
        </w:rPr>
      </w:pPr>
      <w:r>
        <w:rPr>
          <w:rFonts w:ascii="Times New Roman" w:hAnsi="Times New Roman" w:cs="Times New Roman"/>
          <w:sz w:val="24"/>
          <w:szCs w:val="24"/>
          <w:lang w:val="en-US"/>
        </w:rPr>
        <w:sym w:font="Symbol" w:char="F05B"/>
      </w:r>
      <w:r>
        <w:rPr>
          <w:rFonts w:ascii="Times New Roman" w:hAnsi="Times New Roman" w:cs="Times New Roman"/>
          <w:sz w:val="24"/>
          <w:szCs w:val="24"/>
          <w:lang w:val="en-US"/>
        </w:rPr>
        <w:t>I</w:t>
      </w:r>
      <w:r>
        <w:rPr>
          <w:rFonts w:ascii="Times New Roman" w:hAnsi="Times New Roman" w:cs="Times New Roman"/>
          <w:sz w:val="24"/>
          <w:szCs w:val="24"/>
          <w:lang w:val="en-US"/>
        </w:rPr>
        <w:sym w:font="Symbol" w:char="F05D"/>
      </w:r>
      <w:r w:rsidR="009F110C">
        <w:rPr>
          <w:rFonts w:ascii="Times New Roman" w:hAnsi="Times New Roman" w:cs="Times New Roman"/>
          <w:sz w:val="24"/>
          <w:szCs w:val="24"/>
          <w:lang w:val="en-US"/>
        </w:rPr>
        <w:t xml:space="preserve">t is not the case that in order to avoid worsening one’s track record for getting the truth, one should always follow the advice of an authority. Here are some alternative policies that would have even better epistemic results: follow the advice of an authority, except when one is certain that the authority is wrong, follow the advice of an authority, except when what the authority says is highly doubtful. If humans adopted any of these policies, they would end up faring better </w:t>
      </w:r>
      <w:r w:rsidR="009F110C">
        <w:rPr>
          <w:rFonts w:ascii="Times New Roman" w:hAnsi="Times New Roman" w:cs="Times New Roman"/>
          <w:sz w:val="24"/>
          <w:szCs w:val="24"/>
          <w:lang w:val="en-US"/>
        </w:rPr>
        <w:sym w:font="Symbol" w:char="F05B"/>
      </w:r>
      <w:r w:rsidR="009F110C">
        <w:rPr>
          <w:rFonts w:ascii="Times New Roman" w:hAnsi="Times New Roman" w:cs="Times New Roman"/>
          <w:sz w:val="24"/>
          <w:szCs w:val="24"/>
          <w:lang w:val="en-US"/>
        </w:rPr>
        <w:t>…</w:t>
      </w:r>
      <w:r w:rsidR="009F110C">
        <w:rPr>
          <w:rFonts w:ascii="Times New Roman" w:hAnsi="Times New Roman" w:cs="Times New Roman"/>
          <w:sz w:val="24"/>
          <w:szCs w:val="24"/>
          <w:lang w:val="en-US"/>
        </w:rPr>
        <w:sym w:font="Symbol" w:char="F05D"/>
      </w:r>
      <w:r w:rsidR="009F110C">
        <w:rPr>
          <w:rFonts w:ascii="Times New Roman" w:hAnsi="Times New Roman" w:cs="Times New Roman"/>
          <w:sz w:val="24"/>
          <w:szCs w:val="24"/>
          <w:lang w:val="en-US"/>
        </w:rPr>
        <w:t xml:space="preserve"> and, moreover, following them relies directly on not screening off the normative force of background evidence </w:t>
      </w:r>
      <w:r w:rsidR="009F110C">
        <w:rPr>
          <w:rFonts w:ascii="Times New Roman" w:hAnsi="Times New Roman" w:cs="Times New Roman"/>
          <w:sz w:val="24"/>
          <w:szCs w:val="24"/>
          <w:lang w:val="en-US"/>
        </w:rPr>
        <w:sym w:font="Symbol" w:char="F05B"/>
      </w:r>
      <w:r w:rsidR="009F110C">
        <w:rPr>
          <w:rFonts w:ascii="Times New Roman" w:hAnsi="Times New Roman" w:cs="Times New Roman"/>
          <w:sz w:val="24"/>
          <w:szCs w:val="24"/>
          <w:lang w:val="en-US"/>
        </w:rPr>
        <w:t>…</w:t>
      </w:r>
      <w:r w:rsidR="009F110C">
        <w:rPr>
          <w:rFonts w:ascii="Times New Roman" w:hAnsi="Times New Roman" w:cs="Times New Roman"/>
          <w:sz w:val="24"/>
          <w:szCs w:val="24"/>
          <w:lang w:val="en-US"/>
        </w:rPr>
        <w:sym w:font="Symbol" w:char="F05D"/>
      </w:r>
      <w:r w:rsidR="009F110C">
        <w:rPr>
          <w:rFonts w:ascii="Times New Roman" w:hAnsi="Times New Roman" w:cs="Times New Roman"/>
          <w:sz w:val="24"/>
          <w:szCs w:val="24"/>
          <w:lang w:val="en-US"/>
        </w:rPr>
        <w:t>. (Lackey 2018: 238)</w:t>
      </w:r>
    </w:p>
    <w:p w:rsidR="009F110C" w:rsidRDefault="009F110C" w:rsidP="009F110C">
      <w:pPr>
        <w:spacing w:after="0" w:line="360" w:lineRule="auto"/>
        <w:jc w:val="both"/>
        <w:rPr>
          <w:rFonts w:ascii="Times New Roman" w:hAnsi="Times New Roman" w:cs="Times New Roman"/>
          <w:sz w:val="24"/>
          <w:szCs w:val="24"/>
          <w:lang w:val="en-US"/>
        </w:rPr>
      </w:pPr>
    </w:p>
    <w:p w:rsidR="00B506E2" w:rsidRDefault="00B506E2" w:rsidP="009F110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Lackey is right that </w:t>
      </w:r>
      <w:r>
        <w:rPr>
          <w:rFonts w:ascii="Times New Roman" w:hAnsi="Times New Roman" w:cs="Times New Roman"/>
          <w:i/>
          <w:sz w:val="24"/>
          <w:szCs w:val="24"/>
          <w:lang w:val="en-US"/>
        </w:rPr>
        <w:t xml:space="preserve">if </w:t>
      </w:r>
      <w:r>
        <w:rPr>
          <w:rFonts w:ascii="Times New Roman" w:hAnsi="Times New Roman" w:cs="Times New Roman"/>
          <w:sz w:val="24"/>
          <w:szCs w:val="24"/>
          <w:lang w:val="en-US"/>
        </w:rPr>
        <w:t xml:space="preserve">the rules </w:t>
      </w:r>
      <w:r w:rsidR="0046790A">
        <w:rPr>
          <w:rFonts w:ascii="Times New Roman" w:hAnsi="Times New Roman" w:cs="Times New Roman"/>
          <w:sz w:val="24"/>
          <w:szCs w:val="24"/>
          <w:lang w:val="en-US"/>
        </w:rPr>
        <w:t xml:space="preserve">she </w:t>
      </w:r>
      <w:r>
        <w:rPr>
          <w:rFonts w:ascii="Times New Roman" w:hAnsi="Times New Roman" w:cs="Times New Roman"/>
          <w:sz w:val="24"/>
          <w:szCs w:val="24"/>
          <w:lang w:val="en-US"/>
        </w:rPr>
        <w:t>suggest</w:t>
      </w:r>
      <w:r w:rsidR="0046790A">
        <w:rPr>
          <w:rFonts w:ascii="Times New Roman" w:hAnsi="Times New Roman" w:cs="Times New Roman"/>
          <w:sz w:val="24"/>
          <w:szCs w:val="24"/>
          <w:lang w:val="en-US"/>
        </w:rPr>
        <w:t>s</w:t>
      </w:r>
      <w:r>
        <w:rPr>
          <w:rFonts w:ascii="Times New Roman" w:hAnsi="Times New Roman" w:cs="Times New Roman"/>
          <w:sz w:val="24"/>
          <w:szCs w:val="24"/>
          <w:lang w:val="en-US"/>
        </w:rPr>
        <w:t xml:space="preserve"> were better than </w:t>
      </w:r>
      <w:r w:rsidR="00293563">
        <w:rPr>
          <w:rFonts w:ascii="Times New Roman" w:hAnsi="Times New Roman" w:cs="Times New Roman"/>
          <w:sz w:val="24"/>
          <w:szCs w:val="24"/>
          <w:lang w:val="en-US"/>
        </w:rPr>
        <w:t xml:space="preserve">the strategy of </w:t>
      </w:r>
      <w:r>
        <w:rPr>
          <w:rFonts w:ascii="Times New Roman" w:hAnsi="Times New Roman" w:cs="Times New Roman"/>
          <w:sz w:val="24"/>
          <w:szCs w:val="24"/>
          <w:lang w:val="en-US"/>
        </w:rPr>
        <w:t>straight deference,</w:t>
      </w:r>
      <w:r w:rsidR="00293563">
        <w:rPr>
          <w:rFonts w:ascii="Times New Roman" w:hAnsi="Times New Roman" w:cs="Times New Roman"/>
          <w:sz w:val="24"/>
          <w:szCs w:val="24"/>
          <w:lang w:val="en-US"/>
        </w:rPr>
        <w:t xml:space="preserve"> </w:t>
      </w:r>
      <w:r w:rsidR="0046790A">
        <w:rPr>
          <w:rFonts w:ascii="Times New Roman" w:hAnsi="Times New Roman" w:cs="Times New Roman"/>
          <w:sz w:val="24"/>
          <w:szCs w:val="24"/>
          <w:lang w:val="en-US"/>
        </w:rPr>
        <w:t xml:space="preserve">then </w:t>
      </w:r>
      <w:r w:rsidR="00293563">
        <w:rPr>
          <w:rFonts w:ascii="Times New Roman" w:hAnsi="Times New Roman" w:cs="Times New Roman"/>
          <w:sz w:val="24"/>
          <w:szCs w:val="24"/>
          <w:lang w:val="en-US"/>
        </w:rPr>
        <w:t>this could not be adopted by (PV). The reason is that</w:t>
      </w:r>
      <w:r>
        <w:rPr>
          <w:rFonts w:ascii="Times New Roman" w:hAnsi="Times New Roman" w:cs="Times New Roman"/>
          <w:sz w:val="24"/>
          <w:szCs w:val="24"/>
          <w:lang w:val="en-US"/>
        </w:rPr>
        <w:t xml:space="preserve"> implementing the</w:t>
      </w:r>
      <w:r w:rsidR="00293563">
        <w:rPr>
          <w:rFonts w:ascii="Times New Roman" w:hAnsi="Times New Roman" w:cs="Times New Roman"/>
          <w:sz w:val="24"/>
          <w:szCs w:val="24"/>
          <w:lang w:val="en-US"/>
        </w:rPr>
        <w:t>se</w:t>
      </w:r>
      <w:r>
        <w:rPr>
          <w:rFonts w:ascii="Times New Roman" w:hAnsi="Times New Roman" w:cs="Times New Roman"/>
          <w:sz w:val="24"/>
          <w:szCs w:val="24"/>
          <w:lang w:val="en-US"/>
        </w:rPr>
        <w:t xml:space="preserve"> </w:t>
      </w:r>
      <w:r w:rsidR="00293563">
        <w:rPr>
          <w:rFonts w:ascii="Times New Roman" w:hAnsi="Times New Roman" w:cs="Times New Roman"/>
          <w:sz w:val="24"/>
          <w:szCs w:val="24"/>
          <w:lang w:val="en-US"/>
        </w:rPr>
        <w:t>rules requires</w:t>
      </w:r>
      <w:r w:rsidR="00B84E3C">
        <w:rPr>
          <w:rFonts w:ascii="Times New Roman" w:hAnsi="Times New Roman" w:cs="Times New Roman"/>
          <w:sz w:val="24"/>
          <w:szCs w:val="24"/>
          <w:lang w:val="en-US"/>
        </w:rPr>
        <w:t xml:space="preserve"> </w:t>
      </w:r>
      <w:r w:rsidR="00293563">
        <w:rPr>
          <w:rFonts w:ascii="Times New Roman" w:hAnsi="Times New Roman" w:cs="Times New Roman"/>
          <w:sz w:val="24"/>
          <w:szCs w:val="24"/>
          <w:lang w:val="en-US"/>
        </w:rPr>
        <w:t>using</w:t>
      </w:r>
      <w:r w:rsidR="00B84E3C">
        <w:rPr>
          <w:rFonts w:ascii="Times New Roman" w:hAnsi="Times New Roman" w:cs="Times New Roman"/>
          <w:sz w:val="24"/>
          <w:szCs w:val="24"/>
          <w:lang w:val="en-US"/>
        </w:rPr>
        <w:t xml:space="preserve"> one’s relevant background evidence to assess whether what the authority says is wrong or highly doubtful. However, (PV) </w:t>
      </w:r>
      <w:r w:rsidR="00293563">
        <w:rPr>
          <w:rFonts w:ascii="Times New Roman" w:hAnsi="Times New Roman" w:cs="Times New Roman"/>
          <w:sz w:val="24"/>
          <w:szCs w:val="24"/>
          <w:lang w:val="en-US"/>
        </w:rPr>
        <w:t xml:space="preserve">strictly </w:t>
      </w:r>
      <w:r w:rsidR="00B84E3C">
        <w:rPr>
          <w:rFonts w:ascii="Times New Roman" w:hAnsi="Times New Roman" w:cs="Times New Roman"/>
          <w:sz w:val="24"/>
          <w:szCs w:val="24"/>
          <w:lang w:val="en-US"/>
        </w:rPr>
        <w:t>prohibits the use of this evidence.</w:t>
      </w:r>
    </w:p>
    <w:p w:rsidR="00293563" w:rsidRDefault="00F41F49" w:rsidP="00B966F5">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 the crucial question is: </w:t>
      </w:r>
      <w:r w:rsidR="0046790A">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Lackey right </w:t>
      </w:r>
      <w:r w:rsidR="005C665F">
        <w:rPr>
          <w:rFonts w:ascii="Times New Roman" w:hAnsi="Times New Roman" w:cs="Times New Roman"/>
          <w:sz w:val="24"/>
          <w:szCs w:val="24"/>
          <w:lang w:val="en-US"/>
        </w:rPr>
        <w:t xml:space="preserve">in claiming </w:t>
      </w:r>
      <w:r>
        <w:rPr>
          <w:rFonts w:ascii="Times New Roman" w:hAnsi="Times New Roman" w:cs="Times New Roman"/>
          <w:sz w:val="24"/>
          <w:szCs w:val="24"/>
          <w:lang w:val="en-US"/>
        </w:rPr>
        <w:t xml:space="preserve">that her rules are better than straight deference? Her thought is that in cases in which what the authority says looks crazy or outrageous to the layperson, </w:t>
      </w:r>
      <w:r w:rsidR="0046790A">
        <w:rPr>
          <w:rFonts w:ascii="Times New Roman" w:hAnsi="Times New Roman" w:cs="Times New Roman"/>
          <w:sz w:val="24"/>
          <w:szCs w:val="24"/>
          <w:lang w:val="en-US"/>
        </w:rPr>
        <w:t xml:space="preserve">the latter </w:t>
      </w:r>
      <w:r>
        <w:rPr>
          <w:rFonts w:ascii="Times New Roman" w:hAnsi="Times New Roman" w:cs="Times New Roman"/>
          <w:sz w:val="24"/>
          <w:szCs w:val="24"/>
          <w:lang w:val="en-US"/>
        </w:rPr>
        <w:t>is more often right than wrong. Hence, rejecti</w:t>
      </w:r>
      <w:r w:rsidR="005C665F">
        <w:rPr>
          <w:rFonts w:ascii="Times New Roman" w:hAnsi="Times New Roman" w:cs="Times New Roman"/>
          <w:sz w:val="24"/>
          <w:szCs w:val="24"/>
          <w:lang w:val="en-US"/>
        </w:rPr>
        <w:t xml:space="preserve">ng the </w:t>
      </w:r>
      <w:r w:rsidR="005C665F">
        <w:rPr>
          <w:rFonts w:ascii="Times New Roman" w:hAnsi="Times New Roman" w:cs="Times New Roman"/>
          <w:sz w:val="24"/>
          <w:szCs w:val="24"/>
          <w:lang w:val="en-US"/>
        </w:rPr>
        <w:lastRenderedPageBreak/>
        <w:t>authority’s</w:t>
      </w:r>
      <w:r>
        <w:rPr>
          <w:rFonts w:ascii="Times New Roman" w:hAnsi="Times New Roman" w:cs="Times New Roman"/>
          <w:sz w:val="24"/>
          <w:szCs w:val="24"/>
          <w:lang w:val="en-US"/>
        </w:rPr>
        <w:t xml:space="preserve"> claim </w:t>
      </w:r>
      <w:r w:rsidRPr="00F41F49">
        <w:rPr>
          <w:rFonts w:ascii="Times New Roman" w:hAnsi="Times New Roman" w:cs="Times New Roman"/>
          <w:i/>
          <w:sz w:val="24"/>
          <w:szCs w:val="24"/>
          <w:lang w:val="en-US"/>
        </w:rPr>
        <w:t>only</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in these cases</w:t>
      </w:r>
      <w:r>
        <w:rPr>
          <w:rFonts w:ascii="Times New Roman" w:hAnsi="Times New Roman" w:cs="Times New Roman"/>
          <w:sz w:val="24"/>
          <w:szCs w:val="24"/>
          <w:lang w:val="en-US"/>
        </w:rPr>
        <w:t xml:space="preserve"> would improve the </w:t>
      </w:r>
      <w:r w:rsidR="007C6447">
        <w:rPr>
          <w:rFonts w:ascii="Times New Roman" w:hAnsi="Times New Roman" w:cs="Times New Roman"/>
          <w:sz w:val="24"/>
          <w:szCs w:val="24"/>
          <w:lang w:val="en-US"/>
        </w:rPr>
        <w:t xml:space="preserve">general </w:t>
      </w:r>
      <w:r>
        <w:rPr>
          <w:rFonts w:ascii="Times New Roman" w:hAnsi="Times New Roman" w:cs="Times New Roman"/>
          <w:sz w:val="24"/>
          <w:szCs w:val="24"/>
          <w:lang w:val="en-US"/>
        </w:rPr>
        <w:t xml:space="preserve">track </w:t>
      </w:r>
      <w:r w:rsidR="005C665F">
        <w:rPr>
          <w:rFonts w:ascii="Times New Roman" w:hAnsi="Times New Roman" w:cs="Times New Roman"/>
          <w:sz w:val="24"/>
          <w:szCs w:val="24"/>
          <w:lang w:val="en-US"/>
        </w:rPr>
        <w:t xml:space="preserve">record. </w:t>
      </w:r>
      <w:r w:rsidR="0046790A">
        <w:rPr>
          <w:rFonts w:ascii="Times New Roman" w:hAnsi="Times New Roman" w:cs="Times New Roman"/>
          <w:sz w:val="24"/>
          <w:szCs w:val="24"/>
          <w:lang w:val="en-US"/>
        </w:rPr>
        <w:t xml:space="preserve">However, </w:t>
      </w:r>
      <w:r w:rsidR="005C665F">
        <w:rPr>
          <w:rFonts w:ascii="Times New Roman" w:hAnsi="Times New Roman" w:cs="Times New Roman"/>
          <w:sz w:val="24"/>
          <w:szCs w:val="24"/>
          <w:lang w:val="en-US"/>
        </w:rPr>
        <w:t xml:space="preserve">I do not think that </w:t>
      </w:r>
      <w:r w:rsidR="0046790A">
        <w:rPr>
          <w:rFonts w:ascii="Times New Roman" w:hAnsi="Times New Roman" w:cs="Times New Roman"/>
          <w:sz w:val="24"/>
          <w:szCs w:val="24"/>
          <w:lang w:val="en-US"/>
        </w:rPr>
        <w:t xml:space="preserve">Lackey </w:t>
      </w:r>
      <w:r>
        <w:rPr>
          <w:rFonts w:ascii="Times New Roman" w:hAnsi="Times New Roman" w:cs="Times New Roman"/>
          <w:sz w:val="24"/>
          <w:szCs w:val="24"/>
          <w:lang w:val="en-US"/>
        </w:rPr>
        <w:t>is right</w:t>
      </w:r>
      <w:r w:rsidR="007C6447">
        <w:rPr>
          <w:rFonts w:ascii="Times New Roman" w:hAnsi="Times New Roman" w:cs="Times New Roman"/>
          <w:sz w:val="24"/>
          <w:szCs w:val="24"/>
          <w:lang w:val="en-US"/>
        </w:rPr>
        <w:t xml:space="preserve"> </w:t>
      </w:r>
      <w:r w:rsidR="0046790A">
        <w:rPr>
          <w:rFonts w:ascii="Times New Roman" w:hAnsi="Times New Roman" w:cs="Times New Roman"/>
          <w:sz w:val="24"/>
          <w:szCs w:val="24"/>
          <w:lang w:val="en-US"/>
        </w:rPr>
        <w:t xml:space="preserve">about </w:t>
      </w:r>
      <w:r w:rsidR="007C6447">
        <w:rPr>
          <w:rFonts w:ascii="Times New Roman" w:hAnsi="Times New Roman" w:cs="Times New Roman"/>
          <w:sz w:val="24"/>
          <w:szCs w:val="24"/>
          <w:lang w:val="en-US"/>
        </w:rPr>
        <w:t>this</w:t>
      </w:r>
      <w:r>
        <w:rPr>
          <w:rFonts w:ascii="Times New Roman" w:hAnsi="Times New Roman" w:cs="Times New Roman"/>
          <w:sz w:val="24"/>
          <w:szCs w:val="24"/>
          <w:lang w:val="en-US"/>
        </w:rPr>
        <w:t>. Often, propositions that</w:t>
      </w:r>
      <w:r w:rsidR="007C6447">
        <w:rPr>
          <w:rFonts w:ascii="Times New Roman" w:hAnsi="Times New Roman" w:cs="Times New Roman"/>
          <w:sz w:val="24"/>
          <w:szCs w:val="24"/>
          <w:lang w:val="en-US"/>
        </w:rPr>
        <w:t xml:space="preserve"> look crazy or outrageous to laypeople</w:t>
      </w:r>
      <w:r>
        <w:rPr>
          <w:rFonts w:ascii="Times New Roman" w:hAnsi="Times New Roman" w:cs="Times New Roman"/>
          <w:sz w:val="24"/>
          <w:szCs w:val="24"/>
          <w:lang w:val="en-US"/>
        </w:rPr>
        <w:t xml:space="preserve">, are in fact true and rational. Lay intuitions are often strongly misleading. Moreover, </w:t>
      </w:r>
      <w:r w:rsidR="005C665F">
        <w:rPr>
          <w:rFonts w:ascii="Times New Roman" w:hAnsi="Times New Roman" w:cs="Times New Roman"/>
          <w:sz w:val="24"/>
          <w:szCs w:val="24"/>
          <w:lang w:val="en-US"/>
        </w:rPr>
        <w:t>as Dunning’s (2005) empirical</w:t>
      </w:r>
      <w:r w:rsidR="00FE18C1">
        <w:rPr>
          <w:rFonts w:ascii="Times New Roman" w:hAnsi="Times New Roman" w:cs="Times New Roman"/>
          <w:sz w:val="24"/>
          <w:szCs w:val="24"/>
          <w:lang w:val="en-US"/>
        </w:rPr>
        <w:t xml:space="preserve"> work suggests</w:t>
      </w:r>
      <w:r>
        <w:rPr>
          <w:rFonts w:ascii="Times New Roman" w:hAnsi="Times New Roman" w:cs="Times New Roman"/>
          <w:sz w:val="24"/>
          <w:szCs w:val="24"/>
          <w:lang w:val="en-US"/>
        </w:rPr>
        <w:t>, laypeople are often blissfully unaware of their own incompetence. In particular, even when they are highly confident that their judgment is competent, they often err. This is because their meta-cognitive cues for accurate judgments are highly unreliable.</w:t>
      </w:r>
      <w:r w:rsidR="008251F2">
        <w:rPr>
          <w:rStyle w:val="Funotenzeichen"/>
          <w:rFonts w:ascii="Times New Roman" w:hAnsi="Times New Roman" w:cs="Times New Roman"/>
          <w:sz w:val="24"/>
          <w:szCs w:val="24"/>
          <w:lang w:val="en-US"/>
        </w:rPr>
        <w:footnoteReference w:id="27"/>
      </w:r>
      <w:r>
        <w:rPr>
          <w:rFonts w:ascii="Times New Roman" w:hAnsi="Times New Roman" w:cs="Times New Roman"/>
          <w:sz w:val="24"/>
          <w:szCs w:val="24"/>
          <w:lang w:val="en-US"/>
        </w:rPr>
        <w:t xml:space="preserve"> According to Dunning, </w:t>
      </w:r>
      <w:r w:rsidR="00C76206">
        <w:rPr>
          <w:rFonts w:ascii="Times New Roman" w:hAnsi="Times New Roman" w:cs="Times New Roman"/>
          <w:sz w:val="24"/>
          <w:szCs w:val="24"/>
          <w:lang w:val="en-US"/>
        </w:rPr>
        <w:t>people are highly confident</w:t>
      </w:r>
      <w:r w:rsidR="00061967">
        <w:rPr>
          <w:rFonts w:ascii="Times New Roman" w:hAnsi="Times New Roman" w:cs="Times New Roman"/>
          <w:sz w:val="24"/>
          <w:szCs w:val="24"/>
          <w:lang w:val="en-US"/>
        </w:rPr>
        <w:t xml:space="preserve"> </w:t>
      </w:r>
      <w:r w:rsidR="0046790A">
        <w:rPr>
          <w:rFonts w:ascii="Times New Roman" w:hAnsi="Times New Roman" w:cs="Times New Roman"/>
          <w:sz w:val="24"/>
          <w:szCs w:val="24"/>
          <w:lang w:val="en-US"/>
        </w:rPr>
        <w:t xml:space="preserve">if </w:t>
      </w:r>
      <w:r w:rsidR="00061967">
        <w:rPr>
          <w:rFonts w:ascii="Times New Roman" w:hAnsi="Times New Roman" w:cs="Times New Roman"/>
          <w:sz w:val="24"/>
          <w:szCs w:val="24"/>
          <w:lang w:val="en-US"/>
        </w:rPr>
        <w:t>(</w:t>
      </w:r>
      <w:proofErr w:type="spellStart"/>
      <w:r w:rsidR="00061967">
        <w:rPr>
          <w:rFonts w:ascii="Times New Roman" w:hAnsi="Times New Roman" w:cs="Times New Roman"/>
          <w:sz w:val="24"/>
          <w:szCs w:val="24"/>
          <w:lang w:val="en-US"/>
        </w:rPr>
        <w:t>i</w:t>
      </w:r>
      <w:proofErr w:type="spellEnd"/>
      <w:r w:rsidR="00061967">
        <w:rPr>
          <w:rFonts w:ascii="Times New Roman" w:hAnsi="Times New Roman" w:cs="Times New Roman"/>
          <w:sz w:val="24"/>
          <w:szCs w:val="24"/>
          <w:lang w:val="en-US"/>
        </w:rPr>
        <w:t>) they have explicit reasons for their judgment</w:t>
      </w:r>
      <w:r w:rsidR="0046790A">
        <w:rPr>
          <w:rFonts w:ascii="Times New Roman" w:hAnsi="Times New Roman" w:cs="Times New Roman"/>
          <w:sz w:val="24"/>
          <w:szCs w:val="24"/>
          <w:lang w:val="en-US"/>
        </w:rPr>
        <w:t>,</w:t>
      </w:r>
      <w:r w:rsidR="00061967">
        <w:rPr>
          <w:rFonts w:ascii="Times New Roman" w:hAnsi="Times New Roman" w:cs="Times New Roman"/>
          <w:sz w:val="24"/>
          <w:szCs w:val="24"/>
          <w:lang w:val="en-US"/>
        </w:rPr>
        <w:t xml:space="preserve"> (ii) their judgment is very fluent</w:t>
      </w:r>
      <w:r w:rsidR="0046790A">
        <w:rPr>
          <w:rFonts w:ascii="Times New Roman" w:hAnsi="Times New Roman" w:cs="Times New Roman"/>
          <w:sz w:val="24"/>
          <w:szCs w:val="24"/>
          <w:lang w:val="en-US"/>
        </w:rPr>
        <w:t>,</w:t>
      </w:r>
      <w:r w:rsidR="00061967">
        <w:rPr>
          <w:rFonts w:ascii="Times New Roman" w:hAnsi="Times New Roman" w:cs="Times New Roman"/>
          <w:sz w:val="24"/>
          <w:szCs w:val="24"/>
          <w:lang w:val="en-US"/>
        </w:rPr>
        <w:t xml:space="preserve"> or (iii) this judgment fits well with their pre</w:t>
      </w:r>
      <w:r w:rsidR="0046790A">
        <w:rPr>
          <w:rFonts w:ascii="Times New Roman" w:hAnsi="Times New Roman" w:cs="Times New Roman"/>
          <w:sz w:val="24"/>
          <w:szCs w:val="24"/>
          <w:lang w:val="en-US"/>
        </w:rPr>
        <w:t>-</w:t>
      </w:r>
      <w:r w:rsidR="00061967">
        <w:rPr>
          <w:rFonts w:ascii="Times New Roman" w:hAnsi="Times New Roman" w:cs="Times New Roman"/>
          <w:sz w:val="24"/>
          <w:szCs w:val="24"/>
          <w:lang w:val="en-US"/>
        </w:rPr>
        <w:t>existing background view</w:t>
      </w:r>
      <w:r w:rsidR="005C665F">
        <w:rPr>
          <w:rFonts w:ascii="Times New Roman" w:hAnsi="Times New Roman" w:cs="Times New Roman"/>
          <w:sz w:val="24"/>
          <w:szCs w:val="24"/>
          <w:lang w:val="en-US"/>
        </w:rPr>
        <w:t>s</w:t>
      </w:r>
      <w:r w:rsidR="00061967">
        <w:rPr>
          <w:rFonts w:ascii="Times New Roman" w:hAnsi="Times New Roman" w:cs="Times New Roman"/>
          <w:sz w:val="24"/>
          <w:szCs w:val="24"/>
          <w:lang w:val="en-US"/>
        </w:rPr>
        <w:t xml:space="preserve">. Now, as Dunning convincingly argues, these cues are often unreliable </w:t>
      </w:r>
      <w:r w:rsidR="0046790A">
        <w:rPr>
          <w:rFonts w:ascii="Times New Roman" w:hAnsi="Times New Roman" w:cs="Times New Roman"/>
          <w:sz w:val="24"/>
          <w:szCs w:val="24"/>
          <w:lang w:val="en-US"/>
        </w:rPr>
        <w:t xml:space="preserve">when </w:t>
      </w:r>
      <w:r w:rsidR="00061967">
        <w:rPr>
          <w:rFonts w:ascii="Times New Roman" w:hAnsi="Times New Roman" w:cs="Times New Roman"/>
          <w:sz w:val="24"/>
          <w:szCs w:val="24"/>
          <w:lang w:val="en-US"/>
        </w:rPr>
        <w:t xml:space="preserve">people are incompetent. Let us look more closely at each of the cues. </w:t>
      </w:r>
      <w:r w:rsidR="00F535A8">
        <w:rPr>
          <w:rFonts w:ascii="Times New Roman" w:hAnsi="Times New Roman" w:cs="Times New Roman"/>
          <w:sz w:val="24"/>
          <w:szCs w:val="24"/>
          <w:lang w:val="en-US"/>
        </w:rPr>
        <w:t xml:space="preserve">First, incompetent people may be ignorant of the most relevant reasons. But if this is so, then having explicit reasons for one’s judgment </w:t>
      </w:r>
      <w:r w:rsidR="0046790A">
        <w:rPr>
          <w:rFonts w:ascii="Times New Roman" w:hAnsi="Times New Roman" w:cs="Times New Roman"/>
          <w:sz w:val="24"/>
          <w:szCs w:val="24"/>
          <w:lang w:val="en-US"/>
        </w:rPr>
        <w:t xml:space="preserve">falls </w:t>
      </w:r>
      <w:r w:rsidR="00F535A8">
        <w:rPr>
          <w:rFonts w:ascii="Times New Roman" w:hAnsi="Times New Roman" w:cs="Times New Roman"/>
          <w:sz w:val="24"/>
          <w:szCs w:val="24"/>
          <w:lang w:val="en-US"/>
        </w:rPr>
        <w:t xml:space="preserve">far </w:t>
      </w:r>
      <w:r w:rsidR="0046790A">
        <w:rPr>
          <w:rFonts w:ascii="Times New Roman" w:hAnsi="Times New Roman" w:cs="Times New Roman"/>
          <w:sz w:val="24"/>
          <w:szCs w:val="24"/>
          <w:lang w:val="en-US"/>
        </w:rPr>
        <w:t xml:space="preserve">short of </w:t>
      </w:r>
      <w:r w:rsidR="00F535A8">
        <w:rPr>
          <w:rFonts w:ascii="Times New Roman" w:hAnsi="Times New Roman" w:cs="Times New Roman"/>
          <w:sz w:val="24"/>
          <w:szCs w:val="24"/>
          <w:lang w:val="en-US"/>
        </w:rPr>
        <w:t xml:space="preserve">establishing that one is right. Second, </w:t>
      </w:r>
      <w:r w:rsidR="002F3052">
        <w:rPr>
          <w:rFonts w:ascii="Times New Roman" w:hAnsi="Times New Roman" w:cs="Times New Roman"/>
          <w:sz w:val="24"/>
          <w:szCs w:val="24"/>
          <w:lang w:val="en-US"/>
        </w:rPr>
        <w:t xml:space="preserve">the </w:t>
      </w:r>
      <w:r w:rsidR="00F535A8">
        <w:rPr>
          <w:rFonts w:ascii="Times New Roman" w:hAnsi="Times New Roman" w:cs="Times New Roman"/>
          <w:sz w:val="24"/>
          <w:szCs w:val="24"/>
          <w:lang w:val="en-US"/>
        </w:rPr>
        <w:t>fluency of one’s judgment is not always determined by competence. Incompetent people judge fluently simply b</w:t>
      </w:r>
      <w:r w:rsidR="005C665F">
        <w:rPr>
          <w:rFonts w:ascii="Times New Roman" w:hAnsi="Times New Roman" w:cs="Times New Roman"/>
          <w:sz w:val="24"/>
          <w:szCs w:val="24"/>
          <w:lang w:val="en-US"/>
        </w:rPr>
        <w:t>ecause of repetition effects or</w:t>
      </w:r>
      <w:r w:rsidR="00F535A8">
        <w:rPr>
          <w:rFonts w:ascii="Times New Roman" w:hAnsi="Times New Roman" w:cs="Times New Roman"/>
          <w:sz w:val="24"/>
          <w:szCs w:val="24"/>
          <w:lang w:val="en-US"/>
        </w:rPr>
        <w:t xml:space="preserve"> recent exposure. Third, fitting </w:t>
      </w:r>
      <w:r w:rsidR="002F3052">
        <w:rPr>
          <w:rFonts w:ascii="Times New Roman" w:hAnsi="Times New Roman" w:cs="Times New Roman"/>
          <w:sz w:val="24"/>
          <w:szCs w:val="24"/>
          <w:lang w:val="en-US"/>
        </w:rPr>
        <w:t>one’s</w:t>
      </w:r>
      <w:r w:rsidR="00F535A8">
        <w:rPr>
          <w:rFonts w:ascii="Times New Roman" w:hAnsi="Times New Roman" w:cs="Times New Roman"/>
          <w:sz w:val="24"/>
          <w:szCs w:val="24"/>
          <w:lang w:val="en-US"/>
        </w:rPr>
        <w:t xml:space="preserve"> cognitive background only indicates truth if that background is true itself. However, in incompetent people this background can be grossly misleading. In the end, it is an empirical question whether laypeople would improve their track record by adopting one</w:t>
      </w:r>
      <w:r w:rsidR="005C665F">
        <w:rPr>
          <w:rFonts w:ascii="Times New Roman" w:hAnsi="Times New Roman" w:cs="Times New Roman"/>
          <w:sz w:val="24"/>
          <w:szCs w:val="24"/>
          <w:lang w:val="en-US"/>
        </w:rPr>
        <w:t xml:space="preserve"> of the rules </w:t>
      </w:r>
      <w:r w:rsidR="002F3052">
        <w:rPr>
          <w:rFonts w:ascii="Times New Roman" w:hAnsi="Times New Roman" w:cs="Times New Roman"/>
          <w:sz w:val="24"/>
          <w:szCs w:val="24"/>
          <w:lang w:val="en-US"/>
        </w:rPr>
        <w:t xml:space="preserve">that </w:t>
      </w:r>
      <w:r w:rsidR="005C665F">
        <w:rPr>
          <w:rFonts w:ascii="Times New Roman" w:hAnsi="Times New Roman" w:cs="Times New Roman"/>
          <w:sz w:val="24"/>
          <w:szCs w:val="24"/>
          <w:lang w:val="en-US"/>
        </w:rPr>
        <w:t>Lackey suggests. But s</w:t>
      </w:r>
      <w:r w:rsidR="00F535A8">
        <w:rPr>
          <w:rFonts w:ascii="Times New Roman" w:hAnsi="Times New Roman" w:cs="Times New Roman"/>
          <w:sz w:val="24"/>
          <w:szCs w:val="24"/>
          <w:lang w:val="en-US"/>
        </w:rPr>
        <w:t>o far, there is no reason to believe that she is right.</w:t>
      </w:r>
    </w:p>
    <w:p w:rsidR="00F535A8" w:rsidRDefault="009A72BF" w:rsidP="00206AEF">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Lackey </w:t>
      </w:r>
      <w:r w:rsidR="00387C00">
        <w:rPr>
          <w:rFonts w:ascii="Times New Roman" w:hAnsi="Times New Roman" w:cs="Times New Roman"/>
          <w:sz w:val="24"/>
          <w:szCs w:val="24"/>
          <w:lang w:val="en-US"/>
        </w:rPr>
        <w:t xml:space="preserve">(2018: 236) </w:t>
      </w:r>
      <w:r w:rsidR="002F3052">
        <w:rPr>
          <w:rFonts w:ascii="Times New Roman" w:hAnsi="Times New Roman" w:cs="Times New Roman"/>
          <w:sz w:val="24"/>
          <w:szCs w:val="24"/>
          <w:lang w:val="en-US"/>
        </w:rPr>
        <w:t xml:space="preserve">raises </w:t>
      </w:r>
      <w:r w:rsidR="005C665F">
        <w:rPr>
          <w:rFonts w:ascii="Times New Roman" w:hAnsi="Times New Roman" w:cs="Times New Roman"/>
          <w:sz w:val="24"/>
          <w:szCs w:val="24"/>
          <w:lang w:val="en-US"/>
        </w:rPr>
        <w:t>a</w:t>
      </w:r>
      <w:r>
        <w:rPr>
          <w:rFonts w:ascii="Times New Roman" w:hAnsi="Times New Roman" w:cs="Times New Roman"/>
          <w:sz w:val="24"/>
          <w:szCs w:val="24"/>
          <w:lang w:val="en-US"/>
        </w:rPr>
        <w:t xml:space="preserve"> further objection </w:t>
      </w:r>
      <w:r w:rsidR="002F3052">
        <w:rPr>
          <w:rFonts w:ascii="Times New Roman" w:hAnsi="Times New Roman" w:cs="Times New Roman"/>
          <w:sz w:val="24"/>
          <w:szCs w:val="24"/>
          <w:lang w:val="en-US"/>
        </w:rPr>
        <w:t xml:space="preserve">to </w:t>
      </w:r>
      <w:r>
        <w:rPr>
          <w:rFonts w:ascii="Times New Roman" w:hAnsi="Times New Roman" w:cs="Times New Roman"/>
          <w:sz w:val="24"/>
          <w:szCs w:val="24"/>
          <w:lang w:val="en-US"/>
        </w:rPr>
        <w:t>the Track Record Argument that is</w:t>
      </w:r>
      <w:r w:rsidR="00240266">
        <w:rPr>
          <w:rFonts w:ascii="Times New Roman" w:hAnsi="Times New Roman" w:cs="Times New Roman"/>
          <w:sz w:val="24"/>
          <w:szCs w:val="24"/>
          <w:lang w:val="en-US"/>
        </w:rPr>
        <w:t>—</w:t>
      </w:r>
      <w:r>
        <w:rPr>
          <w:rFonts w:ascii="Times New Roman" w:hAnsi="Times New Roman" w:cs="Times New Roman"/>
          <w:sz w:val="24"/>
          <w:szCs w:val="24"/>
          <w:lang w:val="en-US"/>
        </w:rPr>
        <w:t>in my view</w:t>
      </w:r>
      <w:r w:rsidR="00240266">
        <w:rPr>
          <w:rFonts w:ascii="Times New Roman" w:hAnsi="Times New Roman" w:cs="Times New Roman"/>
          <w:sz w:val="24"/>
          <w:szCs w:val="24"/>
          <w:lang w:val="en-US"/>
        </w:rPr>
        <w:t>—</w:t>
      </w:r>
      <w:r>
        <w:rPr>
          <w:rFonts w:ascii="Times New Roman" w:hAnsi="Times New Roman" w:cs="Times New Roman"/>
          <w:sz w:val="24"/>
          <w:szCs w:val="24"/>
          <w:lang w:val="en-US"/>
        </w:rPr>
        <w:t>her most important one</w:t>
      </w:r>
      <w:r w:rsidR="009569F9">
        <w:rPr>
          <w:rFonts w:ascii="Times New Roman" w:hAnsi="Times New Roman" w:cs="Times New Roman"/>
          <w:sz w:val="24"/>
          <w:szCs w:val="24"/>
          <w:lang w:val="en-US"/>
        </w:rPr>
        <w:t xml:space="preserve">: the </w:t>
      </w:r>
      <w:r w:rsidR="009569F9" w:rsidRPr="009569F9">
        <w:rPr>
          <w:rFonts w:ascii="Times New Roman" w:hAnsi="Times New Roman" w:cs="Times New Roman"/>
          <w:b/>
          <w:sz w:val="24"/>
          <w:szCs w:val="24"/>
          <w:lang w:val="en-US"/>
        </w:rPr>
        <w:t xml:space="preserve">challenge from </w:t>
      </w:r>
      <w:r w:rsidR="002F3052">
        <w:rPr>
          <w:rFonts w:ascii="Times New Roman" w:hAnsi="Times New Roman" w:cs="Times New Roman"/>
          <w:b/>
          <w:sz w:val="24"/>
          <w:szCs w:val="24"/>
          <w:lang w:val="en-US"/>
        </w:rPr>
        <w:t xml:space="preserve">the </w:t>
      </w:r>
      <w:r w:rsidR="009569F9" w:rsidRPr="009569F9">
        <w:rPr>
          <w:rFonts w:ascii="Times New Roman" w:hAnsi="Times New Roman" w:cs="Times New Roman"/>
          <w:b/>
          <w:sz w:val="24"/>
          <w:szCs w:val="24"/>
          <w:lang w:val="en-US"/>
        </w:rPr>
        <w:t>epistemic obscurity of preemptive reasons</w:t>
      </w:r>
      <w:r>
        <w:rPr>
          <w:rFonts w:ascii="Times New Roman" w:hAnsi="Times New Roman" w:cs="Times New Roman"/>
          <w:sz w:val="24"/>
          <w:szCs w:val="24"/>
          <w:lang w:val="en-US"/>
        </w:rPr>
        <w:t>. As she correctly observes, the core idea of preemption, namely that the layperson’s evidence is prop</w:t>
      </w:r>
      <w:r w:rsidR="005C665F">
        <w:rPr>
          <w:rFonts w:ascii="Times New Roman" w:hAnsi="Times New Roman" w:cs="Times New Roman"/>
          <w:sz w:val="24"/>
          <w:szCs w:val="24"/>
          <w:lang w:val="en-US"/>
        </w:rPr>
        <w:t>erly ignored, does not seem to cope with</w:t>
      </w:r>
      <w:r>
        <w:rPr>
          <w:rFonts w:ascii="Times New Roman" w:hAnsi="Times New Roman" w:cs="Times New Roman"/>
          <w:sz w:val="24"/>
          <w:szCs w:val="24"/>
          <w:lang w:val="en-US"/>
        </w:rPr>
        <w:t xml:space="preserve"> evidentialism, according to which evidence is always aggregated and never ignored. Preemption thus requires that there are </w:t>
      </w:r>
      <w:r w:rsidR="00387C00">
        <w:rPr>
          <w:rFonts w:ascii="Times New Roman" w:hAnsi="Times New Roman" w:cs="Times New Roman"/>
          <w:sz w:val="24"/>
          <w:szCs w:val="24"/>
          <w:lang w:val="en-US"/>
        </w:rPr>
        <w:t xml:space="preserve">also non-evidential reasons. But then it becomes unclear how </w:t>
      </w:r>
      <w:r w:rsidR="002F3052">
        <w:rPr>
          <w:rFonts w:ascii="Times New Roman" w:hAnsi="Times New Roman" w:cs="Times New Roman"/>
          <w:sz w:val="24"/>
          <w:szCs w:val="24"/>
          <w:lang w:val="en-US"/>
        </w:rPr>
        <w:t xml:space="preserve">these </w:t>
      </w:r>
      <w:r w:rsidR="00387C00">
        <w:rPr>
          <w:rFonts w:ascii="Times New Roman" w:hAnsi="Times New Roman" w:cs="Times New Roman"/>
          <w:sz w:val="24"/>
          <w:szCs w:val="24"/>
          <w:lang w:val="en-US"/>
        </w:rPr>
        <w:t xml:space="preserve">can be integrated into a unified framework of evidential and non-evidential reasons. </w:t>
      </w:r>
      <w:r w:rsidR="002F3052">
        <w:rPr>
          <w:rFonts w:ascii="Times New Roman" w:hAnsi="Times New Roman" w:cs="Times New Roman"/>
          <w:sz w:val="24"/>
          <w:szCs w:val="24"/>
          <w:lang w:val="en-US"/>
        </w:rPr>
        <w:t>I</w:t>
      </w:r>
      <w:r w:rsidR="00387C00">
        <w:rPr>
          <w:rFonts w:ascii="Times New Roman" w:hAnsi="Times New Roman" w:cs="Times New Roman"/>
          <w:sz w:val="24"/>
          <w:szCs w:val="24"/>
          <w:lang w:val="en-US"/>
        </w:rPr>
        <w:t>t seems to me</w:t>
      </w:r>
      <w:r w:rsidR="002F3052">
        <w:rPr>
          <w:rFonts w:ascii="Times New Roman" w:hAnsi="Times New Roman" w:cs="Times New Roman"/>
          <w:sz w:val="24"/>
          <w:szCs w:val="24"/>
          <w:lang w:val="en-US"/>
        </w:rPr>
        <w:t xml:space="preserve"> that </w:t>
      </w:r>
      <w:r w:rsidR="00387C00">
        <w:rPr>
          <w:rFonts w:ascii="Times New Roman" w:hAnsi="Times New Roman" w:cs="Times New Roman"/>
          <w:sz w:val="24"/>
          <w:szCs w:val="24"/>
          <w:lang w:val="en-US"/>
        </w:rPr>
        <w:t>Zagzebski’s account does not have the resources to answer this challenge.</w:t>
      </w:r>
    </w:p>
    <w:p w:rsidR="00B917A0" w:rsidRDefault="009569F9" w:rsidP="00B966F5">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second argument for (PV) is the </w:t>
      </w:r>
      <w:r w:rsidRPr="009569F9">
        <w:rPr>
          <w:rFonts w:ascii="Times New Roman" w:hAnsi="Times New Roman" w:cs="Times New Roman"/>
          <w:b/>
          <w:sz w:val="24"/>
          <w:szCs w:val="24"/>
          <w:lang w:val="en-US"/>
        </w:rPr>
        <w:t>Higher-Order Undercutting Defeat Argument</w:t>
      </w:r>
      <w:r>
        <w:rPr>
          <w:rFonts w:ascii="Times New Roman" w:hAnsi="Times New Roman" w:cs="Times New Roman"/>
          <w:sz w:val="24"/>
          <w:szCs w:val="24"/>
          <w:lang w:val="en-US"/>
        </w:rPr>
        <w:t>.</w:t>
      </w:r>
      <w:r w:rsidR="00E4450F">
        <w:rPr>
          <w:rStyle w:val="Funotenzeichen"/>
          <w:rFonts w:ascii="Times New Roman" w:hAnsi="Times New Roman" w:cs="Times New Roman"/>
          <w:sz w:val="24"/>
          <w:szCs w:val="24"/>
          <w:lang w:val="en-US"/>
        </w:rPr>
        <w:footnoteReference w:id="28"/>
      </w:r>
      <w:r>
        <w:rPr>
          <w:rFonts w:ascii="Times New Roman" w:hAnsi="Times New Roman" w:cs="Times New Roman"/>
          <w:sz w:val="24"/>
          <w:szCs w:val="24"/>
          <w:lang w:val="en-US"/>
        </w:rPr>
        <w:t xml:space="preserve"> I will argue that this argument can answer the challenge from </w:t>
      </w:r>
      <w:r w:rsidR="002F3052">
        <w:rPr>
          <w:rFonts w:ascii="Times New Roman" w:hAnsi="Times New Roman" w:cs="Times New Roman"/>
          <w:sz w:val="24"/>
          <w:szCs w:val="24"/>
          <w:lang w:val="en-US"/>
        </w:rPr>
        <w:t xml:space="preserve">the </w:t>
      </w:r>
      <w:r>
        <w:rPr>
          <w:rFonts w:ascii="Times New Roman" w:hAnsi="Times New Roman" w:cs="Times New Roman"/>
          <w:sz w:val="24"/>
          <w:szCs w:val="24"/>
          <w:lang w:val="en-US"/>
        </w:rPr>
        <w:t>epistemic obscurity of preemptive reasons</w:t>
      </w:r>
      <w:r w:rsidR="002F3052">
        <w:rPr>
          <w:rFonts w:ascii="Times New Roman" w:hAnsi="Times New Roman" w:cs="Times New Roman"/>
          <w:sz w:val="24"/>
          <w:szCs w:val="24"/>
          <w:lang w:val="en-US"/>
        </w:rPr>
        <w:t>,</w:t>
      </w:r>
      <w:r>
        <w:rPr>
          <w:rFonts w:ascii="Times New Roman" w:hAnsi="Times New Roman" w:cs="Times New Roman"/>
          <w:sz w:val="24"/>
          <w:szCs w:val="24"/>
          <w:lang w:val="en-US"/>
        </w:rPr>
        <w:t xml:space="preserve"> because it can explain preemptive reasons as a special case of undercutting defeaters that </w:t>
      </w:r>
      <w:r w:rsidR="00B917A0">
        <w:rPr>
          <w:rFonts w:ascii="Times New Roman" w:hAnsi="Times New Roman" w:cs="Times New Roman"/>
          <w:sz w:val="24"/>
          <w:szCs w:val="24"/>
          <w:lang w:val="en-US"/>
        </w:rPr>
        <w:t>any re</w:t>
      </w:r>
      <w:r w:rsidR="005C665F">
        <w:rPr>
          <w:rFonts w:ascii="Times New Roman" w:hAnsi="Times New Roman" w:cs="Times New Roman"/>
          <w:sz w:val="24"/>
          <w:szCs w:val="24"/>
          <w:lang w:val="en-US"/>
        </w:rPr>
        <w:t>asonable account of reasons should</w:t>
      </w:r>
      <w:r w:rsidR="00B917A0">
        <w:rPr>
          <w:rFonts w:ascii="Times New Roman" w:hAnsi="Times New Roman" w:cs="Times New Roman"/>
          <w:sz w:val="24"/>
          <w:szCs w:val="24"/>
          <w:lang w:val="en-US"/>
        </w:rPr>
        <w:t xml:space="preserve"> allow for. </w:t>
      </w:r>
    </w:p>
    <w:p w:rsidR="00387C00" w:rsidRDefault="00E4450F" w:rsidP="00206AEF">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w:t>
      </w:r>
      <w:r w:rsidR="00D007A7">
        <w:rPr>
          <w:rFonts w:ascii="Times New Roman" w:hAnsi="Times New Roman" w:cs="Times New Roman"/>
          <w:sz w:val="24"/>
          <w:szCs w:val="24"/>
          <w:lang w:val="en-US"/>
        </w:rPr>
        <w:t xml:space="preserve"> will introduce this second argument by means of </w:t>
      </w:r>
      <w:r w:rsidR="005C665F">
        <w:rPr>
          <w:rFonts w:ascii="Times New Roman" w:hAnsi="Times New Roman" w:cs="Times New Roman"/>
          <w:sz w:val="24"/>
          <w:szCs w:val="24"/>
          <w:lang w:val="en-US"/>
        </w:rPr>
        <w:t xml:space="preserve">an example. But before I do that, </w:t>
      </w:r>
      <w:r w:rsidR="00D007A7">
        <w:rPr>
          <w:rFonts w:ascii="Times New Roman" w:hAnsi="Times New Roman" w:cs="Times New Roman"/>
          <w:sz w:val="24"/>
          <w:szCs w:val="24"/>
          <w:lang w:val="en-US"/>
        </w:rPr>
        <w:t>some additional terminology</w:t>
      </w:r>
      <w:r w:rsidR="005C665F">
        <w:rPr>
          <w:rFonts w:ascii="Times New Roman" w:hAnsi="Times New Roman" w:cs="Times New Roman"/>
          <w:sz w:val="24"/>
          <w:szCs w:val="24"/>
          <w:lang w:val="en-US"/>
        </w:rPr>
        <w:t xml:space="preserve"> is needed</w:t>
      </w:r>
      <w:r w:rsidR="00D007A7">
        <w:rPr>
          <w:rFonts w:ascii="Times New Roman" w:hAnsi="Times New Roman" w:cs="Times New Roman"/>
          <w:sz w:val="24"/>
          <w:szCs w:val="24"/>
          <w:lang w:val="en-US"/>
        </w:rPr>
        <w:t xml:space="preserve">. </w:t>
      </w:r>
      <w:r w:rsidR="00D007A7" w:rsidRPr="00D007A7">
        <w:rPr>
          <w:rFonts w:ascii="Times New Roman" w:hAnsi="Times New Roman" w:cs="Times New Roman"/>
          <w:i/>
          <w:sz w:val="24"/>
          <w:szCs w:val="24"/>
          <w:lang w:val="en-US"/>
        </w:rPr>
        <w:t>Defeaters</w:t>
      </w:r>
      <w:r w:rsidR="00D007A7">
        <w:rPr>
          <w:rFonts w:ascii="Times New Roman" w:hAnsi="Times New Roman" w:cs="Times New Roman"/>
          <w:sz w:val="24"/>
          <w:szCs w:val="24"/>
          <w:lang w:val="en-US"/>
        </w:rPr>
        <w:t xml:space="preserve"> turn prima facie justified beli</w:t>
      </w:r>
      <w:r>
        <w:rPr>
          <w:rFonts w:ascii="Times New Roman" w:hAnsi="Times New Roman" w:cs="Times New Roman"/>
          <w:sz w:val="24"/>
          <w:szCs w:val="24"/>
          <w:lang w:val="en-US"/>
        </w:rPr>
        <w:t>efs into unjustified ones; or</w:t>
      </w:r>
      <w:r w:rsidR="00240266">
        <w:rPr>
          <w:rFonts w:ascii="Times New Roman" w:hAnsi="Times New Roman" w:cs="Times New Roman"/>
          <w:sz w:val="24"/>
          <w:szCs w:val="24"/>
          <w:lang w:val="en-US"/>
        </w:rPr>
        <w:t>—</w:t>
      </w:r>
      <w:r w:rsidR="009666D7">
        <w:rPr>
          <w:rFonts w:ascii="Times New Roman" w:hAnsi="Times New Roman" w:cs="Times New Roman"/>
          <w:sz w:val="24"/>
          <w:szCs w:val="24"/>
          <w:lang w:val="en-US"/>
        </w:rPr>
        <w:t xml:space="preserve">more </w:t>
      </w:r>
      <w:r w:rsidR="00431F33">
        <w:rPr>
          <w:rFonts w:ascii="Times New Roman" w:hAnsi="Times New Roman" w:cs="Times New Roman"/>
          <w:sz w:val="24"/>
          <w:szCs w:val="24"/>
          <w:lang w:val="en-US"/>
        </w:rPr>
        <w:t>roughly</w:t>
      </w:r>
      <w:r w:rsidR="00240266">
        <w:rPr>
          <w:rFonts w:ascii="Times New Roman" w:hAnsi="Times New Roman" w:cs="Times New Roman"/>
          <w:sz w:val="24"/>
          <w:szCs w:val="24"/>
          <w:lang w:val="en-US"/>
        </w:rPr>
        <w:t>—</w:t>
      </w:r>
      <w:r w:rsidR="00D007A7">
        <w:rPr>
          <w:rFonts w:ascii="Times New Roman" w:hAnsi="Times New Roman" w:cs="Times New Roman"/>
          <w:sz w:val="24"/>
          <w:szCs w:val="24"/>
          <w:lang w:val="en-US"/>
        </w:rPr>
        <w:t>they remove</w:t>
      </w:r>
      <w:r w:rsidR="009666D7">
        <w:rPr>
          <w:rFonts w:ascii="Times New Roman" w:hAnsi="Times New Roman" w:cs="Times New Roman"/>
          <w:sz w:val="24"/>
          <w:szCs w:val="24"/>
          <w:lang w:val="en-US"/>
        </w:rPr>
        <w:t xml:space="preserve"> justification. How they do that</w:t>
      </w:r>
      <w:r w:rsidR="00D007A7">
        <w:rPr>
          <w:rFonts w:ascii="Times New Roman" w:hAnsi="Times New Roman" w:cs="Times New Roman"/>
          <w:sz w:val="24"/>
          <w:szCs w:val="24"/>
          <w:lang w:val="en-US"/>
        </w:rPr>
        <w:t xml:space="preserve"> is a matter of controversy.</w:t>
      </w:r>
      <w:r>
        <w:rPr>
          <w:rStyle w:val="Funotenzeichen"/>
          <w:rFonts w:ascii="Times New Roman" w:hAnsi="Times New Roman" w:cs="Times New Roman"/>
          <w:sz w:val="24"/>
          <w:szCs w:val="24"/>
          <w:lang w:val="en-US"/>
        </w:rPr>
        <w:footnoteReference w:id="29"/>
      </w:r>
      <w:r w:rsidR="00D007A7">
        <w:rPr>
          <w:rFonts w:ascii="Times New Roman" w:hAnsi="Times New Roman" w:cs="Times New Roman"/>
          <w:sz w:val="24"/>
          <w:szCs w:val="24"/>
          <w:lang w:val="en-US"/>
        </w:rPr>
        <w:t xml:space="preserve"> What is not controversial</w:t>
      </w:r>
      <w:r w:rsidR="00431F33">
        <w:rPr>
          <w:rFonts w:ascii="Times New Roman" w:hAnsi="Times New Roman" w:cs="Times New Roman"/>
          <w:sz w:val="24"/>
          <w:szCs w:val="24"/>
          <w:lang w:val="en-US"/>
        </w:rPr>
        <w:t>, however,</w:t>
      </w:r>
      <w:r w:rsidR="00D007A7">
        <w:rPr>
          <w:rFonts w:ascii="Times New Roman" w:hAnsi="Times New Roman" w:cs="Times New Roman"/>
          <w:sz w:val="24"/>
          <w:szCs w:val="24"/>
          <w:lang w:val="en-US"/>
        </w:rPr>
        <w:t xml:space="preserve"> is that there are at least two types of defeater</w:t>
      </w:r>
      <w:r w:rsidR="004C0DAB">
        <w:rPr>
          <w:rFonts w:ascii="Times New Roman" w:hAnsi="Times New Roman" w:cs="Times New Roman"/>
          <w:sz w:val="24"/>
          <w:szCs w:val="24"/>
          <w:lang w:val="en-US"/>
        </w:rPr>
        <w:t>s</w:t>
      </w:r>
      <w:r w:rsidR="00D007A7">
        <w:rPr>
          <w:rFonts w:ascii="Times New Roman" w:hAnsi="Times New Roman" w:cs="Times New Roman"/>
          <w:sz w:val="24"/>
          <w:szCs w:val="24"/>
          <w:lang w:val="en-US"/>
        </w:rPr>
        <w:t xml:space="preserve"> that work differently. A rebutting defeater is a new piece of evidence that outweighs one’s prior </w:t>
      </w:r>
      <w:r w:rsidR="00862405">
        <w:rPr>
          <w:rFonts w:ascii="Times New Roman" w:hAnsi="Times New Roman" w:cs="Times New Roman"/>
          <w:sz w:val="24"/>
          <w:szCs w:val="24"/>
          <w:lang w:val="en-US"/>
        </w:rPr>
        <w:t xml:space="preserve">justification (to some extent). Typically, this kind of defeater involves evidence against the truth of the target </w:t>
      </w:r>
      <w:r w:rsidR="00A961D1">
        <w:rPr>
          <w:rFonts w:ascii="Times New Roman" w:hAnsi="Times New Roman" w:cs="Times New Roman"/>
          <w:sz w:val="24"/>
          <w:szCs w:val="24"/>
          <w:lang w:val="en-US"/>
        </w:rPr>
        <w:t>proposition</w:t>
      </w:r>
      <w:r w:rsidR="00862405">
        <w:rPr>
          <w:rFonts w:ascii="Times New Roman" w:hAnsi="Times New Roman" w:cs="Times New Roman"/>
          <w:sz w:val="24"/>
          <w:szCs w:val="24"/>
          <w:lang w:val="en-US"/>
        </w:rPr>
        <w:t>. In contrast, undercutting defeaters involve a new piece of evidence that makes one’s prior evidence rationally unusable as evidence for the target proposition.</w:t>
      </w:r>
      <w:r>
        <w:rPr>
          <w:rStyle w:val="Funotenzeichen"/>
          <w:rFonts w:ascii="Times New Roman" w:hAnsi="Times New Roman" w:cs="Times New Roman"/>
          <w:sz w:val="24"/>
          <w:szCs w:val="24"/>
          <w:lang w:val="en-US"/>
        </w:rPr>
        <w:footnoteReference w:id="30"/>
      </w:r>
      <w:r w:rsidR="00862405">
        <w:rPr>
          <w:rFonts w:ascii="Times New Roman" w:hAnsi="Times New Roman" w:cs="Times New Roman"/>
          <w:sz w:val="24"/>
          <w:szCs w:val="24"/>
          <w:lang w:val="en-US"/>
        </w:rPr>
        <w:t xml:space="preserve"> One might think that undercutting defeat can be explained in the same way as rebutting defeat, namely by </w:t>
      </w:r>
      <w:r w:rsidR="00A961D1">
        <w:rPr>
          <w:rFonts w:ascii="Times New Roman" w:hAnsi="Times New Roman" w:cs="Times New Roman"/>
          <w:sz w:val="24"/>
          <w:szCs w:val="24"/>
          <w:lang w:val="en-US"/>
        </w:rPr>
        <w:t xml:space="preserve">the </w:t>
      </w:r>
      <w:r w:rsidR="00862405">
        <w:rPr>
          <w:rFonts w:ascii="Times New Roman" w:hAnsi="Times New Roman" w:cs="Times New Roman"/>
          <w:sz w:val="24"/>
          <w:szCs w:val="24"/>
          <w:lang w:val="en-US"/>
        </w:rPr>
        <w:t xml:space="preserve">aggregation of evidence. For example, whereas red-impressions are evidence of something red in view, red-impressions together with the information that the visible objects are illuminated by red light are no longer evidence of red objects. However, the mechanism of undercutting defeat also </w:t>
      </w:r>
      <w:r w:rsidR="009666D7">
        <w:rPr>
          <w:rFonts w:ascii="Times New Roman" w:hAnsi="Times New Roman" w:cs="Times New Roman"/>
          <w:sz w:val="24"/>
          <w:szCs w:val="24"/>
          <w:lang w:val="en-US"/>
        </w:rPr>
        <w:t>seems to work</w:t>
      </w:r>
      <w:r w:rsidR="00862405">
        <w:rPr>
          <w:rFonts w:ascii="Times New Roman" w:hAnsi="Times New Roman" w:cs="Times New Roman"/>
          <w:sz w:val="24"/>
          <w:szCs w:val="24"/>
          <w:lang w:val="en-US"/>
        </w:rPr>
        <w:t xml:space="preserve"> in cases of conclusive evidence. Suppose you have a perfect proof of some mathematical solution. In fact, your evidence entails the conclusion</w:t>
      </w:r>
      <w:r w:rsidR="00611ECB">
        <w:rPr>
          <w:rFonts w:ascii="Times New Roman" w:hAnsi="Times New Roman" w:cs="Times New Roman"/>
          <w:sz w:val="24"/>
          <w:szCs w:val="24"/>
          <w:lang w:val="en-US"/>
        </w:rPr>
        <w:t xml:space="preserve"> and you draw this conclusion</w:t>
      </w:r>
      <w:r w:rsidR="00862405">
        <w:rPr>
          <w:rFonts w:ascii="Times New Roman" w:hAnsi="Times New Roman" w:cs="Times New Roman"/>
          <w:sz w:val="24"/>
          <w:szCs w:val="24"/>
          <w:lang w:val="en-US"/>
        </w:rPr>
        <w:t xml:space="preserve">. </w:t>
      </w:r>
      <w:r w:rsidR="00611ECB">
        <w:rPr>
          <w:rFonts w:ascii="Times New Roman" w:hAnsi="Times New Roman" w:cs="Times New Roman"/>
          <w:sz w:val="24"/>
          <w:szCs w:val="24"/>
          <w:lang w:val="en-US"/>
        </w:rPr>
        <w:t>In this case, adding further pieces of evidence cannot turn your conclusive evidence into evidence that no longer support</w:t>
      </w:r>
      <w:r w:rsidR="00A961D1">
        <w:rPr>
          <w:rFonts w:ascii="Times New Roman" w:hAnsi="Times New Roman" w:cs="Times New Roman"/>
          <w:sz w:val="24"/>
          <w:szCs w:val="24"/>
          <w:lang w:val="en-US"/>
        </w:rPr>
        <w:t>s</w:t>
      </w:r>
      <w:r w:rsidR="00611ECB">
        <w:rPr>
          <w:rFonts w:ascii="Times New Roman" w:hAnsi="Times New Roman" w:cs="Times New Roman"/>
          <w:sz w:val="24"/>
          <w:szCs w:val="24"/>
          <w:lang w:val="en-US"/>
        </w:rPr>
        <w:t xml:space="preserve"> the conclusion. This kind of reasoning is monotonic. But now suppose that you are informed by a highly trustworthy testifier that you were, without noticing it, exposed to some gas that strong</w:t>
      </w:r>
      <w:r w:rsidR="00A961D1">
        <w:rPr>
          <w:rFonts w:ascii="Times New Roman" w:hAnsi="Times New Roman" w:cs="Times New Roman"/>
          <w:sz w:val="24"/>
          <w:szCs w:val="24"/>
          <w:lang w:val="en-US"/>
        </w:rPr>
        <w:t>ly</w:t>
      </w:r>
      <w:r w:rsidR="00611ECB">
        <w:rPr>
          <w:rFonts w:ascii="Times New Roman" w:hAnsi="Times New Roman" w:cs="Times New Roman"/>
          <w:sz w:val="24"/>
          <w:szCs w:val="24"/>
          <w:lang w:val="en-US"/>
        </w:rPr>
        <w:t xml:space="preserve"> tend</w:t>
      </w:r>
      <w:r w:rsidR="00A961D1">
        <w:rPr>
          <w:rFonts w:ascii="Times New Roman" w:hAnsi="Times New Roman" w:cs="Times New Roman"/>
          <w:sz w:val="24"/>
          <w:szCs w:val="24"/>
          <w:lang w:val="en-US"/>
        </w:rPr>
        <w:t>s to</w:t>
      </w:r>
      <w:r w:rsidR="00611ECB">
        <w:rPr>
          <w:rFonts w:ascii="Times New Roman" w:hAnsi="Times New Roman" w:cs="Times New Roman"/>
          <w:sz w:val="24"/>
          <w:szCs w:val="24"/>
          <w:lang w:val="en-US"/>
        </w:rPr>
        <w:t xml:space="preserve"> </w:t>
      </w:r>
      <w:r w:rsidR="00A961D1">
        <w:rPr>
          <w:rFonts w:ascii="Times New Roman" w:hAnsi="Times New Roman" w:cs="Times New Roman"/>
          <w:sz w:val="24"/>
          <w:szCs w:val="24"/>
          <w:lang w:val="en-US"/>
        </w:rPr>
        <w:t xml:space="preserve">create </w:t>
      </w:r>
      <w:r w:rsidR="00611ECB">
        <w:rPr>
          <w:rFonts w:ascii="Times New Roman" w:hAnsi="Times New Roman" w:cs="Times New Roman"/>
          <w:sz w:val="24"/>
          <w:szCs w:val="24"/>
          <w:lang w:val="en-US"/>
        </w:rPr>
        <w:t>the illusion of proper proofs even in cases in which the actual reasoning is grossly invalid. If you share my intuition about this case, you will think that after having received this information you are no longer justified in believing in your mathematic</w:t>
      </w:r>
      <w:r w:rsidR="009666D7">
        <w:rPr>
          <w:rFonts w:ascii="Times New Roman" w:hAnsi="Times New Roman" w:cs="Times New Roman"/>
          <w:sz w:val="24"/>
          <w:szCs w:val="24"/>
          <w:lang w:val="en-US"/>
        </w:rPr>
        <w:t>al</w:t>
      </w:r>
      <w:r w:rsidR="00611ECB">
        <w:rPr>
          <w:rFonts w:ascii="Times New Roman" w:hAnsi="Times New Roman" w:cs="Times New Roman"/>
          <w:sz w:val="24"/>
          <w:szCs w:val="24"/>
          <w:lang w:val="en-US"/>
        </w:rPr>
        <w:t xml:space="preserve"> solution.</w:t>
      </w:r>
      <w:r w:rsidR="00B85A2F">
        <w:rPr>
          <w:rStyle w:val="Funotenzeichen"/>
          <w:rFonts w:ascii="Times New Roman" w:hAnsi="Times New Roman" w:cs="Times New Roman"/>
          <w:sz w:val="24"/>
          <w:szCs w:val="24"/>
          <w:lang w:val="en-US"/>
        </w:rPr>
        <w:footnoteReference w:id="31"/>
      </w:r>
      <w:r w:rsidR="00611ECB">
        <w:rPr>
          <w:rFonts w:ascii="Times New Roman" w:hAnsi="Times New Roman" w:cs="Times New Roman"/>
          <w:sz w:val="24"/>
          <w:szCs w:val="24"/>
          <w:lang w:val="en-US"/>
        </w:rPr>
        <w:t xml:space="preserve"> This judgment cannot be explained by </w:t>
      </w:r>
      <w:r w:rsidR="00A961D1">
        <w:rPr>
          <w:rFonts w:ascii="Times New Roman" w:hAnsi="Times New Roman" w:cs="Times New Roman"/>
          <w:sz w:val="24"/>
          <w:szCs w:val="24"/>
          <w:lang w:val="en-US"/>
        </w:rPr>
        <w:t xml:space="preserve">the </w:t>
      </w:r>
      <w:r w:rsidR="00611ECB">
        <w:rPr>
          <w:rFonts w:ascii="Times New Roman" w:hAnsi="Times New Roman" w:cs="Times New Roman"/>
          <w:sz w:val="24"/>
          <w:szCs w:val="24"/>
          <w:lang w:val="en-US"/>
        </w:rPr>
        <w:t>aggregation of evidence. Rather, higher-order evidence seems to possess the normative epistemic power to neutralize the epistemic weight of your conclusive first-order evidence.</w:t>
      </w:r>
      <w:r w:rsidR="00B85A2F">
        <w:rPr>
          <w:rStyle w:val="Funotenzeichen"/>
          <w:rFonts w:ascii="Times New Roman" w:hAnsi="Times New Roman" w:cs="Times New Roman"/>
          <w:sz w:val="24"/>
          <w:szCs w:val="24"/>
          <w:lang w:val="en-US"/>
        </w:rPr>
        <w:footnoteReference w:id="32"/>
      </w:r>
      <w:r w:rsidR="00611ECB">
        <w:rPr>
          <w:rFonts w:ascii="Times New Roman" w:hAnsi="Times New Roman" w:cs="Times New Roman"/>
          <w:sz w:val="24"/>
          <w:szCs w:val="24"/>
          <w:lang w:val="en-US"/>
        </w:rPr>
        <w:t xml:space="preserve"> </w:t>
      </w:r>
      <w:r w:rsidR="00D030F7">
        <w:rPr>
          <w:rFonts w:ascii="Times New Roman" w:hAnsi="Times New Roman" w:cs="Times New Roman"/>
          <w:sz w:val="24"/>
          <w:szCs w:val="24"/>
          <w:lang w:val="en-US"/>
        </w:rPr>
        <w:t xml:space="preserve">In this case, it would seem irrational if you still relied on your proof after having received the higher-order information. In my view, this demonstrates that undercutting defeat can be fully explained only if we accept that there are preemptive reasons. So, a proper explanation of undercutting defeaters requires the mechanism of preemption. </w:t>
      </w:r>
      <w:r w:rsidR="00684170">
        <w:rPr>
          <w:rFonts w:ascii="Times New Roman" w:hAnsi="Times New Roman" w:cs="Times New Roman"/>
          <w:sz w:val="24"/>
          <w:szCs w:val="24"/>
          <w:lang w:val="en-US"/>
        </w:rPr>
        <w:t>However, if preemption is required to explain such a</w:t>
      </w:r>
      <w:r w:rsidR="009666D7">
        <w:rPr>
          <w:rFonts w:ascii="Times New Roman" w:hAnsi="Times New Roman" w:cs="Times New Roman"/>
          <w:sz w:val="24"/>
          <w:szCs w:val="24"/>
          <w:lang w:val="en-US"/>
        </w:rPr>
        <w:t xml:space="preserve"> mundane phenomenon as the full</w:t>
      </w:r>
      <w:r w:rsidR="00684170">
        <w:rPr>
          <w:rFonts w:ascii="Times New Roman" w:hAnsi="Times New Roman" w:cs="Times New Roman"/>
          <w:sz w:val="24"/>
          <w:szCs w:val="24"/>
          <w:lang w:val="en-US"/>
        </w:rPr>
        <w:t xml:space="preserve"> spectrum of undercutting defeat, then it is hard to see how one can insist that preemptive reasons are obscure. </w:t>
      </w:r>
    </w:p>
    <w:p w:rsidR="00684170" w:rsidRDefault="008477C7" w:rsidP="00B966F5">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Let us assume that at least some cases of undercutting defeat are such that the higher-order evidence that a lower-order judgment is irrational makes this judgment irrational. It is still an open question whether and how the identification of an authority</w:t>
      </w:r>
      <w:r w:rsidR="00A961D1">
        <w:rPr>
          <w:rFonts w:ascii="Times New Roman" w:hAnsi="Times New Roman" w:cs="Times New Roman"/>
          <w:sz w:val="24"/>
          <w:szCs w:val="24"/>
          <w:lang w:val="en-US"/>
        </w:rPr>
        <w:t>’s</w:t>
      </w:r>
      <w:r>
        <w:rPr>
          <w:rFonts w:ascii="Times New Roman" w:hAnsi="Times New Roman" w:cs="Times New Roman"/>
          <w:sz w:val="24"/>
          <w:szCs w:val="24"/>
          <w:lang w:val="en-US"/>
        </w:rPr>
        <w:t xml:space="preserve"> judgment provides us with an undercutting defeater for any judgment that would be based on our own reasoning. To get clearer about this issue</w:t>
      </w:r>
      <w:r w:rsidR="00A961D1">
        <w:rPr>
          <w:rFonts w:ascii="Times New Roman" w:hAnsi="Times New Roman" w:cs="Times New Roman"/>
          <w:sz w:val="24"/>
          <w:szCs w:val="24"/>
          <w:lang w:val="en-US"/>
        </w:rPr>
        <w:t>,</w:t>
      </w:r>
      <w:r>
        <w:rPr>
          <w:rFonts w:ascii="Times New Roman" w:hAnsi="Times New Roman" w:cs="Times New Roman"/>
          <w:sz w:val="24"/>
          <w:szCs w:val="24"/>
          <w:lang w:val="en-US"/>
        </w:rPr>
        <w:t xml:space="preserve"> it </w:t>
      </w:r>
      <w:r w:rsidR="00A961D1">
        <w:rPr>
          <w:rFonts w:ascii="Times New Roman" w:hAnsi="Times New Roman" w:cs="Times New Roman"/>
          <w:sz w:val="24"/>
          <w:szCs w:val="24"/>
          <w:lang w:val="en-US"/>
        </w:rPr>
        <w:t xml:space="preserve">will be </w:t>
      </w:r>
      <w:r>
        <w:rPr>
          <w:rFonts w:ascii="Times New Roman" w:hAnsi="Times New Roman" w:cs="Times New Roman"/>
          <w:sz w:val="24"/>
          <w:szCs w:val="24"/>
          <w:lang w:val="en-US"/>
        </w:rPr>
        <w:t xml:space="preserve">helpful to consider a specific case. </w:t>
      </w:r>
    </w:p>
    <w:p w:rsidR="008477C7" w:rsidRDefault="00D766EF" w:rsidP="00B966F5">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Suppose you meet Bryan, a mental math crack. Someone asks, “What is 175,998 plus 22,453?” It t</w:t>
      </w:r>
      <w:r w:rsidR="009666D7">
        <w:rPr>
          <w:rFonts w:ascii="Times New Roman" w:hAnsi="Times New Roman" w:cs="Times New Roman"/>
          <w:sz w:val="24"/>
          <w:szCs w:val="24"/>
          <w:lang w:val="en-US"/>
        </w:rPr>
        <w:t xml:space="preserve">akes </w:t>
      </w:r>
      <w:r w:rsidR="00B85A2F">
        <w:rPr>
          <w:rFonts w:ascii="Times New Roman" w:hAnsi="Times New Roman" w:cs="Times New Roman"/>
          <w:sz w:val="24"/>
          <w:szCs w:val="24"/>
          <w:lang w:val="en-US"/>
        </w:rPr>
        <w:t>Bryan only a few seconds to</w:t>
      </w:r>
      <w:r>
        <w:rPr>
          <w:rFonts w:ascii="Times New Roman" w:hAnsi="Times New Roman" w:cs="Times New Roman"/>
          <w:sz w:val="24"/>
          <w:szCs w:val="24"/>
          <w:lang w:val="en-US"/>
        </w:rPr>
        <w:t xml:space="preserve"> answer “198,451.” Having received this information, should you use your own mental calculation in determining the correct answer? </w:t>
      </w:r>
      <w:r w:rsidR="00763E01">
        <w:rPr>
          <w:rFonts w:ascii="Times New Roman" w:hAnsi="Times New Roman" w:cs="Times New Roman"/>
          <w:sz w:val="24"/>
          <w:szCs w:val="24"/>
          <w:lang w:val="en-US"/>
        </w:rPr>
        <w:t xml:space="preserve">The answer is clearly no. Either the result of your own calculation would correspond to Bryan’s or it would deviate from it. A corresponding result would make </w:t>
      </w:r>
      <w:r w:rsidR="00413D3F">
        <w:rPr>
          <w:rFonts w:ascii="Times New Roman" w:hAnsi="Times New Roman" w:cs="Times New Roman"/>
          <w:sz w:val="24"/>
          <w:szCs w:val="24"/>
          <w:lang w:val="en-US"/>
        </w:rPr>
        <w:t xml:space="preserve">no </w:t>
      </w:r>
      <w:r w:rsidR="00763E01">
        <w:rPr>
          <w:rFonts w:ascii="Times New Roman" w:hAnsi="Times New Roman" w:cs="Times New Roman"/>
          <w:sz w:val="24"/>
          <w:szCs w:val="24"/>
          <w:lang w:val="en-US"/>
        </w:rPr>
        <w:t xml:space="preserve">difference. In the case of a deviant result, </w:t>
      </w:r>
      <w:r w:rsidR="00A961D1">
        <w:rPr>
          <w:rFonts w:ascii="Times New Roman" w:hAnsi="Times New Roman" w:cs="Times New Roman"/>
          <w:sz w:val="24"/>
          <w:szCs w:val="24"/>
          <w:lang w:val="en-US"/>
        </w:rPr>
        <w:t xml:space="preserve">however, </w:t>
      </w:r>
      <w:r w:rsidR="00763E01">
        <w:rPr>
          <w:rFonts w:ascii="Times New Roman" w:hAnsi="Times New Roman" w:cs="Times New Roman"/>
          <w:sz w:val="24"/>
          <w:szCs w:val="24"/>
          <w:lang w:val="en-US"/>
        </w:rPr>
        <w:t>it would be highly likely that you made</w:t>
      </w:r>
      <w:r w:rsidR="00B85A2F">
        <w:rPr>
          <w:rFonts w:ascii="Times New Roman" w:hAnsi="Times New Roman" w:cs="Times New Roman"/>
          <w:sz w:val="24"/>
          <w:szCs w:val="24"/>
          <w:lang w:val="en-US"/>
        </w:rPr>
        <w:t xml:space="preserve"> a mistake. After all, you </w:t>
      </w:r>
      <w:r w:rsidR="00763E01">
        <w:rPr>
          <w:rFonts w:ascii="Times New Roman" w:hAnsi="Times New Roman" w:cs="Times New Roman"/>
          <w:sz w:val="24"/>
          <w:szCs w:val="24"/>
          <w:lang w:val="en-US"/>
        </w:rPr>
        <w:t>disagree with a superior. Hence, your own reasoning is undercut.</w:t>
      </w:r>
    </w:p>
    <w:p w:rsidR="009666D7" w:rsidRDefault="00B85A2F" w:rsidP="00B966F5">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Here is a</w:t>
      </w:r>
      <w:r w:rsidR="009666D7">
        <w:rPr>
          <w:rFonts w:ascii="Times New Roman" w:hAnsi="Times New Roman" w:cs="Times New Roman"/>
          <w:sz w:val="24"/>
          <w:szCs w:val="24"/>
          <w:lang w:val="en-US"/>
        </w:rPr>
        <w:t xml:space="preserve"> more abstract characterization of what happens in this case</w:t>
      </w:r>
      <w:r w:rsidR="00097097">
        <w:rPr>
          <w:rFonts w:ascii="Times New Roman" w:hAnsi="Times New Roman" w:cs="Times New Roman"/>
          <w:sz w:val="24"/>
          <w:szCs w:val="24"/>
          <w:lang w:val="en-US"/>
        </w:rPr>
        <w:t xml:space="preserve">. </w:t>
      </w:r>
      <w:r w:rsidR="009666D7" w:rsidRPr="00CC3363">
        <w:rPr>
          <w:rFonts w:ascii="Times New Roman" w:hAnsi="Times New Roman" w:cs="Times New Roman"/>
          <w:sz w:val="24"/>
          <w:szCs w:val="24"/>
          <w:lang w:val="en-US"/>
        </w:rPr>
        <w:t>When the layperson identifies</w:t>
      </w:r>
      <w:r w:rsidR="009666D7">
        <w:rPr>
          <w:rFonts w:ascii="Times New Roman" w:hAnsi="Times New Roman" w:cs="Times New Roman"/>
          <w:sz w:val="24"/>
          <w:szCs w:val="24"/>
          <w:lang w:val="en-US"/>
        </w:rPr>
        <w:t xml:space="preserve"> an epistemic authority on some domain, she</w:t>
      </w:r>
      <w:r w:rsidR="009666D7" w:rsidRPr="00CC3363">
        <w:rPr>
          <w:rFonts w:ascii="Times New Roman" w:hAnsi="Times New Roman" w:cs="Times New Roman"/>
          <w:sz w:val="24"/>
          <w:szCs w:val="24"/>
          <w:lang w:val="en-US"/>
        </w:rPr>
        <w:t xml:space="preserve"> not only </w:t>
      </w:r>
      <w:r w:rsidR="009666D7">
        <w:rPr>
          <w:rFonts w:ascii="Times New Roman" w:hAnsi="Times New Roman" w:cs="Times New Roman"/>
          <w:sz w:val="24"/>
          <w:szCs w:val="24"/>
          <w:lang w:val="en-US"/>
        </w:rPr>
        <w:t xml:space="preserve">has </w:t>
      </w:r>
      <w:r w:rsidR="009666D7" w:rsidRPr="00CC3363">
        <w:rPr>
          <w:rFonts w:ascii="Times New Roman" w:hAnsi="Times New Roman" w:cs="Times New Roman"/>
          <w:sz w:val="24"/>
          <w:szCs w:val="24"/>
          <w:lang w:val="en-US"/>
        </w:rPr>
        <w:t>reasons to believe that the expert’s judgment is more competent than her own judgment</w:t>
      </w:r>
      <w:r w:rsidR="009666D7" w:rsidRPr="005A24EC">
        <w:rPr>
          <w:rFonts w:ascii="Times New Roman" w:hAnsi="Times New Roman" w:cs="Times New Roman"/>
          <w:sz w:val="24"/>
          <w:szCs w:val="24"/>
          <w:lang w:val="en-US"/>
        </w:rPr>
        <w:t xml:space="preserve">, </w:t>
      </w:r>
      <w:r w:rsidR="00DA7E77" w:rsidRPr="005A24EC">
        <w:rPr>
          <w:rFonts w:ascii="Times New Roman" w:hAnsi="Times New Roman" w:cs="Times New Roman"/>
          <w:sz w:val="24"/>
          <w:szCs w:val="24"/>
          <w:lang w:val="en-US"/>
        </w:rPr>
        <w:t xml:space="preserve">but typically she also has reasons to believe that the authority has considered all of the layperson’s reasons that are </w:t>
      </w:r>
      <w:r w:rsidR="00DA7E77" w:rsidRPr="005A24EC">
        <w:rPr>
          <w:rFonts w:ascii="Times New Roman" w:hAnsi="Times New Roman" w:cs="Times New Roman"/>
          <w:i/>
          <w:sz w:val="24"/>
          <w:szCs w:val="24"/>
          <w:lang w:val="en-US"/>
        </w:rPr>
        <w:t>relevant</w:t>
      </w:r>
      <w:r w:rsidR="00DA7E77" w:rsidRPr="005A24EC">
        <w:rPr>
          <w:rFonts w:ascii="Times New Roman" w:hAnsi="Times New Roman" w:cs="Times New Roman"/>
          <w:sz w:val="24"/>
          <w:szCs w:val="24"/>
          <w:lang w:val="en-US"/>
        </w:rPr>
        <w:t xml:space="preserve"> to the assessment of the target judgment. This is what we expect of authorities by default.</w:t>
      </w:r>
      <w:r w:rsidR="009C1F2A" w:rsidRPr="005A24EC">
        <w:rPr>
          <w:rStyle w:val="Funotenzeichen"/>
          <w:rFonts w:ascii="Times New Roman" w:hAnsi="Times New Roman" w:cs="Times New Roman"/>
          <w:sz w:val="24"/>
          <w:szCs w:val="24"/>
          <w:lang w:val="en-US"/>
        </w:rPr>
        <w:footnoteReference w:id="33"/>
      </w:r>
      <w:r w:rsidR="009666D7" w:rsidRPr="005A24EC">
        <w:rPr>
          <w:rFonts w:ascii="Times New Roman" w:hAnsi="Times New Roman" w:cs="Times New Roman"/>
          <w:sz w:val="24"/>
          <w:szCs w:val="24"/>
          <w:lang w:val="en-US"/>
        </w:rPr>
        <w:t xml:space="preserve"> If the layperson then relied</w:t>
      </w:r>
      <w:r w:rsidR="00097097" w:rsidRPr="005A24EC">
        <w:rPr>
          <w:rFonts w:ascii="Times New Roman" w:hAnsi="Times New Roman" w:cs="Times New Roman"/>
          <w:sz w:val="24"/>
          <w:szCs w:val="24"/>
          <w:lang w:val="en-US"/>
        </w:rPr>
        <w:t>,</w:t>
      </w:r>
      <w:r w:rsidR="009666D7" w:rsidRPr="005A24EC">
        <w:rPr>
          <w:rFonts w:ascii="Times New Roman" w:hAnsi="Times New Roman" w:cs="Times New Roman"/>
          <w:sz w:val="24"/>
          <w:szCs w:val="24"/>
          <w:lang w:val="en-US"/>
        </w:rPr>
        <w:t xml:space="preserve"> in </w:t>
      </w:r>
      <w:r w:rsidR="00097097" w:rsidRPr="005A24EC">
        <w:rPr>
          <w:rFonts w:ascii="Times New Roman" w:hAnsi="Times New Roman" w:cs="Times New Roman"/>
          <w:sz w:val="24"/>
          <w:szCs w:val="24"/>
          <w:lang w:val="en-US"/>
        </w:rPr>
        <w:t xml:space="preserve">making </w:t>
      </w:r>
      <w:r w:rsidR="009666D7" w:rsidRPr="005A24EC">
        <w:rPr>
          <w:rFonts w:ascii="Times New Roman" w:hAnsi="Times New Roman" w:cs="Times New Roman"/>
          <w:sz w:val="24"/>
          <w:szCs w:val="24"/>
          <w:lang w:val="en-US"/>
        </w:rPr>
        <w:t>her judgment</w:t>
      </w:r>
      <w:r w:rsidR="00097097" w:rsidRPr="005A24EC">
        <w:rPr>
          <w:rFonts w:ascii="Times New Roman" w:hAnsi="Times New Roman" w:cs="Times New Roman"/>
          <w:sz w:val="24"/>
          <w:szCs w:val="24"/>
          <w:lang w:val="en-US"/>
        </w:rPr>
        <w:t>,</w:t>
      </w:r>
      <w:r w:rsidR="009666D7" w:rsidRPr="005A24EC">
        <w:rPr>
          <w:rFonts w:ascii="Times New Roman" w:hAnsi="Times New Roman" w:cs="Times New Roman"/>
          <w:sz w:val="24"/>
          <w:szCs w:val="24"/>
          <w:lang w:val="en-US"/>
        </w:rPr>
        <w:t xml:space="preserve"> on her own</w:t>
      </w:r>
      <w:r w:rsidR="009666D7" w:rsidRPr="00CC3363">
        <w:rPr>
          <w:rFonts w:ascii="Times New Roman" w:hAnsi="Times New Roman" w:cs="Times New Roman"/>
          <w:sz w:val="24"/>
          <w:szCs w:val="24"/>
          <w:lang w:val="en-US"/>
        </w:rPr>
        <w:t xml:space="preserve"> reasons </w:t>
      </w:r>
      <w:r w:rsidR="009666D7" w:rsidRPr="00CC3363">
        <w:rPr>
          <w:rFonts w:ascii="Times New Roman" w:hAnsi="Times New Roman" w:cs="Times New Roman"/>
          <w:i/>
          <w:sz w:val="24"/>
          <w:szCs w:val="24"/>
          <w:lang w:val="en-US"/>
        </w:rPr>
        <w:t>in addition</w:t>
      </w:r>
      <w:r w:rsidR="009666D7" w:rsidRPr="00CC3363">
        <w:rPr>
          <w:rFonts w:ascii="Times New Roman" w:hAnsi="Times New Roman" w:cs="Times New Roman"/>
          <w:sz w:val="24"/>
          <w:szCs w:val="24"/>
          <w:lang w:val="en-US"/>
        </w:rPr>
        <w:t xml:space="preserve"> to the expert</w:t>
      </w:r>
      <w:r w:rsidR="00097097">
        <w:rPr>
          <w:rFonts w:ascii="Times New Roman" w:hAnsi="Times New Roman" w:cs="Times New Roman"/>
          <w:sz w:val="24"/>
          <w:szCs w:val="24"/>
          <w:lang w:val="en-US"/>
        </w:rPr>
        <w:t>’s</w:t>
      </w:r>
      <w:r w:rsidR="009666D7" w:rsidRPr="00CC3363">
        <w:rPr>
          <w:rFonts w:ascii="Times New Roman" w:hAnsi="Times New Roman" w:cs="Times New Roman"/>
          <w:sz w:val="24"/>
          <w:szCs w:val="24"/>
          <w:lang w:val="en-US"/>
        </w:rPr>
        <w:t xml:space="preserve"> judgment, this would, in all likelihood, lead to a deviation from the expert</w:t>
      </w:r>
      <w:r w:rsidR="00097097">
        <w:rPr>
          <w:rFonts w:ascii="Times New Roman" w:hAnsi="Times New Roman" w:cs="Times New Roman"/>
          <w:sz w:val="24"/>
          <w:szCs w:val="24"/>
          <w:lang w:val="en-US"/>
        </w:rPr>
        <w:t>’s</w:t>
      </w:r>
      <w:r w:rsidR="009666D7" w:rsidRPr="00CC3363">
        <w:rPr>
          <w:rFonts w:ascii="Times New Roman" w:hAnsi="Times New Roman" w:cs="Times New Roman"/>
          <w:sz w:val="24"/>
          <w:szCs w:val="24"/>
          <w:lang w:val="en-US"/>
        </w:rPr>
        <w:t xml:space="preserve"> judgment</w:t>
      </w:r>
      <w:r w:rsidR="00097097">
        <w:rPr>
          <w:rFonts w:ascii="Times New Roman" w:hAnsi="Times New Roman" w:cs="Times New Roman"/>
          <w:sz w:val="24"/>
          <w:szCs w:val="24"/>
          <w:lang w:val="en-US"/>
        </w:rPr>
        <w:t>, which</w:t>
      </w:r>
      <w:r w:rsidR="009666D7" w:rsidRPr="00CC3363">
        <w:rPr>
          <w:rFonts w:ascii="Times New Roman" w:hAnsi="Times New Roman" w:cs="Times New Roman"/>
          <w:sz w:val="24"/>
          <w:szCs w:val="24"/>
          <w:lang w:val="en-US"/>
        </w:rPr>
        <w:t xml:space="preserve"> is from the layperson’s own perspective the more competent and, most probably, </w:t>
      </w:r>
      <w:r w:rsidR="00097097">
        <w:rPr>
          <w:rFonts w:ascii="Times New Roman" w:hAnsi="Times New Roman" w:cs="Times New Roman"/>
          <w:sz w:val="24"/>
          <w:szCs w:val="24"/>
          <w:lang w:val="en-US"/>
        </w:rPr>
        <w:t xml:space="preserve">the </w:t>
      </w:r>
      <w:r w:rsidR="009666D7" w:rsidRPr="00CC3363">
        <w:rPr>
          <w:rFonts w:ascii="Times New Roman" w:hAnsi="Times New Roman" w:cs="Times New Roman"/>
          <w:sz w:val="24"/>
          <w:szCs w:val="24"/>
          <w:lang w:val="en-US"/>
        </w:rPr>
        <w:t>rational judgment. However, if this is true, then it is, from the layperson’s perspective, very likely that she would deviate from the rational judgment if she relied</w:t>
      </w:r>
      <w:r w:rsidR="00097097">
        <w:rPr>
          <w:rFonts w:ascii="Times New Roman" w:hAnsi="Times New Roman" w:cs="Times New Roman"/>
          <w:sz w:val="24"/>
          <w:szCs w:val="24"/>
          <w:lang w:val="en-US"/>
        </w:rPr>
        <w:t>,</w:t>
      </w:r>
      <w:r w:rsidR="009666D7" w:rsidRPr="00CC3363">
        <w:rPr>
          <w:rFonts w:ascii="Times New Roman" w:hAnsi="Times New Roman" w:cs="Times New Roman"/>
          <w:sz w:val="24"/>
          <w:szCs w:val="24"/>
          <w:lang w:val="en-US"/>
        </w:rPr>
        <w:t xml:space="preserve"> in </w:t>
      </w:r>
      <w:r w:rsidR="00097097">
        <w:rPr>
          <w:rFonts w:ascii="Times New Roman" w:hAnsi="Times New Roman" w:cs="Times New Roman"/>
          <w:sz w:val="24"/>
          <w:szCs w:val="24"/>
          <w:lang w:val="en-US"/>
        </w:rPr>
        <w:t xml:space="preserve">making </w:t>
      </w:r>
      <w:r w:rsidR="009666D7" w:rsidRPr="00CC3363">
        <w:rPr>
          <w:rFonts w:ascii="Times New Roman" w:hAnsi="Times New Roman" w:cs="Times New Roman"/>
          <w:sz w:val="24"/>
          <w:szCs w:val="24"/>
          <w:lang w:val="en-US"/>
        </w:rPr>
        <w:t>her judgment</w:t>
      </w:r>
      <w:r w:rsidR="00097097">
        <w:rPr>
          <w:rFonts w:ascii="Times New Roman" w:hAnsi="Times New Roman" w:cs="Times New Roman"/>
          <w:sz w:val="24"/>
          <w:szCs w:val="24"/>
          <w:lang w:val="en-US"/>
        </w:rPr>
        <w:t>,</w:t>
      </w:r>
      <w:r w:rsidR="009666D7" w:rsidRPr="00CC3363">
        <w:rPr>
          <w:rFonts w:ascii="Times New Roman" w:hAnsi="Times New Roman" w:cs="Times New Roman"/>
          <w:sz w:val="24"/>
          <w:szCs w:val="24"/>
          <w:lang w:val="en-US"/>
        </w:rPr>
        <w:t xml:space="preserve"> on her own reasons as well. In this way, the layperson acquires reasons to believe that us</w:t>
      </w:r>
      <w:r w:rsidR="00097097">
        <w:rPr>
          <w:rFonts w:ascii="Times New Roman" w:hAnsi="Times New Roman" w:cs="Times New Roman"/>
          <w:sz w:val="24"/>
          <w:szCs w:val="24"/>
          <w:lang w:val="en-US"/>
        </w:rPr>
        <w:t>ing</w:t>
      </w:r>
      <w:r w:rsidR="009666D7" w:rsidRPr="00CC3363">
        <w:rPr>
          <w:rFonts w:ascii="Times New Roman" w:hAnsi="Times New Roman" w:cs="Times New Roman"/>
          <w:sz w:val="24"/>
          <w:szCs w:val="24"/>
          <w:lang w:val="en-US"/>
        </w:rPr>
        <w:t xml:space="preserve"> her own domain-specific reasons would lead to an irrational belief. This in turn generates an undercutting defeater</w:t>
      </w:r>
      <w:r w:rsidR="009666D7">
        <w:rPr>
          <w:rFonts w:ascii="Times New Roman" w:hAnsi="Times New Roman" w:cs="Times New Roman"/>
          <w:sz w:val="24"/>
          <w:szCs w:val="24"/>
          <w:lang w:val="en-US"/>
        </w:rPr>
        <w:t xml:space="preserve"> in the technical sense</w:t>
      </w:r>
      <w:r w:rsidR="009666D7" w:rsidRPr="00CC3363">
        <w:rPr>
          <w:rFonts w:ascii="Times New Roman" w:hAnsi="Times New Roman" w:cs="Times New Roman"/>
          <w:sz w:val="24"/>
          <w:szCs w:val="24"/>
          <w:lang w:val="en-US"/>
        </w:rPr>
        <w:t>.</w:t>
      </w:r>
    </w:p>
    <w:p w:rsidR="003750AF" w:rsidRDefault="00A7162B">
      <w:pPr>
        <w:spacing w:after="240" w:line="36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We can now turn these consideration</w:t>
      </w:r>
      <w:r w:rsidR="00097097">
        <w:rPr>
          <w:rFonts w:ascii="Times New Roman" w:hAnsi="Times New Roman" w:cs="Times New Roman"/>
          <w:sz w:val="24"/>
          <w:szCs w:val="24"/>
          <w:lang w:val="en-US"/>
        </w:rPr>
        <w:t>s</w:t>
      </w:r>
      <w:r>
        <w:rPr>
          <w:rFonts w:ascii="Times New Roman" w:hAnsi="Times New Roman" w:cs="Times New Roman"/>
          <w:sz w:val="24"/>
          <w:szCs w:val="24"/>
          <w:lang w:val="en-US"/>
        </w:rPr>
        <w:t xml:space="preserve"> into the following argument</w:t>
      </w:r>
      <w:r w:rsidR="0009709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97097">
        <w:rPr>
          <w:rFonts w:ascii="Times New Roman" w:hAnsi="Times New Roman" w:cs="Times New Roman"/>
          <w:sz w:val="24"/>
          <w:szCs w:val="24"/>
          <w:lang w:val="en-US"/>
        </w:rPr>
        <w:t xml:space="preserve">which </w:t>
      </w:r>
      <w:r>
        <w:rPr>
          <w:rFonts w:ascii="Times New Roman" w:hAnsi="Times New Roman" w:cs="Times New Roman"/>
          <w:sz w:val="24"/>
          <w:szCs w:val="24"/>
          <w:lang w:val="en-US"/>
        </w:rPr>
        <w:t>is available to the layperson when she identifies an authority</w:t>
      </w:r>
      <w:r w:rsidR="00097097">
        <w:rPr>
          <w:rFonts w:ascii="Times New Roman" w:hAnsi="Times New Roman" w:cs="Times New Roman"/>
          <w:sz w:val="24"/>
          <w:szCs w:val="24"/>
          <w:lang w:val="en-US"/>
        </w:rPr>
        <w:t>’s</w:t>
      </w:r>
      <w:r>
        <w:rPr>
          <w:rFonts w:ascii="Times New Roman" w:hAnsi="Times New Roman" w:cs="Times New Roman"/>
          <w:sz w:val="24"/>
          <w:szCs w:val="24"/>
          <w:lang w:val="en-US"/>
        </w:rPr>
        <w:t xml:space="preserve"> judgment:</w:t>
      </w:r>
    </w:p>
    <w:p w:rsidR="00A7162B" w:rsidRDefault="00A7162B" w:rsidP="00A7162B">
      <w:p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t>I am justified in believing that the authority’s judgment about p is mo</w:t>
      </w:r>
      <w:r w:rsidR="00B85A2F">
        <w:rPr>
          <w:rFonts w:ascii="Times New Roman" w:hAnsi="Times New Roman" w:cs="Times New Roman"/>
          <w:sz w:val="24"/>
          <w:szCs w:val="24"/>
          <w:lang w:val="en-US"/>
        </w:rPr>
        <w:t>st likely rational (</w:t>
      </w:r>
      <w:r w:rsidR="00097097">
        <w:rPr>
          <w:rFonts w:ascii="Times New Roman" w:hAnsi="Times New Roman" w:cs="Times New Roman"/>
          <w:sz w:val="24"/>
          <w:szCs w:val="24"/>
          <w:lang w:val="en-US"/>
        </w:rPr>
        <w:t xml:space="preserve">given </w:t>
      </w:r>
      <w:r>
        <w:rPr>
          <w:rFonts w:ascii="Times New Roman" w:hAnsi="Times New Roman" w:cs="Times New Roman"/>
          <w:sz w:val="24"/>
          <w:szCs w:val="24"/>
          <w:lang w:val="en-US"/>
        </w:rPr>
        <w:t>that p is a proposition within the authority’s domain of expertise).</w:t>
      </w:r>
    </w:p>
    <w:p w:rsidR="00A7162B" w:rsidRDefault="00A7162B" w:rsidP="00A7162B">
      <w:p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t>I am justified in believing that the authority has most likely considered all of my relevant domain-specific evidence regarding p.</w:t>
      </w:r>
    </w:p>
    <w:p w:rsidR="00A7162B" w:rsidRDefault="00A7162B" w:rsidP="00A7162B">
      <w:p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(3)</w:t>
      </w:r>
      <w:r>
        <w:rPr>
          <w:rFonts w:ascii="Times New Roman" w:hAnsi="Times New Roman" w:cs="Times New Roman"/>
          <w:sz w:val="24"/>
          <w:szCs w:val="24"/>
          <w:lang w:val="en-US"/>
        </w:rPr>
        <w:tab/>
        <w:t xml:space="preserve">If (1) and (2) are true, </w:t>
      </w:r>
      <w:r w:rsidR="00097097">
        <w:rPr>
          <w:rFonts w:ascii="Times New Roman" w:hAnsi="Times New Roman" w:cs="Times New Roman"/>
          <w:sz w:val="24"/>
          <w:szCs w:val="24"/>
          <w:lang w:val="en-US"/>
        </w:rPr>
        <w:t xml:space="preserve">then </w:t>
      </w:r>
      <w:r>
        <w:rPr>
          <w:rFonts w:ascii="Times New Roman" w:hAnsi="Times New Roman" w:cs="Times New Roman"/>
          <w:sz w:val="24"/>
          <w:szCs w:val="24"/>
          <w:lang w:val="en-US"/>
        </w:rPr>
        <w:t>I am prima facie justified in believing</w:t>
      </w:r>
      <w:r w:rsidR="00A30CE6">
        <w:rPr>
          <w:rFonts w:ascii="Times New Roman" w:hAnsi="Times New Roman" w:cs="Times New Roman"/>
          <w:sz w:val="24"/>
          <w:szCs w:val="24"/>
          <w:lang w:val="en-US"/>
        </w:rPr>
        <w:t xml:space="preserve"> that deviating from the authority’s judgment on p would most likely render my judgment irrational. </w:t>
      </w:r>
    </w:p>
    <w:p w:rsidR="00A30CE6" w:rsidRDefault="00A30CE6" w:rsidP="00A7162B">
      <w:p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lang w:val="en-US"/>
        </w:rPr>
        <w:tab/>
        <w:t>I am prima facie justified in believing that deviating from the authority’s judgment on p would most likely re</w:t>
      </w:r>
      <w:r w:rsidR="0070413C">
        <w:rPr>
          <w:rFonts w:ascii="Times New Roman" w:hAnsi="Times New Roman" w:cs="Times New Roman"/>
          <w:sz w:val="24"/>
          <w:szCs w:val="24"/>
          <w:lang w:val="en-US"/>
        </w:rPr>
        <w:t xml:space="preserve">nder my judgment irrational. </w:t>
      </w:r>
      <w:r w:rsidR="0070413C">
        <w:rPr>
          <w:rFonts w:ascii="Times New Roman" w:hAnsi="Times New Roman" w:cs="Times New Roman"/>
          <w:sz w:val="24"/>
          <w:szCs w:val="24"/>
          <w:lang w:val="en-US"/>
        </w:rPr>
        <w:tab/>
      </w:r>
      <w:r w:rsidR="0070413C">
        <w:rPr>
          <w:rFonts w:ascii="Times New Roman" w:hAnsi="Times New Roman" w:cs="Times New Roman"/>
          <w:sz w:val="24"/>
          <w:szCs w:val="24"/>
          <w:lang w:val="en-US"/>
        </w:rPr>
        <w:tab/>
      </w:r>
      <w:r>
        <w:rPr>
          <w:rFonts w:ascii="Times New Roman" w:hAnsi="Times New Roman" w:cs="Times New Roman"/>
          <w:sz w:val="24"/>
          <w:szCs w:val="24"/>
          <w:lang w:val="en-US"/>
        </w:rPr>
        <w:t>(from 1, 2, 3)</w:t>
      </w:r>
    </w:p>
    <w:p w:rsidR="000F476D" w:rsidRDefault="000F476D" w:rsidP="00A7162B">
      <w:p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(5)</w:t>
      </w:r>
      <w:r>
        <w:rPr>
          <w:rFonts w:ascii="Times New Roman" w:hAnsi="Times New Roman" w:cs="Times New Roman"/>
          <w:sz w:val="24"/>
          <w:szCs w:val="24"/>
          <w:lang w:val="en-US"/>
        </w:rPr>
        <w:tab/>
        <w:t xml:space="preserve">If I made use of my own domain-specific reasons for judging </w:t>
      </w:r>
      <w:r w:rsidR="00097097">
        <w:rPr>
          <w:rFonts w:ascii="Times New Roman" w:hAnsi="Times New Roman" w:cs="Times New Roman"/>
          <w:sz w:val="24"/>
          <w:szCs w:val="24"/>
          <w:lang w:val="en-US"/>
        </w:rPr>
        <w:t xml:space="preserve">whether </w:t>
      </w:r>
      <w:r>
        <w:rPr>
          <w:rFonts w:ascii="Times New Roman" w:hAnsi="Times New Roman" w:cs="Times New Roman"/>
          <w:sz w:val="24"/>
          <w:szCs w:val="24"/>
          <w:lang w:val="en-US"/>
        </w:rPr>
        <w:t>p, this would lead to a judgment that either conforms with the authority or deviates from her judgment</w:t>
      </w:r>
      <w:r w:rsidR="0070413C">
        <w:rPr>
          <w:rFonts w:ascii="Times New Roman" w:hAnsi="Times New Roman" w:cs="Times New Roman"/>
          <w:sz w:val="24"/>
          <w:szCs w:val="24"/>
          <w:lang w:val="en-US"/>
        </w:rPr>
        <w:t xml:space="preserve">. </w:t>
      </w:r>
      <w:r w:rsidR="0070413C">
        <w:rPr>
          <w:rFonts w:ascii="Times New Roman" w:hAnsi="Times New Roman" w:cs="Times New Roman"/>
          <w:sz w:val="24"/>
          <w:szCs w:val="24"/>
          <w:lang w:val="en-US"/>
        </w:rPr>
        <w:tab/>
      </w:r>
      <w:r w:rsidR="0070413C">
        <w:rPr>
          <w:rFonts w:ascii="Times New Roman" w:hAnsi="Times New Roman" w:cs="Times New Roman"/>
          <w:sz w:val="24"/>
          <w:szCs w:val="24"/>
          <w:lang w:val="en-US"/>
        </w:rPr>
        <w:tab/>
      </w:r>
      <w:r w:rsidR="0070413C">
        <w:rPr>
          <w:rFonts w:ascii="Times New Roman" w:hAnsi="Times New Roman" w:cs="Times New Roman"/>
          <w:sz w:val="24"/>
          <w:szCs w:val="24"/>
          <w:lang w:val="en-US"/>
        </w:rPr>
        <w:tab/>
      </w:r>
      <w:r w:rsidR="0070413C">
        <w:rPr>
          <w:rFonts w:ascii="Times New Roman" w:hAnsi="Times New Roman" w:cs="Times New Roman"/>
          <w:sz w:val="24"/>
          <w:szCs w:val="24"/>
          <w:lang w:val="en-US"/>
        </w:rPr>
        <w:tab/>
      </w:r>
      <w:r w:rsidR="0070413C">
        <w:rPr>
          <w:rFonts w:ascii="Times New Roman" w:hAnsi="Times New Roman" w:cs="Times New Roman"/>
          <w:sz w:val="24"/>
          <w:szCs w:val="24"/>
          <w:lang w:val="en-US"/>
        </w:rPr>
        <w:tab/>
      </w:r>
      <w:r w:rsidR="0070413C">
        <w:rPr>
          <w:rFonts w:ascii="Times New Roman" w:hAnsi="Times New Roman" w:cs="Times New Roman"/>
          <w:sz w:val="24"/>
          <w:szCs w:val="24"/>
          <w:lang w:val="en-US"/>
        </w:rPr>
        <w:tab/>
      </w:r>
      <w:r w:rsidR="0070413C">
        <w:rPr>
          <w:rFonts w:ascii="Times New Roman" w:hAnsi="Times New Roman" w:cs="Times New Roman"/>
          <w:sz w:val="24"/>
          <w:szCs w:val="24"/>
          <w:lang w:val="en-US"/>
        </w:rPr>
        <w:tab/>
      </w:r>
      <w:r w:rsidR="0070413C">
        <w:rPr>
          <w:rFonts w:ascii="Times New Roman" w:hAnsi="Times New Roman" w:cs="Times New Roman"/>
          <w:sz w:val="24"/>
          <w:szCs w:val="24"/>
          <w:lang w:val="en-US"/>
        </w:rPr>
        <w:tab/>
      </w:r>
      <w:r w:rsidR="0070413C">
        <w:rPr>
          <w:rFonts w:ascii="Times New Roman" w:hAnsi="Times New Roman" w:cs="Times New Roman"/>
          <w:sz w:val="24"/>
          <w:szCs w:val="24"/>
          <w:lang w:val="en-US"/>
        </w:rPr>
        <w:tab/>
        <w:t>(truism)</w:t>
      </w:r>
    </w:p>
    <w:p w:rsidR="000F476D" w:rsidRDefault="0070413C" w:rsidP="00A7162B">
      <w:p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(6)</w:t>
      </w:r>
      <w:r>
        <w:rPr>
          <w:rFonts w:ascii="Times New Roman" w:hAnsi="Times New Roman" w:cs="Times New Roman"/>
          <w:sz w:val="24"/>
          <w:szCs w:val="24"/>
          <w:lang w:val="en-US"/>
        </w:rPr>
        <w:tab/>
        <w:t>When</w:t>
      </w:r>
      <w:r w:rsidR="000F476D">
        <w:rPr>
          <w:rFonts w:ascii="Times New Roman" w:hAnsi="Times New Roman" w:cs="Times New Roman"/>
          <w:sz w:val="24"/>
          <w:szCs w:val="24"/>
          <w:lang w:val="en-US"/>
        </w:rPr>
        <w:t xml:space="preserve"> </w:t>
      </w:r>
      <w:r w:rsidR="00097097">
        <w:rPr>
          <w:rFonts w:ascii="Times New Roman" w:hAnsi="Times New Roman" w:cs="Times New Roman"/>
          <w:sz w:val="24"/>
          <w:szCs w:val="24"/>
          <w:lang w:val="en-US"/>
        </w:rPr>
        <w:t xml:space="preserve">use of </w:t>
      </w:r>
      <w:r w:rsidR="000F476D">
        <w:rPr>
          <w:rFonts w:ascii="Times New Roman" w:hAnsi="Times New Roman" w:cs="Times New Roman"/>
          <w:sz w:val="24"/>
          <w:szCs w:val="24"/>
          <w:lang w:val="en-US"/>
        </w:rPr>
        <w:t>my own domain-specific reasons makes no difference to the resulting judgment, it is irrelevant.</w:t>
      </w:r>
    </w:p>
    <w:p w:rsidR="0070413C" w:rsidRDefault="000F476D" w:rsidP="00A7162B">
      <w:p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(7)</w:t>
      </w:r>
      <w:r>
        <w:rPr>
          <w:rFonts w:ascii="Times New Roman" w:hAnsi="Times New Roman" w:cs="Times New Roman"/>
          <w:sz w:val="24"/>
          <w:szCs w:val="24"/>
          <w:lang w:val="en-US"/>
        </w:rPr>
        <w:tab/>
      </w:r>
      <w:r w:rsidR="0070413C">
        <w:rPr>
          <w:rFonts w:ascii="Times New Roman" w:hAnsi="Times New Roman" w:cs="Times New Roman"/>
          <w:sz w:val="24"/>
          <w:szCs w:val="24"/>
          <w:lang w:val="en-US"/>
        </w:rPr>
        <w:t xml:space="preserve">When </w:t>
      </w:r>
      <w:r w:rsidR="00097097">
        <w:rPr>
          <w:rFonts w:ascii="Times New Roman" w:hAnsi="Times New Roman" w:cs="Times New Roman"/>
          <w:sz w:val="24"/>
          <w:szCs w:val="24"/>
          <w:lang w:val="en-US"/>
        </w:rPr>
        <w:t xml:space="preserve">use of </w:t>
      </w:r>
      <w:r w:rsidR="0070413C">
        <w:rPr>
          <w:rFonts w:ascii="Times New Roman" w:hAnsi="Times New Roman" w:cs="Times New Roman"/>
          <w:sz w:val="24"/>
          <w:szCs w:val="24"/>
          <w:lang w:val="en-US"/>
        </w:rPr>
        <w:t xml:space="preserve">my own domain-specific reasons makes a difference, </w:t>
      </w:r>
      <w:r>
        <w:rPr>
          <w:rFonts w:ascii="Times New Roman" w:hAnsi="Times New Roman" w:cs="Times New Roman"/>
          <w:sz w:val="24"/>
          <w:szCs w:val="24"/>
          <w:lang w:val="en-US"/>
        </w:rPr>
        <w:t>I am prima facie justified in believ</w:t>
      </w:r>
      <w:r w:rsidR="0070413C">
        <w:rPr>
          <w:rFonts w:ascii="Times New Roman" w:hAnsi="Times New Roman" w:cs="Times New Roman"/>
          <w:sz w:val="24"/>
          <w:szCs w:val="24"/>
          <w:lang w:val="en-US"/>
        </w:rPr>
        <w:t>ing that</w:t>
      </w:r>
      <w:r>
        <w:rPr>
          <w:rFonts w:ascii="Times New Roman" w:hAnsi="Times New Roman" w:cs="Times New Roman"/>
          <w:sz w:val="24"/>
          <w:szCs w:val="24"/>
          <w:lang w:val="en-US"/>
        </w:rPr>
        <w:t xml:space="preserve"> it is</w:t>
      </w:r>
      <w:r w:rsidR="0070413C">
        <w:rPr>
          <w:rFonts w:ascii="Times New Roman" w:hAnsi="Times New Roman" w:cs="Times New Roman"/>
          <w:sz w:val="24"/>
          <w:szCs w:val="24"/>
          <w:lang w:val="en-US"/>
        </w:rPr>
        <w:t xml:space="preserve"> most likely</w:t>
      </w:r>
      <w:r>
        <w:rPr>
          <w:rFonts w:ascii="Times New Roman" w:hAnsi="Times New Roman" w:cs="Times New Roman"/>
          <w:sz w:val="24"/>
          <w:szCs w:val="24"/>
          <w:lang w:val="en-US"/>
        </w:rPr>
        <w:t xml:space="preserve"> irrational</w:t>
      </w:r>
      <w:r w:rsidR="0070413C">
        <w:rPr>
          <w:rFonts w:ascii="Times New Roman" w:hAnsi="Times New Roman" w:cs="Times New Roman"/>
          <w:sz w:val="24"/>
          <w:szCs w:val="24"/>
          <w:lang w:val="en-US"/>
        </w:rPr>
        <w:t xml:space="preserve">. </w:t>
      </w:r>
      <w:r w:rsidR="0070413C">
        <w:rPr>
          <w:rFonts w:ascii="Times New Roman" w:hAnsi="Times New Roman" w:cs="Times New Roman"/>
          <w:sz w:val="24"/>
          <w:szCs w:val="24"/>
          <w:lang w:val="en-US"/>
        </w:rPr>
        <w:tab/>
      </w:r>
      <w:r w:rsidR="0070413C">
        <w:rPr>
          <w:rFonts w:ascii="Times New Roman" w:hAnsi="Times New Roman" w:cs="Times New Roman"/>
          <w:sz w:val="24"/>
          <w:szCs w:val="24"/>
          <w:lang w:val="en-US"/>
        </w:rPr>
        <w:tab/>
        <w:t>(from 4)</w:t>
      </w:r>
    </w:p>
    <w:p w:rsidR="000F476D" w:rsidRDefault="0070413C" w:rsidP="00A7162B">
      <w:p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(8)</w:t>
      </w:r>
      <w:r>
        <w:rPr>
          <w:rFonts w:ascii="Times New Roman" w:hAnsi="Times New Roman" w:cs="Times New Roman"/>
          <w:sz w:val="24"/>
          <w:szCs w:val="24"/>
          <w:lang w:val="en-US"/>
        </w:rPr>
        <w:tab/>
        <w:t>If I am justified in believing that my use of reasons is irrational, then making use of them is irrational.</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(undercutting defeat)</w:t>
      </w:r>
      <w:r w:rsidR="000F476D">
        <w:rPr>
          <w:rFonts w:ascii="Times New Roman" w:hAnsi="Times New Roman" w:cs="Times New Roman"/>
          <w:sz w:val="24"/>
          <w:szCs w:val="24"/>
          <w:lang w:val="en-US"/>
        </w:rPr>
        <w:t xml:space="preserve"> </w:t>
      </w:r>
    </w:p>
    <w:p w:rsidR="0070413C" w:rsidRDefault="0070413C" w:rsidP="00A7162B">
      <w:p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(9)</w:t>
      </w:r>
      <w:r>
        <w:rPr>
          <w:rFonts w:ascii="Times New Roman" w:hAnsi="Times New Roman" w:cs="Times New Roman"/>
          <w:sz w:val="24"/>
          <w:szCs w:val="24"/>
          <w:lang w:val="en-US"/>
        </w:rPr>
        <w:tab/>
        <w:t>When using my own domain-specific reasons makes a difference, making use of them is irrational.</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4C0DAB">
        <w:rPr>
          <w:rFonts w:ascii="Times New Roman" w:hAnsi="Times New Roman" w:cs="Times New Roman"/>
          <w:sz w:val="24"/>
          <w:szCs w:val="24"/>
          <w:lang w:val="en-US"/>
        </w:rPr>
        <w:tab/>
      </w:r>
      <w:r w:rsidR="004C0DAB">
        <w:rPr>
          <w:rFonts w:ascii="Times New Roman" w:hAnsi="Times New Roman" w:cs="Times New Roman"/>
          <w:sz w:val="24"/>
          <w:szCs w:val="24"/>
          <w:lang w:val="en-US"/>
        </w:rPr>
        <w:tab/>
      </w:r>
      <w:r>
        <w:rPr>
          <w:rFonts w:ascii="Times New Roman" w:hAnsi="Times New Roman" w:cs="Times New Roman"/>
          <w:sz w:val="24"/>
          <w:szCs w:val="24"/>
          <w:lang w:val="en-US"/>
        </w:rPr>
        <w:t>(from 7, 8)</w:t>
      </w:r>
    </w:p>
    <w:p w:rsidR="0070413C" w:rsidRDefault="0070413C" w:rsidP="00A7162B">
      <w:p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(10)</w:t>
      </w:r>
      <w:r>
        <w:rPr>
          <w:rFonts w:ascii="Times New Roman" w:hAnsi="Times New Roman" w:cs="Times New Roman"/>
          <w:sz w:val="24"/>
          <w:szCs w:val="24"/>
          <w:lang w:val="en-US"/>
        </w:rPr>
        <w:tab/>
        <w:t xml:space="preserve">I cannot rationally use my </w:t>
      </w:r>
      <w:r w:rsidR="00097097">
        <w:rPr>
          <w:rFonts w:ascii="Times New Roman" w:hAnsi="Times New Roman" w:cs="Times New Roman"/>
          <w:sz w:val="24"/>
          <w:szCs w:val="24"/>
          <w:lang w:val="en-US"/>
        </w:rPr>
        <w:t xml:space="preserve">own </w:t>
      </w:r>
      <w:r>
        <w:rPr>
          <w:rFonts w:ascii="Times New Roman" w:hAnsi="Times New Roman" w:cs="Times New Roman"/>
          <w:sz w:val="24"/>
          <w:szCs w:val="24"/>
          <w:lang w:val="en-US"/>
        </w:rPr>
        <w:t>domain-specific reasons regarding p.</w:t>
      </w:r>
    </w:p>
    <w:p w:rsidR="003750AF" w:rsidRDefault="0070413C">
      <w:pPr>
        <w:spacing w:after="240" w:line="360" w:lineRule="auto"/>
        <w:ind w:left="425" w:hanging="425"/>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(from 5, 6, 9)</w:t>
      </w:r>
    </w:p>
    <w:p w:rsidR="0070413C" w:rsidRDefault="00626538" w:rsidP="0062653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I have </w:t>
      </w:r>
      <w:r w:rsidR="00413D3F">
        <w:rPr>
          <w:rFonts w:ascii="Times New Roman" w:hAnsi="Times New Roman" w:cs="Times New Roman"/>
          <w:sz w:val="24"/>
          <w:szCs w:val="24"/>
          <w:lang w:val="en-US"/>
        </w:rPr>
        <w:t xml:space="preserve">already </w:t>
      </w:r>
      <w:r>
        <w:rPr>
          <w:rFonts w:ascii="Times New Roman" w:hAnsi="Times New Roman" w:cs="Times New Roman"/>
          <w:sz w:val="24"/>
          <w:szCs w:val="24"/>
          <w:lang w:val="en-US"/>
        </w:rPr>
        <w:t>argued, (1) and (2) are reasonable because the layperson expects the authority to be a rational believer in her domain of expertise</w:t>
      </w:r>
      <w:r w:rsidR="00413D3F">
        <w:rPr>
          <w:rFonts w:ascii="Times New Roman" w:hAnsi="Times New Roman" w:cs="Times New Roman"/>
          <w:sz w:val="24"/>
          <w:szCs w:val="24"/>
          <w:lang w:val="en-US"/>
        </w:rPr>
        <w:t>,</w:t>
      </w:r>
      <w:r>
        <w:rPr>
          <w:rFonts w:ascii="Times New Roman" w:hAnsi="Times New Roman" w:cs="Times New Roman"/>
          <w:sz w:val="24"/>
          <w:szCs w:val="24"/>
          <w:lang w:val="en-US"/>
        </w:rPr>
        <w:t xml:space="preserve"> and one who has already considered all the relevant evidence that is accessible to laypeople like </w:t>
      </w:r>
      <w:r w:rsidR="00413D3F">
        <w:rPr>
          <w:rFonts w:ascii="Times New Roman" w:hAnsi="Times New Roman" w:cs="Times New Roman"/>
          <w:sz w:val="24"/>
          <w:szCs w:val="24"/>
          <w:lang w:val="en-US"/>
        </w:rPr>
        <w:t>the layperson in question</w:t>
      </w:r>
      <w:r>
        <w:rPr>
          <w:rFonts w:ascii="Times New Roman" w:hAnsi="Times New Roman" w:cs="Times New Roman"/>
          <w:sz w:val="24"/>
          <w:szCs w:val="24"/>
          <w:lang w:val="en-US"/>
        </w:rPr>
        <w:t xml:space="preserve">. (3) is reasonable because laypeople take </w:t>
      </w:r>
      <w:r>
        <w:rPr>
          <w:rFonts w:ascii="Times New Roman" w:hAnsi="Times New Roman" w:cs="Times New Roman"/>
          <w:i/>
          <w:sz w:val="24"/>
          <w:szCs w:val="24"/>
          <w:lang w:val="en-US"/>
        </w:rPr>
        <w:t>uniqueness</w:t>
      </w:r>
      <w:r>
        <w:rPr>
          <w:rFonts w:ascii="Times New Roman" w:hAnsi="Times New Roman" w:cs="Times New Roman"/>
          <w:sz w:val="24"/>
          <w:szCs w:val="24"/>
          <w:lang w:val="en-US"/>
        </w:rPr>
        <w:t>, i.e.</w:t>
      </w:r>
      <w:r w:rsidR="00B85A2F">
        <w:rPr>
          <w:rFonts w:ascii="Times New Roman" w:hAnsi="Times New Roman" w:cs="Times New Roman"/>
          <w:sz w:val="24"/>
          <w:szCs w:val="24"/>
          <w:lang w:val="en-US"/>
        </w:rPr>
        <w:t>,</w:t>
      </w:r>
      <w:r>
        <w:rPr>
          <w:rFonts w:ascii="Times New Roman" w:hAnsi="Times New Roman" w:cs="Times New Roman"/>
          <w:sz w:val="24"/>
          <w:szCs w:val="24"/>
          <w:lang w:val="en-US"/>
        </w:rPr>
        <w:t xml:space="preserve"> the view according to which there is only one rational response to a given body of evidence, to be the default position. This does not entail that uniqueness is true without any restrictions.</w:t>
      </w:r>
      <w:r w:rsidR="00B85A2F">
        <w:rPr>
          <w:rStyle w:val="Funotenzeichen"/>
          <w:rFonts w:ascii="Times New Roman" w:hAnsi="Times New Roman" w:cs="Times New Roman"/>
          <w:sz w:val="24"/>
          <w:szCs w:val="24"/>
          <w:lang w:val="en-US"/>
        </w:rPr>
        <w:footnoteReference w:id="34"/>
      </w:r>
      <w:r>
        <w:rPr>
          <w:rFonts w:ascii="Times New Roman" w:hAnsi="Times New Roman" w:cs="Times New Roman"/>
          <w:sz w:val="24"/>
          <w:szCs w:val="24"/>
          <w:lang w:val="en-US"/>
        </w:rPr>
        <w:t xml:space="preserve"> (6) seems to be obviously correct: if the use of some evidence make</w:t>
      </w:r>
      <w:r w:rsidR="00413D3F">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413D3F">
        <w:rPr>
          <w:rFonts w:ascii="Times New Roman" w:hAnsi="Times New Roman" w:cs="Times New Roman"/>
          <w:sz w:val="24"/>
          <w:szCs w:val="24"/>
          <w:lang w:val="en-US"/>
        </w:rPr>
        <w:t xml:space="preserve">no </w:t>
      </w:r>
      <w:r>
        <w:rPr>
          <w:rFonts w:ascii="Times New Roman" w:hAnsi="Times New Roman" w:cs="Times New Roman"/>
          <w:sz w:val="24"/>
          <w:szCs w:val="24"/>
          <w:lang w:val="en-US"/>
        </w:rPr>
        <w:t>difference with respect to the target judgment</w:t>
      </w:r>
      <w:r w:rsidR="00413D3F">
        <w:rPr>
          <w:rFonts w:ascii="Times New Roman" w:hAnsi="Times New Roman" w:cs="Times New Roman"/>
          <w:sz w:val="24"/>
          <w:szCs w:val="24"/>
          <w:lang w:val="en-US"/>
        </w:rPr>
        <w:t>, then</w:t>
      </w:r>
      <w:r>
        <w:rPr>
          <w:rFonts w:ascii="Times New Roman" w:hAnsi="Times New Roman" w:cs="Times New Roman"/>
          <w:sz w:val="24"/>
          <w:szCs w:val="24"/>
          <w:lang w:val="en-US"/>
        </w:rPr>
        <w:t xml:space="preserve"> it is irrelevant for this judgment. Finally, (8) articulates a specific interpretation of undercutting defeat, na</w:t>
      </w:r>
      <w:r w:rsidR="00AB2C21">
        <w:rPr>
          <w:rFonts w:ascii="Times New Roman" w:hAnsi="Times New Roman" w:cs="Times New Roman"/>
          <w:sz w:val="24"/>
          <w:szCs w:val="24"/>
          <w:lang w:val="en-US"/>
        </w:rPr>
        <w:t>mely one that involves</w:t>
      </w:r>
      <w:r>
        <w:rPr>
          <w:rFonts w:ascii="Times New Roman" w:hAnsi="Times New Roman" w:cs="Times New Roman"/>
          <w:sz w:val="24"/>
          <w:szCs w:val="24"/>
          <w:lang w:val="en-US"/>
        </w:rPr>
        <w:t xml:space="preserve"> level-connection, according to which the higher-order evidence of first-order irrationality is sufficient to render the corresponding first-order judgment </w:t>
      </w:r>
      <w:r w:rsidR="00AB2C21">
        <w:rPr>
          <w:rFonts w:ascii="Times New Roman" w:hAnsi="Times New Roman" w:cs="Times New Roman"/>
          <w:sz w:val="24"/>
          <w:szCs w:val="24"/>
          <w:lang w:val="en-US"/>
        </w:rPr>
        <w:t xml:space="preserve">irrational. This is a controversial assumption </w:t>
      </w:r>
      <w:r w:rsidR="00240266">
        <w:rPr>
          <w:rFonts w:ascii="Times New Roman" w:hAnsi="Times New Roman" w:cs="Times New Roman"/>
          <w:sz w:val="24"/>
          <w:szCs w:val="24"/>
          <w:lang w:val="en-US"/>
        </w:rPr>
        <w:t xml:space="preserve">that </w:t>
      </w:r>
      <w:r w:rsidR="00AB2C21">
        <w:rPr>
          <w:rFonts w:ascii="Times New Roman" w:hAnsi="Times New Roman" w:cs="Times New Roman"/>
          <w:sz w:val="24"/>
          <w:szCs w:val="24"/>
          <w:lang w:val="en-US"/>
        </w:rPr>
        <w:t xml:space="preserve">I nevertheless </w:t>
      </w:r>
      <w:r w:rsidR="00413D3F">
        <w:rPr>
          <w:rFonts w:ascii="Times New Roman" w:hAnsi="Times New Roman" w:cs="Times New Roman"/>
          <w:sz w:val="24"/>
          <w:szCs w:val="24"/>
          <w:lang w:val="en-US"/>
        </w:rPr>
        <w:t xml:space="preserve">rely on </w:t>
      </w:r>
      <w:r w:rsidR="00AB2C21">
        <w:rPr>
          <w:rFonts w:ascii="Times New Roman" w:hAnsi="Times New Roman" w:cs="Times New Roman"/>
          <w:sz w:val="24"/>
          <w:szCs w:val="24"/>
          <w:lang w:val="en-US"/>
        </w:rPr>
        <w:t>here without further justification.</w:t>
      </w:r>
      <w:r w:rsidR="00B85A2F">
        <w:rPr>
          <w:rStyle w:val="Funotenzeichen"/>
          <w:rFonts w:ascii="Times New Roman" w:hAnsi="Times New Roman" w:cs="Times New Roman"/>
          <w:sz w:val="24"/>
          <w:szCs w:val="24"/>
          <w:lang w:val="en-US"/>
        </w:rPr>
        <w:footnoteReference w:id="35"/>
      </w:r>
      <w:r w:rsidR="00AB2C21">
        <w:rPr>
          <w:rFonts w:ascii="Times New Roman" w:hAnsi="Times New Roman" w:cs="Times New Roman"/>
          <w:sz w:val="24"/>
          <w:szCs w:val="24"/>
          <w:lang w:val="en-US"/>
        </w:rPr>
        <w:t xml:space="preserve"> I think that cases of undermined judgments that rely on conclusive evidence indicate that this assumption is correct. However, my assumption here would </w:t>
      </w:r>
      <w:r w:rsidR="00413D3F">
        <w:rPr>
          <w:rFonts w:ascii="Times New Roman" w:hAnsi="Times New Roman" w:cs="Times New Roman"/>
          <w:sz w:val="24"/>
          <w:szCs w:val="24"/>
          <w:lang w:val="en-US"/>
        </w:rPr>
        <w:t xml:space="preserve">clearly </w:t>
      </w:r>
      <w:r w:rsidR="00AB2C21">
        <w:rPr>
          <w:rFonts w:ascii="Times New Roman" w:hAnsi="Times New Roman" w:cs="Times New Roman"/>
          <w:sz w:val="24"/>
          <w:szCs w:val="24"/>
          <w:lang w:val="en-US"/>
        </w:rPr>
        <w:t xml:space="preserve">need further defense on another occasion. </w:t>
      </w:r>
    </w:p>
    <w:p w:rsidR="00AB2C21" w:rsidRPr="00626538" w:rsidRDefault="00AB2C21" w:rsidP="00AB2C21">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In contrast to the Track Record Argument, the Argument from Higher-Order Undercutting Defeat emphasizes that the layperson’s identification of an authority judgment makes her own (domain-specific) reasons rationally unusable for her</w:t>
      </w:r>
      <w:r w:rsidR="00CF77A0">
        <w:rPr>
          <w:rFonts w:ascii="Times New Roman" w:hAnsi="Times New Roman" w:cs="Times New Roman"/>
          <w:sz w:val="24"/>
          <w:szCs w:val="24"/>
          <w:lang w:val="en-US"/>
        </w:rPr>
        <w:t xml:space="preserve">. This is an issue of rationality rather than reliability. Moreover, the second argument uses the initially </w:t>
      </w:r>
      <w:r w:rsidR="00F47F15">
        <w:rPr>
          <w:rFonts w:ascii="Times New Roman" w:hAnsi="Times New Roman" w:cs="Times New Roman"/>
          <w:sz w:val="24"/>
          <w:szCs w:val="24"/>
          <w:lang w:val="en-US"/>
        </w:rPr>
        <w:t>mysterious-</w:t>
      </w:r>
      <w:r w:rsidR="00CF77A0">
        <w:rPr>
          <w:rFonts w:ascii="Times New Roman" w:hAnsi="Times New Roman" w:cs="Times New Roman"/>
          <w:sz w:val="24"/>
          <w:szCs w:val="24"/>
          <w:lang w:val="en-US"/>
        </w:rPr>
        <w:t xml:space="preserve">looking mechanism of preemption only insofar as it can be explained by undercutting defeat. Hence, it </w:t>
      </w:r>
      <w:r w:rsidR="00F47F15">
        <w:rPr>
          <w:rFonts w:ascii="Times New Roman" w:hAnsi="Times New Roman" w:cs="Times New Roman"/>
          <w:sz w:val="24"/>
          <w:szCs w:val="24"/>
          <w:lang w:val="en-US"/>
        </w:rPr>
        <w:t xml:space="preserve">provides </w:t>
      </w:r>
      <w:r w:rsidR="00CF77A0">
        <w:rPr>
          <w:rFonts w:ascii="Times New Roman" w:hAnsi="Times New Roman" w:cs="Times New Roman"/>
          <w:sz w:val="24"/>
          <w:szCs w:val="24"/>
          <w:lang w:val="en-US"/>
        </w:rPr>
        <w:t xml:space="preserve">an answer to Lackey’s third objection. Finally, </w:t>
      </w:r>
      <w:r w:rsidR="00212624">
        <w:rPr>
          <w:rFonts w:ascii="Times New Roman" w:hAnsi="Times New Roman" w:cs="Times New Roman"/>
          <w:sz w:val="24"/>
          <w:szCs w:val="24"/>
          <w:lang w:val="en-US"/>
        </w:rPr>
        <w:t xml:space="preserve">the second argument restricts preemption in specific ways. The layperson is prohibited </w:t>
      </w:r>
      <w:r w:rsidR="00F47F15">
        <w:rPr>
          <w:rFonts w:ascii="Times New Roman" w:hAnsi="Times New Roman" w:cs="Times New Roman"/>
          <w:sz w:val="24"/>
          <w:szCs w:val="24"/>
          <w:lang w:val="en-US"/>
        </w:rPr>
        <w:t xml:space="preserve">from using </w:t>
      </w:r>
      <w:r w:rsidR="00212624">
        <w:rPr>
          <w:rFonts w:ascii="Times New Roman" w:hAnsi="Times New Roman" w:cs="Times New Roman"/>
          <w:sz w:val="24"/>
          <w:szCs w:val="24"/>
          <w:lang w:val="en-US"/>
        </w:rPr>
        <w:t xml:space="preserve">her domain-specific reasons when she judges </w:t>
      </w:r>
      <w:r w:rsidR="00F47F15">
        <w:rPr>
          <w:rFonts w:ascii="Times New Roman" w:hAnsi="Times New Roman" w:cs="Times New Roman"/>
          <w:sz w:val="24"/>
          <w:szCs w:val="24"/>
          <w:lang w:val="en-US"/>
        </w:rPr>
        <w:t xml:space="preserve">whether </w:t>
      </w:r>
      <w:r w:rsidR="00212624">
        <w:rPr>
          <w:rFonts w:ascii="Times New Roman" w:hAnsi="Times New Roman" w:cs="Times New Roman"/>
          <w:sz w:val="24"/>
          <w:szCs w:val="24"/>
          <w:lang w:val="en-US"/>
        </w:rPr>
        <w:t>p. However, she is still permitted to use any of her domain-independent reasons</w:t>
      </w:r>
      <w:r w:rsidR="00F47F15">
        <w:rPr>
          <w:rFonts w:ascii="Times New Roman" w:hAnsi="Times New Roman" w:cs="Times New Roman"/>
          <w:sz w:val="24"/>
          <w:szCs w:val="24"/>
          <w:lang w:val="en-US"/>
        </w:rPr>
        <w:t>,</w:t>
      </w:r>
      <w:r w:rsidR="00212624">
        <w:rPr>
          <w:rFonts w:ascii="Times New Roman" w:hAnsi="Times New Roman" w:cs="Times New Roman"/>
          <w:sz w:val="24"/>
          <w:szCs w:val="24"/>
          <w:lang w:val="en-US"/>
        </w:rPr>
        <w:t xml:space="preserve"> because there is no reason for the layperson to expect the authority </w:t>
      </w:r>
      <w:r w:rsidR="00F47F15">
        <w:rPr>
          <w:rFonts w:ascii="Times New Roman" w:hAnsi="Times New Roman" w:cs="Times New Roman"/>
          <w:sz w:val="24"/>
          <w:szCs w:val="24"/>
          <w:lang w:val="en-US"/>
        </w:rPr>
        <w:t xml:space="preserve">to have </w:t>
      </w:r>
      <w:r w:rsidR="00212624">
        <w:rPr>
          <w:rFonts w:ascii="Times New Roman" w:hAnsi="Times New Roman" w:cs="Times New Roman"/>
          <w:sz w:val="24"/>
          <w:szCs w:val="24"/>
          <w:lang w:val="en-US"/>
        </w:rPr>
        <w:t xml:space="preserve">superior judgment in these areas as well. </w:t>
      </w:r>
    </w:p>
    <w:p w:rsidR="00A30CE6" w:rsidRDefault="00A30CE6" w:rsidP="00A7162B">
      <w:pPr>
        <w:spacing w:after="0" w:line="360" w:lineRule="auto"/>
        <w:ind w:left="426" w:hanging="426"/>
        <w:jc w:val="both"/>
        <w:rPr>
          <w:rFonts w:ascii="Times New Roman" w:hAnsi="Times New Roman" w:cs="Times New Roman"/>
          <w:sz w:val="24"/>
          <w:szCs w:val="24"/>
          <w:lang w:val="en-US"/>
        </w:rPr>
      </w:pPr>
    </w:p>
    <w:p w:rsidR="00B362FF" w:rsidRDefault="00B362FF" w:rsidP="00A7162B">
      <w:pPr>
        <w:spacing w:after="0" w:line="36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2. Why (PDR) can have epistemically dangerous consequences</w:t>
      </w:r>
    </w:p>
    <w:p w:rsidR="00B362FF" w:rsidRDefault="001F0BDC" w:rsidP="001F0BD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the previous section, I argued that (PDR)</w:t>
      </w:r>
      <w:r w:rsidR="00F96813">
        <w:rPr>
          <w:rFonts w:ascii="Times New Roman" w:hAnsi="Times New Roman" w:cs="Times New Roman"/>
          <w:sz w:val="24"/>
          <w:szCs w:val="24"/>
          <w:lang w:val="en-US"/>
        </w:rPr>
        <w:t>, as it stands,</w:t>
      </w:r>
      <w:r>
        <w:rPr>
          <w:rFonts w:ascii="Times New Roman" w:hAnsi="Times New Roman" w:cs="Times New Roman"/>
          <w:sz w:val="24"/>
          <w:szCs w:val="24"/>
          <w:lang w:val="en-US"/>
        </w:rPr>
        <w:t xml:space="preserve"> is false. According to this principle, we cannot rationally ignore anyone’s reasoning, not even if it is the reasoning of laypeople </w:t>
      </w:r>
      <w:r w:rsidR="0048155E">
        <w:rPr>
          <w:rFonts w:ascii="Times New Roman" w:hAnsi="Times New Roman" w:cs="Times New Roman"/>
          <w:sz w:val="24"/>
          <w:szCs w:val="24"/>
          <w:lang w:val="en-US"/>
        </w:rPr>
        <w:t xml:space="preserve">who </w:t>
      </w:r>
      <w:r>
        <w:rPr>
          <w:rFonts w:ascii="Times New Roman" w:hAnsi="Times New Roman" w:cs="Times New Roman"/>
          <w:sz w:val="24"/>
          <w:szCs w:val="24"/>
          <w:lang w:val="en-US"/>
        </w:rPr>
        <w:t>happen to be ourselves. This direct</w:t>
      </w:r>
      <w:r w:rsidR="0048155E">
        <w:rPr>
          <w:rFonts w:ascii="Times New Roman" w:hAnsi="Times New Roman" w:cs="Times New Roman"/>
          <w:sz w:val="24"/>
          <w:szCs w:val="24"/>
          <w:lang w:val="en-US"/>
        </w:rPr>
        <w:t>ly</w:t>
      </w:r>
      <w:r>
        <w:rPr>
          <w:rFonts w:ascii="Times New Roman" w:hAnsi="Times New Roman" w:cs="Times New Roman"/>
          <w:sz w:val="24"/>
          <w:szCs w:val="24"/>
          <w:lang w:val="en-US"/>
        </w:rPr>
        <w:t xml:space="preserve"> conflict</w:t>
      </w:r>
      <w:r w:rsidR="0048155E">
        <w:rPr>
          <w:rFonts w:ascii="Times New Roman" w:hAnsi="Times New Roman" w:cs="Times New Roman"/>
          <w:sz w:val="24"/>
          <w:szCs w:val="24"/>
          <w:lang w:val="en-US"/>
        </w:rPr>
        <w:t>s</w:t>
      </w:r>
      <w:r>
        <w:rPr>
          <w:rFonts w:ascii="Times New Roman" w:hAnsi="Times New Roman" w:cs="Times New Roman"/>
          <w:sz w:val="24"/>
          <w:szCs w:val="24"/>
          <w:lang w:val="en-US"/>
        </w:rPr>
        <w:t xml:space="preserve"> with (PV)</w:t>
      </w:r>
      <w:r w:rsidR="00240266">
        <w:rPr>
          <w:rFonts w:ascii="Times New Roman" w:hAnsi="Times New Roman" w:cs="Times New Roman"/>
          <w:sz w:val="24"/>
          <w:szCs w:val="24"/>
          <w:lang w:val="en-US"/>
        </w:rPr>
        <w:t>,</w:t>
      </w:r>
      <w:r w:rsidR="00835144">
        <w:rPr>
          <w:rFonts w:ascii="Times New Roman" w:hAnsi="Times New Roman" w:cs="Times New Roman"/>
          <w:sz w:val="24"/>
          <w:szCs w:val="24"/>
          <w:lang w:val="en-US"/>
        </w:rPr>
        <w:t xml:space="preserve"> which requires us to refrain from using our own domain-specific reasons when confronting epistemic authorities. In this section, I will argue that (PDR)</w:t>
      </w:r>
      <w:r w:rsidR="0048155E">
        <w:rPr>
          <w:rFonts w:ascii="Times New Roman" w:hAnsi="Times New Roman" w:cs="Times New Roman"/>
          <w:sz w:val="24"/>
          <w:szCs w:val="24"/>
          <w:lang w:val="en-US"/>
        </w:rPr>
        <w:t>,</w:t>
      </w:r>
      <w:r w:rsidR="00835144">
        <w:rPr>
          <w:rFonts w:ascii="Times New Roman" w:hAnsi="Times New Roman" w:cs="Times New Roman"/>
          <w:sz w:val="24"/>
          <w:szCs w:val="24"/>
          <w:lang w:val="en-US"/>
        </w:rPr>
        <w:t xml:space="preserve"> in addition</w:t>
      </w:r>
      <w:r w:rsidR="00F96813">
        <w:rPr>
          <w:rFonts w:ascii="Times New Roman" w:hAnsi="Times New Roman" w:cs="Times New Roman"/>
          <w:sz w:val="24"/>
          <w:szCs w:val="24"/>
          <w:lang w:val="en-US"/>
        </w:rPr>
        <w:t xml:space="preserve"> to being false</w:t>
      </w:r>
      <w:r w:rsidR="0048155E">
        <w:rPr>
          <w:rFonts w:ascii="Times New Roman" w:hAnsi="Times New Roman" w:cs="Times New Roman"/>
          <w:sz w:val="24"/>
          <w:szCs w:val="24"/>
          <w:lang w:val="en-US"/>
        </w:rPr>
        <w:t>,</w:t>
      </w:r>
      <w:r w:rsidR="00835144">
        <w:rPr>
          <w:rFonts w:ascii="Times New Roman" w:hAnsi="Times New Roman" w:cs="Times New Roman"/>
          <w:sz w:val="24"/>
          <w:szCs w:val="24"/>
          <w:lang w:val="en-US"/>
        </w:rPr>
        <w:t xml:space="preserve"> also </w:t>
      </w:r>
      <w:r w:rsidR="00F96813">
        <w:rPr>
          <w:rFonts w:ascii="Times New Roman" w:hAnsi="Times New Roman" w:cs="Times New Roman"/>
          <w:sz w:val="24"/>
          <w:szCs w:val="24"/>
          <w:lang w:val="en-US"/>
        </w:rPr>
        <w:t xml:space="preserve">has </w:t>
      </w:r>
      <w:r w:rsidR="00835144">
        <w:rPr>
          <w:rFonts w:ascii="Times New Roman" w:hAnsi="Times New Roman" w:cs="Times New Roman"/>
          <w:sz w:val="24"/>
          <w:szCs w:val="24"/>
          <w:lang w:val="en-US"/>
        </w:rPr>
        <w:t xml:space="preserve">very bad epistemic consequences for </w:t>
      </w:r>
      <w:r w:rsidR="00122DC4">
        <w:rPr>
          <w:rFonts w:ascii="Times New Roman" w:hAnsi="Times New Roman" w:cs="Times New Roman"/>
          <w:sz w:val="24"/>
          <w:szCs w:val="24"/>
          <w:lang w:val="en-US"/>
        </w:rPr>
        <w:t>the</w:t>
      </w:r>
      <w:r w:rsidR="00B85A2F">
        <w:rPr>
          <w:rFonts w:ascii="Times New Roman" w:hAnsi="Times New Roman" w:cs="Times New Roman"/>
          <w:sz w:val="24"/>
          <w:szCs w:val="24"/>
          <w:lang w:val="en-US"/>
        </w:rPr>
        <w:t xml:space="preserve"> formation of</w:t>
      </w:r>
      <w:r w:rsidR="00122DC4">
        <w:rPr>
          <w:rFonts w:ascii="Times New Roman" w:hAnsi="Times New Roman" w:cs="Times New Roman"/>
          <w:sz w:val="24"/>
          <w:szCs w:val="24"/>
          <w:lang w:val="en-US"/>
        </w:rPr>
        <w:t xml:space="preserve"> </w:t>
      </w:r>
      <w:r w:rsidR="00835144">
        <w:rPr>
          <w:rFonts w:ascii="Times New Roman" w:hAnsi="Times New Roman" w:cs="Times New Roman"/>
          <w:sz w:val="24"/>
          <w:szCs w:val="24"/>
          <w:lang w:val="en-US"/>
        </w:rPr>
        <w:t xml:space="preserve">public opinion. In particular, it facilitates the spread of conspiracy theories </w:t>
      </w:r>
      <w:r w:rsidR="0048155E">
        <w:rPr>
          <w:rFonts w:ascii="Times New Roman" w:hAnsi="Times New Roman" w:cs="Times New Roman"/>
          <w:sz w:val="24"/>
          <w:szCs w:val="24"/>
          <w:lang w:val="en-US"/>
        </w:rPr>
        <w:t xml:space="preserve">among </w:t>
      </w:r>
      <w:r w:rsidR="00835144">
        <w:rPr>
          <w:rFonts w:ascii="Times New Roman" w:hAnsi="Times New Roman" w:cs="Times New Roman"/>
          <w:sz w:val="24"/>
          <w:szCs w:val="24"/>
          <w:lang w:val="en-US"/>
        </w:rPr>
        <w:t xml:space="preserve">the public. Or so I will argue. </w:t>
      </w:r>
    </w:p>
    <w:p w:rsidR="00835144" w:rsidRDefault="00835144" w:rsidP="00835144">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Defining conspiracy theories is not </w:t>
      </w:r>
      <w:r w:rsidR="00122DC4">
        <w:rPr>
          <w:rFonts w:ascii="Times New Roman" w:hAnsi="Times New Roman" w:cs="Times New Roman"/>
          <w:sz w:val="24"/>
          <w:szCs w:val="24"/>
          <w:lang w:val="en-US"/>
        </w:rPr>
        <w:t xml:space="preserve">an </w:t>
      </w:r>
      <w:r>
        <w:rPr>
          <w:rFonts w:ascii="Times New Roman" w:hAnsi="Times New Roman" w:cs="Times New Roman"/>
          <w:sz w:val="24"/>
          <w:szCs w:val="24"/>
          <w:lang w:val="en-US"/>
        </w:rPr>
        <w:t>easy</w:t>
      </w:r>
      <w:r w:rsidR="00122DC4">
        <w:rPr>
          <w:rFonts w:ascii="Times New Roman" w:hAnsi="Times New Roman" w:cs="Times New Roman"/>
          <w:sz w:val="24"/>
          <w:szCs w:val="24"/>
          <w:lang w:val="en-US"/>
        </w:rPr>
        <w:t xml:space="preserve"> task</w:t>
      </w:r>
      <w:r>
        <w:rPr>
          <w:rFonts w:ascii="Times New Roman" w:hAnsi="Times New Roman" w:cs="Times New Roman"/>
          <w:sz w:val="24"/>
          <w:szCs w:val="24"/>
          <w:lang w:val="en-US"/>
        </w:rPr>
        <w:t xml:space="preserve">. Clearly, not all theories about conspiracies are conspiracy theories. Otherwise, people like me who believe in Nixon’s Watergate conspiracy or the NSA conspiracy would correctly be classified as conspiracy theorists. </w:t>
      </w:r>
      <w:r w:rsidR="0011637E">
        <w:rPr>
          <w:rFonts w:ascii="Times New Roman" w:hAnsi="Times New Roman" w:cs="Times New Roman"/>
          <w:sz w:val="24"/>
          <w:szCs w:val="24"/>
          <w:lang w:val="en-US"/>
        </w:rPr>
        <w:t>On the other hand, the term “conspiracy theory” is more substantial than purely pejorative</w:t>
      </w:r>
      <w:r w:rsidR="00F96813">
        <w:rPr>
          <w:rFonts w:ascii="Times New Roman" w:hAnsi="Times New Roman" w:cs="Times New Roman"/>
          <w:sz w:val="24"/>
          <w:szCs w:val="24"/>
          <w:lang w:val="en-US"/>
        </w:rPr>
        <w:t>, weaponized</w:t>
      </w:r>
      <w:r w:rsidR="0011637E">
        <w:rPr>
          <w:rFonts w:ascii="Times New Roman" w:hAnsi="Times New Roman" w:cs="Times New Roman"/>
          <w:sz w:val="24"/>
          <w:szCs w:val="24"/>
          <w:lang w:val="en-US"/>
        </w:rPr>
        <w:t xml:space="preserve"> concepts that can be applied to basically everything.</w:t>
      </w:r>
      <w:r w:rsidR="00122DC4">
        <w:rPr>
          <w:rFonts w:ascii="Times New Roman" w:hAnsi="Times New Roman" w:cs="Times New Roman"/>
          <w:sz w:val="24"/>
          <w:szCs w:val="24"/>
          <w:lang w:val="en-US"/>
        </w:rPr>
        <w:t xml:space="preserve"> On my view, </w:t>
      </w:r>
      <w:r w:rsidR="0048155E">
        <w:rPr>
          <w:rFonts w:ascii="Times New Roman" w:hAnsi="Times New Roman" w:cs="Times New Roman"/>
          <w:sz w:val="24"/>
          <w:szCs w:val="24"/>
          <w:lang w:val="en-US"/>
        </w:rPr>
        <w:t xml:space="preserve">this </w:t>
      </w:r>
      <w:r w:rsidR="00122DC4">
        <w:rPr>
          <w:rFonts w:ascii="Times New Roman" w:hAnsi="Times New Roman" w:cs="Times New Roman"/>
          <w:sz w:val="24"/>
          <w:szCs w:val="24"/>
          <w:lang w:val="en-US"/>
        </w:rPr>
        <w:t>term</w:t>
      </w:r>
      <w:r w:rsidR="0011637E">
        <w:rPr>
          <w:rFonts w:ascii="Times New Roman" w:hAnsi="Times New Roman" w:cs="Times New Roman"/>
          <w:sz w:val="24"/>
          <w:szCs w:val="24"/>
          <w:lang w:val="en-US"/>
        </w:rPr>
        <w:t xml:space="preserve"> characterizes theories about </w:t>
      </w:r>
      <w:r w:rsidR="0048155E">
        <w:rPr>
          <w:rFonts w:ascii="Times New Roman" w:hAnsi="Times New Roman" w:cs="Times New Roman"/>
          <w:sz w:val="24"/>
          <w:szCs w:val="24"/>
          <w:lang w:val="en-US"/>
        </w:rPr>
        <w:t xml:space="preserve">conspiracies </w:t>
      </w:r>
      <w:r w:rsidR="0011637E">
        <w:rPr>
          <w:rFonts w:ascii="Times New Roman" w:hAnsi="Times New Roman" w:cs="Times New Roman"/>
          <w:sz w:val="24"/>
          <w:szCs w:val="24"/>
          <w:lang w:val="en-US"/>
        </w:rPr>
        <w:t>as having an epistemic basis that exhibits a specific kind of epistemic deficiency. Hence, it is an epistemic vice to believe in such theories</w:t>
      </w:r>
      <w:r w:rsidR="00122DC4">
        <w:rPr>
          <w:rFonts w:ascii="Times New Roman" w:hAnsi="Times New Roman" w:cs="Times New Roman"/>
          <w:sz w:val="24"/>
          <w:szCs w:val="24"/>
          <w:lang w:val="en-US"/>
        </w:rPr>
        <w:t xml:space="preserve"> on this basis</w:t>
      </w:r>
      <w:r w:rsidR="0011637E">
        <w:rPr>
          <w:rFonts w:ascii="Times New Roman" w:hAnsi="Times New Roman" w:cs="Times New Roman"/>
          <w:sz w:val="24"/>
          <w:szCs w:val="24"/>
          <w:lang w:val="en-US"/>
        </w:rPr>
        <w:t xml:space="preserve">. </w:t>
      </w:r>
    </w:p>
    <w:p w:rsidR="005A2BAD" w:rsidRDefault="007510F4" w:rsidP="005A2BAD">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Typically, conspiracy t</w:t>
      </w:r>
      <w:r w:rsidR="00620BFC">
        <w:rPr>
          <w:rFonts w:ascii="Times New Roman" w:hAnsi="Times New Roman" w:cs="Times New Roman"/>
          <w:sz w:val="24"/>
          <w:szCs w:val="24"/>
          <w:lang w:val="en-US"/>
        </w:rPr>
        <w:t>heories are radical alternatives to official, scientific or expert views</w:t>
      </w:r>
      <w:r w:rsidR="00B85A2F">
        <w:rPr>
          <w:rFonts w:ascii="Times New Roman" w:hAnsi="Times New Roman" w:cs="Times New Roman"/>
          <w:sz w:val="24"/>
          <w:szCs w:val="24"/>
          <w:lang w:val="en-US"/>
        </w:rPr>
        <w:t xml:space="preserve"> (cf. Levy 2007)</w:t>
      </w:r>
      <w:r w:rsidR="00620BFC">
        <w:rPr>
          <w:rFonts w:ascii="Times New Roman" w:hAnsi="Times New Roman" w:cs="Times New Roman"/>
          <w:sz w:val="24"/>
          <w:szCs w:val="24"/>
          <w:lang w:val="en-US"/>
        </w:rPr>
        <w:t xml:space="preserve">. These alternatives are accepted by their believers because the official story seems </w:t>
      </w:r>
      <w:r w:rsidR="0048155E">
        <w:rPr>
          <w:rFonts w:ascii="Times New Roman" w:hAnsi="Times New Roman" w:cs="Times New Roman"/>
          <w:sz w:val="24"/>
          <w:szCs w:val="24"/>
          <w:lang w:val="en-US"/>
        </w:rPr>
        <w:t xml:space="preserve">unacceptable </w:t>
      </w:r>
      <w:r w:rsidR="00620BFC">
        <w:rPr>
          <w:rFonts w:ascii="Times New Roman" w:hAnsi="Times New Roman" w:cs="Times New Roman"/>
          <w:sz w:val="24"/>
          <w:szCs w:val="24"/>
          <w:lang w:val="en-US"/>
        </w:rPr>
        <w:t xml:space="preserve">to them. Now, one explanation of why the official stories seem </w:t>
      </w:r>
      <w:r w:rsidR="0048155E">
        <w:rPr>
          <w:rFonts w:ascii="Times New Roman" w:hAnsi="Times New Roman" w:cs="Times New Roman"/>
          <w:sz w:val="24"/>
          <w:szCs w:val="24"/>
          <w:lang w:val="en-US"/>
        </w:rPr>
        <w:t xml:space="preserve">unacceptable </w:t>
      </w:r>
      <w:r w:rsidR="00620BFC">
        <w:rPr>
          <w:rFonts w:ascii="Times New Roman" w:hAnsi="Times New Roman" w:cs="Times New Roman"/>
          <w:sz w:val="24"/>
          <w:szCs w:val="24"/>
          <w:lang w:val="en-US"/>
        </w:rPr>
        <w:t xml:space="preserve">is that they do not pass the </w:t>
      </w:r>
      <w:r w:rsidR="00122DC4">
        <w:rPr>
          <w:rFonts w:ascii="Times New Roman" w:hAnsi="Times New Roman" w:cs="Times New Roman"/>
          <w:sz w:val="24"/>
          <w:szCs w:val="24"/>
          <w:lang w:val="en-US"/>
        </w:rPr>
        <w:t xml:space="preserve">laypeople’s </w:t>
      </w:r>
      <w:r w:rsidR="00620BFC">
        <w:rPr>
          <w:rFonts w:ascii="Times New Roman" w:hAnsi="Times New Roman" w:cs="Times New Roman"/>
          <w:sz w:val="24"/>
          <w:szCs w:val="24"/>
          <w:lang w:val="en-US"/>
        </w:rPr>
        <w:t xml:space="preserve">plausibility check. These stories look so outrageous and crazy to laypeople that they simply cannot be accepted as true from their </w:t>
      </w:r>
      <w:r w:rsidR="000C47D6">
        <w:rPr>
          <w:rFonts w:ascii="Times New Roman" w:hAnsi="Times New Roman" w:cs="Times New Roman"/>
          <w:sz w:val="24"/>
          <w:szCs w:val="24"/>
          <w:lang w:val="en-US"/>
        </w:rPr>
        <w:t xml:space="preserve">commonsense </w:t>
      </w:r>
      <w:r w:rsidR="00620BFC">
        <w:rPr>
          <w:rFonts w:ascii="Times New Roman" w:hAnsi="Times New Roman" w:cs="Times New Roman"/>
          <w:sz w:val="24"/>
          <w:szCs w:val="24"/>
          <w:lang w:val="en-US"/>
        </w:rPr>
        <w:t xml:space="preserve">perspectives. However, true scientific and expert views often </w:t>
      </w:r>
      <w:r w:rsidR="00122DC4">
        <w:rPr>
          <w:rFonts w:ascii="Times New Roman" w:hAnsi="Times New Roman" w:cs="Times New Roman"/>
          <w:sz w:val="24"/>
          <w:szCs w:val="24"/>
          <w:lang w:val="en-US"/>
        </w:rPr>
        <w:t xml:space="preserve">are </w:t>
      </w:r>
      <w:r w:rsidR="00620BFC">
        <w:rPr>
          <w:rFonts w:ascii="Times New Roman" w:hAnsi="Times New Roman" w:cs="Times New Roman"/>
          <w:sz w:val="24"/>
          <w:szCs w:val="24"/>
          <w:lang w:val="en-US"/>
        </w:rPr>
        <w:t xml:space="preserve">so radically </w:t>
      </w:r>
      <w:r w:rsidR="00620BFC">
        <w:rPr>
          <w:rFonts w:ascii="Times New Roman" w:hAnsi="Times New Roman" w:cs="Times New Roman"/>
          <w:sz w:val="24"/>
          <w:szCs w:val="24"/>
          <w:lang w:val="en-US"/>
        </w:rPr>
        <w:lastRenderedPageBreak/>
        <w:t>different from laypeople’s background beliefs that they must look outrageous to them.</w:t>
      </w:r>
      <w:r w:rsidR="000C47D6">
        <w:rPr>
          <w:rStyle w:val="Funotenzeichen"/>
          <w:rFonts w:ascii="Times New Roman" w:hAnsi="Times New Roman" w:cs="Times New Roman"/>
          <w:sz w:val="24"/>
          <w:szCs w:val="24"/>
          <w:lang w:val="en-US"/>
        </w:rPr>
        <w:footnoteReference w:id="36"/>
      </w:r>
      <w:r w:rsidR="00620BFC">
        <w:rPr>
          <w:rFonts w:ascii="Times New Roman" w:hAnsi="Times New Roman" w:cs="Times New Roman"/>
          <w:sz w:val="24"/>
          <w:szCs w:val="24"/>
          <w:lang w:val="en-US"/>
        </w:rPr>
        <w:t xml:space="preserve"> </w:t>
      </w:r>
      <w:r w:rsidR="0048155E">
        <w:rPr>
          <w:rFonts w:ascii="Times New Roman" w:hAnsi="Times New Roman" w:cs="Times New Roman"/>
          <w:sz w:val="24"/>
          <w:szCs w:val="24"/>
          <w:lang w:val="en-US"/>
        </w:rPr>
        <w:t xml:space="preserve">This </w:t>
      </w:r>
      <w:r w:rsidR="00620BFC">
        <w:rPr>
          <w:rFonts w:ascii="Times New Roman" w:hAnsi="Times New Roman" w:cs="Times New Roman"/>
          <w:sz w:val="24"/>
          <w:szCs w:val="24"/>
          <w:lang w:val="en-US"/>
        </w:rPr>
        <w:t xml:space="preserve">is simply a by-product of these theories’ degree of novelty, complexity and sophistication. So, as long as laypeople have switched </w:t>
      </w:r>
      <w:r w:rsidR="00620BFC" w:rsidRPr="000C47D6">
        <w:rPr>
          <w:rFonts w:ascii="Times New Roman" w:hAnsi="Times New Roman" w:cs="Times New Roman"/>
          <w:i/>
          <w:sz w:val="24"/>
          <w:szCs w:val="24"/>
          <w:lang w:val="en-US"/>
        </w:rPr>
        <w:t>on</w:t>
      </w:r>
      <w:r w:rsidR="00620BFC">
        <w:rPr>
          <w:rFonts w:ascii="Times New Roman" w:hAnsi="Times New Roman" w:cs="Times New Roman"/>
          <w:sz w:val="24"/>
          <w:szCs w:val="24"/>
          <w:lang w:val="en-US"/>
        </w:rPr>
        <w:t xml:space="preserve"> their plausibility checks</w:t>
      </w:r>
      <w:r w:rsidR="0048155E">
        <w:rPr>
          <w:rFonts w:ascii="Times New Roman" w:hAnsi="Times New Roman" w:cs="Times New Roman"/>
          <w:sz w:val="24"/>
          <w:szCs w:val="24"/>
          <w:lang w:val="en-US"/>
        </w:rPr>
        <w:t>,</w:t>
      </w:r>
      <w:r w:rsidR="00620BFC">
        <w:rPr>
          <w:rFonts w:ascii="Times New Roman" w:hAnsi="Times New Roman" w:cs="Times New Roman"/>
          <w:sz w:val="24"/>
          <w:szCs w:val="24"/>
          <w:lang w:val="en-US"/>
        </w:rPr>
        <w:t xml:space="preserve"> we can expect them</w:t>
      </w:r>
      <w:r w:rsidR="005A2BAD">
        <w:rPr>
          <w:rFonts w:ascii="Times New Roman" w:hAnsi="Times New Roman" w:cs="Times New Roman"/>
          <w:sz w:val="24"/>
          <w:szCs w:val="24"/>
          <w:lang w:val="en-US"/>
        </w:rPr>
        <w:t xml:space="preserve"> </w:t>
      </w:r>
      <w:r w:rsidR="00F96813">
        <w:rPr>
          <w:rFonts w:ascii="Times New Roman" w:hAnsi="Times New Roman" w:cs="Times New Roman"/>
          <w:sz w:val="24"/>
          <w:szCs w:val="24"/>
          <w:lang w:val="en-US"/>
        </w:rPr>
        <w:t>to tend</w:t>
      </w:r>
      <w:r w:rsidR="0048155E">
        <w:rPr>
          <w:rFonts w:ascii="Times New Roman" w:hAnsi="Times New Roman" w:cs="Times New Roman"/>
          <w:sz w:val="24"/>
          <w:szCs w:val="24"/>
          <w:lang w:val="en-US"/>
        </w:rPr>
        <w:t xml:space="preserve"> to</w:t>
      </w:r>
      <w:r w:rsidR="005A2BAD">
        <w:rPr>
          <w:rFonts w:ascii="Times New Roman" w:hAnsi="Times New Roman" w:cs="Times New Roman"/>
          <w:sz w:val="24"/>
          <w:szCs w:val="24"/>
          <w:lang w:val="en-US"/>
        </w:rPr>
        <w:t xml:space="preserve"> reject official </w:t>
      </w:r>
      <w:r w:rsidR="0048155E">
        <w:rPr>
          <w:rFonts w:ascii="Times New Roman" w:hAnsi="Times New Roman" w:cs="Times New Roman"/>
          <w:sz w:val="24"/>
          <w:szCs w:val="24"/>
          <w:lang w:val="en-US"/>
        </w:rPr>
        <w:t xml:space="preserve">and </w:t>
      </w:r>
      <w:r w:rsidR="005A2BAD">
        <w:rPr>
          <w:rFonts w:ascii="Times New Roman" w:hAnsi="Times New Roman" w:cs="Times New Roman"/>
          <w:sz w:val="24"/>
          <w:szCs w:val="24"/>
          <w:lang w:val="en-US"/>
        </w:rPr>
        <w:t>scientific theories</w:t>
      </w:r>
      <w:r w:rsidR="0048155E">
        <w:rPr>
          <w:rFonts w:ascii="Times New Roman" w:hAnsi="Times New Roman" w:cs="Times New Roman"/>
          <w:sz w:val="24"/>
          <w:szCs w:val="24"/>
          <w:lang w:val="en-US"/>
        </w:rPr>
        <w:t>,</w:t>
      </w:r>
      <w:r w:rsidR="005A2BAD">
        <w:rPr>
          <w:rFonts w:ascii="Times New Roman" w:hAnsi="Times New Roman" w:cs="Times New Roman"/>
          <w:sz w:val="24"/>
          <w:szCs w:val="24"/>
          <w:lang w:val="en-US"/>
        </w:rPr>
        <w:t xml:space="preserve"> and to look for some alternative theory</w:t>
      </w:r>
      <w:r w:rsidR="00F96813">
        <w:rPr>
          <w:rFonts w:ascii="Times New Roman" w:hAnsi="Times New Roman" w:cs="Times New Roman"/>
          <w:sz w:val="24"/>
          <w:szCs w:val="24"/>
          <w:lang w:val="en-US"/>
        </w:rPr>
        <w:t xml:space="preserve"> instead</w:t>
      </w:r>
      <w:r w:rsidR="005A2BAD">
        <w:rPr>
          <w:rFonts w:ascii="Times New Roman" w:hAnsi="Times New Roman" w:cs="Times New Roman"/>
          <w:sz w:val="24"/>
          <w:szCs w:val="24"/>
          <w:lang w:val="en-US"/>
        </w:rPr>
        <w:t xml:space="preserve">. </w:t>
      </w:r>
    </w:p>
    <w:p w:rsidR="003750AF" w:rsidRDefault="00F20D23">
      <w:pPr>
        <w:spacing w:after="240" w:line="360" w:lineRule="auto"/>
        <w:ind w:firstLine="425"/>
        <w:jc w:val="both"/>
        <w:rPr>
          <w:rFonts w:ascii="Times New Roman" w:hAnsi="Times New Roman" w:cs="Times New Roman"/>
          <w:sz w:val="24"/>
          <w:szCs w:val="24"/>
          <w:lang w:val="en-US"/>
        </w:rPr>
      </w:pPr>
      <w:r w:rsidRPr="0045138C">
        <w:rPr>
          <w:rFonts w:ascii="Times New Roman" w:hAnsi="Times New Roman"/>
          <w:sz w:val="24"/>
          <w:szCs w:val="24"/>
          <w:lang w:val="en-US"/>
        </w:rPr>
        <w:t>Here</w:t>
      </w:r>
      <w:r w:rsidR="00F96813">
        <w:rPr>
          <w:rFonts w:ascii="Times New Roman" w:hAnsi="Times New Roman"/>
          <w:sz w:val="24"/>
          <w:szCs w:val="24"/>
          <w:lang w:val="en-US"/>
        </w:rPr>
        <w:t xml:space="preserve"> are two familiar</w:t>
      </w:r>
      <w:r w:rsidRPr="00296E96">
        <w:rPr>
          <w:rFonts w:ascii="Times New Roman" w:hAnsi="Times New Roman"/>
          <w:sz w:val="24"/>
          <w:szCs w:val="24"/>
          <w:lang w:val="en-US"/>
        </w:rPr>
        <w:t xml:space="preserve"> examples.</w:t>
      </w:r>
      <w:r>
        <w:rPr>
          <w:rFonts w:ascii="Times New Roman" w:hAnsi="Times New Roman"/>
          <w:sz w:val="24"/>
          <w:szCs w:val="24"/>
          <w:lang w:val="en-US"/>
        </w:rPr>
        <w:t xml:space="preserve"> The first </w:t>
      </w:r>
      <w:r w:rsidR="0048155E">
        <w:rPr>
          <w:rFonts w:ascii="Times New Roman" w:hAnsi="Times New Roman"/>
          <w:sz w:val="24"/>
          <w:szCs w:val="24"/>
          <w:lang w:val="en-US"/>
        </w:rPr>
        <w:t>concerns</w:t>
      </w:r>
      <w:r>
        <w:rPr>
          <w:rFonts w:ascii="Times New Roman" w:hAnsi="Times New Roman"/>
          <w:sz w:val="24"/>
          <w:szCs w:val="24"/>
          <w:lang w:val="en-US"/>
        </w:rPr>
        <w:t xml:space="preserve"> the collapse of the World Trade Center </w:t>
      </w:r>
      <w:r w:rsidR="0048155E">
        <w:rPr>
          <w:rFonts w:ascii="Times New Roman" w:hAnsi="Times New Roman"/>
          <w:sz w:val="24"/>
          <w:szCs w:val="24"/>
          <w:lang w:val="en-US"/>
        </w:rPr>
        <w:t xml:space="preserve">on </w:t>
      </w:r>
      <w:r>
        <w:rPr>
          <w:rFonts w:ascii="Times New Roman" w:hAnsi="Times New Roman"/>
          <w:sz w:val="24"/>
          <w:szCs w:val="24"/>
          <w:lang w:val="en-US"/>
        </w:rPr>
        <w:t>9/11</w:t>
      </w:r>
      <w:r w:rsidR="00B85A2F">
        <w:rPr>
          <w:rFonts w:ascii="Times New Roman" w:hAnsi="Times New Roman"/>
          <w:sz w:val="24"/>
          <w:szCs w:val="24"/>
          <w:lang w:val="en-US"/>
        </w:rPr>
        <w:t xml:space="preserve"> (</w:t>
      </w:r>
      <w:r w:rsidR="005E67DF">
        <w:rPr>
          <w:rFonts w:ascii="Times New Roman" w:hAnsi="Times New Roman"/>
          <w:sz w:val="24"/>
          <w:szCs w:val="24"/>
          <w:lang w:val="en-US"/>
        </w:rPr>
        <w:t>cf. Dunbar &amp; Reagan 2006)</w:t>
      </w:r>
      <w:r>
        <w:rPr>
          <w:rFonts w:ascii="Times New Roman" w:hAnsi="Times New Roman"/>
          <w:sz w:val="24"/>
          <w:szCs w:val="24"/>
          <w:lang w:val="en-US"/>
        </w:rPr>
        <w:t xml:space="preserve">. According to the data on this collapse, it took the Twin towers </w:t>
      </w:r>
      <w:r w:rsidR="005A2BAD">
        <w:rPr>
          <w:rFonts w:ascii="Times New Roman" w:hAnsi="Times New Roman"/>
          <w:sz w:val="24"/>
          <w:szCs w:val="24"/>
          <w:lang w:val="en-US"/>
        </w:rPr>
        <w:t xml:space="preserve">between </w:t>
      </w:r>
      <w:r w:rsidR="0048155E">
        <w:rPr>
          <w:rFonts w:ascii="Times New Roman" w:hAnsi="Times New Roman"/>
          <w:sz w:val="24"/>
          <w:szCs w:val="24"/>
          <w:lang w:val="en-US"/>
        </w:rPr>
        <w:t xml:space="preserve">fourteen </w:t>
      </w:r>
      <w:r w:rsidR="005A2BAD">
        <w:rPr>
          <w:rFonts w:ascii="Times New Roman" w:hAnsi="Times New Roman"/>
          <w:sz w:val="24"/>
          <w:szCs w:val="24"/>
          <w:lang w:val="en-US"/>
        </w:rPr>
        <w:t>and</w:t>
      </w:r>
      <w:r>
        <w:rPr>
          <w:rFonts w:ascii="Times New Roman" w:hAnsi="Times New Roman"/>
          <w:sz w:val="24"/>
          <w:szCs w:val="24"/>
          <w:lang w:val="en-US"/>
        </w:rPr>
        <w:t xml:space="preserve"> </w:t>
      </w:r>
      <w:r w:rsidR="0048155E">
        <w:rPr>
          <w:rFonts w:ascii="Times New Roman" w:hAnsi="Times New Roman"/>
          <w:sz w:val="24"/>
          <w:szCs w:val="24"/>
          <w:lang w:val="en-US"/>
        </w:rPr>
        <w:t xml:space="preserve">sixteen </w:t>
      </w:r>
      <w:r>
        <w:rPr>
          <w:rFonts w:ascii="Times New Roman" w:hAnsi="Times New Roman"/>
          <w:sz w:val="24"/>
          <w:szCs w:val="24"/>
          <w:lang w:val="en-US"/>
        </w:rPr>
        <w:t xml:space="preserve">seconds to collapse. In comparison, it would take something </w:t>
      </w:r>
      <w:r w:rsidR="0048155E">
        <w:rPr>
          <w:rFonts w:ascii="Times New Roman" w:hAnsi="Times New Roman"/>
          <w:sz w:val="24"/>
          <w:szCs w:val="24"/>
          <w:lang w:val="en-US"/>
        </w:rPr>
        <w:t xml:space="preserve">nine seconds </w:t>
      </w:r>
      <w:r>
        <w:rPr>
          <w:rFonts w:ascii="Times New Roman" w:hAnsi="Times New Roman"/>
          <w:sz w:val="24"/>
          <w:szCs w:val="24"/>
          <w:lang w:val="en-US"/>
        </w:rPr>
        <w:t xml:space="preserve">to free-fall from the top of this building. </w:t>
      </w:r>
      <w:r w:rsidR="0048155E">
        <w:rPr>
          <w:rFonts w:ascii="Times New Roman" w:hAnsi="Times New Roman"/>
          <w:sz w:val="24"/>
          <w:szCs w:val="24"/>
          <w:lang w:val="en-US"/>
        </w:rPr>
        <w:t xml:space="preserve">This </w:t>
      </w:r>
      <w:r>
        <w:rPr>
          <w:rFonts w:ascii="Times New Roman" w:hAnsi="Times New Roman"/>
          <w:sz w:val="24"/>
          <w:szCs w:val="24"/>
          <w:lang w:val="en-US"/>
        </w:rPr>
        <w:t xml:space="preserve">difference is so small that laypeople do not understand how the buildings could collapse so quickly without a controlled demolition, i.e., without </w:t>
      </w:r>
      <w:r w:rsidR="0048155E">
        <w:rPr>
          <w:rFonts w:ascii="Times New Roman" w:hAnsi="Times New Roman"/>
          <w:sz w:val="24"/>
          <w:szCs w:val="24"/>
          <w:lang w:val="en-US"/>
        </w:rPr>
        <w:t xml:space="preserve">simultaneous </w:t>
      </w:r>
      <w:r>
        <w:rPr>
          <w:rFonts w:ascii="Times New Roman" w:hAnsi="Times New Roman"/>
          <w:sz w:val="24"/>
          <w:szCs w:val="24"/>
          <w:lang w:val="en-US"/>
        </w:rPr>
        <w:t>controlled explosions on many of its floors. Keep in mind that the World Trade Center was a very solid construction. The outrageousness of this fact is clearly expressed by Rosie O’Donnell, one of the “</w:t>
      </w:r>
      <w:proofErr w:type="spellStart"/>
      <w:r>
        <w:rPr>
          <w:rFonts w:ascii="Times New Roman" w:hAnsi="Times New Roman"/>
          <w:sz w:val="24"/>
          <w:szCs w:val="24"/>
          <w:lang w:val="en-US"/>
        </w:rPr>
        <w:t>Truthers</w:t>
      </w:r>
      <w:proofErr w:type="spellEnd"/>
      <w:r>
        <w:rPr>
          <w:rFonts w:ascii="Times New Roman" w:hAnsi="Times New Roman"/>
          <w:sz w:val="24"/>
          <w:szCs w:val="24"/>
          <w:lang w:val="en-US"/>
        </w:rPr>
        <w:t>” who characteristically express incredulity</w:t>
      </w:r>
      <w:r w:rsidR="0048155E">
        <w:rPr>
          <w:rFonts w:ascii="Times New Roman" w:hAnsi="Times New Roman"/>
          <w:sz w:val="24"/>
          <w:szCs w:val="24"/>
          <w:lang w:val="en-US"/>
        </w:rPr>
        <w:t xml:space="preserve"> here</w:t>
      </w:r>
      <w:r>
        <w:rPr>
          <w:rFonts w:ascii="Times New Roman" w:hAnsi="Times New Roman"/>
          <w:sz w:val="24"/>
          <w:szCs w:val="24"/>
          <w:lang w:val="en-US"/>
        </w:rPr>
        <w:t>:</w:t>
      </w:r>
    </w:p>
    <w:p w:rsidR="003750AF" w:rsidRDefault="00F20D23">
      <w:pPr>
        <w:spacing w:after="0"/>
        <w:ind w:left="709" w:hanging="709"/>
        <w:jc w:val="both"/>
        <w:rPr>
          <w:rFonts w:ascii="Times New Roman" w:hAnsi="Times New Roman"/>
          <w:sz w:val="24"/>
          <w:szCs w:val="24"/>
          <w:lang w:val="en-US"/>
        </w:rPr>
      </w:pPr>
      <w:r>
        <w:rPr>
          <w:rFonts w:ascii="Times New Roman" w:hAnsi="Times New Roman"/>
          <w:sz w:val="24"/>
          <w:szCs w:val="24"/>
          <w:lang w:val="en-US"/>
        </w:rPr>
        <w:tab/>
        <w:t xml:space="preserve">Do you know how fast it took those towers to fall? Nine seconds </w:t>
      </w:r>
      <w:r>
        <w:rPr>
          <w:rFonts w:ascii="Symbol" w:hAnsi="Symbol"/>
          <w:sz w:val="24"/>
          <w:szCs w:val="24"/>
          <w:lang w:val="en-US"/>
        </w:rPr>
        <w:t></w:t>
      </w:r>
      <w:r>
        <w:rPr>
          <w:rFonts w:ascii="Times New Roman" w:hAnsi="Times New Roman"/>
          <w:sz w:val="24"/>
          <w:szCs w:val="24"/>
          <w:lang w:val="en-US"/>
        </w:rPr>
        <w:t>…</w:t>
      </w:r>
      <w:r>
        <w:rPr>
          <w:rFonts w:ascii="Symbol" w:hAnsi="Symbol"/>
          <w:sz w:val="24"/>
          <w:szCs w:val="24"/>
          <w:lang w:val="en-US"/>
        </w:rPr>
        <w:t></w:t>
      </w:r>
      <w:r>
        <w:rPr>
          <w:rFonts w:ascii="Times New Roman" w:hAnsi="Times New Roman"/>
          <w:sz w:val="24"/>
          <w:szCs w:val="24"/>
          <w:lang w:val="en-US"/>
        </w:rPr>
        <w:t>. You know how fast it would have taken something to free-fall from the top of that building? Nine seconds. It’s physically impossible.</w:t>
      </w:r>
      <w:r>
        <w:rPr>
          <w:rStyle w:val="Funotenzeichen"/>
        </w:rPr>
        <w:footnoteReference w:id="37"/>
      </w:r>
    </w:p>
    <w:p w:rsidR="003750AF" w:rsidRDefault="003750AF">
      <w:pPr>
        <w:spacing w:after="0"/>
        <w:ind w:left="709" w:hanging="709"/>
        <w:jc w:val="both"/>
        <w:rPr>
          <w:lang w:val="en-US"/>
        </w:rPr>
      </w:pPr>
    </w:p>
    <w:p w:rsidR="005A2BAD" w:rsidRDefault="00F20D23" w:rsidP="005A2BAD">
      <w:p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However, according to the </w:t>
      </w:r>
      <w:r w:rsidR="0048155E">
        <w:rPr>
          <w:rFonts w:ascii="Times New Roman" w:hAnsi="Times New Roman"/>
          <w:sz w:val="24"/>
          <w:szCs w:val="24"/>
          <w:lang w:val="en-US"/>
        </w:rPr>
        <w:t xml:space="preserve">relevant </w:t>
      </w:r>
      <w:r>
        <w:rPr>
          <w:rFonts w:ascii="Times New Roman" w:hAnsi="Times New Roman"/>
          <w:sz w:val="24"/>
          <w:szCs w:val="24"/>
          <w:lang w:val="en-US"/>
        </w:rPr>
        <w:t>community of experts, sim</w:t>
      </w:r>
      <w:r w:rsidR="00122DC4">
        <w:rPr>
          <w:rFonts w:ascii="Times New Roman" w:hAnsi="Times New Roman"/>
          <w:sz w:val="24"/>
          <w:szCs w:val="24"/>
          <w:lang w:val="en-US"/>
        </w:rPr>
        <w:t>ulations have proven that a period like the actual period</w:t>
      </w:r>
      <w:r>
        <w:rPr>
          <w:rFonts w:ascii="Times New Roman" w:hAnsi="Times New Roman"/>
          <w:sz w:val="24"/>
          <w:szCs w:val="24"/>
          <w:lang w:val="en-US"/>
        </w:rPr>
        <w:t xml:space="preserve"> of the collapse was to be expected under the circumstances. Here we have a clear case of an expert judgment that appears outrageous to some laypeople</w:t>
      </w:r>
      <w:r w:rsidR="0048155E">
        <w:rPr>
          <w:rFonts w:ascii="Times New Roman" w:hAnsi="Times New Roman"/>
          <w:sz w:val="24"/>
          <w:szCs w:val="24"/>
          <w:lang w:val="en-US"/>
        </w:rPr>
        <w:t xml:space="preserve">, </w:t>
      </w:r>
      <w:r>
        <w:rPr>
          <w:rFonts w:ascii="Times New Roman" w:hAnsi="Times New Roman"/>
          <w:sz w:val="24"/>
          <w:szCs w:val="24"/>
          <w:lang w:val="en-US"/>
        </w:rPr>
        <w:t xml:space="preserve"> </w:t>
      </w:r>
      <w:r w:rsidR="0048155E">
        <w:rPr>
          <w:rFonts w:ascii="Times New Roman" w:hAnsi="Times New Roman"/>
          <w:sz w:val="24"/>
          <w:szCs w:val="24"/>
          <w:lang w:val="en-US"/>
        </w:rPr>
        <w:t xml:space="preserve">even though </w:t>
      </w:r>
      <w:r>
        <w:rPr>
          <w:rFonts w:ascii="Times New Roman" w:hAnsi="Times New Roman"/>
          <w:sz w:val="24"/>
          <w:szCs w:val="24"/>
          <w:lang w:val="en-US"/>
        </w:rPr>
        <w:t>it is correct.</w:t>
      </w:r>
    </w:p>
    <w:p w:rsidR="00122DC4" w:rsidRDefault="00F20D23" w:rsidP="00122DC4">
      <w:pPr>
        <w:spacing w:after="0" w:line="360" w:lineRule="auto"/>
        <w:ind w:firstLine="426"/>
        <w:jc w:val="both"/>
        <w:rPr>
          <w:rFonts w:ascii="Times New Roman" w:hAnsi="Times New Roman"/>
          <w:sz w:val="24"/>
          <w:szCs w:val="24"/>
          <w:lang w:val="en-US"/>
        </w:rPr>
      </w:pPr>
      <w:r>
        <w:rPr>
          <w:rFonts w:ascii="Times New Roman" w:hAnsi="Times New Roman"/>
          <w:sz w:val="24"/>
          <w:szCs w:val="24"/>
          <w:lang w:val="en-US"/>
        </w:rPr>
        <w:t xml:space="preserve">My second example is the Monty Hall Puzzle. </w:t>
      </w:r>
      <w:r w:rsidR="00122DC4">
        <w:rPr>
          <w:rFonts w:ascii="Times New Roman" w:hAnsi="Times New Roman"/>
          <w:sz w:val="24"/>
          <w:szCs w:val="24"/>
          <w:lang w:val="en-US"/>
        </w:rPr>
        <w:t>This case</w:t>
      </w:r>
      <w:r w:rsidR="00F96813">
        <w:rPr>
          <w:rFonts w:ascii="Times New Roman" w:hAnsi="Times New Roman"/>
          <w:sz w:val="24"/>
          <w:szCs w:val="24"/>
          <w:lang w:val="en-US"/>
        </w:rPr>
        <w:t xml:space="preserve"> has nothing to do with</w:t>
      </w:r>
      <w:r w:rsidR="005A2BAD">
        <w:rPr>
          <w:rFonts w:ascii="Times New Roman" w:hAnsi="Times New Roman"/>
          <w:sz w:val="24"/>
          <w:szCs w:val="24"/>
          <w:lang w:val="en-US"/>
        </w:rPr>
        <w:t xml:space="preserve"> conspiracy theor</w:t>
      </w:r>
      <w:r w:rsidR="00F96813">
        <w:rPr>
          <w:rFonts w:ascii="Times New Roman" w:hAnsi="Times New Roman"/>
          <w:sz w:val="24"/>
          <w:szCs w:val="24"/>
          <w:lang w:val="en-US"/>
        </w:rPr>
        <w:t>ies</w:t>
      </w:r>
      <w:r w:rsidR="005A2BAD">
        <w:rPr>
          <w:rFonts w:ascii="Times New Roman" w:hAnsi="Times New Roman"/>
          <w:sz w:val="24"/>
          <w:szCs w:val="24"/>
          <w:lang w:val="en-US"/>
        </w:rPr>
        <w:t>, but the standard reaction of laypeople</w:t>
      </w:r>
      <w:r w:rsidR="00F96813">
        <w:rPr>
          <w:rFonts w:ascii="Times New Roman" w:hAnsi="Times New Roman"/>
          <w:sz w:val="24"/>
          <w:szCs w:val="24"/>
          <w:lang w:val="en-US"/>
        </w:rPr>
        <w:t xml:space="preserve"> in this case</w:t>
      </w:r>
      <w:r w:rsidR="005A2BAD">
        <w:rPr>
          <w:rFonts w:ascii="Times New Roman" w:hAnsi="Times New Roman"/>
          <w:sz w:val="24"/>
          <w:szCs w:val="24"/>
          <w:lang w:val="en-US"/>
        </w:rPr>
        <w:t xml:space="preserve"> is structurally analogous. </w:t>
      </w:r>
      <w:r>
        <w:rPr>
          <w:rFonts w:ascii="Times New Roman" w:hAnsi="Times New Roman"/>
          <w:sz w:val="24"/>
          <w:szCs w:val="24"/>
          <w:lang w:val="en-US"/>
        </w:rPr>
        <w:t xml:space="preserve">Suppose you are in a game show. Behind one of three doors is a brand-new car that the player will win if she picks the correct door. The player picks, say, door number one. Then the host opens one of the other doors, say door number three, showing that this is not the correct door. The host now offers the player the </w:t>
      </w:r>
      <w:r w:rsidR="00122DC4">
        <w:rPr>
          <w:rFonts w:ascii="Times New Roman" w:hAnsi="Times New Roman"/>
          <w:sz w:val="24"/>
          <w:szCs w:val="24"/>
          <w:lang w:val="en-US"/>
        </w:rPr>
        <w:t>option to switch from door 1 to</w:t>
      </w:r>
      <w:r>
        <w:rPr>
          <w:rFonts w:ascii="Times New Roman" w:hAnsi="Times New Roman"/>
          <w:sz w:val="24"/>
          <w:szCs w:val="24"/>
          <w:lang w:val="en-US"/>
        </w:rPr>
        <w:t xml:space="preserve"> 2. Should she accept this offer to raise her chances? A number of scientific studies </w:t>
      </w:r>
      <w:r w:rsidR="006A23FF">
        <w:rPr>
          <w:rFonts w:ascii="Times New Roman" w:hAnsi="Times New Roman"/>
          <w:sz w:val="24"/>
          <w:szCs w:val="24"/>
          <w:lang w:val="en-US"/>
        </w:rPr>
        <w:t xml:space="preserve">have </w:t>
      </w:r>
      <w:r>
        <w:rPr>
          <w:rFonts w:ascii="Times New Roman" w:hAnsi="Times New Roman"/>
          <w:sz w:val="24"/>
          <w:szCs w:val="24"/>
          <w:lang w:val="en-US"/>
        </w:rPr>
        <w:t xml:space="preserve">shown that an average of 85% of people do not switch </w:t>
      </w:r>
      <w:r w:rsidR="006A23FF">
        <w:rPr>
          <w:rFonts w:ascii="Times New Roman" w:hAnsi="Times New Roman"/>
          <w:sz w:val="24"/>
          <w:szCs w:val="24"/>
          <w:lang w:val="en-US"/>
        </w:rPr>
        <w:t xml:space="preserve">here </w:t>
      </w:r>
      <w:r>
        <w:rPr>
          <w:rFonts w:ascii="Times New Roman" w:hAnsi="Times New Roman"/>
          <w:sz w:val="24"/>
          <w:szCs w:val="24"/>
          <w:lang w:val="en-US"/>
        </w:rPr>
        <w:t>(Bruns &amp; Wieth 2004). For them</w:t>
      </w:r>
      <w:r w:rsidR="006A23FF">
        <w:rPr>
          <w:rFonts w:ascii="Times New Roman" w:hAnsi="Times New Roman"/>
          <w:sz w:val="24"/>
          <w:szCs w:val="24"/>
          <w:lang w:val="en-US"/>
        </w:rPr>
        <w:t>,</w:t>
      </w:r>
      <w:r>
        <w:rPr>
          <w:rFonts w:ascii="Times New Roman" w:hAnsi="Times New Roman"/>
          <w:sz w:val="24"/>
          <w:szCs w:val="24"/>
          <w:lang w:val="en-US"/>
        </w:rPr>
        <w:t xml:space="preserve"> the chances seem equal and hence there is no reason to switch. However, as expert mathematicians have </w:t>
      </w:r>
      <w:r>
        <w:rPr>
          <w:rFonts w:ascii="Times New Roman" w:hAnsi="Times New Roman"/>
          <w:sz w:val="24"/>
          <w:szCs w:val="24"/>
          <w:lang w:val="en-US"/>
        </w:rPr>
        <w:lastRenderedPageBreak/>
        <w:t>proven and also simulated, the player’s chances are raised from 1/3 to 2/3 if she switches.</w:t>
      </w:r>
      <w:r>
        <w:rPr>
          <w:rStyle w:val="Funotenzeichen"/>
          <w:rFonts w:ascii="Times New Roman" w:hAnsi="Times New Roman"/>
          <w:sz w:val="24"/>
          <w:szCs w:val="24"/>
          <w:lang w:val="en-US"/>
        </w:rPr>
        <w:footnoteReference w:id="38"/>
      </w:r>
      <w:r>
        <w:rPr>
          <w:rFonts w:ascii="Times New Roman" w:hAnsi="Times New Roman"/>
          <w:sz w:val="24"/>
          <w:szCs w:val="24"/>
          <w:lang w:val="en-US"/>
        </w:rPr>
        <w:t xml:space="preserve"> </w:t>
      </w:r>
      <w:r w:rsidRPr="0053699A">
        <w:rPr>
          <w:rFonts w:ascii="Times New Roman" w:hAnsi="Times New Roman"/>
          <w:sz w:val="24"/>
          <w:szCs w:val="24"/>
          <w:lang w:val="en-US"/>
        </w:rPr>
        <w:t>This is an outrageous but true expert judgment</w:t>
      </w:r>
      <w:r w:rsidR="00122DC4">
        <w:rPr>
          <w:rFonts w:ascii="Times New Roman" w:hAnsi="Times New Roman"/>
          <w:sz w:val="24"/>
          <w:szCs w:val="24"/>
          <w:lang w:val="en-US"/>
        </w:rPr>
        <w:t>.</w:t>
      </w:r>
    </w:p>
    <w:p w:rsidR="00122DC4" w:rsidRDefault="00122DC4" w:rsidP="00122DC4">
      <w:pPr>
        <w:spacing w:after="0" w:line="360" w:lineRule="auto"/>
        <w:ind w:firstLine="426"/>
        <w:jc w:val="both"/>
        <w:rPr>
          <w:rFonts w:ascii="Times New Roman" w:hAnsi="Times New Roman"/>
          <w:sz w:val="24"/>
          <w:szCs w:val="24"/>
          <w:lang w:val="en-US"/>
        </w:rPr>
      </w:pPr>
      <w:r w:rsidRPr="004139C4">
        <w:rPr>
          <w:rFonts w:ascii="Times New Roman" w:hAnsi="Times New Roman"/>
          <w:sz w:val="24"/>
          <w:szCs w:val="24"/>
          <w:lang w:val="en-US"/>
        </w:rPr>
        <w:t xml:space="preserve">Both </w:t>
      </w:r>
      <w:r w:rsidR="006A23FF" w:rsidRPr="004139C4">
        <w:rPr>
          <w:rFonts w:ascii="Times New Roman" w:hAnsi="Times New Roman"/>
          <w:sz w:val="24"/>
          <w:szCs w:val="24"/>
          <w:lang w:val="en-US"/>
        </w:rPr>
        <w:t xml:space="preserve">of these </w:t>
      </w:r>
      <w:r w:rsidRPr="004139C4">
        <w:rPr>
          <w:rFonts w:ascii="Times New Roman" w:hAnsi="Times New Roman"/>
          <w:sz w:val="24"/>
          <w:szCs w:val="24"/>
          <w:lang w:val="en-US"/>
        </w:rPr>
        <w:t>cases have in common that laype</w:t>
      </w:r>
      <w:r w:rsidR="00DA7E77">
        <w:rPr>
          <w:rFonts w:ascii="Times New Roman" w:hAnsi="Times New Roman"/>
          <w:sz w:val="24"/>
          <w:szCs w:val="24"/>
          <w:lang w:val="en-US"/>
        </w:rPr>
        <w:t>ople tend to reject a correct judgment because it looks outrageous on the basis of their own domain-specific reasoning</w:t>
      </w:r>
      <w:r w:rsidR="00DA7E77" w:rsidRPr="00DA7E77">
        <w:rPr>
          <w:rFonts w:ascii="Times New Roman" w:hAnsi="Times New Roman"/>
          <w:sz w:val="24"/>
          <w:szCs w:val="24"/>
          <w:lang w:val="en-US"/>
        </w:rPr>
        <w:t xml:space="preserve"> and </w:t>
      </w:r>
      <w:r w:rsidR="00EA36FE">
        <w:rPr>
          <w:rFonts w:ascii="Times New Roman" w:hAnsi="Times New Roman"/>
          <w:sz w:val="24"/>
          <w:szCs w:val="24"/>
          <w:lang w:val="en-US"/>
        </w:rPr>
        <w:t>subsequently take an</w:t>
      </w:r>
      <w:r w:rsidR="00DA7E77" w:rsidRPr="00DA7E77">
        <w:rPr>
          <w:rFonts w:ascii="Times New Roman" w:hAnsi="Times New Roman"/>
          <w:sz w:val="24"/>
          <w:szCs w:val="24"/>
          <w:lang w:val="en-US"/>
        </w:rPr>
        <w:t xml:space="preserve"> alternative conspiracy theory to be correct</w:t>
      </w:r>
      <w:r w:rsidR="00876C37" w:rsidRPr="004139C4">
        <w:rPr>
          <w:rFonts w:ascii="Times New Roman" w:hAnsi="Times New Roman"/>
          <w:sz w:val="24"/>
          <w:szCs w:val="24"/>
          <w:lang w:val="en-US"/>
        </w:rPr>
        <w:t xml:space="preserve">. Only to the extent to which people rely on this reasoning </w:t>
      </w:r>
      <w:r w:rsidR="006A23FF" w:rsidRPr="004139C4">
        <w:rPr>
          <w:rFonts w:ascii="Times New Roman" w:hAnsi="Times New Roman"/>
          <w:sz w:val="24"/>
          <w:szCs w:val="24"/>
          <w:lang w:val="en-US"/>
        </w:rPr>
        <w:t xml:space="preserve">will </w:t>
      </w:r>
      <w:r w:rsidR="00876C37" w:rsidRPr="004139C4">
        <w:rPr>
          <w:rFonts w:ascii="Times New Roman" w:hAnsi="Times New Roman"/>
          <w:sz w:val="24"/>
          <w:szCs w:val="24"/>
          <w:lang w:val="en-US"/>
        </w:rPr>
        <w:t>co</w:t>
      </w:r>
      <w:r w:rsidR="00DA7E77">
        <w:rPr>
          <w:rFonts w:ascii="Times New Roman" w:hAnsi="Times New Roman"/>
          <w:sz w:val="24"/>
          <w:szCs w:val="24"/>
          <w:lang w:val="en-US"/>
        </w:rPr>
        <w:t>nspiracy theories or conspiracy-analogous theories be accepted by laypeople and the general public.</w:t>
      </w:r>
      <w:r w:rsidR="00876C37">
        <w:rPr>
          <w:rFonts w:ascii="Times New Roman" w:hAnsi="Times New Roman"/>
          <w:sz w:val="24"/>
          <w:szCs w:val="24"/>
          <w:lang w:val="en-US"/>
        </w:rPr>
        <w:t xml:space="preserve"> The public’s susceptibility </w:t>
      </w:r>
      <w:r w:rsidR="006A23FF">
        <w:rPr>
          <w:rFonts w:ascii="Times New Roman" w:hAnsi="Times New Roman"/>
          <w:sz w:val="24"/>
          <w:szCs w:val="24"/>
          <w:lang w:val="en-US"/>
        </w:rPr>
        <w:t xml:space="preserve">to </w:t>
      </w:r>
      <w:r w:rsidR="00876C37">
        <w:rPr>
          <w:rFonts w:ascii="Times New Roman" w:hAnsi="Times New Roman"/>
          <w:sz w:val="24"/>
          <w:szCs w:val="24"/>
          <w:lang w:val="en-US"/>
        </w:rPr>
        <w:t>conspiracy theories thus seems to depend on whether (PDR) is accepted. People who cho</w:t>
      </w:r>
      <w:r w:rsidR="00F96813">
        <w:rPr>
          <w:rFonts w:ascii="Times New Roman" w:hAnsi="Times New Roman"/>
          <w:sz w:val="24"/>
          <w:szCs w:val="24"/>
          <w:lang w:val="en-US"/>
        </w:rPr>
        <w:t>o</w:t>
      </w:r>
      <w:r w:rsidR="00876C37">
        <w:rPr>
          <w:rFonts w:ascii="Times New Roman" w:hAnsi="Times New Roman"/>
          <w:sz w:val="24"/>
          <w:szCs w:val="24"/>
          <w:lang w:val="en-US"/>
        </w:rPr>
        <w:t>se (PV) instead seem to be less susceptible to conspiracy theories.</w:t>
      </w:r>
      <w:r w:rsidR="000C47D6">
        <w:rPr>
          <w:rFonts w:ascii="Times New Roman" w:hAnsi="Times New Roman"/>
          <w:sz w:val="24"/>
          <w:szCs w:val="24"/>
          <w:lang w:val="en-US"/>
        </w:rPr>
        <w:t xml:space="preserve"> (PV) thus</w:t>
      </w:r>
      <w:r w:rsidR="00F96813">
        <w:rPr>
          <w:rFonts w:ascii="Times New Roman" w:hAnsi="Times New Roman"/>
          <w:sz w:val="24"/>
          <w:szCs w:val="24"/>
          <w:lang w:val="en-US"/>
        </w:rPr>
        <w:t xml:space="preserve"> protect</w:t>
      </w:r>
      <w:r w:rsidR="000C47D6">
        <w:rPr>
          <w:rFonts w:ascii="Times New Roman" w:hAnsi="Times New Roman"/>
          <w:sz w:val="24"/>
          <w:szCs w:val="24"/>
          <w:lang w:val="en-US"/>
        </w:rPr>
        <w:t>s</w:t>
      </w:r>
      <w:r w:rsidR="00F96813">
        <w:rPr>
          <w:rFonts w:ascii="Times New Roman" w:hAnsi="Times New Roman"/>
          <w:sz w:val="24"/>
          <w:szCs w:val="24"/>
          <w:lang w:val="en-US"/>
        </w:rPr>
        <w:t xml:space="preserve"> laypeople from conspiracy theories.</w:t>
      </w:r>
    </w:p>
    <w:p w:rsidR="00876C37" w:rsidRDefault="000A19F6" w:rsidP="00122DC4">
      <w:pPr>
        <w:spacing w:after="0" w:line="360" w:lineRule="auto"/>
        <w:ind w:firstLine="426"/>
        <w:jc w:val="both"/>
        <w:rPr>
          <w:rFonts w:ascii="Times New Roman" w:hAnsi="Times New Roman"/>
          <w:sz w:val="24"/>
          <w:szCs w:val="24"/>
          <w:lang w:val="en-US"/>
        </w:rPr>
      </w:pPr>
      <w:r>
        <w:rPr>
          <w:rFonts w:ascii="Times New Roman" w:hAnsi="Times New Roman"/>
          <w:sz w:val="24"/>
          <w:szCs w:val="24"/>
          <w:lang w:val="en-US"/>
        </w:rPr>
        <w:t>Before moving on, we must</w:t>
      </w:r>
      <w:r w:rsidR="000C47D6">
        <w:rPr>
          <w:rFonts w:ascii="Times New Roman" w:hAnsi="Times New Roman"/>
          <w:sz w:val="24"/>
          <w:szCs w:val="24"/>
          <w:lang w:val="en-US"/>
        </w:rPr>
        <w:t xml:space="preserve"> address a serious</w:t>
      </w:r>
      <w:r w:rsidR="003D362C">
        <w:rPr>
          <w:rFonts w:ascii="Times New Roman" w:hAnsi="Times New Roman"/>
          <w:sz w:val="24"/>
          <w:szCs w:val="24"/>
          <w:lang w:val="en-US"/>
        </w:rPr>
        <w:t xml:space="preserve"> objection to this line of thought. </w:t>
      </w:r>
      <w:r w:rsidR="006A23FF">
        <w:rPr>
          <w:rFonts w:ascii="Times New Roman" w:hAnsi="Times New Roman"/>
          <w:sz w:val="24"/>
          <w:szCs w:val="24"/>
          <w:lang w:val="en-US"/>
        </w:rPr>
        <w:t>Perhaps</w:t>
      </w:r>
      <w:r w:rsidR="003D362C">
        <w:rPr>
          <w:rFonts w:ascii="Times New Roman" w:hAnsi="Times New Roman"/>
          <w:sz w:val="24"/>
          <w:szCs w:val="24"/>
          <w:lang w:val="en-US"/>
        </w:rPr>
        <w:t xml:space="preserve"> we </w:t>
      </w:r>
      <w:r w:rsidR="006A23FF">
        <w:rPr>
          <w:rFonts w:ascii="Times New Roman" w:hAnsi="Times New Roman"/>
          <w:sz w:val="24"/>
          <w:szCs w:val="24"/>
          <w:lang w:val="en-US"/>
        </w:rPr>
        <w:t xml:space="preserve">have been </w:t>
      </w:r>
      <w:r w:rsidR="003D362C">
        <w:rPr>
          <w:rFonts w:ascii="Times New Roman" w:hAnsi="Times New Roman"/>
          <w:sz w:val="24"/>
          <w:szCs w:val="24"/>
          <w:lang w:val="en-US"/>
        </w:rPr>
        <w:t xml:space="preserve">misled here by </w:t>
      </w:r>
      <w:r>
        <w:rPr>
          <w:rFonts w:ascii="Times New Roman" w:hAnsi="Times New Roman"/>
          <w:sz w:val="24"/>
          <w:szCs w:val="24"/>
          <w:lang w:val="en-US"/>
        </w:rPr>
        <w:t>a one-sided selection of cases</w:t>
      </w:r>
      <w:r w:rsidR="003D362C">
        <w:rPr>
          <w:rFonts w:ascii="Times New Roman" w:hAnsi="Times New Roman"/>
          <w:sz w:val="24"/>
          <w:szCs w:val="24"/>
          <w:lang w:val="en-US"/>
        </w:rPr>
        <w:t>. Aren’t there also famous cases of well-respected authorities who are in fact gurus who lead laypeople away from the trut</w:t>
      </w:r>
      <w:r w:rsidR="008735B5">
        <w:rPr>
          <w:rFonts w:ascii="Times New Roman" w:hAnsi="Times New Roman"/>
          <w:sz w:val="24"/>
          <w:szCs w:val="24"/>
          <w:lang w:val="en-US"/>
        </w:rPr>
        <w:t>h? Then, giving up on (PDR) would</w:t>
      </w:r>
      <w:r w:rsidR="003D362C">
        <w:rPr>
          <w:rFonts w:ascii="Times New Roman" w:hAnsi="Times New Roman"/>
          <w:sz w:val="24"/>
          <w:szCs w:val="24"/>
          <w:lang w:val="en-US"/>
        </w:rPr>
        <w:t xml:space="preserve"> sometimes have the opposite effect, i.e.</w:t>
      </w:r>
      <w:r w:rsidR="00461E8A">
        <w:rPr>
          <w:rFonts w:ascii="Times New Roman" w:hAnsi="Times New Roman"/>
          <w:sz w:val="24"/>
          <w:szCs w:val="24"/>
          <w:lang w:val="en-US"/>
        </w:rPr>
        <w:t>,</w:t>
      </w:r>
      <w:r w:rsidR="003D362C">
        <w:rPr>
          <w:rFonts w:ascii="Times New Roman" w:hAnsi="Times New Roman"/>
          <w:sz w:val="24"/>
          <w:szCs w:val="24"/>
          <w:lang w:val="en-US"/>
        </w:rPr>
        <w:t xml:space="preserve"> removing the resources of reasonable lay criticism when authorities are massively wrongheaded. I am thinking here of cases such as the story of Peter Duesberg.</w:t>
      </w:r>
      <w:r w:rsidR="005E67DF">
        <w:rPr>
          <w:rStyle w:val="Funotenzeichen"/>
          <w:rFonts w:ascii="Times New Roman" w:hAnsi="Times New Roman"/>
          <w:sz w:val="24"/>
          <w:szCs w:val="24"/>
          <w:lang w:val="en-US"/>
        </w:rPr>
        <w:footnoteReference w:id="39"/>
      </w:r>
      <w:r w:rsidR="003D362C">
        <w:rPr>
          <w:rFonts w:ascii="Times New Roman" w:hAnsi="Times New Roman"/>
          <w:sz w:val="24"/>
          <w:szCs w:val="24"/>
          <w:lang w:val="en-US"/>
        </w:rPr>
        <w:t xml:space="preserve"> He is a famous University of California molecular biologist who does not accept that AIDS is caused by a virus</w:t>
      </w:r>
      <w:r w:rsidR="008735B5">
        <w:rPr>
          <w:rFonts w:ascii="Times New Roman" w:hAnsi="Times New Roman"/>
          <w:sz w:val="24"/>
          <w:szCs w:val="24"/>
          <w:lang w:val="en-US"/>
        </w:rPr>
        <w:t>. His political influence on Mbeki’s administration in South Africa</w:t>
      </w:r>
      <w:r w:rsidR="003D362C">
        <w:rPr>
          <w:rFonts w:ascii="Times New Roman" w:hAnsi="Times New Roman"/>
          <w:sz w:val="24"/>
          <w:szCs w:val="24"/>
          <w:lang w:val="en-US"/>
        </w:rPr>
        <w:t xml:space="preserve"> caused</w:t>
      </w:r>
      <w:r w:rsidR="008735B5">
        <w:rPr>
          <w:rFonts w:ascii="Times New Roman" w:hAnsi="Times New Roman"/>
          <w:sz w:val="24"/>
          <w:szCs w:val="24"/>
          <w:lang w:val="en-US"/>
        </w:rPr>
        <w:t xml:space="preserve"> a massive failure to provide the public with antiretroviral drugs</w:t>
      </w:r>
      <w:r w:rsidR="00240266">
        <w:rPr>
          <w:rFonts w:ascii="Times New Roman" w:hAnsi="Times New Roman"/>
          <w:sz w:val="24"/>
          <w:szCs w:val="24"/>
          <w:lang w:val="en-US"/>
        </w:rPr>
        <w:t>,</w:t>
      </w:r>
      <w:r w:rsidR="008735B5">
        <w:rPr>
          <w:rFonts w:ascii="Times New Roman" w:hAnsi="Times New Roman"/>
          <w:sz w:val="24"/>
          <w:szCs w:val="24"/>
          <w:lang w:val="en-US"/>
        </w:rPr>
        <w:t xml:space="preserve"> which in turn caused</w:t>
      </w:r>
      <w:r w:rsidR="003D362C">
        <w:rPr>
          <w:rFonts w:ascii="Times New Roman" w:hAnsi="Times New Roman"/>
          <w:sz w:val="24"/>
          <w:szCs w:val="24"/>
          <w:lang w:val="en-US"/>
        </w:rPr>
        <w:t xml:space="preserve"> hundred</w:t>
      </w:r>
      <w:r w:rsidR="006A23FF">
        <w:rPr>
          <w:rFonts w:ascii="Times New Roman" w:hAnsi="Times New Roman"/>
          <w:sz w:val="24"/>
          <w:szCs w:val="24"/>
          <w:lang w:val="en-US"/>
        </w:rPr>
        <w:t>s of</w:t>
      </w:r>
      <w:r w:rsidR="003D362C">
        <w:rPr>
          <w:rFonts w:ascii="Times New Roman" w:hAnsi="Times New Roman"/>
          <w:sz w:val="24"/>
          <w:szCs w:val="24"/>
          <w:lang w:val="en-US"/>
        </w:rPr>
        <w:t xml:space="preserve"> thousands of </w:t>
      </w:r>
      <w:r w:rsidR="008735B5">
        <w:rPr>
          <w:rFonts w:ascii="Times New Roman" w:hAnsi="Times New Roman"/>
          <w:sz w:val="24"/>
          <w:szCs w:val="24"/>
          <w:lang w:val="en-US"/>
        </w:rPr>
        <w:t xml:space="preserve">preventable </w:t>
      </w:r>
      <w:r w:rsidR="003D362C">
        <w:rPr>
          <w:rFonts w:ascii="Times New Roman" w:hAnsi="Times New Roman"/>
          <w:sz w:val="24"/>
          <w:szCs w:val="24"/>
          <w:lang w:val="en-US"/>
        </w:rPr>
        <w:t xml:space="preserve">deaths. Now, if we </w:t>
      </w:r>
      <w:r w:rsidR="00391119">
        <w:rPr>
          <w:rFonts w:ascii="Times New Roman" w:hAnsi="Times New Roman"/>
          <w:sz w:val="24"/>
          <w:szCs w:val="24"/>
          <w:lang w:val="en-US"/>
        </w:rPr>
        <w:t>accepted (PV) instead of</w:t>
      </w:r>
      <w:r w:rsidR="008735B5">
        <w:rPr>
          <w:rFonts w:ascii="Times New Roman" w:hAnsi="Times New Roman"/>
          <w:sz w:val="24"/>
          <w:szCs w:val="24"/>
          <w:lang w:val="en-US"/>
        </w:rPr>
        <w:t xml:space="preserve"> (PDR)</w:t>
      </w:r>
      <w:r w:rsidR="006A23FF">
        <w:rPr>
          <w:rFonts w:ascii="Times New Roman" w:hAnsi="Times New Roman"/>
          <w:sz w:val="24"/>
          <w:szCs w:val="24"/>
          <w:lang w:val="en-US"/>
        </w:rPr>
        <w:t>,</w:t>
      </w:r>
      <w:r w:rsidR="008735B5">
        <w:rPr>
          <w:rFonts w:ascii="Times New Roman" w:hAnsi="Times New Roman"/>
          <w:sz w:val="24"/>
          <w:szCs w:val="24"/>
          <w:lang w:val="en-US"/>
        </w:rPr>
        <w:t xml:space="preserve"> wouldn’t that lead to an</w:t>
      </w:r>
      <w:r w:rsidR="00391119">
        <w:rPr>
          <w:rFonts w:ascii="Times New Roman" w:hAnsi="Times New Roman"/>
          <w:sz w:val="24"/>
          <w:szCs w:val="24"/>
          <w:lang w:val="en-US"/>
        </w:rPr>
        <w:t xml:space="preserve"> uncritical acceptan</w:t>
      </w:r>
      <w:r>
        <w:rPr>
          <w:rFonts w:ascii="Times New Roman" w:hAnsi="Times New Roman"/>
          <w:sz w:val="24"/>
          <w:szCs w:val="24"/>
          <w:lang w:val="en-US"/>
        </w:rPr>
        <w:t>ce of Duesberg’s authority view?</w:t>
      </w:r>
      <w:r w:rsidR="00391119">
        <w:rPr>
          <w:rFonts w:ascii="Times New Roman" w:hAnsi="Times New Roman"/>
          <w:sz w:val="24"/>
          <w:szCs w:val="24"/>
          <w:lang w:val="en-US"/>
        </w:rPr>
        <w:t xml:space="preserve"> You might even speculate that </w:t>
      </w:r>
      <w:r w:rsidR="006A23FF">
        <w:rPr>
          <w:rFonts w:ascii="Times New Roman" w:hAnsi="Times New Roman"/>
          <w:sz w:val="24"/>
          <w:szCs w:val="24"/>
          <w:lang w:val="en-US"/>
        </w:rPr>
        <w:t xml:space="preserve">such </w:t>
      </w:r>
      <w:r w:rsidR="00391119">
        <w:rPr>
          <w:rFonts w:ascii="Times New Roman" w:hAnsi="Times New Roman"/>
          <w:sz w:val="24"/>
          <w:szCs w:val="24"/>
          <w:lang w:val="en-US"/>
        </w:rPr>
        <w:t>uncritical acceptance of authority judgme</w:t>
      </w:r>
      <w:r w:rsidR="008735B5">
        <w:rPr>
          <w:rFonts w:ascii="Times New Roman" w:hAnsi="Times New Roman"/>
          <w:sz w:val="24"/>
          <w:szCs w:val="24"/>
          <w:lang w:val="en-US"/>
        </w:rPr>
        <w:t>nts was the main reason for his influence on administrative</w:t>
      </w:r>
      <w:r w:rsidR="00391119">
        <w:rPr>
          <w:rFonts w:ascii="Times New Roman" w:hAnsi="Times New Roman"/>
          <w:sz w:val="24"/>
          <w:szCs w:val="24"/>
          <w:lang w:val="en-US"/>
        </w:rPr>
        <w:t xml:space="preserve"> decisions in South Africa. </w:t>
      </w:r>
    </w:p>
    <w:p w:rsidR="00391119" w:rsidRDefault="00920456" w:rsidP="00122DC4">
      <w:pPr>
        <w:spacing w:after="0" w:line="360" w:lineRule="auto"/>
        <w:ind w:firstLine="426"/>
        <w:jc w:val="both"/>
        <w:rPr>
          <w:rFonts w:ascii="Times New Roman" w:hAnsi="Times New Roman"/>
          <w:sz w:val="24"/>
          <w:szCs w:val="24"/>
          <w:lang w:val="en-US"/>
        </w:rPr>
      </w:pPr>
      <w:r>
        <w:rPr>
          <w:rFonts w:ascii="Times New Roman" w:hAnsi="Times New Roman"/>
          <w:sz w:val="24"/>
          <w:szCs w:val="24"/>
          <w:lang w:val="en-US"/>
        </w:rPr>
        <w:t xml:space="preserve">This objection, however, underestimates the resources of (PV). </w:t>
      </w:r>
      <w:r w:rsidR="00411046">
        <w:rPr>
          <w:rFonts w:ascii="Times New Roman" w:hAnsi="Times New Roman"/>
          <w:sz w:val="24"/>
          <w:szCs w:val="24"/>
          <w:lang w:val="en-US"/>
        </w:rPr>
        <w:t xml:space="preserve">It is true that (PV) prohibits the use of </w:t>
      </w:r>
      <w:r w:rsidR="00411046" w:rsidRPr="000A19F6">
        <w:rPr>
          <w:rFonts w:ascii="Times New Roman" w:hAnsi="Times New Roman"/>
          <w:i/>
          <w:sz w:val="24"/>
          <w:szCs w:val="24"/>
          <w:lang w:val="en-US"/>
        </w:rPr>
        <w:t>domain-specific</w:t>
      </w:r>
      <w:r w:rsidR="00411046">
        <w:rPr>
          <w:rFonts w:ascii="Times New Roman" w:hAnsi="Times New Roman"/>
          <w:sz w:val="24"/>
          <w:szCs w:val="24"/>
          <w:lang w:val="en-US"/>
        </w:rPr>
        <w:t xml:space="preserve"> reasons when, e.g., the truth of Duesberg’s claim is </w:t>
      </w:r>
      <w:r w:rsidR="005E413A">
        <w:rPr>
          <w:rFonts w:ascii="Times New Roman" w:hAnsi="Times New Roman"/>
          <w:sz w:val="24"/>
          <w:szCs w:val="24"/>
          <w:lang w:val="en-US"/>
        </w:rPr>
        <w:t xml:space="preserve">to be </w:t>
      </w:r>
      <w:r w:rsidR="00936D19">
        <w:rPr>
          <w:rFonts w:ascii="Times New Roman" w:hAnsi="Times New Roman"/>
          <w:sz w:val="24"/>
          <w:szCs w:val="24"/>
          <w:lang w:val="en-US"/>
        </w:rPr>
        <w:t xml:space="preserve">assessed. But laypeople can still rely on </w:t>
      </w:r>
      <w:r w:rsidR="00936D19" w:rsidRPr="000A19F6">
        <w:rPr>
          <w:rFonts w:ascii="Times New Roman" w:hAnsi="Times New Roman"/>
          <w:i/>
          <w:sz w:val="24"/>
          <w:szCs w:val="24"/>
          <w:lang w:val="en-US"/>
        </w:rPr>
        <w:t>domain-independent</w:t>
      </w:r>
      <w:r w:rsidR="00936D19">
        <w:rPr>
          <w:rFonts w:ascii="Times New Roman" w:hAnsi="Times New Roman"/>
          <w:sz w:val="24"/>
          <w:szCs w:val="24"/>
          <w:lang w:val="en-US"/>
        </w:rPr>
        <w:t xml:space="preserve"> social reasons when they form their judgment</w:t>
      </w:r>
      <w:r w:rsidR="006A23FF">
        <w:rPr>
          <w:rFonts w:ascii="Times New Roman" w:hAnsi="Times New Roman"/>
          <w:sz w:val="24"/>
          <w:szCs w:val="24"/>
          <w:lang w:val="en-US"/>
        </w:rPr>
        <w:t>s</w:t>
      </w:r>
      <w:r w:rsidR="00936D19">
        <w:rPr>
          <w:rFonts w:ascii="Times New Roman" w:hAnsi="Times New Roman"/>
          <w:sz w:val="24"/>
          <w:szCs w:val="24"/>
          <w:lang w:val="en-US"/>
        </w:rPr>
        <w:t xml:space="preserve">. In Duesberg’s case, it is a publicly well-known fact that he has published his view in renowned peer-reviewed journals </w:t>
      </w:r>
      <w:r w:rsidR="006A23FF">
        <w:rPr>
          <w:rFonts w:ascii="Times New Roman" w:hAnsi="Times New Roman"/>
          <w:sz w:val="24"/>
          <w:szCs w:val="24"/>
          <w:lang w:val="en-US"/>
        </w:rPr>
        <w:t xml:space="preserve">such </w:t>
      </w:r>
      <w:r w:rsidR="00936D19">
        <w:rPr>
          <w:rFonts w:ascii="Times New Roman" w:hAnsi="Times New Roman"/>
          <w:sz w:val="24"/>
          <w:szCs w:val="24"/>
          <w:lang w:val="en-US"/>
        </w:rPr>
        <w:t xml:space="preserve">as </w:t>
      </w:r>
      <w:r w:rsidR="00936D19">
        <w:rPr>
          <w:rFonts w:ascii="Times New Roman" w:hAnsi="Times New Roman"/>
          <w:i/>
          <w:sz w:val="24"/>
          <w:szCs w:val="24"/>
          <w:lang w:val="en-US"/>
        </w:rPr>
        <w:t>Lancet</w:t>
      </w:r>
      <w:r w:rsidR="00936D19">
        <w:rPr>
          <w:rFonts w:ascii="Times New Roman" w:hAnsi="Times New Roman"/>
          <w:sz w:val="24"/>
          <w:szCs w:val="24"/>
          <w:lang w:val="en-US"/>
        </w:rPr>
        <w:t xml:space="preserve">, </w:t>
      </w:r>
      <w:r w:rsidR="00936D19">
        <w:rPr>
          <w:rFonts w:ascii="Times New Roman" w:hAnsi="Times New Roman"/>
          <w:i/>
          <w:sz w:val="24"/>
          <w:szCs w:val="24"/>
          <w:lang w:val="en-US"/>
        </w:rPr>
        <w:t>Science</w:t>
      </w:r>
      <w:r w:rsidR="00936D19">
        <w:rPr>
          <w:rFonts w:ascii="Times New Roman" w:hAnsi="Times New Roman"/>
          <w:sz w:val="24"/>
          <w:szCs w:val="24"/>
          <w:lang w:val="en-US"/>
        </w:rPr>
        <w:t xml:space="preserve">, </w:t>
      </w:r>
      <w:r w:rsidR="00936D19">
        <w:rPr>
          <w:rFonts w:ascii="Times New Roman" w:hAnsi="Times New Roman"/>
          <w:i/>
          <w:sz w:val="24"/>
          <w:szCs w:val="24"/>
          <w:lang w:val="en-US"/>
        </w:rPr>
        <w:t>Nature</w:t>
      </w:r>
      <w:r w:rsidR="006A23FF">
        <w:rPr>
          <w:rFonts w:ascii="Times New Roman" w:hAnsi="Times New Roman"/>
          <w:sz w:val="24"/>
          <w:szCs w:val="24"/>
          <w:lang w:val="en-US"/>
        </w:rPr>
        <w:t>,</w:t>
      </w:r>
      <w:r w:rsidR="00936D19">
        <w:rPr>
          <w:rFonts w:ascii="Times New Roman" w:hAnsi="Times New Roman"/>
          <w:sz w:val="24"/>
          <w:szCs w:val="24"/>
          <w:lang w:val="en-US"/>
        </w:rPr>
        <w:t xml:space="preserve"> </w:t>
      </w:r>
      <w:r w:rsidR="006A23FF">
        <w:rPr>
          <w:rFonts w:ascii="Times New Roman" w:hAnsi="Times New Roman"/>
          <w:sz w:val="24"/>
          <w:szCs w:val="24"/>
          <w:lang w:val="en-US"/>
        </w:rPr>
        <w:t xml:space="preserve">and </w:t>
      </w:r>
      <w:r w:rsidR="00936D19">
        <w:rPr>
          <w:rFonts w:ascii="Times New Roman" w:hAnsi="Times New Roman"/>
          <w:i/>
          <w:sz w:val="24"/>
          <w:szCs w:val="24"/>
          <w:lang w:val="en-US"/>
        </w:rPr>
        <w:t>Journal of AIDS</w:t>
      </w:r>
      <w:r w:rsidR="000A19F6">
        <w:rPr>
          <w:rFonts w:ascii="Times New Roman" w:hAnsi="Times New Roman"/>
          <w:sz w:val="24"/>
          <w:szCs w:val="24"/>
          <w:lang w:val="en-US"/>
        </w:rPr>
        <w:t>. But none of his colleagues</w:t>
      </w:r>
      <w:r w:rsidR="00936D19">
        <w:rPr>
          <w:rFonts w:ascii="Times New Roman" w:hAnsi="Times New Roman"/>
          <w:sz w:val="24"/>
          <w:szCs w:val="24"/>
          <w:lang w:val="en-US"/>
        </w:rPr>
        <w:t xml:space="preserve"> accepted his view, even after carefully considering his arguments. So, in this case, Duesberg’s authority judgment is defeated as a testimonial reason and as an undercutting defeater </w:t>
      </w:r>
      <w:r w:rsidR="005E413A">
        <w:rPr>
          <w:rFonts w:ascii="Times New Roman" w:hAnsi="Times New Roman"/>
          <w:sz w:val="24"/>
          <w:szCs w:val="24"/>
          <w:lang w:val="en-US"/>
        </w:rPr>
        <w:t xml:space="preserve">by the overwhelming rejection by his colleagues. Hence, (PV) </w:t>
      </w:r>
      <w:r w:rsidR="005E413A">
        <w:rPr>
          <w:rFonts w:ascii="Times New Roman" w:hAnsi="Times New Roman"/>
          <w:sz w:val="24"/>
          <w:szCs w:val="24"/>
          <w:lang w:val="en-US"/>
        </w:rPr>
        <w:lastRenderedPageBreak/>
        <w:t>clearly provide</w:t>
      </w:r>
      <w:r w:rsidR="006A23FF">
        <w:rPr>
          <w:rFonts w:ascii="Times New Roman" w:hAnsi="Times New Roman"/>
          <w:sz w:val="24"/>
          <w:szCs w:val="24"/>
          <w:lang w:val="en-US"/>
        </w:rPr>
        <w:t>s</w:t>
      </w:r>
      <w:r w:rsidR="005E413A">
        <w:rPr>
          <w:rFonts w:ascii="Times New Roman" w:hAnsi="Times New Roman"/>
          <w:sz w:val="24"/>
          <w:szCs w:val="24"/>
          <w:lang w:val="en-US"/>
        </w:rPr>
        <w:t xml:space="preserve"> laypeople with the resources</w:t>
      </w:r>
      <w:r w:rsidR="008735B5">
        <w:rPr>
          <w:rFonts w:ascii="Times New Roman" w:hAnsi="Times New Roman"/>
          <w:sz w:val="24"/>
          <w:szCs w:val="24"/>
          <w:lang w:val="en-US"/>
        </w:rPr>
        <w:t xml:space="preserve"> to reject minority views among</w:t>
      </w:r>
      <w:r w:rsidR="005E413A">
        <w:rPr>
          <w:rFonts w:ascii="Times New Roman" w:hAnsi="Times New Roman"/>
          <w:sz w:val="24"/>
          <w:szCs w:val="24"/>
          <w:lang w:val="en-US"/>
        </w:rPr>
        <w:t xml:space="preserve"> epistemic authorities.</w:t>
      </w:r>
    </w:p>
    <w:p w:rsidR="000A19F6" w:rsidRDefault="000A19F6" w:rsidP="00122DC4">
      <w:pPr>
        <w:spacing w:after="0" w:line="360" w:lineRule="auto"/>
        <w:ind w:firstLine="426"/>
        <w:jc w:val="both"/>
        <w:rPr>
          <w:rFonts w:ascii="Times New Roman" w:hAnsi="Times New Roman"/>
          <w:sz w:val="24"/>
          <w:szCs w:val="24"/>
          <w:lang w:val="en-US"/>
        </w:rPr>
      </w:pPr>
    </w:p>
    <w:p w:rsidR="000A19F6" w:rsidRDefault="000A19F6" w:rsidP="000A19F6">
      <w:pPr>
        <w:spacing w:after="0" w:line="360" w:lineRule="auto"/>
        <w:jc w:val="both"/>
        <w:rPr>
          <w:rFonts w:ascii="Times New Roman" w:hAnsi="Times New Roman"/>
          <w:b/>
          <w:sz w:val="24"/>
          <w:szCs w:val="24"/>
          <w:lang w:val="en-US"/>
        </w:rPr>
      </w:pPr>
      <w:r>
        <w:rPr>
          <w:rFonts w:ascii="Times New Roman" w:hAnsi="Times New Roman"/>
          <w:b/>
          <w:sz w:val="24"/>
          <w:szCs w:val="24"/>
          <w:lang w:val="en-US"/>
        </w:rPr>
        <w:t>3. Remaining deep worries about restricted critical thinking</w:t>
      </w:r>
    </w:p>
    <w:p w:rsidR="000A19F6" w:rsidRDefault="000A19F6" w:rsidP="000A19F6">
      <w:p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So far, I have argued that </w:t>
      </w:r>
      <w:r>
        <w:rPr>
          <w:rFonts w:ascii="Times New Roman" w:hAnsi="Times New Roman"/>
          <w:i/>
          <w:sz w:val="24"/>
          <w:szCs w:val="24"/>
          <w:lang w:val="en-US"/>
        </w:rPr>
        <w:t xml:space="preserve">unrestricted </w:t>
      </w:r>
      <w:r>
        <w:rPr>
          <w:rFonts w:ascii="Times New Roman" w:hAnsi="Times New Roman"/>
          <w:sz w:val="24"/>
          <w:szCs w:val="24"/>
          <w:lang w:val="en-US"/>
        </w:rPr>
        <w:t xml:space="preserve">democratic reasoning and </w:t>
      </w:r>
      <w:r>
        <w:rPr>
          <w:rFonts w:ascii="Times New Roman" w:hAnsi="Times New Roman"/>
          <w:i/>
          <w:sz w:val="24"/>
          <w:szCs w:val="24"/>
          <w:lang w:val="en-US"/>
        </w:rPr>
        <w:t xml:space="preserve">unrestricted </w:t>
      </w:r>
      <w:r>
        <w:rPr>
          <w:rFonts w:ascii="Times New Roman" w:hAnsi="Times New Roman"/>
          <w:sz w:val="24"/>
          <w:szCs w:val="24"/>
          <w:lang w:val="en-US"/>
        </w:rPr>
        <w:t xml:space="preserve">critical thinking cannot be accepted. </w:t>
      </w:r>
      <w:r w:rsidR="006A23FF">
        <w:rPr>
          <w:rFonts w:ascii="Times New Roman" w:hAnsi="Times New Roman"/>
          <w:sz w:val="24"/>
          <w:szCs w:val="24"/>
          <w:lang w:val="en-US"/>
        </w:rPr>
        <w:t xml:space="preserve">These </w:t>
      </w:r>
      <w:r>
        <w:rPr>
          <w:rFonts w:ascii="Times New Roman" w:hAnsi="Times New Roman"/>
          <w:sz w:val="24"/>
          <w:szCs w:val="24"/>
          <w:lang w:val="en-US"/>
        </w:rPr>
        <w:t xml:space="preserve">are suboptimal strategies </w:t>
      </w:r>
      <w:r w:rsidR="006A23FF">
        <w:rPr>
          <w:rFonts w:ascii="Times New Roman" w:hAnsi="Times New Roman"/>
          <w:sz w:val="24"/>
          <w:szCs w:val="24"/>
          <w:lang w:val="en-US"/>
        </w:rPr>
        <w:t xml:space="preserve">for </w:t>
      </w:r>
      <w:r>
        <w:rPr>
          <w:rFonts w:ascii="Times New Roman" w:hAnsi="Times New Roman"/>
          <w:sz w:val="24"/>
          <w:szCs w:val="24"/>
          <w:lang w:val="en-US"/>
        </w:rPr>
        <w:t>achieving true beliefs on the basis of authority reasons; they violate the norms of rationality when one confronts authority jud</w:t>
      </w:r>
      <w:r w:rsidR="005E67DF">
        <w:rPr>
          <w:rFonts w:ascii="Times New Roman" w:hAnsi="Times New Roman"/>
          <w:sz w:val="24"/>
          <w:szCs w:val="24"/>
          <w:lang w:val="en-US"/>
        </w:rPr>
        <w:t xml:space="preserve">gments; and they can lead to </w:t>
      </w:r>
      <w:r w:rsidR="006A23FF">
        <w:rPr>
          <w:rFonts w:ascii="Times New Roman" w:hAnsi="Times New Roman"/>
          <w:sz w:val="24"/>
          <w:szCs w:val="24"/>
          <w:lang w:val="en-US"/>
        </w:rPr>
        <w:t xml:space="preserve">the </w:t>
      </w:r>
      <w:r>
        <w:rPr>
          <w:rFonts w:ascii="Times New Roman" w:hAnsi="Times New Roman"/>
          <w:sz w:val="24"/>
          <w:szCs w:val="24"/>
          <w:lang w:val="en-US"/>
        </w:rPr>
        <w:t>spread</w:t>
      </w:r>
      <w:r w:rsidR="006A23FF">
        <w:rPr>
          <w:rFonts w:ascii="Times New Roman" w:hAnsi="Times New Roman"/>
          <w:sz w:val="24"/>
          <w:szCs w:val="24"/>
          <w:lang w:val="en-US"/>
        </w:rPr>
        <w:t>ing</w:t>
      </w:r>
      <w:r>
        <w:rPr>
          <w:rFonts w:ascii="Times New Roman" w:hAnsi="Times New Roman"/>
          <w:sz w:val="24"/>
          <w:szCs w:val="24"/>
          <w:lang w:val="en-US"/>
        </w:rPr>
        <w:t xml:space="preserve"> of unwarranted conspiracy theories. These are good reasons to re</w:t>
      </w:r>
      <w:r w:rsidR="00BA21E8">
        <w:rPr>
          <w:rFonts w:ascii="Times New Roman" w:hAnsi="Times New Roman"/>
          <w:sz w:val="24"/>
          <w:szCs w:val="24"/>
          <w:lang w:val="en-US"/>
        </w:rPr>
        <w:t>vise</w:t>
      </w:r>
      <w:r>
        <w:rPr>
          <w:rFonts w:ascii="Times New Roman" w:hAnsi="Times New Roman"/>
          <w:sz w:val="24"/>
          <w:szCs w:val="24"/>
          <w:lang w:val="en-US"/>
        </w:rPr>
        <w:t xml:space="preserve"> the principles (PDR) and (PUCT) in the light of (PV). </w:t>
      </w:r>
    </w:p>
    <w:p w:rsidR="003750AF" w:rsidRDefault="00BA21E8">
      <w:pPr>
        <w:spacing w:after="240" w:line="360" w:lineRule="auto"/>
        <w:ind w:firstLine="425"/>
        <w:jc w:val="both"/>
        <w:rPr>
          <w:rFonts w:ascii="Times New Roman" w:hAnsi="Times New Roman"/>
          <w:sz w:val="24"/>
          <w:szCs w:val="24"/>
          <w:lang w:val="en-US"/>
        </w:rPr>
      </w:pPr>
      <w:r>
        <w:rPr>
          <w:rFonts w:ascii="Times New Roman" w:hAnsi="Times New Roman"/>
          <w:sz w:val="24"/>
          <w:szCs w:val="24"/>
          <w:lang w:val="en-US"/>
        </w:rPr>
        <w:t>The Principle of Democratic Reason needs to be amended by the following caveat (underlined):</w:t>
      </w:r>
    </w:p>
    <w:p w:rsidR="003750AF" w:rsidRDefault="00BA21E8">
      <w:pPr>
        <w:spacing w:after="240" w:line="360" w:lineRule="auto"/>
        <w:ind w:left="992" w:hanging="992"/>
        <w:jc w:val="both"/>
        <w:rPr>
          <w:rFonts w:ascii="Times New Roman" w:hAnsi="Times New Roman"/>
          <w:sz w:val="24"/>
          <w:szCs w:val="24"/>
          <w:lang w:val="en-US"/>
        </w:rPr>
      </w:pPr>
      <w:r>
        <w:rPr>
          <w:rFonts w:ascii="Times New Roman" w:hAnsi="Times New Roman"/>
          <w:sz w:val="24"/>
          <w:szCs w:val="24"/>
          <w:lang w:val="en-US"/>
        </w:rPr>
        <w:t>(PDR*)</w:t>
      </w:r>
      <w:r>
        <w:rPr>
          <w:rFonts w:ascii="Times New Roman" w:hAnsi="Times New Roman"/>
          <w:sz w:val="24"/>
          <w:szCs w:val="24"/>
          <w:lang w:val="en-US"/>
        </w:rPr>
        <w:tab/>
        <w:t xml:space="preserve">Whenever you rationally consider the truth of some proposition p, you must not exclude, marginalize or silence any rational thinker’s reasoning (including your own) about p, </w:t>
      </w:r>
      <w:r>
        <w:rPr>
          <w:rFonts w:ascii="Times New Roman" w:hAnsi="Times New Roman"/>
          <w:sz w:val="24"/>
          <w:szCs w:val="24"/>
          <w:u w:val="single"/>
          <w:lang w:val="en-US"/>
        </w:rPr>
        <w:t>unless you receive authority reasons regarding p. In that case, you are not permitted to use your own domain-specific reasons.</w:t>
      </w:r>
    </w:p>
    <w:p w:rsidR="003750AF" w:rsidRDefault="00FE2C30">
      <w:pPr>
        <w:spacing w:after="240" w:line="360" w:lineRule="auto"/>
        <w:jc w:val="both"/>
        <w:rPr>
          <w:rFonts w:ascii="Times New Roman" w:hAnsi="Times New Roman"/>
          <w:sz w:val="24"/>
          <w:szCs w:val="24"/>
          <w:lang w:val="en-US"/>
        </w:rPr>
      </w:pPr>
      <w:r>
        <w:rPr>
          <w:rFonts w:ascii="Times New Roman" w:hAnsi="Times New Roman"/>
          <w:sz w:val="24"/>
          <w:szCs w:val="24"/>
          <w:lang w:val="en-US"/>
        </w:rPr>
        <w:t>Correspondingly, the Principle of Unrestricted Critical Thinking should also be revised as follows:</w:t>
      </w:r>
    </w:p>
    <w:p w:rsidR="003750AF" w:rsidRDefault="00FE2C30">
      <w:pPr>
        <w:spacing w:after="240" w:line="360" w:lineRule="auto"/>
        <w:ind w:left="993" w:hanging="993"/>
        <w:jc w:val="both"/>
        <w:rPr>
          <w:rFonts w:ascii="Times New Roman" w:hAnsi="Times New Roman"/>
          <w:sz w:val="24"/>
          <w:szCs w:val="24"/>
          <w:u w:val="single"/>
          <w:lang w:val="en-US"/>
        </w:rPr>
      </w:pPr>
      <w:r>
        <w:rPr>
          <w:rFonts w:ascii="Times New Roman" w:hAnsi="Times New Roman"/>
          <w:sz w:val="24"/>
          <w:szCs w:val="24"/>
          <w:lang w:val="en-US"/>
        </w:rPr>
        <w:t>(PUCT*)</w:t>
      </w:r>
      <w:r>
        <w:rPr>
          <w:rFonts w:ascii="Times New Roman" w:hAnsi="Times New Roman"/>
          <w:sz w:val="24"/>
          <w:szCs w:val="24"/>
          <w:lang w:val="en-US"/>
        </w:rPr>
        <w:tab/>
        <w:t xml:space="preserve">Whenever you rationally consider the truth of some proposition p, you must never stop using your own reasons for p, </w:t>
      </w:r>
      <w:r>
        <w:rPr>
          <w:rFonts w:ascii="Times New Roman" w:hAnsi="Times New Roman"/>
          <w:sz w:val="24"/>
          <w:szCs w:val="24"/>
          <w:u w:val="single"/>
          <w:lang w:val="en-US"/>
        </w:rPr>
        <w:t>unless you receive authority reasons regarding p. In that case, you are not permitted to use your own domain-specific reasons.</w:t>
      </w:r>
    </w:p>
    <w:p w:rsidR="00C63BD3" w:rsidRDefault="00C63BD3" w:rsidP="00C63BD3">
      <w:pPr>
        <w:spacing w:after="0" w:line="360" w:lineRule="auto"/>
        <w:ind w:firstLine="426"/>
        <w:jc w:val="both"/>
        <w:rPr>
          <w:rFonts w:ascii="Times New Roman" w:hAnsi="Times New Roman"/>
          <w:sz w:val="24"/>
          <w:szCs w:val="24"/>
          <w:lang w:val="en-US"/>
        </w:rPr>
      </w:pPr>
      <w:r>
        <w:rPr>
          <w:rFonts w:ascii="Times New Roman" w:hAnsi="Times New Roman"/>
          <w:sz w:val="24"/>
          <w:szCs w:val="24"/>
          <w:lang w:val="en-US"/>
        </w:rPr>
        <w:t>In this section, I w</w:t>
      </w:r>
      <w:r w:rsidR="008735B5">
        <w:rPr>
          <w:rFonts w:ascii="Times New Roman" w:hAnsi="Times New Roman"/>
          <w:sz w:val="24"/>
          <w:szCs w:val="24"/>
          <w:lang w:val="en-US"/>
        </w:rPr>
        <w:t>ill address three remaining</w:t>
      </w:r>
      <w:r>
        <w:rPr>
          <w:rFonts w:ascii="Times New Roman" w:hAnsi="Times New Roman"/>
          <w:sz w:val="24"/>
          <w:szCs w:val="24"/>
          <w:lang w:val="en-US"/>
        </w:rPr>
        <w:t xml:space="preserve"> worries that Lackey (2018) has directed against these restrictions. </w:t>
      </w:r>
      <w:r w:rsidR="00E3055B">
        <w:rPr>
          <w:rFonts w:ascii="Times New Roman" w:hAnsi="Times New Roman"/>
          <w:sz w:val="24"/>
          <w:szCs w:val="24"/>
          <w:lang w:val="en-US"/>
        </w:rPr>
        <w:t xml:space="preserve">Her </w:t>
      </w:r>
      <w:r w:rsidR="00E3055B" w:rsidRPr="00740C63">
        <w:rPr>
          <w:rFonts w:ascii="Times New Roman" w:hAnsi="Times New Roman"/>
          <w:b/>
          <w:sz w:val="24"/>
          <w:szCs w:val="24"/>
          <w:lang w:val="en-US"/>
        </w:rPr>
        <w:t>first worry</w:t>
      </w:r>
      <w:r w:rsidR="00E3055B">
        <w:rPr>
          <w:rFonts w:ascii="Times New Roman" w:hAnsi="Times New Roman"/>
          <w:sz w:val="24"/>
          <w:szCs w:val="24"/>
          <w:lang w:val="en-US"/>
        </w:rPr>
        <w:t xml:space="preserve"> is that epistemic preemption leaves us with </w:t>
      </w:r>
      <w:r w:rsidR="00E3055B" w:rsidRPr="00E3055B">
        <w:rPr>
          <w:rFonts w:ascii="Times New Roman" w:hAnsi="Times New Roman"/>
          <w:i/>
          <w:sz w:val="24"/>
          <w:szCs w:val="24"/>
          <w:lang w:val="en-US"/>
        </w:rPr>
        <w:t>blind</w:t>
      </w:r>
      <w:r w:rsidR="00E3055B">
        <w:rPr>
          <w:rFonts w:ascii="Times New Roman" w:hAnsi="Times New Roman"/>
          <w:sz w:val="24"/>
          <w:szCs w:val="24"/>
          <w:lang w:val="en-US"/>
        </w:rPr>
        <w:t xml:space="preserve"> and </w:t>
      </w:r>
      <w:r w:rsidR="00E3055B" w:rsidRPr="00E3055B">
        <w:rPr>
          <w:rFonts w:ascii="Times New Roman" w:hAnsi="Times New Roman"/>
          <w:i/>
          <w:sz w:val="24"/>
          <w:szCs w:val="24"/>
          <w:lang w:val="en-US"/>
        </w:rPr>
        <w:t>indefeasible trust</w:t>
      </w:r>
      <w:r w:rsidR="00E3055B">
        <w:rPr>
          <w:rFonts w:ascii="Times New Roman" w:hAnsi="Times New Roman"/>
          <w:sz w:val="24"/>
          <w:szCs w:val="24"/>
          <w:lang w:val="en-US"/>
        </w:rPr>
        <w:t xml:space="preserve"> in authorities. More specifically, Lackey</w:t>
      </w:r>
      <w:r w:rsidR="00B545A5">
        <w:rPr>
          <w:rFonts w:ascii="Times New Roman" w:hAnsi="Times New Roman"/>
          <w:sz w:val="24"/>
          <w:szCs w:val="24"/>
          <w:lang w:val="en-US"/>
        </w:rPr>
        <w:t xml:space="preserve"> (2018: 236)</w:t>
      </w:r>
      <w:r w:rsidR="00E3055B">
        <w:rPr>
          <w:rFonts w:ascii="Times New Roman" w:hAnsi="Times New Roman"/>
          <w:sz w:val="24"/>
          <w:szCs w:val="24"/>
          <w:lang w:val="en-US"/>
        </w:rPr>
        <w:t xml:space="preserve"> thinks that if one’s own reasons are preempted by the authority judgment, </w:t>
      </w:r>
      <w:r w:rsidR="00CC09BE">
        <w:rPr>
          <w:rFonts w:ascii="Times New Roman" w:hAnsi="Times New Roman"/>
          <w:sz w:val="24"/>
          <w:szCs w:val="24"/>
          <w:lang w:val="en-US"/>
        </w:rPr>
        <w:t xml:space="preserve">then </w:t>
      </w:r>
      <w:r w:rsidR="00E3055B">
        <w:rPr>
          <w:rFonts w:ascii="Times New Roman" w:hAnsi="Times New Roman"/>
          <w:sz w:val="24"/>
          <w:szCs w:val="24"/>
          <w:lang w:val="en-US"/>
        </w:rPr>
        <w:t xml:space="preserve">there aren’t any reasons left to identify authorities or to reject them as authorities. Moreover, laypeople would lack the required reasons for ranking conflicting authorities. </w:t>
      </w:r>
    </w:p>
    <w:p w:rsidR="00E3055B" w:rsidRDefault="005B3541" w:rsidP="00C63BD3">
      <w:pPr>
        <w:spacing w:after="0" w:line="360" w:lineRule="auto"/>
        <w:ind w:firstLine="426"/>
        <w:jc w:val="both"/>
        <w:rPr>
          <w:rFonts w:ascii="Times New Roman" w:hAnsi="Times New Roman"/>
          <w:sz w:val="24"/>
          <w:szCs w:val="24"/>
          <w:lang w:val="en-US"/>
        </w:rPr>
      </w:pPr>
      <w:r>
        <w:rPr>
          <w:rFonts w:ascii="Times New Roman" w:hAnsi="Times New Roman"/>
          <w:sz w:val="24"/>
          <w:szCs w:val="24"/>
          <w:lang w:val="en-US"/>
        </w:rPr>
        <w:t xml:space="preserve">Lackey’s worry </w:t>
      </w:r>
      <w:r w:rsidR="00CC09BE">
        <w:rPr>
          <w:rFonts w:ascii="Times New Roman" w:hAnsi="Times New Roman"/>
          <w:sz w:val="24"/>
          <w:szCs w:val="24"/>
          <w:lang w:val="en-US"/>
        </w:rPr>
        <w:t xml:space="preserve">here </w:t>
      </w:r>
      <w:r>
        <w:rPr>
          <w:rFonts w:ascii="Times New Roman" w:hAnsi="Times New Roman"/>
          <w:sz w:val="24"/>
          <w:szCs w:val="24"/>
          <w:lang w:val="en-US"/>
        </w:rPr>
        <w:t xml:space="preserve">would be substantial, if preemption prohibited the use of any reasons by the layperson. But this is not what preemption in fact requires. It merely prohibits the use of </w:t>
      </w:r>
      <w:r>
        <w:rPr>
          <w:rFonts w:ascii="Times New Roman" w:hAnsi="Times New Roman"/>
          <w:i/>
          <w:sz w:val="24"/>
          <w:szCs w:val="24"/>
          <w:lang w:val="en-US"/>
        </w:rPr>
        <w:t xml:space="preserve">domain-specific </w:t>
      </w:r>
      <w:r>
        <w:rPr>
          <w:rFonts w:ascii="Times New Roman" w:hAnsi="Times New Roman"/>
          <w:sz w:val="24"/>
          <w:szCs w:val="24"/>
          <w:lang w:val="en-US"/>
        </w:rPr>
        <w:t>reasons. In turn, this means that all domain-independent reasons are still usable. These reasons may conce</w:t>
      </w:r>
      <w:r w:rsidR="000C5CA2">
        <w:rPr>
          <w:rFonts w:ascii="Times New Roman" w:hAnsi="Times New Roman"/>
          <w:sz w:val="24"/>
          <w:szCs w:val="24"/>
          <w:lang w:val="en-US"/>
        </w:rPr>
        <w:t>rn credentials, social facts,</w:t>
      </w:r>
      <w:r>
        <w:rPr>
          <w:rFonts w:ascii="Times New Roman" w:hAnsi="Times New Roman"/>
          <w:sz w:val="24"/>
          <w:szCs w:val="24"/>
          <w:lang w:val="en-US"/>
        </w:rPr>
        <w:t xml:space="preserve"> logical facts</w:t>
      </w:r>
      <w:r w:rsidR="000C5CA2">
        <w:rPr>
          <w:rFonts w:ascii="Times New Roman" w:hAnsi="Times New Roman"/>
          <w:sz w:val="24"/>
          <w:szCs w:val="24"/>
          <w:lang w:val="en-US"/>
        </w:rPr>
        <w:t>, etc</w:t>
      </w:r>
      <w:r>
        <w:rPr>
          <w:rFonts w:ascii="Times New Roman" w:hAnsi="Times New Roman"/>
          <w:sz w:val="24"/>
          <w:szCs w:val="24"/>
          <w:lang w:val="en-US"/>
        </w:rPr>
        <w:t xml:space="preserve">. And these facts allow for a reasonable identification of authorities as well as their criticism. If, e.g., a layperson recognizes that someone who </w:t>
      </w:r>
      <w:r w:rsidR="00CC09BE">
        <w:rPr>
          <w:rFonts w:ascii="Times New Roman" w:hAnsi="Times New Roman"/>
          <w:sz w:val="24"/>
          <w:szCs w:val="24"/>
          <w:lang w:val="en-US"/>
        </w:rPr>
        <w:t xml:space="preserve">has </w:t>
      </w:r>
      <w:r>
        <w:rPr>
          <w:rFonts w:ascii="Times New Roman" w:hAnsi="Times New Roman"/>
          <w:sz w:val="24"/>
          <w:szCs w:val="24"/>
          <w:lang w:val="en-US"/>
        </w:rPr>
        <w:t xml:space="preserve">so far </w:t>
      </w:r>
      <w:r w:rsidR="00CC09BE">
        <w:rPr>
          <w:rFonts w:ascii="Times New Roman" w:hAnsi="Times New Roman"/>
          <w:sz w:val="24"/>
          <w:szCs w:val="24"/>
          <w:lang w:val="en-US"/>
        </w:rPr>
        <w:t xml:space="preserve">been </w:t>
      </w:r>
      <w:r>
        <w:rPr>
          <w:rFonts w:ascii="Times New Roman" w:hAnsi="Times New Roman"/>
          <w:sz w:val="24"/>
          <w:szCs w:val="24"/>
          <w:lang w:val="en-US"/>
        </w:rPr>
        <w:t xml:space="preserve">accepted as </w:t>
      </w:r>
      <w:r w:rsidR="00CC09BE">
        <w:rPr>
          <w:rFonts w:ascii="Times New Roman" w:hAnsi="Times New Roman"/>
          <w:sz w:val="24"/>
          <w:szCs w:val="24"/>
          <w:lang w:val="en-US"/>
        </w:rPr>
        <w:t xml:space="preserve">an </w:t>
      </w:r>
      <w:r>
        <w:rPr>
          <w:rFonts w:ascii="Times New Roman" w:hAnsi="Times New Roman"/>
          <w:sz w:val="24"/>
          <w:szCs w:val="24"/>
          <w:lang w:val="en-US"/>
        </w:rPr>
        <w:t xml:space="preserve">epistemic authority </w:t>
      </w:r>
      <w:r>
        <w:rPr>
          <w:rFonts w:ascii="Times New Roman" w:hAnsi="Times New Roman"/>
          <w:sz w:val="24"/>
          <w:szCs w:val="24"/>
          <w:lang w:val="en-US"/>
        </w:rPr>
        <w:lastRenderedPageBreak/>
        <w:t xml:space="preserve">in biology </w:t>
      </w:r>
      <w:r w:rsidR="00740C63">
        <w:rPr>
          <w:rFonts w:ascii="Times New Roman" w:hAnsi="Times New Roman"/>
          <w:sz w:val="24"/>
          <w:szCs w:val="24"/>
          <w:lang w:val="en-US"/>
        </w:rPr>
        <w:t>asserts something that conflict</w:t>
      </w:r>
      <w:r w:rsidR="00CC09BE">
        <w:rPr>
          <w:rFonts w:ascii="Times New Roman" w:hAnsi="Times New Roman"/>
          <w:sz w:val="24"/>
          <w:szCs w:val="24"/>
          <w:lang w:val="en-US"/>
        </w:rPr>
        <w:t>s</w:t>
      </w:r>
      <w:r w:rsidR="00740C63">
        <w:rPr>
          <w:rFonts w:ascii="Times New Roman" w:hAnsi="Times New Roman"/>
          <w:sz w:val="24"/>
          <w:szCs w:val="24"/>
          <w:lang w:val="en-US"/>
        </w:rPr>
        <w:t xml:space="preserve"> with what al</w:t>
      </w:r>
      <w:r w:rsidR="000C5CA2">
        <w:rPr>
          <w:rFonts w:ascii="Times New Roman" w:hAnsi="Times New Roman"/>
          <w:sz w:val="24"/>
          <w:szCs w:val="24"/>
          <w:lang w:val="en-US"/>
        </w:rPr>
        <w:t>l of her</w:t>
      </w:r>
      <w:r w:rsidR="00740C63">
        <w:rPr>
          <w:rFonts w:ascii="Times New Roman" w:hAnsi="Times New Roman"/>
          <w:sz w:val="24"/>
          <w:szCs w:val="24"/>
          <w:lang w:val="en-US"/>
        </w:rPr>
        <w:t xml:space="preserve"> peers claim</w:t>
      </w:r>
      <w:r w:rsidR="00CC09BE">
        <w:rPr>
          <w:rFonts w:ascii="Times New Roman" w:hAnsi="Times New Roman"/>
          <w:sz w:val="24"/>
          <w:szCs w:val="24"/>
          <w:lang w:val="en-US"/>
        </w:rPr>
        <w:t>,</w:t>
      </w:r>
      <w:r w:rsidR="00740C63">
        <w:rPr>
          <w:rFonts w:ascii="Times New Roman" w:hAnsi="Times New Roman"/>
          <w:sz w:val="24"/>
          <w:szCs w:val="24"/>
          <w:lang w:val="en-US"/>
        </w:rPr>
        <w:t xml:space="preserve"> or that is based on a fallacy, the layperson is justified in disputing the authority</w:t>
      </w:r>
      <w:r w:rsidR="00CC09BE">
        <w:rPr>
          <w:rFonts w:ascii="Times New Roman" w:hAnsi="Times New Roman"/>
          <w:sz w:val="24"/>
          <w:szCs w:val="24"/>
          <w:lang w:val="en-US"/>
        </w:rPr>
        <w:t>’s</w:t>
      </w:r>
      <w:r w:rsidR="00740C63">
        <w:rPr>
          <w:rFonts w:ascii="Times New Roman" w:hAnsi="Times New Roman"/>
          <w:sz w:val="24"/>
          <w:szCs w:val="24"/>
          <w:lang w:val="en-US"/>
        </w:rPr>
        <w:t xml:space="preserve"> current assertion. Laypeople can also rely on reputational facts and acceptance by colleagues when they rank epistemic authorities. So, as long as one keeps in mind that preemption does not screen off </w:t>
      </w:r>
      <w:r w:rsidR="00F82E9E">
        <w:rPr>
          <w:rFonts w:ascii="Times New Roman" w:hAnsi="Times New Roman"/>
          <w:sz w:val="24"/>
          <w:szCs w:val="24"/>
          <w:lang w:val="en-US"/>
        </w:rPr>
        <w:t xml:space="preserve">all </w:t>
      </w:r>
      <w:r w:rsidR="00740C63">
        <w:rPr>
          <w:rFonts w:ascii="Times New Roman" w:hAnsi="Times New Roman"/>
          <w:sz w:val="24"/>
          <w:szCs w:val="24"/>
          <w:lang w:val="en-US"/>
        </w:rPr>
        <w:t>reasons across the board</w:t>
      </w:r>
      <w:r w:rsidR="00F82E9E">
        <w:rPr>
          <w:rFonts w:ascii="Times New Roman" w:hAnsi="Times New Roman"/>
          <w:sz w:val="24"/>
          <w:szCs w:val="24"/>
          <w:lang w:val="en-US"/>
        </w:rPr>
        <w:t>, Lackey’s first worry can be dismissed</w:t>
      </w:r>
      <w:r w:rsidR="00740C63">
        <w:rPr>
          <w:rFonts w:ascii="Times New Roman" w:hAnsi="Times New Roman"/>
          <w:sz w:val="24"/>
          <w:szCs w:val="24"/>
          <w:lang w:val="en-US"/>
        </w:rPr>
        <w:t>.</w:t>
      </w:r>
    </w:p>
    <w:p w:rsidR="00D10380" w:rsidRDefault="00960C8F" w:rsidP="00C63BD3">
      <w:pPr>
        <w:spacing w:after="0" w:line="360" w:lineRule="auto"/>
        <w:ind w:firstLine="426"/>
        <w:jc w:val="both"/>
        <w:rPr>
          <w:rFonts w:ascii="Times New Roman" w:hAnsi="Times New Roman"/>
          <w:sz w:val="24"/>
          <w:szCs w:val="24"/>
          <w:lang w:val="en-US"/>
        </w:rPr>
      </w:pPr>
      <w:r>
        <w:rPr>
          <w:rFonts w:ascii="Times New Roman" w:hAnsi="Times New Roman"/>
          <w:sz w:val="24"/>
          <w:szCs w:val="24"/>
          <w:lang w:val="en-US"/>
        </w:rPr>
        <w:t xml:space="preserve">Lackey’s </w:t>
      </w:r>
      <w:r>
        <w:rPr>
          <w:rFonts w:ascii="Times New Roman" w:hAnsi="Times New Roman"/>
          <w:b/>
          <w:sz w:val="24"/>
          <w:szCs w:val="24"/>
          <w:lang w:val="en-US"/>
        </w:rPr>
        <w:t xml:space="preserve">second worry </w:t>
      </w:r>
      <w:r>
        <w:rPr>
          <w:rFonts w:ascii="Times New Roman" w:hAnsi="Times New Roman"/>
          <w:sz w:val="24"/>
          <w:szCs w:val="24"/>
          <w:lang w:val="en-US"/>
        </w:rPr>
        <w:t>(Lackey 2018: 234) concerns the rational inescapability of informationally encapsulated sects or corrupted scientific institutions</w:t>
      </w:r>
      <w:r w:rsidR="005802C8">
        <w:rPr>
          <w:rFonts w:ascii="Times New Roman" w:hAnsi="Times New Roman"/>
          <w:sz w:val="24"/>
          <w:szCs w:val="24"/>
          <w:lang w:val="en-US"/>
        </w:rPr>
        <w:t>,</w:t>
      </w:r>
      <w:r>
        <w:rPr>
          <w:rFonts w:ascii="Times New Roman" w:hAnsi="Times New Roman"/>
          <w:sz w:val="24"/>
          <w:szCs w:val="24"/>
          <w:lang w:val="en-US"/>
        </w:rPr>
        <w:t xml:space="preserve"> when laypeople are not permitted to use their own domai</w:t>
      </w:r>
      <w:r w:rsidR="00F82E9E">
        <w:rPr>
          <w:rFonts w:ascii="Times New Roman" w:hAnsi="Times New Roman"/>
          <w:sz w:val="24"/>
          <w:szCs w:val="24"/>
          <w:lang w:val="en-US"/>
        </w:rPr>
        <w:t>n-specific reasons. Suppose</w:t>
      </w:r>
      <w:r>
        <w:rPr>
          <w:rFonts w:ascii="Times New Roman" w:hAnsi="Times New Roman"/>
          <w:sz w:val="24"/>
          <w:szCs w:val="24"/>
          <w:lang w:val="en-US"/>
        </w:rPr>
        <w:t xml:space="preserve"> you are layperson living in a totalitarian country in which the scientific acceptance of theories is generally determined by political ideologies (as in Nazi Germany, </w:t>
      </w:r>
      <w:r w:rsidR="005802C8">
        <w:rPr>
          <w:rFonts w:ascii="Times New Roman" w:hAnsi="Times New Roman"/>
          <w:sz w:val="24"/>
          <w:szCs w:val="24"/>
          <w:lang w:val="en-US"/>
        </w:rPr>
        <w:t xml:space="preserve">where </w:t>
      </w:r>
      <w:r>
        <w:rPr>
          <w:rFonts w:ascii="Times New Roman" w:hAnsi="Times New Roman"/>
          <w:sz w:val="24"/>
          <w:szCs w:val="24"/>
          <w:lang w:val="en-US"/>
        </w:rPr>
        <w:t xml:space="preserve">race theory dominated biology </w:t>
      </w:r>
      <w:r w:rsidR="005802C8">
        <w:rPr>
          <w:rFonts w:ascii="Times New Roman" w:hAnsi="Times New Roman"/>
          <w:sz w:val="24"/>
          <w:szCs w:val="24"/>
          <w:lang w:val="en-US"/>
        </w:rPr>
        <w:t xml:space="preserve">and </w:t>
      </w:r>
      <w:r>
        <w:rPr>
          <w:rFonts w:ascii="Times New Roman" w:hAnsi="Times New Roman"/>
          <w:sz w:val="24"/>
          <w:szCs w:val="24"/>
          <w:lang w:val="en-US"/>
        </w:rPr>
        <w:t>German physics disputed relativity theory</w:t>
      </w:r>
      <w:r w:rsidR="00F82E9E">
        <w:rPr>
          <w:rFonts w:ascii="Times New Roman" w:hAnsi="Times New Roman"/>
          <w:sz w:val="24"/>
          <w:szCs w:val="24"/>
          <w:lang w:val="en-US"/>
        </w:rPr>
        <w:t xml:space="preserve"> and quantum mechanics</w:t>
      </w:r>
      <w:r>
        <w:rPr>
          <w:rFonts w:ascii="Times New Roman" w:hAnsi="Times New Roman"/>
          <w:sz w:val="24"/>
          <w:szCs w:val="24"/>
          <w:lang w:val="en-US"/>
        </w:rPr>
        <w:t xml:space="preserve">; or as in </w:t>
      </w:r>
      <w:r w:rsidR="005802C8">
        <w:rPr>
          <w:rFonts w:ascii="Times New Roman" w:hAnsi="Times New Roman"/>
          <w:sz w:val="24"/>
          <w:szCs w:val="24"/>
          <w:lang w:val="en-US"/>
        </w:rPr>
        <w:t>the Stalinist USSR</w:t>
      </w:r>
      <w:r>
        <w:rPr>
          <w:rFonts w:ascii="Times New Roman" w:hAnsi="Times New Roman"/>
          <w:sz w:val="24"/>
          <w:szCs w:val="24"/>
          <w:lang w:val="en-US"/>
        </w:rPr>
        <w:t xml:space="preserve">, </w:t>
      </w:r>
      <w:r w:rsidR="005802C8">
        <w:rPr>
          <w:rFonts w:ascii="Times New Roman" w:hAnsi="Times New Roman"/>
          <w:sz w:val="24"/>
          <w:szCs w:val="24"/>
          <w:lang w:val="en-US"/>
        </w:rPr>
        <w:t xml:space="preserve">where </w:t>
      </w:r>
      <w:proofErr w:type="spellStart"/>
      <w:r>
        <w:rPr>
          <w:rFonts w:ascii="Times New Roman" w:hAnsi="Times New Roman"/>
          <w:sz w:val="24"/>
          <w:szCs w:val="24"/>
          <w:lang w:val="en-US"/>
        </w:rPr>
        <w:t>Lysenkoism</w:t>
      </w:r>
      <w:proofErr w:type="spellEnd"/>
      <w:r>
        <w:rPr>
          <w:rFonts w:ascii="Times New Roman" w:hAnsi="Times New Roman"/>
          <w:sz w:val="24"/>
          <w:szCs w:val="24"/>
          <w:lang w:val="en-US"/>
        </w:rPr>
        <w:t xml:space="preserve"> </w:t>
      </w:r>
      <w:r w:rsidR="00FA718E">
        <w:rPr>
          <w:rFonts w:ascii="Times New Roman" w:hAnsi="Times New Roman"/>
          <w:sz w:val="24"/>
          <w:szCs w:val="24"/>
          <w:lang w:val="en-US"/>
        </w:rPr>
        <w:t>disputed the relevance of genetics and natural selection for agriculture). Then, (PV) would advise you to follow the grossly misleading majority view of experts. Now, Lackey argues</w:t>
      </w:r>
      <w:r w:rsidR="005802C8">
        <w:rPr>
          <w:rFonts w:ascii="Times New Roman" w:hAnsi="Times New Roman"/>
          <w:sz w:val="24"/>
          <w:szCs w:val="24"/>
          <w:lang w:val="en-US"/>
        </w:rPr>
        <w:t>,</w:t>
      </w:r>
      <w:r w:rsidR="00FA718E">
        <w:rPr>
          <w:rFonts w:ascii="Times New Roman" w:hAnsi="Times New Roman"/>
          <w:sz w:val="24"/>
          <w:szCs w:val="24"/>
          <w:lang w:val="en-US"/>
        </w:rPr>
        <w:t xml:space="preserve"> you might escape from this ideology by using your own reasoning about the subject matter. But this road is closed </w:t>
      </w:r>
      <w:r w:rsidR="005802C8">
        <w:rPr>
          <w:rFonts w:ascii="Times New Roman" w:hAnsi="Times New Roman"/>
          <w:sz w:val="24"/>
          <w:szCs w:val="24"/>
          <w:lang w:val="en-US"/>
        </w:rPr>
        <w:t xml:space="preserve">off if </w:t>
      </w:r>
      <w:r w:rsidR="00FA718E">
        <w:rPr>
          <w:rFonts w:ascii="Times New Roman" w:hAnsi="Times New Roman"/>
          <w:sz w:val="24"/>
          <w:szCs w:val="24"/>
          <w:lang w:val="en-US"/>
        </w:rPr>
        <w:t xml:space="preserve">one accepts (PV). Something similar might happen when you are caught in a deceptive echo chamber in which you do not have access to any respectable expert with a </w:t>
      </w:r>
      <w:r w:rsidR="00D10380">
        <w:rPr>
          <w:rFonts w:ascii="Times New Roman" w:hAnsi="Times New Roman"/>
          <w:sz w:val="24"/>
          <w:szCs w:val="24"/>
          <w:lang w:val="en-US"/>
        </w:rPr>
        <w:t>diverging</w:t>
      </w:r>
      <w:r w:rsidR="00FA718E">
        <w:rPr>
          <w:rFonts w:ascii="Times New Roman" w:hAnsi="Times New Roman"/>
          <w:sz w:val="24"/>
          <w:szCs w:val="24"/>
          <w:lang w:val="en-US"/>
        </w:rPr>
        <w:t xml:space="preserve"> view.</w:t>
      </w:r>
      <w:r w:rsidR="000C5CA2">
        <w:rPr>
          <w:rStyle w:val="Funotenzeichen"/>
          <w:rFonts w:ascii="Times New Roman" w:hAnsi="Times New Roman"/>
          <w:sz w:val="24"/>
          <w:szCs w:val="24"/>
          <w:lang w:val="en-US"/>
        </w:rPr>
        <w:footnoteReference w:id="40"/>
      </w:r>
      <w:r w:rsidR="00FA718E">
        <w:rPr>
          <w:rFonts w:ascii="Times New Roman" w:hAnsi="Times New Roman"/>
          <w:sz w:val="24"/>
          <w:szCs w:val="24"/>
          <w:lang w:val="en-US"/>
        </w:rPr>
        <w:t xml:space="preserve"> </w:t>
      </w:r>
    </w:p>
    <w:p w:rsidR="00740C63" w:rsidRDefault="00D10380" w:rsidP="00C63BD3">
      <w:pPr>
        <w:spacing w:after="0" w:line="360" w:lineRule="auto"/>
        <w:ind w:firstLine="426"/>
        <w:jc w:val="both"/>
        <w:rPr>
          <w:rFonts w:ascii="Times New Roman" w:hAnsi="Times New Roman"/>
          <w:sz w:val="24"/>
          <w:szCs w:val="24"/>
          <w:lang w:val="en-US"/>
        </w:rPr>
      </w:pPr>
      <w:r>
        <w:rPr>
          <w:rFonts w:ascii="Times New Roman" w:hAnsi="Times New Roman"/>
          <w:sz w:val="24"/>
          <w:szCs w:val="24"/>
          <w:lang w:val="en-US"/>
        </w:rPr>
        <w:t>What does this worry show</w:t>
      </w:r>
      <w:r w:rsidR="005802C8" w:rsidRPr="005802C8">
        <w:rPr>
          <w:rFonts w:ascii="Times New Roman" w:hAnsi="Times New Roman"/>
          <w:sz w:val="24"/>
          <w:szCs w:val="24"/>
          <w:lang w:val="en-US"/>
        </w:rPr>
        <w:t xml:space="preserve"> </w:t>
      </w:r>
      <w:r w:rsidR="005802C8">
        <w:rPr>
          <w:rFonts w:ascii="Times New Roman" w:hAnsi="Times New Roman"/>
          <w:sz w:val="24"/>
          <w:szCs w:val="24"/>
          <w:lang w:val="en-US"/>
        </w:rPr>
        <w:t>exactly</w:t>
      </w:r>
      <w:r>
        <w:rPr>
          <w:rFonts w:ascii="Times New Roman" w:hAnsi="Times New Roman"/>
          <w:sz w:val="24"/>
          <w:szCs w:val="24"/>
          <w:lang w:val="en-US"/>
        </w:rPr>
        <w:t>? It seems true that (PV) is no</w:t>
      </w:r>
      <w:r w:rsidR="000C5CA2">
        <w:rPr>
          <w:rFonts w:ascii="Times New Roman" w:hAnsi="Times New Roman"/>
          <w:sz w:val="24"/>
          <w:szCs w:val="24"/>
          <w:lang w:val="en-US"/>
        </w:rPr>
        <w:t>t a saf</w:t>
      </w:r>
      <w:r>
        <w:rPr>
          <w:rFonts w:ascii="Times New Roman" w:hAnsi="Times New Roman"/>
          <w:sz w:val="24"/>
          <w:szCs w:val="24"/>
          <w:lang w:val="en-US"/>
        </w:rPr>
        <w:t xml:space="preserve">e escape route from deeply deceptive environments. (PV) cannot guarantee that there is a rational way </w:t>
      </w:r>
      <w:r w:rsidR="005802C8">
        <w:rPr>
          <w:rFonts w:ascii="Times New Roman" w:hAnsi="Times New Roman"/>
          <w:sz w:val="24"/>
          <w:szCs w:val="24"/>
          <w:lang w:val="en-US"/>
        </w:rPr>
        <w:t>to avoid</w:t>
      </w:r>
      <w:r w:rsidR="00F82E9E">
        <w:rPr>
          <w:rFonts w:ascii="Times New Roman" w:hAnsi="Times New Roman"/>
          <w:sz w:val="24"/>
          <w:szCs w:val="24"/>
          <w:lang w:val="en-US"/>
        </w:rPr>
        <w:t xml:space="preserve"> deception</w:t>
      </w:r>
      <w:r>
        <w:rPr>
          <w:rFonts w:ascii="Times New Roman" w:hAnsi="Times New Roman"/>
          <w:sz w:val="24"/>
          <w:szCs w:val="24"/>
          <w:lang w:val="en-US"/>
        </w:rPr>
        <w:t xml:space="preserve">. It </w:t>
      </w:r>
      <w:r w:rsidR="005802C8">
        <w:rPr>
          <w:rFonts w:ascii="Times New Roman" w:hAnsi="Times New Roman"/>
          <w:sz w:val="24"/>
          <w:szCs w:val="24"/>
          <w:lang w:val="en-US"/>
        </w:rPr>
        <w:t xml:space="preserve">also </w:t>
      </w:r>
      <w:r>
        <w:rPr>
          <w:rFonts w:ascii="Times New Roman" w:hAnsi="Times New Roman"/>
          <w:sz w:val="24"/>
          <w:szCs w:val="24"/>
          <w:lang w:val="en-US"/>
        </w:rPr>
        <w:t xml:space="preserve">seems true that it is </w:t>
      </w:r>
      <w:r w:rsidRPr="00D10380">
        <w:rPr>
          <w:rFonts w:ascii="Times New Roman" w:hAnsi="Times New Roman"/>
          <w:i/>
          <w:sz w:val="24"/>
          <w:szCs w:val="24"/>
          <w:lang w:val="en-US"/>
        </w:rPr>
        <w:t>possible</w:t>
      </w:r>
      <w:r>
        <w:rPr>
          <w:rFonts w:ascii="Times New Roman" w:hAnsi="Times New Roman"/>
          <w:sz w:val="24"/>
          <w:szCs w:val="24"/>
          <w:lang w:val="en-US"/>
        </w:rPr>
        <w:t xml:space="preserve"> </w:t>
      </w:r>
      <w:r w:rsidR="005802C8">
        <w:rPr>
          <w:rFonts w:ascii="Times New Roman" w:hAnsi="Times New Roman"/>
          <w:sz w:val="24"/>
          <w:szCs w:val="24"/>
          <w:lang w:val="en-US"/>
        </w:rPr>
        <w:t xml:space="preserve">for </w:t>
      </w:r>
      <w:r>
        <w:rPr>
          <w:rFonts w:ascii="Times New Roman" w:hAnsi="Times New Roman"/>
          <w:sz w:val="24"/>
          <w:szCs w:val="24"/>
          <w:lang w:val="en-US"/>
        </w:rPr>
        <w:t xml:space="preserve">laypeople </w:t>
      </w:r>
      <w:r w:rsidR="005802C8">
        <w:rPr>
          <w:rFonts w:ascii="Times New Roman" w:hAnsi="Times New Roman"/>
          <w:sz w:val="24"/>
          <w:szCs w:val="24"/>
          <w:lang w:val="en-US"/>
        </w:rPr>
        <w:t xml:space="preserve">to </w:t>
      </w:r>
      <w:r>
        <w:rPr>
          <w:rFonts w:ascii="Times New Roman" w:hAnsi="Times New Roman"/>
          <w:sz w:val="24"/>
          <w:szCs w:val="24"/>
          <w:lang w:val="en-US"/>
        </w:rPr>
        <w:t xml:space="preserve">break </w:t>
      </w:r>
      <w:r w:rsidR="005802C8">
        <w:rPr>
          <w:rFonts w:ascii="Times New Roman" w:hAnsi="Times New Roman"/>
          <w:sz w:val="24"/>
          <w:szCs w:val="24"/>
          <w:lang w:val="en-US"/>
        </w:rPr>
        <w:t xml:space="preserve">free </w:t>
      </w:r>
      <w:r>
        <w:rPr>
          <w:rFonts w:ascii="Times New Roman" w:hAnsi="Times New Roman"/>
          <w:sz w:val="24"/>
          <w:szCs w:val="24"/>
          <w:lang w:val="en-US"/>
        </w:rPr>
        <w:t xml:space="preserve">of </w:t>
      </w:r>
      <w:r w:rsidR="005802C8">
        <w:rPr>
          <w:rFonts w:ascii="Times New Roman" w:hAnsi="Times New Roman"/>
          <w:sz w:val="24"/>
          <w:szCs w:val="24"/>
          <w:lang w:val="en-US"/>
        </w:rPr>
        <w:t xml:space="preserve">such </w:t>
      </w:r>
      <w:r>
        <w:rPr>
          <w:rFonts w:ascii="Times New Roman" w:hAnsi="Times New Roman"/>
          <w:sz w:val="24"/>
          <w:szCs w:val="24"/>
          <w:lang w:val="en-US"/>
        </w:rPr>
        <w:t>deception when they use their own reasoning</w:t>
      </w:r>
      <w:r w:rsidR="005802C8">
        <w:rPr>
          <w:rFonts w:ascii="Times New Roman" w:hAnsi="Times New Roman"/>
          <w:sz w:val="24"/>
          <w:szCs w:val="24"/>
          <w:lang w:val="en-US"/>
        </w:rPr>
        <w:t>,</w:t>
      </w:r>
      <w:r>
        <w:rPr>
          <w:rFonts w:ascii="Times New Roman" w:hAnsi="Times New Roman"/>
          <w:sz w:val="24"/>
          <w:szCs w:val="24"/>
          <w:lang w:val="en-US"/>
        </w:rPr>
        <w:t xml:space="preserve"> rather than following the authorities</w:t>
      </w:r>
      <w:r w:rsidR="005802C8">
        <w:rPr>
          <w:rFonts w:ascii="Times New Roman" w:hAnsi="Times New Roman"/>
          <w:sz w:val="24"/>
          <w:szCs w:val="24"/>
          <w:lang w:val="en-US"/>
        </w:rPr>
        <w:t>’</w:t>
      </w:r>
      <w:r>
        <w:rPr>
          <w:rFonts w:ascii="Times New Roman" w:hAnsi="Times New Roman"/>
          <w:sz w:val="24"/>
          <w:szCs w:val="24"/>
          <w:lang w:val="en-US"/>
        </w:rPr>
        <w:t xml:space="preserve"> lead. But how realistic is it </w:t>
      </w:r>
      <w:r w:rsidR="005802C8">
        <w:rPr>
          <w:rFonts w:ascii="Times New Roman" w:hAnsi="Times New Roman"/>
          <w:sz w:val="24"/>
          <w:szCs w:val="24"/>
          <w:lang w:val="en-US"/>
        </w:rPr>
        <w:t xml:space="preserve">for </w:t>
      </w:r>
      <w:r>
        <w:rPr>
          <w:rFonts w:ascii="Times New Roman" w:hAnsi="Times New Roman"/>
          <w:sz w:val="24"/>
          <w:szCs w:val="24"/>
          <w:lang w:val="en-US"/>
        </w:rPr>
        <w:t xml:space="preserve">this possibility </w:t>
      </w:r>
      <w:r w:rsidR="005802C8">
        <w:rPr>
          <w:rFonts w:ascii="Times New Roman" w:hAnsi="Times New Roman"/>
          <w:sz w:val="24"/>
          <w:szCs w:val="24"/>
          <w:lang w:val="en-US"/>
        </w:rPr>
        <w:t xml:space="preserve">to </w:t>
      </w:r>
      <w:r>
        <w:rPr>
          <w:rFonts w:ascii="Times New Roman" w:hAnsi="Times New Roman"/>
          <w:sz w:val="24"/>
          <w:szCs w:val="24"/>
          <w:lang w:val="en-US"/>
        </w:rPr>
        <w:t xml:space="preserve">become actual? I think that this is not very realistic. Of course, experts may be able to escape from </w:t>
      </w:r>
      <w:r w:rsidR="005802C8">
        <w:rPr>
          <w:rFonts w:ascii="Times New Roman" w:hAnsi="Times New Roman"/>
          <w:sz w:val="24"/>
          <w:szCs w:val="24"/>
          <w:lang w:val="en-US"/>
        </w:rPr>
        <w:t xml:space="preserve">such </w:t>
      </w:r>
      <w:r>
        <w:rPr>
          <w:rFonts w:ascii="Times New Roman" w:hAnsi="Times New Roman"/>
          <w:sz w:val="24"/>
          <w:szCs w:val="24"/>
          <w:lang w:val="en-US"/>
        </w:rPr>
        <w:t>kind</w:t>
      </w:r>
      <w:r w:rsidR="000C5CA2">
        <w:rPr>
          <w:rFonts w:ascii="Times New Roman" w:hAnsi="Times New Roman"/>
          <w:sz w:val="24"/>
          <w:szCs w:val="24"/>
          <w:lang w:val="en-US"/>
        </w:rPr>
        <w:t>s</w:t>
      </w:r>
      <w:r>
        <w:rPr>
          <w:rFonts w:ascii="Times New Roman" w:hAnsi="Times New Roman"/>
          <w:sz w:val="24"/>
          <w:szCs w:val="24"/>
          <w:lang w:val="en-US"/>
        </w:rPr>
        <w:t xml:space="preserve"> of ideological deception. In Nazi Germany</w:t>
      </w:r>
      <w:r w:rsidR="005802C8">
        <w:rPr>
          <w:rFonts w:ascii="Times New Roman" w:hAnsi="Times New Roman"/>
          <w:sz w:val="24"/>
          <w:szCs w:val="24"/>
          <w:lang w:val="en-US"/>
        </w:rPr>
        <w:t>,</w:t>
      </w:r>
      <w:r>
        <w:rPr>
          <w:rFonts w:ascii="Times New Roman" w:hAnsi="Times New Roman"/>
          <w:sz w:val="24"/>
          <w:szCs w:val="24"/>
          <w:lang w:val="en-US"/>
        </w:rPr>
        <w:t xml:space="preserve"> physicists were able to recognize that the official rejection of relativity theory was</w:t>
      </w:r>
      <w:r w:rsidR="005802C8">
        <w:rPr>
          <w:rFonts w:ascii="Times New Roman" w:hAnsi="Times New Roman"/>
          <w:sz w:val="24"/>
          <w:szCs w:val="24"/>
          <w:lang w:val="en-US"/>
        </w:rPr>
        <w:t xml:space="preserve"> a</w:t>
      </w:r>
      <w:r>
        <w:rPr>
          <w:rFonts w:ascii="Times New Roman" w:hAnsi="Times New Roman"/>
          <w:sz w:val="24"/>
          <w:szCs w:val="24"/>
          <w:lang w:val="en-US"/>
        </w:rPr>
        <w:t xml:space="preserve"> fraud. And in </w:t>
      </w:r>
      <w:r w:rsidR="005802C8">
        <w:rPr>
          <w:rFonts w:ascii="Times New Roman" w:hAnsi="Times New Roman"/>
          <w:sz w:val="24"/>
          <w:szCs w:val="24"/>
          <w:lang w:val="en-US"/>
        </w:rPr>
        <w:t xml:space="preserve">the </w:t>
      </w:r>
      <w:r>
        <w:rPr>
          <w:rFonts w:ascii="Times New Roman" w:hAnsi="Times New Roman"/>
          <w:sz w:val="24"/>
          <w:szCs w:val="24"/>
          <w:lang w:val="en-US"/>
        </w:rPr>
        <w:t xml:space="preserve">Stalinist USSR, biologists were able to recognize that Lysenkoism was </w:t>
      </w:r>
      <w:r w:rsidR="005802C8">
        <w:rPr>
          <w:rFonts w:ascii="Times New Roman" w:hAnsi="Times New Roman"/>
          <w:sz w:val="24"/>
          <w:szCs w:val="24"/>
          <w:lang w:val="en-US"/>
        </w:rPr>
        <w:t xml:space="preserve">a </w:t>
      </w:r>
      <w:r>
        <w:rPr>
          <w:rFonts w:ascii="Times New Roman" w:hAnsi="Times New Roman"/>
          <w:sz w:val="24"/>
          <w:szCs w:val="24"/>
          <w:lang w:val="en-US"/>
        </w:rPr>
        <w:t>fraud. However, (PV) does not apply to experts</w:t>
      </w:r>
      <w:r w:rsidR="005802C8">
        <w:rPr>
          <w:rFonts w:ascii="Times New Roman" w:hAnsi="Times New Roman"/>
          <w:sz w:val="24"/>
          <w:szCs w:val="24"/>
          <w:lang w:val="en-US"/>
        </w:rPr>
        <w:t>,</w:t>
      </w:r>
      <w:r>
        <w:rPr>
          <w:rFonts w:ascii="Times New Roman" w:hAnsi="Times New Roman"/>
          <w:sz w:val="24"/>
          <w:szCs w:val="24"/>
          <w:lang w:val="en-US"/>
        </w:rPr>
        <w:t xml:space="preserve"> even if not all experts are cognitively equal. </w:t>
      </w:r>
      <w:r w:rsidR="0028003B">
        <w:rPr>
          <w:rFonts w:ascii="Times New Roman" w:hAnsi="Times New Roman"/>
          <w:sz w:val="24"/>
          <w:szCs w:val="24"/>
          <w:lang w:val="en-US"/>
        </w:rPr>
        <w:t>Inferior e</w:t>
      </w:r>
      <w:r>
        <w:rPr>
          <w:rFonts w:ascii="Times New Roman" w:hAnsi="Times New Roman"/>
          <w:sz w:val="24"/>
          <w:szCs w:val="24"/>
          <w:lang w:val="en-US"/>
        </w:rPr>
        <w:t xml:space="preserve">xperts should not treat superior experts as </w:t>
      </w:r>
      <w:r w:rsidR="0028003B">
        <w:rPr>
          <w:rFonts w:ascii="Times New Roman" w:hAnsi="Times New Roman"/>
          <w:sz w:val="24"/>
          <w:szCs w:val="24"/>
          <w:lang w:val="en-US"/>
        </w:rPr>
        <w:t xml:space="preserve">epistemic </w:t>
      </w:r>
      <w:r>
        <w:rPr>
          <w:rFonts w:ascii="Times New Roman" w:hAnsi="Times New Roman"/>
          <w:sz w:val="24"/>
          <w:szCs w:val="24"/>
          <w:lang w:val="en-US"/>
        </w:rPr>
        <w:t>authorities</w:t>
      </w:r>
      <w:r w:rsidR="005802C8">
        <w:rPr>
          <w:rFonts w:ascii="Times New Roman" w:hAnsi="Times New Roman"/>
          <w:sz w:val="24"/>
          <w:szCs w:val="24"/>
          <w:lang w:val="en-US"/>
        </w:rPr>
        <w:t>,</w:t>
      </w:r>
      <w:r>
        <w:rPr>
          <w:rFonts w:ascii="Times New Roman" w:hAnsi="Times New Roman"/>
          <w:sz w:val="24"/>
          <w:szCs w:val="24"/>
          <w:lang w:val="en-US"/>
        </w:rPr>
        <w:t xml:space="preserve"> because </w:t>
      </w:r>
      <w:r w:rsidR="0028003B">
        <w:rPr>
          <w:rFonts w:ascii="Times New Roman" w:hAnsi="Times New Roman"/>
          <w:sz w:val="24"/>
          <w:szCs w:val="24"/>
          <w:lang w:val="en-US"/>
        </w:rPr>
        <w:t xml:space="preserve">they cannot generally expect their superiors </w:t>
      </w:r>
      <w:r w:rsidR="005802C8">
        <w:rPr>
          <w:rFonts w:ascii="Times New Roman" w:hAnsi="Times New Roman"/>
          <w:sz w:val="24"/>
          <w:szCs w:val="24"/>
          <w:lang w:val="en-US"/>
        </w:rPr>
        <w:t xml:space="preserve">to </w:t>
      </w:r>
      <w:r w:rsidR="0028003B">
        <w:rPr>
          <w:rFonts w:ascii="Times New Roman" w:hAnsi="Times New Roman"/>
          <w:sz w:val="24"/>
          <w:szCs w:val="24"/>
          <w:lang w:val="en-US"/>
        </w:rPr>
        <w:t>have considered all their relevant evidence. Since</w:t>
      </w:r>
      <w:r w:rsidR="000C5CA2">
        <w:rPr>
          <w:rFonts w:ascii="Times New Roman" w:hAnsi="Times New Roman"/>
          <w:sz w:val="24"/>
          <w:szCs w:val="24"/>
          <w:lang w:val="en-US"/>
        </w:rPr>
        <w:t xml:space="preserve"> scientists actively seek </w:t>
      </w:r>
      <w:r w:rsidR="0028003B">
        <w:rPr>
          <w:rFonts w:ascii="Times New Roman" w:hAnsi="Times New Roman"/>
          <w:sz w:val="24"/>
          <w:szCs w:val="24"/>
          <w:lang w:val="en-US"/>
        </w:rPr>
        <w:t>new evidence, evidential inequality is the default assumption</w:t>
      </w:r>
      <w:r w:rsidR="0028003B" w:rsidRPr="004139C4">
        <w:rPr>
          <w:rFonts w:ascii="Times New Roman" w:hAnsi="Times New Roman"/>
          <w:sz w:val="24"/>
          <w:szCs w:val="24"/>
          <w:lang w:val="en-US"/>
        </w:rPr>
        <w:t>. But when we consider laypeople, it is very unlikely that they will be able to see the fraud in official science when they use their own reasoning</w:t>
      </w:r>
      <w:r w:rsidR="00DA7E77">
        <w:rPr>
          <w:rFonts w:ascii="Times New Roman" w:hAnsi="Times New Roman"/>
          <w:sz w:val="24"/>
          <w:szCs w:val="24"/>
          <w:lang w:val="en-US"/>
        </w:rPr>
        <w:t>. However, even if an alternative to (PV</w:t>
      </w:r>
      <w:r w:rsidR="0028003B">
        <w:rPr>
          <w:rFonts w:ascii="Times New Roman" w:hAnsi="Times New Roman"/>
          <w:sz w:val="24"/>
          <w:szCs w:val="24"/>
          <w:lang w:val="en-US"/>
        </w:rPr>
        <w:t>) were the instrumentally better strategy for extreme situations</w:t>
      </w:r>
      <w:r w:rsidR="005802C8">
        <w:rPr>
          <w:rFonts w:ascii="Times New Roman" w:hAnsi="Times New Roman"/>
          <w:sz w:val="24"/>
          <w:szCs w:val="24"/>
          <w:lang w:val="en-US"/>
        </w:rPr>
        <w:t>,</w:t>
      </w:r>
      <w:r w:rsidR="0028003B">
        <w:rPr>
          <w:rFonts w:ascii="Times New Roman" w:hAnsi="Times New Roman"/>
          <w:sz w:val="24"/>
          <w:szCs w:val="24"/>
          <w:lang w:val="en-US"/>
        </w:rPr>
        <w:t xml:space="preserve"> such as encapsulated deceptive groups or corrupted science, it does </w:t>
      </w:r>
      <w:r w:rsidR="00F82E9E">
        <w:rPr>
          <w:rFonts w:ascii="Times New Roman" w:hAnsi="Times New Roman"/>
          <w:sz w:val="24"/>
          <w:szCs w:val="24"/>
          <w:lang w:val="en-US"/>
        </w:rPr>
        <w:t>not follow that this alternative would be generally more successful</w:t>
      </w:r>
      <w:r w:rsidR="0028003B">
        <w:rPr>
          <w:rFonts w:ascii="Times New Roman" w:hAnsi="Times New Roman"/>
          <w:sz w:val="24"/>
          <w:szCs w:val="24"/>
          <w:lang w:val="en-US"/>
        </w:rPr>
        <w:t xml:space="preserve">. </w:t>
      </w:r>
      <w:r w:rsidR="0028003B">
        <w:rPr>
          <w:rFonts w:ascii="Times New Roman" w:hAnsi="Times New Roman"/>
          <w:sz w:val="24"/>
          <w:szCs w:val="24"/>
          <w:lang w:val="en-US"/>
        </w:rPr>
        <w:lastRenderedPageBreak/>
        <w:t>So, instrumentally speaking</w:t>
      </w:r>
      <w:r w:rsidR="005802C8">
        <w:rPr>
          <w:rFonts w:ascii="Times New Roman" w:hAnsi="Times New Roman"/>
          <w:sz w:val="24"/>
          <w:szCs w:val="24"/>
          <w:lang w:val="en-US"/>
        </w:rPr>
        <w:t>,</w:t>
      </w:r>
      <w:r w:rsidR="0028003B">
        <w:rPr>
          <w:rFonts w:ascii="Times New Roman" w:hAnsi="Times New Roman"/>
          <w:sz w:val="24"/>
          <w:szCs w:val="24"/>
          <w:lang w:val="en-US"/>
        </w:rPr>
        <w:t xml:space="preserve"> (PV) is not perfect but</w:t>
      </w:r>
      <w:r w:rsidR="005802C8">
        <w:rPr>
          <w:rFonts w:ascii="Times New Roman" w:hAnsi="Times New Roman"/>
          <w:sz w:val="24"/>
          <w:szCs w:val="24"/>
          <w:lang w:val="en-US"/>
        </w:rPr>
        <w:t>,</w:t>
      </w:r>
      <w:r w:rsidR="0028003B">
        <w:rPr>
          <w:rFonts w:ascii="Times New Roman" w:hAnsi="Times New Roman"/>
          <w:sz w:val="24"/>
          <w:szCs w:val="24"/>
          <w:lang w:val="en-US"/>
        </w:rPr>
        <w:t xml:space="preserve"> in general</w:t>
      </w:r>
      <w:r w:rsidR="005802C8">
        <w:rPr>
          <w:rFonts w:ascii="Times New Roman" w:hAnsi="Times New Roman"/>
          <w:sz w:val="24"/>
          <w:szCs w:val="24"/>
          <w:lang w:val="en-US"/>
        </w:rPr>
        <w:t>,</w:t>
      </w:r>
      <w:r w:rsidR="0028003B">
        <w:rPr>
          <w:rFonts w:ascii="Times New Roman" w:hAnsi="Times New Roman"/>
          <w:sz w:val="24"/>
          <w:szCs w:val="24"/>
          <w:lang w:val="en-US"/>
        </w:rPr>
        <w:t xml:space="preserve"> better than any other strategy. Lackey’s worry does nothing to show that this is wrong.</w:t>
      </w:r>
    </w:p>
    <w:p w:rsidR="0028003B" w:rsidRDefault="008C116B" w:rsidP="00C63BD3">
      <w:pPr>
        <w:spacing w:after="0" w:line="360" w:lineRule="auto"/>
        <w:ind w:firstLine="426"/>
        <w:jc w:val="both"/>
        <w:rPr>
          <w:rFonts w:ascii="Times New Roman" w:hAnsi="Times New Roman"/>
          <w:sz w:val="24"/>
          <w:szCs w:val="24"/>
          <w:lang w:val="en-US"/>
        </w:rPr>
      </w:pPr>
      <w:r>
        <w:rPr>
          <w:rFonts w:ascii="Times New Roman" w:hAnsi="Times New Roman"/>
          <w:sz w:val="24"/>
          <w:szCs w:val="24"/>
          <w:lang w:val="en-US"/>
        </w:rPr>
        <w:t xml:space="preserve">Lackey’s </w:t>
      </w:r>
      <w:r>
        <w:rPr>
          <w:rFonts w:ascii="Times New Roman" w:hAnsi="Times New Roman"/>
          <w:b/>
          <w:sz w:val="24"/>
          <w:szCs w:val="24"/>
          <w:lang w:val="en-US"/>
        </w:rPr>
        <w:t>third worry</w:t>
      </w:r>
      <w:r w:rsidR="000C5CA2">
        <w:rPr>
          <w:rFonts w:ascii="Times New Roman" w:hAnsi="Times New Roman"/>
          <w:sz w:val="24"/>
          <w:szCs w:val="24"/>
          <w:lang w:val="en-US"/>
        </w:rPr>
        <w:t xml:space="preserve"> is perhaps her</w:t>
      </w:r>
      <w:r>
        <w:rPr>
          <w:rFonts w:ascii="Times New Roman" w:hAnsi="Times New Roman"/>
          <w:sz w:val="24"/>
          <w:szCs w:val="24"/>
          <w:lang w:val="en-US"/>
        </w:rPr>
        <w:t xml:space="preserve"> most serious one. She thinks that adopting (PV) may lead to an epistemic catastrophe (2018: 236-37). For, imagine that the layperson always defers to the authority’s judgment. Then she does not need to seek </w:t>
      </w:r>
      <w:r w:rsidR="00157551">
        <w:rPr>
          <w:rFonts w:ascii="Times New Roman" w:hAnsi="Times New Roman"/>
          <w:sz w:val="24"/>
          <w:szCs w:val="24"/>
          <w:lang w:val="en-US"/>
        </w:rPr>
        <w:t xml:space="preserve">new </w:t>
      </w:r>
      <w:r>
        <w:rPr>
          <w:rFonts w:ascii="Times New Roman" w:hAnsi="Times New Roman"/>
          <w:sz w:val="24"/>
          <w:szCs w:val="24"/>
          <w:lang w:val="en-US"/>
        </w:rPr>
        <w:t xml:space="preserve">evidence, nor does she have to practice </w:t>
      </w:r>
      <w:r w:rsidR="000C5CA2">
        <w:rPr>
          <w:rFonts w:ascii="Times New Roman" w:hAnsi="Times New Roman"/>
          <w:sz w:val="24"/>
          <w:szCs w:val="24"/>
          <w:lang w:val="en-US"/>
        </w:rPr>
        <w:t xml:space="preserve">her </w:t>
      </w:r>
      <w:r>
        <w:rPr>
          <w:rFonts w:ascii="Times New Roman" w:hAnsi="Times New Roman"/>
          <w:sz w:val="24"/>
          <w:szCs w:val="24"/>
          <w:lang w:val="en-US"/>
        </w:rPr>
        <w:t>reasoning skill</w:t>
      </w:r>
      <w:r w:rsidR="00F82E9E">
        <w:rPr>
          <w:rFonts w:ascii="Times New Roman" w:hAnsi="Times New Roman"/>
          <w:sz w:val="24"/>
          <w:szCs w:val="24"/>
          <w:lang w:val="en-US"/>
        </w:rPr>
        <w:t xml:space="preserve">s, nor does she need to derive new knowledge </w:t>
      </w:r>
      <w:r>
        <w:rPr>
          <w:rFonts w:ascii="Times New Roman" w:hAnsi="Times New Roman"/>
          <w:sz w:val="24"/>
          <w:szCs w:val="24"/>
          <w:lang w:val="en-US"/>
        </w:rPr>
        <w:t xml:space="preserve">from old knowledge. </w:t>
      </w:r>
      <w:r w:rsidR="000C5CA2">
        <w:rPr>
          <w:rFonts w:ascii="Times New Roman" w:hAnsi="Times New Roman"/>
          <w:sz w:val="24"/>
          <w:szCs w:val="24"/>
          <w:lang w:val="en-US"/>
        </w:rPr>
        <w:t>On (PV), a</w:t>
      </w:r>
      <w:r w:rsidR="00157551">
        <w:rPr>
          <w:rFonts w:ascii="Times New Roman" w:hAnsi="Times New Roman"/>
          <w:sz w:val="24"/>
          <w:szCs w:val="24"/>
          <w:lang w:val="en-US"/>
        </w:rPr>
        <w:t xml:space="preserve">ll these </w:t>
      </w:r>
      <w:r w:rsidR="0092168B">
        <w:rPr>
          <w:rFonts w:ascii="Times New Roman" w:hAnsi="Times New Roman"/>
          <w:sz w:val="24"/>
          <w:szCs w:val="24"/>
          <w:lang w:val="en-US"/>
        </w:rPr>
        <w:t xml:space="preserve">required </w:t>
      </w:r>
      <w:r w:rsidR="00157551">
        <w:rPr>
          <w:rFonts w:ascii="Times New Roman" w:hAnsi="Times New Roman"/>
          <w:sz w:val="24"/>
          <w:szCs w:val="24"/>
          <w:lang w:val="en-US"/>
        </w:rPr>
        <w:t xml:space="preserve">things are outsourced to the authority. What is scary about this situation becomes visible when </w:t>
      </w:r>
      <w:r w:rsidR="0092168B">
        <w:rPr>
          <w:rFonts w:ascii="Times New Roman" w:hAnsi="Times New Roman"/>
          <w:sz w:val="24"/>
          <w:szCs w:val="24"/>
          <w:lang w:val="en-US"/>
        </w:rPr>
        <w:t xml:space="preserve">we </w:t>
      </w:r>
      <w:r w:rsidR="00157551">
        <w:rPr>
          <w:rFonts w:ascii="Times New Roman" w:hAnsi="Times New Roman"/>
          <w:sz w:val="24"/>
          <w:szCs w:val="24"/>
          <w:lang w:val="en-US"/>
        </w:rPr>
        <w:t xml:space="preserve">consider what happens when we reject someone as </w:t>
      </w:r>
      <w:r w:rsidR="0092168B">
        <w:rPr>
          <w:rFonts w:ascii="Times New Roman" w:hAnsi="Times New Roman"/>
          <w:sz w:val="24"/>
          <w:szCs w:val="24"/>
          <w:lang w:val="en-US"/>
        </w:rPr>
        <w:t xml:space="preserve">an </w:t>
      </w:r>
      <w:r w:rsidR="00157551">
        <w:rPr>
          <w:rFonts w:ascii="Times New Roman" w:hAnsi="Times New Roman"/>
          <w:sz w:val="24"/>
          <w:szCs w:val="24"/>
          <w:lang w:val="en-US"/>
        </w:rPr>
        <w:t xml:space="preserve">authority for us </w:t>
      </w:r>
      <w:r w:rsidR="000C5CA2">
        <w:rPr>
          <w:rFonts w:ascii="Times New Roman" w:hAnsi="Times New Roman"/>
          <w:sz w:val="24"/>
          <w:szCs w:val="24"/>
          <w:lang w:val="en-US"/>
        </w:rPr>
        <w:t>who had this status before. According to Lackey</w:t>
      </w:r>
      <w:r w:rsidR="00191E23">
        <w:rPr>
          <w:rFonts w:ascii="Times New Roman" w:hAnsi="Times New Roman"/>
          <w:sz w:val="24"/>
          <w:szCs w:val="24"/>
          <w:lang w:val="en-US"/>
        </w:rPr>
        <w:t xml:space="preserve">, we </w:t>
      </w:r>
      <w:r w:rsidR="0092168B">
        <w:rPr>
          <w:rFonts w:ascii="Times New Roman" w:hAnsi="Times New Roman"/>
          <w:sz w:val="24"/>
          <w:szCs w:val="24"/>
          <w:lang w:val="en-US"/>
        </w:rPr>
        <w:t xml:space="preserve">will </w:t>
      </w:r>
      <w:r w:rsidR="00191E23">
        <w:rPr>
          <w:rFonts w:ascii="Times New Roman" w:hAnsi="Times New Roman"/>
          <w:sz w:val="24"/>
          <w:szCs w:val="24"/>
          <w:lang w:val="en-US"/>
        </w:rPr>
        <w:t>then</w:t>
      </w:r>
      <w:r w:rsidR="00157551">
        <w:rPr>
          <w:rFonts w:ascii="Times New Roman" w:hAnsi="Times New Roman"/>
          <w:sz w:val="24"/>
          <w:szCs w:val="24"/>
          <w:lang w:val="en-US"/>
        </w:rPr>
        <w:t xml:space="preserve"> lack the resources t</w:t>
      </w:r>
      <w:r w:rsidR="00F82E9E">
        <w:rPr>
          <w:rFonts w:ascii="Times New Roman" w:hAnsi="Times New Roman"/>
          <w:sz w:val="24"/>
          <w:szCs w:val="24"/>
          <w:lang w:val="en-US"/>
        </w:rPr>
        <w:t>o form any judgment; and this would</w:t>
      </w:r>
      <w:r w:rsidR="00157551">
        <w:rPr>
          <w:rFonts w:ascii="Times New Roman" w:hAnsi="Times New Roman"/>
          <w:sz w:val="24"/>
          <w:szCs w:val="24"/>
          <w:lang w:val="en-US"/>
        </w:rPr>
        <w:t xml:space="preserve"> indeed </w:t>
      </w:r>
      <w:r w:rsidR="00F82E9E">
        <w:rPr>
          <w:rFonts w:ascii="Times New Roman" w:hAnsi="Times New Roman"/>
          <w:sz w:val="24"/>
          <w:szCs w:val="24"/>
          <w:lang w:val="en-US"/>
        </w:rPr>
        <w:t xml:space="preserve">be </w:t>
      </w:r>
      <w:r w:rsidR="00157551">
        <w:rPr>
          <w:rFonts w:ascii="Times New Roman" w:hAnsi="Times New Roman"/>
          <w:sz w:val="24"/>
          <w:szCs w:val="24"/>
          <w:lang w:val="en-US"/>
        </w:rPr>
        <w:t xml:space="preserve">a catastrophe. </w:t>
      </w:r>
    </w:p>
    <w:p w:rsidR="00157551" w:rsidRDefault="00157551" w:rsidP="00C63BD3">
      <w:pPr>
        <w:spacing w:after="0" w:line="360" w:lineRule="auto"/>
        <w:ind w:firstLine="426"/>
        <w:jc w:val="both"/>
        <w:rPr>
          <w:rFonts w:ascii="Times New Roman" w:hAnsi="Times New Roman"/>
          <w:sz w:val="24"/>
          <w:szCs w:val="24"/>
          <w:lang w:val="en-US"/>
        </w:rPr>
      </w:pPr>
      <w:r>
        <w:rPr>
          <w:rFonts w:ascii="Times New Roman" w:hAnsi="Times New Roman"/>
          <w:sz w:val="24"/>
          <w:szCs w:val="24"/>
          <w:lang w:val="en-US"/>
        </w:rPr>
        <w:t xml:space="preserve">I think there is </w:t>
      </w:r>
      <w:r w:rsidR="0092168B">
        <w:rPr>
          <w:rFonts w:ascii="Times New Roman" w:hAnsi="Times New Roman"/>
          <w:sz w:val="24"/>
          <w:szCs w:val="24"/>
          <w:lang w:val="en-US"/>
        </w:rPr>
        <w:t xml:space="preserve">indeed </w:t>
      </w:r>
      <w:r>
        <w:rPr>
          <w:rFonts w:ascii="Times New Roman" w:hAnsi="Times New Roman"/>
          <w:sz w:val="24"/>
          <w:szCs w:val="24"/>
          <w:lang w:val="en-US"/>
        </w:rPr>
        <w:t>a serious</w:t>
      </w:r>
      <w:r w:rsidR="00191E23">
        <w:rPr>
          <w:rFonts w:ascii="Times New Roman" w:hAnsi="Times New Roman"/>
          <w:sz w:val="24"/>
          <w:szCs w:val="24"/>
          <w:lang w:val="en-US"/>
        </w:rPr>
        <w:t xml:space="preserve"> problem with lacking</w:t>
      </w:r>
      <w:r>
        <w:rPr>
          <w:rFonts w:ascii="Times New Roman" w:hAnsi="Times New Roman"/>
          <w:sz w:val="24"/>
          <w:szCs w:val="24"/>
          <w:lang w:val="en-US"/>
        </w:rPr>
        <w:t xml:space="preserve"> the resources for reasoning o</w:t>
      </w:r>
      <w:r w:rsidR="005A1C73">
        <w:rPr>
          <w:rFonts w:ascii="Times New Roman" w:hAnsi="Times New Roman"/>
          <w:sz w:val="24"/>
          <w:szCs w:val="24"/>
          <w:lang w:val="en-US"/>
        </w:rPr>
        <w:t>neself</w:t>
      </w:r>
      <w:r>
        <w:rPr>
          <w:rFonts w:ascii="Times New Roman" w:hAnsi="Times New Roman"/>
          <w:sz w:val="24"/>
          <w:szCs w:val="24"/>
          <w:lang w:val="en-US"/>
        </w:rPr>
        <w:t xml:space="preserve">. But it is not the one indicated by Lackey. Epistemic dependence on others just seems to be the human condition. If we reject one authority because she turns out to be corrupt or </w:t>
      </w:r>
      <w:r w:rsidR="005A1C73">
        <w:rPr>
          <w:rFonts w:ascii="Times New Roman" w:hAnsi="Times New Roman"/>
          <w:sz w:val="24"/>
          <w:szCs w:val="24"/>
          <w:lang w:val="en-US"/>
        </w:rPr>
        <w:t xml:space="preserve">all the other experts disagree with her, </w:t>
      </w:r>
      <w:r w:rsidR="0092168B">
        <w:rPr>
          <w:rFonts w:ascii="Times New Roman" w:hAnsi="Times New Roman"/>
          <w:sz w:val="24"/>
          <w:szCs w:val="24"/>
          <w:lang w:val="en-US"/>
        </w:rPr>
        <w:t xml:space="preserve">then </w:t>
      </w:r>
      <w:r w:rsidR="005A1C73">
        <w:rPr>
          <w:rFonts w:ascii="Times New Roman" w:hAnsi="Times New Roman"/>
          <w:sz w:val="24"/>
          <w:szCs w:val="24"/>
          <w:lang w:val="en-US"/>
        </w:rPr>
        <w:t xml:space="preserve">we </w:t>
      </w:r>
      <w:r w:rsidR="0092168B">
        <w:rPr>
          <w:rFonts w:ascii="Times New Roman" w:hAnsi="Times New Roman"/>
          <w:sz w:val="24"/>
          <w:szCs w:val="24"/>
          <w:lang w:val="en-US"/>
        </w:rPr>
        <w:t xml:space="preserve">do </w:t>
      </w:r>
      <w:r w:rsidR="005A1C73">
        <w:rPr>
          <w:rFonts w:ascii="Times New Roman" w:hAnsi="Times New Roman"/>
          <w:sz w:val="24"/>
          <w:szCs w:val="24"/>
          <w:lang w:val="en-US"/>
        </w:rPr>
        <w:t xml:space="preserve">not </w:t>
      </w:r>
      <w:r w:rsidR="0092168B">
        <w:rPr>
          <w:rFonts w:ascii="Times New Roman" w:hAnsi="Times New Roman"/>
          <w:sz w:val="24"/>
          <w:szCs w:val="24"/>
          <w:lang w:val="en-US"/>
        </w:rPr>
        <w:t xml:space="preserve">become </w:t>
      </w:r>
      <w:r w:rsidR="005A1C73">
        <w:rPr>
          <w:rFonts w:ascii="Times New Roman" w:hAnsi="Times New Roman"/>
          <w:sz w:val="24"/>
          <w:szCs w:val="24"/>
          <w:lang w:val="en-US"/>
        </w:rPr>
        <w:t>dependent on our own reasoning</w:t>
      </w:r>
      <w:r w:rsidR="0092168B">
        <w:rPr>
          <w:rFonts w:ascii="Times New Roman" w:hAnsi="Times New Roman"/>
          <w:sz w:val="24"/>
          <w:szCs w:val="24"/>
          <w:lang w:val="en-US"/>
        </w:rPr>
        <w:t>,</w:t>
      </w:r>
      <w:r w:rsidR="005A1C73">
        <w:rPr>
          <w:rFonts w:ascii="Times New Roman" w:hAnsi="Times New Roman"/>
          <w:sz w:val="24"/>
          <w:szCs w:val="24"/>
          <w:lang w:val="en-US"/>
        </w:rPr>
        <w:t xml:space="preserve"> but may also defer to </w:t>
      </w:r>
      <w:r w:rsidR="0092168B">
        <w:rPr>
          <w:rFonts w:ascii="Times New Roman" w:hAnsi="Times New Roman"/>
          <w:sz w:val="24"/>
          <w:szCs w:val="24"/>
          <w:lang w:val="en-US"/>
        </w:rPr>
        <w:t xml:space="preserve">the </w:t>
      </w:r>
      <w:r w:rsidR="005A1C73">
        <w:rPr>
          <w:rFonts w:ascii="Times New Roman" w:hAnsi="Times New Roman"/>
          <w:sz w:val="24"/>
          <w:szCs w:val="24"/>
          <w:lang w:val="en-US"/>
        </w:rPr>
        <w:t>other authorities who are typically available.</w:t>
      </w:r>
    </w:p>
    <w:p w:rsidR="005A1C73" w:rsidRDefault="005A1C73" w:rsidP="00C63BD3">
      <w:pPr>
        <w:spacing w:after="0" w:line="360" w:lineRule="auto"/>
        <w:ind w:firstLine="426"/>
        <w:jc w:val="both"/>
        <w:rPr>
          <w:rFonts w:ascii="Times New Roman" w:hAnsi="Times New Roman"/>
          <w:sz w:val="24"/>
          <w:szCs w:val="24"/>
          <w:lang w:val="en-US"/>
        </w:rPr>
      </w:pPr>
      <w:r>
        <w:rPr>
          <w:rFonts w:ascii="Times New Roman" w:hAnsi="Times New Roman"/>
          <w:sz w:val="24"/>
          <w:szCs w:val="24"/>
          <w:lang w:val="en-US"/>
        </w:rPr>
        <w:t xml:space="preserve">The real problem with lacking the resources for reasoning oneself is twofold. If laypeople always follow the expert’s lead, </w:t>
      </w:r>
      <w:r w:rsidR="0092168B">
        <w:rPr>
          <w:rFonts w:ascii="Times New Roman" w:hAnsi="Times New Roman"/>
          <w:sz w:val="24"/>
          <w:szCs w:val="24"/>
          <w:lang w:val="en-US"/>
        </w:rPr>
        <w:t xml:space="preserve">then </w:t>
      </w:r>
      <w:r>
        <w:rPr>
          <w:rFonts w:ascii="Times New Roman" w:hAnsi="Times New Roman"/>
          <w:sz w:val="24"/>
          <w:szCs w:val="24"/>
          <w:lang w:val="en-US"/>
        </w:rPr>
        <w:t>(i) they will never acquire understanding</w:t>
      </w:r>
      <w:r w:rsidR="0092168B">
        <w:rPr>
          <w:rFonts w:ascii="Times New Roman" w:hAnsi="Times New Roman"/>
          <w:sz w:val="24"/>
          <w:szCs w:val="24"/>
          <w:lang w:val="en-US"/>
        </w:rPr>
        <w:t>,</w:t>
      </w:r>
      <w:r w:rsidR="007B0804">
        <w:rPr>
          <w:rStyle w:val="Funotenzeichen"/>
          <w:rFonts w:ascii="Times New Roman" w:hAnsi="Times New Roman"/>
          <w:sz w:val="24"/>
          <w:szCs w:val="24"/>
          <w:lang w:val="en-US"/>
        </w:rPr>
        <w:footnoteReference w:id="41"/>
      </w:r>
      <w:r>
        <w:rPr>
          <w:rFonts w:ascii="Times New Roman" w:hAnsi="Times New Roman"/>
          <w:sz w:val="24"/>
          <w:szCs w:val="24"/>
          <w:lang w:val="en-US"/>
        </w:rPr>
        <w:t xml:space="preserve"> and (ii) experts will </w:t>
      </w:r>
      <w:r w:rsidR="0092168B">
        <w:rPr>
          <w:rFonts w:ascii="Times New Roman" w:hAnsi="Times New Roman"/>
          <w:sz w:val="24"/>
          <w:szCs w:val="24"/>
          <w:lang w:val="en-US"/>
        </w:rPr>
        <w:t xml:space="preserve">gradually </w:t>
      </w:r>
      <w:r w:rsidR="006628F4">
        <w:rPr>
          <w:rFonts w:ascii="Times New Roman" w:hAnsi="Times New Roman"/>
          <w:sz w:val="24"/>
          <w:szCs w:val="24"/>
          <w:lang w:val="en-US"/>
        </w:rPr>
        <w:t>die out. E</w:t>
      </w:r>
      <w:r>
        <w:rPr>
          <w:rFonts w:ascii="Times New Roman" w:hAnsi="Times New Roman"/>
          <w:sz w:val="24"/>
          <w:szCs w:val="24"/>
          <w:lang w:val="en-US"/>
        </w:rPr>
        <w:t>xperts must be able to reason on their own. Thus, if laypeople did not develop reasoning skills themselve</w:t>
      </w:r>
      <w:r w:rsidR="006628F4">
        <w:rPr>
          <w:rFonts w:ascii="Times New Roman" w:hAnsi="Times New Roman"/>
          <w:sz w:val="24"/>
          <w:szCs w:val="24"/>
          <w:lang w:val="en-US"/>
        </w:rPr>
        <w:t>s, this would lead to the community’s cognitive suicide in the long run. There would not be any new experts to which laypeople could then defer. Moreover, laypeople would lack an appropriate understanding of what they accept</w:t>
      </w:r>
      <w:r w:rsidR="0092168B">
        <w:rPr>
          <w:rFonts w:ascii="Times New Roman" w:hAnsi="Times New Roman"/>
          <w:sz w:val="24"/>
          <w:szCs w:val="24"/>
          <w:lang w:val="en-US"/>
        </w:rPr>
        <w:t>,</w:t>
      </w:r>
      <w:r w:rsidR="006628F4">
        <w:rPr>
          <w:rFonts w:ascii="Times New Roman" w:hAnsi="Times New Roman"/>
          <w:sz w:val="24"/>
          <w:szCs w:val="24"/>
          <w:lang w:val="en-US"/>
        </w:rPr>
        <w:t xml:space="preserve"> because they would not be able to grasp the reasons for the truths they accept on authority. </w:t>
      </w:r>
    </w:p>
    <w:p w:rsidR="00DB3835" w:rsidRDefault="00DB3835" w:rsidP="00C63BD3">
      <w:pPr>
        <w:spacing w:after="0" w:line="360" w:lineRule="auto"/>
        <w:ind w:firstLine="426"/>
        <w:jc w:val="both"/>
        <w:rPr>
          <w:rFonts w:ascii="Times New Roman" w:hAnsi="Times New Roman"/>
          <w:sz w:val="24"/>
          <w:szCs w:val="24"/>
          <w:lang w:val="en-US"/>
        </w:rPr>
      </w:pPr>
      <w:r>
        <w:rPr>
          <w:rFonts w:ascii="Times New Roman" w:hAnsi="Times New Roman"/>
          <w:sz w:val="24"/>
          <w:szCs w:val="24"/>
          <w:lang w:val="en-US"/>
        </w:rPr>
        <w:t xml:space="preserve">If (PV) is correct, </w:t>
      </w:r>
      <w:r w:rsidR="0092168B">
        <w:rPr>
          <w:rFonts w:ascii="Times New Roman" w:hAnsi="Times New Roman"/>
          <w:sz w:val="24"/>
          <w:szCs w:val="24"/>
          <w:lang w:val="en-US"/>
        </w:rPr>
        <w:t xml:space="preserve">then </w:t>
      </w:r>
      <w:r>
        <w:rPr>
          <w:rFonts w:ascii="Times New Roman" w:hAnsi="Times New Roman"/>
          <w:sz w:val="24"/>
          <w:szCs w:val="24"/>
          <w:lang w:val="en-US"/>
        </w:rPr>
        <w:t>one cannot claim that acquiring new evidence, cultivating reasoning skills and making inferential connections is needed as a proper basis for believing. But the</w:t>
      </w:r>
      <w:r w:rsidR="00904154">
        <w:rPr>
          <w:rFonts w:ascii="Times New Roman" w:hAnsi="Times New Roman"/>
          <w:sz w:val="24"/>
          <w:szCs w:val="24"/>
          <w:lang w:val="en-US"/>
        </w:rPr>
        <w:t xml:space="preserve">re may be other values </w:t>
      </w:r>
      <w:r w:rsidR="0092168B">
        <w:rPr>
          <w:rFonts w:ascii="Times New Roman" w:hAnsi="Times New Roman"/>
          <w:sz w:val="24"/>
          <w:szCs w:val="24"/>
          <w:lang w:val="en-US"/>
        </w:rPr>
        <w:t xml:space="preserve">associated with </w:t>
      </w:r>
      <w:r w:rsidR="00904154">
        <w:rPr>
          <w:rFonts w:ascii="Times New Roman" w:hAnsi="Times New Roman"/>
          <w:sz w:val="24"/>
          <w:szCs w:val="24"/>
          <w:lang w:val="en-US"/>
        </w:rPr>
        <w:t>possessing</w:t>
      </w:r>
      <w:r>
        <w:rPr>
          <w:rFonts w:ascii="Times New Roman" w:hAnsi="Times New Roman"/>
          <w:sz w:val="24"/>
          <w:szCs w:val="24"/>
          <w:lang w:val="en-US"/>
        </w:rPr>
        <w:t xml:space="preserve"> </w:t>
      </w:r>
      <w:r w:rsidR="00F85529">
        <w:rPr>
          <w:rFonts w:ascii="Times New Roman" w:hAnsi="Times New Roman"/>
          <w:sz w:val="24"/>
          <w:szCs w:val="24"/>
          <w:lang w:val="en-US"/>
        </w:rPr>
        <w:t>these things. I have already mentioned two</w:t>
      </w:r>
      <w:r>
        <w:rPr>
          <w:rFonts w:ascii="Times New Roman" w:hAnsi="Times New Roman"/>
          <w:sz w:val="24"/>
          <w:szCs w:val="24"/>
          <w:lang w:val="en-US"/>
        </w:rPr>
        <w:t xml:space="preserve"> additional epistemic values: acquiring understanding and developing expertise. Since even laypeople want to acquire und</w:t>
      </w:r>
      <w:r w:rsidR="00F82E9E">
        <w:rPr>
          <w:rFonts w:ascii="Times New Roman" w:hAnsi="Times New Roman"/>
          <w:sz w:val="24"/>
          <w:szCs w:val="24"/>
          <w:lang w:val="en-US"/>
        </w:rPr>
        <w:t xml:space="preserve">erstanding and </w:t>
      </w:r>
      <w:r w:rsidR="0092168B">
        <w:rPr>
          <w:rFonts w:ascii="Times New Roman" w:hAnsi="Times New Roman"/>
          <w:sz w:val="24"/>
          <w:szCs w:val="24"/>
          <w:lang w:val="en-US"/>
        </w:rPr>
        <w:t>gradually</w:t>
      </w:r>
      <w:r w:rsidR="0092168B" w:rsidDel="0092168B">
        <w:rPr>
          <w:rFonts w:ascii="Times New Roman" w:hAnsi="Times New Roman"/>
          <w:sz w:val="24"/>
          <w:szCs w:val="24"/>
          <w:lang w:val="en-US"/>
        </w:rPr>
        <w:t xml:space="preserve"> </w:t>
      </w:r>
      <w:r w:rsidR="00F82E9E">
        <w:rPr>
          <w:rFonts w:ascii="Times New Roman" w:hAnsi="Times New Roman"/>
          <w:sz w:val="24"/>
          <w:szCs w:val="24"/>
          <w:lang w:val="en-US"/>
        </w:rPr>
        <w:t>develop</w:t>
      </w:r>
      <w:r>
        <w:rPr>
          <w:rFonts w:ascii="Times New Roman" w:hAnsi="Times New Roman"/>
          <w:sz w:val="24"/>
          <w:szCs w:val="24"/>
          <w:lang w:val="en-US"/>
        </w:rPr>
        <w:t xml:space="preserve"> expertise, it is reasonable to seek new evidence and to practice reasoning, even if these things are not </w:t>
      </w:r>
      <w:r w:rsidR="00F82E9E">
        <w:rPr>
          <w:rFonts w:ascii="Times New Roman" w:hAnsi="Times New Roman"/>
          <w:sz w:val="24"/>
          <w:szCs w:val="24"/>
          <w:lang w:val="en-US"/>
        </w:rPr>
        <w:t xml:space="preserve">strictly </w:t>
      </w:r>
      <w:r>
        <w:rPr>
          <w:rFonts w:ascii="Times New Roman" w:hAnsi="Times New Roman"/>
          <w:sz w:val="24"/>
          <w:szCs w:val="24"/>
          <w:lang w:val="en-US"/>
        </w:rPr>
        <w:t>required for forming beliefs.</w:t>
      </w:r>
      <w:r w:rsidR="007B0804">
        <w:rPr>
          <w:rStyle w:val="Funotenzeichen"/>
          <w:rFonts w:ascii="Times New Roman" w:hAnsi="Times New Roman"/>
          <w:sz w:val="24"/>
          <w:szCs w:val="24"/>
          <w:lang w:val="en-US"/>
        </w:rPr>
        <w:footnoteReference w:id="42"/>
      </w:r>
    </w:p>
    <w:p w:rsidR="004F2D61" w:rsidRDefault="00DB3835" w:rsidP="00C63BD3">
      <w:pPr>
        <w:spacing w:after="0" w:line="360" w:lineRule="auto"/>
        <w:ind w:firstLine="426"/>
        <w:jc w:val="both"/>
        <w:rPr>
          <w:rFonts w:ascii="Times New Roman" w:hAnsi="Times New Roman"/>
          <w:sz w:val="24"/>
          <w:szCs w:val="24"/>
          <w:lang w:val="en-US"/>
        </w:rPr>
      </w:pPr>
      <w:r>
        <w:rPr>
          <w:rFonts w:ascii="Times New Roman" w:hAnsi="Times New Roman"/>
          <w:sz w:val="24"/>
          <w:szCs w:val="24"/>
          <w:lang w:val="en-US"/>
        </w:rPr>
        <w:t>So far, this is only an abstract argument. How do deference to authorities and dev</w:t>
      </w:r>
      <w:r w:rsidR="00904154">
        <w:rPr>
          <w:rFonts w:ascii="Times New Roman" w:hAnsi="Times New Roman"/>
          <w:sz w:val="24"/>
          <w:szCs w:val="24"/>
          <w:lang w:val="en-US"/>
        </w:rPr>
        <w:t>eloping reasoning skills</w:t>
      </w:r>
      <w:r>
        <w:rPr>
          <w:rFonts w:ascii="Times New Roman" w:hAnsi="Times New Roman"/>
          <w:sz w:val="24"/>
          <w:szCs w:val="24"/>
          <w:lang w:val="en-US"/>
        </w:rPr>
        <w:t xml:space="preserve"> fit together in practice? Consider the following </w:t>
      </w:r>
      <w:r w:rsidR="0032317C">
        <w:rPr>
          <w:rFonts w:ascii="Times New Roman" w:hAnsi="Times New Roman"/>
          <w:sz w:val="24"/>
          <w:szCs w:val="24"/>
          <w:lang w:val="en-US"/>
        </w:rPr>
        <w:t>case</w:t>
      </w:r>
      <w:r w:rsidR="0092168B">
        <w:rPr>
          <w:rFonts w:ascii="Times New Roman" w:hAnsi="Times New Roman"/>
          <w:sz w:val="24"/>
          <w:szCs w:val="24"/>
          <w:lang w:val="en-US"/>
        </w:rPr>
        <w:t xml:space="preserve">. </w:t>
      </w:r>
      <w:r w:rsidR="0032317C">
        <w:rPr>
          <w:rFonts w:ascii="Times New Roman" w:hAnsi="Times New Roman"/>
          <w:sz w:val="24"/>
          <w:szCs w:val="24"/>
          <w:lang w:val="en-US"/>
        </w:rPr>
        <w:t xml:space="preserve">A lay mathematician </w:t>
      </w:r>
      <w:r w:rsidR="0032317C">
        <w:rPr>
          <w:rFonts w:ascii="Times New Roman" w:hAnsi="Times New Roman"/>
          <w:sz w:val="24"/>
          <w:szCs w:val="24"/>
          <w:lang w:val="en-US"/>
        </w:rPr>
        <w:lastRenderedPageBreak/>
        <w:t>defers</w:t>
      </w:r>
      <w:r w:rsidR="0092168B">
        <w:rPr>
          <w:rFonts w:ascii="Times New Roman" w:hAnsi="Times New Roman"/>
          <w:sz w:val="24"/>
          <w:szCs w:val="24"/>
          <w:lang w:val="en-US"/>
        </w:rPr>
        <w:t>,</w:t>
      </w:r>
      <w:r>
        <w:rPr>
          <w:rFonts w:ascii="Times New Roman" w:hAnsi="Times New Roman"/>
          <w:sz w:val="24"/>
          <w:szCs w:val="24"/>
          <w:lang w:val="en-US"/>
        </w:rPr>
        <w:t xml:space="preserve"> in his math</w:t>
      </w:r>
      <w:r w:rsidR="0032317C">
        <w:rPr>
          <w:rFonts w:ascii="Times New Roman" w:hAnsi="Times New Roman"/>
          <w:sz w:val="24"/>
          <w:szCs w:val="24"/>
          <w:lang w:val="en-US"/>
        </w:rPr>
        <w:t>ematical judgments</w:t>
      </w:r>
      <w:r w:rsidR="0092168B">
        <w:rPr>
          <w:rFonts w:ascii="Times New Roman" w:hAnsi="Times New Roman"/>
          <w:sz w:val="24"/>
          <w:szCs w:val="24"/>
          <w:lang w:val="en-US"/>
        </w:rPr>
        <w:t>,</w:t>
      </w:r>
      <w:r w:rsidR="0032317C">
        <w:rPr>
          <w:rFonts w:ascii="Times New Roman" w:hAnsi="Times New Roman"/>
          <w:sz w:val="24"/>
          <w:szCs w:val="24"/>
          <w:lang w:val="en-US"/>
        </w:rPr>
        <w:t xml:space="preserve"> to an expert mathematician. So, he does not base his judgments on his own proofs. However, the lay mathematician not only want</w:t>
      </w:r>
      <w:r w:rsidR="0092168B">
        <w:rPr>
          <w:rFonts w:ascii="Times New Roman" w:hAnsi="Times New Roman"/>
          <w:sz w:val="24"/>
          <w:szCs w:val="24"/>
          <w:lang w:val="en-US"/>
        </w:rPr>
        <w:t>s</w:t>
      </w:r>
      <w:r w:rsidR="0032317C">
        <w:rPr>
          <w:rFonts w:ascii="Times New Roman" w:hAnsi="Times New Roman"/>
          <w:sz w:val="24"/>
          <w:szCs w:val="24"/>
          <w:lang w:val="en-US"/>
        </w:rPr>
        <w:t xml:space="preserve"> to know mathematical theorems, he also wants to understand why they are true. In order to acquire this additional understanding, the lay mathematician does two things. First, he follows the expert’s lead in his genuine judgment. Second, he forms off-line simulated judgments for himself, following his own assessment of his domain-specific reasons and thereby trying out proofs. </w:t>
      </w:r>
      <w:r w:rsidR="00F82E9E">
        <w:rPr>
          <w:rFonts w:ascii="Times New Roman" w:hAnsi="Times New Roman"/>
          <w:sz w:val="24"/>
          <w:szCs w:val="24"/>
          <w:lang w:val="en-US"/>
        </w:rPr>
        <w:t xml:space="preserve">If the lay mathematician can use his own reasoning to </w:t>
      </w:r>
      <w:r w:rsidR="008635FA">
        <w:rPr>
          <w:rFonts w:ascii="Times New Roman" w:hAnsi="Times New Roman"/>
          <w:sz w:val="24"/>
          <w:szCs w:val="24"/>
          <w:lang w:val="en-US"/>
        </w:rPr>
        <w:t xml:space="preserve">reach </w:t>
      </w:r>
      <w:r w:rsidR="00F82E9E">
        <w:rPr>
          <w:rFonts w:ascii="Times New Roman" w:hAnsi="Times New Roman"/>
          <w:sz w:val="24"/>
          <w:szCs w:val="24"/>
          <w:lang w:val="en-US"/>
        </w:rPr>
        <w:t>those</w:t>
      </w:r>
      <w:r w:rsidR="0032317C">
        <w:rPr>
          <w:rFonts w:ascii="Times New Roman" w:hAnsi="Times New Roman"/>
          <w:sz w:val="24"/>
          <w:szCs w:val="24"/>
          <w:lang w:val="en-US"/>
        </w:rPr>
        <w:t xml:space="preserve"> mathematical solutions </w:t>
      </w:r>
      <w:r w:rsidR="00F82E9E">
        <w:rPr>
          <w:rFonts w:ascii="Times New Roman" w:hAnsi="Times New Roman"/>
          <w:sz w:val="24"/>
          <w:szCs w:val="24"/>
          <w:lang w:val="en-US"/>
        </w:rPr>
        <w:t xml:space="preserve">that </w:t>
      </w:r>
      <w:r w:rsidR="0032317C">
        <w:rPr>
          <w:rFonts w:ascii="Times New Roman" w:hAnsi="Times New Roman"/>
          <w:sz w:val="24"/>
          <w:szCs w:val="24"/>
          <w:lang w:val="en-US"/>
        </w:rPr>
        <w:t xml:space="preserve">he already </w:t>
      </w:r>
      <w:r w:rsidR="008635FA">
        <w:rPr>
          <w:rFonts w:ascii="Times New Roman" w:hAnsi="Times New Roman"/>
          <w:sz w:val="24"/>
          <w:szCs w:val="24"/>
          <w:lang w:val="en-US"/>
        </w:rPr>
        <w:t xml:space="preserve">believes </w:t>
      </w:r>
      <w:r w:rsidR="0032317C">
        <w:rPr>
          <w:rFonts w:ascii="Times New Roman" w:hAnsi="Times New Roman"/>
          <w:sz w:val="24"/>
          <w:szCs w:val="24"/>
          <w:lang w:val="en-US"/>
        </w:rPr>
        <w:t>o</w:t>
      </w:r>
      <w:r w:rsidR="00F82E9E">
        <w:rPr>
          <w:rFonts w:ascii="Times New Roman" w:hAnsi="Times New Roman"/>
          <w:sz w:val="24"/>
          <w:szCs w:val="24"/>
          <w:lang w:val="en-US"/>
        </w:rPr>
        <w:t>n authority</w:t>
      </w:r>
      <w:r w:rsidR="0032317C">
        <w:rPr>
          <w:rFonts w:ascii="Times New Roman" w:hAnsi="Times New Roman"/>
          <w:sz w:val="24"/>
          <w:szCs w:val="24"/>
          <w:lang w:val="en-US"/>
        </w:rPr>
        <w:t xml:space="preserve">, </w:t>
      </w:r>
      <w:r w:rsidR="008635FA">
        <w:rPr>
          <w:rFonts w:ascii="Times New Roman" w:hAnsi="Times New Roman"/>
          <w:sz w:val="24"/>
          <w:szCs w:val="24"/>
          <w:lang w:val="en-US"/>
        </w:rPr>
        <w:t xml:space="preserve">then </w:t>
      </w:r>
      <w:r w:rsidR="0032317C">
        <w:rPr>
          <w:rFonts w:ascii="Times New Roman" w:hAnsi="Times New Roman"/>
          <w:sz w:val="24"/>
          <w:szCs w:val="24"/>
          <w:lang w:val="en-US"/>
        </w:rPr>
        <w:t xml:space="preserve">he grasps </w:t>
      </w:r>
      <w:r w:rsidR="0032317C" w:rsidRPr="00F82E9E">
        <w:rPr>
          <w:rFonts w:ascii="Times New Roman" w:hAnsi="Times New Roman"/>
          <w:i/>
          <w:sz w:val="24"/>
          <w:szCs w:val="24"/>
          <w:lang w:val="en-US"/>
        </w:rPr>
        <w:t>why</w:t>
      </w:r>
      <w:r w:rsidR="0032317C">
        <w:rPr>
          <w:rFonts w:ascii="Times New Roman" w:hAnsi="Times New Roman"/>
          <w:sz w:val="24"/>
          <w:szCs w:val="24"/>
          <w:lang w:val="en-US"/>
        </w:rPr>
        <w:t xml:space="preserve"> these propositions are true. He gains understanding without basing his beliefs on his own reasoning. By checking whether his off-line judgments typically correspond with his beliefs on authority</w:t>
      </w:r>
      <w:r w:rsidR="008635FA">
        <w:rPr>
          <w:rFonts w:ascii="Times New Roman" w:hAnsi="Times New Roman"/>
          <w:sz w:val="24"/>
          <w:szCs w:val="24"/>
          <w:lang w:val="en-US"/>
        </w:rPr>
        <w:t>,</w:t>
      </w:r>
      <w:r w:rsidR="0032317C">
        <w:rPr>
          <w:rFonts w:ascii="Times New Roman" w:hAnsi="Times New Roman"/>
          <w:sz w:val="24"/>
          <w:szCs w:val="24"/>
          <w:lang w:val="en-US"/>
        </w:rPr>
        <w:t xml:space="preserve"> and calibrating his off-line judgment, the lay mathematician </w:t>
      </w:r>
      <w:r w:rsidR="00904154">
        <w:rPr>
          <w:rFonts w:ascii="Times New Roman" w:hAnsi="Times New Roman"/>
          <w:sz w:val="24"/>
          <w:szCs w:val="24"/>
          <w:lang w:val="en-US"/>
        </w:rPr>
        <w:t>may also</w:t>
      </w:r>
      <w:r w:rsidR="004F2D61">
        <w:rPr>
          <w:rFonts w:ascii="Times New Roman" w:hAnsi="Times New Roman"/>
          <w:sz w:val="24"/>
          <w:szCs w:val="24"/>
          <w:lang w:val="en-US"/>
        </w:rPr>
        <w:t xml:space="preserve"> recognize whether he makes progress in acquiring mathematical expertise himself. We can now see that developing </w:t>
      </w:r>
      <w:r w:rsidR="008635FA">
        <w:rPr>
          <w:rFonts w:ascii="Times New Roman" w:hAnsi="Times New Roman"/>
          <w:sz w:val="24"/>
          <w:szCs w:val="24"/>
          <w:lang w:val="en-US"/>
        </w:rPr>
        <w:t xml:space="preserve">one’s </w:t>
      </w:r>
      <w:r w:rsidR="004F2D61">
        <w:rPr>
          <w:rFonts w:ascii="Times New Roman" w:hAnsi="Times New Roman"/>
          <w:sz w:val="24"/>
          <w:szCs w:val="24"/>
          <w:lang w:val="en-US"/>
        </w:rPr>
        <w:t>own reasoning skills and deferri</w:t>
      </w:r>
      <w:r w:rsidR="00F82E9E">
        <w:rPr>
          <w:rFonts w:ascii="Times New Roman" w:hAnsi="Times New Roman"/>
          <w:sz w:val="24"/>
          <w:szCs w:val="24"/>
          <w:lang w:val="en-US"/>
        </w:rPr>
        <w:t>ng to authority do not exclude</w:t>
      </w:r>
      <w:r w:rsidR="004F2D61">
        <w:rPr>
          <w:rFonts w:ascii="Times New Roman" w:hAnsi="Times New Roman"/>
          <w:sz w:val="24"/>
          <w:szCs w:val="24"/>
          <w:lang w:val="en-US"/>
        </w:rPr>
        <w:t xml:space="preserve"> each other, but are </w:t>
      </w:r>
      <w:r w:rsidR="008635FA">
        <w:rPr>
          <w:rFonts w:ascii="Times New Roman" w:hAnsi="Times New Roman"/>
          <w:sz w:val="24"/>
          <w:szCs w:val="24"/>
          <w:lang w:val="en-US"/>
        </w:rPr>
        <w:t xml:space="preserve">in fact </w:t>
      </w:r>
      <w:r w:rsidR="004F2D61">
        <w:rPr>
          <w:rFonts w:ascii="Times New Roman" w:hAnsi="Times New Roman"/>
          <w:sz w:val="24"/>
          <w:szCs w:val="24"/>
          <w:lang w:val="en-US"/>
        </w:rPr>
        <w:t>complement</w:t>
      </w:r>
      <w:r w:rsidR="00F82E9E">
        <w:rPr>
          <w:rFonts w:ascii="Times New Roman" w:hAnsi="Times New Roman"/>
          <w:sz w:val="24"/>
          <w:szCs w:val="24"/>
          <w:lang w:val="en-US"/>
        </w:rPr>
        <w:t>ary if we take into account further</w:t>
      </w:r>
      <w:r w:rsidR="004F2D61">
        <w:rPr>
          <w:rFonts w:ascii="Times New Roman" w:hAnsi="Times New Roman"/>
          <w:sz w:val="24"/>
          <w:szCs w:val="24"/>
          <w:lang w:val="en-US"/>
        </w:rPr>
        <w:t xml:space="preserve"> epistemic goals </w:t>
      </w:r>
      <w:r w:rsidR="008635FA">
        <w:rPr>
          <w:rFonts w:ascii="Times New Roman" w:hAnsi="Times New Roman"/>
          <w:sz w:val="24"/>
          <w:szCs w:val="24"/>
          <w:lang w:val="en-US"/>
        </w:rPr>
        <w:t xml:space="preserve">beyond </w:t>
      </w:r>
      <w:r w:rsidR="004F2D61">
        <w:rPr>
          <w:rFonts w:ascii="Times New Roman" w:hAnsi="Times New Roman"/>
          <w:sz w:val="24"/>
          <w:szCs w:val="24"/>
          <w:lang w:val="en-US"/>
        </w:rPr>
        <w:t xml:space="preserve">just forming </w:t>
      </w:r>
      <w:proofErr w:type="spellStart"/>
      <w:r w:rsidR="004F2D61">
        <w:rPr>
          <w:rFonts w:ascii="Times New Roman" w:hAnsi="Times New Roman"/>
          <w:sz w:val="24"/>
          <w:szCs w:val="24"/>
          <w:lang w:val="en-US"/>
        </w:rPr>
        <w:t>epistemically</w:t>
      </w:r>
      <w:proofErr w:type="spellEnd"/>
      <w:r w:rsidR="004F2D61">
        <w:rPr>
          <w:rFonts w:ascii="Times New Roman" w:hAnsi="Times New Roman"/>
          <w:sz w:val="24"/>
          <w:szCs w:val="24"/>
          <w:lang w:val="en-US"/>
        </w:rPr>
        <w:t xml:space="preserve"> proper beliefs. </w:t>
      </w:r>
    </w:p>
    <w:p w:rsidR="006628F4" w:rsidRPr="008C116B" w:rsidRDefault="006628F4" w:rsidP="00C63BD3">
      <w:pPr>
        <w:spacing w:after="0" w:line="360" w:lineRule="auto"/>
        <w:ind w:firstLine="426"/>
        <w:jc w:val="both"/>
        <w:rPr>
          <w:rFonts w:ascii="Times New Roman" w:hAnsi="Times New Roman"/>
          <w:sz w:val="24"/>
          <w:szCs w:val="24"/>
          <w:lang w:val="en-US"/>
        </w:rPr>
      </w:pPr>
    </w:p>
    <w:p w:rsidR="00FE2C30" w:rsidRDefault="00EE21BF" w:rsidP="00FE2C30">
      <w:pPr>
        <w:spacing w:after="0" w:line="360" w:lineRule="auto"/>
        <w:ind w:left="993" w:hanging="993"/>
        <w:jc w:val="both"/>
        <w:rPr>
          <w:rFonts w:ascii="Times New Roman" w:hAnsi="Times New Roman" w:cs="Times New Roman"/>
          <w:b/>
          <w:sz w:val="24"/>
          <w:szCs w:val="24"/>
          <w:lang w:val="en-US"/>
        </w:rPr>
      </w:pPr>
      <w:r w:rsidRPr="00841681">
        <w:rPr>
          <w:rFonts w:ascii="Times New Roman" w:hAnsi="Times New Roman" w:cs="Times New Roman"/>
          <w:b/>
          <w:sz w:val="24"/>
          <w:szCs w:val="24"/>
          <w:lang w:val="en-US"/>
        </w:rPr>
        <w:t>4. Conclusion</w:t>
      </w:r>
    </w:p>
    <w:p w:rsidR="002A5FC8" w:rsidRPr="002F7C39" w:rsidRDefault="008A6924" w:rsidP="002F7C3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 turn</w:t>
      </w:r>
      <w:r w:rsidR="008635FA">
        <w:rPr>
          <w:rFonts w:ascii="Times New Roman" w:hAnsi="Times New Roman" w:cs="Times New Roman"/>
          <w:sz w:val="24"/>
          <w:szCs w:val="24"/>
          <w:lang w:val="en-US"/>
        </w:rPr>
        <w:t>s</w:t>
      </w:r>
      <w:r>
        <w:rPr>
          <w:rFonts w:ascii="Times New Roman" w:hAnsi="Times New Roman" w:cs="Times New Roman"/>
          <w:sz w:val="24"/>
          <w:szCs w:val="24"/>
          <w:lang w:val="en-US"/>
        </w:rPr>
        <w:t xml:space="preserve"> out that the Principle of Democratic Reason and the Principle of Unrestricted Critical Thinking </w:t>
      </w:r>
      <w:r w:rsidR="008635FA">
        <w:rPr>
          <w:rFonts w:ascii="Times New Roman" w:hAnsi="Times New Roman" w:cs="Times New Roman"/>
          <w:sz w:val="24"/>
          <w:szCs w:val="24"/>
          <w:lang w:val="en-US"/>
        </w:rPr>
        <w:t xml:space="preserve">must </w:t>
      </w:r>
      <w:r>
        <w:rPr>
          <w:rFonts w:ascii="Times New Roman" w:hAnsi="Times New Roman" w:cs="Times New Roman"/>
          <w:sz w:val="24"/>
          <w:szCs w:val="24"/>
          <w:lang w:val="en-US"/>
        </w:rPr>
        <w:t xml:space="preserve">both be revised. As they stand, </w:t>
      </w:r>
      <w:r w:rsidR="008635FA">
        <w:rPr>
          <w:rFonts w:ascii="Times New Roman" w:hAnsi="Times New Roman" w:cs="Times New Roman"/>
          <w:sz w:val="24"/>
          <w:szCs w:val="24"/>
          <w:lang w:val="en-US"/>
        </w:rPr>
        <w:t xml:space="preserve">these principles </w:t>
      </w:r>
      <w:r>
        <w:rPr>
          <w:rFonts w:ascii="Times New Roman" w:hAnsi="Times New Roman" w:cs="Times New Roman"/>
          <w:sz w:val="24"/>
          <w:szCs w:val="24"/>
          <w:lang w:val="en-US"/>
        </w:rPr>
        <w:t xml:space="preserve">do not </w:t>
      </w:r>
      <w:r w:rsidR="008635FA">
        <w:rPr>
          <w:rFonts w:ascii="Times New Roman" w:hAnsi="Times New Roman" w:cs="Times New Roman"/>
          <w:sz w:val="24"/>
          <w:szCs w:val="24"/>
          <w:lang w:val="en-US"/>
        </w:rPr>
        <w:t>reflect</w:t>
      </w:r>
      <w:r>
        <w:rPr>
          <w:rFonts w:ascii="Times New Roman" w:hAnsi="Times New Roman" w:cs="Times New Roman"/>
          <w:sz w:val="24"/>
          <w:szCs w:val="24"/>
          <w:lang w:val="en-US"/>
        </w:rPr>
        <w:t xml:space="preserve"> what rationality requires</w:t>
      </w:r>
      <w:r w:rsidR="008635FA">
        <w:rPr>
          <w:rFonts w:ascii="Times New Roman" w:hAnsi="Times New Roman" w:cs="Times New Roman"/>
          <w:sz w:val="24"/>
          <w:szCs w:val="24"/>
          <w:lang w:val="en-US"/>
        </w:rPr>
        <w:t>,</w:t>
      </w:r>
      <w:r>
        <w:rPr>
          <w:rFonts w:ascii="Times New Roman" w:hAnsi="Times New Roman" w:cs="Times New Roman"/>
          <w:sz w:val="24"/>
          <w:szCs w:val="24"/>
          <w:lang w:val="en-US"/>
        </w:rPr>
        <w:t xml:space="preserve"> and tend</w:t>
      </w:r>
      <w:r w:rsidR="008635FA">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w:t>
      </w:r>
      <w:r w:rsidR="008635FA">
        <w:rPr>
          <w:rFonts w:ascii="Times New Roman" w:hAnsi="Times New Roman" w:cs="Times New Roman"/>
          <w:sz w:val="24"/>
          <w:szCs w:val="24"/>
          <w:lang w:val="en-US"/>
        </w:rPr>
        <w:t xml:space="preserve">facilitate </w:t>
      </w:r>
      <w:r>
        <w:rPr>
          <w:rFonts w:ascii="Times New Roman" w:hAnsi="Times New Roman" w:cs="Times New Roman"/>
          <w:sz w:val="24"/>
          <w:szCs w:val="24"/>
          <w:lang w:val="en-US"/>
        </w:rPr>
        <w:t>the spread</w:t>
      </w:r>
      <w:r w:rsidR="008635FA">
        <w:rPr>
          <w:rFonts w:ascii="Times New Roman" w:hAnsi="Times New Roman" w:cs="Times New Roman"/>
          <w:sz w:val="24"/>
          <w:szCs w:val="24"/>
          <w:lang w:val="en-US"/>
        </w:rPr>
        <w:t>ing</w:t>
      </w:r>
      <w:r>
        <w:rPr>
          <w:rFonts w:ascii="Times New Roman" w:hAnsi="Times New Roman" w:cs="Times New Roman"/>
          <w:sz w:val="24"/>
          <w:szCs w:val="24"/>
          <w:lang w:val="en-US"/>
        </w:rPr>
        <w:t xml:space="preserve"> of conspiracy theories </w:t>
      </w:r>
      <w:r w:rsidR="008635FA">
        <w:rPr>
          <w:rFonts w:ascii="Times New Roman" w:hAnsi="Times New Roman" w:cs="Times New Roman"/>
          <w:sz w:val="24"/>
          <w:szCs w:val="24"/>
          <w:lang w:val="en-US"/>
        </w:rPr>
        <w:t xml:space="preserve">among </w:t>
      </w:r>
      <w:r>
        <w:rPr>
          <w:rFonts w:ascii="Times New Roman" w:hAnsi="Times New Roman" w:cs="Times New Roman"/>
          <w:sz w:val="24"/>
          <w:szCs w:val="24"/>
          <w:lang w:val="en-US"/>
        </w:rPr>
        <w:t xml:space="preserve">the public. Instead, laypeople must defer to what they identify as the views of epistemic authorities, without giving any weight to the plausibility or implausibility of these views from </w:t>
      </w:r>
      <w:r w:rsidR="008635FA">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lay perspective. In contrast to what critics </w:t>
      </w:r>
      <w:r w:rsidR="008635FA">
        <w:rPr>
          <w:rFonts w:ascii="Times New Roman" w:hAnsi="Times New Roman" w:cs="Times New Roman"/>
          <w:sz w:val="24"/>
          <w:szCs w:val="24"/>
          <w:lang w:val="en-US"/>
        </w:rPr>
        <w:t xml:space="preserve">have </w:t>
      </w:r>
      <w:r>
        <w:rPr>
          <w:rFonts w:ascii="Times New Roman" w:hAnsi="Times New Roman" w:cs="Times New Roman"/>
          <w:sz w:val="24"/>
          <w:szCs w:val="24"/>
          <w:lang w:val="en-US"/>
        </w:rPr>
        <w:t>claim</w:t>
      </w:r>
      <w:r w:rsidR="008635FA">
        <w:rPr>
          <w:rFonts w:ascii="Times New Roman" w:hAnsi="Times New Roman" w:cs="Times New Roman"/>
          <w:sz w:val="24"/>
          <w:szCs w:val="24"/>
          <w:lang w:val="en-US"/>
        </w:rPr>
        <w:t>ed</w:t>
      </w:r>
      <w:r>
        <w:rPr>
          <w:rFonts w:ascii="Times New Roman" w:hAnsi="Times New Roman" w:cs="Times New Roman"/>
          <w:sz w:val="24"/>
          <w:szCs w:val="24"/>
          <w:lang w:val="en-US"/>
        </w:rPr>
        <w:t xml:space="preserve">, this local restriction of critical thinking does not have any crazy consequences. In particular, it does not involve giving up critical thinking in general. </w:t>
      </w:r>
      <w:r w:rsidR="002A5FC8">
        <w:rPr>
          <w:rFonts w:ascii="Times New Roman" w:hAnsi="Times New Roman" w:cs="Times New Roman"/>
          <w:sz w:val="24"/>
          <w:szCs w:val="24"/>
          <w:lang w:val="en-US"/>
        </w:rPr>
        <w:t>When we confront authorities, critical thinking should have its exclusive role in domain-independent reasoning (e.g., assessing the</w:t>
      </w:r>
      <w:r w:rsidR="008635FA">
        <w:rPr>
          <w:rFonts w:ascii="Times New Roman" w:hAnsi="Times New Roman" w:cs="Times New Roman"/>
          <w:sz w:val="24"/>
          <w:szCs w:val="24"/>
          <w:lang w:val="en-US"/>
        </w:rPr>
        <w:t>ir</w:t>
      </w:r>
      <w:r w:rsidR="002A5FC8">
        <w:rPr>
          <w:rFonts w:ascii="Times New Roman" w:hAnsi="Times New Roman" w:cs="Times New Roman"/>
          <w:sz w:val="24"/>
          <w:szCs w:val="24"/>
          <w:lang w:val="en-US"/>
        </w:rPr>
        <w:t xml:space="preserve"> status as </w:t>
      </w:r>
      <w:r w:rsidR="008635FA">
        <w:rPr>
          <w:rFonts w:ascii="Times New Roman" w:hAnsi="Times New Roman" w:cs="Times New Roman"/>
          <w:sz w:val="24"/>
          <w:szCs w:val="24"/>
          <w:lang w:val="en-US"/>
        </w:rPr>
        <w:t xml:space="preserve">authorities </w:t>
      </w:r>
      <w:r w:rsidR="002A5FC8">
        <w:rPr>
          <w:rFonts w:ascii="Times New Roman" w:hAnsi="Times New Roman" w:cs="Times New Roman"/>
          <w:sz w:val="24"/>
          <w:szCs w:val="24"/>
          <w:lang w:val="en-US"/>
        </w:rPr>
        <w:t xml:space="preserve">in light of </w:t>
      </w:r>
      <w:r w:rsidR="008635FA">
        <w:rPr>
          <w:rFonts w:ascii="Times New Roman" w:hAnsi="Times New Roman" w:cs="Times New Roman"/>
          <w:sz w:val="24"/>
          <w:szCs w:val="24"/>
          <w:lang w:val="en-US"/>
        </w:rPr>
        <w:t xml:space="preserve">their </w:t>
      </w:r>
      <w:r w:rsidR="002A5FC8">
        <w:rPr>
          <w:rFonts w:ascii="Times New Roman" w:hAnsi="Times New Roman" w:cs="Times New Roman"/>
          <w:sz w:val="24"/>
          <w:szCs w:val="24"/>
          <w:lang w:val="en-US"/>
        </w:rPr>
        <w:t>credentials, reputation</w:t>
      </w:r>
      <w:r w:rsidR="008635FA">
        <w:rPr>
          <w:rFonts w:ascii="Times New Roman" w:hAnsi="Times New Roman" w:cs="Times New Roman"/>
          <w:sz w:val="24"/>
          <w:szCs w:val="24"/>
          <w:lang w:val="en-US"/>
        </w:rPr>
        <w:t>s</w:t>
      </w:r>
      <w:r w:rsidR="002A5FC8">
        <w:rPr>
          <w:rFonts w:ascii="Times New Roman" w:hAnsi="Times New Roman" w:cs="Times New Roman"/>
          <w:sz w:val="24"/>
          <w:szCs w:val="24"/>
          <w:lang w:val="en-US"/>
        </w:rPr>
        <w:t>, awards, peer review</w:t>
      </w:r>
      <w:r w:rsidR="008635FA">
        <w:rPr>
          <w:rFonts w:ascii="Times New Roman" w:hAnsi="Times New Roman" w:cs="Times New Roman"/>
          <w:sz w:val="24"/>
          <w:szCs w:val="24"/>
          <w:lang w:val="en-US"/>
        </w:rPr>
        <w:t>s</w:t>
      </w:r>
      <w:r w:rsidR="002A5FC8">
        <w:rPr>
          <w:rFonts w:ascii="Times New Roman" w:hAnsi="Times New Roman" w:cs="Times New Roman"/>
          <w:sz w:val="24"/>
          <w:szCs w:val="24"/>
          <w:lang w:val="en-US"/>
        </w:rPr>
        <w:t xml:space="preserve">, educations, but also signs of bribery, bias, </w:t>
      </w:r>
      <w:r w:rsidR="008635FA">
        <w:rPr>
          <w:rFonts w:ascii="Times New Roman" w:hAnsi="Times New Roman" w:cs="Times New Roman"/>
          <w:sz w:val="24"/>
          <w:szCs w:val="24"/>
          <w:lang w:val="en-US"/>
        </w:rPr>
        <w:t xml:space="preserve">or </w:t>
      </w:r>
      <w:r w:rsidR="002A5FC8">
        <w:rPr>
          <w:rFonts w:ascii="Times New Roman" w:hAnsi="Times New Roman" w:cs="Times New Roman"/>
          <w:sz w:val="24"/>
          <w:szCs w:val="24"/>
          <w:lang w:val="en-US"/>
        </w:rPr>
        <w:t xml:space="preserve">being drunk or tired, etc.). </w:t>
      </w:r>
      <w:r w:rsidR="00EB5CD8">
        <w:rPr>
          <w:rFonts w:ascii="Times New Roman" w:hAnsi="Times New Roman" w:cs="Times New Roman"/>
          <w:sz w:val="24"/>
          <w:szCs w:val="24"/>
          <w:lang w:val="en-US"/>
        </w:rPr>
        <w:t>If I am right, revisi</w:t>
      </w:r>
      <w:r w:rsidR="008635FA">
        <w:rPr>
          <w:rFonts w:ascii="Times New Roman" w:hAnsi="Times New Roman" w:cs="Times New Roman"/>
          <w:sz w:val="24"/>
          <w:szCs w:val="24"/>
          <w:lang w:val="en-US"/>
        </w:rPr>
        <w:t>ng</w:t>
      </w:r>
      <w:r w:rsidR="00EB5CD8">
        <w:rPr>
          <w:rFonts w:ascii="Times New Roman" w:hAnsi="Times New Roman" w:cs="Times New Roman"/>
          <w:sz w:val="24"/>
          <w:szCs w:val="24"/>
          <w:lang w:val="en-US"/>
        </w:rPr>
        <w:t xml:space="preserve"> our received intellectual standards is not only a matter for academic disc</w:t>
      </w:r>
      <w:r w:rsidR="00F82E9E">
        <w:rPr>
          <w:rFonts w:ascii="Times New Roman" w:hAnsi="Times New Roman" w:cs="Times New Roman"/>
          <w:sz w:val="24"/>
          <w:szCs w:val="24"/>
          <w:lang w:val="en-US"/>
        </w:rPr>
        <w:t>ourse</w:t>
      </w:r>
      <w:r w:rsidR="008635FA">
        <w:rPr>
          <w:rFonts w:ascii="Times New Roman" w:hAnsi="Times New Roman" w:cs="Times New Roman"/>
          <w:sz w:val="24"/>
          <w:szCs w:val="24"/>
          <w:lang w:val="en-US"/>
        </w:rPr>
        <w:t>,</w:t>
      </w:r>
      <w:r w:rsidR="00EB5CD8">
        <w:rPr>
          <w:rFonts w:ascii="Times New Roman" w:hAnsi="Times New Roman" w:cs="Times New Roman"/>
          <w:sz w:val="24"/>
          <w:szCs w:val="24"/>
          <w:lang w:val="en-US"/>
        </w:rPr>
        <w:t xml:space="preserve"> but should also have social and political consequences. </w:t>
      </w:r>
      <w:r w:rsidR="002F7C39">
        <w:rPr>
          <w:rFonts w:ascii="Times New Roman" w:hAnsi="Times New Roman" w:cs="Times New Roman"/>
          <w:sz w:val="24"/>
          <w:szCs w:val="24"/>
          <w:lang w:val="en-US"/>
        </w:rPr>
        <w:t xml:space="preserve">That experts play a specific epistemic role in society should be taught in schools and at universities; and institutions should make epistemic authorities and their ranking more visible to the public. It </w:t>
      </w:r>
      <w:r w:rsidR="008635FA">
        <w:rPr>
          <w:rFonts w:ascii="Times New Roman" w:hAnsi="Times New Roman" w:cs="Times New Roman"/>
          <w:sz w:val="24"/>
          <w:szCs w:val="24"/>
          <w:lang w:val="en-US"/>
        </w:rPr>
        <w:t>remains</w:t>
      </w:r>
      <w:r w:rsidR="002F7C39">
        <w:rPr>
          <w:rFonts w:ascii="Times New Roman" w:hAnsi="Times New Roman" w:cs="Times New Roman"/>
          <w:sz w:val="24"/>
          <w:szCs w:val="24"/>
          <w:lang w:val="en-US"/>
        </w:rPr>
        <w:t xml:space="preserve"> to be seen how this can be implemented </w:t>
      </w:r>
      <w:r w:rsidR="00F82E9E">
        <w:rPr>
          <w:rFonts w:ascii="Times New Roman" w:hAnsi="Times New Roman" w:cs="Times New Roman"/>
          <w:sz w:val="24"/>
          <w:szCs w:val="24"/>
          <w:lang w:val="en-US"/>
        </w:rPr>
        <w:t>in the Age of the Internet</w:t>
      </w:r>
      <w:r w:rsidR="002F7C39">
        <w:rPr>
          <w:rFonts w:ascii="Times New Roman" w:hAnsi="Times New Roman" w:cs="Times New Roman"/>
          <w:sz w:val="24"/>
          <w:szCs w:val="24"/>
          <w:lang w:val="en-US"/>
        </w:rPr>
        <w:t>.</w:t>
      </w:r>
    </w:p>
    <w:p w:rsidR="00EE21BF" w:rsidRPr="00EE21BF" w:rsidRDefault="00EE21BF" w:rsidP="00FE2C30">
      <w:pPr>
        <w:spacing w:after="0" w:line="360" w:lineRule="auto"/>
        <w:ind w:left="993" w:hanging="993"/>
        <w:jc w:val="both"/>
        <w:rPr>
          <w:lang w:val="en-US"/>
        </w:rPr>
      </w:pPr>
    </w:p>
    <w:p w:rsidR="00FF1793" w:rsidRPr="00FF1793" w:rsidRDefault="00FF1793" w:rsidP="00B52F4B">
      <w:pPr>
        <w:spacing w:line="360" w:lineRule="auto"/>
        <w:jc w:val="both"/>
        <w:rPr>
          <w:rFonts w:ascii="Times New Roman" w:hAnsi="Times New Roman" w:cs="Times New Roman"/>
          <w:bCs/>
          <w:sz w:val="24"/>
          <w:szCs w:val="24"/>
          <w:lang w:val="en-US"/>
        </w:rPr>
      </w:pPr>
      <w:r w:rsidRPr="00FF1793">
        <w:rPr>
          <w:rFonts w:ascii="Times New Roman" w:hAnsi="Times New Roman" w:cs="Times New Roman"/>
          <w:b/>
          <w:sz w:val="24"/>
          <w:szCs w:val="24"/>
          <w:lang w:val="en-US"/>
        </w:rPr>
        <w:t xml:space="preserve">Acknowledgements. </w:t>
      </w:r>
      <w:r w:rsidRPr="00FF1793">
        <w:rPr>
          <w:rFonts w:ascii="Times New Roman" w:hAnsi="Times New Roman" w:cs="Times New Roman"/>
          <w:bCs/>
          <w:sz w:val="24"/>
          <w:szCs w:val="24"/>
          <w:lang w:val="en-US"/>
        </w:rPr>
        <w:t xml:space="preserve">Early versions of this paper were presented as Zeno Lecture at the University of Utrecht in December 2017, at an workshop on Political Epistemology at the </w:t>
      </w:r>
      <w:r w:rsidRPr="00FF1793">
        <w:rPr>
          <w:rFonts w:ascii="Times New Roman" w:hAnsi="Times New Roman" w:cs="Times New Roman"/>
          <w:bCs/>
          <w:sz w:val="24"/>
          <w:szCs w:val="24"/>
          <w:lang w:val="en-US"/>
        </w:rPr>
        <w:lastRenderedPageBreak/>
        <w:t xml:space="preserve">University of </w:t>
      </w:r>
      <w:proofErr w:type="spellStart"/>
      <w:r w:rsidRPr="00FF1793">
        <w:rPr>
          <w:rFonts w:ascii="Times New Roman" w:hAnsi="Times New Roman" w:cs="Times New Roman"/>
          <w:bCs/>
          <w:sz w:val="24"/>
          <w:szCs w:val="24"/>
          <w:lang w:val="en-US"/>
        </w:rPr>
        <w:t>Kopenhagen</w:t>
      </w:r>
      <w:proofErr w:type="spellEnd"/>
      <w:r w:rsidRPr="00FF1793">
        <w:rPr>
          <w:rFonts w:ascii="Times New Roman" w:hAnsi="Times New Roman" w:cs="Times New Roman"/>
          <w:bCs/>
          <w:sz w:val="24"/>
          <w:szCs w:val="24"/>
          <w:lang w:val="en-US"/>
        </w:rPr>
        <w:t xml:space="preserve"> in December 2017, at the University of Luxembourg in May 2018, at the Conference on Fake Knowledge at the University of Cologne in June 2018, at the Cologne Summer School in Philosophy with Jennifer Lackey in July 2018, at the Conference on Social Epistemology, Santa Maria, Brazil, in November 2018, at the University of Klagenfurt in November 2018, at the Post-Truth Conference, Bologna, in December 2019. Very helpful comments from and extensive discussions with the following colleagues enabled me to work out the final version of this paper: </w:t>
      </w:r>
      <w:proofErr w:type="spellStart"/>
      <w:r w:rsidRPr="00FF1793">
        <w:rPr>
          <w:rFonts w:ascii="Times New Roman" w:hAnsi="Times New Roman" w:cs="Times New Roman"/>
          <w:bCs/>
          <w:sz w:val="24"/>
          <w:szCs w:val="24"/>
          <w:lang w:val="en-US"/>
        </w:rPr>
        <w:t>Dominik</w:t>
      </w:r>
      <w:proofErr w:type="spellEnd"/>
      <w:r w:rsidRPr="00FF1793">
        <w:rPr>
          <w:rFonts w:ascii="Times New Roman" w:hAnsi="Times New Roman" w:cs="Times New Roman"/>
          <w:bCs/>
          <w:sz w:val="24"/>
          <w:szCs w:val="24"/>
          <w:lang w:val="en-US"/>
        </w:rPr>
        <w:t xml:space="preserve"> </w:t>
      </w:r>
      <w:proofErr w:type="spellStart"/>
      <w:r w:rsidRPr="00FF1793">
        <w:rPr>
          <w:rFonts w:ascii="Times New Roman" w:hAnsi="Times New Roman" w:cs="Times New Roman"/>
          <w:bCs/>
          <w:sz w:val="24"/>
          <w:szCs w:val="24"/>
          <w:lang w:val="en-US"/>
        </w:rPr>
        <w:t>Balg</w:t>
      </w:r>
      <w:proofErr w:type="spellEnd"/>
      <w:r w:rsidRPr="00FF1793">
        <w:rPr>
          <w:rFonts w:ascii="Times New Roman" w:hAnsi="Times New Roman" w:cs="Times New Roman"/>
          <w:bCs/>
          <w:sz w:val="24"/>
          <w:szCs w:val="24"/>
          <w:lang w:val="en-US"/>
        </w:rPr>
        <w:t xml:space="preserve">, Sven </w:t>
      </w:r>
      <w:proofErr w:type="spellStart"/>
      <w:r w:rsidRPr="00FF1793">
        <w:rPr>
          <w:rFonts w:ascii="Times New Roman" w:hAnsi="Times New Roman" w:cs="Times New Roman"/>
          <w:bCs/>
          <w:sz w:val="24"/>
          <w:szCs w:val="24"/>
          <w:lang w:val="en-US"/>
        </w:rPr>
        <w:t>Bernecker</w:t>
      </w:r>
      <w:proofErr w:type="spellEnd"/>
      <w:r w:rsidRPr="00FF1793">
        <w:rPr>
          <w:rFonts w:ascii="Times New Roman" w:hAnsi="Times New Roman" w:cs="Times New Roman"/>
          <w:bCs/>
          <w:sz w:val="24"/>
          <w:szCs w:val="24"/>
          <w:lang w:val="en-US"/>
        </w:rPr>
        <w:t xml:space="preserve">, </w:t>
      </w:r>
      <w:proofErr w:type="spellStart"/>
      <w:r w:rsidRPr="00FF1793">
        <w:rPr>
          <w:rFonts w:ascii="Times New Roman" w:hAnsi="Times New Roman" w:cs="Times New Roman"/>
          <w:bCs/>
          <w:sz w:val="24"/>
          <w:szCs w:val="24"/>
          <w:lang w:val="en-US"/>
        </w:rPr>
        <w:t>Elke</w:t>
      </w:r>
      <w:proofErr w:type="spellEnd"/>
      <w:r w:rsidRPr="00FF1793">
        <w:rPr>
          <w:rFonts w:ascii="Times New Roman" w:hAnsi="Times New Roman" w:cs="Times New Roman"/>
          <w:bCs/>
          <w:sz w:val="24"/>
          <w:szCs w:val="24"/>
          <w:lang w:val="en-US"/>
        </w:rPr>
        <w:t xml:space="preserve"> </w:t>
      </w:r>
      <w:proofErr w:type="spellStart"/>
      <w:r w:rsidRPr="00FF1793">
        <w:rPr>
          <w:rFonts w:ascii="Times New Roman" w:hAnsi="Times New Roman" w:cs="Times New Roman"/>
          <w:bCs/>
          <w:sz w:val="24"/>
          <w:szCs w:val="24"/>
          <w:lang w:val="en-US"/>
        </w:rPr>
        <w:t>Brendel</w:t>
      </w:r>
      <w:proofErr w:type="spellEnd"/>
      <w:r w:rsidRPr="00FF1793">
        <w:rPr>
          <w:rFonts w:ascii="Times New Roman" w:hAnsi="Times New Roman" w:cs="Times New Roman"/>
          <w:bCs/>
          <w:sz w:val="24"/>
          <w:szCs w:val="24"/>
          <w:lang w:val="en-US"/>
        </w:rPr>
        <w:t xml:space="preserve">, Jan </w:t>
      </w:r>
      <w:proofErr w:type="spellStart"/>
      <w:r w:rsidRPr="00FF1793">
        <w:rPr>
          <w:rFonts w:ascii="Times New Roman" w:hAnsi="Times New Roman" w:cs="Times New Roman"/>
          <w:bCs/>
          <w:sz w:val="24"/>
          <w:szCs w:val="24"/>
          <w:lang w:val="en-US"/>
        </w:rPr>
        <w:t>Constantin</w:t>
      </w:r>
      <w:proofErr w:type="spellEnd"/>
      <w:r w:rsidRPr="00FF1793">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Benjamin </w:t>
      </w:r>
      <w:proofErr w:type="spellStart"/>
      <w:r>
        <w:rPr>
          <w:rFonts w:ascii="Times New Roman" w:hAnsi="Times New Roman" w:cs="Times New Roman"/>
          <w:bCs/>
          <w:sz w:val="24"/>
          <w:szCs w:val="24"/>
          <w:lang w:val="en-US"/>
        </w:rPr>
        <w:t>McCraw</w:t>
      </w:r>
      <w:proofErr w:type="spellEnd"/>
      <w:r>
        <w:rPr>
          <w:rFonts w:ascii="Times New Roman" w:hAnsi="Times New Roman" w:cs="Times New Roman"/>
          <w:bCs/>
          <w:sz w:val="24"/>
          <w:szCs w:val="24"/>
          <w:lang w:val="en-US"/>
        </w:rPr>
        <w:t xml:space="preserve">, </w:t>
      </w:r>
      <w:r w:rsidRPr="00FF1793">
        <w:rPr>
          <w:rFonts w:ascii="Times New Roman" w:hAnsi="Times New Roman" w:cs="Times New Roman"/>
          <w:bCs/>
          <w:sz w:val="24"/>
          <w:szCs w:val="24"/>
          <w:lang w:val="en-US"/>
        </w:rPr>
        <w:t xml:space="preserve">Michel Croce, </w:t>
      </w:r>
      <w:proofErr w:type="spellStart"/>
      <w:r w:rsidRPr="00FF1793">
        <w:rPr>
          <w:rFonts w:ascii="Times New Roman" w:hAnsi="Times New Roman" w:cs="Times New Roman"/>
          <w:bCs/>
          <w:sz w:val="24"/>
          <w:szCs w:val="24"/>
          <w:lang w:val="en-US"/>
        </w:rPr>
        <w:t>Filippo</w:t>
      </w:r>
      <w:proofErr w:type="spellEnd"/>
      <w:r w:rsidRPr="00FF1793">
        <w:rPr>
          <w:rFonts w:ascii="Times New Roman" w:hAnsi="Times New Roman" w:cs="Times New Roman"/>
          <w:bCs/>
          <w:sz w:val="24"/>
          <w:szCs w:val="24"/>
          <w:lang w:val="en-US"/>
        </w:rPr>
        <w:t xml:space="preserve"> Ferrari, Axel </w:t>
      </w:r>
      <w:proofErr w:type="spellStart"/>
      <w:r w:rsidRPr="00FF1793">
        <w:rPr>
          <w:rFonts w:ascii="Times New Roman" w:hAnsi="Times New Roman" w:cs="Times New Roman"/>
          <w:bCs/>
          <w:sz w:val="24"/>
          <w:szCs w:val="24"/>
          <w:lang w:val="en-US"/>
        </w:rPr>
        <w:t>Gelfert</w:t>
      </w:r>
      <w:proofErr w:type="spellEnd"/>
      <w:r w:rsidRPr="00FF1793">
        <w:rPr>
          <w:rFonts w:ascii="Times New Roman" w:hAnsi="Times New Roman" w:cs="Times New Roman"/>
          <w:bCs/>
          <w:sz w:val="24"/>
          <w:szCs w:val="24"/>
          <w:lang w:val="en-US"/>
        </w:rPr>
        <w:t xml:space="preserve">, Sanford Goldberg, </w:t>
      </w:r>
      <w:proofErr w:type="spellStart"/>
      <w:r w:rsidRPr="00FF1793">
        <w:rPr>
          <w:rFonts w:ascii="Times New Roman" w:hAnsi="Times New Roman" w:cs="Times New Roman"/>
          <w:bCs/>
          <w:sz w:val="24"/>
          <w:szCs w:val="24"/>
          <w:lang w:val="en-US"/>
        </w:rPr>
        <w:t>Dietmar</w:t>
      </w:r>
      <w:proofErr w:type="spellEnd"/>
      <w:r w:rsidRPr="00FF1793">
        <w:rPr>
          <w:rFonts w:ascii="Times New Roman" w:hAnsi="Times New Roman" w:cs="Times New Roman"/>
          <w:bCs/>
          <w:sz w:val="24"/>
          <w:szCs w:val="24"/>
          <w:lang w:val="en-US"/>
        </w:rPr>
        <w:t xml:space="preserve"> </w:t>
      </w:r>
      <w:proofErr w:type="spellStart"/>
      <w:r w:rsidRPr="00FF1793">
        <w:rPr>
          <w:rFonts w:ascii="Times New Roman" w:hAnsi="Times New Roman" w:cs="Times New Roman"/>
          <w:bCs/>
          <w:sz w:val="24"/>
          <w:szCs w:val="24"/>
          <w:lang w:val="en-US"/>
        </w:rPr>
        <w:t>Heidemann</w:t>
      </w:r>
      <w:proofErr w:type="spellEnd"/>
      <w:r w:rsidRPr="00FF1793">
        <w:rPr>
          <w:rFonts w:ascii="Times New Roman" w:hAnsi="Times New Roman" w:cs="Times New Roman"/>
          <w:bCs/>
          <w:sz w:val="24"/>
          <w:szCs w:val="24"/>
          <w:lang w:val="en-US"/>
        </w:rPr>
        <w:t xml:space="preserve">, Frank Hofmann, David Horst, Joachim Horvath, </w:t>
      </w:r>
      <w:proofErr w:type="spellStart"/>
      <w:r w:rsidRPr="00FF1793">
        <w:rPr>
          <w:rFonts w:ascii="Times New Roman" w:hAnsi="Times New Roman" w:cs="Times New Roman"/>
          <w:bCs/>
          <w:sz w:val="24"/>
          <w:szCs w:val="24"/>
          <w:lang w:val="en-US"/>
        </w:rPr>
        <w:t>Christoph</w:t>
      </w:r>
      <w:proofErr w:type="spellEnd"/>
      <w:r w:rsidRPr="00FF1793">
        <w:rPr>
          <w:rFonts w:ascii="Times New Roman" w:hAnsi="Times New Roman" w:cs="Times New Roman"/>
          <w:bCs/>
          <w:sz w:val="24"/>
          <w:szCs w:val="24"/>
          <w:lang w:val="en-US"/>
        </w:rPr>
        <w:t xml:space="preserve"> </w:t>
      </w:r>
      <w:proofErr w:type="spellStart"/>
      <w:r w:rsidRPr="00FF1793">
        <w:rPr>
          <w:rFonts w:ascii="Times New Roman" w:hAnsi="Times New Roman" w:cs="Times New Roman"/>
          <w:bCs/>
          <w:sz w:val="24"/>
          <w:szCs w:val="24"/>
          <w:lang w:val="en-US"/>
        </w:rPr>
        <w:t>Jäger</w:t>
      </w:r>
      <w:proofErr w:type="spellEnd"/>
      <w:r w:rsidRPr="00FF1793">
        <w:rPr>
          <w:rFonts w:ascii="Times New Roman" w:hAnsi="Times New Roman" w:cs="Times New Roman"/>
          <w:bCs/>
          <w:sz w:val="24"/>
          <w:szCs w:val="24"/>
          <w:lang w:val="en-US"/>
        </w:rPr>
        <w:t xml:space="preserve">, </w:t>
      </w:r>
      <w:proofErr w:type="spellStart"/>
      <w:r w:rsidRPr="00FF1793">
        <w:rPr>
          <w:rFonts w:ascii="Times New Roman" w:hAnsi="Times New Roman" w:cs="Times New Roman"/>
          <w:bCs/>
          <w:sz w:val="24"/>
          <w:szCs w:val="24"/>
          <w:lang w:val="en-US"/>
        </w:rPr>
        <w:t>Klemens</w:t>
      </w:r>
      <w:proofErr w:type="spellEnd"/>
      <w:r w:rsidRPr="00FF1793">
        <w:rPr>
          <w:rFonts w:ascii="Times New Roman" w:hAnsi="Times New Roman" w:cs="Times New Roman"/>
          <w:bCs/>
          <w:sz w:val="24"/>
          <w:szCs w:val="24"/>
          <w:lang w:val="en-US"/>
        </w:rPr>
        <w:t xml:space="preserve"> </w:t>
      </w:r>
      <w:proofErr w:type="spellStart"/>
      <w:r w:rsidRPr="00FF1793">
        <w:rPr>
          <w:rFonts w:ascii="Times New Roman" w:hAnsi="Times New Roman" w:cs="Times New Roman"/>
          <w:bCs/>
          <w:sz w:val="24"/>
          <w:szCs w:val="24"/>
          <w:lang w:val="en-US"/>
        </w:rPr>
        <w:t>Kappel</w:t>
      </w:r>
      <w:proofErr w:type="spellEnd"/>
      <w:r w:rsidRPr="00FF1793">
        <w:rPr>
          <w:rFonts w:ascii="Times New Roman" w:hAnsi="Times New Roman" w:cs="Times New Roman"/>
          <w:bCs/>
          <w:sz w:val="24"/>
          <w:szCs w:val="24"/>
          <w:lang w:val="en-US"/>
        </w:rPr>
        <w:t>, Jens Kipper,</w:t>
      </w:r>
      <w:r w:rsidR="00C218EA">
        <w:rPr>
          <w:rFonts w:ascii="Times New Roman" w:hAnsi="Times New Roman" w:cs="Times New Roman"/>
          <w:bCs/>
          <w:sz w:val="24"/>
          <w:szCs w:val="24"/>
          <w:lang w:val="en-US"/>
        </w:rPr>
        <w:t xml:space="preserve"> Steffen Koch, Jennifer Lackey,</w:t>
      </w:r>
      <w:r w:rsidRPr="00FF1793">
        <w:rPr>
          <w:rFonts w:ascii="Times New Roman" w:hAnsi="Times New Roman" w:cs="Times New Roman"/>
          <w:bCs/>
          <w:sz w:val="24"/>
          <w:szCs w:val="24"/>
          <w:lang w:val="en-US"/>
        </w:rPr>
        <w:t xml:space="preserve"> Matthew McGrath, </w:t>
      </w:r>
      <w:proofErr w:type="spellStart"/>
      <w:r w:rsidRPr="00FF1793">
        <w:rPr>
          <w:rFonts w:ascii="Times New Roman" w:hAnsi="Times New Roman" w:cs="Times New Roman"/>
          <w:bCs/>
          <w:sz w:val="24"/>
          <w:szCs w:val="24"/>
          <w:lang w:val="en-US"/>
        </w:rPr>
        <w:t>Sebastiano</w:t>
      </w:r>
      <w:proofErr w:type="spellEnd"/>
      <w:r w:rsidRPr="00FF1793">
        <w:rPr>
          <w:rFonts w:ascii="Times New Roman" w:hAnsi="Times New Roman" w:cs="Times New Roman"/>
          <w:bCs/>
          <w:sz w:val="24"/>
          <w:szCs w:val="24"/>
          <w:lang w:val="en-US"/>
        </w:rPr>
        <w:t xml:space="preserve"> </w:t>
      </w:r>
      <w:proofErr w:type="spellStart"/>
      <w:r w:rsidRPr="00FF1793">
        <w:rPr>
          <w:rFonts w:ascii="Times New Roman" w:hAnsi="Times New Roman" w:cs="Times New Roman"/>
          <w:bCs/>
          <w:sz w:val="24"/>
          <w:szCs w:val="24"/>
          <w:lang w:val="en-US"/>
        </w:rPr>
        <w:t>Moruzzi</w:t>
      </w:r>
      <w:proofErr w:type="spellEnd"/>
      <w:r w:rsidRPr="00FF1793">
        <w:rPr>
          <w:rFonts w:ascii="Times New Roman" w:hAnsi="Times New Roman" w:cs="Times New Roman"/>
          <w:bCs/>
          <w:sz w:val="24"/>
          <w:szCs w:val="24"/>
          <w:lang w:val="en-US"/>
        </w:rPr>
        <w:t xml:space="preserve">, </w:t>
      </w:r>
      <w:proofErr w:type="spellStart"/>
      <w:r w:rsidRPr="00FF1793">
        <w:rPr>
          <w:rFonts w:ascii="Times New Roman" w:hAnsi="Times New Roman" w:cs="Times New Roman"/>
          <w:bCs/>
          <w:sz w:val="24"/>
          <w:szCs w:val="24"/>
          <w:lang w:val="en-US"/>
        </w:rPr>
        <w:t>Tommaso</w:t>
      </w:r>
      <w:proofErr w:type="spellEnd"/>
      <w:r w:rsidRPr="00FF1793">
        <w:rPr>
          <w:rFonts w:ascii="Times New Roman" w:hAnsi="Times New Roman" w:cs="Times New Roman"/>
          <w:bCs/>
          <w:sz w:val="24"/>
          <w:szCs w:val="24"/>
          <w:lang w:val="en-US"/>
        </w:rPr>
        <w:t xml:space="preserve"> Piazza, Chris </w:t>
      </w:r>
      <w:proofErr w:type="spellStart"/>
      <w:r w:rsidRPr="00FF1793">
        <w:rPr>
          <w:rFonts w:ascii="Times New Roman" w:hAnsi="Times New Roman" w:cs="Times New Roman"/>
          <w:bCs/>
          <w:sz w:val="24"/>
          <w:szCs w:val="24"/>
          <w:lang w:val="en-US"/>
        </w:rPr>
        <w:t>Ranalli</w:t>
      </w:r>
      <w:proofErr w:type="spellEnd"/>
      <w:r w:rsidRPr="00FF1793">
        <w:rPr>
          <w:rFonts w:ascii="Times New Roman" w:hAnsi="Times New Roman" w:cs="Times New Roman"/>
          <w:bCs/>
          <w:sz w:val="24"/>
          <w:szCs w:val="24"/>
          <w:lang w:val="en-US"/>
        </w:rPr>
        <w:t xml:space="preserve">, Ursula </w:t>
      </w:r>
      <w:proofErr w:type="spellStart"/>
      <w:r w:rsidRPr="00FF1793">
        <w:rPr>
          <w:rFonts w:ascii="Times New Roman" w:hAnsi="Times New Roman" w:cs="Times New Roman"/>
          <w:bCs/>
          <w:sz w:val="24"/>
          <w:szCs w:val="24"/>
          <w:lang w:val="en-US"/>
        </w:rPr>
        <w:t>Renz</w:t>
      </w:r>
      <w:proofErr w:type="spellEnd"/>
      <w:r w:rsidRPr="00FF1793">
        <w:rPr>
          <w:rFonts w:ascii="Times New Roman" w:hAnsi="Times New Roman" w:cs="Times New Roman"/>
          <w:bCs/>
          <w:sz w:val="24"/>
          <w:szCs w:val="24"/>
          <w:lang w:val="en-US"/>
        </w:rPr>
        <w:t xml:space="preserve">, Luis Rosa, Sarah Wright. I am extremely grateful to all of them. Finally, I would also like to thank two anonymous reviewers of </w:t>
      </w:r>
      <w:r w:rsidR="00C218EA">
        <w:rPr>
          <w:rFonts w:ascii="Times New Roman" w:hAnsi="Times New Roman" w:cs="Times New Roman"/>
          <w:bCs/>
          <w:sz w:val="24"/>
          <w:szCs w:val="24"/>
          <w:lang w:val="en-US"/>
        </w:rPr>
        <w:t>this paper</w:t>
      </w:r>
      <w:r w:rsidRPr="00FF1793">
        <w:rPr>
          <w:rFonts w:ascii="Times New Roman" w:hAnsi="Times New Roman" w:cs="Times New Roman"/>
          <w:bCs/>
          <w:sz w:val="24"/>
          <w:szCs w:val="24"/>
          <w:lang w:val="en-US"/>
        </w:rPr>
        <w:t>.</w:t>
      </w:r>
    </w:p>
    <w:p w:rsidR="00FF1793" w:rsidRPr="00FF1793" w:rsidRDefault="00FF1793" w:rsidP="00BE1867">
      <w:pPr>
        <w:spacing w:after="0" w:line="360" w:lineRule="auto"/>
        <w:jc w:val="both"/>
        <w:rPr>
          <w:rFonts w:ascii="Times New Roman" w:hAnsi="Times New Roman" w:cs="Times New Roman"/>
          <w:sz w:val="24"/>
          <w:szCs w:val="24"/>
          <w:lang w:val="en-US"/>
        </w:rPr>
      </w:pPr>
    </w:p>
    <w:p w:rsidR="00FF1793" w:rsidRDefault="00FF1793" w:rsidP="00BE1867">
      <w:pPr>
        <w:spacing w:after="0" w:line="360" w:lineRule="auto"/>
        <w:jc w:val="both"/>
        <w:rPr>
          <w:rFonts w:ascii="Times New Roman" w:hAnsi="Times New Roman" w:cs="Times New Roman"/>
          <w:b/>
          <w:sz w:val="24"/>
          <w:szCs w:val="24"/>
          <w:lang w:val="en-US"/>
        </w:rPr>
      </w:pPr>
    </w:p>
    <w:p w:rsidR="00BE1867" w:rsidRDefault="00841681" w:rsidP="00BE1867">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rsidR="00BE1867" w:rsidRPr="00BE1867" w:rsidRDefault="00BE1867" w:rsidP="00BE1867">
      <w:pPr>
        <w:spacing w:after="0" w:line="360" w:lineRule="auto"/>
        <w:jc w:val="both"/>
        <w:rPr>
          <w:rFonts w:ascii="Times New Roman" w:hAnsi="Times New Roman" w:cs="Times New Roman"/>
          <w:b/>
          <w:sz w:val="24"/>
          <w:szCs w:val="24"/>
          <w:lang w:val="en-US"/>
        </w:rPr>
      </w:pPr>
    </w:p>
    <w:p w:rsidR="00BE1867" w:rsidRDefault="00BE1867" w:rsidP="00841681">
      <w:pPr>
        <w:spacing w:after="0" w:line="360" w:lineRule="auto"/>
        <w:ind w:left="709" w:hanging="709"/>
        <w:jc w:val="both"/>
        <w:rPr>
          <w:rFonts w:ascii="Times New Roman" w:hAnsi="Times New Roman" w:cs="Times New Roman"/>
          <w:sz w:val="24"/>
          <w:szCs w:val="24"/>
          <w:lang w:val="en-US"/>
        </w:rPr>
      </w:pPr>
      <w:r w:rsidRPr="00B97EE8">
        <w:rPr>
          <w:rFonts w:ascii="Times New Roman" w:hAnsi="Times New Roman" w:cs="Times New Roman"/>
          <w:sz w:val="24"/>
          <w:szCs w:val="24"/>
          <w:lang w:val="en-US"/>
        </w:rPr>
        <w:t xml:space="preserve">Brotherton, Rob 2015: </w:t>
      </w:r>
      <w:r w:rsidRPr="00B97EE8">
        <w:rPr>
          <w:rFonts w:ascii="Times New Roman" w:hAnsi="Times New Roman" w:cs="Times New Roman"/>
          <w:i/>
          <w:sz w:val="24"/>
          <w:szCs w:val="24"/>
          <w:lang w:val="en-US"/>
        </w:rPr>
        <w:t>Suspicious Minds. Why We Believe Conspiracy Theories</w:t>
      </w:r>
      <w:r w:rsidRPr="00B97EE8">
        <w:rPr>
          <w:rFonts w:ascii="Times New Roman" w:hAnsi="Times New Roman" w:cs="Times New Roman"/>
          <w:sz w:val="24"/>
          <w:szCs w:val="24"/>
          <w:lang w:val="en-US"/>
        </w:rPr>
        <w:t>, New York &amp; London: Bloomsbury.</w:t>
      </w:r>
    </w:p>
    <w:p w:rsidR="00363464" w:rsidRPr="00007FE7" w:rsidRDefault="00363464" w:rsidP="00841681">
      <w:pPr>
        <w:spacing w:after="0" w:line="360" w:lineRule="auto"/>
        <w:ind w:left="709" w:hanging="709"/>
        <w:jc w:val="both"/>
        <w:rPr>
          <w:rFonts w:ascii="Times New Roman" w:hAnsi="Times New Roman" w:cs="Times New Roman"/>
          <w:sz w:val="24"/>
          <w:szCs w:val="24"/>
        </w:rPr>
      </w:pPr>
      <w:r w:rsidRPr="00007FE7">
        <w:rPr>
          <w:rFonts w:ascii="Times New Roman" w:hAnsi="Times New Roman" w:cs="Times New Roman"/>
          <w:sz w:val="24"/>
          <w:szCs w:val="24"/>
        </w:rPr>
        <w:t>Boyd, Kenneth 2017</w:t>
      </w:r>
      <w:r w:rsidR="00007FE7" w:rsidRPr="00007FE7">
        <w:rPr>
          <w:rFonts w:ascii="Times New Roman" w:hAnsi="Times New Roman" w:cs="Times New Roman"/>
          <w:sz w:val="24"/>
          <w:szCs w:val="24"/>
        </w:rPr>
        <w:t>: “</w:t>
      </w:r>
      <w:proofErr w:type="spellStart"/>
      <w:r w:rsidR="00007FE7" w:rsidRPr="00007FE7">
        <w:rPr>
          <w:rFonts w:ascii="Times New Roman" w:hAnsi="Times New Roman" w:cs="Times New Roman"/>
          <w:sz w:val="24"/>
          <w:szCs w:val="24"/>
        </w:rPr>
        <w:t>Testifying</w:t>
      </w:r>
      <w:proofErr w:type="spellEnd"/>
      <w:r w:rsidR="00007FE7" w:rsidRPr="00007FE7">
        <w:rPr>
          <w:rFonts w:ascii="Times New Roman" w:hAnsi="Times New Roman" w:cs="Times New Roman"/>
          <w:sz w:val="24"/>
          <w:szCs w:val="24"/>
        </w:rPr>
        <w:t xml:space="preserve"> Understanding”, in: </w:t>
      </w:r>
      <w:proofErr w:type="spellStart"/>
      <w:r w:rsidR="00007FE7" w:rsidRPr="00007FE7">
        <w:rPr>
          <w:rFonts w:ascii="Times New Roman" w:hAnsi="Times New Roman" w:cs="Times New Roman"/>
          <w:sz w:val="24"/>
          <w:szCs w:val="24"/>
        </w:rPr>
        <w:t>E</w:t>
      </w:r>
      <w:r w:rsidR="00007FE7">
        <w:rPr>
          <w:rFonts w:ascii="Times New Roman" w:hAnsi="Times New Roman" w:cs="Times New Roman"/>
          <w:sz w:val="24"/>
          <w:szCs w:val="24"/>
        </w:rPr>
        <w:t>pisteme</w:t>
      </w:r>
      <w:proofErr w:type="spellEnd"/>
      <w:r w:rsidR="00007FE7">
        <w:rPr>
          <w:rFonts w:ascii="Times New Roman" w:hAnsi="Times New Roman" w:cs="Times New Roman"/>
          <w:sz w:val="24"/>
          <w:szCs w:val="24"/>
        </w:rPr>
        <w:t xml:space="preserve"> 14: 103-127.</w:t>
      </w:r>
    </w:p>
    <w:p w:rsidR="00BE1867" w:rsidRPr="00B97EE8" w:rsidRDefault="00BE1867" w:rsidP="00841681">
      <w:pPr>
        <w:spacing w:after="0" w:line="360" w:lineRule="auto"/>
        <w:ind w:left="709" w:hanging="709"/>
        <w:jc w:val="both"/>
        <w:rPr>
          <w:rFonts w:ascii="Times New Roman" w:hAnsi="Times New Roman" w:cs="Times New Roman"/>
          <w:sz w:val="24"/>
          <w:szCs w:val="24"/>
          <w:lang w:val="en-US"/>
        </w:rPr>
      </w:pPr>
      <w:proofErr w:type="spellStart"/>
      <w:r w:rsidRPr="00B97EE8">
        <w:rPr>
          <w:rFonts w:ascii="Times New Roman" w:hAnsi="Times New Roman" w:cs="Times New Roman"/>
          <w:sz w:val="24"/>
          <w:szCs w:val="24"/>
          <w:lang w:val="en-US"/>
        </w:rPr>
        <w:t>Cassam</w:t>
      </w:r>
      <w:proofErr w:type="spellEnd"/>
      <w:r w:rsidRPr="00B97EE8">
        <w:rPr>
          <w:rFonts w:ascii="Times New Roman" w:hAnsi="Times New Roman" w:cs="Times New Roman"/>
          <w:sz w:val="24"/>
          <w:szCs w:val="24"/>
          <w:lang w:val="en-US"/>
        </w:rPr>
        <w:t xml:space="preserve">, </w:t>
      </w:r>
      <w:proofErr w:type="spellStart"/>
      <w:r w:rsidRPr="00B97EE8">
        <w:rPr>
          <w:rFonts w:ascii="Times New Roman" w:hAnsi="Times New Roman" w:cs="Times New Roman"/>
          <w:sz w:val="24"/>
          <w:szCs w:val="24"/>
          <w:lang w:val="en-US"/>
        </w:rPr>
        <w:t>Quassim</w:t>
      </w:r>
      <w:proofErr w:type="spellEnd"/>
      <w:r w:rsidRPr="00B97EE8">
        <w:rPr>
          <w:rFonts w:ascii="Times New Roman" w:hAnsi="Times New Roman" w:cs="Times New Roman"/>
          <w:sz w:val="24"/>
          <w:szCs w:val="24"/>
          <w:lang w:val="en-US"/>
        </w:rPr>
        <w:t xml:space="preserve"> 2019: </w:t>
      </w:r>
      <w:r w:rsidRPr="00B97EE8">
        <w:rPr>
          <w:rFonts w:ascii="Times New Roman" w:hAnsi="Times New Roman" w:cs="Times New Roman"/>
          <w:i/>
          <w:sz w:val="24"/>
          <w:szCs w:val="24"/>
          <w:lang w:val="en-US"/>
        </w:rPr>
        <w:t xml:space="preserve">Vices of the Mind. From the Intellectual to the Political, </w:t>
      </w:r>
      <w:r w:rsidRPr="00B97EE8">
        <w:rPr>
          <w:rFonts w:ascii="Times New Roman" w:hAnsi="Times New Roman" w:cs="Times New Roman"/>
          <w:sz w:val="24"/>
          <w:szCs w:val="24"/>
          <w:lang w:val="en-US"/>
        </w:rPr>
        <w:t>Oxford: Oxford University Press.</w:t>
      </w:r>
    </w:p>
    <w:p w:rsidR="00BE1867" w:rsidRDefault="00BE1867" w:rsidP="00841681">
      <w:pPr>
        <w:spacing w:after="0" w:line="360" w:lineRule="auto"/>
        <w:ind w:left="709" w:hanging="709"/>
        <w:jc w:val="both"/>
        <w:rPr>
          <w:rFonts w:ascii="Times New Roman" w:hAnsi="Times New Roman" w:cs="Times New Roman"/>
          <w:sz w:val="24"/>
          <w:szCs w:val="24"/>
          <w:lang w:val="en-US"/>
        </w:rPr>
      </w:pPr>
      <w:r w:rsidRPr="00B97EE8">
        <w:rPr>
          <w:rFonts w:ascii="Times New Roman" w:hAnsi="Times New Roman" w:cs="Times New Roman"/>
          <w:sz w:val="24"/>
          <w:szCs w:val="24"/>
          <w:lang w:val="en-US"/>
        </w:rPr>
        <w:t xml:space="preserve">Christensen, David 2010: </w:t>
      </w:r>
      <w:r w:rsidR="0032310D">
        <w:rPr>
          <w:rFonts w:ascii="Times New Roman" w:hAnsi="Times New Roman" w:cs="Times New Roman"/>
          <w:sz w:val="24"/>
          <w:szCs w:val="24"/>
          <w:lang w:val="en-US"/>
        </w:rPr>
        <w:t>“Higher-Order Evidence”, in: Philosophy and Phenomenological Research 81: 185-215.</w:t>
      </w:r>
    </w:p>
    <w:p w:rsidR="00BE1867" w:rsidRPr="00363464" w:rsidRDefault="00363464" w:rsidP="00841681">
      <w:pPr>
        <w:spacing w:after="0" w:line="360" w:lineRule="auto"/>
        <w:ind w:left="709" w:hanging="709"/>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Constantin</w:t>
      </w:r>
      <w:proofErr w:type="spellEnd"/>
      <w:r>
        <w:rPr>
          <w:rFonts w:ascii="Times New Roman" w:hAnsi="Times New Roman" w:cs="Times New Roman"/>
          <w:sz w:val="24"/>
          <w:szCs w:val="24"/>
          <w:lang w:val="en-US"/>
        </w:rPr>
        <w:t xml:space="preserve">, Jan &amp; Grundmann, Thomas </w:t>
      </w:r>
      <w:r w:rsidR="008F2EEE">
        <w:rPr>
          <w:rFonts w:ascii="Times New Roman" w:hAnsi="Times New Roman" w:cs="Times New Roman"/>
          <w:sz w:val="24"/>
          <w:szCs w:val="24"/>
          <w:lang w:val="en-US"/>
        </w:rPr>
        <w:t xml:space="preserve">forthcoming: “Epistemic Authority: Preemption Through Source Sensitive Defeat”, in: </w:t>
      </w:r>
      <w:proofErr w:type="spellStart"/>
      <w:r w:rsidR="008F2EEE">
        <w:rPr>
          <w:rFonts w:ascii="Times New Roman" w:hAnsi="Times New Roman" w:cs="Times New Roman"/>
          <w:sz w:val="24"/>
          <w:szCs w:val="24"/>
          <w:lang w:val="en-US"/>
        </w:rPr>
        <w:t>Synthese</w:t>
      </w:r>
      <w:proofErr w:type="spellEnd"/>
      <w:r w:rsidR="008F2EEE">
        <w:rPr>
          <w:rFonts w:ascii="Times New Roman" w:hAnsi="Times New Roman" w:cs="Times New Roman"/>
          <w:sz w:val="24"/>
          <w:szCs w:val="24"/>
          <w:lang w:val="en-US"/>
        </w:rPr>
        <w:t xml:space="preserve">. DOI: </w:t>
      </w:r>
      <w:hyperlink r:id="rId8" w:history="1">
        <w:r w:rsidR="008F2EEE" w:rsidRPr="008F2EEE">
          <w:rPr>
            <w:rStyle w:val="Hyperlink"/>
            <w:lang w:val="en-US"/>
          </w:rPr>
          <w:t>https://doi.org/10.1007/s11229-018-01923-x</w:t>
        </w:r>
      </w:hyperlink>
      <w:r w:rsidR="008F2EEE" w:rsidRPr="003D5384">
        <w:rPr>
          <w:rStyle w:val="u-clearfix"/>
          <w:lang w:val="en-US"/>
        </w:rPr>
        <w:t>.</w:t>
      </w:r>
      <w:r w:rsidR="00BE1867" w:rsidRPr="00B97EE8">
        <w:rPr>
          <w:rFonts w:ascii="Times New Roman" w:hAnsi="Times New Roman" w:cs="Times New Roman"/>
          <w:sz w:val="24"/>
          <w:szCs w:val="24"/>
          <w:lang w:val="en-US"/>
        </w:rPr>
        <w:t>Constantin</w:t>
      </w:r>
      <w:r w:rsidR="0032310D">
        <w:rPr>
          <w:rFonts w:ascii="Times New Roman" w:hAnsi="Times New Roman" w:cs="Times New Roman"/>
          <w:sz w:val="24"/>
          <w:szCs w:val="24"/>
          <w:lang w:val="en-US"/>
        </w:rPr>
        <w:t>, Jan</w:t>
      </w:r>
      <w:r w:rsidR="00BE1867" w:rsidRPr="00B97EE8">
        <w:rPr>
          <w:rFonts w:ascii="Times New Roman" w:hAnsi="Times New Roman" w:cs="Times New Roman"/>
          <w:sz w:val="24"/>
          <w:szCs w:val="24"/>
          <w:lang w:val="en-US"/>
        </w:rPr>
        <w:t xml:space="preserve"> forthcoming</w:t>
      </w:r>
      <w:r w:rsidR="0032310D">
        <w:rPr>
          <w:rFonts w:ascii="Times New Roman" w:hAnsi="Times New Roman" w:cs="Times New Roman"/>
          <w:sz w:val="24"/>
          <w:szCs w:val="24"/>
          <w:lang w:val="en-US"/>
        </w:rPr>
        <w:t xml:space="preserve">: “Replacement and Reasoning. A Reliabilist Account of Epistemic Defeat”, in: </w:t>
      </w:r>
      <w:proofErr w:type="spellStart"/>
      <w:r w:rsidR="0032310D">
        <w:rPr>
          <w:rFonts w:ascii="Times New Roman" w:hAnsi="Times New Roman" w:cs="Times New Roman"/>
          <w:sz w:val="24"/>
          <w:szCs w:val="24"/>
          <w:lang w:val="en-US"/>
        </w:rPr>
        <w:t>Synthese</w:t>
      </w:r>
      <w:proofErr w:type="spellEnd"/>
      <w:r w:rsidR="0032310D">
        <w:rPr>
          <w:rFonts w:ascii="Times New Roman" w:hAnsi="Times New Roman" w:cs="Times New Roman"/>
          <w:sz w:val="24"/>
          <w:szCs w:val="24"/>
          <w:lang w:val="en-US"/>
        </w:rPr>
        <w:t>.</w:t>
      </w:r>
    </w:p>
    <w:p w:rsidR="00363464" w:rsidRDefault="00363464" w:rsidP="00841681">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Croce, Michel 2018</w:t>
      </w:r>
      <w:r w:rsidR="00007FE7">
        <w:rPr>
          <w:rFonts w:ascii="Times New Roman" w:hAnsi="Times New Roman" w:cs="Times New Roman"/>
          <w:sz w:val="24"/>
          <w:szCs w:val="24"/>
          <w:lang w:val="en-US"/>
        </w:rPr>
        <w:t xml:space="preserve">: “Expert-Oriented Abilities Vs. Novice-Oriented Abilities: An Alternative Account of Epistemic </w:t>
      </w:r>
      <w:proofErr w:type="spellStart"/>
      <w:r w:rsidR="00007FE7">
        <w:rPr>
          <w:rFonts w:ascii="Times New Roman" w:hAnsi="Times New Roman" w:cs="Times New Roman"/>
          <w:sz w:val="24"/>
          <w:szCs w:val="24"/>
          <w:lang w:val="en-US"/>
        </w:rPr>
        <w:t>Autority</w:t>
      </w:r>
      <w:proofErr w:type="spellEnd"/>
      <w:r w:rsidR="00007FE7">
        <w:rPr>
          <w:rFonts w:ascii="Times New Roman" w:hAnsi="Times New Roman" w:cs="Times New Roman"/>
          <w:sz w:val="24"/>
          <w:szCs w:val="24"/>
          <w:lang w:val="en-US"/>
        </w:rPr>
        <w:t>”, in: Episteme 15: 476-498.</w:t>
      </w:r>
    </w:p>
    <w:p w:rsidR="00363464" w:rsidRPr="00B97EE8" w:rsidRDefault="00363464" w:rsidP="00841681">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Croce, Michel 2019</w:t>
      </w:r>
      <w:r w:rsidR="00007FE7">
        <w:rPr>
          <w:rFonts w:ascii="Times New Roman" w:hAnsi="Times New Roman" w:cs="Times New Roman"/>
          <w:sz w:val="24"/>
          <w:szCs w:val="24"/>
          <w:lang w:val="en-US"/>
        </w:rPr>
        <w:t>: “On What It Takes to be an Expert”, in: Philosophical Quarterly 69: 1-21.</w:t>
      </w:r>
    </w:p>
    <w:p w:rsidR="00BE1867" w:rsidRPr="00B97EE8" w:rsidRDefault="00BE1867" w:rsidP="00841681">
      <w:pPr>
        <w:spacing w:after="0" w:line="360" w:lineRule="auto"/>
        <w:ind w:left="709" w:hanging="709"/>
        <w:jc w:val="both"/>
        <w:rPr>
          <w:rFonts w:ascii="Times New Roman" w:hAnsi="Times New Roman" w:cs="Times New Roman"/>
          <w:sz w:val="24"/>
          <w:szCs w:val="24"/>
          <w:lang w:val="en-US"/>
        </w:rPr>
      </w:pPr>
      <w:r w:rsidRPr="00B97EE8">
        <w:rPr>
          <w:rFonts w:ascii="Times New Roman" w:hAnsi="Times New Roman" w:cs="Times New Roman"/>
          <w:sz w:val="24"/>
          <w:szCs w:val="24"/>
          <w:lang w:val="en-US"/>
        </w:rPr>
        <w:lastRenderedPageBreak/>
        <w:t>Curtois</w:t>
      </w:r>
      <w:r w:rsidR="00F60E44">
        <w:rPr>
          <w:rFonts w:ascii="Times New Roman" w:hAnsi="Times New Roman" w:cs="Times New Roman"/>
          <w:sz w:val="24"/>
          <w:szCs w:val="24"/>
          <w:lang w:val="en-US"/>
        </w:rPr>
        <w:t>, C.</w:t>
      </w:r>
      <w:r w:rsidRPr="00B97EE8">
        <w:rPr>
          <w:rFonts w:ascii="Times New Roman" w:hAnsi="Times New Roman" w:cs="Times New Roman"/>
          <w:sz w:val="24"/>
          <w:szCs w:val="24"/>
          <w:lang w:val="en-US"/>
        </w:rPr>
        <w:t xml:space="preserve"> et al. 2018</w:t>
      </w:r>
      <w:r w:rsidR="00F60E44">
        <w:rPr>
          <w:rFonts w:ascii="Times New Roman" w:hAnsi="Times New Roman" w:cs="Times New Roman"/>
          <w:sz w:val="24"/>
          <w:szCs w:val="24"/>
          <w:lang w:val="en-US"/>
        </w:rPr>
        <w:t>: “Challenging Google Search Filter Bubbles in Social and Political Information: Disconfirming Evidence from a Digital Methods Case Study”, in: Telematics and Information 35: 2006-15.</w:t>
      </w:r>
    </w:p>
    <w:p w:rsidR="00BE1867" w:rsidRPr="00DB0DA5" w:rsidRDefault="00BE1867" w:rsidP="00841681">
      <w:pPr>
        <w:spacing w:after="0" w:line="360" w:lineRule="auto"/>
        <w:ind w:left="709" w:hanging="709"/>
        <w:jc w:val="both"/>
        <w:rPr>
          <w:rFonts w:ascii="Times New Roman" w:hAnsi="Times New Roman" w:cs="Times New Roman"/>
          <w:sz w:val="24"/>
          <w:szCs w:val="24"/>
          <w:lang w:val="en-US"/>
        </w:rPr>
      </w:pPr>
      <w:r w:rsidRPr="00DB0DA5">
        <w:rPr>
          <w:rFonts w:ascii="Times New Roman" w:hAnsi="Times New Roman" w:cs="Times New Roman"/>
          <w:sz w:val="24"/>
          <w:szCs w:val="24"/>
          <w:lang w:val="en-US"/>
        </w:rPr>
        <w:t>Dunbar</w:t>
      </w:r>
      <w:r w:rsidR="00DB0DA5" w:rsidRPr="00DB0DA5">
        <w:rPr>
          <w:rFonts w:ascii="Times New Roman" w:hAnsi="Times New Roman" w:cs="Times New Roman"/>
          <w:sz w:val="24"/>
          <w:szCs w:val="24"/>
          <w:lang w:val="en-US"/>
        </w:rPr>
        <w:t>, D.</w:t>
      </w:r>
      <w:r w:rsidRPr="00DB0DA5">
        <w:rPr>
          <w:rFonts w:ascii="Times New Roman" w:hAnsi="Times New Roman" w:cs="Times New Roman"/>
          <w:sz w:val="24"/>
          <w:szCs w:val="24"/>
          <w:lang w:val="en-US"/>
        </w:rPr>
        <w:t xml:space="preserve"> &amp; Reagan</w:t>
      </w:r>
      <w:r w:rsidR="00DB0DA5" w:rsidRPr="00DB0DA5">
        <w:rPr>
          <w:rFonts w:ascii="Times New Roman" w:hAnsi="Times New Roman" w:cs="Times New Roman"/>
          <w:sz w:val="24"/>
          <w:szCs w:val="24"/>
          <w:lang w:val="en-US"/>
        </w:rPr>
        <w:t>, B. (eds.)</w:t>
      </w:r>
      <w:r w:rsidRPr="00DB0DA5">
        <w:rPr>
          <w:rFonts w:ascii="Times New Roman" w:hAnsi="Times New Roman" w:cs="Times New Roman"/>
          <w:sz w:val="24"/>
          <w:szCs w:val="24"/>
          <w:lang w:val="en-US"/>
        </w:rPr>
        <w:t xml:space="preserve"> 2006</w:t>
      </w:r>
      <w:r w:rsidR="00DB0DA5" w:rsidRPr="00DB0DA5">
        <w:rPr>
          <w:rFonts w:ascii="Times New Roman" w:hAnsi="Times New Roman" w:cs="Times New Roman"/>
          <w:sz w:val="24"/>
          <w:szCs w:val="24"/>
          <w:lang w:val="en-US"/>
        </w:rPr>
        <w:t xml:space="preserve">: </w:t>
      </w:r>
      <w:r w:rsidR="00DB0DA5" w:rsidRPr="00DB0DA5">
        <w:rPr>
          <w:rFonts w:ascii="Times New Roman" w:hAnsi="Times New Roman" w:cs="Times New Roman"/>
          <w:i/>
          <w:sz w:val="24"/>
          <w:szCs w:val="24"/>
          <w:lang w:val="en-US"/>
        </w:rPr>
        <w:t>Debunking 9/11 My</w:t>
      </w:r>
      <w:r w:rsidR="00DB0DA5">
        <w:rPr>
          <w:rFonts w:ascii="Times New Roman" w:hAnsi="Times New Roman" w:cs="Times New Roman"/>
          <w:i/>
          <w:sz w:val="24"/>
          <w:szCs w:val="24"/>
          <w:lang w:val="en-US"/>
        </w:rPr>
        <w:t>ths. Why Conspiracy Theories Can’t Stand Up to the Facts</w:t>
      </w:r>
      <w:r w:rsidR="00DB0DA5">
        <w:rPr>
          <w:rFonts w:ascii="Times New Roman" w:hAnsi="Times New Roman" w:cs="Times New Roman"/>
          <w:sz w:val="24"/>
          <w:szCs w:val="24"/>
          <w:lang w:val="en-US"/>
        </w:rPr>
        <w:t>, New York: Hearst Books.</w:t>
      </w:r>
    </w:p>
    <w:p w:rsidR="00BE1867" w:rsidRDefault="00BE1867" w:rsidP="00841681">
      <w:pPr>
        <w:spacing w:after="0" w:line="360" w:lineRule="auto"/>
        <w:ind w:left="709" w:hanging="709"/>
        <w:jc w:val="both"/>
        <w:rPr>
          <w:rFonts w:ascii="Times New Roman" w:hAnsi="Times New Roman" w:cs="Times New Roman"/>
          <w:sz w:val="24"/>
          <w:szCs w:val="24"/>
          <w:lang w:val="en-US"/>
        </w:rPr>
      </w:pPr>
      <w:r w:rsidRPr="00B97EE8">
        <w:rPr>
          <w:rFonts w:ascii="Times New Roman" w:hAnsi="Times New Roman" w:cs="Times New Roman"/>
          <w:sz w:val="24"/>
          <w:szCs w:val="24"/>
          <w:lang w:val="en-US"/>
        </w:rPr>
        <w:t xml:space="preserve">Dunning, David 2005: </w:t>
      </w:r>
      <w:r w:rsidRPr="00B97EE8">
        <w:rPr>
          <w:rFonts w:ascii="Times New Roman" w:hAnsi="Times New Roman" w:cs="Times New Roman"/>
          <w:i/>
          <w:iCs/>
          <w:sz w:val="24"/>
          <w:szCs w:val="24"/>
          <w:lang w:val="en-US"/>
        </w:rPr>
        <w:t>Self-Insight. Roadblocks and Detours on the Path to Knowing Thyself</w:t>
      </w:r>
      <w:r w:rsidRPr="00B97EE8">
        <w:rPr>
          <w:rFonts w:ascii="Times New Roman" w:hAnsi="Times New Roman" w:cs="Times New Roman"/>
          <w:sz w:val="24"/>
          <w:szCs w:val="24"/>
          <w:lang w:val="en-US"/>
        </w:rPr>
        <w:t xml:space="preserve">, New York/Hove: Taylor and Francis. </w:t>
      </w:r>
    </w:p>
    <w:p w:rsidR="00363464" w:rsidRDefault="00363464" w:rsidP="00841681">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Faulkner, Paul 2016</w:t>
      </w:r>
      <w:r w:rsidR="00007FE7">
        <w:rPr>
          <w:rFonts w:ascii="Times New Roman" w:hAnsi="Times New Roman" w:cs="Times New Roman"/>
          <w:sz w:val="24"/>
          <w:szCs w:val="24"/>
          <w:lang w:val="en-US"/>
        </w:rPr>
        <w:t xml:space="preserve">: “Agency and Disagreement”, in: </w:t>
      </w:r>
      <w:r w:rsidR="008F2EEE">
        <w:rPr>
          <w:rFonts w:ascii="Times New Roman" w:hAnsi="Times New Roman" w:cs="Times New Roman"/>
          <w:sz w:val="24"/>
          <w:szCs w:val="24"/>
          <w:lang w:val="en-US"/>
        </w:rPr>
        <w:t xml:space="preserve">Patrick </w:t>
      </w:r>
      <w:proofErr w:type="spellStart"/>
      <w:r w:rsidR="008F2EEE">
        <w:rPr>
          <w:rFonts w:ascii="Times New Roman" w:hAnsi="Times New Roman" w:cs="Times New Roman"/>
          <w:sz w:val="24"/>
          <w:szCs w:val="24"/>
          <w:lang w:val="en-US"/>
        </w:rPr>
        <w:t>Reider</w:t>
      </w:r>
      <w:proofErr w:type="spellEnd"/>
      <w:r w:rsidR="008F2EEE">
        <w:rPr>
          <w:rFonts w:ascii="Times New Roman" w:hAnsi="Times New Roman" w:cs="Times New Roman"/>
          <w:sz w:val="24"/>
          <w:szCs w:val="24"/>
          <w:lang w:val="en-US"/>
        </w:rPr>
        <w:t xml:space="preserve"> (ed.), Social Epistemology and Epistemic Agency: Decentralizing the Epistemic Agent, London: </w:t>
      </w:r>
      <w:proofErr w:type="spellStart"/>
      <w:r w:rsidR="008F2EEE">
        <w:rPr>
          <w:rFonts w:ascii="Times New Roman" w:hAnsi="Times New Roman" w:cs="Times New Roman"/>
          <w:sz w:val="24"/>
          <w:szCs w:val="24"/>
          <w:lang w:val="en-US"/>
        </w:rPr>
        <w:t>Rowman</w:t>
      </w:r>
      <w:proofErr w:type="spellEnd"/>
      <w:r w:rsidR="008F2EEE">
        <w:rPr>
          <w:rFonts w:ascii="Times New Roman" w:hAnsi="Times New Roman" w:cs="Times New Roman"/>
          <w:sz w:val="24"/>
          <w:szCs w:val="24"/>
          <w:lang w:val="en-US"/>
        </w:rPr>
        <w:t xml:space="preserve"> &amp; Littlefield, 75-90.</w:t>
      </w:r>
    </w:p>
    <w:p w:rsidR="00516B25" w:rsidRPr="00516B25" w:rsidRDefault="00516B25" w:rsidP="00841681">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Frankfurt, Harry G. 2005: </w:t>
      </w:r>
      <w:r>
        <w:rPr>
          <w:rFonts w:ascii="Times New Roman" w:hAnsi="Times New Roman" w:cs="Times New Roman"/>
          <w:i/>
          <w:sz w:val="24"/>
          <w:szCs w:val="24"/>
          <w:lang w:val="en-US"/>
        </w:rPr>
        <w:t>On Bullshit</w:t>
      </w:r>
      <w:r>
        <w:rPr>
          <w:rFonts w:ascii="Times New Roman" w:hAnsi="Times New Roman" w:cs="Times New Roman"/>
          <w:sz w:val="24"/>
          <w:szCs w:val="24"/>
          <w:lang w:val="en-US"/>
        </w:rPr>
        <w:t>, Princeton &amp; Oxford: Princeton University Press.</w:t>
      </w:r>
    </w:p>
    <w:p w:rsidR="00BE1867" w:rsidRDefault="00BE1867" w:rsidP="00841681">
      <w:pPr>
        <w:spacing w:after="0" w:line="360" w:lineRule="auto"/>
        <w:ind w:left="709" w:hanging="709"/>
        <w:jc w:val="both"/>
        <w:rPr>
          <w:rFonts w:ascii="Times New Roman" w:hAnsi="Times New Roman" w:cs="Times New Roman"/>
          <w:sz w:val="24"/>
          <w:szCs w:val="24"/>
          <w:lang w:val="en-US"/>
        </w:rPr>
      </w:pPr>
      <w:r w:rsidRPr="00FE7766">
        <w:rPr>
          <w:rFonts w:ascii="Times New Roman" w:hAnsi="Times New Roman" w:cs="Times New Roman"/>
          <w:sz w:val="24"/>
          <w:szCs w:val="24"/>
          <w:lang w:val="en-US"/>
        </w:rPr>
        <w:t>Gelfert</w:t>
      </w:r>
      <w:r w:rsidR="00FE7766" w:rsidRPr="00FE7766">
        <w:rPr>
          <w:rFonts w:ascii="Times New Roman" w:hAnsi="Times New Roman" w:cs="Times New Roman"/>
          <w:sz w:val="24"/>
          <w:szCs w:val="24"/>
          <w:lang w:val="en-US"/>
        </w:rPr>
        <w:t>, Axel</w:t>
      </w:r>
      <w:r w:rsidRPr="00FE7766">
        <w:rPr>
          <w:rFonts w:ascii="Times New Roman" w:hAnsi="Times New Roman" w:cs="Times New Roman"/>
          <w:sz w:val="24"/>
          <w:szCs w:val="24"/>
          <w:lang w:val="en-US"/>
        </w:rPr>
        <w:t xml:space="preserve"> 2018</w:t>
      </w:r>
      <w:r w:rsidR="00FE7766" w:rsidRPr="00FE7766">
        <w:rPr>
          <w:rFonts w:ascii="Times New Roman" w:hAnsi="Times New Roman" w:cs="Times New Roman"/>
          <w:sz w:val="24"/>
          <w:szCs w:val="24"/>
          <w:lang w:val="en-US"/>
        </w:rPr>
        <w:t>: “Fake News: A</w:t>
      </w:r>
      <w:r w:rsidR="00FE7766">
        <w:rPr>
          <w:rFonts w:ascii="Times New Roman" w:hAnsi="Times New Roman" w:cs="Times New Roman"/>
          <w:sz w:val="24"/>
          <w:szCs w:val="24"/>
          <w:lang w:val="en-US"/>
        </w:rPr>
        <w:t xml:space="preserve"> Definition”, in: Informal Logic 38: 84-117.</w:t>
      </w:r>
    </w:p>
    <w:p w:rsidR="00363464" w:rsidRPr="008F2EEE" w:rsidRDefault="00363464" w:rsidP="00841681">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Goldman, Alvin 1999</w:t>
      </w:r>
      <w:r w:rsidR="008F2EEE">
        <w:rPr>
          <w:rFonts w:ascii="Times New Roman" w:hAnsi="Times New Roman" w:cs="Times New Roman"/>
          <w:sz w:val="24"/>
          <w:szCs w:val="24"/>
          <w:lang w:val="en-US"/>
        </w:rPr>
        <w:t xml:space="preserve">: </w:t>
      </w:r>
      <w:r w:rsidR="008F2EEE">
        <w:rPr>
          <w:rFonts w:ascii="Times New Roman" w:hAnsi="Times New Roman" w:cs="Times New Roman"/>
          <w:i/>
          <w:sz w:val="24"/>
          <w:szCs w:val="24"/>
          <w:lang w:val="en-US"/>
        </w:rPr>
        <w:t>Knowledge in a Social World</w:t>
      </w:r>
      <w:r w:rsidR="008F2EEE">
        <w:rPr>
          <w:rFonts w:ascii="Times New Roman" w:hAnsi="Times New Roman" w:cs="Times New Roman"/>
          <w:sz w:val="24"/>
          <w:szCs w:val="24"/>
          <w:lang w:val="en-US"/>
        </w:rPr>
        <w:t>, Oxford: Oxford University Press.</w:t>
      </w:r>
    </w:p>
    <w:p w:rsidR="00BE1867" w:rsidRPr="00C83652" w:rsidRDefault="00BE1867" w:rsidP="00841681">
      <w:pPr>
        <w:spacing w:after="0" w:line="360" w:lineRule="auto"/>
        <w:ind w:left="709" w:hanging="709"/>
        <w:jc w:val="both"/>
        <w:rPr>
          <w:rFonts w:ascii="Times New Roman" w:hAnsi="Times New Roman" w:cs="Times New Roman"/>
          <w:sz w:val="24"/>
          <w:szCs w:val="24"/>
        </w:rPr>
      </w:pPr>
      <w:r w:rsidRPr="00C83652">
        <w:rPr>
          <w:rFonts w:ascii="Times New Roman" w:hAnsi="Times New Roman" w:cs="Times New Roman"/>
          <w:sz w:val="24"/>
          <w:szCs w:val="24"/>
        </w:rPr>
        <w:t>Habermas</w:t>
      </w:r>
      <w:r w:rsidR="00771882" w:rsidRPr="00C83652">
        <w:rPr>
          <w:rFonts w:ascii="Times New Roman" w:hAnsi="Times New Roman" w:cs="Times New Roman"/>
          <w:sz w:val="24"/>
          <w:szCs w:val="24"/>
        </w:rPr>
        <w:t>, Jürgen</w:t>
      </w:r>
      <w:r w:rsidRPr="00C83652">
        <w:rPr>
          <w:rFonts w:ascii="Times New Roman" w:hAnsi="Times New Roman" w:cs="Times New Roman"/>
          <w:sz w:val="24"/>
          <w:szCs w:val="24"/>
        </w:rPr>
        <w:t xml:space="preserve"> 1991</w:t>
      </w:r>
      <w:r w:rsidR="00C83652" w:rsidRPr="00C83652">
        <w:rPr>
          <w:rFonts w:ascii="Times New Roman" w:hAnsi="Times New Roman" w:cs="Times New Roman"/>
          <w:sz w:val="24"/>
          <w:szCs w:val="24"/>
        </w:rPr>
        <w:t xml:space="preserve">: </w:t>
      </w:r>
      <w:r w:rsidR="00C83652" w:rsidRPr="00C83652">
        <w:rPr>
          <w:rFonts w:ascii="Times New Roman" w:hAnsi="Times New Roman" w:cs="Times New Roman"/>
          <w:i/>
          <w:sz w:val="24"/>
          <w:szCs w:val="24"/>
        </w:rPr>
        <w:t>Erläuterungen zur D</w:t>
      </w:r>
      <w:r w:rsidR="00C83652">
        <w:rPr>
          <w:rFonts w:ascii="Times New Roman" w:hAnsi="Times New Roman" w:cs="Times New Roman"/>
          <w:i/>
          <w:sz w:val="24"/>
          <w:szCs w:val="24"/>
        </w:rPr>
        <w:t>iskursethik</w:t>
      </w:r>
      <w:r w:rsidR="00C83652">
        <w:rPr>
          <w:rFonts w:ascii="Times New Roman" w:hAnsi="Times New Roman" w:cs="Times New Roman"/>
          <w:sz w:val="24"/>
          <w:szCs w:val="24"/>
        </w:rPr>
        <w:t>, Frankfurt am Main: Suhrkamp.</w:t>
      </w:r>
    </w:p>
    <w:p w:rsidR="00BE1867" w:rsidRPr="00B97EE8" w:rsidRDefault="00BE1867" w:rsidP="00841681">
      <w:pPr>
        <w:spacing w:after="0" w:line="360" w:lineRule="auto"/>
        <w:ind w:left="709" w:hanging="709"/>
        <w:jc w:val="both"/>
        <w:rPr>
          <w:rFonts w:ascii="Times New Roman" w:hAnsi="Times New Roman" w:cs="Times New Roman"/>
          <w:sz w:val="24"/>
          <w:szCs w:val="24"/>
          <w:lang w:val="en-US"/>
        </w:rPr>
      </w:pPr>
      <w:r w:rsidRPr="00B97EE8">
        <w:rPr>
          <w:rFonts w:ascii="Times New Roman" w:hAnsi="Times New Roman" w:cs="Times New Roman"/>
          <w:sz w:val="24"/>
          <w:szCs w:val="24"/>
          <w:lang w:val="en-US"/>
        </w:rPr>
        <w:t>Haim</w:t>
      </w:r>
      <w:r w:rsidR="00B97EE8" w:rsidRPr="00B97EE8">
        <w:rPr>
          <w:rFonts w:ascii="Times New Roman" w:hAnsi="Times New Roman" w:cs="Times New Roman"/>
          <w:sz w:val="24"/>
          <w:szCs w:val="24"/>
          <w:lang w:val="en-US"/>
        </w:rPr>
        <w:t>, M.</w:t>
      </w:r>
      <w:r w:rsidRPr="00B97EE8">
        <w:rPr>
          <w:rFonts w:ascii="Times New Roman" w:hAnsi="Times New Roman" w:cs="Times New Roman"/>
          <w:sz w:val="24"/>
          <w:szCs w:val="24"/>
          <w:lang w:val="en-US"/>
        </w:rPr>
        <w:t xml:space="preserve"> et al. 2017</w:t>
      </w:r>
      <w:r w:rsidR="00B97EE8" w:rsidRPr="00B97EE8">
        <w:rPr>
          <w:rFonts w:ascii="Times New Roman" w:hAnsi="Times New Roman" w:cs="Times New Roman"/>
          <w:sz w:val="24"/>
          <w:szCs w:val="24"/>
          <w:lang w:val="en-US"/>
        </w:rPr>
        <w:t xml:space="preserve">: </w:t>
      </w:r>
      <w:r w:rsidR="00F60E44">
        <w:rPr>
          <w:rFonts w:ascii="Times New Roman" w:hAnsi="Times New Roman" w:cs="Times New Roman"/>
          <w:sz w:val="24"/>
          <w:szCs w:val="24"/>
          <w:lang w:val="en-US"/>
        </w:rPr>
        <w:t>“Abyss or Shelter? On the Relevance of Web Search Engines’ Search Results When People Google for Suicide”, in: Health Com</w:t>
      </w:r>
      <w:r w:rsidR="00A95D1A">
        <w:rPr>
          <w:rFonts w:ascii="Times New Roman" w:hAnsi="Times New Roman" w:cs="Times New Roman"/>
          <w:sz w:val="24"/>
          <w:szCs w:val="24"/>
          <w:lang w:val="en-US"/>
        </w:rPr>
        <w:t>m</w:t>
      </w:r>
      <w:r w:rsidR="00F60E44">
        <w:rPr>
          <w:rFonts w:ascii="Times New Roman" w:hAnsi="Times New Roman" w:cs="Times New Roman"/>
          <w:sz w:val="24"/>
          <w:szCs w:val="24"/>
          <w:lang w:val="en-US"/>
        </w:rPr>
        <w:t>unication 32: 253-58.</w:t>
      </w:r>
    </w:p>
    <w:p w:rsidR="00BE1867" w:rsidRPr="00B97EE8" w:rsidRDefault="00BE1867" w:rsidP="00841681">
      <w:pPr>
        <w:spacing w:after="0" w:line="360" w:lineRule="auto"/>
        <w:ind w:left="709" w:hanging="709"/>
        <w:jc w:val="both"/>
        <w:rPr>
          <w:rFonts w:ascii="Times New Roman" w:hAnsi="Times New Roman" w:cs="Times New Roman"/>
          <w:sz w:val="24"/>
          <w:szCs w:val="24"/>
          <w:lang w:val="en-US"/>
        </w:rPr>
      </w:pPr>
      <w:r w:rsidRPr="00B97EE8">
        <w:rPr>
          <w:rFonts w:ascii="Times New Roman" w:hAnsi="Times New Roman" w:cs="Times New Roman"/>
          <w:sz w:val="24"/>
          <w:szCs w:val="24"/>
          <w:lang w:val="en-US"/>
        </w:rPr>
        <w:t>Hannack</w:t>
      </w:r>
      <w:r w:rsidR="00B97EE8" w:rsidRPr="00B97EE8">
        <w:rPr>
          <w:rFonts w:ascii="Times New Roman" w:hAnsi="Times New Roman" w:cs="Times New Roman"/>
          <w:sz w:val="24"/>
          <w:szCs w:val="24"/>
          <w:lang w:val="en-US"/>
        </w:rPr>
        <w:t>, A.</w:t>
      </w:r>
      <w:r w:rsidRPr="00B97EE8">
        <w:rPr>
          <w:rFonts w:ascii="Times New Roman" w:hAnsi="Times New Roman" w:cs="Times New Roman"/>
          <w:sz w:val="24"/>
          <w:szCs w:val="24"/>
          <w:lang w:val="en-US"/>
        </w:rPr>
        <w:t xml:space="preserve"> et al. 2013</w:t>
      </w:r>
      <w:r w:rsidR="00B97EE8" w:rsidRPr="00B97EE8">
        <w:rPr>
          <w:rFonts w:ascii="Times New Roman" w:hAnsi="Times New Roman" w:cs="Times New Roman"/>
          <w:sz w:val="24"/>
          <w:szCs w:val="24"/>
          <w:lang w:val="en-US"/>
        </w:rPr>
        <w:t>: “Measuring Personalization of Web Search”, in: Proceedings of the 22nd International Conference on World Wide Web.</w:t>
      </w:r>
    </w:p>
    <w:p w:rsidR="00BE1867" w:rsidRPr="00B97EE8" w:rsidRDefault="00BE1867" w:rsidP="00841681">
      <w:pPr>
        <w:spacing w:after="0" w:line="360" w:lineRule="auto"/>
        <w:ind w:left="709" w:hanging="709"/>
        <w:jc w:val="both"/>
        <w:rPr>
          <w:rFonts w:ascii="Times New Roman" w:hAnsi="Times New Roman" w:cs="Times New Roman"/>
          <w:sz w:val="24"/>
          <w:szCs w:val="24"/>
          <w:lang w:val="en-US"/>
        </w:rPr>
      </w:pPr>
      <w:r w:rsidRPr="00B97EE8">
        <w:rPr>
          <w:rFonts w:ascii="Times New Roman" w:hAnsi="Times New Roman" w:cs="Times New Roman"/>
          <w:sz w:val="24"/>
          <w:szCs w:val="24"/>
          <w:lang w:val="en-US"/>
        </w:rPr>
        <w:t>Jäger</w:t>
      </w:r>
      <w:r w:rsidR="0038772C">
        <w:rPr>
          <w:rFonts w:ascii="Times New Roman" w:hAnsi="Times New Roman" w:cs="Times New Roman"/>
          <w:sz w:val="24"/>
          <w:szCs w:val="24"/>
          <w:lang w:val="en-US"/>
        </w:rPr>
        <w:t>, Christoph</w:t>
      </w:r>
      <w:r w:rsidRPr="00B97EE8">
        <w:rPr>
          <w:rFonts w:ascii="Times New Roman" w:hAnsi="Times New Roman" w:cs="Times New Roman"/>
          <w:sz w:val="24"/>
          <w:szCs w:val="24"/>
          <w:lang w:val="en-US"/>
        </w:rPr>
        <w:t xml:space="preserve"> 2016</w:t>
      </w:r>
      <w:r w:rsidR="0038772C">
        <w:rPr>
          <w:rFonts w:ascii="Times New Roman" w:hAnsi="Times New Roman" w:cs="Times New Roman"/>
          <w:sz w:val="24"/>
          <w:szCs w:val="24"/>
          <w:lang w:val="en-US"/>
        </w:rPr>
        <w:t>: “Epistemic Authority, Preemptive Reasons and Understanding”, in: Episteme 13: 167-85.</w:t>
      </w:r>
    </w:p>
    <w:p w:rsidR="00BE1867" w:rsidRPr="00B97EE8" w:rsidRDefault="00BE1867" w:rsidP="00841681">
      <w:pPr>
        <w:spacing w:after="0" w:line="360" w:lineRule="auto"/>
        <w:ind w:left="709" w:hanging="709"/>
        <w:jc w:val="both"/>
        <w:rPr>
          <w:rFonts w:ascii="Times New Roman" w:hAnsi="Times New Roman" w:cs="Times New Roman"/>
          <w:sz w:val="24"/>
          <w:szCs w:val="24"/>
          <w:lang w:val="en-US"/>
        </w:rPr>
      </w:pPr>
      <w:r w:rsidRPr="00B97EE8">
        <w:rPr>
          <w:rFonts w:ascii="Times New Roman" w:hAnsi="Times New Roman" w:cs="Times New Roman"/>
          <w:sz w:val="24"/>
          <w:szCs w:val="24"/>
          <w:lang w:val="en-US"/>
        </w:rPr>
        <w:t>Jaster</w:t>
      </w:r>
      <w:r w:rsidR="00FE7766">
        <w:rPr>
          <w:rFonts w:ascii="Times New Roman" w:hAnsi="Times New Roman" w:cs="Times New Roman"/>
          <w:sz w:val="24"/>
          <w:szCs w:val="24"/>
          <w:lang w:val="en-US"/>
        </w:rPr>
        <w:t>, Romy</w:t>
      </w:r>
      <w:r w:rsidRPr="00B97EE8">
        <w:rPr>
          <w:rFonts w:ascii="Times New Roman" w:hAnsi="Times New Roman" w:cs="Times New Roman"/>
          <w:sz w:val="24"/>
          <w:szCs w:val="24"/>
          <w:lang w:val="en-US"/>
        </w:rPr>
        <w:t xml:space="preserve"> &amp; Lanius</w:t>
      </w:r>
      <w:r w:rsidR="00FE7766">
        <w:rPr>
          <w:rFonts w:ascii="Times New Roman" w:hAnsi="Times New Roman" w:cs="Times New Roman"/>
          <w:sz w:val="24"/>
          <w:szCs w:val="24"/>
          <w:lang w:val="en-US"/>
        </w:rPr>
        <w:t>, David</w:t>
      </w:r>
      <w:r w:rsidRPr="00B97EE8">
        <w:rPr>
          <w:rFonts w:ascii="Times New Roman" w:hAnsi="Times New Roman" w:cs="Times New Roman"/>
          <w:sz w:val="24"/>
          <w:szCs w:val="24"/>
          <w:lang w:val="en-US"/>
        </w:rPr>
        <w:t xml:space="preserve"> 2018</w:t>
      </w:r>
      <w:r w:rsidR="00FE7766">
        <w:rPr>
          <w:rFonts w:ascii="Times New Roman" w:hAnsi="Times New Roman" w:cs="Times New Roman"/>
          <w:sz w:val="24"/>
          <w:szCs w:val="24"/>
          <w:lang w:val="en-US"/>
        </w:rPr>
        <w:t>: “What is Fake News?”, in: Versus 2: 207-27.</w:t>
      </w:r>
    </w:p>
    <w:p w:rsidR="00BE1867" w:rsidRPr="00B97EE8" w:rsidRDefault="00BE1867" w:rsidP="00841681">
      <w:pPr>
        <w:spacing w:after="0" w:line="360" w:lineRule="auto"/>
        <w:ind w:left="709" w:hanging="709"/>
        <w:jc w:val="both"/>
        <w:rPr>
          <w:rFonts w:ascii="Times New Roman" w:hAnsi="Times New Roman" w:cs="Times New Roman"/>
          <w:sz w:val="24"/>
          <w:szCs w:val="24"/>
          <w:lang w:val="en-US"/>
        </w:rPr>
      </w:pPr>
      <w:r w:rsidRPr="00B97EE8">
        <w:rPr>
          <w:rFonts w:ascii="Times New Roman" w:hAnsi="Times New Roman" w:cs="Times New Roman"/>
          <w:sz w:val="24"/>
          <w:szCs w:val="24"/>
          <w:lang w:val="en-US"/>
        </w:rPr>
        <w:t xml:space="preserve">Kahneman, Daniel 2011: </w:t>
      </w:r>
      <w:r w:rsidRPr="00B97EE8">
        <w:rPr>
          <w:rFonts w:ascii="Times New Roman" w:hAnsi="Times New Roman" w:cs="Times New Roman"/>
          <w:i/>
          <w:sz w:val="24"/>
          <w:szCs w:val="24"/>
          <w:lang w:val="en-US"/>
        </w:rPr>
        <w:t>Thinking, fast and slow</w:t>
      </w:r>
      <w:r w:rsidRPr="00B97EE8">
        <w:rPr>
          <w:rFonts w:ascii="Times New Roman" w:hAnsi="Times New Roman" w:cs="Times New Roman"/>
          <w:sz w:val="24"/>
          <w:szCs w:val="24"/>
          <w:lang w:val="en-US"/>
        </w:rPr>
        <w:t xml:space="preserve">, </w:t>
      </w:r>
      <w:r w:rsidR="00815C68">
        <w:rPr>
          <w:rFonts w:ascii="Times New Roman" w:hAnsi="Times New Roman" w:cs="Times New Roman"/>
          <w:sz w:val="24"/>
          <w:szCs w:val="24"/>
          <w:lang w:val="en-US"/>
        </w:rPr>
        <w:t>London &amp; New York: Penguin Books.</w:t>
      </w:r>
    </w:p>
    <w:p w:rsidR="00BE1867" w:rsidRPr="00B97EE8" w:rsidRDefault="00BE1867" w:rsidP="00841681">
      <w:pPr>
        <w:spacing w:after="0" w:line="360" w:lineRule="auto"/>
        <w:ind w:left="709" w:hanging="709"/>
        <w:jc w:val="both"/>
        <w:rPr>
          <w:rFonts w:ascii="Times New Roman" w:hAnsi="Times New Roman" w:cs="Times New Roman"/>
          <w:sz w:val="24"/>
          <w:szCs w:val="24"/>
          <w:lang w:val="en-US"/>
        </w:rPr>
      </w:pPr>
      <w:r w:rsidRPr="00B97EE8">
        <w:rPr>
          <w:rFonts w:ascii="Times New Roman" w:hAnsi="Times New Roman" w:cs="Times New Roman"/>
          <w:sz w:val="24"/>
          <w:szCs w:val="24"/>
          <w:lang w:val="en-US"/>
        </w:rPr>
        <w:t>Kelly</w:t>
      </w:r>
      <w:r w:rsidR="00A3168C">
        <w:rPr>
          <w:rFonts w:ascii="Times New Roman" w:hAnsi="Times New Roman" w:cs="Times New Roman"/>
          <w:sz w:val="24"/>
          <w:szCs w:val="24"/>
          <w:lang w:val="en-US"/>
        </w:rPr>
        <w:t>, Thomas</w:t>
      </w:r>
      <w:r w:rsidRPr="00B97EE8">
        <w:rPr>
          <w:rFonts w:ascii="Times New Roman" w:hAnsi="Times New Roman" w:cs="Times New Roman"/>
          <w:sz w:val="24"/>
          <w:szCs w:val="24"/>
          <w:lang w:val="en-US"/>
        </w:rPr>
        <w:t xml:space="preserve"> 2013</w:t>
      </w:r>
      <w:r w:rsidR="00A3168C">
        <w:rPr>
          <w:rFonts w:ascii="Times New Roman" w:hAnsi="Times New Roman" w:cs="Times New Roman"/>
          <w:sz w:val="24"/>
          <w:szCs w:val="24"/>
          <w:lang w:val="en-US"/>
        </w:rPr>
        <w:t>: “</w:t>
      </w:r>
      <w:r w:rsidR="00815C68">
        <w:rPr>
          <w:rFonts w:ascii="Times New Roman" w:hAnsi="Times New Roman" w:cs="Times New Roman"/>
          <w:sz w:val="24"/>
          <w:szCs w:val="24"/>
          <w:lang w:val="en-US"/>
        </w:rPr>
        <w:t xml:space="preserve">Evidence Can be Permissive”, in: M. Steup &amp; J. Turri (eds.), Contemporary Debates in Epistemology, Oxford: Wiley Blackwell, </w:t>
      </w:r>
      <w:r w:rsidR="00D26BCD">
        <w:rPr>
          <w:rFonts w:ascii="Times New Roman" w:hAnsi="Times New Roman" w:cs="Times New Roman"/>
          <w:sz w:val="24"/>
          <w:szCs w:val="24"/>
          <w:lang w:val="en-US"/>
        </w:rPr>
        <w:t>298-312.</w:t>
      </w:r>
    </w:p>
    <w:p w:rsidR="00BE1867" w:rsidRPr="00B97EE8" w:rsidRDefault="00BE1867" w:rsidP="00841681">
      <w:pPr>
        <w:spacing w:after="0" w:line="360" w:lineRule="auto"/>
        <w:ind w:left="709" w:hanging="709"/>
        <w:jc w:val="both"/>
        <w:rPr>
          <w:rFonts w:ascii="Times New Roman" w:hAnsi="Times New Roman" w:cs="Times New Roman"/>
          <w:sz w:val="24"/>
          <w:szCs w:val="24"/>
          <w:lang w:val="en-US"/>
        </w:rPr>
      </w:pPr>
      <w:r w:rsidRPr="00B97EE8">
        <w:rPr>
          <w:rFonts w:ascii="Times New Roman" w:hAnsi="Times New Roman" w:cs="Times New Roman"/>
          <w:sz w:val="24"/>
          <w:szCs w:val="24"/>
          <w:lang w:val="en-US"/>
        </w:rPr>
        <w:t>Lackey</w:t>
      </w:r>
      <w:r w:rsidR="00F96A1B">
        <w:rPr>
          <w:rFonts w:ascii="Times New Roman" w:hAnsi="Times New Roman" w:cs="Times New Roman"/>
          <w:sz w:val="24"/>
          <w:szCs w:val="24"/>
          <w:lang w:val="en-US"/>
        </w:rPr>
        <w:t>, Jennifer</w:t>
      </w:r>
      <w:r w:rsidRPr="00B97EE8">
        <w:rPr>
          <w:rFonts w:ascii="Times New Roman" w:hAnsi="Times New Roman" w:cs="Times New Roman"/>
          <w:sz w:val="24"/>
          <w:szCs w:val="24"/>
          <w:lang w:val="en-US"/>
        </w:rPr>
        <w:t xml:space="preserve"> 2018</w:t>
      </w:r>
      <w:r w:rsidR="00F96A1B">
        <w:rPr>
          <w:rFonts w:ascii="Times New Roman" w:hAnsi="Times New Roman" w:cs="Times New Roman"/>
          <w:sz w:val="24"/>
          <w:szCs w:val="24"/>
          <w:lang w:val="en-US"/>
        </w:rPr>
        <w:t xml:space="preserve">: “Experts and Peer Disagreement”, in: </w:t>
      </w:r>
      <w:r w:rsidR="00D26BCD">
        <w:rPr>
          <w:rFonts w:ascii="Times New Roman" w:hAnsi="Times New Roman" w:cs="Times New Roman"/>
          <w:sz w:val="24"/>
          <w:szCs w:val="24"/>
          <w:lang w:val="en-US"/>
        </w:rPr>
        <w:t>M. Benton, J. Hawthorne &amp; D. Rabinowitz (eds.), Knowledge, Belief, and God: New Insights in Religious Epistemology, Oxford: Oxford University Press, 228-45.</w:t>
      </w:r>
    </w:p>
    <w:p w:rsidR="00BE1867" w:rsidRPr="00815C68" w:rsidRDefault="00BE1867" w:rsidP="00841681">
      <w:pPr>
        <w:spacing w:after="0" w:line="360" w:lineRule="auto"/>
        <w:ind w:left="709" w:hanging="709"/>
        <w:jc w:val="both"/>
        <w:rPr>
          <w:rFonts w:ascii="Times New Roman" w:hAnsi="Times New Roman" w:cs="Times New Roman"/>
          <w:sz w:val="24"/>
          <w:szCs w:val="24"/>
          <w:lang w:val="en-US"/>
        </w:rPr>
      </w:pPr>
      <w:r w:rsidRPr="00B97EE8">
        <w:rPr>
          <w:rFonts w:ascii="Times New Roman" w:hAnsi="Times New Roman" w:cs="Times New Roman"/>
          <w:sz w:val="24"/>
          <w:szCs w:val="24"/>
          <w:lang w:val="en-US"/>
        </w:rPr>
        <w:t>Landemore</w:t>
      </w:r>
      <w:r w:rsidR="00815C68">
        <w:rPr>
          <w:rFonts w:ascii="Times New Roman" w:hAnsi="Times New Roman" w:cs="Times New Roman"/>
          <w:sz w:val="24"/>
          <w:szCs w:val="24"/>
          <w:lang w:val="en-US"/>
        </w:rPr>
        <w:t>, Helene</w:t>
      </w:r>
      <w:r w:rsidRPr="00B97EE8">
        <w:rPr>
          <w:rFonts w:ascii="Times New Roman" w:hAnsi="Times New Roman" w:cs="Times New Roman"/>
          <w:sz w:val="24"/>
          <w:szCs w:val="24"/>
          <w:lang w:val="en-US"/>
        </w:rPr>
        <w:t xml:space="preserve"> 2013</w:t>
      </w:r>
      <w:r w:rsidR="00815C68">
        <w:rPr>
          <w:rFonts w:ascii="Times New Roman" w:hAnsi="Times New Roman" w:cs="Times New Roman"/>
          <w:sz w:val="24"/>
          <w:szCs w:val="24"/>
          <w:lang w:val="en-US"/>
        </w:rPr>
        <w:t xml:space="preserve">: </w:t>
      </w:r>
      <w:r w:rsidR="00815C68">
        <w:rPr>
          <w:rFonts w:ascii="Times New Roman" w:hAnsi="Times New Roman" w:cs="Times New Roman"/>
          <w:i/>
          <w:sz w:val="24"/>
          <w:szCs w:val="24"/>
          <w:lang w:val="en-US"/>
        </w:rPr>
        <w:t>Democratic Reason. Politics, Collective Intelligence, and the Rule of the Many</w:t>
      </w:r>
      <w:r w:rsidR="00815C68">
        <w:rPr>
          <w:rFonts w:ascii="Times New Roman" w:hAnsi="Times New Roman" w:cs="Times New Roman"/>
          <w:sz w:val="24"/>
          <w:szCs w:val="24"/>
          <w:lang w:val="en-US"/>
        </w:rPr>
        <w:t>, Princeton &amp; Oxford: Princeton University Press.</w:t>
      </w:r>
    </w:p>
    <w:p w:rsidR="00DB0DA5" w:rsidRPr="00B97EE8" w:rsidRDefault="00DB0DA5" w:rsidP="00841681">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Lasonen-Aarnio</w:t>
      </w:r>
      <w:r w:rsidR="00C83652">
        <w:rPr>
          <w:rFonts w:ascii="Times New Roman" w:hAnsi="Times New Roman" w:cs="Times New Roman"/>
          <w:sz w:val="24"/>
          <w:szCs w:val="24"/>
          <w:lang w:val="en-US"/>
        </w:rPr>
        <w:t>, Maria</w:t>
      </w:r>
      <w:r>
        <w:rPr>
          <w:rFonts w:ascii="Times New Roman" w:hAnsi="Times New Roman" w:cs="Times New Roman"/>
          <w:sz w:val="24"/>
          <w:szCs w:val="24"/>
          <w:lang w:val="en-US"/>
        </w:rPr>
        <w:t xml:space="preserve"> 2014</w:t>
      </w:r>
      <w:r w:rsidR="00C83652">
        <w:rPr>
          <w:rFonts w:ascii="Times New Roman" w:hAnsi="Times New Roman" w:cs="Times New Roman"/>
          <w:sz w:val="24"/>
          <w:szCs w:val="24"/>
          <w:lang w:val="en-US"/>
        </w:rPr>
        <w:t>: “Higher-Order Evidence and the Limits of Defeat”, in: Philosophy and Phenomenological Research 88: 314-45.</w:t>
      </w:r>
    </w:p>
    <w:p w:rsidR="00BE1867" w:rsidRPr="00B97EE8" w:rsidRDefault="00BE1867" w:rsidP="00841681">
      <w:pPr>
        <w:spacing w:after="0" w:line="360" w:lineRule="auto"/>
        <w:ind w:left="709" w:hanging="709"/>
        <w:jc w:val="both"/>
        <w:rPr>
          <w:rFonts w:ascii="Times New Roman" w:hAnsi="Times New Roman" w:cs="Times New Roman"/>
          <w:sz w:val="24"/>
          <w:szCs w:val="24"/>
          <w:lang w:val="en-US"/>
        </w:rPr>
      </w:pPr>
      <w:r w:rsidRPr="00B97EE8">
        <w:rPr>
          <w:rFonts w:ascii="Times New Roman" w:hAnsi="Times New Roman" w:cs="Times New Roman"/>
          <w:sz w:val="24"/>
          <w:szCs w:val="24"/>
          <w:lang w:val="en-US"/>
        </w:rPr>
        <w:t>Lasonen-Aarnio</w:t>
      </w:r>
      <w:r w:rsidR="00C83652">
        <w:rPr>
          <w:rFonts w:ascii="Times New Roman" w:hAnsi="Times New Roman" w:cs="Times New Roman"/>
          <w:sz w:val="24"/>
          <w:szCs w:val="24"/>
          <w:lang w:val="en-US"/>
        </w:rPr>
        <w:t>, Maria</w:t>
      </w:r>
      <w:r w:rsidRPr="00B97EE8">
        <w:rPr>
          <w:rFonts w:ascii="Times New Roman" w:hAnsi="Times New Roman" w:cs="Times New Roman"/>
          <w:sz w:val="24"/>
          <w:szCs w:val="24"/>
          <w:lang w:val="en-US"/>
        </w:rPr>
        <w:t xml:space="preserve"> 2020</w:t>
      </w:r>
      <w:r w:rsidR="0020750B">
        <w:rPr>
          <w:rFonts w:ascii="Times New Roman" w:hAnsi="Times New Roman" w:cs="Times New Roman"/>
          <w:sz w:val="24"/>
          <w:szCs w:val="24"/>
          <w:lang w:val="en-US"/>
        </w:rPr>
        <w:t>: “Enkrasia or Evidentialism. Learning to Love Mismatch”, in: Philosophical Studies 177: 597-632.</w:t>
      </w:r>
    </w:p>
    <w:p w:rsidR="00BE1867" w:rsidRPr="00B97EE8" w:rsidRDefault="00BE1867" w:rsidP="00841681">
      <w:pPr>
        <w:spacing w:after="0" w:line="360" w:lineRule="auto"/>
        <w:ind w:left="709" w:hanging="709"/>
        <w:jc w:val="both"/>
        <w:rPr>
          <w:rFonts w:ascii="Times New Roman" w:hAnsi="Times New Roman" w:cs="Times New Roman"/>
          <w:sz w:val="24"/>
          <w:szCs w:val="24"/>
          <w:lang w:val="en-US"/>
        </w:rPr>
      </w:pPr>
      <w:r w:rsidRPr="00B97EE8">
        <w:rPr>
          <w:rFonts w:ascii="Times New Roman" w:hAnsi="Times New Roman" w:cs="Times New Roman"/>
          <w:sz w:val="24"/>
          <w:szCs w:val="24"/>
          <w:lang w:val="en-US"/>
        </w:rPr>
        <w:lastRenderedPageBreak/>
        <w:t>Levy</w:t>
      </w:r>
      <w:r w:rsidR="0020750B">
        <w:rPr>
          <w:rFonts w:ascii="Times New Roman" w:hAnsi="Times New Roman" w:cs="Times New Roman"/>
          <w:sz w:val="24"/>
          <w:szCs w:val="24"/>
          <w:lang w:val="en-US"/>
        </w:rPr>
        <w:t>, Neil</w:t>
      </w:r>
      <w:r w:rsidRPr="00B97EE8">
        <w:rPr>
          <w:rFonts w:ascii="Times New Roman" w:hAnsi="Times New Roman" w:cs="Times New Roman"/>
          <w:sz w:val="24"/>
          <w:szCs w:val="24"/>
          <w:lang w:val="en-US"/>
        </w:rPr>
        <w:t xml:space="preserve"> 2007</w:t>
      </w:r>
      <w:r w:rsidR="0020750B">
        <w:rPr>
          <w:rFonts w:ascii="Times New Roman" w:hAnsi="Times New Roman" w:cs="Times New Roman"/>
          <w:sz w:val="24"/>
          <w:szCs w:val="24"/>
          <w:lang w:val="en-US"/>
        </w:rPr>
        <w:t>: “Radically Socialized Knowledge and Conspiracy Theories”, in: Episteme 4: 181-92.</w:t>
      </w:r>
    </w:p>
    <w:p w:rsidR="00BE1867" w:rsidRPr="00C83652" w:rsidRDefault="00BE1867" w:rsidP="00841681">
      <w:pPr>
        <w:spacing w:after="0" w:line="360" w:lineRule="auto"/>
        <w:ind w:left="709" w:hanging="709"/>
        <w:jc w:val="both"/>
        <w:rPr>
          <w:rFonts w:ascii="Times New Roman" w:hAnsi="Times New Roman" w:cs="Times New Roman"/>
          <w:sz w:val="24"/>
          <w:szCs w:val="24"/>
          <w:lang w:val="en-US"/>
        </w:rPr>
      </w:pPr>
      <w:r w:rsidRPr="00B97EE8">
        <w:rPr>
          <w:rFonts w:ascii="Times New Roman" w:hAnsi="Times New Roman" w:cs="Times New Roman"/>
          <w:sz w:val="24"/>
          <w:szCs w:val="24"/>
          <w:lang w:val="en-US"/>
        </w:rPr>
        <w:t>Lynch</w:t>
      </w:r>
      <w:r w:rsidR="00C83652">
        <w:rPr>
          <w:rFonts w:ascii="Times New Roman" w:hAnsi="Times New Roman" w:cs="Times New Roman"/>
          <w:sz w:val="24"/>
          <w:szCs w:val="24"/>
          <w:lang w:val="en-US"/>
        </w:rPr>
        <w:t>, Michael</w:t>
      </w:r>
      <w:r w:rsidRPr="00B97EE8">
        <w:rPr>
          <w:rFonts w:ascii="Times New Roman" w:hAnsi="Times New Roman" w:cs="Times New Roman"/>
          <w:sz w:val="24"/>
          <w:szCs w:val="24"/>
          <w:lang w:val="en-US"/>
        </w:rPr>
        <w:t xml:space="preserve"> 2016</w:t>
      </w:r>
      <w:r w:rsidR="00C83652">
        <w:rPr>
          <w:rFonts w:ascii="Times New Roman" w:hAnsi="Times New Roman" w:cs="Times New Roman"/>
          <w:sz w:val="24"/>
          <w:szCs w:val="24"/>
          <w:lang w:val="en-US"/>
        </w:rPr>
        <w:t xml:space="preserve">: </w:t>
      </w:r>
      <w:r w:rsidR="00C83652">
        <w:rPr>
          <w:rFonts w:ascii="Times New Roman" w:hAnsi="Times New Roman" w:cs="Times New Roman"/>
          <w:i/>
          <w:sz w:val="24"/>
          <w:szCs w:val="24"/>
          <w:lang w:val="en-US"/>
        </w:rPr>
        <w:t>The Internet of Us. Knowing More and Understanding Less in the Age of Big Data</w:t>
      </w:r>
      <w:r w:rsidR="00C83652">
        <w:rPr>
          <w:rFonts w:ascii="Times New Roman" w:hAnsi="Times New Roman" w:cs="Times New Roman"/>
          <w:sz w:val="24"/>
          <w:szCs w:val="24"/>
          <w:lang w:val="en-US"/>
        </w:rPr>
        <w:t>, New York: Liveright Publishing.</w:t>
      </w:r>
    </w:p>
    <w:p w:rsidR="00BE1867" w:rsidRDefault="00BE1867" w:rsidP="00841681">
      <w:pPr>
        <w:spacing w:after="0" w:line="360" w:lineRule="auto"/>
        <w:ind w:left="709" w:hanging="709"/>
        <w:jc w:val="both"/>
        <w:rPr>
          <w:rFonts w:ascii="Times New Roman" w:hAnsi="Times New Roman" w:cs="Times New Roman"/>
          <w:sz w:val="24"/>
          <w:szCs w:val="24"/>
          <w:lang w:val="en-US"/>
        </w:rPr>
      </w:pPr>
      <w:r w:rsidRPr="00B97EE8">
        <w:rPr>
          <w:rFonts w:ascii="Times New Roman" w:hAnsi="Times New Roman" w:cs="Times New Roman"/>
          <w:sz w:val="24"/>
          <w:szCs w:val="24"/>
          <w:lang w:val="en-US"/>
        </w:rPr>
        <w:t>Lynch</w:t>
      </w:r>
      <w:r w:rsidR="00C83652">
        <w:rPr>
          <w:rFonts w:ascii="Times New Roman" w:hAnsi="Times New Roman" w:cs="Times New Roman"/>
          <w:sz w:val="24"/>
          <w:szCs w:val="24"/>
          <w:lang w:val="en-US"/>
        </w:rPr>
        <w:t>, Michael</w:t>
      </w:r>
      <w:r w:rsidRPr="00B97EE8">
        <w:rPr>
          <w:rFonts w:ascii="Times New Roman" w:hAnsi="Times New Roman" w:cs="Times New Roman"/>
          <w:sz w:val="24"/>
          <w:szCs w:val="24"/>
          <w:lang w:val="en-US"/>
        </w:rPr>
        <w:t xml:space="preserve"> 2019</w:t>
      </w:r>
      <w:r w:rsidR="00C83652">
        <w:rPr>
          <w:rFonts w:ascii="Times New Roman" w:hAnsi="Times New Roman" w:cs="Times New Roman"/>
          <w:sz w:val="24"/>
          <w:szCs w:val="24"/>
          <w:lang w:val="en-US"/>
        </w:rPr>
        <w:t xml:space="preserve">: </w:t>
      </w:r>
      <w:r w:rsidR="00C8005F">
        <w:rPr>
          <w:rFonts w:ascii="Times New Roman" w:hAnsi="Times New Roman" w:cs="Times New Roman"/>
          <w:i/>
          <w:sz w:val="24"/>
          <w:szCs w:val="24"/>
          <w:lang w:val="en-US"/>
        </w:rPr>
        <w:t>Know-It-All Society. Truth and Arrogance in Political Culture</w:t>
      </w:r>
      <w:r w:rsidR="00C8005F">
        <w:rPr>
          <w:rFonts w:ascii="Times New Roman" w:hAnsi="Times New Roman" w:cs="Times New Roman"/>
          <w:sz w:val="24"/>
          <w:szCs w:val="24"/>
          <w:lang w:val="en-US"/>
        </w:rPr>
        <w:t>, New York &amp; London: Liveright.</w:t>
      </w:r>
    </w:p>
    <w:p w:rsidR="000C47D6" w:rsidRPr="000C47D6" w:rsidRDefault="000C47D6" w:rsidP="00841681">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McCauley, Robert 2011: </w:t>
      </w:r>
      <w:r>
        <w:rPr>
          <w:rFonts w:ascii="Times New Roman" w:hAnsi="Times New Roman" w:cs="Times New Roman"/>
          <w:i/>
          <w:sz w:val="24"/>
          <w:szCs w:val="24"/>
          <w:lang w:val="en-US"/>
        </w:rPr>
        <w:t>Why Religion is Natural and Science is not</w:t>
      </w:r>
      <w:r>
        <w:rPr>
          <w:rFonts w:ascii="Times New Roman" w:hAnsi="Times New Roman" w:cs="Times New Roman"/>
          <w:sz w:val="24"/>
          <w:szCs w:val="24"/>
          <w:lang w:val="en-US"/>
        </w:rPr>
        <w:t>, Oxford: Oxford University Press.</w:t>
      </w:r>
    </w:p>
    <w:p w:rsidR="00BE1867" w:rsidRPr="00B97EE8" w:rsidRDefault="00BE1867" w:rsidP="00841681">
      <w:pPr>
        <w:spacing w:after="0" w:line="360" w:lineRule="auto"/>
        <w:ind w:left="709" w:hanging="709"/>
        <w:jc w:val="both"/>
        <w:rPr>
          <w:rFonts w:ascii="Times New Roman" w:hAnsi="Times New Roman" w:cs="Times New Roman"/>
          <w:sz w:val="24"/>
          <w:szCs w:val="24"/>
          <w:lang w:val="en-US"/>
        </w:rPr>
      </w:pPr>
      <w:r w:rsidRPr="00B97EE8">
        <w:rPr>
          <w:rFonts w:ascii="Times New Roman" w:hAnsi="Times New Roman" w:cs="Times New Roman"/>
          <w:sz w:val="24"/>
          <w:szCs w:val="24"/>
          <w:lang w:val="en-US"/>
        </w:rPr>
        <w:t xml:space="preserve">McIntyre, Lee 2018: </w:t>
      </w:r>
      <w:r w:rsidRPr="00B97EE8">
        <w:rPr>
          <w:rFonts w:ascii="Times New Roman" w:hAnsi="Times New Roman" w:cs="Times New Roman"/>
          <w:i/>
          <w:sz w:val="24"/>
          <w:szCs w:val="24"/>
          <w:lang w:val="en-US"/>
        </w:rPr>
        <w:t>Post-Truth</w:t>
      </w:r>
      <w:r w:rsidRPr="00B97EE8">
        <w:rPr>
          <w:rFonts w:ascii="Times New Roman" w:hAnsi="Times New Roman" w:cs="Times New Roman"/>
          <w:sz w:val="24"/>
          <w:szCs w:val="24"/>
          <w:lang w:val="en-US"/>
        </w:rPr>
        <w:t>, Cambridge, Mas. &amp; London: MIT Press.</w:t>
      </w:r>
    </w:p>
    <w:p w:rsidR="00BE1867" w:rsidRPr="00B97EE8" w:rsidRDefault="0020750B" w:rsidP="00841681">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Me</w:t>
      </w:r>
      <w:r w:rsidR="00BE1867" w:rsidRPr="00B97EE8">
        <w:rPr>
          <w:rFonts w:ascii="Times New Roman" w:hAnsi="Times New Roman" w:cs="Times New Roman"/>
          <w:sz w:val="24"/>
          <w:szCs w:val="24"/>
          <w:lang w:val="en-US"/>
        </w:rPr>
        <w:t>lis</w:t>
      </w:r>
      <w:r>
        <w:rPr>
          <w:rFonts w:ascii="Times New Roman" w:hAnsi="Times New Roman" w:cs="Times New Roman"/>
          <w:sz w:val="24"/>
          <w:szCs w:val="24"/>
          <w:lang w:val="en-US"/>
        </w:rPr>
        <w:t>, Giacomo</w:t>
      </w:r>
      <w:r w:rsidR="00BE1867" w:rsidRPr="00B97EE8">
        <w:rPr>
          <w:rFonts w:ascii="Times New Roman" w:hAnsi="Times New Roman" w:cs="Times New Roman"/>
          <w:sz w:val="24"/>
          <w:szCs w:val="24"/>
          <w:lang w:val="en-US"/>
        </w:rPr>
        <w:t xml:space="preserve"> 2014</w:t>
      </w:r>
      <w:r>
        <w:rPr>
          <w:rFonts w:ascii="Times New Roman" w:hAnsi="Times New Roman" w:cs="Times New Roman"/>
          <w:sz w:val="24"/>
          <w:szCs w:val="24"/>
          <w:lang w:val="en-US"/>
        </w:rPr>
        <w:t xml:space="preserve">: “Understanding Undermining Defeat”, in: Philosophical Studies 170: 433-42. </w:t>
      </w:r>
    </w:p>
    <w:p w:rsidR="00BE1867" w:rsidRPr="00B97EE8" w:rsidRDefault="00BE1867" w:rsidP="00841681">
      <w:pPr>
        <w:spacing w:after="0" w:line="360" w:lineRule="auto"/>
        <w:ind w:left="709" w:hanging="709"/>
        <w:jc w:val="both"/>
        <w:rPr>
          <w:rFonts w:ascii="Times New Roman" w:hAnsi="Times New Roman" w:cs="Times New Roman"/>
          <w:sz w:val="24"/>
          <w:szCs w:val="24"/>
          <w:lang w:val="en-US"/>
        </w:rPr>
      </w:pPr>
      <w:r w:rsidRPr="00B97EE8">
        <w:rPr>
          <w:rFonts w:ascii="Times New Roman" w:hAnsi="Times New Roman" w:cs="Times New Roman"/>
          <w:sz w:val="24"/>
          <w:szCs w:val="24"/>
          <w:lang w:val="en-US"/>
        </w:rPr>
        <w:t>Nguyen</w:t>
      </w:r>
      <w:r w:rsidR="00C8005F">
        <w:rPr>
          <w:rFonts w:ascii="Times New Roman" w:hAnsi="Times New Roman" w:cs="Times New Roman"/>
          <w:sz w:val="24"/>
          <w:szCs w:val="24"/>
          <w:lang w:val="en-US"/>
        </w:rPr>
        <w:t>, Thi</w:t>
      </w:r>
      <w:r w:rsidRPr="00B97EE8">
        <w:rPr>
          <w:rFonts w:ascii="Times New Roman" w:hAnsi="Times New Roman" w:cs="Times New Roman"/>
          <w:sz w:val="24"/>
          <w:szCs w:val="24"/>
          <w:lang w:val="en-US"/>
        </w:rPr>
        <w:t xml:space="preserve"> forthcoming</w:t>
      </w:r>
      <w:r w:rsidR="00C8005F">
        <w:rPr>
          <w:rFonts w:ascii="Times New Roman" w:hAnsi="Times New Roman" w:cs="Times New Roman"/>
          <w:sz w:val="24"/>
          <w:szCs w:val="24"/>
          <w:lang w:val="en-US"/>
        </w:rPr>
        <w:t>: “Echo Chambers and Epistemic Bubbles”, in: Episteme.</w:t>
      </w:r>
      <w:r w:rsidRPr="00B97EE8">
        <w:rPr>
          <w:rFonts w:ascii="Times New Roman" w:hAnsi="Times New Roman" w:cs="Times New Roman"/>
          <w:sz w:val="24"/>
          <w:szCs w:val="24"/>
          <w:lang w:val="en-US"/>
        </w:rPr>
        <w:tab/>
      </w:r>
    </w:p>
    <w:p w:rsidR="0020750B" w:rsidRPr="008F1726" w:rsidRDefault="008F1726" w:rsidP="008F1726">
      <w:pPr>
        <w:spacing w:after="0" w:line="36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Oreskes, Naomi &amp; Conway, Erik</w:t>
      </w:r>
      <w:r w:rsidR="0020750B" w:rsidRPr="008F1726">
        <w:rPr>
          <w:rFonts w:ascii="Times New Roman" w:hAnsi="Times New Roman" w:cs="Times New Roman"/>
          <w:sz w:val="24"/>
          <w:szCs w:val="24"/>
          <w:lang w:val="en-US"/>
        </w:rPr>
        <w:t xml:space="preserve"> 2010: </w:t>
      </w:r>
      <w:r w:rsidR="0020750B" w:rsidRPr="008F1726">
        <w:rPr>
          <w:rFonts w:ascii="Times New Roman" w:hAnsi="Times New Roman" w:cs="Times New Roman"/>
          <w:i/>
          <w:iCs/>
          <w:sz w:val="24"/>
          <w:szCs w:val="24"/>
          <w:lang w:val="en-US"/>
        </w:rPr>
        <w:t>Merchants of Doubt. How a Handful of Scientists Obscured the Truth on Issues From Tobacco Smoke to Global Warming</w:t>
      </w:r>
      <w:r w:rsidR="0020750B" w:rsidRPr="008F1726">
        <w:rPr>
          <w:rFonts w:ascii="Times New Roman" w:hAnsi="Times New Roman" w:cs="Times New Roman"/>
          <w:sz w:val="24"/>
          <w:szCs w:val="24"/>
          <w:lang w:val="en-US"/>
        </w:rPr>
        <w:t>, New York: Bloomsbury.</w:t>
      </w:r>
    </w:p>
    <w:p w:rsidR="00BE1867" w:rsidRPr="008F1726" w:rsidRDefault="00BE1867" w:rsidP="00841681">
      <w:pPr>
        <w:spacing w:after="0" w:line="360" w:lineRule="auto"/>
        <w:ind w:left="709" w:hanging="709"/>
        <w:jc w:val="both"/>
        <w:rPr>
          <w:rFonts w:ascii="Times New Roman" w:hAnsi="Times New Roman" w:cs="Times New Roman"/>
          <w:sz w:val="24"/>
          <w:szCs w:val="24"/>
          <w:lang w:val="en-US"/>
        </w:rPr>
      </w:pPr>
      <w:r w:rsidRPr="00B97EE8">
        <w:rPr>
          <w:rFonts w:ascii="Times New Roman" w:hAnsi="Times New Roman" w:cs="Times New Roman"/>
          <w:sz w:val="24"/>
          <w:szCs w:val="24"/>
          <w:lang w:val="en-US"/>
        </w:rPr>
        <w:t>Oreskes</w:t>
      </w:r>
      <w:r w:rsidR="008F1726">
        <w:rPr>
          <w:rFonts w:ascii="Times New Roman" w:hAnsi="Times New Roman" w:cs="Times New Roman"/>
          <w:sz w:val="24"/>
          <w:szCs w:val="24"/>
          <w:lang w:val="en-US"/>
        </w:rPr>
        <w:t>, Naomi</w:t>
      </w:r>
      <w:r w:rsidRPr="00B97EE8">
        <w:rPr>
          <w:rFonts w:ascii="Times New Roman" w:hAnsi="Times New Roman" w:cs="Times New Roman"/>
          <w:sz w:val="24"/>
          <w:szCs w:val="24"/>
          <w:lang w:val="en-US"/>
        </w:rPr>
        <w:t xml:space="preserve"> 2019</w:t>
      </w:r>
      <w:r w:rsidR="008F1726">
        <w:rPr>
          <w:rFonts w:ascii="Times New Roman" w:hAnsi="Times New Roman" w:cs="Times New Roman"/>
          <w:sz w:val="24"/>
          <w:szCs w:val="24"/>
          <w:lang w:val="en-US"/>
        </w:rPr>
        <w:t xml:space="preserve">: </w:t>
      </w:r>
      <w:r w:rsidR="008F1726">
        <w:rPr>
          <w:rFonts w:ascii="Times New Roman" w:hAnsi="Times New Roman" w:cs="Times New Roman"/>
          <w:i/>
          <w:sz w:val="24"/>
          <w:szCs w:val="24"/>
          <w:lang w:val="en-US"/>
        </w:rPr>
        <w:t>Why Trust Science?</w:t>
      </w:r>
      <w:r w:rsidR="008F1726">
        <w:rPr>
          <w:rFonts w:ascii="Times New Roman" w:hAnsi="Times New Roman" w:cs="Times New Roman"/>
          <w:sz w:val="24"/>
          <w:szCs w:val="24"/>
          <w:lang w:val="en-US"/>
        </w:rPr>
        <w:t>, Princeton &amp; Oxford: Princeton University Press.</w:t>
      </w:r>
    </w:p>
    <w:p w:rsidR="00BE1867" w:rsidRPr="008F1726" w:rsidRDefault="00BE1867" w:rsidP="00841681">
      <w:pPr>
        <w:spacing w:after="0" w:line="360" w:lineRule="auto"/>
        <w:ind w:left="709" w:hanging="709"/>
        <w:jc w:val="both"/>
        <w:rPr>
          <w:rFonts w:ascii="Times New Roman" w:hAnsi="Times New Roman" w:cs="Times New Roman"/>
          <w:sz w:val="24"/>
          <w:szCs w:val="24"/>
          <w:lang w:val="en-US"/>
        </w:rPr>
      </w:pPr>
      <w:r w:rsidRPr="00B97EE8">
        <w:rPr>
          <w:rFonts w:ascii="Times New Roman" w:hAnsi="Times New Roman" w:cs="Times New Roman"/>
          <w:sz w:val="24"/>
          <w:szCs w:val="24"/>
          <w:lang w:val="en-US"/>
        </w:rPr>
        <w:t>Pariser</w:t>
      </w:r>
      <w:r w:rsidR="008F1726">
        <w:rPr>
          <w:rFonts w:ascii="Times New Roman" w:hAnsi="Times New Roman" w:cs="Times New Roman"/>
          <w:sz w:val="24"/>
          <w:szCs w:val="24"/>
          <w:lang w:val="en-US"/>
        </w:rPr>
        <w:t>, Eli</w:t>
      </w:r>
      <w:r w:rsidRPr="00B97EE8">
        <w:rPr>
          <w:rFonts w:ascii="Times New Roman" w:hAnsi="Times New Roman" w:cs="Times New Roman"/>
          <w:sz w:val="24"/>
          <w:szCs w:val="24"/>
          <w:lang w:val="en-US"/>
        </w:rPr>
        <w:t xml:space="preserve"> 2011</w:t>
      </w:r>
      <w:r w:rsidR="008F1726">
        <w:rPr>
          <w:rFonts w:ascii="Times New Roman" w:hAnsi="Times New Roman" w:cs="Times New Roman"/>
          <w:sz w:val="24"/>
          <w:szCs w:val="24"/>
          <w:lang w:val="en-US"/>
        </w:rPr>
        <w:t xml:space="preserve">: </w:t>
      </w:r>
      <w:r w:rsidR="008F1726">
        <w:rPr>
          <w:rFonts w:ascii="Times New Roman" w:hAnsi="Times New Roman" w:cs="Times New Roman"/>
          <w:i/>
          <w:sz w:val="24"/>
          <w:szCs w:val="24"/>
          <w:lang w:val="en-US"/>
        </w:rPr>
        <w:t>The Filter Bu</w:t>
      </w:r>
      <w:r w:rsidR="00C8005F">
        <w:rPr>
          <w:rFonts w:ascii="Times New Roman" w:hAnsi="Times New Roman" w:cs="Times New Roman"/>
          <w:i/>
          <w:sz w:val="24"/>
          <w:szCs w:val="24"/>
          <w:lang w:val="en-US"/>
        </w:rPr>
        <w:t>b</w:t>
      </w:r>
      <w:r w:rsidR="008F1726">
        <w:rPr>
          <w:rFonts w:ascii="Times New Roman" w:hAnsi="Times New Roman" w:cs="Times New Roman"/>
          <w:i/>
          <w:sz w:val="24"/>
          <w:szCs w:val="24"/>
          <w:lang w:val="en-US"/>
        </w:rPr>
        <w:t>ble. What the Internet is Hiding From You</w:t>
      </w:r>
      <w:r w:rsidR="008F1726">
        <w:rPr>
          <w:rFonts w:ascii="Times New Roman" w:hAnsi="Times New Roman" w:cs="Times New Roman"/>
          <w:sz w:val="24"/>
          <w:szCs w:val="24"/>
          <w:lang w:val="en-US"/>
        </w:rPr>
        <w:t>, London &amp; New York: Penguin Books.</w:t>
      </w:r>
    </w:p>
    <w:p w:rsidR="00BE1867" w:rsidRDefault="00BE1867" w:rsidP="00841681">
      <w:pPr>
        <w:spacing w:after="0" w:line="360" w:lineRule="auto"/>
        <w:ind w:left="709" w:hanging="709"/>
        <w:jc w:val="both"/>
        <w:rPr>
          <w:rFonts w:ascii="Times New Roman" w:hAnsi="Times New Roman" w:cs="Times New Roman"/>
          <w:sz w:val="24"/>
          <w:szCs w:val="24"/>
          <w:lang w:val="en-US"/>
        </w:rPr>
      </w:pPr>
      <w:r w:rsidRPr="00B97EE8">
        <w:rPr>
          <w:rFonts w:ascii="Times New Roman" w:hAnsi="Times New Roman" w:cs="Times New Roman"/>
          <w:sz w:val="24"/>
          <w:szCs w:val="24"/>
          <w:lang w:val="en-US"/>
        </w:rPr>
        <w:t>Pollock</w:t>
      </w:r>
      <w:r w:rsidR="00C8005F">
        <w:rPr>
          <w:rFonts w:ascii="Times New Roman" w:hAnsi="Times New Roman" w:cs="Times New Roman"/>
          <w:sz w:val="24"/>
          <w:szCs w:val="24"/>
          <w:lang w:val="en-US"/>
        </w:rPr>
        <w:t>, John</w:t>
      </w:r>
      <w:r w:rsidRPr="00B97EE8">
        <w:rPr>
          <w:rFonts w:ascii="Times New Roman" w:hAnsi="Times New Roman" w:cs="Times New Roman"/>
          <w:sz w:val="24"/>
          <w:szCs w:val="24"/>
          <w:lang w:val="en-US"/>
        </w:rPr>
        <w:t xml:space="preserve"> 1974</w:t>
      </w:r>
      <w:r w:rsidR="00C8005F">
        <w:rPr>
          <w:rFonts w:ascii="Times New Roman" w:hAnsi="Times New Roman" w:cs="Times New Roman"/>
          <w:sz w:val="24"/>
          <w:szCs w:val="24"/>
          <w:lang w:val="en-US"/>
        </w:rPr>
        <w:t xml:space="preserve">: </w:t>
      </w:r>
      <w:r w:rsidR="00C8005F">
        <w:rPr>
          <w:rFonts w:ascii="Times New Roman" w:hAnsi="Times New Roman" w:cs="Times New Roman"/>
          <w:i/>
          <w:sz w:val="24"/>
          <w:szCs w:val="24"/>
          <w:lang w:val="en-US"/>
        </w:rPr>
        <w:t>Knowledge and Justification</w:t>
      </w:r>
      <w:r w:rsidR="00C8005F">
        <w:rPr>
          <w:rFonts w:ascii="Times New Roman" w:hAnsi="Times New Roman" w:cs="Times New Roman"/>
          <w:sz w:val="24"/>
          <w:szCs w:val="24"/>
          <w:lang w:val="en-US"/>
        </w:rPr>
        <w:t xml:space="preserve">, </w:t>
      </w:r>
      <w:r w:rsidR="00222059">
        <w:rPr>
          <w:rFonts w:ascii="Times New Roman" w:hAnsi="Times New Roman" w:cs="Times New Roman"/>
          <w:sz w:val="24"/>
          <w:szCs w:val="24"/>
          <w:lang w:val="en-US"/>
        </w:rPr>
        <w:t>Princeton &amp; Oxford: Princeton University Press.</w:t>
      </w:r>
      <w:r w:rsidR="00C8005F">
        <w:rPr>
          <w:rFonts w:ascii="Times New Roman" w:hAnsi="Times New Roman" w:cs="Times New Roman"/>
          <w:sz w:val="24"/>
          <w:szCs w:val="24"/>
          <w:lang w:val="en-US"/>
        </w:rPr>
        <w:t xml:space="preserve"> </w:t>
      </w:r>
    </w:p>
    <w:p w:rsidR="00363464" w:rsidRPr="00B97EE8" w:rsidRDefault="00363464" w:rsidP="00841681">
      <w:pPr>
        <w:spacing w:after="0" w:line="360" w:lineRule="auto"/>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Quast</w:t>
      </w:r>
      <w:proofErr w:type="spellEnd"/>
      <w:r w:rsidR="008F2EEE">
        <w:rPr>
          <w:rFonts w:ascii="Times New Roman" w:hAnsi="Times New Roman" w:cs="Times New Roman"/>
          <w:sz w:val="24"/>
          <w:szCs w:val="24"/>
          <w:lang w:val="en-US"/>
        </w:rPr>
        <w:t xml:space="preserve">, Christian 2018: “Expertise: A Practical Explication”, in: </w:t>
      </w:r>
      <w:proofErr w:type="spellStart"/>
      <w:r w:rsidR="008F2EEE">
        <w:rPr>
          <w:rFonts w:ascii="Times New Roman" w:hAnsi="Times New Roman" w:cs="Times New Roman"/>
          <w:sz w:val="24"/>
          <w:szCs w:val="24"/>
          <w:lang w:val="en-US"/>
        </w:rPr>
        <w:t>Topoi</w:t>
      </w:r>
      <w:proofErr w:type="spellEnd"/>
      <w:r w:rsidR="008F2EEE">
        <w:rPr>
          <w:rFonts w:ascii="Times New Roman" w:hAnsi="Times New Roman" w:cs="Times New Roman"/>
          <w:sz w:val="24"/>
          <w:szCs w:val="24"/>
          <w:lang w:val="en-US"/>
        </w:rPr>
        <w:t xml:space="preserve"> 37: 11-27.</w:t>
      </w:r>
    </w:p>
    <w:p w:rsidR="00BE1867" w:rsidRPr="00F96A1B" w:rsidRDefault="00BE1867" w:rsidP="00841681">
      <w:pPr>
        <w:spacing w:after="0" w:line="360" w:lineRule="auto"/>
        <w:ind w:left="709" w:hanging="709"/>
        <w:jc w:val="both"/>
        <w:rPr>
          <w:rFonts w:ascii="Times New Roman" w:hAnsi="Times New Roman" w:cs="Times New Roman"/>
          <w:sz w:val="24"/>
          <w:szCs w:val="24"/>
          <w:lang w:val="en-US"/>
        </w:rPr>
      </w:pPr>
      <w:r w:rsidRPr="00B97EE8">
        <w:rPr>
          <w:rFonts w:ascii="Times New Roman" w:hAnsi="Times New Roman" w:cs="Times New Roman"/>
          <w:sz w:val="24"/>
          <w:szCs w:val="24"/>
          <w:lang w:val="en-US"/>
        </w:rPr>
        <w:t>Raz</w:t>
      </w:r>
      <w:r w:rsidR="00F96A1B">
        <w:rPr>
          <w:rFonts w:ascii="Times New Roman" w:hAnsi="Times New Roman" w:cs="Times New Roman"/>
          <w:sz w:val="24"/>
          <w:szCs w:val="24"/>
          <w:lang w:val="en-US"/>
        </w:rPr>
        <w:t>, Joseph</w:t>
      </w:r>
      <w:r w:rsidRPr="00B97EE8">
        <w:rPr>
          <w:rFonts w:ascii="Times New Roman" w:hAnsi="Times New Roman" w:cs="Times New Roman"/>
          <w:sz w:val="24"/>
          <w:szCs w:val="24"/>
          <w:lang w:val="en-US"/>
        </w:rPr>
        <w:t xml:space="preserve"> 1988</w:t>
      </w:r>
      <w:r w:rsidR="00F96A1B">
        <w:rPr>
          <w:rFonts w:ascii="Times New Roman" w:hAnsi="Times New Roman" w:cs="Times New Roman"/>
          <w:sz w:val="24"/>
          <w:szCs w:val="24"/>
          <w:lang w:val="en-US"/>
        </w:rPr>
        <w:t xml:space="preserve">: </w:t>
      </w:r>
      <w:r w:rsidR="00F96A1B">
        <w:rPr>
          <w:rFonts w:ascii="Times New Roman" w:hAnsi="Times New Roman" w:cs="Times New Roman"/>
          <w:i/>
          <w:sz w:val="24"/>
          <w:szCs w:val="24"/>
          <w:lang w:val="en-US"/>
        </w:rPr>
        <w:t>The Morality of Freedom</w:t>
      </w:r>
      <w:r w:rsidR="00F96A1B">
        <w:rPr>
          <w:rFonts w:ascii="Times New Roman" w:hAnsi="Times New Roman" w:cs="Times New Roman"/>
          <w:sz w:val="24"/>
          <w:szCs w:val="24"/>
          <w:lang w:val="en-US"/>
        </w:rPr>
        <w:t>, Oxford: Oxford University Press.</w:t>
      </w:r>
    </w:p>
    <w:p w:rsidR="00C8005F" w:rsidRPr="009B5F16" w:rsidRDefault="00C8005F" w:rsidP="00C8005F">
      <w:pPr>
        <w:ind w:left="709" w:hanging="709"/>
        <w:rPr>
          <w:lang w:val="en-US"/>
        </w:rPr>
      </w:pPr>
      <w:r>
        <w:rPr>
          <w:rFonts w:ascii="Times New Roman" w:hAnsi="Times New Roman"/>
          <w:sz w:val="24"/>
          <w:szCs w:val="24"/>
          <w:lang w:val="en-US"/>
        </w:rPr>
        <w:t xml:space="preserve">Rosenhouse, Jason 2009: </w:t>
      </w:r>
      <w:r>
        <w:rPr>
          <w:rFonts w:ascii="Times New Roman" w:hAnsi="Times New Roman"/>
          <w:i/>
          <w:sz w:val="24"/>
          <w:szCs w:val="24"/>
          <w:lang w:val="en-US"/>
        </w:rPr>
        <w:t>The Monty Hall Problem</w:t>
      </w:r>
      <w:r>
        <w:rPr>
          <w:rFonts w:ascii="Times New Roman" w:hAnsi="Times New Roman"/>
          <w:sz w:val="24"/>
          <w:szCs w:val="24"/>
          <w:lang w:val="en-US"/>
        </w:rPr>
        <w:t>, Oxford: Oxford University Press.</w:t>
      </w:r>
    </w:p>
    <w:p w:rsidR="00BE1867" w:rsidRPr="008F1726" w:rsidRDefault="00BE1867" w:rsidP="00841681">
      <w:pPr>
        <w:spacing w:after="0" w:line="360" w:lineRule="auto"/>
        <w:ind w:left="709" w:hanging="709"/>
        <w:jc w:val="both"/>
        <w:rPr>
          <w:rFonts w:ascii="Times New Roman" w:hAnsi="Times New Roman" w:cs="Times New Roman"/>
          <w:sz w:val="24"/>
          <w:szCs w:val="24"/>
          <w:lang w:val="en-US"/>
        </w:rPr>
      </w:pPr>
      <w:proofErr w:type="spellStart"/>
      <w:r w:rsidRPr="00B97EE8">
        <w:rPr>
          <w:rFonts w:ascii="Times New Roman" w:hAnsi="Times New Roman" w:cs="Times New Roman"/>
          <w:sz w:val="24"/>
          <w:szCs w:val="24"/>
          <w:lang w:val="en-US"/>
        </w:rPr>
        <w:t>Sunstein</w:t>
      </w:r>
      <w:proofErr w:type="spellEnd"/>
      <w:r w:rsidR="008F1726">
        <w:rPr>
          <w:rFonts w:ascii="Times New Roman" w:hAnsi="Times New Roman" w:cs="Times New Roman"/>
          <w:sz w:val="24"/>
          <w:szCs w:val="24"/>
          <w:lang w:val="en-US"/>
        </w:rPr>
        <w:t>, Cass</w:t>
      </w:r>
      <w:r w:rsidRPr="00B97EE8">
        <w:rPr>
          <w:rFonts w:ascii="Times New Roman" w:hAnsi="Times New Roman" w:cs="Times New Roman"/>
          <w:sz w:val="24"/>
          <w:szCs w:val="24"/>
          <w:lang w:val="en-US"/>
        </w:rPr>
        <w:t xml:space="preserve"> 2006</w:t>
      </w:r>
      <w:r w:rsidR="008F1726">
        <w:rPr>
          <w:rFonts w:ascii="Times New Roman" w:hAnsi="Times New Roman" w:cs="Times New Roman"/>
          <w:sz w:val="24"/>
          <w:szCs w:val="24"/>
          <w:lang w:val="en-US"/>
        </w:rPr>
        <w:t xml:space="preserve">: </w:t>
      </w:r>
      <w:proofErr w:type="spellStart"/>
      <w:r w:rsidR="008F1726">
        <w:rPr>
          <w:rFonts w:ascii="Times New Roman" w:hAnsi="Times New Roman" w:cs="Times New Roman"/>
          <w:i/>
          <w:sz w:val="24"/>
          <w:szCs w:val="24"/>
          <w:lang w:val="en-US"/>
        </w:rPr>
        <w:t>Infotopia</w:t>
      </w:r>
      <w:proofErr w:type="spellEnd"/>
      <w:r w:rsidR="00240266">
        <w:rPr>
          <w:rFonts w:ascii="Times New Roman" w:hAnsi="Times New Roman" w:cs="Times New Roman"/>
          <w:i/>
          <w:sz w:val="24"/>
          <w:szCs w:val="24"/>
          <w:lang w:val="en-US"/>
        </w:rPr>
        <w:t>:</w:t>
      </w:r>
      <w:r w:rsidR="008F1726">
        <w:rPr>
          <w:rFonts w:ascii="Times New Roman" w:hAnsi="Times New Roman" w:cs="Times New Roman"/>
          <w:i/>
          <w:sz w:val="24"/>
          <w:szCs w:val="24"/>
          <w:lang w:val="en-US"/>
        </w:rPr>
        <w:t xml:space="preserve"> How Many Minds Produce Knowledge</w:t>
      </w:r>
      <w:r w:rsidR="008F1726">
        <w:rPr>
          <w:rFonts w:ascii="Times New Roman" w:hAnsi="Times New Roman" w:cs="Times New Roman"/>
          <w:sz w:val="24"/>
          <w:szCs w:val="24"/>
          <w:lang w:val="en-US"/>
        </w:rPr>
        <w:t>, Oxford: Oxford University Press.</w:t>
      </w:r>
    </w:p>
    <w:p w:rsidR="00BE1867" w:rsidRPr="008F1726" w:rsidRDefault="00BE1867" w:rsidP="00841681">
      <w:pPr>
        <w:spacing w:after="0" w:line="360" w:lineRule="auto"/>
        <w:ind w:left="709" w:hanging="709"/>
        <w:jc w:val="both"/>
        <w:rPr>
          <w:rFonts w:ascii="Times New Roman" w:hAnsi="Times New Roman" w:cs="Times New Roman"/>
          <w:sz w:val="24"/>
          <w:szCs w:val="24"/>
          <w:lang w:val="en-US"/>
        </w:rPr>
      </w:pPr>
      <w:r w:rsidRPr="00B97EE8">
        <w:rPr>
          <w:rFonts w:ascii="Times New Roman" w:hAnsi="Times New Roman" w:cs="Times New Roman"/>
          <w:sz w:val="24"/>
          <w:szCs w:val="24"/>
          <w:lang w:val="en-US"/>
        </w:rPr>
        <w:t>Uscinski</w:t>
      </w:r>
      <w:r w:rsidR="008F1726">
        <w:rPr>
          <w:rFonts w:ascii="Times New Roman" w:hAnsi="Times New Roman" w:cs="Times New Roman"/>
          <w:sz w:val="24"/>
          <w:szCs w:val="24"/>
          <w:lang w:val="en-US"/>
        </w:rPr>
        <w:t>, Joseph</w:t>
      </w:r>
      <w:r w:rsidRPr="00B97EE8">
        <w:rPr>
          <w:rFonts w:ascii="Times New Roman" w:hAnsi="Times New Roman" w:cs="Times New Roman"/>
          <w:sz w:val="24"/>
          <w:szCs w:val="24"/>
          <w:lang w:val="en-US"/>
        </w:rPr>
        <w:t xml:space="preserve"> &amp; Parent</w:t>
      </w:r>
      <w:r w:rsidR="008F1726">
        <w:rPr>
          <w:rFonts w:ascii="Times New Roman" w:hAnsi="Times New Roman" w:cs="Times New Roman"/>
          <w:sz w:val="24"/>
          <w:szCs w:val="24"/>
          <w:lang w:val="en-US"/>
        </w:rPr>
        <w:t>, Joseph</w:t>
      </w:r>
      <w:r w:rsidRPr="00B97EE8">
        <w:rPr>
          <w:rFonts w:ascii="Times New Roman" w:hAnsi="Times New Roman" w:cs="Times New Roman"/>
          <w:sz w:val="24"/>
          <w:szCs w:val="24"/>
          <w:lang w:val="en-US"/>
        </w:rPr>
        <w:t xml:space="preserve"> 2014</w:t>
      </w:r>
      <w:r w:rsidR="008F1726">
        <w:rPr>
          <w:rFonts w:ascii="Times New Roman" w:hAnsi="Times New Roman" w:cs="Times New Roman"/>
          <w:sz w:val="24"/>
          <w:szCs w:val="24"/>
          <w:lang w:val="en-US"/>
        </w:rPr>
        <w:t xml:space="preserve">: </w:t>
      </w:r>
      <w:r w:rsidR="008F1726">
        <w:rPr>
          <w:rFonts w:ascii="Times New Roman" w:hAnsi="Times New Roman" w:cs="Times New Roman"/>
          <w:i/>
          <w:sz w:val="24"/>
          <w:szCs w:val="24"/>
          <w:lang w:val="en-US"/>
        </w:rPr>
        <w:t>American Conspiracy Theories</w:t>
      </w:r>
      <w:r w:rsidR="008F1726">
        <w:rPr>
          <w:rFonts w:ascii="Times New Roman" w:hAnsi="Times New Roman" w:cs="Times New Roman"/>
          <w:sz w:val="24"/>
          <w:szCs w:val="24"/>
          <w:lang w:val="en-US"/>
        </w:rPr>
        <w:t>, Oxford: Oxford University Press.</w:t>
      </w:r>
    </w:p>
    <w:p w:rsidR="00BE1867" w:rsidRPr="00B97EE8" w:rsidRDefault="00BE1867" w:rsidP="00841681">
      <w:pPr>
        <w:spacing w:after="0" w:line="360" w:lineRule="auto"/>
        <w:ind w:left="709" w:hanging="709"/>
        <w:jc w:val="both"/>
        <w:rPr>
          <w:rFonts w:ascii="Times New Roman" w:hAnsi="Times New Roman" w:cs="Times New Roman"/>
          <w:sz w:val="24"/>
          <w:szCs w:val="24"/>
          <w:lang w:val="en-US"/>
        </w:rPr>
      </w:pPr>
      <w:r w:rsidRPr="00B97EE8">
        <w:rPr>
          <w:rFonts w:ascii="Times New Roman" w:hAnsi="Times New Roman" w:cs="Times New Roman"/>
          <w:sz w:val="24"/>
          <w:szCs w:val="24"/>
          <w:lang w:val="en-US"/>
        </w:rPr>
        <w:t>Vosoughi</w:t>
      </w:r>
      <w:r w:rsidR="00FE7766">
        <w:rPr>
          <w:rFonts w:ascii="Times New Roman" w:hAnsi="Times New Roman" w:cs="Times New Roman"/>
          <w:sz w:val="24"/>
          <w:szCs w:val="24"/>
          <w:lang w:val="en-US"/>
        </w:rPr>
        <w:t>, Soroush</w:t>
      </w:r>
      <w:r w:rsidRPr="00B97EE8">
        <w:rPr>
          <w:rFonts w:ascii="Times New Roman" w:hAnsi="Times New Roman" w:cs="Times New Roman"/>
          <w:sz w:val="24"/>
          <w:szCs w:val="24"/>
          <w:lang w:val="en-US"/>
        </w:rPr>
        <w:t xml:space="preserve"> et al. 2018</w:t>
      </w:r>
      <w:r w:rsidR="00FE7766">
        <w:rPr>
          <w:rFonts w:ascii="Times New Roman" w:hAnsi="Times New Roman" w:cs="Times New Roman"/>
          <w:sz w:val="24"/>
          <w:szCs w:val="24"/>
          <w:lang w:val="en-US"/>
        </w:rPr>
        <w:t>: “The Spread of True and False News”, in: Science 359: 1146-51.</w:t>
      </w:r>
    </w:p>
    <w:p w:rsidR="00BE1867" w:rsidRPr="00FE7766" w:rsidRDefault="00BE1867" w:rsidP="00841681">
      <w:pPr>
        <w:spacing w:after="0" w:line="360" w:lineRule="auto"/>
        <w:ind w:left="709" w:hanging="709"/>
        <w:jc w:val="both"/>
        <w:rPr>
          <w:rFonts w:ascii="Times New Roman" w:hAnsi="Times New Roman" w:cs="Times New Roman"/>
          <w:sz w:val="24"/>
          <w:szCs w:val="24"/>
          <w:lang w:val="en-US"/>
        </w:rPr>
      </w:pPr>
      <w:r w:rsidRPr="00B97EE8">
        <w:rPr>
          <w:rFonts w:ascii="Times New Roman" w:hAnsi="Times New Roman" w:cs="Times New Roman"/>
          <w:sz w:val="24"/>
          <w:szCs w:val="24"/>
          <w:lang w:val="en-US"/>
        </w:rPr>
        <w:t>Weatherson</w:t>
      </w:r>
      <w:r w:rsidR="00FE7766">
        <w:rPr>
          <w:rFonts w:ascii="Times New Roman" w:hAnsi="Times New Roman" w:cs="Times New Roman"/>
          <w:sz w:val="24"/>
          <w:szCs w:val="24"/>
          <w:lang w:val="en-US"/>
        </w:rPr>
        <w:t>, Brian</w:t>
      </w:r>
      <w:r w:rsidRPr="00B97EE8">
        <w:rPr>
          <w:rFonts w:ascii="Times New Roman" w:hAnsi="Times New Roman" w:cs="Times New Roman"/>
          <w:sz w:val="24"/>
          <w:szCs w:val="24"/>
          <w:lang w:val="en-US"/>
        </w:rPr>
        <w:t xml:space="preserve"> 2019</w:t>
      </w:r>
      <w:r w:rsidR="00FE7766">
        <w:rPr>
          <w:rFonts w:ascii="Times New Roman" w:hAnsi="Times New Roman" w:cs="Times New Roman"/>
          <w:sz w:val="24"/>
          <w:szCs w:val="24"/>
          <w:lang w:val="en-US"/>
        </w:rPr>
        <w:t xml:space="preserve">: </w:t>
      </w:r>
      <w:r w:rsidR="00FE7766">
        <w:rPr>
          <w:rFonts w:ascii="Times New Roman" w:hAnsi="Times New Roman" w:cs="Times New Roman"/>
          <w:i/>
          <w:sz w:val="24"/>
          <w:szCs w:val="24"/>
          <w:lang w:val="en-US"/>
        </w:rPr>
        <w:t>Normative Externalism</w:t>
      </w:r>
      <w:r w:rsidR="00FE7766">
        <w:rPr>
          <w:rFonts w:ascii="Times New Roman" w:hAnsi="Times New Roman" w:cs="Times New Roman"/>
          <w:sz w:val="24"/>
          <w:szCs w:val="24"/>
          <w:lang w:val="en-US"/>
        </w:rPr>
        <w:t>, Oxford: Oxford University Press.</w:t>
      </w:r>
    </w:p>
    <w:p w:rsidR="00BE1867" w:rsidRPr="00B97EE8" w:rsidRDefault="00BE1867" w:rsidP="00841681">
      <w:pPr>
        <w:spacing w:after="0" w:line="360" w:lineRule="auto"/>
        <w:ind w:left="709" w:hanging="709"/>
        <w:jc w:val="both"/>
        <w:rPr>
          <w:rFonts w:ascii="Times New Roman" w:hAnsi="Times New Roman" w:cs="Times New Roman"/>
          <w:sz w:val="24"/>
          <w:szCs w:val="24"/>
          <w:lang w:val="en-US"/>
        </w:rPr>
      </w:pPr>
      <w:r w:rsidRPr="00B97EE8">
        <w:rPr>
          <w:rFonts w:ascii="Times New Roman" w:hAnsi="Times New Roman" w:cs="Times New Roman"/>
          <w:sz w:val="24"/>
          <w:szCs w:val="24"/>
          <w:lang w:val="en-US"/>
        </w:rPr>
        <w:t>White</w:t>
      </w:r>
      <w:r w:rsidR="00A3168C">
        <w:rPr>
          <w:rFonts w:ascii="Times New Roman" w:hAnsi="Times New Roman" w:cs="Times New Roman"/>
          <w:sz w:val="24"/>
          <w:szCs w:val="24"/>
          <w:lang w:val="en-US"/>
        </w:rPr>
        <w:t>, Roger</w:t>
      </w:r>
      <w:r w:rsidRPr="00B97EE8">
        <w:rPr>
          <w:rFonts w:ascii="Times New Roman" w:hAnsi="Times New Roman" w:cs="Times New Roman"/>
          <w:sz w:val="24"/>
          <w:szCs w:val="24"/>
          <w:lang w:val="en-US"/>
        </w:rPr>
        <w:t xml:space="preserve"> 2005</w:t>
      </w:r>
      <w:r w:rsidR="00A3168C">
        <w:rPr>
          <w:rFonts w:ascii="Times New Roman" w:hAnsi="Times New Roman" w:cs="Times New Roman"/>
          <w:sz w:val="24"/>
          <w:szCs w:val="24"/>
          <w:lang w:val="en-US"/>
        </w:rPr>
        <w:t>: “Epistemic Permissiveness”, in: Philosophical Perspectives 19: 445-59.</w:t>
      </w:r>
    </w:p>
    <w:p w:rsidR="00021AC7" w:rsidRPr="00975F58" w:rsidRDefault="00BE1867" w:rsidP="0022674D">
      <w:pPr>
        <w:spacing w:after="0" w:line="360" w:lineRule="auto"/>
        <w:ind w:left="709" w:hanging="709"/>
        <w:jc w:val="both"/>
        <w:rPr>
          <w:rFonts w:ascii="Times New Roman" w:hAnsi="Times New Roman" w:cs="Times New Roman"/>
          <w:sz w:val="24"/>
          <w:szCs w:val="24"/>
          <w:lang w:val="en-US"/>
        </w:rPr>
      </w:pPr>
      <w:r w:rsidRPr="00B97EE8">
        <w:rPr>
          <w:rFonts w:ascii="Times New Roman" w:hAnsi="Times New Roman" w:cs="Times New Roman"/>
          <w:sz w:val="24"/>
          <w:szCs w:val="24"/>
          <w:lang w:val="en-US"/>
        </w:rPr>
        <w:t>Zagzebski</w:t>
      </w:r>
      <w:r w:rsidR="00A3168C">
        <w:rPr>
          <w:rFonts w:ascii="Times New Roman" w:hAnsi="Times New Roman" w:cs="Times New Roman"/>
          <w:sz w:val="24"/>
          <w:szCs w:val="24"/>
          <w:lang w:val="en-US"/>
        </w:rPr>
        <w:t>, Linda</w:t>
      </w:r>
      <w:r w:rsidRPr="00B97EE8">
        <w:rPr>
          <w:rFonts w:ascii="Times New Roman" w:hAnsi="Times New Roman" w:cs="Times New Roman"/>
          <w:sz w:val="24"/>
          <w:szCs w:val="24"/>
          <w:lang w:val="en-US"/>
        </w:rPr>
        <w:t xml:space="preserve"> 2012</w:t>
      </w:r>
      <w:r w:rsidR="00A3168C">
        <w:rPr>
          <w:rFonts w:ascii="Times New Roman" w:hAnsi="Times New Roman" w:cs="Times New Roman"/>
          <w:sz w:val="24"/>
          <w:szCs w:val="24"/>
          <w:lang w:val="en-US"/>
        </w:rPr>
        <w:t xml:space="preserve">: </w:t>
      </w:r>
      <w:r w:rsidR="00A3168C">
        <w:rPr>
          <w:rFonts w:ascii="Times New Roman" w:hAnsi="Times New Roman" w:cs="Times New Roman"/>
          <w:i/>
          <w:sz w:val="24"/>
          <w:szCs w:val="24"/>
          <w:lang w:val="en-US"/>
        </w:rPr>
        <w:t>Epistemic Authority. A Theory of Trust, Authority and Autonomy in Belief</w:t>
      </w:r>
      <w:r w:rsidR="00A3168C">
        <w:rPr>
          <w:rFonts w:ascii="Times New Roman" w:hAnsi="Times New Roman" w:cs="Times New Roman"/>
          <w:sz w:val="24"/>
          <w:szCs w:val="24"/>
          <w:lang w:val="en-US"/>
        </w:rPr>
        <w:t>, Oxford: Oxford University Press.</w:t>
      </w:r>
    </w:p>
    <w:p w:rsidR="00A26797" w:rsidRPr="00C41336" w:rsidRDefault="00A26797" w:rsidP="00A26797">
      <w:pPr>
        <w:spacing w:after="0" w:line="360" w:lineRule="auto"/>
        <w:ind w:firstLine="426"/>
        <w:jc w:val="both"/>
        <w:rPr>
          <w:rFonts w:ascii="Times New Roman" w:hAnsi="Times New Roman" w:cs="Times New Roman"/>
          <w:sz w:val="24"/>
          <w:szCs w:val="24"/>
          <w:lang w:val="en-US"/>
        </w:rPr>
      </w:pPr>
    </w:p>
    <w:sectPr w:rsidR="00A26797" w:rsidRPr="00C41336" w:rsidSect="007277F0">
      <w:foot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410" w:rsidRDefault="005F4410" w:rsidP="00377F7F">
      <w:pPr>
        <w:spacing w:after="0" w:line="240" w:lineRule="auto"/>
      </w:pPr>
      <w:r>
        <w:separator/>
      </w:r>
    </w:p>
  </w:endnote>
  <w:endnote w:type="continuationSeparator" w:id="0">
    <w:p w:rsidR="005F4410" w:rsidRDefault="005F4410" w:rsidP="00377F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516782"/>
      <w:docPartObj>
        <w:docPartGallery w:val="Page Numbers (Bottom of Page)"/>
        <w:docPartUnique/>
      </w:docPartObj>
    </w:sdtPr>
    <w:sdtContent>
      <w:p w:rsidR="00007FE7" w:rsidRDefault="00007FE7">
        <w:pPr>
          <w:pStyle w:val="Fuzeile"/>
          <w:jc w:val="center"/>
        </w:pPr>
        <w:fldSimple w:instr=" PAGE   \* MERGEFORMAT ">
          <w:r w:rsidR="00EA36FE">
            <w:rPr>
              <w:noProof/>
            </w:rPr>
            <w:t>16</w:t>
          </w:r>
        </w:fldSimple>
      </w:p>
    </w:sdtContent>
  </w:sdt>
  <w:p w:rsidR="00007FE7" w:rsidRDefault="00007FE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410" w:rsidRDefault="005F4410" w:rsidP="00377F7F">
      <w:pPr>
        <w:spacing w:after="0" w:line="240" w:lineRule="auto"/>
      </w:pPr>
      <w:r>
        <w:separator/>
      </w:r>
    </w:p>
  </w:footnote>
  <w:footnote w:type="continuationSeparator" w:id="0">
    <w:p w:rsidR="005F4410" w:rsidRDefault="005F4410" w:rsidP="00377F7F">
      <w:pPr>
        <w:spacing w:after="0" w:line="240" w:lineRule="auto"/>
      </w:pPr>
      <w:r>
        <w:continuationSeparator/>
      </w:r>
    </w:p>
  </w:footnote>
  <w:footnote w:id="1">
    <w:p w:rsidR="00007FE7" w:rsidRDefault="00007FE7">
      <w:pPr>
        <w:pStyle w:val="Funotentext"/>
        <w:jc w:val="both"/>
        <w:rPr>
          <w:rFonts w:ascii="Times New Roman" w:hAnsi="Times New Roman" w:cs="Times New Roman"/>
          <w:lang w:val="en-US"/>
        </w:rPr>
      </w:pPr>
      <w:r w:rsidRPr="00B970DC">
        <w:rPr>
          <w:rStyle w:val="Funotenzeichen"/>
          <w:rFonts w:ascii="Times New Roman" w:hAnsi="Times New Roman" w:cs="Times New Roman"/>
        </w:rPr>
        <w:footnoteRef/>
      </w:r>
      <w:r w:rsidRPr="00B970DC">
        <w:rPr>
          <w:rFonts w:ascii="Times New Roman" w:hAnsi="Times New Roman" w:cs="Times New Roman"/>
          <w:lang w:val="en-US"/>
        </w:rPr>
        <w:t xml:space="preserve"> For an excellent survey of these explanatory factors, see McIntyre 2018.</w:t>
      </w:r>
    </w:p>
  </w:footnote>
  <w:footnote w:id="2">
    <w:p w:rsidR="00007FE7" w:rsidRDefault="00007FE7">
      <w:pPr>
        <w:pStyle w:val="Funotentext"/>
        <w:jc w:val="both"/>
        <w:rPr>
          <w:rFonts w:ascii="Times New Roman" w:hAnsi="Times New Roman" w:cs="Times New Roman"/>
          <w:lang w:val="en-US"/>
        </w:rPr>
      </w:pPr>
      <w:r w:rsidRPr="00B970DC">
        <w:rPr>
          <w:rStyle w:val="Funotenzeichen"/>
          <w:rFonts w:ascii="Times New Roman" w:hAnsi="Times New Roman" w:cs="Times New Roman"/>
        </w:rPr>
        <w:footnoteRef/>
      </w:r>
      <w:r w:rsidRPr="00B970DC">
        <w:rPr>
          <w:rFonts w:ascii="Times New Roman" w:hAnsi="Times New Roman" w:cs="Times New Roman"/>
          <w:lang w:val="en-US"/>
        </w:rPr>
        <w:t xml:space="preserve"> Cf. Dunning 2005; Kahneman 2011: part III.</w:t>
      </w:r>
    </w:p>
  </w:footnote>
  <w:footnote w:id="3">
    <w:p w:rsidR="00007FE7" w:rsidRDefault="00007FE7">
      <w:pPr>
        <w:pStyle w:val="Funotentext"/>
        <w:jc w:val="both"/>
        <w:rPr>
          <w:rFonts w:ascii="Times New Roman" w:hAnsi="Times New Roman" w:cs="Times New Roman"/>
          <w:lang w:val="en-US"/>
        </w:rPr>
      </w:pPr>
      <w:r w:rsidRPr="00B970DC">
        <w:rPr>
          <w:rStyle w:val="Funotenzeichen"/>
          <w:rFonts w:ascii="Times New Roman" w:hAnsi="Times New Roman" w:cs="Times New Roman"/>
        </w:rPr>
        <w:footnoteRef/>
      </w:r>
      <w:r w:rsidRPr="00B970DC">
        <w:rPr>
          <w:rFonts w:ascii="Times New Roman" w:hAnsi="Times New Roman" w:cs="Times New Roman"/>
          <w:lang w:val="en-US"/>
        </w:rPr>
        <w:t xml:space="preserve"> Cf. Kahneman 2011.</w:t>
      </w:r>
    </w:p>
  </w:footnote>
  <w:footnote w:id="4">
    <w:p w:rsidR="00007FE7" w:rsidRDefault="00007FE7">
      <w:pPr>
        <w:pStyle w:val="Funotentext"/>
        <w:jc w:val="both"/>
        <w:rPr>
          <w:rFonts w:ascii="Times New Roman" w:hAnsi="Times New Roman" w:cs="Times New Roman"/>
          <w:lang w:val="en-US"/>
        </w:rPr>
      </w:pPr>
      <w:r w:rsidRPr="00B970DC">
        <w:rPr>
          <w:rStyle w:val="Funotenzeichen"/>
          <w:rFonts w:ascii="Times New Roman" w:hAnsi="Times New Roman" w:cs="Times New Roman"/>
        </w:rPr>
        <w:footnoteRef/>
      </w:r>
      <w:r w:rsidRPr="00B970DC">
        <w:rPr>
          <w:rFonts w:ascii="Times New Roman" w:hAnsi="Times New Roman" w:cs="Times New Roman"/>
          <w:lang w:val="en-US"/>
        </w:rPr>
        <w:t xml:space="preserve"> Brotherton 2015 argues that conspiracy theories are often the results of our natural tendency to give narrative explanations.</w:t>
      </w:r>
    </w:p>
  </w:footnote>
  <w:footnote w:id="5">
    <w:p w:rsidR="00007FE7" w:rsidRDefault="00007FE7">
      <w:pPr>
        <w:pStyle w:val="Funotentext"/>
        <w:jc w:val="both"/>
        <w:rPr>
          <w:rFonts w:ascii="Times New Roman" w:hAnsi="Times New Roman" w:cs="Times New Roman"/>
          <w:lang w:val="en-US"/>
        </w:rPr>
      </w:pPr>
      <w:r w:rsidRPr="00B970DC">
        <w:rPr>
          <w:rStyle w:val="Funotenzeichen"/>
          <w:rFonts w:ascii="Times New Roman" w:hAnsi="Times New Roman" w:cs="Times New Roman"/>
        </w:rPr>
        <w:footnoteRef/>
      </w:r>
      <w:r w:rsidRPr="00B970DC">
        <w:rPr>
          <w:rFonts w:ascii="Times New Roman" w:hAnsi="Times New Roman" w:cs="Times New Roman"/>
          <w:lang w:val="en-US"/>
        </w:rPr>
        <w:t xml:space="preserve"> Cf. Cassam 2019.</w:t>
      </w:r>
    </w:p>
  </w:footnote>
  <w:footnote w:id="6">
    <w:p w:rsidR="00007FE7" w:rsidRDefault="00007FE7">
      <w:pPr>
        <w:pStyle w:val="Funotentext"/>
        <w:jc w:val="both"/>
        <w:rPr>
          <w:rFonts w:ascii="Times New Roman" w:hAnsi="Times New Roman" w:cs="Times New Roman"/>
          <w:lang w:val="en-US"/>
        </w:rPr>
      </w:pPr>
      <w:r w:rsidRPr="00B970DC">
        <w:rPr>
          <w:rStyle w:val="Funotenzeichen"/>
          <w:rFonts w:ascii="Times New Roman" w:hAnsi="Times New Roman" w:cs="Times New Roman"/>
        </w:rPr>
        <w:footnoteRef/>
      </w:r>
      <w:r w:rsidRPr="00B970DC">
        <w:rPr>
          <w:rFonts w:ascii="Times New Roman" w:hAnsi="Times New Roman" w:cs="Times New Roman"/>
          <w:lang w:val="en-US"/>
        </w:rPr>
        <w:t xml:space="preserve"> Cf. Kahneman 2011: ch. 13.</w:t>
      </w:r>
    </w:p>
  </w:footnote>
  <w:footnote w:id="7">
    <w:p w:rsidR="00007FE7" w:rsidRDefault="00007FE7">
      <w:pPr>
        <w:pStyle w:val="Funotentext"/>
        <w:jc w:val="both"/>
        <w:rPr>
          <w:rFonts w:ascii="Times New Roman" w:hAnsi="Times New Roman" w:cs="Times New Roman"/>
          <w:lang w:val="en-US"/>
        </w:rPr>
      </w:pPr>
      <w:r w:rsidRPr="00B970DC">
        <w:rPr>
          <w:rStyle w:val="Funotenzeichen"/>
          <w:rFonts w:ascii="Times New Roman" w:hAnsi="Times New Roman" w:cs="Times New Roman"/>
        </w:rPr>
        <w:footnoteRef/>
      </w:r>
      <w:r w:rsidRPr="00B970DC">
        <w:rPr>
          <w:rFonts w:ascii="Times New Roman" w:hAnsi="Times New Roman" w:cs="Times New Roman"/>
          <w:lang w:val="en-US"/>
        </w:rPr>
        <w:t xml:space="preserve"> Cf. Sunstein 2006: ch. 3.</w:t>
      </w:r>
    </w:p>
  </w:footnote>
  <w:footnote w:id="8">
    <w:p w:rsidR="00007FE7" w:rsidRDefault="00007FE7">
      <w:pPr>
        <w:pStyle w:val="Funotentext"/>
        <w:jc w:val="both"/>
        <w:rPr>
          <w:rFonts w:ascii="Times New Roman" w:hAnsi="Times New Roman" w:cs="Times New Roman"/>
          <w:lang w:val="en-US"/>
        </w:rPr>
      </w:pPr>
      <w:r w:rsidRPr="00B970DC">
        <w:rPr>
          <w:rStyle w:val="Funotenzeichen"/>
          <w:rFonts w:ascii="Times New Roman" w:hAnsi="Times New Roman" w:cs="Times New Roman"/>
        </w:rPr>
        <w:footnoteRef/>
      </w:r>
      <w:r w:rsidRPr="00B970DC">
        <w:rPr>
          <w:rFonts w:ascii="Times New Roman" w:hAnsi="Times New Roman" w:cs="Times New Roman"/>
          <w:lang w:val="en-US"/>
        </w:rPr>
        <w:t xml:space="preserve"> Cf. Lynch 2019.</w:t>
      </w:r>
    </w:p>
  </w:footnote>
  <w:footnote w:id="9">
    <w:p w:rsidR="00007FE7" w:rsidRDefault="00007FE7">
      <w:pPr>
        <w:pStyle w:val="Funotentext"/>
        <w:jc w:val="both"/>
        <w:rPr>
          <w:rFonts w:ascii="Times New Roman" w:hAnsi="Times New Roman" w:cs="Times New Roman"/>
          <w:lang w:val="en-US"/>
        </w:rPr>
      </w:pPr>
      <w:r w:rsidRPr="00B970DC">
        <w:rPr>
          <w:rStyle w:val="Funotenzeichen"/>
          <w:rFonts w:ascii="Times New Roman" w:hAnsi="Times New Roman" w:cs="Times New Roman"/>
        </w:rPr>
        <w:footnoteRef/>
      </w:r>
      <w:r w:rsidRPr="00B970DC">
        <w:rPr>
          <w:rFonts w:ascii="Times New Roman" w:hAnsi="Times New Roman" w:cs="Times New Roman"/>
          <w:lang w:val="en-US"/>
        </w:rPr>
        <w:t xml:space="preserve"> According to the majority view, fake news results either from a deceptive intention or an attitude of indifference to truth. See Gelfert 2018; Jaster &amp; Lanius 2018.</w:t>
      </w:r>
    </w:p>
  </w:footnote>
  <w:footnote w:id="10">
    <w:p w:rsidR="00007FE7" w:rsidRDefault="00007FE7">
      <w:pPr>
        <w:pStyle w:val="Funotentext"/>
        <w:jc w:val="both"/>
        <w:rPr>
          <w:rFonts w:ascii="Times New Roman" w:hAnsi="Times New Roman" w:cs="Times New Roman"/>
          <w:lang w:val="en-US"/>
        </w:rPr>
      </w:pPr>
      <w:r w:rsidRPr="00B970DC">
        <w:rPr>
          <w:rStyle w:val="Funotenzeichen"/>
          <w:rFonts w:ascii="Times New Roman" w:hAnsi="Times New Roman" w:cs="Times New Roman"/>
        </w:rPr>
        <w:footnoteRef/>
      </w:r>
      <w:r w:rsidRPr="00B970DC">
        <w:rPr>
          <w:rFonts w:ascii="Times New Roman" w:hAnsi="Times New Roman" w:cs="Times New Roman"/>
          <w:lang w:val="en-US"/>
        </w:rPr>
        <w:t xml:space="preserve"> </w:t>
      </w:r>
      <w:proofErr w:type="spellStart"/>
      <w:r w:rsidRPr="00B970DC">
        <w:rPr>
          <w:rFonts w:ascii="Times New Roman" w:hAnsi="Times New Roman" w:cs="Times New Roman"/>
          <w:lang w:val="en-US"/>
        </w:rPr>
        <w:t>Jaster</w:t>
      </w:r>
      <w:proofErr w:type="spellEnd"/>
      <w:r w:rsidRPr="00B970DC">
        <w:rPr>
          <w:rFonts w:ascii="Times New Roman" w:hAnsi="Times New Roman" w:cs="Times New Roman"/>
          <w:lang w:val="en-US"/>
        </w:rPr>
        <w:t xml:space="preserve"> &amp; </w:t>
      </w:r>
      <w:proofErr w:type="spellStart"/>
      <w:r w:rsidRPr="00B970DC">
        <w:rPr>
          <w:rFonts w:ascii="Times New Roman" w:hAnsi="Times New Roman" w:cs="Times New Roman"/>
          <w:lang w:val="en-US"/>
        </w:rPr>
        <w:t>Lanius</w:t>
      </w:r>
      <w:proofErr w:type="spellEnd"/>
      <w:r w:rsidRPr="00B970DC">
        <w:rPr>
          <w:rFonts w:ascii="Times New Roman" w:hAnsi="Times New Roman" w:cs="Times New Roman"/>
          <w:lang w:val="en-US"/>
        </w:rPr>
        <w:t xml:space="preserve"> 2018.</w:t>
      </w:r>
    </w:p>
  </w:footnote>
  <w:footnote w:id="11">
    <w:p w:rsidR="00007FE7" w:rsidRDefault="00007FE7">
      <w:pPr>
        <w:pStyle w:val="Funotentext"/>
        <w:jc w:val="both"/>
        <w:rPr>
          <w:rFonts w:ascii="Times New Roman" w:hAnsi="Times New Roman" w:cs="Times New Roman"/>
          <w:lang w:val="en-US"/>
        </w:rPr>
      </w:pPr>
      <w:r w:rsidRPr="00B970DC">
        <w:rPr>
          <w:rStyle w:val="Funotenzeichen"/>
          <w:rFonts w:ascii="Times New Roman" w:hAnsi="Times New Roman" w:cs="Times New Roman"/>
        </w:rPr>
        <w:footnoteRef/>
      </w:r>
      <w:r w:rsidRPr="00B970DC">
        <w:rPr>
          <w:rFonts w:ascii="Times New Roman" w:hAnsi="Times New Roman" w:cs="Times New Roman"/>
          <w:lang w:val="en-US"/>
        </w:rPr>
        <w:t xml:space="preserve"> This is how I interpret Kellyanne Conway’s reference to “alternative facts” when she defended the claim that Trump had more visitors at his inauguration speech than Obama, on NBC in 2017. I take it that she did not rely here on ontological relativism, but was just claiming that there were pieces of evidence (namely reports from a massively overcrowded subway system) that were in conflict with what the official pictures of the event suggested.</w:t>
      </w:r>
    </w:p>
  </w:footnote>
  <w:footnote w:id="12">
    <w:p w:rsidR="00007FE7" w:rsidRDefault="00007FE7">
      <w:pPr>
        <w:pStyle w:val="Funotentext"/>
        <w:jc w:val="both"/>
        <w:rPr>
          <w:rFonts w:ascii="Times New Roman" w:hAnsi="Times New Roman" w:cs="Times New Roman"/>
          <w:lang w:val="en-US"/>
        </w:rPr>
      </w:pPr>
      <w:r w:rsidRPr="00B970DC">
        <w:rPr>
          <w:rStyle w:val="Funotenzeichen"/>
          <w:rFonts w:ascii="Times New Roman" w:hAnsi="Times New Roman" w:cs="Times New Roman"/>
        </w:rPr>
        <w:footnoteRef/>
      </w:r>
      <w:r w:rsidRPr="00B970DC">
        <w:rPr>
          <w:rFonts w:ascii="Times New Roman" w:hAnsi="Times New Roman" w:cs="Times New Roman"/>
          <w:lang w:val="en-US"/>
        </w:rPr>
        <w:t xml:space="preserve"> According to </w:t>
      </w:r>
      <w:proofErr w:type="spellStart"/>
      <w:r w:rsidRPr="00B970DC">
        <w:rPr>
          <w:rFonts w:ascii="Times New Roman" w:hAnsi="Times New Roman" w:cs="Times New Roman"/>
          <w:lang w:val="en-US"/>
        </w:rPr>
        <w:t>Orsekes</w:t>
      </w:r>
      <w:proofErr w:type="spellEnd"/>
      <w:r w:rsidRPr="00B970DC">
        <w:rPr>
          <w:rFonts w:ascii="Times New Roman" w:hAnsi="Times New Roman" w:cs="Times New Roman"/>
          <w:lang w:val="en-US"/>
        </w:rPr>
        <w:t xml:space="preserve"> &amp; Conway 2010, these strategies were used by lobbyists from the tobacco industry and the oil industry to discredit scientific findings about the harmful effects of these industries.</w:t>
      </w:r>
    </w:p>
  </w:footnote>
  <w:footnote w:id="13">
    <w:p w:rsidR="00007FE7" w:rsidRDefault="00007FE7">
      <w:pPr>
        <w:pStyle w:val="Funotentext"/>
        <w:jc w:val="both"/>
        <w:rPr>
          <w:rFonts w:ascii="Times New Roman" w:hAnsi="Times New Roman" w:cs="Times New Roman"/>
          <w:lang w:val="en-US"/>
        </w:rPr>
      </w:pPr>
      <w:r w:rsidRPr="00B970DC">
        <w:rPr>
          <w:rStyle w:val="Funotenzeichen"/>
          <w:rFonts w:ascii="Times New Roman" w:hAnsi="Times New Roman" w:cs="Times New Roman"/>
        </w:rPr>
        <w:footnoteRef/>
      </w:r>
      <w:r w:rsidRPr="00B970DC">
        <w:rPr>
          <w:rFonts w:ascii="Times New Roman" w:hAnsi="Times New Roman" w:cs="Times New Roman"/>
          <w:lang w:val="en-US"/>
        </w:rPr>
        <w:t xml:space="preserve"> Cf. Sunstein 2006: ch. 3.</w:t>
      </w:r>
    </w:p>
  </w:footnote>
  <w:footnote w:id="14">
    <w:p w:rsidR="00007FE7" w:rsidRDefault="00007FE7">
      <w:pPr>
        <w:pStyle w:val="Funotentext"/>
        <w:jc w:val="both"/>
        <w:rPr>
          <w:rFonts w:ascii="Times New Roman" w:hAnsi="Times New Roman" w:cs="Times New Roman"/>
          <w:lang w:val="fr-FR"/>
        </w:rPr>
      </w:pPr>
      <w:r w:rsidRPr="00B970DC">
        <w:rPr>
          <w:rStyle w:val="Funotenzeichen"/>
          <w:rFonts w:ascii="Times New Roman" w:hAnsi="Times New Roman" w:cs="Times New Roman"/>
        </w:rPr>
        <w:footnoteRef/>
      </w:r>
      <w:r w:rsidRPr="00B970DC">
        <w:rPr>
          <w:rFonts w:ascii="Times New Roman" w:hAnsi="Times New Roman" w:cs="Times New Roman"/>
          <w:lang w:val="en-US"/>
        </w:rPr>
        <w:t xml:space="preserve"> For the general worry, see Pariser 2011. Recent empirical studies suggest, however, that these effects are not significant. </w:t>
      </w:r>
      <w:r w:rsidRPr="00B970DC">
        <w:rPr>
          <w:rFonts w:ascii="Times New Roman" w:hAnsi="Times New Roman" w:cs="Times New Roman"/>
          <w:lang w:val="fr-FR"/>
        </w:rPr>
        <w:t>Cf. Hannack et al. 2013; Haim et al. 2017; Curtois et al. 2018.</w:t>
      </w:r>
    </w:p>
  </w:footnote>
  <w:footnote w:id="15">
    <w:p w:rsidR="00007FE7" w:rsidRDefault="00007FE7">
      <w:pPr>
        <w:pStyle w:val="Funotentext"/>
        <w:jc w:val="both"/>
        <w:rPr>
          <w:rFonts w:ascii="Times New Roman" w:hAnsi="Times New Roman" w:cs="Times New Roman"/>
          <w:lang w:val="fr-FR"/>
        </w:rPr>
      </w:pPr>
      <w:r w:rsidRPr="00B970DC">
        <w:rPr>
          <w:rStyle w:val="Funotenzeichen"/>
          <w:rFonts w:ascii="Times New Roman" w:hAnsi="Times New Roman" w:cs="Times New Roman"/>
        </w:rPr>
        <w:footnoteRef/>
      </w:r>
      <w:r w:rsidRPr="00B970DC">
        <w:rPr>
          <w:rFonts w:ascii="Times New Roman" w:hAnsi="Times New Roman" w:cs="Times New Roman"/>
          <w:lang w:val="fr-FR"/>
        </w:rPr>
        <w:t xml:space="preserve"> Cf. McIntyre 2018, ch. 4.</w:t>
      </w:r>
    </w:p>
  </w:footnote>
  <w:footnote w:id="16">
    <w:p w:rsidR="00007FE7" w:rsidRDefault="00007FE7">
      <w:pPr>
        <w:pStyle w:val="Funotentext"/>
        <w:jc w:val="both"/>
        <w:rPr>
          <w:rFonts w:ascii="Times New Roman" w:hAnsi="Times New Roman" w:cs="Times New Roman"/>
          <w:lang w:val="fr-FR"/>
        </w:rPr>
      </w:pPr>
      <w:r w:rsidRPr="00B970DC">
        <w:rPr>
          <w:rStyle w:val="Funotenzeichen"/>
          <w:rFonts w:ascii="Times New Roman" w:hAnsi="Times New Roman" w:cs="Times New Roman"/>
        </w:rPr>
        <w:footnoteRef/>
      </w:r>
      <w:r w:rsidRPr="00B970DC">
        <w:rPr>
          <w:rFonts w:ascii="Times New Roman" w:hAnsi="Times New Roman" w:cs="Times New Roman"/>
          <w:lang w:val="fr-FR"/>
        </w:rPr>
        <w:t xml:space="preserve"> Cf. Vosoughi et al. 2018.</w:t>
      </w:r>
    </w:p>
  </w:footnote>
  <w:footnote w:id="17">
    <w:p w:rsidR="00007FE7" w:rsidRDefault="00007FE7">
      <w:pPr>
        <w:pStyle w:val="Funotentext"/>
        <w:jc w:val="both"/>
        <w:rPr>
          <w:rFonts w:ascii="Times New Roman" w:hAnsi="Times New Roman" w:cs="Times New Roman"/>
          <w:lang w:val="en-US"/>
        </w:rPr>
      </w:pPr>
      <w:r w:rsidRPr="00B970DC">
        <w:rPr>
          <w:rStyle w:val="Funotenzeichen"/>
          <w:rFonts w:ascii="Times New Roman" w:hAnsi="Times New Roman" w:cs="Times New Roman"/>
        </w:rPr>
        <w:footnoteRef/>
      </w:r>
      <w:r w:rsidRPr="00B970DC">
        <w:rPr>
          <w:rFonts w:ascii="Times New Roman" w:hAnsi="Times New Roman" w:cs="Times New Roman"/>
          <w:lang w:val="en-US"/>
        </w:rPr>
        <w:t xml:space="preserve"> Cf. McIntyre 2018, ch. 6.</w:t>
      </w:r>
    </w:p>
  </w:footnote>
  <w:footnote w:id="18">
    <w:p w:rsidR="00007FE7" w:rsidRDefault="00007FE7">
      <w:pPr>
        <w:pStyle w:val="Funotentext"/>
        <w:jc w:val="both"/>
        <w:rPr>
          <w:rFonts w:ascii="Times New Roman" w:hAnsi="Times New Roman" w:cs="Times New Roman"/>
          <w:lang w:val="en-US"/>
        </w:rPr>
      </w:pPr>
      <w:r w:rsidRPr="00B970DC">
        <w:rPr>
          <w:rStyle w:val="Funotenzeichen"/>
          <w:rFonts w:ascii="Times New Roman" w:hAnsi="Times New Roman" w:cs="Times New Roman"/>
        </w:rPr>
        <w:footnoteRef/>
      </w:r>
      <w:r w:rsidRPr="00B970DC">
        <w:rPr>
          <w:rFonts w:ascii="Times New Roman" w:hAnsi="Times New Roman" w:cs="Times New Roman"/>
          <w:lang w:val="en-US"/>
        </w:rPr>
        <w:t xml:space="preserve"> For discussion, see, e.g., Duthil Novaes &amp; de Ridder in this volume.</w:t>
      </w:r>
    </w:p>
  </w:footnote>
  <w:footnote w:id="19">
    <w:p w:rsidR="00007FE7" w:rsidRDefault="00007FE7">
      <w:pPr>
        <w:pStyle w:val="Funotentext"/>
        <w:jc w:val="both"/>
        <w:rPr>
          <w:rFonts w:ascii="Times New Roman" w:hAnsi="Times New Roman" w:cs="Times New Roman"/>
          <w:lang w:val="en-US"/>
        </w:rPr>
      </w:pPr>
      <w:r w:rsidRPr="00B970DC">
        <w:rPr>
          <w:rStyle w:val="Funotenzeichen"/>
          <w:rFonts w:ascii="Times New Roman" w:hAnsi="Times New Roman" w:cs="Times New Roman"/>
        </w:rPr>
        <w:footnoteRef/>
      </w:r>
      <w:r w:rsidRPr="00B970DC">
        <w:rPr>
          <w:rFonts w:ascii="Times New Roman" w:hAnsi="Times New Roman" w:cs="Times New Roman"/>
          <w:lang w:val="en-US"/>
        </w:rPr>
        <w:t xml:space="preserve"> Uscinski &amp; Parent 2014: 110 present some evidence from letters to the editors of </w:t>
      </w:r>
      <w:r w:rsidRPr="00B970DC">
        <w:rPr>
          <w:rFonts w:ascii="Times New Roman" w:hAnsi="Times New Roman" w:cs="Times New Roman"/>
          <w:i/>
          <w:lang w:val="en-US"/>
        </w:rPr>
        <w:t>The New York Times</w:t>
      </w:r>
      <w:r w:rsidRPr="00B970DC">
        <w:rPr>
          <w:rFonts w:ascii="Times New Roman" w:hAnsi="Times New Roman" w:cs="Times New Roman"/>
          <w:lang w:val="en-US"/>
        </w:rPr>
        <w:t xml:space="preserve"> (1890-2010) that suggests that conspiratorial talk has recently declined. </w:t>
      </w:r>
    </w:p>
  </w:footnote>
  <w:footnote w:id="20">
    <w:p w:rsidR="00007FE7" w:rsidRDefault="00007FE7">
      <w:pPr>
        <w:pStyle w:val="Funotentext"/>
        <w:jc w:val="both"/>
        <w:rPr>
          <w:rFonts w:ascii="Times New Roman" w:hAnsi="Times New Roman" w:cs="Times New Roman"/>
          <w:lang w:val="en-US"/>
        </w:rPr>
      </w:pPr>
      <w:r w:rsidRPr="00B970DC">
        <w:rPr>
          <w:rStyle w:val="Funotenzeichen"/>
          <w:rFonts w:ascii="Times New Roman" w:hAnsi="Times New Roman" w:cs="Times New Roman"/>
        </w:rPr>
        <w:footnoteRef/>
      </w:r>
      <w:r w:rsidRPr="00B970DC">
        <w:rPr>
          <w:rFonts w:ascii="Times New Roman" w:hAnsi="Times New Roman" w:cs="Times New Roman"/>
          <w:lang w:val="en-US"/>
        </w:rPr>
        <w:t xml:space="preserve"> Cf., e.g., Landemore 2013.</w:t>
      </w:r>
    </w:p>
  </w:footnote>
  <w:footnote w:id="21">
    <w:p w:rsidR="00007FE7" w:rsidRPr="006467B6" w:rsidRDefault="00007FE7">
      <w:pPr>
        <w:pStyle w:val="Funotentext"/>
        <w:rPr>
          <w:rFonts w:ascii="Times New Roman" w:hAnsi="Times New Roman" w:cs="Times New Roman"/>
          <w:lang w:val="en-US"/>
        </w:rPr>
      </w:pPr>
      <w:r>
        <w:rPr>
          <w:rStyle w:val="Funotenzeichen"/>
        </w:rPr>
        <w:footnoteRef/>
      </w:r>
      <w:r w:rsidRPr="00DA7E77">
        <w:rPr>
          <w:lang w:val="en-US"/>
        </w:rPr>
        <w:t xml:space="preserve"> </w:t>
      </w:r>
      <w:r>
        <w:rPr>
          <w:rFonts w:ascii="Times New Roman" w:hAnsi="Times New Roman" w:cs="Times New Roman"/>
          <w:lang w:val="en-US"/>
        </w:rPr>
        <w:t>Of course, there are other alternatives to (PDR) such as individualism, i.e. the view that testimony does not provide us with any epistemic reasons.</w:t>
      </w:r>
    </w:p>
  </w:footnote>
  <w:footnote w:id="22">
    <w:p w:rsidR="00007FE7" w:rsidRPr="006467B6" w:rsidRDefault="00007FE7">
      <w:pPr>
        <w:pStyle w:val="Funotentext"/>
        <w:rPr>
          <w:rFonts w:ascii="Times New Roman" w:hAnsi="Times New Roman" w:cs="Times New Roman"/>
          <w:lang w:val="en-US"/>
        </w:rPr>
      </w:pPr>
      <w:r>
        <w:rPr>
          <w:rStyle w:val="Funotenzeichen"/>
        </w:rPr>
        <w:footnoteRef/>
      </w:r>
      <w:r w:rsidRPr="00DA7E77">
        <w:rPr>
          <w:lang w:val="en-US"/>
        </w:rPr>
        <w:t xml:space="preserve"> </w:t>
      </w:r>
      <w:r>
        <w:rPr>
          <w:rFonts w:ascii="Times New Roman" w:hAnsi="Times New Roman" w:cs="Times New Roman"/>
          <w:lang w:val="en-US"/>
        </w:rPr>
        <w:t>Whether one possesses the relevant evidence or the reasoning competences will, of course, depend on further factors such as training or opportunity</w:t>
      </w:r>
    </w:p>
  </w:footnote>
  <w:footnote w:id="23">
    <w:p w:rsidR="00007FE7" w:rsidRPr="006467B6" w:rsidRDefault="00007FE7">
      <w:pPr>
        <w:pStyle w:val="Funotentext"/>
        <w:rPr>
          <w:rFonts w:ascii="Times New Roman" w:hAnsi="Times New Roman" w:cs="Times New Roman"/>
          <w:lang w:val="en-US"/>
        </w:rPr>
      </w:pPr>
      <w:r>
        <w:rPr>
          <w:rStyle w:val="Funotenzeichen"/>
        </w:rPr>
        <w:footnoteRef/>
      </w:r>
      <w:r w:rsidRPr="00DA7E77">
        <w:rPr>
          <w:lang w:val="en-US"/>
        </w:rPr>
        <w:t xml:space="preserve"> </w:t>
      </w:r>
      <w:r>
        <w:rPr>
          <w:rFonts w:ascii="Times New Roman" w:hAnsi="Times New Roman" w:cs="Times New Roman"/>
          <w:lang w:val="en-US"/>
        </w:rPr>
        <w:t xml:space="preserve">One should keep in mind here that being an epistemic authority is different from being an expert. Whereas the status of an expert does not depend on being recognized as such, an authority has her normatively binding force only in virtue of being recognized as an expert. </w:t>
      </w:r>
    </w:p>
  </w:footnote>
  <w:footnote w:id="24">
    <w:p w:rsidR="00007FE7" w:rsidRPr="003447C5" w:rsidRDefault="00007FE7">
      <w:pPr>
        <w:pStyle w:val="Funotentext"/>
        <w:rPr>
          <w:rFonts w:ascii="Times New Roman" w:hAnsi="Times New Roman" w:cs="Times New Roman"/>
          <w:lang w:val="en-US"/>
        </w:rPr>
      </w:pPr>
      <w:r>
        <w:rPr>
          <w:rStyle w:val="Funotenzeichen"/>
        </w:rPr>
        <w:footnoteRef/>
      </w:r>
      <w:r w:rsidRPr="00DA7E77">
        <w:rPr>
          <w:lang w:val="en-US"/>
        </w:rPr>
        <w:t xml:space="preserve"> </w:t>
      </w:r>
      <w:r>
        <w:rPr>
          <w:rFonts w:ascii="Times New Roman" w:hAnsi="Times New Roman" w:cs="Times New Roman"/>
          <w:lang w:val="en-US"/>
        </w:rPr>
        <w:t>Let me flag that this definition is far from being uncontroversial. Some philosophers treat “authority” and “expert” as more or less synonymous terms (Goldman 1999, Lackey 2018), others share my view that authorities must be recognized as superiors (</w:t>
      </w:r>
      <w:proofErr w:type="spellStart"/>
      <w:r>
        <w:rPr>
          <w:rFonts w:ascii="Times New Roman" w:hAnsi="Times New Roman" w:cs="Times New Roman"/>
          <w:lang w:val="en-US"/>
        </w:rPr>
        <w:t>Zagzebski</w:t>
      </w:r>
      <w:proofErr w:type="spellEnd"/>
      <w:r>
        <w:rPr>
          <w:rFonts w:ascii="Times New Roman" w:hAnsi="Times New Roman" w:cs="Times New Roman"/>
          <w:lang w:val="en-US"/>
        </w:rPr>
        <w:t xml:space="preserve"> 2012: 103; </w:t>
      </w:r>
      <w:proofErr w:type="spellStart"/>
      <w:r>
        <w:rPr>
          <w:rFonts w:ascii="Times New Roman" w:hAnsi="Times New Roman" w:cs="Times New Roman"/>
          <w:lang w:val="en-US"/>
        </w:rPr>
        <w:t>Jäger</w:t>
      </w:r>
      <w:proofErr w:type="spellEnd"/>
      <w:r>
        <w:rPr>
          <w:rFonts w:ascii="Times New Roman" w:hAnsi="Times New Roman" w:cs="Times New Roman"/>
          <w:lang w:val="en-US"/>
        </w:rPr>
        <w:t xml:space="preserve"> 2016: 170). Most closely, my definition resembles </w:t>
      </w:r>
      <w:proofErr w:type="spellStart"/>
      <w:r>
        <w:rPr>
          <w:rFonts w:ascii="Times New Roman" w:hAnsi="Times New Roman" w:cs="Times New Roman"/>
          <w:lang w:val="en-US"/>
        </w:rPr>
        <w:t>Jäger’s</w:t>
      </w:r>
      <w:proofErr w:type="spellEnd"/>
      <w:r>
        <w:rPr>
          <w:rFonts w:ascii="Times New Roman" w:hAnsi="Times New Roman" w:cs="Times New Roman"/>
          <w:lang w:val="en-US"/>
        </w:rPr>
        <w:t xml:space="preserve">. There is, however, one crucial difference: </w:t>
      </w:r>
      <w:proofErr w:type="spellStart"/>
      <w:r>
        <w:rPr>
          <w:rFonts w:ascii="Times New Roman" w:hAnsi="Times New Roman" w:cs="Times New Roman"/>
          <w:lang w:val="en-US"/>
        </w:rPr>
        <w:t>Jäger</w:t>
      </w:r>
      <w:proofErr w:type="spellEnd"/>
      <w:r>
        <w:rPr>
          <w:rFonts w:ascii="Times New Roman" w:hAnsi="Times New Roman" w:cs="Times New Roman"/>
          <w:lang w:val="en-US"/>
        </w:rPr>
        <w:t xml:space="preserve"> does not require that S takes the authority to have considered all of S’s own evidence.</w:t>
      </w:r>
    </w:p>
  </w:footnote>
  <w:footnote w:id="25">
    <w:p w:rsidR="00007FE7" w:rsidRPr="00855C7D" w:rsidRDefault="00007FE7">
      <w:pPr>
        <w:pStyle w:val="Funotentext"/>
        <w:rPr>
          <w:rFonts w:ascii="Times New Roman" w:hAnsi="Times New Roman" w:cs="Times New Roman"/>
          <w:lang w:val="en-US"/>
        </w:rPr>
      </w:pPr>
      <w:r>
        <w:rPr>
          <w:rStyle w:val="Funotenzeichen"/>
        </w:rPr>
        <w:footnoteRef/>
      </w:r>
      <w:r w:rsidRPr="00DA7E77">
        <w:rPr>
          <w:lang w:val="en-US"/>
        </w:rPr>
        <w:t xml:space="preserve"> </w:t>
      </w:r>
      <w:r>
        <w:rPr>
          <w:rFonts w:ascii="Times New Roman" w:hAnsi="Times New Roman" w:cs="Times New Roman"/>
          <w:lang w:val="en-US"/>
        </w:rPr>
        <w:t xml:space="preserve">For service-oriented accounts of experts, see </w:t>
      </w:r>
      <w:proofErr w:type="spellStart"/>
      <w:r>
        <w:rPr>
          <w:rFonts w:ascii="Times New Roman" w:hAnsi="Times New Roman" w:cs="Times New Roman"/>
          <w:lang w:val="en-US"/>
        </w:rPr>
        <w:t>Quast</w:t>
      </w:r>
      <w:proofErr w:type="spellEnd"/>
      <w:r>
        <w:rPr>
          <w:rFonts w:ascii="Times New Roman" w:hAnsi="Times New Roman" w:cs="Times New Roman"/>
          <w:lang w:val="en-US"/>
        </w:rPr>
        <w:t xml:space="preserve"> 2018 and Croce 2019.</w:t>
      </w:r>
    </w:p>
  </w:footnote>
  <w:footnote w:id="26">
    <w:p w:rsidR="00007FE7" w:rsidRDefault="00007FE7">
      <w:pPr>
        <w:pStyle w:val="Funotentext"/>
        <w:jc w:val="both"/>
        <w:rPr>
          <w:rFonts w:ascii="Times New Roman" w:hAnsi="Times New Roman" w:cs="Times New Roman"/>
          <w:lang w:val="en-US"/>
        </w:rPr>
      </w:pPr>
      <w:r w:rsidRPr="00B970DC">
        <w:rPr>
          <w:rStyle w:val="Funotenzeichen"/>
          <w:rFonts w:ascii="Times New Roman" w:hAnsi="Times New Roman" w:cs="Times New Roman"/>
          <w:lang w:val="en-US"/>
        </w:rPr>
        <w:footnoteRef/>
      </w:r>
      <w:r w:rsidRPr="00B970DC">
        <w:rPr>
          <w:rFonts w:ascii="Times New Roman" w:hAnsi="Times New Roman" w:cs="Times New Roman"/>
          <w:lang w:val="en-US"/>
        </w:rPr>
        <w:t xml:space="preserve"> Cf. Zagzebski 2012: 114: “</w:t>
      </w:r>
      <w:r w:rsidRPr="00B970DC">
        <w:rPr>
          <w:rFonts w:ascii="Times New Roman" w:hAnsi="Times New Roman" w:cs="Times New Roman"/>
          <w:lang w:val="en-US"/>
        </w:rPr>
        <w:sym w:font="Symbol" w:char="F05B"/>
      </w:r>
      <w:r w:rsidRPr="00B970DC">
        <w:rPr>
          <w:rFonts w:ascii="Times New Roman" w:hAnsi="Times New Roman" w:cs="Times New Roman"/>
          <w:lang w:val="en-US"/>
        </w:rPr>
        <w:t>T</w:t>
      </w:r>
      <w:r w:rsidRPr="00B970DC">
        <w:rPr>
          <w:rFonts w:ascii="Times New Roman" w:hAnsi="Times New Roman" w:cs="Times New Roman"/>
          <w:lang w:val="en-US"/>
        </w:rPr>
        <w:sym w:font="Symbol" w:char="F05D"/>
      </w:r>
      <w:r w:rsidRPr="00B970DC">
        <w:rPr>
          <w:rFonts w:ascii="Times New Roman" w:hAnsi="Times New Roman" w:cs="Times New Roman"/>
          <w:lang w:val="en-US"/>
        </w:rPr>
        <w:t>here is another problem with treating the authority’s belief that p as just another reason among others to believe. If I do so, I will worsen my track record in getting the truth.” See also Raz 1988: 68-69.</w:t>
      </w:r>
    </w:p>
  </w:footnote>
  <w:footnote w:id="27">
    <w:p w:rsidR="00007FE7" w:rsidRDefault="00007FE7">
      <w:pPr>
        <w:pStyle w:val="Funotentext"/>
        <w:jc w:val="both"/>
        <w:rPr>
          <w:rFonts w:ascii="Times New Roman" w:hAnsi="Times New Roman" w:cs="Times New Roman"/>
          <w:lang w:val="en-US"/>
        </w:rPr>
      </w:pPr>
      <w:r w:rsidRPr="00B970DC">
        <w:rPr>
          <w:rStyle w:val="Funotenzeichen"/>
          <w:rFonts w:ascii="Times New Roman" w:hAnsi="Times New Roman" w:cs="Times New Roman"/>
        </w:rPr>
        <w:footnoteRef/>
      </w:r>
      <w:r w:rsidRPr="00B970DC">
        <w:rPr>
          <w:rFonts w:ascii="Times New Roman" w:hAnsi="Times New Roman" w:cs="Times New Roman"/>
          <w:lang w:val="en-US"/>
        </w:rPr>
        <w:t xml:space="preserve"> For the following, see Dunning 2005, ch. 3.</w:t>
      </w:r>
    </w:p>
  </w:footnote>
  <w:footnote w:id="28">
    <w:p w:rsidR="00007FE7" w:rsidRDefault="00007FE7">
      <w:pPr>
        <w:pStyle w:val="Funotentext"/>
        <w:jc w:val="both"/>
        <w:rPr>
          <w:rFonts w:ascii="Times New Roman" w:hAnsi="Times New Roman" w:cs="Times New Roman"/>
          <w:lang w:val="en-US"/>
        </w:rPr>
      </w:pPr>
      <w:r w:rsidRPr="00B970DC">
        <w:rPr>
          <w:rStyle w:val="Funotenzeichen"/>
          <w:rFonts w:ascii="Times New Roman" w:hAnsi="Times New Roman" w:cs="Times New Roman"/>
        </w:rPr>
        <w:footnoteRef/>
      </w:r>
      <w:r w:rsidRPr="00B970DC">
        <w:rPr>
          <w:rFonts w:ascii="Times New Roman" w:hAnsi="Times New Roman" w:cs="Times New Roman"/>
          <w:lang w:val="en-US"/>
        </w:rPr>
        <w:t xml:space="preserve"> </w:t>
      </w:r>
      <w:r>
        <w:rPr>
          <w:rFonts w:ascii="Times New Roman" w:hAnsi="Times New Roman" w:cs="Times New Roman"/>
          <w:lang w:val="en-US"/>
        </w:rPr>
        <w:t xml:space="preserve">For an earlier version of this argument, see </w:t>
      </w:r>
      <w:proofErr w:type="spellStart"/>
      <w:r>
        <w:rPr>
          <w:rFonts w:ascii="Times New Roman" w:hAnsi="Times New Roman" w:cs="Times New Roman"/>
          <w:lang w:val="en-US"/>
        </w:rPr>
        <w:t>Con</w:t>
      </w:r>
      <w:r w:rsidR="008F2EEE">
        <w:rPr>
          <w:rFonts w:ascii="Times New Roman" w:hAnsi="Times New Roman" w:cs="Times New Roman"/>
          <w:lang w:val="en-US"/>
        </w:rPr>
        <w:t>stantin</w:t>
      </w:r>
      <w:proofErr w:type="spellEnd"/>
      <w:r w:rsidR="008F2EEE">
        <w:rPr>
          <w:rFonts w:ascii="Times New Roman" w:hAnsi="Times New Roman" w:cs="Times New Roman"/>
          <w:lang w:val="en-US"/>
        </w:rPr>
        <w:t xml:space="preserve"> &amp; Grundmann forthcoming</w:t>
      </w:r>
      <w:r>
        <w:rPr>
          <w:rFonts w:ascii="Times New Roman" w:hAnsi="Times New Roman" w:cs="Times New Roman"/>
          <w:lang w:val="en-US"/>
        </w:rPr>
        <w:t>.</w:t>
      </w:r>
    </w:p>
  </w:footnote>
  <w:footnote w:id="29">
    <w:p w:rsidR="00007FE7" w:rsidRDefault="00007FE7">
      <w:pPr>
        <w:pStyle w:val="Funotentext"/>
        <w:jc w:val="both"/>
        <w:rPr>
          <w:rFonts w:ascii="Times New Roman" w:hAnsi="Times New Roman" w:cs="Times New Roman"/>
          <w:lang w:val="en-US"/>
        </w:rPr>
      </w:pPr>
      <w:r w:rsidRPr="00B970DC">
        <w:rPr>
          <w:rStyle w:val="Funotenzeichen"/>
          <w:rFonts w:ascii="Times New Roman" w:hAnsi="Times New Roman" w:cs="Times New Roman"/>
        </w:rPr>
        <w:footnoteRef/>
      </w:r>
      <w:r w:rsidRPr="00B970DC">
        <w:rPr>
          <w:rFonts w:ascii="Times New Roman" w:hAnsi="Times New Roman" w:cs="Times New Roman"/>
          <w:lang w:val="en-US"/>
        </w:rPr>
        <w:t xml:space="preserve"> For accounts that are either more internalist or externalist in spirit, see </w:t>
      </w:r>
      <w:proofErr w:type="spellStart"/>
      <w:r w:rsidRPr="00B970DC">
        <w:rPr>
          <w:rFonts w:ascii="Times New Roman" w:hAnsi="Times New Roman" w:cs="Times New Roman"/>
          <w:lang w:val="en-US"/>
        </w:rPr>
        <w:t>Melis</w:t>
      </w:r>
      <w:proofErr w:type="spellEnd"/>
      <w:r w:rsidRPr="00B970DC">
        <w:rPr>
          <w:rFonts w:ascii="Times New Roman" w:hAnsi="Times New Roman" w:cs="Times New Roman"/>
          <w:lang w:val="en-US"/>
        </w:rPr>
        <w:t xml:space="preserve"> 2014 and </w:t>
      </w:r>
      <w:proofErr w:type="spellStart"/>
      <w:r w:rsidRPr="00B970DC">
        <w:rPr>
          <w:rFonts w:ascii="Times New Roman" w:hAnsi="Times New Roman" w:cs="Times New Roman"/>
          <w:lang w:val="en-US"/>
        </w:rPr>
        <w:t>Constantin</w:t>
      </w:r>
      <w:proofErr w:type="spellEnd"/>
      <w:r w:rsidRPr="00B970DC">
        <w:rPr>
          <w:rFonts w:ascii="Times New Roman" w:hAnsi="Times New Roman" w:cs="Times New Roman"/>
          <w:lang w:val="en-US"/>
        </w:rPr>
        <w:t xml:space="preserve"> forthcoming.</w:t>
      </w:r>
    </w:p>
  </w:footnote>
  <w:footnote w:id="30">
    <w:p w:rsidR="00007FE7" w:rsidRDefault="00007FE7">
      <w:pPr>
        <w:pStyle w:val="Funotentext"/>
        <w:jc w:val="both"/>
        <w:rPr>
          <w:rFonts w:ascii="Times New Roman" w:hAnsi="Times New Roman" w:cs="Times New Roman"/>
          <w:lang w:val="en-US"/>
        </w:rPr>
      </w:pPr>
      <w:r w:rsidRPr="00B970DC">
        <w:rPr>
          <w:rStyle w:val="Funotenzeichen"/>
          <w:rFonts w:ascii="Times New Roman" w:hAnsi="Times New Roman" w:cs="Times New Roman"/>
        </w:rPr>
        <w:footnoteRef/>
      </w:r>
      <w:r w:rsidRPr="00B970DC">
        <w:rPr>
          <w:rFonts w:ascii="Times New Roman" w:hAnsi="Times New Roman" w:cs="Times New Roman"/>
          <w:lang w:val="en-US"/>
        </w:rPr>
        <w:t xml:space="preserve"> The locus classicus</w:t>
      </w:r>
      <w:bookmarkStart w:id="0" w:name="_GoBack"/>
      <w:bookmarkEnd w:id="0"/>
      <w:r w:rsidRPr="00B970DC">
        <w:rPr>
          <w:rFonts w:ascii="Times New Roman" w:hAnsi="Times New Roman" w:cs="Times New Roman"/>
          <w:lang w:val="en-US"/>
        </w:rPr>
        <w:t xml:space="preserve"> for this distinction is Pollock 1974.</w:t>
      </w:r>
    </w:p>
  </w:footnote>
  <w:footnote w:id="31">
    <w:p w:rsidR="00007FE7" w:rsidRDefault="00007FE7">
      <w:pPr>
        <w:pStyle w:val="Funotentext"/>
        <w:jc w:val="both"/>
        <w:rPr>
          <w:rFonts w:ascii="Times New Roman" w:hAnsi="Times New Roman" w:cs="Times New Roman"/>
          <w:lang w:val="en-US"/>
        </w:rPr>
      </w:pPr>
      <w:r w:rsidRPr="00B970DC">
        <w:rPr>
          <w:rStyle w:val="Funotenzeichen"/>
          <w:rFonts w:ascii="Times New Roman" w:hAnsi="Times New Roman" w:cs="Times New Roman"/>
        </w:rPr>
        <w:footnoteRef/>
      </w:r>
      <w:r w:rsidRPr="00B970DC">
        <w:rPr>
          <w:rFonts w:ascii="Times New Roman" w:hAnsi="Times New Roman" w:cs="Times New Roman"/>
          <w:lang w:val="en-US"/>
        </w:rPr>
        <w:t xml:space="preserve"> Cf. Christensen 2010.</w:t>
      </w:r>
    </w:p>
  </w:footnote>
  <w:footnote w:id="32">
    <w:p w:rsidR="00007FE7" w:rsidRDefault="00007FE7">
      <w:pPr>
        <w:pStyle w:val="Funotentext"/>
        <w:jc w:val="both"/>
        <w:rPr>
          <w:rFonts w:ascii="Times New Roman" w:hAnsi="Times New Roman" w:cs="Times New Roman"/>
          <w:lang w:val="en-US"/>
        </w:rPr>
      </w:pPr>
      <w:r w:rsidRPr="00B970DC">
        <w:rPr>
          <w:rStyle w:val="Funotenzeichen"/>
          <w:rFonts w:ascii="Times New Roman" w:hAnsi="Times New Roman" w:cs="Times New Roman"/>
        </w:rPr>
        <w:footnoteRef/>
      </w:r>
      <w:r w:rsidRPr="00B970DC">
        <w:rPr>
          <w:rFonts w:ascii="Times New Roman" w:hAnsi="Times New Roman" w:cs="Times New Roman"/>
          <w:lang w:val="en-US"/>
        </w:rPr>
        <w:t xml:space="preserve"> For opposing views, see </w:t>
      </w:r>
      <w:proofErr w:type="spellStart"/>
      <w:r w:rsidRPr="00B970DC">
        <w:rPr>
          <w:rFonts w:ascii="Times New Roman" w:hAnsi="Times New Roman" w:cs="Times New Roman"/>
          <w:lang w:val="en-US"/>
        </w:rPr>
        <w:t>Lasonen-Aarnio</w:t>
      </w:r>
      <w:proofErr w:type="spellEnd"/>
      <w:r w:rsidRPr="00B970DC">
        <w:rPr>
          <w:rFonts w:ascii="Times New Roman" w:hAnsi="Times New Roman" w:cs="Times New Roman"/>
          <w:lang w:val="en-US"/>
        </w:rPr>
        <w:t xml:space="preserve"> 2014, 2020, and </w:t>
      </w:r>
      <w:proofErr w:type="spellStart"/>
      <w:r w:rsidRPr="00B970DC">
        <w:rPr>
          <w:rFonts w:ascii="Times New Roman" w:hAnsi="Times New Roman" w:cs="Times New Roman"/>
          <w:lang w:val="en-US"/>
        </w:rPr>
        <w:t>Weatherson</w:t>
      </w:r>
      <w:proofErr w:type="spellEnd"/>
      <w:r w:rsidRPr="00B970DC">
        <w:rPr>
          <w:rFonts w:ascii="Times New Roman" w:hAnsi="Times New Roman" w:cs="Times New Roman"/>
          <w:lang w:val="en-US"/>
        </w:rPr>
        <w:t xml:space="preserve"> 2019.</w:t>
      </w:r>
    </w:p>
  </w:footnote>
  <w:footnote w:id="33">
    <w:p w:rsidR="00007FE7" w:rsidRPr="009C1F2A" w:rsidRDefault="00007FE7">
      <w:pPr>
        <w:pStyle w:val="Funotentext"/>
        <w:rPr>
          <w:rFonts w:ascii="Times New Roman" w:hAnsi="Times New Roman" w:cs="Times New Roman"/>
          <w:lang w:val="en-US"/>
        </w:rPr>
      </w:pPr>
      <w:r>
        <w:rPr>
          <w:rStyle w:val="Funotenzeichen"/>
        </w:rPr>
        <w:footnoteRef/>
      </w:r>
      <w:r w:rsidRPr="00DA7E77">
        <w:rPr>
          <w:lang w:val="en-US"/>
        </w:rPr>
        <w:t xml:space="preserve"> </w:t>
      </w:r>
      <w:r>
        <w:rPr>
          <w:rFonts w:ascii="Times New Roman" w:hAnsi="Times New Roman" w:cs="Times New Roman"/>
          <w:lang w:val="en-US"/>
        </w:rPr>
        <w:t xml:space="preserve">In the case of Bryan, the evidence is shared since both, the layperson and Bryan, calculate the same math problem; and even if Bryan does not know all mental math strategies, he knows that they are all deductive and their proper use thus cannot lead to different rational results. </w:t>
      </w:r>
    </w:p>
  </w:footnote>
  <w:footnote w:id="34">
    <w:p w:rsidR="00007FE7" w:rsidRDefault="00007FE7">
      <w:pPr>
        <w:pStyle w:val="Funotentext"/>
        <w:jc w:val="both"/>
        <w:rPr>
          <w:rFonts w:ascii="Times New Roman" w:hAnsi="Times New Roman" w:cs="Times New Roman"/>
          <w:lang w:val="en-US"/>
        </w:rPr>
      </w:pPr>
      <w:r w:rsidRPr="00B970DC">
        <w:rPr>
          <w:rStyle w:val="Funotenzeichen"/>
          <w:rFonts w:ascii="Times New Roman" w:hAnsi="Times New Roman" w:cs="Times New Roman"/>
        </w:rPr>
        <w:footnoteRef/>
      </w:r>
      <w:r w:rsidRPr="00B970DC">
        <w:rPr>
          <w:rFonts w:ascii="Times New Roman" w:hAnsi="Times New Roman" w:cs="Times New Roman"/>
          <w:lang w:val="en-US"/>
        </w:rPr>
        <w:t xml:space="preserve"> For a defense of uniqueness, see White 2005; for a critique, compare Kelly 2013.</w:t>
      </w:r>
    </w:p>
  </w:footnote>
  <w:footnote w:id="35">
    <w:p w:rsidR="00007FE7" w:rsidRDefault="00007FE7">
      <w:pPr>
        <w:pStyle w:val="Funotentext"/>
        <w:jc w:val="both"/>
        <w:rPr>
          <w:rFonts w:ascii="Times New Roman" w:hAnsi="Times New Roman" w:cs="Times New Roman"/>
          <w:lang w:val="en-US"/>
        </w:rPr>
      </w:pPr>
      <w:r w:rsidRPr="00B970DC">
        <w:rPr>
          <w:rStyle w:val="Funotenzeichen"/>
          <w:rFonts w:ascii="Times New Roman" w:hAnsi="Times New Roman" w:cs="Times New Roman"/>
        </w:rPr>
        <w:footnoteRef/>
      </w:r>
      <w:r w:rsidRPr="00B970DC">
        <w:rPr>
          <w:rFonts w:ascii="Times New Roman" w:hAnsi="Times New Roman" w:cs="Times New Roman"/>
          <w:lang w:val="en-US"/>
        </w:rPr>
        <w:t xml:space="preserve"> This assumption is disputed by, e.g., Lasonen-Aarnio 2014, 2020 and Weatherson 2019.</w:t>
      </w:r>
    </w:p>
  </w:footnote>
  <w:footnote w:id="36">
    <w:p w:rsidR="00007FE7" w:rsidRDefault="00007FE7">
      <w:pPr>
        <w:pStyle w:val="Funotentext"/>
        <w:jc w:val="both"/>
        <w:rPr>
          <w:rFonts w:ascii="Times New Roman" w:hAnsi="Times New Roman" w:cs="Times New Roman"/>
          <w:lang w:val="en-US"/>
        </w:rPr>
      </w:pPr>
      <w:r w:rsidRPr="00B970DC">
        <w:rPr>
          <w:rStyle w:val="Funotenzeichen"/>
          <w:rFonts w:ascii="Times New Roman" w:hAnsi="Times New Roman" w:cs="Times New Roman"/>
        </w:rPr>
        <w:footnoteRef/>
      </w:r>
      <w:r w:rsidRPr="00B970DC">
        <w:rPr>
          <w:rFonts w:ascii="Times New Roman" w:hAnsi="Times New Roman" w:cs="Times New Roman"/>
          <w:lang w:val="en-US"/>
        </w:rPr>
        <w:t xml:space="preserve"> For a general interpretation of the clash between common sense and science along these lines, see McCauley 2011.</w:t>
      </w:r>
    </w:p>
  </w:footnote>
  <w:footnote w:id="37">
    <w:p w:rsidR="00007FE7" w:rsidRPr="008E7AD7" w:rsidRDefault="00007FE7" w:rsidP="008E7AD7">
      <w:pPr>
        <w:pStyle w:val="Funotentext"/>
        <w:jc w:val="both"/>
        <w:rPr>
          <w:rFonts w:ascii="Times New Roman" w:hAnsi="Times New Roman" w:cs="Times New Roman"/>
          <w:lang w:val="en-US"/>
        </w:rPr>
      </w:pPr>
      <w:r w:rsidRPr="00B970DC">
        <w:rPr>
          <w:rStyle w:val="Funotenzeichen"/>
          <w:rFonts w:ascii="Times New Roman" w:hAnsi="Times New Roman" w:cs="Times New Roman"/>
        </w:rPr>
        <w:footnoteRef/>
      </w:r>
      <w:r w:rsidRPr="008E7AD7">
        <w:rPr>
          <w:rFonts w:ascii="Times New Roman" w:hAnsi="Times New Roman" w:cs="Times New Roman"/>
          <w:lang w:val="en-US"/>
        </w:rPr>
        <w:t>Cited from Dunbar &amp; Reagan 2006: 42-43. Obviously, O’Donn</w:t>
      </w:r>
      <w:r w:rsidRPr="007E6E59">
        <w:rPr>
          <w:rFonts w:ascii="Times New Roman" w:hAnsi="Times New Roman" w:cs="Times New Roman"/>
          <w:lang w:val="en-US"/>
        </w:rPr>
        <w:t>ell did not report the exact numbers</w:t>
      </w:r>
      <w:r>
        <w:rPr>
          <w:rFonts w:ascii="Times New Roman" w:hAnsi="Times New Roman" w:cs="Times New Roman"/>
          <w:lang w:val="en-US"/>
        </w:rPr>
        <w:t>,</w:t>
      </w:r>
      <w:r w:rsidRPr="008E7AD7">
        <w:rPr>
          <w:rFonts w:ascii="Times New Roman" w:hAnsi="Times New Roman" w:cs="Times New Roman"/>
          <w:lang w:val="en-US"/>
        </w:rPr>
        <w:t xml:space="preserve"> but speeded </w:t>
      </w:r>
      <w:r>
        <w:rPr>
          <w:rFonts w:ascii="Times New Roman" w:hAnsi="Times New Roman" w:cs="Times New Roman"/>
          <w:lang w:val="en-US"/>
        </w:rPr>
        <w:t xml:space="preserve">up </w:t>
      </w:r>
      <w:r w:rsidRPr="008E7AD7">
        <w:rPr>
          <w:rFonts w:ascii="Times New Roman" w:hAnsi="Times New Roman" w:cs="Times New Roman"/>
          <w:lang w:val="en-US"/>
        </w:rPr>
        <w:t xml:space="preserve">the collapse a bit </w:t>
      </w:r>
      <w:r w:rsidRPr="007E6E59">
        <w:rPr>
          <w:rFonts w:ascii="Times New Roman" w:hAnsi="Times New Roman" w:cs="Times New Roman"/>
          <w:lang w:val="en-US"/>
        </w:rPr>
        <w:t>to make her point more vivid.</w:t>
      </w:r>
    </w:p>
  </w:footnote>
  <w:footnote w:id="38">
    <w:p w:rsidR="00007FE7" w:rsidRPr="007E6E59" w:rsidRDefault="00007FE7" w:rsidP="007E6E59">
      <w:pPr>
        <w:pStyle w:val="Funotentext"/>
        <w:jc w:val="both"/>
        <w:rPr>
          <w:rFonts w:ascii="Times New Roman" w:hAnsi="Times New Roman" w:cs="Times New Roman"/>
          <w:lang w:val="en-US"/>
        </w:rPr>
      </w:pPr>
      <w:r w:rsidRPr="00B970DC">
        <w:rPr>
          <w:rStyle w:val="Funotenzeichen"/>
          <w:rFonts w:ascii="Times New Roman" w:hAnsi="Times New Roman" w:cs="Times New Roman"/>
        </w:rPr>
        <w:footnoteRef/>
      </w:r>
      <w:r w:rsidRPr="00B970DC">
        <w:rPr>
          <w:rFonts w:ascii="Times New Roman" w:hAnsi="Times New Roman" w:cs="Times New Roman"/>
          <w:lang w:val="en-US"/>
        </w:rPr>
        <w:t xml:space="preserve"> </w:t>
      </w:r>
      <w:r w:rsidRPr="008E7AD7">
        <w:rPr>
          <w:rFonts w:ascii="Times New Roman" w:hAnsi="Times New Roman" w:cs="Times New Roman"/>
          <w:lang w:val="en-US"/>
        </w:rPr>
        <w:t>For a comprehensive discussion, see Rosenhouse 2009.</w:t>
      </w:r>
    </w:p>
  </w:footnote>
  <w:footnote w:id="39">
    <w:p w:rsidR="00007FE7" w:rsidRDefault="00007FE7">
      <w:pPr>
        <w:pStyle w:val="Funotentext"/>
        <w:jc w:val="both"/>
        <w:rPr>
          <w:rFonts w:ascii="Times New Roman" w:hAnsi="Times New Roman" w:cs="Times New Roman"/>
          <w:lang w:val="en-US"/>
        </w:rPr>
      </w:pPr>
      <w:r w:rsidRPr="00B970DC">
        <w:rPr>
          <w:rStyle w:val="Funotenzeichen"/>
          <w:rFonts w:ascii="Times New Roman" w:hAnsi="Times New Roman" w:cs="Times New Roman"/>
        </w:rPr>
        <w:footnoteRef/>
      </w:r>
      <w:r w:rsidRPr="00B970DC">
        <w:rPr>
          <w:rFonts w:ascii="Times New Roman" w:hAnsi="Times New Roman" w:cs="Times New Roman"/>
          <w:lang w:val="en-US"/>
        </w:rPr>
        <w:t xml:space="preserve"> For the following, see Oreskes 2019: 146.</w:t>
      </w:r>
    </w:p>
  </w:footnote>
  <w:footnote w:id="40">
    <w:p w:rsidR="00007FE7" w:rsidRDefault="00007FE7">
      <w:pPr>
        <w:pStyle w:val="Funotentext"/>
        <w:jc w:val="both"/>
        <w:rPr>
          <w:rFonts w:ascii="Times New Roman" w:hAnsi="Times New Roman" w:cs="Times New Roman"/>
          <w:lang w:val="en-US"/>
        </w:rPr>
      </w:pPr>
      <w:r w:rsidRPr="00B970DC">
        <w:rPr>
          <w:rStyle w:val="Funotenzeichen"/>
          <w:rFonts w:ascii="Times New Roman" w:hAnsi="Times New Roman" w:cs="Times New Roman"/>
        </w:rPr>
        <w:footnoteRef/>
      </w:r>
      <w:r w:rsidRPr="00B970DC">
        <w:rPr>
          <w:rFonts w:ascii="Times New Roman" w:hAnsi="Times New Roman" w:cs="Times New Roman"/>
          <w:lang w:val="en-US"/>
        </w:rPr>
        <w:t xml:space="preserve"> For more on this kind of worry, see Nguyen forthcoming.</w:t>
      </w:r>
    </w:p>
  </w:footnote>
  <w:footnote w:id="41">
    <w:p w:rsidR="00007FE7" w:rsidRPr="007B0804" w:rsidRDefault="00007FE7">
      <w:pPr>
        <w:pStyle w:val="Funotentext"/>
        <w:rPr>
          <w:rFonts w:ascii="Times New Roman" w:hAnsi="Times New Roman" w:cs="Times New Roman"/>
          <w:lang w:val="en-US"/>
        </w:rPr>
      </w:pPr>
      <w:r w:rsidRPr="00DA7E77">
        <w:rPr>
          <w:rStyle w:val="Funotenzeichen"/>
          <w:lang w:val="en-US"/>
        </w:rPr>
        <w:footnoteRef/>
      </w:r>
      <w:r w:rsidRPr="00DA7E77">
        <w:rPr>
          <w:lang w:val="en-US"/>
        </w:rPr>
        <w:t xml:space="preserve"> </w:t>
      </w:r>
      <w:r w:rsidRPr="00DA7E77">
        <w:rPr>
          <w:rFonts w:ascii="Times New Roman" w:hAnsi="Times New Roman" w:cs="Times New Roman"/>
          <w:lang w:val="en-US"/>
        </w:rPr>
        <w:t>Here I assume without</w:t>
      </w:r>
      <w:r>
        <w:rPr>
          <w:rFonts w:ascii="Times New Roman" w:hAnsi="Times New Roman" w:cs="Times New Roman"/>
          <w:lang w:val="en-US"/>
        </w:rPr>
        <w:t xml:space="preserve"> any further argument that understanding cannot be transmitted through testimony. For dissenting views, see Boyd 2017 and Croce 2018.</w:t>
      </w:r>
    </w:p>
  </w:footnote>
  <w:footnote w:id="42">
    <w:p w:rsidR="00007FE7" w:rsidRPr="00ED2F78" w:rsidRDefault="00007FE7">
      <w:pPr>
        <w:pStyle w:val="Funotentext"/>
        <w:rPr>
          <w:rFonts w:ascii="Times New Roman" w:hAnsi="Times New Roman" w:cs="Times New Roman"/>
          <w:lang w:val="en-US"/>
        </w:rPr>
      </w:pPr>
      <w:r>
        <w:rPr>
          <w:rStyle w:val="Funotenzeichen"/>
        </w:rPr>
        <w:footnoteRef/>
      </w:r>
      <w:r w:rsidRPr="00DA7E77">
        <w:rPr>
          <w:lang w:val="en-US"/>
        </w:rPr>
        <w:t xml:space="preserve"> </w:t>
      </w:r>
      <w:r w:rsidRPr="00DA7E77">
        <w:rPr>
          <w:rFonts w:ascii="Times New Roman" w:hAnsi="Times New Roman" w:cs="Times New Roman"/>
          <w:lang w:val="en-US"/>
        </w:rPr>
        <w:t xml:space="preserve">A further value </w:t>
      </w:r>
      <w:r>
        <w:rPr>
          <w:rFonts w:ascii="Times New Roman" w:hAnsi="Times New Roman" w:cs="Times New Roman"/>
          <w:lang w:val="en-US"/>
        </w:rPr>
        <w:t>of cultivating these skills may be epistemic autonomy. For an approach along these lines, see Faulkner 2016.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F58B6"/>
    <w:multiLevelType w:val="hybridMultilevel"/>
    <w:tmpl w:val="2D9C140E"/>
    <w:lvl w:ilvl="0" w:tplc="BEA66830">
      <w:start w:val="1"/>
      <w:numFmt w:val="bullet"/>
      <w:lvlText w:val=""/>
      <w:lvlJc w:val="left"/>
      <w:pPr>
        <w:tabs>
          <w:tab w:val="num" w:pos="720"/>
        </w:tabs>
        <w:ind w:left="720" w:hanging="360"/>
      </w:pPr>
      <w:rPr>
        <w:rFonts w:ascii="Wingdings 2" w:hAnsi="Wingdings 2" w:hint="default"/>
      </w:rPr>
    </w:lvl>
    <w:lvl w:ilvl="1" w:tplc="8B4C66E4" w:tentative="1">
      <w:start w:val="1"/>
      <w:numFmt w:val="bullet"/>
      <w:lvlText w:val=""/>
      <w:lvlJc w:val="left"/>
      <w:pPr>
        <w:tabs>
          <w:tab w:val="num" w:pos="1440"/>
        </w:tabs>
        <w:ind w:left="1440" w:hanging="360"/>
      </w:pPr>
      <w:rPr>
        <w:rFonts w:ascii="Wingdings 2" w:hAnsi="Wingdings 2" w:hint="default"/>
      </w:rPr>
    </w:lvl>
    <w:lvl w:ilvl="2" w:tplc="AB767E04" w:tentative="1">
      <w:start w:val="1"/>
      <w:numFmt w:val="bullet"/>
      <w:lvlText w:val=""/>
      <w:lvlJc w:val="left"/>
      <w:pPr>
        <w:tabs>
          <w:tab w:val="num" w:pos="2160"/>
        </w:tabs>
        <w:ind w:left="2160" w:hanging="360"/>
      </w:pPr>
      <w:rPr>
        <w:rFonts w:ascii="Wingdings 2" w:hAnsi="Wingdings 2" w:hint="default"/>
      </w:rPr>
    </w:lvl>
    <w:lvl w:ilvl="3" w:tplc="FD8A5EFA" w:tentative="1">
      <w:start w:val="1"/>
      <w:numFmt w:val="bullet"/>
      <w:lvlText w:val=""/>
      <w:lvlJc w:val="left"/>
      <w:pPr>
        <w:tabs>
          <w:tab w:val="num" w:pos="2880"/>
        </w:tabs>
        <w:ind w:left="2880" w:hanging="360"/>
      </w:pPr>
      <w:rPr>
        <w:rFonts w:ascii="Wingdings 2" w:hAnsi="Wingdings 2" w:hint="default"/>
      </w:rPr>
    </w:lvl>
    <w:lvl w:ilvl="4" w:tplc="FFEC8612" w:tentative="1">
      <w:start w:val="1"/>
      <w:numFmt w:val="bullet"/>
      <w:lvlText w:val=""/>
      <w:lvlJc w:val="left"/>
      <w:pPr>
        <w:tabs>
          <w:tab w:val="num" w:pos="3600"/>
        </w:tabs>
        <w:ind w:left="3600" w:hanging="360"/>
      </w:pPr>
      <w:rPr>
        <w:rFonts w:ascii="Wingdings 2" w:hAnsi="Wingdings 2" w:hint="default"/>
      </w:rPr>
    </w:lvl>
    <w:lvl w:ilvl="5" w:tplc="EAD21424" w:tentative="1">
      <w:start w:val="1"/>
      <w:numFmt w:val="bullet"/>
      <w:lvlText w:val=""/>
      <w:lvlJc w:val="left"/>
      <w:pPr>
        <w:tabs>
          <w:tab w:val="num" w:pos="4320"/>
        </w:tabs>
        <w:ind w:left="4320" w:hanging="360"/>
      </w:pPr>
      <w:rPr>
        <w:rFonts w:ascii="Wingdings 2" w:hAnsi="Wingdings 2" w:hint="default"/>
      </w:rPr>
    </w:lvl>
    <w:lvl w:ilvl="6" w:tplc="F3D61648" w:tentative="1">
      <w:start w:val="1"/>
      <w:numFmt w:val="bullet"/>
      <w:lvlText w:val=""/>
      <w:lvlJc w:val="left"/>
      <w:pPr>
        <w:tabs>
          <w:tab w:val="num" w:pos="5040"/>
        </w:tabs>
        <w:ind w:left="5040" w:hanging="360"/>
      </w:pPr>
      <w:rPr>
        <w:rFonts w:ascii="Wingdings 2" w:hAnsi="Wingdings 2" w:hint="default"/>
      </w:rPr>
    </w:lvl>
    <w:lvl w:ilvl="7" w:tplc="4D9E0A68" w:tentative="1">
      <w:start w:val="1"/>
      <w:numFmt w:val="bullet"/>
      <w:lvlText w:val=""/>
      <w:lvlJc w:val="left"/>
      <w:pPr>
        <w:tabs>
          <w:tab w:val="num" w:pos="5760"/>
        </w:tabs>
        <w:ind w:left="5760" w:hanging="360"/>
      </w:pPr>
      <w:rPr>
        <w:rFonts w:ascii="Wingdings 2" w:hAnsi="Wingdings 2" w:hint="default"/>
      </w:rPr>
    </w:lvl>
    <w:lvl w:ilvl="8" w:tplc="8E141D14" w:tentative="1">
      <w:start w:val="1"/>
      <w:numFmt w:val="bullet"/>
      <w:lvlText w:val=""/>
      <w:lvlJc w:val="left"/>
      <w:pPr>
        <w:tabs>
          <w:tab w:val="num" w:pos="6480"/>
        </w:tabs>
        <w:ind w:left="6480" w:hanging="360"/>
      </w:pPr>
      <w:rPr>
        <w:rFonts w:ascii="Wingdings 2" w:hAnsi="Wingdings 2" w:hint="default"/>
      </w:rPr>
    </w:lvl>
  </w:abstractNum>
  <w:abstractNum w:abstractNumId="1">
    <w:nsid w:val="3CB36BF5"/>
    <w:multiLevelType w:val="hybridMultilevel"/>
    <w:tmpl w:val="C9DEF63C"/>
    <w:lvl w:ilvl="0" w:tplc="E886F04E">
      <w:start w:val="1"/>
      <w:numFmt w:val="bullet"/>
      <w:lvlText w:val=""/>
      <w:lvlJc w:val="left"/>
      <w:pPr>
        <w:tabs>
          <w:tab w:val="num" w:pos="720"/>
        </w:tabs>
        <w:ind w:left="720" w:hanging="360"/>
      </w:pPr>
      <w:rPr>
        <w:rFonts w:ascii="Wingdings 2" w:hAnsi="Wingdings 2" w:hint="default"/>
      </w:rPr>
    </w:lvl>
    <w:lvl w:ilvl="1" w:tplc="7A0C9FD2" w:tentative="1">
      <w:start w:val="1"/>
      <w:numFmt w:val="bullet"/>
      <w:lvlText w:val=""/>
      <w:lvlJc w:val="left"/>
      <w:pPr>
        <w:tabs>
          <w:tab w:val="num" w:pos="1440"/>
        </w:tabs>
        <w:ind w:left="1440" w:hanging="360"/>
      </w:pPr>
      <w:rPr>
        <w:rFonts w:ascii="Wingdings 2" w:hAnsi="Wingdings 2" w:hint="default"/>
      </w:rPr>
    </w:lvl>
    <w:lvl w:ilvl="2" w:tplc="E2BCF814" w:tentative="1">
      <w:start w:val="1"/>
      <w:numFmt w:val="bullet"/>
      <w:lvlText w:val=""/>
      <w:lvlJc w:val="left"/>
      <w:pPr>
        <w:tabs>
          <w:tab w:val="num" w:pos="2160"/>
        </w:tabs>
        <w:ind w:left="2160" w:hanging="360"/>
      </w:pPr>
      <w:rPr>
        <w:rFonts w:ascii="Wingdings 2" w:hAnsi="Wingdings 2" w:hint="default"/>
      </w:rPr>
    </w:lvl>
    <w:lvl w:ilvl="3" w:tplc="AA9CCE6E" w:tentative="1">
      <w:start w:val="1"/>
      <w:numFmt w:val="bullet"/>
      <w:lvlText w:val=""/>
      <w:lvlJc w:val="left"/>
      <w:pPr>
        <w:tabs>
          <w:tab w:val="num" w:pos="2880"/>
        </w:tabs>
        <w:ind w:left="2880" w:hanging="360"/>
      </w:pPr>
      <w:rPr>
        <w:rFonts w:ascii="Wingdings 2" w:hAnsi="Wingdings 2" w:hint="default"/>
      </w:rPr>
    </w:lvl>
    <w:lvl w:ilvl="4" w:tplc="D1E037E2" w:tentative="1">
      <w:start w:val="1"/>
      <w:numFmt w:val="bullet"/>
      <w:lvlText w:val=""/>
      <w:lvlJc w:val="left"/>
      <w:pPr>
        <w:tabs>
          <w:tab w:val="num" w:pos="3600"/>
        </w:tabs>
        <w:ind w:left="3600" w:hanging="360"/>
      </w:pPr>
      <w:rPr>
        <w:rFonts w:ascii="Wingdings 2" w:hAnsi="Wingdings 2" w:hint="default"/>
      </w:rPr>
    </w:lvl>
    <w:lvl w:ilvl="5" w:tplc="285E120C" w:tentative="1">
      <w:start w:val="1"/>
      <w:numFmt w:val="bullet"/>
      <w:lvlText w:val=""/>
      <w:lvlJc w:val="left"/>
      <w:pPr>
        <w:tabs>
          <w:tab w:val="num" w:pos="4320"/>
        </w:tabs>
        <w:ind w:left="4320" w:hanging="360"/>
      </w:pPr>
      <w:rPr>
        <w:rFonts w:ascii="Wingdings 2" w:hAnsi="Wingdings 2" w:hint="default"/>
      </w:rPr>
    </w:lvl>
    <w:lvl w:ilvl="6" w:tplc="AC6E7C5C" w:tentative="1">
      <w:start w:val="1"/>
      <w:numFmt w:val="bullet"/>
      <w:lvlText w:val=""/>
      <w:lvlJc w:val="left"/>
      <w:pPr>
        <w:tabs>
          <w:tab w:val="num" w:pos="5040"/>
        </w:tabs>
        <w:ind w:left="5040" w:hanging="360"/>
      </w:pPr>
      <w:rPr>
        <w:rFonts w:ascii="Wingdings 2" w:hAnsi="Wingdings 2" w:hint="default"/>
      </w:rPr>
    </w:lvl>
    <w:lvl w:ilvl="7" w:tplc="7B0A98D6" w:tentative="1">
      <w:start w:val="1"/>
      <w:numFmt w:val="bullet"/>
      <w:lvlText w:val=""/>
      <w:lvlJc w:val="left"/>
      <w:pPr>
        <w:tabs>
          <w:tab w:val="num" w:pos="5760"/>
        </w:tabs>
        <w:ind w:left="5760" w:hanging="360"/>
      </w:pPr>
      <w:rPr>
        <w:rFonts w:ascii="Wingdings 2" w:hAnsi="Wingdings 2" w:hint="default"/>
      </w:rPr>
    </w:lvl>
    <w:lvl w:ilvl="8" w:tplc="B63469F4"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C41336"/>
    <w:rsid w:val="00007FE7"/>
    <w:rsid w:val="000108D0"/>
    <w:rsid w:val="00021AC7"/>
    <w:rsid w:val="00054457"/>
    <w:rsid w:val="00061967"/>
    <w:rsid w:val="000659EE"/>
    <w:rsid w:val="00077202"/>
    <w:rsid w:val="0008109D"/>
    <w:rsid w:val="00084237"/>
    <w:rsid w:val="00091A34"/>
    <w:rsid w:val="00097097"/>
    <w:rsid w:val="000A19F6"/>
    <w:rsid w:val="000A1B57"/>
    <w:rsid w:val="000A1ECE"/>
    <w:rsid w:val="000B6645"/>
    <w:rsid w:val="000C47D6"/>
    <w:rsid w:val="000C5CA2"/>
    <w:rsid w:val="000C7AE1"/>
    <w:rsid w:val="000D316D"/>
    <w:rsid w:val="000F476D"/>
    <w:rsid w:val="0010744A"/>
    <w:rsid w:val="0011085F"/>
    <w:rsid w:val="0011637E"/>
    <w:rsid w:val="00121723"/>
    <w:rsid w:val="00122DC4"/>
    <w:rsid w:val="00126514"/>
    <w:rsid w:val="00134037"/>
    <w:rsid w:val="001558D6"/>
    <w:rsid w:val="00155B69"/>
    <w:rsid w:val="00157551"/>
    <w:rsid w:val="00163986"/>
    <w:rsid w:val="00175085"/>
    <w:rsid w:val="001758DF"/>
    <w:rsid w:val="00191E23"/>
    <w:rsid w:val="001A25A8"/>
    <w:rsid w:val="001A3CE9"/>
    <w:rsid w:val="001B51E7"/>
    <w:rsid w:val="001B5519"/>
    <w:rsid w:val="001C1CCF"/>
    <w:rsid w:val="001E5259"/>
    <w:rsid w:val="001E6BB0"/>
    <w:rsid w:val="001F0BDC"/>
    <w:rsid w:val="001F4373"/>
    <w:rsid w:val="002054E6"/>
    <w:rsid w:val="00206AEF"/>
    <w:rsid w:val="0020750B"/>
    <w:rsid w:val="00212624"/>
    <w:rsid w:val="00220397"/>
    <w:rsid w:val="00222059"/>
    <w:rsid w:val="0022674D"/>
    <w:rsid w:val="00240266"/>
    <w:rsid w:val="00250F31"/>
    <w:rsid w:val="0025293B"/>
    <w:rsid w:val="0028003B"/>
    <w:rsid w:val="00280097"/>
    <w:rsid w:val="00280144"/>
    <w:rsid w:val="002801E1"/>
    <w:rsid w:val="0028756D"/>
    <w:rsid w:val="00292E8D"/>
    <w:rsid w:val="00293563"/>
    <w:rsid w:val="002957F1"/>
    <w:rsid w:val="00296015"/>
    <w:rsid w:val="00296913"/>
    <w:rsid w:val="002A5FC8"/>
    <w:rsid w:val="002B1525"/>
    <w:rsid w:val="002B6196"/>
    <w:rsid w:val="002D02E2"/>
    <w:rsid w:val="002F3052"/>
    <w:rsid w:val="002F7C39"/>
    <w:rsid w:val="00316AA8"/>
    <w:rsid w:val="0032310D"/>
    <w:rsid w:val="0032317C"/>
    <w:rsid w:val="00341B19"/>
    <w:rsid w:val="003447C5"/>
    <w:rsid w:val="003477D2"/>
    <w:rsid w:val="00347B50"/>
    <w:rsid w:val="00350481"/>
    <w:rsid w:val="00357EE2"/>
    <w:rsid w:val="00363464"/>
    <w:rsid w:val="00367C73"/>
    <w:rsid w:val="003750AF"/>
    <w:rsid w:val="00377F7F"/>
    <w:rsid w:val="0038772C"/>
    <w:rsid w:val="00387C00"/>
    <w:rsid w:val="00391119"/>
    <w:rsid w:val="003944B9"/>
    <w:rsid w:val="00394981"/>
    <w:rsid w:val="00395CB2"/>
    <w:rsid w:val="003A1634"/>
    <w:rsid w:val="003A6E0E"/>
    <w:rsid w:val="003B68B1"/>
    <w:rsid w:val="003C55D0"/>
    <w:rsid w:val="003D362C"/>
    <w:rsid w:val="003D5384"/>
    <w:rsid w:val="00405D82"/>
    <w:rsid w:val="0040698F"/>
    <w:rsid w:val="00411046"/>
    <w:rsid w:val="00411EE5"/>
    <w:rsid w:val="004139C4"/>
    <w:rsid w:val="00413D3F"/>
    <w:rsid w:val="00422F4C"/>
    <w:rsid w:val="00427579"/>
    <w:rsid w:val="00431F33"/>
    <w:rsid w:val="004359F7"/>
    <w:rsid w:val="00461E8A"/>
    <w:rsid w:val="004673C0"/>
    <w:rsid w:val="0046790A"/>
    <w:rsid w:val="0047044A"/>
    <w:rsid w:val="00476BD1"/>
    <w:rsid w:val="0048155E"/>
    <w:rsid w:val="004827FA"/>
    <w:rsid w:val="004B4E7B"/>
    <w:rsid w:val="004C0DAB"/>
    <w:rsid w:val="004E1A3C"/>
    <w:rsid w:val="004E7FD7"/>
    <w:rsid w:val="004F2D61"/>
    <w:rsid w:val="004F544E"/>
    <w:rsid w:val="0051402D"/>
    <w:rsid w:val="00516B25"/>
    <w:rsid w:val="00521E9D"/>
    <w:rsid w:val="00541FE8"/>
    <w:rsid w:val="0055719D"/>
    <w:rsid w:val="00560C7D"/>
    <w:rsid w:val="00561EFD"/>
    <w:rsid w:val="005622DA"/>
    <w:rsid w:val="005802C8"/>
    <w:rsid w:val="005A1C73"/>
    <w:rsid w:val="005A24EC"/>
    <w:rsid w:val="005A2BAD"/>
    <w:rsid w:val="005B01CB"/>
    <w:rsid w:val="005B3541"/>
    <w:rsid w:val="005C6070"/>
    <w:rsid w:val="005C665F"/>
    <w:rsid w:val="005D26BE"/>
    <w:rsid w:val="005D724F"/>
    <w:rsid w:val="005E413A"/>
    <w:rsid w:val="005E67DF"/>
    <w:rsid w:val="005F4410"/>
    <w:rsid w:val="00607EBD"/>
    <w:rsid w:val="006111E8"/>
    <w:rsid w:val="00611ECB"/>
    <w:rsid w:val="00620BFC"/>
    <w:rsid w:val="00623C3B"/>
    <w:rsid w:val="00623F55"/>
    <w:rsid w:val="00626538"/>
    <w:rsid w:val="00627BF4"/>
    <w:rsid w:val="006467B6"/>
    <w:rsid w:val="00652C4E"/>
    <w:rsid w:val="0065799A"/>
    <w:rsid w:val="0066235F"/>
    <w:rsid w:val="006628F4"/>
    <w:rsid w:val="0067394D"/>
    <w:rsid w:val="00684170"/>
    <w:rsid w:val="006857CC"/>
    <w:rsid w:val="006A23FF"/>
    <w:rsid w:val="006B2710"/>
    <w:rsid w:val="006C68DE"/>
    <w:rsid w:val="006E0C31"/>
    <w:rsid w:val="0070413C"/>
    <w:rsid w:val="0070561F"/>
    <w:rsid w:val="00706D22"/>
    <w:rsid w:val="00712393"/>
    <w:rsid w:val="007277F0"/>
    <w:rsid w:val="00740C63"/>
    <w:rsid w:val="007510F4"/>
    <w:rsid w:val="0075435F"/>
    <w:rsid w:val="00763E01"/>
    <w:rsid w:val="00771882"/>
    <w:rsid w:val="007738D0"/>
    <w:rsid w:val="0078132C"/>
    <w:rsid w:val="007A5D33"/>
    <w:rsid w:val="007B0804"/>
    <w:rsid w:val="007C6447"/>
    <w:rsid w:val="007D602A"/>
    <w:rsid w:val="007E6E59"/>
    <w:rsid w:val="007E7AAE"/>
    <w:rsid w:val="00806D97"/>
    <w:rsid w:val="0081159A"/>
    <w:rsid w:val="00813A49"/>
    <w:rsid w:val="00815C68"/>
    <w:rsid w:val="00823367"/>
    <w:rsid w:val="00824B74"/>
    <w:rsid w:val="008251F2"/>
    <w:rsid w:val="008342E6"/>
    <w:rsid w:val="00835144"/>
    <w:rsid w:val="00841681"/>
    <w:rsid w:val="008477C7"/>
    <w:rsid w:val="00855C7D"/>
    <w:rsid w:val="00862405"/>
    <w:rsid w:val="008635FA"/>
    <w:rsid w:val="008735B5"/>
    <w:rsid w:val="00876C37"/>
    <w:rsid w:val="00877EA6"/>
    <w:rsid w:val="00880246"/>
    <w:rsid w:val="008A083A"/>
    <w:rsid w:val="008A6924"/>
    <w:rsid w:val="008C116B"/>
    <w:rsid w:val="008C1E96"/>
    <w:rsid w:val="008D290B"/>
    <w:rsid w:val="008E1C72"/>
    <w:rsid w:val="008E3C08"/>
    <w:rsid w:val="008E7AD7"/>
    <w:rsid w:val="008F1726"/>
    <w:rsid w:val="008F2EEE"/>
    <w:rsid w:val="00904154"/>
    <w:rsid w:val="00905D1F"/>
    <w:rsid w:val="00910CF5"/>
    <w:rsid w:val="00920456"/>
    <w:rsid w:val="0092168B"/>
    <w:rsid w:val="0092456C"/>
    <w:rsid w:val="00936D19"/>
    <w:rsid w:val="009436FA"/>
    <w:rsid w:val="00943DE1"/>
    <w:rsid w:val="00951C04"/>
    <w:rsid w:val="009569F9"/>
    <w:rsid w:val="00960C8F"/>
    <w:rsid w:val="009666D7"/>
    <w:rsid w:val="00975F58"/>
    <w:rsid w:val="00995BA5"/>
    <w:rsid w:val="009A72BF"/>
    <w:rsid w:val="009B4297"/>
    <w:rsid w:val="009B58BC"/>
    <w:rsid w:val="009B709E"/>
    <w:rsid w:val="009C1F2A"/>
    <w:rsid w:val="009D5FE4"/>
    <w:rsid w:val="009F110C"/>
    <w:rsid w:val="00A002BE"/>
    <w:rsid w:val="00A217C6"/>
    <w:rsid w:val="00A26797"/>
    <w:rsid w:val="00A30CE6"/>
    <w:rsid w:val="00A3168C"/>
    <w:rsid w:val="00A53940"/>
    <w:rsid w:val="00A62327"/>
    <w:rsid w:val="00A65A0C"/>
    <w:rsid w:val="00A7162B"/>
    <w:rsid w:val="00A83D7B"/>
    <w:rsid w:val="00A86218"/>
    <w:rsid w:val="00A95D1A"/>
    <w:rsid w:val="00A961D1"/>
    <w:rsid w:val="00AA5487"/>
    <w:rsid w:val="00AB2C21"/>
    <w:rsid w:val="00AB5827"/>
    <w:rsid w:val="00AC464D"/>
    <w:rsid w:val="00AC7B95"/>
    <w:rsid w:val="00AF68CB"/>
    <w:rsid w:val="00B10CB1"/>
    <w:rsid w:val="00B11B68"/>
    <w:rsid w:val="00B14751"/>
    <w:rsid w:val="00B362FF"/>
    <w:rsid w:val="00B506E2"/>
    <w:rsid w:val="00B52F4B"/>
    <w:rsid w:val="00B545A5"/>
    <w:rsid w:val="00B55F33"/>
    <w:rsid w:val="00B64841"/>
    <w:rsid w:val="00B731E3"/>
    <w:rsid w:val="00B84E3C"/>
    <w:rsid w:val="00B85A2F"/>
    <w:rsid w:val="00B917A0"/>
    <w:rsid w:val="00B966F5"/>
    <w:rsid w:val="00B970DC"/>
    <w:rsid w:val="00B97EE8"/>
    <w:rsid w:val="00BA21E8"/>
    <w:rsid w:val="00BB4A41"/>
    <w:rsid w:val="00BD65A8"/>
    <w:rsid w:val="00BE1867"/>
    <w:rsid w:val="00BE20DF"/>
    <w:rsid w:val="00BF06D2"/>
    <w:rsid w:val="00BF3F56"/>
    <w:rsid w:val="00BF5D1A"/>
    <w:rsid w:val="00C218EA"/>
    <w:rsid w:val="00C24A58"/>
    <w:rsid w:val="00C41336"/>
    <w:rsid w:val="00C4208E"/>
    <w:rsid w:val="00C5798E"/>
    <w:rsid w:val="00C63BD3"/>
    <w:rsid w:val="00C759DA"/>
    <w:rsid w:val="00C76206"/>
    <w:rsid w:val="00C8005F"/>
    <w:rsid w:val="00C83652"/>
    <w:rsid w:val="00CA3113"/>
    <w:rsid w:val="00CB3489"/>
    <w:rsid w:val="00CB6380"/>
    <w:rsid w:val="00CB6E0D"/>
    <w:rsid w:val="00CC09BE"/>
    <w:rsid w:val="00CD60FD"/>
    <w:rsid w:val="00CE29C5"/>
    <w:rsid w:val="00CF540C"/>
    <w:rsid w:val="00CF7448"/>
    <w:rsid w:val="00CF77A0"/>
    <w:rsid w:val="00D007A7"/>
    <w:rsid w:val="00D030F7"/>
    <w:rsid w:val="00D10380"/>
    <w:rsid w:val="00D24262"/>
    <w:rsid w:val="00D26BCD"/>
    <w:rsid w:val="00D27D75"/>
    <w:rsid w:val="00D766EF"/>
    <w:rsid w:val="00D907E0"/>
    <w:rsid w:val="00D95DD7"/>
    <w:rsid w:val="00DA1058"/>
    <w:rsid w:val="00DA54DE"/>
    <w:rsid w:val="00DA7E77"/>
    <w:rsid w:val="00DB0DA5"/>
    <w:rsid w:val="00DB3835"/>
    <w:rsid w:val="00DD3EBD"/>
    <w:rsid w:val="00E06309"/>
    <w:rsid w:val="00E1634C"/>
    <w:rsid w:val="00E3055B"/>
    <w:rsid w:val="00E3723C"/>
    <w:rsid w:val="00E42B6A"/>
    <w:rsid w:val="00E4450F"/>
    <w:rsid w:val="00E53501"/>
    <w:rsid w:val="00E57987"/>
    <w:rsid w:val="00E615CB"/>
    <w:rsid w:val="00E62867"/>
    <w:rsid w:val="00E77FEF"/>
    <w:rsid w:val="00E93760"/>
    <w:rsid w:val="00EA3197"/>
    <w:rsid w:val="00EA36FE"/>
    <w:rsid w:val="00EB327E"/>
    <w:rsid w:val="00EB5CD8"/>
    <w:rsid w:val="00ED2F78"/>
    <w:rsid w:val="00EE21BF"/>
    <w:rsid w:val="00EE7E4D"/>
    <w:rsid w:val="00EF1E1F"/>
    <w:rsid w:val="00EF2ADD"/>
    <w:rsid w:val="00EF3F48"/>
    <w:rsid w:val="00F059AF"/>
    <w:rsid w:val="00F20B36"/>
    <w:rsid w:val="00F20D23"/>
    <w:rsid w:val="00F218EA"/>
    <w:rsid w:val="00F41F49"/>
    <w:rsid w:val="00F46920"/>
    <w:rsid w:val="00F47F15"/>
    <w:rsid w:val="00F522DD"/>
    <w:rsid w:val="00F52945"/>
    <w:rsid w:val="00F535A8"/>
    <w:rsid w:val="00F60E44"/>
    <w:rsid w:val="00F623C1"/>
    <w:rsid w:val="00F630FD"/>
    <w:rsid w:val="00F6567A"/>
    <w:rsid w:val="00F82E9E"/>
    <w:rsid w:val="00F8341A"/>
    <w:rsid w:val="00F85529"/>
    <w:rsid w:val="00F96813"/>
    <w:rsid w:val="00F96A1B"/>
    <w:rsid w:val="00FA718E"/>
    <w:rsid w:val="00FC12F0"/>
    <w:rsid w:val="00FC1C9F"/>
    <w:rsid w:val="00FD1D0C"/>
    <w:rsid w:val="00FD6241"/>
    <w:rsid w:val="00FE18C1"/>
    <w:rsid w:val="00FE2C30"/>
    <w:rsid w:val="00FE7766"/>
    <w:rsid w:val="00FF179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77F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nhideWhenUsed/>
    <w:rsid w:val="00377F7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77F7F"/>
    <w:rPr>
      <w:sz w:val="20"/>
      <w:szCs w:val="20"/>
    </w:rPr>
  </w:style>
  <w:style w:type="character" w:styleId="Funotenzeichen">
    <w:name w:val="footnote reference"/>
    <w:basedOn w:val="Absatz-Standardschriftart"/>
    <w:unhideWhenUsed/>
    <w:rsid w:val="00377F7F"/>
    <w:rPr>
      <w:vertAlign w:val="superscript"/>
    </w:rPr>
  </w:style>
  <w:style w:type="paragraph" w:styleId="Dokumentstruktur">
    <w:name w:val="Document Map"/>
    <w:basedOn w:val="Standard"/>
    <w:link w:val="DokumentstrukturZchn"/>
    <w:uiPriority w:val="99"/>
    <w:semiHidden/>
    <w:unhideWhenUsed/>
    <w:rsid w:val="00357EE2"/>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57EE2"/>
    <w:rPr>
      <w:rFonts w:ascii="Tahoma" w:hAnsi="Tahoma" w:cs="Tahoma"/>
      <w:sz w:val="16"/>
      <w:szCs w:val="16"/>
    </w:rPr>
  </w:style>
  <w:style w:type="paragraph" w:styleId="Kopfzeile">
    <w:name w:val="header"/>
    <w:basedOn w:val="Standard"/>
    <w:link w:val="KopfzeileZchn"/>
    <w:uiPriority w:val="99"/>
    <w:unhideWhenUsed/>
    <w:rsid w:val="00FD1D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1D0C"/>
  </w:style>
  <w:style w:type="paragraph" w:styleId="Fuzeile">
    <w:name w:val="footer"/>
    <w:basedOn w:val="Standard"/>
    <w:link w:val="FuzeileZchn"/>
    <w:uiPriority w:val="99"/>
    <w:unhideWhenUsed/>
    <w:rsid w:val="00FD1D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1D0C"/>
  </w:style>
  <w:style w:type="paragraph" w:styleId="Sprechblasentext">
    <w:name w:val="Balloon Text"/>
    <w:basedOn w:val="Standard"/>
    <w:link w:val="SprechblasentextZchn"/>
    <w:uiPriority w:val="99"/>
    <w:semiHidden/>
    <w:unhideWhenUsed/>
    <w:rsid w:val="00FD1D0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1D0C"/>
    <w:rPr>
      <w:rFonts w:ascii="Tahoma" w:hAnsi="Tahoma" w:cs="Tahoma"/>
      <w:sz w:val="16"/>
      <w:szCs w:val="16"/>
    </w:rPr>
  </w:style>
  <w:style w:type="table" w:styleId="Tabellengitternetz">
    <w:name w:val="Table Grid"/>
    <w:basedOn w:val="NormaleTabelle"/>
    <w:uiPriority w:val="59"/>
    <w:rsid w:val="005C6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28756D"/>
    <w:rPr>
      <w:sz w:val="16"/>
      <w:szCs w:val="16"/>
    </w:rPr>
  </w:style>
  <w:style w:type="paragraph" w:styleId="Kommentartext">
    <w:name w:val="annotation text"/>
    <w:basedOn w:val="Standard"/>
    <w:link w:val="KommentartextZchn"/>
    <w:uiPriority w:val="99"/>
    <w:semiHidden/>
    <w:unhideWhenUsed/>
    <w:rsid w:val="0028756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8756D"/>
    <w:rPr>
      <w:sz w:val="20"/>
      <w:szCs w:val="20"/>
    </w:rPr>
  </w:style>
  <w:style w:type="paragraph" w:styleId="Kommentarthema">
    <w:name w:val="annotation subject"/>
    <w:basedOn w:val="Kommentartext"/>
    <w:next w:val="Kommentartext"/>
    <w:link w:val="KommentarthemaZchn"/>
    <w:uiPriority w:val="99"/>
    <w:semiHidden/>
    <w:unhideWhenUsed/>
    <w:rsid w:val="0028756D"/>
    <w:rPr>
      <w:b/>
      <w:bCs/>
    </w:rPr>
  </w:style>
  <w:style w:type="character" w:customStyle="1" w:styleId="KommentarthemaZchn">
    <w:name w:val="Kommentarthema Zchn"/>
    <w:basedOn w:val="KommentartextZchn"/>
    <w:link w:val="Kommentarthema"/>
    <w:uiPriority w:val="99"/>
    <w:semiHidden/>
    <w:rsid w:val="0028756D"/>
    <w:rPr>
      <w:b/>
      <w:bCs/>
      <w:sz w:val="20"/>
      <w:szCs w:val="20"/>
    </w:rPr>
  </w:style>
  <w:style w:type="character" w:customStyle="1" w:styleId="u-clearfix">
    <w:name w:val="u-clearfix"/>
    <w:basedOn w:val="Absatz-Standardschriftart"/>
    <w:rsid w:val="008F2EEE"/>
  </w:style>
  <w:style w:type="character" w:styleId="Hyperlink">
    <w:name w:val="Hyperlink"/>
    <w:basedOn w:val="Absatz-Standardschriftart"/>
    <w:uiPriority w:val="99"/>
    <w:semiHidden/>
    <w:unhideWhenUsed/>
    <w:rsid w:val="008F2E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5418990">
      <w:bodyDiv w:val="1"/>
      <w:marLeft w:val="0"/>
      <w:marRight w:val="0"/>
      <w:marTop w:val="0"/>
      <w:marBottom w:val="0"/>
      <w:divBdr>
        <w:top w:val="none" w:sz="0" w:space="0" w:color="auto"/>
        <w:left w:val="none" w:sz="0" w:space="0" w:color="auto"/>
        <w:bottom w:val="none" w:sz="0" w:space="0" w:color="auto"/>
        <w:right w:val="none" w:sz="0" w:space="0" w:color="auto"/>
      </w:divBdr>
      <w:divsChild>
        <w:div w:id="1724325943">
          <w:marLeft w:val="691"/>
          <w:marRight w:val="0"/>
          <w:marTop w:val="0"/>
          <w:marBottom w:val="0"/>
          <w:divBdr>
            <w:top w:val="none" w:sz="0" w:space="0" w:color="auto"/>
            <w:left w:val="none" w:sz="0" w:space="0" w:color="auto"/>
            <w:bottom w:val="none" w:sz="0" w:space="0" w:color="auto"/>
            <w:right w:val="none" w:sz="0" w:space="0" w:color="auto"/>
          </w:divBdr>
        </w:div>
      </w:divsChild>
    </w:div>
    <w:div w:id="1790082534">
      <w:bodyDiv w:val="1"/>
      <w:marLeft w:val="0"/>
      <w:marRight w:val="0"/>
      <w:marTop w:val="0"/>
      <w:marBottom w:val="0"/>
      <w:divBdr>
        <w:top w:val="none" w:sz="0" w:space="0" w:color="auto"/>
        <w:left w:val="none" w:sz="0" w:space="0" w:color="auto"/>
        <w:bottom w:val="none" w:sz="0" w:space="0" w:color="auto"/>
        <w:right w:val="none" w:sz="0" w:space="0" w:color="auto"/>
      </w:divBdr>
      <w:divsChild>
        <w:div w:id="683476231">
          <w:marLeft w:val="69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229-018-01923-x"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94D47-D504-41EF-A64A-B9683BC77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7943</Words>
  <Characters>50042</Characters>
  <Application>Microsoft Office Word</Application>
  <DocSecurity>0</DocSecurity>
  <Lines>417</Lines>
  <Paragraphs>115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Grundmann</dc:creator>
  <cp:lastModifiedBy>Thomas Grundmann</cp:lastModifiedBy>
  <cp:revision>2</cp:revision>
  <cp:lastPrinted>2020-05-02T15:13:00Z</cp:lastPrinted>
  <dcterms:created xsi:type="dcterms:W3CDTF">2020-05-02T15:33:00Z</dcterms:created>
  <dcterms:modified xsi:type="dcterms:W3CDTF">2020-05-02T15:33:00Z</dcterms:modified>
</cp:coreProperties>
</file>