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BC0F1" w14:textId="1B45441E" w:rsidR="00795024" w:rsidRPr="00927EA8" w:rsidRDefault="00795024">
      <w:pPr>
        <w:rPr>
          <w:rFonts w:ascii="Georgia" w:hAnsi="Georgia" w:cs="Arial"/>
          <w:i/>
          <w:iCs/>
          <w:color w:val="222222"/>
        </w:rPr>
      </w:pPr>
      <w:r w:rsidRPr="00927EA8">
        <w:rPr>
          <w:rFonts w:ascii="Georgia" w:hAnsi="Georgia" w:cs="Arial"/>
          <w:i/>
          <w:iCs/>
          <w:color w:val="222222"/>
        </w:rPr>
        <w:t>Formal and Transcendental Logic</w:t>
      </w:r>
    </w:p>
    <w:p w14:paraId="4B52FA9B" w14:textId="7E515259" w:rsidR="00976BB2" w:rsidRPr="00C0023F" w:rsidRDefault="00976BB2">
      <w:pPr>
        <w:rPr>
          <w:rFonts w:ascii="Georgia" w:hAnsi="Georgia" w:cs="Arial"/>
          <w:color w:val="222222"/>
        </w:rPr>
      </w:pPr>
      <w:r w:rsidRPr="00C0023F">
        <w:rPr>
          <w:rFonts w:ascii="Georgia" w:hAnsi="Georgia" w:cs="Arial"/>
          <w:color w:val="222222"/>
        </w:rPr>
        <w:t>Mirja Hartimo</w:t>
      </w:r>
    </w:p>
    <w:p w14:paraId="10D10CC2" w14:textId="685A7B63" w:rsidR="00976BB2" w:rsidRDefault="00976BB2">
      <w:pPr>
        <w:rPr>
          <w:rFonts w:ascii="Georgia" w:hAnsi="Georgia" w:cs="Arial"/>
          <w:color w:val="222222"/>
        </w:rPr>
      </w:pPr>
      <w:r w:rsidRPr="00C0023F">
        <w:rPr>
          <w:rFonts w:ascii="Georgia" w:hAnsi="Georgia" w:cs="Arial"/>
          <w:color w:val="222222"/>
        </w:rPr>
        <w:t>Tampere</w:t>
      </w:r>
      <w:r w:rsidR="009D30C4">
        <w:rPr>
          <w:rFonts w:ascii="Georgia" w:hAnsi="Georgia" w:cs="Arial"/>
          <w:color w:val="222222"/>
        </w:rPr>
        <w:t xml:space="preserve"> University</w:t>
      </w:r>
      <w:r w:rsidRPr="00C0023F">
        <w:rPr>
          <w:rFonts w:ascii="Georgia" w:hAnsi="Georgia" w:cs="Arial"/>
          <w:color w:val="222222"/>
        </w:rPr>
        <w:t>, Finland</w:t>
      </w:r>
    </w:p>
    <w:p w14:paraId="723C634C" w14:textId="53D34403" w:rsidR="005D1FCA" w:rsidRPr="00C0023F" w:rsidRDefault="00DD4E93">
      <w:pPr>
        <w:rPr>
          <w:rFonts w:ascii="Georgia" w:hAnsi="Georgia" w:cs="Arial"/>
          <w:color w:val="222222"/>
        </w:rPr>
      </w:pPr>
      <w:r>
        <w:rPr>
          <w:rFonts w:ascii="Georgia" w:hAnsi="Georgia" w:cs="Arial"/>
          <w:color w:val="222222"/>
        </w:rPr>
        <w:t>To appear in</w:t>
      </w:r>
      <w:bookmarkStart w:id="0" w:name="_GoBack"/>
      <w:bookmarkEnd w:id="0"/>
      <w:r w:rsidR="005D1FCA">
        <w:rPr>
          <w:rFonts w:ascii="Georgia" w:hAnsi="Georgia" w:cs="Arial"/>
          <w:color w:val="222222"/>
        </w:rPr>
        <w:t xml:space="preserve"> </w:t>
      </w:r>
      <w:r w:rsidR="005D1FCA" w:rsidRPr="005D1FCA">
        <w:rPr>
          <w:rFonts w:ascii="Georgia" w:hAnsi="Georgia" w:cs="Arial"/>
          <w:i/>
          <w:iCs/>
          <w:color w:val="222222"/>
        </w:rPr>
        <w:t>The Husserlian Mind</w:t>
      </w:r>
      <w:r w:rsidR="005D1FCA">
        <w:rPr>
          <w:rFonts w:ascii="Georgia" w:hAnsi="Georgia" w:cs="Arial"/>
          <w:color w:val="222222"/>
        </w:rPr>
        <w:t xml:space="preserve">, edited by Hanne Jacobs, Routledge. </w:t>
      </w:r>
    </w:p>
    <w:p w14:paraId="69FED124" w14:textId="70FEDD75" w:rsidR="009C3640" w:rsidRDefault="009C3640">
      <w:pPr>
        <w:rPr>
          <w:rFonts w:ascii="Georgia" w:hAnsi="Georgia" w:cs="Arial"/>
          <w:color w:val="222222"/>
        </w:rPr>
      </w:pPr>
    </w:p>
    <w:p w14:paraId="7C82BFB8" w14:textId="6ABDA3F7" w:rsidR="00786B05" w:rsidRPr="00786B05" w:rsidRDefault="00786B05">
      <w:pPr>
        <w:rPr>
          <w:rFonts w:ascii="Georgia" w:hAnsi="Georgia" w:cs="Arial"/>
          <w:i/>
          <w:iCs/>
          <w:color w:val="222222"/>
        </w:rPr>
      </w:pPr>
      <w:r w:rsidRPr="00786B05">
        <w:rPr>
          <w:rFonts w:ascii="Georgia" w:hAnsi="Georgia" w:cs="Arial"/>
          <w:i/>
          <w:iCs/>
          <w:color w:val="222222"/>
        </w:rPr>
        <w:t>Introduction</w:t>
      </w:r>
    </w:p>
    <w:p w14:paraId="746079BD" w14:textId="77777777" w:rsidR="00824CC3" w:rsidRDefault="00C9647E" w:rsidP="00C9647E">
      <w:pPr>
        <w:spacing w:line="360" w:lineRule="auto"/>
        <w:rPr>
          <w:rFonts w:ascii="Georgia" w:hAnsi="Georgia" w:cs="Arial"/>
          <w:color w:val="222222"/>
        </w:rPr>
      </w:pPr>
      <w:r>
        <w:rPr>
          <w:rFonts w:ascii="Georgia" w:hAnsi="Georgia" w:cs="Arial"/>
          <w:color w:val="222222"/>
        </w:rPr>
        <w:t>In 1937, less than a year before his death, Husserl wrote in a letter to a friend that he (Husserl</w:t>
      </w:r>
      <w:r w:rsidR="00354EA3">
        <w:rPr>
          <w:rFonts w:ascii="Georgia" w:hAnsi="Georgia" w:cs="Arial"/>
          <w:color w:val="222222"/>
        </w:rPr>
        <w:t xml:space="preserve"> himself</w:t>
      </w:r>
      <w:r>
        <w:rPr>
          <w:rFonts w:ascii="Georgia" w:hAnsi="Georgia" w:cs="Arial"/>
          <w:color w:val="222222"/>
        </w:rPr>
        <w:t>) should</w:t>
      </w:r>
      <w:r w:rsidR="00423259">
        <w:rPr>
          <w:rFonts w:ascii="Georgia" w:hAnsi="Georgia" w:cs="Arial"/>
          <w:color w:val="222222"/>
        </w:rPr>
        <w:t xml:space="preserve"> </w:t>
      </w:r>
      <w:r w:rsidR="00FE4163">
        <w:rPr>
          <w:rFonts w:ascii="Georgia" w:hAnsi="Georgia" w:cs="Arial"/>
          <w:color w:val="222222"/>
        </w:rPr>
        <w:t>study</w:t>
      </w:r>
      <w:r>
        <w:rPr>
          <w:rFonts w:ascii="Georgia" w:hAnsi="Georgia" w:cs="Arial"/>
          <w:color w:val="222222"/>
        </w:rPr>
        <w:t xml:space="preserve"> </w:t>
      </w:r>
      <w:r w:rsidRPr="002117A8">
        <w:rPr>
          <w:rFonts w:ascii="Georgia" w:hAnsi="Georgia" w:cs="Arial"/>
          <w:i/>
          <w:iCs/>
          <w:color w:val="222222"/>
        </w:rPr>
        <w:t>Formal and Transcendental Logic</w:t>
      </w:r>
      <w:r>
        <w:rPr>
          <w:rFonts w:ascii="Georgia" w:hAnsi="Georgia" w:cs="Arial"/>
          <w:color w:val="222222"/>
        </w:rPr>
        <w:t xml:space="preserve"> regularly. He explained that he found the work difficult, although overall he claimed to be rather satisfied with it. And he added, “it is my most mature work, even if too concentrated” (Schuhmann 1977, 484-485). Husserl</w:t>
      </w:r>
      <w:r w:rsidR="00FE2482">
        <w:rPr>
          <w:rFonts w:ascii="Georgia" w:hAnsi="Georgia" w:cs="Arial"/>
          <w:color w:val="222222"/>
        </w:rPr>
        <w:t xml:space="preserve"> seems to have </w:t>
      </w:r>
      <w:r>
        <w:rPr>
          <w:rFonts w:ascii="Georgia" w:hAnsi="Georgia" w:cs="Arial"/>
          <w:color w:val="222222"/>
        </w:rPr>
        <w:t>thought that</w:t>
      </w:r>
      <w:r w:rsidR="005B5895">
        <w:rPr>
          <w:rFonts w:ascii="Georgia" w:hAnsi="Georgia" w:cs="Arial"/>
          <w:color w:val="222222"/>
        </w:rPr>
        <w:t xml:space="preserve"> </w:t>
      </w:r>
      <w:r>
        <w:rPr>
          <w:rFonts w:ascii="Georgia" w:hAnsi="Georgia" w:cs="Arial"/>
          <w:color w:val="222222"/>
        </w:rPr>
        <w:t xml:space="preserve">he had managed to capture something precious that kept slipping away from him, so that he had to keep studying his own text. </w:t>
      </w:r>
    </w:p>
    <w:p w14:paraId="6B6C38EC" w14:textId="1E7472B0" w:rsidR="00C9647E" w:rsidRDefault="00C9647E" w:rsidP="00C9647E">
      <w:pPr>
        <w:spacing w:line="360" w:lineRule="auto"/>
        <w:rPr>
          <w:rFonts w:ascii="Georgia" w:hAnsi="Georgia" w:cs="Arial"/>
          <w:color w:val="222222"/>
        </w:rPr>
      </w:pPr>
      <w:r>
        <w:rPr>
          <w:rFonts w:ascii="Georgia" w:hAnsi="Georgia" w:cs="Arial"/>
          <w:color w:val="222222"/>
        </w:rPr>
        <w:t xml:space="preserve">Unfortunately, Husserl’s own self-assessment </w:t>
      </w:r>
      <w:r w:rsidR="001712B1">
        <w:rPr>
          <w:rFonts w:ascii="Georgia" w:hAnsi="Georgia" w:cs="Arial"/>
          <w:color w:val="222222"/>
        </w:rPr>
        <w:t xml:space="preserve">about the value of the work </w:t>
      </w:r>
      <w:r>
        <w:rPr>
          <w:rFonts w:ascii="Georgia" w:hAnsi="Georgia" w:cs="Arial"/>
          <w:color w:val="222222"/>
        </w:rPr>
        <w:t xml:space="preserve">has not been commonly shared among the philosophers, not even the most faithful Husserlians. </w:t>
      </w:r>
      <w:r w:rsidR="00185534">
        <w:rPr>
          <w:rFonts w:ascii="Georgia" w:hAnsi="Georgia" w:cs="Arial"/>
          <w:color w:val="222222"/>
        </w:rPr>
        <w:t xml:space="preserve">Suzanne Bachelard is a rare exemption: in her </w:t>
      </w:r>
      <w:r w:rsidR="0044777D">
        <w:rPr>
          <w:rFonts w:ascii="Georgia" w:hAnsi="Georgia" w:cs="Arial"/>
          <w:color w:val="222222"/>
        </w:rPr>
        <w:t xml:space="preserve">study of Husserl’s </w:t>
      </w:r>
      <w:r w:rsidR="0044777D" w:rsidRPr="00730BA5">
        <w:rPr>
          <w:rFonts w:ascii="Georgia" w:hAnsi="Georgia" w:cs="Arial"/>
          <w:i/>
          <w:iCs/>
          <w:color w:val="222222"/>
        </w:rPr>
        <w:t>Formal and Transcendental Logic</w:t>
      </w:r>
      <w:r w:rsidR="0044777D">
        <w:rPr>
          <w:rFonts w:ascii="Georgia" w:hAnsi="Georgia" w:cs="Arial"/>
          <w:color w:val="222222"/>
        </w:rPr>
        <w:t xml:space="preserve"> she </w:t>
      </w:r>
      <w:r w:rsidR="00675A60">
        <w:rPr>
          <w:rFonts w:ascii="Georgia" w:hAnsi="Georgia" w:cs="Arial"/>
          <w:color w:val="222222"/>
        </w:rPr>
        <w:t>write</w:t>
      </w:r>
      <w:r w:rsidR="0062194B">
        <w:rPr>
          <w:rFonts w:ascii="Georgia" w:hAnsi="Georgia" w:cs="Arial"/>
          <w:color w:val="222222"/>
        </w:rPr>
        <w:t>s that</w:t>
      </w:r>
      <w:r w:rsidR="00773E74">
        <w:rPr>
          <w:rFonts w:ascii="Georgia" w:hAnsi="Georgia" w:cs="Arial"/>
          <w:color w:val="222222"/>
        </w:rPr>
        <w:t xml:space="preserve"> the work is </w:t>
      </w:r>
      <w:r w:rsidR="00E92D2A">
        <w:rPr>
          <w:rFonts w:ascii="Georgia" w:hAnsi="Georgia" w:cs="Arial"/>
          <w:color w:val="222222"/>
        </w:rPr>
        <w:t>“</w:t>
      </w:r>
      <w:r w:rsidR="00DE3188">
        <w:rPr>
          <w:rFonts w:ascii="Georgia" w:hAnsi="Georgia" w:cs="Arial"/>
          <w:color w:val="222222"/>
        </w:rPr>
        <w:t>the most revealing bo</w:t>
      </w:r>
      <w:r w:rsidR="00463B3B">
        <w:rPr>
          <w:rFonts w:ascii="Georgia" w:hAnsi="Georgia" w:cs="Arial"/>
          <w:color w:val="222222"/>
        </w:rPr>
        <w:t>ok on the</w:t>
      </w:r>
      <w:r w:rsidR="00E92D2A">
        <w:rPr>
          <w:rFonts w:ascii="Georgia" w:hAnsi="Georgia" w:cs="Arial"/>
          <w:color w:val="222222"/>
        </w:rPr>
        <w:t xml:space="preserve"> method</w:t>
      </w:r>
      <w:r w:rsidR="00DF1100">
        <w:rPr>
          <w:rFonts w:ascii="Georgia" w:hAnsi="Georgia" w:cs="Arial"/>
          <w:color w:val="222222"/>
        </w:rPr>
        <w:t xml:space="preserve"> and intent of phenomenology</w:t>
      </w:r>
      <w:r w:rsidR="00551ED1">
        <w:rPr>
          <w:rFonts w:ascii="Georgia" w:hAnsi="Georgia" w:cs="Arial"/>
          <w:color w:val="222222"/>
        </w:rPr>
        <w:t>,” and she continues:</w:t>
      </w:r>
      <w:r w:rsidR="00971424">
        <w:rPr>
          <w:rFonts w:ascii="Georgia" w:hAnsi="Georgia" w:cs="Arial"/>
          <w:color w:val="222222"/>
        </w:rPr>
        <w:t xml:space="preserve"> </w:t>
      </w:r>
      <w:r w:rsidR="00551ED1">
        <w:rPr>
          <w:rFonts w:ascii="Georgia" w:hAnsi="Georgia" w:cs="Arial"/>
          <w:color w:val="222222"/>
        </w:rPr>
        <w:t>“</w:t>
      </w:r>
      <w:r w:rsidR="00971424">
        <w:rPr>
          <w:rFonts w:ascii="Georgia" w:hAnsi="Georgia" w:cs="Arial"/>
          <w:color w:val="222222"/>
        </w:rPr>
        <w:t>Investigations, provisional exposition of</w:t>
      </w:r>
      <w:r w:rsidR="00551ED1">
        <w:rPr>
          <w:rFonts w:ascii="Georgia" w:hAnsi="Georgia" w:cs="Arial"/>
          <w:color w:val="222222"/>
        </w:rPr>
        <w:t xml:space="preserve"> </w:t>
      </w:r>
      <w:r w:rsidR="00971424">
        <w:rPr>
          <w:rFonts w:ascii="Georgia" w:hAnsi="Georgia" w:cs="Arial"/>
          <w:color w:val="222222"/>
        </w:rPr>
        <w:t>the broad lines of phenomenology, meditations, lectures – these are Husserl’s other works</w:t>
      </w:r>
      <w:r w:rsidR="00F23E80">
        <w:rPr>
          <w:rFonts w:ascii="Georgia" w:hAnsi="Georgia" w:cs="Arial"/>
          <w:color w:val="222222"/>
        </w:rPr>
        <w:t>.</w:t>
      </w:r>
      <w:r w:rsidR="00971424">
        <w:rPr>
          <w:rFonts w:ascii="Georgia" w:hAnsi="Georgia" w:cs="Arial"/>
          <w:color w:val="222222"/>
        </w:rPr>
        <w:t xml:space="preserve"> </w:t>
      </w:r>
      <w:r w:rsidR="00971424" w:rsidRPr="005500A7">
        <w:rPr>
          <w:rFonts w:ascii="Georgia" w:hAnsi="Georgia" w:cs="Arial"/>
          <w:i/>
          <w:iCs/>
          <w:color w:val="222222"/>
        </w:rPr>
        <w:t>Formal and Transcendental Logic</w:t>
      </w:r>
      <w:r w:rsidR="00971424">
        <w:rPr>
          <w:rFonts w:ascii="Georgia" w:hAnsi="Georgia" w:cs="Arial"/>
          <w:color w:val="222222"/>
        </w:rPr>
        <w:t xml:space="preserve"> is a </w:t>
      </w:r>
      <w:r w:rsidR="00971424" w:rsidRPr="00CF3ED4">
        <w:rPr>
          <w:rFonts w:ascii="Georgia" w:hAnsi="Georgia" w:cs="Arial"/>
          <w:i/>
          <w:iCs/>
          <w:color w:val="222222"/>
        </w:rPr>
        <w:t>book</w:t>
      </w:r>
      <w:r w:rsidR="00971424">
        <w:rPr>
          <w:rFonts w:ascii="Georgia" w:hAnsi="Georgia" w:cs="Arial"/>
          <w:color w:val="222222"/>
        </w:rPr>
        <w:t xml:space="preserve"> – </w:t>
      </w:r>
      <w:r w:rsidR="00971424" w:rsidRPr="00FB5F5B">
        <w:rPr>
          <w:rFonts w:ascii="Georgia" w:hAnsi="Georgia" w:cs="Arial"/>
          <w:i/>
          <w:iCs/>
          <w:color w:val="222222"/>
        </w:rPr>
        <w:t>the</w:t>
      </w:r>
      <w:r w:rsidR="00971424">
        <w:rPr>
          <w:rFonts w:ascii="Georgia" w:hAnsi="Georgia" w:cs="Arial"/>
          <w:color w:val="222222"/>
        </w:rPr>
        <w:t xml:space="preserve"> book by Husserl</w:t>
      </w:r>
      <w:r w:rsidR="00DF1100">
        <w:rPr>
          <w:rFonts w:ascii="Georgia" w:hAnsi="Georgia" w:cs="Arial"/>
          <w:color w:val="222222"/>
        </w:rPr>
        <w:t>” (</w:t>
      </w:r>
      <w:r w:rsidR="00763C67">
        <w:rPr>
          <w:rFonts w:ascii="Georgia" w:hAnsi="Georgia" w:cs="Arial"/>
          <w:color w:val="222222"/>
        </w:rPr>
        <w:t>Bachelard</w:t>
      </w:r>
      <w:r w:rsidR="00D20BBB">
        <w:rPr>
          <w:rFonts w:ascii="Georgia" w:hAnsi="Georgia" w:cs="Arial"/>
          <w:color w:val="222222"/>
        </w:rPr>
        <w:t xml:space="preserve"> 1968, XXX).</w:t>
      </w:r>
      <w:r w:rsidR="00463B3B">
        <w:rPr>
          <w:rFonts w:ascii="Georgia" w:hAnsi="Georgia" w:cs="Arial"/>
          <w:color w:val="222222"/>
        </w:rPr>
        <w:t xml:space="preserve"> </w:t>
      </w:r>
      <w:r w:rsidR="00E85CFE">
        <w:rPr>
          <w:rFonts w:ascii="Georgia" w:hAnsi="Georgia" w:cs="Arial"/>
          <w:color w:val="222222"/>
        </w:rPr>
        <w:t xml:space="preserve">I agree </w:t>
      </w:r>
      <w:r w:rsidR="00372662">
        <w:rPr>
          <w:rFonts w:ascii="Georgia" w:hAnsi="Georgia" w:cs="Arial"/>
          <w:color w:val="222222"/>
        </w:rPr>
        <w:t xml:space="preserve">and will </w:t>
      </w:r>
      <w:r w:rsidR="00F54CBD">
        <w:rPr>
          <w:rFonts w:ascii="Georgia" w:hAnsi="Georgia" w:cs="Arial"/>
          <w:color w:val="222222"/>
        </w:rPr>
        <w:t>here</w:t>
      </w:r>
      <w:r>
        <w:rPr>
          <w:rFonts w:ascii="Georgia" w:hAnsi="Georgia" w:cs="Arial"/>
          <w:color w:val="222222"/>
        </w:rPr>
        <w:t xml:space="preserve"> try to give </w:t>
      </w:r>
      <w:r w:rsidR="008E4768">
        <w:rPr>
          <w:rFonts w:ascii="Georgia" w:hAnsi="Georgia" w:cs="Arial"/>
          <w:color w:val="222222"/>
        </w:rPr>
        <w:t xml:space="preserve">at least </w:t>
      </w:r>
      <w:r>
        <w:rPr>
          <w:rFonts w:ascii="Georgia" w:hAnsi="Georgia" w:cs="Arial"/>
          <w:color w:val="222222"/>
        </w:rPr>
        <w:t xml:space="preserve">a glimpse of what an inexhaustible, even if not easily succumbing, gem the work is. </w:t>
      </w:r>
    </w:p>
    <w:p w14:paraId="6AE865FE" w14:textId="77777777" w:rsidR="000F2FDB" w:rsidRDefault="00C9647E" w:rsidP="00C9647E">
      <w:pPr>
        <w:spacing w:line="360" w:lineRule="auto"/>
        <w:rPr>
          <w:rFonts w:ascii="Georgia" w:hAnsi="Georgia" w:cs="Arial"/>
          <w:color w:val="222222"/>
        </w:rPr>
      </w:pPr>
      <w:r w:rsidRPr="00605532">
        <w:rPr>
          <w:rFonts w:ascii="Georgia" w:hAnsi="Georgia" w:cs="Arial"/>
          <w:i/>
          <w:iCs/>
          <w:color w:val="222222"/>
        </w:rPr>
        <w:t>Formal and Transcendental Logic</w:t>
      </w:r>
      <w:r>
        <w:rPr>
          <w:rFonts w:ascii="Georgia" w:hAnsi="Georgia" w:cs="Arial"/>
          <w:color w:val="222222"/>
        </w:rPr>
        <w:t xml:space="preserve"> was published in 1929, a year following </w:t>
      </w:r>
      <w:r w:rsidR="00F74224">
        <w:rPr>
          <w:rFonts w:ascii="Georgia" w:hAnsi="Georgia" w:cs="Arial"/>
          <w:color w:val="222222"/>
        </w:rPr>
        <w:t>Husserl’</w:t>
      </w:r>
      <w:r>
        <w:rPr>
          <w:rFonts w:ascii="Georgia" w:hAnsi="Georgia" w:cs="Arial"/>
          <w:color w:val="222222"/>
        </w:rPr>
        <w:t xml:space="preserve">s retirement from Freiburg. Previous year Husserl had still lectured on phenomenological psychology (in particular on Dilthey’s views) and then on empathy (Schuhmann 1977, 332, 334, 338).  </w:t>
      </w:r>
      <w:r w:rsidRPr="003D61A6">
        <w:rPr>
          <w:rFonts w:ascii="Georgia" w:hAnsi="Georgia" w:cs="Arial"/>
          <w:i/>
          <w:iCs/>
          <w:color w:val="222222"/>
        </w:rPr>
        <w:t>Formal and Transcendental Logic</w:t>
      </w:r>
      <w:r>
        <w:rPr>
          <w:rFonts w:ascii="Georgia" w:hAnsi="Georgia" w:cs="Arial"/>
          <w:color w:val="222222"/>
        </w:rPr>
        <w:t xml:space="preserve"> was </w:t>
      </w:r>
      <w:r w:rsidR="00CD5F9C">
        <w:rPr>
          <w:rFonts w:ascii="Georgia" w:hAnsi="Georgia" w:cs="Arial"/>
          <w:color w:val="222222"/>
        </w:rPr>
        <w:t>written</w:t>
      </w:r>
      <w:r>
        <w:rPr>
          <w:rFonts w:ascii="Georgia" w:hAnsi="Georgia" w:cs="Arial"/>
          <w:color w:val="222222"/>
        </w:rPr>
        <w:t xml:space="preserve"> in few months</w:t>
      </w:r>
      <w:r w:rsidR="00DD1581">
        <w:rPr>
          <w:rFonts w:ascii="Georgia" w:hAnsi="Georgia" w:cs="Arial"/>
          <w:color w:val="222222"/>
        </w:rPr>
        <w:t xml:space="preserve">, </w:t>
      </w:r>
      <w:r w:rsidR="000D0692">
        <w:rPr>
          <w:rFonts w:ascii="Georgia" w:hAnsi="Georgia" w:cs="Arial"/>
          <w:color w:val="222222"/>
        </w:rPr>
        <w:t xml:space="preserve">essentially </w:t>
      </w:r>
      <w:r w:rsidR="00FD0885">
        <w:rPr>
          <w:rFonts w:ascii="Georgia" w:hAnsi="Georgia" w:cs="Arial"/>
          <w:color w:val="222222"/>
        </w:rPr>
        <w:t>between</w:t>
      </w:r>
      <w:r w:rsidR="00140E57">
        <w:rPr>
          <w:rFonts w:ascii="Georgia" w:hAnsi="Georgia" w:cs="Arial"/>
          <w:color w:val="222222"/>
        </w:rPr>
        <w:t xml:space="preserve"> </w:t>
      </w:r>
      <w:r w:rsidR="000D0692">
        <w:rPr>
          <w:rFonts w:ascii="Georgia" w:hAnsi="Georgia" w:cs="Arial"/>
          <w:color w:val="222222"/>
        </w:rPr>
        <w:t xml:space="preserve">November </w:t>
      </w:r>
      <w:r w:rsidR="00140E57">
        <w:rPr>
          <w:rFonts w:ascii="Georgia" w:hAnsi="Georgia" w:cs="Arial"/>
          <w:color w:val="222222"/>
        </w:rPr>
        <w:t>of 1928 and</w:t>
      </w:r>
      <w:r w:rsidR="000D0692">
        <w:rPr>
          <w:rFonts w:ascii="Georgia" w:hAnsi="Georgia" w:cs="Arial"/>
          <w:color w:val="222222"/>
        </w:rPr>
        <w:t xml:space="preserve"> January</w:t>
      </w:r>
      <w:r w:rsidR="00140E57">
        <w:rPr>
          <w:rFonts w:ascii="Georgia" w:hAnsi="Georgia" w:cs="Arial"/>
          <w:color w:val="222222"/>
        </w:rPr>
        <w:t xml:space="preserve"> </w:t>
      </w:r>
      <w:r w:rsidR="00DB2C8A">
        <w:rPr>
          <w:rFonts w:ascii="Georgia" w:hAnsi="Georgia" w:cs="Arial"/>
          <w:color w:val="222222"/>
        </w:rPr>
        <w:t>23,</w:t>
      </w:r>
      <w:r w:rsidR="007C2EBB">
        <w:rPr>
          <w:rFonts w:ascii="Georgia" w:hAnsi="Georgia" w:cs="Arial"/>
          <w:color w:val="222222"/>
        </w:rPr>
        <w:t xml:space="preserve"> </w:t>
      </w:r>
      <w:r>
        <w:rPr>
          <w:rFonts w:ascii="Georgia" w:hAnsi="Georgia" w:cs="Arial"/>
          <w:color w:val="222222"/>
        </w:rPr>
        <w:t xml:space="preserve">1929 (Husserl 1973, 5; Schuhmann 1977, 339-341). </w:t>
      </w:r>
      <w:r w:rsidR="001353AA">
        <w:rPr>
          <w:rFonts w:ascii="Georgia" w:hAnsi="Georgia" w:cs="Arial"/>
          <w:color w:val="222222"/>
        </w:rPr>
        <w:t>Husserl did not have time to work on i</w:t>
      </w:r>
      <w:r w:rsidR="00873567">
        <w:rPr>
          <w:rFonts w:ascii="Georgia" w:hAnsi="Georgia" w:cs="Arial"/>
          <w:color w:val="222222"/>
        </w:rPr>
        <w:t>t for</w:t>
      </w:r>
      <w:r w:rsidR="001353AA">
        <w:rPr>
          <w:rFonts w:ascii="Georgia" w:hAnsi="Georgia" w:cs="Arial"/>
          <w:color w:val="222222"/>
        </w:rPr>
        <w:t xml:space="preserve"> more than that</w:t>
      </w:r>
      <w:r w:rsidR="00A96C54">
        <w:rPr>
          <w:rFonts w:ascii="Georgia" w:hAnsi="Georgia" w:cs="Arial"/>
          <w:color w:val="222222"/>
        </w:rPr>
        <w:t xml:space="preserve"> –</w:t>
      </w:r>
      <w:r w:rsidR="001353AA">
        <w:rPr>
          <w:rFonts w:ascii="Georgia" w:hAnsi="Georgia" w:cs="Arial"/>
          <w:color w:val="222222"/>
        </w:rPr>
        <w:t xml:space="preserve"> i</w:t>
      </w:r>
      <w:r w:rsidR="008B750E">
        <w:rPr>
          <w:rFonts w:ascii="Georgia" w:hAnsi="Georgia" w:cs="Arial"/>
          <w:color w:val="222222"/>
        </w:rPr>
        <w:t>mmediately a</w:t>
      </w:r>
      <w:r w:rsidR="00B2028F">
        <w:rPr>
          <w:rFonts w:ascii="Georgia" w:hAnsi="Georgia" w:cs="Arial"/>
          <w:color w:val="222222"/>
        </w:rPr>
        <w:t xml:space="preserve">fter having finished </w:t>
      </w:r>
      <w:r w:rsidR="00C56A9E">
        <w:rPr>
          <w:rFonts w:ascii="Georgia" w:hAnsi="Georgia" w:cs="Arial"/>
          <w:color w:val="222222"/>
        </w:rPr>
        <w:t xml:space="preserve">with </w:t>
      </w:r>
      <w:r w:rsidR="00C56A9E" w:rsidRPr="008B750E">
        <w:rPr>
          <w:rFonts w:ascii="Georgia" w:hAnsi="Georgia" w:cs="Arial"/>
          <w:i/>
          <w:iCs/>
          <w:color w:val="222222"/>
        </w:rPr>
        <w:t>Formal and Transcendental Logic</w:t>
      </w:r>
      <w:r w:rsidR="008B750E">
        <w:rPr>
          <w:rFonts w:ascii="Georgia" w:hAnsi="Georgia" w:cs="Arial"/>
          <w:color w:val="222222"/>
        </w:rPr>
        <w:t>, Husserl started to work on</w:t>
      </w:r>
      <w:r w:rsidR="00A96C54">
        <w:rPr>
          <w:rFonts w:ascii="Georgia" w:hAnsi="Georgia" w:cs="Arial"/>
          <w:color w:val="222222"/>
        </w:rPr>
        <w:t xml:space="preserve"> the </w:t>
      </w:r>
      <w:r w:rsidR="00C77E61">
        <w:rPr>
          <w:rFonts w:ascii="Georgia" w:hAnsi="Georgia" w:cs="Arial"/>
          <w:color w:val="222222"/>
        </w:rPr>
        <w:t>lectures,</w:t>
      </w:r>
      <w:r w:rsidR="008B750E">
        <w:rPr>
          <w:rFonts w:ascii="Georgia" w:hAnsi="Georgia" w:cs="Arial"/>
          <w:color w:val="222222"/>
        </w:rPr>
        <w:t xml:space="preserve"> </w:t>
      </w:r>
      <w:r w:rsidR="00BA1E77">
        <w:rPr>
          <w:rFonts w:ascii="Georgia" w:hAnsi="Georgia" w:cs="Arial"/>
          <w:color w:val="222222"/>
        </w:rPr>
        <w:t>“Cartesian Meditations</w:t>
      </w:r>
      <w:r w:rsidR="00C77E61">
        <w:rPr>
          <w:rFonts w:ascii="Georgia" w:hAnsi="Georgia" w:cs="Arial"/>
          <w:color w:val="222222"/>
        </w:rPr>
        <w:t>,</w:t>
      </w:r>
      <w:r w:rsidR="00BA1E77">
        <w:rPr>
          <w:rFonts w:ascii="Georgia" w:hAnsi="Georgia" w:cs="Arial"/>
          <w:color w:val="222222"/>
        </w:rPr>
        <w:t>”</w:t>
      </w:r>
      <w:r w:rsidR="003405B4">
        <w:rPr>
          <w:rFonts w:ascii="Georgia" w:hAnsi="Georgia" w:cs="Arial"/>
          <w:color w:val="222222"/>
        </w:rPr>
        <w:t xml:space="preserve"> </w:t>
      </w:r>
      <w:r w:rsidR="00684228">
        <w:rPr>
          <w:rFonts w:ascii="Georgia" w:hAnsi="Georgia" w:cs="Arial"/>
          <w:color w:val="222222"/>
        </w:rPr>
        <w:t>to be</w:t>
      </w:r>
      <w:r w:rsidR="003C5988">
        <w:rPr>
          <w:rFonts w:ascii="Georgia" w:hAnsi="Georgia" w:cs="Arial"/>
          <w:color w:val="222222"/>
        </w:rPr>
        <w:t xml:space="preserve"> </w:t>
      </w:r>
      <w:r w:rsidR="003405B4">
        <w:rPr>
          <w:rFonts w:ascii="Georgia" w:hAnsi="Georgia" w:cs="Arial"/>
          <w:color w:val="222222"/>
        </w:rPr>
        <w:t xml:space="preserve">delivered in Paris </w:t>
      </w:r>
      <w:r w:rsidR="00DD25FD">
        <w:rPr>
          <w:rFonts w:ascii="Georgia" w:hAnsi="Georgia" w:cs="Arial"/>
          <w:color w:val="222222"/>
        </w:rPr>
        <w:t>in</w:t>
      </w:r>
      <w:r w:rsidR="003C5988">
        <w:rPr>
          <w:rFonts w:ascii="Georgia" w:hAnsi="Georgia" w:cs="Arial"/>
          <w:color w:val="222222"/>
        </w:rPr>
        <w:t xml:space="preserve"> the following February. </w:t>
      </w:r>
    </w:p>
    <w:p w14:paraId="576320B9" w14:textId="3D81FA03" w:rsidR="007524AA" w:rsidRDefault="00167D1B" w:rsidP="00C9647E">
      <w:pPr>
        <w:spacing w:line="360" w:lineRule="auto"/>
        <w:rPr>
          <w:rFonts w:ascii="Georgia" w:hAnsi="Georgia" w:cs="Arial"/>
          <w:color w:val="222222"/>
        </w:rPr>
      </w:pPr>
      <w:r>
        <w:rPr>
          <w:rFonts w:ascii="Georgia" w:hAnsi="Georgia" w:cs="Arial"/>
          <w:color w:val="222222"/>
        </w:rPr>
        <w:t xml:space="preserve">Even though written in </w:t>
      </w:r>
      <w:r w:rsidR="00C05292">
        <w:rPr>
          <w:rFonts w:ascii="Georgia" w:hAnsi="Georgia" w:cs="Arial"/>
          <w:color w:val="222222"/>
        </w:rPr>
        <w:t>a</w:t>
      </w:r>
      <w:r w:rsidR="00E165BA">
        <w:rPr>
          <w:rFonts w:ascii="Georgia" w:hAnsi="Georgia" w:cs="Arial"/>
          <w:color w:val="222222"/>
        </w:rPr>
        <w:t xml:space="preserve"> short period of time, </w:t>
      </w:r>
      <w:r w:rsidR="0069023A" w:rsidRPr="00A9043C">
        <w:rPr>
          <w:rFonts w:ascii="Georgia" w:hAnsi="Georgia" w:cs="Arial"/>
          <w:i/>
          <w:iCs/>
          <w:color w:val="222222"/>
        </w:rPr>
        <w:t>Formal and Transcendental Logic</w:t>
      </w:r>
      <w:r w:rsidR="0032048D">
        <w:rPr>
          <w:rFonts w:ascii="Georgia" w:hAnsi="Georgia" w:cs="Arial"/>
          <w:color w:val="222222"/>
        </w:rPr>
        <w:t xml:space="preserve"> draws from years of </w:t>
      </w:r>
      <w:r w:rsidR="005B42C2">
        <w:rPr>
          <w:rFonts w:ascii="Georgia" w:hAnsi="Georgia" w:cs="Arial"/>
          <w:color w:val="222222"/>
        </w:rPr>
        <w:t xml:space="preserve">thinking about logic and mathematics. It </w:t>
      </w:r>
      <w:r w:rsidR="00A9043C">
        <w:rPr>
          <w:rFonts w:ascii="Georgia" w:hAnsi="Georgia" w:cs="Arial"/>
          <w:color w:val="222222"/>
        </w:rPr>
        <w:t>presents Husserl’s view of logic</w:t>
      </w:r>
      <w:r w:rsidR="00C26526">
        <w:rPr>
          <w:rFonts w:ascii="Georgia" w:hAnsi="Georgia" w:cs="Arial"/>
          <w:color w:val="222222"/>
        </w:rPr>
        <w:t xml:space="preserve"> and </w:t>
      </w:r>
      <w:r w:rsidR="00A9043C">
        <w:rPr>
          <w:rFonts w:ascii="Georgia" w:hAnsi="Georgia" w:cs="Arial"/>
          <w:color w:val="222222"/>
        </w:rPr>
        <w:t xml:space="preserve">mathematics within the framework of </w:t>
      </w:r>
      <w:r w:rsidR="00C26526">
        <w:rPr>
          <w:rFonts w:ascii="Georgia" w:hAnsi="Georgia" w:cs="Arial"/>
          <w:color w:val="222222"/>
        </w:rPr>
        <w:t xml:space="preserve">his mature </w:t>
      </w:r>
      <w:r w:rsidR="00756794">
        <w:rPr>
          <w:rFonts w:ascii="Georgia" w:hAnsi="Georgia" w:cs="Arial"/>
          <w:color w:val="222222"/>
        </w:rPr>
        <w:t>phenomenology</w:t>
      </w:r>
      <w:r w:rsidR="00FD3766">
        <w:rPr>
          <w:rFonts w:ascii="Georgia" w:hAnsi="Georgia" w:cs="Arial"/>
          <w:color w:val="222222"/>
        </w:rPr>
        <w:t xml:space="preserve">. He had developed its </w:t>
      </w:r>
      <w:r w:rsidR="00451917">
        <w:rPr>
          <w:rFonts w:ascii="Georgia" w:hAnsi="Georgia" w:cs="Arial"/>
          <w:color w:val="222222"/>
        </w:rPr>
        <w:t xml:space="preserve">themes </w:t>
      </w:r>
      <w:r w:rsidR="00FD3766">
        <w:rPr>
          <w:rFonts w:ascii="Georgia" w:hAnsi="Georgia" w:cs="Arial"/>
          <w:color w:val="222222"/>
        </w:rPr>
        <w:t xml:space="preserve">in </w:t>
      </w:r>
      <w:r w:rsidR="005C75C4">
        <w:rPr>
          <w:rFonts w:ascii="Georgia" w:hAnsi="Georgia" w:cs="Arial"/>
          <w:color w:val="222222"/>
        </w:rPr>
        <w:t>earlier</w:t>
      </w:r>
      <w:r w:rsidR="00BB0866">
        <w:rPr>
          <w:rFonts w:ascii="Georgia" w:hAnsi="Georgia" w:cs="Arial"/>
          <w:color w:val="222222"/>
        </w:rPr>
        <w:t xml:space="preserve"> lectures on logic and </w:t>
      </w:r>
      <w:r w:rsidR="00FD3766">
        <w:rPr>
          <w:rFonts w:ascii="Georgia" w:hAnsi="Georgia" w:cs="Arial"/>
          <w:color w:val="222222"/>
        </w:rPr>
        <w:t xml:space="preserve">especially </w:t>
      </w:r>
      <w:r w:rsidR="0002190C">
        <w:rPr>
          <w:rFonts w:ascii="Georgia" w:hAnsi="Georgia" w:cs="Arial"/>
          <w:color w:val="222222"/>
        </w:rPr>
        <w:t xml:space="preserve">in his analyses on </w:t>
      </w:r>
      <w:r w:rsidR="00B223A3">
        <w:rPr>
          <w:rFonts w:ascii="Georgia" w:hAnsi="Georgia" w:cs="Arial"/>
          <w:color w:val="222222"/>
        </w:rPr>
        <w:t>passive synthesis</w:t>
      </w:r>
      <w:r w:rsidR="0002190C">
        <w:rPr>
          <w:rFonts w:ascii="Georgia" w:hAnsi="Georgia" w:cs="Arial"/>
          <w:color w:val="222222"/>
        </w:rPr>
        <w:t xml:space="preserve"> </w:t>
      </w:r>
      <w:r w:rsidR="00C80D7F">
        <w:rPr>
          <w:rFonts w:ascii="Georgia" w:hAnsi="Georgia" w:cs="Arial"/>
          <w:color w:val="222222"/>
        </w:rPr>
        <w:t xml:space="preserve">(1918-1926, </w:t>
      </w:r>
      <w:r w:rsidR="00C80D7F">
        <w:rPr>
          <w:rFonts w:ascii="Georgia" w:hAnsi="Georgia" w:cs="Arial"/>
          <w:color w:val="222222"/>
        </w:rPr>
        <w:lastRenderedPageBreak/>
        <w:t>published in Husserliana volume XI)</w:t>
      </w:r>
      <w:r w:rsidR="00756794">
        <w:rPr>
          <w:rFonts w:ascii="Georgia" w:hAnsi="Georgia" w:cs="Arial"/>
          <w:color w:val="222222"/>
        </w:rPr>
        <w:t>.</w:t>
      </w:r>
      <w:r w:rsidR="00C5359A">
        <w:rPr>
          <w:rFonts w:ascii="Georgia" w:hAnsi="Georgia" w:cs="Arial"/>
          <w:color w:val="222222"/>
        </w:rPr>
        <w:t xml:space="preserve"> While </w:t>
      </w:r>
      <w:r w:rsidR="005D46DA">
        <w:rPr>
          <w:rFonts w:ascii="Georgia" w:hAnsi="Georgia" w:cs="Arial"/>
          <w:color w:val="222222"/>
        </w:rPr>
        <w:t>it</w:t>
      </w:r>
      <w:r w:rsidR="00772ED9">
        <w:rPr>
          <w:rFonts w:ascii="Georgia" w:hAnsi="Georgia" w:cs="Arial"/>
          <w:color w:val="222222"/>
        </w:rPr>
        <w:t xml:space="preserve"> retains much of </w:t>
      </w:r>
      <w:r w:rsidR="005D46DA">
        <w:rPr>
          <w:rFonts w:ascii="Georgia" w:hAnsi="Georgia" w:cs="Arial"/>
          <w:color w:val="222222"/>
        </w:rPr>
        <w:t xml:space="preserve">what is familiar already from </w:t>
      </w:r>
      <w:r w:rsidR="00772ED9" w:rsidRPr="00D053A1">
        <w:rPr>
          <w:rFonts w:ascii="Georgia" w:hAnsi="Georgia" w:cs="Arial"/>
          <w:i/>
          <w:iCs/>
          <w:color w:val="222222"/>
        </w:rPr>
        <w:t>Logical Investigations</w:t>
      </w:r>
      <w:r w:rsidR="00772ED9">
        <w:rPr>
          <w:rFonts w:ascii="Georgia" w:hAnsi="Georgia" w:cs="Arial"/>
          <w:color w:val="222222"/>
        </w:rPr>
        <w:t xml:space="preserve"> (e.g., </w:t>
      </w:r>
      <w:r w:rsidR="00985EDF">
        <w:rPr>
          <w:rFonts w:ascii="Georgia" w:hAnsi="Georgia" w:cs="Arial"/>
          <w:color w:val="222222"/>
        </w:rPr>
        <w:t xml:space="preserve">the structuralist </w:t>
      </w:r>
      <w:r w:rsidR="000A08A4">
        <w:rPr>
          <w:rFonts w:ascii="Georgia" w:hAnsi="Georgia" w:cs="Arial"/>
          <w:color w:val="222222"/>
        </w:rPr>
        <w:t>approach to mathematical objects</w:t>
      </w:r>
      <w:r w:rsidR="00B74FA8">
        <w:rPr>
          <w:rFonts w:ascii="Georgia" w:hAnsi="Georgia" w:cs="Arial"/>
          <w:color w:val="222222"/>
        </w:rPr>
        <w:t xml:space="preserve"> and the conception of grammar)</w:t>
      </w:r>
      <w:r w:rsidR="00D053A1">
        <w:rPr>
          <w:rFonts w:ascii="Georgia" w:hAnsi="Georgia" w:cs="Arial"/>
          <w:color w:val="222222"/>
        </w:rPr>
        <w:t>, it</w:t>
      </w:r>
      <w:r w:rsidR="005723EB">
        <w:rPr>
          <w:rFonts w:ascii="Georgia" w:hAnsi="Georgia" w:cs="Arial"/>
          <w:color w:val="222222"/>
        </w:rPr>
        <w:t xml:space="preserve">, in Husserl’s own view, presents </w:t>
      </w:r>
      <w:r w:rsidR="00D26AF5">
        <w:rPr>
          <w:rFonts w:ascii="Georgia" w:hAnsi="Georgia" w:cs="Arial"/>
          <w:color w:val="222222"/>
        </w:rPr>
        <w:t>four</w:t>
      </w:r>
      <w:r w:rsidR="00473B91">
        <w:rPr>
          <w:rFonts w:ascii="Georgia" w:hAnsi="Georgia" w:cs="Arial"/>
          <w:color w:val="222222"/>
        </w:rPr>
        <w:t xml:space="preserve"> novelties </w:t>
      </w:r>
      <w:r w:rsidR="00473B91" w:rsidRPr="00C0023F">
        <w:rPr>
          <w:rFonts w:ascii="Georgia" w:hAnsi="Georgia" w:cs="Arial"/>
          <w:color w:val="222222"/>
        </w:rPr>
        <w:t>in comparison to</w:t>
      </w:r>
      <w:r w:rsidR="00473B91" w:rsidRPr="00C0023F">
        <w:rPr>
          <w:rFonts w:ascii="Georgia" w:hAnsi="Georgia"/>
        </w:rPr>
        <w:t xml:space="preserve"> </w:t>
      </w:r>
      <w:r w:rsidR="00210612">
        <w:rPr>
          <w:rFonts w:ascii="Georgia" w:hAnsi="Georgia"/>
          <w:iCs/>
        </w:rPr>
        <w:t>his early</w:t>
      </w:r>
      <w:r w:rsidR="00F21AD9">
        <w:rPr>
          <w:rFonts w:ascii="Georgia" w:hAnsi="Georgia"/>
          <w:iCs/>
        </w:rPr>
        <w:t xml:space="preserve"> work</w:t>
      </w:r>
      <w:r w:rsidR="00473B91">
        <w:rPr>
          <w:rFonts w:ascii="Georgia" w:hAnsi="Georgia"/>
        </w:rPr>
        <w:t>. These are</w:t>
      </w:r>
      <w:r w:rsidR="00473B91" w:rsidRPr="00C0023F">
        <w:rPr>
          <w:rFonts w:ascii="Georgia" w:hAnsi="Georgia"/>
        </w:rPr>
        <w:t xml:space="preserve">: 1) the three-fold stratification of logic that he claims was not yet completely clear in </w:t>
      </w:r>
      <w:r w:rsidR="00473B91" w:rsidRPr="00C0023F">
        <w:rPr>
          <w:rFonts w:ascii="Georgia" w:hAnsi="Georgia"/>
          <w:i/>
        </w:rPr>
        <w:t>Logical Investigations</w:t>
      </w:r>
      <w:r w:rsidR="00473B91" w:rsidRPr="00C0023F">
        <w:rPr>
          <w:rFonts w:ascii="Georgia" w:hAnsi="Georgia"/>
        </w:rPr>
        <w:t>; 2) the radical clarification of the relationship between formal logic and formal mathematics; and</w:t>
      </w:r>
      <w:r w:rsidR="00583497">
        <w:rPr>
          <w:rFonts w:ascii="Georgia" w:hAnsi="Georgia"/>
        </w:rPr>
        <w:t xml:space="preserve"> with this</w:t>
      </w:r>
      <w:r w:rsidR="00473B91" w:rsidRPr="00C0023F">
        <w:rPr>
          <w:rFonts w:ascii="Georgia" w:hAnsi="Georgia"/>
        </w:rPr>
        <w:t xml:space="preserve"> 3) the definitive clarification of the sense of pure formal mathematics, and connected therewith 4) the genuine sense of formal ontology (</w:t>
      </w:r>
      <w:r w:rsidR="009A100B">
        <w:rPr>
          <w:rFonts w:ascii="Georgia" w:hAnsi="Georgia"/>
        </w:rPr>
        <w:t xml:space="preserve">1969, </w:t>
      </w:r>
      <w:r w:rsidR="00473B91" w:rsidRPr="00C0023F">
        <w:rPr>
          <w:rFonts w:ascii="Georgia" w:hAnsi="Georgia"/>
        </w:rPr>
        <w:t>11</w:t>
      </w:r>
      <w:r w:rsidR="00C33803">
        <w:rPr>
          <w:rFonts w:ascii="Georgia" w:hAnsi="Georgia"/>
        </w:rPr>
        <w:t>-12</w:t>
      </w:r>
      <w:r w:rsidR="00473B91" w:rsidRPr="00C0023F">
        <w:rPr>
          <w:rFonts w:ascii="Georgia" w:hAnsi="Georgia"/>
        </w:rPr>
        <w:t>)</w:t>
      </w:r>
      <w:r w:rsidR="00E50ED4">
        <w:rPr>
          <w:rFonts w:ascii="Georgia" w:hAnsi="Georgia"/>
        </w:rPr>
        <w:t xml:space="preserve">. </w:t>
      </w:r>
      <w:r w:rsidR="00316FFF">
        <w:rPr>
          <w:rFonts w:ascii="Georgia" w:hAnsi="Georgia" w:cs="Arial"/>
          <w:color w:val="222222"/>
        </w:rPr>
        <w:t>While these are explained in the first part of the work, the</w:t>
      </w:r>
      <w:r w:rsidR="00524C05">
        <w:rPr>
          <w:rFonts w:ascii="Georgia" w:hAnsi="Georgia" w:cs="Arial"/>
          <w:color w:val="222222"/>
        </w:rPr>
        <w:t xml:space="preserve"> second part</w:t>
      </w:r>
      <w:r w:rsidR="00D302F1">
        <w:rPr>
          <w:rFonts w:ascii="Georgia" w:hAnsi="Georgia" w:cs="Arial"/>
          <w:color w:val="222222"/>
        </w:rPr>
        <w:t xml:space="preserve"> on transcendental logic</w:t>
      </w:r>
      <w:r w:rsidR="00524C05">
        <w:rPr>
          <w:rFonts w:ascii="Georgia" w:hAnsi="Georgia" w:cs="Arial"/>
          <w:color w:val="222222"/>
        </w:rPr>
        <w:t xml:space="preserve"> thematizes the “subjective-logical”</w:t>
      </w:r>
      <w:r w:rsidR="00220597">
        <w:rPr>
          <w:rFonts w:ascii="Georgia" w:hAnsi="Georgia" w:cs="Arial"/>
          <w:color w:val="222222"/>
        </w:rPr>
        <w:t xml:space="preserve"> and provides transcendental</w:t>
      </w:r>
      <w:r w:rsidR="00C43BFE">
        <w:rPr>
          <w:rFonts w:ascii="Georgia" w:hAnsi="Georgia" w:cs="Arial"/>
          <w:color w:val="222222"/>
        </w:rPr>
        <w:t xml:space="preserve"> </w:t>
      </w:r>
      <w:r w:rsidR="00D302F1">
        <w:rPr>
          <w:rFonts w:ascii="Georgia" w:hAnsi="Georgia" w:cs="Arial"/>
          <w:color w:val="222222"/>
        </w:rPr>
        <w:t xml:space="preserve">criticism </w:t>
      </w:r>
      <w:r w:rsidR="00362A2C">
        <w:rPr>
          <w:rFonts w:ascii="Georgia" w:hAnsi="Georgia" w:cs="Arial"/>
          <w:color w:val="222222"/>
        </w:rPr>
        <w:t xml:space="preserve">for </w:t>
      </w:r>
      <w:r w:rsidR="0063393D">
        <w:rPr>
          <w:rFonts w:ascii="Georgia" w:hAnsi="Georgia" w:cs="Arial"/>
          <w:color w:val="222222"/>
        </w:rPr>
        <w:t>formal logic</w:t>
      </w:r>
      <w:r w:rsidR="00C82D4E">
        <w:rPr>
          <w:rFonts w:ascii="Georgia" w:hAnsi="Georgia" w:cs="Arial"/>
          <w:color w:val="222222"/>
        </w:rPr>
        <w:t xml:space="preserve">. Its task is to show how </w:t>
      </w:r>
      <w:r w:rsidR="0039034F">
        <w:rPr>
          <w:rFonts w:ascii="Georgia" w:hAnsi="Georgia" w:cs="Arial"/>
          <w:color w:val="222222"/>
        </w:rPr>
        <w:t xml:space="preserve">formal </w:t>
      </w:r>
      <w:r w:rsidR="00DF3848">
        <w:rPr>
          <w:rFonts w:ascii="Georgia" w:hAnsi="Georgia" w:cs="Arial"/>
          <w:color w:val="222222"/>
        </w:rPr>
        <w:t xml:space="preserve">logic can be truly understood </w:t>
      </w:r>
      <w:r w:rsidR="00204394">
        <w:rPr>
          <w:rFonts w:ascii="Georgia" w:hAnsi="Georgia" w:cs="Arial"/>
          <w:color w:val="222222"/>
        </w:rPr>
        <w:t>as an “</w:t>
      </w:r>
      <w:r w:rsidR="00204394" w:rsidRPr="00E206A9">
        <w:rPr>
          <w:rFonts w:ascii="Georgia" w:hAnsi="Georgia" w:cs="Arial"/>
          <w:i/>
          <w:iCs/>
          <w:color w:val="222222"/>
        </w:rPr>
        <w:t>ulti</w:t>
      </w:r>
      <w:r w:rsidR="00512B9F" w:rsidRPr="00E206A9">
        <w:rPr>
          <w:rFonts w:ascii="Georgia" w:hAnsi="Georgia" w:cs="Arial"/>
          <w:i/>
          <w:iCs/>
          <w:color w:val="222222"/>
        </w:rPr>
        <w:t xml:space="preserve">mate theory </w:t>
      </w:r>
      <w:r w:rsidR="00AD6040" w:rsidRPr="00E206A9">
        <w:rPr>
          <w:rFonts w:ascii="Georgia" w:hAnsi="Georgia" w:cs="Arial"/>
          <w:i/>
          <w:iCs/>
          <w:color w:val="222222"/>
        </w:rPr>
        <w:t>of scie</w:t>
      </w:r>
      <w:r w:rsidR="00E206A9">
        <w:rPr>
          <w:rFonts w:ascii="Georgia" w:hAnsi="Georgia" w:cs="Arial"/>
          <w:i/>
          <w:iCs/>
          <w:color w:val="222222"/>
        </w:rPr>
        <w:t>n</w:t>
      </w:r>
      <w:r w:rsidR="00AD6040" w:rsidRPr="00E206A9">
        <w:rPr>
          <w:rFonts w:ascii="Georgia" w:hAnsi="Georgia" w:cs="Arial"/>
          <w:i/>
          <w:iCs/>
          <w:color w:val="222222"/>
        </w:rPr>
        <w:t>ce, an ultimate, deepest, and m</w:t>
      </w:r>
      <w:r w:rsidR="008B2B4C">
        <w:rPr>
          <w:rFonts w:ascii="Georgia" w:hAnsi="Georgia" w:cs="Arial"/>
          <w:i/>
          <w:iCs/>
          <w:color w:val="222222"/>
        </w:rPr>
        <w:t>o</w:t>
      </w:r>
      <w:r w:rsidR="00AD6040" w:rsidRPr="00E206A9">
        <w:rPr>
          <w:rFonts w:ascii="Georgia" w:hAnsi="Georgia" w:cs="Arial"/>
          <w:i/>
          <w:iCs/>
          <w:color w:val="222222"/>
        </w:rPr>
        <w:t>st universal, theory of the principles and norms of all the sciences</w:t>
      </w:r>
      <w:r w:rsidR="00AD6040">
        <w:rPr>
          <w:rFonts w:ascii="Georgia" w:hAnsi="Georgia" w:cs="Arial"/>
          <w:color w:val="222222"/>
        </w:rPr>
        <w:t>” (</w:t>
      </w:r>
      <w:r w:rsidR="00E206A9">
        <w:rPr>
          <w:rFonts w:ascii="Georgia" w:hAnsi="Georgia" w:cs="Arial"/>
          <w:color w:val="222222"/>
        </w:rPr>
        <w:t>1969, 16).</w:t>
      </w:r>
      <w:r w:rsidR="002A7201">
        <w:rPr>
          <w:rFonts w:ascii="Georgia" w:hAnsi="Georgia" w:cs="Arial"/>
          <w:color w:val="222222"/>
        </w:rPr>
        <w:t xml:space="preserve"> </w:t>
      </w:r>
    </w:p>
    <w:p w14:paraId="59BBDF9E" w14:textId="1B058BF7" w:rsidR="00E50ED4" w:rsidRDefault="00BB6EA4" w:rsidP="00C9647E">
      <w:pPr>
        <w:spacing w:line="360" w:lineRule="auto"/>
        <w:rPr>
          <w:rFonts w:ascii="Georgia" w:hAnsi="Georgia" w:cs="Arial"/>
          <w:color w:val="222222"/>
        </w:rPr>
      </w:pPr>
      <w:r>
        <w:rPr>
          <w:rFonts w:ascii="Georgia" w:hAnsi="Georgia" w:cs="Arial"/>
          <w:color w:val="222222"/>
        </w:rPr>
        <w:t>T</w:t>
      </w:r>
      <w:r w:rsidR="00E63D92">
        <w:rPr>
          <w:rFonts w:ascii="Georgia" w:hAnsi="Georgia" w:cs="Arial"/>
          <w:color w:val="222222"/>
        </w:rPr>
        <w:t>h</w:t>
      </w:r>
      <w:r w:rsidR="00A37238">
        <w:rPr>
          <w:rFonts w:ascii="Georgia" w:hAnsi="Georgia" w:cs="Arial"/>
          <w:color w:val="222222"/>
        </w:rPr>
        <w:t xml:space="preserve">e role of transcendental logic in </w:t>
      </w:r>
      <w:r w:rsidR="00A37238" w:rsidRPr="00A37238">
        <w:rPr>
          <w:rFonts w:ascii="Georgia" w:hAnsi="Georgia" w:cs="Arial"/>
          <w:i/>
          <w:iCs/>
          <w:color w:val="222222"/>
        </w:rPr>
        <w:t>Formal and Transcendental Logic</w:t>
      </w:r>
      <w:r w:rsidR="00B23806">
        <w:rPr>
          <w:rFonts w:ascii="Georgia" w:hAnsi="Georgia" w:cs="Arial"/>
          <w:color w:val="222222"/>
        </w:rPr>
        <w:t xml:space="preserve"> </w:t>
      </w:r>
      <w:r w:rsidR="00096DCF">
        <w:rPr>
          <w:rFonts w:ascii="Georgia" w:hAnsi="Georgia" w:cs="Arial"/>
          <w:color w:val="222222"/>
        </w:rPr>
        <w:t xml:space="preserve">places Husserl’s </w:t>
      </w:r>
      <w:r w:rsidR="00A37238">
        <w:rPr>
          <w:rFonts w:ascii="Georgia" w:hAnsi="Georgia" w:cs="Arial"/>
          <w:color w:val="222222"/>
        </w:rPr>
        <w:t xml:space="preserve">more formal </w:t>
      </w:r>
      <w:r w:rsidR="0055228B">
        <w:rPr>
          <w:rFonts w:ascii="Georgia" w:hAnsi="Georgia" w:cs="Arial"/>
          <w:color w:val="222222"/>
        </w:rPr>
        <w:t>clarifications of logic</w:t>
      </w:r>
      <w:r w:rsidR="00096DCF">
        <w:rPr>
          <w:rFonts w:ascii="Georgia" w:hAnsi="Georgia" w:cs="Arial"/>
          <w:color w:val="222222"/>
        </w:rPr>
        <w:t xml:space="preserve"> </w:t>
      </w:r>
      <w:r w:rsidR="000A1E43">
        <w:rPr>
          <w:rFonts w:ascii="Georgia" w:hAnsi="Georgia" w:cs="Arial"/>
          <w:color w:val="222222"/>
        </w:rPr>
        <w:t xml:space="preserve">into </w:t>
      </w:r>
      <w:r w:rsidR="001D30CE">
        <w:rPr>
          <w:rFonts w:ascii="Georgia" w:hAnsi="Georgia" w:cs="Arial"/>
          <w:color w:val="222222"/>
        </w:rPr>
        <w:t xml:space="preserve">the framework of his mature phenomenology. </w:t>
      </w:r>
      <w:r w:rsidR="00975FD3">
        <w:rPr>
          <w:rFonts w:ascii="Georgia" w:hAnsi="Georgia" w:cs="Arial"/>
          <w:color w:val="222222"/>
        </w:rPr>
        <w:t>It sees l</w:t>
      </w:r>
      <w:r w:rsidR="00C00343">
        <w:rPr>
          <w:rFonts w:ascii="Georgia" w:hAnsi="Georgia" w:cs="Arial"/>
          <w:color w:val="222222"/>
        </w:rPr>
        <w:t>ogic</w:t>
      </w:r>
      <w:r w:rsidR="00D4515A">
        <w:rPr>
          <w:rFonts w:ascii="Georgia" w:hAnsi="Georgia" w:cs="Arial"/>
          <w:color w:val="222222"/>
        </w:rPr>
        <w:t xml:space="preserve"> </w:t>
      </w:r>
      <w:r w:rsidR="00975FD3">
        <w:rPr>
          <w:rFonts w:ascii="Georgia" w:hAnsi="Georgia" w:cs="Arial"/>
          <w:color w:val="222222"/>
        </w:rPr>
        <w:t>a</w:t>
      </w:r>
      <w:r w:rsidR="00AF7DC9">
        <w:rPr>
          <w:rFonts w:ascii="Georgia" w:hAnsi="Georgia" w:cs="Arial"/>
          <w:color w:val="222222"/>
        </w:rPr>
        <w:t xml:space="preserve">s what </w:t>
      </w:r>
      <w:r w:rsidR="00D4515A">
        <w:rPr>
          <w:rFonts w:ascii="Georgia" w:hAnsi="Georgia" w:cs="Arial"/>
          <w:color w:val="222222"/>
        </w:rPr>
        <w:t>guides t</w:t>
      </w:r>
      <w:r w:rsidR="00F07A70">
        <w:rPr>
          <w:rFonts w:ascii="Georgia" w:hAnsi="Georgia" w:cs="Arial"/>
          <w:color w:val="222222"/>
        </w:rPr>
        <w:t>he scientists who have deep personal vocation</w:t>
      </w:r>
      <w:r w:rsidR="00F02308">
        <w:rPr>
          <w:rFonts w:ascii="Georgia" w:hAnsi="Georgia" w:cs="Arial"/>
          <w:color w:val="222222"/>
        </w:rPr>
        <w:t>s</w:t>
      </w:r>
      <w:r w:rsidR="00F07A70">
        <w:rPr>
          <w:rFonts w:ascii="Georgia" w:hAnsi="Georgia" w:cs="Arial"/>
          <w:color w:val="222222"/>
        </w:rPr>
        <w:t xml:space="preserve"> to strive for truth</w:t>
      </w:r>
      <w:r w:rsidR="00B00931">
        <w:rPr>
          <w:rFonts w:ascii="Georgia" w:hAnsi="Georgia" w:cs="Arial"/>
          <w:color w:val="222222"/>
        </w:rPr>
        <w:t xml:space="preserve">. </w:t>
      </w:r>
      <w:r w:rsidR="00731840">
        <w:rPr>
          <w:rFonts w:ascii="Georgia" w:hAnsi="Georgia" w:cs="Arial"/>
          <w:color w:val="222222"/>
        </w:rPr>
        <w:t>Thus</w:t>
      </w:r>
      <w:r w:rsidR="00C007BD">
        <w:rPr>
          <w:rFonts w:ascii="Georgia" w:hAnsi="Georgia" w:cs="Arial"/>
          <w:color w:val="222222"/>
        </w:rPr>
        <w:t xml:space="preserve"> </w:t>
      </w:r>
      <w:r w:rsidR="00E52F12" w:rsidRPr="00E52F12">
        <w:rPr>
          <w:rFonts w:ascii="Georgia" w:hAnsi="Georgia" w:cs="Arial"/>
          <w:i/>
          <w:iCs/>
          <w:color w:val="222222"/>
        </w:rPr>
        <w:t>Formal and Transcendental Logic</w:t>
      </w:r>
      <w:r w:rsidR="00C007BD">
        <w:rPr>
          <w:rFonts w:ascii="Georgia" w:hAnsi="Georgia" w:cs="Arial"/>
          <w:color w:val="222222"/>
        </w:rPr>
        <w:t xml:space="preserve"> witnesses a kind of “personalistic” turn in Husserl’s approach to logic.</w:t>
      </w:r>
      <w:r w:rsidR="001C0D26">
        <w:rPr>
          <w:rFonts w:ascii="Georgia" w:hAnsi="Georgia" w:cs="Arial"/>
          <w:color w:val="222222"/>
        </w:rPr>
        <w:t xml:space="preserve"> </w:t>
      </w:r>
      <w:r w:rsidR="00AB2BDF">
        <w:rPr>
          <w:rFonts w:ascii="Georgia" w:hAnsi="Georgia" w:cs="Arial"/>
          <w:color w:val="222222"/>
        </w:rPr>
        <w:t>In so doing, it</w:t>
      </w:r>
      <w:r w:rsidR="007A5C92">
        <w:rPr>
          <w:rFonts w:ascii="Georgia" w:hAnsi="Georgia" w:cs="Arial"/>
          <w:color w:val="222222"/>
        </w:rPr>
        <w:t xml:space="preserve"> also</w:t>
      </w:r>
      <w:r w:rsidR="00B94400">
        <w:rPr>
          <w:rFonts w:ascii="Georgia" w:hAnsi="Georgia" w:cs="Arial"/>
          <w:color w:val="222222"/>
        </w:rPr>
        <w:t xml:space="preserve"> offers </w:t>
      </w:r>
      <w:r w:rsidR="006F5FF3">
        <w:rPr>
          <w:rFonts w:ascii="Georgia" w:hAnsi="Georgia" w:cs="Arial"/>
          <w:color w:val="222222"/>
        </w:rPr>
        <w:t xml:space="preserve">a detailed example of a </w:t>
      </w:r>
      <w:r w:rsidR="00924FEE">
        <w:rPr>
          <w:rFonts w:ascii="Georgia" w:hAnsi="Georgia" w:cs="Arial"/>
          <w:color w:val="222222"/>
        </w:rPr>
        <w:t xml:space="preserve">historical reflection or sense-investigation </w:t>
      </w:r>
      <w:r w:rsidR="005548E0">
        <w:rPr>
          <w:rFonts w:ascii="Georgia" w:hAnsi="Georgia" w:cs="Arial"/>
          <w:color w:val="222222"/>
        </w:rPr>
        <w:t>[</w:t>
      </w:r>
      <w:r w:rsidR="005548E0" w:rsidRPr="003A329F">
        <w:rPr>
          <w:rFonts w:ascii="Georgia" w:hAnsi="Georgia" w:cs="Arial"/>
          <w:i/>
          <w:iCs/>
          <w:color w:val="222222"/>
        </w:rPr>
        <w:t>Besinnung</w:t>
      </w:r>
      <w:r w:rsidR="005548E0">
        <w:rPr>
          <w:rFonts w:ascii="Georgia" w:hAnsi="Georgia" w:cs="Arial"/>
          <w:color w:val="222222"/>
        </w:rPr>
        <w:t xml:space="preserve">] </w:t>
      </w:r>
      <w:r w:rsidR="00924FEE">
        <w:rPr>
          <w:rFonts w:ascii="Georgia" w:hAnsi="Georgia" w:cs="Arial"/>
          <w:color w:val="222222"/>
        </w:rPr>
        <w:t>of the proper sense of logic</w:t>
      </w:r>
      <w:r w:rsidR="00B340A7">
        <w:rPr>
          <w:rFonts w:ascii="Georgia" w:hAnsi="Georgia" w:cs="Arial"/>
          <w:color w:val="222222"/>
        </w:rPr>
        <w:t xml:space="preserve"> and</w:t>
      </w:r>
      <w:r w:rsidR="00924FEE">
        <w:rPr>
          <w:rFonts w:ascii="Georgia" w:hAnsi="Georgia" w:cs="Arial"/>
          <w:color w:val="222222"/>
        </w:rPr>
        <w:t xml:space="preserve"> its </w:t>
      </w:r>
      <w:r w:rsidR="003056DD">
        <w:rPr>
          <w:rFonts w:ascii="Georgia" w:hAnsi="Georgia" w:cs="Arial"/>
          <w:color w:val="222222"/>
        </w:rPr>
        <w:t>radical criticism by means of transcendental clarification</w:t>
      </w:r>
      <w:r w:rsidR="006F5FF3">
        <w:rPr>
          <w:rFonts w:ascii="Georgia" w:hAnsi="Georgia" w:cs="Arial"/>
          <w:color w:val="222222"/>
        </w:rPr>
        <w:t>.</w:t>
      </w:r>
      <w:r w:rsidR="00B340A7">
        <w:rPr>
          <w:rFonts w:ascii="Georgia" w:hAnsi="Georgia" w:cs="Arial"/>
          <w:color w:val="222222"/>
        </w:rPr>
        <w:t xml:space="preserve"> </w:t>
      </w:r>
      <w:r w:rsidR="002E7227">
        <w:rPr>
          <w:rFonts w:ascii="Georgia" w:hAnsi="Georgia" w:cs="Arial"/>
          <w:color w:val="222222"/>
        </w:rPr>
        <w:t xml:space="preserve">These result in a historical </w:t>
      </w:r>
      <w:r w:rsidR="00AD5BF9">
        <w:rPr>
          <w:rFonts w:ascii="Georgia" w:hAnsi="Georgia" w:cs="Arial"/>
          <w:color w:val="222222"/>
        </w:rPr>
        <w:t xml:space="preserve">and critical </w:t>
      </w:r>
      <w:r w:rsidR="00285045">
        <w:rPr>
          <w:rFonts w:ascii="Georgia" w:hAnsi="Georgia" w:cs="Arial"/>
          <w:color w:val="222222"/>
        </w:rPr>
        <w:t>approach with which Husserl aims to clarify and revise the used concept</w:t>
      </w:r>
      <w:r w:rsidR="002618C7">
        <w:rPr>
          <w:rFonts w:ascii="Georgia" w:hAnsi="Georgia" w:cs="Arial"/>
          <w:color w:val="222222"/>
        </w:rPr>
        <w:t xml:space="preserve">s, so that critical reflection </w:t>
      </w:r>
      <w:r w:rsidR="00713BD9">
        <w:rPr>
          <w:rFonts w:ascii="Georgia" w:hAnsi="Georgia" w:cs="Arial"/>
          <w:color w:val="222222"/>
        </w:rPr>
        <w:t>can take its</w:t>
      </w:r>
      <w:r w:rsidR="00082049">
        <w:rPr>
          <w:rFonts w:ascii="Georgia" w:hAnsi="Georgia" w:cs="Arial"/>
          <w:color w:val="222222"/>
        </w:rPr>
        <w:t xml:space="preserve"> leading role with respect to </w:t>
      </w:r>
      <w:r w:rsidR="006776B6">
        <w:rPr>
          <w:rFonts w:ascii="Georgia" w:hAnsi="Georgia" w:cs="Arial"/>
          <w:color w:val="222222"/>
        </w:rPr>
        <w:t>science.</w:t>
      </w:r>
      <w:r w:rsidR="003D2294">
        <w:rPr>
          <w:rFonts w:ascii="Georgia" w:hAnsi="Georgia" w:cs="Arial"/>
          <w:color w:val="222222"/>
        </w:rPr>
        <w:t xml:space="preserve"> All this is</w:t>
      </w:r>
      <w:r w:rsidR="00F6249B">
        <w:rPr>
          <w:rFonts w:ascii="Georgia" w:hAnsi="Georgia" w:cs="Arial"/>
          <w:color w:val="222222"/>
        </w:rPr>
        <w:t>,</w:t>
      </w:r>
      <w:r w:rsidR="003D2294">
        <w:rPr>
          <w:rFonts w:ascii="Georgia" w:hAnsi="Georgia" w:cs="Arial"/>
          <w:color w:val="222222"/>
        </w:rPr>
        <w:t xml:space="preserve"> in the end</w:t>
      </w:r>
      <w:r w:rsidR="00F6249B">
        <w:rPr>
          <w:rFonts w:ascii="Georgia" w:hAnsi="Georgia" w:cs="Arial"/>
          <w:color w:val="222222"/>
        </w:rPr>
        <w:t>,</w:t>
      </w:r>
      <w:r w:rsidR="003D2294">
        <w:rPr>
          <w:rFonts w:ascii="Georgia" w:hAnsi="Georgia" w:cs="Arial"/>
          <w:color w:val="222222"/>
        </w:rPr>
        <w:t xml:space="preserve"> related to the universal transcendental phenomenological task of </w:t>
      </w:r>
      <w:r w:rsidR="00C62A28">
        <w:rPr>
          <w:rFonts w:ascii="Georgia" w:hAnsi="Georgia" w:cs="Arial"/>
          <w:color w:val="222222"/>
        </w:rPr>
        <w:t>c</w:t>
      </w:r>
      <w:r w:rsidR="007F7C91">
        <w:rPr>
          <w:rFonts w:ascii="Georgia" w:hAnsi="Georgia" w:cs="Arial"/>
          <w:color w:val="222222"/>
        </w:rPr>
        <w:t>larifying the constitution of a sensuous intersubjective object</w:t>
      </w:r>
      <w:r w:rsidR="00652B41">
        <w:rPr>
          <w:rFonts w:ascii="Georgia" w:hAnsi="Georgia" w:cs="Arial"/>
          <w:color w:val="222222"/>
        </w:rPr>
        <w:t xml:space="preserve"> in the world</w:t>
      </w:r>
      <w:r w:rsidR="00564788">
        <w:rPr>
          <w:rFonts w:ascii="Georgia" w:hAnsi="Georgia" w:cs="Arial"/>
          <w:color w:val="222222"/>
        </w:rPr>
        <w:t xml:space="preserve">, hence </w:t>
      </w:r>
      <w:r w:rsidR="000B1C30">
        <w:rPr>
          <w:rFonts w:ascii="Georgia" w:hAnsi="Georgia" w:cs="Arial"/>
          <w:color w:val="222222"/>
        </w:rPr>
        <w:t xml:space="preserve">it </w:t>
      </w:r>
      <w:r w:rsidR="00C2525E">
        <w:rPr>
          <w:rFonts w:ascii="Georgia" w:hAnsi="Georgia" w:cs="Arial"/>
          <w:color w:val="222222"/>
        </w:rPr>
        <w:t xml:space="preserve">grows up </w:t>
      </w:r>
      <w:r w:rsidR="00E0586B">
        <w:rPr>
          <w:rFonts w:ascii="Georgia" w:hAnsi="Georgia" w:cs="Arial"/>
          <w:color w:val="222222"/>
        </w:rPr>
        <w:t>“</w:t>
      </w:r>
      <w:r w:rsidR="00E0586B" w:rsidRPr="00B7075A">
        <w:rPr>
          <w:rFonts w:ascii="Georgia" w:hAnsi="Georgia" w:cs="Arial"/>
          <w:i/>
          <w:iCs/>
          <w:color w:val="222222"/>
        </w:rPr>
        <w:t>in the nexus of a transcendental phenomenology</w:t>
      </w:r>
      <w:r w:rsidR="00E0586B">
        <w:rPr>
          <w:rFonts w:ascii="Georgia" w:hAnsi="Georgia" w:cs="Arial"/>
          <w:color w:val="222222"/>
        </w:rPr>
        <w:t xml:space="preserve">” as Husserl puts it (1969, 13). </w:t>
      </w:r>
    </w:p>
    <w:p w14:paraId="55F81163" w14:textId="0539823C" w:rsidR="008D2C3F" w:rsidRPr="00AC08FB" w:rsidRDefault="00E50ED4" w:rsidP="00C9647E">
      <w:pPr>
        <w:spacing w:line="360" w:lineRule="auto"/>
        <w:rPr>
          <w:rFonts w:ascii="Georgia" w:hAnsi="Georgia" w:cs="Arial"/>
          <w:color w:val="222222"/>
        </w:rPr>
      </w:pPr>
      <w:r>
        <w:rPr>
          <w:rFonts w:ascii="Georgia" w:hAnsi="Georgia" w:cs="Arial"/>
          <w:color w:val="222222"/>
        </w:rPr>
        <w:t>T</w:t>
      </w:r>
      <w:r w:rsidR="00795024" w:rsidRPr="00C0023F">
        <w:rPr>
          <w:rFonts w:ascii="Georgia" w:hAnsi="Georgia" w:cs="Arial"/>
          <w:color w:val="222222"/>
        </w:rPr>
        <w:t xml:space="preserve">his </w:t>
      </w:r>
      <w:r w:rsidR="00AC08FB">
        <w:rPr>
          <w:rFonts w:ascii="Georgia" w:hAnsi="Georgia" w:cs="Arial"/>
          <w:color w:val="222222"/>
        </w:rPr>
        <w:t xml:space="preserve">essay </w:t>
      </w:r>
      <w:r w:rsidR="00795024" w:rsidRPr="00C0023F">
        <w:rPr>
          <w:rFonts w:ascii="Georgia" w:hAnsi="Georgia" w:cs="Arial"/>
          <w:color w:val="222222"/>
        </w:rPr>
        <w:t>present</w:t>
      </w:r>
      <w:r w:rsidR="009C3640" w:rsidRPr="00C0023F">
        <w:rPr>
          <w:rFonts w:ascii="Georgia" w:hAnsi="Georgia" w:cs="Arial"/>
          <w:color w:val="222222"/>
        </w:rPr>
        <w:t>s</w:t>
      </w:r>
      <w:r w:rsidR="00795024" w:rsidRPr="00C0023F">
        <w:rPr>
          <w:rFonts w:ascii="Georgia" w:hAnsi="Georgia" w:cs="Arial"/>
          <w:color w:val="222222"/>
        </w:rPr>
        <w:t xml:space="preserve"> Husserl’s </w:t>
      </w:r>
      <w:r w:rsidR="00795024" w:rsidRPr="00C0023F">
        <w:rPr>
          <w:rFonts w:ascii="Georgia" w:hAnsi="Georgia" w:cs="Arial"/>
          <w:i/>
          <w:color w:val="222222"/>
        </w:rPr>
        <w:t>Formal and Transcendental Logic</w:t>
      </w:r>
      <w:r w:rsidR="00795024" w:rsidRPr="00C0023F">
        <w:rPr>
          <w:rFonts w:ascii="Georgia" w:hAnsi="Georgia" w:cs="Arial"/>
          <w:color w:val="222222"/>
        </w:rPr>
        <w:t xml:space="preserve"> in three </w:t>
      </w:r>
      <w:r w:rsidR="00910AAF" w:rsidRPr="00C0023F">
        <w:rPr>
          <w:rFonts w:ascii="Georgia" w:hAnsi="Georgia" w:cs="Arial"/>
          <w:color w:val="222222"/>
        </w:rPr>
        <w:t>main sections</w:t>
      </w:r>
      <w:r w:rsidR="00663970">
        <w:rPr>
          <w:rFonts w:ascii="Georgia" w:hAnsi="Georgia" w:cs="Arial"/>
          <w:color w:val="222222"/>
        </w:rPr>
        <w:t xml:space="preserve"> following the layout of the work itself</w:t>
      </w:r>
      <w:r w:rsidR="00795024" w:rsidRPr="00C0023F">
        <w:rPr>
          <w:rFonts w:ascii="Georgia" w:hAnsi="Georgia" w:cs="Arial"/>
          <w:color w:val="222222"/>
        </w:rPr>
        <w:t xml:space="preserve">. The </w:t>
      </w:r>
      <w:r w:rsidR="00DF2319">
        <w:rPr>
          <w:rFonts w:ascii="Georgia" w:hAnsi="Georgia" w:cs="Arial"/>
          <w:color w:val="222222"/>
        </w:rPr>
        <w:t>first</w:t>
      </w:r>
      <w:r w:rsidR="00795024" w:rsidRPr="00C0023F">
        <w:rPr>
          <w:rFonts w:ascii="Georgia" w:hAnsi="Georgia" w:cs="Arial"/>
          <w:color w:val="222222"/>
        </w:rPr>
        <w:t xml:space="preserve"> section will focus on Husserl’s introduction where he explains the method and the aim of the essay. </w:t>
      </w:r>
      <w:r w:rsidR="00E8383D">
        <w:rPr>
          <w:rFonts w:ascii="Georgia" w:hAnsi="Georgia" w:cs="Arial"/>
          <w:color w:val="222222"/>
        </w:rPr>
        <w:t>T</w:t>
      </w:r>
      <w:r w:rsidR="004F768B">
        <w:rPr>
          <w:rFonts w:ascii="Georgia" w:hAnsi="Georgia" w:cs="Arial"/>
          <w:color w:val="222222"/>
        </w:rPr>
        <w:t>he method</w:t>
      </w:r>
      <w:r w:rsidR="00E8383D">
        <w:rPr>
          <w:rFonts w:ascii="Georgia" w:hAnsi="Georgia" w:cs="Arial"/>
          <w:color w:val="222222"/>
        </w:rPr>
        <w:t xml:space="preserve"> used in F</w:t>
      </w:r>
      <w:r w:rsidR="00724155">
        <w:rPr>
          <w:rFonts w:ascii="Georgia" w:hAnsi="Georgia" w:cs="Arial"/>
          <w:color w:val="222222"/>
        </w:rPr>
        <w:t>TL</w:t>
      </w:r>
      <w:r w:rsidR="004F768B">
        <w:rPr>
          <w:rFonts w:ascii="Georgia" w:hAnsi="Georgia" w:cs="Arial"/>
          <w:color w:val="222222"/>
        </w:rPr>
        <w:t xml:space="preserve"> is radical </w:t>
      </w:r>
      <w:r w:rsidR="004F768B" w:rsidRPr="009F73ED">
        <w:rPr>
          <w:rFonts w:ascii="Georgia" w:hAnsi="Georgia" w:cs="Arial"/>
          <w:i/>
          <w:iCs/>
          <w:color w:val="222222"/>
        </w:rPr>
        <w:t>Besinnung</w:t>
      </w:r>
      <w:r w:rsidR="009D2FEE">
        <w:rPr>
          <w:rFonts w:ascii="Georgia" w:hAnsi="Georgia" w:cs="Arial"/>
          <w:color w:val="222222"/>
        </w:rPr>
        <w:t xml:space="preserve"> </w:t>
      </w:r>
      <w:r w:rsidR="00C7666C">
        <w:rPr>
          <w:rFonts w:ascii="Georgia" w:hAnsi="Georgia" w:cs="Arial"/>
          <w:color w:val="222222"/>
        </w:rPr>
        <w:t>and with it an</w:t>
      </w:r>
      <w:r w:rsidR="004F768B">
        <w:rPr>
          <w:rFonts w:ascii="Georgia" w:hAnsi="Georgia" w:cs="Arial"/>
          <w:color w:val="222222"/>
        </w:rPr>
        <w:t xml:space="preserve"> intentional</w:t>
      </w:r>
      <w:r w:rsidR="009D2FEE">
        <w:rPr>
          <w:rFonts w:ascii="Georgia" w:hAnsi="Georgia" w:cs="Arial"/>
          <w:color w:val="222222"/>
        </w:rPr>
        <w:t xml:space="preserve"> explication of </w:t>
      </w:r>
      <w:r w:rsidR="007F555D">
        <w:rPr>
          <w:rFonts w:ascii="Georgia" w:hAnsi="Georgia" w:cs="Arial"/>
          <w:color w:val="222222"/>
        </w:rPr>
        <w:t>proper</w:t>
      </w:r>
      <w:r w:rsidR="0040264C">
        <w:rPr>
          <w:rFonts w:ascii="Georgia" w:hAnsi="Georgia" w:cs="Arial"/>
          <w:color w:val="222222"/>
        </w:rPr>
        <w:t xml:space="preserve"> sense of </w:t>
      </w:r>
      <w:r w:rsidR="007F555D">
        <w:rPr>
          <w:rFonts w:ascii="Georgia" w:hAnsi="Georgia" w:cs="Arial"/>
          <w:color w:val="222222"/>
        </w:rPr>
        <w:t xml:space="preserve">formal </w:t>
      </w:r>
      <w:r w:rsidR="0040264C">
        <w:rPr>
          <w:rFonts w:ascii="Georgia" w:hAnsi="Georgia" w:cs="Arial"/>
          <w:color w:val="222222"/>
        </w:rPr>
        <w:t>logic</w:t>
      </w:r>
      <w:r w:rsidR="00C7666C">
        <w:rPr>
          <w:rFonts w:ascii="Georgia" w:hAnsi="Georgia" w:cs="Arial"/>
          <w:color w:val="222222"/>
        </w:rPr>
        <w:t xml:space="preserve"> is sought for (Husserl 1969, 10)</w:t>
      </w:r>
      <w:r w:rsidR="0040264C">
        <w:rPr>
          <w:rFonts w:ascii="Georgia" w:hAnsi="Georgia" w:cs="Arial"/>
          <w:color w:val="222222"/>
        </w:rPr>
        <w:t>.</w:t>
      </w:r>
      <w:r w:rsidR="004F768B">
        <w:rPr>
          <w:rFonts w:ascii="Georgia" w:hAnsi="Georgia" w:cs="Arial"/>
          <w:color w:val="222222"/>
        </w:rPr>
        <w:t xml:space="preserve"> </w:t>
      </w:r>
      <w:r w:rsidR="00910AAF" w:rsidRPr="00C0023F">
        <w:rPr>
          <w:rFonts w:ascii="Georgia" w:hAnsi="Georgia"/>
        </w:rPr>
        <w:t xml:space="preserve">The second section will </w:t>
      </w:r>
      <w:r w:rsidR="00A70ED6">
        <w:rPr>
          <w:rFonts w:ascii="Georgia" w:hAnsi="Georgia"/>
        </w:rPr>
        <w:t>be on formal logic</w:t>
      </w:r>
      <w:r w:rsidR="00AB4EEF">
        <w:rPr>
          <w:rFonts w:ascii="Georgia" w:hAnsi="Georgia"/>
        </w:rPr>
        <w:t>.</w:t>
      </w:r>
      <w:r w:rsidR="00370786">
        <w:rPr>
          <w:rFonts w:ascii="Georgia" w:hAnsi="Georgia"/>
        </w:rPr>
        <w:t xml:space="preserve"> I</w:t>
      </w:r>
      <w:r w:rsidR="00453E37">
        <w:rPr>
          <w:rFonts w:ascii="Georgia" w:hAnsi="Georgia"/>
        </w:rPr>
        <w:t xml:space="preserve"> will focus on clarifying </w:t>
      </w:r>
      <w:r w:rsidR="009E3DBB">
        <w:rPr>
          <w:rFonts w:ascii="Georgia" w:hAnsi="Georgia"/>
        </w:rPr>
        <w:t>the novelties</w:t>
      </w:r>
      <w:r w:rsidR="004D1797">
        <w:rPr>
          <w:rFonts w:ascii="Georgia" w:hAnsi="Georgia"/>
        </w:rPr>
        <w:t xml:space="preserve"> listed above.</w:t>
      </w:r>
      <w:r w:rsidR="00AB4EEF">
        <w:rPr>
          <w:rFonts w:ascii="Georgia" w:hAnsi="Georgia"/>
        </w:rPr>
        <w:t xml:space="preserve"> </w:t>
      </w:r>
      <w:r w:rsidR="00B50896">
        <w:rPr>
          <w:rFonts w:ascii="Georgia" w:hAnsi="Georgia"/>
        </w:rPr>
        <w:t xml:space="preserve">The third section </w:t>
      </w:r>
      <w:r w:rsidR="0086222D">
        <w:rPr>
          <w:rFonts w:ascii="Georgia" w:hAnsi="Georgia"/>
        </w:rPr>
        <w:t>focuses on</w:t>
      </w:r>
      <w:r w:rsidR="00910AAF" w:rsidRPr="00C0023F">
        <w:rPr>
          <w:rFonts w:ascii="Georgia" w:hAnsi="Georgia"/>
        </w:rPr>
        <w:t xml:space="preserve"> Husserl’s “transcendental logic</w:t>
      </w:r>
      <w:r w:rsidR="00CC6ACD">
        <w:rPr>
          <w:rFonts w:ascii="Georgia" w:hAnsi="Georgia"/>
        </w:rPr>
        <w:t>,</w:t>
      </w:r>
      <w:r w:rsidR="00F6529F">
        <w:rPr>
          <w:rFonts w:ascii="Georgia" w:hAnsi="Georgia"/>
        </w:rPr>
        <w:t>”</w:t>
      </w:r>
      <w:r w:rsidR="00CC6ACD">
        <w:rPr>
          <w:rFonts w:ascii="Georgia" w:hAnsi="Georgia"/>
        </w:rPr>
        <w:t xml:space="preserve"> </w:t>
      </w:r>
      <w:r w:rsidR="007E0847">
        <w:rPr>
          <w:rFonts w:ascii="Georgia" w:hAnsi="Georgia"/>
        </w:rPr>
        <w:t>which is needed to make Husserl’s conception</w:t>
      </w:r>
      <w:r w:rsidR="00B64337">
        <w:rPr>
          <w:rFonts w:ascii="Georgia" w:hAnsi="Georgia"/>
        </w:rPr>
        <w:t xml:space="preserve"> </w:t>
      </w:r>
      <w:r w:rsidR="007E0847">
        <w:rPr>
          <w:rFonts w:ascii="Georgia" w:hAnsi="Georgia"/>
        </w:rPr>
        <w:t>complete</w:t>
      </w:r>
      <w:r w:rsidR="00435998">
        <w:rPr>
          <w:rFonts w:ascii="Georgia" w:hAnsi="Georgia"/>
        </w:rPr>
        <w:t xml:space="preserve">, i.e., to understand </w:t>
      </w:r>
      <w:r w:rsidR="000D504E">
        <w:rPr>
          <w:rFonts w:ascii="Georgia" w:hAnsi="Georgia"/>
        </w:rPr>
        <w:t xml:space="preserve">what makes </w:t>
      </w:r>
      <w:r w:rsidR="000D504E" w:rsidRPr="004E0EDF">
        <w:rPr>
          <w:rFonts w:ascii="Georgia" w:hAnsi="Georgia"/>
          <w:i/>
          <w:iCs/>
        </w:rPr>
        <w:t>Besinnung</w:t>
      </w:r>
      <w:r w:rsidR="000D504E">
        <w:rPr>
          <w:rFonts w:ascii="Georgia" w:hAnsi="Georgia"/>
        </w:rPr>
        <w:t xml:space="preserve"> </w:t>
      </w:r>
      <w:r w:rsidR="000D504E" w:rsidRPr="00AE6497">
        <w:rPr>
          <w:rFonts w:ascii="Georgia" w:hAnsi="Georgia"/>
          <w:i/>
          <w:iCs/>
        </w:rPr>
        <w:t>radical</w:t>
      </w:r>
      <w:r w:rsidR="000D504E">
        <w:rPr>
          <w:rFonts w:ascii="Georgia" w:hAnsi="Georgia"/>
        </w:rPr>
        <w:t xml:space="preserve">, </w:t>
      </w:r>
      <w:r w:rsidR="000B5054">
        <w:rPr>
          <w:rFonts w:ascii="Georgia" w:hAnsi="Georgia"/>
        </w:rPr>
        <w:t>how</w:t>
      </w:r>
      <w:r w:rsidR="00AE6497">
        <w:rPr>
          <w:rFonts w:ascii="Georgia" w:hAnsi="Georgia"/>
        </w:rPr>
        <w:t xml:space="preserve"> the </w:t>
      </w:r>
      <w:r w:rsidR="00AE6497" w:rsidRPr="00AE6497">
        <w:rPr>
          <w:rFonts w:ascii="Georgia" w:hAnsi="Georgia"/>
          <w:i/>
          <w:iCs/>
        </w:rPr>
        <w:t>proper</w:t>
      </w:r>
      <w:r w:rsidR="00AE6497">
        <w:rPr>
          <w:rFonts w:ascii="Georgia" w:hAnsi="Georgia"/>
        </w:rPr>
        <w:t xml:space="preserve"> sense of formal logic </w:t>
      </w:r>
      <w:r w:rsidR="000B5054">
        <w:rPr>
          <w:rFonts w:ascii="Georgia" w:hAnsi="Georgia"/>
        </w:rPr>
        <w:t xml:space="preserve">has been reached </w:t>
      </w:r>
      <w:r w:rsidR="00AE6497">
        <w:rPr>
          <w:rFonts w:ascii="Georgia" w:hAnsi="Georgia"/>
        </w:rPr>
        <w:t>and how all this relates to</w:t>
      </w:r>
      <w:r w:rsidR="007603FC">
        <w:rPr>
          <w:rFonts w:ascii="Georgia" w:hAnsi="Georgia"/>
        </w:rPr>
        <w:t xml:space="preserve"> transcendental</w:t>
      </w:r>
      <w:r w:rsidR="00AE6497">
        <w:rPr>
          <w:rFonts w:ascii="Georgia" w:hAnsi="Georgia"/>
        </w:rPr>
        <w:t xml:space="preserve"> </w:t>
      </w:r>
      <w:r w:rsidR="008F13F3">
        <w:rPr>
          <w:rFonts w:ascii="Georgia" w:hAnsi="Georgia"/>
        </w:rPr>
        <w:t>constitution of a</w:t>
      </w:r>
      <w:r w:rsidR="007603FC">
        <w:rPr>
          <w:rFonts w:ascii="Georgia" w:hAnsi="Georgia"/>
        </w:rPr>
        <w:t>n object in the world</w:t>
      </w:r>
      <w:r w:rsidR="00215878">
        <w:rPr>
          <w:rFonts w:ascii="Georgia" w:hAnsi="Georgia"/>
        </w:rPr>
        <w:t xml:space="preserve">. </w:t>
      </w:r>
      <w:r w:rsidR="00E92577">
        <w:rPr>
          <w:rFonts w:ascii="Georgia" w:hAnsi="Georgia"/>
        </w:rPr>
        <w:t xml:space="preserve">I will try to do this by </w:t>
      </w:r>
      <w:r w:rsidR="007D2809">
        <w:rPr>
          <w:rFonts w:ascii="Georgia" w:hAnsi="Georgia"/>
        </w:rPr>
        <w:t xml:space="preserve">connecting Husserl’s </w:t>
      </w:r>
      <w:r w:rsidR="007D2809">
        <w:rPr>
          <w:rFonts w:ascii="Georgia" w:hAnsi="Georgia"/>
        </w:rPr>
        <w:lastRenderedPageBreak/>
        <w:t>work to his contex</w:t>
      </w:r>
      <w:r w:rsidR="00056580">
        <w:rPr>
          <w:rFonts w:ascii="Georgia" w:hAnsi="Georgia"/>
        </w:rPr>
        <w:t xml:space="preserve">t </w:t>
      </w:r>
      <w:r w:rsidR="005E3985">
        <w:rPr>
          <w:rFonts w:ascii="Georgia" w:hAnsi="Georgia"/>
        </w:rPr>
        <w:t xml:space="preserve">(in exact sciences) </w:t>
      </w:r>
      <w:r w:rsidR="00555C43">
        <w:rPr>
          <w:rFonts w:ascii="Georgia" w:hAnsi="Georgia"/>
        </w:rPr>
        <w:t>and also by suggesting</w:t>
      </w:r>
      <w:r w:rsidR="005E3985">
        <w:rPr>
          <w:rFonts w:ascii="Georgia" w:hAnsi="Georgia"/>
        </w:rPr>
        <w:t xml:space="preserve"> </w:t>
      </w:r>
      <w:r w:rsidR="00B03A95">
        <w:rPr>
          <w:rFonts w:ascii="Georgia" w:hAnsi="Georgia"/>
        </w:rPr>
        <w:t xml:space="preserve">the relevance of </w:t>
      </w:r>
      <w:r w:rsidR="00DB7EBE">
        <w:rPr>
          <w:rFonts w:ascii="Georgia" w:hAnsi="Georgia"/>
        </w:rPr>
        <w:t xml:space="preserve">his views for the contemporary approaches. </w:t>
      </w:r>
      <w:r w:rsidR="00DD446B">
        <w:rPr>
          <w:rFonts w:ascii="Georgia" w:hAnsi="Georgia"/>
        </w:rPr>
        <w:t xml:space="preserve"> </w:t>
      </w:r>
    </w:p>
    <w:p w14:paraId="61D251AB" w14:textId="47EECD5F" w:rsidR="00CE0D4F" w:rsidRPr="00786B05" w:rsidRDefault="00CE0D4F" w:rsidP="001944AF">
      <w:pPr>
        <w:spacing w:line="360" w:lineRule="auto"/>
        <w:rPr>
          <w:rFonts w:ascii="Georgia" w:hAnsi="Georgia"/>
          <w:i/>
          <w:iCs/>
        </w:rPr>
      </w:pPr>
      <w:r w:rsidRPr="00786B05">
        <w:rPr>
          <w:rFonts w:ascii="Georgia" w:hAnsi="Georgia"/>
          <w:i/>
          <w:iCs/>
        </w:rPr>
        <w:t>I</w:t>
      </w:r>
      <w:r w:rsidR="00553B1D" w:rsidRPr="00786B05">
        <w:rPr>
          <w:rFonts w:ascii="Georgia" w:hAnsi="Georgia"/>
          <w:i/>
          <w:iCs/>
        </w:rPr>
        <w:t xml:space="preserve"> Husserl’s method</w:t>
      </w:r>
    </w:p>
    <w:p w14:paraId="47C06FA6" w14:textId="679DB1F0" w:rsidR="00701BA8" w:rsidRDefault="00C31562" w:rsidP="00795024">
      <w:pPr>
        <w:spacing w:line="360" w:lineRule="auto"/>
        <w:rPr>
          <w:rFonts w:ascii="Georgia" w:hAnsi="Georgia"/>
        </w:rPr>
      </w:pPr>
      <w:r>
        <w:rPr>
          <w:rFonts w:ascii="Georgia" w:hAnsi="Georgia"/>
        </w:rPr>
        <w:t xml:space="preserve">Husserl begins the introduction to FTL with a reference to Plato, claiming that the origin of logic is in Plato’s </w:t>
      </w:r>
      <w:r w:rsidR="001E4FF7">
        <w:rPr>
          <w:rFonts w:ascii="Georgia" w:hAnsi="Georgia"/>
        </w:rPr>
        <w:t xml:space="preserve">philosophy. </w:t>
      </w:r>
      <w:r w:rsidR="000277AF">
        <w:rPr>
          <w:rFonts w:ascii="Georgia" w:hAnsi="Georgia"/>
        </w:rPr>
        <w:t xml:space="preserve">Since </w:t>
      </w:r>
      <w:r w:rsidR="00A17BEF">
        <w:rPr>
          <w:rFonts w:ascii="Georgia" w:hAnsi="Georgia"/>
        </w:rPr>
        <w:t xml:space="preserve">the origin of </w:t>
      </w:r>
      <w:r w:rsidR="00DC0D79">
        <w:rPr>
          <w:rFonts w:ascii="Georgia" w:hAnsi="Georgia"/>
        </w:rPr>
        <w:t>logic in terms of syllogisms is in Aristotle’s work</w:t>
      </w:r>
      <w:r w:rsidR="004E4F76">
        <w:rPr>
          <w:rFonts w:ascii="Georgia" w:hAnsi="Georgia"/>
        </w:rPr>
        <w:t>, the opening already suggests that</w:t>
      </w:r>
      <w:r w:rsidR="0089306F">
        <w:rPr>
          <w:rFonts w:ascii="Georgia" w:hAnsi="Georgia"/>
        </w:rPr>
        <w:t>,</w:t>
      </w:r>
      <w:r w:rsidR="00D7160B">
        <w:rPr>
          <w:rFonts w:ascii="Georgia" w:hAnsi="Georgia"/>
        </w:rPr>
        <w:t xml:space="preserve"> for</w:t>
      </w:r>
      <w:r w:rsidR="00C72E27">
        <w:rPr>
          <w:rFonts w:ascii="Georgia" w:hAnsi="Georgia"/>
        </w:rPr>
        <w:t xml:space="preserve"> Husserl</w:t>
      </w:r>
      <w:r w:rsidR="0089306F">
        <w:rPr>
          <w:rFonts w:ascii="Georgia" w:hAnsi="Georgia"/>
        </w:rPr>
        <w:t>,</w:t>
      </w:r>
      <w:r w:rsidR="00C72E27">
        <w:rPr>
          <w:rFonts w:ascii="Georgia" w:hAnsi="Georgia"/>
        </w:rPr>
        <w:t xml:space="preserve"> logic </w:t>
      </w:r>
      <w:r w:rsidR="00D7160B">
        <w:rPr>
          <w:rFonts w:ascii="Georgia" w:hAnsi="Georgia"/>
        </w:rPr>
        <w:t xml:space="preserve">is </w:t>
      </w:r>
      <w:r w:rsidR="00C72E27">
        <w:rPr>
          <w:rFonts w:ascii="Georgia" w:hAnsi="Georgia"/>
        </w:rPr>
        <w:t xml:space="preserve">something </w:t>
      </w:r>
      <w:r w:rsidR="00D7160B">
        <w:rPr>
          <w:rFonts w:ascii="Georgia" w:hAnsi="Georgia"/>
        </w:rPr>
        <w:t>other than</w:t>
      </w:r>
      <w:r w:rsidR="00C72E27">
        <w:rPr>
          <w:rFonts w:ascii="Georgia" w:hAnsi="Georgia"/>
        </w:rPr>
        <w:t xml:space="preserve"> </w:t>
      </w:r>
      <w:r w:rsidR="0076741E">
        <w:rPr>
          <w:rFonts w:ascii="Georgia" w:hAnsi="Georgia"/>
        </w:rPr>
        <w:t xml:space="preserve">the theory of syllogisms, or </w:t>
      </w:r>
      <w:r w:rsidR="00D528D5">
        <w:rPr>
          <w:rFonts w:ascii="Georgia" w:hAnsi="Georgia"/>
        </w:rPr>
        <w:t xml:space="preserve">any </w:t>
      </w:r>
      <w:r w:rsidR="0076741E">
        <w:rPr>
          <w:rFonts w:ascii="Georgia" w:hAnsi="Georgia"/>
        </w:rPr>
        <w:t xml:space="preserve">theory of deduction </w:t>
      </w:r>
      <w:r w:rsidR="00C871B7">
        <w:rPr>
          <w:rFonts w:ascii="Georgia" w:hAnsi="Georgia"/>
        </w:rPr>
        <w:t>for that matter</w:t>
      </w:r>
      <w:r w:rsidR="0076741E">
        <w:rPr>
          <w:rFonts w:ascii="Georgia" w:hAnsi="Georgia"/>
        </w:rPr>
        <w:t xml:space="preserve">. Indeed, as </w:t>
      </w:r>
      <w:r w:rsidR="00D842A0">
        <w:rPr>
          <w:rFonts w:ascii="Georgia" w:hAnsi="Georgia"/>
        </w:rPr>
        <w:t>Husserl</w:t>
      </w:r>
      <w:r w:rsidR="0076741E">
        <w:rPr>
          <w:rFonts w:ascii="Georgia" w:hAnsi="Georgia"/>
        </w:rPr>
        <w:t xml:space="preserve"> puts it, </w:t>
      </w:r>
      <w:r w:rsidR="00692672">
        <w:rPr>
          <w:rFonts w:ascii="Georgia" w:hAnsi="Georgia"/>
        </w:rPr>
        <w:t xml:space="preserve">for </w:t>
      </w:r>
      <w:r w:rsidR="00A41D8A">
        <w:rPr>
          <w:rFonts w:ascii="Georgia" w:hAnsi="Georgia"/>
        </w:rPr>
        <w:t>Plato</w:t>
      </w:r>
      <w:r w:rsidR="009E1BAB">
        <w:rPr>
          <w:rFonts w:ascii="Georgia" w:hAnsi="Georgia"/>
        </w:rPr>
        <w:t xml:space="preserve">, logic </w:t>
      </w:r>
      <w:r w:rsidR="00256005">
        <w:rPr>
          <w:rFonts w:ascii="Georgia" w:hAnsi="Georgia"/>
        </w:rPr>
        <w:t>was “</w:t>
      </w:r>
      <w:r w:rsidR="00EB3D54">
        <w:rPr>
          <w:rFonts w:ascii="Georgia" w:hAnsi="Georgia"/>
        </w:rPr>
        <w:t>a place for exploring the essential requirements of ‘gen</w:t>
      </w:r>
      <w:r w:rsidR="00256005">
        <w:rPr>
          <w:rFonts w:ascii="Georgia" w:hAnsi="Georgia"/>
        </w:rPr>
        <w:t xml:space="preserve">uine’ knowledge and ‘genuine’ science </w:t>
      </w:r>
      <w:r w:rsidR="000E7D68">
        <w:rPr>
          <w:rFonts w:ascii="Georgia" w:hAnsi="Georgia"/>
        </w:rPr>
        <w:t xml:space="preserve">and thus </w:t>
      </w:r>
      <w:r w:rsidR="00A65964">
        <w:rPr>
          <w:rFonts w:ascii="Georgia" w:hAnsi="Georgia"/>
        </w:rPr>
        <w:t>discovering norms, in conform</w:t>
      </w:r>
      <w:r w:rsidR="003429C8">
        <w:rPr>
          <w:rFonts w:ascii="Georgia" w:hAnsi="Georgia"/>
        </w:rPr>
        <w:t>ity with which a science</w:t>
      </w:r>
      <w:r w:rsidR="0052150F">
        <w:rPr>
          <w:rFonts w:ascii="Georgia" w:hAnsi="Georgia"/>
        </w:rPr>
        <w:t xml:space="preserve"> …</w:t>
      </w:r>
      <w:r w:rsidR="003429C8">
        <w:rPr>
          <w:rFonts w:ascii="Georgia" w:hAnsi="Georgia"/>
        </w:rPr>
        <w:t xml:space="preserve"> consciously </w:t>
      </w:r>
      <w:r w:rsidR="00084F96">
        <w:rPr>
          <w:rFonts w:ascii="Georgia" w:hAnsi="Georgia"/>
        </w:rPr>
        <w:t>justifying its method and theory by norms, might be built” (Husserl 19</w:t>
      </w:r>
      <w:r w:rsidR="008B6E81">
        <w:rPr>
          <w:rFonts w:ascii="Georgia" w:hAnsi="Georgia"/>
        </w:rPr>
        <w:t xml:space="preserve">69, 1). </w:t>
      </w:r>
      <w:r w:rsidR="0082145A">
        <w:rPr>
          <w:rFonts w:ascii="Georgia" w:hAnsi="Georgia"/>
        </w:rPr>
        <w:t>L</w:t>
      </w:r>
      <w:r w:rsidR="00B26AE5">
        <w:rPr>
          <w:rFonts w:ascii="Georgia" w:hAnsi="Georgia"/>
        </w:rPr>
        <w:t xml:space="preserve">ogic for </w:t>
      </w:r>
      <w:r w:rsidR="00516F9D">
        <w:rPr>
          <w:rFonts w:ascii="Georgia" w:hAnsi="Georgia"/>
        </w:rPr>
        <w:t>Husserl</w:t>
      </w:r>
      <w:r w:rsidR="00B26AE5">
        <w:rPr>
          <w:rFonts w:ascii="Georgia" w:hAnsi="Georgia"/>
        </w:rPr>
        <w:t xml:space="preserve"> is </w:t>
      </w:r>
      <w:r w:rsidR="00663EFF">
        <w:rPr>
          <w:rFonts w:ascii="Georgia" w:hAnsi="Georgia"/>
        </w:rPr>
        <w:t>about</w:t>
      </w:r>
      <w:r w:rsidR="00E01EA1">
        <w:rPr>
          <w:rFonts w:ascii="Georgia" w:hAnsi="Georgia"/>
        </w:rPr>
        <w:t xml:space="preserve"> scientific knowledge, and especially of its</w:t>
      </w:r>
      <w:r w:rsidR="00663EFF">
        <w:rPr>
          <w:rFonts w:ascii="Georgia" w:hAnsi="Georgia"/>
        </w:rPr>
        <w:t xml:space="preserve"> norms</w:t>
      </w:r>
      <w:r w:rsidR="008437C7">
        <w:rPr>
          <w:rFonts w:ascii="Georgia" w:hAnsi="Georgia"/>
        </w:rPr>
        <w:t xml:space="preserve">. </w:t>
      </w:r>
      <w:r w:rsidR="00B71653">
        <w:rPr>
          <w:rFonts w:ascii="Georgia" w:hAnsi="Georgia"/>
        </w:rPr>
        <w:t xml:space="preserve">The reference to Plato suggests </w:t>
      </w:r>
      <w:r w:rsidR="00AA7477">
        <w:rPr>
          <w:rFonts w:ascii="Georgia" w:hAnsi="Georgia"/>
        </w:rPr>
        <w:t xml:space="preserve">further </w:t>
      </w:r>
      <w:r w:rsidR="00B71653">
        <w:rPr>
          <w:rFonts w:ascii="Georgia" w:hAnsi="Georgia"/>
        </w:rPr>
        <w:t xml:space="preserve">that </w:t>
      </w:r>
      <w:r w:rsidR="00EB1D90">
        <w:rPr>
          <w:rFonts w:ascii="Georgia" w:hAnsi="Georgia"/>
        </w:rPr>
        <w:t>science</w:t>
      </w:r>
      <w:r w:rsidR="00652A64">
        <w:rPr>
          <w:rFonts w:ascii="Georgia" w:hAnsi="Georgia"/>
        </w:rPr>
        <w:t xml:space="preserve"> </w:t>
      </w:r>
      <w:r w:rsidR="00B67C4A">
        <w:rPr>
          <w:rFonts w:ascii="Georgia" w:hAnsi="Georgia"/>
        </w:rPr>
        <w:t>should not be</w:t>
      </w:r>
      <w:r w:rsidR="00CF2C71">
        <w:rPr>
          <w:rFonts w:ascii="Georgia" w:hAnsi="Georgia"/>
        </w:rPr>
        <w:t xml:space="preserve"> </w:t>
      </w:r>
      <w:r w:rsidR="00B67C4A">
        <w:rPr>
          <w:rFonts w:ascii="Georgia" w:hAnsi="Georgia"/>
        </w:rPr>
        <w:t>naïve</w:t>
      </w:r>
      <w:r w:rsidR="0084299A">
        <w:rPr>
          <w:rFonts w:ascii="Georgia" w:hAnsi="Georgia"/>
        </w:rPr>
        <w:t xml:space="preserve"> activity</w:t>
      </w:r>
      <w:r w:rsidR="000B33C2">
        <w:rPr>
          <w:rFonts w:ascii="Georgia" w:hAnsi="Georgia"/>
        </w:rPr>
        <w:t xml:space="preserve">, but </w:t>
      </w:r>
      <w:r w:rsidR="0084299A">
        <w:rPr>
          <w:rFonts w:ascii="Georgia" w:hAnsi="Georgia"/>
        </w:rPr>
        <w:t>something</w:t>
      </w:r>
      <w:r w:rsidR="000B33C2">
        <w:rPr>
          <w:rFonts w:ascii="Georgia" w:hAnsi="Georgia"/>
        </w:rPr>
        <w:t xml:space="preserve"> that is </w:t>
      </w:r>
      <w:r w:rsidR="00AE3BD9">
        <w:rPr>
          <w:rFonts w:ascii="Georgia" w:hAnsi="Georgia"/>
        </w:rPr>
        <w:t>continually critically reflected and renewed</w:t>
      </w:r>
      <w:r w:rsidR="00300EC8">
        <w:rPr>
          <w:rFonts w:ascii="Georgia" w:hAnsi="Georgia"/>
        </w:rPr>
        <w:t xml:space="preserve">. </w:t>
      </w:r>
      <w:r w:rsidR="00701BA8">
        <w:rPr>
          <w:rFonts w:ascii="Georgia" w:hAnsi="Georgia"/>
        </w:rPr>
        <w:t xml:space="preserve">Echoing his </w:t>
      </w:r>
      <w:r w:rsidR="003011BB">
        <w:rPr>
          <w:rFonts w:ascii="Georgia" w:hAnsi="Georgia"/>
        </w:rPr>
        <w:t xml:space="preserve">later </w:t>
      </w:r>
      <w:r w:rsidR="00574B98">
        <w:rPr>
          <w:rFonts w:ascii="Georgia" w:hAnsi="Georgia"/>
        </w:rPr>
        <w:t xml:space="preserve">lamentation in </w:t>
      </w:r>
      <w:r w:rsidR="00574B98" w:rsidRPr="00A630E1">
        <w:rPr>
          <w:rFonts w:ascii="Georgia" w:hAnsi="Georgia"/>
          <w:i/>
          <w:iCs/>
        </w:rPr>
        <w:t>Crisis</w:t>
      </w:r>
      <w:r w:rsidR="005C1173">
        <w:rPr>
          <w:rFonts w:ascii="Georgia" w:hAnsi="Georgia"/>
        </w:rPr>
        <w:t>, Husserl complains that</w:t>
      </w:r>
      <w:r w:rsidR="00B93CD1">
        <w:rPr>
          <w:rFonts w:ascii="Georgia" w:hAnsi="Georgia"/>
        </w:rPr>
        <w:t xml:space="preserve"> in modern times sciences have grown </w:t>
      </w:r>
      <w:r w:rsidR="00C12268">
        <w:rPr>
          <w:rFonts w:ascii="Georgia" w:hAnsi="Georgia"/>
        </w:rPr>
        <w:t xml:space="preserve">to be </w:t>
      </w:r>
      <w:r w:rsidR="00B93CD1">
        <w:rPr>
          <w:rFonts w:ascii="Georgia" w:hAnsi="Georgia"/>
        </w:rPr>
        <w:t>independent</w:t>
      </w:r>
      <w:r w:rsidR="00C12268">
        <w:rPr>
          <w:rFonts w:ascii="Georgia" w:hAnsi="Georgia"/>
        </w:rPr>
        <w:t xml:space="preserve"> of the critical self-justification </w:t>
      </w:r>
      <w:r w:rsidR="00584122">
        <w:rPr>
          <w:rFonts w:ascii="Georgia" w:hAnsi="Georgia"/>
        </w:rPr>
        <w:t>as</w:t>
      </w:r>
      <w:r w:rsidR="00A12909">
        <w:rPr>
          <w:rFonts w:ascii="Georgia" w:hAnsi="Georgia"/>
        </w:rPr>
        <w:t xml:space="preserve"> logic has lost it</w:t>
      </w:r>
      <w:r w:rsidR="004F5C38">
        <w:rPr>
          <w:rFonts w:ascii="Georgia" w:hAnsi="Georgia"/>
        </w:rPr>
        <w:t>s</w:t>
      </w:r>
      <w:r w:rsidR="000C7A48">
        <w:rPr>
          <w:rFonts w:ascii="Georgia" w:hAnsi="Georgia"/>
        </w:rPr>
        <w:t xml:space="preserve"> gui</w:t>
      </w:r>
      <w:r w:rsidR="005E5381">
        <w:rPr>
          <w:rFonts w:ascii="Georgia" w:hAnsi="Georgia"/>
        </w:rPr>
        <w:t>ding role</w:t>
      </w:r>
      <w:r w:rsidR="00882D5D">
        <w:rPr>
          <w:rFonts w:ascii="Georgia" w:hAnsi="Georgia"/>
        </w:rPr>
        <w:t xml:space="preserve">. </w:t>
      </w:r>
      <w:r w:rsidR="00B25599">
        <w:rPr>
          <w:rFonts w:ascii="Georgia" w:hAnsi="Georgia"/>
        </w:rPr>
        <w:t xml:space="preserve">Logic as discussed in FTL </w:t>
      </w:r>
      <w:r w:rsidR="00F75D6B">
        <w:rPr>
          <w:rFonts w:ascii="Georgia" w:hAnsi="Georgia"/>
        </w:rPr>
        <w:t>thus has the role of</w:t>
      </w:r>
      <w:r w:rsidR="00B34B46">
        <w:rPr>
          <w:rFonts w:ascii="Georgia" w:hAnsi="Georgia"/>
        </w:rPr>
        <w:t xml:space="preserve"> </w:t>
      </w:r>
      <w:r w:rsidR="00BE541D">
        <w:rPr>
          <w:rFonts w:ascii="Georgia" w:hAnsi="Georgia"/>
        </w:rPr>
        <w:t>philosophical reflection</w:t>
      </w:r>
      <w:r w:rsidR="007069BD">
        <w:rPr>
          <w:rFonts w:ascii="Georgia" w:hAnsi="Georgia"/>
        </w:rPr>
        <w:t xml:space="preserve"> of sciences that</w:t>
      </w:r>
      <w:r w:rsidR="00612F6E">
        <w:rPr>
          <w:rFonts w:ascii="Georgia" w:hAnsi="Georgia"/>
        </w:rPr>
        <w:t xml:space="preserve"> Husserl calls for in </w:t>
      </w:r>
      <w:r w:rsidR="00612F6E" w:rsidRPr="00612F6E">
        <w:rPr>
          <w:rFonts w:ascii="Georgia" w:hAnsi="Georgia"/>
          <w:i/>
          <w:iCs/>
        </w:rPr>
        <w:t>Crisis</w:t>
      </w:r>
      <w:r w:rsidR="00612F6E">
        <w:rPr>
          <w:rFonts w:ascii="Georgia" w:hAnsi="Georgia"/>
        </w:rPr>
        <w:t xml:space="preserve">. </w:t>
      </w:r>
      <w:r w:rsidR="007069BD">
        <w:rPr>
          <w:rFonts w:ascii="Georgia" w:hAnsi="Georgia"/>
        </w:rPr>
        <w:t xml:space="preserve"> </w:t>
      </w:r>
      <w:r w:rsidR="00BE541D">
        <w:rPr>
          <w:rFonts w:ascii="Georgia" w:hAnsi="Georgia"/>
        </w:rPr>
        <w:t xml:space="preserve"> </w:t>
      </w:r>
    </w:p>
    <w:p w14:paraId="2C47D162" w14:textId="538AB859" w:rsidR="004B1DC8" w:rsidRDefault="006651FA" w:rsidP="00940FA8">
      <w:pPr>
        <w:spacing w:line="360" w:lineRule="auto"/>
        <w:rPr>
          <w:rFonts w:ascii="Georgia" w:hAnsi="Georgia"/>
        </w:rPr>
      </w:pPr>
      <w:r>
        <w:rPr>
          <w:rFonts w:ascii="Georgia" w:hAnsi="Georgia"/>
        </w:rPr>
        <w:t>Th</w:t>
      </w:r>
      <w:r w:rsidR="006333BC">
        <w:rPr>
          <w:rFonts w:ascii="Georgia" w:hAnsi="Georgia"/>
        </w:rPr>
        <w:t>e</w:t>
      </w:r>
      <w:r w:rsidR="000A532A">
        <w:rPr>
          <w:rFonts w:ascii="Georgia" w:hAnsi="Georgia"/>
        </w:rPr>
        <w:t xml:space="preserve"> </w:t>
      </w:r>
      <w:r>
        <w:rPr>
          <w:rFonts w:ascii="Georgia" w:hAnsi="Georgia"/>
        </w:rPr>
        <w:t xml:space="preserve">critical reflection and renewal </w:t>
      </w:r>
      <w:r w:rsidR="00EF7AEA">
        <w:rPr>
          <w:rFonts w:ascii="Georgia" w:hAnsi="Georgia"/>
        </w:rPr>
        <w:t xml:space="preserve">demands a new </w:t>
      </w:r>
      <w:r w:rsidR="002C0AB7">
        <w:rPr>
          <w:rFonts w:ascii="Georgia" w:hAnsi="Georgia"/>
        </w:rPr>
        <w:t xml:space="preserve">method. </w:t>
      </w:r>
      <w:r w:rsidR="004C1B82">
        <w:rPr>
          <w:rFonts w:ascii="Georgia" w:hAnsi="Georgia"/>
        </w:rPr>
        <w:t xml:space="preserve">Husserl explicitly </w:t>
      </w:r>
      <w:r w:rsidR="00994B44">
        <w:rPr>
          <w:rFonts w:ascii="Georgia" w:hAnsi="Georgia"/>
        </w:rPr>
        <w:t>claim</w:t>
      </w:r>
      <w:r w:rsidR="004C1B82">
        <w:rPr>
          <w:rFonts w:ascii="Georgia" w:hAnsi="Georgia"/>
        </w:rPr>
        <w:t>s</w:t>
      </w:r>
      <w:r w:rsidR="00994B44">
        <w:rPr>
          <w:rFonts w:ascii="Georgia" w:hAnsi="Georgia"/>
        </w:rPr>
        <w:t xml:space="preserve"> that the method </w:t>
      </w:r>
      <w:r w:rsidR="00D57F9A">
        <w:rPr>
          <w:rFonts w:ascii="Georgia" w:hAnsi="Georgia"/>
        </w:rPr>
        <w:t xml:space="preserve">used in the essay is </w:t>
      </w:r>
      <w:r w:rsidR="006946F3">
        <w:rPr>
          <w:rFonts w:ascii="Georgia" w:hAnsi="Georgia"/>
        </w:rPr>
        <w:t xml:space="preserve">radical </w:t>
      </w:r>
      <w:r w:rsidR="006946F3" w:rsidRPr="00260BAF">
        <w:rPr>
          <w:rFonts w:ascii="Georgia" w:hAnsi="Georgia"/>
          <w:i/>
          <w:iCs/>
        </w:rPr>
        <w:t>Besinnung</w:t>
      </w:r>
      <w:r w:rsidR="006946F3">
        <w:rPr>
          <w:rFonts w:ascii="Georgia" w:hAnsi="Georgia"/>
        </w:rPr>
        <w:t xml:space="preserve"> </w:t>
      </w:r>
      <w:r w:rsidR="00CA7F9F">
        <w:rPr>
          <w:rFonts w:ascii="Georgia" w:hAnsi="Georgia"/>
        </w:rPr>
        <w:t>(</w:t>
      </w:r>
      <w:r w:rsidR="00592D2D">
        <w:rPr>
          <w:rFonts w:ascii="Georgia" w:hAnsi="Georgia"/>
        </w:rPr>
        <w:t>‘</w:t>
      </w:r>
      <w:r w:rsidR="00CA7F9F">
        <w:rPr>
          <w:rFonts w:ascii="Georgia" w:hAnsi="Georgia"/>
        </w:rPr>
        <w:t>sense-investigation</w:t>
      </w:r>
      <w:r w:rsidR="00592D2D">
        <w:rPr>
          <w:rFonts w:ascii="Georgia" w:hAnsi="Georgia"/>
        </w:rPr>
        <w:t>’</w:t>
      </w:r>
      <w:r w:rsidR="00CA7F9F">
        <w:rPr>
          <w:rFonts w:ascii="Georgia" w:hAnsi="Georgia"/>
        </w:rPr>
        <w:t xml:space="preserve"> as translated by Dorion Cairns) </w:t>
      </w:r>
      <w:r w:rsidR="006946F3">
        <w:rPr>
          <w:rFonts w:ascii="Georgia" w:hAnsi="Georgia"/>
        </w:rPr>
        <w:t xml:space="preserve">– a term that </w:t>
      </w:r>
      <w:r w:rsidR="00BB3C95">
        <w:rPr>
          <w:rFonts w:ascii="Georgia" w:hAnsi="Georgia"/>
        </w:rPr>
        <w:t>frequents</w:t>
      </w:r>
      <w:r w:rsidR="006946F3">
        <w:rPr>
          <w:rFonts w:ascii="Georgia" w:hAnsi="Georgia"/>
        </w:rPr>
        <w:t xml:space="preserve"> Husserl’s</w:t>
      </w:r>
      <w:r w:rsidR="00BB3C95">
        <w:rPr>
          <w:rFonts w:ascii="Georgia" w:hAnsi="Georgia"/>
        </w:rPr>
        <w:t xml:space="preserve"> texts </w:t>
      </w:r>
      <w:r w:rsidR="004D44D3">
        <w:rPr>
          <w:rFonts w:ascii="Georgia" w:hAnsi="Georgia"/>
        </w:rPr>
        <w:t>from</w:t>
      </w:r>
      <w:r w:rsidR="00BB3C95">
        <w:rPr>
          <w:rFonts w:ascii="Georgia" w:hAnsi="Georgia"/>
        </w:rPr>
        <w:t xml:space="preserve"> 192</w:t>
      </w:r>
      <w:r w:rsidR="007665BB">
        <w:rPr>
          <w:rFonts w:ascii="Georgia" w:hAnsi="Georgia"/>
        </w:rPr>
        <w:t>3-1924 o</w:t>
      </w:r>
      <w:r w:rsidR="004D44D3">
        <w:rPr>
          <w:rFonts w:ascii="Georgia" w:hAnsi="Georgia"/>
        </w:rPr>
        <w:t>nwards</w:t>
      </w:r>
      <w:r w:rsidR="007665BB">
        <w:rPr>
          <w:rFonts w:ascii="Georgia" w:hAnsi="Georgia"/>
        </w:rPr>
        <w:t xml:space="preserve">. </w:t>
      </w:r>
      <w:r w:rsidR="009C7B15">
        <w:rPr>
          <w:rFonts w:ascii="Georgia" w:hAnsi="Georgia"/>
        </w:rPr>
        <w:t xml:space="preserve">The term captures, for the first time in a publication, Husserl’s attempts at </w:t>
      </w:r>
      <w:r w:rsidR="0081146A">
        <w:rPr>
          <w:rFonts w:ascii="Georgia" w:hAnsi="Georgia"/>
        </w:rPr>
        <w:t xml:space="preserve">investigating historically and </w:t>
      </w:r>
      <w:r w:rsidR="00870C42">
        <w:rPr>
          <w:rFonts w:ascii="Georgia" w:hAnsi="Georgia"/>
        </w:rPr>
        <w:t xml:space="preserve">intersubjectively developed </w:t>
      </w:r>
      <w:r w:rsidR="00896340">
        <w:rPr>
          <w:rFonts w:ascii="Georgia" w:hAnsi="Georgia"/>
        </w:rPr>
        <w:t xml:space="preserve">practices </w:t>
      </w:r>
      <w:r w:rsidR="008012DB">
        <w:rPr>
          <w:rFonts w:ascii="Georgia" w:hAnsi="Georgia"/>
        </w:rPr>
        <w:t xml:space="preserve">in </w:t>
      </w:r>
      <w:r w:rsidR="00DF6B63">
        <w:rPr>
          <w:rFonts w:ascii="Georgia" w:hAnsi="Georgia"/>
        </w:rPr>
        <w:t xml:space="preserve">the </w:t>
      </w:r>
      <w:r w:rsidR="008012DB">
        <w:rPr>
          <w:rFonts w:ascii="Georgia" w:hAnsi="Georgia"/>
        </w:rPr>
        <w:t>third person plural</w:t>
      </w:r>
      <w:r w:rsidR="00780E5F">
        <w:rPr>
          <w:rFonts w:ascii="Georgia" w:hAnsi="Georgia"/>
        </w:rPr>
        <w:t xml:space="preserve">. </w:t>
      </w:r>
      <w:r w:rsidR="00976EE5" w:rsidRPr="00347109">
        <w:rPr>
          <w:rFonts w:ascii="Georgia" w:hAnsi="Georgia"/>
          <w:i/>
          <w:iCs/>
        </w:rPr>
        <w:t>Besinnung</w:t>
      </w:r>
      <w:r w:rsidR="00685FB0">
        <w:rPr>
          <w:rFonts w:ascii="Georgia" w:hAnsi="Georgia"/>
        </w:rPr>
        <w:t>, he claims, is used to</w:t>
      </w:r>
      <w:r w:rsidR="00976EE5">
        <w:rPr>
          <w:rFonts w:ascii="Georgia" w:hAnsi="Georgia"/>
        </w:rPr>
        <w:t xml:space="preserve"> </w:t>
      </w:r>
      <w:r w:rsidR="00685FB0">
        <w:rPr>
          <w:rFonts w:ascii="Georgia" w:hAnsi="Georgia"/>
        </w:rPr>
        <w:t xml:space="preserve">investigate the </w:t>
      </w:r>
      <w:r w:rsidR="00976EE5">
        <w:rPr>
          <w:rFonts w:ascii="Georgia" w:hAnsi="Georgia"/>
        </w:rPr>
        <w:t>historical</w:t>
      </w:r>
      <w:r w:rsidR="00685FB0">
        <w:rPr>
          <w:rFonts w:ascii="Georgia" w:hAnsi="Georgia"/>
        </w:rPr>
        <w:t>ly</w:t>
      </w:r>
      <w:r w:rsidR="00976EE5">
        <w:rPr>
          <w:rFonts w:ascii="Georgia" w:hAnsi="Georgia"/>
        </w:rPr>
        <w:t xml:space="preserve"> </w:t>
      </w:r>
      <w:r w:rsidR="007F313C">
        <w:rPr>
          <w:rFonts w:ascii="Georgia" w:hAnsi="Georgia"/>
        </w:rPr>
        <w:t xml:space="preserve">developed </w:t>
      </w:r>
      <w:r w:rsidR="003630DC">
        <w:rPr>
          <w:rFonts w:ascii="Georgia" w:hAnsi="Georgia"/>
        </w:rPr>
        <w:t>goals of the practices</w:t>
      </w:r>
      <w:r w:rsidR="00DF6B63">
        <w:rPr>
          <w:rFonts w:ascii="Georgia" w:hAnsi="Georgia"/>
        </w:rPr>
        <w:t xml:space="preserve"> (of exact sciences)</w:t>
      </w:r>
      <w:r w:rsidR="002908D5">
        <w:rPr>
          <w:rFonts w:ascii="Georgia" w:hAnsi="Georgia"/>
        </w:rPr>
        <w:t>.</w:t>
      </w:r>
    </w:p>
    <w:p w14:paraId="4A74B92E" w14:textId="7801DB7B" w:rsidR="0067045B" w:rsidRDefault="0067045B" w:rsidP="00B94AD1">
      <w:pPr>
        <w:spacing w:line="360" w:lineRule="auto"/>
        <w:ind w:left="720"/>
        <w:rPr>
          <w:rFonts w:ascii="Georgia" w:hAnsi="Georgia"/>
        </w:rPr>
      </w:pPr>
      <w:r>
        <w:rPr>
          <w:rFonts w:ascii="Georgia" w:hAnsi="Georgia"/>
        </w:rPr>
        <w:t>Sense</w:t>
      </w:r>
      <w:r w:rsidR="00DF7E4B">
        <w:rPr>
          <w:rFonts w:ascii="Georgia" w:hAnsi="Georgia"/>
        </w:rPr>
        <w:t>-investigation [</w:t>
      </w:r>
      <w:r w:rsidR="00DF7E4B" w:rsidRPr="004904AC">
        <w:rPr>
          <w:rFonts w:ascii="Georgia" w:hAnsi="Georgia"/>
          <w:i/>
          <w:iCs/>
        </w:rPr>
        <w:t>Besinnung</w:t>
      </w:r>
      <w:r w:rsidR="00DF7E4B">
        <w:rPr>
          <w:rFonts w:ascii="Georgia" w:hAnsi="Georgia"/>
        </w:rPr>
        <w:t xml:space="preserve">] signifies nothing but the attempt actually to produce the sense </w:t>
      </w:r>
      <w:r w:rsidR="005A5FC6">
        <w:rPr>
          <w:rFonts w:ascii="Georgia" w:hAnsi="Georgia"/>
        </w:rPr>
        <w:t>“</w:t>
      </w:r>
      <w:r w:rsidR="00DF7E4B">
        <w:rPr>
          <w:rFonts w:ascii="Georgia" w:hAnsi="Georgia"/>
        </w:rPr>
        <w:t>itself,</w:t>
      </w:r>
      <w:r w:rsidR="005A5FC6">
        <w:rPr>
          <w:rFonts w:ascii="Georgia" w:hAnsi="Georgia"/>
        </w:rPr>
        <w:t>”</w:t>
      </w:r>
      <w:r w:rsidR="00DF7E4B">
        <w:rPr>
          <w:rFonts w:ascii="Georgia" w:hAnsi="Georgia"/>
        </w:rPr>
        <w:t xml:space="preserve"> which, in the mere meaning</w:t>
      </w:r>
      <w:r w:rsidR="00EF3C9B">
        <w:rPr>
          <w:rFonts w:ascii="Georgia" w:hAnsi="Georgia"/>
        </w:rPr>
        <w:t xml:space="preserve">, is a meant, a presupposed, sense; or equivalently, it is the attempt to convert the </w:t>
      </w:r>
      <w:r w:rsidR="005A5FC6">
        <w:rPr>
          <w:rFonts w:ascii="Georgia" w:hAnsi="Georgia"/>
        </w:rPr>
        <w:t>“</w:t>
      </w:r>
      <w:r w:rsidR="00EF3C9B">
        <w:rPr>
          <w:rFonts w:ascii="Georgia" w:hAnsi="Georgia"/>
        </w:rPr>
        <w:t>intentive sense</w:t>
      </w:r>
      <w:r w:rsidR="005A5FC6">
        <w:rPr>
          <w:rFonts w:ascii="Georgia" w:hAnsi="Georgia"/>
        </w:rPr>
        <w:t>”</w:t>
      </w:r>
      <w:r w:rsidR="00F2779E">
        <w:rPr>
          <w:rFonts w:ascii="Georgia" w:hAnsi="Georgia"/>
        </w:rPr>
        <w:t xml:space="preserve"> …, the sense </w:t>
      </w:r>
      <w:r w:rsidR="005A5FC6">
        <w:rPr>
          <w:rFonts w:ascii="Georgia" w:hAnsi="Georgia"/>
        </w:rPr>
        <w:t>“</w:t>
      </w:r>
      <w:r w:rsidR="00F2779E">
        <w:rPr>
          <w:rFonts w:ascii="Georgia" w:hAnsi="Georgia"/>
        </w:rPr>
        <w:t>vaguely floating before us</w:t>
      </w:r>
      <w:r w:rsidR="005A5FC6">
        <w:rPr>
          <w:rFonts w:ascii="Georgia" w:hAnsi="Georgia"/>
        </w:rPr>
        <w:t>”</w:t>
      </w:r>
      <w:r w:rsidR="00F2779E">
        <w:rPr>
          <w:rFonts w:ascii="Georgia" w:hAnsi="Georgia"/>
        </w:rPr>
        <w:t xml:space="preserve"> in our unclear aiming, into the fulfilled, the clear, sense, and thus to procure </w:t>
      </w:r>
      <w:r w:rsidR="00C02C94">
        <w:rPr>
          <w:rFonts w:ascii="Georgia" w:hAnsi="Georgia"/>
        </w:rPr>
        <w:t xml:space="preserve">for it the evidence of its clear </w:t>
      </w:r>
      <w:r w:rsidR="00F2779E">
        <w:rPr>
          <w:rFonts w:ascii="Georgia" w:hAnsi="Georgia"/>
        </w:rPr>
        <w:t>possibility</w:t>
      </w:r>
      <w:r w:rsidR="005A5FC6">
        <w:rPr>
          <w:rFonts w:ascii="Georgia" w:hAnsi="Georgia"/>
        </w:rPr>
        <w:t>. (</w:t>
      </w:r>
      <w:r w:rsidR="0010195F">
        <w:rPr>
          <w:rFonts w:ascii="Georgia" w:hAnsi="Georgia"/>
        </w:rPr>
        <w:t>Husserl 1969, 9</w:t>
      </w:r>
      <w:r w:rsidR="00B94AD1">
        <w:rPr>
          <w:rFonts w:ascii="Georgia" w:hAnsi="Georgia"/>
        </w:rPr>
        <w:t>.</w:t>
      </w:r>
      <w:r w:rsidR="0010195F">
        <w:rPr>
          <w:rFonts w:ascii="Georgia" w:hAnsi="Georgia"/>
        </w:rPr>
        <w:t>)</w:t>
      </w:r>
    </w:p>
    <w:p w14:paraId="4F96E419" w14:textId="77777777" w:rsidR="00A435D4" w:rsidRDefault="00CC4232" w:rsidP="00940FA8">
      <w:pPr>
        <w:spacing w:line="360" w:lineRule="auto"/>
        <w:rPr>
          <w:rFonts w:ascii="Georgia" w:hAnsi="Georgia"/>
        </w:rPr>
      </w:pPr>
      <w:r w:rsidRPr="00B85578">
        <w:rPr>
          <w:rFonts w:ascii="Georgia" w:hAnsi="Georgia"/>
          <w:i/>
          <w:iCs/>
        </w:rPr>
        <w:t>Besinnung</w:t>
      </w:r>
      <w:r>
        <w:rPr>
          <w:rFonts w:ascii="Georgia" w:hAnsi="Georgia"/>
        </w:rPr>
        <w:t xml:space="preserve"> </w:t>
      </w:r>
      <w:r w:rsidR="0096075B">
        <w:rPr>
          <w:rFonts w:ascii="Georgia" w:hAnsi="Georgia"/>
        </w:rPr>
        <w:t xml:space="preserve">means giving </w:t>
      </w:r>
      <w:r>
        <w:rPr>
          <w:rFonts w:ascii="Georgia" w:hAnsi="Georgia"/>
        </w:rPr>
        <w:t>a functional explication</w:t>
      </w:r>
      <w:r w:rsidR="0096075B">
        <w:rPr>
          <w:rFonts w:ascii="Georgia" w:hAnsi="Georgia"/>
        </w:rPr>
        <w:t xml:space="preserve"> for a practice</w:t>
      </w:r>
      <w:r w:rsidR="00CD25DE">
        <w:rPr>
          <w:rFonts w:ascii="Georgia" w:hAnsi="Georgia"/>
        </w:rPr>
        <w:t xml:space="preserve"> in terms of its </w:t>
      </w:r>
      <w:r w:rsidR="006B49F3">
        <w:rPr>
          <w:rFonts w:ascii="Georgia" w:hAnsi="Georgia"/>
        </w:rPr>
        <w:t>goals</w:t>
      </w:r>
      <w:r w:rsidR="004501B9">
        <w:rPr>
          <w:rFonts w:ascii="Georgia" w:hAnsi="Georgia"/>
        </w:rPr>
        <w:t xml:space="preserve"> or purpose, or</w:t>
      </w:r>
      <w:r w:rsidR="00A0628B">
        <w:rPr>
          <w:rFonts w:ascii="Georgia" w:hAnsi="Georgia"/>
        </w:rPr>
        <w:t>, as H</w:t>
      </w:r>
      <w:r w:rsidR="001D012E">
        <w:rPr>
          <w:rFonts w:ascii="Georgia" w:hAnsi="Georgia"/>
        </w:rPr>
        <w:t xml:space="preserve">usserl puts </w:t>
      </w:r>
      <w:r w:rsidR="006B49F3">
        <w:rPr>
          <w:rFonts w:ascii="Georgia" w:hAnsi="Georgia"/>
        </w:rPr>
        <w:t>it</w:t>
      </w:r>
      <w:r w:rsidR="006943F5">
        <w:rPr>
          <w:rFonts w:ascii="Georgia" w:hAnsi="Georgia"/>
        </w:rPr>
        <w:t>,</w:t>
      </w:r>
      <w:r w:rsidR="006B49F3">
        <w:rPr>
          <w:rFonts w:ascii="Georgia" w:hAnsi="Georgia"/>
        </w:rPr>
        <w:t xml:space="preserve"> sense</w:t>
      </w:r>
      <w:r w:rsidR="0096075B">
        <w:rPr>
          <w:rFonts w:ascii="Georgia" w:hAnsi="Georgia"/>
        </w:rPr>
        <w:t xml:space="preserve">. In other words, it demands </w:t>
      </w:r>
      <w:r w:rsidR="00DE358E">
        <w:rPr>
          <w:rFonts w:ascii="Georgia" w:hAnsi="Georgia"/>
        </w:rPr>
        <w:t>making explicit the goal</w:t>
      </w:r>
      <w:r w:rsidR="00B85578">
        <w:rPr>
          <w:rFonts w:ascii="Georgia" w:hAnsi="Georgia"/>
        </w:rPr>
        <w:t>s of the given practice</w:t>
      </w:r>
      <w:r w:rsidR="00D12D26">
        <w:rPr>
          <w:rFonts w:ascii="Georgia" w:hAnsi="Georgia"/>
        </w:rPr>
        <w:t xml:space="preserve"> that are typically </w:t>
      </w:r>
      <w:r w:rsidR="0014578F">
        <w:rPr>
          <w:rFonts w:ascii="Georgia" w:hAnsi="Georgia"/>
        </w:rPr>
        <w:t>only “vaguely floating before us”</w:t>
      </w:r>
      <w:r w:rsidR="00B85578">
        <w:rPr>
          <w:rFonts w:ascii="Georgia" w:hAnsi="Georgia"/>
        </w:rPr>
        <w:t xml:space="preserve">. </w:t>
      </w:r>
      <w:r w:rsidR="00987DC7">
        <w:rPr>
          <w:rFonts w:ascii="Georgia" w:hAnsi="Georgia"/>
        </w:rPr>
        <w:t>Later in the book it becomes obvious that p</w:t>
      </w:r>
      <w:r w:rsidR="002908D5">
        <w:rPr>
          <w:rFonts w:ascii="Georgia" w:hAnsi="Georgia"/>
        </w:rPr>
        <w:t xml:space="preserve">ursuing </w:t>
      </w:r>
      <w:r w:rsidR="003630DC">
        <w:rPr>
          <w:rFonts w:ascii="Georgia" w:hAnsi="Georgia"/>
        </w:rPr>
        <w:t>the</w:t>
      </w:r>
      <w:r w:rsidR="002908D5">
        <w:rPr>
          <w:rFonts w:ascii="Georgia" w:hAnsi="Georgia"/>
        </w:rPr>
        <w:t>se</w:t>
      </w:r>
      <w:r w:rsidR="003630DC">
        <w:rPr>
          <w:rFonts w:ascii="Georgia" w:hAnsi="Georgia"/>
        </w:rPr>
        <w:t xml:space="preserve"> goals </w:t>
      </w:r>
      <w:r w:rsidR="007B7EBD">
        <w:rPr>
          <w:rFonts w:ascii="Georgia" w:hAnsi="Georgia"/>
        </w:rPr>
        <w:t xml:space="preserve">(in mathematics </w:t>
      </w:r>
      <w:r w:rsidR="00C100DA">
        <w:rPr>
          <w:rFonts w:ascii="Georgia" w:hAnsi="Georgia"/>
        </w:rPr>
        <w:t xml:space="preserve">for example, </w:t>
      </w:r>
      <w:r w:rsidR="007B7EBD">
        <w:rPr>
          <w:rFonts w:ascii="Georgia" w:hAnsi="Georgia"/>
        </w:rPr>
        <w:t xml:space="preserve">abstract and complete theories) </w:t>
      </w:r>
      <w:r w:rsidR="002908D5">
        <w:rPr>
          <w:rFonts w:ascii="Georgia" w:hAnsi="Georgia"/>
        </w:rPr>
        <w:t xml:space="preserve">is </w:t>
      </w:r>
      <w:r w:rsidR="00B77885">
        <w:rPr>
          <w:rFonts w:ascii="Georgia" w:hAnsi="Georgia"/>
        </w:rPr>
        <w:t xml:space="preserve">the </w:t>
      </w:r>
      <w:r w:rsidR="002908D5">
        <w:rPr>
          <w:rFonts w:ascii="Georgia" w:hAnsi="Georgia"/>
        </w:rPr>
        <w:lastRenderedPageBreak/>
        <w:t xml:space="preserve">way to </w:t>
      </w:r>
      <w:r w:rsidR="007B7EBD">
        <w:rPr>
          <w:rFonts w:ascii="Georgia" w:hAnsi="Georgia"/>
        </w:rPr>
        <w:t xml:space="preserve">strive for </w:t>
      </w:r>
      <w:r w:rsidR="00700EDF">
        <w:rPr>
          <w:rFonts w:ascii="Georgia" w:hAnsi="Georgia"/>
        </w:rPr>
        <w:t xml:space="preserve">certain </w:t>
      </w:r>
      <w:r w:rsidR="007B7EBD">
        <w:rPr>
          <w:rFonts w:ascii="Georgia" w:hAnsi="Georgia"/>
        </w:rPr>
        <w:t>values</w:t>
      </w:r>
      <w:r w:rsidR="00DF6B63">
        <w:rPr>
          <w:rFonts w:ascii="Georgia" w:hAnsi="Georgia"/>
        </w:rPr>
        <w:t xml:space="preserve"> </w:t>
      </w:r>
      <w:r w:rsidR="00700EDF">
        <w:rPr>
          <w:rFonts w:ascii="Georgia" w:hAnsi="Georgia"/>
        </w:rPr>
        <w:t>such as truth and</w:t>
      </w:r>
      <w:r w:rsidR="00BE7C28">
        <w:rPr>
          <w:rFonts w:ascii="Georgia" w:hAnsi="Georgia"/>
        </w:rPr>
        <w:t>/or</w:t>
      </w:r>
      <w:r w:rsidR="00700EDF">
        <w:rPr>
          <w:rFonts w:ascii="Georgia" w:hAnsi="Georgia"/>
        </w:rPr>
        <w:t xml:space="preserve"> non-contradictoriness.</w:t>
      </w:r>
      <w:r w:rsidR="002519D1">
        <w:rPr>
          <w:rFonts w:ascii="Georgia" w:hAnsi="Georgia"/>
        </w:rPr>
        <w:t xml:space="preserve"> This goal-directedness makes the practices purposeful</w:t>
      </w:r>
      <w:r w:rsidR="002908D5">
        <w:rPr>
          <w:rFonts w:ascii="Georgia" w:hAnsi="Georgia"/>
        </w:rPr>
        <w:t>, and thus</w:t>
      </w:r>
      <w:r w:rsidR="002519D1">
        <w:rPr>
          <w:rFonts w:ascii="Georgia" w:hAnsi="Georgia"/>
        </w:rPr>
        <w:t xml:space="preserve"> </w:t>
      </w:r>
      <w:r w:rsidR="002E6B46">
        <w:rPr>
          <w:rFonts w:ascii="Georgia" w:hAnsi="Georgia"/>
        </w:rPr>
        <w:t xml:space="preserve">it </w:t>
      </w:r>
      <w:r w:rsidR="003630DC">
        <w:rPr>
          <w:rFonts w:ascii="Georgia" w:hAnsi="Georgia"/>
        </w:rPr>
        <w:t>give</w:t>
      </w:r>
      <w:r w:rsidR="002E6B46">
        <w:rPr>
          <w:rFonts w:ascii="Georgia" w:hAnsi="Georgia"/>
        </w:rPr>
        <w:t>s</w:t>
      </w:r>
      <w:r w:rsidR="003630DC">
        <w:rPr>
          <w:rFonts w:ascii="Georgia" w:hAnsi="Georgia"/>
        </w:rPr>
        <w:t xml:space="preserve"> the practice</w:t>
      </w:r>
      <w:r w:rsidR="00AB5C1D">
        <w:rPr>
          <w:rFonts w:ascii="Georgia" w:hAnsi="Georgia"/>
        </w:rPr>
        <w:t>s</w:t>
      </w:r>
      <w:r w:rsidR="003630DC">
        <w:rPr>
          <w:rFonts w:ascii="Georgia" w:hAnsi="Georgia"/>
        </w:rPr>
        <w:t xml:space="preserve"> their sense</w:t>
      </w:r>
      <w:r w:rsidR="00C146D0">
        <w:rPr>
          <w:rFonts w:ascii="Georgia" w:hAnsi="Georgia"/>
        </w:rPr>
        <w:t xml:space="preserve">. </w:t>
      </w:r>
    </w:p>
    <w:p w14:paraId="7C685FF3" w14:textId="3C9C3480" w:rsidR="00940FA8" w:rsidRDefault="00545EDB" w:rsidP="00940FA8">
      <w:pPr>
        <w:spacing w:line="360" w:lineRule="auto"/>
        <w:rPr>
          <w:rFonts w:ascii="Georgia" w:hAnsi="Georgia"/>
        </w:rPr>
      </w:pPr>
      <w:r>
        <w:rPr>
          <w:rFonts w:ascii="Georgia" w:hAnsi="Georgia"/>
        </w:rPr>
        <w:t xml:space="preserve">In </w:t>
      </w:r>
      <w:r w:rsidRPr="00541E6C">
        <w:rPr>
          <w:rFonts w:ascii="Georgia" w:hAnsi="Georgia"/>
          <w:i/>
        </w:rPr>
        <w:t>Formal and Transcendental Logic</w:t>
      </w:r>
      <w:r>
        <w:rPr>
          <w:rFonts w:ascii="Georgia" w:hAnsi="Georgia"/>
        </w:rPr>
        <w:t xml:space="preserve"> Husserl </w:t>
      </w:r>
      <w:r w:rsidR="00541E6C">
        <w:rPr>
          <w:rFonts w:ascii="Georgia" w:hAnsi="Georgia"/>
        </w:rPr>
        <w:t>has already developed his notion of historicity</w:t>
      </w:r>
      <w:r w:rsidR="00476A6B">
        <w:rPr>
          <w:rFonts w:ascii="Georgia" w:hAnsi="Georgia"/>
        </w:rPr>
        <w:t xml:space="preserve"> </w:t>
      </w:r>
      <w:r w:rsidR="00311F10">
        <w:rPr>
          <w:rFonts w:ascii="Georgia" w:hAnsi="Georgia"/>
        </w:rPr>
        <w:t>sometimes</w:t>
      </w:r>
      <w:r w:rsidR="00476A6B">
        <w:rPr>
          <w:rFonts w:ascii="Georgia" w:hAnsi="Georgia"/>
        </w:rPr>
        <w:t xml:space="preserve"> ascribed to </w:t>
      </w:r>
      <w:r w:rsidR="00476A6B" w:rsidRPr="00476A6B">
        <w:rPr>
          <w:rFonts w:ascii="Georgia" w:hAnsi="Georgia"/>
          <w:i/>
        </w:rPr>
        <w:t>Crisis</w:t>
      </w:r>
      <w:r w:rsidR="00541E6C">
        <w:rPr>
          <w:rFonts w:ascii="Georgia" w:hAnsi="Georgia"/>
        </w:rPr>
        <w:t>: t</w:t>
      </w:r>
      <w:r w:rsidR="00940FA8">
        <w:rPr>
          <w:rFonts w:ascii="Georgia" w:hAnsi="Georgia"/>
        </w:rPr>
        <w:t xml:space="preserve">hese goals were first established by </w:t>
      </w:r>
      <w:r w:rsidR="00C83D63">
        <w:rPr>
          <w:rFonts w:ascii="Georgia" w:hAnsi="Georgia"/>
        </w:rPr>
        <w:t xml:space="preserve">the </w:t>
      </w:r>
      <w:r w:rsidR="00940FA8">
        <w:rPr>
          <w:rFonts w:ascii="Georgia" w:hAnsi="Georgia"/>
        </w:rPr>
        <w:t xml:space="preserve">first scientists in the antiquity and then passed on and refined by the subsequent generations. </w:t>
      </w:r>
      <w:r w:rsidR="00C83D63">
        <w:rPr>
          <w:rFonts w:ascii="Georgia" w:hAnsi="Georgia"/>
        </w:rPr>
        <w:t xml:space="preserve">They emerge as enduring </w:t>
      </w:r>
      <w:r w:rsidR="00C8093C">
        <w:rPr>
          <w:rFonts w:ascii="Georgia" w:hAnsi="Georgia"/>
        </w:rPr>
        <w:t xml:space="preserve">unified </w:t>
      </w:r>
      <w:r w:rsidR="00C83D63">
        <w:rPr>
          <w:rFonts w:ascii="Georgia" w:hAnsi="Georgia"/>
        </w:rPr>
        <w:t xml:space="preserve">aims </w:t>
      </w:r>
      <w:r w:rsidR="004870FC">
        <w:rPr>
          <w:rFonts w:ascii="Georgia" w:hAnsi="Georgia"/>
        </w:rPr>
        <w:t xml:space="preserve">in the intergenerational practices of individual scientists. </w:t>
      </w:r>
    </w:p>
    <w:p w14:paraId="4408FB7F" w14:textId="36701161" w:rsidR="0000433D" w:rsidRDefault="00C146D0" w:rsidP="00795024">
      <w:pPr>
        <w:spacing w:line="360" w:lineRule="auto"/>
        <w:rPr>
          <w:rFonts w:ascii="Georgia" w:hAnsi="Georgia"/>
        </w:rPr>
      </w:pPr>
      <w:r>
        <w:rPr>
          <w:rFonts w:ascii="Georgia" w:hAnsi="Georgia"/>
        </w:rPr>
        <w:t>Th</w:t>
      </w:r>
      <w:r w:rsidR="001A128D">
        <w:rPr>
          <w:rFonts w:ascii="Georgia" w:hAnsi="Georgia"/>
        </w:rPr>
        <w:t>e</w:t>
      </w:r>
      <w:r w:rsidR="00550FF4">
        <w:rPr>
          <w:rFonts w:ascii="Georgia" w:hAnsi="Georgia"/>
        </w:rPr>
        <w:t xml:space="preserve"> investigation </w:t>
      </w:r>
      <w:r w:rsidR="001A128D">
        <w:rPr>
          <w:rFonts w:ascii="Georgia" w:hAnsi="Georgia"/>
        </w:rPr>
        <w:t xml:space="preserve">of the sense of logic </w:t>
      </w:r>
      <w:r w:rsidR="00B642CE">
        <w:rPr>
          <w:rFonts w:ascii="Georgia" w:hAnsi="Georgia"/>
        </w:rPr>
        <w:t xml:space="preserve">takes place in </w:t>
      </w:r>
      <w:r w:rsidR="00DF62E8">
        <w:rPr>
          <w:rFonts w:ascii="Georgia" w:hAnsi="Georgia"/>
        </w:rPr>
        <w:t>a</w:t>
      </w:r>
      <w:r w:rsidR="00B642CE">
        <w:rPr>
          <w:rFonts w:ascii="Georgia" w:hAnsi="Georgia"/>
        </w:rPr>
        <w:t xml:space="preserve"> </w:t>
      </w:r>
      <w:r w:rsidR="00DF62E8">
        <w:rPr>
          <w:rFonts w:ascii="Georgia" w:hAnsi="Georgia"/>
        </w:rPr>
        <w:t>“</w:t>
      </w:r>
      <w:r w:rsidR="00B642CE">
        <w:rPr>
          <w:rFonts w:ascii="Georgia" w:hAnsi="Georgia"/>
        </w:rPr>
        <w:t>community of empathy</w:t>
      </w:r>
      <w:r w:rsidR="00DF62E8">
        <w:rPr>
          <w:rFonts w:ascii="Georgia" w:hAnsi="Georgia"/>
        </w:rPr>
        <w:t>”</w:t>
      </w:r>
      <w:r w:rsidR="00B642CE">
        <w:rPr>
          <w:rFonts w:ascii="Georgia" w:hAnsi="Georgia"/>
        </w:rPr>
        <w:t xml:space="preserve"> with the scientists</w:t>
      </w:r>
      <w:r w:rsidR="00D35131">
        <w:rPr>
          <w:rFonts w:ascii="Georgia" w:hAnsi="Georgia"/>
        </w:rPr>
        <w:t xml:space="preserve"> – thus Husserl claims that </w:t>
      </w:r>
      <w:r w:rsidR="00756EDB">
        <w:rPr>
          <w:rFonts w:ascii="Georgia" w:hAnsi="Georgia"/>
        </w:rPr>
        <w:t>“standing in, or entering, a community of empathy with the scientists, we can follow and understand – and carry on ‘sense-investigation’” (</w:t>
      </w:r>
      <w:r w:rsidR="00DB7B42">
        <w:rPr>
          <w:rFonts w:ascii="Georgia" w:hAnsi="Georgia"/>
        </w:rPr>
        <w:t>1969, 9)</w:t>
      </w:r>
      <w:r w:rsidR="006F127E">
        <w:rPr>
          <w:rFonts w:ascii="Georgia" w:hAnsi="Georgia"/>
        </w:rPr>
        <w:t xml:space="preserve">. </w:t>
      </w:r>
      <w:r w:rsidR="00DF46F9">
        <w:rPr>
          <w:rFonts w:ascii="Georgia" w:hAnsi="Georgia"/>
        </w:rPr>
        <w:t xml:space="preserve">This </w:t>
      </w:r>
      <w:r w:rsidR="00593D4C">
        <w:rPr>
          <w:rFonts w:ascii="Georgia" w:hAnsi="Georgia"/>
        </w:rPr>
        <w:t>suggests that</w:t>
      </w:r>
      <w:r w:rsidR="006F127E">
        <w:rPr>
          <w:rFonts w:ascii="Georgia" w:hAnsi="Georgia"/>
        </w:rPr>
        <w:t xml:space="preserve"> </w:t>
      </w:r>
      <w:r w:rsidR="007B207D">
        <w:rPr>
          <w:rFonts w:ascii="Georgia" w:hAnsi="Georgia"/>
        </w:rPr>
        <w:t>the</w:t>
      </w:r>
      <w:r w:rsidR="00B970EB">
        <w:rPr>
          <w:rFonts w:ascii="Georgia" w:hAnsi="Georgia"/>
        </w:rPr>
        <w:t xml:space="preserve"> starting point </w:t>
      </w:r>
      <w:r w:rsidR="007B207D">
        <w:rPr>
          <w:rFonts w:ascii="Georgia" w:hAnsi="Georgia"/>
        </w:rPr>
        <w:t xml:space="preserve">of </w:t>
      </w:r>
      <w:r w:rsidR="007B207D" w:rsidRPr="001B75A9">
        <w:rPr>
          <w:rFonts w:ascii="Georgia" w:hAnsi="Georgia"/>
          <w:i/>
        </w:rPr>
        <w:t>Besinnung</w:t>
      </w:r>
      <w:r w:rsidR="007B207D">
        <w:rPr>
          <w:rFonts w:ascii="Georgia" w:hAnsi="Georgia"/>
        </w:rPr>
        <w:t xml:space="preserve"> of the intentional explication of logic is </w:t>
      </w:r>
      <w:r w:rsidR="00B970EB">
        <w:rPr>
          <w:rFonts w:ascii="Georgia" w:hAnsi="Georgia"/>
        </w:rPr>
        <w:t>in existing practices</w:t>
      </w:r>
      <w:r w:rsidR="008F0DF0">
        <w:rPr>
          <w:rFonts w:ascii="Georgia" w:hAnsi="Georgia"/>
        </w:rPr>
        <w:t xml:space="preserve"> of the scientists</w:t>
      </w:r>
      <w:r w:rsidR="009B6220">
        <w:rPr>
          <w:rFonts w:ascii="Georgia" w:hAnsi="Georgia"/>
        </w:rPr>
        <w:t xml:space="preserve">. </w:t>
      </w:r>
      <w:r w:rsidR="00D9509A">
        <w:rPr>
          <w:rFonts w:ascii="Georgia" w:hAnsi="Georgia"/>
        </w:rPr>
        <w:t>A</w:t>
      </w:r>
      <w:r w:rsidR="00D013BD">
        <w:rPr>
          <w:rFonts w:ascii="Georgia" w:hAnsi="Georgia"/>
        </w:rPr>
        <w:t xml:space="preserve">nother starting point </w:t>
      </w:r>
      <w:r w:rsidR="00F243D5">
        <w:rPr>
          <w:rFonts w:ascii="Georgia" w:hAnsi="Georgia"/>
        </w:rPr>
        <w:t xml:space="preserve">for the investigation is given by the </w:t>
      </w:r>
      <w:r w:rsidR="00996CE6">
        <w:rPr>
          <w:rFonts w:ascii="Georgia" w:hAnsi="Georgia"/>
        </w:rPr>
        <w:t>preliminary</w:t>
      </w:r>
      <w:r w:rsidR="00A00AF0">
        <w:rPr>
          <w:rFonts w:ascii="Georgia" w:hAnsi="Georgia"/>
        </w:rPr>
        <w:t xml:space="preserve"> </w:t>
      </w:r>
      <w:r w:rsidR="00005AF6">
        <w:rPr>
          <w:rFonts w:ascii="Georgia" w:hAnsi="Georgia"/>
        </w:rPr>
        <w:t>study of the significations of the word logos</w:t>
      </w:r>
      <w:r w:rsidR="00D9509A">
        <w:rPr>
          <w:rFonts w:ascii="Georgia" w:hAnsi="Georgia"/>
        </w:rPr>
        <w:t xml:space="preserve"> </w:t>
      </w:r>
      <w:r w:rsidR="007B4498">
        <w:rPr>
          <w:rFonts w:ascii="Georgia" w:hAnsi="Georgia"/>
        </w:rPr>
        <w:t xml:space="preserve">in the section called </w:t>
      </w:r>
      <w:r w:rsidR="00EC1139">
        <w:rPr>
          <w:rFonts w:ascii="Georgia" w:hAnsi="Georgia"/>
        </w:rPr>
        <w:t>“Preparatory considerations” (1969, 18-</w:t>
      </w:r>
      <w:r w:rsidR="00833DAB">
        <w:rPr>
          <w:rFonts w:ascii="Georgia" w:hAnsi="Georgia"/>
        </w:rPr>
        <w:t xml:space="preserve">47), yet a third </w:t>
      </w:r>
      <w:r w:rsidR="00A60536">
        <w:rPr>
          <w:rFonts w:ascii="Georgia" w:hAnsi="Georgia"/>
        </w:rPr>
        <w:t>as the consideration of the traditional view of logic</w:t>
      </w:r>
      <w:r w:rsidR="00F76A03">
        <w:rPr>
          <w:rFonts w:ascii="Georgia" w:hAnsi="Georgia"/>
        </w:rPr>
        <w:t xml:space="preserve"> in Part I of the book.</w:t>
      </w:r>
      <w:r w:rsidR="007F7E58">
        <w:rPr>
          <w:rFonts w:ascii="Georgia" w:hAnsi="Georgia"/>
        </w:rPr>
        <w:t xml:space="preserve"> </w:t>
      </w:r>
      <w:r w:rsidR="009B6220">
        <w:rPr>
          <w:rFonts w:ascii="Georgia" w:hAnsi="Georgia"/>
        </w:rPr>
        <w:t xml:space="preserve">As Husserl puts it in </w:t>
      </w:r>
      <w:r w:rsidR="009B6220" w:rsidRPr="00B14165">
        <w:rPr>
          <w:rFonts w:ascii="Georgia" w:hAnsi="Georgia"/>
          <w:i/>
        </w:rPr>
        <w:t>Crisis</w:t>
      </w:r>
      <w:r w:rsidR="009B6220">
        <w:rPr>
          <w:rFonts w:ascii="Georgia" w:hAnsi="Georgia"/>
        </w:rPr>
        <w:t xml:space="preserve">, the investigation </w:t>
      </w:r>
      <w:r w:rsidR="00F76A03">
        <w:rPr>
          <w:rFonts w:ascii="Georgia" w:hAnsi="Georgia"/>
        </w:rPr>
        <w:t xml:space="preserve">proceeds zig -zag, while it necessarily </w:t>
      </w:r>
      <w:r w:rsidR="009B6220">
        <w:rPr>
          <w:rFonts w:ascii="Georgia" w:hAnsi="Georgia"/>
        </w:rPr>
        <w:t>starts from the present situation</w:t>
      </w:r>
      <w:r w:rsidR="004A11D7">
        <w:rPr>
          <w:rFonts w:ascii="Georgia" w:hAnsi="Georgia"/>
        </w:rPr>
        <w:t>,</w:t>
      </w:r>
      <w:r w:rsidR="003B2E74">
        <w:rPr>
          <w:rFonts w:ascii="Georgia" w:hAnsi="Georgia"/>
        </w:rPr>
        <w:t xml:space="preserve"> </w:t>
      </w:r>
      <w:r w:rsidR="00F76A03">
        <w:rPr>
          <w:rFonts w:ascii="Georgia" w:hAnsi="Georgia"/>
        </w:rPr>
        <w:t xml:space="preserve">this </w:t>
      </w:r>
      <w:r w:rsidR="003B2E74">
        <w:rPr>
          <w:rFonts w:ascii="Georgia" w:hAnsi="Georgia"/>
        </w:rPr>
        <w:t xml:space="preserve">cannot be understood without </w:t>
      </w:r>
      <w:r w:rsidR="005C188C">
        <w:rPr>
          <w:rFonts w:ascii="Georgia" w:hAnsi="Georgia"/>
        </w:rPr>
        <w:t xml:space="preserve">understanding its tradition, </w:t>
      </w:r>
      <w:r w:rsidR="00BA0357">
        <w:rPr>
          <w:rFonts w:ascii="Georgia" w:hAnsi="Georgia"/>
        </w:rPr>
        <w:t>which in turn cannot be understood without the present state</w:t>
      </w:r>
      <w:r w:rsidR="00531B53">
        <w:rPr>
          <w:rFonts w:ascii="Georgia" w:hAnsi="Georgia"/>
        </w:rPr>
        <w:t xml:space="preserve"> </w:t>
      </w:r>
      <w:r w:rsidR="00AC3BAC">
        <w:rPr>
          <w:rFonts w:ascii="Georgia" w:hAnsi="Georgia"/>
        </w:rPr>
        <w:t>(</w:t>
      </w:r>
      <w:r w:rsidR="009610C9">
        <w:rPr>
          <w:rFonts w:ascii="Georgia" w:hAnsi="Georgia"/>
        </w:rPr>
        <w:t>Husserl 1970</w:t>
      </w:r>
      <w:r w:rsidR="00400E7E">
        <w:rPr>
          <w:rFonts w:ascii="Georgia" w:hAnsi="Georgia"/>
        </w:rPr>
        <w:t xml:space="preserve">, 58; </w:t>
      </w:r>
      <w:r w:rsidR="00B541BA">
        <w:rPr>
          <w:rFonts w:ascii="Georgia" w:hAnsi="Georgia"/>
        </w:rPr>
        <w:t>Husserl 1973, 12-13)</w:t>
      </w:r>
      <w:r w:rsidR="003B2E74">
        <w:rPr>
          <w:rFonts w:ascii="Georgia" w:hAnsi="Georgia"/>
        </w:rPr>
        <w:t xml:space="preserve">. </w:t>
      </w:r>
      <w:r w:rsidR="00531B53">
        <w:rPr>
          <w:rFonts w:ascii="Georgia" w:hAnsi="Georgia"/>
        </w:rPr>
        <w:t xml:space="preserve">In any case, it is notable that Husserl </w:t>
      </w:r>
      <w:r w:rsidR="00EF661D">
        <w:rPr>
          <w:rFonts w:ascii="Georgia" w:hAnsi="Georgia"/>
        </w:rPr>
        <w:t>does not start with</w:t>
      </w:r>
      <w:r w:rsidR="00B970EB">
        <w:rPr>
          <w:rFonts w:ascii="Georgia" w:hAnsi="Georgia"/>
        </w:rPr>
        <w:t xml:space="preserve"> </w:t>
      </w:r>
      <w:r w:rsidR="00A07521">
        <w:rPr>
          <w:rFonts w:ascii="Georgia" w:hAnsi="Georgia"/>
        </w:rPr>
        <w:t xml:space="preserve">an </w:t>
      </w:r>
      <w:r w:rsidR="00B970EB">
        <w:rPr>
          <w:rFonts w:ascii="Georgia" w:hAnsi="Georgia"/>
        </w:rPr>
        <w:t xml:space="preserve">a priori </w:t>
      </w:r>
      <w:r w:rsidR="006C550B">
        <w:rPr>
          <w:rFonts w:ascii="Georgia" w:hAnsi="Georgia"/>
        </w:rPr>
        <w:t xml:space="preserve">normative </w:t>
      </w:r>
      <w:r w:rsidR="00620F64">
        <w:rPr>
          <w:rFonts w:ascii="Georgia" w:hAnsi="Georgia"/>
        </w:rPr>
        <w:t xml:space="preserve">construal of </w:t>
      </w:r>
      <w:r w:rsidR="006C550B">
        <w:rPr>
          <w:rFonts w:ascii="Georgia" w:hAnsi="Georgia"/>
        </w:rPr>
        <w:t xml:space="preserve">what </w:t>
      </w:r>
      <w:r w:rsidR="00531B53">
        <w:rPr>
          <w:rFonts w:ascii="Georgia" w:hAnsi="Georgia"/>
        </w:rPr>
        <w:t xml:space="preserve">logic, or </w:t>
      </w:r>
      <w:r w:rsidR="006C550B">
        <w:rPr>
          <w:rFonts w:ascii="Georgia" w:hAnsi="Georgia"/>
        </w:rPr>
        <w:t xml:space="preserve">a scientific theory should look like, as </w:t>
      </w:r>
      <w:r w:rsidR="00685716">
        <w:rPr>
          <w:rFonts w:ascii="Georgia" w:hAnsi="Georgia"/>
        </w:rPr>
        <w:t xml:space="preserve">what classical philosophers of science from </w:t>
      </w:r>
      <w:r w:rsidR="006C550B">
        <w:rPr>
          <w:rFonts w:ascii="Georgia" w:hAnsi="Georgia"/>
        </w:rPr>
        <w:t>logical positivis</w:t>
      </w:r>
      <w:r w:rsidR="00685716">
        <w:rPr>
          <w:rFonts w:ascii="Georgia" w:hAnsi="Georgia"/>
        </w:rPr>
        <w:t>ts to Kuhn have tried to do</w:t>
      </w:r>
      <w:r w:rsidR="00CD6DCC">
        <w:rPr>
          <w:rFonts w:ascii="Georgia" w:hAnsi="Georgia"/>
        </w:rPr>
        <w:t xml:space="preserve">, </w:t>
      </w:r>
      <w:r w:rsidR="00031CAC">
        <w:rPr>
          <w:rFonts w:ascii="Georgia" w:hAnsi="Georgia"/>
        </w:rPr>
        <w:t xml:space="preserve">or </w:t>
      </w:r>
      <w:r w:rsidR="00366447">
        <w:rPr>
          <w:rFonts w:ascii="Georgia" w:hAnsi="Georgia"/>
        </w:rPr>
        <w:t xml:space="preserve">the defenders of the </w:t>
      </w:r>
      <w:r w:rsidR="00031CAC">
        <w:rPr>
          <w:rFonts w:ascii="Georgia" w:hAnsi="Georgia"/>
        </w:rPr>
        <w:t>so-called “</w:t>
      </w:r>
      <w:r w:rsidR="00366447">
        <w:rPr>
          <w:rFonts w:ascii="Georgia" w:hAnsi="Georgia"/>
        </w:rPr>
        <w:t xml:space="preserve">philosophy-first” approach in philosophy of mathematics </w:t>
      </w:r>
      <w:r w:rsidR="00CD6DCC">
        <w:rPr>
          <w:rFonts w:ascii="Georgia" w:hAnsi="Georgia"/>
        </w:rPr>
        <w:t xml:space="preserve">but </w:t>
      </w:r>
      <w:r w:rsidR="002F6F02">
        <w:rPr>
          <w:rFonts w:ascii="Georgia" w:hAnsi="Georgia"/>
        </w:rPr>
        <w:t xml:space="preserve">he emphasizes scientific practice in </w:t>
      </w:r>
      <w:r w:rsidR="002707A7">
        <w:rPr>
          <w:rFonts w:ascii="Georgia" w:hAnsi="Georgia"/>
        </w:rPr>
        <w:t>the</w:t>
      </w:r>
      <w:r w:rsidR="002F6F02">
        <w:rPr>
          <w:rFonts w:ascii="Georgia" w:hAnsi="Georgia"/>
        </w:rPr>
        <w:t xml:space="preserve"> spirit of</w:t>
      </w:r>
      <w:r w:rsidR="00CD75BB">
        <w:rPr>
          <w:rFonts w:ascii="Georgia" w:hAnsi="Georgia"/>
        </w:rPr>
        <w:t xml:space="preserve"> </w:t>
      </w:r>
      <w:r w:rsidR="008F0DF0">
        <w:rPr>
          <w:rFonts w:ascii="Georgia" w:hAnsi="Georgia"/>
        </w:rPr>
        <w:t>many</w:t>
      </w:r>
      <w:r w:rsidR="00CD75BB">
        <w:rPr>
          <w:rFonts w:ascii="Georgia" w:hAnsi="Georgia"/>
        </w:rPr>
        <w:t xml:space="preserve"> philosophers of science</w:t>
      </w:r>
      <w:r w:rsidR="00FA4DCC">
        <w:rPr>
          <w:rFonts w:ascii="Georgia" w:hAnsi="Georgia"/>
        </w:rPr>
        <w:t xml:space="preserve"> </w:t>
      </w:r>
      <w:r w:rsidR="00C61DF1">
        <w:rPr>
          <w:rFonts w:ascii="Georgia" w:hAnsi="Georgia"/>
        </w:rPr>
        <w:t xml:space="preserve">and mathematics </w:t>
      </w:r>
      <w:r w:rsidR="00FA4DCC">
        <w:rPr>
          <w:rFonts w:ascii="Georgia" w:hAnsi="Georgia"/>
        </w:rPr>
        <w:t>of the 21</w:t>
      </w:r>
      <w:r w:rsidR="00FA4DCC" w:rsidRPr="00FA4DCC">
        <w:rPr>
          <w:rFonts w:ascii="Georgia" w:hAnsi="Georgia"/>
          <w:vertAlign w:val="superscript"/>
        </w:rPr>
        <w:t>st</w:t>
      </w:r>
      <w:r w:rsidR="00FA4DCC">
        <w:rPr>
          <w:rFonts w:ascii="Georgia" w:hAnsi="Georgia"/>
        </w:rPr>
        <w:t xml:space="preserve"> century.</w:t>
      </w:r>
    </w:p>
    <w:p w14:paraId="5029EC05" w14:textId="43674364" w:rsidR="006651FA" w:rsidRDefault="002B64B3" w:rsidP="00795024">
      <w:pPr>
        <w:spacing w:line="360" w:lineRule="auto"/>
        <w:rPr>
          <w:rFonts w:ascii="Georgia" w:hAnsi="Georgia"/>
        </w:rPr>
      </w:pPr>
      <w:r>
        <w:rPr>
          <w:rFonts w:ascii="Georgia" w:hAnsi="Georgia"/>
        </w:rPr>
        <w:t>In Husserl’s picture, t</w:t>
      </w:r>
      <w:r w:rsidR="000F7297">
        <w:rPr>
          <w:rFonts w:ascii="Georgia" w:hAnsi="Georgia"/>
        </w:rPr>
        <w:t>he scientists are the carriers of the teleology</w:t>
      </w:r>
      <w:r>
        <w:rPr>
          <w:rFonts w:ascii="Georgia" w:hAnsi="Georgia"/>
        </w:rPr>
        <w:t xml:space="preserve"> that is</w:t>
      </w:r>
      <w:r w:rsidR="007C7AD1">
        <w:rPr>
          <w:rFonts w:ascii="Georgia" w:hAnsi="Georgia"/>
        </w:rPr>
        <w:t xml:space="preserve"> realized in the scientific </w:t>
      </w:r>
      <w:r w:rsidR="00C94D8C">
        <w:rPr>
          <w:rFonts w:ascii="Georgia" w:hAnsi="Georgia"/>
        </w:rPr>
        <w:t>progress</w:t>
      </w:r>
      <w:r w:rsidR="004F6103">
        <w:rPr>
          <w:rFonts w:ascii="Georgia" w:hAnsi="Georgia"/>
        </w:rPr>
        <w:t xml:space="preserve">, that goes on </w:t>
      </w:r>
      <w:r w:rsidR="009C0285" w:rsidRPr="009C0285">
        <w:rPr>
          <w:rFonts w:ascii="Georgia" w:hAnsi="Georgia"/>
          <w:i/>
          <w:iCs/>
        </w:rPr>
        <w:t>ad infinitum</w:t>
      </w:r>
      <w:r w:rsidR="006700BE">
        <w:rPr>
          <w:rFonts w:ascii="Georgia" w:hAnsi="Georgia"/>
        </w:rPr>
        <w:t xml:space="preserve">. </w:t>
      </w:r>
      <w:r w:rsidR="00B642CE">
        <w:rPr>
          <w:rFonts w:ascii="Georgia" w:hAnsi="Georgia"/>
        </w:rPr>
        <w:t>Later on</w:t>
      </w:r>
      <w:r w:rsidR="00591E74">
        <w:rPr>
          <w:rFonts w:ascii="Georgia" w:hAnsi="Georgia"/>
        </w:rPr>
        <w:t xml:space="preserve"> (in the same work)</w:t>
      </w:r>
      <w:r w:rsidR="00055A08">
        <w:rPr>
          <w:rFonts w:ascii="Georgia" w:hAnsi="Georgia"/>
        </w:rPr>
        <w:t xml:space="preserve"> Husserl</w:t>
      </w:r>
      <w:r w:rsidR="00B642CE">
        <w:rPr>
          <w:rFonts w:ascii="Georgia" w:hAnsi="Georgia"/>
        </w:rPr>
        <w:t xml:space="preserve"> explains</w:t>
      </w:r>
      <w:r w:rsidR="001017FB">
        <w:rPr>
          <w:rFonts w:ascii="Georgia" w:hAnsi="Georgia"/>
        </w:rPr>
        <w:t xml:space="preserve"> that the scientists</w:t>
      </w:r>
      <w:r w:rsidR="00591E74">
        <w:rPr>
          <w:rFonts w:ascii="Georgia" w:hAnsi="Georgia"/>
        </w:rPr>
        <w:t xml:space="preserve"> </w:t>
      </w:r>
      <w:r w:rsidR="0092248F">
        <w:rPr>
          <w:rFonts w:ascii="Georgia" w:hAnsi="Georgia"/>
        </w:rPr>
        <w:t xml:space="preserve">work with one </w:t>
      </w:r>
      <w:r w:rsidR="004F3822">
        <w:rPr>
          <w:rFonts w:ascii="Georgia" w:hAnsi="Georgia"/>
        </w:rPr>
        <w:t xml:space="preserve">another, criticize </w:t>
      </w:r>
      <w:r w:rsidR="007508A7">
        <w:rPr>
          <w:rFonts w:ascii="Georgia" w:hAnsi="Georgia"/>
        </w:rPr>
        <w:t>each other’s</w:t>
      </w:r>
      <w:r w:rsidR="00730371">
        <w:rPr>
          <w:rFonts w:ascii="Georgia" w:hAnsi="Georgia"/>
        </w:rPr>
        <w:t xml:space="preserve"> resu</w:t>
      </w:r>
      <w:r w:rsidR="002C1C28">
        <w:rPr>
          <w:rFonts w:ascii="Georgia" w:hAnsi="Georgia"/>
        </w:rPr>
        <w:t xml:space="preserve">lts, </w:t>
      </w:r>
      <w:r w:rsidR="006A5C3F">
        <w:rPr>
          <w:rFonts w:ascii="Georgia" w:hAnsi="Georgia"/>
        </w:rPr>
        <w:t>and the resul</w:t>
      </w:r>
      <w:r w:rsidR="00BB60B0">
        <w:rPr>
          <w:rFonts w:ascii="Georgia" w:hAnsi="Georgia"/>
        </w:rPr>
        <w:t>ts of one investigator</w:t>
      </w:r>
      <w:r w:rsidR="00A31A45">
        <w:rPr>
          <w:rFonts w:ascii="Georgia" w:hAnsi="Georgia"/>
        </w:rPr>
        <w:t xml:space="preserve"> </w:t>
      </w:r>
      <w:r w:rsidR="007508A7">
        <w:rPr>
          <w:rFonts w:ascii="Georgia" w:hAnsi="Georgia"/>
        </w:rPr>
        <w:t xml:space="preserve">are </w:t>
      </w:r>
      <w:r w:rsidR="00A31A45">
        <w:rPr>
          <w:rFonts w:ascii="Georgia" w:hAnsi="Georgia"/>
        </w:rPr>
        <w:t>taken over</w:t>
      </w:r>
      <w:r w:rsidR="007D53CA">
        <w:rPr>
          <w:rFonts w:ascii="Georgia" w:hAnsi="Georgia"/>
        </w:rPr>
        <w:t xml:space="preserve"> as works that pave the way for others</w:t>
      </w:r>
      <w:r w:rsidR="0015204F">
        <w:rPr>
          <w:rFonts w:ascii="Georgia" w:hAnsi="Georgia"/>
        </w:rPr>
        <w:t xml:space="preserve">. </w:t>
      </w:r>
      <w:r w:rsidR="00D65C13">
        <w:rPr>
          <w:rFonts w:ascii="Georgia" w:hAnsi="Georgia"/>
        </w:rPr>
        <w:t>E</w:t>
      </w:r>
      <w:r w:rsidR="004C4AD0">
        <w:rPr>
          <w:rFonts w:ascii="Georgia" w:hAnsi="Georgia"/>
        </w:rPr>
        <w:t xml:space="preserve">xact scientists are assumed to </w:t>
      </w:r>
      <w:r w:rsidR="00622EFC">
        <w:rPr>
          <w:rFonts w:ascii="Georgia" w:hAnsi="Georgia"/>
        </w:rPr>
        <w:t xml:space="preserve">be personally </w:t>
      </w:r>
      <w:r w:rsidR="004C4AD0">
        <w:rPr>
          <w:rFonts w:ascii="Georgia" w:hAnsi="Georgia"/>
        </w:rPr>
        <w:t>committed to their goals</w:t>
      </w:r>
      <w:r w:rsidR="009D6263">
        <w:rPr>
          <w:rFonts w:ascii="Georgia" w:hAnsi="Georgia"/>
        </w:rPr>
        <w:t>, and these goals</w:t>
      </w:r>
      <w:r w:rsidR="00C82D04">
        <w:rPr>
          <w:rFonts w:ascii="Georgia" w:hAnsi="Georgia"/>
        </w:rPr>
        <w:t xml:space="preserve"> are ultimately subservient to </w:t>
      </w:r>
      <w:r w:rsidR="005E763B">
        <w:rPr>
          <w:rFonts w:ascii="Georgia" w:hAnsi="Georgia"/>
        </w:rPr>
        <w:t xml:space="preserve">hypertheoretical </w:t>
      </w:r>
      <w:r w:rsidR="008463E0">
        <w:rPr>
          <w:rFonts w:ascii="Georgia" w:hAnsi="Georgia"/>
        </w:rPr>
        <w:t>goals, namely the</w:t>
      </w:r>
      <w:r w:rsidR="006272A6">
        <w:rPr>
          <w:rFonts w:ascii="Georgia" w:hAnsi="Georgia"/>
        </w:rPr>
        <w:t xml:space="preserve"> all-embracing ethical life</w:t>
      </w:r>
      <w:r w:rsidR="008463E0">
        <w:rPr>
          <w:rFonts w:ascii="Georgia" w:hAnsi="Georgia"/>
        </w:rPr>
        <w:t xml:space="preserve"> (1969</w:t>
      </w:r>
      <w:r w:rsidR="00853272">
        <w:rPr>
          <w:rFonts w:ascii="Georgia" w:hAnsi="Georgia"/>
        </w:rPr>
        <w:t>, 32-33)</w:t>
      </w:r>
      <w:r w:rsidR="006D0A67">
        <w:rPr>
          <w:rFonts w:ascii="Georgia" w:hAnsi="Georgia"/>
        </w:rPr>
        <w:t xml:space="preserve">. </w:t>
      </w:r>
      <w:r w:rsidR="00005743">
        <w:rPr>
          <w:rFonts w:ascii="Georgia" w:hAnsi="Georgia"/>
        </w:rPr>
        <w:t xml:space="preserve">It has been suggested that Husserl’s </w:t>
      </w:r>
      <w:r w:rsidR="00B81162">
        <w:rPr>
          <w:rFonts w:ascii="Georgia" w:hAnsi="Georgia"/>
        </w:rPr>
        <w:t xml:space="preserve">view of </w:t>
      </w:r>
      <w:r w:rsidR="00005743">
        <w:rPr>
          <w:rFonts w:ascii="Georgia" w:hAnsi="Georgia"/>
        </w:rPr>
        <w:t xml:space="preserve">ethics </w:t>
      </w:r>
      <w:r w:rsidR="00D0492D">
        <w:rPr>
          <w:rFonts w:ascii="Georgia" w:hAnsi="Georgia"/>
        </w:rPr>
        <w:t xml:space="preserve">takes a </w:t>
      </w:r>
      <w:r w:rsidR="0062322B">
        <w:rPr>
          <w:rFonts w:ascii="Georgia" w:hAnsi="Georgia"/>
        </w:rPr>
        <w:t>“</w:t>
      </w:r>
      <w:r w:rsidR="00D0492D">
        <w:rPr>
          <w:rFonts w:ascii="Georgia" w:hAnsi="Georgia"/>
        </w:rPr>
        <w:t>personal turn</w:t>
      </w:r>
      <w:r w:rsidR="0062322B">
        <w:rPr>
          <w:rFonts w:ascii="Georgia" w:hAnsi="Georgia"/>
        </w:rPr>
        <w:t>”</w:t>
      </w:r>
      <w:r w:rsidR="00D0492D">
        <w:rPr>
          <w:rFonts w:ascii="Georgia" w:hAnsi="Georgia"/>
        </w:rPr>
        <w:t xml:space="preserve"> in the 1920s</w:t>
      </w:r>
      <w:r w:rsidR="00A67C4F">
        <w:rPr>
          <w:rFonts w:ascii="Georgia" w:hAnsi="Georgia"/>
        </w:rPr>
        <w:t>.</w:t>
      </w:r>
      <w:r w:rsidR="00712B49">
        <w:rPr>
          <w:rFonts w:ascii="Georgia" w:hAnsi="Georgia"/>
        </w:rPr>
        <w:t xml:space="preserve"> Husserl’s discussion of </w:t>
      </w:r>
      <w:r w:rsidR="00394CC0">
        <w:rPr>
          <w:rFonts w:ascii="Georgia" w:hAnsi="Georgia"/>
        </w:rPr>
        <w:t>scientists</w:t>
      </w:r>
      <w:r w:rsidR="00F3725F">
        <w:rPr>
          <w:rFonts w:ascii="Georgia" w:hAnsi="Georgia"/>
        </w:rPr>
        <w:t>’</w:t>
      </w:r>
      <w:r w:rsidR="00394CC0">
        <w:rPr>
          <w:rFonts w:ascii="Georgia" w:hAnsi="Georgia"/>
        </w:rPr>
        <w:t xml:space="preserve"> </w:t>
      </w:r>
      <w:r w:rsidR="00712B49">
        <w:rPr>
          <w:rFonts w:ascii="Georgia" w:hAnsi="Georgia"/>
        </w:rPr>
        <w:t xml:space="preserve">vocations shows that the </w:t>
      </w:r>
      <w:r w:rsidR="0062322B">
        <w:rPr>
          <w:rFonts w:ascii="Georgia" w:hAnsi="Georgia"/>
        </w:rPr>
        <w:t xml:space="preserve">turn </w:t>
      </w:r>
      <w:r w:rsidR="008C79D5">
        <w:rPr>
          <w:rFonts w:ascii="Georgia" w:hAnsi="Georgia"/>
        </w:rPr>
        <w:t>can also be found in his view of logic</w:t>
      </w:r>
      <w:r w:rsidR="00F3725F">
        <w:rPr>
          <w:rFonts w:ascii="Georgia" w:hAnsi="Georgia"/>
        </w:rPr>
        <w:t xml:space="preserve">, which is thereby </w:t>
      </w:r>
      <w:r w:rsidR="001E41C2">
        <w:rPr>
          <w:rFonts w:ascii="Georgia" w:hAnsi="Georgia"/>
        </w:rPr>
        <w:t>subservient to the “highest practical idea”</w:t>
      </w:r>
      <w:r w:rsidR="00F1762E">
        <w:rPr>
          <w:rFonts w:ascii="Georgia" w:hAnsi="Georgia"/>
        </w:rPr>
        <w:t xml:space="preserve"> (ibdi., 33). </w:t>
      </w:r>
      <w:r w:rsidR="008C79D5">
        <w:rPr>
          <w:rFonts w:ascii="Georgia" w:hAnsi="Georgia"/>
        </w:rPr>
        <w:t xml:space="preserve"> </w:t>
      </w:r>
      <w:r w:rsidR="00DC07C6">
        <w:rPr>
          <w:rFonts w:ascii="Georgia" w:hAnsi="Georgia"/>
        </w:rPr>
        <w:t xml:space="preserve">In any case, </w:t>
      </w:r>
      <w:r w:rsidR="00552BB7">
        <w:rPr>
          <w:rFonts w:ascii="Georgia" w:hAnsi="Georgia"/>
        </w:rPr>
        <w:t xml:space="preserve">Husserl wants to glean the sense of logic from the </w:t>
      </w:r>
      <w:r w:rsidR="00325C57">
        <w:rPr>
          <w:rFonts w:ascii="Georgia" w:hAnsi="Georgia"/>
        </w:rPr>
        <w:t>goal directed</w:t>
      </w:r>
      <w:r w:rsidR="003B6E85">
        <w:rPr>
          <w:rFonts w:ascii="Georgia" w:hAnsi="Georgia"/>
        </w:rPr>
        <w:t xml:space="preserve"> </w:t>
      </w:r>
      <w:r w:rsidR="00552BB7">
        <w:rPr>
          <w:rFonts w:ascii="Georgia" w:hAnsi="Georgia"/>
        </w:rPr>
        <w:t>practices of scientists</w:t>
      </w:r>
      <w:r w:rsidR="00243C3D">
        <w:rPr>
          <w:rFonts w:ascii="Georgia" w:hAnsi="Georgia"/>
        </w:rPr>
        <w:t xml:space="preserve"> from antiquity onwards to the present day</w:t>
      </w:r>
      <w:r w:rsidR="009D377E">
        <w:rPr>
          <w:rFonts w:ascii="Georgia" w:hAnsi="Georgia"/>
        </w:rPr>
        <w:t xml:space="preserve">. </w:t>
      </w:r>
      <w:r w:rsidR="00E4732A">
        <w:rPr>
          <w:rFonts w:ascii="Georgia" w:hAnsi="Georgia"/>
        </w:rPr>
        <w:t xml:space="preserve"> </w:t>
      </w:r>
    </w:p>
    <w:p w14:paraId="5EAA558A" w14:textId="6BF58CB3" w:rsidR="003B52D8" w:rsidRDefault="002C60E7" w:rsidP="00795024">
      <w:pPr>
        <w:spacing w:line="360" w:lineRule="auto"/>
        <w:rPr>
          <w:rFonts w:ascii="Georgia" w:hAnsi="Georgia"/>
        </w:rPr>
      </w:pPr>
      <w:r>
        <w:rPr>
          <w:rFonts w:ascii="Georgia" w:hAnsi="Georgia"/>
        </w:rPr>
        <w:lastRenderedPageBreak/>
        <w:t xml:space="preserve">Imagine then, that Husserl </w:t>
      </w:r>
      <w:r w:rsidR="009C4832">
        <w:rPr>
          <w:rFonts w:ascii="Georgia" w:hAnsi="Georgia"/>
        </w:rPr>
        <w:t xml:space="preserve">wants to engage </w:t>
      </w:r>
      <w:r w:rsidR="00B74915">
        <w:rPr>
          <w:rFonts w:ascii="Georgia" w:hAnsi="Georgia"/>
        </w:rPr>
        <w:t>with</w:t>
      </w:r>
      <w:r w:rsidR="009C4832">
        <w:rPr>
          <w:rFonts w:ascii="Georgia" w:hAnsi="Georgia"/>
        </w:rPr>
        <w:t xml:space="preserve"> scientific practice</w:t>
      </w:r>
      <w:r w:rsidR="0011468C">
        <w:rPr>
          <w:rFonts w:ascii="Georgia" w:hAnsi="Georgia"/>
        </w:rPr>
        <w:t>. Who</w:t>
      </w:r>
      <w:r w:rsidR="008057E3">
        <w:rPr>
          <w:rFonts w:ascii="Georgia" w:hAnsi="Georgia"/>
        </w:rPr>
        <w:t xml:space="preserve">m would he engage with in the 1920s when he lived in Freiburg? </w:t>
      </w:r>
      <w:r w:rsidR="005E141A">
        <w:rPr>
          <w:rFonts w:ascii="Georgia" w:hAnsi="Georgia"/>
        </w:rPr>
        <w:t>The</w:t>
      </w:r>
      <w:r w:rsidR="000001CF">
        <w:rPr>
          <w:rFonts w:ascii="Georgia" w:hAnsi="Georgia"/>
        </w:rPr>
        <w:t xml:space="preserve"> </w:t>
      </w:r>
      <w:r w:rsidR="00532E3A">
        <w:rPr>
          <w:rFonts w:ascii="Georgia" w:hAnsi="Georgia"/>
        </w:rPr>
        <w:t xml:space="preserve">markings in </w:t>
      </w:r>
      <w:r w:rsidR="005E141A">
        <w:rPr>
          <w:rFonts w:ascii="Georgia" w:hAnsi="Georgia"/>
        </w:rPr>
        <w:t>Husserl’</w:t>
      </w:r>
      <w:r w:rsidR="00532E3A">
        <w:rPr>
          <w:rFonts w:ascii="Georgia" w:hAnsi="Georgia"/>
        </w:rPr>
        <w:t xml:space="preserve">s books suggest that </w:t>
      </w:r>
      <w:r w:rsidR="008436E4">
        <w:rPr>
          <w:rFonts w:ascii="Georgia" w:hAnsi="Georgia"/>
        </w:rPr>
        <w:t xml:space="preserve">among </w:t>
      </w:r>
      <w:r w:rsidR="00FA3C24">
        <w:rPr>
          <w:rFonts w:ascii="Georgia" w:hAnsi="Georgia"/>
        </w:rPr>
        <w:t>th</w:t>
      </w:r>
      <w:r w:rsidR="001C309D">
        <w:rPr>
          <w:rFonts w:ascii="Georgia" w:hAnsi="Georgia"/>
        </w:rPr>
        <w:t xml:space="preserve">e mathematicians and the </w:t>
      </w:r>
      <w:r w:rsidR="008436E4">
        <w:rPr>
          <w:rFonts w:ascii="Georgia" w:hAnsi="Georgia"/>
        </w:rPr>
        <w:t>exact scientists</w:t>
      </w:r>
      <w:r w:rsidR="001C309D">
        <w:rPr>
          <w:rFonts w:ascii="Georgia" w:hAnsi="Georgia"/>
        </w:rPr>
        <w:t xml:space="preserve"> </w:t>
      </w:r>
      <w:r w:rsidR="008436E4">
        <w:rPr>
          <w:rFonts w:ascii="Georgia" w:hAnsi="Georgia"/>
        </w:rPr>
        <w:t xml:space="preserve">most important </w:t>
      </w:r>
      <w:r w:rsidR="001C309D">
        <w:rPr>
          <w:rFonts w:ascii="Georgia" w:hAnsi="Georgia"/>
        </w:rPr>
        <w:t xml:space="preserve">ones </w:t>
      </w:r>
      <w:r w:rsidR="008436E4">
        <w:rPr>
          <w:rFonts w:ascii="Georgia" w:hAnsi="Georgia"/>
        </w:rPr>
        <w:t>would be</w:t>
      </w:r>
      <w:r w:rsidR="00A86A4E">
        <w:rPr>
          <w:rFonts w:ascii="Georgia" w:hAnsi="Georgia"/>
        </w:rPr>
        <w:t xml:space="preserve"> Da</w:t>
      </w:r>
      <w:r w:rsidR="00DC07C6">
        <w:rPr>
          <w:rFonts w:ascii="Georgia" w:hAnsi="Georgia"/>
        </w:rPr>
        <w:t>v</w:t>
      </w:r>
      <w:r w:rsidR="00A86A4E">
        <w:rPr>
          <w:rFonts w:ascii="Georgia" w:hAnsi="Georgia"/>
        </w:rPr>
        <w:t>id Hilbert</w:t>
      </w:r>
      <w:r w:rsidR="007C558C">
        <w:rPr>
          <w:rFonts w:ascii="Georgia" w:hAnsi="Georgia"/>
        </w:rPr>
        <w:t xml:space="preserve"> and</w:t>
      </w:r>
      <w:r w:rsidR="00A86A4E">
        <w:rPr>
          <w:rFonts w:ascii="Georgia" w:hAnsi="Georgia"/>
        </w:rPr>
        <w:t xml:space="preserve"> </w:t>
      </w:r>
      <w:r w:rsidR="00017D7E">
        <w:rPr>
          <w:rFonts w:ascii="Georgia" w:hAnsi="Georgia"/>
        </w:rPr>
        <w:t>Hermann Weyl</w:t>
      </w:r>
      <w:r w:rsidR="0043010D">
        <w:rPr>
          <w:rFonts w:ascii="Georgia" w:hAnsi="Georgia"/>
        </w:rPr>
        <w:t xml:space="preserve"> (Hartimo 2018b)</w:t>
      </w:r>
      <w:r w:rsidR="007C558C">
        <w:rPr>
          <w:rFonts w:ascii="Georgia" w:hAnsi="Georgia"/>
        </w:rPr>
        <w:t xml:space="preserve">. </w:t>
      </w:r>
      <w:r w:rsidR="002D4466">
        <w:rPr>
          <w:rFonts w:ascii="Georgia" w:hAnsi="Georgia"/>
        </w:rPr>
        <w:t>H</w:t>
      </w:r>
      <w:r w:rsidR="00017D7E">
        <w:rPr>
          <w:rFonts w:ascii="Georgia" w:hAnsi="Georgia"/>
        </w:rPr>
        <w:t>is student and later assistant Oskar Becker</w:t>
      </w:r>
      <w:r w:rsidR="002D4466">
        <w:rPr>
          <w:rFonts w:ascii="Georgia" w:hAnsi="Georgia"/>
        </w:rPr>
        <w:t xml:space="preserve"> </w:t>
      </w:r>
      <w:r w:rsidR="00DC3D10">
        <w:rPr>
          <w:rFonts w:ascii="Georgia" w:hAnsi="Georgia"/>
        </w:rPr>
        <w:t xml:space="preserve">is </w:t>
      </w:r>
      <w:r w:rsidR="007E79DC">
        <w:rPr>
          <w:rFonts w:ascii="Georgia" w:hAnsi="Georgia"/>
        </w:rPr>
        <w:t xml:space="preserve">also </w:t>
      </w:r>
      <w:r w:rsidR="00BD4453">
        <w:rPr>
          <w:rFonts w:ascii="Georgia" w:hAnsi="Georgia"/>
        </w:rPr>
        <w:t>undoubtedly</w:t>
      </w:r>
      <w:r w:rsidR="00DC3D10">
        <w:rPr>
          <w:rFonts w:ascii="Georgia" w:hAnsi="Georgia"/>
        </w:rPr>
        <w:t xml:space="preserve"> </w:t>
      </w:r>
      <w:r w:rsidR="007E79DC">
        <w:rPr>
          <w:rFonts w:ascii="Georgia" w:hAnsi="Georgia"/>
        </w:rPr>
        <w:t xml:space="preserve">a </w:t>
      </w:r>
      <w:r w:rsidR="00DC3D10">
        <w:rPr>
          <w:rFonts w:ascii="Georgia" w:hAnsi="Georgia"/>
        </w:rPr>
        <w:t>central</w:t>
      </w:r>
      <w:r w:rsidR="007E79DC">
        <w:rPr>
          <w:rFonts w:ascii="Georgia" w:hAnsi="Georgia"/>
        </w:rPr>
        <w:t xml:space="preserve"> </w:t>
      </w:r>
      <w:r w:rsidR="00880696">
        <w:rPr>
          <w:rFonts w:ascii="Georgia" w:hAnsi="Georgia"/>
        </w:rPr>
        <w:t>source for Husserl’s knowledge about exact sciences</w:t>
      </w:r>
      <w:r w:rsidR="004F4BBE">
        <w:rPr>
          <w:rFonts w:ascii="Georgia" w:hAnsi="Georgia"/>
        </w:rPr>
        <w:t xml:space="preserve">. It is not known what </w:t>
      </w:r>
      <w:r w:rsidR="005F3861">
        <w:rPr>
          <w:rFonts w:ascii="Georgia" w:hAnsi="Georgia"/>
        </w:rPr>
        <w:t>the role of the set theorist Ernst Zermelo is</w:t>
      </w:r>
      <w:r w:rsidR="00F90F42">
        <w:rPr>
          <w:rFonts w:ascii="Georgia" w:hAnsi="Georgia"/>
        </w:rPr>
        <w:t xml:space="preserve">, who </w:t>
      </w:r>
      <w:r w:rsidR="004F4BBE">
        <w:rPr>
          <w:rFonts w:ascii="Georgia" w:hAnsi="Georgia"/>
        </w:rPr>
        <w:t xml:space="preserve">likewise </w:t>
      </w:r>
      <w:r w:rsidR="00F90F42">
        <w:rPr>
          <w:rFonts w:ascii="Georgia" w:hAnsi="Georgia"/>
        </w:rPr>
        <w:t>was at the time in Freiburg</w:t>
      </w:r>
      <w:r w:rsidR="004F350F">
        <w:rPr>
          <w:rFonts w:ascii="Georgia" w:hAnsi="Georgia"/>
        </w:rPr>
        <w:t xml:space="preserve">. </w:t>
      </w:r>
      <w:r w:rsidR="00485210">
        <w:rPr>
          <w:rFonts w:ascii="Georgia" w:hAnsi="Georgia"/>
        </w:rPr>
        <w:t>In any case, u</w:t>
      </w:r>
      <w:r w:rsidR="00101EF8">
        <w:rPr>
          <w:rFonts w:ascii="Georgia" w:hAnsi="Georgia"/>
        </w:rPr>
        <w:t xml:space="preserve">sing </w:t>
      </w:r>
      <w:r w:rsidR="00101EF8" w:rsidRPr="009413A2">
        <w:rPr>
          <w:rFonts w:ascii="Georgia" w:hAnsi="Georgia"/>
          <w:i/>
          <w:iCs/>
        </w:rPr>
        <w:t>Besinnung</w:t>
      </w:r>
      <w:r w:rsidR="00101EF8">
        <w:rPr>
          <w:rFonts w:ascii="Georgia" w:hAnsi="Georgia"/>
        </w:rPr>
        <w:t xml:space="preserve"> as his method, Husserl then engages in intentional explication of formal logic</w:t>
      </w:r>
      <w:r w:rsidR="00A3016C">
        <w:rPr>
          <w:rFonts w:ascii="Georgia" w:hAnsi="Georgia"/>
        </w:rPr>
        <w:t xml:space="preserve"> b</w:t>
      </w:r>
      <w:r w:rsidR="00E56A69">
        <w:rPr>
          <w:rFonts w:ascii="Georgia" w:hAnsi="Georgia"/>
        </w:rPr>
        <w:t xml:space="preserve">y </w:t>
      </w:r>
      <w:r w:rsidR="00701446">
        <w:rPr>
          <w:rFonts w:ascii="Georgia" w:hAnsi="Georgia"/>
        </w:rPr>
        <w:t>st</w:t>
      </w:r>
      <w:r w:rsidR="00BD4453">
        <w:rPr>
          <w:rFonts w:ascii="Georgia" w:hAnsi="Georgia"/>
        </w:rPr>
        <w:t>u</w:t>
      </w:r>
      <w:r w:rsidR="00701446">
        <w:rPr>
          <w:rFonts w:ascii="Georgia" w:hAnsi="Georgia"/>
        </w:rPr>
        <w:t xml:space="preserve">dying </w:t>
      </w:r>
      <w:r w:rsidR="00325CCC">
        <w:rPr>
          <w:rFonts w:ascii="Georgia" w:hAnsi="Georgia"/>
        </w:rPr>
        <w:t xml:space="preserve">the </w:t>
      </w:r>
      <w:r w:rsidR="00F1241F">
        <w:rPr>
          <w:rFonts w:ascii="Georgia" w:hAnsi="Georgia"/>
        </w:rPr>
        <w:t>aims and goals</w:t>
      </w:r>
      <w:r w:rsidR="00325CCC">
        <w:rPr>
          <w:rFonts w:ascii="Georgia" w:hAnsi="Georgia"/>
        </w:rPr>
        <w:t xml:space="preserve"> of </w:t>
      </w:r>
      <w:r w:rsidR="00E95337">
        <w:rPr>
          <w:rFonts w:ascii="Georgia" w:hAnsi="Georgia"/>
        </w:rPr>
        <w:t xml:space="preserve">at least </w:t>
      </w:r>
      <w:r w:rsidR="00325CCC">
        <w:rPr>
          <w:rFonts w:ascii="Georgia" w:hAnsi="Georgia"/>
        </w:rPr>
        <w:t>the</w:t>
      </w:r>
      <w:r w:rsidR="00AD7325">
        <w:rPr>
          <w:rFonts w:ascii="Georgia" w:hAnsi="Georgia"/>
        </w:rPr>
        <w:t>se people</w:t>
      </w:r>
      <w:r w:rsidR="00A33980">
        <w:rPr>
          <w:rFonts w:ascii="Georgia" w:hAnsi="Georgia"/>
        </w:rPr>
        <w:t xml:space="preserve"> with respect to the tradition they are part of.</w:t>
      </w:r>
      <w:r w:rsidR="008F0DF0">
        <w:rPr>
          <w:rFonts w:ascii="Georgia" w:hAnsi="Georgia"/>
        </w:rPr>
        <w:t xml:space="preserve"> </w:t>
      </w:r>
      <w:r w:rsidR="008F0DF0">
        <w:rPr>
          <w:rStyle w:val="FootnoteReference"/>
          <w:rFonts w:ascii="Georgia" w:hAnsi="Georgia"/>
        </w:rPr>
        <w:footnoteReference w:id="1"/>
      </w:r>
    </w:p>
    <w:p w14:paraId="731285A8" w14:textId="3FC37999" w:rsidR="003B52D8" w:rsidRPr="00786B05" w:rsidRDefault="00553B1D" w:rsidP="00795024">
      <w:pPr>
        <w:spacing w:line="360" w:lineRule="auto"/>
        <w:rPr>
          <w:rFonts w:ascii="Georgia" w:hAnsi="Georgia"/>
          <w:i/>
          <w:iCs/>
        </w:rPr>
      </w:pPr>
      <w:r w:rsidRPr="00786B05">
        <w:rPr>
          <w:rFonts w:ascii="Georgia" w:hAnsi="Georgia"/>
          <w:i/>
          <w:iCs/>
        </w:rPr>
        <w:t xml:space="preserve">II Formal logic </w:t>
      </w:r>
      <w:r w:rsidR="008205E3" w:rsidRPr="00786B05">
        <w:rPr>
          <w:rFonts w:ascii="Georgia" w:hAnsi="Georgia"/>
          <w:i/>
          <w:iCs/>
        </w:rPr>
        <w:t>vs. Mathematics</w:t>
      </w:r>
    </w:p>
    <w:p w14:paraId="6BF241B3" w14:textId="6DE20566" w:rsidR="00B459C5" w:rsidRDefault="00EF3199" w:rsidP="00795024">
      <w:pPr>
        <w:spacing w:line="360" w:lineRule="auto"/>
        <w:rPr>
          <w:rFonts w:ascii="Georgia" w:hAnsi="Georgia"/>
        </w:rPr>
      </w:pPr>
      <w:r>
        <w:rPr>
          <w:rFonts w:ascii="Georgia" w:hAnsi="Georgia"/>
        </w:rPr>
        <w:t xml:space="preserve">One of the </w:t>
      </w:r>
      <w:r w:rsidR="00D72F8C">
        <w:rPr>
          <w:rFonts w:ascii="Georgia" w:hAnsi="Georgia"/>
        </w:rPr>
        <w:t xml:space="preserve">main </w:t>
      </w:r>
      <w:r w:rsidR="00353DD9">
        <w:rPr>
          <w:rFonts w:ascii="Georgia" w:hAnsi="Georgia"/>
        </w:rPr>
        <w:t>novelties of the FTL</w:t>
      </w:r>
      <w:r w:rsidR="00022DB0">
        <w:rPr>
          <w:rFonts w:ascii="Georgia" w:hAnsi="Georgia"/>
        </w:rPr>
        <w:t xml:space="preserve"> </w:t>
      </w:r>
      <w:r w:rsidR="00C80DBC">
        <w:rPr>
          <w:rFonts w:ascii="Georgia" w:hAnsi="Georgia"/>
        </w:rPr>
        <w:t xml:space="preserve">– number 2 in Husserl’s above list - </w:t>
      </w:r>
      <w:r w:rsidR="00353DD9">
        <w:rPr>
          <w:rFonts w:ascii="Georgia" w:hAnsi="Georgia"/>
        </w:rPr>
        <w:t xml:space="preserve"> </w:t>
      </w:r>
      <w:r w:rsidR="00D25009">
        <w:rPr>
          <w:rFonts w:ascii="Georgia" w:hAnsi="Georgia"/>
        </w:rPr>
        <w:t>i</w:t>
      </w:r>
      <w:r w:rsidR="00B65FD6">
        <w:rPr>
          <w:rFonts w:ascii="Georgia" w:hAnsi="Georgia"/>
        </w:rPr>
        <w:t>s</w:t>
      </w:r>
      <w:r w:rsidR="00D25009">
        <w:rPr>
          <w:rFonts w:ascii="Georgia" w:hAnsi="Georgia"/>
        </w:rPr>
        <w:t xml:space="preserve"> </w:t>
      </w:r>
      <w:r w:rsidR="00D52F61">
        <w:rPr>
          <w:rFonts w:ascii="Georgia" w:hAnsi="Georgia"/>
        </w:rPr>
        <w:t xml:space="preserve">that </w:t>
      </w:r>
      <w:r w:rsidR="00A03366">
        <w:rPr>
          <w:rFonts w:ascii="Georgia" w:hAnsi="Georgia"/>
        </w:rPr>
        <w:t xml:space="preserve">in fact the development </w:t>
      </w:r>
      <w:r w:rsidR="00937482">
        <w:rPr>
          <w:rFonts w:ascii="Georgia" w:hAnsi="Georgia"/>
        </w:rPr>
        <w:t xml:space="preserve">of the exact sciences </w:t>
      </w:r>
      <w:r w:rsidR="00A03366">
        <w:rPr>
          <w:rFonts w:ascii="Georgia" w:hAnsi="Georgia"/>
        </w:rPr>
        <w:t xml:space="preserve">bifurcates – </w:t>
      </w:r>
      <w:r w:rsidR="00937482">
        <w:rPr>
          <w:rFonts w:ascii="Georgia" w:hAnsi="Georgia"/>
        </w:rPr>
        <w:t xml:space="preserve">while </w:t>
      </w:r>
      <w:r w:rsidR="00A03366">
        <w:rPr>
          <w:rFonts w:ascii="Georgia" w:hAnsi="Georgia"/>
        </w:rPr>
        <w:t>mathematicians</w:t>
      </w:r>
      <w:r w:rsidR="00F16F9D">
        <w:rPr>
          <w:rFonts w:ascii="Georgia" w:hAnsi="Georgia"/>
        </w:rPr>
        <w:t xml:space="preserve"> </w:t>
      </w:r>
      <w:r w:rsidR="00672A36">
        <w:rPr>
          <w:rFonts w:ascii="Georgia" w:hAnsi="Georgia"/>
        </w:rPr>
        <w:t>construct</w:t>
      </w:r>
      <w:r w:rsidR="00937482">
        <w:rPr>
          <w:rFonts w:ascii="Georgia" w:hAnsi="Georgia"/>
        </w:rPr>
        <w:t xml:space="preserve"> </w:t>
      </w:r>
      <w:r w:rsidR="00F16F9D">
        <w:rPr>
          <w:rFonts w:ascii="Georgia" w:hAnsi="Georgia"/>
        </w:rPr>
        <w:t>pure</w:t>
      </w:r>
      <w:r w:rsidR="004A6E3E">
        <w:rPr>
          <w:rFonts w:ascii="Georgia" w:hAnsi="Georgia"/>
        </w:rPr>
        <w:t>,</w:t>
      </w:r>
      <w:r w:rsidR="00F16F9D">
        <w:rPr>
          <w:rFonts w:ascii="Georgia" w:hAnsi="Georgia"/>
        </w:rPr>
        <w:t xml:space="preserve"> abstract theories</w:t>
      </w:r>
      <w:r w:rsidR="004A6E3E">
        <w:rPr>
          <w:rFonts w:ascii="Georgia" w:hAnsi="Georgia"/>
        </w:rPr>
        <w:t xml:space="preserve"> </w:t>
      </w:r>
      <w:r w:rsidR="00672A36">
        <w:rPr>
          <w:rFonts w:ascii="Georgia" w:hAnsi="Georgia"/>
        </w:rPr>
        <w:t xml:space="preserve">and aim at non-contradiction, </w:t>
      </w:r>
      <w:r w:rsidR="002B77EF">
        <w:rPr>
          <w:rFonts w:ascii="Georgia" w:hAnsi="Georgia"/>
        </w:rPr>
        <w:t>the logicians strive for a theory of truth</w:t>
      </w:r>
      <w:r w:rsidR="00462C34">
        <w:rPr>
          <w:rFonts w:ascii="Georgia" w:hAnsi="Georgia"/>
        </w:rPr>
        <w:t xml:space="preserve">, </w:t>
      </w:r>
      <w:r w:rsidR="002F0536">
        <w:rPr>
          <w:rFonts w:ascii="Georgia" w:hAnsi="Georgia"/>
        </w:rPr>
        <w:t xml:space="preserve">and hence they </w:t>
      </w:r>
      <w:r w:rsidR="00E90079">
        <w:rPr>
          <w:rFonts w:ascii="Georgia" w:hAnsi="Georgia"/>
        </w:rPr>
        <w:t xml:space="preserve">strive for </w:t>
      </w:r>
      <w:r w:rsidR="00672A36">
        <w:rPr>
          <w:rFonts w:ascii="Georgia" w:hAnsi="Georgia"/>
        </w:rPr>
        <w:t xml:space="preserve">theories that could be </w:t>
      </w:r>
      <w:r w:rsidR="00E90079">
        <w:rPr>
          <w:rFonts w:ascii="Georgia" w:hAnsi="Georgia"/>
        </w:rPr>
        <w:t>fulfill</w:t>
      </w:r>
      <w:r w:rsidR="00672A36">
        <w:rPr>
          <w:rFonts w:ascii="Georgia" w:hAnsi="Georgia"/>
        </w:rPr>
        <w:t xml:space="preserve">ed </w:t>
      </w:r>
      <w:r w:rsidR="007A0178">
        <w:rPr>
          <w:rFonts w:ascii="Georgia" w:hAnsi="Georgia"/>
        </w:rPr>
        <w:t xml:space="preserve">by </w:t>
      </w:r>
      <w:r w:rsidR="005F2713">
        <w:rPr>
          <w:rFonts w:ascii="Georgia" w:hAnsi="Georgia"/>
        </w:rPr>
        <w:t xml:space="preserve">an engagement with the world. </w:t>
      </w:r>
      <w:r w:rsidR="0057742A">
        <w:rPr>
          <w:rFonts w:ascii="Georgia" w:hAnsi="Georgia"/>
        </w:rPr>
        <w:t xml:space="preserve">In Husserl’s historical examination of the </w:t>
      </w:r>
      <w:r w:rsidR="00F76D2E">
        <w:rPr>
          <w:rFonts w:ascii="Georgia" w:hAnsi="Georgia"/>
        </w:rPr>
        <w:t>exact sciences</w:t>
      </w:r>
      <w:r w:rsidR="0057742A">
        <w:rPr>
          <w:rFonts w:ascii="Georgia" w:hAnsi="Georgia"/>
        </w:rPr>
        <w:t xml:space="preserve">, </w:t>
      </w:r>
      <w:r w:rsidR="00F76D2E">
        <w:rPr>
          <w:rFonts w:ascii="Georgia" w:hAnsi="Georgia"/>
        </w:rPr>
        <w:t xml:space="preserve">the development of </w:t>
      </w:r>
      <w:r w:rsidR="00A04E7C">
        <w:rPr>
          <w:rFonts w:ascii="Georgia" w:hAnsi="Georgia"/>
        </w:rPr>
        <w:t>mathematics culminates in the abstract structural theories of Riemann and Hilbert</w:t>
      </w:r>
      <w:r w:rsidR="00BD72FC">
        <w:rPr>
          <w:rFonts w:ascii="Georgia" w:hAnsi="Georgia"/>
        </w:rPr>
        <w:t xml:space="preserve">. </w:t>
      </w:r>
      <w:r w:rsidR="00DA1710">
        <w:rPr>
          <w:rFonts w:ascii="Georgia" w:hAnsi="Georgia"/>
        </w:rPr>
        <w:t>According to him, t</w:t>
      </w:r>
      <w:r w:rsidR="0076316C">
        <w:rPr>
          <w:rFonts w:ascii="Georgia" w:hAnsi="Georgia"/>
        </w:rPr>
        <w:t>he goal</w:t>
      </w:r>
      <w:r w:rsidR="00757261">
        <w:rPr>
          <w:rFonts w:ascii="Georgia" w:hAnsi="Georgia"/>
        </w:rPr>
        <w:t>,</w:t>
      </w:r>
      <w:r w:rsidR="0076316C">
        <w:rPr>
          <w:rFonts w:ascii="Georgia" w:hAnsi="Georgia"/>
        </w:rPr>
        <w:t xml:space="preserve"> </w:t>
      </w:r>
      <w:r w:rsidR="00173E32">
        <w:rPr>
          <w:rFonts w:ascii="Georgia" w:hAnsi="Georgia"/>
        </w:rPr>
        <w:t>continually guiding mathematics from within</w:t>
      </w:r>
      <w:r w:rsidR="00757261">
        <w:rPr>
          <w:rFonts w:ascii="Georgia" w:hAnsi="Georgia"/>
        </w:rPr>
        <w:t>,</w:t>
      </w:r>
      <w:r w:rsidR="00173E32">
        <w:rPr>
          <w:rFonts w:ascii="Georgia" w:hAnsi="Georgia"/>
        </w:rPr>
        <w:t xml:space="preserve"> </w:t>
      </w:r>
      <w:r w:rsidR="00DA1710">
        <w:rPr>
          <w:rFonts w:ascii="Georgia" w:hAnsi="Georgia"/>
        </w:rPr>
        <w:t>i</w:t>
      </w:r>
      <w:r w:rsidR="000C1F34">
        <w:rPr>
          <w:rFonts w:ascii="Georgia" w:hAnsi="Georgia"/>
        </w:rPr>
        <w:t xml:space="preserve">s the Euclidean ideal, which he </w:t>
      </w:r>
      <w:r w:rsidR="009221CE">
        <w:rPr>
          <w:rFonts w:ascii="Georgia" w:hAnsi="Georgia"/>
        </w:rPr>
        <w:t>claims to have</w:t>
      </w:r>
      <w:r w:rsidR="00FA1F95">
        <w:rPr>
          <w:rFonts w:ascii="Georgia" w:hAnsi="Georgia"/>
        </w:rPr>
        <w:t xml:space="preserve"> </w:t>
      </w:r>
      <w:r w:rsidR="002259A7">
        <w:rPr>
          <w:rFonts w:ascii="Georgia" w:hAnsi="Georgia"/>
        </w:rPr>
        <w:t>clarified with his notion of definite manifold already in his Double Lecture held in two lectures of Mathematical Society of Göttingen in 1901</w:t>
      </w:r>
      <w:r w:rsidR="005C3EE4">
        <w:rPr>
          <w:rFonts w:ascii="Georgia" w:hAnsi="Georgia"/>
        </w:rPr>
        <w:t xml:space="preserve"> (1969, §31)</w:t>
      </w:r>
      <w:r w:rsidR="002259A7">
        <w:rPr>
          <w:rFonts w:ascii="Georgia" w:hAnsi="Georgia"/>
        </w:rPr>
        <w:t>.</w:t>
      </w:r>
      <w:r w:rsidR="005C3EE4">
        <w:rPr>
          <w:rFonts w:ascii="Georgia" w:hAnsi="Georgia"/>
        </w:rPr>
        <w:t xml:space="preserve"> The notion, tantamount to </w:t>
      </w:r>
      <w:r w:rsidR="007A046F">
        <w:rPr>
          <w:rFonts w:ascii="Georgia" w:hAnsi="Georgia"/>
        </w:rPr>
        <w:t>what Hilbert attempted to capture with his axiom of completeness</w:t>
      </w:r>
      <w:r w:rsidR="00D857DA">
        <w:rPr>
          <w:rFonts w:ascii="Georgia" w:hAnsi="Georgia"/>
        </w:rPr>
        <w:t>,</w:t>
      </w:r>
      <w:r w:rsidR="007A046F">
        <w:rPr>
          <w:rFonts w:ascii="Georgia" w:hAnsi="Georgia"/>
        </w:rPr>
        <w:t xml:space="preserve"> </w:t>
      </w:r>
      <w:r w:rsidR="0059671E">
        <w:rPr>
          <w:rFonts w:ascii="Georgia" w:hAnsi="Georgia"/>
        </w:rPr>
        <w:t xml:space="preserve">is conceived as an ideal </w:t>
      </w:r>
      <w:r w:rsidR="008D4C83">
        <w:rPr>
          <w:rFonts w:ascii="Georgia" w:hAnsi="Georgia"/>
        </w:rPr>
        <w:t>striven at by mathematicians.</w:t>
      </w:r>
      <w:r w:rsidR="00A96978">
        <w:rPr>
          <w:rStyle w:val="FootnoteReference"/>
          <w:rFonts w:ascii="Georgia" w:hAnsi="Georgia"/>
        </w:rPr>
        <w:footnoteReference w:id="2"/>
      </w:r>
      <w:r w:rsidR="002259A7">
        <w:rPr>
          <w:rFonts w:ascii="Georgia" w:hAnsi="Georgia"/>
        </w:rPr>
        <w:t xml:space="preserve"> </w:t>
      </w:r>
    </w:p>
    <w:p w14:paraId="6A603331" w14:textId="5BE9C0D9" w:rsidR="0006503E" w:rsidRDefault="00B459C5" w:rsidP="00795024">
      <w:pPr>
        <w:spacing w:line="360" w:lineRule="auto"/>
        <w:rPr>
          <w:rFonts w:ascii="Georgia" w:hAnsi="Georgia"/>
        </w:rPr>
      </w:pPr>
      <w:r>
        <w:rPr>
          <w:rFonts w:ascii="Georgia" w:hAnsi="Georgia"/>
        </w:rPr>
        <w:t xml:space="preserve">In contrast, </w:t>
      </w:r>
      <w:r w:rsidR="001338C9">
        <w:rPr>
          <w:rFonts w:ascii="Georgia" w:hAnsi="Georgia"/>
        </w:rPr>
        <w:t xml:space="preserve">Husserl’s </w:t>
      </w:r>
      <w:r w:rsidR="001338C9" w:rsidRPr="00F76D2E">
        <w:rPr>
          <w:rFonts w:ascii="Georgia" w:hAnsi="Georgia"/>
          <w:i/>
          <w:iCs/>
        </w:rPr>
        <w:t>Besinnung</w:t>
      </w:r>
      <w:r w:rsidR="001338C9">
        <w:rPr>
          <w:rFonts w:ascii="Georgia" w:hAnsi="Georgia"/>
        </w:rPr>
        <w:t xml:space="preserve"> of </w:t>
      </w:r>
      <w:r w:rsidR="00B07365">
        <w:rPr>
          <w:rFonts w:ascii="Georgia" w:hAnsi="Georgia"/>
        </w:rPr>
        <w:t xml:space="preserve">the final sense of </w:t>
      </w:r>
      <w:r w:rsidR="001338C9">
        <w:rPr>
          <w:rFonts w:ascii="Georgia" w:hAnsi="Georgia"/>
        </w:rPr>
        <w:t>fo</w:t>
      </w:r>
      <w:r w:rsidR="004C13C1">
        <w:rPr>
          <w:rFonts w:ascii="Georgia" w:hAnsi="Georgia"/>
        </w:rPr>
        <w:t>rmal</w:t>
      </w:r>
      <w:r w:rsidR="001338C9">
        <w:rPr>
          <w:rFonts w:ascii="Georgia" w:hAnsi="Georgia"/>
        </w:rPr>
        <w:t xml:space="preserve"> logic shows it to </w:t>
      </w:r>
      <w:r w:rsidR="000A147E">
        <w:rPr>
          <w:rFonts w:ascii="Georgia" w:hAnsi="Georgia"/>
        </w:rPr>
        <w:t>aim at applicability</w:t>
      </w:r>
      <w:r w:rsidR="00BD72FC">
        <w:rPr>
          <w:rFonts w:ascii="Georgia" w:hAnsi="Georgia"/>
        </w:rPr>
        <w:t xml:space="preserve">. </w:t>
      </w:r>
      <w:r w:rsidR="00AA36BD">
        <w:rPr>
          <w:rFonts w:ascii="Georgia" w:hAnsi="Georgia"/>
        </w:rPr>
        <w:t>As opposed to pure mathematics, logic</w:t>
      </w:r>
      <w:r w:rsidR="000A147E">
        <w:rPr>
          <w:rFonts w:ascii="Georgia" w:hAnsi="Georgia"/>
        </w:rPr>
        <w:t xml:space="preserve"> aims at truth that is acquired by verification by</w:t>
      </w:r>
      <w:r w:rsidR="00D87FC3">
        <w:rPr>
          <w:rFonts w:ascii="Georgia" w:hAnsi="Georgia"/>
        </w:rPr>
        <w:t xml:space="preserve"> an</w:t>
      </w:r>
      <w:r w:rsidR="001C77A0">
        <w:rPr>
          <w:rFonts w:ascii="Georgia" w:hAnsi="Georgia"/>
        </w:rPr>
        <w:t xml:space="preserve"> </w:t>
      </w:r>
      <w:r w:rsidR="00D87FC3">
        <w:rPr>
          <w:rFonts w:ascii="Georgia" w:hAnsi="Georgia"/>
        </w:rPr>
        <w:t xml:space="preserve">experience of a state of affairs in the world. </w:t>
      </w:r>
      <w:r w:rsidR="003D5933">
        <w:rPr>
          <w:rFonts w:ascii="Georgia" w:hAnsi="Georgia"/>
        </w:rPr>
        <w:t>As Husserl states in the introduction</w:t>
      </w:r>
      <w:r w:rsidR="00682B8C">
        <w:rPr>
          <w:rFonts w:ascii="Georgia" w:hAnsi="Georgia"/>
        </w:rPr>
        <w:t>,</w:t>
      </w:r>
      <w:r w:rsidR="00657A7D">
        <w:rPr>
          <w:rFonts w:ascii="Georgia" w:hAnsi="Georgia"/>
        </w:rPr>
        <w:t xml:space="preserve"> he was led to </w:t>
      </w:r>
      <w:r w:rsidR="00C16187">
        <w:rPr>
          <w:rFonts w:ascii="Georgia" w:hAnsi="Georgia"/>
        </w:rPr>
        <w:t>this distinction</w:t>
      </w:r>
      <w:r w:rsidR="00943ADB">
        <w:rPr>
          <w:rFonts w:ascii="Georgia" w:hAnsi="Georgia"/>
        </w:rPr>
        <w:t xml:space="preserve"> </w:t>
      </w:r>
      <w:r w:rsidR="00DE318E">
        <w:rPr>
          <w:rFonts w:ascii="Georgia" w:hAnsi="Georgia"/>
        </w:rPr>
        <w:t xml:space="preserve">by examining the </w:t>
      </w:r>
      <w:r w:rsidR="00B9389B">
        <w:rPr>
          <w:rFonts w:ascii="Georgia" w:hAnsi="Georgia"/>
        </w:rPr>
        <w:t xml:space="preserve">evidence of those disciplines that make up formal mathematics: </w:t>
      </w:r>
    </w:p>
    <w:p w14:paraId="7191ACBB" w14:textId="1FEE1123" w:rsidR="0006503E" w:rsidRDefault="00B9389B" w:rsidP="0006503E">
      <w:pPr>
        <w:spacing w:line="360" w:lineRule="auto"/>
        <w:ind w:left="720"/>
        <w:rPr>
          <w:rFonts w:ascii="Georgia" w:hAnsi="Georgia"/>
        </w:rPr>
      </w:pPr>
      <w:r>
        <w:rPr>
          <w:rFonts w:ascii="Georgia" w:hAnsi="Georgia"/>
        </w:rPr>
        <w:lastRenderedPageBreak/>
        <w:t>It struck me that the evidence of truths comprised in formal mathematics (and also o</w:t>
      </w:r>
      <w:r w:rsidR="001A22CA">
        <w:rPr>
          <w:rFonts w:ascii="Georgia" w:hAnsi="Georgia"/>
        </w:rPr>
        <w:t>f</w:t>
      </w:r>
      <w:r>
        <w:rPr>
          <w:rFonts w:ascii="Georgia" w:hAnsi="Georgia"/>
        </w:rPr>
        <w:t xml:space="preserve"> truths comprised in syllogistics) is entirely different from that of other apriori truths, in that the former do not need any intuition of objects or predicatively formed affair-complexes as concrete examples</w:t>
      </w:r>
      <w:r w:rsidR="0006503E">
        <w:rPr>
          <w:rFonts w:ascii="Georgia" w:hAnsi="Georgia"/>
        </w:rPr>
        <w:t xml:space="preserve">, even though they do relate to these, albeit with the universality of empty forms. (1969, 12.) </w:t>
      </w:r>
    </w:p>
    <w:p w14:paraId="283BAE7B" w14:textId="63F6ABC0" w:rsidR="00057B13" w:rsidRDefault="00D07588" w:rsidP="00795024">
      <w:pPr>
        <w:spacing w:line="360" w:lineRule="auto"/>
        <w:rPr>
          <w:rFonts w:ascii="Georgia" w:hAnsi="Georgia"/>
        </w:rPr>
      </w:pPr>
      <w:r>
        <w:rPr>
          <w:rFonts w:ascii="Georgia" w:hAnsi="Georgia"/>
        </w:rPr>
        <w:t>L</w:t>
      </w:r>
      <w:r w:rsidR="00543C07">
        <w:rPr>
          <w:rFonts w:ascii="Georgia" w:hAnsi="Georgia"/>
        </w:rPr>
        <w:t>ooking at the history of logic</w:t>
      </w:r>
      <w:r w:rsidR="006751C3">
        <w:rPr>
          <w:rFonts w:ascii="Georgia" w:hAnsi="Georgia"/>
        </w:rPr>
        <w:t>, or what Husserl calls apophantic analytics</w:t>
      </w:r>
      <w:r w:rsidR="00543C07">
        <w:rPr>
          <w:rFonts w:ascii="Georgia" w:hAnsi="Georgia"/>
        </w:rPr>
        <w:t>, in tur</w:t>
      </w:r>
      <w:r>
        <w:rPr>
          <w:rFonts w:ascii="Georgia" w:hAnsi="Georgia"/>
        </w:rPr>
        <w:t>n, Husserl found it</w:t>
      </w:r>
      <w:r w:rsidR="007700DF">
        <w:rPr>
          <w:rFonts w:ascii="Georgia" w:hAnsi="Georgia"/>
        </w:rPr>
        <w:t xml:space="preserve"> t</w:t>
      </w:r>
      <w:r w:rsidR="00811A9C">
        <w:rPr>
          <w:rFonts w:ascii="Georgia" w:hAnsi="Georgia"/>
        </w:rPr>
        <w:t>o be</w:t>
      </w:r>
      <w:r w:rsidR="007700DF">
        <w:rPr>
          <w:rFonts w:ascii="Georgia" w:hAnsi="Georgia"/>
        </w:rPr>
        <w:t xml:space="preserve"> </w:t>
      </w:r>
      <w:r w:rsidR="00290993">
        <w:rPr>
          <w:rFonts w:ascii="Georgia" w:hAnsi="Georgia"/>
        </w:rPr>
        <w:t>guided</w:t>
      </w:r>
      <w:r w:rsidR="007700DF">
        <w:rPr>
          <w:rFonts w:ascii="Georgia" w:hAnsi="Georgia"/>
        </w:rPr>
        <w:t xml:space="preserve"> by three different kinds of evidences</w:t>
      </w:r>
      <w:r w:rsidR="000B3D99">
        <w:rPr>
          <w:rFonts w:ascii="Georgia" w:hAnsi="Georgia"/>
        </w:rPr>
        <w:t xml:space="preserve">. </w:t>
      </w:r>
      <w:r w:rsidR="0049496C">
        <w:rPr>
          <w:rFonts w:ascii="Georgia" w:hAnsi="Georgia"/>
        </w:rPr>
        <w:t>This results in Husserl’s three-fold stratification of logic</w:t>
      </w:r>
      <w:r w:rsidR="000472D9">
        <w:rPr>
          <w:rFonts w:ascii="Georgia" w:hAnsi="Georgia"/>
        </w:rPr>
        <w:t xml:space="preserve"> (number 1 on Husserl’s list)</w:t>
      </w:r>
      <w:r w:rsidR="0049496C">
        <w:rPr>
          <w:rFonts w:ascii="Georgia" w:hAnsi="Georgia"/>
        </w:rPr>
        <w:t xml:space="preserve"> that importantly deviates from the three tasks of logic </w:t>
      </w:r>
      <w:r w:rsidR="00DD7327">
        <w:rPr>
          <w:rFonts w:ascii="Georgia" w:hAnsi="Georgia"/>
        </w:rPr>
        <w:t xml:space="preserve">that he </w:t>
      </w:r>
      <w:r w:rsidR="00C52733">
        <w:rPr>
          <w:rFonts w:ascii="Georgia" w:hAnsi="Georgia"/>
        </w:rPr>
        <w:t>identified</w:t>
      </w:r>
      <w:r w:rsidR="00994DDA">
        <w:rPr>
          <w:rFonts w:ascii="Georgia" w:hAnsi="Georgia"/>
        </w:rPr>
        <w:t xml:space="preserve"> earlier</w:t>
      </w:r>
      <w:r w:rsidR="00C52733">
        <w:rPr>
          <w:rFonts w:ascii="Georgia" w:hAnsi="Georgia"/>
        </w:rPr>
        <w:t xml:space="preserve"> in </w:t>
      </w:r>
      <w:r w:rsidR="00C52733" w:rsidRPr="00182F3A">
        <w:rPr>
          <w:rFonts w:ascii="Georgia" w:hAnsi="Georgia"/>
          <w:i/>
          <w:iCs/>
        </w:rPr>
        <w:t>Prolegomena</w:t>
      </w:r>
      <w:r w:rsidR="00C52733">
        <w:rPr>
          <w:rFonts w:ascii="Georgia" w:hAnsi="Georgia"/>
        </w:rPr>
        <w:t xml:space="preserve">. In FTL Husserl </w:t>
      </w:r>
      <w:r w:rsidR="00CC2317">
        <w:rPr>
          <w:rFonts w:ascii="Georgia" w:hAnsi="Georgia"/>
        </w:rPr>
        <w:t>points out that logic is divided into grammar, logic of non-contradiction, and logic of truth</w:t>
      </w:r>
      <w:r w:rsidR="004C3C17">
        <w:rPr>
          <w:rFonts w:ascii="Georgia" w:hAnsi="Georgia"/>
        </w:rPr>
        <w:t xml:space="preserve"> and corresponding to these three strata there are three different kinds of evidences </w:t>
      </w:r>
      <w:r w:rsidR="00FB5F9B">
        <w:rPr>
          <w:rFonts w:ascii="Georgia" w:hAnsi="Georgia"/>
        </w:rPr>
        <w:t xml:space="preserve">at stake in logic: evidence related to grammaticality, distinctness, and </w:t>
      </w:r>
      <w:r w:rsidR="003B1F51">
        <w:rPr>
          <w:rFonts w:ascii="Georgia" w:hAnsi="Georgia"/>
        </w:rPr>
        <w:t xml:space="preserve">clarity. </w:t>
      </w:r>
      <w:r w:rsidR="00FE5781">
        <w:rPr>
          <w:rFonts w:ascii="Georgia" w:hAnsi="Georgia"/>
        </w:rPr>
        <w:t xml:space="preserve">In other words, </w:t>
      </w:r>
      <w:r w:rsidR="00F97130">
        <w:rPr>
          <w:rFonts w:ascii="Georgia" w:hAnsi="Georgia"/>
        </w:rPr>
        <w:t xml:space="preserve">as Husserl’s discussion of logic is ultimately about </w:t>
      </w:r>
      <w:r w:rsidR="00AD2004">
        <w:rPr>
          <w:rFonts w:ascii="Georgia" w:hAnsi="Georgia"/>
        </w:rPr>
        <w:t xml:space="preserve">the norms striven for </w:t>
      </w:r>
      <w:r w:rsidR="00FE5781">
        <w:rPr>
          <w:rFonts w:ascii="Georgia" w:hAnsi="Georgia"/>
        </w:rPr>
        <w:t xml:space="preserve">in </w:t>
      </w:r>
      <w:r w:rsidR="00F034B3">
        <w:rPr>
          <w:rFonts w:ascii="Georgia" w:hAnsi="Georgia"/>
        </w:rPr>
        <w:t xml:space="preserve">exact </w:t>
      </w:r>
      <w:r w:rsidR="00FE5781">
        <w:rPr>
          <w:rFonts w:ascii="Georgia" w:hAnsi="Georgia"/>
        </w:rPr>
        <w:t>sciences</w:t>
      </w:r>
      <w:r w:rsidR="00AD2004">
        <w:rPr>
          <w:rFonts w:ascii="Georgia" w:hAnsi="Georgia"/>
        </w:rPr>
        <w:t xml:space="preserve"> </w:t>
      </w:r>
      <w:r w:rsidR="003A6CD6">
        <w:rPr>
          <w:rFonts w:ascii="Georgia" w:hAnsi="Georgia"/>
        </w:rPr>
        <w:t>the three-fold stratification can</w:t>
      </w:r>
      <w:r w:rsidR="00AD2004">
        <w:rPr>
          <w:rFonts w:ascii="Georgia" w:hAnsi="Georgia"/>
        </w:rPr>
        <w:t xml:space="preserve"> be phrased as </w:t>
      </w:r>
      <w:r w:rsidR="00432BEC">
        <w:rPr>
          <w:rFonts w:ascii="Georgia" w:hAnsi="Georgia"/>
        </w:rPr>
        <w:t>the scientists aim</w:t>
      </w:r>
      <w:r w:rsidR="005B37E2">
        <w:rPr>
          <w:rFonts w:ascii="Georgia" w:hAnsi="Georgia"/>
        </w:rPr>
        <w:t>ing</w:t>
      </w:r>
      <w:r w:rsidR="00432BEC">
        <w:rPr>
          <w:rFonts w:ascii="Georgia" w:hAnsi="Georgia"/>
        </w:rPr>
        <w:t xml:space="preserve"> at theories</w:t>
      </w:r>
      <w:r w:rsidR="003D4036">
        <w:rPr>
          <w:rFonts w:ascii="Georgia" w:hAnsi="Georgia"/>
        </w:rPr>
        <w:t xml:space="preserve"> t</w:t>
      </w:r>
      <w:r w:rsidR="00432BEC">
        <w:rPr>
          <w:rFonts w:ascii="Georgia" w:hAnsi="Georgia"/>
        </w:rPr>
        <w:t>hat would be</w:t>
      </w:r>
      <w:r w:rsidR="00740E2D">
        <w:rPr>
          <w:rFonts w:ascii="Georgia" w:hAnsi="Georgia"/>
        </w:rPr>
        <w:t xml:space="preserve"> simultaneously</w:t>
      </w:r>
      <w:r w:rsidR="00432BEC">
        <w:rPr>
          <w:rFonts w:ascii="Georgia" w:hAnsi="Georgia"/>
        </w:rPr>
        <w:t xml:space="preserve"> </w:t>
      </w:r>
      <w:r w:rsidR="00740E2D">
        <w:rPr>
          <w:rFonts w:ascii="Georgia" w:hAnsi="Georgia"/>
        </w:rPr>
        <w:t xml:space="preserve">1) </w:t>
      </w:r>
      <w:r w:rsidR="00432BEC">
        <w:rPr>
          <w:rFonts w:ascii="Georgia" w:hAnsi="Georgia"/>
        </w:rPr>
        <w:t>grammatically perspicuous,</w:t>
      </w:r>
      <w:r w:rsidR="005B37E2">
        <w:rPr>
          <w:rFonts w:ascii="Georgia" w:hAnsi="Georgia"/>
        </w:rPr>
        <w:t xml:space="preserve"> 2)</w:t>
      </w:r>
      <w:r w:rsidR="005752A9">
        <w:rPr>
          <w:rFonts w:ascii="Georgia" w:hAnsi="Georgia"/>
        </w:rPr>
        <w:t xml:space="preserve"> </w:t>
      </w:r>
      <w:r w:rsidR="00532286">
        <w:rPr>
          <w:rFonts w:ascii="Georgia" w:hAnsi="Georgia"/>
        </w:rPr>
        <w:t>coherent</w:t>
      </w:r>
      <w:r w:rsidR="006D3406">
        <w:rPr>
          <w:rFonts w:ascii="Georgia" w:hAnsi="Georgia"/>
        </w:rPr>
        <w:t xml:space="preserve"> and unified, </w:t>
      </w:r>
      <w:r w:rsidR="00ED5E44">
        <w:rPr>
          <w:rFonts w:ascii="Georgia" w:hAnsi="Georgia"/>
        </w:rPr>
        <w:t xml:space="preserve">and </w:t>
      </w:r>
      <w:r w:rsidR="005B37E2">
        <w:rPr>
          <w:rFonts w:ascii="Georgia" w:hAnsi="Georgia"/>
        </w:rPr>
        <w:t xml:space="preserve">3) </w:t>
      </w:r>
      <w:r w:rsidR="00ED5E44">
        <w:rPr>
          <w:rFonts w:ascii="Georgia" w:hAnsi="Georgia"/>
        </w:rPr>
        <w:t>confirmed by perception</w:t>
      </w:r>
      <w:r w:rsidR="003C5D57">
        <w:rPr>
          <w:rFonts w:ascii="Georgia" w:hAnsi="Georgia"/>
        </w:rPr>
        <w:t>.</w:t>
      </w:r>
      <w:r w:rsidR="00F034B3">
        <w:rPr>
          <w:rFonts w:ascii="Georgia" w:hAnsi="Georgia"/>
        </w:rPr>
        <w:t xml:space="preserve"> </w:t>
      </w:r>
      <w:r w:rsidR="00A518E7">
        <w:rPr>
          <w:rStyle w:val="FootnoteReference"/>
          <w:rFonts w:ascii="Georgia" w:hAnsi="Georgia"/>
        </w:rPr>
        <w:footnoteReference w:id="3"/>
      </w:r>
      <w:r w:rsidR="0071576B">
        <w:rPr>
          <w:rFonts w:ascii="Georgia" w:hAnsi="Georgia"/>
        </w:rPr>
        <w:t xml:space="preserve"> </w:t>
      </w:r>
    </w:p>
    <w:p w14:paraId="3896DCD0" w14:textId="56B9DC78" w:rsidR="00856F3E" w:rsidRDefault="0071576B" w:rsidP="00795024">
      <w:pPr>
        <w:spacing w:line="360" w:lineRule="auto"/>
        <w:rPr>
          <w:rFonts w:ascii="Georgia" w:hAnsi="Georgia"/>
        </w:rPr>
      </w:pPr>
      <w:r>
        <w:rPr>
          <w:rFonts w:ascii="Georgia" w:hAnsi="Georgia"/>
        </w:rPr>
        <w:t xml:space="preserve">Husserl then </w:t>
      </w:r>
      <w:r w:rsidR="00F57B40">
        <w:rPr>
          <w:rFonts w:ascii="Georgia" w:hAnsi="Georgia"/>
        </w:rPr>
        <w:t xml:space="preserve">realizes that </w:t>
      </w:r>
      <w:r w:rsidR="006B3109">
        <w:rPr>
          <w:rFonts w:ascii="Georgia" w:hAnsi="Georgia"/>
        </w:rPr>
        <w:t xml:space="preserve">ultimately </w:t>
      </w:r>
      <w:r w:rsidR="00F57B40">
        <w:rPr>
          <w:rFonts w:ascii="Georgia" w:hAnsi="Georgia"/>
        </w:rPr>
        <w:t xml:space="preserve">the first two levels, </w:t>
      </w:r>
      <w:r w:rsidR="006F0ECD">
        <w:rPr>
          <w:rFonts w:ascii="Georgia" w:hAnsi="Georgia"/>
        </w:rPr>
        <w:t xml:space="preserve">grammatical perspicuity and </w:t>
      </w:r>
      <w:r w:rsidR="00EC3377">
        <w:rPr>
          <w:rFonts w:ascii="Georgia" w:hAnsi="Georgia"/>
        </w:rPr>
        <w:t xml:space="preserve">coherence, </w:t>
      </w:r>
      <w:r w:rsidR="006B3109">
        <w:rPr>
          <w:rFonts w:ascii="Georgia" w:hAnsi="Georgia"/>
        </w:rPr>
        <w:t xml:space="preserve">are shared by both traditions. </w:t>
      </w:r>
      <w:r w:rsidR="00C33755">
        <w:rPr>
          <w:rFonts w:ascii="Georgia" w:hAnsi="Georgia"/>
        </w:rPr>
        <w:t xml:space="preserve">So formal theories, whether </w:t>
      </w:r>
      <w:r w:rsidR="00100B79">
        <w:rPr>
          <w:rFonts w:ascii="Georgia" w:hAnsi="Georgia"/>
        </w:rPr>
        <w:t xml:space="preserve">logical or mathematical, </w:t>
      </w:r>
      <w:r w:rsidR="007B5F8B">
        <w:rPr>
          <w:rFonts w:ascii="Georgia" w:hAnsi="Georgia"/>
        </w:rPr>
        <w:t xml:space="preserve">are undistinguishable on </w:t>
      </w:r>
      <w:r w:rsidR="00B02797">
        <w:rPr>
          <w:rFonts w:ascii="Georgia" w:hAnsi="Georgia"/>
        </w:rPr>
        <w:t>the level of non-contradiction</w:t>
      </w:r>
      <w:r w:rsidR="00BD052E">
        <w:rPr>
          <w:rFonts w:ascii="Georgia" w:hAnsi="Georgia"/>
        </w:rPr>
        <w:t xml:space="preserve">. </w:t>
      </w:r>
      <w:r w:rsidR="0067061E">
        <w:rPr>
          <w:rFonts w:ascii="Georgia" w:hAnsi="Georgia"/>
        </w:rPr>
        <w:t>If the</w:t>
      </w:r>
      <w:r w:rsidR="00564B73">
        <w:rPr>
          <w:rFonts w:ascii="Georgia" w:hAnsi="Georgia"/>
        </w:rPr>
        <w:t xml:space="preserve"> formal theori</w:t>
      </w:r>
      <w:r w:rsidR="00F10A93">
        <w:rPr>
          <w:rFonts w:ascii="Georgia" w:hAnsi="Georgia"/>
        </w:rPr>
        <w:t>e</w:t>
      </w:r>
      <w:r w:rsidR="00564B73">
        <w:rPr>
          <w:rFonts w:ascii="Georgia" w:hAnsi="Georgia"/>
        </w:rPr>
        <w:t>s</w:t>
      </w:r>
      <w:r w:rsidR="0067061E">
        <w:rPr>
          <w:rFonts w:ascii="Georgia" w:hAnsi="Georgia"/>
        </w:rPr>
        <w:t xml:space="preserve"> are developed purely, </w:t>
      </w:r>
      <w:r w:rsidR="00564B73">
        <w:rPr>
          <w:rFonts w:ascii="Georgia" w:hAnsi="Georgia"/>
        </w:rPr>
        <w:t>“</w:t>
      </w:r>
      <w:r w:rsidR="0067061E">
        <w:rPr>
          <w:rFonts w:ascii="Georgia" w:hAnsi="Georgia"/>
        </w:rPr>
        <w:t>with mathematicians’ interest</w:t>
      </w:r>
      <w:r w:rsidR="007877BE">
        <w:rPr>
          <w:rFonts w:ascii="Georgia" w:hAnsi="Georgia"/>
        </w:rPr>
        <w:t>,</w:t>
      </w:r>
      <w:r w:rsidR="00564B73">
        <w:rPr>
          <w:rFonts w:ascii="Georgia" w:hAnsi="Georgia"/>
        </w:rPr>
        <w:t>”</w:t>
      </w:r>
      <w:r w:rsidR="0067061E">
        <w:rPr>
          <w:rFonts w:ascii="Georgia" w:hAnsi="Georgia"/>
        </w:rPr>
        <w:t xml:space="preserve"> they are solely </w:t>
      </w:r>
      <w:r w:rsidR="00010937">
        <w:rPr>
          <w:rFonts w:ascii="Georgia" w:hAnsi="Georgia"/>
        </w:rPr>
        <w:t xml:space="preserve">characterized by </w:t>
      </w:r>
      <w:r w:rsidR="00C94EA0">
        <w:rPr>
          <w:rFonts w:ascii="Georgia" w:hAnsi="Georgia"/>
        </w:rPr>
        <w:t xml:space="preserve">the norm of </w:t>
      </w:r>
      <w:r w:rsidR="00010937">
        <w:rPr>
          <w:rFonts w:ascii="Georgia" w:hAnsi="Georgia"/>
        </w:rPr>
        <w:t>evidence of distinctness</w:t>
      </w:r>
      <w:r w:rsidR="009C5C58">
        <w:rPr>
          <w:rFonts w:ascii="Georgia" w:hAnsi="Georgia"/>
        </w:rPr>
        <w:t xml:space="preserve"> and</w:t>
      </w:r>
      <w:r w:rsidR="0086671B">
        <w:rPr>
          <w:rFonts w:ascii="Georgia" w:hAnsi="Georgia"/>
        </w:rPr>
        <w:t xml:space="preserve"> grammaticality</w:t>
      </w:r>
      <w:r w:rsidR="009C5C58">
        <w:rPr>
          <w:rFonts w:ascii="Georgia" w:hAnsi="Georgia"/>
        </w:rPr>
        <w:t xml:space="preserve"> then they belong to logic of non-contradiction </w:t>
      </w:r>
      <w:r w:rsidR="0086671B">
        <w:rPr>
          <w:rFonts w:ascii="Georgia" w:hAnsi="Georgia"/>
        </w:rPr>
        <w:t xml:space="preserve">(which presupposes the grammatical correctness) </w:t>
      </w:r>
      <w:r w:rsidR="009C5C58">
        <w:rPr>
          <w:rFonts w:ascii="Georgia" w:hAnsi="Georgia"/>
        </w:rPr>
        <w:t>within Husserl’s three-fold division</w:t>
      </w:r>
      <w:r w:rsidR="007F6AB5">
        <w:rPr>
          <w:rFonts w:ascii="Georgia" w:hAnsi="Georgia"/>
        </w:rPr>
        <w:t xml:space="preserve">. </w:t>
      </w:r>
      <w:r w:rsidR="005A421C">
        <w:rPr>
          <w:rFonts w:ascii="Georgia" w:hAnsi="Georgia"/>
        </w:rPr>
        <w:t>For mathematicians the applicability of their theories does not matter at all – mathematicians only care about the non-contradictoriness of their theories.</w:t>
      </w:r>
      <w:r w:rsidR="00014F35">
        <w:rPr>
          <w:rStyle w:val="FootnoteReference"/>
          <w:rFonts w:ascii="Georgia" w:hAnsi="Georgia"/>
        </w:rPr>
        <w:footnoteReference w:id="4"/>
      </w:r>
      <w:r w:rsidR="005A421C">
        <w:rPr>
          <w:rFonts w:ascii="Georgia" w:hAnsi="Georgia"/>
        </w:rPr>
        <w:t xml:space="preserve"> </w:t>
      </w:r>
      <w:r w:rsidR="007F6AB5">
        <w:rPr>
          <w:rFonts w:ascii="Georgia" w:hAnsi="Georgia"/>
        </w:rPr>
        <w:t xml:space="preserve">But, </w:t>
      </w:r>
      <w:r w:rsidR="00C94EA0">
        <w:rPr>
          <w:rFonts w:ascii="Georgia" w:hAnsi="Georgia"/>
        </w:rPr>
        <w:t>i</w:t>
      </w:r>
      <w:r w:rsidR="003C6D3B">
        <w:rPr>
          <w:rFonts w:ascii="Georgia" w:hAnsi="Georgia"/>
        </w:rPr>
        <w:t>f the</w:t>
      </w:r>
      <w:r w:rsidR="00886C9B">
        <w:rPr>
          <w:rFonts w:ascii="Georgia" w:hAnsi="Georgia"/>
        </w:rPr>
        <w:t xml:space="preserve"> formal theories</w:t>
      </w:r>
      <w:r w:rsidR="00C94EA0">
        <w:rPr>
          <w:rFonts w:ascii="Georgia" w:hAnsi="Georgia"/>
        </w:rPr>
        <w:t xml:space="preserve"> are constructed </w:t>
      </w:r>
      <w:r w:rsidR="00372710">
        <w:rPr>
          <w:rFonts w:ascii="Georgia" w:hAnsi="Georgia"/>
        </w:rPr>
        <w:t>with the possible application in mind</w:t>
      </w:r>
      <w:r w:rsidR="00C94EA0">
        <w:rPr>
          <w:rFonts w:ascii="Georgia" w:hAnsi="Georgia"/>
        </w:rPr>
        <w:t xml:space="preserve">, </w:t>
      </w:r>
      <w:r w:rsidR="00DD308A">
        <w:rPr>
          <w:rFonts w:ascii="Georgia" w:hAnsi="Georgia"/>
        </w:rPr>
        <w:t>the</w:t>
      </w:r>
      <w:r w:rsidR="001A3740">
        <w:rPr>
          <w:rFonts w:ascii="Georgia" w:hAnsi="Georgia"/>
        </w:rPr>
        <w:t xml:space="preserve"> scientists have been </w:t>
      </w:r>
      <w:r w:rsidR="0087716C">
        <w:rPr>
          <w:rFonts w:ascii="Georgia" w:hAnsi="Georgia"/>
        </w:rPr>
        <w:t>striving</w:t>
      </w:r>
      <w:r w:rsidR="00814455">
        <w:rPr>
          <w:rFonts w:ascii="Georgia" w:hAnsi="Georgia"/>
        </w:rPr>
        <w:t xml:space="preserve"> for</w:t>
      </w:r>
      <w:r w:rsidR="00550343">
        <w:rPr>
          <w:rFonts w:ascii="Georgia" w:hAnsi="Georgia"/>
        </w:rPr>
        <w:t xml:space="preserve"> truth, and hence for</w:t>
      </w:r>
      <w:r w:rsidR="00814455">
        <w:rPr>
          <w:rFonts w:ascii="Georgia" w:hAnsi="Georgia"/>
        </w:rPr>
        <w:t xml:space="preserve"> evidence of clarity</w:t>
      </w:r>
      <w:r w:rsidR="00B97AF5">
        <w:rPr>
          <w:rFonts w:ascii="Georgia" w:hAnsi="Georgia"/>
        </w:rPr>
        <w:t>.</w:t>
      </w:r>
      <w:r w:rsidR="009238BF">
        <w:rPr>
          <w:rStyle w:val="FootnoteReference"/>
          <w:rFonts w:ascii="Georgia" w:hAnsi="Georgia"/>
        </w:rPr>
        <w:footnoteReference w:id="5"/>
      </w:r>
      <w:r w:rsidR="00B97AF5">
        <w:rPr>
          <w:rFonts w:ascii="Georgia" w:hAnsi="Georgia"/>
        </w:rPr>
        <w:t xml:space="preserve"> </w:t>
      </w:r>
      <w:r w:rsidR="00886C9B">
        <w:rPr>
          <w:rFonts w:ascii="Georgia" w:hAnsi="Georgia"/>
        </w:rPr>
        <w:t xml:space="preserve"> </w:t>
      </w:r>
      <w:r w:rsidR="007C3878">
        <w:rPr>
          <w:rFonts w:ascii="Georgia" w:hAnsi="Georgia"/>
        </w:rPr>
        <w:t xml:space="preserve">With the proper “logical” </w:t>
      </w:r>
      <w:r w:rsidR="00C00F92">
        <w:rPr>
          <w:rFonts w:ascii="Georgia" w:hAnsi="Georgia"/>
        </w:rPr>
        <w:t xml:space="preserve">intention in mind, the researchers however also seek for </w:t>
      </w:r>
      <w:r w:rsidR="00A42D5B">
        <w:rPr>
          <w:rFonts w:ascii="Georgia" w:hAnsi="Georgia"/>
        </w:rPr>
        <w:t>empirica</w:t>
      </w:r>
      <w:r w:rsidR="006974A4">
        <w:rPr>
          <w:rFonts w:ascii="Georgia" w:hAnsi="Georgia"/>
        </w:rPr>
        <w:t>l</w:t>
      </w:r>
      <w:r w:rsidR="00A42D5B">
        <w:rPr>
          <w:rFonts w:ascii="Georgia" w:hAnsi="Georgia"/>
        </w:rPr>
        <w:t xml:space="preserve"> applicab</w:t>
      </w:r>
      <w:r w:rsidR="006974A4">
        <w:rPr>
          <w:rFonts w:ascii="Georgia" w:hAnsi="Georgia"/>
        </w:rPr>
        <w:t>ility</w:t>
      </w:r>
      <w:r w:rsidR="00A42D5B">
        <w:rPr>
          <w:rFonts w:ascii="Georgia" w:hAnsi="Georgia"/>
        </w:rPr>
        <w:t xml:space="preserve">. </w:t>
      </w:r>
      <w:r w:rsidR="008C54BA">
        <w:rPr>
          <w:rFonts w:ascii="Georgia" w:hAnsi="Georgia"/>
        </w:rPr>
        <w:t>The aim of logic</w:t>
      </w:r>
      <w:r w:rsidR="00172B12">
        <w:rPr>
          <w:rFonts w:ascii="Georgia" w:hAnsi="Georgia"/>
        </w:rPr>
        <w:t xml:space="preserve"> (of truth)</w:t>
      </w:r>
      <w:r w:rsidR="008C54BA">
        <w:rPr>
          <w:rFonts w:ascii="Georgia" w:hAnsi="Georgia"/>
        </w:rPr>
        <w:t xml:space="preserve"> is thus </w:t>
      </w:r>
      <w:r w:rsidR="001E6C8E">
        <w:rPr>
          <w:rFonts w:ascii="Georgia" w:hAnsi="Georgia"/>
        </w:rPr>
        <w:t xml:space="preserve">to obtain </w:t>
      </w:r>
      <w:r w:rsidR="008C54BA">
        <w:rPr>
          <w:rFonts w:ascii="Georgia" w:hAnsi="Georgia"/>
        </w:rPr>
        <w:t>a critically verified judgment</w:t>
      </w:r>
      <w:r w:rsidR="0016159D">
        <w:rPr>
          <w:rFonts w:ascii="Georgia" w:hAnsi="Georgia"/>
        </w:rPr>
        <w:t>, which has no role for mathematics</w:t>
      </w:r>
      <w:r w:rsidR="009C61DC">
        <w:rPr>
          <w:rFonts w:ascii="Georgia" w:hAnsi="Georgia"/>
        </w:rPr>
        <w:t xml:space="preserve"> (except for applied mathematics, which </w:t>
      </w:r>
      <w:r w:rsidR="003313C8">
        <w:rPr>
          <w:rFonts w:ascii="Georgia" w:hAnsi="Georgia"/>
        </w:rPr>
        <w:t>belongs to logic of truth, too)</w:t>
      </w:r>
      <w:r w:rsidR="0016159D">
        <w:rPr>
          <w:rFonts w:ascii="Georgia" w:hAnsi="Georgia"/>
        </w:rPr>
        <w:t xml:space="preserve">. </w:t>
      </w:r>
      <w:r w:rsidR="002C0192">
        <w:rPr>
          <w:rFonts w:ascii="Georgia" w:hAnsi="Georgia"/>
        </w:rPr>
        <w:t xml:space="preserve">In </w:t>
      </w:r>
      <w:r w:rsidR="006B5B51">
        <w:rPr>
          <w:rFonts w:ascii="Georgia" w:hAnsi="Georgia"/>
        </w:rPr>
        <w:t>other</w:t>
      </w:r>
      <w:r w:rsidR="003313C8">
        <w:rPr>
          <w:rFonts w:ascii="Georgia" w:hAnsi="Georgia"/>
        </w:rPr>
        <w:t xml:space="preserve"> </w:t>
      </w:r>
      <w:r w:rsidR="006B5B51">
        <w:rPr>
          <w:rFonts w:ascii="Georgia" w:hAnsi="Georgia"/>
        </w:rPr>
        <w:t xml:space="preserve">words, in </w:t>
      </w:r>
      <w:r w:rsidR="002C0192">
        <w:rPr>
          <w:rFonts w:ascii="Georgia" w:hAnsi="Georgia"/>
        </w:rPr>
        <w:t xml:space="preserve">order to determine whether a given </w:t>
      </w:r>
      <w:r w:rsidR="006B5B51">
        <w:rPr>
          <w:rFonts w:ascii="Georgia" w:hAnsi="Georgia"/>
        </w:rPr>
        <w:lastRenderedPageBreak/>
        <w:t xml:space="preserve">formal </w:t>
      </w:r>
      <w:r w:rsidR="00FE5B9B">
        <w:rPr>
          <w:rFonts w:ascii="Georgia" w:hAnsi="Georgia"/>
        </w:rPr>
        <w:t xml:space="preserve">theory counts as logic or as mathematics in Husserl’s view, one has to </w:t>
      </w:r>
      <w:r w:rsidR="006541C1">
        <w:rPr>
          <w:rFonts w:ascii="Georgia" w:hAnsi="Georgia"/>
        </w:rPr>
        <w:t xml:space="preserve">find out the attitude of the theorist who has developed it. </w:t>
      </w:r>
    </w:p>
    <w:p w14:paraId="0E42ADD3" w14:textId="093CED6A" w:rsidR="00AA15A1" w:rsidRDefault="00B33A3A" w:rsidP="00795024">
      <w:pPr>
        <w:spacing w:line="360" w:lineRule="auto"/>
        <w:rPr>
          <w:rFonts w:ascii="Georgia" w:hAnsi="Georgia"/>
        </w:rPr>
      </w:pPr>
      <w:r>
        <w:rPr>
          <w:rFonts w:ascii="Georgia" w:hAnsi="Georgia"/>
        </w:rPr>
        <w:t>As expected fr</w:t>
      </w:r>
      <w:r w:rsidR="00AA6227">
        <w:rPr>
          <w:rFonts w:ascii="Georgia" w:hAnsi="Georgia"/>
        </w:rPr>
        <w:t xml:space="preserve">om Husserl’s attempt at deriving the goals of logic </w:t>
      </w:r>
      <w:r w:rsidR="00F725DD">
        <w:rPr>
          <w:rFonts w:ascii="Georgia" w:hAnsi="Georgia"/>
        </w:rPr>
        <w:t>in community of empat</w:t>
      </w:r>
      <w:r w:rsidR="003C4C04">
        <w:rPr>
          <w:rFonts w:ascii="Georgia" w:hAnsi="Georgia"/>
        </w:rPr>
        <w:t>h</w:t>
      </w:r>
      <w:r w:rsidR="00F725DD">
        <w:rPr>
          <w:rFonts w:ascii="Georgia" w:hAnsi="Georgia"/>
        </w:rPr>
        <w:t>y with the exact scientists, t</w:t>
      </w:r>
      <w:r w:rsidR="00E56DE5">
        <w:rPr>
          <w:rFonts w:ascii="Georgia" w:hAnsi="Georgia"/>
        </w:rPr>
        <w:t xml:space="preserve">his result </w:t>
      </w:r>
      <w:r w:rsidR="00861F9A">
        <w:rPr>
          <w:rFonts w:ascii="Georgia" w:hAnsi="Georgia"/>
        </w:rPr>
        <w:t xml:space="preserve">follows the </w:t>
      </w:r>
      <w:r w:rsidR="007603F4">
        <w:rPr>
          <w:rFonts w:ascii="Georgia" w:hAnsi="Georgia"/>
        </w:rPr>
        <w:t xml:space="preserve">more general </w:t>
      </w:r>
      <w:r w:rsidR="00DF3B11">
        <w:rPr>
          <w:rFonts w:ascii="Georgia" w:hAnsi="Georgia"/>
        </w:rPr>
        <w:t>development</w:t>
      </w:r>
      <w:r w:rsidR="00861F9A">
        <w:rPr>
          <w:rFonts w:ascii="Georgia" w:hAnsi="Georgia"/>
        </w:rPr>
        <w:t xml:space="preserve"> of the formal sciences</w:t>
      </w:r>
      <w:r w:rsidR="00D6438B">
        <w:rPr>
          <w:rFonts w:ascii="Georgia" w:hAnsi="Georgia"/>
        </w:rPr>
        <w:t xml:space="preserve"> (cf. Maddy 2008)</w:t>
      </w:r>
      <w:r w:rsidR="00F725DD">
        <w:rPr>
          <w:rFonts w:ascii="Georgia" w:hAnsi="Georgia"/>
        </w:rPr>
        <w:t xml:space="preserve">. </w:t>
      </w:r>
      <w:r w:rsidR="00C97A1A">
        <w:rPr>
          <w:rFonts w:ascii="Georgia" w:hAnsi="Georgia"/>
        </w:rPr>
        <w:t>Whereas i</w:t>
      </w:r>
      <w:r w:rsidR="00F21A08">
        <w:rPr>
          <w:rFonts w:ascii="Georgia" w:hAnsi="Georgia"/>
        </w:rPr>
        <w:t>n Göttingen</w:t>
      </w:r>
      <w:r w:rsidR="00910197">
        <w:rPr>
          <w:rFonts w:ascii="Georgia" w:hAnsi="Georgia"/>
        </w:rPr>
        <w:t>, the</w:t>
      </w:r>
      <w:r w:rsidR="00F21A08">
        <w:rPr>
          <w:rFonts w:ascii="Georgia" w:hAnsi="Georgia"/>
        </w:rPr>
        <w:t xml:space="preserve"> mathematicians believed in the “pre-established harmony” between mathematics and exact sciences</w:t>
      </w:r>
      <w:r w:rsidR="0065540F">
        <w:rPr>
          <w:rFonts w:ascii="Georgia" w:hAnsi="Georgia"/>
        </w:rPr>
        <w:t xml:space="preserve"> in the early decades of the 20</w:t>
      </w:r>
      <w:r w:rsidR="0065540F" w:rsidRPr="0065540F">
        <w:rPr>
          <w:rFonts w:ascii="Georgia" w:hAnsi="Georgia"/>
          <w:vertAlign w:val="superscript"/>
        </w:rPr>
        <w:t>th</w:t>
      </w:r>
      <w:r w:rsidR="0065540F">
        <w:rPr>
          <w:rFonts w:ascii="Georgia" w:hAnsi="Georgia"/>
        </w:rPr>
        <w:t xml:space="preserve"> century, </w:t>
      </w:r>
      <w:r w:rsidR="00CC0555">
        <w:rPr>
          <w:rFonts w:ascii="Georgia" w:hAnsi="Georgia"/>
        </w:rPr>
        <w:t>especially after th</w:t>
      </w:r>
      <w:r w:rsidR="00A251C2">
        <w:rPr>
          <w:rFonts w:ascii="Georgia" w:hAnsi="Georgia"/>
        </w:rPr>
        <w:t>e invention of general theory of relativity</w:t>
      </w:r>
      <w:r w:rsidR="00BE51F1">
        <w:rPr>
          <w:rFonts w:ascii="Georgia" w:hAnsi="Georgia"/>
        </w:rPr>
        <w:t xml:space="preserve"> </w:t>
      </w:r>
      <w:r w:rsidR="00D56758">
        <w:rPr>
          <w:rFonts w:ascii="Georgia" w:hAnsi="Georgia"/>
        </w:rPr>
        <w:t xml:space="preserve">pure mathematics </w:t>
      </w:r>
      <w:r w:rsidR="00BE51F1">
        <w:rPr>
          <w:rFonts w:ascii="Georgia" w:hAnsi="Georgia"/>
        </w:rPr>
        <w:t xml:space="preserve">started to be </w:t>
      </w:r>
      <w:r w:rsidR="00CC0555">
        <w:rPr>
          <w:rFonts w:ascii="Georgia" w:hAnsi="Georgia"/>
        </w:rPr>
        <w:t xml:space="preserve">separated from applied mathematics. </w:t>
      </w:r>
      <w:r w:rsidR="00931679">
        <w:rPr>
          <w:rFonts w:ascii="Georgia" w:hAnsi="Georgia"/>
        </w:rPr>
        <w:t xml:space="preserve">The notion of “pre-established harmony” was a term used by many Göttingen mathematicians (Minkowski, Klein, </w:t>
      </w:r>
      <w:r w:rsidR="00527B16">
        <w:rPr>
          <w:rFonts w:ascii="Georgia" w:hAnsi="Georgia"/>
        </w:rPr>
        <w:t xml:space="preserve">and </w:t>
      </w:r>
      <w:r w:rsidR="00931679">
        <w:rPr>
          <w:rFonts w:ascii="Georgia" w:hAnsi="Georgia"/>
        </w:rPr>
        <w:t xml:space="preserve">Hilbert) to refer to the view that </w:t>
      </w:r>
      <w:r w:rsidR="00DE1410">
        <w:rPr>
          <w:rFonts w:ascii="Georgia" w:hAnsi="Georgia"/>
        </w:rPr>
        <w:t>the structure of the world is mathematical</w:t>
      </w:r>
      <w:r w:rsidR="00BC1279">
        <w:rPr>
          <w:rFonts w:ascii="Georgia" w:hAnsi="Georgia"/>
        </w:rPr>
        <w:t>, and hence the primary method of physics is mathematic</w:t>
      </w:r>
      <w:r w:rsidR="000407F3">
        <w:rPr>
          <w:rFonts w:ascii="Georgia" w:hAnsi="Georgia"/>
        </w:rPr>
        <w:t>s</w:t>
      </w:r>
      <w:r w:rsidR="00BC1279">
        <w:rPr>
          <w:rFonts w:ascii="Georgia" w:hAnsi="Georgia"/>
        </w:rPr>
        <w:t xml:space="preserve"> rather than empirical experimentation</w:t>
      </w:r>
      <w:r w:rsidR="00C97A1A">
        <w:rPr>
          <w:rFonts w:ascii="Georgia" w:hAnsi="Georgia"/>
        </w:rPr>
        <w:t xml:space="preserve"> (Pyenson 1982)</w:t>
      </w:r>
      <w:r w:rsidR="00BC1279">
        <w:rPr>
          <w:rFonts w:ascii="Georgia" w:hAnsi="Georgia"/>
        </w:rPr>
        <w:t>.</w:t>
      </w:r>
      <w:r w:rsidR="000E703E">
        <w:rPr>
          <w:rStyle w:val="FootnoteReference"/>
          <w:rFonts w:ascii="Georgia" w:hAnsi="Georgia"/>
        </w:rPr>
        <w:footnoteReference w:id="6"/>
      </w:r>
      <w:r w:rsidR="00BC1279">
        <w:rPr>
          <w:rFonts w:ascii="Georgia" w:hAnsi="Georgia"/>
        </w:rPr>
        <w:t xml:space="preserve"> </w:t>
      </w:r>
      <w:r w:rsidR="005B5454">
        <w:rPr>
          <w:rFonts w:ascii="Georgia" w:hAnsi="Georgia"/>
        </w:rPr>
        <w:t>Husserl’s distinction between mathematics and logic</w:t>
      </w:r>
      <w:r w:rsidR="00084482">
        <w:rPr>
          <w:rFonts w:ascii="Georgia" w:hAnsi="Georgia"/>
        </w:rPr>
        <w:t>, or applied mathematics,</w:t>
      </w:r>
      <w:r w:rsidR="005B5454">
        <w:rPr>
          <w:rFonts w:ascii="Georgia" w:hAnsi="Georgia"/>
        </w:rPr>
        <w:t xml:space="preserve"> </w:t>
      </w:r>
      <w:r w:rsidR="00D50046">
        <w:rPr>
          <w:rFonts w:ascii="Georgia" w:hAnsi="Georgia"/>
        </w:rPr>
        <w:t xml:space="preserve">can be viewed </w:t>
      </w:r>
      <w:r w:rsidR="00084482">
        <w:rPr>
          <w:rFonts w:ascii="Georgia" w:hAnsi="Georgia"/>
        </w:rPr>
        <w:t>as a criticism of Göttingen mathematicians’ idea of “pre-established harmony”</w:t>
      </w:r>
      <w:r w:rsidR="00B84D46">
        <w:rPr>
          <w:rFonts w:ascii="Georgia" w:hAnsi="Georgia"/>
        </w:rPr>
        <w:t xml:space="preserve"> in demarcating between pure mathematics and applied mathematics. </w:t>
      </w:r>
      <w:r w:rsidR="00762BEC">
        <w:rPr>
          <w:rFonts w:ascii="Georgia" w:hAnsi="Georgia"/>
        </w:rPr>
        <w:t xml:space="preserve">From Husserl’s perspective </w:t>
      </w:r>
      <w:r w:rsidR="004F0232">
        <w:rPr>
          <w:rFonts w:ascii="Georgia" w:hAnsi="Georgia"/>
        </w:rPr>
        <w:t>Göttingen mathe</w:t>
      </w:r>
      <w:r w:rsidR="00793B29">
        <w:rPr>
          <w:rFonts w:ascii="Georgia" w:hAnsi="Georgia"/>
        </w:rPr>
        <w:t>ma</w:t>
      </w:r>
      <w:r w:rsidR="004F0232">
        <w:rPr>
          <w:rFonts w:ascii="Georgia" w:hAnsi="Georgia"/>
        </w:rPr>
        <w:t>ticians</w:t>
      </w:r>
      <w:r w:rsidR="007A2DC6">
        <w:rPr>
          <w:rFonts w:ascii="Georgia" w:hAnsi="Georgia"/>
        </w:rPr>
        <w:t xml:space="preserve"> </w:t>
      </w:r>
      <w:r w:rsidR="004F0232">
        <w:rPr>
          <w:rFonts w:ascii="Georgia" w:hAnsi="Georgia"/>
        </w:rPr>
        <w:t xml:space="preserve">were amalgamating two </w:t>
      </w:r>
      <w:r w:rsidR="00C970CC">
        <w:rPr>
          <w:rFonts w:ascii="Georgia" w:hAnsi="Georgia"/>
        </w:rPr>
        <w:t xml:space="preserve">goals that should be separated from each other. </w:t>
      </w:r>
    </w:p>
    <w:p w14:paraId="78524172" w14:textId="77452D14" w:rsidR="00406631" w:rsidRDefault="001A14FA" w:rsidP="00795024">
      <w:pPr>
        <w:spacing w:line="360" w:lineRule="auto"/>
        <w:rPr>
          <w:rFonts w:ascii="Georgia" w:hAnsi="Georgia"/>
        </w:rPr>
      </w:pPr>
      <w:r>
        <w:rPr>
          <w:rFonts w:ascii="Georgia" w:hAnsi="Georgia"/>
        </w:rPr>
        <w:t xml:space="preserve">The distinction between pure, formal </w:t>
      </w:r>
      <w:r w:rsidR="00136F85">
        <w:rPr>
          <w:rFonts w:ascii="Georgia" w:hAnsi="Georgia"/>
        </w:rPr>
        <w:t>mathematics and logic</w:t>
      </w:r>
      <w:r w:rsidR="002C0307">
        <w:rPr>
          <w:rFonts w:ascii="Georgia" w:hAnsi="Georgia"/>
        </w:rPr>
        <w:t xml:space="preserve"> (of truth)</w:t>
      </w:r>
      <w:r w:rsidR="00136F85">
        <w:rPr>
          <w:rFonts w:ascii="Georgia" w:hAnsi="Georgia"/>
        </w:rPr>
        <w:t xml:space="preserve"> enables Husserl to </w:t>
      </w:r>
      <w:r w:rsidR="00FC72AE">
        <w:rPr>
          <w:rFonts w:ascii="Georgia" w:hAnsi="Georgia"/>
        </w:rPr>
        <w:t>definit</w:t>
      </w:r>
      <w:r w:rsidR="004868E8">
        <w:rPr>
          <w:rFonts w:ascii="Georgia" w:hAnsi="Georgia"/>
        </w:rPr>
        <w:t xml:space="preserve">ively clarify </w:t>
      </w:r>
      <w:r w:rsidR="00FC72AE" w:rsidRPr="00C0023F">
        <w:rPr>
          <w:rFonts w:ascii="Georgia" w:hAnsi="Georgia"/>
        </w:rPr>
        <w:t>the sense of pure formal mathematics</w:t>
      </w:r>
      <w:r w:rsidR="006C659A">
        <w:rPr>
          <w:rFonts w:ascii="Georgia" w:hAnsi="Georgia"/>
        </w:rPr>
        <w:t xml:space="preserve"> (number 3 on Husserl’s list of the novelties of FTL)</w:t>
      </w:r>
      <w:r w:rsidR="00C5362A">
        <w:rPr>
          <w:rFonts w:ascii="Georgia" w:hAnsi="Georgia"/>
        </w:rPr>
        <w:t>. Pure formal mathematic</w:t>
      </w:r>
      <w:r w:rsidR="009074D5">
        <w:rPr>
          <w:rFonts w:ascii="Georgia" w:hAnsi="Georgia"/>
        </w:rPr>
        <w:t>s, in Husserl’s view, is a theory of pure structures</w:t>
      </w:r>
      <w:r w:rsidR="00593185">
        <w:rPr>
          <w:rFonts w:ascii="Georgia" w:hAnsi="Georgia"/>
        </w:rPr>
        <w:t xml:space="preserve">, in which the </w:t>
      </w:r>
      <w:r w:rsidR="004D7776">
        <w:rPr>
          <w:rFonts w:ascii="Georgia" w:hAnsi="Georgia"/>
        </w:rPr>
        <w:t xml:space="preserve">mathematical objects </w:t>
      </w:r>
      <w:r w:rsidR="00AF03C2">
        <w:rPr>
          <w:rFonts w:ascii="Georgia" w:hAnsi="Georgia"/>
        </w:rPr>
        <w:t xml:space="preserve">are defined </w:t>
      </w:r>
      <w:r w:rsidR="004D7776">
        <w:rPr>
          <w:rFonts w:ascii="Georgia" w:hAnsi="Georgia"/>
        </w:rPr>
        <w:t xml:space="preserve">solely by means of the </w:t>
      </w:r>
      <w:r w:rsidR="00AF03C2">
        <w:rPr>
          <w:rFonts w:ascii="Georgia" w:hAnsi="Georgia"/>
        </w:rPr>
        <w:t xml:space="preserve">theories. </w:t>
      </w:r>
      <w:r w:rsidR="009725A5">
        <w:rPr>
          <w:rFonts w:ascii="Georgia" w:hAnsi="Georgia"/>
        </w:rPr>
        <w:t xml:space="preserve">As in </w:t>
      </w:r>
      <w:r w:rsidR="009725A5" w:rsidRPr="00A52673">
        <w:rPr>
          <w:rFonts w:ascii="Georgia" w:hAnsi="Georgia"/>
          <w:i/>
          <w:iCs/>
        </w:rPr>
        <w:t>Prolegomena</w:t>
      </w:r>
      <w:r w:rsidR="009725A5">
        <w:rPr>
          <w:rFonts w:ascii="Georgia" w:hAnsi="Georgia"/>
        </w:rPr>
        <w:t xml:space="preserve">, </w:t>
      </w:r>
      <w:r w:rsidR="00A52673">
        <w:rPr>
          <w:rFonts w:ascii="Georgia" w:hAnsi="Georgia"/>
        </w:rPr>
        <w:t xml:space="preserve">in FTL </w:t>
      </w:r>
      <w:r w:rsidR="009725A5">
        <w:rPr>
          <w:rFonts w:ascii="Georgia" w:hAnsi="Georgia"/>
        </w:rPr>
        <w:t>Husserl</w:t>
      </w:r>
      <w:r w:rsidR="00A52673">
        <w:rPr>
          <w:rFonts w:ascii="Georgia" w:hAnsi="Georgia"/>
        </w:rPr>
        <w:t xml:space="preserve"> characterizes modern structuralist view of mathematics and existence of mathematical objects. </w:t>
      </w:r>
      <w:r w:rsidR="00466131">
        <w:rPr>
          <w:rFonts w:ascii="Georgia" w:hAnsi="Georgia"/>
        </w:rPr>
        <w:t>(For this reason</w:t>
      </w:r>
      <w:r w:rsidR="00A02731">
        <w:rPr>
          <w:rFonts w:ascii="Georgia" w:hAnsi="Georgia"/>
        </w:rPr>
        <w:t>,</w:t>
      </w:r>
      <w:r w:rsidR="007B24DB">
        <w:rPr>
          <w:rFonts w:ascii="Georgia" w:hAnsi="Georgia"/>
        </w:rPr>
        <w:t xml:space="preserve"> Charles Parsons has claimed that Husserl’s </w:t>
      </w:r>
      <w:r w:rsidR="009075AC">
        <w:rPr>
          <w:rFonts w:ascii="Georgia" w:hAnsi="Georgia"/>
        </w:rPr>
        <w:t xml:space="preserve">characterization is the most developed and </w:t>
      </w:r>
      <w:r w:rsidR="00982060">
        <w:rPr>
          <w:rFonts w:ascii="Georgia" w:hAnsi="Georgia"/>
        </w:rPr>
        <w:t>clearest statement of structuralis</w:t>
      </w:r>
      <w:r w:rsidR="00725166">
        <w:rPr>
          <w:rFonts w:ascii="Georgia" w:hAnsi="Georgia"/>
        </w:rPr>
        <w:t xml:space="preserve">t view of mathematical objects </w:t>
      </w:r>
      <w:r w:rsidR="0039787A">
        <w:rPr>
          <w:rFonts w:ascii="Georgia" w:hAnsi="Georgia"/>
        </w:rPr>
        <w:t xml:space="preserve">before </w:t>
      </w:r>
      <w:r w:rsidR="004C166C">
        <w:rPr>
          <w:rFonts w:ascii="Georgia" w:hAnsi="Georgia"/>
        </w:rPr>
        <w:t>World War II</w:t>
      </w:r>
      <w:r w:rsidR="00AB4342">
        <w:rPr>
          <w:rFonts w:ascii="Georgia" w:hAnsi="Georgia"/>
        </w:rPr>
        <w:t xml:space="preserve">, cf. Parsons 2008, 41). </w:t>
      </w:r>
      <w:r w:rsidR="00A52673">
        <w:rPr>
          <w:rFonts w:ascii="Georgia" w:hAnsi="Georgia"/>
        </w:rPr>
        <w:t xml:space="preserve">The new element is that the structuralist mathematics is clearly distinguished from </w:t>
      </w:r>
      <w:r w:rsidR="009A2F18">
        <w:rPr>
          <w:rFonts w:ascii="Georgia" w:hAnsi="Georgia"/>
        </w:rPr>
        <w:t>applied</w:t>
      </w:r>
      <w:r w:rsidR="00EE454E">
        <w:rPr>
          <w:rFonts w:ascii="Georgia" w:hAnsi="Georgia"/>
        </w:rPr>
        <w:t xml:space="preserve"> mathematics</w:t>
      </w:r>
      <w:r w:rsidR="003D30A4">
        <w:rPr>
          <w:rFonts w:ascii="Georgia" w:hAnsi="Georgia"/>
        </w:rPr>
        <w:t xml:space="preserve">. </w:t>
      </w:r>
      <w:r w:rsidR="007C0C38">
        <w:rPr>
          <w:rFonts w:ascii="Georgia" w:hAnsi="Georgia"/>
        </w:rPr>
        <w:t xml:space="preserve">Husserl also isolates a new kind of evidence that is striven for in structuralist mathematics. The evidence is evidence of distinctness, and the later parts of the FTL suggest that an existence of a model for a theory gives rise to </w:t>
      </w:r>
      <w:r w:rsidR="00774068">
        <w:rPr>
          <w:rFonts w:ascii="Georgia" w:hAnsi="Georgia"/>
        </w:rPr>
        <w:t>this type of evidence.</w:t>
      </w:r>
      <w:r w:rsidR="0073208F">
        <w:rPr>
          <w:rStyle w:val="FootnoteReference"/>
          <w:rFonts w:ascii="Georgia" w:hAnsi="Georgia"/>
        </w:rPr>
        <w:footnoteReference w:id="7"/>
      </w:r>
      <w:r w:rsidR="00774068">
        <w:rPr>
          <w:rFonts w:ascii="Georgia" w:hAnsi="Georgia"/>
        </w:rPr>
        <w:t xml:space="preserve"> </w:t>
      </w:r>
      <w:r w:rsidR="00EC0730">
        <w:rPr>
          <w:rFonts w:ascii="Georgia" w:hAnsi="Georgia"/>
        </w:rPr>
        <w:t xml:space="preserve">In any case, </w:t>
      </w:r>
      <w:r w:rsidR="00BF0C2D">
        <w:rPr>
          <w:rFonts w:ascii="Georgia" w:hAnsi="Georgia"/>
        </w:rPr>
        <w:t>Husserl’s approach to pure mathematics</w:t>
      </w:r>
      <w:r w:rsidR="00B06435">
        <w:rPr>
          <w:rFonts w:ascii="Georgia" w:hAnsi="Georgia"/>
        </w:rPr>
        <w:t xml:space="preserve"> at the time </w:t>
      </w:r>
      <w:r w:rsidR="00C0031E">
        <w:rPr>
          <w:rFonts w:ascii="Georgia" w:hAnsi="Georgia"/>
        </w:rPr>
        <w:t xml:space="preserve">was </w:t>
      </w:r>
      <w:r w:rsidR="00B06435">
        <w:rPr>
          <w:rFonts w:ascii="Georgia" w:hAnsi="Georgia"/>
        </w:rPr>
        <w:t xml:space="preserve">very </w:t>
      </w:r>
      <w:r w:rsidR="00655CBB">
        <w:rPr>
          <w:rFonts w:ascii="Georgia" w:hAnsi="Georgia"/>
        </w:rPr>
        <w:t>much</w:t>
      </w:r>
      <w:r w:rsidR="00BF5CE6">
        <w:rPr>
          <w:rFonts w:ascii="Georgia" w:hAnsi="Georgia"/>
        </w:rPr>
        <w:t xml:space="preserve"> state-of-the-art</w:t>
      </w:r>
      <w:r w:rsidR="00C0031E">
        <w:rPr>
          <w:rFonts w:ascii="Georgia" w:hAnsi="Georgia"/>
        </w:rPr>
        <w:t>.</w:t>
      </w:r>
      <w:r w:rsidR="007000C2">
        <w:rPr>
          <w:rFonts w:ascii="Georgia" w:hAnsi="Georgia"/>
        </w:rPr>
        <w:t xml:space="preserve"> </w:t>
      </w:r>
    </w:p>
    <w:p w14:paraId="1427724E" w14:textId="5878C07A" w:rsidR="00AF195B" w:rsidRDefault="00D667E1" w:rsidP="00795024">
      <w:pPr>
        <w:spacing w:line="360" w:lineRule="auto"/>
        <w:rPr>
          <w:rFonts w:ascii="Georgia" w:hAnsi="Georgia"/>
        </w:rPr>
      </w:pPr>
      <w:r>
        <w:rPr>
          <w:rFonts w:ascii="Georgia" w:hAnsi="Georgia"/>
        </w:rPr>
        <w:lastRenderedPageBreak/>
        <w:t xml:space="preserve">Oskar Becker credits Husserl in his </w:t>
      </w:r>
      <w:r w:rsidRPr="00E174C0">
        <w:rPr>
          <w:rFonts w:ascii="Georgia" w:hAnsi="Georgia"/>
          <w:i/>
          <w:iCs/>
        </w:rPr>
        <w:t>Mathematische Existenz</w:t>
      </w:r>
      <w:r>
        <w:rPr>
          <w:rFonts w:ascii="Georgia" w:hAnsi="Georgia"/>
        </w:rPr>
        <w:t xml:space="preserve"> (1927) for the distinction between logic of non-contradiction and truth and uses it to distinguish the notions of mathematical existence in Hilbertian formalism </w:t>
      </w:r>
      <w:r w:rsidR="00C57E6D">
        <w:rPr>
          <w:rFonts w:ascii="Georgia" w:hAnsi="Georgia"/>
        </w:rPr>
        <w:t>as opposed to</w:t>
      </w:r>
      <w:r>
        <w:rPr>
          <w:rFonts w:ascii="Georgia" w:hAnsi="Georgia"/>
        </w:rPr>
        <w:t xml:space="preserve"> that in Brouwer’s intuitionism (Becker 19</w:t>
      </w:r>
      <w:r w:rsidR="00925F83">
        <w:rPr>
          <w:rFonts w:ascii="Georgia" w:hAnsi="Georgia"/>
        </w:rPr>
        <w:t>73</w:t>
      </w:r>
      <w:r>
        <w:rPr>
          <w:rFonts w:ascii="Georgia" w:hAnsi="Georgia"/>
        </w:rPr>
        <w:t>, p. 69 onwards). While Husserl</w:t>
      </w:r>
      <w:r w:rsidR="00EA3928">
        <w:rPr>
          <w:rFonts w:ascii="Georgia" w:hAnsi="Georgia"/>
        </w:rPr>
        <w:t>’s discussion of truth-logic</w:t>
      </w:r>
      <w:r>
        <w:rPr>
          <w:rFonts w:ascii="Georgia" w:hAnsi="Georgia"/>
        </w:rPr>
        <w:t xml:space="preserve"> emphasizes the empirical applicability of the exact sciences, it is possible to read </w:t>
      </w:r>
      <w:r w:rsidR="00BB5CDC">
        <w:rPr>
          <w:rFonts w:ascii="Georgia" w:hAnsi="Georgia"/>
        </w:rPr>
        <w:t xml:space="preserve">the </w:t>
      </w:r>
      <w:r w:rsidR="006D79E5">
        <w:rPr>
          <w:rFonts w:ascii="Georgia" w:hAnsi="Georgia"/>
        </w:rPr>
        <w:t xml:space="preserve">evidence of clarity </w:t>
      </w:r>
      <w:r w:rsidR="00A961F5">
        <w:rPr>
          <w:rFonts w:ascii="Georgia" w:hAnsi="Georgia"/>
        </w:rPr>
        <w:t xml:space="preserve">to </w:t>
      </w:r>
      <w:r w:rsidR="00FA5028">
        <w:rPr>
          <w:rFonts w:ascii="Georgia" w:hAnsi="Georgia"/>
        </w:rPr>
        <w:t>result</w:t>
      </w:r>
      <w:r w:rsidR="006D79E5">
        <w:rPr>
          <w:rFonts w:ascii="Georgia" w:hAnsi="Georgia"/>
        </w:rPr>
        <w:t xml:space="preserve"> from </w:t>
      </w:r>
      <w:r w:rsidR="0062623B">
        <w:rPr>
          <w:rFonts w:ascii="Georgia" w:hAnsi="Georgia"/>
        </w:rPr>
        <w:t xml:space="preserve">perceiving, not a physical object, but </w:t>
      </w:r>
      <w:r w:rsidR="00E02994">
        <w:rPr>
          <w:rFonts w:ascii="Georgia" w:hAnsi="Georgia"/>
        </w:rPr>
        <w:t xml:space="preserve">an ideal object. This opens the door for intuitionistic </w:t>
      </w:r>
      <w:r w:rsidR="00DC710E">
        <w:rPr>
          <w:rFonts w:ascii="Georgia" w:hAnsi="Georgia"/>
        </w:rPr>
        <w:t>interpretations of the logic of truth</w:t>
      </w:r>
      <w:r w:rsidR="006F2DDE">
        <w:rPr>
          <w:rFonts w:ascii="Georgia" w:hAnsi="Georgia"/>
        </w:rPr>
        <w:t xml:space="preserve"> (cf. van Atten</w:t>
      </w:r>
      <w:r w:rsidR="007F1C43">
        <w:rPr>
          <w:rFonts w:ascii="Georgia" w:hAnsi="Georgia"/>
        </w:rPr>
        <w:t xml:space="preserve"> 2015</w:t>
      </w:r>
      <w:r w:rsidR="006F2DDE">
        <w:rPr>
          <w:rFonts w:ascii="Georgia" w:hAnsi="Georgia"/>
        </w:rPr>
        <w:t>)</w:t>
      </w:r>
      <w:r w:rsidR="00EA3928">
        <w:rPr>
          <w:rFonts w:ascii="Georgia" w:hAnsi="Georgia"/>
        </w:rPr>
        <w:t xml:space="preserve">. </w:t>
      </w:r>
      <w:r w:rsidR="004B61AF">
        <w:rPr>
          <w:rFonts w:ascii="Georgia" w:hAnsi="Georgia"/>
        </w:rPr>
        <w:t xml:space="preserve">To be sure, Husserl never mentions intuitionism in </w:t>
      </w:r>
      <w:r w:rsidR="0086644E">
        <w:rPr>
          <w:rFonts w:ascii="Georgia" w:hAnsi="Georgia"/>
        </w:rPr>
        <w:t>the book, even though he is aware of it</w:t>
      </w:r>
      <w:r w:rsidR="00702C9C">
        <w:rPr>
          <w:rFonts w:ascii="Georgia" w:hAnsi="Georgia"/>
        </w:rPr>
        <w:t xml:space="preserve"> through Oskar Becker’s and Hermann Weyl’s work</w:t>
      </w:r>
      <w:r w:rsidR="00C76FDA">
        <w:rPr>
          <w:rFonts w:ascii="Georgia" w:hAnsi="Georgia"/>
        </w:rPr>
        <w:t>. He had</w:t>
      </w:r>
      <w:r w:rsidR="00702C9C">
        <w:rPr>
          <w:rFonts w:ascii="Georgia" w:hAnsi="Georgia"/>
        </w:rPr>
        <w:t xml:space="preserve"> also </w:t>
      </w:r>
      <w:r w:rsidR="00350847">
        <w:rPr>
          <w:rFonts w:ascii="Georgia" w:hAnsi="Georgia"/>
        </w:rPr>
        <w:t>met</w:t>
      </w:r>
      <w:r w:rsidR="00702C9C">
        <w:rPr>
          <w:rFonts w:ascii="Georgia" w:hAnsi="Georgia"/>
        </w:rPr>
        <w:t xml:space="preserve"> Brouwer in Amsterdam </w:t>
      </w:r>
      <w:r w:rsidR="009F1F6B">
        <w:rPr>
          <w:rFonts w:ascii="Georgia" w:hAnsi="Georgia"/>
        </w:rPr>
        <w:t xml:space="preserve">in </w:t>
      </w:r>
      <w:r w:rsidR="00702C9C">
        <w:rPr>
          <w:rFonts w:ascii="Georgia" w:hAnsi="Georgia"/>
        </w:rPr>
        <w:t xml:space="preserve">the year prior to writing </w:t>
      </w:r>
      <w:r w:rsidR="00702D23">
        <w:rPr>
          <w:rFonts w:ascii="Georgia" w:hAnsi="Georgia"/>
        </w:rPr>
        <w:t>it</w:t>
      </w:r>
      <w:r w:rsidR="00D14749">
        <w:rPr>
          <w:rFonts w:ascii="Georgia" w:hAnsi="Georgia"/>
        </w:rPr>
        <w:t xml:space="preserve"> (Hartimo 2018b, </w:t>
      </w:r>
      <w:r w:rsidR="00350847">
        <w:rPr>
          <w:rFonts w:ascii="Georgia" w:hAnsi="Georgia"/>
        </w:rPr>
        <w:t>Schuhmann 1977, 330)</w:t>
      </w:r>
      <w:r w:rsidR="00702C9C">
        <w:rPr>
          <w:rFonts w:ascii="Georgia" w:hAnsi="Georgia"/>
        </w:rPr>
        <w:t xml:space="preserve">. </w:t>
      </w:r>
    </w:p>
    <w:p w14:paraId="71534CAF" w14:textId="77777777" w:rsidR="00C76FDA" w:rsidRDefault="00EB0E77" w:rsidP="00795024">
      <w:pPr>
        <w:spacing w:line="360" w:lineRule="auto"/>
        <w:rPr>
          <w:rFonts w:ascii="Georgia" w:hAnsi="Georgia"/>
        </w:rPr>
      </w:pPr>
      <w:r>
        <w:rPr>
          <w:rFonts w:ascii="Georgia" w:hAnsi="Georgia"/>
        </w:rPr>
        <w:t xml:space="preserve">The distinction between pure, formal (i.e., structural) mathematics and logic </w:t>
      </w:r>
      <w:r w:rsidR="00115888">
        <w:rPr>
          <w:rFonts w:ascii="Georgia" w:hAnsi="Georgia"/>
        </w:rPr>
        <w:t xml:space="preserve">also </w:t>
      </w:r>
      <w:r w:rsidR="004C106B">
        <w:rPr>
          <w:rFonts w:ascii="Georgia" w:hAnsi="Georgia"/>
        </w:rPr>
        <w:t xml:space="preserve">gives rise to the fourth novelty mentioned by Husserl, namely </w:t>
      </w:r>
      <w:r w:rsidR="0087776D">
        <w:rPr>
          <w:rFonts w:ascii="Georgia" w:hAnsi="Georgia"/>
        </w:rPr>
        <w:t xml:space="preserve">that </w:t>
      </w:r>
      <w:r w:rsidR="009430AF">
        <w:rPr>
          <w:rFonts w:ascii="Georgia" w:hAnsi="Georgia"/>
        </w:rPr>
        <w:t>Husserl</w:t>
      </w:r>
      <w:r w:rsidR="0087776D">
        <w:rPr>
          <w:rFonts w:ascii="Georgia" w:hAnsi="Georgia"/>
        </w:rPr>
        <w:t>’s earlier view o</w:t>
      </w:r>
      <w:r w:rsidR="004D6DEA">
        <w:rPr>
          <w:rFonts w:ascii="Georgia" w:hAnsi="Georgia"/>
        </w:rPr>
        <w:t>f</w:t>
      </w:r>
      <w:r w:rsidR="0087776D">
        <w:rPr>
          <w:rFonts w:ascii="Georgia" w:hAnsi="Georgia"/>
        </w:rPr>
        <w:t xml:space="preserve"> formal ontology </w:t>
      </w:r>
      <w:r w:rsidR="00A43CAB">
        <w:rPr>
          <w:rFonts w:ascii="Georgia" w:hAnsi="Georgia"/>
        </w:rPr>
        <w:t>had to be revised</w:t>
      </w:r>
      <w:r w:rsidR="0087776D">
        <w:rPr>
          <w:rFonts w:ascii="Georgia" w:hAnsi="Georgia"/>
        </w:rPr>
        <w:t xml:space="preserve">. </w:t>
      </w:r>
      <w:r w:rsidR="009430AF">
        <w:rPr>
          <w:rFonts w:ascii="Georgia" w:hAnsi="Georgia"/>
        </w:rPr>
        <w:t xml:space="preserve">Whereas in </w:t>
      </w:r>
      <w:r w:rsidR="009430AF" w:rsidRPr="00E76321">
        <w:rPr>
          <w:rFonts w:ascii="Georgia" w:hAnsi="Georgia"/>
          <w:i/>
          <w:iCs/>
        </w:rPr>
        <w:t>Logical Investigations</w:t>
      </w:r>
      <w:r w:rsidR="009430AF">
        <w:rPr>
          <w:rFonts w:ascii="Georgia" w:hAnsi="Georgia"/>
        </w:rPr>
        <w:t xml:space="preserve"> he held that formal ontology </w:t>
      </w:r>
      <w:r w:rsidR="001369DD">
        <w:rPr>
          <w:rFonts w:ascii="Georgia" w:hAnsi="Georgia"/>
        </w:rPr>
        <w:t xml:space="preserve">is </w:t>
      </w:r>
      <w:r w:rsidR="00F55AAD">
        <w:rPr>
          <w:rFonts w:ascii="Georgia" w:hAnsi="Georgia"/>
        </w:rPr>
        <w:t>obtained from mathematicians’ structural theories</w:t>
      </w:r>
      <w:r w:rsidR="0000712F">
        <w:rPr>
          <w:rFonts w:ascii="Georgia" w:hAnsi="Georgia"/>
        </w:rPr>
        <w:t xml:space="preserve"> </w:t>
      </w:r>
      <w:r w:rsidR="00B43B8A">
        <w:rPr>
          <w:rFonts w:ascii="Georgia" w:hAnsi="Georgia"/>
        </w:rPr>
        <w:t>(cf. Smith 1989)</w:t>
      </w:r>
      <w:r w:rsidR="0054701E">
        <w:rPr>
          <w:rFonts w:ascii="Georgia" w:hAnsi="Georgia"/>
        </w:rPr>
        <w:t xml:space="preserve">, in FTL he realizes that this cannot be viewed as formal ontology in the proper sense of the </w:t>
      </w:r>
      <w:r w:rsidR="00660EAA">
        <w:rPr>
          <w:rFonts w:ascii="Georgia" w:hAnsi="Georgia"/>
        </w:rPr>
        <w:t xml:space="preserve">term – for pure abstract theories of mathematics do not necessarily apply to the world at all. </w:t>
      </w:r>
      <w:r w:rsidR="00D368D2">
        <w:rPr>
          <w:rFonts w:ascii="Georgia" w:hAnsi="Georgia"/>
        </w:rPr>
        <w:t>“</w:t>
      </w:r>
      <w:r w:rsidR="00D368D2" w:rsidRPr="000B7F02">
        <w:rPr>
          <w:rFonts w:ascii="Georgia" w:hAnsi="Georgia"/>
          <w:i/>
          <w:iCs/>
        </w:rPr>
        <w:t>The aforesaid pure mathematics of non-contradiction</w:t>
      </w:r>
      <w:r w:rsidR="00D368D2">
        <w:rPr>
          <w:rFonts w:ascii="Georgia" w:hAnsi="Georgia"/>
        </w:rPr>
        <w:t xml:space="preserve">, in its detachment from </w:t>
      </w:r>
      <w:r w:rsidR="005B5280">
        <w:rPr>
          <w:rFonts w:ascii="Georgia" w:hAnsi="Georgia"/>
        </w:rPr>
        <w:t>l</w:t>
      </w:r>
      <w:r w:rsidR="00D368D2">
        <w:rPr>
          <w:rFonts w:ascii="Georgia" w:hAnsi="Georgia"/>
        </w:rPr>
        <w:t xml:space="preserve">ogic as theory of science, </w:t>
      </w:r>
      <w:r w:rsidR="00D368D2" w:rsidRPr="005B5280">
        <w:rPr>
          <w:rFonts w:ascii="Georgia" w:hAnsi="Georgia"/>
          <w:i/>
          <w:iCs/>
        </w:rPr>
        <w:t>does not deserve to be called a formal ontology</w:t>
      </w:r>
      <w:r w:rsidR="000B7F02">
        <w:rPr>
          <w:rFonts w:ascii="Georgia" w:hAnsi="Georgia"/>
        </w:rPr>
        <w:t>,” he writes</w:t>
      </w:r>
      <w:r w:rsidR="0049426A">
        <w:rPr>
          <w:rFonts w:ascii="Georgia" w:hAnsi="Georgia"/>
        </w:rPr>
        <w:t xml:space="preserve"> (Husserl 1969, 144)</w:t>
      </w:r>
      <w:r w:rsidR="000B7F02">
        <w:rPr>
          <w:rFonts w:ascii="Georgia" w:hAnsi="Georgia"/>
        </w:rPr>
        <w:t xml:space="preserve">. </w:t>
      </w:r>
      <w:r w:rsidR="00270B57">
        <w:rPr>
          <w:rFonts w:ascii="Georgia" w:hAnsi="Georgia"/>
        </w:rPr>
        <w:t xml:space="preserve">Instead, Husserl takes formal logic and </w:t>
      </w:r>
      <w:r w:rsidR="00380EDF">
        <w:rPr>
          <w:rFonts w:ascii="Georgia" w:hAnsi="Georgia"/>
        </w:rPr>
        <w:t xml:space="preserve">especially the theory of judgments as </w:t>
      </w:r>
      <w:r w:rsidR="00164073">
        <w:rPr>
          <w:rFonts w:ascii="Georgia" w:hAnsi="Georgia"/>
        </w:rPr>
        <w:t xml:space="preserve">portraying the formal structure of the </w:t>
      </w:r>
      <w:r w:rsidR="00164073" w:rsidRPr="00164073">
        <w:rPr>
          <w:rFonts w:ascii="Georgia" w:hAnsi="Georgia"/>
          <w:i/>
          <w:iCs/>
        </w:rPr>
        <w:t>world</w:t>
      </w:r>
      <w:r w:rsidR="00164073">
        <w:rPr>
          <w:rFonts w:ascii="Georgia" w:hAnsi="Georgia"/>
        </w:rPr>
        <w:t xml:space="preserve">. </w:t>
      </w:r>
    </w:p>
    <w:p w14:paraId="50562A84" w14:textId="117CB2AC" w:rsidR="00EB0E77" w:rsidRDefault="0097460C" w:rsidP="00795024">
      <w:pPr>
        <w:spacing w:line="360" w:lineRule="auto"/>
        <w:rPr>
          <w:rFonts w:ascii="Georgia" w:hAnsi="Georgia"/>
        </w:rPr>
      </w:pPr>
      <w:r>
        <w:rPr>
          <w:rFonts w:ascii="Georgia" w:hAnsi="Georgia"/>
        </w:rPr>
        <w:t xml:space="preserve">To connect </w:t>
      </w:r>
      <w:r w:rsidR="00004D16">
        <w:rPr>
          <w:rFonts w:ascii="Georgia" w:hAnsi="Georgia"/>
        </w:rPr>
        <w:t xml:space="preserve">the </w:t>
      </w:r>
      <w:r w:rsidR="00AC5D31">
        <w:rPr>
          <w:rFonts w:ascii="Georgia" w:hAnsi="Georgia"/>
        </w:rPr>
        <w:t>logic of non-contradiction t</w:t>
      </w:r>
      <w:r w:rsidR="009D045A">
        <w:rPr>
          <w:rFonts w:ascii="Georgia" w:hAnsi="Georgia"/>
        </w:rPr>
        <w:t>o truth, Husserl devises a “transitional link</w:t>
      </w:r>
      <w:r w:rsidR="00635B3F">
        <w:rPr>
          <w:rFonts w:ascii="Georgia" w:hAnsi="Georgia"/>
        </w:rPr>
        <w:t>,</w:t>
      </w:r>
      <w:r w:rsidR="009D045A">
        <w:rPr>
          <w:rFonts w:ascii="Georgia" w:hAnsi="Georgia"/>
        </w:rPr>
        <w:t>”</w:t>
      </w:r>
      <w:r w:rsidR="00635B3F">
        <w:rPr>
          <w:rFonts w:ascii="Georgia" w:hAnsi="Georgia"/>
        </w:rPr>
        <w:t xml:space="preserve"> a judgment theory</w:t>
      </w:r>
      <w:r w:rsidR="00D266A9">
        <w:rPr>
          <w:rFonts w:ascii="Georgia" w:hAnsi="Georgia"/>
        </w:rPr>
        <w:t xml:space="preserve">, which </w:t>
      </w:r>
      <w:r w:rsidR="00D079A3">
        <w:rPr>
          <w:rFonts w:ascii="Georgia" w:hAnsi="Georgia"/>
        </w:rPr>
        <w:t xml:space="preserve">has a property </w:t>
      </w:r>
      <w:r w:rsidR="009D045E">
        <w:rPr>
          <w:rFonts w:ascii="Georgia" w:hAnsi="Georgia"/>
        </w:rPr>
        <w:t xml:space="preserve">that </w:t>
      </w:r>
      <w:r w:rsidR="00574E78">
        <w:rPr>
          <w:rFonts w:ascii="Georgia" w:hAnsi="Georgia"/>
        </w:rPr>
        <w:t xml:space="preserve">its </w:t>
      </w:r>
      <w:r w:rsidR="009D045E">
        <w:rPr>
          <w:rFonts w:ascii="Georgia" w:hAnsi="Georgia"/>
        </w:rPr>
        <w:t xml:space="preserve">complex forms of judgments can be </w:t>
      </w:r>
      <w:r w:rsidR="00513EDF">
        <w:rPr>
          <w:rFonts w:ascii="Georgia" w:hAnsi="Georgia"/>
        </w:rPr>
        <w:t xml:space="preserve">mechanically </w:t>
      </w:r>
      <w:r w:rsidR="00E033E0">
        <w:rPr>
          <w:rFonts w:ascii="Georgia" w:hAnsi="Georgia"/>
        </w:rPr>
        <w:t>reduc</w:t>
      </w:r>
      <w:r w:rsidR="009D045E">
        <w:rPr>
          <w:rFonts w:ascii="Georgia" w:hAnsi="Georgia"/>
        </w:rPr>
        <w:t>ed</w:t>
      </w:r>
      <w:r w:rsidR="00E033E0">
        <w:rPr>
          <w:rFonts w:ascii="Georgia" w:hAnsi="Georgia"/>
        </w:rPr>
        <w:t xml:space="preserve"> to elementary judgments</w:t>
      </w:r>
      <w:r w:rsidR="009D045E">
        <w:rPr>
          <w:rFonts w:ascii="Georgia" w:hAnsi="Georgia"/>
        </w:rPr>
        <w:t xml:space="preserve"> (this </w:t>
      </w:r>
      <w:r w:rsidR="00332B66">
        <w:rPr>
          <w:rFonts w:ascii="Georgia" w:hAnsi="Georgia"/>
        </w:rPr>
        <w:t xml:space="preserve">property </w:t>
      </w:r>
      <w:r w:rsidR="009D045E">
        <w:rPr>
          <w:rFonts w:ascii="Georgia" w:hAnsi="Georgia"/>
        </w:rPr>
        <w:t xml:space="preserve">is called “normalizability” in </w:t>
      </w:r>
      <w:r w:rsidR="00661766">
        <w:rPr>
          <w:rFonts w:ascii="Georgia" w:hAnsi="Georgia"/>
        </w:rPr>
        <w:t>logic</w:t>
      </w:r>
      <w:r w:rsidR="00D9598B">
        <w:rPr>
          <w:rFonts w:ascii="Georgia" w:hAnsi="Georgia"/>
        </w:rPr>
        <w:t>, s</w:t>
      </w:r>
      <w:r w:rsidR="00661766">
        <w:rPr>
          <w:rFonts w:ascii="Georgia" w:hAnsi="Georgia"/>
        </w:rPr>
        <w:t xml:space="preserve">ee Hartimo 2019a for details). </w:t>
      </w:r>
      <w:r w:rsidR="005F5E2C">
        <w:rPr>
          <w:rFonts w:ascii="Georgia" w:hAnsi="Georgia"/>
        </w:rPr>
        <w:t>The trans</w:t>
      </w:r>
      <w:r w:rsidR="00EE3429">
        <w:rPr>
          <w:rFonts w:ascii="Georgia" w:hAnsi="Georgia"/>
        </w:rPr>
        <w:t xml:space="preserve">itional link </w:t>
      </w:r>
      <w:r w:rsidR="00CF4D1E">
        <w:rPr>
          <w:rFonts w:ascii="Georgia" w:hAnsi="Georgia"/>
        </w:rPr>
        <w:t>gives</w:t>
      </w:r>
      <w:r w:rsidR="00611B16">
        <w:rPr>
          <w:rFonts w:ascii="Georgia" w:hAnsi="Georgia"/>
        </w:rPr>
        <w:t xml:space="preserve"> “the clue of sense genesis” that brings us to </w:t>
      </w:r>
      <w:r w:rsidR="00F81C6B">
        <w:rPr>
          <w:rFonts w:ascii="Georgia" w:hAnsi="Georgia"/>
        </w:rPr>
        <w:t>(pr</w:t>
      </w:r>
      <w:r w:rsidR="00C76FDA">
        <w:rPr>
          <w:rFonts w:ascii="Georgia" w:hAnsi="Georgia"/>
        </w:rPr>
        <w:t>i</w:t>
      </w:r>
      <w:r w:rsidR="00F81C6B">
        <w:rPr>
          <w:rFonts w:ascii="Georgia" w:hAnsi="Georgia"/>
        </w:rPr>
        <w:t xml:space="preserve">mitive) </w:t>
      </w:r>
      <w:r w:rsidR="00611B16">
        <w:rPr>
          <w:rFonts w:ascii="Georgia" w:hAnsi="Georgia"/>
        </w:rPr>
        <w:t xml:space="preserve">judgments about </w:t>
      </w:r>
      <w:r w:rsidR="000B1EA3">
        <w:rPr>
          <w:rFonts w:ascii="Georgia" w:hAnsi="Georgia"/>
        </w:rPr>
        <w:t xml:space="preserve">individual </w:t>
      </w:r>
      <w:r w:rsidR="00611B16">
        <w:rPr>
          <w:rFonts w:ascii="Georgia" w:hAnsi="Georgia"/>
        </w:rPr>
        <w:t>objects</w:t>
      </w:r>
      <w:r w:rsidR="000B1EA3">
        <w:rPr>
          <w:rFonts w:ascii="Georgia" w:hAnsi="Georgia"/>
        </w:rPr>
        <w:t xml:space="preserve">, and </w:t>
      </w:r>
      <w:r w:rsidR="003E7B26">
        <w:rPr>
          <w:rFonts w:ascii="Georgia" w:hAnsi="Georgia"/>
        </w:rPr>
        <w:t>consequently to the</w:t>
      </w:r>
      <w:r w:rsidR="007F2E16">
        <w:rPr>
          <w:rFonts w:ascii="Georgia" w:hAnsi="Georgia"/>
        </w:rPr>
        <w:t xml:space="preserve"> evidences of the experiential judgments, </w:t>
      </w:r>
      <w:r w:rsidR="007C747A">
        <w:rPr>
          <w:rFonts w:ascii="Georgia" w:hAnsi="Georgia"/>
        </w:rPr>
        <w:t>“judgments about data of possible perception and memory, which give norms for the correctness of</w:t>
      </w:r>
      <w:r w:rsidR="00A401F9">
        <w:rPr>
          <w:rFonts w:ascii="Georgia" w:hAnsi="Georgia"/>
        </w:rPr>
        <w:t xml:space="preserve"> </w:t>
      </w:r>
      <w:r w:rsidR="007C747A">
        <w:rPr>
          <w:rFonts w:ascii="Georgia" w:hAnsi="Georgia"/>
        </w:rPr>
        <w:t>categorical judicial meanin</w:t>
      </w:r>
      <w:r w:rsidR="006850AA">
        <w:rPr>
          <w:rFonts w:ascii="Georgia" w:hAnsi="Georgia"/>
        </w:rPr>
        <w:t>gs at the lowest level concerning individuals</w:t>
      </w:r>
      <w:r w:rsidR="0094237D">
        <w:rPr>
          <w:rFonts w:ascii="Georgia" w:hAnsi="Georgia"/>
        </w:rPr>
        <w:t>”</w:t>
      </w:r>
      <w:r w:rsidR="00656F6C">
        <w:rPr>
          <w:rFonts w:ascii="Georgia" w:hAnsi="Georgia"/>
        </w:rPr>
        <w:t xml:space="preserve"> </w:t>
      </w:r>
      <w:r w:rsidR="00611B16">
        <w:rPr>
          <w:rFonts w:ascii="Georgia" w:hAnsi="Georgia"/>
        </w:rPr>
        <w:t>(Husserl 1969, 208-209)</w:t>
      </w:r>
      <w:r w:rsidR="0094237D">
        <w:rPr>
          <w:rFonts w:ascii="Georgia" w:hAnsi="Georgia"/>
        </w:rPr>
        <w:t>.</w:t>
      </w:r>
      <w:r w:rsidR="00656F6C">
        <w:rPr>
          <w:rFonts w:ascii="Georgia" w:hAnsi="Georgia"/>
        </w:rPr>
        <w:t xml:space="preserve"> </w:t>
      </w:r>
      <w:r w:rsidR="00FE2C0B">
        <w:rPr>
          <w:rFonts w:ascii="Georgia" w:hAnsi="Georgia"/>
        </w:rPr>
        <w:t xml:space="preserve">Husserl’s judgment theory uses Aristotelian account of judgements as subject – predicate formations, thus his new formal ontology bears resemblance to Aristotelian accounts of metaphysics. In Husserl’s view, the basic categories of the world are the objects, states of affairs, predicates, relations, etc., in accordance to his theory of judgments.  </w:t>
      </w:r>
    </w:p>
    <w:p w14:paraId="05B65224" w14:textId="26D58A32" w:rsidR="00CE0D4F" w:rsidRPr="00786B05" w:rsidRDefault="00C04705" w:rsidP="00795024">
      <w:pPr>
        <w:spacing w:line="360" w:lineRule="auto"/>
        <w:rPr>
          <w:rFonts w:ascii="Georgia" w:hAnsi="Georgia"/>
          <w:i/>
          <w:iCs/>
        </w:rPr>
      </w:pPr>
      <w:r w:rsidRPr="00786B05">
        <w:rPr>
          <w:rFonts w:ascii="Georgia" w:hAnsi="Georgia"/>
          <w:i/>
          <w:iCs/>
        </w:rPr>
        <w:t>II</w:t>
      </w:r>
      <w:r w:rsidR="00553B1D" w:rsidRPr="00786B05">
        <w:rPr>
          <w:rFonts w:ascii="Georgia" w:hAnsi="Georgia"/>
          <w:i/>
          <w:iCs/>
        </w:rPr>
        <w:t>I</w:t>
      </w:r>
      <w:r w:rsidR="008205E3" w:rsidRPr="00786B05">
        <w:rPr>
          <w:rFonts w:ascii="Georgia" w:hAnsi="Georgia"/>
          <w:i/>
          <w:iCs/>
        </w:rPr>
        <w:t xml:space="preserve"> Transcendental Logic</w:t>
      </w:r>
    </w:p>
    <w:p w14:paraId="324A97A2" w14:textId="77777777" w:rsidR="00477DBE" w:rsidRDefault="0091671F" w:rsidP="00795024">
      <w:pPr>
        <w:spacing w:line="360" w:lineRule="auto"/>
        <w:rPr>
          <w:rFonts w:ascii="Georgia" w:hAnsi="Georgia"/>
        </w:rPr>
      </w:pPr>
      <w:r>
        <w:rPr>
          <w:rFonts w:ascii="Georgia" w:hAnsi="Georgia"/>
        </w:rPr>
        <w:t xml:space="preserve">Husserl claims that he </w:t>
      </w:r>
      <w:r w:rsidR="001D4B03">
        <w:rPr>
          <w:rFonts w:ascii="Georgia" w:hAnsi="Georgia"/>
        </w:rPr>
        <w:t>came up with the</w:t>
      </w:r>
      <w:r w:rsidR="00134132">
        <w:rPr>
          <w:rFonts w:ascii="Georgia" w:hAnsi="Georgia"/>
        </w:rPr>
        <w:t xml:space="preserve">se novelties </w:t>
      </w:r>
      <w:r w:rsidR="001D4B03">
        <w:rPr>
          <w:rFonts w:ascii="Georgia" w:hAnsi="Georgia"/>
        </w:rPr>
        <w:t>thanks to</w:t>
      </w:r>
      <w:r>
        <w:rPr>
          <w:rFonts w:ascii="Georgia" w:hAnsi="Georgia"/>
        </w:rPr>
        <w:t xml:space="preserve"> his transcendental clarifications of the evidences involved in mathematics. </w:t>
      </w:r>
      <w:r w:rsidR="00BF154C">
        <w:rPr>
          <w:rFonts w:ascii="Georgia" w:hAnsi="Georgia"/>
        </w:rPr>
        <w:t xml:space="preserve">Such clarifications are the topic of the second part of </w:t>
      </w:r>
      <w:r w:rsidR="00BF154C">
        <w:rPr>
          <w:rFonts w:ascii="Georgia" w:hAnsi="Georgia"/>
        </w:rPr>
        <w:lastRenderedPageBreak/>
        <w:t>FTL</w:t>
      </w:r>
      <w:r w:rsidR="0042289F">
        <w:rPr>
          <w:rFonts w:ascii="Georgia" w:hAnsi="Georgia"/>
        </w:rPr>
        <w:t>, which</w:t>
      </w:r>
      <w:r w:rsidR="001B4187">
        <w:rPr>
          <w:rFonts w:ascii="Georgia" w:hAnsi="Georgia"/>
        </w:rPr>
        <w:t xml:space="preserve"> concern</w:t>
      </w:r>
      <w:r w:rsidR="00D32C46">
        <w:rPr>
          <w:rFonts w:ascii="Georgia" w:hAnsi="Georgia"/>
        </w:rPr>
        <w:t xml:space="preserve">s “a criticism </w:t>
      </w:r>
      <w:r w:rsidR="00D32C46" w:rsidRPr="009D4537">
        <w:rPr>
          <w:rFonts w:ascii="Georgia" w:hAnsi="Georgia"/>
          <w:i/>
          <w:iCs/>
        </w:rPr>
        <w:t>turned in a dif</w:t>
      </w:r>
      <w:r w:rsidR="004C0F51" w:rsidRPr="009D4537">
        <w:rPr>
          <w:rFonts w:ascii="Georgia" w:hAnsi="Georgia"/>
          <w:i/>
          <w:iCs/>
        </w:rPr>
        <w:t>ferent direction</w:t>
      </w:r>
      <w:r w:rsidR="004C0F51">
        <w:rPr>
          <w:rFonts w:ascii="Georgia" w:hAnsi="Georgia"/>
        </w:rPr>
        <w:t>.</w:t>
      </w:r>
      <w:r w:rsidR="009D4537">
        <w:rPr>
          <w:rFonts w:ascii="Georgia" w:hAnsi="Georgia"/>
        </w:rPr>
        <w:t>” (1969, 170). It concerns the cons</w:t>
      </w:r>
      <w:r w:rsidR="00344CBC">
        <w:rPr>
          <w:rFonts w:ascii="Georgia" w:hAnsi="Georgia"/>
        </w:rPr>
        <w:t>ti</w:t>
      </w:r>
      <w:r w:rsidR="009D4537">
        <w:rPr>
          <w:rFonts w:ascii="Georgia" w:hAnsi="Georgia"/>
        </w:rPr>
        <w:t>tuting subjectivity</w:t>
      </w:r>
      <w:r w:rsidR="0015321D">
        <w:rPr>
          <w:rFonts w:ascii="Georgia" w:hAnsi="Georgia"/>
        </w:rPr>
        <w:t xml:space="preserve"> </w:t>
      </w:r>
      <w:r w:rsidR="006D5687">
        <w:rPr>
          <w:rFonts w:ascii="Georgia" w:hAnsi="Georgia"/>
        </w:rPr>
        <w:t>correspon</w:t>
      </w:r>
      <w:r w:rsidR="0050625E">
        <w:rPr>
          <w:rFonts w:ascii="Georgia" w:hAnsi="Georgia"/>
        </w:rPr>
        <w:t>d</w:t>
      </w:r>
      <w:r w:rsidR="006D5687">
        <w:rPr>
          <w:rFonts w:ascii="Georgia" w:hAnsi="Georgia"/>
        </w:rPr>
        <w:t>ing to</w:t>
      </w:r>
      <w:r w:rsidR="0050625E">
        <w:rPr>
          <w:rFonts w:ascii="Georgia" w:hAnsi="Georgia"/>
        </w:rPr>
        <w:t xml:space="preserve"> </w:t>
      </w:r>
      <w:r w:rsidR="00F451C5">
        <w:rPr>
          <w:rFonts w:ascii="Georgia" w:hAnsi="Georgia"/>
        </w:rPr>
        <w:t xml:space="preserve">each domain of investigation and </w:t>
      </w:r>
      <w:r w:rsidR="00344CBC">
        <w:rPr>
          <w:rFonts w:ascii="Georgia" w:hAnsi="Georgia"/>
        </w:rPr>
        <w:t xml:space="preserve">the research practices </w:t>
      </w:r>
      <w:r w:rsidR="00091254">
        <w:rPr>
          <w:rFonts w:ascii="Georgia" w:hAnsi="Georgia"/>
        </w:rPr>
        <w:t xml:space="preserve">related to </w:t>
      </w:r>
      <w:r w:rsidR="003E07D6">
        <w:rPr>
          <w:rFonts w:ascii="Georgia" w:hAnsi="Georgia"/>
        </w:rPr>
        <w:t>them</w:t>
      </w:r>
      <w:r w:rsidR="0050625E">
        <w:rPr>
          <w:rFonts w:ascii="Georgia" w:hAnsi="Georgia"/>
        </w:rPr>
        <w:t xml:space="preserve"> </w:t>
      </w:r>
      <w:r w:rsidR="00E7047F">
        <w:rPr>
          <w:rFonts w:ascii="Georgia" w:hAnsi="Georgia"/>
        </w:rPr>
        <w:t>– “transcendental criticism of cognition</w:t>
      </w:r>
      <w:r w:rsidR="008124BA">
        <w:rPr>
          <w:rFonts w:ascii="Georgia" w:hAnsi="Georgia"/>
        </w:rPr>
        <w:t>”</w:t>
      </w:r>
      <w:r w:rsidR="00091254">
        <w:rPr>
          <w:rFonts w:ascii="Georgia" w:hAnsi="Georgia"/>
        </w:rPr>
        <w:t xml:space="preserve"> for short</w:t>
      </w:r>
      <w:r w:rsidR="008124BA">
        <w:rPr>
          <w:rFonts w:ascii="Georgia" w:hAnsi="Georgia"/>
        </w:rPr>
        <w:t xml:space="preserve"> (</w:t>
      </w:r>
      <w:r w:rsidR="00B24B75">
        <w:rPr>
          <w:rFonts w:ascii="Georgia" w:hAnsi="Georgia"/>
        </w:rPr>
        <w:t xml:space="preserve">1969, 171). </w:t>
      </w:r>
      <w:r w:rsidR="003602FB">
        <w:rPr>
          <w:rFonts w:ascii="Georgia" w:hAnsi="Georgia"/>
        </w:rPr>
        <w:t>This is not a relapse to psychology</w:t>
      </w:r>
      <w:r w:rsidR="00E22CDD">
        <w:rPr>
          <w:rFonts w:ascii="Georgia" w:hAnsi="Georgia"/>
        </w:rPr>
        <w:t xml:space="preserve">, for </w:t>
      </w:r>
    </w:p>
    <w:p w14:paraId="3F753FB2" w14:textId="021B1ABE" w:rsidR="00F72B5F" w:rsidRDefault="00477DBE" w:rsidP="00F72B5F">
      <w:pPr>
        <w:spacing w:line="360" w:lineRule="auto"/>
        <w:ind w:left="720"/>
        <w:rPr>
          <w:rFonts w:ascii="Georgia" w:hAnsi="Georgia"/>
        </w:rPr>
      </w:pPr>
      <w:r>
        <w:rPr>
          <w:rFonts w:ascii="Georgia" w:hAnsi="Georgia"/>
        </w:rPr>
        <w:t>[t]heory of cardi</w:t>
      </w:r>
      <w:r w:rsidR="00733A03">
        <w:rPr>
          <w:rFonts w:ascii="Georgia" w:hAnsi="Georgia"/>
        </w:rPr>
        <w:t>n</w:t>
      </w:r>
      <w:r>
        <w:rPr>
          <w:rFonts w:ascii="Georgia" w:hAnsi="Georgia"/>
        </w:rPr>
        <w:t>al numbers</w:t>
      </w:r>
      <w:r w:rsidR="009630DD">
        <w:rPr>
          <w:rFonts w:ascii="Georgia" w:hAnsi="Georgia"/>
        </w:rPr>
        <w:t xml:space="preserve"> </w:t>
      </w:r>
      <w:r w:rsidR="00F72B5F">
        <w:rPr>
          <w:rFonts w:ascii="Georgia" w:hAnsi="Georgia"/>
        </w:rPr>
        <w:t>.</w:t>
      </w:r>
      <w:r w:rsidR="009630DD">
        <w:rPr>
          <w:rFonts w:ascii="Georgia" w:hAnsi="Georgia"/>
        </w:rPr>
        <w:t>.. has to do, not with mental processes of collecting</w:t>
      </w:r>
      <w:r w:rsidR="00B85365">
        <w:rPr>
          <w:rFonts w:ascii="Georgia" w:hAnsi="Georgia"/>
        </w:rPr>
        <w:t xml:space="preserve"> and counting, but with numbers; the theory of ordered sets and or</w:t>
      </w:r>
      <w:r w:rsidR="004B32D0">
        <w:rPr>
          <w:rFonts w:ascii="Georgia" w:hAnsi="Georgia"/>
        </w:rPr>
        <w:t>d</w:t>
      </w:r>
      <w:r w:rsidR="00B85365">
        <w:rPr>
          <w:rFonts w:ascii="Georgia" w:hAnsi="Georgia"/>
        </w:rPr>
        <w:t>inal numbers has to do, not with mental processes of ordering, but with ordered sets themselves and their forms; and, in like manner, syllogistics does not have to do with the psychic processes of judging and inferring</w:t>
      </w:r>
      <w:r w:rsidR="00F72B5F">
        <w:rPr>
          <w:rFonts w:ascii="Georgia" w:hAnsi="Georgia"/>
        </w:rPr>
        <w:t xml:space="preserve">. (1969, 151-152). </w:t>
      </w:r>
    </w:p>
    <w:p w14:paraId="6F19DBF3" w14:textId="37AD0EEA" w:rsidR="001F0B8E" w:rsidRDefault="00A63D06" w:rsidP="00795024">
      <w:pPr>
        <w:spacing w:line="360" w:lineRule="auto"/>
        <w:rPr>
          <w:rFonts w:ascii="Georgia" w:hAnsi="Georgia"/>
        </w:rPr>
      </w:pPr>
      <w:r>
        <w:rPr>
          <w:rFonts w:ascii="Georgia" w:hAnsi="Georgia"/>
        </w:rPr>
        <w:t xml:space="preserve">Transcendental logic </w:t>
      </w:r>
      <w:r w:rsidR="006B7173">
        <w:rPr>
          <w:rFonts w:ascii="Georgia" w:hAnsi="Georgia"/>
        </w:rPr>
        <w:t xml:space="preserve">does </w:t>
      </w:r>
      <w:r w:rsidR="006B7173" w:rsidRPr="00FB2DC0">
        <w:rPr>
          <w:rFonts w:ascii="Georgia" w:hAnsi="Georgia"/>
          <w:i/>
          <w:iCs/>
        </w:rPr>
        <w:t>not</w:t>
      </w:r>
      <w:r w:rsidR="006B7173">
        <w:rPr>
          <w:rFonts w:ascii="Georgia" w:hAnsi="Georgia"/>
        </w:rPr>
        <w:t xml:space="preserve"> </w:t>
      </w:r>
      <w:r w:rsidR="0068315B">
        <w:rPr>
          <w:rFonts w:ascii="Georgia" w:hAnsi="Georgia"/>
        </w:rPr>
        <w:t xml:space="preserve">turn to the constituting subjectivity </w:t>
      </w:r>
      <w:r w:rsidR="00FB2DC0">
        <w:rPr>
          <w:rFonts w:ascii="Georgia" w:hAnsi="Georgia"/>
        </w:rPr>
        <w:t xml:space="preserve">to seek out the </w:t>
      </w:r>
      <w:r w:rsidR="00210D12">
        <w:rPr>
          <w:rFonts w:ascii="Georgia" w:hAnsi="Georgia"/>
        </w:rPr>
        <w:t xml:space="preserve">subjective building blocks </w:t>
      </w:r>
      <w:r w:rsidR="00BE63F9">
        <w:rPr>
          <w:rFonts w:ascii="Georgia" w:hAnsi="Georgia"/>
        </w:rPr>
        <w:t xml:space="preserve">from which to construct </w:t>
      </w:r>
      <w:r w:rsidR="00210D12">
        <w:rPr>
          <w:rFonts w:ascii="Georgia" w:hAnsi="Georgia"/>
        </w:rPr>
        <w:t xml:space="preserve">formal logic. </w:t>
      </w:r>
      <w:r w:rsidR="00FB2DC0">
        <w:rPr>
          <w:rFonts w:ascii="Georgia" w:hAnsi="Georgia"/>
        </w:rPr>
        <w:t xml:space="preserve">On the contrary, formal logic </w:t>
      </w:r>
      <w:r w:rsidR="00350603">
        <w:rPr>
          <w:rFonts w:ascii="Georgia" w:hAnsi="Georgia"/>
        </w:rPr>
        <w:t xml:space="preserve">remains </w:t>
      </w:r>
      <w:r w:rsidR="004E3AD9">
        <w:rPr>
          <w:rFonts w:ascii="Georgia" w:hAnsi="Georgia"/>
        </w:rPr>
        <w:t xml:space="preserve">objective, </w:t>
      </w:r>
      <w:r w:rsidR="009D3D94">
        <w:rPr>
          <w:rFonts w:ascii="Georgia" w:hAnsi="Georgia"/>
        </w:rPr>
        <w:t xml:space="preserve">and </w:t>
      </w:r>
      <w:r w:rsidR="00606C6A">
        <w:rPr>
          <w:rFonts w:ascii="Georgia" w:hAnsi="Georgia"/>
        </w:rPr>
        <w:t xml:space="preserve">the task of </w:t>
      </w:r>
      <w:r w:rsidR="009D3D94">
        <w:rPr>
          <w:rFonts w:ascii="Georgia" w:hAnsi="Georgia"/>
        </w:rPr>
        <w:t xml:space="preserve">transcendental logic </w:t>
      </w:r>
      <w:r w:rsidR="00606C6A">
        <w:rPr>
          <w:rFonts w:ascii="Georgia" w:hAnsi="Georgia"/>
        </w:rPr>
        <w:t xml:space="preserve">is to </w:t>
      </w:r>
      <w:r w:rsidR="009D3D94">
        <w:rPr>
          <w:rFonts w:ascii="Georgia" w:hAnsi="Georgia"/>
        </w:rPr>
        <w:t>examine the conditions of possibility of its objectivity</w:t>
      </w:r>
      <w:r w:rsidR="00661D16">
        <w:rPr>
          <w:rFonts w:ascii="Georgia" w:hAnsi="Georgia"/>
        </w:rPr>
        <w:t xml:space="preserve">, that is, </w:t>
      </w:r>
      <w:r w:rsidR="004E3CCC">
        <w:rPr>
          <w:rFonts w:ascii="Georgia" w:hAnsi="Georgia"/>
        </w:rPr>
        <w:t xml:space="preserve">it examines </w:t>
      </w:r>
      <w:r w:rsidR="00661D16">
        <w:rPr>
          <w:rFonts w:ascii="Georgia" w:hAnsi="Georgia"/>
        </w:rPr>
        <w:t xml:space="preserve">how it has been constituted in its </w:t>
      </w:r>
      <w:r w:rsidR="00BF7053">
        <w:rPr>
          <w:rFonts w:ascii="Georgia" w:hAnsi="Georgia"/>
        </w:rPr>
        <w:t>objectivity</w:t>
      </w:r>
      <w:r w:rsidR="009D3D94">
        <w:rPr>
          <w:rFonts w:ascii="Georgia" w:hAnsi="Georgia"/>
        </w:rPr>
        <w:t xml:space="preserve">. </w:t>
      </w:r>
      <w:r w:rsidR="001F0B8E">
        <w:rPr>
          <w:rFonts w:ascii="Georgia" w:hAnsi="Georgia"/>
        </w:rPr>
        <w:t xml:space="preserve">Whereas </w:t>
      </w:r>
      <w:r w:rsidR="007425D6">
        <w:rPr>
          <w:rFonts w:ascii="Georgia" w:hAnsi="Georgia"/>
        </w:rPr>
        <w:t xml:space="preserve">formal logic </w:t>
      </w:r>
      <w:r w:rsidR="00937F82">
        <w:rPr>
          <w:rFonts w:ascii="Georgia" w:hAnsi="Georgia"/>
        </w:rPr>
        <w:t>thematized logicians’ naïve actions</w:t>
      </w:r>
      <w:r w:rsidR="004B6F26">
        <w:rPr>
          <w:rFonts w:ascii="Georgia" w:hAnsi="Georgia"/>
        </w:rPr>
        <w:t xml:space="preserve">, </w:t>
      </w:r>
      <w:r w:rsidR="00013690">
        <w:rPr>
          <w:rFonts w:ascii="Georgia" w:hAnsi="Georgia"/>
        </w:rPr>
        <w:t>transcendental logician</w:t>
      </w:r>
      <w:r w:rsidR="004B6F26">
        <w:rPr>
          <w:rFonts w:ascii="Georgia" w:hAnsi="Georgia"/>
        </w:rPr>
        <w:t xml:space="preserve"> now turns to reflect on it: </w:t>
      </w:r>
    </w:p>
    <w:p w14:paraId="70F70BE7" w14:textId="23046097" w:rsidR="004B6F26" w:rsidRDefault="00734BEF" w:rsidP="004E5457">
      <w:pPr>
        <w:spacing w:line="360" w:lineRule="auto"/>
        <w:ind w:left="720"/>
        <w:rPr>
          <w:rFonts w:ascii="Georgia" w:hAnsi="Georgia"/>
        </w:rPr>
      </w:pPr>
      <w:r>
        <w:rPr>
          <w:rFonts w:ascii="Georgia" w:hAnsi="Georgia"/>
        </w:rPr>
        <w:t xml:space="preserve">Turning reflectively from the only themes given straightforwardly (which may become importantly shifted) to the activity </w:t>
      </w:r>
      <w:r w:rsidR="00196C42">
        <w:rPr>
          <w:rFonts w:ascii="Georgia" w:hAnsi="Georgia"/>
        </w:rPr>
        <w:t>of constituting them with its aiming and fulfilment – the activity that is hidden (or, as we may also say, ‘anonymous’) through</w:t>
      </w:r>
      <w:r w:rsidR="001E5DD4">
        <w:rPr>
          <w:rFonts w:ascii="Georgia" w:hAnsi="Georgia"/>
        </w:rPr>
        <w:t xml:space="preserve">out the naïve doing and only now becomes a theme in its own right – we examine that activity after the fact. That is to say </w:t>
      </w:r>
      <w:r w:rsidR="001E5DD4" w:rsidRPr="00866115">
        <w:rPr>
          <w:rFonts w:ascii="Georgia" w:hAnsi="Georgia"/>
          <w:i/>
          <w:iCs/>
        </w:rPr>
        <w:t>we examine the evidence</w:t>
      </w:r>
      <w:r w:rsidR="001E5DD4">
        <w:rPr>
          <w:rFonts w:ascii="Georgia" w:hAnsi="Georgia"/>
        </w:rPr>
        <w:t xml:space="preserve"> awakened by our reflection, </w:t>
      </w:r>
      <w:r w:rsidR="001E5DD4" w:rsidRPr="00866115">
        <w:rPr>
          <w:rFonts w:ascii="Georgia" w:hAnsi="Georgia"/>
          <w:i/>
          <w:iCs/>
        </w:rPr>
        <w:t xml:space="preserve">we ask </w:t>
      </w:r>
      <w:r w:rsidR="00E61A0A" w:rsidRPr="00866115">
        <w:rPr>
          <w:rFonts w:ascii="Georgia" w:hAnsi="Georgia"/>
          <w:i/>
          <w:iCs/>
        </w:rPr>
        <w:t>it what it was aiming at and what it acquired</w:t>
      </w:r>
      <w:r w:rsidR="00E61A0A">
        <w:rPr>
          <w:rFonts w:ascii="Georgia" w:hAnsi="Georgia"/>
        </w:rPr>
        <w:t>; and, in the evidence belonging to a higher level, we identify and fix, or we trace, the possible variations owing to vacillations of theme that had previously gone unnoticed, and distinguish the corresponding aimings and actualizations, - in other words, the shifting p</w:t>
      </w:r>
      <w:r w:rsidR="00E15B7E">
        <w:rPr>
          <w:rFonts w:ascii="Georgia" w:hAnsi="Georgia"/>
        </w:rPr>
        <w:t>r</w:t>
      </w:r>
      <w:r w:rsidR="00E61A0A">
        <w:rPr>
          <w:rFonts w:ascii="Georgia" w:hAnsi="Georgia"/>
        </w:rPr>
        <w:t>ocess</w:t>
      </w:r>
      <w:r w:rsidR="004E5457">
        <w:rPr>
          <w:rFonts w:ascii="Georgia" w:hAnsi="Georgia"/>
        </w:rPr>
        <w:t xml:space="preserve">es of forming concepts that pertain to logic. (1969, 177) </w:t>
      </w:r>
    </w:p>
    <w:p w14:paraId="77282BDB" w14:textId="77777777" w:rsidR="00516E1E" w:rsidRDefault="00D7671F" w:rsidP="00795024">
      <w:pPr>
        <w:spacing w:line="360" w:lineRule="auto"/>
        <w:rPr>
          <w:rFonts w:ascii="Georgia" w:hAnsi="Georgia"/>
        </w:rPr>
      </w:pPr>
      <w:r>
        <w:rPr>
          <w:rFonts w:ascii="Georgia" w:hAnsi="Georgia"/>
        </w:rPr>
        <w:t>Transcendental reflection</w:t>
      </w:r>
      <w:r w:rsidR="00866115">
        <w:rPr>
          <w:rFonts w:ascii="Georgia" w:hAnsi="Georgia"/>
        </w:rPr>
        <w:t xml:space="preserve"> </w:t>
      </w:r>
      <w:r w:rsidR="00F74C60">
        <w:rPr>
          <w:rFonts w:ascii="Georgia" w:hAnsi="Georgia"/>
        </w:rPr>
        <w:t>completes Husserl’s functional analysis of exact sciences (</w:t>
      </w:r>
      <w:r w:rsidR="009F1965">
        <w:rPr>
          <w:rFonts w:ascii="Georgia" w:hAnsi="Georgia"/>
        </w:rPr>
        <w:t xml:space="preserve">i.e., the historical analysis </w:t>
      </w:r>
      <w:r w:rsidR="00F74C60">
        <w:rPr>
          <w:rFonts w:ascii="Georgia" w:hAnsi="Georgia"/>
        </w:rPr>
        <w:t xml:space="preserve">in terms </w:t>
      </w:r>
      <w:r w:rsidR="00C13B93">
        <w:rPr>
          <w:rFonts w:ascii="Georgia" w:hAnsi="Georgia"/>
        </w:rPr>
        <w:t xml:space="preserve">of </w:t>
      </w:r>
      <w:r w:rsidR="00F74C60">
        <w:rPr>
          <w:rFonts w:ascii="Georgia" w:hAnsi="Georgia"/>
        </w:rPr>
        <w:t xml:space="preserve">the sought for goals) and </w:t>
      </w:r>
      <w:r w:rsidR="00FE153E">
        <w:rPr>
          <w:rFonts w:ascii="Georgia" w:hAnsi="Georgia"/>
        </w:rPr>
        <w:t>evaluates whether the activity in question was able to reach its goals</w:t>
      </w:r>
      <w:r w:rsidR="008102E9">
        <w:rPr>
          <w:rFonts w:ascii="Georgia" w:hAnsi="Georgia"/>
        </w:rPr>
        <w:t xml:space="preserve">. It makes </w:t>
      </w:r>
      <w:r w:rsidR="008102E9" w:rsidRPr="00B765D6">
        <w:rPr>
          <w:rFonts w:ascii="Georgia" w:hAnsi="Georgia"/>
          <w:i/>
          <w:iCs/>
        </w:rPr>
        <w:t>Besinnung</w:t>
      </w:r>
      <w:r w:rsidR="008102E9">
        <w:rPr>
          <w:rFonts w:ascii="Georgia" w:hAnsi="Georgia"/>
        </w:rPr>
        <w:t xml:space="preserve"> of logicians</w:t>
      </w:r>
      <w:r w:rsidR="0036156E">
        <w:rPr>
          <w:rFonts w:ascii="Georgia" w:hAnsi="Georgia"/>
        </w:rPr>
        <w:t>’</w:t>
      </w:r>
      <w:r w:rsidR="008102E9">
        <w:rPr>
          <w:rFonts w:ascii="Georgia" w:hAnsi="Georgia"/>
        </w:rPr>
        <w:t xml:space="preserve"> activities radical by </w:t>
      </w:r>
      <w:r w:rsidR="00304141">
        <w:rPr>
          <w:rFonts w:ascii="Georgia" w:hAnsi="Georgia"/>
        </w:rPr>
        <w:t>uncovering the evidences and the confu</w:t>
      </w:r>
      <w:r w:rsidR="00E15B7E">
        <w:rPr>
          <w:rFonts w:ascii="Georgia" w:hAnsi="Georgia"/>
        </w:rPr>
        <w:t xml:space="preserve">sions, </w:t>
      </w:r>
      <w:r w:rsidR="00B765D6">
        <w:rPr>
          <w:rFonts w:ascii="Georgia" w:hAnsi="Georgia"/>
        </w:rPr>
        <w:t xml:space="preserve">possible </w:t>
      </w:r>
      <w:r w:rsidR="00E15B7E">
        <w:rPr>
          <w:rFonts w:ascii="Georgia" w:hAnsi="Georgia"/>
        </w:rPr>
        <w:t xml:space="preserve">shifts </w:t>
      </w:r>
      <w:r w:rsidR="00B765D6">
        <w:rPr>
          <w:rFonts w:ascii="Georgia" w:hAnsi="Georgia"/>
        </w:rPr>
        <w:t xml:space="preserve">and emptyings </w:t>
      </w:r>
      <w:r w:rsidR="00E15B7E">
        <w:rPr>
          <w:rFonts w:ascii="Georgia" w:hAnsi="Georgia"/>
        </w:rPr>
        <w:t xml:space="preserve">of </w:t>
      </w:r>
      <w:r w:rsidR="00B765D6">
        <w:rPr>
          <w:rFonts w:ascii="Georgia" w:hAnsi="Georgia"/>
        </w:rPr>
        <w:t>meaning.</w:t>
      </w:r>
      <w:r w:rsidR="00B32B83">
        <w:rPr>
          <w:rFonts w:ascii="Georgia" w:hAnsi="Georgia"/>
        </w:rPr>
        <w:t xml:space="preserve"> These shiftings are a matter of internal shiftings of intentionality</w:t>
      </w:r>
      <w:r w:rsidR="00514F2A">
        <w:rPr>
          <w:rFonts w:ascii="Georgia" w:hAnsi="Georgia"/>
        </w:rPr>
        <w:t xml:space="preserve"> (such as</w:t>
      </w:r>
      <w:r w:rsidR="000D6B12">
        <w:rPr>
          <w:rFonts w:ascii="Georgia" w:hAnsi="Georgia"/>
        </w:rPr>
        <w:t>, say,</w:t>
      </w:r>
      <w:r w:rsidR="00514F2A">
        <w:rPr>
          <w:rFonts w:ascii="Georgia" w:hAnsi="Georgia"/>
        </w:rPr>
        <w:t xml:space="preserve"> </w:t>
      </w:r>
      <w:r w:rsidR="00EF45CF">
        <w:rPr>
          <w:rFonts w:ascii="Georgia" w:hAnsi="Georgia"/>
        </w:rPr>
        <w:t>the way</w:t>
      </w:r>
      <w:r w:rsidR="00234D28">
        <w:rPr>
          <w:rFonts w:ascii="Georgia" w:hAnsi="Georgia"/>
        </w:rPr>
        <w:t xml:space="preserve"> Göttingen mathematicians</w:t>
      </w:r>
      <w:r w:rsidR="00EF45CF">
        <w:rPr>
          <w:rFonts w:ascii="Georgia" w:hAnsi="Georgia"/>
        </w:rPr>
        <w:t xml:space="preserve"> seemed to confuse </w:t>
      </w:r>
      <w:r w:rsidR="008C73B7">
        <w:rPr>
          <w:rFonts w:ascii="Georgia" w:hAnsi="Georgia"/>
        </w:rPr>
        <w:t>mathematics and applied mathematics</w:t>
      </w:r>
      <w:r w:rsidR="000D6B12">
        <w:rPr>
          <w:rFonts w:ascii="Georgia" w:hAnsi="Georgia"/>
        </w:rPr>
        <w:t>)</w:t>
      </w:r>
      <w:r w:rsidR="00337B24">
        <w:rPr>
          <w:rFonts w:ascii="Georgia" w:hAnsi="Georgia"/>
        </w:rPr>
        <w:t xml:space="preserve">, and they lead to verbal equivocations (1969, 177). </w:t>
      </w:r>
      <w:r w:rsidR="00C35938">
        <w:rPr>
          <w:rFonts w:ascii="Georgia" w:hAnsi="Georgia"/>
        </w:rPr>
        <w:t>The logicians</w:t>
      </w:r>
      <w:r w:rsidR="00C02ACB">
        <w:rPr>
          <w:rFonts w:ascii="Georgia" w:hAnsi="Georgia"/>
        </w:rPr>
        <w:t>’</w:t>
      </w:r>
      <w:r w:rsidR="008647CB">
        <w:rPr>
          <w:rFonts w:ascii="Georgia" w:hAnsi="Georgia"/>
        </w:rPr>
        <w:t xml:space="preserve"> in</w:t>
      </w:r>
      <w:r w:rsidR="00537E90">
        <w:rPr>
          <w:rFonts w:ascii="Georgia" w:hAnsi="Georgia"/>
        </w:rPr>
        <w:t>competence</w:t>
      </w:r>
      <w:r w:rsidR="008647CB">
        <w:rPr>
          <w:rFonts w:ascii="Georgia" w:hAnsi="Georgia"/>
        </w:rPr>
        <w:t xml:space="preserve"> to </w:t>
      </w:r>
      <w:r w:rsidR="007835B5">
        <w:rPr>
          <w:rFonts w:ascii="Georgia" w:hAnsi="Georgia"/>
        </w:rPr>
        <w:t>distinguish between the three different evidences</w:t>
      </w:r>
      <w:r w:rsidR="00AC2F06">
        <w:rPr>
          <w:rFonts w:ascii="Georgia" w:hAnsi="Georgia"/>
        </w:rPr>
        <w:t xml:space="preserve"> </w:t>
      </w:r>
      <w:r w:rsidR="00537E90">
        <w:rPr>
          <w:rFonts w:ascii="Georgia" w:hAnsi="Georgia"/>
        </w:rPr>
        <w:t xml:space="preserve">guiding logic is </w:t>
      </w:r>
      <w:r w:rsidR="00D345CE">
        <w:rPr>
          <w:rFonts w:ascii="Georgia" w:hAnsi="Georgia"/>
        </w:rPr>
        <w:t>a case in point</w:t>
      </w:r>
      <w:r w:rsidR="006841D9">
        <w:rPr>
          <w:rFonts w:ascii="Georgia" w:hAnsi="Georgia"/>
        </w:rPr>
        <w:t xml:space="preserve"> (1969, 178)</w:t>
      </w:r>
      <w:r w:rsidR="00D345CE">
        <w:rPr>
          <w:rFonts w:ascii="Georgia" w:hAnsi="Georgia"/>
        </w:rPr>
        <w:t xml:space="preserve">. </w:t>
      </w:r>
    </w:p>
    <w:p w14:paraId="7BD5B6CD" w14:textId="1F8E70AC" w:rsidR="001B1834" w:rsidRDefault="00E139B6" w:rsidP="00795024">
      <w:pPr>
        <w:spacing w:line="360" w:lineRule="auto"/>
        <w:rPr>
          <w:rFonts w:ascii="Georgia" w:hAnsi="Georgia"/>
        </w:rPr>
      </w:pPr>
      <w:r>
        <w:rPr>
          <w:rFonts w:ascii="Georgia" w:hAnsi="Georgia"/>
        </w:rPr>
        <w:lastRenderedPageBreak/>
        <w:t xml:space="preserve">The </w:t>
      </w:r>
      <w:r w:rsidR="00C47D78">
        <w:rPr>
          <w:rFonts w:ascii="Georgia" w:hAnsi="Georgia"/>
        </w:rPr>
        <w:t xml:space="preserve">purpose of transcendental logic </w:t>
      </w:r>
      <w:r w:rsidR="001101FA">
        <w:rPr>
          <w:rFonts w:ascii="Georgia" w:hAnsi="Georgia"/>
        </w:rPr>
        <w:t>is to be critical and suggest revision</w:t>
      </w:r>
      <w:r w:rsidR="00AB0863">
        <w:rPr>
          <w:rFonts w:ascii="Georgia" w:hAnsi="Georgia"/>
        </w:rPr>
        <w:t>s</w:t>
      </w:r>
      <w:r w:rsidR="001101FA">
        <w:rPr>
          <w:rFonts w:ascii="Georgia" w:hAnsi="Georgia"/>
        </w:rPr>
        <w:t xml:space="preserve">: </w:t>
      </w:r>
      <w:r w:rsidR="003A4602">
        <w:rPr>
          <w:rFonts w:ascii="Georgia" w:hAnsi="Georgia"/>
        </w:rPr>
        <w:t>“</w:t>
      </w:r>
      <w:r w:rsidR="00833C5E" w:rsidRPr="00833C5E">
        <w:rPr>
          <w:rFonts w:ascii="Georgia" w:hAnsi="Georgia"/>
        </w:rPr>
        <w:t>evidence of every sort - should be reflectively considered, reshaped, analyzed, purified, and improved; and that afterwards it can be, and ought to be, taken as an exemplary pattern, a norm</w:t>
      </w:r>
      <w:r w:rsidR="006B1CEF">
        <w:rPr>
          <w:rFonts w:ascii="Georgia" w:hAnsi="Georgia"/>
        </w:rPr>
        <w:t>” (1969, 176)</w:t>
      </w:r>
      <w:r w:rsidR="002A1080">
        <w:rPr>
          <w:rFonts w:ascii="Georgia" w:hAnsi="Georgia"/>
        </w:rPr>
        <w:t xml:space="preserve">. </w:t>
      </w:r>
      <w:r w:rsidR="00BD2471">
        <w:rPr>
          <w:rFonts w:ascii="Georgia" w:hAnsi="Georgia"/>
        </w:rPr>
        <w:t xml:space="preserve">It thus helps </w:t>
      </w:r>
      <w:r w:rsidR="002273A8">
        <w:rPr>
          <w:rFonts w:ascii="Georgia" w:hAnsi="Georgia"/>
        </w:rPr>
        <w:t xml:space="preserve">Husserl </w:t>
      </w:r>
      <w:r w:rsidR="00A97972">
        <w:rPr>
          <w:rFonts w:ascii="Georgia" w:hAnsi="Georgia"/>
        </w:rPr>
        <w:t>t</w:t>
      </w:r>
      <w:r w:rsidR="00BD2471">
        <w:rPr>
          <w:rFonts w:ascii="Georgia" w:hAnsi="Georgia"/>
        </w:rPr>
        <w:t>o</w:t>
      </w:r>
      <w:r w:rsidR="00A97972">
        <w:rPr>
          <w:rFonts w:ascii="Georgia" w:hAnsi="Georgia"/>
        </w:rPr>
        <w:t xml:space="preserve"> engage</w:t>
      </w:r>
      <w:r w:rsidR="00041DB8">
        <w:rPr>
          <w:rFonts w:ascii="Georgia" w:hAnsi="Georgia"/>
        </w:rPr>
        <w:t xml:space="preserve"> in</w:t>
      </w:r>
      <w:r w:rsidR="00D30ECB">
        <w:rPr>
          <w:rFonts w:ascii="Georgia" w:hAnsi="Georgia"/>
        </w:rPr>
        <w:t>,</w:t>
      </w:r>
      <w:r w:rsidR="00A97972">
        <w:rPr>
          <w:rFonts w:ascii="Georgia" w:hAnsi="Georgia"/>
        </w:rPr>
        <w:t xml:space="preserve"> in co</w:t>
      </w:r>
      <w:r w:rsidR="002D3F84">
        <w:rPr>
          <w:rFonts w:ascii="Georgia" w:hAnsi="Georgia"/>
        </w:rPr>
        <w:t xml:space="preserve">ntemporary terms, </w:t>
      </w:r>
      <w:r w:rsidR="002273A8">
        <w:rPr>
          <w:rFonts w:ascii="Georgia" w:hAnsi="Georgia"/>
        </w:rPr>
        <w:t>conceptual engineer</w:t>
      </w:r>
      <w:r w:rsidR="00D30ECB">
        <w:rPr>
          <w:rFonts w:ascii="Georgia" w:hAnsi="Georgia"/>
        </w:rPr>
        <w:t>ing</w:t>
      </w:r>
      <w:r w:rsidR="002273A8">
        <w:rPr>
          <w:rFonts w:ascii="Georgia" w:hAnsi="Georgia"/>
        </w:rPr>
        <w:t xml:space="preserve">. </w:t>
      </w:r>
      <w:r w:rsidR="00EE02C1">
        <w:rPr>
          <w:rFonts w:ascii="Georgia" w:hAnsi="Georgia"/>
        </w:rPr>
        <w:t xml:space="preserve">Without such clarification and criticism, Husserl writes, sciences are not genuine sciences. </w:t>
      </w:r>
      <w:r w:rsidR="001B1834">
        <w:rPr>
          <w:rFonts w:ascii="Georgia" w:hAnsi="Georgia"/>
        </w:rPr>
        <w:t xml:space="preserve">Transcendental logic is </w:t>
      </w:r>
      <w:r w:rsidR="00616934">
        <w:rPr>
          <w:rFonts w:ascii="Georgia" w:hAnsi="Georgia"/>
        </w:rPr>
        <w:t xml:space="preserve">thus </w:t>
      </w:r>
      <w:r w:rsidR="001B1834">
        <w:rPr>
          <w:rFonts w:ascii="Georgia" w:hAnsi="Georgia"/>
        </w:rPr>
        <w:t xml:space="preserve">examination of the presuppositions and the evidences of the formal logic for the purposes of criticism. Uncovering these takes </w:t>
      </w:r>
      <w:r w:rsidR="009E4970">
        <w:rPr>
          <w:rFonts w:ascii="Georgia" w:hAnsi="Georgia"/>
        </w:rPr>
        <w:t>Husserl</w:t>
      </w:r>
      <w:r w:rsidR="001B1834">
        <w:rPr>
          <w:rFonts w:ascii="Georgia" w:hAnsi="Georgia"/>
        </w:rPr>
        <w:t xml:space="preserve"> gradually, in Chapter 7, back to full-fledged transcendental phenomenology and to such issues such as intersubjectivity.  </w:t>
      </w:r>
    </w:p>
    <w:p w14:paraId="2CDD7030" w14:textId="3833FA56" w:rsidR="00A75D7D" w:rsidRDefault="004C6DFD" w:rsidP="00795024">
      <w:pPr>
        <w:spacing w:line="360" w:lineRule="auto"/>
        <w:rPr>
          <w:rFonts w:ascii="Georgia" w:hAnsi="Georgia"/>
        </w:rPr>
      </w:pPr>
      <w:r>
        <w:rPr>
          <w:rFonts w:ascii="Georgia" w:hAnsi="Georgia"/>
        </w:rPr>
        <w:t>T</w:t>
      </w:r>
      <w:r w:rsidR="00B05699">
        <w:rPr>
          <w:rFonts w:ascii="Georgia" w:hAnsi="Georgia"/>
        </w:rPr>
        <w:t xml:space="preserve">he criticism </w:t>
      </w:r>
      <w:r w:rsidR="006167C5">
        <w:rPr>
          <w:rFonts w:ascii="Georgia" w:hAnsi="Georgia"/>
        </w:rPr>
        <w:t xml:space="preserve">of logic </w:t>
      </w:r>
      <w:r w:rsidR="00AA30FD">
        <w:rPr>
          <w:rFonts w:ascii="Georgia" w:hAnsi="Georgia"/>
        </w:rPr>
        <w:t xml:space="preserve">makes us </w:t>
      </w:r>
      <w:r w:rsidR="00B827F5">
        <w:rPr>
          <w:rFonts w:ascii="Georgia" w:hAnsi="Georgia"/>
        </w:rPr>
        <w:t>conscious of a number of idealizing presuppositions at wo</w:t>
      </w:r>
      <w:r w:rsidR="00E871B6">
        <w:rPr>
          <w:rFonts w:ascii="Georgia" w:hAnsi="Georgia"/>
        </w:rPr>
        <w:t xml:space="preserve">rk in logic. </w:t>
      </w:r>
      <w:r w:rsidR="00E77E99">
        <w:rPr>
          <w:rFonts w:ascii="Georgia" w:hAnsi="Georgia"/>
        </w:rPr>
        <w:t xml:space="preserve">The first one </w:t>
      </w:r>
      <w:r w:rsidR="00FA50DF">
        <w:rPr>
          <w:rFonts w:ascii="Georgia" w:hAnsi="Georgia"/>
        </w:rPr>
        <w:t xml:space="preserve">that </w:t>
      </w:r>
      <w:r w:rsidR="004A11CC">
        <w:rPr>
          <w:rFonts w:ascii="Georgia" w:hAnsi="Georgia"/>
        </w:rPr>
        <w:t>Husserl</w:t>
      </w:r>
      <w:r w:rsidR="00FA50DF">
        <w:rPr>
          <w:rFonts w:ascii="Georgia" w:hAnsi="Georgia"/>
        </w:rPr>
        <w:t xml:space="preserve"> </w:t>
      </w:r>
      <w:r w:rsidR="00CB486E">
        <w:rPr>
          <w:rFonts w:ascii="Georgia" w:hAnsi="Georgia"/>
        </w:rPr>
        <w:t xml:space="preserve">points out </w:t>
      </w:r>
      <w:r w:rsidR="00FA50DF">
        <w:rPr>
          <w:rFonts w:ascii="Georgia" w:hAnsi="Georgia"/>
        </w:rPr>
        <w:t>is the presupposition of the ideal identity of the judgments of logic</w:t>
      </w:r>
      <w:r w:rsidR="004A11CC">
        <w:rPr>
          <w:rFonts w:ascii="Georgia" w:hAnsi="Georgia"/>
        </w:rPr>
        <w:t xml:space="preserve"> – the same judgment can be </w:t>
      </w:r>
      <w:r w:rsidR="009D4FD6">
        <w:rPr>
          <w:rFonts w:ascii="Georgia" w:hAnsi="Georgia"/>
        </w:rPr>
        <w:t xml:space="preserve">made </w:t>
      </w:r>
      <w:r w:rsidR="000349B7">
        <w:rPr>
          <w:rFonts w:ascii="Georgia" w:hAnsi="Georgia"/>
        </w:rPr>
        <w:t>time and again. This presupposes an</w:t>
      </w:r>
      <w:r w:rsidR="00AB6DDE">
        <w:rPr>
          <w:rFonts w:ascii="Georgia" w:hAnsi="Georgia"/>
        </w:rPr>
        <w:t xml:space="preserve"> </w:t>
      </w:r>
      <w:r w:rsidR="000349B7">
        <w:rPr>
          <w:rFonts w:ascii="Georgia" w:hAnsi="Georgia"/>
        </w:rPr>
        <w:t>identity</w:t>
      </w:r>
      <w:r w:rsidR="005A7B29">
        <w:rPr>
          <w:rFonts w:ascii="Georgia" w:hAnsi="Georgia"/>
        </w:rPr>
        <w:t xml:space="preserve"> that </w:t>
      </w:r>
      <w:r w:rsidR="001A632F">
        <w:rPr>
          <w:rFonts w:ascii="Georgia" w:hAnsi="Georgia"/>
        </w:rPr>
        <w:t xml:space="preserve">endures </w:t>
      </w:r>
      <w:r w:rsidR="00544578">
        <w:rPr>
          <w:rFonts w:ascii="Georgia" w:hAnsi="Georgia"/>
        </w:rPr>
        <w:t xml:space="preserve">from the time </w:t>
      </w:r>
      <w:r w:rsidR="00AB6DDE">
        <w:rPr>
          <w:rFonts w:ascii="Georgia" w:hAnsi="Georgia"/>
        </w:rPr>
        <w:t>of its first constitution</w:t>
      </w:r>
      <w:r w:rsidR="00B10DAE">
        <w:rPr>
          <w:rFonts w:ascii="Georgia" w:hAnsi="Georgia"/>
        </w:rPr>
        <w:t>.</w:t>
      </w:r>
      <w:r w:rsidR="00AB6DDE">
        <w:rPr>
          <w:rFonts w:ascii="Georgia" w:hAnsi="Georgia"/>
        </w:rPr>
        <w:t xml:space="preserve"> </w:t>
      </w:r>
      <w:r w:rsidR="0009569D">
        <w:rPr>
          <w:rFonts w:ascii="Georgia" w:hAnsi="Georgia"/>
        </w:rPr>
        <w:t>Such abiding formations can be reactivated and identified again and again</w:t>
      </w:r>
      <w:r w:rsidR="0065515B">
        <w:rPr>
          <w:rFonts w:ascii="Georgia" w:hAnsi="Georgia"/>
        </w:rPr>
        <w:t xml:space="preserve"> (1969, 185)</w:t>
      </w:r>
      <w:r w:rsidR="00081453">
        <w:rPr>
          <w:rFonts w:ascii="Georgia" w:hAnsi="Georgia"/>
        </w:rPr>
        <w:t>. Thus</w:t>
      </w:r>
      <w:r w:rsidR="00C83E7E">
        <w:rPr>
          <w:rFonts w:ascii="Georgia" w:hAnsi="Georgia"/>
        </w:rPr>
        <w:t>,</w:t>
      </w:r>
      <w:r w:rsidR="00081453">
        <w:rPr>
          <w:rFonts w:ascii="Georgia" w:hAnsi="Georgia"/>
        </w:rPr>
        <w:t xml:space="preserve"> for example</w:t>
      </w:r>
      <w:r w:rsidR="00C83E7E">
        <w:rPr>
          <w:rFonts w:ascii="Georgia" w:hAnsi="Georgia"/>
        </w:rPr>
        <w:t>,</w:t>
      </w:r>
      <w:r w:rsidR="00081453">
        <w:rPr>
          <w:rFonts w:ascii="Georgia" w:hAnsi="Georgia"/>
        </w:rPr>
        <w:t xml:space="preserve"> </w:t>
      </w:r>
      <w:r w:rsidR="00B17594">
        <w:rPr>
          <w:rFonts w:ascii="Georgia" w:hAnsi="Georgia"/>
        </w:rPr>
        <w:t>the judgment made in the earl</w:t>
      </w:r>
      <w:r w:rsidR="006D0BBD">
        <w:rPr>
          <w:rFonts w:ascii="Georgia" w:hAnsi="Georgia"/>
        </w:rPr>
        <w:t>ier</w:t>
      </w:r>
      <w:r w:rsidR="00B17594">
        <w:rPr>
          <w:rFonts w:ascii="Georgia" w:hAnsi="Georgia"/>
        </w:rPr>
        <w:t xml:space="preserve"> course of a proof </w:t>
      </w:r>
      <w:r w:rsidR="00C70037">
        <w:rPr>
          <w:rFonts w:ascii="Georgia" w:hAnsi="Georgia"/>
        </w:rPr>
        <w:t>is</w:t>
      </w:r>
      <w:r w:rsidR="00C76FDA">
        <w:rPr>
          <w:rFonts w:ascii="Georgia" w:hAnsi="Georgia"/>
        </w:rPr>
        <w:t xml:space="preserve"> expected to be</w:t>
      </w:r>
      <w:r w:rsidR="00C70037">
        <w:rPr>
          <w:rFonts w:ascii="Georgia" w:hAnsi="Georgia"/>
        </w:rPr>
        <w:t xml:space="preserve"> the same </w:t>
      </w:r>
      <w:r w:rsidR="006D0BBD">
        <w:rPr>
          <w:rFonts w:ascii="Georgia" w:hAnsi="Georgia"/>
        </w:rPr>
        <w:t xml:space="preserve">later on in the same proof (1969, 186). </w:t>
      </w:r>
      <w:r w:rsidR="00824D11">
        <w:rPr>
          <w:rFonts w:ascii="Georgia" w:hAnsi="Georgia"/>
        </w:rPr>
        <w:t>Obviously there can be shif</w:t>
      </w:r>
      <w:r w:rsidR="00473C85">
        <w:rPr>
          <w:rFonts w:ascii="Georgia" w:hAnsi="Georgia"/>
        </w:rPr>
        <w:t>tings and confoundings of</w:t>
      </w:r>
      <w:r w:rsidR="00906DB4">
        <w:rPr>
          <w:rFonts w:ascii="Georgia" w:hAnsi="Georgia"/>
        </w:rPr>
        <w:t xml:space="preserve"> </w:t>
      </w:r>
      <w:r w:rsidR="00473C85">
        <w:rPr>
          <w:rFonts w:ascii="Georgia" w:hAnsi="Georgia"/>
        </w:rPr>
        <w:t>meaning</w:t>
      </w:r>
      <w:r w:rsidR="006F6F1C">
        <w:rPr>
          <w:rFonts w:ascii="Georgia" w:hAnsi="Georgia"/>
        </w:rPr>
        <w:t xml:space="preserve"> in recalling the judgments</w:t>
      </w:r>
      <w:r w:rsidR="004B3921">
        <w:rPr>
          <w:rFonts w:ascii="Georgia" w:hAnsi="Georgia"/>
        </w:rPr>
        <w:t xml:space="preserve">, which </w:t>
      </w:r>
      <w:r w:rsidR="00A42B0A">
        <w:rPr>
          <w:rFonts w:ascii="Georgia" w:hAnsi="Georgia"/>
        </w:rPr>
        <w:t xml:space="preserve">is a possibility that is </w:t>
      </w:r>
      <w:r w:rsidR="004B3921">
        <w:rPr>
          <w:rFonts w:ascii="Georgia" w:hAnsi="Georgia"/>
        </w:rPr>
        <w:t xml:space="preserve">not traditionally </w:t>
      </w:r>
      <w:r w:rsidR="00D8331E">
        <w:rPr>
          <w:rFonts w:ascii="Georgia" w:hAnsi="Georgia"/>
        </w:rPr>
        <w:t xml:space="preserve">recognized (1969, 186). </w:t>
      </w:r>
      <w:r w:rsidR="004C23DC">
        <w:rPr>
          <w:rFonts w:ascii="Georgia" w:hAnsi="Georgia"/>
        </w:rPr>
        <w:t>Indeed</w:t>
      </w:r>
      <w:r w:rsidR="00666004">
        <w:rPr>
          <w:rFonts w:ascii="Georgia" w:hAnsi="Georgia"/>
        </w:rPr>
        <w:t xml:space="preserve">, the constitution of </w:t>
      </w:r>
      <w:r w:rsidR="00C31970">
        <w:rPr>
          <w:rFonts w:ascii="Georgia" w:hAnsi="Georgia"/>
        </w:rPr>
        <w:t>objective identity is ultimately a normative ideal</w:t>
      </w:r>
      <w:r w:rsidR="00BB3E6B">
        <w:rPr>
          <w:rFonts w:ascii="Georgia" w:hAnsi="Georgia"/>
        </w:rPr>
        <w:t xml:space="preserve"> </w:t>
      </w:r>
      <w:r w:rsidR="00361E25">
        <w:rPr>
          <w:rFonts w:ascii="Georgia" w:hAnsi="Georgia"/>
        </w:rPr>
        <w:t>provided by logic</w:t>
      </w:r>
      <w:r w:rsidR="005E6F80">
        <w:rPr>
          <w:rFonts w:ascii="Georgia" w:hAnsi="Georgia"/>
        </w:rPr>
        <w:t xml:space="preserve"> (1969, 188). </w:t>
      </w:r>
    </w:p>
    <w:p w14:paraId="555757D4" w14:textId="26B91F35" w:rsidR="008E2232" w:rsidRDefault="00A75D7D" w:rsidP="00795024">
      <w:pPr>
        <w:spacing w:line="360" w:lineRule="auto"/>
        <w:rPr>
          <w:rFonts w:ascii="Georgia" w:hAnsi="Georgia"/>
        </w:rPr>
      </w:pPr>
      <w:r>
        <w:rPr>
          <w:rFonts w:ascii="Georgia" w:hAnsi="Georgia"/>
        </w:rPr>
        <w:t xml:space="preserve">Another interesting presupposition </w:t>
      </w:r>
      <w:r w:rsidR="00E1339B">
        <w:rPr>
          <w:rFonts w:ascii="Georgia" w:hAnsi="Georgia"/>
        </w:rPr>
        <w:t>is the fundamental form “and so forth”</w:t>
      </w:r>
      <w:r w:rsidR="00573D66">
        <w:rPr>
          <w:rFonts w:ascii="Georgia" w:hAnsi="Georgia"/>
        </w:rPr>
        <w:t>, “the form of reiterational ‘infinity’”</w:t>
      </w:r>
      <w:r w:rsidR="00670FE3">
        <w:rPr>
          <w:rFonts w:ascii="Georgia" w:hAnsi="Georgia"/>
        </w:rPr>
        <w:t>. According to Husserl, “</w:t>
      </w:r>
      <w:r w:rsidR="003C10DE">
        <w:rPr>
          <w:rFonts w:ascii="Georgia" w:hAnsi="Georgia"/>
        </w:rPr>
        <w:t xml:space="preserve">[t]his is </w:t>
      </w:r>
      <w:r w:rsidR="005E1E55">
        <w:rPr>
          <w:rFonts w:ascii="Georgia" w:hAnsi="Georgia"/>
        </w:rPr>
        <w:t xml:space="preserve">plainly an idealization, since de fact no one can always again” (1969, 188). </w:t>
      </w:r>
      <w:r w:rsidR="00AB104F">
        <w:rPr>
          <w:rFonts w:ascii="Georgia" w:hAnsi="Georgia"/>
        </w:rPr>
        <w:t>Yet, it is assumed</w:t>
      </w:r>
      <w:r w:rsidR="00FF0EDD">
        <w:rPr>
          <w:rFonts w:ascii="Georgia" w:hAnsi="Georgia"/>
        </w:rPr>
        <w:t>,</w:t>
      </w:r>
      <w:r w:rsidR="00AB104F">
        <w:rPr>
          <w:rFonts w:ascii="Georgia" w:hAnsi="Georgia"/>
        </w:rPr>
        <w:t xml:space="preserve"> </w:t>
      </w:r>
      <w:r w:rsidR="00F127D3">
        <w:rPr>
          <w:rFonts w:ascii="Georgia" w:hAnsi="Georgia"/>
        </w:rPr>
        <w:t>for example</w:t>
      </w:r>
      <w:r w:rsidR="00FF0EDD">
        <w:rPr>
          <w:rFonts w:ascii="Georgia" w:hAnsi="Georgia"/>
        </w:rPr>
        <w:t>,</w:t>
      </w:r>
      <w:r w:rsidR="00F127D3">
        <w:rPr>
          <w:rFonts w:ascii="Georgia" w:hAnsi="Georgia"/>
        </w:rPr>
        <w:t xml:space="preserve"> </w:t>
      </w:r>
      <w:r w:rsidR="000C68DE">
        <w:rPr>
          <w:rFonts w:ascii="Georgia" w:hAnsi="Georgia"/>
        </w:rPr>
        <w:t xml:space="preserve">that one can always add </w:t>
      </w:r>
      <w:r w:rsidR="006F6430">
        <w:rPr>
          <w:rFonts w:ascii="Georgia" w:hAnsi="Georgia"/>
        </w:rPr>
        <w:t>one</w:t>
      </w:r>
      <w:r w:rsidR="001D13B2">
        <w:rPr>
          <w:rFonts w:ascii="Georgia" w:hAnsi="Georgia"/>
        </w:rPr>
        <w:t xml:space="preserve"> to an existing number</w:t>
      </w:r>
      <w:r w:rsidR="00143E70">
        <w:rPr>
          <w:rFonts w:ascii="Georgia" w:hAnsi="Georgia"/>
        </w:rPr>
        <w:t xml:space="preserve"> and thus form an infinite</w:t>
      </w:r>
      <w:r w:rsidR="00B267FA">
        <w:rPr>
          <w:rFonts w:ascii="Georgia" w:hAnsi="Georgia"/>
        </w:rPr>
        <w:t xml:space="preserve"> series of cardinal numbers. </w:t>
      </w:r>
      <w:r w:rsidR="003B299B">
        <w:rPr>
          <w:rFonts w:ascii="Georgia" w:hAnsi="Georgia"/>
        </w:rPr>
        <w:t>The way in whi</w:t>
      </w:r>
      <w:r w:rsidR="00E1554F">
        <w:rPr>
          <w:rFonts w:ascii="Georgia" w:hAnsi="Georgia"/>
        </w:rPr>
        <w:t xml:space="preserve">ch the method </w:t>
      </w:r>
      <w:r w:rsidR="00A03E9A">
        <w:rPr>
          <w:rFonts w:ascii="Georgia" w:hAnsi="Georgia"/>
        </w:rPr>
        <w:t>“and so forth”</w:t>
      </w:r>
      <w:r w:rsidR="00A46BD6">
        <w:rPr>
          <w:rFonts w:ascii="Georgia" w:hAnsi="Georgia"/>
        </w:rPr>
        <w:t xml:space="preserve">, </w:t>
      </w:r>
      <w:r w:rsidR="00E20737">
        <w:rPr>
          <w:rFonts w:ascii="Georgia" w:hAnsi="Georgia"/>
        </w:rPr>
        <w:t>in its various senses</w:t>
      </w:r>
      <w:r w:rsidR="00570C26">
        <w:rPr>
          <w:rFonts w:ascii="Georgia" w:hAnsi="Georgia"/>
        </w:rPr>
        <w:t>, becomes evident is thematized in transcendental logic (</w:t>
      </w:r>
      <w:r w:rsidR="00C76FDA">
        <w:rPr>
          <w:rFonts w:ascii="Georgia" w:hAnsi="Georgia"/>
        </w:rPr>
        <w:t xml:space="preserve">1969, </w:t>
      </w:r>
      <w:r w:rsidR="00570C26">
        <w:rPr>
          <w:rFonts w:ascii="Georgia" w:hAnsi="Georgia"/>
        </w:rPr>
        <w:t>18</w:t>
      </w:r>
      <w:r w:rsidR="00BF5A25">
        <w:rPr>
          <w:rFonts w:ascii="Georgia" w:hAnsi="Georgia"/>
        </w:rPr>
        <w:t>8-18</w:t>
      </w:r>
      <w:r w:rsidR="00570C26">
        <w:rPr>
          <w:rFonts w:ascii="Georgia" w:hAnsi="Georgia"/>
        </w:rPr>
        <w:t xml:space="preserve">9). </w:t>
      </w:r>
    </w:p>
    <w:p w14:paraId="5375211B" w14:textId="3523BA97" w:rsidR="00DC623C" w:rsidRDefault="009C07AB" w:rsidP="00795024">
      <w:pPr>
        <w:spacing w:line="360" w:lineRule="auto"/>
        <w:rPr>
          <w:rFonts w:ascii="Georgia" w:hAnsi="Georgia"/>
        </w:rPr>
      </w:pPr>
      <w:r>
        <w:rPr>
          <w:rFonts w:ascii="Georgia" w:hAnsi="Georgia"/>
        </w:rPr>
        <w:t xml:space="preserve">Husserl </w:t>
      </w:r>
      <w:r w:rsidR="00A37E92">
        <w:rPr>
          <w:rFonts w:ascii="Georgia" w:hAnsi="Georgia"/>
        </w:rPr>
        <w:t xml:space="preserve">moves on to </w:t>
      </w:r>
      <w:r w:rsidR="002853DF">
        <w:rPr>
          <w:rFonts w:ascii="Georgia" w:hAnsi="Georgia"/>
        </w:rPr>
        <w:t xml:space="preserve">discuss logical principles (e.g., law of </w:t>
      </w:r>
      <w:r w:rsidR="00105D1B">
        <w:rPr>
          <w:rFonts w:ascii="Georgia" w:hAnsi="Georgia"/>
        </w:rPr>
        <w:t>non-</w:t>
      </w:r>
      <w:r w:rsidR="002853DF">
        <w:rPr>
          <w:rFonts w:ascii="Georgia" w:hAnsi="Georgia"/>
        </w:rPr>
        <w:t>contradiction, and law of excluded middle)</w:t>
      </w:r>
      <w:r w:rsidR="00EB793F">
        <w:rPr>
          <w:rFonts w:ascii="Georgia" w:hAnsi="Georgia"/>
        </w:rPr>
        <w:t xml:space="preserve"> </w:t>
      </w:r>
      <w:r w:rsidR="00DC623C">
        <w:rPr>
          <w:rFonts w:ascii="Georgia" w:hAnsi="Georgia"/>
        </w:rPr>
        <w:t>and the idealizing presuppositions contained in them, for logic of n</w:t>
      </w:r>
      <w:r w:rsidR="00284705">
        <w:rPr>
          <w:rFonts w:ascii="Georgia" w:hAnsi="Georgia"/>
        </w:rPr>
        <w:t>o</w:t>
      </w:r>
      <w:r w:rsidR="00DC623C">
        <w:rPr>
          <w:rFonts w:ascii="Georgia" w:hAnsi="Georgia"/>
        </w:rPr>
        <w:t xml:space="preserve">n-contradiction and logic of truth separately. </w:t>
      </w:r>
      <w:r w:rsidR="00C76FDA">
        <w:rPr>
          <w:rFonts w:ascii="Georgia" w:hAnsi="Georgia"/>
        </w:rPr>
        <w:t>The space does not permit me to discuss them individually, but let me point out that</w:t>
      </w:r>
      <w:r w:rsidR="00C24749">
        <w:rPr>
          <w:rFonts w:ascii="Georgia" w:hAnsi="Georgia"/>
        </w:rPr>
        <w:t xml:space="preserve"> Husserl discusses these as </w:t>
      </w:r>
      <w:r w:rsidR="00D35EE7">
        <w:rPr>
          <w:rFonts w:ascii="Georgia" w:hAnsi="Georgia"/>
        </w:rPr>
        <w:t>idealizing presuppositions</w:t>
      </w:r>
      <w:r w:rsidR="002C4641">
        <w:rPr>
          <w:rFonts w:ascii="Georgia" w:hAnsi="Georgia"/>
        </w:rPr>
        <w:t xml:space="preserve"> that should be examined separately regarding the </w:t>
      </w:r>
      <w:r w:rsidR="00B4706C">
        <w:rPr>
          <w:rFonts w:ascii="Georgia" w:hAnsi="Georgia"/>
        </w:rPr>
        <w:t xml:space="preserve">sought for </w:t>
      </w:r>
      <w:r w:rsidR="002C4641">
        <w:rPr>
          <w:rFonts w:ascii="Georgia" w:hAnsi="Georgia"/>
        </w:rPr>
        <w:t>evidence</w:t>
      </w:r>
      <w:r w:rsidR="00D33D03">
        <w:rPr>
          <w:rFonts w:ascii="Georgia" w:hAnsi="Georgia"/>
        </w:rPr>
        <w:t xml:space="preserve"> </w:t>
      </w:r>
      <w:r w:rsidR="00BB7E95">
        <w:rPr>
          <w:rFonts w:ascii="Georgia" w:hAnsi="Georgia"/>
        </w:rPr>
        <w:t xml:space="preserve">in question. </w:t>
      </w:r>
      <w:r w:rsidR="00C62FA1">
        <w:rPr>
          <w:rFonts w:ascii="Georgia" w:hAnsi="Georgia"/>
        </w:rPr>
        <w:t>The difference to</w:t>
      </w:r>
      <w:r w:rsidR="001B5A17">
        <w:rPr>
          <w:rFonts w:ascii="Georgia" w:hAnsi="Georgia"/>
        </w:rPr>
        <w:t xml:space="preserve">, say Frege’s </w:t>
      </w:r>
      <w:r w:rsidR="00576450">
        <w:rPr>
          <w:rFonts w:ascii="Georgia" w:hAnsi="Georgia"/>
        </w:rPr>
        <w:t xml:space="preserve">view is </w:t>
      </w:r>
      <w:r w:rsidR="00410530">
        <w:rPr>
          <w:rFonts w:ascii="Georgia" w:hAnsi="Georgia"/>
        </w:rPr>
        <w:t xml:space="preserve">drastic – logical laws </w:t>
      </w:r>
      <w:r w:rsidR="00BC4084">
        <w:rPr>
          <w:rFonts w:ascii="Georgia" w:hAnsi="Georgia"/>
        </w:rPr>
        <w:t xml:space="preserve">are </w:t>
      </w:r>
      <w:r w:rsidR="00704063">
        <w:rPr>
          <w:rFonts w:ascii="Georgia" w:hAnsi="Georgia"/>
        </w:rPr>
        <w:t xml:space="preserve">not necessarily </w:t>
      </w:r>
      <w:r w:rsidR="00EB3A29">
        <w:rPr>
          <w:rFonts w:ascii="Georgia" w:hAnsi="Georgia"/>
        </w:rPr>
        <w:t>universal</w:t>
      </w:r>
      <w:r w:rsidR="00566D48">
        <w:rPr>
          <w:rFonts w:ascii="Georgia" w:hAnsi="Georgia"/>
        </w:rPr>
        <w:t>ly applicable</w:t>
      </w:r>
      <w:r w:rsidR="00C153DA">
        <w:rPr>
          <w:rFonts w:ascii="Georgia" w:hAnsi="Georgia"/>
        </w:rPr>
        <w:t xml:space="preserve">, but </w:t>
      </w:r>
      <w:r w:rsidR="00701B83">
        <w:rPr>
          <w:rFonts w:ascii="Georgia" w:hAnsi="Georgia"/>
        </w:rPr>
        <w:t>are</w:t>
      </w:r>
      <w:r w:rsidR="00A33C85">
        <w:rPr>
          <w:rFonts w:ascii="Georgia" w:hAnsi="Georgia"/>
        </w:rPr>
        <w:t>,</w:t>
      </w:r>
      <w:r w:rsidR="00701B83">
        <w:rPr>
          <w:rFonts w:ascii="Georgia" w:hAnsi="Georgia"/>
        </w:rPr>
        <w:t xml:space="preserve"> </w:t>
      </w:r>
      <w:r w:rsidR="00106D18">
        <w:rPr>
          <w:rFonts w:ascii="Georgia" w:hAnsi="Georgia"/>
        </w:rPr>
        <w:t>in Husserl’s words</w:t>
      </w:r>
      <w:r w:rsidR="00A33C85">
        <w:rPr>
          <w:rFonts w:ascii="Georgia" w:hAnsi="Georgia"/>
        </w:rPr>
        <w:t>,</w:t>
      </w:r>
      <w:r w:rsidR="00106D18">
        <w:rPr>
          <w:rFonts w:ascii="Georgia" w:hAnsi="Georgia"/>
        </w:rPr>
        <w:t xml:space="preserve"> </w:t>
      </w:r>
      <w:r w:rsidR="00701B83">
        <w:rPr>
          <w:rFonts w:ascii="Georgia" w:hAnsi="Georgia"/>
        </w:rPr>
        <w:t>“in need of the intentional critic</w:t>
      </w:r>
      <w:r w:rsidR="008A35E6">
        <w:rPr>
          <w:rFonts w:ascii="Georgia" w:hAnsi="Georgia"/>
        </w:rPr>
        <w:t>i</w:t>
      </w:r>
      <w:r w:rsidR="00701B83">
        <w:rPr>
          <w:rFonts w:ascii="Georgia" w:hAnsi="Georgia"/>
        </w:rPr>
        <w:t xml:space="preserve">sm that prescribes the sense and limits of their fruitful application” (1969, 200). </w:t>
      </w:r>
      <w:r w:rsidR="00F4402C">
        <w:rPr>
          <w:rFonts w:ascii="Georgia" w:hAnsi="Georgia"/>
        </w:rPr>
        <w:t xml:space="preserve">However, </w:t>
      </w:r>
      <w:r w:rsidR="00C76FDA">
        <w:rPr>
          <w:rFonts w:ascii="Georgia" w:hAnsi="Georgia"/>
        </w:rPr>
        <w:t xml:space="preserve">somewhat frustratingly </w:t>
      </w:r>
      <w:r w:rsidR="00807405">
        <w:rPr>
          <w:rFonts w:ascii="Georgia" w:hAnsi="Georgia"/>
        </w:rPr>
        <w:t xml:space="preserve">he </w:t>
      </w:r>
      <w:r w:rsidR="00F4402C">
        <w:rPr>
          <w:rFonts w:ascii="Georgia" w:hAnsi="Georgia"/>
        </w:rPr>
        <w:t>only</w:t>
      </w:r>
      <w:r w:rsidR="00807405">
        <w:rPr>
          <w:rFonts w:ascii="Georgia" w:hAnsi="Georgia"/>
        </w:rPr>
        <w:t xml:space="preserve"> point</w:t>
      </w:r>
      <w:r w:rsidR="00F4402C">
        <w:rPr>
          <w:rFonts w:ascii="Georgia" w:hAnsi="Georgia"/>
        </w:rPr>
        <w:t>s</w:t>
      </w:r>
      <w:r w:rsidR="00807405">
        <w:rPr>
          <w:rFonts w:ascii="Georgia" w:hAnsi="Georgia"/>
        </w:rPr>
        <w:t xml:space="preserve"> to the need of such </w:t>
      </w:r>
      <w:r w:rsidR="005103C5">
        <w:rPr>
          <w:rFonts w:ascii="Georgia" w:hAnsi="Georgia"/>
        </w:rPr>
        <w:t xml:space="preserve">criticism without </w:t>
      </w:r>
      <w:r w:rsidR="002847BE">
        <w:rPr>
          <w:rFonts w:ascii="Georgia" w:hAnsi="Georgia"/>
        </w:rPr>
        <w:t xml:space="preserve">concluding whether the applicability of logical laws should be limited or not. </w:t>
      </w:r>
      <w:r w:rsidR="002F4922">
        <w:rPr>
          <w:rFonts w:ascii="Georgia" w:hAnsi="Georgia"/>
        </w:rPr>
        <w:t>One way of taking this</w:t>
      </w:r>
      <w:r w:rsidR="00F4402C">
        <w:rPr>
          <w:rFonts w:ascii="Georgia" w:hAnsi="Georgia"/>
        </w:rPr>
        <w:t xml:space="preserve"> is to think that </w:t>
      </w:r>
      <w:r w:rsidR="004E11A1">
        <w:rPr>
          <w:rFonts w:ascii="Georgia" w:hAnsi="Georgia"/>
        </w:rPr>
        <w:t xml:space="preserve">the </w:t>
      </w:r>
      <w:r w:rsidR="00EC70F6">
        <w:rPr>
          <w:rFonts w:ascii="Georgia" w:hAnsi="Georgia"/>
        </w:rPr>
        <w:t xml:space="preserve">conclusion </w:t>
      </w:r>
      <w:r w:rsidR="009B7684">
        <w:rPr>
          <w:rFonts w:ascii="Georgia" w:hAnsi="Georgia"/>
        </w:rPr>
        <w:t xml:space="preserve">depends on the </w:t>
      </w:r>
      <w:r w:rsidR="002C653C">
        <w:rPr>
          <w:rFonts w:ascii="Georgia" w:hAnsi="Georgia"/>
        </w:rPr>
        <w:t xml:space="preserve">situation and domain </w:t>
      </w:r>
      <w:r w:rsidR="002C653C">
        <w:rPr>
          <w:rFonts w:ascii="Georgia" w:hAnsi="Georgia"/>
        </w:rPr>
        <w:lastRenderedPageBreak/>
        <w:t>of application</w:t>
      </w:r>
      <w:r w:rsidR="00A0024D">
        <w:rPr>
          <w:rFonts w:ascii="Georgia" w:hAnsi="Georgia"/>
        </w:rPr>
        <w:t xml:space="preserve"> and cannot be decreed in advance.</w:t>
      </w:r>
      <w:r w:rsidR="002F4922">
        <w:rPr>
          <w:rFonts w:ascii="Georgia" w:hAnsi="Georgia"/>
        </w:rPr>
        <w:t xml:space="preserve"> </w:t>
      </w:r>
      <w:r w:rsidR="00106D18">
        <w:rPr>
          <w:rFonts w:ascii="Georgia" w:hAnsi="Georgia"/>
        </w:rPr>
        <w:t xml:space="preserve">This suggests </w:t>
      </w:r>
      <w:r w:rsidR="00B7675E">
        <w:rPr>
          <w:rFonts w:ascii="Georgia" w:hAnsi="Georgia"/>
        </w:rPr>
        <w:t xml:space="preserve">openness to </w:t>
      </w:r>
      <w:r w:rsidR="00C9507E">
        <w:rPr>
          <w:rFonts w:ascii="Georgia" w:hAnsi="Georgia"/>
        </w:rPr>
        <w:t>pluralism about logical laws</w:t>
      </w:r>
      <w:r w:rsidR="00ED7DFF">
        <w:rPr>
          <w:rFonts w:ascii="Georgia" w:hAnsi="Georgia"/>
        </w:rPr>
        <w:t xml:space="preserve">. </w:t>
      </w:r>
    </w:p>
    <w:p w14:paraId="63052A7E" w14:textId="52B0CDCB" w:rsidR="0092087D" w:rsidRDefault="00C12574" w:rsidP="00532B91">
      <w:pPr>
        <w:spacing w:line="360" w:lineRule="auto"/>
        <w:rPr>
          <w:rFonts w:ascii="Georgia" w:hAnsi="Georgia"/>
        </w:rPr>
      </w:pPr>
      <w:r>
        <w:rPr>
          <w:rFonts w:ascii="Georgia" w:hAnsi="Georgia"/>
        </w:rPr>
        <w:t xml:space="preserve">In a similar vain, later in the essay, Husserl </w:t>
      </w:r>
      <w:r w:rsidR="007767B6">
        <w:rPr>
          <w:rFonts w:ascii="Georgia" w:hAnsi="Georgia"/>
        </w:rPr>
        <w:t>criticizes Kant for having not raised transcendental questions about logic</w:t>
      </w:r>
      <w:r w:rsidR="004C298B">
        <w:rPr>
          <w:rFonts w:ascii="Georgia" w:hAnsi="Georgia"/>
        </w:rPr>
        <w:t>, but ascribing it an extraordinary a priority</w:t>
      </w:r>
      <w:r w:rsidR="0090086E">
        <w:rPr>
          <w:rFonts w:ascii="Georgia" w:hAnsi="Georgia"/>
        </w:rPr>
        <w:t xml:space="preserve"> (</w:t>
      </w:r>
      <w:r w:rsidR="00275BC2">
        <w:rPr>
          <w:rFonts w:ascii="Georgia" w:hAnsi="Georgia"/>
        </w:rPr>
        <w:t>1969, 258, 2</w:t>
      </w:r>
      <w:r w:rsidR="00F105CC">
        <w:rPr>
          <w:rFonts w:ascii="Georgia" w:hAnsi="Georgia"/>
        </w:rPr>
        <w:t xml:space="preserve">60 </w:t>
      </w:r>
      <w:r w:rsidR="0090086E">
        <w:rPr>
          <w:rFonts w:ascii="Georgia" w:hAnsi="Georgia"/>
        </w:rPr>
        <w:t>I have discussed Husserl’s criticism of Kant in detail in 2019b)</w:t>
      </w:r>
      <w:r w:rsidR="00F20836">
        <w:rPr>
          <w:rFonts w:ascii="Georgia" w:hAnsi="Georgia"/>
        </w:rPr>
        <w:t xml:space="preserve">. </w:t>
      </w:r>
      <w:r w:rsidR="00DC65C4">
        <w:rPr>
          <w:rFonts w:ascii="Georgia" w:hAnsi="Georgia"/>
        </w:rPr>
        <w:t xml:space="preserve">This kind of apriority has then been defended most famously by Frege. </w:t>
      </w:r>
      <w:r w:rsidR="00C26013">
        <w:rPr>
          <w:rFonts w:ascii="Georgia" w:hAnsi="Georgia"/>
        </w:rPr>
        <w:t xml:space="preserve">Indeed, </w:t>
      </w:r>
      <w:r w:rsidR="00540680">
        <w:rPr>
          <w:rFonts w:ascii="Georgia" w:hAnsi="Georgia"/>
        </w:rPr>
        <w:t>Kant and Frege</w:t>
      </w:r>
      <w:r w:rsidR="00BB5C64">
        <w:rPr>
          <w:rFonts w:ascii="Georgia" w:hAnsi="Georgia"/>
        </w:rPr>
        <w:t xml:space="preserve"> have been called “exceptionalists”</w:t>
      </w:r>
      <w:r w:rsidR="00904FA6">
        <w:rPr>
          <w:rFonts w:ascii="Georgia" w:hAnsi="Georgia"/>
        </w:rPr>
        <w:t xml:space="preserve">, because </w:t>
      </w:r>
      <w:r w:rsidR="00485F5C">
        <w:rPr>
          <w:rFonts w:ascii="Georgia" w:hAnsi="Georgia"/>
        </w:rPr>
        <w:t>they</w:t>
      </w:r>
      <w:r w:rsidR="00BB5C64">
        <w:rPr>
          <w:rFonts w:ascii="Georgia" w:hAnsi="Georgia"/>
        </w:rPr>
        <w:t xml:space="preserve"> thought that logic</w:t>
      </w:r>
      <w:r w:rsidR="00B529BC">
        <w:rPr>
          <w:rFonts w:ascii="Georgia" w:hAnsi="Georgia"/>
        </w:rPr>
        <w:t xml:space="preserve"> has a kind of priority that </w:t>
      </w:r>
      <w:r w:rsidR="00334061">
        <w:rPr>
          <w:rFonts w:ascii="Georgia" w:hAnsi="Georgia"/>
        </w:rPr>
        <w:t xml:space="preserve">sets it apart from other </w:t>
      </w:r>
      <w:r w:rsidR="00F50D01">
        <w:rPr>
          <w:rFonts w:ascii="Georgia" w:hAnsi="Georgia"/>
        </w:rPr>
        <w:t>sciences</w:t>
      </w:r>
      <w:r w:rsidR="0025645A">
        <w:rPr>
          <w:rFonts w:ascii="Georgia" w:hAnsi="Georgia"/>
        </w:rPr>
        <w:t xml:space="preserve">. </w:t>
      </w:r>
      <w:r w:rsidR="00817ED7">
        <w:rPr>
          <w:rFonts w:ascii="Georgia" w:hAnsi="Georgia"/>
        </w:rPr>
        <w:t>In the recent debates about philosophy of logic</w:t>
      </w:r>
      <w:r w:rsidR="005C3E42">
        <w:rPr>
          <w:rFonts w:ascii="Georgia" w:hAnsi="Georgia"/>
        </w:rPr>
        <w:t xml:space="preserve">, </w:t>
      </w:r>
      <w:r w:rsidR="001B660A">
        <w:rPr>
          <w:rFonts w:ascii="Georgia" w:hAnsi="Georgia"/>
        </w:rPr>
        <w:t>increasingly many</w:t>
      </w:r>
      <w:r w:rsidR="00DE3E6A">
        <w:rPr>
          <w:rFonts w:ascii="Georgia" w:hAnsi="Georgia"/>
        </w:rPr>
        <w:t xml:space="preserve"> defend</w:t>
      </w:r>
      <w:r w:rsidR="005C3E42">
        <w:rPr>
          <w:rFonts w:ascii="Georgia" w:hAnsi="Georgia"/>
        </w:rPr>
        <w:t xml:space="preserve"> </w:t>
      </w:r>
      <w:r w:rsidR="00760916">
        <w:rPr>
          <w:rFonts w:ascii="Georgia" w:hAnsi="Georgia"/>
        </w:rPr>
        <w:t>“anti-exceptionalism”</w:t>
      </w:r>
      <w:r w:rsidR="005C3E42">
        <w:rPr>
          <w:rFonts w:ascii="Georgia" w:hAnsi="Georgia"/>
        </w:rPr>
        <w:t xml:space="preserve"> </w:t>
      </w:r>
      <w:r w:rsidR="00DE3E6A">
        <w:rPr>
          <w:rFonts w:ascii="Georgia" w:hAnsi="Georgia"/>
        </w:rPr>
        <w:t>about logic</w:t>
      </w:r>
      <w:r w:rsidR="00A0023F">
        <w:rPr>
          <w:rFonts w:ascii="Georgia" w:hAnsi="Georgia"/>
        </w:rPr>
        <w:t xml:space="preserve"> (</w:t>
      </w:r>
      <w:r w:rsidR="00854CCE">
        <w:rPr>
          <w:rFonts w:ascii="Georgia" w:hAnsi="Georgia"/>
        </w:rPr>
        <w:t>e.g.,</w:t>
      </w:r>
      <w:r w:rsidR="00A0023F">
        <w:rPr>
          <w:rFonts w:ascii="Georgia" w:hAnsi="Georgia"/>
        </w:rPr>
        <w:t xml:space="preserve"> Hjortland 2017</w:t>
      </w:r>
      <w:r w:rsidR="00D861EB">
        <w:rPr>
          <w:rFonts w:ascii="Georgia" w:hAnsi="Georgia"/>
        </w:rPr>
        <w:t>, following Williamson</w:t>
      </w:r>
      <w:r w:rsidR="00777D7D">
        <w:rPr>
          <w:rFonts w:ascii="Georgia" w:hAnsi="Georgia"/>
        </w:rPr>
        <w:t>’s 2007 use of the term “anti-exceptionalism”</w:t>
      </w:r>
      <w:r w:rsidR="00A0023F">
        <w:rPr>
          <w:rFonts w:ascii="Georgia" w:hAnsi="Georgia"/>
        </w:rPr>
        <w:t>)</w:t>
      </w:r>
      <w:r w:rsidR="009D0928">
        <w:rPr>
          <w:rFonts w:ascii="Georgia" w:hAnsi="Georgia"/>
        </w:rPr>
        <w:t>.</w:t>
      </w:r>
      <w:r w:rsidR="005C3E42">
        <w:rPr>
          <w:rFonts w:ascii="Georgia" w:hAnsi="Georgia"/>
        </w:rPr>
        <w:t xml:space="preserve"> </w:t>
      </w:r>
      <w:r w:rsidR="00576F59">
        <w:rPr>
          <w:rFonts w:ascii="Georgia" w:hAnsi="Georgia"/>
        </w:rPr>
        <w:t>Husserl’s position in this debate</w:t>
      </w:r>
      <w:r w:rsidR="007F5EFA">
        <w:rPr>
          <w:rFonts w:ascii="Georgia" w:hAnsi="Georgia"/>
        </w:rPr>
        <w:t xml:space="preserve"> and the related </w:t>
      </w:r>
      <w:r w:rsidR="008E6A88">
        <w:rPr>
          <w:rFonts w:ascii="Georgia" w:hAnsi="Georgia"/>
        </w:rPr>
        <w:t>one</w:t>
      </w:r>
      <w:r w:rsidR="007F5EFA">
        <w:rPr>
          <w:rFonts w:ascii="Georgia" w:hAnsi="Georgia"/>
        </w:rPr>
        <w:t xml:space="preserve"> about normativity of logic, is </w:t>
      </w:r>
      <w:r w:rsidR="00061622">
        <w:rPr>
          <w:rFonts w:ascii="Georgia" w:hAnsi="Georgia"/>
        </w:rPr>
        <w:t xml:space="preserve">extremely </w:t>
      </w:r>
      <w:r w:rsidR="00DB1FC8">
        <w:rPr>
          <w:rFonts w:ascii="Georgia" w:hAnsi="Georgia"/>
        </w:rPr>
        <w:t xml:space="preserve">interesting – instead of claiming that logic should be revisable </w:t>
      </w:r>
      <w:r w:rsidR="00EA1341">
        <w:rPr>
          <w:rFonts w:ascii="Georgia" w:hAnsi="Georgia"/>
        </w:rPr>
        <w:t xml:space="preserve">according to some </w:t>
      </w:r>
      <w:r w:rsidR="00195500">
        <w:rPr>
          <w:rFonts w:ascii="Georgia" w:hAnsi="Georgia"/>
        </w:rPr>
        <w:t xml:space="preserve">external or </w:t>
      </w:r>
      <w:r w:rsidR="00EA1341">
        <w:rPr>
          <w:rFonts w:ascii="Georgia" w:hAnsi="Georgia"/>
        </w:rPr>
        <w:t>empirical evidence</w:t>
      </w:r>
      <w:r w:rsidR="005805B1">
        <w:rPr>
          <w:rFonts w:ascii="Georgia" w:hAnsi="Georgia"/>
        </w:rPr>
        <w:t xml:space="preserve"> (like Quine)</w:t>
      </w:r>
      <w:r w:rsidR="00EA1341">
        <w:rPr>
          <w:rFonts w:ascii="Georgia" w:hAnsi="Georgia"/>
        </w:rPr>
        <w:t xml:space="preserve">, Husserl’s </w:t>
      </w:r>
      <w:r w:rsidR="00E33B28">
        <w:rPr>
          <w:rFonts w:ascii="Georgia" w:hAnsi="Georgia"/>
        </w:rPr>
        <w:t xml:space="preserve">claim is that the revisions should be based on </w:t>
      </w:r>
      <w:r w:rsidR="003B4A61">
        <w:rPr>
          <w:rFonts w:ascii="Georgia" w:hAnsi="Georgia"/>
        </w:rPr>
        <w:t xml:space="preserve">transcendental </w:t>
      </w:r>
      <w:r w:rsidR="00D94DFD">
        <w:rPr>
          <w:rFonts w:ascii="Georgia" w:hAnsi="Georgia"/>
        </w:rPr>
        <w:t xml:space="preserve">examination of </w:t>
      </w:r>
      <w:r w:rsidR="000450CE">
        <w:rPr>
          <w:rFonts w:ascii="Georgia" w:hAnsi="Georgia"/>
        </w:rPr>
        <w:t xml:space="preserve">the </w:t>
      </w:r>
      <w:r w:rsidR="00D94DFD">
        <w:rPr>
          <w:rFonts w:ascii="Georgia" w:hAnsi="Georgia"/>
        </w:rPr>
        <w:t>intentional aims of the logicians</w:t>
      </w:r>
      <w:r w:rsidR="00061622">
        <w:rPr>
          <w:rFonts w:ascii="Georgia" w:hAnsi="Georgia"/>
        </w:rPr>
        <w:t>.</w:t>
      </w:r>
      <w:r w:rsidR="00534DBB">
        <w:rPr>
          <w:rStyle w:val="FootnoteReference"/>
          <w:rFonts w:ascii="Georgia" w:hAnsi="Georgia"/>
        </w:rPr>
        <w:footnoteReference w:id="8"/>
      </w:r>
      <w:r w:rsidR="00061622">
        <w:rPr>
          <w:rFonts w:ascii="Georgia" w:hAnsi="Georgia"/>
        </w:rPr>
        <w:t xml:space="preserve"> </w:t>
      </w:r>
    </w:p>
    <w:p w14:paraId="2E5A3146" w14:textId="22537892" w:rsidR="00EF3B2F" w:rsidRDefault="001426D3" w:rsidP="00532B91">
      <w:pPr>
        <w:spacing w:line="360" w:lineRule="auto"/>
        <w:rPr>
          <w:rFonts w:ascii="Georgia" w:hAnsi="Georgia"/>
        </w:rPr>
      </w:pPr>
      <w:r>
        <w:rPr>
          <w:rFonts w:ascii="Georgia" w:hAnsi="Georgia"/>
        </w:rPr>
        <w:t xml:space="preserve">Husserl’s </w:t>
      </w:r>
      <w:r w:rsidR="00EB6A40">
        <w:rPr>
          <w:rFonts w:ascii="Georgia" w:hAnsi="Georgia"/>
        </w:rPr>
        <w:t xml:space="preserve">transcendental </w:t>
      </w:r>
      <w:r>
        <w:rPr>
          <w:rFonts w:ascii="Georgia" w:hAnsi="Georgia"/>
        </w:rPr>
        <w:t xml:space="preserve">examination </w:t>
      </w:r>
      <w:r w:rsidR="00285579">
        <w:rPr>
          <w:rFonts w:ascii="Georgia" w:hAnsi="Georgia"/>
        </w:rPr>
        <w:t xml:space="preserve">ultimately </w:t>
      </w:r>
      <w:r w:rsidR="003B038C">
        <w:rPr>
          <w:rFonts w:ascii="Georgia" w:hAnsi="Georgia"/>
        </w:rPr>
        <w:t>leads</w:t>
      </w:r>
      <w:r w:rsidR="00603764">
        <w:rPr>
          <w:rFonts w:ascii="Georgia" w:hAnsi="Georgia"/>
        </w:rPr>
        <w:t xml:space="preserve"> </w:t>
      </w:r>
      <w:r w:rsidR="00E6369E">
        <w:rPr>
          <w:rFonts w:ascii="Georgia" w:hAnsi="Georgia"/>
        </w:rPr>
        <w:t xml:space="preserve">deeper to </w:t>
      </w:r>
      <w:r w:rsidR="005302BC">
        <w:rPr>
          <w:rFonts w:ascii="Georgia" w:hAnsi="Georgia"/>
        </w:rPr>
        <w:t xml:space="preserve">the </w:t>
      </w:r>
      <w:r w:rsidR="00137D21">
        <w:rPr>
          <w:rFonts w:ascii="Georgia" w:hAnsi="Georgia"/>
        </w:rPr>
        <w:t>“universal constitutional Apriori, embracing all intentionalities” (1969, 246)</w:t>
      </w:r>
      <w:r w:rsidR="007635C9">
        <w:rPr>
          <w:rFonts w:ascii="Georgia" w:hAnsi="Georgia"/>
        </w:rPr>
        <w:t>, and ultimately to the</w:t>
      </w:r>
      <w:r w:rsidR="00B46738">
        <w:rPr>
          <w:rFonts w:ascii="Georgia" w:hAnsi="Georgia"/>
        </w:rPr>
        <w:t xml:space="preserve"> presuppositions of the inquiring t</w:t>
      </w:r>
      <w:r w:rsidR="00E617CE">
        <w:rPr>
          <w:rFonts w:ascii="Georgia" w:hAnsi="Georgia"/>
        </w:rPr>
        <w:t>ranscendental reason</w:t>
      </w:r>
      <w:r w:rsidR="003C33B2">
        <w:rPr>
          <w:rFonts w:ascii="Georgia" w:hAnsi="Georgia"/>
        </w:rPr>
        <w:t xml:space="preserve">. </w:t>
      </w:r>
      <w:r w:rsidR="0014020A">
        <w:rPr>
          <w:rFonts w:ascii="Georgia" w:hAnsi="Georgia"/>
        </w:rPr>
        <w:t xml:space="preserve">“All criticism of logical cognition </w:t>
      </w:r>
      <w:r w:rsidR="00444F00">
        <w:rPr>
          <w:rFonts w:ascii="Georgia" w:hAnsi="Georgia"/>
        </w:rPr>
        <w:t xml:space="preserve">… is … </w:t>
      </w:r>
      <w:r w:rsidR="00444F00" w:rsidRPr="00EF4847">
        <w:rPr>
          <w:rFonts w:ascii="Georgia" w:hAnsi="Georgia"/>
          <w:i/>
          <w:iCs/>
        </w:rPr>
        <w:t>a self-explication on the part of subjectivity, as it investigates the sense of its own transcendental functions</w:t>
      </w:r>
      <w:r w:rsidR="00444F00">
        <w:rPr>
          <w:rFonts w:ascii="Georgia" w:hAnsi="Georgia"/>
        </w:rPr>
        <w:t>” (1969 274)</w:t>
      </w:r>
      <w:r w:rsidR="00EF4847">
        <w:rPr>
          <w:rFonts w:ascii="Georgia" w:hAnsi="Georgia"/>
        </w:rPr>
        <w:t>, Husserl writes</w:t>
      </w:r>
      <w:r w:rsidR="00444F00">
        <w:rPr>
          <w:rFonts w:ascii="Georgia" w:hAnsi="Georgia"/>
        </w:rPr>
        <w:t xml:space="preserve">. </w:t>
      </w:r>
      <w:r w:rsidR="00651898">
        <w:rPr>
          <w:rFonts w:ascii="Georgia" w:hAnsi="Georgia"/>
        </w:rPr>
        <w:t xml:space="preserve">At this point, the radical </w:t>
      </w:r>
      <w:r w:rsidR="00651898" w:rsidRPr="000C0CB5">
        <w:rPr>
          <w:rFonts w:ascii="Georgia" w:hAnsi="Georgia"/>
          <w:i/>
          <w:iCs/>
        </w:rPr>
        <w:t>Besinnung</w:t>
      </w:r>
      <w:r w:rsidR="00651898">
        <w:rPr>
          <w:rFonts w:ascii="Georgia" w:hAnsi="Georgia"/>
        </w:rPr>
        <w:t xml:space="preserve"> </w:t>
      </w:r>
      <w:r w:rsidR="008B77E4">
        <w:rPr>
          <w:rFonts w:ascii="Georgia" w:hAnsi="Georgia"/>
        </w:rPr>
        <w:t>transfor</w:t>
      </w:r>
      <w:r w:rsidR="00C4061D">
        <w:rPr>
          <w:rFonts w:ascii="Georgia" w:hAnsi="Georgia"/>
        </w:rPr>
        <w:t>m</w:t>
      </w:r>
      <w:r w:rsidR="008B77E4">
        <w:rPr>
          <w:rFonts w:ascii="Georgia" w:hAnsi="Georgia"/>
        </w:rPr>
        <w:t xml:space="preserve">s itself into transcendental </w:t>
      </w:r>
      <w:r w:rsidR="008B77E4" w:rsidRPr="000C0CB5">
        <w:rPr>
          <w:rFonts w:ascii="Georgia" w:hAnsi="Georgia"/>
          <w:i/>
          <w:iCs/>
        </w:rPr>
        <w:t>Besinnung</w:t>
      </w:r>
      <w:r w:rsidR="00C4061D">
        <w:rPr>
          <w:rFonts w:ascii="Georgia" w:hAnsi="Georgia"/>
        </w:rPr>
        <w:t xml:space="preserve"> and turns from the </w:t>
      </w:r>
      <w:r w:rsidR="00F75E56">
        <w:rPr>
          <w:rFonts w:ascii="Georgia" w:hAnsi="Georgia"/>
        </w:rPr>
        <w:t>third person plural to the first person singular.</w:t>
      </w:r>
      <w:r w:rsidR="000C0CB5">
        <w:rPr>
          <w:rFonts w:ascii="Georgia" w:hAnsi="Georgia"/>
        </w:rPr>
        <w:t xml:space="preserve"> </w:t>
      </w:r>
      <w:r w:rsidR="00BD2A33">
        <w:rPr>
          <w:rFonts w:ascii="Georgia" w:hAnsi="Georgia"/>
        </w:rPr>
        <w:t xml:space="preserve"> </w:t>
      </w:r>
      <w:r w:rsidR="000C0CB5">
        <w:rPr>
          <w:rFonts w:ascii="Georgia" w:hAnsi="Georgia"/>
        </w:rPr>
        <w:t xml:space="preserve">On this level, the </w:t>
      </w:r>
      <w:r w:rsidR="007846C4">
        <w:rPr>
          <w:rFonts w:ascii="Georgia" w:hAnsi="Georgia"/>
        </w:rPr>
        <w:t>aim</w:t>
      </w:r>
      <w:r w:rsidR="00DB450D">
        <w:rPr>
          <w:rFonts w:ascii="Georgia" w:hAnsi="Georgia"/>
        </w:rPr>
        <w:t xml:space="preserve"> of questioning</w:t>
      </w:r>
      <w:r w:rsidR="007846C4">
        <w:rPr>
          <w:rFonts w:ascii="Georgia" w:hAnsi="Georgia"/>
        </w:rPr>
        <w:t xml:space="preserve"> is not revision, but </w:t>
      </w:r>
      <w:r w:rsidR="00263DDF">
        <w:rPr>
          <w:rFonts w:ascii="Georgia" w:hAnsi="Georgia"/>
        </w:rPr>
        <w:t xml:space="preserve">clarification: </w:t>
      </w:r>
    </w:p>
    <w:p w14:paraId="28F72C40" w14:textId="22982DC8" w:rsidR="00EF3B2F" w:rsidRDefault="009728C3" w:rsidP="00EF3B2F">
      <w:pPr>
        <w:spacing w:line="360" w:lineRule="auto"/>
        <w:ind w:left="720"/>
        <w:rPr>
          <w:rFonts w:ascii="Georgia" w:hAnsi="Georgia"/>
        </w:rPr>
      </w:pPr>
      <w:r>
        <w:rPr>
          <w:rFonts w:ascii="Georgia" w:hAnsi="Georgia"/>
        </w:rPr>
        <w:t>The transcendent world</w:t>
      </w:r>
      <w:r w:rsidR="00CF0622">
        <w:rPr>
          <w:rFonts w:ascii="Georgia" w:hAnsi="Georgia"/>
        </w:rPr>
        <w:t xml:space="preserve">; human beings; their intercourse with one another, and with me, as human </w:t>
      </w:r>
      <w:r w:rsidR="009B60B2">
        <w:rPr>
          <w:rFonts w:ascii="Georgia" w:hAnsi="Georgia"/>
        </w:rPr>
        <w:t>b</w:t>
      </w:r>
      <w:r w:rsidR="00CF0622">
        <w:rPr>
          <w:rFonts w:ascii="Georgia" w:hAnsi="Georgia"/>
        </w:rPr>
        <w:t>eings; their experiencing, thinking, doing, and making, with one another: these are not annulled by my phenomenological reflection, not devalued, not altered, but only understood</w:t>
      </w:r>
      <w:r w:rsidR="00787FE7">
        <w:rPr>
          <w:rFonts w:ascii="Georgia" w:hAnsi="Georgia"/>
        </w:rPr>
        <w:t xml:space="preserve">. And, in the same manner, </w:t>
      </w:r>
      <w:r w:rsidR="00C752B2">
        <w:rPr>
          <w:rFonts w:ascii="Georgia" w:hAnsi="Georgia"/>
        </w:rPr>
        <w:t xml:space="preserve">positive science, as </w:t>
      </w:r>
      <w:r w:rsidR="007F101D">
        <w:rPr>
          <w:rFonts w:ascii="Georgia" w:hAnsi="Georgia"/>
        </w:rPr>
        <w:t xml:space="preserve">having also been </w:t>
      </w:r>
      <w:r w:rsidR="00C752B2">
        <w:rPr>
          <w:rFonts w:ascii="Georgia" w:hAnsi="Georgia"/>
        </w:rPr>
        <w:t>achieved</w:t>
      </w:r>
      <w:r w:rsidR="007F101D">
        <w:rPr>
          <w:rFonts w:ascii="Georgia" w:hAnsi="Georgia"/>
        </w:rPr>
        <w:t xml:space="preserve"> by </w:t>
      </w:r>
      <w:r w:rsidR="00E963C0">
        <w:rPr>
          <w:rFonts w:ascii="Georgia" w:hAnsi="Georgia"/>
        </w:rPr>
        <w:t>such labors, a phenomenology that finally und</w:t>
      </w:r>
      <w:r w:rsidR="00886200">
        <w:rPr>
          <w:rFonts w:ascii="Georgia" w:hAnsi="Georgia"/>
        </w:rPr>
        <w:t>e</w:t>
      </w:r>
      <w:r w:rsidR="00E963C0">
        <w:rPr>
          <w:rFonts w:ascii="Georgia" w:hAnsi="Georgia"/>
        </w:rPr>
        <w:t>rstands itself as a reflective functional activity in transcendental intersubjectivity</w:t>
      </w:r>
      <w:r w:rsidR="00EF3B2F">
        <w:rPr>
          <w:rFonts w:ascii="Georgia" w:hAnsi="Georgia"/>
        </w:rPr>
        <w:t xml:space="preserve">. </w:t>
      </w:r>
      <w:r w:rsidR="00E963C0">
        <w:rPr>
          <w:rFonts w:ascii="Georgia" w:hAnsi="Georgia"/>
        </w:rPr>
        <w:t xml:space="preserve">(1969, 275) </w:t>
      </w:r>
      <w:r w:rsidR="00C752B2">
        <w:rPr>
          <w:rFonts w:ascii="Georgia" w:hAnsi="Georgia"/>
        </w:rPr>
        <w:t xml:space="preserve"> </w:t>
      </w:r>
      <w:r w:rsidR="00C363AC">
        <w:rPr>
          <w:rFonts w:ascii="Georgia" w:hAnsi="Georgia"/>
        </w:rPr>
        <w:t xml:space="preserve"> </w:t>
      </w:r>
    </w:p>
    <w:p w14:paraId="4843EAD6" w14:textId="5AB6CD1D" w:rsidR="00831DEC" w:rsidRDefault="00D847B7" w:rsidP="003C3FD0">
      <w:pPr>
        <w:spacing w:line="360" w:lineRule="auto"/>
        <w:rPr>
          <w:rFonts w:ascii="Georgia" w:hAnsi="Georgia"/>
        </w:rPr>
      </w:pPr>
      <w:r>
        <w:rPr>
          <w:rFonts w:ascii="Georgia" w:hAnsi="Georgia"/>
        </w:rPr>
        <w:t xml:space="preserve">In </w:t>
      </w:r>
      <w:r w:rsidRPr="00D847B7">
        <w:rPr>
          <w:rFonts w:ascii="Georgia" w:hAnsi="Georgia"/>
          <w:i/>
          <w:iCs/>
        </w:rPr>
        <w:t>Formal and Transcendental Logic</w:t>
      </w:r>
      <w:r>
        <w:rPr>
          <w:rFonts w:ascii="Georgia" w:hAnsi="Georgia"/>
        </w:rPr>
        <w:t xml:space="preserve"> Husserl thus follows the so-called scientific path to the reduction, the one that starts from the </w:t>
      </w:r>
      <w:r w:rsidR="003770AA">
        <w:rPr>
          <w:rFonts w:ascii="Georgia" w:hAnsi="Georgia"/>
        </w:rPr>
        <w:t xml:space="preserve">exact </w:t>
      </w:r>
      <w:r>
        <w:rPr>
          <w:rFonts w:ascii="Georgia" w:hAnsi="Georgia"/>
        </w:rPr>
        <w:t>sciences and leads back to the subjectivity constituting them.</w:t>
      </w:r>
      <w:r w:rsidR="00014DFB">
        <w:rPr>
          <w:rFonts w:ascii="Georgia" w:hAnsi="Georgia"/>
        </w:rPr>
        <w:t xml:space="preserve"> While the so-called Cartesian way</w:t>
      </w:r>
      <w:r w:rsidR="00D15814">
        <w:rPr>
          <w:rFonts w:ascii="Georgia" w:hAnsi="Georgia"/>
        </w:rPr>
        <w:t xml:space="preserve"> (familiar from </w:t>
      </w:r>
      <w:r w:rsidR="00D15814" w:rsidRPr="00D15814">
        <w:rPr>
          <w:rFonts w:ascii="Georgia" w:hAnsi="Georgia"/>
          <w:i/>
          <w:iCs/>
        </w:rPr>
        <w:t>Ideas I</w:t>
      </w:r>
      <w:r w:rsidR="00D15814">
        <w:rPr>
          <w:rFonts w:ascii="Georgia" w:hAnsi="Georgia"/>
        </w:rPr>
        <w:t xml:space="preserve"> and </w:t>
      </w:r>
      <w:r w:rsidR="00D15814" w:rsidRPr="00D15814">
        <w:rPr>
          <w:rFonts w:ascii="Georgia" w:hAnsi="Georgia"/>
          <w:i/>
          <w:iCs/>
        </w:rPr>
        <w:t>Cartesian Meditations</w:t>
      </w:r>
      <w:r w:rsidR="00D15814">
        <w:rPr>
          <w:rFonts w:ascii="Georgia" w:hAnsi="Georgia"/>
        </w:rPr>
        <w:t>)</w:t>
      </w:r>
      <w:r w:rsidR="00014DFB">
        <w:rPr>
          <w:rFonts w:ascii="Georgia" w:hAnsi="Georgia"/>
        </w:rPr>
        <w:t xml:space="preserve"> proceeds</w:t>
      </w:r>
      <w:r w:rsidR="00590B3F">
        <w:rPr>
          <w:rFonts w:ascii="Georgia" w:hAnsi="Georgia"/>
        </w:rPr>
        <w:t xml:space="preserve"> through epoche and phenomenological reduction</w:t>
      </w:r>
      <w:r w:rsidR="0048241B">
        <w:rPr>
          <w:rFonts w:ascii="Georgia" w:hAnsi="Georgia"/>
        </w:rPr>
        <w:t xml:space="preserve">, here </w:t>
      </w:r>
      <w:r w:rsidR="007411D8">
        <w:rPr>
          <w:rFonts w:ascii="Georgia" w:hAnsi="Georgia"/>
        </w:rPr>
        <w:t xml:space="preserve">Husserl </w:t>
      </w:r>
      <w:r w:rsidR="00283AA3">
        <w:rPr>
          <w:rFonts w:ascii="Georgia" w:hAnsi="Georgia"/>
        </w:rPr>
        <w:t>starts from the idea of logic</w:t>
      </w:r>
      <w:r w:rsidR="006C7231">
        <w:rPr>
          <w:rFonts w:ascii="Georgia" w:hAnsi="Georgia"/>
        </w:rPr>
        <w:t xml:space="preserve">, </w:t>
      </w:r>
      <w:r w:rsidR="00AF4BE5">
        <w:rPr>
          <w:rFonts w:ascii="Georgia" w:hAnsi="Georgia"/>
        </w:rPr>
        <w:t>then</w:t>
      </w:r>
      <w:r w:rsidR="00274F3E">
        <w:rPr>
          <w:rFonts w:ascii="Georgia" w:hAnsi="Georgia"/>
        </w:rPr>
        <w:t>,</w:t>
      </w:r>
      <w:r w:rsidR="00AF4BE5">
        <w:rPr>
          <w:rFonts w:ascii="Georgia" w:hAnsi="Georgia"/>
        </w:rPr>
        <w:t xml:space="preserve"> examining</w:t>
      </w:r>
      <w:r w:rsidR="002E7E9E">
        <w:rPr>
          <w:rFonts w:ascii="Georgia" w:hAnsi="Georgia"/>
        </w:rPr>
        <w:t xml:space="preserve"> </w:t>
      </w:r>
      <w:r w:rsidR="00226CC5">
        <w:rPr>
          <w:rFonts w:ascii="Georgia" w:hAnsi="Georgia"/>
        </w:rPr>
        <w:t xml:space="preserve">its </w:t>
      </w:r>
      <w:r w:rsidR="002A7A44">
        <w:rPr>
          <w:rFonts w:ascii="Georgia" w:hAnsi="Georgia"/>
        </w:rPr>
        <w:t xml:space="preserve">evidences and </w:t>
      </w:r>
      <w:r w:rsidR="002E7E9E">
        <w:rPr>
          <w:rFonts w:ascii="Georgia" w:hAnsi="Georgia"/>
        </w:rPr>
        <w:t xml:space="preserve">presuppositions </w:t>
      </w:r>
      <w:r w:rsidR="00246EE6">
        <w:rPr>
          <w:rFonts w:ascii="Georgia" w:hAnsi="Georgia"/>
        </w:rPr>
        <w:t xml:space="preserve">he </w:t>
      </w:r>
      <w:r w:rsidR="002A7A44">
        <w:rPr>
          <w:rFonts w:ascii="Georgia" w:hAnsi="Georgia"/>
        </w:rPr>
        <w:t>ev</w:t>
      </w:r>
      <w:r w:rsidR="007D236C">
        <w:rPr>
          <w:rFonts w:ascii="Georgia" w:hAnsi="Georgia"/>
        </w:rPr>
        <w:t>e</w:t>
      </w:r>
      <w:r w:rsidR="002A7A44">
        <w:rPr>
          <w:rFonts w:ascii="Georgia" w:hAnsi="Georgia"/>
        </w:rPr>
        <w:t xml:space="preserve">ntually </w:t>
      </w:r>
      <w:r w:rsidR="007D236C">
        <w:rPr>
          <w:rFonts w:ascii="Georgia" w:hAnsi="Georgia"/>
        </w:rPr>
        <w:t>reach</w:t>
      </w:r>
      <w:r w:rsidR="00246EE6">
        <w:rPr>
          <w:rFonts w:ascii="Georgia" w:hAnsi="Georgia"/>
        </w:rPr>
        <w:t>es</w:t>
      </w:r>
      <w:r w:rsidR="007D236C">
        <w:rPr>
          <w:rFonts w:ascii="Georgia" w:hAnsi="Georgia"/>
        </w:rPr>
        <w:t xml:space="preserve"> </w:t>
      </w:r>
      <w:r w:rsidR="007D236C">
        <w:rPr>
          <w:rFonts w:ascii="Georgia" w:hAnsi="Georgia"/>
        </w:rPr>
        <w:lastRenderedPageBreak/>
        <w:t>full-fledged</w:t>
      </w:r>
      <w:r w:rsidR="007B478F">
        <w:rPr>
          <w:rFonts w:ascii="Georgia" w:hAnsi="Georgia"/>
        </w:rPr>
        <w:t xml:space="preserve"> transcendental phenomenology</w:t>
      </w:r>
      <w:r w:rsidR="009349A4">
        <w:rPr>
          <w:rFonts w:ascii="Georgia" w:hAnsi="Georgia"/>
        </w:rPr>
        <w:t xml:space="preserve">. </w:t>
      </w:r>
      <w:r>
        <w:rPr>
          <w:rFonts w:ascii="Georgia" w:hAnsi="Georgia"/>
        </w:rPr>
        <w:t>He does not perform the reduction at once, at one fell swoop, like in the Cartesian way, but more gradually, step by step. The result is transcendentally examined logic that then “should take the lead” for the sake of philosophers’ scientific responsibility.</w:t>
      </w:r>
      <w:r w:rsidR="003C3FD0">
        <w:rPr>
          <w:rFonts w:ascii="Georgia" w:hAnsi="Georgia"/>
        </w:rPr>
        <w:t xml:space="preserve"> </w:t>
      </w:r>
      <w:r w:rsidR="00133362">
        <w:rPr>
          <w:rFonts w:ascii="Georgia" w:hAnsi="Georgia"/>
        </w:rPr>
        <w:t>Ultimately</w:t>
      </w:r>
      <w:r w:rsidR="005E2AF4">
        <w:rPr>
          <w:rFonts w:ascii="Georgia" w:hAnsi="Georgia"/>
        </w:rPr>
        <w:t xml:space="preserve"> </w:t>
      </w:r>
      <w:r w:rsidR="005E2AF4" w:rsidRPr="005E2AF4">
        <w:rPr>
          <w:rFonts w:ascii="Georgia" w:hAnsi="Georgia"/>
          <w:i/>
          <w:iCs/>
        </w:rPr>
        <w:t>Formal and Transcendental Logic</w:t>
      </w:r>
      <w:r w:rsidR="005E2AF4">
        <w:rPr>
          <w:rFonts w:ascii="Georgia" w:hAnsi="Georgia"/>
        </w:rPr>
        <w:t xml:space="preserve"> shows how</w:t>
      </w:r>
      <w:r>
        <w:rPr>
          <w:rFonts w:ascii="Georgia" w:hAnsi="Georgia"/>
        </w:rPr>
        <w:t xml:space="preserve"> </w:t>
      </w:r>
      <w:r w:rsidR="003C3FD0">
        <w:rPr>
          <w:rFonts w:ascii="Georgia" w:hAnsi="Georgia"/>
        </w:rPr>
        <w:t xml:space="preserve">Husserl’s critical-historical approach and the call for self-responsibility lies on a contemplative basis and an attempt to understand constitution of one’s self in the world among the others. </w:t>
      </w:r>
    </w:p>
    <w:p w14:paraId="79B103E3" w14:textId="3BB1EF73" w:rsidR="00753D7E" w:rsidRDefault="00753D7E" w:rsidP="003C3FD0">
      <w:pPr>
        <w:spacing w:line="360" w:lineRule="auto"/>
        <w:rPr>
          <w:rFonts w:ascii="Georgia" w:hAnsi="Georgia"/>
        </w:rPr>
      </w:pPr>
      <w:r>
        <w:rPr>
          <w:rFonts w:ascii="Georgia" w:hAnsi="Georgia"/>
        </w:rPr>
        <w:t>Conclusion</w:t>
      </w:r>
    </w:p>
    <w:p w14:paraId="6855A780" w14:textId="4F408812" w:rsidR="003C3FD0" w:rsidRDefault="00C26E5B" w:rsidP="003C3FD0">
      <w:pPr>
        <w:spacing w:line="360" w:lineRule="auto"/>
        <w:rPr>
          <w:rFonts w:ascii="Georgia" w:hAnsi="Georgia"/>
        </w:rPr>
      </w:pPr>
      <w:r>
        <w:rPr>
          <w:rFonts w:ascii="Georgia" w:hAnsi="Georgia"/>
        </w:rPr>
        <w:t>I have here tried to show how</w:t>
      </w:r>
      <w:r w:rsidR="00D41530">
        <w:rPr>
          <w:rFonts w:ascii="Georgia" w:hAnsi="Georgia"/>
        </w:rPr>
        <w:t xml:space="preserve"> </w:t>
      </w:r>
      <w:r w:rsidR="00930751" w:rsidRPr="00831DEC">
        <w:rPr>
          <w:rFonts w:ascii="Georgia" w:hAnsi="Georgia"/>
          <w:i/>
          <w:iCs/>
        </w:rPr>
        <w:t>Formal and Transcendental Logic</w:t>
      </w:r>
      <w:r w:rsidR="00930751">
        <w:rPr>
          <w:rFonts w:ascii="Georgia" w:hAnsi="Georgia"/>
        </w:rPr>
        <w:t xml:space="preserve"> offered several </w:t>
      </w:r>
      <w:r w:rsidR="00290B5A">
        <w:rPr>
          <w:rFonts w:ascii="Georgia" w:hAnsi="Georgia"/>
        </w:rPr>
        <w:t>perceptive insights to the then state of exact sciences</w:t>
      </w:r>
      <w:r w:rsidR="00831DEC">
        <w:rPr>
          <w:rFonts w:ascii="Georgia" w:hAnsi="Georgia"/>
        </w:rPr>
        <w:t xml:space="preserve">. </w:t>
      </w:r>
      <w:r w:rsidR="005E7F05">
        <w:rPr>
          <w:rFonts w:ascii="Georgia" w:hAnsi="Georgia"/>
        </w:rPr>
        <w:t xml:space="preserve">It </w:t>
      </w:r>
      <w:r w:rsidR="00C75449">
        <w:rPr>
          <w:rFonts w:ascii="Georgia" w:hAnsi="Georgia"/>
        </w:rPr>
        <w:t xml:space="preserve">also </w:t>
      </w:r>
      <w:r w:rsidR="00121516">
        <w:rPr>
          <w:rFonts w:ascii="Georgia" w:hAnsi="Georgia"/>
        </w:rPr>
        <w:t xml:space="preserve">reveals </w:t>
      </w:r>
      <w:r w:rsidR="005E7F05">
        <w:rPr>
          <w:rFonts w:ascii="Georgia" w:hAnsi="Georgia"/>
        </w:rPr>
        <w:t xml:space="preserve">several </w:t>
      </w:r>
      <w:r w:rsidR="00121516">
        <w:rPr>
          <w:rFonts w:ascii="Georgia" w:hAnsi="Georgia"/>
        </w:rPr>
        <w:t xml:space="preserve">idealizing presuppositions of logic and science, many of which are only now beginning to be investigated also in the mainstream philosophy of mathematics, logic, and science. </w:t>
      </w:r>
      <w:r w:rsidR="00B948A0">
        <w:rPr>
          <w:rFonts w:ascii="Georgia" w:hAnsi="Georgia"/>
        </w:rPr>
        <w:t>However, i</w:t>
      </w:r>
      <w:r w:rsidR="002151E2">
        <w:rPr>
          <w:rFonts w:ascii="Georgia" w:hAnsi="Georgia"/>
        </w:rPr>
        <w:t>ts</w:t>
      </w:r>
      <w:r w:rsidR="007C2D3A">
        <w:rPr>
          <w:rFonts w:ascii="Georgia" w:hAnsi="Georgia"/>
        </w:rPr>
        <w:t xml:space="preserve"> most valuable </w:t>
      </w:r>
      <w:r w:rsidR="002151E2">
        <w:rPr>
          <w:rFonts w:ascii="Georgia" w:hAnsi="Georgia"/>
        </w:rPr>
        <w:t>contribution</w:t>
      </w:r>
      <w:r w:rsidR="000701A1">
        <w:rPr>
          <w:rFonts w:ascii="Georgia" w:hAnsi="Georgia"/>
        </w:rPr>
        <w:t xml:space="preserve"> in my view</w:t>
      </w:r>
      <w:r w:rsidR="002151E2">
        <w:rPr>
          <w:rFonts w:ascii="Georgia" w:hAnsi="Georgia"/>
        </w:rPr>
        <w:t xml:space="preserve"> is in </w:t>
      </w:r>
      <w:r w:rsidR="00003434">
        <w:rPr>
          <w:rFonts w:ascii="Georgia" w:hAnsi="Georgia"/>
        </w:rPr>
        <w:t xml:space="preserve">its rigorous </w:t>
      </w:r>
      <w:r w:rsidR="00DA12D5">
        <w:rPr>
          <w:rFonts w:ascii="Georgia" w:hAnsi="Georgia"/>
        </w:rPr>
        <w:t>formulat</w:t>
      </w:r>
      <w:r w:rsidR="0000506A">
        <w:rPr>
          <w:rFonts w:ascii="Georgia" w:hAnsi="Georgia"/>
        </w:rPr>
        <w:t>i</w:t>
      </w:r>
      <w:r w:rsidR="00003434">
        <w:rPr>
          <w:rFonts w:ascii="Georgia" w:hAnsi="Georgia"/>
        </w:rPr>
        <w:t>on and application of</w:t>
      </w:r>
      <w:r w:rsidR="00D962C8">
        <w:rPr>
          <w:rFonts w:ascii="Georgia" w:hAnsi="Georgia"/>
        </w:rPr>
        <w:t xml:space="preserve"> </w:t>
      </w:r>
      <w:r w:rsidR="00276CE2">
        <w:rPr>
          <w:rFonts w:ascii="Georgia" w:hAnsi="Georgia"/>
        </w:rPr>
        <w:t>the</w:t>
      </w:r>
      <w:r w:rsidR="00D41530">
        <w:rPr>
          <w:rFonts w:ascii="Georgia" w:hAnsi="Georgia"/>
        </w:rPr>
        <w:t xml:space="preserve"> historical critical</w:t>
      </w:r>
      <w:r w:rsidR="00276CE2">
        <w:rPr>
          <w:rFonts w:ascii="Georgia" w:hAnsi="Georgia"/>
        </w:rPr>
        <w:t xml:space="preserve"> method with which </w:t>
      </w:r>
      <w:r w:rsidR="002151E2">
        <w:rPr>
          <w:rFonts w:ascii="Georgia" w:hAnsi="Georgia"/>
        </w:rPr>
        <w:t xml:space="preserve">to </w:t>
      </w:r>
      <w:r w:rsidR="008F7F85">
        <w:rPr>
          <w:rFonts w:ascii="Georgia" w:hAnsi="Georgia"/>
        </w:rPr>
        <w:t xml:space="preserve">evaluate </w:t>
      </w:r>
      <w:r w:rsidR="00B948A0">
        <w:rPr>
          <w:rFonts w:ascii="Georgia" w:hAnsi="Georgia"/>
        </w:rPr>
        <w:t>the exact sciences</w:t>
      </w:r>
      <w:r w:rsidR="00276CE2">
        <w:rPr>
          <w:rFonts w:ascii="Georgia" w:hAnsi="Georgia"/>
        </w:rPr>
        <w:t xml:space="preserve">. </w:t>
      </w:r>
      <w:r w:rsidR="006B227F">
        <w:rPr>
          <w:rFonts w:ascii="Georgia" w:hAnsi="Georgia"/>
        </w:rPr>
        <w:t>Thus</w:t>
      </w:r>
      <w:r w:rsidR="00B948A0">
        <w:rPr>
          <w:rFonts w:ascii="Georgia" w:hAnsi="Georgia"/>
        </w:rPr>
        <w:t>,</w:t>
      </w:r>
      <w:r w:rsidR="006B227F">
        <w:rPr>
          <w:rFonts w:ascii="Georgia" w:hAnsi="Georgia"/>
        </w:rPr>
        <w:t xml:space="preserve"> on its basis</w:t>
      </w:r>
      <w:r w:rsidR="00B948A0">
        <w:rPr>
          <w:rFonts w:ascii="Georgia" w:hAnsi="Georgia"/>
        </w:rPr>
        <w:t>,</w:t>
      </w:r>
      <w:r w:rsidR="006B227F">
        <w:rPr>
          <w:rFonts w:ascii="Georgia" w:hAnsi="Georgia"/>
        </w:rPr>
        <w:t xml:space="preserve"> one </w:t>
      </w:r>
      <w:r w:rsidR="00B948A0">
        <w:rPr>
          <w:rFonts w:ascii="Georgia" w:hAnsi="Georgia"/>
        </w:rPr>
        <w:t>should be able to</w:t>
      </w:r>
      <w:r w:rsidR="006B227F">
        <w:rPr>
          <w:rFonts w:ascii="Georgia" w:hAnsi="Georgia"/>
        </w:rPr>
        <w:t xml:space="preserve"> formulate </w:t>
      </w:r>
      <w:r w:rsidR="00706670">
        <w:rPr>
          <w:rFonts w:ascii="Georgia" w:hAnsi="Georgia"/>
        </w:rPr>
        <w:t xml:space="preserve">a phenomenological view </w:t>
      </w:r>
      <w:r w:rsidR="005762F2">
        <w:rPr>
          <w:rFonts w:ascii="Georgia" w:hAnsi="Georgia"/>
        </w:rPr>
        <w:t xml:space="preserve">of the sciences as they exist today. </w:t>
      </w:r>
      <w:r w:rsidR="00F157B7">
        <w:rPr>
          <w:rFonts w:ascii="Georgia" w:hAnsi="Georgia"/>
        </w:rPr>
        <w:t xml:space="preserve">Presumably the method could be generalized to </w:t>
      </w:r>
      <w:r w:rsidR="00382193">
        <w:rPr>
          <w:rFonts w:ascii="Georgia" w:hAnsi="Georgia"/>
        </w:rPr>
        <w:t xml:space="preserve">critical examination of any social practices. </w:t>
      </w:r>
      <w:r w:rsidR="00DB1D20">
        <w:rPr>
          <w:rFonts w:ascii="Georgia" w:hAnsi="Georgia"/>
        </w:rPr>
        <w:t>Finally</w:t>
      </w:r>
      <w:r w:rsidR="006D1D34">
        <w:rPr>
          <w:rFonts w:ascii="Georgia" w:hAnsi="Georgia"/>
        </w:rPr>
        <w:t>,</w:t>
      </w:r>
      <w:r w:rsidR="00DB1D20">
        <w:rPr>
          <w:rFonts w:ascii="Georgia" w:hAnsi="Georgia"/>
        </w:rPr>
        <w:t xml:space="preserve"> </w:t>
      </w:r>
      <w:r w:rsidR="006041F3">
        <w:rPr>
          <w:rFonts w:ascii="Georgia" w:hAnsi="Georgia"/>
        </w:rPr>
        <w:t xml:space="preserve">in </w:t>
      </w:r>
      <w:r w:rsidR="006041F3" w:rsidRPr="006041F3">
        <w:rPr>
          <w:rFonts w:ascii="Georgia" w:hAnsi="Georgia"/>
          <w:i/>
          <w:iCs/>
        </w:rPr>
        <w:t>Formal and Transcendental Logic</w:t>
      </w:r>
      <w:r w:rsidR="006041F3">
        <w:rPr>
          <w:rFonts w:ascii="Georgia" w:hAnsi="Georgia"/>
        </w:rPr>
        <w:t xml:space="preserve"> </w:t>
      </w:r>
      <w:r w:rsidR="00DB1D20">
        <w:rPr>
          <w:rFonts w:ascii="Georgia" w:hAnsi="Georgia"/>
        </w:rPr>
        <w:t xml:space="preserve">all this is </w:t>
      </w:r>
      <w:r w:rsidR="00DC17F9">
        <w:rPr>
          <w:rFonts w:ascii="Georgia" w:hAnsi="Georgia"/>
        </w:rPr>
        <w:t xml:space="preserve">portrayed </w:t>
      </w:r>
      <w:r w:rsidR="00DB1D20">
        <w:rPr>
          <w:rFonts w:ascii="Georgia" w:hAnsi="Georgia"/>
        </w:rPr>
        <w:t xml:space="preserve">in </w:t>
      </w:r>
      <w:r w:rsidR="001F3D92">
        <w:rPr>
          <w:rFonts w:ascii="Georgia" w:hAnsi="Georgia"/>
        </w:rPr>
        <w:t>the</w:t>
      </w:r>
      <w:r w:rsidR="00DB1D20">
        <w:rPr>
          <w:rFonts w:ascii="Georgia" w:hAnsi="Georgia"/>
        </w:rPr>
        <w:t xml:space="preserve"> </w:t>
      </w:r>
      <w:r w:rsidR="001F3D92">
        <w:rPr>
          <w:rFonts w:ascii="Georgia" w:hAnsi="Georgia"/>
        </w:rPr>
        <w:t>f</w:t>
      </w:r>
      <w:r w:rsidR="00DB1D20">
        <w:rPr>
          <w:rFonts w:ascii="Georgia" w:hAnsi="Georgia"/>
        </w:rPr>
        <w:t xml:space="preserve">ramework of </w:t>
      </w:r>
      <w:r w:rsidR="002353E9">
        <w:rPr>
          <w:rFonts w:ascii="Georgia" w:hAnsi="Georgia"/>
        </w:rPr>
        <w:t xml:space="preserve">full-fledged </w:t>
      </w:r>
      <w:r w:rsidR="00DB1D20">
        <w:rPr>
          <w:rFonts w:ascii="Georgia" w:hAnsi="Georgia"/>
        </w:rPr>
        <w:t>transcendental phenomen</w:t>
      </w:r>
      <w:r w:rsidR="00B56809">
        <w:rPr>
          <w:rFonts w:ascii="Georgia" w:hAnsi="Georgia"/>
        </w:rPr>
        <w:t xml:space="preserve">ology, </w:t>
      </w:r>
      <w:r w:rsidR="00B236A4">
        <w:rPr>
          <w:rFonts w:ascii="Georgia" w:hAnsi="Georgia"/>
        </w:rPr>
        <w:t>thus showing how Husserl’s various</w:t>
      </w:r>
      <w:r w:rsidR="008E181C">
        <w:rPr>
          <w:rFonts w:ascii="Georgia" w:hAnsi="Georgia"/>
        </w:rPr>
        <w:t>,</w:t>
      </w:r>
      <w:r w:rsidR="00B236A4">
        <w:rPr>
          <w:rFonts w:ascii="Georgia" w:hAnsi="Georgia"/>
        </w:rPr>
        <w:t xml:space="preserve"> more specialized</w:t>
      </w:r>
      <w:r w:rsidR="008E181C">
        <w:rPr>
          <w:rFonts w:ascii="Georgia" w:hAnsi="Georgia"/>
        </w:rPr>
        <w:t>,</w:t>
      </w:r>
      <w:r w:rsidR="00B236A4">
        <w:rPr>
          <w:rFonts w:ascii="Georgia" w:hAnsi="Georgia"/>
        </w:rPr>
        <w:t xml:space="preserve"> investigations</w:t>
      </w:r>
      <w:r w:rsidR="001F3B42">
        <w:rPr>
          <w:rFonts w:ascii="Georgia" w:hAnsi="Georgia"/>
        </w:rPr>
        <w:t xml:space="preserve"> hang together</w:t>
      </w:r>
      <w:r w:rsidR="005C4473">
        <w:rPr>
          <w:rFonts w:ascii="Georgia" w:hAnsi="Georgia"/>
        </w:rPr>
        <w:t>.</w:t>
      </w:r>
      <w:r w:rsidR="001F3B42">
        <w:rPr>
          <w:rFonts w:ascii="Georgia" w:hAnsi="Georgia"/>
        </w:rPr>
        <w:t xml:space="preserve"> </w:t>
      </w:r>
      <w:r w:rsidR="005C4473">
        <w:rPr>
          <w:rFonts w:ascii="Georgia" w:hAnsi="Georgia"/>
        </w:rPr>
        <w:t xml:space="preserve"> </w:t>
      </w:r>
      <w:r w:rsidR="00D67D21">
        <w:rPr>
          <w:rFonts w:ascii="Georgia" w:hAnsi="Georgia"/>
        </w:rPr>
        <w:t>Indeed,</w:t>
      </w:r>
      <w:r w:rsidR="002478F9">
        <w:rPr>
          <w:rFonts w:ascii="Georgia" w:hAnsi="Georgia"/>
        </w:rPr>
        <w:t xml:space="preserve"> as Suzanne Bachelard had it,</w:t>
      </w:r>
      <w:r w:rsidR="00D67D21">
        <w:rPr>
          <w:rFonts w:ascii="Georgia" w:hAnsi="Georgia"/>
        </w:rPr>
        <w:t xml:space="preserve"> </w:t>
      </w:r>
      <w:r w:rsidR="00D67D21" w:rsidRPr="00D67D21">
        <w:rPr>
          <w:rFonts w:ascii="Georgia" w:hAnsi="Georgia"/>
          <w:i/>
          <w:iCs/>
        </w:rPr>
        <w:t>Formal and Transcendental Logic</w:t>
      </w:r>
      <w:r w:rsidR="00D67D21">
        <w:rPr>
          <w:rFonts w:ascii="Georgia" w:hAnsi="Georgia"/>
        </w:rPr>
        <w:t xml:space="preserve"> is </w:t>
      </w:r>
      <w:r w:rsidR="00D67D21" w:rsidRPr="00D67D21">
        <w:rPr>
          <w:rFonts w:ascii="Georgia" w:hAnsi="Georgia"/>
          <w:i/>
          <w:iCs/>
        </w:rPr>
        <w:t>the</w:t>
      </w:r>
      <w:r w:rsidR="00D67D21">
        <w:rPr>
          <w:rFonts w:ascii="Georgia" w:hAnsi="Georgia"/>
        </w:rPr>
        <w:t xml:space="preserve"> book by Husserl. </w:t>
      </w:r>
    </w:p>
    <w:p w14:paraId="67426069" w14:textId="41EE68E6" w:rsidR="00D847B7" w:rsidRDefault="00AC260F" w:rsidP="00532B91">
      <w:pPr>
        <w:spacing w:line="360" w:lineRule="auto"/>
        <w:rPr>
          <w:rFonts w:ascii="Georgia" w:hAnsi="Georgia"/>
        </w:rPr>
      </w:pPr>
      <w:r>
        <w:rPr>
          <w:rFonts w:ascii="Georgia" w:hAnsi="Georgia"/>
        </w:rPr>
        <w:t xml:space="preserve"> </w:t>
      </w:r>
    </w:p>
    <w:p w14:paraId="2C2C1776" w14:textId="541215DF" w:rsidR="00FA4123" w:rsidRDefault="00E632A8" w:rsidP="00386337">
      <w:pPr>
        <w:spacing w:line="360" w:lineRule="auto"/>
        <w:rPr>
          <w:rFonts w:ascii="Georgia" w:hAnsi="Georgia"/>
        </w:rPr>
      </w:pPr>
      <w:r>
        <w:rPr>
          <w:rFonts w:ascii="Georgia" w:hAnsi="Georgia"/>
        </w:rPr>
        <w:t xml:space="preserve">References: </w:t>
      </w:r>
    </w:p>
    <w:p w14:paraId="6A565F91" w14:textId="204B6D94" w:rsidR="007A401C" w:rsidRPr="004B32D0" w:rsidRDefault="003C379D" w:rsidP="00386337">
      <w:pPr>
        <w:spacing w:line="360" w:lineRule="auto"/>
        <w:rPr>
          <w:rFonts w:ascii="Georgia" w:hAnsi="Georgia"/>
          <w:lang w:val="de-DE"/>
        </w:rPr>
      </w:pPr>
      <w:r>
        <w:rPr>
          <w:rFonts w:ascii="Georgia" w:hAnsi="Georgia"/>
        </w:rPr>
        <w:t>Bachelard, Suzanne</w:t>
      </w:r>
      <w:r w:rsidR="005117C7">
        <w:rPr>
          <w:rFonts w:ascii="Georgia" w:hAnsi="Georgia"/>
        </w:rPr>
        <w:t xml:space="preserve">. </w:t>
      </w:r>
      <w:r>
        <w:rPr>
          <w:rFonts w:ascii="Georgia" w:hAnsi="Georgia"/>
        </w:rPr>
        <w:t xml:space="preserve">1968. </w:t>
      </w:r>
      <w:r w:rsidRPr="003C379D">
        <w:rPr>
          <w:rFonts w:ascii="Georgia" w:hAnsi="Georgia"/>
          <w:i/>
          <w:iCs/>
        </w:rPr>
        <w:t>A Study of Husserl’s</w:t>
      </w:r>
      <w:r>
        <w:rPr>
          <w:rFonts w:ascii="Georgia" w:hAnsi="Georgia"/>
        </w:rPr>
        <w:t xml:space="preserve"> Formal and Transcendental Logic. </w:t>
      </w:r>
      <w:r w:rsidRPr="004B32D0">
        <w:rPr>
          <w:rFonts w:ascii="Georgia" w:hAnsi="Georgia"/>
          <w:lang w:val="de-DE"/>
        </w:rPr>
        <w:t xml:space="preserve">Evanston: Northwestern University Press. </w:t>
      </w:r>
    </w:p>
    <w:p w14:paraId="2502A0A4" w14:textId="5C42F5A0" w:rsidR="00F261D9" w:rsidRDefault="001A639F" w:rsidP="00386337">
      <w:pPr>
        <w:spacing w:line="360" w:lineRule="auto"/>
        <w:rPr>
          <w:rFonts w:ascii="Georgia" w:hAnsi="Georgia"/>
        </w:rPr>
      </w:pPr>
      <w:r w:rsidRPr="004B32D0">
        <w:rPr>
          <w:rFonts w:ascii="Georgia" w:hAnsi="Georgia"/>
          <w:lang w:val="de-DE"/>
        </w:rPr>
        <w:t>Becker, Oskar</w:t>
      </w:r>
      <w:r w:rsidR="005117C7" w:rsidRPr="004B32D0">
        <w:rPr>
          <w:rFonts w:ascii="Georgia" w:hAnsi="Georgia"/>
          <w:lang w:val="de-DE"/>
        </w:rPr>
        <w:t xml:space="preserve">. </w:t>
      </w:r>
      <w:r w:rsidRPr="004B32D0">
        <w:rPr>
          <w:rFonts w:ascii="Georgia" w:hAnsi="Georgia"/>
          <w:lang w:val="de-DE"/>
        </w:rPr>
        <w:t>19</w:t>
      </w:r>
      <w:r w:rsidR="00925F83" w:rsidRPr="004B32D0">
        <w:rPr>
          <w:rFonts w:ascii="Georgia" w:hAnsi="Georgia"/>
          <w:lang w:val="de-DE"/>
        </w:rPr>
        <w:t>73</w:t>
      </w:r>
      <w:r w:rsidRPr="004B32D0">
        <w:rPr>
          <w:rFonts w:ascii="Georgia" w:hAnsi="Georgia"/>
          <w:lang w:val="de-DE"/>
        </w:rPr>
        <w:t xml:space="preserve">. </w:t>
      </w:r>
      <w:r w:rsidRPr="004B32D0">
        <w:rPr>
          <w:rFonts w:ascii="Georgia" w:hAnsi="Georgia"/>
          <w:i/>
          <w:iCs/>
          <w:lang w:val="de-DE"/>
        </w:rPr>
        <w:t>Mathematische Existenz</w:t>
      </w:r>
      <w:r w:rsidR="00E542BC" w:rsidRPr="004B32D0">
        <w:rPr>
          <w:rFonts w:ascii="Georgia" w:hAnsi="Georgia"/>
          <w:i/>
          <w:iCs/>
          <w:lang w:val="de-DE"/>
        </w:rPr>
        <w:t xml:space="preserve">. </w:t>
      </w:r>
      <w:r w:rsidR="00E542BC" w:rsidRPr="00BA62E1">
        <w:rPr>
          <w:rFonts w:ascii="Georgia" w:hAnsi="Georgia"/>
          <w:i/>
          <w:iCs/>
          <w:lang w:val="de-DE"/>
        </w:rPr>
        <w:t>Untersuchungen zur Logik und Ontologie mathematis</w:t>
      </w:r>
      <w:r w:rsidR="00240738" w:rsidRPr="00BA62E1">
        <w:rPr>
          <w:rFonts w:ascii="Georgia" w:hAnsi="Georgia"/>
          <w:i/>
          <w:iCs/>
          <w:lang w:val="de-DE"/>
        </w:rPr>
        <w:t>cher Phänomene.</w:t>
      </w:r>
      <w:r w:rsidR="00240738" w:rsidRPr="00BA62E1">
        <w:rPr>
          <w:rFonts w:ascii="Georgia" w:hAnsi="Georgia"/>
          <w:lang w:val="de-DE"/>
        </w:rPr>
        <w:t xml:space="preserve"> </w:t>
      </w:r>
      <w:r w:rsidR="00240738">
        <w:rPr>
          <w:rFonts w:ascii="Georgia" w:hAnsi="Georgia"/>
        </w:rPr>
        <w:t xml:space="preserve">Tübingen: Max Niemeyer Verlag. </w:t>
      </w:r>
    </w:p>
    <w:p w14:paraId="1936FA11" w14:textId="228CE5E2" w:rsidR="00C72362" w:rsidRDefault="00C72362" w:rsidP="00386337">
      <w:pPr>
        <w:spacing w:line="360" w:lineRule="auto"/>
        <w:rPr>
          <w:rFonts w:ascii="Georgia" w:hAnsi="Georgia"/>
        </w:rPr>
      </w:pPr>
      <w:r>
        <w:rPr>
          <w:rFonts w:ascii="Georgia" w:hAnsi="Georgia"/>
        </w:rPr>
        <w:t>Hartimo, Mirja</w:t>
      </w:r>
      <w:r w:rsidR="005117C7">
        <w:rPr>
          <w:rFonts w:ascii="Georgia" w:hAnsi="Georgia"/>
        </w:rPr>
        <w:t>.</w:t>
      </w:r>
      <w:r>
        <w:rPr>
          <w:rFonts w:ascii="Georgia" w:hAnsi="Georgia"/>
        </w:rPr>
        <w:t xml:space="preserve"> 2017. </w:t>
      </w:r>
      <w:r w:rsidRPr="00C72362">
        <w:rPr>
          <w:rFonts w:ascii="Georgia" w:hAnsi="Georgia"/>
        </w:rPr>
        <w:t>“Husserl and Gödel’s incompleteness theorems</w:t>
      </w:r>
      <w:r w:rsidRPr="00C72362">
        <w:rPr>
          <w:rFonts w:ascii="Georgia" w:hAnsi="Georgia"/>
          <w:i/>
          <w:iCs/>
        </w:rPr>
        <w:t>.” The Review of Symbolic Logic</w:t>
      </w:r>
      <w:r w:rsidRPr="00C72362">
        <w:rPr>
          <w:rFonts w:ascii="Georgia" w:hAnsi="Georgia"/>
        </w:rPr>
        <w:t xml:space="preserve">, 10 (4), 2017: 638-650. doi:10.1017/S1755020317000089.  </w:t>
      </w:r>
    </w:p>
    <w:p w14:paraId="410BE487" w14:textId="133BC547" w:rsidR="008C2D88" w:rsidRPr="004B32D0" w:rsidRDefault="008C2D88" w:rsidP="00386337">
      <w:pPr>
        <w:spacing w:line="360" w:lineRule="auto"/>
        <w:rPr>
          <w:rFonts w:ascii="Georgia" w:hAnsi="Georgia"/>
        </w:rPr>
      </w:pPr>
      <w:r w:rsidRPr="004B32D0">
        <w:rPr>
          <w:rFonts w:ascii="Georgia" w:hAnsi="Georgia"/>
          <w:lang w:val="de-DE"/>
        </w:rPr>
        <w:t>Hartimo, Mirja</w:t>
      </w:r>
      <w:r w:rsidR="005117C7" w:rsidRPr="004B32D0">
        <w:rPr>
          <w:rFonts w:ascii="Georgia" w:hAnsi="Georgia"/>
          <w:lang w:val="de-DE"/>
        </w:rPr>
        <w:t xml:space="preserve">. </w:t>
      </w:r>
      <w:r w:rsidRPr="004B32D0">
        <w:rPr>
          <w:rFonts w:ascii="Georgia" w:hAnsi="Georgia"/>
          <w:lang w:val="de-DE"/>
        </w:rPr>
        <w:t>2018</w:t>
      </w:r>
      <w:r w:rsidR="00CB2F03" w:rsidRPr="004B32D0">
        <w:rPr>
          <w:rFonts w:ascii="Georgia" w:hAnsi="Georgia"/>
          <w:lang w:val="de-DE"/>
        </w:rPr>
        <w:t>a</w:t>
      </w:r>
      <w:r w:rsidRPr="004B32D0">
        <w:rPr>
          <w:rFonts w:ascii="Georgia" w:hAnsi="Georgia"/>
          <w:lang w:val="de-DE"/>
        </w:rPr>
        <w:t xml:space="preserve">. </w:t>
      </w:r>
      <w:r w:rsidRPr="00BA62E1">
        <w:rPr>
          <w:rFonts w:ascii="Georgia" w:hAnsi="Georgia"/>
          <w:lang w:val="de-DE"/>
        </w:rPr>
        <w:t xml:space="preserve">“Radical </w:t>
      </w:r>
      <w:r w:rsidRPr="00BA62E1">
        <w:rPr>
          <w:rFonts w:ascii="Georgia" w:hAnsi="Georgia"/>
          <w:i/>
          <w:iCs/>
          <w:lang w:val="de-DE"/>
        </w:rPr>
        <w:t>Besinnung</w:t>
      </w:r>
      <w:r w:rsidRPr="00BA62E1">
        <w:rPr>
          <w:rFonts w:ascii="Georgia" w:hAnsi="Georgia"/>
          <w:lang w:val="de-DE"/>
        </w:rPr>
        <w:t xml:space="preserve"> in </w:t>
      </w:r>
      <w:r w:rsidRPr="00BA62E1">
        <w:rPr>
          <w:rFonts w:ascii="Georgia" w:hAnsi="Georgia"/>
          <w:i/>
          <w:iCs/>
          <w:lang w:val="de-DE"/>
        </w:rPr>
        <w:t>Formale und transzendentale Logik</w:t>
      </w:r>
      <w:r w:rsidRPr="00BA62E1">
        <w:rPr>
          <w:rFonts w:ascii="Georgia" w:hAnsi="Georgia"/>
          <w:lang w:val="de-DE"/>
        </w:rPr>
        <w:t xml:space="preserve"> (1929)</w:t>
      </w:r>
      <w:r w:rsidR="00AB0068" w:rsidRPr="00BA62E1">
        <w:rPr>
          <w:rFonts w:ascii="Georgia" w:hAnsi="Georgia"/>
          <w:lang w:val="de-DE"/>
        </w:rPr>
        <w:t>.</w:t>
      </w:r>
      <w:r w:rsidRPr="00BA62E1">
        <w:rPr>
          <w:rFonts w:ascii="Georgia" w:hAnsi="Georgia"/>
          <w:lang w:val="de-DE"/>
        </w:rPr>
        <w:t xml:space="preserve">” </w:t>
      </w:r>
      <w:r w:rsidRPr="004B32D0">
        <w:rPr>
          <w:rFonts w:ascii="Georgia" w:hAnsi="Georgia"/>
          <w:i/>
          <w:iCs/>
        </w:rPr>
        <w:t>Husserl Studies</w:t>
      </w:r>
      <w:r w:rsidRPr="004B32D0">
        <w:rPr>
          <w:rFonts w:ascii="Georgia" w:hAnsi="Georgia"/>
        </w:rPr>
        <w:t>. 34:247-266. DOI: 10.1007/s10743-018-9228-5.</w:t>
      </w:r>
    </w:p>
    <w:p w14:paraId="384747B7" w14:textId="6BDA8F7F" w:rsidR="00191187" w:rsidRDefault="00191187" w:rsidP="00386337">
      <w:pPr>
        <w:spacing w:line="360" w:lineRule="auto"/>
        <w:rPr>
          <w:rFonts w:ascii="Georgia" w:hAnsi="Georgia"/>
        </w:rPr>
      </w:pPr>
      <w:r w:rsidRPr="004B32D0">
        <w:rPr>
          <w:rFonts w:ascii="Georgia" w:hAnsi="Georgia"/>
        </w:rPr>
        <w:lastRenderedPageBreak/>
        <w:t>Hartimo, Mirja</w:t>
      </w:r>
      <w:r w:rsidR="00926CE9" w:rsidRPr="004B32D0">
        <w:rPr>
          <w:rFonts w:ascii="Georgia" w:hAnsi="Georgia"/>
        </w:rPr>
        <w:t>.</w:t>
      </w:r>
      <w:r w:rsidRPr="004B32D0">
        <w:rPr>
          <w:rFonts w:ascii="Georgia" w:hAnsi="Georgia"/>
        </w:rPr>
        <w:t xml:space="preserve"> 2018</w:t>
      </w:r>
      <w:r w:rsidR="00CB2F03" w:rsidRPr="004B32D0">
        <w:rPr>
          <w:rFonts w:ascii="Georgia" w:hAnsi="Georgia"/>
        </w:rPr>
        <w:t>b</w:t>
      </w:r>
      <w:r w:rsidRPr="004B32D0">
        <w:rPr>
          <w:rFonts w:ascii="Georgia" w:hAnsi="Georgia"/>
        </w:rPr>
        <w:t xml:space="preserve">. </w:t>
      </w:r>
      <w:r w:rsidRPr="00191187">
        <w:rPr>
          <w:rFonts w:ascii="Georgia" w:hAnsi="Georgia"/>
        </w:rPr>
        <w:t xml:space="preserve">“Husserl’s Scientific Context 1917-1938, a look into Husserl’s private library.” </w:t>
      </w:r>
      <w:r w:rsidRPr="008B25C1">
        <w:rPr>
          <w:rFonts w:ascii="Georgia" w:hAnsi="Georgia"/>
          <w:i/>
          <w:iCs/>
        </w:rPr>
        <w:t>The New Yearbook for Phenomenology and Phenomenological Philosophy</w:t>
      </w:r>
      <w:r w:rsidRPr="00191187">
        <w:rPr>
          <w:rFonts w:ascii="Georgia" w:hAnsi="Georgia"/>
        </w:rPr>
        <w:t>. Vol XVI, 2018</w:t>
      </w:r>
      <w:r w:rsidR="00B8622C">
        <w:rPr>
          <w:rFonts w:ascii="Georgia" w:hAnsi="Georgia"/>
        </w:rPr>
        <w:t>:</w:t>
      </w:r>
      <w:r w:rsidRPr="00191187">
        <w:rPr>
          <w:rFonts w:ascii="Georgia" w:hAnsi="Georgia"/>
        </w:rPr>
        <w:t xml:space="preserve"> 317-36.</w:t>
      </w:r>
    </w:p>
    <w:p w14:paraId="02D1AFA4" w14:textId="24B02DEE" w:rsidR="007A401C" w:rsidRDefault="007A401C" w:rsidP="00386337">
      <w:pPr>
        <w:spacing w:line="360" w:lineRule="auto"/>
        <w:rPr>
          <w:rFonts w:ascii="Georgia" w:hAnsi="Georgia"/>
        </w:rPr>
      </w:pPr>
      <w:r>
        <w:rPr>
          <w:rFonts w:ascii="Georgia" w:hAnsi="Georgia"/>
        </w:rPr>
        <w:t>Hartimo, Mirja</w:t>
      </w:r>
      <w:r w:rsidR="00C9135B">
        <w:rPr>
          <w:rFonts w:ascii="Georgia" w:hAnsi="Georgia"/>
        </w:rPr>
        <w:t xml:space="preserve">. </w:t>
      </w:r>
      <w:r>
        <w:rPr>
          <w:rFonts w:ascii="Georgia" w:hAnsi="Georgia"/>
        </w:rPr>
        <w:t xml:space="preserve">2018c. </w:t>
      </w:r>
      <w:r w:rsidRPr="007A401C">
        <w:rPr>
          <w:rFonts w:ascii="Georgia" w:hAnsi="Georgia"/>
        </w:rPr>
        <w:t xml:space="preserve">“Husserl on completeness, definitely.” </w:t>
      </w:r>
      <w:r w:rsidRPr="00491318">
        <w:rPr>
          <w:rFonts w:ascii="Georgia" w:hAnsi="Georgia"/>
          <w:i/>
          <w:iCs/>
        </w:rPr>
        <w:t>Synthese</w:t>
      </w:r>
      <w:r w:rsidRPr="007A401C">
        <w:rPr>
          <w:rFonts w:ascii="Georgia" w:hAnsi="Georgia"/>
        </w:rPr>
        <w:t xml:space="preserve"> 195, 2018: 1509–27.  doi: 10.1007/s11229-016-1278-7.</w:t>
      </w:r>
    </w:p>
    <w:p w14:paraId="26014F61" w14:textId="0CBD9BC6" w:rsidR="00EE0D98" w:rsidRDefault="00EE0D98" w:rsidP="00386337">
      <w:pPr>
        <w:spacing w:line="360" w:lineRule="auto"/>
        <w:rPr>
          <w:rFonts w:ascii="Georgia" w:hAnsi="Georgia"/>
        </w:rPr>
      </w:pPr>
      <w:r>
        <w:rPr>
          <w:rFonts w:ascii="Georgia" w:hAnsi="Georgia"/>
        </w:rPr>
        <w:t>Hartimo, Mirja</w:t>
      </w:r>
      <w:r w:rsidR="00C9135B">
        <w:rPr>
          <w:rFonts w:ascii="Georgia" w:hAnsi="Georgia"/>
        </w:rPr>
        <w:t xml:space="preserve">. </w:t>
      </w:r>
      <w:r>
        <w:rPr>
          <w:rFonts w:ascii="Georgia" w:hAnsi="Georgia"/>
        </w:rPr>
        <w:t>2019</w:t>
      </w:r>
      <w:r w:rsidR="00CB2F03">
        <w:rPr>
          <w:rFonts w:ascii="Georgia" w:hAnsi="Georgia"/>
        </w:rPr>
        <w:t>a</w:t>
      </w:r>
      <w:r>
        <w:rPr>
          <w:rFonts w:ascii="Georgia" w:hAnsi="Georgia"/>
        </w:rPr>
        <w:t xml:space="preserve">. </w:t>
      </w:r>
      <w:r w:rsidRPr="00EE0D98">
        <w:rPr>
          <w:rFonts w:ascii="Georgia" w:hAnsi="Georgia"/>
        </w:rPr>
        <w:t>“Husserl on ‘</w:t>
      </w:r>
      <w:r w:rsidRPr="00CB2F03">
        <w:rPr>
          <w:rFonts w:ascii="Georgia" w:hAnsi="Georgia"/>
          <w:i/>
          <w:iCs/>
        </w:rPr>
        <w:t>Besinnun</w:t>
      </w:r>
      <w:r w:rsidRPr="00EE0D98">
        <w:rPr>
          <w:rFonts w:ascii="Georgia" w:hAnsi="Georgia"/>
        </w:rPr>
        <w:t>g’ and formal ontology</w:t>
      </w:r>
      <w:r w:rsidR="00DA2081">
        <w:rPr>
          <w:rFonts w:ascii="Georgia" w:hAnsi="Georgia"/>
        </w:rPr>
        <w:t>.</w:t>
      </w:r>
      <w:r w:rsidRPr="00EE0D98">
        <w:rPr>
          <w:rFonts w:ascii="Georgia" w:hAnsi="Georgia"/>
        </w:rPr>
        <w:t>”</w:t>
      </w:r>
      <w:r w:rsidR="00DA2081">
        <w:rPr>
          <w:rFonts w:ascii="Georgia" w:hAnsi="Georgia"/>
        </w:rPr>
        <w:t xml:space="preserve"> In</w:t>
      </w:r>
      <w:r w:rsidRPr="00EE0D98">
        <w:rPr>
          <w:rFonts w:ascii="Georgia" w:hAnsi="Georgia"/>
        </w:rPr>
        <w:t xml:space="preserve"> </w:t>
      </w:r>
      <w:r w:rsidRPr="008B25C1">
        <w:rPr>
          <w:rFonts w:ascii="Georgia" w:hAnsi="Georgia"/>
          <w:i/>
          <w:iCs/>
        </w:rPr>
        <w:t>Metametaphysics and the Sciences: Historical and Philosophical Perspectives</w:t>
      </w:r>
      <w:r w:rsidR="00DA2081">
        <w:rPr>
          <w:rFonts w:ascii="Georgia" w:hAnsi="Georgia"/>
        </w:rPr>
        <w:t>, edited by</w:t>
      </w:r>
      <w:r w:rsidR="00DA2081" w:rsidRPr="00EE0D98">
        <w:rPr>
          <w:rFonts w:ascii="Georgia" w:hAnsi="Georgia"/>
        </w:rPr>
        <w:t xml:space="preserve"> Frode Kjosavik and Camilla Serck-Hanssen. </w:t>
      </w:r>
      <w:r w:rsidR="00DA2081">
        <w:rPr>
          <w:rFonts w:ascii="Georgia" w:hAnsi="Georgia"/>
        </w:rPr>
        <w:t xml:space="preserve"> </w:t>
      </w:r>
      <w:r w:rsidRPr="00EE0D98">
        <w:rPr>
          <w:rFonts w:ascii="Georgia" w:hAnsi="Georgia"/>
        </w:rPr>
        <w:t xml:space="preserve">Routledge. </w:t>
      </w:r>
    </w:p>
    <w:p w14:paraId="25AF4F51" w14:textId="30899EC6" w:rsidR="00405B74" w:rsidRDefault="00405B74" w:rsidP="00386337">
      <w:pPr>
        <w:spacing w:line="360" w:lineRule="auto"/>
        <w:rPr>
          <w:rFonts w:ascii="Georgia" w:hAnsi="Georgia"/>
        </w:rPr>
      </w:pPr>
      <w:r>
        <w:rPr>
          <w:rFonts w:ascii="Georgia" w:hAnsi="Georgia"/>
        </w:rPr>
        <w:t>Hartimo, Mirja</w:t>
      </w:r>
      <w:r w:rsidR="00C9135B">
        <w:rPr>
          <w:rFonts w:ascii="Georgia" w:hAnsi="Georgia"/>
        </w:rPr>
        <w:t xml:space="preserve">. </w:t>
      </w:r>
      <w:r>
        <w:rPr>
          <w:rFonts w:ascii="Georgia" w:hAnsi="Georgia"/>
        </w:rPr>
        <w:t>2019</w:t>
      </w:r>
      <w:r w:rsidR="00CB2F03">
        <w:rPr>
          <w:rFonts w:ascii="Georgia" w:hAnsi="Georgia"/>
        </w:rPr>
        <w:t>b</w:t>
      </w:r>
      <w:r>
        <w:rPr>
          <w:rFonts w:ascii="Georgia" w:hAnsi="Georgia"/>
        </w:rPr>
        <w:t xml:space="preserve">. </w:t>
      </w:r>
      <w:r w:rsidRPr="00405B74">
        <w:rPr>
          <w:rFonts w:ascii="Georgia" w:hAnsi="Georgia"/>
        </w:rPr>
        <w:t xml:space="preserve">“Husserl on Kant, and the Critical View of Logic” </w:t>
      </w:r>
      <w:r w:rsidRPr="001B6038">
        <w:rPr>
          <w:rFonts w:ascii="Georgia" w:hAnsi="Georgia"/>
          <w:i/>
          <w:iCs/>
        </w:rPr>
        <w:t>Inquiry</w:t>
      </w:r>
      <w:r w:rsidRPr="00405B74">
        <w:rPr>
          <w:rFonts w:ascii="Georgia" w:hAnsi="Georgia"/>
        </w:rPr>
        <w:t xml:space="preserve">. An </w:t>
      </w:r>
      <w:r w:rsidRPr="004C4A28">
        <w:rPr>
          <w:rFonts w:ascii="Georgia" w:hAnsi="Georgia"/>
          <w:i/>
          <w:iCs/>
        </w:rPr>
        <w:t>Interdisciplinary Journal of Philosophy</w:t>
      </w:r>
      <w:r w:rsidRPr="00405B74">
        <w:rPr>
          <w:rFonts w:ascii="Georgia" w:hAnsi="Georgia"/>
        </w:rPr>
        <w:t>. 2019. 10.1080/0020174X.2019.1651089</w:t>
      </w:r>
    </w:p>
    <w:p w14:paraId="3D1BB490" w14:textId="0A8775ED" w:rsidR="006B48CF" w:rsidRDefault="006B48CF" w:rsidP="00A0023F">
      <w:pPr>
        <w:spacing w:after="0"/>
        <w:rPr>
          <w:rFonts w:ascii="Times New Roman" w:hAnsi="Times New Roman" w:cs="Times New Roman"/>
          <w:sz w:val="24"/>
          <w:szCs w:val="24"/>
        </w:rPr>
      </w:pPr>
      <w:r>
        <w:rPr>
          <w:rFonts w:ascii="Times New Roman" w:hAnsi="Times New Roman" w:cs="Times New Roman"/>
          <w:sz w:val="24"/>
          <w:szCs w:val="24"/>
        </w:rPr>
        <w:t xml:space="preserve">Hjortland, Ole. 2017. “Anti-Exceptionalism about Logic”, </w:t>
      </w:r>
      <w:r>
        <w:rPr>
          <w:rFonts w:ascii="Times New Roman" w:hAnsi="Times New Roman" w:cs="Times New Roman"/>
          <w:i/>
          <w:iCs/>
          <w:sz w:val="24"/>
          <w:szCs w:val="24"/>
        </w:rPr>
        <w:t>Philosophical Studies</w:t>
      </w:r>
      <w:r>
        <w:rPr>
          <w:rFonts w:ascii="Times New Roman" w:hAnsi="Times New Roman" w:cs="Times New Roman"/>
          <w:sz w:val="24"/>
          <w:szCs w:val="24"/>
        </w:rPr>
        <w:t> 174 (3):631</w:t>
      </w:r>
      <w:r w:rsidR="002B1547" w:rsidRPr="002002D4">
        <w:rPr>
          <w:rFonts w:ascii="Georgia" w:hAnsi="Georgia"/>
        </w:rPr>
        <w:t>–</w:t>
      </w:r>
      <w:r>
        <w:rPr>
          <w:rFonts w:ascii="Times New Roman" w:hAnsi="Times New Roman" w:cs="Times New Roman"/>
          <w:sz w:val="24"/>
          <w:szCs w:val="24"/>
        </w:rPr>
        <w:t>58.</w:t>
      </w:r>
    </w:p>
    <w:p w14:paraId="10D87A65" w14:textId="77777777" w:rsidR="00C9135B" w:rsidRPr="00A0023F" w:rsidRDefault="00C9135B" w:rsidP="00A0023F">
      <w:pPr>
        <w:spacing w:after="0"/>
        <w:rPr>
          <w:rFonts w:ascii="Times New Roman" w:hAnsi="Times New Roman" w:cs="Times New Roman"/>
          <w:sz w:val="24"/>
          <w:szCs w:val="24"/>
        </w:rPr>
      </w:pPr>
    </w:p>
    <w:p w14:paraId="471D0A1A" w14:textId="0CE44F5E" w:rsidR="008D33A6" w:rsidRDefault="008D33A6" w:rsidP="00386337">
      <w:pPr>
        <w:spacing w:line="360" w:lineRule="auto"/>
        <w:rPr>
          <w:rFonts w:ascii="Georgia" w:hAnsi="Georgia"/>
        </w:rPr>
      </w:pPr>
      <w:r>
        <w:rPr>
          <w:rFonts w:ascii="Georgia" w:hAnsi="Georgia"/>
        </w:rPr>
        <w:t>Husserl, Edmund</w:t>
      </w:r>
      <w:r w:rsidR="00C9135B">
        <w:rPr>
          <w:rFonts w:ascii="Georgia" w:hAnsi="Georgia"/>
        </w:rPr>
        <w:t xml:space="preserve">. </w:t>
      </w:r>
      <w:r>
        <w:rPr>
          <w:rFonts w:ascii="Georgia" w:hAnsi="Georgia"/>
        </w:rPr>
        <w:t xml:space="preserve">1969. </w:t>
      </w:r>
      <w:r w:rsidRPr="008D33A6">
        <w:rPr>
          <w:rFonts w:ascii="Georgia" w:hAnsi="Georgia"/>
          <w:i/>
          <w:iCs/>
        </w:rPr>
        <w:t>Formal and Transcendental Logic</w:t>
      </w:r>
      <w:r>
        <w:rPr>
          <w:rFonts w:ascii="Georgia" w:hAnsi="Georgia"/>
        </w:rPr>
        <w:t xml:space="preserve">. Translated by Dorion Cairns. The Hague: Martinus Nijhoff. </w:t>
      </w:r>
    </w:p>
    <w:p w14:paraId="2D3A54F7" w14:textId="4BA02BC5" w:rsidR="00A32BD8" w:rsidRDefault="00A32BD8" w:rsidP="00386337">
      <w:pPr>
        <w:spacing w:line="360" w:lineRule="auto"/>
        <w:rPr>
          <w:rFonts w:ascii="Georgia" w:hAnsi="Georgia"/>
        </w:rPr>
      </w:pPr>
      <w:r>
        <w:rPr>
          <w:rFonts w:ascii="Georgia" w:hAnsi="Georgia"/>
        </w:rPr>
        <w:t>Husserl, Edmun</w:t>
      </w:r>
      <w:r w:rsidR="00E023AE">
        <w:rPr>
          <w:rFonts w:ascii="Georgia" w:hAnsi="Georgia"/>
        </w:rPr>
        <w:t>d</w:t>
      </w:r>
      <w:r w:rsidR="00C9135B">
        <w:rPr>
          <w:rFonts w:ascii="Georgia" w:hAnsi="Georgia"/>
        </w:rPr>
        <w:t xml:space="preserve">. </w:t>
      </w:r>
      <w:r>
        <w:rPr>
          <w:rFonts w:ascii="Georgia" w:hAnsi="Georgia"/>
        </w:rPr>
        <w:t xml:space="preserve">1970. </w:t>
      </w:r>
      <w:r w:rsidRPr="00A32BD8">
        <w:rPr>
          <w:rFonts w:ascii="Georgia" w:hAnsi="Georgia"/>
          <w:i/>
          <w:iCs/>
        </w:rPr>
        <w:t>The Crisis of European Sciences and Transcendental Phenomenology. An Introduction to Phenomenological Philosophy</w:t>
      </w:r>
      <w:r>
        <w:rPr>
          <w:rFonts w:ascii="Georgia" w:hAnsi="Georgia"/>
        </w:rPr>
        <w:t xml:space="preserve">. Translated by David Carr. Evanston: Northwestern University Press. </w:t>
      </w:r>
    </w:p>
    <w:p w14:paraId="7683A739" w14:textId="190F5048" w:rsidR="00386337" w:rsidRPr="00BA62E1" w:rsidRDefault="00386337" w:rsidP="00386337">
      <w:pPr>
        <w:spacing w:line="360" w:lineRule="auto"/>
        <w:rPr>
          <w:rFonts w:ascii="Georgia" w:hAnsi="Georgia"/>
          <w:lang w:val="de-DE"/>
        </w:rPr>
      </w:pPr>
      <w:r>
        <w:rPr>
          <w:rFonts w:ascii="Georgia" w:hAnsi="Georgia"/>
        </w:rPr>
        <w:t>Husserl, E</w:t>
      </w:r>
      <w:r w:rsidR="00493FEE">
        <w:rPr>
          <w:rFonts w:ascii="Georgia" w:hAnsi="Georgia"/>
        </w:rPr>
        <w:t>dmund</w:t>
      </w:r>
      <w:r w:rsidR="00C9135B">
        <w:rPr>
          <w:rFonts w:ascii="Georgia" w:hAnsi="Georgia"/>
        </w:rPr>
        <w:t xml:space="preserve">. </w:t>
      </w:r>
      <w:r>
        <w:rPr>
          <w:rFonts w:ascii="Georgia" w:hAnsi="Georgia"/>
        </w:rPr>
        <w:t xml:space="preserve">1973. </w:t>
      </w:r>
      <w:r w:rsidRPr="003E4A23">
        <w:rPr>
          <w:rFonts w:ascii="Georgia" w:hAnsi="Georgia"/>
          <w:i/>
          <w:iCs/>
        </w:rPr>
        <w:t>Experience and Judgment</w:t>
      </w:r>
      <w:r>
        <w:rPr>
          <w:rFonts w:ascii="Georgia" w:hAnsi="Georgia"/>
        </w:rPr>
        <w:t xml:space="preserve">. Edited by Ludwig Landgrebe, translated by James S. Schurchill and Karl Ameriks. </w:t>
      </w:r>
      <w:r w:rsidRPr="00BA62E1">
        <w:rPr>
          <w:rFonts w:ascii="Georgia" w:hAnsi="Georgia"/>
          <w:lang w:val="de-DE"/>
        </w:rPr>
        <w:t xml:space="preserve">Evanston: Northwestern University Press. </w:t>
      </w:r>
    </w:p>
    <w:p w14:paraId="54109A02" w14:textId="16A9888B" w:rsidR="006C5762" w:rsidRPr="00BA62E1" w:rsidRDefault="006C5762" w:rsidP="00386337">
      <w:pPr>
        <w:spacing w:line="360" w:lineRule="auto"/>
        <w:rPr>
          <w:rFonts w:ascii="Georgia" w:hAnsi="Georgia"/>
          <w:lang w:val="de-DE"/>
        </w:rPr>
      </w:pPr>
      <w:r w:rsidRPr="00BA62E1">
        <w:rPr>
          <w:rFonts w:ascii="Georgia" w:hAnsi="Georgia"/>
          <w:lang w:val="de-DE"/>
        </w:rPr>
        <w:t>Lohmar, Dieter</w:t>
      </w:r>
      <w:r w:rsidR="00C9135B" w:rsidRPr="00BA62E1">
        <w:rPr>
          <w:rFonts w:ascii="Georgia" w:hAnsi="Georgia"/>
          <w:lang w:val="de-DE"/>
        </w:rPr>
        <w:t xml:space="preserve">. </w:t>
      </w:r>
      <w:r w:rsidR="00180680" w:rsidRPr="00BA62E1">
        <w:rPr>
          <w:rFonts w:ascii="Georgia" w:hAnsi="Georgia"/>
          <w:lang w:val="de-DE"/>
        </w:rPr>
        <w:t xml:space="preserve">2000. </w:t>
      </w:r>
      <w:r w:rsidR="005E65FB" w:rsidRPr="00BA62E1">
        <w:rPr>
          <w:rFonts w:ascii="Georgia" w:hAnsi="Georgia"/>
          <w:i/>
          <w:iCs/>
          <w:lang w:val="de-DE"/>
        </w:rPr>
        <w:t>Edmund Husserls ‘Formale und transzendentale Logik’</w:t>
      </w:r>
      <w:r w:rsidR="005E65FB" w:rsidRPr="00BA62E1">
        <w:rPr>
          <w:rFonts w:ascii="Georgia" w:hAnsi="Georgia"/>
          <w:lang w:val="de-DE"/>
        </w:rPr>
        <w:t xml:space="preserve">. </w:t>
      </w:r>
      <w:r w:rsidR="00840123" w:rsidRPr="00BA62E1">
        <w:rPr>
          <w:rFonts w:ascii="Georgia" w:hAnsi="Georgia"/>
          <w:lang w:val="de-DE"/>
        </w:rPr>
        <w:t xml:space="preserve">Darmstadt: Wissenschaftliche Buchgesellschaft. </w:t>
      </w:r>
    </w:p>
    <w:p w14:paraId="70E62538" w14:textId="15F1147C" w:rsidR="001330EB" w:rsidRDefault="001330EB" w:rsidP="00386337">
      <w:pPr>
        <w:spacing w:line="360" w:lineRule="auto"/>
        <w:rPr>
          <w:rFonts w:ascii="Georgia" w:hAnsi="Georgia"/>
        </w:rPr>
      </w:pPr>
      <w:r w:rsidRPr="004B32D0">
        <w:rPr>
          <w:rFonts w:ascii="Georgia" w:hAnsi="Georgia"/>
        </w:rPr>
        <w:t>Maddy, Penelope</w:t>
      </w:r>
      <w:r w:rsidR="00C9135B" w:rsidRPr="004B32D0">
        <w:rPr>
          <w:rFonts w:ascii="Georgia" w:hAnsi="Georgia"/>
        </w:rPr>
        <w:t>.</w:t>
      </w:r>
      <w:r w:rsidRPr="004B32D0">
        <w:rPr>
          <w:rFonts w:ascii="Georgia" w:hAnsi="Georgia"/>
        </w:rPr>
        <w:t xml:space="preserve"> 2008. </w:t>
      </w:r>
      <w:r w:rsidRPr="001330EB">
        <w:rPr>
          <w:rFonts w:ascii="Georgia" w:hAnsi="Georgia"/>
        </w:rPr>
        <w:t xml:space="preserve">“How Applied Mathematics Became Pure.” </w:t>
      </w:r>
      <w:r w:rsidRPr="001330EB">
        <w:rPr>
          <w:rFonts w:ascii="Georgia" w:hAnsi="Georgia"/>
          <w:i/>
          <w:iCs/>
        </w:rPr>
        <w:t>The Review of Symbolic Logic</w:t>
      </w:r>
      <w:r w:rsidRPr="001330EB">
        <w:rPr>
          <w:rFonts w:ascii="Georgia" w:hAnsi="Georgia"/>
        </w:rPr>
        <w:t xml:space="preserve"> 1 (1), 2008: 16-41.</w:t>
      </w:r>
    </w:p>
    <w:p w14:paraId="0009E4C0" w14:textId="30CA5B4B" w:rsidR="0079116B" w:rsidRDefault="0079116B" w:rsidP="00386337">
      <w:pPr>
        <w:spacing w:line="360" w:lineRule="auto"/>
        <w:rPr>
          <w:rFonts w:ascii="Georgia" w:hAnsi="Georgia"/>
        </w:rPr>
      </w:pPr>
      <w:r>
        <w:rPr>
          <w:rFonts w:ascii="Georgia" w:hAnsi="Georgia"/>
        </w:rPr>
        <w:t>Parsons, Charles</w:t>
      </w:r>
      <w:r w:rsidR="00C9135B">
        <w:rPr>
          <w:rFonts w:ascii="Georgia" w:hAnsi="Georgia"/>
        </w:rPr>
        <w:t xml:space="preserve">. </w:t>
      </w:r>
      <w:r w:rsidR="00A35AF6">
        <w:rPr>
          <w:rFonts w:ascii="Georgia" w:hAnsi="Georgia"/>
        </w:rPr>
        <w:t xml:space="preserve">2008. </w:t>
      </w:r>
      <w:r w:rsidR="00A35AF6" w:rsidRPr="00B92775">
        <w:rPr>
          <w:rFonts w:ascii="Georgia" w:hAnsi="Georgia"/>
          <w:i/>
          <w:iCs/>
        </w:rPr>
        <w:t>Mathematical Thought and its Objects</w:t>
      </w:r>
      <w:r w:rsidR="00A35AF6" w:rsidRPr="00A35AF6">
        <w:rPr>
          <w:rFonts w:ascii="Georgia" w:hAnsi="Georgia"/>
        </w:rPr>
        <w:t>. Cambridge, New York, Melbourne, Madrid, Cape Town, Singapore, São Paulo, Delhi: Cambridge University Press.</w:t>
      </w:r>
    </w:p>
    <w:p w14:paraId="4CA8540F" w14:textId="562AF646" w:rsidR="002002D4" w:rsidRDefault="002002D4" w:rsidP="00386337">
      <w:pPr>
        <w:spacing w:line="360" w:lineRule="auto"/>
        <w:rPr>
          <w:rFonts w:ascii="Georgia" w:hAnsi="Georgia"/>
        </w:rPr>
      </w:pPr>
      <w:r w:rsidRPr="002002D4">
        <w:rPr>
          <w:rFonts w:ascii="Georgia" w:hAnsi="Georgia"/>
        </w:rPr>
        <w:t>Pyenson, Lewis</w:t>
      </w:r>
      <w:r w:rsidR="00C9135B">
        <w:rPr>
          <w:rFonts w:ascii="Georgia" w:hAnsi="Georgia"/>
        </w:rPr>
        <w:t xml:space="preserve">. </w:t>
      </w:r>
      <w:r w:rsidRPr="002002D4">
        <w:rPr>
          <w:rFonts w:ascii="Georgia" w:hAnsi="Georgia"/>
        </w:rPr>
        <w:t xml:space="preserve">1982. “Relativity in late Wilhelmian Germany: The appeal to a preestablished harmony between mathematics and physics.” </w:t>
      </w:r>
      <w:r w:rsidRPr="002002D4">
        <w:rPr>
          <w:rFonts w:ascii="Georgia" w:hAnsi="Georgia"/>
          <w:i/>
          <w:iCs/>
        </w:rPr>
        <w:t>Archive for History of Exact Sciences</w:t>
      </w:r>
      <w:r w:rsidRPr="002002D4">
        <w:rPr>
          <w:rFonts w:ascii="Georgia" w:hAnsi="Georgia"/>
        </w:rPr>
        <w:t>, 27, 137–55.</w:t>
      </w:r>
    </w:p>
    <w:p w14:paraId="77CDED84" w14:textId="56A14448" w:rsidR="006E238E" w:rsidRDefault="00386337" w:rsidP="006E238E">
      <w:pPr>
        <w:spacing w:line="360" w:lineRule="auto"/>
        <w:rPr>
          <w:rFonts w:ascii="Georgia" w:hAnsi="Georgia"/>
        </w:rPr>
      </w:pPr>
      <w:r>
        <w:rPr>
          <w:rFonts w:ascii="Georgia" w:hAnsi="Georgia"/>
        </w:rPr>
        <w:t>Schuhmann</w:t>
      </w:r>
      <w:r w:rsidR="006F60C8">
        <w:rPr>
          <w:rFonts w:ascii="Georgia" w:hAnsi="Georgia"/>
        </w:rPr>
        <w:t>, Karl</w:t>
      </w:r>
      <w:r w:rsidR="00C9135B">
        <w:rPr>
          <w:rFonts w:ascii="Georgia" w:hAnsi="Georgia"/>
        </w:rPr>
        <w:t xml:space="preserve">. </w:t>
      </w:r>
      <w:r>
        <w:rPr>
          <w:rFonts w:ascii="Georgia" w:hAnsi="Georgia"/>
        </w:rPr>
        <w:t>1977</w:t>
      </w:r>
      <w:r w:rsidR="006F60C8">
        <w:rPr>
          <w:rFonts w:ascii="Georgia" w:hAnsi="Georgia"/>
        </w:rPr>
        <w:t xml:space="preserve">. </w:t>
      </w:r>
      <w:r w:rsidR="006F60C8" w:rsidRPr="008B25C1">
        <w:rPr>
          <w:rFonts w:ascii="Georgia" w:hAnsi="Georgia"/>
          <w:i/>
          <w:iCs/>
        </w:rPr>
        <w:t>Husserl-Chronik.</w:t>
      </w:r>
      <w:r w:rsidR="005F2D73" w:rsidRPr="008B25C1">
        <w:rPr>
          <w:rFonts w:ascii="Georgia" w:hAnsi="Georgia"/>
          <w:i/>
          <w:iCs/>
        </w:rPr>
        <w:t xml:space="preserve"> </w:t>
      </w:r>
      <w:r w:rsidR="005F2D73" w:rsidRPr="00BA62E1">
        <w:rPr>
          <w:rFonts w:ascii="Georgia" w:hAnsi="Georgia"/>
          <w:i/>
          <w:iCs/>
          <w:lang w:val="de-DE"/>
        </w:rPr>
        <w:t>Denk- und Lebensweg Edmund Husserls</w:t>
      </w:r>
      <w:r w:rsidR="005F2D73" w:rsidRPr="00BA62E1">
        <w:rPr>
          <w:rFonts w:ascii="Georgia" w:hAnsi="Georgia"/>
          <w:lang w:val="de-DE"/>
        </w:rPr>
        <w:t>.</w:t>
      </w:r>
      <w:r w:rsidR="006F60C8" w:rsidRPr="00BA62E1">
        <w:rPr>
          <w:rFonts w:ascii="Georgia" w:hAnsi="Georgia"/>
          <w:lang w:val="de-DE"/>
        </w:rPr>
        <w:t xml:space="preserve"> </w:t>
      </w:r>
      <w:r w:rsidR="006F60C8">
        <w:rPr>
          <w:rFonts w:ascii="Georgia" w:hAnsi="Georgia"/>
        </w:rPr>
        <w:t xml:space="preserve">Husserliana Dokumente, Band I. </w:t>
      </w:r>
      <w:r w:rsidR="00122F26">
        <w:rPr>
          <w:rFonts w:ascii="Georgia" w:hAnsi="Georgia"/>
        </w:rPr>
        <w:t xml:space="preserve">The Hague: Martinus Nijhoff. </w:t>
      </w:r>
    </w:p>
    <w:p w14:paraId="566529EE" w14:textId="762CF3C3" w:rsidR="006E238E" w:rsidRDefault="006E238E" w:rsidP="006E238E">
      <w:pPr>
        <w:spacing w:line="360" w:lineRule="auto"/>
        <w:rPr>
          <w:rFonts w:ascii="Georgia" w:hAnsi="Georgia"/>
        </w:rPr>
      </w:pPr>
      <w:r w:rsidRPr="006E238E">
        <w:rPr>
          <w:rFonts w:ascii="Georgia" w:hAnsi="Georgia"/>
        </w:rPr>
        <w:lastRenderedPageBreak/>
        <w:t>Smith, Barry</w:t>
      </w:r>
      <w:r w:rsidR="00C9135B">
        <w:rPr>
          <w:rFonts w:ascii="Georgia" w:hAnsi="Georgia"/>
        </w:rPr>
        <w:t xml:space="preserve">. </w:t>
      </w:r>
      <w:r w:rsidR="006F4426">
        <w:rPr>
          <w:rFonts w:ascii="Georgia" w:hAnsi="Georgia"/>
        </w:rPr>
        <w:t>1989.</w:t>
      </w:r>
      <w:r w:rsidRPr="006E238E">
        <w:rPr>
          <w:rFonts w:ascii="Georgia" w:hAnsi="Georgia"/>
        </w:rPr>
        <w:t xml:space="preserve"> “Logic and Formal Ontology.” In</w:t>
      </w:r>
      <w:r w:rsidR="00C310F4">
        <w:rPr>
          <w:rFonts w:ascii="Georgia" w:hAnsi="Georgia"/>
        </w:rPr>
        <w:t xml:space="preserve"> </w:t>
      </w:r>
      <w:r w:rsidRPr="003C03FB">
        <w:rPr>
          <w:rFonts w:ascii="Georgia" w:hAnsi="Georgia"/>
          <w:i/>
          <w:iCs/>
        </w:rPr>
        <w:t>Husserl’s Phenomenology: A Textbook</w:t>
      </w:r>
      <w:r w:rsidR="00C310F4">
        <w:rPr>
          <w:rFonts w:ascii="Georgia" w:hAnsi="Georgia"/>
        </w:rPr>
        <w:t xml:space="preserve">, edited by </w:t>
      </w:r>
      <w:r w:rsidR="00C310F4" w:rsidRPr="006E238E">
        <w:rPr>
          <w:rFonts w:ascii="Georgia" w:hAnsi="Georgia"/>
        </w:rPr>
        <w:t>J.N. Mohanty and W. McKenna</w:t>
      </w:r>
      <w:r w:rsidR="00C310F4">
        <w:rPr>
          <w:rFonts w:ascii="Georgia" w:hAnsi="Georgia"/>
        </w:rPr>
        <w:t xml:space="preserve">, 29-67. </w:t>
      </w:r>
      <w:r w:rsidRPr="006E238E">
        <w:rPr>
          <w:rFonts w:ascii="Georgia" w:hAnsi="Georgia"/>
        </w:rPr>
        <w:t>Lanham: University Press of America.</w:t>
      </w:r>
    </w:p>
    <w:p w14:paraId="4F59A678" w14:textId="71533C70" w:rsidR="00B7306F" w:rsidRDefault="00B7306F" w:rsidP="006E238E">
      <w:pPr>
        <w:spacing w:line="360" w:lineRule="auto"/>
        <w:rPr>
          <w:rFonts w:ascii="Georgia" w:hAnsi="Georgia"/>
        </w:rPr>
      </w:pPr>
      <w:r>
        <w:rPr>
          <w:rFonts w:ascii="Georgia" w:hAnsi="Georgia"/>
        </w:rPr>
        <w:t>Sokolowski, Robert</w:t>
      </w:r>
      <w:r w:rsidR="00C9135B">
        <w:rPr>
          <w:rFonts w:ascii="Georgia" w:hAnsi="Georgia"/>
        </w:rPr>
        <w:t>.</w:t>
      </w:r>
      <w:r>
        <w:rPr>
          <w:rFonts w:ascii="Georgia" w:hAnsi="Georgia"/>
        </w:rPr>
        <w:t xml:space="preserve"> </w:t>
      </w:r>
      <w:r w:rsidR="00C57082">
        <w:rPr>
          <w:rFonts w:ascii="Georgia" w:hAnsi="Georgia"/>
        </w:rPr>
        <w:t xml:space="preserve">1974. </w:t>
      </w:r>
      <w:r w:rsidR="00C57082" w:rsidRPr="006A0FBF">
        <w:rPr>
          <w:rFonts w:ascii="Georgia" w:hAnsi="Georgia"/>
          <w:i/>
          <w:iCs/>
        </w:rPr>
        <w:t>Husserlian Meditations</w:t>
      </w:r>
      <w:r w:rsidR="00C57082">
        <w:rPr>
          <w:rFonts w:ascii="Georgia" w:hAnsi="Georgia"/>
        </w:rPr>
        <w:t xml:space="preserve">. </w:t>
      </w:r>
      <w:r w:rsidR="006A0FBF">
        <w:rPr>
          <w:rFonts w:ascii="Georgia" w:hAnsi="Georgia"/>
        </w:rPr>
        <w:t xml:space="preserve">Evanston: Northwestern University Press. </w:t>
      </w:r>
    </w:p>
    <w:p w14:paraId="3324C09B" w14:textId="00646F3A" w:rsidR="007F1C43" w:rsidRPr="00BA62E1" w:rsidRDefault="007F1C43" w:rsidP="00386337">
      <w:pPr>
        <w:spacing w:line="360" w:lineRule="auto"/>
        <w:rPr>
          <w:rFonts w:ascii="Georgia" w:hAnsi="Georgia"/>
          <w:lang w:val="de-DE"/>
        </w:rPr>
      </w:pPr>
      <w:r>
        <w:rPr>
          <w:rFonts w:ascii="Georgia" w:hAnsi="Georgia"/>
        </w:rPr>
        <w:t>Van Atten, Mark</w:t>
      </w:r>
      <w:r w:rsidR="00C9135B">
        <w:rPr>
          <w:rFonts w:ascii="Georgia" w:hAnsi="Georgia"/>
        </w:rPr>
        <w:t xml:space="preserve">. </w:t>
      </w:r>
      <w:r>
        <w:rPr>
          <w:rFonts w:ascii="Georgia" w:hAnsi="Georgia"/>
        </w:rPr>
        <w:t xml:space="preserve">2015. </w:t>
      </w:r>
      <w:r w:rsidR="00F23682" w:rsidRPr="00D23277">
        <w:rPr>
          <w:rFonts w:ascii="Georgia" w:hAnsi="Georgia"/>
          <w:i/>
          <w:iCs/>
        </w:rPr>
        <w:t>Essays on Gödel’s Reception of Leibiz, Husserl, and Brouwer.</w:t>
      </w:r>
      <w:r w:rsidR="00F23682">
        <w:rPr>
          <w:rFonts w:ascii="Georgia" w:hAnsi="Georgia"/>
        </w:rPr>
        <w:t xml:space="preserve"> </w:t>
      </w:r>
      <w:r w:rsidR="00872BCD" w:rsidRPr="00BA62E1">
        <w:rPr>
          <w:rFonts w:ascii="Georgia" w:hAnsi="Georgia"/>
          <w:lang w:val="de-DE"/>
        </w:rPr>
        <w:t xml:space="preserve">Cham, Heidelberg, New York, Dordrecht, London: </w:t>
      </w:r>
      <w:r w:rsidR="00F23682" w:rsidRPr="00BA62E1">
        <w:rPr>
          <w:rFonts w:ascii="Georgia" w:hAnsi="Georgia"/>
          <w:lang w:val="de-DE"/>
        </w:rPr>
        <w:t>Springer</w:t>
      </w:r>
      <w:r w:rsidR="005169AB" w:rsidRPr="00BA62E1">
        <w:rPr>
          <w:rFonts w:ascii="Georgia" w:hAnsi="Georgia"/>
          <w:lang w:val="de-DE"/>
        </w:rPr>
        <w:t>.</w:t>
      </w:r>
    </w:p>
    <w:p w14:paraId="03DF27DA" w14:textId="6D85B2F1" w:rsidR="000144EC" w:rsidRPr="000144EC" w:rsidRDefault="005169AB" w:rsidP="000144EC">
      <w:pPr>
        <w:spacing w:line="360" w:lineRule="auto"/>
        <w:rPr>
          <w:rFonts w:ascii="Georgia" w:hAnsi="Georgia"/>
        </w:rPr>
      </w:pPr>
      <w:r w:rsidRPr="00BA62E1">
        <w:rPr>
          <w:rFonts w:ascii="Georgia" w:hAnsi="Georgia"/>
          <w:lang w:val="de-DE"/>
        </w:rPr>
        <w:t>Van Atten, Mark</w:t>
      </w:r>
      <w:r w:rsidR="00C9135B" w:rsidRPr="00BA62E1">
        <w:rPr>
          <w:rFonts w:ascii="Georgia" w:hAnsi="Georgia"/>
          <w:lang w:val="de-DE"/>
        </w:rPr>
        <w:t xml:space="preserve">. </w:t>
      </w:r>
      <w:r w:rsidRPr="00BA62E1">
        <w:rPr>
          <w:rFonts w:ascii="Georgia" w:hAnsi="Georgia"/>
          <w:lang w:val="de-DE"/>
        </w:rPr>
        <w:t>201</w:t>
      </w:r>
      <w:r w:rsidR="000144EC" w:rsidRPr="00BA62E1">
        <w:rPr>
          <w:rFonts w:ascii="Georgia" w:hAnsi="Georgia"/>
          <w:lang w:val="de-DE"/>
        </w:rPr>
        <w:t>9</w:t>
      </w:r>
      <w:r w:rsidRPr="00BA62E1">
        <w:rPr>
          <w:rFonts w:ascii="Georgia" w:hAnsi="Georgia"/>
          <w:lang w:val="de-DE"/>
        </w:rPr>
        <w:t xml:space="preserve">. </w:t>
      </w:r>
      <w:r w:rsidR="00895AF5" w:rsidRPr="00BA62E1">
        <w:rPr>
          <w:rFonts w:ascii="Georgia" w:hAnsi="Georgia"/>
          <w:lang w:val="fr-FR"/>
        </w:rPr>
        <w:t>“</w:t>
      </w:r>
      <w:r w:rsidR="000144EC" w:rsidRPr="00BA62E1">
        <w:rPr>
          <w:rFonts w:ascii="Georgia" w:hAnsi="Georgia"/>
          <w:lang w:val="fr-FR"/>
        </w:rPr>
        <w:t>Les multiplicités définies de Husserl et les théorèmes d'incomplétude de Gödel.</w:t>
      </w:r>
      <w:r w:rsidR="00895AF5" w:rsidRPr="00BA62E1">
        <w:rPr>
          <w:rFonts w:ascii="Georgia" w:hAnsi="Georgia"/>
          <w:lang w:val="fr-FR"/>
        </w:rPr>
        <w:t>”</w:t>
      </w:r>
      <w:r w:rsidR="000144EC" w:rsidRPr="00BA62E1">
        <w:rPr>
          <w:rFonts w:ascii="Georgia" w:hAnsi="Georgia"/>
          <w:lang w:val="fr-FR"/>
        </w:rPr>
        <w:t xml:space="preserve"> In </w:t>
      </w:r>
      <w:r w:rsidR="000144EC" w:rsidRPr="00BA62E1">
        <w:rPr>
          <w:rFonts w:ascii="Georgia" w:hAnsi="Georgia"/>
          <w:i/>
          <w:iCs/>
          <w:lang w:val="fr-FR"/>
        </w:rPr>
        <w:t>Husserl.</w:t>
      </w:r>
      <w:r w:rsidR="000144EC" w:rsidRPr="00BA62E1">
        <w:rPr>
          <w:rFonts w:ascii="Georgia" w:hAnsi="Georgia"/>
          <w:lang w:val="fr-FR"/>
        </w:rPr>
        <w:t xml:space="preserve"> </w:t>
      </w:r>
      <w:r w:rsidR="000144EC" w:rsidRPr="00BA62E1">
        <w:rPr>
          <w:rFonts w:ascii="Georgia" w:hAnsi="Georgia"/>
          <w:i/>
          <w:iCs/>
          <w:lang w:val="fr-FR"/>
        </w:rPr>
        <w:t>Phénoménologie et fondements des sciences</w:t>
      </w:r>
      <w:r w:rsidR="00E3280B" w:rsidRPr="00BA62E1">
        <w:rPr>
          <w:rFonts w:ascii="Georgia" w:hAnsi="Georgia"/>
          <w:lang w:val="fr-FR"/>
        </w:rPr>
        <w:t>, edited by</w:t>
      </w:r>
      <w:r w:rsidR="000144EC" w:rsidRPr="00BA62E1">
        <w:rPr>
          <w:rFonts w:ascii="Georgia" w:hAnsi="Georgia"/>
          <w:lang w:val="fr-FR"/>
        </w:rPr>
        <w:t xml:space="preserve"> Julien Farges </w:t>
      </w:r>
      <w:r w:rsidR="00004435" w:rsidRPr="00BA62E1">
        <w:rPr>
          <w:rFonts w:ascii="Georgia" w:hAnsi="Georgia"/>
          <w:lang w:val="fr-FR"/>
        </w:rPr>
        <w:t>and</w:t>
      </w:r>
      <w:r w:rsidR="000144EC" w:rsidRPr="00BA62E1">
        <w:rPr>
          <w:rFonts w:ascii="Georgia" w:hAnsi="Georgia"/>
          <w:lang w:val="fr-FR"/>
        </w:rPr>
        <w:t xml:space="preserve"> Dominique Pradelle</w:t>
      </w:r>
      <w:r w:rsidR="00895AF5" w:rsidRPr="00BA62E1">
        <w:rPr>
          <w:rFonts w:ascii="Georgia" w:hAnsi="Georgia"/>
          <w:lang w:val="fr-FR"/>
        </w:rPr>
        <w:t xml:space="preserve">, </w:t>
      </w:r>
      <w:r w:rsidR="008B6F20" w:rsidRPr="00BA62E1">
        <w:rPr>
          <w:rFonts w:ascii="Georgia" w:hAnsi="Georgia"/>
          <w:lang w:val="fr-FR"/>
        </w:rPr>
        <w:t>87- 104</w:t>
      </w:r>
      <w:r w:rsidR="00A22F80" w:rsidRPr="00BA62E1">
        <w:rPr>
          <w:rFonts w:ascii="Georgia" w:hAnsi="Georgia"/>
          <w:lang w:val="fr-FR"/>
        </w:rPr>
        <w:t xml:space="preserve">. </w:t>
      </w:r>
      <w:r w:rsidR="000144EC" w:rsidRPr="000144EC">
        <w:rPr>
          <w:rFonts w:ascii="Georgia" w:hAnsi="Georgia"/>
        </w:rPr>
        <w:t>Paris: Hermann</w:t>
      </w:r>
      <w:r w:rsidR="000144EC">
        <w:rPr>
          <w:rFonts w:ascii="Georgia" w:hAnsi="Georgia"/>
        </w:rPr>
        <w:t xml:space="preserve">. </w:t>
      </w:r>
    </w:p>
    <w:p w14:paraId="73580F4A" w14:textId="7C302027" w:rsidR="00732C16" w:rsidRDefault="00732C16" w:rsidP="00386337">
      <w:pPr>
        <w:spacing w:line="360" w:lineRule="auto"/>
        <w:rPr>
          <w:rFonts w:ascii="Georgia" w:hAnsi="Georgia"/>
        </w:rPr>
      </w:pPr>
      <w:r>
        <w:rPr>
          <w:rFonts w:ascii="Georgia" w:hAnsi="Georgia"/>
        </w:rPr>
        <w:t>Williamson, Timothy</w:t>
      </w:r>
      <w:r w:rsidR="00C9135B">
        <w:rPr>
          <w:rFonts w:ascii="Georgia" w:hAnsi="Georgia"/>
        </w:rPr>
        <w:t xml:space="preserve">. </w:t>
      </w:r>
      <w:r>
        <w:rPr>
          <w:rFonts w:ascii="Georgia" w:hAnsi="Georgia"/>
        </w:rPr>
        <w:t xml:space="preserve">2007. </w:t>
      </w:r>
      <w:r w:rsidRPr="00732C16">
        <w:rPr>
          <w:rFonts w:ascii="Georgia" w:hAnsi="Georgia"/>
          <w:i/>
          <w:iCs/>
        </w:rPr>
        <w:t>The Philosophy of Philosophy</w:t>
      </w:r>
      <w:r>
        <w:rPr>
          <w:rFonts w:ascii="Georgia" w:hAnsi="Georgia"/>
        </w:rPr>
        <w:t xml:space="preserve">. Blackwell, Oxford. </w:t>
      </w:r>
    </w:p>
    <w:p w14:paraId="7B4DB2CD" w14:textId="77777777" w:rsidR="00386337" w:rsidRDefault="00386337" w:rsidP="00386337">
      <w:pPr>
        <w:spacing w:line="360" w:lineRule="auto"/>
        <w:rPr>
          <w:rFonts w:ascii="Georgia" w:hAnsi="Georgia"/>
        </w:rPr>
      </w:pPr>
    </w:p>
    <w:p w14:paraId="2CABF815" w14:textId="75B82834" w:rsidR="00897BA6" w:rsidRDefault="00D433CB" w:rsidP="00795024">
      <w:pPr>
        <w:spacing w:line="360" w:lineRule="auto"/>
        <w:rPr>
          <w:rFonts w:ascii="Georgia" w:hAnsi="Georgia"/>
        </w:rPr>
      </w:pPr>
      <w:r>
        <w:rPr>
          <w:rFonts w:ascii="Georgia" w:hAnsi="Georgia"/>
        </w:rPr>
        <w:t xml:space="preserve"> </w:t>
      </w:r>
    </w:p>
    <w:p w14:paraId="5CCCF778" w14:textId="77777777" w:rsidR="00897BA6" w:rsidRDefault="00897BA6" w:rsidP="00795024">
      <w:pPr>
        <w:spacing w:line="360" w:lineRule="auto"/>
        <w:rPr>
          <w:rFonts w:ascii="Georgia" w:hAnsi="Georgia"/>
        </w:rPr>
      </w:pPr>
    </w:p>
    <w:p w14:paraId="69235A3B" w14:textId="5C58FC1E" w:rsidR="00EF7D5A" w:rsidRDefault="00A13C1E" w:rsidP="00795024">
      <w:pPr>
        <w:spacing w:line="360" w:lineRule="auto"/>
        <w:rPr>
          <w:rFonts w:ascii="Georgia" w:hAnsi="Georgia"/>
        </w:rPr>
      </w:pPr>
      <w:r>
        <w:rPr>
          <w:rFonts w:ascii="Georgia" w:hAnsi="Georgia"/>
        </w:rPr>
        <w:t xml:space="preserve"> </w:t>
      </w:r>
    </w:p>
    <w:p w14:paraId="63EC4990" w14:textId="77777777" w:rsidR="00C04705" w:rsidRDefault="00C04705" w:rsidP="00795024">
      <w:pPr>
        <w:spacing w:line="360" w:lineRule="auto"/>
        <w:rPr>
          <w:rFonts w:ascii="Georgia" w:hAnsi="Georgia"/>
        </w:rPr>
      </w:pPr>
    </w:p>
    <w:p w14:paraId="4F018FFE" w14:textId="09FDD3C0" w:rsidR="00A143DC" w:rsidRDefault="00A143DC" w:rsidP="00795024">
      <w:pPr>
        <w:spacing w:line="360" w:lineRule="auto"/>
        <w:rPr>
          <w:rFonts w:ascii="Georgia" w:hAnsi="Georgia"/>
        </w:rPr>
      </w:pPr>
    </w:p>
    <w:p w14:paraId="69B1235F" w14:textId="77777777" w:rsidR="00A143DC" w:rsidRDefault="00A143DC" w:rsidP="00795024">
      <w:pPr>
        <w:spacing w:line="360" w:lineRule="auto"/>
        <w:rPr>
          <w:rFonts w:ascii="Georgia" w:hAnsi="Georgia"/>
        </w:rPr>
      </w:pPr>
    </w:p>
    <w:p w14:paraId="46DC237D" w14:textId="06B86663" w:rsidR="00A04E7C" w:rsidRDefault="00072638" w:rsidP="00795024">
      <w:pPr>
        <w:spacing w:line="360" w:lineRule="auto"/>
        <w:rPr>
          <w:rFonts w:ascii="Georgia" w:hAnsi="Georgia"/>
        </w:rPr>
      </w:pPr>
      <w:r>
        <w:rPr>
          <w:rFonts w:ascii="Georgia" w:hAnsi="Georgia"/>
        </w:rPr>
        <w:t xml:space="preserve"> </w:t>
      </w:r>
      <w:r w:rsidR="000A147E">
        <w:rPr>
          <w:rFonts w:ascii="Georgia" w:hAnsi="Georgia"/>
        </w:rPr>
        <w:t xml:space="preserve"> </w:t>
      </w:r>
    </w:p>
    <w:p w14:paraId="7B8071E0" w14:textId="77777777" w:rsidR="000A147E" w:rsidRDefault="000A147E" w:rsidP="00795024">
      <w:pPr>
        <w:spacing w:line="360" w:lineRule="auto"/>
        <w:rPr>
          <w:rFonts w:ascii="Georgia" w:hAnsi="Georgia"/>
        </w:rPr>
      </w:pPr>
    </w:p>
    <w:p w14:paraId="1F810D69" w14:textId="3BAF1597" w:rsidR="00D9288D" w:rsidRDefault="009F2C03" w:rsidP="00795024">
      <w:pPr>
        <w:spacing w:line="360" w:lineRule="auto"/>
        <w:rPr>
          <w:rFonts w:ascii="Georgia" w:hAnsi="Georgia"/>
        </w:rPr>
      </w:pPr>
      <w:r>
        <w:rPr>
          <w:rFonts w:ascii="Georgia" w:hAnsi="Georgia"/>
        </w:rPr>
        <w:t xml:space="preserve"> </w:t>
      </w:r>
    </w:p>
    <w:p w14:paraId="3E4E1DB9" w14:textId="17F6A4B8" w:rsidR="008D2C3F" w:rsidRDefault="005B0BF5" w:rsidP="00795024">
      <w:pPr>
        <w:spacing w:line="360" w:lineRule="auto"/>
        <w:rPr>
          <w:rFonts w:ascii="Georgia" w:hAnsi="Georgia"/>
        </w:rPr>
      </w:pPr>
      <w:r>
        <w:rPr>
          <w:rFonts w:ascii="Georgia" w:hAnsi="Georgia"/>
        </w:rPr>
        <w:t xml:space="preserve"> </w:t>
      </w:r>
    </w:p>
    <w:p w14:paraId="4CFB2B1F" w14:textId="787E33F1" w:rsidR="00F66C90" w:rsidRDefault="00F66C90"/>
    <w:sectPr w:rsidR="00F66C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278EC" w14:textId="77777777" w:rsidR="00B9750F" w:rsidRDefault="00B9750F" w:rsidP="00A96978">
      <w:pPr>
        <w:spacing w:after="0" w:line="240" w:lineRule="auto"/>
      </w:pPr>
      <w:r>
        <w:separator/>
      </w:r>
    </w:p>
  </w:endnote>
  <w:endnote w:type="continuationSeparator" w:id="0">
    <w:p w14:paraId="687588A4" w14:textId="77777777" w:rsidR="00B9750F" w:rsidRDefault="00B9750F" w:rsidP="00A96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33287" w14:textId="77777777" w:rsidR="00B9750F" w:rsidRDefault="00B9750F" w:rsidP="00A96978">
      <w:pPr>
        <w:spacing w:after="0" w:line="240" w:lineRule="auto"/>
      </w:pPr>
      <w:r>
        <w:separator/>
      </w:r>
    </w:p>
  </w:footnote>
  <w:footnote w:type="continuationSeparator" w:id="0">
    <w:p w14:paraId="200CBB5A" w14:textId="77777777" w:rsidR="00B9750F" w:rsidRDefault="00B9750F" w:rsidP="00A96978">
      <w:pPr>
        <w:spacing w:after="0" w:line="240" w:lineRule="auto"/>
      </w:pPr>
      <w:r>
        <w:continuationSeparator/>
      </w:r>
    </w:p>
  </w:footnote>
  <w:footnote w:id="1">
    <w:p w14:paraId="4A9A64A4" w14:textId="5BAD975B" w:rsidR="008F0DF0" w:rsidRPr="00BA62E1" w:rsidRDefault="008F0DF0">
      <w:pPr>
        <w:pStyle w:val="FootnoteText"/>
      </w:pPr>
      <w:r>
        <w:rPr>
          <w:rStyle w:val="FootnoteReference"/>
        </w:rPr>
        <w:footnoteRef/>
      </w:r>
      <w:r>
        <w:t xml:space="preserve"> </w:t>
      </w:r>
      <w:r w:rsidRPr="008F0DF0">
        <w:t xml:space="preserve">For a more detailed account of Husserl’s method of </w:t>
      </w:r>
      <w:r w:rsidRPr="00E36620">
        <w:rPr>
          <w:i/>
          <w:iCs/>
        </w:rPr>
        <w:t>Besinnung</w:t>
      </w:r>
      <w:r w:rsidRPr="008F0DF0">
        <w:t>, see Hartimo 2018a.</w:t>
      </w:r>
    </w:p>
  </w:footnote>
  <w:footnote w:id="2">
    <w:p w14:paraId="49400E83" w14:textId="2CD54420" w:rsidR="00A96978" w:rsidRPr="00BA62E1" w:rsidRDefault="00A96978">
      <w:pPr>
        <w:pStyle w:val="FootnoteText"/>
      </w:pPr>
      <w:r>
        <w:rPr>
          <w:rStyle w:val="FootnoteReference"/>
        </w:rPr>
        <w:footnoteRef/>
      </w:r>
      <w:r>
        <w:t xml:space="preserve"> </w:t>
      </w:r>
      <w:r w:rsidRPr="00BA62E1">
        <w:t xml:space="preserve">The exact nature of Husserl’s notion </w:t>
      </w:r>
      <w:r w:rsidR="009803B9" w:rsidRPr="00BA62E1">
        <w:t xml:space="preserve">of definiteness </w:t>
      </w:r>
      <w:r w:rsidRPr="00BA62E1">
        <w:t>has been debated in the secondary literature. See Hartimo 2018</w:t>
      </w:r>
      <w:r w:rsidR="00C72362" w:rsidRPr="00BA62E1">
        <w:t>c</w:t>
      </w:r>
      <w:r w:rsidRPr="00BA62E1">
        <w:t xml:space="preserve"> </w:t>
      </w:r>
      <w:r w:rsidR="00873E51" w:rsidRPr="00BA62E1">
        <w:t xml:space="preserve">and 2017 </w:t>
      </w:r>
      <w:r w:rsidRPr="00BA62E1">
        <w:t>and</w:t>
      </w:r>
      <w:r w:rsidR="00873E51" w:rsidRPr="00BA62E1">
        <w:t xml:space="preserve"> van Atten </w:t>
      </w:r>
      <w:r w:rsidR="005169AB" w:rsidRPr="00BA62E1">
        <w:t>201</w:t>
      </w:r>
      <w:r w:rsidR="00254C6B" w:rsidRPr="00BA62E1">
        <w:t>9</w:t>
      </w:r>
      <w:r w:rsidR="00817839" w:rsidRPr="00BA62E1">
        <w:t xml:space="preserve"> for the most recent </w:t>
      </w:r>
      <w:r w:rsidR="00B7683E" w:rsidRPr="00BA62E1">
        <w:t>contributions</w:t>
      </w:r>
      <w:r w:rsidR="00FF0DB6" w:rsidRPr="00BA62E1">
        <w:t xml:space="preserve">. </w:t>
      </w:r>
      <w:r w:rsidR="00BA36E2" w:rsidRPr="00BA62E1">
        <w:t xml:space="preserve">In 1931 Gödel published a </w:t>
      </w:r>
      <w:r w:rsidR="0089217F" w:rsidRPr="00BA62E1">
        <w:t xml:space="preserve">proof of </w:t>
      </w:r>
      <w:r w:rsidR="000B6A5F" w:rsidRPr="00BA62E1">
        <w:t>the so called</w:t>
      </w:r>
      <w:r w:rsidR="0089217F" w:rsidRPr="00BA62E1">
        <w:t xml:space="preserve"> Incompleteness theorem </w:t>
      </w:r>
      <w:r w:rsidR="00E25234" w:rsidRPr="00BA62E1">
        <w:t>according to which</w:t>
      </w:r>
      <w:r w:rsidR="00BA36E2" w:rsidRPr="00BA62E1">
        <w:t xml:space="preserve"> </w:t>
      </w:r>
      <w:r w:rsidR="00D73C59" w:rsidRPr="00BA62E1">
        <w:t xml:space="preserve">in any </w:t>
      </w:r>
      <w:r w:rsidR="008E34A6" w:rsidRPr="00BA62E1">
        <w:t xml:space="preserve">(adequately rich) </w:t>
      </w:r>
      <w:r w:rsidR="00D73C59" w:rsidRPr="00BA62E1">
        <w:t xml:space="preserve">theory </w:t>
      </w:r>
      <w:r w:rsidR="00951F3F" w:rsidRPr="00BA62E1">
        <w:t xml:space="preserve">one can construct sentences </w:t>
      </w:r>
      <w:r w:rsidR="00542E5C" w:rsidRPr="00BA62E1">
        <w:t xml:space="preserve">so that they or their negations </w:t>
      </w:r>
      <w:r w:rsidR="00951F3F" w:rsidRPr="00BA62E1">
        <w:t>are not provable in the theory.</w:t>
      </w:r>
      <w:r w:rsidR="0089217F" w:rsidRPr="00BA62E1">
        <w:t xml:space="preserve"> </w:t>
      </w:r>
      <w:r w:rsidR="007A0F35" w:rsidRPr="00BA62E1">
        <w:t>T</w:t>
      </w:r>
      <w:r w:rsidR="00497A27" w:rsidRPr="00BA62E1">
        <w:t xml:space="preserve">o be sure, </w:t>
      </w:r>
      <w:r w:rsidR="00C72362" w:rsidRPr="00BA62E1">
        <w:t>Gödel’s incompleteness theorem (which Husserl eventually knew of</w:t>
      </w:r>
      <w:r w:rsidR="000A2329" w:rsidRPr="00BA62E1">
        <w:t xml:space="preserve">) do not </w:t>
      </w:r>
      <w:r w:rsidR="00A57ECA" w:rsidRPr="00BA62E1">
        <w:t xml:space="preserve">undercut Husserl’s view, primarily because </w:t>
      </w:r>
      <w:r w:rsidR="002D4F25" w:rsidRPr="00BA62E1">
        <w:t xml:space="preserve">Husserl does not specify what he means by </w:t>
      </w:r>
      <w:r w:rsidR="003C21A4" w:rsidRPr="00BA62E1">
        <w:t>deduction</w:t>
      </w:r>
      <w:r w:rsidR="00AA21CE" w:rsidRPr="00BA62E1">
        <w:t xml:space="preserve"> (or proof)</w:t>
      </w:r>
      <w:r w:rsidR="00C65016" w:rsidRPr="00BA62E1">
        <w:t xml:space="preserve">. This </w:t>
      </w:r>
      <w:r w:rsidR="009D5F22" w:rsidRPr="00BA62E1">
        <w:t xml:space="preserve">leaves it open </w:t>
      </w:r>
      <w:r w:rsidR="00F50567" w:rsidRPr="00BA62E1">
        <w:t>to construe it as</w:t>
      </w:r>
      <w:r w:rsidR="009D5F22" w:rsidRPr="00BA62E1">
        <w:t xml:space="preserve"> non-mechanical inference</w:t>
      </w:r>
      <w:r w:rsidR="00E36620" w:rsidRPr="00BA62E1">
        <w:t>,</w:t>
      </w:r>
      <w:r w:rsidR="0064246B" w:rsidRPr="00BA62E1">
        <w:t xml:space="preserve"> and</w:t>
      </w:r>
      <w:r w:rsidR="00E36620" w:rsidRPr="00BA62E1">
        <w:t xml:space="preserve"> in this case Gödel’s result would not apply to his view. </w:t>
      </w:r>
      <w:r w:rsidR="001E7A7B" w:rsidRPr="00BA62E1">
        <w:t>Furthermore, it is unclear whether the n</w:t>
      </w:r>
      <w:r w:rsidR="000566C4" w:rsidRPr="00BA62E1">
        <w:t xml:space="preserve">otion, held as an ideal, even has to be </w:t>
      </w:r>
      <w:r w:rsidR="008807B8" w:rsidRPr="00BA62E1">
        <w:t xml:space="preserve">realizable. </w:t>
      </w:r>
      <w:r w:rsidR="003115A0" w:rsidRPr="00BA62E1">
        <w:t>For discussion of this matter see Bachelard 196</w:t>
      </w:r>
      <w:r w:rsidR="00AE22A9" w:rsidRPr="00BA62E1">
        <w:t>8</w:t>
      </w:r>
      <w:r w:rsidR="005C5AAB" w:rsidRPr="00BA62E1">
        <w:t>, 52-</w:t>
      </w:r>
      <w:r w:rsidR="007C6101" w:rsidRPr="00BA62E1">
        <w:t>53.</w:t>
      </w:r>
      <w:r w:rsidR="00092D16" w:rsidRPr="00BA62E1">
        <w:t xml:space="preserve"> </w:t>
      </w:r>
    </w:p>
  </w:footnote>
  <w:footnote w:id="3">
    <w:p w14:paraId="377134CD" w14:textId="7709BD36" w:rsidR="00A518E7" w:rsidRPr="00BA62E1" w:rsidRDefault="00A518E7">
      <w:pPr>
        <w:pStyle w:val="FootnoteText"/>
      </w:pPr>
      <w:r>
        <w:rPr>
          <w:rStyle w:val="FootnoteReference"/>
        </w:rPr>
        <w:footnoteRef/>
      </w:r>
      <w:r>
        <w:t xml:space="preserve"> </w:t>
      </w:r>
      <w:r w:rsidRPr="00A518E7">
        <w:t xml:space="preserve">In Prolegomena, Husserl likewise distinguished between three tasks of logic: grammar, non-contradiction, and theories of theories. The difference is that in </w:t>
      </w:r>
      <w:r w:rsidRPr="00A518E7">
        <w:rPr>
          <w:i/>
          <w:iCs/>
        </w:rPr>
        <w:t>Prolegomena</w:t>
      </w:r>
      <w:r w:rsidRPr="00A518E7">
        <w:t xml:space="preserve"> the theory of theories forms the third task of logic, </w:t>
      </w:r>
      <w:r>
        <w:t>not</w:t>
      </w:r>
      <w:r w:rsidRPr="00A518E7">
        <w:t xml:space="preserve"> to truth-logic. In </w:t>
      </w:r>
      <w:r w:rsidRPr="00CA3DEF">
        <w:rPr>
          <w:i/>
          <w:iCs/>
        </w:rPr>
        <w:t>Prolegomena</w:t>
      </w:r>
      <w:r w:rsidRPr="00A518E7">
        <w:t xml:space="preserve"> Husserl thus confuses the evidence of distinctness and evidence of clarity.</w:t>
      </w:r>
    </w:p>
  </w:footnote>
  <w:footnote w:id="4">
    <w:p w14:paraId="74E10A8F" w14:textId="3FC343F6" w:rsidR="00014F35" w:rsidRPr="00BA62E1" w:rsidRDefault="00014F35">
      <w:pPr>
        <w:pStyle w:val="FootnoteText"/>
      </w:pPr>
      <w:r>
        <w:rPr>
          <w:rStyle w:val="FootnoteReference"/>
        </w:rPr>
        <w:footnoteRef/>
      </w:r>
      <w:r w:rsidR="0086671B">
        <w:t xml:space="preserve"> Husserl claims, e.g., that</w:t>
      </w:r>
      <w:r>
        <w:t xml:space="preserve"> </w:t>
      </w:r>
      <w:r w:rsidRPr="00014F35">
        <w:t>“the mathematician as such need not be at all concerned with the fact that there actually are multiplicities in concrete ‘actuality’” (1969, 138)</w:t>
      </w:r>
      <w:r w:rsidR="0086671B">
        <w:t>.</w:t>
      </w:r>
    </w:p>
  </w:footnote>
  <w:footnote w:id="5">
    <w:p w14:paraId="63769733" w14:textId="7EFD4597" w:rsidR="009238BF" w:rsidRPr="00BA62E1" w:rsidRDefault="009238BF">
      <w:pPr>
        <w:pStyle w:val="FootnoteText"/>
      </w:pPr>
      <w:r>
        <w:rPr>
          <w:rStyle w:val="FootnoteReference"/>
        </w:rPr>
        <w:footnoteRef/>
      </w:r>
      <w:r>
        <w:t xml:space="preserve"> </w:t>
      </w:r>
      <w:r w:rsidRPr="00BA62E1">
        <w:t xml:space="preserve">For </w:t>
      </w:r>
      <w:r w:rsidR="002B521F" w:rsidRPr="00BA62E1">
        <w:t>further</w:t>
      </w:r>
      <w:r w:rsidRPr="00BA62E1">
        <w:t xml:space="preserve"> details of Husserl’s rather intricate argument, see Bachelard 1968,</w:t>
      </w:r>
      <w:r w:rsidR="00CC544C" w:rsidRPr="00BA62E1">
        <w:t xml:space="preserve"> esp.</w:t>
      </w:r>
      <w:r w:rsidRPr="00BA62E1">
        <w:t xml:space="preserve"> </w:t>
      </w:r>
      <w:r w:rsidR="00875A27" w:rsidRPr="00BA62E1">
        <w:t>80-</w:t>
      </w:r>
      <w:r w:rsidR="0038236F" w:rsidRPr="00BA62E1">
        <w:t xml:space="preserve">89; </w:t>
      </w:r>
      <w:r w:rsidR="008B5473" w:rsidRPr="00BA62E1">
        <w:t xml:space="preserve">Lohmar </w:t>
      </w:r>
      <w:r w:rsidR="0024773E" w:rsidRPr="00BA62E1">
        <w:t>2000,</w:t>
      </w:r>
      <w:r w:rsidR="00CC544C" w:rsidRPr="00BA62E1">
        <w:t xml:space="preserve"> esp.</w:t>
      </w:r>
      <w:r w:rsidR="0024773E" w:rsidRPr="00BA62E1">
        <w:t xml:space="preserve"> </w:t>
      </w:r>
      <w:r w:rsidR="00832A66" w:rsidRPr="00BA62E1">
        <w:t>104</w:t>
      </w:r>
      <w:r w:rsidR="00656905" w:rsidRPr="00BA62E1">
        <w:t xml:space="preserve">-112; </w:t>
      </w:r>
      <w:r w:rsidR="00E27EC2" w:rsidRPr="00BA62E1">
        <w:t xml:space="preserve">Sokolowski </w:t>
      </w:r>
      <w:r w:rsidR="0064613C" w:rsidRPr="00BA62E1">
        <w:t xml:space="preserve">1974, </w:t>
      </w:r>
      <w:r w:rsidR="006E4233" w:rsidRPr="00BA62E1">
        <w:t>271-</w:t>
      </w:r>
      <w:r w:rsidR="00246C80" w:rsidRPr="00BA62E1">
        <w:t>288.</w:t>
      </w:r>
    </w:p>
  </w:footnote>
  <w:footnote w:id="6">
    <w:p w14:paraId="403F03E1" w14:textId="1C4DBA86" w:rsidR="000E703E" w:rsidRPr="00BA62E1" w:rsidRDefault="000E703E">
      <w:pPr>
        <w:pStyle w:val="FootnoteText"/>
      </w:pPr>
      <w:r>
        <w:rPr>
          <w:rStyle w:val="FootnoteReference"/>
        </w:rPr>
        <w:footnoteRef/>
      </w:r>
      <w:r>
        <w:t xml:space="preserve"> </w:t>
      </w:r>
      <w:r w:rsidRPr="00BA62E1">
        <w:t xml:space="preserve">Husserl’s discussion of Galileo </w:t>
      </w:r>
      <w:r w:rsidR="00C76FDA" w:rsidRPr="00BA62E1">
        <w:t xml:space="preserve">in </w:t>
      </w:r>
      <w:r w:rsidR="00C76FDA" w:rsidRPr="00BA62E1">
        <w:rPr>
          <w:i/>
          <w:iCs/>
        </w:rPr>
        <w:t>Crisis</w:t>
      </w:r>
      <w:r w:rsidR="00C76FDA" w:rsidRPr="00BA62E1">
        <w:t xml:space="preserve"> </w:t>
      </w:r>
      <w:r w:rsidRPr="00BA62E1">
        <w:t xml:space="preserve">embodies this ”Göttingen pre-established harmony”; Husserl notoriously does not present Galileo as an experimenter or even the </w:t>
      </w:r>
      <w:r w:rsidR="00C76FDA" w:rsidRPr="00BA62E1">
        <w:t>developer of</w:t>
      </w:r>
      <w:r w:rsidRPr="00BA62E1">
        <w:t xml:space="preserve"> the telescope. For him, Galileo’s primary achievement is the mathematization of nature. </w:t>
      </w:r>
    </w:p>
  </w:footnote>
  <w:footnote w:id="7">
    <w:p w14:paraId="4840D2E7" w14:textId="38DA7906" w:rsidR="0073208F" w:rsidRPr="00BA62E1" w:rsidRDefault="0073208F">
      <w:pPr>
        <w:pStyle w:val="FootnoteText"/>
      </w:pPr>
      <w:r>
        <w:rPr>
          <w:rStyle w:val="FootnoteReference"/>
        </w:rPr>
        <w:footnoteRef/>
      </w:r>
      <w:r>
        <w:t xml:space="preserve"> T</w:t>
      </w:r>
      <w:r w:rsidRPr="0073208F">
        <w:t>his is how I read Husserl’s discussion of systematic unities of possible experiences in §89b and §98</w:t>
      </w:r>
      <w:r>
        <w:t xml:space="preserve"> - </w:t>
      </w:r>
      <w:r w:rsidRPr="0073208F">
        <w:t>admittedly Husserl is not chrystal clear on this matter</w:t>
      </w:r>
    </w:p>
  </w:footnote>
  <w:footnote w:id="8">
    <w:p w14:paraId="3A7E418D" w14:textId="3F532D8A" w:rsidR="00534DBB" w:rsidRPr="00BA62E1" w:rsidRDefault="00534DBB">
      <w:pPr>
        <w:pStyle w:val="FootnoteText"/>
      </w:pPr>
      <w:r>
        <w:rPr>
          <w:rStyle w:val="FootnoteReference"/>
        </w:rPr>
        <w:footnoteRef/>
      </w:r>
      <w:r>
        <w:t xml:space="preserve"> </w:t>
      </w:r>
      <w:r w:rsidRPr="00BA62E1">
        <w:t xml:space="preserve">Thus Husserl defends </w:t>
      </w:r>
      <w:r w:rsidR="00EB7E11" w:rsidRPr="00BA62E1">
        <w:t>a critical view of logic</w:t>
      </w:r>
      <w:r w:rsidR="005D50A9" w:rsidRPr="00BA62E1">
        <w:t xml:space="preserve"> (for more details, see Hartimo </w:t>
      </w:r>
      <w:r w:rsidR="004F7FDC" w:rsidRPr="00BA62E1">
        <w:t>2019b</w:t>
      </w:r>
      <w:r w:rsidR="000E5B09" w:rsidRPr="00BA62E1">
        <w:t>)</w:t>
      </w:r>
      <w:r w:rsidR="004F7FDC" w:rsidRPr="00BA62E1">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17C98"/>
    <w:multiLevelType w:val="hybridMultilevel"/>
    <w:tmpl w:val="F8740A28"/>
    <w:lvl w:ilvl="0" w:tplc="7B68E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24"/>
    <w:rsid w:val="000001CF"/>
    <w:rsid w:val="000021AA"/>
    <w:rsid w:val="00003434"/>
    <w:rsid w:val="0000433D"/>
    <w:rsid w:val="00004435"/>
    <w:rsid w:val="00004D16"/>
    <w:rsid w:val="0000506A"/>
    <w:rsid w:val="00005743"/>
    <w:rsid w:val="00005AF6"/>
    <w:rsid w:val="0000712F"/>
    <w:rsid w:val="00007304"/>
    <w:rsid w:val="000102AB"/>
    <w:rsid w:val="00010937"/>
    <w:rsid w:val="00010B6E"/>
    <w:rsid w:val="0001287A"/>
    <w:rsid w:val="00012CF4"/>
    <w:rsid w:val="0001344D"/>
    <w:rsid w:val="00013690"/>
    <w:rsid w:val="000144EC"/>
    <w:rsid w:val="00014DFB"/>
    <w:rsid w:val="00014F35"/>
    <w:rsid w:val="00015313"/>
    <w:rsid w:val="000155A1"/>
    <w:rsid w:val="00017D27"/>
    <w:rsid w:val="00017D7E"/>
    <w:rsid w:val="00017E0D"/>
    <w:rsid w:val="0002190C"/>
    <w:rsid w:val="00021A23"/>
    <w:rsid w:val="00022DB0"/>
    <w:rsid w:val="000277AF"/>
    <w:rsid w:val="00027C33"/>
    <w:rsid w:val="00031CAC"/>
    <w:rsid w:val="000349B7"/>
    <w:rsid w:val="0003661A"/>
    <w:rsid w:val="000366D4"/>
    <w:rsid w:val="000407F3"/>
    <w:rsid w:val="00041DB8"/>
    <w:rsid w:val="0004277C"/>
    <w:rsid w:val="000450CE"/>
    <w:rsid w:val="000472D9"/>
    <w:rsid w:val="0004791C"/>
    <w:rsid w:val="00047C81"/>
    <w:rsid w:val="0005453C"/>
    <w:rsid w:val="00055A08"/>
    <w:rsid w:val="00056580"/>
    <w:rsid w:val="000566C4"/>
    <w:rsid w:val="00057B13"/>
    <w:rsid w:val="00061622"/>
    <w:rsid w:val="00062128"/>
    <w:rsid w:val="0006503E"/>
    <w:rsid w:val="00067B3B"/>
    <w:rsid w:val="000701A1"/>
    <w:rsid w:val="00072638"/>
    <w:rsid w:val="0007718C"/>
    <w:rsid w:val="00080447"/>
    <w:rsid w:val="00081108"/>
    <w:rsid w:val="00081453"/>
    <w:rsid w:val="00082049"/>
    <w:rsid w:val="00084461"/>
    <w:rsid w:val="00084482"/>
    <w:rsid w:val="00084F96"/>
    <w:rsid w:val="00086D63"/>
    <w:rsid w:val="00091254"/>
    <w:rsid w:val="00092D16"/>
    <w:rsid w:val="0009569D"/>
    <w:rsid w:val="0009687E"/>
    <w:rsid w:val="00096BBC"/>
    <w:rsid w:val="00096CE4"/>
    <w:rsid w:val="00096DCF"/>
    <w:rsid w:val="000A08A4"/>
    <w:rsid w:val="000A0DBC"/>
    <w:rsid w:val="000A147E"/>
    <w:rsid w:val="000A1A9B"/>
    <w:rsid w:val="000A1E43"/>
    <w:rsid w:val="000A2329"/>
    <w:rsid w:val="000A532A"/>
    <w:rsid w:val="000A6177"/>
    <w:rsid w:val="000A6FD4"/>
    <w:rsid w:val="000B1C30"/>
    <w:rsid w:val="000B1EA3"/>
    <w:rsid w:val="000B21FA"/>
    <w:rsid w:val="000B33C2"/>
    <w:rsid w:val="000B3D99"/>
    <w:rsid w:val="000B5054"/>
    <w:rsid w:val="000B50C9"/>
    <w:rsid w:val="000B6A5F"/>
    <w:rsid w:val="000B7F02"/>
    <w:rsid w:val="000C0B9A"/>
    <w:rsid w:val="000C0CB5"/>
    <w:rsid w:val="000C1A1F"/>
    <w:rsid w:val="000C1F34"/>
    <w:rsid w:val="000C4805"/>
    <w:rsid w:val="000C68DE"/>
    <w:rsid w:val="000C6B25"/>
    <w:rsid w:val="000C7A48"/>
    <w:rsid w:val="000C7BE5"/>
    <w:rsid w:val="000D0378"/>
    <w:rsid w:val="000D0692"/>
    <w:rsid w:val="000D2D7F"/>
    <w:rsid w:val="000D2DED"/>
    <w:rsid w:val="000D5036"/>
    <w:rsid w:val="000D504E"/>
    <w:rsid w:val="000D5BD8"/>
    <w:rsid w:val="000D6B12"/>
    <w:rsid w:val="000E0B08"/>
    <w:rsid w:val="000E3E08"/>
    <w:rsid w:val="000E5B09"/>
    <w:rsid w:val="000E6B80"/>
    <w:rsid w:val="000E703E"/>
    <w:rsid w:val="000E7D68"/>
    <w:rsid w:val="000F2FDB"/>
    <w:rsid w:val="000F60F1"/>
    <w:rsid w:val="000F7297"/>
    <w:rsid w:val="00100B79"/>
    <w:rsid w:val="001017FB"/>
    <w:rsid w:val="0010195F"/>
    <w:rsid w:val="00101EF8"/>
    <w:rsid w:val="00105D1B"/>
    <w:rsid w:val="00106D18"/>
    <w:rsid w:val="001101FA"/>
    <w:rsid w:val="00112B61"/>
    <w:rsid w:val="00112E18"/>
    <w:rsid w:val="00113C79"/>
    <w:rsid w:val="0011468C"/>
    <w:rsid w:val="00115888"/>
    <w:rsid w:val="00120BA8"/>
    <w:rsid w:val="00121516"/>
    <w:rsid w:val="00122F26"/>
    <w:rsid w:val="00126E6F"/>
    <w:rsid w:val="0013080B"/>
    <w:rsid w:val="001330EB"/>
    <w:rsid w:val="00133362"/>
    <w:rsid w:val="001338C9"/>
    <w:rsid w:val="00134132"/>
    <w:rsid w:val="001353AA"/>
    <w:rsid w:val="001369DD"/>
    <w:rsid w:val="00136F85"/>
    <w:rsid w:val="00137D21"/>
    <w:rsid w:val="0014020A"/>
    <w:rsid w:val="001408BB"/>
    <w:rsid w:val="00140E57"/>
    <w:rsid w:val="00142316"/>
    <w:rsid w:val="001426D3"/>
    <w:rsid w:val="00143E70"/>
    <w:rsid w:val="00144D82"/>
    <w:rsid w:val="0014578F"/>
    <w:rsid w:val="001459BD"/>
    <w:rsid w:val="00151292"/>
    <w:rsid w:val="0015204F"/>
    <w:rsid w:val="0015321D"/>
    <w:rsid w:val="00157266"/>
    <w:rsid w:val="0016159D"/>
    <w:rsid w:val="00164073"/>
    <w:rsid w:val="00164B52"/>
    <w:rsid w:val="00167D1B"/>
    <w:rsid w:val="001712B1"/>
    <w:rsid w:val="001716E9"/>
    <w:rsid w:val="00172B12"/>
    <w:rsid w:val="00172E1E"/>
    <w:rsid w:val="00173E32"/>
    <w:rsid w:val="001804B7"/>
    <w:rsid w:val="00180680"/>
    <w:rsid w:val="00182171"/>
    <w:rsid w:val="00182F3A"/>
    <w:rsid w:val="00185534"/>
    <w:rsid w:val="00186FA8"/>
    <w:rsid w:val="00191187"/>
    <w:rsid w:val="001944AF"/>
    <w:rsid w:val="00195500"/>
    <w:rsid w:val="00196C42"/>
    <w:rsid w:val="001A128D"/>
    <w:rsid w:val="001A14FA"/>
    <w:rsid w:val="001A22CA"/>
    <w:rsid w:val="001A22FF"/>
    <w:rsid w:val="001A3740"/>
    <w:rsid w:val="001A4777"/>
    <w:rsid w:val="001A632F"/>
    <w:rsid w:val="001A639F"/>
    <w:rsid w:val="001B0E77"/>
    <w:rsid w:val="001B1834"/>
    <w:rsid w:val="001B4187"/>
    <w:rsid w:val="001B5A17"/>
    <w:rsid w:val="001B5DEE"/>
    <w:rsid w:val="001B6038"/>
    <w:rsid w:val="001B660A"/>
    <w:rsid w:val="001B75A9"/>
    <w:rsid w:val="001B7A01"/>
    <w:rsid w:val="001B7A28"/>
    <w:rsid w:val="001C0D26"/>
    <w:rsid w:val="001C309D"/>
    <w:rsid w:val="001C4F8B"/>
    <w:rsid w:val="001C5092"/>
    <w:rsid w:val="001C5498"/>
    <w:rsid w:val="001C57DF"/>
    <w:rsid w:val="001C7226"/>
    <w:rsid w:val="001C77A0"/>
    <w:rsid w:val="001D012E"/>
    <w:rsid w:val="001D0DE7"/>
    <w:rsid w:val="001D1306"/>
    <w:rsid w:val="001D1351"/>
    <w:rsid w:val="001D13B2"/>
    <w:rsid w:val="001D30CE"/>
    <w:rsid w:val="001D4B03"/>
    <w:rsid w:val="001D50C1"/>
    <w:rsid w:val="001D6D41"/>
    <w:rsid w:val="001D7009"/>
    <w:rsid w:val="001E3DAE"/>
    <w:rsid w:val="001E41C2"/>
    <w:rsid w:val="001E4FF7"/>
    <w:rsid w:val="001E5DD4"/>
    <w:rsid w:val="001E6C8E"/>
    <w:rsid w:val="001E7564"/>
    <w:rsid w:val="001E7A7B"/>
    <w:rsid w:val="001F0B8E"/>
    <w:rsid w:val="001F29D5"/>
    <w:rsid w:val="001F3B42"/>
    <w:rsid w:val="001F3D92"/>
    <w:rsid w:val="001F587E"/>
    <w:rsid w:val="001F6A34"/>
    <w:rsid w:val="002002D4"/>
    <w:rsid w:val="00202B5D"/>
    <w:rsid w:val="00204394"/>
    <w:rsid w:val="00207BE6"/>
    <w:rsid w:val="00210612"/>
    <w:rsid w:val="00210D12"/>
    <w:rsid w:val="00211291"/>
    <w:rsid w:val="00211737"/>
    <w:rsid w:val="002132E2"/>
    <w:rsid w:val="002151E2"/>
    <w:rsid w:val="00215878"/>
    <w:rsid w:val="00215CC8"/>
    <w:rsid w:val="00216347"/>
    <w:rsid w:val="00217BBF"/>
    <w:rsid w:val="00220597"/>
    <w:rsid w:val="0022161E"/>
    <w:rsid w:val="002218A6"/>
    <w:rsid w:val="00223296"/>
    <w:rsid w:val="00224177"/>
    <w:rsid w:val="002259A7"/>
    <w:rsid w:val="0022610A"/>
    <w:rsid w:val="00226A0F"/>
    <w:rsid w:val="00226CC5"/>
    <w:rsid w:val="002273A8"/>
    <w:rsid w:val="00227FC9"/>
    <w:rsid w:val="00234153"/>
    <w:rsid w:val="00234D28"/>
    <w:rsid w:val="002353E9"/>
    <w:rsid w:val="00240738"/>
    <w:rsid w:val="0024362F"/>
    <w:rsid w:val="00243C3D"/>
    <w:rsid w:val="00246C80"/>
    <w:rsid w:val="00246EE6"/>
    <w:rsid w:val="00247152"/>
    <w:rsid w:val="002476D7"/>
    <w:rsid w:val="0024773E"/>
    <w:rsid w:val="002478F9"/>
    <w:rsid w:val="002507B6"/>
    <w:rsid w:val="00251352"/>
    <w:rsid w:val="002519D1"/>
    <w:rsid w:val="00254C6B"/>
    <w:rsid w:val="00255080"/>
    <w:rsid w:val="00256005"/>
    <w:rsid w:val="0025645A"/>
    <w:rsid w:val="002576DA"/>
    <w:rsid w:val="002600E1"/>
    <w:rsid w:val="00260BAF"/>
    <w:rsid w:val="002618C7"/>
    <w:rsid w:val="0026298B"/>
    <w:rsid w:val="0026329F"/>
    <w:rsid w:val="00263DDF"/>
    <w:rsid w:val="0026417B"/>
    <w:rsid w:val="002707A7"/>
    <w:rsid w:val="00270B57"/>
    <w:rsid w:val="00274F3E"/>
    <w:rsid w:val="00274F97"/>
    <w:rsid w:val="00275BC2"/>
    <w:rsid w:val="00276CE2"/>
    <w:rsid w:val="00283536"/>
    <w:rsid w:val="00283AA3"/>
    <w:rsid w:val="00284705"/>
    <w:rsid w:val="002847BE"/>
    <w:rsid w:val="00285045"/>
    <w:rsid w:val="002853DF"/>
    <w:rsid w:val="00285579"/>
    <w:rsid w:val="002908D5"/>
    <w:rsid w:val="00290993"/>
    <w:rsid w:val="00290B5A"/>
    <w:rsid w:val="00291717"/>
    <w:rsid w:val="002A0C5D"/>
    <w:rsid w:val="002A1080"/>
    <w:rsid w:val="002A5649"/>
    <w:rsid w:val="002A5F7C"/>
    <w:rsid w:val="002A7201"/>
    <w:rsid w:val="002A7A44"/>
    <w:rsid w:val="002B0472"/>
    <w:rsid w:val="002B1547"/>
    <w:rsid w:val="002B20CB"/>
    <w:rsid w:val="002B302E"/>
    <w:rsid w:val="002B521F"/>
    <w:rsid w:val="002B6020"/>
    <w:rsid w:val="002B64B3"/>
    <w:rsid w:val="002B77EF"/>
    <w:rsid w:val="002C0192"/>
    <w:rsid w:val="002C0307"/>
    <w:rsid w:val="002C0AB7"/>
    <w:rsid w:val="002C1C28"/>
    <w:rsid w:val="002C2130"/>
    <w:rsid w:val="002C2504"/>
    <w:rsid w:val="002C4641"/>
    <w:rsid w:val="002C5D5A"/>
    <w:rsid w:val="002C60E7"/>
    <w:rsid w:val="002C653C"/>
    <w:rsid w:val="002C7B3F"/>
    <w:rsid w:val="002D02C4"/>
    <w:rsid w:val="002D1D24"/>
    <w:rsid w:val="002D2163"/>
    <w:rsid w:val="002D3F84"/>
    <w:rsid w:val="002D4466"/>
    <w:rsid w:val="002D4F25"/>
    <w:rsid w:val="002D5CE3"/>
    <w:rsid w:val="002D738A"/>
    <w:rsid w:val="002D7F70"/>
    <w:rsid w:val="002E13AC"/>
    <w:rsid w:val="002E4B5C"/>
    <w:rsid w:val="002E587C"/>
    <w:rsid w:val="002E6B46"/>
    <w:rsid w:val="002E7227"/>
    <w:rsid w:val="002E7AD4"/>
    <w:rsid w:val="002E7E9E"/>
    <w:rsid w:val="002F02B6"/>
    <w:rsid w:val="002F0536"/>
    <w:rsid w:val="002F4922"/>
    <w:rsid w:val="002F53B1"/>
    <w:rsid w:val="002F6F02"/>
    <w:rsid w:val="00300EC8"/>
    <w:rsid w:val="003011BB"/>
    <w:rsid w:val="00304141"/>
    <w:rsid w:val="003056DD"/>
    <w:rsid w:val="003115A0"/>
    <w:rsid w:val="00311F10"/>
    <w:rsid w:val="0031275A"/>
    <w:rsid w:val="00313E08"/>
    <w:rsid w:val="00316FFF"/>
    <w:rsid w:val="0032048D"/>
    <w:rsid w:val="0032135D"/>
    <w:rsid w:val="00325C57"/>
    <w:rsid w:val="00325CCC"/>
    <w:rsid w:val="0032701E"/>
    <w:rsid w:val="00330B97"/>
    <w:rsid w:val="00330F5E"/>
    <w:rsid w:val="003313C8"/>
    <w:rsid w:val="00332B66"/>
    <w:rsid w:val="00333119"/>
    <w:rsid w:val="00334061"/>
    <w:rsid w:val="00337B24"/>
    <w:rsid w:val="003405B4"/>
    <w:rsid w:val="003417F0"/>
    <w:rsid w:val="003429C8"/>
    <w:rsid w:val="0034334A"/>
    <w:rsid w:val="00344CBC"/>
    <w:rsid w:val="00346D4C"/>
    <w:rsid w:val="00347109"/>
    <w:rsid w:val="00350603"/>
    <w:rsid w:val="00350847"/>
    <w:rsid w:val="00350992"/>
    <w:rsid w:val="00353B54"/>
    <w:rsid w:val="00353DD9"/>
    <w:rsid w:val="003548BE"/>
    <w:rsid w:val="00354EA3"/>
    <w:rsid w:val="00357196"/>
    <w:rsid w:val="003602FB"/>
    <w:rsid w:val="00360C4A"/>
    <w:rsid w:val="0036156E"/>
    <w:rsid w:val="00361E25"/>
    <w:rsid w:val="00362A2C"/>
    <w:rsid w:val="003630DC"/>
    <w:rsid w:val="00365C10"/>
    <w:rsid w:val="00366447"/>
    <w:rsid w:val="003675B1"/>
    <w:rsid w:val="00370786"/>
    <w:rsid w:val="003712E7"/>
    <w:rsid w:val="0037204F"/>
    <w:rsid w:val="00372662"/>
    <w:rsid w:val="00372710"/>
    <w:rsid w:val="003770AA"/>
    <w:rsid w:val="00380EDF"/>
    <w:rsid w:val="00382193"/>
    <w:rsid w:val="0038236F"/>
    <w:rsid w:val="00382434"/>
    <w:rsid w:val="00382EF9"/>
    <w:rsid w:val="00383B90"/>
    <w:rsid w:val="00384E4D"/>
    <w:rsid w:val="003856F0"/>
    <w:rsid w:val="00386337"/>
    <w:rsid w:val="00387C34"/>
    <w:rsid w:val="0039034F"/>
    <w:rsid w:val="0039036A"/>
    <w:rsid w:val="003944F7"/>
    <w:rsid w:val="00394CC0"/>
    <w:rsid w:val="003957CB"/>
    <w:rsid w:val="0039787A"/>
    <w:rsid w:val="00397C9B"/>
    <w:rsid w:val="003A0A1A"/>
    <w:rsid w:val="003A329F"/>
    <w:rsid w:val="003A4602"/>
    <w:rsid w:val="003A51A6"/>
    <w:rsid w:val="003A5690"/>
    <w:rsid w:val="003A578B"/>
    <w:rsid w:val="003A6CD6"/>
    <w:rsid w:val="003A7424"/>
    <w:rsid w:val="003B038C"/>
    <w:rsid w:val="003B1F51"/>
    <w:rsid w:val="003B299B"/>
    <w:rsid w:val="003B2E74"/>
    <w:rsid w:val="003B394F"/>
    <w:rsid w:val="003B4A61"/>
    <w:rsid w:val="003B52D8"/>
    <w:rsid w:val="003B69B8"/>
    <w:rsid w:val="003B6B4E"/>
    <w:rsid w:val="003B6D84"/>
    <w:rsid w:val="003B6E85"/>
    <w:rsid w:val="003B768B"/>
    <w:rsid w:val="003C03FB"/>
    <w:rsid w:val="003C10DE"/>
    <w:rsid w:val="003C21A4"/>
    <w:rsid w:val="003C2EB7"/>
    <w:rsid w:val="003C33B2"/>
    <w:rsid w:val="003C3697"/>
    <w:rsid w:val="003C379D"/>
    <w:rsid w:val="003C3FD0"/>
    <w:rsid w:val="003C4C04"/>
    <w:rsid w:val="003C5988"/>
    <w:rsid w:val="003C5D57"/>
    <w:rsid w:val="003C6D3B"/>
    <w:rsid w:val="003D03C8"/>
    <w:rsid w:val="003D2294"/>
    <w:rsid w:val="003D30A4"/>
    <w:rsid w:val="003D4036"/>
    <w:rsid w:val="003D5933"/>
    <w:rsid w:val="003E07D6"/>
    <w:rsid w:val="003E32FD"/>
    <w:rsid w:val="003E3CFE"/>
    <w:rsid w:val="003E7B26"/>
    <w:rsid w:val="003F320F"/>
    <w:rsid w:val="003F4E8F"/>
    <w:rsid w:val="003F5952"/>
    <w:rsid w:val="003F7609"/>
    <w:rsid w:val="00400E7E"/>
    <w:rsid w:val="0040264C"/>
    <w:rsid w:val="00403325"/>
    <w:rsid w:val="004046F5"/>
    <w:rsid w:val="0040494D"/>
    <w:rsid w:val="00405B74"/>
    <w:rsid w:val="00406631"/>
    <w:rsid w:val="004070CE"/>
    <w:rsid w:val="00407FB9"/>
    <w:rsid w:val="004102AA"/>
    <w:rsid w:val="00410530"/>
    <w:rsid w:val="0041071A"/>
    <w:rsid w:val="00413FF7"/>
    <w:rsid w:val="0041425A"/>
    <w:rsid w:val="00415154"/>
    <w:rsid w:val="00415F74"/>
    <w:rsid w:val="004171F5"/>
    <w:rsid w:val="00420B82"/>
    <w:rsid w:val="0042284E"/>
    <w:rsid w:val="0042289F"/>
    <w:rsid w:val="004230CB"/>
    <w:rsid w:val="00423259"/>
    <w:rsid w:val="00424E11"/>
    <w:rsid w:val="0043010D"/>
    <w:rsid w:val="0043148F"/>
    <w:rsid w:val="00432BEC"/>
    <w:rsid w:val="00435998"/>
    <w:rsid w:val="0044284D"/>
    <w:rsid w:val="00444C65"/>
    <w:rsid w:val="00444F00"/>
    <w:rsid w:val="004465C8"/>
    <w:rsid w:val="0044777D"/>
    <w:rsid w:val="004501B9"/>
    <w:rsid w:val="00450AB0"/>
    <w:rsid w:val="00451883"/>
    <w:rsid w:val="00451917"/>
    <w:rsid w:val="00452958"/>
    <w:rsid w:val="00453E37"/>
    <w:rsid w:val="00455265"/>
    <w:rsid w:val="00461161"/>
    <w:rsid w:val="00462C34"/>
    <w:rsid w:val="00463B3B"/>
    <w:rsid w:val="00466131"/>
    <w:rsid w:val="00467F67"/>
    <w:rsid w:val="00473B91"/>
    <w:rsid w:val="00473C85"/>
    <w:rsid w:val="00475047"/>
    <w:rsid w:val="00476A6B"/>
    <w:rsid w:val="00477D53"/>
    <w:rsid w:val="00477DBE"/>
    <w:rsid w:val="00480DC4"/>
    <w:rsid w:val="00482144"/>
    <w:rsid w:val="0048241B"/>
    <w:rsid w:val="00485210"/>
    <w:rsid w:val="00485F5C"/>
    <w:rsid w:val="004868E8"/>
    <w:rsid w:val="004870FC"/>
    <w:rsid w:val="004875DA"/>
    <w:rsid w:val="004904AC"/>
    <w:rsid w:val="00491318"/>
    <w:rsid w:val="00492553"/>
    <w:rsid w:val="00493FEE"/>
    <w:rsid w:val="0049426A"/>
    <w:rsid w:val="0049496C"/>
    <w:rsid w:val="00497A27"/>
    <w:rsid w:val="00497FFA"/>
    <w:rsid w:val="004A0580"/>
    <w:rsid w:val="004A11CC"/>
    <w:rsid w:val="004A11D7"/>
    <w:rsid w:val="004A22A2"/>
    <w:rsid w:val="004A25A0"/>
    <w:rsid w:val="004A2694"/>
    <w:rsid w:val="004A5BDB"/>
    <w:rsid w:val="004A62F8"/>
    <w:rsid w:val="004A6E3E"/>
    <w:rsid w:val="004B1DC8"/>
    <w:rsid w:val="004B32D0"/>
    <w:rsid w:val="004B3921"/>
    <w:rsid w:val="004B47C8"/>
    <w:rsid w:val="004B61AF"/>
    <w:rsid w:val="004B6E3B"/>
    <w:rsid w:val="004B6F26"/>
    <w:rsid w:val="004C06CB"/>
    <w:rsid w:val="004C0F51"/>
    <w:rsid w:val="004C106B"/>
    <w:rsid w:val="004C13C1"/>
    <w:rsid w:val="004C166C"/>
    <w:rsid w:val="004C1B82"/>
    <w:rsid w:val="004C23DC"/>
    <w:rsid w:val="004C298B"/>
    <w:rsid w:val="004C3C17"/>
    <w:rsid w:val="004C4A28"/>
    <w:rsid w:val="004C4AD0"/>
    <w:rsid w:val="004C54CE"/>
    <w:rsid w:val="004C6C72"/>
    <w:rsid w:val="004C6DFD"/>
    <w:rsid w:val="004D1797"/>
    <w:rsid w:val="004D2A6C"/>
    <w:rsid w:val="004D3E73"/>
    <w:rsid w:val="004D44D3"/>
    <w:rsid w:val="004D6A21"/>
    <w:rsid w:val="004D6DEA"/>
    <w:rsid w:val="004D74ED"/>
    <w:rsid w:val="004D7776"/>
    <w:rsid w:val="004E0B63"/>
    <w:rsid w:val="004E0EDF"/>
    <w:rsid w:val="004E11A1"/>
    <w:rsid w:val="004E2A9A"/>
    <w:rsid w:val="004E3AD9"/>
    <w:rsid w:val="004E3CCC"/>
    <w:rsid w:val="004E4F76"/>
    <w:rsid w:val="004E5457"/>
    <w:rsid w:val="004E5772"/>
    <w:rsid w:val="004E67A7"/>
    <w:rsid w:val="004F0232"/>
    <w:rsid w:val="004F1DCA"/>
    <w:rsid w:val="004F2332"/>
    <w:rsid w:val="004F27AA"/>
    <w:rsid w:val="004F350F"/>
    <w:rsid w:val="004F3822"/>
    <w:rsid w:val="004F4BBE"/>
    <w:rsid w:val="004F5C38"/>
    <w:rsid w:val="004F6103"/>
    <w:rsid w:val="004F768B"/>
    <w:rsid w:val="004F7FDC"/>
    <w:rsid w:val="005017F0"/>
    <w:rsid w:val="005018E1"/>
    <w:rsid w:val="00505F7B"/>
    <w:rsid w:val="0050625E"/>
    <w:rsid w:val="005103C5"/>
    <w:rsid w:val="005117C7"/>
    <w:rsid w:val="00512B9F"/>
    <w:rsid w:val="00513EDF"/>
    <w:rsid w:val="005142AF"/>
    <w:rsid w:val="00514F2A"/>
    <w:rsid w:val="005160C6"/>
    <w:rsid w:val="005169AB"/>
    <w:rsid w:val="00516E1E"/>
    <w:rsid w:val="00516F9D"/>
    <w:rsid w:val="0052150F"/>
    <w:rsid w:val="00524180"/>
    <w:rsid w:val="00524C05"/>
    <w:rsid w:val="00527B16"/>
    <w:rsid w:val="005302BC"/>
    <w:rsid w:val="00531B53"/>
    <w:rsid w:val="00532286"/>
    <w:rsid w:val="00532ADD"/>
    <w:rsid w:val="00532B91"/>
    <w:rsid w:val="00532E3A"/>
    <w:rsid w:val="00534DBB"/>
    <w:rsid w:val="00537E90"/>
    <w:rsid w:val="00540680"/>
    <w:rsid w:val="00541E6C"/>
    <w:rsid w:val="005429E9"/>
    <w:rsid w:val="00542E5C"/>
    <w:rsid w:val="00543C07"/>
    <w:rsid w:val="00544578"/>
    <w:rsid w:val="00545EDB"/>
    <w:rsid w:val="0054701E"/>
    <w:rsid w:val="005500A7"/>
    <w:rsid w:val="00550343"/>
    <w:rsid w:val="005503EC"/>
    <w:rsid w:val="00550FF4"/>
    <w:rsid w:val="005513D9"/>
    <w:rsid w:val="00551ED1"/>
    <w:rsid w:val="0055228B"/>
    <w:rsid w:val="00552A2A"/>
    <w:rsid w:val="00552BB7"/>
    <w:rsid w:val="00553B1D"/>
    <w:rsid w:val="005548E0"/>
    <w:rsid w:val="00555C43"/>
    <w:rsid w:val="00556B24"/>
    <w:rsid w:val="00564788"/>
    <w:rsid w:val="00564B73"/>
    <w:rsid w:val="0056673A"/>
    <w:rsid w:val="00566D48"/>
    <w:rsid w:val="005672F7"/>
    <w:rsid w:val="00570C26"/>
    <w:rsid w:val="00571031"/>
    <w:rsid w:val="005723EB"/>
    <w:rsid w:val="0057266A"/>
    <w:rsid w:val="00573D66"/>
    <w:rsid w:val="00574B98"/>
    <w:rsid w:val="00574E78"/>
    <w:rsid w:val="005752A9"/>
    <w:rsid w:val="005762F2"/>
    <w:rsid w:val="00576450"/>
    <w:rsid w:val="00576924"/>
    <w:rsid w:val="00576F59"/>
    <w:rsid w:val="0057742A"/>
    <w:rsid w:val="005805B1"/>
    <w:rsid w:val="00583497"/>
    <w:rsid w:val="00584057"/>
    <w:rsid w:val="00584122"/>
    <w:rsid w:val="00584B56"/>
    <w:rsid w:val="00584D40"/>
    <w:rsid w:val="00585D68"/>
    <w:rsid w:val="00590B3F"/>
    <w:rsid w:val="00591E74"/>
    <w:rsid w:val="00592D2D"/>
    <w:rsid w:val="00593185"/>
    <w:rsid w:val="005933C6"/>
    <w:rsid w:val="0059383D"/>
    <w:rsid w:val="00593D4C"/>
    <w:rsid w:val="0059671E"/>
    <w:rsid w:val="005969BB"/>
    <w:rsid w:val="005A1AE2"/>
    <w:rsid w:val="005A2C3D"/>
    <w:rsid w:val="005A421C"/>
    <w:rsid w:val="005A5C02"/>
    <w:rsid w:val="005A5CFF"/>
    <w:rsid w:val="005A5FC6"/>
    <w:rsid w:val="005A7914"/>
    <w:rsid w:val="005A7B29"/>
    <w:rsid w:val="005B0BF5"/>
    <w:rsid w:val="005B1127"/>
    <w:rsid w:val="005B37E2"/>
    <w:rsid w:val="005B3FF2"/>
    <w:rsid w:val="005B42C2"/>
    <w:rsid w:val="005B44CC"/>
    <w:rsid w:val="005B5280"/>
    <w:rsid w:val="005B5454"/>
    <w:rsid w:val="005B56A5"/>
    <w:rsid w:val="005B5895"/>
    <w:rsid w:val="005C1173"/>
    <w:rsid w:val="005C188C"/>
    <w:rsid w:val="005C1914"/>
    <w:rsid w:val="005C349D"/>
    <w:rsid w:val="005C3E42"/>
    <w:rsid w:val="005C3EE4"/>
    <w:rsid w:val="005C4473"/>
    <w:rsid w:val="005C5AAB"/>
    <w:rsid w:val="005C71B6"/>
    <w:rsid w:val="005C75C4"/>
    <w:rsid w:val="005D03F8"/>
    <w:rsid w:val="005D1A51"/>
    <w:rsid w:val="005D1FCA"/>
    <w:rsid w:val="005D46DA"/>
    <w:rsid w:val="005D50A9"/>
    <w:rsid w:val="005D74ED"/>
    <w:rsid w:val="005E141A"/>
    <w:rsid w:val="005E1E55"/>
    <w:rsid w:val="005E2AF4"/>
    <w:rsid w:val="005E3985"/>
    <w:rsid w:val="005E5381"/>
    <w:rsid w:val="005E5B17"/>
    <w:rsid w:val="005E65FB"/>
    <w:rsid w:val="005E6F80"/>
    <w:rsid w:val="005E763B"/>
    <w:rsid w:val="005E7E78"/>
    <w:rsid w:val="005E7F05"/>
    <w:rsid w:val="005F2042"/>
    <w:rsid w:val="005F2713"/>
    <w:rsid w:val="005F2D73"/>
    <w:rsid w:val="005F3861"/>
    <w:rsid w:val="005F4BCF"/>
    <w:rsid w:val="005F5E2C"/>
    <w:rsid w:val="006016D2"/>
    <w:rsid w:val="00603764"/>
    <w:rsid w:val="00603B29"/>
    <w:rsid w:val="006041F3"/>
    <w:rsid w:val="00604AC8"/>
    <w:rsid w:val="00606222"/>
    <w:rsid w:val="00606C6A"/>
    <w:rsid w:val="006078C7"/>
    <w:rsid w:val="00607C97"/>
    <w:rsid w:val="00611B16"/>
    <w:rsid w:val="00612F6E"/>
    <w:rsid w:val="006146DF"/>
    <w:rsid w:val="006150C0"/>
    <w:rsid w:val="006153FC"/>
    <w:rsid w:val="006167C5"/>
    <w:rsid w:val="00616934"/>
    <w:rsid w:val="006203DF"/>
    <w:rsid w:val="00620F64"/>
    <w:rsid w:val="0062194B"/>
    <w:rsid w:val="00622A86"/>
    <w:rsid w:val="00622EFC"/>
    <w:rsid w:val="0062322B"/>
    <w:rsid w:val="00624274"/>
    <w:rsid w:val="0062623B"/>
    <w:rsid w:val="006272A6"/>
    <w:rsid w:val="0063109C"/>
    <w:rsid w:val="006316AF"/>
    <w:rsid w:val="006333BC"/>
    <w:rsid w:val="0063393D"/>
    <w:rsid w:val="006339D4"/>
    <w:rsid w:val="00635B3F"/>
    <w:rsid w:val="0064246B"/>
    <w:rsid w:val="006434B5"/>
    <w:rsid w:val="0064613C"/>
    <w:rsid w:val="006470B3"/>
    <w:rsid w:val="006512B7"/>
    <w:rsid w:val="00651898"/>
    <w:rsid w:val="00652A64"/>
    <w:rsid w:val="00652B41"/>
    <w:rsid w:val="00653AED"/>
    <w:rsid w:val="006541C1"/>
    <w:rsid w:val="0065515B"/>
    <w:rsid w:val="0065540F"/>
    <w:rsid w:val="00655CBB"/>
    <w:rsid w:val="0065679E"/>
    <w:rsid w:val="00656905"/>
    <w:rsid w:val="00656F6C"/>
    <w:rsid w:val="00657A7D"/>
    <w:rsid w:val="0066057C"/>
    <w:rsid w:val="00660A66"/>
    <w:rsid w:val="00660E4C"/>
    <w:rsid w:val="00660EAA"/>
    <w:rsid w:val="00661766"/>
    <w:rsid w:val="00661D16"/>
    <w:rsid w:val="00663970"/>
    <w:rsid w:val="00663EFF"/>
    <w:rsid w:val="006651FA"/>
    <w:rsid w:val="00665400"/>
    <w:rsid w:val="00666004"/>
    <w:rsid w:val="006700BE"/>
    <w:rsid w:val="0067045B"/>
    <w:rsid w:val="0067061E"/>
    <w:rsid w:val="00670FE3"/>
    <w:rsid w:val="00671029"/>
    <w:rsid w:val="00671B19"/>
    <w:rsid w:val="00672A36"/>
    <w:rsid w:val="0067409F"/>
    <w:rsid w:val="006745E4"/>
    <w:rsid w:val="00674C09"/>
    <w:rsid w:val="006751C3"/>
    <w:rsid w:val="00675A60"/>
    <w:rsid w:val="006776B6"/>
    <w:rsid w:val="00680B7D"/>
    <w:rsid w:val="00680E30"/>
    <w:rsid w:val="00681C5E"/>
    <w:rsid w:val="00682B8C"/>
    <w:rsid w:val="0068315B"/>
    <w:rsid w:val="006841D9"/>
    <w:rsid w:val="00684228"/>
    <w:rsid w:val="006850AA"/>
    <w:rsid w:val="00685716"/>
    <w:rsid w:val="00685FB0"/>
    <w:rsid w:val="006878B0"/>
    <w:rsid w:val="00687BA2"/>
    <w:rsid w:val="00687EE3"/>
    <w:rsid w:val="0069023A"/>
    <w:rsid w:val="006912FE"/>
    <w:rsid w:val="00692672"/>
    <w:rsid w:val="006943F5"/>
    <w:rsid w:val="006946F3"/>
    <w:rsid w:val="006974A4"/>
    <w:rsid w:val="006A01BB"/>
    <w:rsid w:val="006A0FBF"/>
    <w:rsid w:val="006A5C3F"/>
    <w:rsid w:val="006B0CF1"/>
    <w:rsid w:val="006B1CEF"/>
    <w:rsid w:val="006B227F"/>
    <w:rsid w:val="006B3109"/>
    <w:rsid w:val="006B4776"/>
    <w:rsid w:val="006B48CF"/>
    <w:rsid w:val="006B49F3"/>
    <w:rsid w:val="006B4BAE"/>
    <w:rsid w:val="006B51B8"/>
    <w:rsid w:val="006B5B51"/>
    <w:rsid w:val="006B7173"/>
    <w:rsid w:val="006C03CD"/>
    <w:rsid w:val="006C05E9"/>
    <w:rsid w:val="006C0B32"/>
    <w:rsid w:val="006C122A"/>
    <w:rsid w:val="006C2B28"/>
    <w:rsid w:val="006C550B"/>
    <w:rsid w:val="006C5762"/>
    <w:rsid w:val="006C5A78"/>
    <w:rsid w:val="006C659A"/>
    <w:rsid w:val="006C7231"/>
    <w:rsid w:val="006D0A67"/>
    <w:rsid w:val="006D0BBD"/>
    <w:rsid w:val="006D1B8F"/>
    <w:rsid w:val="006D1D34"/>
    <w:rsid w:val="006D3406"/>
    <w:rsid w:val="006D480D"/>
    <w:rsid w:val="006D484C"/>
    <w:rsid w:val="006D5687"/>
    <w:rsid w:val="006D5842"/>
    <w:rsid w:val="006D6F23"/>
    <w:rsid w:val="006D79E5"/>
    <w:rsid w:val="006E1234"/>
    <w:rsid w:val="006E2114"/>
    <w:rsid w:val="006E238E"/>
    <w:rsid w:val="006E4233"/>
    <w:rsid w:val="006E6D04"/>
    <w:rsid w:val="006E7842"/>
    <w:rsid w:val="006F0ECD"/>
    <w:rsid w:val="006F11A7"/>
    <w:rsid w:val="006F127E"/>
    <w:rsid w:val="006F1BCE"/>
    <w:rsid w:val="006F1E09"/>
    <w:rsid w:val="006F28E2"/>
    <w:rsid w:val="006F2DDE"/>
    <w:rsid w:val="006F3CB1"/>
    <w:rsid w:val="006F4426"/>
    <w:rsid w:val="006F5BC8"/>
    <w:rsid w:val="006F5FF3"/>
    <w:rsid w:val="006F60C8"/>
    <w:rsid w:val="006F62CE"/>
    <w:rsid w:val="006F6430"/>
    <w:rsid w:val="006F6F1C"/>
    <w:rsid w:val="006F744F"/>
    <w:rsid w:val="007000C2"/>
    <w:rsid w:val="00700209"/>
    <w:rsid w:val="00700EDF"/>
    <w:rsid w:val="00701446"/>
    <w:rsid w:val="00701B83"/>
    <w:rsid w:val="00701BA8"/>
    <w:rsid w:val="00702C9C"/>
    <w:rsid w:val="00702D23"/>
    <w:rsid w:val="0070386C"/>
    <w:rsid w:val="00704063"/>
    <w:rsid w:val="00704068"/>
    <w:rsid w:val="00706670"/>
    <w:rsid w:val="007069BD"/>
    <w:rsid w:val="007071AC"/>
    <w:rsid w:val="00710690"/>
    <w:rsid w:val="00710735"/>
    <w:rsid w:val="00710AFD"/>
    <w:rsid w:val="00712B49"/>
    <w:rsid w:val="00712B7C"/>
    <w:rsid w:val="00713BD9"/>
    <w:rsid w:val="007154C5"/>
    <w:rsid w:val="0071576B"/>
    <w:rsid w:val="007160B6"/>
    <w:rsid w:val="00716857"/>
    <w:rsid w:val="007171F3"/>
    <w:rsid w:val="00722554"/>
    <w:rsid w:val="00724155"/>
    <w:rsid w:val="007245C9"/>
    <w:rsid w:val="00725166"/>
    <w:rsid w:val="007278C8"/>
    <w:rsid w:val="00730371"/>
    <w:rsid w:val="00730BA5"/>
    <w:rsid w:val="00731840"/>
    <w:rsid w:val="0073208F"/>
    <w:rsid w:val="00732C16"/>
    <w:rsid w:val="00733A03"/>
    <w:rsid w:val="007347B9"/>
    <w:rsid w:val="00734BEF"/>
    <w:rsid w:val="00740E2D"/>
    <w:rsid w:val="007411D8"/>
    <w:rsid w:val="007425D6"/>
    <w:rsid w:val="007426FE"/>
    <w:rsid w:val="007435CB"/>
    <w:rsid w:val="0074382C"/>
    <w:rsid w:val="00743BA0"/>
    <w:rsid w:val="007454C2"/>
    <w:rsid w:val="007508A7"/>
    <w:rsid w:val="00751EEB"/>
    <w:rsid w:val="007524AA"/>
    <w:rsid w:val="00753D7E"/>
    <w:rsid w:val="00756794"/>
    <w:rsid w:val="00756EDB"/>
    <w:rsid w:val="00757261"/>
    <w:rsid w:val="00757807"/>
    <w:rsid w:val="007603F4"/>
    <w:rsid w:val="007603FC"/>
    <w:rsid w:val="00760916"/>
    <w:rsid w:val="00760AA3"/>
    <w:rsid w:val="00762BEC"/>
    <w:rsid w:val="0076316C"/>
    <w:rsid w:val="007635C9"/>
    <w:rsid w:val="007637AF"/>
    <w:rsid w:val="00763C67"/>
    <w:rsid w:val="00764262"/>
    <w:rsid w:val="007643E7"/>
    <w:rsid w:val="00765049"/>
    <w:rsid w:val="00766597"/>
    <w:rsid w:val="007665BB"/>
    <w:rsid w:val="0076741E"/>
    <w:rsid w:val="007700DF"/>
    <w:rsid w:val="00771B92"/>
    <w:rsid w:val="00772ED9"/>
    <w:rsid w:val="00773E74"/>
    <w:rsid w:val="00774068"/>
    <w:rsid w:val="00774757"/>
    <w:rsid w:val="00774909"/>
    <w:rsid w:val="0077498B"/>
    <w:rsid w:val="00774F56"/>
    <w:rsid w:val="00776227"/>
    <w:rsid w:val="007767B6"/>
    <w:rsid w:val="00777D7D"/>
    <w:rsid w:val="00780657"/>
    <w:rsid w:val="00780E5F"/>
    <w:rsid w:val="007831C2"/>
    <w:rsid w:val="007835B5"/>
    <w:rsid w:val="00783913"/>
    <w:rsid w:val="007846C4"/>
    <w:rsid w:val="00784B20"/>
    <w:rsid w:val="00786B05"/>
    <w:rsid w:val="007877BE"/>
    <w:rsid w:val="00787FE7"/>
    <w:rsid w:val="0079116B"/>
    <w:rsid w:val="00791D76"/>
    <w:rsid w:val="00793B29"/>
    <w:rsid w:val="00795024"/>
    <w:rsid w:val="007950CD"/>
    <w:rsid w:val="007965EC"/>
    <w:rsid w:val="00797AE6"/>
    <w:rsid w:val="007A0178"/>
    <w:rsid w:val="007A046F"/>
    <w:rsid w:val="007A0820"/>
    <w:rsid w:val="007A0F35"/>
    <w:rsid w:val="007A2DC6"/>
    <w:rsid w:val="007A401C"/>
    <w:rsid w:val="007A5C92"/>
    <w:rsid w:val="007B207D"/>
    <w:rsid w:val="007B2209"/>
    <w:rsid w:val="007B24DB"/>
    <w:rsid w:val="007B4498"/>
    <w:rsid w:val="007B478F"/>
    <w:rsid w:val="007B4AA8"/>
    <w:rsid w:val="007B5F8B"/>
    <w:rsid w:val="007B7EBD"/>
    <w:rsid w:val="007C0C38"/>
    <w:rsid w:val="007C2515"/>
    <w:rsid w:val="007C2CAE"/>
    <w:rsid w:val="007C2D3A"/>
    <w:rsid w:val="007C2EBB"/>
    <w:rsid w:val="007C3037"/>
    <w:rsid w:val="007C3878"/>
    <w:rsid w:val="007C558C"/>
    <w:rsid w:val="007C5E69"/>
    <w:rsid w:val="007C6101"/>
    <w:rsid w:val="007C747A"/>
    <w:rsid w:val="007C7AD1"/>
    <w:rsid w:val="007D0D36"/>
    <w:rsid w:val="007D236C"/>
    <w:rsid w:val="007D2809"/>
    <w:rsid w:val="007D491C"/>
    <w:rsid w:val="007D53CA"/>
    <w:rsid w:val="007E0847"/>
    <w:rsid w:val="007E1C4A"/>
    <w:rsid w:val="007E2BF9"/>
    <w:rsid w:val="007E35F3"/>
    <w:rsid w:val="007E3679"/>
    <w:rsid w:val="007E3AE4"/>
    <w:rsid w:val="007E6A5F"/>
    <w:rsid w:val="007E79DC"/>
    <w:rsid w:val="007F101D"/>
    <w:rsid w:val="007F1C43"/>
    <w:rsid w:val="007F2E16"/>
    <w:rsid w:val="007F313C"/>
    <w:rsid w:val="007F4490"/>
    <w:rsid w:val="007F4A0C"/>
    <w:rsid w:val="007F555D"/>
    <w:rsid w:val="007F5EFA"/>
    <w:rsid w:val="007F6AB5"/>
    <w:rsid w:val="007F7C91"/>
    <w:rsid w:val="007F7E58"/>
    <w:rsid w:val="008012DB"/>
    <w:rsid w:val="00801B1E"/>
    <w:rsid w:val="008024C7"/>
    <w:rsid w:val="008057E3"/>
    <w:rsid w:val="00806C0F"/>
    <w:rsid w:val="00807405"/>
    <w:rsid w:val="008102E9"/>
    <w:rsid w:val="0081146A"/>
    <w:rsid w:val="00811994"/>
    <w:rsid w:val="00811A9C"/>
    <w:rsid w:val="00811CD2"/>
    <w:rsid w:val="008124BA"/>
    <w:rsid w:val="00814455"/>
    <w:rsid w:val="0081456E"/>
    <w:rsid w:val="00817839"/>
    <w:rsid w:val="00817ED7"/>
    <w:rsid w:val="008205E3"/>
    <w:rsid w:val="0082145A"/>
    <w:rsid w:val="00824CC3"/>
    <w:rsid w:val="00824D11"/>
    <w:rsid w:val="00827DE2"/>
    <w:rsid w:val="00831016"/>
    <w:rsid w:val="00831DEC"/>
    <w:rsid w:val="00832A66"/>
    <w:rsid w:val="00833C5E"/>
    <w:rsid w:val="00833DAB"/>
    <w:rsid w:val="00840123"/>
    <w:rsid w:val="0084299A"/>
    <w:rsid w:val="008436E4"/>
    <w:rsid w:val="008437C7"/>
    <w:rsid w:val="008463E0"/>
    <w:rsid w:val="00853253"/>
    <w:rsid w:val="00853272"/>
    <w:rsid w:val="00854CCE"/>
    <w:rsid w:val="00855065"/>
    <w:rsid w:val="00855604"/>
    <w:rsid w:val="00856F3E"/>
    <w:rsid w:val="00857CD6"/>
    <w:rsid w:val="00861736"/>
    <w:rsid w:val="00861F9A"/>
    <w:rsid w:val="0086222D"/>
    <w:rsid w:val="0086381A"/>
    <w:rsid w:val="008647CB"/>
    <w:rsid w:val="00866115"/>
    <w:rsid w:val="0086644E"/>
    <w:rsid w:val="0086671B"/>
    <w:rsid w:val="00866875"/>
    <w:rsid w:val="00867536"/>
    <w:rsid w:val="008700A7"/>
    <w:rsid w:val="00870C42"/>
    <w:rsid w:val="008711C4"/>
    <w:rsid w:val="008721D5"/>
    <w:rsid w:val="00872BCD"/>
    <w:rsid w:val="00873567"/>
    <w:rsid w:val="00873AF4"/>
    <w:rsid w:val="00873E51"/>
    <w:rsid w:val="00875A27"/>
    <w:rsid w:val="0087716C"/>
    <w:rsid w:val="0087776D"/>
    <w:rsid w:val="00877F93"/>
    <w:rsid w:val="00880570"/>
    <w:rsid w:val="00880679"/>
    <w:rsid w:val="00880696"/>
    <w:rsid w:val="008807B8"/>
    <w:rsid w:val="00882D5D"/>
    <w:rsid w:val="00883531"/>
    <w:rsid w:val="00885154"/>
    <w:rsid w:val="0088525B"/>
    <w:rsid w:val="00886200"/>
    <w:rsid w:val="00886C9B"/>
    <w:rsid w:val="00891240"/>
    <w:rsid w:val="00891632"/>
    <w:rsid w:val="0089217F"/>
    <w:rsid w:val="0089306F"/>
    <w:rsid w:val="008932D9"/>
    <w:rsid w:val="00895AF5"/>
    <w:rsid w:val="00896340"/>
    <w:rsid w:val="00897A1B"/>
    <w:rsid w:val="00897BA6"/>
    <w:rsid w:val="008A0447"/>
    <w:rsid w:val="008A1FA6"/>
    <w:rsid w:val="008A35E6"/>
    <w:rsid w:val="008A593E"/>
    <w:rsid w:val="008B0322"/>
    <w:rsid w:val="008B12B2"/>
    <w:rsid w:val="008B25C1"/>
    <w:rsid w:val="008B2B4C"/>
    <w:rsid w:val="008B328B"/>
    <w:rsid w:val="008B486A"/>
    <w:rsid w:val="008B49E9"/>
    <w:rsid w:val="008B5473"/>
    <w:rsid w:val="008B5D91"/>
    <w:rsid w:val="008B6E81"/>
    <w:rsid w:val="008B6F20"/>
    <w:rsid w:val="008B750E"/>
    <w:rsid w:val="008B77E4"/>
    <w:rsid w:val="008C02A1"/>
    <w:rsid w:val="008C2D88"/>
    <w:rsid w:val="008C4D85"/>
    <w:rsid w:val="008C54BA"/>
    <w:rsid w:val="008C6915"/>
    <w:rsid w:val="008C73B7"/>
    <w:rsid w:val="008C79D5"/>
    <w:rsid w:val="008D2C3F"/>
    <w:rsid w:val="008D33A6"/>
    <w:rsid w:val="008D40CD"/>
    <w:rsid w:val="008D4C83"/>
    <w:rsid w:val="008D59FF"/>
    <w:rsid w:val="008E181C"/>
    <w:rsid w:val="008E2232"/>
    <w:rsid w:val="008E239D"/>
    <w:rsid w:val="008E255B"/>
    <w:rsid w:val="008E34A6"/>
    <w:rsid w:val="008E4768"/>
    <w:rsid w:val="008E4FE1"/>
    <w:rsid w:val="008E6A88"/>
    <w:rsid w:val="008F0DF0"/>
    <w:rsid w:val="008F13F3"/>
    <w:rsid w:val="008F3169"/>
    <w:rsid w:val="008F417C"/>
    <w:rsid w:val="008F58B9"/>
    <w:rsid w:val="008F7F85"/>
    <w:rsid w:val="0090086E"/>
    <w:rsid w:val="00902D83"/>
    <w:rsid w:val="00904FA6"/>
    <w:rsid w:val="00905348"/>
    <w:rsid w:val="009061E9"/>
    <w:rsid w:val="00906B85"/>
    <w:rsid w:val="00906DB4"/>
    <w:rsid w:val="009074D5"/>
    <w:rsid w:val="009075AC"/>
    <w:rsid w:val="00910197"/>
    <w:rsid w:val="00910AAF"/>
    <w:rsid w:val="009115F1"/>
    <w:rsid w:val="00912B42"/>
    <w:rsid w:val="0091671F"/>
    <w:rsid w:val="009207B3"/>
    <w:rsid w:val="0092087D"/>
    <w:rsid w:val="00920A59"/>
    <w:rsid w:val="009221CE"/>
    <w:rsid w:val="0092248F"/>
    <w:rsid w:val="00923640"/>
    <w:rsid w:val="00923791"/>
    <w:rsid w:val="009237C8"/>
    <w:rsid w:val="009238BF"/>
    <w:rsid w:val="00924FEE"/>
    <w:rsid w:val="00925F83"/>
    <w:rsid w:val="00926719"/>
    <w:rsid w:val="00926CE9"/>
    <w:rsid w:val="00927EA8"/>
    <w:rsid w:val="00930751"/>
    <w:rsid w:val="00930F0C"/>
    <w:rsid w:val="00931679"/>
    <w:rsid w:val="009349A4"/>
    <w:rsid w:val="00935CB4"/>
    <w:rsid w:val="00937482"/>
    <w:rsid w:val="00937F82"/>
    <w:rsid w:val="00940FA8"/>
    <w:rsid w:val="009413A2"/>
    <w:rsid w:val="0094237D"/>
    <w:rsid w:val="009430AF"/>
    <w:rsid w:val="00943ADB"/>
    <w:rsid w:val="0094657C"/>
    <w:rsid w:val="009472BA"/>
    <w:rsid w:val="0095182D"/>
    <w:rsid w:val="00951C59"/>
    <w:rsid w:val="00951F3F"/>
    <w:rsid w:val="00951FC5"/>
    <w:rsid w:val="0096075B"/>
    <w:rsid w:val="00960A6E"/>
    <w:rsid w:val="009610C9"/>
    <w:rsid w:val="00961F92"/>
    <w:rsid w:val="009630DD"/>
    <w:rsid w:val="00965AA0"/>
    <w:rsid w:val="00971424"/>
    <w:rsid w:val="00971A00"/>
    <w:rsid w:val="00971F0F"/>
    <w:rsid w:val="009725A5"/>
    <w:rsid w:val="009728C3"/>
    <w:rsid w:val="0097460C"/>
    <w:rsid w:val="00975196"/>
    <w:rsid w:val="00975FD3"/>
    <w:rsid w:val="00976BB2"/>
    <w:rsid w:val="00976EE5"/>
    <w:rsid w:val="009803B9"/>
    <w:rsid w:val="00982060"/>
    <w:rsid w:val="00985EDF"/>
    <w:rsid w:val="00986104"/>
    <w:rsid w:val="009863EC"/>
    <w:rsid w:val="00987940"/>
    <w:rsid w:val="00987DC7"/>
    <w:rsid w:val="00993390"/>
    <w:rsid w:val="009936E7"/>
    <w:rsid w:val="00993EB2"/>
    <w:rsid w:val="00994B44"/>
    <w:rsid w:val="00994DDA"/>
    <w:rsid w:val="00996BA2"/>
    <w:rsid w:val="00996CE6"/>
    <w:rsid w:val="00997134"/>
    <w:rsid w:val="009A100B"/>
    <w:rsid w:val="009A159E"/>
    <w:rsid w:val="009A18E4"/>
    <w:rsid w:val="009A2F18"/>
    <w:rsid w:val="009A56DE"/>
    <w:rsid w:val="009B0F12"/>
    <w:rsid w:val="009B391D"/>
    <w:rsid w:val="009B60B2"/>
    <w:rsid w:val="009B6220"/>
    <w:rsid w:val="009B7684"/>
    <w:rsid w:val="009C0285"/>
    <w:rsid w:val="009C07AB"/>
    <w:rsid w:val="009C3640"/>
    <w:rsid w:val="009C4832"/>
    <w:rsid w:val="009C4D67"/>
    <w:rsid w:val="009C5C58"/>
    <w:rsid w:val="009C61DC"/>
    <w:rsid w:val="009C7B15"/>
    <w:rsid w:val="009D045A"/>
    <w:rsid w:val="009D045E"/>
    <w:rsid w:val="009D0928"/>
    <w:rsid w:val="009D1A9C"/>
    <w:rsid w:val="009D2FEE"/>
    <w:rsid w:val="009D30C4"/>
    <w:rsid w:val="009D377E"/>
    <w:rsid w:val="009D3D94"/>
    <w:rsid w:val="009D4537"/>
    <w:rsid w:val="009D4FD6"/>
    <w:rsid w:val="009D5F22"/>
    <w:rsid w:val="009D6263"/>
    <w:rsid w:val="009E1BAB"/>
    <w:rsid w:val="009E3DBB"/>
    <w:rsid w:val="009E4970"/>
    <w:rsid w:val="009F1965"/>
    <w:rsid w:val="009F1F6B"/>
    <w:rsid w:val="009F2C03"/>
    <w:rsid w:val="009F73ED"/>
    <w:rsid w:val="00A0023F"/>
    <w:rsid w:val="00A0024D"/>
    <w:rsid w:val="00A006D8"/>
    <w:rsid w:val="00A00AF0"/>
    <w:rsid w:val="00A02523"/>
    <w:rsid w:val="00A02731"/>
    <w:rsid w:val="00A03366"/>
    <w:rsid w:val="00A03E9A"/>
    <w:rsid w:val="00A047A2"/>
    <w:rsid w:val="00A04E7C"/>
    <w:rsid w:val="00A0628B"/>
    <w:rsid w:val="00A07521"/>
    <w:rsid w:val="00A07A37"/>
    <w:rsid w:val="00A1053B"/>
    <w:rsid w:val="00A12909"/>
    <w:rsid w:val="00A13C1E"/>
    <w:rsid w:val="00A143DC"/>
    <w:rsid w:val="00A16634"/>
    <w:rsid w:val="00A17BEF"/>
    <w:rsid w:val="00A22F80"/>
    <w:rsid w:val="00A251C2"/>
    <w:rsid w:val="00A25B4F"/>
    <w:rsid w:val="00A3016C"/>
    <w:rsid w:val="00A31A45"/>
    <w:rsid w:val="00A324CB"/>
    <w:rsid w:val="00A32BD8"/>
    <w:rsid w:val="00A336BD"/>
    <w:rsid w:val="00A33980"/>
    <w:rsid w:val="00A33C85"/>
    <w:rsid w:val="00A35AF6"/>
    <w:rsid w:val="00A3674F"/>
    <w:rsid w:val="00A37238"/>
    <w:rsid w:val="00A37E92"/>
    <w:rsid w:val="00A401F9"/>
    <w:rsid w:val="00A41D8A"/>
    <w:rsid w:val="00A42B0A"/>
    <w:rsid w:val="00A42D5B"/>
    <w:rsid w:val="00A435D4"/>
    <w:rsid w:val="00A43CAB"/>
    <w:rsid w:val="00A4498E"/>
    <w:rsid w:val="00A460E0"/>
    <w:rsid w:val="00A46BD6"/>
    <w:rsid w:val="00A47C0D"/>
    <w:rsid w:val="00A517DB"/>
    <w:rsid w:val="00A51843"/>
    <w:rsid w:val="00A518E7"/>
    <w:rsid w:val="00A52673"/>
    <w:rsid w:val="00A529CB"/>
    <w:rsid w:val="00A53AC0"/>
    <w:rsid w:val="00A53B29"/>
    <w:rsid w:val="00A56061"/>
    <w:rsid w:val="00A57A42"/>
    <w:rsid w:val="00A57ECA"/>
    <w:rsid w:val="00A6051A"/>
    <w:rsid w:val="00A60536"/>
    <w:rsid w:val="00A6105B"/>
    <w:rsid w:val="00A630E1"/>
    <w:rsid w:val="00A63D06"/>
    <w:rsid w:val="00A64A0E"/>
    <w:rsid w:val="00A64CA2"/>
    <w:rsid w:val="00A65964"/>
    <w:rsid w:val="00A67C4F"/>
    <w:rsid w:val="00A70ED6"/>
    <w:rsid w:val="00A73C46"/>
    <w:rsid w:val="00A7487D"/>
    <w:rsid w:val="00A74AE4"/>
    <w:rsid w:val="00A75D7D"/>
    <w:rsid w:val="00A76D8B"/>
    <w:rsid w:val="00A805BC"/>
    <w:rsid w:val="00A8537D"/>
    <w:rsid w:val="00A86A4E"/>
    <w:rsid w:val="00A9043C"/>
    <w:rsid w:val="00A919F2"/>
    <w:rsid w:val="00A92D26"/>
    <w:rsid w:val="00A961F5"/>
    <w:rsid w:val="00A96978"/>
    <w:rsid w:val="00A96C54"/>
    <w:rsid w:val="00A97972"/>
    <w:rsid w:val="00AA091E"/>
    <w:rsid w:val="00AA1006"/>
    <w:rsid w:val="00AA15A1"/>
    <w:rsid w:val="00AA21CE"/>
    <w:rsid w:val="00AA30FD"/>
    <w:rsid w:val="00AA36BD"/>
    <w:rsid w:val="00AA6227"/>
    <w:rsid w:val="00AA7477"/>
    <w:rsid w:val="00AB0068"/>
    <w:rsid w:val="00AB0863"/>
    <w:rsid w:val="00AB104F"/>
    <w:rsid w:val="00AB1AD6"/>
    <w:rsid w:val="00AB28E6"/>
    <w:rsid w:val="00AB2BDF"/>
    <w:rsid w:val="00AB4342"/>
    <w:rsid w:val="00AB4EEF"/>
    <w:rsid w:val="00AB5954"/>
    <w:rsid w:val="00AB5C1D"/>
    <w:rsid w:val="00AB62B7"/>
    <w:rsid w:val="00AB6DDE"/>
    <w:rsid w:val="00AC08FB"/>
    <w:rsid w:val="00AC260F"/>
    <w:rsid w:val="00AC2F06"/>
    <w:rsid w:val="00AC3BAC"/>
    <w:rsid w:val="00AC5D31"/>
    <w:rsid w:val="00AC75E5"/>
    <w:rsid w:val="00AD2004"/>
    <w:rsid w:val="00AD4CF9"/>
    <w:rsid w:val="00AD5BF9"/>
    <w:rsid w:val="00AD6040"/>
    <w:rsid w:val="00AD7325"/>
    <w:rsid w:val="00AE1007"/>
    <w:rsid w:val="00AE22A9"/>
    <w:rsid w:val="00AE3BD9"/>
    <w:rsid w:val="00AE4CAC"/>
    <w:rsid w:val="00AE6497"/>
    <w:rsid w:val="00AE656C"/>
    <w:rsid w:val="00AF03C2"/>
    <w:rsid w:val="00AF1936"/>
    <w:rsid w:val="00AF195B"/>
    <w:rsid w:val="00AF212B"/>
    <w:rsid w:val="00AF44E7"/>
    <w:rsid w:val="00AF4BE5"/>
    <w:rsid w:val="00AF5F7B"/>
    <w:rsid w:val="00AF7DC9"/>
    <w:rsid w:val="00B00931"/>
    <w:rsid w:val="00B02797"/>
    <w:rsid w:val="00B030B1"/>
    <w:rsid w:val="00B03A95"/>
    <w:rsid w:val="00B05699"/>
    <w:rsid w:val="00B06435"/>
    <w:rsid w:val="00B06B1D"/>
    <w:rsid w:val="00B07365"/>
    <w:rsid w:val="00B10DAE"/>
    <w:rsid w:val="00B14165"/>
    <w:rsid w:val="00B16693"/>
    <w:rsid w:val="00B17594"/>
    <w:rsid w:val="00B2028F"/>
    <w:rsid w:val="00B223A3"/>
    <w:rsid w:val="00B236A4"/>
    <w:rsid w:val="00B23806"/>
    <w:rsid w:val="00B24B75"/>
    <w:rsid w:val="00B24D5C"/>
    <w:rsid w:val="00B25599"/>
    <w:rsid w:val="00B25724"/>
    <w:rsid w:val="00B267FA"/>
    <w:rsid w:val="00B26AE5"/>
    <w:rsid w:val="00B32B83"/>
    <w:rsid w:val="00B33A3A"/>
    <w:rsid w:val="00B340A7"/>
    <w:rsid w:val="00B34B46"/>
    <w:rsid w:val="00B43B8A"/>
    <w:rsid w:val="00B459C5"/>
    <w:rsid w:val="00B46738"/>
    <w:rsid w:val="00B4706C"/>
    <w:rsid w:val="00B4743C"/>
    <w:rsid w:val="00B475C8"/>
    <w:rsid w:val="00B50896"/>
    <w:rsid w:val="00B50CD0"/>
    <w:rsid w:val="00B52731"/>
    <w:rsid w:val="00B529BC"/>
    <w:rsid w:val="00B539A1"/>
    <w:rsid w:val="00B541BA"/>
    <w:rsid w:val="00B55A0F"/>
    <w:rsid w:val="00B56809"/>
    <w:rsid w:val="00B57B0A"/>
    <w:rsid w:val="00B639FB"/>
    <w:rsid w:val="00B642CE"/>
    <w:rsid w:val="00B64337"/>
    <w:rsid w:val="00B65FD6"/>
    <w:rsid w:val="00B679C9"/>
    <w:rsid w:val="00B67C4A"/>
    <w:rsid w:val="00B7075A"/>
    <w:rsid w:val="00B71653"/>
    <w:rsid w:val="00B72156"/>
    <w:rsid w:val="00B7306F"/>
    <w:rsid w:val="00B745BC"/>
    <w:rsid w:val="00B74915"/>
    <w:rsid w:val="00B74FA8"/>
    <w:rsid w:val="00B756BF"/>
    <w:rsid w:val="00B765D6"/>
    <w:rsid w:val="00B7675E"/>
    <w:rsid w:val="00B7683E"/>
    <w:rsid w:val="00B77885"/>
    <w:rsid w:val="00B81162"/>
    <w:rsid w:val="00B827F5"/>
    <w:rsid w:val="00B83EED"/>
    <w:rsid w:val="00B8499F"/>
    <w:rsid w:val="00B84D46"/>
    <w:rsid w:val="00B85365"/>
    <w:rsid w:val="00B85578"/>
    <w:rsid w:val="00B8622C"/>
    <w:rsid w:val="00B91F22"/>
    <w:rsid w:val="00B92775"/>
    <w:rsid w:val="00B9389B"/>
    <w:rsid w:val="00B93CD1"/>
    <w:rsid w:val="00B94400"/>
    <w:rsid w:val="00B948A0"/>
    <w:rsid w:val="00B94AD1"/>
    <w:rsid w:val="00B970EB"/>
    <w:rsid w:val="00B9750F"/>
    <w:rsid w:val="00B97AF5"/>
    <w:rsid w:val="00BA0357"/>
    <w:rsid w:val="00BA10FE"/>
    <w:rsid w:val="00BA1E77"/>
    <w:rsid w:val="00BA36E2"/>
    <w:rsid w:val="00BA4B1E"/>
    <w:rsid w:val="00BA5ED2"/>
    <w:rsid w:val="00BA62E1"/>
    <w:rsid w:val="00BB0866"/>
    <w:rsid w:val="00BB375E"/>
    <w:rsid w:val="00BB3C95"/>
    <w:rsid w:val="00BB3E6B"/>
    <w:rsid w:val="00BB5C64"/>
    <w:rsid w:val="00BB5CDC"/>
    <w:rsid w:val="00BB60B0"/>
    <w:rsid w:val="00BB6EA4"/>
    <w:rsid w:val="00BB71EE"/>
    <w:rsid w:val="00BB7E95"/>
    <w:rsid w:val="00BC1279"/>
    <w:rsid w:val="00BC21C0"/>
    <w:rsid w:val="00BC26E6"/>
    <w:rsid w:val="00BC2F3F"/>
    <w:rsid w:val="00BC4084"/>
    <w:rsid w:val="00BC5555"/>
    <w:rsid w:val="00BC5884"/>
    <w:rsid w:val="00BC69FD"/>
    <w:rsid w:val="00BD052E"/>
    <w:rsid w:val="00BD2471"/>
    <w:rsid w:val="00BD2A33"/>
    <w:rsid w:val="00BD3DD8"/>
    <w:rsid w:val="00BD4453"/>
    <w:rsid w:val="00BD72FC"/>
    <w:rsid w:val="00BE145A"/>
    <w:rsid w:val="00BE1D79"/>
    <w:rsid w:val="00BE51F1"/>
    <w:rsid w:val="00BE541D"/>
    <w:rsid w:val="00BE63F9"/>
    <w:rsid w:val="00BE7383"/>
    <w:rsid w:val="00BE7C28"/>
    <w:rsid w:val="00BF0C2D"/>
    <w:rsid w:val="00BF0C99"/>
    <w:rsid w:val="00BF154C"/>
    <w:rsid w:val="00BF1E8C"/>
    <w:rsid w:val="00BF5A25"/>
    <w:rsid w:val="00BF5CE6"/>
    <w:rsid w:val="00BF7053"/>
    <w:rsid w:val="00BF72B6"/>
    <w:rsid w:val="00C0023F"/>
    <w:rsid w:val="00C0031E"/>
    <w:rsid w:val="00C00343"/>
    <w:rsid w:val="00C007BD"/>
    <w:rsid w:val="00C00F92"/>
    <w:rsid w:val="00C0108B"/>
    <w:rsid w:val="00C02ACB"/>
    <w:rsid w:val="00C02B66"/>
    <w:rsid w:val="00C02C94"/>
    <w:rsid w:val="00C04705"/>
    <w:rsid w:val="00C05292"/>
    <w:rsid w:val="00C05BBB"/>
    <w:rsid w:val="00C06FD4"/>
    <w:rsid w:val="00C100DA"/>
    <w:rsid w:val="00C10974"/>
    <w:rsid w:val="00C12268"/>
    <w:rsid w:val="00C12574"/>
    <w:rsid w:val="00C13B93"/>
    <w:rsid w:val="00C146D0"/>
    <w:rsid w:val="00C153DA"/>
    <w:rsid w:val="00C15430"/>
    <w:rsid w:val="00C16187"/>
    <w:rsid w:val="00C1694D"/>
    <w:rsid w:val="00C223D1"/>
    <w:rsid w:val="00C24749"/>
    <w:rsid w:val="00C25050"/>
    <w:rsid w:val="00C2525E"/>
    <w:rsid w:val="00C25DA8"/>
    <w:rsid w:val="00C26013"/>
    <w:rsid w:val="00C26526"/>
    <w:rsid w:val="00C26E5B"/>
    <w:rsid w:val="00C310F4"/>
    <w:rsid w:val="00C31562"/>
    <w:rsid w:val="00C31970"/>
    <w:rsid w:val="00C324C7"/>
    <w:rsid w:val="00C32FF5"/>
    <w:rsid w:val="00C33755"/>
    <w:rsid w:val="00C33803"/>
    <w:rsid w:val="00C35675"/>
    <w:rsid w:val="00C35938"/>
    <w:rsid w:val="00C363AC"/>
    <w:rsid w:val="00C4061D"/>
    <w:rsid w:val="00C43BFE"/>
    <w:rsid w:val="00C442DF"/>
    <w:rsid w:val="00C47D78"/>
    <w:rsid w:val="00C50ACB"/>
    <w:rsid w:val="00C52733"/>
    <w:rsid w:val="00C52B3D"/>
    <w:rsid w:val="00C5359A"/>
    <w:rsid w:val="00C5362A"/>
    <w:rsid w:val="00C56A9E"/>
    <w:rsid w:val="00C57082"/>
    <w:rsid w:val="00C57E6D"/>
    <w:rsid w:val="00C6136F"/>
    <w:rsid w:val="00C61DF1"/>
    <w:rsid w:val="00C61F37"/>
    <w:rsid w:val="00C62A28"/>
    <w:rsid w:val="00C62FA1"/>
    <w:rsid w:val="00C63C92"/>
    <w:rsid w:val="00C65016"/>
    <w:rsid w:val="00C67417"/>
    <w:rsid w:val="00C70037"/>
    <w:rsid w:val="00C70BD6"/>
    <w:rsid w:val="00C72362"/>
    <w:rsid w:val="00C72E27"/>
    <w:rsid w:val="00C752B2"/>
    <w:rsid w:val="00C75411"/>
    <w:rsid w:val="00C75449"/>
    <w:rsid w:val="00C7666C"/>
    <w:rsid w:val="00C76949"/>
    <w:rsid w:val="00C76C0B"/>
    <w:rsid w:val="00C76FDA"/>
    <w:rsid w:val="00C77E61"/>
    <w:rsid w:val="00C8093C"/>
    <w:rsid w:val="00C80D7F"/>
    <w:rsid w:val="00C80DBC"/>
    <w:rsid w:val="00C82D04"/>
    <w:rsid w:val="00C82D4E"/>
    <w:rsid w:val="00C8304E"/>
    <w:rsid w:val="00C83D63"/>
    <w:rsid w:val="00C83E7E"/>
    <w:rsid w:val="00C84F90"/>
    <w:rsid w:val="00C871B7"/>
    <w:rsid w:val="00C9135B"/>
    <w:rsid w:val="00C94D8C"/>
    <w:rsid w:val="00C94EA0"/>
    <w:rsid w:val="00C9507E"/>
    <w:rsid w:val="00C9647E"/>
    <w:rsid w:val="00C970CC"/>
    <w:rsid w:val="00C97A1A"/>
    <w:rsid w:val="00CA0372"/>
    <w:rsid w:val="00CA2D66"/>
    <w:rsid w:val="00CA38E4"/>
    <w:rsid w:val="00CA3DEF"/>
    <w:rsid w:val="00CA4E53"/>
    <w:rsid w:val="00CA646E"/>
    <w:rsid w:val="00CA6536"/>
    <w:rsid w:val="00CA6854"/>
    <w:rsid w:val="00CA7153"/>
    <w:rsid w:val="00CA7B26"/>
    <w:rsid w:val="00CA7F9F"/>
    <w:rsid w:val="00CB2F03"/>
    <w:rsid w:val="00CB486E"/>
    <w:rsid w:val="00CB4D99"/>
    <w:rsid w:val="00CB5CAC"/>
    <w:rsid w:val="00CB7AAC"/>
    <w:rsid w:val="00CB7F19"/>
    <w:rsid w:val="00CC0555"/>
    <w:rsid w:val="00CC1E37"/>
    <w:rsid w:val="00CC2317"/>
    <w:rsid w:val="00CC3805"/>
    <w:rsid w:val="00CC4232"/>
    <w:rsid w:val="00CC544C"/>
    <w:rsid w:val="00CC6ACD"/>
    <w:rsid w:val="00CC7C51"/>
    <w:rsid w:val="00CD0481"/>
    <w:rsid w:val="00CD25DE"/>
    <w:rsid w:val="00CD3585"/>
    <w:rsid w:val="00CD3702"/>
    <w:rsid w:val="00CD5F9C"/>
    <w:rsid w:val="00CD6DCC"/>
    <w:rsid w:val="00CD725A"/>
    <w:rsid w:val="00CD75BB"/>
    <w:rsid w:val="00CE0D4F"/>
    <w:rsid w:val="00CF0622"/>
    <w:rsid w:val="00CF2C71"/>
    <w:rsid w:val="00CF3ED4"/>
    <w:rsid w:val="00CF4D1E"/>
    <w:rsid w:val="00CF56FE"/>
    <w:rsid w:val="00D013BD"/>
    <w:rsid w:val="00D02778"/>
    <w:rsid w:val="00D0492D"/>
    <w:rsid w:val="00D053A1"/>
    <w:rsid w:val="00D061DD"/>
    <w:rsid w:val="00D07588"/>
    <w:rsid w:val="00D079A3"/>
    <w:rsid w:val="00D07A77"/>
    <w:rsid w:val="00D12D26"/>
    <w:rsid w:val="00D14749"/>
    <w:rsid w:val="00D15814"/>
    <w:rsid w:val="00D17A17"/>
    <w:rsid w:val="00D20BBB"/>
    <w:rsid w:val="00D23103"/>
    <w:rsid w:val="00D23277"/>
    <w:rsid w:val="00D25009"/>
    <w:rsid w:val="00D258C7"/>
    <w:rsid w:val="00D25C58"/>
    <w:rsid w:val="00D266A9"/>
    <w:rsid w:val="00D26AF5"/>
    <w:rsid w:val="00D302F1"/>
    <w:rsid w:val="00D30ECB"/>
    <w:rsid w:val="00D31F7A"/>
    <w:rsid w:val="00D32C46"/>
    <w:rsid w:val="00D33308"/>
    <w:rsid w:val="00D33A0D"/>
    <w:rsid w:val="00D33D03"/>
    <w:rsid w:val="00D345CE"/>
    <w:rsid w:val="00D34ABD"/>
    <w:rsid w:val="00D35131"/>
    <w:rsid w:val="00D35EE7"/>
    <w:rsid w:val="00D368D2"/>
    <w:rsid w:val="00D40262"/>
    <w:rsid w:val="00D409BE"/>
    <w:rsid w:val="00D41530"/>
    <w:rsid w:val="00D433CB"/>
    <w:rsid w:val="00D43B25"/>
    <w:rsid w:val="00D4515A"/>
    <w:rsid w:val="00D45998"/>
    <w:rsid w:val="00D45B56"/>
    <w:rsid w:val="00D50046"/>
    <w:rsid w:val="00D52177"/>
    <w:rsid w:val="00D52656"/>
    <w:rsid w:val="00D528D5"/>
    <w:rsid w:val="00D52F61"/>
    <w:rsid w:val="00D53104"/>
    <w:rsid w:val="00D53E27"/>
    <w:rsid w:val="00D56758"/>
    <w:rsid w:val="00D57F9A"/>
    <w:rsid w:val="00D628E4"/>
    <w:rsid w:val="00D6438B"/>
    <w:rsid w:val="00D65C13"/>
    <w:rsid w:val="00D667E1"/>
    <w:rsid w:val="00D67167"/>
    <w:rsid w:val="00D67D21"/>
    <w:rsid w:val="00D7160B"/>
    <w:rsid w:val="00D72F8C"/>
    <w:rsid w:val="00D73C59"/>
    <w:rsid w:val="00D765FB"/>
    <w:rsid w:val="00D7671F"/>
    <w:rsid w:val="00D832FE"/>
    <w:rsid w:val="00D8331E"/>
    <w:rsid w:val="00D842A0"/>
    <w:rsid w:val="00D844B0"/>
    <w:rsid w:val="00D847B7"/>
    <w:rsid w:val="00D857DA"/>
    <w:rsid w:val="00D861EB"/>
    <w:rsid w:val="00D86909"/>
    <w:rsid w:val="00D87974"/>
    <w:rsid w:val="00D87FC3"/>
    <w:rsid w:val="00D901B0"/>
    <w:rsid w:val="00D90496"/>
    <w:rsid w:val="00D9288D"/>
    <w:rsid w:val="00D94DFD"/>
    <w:rsid w:val="00D9509A"/>
    <w:rsid w:val="00D9598B"/>
    <w:rsid w:val="00D962C8"/>
    <w:rsid w:val="00DA12D5"/>
    <w:rsid w:val="00DA1710"/>
    <w:rsid w:val="00DA2081"/>
    <w:rsid w:val="00DA5309"/>
    <w:rsid w:val="00DA75E5"/>
    <w:rsid w:val="00DB0655"/>
    <w:rsid w:val="00DB1D20"/>
    <w:rsid w:val="00DB1FC8"/>
    <w:rsid w:val="00DB2040"/>
    <w:rsid w:val="00DB2C8A"/>
    <w:rsid w:val="00DB450D"/>
    <w:rsid w:val="00DB5A44"/>
    <w:rsid w:val="00DB7B42"/>
    <w:rsid w:val="00DB7EBE"/>
    <w:rsid w:val="00DC07C6"/>
    <w:rsid w:val="00DC0D79"/>
    <w:rsid w:val="00DC17F9"/>
    <w:rsid w:val="00DC233F"/>
    <w:rsid w:val="00DC3D10"/>
    <w:rsid w:val="00DC623C"/>
    <w:rsid w:val="00DC64D5"/>
    <w:rsid w:val="00DC65C4"/>
    <w:rsid w:val="00DC710E"/>
    <w:rsid w:val="00DD1581"/>
    <w:rsid w:val="00DD25FD"/>
    <w:rsid w:val="00DD308A"/>
    <w:rsid w:val="00DD446B"/>
    <w:rsid w:val="00DD4E93"/>
    <w:rsid w:val="00DD524D"/>
    <w:rsid w:val="00DD64FE"/>
    <w:rsid w:val="00DD7327"/>
    <w:rsid w:val="00DD77F7"/>
    <w:rsid w:val="00DE1410"/>
    <w:rsid w:val="00DE28A5"/>
    <w:rsid w:val="00DE3188"/>
    <w:rsid w:val="00DE318E"/>
    <w:rsid w:val="00DE358E"/>
    <w:rsid w:val="00DE3E6A"/>
    <w:rsid w:val="00DE6F67"/>
    <w:rsid w:val="00DF1100"/>
    <w:rsid w:val="00DF203C"/>
    <w:rsid w:val="00DF2319"/>
    <w:rsid w:val="00DF288E"/>
    <w:rsid w:val="00DF3848"/>
    <w:rsid w:val="00DF3B11"/>
    <w:rsid w:val="00DF46F9"/>
    <w:rsid w:val="00DF4793"/>
    <w:rsid w:val="00DF49EE"/>
    <w:rsid w:val="00DF5839"/>
    <w:rsid w:val="00DF62E8"/>
    <w:rsid w:val="00DF6A30"/>
    <w:rsid w:val="00DF6B63"/>
    <w:rsid w:val="00DF73D5"/>
    <w:rsid w:val="00DF7E4B"/>
    <w:rsid w:val="00E01EA1"/>
    <w:rsid w:val="00E023AE"/>
    <w:rsid w:val="00E02994"/>
    <w:rsid w:val="00E033E0"/>
    <w:rsid w:val="00E0586B"/>
    <w:rsid w:val="00E06C49"/>
    <w:rsid w:val="00E111DA"/>
    <w:rsid w:val="00E1149D"/>
    <w:rsid w:val="00E1339B"/>
    <w:rsid w:val="00E139B6"/>
    <w:rsid w:val="00E1554F"/>
    <w:rsid w:val="00E15B7E"/>
    <w:rsid w:val="00E165BA"/>
    <w:rsid w:val="00E17114"/>
    <w:rsid w:val="00E174C0"/>
    <w:rsid w:val="00E206A9"/>
    <w:rsid w:val="00E20737"/>
    <w:rsid w:val="00E20A75"/>
    <w:rsid w:val="00E22CDD"/>
    <w:rsid w:val="00E25234"/>
    <w:rsid w:val="00E27EC2"/>
    <w:rsid w:val="00E301C9"/>
    <w:rsid w:val="00E3280B"/>
    <w:rsid w:val="00E33B28"/>
    <w:rsid w:val="00E357EA"/>
    <w:rsid w:val="00E36620"/>
    <w:rsid w:val="00E45097"/>
    <w:rsid w:val="00E4732A"/>
    <w:rsid w:val="00E50ED4"/>
    <w:rsid w:val="00E52036"/>
    <w:rsid w:val="00E52F12"/>
    <w:rsid w:val="00E542BC"/>
    <w:rsid w:val="00E56A69"/>
    <w:rsid w:val="00E56DE5"/>
    <w:rsid w:val="00E617CE"/>
    <w:rsid w:val="00E61A0A"/>
    <w:rsid w:val="00E623D2"/>
    <w:rsid w:val="00E632A8"/>
    <w:rsid w:val="00E63698"/>
    <w:rsid w:val="00E6369E"/>
    <w:rsid w:val="00E63B81"/>
    <w:rsid w:val="00E63D92"/>
    <w:rsid w:val="00E650A1"/>
    <w:rsid w:val="00E6644E"/>
    <w:rsid w:val="00E7019D"/>
    <w:rsid w:val="00E7047F"/>
    <w:rsid w:val="00E744E3"/>
    <w:rsid w:val="00E74C40"/>
    <w:rsid w:val="00E76321"/>
    <w:rsid w:val="00E76FB0"/>
    <w:rsid w:val="00E77181"/>
    <w:rsid w:val="00E77E99"/>
    <w:rsid w:val="00E818E3"/>
    <w:rsid w:val="00E8383D"/>
    <w:rsid w:val="00E85CFE"/>
    <w:rsid w:val="00E86F5B"/>
    <w:rsid w:val="00E871B6"/>
    <w:rsid w:val="00E87E05"/>
    <w:rsid w:val="00E90079"/>
    <w:rsid w:val="00E92577"/>
    <w:rsid w:val="00E92D2A"/>
    <w:rsid w:val="00E942EF"/>
    <w:rsid w:val="00E95063"/>
    <w:rsid w:val="00E95337"/>
    <w:rsid w:val="00E957AF"/>
    <w:rsid w:val="00E963C0"/>
    <w:rsid w:val="00EA0493"/>
    <w:rsid w:val="00EA1341"/>
    <w:rsid w:val="00EA15A6"/>
    <w:rsid w:val="00EA3928"/>
    <w:rsid w:val="00EA6656"/>
    <w:rsid w:val="00EB04CC"/>
    <w:rsid w:val="00EB0E77"/>
    <w:rsid w:val="00EB1D90"/>
    <w:rsid w:val="00EB3A29"/>
    <w:rsid w:val="00EB3D54"/>
    <w:rsid w:val="00EB6A40"/>
    <w:rsid w:val="00EB793F"/>
    <w:rsid w:val="00EB7E11"/>
    <w:rsid w:val="00EC0730"/>
    <w:rsid w:val="00EC1102"/>
    <w:rsid w:val="00EC1139"/>
    <w:rsid w:val="00EC3377"/>
    <w:rsid w:val="00EC5B02"/>
    <w:rsid w:val="00EC70F6"/>
    <w:rsid w:val="00ED1C4F"/>
    <w:rsid w:val="00ED278B"/>
    <w:rsid w:val="00ED370D"/>
    <w:rsid w:val="00ED452C"/>
    <w:rsid w:val="00ED5E44"/>
    <w:rsid w:val="00ED7DFF"/>
    <w:rsid w:val="00EE02C1"/>
    <w:rsid w:val="00EE0D98"/>
    <w:rsid w:val="00EE11EE"/>
    <w:rsid w:val="00EE133C"/>
    <w:rsid w:val="00EE3429"/>
    <w:rsid w:val="00EE3636"/>
    <w:rsid w:val="00EE454E"/>
    <w:rsid w:val="00EE741F"/>
    <w:rsid w:val="00EF3199"/>
    <w:rsid w:val="00EF3B2F"/>
    <w:rsid w:val="00EF3C9B"/>
    <w:rsid w:val="00EF44A2"/>
    <w:rsid w:val="00EF45CF"/>
    <w:rsid w:val="00EF4847"/>
    <w:rsid w:val="00EF5494"/>
    <w:rsid w:val="00EF661D"/>
    <w:rsid w:val="00EF701A"/>
    <w:rsid w:val="00EF7AEA"/>
    <w:rsid w:val="00EF7D5A"/>
    <w:rsid w:val="00F0163D"/>
    <w:rsid w:val="00F02308"/>
    <w:rsid w:val="00F034B3"/>
    <w:rsid w:val="00F052D5"/>
    <w:rsid w:val="00F07A70"/>
    <w:rsid w:val="00F105CC"/>
    <w:rsid w:val="00F10A93"/>
    <w:rsid w:val="00F1141D"/>
    <w:rsid w:val="00F11FF0"/>
    <w:rsid w:val="00F1241F"/>
    <w:rsid w:val="00F127D3"/>
    <w:rsid w:val="00F13B6C"/>
    <w:rsid w:val="00F1557E"/>
    <w:rsid w:val="00F157B7"/>
    <w:rsid w:val="00F16F9D"/>
    <w:rsid w:val="00F173C5"/>
    <w:rsid w:val="00F1762E"/>
    <w:rsid w:val="00F202A1"/>
    <w:rsid w:val="00F20836"/>
    <w:rsid w:val="00F215A9"/>
    <w:rsid w:val="00F21A08"/>
    <w:rsid w:val="00F21AD9"/>
    <w:rsid w:val="00F2246F"/>
    <w:rsid w:val="00F23682"/>
    <w:rsid w:val="00F23E80"/>
    <w:rsid w:val="00F243D5"/>
    <w:rsid w:val="00F24610"/>
    <w:rsid w:val="00F261D9"/>
    <w:rsid w:val="00F26640"/>
    <w:rsid w:val="00F26F73"/>
    <w:rsid w:val="00F271F9"/>
    <w:rsid w:val="00F2779E"/>
    <w:rsid w:val="00F31F1C"/>
    <w:rsid w:val="00F32B5A"/>
    <w:rsid w:val="00F34B6C"/>
    <w:rsid w:val="00F35A03"/>
    <w:rsid w:val="00F3725F"/>
    <w:rsid w:val="00F407FE"/>
    <w:rsid w:val="00F41036"/>
    <w:rsid w:val="00F4111B"/>
    <w:rsid w:val="00F4402C"/>
    <w:rsid w:val="00F451C5"/>
    <w:rsid w:val="00F50567"/>
    <w:rsid w:val="00F50D01"/>
    <w:rsid w:val="00F54CBD"/>
    <w:rsid w:val="00F55AAD"/>
    <w:rsid w:val="00F55C3D"/>
    <w:rsid w:val="00F57B24"/>
    <w:rsid w:val="00F57B40"/>
    <w:rsid w:val="00F57E40"/>
    <w:rsid w:val="00F62070"/>
    <w:rsid w:val="00F6249B"/>
    <w:rsid w:val="00F64264"/>
    <w:rsid w:val="00F6529F"/>
    <w:rsid w:val="00F65EEA"/>
    <w:rsid w:val="00F66C90"/>
    <w:rsid w:val="00F72253"/>
    <w:rsid w:val="00F725DD"/>
    <w:rsid w:val="00F72B5F"/>
    <w:rsid w:val="00F73167"/>
    <w:rsid w:val="00F737BC"/>
    <w:rsid w:val="00F74224"/>
    <w:rsid w:val="00F74C60"/>
    <w:rsid w:val="00F75D6B"/>
    <w:rsid w:val="00F75E56"/>
    <w:rsid w:val="00F7606B"/>
    <w:rsid w:val="00F76A03"/>
    <w:rsid w:val="00F76D2E"/>
    <w:rsid w:val="00F81C6B"/>
    <w:rsid w:val="00F86EF5"/>
    <w:rsid w:val="00F87D6A"/>
    <w:rsid w:val="00F90F42"/>
    <w:rsid w:val="00F92C18"/>
    <w:rsid w:val="00F92E6B"/>
    <w:rsid w:val="00F97130"/>
    <w:rsid w:val="00F97C20"/>
    <w:rsid w:val="00FA1F95"/>
    <w:rsid w:val="00FA2818"/>
    <w:rsid w:val="00FA3C24"/>
    <w:rsid w:val="00FA4123"/>
    <w:rsid w:val="00FA4DCC"/>
    <w:rsid w:val="00FA5028"/>
    <w:rsid w:val="00FA50DF"/>
    <w:rsid w:val="00FA52A7"/>
    <w:rsid w:val="00FA663C"/>
    <w:rsid w:val="00FA704C"/>
    <w:rsid w:val="00FB134D"/>
    <w:rsid w:val="00FB1D76"/>
    <w:rsid w:val="00FB2DC0"/>
    <w:rsid w:val="00FB3B71"/>
    <w:rsid w:val="00FB5076"/>
    <w:rsid w:val="00FB5F5B"/>
    <w:rsid w:val="00FB5F9B"/>
    <w:rsid w:val="00FC72AE"/>
    <w:rsid w:val="00FD0885"/>
    <w:rsid w:val="00FD0AFE"/>
    <w:rsid w:val="00FD2854"/>
    <w:rsid w:val="00FD3766"/>
    <w:rsid w:val="00FD46EF"/>
    <w:rsid w:val="00FD4A37"/>
    <w:rsid w:val="00FD5357"/>
    <w:rsid w:val="00FD77BA"/>
    <w:rsid w:val="00FE153E"/>
    <w:rsid w:val="00FE2482"/>
    <w:rsid w:val="00FE2C0B"/>
    <w:rsid w:val="00FE4163"/>
    <w:rsid w:val="00FE4A39"/>
    <w:rsid w:val="00FE5781"/>
    <w:rsid w:val="00FE5989"/>
    <w:rsid w:val="00FE5B9B"/>
    <w:rsid w:val="00FF0DB6"/>
    <w:rsid w:val="00FF0EDD"/>
    <w:rsid w:val="00FF4E76"/>
    <w:rsid w:val="00FF5817"/>
    <w:rsid w:val="00FF6A4B"/>
    <w:rsid w:val="00FF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1240"/>
  <w15:chartTrackingRefBased/>
  <w15:docId w15:val="{F297F620-8D4F-4D74-9D04-ECA15154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304"/>
    <w:pPr>
      <w:ind w:left="720"/>
      <w:contextualSpacing/>
    </w:pPr>
  </w:style>
  <w:style w:type="paragraph" w:styleId="FootnoteText">
    <w:name w:val="footnote text"/>
    <w:basedOn w:val="Normal"/>
    <w:link w:val="FootnoteTextChar"/>
    <w:uiPriority w:val="99"/>
    <w:semiHidden/>
    <w:unhideWhenUsed/>
    <w:rsid w:val="00A969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6978"/>
    <w:rPr>
      <w:sz w:val="20"/>
      <w:szCs w:val="20"/>
    </w:rPr>
  </w:style>
  <w:style w:type="character" w:styleId="FootnoteReference">
    <w:name w:val="footnote reference"/>
    <w:basedOn w:val="DefaultParagraphFont"/>
    <w:uiPriority w:val="99"/>
    <w:semiHidden/>
    <w:unhideWhenUsed/>
    <w:rsid w:val="00A96978"/>
    <w:rPr>
      <w:vertAlign w:val="superscript"/>
    </w:rPr>
  </w:style>
  <w:style w:type="paragraph" w:styleId="BalloonText">
    <w:name w:val="Balloon Text"/>
    <w:basedOn w:val="Normal"/>
    <w:link w:val="BalloonTextChar"/>
    <w:uiPriority w:val="99"/>
    <w:semiHidden/>
    <w:unhideWhenUsed/>
    <w:rsid w:val="00511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7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1137">
      <w:bodyDiv w:val="1"/>
      <w:marLeft w:val="0"/>
      <w:marRight w:val="0"/>
      <w:marTop w:val="0"/>
      <w:marBottom w:val="0"/>
      <w:divBdr>
        <w:top w:val="none" w:sz="0" w:space="0" w:color="auto"/>
        <w:left w:val="none" w:sz="0" w:space="0" w:color="auto"/>
        <w:bottom w:val="none" w:sz="0" w:space="0" w:color="auto"/>
        <w:right w:val="none" w:sz="0" w:space="0" w:color="auto"/>
      </w:divBdr>
    </w:div>
    <w:div w:id="145512212">
      <w:bodyDiv w:val="1"/>
      <w:marLeft w:val="0"/>
      <w:marRight w:val="0"/>
      <w:marTop w:val="0"/>
      <w:marBottom w:val="0"/>
      <w:divBdr>
        <w:top w:val="none" w:sz="0" w:space="0" w:color="auto"/>
        <w:left w:val="none" w:sz="0" w:space="0" w:color="auto"/>
        <w:bottom w:val="none" w:sz="0" w:space="0" w:color="auto"/>
        <w:right w:val="none" w:sz="0" w:space="0" w:color="auto"/>
      </w:divBdr>
    </w:div>
    <w:div w:id="374161078">
      <w:bodyDiv w:val="1"/>
      <w:marLeft w:val="0"/>
      <w:marRight w:val="0"/>
      <w:marTop w:val="0"/>
      <w:marBottom w:val="0"/>
      <w:divBdr>
        <w:top w:val="none" w:sz="0" w:space="0" w:color="auto"/>
        <w:left w:val="none" w:sz="0" w:space="0" w:color="auto"/>
        <w:bottom w:val="none" w:sz="0" w:space="0" w:color="auto"/>
        <w:right w:val="none" w:sz="0" w:space="0" w:color="auto"/>
      </w:divBdr>
    </w:div>
    <w:div w:id="432019101">
      <w:bodyDiv w:val="1"/>
      <w:marLeft w:val="0"/>
      <w:marRight w:val="0"/>
      <w:marTop w:val="0"/>
      <w:marBottom w:val="0"/>
      <w:divBdr>
        <w:top w:val="none" w:sz="0" w:space="0" w:color="auto"/>
        <w:left w:val="none" w:sz="0" w:space="0" w:color="auto"/>
        <w:bottom w:val="none" w:sz="0" w:space="0" w:color="auto"/>
        <w:right w:val="none" w:sz="0" w:space="0" w:color="auto"/>
      </w:divBdr>
    </w:div>
    <w:div w:id="571084728">
      <w:bodyDiv w:val="1"/>
      <w:marLeft w:val="0"/>
      <w:marRight w:val="0"/>
      <w:marTop w:val="0"/>
      <w:marBottom w:val="0"/>
      <w:divBdr>
        <w:top w:val="none" w:sz="0" w:space="0" w:color="auto"/>
        <w:left w:val="none" w:sz="0" w:space="0" w:color="auto"/>
        <w:bottom w:val="none" w:sz="0" w:space="0" w:color="auto"/>
        <w:right w:val="none" w:sz="0" w:space="0" w:color="auto"/>
      </w:divBdr>
    </w:div>
    <w:div w:id="999773643">
      <w:bodyDiv w:val="1"/>
      <w:marLeft w:val="0"/>
      <w:marRight w:val="0"/>
      <w:marTop w:val="0"/>
      <w:marBottom w:val="0"/>
      <w:divBdr>
        <w:top w:val="none" w:sz="0" w:space="0" w:color="auto"/>
        <w:left w:val="none" w:sz="0" w:space="0" w:color="auto"/>
        <w:bottom w:val="none" w:sz="0" w:space="0" w:color="auto"/>
        <w:right w:val="none" w:sz="0" w:space="0" w:color="auto"/>
      </w:divBdr>
    </w:div>
    <w:div w:id="1646475049">
      <w:bodyDiv w:val="1"/>
      <w:marLeft w:val="0"/>
      <w:marRight w:val="0"/>
      <w:marTop w:val="0"/>
      <w:marBottom w:val="0"/>
      <w:divBdr>
        <w:top w:val="none" w:sz="0" w:space="0" w:color="auto"/>
        <w:left w:val="none" w:sz="0" w:space="0" w:color="auto"/>
        <w:bottom w:val="none" w:sz="0" w:space="0" w:color="auto"/>
        <w:right w:val="none" w:sz="0" w:space="0" w:color="auto"/>
      </w:divBdr>
    </w:div>
    <w:div w:id="1883666341">
      <w:bodyDiv w:val="1"/>
      <w:marLeft w:val="0"/>
      <w:marRight w:val="0"/>
      <w:marTop w:val="0"/>
      <w:marBottom w:val="0"/>
      <w:divBdr>
        <w:top w:val="none" w:sz="0" w:space="0" w:color="auto"/>
        <w:left w:val="none" w:sz="0" w:space="0" w:color="auto"/>
        <w:bottom w:val="none" w:sz="0" w:space="0" w:color="auto"/>
        <w:right w:val="none" w:sz="0" w:space="0" w:color="auto"/>
      </w:divBdr>
    </w:div>
    <w:div w:id="189242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377A5-C876-436B-8EA8-D5756EF0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5148</Words>
  <Characters>29345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 Hartimo</dc:creator>
  <cp:keywords/>
  <dc:description/>
  <cp:lastModifiedBy>Mirja Hartimo</cp:lastModifiedBy>
  <cp:revision>254</cp:revision>
  <cp:lastPrinted>2019-11-19T08:53:00Z</cp:lastPrinted>
  <dcterms:created xsi:type="dcterms:W3CDTF">2019-11-10T08:19:00Z</dcterms:created>
  <dcterms:modified xsi:type="dcterms:W3CDTF">2020-05-02T08:57:00Z</dcterms:modified>
</cp:coreProperties>
</file>