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47" w:rsidRDefault="00521347" w:rsidP="00232BDD">
      <w:pPr>
        <w:tabs>
          <w:tab w:val="left" w:pos="8730"/>
        </w:tabs>
        <w:autoSpaceDE w:val="0"/>
        <w:autoSpaceDN w:val="0"/>
        <w:adjustRightInd w:val="0"/>
        <w:spacing w:after="0" w:line="240" w:lineRule="auto"/>
        <w:ind w:right="8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1347" w:rsidRPr="00521347" w:rsidRDefault="00521347" w:rsidP="0089255B">
      <w:pPr>
        <w:autoSpaceDE w:val="0"/>
        <w:autoSpaceDN w:val="0"/>
        <w:adjustRightInd w:val="0"/>
        <w:spacing w:after="0" w:line="480" w:lineRule="auto"/>
        <w:jc w:val="center"/>
        <w:rPr>
          <w:rFonts w:asciiTheme="majorHAnsi" w:hAnsiTheme="majorHAnsi" w:cs="Tahoma,Bold"/>
          <w:b/>
          <w:bCs/>
          <w:sz w:val="28"/>
          <w:szCs w:val="28"/>
        </w:rPr>
      </w:pPr>
      <w:r>
        <w:rPr>
          <w:rFonts w:ascii="Tahoma,Bold" w:hAnsi="Tahoma,Bold" w:cs="Tahoma,Bold"/>
          <w:b/>
          <w:bCs/>
          <w:sz w:val="28"/>
          <w:szCs w:val="28"/>
        </w:rPr>
        <w:t>A CRITICAL EVALUTION OF SOCIO-POLITICAL CONTRAC IN THOMAS HOBBES’ POLITICAL THEORY</w:t>
      </w:r>
    </w:p>
    <w:p w:rsidR="00521347" w:rsidRPr="00521347" w:rsidRDefault="00521347" w:rsidP="00232BDD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 xml:space="preserve">       </w:t>
      </w:r>
      <w:r w:rsidRPr="00521347">
        <w:rPr>
          <w:rFonts w:asciiTheme="majorHAnsi" w:hAnsiTheme="majorHAnsi" w:cs="Tahoma"/>
          <w:sz w:val="28"/>
          <w:szCs w:val="28"/>
        </w:rPr>
        <w:t xml:space="preserve">The picture of mankind in the natural </w:t>
      </w:r>
      <w:r>
        <w:rPr>
          <w:rFonts w:asciiTheme="majorHAnsi" w:hAnsiTheme="majorHAnsi" w:cs="Tahoma"/>
          <w:sz w:val="28"/>
          <w:szCs w:val="28"/>
        </w:rPr>
        <w:t xml:space="preserve">state as was painted by </w:t>
      </w:r>
      <w:r w:rsidRPr="00521347">
        <w:rPr>
          <w:rFonts w:asciiTheme="majorHAnsi" w:hAnsiTheme="majorHAnsi" w:cs="Tahoma"/>
          <w:sz w:val="28"/>
          <w:szCs w:val="28"/>
        </w:rPr>
        <w:t>Hobbes is a pathetic one that n</w:t>
      </w:r>
      <w:r>
        <w:rPr>
          <w:rFonts w:asciiTheme="majorHAnsi" w:hAnsiTheme="majorHAnsi" w:cs="Tahoma"/>
          <w:sz w:val="28"/>
          <w:szCs w:val="28"/>
        </w:rPr>
        <w:t xml:space="preserve">eeded urgent panacea. In such a </w:t>
      </w:r>
      <w:r w:rsidRPr="00521347">
        <w:rPr>
          <w:rFonts w:asciiTheme="majorHAnsi" w:hAnsiTheme="majorHAnsi" w:cs="Tahoma"/>
          <w:sz w:val="28"/>
          <w:szCs w:val="28"/>
        </w:rPr>
        <w:t>condition,</w:t>
      </w:r>
      <w:r w:rsidR="00421152">
        <w:rPr>
          <w:rFonts w:asciiTheme="majorHAnsi" w:hAnsiTheme="majorHAnsi" w:cs="Tahoma"/>
          <w:sz w:val="28"/>
          <w:szCs w:val="28"/>
        </w:rPr>
        <w:t xml:space="preserve"> </w:t>
      </w:r>
      <w:r w:rsidRPr="00521347">
        <w:rPr>
          <w:rFonts w:asciiTheme="majorHAnsi" w:hAnsiTheme="majorHAnsi" w:cs="Tahoma"/>
          <w:sz w:val="28"/>
          <w:szCs w:val="28"/>
        </w:rPr>
        <w:t>th</w:t>
      </w:r>
      <w:r>
        <w:rPr>
          <w:rFonts w:asciiTheme="majorHAnsi" w:hAnsiTheme="majorHAnsi" w:cs="Tahoma"/>
          <w:sz w:val="28"/>
          <w:szCs w:val="28"/>
        </w:rPr>
        <w:t xml:space="preserve">ere is no </w:t>
      </w:r>
      <w:r w:rsidRPr="00521347">
        <w:rPr>
          <w:rFonts w:asciiTheme="majorHAnsi" w:hAnsiTheme="majorHAnsi" w:cs="Tahoma"/>
          <w:sz w:val="28"/>
          <w:szCs w:val="28"/>
        </w:rPr>
        <w:t>place for indu</w:t>
      </w:r>
      <w:r>
        <w:rPr>
          <w:rFonts w:asciiTheme="majorHAnsi" w:hAnsiTheme="majorHAnsi" w:cs="Tahoma"/>
          <w:sz w:val="28"/>
          <w:szCs w:val="28"/>
        </w:rPr>
        <w:t xml:space="preserve">stry; because the fruit thereof </w:t>
      </w:r>
      <w:r w:rsidRPr="00521347">
        <w:rPr>
          <w:rFonts w:asciiTheme="majorHAnsi" w:hAnsiTheme="majorHAnsi" w:cs="Tahoma"/>
          <w:sz w:val="28"/>
          <w:szCs w:val="28"/>
        </w:rPr>
        <w:t>was uncertain and conseque</w:t>
      </w:r>
      <w:r>
        <w:rPr>
          <w:rFonts w:asciiTheme="majorHAnsi" w:hAnsiTheme="majorHAnsi" w:cs="Tahoma"/>
          <w:sz w:val="28"/>
          <w:szCs w:val="28"/>
        </w:rPr>
        <w:t xml:space="preserve">ntly no culture of the earth no </w:t>
      </w:r>
      <w:r w:rsidRPr="00521347">
        <w:rPr>
          <w:rFonts w:asciiTheme="majorHAnsi" w:hAnsiTheme="majorHAnsi" w:cs="Tahoma"/>
          <w:sz w:val="28"/>
          <w:szCs w:val="28"/>
        </w:rPr>
        <w:t>navigation, no use of the commodities tha</w:t>
      </w:r>
      <w:r>
        <w:rPr>
          <w:rFonts w:asciiTheme="majorHAnsi" w:hAnsiTheme="majorHAnsi" w:cs="Tahoma"/>
          <w:sz w:val="28"/>
          <w:szCs w:val="28"/>
        </w:rPr>
        <w:t xml:space="preserve">t may be imported by sea; </w:t>
      </w:r>
      <w:r w:rsidRPr="00521347">
        <w:rPr>
          <w:rFonts w:asciiTheme="majorHAnsi" w:hAnsiTheme="majorHAnsi" w:cs="Tahoma"/>
          <w:sz w:val="28"/>
          <w:szCs w:val="28"/>
        </w:rPr>
        <w:t>no commodious building; no ins</w:t>
      </w:r>
      <w:r>
        <w:rPr>
          <w:rFonts w:asciiTheme="majorHAnsi" w:hAnsiTheme="majorHAnsi" w:cs="Tahoma"/>
          <w:sz w:val="28"/>
          <w:szCs w:val="28"/>
        </w:rPr>
        <w:t xml:space="preserve">truments of moving and removing </w:t>
      </w:r>
      <w:r w:rsidRPr="00521347">
        <w:rPr>
          <w:rFonts w:asciiTheme="majorHAnsi" w:hAnsiTheme="majorHAnsi" w:cs="Tahoma"/>
          <w:sz w:val="28"/>
          <w:szCs w:val="28"/>
        </w:rPr>
        <w:t>such things that require much force; no knowledge of the face of the</w:t>
      </w:r>
    </w:p>
    <w:p w:rsidR="00521347" w:rsidRPr="00521347" w:rsidRDefault="00521347" w:rsidP="00232BDD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 w:cs="Tahoma"/>
          <w:sz w:val="28"/>
          <w:szCs w:val="28"/>
        </w:rPr>
      </w:pPr>
      <w:r w:rsidRPr="00521347">
        <w:rPr>
          <w:rFonts w:asciiTheme="majorHAnsi" w:hAnsiTheme="majorHAnsi" w:cs="Tahoma"/>
          <w:sz w:val="28"/>
          <w:szCs w:val="28"/>
        </w:rPr>
        <w:t>earth; no account of time, no arts, no</w:t>
      </w:r>
      <w:r>
        <w:rPr>
          <w:rFonts w:asciiTheme="majorHAnsi" w:hAnsiTheme="majorHAnsi" w:cs="Tahoma"/>
          <w:sz w:val="28"/>
          <w:szCs w:val="28"/>
        </w:rPr>
        <w:t xml:space="preserve"> letters; no society; and the worst of all is</w:t>
      </w:r>
      <w:r w:rsidR="00421152">
        <w:rPr>
          <w:rFonts w:asciiTheme="majorHAnsi" w:hAnsiTheme="majorHAnsi" w:cs="Tahoma"/>
          <w:sz w:val="28"/>
          <w:szCs w:val="28"/>
        </w:rPr>
        <w:t xml:space="preserve"> </w:t>
      </w:r>
      <w:r w:rsidRPr="00521347">
        <w:rPr>
          <w:rFonts w:asciiTheme="majorHAnsi" w:hAnsiTheme="majorHAnsi" w:cs="Tahoma"/>
          <w:sz w:val="28"/>
          <w:szCs w:val="28"/>
        </w:rPr>
        <w:t>continual fear, and d</w:t>
      </w:r>
      <w:r>
        <w:rPr>
          <w:rFonts w:asciiTheme="majorHAnsi" w:hAnsiTheme="majorHAnsi" w:cs="Tahoma"/>
          <w:sz w:val="28"/>
          <w:szCs w:val="28"/>
        </w:rPr>
        <w:t xml:space="preserve">anger of violent death; and the </w:t>
      </w:r>
      <w:r w:rsidRPr="00521347">
        <w:rPr>
          <w:rFonts w:asciiTheme="majorHAnsi" w:hAnsiTheme="majorHAnsi" w:cs="Tahoma"/>
          <w:sz w:val="28"/>
          <w:szCs w:val="28"/>
        </w:rPr>
        <w:t xml:space="preserve">life of man, solitary, </w:t>
      </w:r>
      <w:r w:rsidR="00421152">
        <w:rPr>
          <w:rFonts w:asciiTheme="majorHAnsi" w:hAnsiTheme="majorHAnsi" w:cs="Tahoma"/>
          <w:sz w:val="28"/>
          <w:szCs w:val="28"/>
        </w:rPr>
        <w:t>poor, nasty, brutish and short.</w:t>
      </w:r>
      <w:r w:rsidRPr="00521347">
        <w:rPr>
          <w:rFonts w:asciiTheme="majorHAnsi" w:hAnsiTheme="majorHAnsi" w:cs="Tahoma"/>
          <w:sz w:val="28"/>
          <w:szCs w:val="28"/>
        </w:rPr>
        <w:t xml:space="preserve"> </w:t>
      </w:r>
      <w:r>
        <w:rPr>
          <w:rFonts w:asciiTheme="majorHAnsi" w:hAnsiTheme="majorHAnsi" w:cs="Tahoma"/>
          <w:sz w:val="28"/>
          <w:szCs w:val="28"/>
        </w:rPr>
        <w:t xml:space="preserve">Hobbes </w:t>
      </w:r>
      <w:r w:rsidRPr="00521347">
        <w:rPr>
          <w:rFonts w:asciiTheme="majorHAnsi" w:hAnsiTheme="majorHAnsi" w:cs="Tahoma"/>
          <w:sz w:val="28"/>
          <w:szCs w:val="28"/>
        </w:rPr>
        <w:t>answered to this urgent call tow</w:t>
      </w:r>
      <w:r w:rsidR="00421152">
        <w:rPr>
          <w:rFonts w:asciiTheme="majorHAnsi" w:hAnsiTheme="majorHAnsi" w:cs="Tahoma"/>
          <w:sz w:val="28"/>
          <w:szCs w:val="28"/>
        </w:rPr>
        <w:t xml:space="preserve">ard </w:t>
      </w:r>
      <w:r>
        <w:rPr>
          <w:rFonts w:asciiTheme="majorHAnsi" w:hAnsiTheme="majorHAnsi" w:cs="Tahoma"/>
          <w:sz w:val="28"/>
          <w:szCs w:val="28"/>
        </w:rPr>
        <w:t xml:space="preserve">eradication of the pathetic </w:t>
      </w:r>
      <w:r w:rsidRPr="00521347">
        <w:rPr>
          <w:rFonts w:asciiTheme="majorHAnsi" w:hAnsiTheme="majorHAnsi" w:cs="Tahoma"/>
          <w:sz w:val="28"/>
          <w:szCs w:val="28"/>
        </w:rPr>
        <w:t>condition of mankind through the insti</w:t>
      </w:r>
      <w:r>
        <w:rPr>
          <w:rFonts w:asciiTheme="majorHAnsi" w:hAnsiTheme="majorHAnsi" w:cs="Tahoma"/>
          <w:sz w:val="28"/>
          <w:szCs w:val="28"/>
        </w:rPr>
        <w:t xml:space="preserve">tution of the sovereign and the commonwealth. </w:t>
      </w:r>
    </w:p>
    <w:p w:rsidR="008E521F" w:rsidRDefault="00421152" w:rsidP="00232BDD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 xml:space="preserve">   </w:t>
      </w:r>
      <w:r w:rsidR="00232BDD">
        <w:rPr>
          <w:rFonts w:asciiTheme="majorHAnsi" w:hAnsiTheme="majorHAnsi" w:cs="Tahoma"/>
          <w:sz w:val="28"/>
          <w:szCs w:val="28"/>
        </w:rPr>
        <w:t xml:space="preserve">     </w:t>
      </w:r>
      <w:r w:rsidR="0092279F">
        <w:rPr>
          <w:rFonts w:asciiTheme="majorHAnsi" w:hAnsiTheme="majorHAnsi" w:cs="Tahoma"/>
          <w:sz w:val="28"/>
          <w:szCs w:val="28"/>
        </w:rPr>
        <w:t xml:space="preserve">In this work, I </w:t>
      </w:r>
      <w:r w:rsidR="00232BDD">
        <w:rPr>
          <w:rFonts w:asciiTheme="majorHAnsi" w:hAnsiTheme="majorHAnsi" w:cs="Tahoma"/>
          <w:sz w:val="28"/>
          <w:szCs w:val="28"/>
        </w:rPr>
        <w:t>will explore on how Hobbes was</w:t>
      </w:r>
      <w:r>
        <w:rPr>
          <w:rFonts w:asciiTheme="majorHAnsi" w:hAnsiTheme="majorHAnsi" w:cs="Tahoma"/>
          <w:sz w:val="28"/>
          <w:szCs w:val="28"/>
        </w:rPr>
        <w:t xml:space="preserve"> influenced</w:t>
      </w:r>
      <w:r w:rsidR="0092279F">
        <w:rPr>
          <w:rFonts w:asciiTheme="majorHAnsi" w:hAnsiTheme="majorHAnsi" w:cs="Tahoma"/>
          <w:sz w:val="28"/>
          <w:szCs w:val="28"/>
        </w:rPr>
        <w:t xml:space="preserve"> </w:t>
      </w:r>
      <w:r>
        <w:rPr>
          <w:rFonts w:asciiTheme="majorHAnsi" w:hAnsiTheme="majorHAnsi" w:cs="Tahoma"/>
          <w:sz w:val="28"/>
          <w:szCs w:val="28"/>
        </w:rPr>
        <w:t>by the</w:t>
      </w:r>
      <w:r w:rsidR="00232BDD">
        <w:rPr>
          <w:rFonts w:asciiTheme="majorHAnsi" w:hAnsiTheme="majorHAnsi" w:cs="Tahoma"/>
          <w:sz w:val="28"/>
          <w:szCs w:val="28"/>
        </w:rPr>
        <w:t xml:space="preserve"> </w:t>
      </w:r>
      <w:r w:rsidR="00521347" w:rsidRPr="00521347">
        <w:rPr>
          <w:rFonts w:asciiTheme="majorHAnsi" w:hAnsiTheme="majorHAnsi" w:cs="Tahoma"/>
          <w:sz w:val="28"/>
          <w:szCs w:val="28"/>
        </w:rPr>
        <w:t>Copernican revolution and the scientific discoveries of his time</w:t>
      </w:r>
      <w:r w:rsidR="00BF5321">
        <w:rPr>
          <w:rFonts w:asciiTheme="majorHAnsi" w:hAnsiTheme="majorHAnsi" w:cs="Tahoma"/>
          <w:sz w:val="28"/>
          <w:szCs w:val="28"/>
        </w:rPr>
        <w:t>, especially geometry.</w:t>
      </w:r>
      <w:r w:rsidR="00232BDD" w:rsidRPr="00232BDD">
        <w:rPr>
          <w:rFonts w:cstheme="minorHAnsi"/>
          <w:sz w:val="28"/>
          <w:szCs w:val="28"/>
        </w:rPr>
        <w:t xml:space="preserve"> Thus, sort the different views of political philosophers before Hobbes.</w:t>
      </w:r>
    </w:p>
    <w:p w:rsidR="001E2D28" w:rsidRDefault="00312EA1" w:rsidP="001E2D28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  <w:r w:rsidRPr="00312EA1">
        <w:rPr>
          <w:rFonts w:cstheme="minorHAnsi"/>
          <w:sz w:val="28"/>
          <w:szCs w:val="28"/>
        </w:rPr>
        <w:t xml:space="preserve">    </w:t>
      </w:r>
      <w:r>
        <w:rPr>
          <w:rFonts w:cstheme="minorHAnsi"/>
          <w:sz w:val="28"/>
          <w:szCs w:val="28"/>
        </w:rPr>
        <w:t xml:space="preserve"> </w:t>
      </w:r>
      <w:r w:rsidRPr="00312EA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I will also assess </w:t>
      </w:r>
      <w:r w:rsidRPr="00312EA1">
        <w:rPr>
          <w:rFonts w:cstheme="minorHAnsi"/>
          <w:sz w:val="28"/>
          <w:szCs w:val="28"/>
        </w:rPr>
        <w:t>the natural condition in which man was</w:t>
      </w:r>
      <w:r>
        <w:rPr>
          <w:rFonts w:cstheme="minorHAnsi"/>
          <w:sz w:val="28"/>
          <w:szCs w:val="28"/>
        </w:rPr>
        <w:t xml:space="preserve"> </w:t>
      </w:r>
      <w:r w:rsidRPr="00312EA1">
        <w:rPr>
          <w:rFonts w:cstheme="minorHAnsi"/>
          <w:sz w:val="28"/>
          <w:szCs w:val="28"/>
        </w:rPr>
        <w:t>in the pre-commonwealth period. In this natural condition man was</w:t>
      </w:r>
      <w:r w:rsidR="007B46D5">
        <w:rPr>
          <w:rFonts w:cstheme="minorHAnsi"/>
          <w:sz w:val="28"/>
          <w:szCs w:val="28"/>
        </w:rPr>
        <w:t xml:space="preserve"> </w:t>
      </w:r>
      <w:r w:rsidRPr="00312EA1">
        <w:rPr>
          <w:rFonts w:cstheme="minorHAnsi"/>
          <w:sz w:val="28"/>
          <w:szCs w:val="28"/>
        </w:rPr>
        <w:t>without any sovereign. The only sovereign was the natural reason,</w:t>
      </w:r>
      <w:r w:rsidR="007B46D5">
        <w:rPr>
          <w:rFonts w:cstheme="minorHAnsi"/>
          <w:sz w:val="28"/>
          <w:szCs w:val="28"/>
        </w:rPr>
        <w:t xml:space="preserve"> </w:t>
      </w:r>
      <w:r w:rsidRPr="00312EA1">
        <w:rPr>
          <w:rFonts w:cstheme="minorHAnsi"/>
          <w:sz w:val="28"/>
          <w:szCs w:val="28"/>
        </w:rPr>
        <w:t>which urged man to seek peace.</w:t>
      </w:r>
      <w:r w:rsidR="007B46D5">
        <w:rPr>
          <w:rFonts w:cstheme="minorHAnsi"/>
          <w:sz w:val="28"/>
          <w:szCs w:val="28"/>
        </w:rPr>
        <w:t xml:space="preserve"> Man </w:t>
      </w:r>
      <w:r w:rsidR="007B46D5">
        <w:rPr>
          <w:rFonts w:cstheme="minorHAnsi"/>
          <w:sz w:val="28"/>
          <w:szCs w:val="28"/>
        </w:rPr>
        <w:lastRenderedPageBreak/>
        <w:t xml:space="preserve">exercised his right freely </w:t>
      </w:r>
      <w:r w:rsidRPr="00312EA1">
        <w:rPr>
          <w:rFonts w:cstheme="minorHAnsi"/>
          <w:sz w:val="28"/>
          <w:szCs w:val="28"/>
        </w:rPr>
        <w:t>without any restraint exc</w:t>
      </w:r>
      <w:r w:rsidR="007B46D5">
        <w:rPr>
          <w:rFonts w:cstheme="minorHAnsi"/>
          <w:sz w:val="28"/>
          <w:szCs w:val="28"/>
        </w:rPr>
        <w:t>ept the war of all against all. Hence,</w:t>
      </w:r>
      <w:r w:rsidRPr="00312EA1">
        <w:rPr>
          <w:rFonts w:cstheme="minorHAnsi"/>
          <w:sz w:val="28"/>
          <w:szCs w:val="28"/>
        </w:rPr>
        <w:t xml:space="preserve"> huma</w:t>
      </w:r>
      <w:r w:rsidR="007B46D5">
        <w:rPr>
          <w:rFonts w:cstheme="minorHAnsi"/>
          <w:sz w:val="28"/>
          <w:szCs w:val="28"/>
        </w:rPr>
        <w:t xml:space="preserve">n nature is the basis for </w:t>
      </w:r>
      <w:r w:rsidRPr="00312EA1">
        <w:rPr>
          <w:rFonts w:cstheme="minorHAnsi"/>
          <w:sz w:val="28"/>
          <w:szCs w:val="28"/>
        </w:rPr>
        <w:t>politico-social contract. The appet</w:t>
      </w:r>
      <w:r w:rsidR="007B46D5">
        <w:rPr>
          <w:rFonts w:cstheme="minorHAnsi"/>
          <w:sz w:val="28"/>
          <w:szCs w:val="28"/>
        </w:rPr>
        <w:t xml:space="preserve">ite in man was among the things </w:t>
      </w:r>
      <w:r w:rsidRPr="00312EA1">
        <w:rPr>
          <w:rFonts w:cstheme="minorHAnsi"/>
          <w:sz w:val="28"/>
          <w:szCs w:val="28"/>
        </w:rPr>
        <w:t>that made man to seek for peace, sp</w:t>
      </w:r>
      <w:r w:rsidR="007B46D5">
        <w:rPr>
          <w:rFonts w:cstheme="minorHAnsi"/>
          <w:sz w:val="28"/>
          <w:szCs w:val="28"/>
        </w:rPr>
        <w:t xml:space="preserve">eech which is a property of man </w:t>
      </w:r>
      <w:r w:rsidRPr="00312EA1">
        <w:rPr>
          <w:rFonts w:cstheme="minorHAnsi"/>
          <w:sz w:val="28"/>
          <w:szCs w:val="28"/>
        </w:rPr>
        <w:t xml:space="preserve">was what helped him </w:t>
      </w:r>
      <w:r w:rsidR="007B46D5">
        <w:rPr>
          <w:rFonts w:cstheme="minorHAnsi"/>
          <w:sz w:val="28"/>
          <w:szCs w:val="28"/>
        </w:rPr>
        <w:t>i</w:t>
      </w:r>
      <w:r w:rsidRPr="00312EA1">
        <w:rPr>
          <w:rFonts w:cstheme="minorHAnsi"/>
          <w:sz w:val="28"/>
          <w:szCs w:val="28"/>
        </w:rPr>
        <w:t>n establish</w:t>
      </w:r>
      <w:r w:rsidR="007B46D5">
        <w:rPr>
          <w:rFonts w:cstheme="minorHAnsi"/>
          <w:sz w:val="28"/>
          <w:szCs w:val="28"/>
        </w:rPr>
        <w:t xml:space="preserve">ing the commonwealth, for in </w:t>
      </w:r>
      <w:r w:rsidRPr="00312EA1">
        <w:rPr>
          <w:rFonts w:cstheme="minorHAnsi"/>
          <w:sz w:val="28"/>
          <w:szCs w:val="28"/>
        </w:rPr>
        <w:t>communication man conveys his ideas to his fellow men.</w:t>
      </w:r>
      <w:r w:rsidR="001E2D28">
        <w:rPr>
          <w:rFonts w:cstheme="minorHAnsi"/>
          <w:sz w:val="28"/>
          <w:szCs w:val="28"/>
        </w:rPr>
        <w:t xml:space="preserve"> </w:t>
      </w:r>
      <w:r w:rsidR="001E2D28" w:rsidRPr="001E2D28">
        <w:rPr>
          <w:rFonts w:cstheme="minorHAnsi"/>
          <w:sz w:val="28"/>
          <w:szCs w:val="28"/>
        </w:rPr>
        <w:t>The established</w:t>
      </w:r>
      <w:r w:rsidR="001E2D28">
        <w:rPr>
          <w:rFonts w:cstheme="minorHAnsi"/>
          <w:sz w:val="28"/>
          <w:szCs w:val="28"/>
        </w:rPr>
        <w:t xml:space="preserve"> </w:t>
      </w:r>
      <w:r w:rsidR="001E2D28" w:rsidRPr="001E2D28">
        <w:rPr>
          <w:rFonts w:cstheme="minorHAnsi"/>
          <w:sz w:val="28"/>
          <w:szCs w:val="28"/>
        </w:rPr>
        <w:t>commonwealth enables justice to</w:t>
      </w:r>
      <w:r w:rsidR="001E2D28">
        <w:rPr>
          <w:rFonts w:cstheme="minorHAnsi"/>
          <w:sz w:val="28"/>
          <w:szCs w:val="28"/>
        </w:rPr>
        <w:t xml:space="preserve"> thrive as the law punishes any </w:t>
      </w:r>
      <w:r w:rsidR="001E2D28" w:rsidRPr="001E2D28">
        <w:rPr>
          <w:rFonts w:cstheme="minorHAnsi"/>
          <w:sz w:val="28"/>
          <w:szCs w:val="28"/>
        </w:rPr>
        <w:t>offender. The law gets it power</w:t>
      </w:r>
      <w:r w:rsidR="001E2D28">
        <w:rPr>
          <w:rFonts w:cstheme="minorHAnsi"/>
          <w:sz w:val="28"/>
          <w:szCs w:val="28"/>
        </w:rPr>
        <w:t xml:space="preserve"> through the institution of the </w:t>
      </w:r>
      <w:r w:rsidR="001E2D28" w:rsidRPr="001E2D28">
        <w:rPr>
          <w:rFonts w:cstheme="minorHAnsi"/>
          <w:sz w:val="28"/>
          <w:szCs w:val="28"/>
        </w:rPr>
        <w:t>sovereign as he is the promulgator.</w:t>
      </w:r>
    </w:p>
    <w:p w:rsidR="001E2D28" w:rsidRDefault="001E2D28" w:rsidP="00117803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="00117803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 Finally, I will look into its usefulness in our </w:t>
      </w:r>
      <w:r w:rsidR="00117803">
        <w:rPr>
          <w:rFonts w:cstheme="minorHAnsi"/>
          <w:sz w:val="28"/>
          <w:szCs w:val="28"/>
        </w:rPr>
        <w:t xml:space="preserve">contemporary political life, having in mind that </w:t>
      </w:r>
      <w:r w:rsidR="00117803" w:rsidRPr="00117803">
        <w:rPr>
          <w:rFonts w:cstheme="minorHAnsi"/>
          <w:sz w:val="28"/>
          <w:szCs w:val="28"/>
        </w:rPr>
        <w:t>Hobbes gave the social aspect of man a unique outlook. He argued that coming together of men to live as</w:t>
      </w:r>
      <w:r w:rsidR="00117803">
        <w:rPr>
          <w:rFonts w:cstheme="minorHAnsi"/>
          <w:sz w:val="28"/>
          <w:szCs w:val="28"/>
        </w:rPr>
        <w:t xml:space="preserve"> </w:t>
      </w:r>
      <w:r w:rsidR="00117803" w:rsidRPr="00117803">
        <w:rPr>
          <w:rFonts w:cstheme="minorHAnsi"/>
          <w:sz w:val="28"/>
          <w:szCs w:val="28"/>
        </w:rPr>
        <w:t>a commonwealth was based on th</w:t>
      </w:r>
      <w:r w:rsidR="00117803">
        <w:rPr>
          <w:rFonts w:cstheme="minorHAnsi"/>
          <w:sz w:val="28"/>
          <w:szCs w:val="28"/>
        </w:rPr>
        <w:t xml:space="preserve">e covenant made by men in order </w:t>
      </w:r>
      <w:r w:rsidR="00117803" w:rsidRPr="00117803">
        <w:rPr>
          <w:rFonts w:cstheme="minorHAnsi"/>
          <w:sz w:val="28"/>
          <w:szCs w:val="28"/>
        </w:rPr>
        <w:t>to be out of the natural condition of w</w:t>
      </w:r>
      <w:r w:rsidR="00117803">
        <w:rPr>
          <w:rFonts w:cstheme="minorHAnsi"/>
          <w:sz w:val="28"/>
          <w:szCs w:val="28"/>
        </w:rPr>
        <w:t xml:space="preserve">ar. Reason as an essential part </w:t>
      </w:r>
      <w:r w:rsidR="00117803" w:rsidRPr="00117803">
        <w:rPr>
          <w:rFonts w:cstheme="minorHAnsi"/>
          <w:sz w:val="28"/>
          <w:szCs w:val="28"/>
        </w:rPr>
        <w:t>of man was what made man to start c</w:t>
      </w:r>
      <w:r w:rsidR="00117803">
        <w:rPr>
          <w:rFonts w:cstheme="minorHAnsi"/>
          <w:sz w:val="28"/>
          <w:szCs w:val="28"/>
        </w:rPr>
        <w:t xml:space="preserve">onsidering how to be out of the </w:t>
      </w:r>
      <w:r w:rsidR="00117803" w:rsidRPr="00117803">
        <w:rPr>
          <w:rFonts w:cstheme="minorHAnsi"/>
          <w:sz w:val="28"/>
          <w:szCs w:val="28"/>
        </w:rPr>
        <w:t>condition of war in the natural state of man.</w:t>
      </w:r>
    </w:p>
    <w:p w:rsidR="00597634" w:rsidRDefault="00597634" w:rsidP="00117803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</w:p>
    <w:p w:rsidR="00623385" w:rsidRDefault="00623385" w:rsidP="00117803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</w:p>
    <w:p w:rsidR="00623385" w:rsidRDefault="00623385" w:rsidP="00117803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</w:p>
    <w:p w:rsidR="00623385" w:rsidRDefault="00623385" w:rsidP="00117803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</w:p>
    <w:p w:rsidR="00597634" w:rsidRDefault="00597634" w:rsidP="00117803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</w:p>
    <w:p w:rsidR="00623385" w:rsidRPr="00623385" w:rsidRDefault="00623385" w:rsidP="006233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                                                      </w:t>
      </w:r>
      <w:r w:rsidRPr="00623385">
        <w:rPr>
          <w:rFonts w:cstheme="minorHAnsi"/>
          <w:b/>
          <w:bCs/>
          <w:sz w:val="28"/>
          <w:szCs w:val="28"/>
        </w:rPr>
        <w:t>BIBLIOGRAPHY</w:t>
      </w:r>
    </w:p>
    <w:p w:rsidR="00623385" w:rsidRDefault="00623385" w:rsidP="006233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23385" w:rsidRPr="00623385" w:rsidRDefault="00623385" w:rsidP="006233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23385">
        <w:rPr>
          <w:rFonts w:cstheme="minorHAnsi"/>
          <w:sz w:val="28"/>
          <w:szCs w:val="28"/>
        </w:rPr>
        <w:t xml:space="preserve">Aquinas. T </w:t>
      </w:r>
      <w:r>
        <w:rPr>
          <w:rFonts w:cstheme="minorHAnsi"/>
          <w:sz w:val="28"/>
          <w:szCs w:val="28"/>
        </w:rPr>
        <w:t xml:space="preserve">                        </w:t>
      </w:r>
      <w:r w:rsidRPr="00264116">
        <w:rPr>
          <w:rFonts w:cstheme="minorHAnsi"/>
          <w:b/>
          <w:sz w:val="28"/>
          <w:szCs w:val="28"/>
        </w:rPr>
        <w:t xml:space="preserve"> Summa Theologiae</w:t>
      </w:r>
      <w:r w:rsidRPr="00623385">
        <w:rPr>
          <w:rFonts w:cstheme="minorHAnsi"/>
          <w:sz w:val="28"/>
          <w:szCs w:val="28"/>
        </w:rPr>
        <w:t xml:space="preserve"> Trans by Fathers of the</w:t>
      </w:r>
    </w:p>
    <w:p w:rsidR="00623385" w:rsidRPr="00623385" w:rsidRDefault="00623385" w:rsidP="006233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</w:t>
      </w:r>
      <w:r w:rsidRPr="00623385">
        <w:rPr>
          <w:rFonts w:cstheme="minorHAnsi"/>
          <w:sz w:val="28"/>
          <w:szCs w:val="28"/>
        </w:rPr>
        <w:t>English Dominican province Vol.11, Chicago:</w:t>
      </w:r>
    </w:p>
    <w:p w:rsidR="00623385" w:rsidRPr="00623385" w:rsidRDefault="00623385" w:rsidP="006233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</w:t>
      </w:r>
      <w:r w:rsidRPr="00623385">
        <w:rPr>
          <w:rFonts w:cstheme="minorHAnsi"/>
          <w:sz w:val="28"/>
          <w:szCs w:val="28"/>
        </w:rPr>
        <w:t>Encyclopedia Britannica Inc. 1952.</w:t>
      </w:r>
    </w:p>
    <w:p w:rsidR="00623385" w:rsidRDefault="00623385" w:rsidP="006233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23385" w:rsidRPr="00264116" w:rsidRDefault="00623385" w:rsidP="006233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23385">
        <w:rPr>
          <w:rFonts w:cstheme="minorHAnsi"/>
          <w:sz w:val="28"/>
          <w:szCs w:val="28"/>
        </w:rPr>
        <w:t>Aristotle:</w:t>
      </w:r>
      <w:r>
        <w:rPr>
          <w:rFonts w:cstheme="minorHAnsi"/>
          <w:sz w:val="28"/>
          <w:szCs w:val="28"/>
        </w:rPr>
        <w:t xml:space="preserve">                          </w:t>
      </w:r>
      <w:r w:rsidRPr="00623385">
        <w:rPr>
          <w:rFonts w:cstheme="minorHAnsi"/>
          <w:sz w:val="28"/>
          <w:szCs w:val="28"/>
        </w:rPr>
        <w:t xml:space="preserve"> </w:t>
      </w:r>
      <w:r w:rsidRPr="00264116">
        <w:rPr>
          <w:rFonts w:cstheme="minorHAnsi"/>
          <w:b/>
          <w:sz w:val="28"/>
          <w:szCs w:val="28"/>
        </w:rPr>
        <w:t>Nichomachean Ethics in the Basic Works of</w:t>
      </w:r>
    </w:p>
    <w:p w:rsidR="00623385" w:rsidRPr="00623385" w:rsidRDefault="00623385" w:rsidP="006233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264116">
        <w:rPr>
          <w:rFonts w:cstheme="minorHAnsi"/>
          <w:b/>
          <w:sz w:val="28"/>
          <w:szCs w:val="28"/>
        </w:rPr>
        <w:t xml:space="preserve">                                           Aristotle,</w:t>
      </w:r>
      <w:r w:rsidRPr="00623385">
        <w:rPr>
          <w:rFonts w:cstheme="minorHAnsi"/>
          <w:sz w:val="28"/>
          <w:szCs w:val="28"/>
        </w:rPr>
        <w:t xml:space="preserve"> trans B. Joweth, ed R. Mckeon, New</w:t>
      </w:r>
    </w:p>
    <w:p w:rsidR="00623385" w:rsidRPr="00623385" w:rsidRDefault="00623385" w:rsidP="006233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</w:t>
      </w:r>
      <w:r w:rsidRPr="00623385">
        <w:rPr>
          <w:rFonts w:cstheme="minorHAnsi"/>
          <w:sz w:val="28"/>
          <w:szCs w:val="28"/>
        </w:rPr>
        <w:t>York. Random House Inc 1941.</w:t>
      </w:r>
    </w:p>
    <w:p w:rsidR="00623385" w:rsidRDefault="00623385" w:rsidP="006233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23385" w:rsidRPr="00264116" w:rsidRDefault="00623385" w:rsidP="006233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23385">
        <w:rPr>
          <w:rFonts w:cstheme="minorHAnsi"/>
          <w:sz w:val="28"/>
          <w:szCs w:val="28"/>
        </w:rPr>
        <w:t>Aristotle:</w:t>
      </w:r>
      <w:r>
        <w:rPr>
          <w:rFonts w:cstheme="minorHAnsi"/>
          <w:sz w:val="28"/>
          <w:szCs w:val="28"/>
        </w:rPr>
        <w:t xml:space="preserve">                         </w:t>
      </w:r>
      <w:r w:rsidRPr="00264116">
        <w:rPr>
          <w:rFonts w:cstheme="minorHAnsi"/>
          <w:b/>
          <w:sz w:val="28"/>
          <w:szCs w:val="28"/>
        </w:rPr>
        <w:t xml:space="preserve"> On Politic in the Basic work of Aristotle trans</w:t>
      </w:r>
    </w:p>
    <w:p w:rsidR="00623385" w:rsidRPr="00623385" w:rsidRDefault="00623385" w:rsidP="006233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</w:t>
      </w:r>
      <w:r w:rsidRPr="00623385">
        <w:rPr>
          <w:rFonts w:cstheme="minorHAnsi"/>
          <w:sz w:val="28"/>
          <w:szCs w:val="28"/>
        </w:rPr>
        <w:t>B. Joweth, ed. R. Mckeoan, New York:</w:t>
      </w:r>
    </w:p>
    <w:p w:rsidR="00623385" w:rsidRPr="00623385" w:rsidRDefault="00623385" w:rsidP="006233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</w:t>
      </w:r>
      <w:r w:rsidRPr="00623385">
        <w:rPr>
          <w:rFonts w:cstheme="minorHAnsi"/>
          <w:sz w:val="28"/>
          <w:szCs w:val="28"/>
        </w:rPr>
        <w:t>Random House 1941.</w:t>
      </w:r>
    </w:p>
    <w:p w:rsidR="00623385" w:rsidRDefault="00623385" w:rsidP="006233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23385" w:rsidRPr="00623385" w:rsidRDefault="00623385" w:rsidP="006233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23385">
        <w:rPr>
          <w:rFonts w:cstheme="minorHAnsi"/>
          <w:sz w:val="28"/>
          <w:szCs w:val="28"/>
        </w:rPr>
        <w:t xml:space="preserve">Copleston. F </w:t>
      </w:r>
      <w:r>
        <w:rPr>
          <w:rFonts w:cstheme="minorHAnsi"/>
          <w:sz w:val="28"/>
          <w:szCs w:val="28"/>
        </w:rPr>
        <w:t xml:space="preserve">                   </w:t>
      </w:r>
      <w:r w:rsidRPr="00264116">
        <w:rPr>
          <w:rFonts w:cstheme="minorHAnsi"/>
          <w:b/>
          <w:sz w:val="28"/>
          <w:szCs w:val="28"/>
        </w:rPr>
        <w:t xml:space="preserve"> A History of Philosophy</w:t>
      </w:r>
      <w:r w:rsidRPr="00623385">
        <w:rPr>
          <w:rFonts w:cstheme="minorHAnsi"/>
          <w:sz w:val="28"/>
          <w:szCs w:val="28"/>
        </w:rPr>
        <w:t>, vol. 5 London,</w:t>
      </w:r>
    </w:p>
    <w:p w:rsidR="00623385" w:rsidRPr="00623385" w:rsidRDefault="00623385" w:rsidP="006233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</w:t>
      </w:r>
      <w:r w:rsidRPr="00623385">
        <w:rPr>
          <w:rFonts w:cstheme="minorHAnsi"/>
          <w:sz w:val="28"/>
          <w:szCs w:val="28"/>
        </w:rPr>
        <w:t>Continuum Book 1959.</w:t>
      </w:r>
    </w:p>
    <w:p w:rsidR="00623385" w:rsidRDefault="00623385" w:rsidP="006233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23385" w:rsidRPr="00264116" w:rsidRDefault="00623385" w:rsidP="006233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23385">
        <w:rPr>
          <w:rFonts w:cstheme="minorHAnsi"/>
          <w:sz w:val="28"/>
          <w:szCs w:val="28"/>
        </w:rPr>
        <w:t xml:space="preserve">Faber S.E. </w:t>
      </w:r>
      <w:r>
        <w:rPr>
          <w:rFonts w:cstheme="minorHAnsi"/>
          <w:sz w:val="28"/>
          <w:szCs w:val="28"/>
        </w:rPr>
        <w:t xml:space="preserve">                       </w:t>
      </w:r>
      <w:r w:rsidRPr="00264116">
        <w:rPr>
          <w:rFonts w:cstheme="minorHAnsi"/>
          <w:b/>
          <w:sz w:val="28"/>
          <w:szCs w:val="28"/>
        </w:rPr>
        <w:t xml:space="preserve"> Right and Anthropology in Hobbes philosophy</w:t>
      </w:r>
    </w:p>
    <w:p w:rsidR="00623385" w:rsidRPr="00623385" w:rsidRDefault="00623385" w:rsidP="006233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264116">
        <w:rPr>
          <w:rFonts w:cstheme="minorHAnsi"/>
          <w:b/>
          <w:sz w:val="28"/>
          <w:szCs w:val="28"/>
        </w:rPr>
        <w:t xml:space="preserve">                                           in Thomas Hobbes View of Man,</w:t>
      </w:r>
      <w:r w:rsidRPr="00623385">
        <w:rPr>
          <w:rFonts w:cstheme="minorHAnsi"/>
          <w:sz w:val="28"/>
          <w:szCs w:val="28"/>
        </w:rPr>
        <w:t xml:space="preserve"> Ed van J.G.,</w:t>
      </w:r>
    </w:p>
    <w:p w:rsidR="00623385" w:rsidRPr="00623385" w:rsidRDefault="00623385" w:rsidP="006233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</w:t>
      </w:r>
      <w:r w:rsidRPr="00623385">
        <w:rPr>
          <w:rFonts w:cstheme="minorHAnsi"/>
          <w:sz w:val="28"/>
          <w:szCs w:val="28"/>
        </w:rPr>
        <w:t>Chicago. Netherlands press 1979.</w:t>
      </w:r>
    </w:p>
    <w:p w:rsidR="00623385" w:rsidRDefault="00623385" w:rsidP="006233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23385" w:rsidRPr="00264116" w:rsidRDefault="00623385" w:rsidP="006233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23385">
        <w:rPr>
          <w:rFonts w:cstheme="minorHAnsi"/>
          <w:sz w:val="28"/>
          <w:szCs w:val="28"/>
        </w:rPr>
        <w:t xml:space="preserve">Fagothey A.S, </w:t>
      </w:r>
      <w:r>
        <w:rPr>
          <w:rFonts w:cstheme="minorHAnsi"/>
          <w:sz w:val="28"/>
          <w:szCs w:val="28"/>
        </w:rPr>
        <w:t xml:space="preserve">                 </w:t>
      </w:r>
      <w:r w:rsidRPr="00264116">
        <w:rPr>
          <w:rFonts w:cstheme="minorHAnsi"/>
          <w:b/>
          <w:sz w:val="28"/>
          <w:szCs w:val="28"/>
        </w:rPr>
        <w:t>Right and Reason: Ethic in theory and</w:t>
      </w:r>
    </w:p>
    <w:p w:rsidR="00623385" w:rsidRPr="00623385" w:rsidRDefault="00623385" w:rsidP="006233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264116">
        <w:rPr>
          <w:rFonts w:cstheme="minorHAnsi"/>
          <w:b/>
          <w:sz w:val="28"/>
          <w:szCs w:val="28"/>
        </w:rPr>
        <w:t xml:space="preserve">                                          practice,</w:t>
      </w:r>
      <w:r w:rsidRPr="00623385">
        <w:rPr>
          <w:rFonts w:cstheme="minorHAnsi"/>
          <w:sz w:val="28"/>
          <w:szCs w:val="28"/>
        </w:rPr>
        <w:t xml:space="preserve"> Toronto Time Mirrows Mosby</w:t>
      </w:r>
    </w:p>
    <w:p w:rsidR="00623385" w:rsidRPr="00623385" w:rsidRDefault="00623385" w:rsidP="006233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</w:t>
      </w:r>
      <w:r w:rsidRPr="00623385">
        <w:rPr>
          <w:rFonts w:cstheme="minorHAnsi"/>
          <w:sz w:val="28"/>
          <w:szCs w:val="28"/>
        </w:rPr>
        <w:t>Publishing 1985.</w:t>
      </w:r>
    </w:p>
    <w:p w:rsidR="00623385" w:rsidRDefault="00623385" w:rsidP="006233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23385" w:rsidRPr="00623385" w:rsidRDefault="00623385" w:rsidP="006233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23385">
        <w:rPr>
          <w:rFonts w:cstheme="minorHAnsi"/>
          <w:sz w:val="28"/>
          <w:szCs w:val="28"/>
        </w:rPr>
        <w:t>Kauka E.S.</w:t>
      </w:r>
      <w:r>
        <w:rPr>
          <w:rFonts w:cstheme="minorHAnsi"/>
          <w:sz w:val="28"/>
          <w:szCs w:val="28"/>
        </w:rPr>
        <w:t xml:space="preserve">                      </w:t>
      </w:r>
      <w:r w:rsidRPr="00623385">
        <w:rPr>
          <w:rFonts w:cstheme="minorHAnsi"/>
          <w:sz w:val="28"/>
          <w:szCs w:val="28"/>
        </w:rPr>
        <w:t xml:space="preserve"> </w:t>
      </w:r>
      <w:r w:rsidRPr="00264116">
        <w:rPr>
          <w:rFonts w:cstheme="minorHAnsi"/>
          <w:b/>
          <w:sz w:val="28"/>
          <w:szCs w:val="28"/>
        </w:rPr>
        <w:t>Hobbesian Moral and Political Theory</w:t>
      </w:r>
      <w:r w:rsidRPr="00623385">
        <w:rPr>
          <w:rFonts w:cstheme="minorHAnsi"/>
          <w:sz w:val="28"/>
          <w:szCs w:val="28"/>
        </w:rPr>
        <w:t>,</w:t>
      </w:r>
    </w:p>
    <w:p w:rsidR="00623385" w:rsidRPr="00623385" w:rsidRDefault="00623385" w:rsidP="006233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</w:t>
      </w:r>
      <w:r w:rsidRPr="00623385">
        <w:rPr>
          <w:rFonts w:cstheme="minorHAnsi"/>
          <w:sz w:val="28"/>
          <w:szCs w:val="28"/>
        </w:rPr>
        <w:t>Chicago: Princeton University Press, 1986.</w:t>
      </w:r>
    </w:p>
    <w:p w:rsidR="00623385" w:rsidRDefault="00623385" w:rsidP="006233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23385" w:rsidRPr="00623385" w:rsidRDefault="00623385" w:rsidP="006233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23385">
        <w:rPr>
          <w:rFonts w:cstheme="minorHAnsi"/>
          <w:sz w:val="28"/>
          <w:szCs w:val="28"/>
        </w:rPr>
        <w:t xml:space="preserve">Locke. J. </w:t>
      </w:r>
      <w:r>
        <w:rPr>
          <w:rFonts w:cstheme="minorHAnsi"/>
          <w:sz w:val="28"/>
          <w:szCs w:val="28"/>
        </w:rPr>
        <w:t xml:space="preserve">                        </w:t>
      </w:r>
      <w:r w:rsidRPr="00264116">
        <w:rPr>
          <w:rFonts w:cstheme="minorHAnsi"/>
          <w:b/>
          <w:sz w:val="28"/>
          <w:szCs w:val="28"/>
        </w:rPr>
        <w:t>Second Treatise on Government</w:t>
      </w:r>
      <w:r w:rsidRPr="00623385">
        <w:rPr>
          <w:rFonts w:cstheme="minorHAnsi"/>
          <w:sz w:val="28"/>
          <w:szCs w:val="28"/>
        </w:rPr>
        <w:t>, ed C.B</w:t>
      </w:r>
    </w:p>
    <w:p w:rsidR="00597634" w:rsidRDefault="00623385" w:rsidP="00623385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</w:t>
      </w:r>
      <w:r w:rsidRPr="00623385">
        <w:rPr>
          <w:rFonts w:cstheme="minorHAnsi"/>
          <w:sz w:val="28"/>
          <w:szCs w:val="28"/>
        </w:rPr>
        <w:t>McPherson, London, Indiana Hackett 1980.</w:t>
      </w:r>
    </w:p>
    <w:p w:rsidR="00650DB2" w:rsidRPr="00650DB2" w:rsidRDefault="00650DB2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50DB2">
        <w:rPr>
          <w:rFonts w:cstheme="minorHAnsi"/>
          <w:sz w:val="28"/>
          <w:szCs w:val="28"/>
        </w:rPr>
        <w:t xml:space="preserve">Kauka E.S. </w:t>
      </w:r>
      <w:r>
        <w:rPr>
          <w:rFonts w:cstheme="minorHAnsi"/>
          <w:sz w:val="28"/>
          <w:szCs w:val="28"/>
        </w:rPr>
        <w:t xml:space="preserve">                  </w:t>
      </w:r>
      <w:r w:rsidRPr="00650DB2">
        <w:rPr>
          <w:rFonts w:cstheme="minorHAnsi"/>
          <w:b/>
          <w:sz w:val="28"/>
          <w:szCs w:val="28"/>
        </w:rPr>
        <w:t xml:space="preserve">  Hobbesian Moral and Political Theory</w:t>
      </w:r>
      <w:r w:rsidRPr="00650DB2">
        <w:rPr>
          <w:rFonts w:cstheme="minorHAnsi"/>
          <w:sz w:val="28"/>
          <w:szCs w:val="28"/>
        </w:rPr>
        <w:t>,</w:t>
      </w:r>
    </w:p>
    <w:p w:rsidR="00650DB2" w:rsidRPr="00650DB2" w:rsidRDefault="00650DB2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</w:t>
      </w:r>
      <w:r w:rsidRPr="00650DB2">
        <w:rPr>
          <w:rFonts w:cstheme="minorHAnsi"/>
          <w:sz w:val="28"/>
          <w:szCs w:val="28"/>
        </w:rPr>
        <w:t>Chicago: Princeton University Press, 1986.</w:t>
      </w:r>
    </w:p>
    <w:p w:rsidR="00650DB2" w:rsidRDefault="00650DB2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50DB2" w:rsidRPr="00650DB2" w:rsidRDefault="00650DB2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50DB2">
        <w:rPr>
          <w:rFonts w:cstheme="minorHAnsi"/>
          <w:sz w:val="28"/>
          <w:szCs w:val="28"/>
        </w:rPr>
        <w:t xml:space="preserve">Locke. J. </w:t>
      </w:r>
      <w:r>
        <w:rPr>
          <w:rFonts w:cstheme="minorHAnsi"/>
          <w:sz w:val="28"/>
          <w:szCs w:val="28"/>
        </w:rPr>
        <w:t xml:space="preserve">                       </w:t>
      </w:r>
      <w:r w:rsidRPr="00650DB2">
        <w:rPr>
          <w:rFonts w:cstheme="minorHAnsi"/>
          <w:b/>
          <w:sz w:val="28"/>
          <w:szCs w:val="28"/>
        </w:rPr>
        <w:t>Second Treatise on Government</w:t>
      </w:r>
      <w:r w:rsidRPr="00650DB2">
        <w:rPr>
          <w:rFonts w:cstheme="minorHAnsi"/>
          <w:sz w:val="28"/>
          <w:szCs w:val="28"/>
        </w:rPr>
        <w:t>, ed C.B</w:t>
      </w:r>
    </w:p>
    <w:p w:rsidR="00650DB2" w:rsidRPr="00650DB2" w:rsidRDefault="00650DB2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</w:t>
      </w:r>
      <w:r w:rsidRPr="00650DB2">
        <w:rPr>
          <w:rFonts w:cstheme="minorHAnsi"/>
          <w:sz w:val="28"/>
          <w:szCs w:val="28"/>
        </w:rPr>
        <w:t>McPherson, London, Indiana Hackett 1980.</w:t>
      </w:r>
    </w:p>
    <w:p w:rsidR="00650DB2" w:rsidRPr="00650DB2" w:rsidRDefault="00650DB2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650DB2" w:rsidRPr="00650DB2" w:rsidRDefault="00650DB2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50DB2">
        <w:rPr>
          <w:rFonts w:cstheme="minorHAnsi"/>
          <w:sz w:val="28"/>
          <w:szCs w:val="28"/>
        </w:rPr>
        <w:lastRenderedPageBreak/>
        <w:t xml:space="preserve">Omoregbe J. </w:t>
      </w:r>
      <w:r>
        <w:rPr>
          <w:rFonts w:cstheme="minorHAnsi"/>
          <w:sz w:val="28"/>
          <w:szCs w:val="28"/>
        </w:rPr>
        <w:t xml:space="preserve">                     </w:t>
      </w:r>
      <w:r w:rsidRPr="00650DB2">
        <w:rPr>
          <w:rFonts w:cstheme="minorHAnsi"/>
          <w:b/>
          <w:sz w:val="28"/>
          <w:szCs w:val="28"/>
        </w:rPr>
        <w:t xml:space="preserve"> A simplified History of Philosophy</w:t>
      </w:r>
      <w:r w:rsidRPr="00650DB2">
        <w:rPr>
          <w:rFonts w:cstheme="minorHAnsi"/>
          <w:sz w:val="28"/>
          <w:szCs w:val="28"/>
        </w:rPr>
        <w:t>, vol. II,</w:t>
      </w:r>
    </w:p>
    <w:p w:rsidR="00650DB2" w:rsidRPr="00650DB2" w:rsidRDefault="00650DB2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</w:t>
      </w:r>
      <w:r w:rsidRPr="00650DB2">
        <w:rPr>
          <w:rFonts w:cstheme="minorHAnsi"/>
          <w:sz w:val="28"/>
          <w:szCs w:val="28"/>
        </w:rPr>
        <w:t>Lagos, Joja Education Research and</w:t>
      </w:r>
    </w:p>
    <w:p w:rsidR="00650DB2" w:rsidRPr="00650DB2" w:rsidRDefault="00650DB2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</w:t>
      </w:r>
      <w:r w:rsidRPr="00650DB2">
        <w:rPr>
          <w:rFonts w:cstheme="minorHAnsi"/>
          <w:sz w:val="28"/>
          <w:szCs w:val="28"/>
        </w:rPr>
        <w:t>Publication Limited 1999.</w:t>
      </w:r>
    </w:p>
    <w:p w:rsidR="00650DB2" w:rsidRDefault="00650DB2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50DB2" w:rsidRPr="00650DB2" w:rsidRDefault="00650DB2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50DB2">
        <w:rPr>
          <w:rFonts w:cstheme="minorHAnsi"/>
          <w:sz w:val="28"/>
          <w:szCs w:val="28"/>
        </w:rPr>
        <w:t xml:space="preserve">Plato, </w:t>
      </w:r>
      <w:r w:rsidR="00094D8F">
        <w:rPr>
          <w:rFonts w:cstheme="minorHAnsi"/>
          <w:sz w:val="28"/>
          <w:szCs w:val="28"/>
        </w:rPr>
        <w:t xml:space="preserve">                                 </w:t>
      </w:r>
      <w:r w:rsidRPr="00094D8F">
        <w:rPr>
          <w:rFonts w:cstheme="minorHAnsi"/>
          <w:b/>
          <w:sz w:val="28"/>
          <w:szCs w:val="28"/>
        </w:rPr>
        <w:t>The Republic</w:t>
      </w:r>
      <w:r w:rsidRPr="00650DB2">
        <w:rPr>
          <w:rFonts w:cstheme="minorHAnsi"/>
          <w:sz w:val="28"/>
          <w:szCs w:val="28"/>
        </w:rPr>
        <w:t xml:space="preserve"> Penguin Classics, trans,</w:t>
      </w:r>
    </w:p>
    <w:p w:rsidR="00650DB2" w:rsidRPr="00650DB2" w:rsidRDefault="00094D8F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</w:t>
      </w:r>
      <w:r w:rsidR="00650DB2" w:rsidRPr="00650DB2">
        <w:rPr>
          <w:rFonts w:cstheme="minorHAnsi"/>
          <w:sz w:val="28"/>
          <w:szCs w:val="28"/>
        </w:rPr>
        <w:t>Desmond Lee, second edition (Revised)</w:t>
      </w:r>
    </w:p>
    <w:p w:rsidR="00650DB2" w:rsidRPr="00650DB2" w:rsidRDefault="007C7047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</w:t>
      </w:r>
      <w:r w:rsidR="00650DB2" w:rsidRPr="00650DB2">
        <w:rPr>
          <w:rFonts w:cstheme="minorHAnsi"/>
          <w:sz w:val="28"/>
          <w:szCs w:val="28"/>
        </w:rPr>
        <w:t>Aylesbury Great Britain Hazel Watson &amp; Viney</w:t>
      </w:r>
    </w:p>
    <w:p w:rsidR="00650DB2" w:rsidRPr="00650DB2" w:rsidRDefault="007C7047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</w:t>
      </w:r>
      <w:r w:rsidR="00650DB2" w:rsidRPr="00650DB2">
        <w:rPr>
          <w:rFonts w:cstheme="minorHAnsi"/>
          <w:sz w:val="28"/>
          <w:szCs w:val="28"/>
        </w:rPr>
        <w:t>Ltd 1982.</w:t>
      </w:r>
    </w:p>
    <w:p w:rsidR="007C7047" w:rsidRDefault="007C7047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50DB2" w:rsidRPr="00650DB2" w:rsidRDefault="00650DB2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50DB2">
        <w:rPr>
          <w:rFonts w:cstheme="minorHAnsi"/>
          <w:sz w:val="28"/>
          <w:szCs w:val="28"/>
        </w:rPr>
        <w:t xml:space="preserve">PopKin. R.H. et al, </w:t>
      </w:r>
      <w:r w:rsidR="007C7047">
        <w:rPr>
          <w:rFonts w:cstheme="minorHAnsi"/>
          <w:sz w:val="28"/>
          <w:szCs w:val="28"/>
        </w:rPr>
        <w:t xml:space="preserve">            </w:t>
      </w:r>
      <w:r w:rsidRPr="007C7047">
        <w:rPr>
          <w:rFonts w:cstheme="minorHAnsi"/>
          <w:b/>
          <w:sz w:val="28"/>
          <w:szCs w:val="28"/>
        </w:rPr>
        <w:t>Philosophy Made Simple</w:t>
      </w:r>
      <w:r w:rsidRPr="00650DB2">
        <w:rPr>
          <w:rFonts w:cstheme="minorHAnsi"/>
          <w:sz w:val="28"/>
          <w:szCs w:val="28"/>
        </w:rPr>
        <w:t>, New York: Broadway</w:t>
      </w:r>
    </w:p>
    <w:p w:rsidR="00650DB2" w:rsidRPr="00650DB2" w:rsidRDefault="007C7047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</w:t>
      </w:r>
      <w:r w:rsidR="00650DB2" w:rsidRPr="00650DB2">
        <w:rPr>
          <w:rFonts w:cstheme="minorHAnsi"/>
          <w:sz w:val="28"/>
          <w:szCs w:val="28"/>
        </w:rPr>
        <w:t>Books, 1993.</w:t>
      </w:r>
    </w:p>
    <w:p w:rsidR="007C7047" w:rsidRDefault="007C7047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50DB2" w:rsidRPr="00650DB2" w:rsidRDefault="00650DB2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50DB2">
        <w:rPr>
          <w:rFonts w:cstheme="minorHAnsi"/>
          <w:sz w:val="28"/>
          <w:szCs w:val="28"/>
        </w:rPr>
        <w:t xml:space="preserve">Raphael D.D, </w:t>
      </w:r>
      <w:r w:rsidR="007C7047">
        <w:rPr>
          <w:rFonts w:cstheme="minorHAnsi"/>
          <w:sz w:val="28"/>
          <w:szCs w:val="28"/>
        </w:rPr>
        <w:t xml:space="preserve">                     </w:t>
      </w:r>
      <w:r w:rsidRPr="007C7047">
        <w:rPr>
          <w:rFonts w:cstheme="minorHAnsi"/>
          <w:b/>
          <w:sz w:val="28"/>
          <w:szCs w:val="28"/>
        </w:rPr>
        <w:t>Problem of Political Philosophy</w:t>
      </w:r>
      <w:r w:rsidRPr="00650DB2">
        <w:rPr>
          <w:rFonts w:cstheme="minorHAnsi"/>
          <w:sz w:val="28"/>
          <w:szCs w:val="28"/>
        </w:rPr>
        <w:t>, New York</w:t>
      </w:r>
    </w:p>
    <w:p w:rsidR="00650DB2" w:rsidRPr="00650DB2" w:rsidRDefault="007C7047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</w:t>
      </w:r>
      <w:r w:rsidR="00650DB2" w:rsidRPr="00650DB2">
        <w:rPr>
          <w:rFonts w:cstheme="minorHAnsi"/>
          <w:sz w:val="28"/>
          <w:szCs w:val="28"/>
        </w:rPr>
        <w:t>Preager Publishers Inc 1970.</w:t>
      </w:r>
    </w:p>
    <w:p w:rsidR="007C7047" w:rsidRDefault="007C7047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50DB2" w:rsidRPr="007C7047" w:rsidRDefault="00650DB2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50DB2">
        <w:rPr>
          <w:rFonts w:cstheme="minorHAnsi"/>
          <w:sz w:val="28"/>
          <w:szCs w:val="28"/>
        </w:rPr>
        <w:t>Rousseau J.J</w:t>
      </w:r>
      <w:r w:rsidRPr="007C7047">
        <w:rPr>
          <w:rFonts w:cstheme="minorHAnsi"/>
          <w:b/>
          <w:sz w:val="28"/>
          <w:szCs w:val="28"/>
        </w:rPr>
        <w:t>.</w:t>
      </w:r>
      <w:r w:rsidR="007C7047" w:rsidRPr="007C7047">
        <w:rPr>
          <w:rFonts w:cstheme="minorHAnsi"/>
          <w:b/>
          <w:sz w:val="28"/>
          <w:szCs w:val="28"/>
        </w:rPr>
        <w:t xml:space="preserve">                    </w:t>
      </w:r>
      <w:r w:rsidRPr="007C7047">
        <w:rPr>
          <w:rFonts w:cstheme="minorHAnsi"/>
          <w:b/>
          <w:sz w:val="28"/>
          <w:szCs w:val="28"/>
        </w:rPr>
        <w:t xml:space="preserve"> The Social Contract in The Essentials of</w:t>
      </w:r>
    </w:p>
    <w:p w:rsidR="00650DB2" w:rsidRPr="00650DB2" w:rsidRDefault="007C7047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7C7047">
        <w:rPr>
          <w:rFonts w:cstheme="minorHAnsi"/>
          <w:b/>
          <w:sz w:val="28"/>
          <w:szCs w:val="28"/>
        </w:rPr>
        <w:t xml:space="preserve">                                             </w:t>
      </w:r>
      <w:r w:rsidR="00650DB2" w:rsidRPr="007C7047">
        <w:rPr>
          <w:rFonts w:cstheme="minorHAnsi"/>
          <w:b/>
          <w:sz w:val="28"/>
          <w:szCs w:val="28"/>
        </w:rPr>
        <w:t>Rousseau</w:t>
      </w:r>
      <w:r w:rsidR="00650DB2" w:rsidRPr="00650DB2">
        <w:rPr>
          <w:rFonts w:cstheme="minorHAnsi"/>
          <w:sz w:val="28"/>
          <w:szCs w:val="28"/>
        </w:rPr>
        <w:t>, tran Jowell Rarr, New York: montor</w:t>
      </w:r>
    </w:p>
    <w:p w:rsidR="00650DB2" w:rsidRPr="00650DB2" w:rsidRDefault="007C7047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</w:t>
      </w:r>
      <w:r w:rsidR="00650DB2" w:rsidRPr="00650DB2">
        <w:rPr>
          <w:rFonts w:cstheme="minorHAnsi"/>
          <w:sz w:val="28"/>
          <w:szCs w:val="28"/>
        </w:rPr>
        <w:t>Book 1929.</w:t>
      </w:r>
    </w:p>
    <w:p w:rsidR="007C7047" w:rsidRDefault="007C7047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50DB2" w:rsidRPr="00650DB2" w:rsidRDefault="00650DB2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50DB2">
        <w:rPr>
          <w:rFonts w:cstheme="minorHAnsi"/>
          <w:sz w:val="28"/>
          <w:szCs w:val="28"/>
        </w:rPr>
        <w:t>St. Augustine</w:t>
      </w:r>
      <w:r w:rsidRPr="00ED64A5">
        <w:rPr>
          <w:rFonts w:cstheme="minorHAnsi"/>
          <w:b/>
          <w:sz w:val="28"/>
          <w:szCs w:val="28"/>
        </w:rPr>
        <w:t xml:space="preserve">, </w:t>
      </w:r>
      <w:r w:rsidR="007C7047" w:rsidRPr="00ED64A5">
        <w:rPr>
          <w:rFonts w:cstheme="minorHAnsi"/>
          <w:b/>
          <w:sz w:val="28"/>
          <w:szCs w:val="28"/>
        </w:rPr>
        <w:t xml:space="preserve">                   </w:t>
      </w:r>
      <w:r w:rsidRPr="00ED64A5">
        <w:rPr>
          <w:rFonts w:cstheme="minorHAnsi"/>
          <w:b/>
          <w:sz w:val="28"/>
          <w:szCs w:val="28"/>
        </w:rPr>
        <w:t>The City of God</w:t>
      </w:r>
      <w:r w:rsidRPr="00650DB2">
        <w:rPr>
          <w:rFonts w:cstheme="minorHAnsi"/>
          <w:sz w:val="28"/>
          <w:szCs w:val="28"/>
        </w:rPr>
        <w:t xml:space="preserve"> ed, J.M. Dens, Vol. II New</w:t>
      </w:r>
    </w:p>
    <w:p w:rsidR="00650DB2" w:rsidRPr="00650DB2" w:rsidRDefault="00ED64A5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</w:t>
      </w:r>
      <w:r w:rsidR="00650DB2" w:rsidRPr="00650DB2">
        <w:rPr>
          <w:rFonts w:cstheme="minorHAnsi"/>
          <w:sz w:val="28"/>
          <w:szCs w:val="28"/>
        </w:rPr>
        <w:t>York; Temple Press 1951.</w:t>
      </w:r>
    </w:p>
    <w:p w:rsidR="00ED64A5" w:rsidRDefault="00ED64A5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50DB2" w:rsidRPr="00650DB2" w:rsidRDefault="00650DB2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50DB2">
        <w:rPr>
          <w:rFonts w:cstheme="minorHAnsi"/>
          <w:sz w:val="28"/>
          <w:szCs w:val="28"/>
        </w:rPr>
        <w:t>Straus L</w:t>
      </w:r>
      <w:r w:rsidRPr="00ED64A5">
        <w:rPr>
          <w:rFonts w:cstheme="minorHAnsi"/>
          <w:b/>
          <w:sz w:val="28"/>
          <w:szCs w:val="28"/>
        </w:rPr>
        <w:t>,</w:t>
      </w:r>
      <w:r w:rsidR="00ED64A5" w:rsidRPr="00ED64A5">
        <w:rPr>
          <w:rFonts w:cstheme="minorHAnsi"/>
          <w:b/>
          <w:sz w:val="28"/>
          <w:szCs w:val="28"/>
        </w:rPr>
        <w:t xml:space="preserve">                            </w:t>
      </w:r>
      <w:r w:rsidRPr="00ED64A5">
        <w:rPr>
          <w:rFonts w:cstheme="minorHAnsi"/>
          <w:b/>
          <w:sz w:val="28"/>
          <w:szCs w:val="28"/>
        </w:rPr>
        <w:t xml:space="preserve"> The Political Philosophy of Hobbes</w:t>
      </w:r>
      <w:r w:rsidRPr="00650DB2">
        <w:rPr>
          <w:rFonts w:cstheme="minorHAnsi"/>
          <w:sz w:val="28"/>
          <w:szCs w:val="28"/>
        </w:rPr>
        <w:t>; Its Basis</w:t>
      </w:r>
    </w:p>
    <w:p w:rsidR="00650DB2" w:rsidRPr="00650DB2" w:rsidRDefault="00ED64A5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</w:t>
      </w:r>
      <w:r w:rsidR="00650DB2" w:rsidRPr="00650DB2">
        <w:rPr>
          <w:rFonts w:cstheme="minorHAnsi"/>
          <w:sz w:val="28"/>
          <w:szCs w:val="28"/>
        </w:rPr>
        <w:t>and its Genesis, Tran. E.M. Sinchau, Chicago:</w:t>
      </w:r>
    </w:p>
    <w:p w:rsidR="00650DB2" w:rsidRPr="00650DB2" w:rsidRDefault="00ED64A5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</w:t>
      </w:r>
      <w:r w:rsidR="00650DB2" w:rsidRPr="00650DB2">
        <w:rPr>
          <w:rFonts w:cstheme="minorHAnsi"/>
          <w:sz w:val="28"/>
          <w:szCs w:val="28"/>
        </w:rPr>
        <w:t>The University of Chicago Press 1952.</w:t>
      </w:r>
    </w:p>
    <w:p w:rsidR="00ED64A5" w:rsidRDefault="00ED64A5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50DB2" w:rsidRPr="00650DB2" w:rsidRDefault="00650DB2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50DB2">
        <w:rPr>
          <w:rFonts w:cstheme="minorHAnsi"/>
          <w:sz w:val="28"/>
          <w:szCs w:val="28"/>
        </w:rPr>
        <w:t>Stumpf S.E.</w:t>
      </w:r>
      <w:r w:rsidR="00ED64A5">
        <w:rPr>
          <w:rFonts w:cstheme="minorHAnsi"/>
          <w:sz w:val="28"/>
          <w:szCs w:val="28"/>
        </w:rPr>
        <w:t xml:space="preserve">                       </w:t>
      </w:r>
      <w:r w:rsidRPr="00ED64A5">
        <w:rPr>
          <w:rFonts w:cstheme="minorHAnsi"/>
          <w:b/>
          <w:sz w:val="28"/>
          <w:szCs w:val="28"/>
        </w:rPr>
        <w:t>Philosophy, History and Problems</w:t>
      </w:r>
      <w:r w:rsidRPr="00650DB2">
        <w:rPr>
          <w:rFonts w:cstheme="minorHAnsi"/>
          <w:sz w:val="28"/>
          <w:szCs w:val="28"/>
        </w:rPr>
        <w:t>, 3rd ed, New</w:t>
      </w:r>
    </w:p>
    <w:p w:rsidR="00650DB2" w:rsidRPr="00650DB2" w:rsidRDefault="00ED64A5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</w:t>
      </w:r>
      <w:r w:rsidR="00650DB2" w:rsidRPr="00650DB2">
        <w:rPr>
          <w:rFonts w:cstheme="minorHAnsi"/>
          <w:sz w:val="28"/>
          <w:szCs w:val="28"/>
        </w:rPr>
        <w:t>York McGraw Hill Book Company 1985.</w:t>
      </w:r>
    </w:p>
    <w:p w:rsidR="00ED64A5" w:rsidRDefault="00ED64A5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50DB2" w:rsidRPr="00650DB2" w:rsidRDefault="00650DB2" w:rsidP="00650D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50DB2">
        <w:rPr>
          <w:rFonts w:cstheme="minorHAnsi"/>
          <w:sz w:val="28"/>
          <w:szCs w:val="28"/>
        </w:rPr>
        <w:t>Thomas. H</w:t>
      </w:r>
      <w:r w:rsidRPr="00ED64A5">
        <w:rPr>
          <w:rFonts w:cstheme="minorHAnsi"/>
          <w:b/>
          <w:sz w:val="28"/>
          <w:szCs w:val="28"/>
        </w:rPr>
        <w:t>,</w:t>
      </w:r>
      <w:r w:rsidR="00ED64A5" w:rsidRPr="00ED64A5">
        <w:rPr>
          <w:rFonts w:cstheme="minorHAnsi"/>
          <w:b/>
          <w:sz w:val="28"/>
          <w:szCs w:val="28"/>
        </w:rPr>
        <w:t xml:space="preserve">                      </w:t>
      </w:r>
      <w:r w:rsidRPr="00ED64A5">
        <w:rPr>
          <w:rFonts w:cstheme="minorHAnsi"/>
          <w:b/>
          <w:sz w:val="28"/>
          <w:szCs w:val="28"/>
        </w:rPr>
        <w:t xml:space="preserve"> Leviathan </w:t>
      </w:r>
      <w:r w:rsidRPr="00650DB2">
        <w:rPr>
          <w:rFonts w:cstheme="minorHAnsi"/>
          <w:sz w:val="28"/>
          <w:szCs w:val="28"/>
        </w:rPr>
        <w:t>ed John plamenatz, Glasgow, Great</w:t>
      </w:r>
    </w:p>
    <w:p w:rsidR="00650DB2" w:rsidRDefault="00ED64A5" w:rsidP="00650DB2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</w:t>
      </w:r>
      <w:r w:rsidR="00650DB2" w:rsidRPr="00650DB2">
        <w:rPr>
          <w:rFonts w:cstheme="minorHAnsi"/>
          <w:sz w:val="28"/>
          <w:szCs w:val="28"/>
        </w:rPr>
        <w:t>Britain William Collins Sons and Co. Ltd 1974</w:t>
      </w:r>
    </w:p>
    <w:p w:rsidR="00957C60" w:rsidRPr="00957C60" w:rsidRDefault="00957C60" w:rsidP="00957C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957C60">
        <w:rPr>
          <w:rFonts w:cstheme="minorHAnsi"/>
          <w:sz w:val="28"/>
          <w:szCs w:val="28"/>
        </w:rPr>
        <w:t>Thomas H.</w:t>
      </w:r>
      <w:r>
        <w:rPr>
          <w:rFonts w:cstheme="minorHAnsi"/>
          <w:sz w:val="28"/>
          <w:szCs w:val="28"/>
        </w:rPr>
        <w:t xml:space="preserve">                      </w:t>
      </w:r>
      <w:r w:rsidRPr="00957C60">
        <w:rPr>
          <w:rFonts w:cstheme="minorHAnsi"/>
          <w:sz w:val="28"/>
          <w:szCs w:val="28"/>
        </w:rPr>
        <w:t xml:space="preserve"> </w:t>
      </w:r>
      <w:r w:rsidRPr="00BF4459">
        <w:rPr>
          <w:rFonts w:cstheme="minorHAnsi"/>
          <w:b/>
          <w:sz w:val="28"/>
          <w:szCs w:val="28"/>
        </w:rPr>
        <w:t>Leviathan</w:t>
      </w:r>
      <w:r w:rsidRPr="00957C60">
        <w:rPr>
          <w:rFonts w:cstheme="minorHAnsi"/>
          <w:sz w:val="28"/>
          <w:szCs w:val="28"/>
        </w:rPr>
        <w:t>, JM Dent and Sons Ltd Aldine</w:t>
      </w:r>
    </w:p>
    <w:p w:rsidR="00957C60" w:rsidRPr="00957C60" w:rsidRDefault="00957C60" w:rsidP="00957C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</w:t>
      </w:r>
      <w:r w:rsidRPr="00957C60">
        <w:rPr>
          <w:rFonts w:cstheme="minorHAnsi"/>
          <w:sz w:val="28"/>
          <w:szCs w:val="28"/>
        </w:rPr>
        <w:t>House London everyman’s Library 1962.</w:t>
      </w:r>
    </w:p>
    <w:p w:rsidR="00957C60" w:rsidRDefault="00957C60" w:rsidP="00957C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957C60" w:rsidRPr="00BF4459" w:rsidRDefault="00957C60" w:rsidP="00957C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F177C2">
        <w:rPr>
          <w:sz w:val="28"/>
          <w:szCs w:val="28"/>
        </w:rPr>
        <w:t>BURTT.E.A</w:t>
      </w:r>
      <w:r>
        <w:rPr>
          <w:rFonts w:cstheme="minorHAnsi"/>
          <w:sz w:val="28"/>
          <w:szCs w:val="28"/>
        </w:rPr>
        <w:t xml:space="preserve">  </w:t>
      </w:r>
      <w:r w:rsidRPr="00BF4459">
        <w:rPr>
          <w:rFonts w:cstheme="minorHAnsi"/>
          <w:b/>
          <w:sz w:val="28"/>
          <w:szCs w:val="28"/>
        </w:rPr>
        <w:t xml:space="preserve"> </w:t>
      </w:r>
      <w:r w:rsidR="00F177C2">
        <w:rPr>
          <w:rFonts w:cstheme="minorHAnsi"/>
          <w:b/>
          <w:sz w:val="28"/>
          <w:szCs w:val="28"/>
        </w:rPr>
        <w:t xml:space="preserve">                  </w:t>
      </w:r>
      <w:r w:rsidRPr="00BF4459">
        <w:rPr>
          <w:rFonts w:cstheme="minorHAnsi"/>
          <w:b/>
          <w:sz w:val="28"/>
          <w:szCs w:val="28"/>
        </w:rPr>
        <w:t>The English philosophers from Bacon to Mill</w:t>
      </w:r>
    </w:p>
    <w:p w:rsidR="00957C60" w:rsidRPr="00957C60" w:rsidRDefault="00957C60" w:rsidP="00957C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</w:t>
      </w:r>
      <w:r w:rsidRPr="00957C60">
        <w:rPr>
          <w:rFonts w:cstheme="minorHAnsi"/>
          <w:sz w:val="28"/>
          <w:szCs w:val="28"/>
        </w:rPr>
        <w:t>Ed by Edwin A. Burtt, Random House Inc</w:t>
      </w:r>
      <w:r>
        <w:rPr>
          <w:rFonts w:cstheme="minorHAnsi"/>
          <w:sz w:val="28"/>
          <w:szCs w:val="28"/>
        </w:rPr>
        <w:t xml:space="preserve"> USA, 1939.</w:t>
      </w:r>
    </w:p>
    <w:p w:rsidR="00957C60" w:rsidRPr="00957C60" w:rsidRDefault="00957C60" w:rsidP="00957C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957C60">
        <w:rPr>
          <w:rFonts w:cstheme="minorHAnsi"/>
          <w:sz w:val="28"/>
          <w:szCs w:val="28"/>
        </w:rPr>
        <w:lastRenderedPageBreak/>
        <w:t>Robert M. H</w:t>
      </w:r>
    </w:p>
    <w:p w:rsidR="00957C60" w:rsidRPr="00957C60" w:rsidRDefault="00BF4459" w:rsidP="00957C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957C60" w:rsidRPr="00957C60">
        <w:rPr>
          <w:rFonts w:cstheme="minorHAnsi"/>
          <w:sz w:val="28"/>
          <w:szCs w:val="28"/>
        </w:rPr>
        <w:t xml:space="preserve">(Editor in Chief) </w:t>
      </w:r>
      <w:r>
        <w:rPr>
          <w:rFonts w:cstheme="minorHAnsi"/>
          <w:sz w:val="28"/>
          <w:szCs w:val="28"/>
        </w:rPr>
        <w:t xml:space="preserve">         </w:t>
      </w:r>
      <w:r w:rsidR="00957C60" w:rsidRPr="00BF4459">
        <w:rPr>
          <w:rFonts w:cstheme="minorHAnsi"/>
          <w:b/>
          <w:sz w:val="28"/>
          <w:szCs w:val="28"/>
        </w:rPr>
        <w:t>Great Books of the Western World</w:t>
      </w:r>
      <w:r w:rsidR="00957C60" w:rsidRPr="00957C60">
        <w:rPr>
          <w:rFonts w:cstheme="minorHAnsi"/>
          <w:sz w:val="28"/>
          <w:szCs w:val="28"/>
        </w:rPr>
        <w:t>, Vol. 23,</w:t>
      </w:r>
    </w:p>
    <w:p w:rsidR="00957C60" w:rsidRPr="00957C60" w:rsidRDefault="00BF4459" w:rsidP="00957C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</w:t>
      </w:r>
      <w:r w:rsidR="00957C60" w:rsidRPr="00957C60">
        <w:rPr>
          <w:rFonts w:cstheme="minorHAnsi"/>
          <w:sz w:val="28"/>
          <w:szCs w:val="28"/>
        </w:rPr>
        <w:t>William Benton Encyclopedia Britannica, Inc,</w:t>
      </w:r>
    </w:p>
    <w:p w:rsidR="00957C60" w:rsidRPr="00957C60" w:rsidRDefault="00BF4459" w:rsidP="00957C60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</w:t>
      </w:r>
      <w:r w:rsidR="00957C60" w:rsidRPr="00957C60">
        <w:rPr>
          <w:rFonts w:cstheme="minorHAnsi"/>
          <w:sz w:val="28"/>
          <w:szCs w:val="28"/>
        </w:rPr>
        <w:t>Chicago, 1989</w:t>
      </w:r>
    </w:p>
    <w:p w:rsidR="00597634" w:rsidRPr="00650DB2" w:rsidRDefault="00597634" w:rsidP="00650DB2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</w:p>
    <w:p w:rsidR="00597634" w:rsidRPr="00650DB2" w:rsidRDefault="00597634" w:rsidP="00650DB2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  <w:bookmarkStart w:id="0" w:name="_GoBack"/>
      <w:bookmarkEnd w:id="0"/>
    </w:p>
    <w:sectPr w:rsidR="00597634" w:rsidRPr="00650DB2" w:rsidSect="008E5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21347"/>
    <w:rsid w:val="00094D8F"/>
    <w:rsid w:val="00117803"/>
    <w:rsid w:val="001E2D28"/>
    <w:rsid w:val="00232BDD"/>
    <w:rsid w:val="00264116"/>
    <w:rsid w:val="002E6D1B"/>
    <w:rsid w:val="00312EA1"/>
    <w:rsid w:val="003A4E92"/>
    <w:rsid w:val="00421152"/>
    <w:rsid w:val="00521347"/>
    <w:rsid w:val="005515EA"/>
    <w:rsid w:val="00597634"/>
    <w:rsid w:val="00623385"/>
    <w:rsid w:val="00650DB2"/>
    <w:rsid w:val="007B46D5"/>
    <w:rsid w:val="007C7047"/>
    <w:rsid w:val="0089255B"/>
    <w:rsid w:val="008E521F"/>
    <w:rsid w:val="0092279F"/>
    <w:rsid w:val="00957C60"/>
    <w:rsid w:val="00BF4459"/>
    <w:rsid w:val="00BF5321"/>
    <w:rsid w:val="00CB31A4"/>
    <w:rsid w:val="00ED64A5"/>
    <w:rsid w:val="00F1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dcterms:created xsi:type="dcterms:W3CDTF">2012-09-20T22:10:00Z</dcterms:created>
  <dcterms:modified xsi:type="dcterms:W3CDTF">2012-09-21T08:33:00Z</dcterms:modified>
</cp:coreProperties>
</file>