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9A771" w14:textId="0E56B67E" w:rsidR="00613F10" w:rsidRDefault="008D1844" w:rsidP="00517E91">
      <w:pPr>
        <w:jc w:val="center"/>
        <w:rPr>
          <w:rFonts w:ascii="Garamond" w:hAnsi="Garamond"/>
          <w:b/>
          <w:color w:val="000000" w:themeColor="text1"/>
          <w:sz w:val="23"/>
          <w:szCs w:val="23"/>
        </w:rPr>
      </w:pPr>
      <w:r w:rsidRPr="00FF5854">
        <w:rPr>
          <w:rFonts w:ascii="Garamond" w:hAnsi="Garamond"/>
          <w:b/>
          <w:color w:val="000000" w:themeColor="text1"/>
          <w:sz w:val="23"/>
          <w:szCs w:val="23"/>
        </w:rPr>
        <w:t xml:space="preserve"> </w:t>
      </w:r>
      <w:r w:rsidR="004E1418" w:rsidRPr="00FF5854">
        <w:rPr>
          <w:rFonts w:ascii="Garamond" w:hAnsi="Garamond"/>
          <w:b/>
          <w:color w:val="000000" w:themeColor="text1"/>
          <w:sz w:val="23"/>
          <w:szCs w:val="23"/>
        </w:rPr>
        <w:t xml:space="preserve">Silencing, Psychological Conflict, and the </w:t>
      </w:r>
      <w:r w:rsidR="008C68D4" w:rsidRPr="00FF5854">
        <w:rPr>
          <w:rFonts w:ascii="Garamond" w:hAnsi="Garamond"/>
          <w:b/>
          <w:color w:val="000000" w:themeColor="text1"/>
          <w:sz w:val="23"/>
          <w:szCs w:val="23"/>
        </w:rPr>
        <w:t xml:space="preserve">Distinction between </w:t>
      </w:r>
      <w:r w:rsidR="002C4B9C">
        <w:rPr>
          <w:rFonts w:ascii="Garamond" w:hAnsi="Garamond"/>
          <w:b/>
          <w:color w:val="000000" w:themeColor="text1"/>
          <w:sz w:val="23"/>
          <w:szCs w:val="23"/>
        </w:rPr>
        <w:t>Virtue</w:t>
      </w:r>
      <w:r w:rsidR="00C815B6">
        <w:rPr>
          <w:rFonts w:ascii="Garamond" w:hAnsi="Garamond"/>
          <w:b/>
          <w:color w:val="000000" w:themeColor="text1"/>
          <w:sz w:val="23"/>
          <w:szCs w:val="23"/>
        </w:rPr>
        <w:t xml:space="preserve"> </w:t>
      </w:r>
      <w:r w:rsidR="008C68D4" w:rsidRPr="00FF5854">
        <w:rPr>
          <w:rFonts w:ascii="Garamond" w:hAnsi="Garamond"/>
          <w:b/>
          <w:color w:val="000000" w:themeColor="text1"/>
          <w:sz w:val="23"/>
          <w:szCs w:val="23"/>
        </w:rPr>
        <w:t>and Self-Control</w:t>
      </w:r>
    </w:p>
    <w:p w14:paraId="7E9D8174" w14:textId="734A17E1" w:rsidR="00DD73E7" w:rsidRDefault="00DD73E7" w:rsidP="00517E91">
      <w:pPr>
        <w:jc w:val="center"/>
        <w:rPr>
          <w:rFonts w:ascii="Garamond" w:hAnsi="Garamond"/>
          <w:bCs/>
          <w:color w:val="000000" w:themeColor="text1"/>
          <w:sz w:val="23"/>
          <w:szCs w:val="23"/>
        </w:rPr>
      </w:pPr>
      <w:r>
        <w:rPr>
          <w:rFonts w:ascii="Garamond" w:hAnsi="Garamond"/>
          <w:bCs/>
          <w:color w:val="000000" w:themeColor="text1"/>
          <w:sz w:val="23"/>
          <w:szCs w:val="23"/>
        </w:rPr>
        <w:t>Matthew C. Haug, William &amp; Mary</w:t>
      </w:r>
    </w:p>
    <w:p w14:paraId="0D0EE772" w14:textId="4697CAC1" w:rsidR="009B61F6" w:rsidRPr="003F148B" w:rsidRDefault="003F148B" w:rsidP="009B61F6">
      <w:pPr>
        <w:jc w:val="center"/>
        <w:rPr>
          <w:rFonts w:ascii="Garamond" w:hAnsi="Garamond"/>
          <w:bCs/>
          <w:color w:val="000000" w:themeColor="text1"/>
          <w:sz w:val="23"/>
          <w:szCs w:val="23"/>
        </w:rPr>
      </w:pPr>
      <w:r>
        <w:rPr>
          <w:rFonts w:ascii="Garamond" w:hAnsi="Garamond"/>
          <w:bCs/>
          <w:color w:val="000000" w:themeColor="text1"/>
          <w:sz w:val="23"/>
          <w:szCs w:val="23"/>
        </w:rPr>
        <w:t xml:space="preserve">Published in </w:t>
      </w:r>
      <w:r>
        <w:rPr>
          <w:rFonts w:ascii="Garamond" w:hAnsi="Garamond"/>
          <w:bCs/>
          <w:i/>
          <w:iCs/>
          <w:color w:val="000000" w:themeColor="text1"/>
          <w:sz w:val="23"/>
          <w:szCs w:val="23"/>
        </w:rPr>
        <w:t>The Journal of Ethics</w:t>
      </w:r>
      <w:r>
        <w:rPr>
          <w:rFonts w:ascii="Garamond" w:hAnsi="Garamond"/>
          <w:bCs/>
          <w:color w:val="000000" w:themeColor="text1"/>
          <w:sz w:val="23"/>
          <w:szCs w:val="23"/>
        </w:rPr>
        <w:t xml:space="preserve"> (2022) 26:1, pp. </w:t>
      </w:r>
      <w:r w:rsidR="009D216B">
        <w:rPr>
          <w:rFonts w:ascii="Garamond" w:hAnsi="Garamond"/>
          <w:bCs/>
          <w:color w:val="000000" w:themeColor="text1"/>
          <w:sz w:val="23"/>
          <w:szCs w:val="23"/>
        </w:rPr>
        <w:t>93-114.</w:t>
      </w:r>
    </w:p>
    <w:p w14:paraId="51F87525" w14:textId="77777777" w:rsidR="004C7E04" w:rsidRPr="00FF5854" w:rsidRDefault="004C7E04" w:rsidP="00613F10">
      <w:pPr>
        <w:rPr>
          <w:rFonts w:ascii="Garamond" w:hAnsi="Garamond"/>
          <w:bCs/>
          <w:color w:val="000000" w:themeColor="text1"/>
          <w:sz w:val="23"/>
          <w:szCs w:val="23"/>
        </w:rPr>
      </w:pPr>
    </w:p>
    <w:p w14:paraId="66686268" w14:textId="4909D288" w:rsidR="00613F10" w:rsidRPr="00FF5854" w:rsidRDefault="00410C58" w:rsidP="00410C58">
      <w:pPr>
        <w:jc w:val="center"/>
        <w:rPr>
          <w:rFonts w:ascii="Garamond" w:hAnsi="Garamond"/>
          <w:b/>
          <w:color w:val="000000" w:themeColor="text1"/>
          <w:sz w:val="23"/>
          <w:szCs w:val="23"/>
        </w:rPr>
      </w:pPr>
      <w:r w:rsidRPr="00FF5854">
        <w:rPr>
          <w:rFonts w:ascii="Garamond" w:hAnsi="Garamond"/>
          <w:b/>
          <w:color w:val="000000" w:themeColor="text1"/>
          <w:sz w:val="23"/>
          <w:szCs w:val="23"/>
        </w:rPr>
        <w:t>Abstract</w:t>
      </w:r>
    </w:p>
    <w:p w14:paraId="2AF09A73" w14:textId="38551E4C" w:rsidR="002A0E48" w:rsidRPr="006A399A" w:rsidRDefault="00DF700E" w:rsidP="00DF700E">
      <w:pPr>
        <w:ind w:left="720" w:right="720"/>
        <w:jc w:val="both"/>
        <w:rPr>
          <w:rFonts w:ascii="Garamond" w:hAnsi="Garamond"/>
          <w:bCs/>
          <w:sz w:val="23"/>
          <w:szCs w:val="23"/>
        </w:rPr>
      </w:pPr>
      <w:r w:rsidRPr="00FF5854">
        <w:rPr>
          <w:rFonts w:ascii="Garamond" w:hAnsi="Garamond"/>
          <w:bCs/>
          <w:color w:val="000000" w:themeColor="text1"/>
          <w:sz w:val="23"/>
          <w:szCs w:val="23"/>
        </w:rPr>
        <w:t>According to</w:t>
      </w:r>
      <w:r w:rsidR="00065FBF" w:rsidRPr="00FF5854">
        <w:rPr>
          <w:rFonts w:ascii="Garamond" w:hAnsi="Garamond"/>
          <w:bCs/>
          <w:color w:val="000000" w:themeColor="text1"/>
          <w:sz w:val="23"/>
          <w:szCs w:val="23"/>
        </w:rPr>
        <w:t xml:space="preserve"> </w:t>
      </w:r>
      <w:r w:rsidR="00123C7E" w:rsidRPr="00FF5854">
        <w:rPr>
          <w:rFonts w:ascii="Garamond" w:hAnsi="Garamond"/>
          <w:bCs/>
          <w:color w:val="000000" w:themeColor="text1"/>
          <w:sz w:val="23"/>
          <w:szCs w:val="23"/>
        </w:rPr>
        <w:t xml:space="preserve">many virtue ethicists, one of </w:t>
      </w:r>
      <w:r w:rsidRPr="00FF5854">
        <w:rPr>
          <w:rFonts w:ascii="Garamond" w:hAnsi="Garamond"/>
          <w:bCs/>
          <w:color w:val="000000" w:themeColor="text1"/>
          <w:sz w:val="23"/>
          <w:szCs w:val="23"/>
        </w:rPr>
        <w:t>Aristot</w:t>
      </w:r>
      <w:r w:rsidR="00123C7E" w:rsidRPr="00FF5854">
        <w:rPr>
          <w:rFonts w:ascii="Garamond" w:hAnsi="Garamond"/>
          <w:bCs/>
          <w:color w:val="000000" w:themeColor="text1"/>
          <w:sz w:val="23"/>
          <w:szCs w:val="23"/>
        </w:rPr>
        <w:t xml:space="preserve">le’s important achievements was </w:t>
      </w:r>
      <w:r w:rsidR="006F29B6" w:rsidRPr="00FF5854">
        <w:rPr>
          <w:rFonts w:ascii="Garamond" w:hAnsi="Garamond"/>
          <w:bCs/>
          <w:color w:val="000000" w:themeColor="text1"/>
          <w:sz w:val="23"/>
          <w:szCs w:val="23"/>
        </w:rPr>
        <w:t>draw</w:t>
      </w:r>
      <w:r w:rsidR="00494293">
        <w:rPr>
          <w:rFonts w:ascii="Garamond" w:hAnsi="Garamond"/>
          <w:bCs/>
          <w:color w:val="000000" w:themeColor="text1"/>
          <w:sz w:val="23"/>
          <w:szCs w:val="23"/>
        </w:rPr>
        <w:t>ing</w:t>
      </w:r>
      <w:r w:rsidR="006F29B6" w:rsidRPr="00FF5854">
        <w:rPr>
          <w:rFonts w:ascii="Garamond" w:hAnsi="Garamond"/>
          <w:bCs/>
          <w:color w:val="000000" w:themeColor="text1"/>
          <w:sz w:val="23"/>
          <w:szCs w:val="23"/>
        </w:rPr>
        <w:t xml:space="preserve"> a clear</w:t>
      </w:r>
      <w:r w:rsidR="00E6273B">
        <w:rPr>
          <w:rFonts w:ascii="Garamond" w:hAnsi="Garamond"/>
          <w:bCs/>
          <w:color w:val="000000" w:themeColor="text1"/>
          <w:sz w:val="23"/>
          <w:szCs w:val="23"/>
        </w:rPr>
        <w:t>, qualitative</w:t>
      </w:r>
      <w:r w:rsidR="006F29B6" w:rsidRPr="00FF5854">
        <w:rPr>
          <w:rFonts w:ascii="Garamond" w:hAnsi="Garamond"/>
          <w:bCs/>
          <w:color w:val="000000" w:themeColor="text1"/>
          <w:sz w:val="23"/>
          <w:szCs w:val="23"/>
        </w:rPr>
        <w:t xml:space="preserve"> distinction </w:t>
      </w:r>
      <w:r w:rsidR="00123C7E" w:rsidRPr="00FF5854">
        <w:rPr>
          <w:rFonts w:ascii="Garamond" w:hAnsi="Garamond"/>
          <w:bCs/>
          <w:color w:val="000000" w:themeColor="text1"/>
          <w:sz w:val="23"/>
          <w:szCs w:val="23"/>
        </w:rPr>
        <w:t>between the character traits of</w:t>
      </w:r>
      <w:r w:rsidRPr="00FF5854">
        <w:rPr>
          <w:rFonts w:ascii="Garamond" w:hAnsi="Garamond"/>
          <w:bCs/>
          <w:color w:val="000000" w:themeColor="text1"/>
          <w:sz w:val="23"/>
          <w:szCs w:val="23"/>
        </w:rPr>
        <w:t xml:space="preserve"> </w:t>
      </w:r>
      <w:r w:rsidR="00657311" w:rsidRPr="00FF5854">
        <w:rPr>
          <w:rFonts w:ascii="Garamond" w:hAnsi="Garamond"/>
          <w:bCs/>
          <w:color w:val="000000" w:themeColor="text1"/>
          <w:sz w:val="23"/>
          <w:szCs w:val="23"/>
        </w:rPr>
        <w:t>temperance (</w:t>
      </w:r>
      <w:r w:rsidR="00657311" w:rsidRPr="00FF5854">
        <w:rPr>
          <w:rFonts w:ascii="Garamond" w:hAnsi="Garamond"/>
          <w:bCs/>
          <w:i/>
          <w:iCs/>
          <w:color w:val="000000" w:themeColor="text1"/>
          <w:sz w:val="23"/>
          <w:szCs w:val="23"/>
        </w:rPr>
        <w:t>sophrosyne</w:t>
      </w:r>
      <w:r w:rsidR="00657311" w:rsidRPr="00FF5854">
        <w:rPr>
          <w:rFonts w:ascii="Garamond" w:hAnsi="Garamond"/>
          <w:bCs/>
          <w:color w:val="000000" w:themeColor="text1"/>
          <w:sz w:val="23"/>
          <w:szCs w:val="23"/>
        </w:rPr>
        <w:t>) and self-control (</w:t>
      </w:r>
      <w:proofErr w:type="spellStart"/>
      <w:r w:rsidR="00657311" w:rsidRPr="00FF5854">
        <w:rPr>
          <w:rFonts w:ascii="Garamond" w:hAnsi="Garamond"/>
          <w:bCs/>
          <w:i/>
          <w:iCs/>
          <w:color w:val="000000" w:themeColor="text1"/>
          <w:sz w:val="23"/>
          <w:szCs w:val="23"/>
        </w:rPr>
        <w:t>enkrateia</w:t>
      </w:r>
      <w:proofErr w:type="spellEnd"/>
      <w:r w:rsidR="00657311" w:rsidRPr="00FF5854">
        <w:rPr>
          <w:rFonts w:ascii="Garamond" w:hAnsi="Garamond"/>
          <w:bCs/>
          <w:color w:val="000000" w:themeColor="text1"/>
          <w:sz w:val="23"/>
          <w:szCs w:val="23"/>
        </w:rPr>
        <w:t>)</w:t>
      </w:r>
      <w:r w:rsidR="00123C7E" w:rsidRPr="00FF5854">
        <w:rPr>
          <w:rFonts w:ascii="Garamond" w:hAnsi="Garamond"/>
          <w:bCs/>
          <w:color w:val="000000" w:themeColor="text1"/>
          <w:sz w:val="23"/>
          <w:szCs w:val="23"/>
        </w:rPr>
        <w:t xml:space="preserve">. </w:t>
      </w:r>
      <w:r w:rsidR="00673A47" w:rsidRPr="00FF5854">
        <w:rPr>
          <w:rFonts w:ascii="Garamond" w:hAnsi="Garamond"/>
          <w:bCs/>
          <w:color w:val="000000" w:themeColor="text1"/>
          <w:sz w:val="23"/>
          <w:szCs w:val="23"/>
        </w:rPr>
        <w:t xml:space="preserve">In an influential series of papers, John McDowell </w:t>
      </w:r>
      <w:r w:rsidR="003A071E" w:rsidRPr="00FF5854">
        <w:rPr>
          <w:rFonts w:ascii="Garamond" w:hAnsi="Garamond"/>
          <w:bCs/>
          <w:color w:val="000000" w:themeColor="text1"/>
          <w:sz w:val="23"/>
          <w:szCs w:val="23"/>
        </w:rPr>
        <w:t xml:space="preserve">has </w:t>
      </w:r>
      <w:r w:rsidR="00D87F01" w:rsidRPr="00FF5854">
        <w:rPr>
          <w:rFonts w:ascii="Garamond" w:hAnsi="Garamond"/>
          <w:bCs/>
          <w:color w:val="000000" w:themeColor="text1"/>
          <w:sz w:val="23"/>
          <w:szCs w:val="23"/>
        </w:rPr>
        <w:t xml:space="preserve">argued that a clear distinction between temperance </w:t>
      </w:r>
      <w:r w:rsidR="00EC3B14" w:rsidRPr="00FF5854">
        <w:rPr>
          <w:rFonts w:ascii="Garamond" w:hAnsi="Garamond"/>
          <w:bCs/>
          <w:color w:val="000000" w:themeColor="text1"/>
          <w:sz w:val="23"/>
          <w:szCs w:val="23"/>
        </w:rPr>
        <w:t xml:space="preserve">(or virtue, in general) </w:t>
      </w:r>
      <w:r w:rsidR="00D87F01" w:rsidRPr="00FF5854">
        <w:rPr>
          <w:rFonts w:ascii="Garamond" w:hAnsi="Garamond"/>
          <w:bCs/>
          <w:color w:val="000000" w:themeColor="text1"/>
          <w:sz w:val="23"/>
          <w:szCs w:val="23"/>
        </w:rPr>
        <w:t xml:space="preserve">and self-control can be maintained only if one </w:t>
      </w:r>
      <w:r w:rsidR="003A071E" w:rsidRPr="00FF5854">
        <w:rPr>
          <w:rFonts w:ascii="Garamond" w:hAnsi="Garamond"/>
          <w:bCs/>
          <w:color w:val="000000" w:themeColor="text1"/>
          <w:sz w:val="23"/>
          <w:szCs w:val="23"/>
        </w:rPr>
        <w:t>claims</w:t>
      </w:r>
      <w:r w:rsidR="00D87F01" w:rsidRPr="00FF5854">
        <w:rPr>
          <w:rFonts w:ascii="Garamond" w:hAnsi="Garamond"/>
          <w:bCs/>
          <w:color w:val="000000" w:themeColor="text1"/>
          <w:sz w:val="23"/>
          <w:szCs w:val="23"/>
        </w:rPr>
        <w:t xml:space="preserve"> that</w:t>
      </w:r>
      <w:r w:rsidR="003E0BE2" w:rsidRPr="00FF5854">
        <w:rPr>
          <w:rFonts w:ascii="Garamond" w:hAnsi="Garamond"/>
          <w:bCs/>
          <w:color w:val="000000" w:themeColor="text1"/>
          <w:sz w:val="23"/>
          <w:szCs w:val="23"/>
        </w:rPr>
        <w:t>,</w:t>
      </w:r>
      <w:r w:rsidR="00D87F01" w:rsidRPr="00FF5854">
        <w:rPr>
          <w:rFonts w:ascii="Garamond" w:hAnsi="Garamond"/>
          <w:bCs/>
          <w:color w:val="000000" w:themeColor="text1"/>
          <w:sz w:val="23"/>
          <w:szCs w:val="23"/>
        </w:rPr>
        <w:t xml:space="preserve"> for the</w:t>
      </w:r>
      <w:r w:rsidR="002C2F84">
        <w:rPr>
          <w:rFonts w:ascii="Garamond" w:hAnsi="Garamond"/>
          <w:bCs/>
          <w:color w:val="000000" w:themeColor="text1"/>
          <w:sz w:val="23"/>
          <w:szCs w:val="23"/>
        </w:rPr>
        <w:t xml:space="preserve"> virtuous</w:t>
      </w:r>
      <w:r w:rsidR="00D87F01" w:rsidRPr="00FF5854">
        <w:rPr>
          <w:rFonts w:ascii="Garamond" w:hAnsi="Garamond"/>
          <w:bCs/>
          <w:color w:val="000000" w:themeColor="text1"/>
          <w:sz w:val="23"/>
          <w:szCs w:val="23"/>
        </w:rPr>
        <w:t xml:space="preserve"> individual (but not for the </w:t>
      </w:r>
      <w:r w:rsidR="003E0BE2" w:rsidRPr="00FF5854">
        <w:rPr>
          <w:rFonts w:ascii="Garamond" w:hAnsi="Garamond"/>
          <w:bCs/>
          <w:color w:val="000000" w:themeColor="text1"/>
          <w:sz w:val="23"/>
          <w:szCs w:val="23"/>
        </w:rPr>
        <w:t>self-controlled</w:t>
      </w:r>
      <w:r w:rsidR="00D87F01" w:rsidRPr="00FF5854">
        <w:rPr>
          <w:rFonts w:ascii="Garamond" w:hAnsi="Garamond"/>
          <w:bCs/>
          <w:color w:val="000000" w:themeColor="text1"/>
          <w:sz w:val="23"/>
          <w:szCs w:val="23"/>
        </w:rPr>
        <w:t>)</w:t>
      </w:r>
      <w:r w:rsidR="003E0BE2" w:rsidRPr="00FF5854">
        <w:rPr>
          <w:rFonts w:ascii="Garamond" w:hAnsi="Garamond"/>
          <w:bCs/>
          <w:color w:val="000000" w:themeColor="text1"/>
          <w:sz w:val="23"/>
          <w:szCs w:val="23"/>
        </w:rPr>
        <w:t>,</w:t>
      </w:r>
      <w:r w:rsidR="00D87F01" w:rsidRPr="00FF5854">
        <w:rPr>
          <w:rFonts w:ascii="Garamond" w:hAnsi="Garamond"/>
          <w:bCs/>
          <w:color w:val="000000" w:themeColor="text1"/>
          <w:sz w:val="23"/>
          <w:szCs w:val="23"/>
        </w:rPr>
        <w:t xml:space="preserve"> </w:t>
      </w:r>
      <w:r w:rsidR="006A7DD8" w:rsidRPr="00FF5854">
        <w:rPr>
          <w:rFonts w:ascii="Garamond" w:hAnsi="Garamond"/>
          <w:bCs/>
          <w:color w:val="000000" w:themeColor="text1"/>
          <w:sz w:val="23"/>
          <w:szCs w:val="23"/>
        </w:rPr>
        <w:t>considerations</w:t>
      </w:r>
      <w:r w:rsidR="00D87F01" w:rsidRPr="00FF5854">
        <w:rPr>
          <w:rFonts w:ascii="Garamond" w:hAnsi="Garamond"/>
          <w:bCs/>
          <w:color w:val="000000" w:themeColor="text1"/>
          <w:sz w:val="23"/>
          <w:szCs w:val="23"/>
        </w:rPr>
        <w:t xml:space="preserve"> in favor of </w:t>
      </w:r>
      <w:r w:rsidR="005B25B7" w:rsidRPr="00FF5854">
        <w:rPr>
          <w:rFonts w:ascii="Garamond" w:hAnsi="Garamond"/>
          <w:bCs/>
          <w:color w:val="000000" w:themeColor="text1"/>
          <w:sz w:val="23"/>
          <w:szCs w:val="23"/>
        </w:rPr>
        <w:t>actions that are contrary to virtue are “silenced</w:t>
      </w:r>
      <w:r w:rsidR="008D110E">
        <w:rPr>
          <w:rFonts w:ascii="Garamond" w:hAnsi="Garamond"/>
          <w:bCs/>
          <w:color w:val="000000" w:themeColor="text1"/>
          <w:sz w:val="23"/>
          <w:szCs w:val="23"/>
        </w:rPr>
        <w:t>.</w:t>
      </w:r>
      <w:r w:rsidR="005B25B7" w:rsidRPr="00FF5854">
        <w:rPr>
          <w:rFonts w:ascii="Garamond" w:hAnsi="Garamond"/>
          <w:bCs/>
          <w:color w:val="000000" w:themeColor="text1"/>
          <w:sz w:val="23"/>
          <w:szCs w:val="23"/>
        </w:rPr>
        <w:t xml:space="preserve">” </w:t>
      </w:r>
      <w:r w:rsidR="000F0601" w:rsidRPr="00FF5854">
        <w:rPr>
          <w:rFonts w:ascii="Garamond" w:hAnsi="Garamond"/>
          <w:bCs/>
          <w:color w:val="000000" w:themeColor="text1"/>
          <w:sz w:val="23"/>
          <w:szCs w:val="23"/>
        </w:rPr>
        <w:t xml:space="preserve">Some virtue ethicists reject </w:t>
      </w:r>
      <w:r w:rsidR="00674F4E" w:rsidRPr="00FF5854">
        <w:rPr>
          <w:rFonts w:ascii="Garamond" w:hAnsi="Garamond"/>
          <w:bCs/>
          <w:color w:val="000000" w:themeColor="text1"/>
          <w:sz w:val="23"/>
          <w:szCs w:val="23"/>
        </w:rPr>
        <w:t>McDowell’s</w:t>
      </w:r>
      <w:r w:rsidR="000F0601" w:rsidRPr="00FF5854">
        <w:rPr>
          <w:rFonts w:ascii="Garamond" w:hAnsi="Garamond"/>
          <w:bCs/>
          <w:color w:val="000000" w:themeColor="text1"/>
          <w:sz w:val="23"/>
          <w:szCs w:val="23"/>
        </w:rPr>
        <w:t xml:space="preserve"> silencing view as offering an implausible or </w:t>
      </w:r>
      <w:r w:rsidR="0041721A">
        <w:rPr>
          <w:rFonts w:ascii="Garamond" w:hAnsi="Garamond"/>
          <w:bCs/>
          <w:color w:val="000000" w:themeColor="text1"/>
          <w:sz w:val="23"/>
          <w:szCs w:val="23"/>
        </w:rPr>
        <w:t xml:space="preserve">inappropriate </w:t>
      </w:r>
      <w:r w:rsidR="000F0601" w:rsidRPr="00FF5854">
        <w:rPr>
          <w:rFonts w:ascii="Garamond" w:hAnsi="Garamond"/>
          <w:bCs/>
          <w:color w:val="000000" w:themeColor="text1"/>
          <w:sz w:val="23"/>
          <w:szCs w:val="23"/>
        </w:rPr>
        <w:t>picture of</w:t>
      </w:r>
      <w:r w:rsidR="0041721A">
        <w:rPr>
          <w:rFonts w:ascii="Garamond" w:hAnsi="Garamond"/>
          <w:bCs/>
          <w:color w:val="000000" w:themeColor="text1"/>
          <w:sz w:val="23"/>
          <w:szCs w:val="23"/>
        </w:rPr>
        <w:t xml:space="preserve"> </w:t>
      </w:r>
      <w:r w:rsidR="0041721A">
        <w:rPr>
          <w:rFonts w:ascii="Garamond" w:hAnsi="Garamond"/>
          <w:bCs/>
          <w:i/>
          <w:iCs/>
          <w:color w:val="000000" w:themeColor="text1"/>
          <w:sz w:val="23"/>
          <w:szCs w:val="23"/>
        </w:rPr>
        <w:t>human</w:t>
      </w:r>
      <w:r w:rsidR="000F0601" w:rsidRPr="00FF5854">
        <w:rPr>
          <w:rFonts w:ascii="Garamond" w:hAnsi="Garamond"/>
          <w:bCs/>
          <w:color w:val="000000" w:themeColor="text1"/>
          <w:sz w:val="23"/>
          <w:szCs w:val="23"/>
        </w:rPr>
        <w:t xml:space="preserve"> virtue</w:t>
      </w:r>
      <w:r w:rsidR="00EC3B14" w:rsidRPr="00FF5854">
        <w:rPr>
          <w:rFonts w:ascii="Garamond" w:hAnsi="Garamond"/>
          <w:bCs/>
          <w:color w:val="000000" w:themeColor="text1"/>
          <w:sz w:val="23"/>
          <w:szCs w:val="23"/>
        </w:rPr>
        <w:t>, but they</w:t>
      </w:r>
      <w:r w:rsidR="005627C0" w:rsidRPr="00FF5854">
        <w:rPr>
          <w:rFonts w:ascii="Garamond" w:hAnsi="Garamond"/>
          <w:bCs/>
          <w:color w:val="000000" w:themeColor="text1"/>
          <w:sz w:val="23"/>
          <w:szCs w:val="23"/>
        </w:rPr>
        <w:t xml:space="preserve"> </w:t>
      </w:r>
      <w:r w:rsidR="0042606D">
        <w:rPr>
          <w:rFonts w:ascii="Garamond" w:hAnsi="Garamond"/>
          <w:bCs/>
          <w:color w:val="000000" w:themeColor="text1"/>
          <w:sz w:val="23"/>
          <w:szCs w:val="23"/>
        </w:rPr>
        <w:t>argue</w:t>
      </w:r>
      <w:r w:rsidR="002624CC" w:rsidRPr="00FF5854">
        <w:rPr>
          <w:rFonts w:ascii="Garamond" w:hAnsi="Garamond"/>
          <w:bCs/>
          <w:color w:val="000000" w:themeColor="text1"/>
          <w:sz w:val="23"/>
          <w:szCs w:val="23"/>
        </w:rPr>
        <w:t xml:space="preserve"> that </w:t>
      </w:r>
      <w:r w:rsidR="00930981" w:rsidRPr="00FF5854">
        <w:rPr>
          <w:rFonts w:ascii="Garamond" w:hAnsi="Garamond"/>
          <w:bCs/>
          <w:color w:val="000000" w:themeColor="text1"/>
          <w:sz w:val="23"/>
          <w:szCs w:val="23"/>
        </w:rPr>
        <w:t xml:space="preserve">(contra McDowell) </w:t>
      </w:r>
      <w:r w:rsidR="00F1585C">
        <w:rPr>
          <w:rFonts w:ascii="Garamond" w:hAnsi="Garamond"/>
          <w:bCs/>
          <w:color w:val="000000" w:themeColor="text1"/>
          <w:sz w:val="23"/>
          <w:szCs w:val="23"/>
        </w:rPr>
        <w:t xml:space="preserve">virtue can </w:t>
      </w:r>
      <w:r w:rsidR="00B77280">
        <w:rPr>
          <w:rFonts w:ascii="Garamond" w:hAnsi="Garamond"/>
          <w:bCs/>
          <w:color w:val="000000" w:themeColor="text1"/>
          <w:sz w:val="23"/>
          <w:szCs w:val="23"/>
        </w:rPr>
        <w:t xml:space="preserve">still </w:t>
      </w:r>
      <w:r w:rsidR="00F1585C">
        <w:rPr>
          <w:rFonts w:ascii="Garamond" w:hAnsi="Garamond"/>
          <w:bCs/>
          <w:color w:val="000000" w:themeColor="text1"/>
          <w:sz w:val="23"/>
          <w:szCs w:val="23"/>
        </w:rPr>
        <w:t xml:space="preserve">be clearly distinguished from self-control </w:t>
      </w:r>
      <w:r w:rsidR="0058784A">
        <w:rPr>
          <w:rFonts w:ascii="Garamond" w:hAnsi="Garamond"/>
          <w:bCs/>
          <w:color w:val="000000" w:themeColor="text1"/>
          <w:sz w:val="23"/>
          <w:szCs w:val="23"/>
        </w:rPr>
        <w:t>by</w:t>
      </w:r>
      <w:r w:rsidR="00F1585C">
        <w:rPr>
          <w:rFonts w:ascii="Garamond" w:hAnsi="Garamond"/>
          <w:bCs/>
          <w:color w:val="000000" w:themeColor="text1"/>
          <w:sz w:val="23"/>
          <w:szCs w:val="23"/>
        </w:rPr>
        <w:t xml:space="preserve"> the </w:t>
      </w:r>
      <w:r w:rsidR="00930981" w:rsidRPr="00FF5854">
        <w:rPr>
          <w:rFonts w:ascii="Garamond" w:hAnsi="Garamond"/>
          <w:bCs/>
          <w:color w:val="000000" w:themeColor="text1"/>
          <w:sz w:val="23"/>
          <w:szCs w:val="23"/>
        </w:rPr>
        <w:t>absence of motivational conflict</w:t>
      </w:r>
      <w:r w:rsidR="00D846C9">
        <w:rPr>
          <w:rFonts w:ascii="Garamond" w:hAnsi="Garamond"/>
          <w:bCs/>
          <w:color w:val="000000" w:themeColor="text1"/>
          <w:sz w:val="23"/>
          <w:szCs w:val="23"/>
        </w:rPr>
        <w:t xml:space="preserve"> alone</w:t>
      </w:r>
      <w:r w:rsidR="000F0601" w:rsidRPr="00FF5854">
        <w:rPr>
          <w:rFonts w:ascii="Garamond" w:hAnsi="Garamond"/>
          <w:bCs/>
          <w:color w:val="000000" w:themeColor="text1"/>
          <w:sz w:val="23"/>
          <w:szCs w:val="23"/>
        </w:rPr>
        <w:t>.</w:t>
      </w:r>
      <w:r w:rsidR="00930981" w:rsidRPr="00FF5854">
        <w:rPr>
          <w:rFonts w:ascii="Garamond" w:hAnsi="Garamond"/>
          <w:bCs/>
          <w:color w:val="000000" w:themeColor="text1"/>
          <w:sz w:val="23"/>
          <w:szCs w:val="23"/>
        </w:rPr>
        <w:t xml:space="preserve"> In this paper, I </w:t>
      </w:r>
      <w:r w:rsidR="006C009B">
        <w:rPr>
          <w:rFonts w:ascii="Garamond" w:hAnsi="Garamond"/>
          <w:bCs/>
          <w:color w:val="000000" w:themeColor="text1"/>
          <w:sz w:val="23"/>
          <w:szCs w:val="23"/>
        </w:rPr>
        <w:t>argue</w:t>
      </w:r>
      <w:r w:rsidR="00930981" w:rsidRPr="00FF5854">
        <w:rPr>
          <w:rFonts w:ascii="Garamond" w:hAnsi="Garamond"/>
          <w:bCs/>
          <w:color w:val="000000" w:themeColor="text1"/>
          <w:sz w:val="23"/>
          <w:szCs w:val="23"/>
        </w:rPr>
        <w:t xml:space="preserve"> that </w:t>
      </w:r>
      <w:r w:rsidR="00D90DF9" w:rsidRPr="00FF5854">
        <w:rPr>
          <w:rFonts w:ascii="Garamond" w:hAnsi="Garamond"/>
          <w:bCs/>
          <w:color w:val="000000" w:themeColor="text1"/>
          <w:sz w:val="23"/>
          <w:szCs w:val="23"/>
        </w:rPr>
        <w:t xml:space="preserve">this criticism of McDowell is </w:t>
      </w:r>
      <w:r w:rsidR="00CD3C68">
        <w:rPr>
          <w:rFonts w:ascii="Garamond" w:hAnsi="Garamond"/>
          <w:bCs/>
          <w:color w:val="000000" w:themeColor="text1"/>
          <w:sz w:val="23"/>
          <w:szCs w:val="23"/>
        </w:rPr>
        <w:t>at most</w:t>
      </w:r>
      <w:r w:rsidR="00D90DF9" w:rsidRPr="00FF5854">
        <w:rPr>
          <w:rFonts w:ascii="Garamond" w:hAnsi="Garamond"/>
          <w:bCs/>
          <w:color w:val="000000" w:themeColor="text1"/>
          <w:sz w:val="23"/>
          <w:szCs w:val="23"/>
        </w:rPr>
        <w:t xml:space="preserve"> half right</w:t>
      </w:r>
      <w:r w:rsidR="00D90DF9" w:rsidRPr="006A399A">
        <w:rPr>
          <w:rFonts w:ascii="Garamond" w:hAnsi="Garamond"/>
          <w:bCs/>
          <w:sz w:val="23"/>
          <w:szCs w:val="23"/>
        </w:rPr>
        <w:t xml:space="preserve">. </w:t>
      </w:r>
      <w:r w:rsidR="000E35C7">
        <w:rPr>
          <w:rFonts w:ascii="Garamond" w:hAnsi="Garamond"/>
          <w:bCs/>
          <w:sz w:val="23"/>
          <w:szCs w:val="23"/>
        </w:rPr>
        <w:t>If the</w:t>
      </w:r>
      <w:r w:rsidR="00B778AD" w:rsidRPr="006A399A">
        <w:rPr>
          <w:rFonts w:ascii="Garamond" w:hAnsi="Garamond"/>
          <w:bCs/>
          <w:sz w:val="23"/>
          <w:szCs w:val="23"/>
        </w:rPr>
        <w:t xml:space="preserve"> silencing view is false</w:t>
      </w:r>
      <w:r w:rsidR="002A29C6" w:rsidRPr="006A399A">
        <w:rPr>
          <w:rFonts w:ascii="Garamond" w:hAnsi="Garamond"/>
          <w:bCs/>
          <w:sz w:val="23"/>
          <w:szCs w:val="23"/>
        </w:rPr>
        <w:t xml:space="preserve">, so </w:t>
      </w:r>
      <w:r w:rsidR="00B778AD" w:rsidRPr="006A399A">
        <w:rPr>
          <w:rFonts w:ascii="Garamond" w:hAnsi="Garamond"/>
          <w:bCs/>
          <w:sz w:val="23"/>
          <w:szCs w:val="23"/>
        </w:rPr>
        <w:t xml:space="preserve">that </w:t>
      </w:r>
      <w:r w:rsidR="00C95ECF" w:rsidRPr="006A399A">
        <w:rPr>
          <w:rFonts w:ascii="Garamond" w:hAnsi="Garamond"/>
          <w:bCs/>
          <w:sz w:val="23"/>
          <w:szCs w:val="23"/>
        </w:rPr>
        <w:t>virtue can have a cost and</w:t>
      </w:r>
      <w:r w:rsidR="000B7FC9" w:rsidRPr="006A399A">
        <w:rPr>
          <w:rFonts w:ascii="Garamond" w:hAnsi="Garamond"/>
          <w:bCs/>
          <w:sz w:val="23"/>
          <w:szCs w:val="23"/>
        </w:rPr>
        <w:t xml:space="preserve"> </w:t>
      </w:r>
      <w:r w:rsidR="00B27D62" w:rsidRPr="006A399A">
        <w:rPr>
          <w:rFonts w:ascii="Garamond" w:hAnsi="Garamond"/>
          <w:bCs/>
          <w:sz w:val="23"/>
          <w:szCs w:val="23"/>
        </w:rPr>
        <w:t>the virtuous person can justifiably feel negative</w:t>
      </w:r>
      <w:r w:rsidR="00AF669A" w:rsidRPr="006A399A">
        <w:rPr>
          <w:rFonts w:ascii="Garamond" w:hAnsi="Garamond"/>
          <w:bCs/>
          <w:sz w:val="23"/>
          <w:szCs w:val="23"/>
        </w:rPr>
        <w:t xml:space="preserve"> </w:t>
      </w:r>
      <w:r w:rsidR="00B27D62" w:rsidRPr="006A399A">
        <w:rPr>
          <w:rFonts w:ascii="Garamond" w:hAnsi="Garamond"/>
          <w:bCs/>
          <w:sz w:val="23"/>
          <w:szCs w:val="23"/>
        </w:rPr>
        <w:t xml:space="preserve">emotions in response to </w:t>
      </w:r>
      <w:r w:rsidR="00DC35A9" w:rsidRPr="006A399A">
        <w:rPr>
          <w:rFonts w:ascii="Garamond" w:hAnsi="Garamond"/>
          <w:bCs/>
          <w:sz w:val="23"/>
          <w:szCs w:val="23"/>
        </w:rPr>
        <w:t>that cost,</w:t>
      </w:r>
      <w:r w:rsidR="00B27D62" w:rsidRPr="006A399A">
        <w:rPr>
          <w:rFonts w:ascii="Garamond" w:hAnsi="Garamond"/>
          <w:bCs/>
          <w:sz w:val="23"/>
          <w:szCs w:val="23"/>
        </w:rPr>
        <w:t xml:space="preserve"> there is no principled reason why the </w:t>
      </w:r>
      <w:r w:rsidR="00DC35A9" w:rsidRPr="006A399A">
        <w:rPr>
          <w:rFonts w:ascii="Garamond" w:hAnsi="Garamond"/>
          <w:bCs/>
          <w:sz w:val="23"/>
          <w:szCs w:val="23"/>
        </w:rPr>
        <w:t>virtuous person cannot also have motivational conflict.</w:t>
      </w:r>
      <w:r w:rsidR="00D2103C">
        <w:rPr>
          <w:rFonts w:ascii="Garamond" w:hAnsi="Garamond"/>
          <w:bCs/>
          <w:sz w:val="23"/>
          <w:szCs w:val="23"/>
        </w:rPr>
        <w:t xml:space="preserve"> </w:t>
      </w:r>
      <w:r w:rsidR="005C05B2" w:rsidRPr="006A399A">
        <w:rPr>
          <w:rFonts w:ascii="Garamond" w:hAnsi="Garamond"/>
          <w:bCs/>
          <w:sz w:val="23"/>
          <w:szCs w:val="23"/>
        </w:rPr>
        <w:t xml:space="preserve">So, </w:t>
      </w:r>
      <w:r w:rsidR="000E35C7">
        <w:rPr>
          <w:rFonts w:ascii="Garamond" w:hAnsi="Garamond"/>
          <w:bCs/>
          <w:sz w:val="23"/>
          <w:szCs w:val="23"/>
        </w:rPr>
        <w:t>if one rejects the silencing view, then one must</w:t>
      </w:r>
      <w:r w:rsidR="006A3F8F">
        <w:rPr>
          <w:rFonts w:ascii="Garamond" w:hAnsi="Garamond"/>
          <w:bCs/>
          <w:sz w:val="23"/>
          <w:szCs w:val="23"/>
        </w:rPr>
        <w:t xml:space="preserve"> allow that </w:t>
      </w:r>
      <w:r w:rsidR="005C05B2" w:rsidRPr="006A399A">
        <w:rPr>
          <w:rFonts w:ascii="Garamond" w:hAnsi="Garamond"/>
          <w:bCs/>
          <w:sz w:val="23"/>
          <w:szCs w:val="23"/>
        </w:rPr>
        <w:t xml:space="preserve">the distinction between virtue and self-control </w:t>
      </w:r>
      <w:r w:rsidR="006A3F8F">
        <w:rPr>
          <w:rFonts w:ascii="Garamond" w:hAnsi="Garamond"/>
          <w:bCs/>
          <w:sz w:val="23"/>
          <w:szCs w:val="23"/>
        </w:rPr>
        <w:t>is</w:t>
      </w:r>
      <w:r w:rsidR="00DC35A9" w:rsidRPr="006A399A">
        <w:rPr>
          <w:rFonts w:ascii="Garamond" w:hAnsi="Garamond"/>
          <w:bCs/>
          <w:sz w:val="23"/>
          <w:szCs w:val="23"/>
        </w:rPr>
        <w:t xml:space="preserve"> </w:t>
      </w:r>
      <w:r w:rsidR="00E6273B">
        <w:rPr>
          <w:rFonts w:ascii="Garamond" w:hAnsi="Garamond"/>
          <w:bCs/>
          <w:sz w:val="23"/>
          <w:szCs w:val="23"/>
        </w:rPr>
        <w:t xml:space="preserve">at most </w:t>
      </w:r>
      <w:r w:rsidR="008E2966" w:rsidRPr="006A399A">
        <w:rPr>
          <w:rFonts w:ascii="Garamond" w:hAnsi="Garamond"/>
          <w:bCs/>
          <w:sz w:val="23"/>
          <w:szCs w:val="23"/>
        </w:rPr>
        <w:t xml:space="preserve">a matter of </w:t>
      </w:r>
      <w:r w:rsidR="00DC35A9" w:rsidRPr="006A399A">
        <w:rPr>
          <w:rFonts w:ascii="Garamond" w:hAnsi="Garamond"/>
          <w:bCs/>
          <w:sz w:val="23"/>
          <w:szCs w:val="23"/>
        </w:rPr>
        <w:t>degree</w:t>
      </w:r>
      <w:r w:rsidR="005C05B2" w:rsidRPr="006A399A">
        <w:rPr>
          <w:rFonts w:ascii="Garamond" w:hAnsi="Garamond"/>
          <w:bCs/>
          <w:sz w:val="23"/>
          <w:szCs w:val="23"/>
        </w:rPr>
        <w:t>.</w:t>
      </w:r>
    </w:p>
    <w:p w14:paraId="70054A8E" w14:textId="79A33694" w:rsidR="00303FAD" w:rsidRPr="00FF5854" w:rsidRDefault="00303FAD" w:rsidP="00423815">
      <w:pPr>
        <w:spacing w:line="480" w:lineRule="auto"/>
        <w:rPr>
          <w:rFonts w:ascii="Garamond" w:hAnsi="Garamond"/>
          <w:bCs/>
          <w:color w:val="000000" w:themeColor="text1"/>
          <w:sz w:val="23"/>
          <w:szCs w:val="23"/>
        </w:rPr>
      </w:pPr>
    </w:p>
    <w:p w14:paraId="7627A756" w14:textId="6EB3C148" w:rsidR="007C5988" w:rsidRDefault="00613F10" w:rsidP="009E3A15">
      <w:pPr>
        <w:spacing w:line="480" w:lineRule="auto"/>
        <w:rPr>
          <w:rFonts w:ascii="Garamond" w:hAnsi="Garamond"/>
          <w:bCs/>
          <w:color w:val="000000" w:themeColor="text1"/>
          <w:sz w:val="23"/>
          <w:szCs w:val="23"/>
        </w:rPr>
      </w:pPr>
      <w:r w:rsidRPr="00FF5854">
        <w:rPr>
          <w:rFonts w:ascii="Garamond" w:hAnsi="Garamond"/>
          <w:bCs/>
          <w:color w:val="000000" w:themeColor="text1"/>
          <w:sz w:val="23"/>
          <w:szCs w:val="23"/>
        </w:rPr>
        <w:t>Aristotle</w:t>
      </w:r>
      <w:r w:rsidR="001802C7">
        <w:rPr>
          <w:rFonts w:ascii="Garamond" w:hAnsi="Garamond"/>
          <w:bCs/>
          <w:color w:val="000000" w:themeColor="text1"/>
          <w:sz w:val="23"/>
          <w:szCs w:val="23"/>
        </w:rPr>
        <w:t xml:space="preserve"> famously drew a clear</w:t>
      </w:r>
      <w:r w:rsidR="00192D7F" w:rsidRPr="00FF5854">
        <w:rPr>
          <w:rFonts w:ascii="Garamond" w:hAnsi="Garamond"/>
          <w:bCs/>
          <w:color w:val="000000" w:themeColor="text1"/>
          <w:sz w:val="23"/>
          <w:szCs w:val="23"/>
        </w:rPr>
        <w:t xml:space="preserve"> </w:t>
      </w:r>
      <w:r w:rsidRPr="00FF5854">
        <w:rPr>
          <w:rFonts w:ascii="Garamond" w:hAnsi="Garamond"/>
          <w:bCs/>
          <w:color w:val="000000" w:themeColor="text1"/>
          <w:sz w:val="23"/>
          <w:szCs w:val="23"/>
        </w:rPr>
        <w:t>distinction between</w:t>
      </w:r>
      <w:r w:rsidR="00293BCB" w:rsidRPr="00FF5854">
        <w:rPr>
          <w:rFonts w:ascii="Garamond" w:hAnsi="Garamond"/>
          <w:bCs/>
          <w:color w:val="000000" w:themeColor="text1"/>
          <w:sz w:val="23"/>
          <w:szCs w:val="23"/>
        </w:rPr>
        <w:t>, on one hand,</w:t>
      </w:r>
      <w:r w:rsidR="00470539" w:rsidRPr="00FF5854">
        <w:rPr>
          <w:rFonts w:ascii="Garamond" w:hAnsi="Garamond"/>
          <w:bCs/>
          <w:color w:val="000000" w:themeColor="text1"/>
          <w:sz w:val="23"/>
          <w:szCs w:val="23"/>
        </w:rPr>
        <w:t xml:space="preserve"> </w:t>
      </w:r>
      <w:r w:rsidRPr="00FF5854">
        <w:rPr>
          <w:rFonts w:ascii="Garamond" w:hAnsi="Garamond"/>
          <w:bCs/>
          <w:color w:val="000000" w:themeColor="text1"/>
          <w:sz w:val="23"/>
          <w:szCs w:val="23"/>
        </w:rPr>
        <w:t>self-control (</w:t>
      </w:r>
      <w:proofErr w:type="spellStart"/>
      <w:r w:rsidRPr="00FF5854">
        <w:rPr>
          <w:rFonts w:ascii="Garamond" w:hAnsi="Garamond"/>
          <w:bCs/>
          <w:i/>
          <w:iCs/>
          <w:color w:val="000000" w:themeColor="text1"/>
          <w:sz w:val="23"/>
          <w:szCs w:val="23"/>
        </w:rPr>
        <w:t>enkrateia</w:t>
      </w:r>
      <w:proofErr w:type="spellEnd"/>
      <w:r w:rsidRPr="00FF5854">
        <w:rPr>
          <w:rFonts w:ascii="Garamond" w:hAnsi="Garamond"/>
          <w:bCs/>
          <w:color w:val="000000" w:themeColor="text1"/>
          <w:sz w:val="23"/>
          <w:szCs w:val="23"/>
        </w:rPr>
        <w:t>, continence)</w:t>
      </w:r>
      <w:r w:rsidR="00543CE4" w:rsidRPr="00FF5854">
        <w:rPr>
          <w:rFonts w:ascii="Garamond" w:hAnsi="Garamond"/>
          <w:bCs/>
          <w:color w:val="000000" w:themeColor="text1"/>
          <w:sz w:val="23"/>
          <w:szCs w:val="23"/>
        </w:rPr>
        <w:t>,</w:t>
      </w:r>
      <w:r w:rsidRPr="00FF5854">
        <w:rPr>
          <w:rFonts w:ascii="Garamond" w:hAnsi="Garamond"/>
          <w:bCs/>
          <w:color w:val="000000" w:themeColor="text1"/>
          <w:sz w:val="23"/>
          <w:szCs w:val="23"/>
        </w:rPr>
        <w:t xml:space="preserve"> and</w:t>
      </w:r>
      <w:r w:rsidR="00543CE4" w:rsidRPr="00FF5854">
        <w:rPr>
          <w:rFonts w:ascii="Garamond" w:hAnsi="Garamond"/>
          <w:bCs/>
          <w:color w:val="000000" w:themeColor="text1"/>
          <w:sz w:val="23"/>
          <w:szCs w:val="23"/>
        </w:rPr>
        <w:t>, on the other,</w:t>
      </w:r>
      <w:r w:rsidRPr="00FF5854">
        <w:rPr>
          <w:rFonts w:ascii="Garamond" w:hAnsi="Garamond"/>
          <w:bCs/>
          <w:color w:val="000000" w:themeColor="text1"/>
          <w:sz w:val="23"/>
          <w:szCs w:val="23"/>
        </w:rPr>
        <w:t xml:space="preserve"> temperance (</w:t>
      </w:r>
      <w:r w:rsidRPr="00FF5854">
        <w:rPr>
          <w:rFonts w:ascii="Garamond" w:hAnsi="Garamond"/>
          <w:bCs/>
          <w:i/>
          <w:iCs/>
          <w:color w:val="000000" w:themeColor="text1"/>
          <w:sz w:val="23"/>
          <w:szCs w:val="23"/>
        </w:rPr>
        <w:t>sophrosyne</w:t>
      </w:r>
      <w:r w:rsidRPr="00FF5854">
        <w:rPr>
          <w:rFonts w:ascii="Garamond" w:hAnsi="Garamond"/>
          <w:bCs/>
          <w:color w:val="000000" w:themeColor="text1"/>
          <w:sz w:val="23"/>
          <w:szCs w:val="23"/>
        </w:rPr>
        <w:t xml:space="preserve">, moderation) </w:t>
      </w:r>
      <w:r w:rsidR="00577624" w:rsidRPr="00FF5854">
        <w:rPr>
          <w:rFonts w:ascii="Garamond" w:hAnsi="Garamond"/>
          <w:bCs/>
          <w:color w:val="000000" w:themeColor="text1"/>
          <w:sz w:val="23"/>
          <w:szCs w:val="23"/>
        </w:rPr>
        <w:t>and (perhaps by extension or analogy</w:t>
      </w:r>
      <w:r w:rsidR="00F25708">
        <w:rPr>
          <w:rFonts w:ascii="Garamond" w:hAnsi="Garamond"/>
          <w:bCs/>
          <w:color w:val="000000" w:themeColor="text1"/>
          <w:sz w:val="23"/>
          <w:szCs w:val="23"/>
        </w:rPr>
        <w:t>; see note 1</w:t>
      </w:r>
      <w:r w:rsidR="00577624" w:rsidRPr="00FF5854">
        <w:rPr>
          <w:rFonts w:ascii="Garamond" w:hAnsi="Garamond"/>
          <w:bCs/>
          <w:color w:val="000000" w:themeColor="text1"/>
          <w:sz w:val="23"/>
          <w:szCs w:val="23"/>
        </w:rPr>
        <w:t xml:space="preserve">) </w:t>
      </w:r>
      <w:r w:rsidR="00543CE4" w:rsidRPr="00FF5854">
        <w:rPr>
          <w:rFonts w:ascii="Garamond" w:hAnsi="Garamond"/>
          <w:bCs/>
          <w:color w:val="000000" w:themeColor="text1"/>
          <w:sz w:val="23"/>
          <w:szCs w:val="23"/>
        </w:rPr>
        <w:t xml:space="preserve">virtue </w:t>
      </w:r>
      <w:r w:rsidRPr="00FF5854">
        <w:rPr>
          <w:rFonts w:ascii="Garamond" w:hAnsi="Garamond"/>
          <w:bCs/>
          <w:color w:val="000000" w:themeColor="text1"/>
          <w:sz w:val="23"/>
          <w:szCs w:val="23"/>
        </w:rPr>
        <w:t xml:space="preserve">more </w:t>
      </w:r>
      <w:r w:rsidR="00543CE4" w:rsidRPr="00FF5854">
        <w:rPr>
          <w:rFonts w:ascii="Garamond" w:hAnsi="Garamond"/>
          <w:bCs/>
          <w:color w:val="000000" w:themeColor="text1"/>
          <w:sz w:val="23"/>
          <w:szCs w:val="23"/>
        </w:rPr>
        <w:t>generally</w:t>
      </w:r>
      <w:r w:rsidR="00367C57" w:rsidRPr="00FF5854">
        <w:rPr>
          <w:rFonts w:ascii="Garamond" w:hAnsi="Garamond"/>
          <w:bCs/>
          <w:color w:val="000000" w:themeColor="text1"/>
          <w:sz w:val="23"/>
          <w:szCs w:val="23"/>
        </w:rPr>
        <w:t>.</w:t>
      </w:r>
      <w:r w:rsidR="00AA31BB" w:rsidRPr="00FF5854">
        <w:rPr>
          <w:rStyle w:val="FootnoteReference"/>
          <w:rFonts w:ascii="Garamond" w:hAnsi="Garamond"/>
          <w:bCs/>
          <w:color w:val="000000" w:themeColor="text1"/>
          <w:sz w:val="23"/>
          <w:szCs w:val="23"/>
        </w:rPr>
        <w:footnoteReference w:id="2"/>
      </w:r>
      <w:r w:rsidR="007C3D61" w:rsidRPr="00FF5854">
        <w:rPr>
          <w:rFonts w:ascii="Garamond" w:hAnsi="Garamond"/>
          <w:bCs/>
          <w:color w:val="000000" w:themeColor="text1"/>
          <w:sz w:val="23"/>
          <w:szCs w:val="23"/>
        </w:rPr>
        <w:t xml:space="preserve"> </w:t>
      </w:r>
      <w:r w:rsidR="00DE6D49" w:rsidRPr="00FF5854">
        <w:rPr>
          <w:rFonts w:ascii="Garamond" w:hAnsi="Garamond"/>
          <w:bCs/>
          <w:color w:val="000000" w:themeColor="text1"/>
          <w:sz w:val="23"/>
          <w:szCs w:val="23"/>
        </w:rPr>
        <w:t xml:space="preserve">According to </w:t>
      </w:r>
      <w:r w:rsidR="005939D2" w:rsidRPr="00FF5854">
        <w:rPr>
          <w:rFonts w:ascii="Garamond" w:hAnsi="Garamond"/>
          <w:bCs/>
          <w:color w:val="000000" w:themeColor="text1"/>
          <w:sz w:val="23"/>
          <w:szCs w:val="23"/>
        </w:rPr>
        <w:t xml:space="preserve">an </w:t>
      </w:r>
      <w:r w:rsidR="00DE6D49" w:rsidRPr="00FF5854">
        <w:rPr>
          <w:rFonts w:ascii="Garamond" w:hAnsi="Garamond"/>
          <w:bCs/>
          <w:color w:val="000000" w:themeColor="text1"/>
          <w:sz w:val="23"/>
          <w:szCs w:val="23"/>
        </w:rPr>
        <w:t xml:space="preserve">Aristotelian </w:t>
      </w:r>
      <w:r w:rsidR="005939D2" w:rsidRPr="00FF5854">
        <w:rPr>
          <w:rFonts w:ascii="Garamond" w:hAnsi="Garamond"/>
          <w:bCs/>
          <w:color w:val="000000" w:themeColor="text1"/>
          <w:sz w:val="23"/>
          <w:szCs w:val="23"/>
        </w:rPr>
        <w:t>view</w:t>
      </w:r>
      <w:r w:rsidR="00DE6D49" w:rsidRPr="00FF5854">
        <w:rPr>
          <w:rFonts w:ascii="Garamond" w:hAnsi="Garamond"/>
          <w:bCs/>
          <w:color w:val="000000" w:themeColor="text1"/>
          <w:sz w:val="23"/>
          <w:szCs w:val="23"/>
        </w:rPr>
        <w:t xml:space="preserve">, self-control </w:t>
      </w:r>
      <w:r w:rsidR="007F41CB">
        <w:rPr>
          <w:rFonts w:ascii="Garamond" w:hAnsi="Garamond"/>
          <w:bCs/>
          <w:color w:val="000000" w:themeColor="text1"/>
          <w:sz w:val="23"/>
          <w:szCs w:val="23"/>
        </w:rPr>
        <w:t xml:space="preserve">involves </w:t>
      </w:r>
      <w:r w:rsidR="003E46FA">
        <w:rPr>
          <w:rFonts w:ascii="Garamond" w:hAnsi="Garamond"/>
          <w:bCs/>
          <w:color w:val="000000" w:themeColor="text1"/>
          <w:sz w:val="23"/>
          <w:szCs w:val="23"/>
        </w:rPr>
        <w:t>directly resisting</w:t>
      </w:r>
      <w:r w:rsidR="00EF5659" w:rsidRPr="00FF5854">
        <w:rPr>
          <w:rFonts w:ascii="Garamond" w:hAnsi="Garamond"/>
          <w:bCs/>
          <w:color w:val="000000" w:themeColor="text1"/>
          <w:sz w:val="23"/>
          <w:szCs w:val="23"/>
        </w:rPr>
        <w:t xml:space="preserve"> desires that conflict with </w:t>
      </w:r>
      <w:r w:rsidR="003E46FA">
        <w:rPr>
          <w:rFonts w:ascii="Garamond" w:hAnsi="Garamond"/>
          <w:bCs/>
          <w:color w:val="000000" w:themeColor="text1"/>
          <w:sz w:val="23"/>
          <w:szCs w:val="23"/>
        </w:rPr>
        <w:t>one’s</w:t>
      </w:r>
      <w:r w:rsidR="00EF5659" w:rsidRPr="00FF5854">
        <w:rPr>
          <w:rFonts w:ascii="Garamond" w:hAnsi="Garamond"/>
          <w:bCs/>
          <w:color w:val="000000" w:themeColor="text1"/>
          <w:sz w:val="23"/>
          <w:szCs w:val="23"/>
        </w:rPr>
        <w:t xml:space="preserve"> evaluative </w:t>
      </w:r>
      <w:r w:rsidR="00754219" w:rsidRPr="00FF5854">
        <w:rPr>
          <w:rFonts w:ascii="Garamond" w:hAnsi="Garamond"/>
          <w:bCs/>
          <w:color w:val="000000" w:themeColor="text1"/>
          <w:sz w:val="23"/>
          <w:szCs w:val="23"/>
        </w:rPr>
        <w:t>assessments or judgments</w:t>
      </w:r>
      <w:r w:rsidR="00FD64B8">
        <w:rPr>
          <w:rFonts w:ascii="Garamond" w:hAnsi="Garamond"/>
          <w:bCs/>
          <w:color w:val="000000" w:themeColor="text1"/>
          <w:sz w:val="23"/>
          <w:szCs w:val="23"/>
        </w:rPr>
        <w:t xml:space="preserve">, whereas temperance (and virtue, in general) </w:t>
      </w:r>
      <w:r w:rsidR="00C71113">
        <w:rPr>
          <w:rFonts w:ascii="Garamond" w:hAnsi="Garamond"/>
          <w:bCs/>
          <w:color w:val="000000" w:themeColor="text1"/>
          <w:sz w:val="23"/>
          <w:szCs w:val="23"/>
        </w:rPr>
        <w:t>involves</w:t>
      </w:r>
      <w:r w:rsidR="003F478C">
        <w:rPr>
          <w:rFonts w:ascii="Garamond" w:hAnsi="Garamond"/>
          <w:bCs/>
          <w:color w:val="000000" w:themeColor="text1"/>
          <w:sz w:val="23"/>
          <w:szCs w:val="23"/>
        </w:rPr>
        <w:t xml:space="preserve"> not having desires that </w:t>
      </w:r>
      <w:r w:rsidR="00EF5659" w:rsidRPr="00FF5854">
        <w:rPr>
          <w:rFonts w:ascii="Garamond" w:hAnsi="Garamond"/>
          <w:bCs/>
          <w:color w:val="000000" w:themeColor="text1"/>
          <w:sz w:val="23"/>
          <w:szCs w:val="23"/>
        </w:rPr>
        <w:t xml:space="preserve">conflict </w:t>
      </w:r>
      <w:r w:rsidR="003F478C">
        <w:rPr>
          <w:rFonts w:ascii="Garamond" w:hAnsi="Garamond"/>
          <w:bCs/>
          <w:color w:val="000000" w:themeColor="text1"/>
          <w:sz w:val="23"/>
          <w:szCs w:val="23"/>
        </w:rPr>
        <w:t>with</w:t>
      </w:r>
      <w:r w:rsidR="00EF5659" w:rsidRPr="00FF5854">
        <w:rPr>
          <w:rFonts w:ascii="Garamond" w:hAnsi="Garamond"/>
          <w:bCs/>
          <w:color w:val="000000" w:themeColor="text1"/>
          <w:sz w:val="23"/>
          <w:szCs w:val="23"/>
        </w:rPr>
        <w:t xml:space="preserve"> </w:t>
      </w:r>
      <w:r w:rsidR="003F478C">
        <w:rPr>
          <w:rFonts w:ascii="Garamond" w:hAnsi="Garamond"/>
          <w:bCs/>
          <w:color w:val="000000" w:themeColor="text1"/>
          <w:sz w:val="23"/>
          <w:szCs w:val="23"/>
        </w:rPr>
        <w:t>one’s</w:t>
      </w:r>
      <w:r w:rsidR="00EF5659" w:rsidRPr="00FF5854">
        <w:rPr>
          <w:rFonts w:ascii="Garamond" w:hAnsi="Garamond"/>
          <w:bCs/>
          <w:color w:val="000000" w:themeColor="text1"/>
          <w:sz w:val="23"/>
          <w:szCs w:val="23"/>
        </w:rPr>
        <w:t xml:space="preserve"> evaluative </w:t>
      </w:r>
      <w:r w:rsidR="00F77D6D" w:rsidRPr="00FF5854">
        <w:rPr>
          <w:rFonts w:ascii="Garamond" w:hAnsi="Garamond"/>
          <w:bCs/>
          <w:color w:val="000000" w:themeColor="text1"/>
          <w:sz w:val="23"/>
          <w:szCs w:val="23"/>
        </w:rPr>
        <w:t>assessments</w:t>
      </w:r>
      <w:r w:rsidR="00EF5659" w:rsidRPr="00FF5854">
        <w:rPr>
          <w:rFonts w:ascii="Garamond" w:hAnsi="Garamond"/>
          <w:bCs/>
          <w:color w:val="000000" w:themeColor="text1"/>
          <w:sz w:val="23"/>
          <w:szCs w:val="23"/>
        </w:rPr>
        <w:t xml:space="preserve"> in the first place.</w:t>
      </w:r>
      <w:r w:rsidR="003F478C">
        <w:rPr>
          <w:rStyle w:val="FootnoteReference"/>
          <w:rFonts w:ascii="Garamond" w:hAnsi="Garamond"/>
          <w:bCs/>
          <w:color w:val="000000" w:themeColor="text1"/>
          <w:sz w:val="23"/>
          <w:szCs w:val="23"/>
        </w:rPr>
        <w:footnoteReference w:id="3"/>
      </w:r>
      <w:r w:rsidR="00EF5659" w:rsidRPr="00FF5854">
        <w:rPr>
          <w:rFonts w:ascii="Garamond" w:hAnsi="Garamond"/>
          <w:bCs/>
          <w:color w:val="000000" w:themeColor="text1"/>
          <w:sz w:val="23"/>
          <w:szCs w:val="23"/>
        </w:rPr>
        <w:t xml:space="preserve"> </w:t>
      </w:r>
      <w:r w:rsidR="00965FBE" w:rsidRPr="00FF5854">
        <w:rPr>
          <w:rFonts w:ascii="Garamond" w:hAnsi="Garamond"/>
          <w:bCs/>
          <w:color w:val="000000" w:themeColor="text1"/>
          <w:sz w:val="23"/>
          <w:szCs w:val="23"/>
        </w:rPr>
        <w:t xml:space="preserve">Aristotle </w:t>
      </w:r>
      <w:r w:rsidR="00965FBE" w:rsidRPr="00FF5854">
        <w:rPr>
          <w:rFonts w:ascii="Garamond" w:hAnsi="Garamond"/>
          <w:bCs/>
          <w:color w:val="000000" w:themeColor="text1"/>
          <w:sz w:val="23"/>
          <w:szCs w:val="23"/>
        </w:rPr>
        <w:lastRenderedPageBreak/>
        <w:t xml:space="preserve">was clearly correct in distinguishing between the concepts of </w:t>
      </w:r>
      <w:r w:rsidR="00965FBE" w:rsidRPr="00FF5854">
        <w:rPr>
          <w:rFonts w:ascii="Garamond" w:hAnsi="Garamond"/>
          <w:bCs/>
          <w:i/>
          <w:iCs/>
          <w:color w:val="000000" w:themeColor="text1"/>
          <w:sz w:val="23"/>
          <w:szCs w:val="23"/>
        </w:rPr>
        <w:t xml:space="preserve">temperance </w:t>
      </w:r>
      <w:r w:rsidR="00965FBE" w:rsidRPr="00FF5854">
        <w:rPr>
          <w:rFonts w:ascii="Garamond" w:hAnsi="Garamond"/>
          <w:bCs/>
          <w:color w:val="000000" w:themeColor="text1"/>
          <w:sz w:val="23"/>
          <w:szCs w:val="23"/>
        </w:rPr>
        <w:t xml:space="preserve">and </w:t>
      </w:r>
      <w:r w:rsidR="00965FBE" w:rsidRPr="00FF5854">
        <w:rPr>
          <w:rFonts w:ascii="Garamond" w:hAnsi="Garamond"/>
          <w:bCs/>
          <w:i/>
          <w:iCs/>
          <w:color w:val="000000" w:themeColor="text1"/>
          <w:sz w:val="23"/>
          <w:szCs w:val="23"/>
        </w:rPr>
        <w:t>self-control</w:t>
      </w:r>
      <w:r w:rsidR="00965FBE" w:rsidRPr="00FF5854">
        <w:rPr>
          <w:rFonts w:ascii="Garamond" w:hAnsi="Garamond"/>
          <w:bCs/>
          <w:color w:val="000000" w:themeColor="text1"/>
          <w:sz w:val="23"/>
          <w:szCs w:val="23"/>
        </w:rPr>
        <w:t xml:space="preserve">, and these </w:t>
      </w:r>
      <w:r w:rsidR="00552E84" w:rsidRPr="00FF5854">
        <w:rPr>
          <w:rFonts w:ascii="Garamond" w:hAnsi="Garamond"/>
          <w:bCs/>
          <w:color w:val="000000" w:themeColor="text1"/>
          <w:sz w:val="23"/>
          <w:szCs w:val="23"/>
        </w:rPr>
        <w:t xml:space="preserve">concepts </w:t>
      </w:r>
      <w:r w:rsidR="0084605C">
        <w:rPr>
          <w:rFonts w:ascii="Garamond" w:hAnsi="Garamond"/>
          <w:bCs/>
          <w:color w:val="000000" w:themeColor="text1"/>
          <w:sz w:val="23"/>
          <w:szCs w:val="23"/>
        </w:rPr>
        <w:t>may be</w:t>
      </w:r>
      <w:r w:rsidR="00B8165B">
        <w:rPr>
          <w:rFonts w:ascii="Garamond" w:hAnsi="Garamond"/>
          <w:bCs/>
          <w:color w:val="000000" w:themeColor="text1"/>
          <w:sz w:val="23"/>
          <w:szCs w:val="23"/>
        </w:rPr>
        <w:t xml:space="preserve"> </w:t>
      </w:r>
      <w:r w:rsidR="00552E84" w:rsidRPr="00FF5854">
        <w:rPr>
          <w:rFonts w:ascii="Garamond" w:hAnsi="Garamond"/>
          <w:bCs/>
          <w:color w:val="000000" w:themeColor="text1"/>
          <w:sz w:val="23"/>
          <w:szCs w:val="23"/>
        </w:rPr>
        <w:t xml:space="preserve">satisfied </w:t>
      </w:r>
      <w:r w:rsidR="001A7C30" w:rsidRPr="00FF5854">
        <w:rPr>
          <w:rFonts w:ascii="Garamond" w:hAnsi="Garamond"/>
          <w:bCs/>
          <w:color w:val="000000" w:themeColor="text1"/>
          <w:sz w:val="23"/>
          <w:szCs w:val="23"/>
        </w:rPr>
        <w:t xml:space="preserve">by distinct psychological </w:t>
      </w:r>
      <w:r w:rsidR="001A7C30" w:rsidRPr="00FF5854">
        <w:rPr>
          <w:rFonts w:ascii="Garamond" w:hAnsi="Garamond"/>
          <w:bCs/>
          <w:i/>
          <w:iCs/>
          <w:color w:val="000000" w:themeColor="text1"/>
          <w:sz w:val="23"/>
          <w:szCs w:val="23"/>
        </w:rPr>
        <w:t>states</w:t>
      </w:r>
      <w:r w:rsidR="009900F0" w:rsidRPr="00FF5854">
        <w:rPr>
          <w:rFonts w:ascii="Garamond" w:hAnsi="Garamond"/>
          <w:bCs/>
          <w:i/>
          <w:iCs/>
          <w:color w:val="000000" w:themeColor="text1"/>
          <w:sz w:val="23"/>
          <w:szCs w:val="23"/>
        </w:rPr>
        <w:t xml:space="preserve"> </w:t>
      </w:r>
      <w:r w:rsidR="009900F0" w:rsidRPr="00FF5854">
        <w:rPr>
          <w:rFonts w:ascii="Garamond" w:hAnsi="Garamond"/>
          <w:bCs/>
          <w:color w:val="000000" w:themeColor="text1"/>
          <w:sz w:val="23"/>
          <w:szCs w:val="23"/>
        </w:rPr>
        <w:t xml:space="preserve">and </w:t>
      </w:r>
      <w:r w:rsidR="00071FA9" w:rsidRPr="00FF5854">
        <w:rPr>
          <w:rFonts w:ascii="Garamond" w:hAnsi="Garamond"/>
          <w:bCs/>
          <w:color w:val="000000" w:themeColor="text1"/>
          <w:sz w:val="23"/>
          <w:szCs w:val="23"/>
        </w:rPr>
        <w:t>by</w:t>
      </w:r>
      <w:r w:rsidR="009900F0" w:rsidRPr="00FF5854">
        <w:rPr>
          <w:rFonts w:ascii="Garamond" w:hAnsi="Garamond"/>
          <w:bCs/>
          <w:color w:val="000000" w:themeColor="text1"/>
          <w:sz w:val="23"/>
          <w:szCs w:val="23"/>
        </w:rPr>
        <w:t xml:space="preserve"> </w:t>
      </w:r>
      <w:r w:rsidR="00A201CF" w:rsidRPr="00FF5854">
        <w:rPr>
          <w:rFonts w:ascii="Garamond" w:hAnsi="Garamond"/>
          <w:bCs/>
          <w:color w:val="000000" w:themeColor="text1"/>
          <w:sz w:val="23"/>
          <w:szCs w:val="23"/>
        </w:rPr>
        <w:t xml:space="preserve">distinct kinds of </w:t>
      </w:r>
      <w:r w:rsidR="00A201CF" w:rsidRPr="00FF5854">
        <w:rPr>
          <w:rFonts w:ascii="Garamond" w:hAnsi="Garamond"/>
          <w:bCs/>
          <w:i/>
          <w:iCs/>
          <w:color w:val="000000" w:themeColor="text1"/>
          <w:sz w:val="23"/>
          <w:szCs w:val="23"/>
        </w:rPr>
        <w:t>action</w:t>
      </w:r>
      <w:r w:rsidR="009E50CF" w:rsidRPr="00FF5854">
        <w:rPr>
          <w:rFonts w:ascii="Garamond" w:hAnsi="Garamond"/>
          <w:bCs/>
          <w:color w:val="000000" w:themeColor="text1"/>
          <w:sz w:val="23"/>
          <w:szCs w:val="23"/>
        </w:rPr>
        <w:t xml:space="preserve">. </w:t>
      </w:r>
      <w:r w:rsidR="00E41025" w:rsidRPr="00FF5854">
        <w:rPr>
          <w:rFonts w:ascii="Garamond" w:hAnsi="Garamond"/>
          <w:bCs/>
          <w:color w:val="000000" w:themeColor="text1"/>
          <w:sz w:val="23"/>
          <w:szCs w:val="23"/>
        </w:rPr>
        <w:t xml:space="preserve">It is one thing to refrain from eating a piece of chocolate because one overrides </w:t>
      </w:r>
      <w:r w:rsidR="00E739D3" w:rsidRPr="00FF5854">
        <w:rPr>
          <w:rFonts w:ascii="Garamond" w:hAnsi="Garamond"/>
          <w:bCs/>
          <w:color w:val="000000" w:themeColor="text1"/>
          <w:sz w:val="23"/>
          <w:szCs w:val="23"/>
        </w:rPr>
        <w:t xml:space="preserve">a strong occurrent desire to eat it and quite another to refrain from eating a piece of chocolate because </w:t>
      </w:r>
      <w:r w:rsidR="00EB5E1E" w:rsidRPr="00FF5854">
        <w:rPr>
          <w:rFonts w:ascii="Garamond" w:hAnsi="Garamond"/>
          <w:bCs/>
          <w:color w:val="000000" w:themeColor="text1"/>
          <w:sz w:val="23"/>
          <w:szCs w:val="23"/>
        </w:rPr>
        <w:t xml:space="preserve">one does not have an occurrent desire to </w:t>
      </w:r>
      <w:r w:rsidR="008E3186">
        <w:rPr>
          <w:rFonts w:ascii="Garamond" w:hAnsi="Garamond"/>
          <w:bCs/>
          <w:color w:val="000000" w:themeColor="text1"/>
          <w:sz w:val="23"/>
          <w:szCs w:val="23"/>
        </w:rPr>
        <w:t xml:space="preserve">do so </w:t>
      </w:r>
      <w:r w:rsidR="00FC3240" w:rsidRPr="00FF5854">
        <w:rPr>
          <w:rFonts w:ascii="Garamond" w:hAnsi="Garamond"/>
          <w:bCs/>
          <w:color w:val="000000" w:themeColor="text1"/>
          <w:sz w:val="23"/>
          <w:szCs w:val="23"/>
        </w:rPr>
        <w:t>in the first place</w:t>
      </w:r>
      <w:r w:rsidR="00EB5E1E" w:rsidRPr="00FF5854">
        <w:rPr>
          <w:rFonts w:ascii="Garamond" w:hAnsi="Garamond"/>
          <w:bCs/>
          <w:color w:val="000000" w:themeColor="text1"/>
          <w:sz w:val="23"/>
          <w:szCs w:val="23"/>
        </w:rPr>
        <w:t>.</w:t>
      </w:r>
      <w:r w:rsidR="00F205C4" w:rsidRPr="00FF5854">
        <w:rPr>
          <w:rFonts w:ascii="Garamond" w:hAnsi="Garamond"/>
          <w:bCs/>
          <w:color w:val="000000" w:themeColor="text1"/>
          <w:sz w:val="23"/>
          <w:szCs w:val="23"/>
        </w:rPr>
        <w:t xml:space="preserve"> </w:t>
      </w:r>
      <w:r w:rsidR="00D61105">
        <w:rPr>
          <w:rFonts w:ascii="Garamond" w:hAnsi="Garamond"/>
          <w:bCs/>
          <w:color w:val="000000" w:themeColor="text1"/>
          <w:sz w:val="23"/>
          <w:szCs w:val="23"/>
        </w:rPr>
        <w:t>Aristotle</w:t>
      </w:r>
      <w:r w:rsidR="00E22209">
        <w:rPr>
          <w:rFonts w:ascii="Garamond" w:hAnsi="Garamond"/>
          <w:bCs/>
          <w:color w:val="000000" w:themeColor="text1"/>
          <w:sz w:val="23"/>
          <w:szCs w:val="23"/>
        </w:rPr>
        <w:t xml:space="preserve"> </w:t>
      </w:r>
      <w:r w:rsidR="00D61105">
        <w:rPr>
          <w:rFonts w:ascii="Garamond" w:hAnsi="Garamond"/>
          <w:bCs/>
          <w:color w:val="000000" w:themeColor="text1"/>
          <w:sz w:val="23"/>
          <w:szCs w:val="23"/>
        </w:rPr>
        <w:t>and</w:t>
      </w:r>
      <w:r w:rsidR="00D77F6E">
        <w:rPr>
          <w:rFonts w:ascii="Garamond" w:hAnsi="Garamond"/>
          <w:bCs/>
          <w:color w:val="000000" w:themeColor="text1"/>
          <w:sz w:val="23"/>
          <w:szCs w:val="23"/>
        </w:rPr>
        <w:t xml:space="preserve"> the</w:t>
      </w:r>
      <w:r w:rsidR="00D61105">
        <w:rPr>
          <w:rFonts w:ascii="Garamond" w:hAnsi="Garamond"/>
          <w:bCs/>
          <w:color w:val="000000" w:themeColor="text1"/>
          <w:sz w:val="23"/>
          <w:szCs w:val="23"/>
        </w:rPr>
        <w:t xml:space="preserve"> many contemporary virtue ethicists who follow him </w:t>
      </w:r>
      <w:r w:rsidR="008E1F98">
        <w:rPr>
          <w:rFonts w:ascii="Garamond" w:hAnsi="Garamond"/>
          <w:bCs/>
          <w:color w:val="000000" w:themeColor="text1"/>
          <w:sz w:val="23"/>
          <w:szCs w:val="23"/>
        </w:rPr>
        <w:t xml:space="preserve">also </w:t>
      </w:r>
      <w:r w:rsidR="00D61105">
        <w:rPr>
          <w:rFonts w:ascii="Garamond" w:hAnsi="Garamond"/>
          <w:bCs/>
          <w:color w:val="000000" w:themeColor="text1"/>
          <w:sz w:val="23"/>
          <w:szCs w:val="23"/>
        </w:rPr>
        <w:t xml:space="preserve">take temperance and self-control to be </w:t>
      </w:r>
      <w:r w:rsidR="00385FAF">
        <w:rPr>
          <w:rFonts w:ascii="Garamond" w:hAnsi="Garamond"/>
          <w:bCs/>
          <w:color w:val="000000" w:themeColor="text1"/>
          <w:sz w:val="23"/>
          <w:szCs w:val="23"/>
        </w:rPr>
        <w:t>qualitatively</w:t>
      </w:r>
      <w:r w:rsidR="00630561">
        <w:rPr>
          <w:rFonts w:ascii="Garamond" w:hAnsi="Garamond"/>
          <w:bCs/>
          <w:color w:val="000000" w:themeColor="text1"/>
          <w:sz w:val="23"/>
          <w:szCs w:val="23"/>
        </w:rPr>
        <w:t xml:space="preserve"> distinct character </w:t>
      </w:r>
      <w:r w:rsidR="00630561" w:rsidRPr="00600FD3">
        <w:rPr>
          <w:rFonts w:ascii="Garamond" w:hAnsi="Garamond"/>
          <w:bCs/>
          <w:i/>
          <w:iCs/>
          <w:color w:val="000000" w:themeColor="text1"/>
          <w:sz w:val="23"/>
          <w:szCs w:val="23"/>
        </w:rPr>
        <w:t>traits</w:t>
      </w:r>
      <w:r w:rsidR="00630561">
        <w:rPr>
          <w:rFonts w:ascii="Garamond" w:hAnsi="Garamond"/>
          <w:bCs/>
          <w:color w:val="000000" w:themeColor="text1"/>
          <w:sz w:val="23"/>
          <w:szCs w:val="23"/>
        </w:rPr>
        <w:t>.</w:t>
      </w:r>
      <w:r w:rsidR="00630561" w:rsidRPr="006C01DB">
        <w:rPr>
          <w:rStyle w:val="FootnoteReference"/>
          <w:rFonts w:ascii="Garamond" w:hAnsi="Garamond"/>
          <w:bCs/>
          <w:sz w:val="23"/>
          <w:szCs w:val="23"/>
        </w:rPr>
        <w:footnoteReference w:id="4"/>
      </w:r>
      <w:r w:rsidR="00630561">
        <w:rPr>
          <w:rFonts w:ascii="Garamond" w:hAnsi="Garamond"/>
          <w:bCs/>
          <w:color w:val="000000" w:themeColor="text1"/>
          <w:sz w:val="23"/>
          <w:szCs w:val="23"/>
        </w:rPr>
        <w:t xml:space="preserve"> </w:t>
      </w:r>
    </w:p>
    <w:p w14:paraId="2F5931C6" w14:textId="301376B0" w:rsidR="00C8632D" w:rsidRDefault="00B443FC" w:rsidP="00323032">
      <w:pPr>
        <w:spacing w:line="480" w:lineRule="auto"/>
        <w:ind w:firstLine="720"/>
        <w:rPr>
          <w:rFonts w:ascii="Garamond" w:hAnsi="Garamond"/>
          <w:bCs/>
          <w:color w:val="000000" w:themeColor="text1"/>
          <w:sz w:val="23"/>
          <w:szCs w:val="23"/>
        </w:rPr>
      </w:pPr>
      <w:r>
        <w:rPr>
          <w:rFonts w:ascii="Garamond" w:hAnsi="Garamond"/>
          <w:bCs/>
          <w:color w:val="000000" w:themeColor="text1"/>
          <w:sz w:val="23"/>
          <w:szCs w:val="23"/>
        </w:rPr>
        <w:t>According to</w:t>
      </w:r>
      <w:r w:rsidR="009E3A15">
        <w:rPr>
          <w:rFonts w:ascii="Garamond" w:hAnsi="Garamond"/>
          <w:bCs/>
          <w:color w:val="000000" w:themeColor="text1"/>
          <w:sz w:val="23"/>
          <w:szCs w:val="23"/>
        </w:rPr>
        <w:t xml:space="preserve"> one </w:t>
      </w:r>
      <w:r w:rsidR="00A806A7">
        <w:rPr>
          <w:rFonts w:ascii="Garamond" w:hAnsi="Garamond"/>
          <w:bCs/>
          <w:color w:val="000000" w:themeColor="text1"/>
          <w:sz w:val="23"/>
          <w:szCs w:val="23"/>
        </w:rPr>
        <w:t xml:space="preserve">influential line of thought, </w:t>
      </w:r>
      <w:r w:rsidR="002D1BD1">
        <w:rPr>
          <w:rFonts w:ascii="Garamond" w:hAnsi="Garamond"/>
          <w:bCs/>
          <w:color w:val="000000" w:themeColor="text1"/>
          <w:sz w:val="23"/>
          <w:szCs w:val="23"/>
        </w:rPr>
        <w:t xml:space="preserve">Aristotle’s </w:t>
      </w:r>
      <w:r w:rsidR="00EA2CAC">
        <w:rPr>
          <w:rFonts w:ascii="Garamond" w:hAnsi="Garamond"/>
          <w:bCs/>
          <w:color w:val="000000" w:themeColor="text1"/>
          <w:sz w:val="23"/>
          <w:szCs w:val="23"/>
        </w:rPr>
        <w:t xml:space="preserve">making </w:t>
      </w:r>
      <w:r w:rsidR="000D0B7A">
        <w:rPr>
          <w:rFonts w:ascii="Garamond" w:hAnsi="Garamond"/>
          <w:bCs/>
          <w:color w:val="000000" w:themeColor="text1"/>
          <w:sz w:val="23"/>
          <w:szCs w:val="23"/>
        </w:rPr>
        <w:t xml:space="preserve">this distinction between </w:t>
      </w:r>
      <w:r w:rsidR="00F3034C">
        <w:rPr>
          <w:rFonts w:ascii="Garamond" w:hAnsi="Garamond"/>
          <w:bCs/>
          <w:color w:val="000000" w:themeColor="text1"/>
          <w:sz w:val="23"/>
          <w:szCs w:val="23"/>
        </w:rPr>
        <w:t>virtue</w:t>
      </w:r>
      <w:r w:rsidR="000D0B7A">
        <w:rPr>
          <w:rFonts w:ascii="Garamond" w:hAnsi="Garamond"/>
          <w:bCs/>
          <w:color w:val="000000" w:themeColor="text1"/>
          <w:sz w:val="23"/>
          <w:szCs w:val="23"/>
        </w:rPr>
        <w:t xml:space="preserve"> and self-control “so clearly was a major achievement in the reflective study of human conduct” (Hardie</w:t>
      </w:r>
      <w:r w:rsidR="00031281">
        <w:rPr>
          <w:rFonts w:ascii="Garamond" w:hAnsi="Garamond"/>
          <w:bCs/>
          <w:color w:val="000000" w:themeColor="text1"/>
          <w:sz w:val="23"/>
          <w:szCs w:val="23"/>
        </w:rPr>
        <w:t xml:space="preserve"> 1968</w:t>
      </w:r>
      <w:r w:rsidR="00761F1D">
        <w:rPr>
          <w:rFonts w:ascii="Garamond" w:hAnsi="Garamond"/>
          <w:bCs/>
          <w:color w:val="000000" w:themeColor="text1"/>
          <w:sz w:val="23"/>
          <w:szCs w:val="23"/>
        </w:rPr>
        <w:t xml:space="preserve">: </w:t>
      </w:r>
      <w:r w:rsidR="00031281">
        <w:rPr>
          <w:rFonts w:ascii="Garamond" w:hAnsi="Garamond"/>
          <w:bCs/>
          <w:color w:val="000000" w:themeColor="text1"/>
          <w:sz w:val="23"/>
          <w:szCs w:val="23"/>
        </w:rPr>
        <w:t>139)</w:t>
      </w:r>
      <w:r w:rsidR="005D5DD3">
        <w:rPr>
          <w:rFonts w:ascii="Garamond" w:hAnsi="Garamond"/>
          <w:bCs/>
          <w:color w:val="000000" w:themeColor="text1"/>
          <w:sz w:val="23"/>
          <w:szCs w:val="23"/>
        </w:rPr>
        <w:t>.</w:t>
      </w:r>
      <w:r w:rsidR="00FB2CEC">
        <w:rPr>
          <w:rStyle w:val="FootnoteReference"/>
          <w:rFonts w:ascii="Garamond" w:hAnsi="Garamond"/>
          <w:bCs/>
          <w:color w:val="000000" w:themeColor="text1"/>
          <w:sz w:val="23"/>
          <w:szCs w:val="23"/>
        </w:rPr>
        <w:footnoteReference w:id="5"/>
      </w:r>
      <w:r w:rsidR="00031281">
        <w:rPr>
          <w:rFonts w:ascii="Garamond" w:hAnsi="Garamond"/>
          <w:bCs/>
          <w:color w:val="000000" w:themeColor="text1"/>
          <w:sz w:val="23"/>
          <w:szCs w:val="23"/>
        </w:rPr>
        <w:t xml:space="preserve"> For,</w:t>
      </w:r>
      <w:r w:rsidR="005A37DB">
        <w:rPr>
          <w:rFonts w:ascii="Garamond" w:hAnsi="Garamond"/>
          <w:bCs/>
          <w:color w:val="000000" w:themeColor="text1"/>
          <w:sz w:val="23"/>
          <w:szCs w:val="23"/>
        </w:rPr>
        <w:t xml:space="preserve"> if it is correct,</w:t>
      </w:r>
      <w:r w:rsidR="00031281">
        <w:rPr>
          <w:rFonts w:ascii="Garamond" w:hAnsi="Garamond"/>
          <w:bCs/>
          <w:color w:val="000000" w:themeColor="text1"/>
          <w:sz w:val="23"/>
          <w:szCs w:val="23"/>
        </w:rPr>
        <w:t xml:space="preserve"> it </w:t>
      </w:r>
      <w:r w:rsidR="00FB2CEC">
        <w:rPr>
          <w:rFonts w:ascii="Garamond" w:hAnsi="Garamond"/>
          <w:bCs/>
          <w:color w:val="000000" w:themeColor="text1"/>
          <w:sz w:val="23"/>
          <w:szCs w:val="23"/>
        </w:rPr>
        <w:t>not only</w:t>
      </w:r>
      <w:r w:rsidR="00A0515E">
        <w:rPr>
          <w:rFonts w:ascii="Garamond" w:hAnsi="Garamond"/>
          <w:bCs/>
          <w:color w:val="000000" w:themeColor="text1"/>
          <w:sz w:val="23"/>
          <w:szCs w:val="23"/>
        </w:rPr>
        <w:t xml:space="preserve"> </w:t>
      </w:r>
      <w:r w:rsidR="005A37DB">
        <w:rPr>
          <w:rFonts w:ascii="Garamond" w:hAnsi="Garamond"/>
          <w:bCs/>
          <w:color w:val="000000" w:themeColor="text1"/>
          <w:sz w:val="23"/>
          <w:szCs w:val="23"/>
        </w:rPr>
        <w:t xml:space="preserve">shows that </w:t>
      </w:r>
      <w:r w:rsidR="005A37DB" w:rsidRPr="00FF5854">
        <w:rPr>
          <w:rFonts w:ascii="Garamond" w:hAnsi="Garamond"/>
          <w:bCs/>
          <w:color w:val="000000" w:themeColor="text1"/>
          <w:sz w:val="23"/>
          <w:szCs w:val="23"/>
        </w:rPr>
        <w:t xml:space="preserve">“there is more than one life governed by reason” and </w:t>
      </w:r>
      <w:r w:rsidR="001B7EFA">
        <w:rPr>
          <w:rFonts w:ascii="Garamond" w:hAnsi="Garamond"/>
          <w:bCs/>
          <w:color w:val="000000" w:themeColor="text1"/>
          <w:sz w:val="23"/>
          <w:szCs w:val="23"/>
        </w:rPr>
        <w:t xml:space="preserve">thus </w:t>
      </w:r>
      <w:r w:rsidR="005A37DB" w:rsidRPr="00FF5854">
        <w:rPr>
          <w:rFonts w:ascii="Garamond" w:hAnsi="Garamond"/>
          <w:bCs/>
          <w:color w:val="000000" w:themeColor="text1"/>
          <w:sz w:val="23"/>
          <w:szCs w:val="23"/>
        </w:rPr>
        <w:t>offers “a more nuanced picture … of the role of reason in human action” (</w:t>
      </w:r>
      <w:r w:rsidR="005F7DF5">
        <w:rPr>
          <w:rFonts w:ascii="Garamond" w:hAnsi="Garamond"/>
          <w:bCs/>
          <w:color w:val="000000" w:themeColor="text1"/>
          <w:sz w:val="23"/>
          <w:szCs w:val="23"/>
        </w:rPr>
        <w:t xml:space="preserve">Gould </w:t>
      </w:r>
      <w:r w:rsidR="005A37DB" w:rsidRPr="00FF5854">
        <w:rPr>
          <w:rFonts w:ascii="Garamond" w:hAnsi="Garamond"/>
          <w:bCs/>
          <w:color w:val="000000" w:themeColor="text1"/>
          <w:sz w:val="23"/>
          <w:szCs w:val="23"/>
        </w:rPr>
        <w:t>1994</w:t>
      </w:r>
      <w:r w:rsidR="00761F1D">
        <w:rPr>
          <w:rFonts w:ascii="Garamond" w:hAnsi="Garamond"/>
          <w:bCs/>
          <w:color w:val="000000" w:themeColor="text1"/>
          <w:sz w:val="23"/>
          <w:szCs w:val="23"/>
        </w:rPr>
        <w:t>:</w:t>
      </w:r>
      <w:r w:rsidR="005A37DB" w:rsidRPr="00FF5854">
        <w:rPr>
          <w:rFonts w:ascii="Garamond" w:hAnsi="Garamond"/>
          <w:bCs/>
          <w:color w:val="000000" w:themeColor="text1"/>
          <w:sz w:val="23"/>
          <w:szCs w:val="23"/>
        </w:rPr>
        <w:t xml:space="preserve"> 186)</w:t>
      </w:r>
      <w:r w:rsidR="005F7DF5">
        <w:rPr>
          <w:rFonts w:ascii="Garamond" w:hAnsi="Garamond"/>
          <w:bCs/>
          <w:color w:val="000000" w:themeColor="text1"/>
          <w:sz w:val="23"/>
          <w:szCs w:val="23"/>
        </w:rPr>
        <w:t xml:space="preserve">, it also </w:t>
      </w:r>
      <w:r w:rsidR="00E2727B">
        <w:rPr>
          <w:rFonts w:ascii="Garamond" w:hAnsi="Garamond"/>
          <w:bCs/>
          <w:color w:val="000000" w:themeColor="text1"/>
          <w:sz w:val="23"/>
          <w:szCs w:val="23"/>
        </w:rPr>
        <w:t xml:space="preserve">raises the problem of </w:t>
      </w:r>
      <w:r w:rsidR="00E24964">
        <w:rPr>
          <w:rFonts w:ascii="Garamond" w:hAnsi="Garamond"/>
          <w:bCs/>
          <w:color w:val="000000" w:themeColor="text1"/>
          <w:sz w:val="23"/>
          <w:szCs w:val="23"/>
        </w:rPr>
        <w:t>which of these two “kinds of moral goodness” is ethically superior (</w:t>
      </w:r>
      <w:r w:rsidR="002A603E">
        <w:rPr>
          <w:rFonts w:ascii="Garamond" w:hAnsi="Garamond"/>
          <w:bCs/>
          <w:color w:val="000000" w:themeColor="text1"/>
          <w:sz w:val="23"/>
          <w:szCs w:val="23"/>
        </w:rPr>
        <w:t>Hardie 1968</w:t>
      </w:r>
      <w:r w:rsidR="00761F1D">
        <w:rPr>
          <w:rFonts w:ascii="Garamond" w:hAnsi="Garamond"/>
          <w:bCs/>
          <w:color w:val="000000" w:themeColor="text1"/>
          <w:sz w:val="23"/>
          <w:szCs w:val="23"/>
        </w:rPr>
        <w:t xml:space="preserve">: </w:t>
      </w:r>
      <w:r w:rsidR="002A603E">
        <w:rPr>
          <w:rFonts w:ascii="Garamond" w:hAnsi="Garamond"/>
          <w:bCs/>
          <w:color w:val="000000" w:themeColor="text1"/>
          <w:sz w:val="23"/>
          <w:szCs w:val="23"/>
        </w:rPr>
        <w:t>139)</w:t>
      </w:r>
      <w:r w:rsidR="005A37DB" w:rsidRPr="00FF5854">
        <w:rPr>
          <w:rFonts w:ascii="Garamond" w:hAnsi="Garamond"/>
          <w:bCs/>
          <w:color w:val="000000" w:themeColor="text1"/>
          <w:sz w:val="23"/>
          <w:szCs w:val="23"/>
        </w:rPr>
        <w:t>.</w:t>
      </w:r>
      <w:r w:rsidR="00316947">
        <w:rPr>
          <w:rStyle w:val="FootnoteReference"/>
          <w:rFonts w:ascii="Garamond" w:hAnsi="Garamond"/>
          <w:bCs/>
          <w:color w:val="000000" w:themeColor="text1"/>
          <w:sz w:val="23"/>
          <w:szCs w:val="23"/>
        </w:rPr>
        <w:footnoteReference w:id="6"/>
      </w:r>
      <w:r w:rsidR="005A37DB">
        <w:rPr>
          <w:rFonts w:ascii="Garamond" w:hAnsi="Garamond"/>
          <w:bCs/>
          <w:color w:val="000000" w:themeColor="text1"/>
          <w:sz w:val="23"/>
          <w:szCs w:val="23"/>
        </w:rPr>
        <w:t xml:space="preserve"> </w:t>
      </w:r>
      <w:r w:rsidR="002A603E">
        <w:rPr>
          <w:rFonts w:ascii="Garamond" w:hAnsi="Garamond"/>
          <w:bCs/>
          <w:color w:val="000000" w:themeColor="text1"/>
          <w:sz w:val="23"/>
          <w:szCs w:val="23"/>
        </w:rPr>
        <w:t>Further, i</w:t>
      </w:r>
      <w:r w:rsidR="00E40E43">
        <w:rPr>
          <w:rFonts w:ascii="Garamond" w:hAnsi="Garamond"/>
          <w:bCs/>
          <w:color w:val="000000" w:themeColor="text1"/>
          <w:sz w:val="23"/>
          <w:szCs w:val="23"/>
        </w:rPr>
        <w:t xml:space="preserve">t may also provide the resources to solve that problem, since, according to many </w:t>
      </w:r>
      <w:r w:rsidR="007A0CBE">
        <w:rPr>
          <w:rFonts w:ascii="Garamond" w:hAnsi="Garamond"/>
          <w:bCs/>
          <w:color w:val="000000" w:themeColor="text1"/>
          <w:sz w:val="23"/>
          <w:szCs w:val="23"/>
        </w:rPr>
        <w:t>(</w:t>
      </w:r>
      <w:r w:rsidR="00E40E43">
        <w:rPr>
          <w:rFonts w:ascii="Garamond" w:hAnsi="Garamond"/>
          <w:bCs/>
          <w:color w:val="000000" w:themeColor="text1"/>
          <w:sz w:val="23"/>
          <w:szCs w:val="23"/>
        </w:rPr>
        <w:t>neo-</w:t>
      </w:r>
      <w:r w:rsidR="007A0CBE">
        <w:rPr>
          <w:rFonts w:ascii="Garamond" w:hAnsi="Garamond"/>
          <w:bCs/>
          <w:color w:val="000000" w:themeColor="text1"/>
          <w:sz w:val="23"/>
          <w:szCs w:val="23"/>
        </w:rPr>
        <w:t>)</w:t>
      </w:r>
      <w:r w:rsidR="00E40E43">
        <w:rPr>
          <w:rFonts w:ascii="Garamond" w:hAnsi="Garamond"/>
          <w:bCs/>
          <w:color w:val="000000" w:themeColor="text1"/>
          <w:sz w:val="23"/>
          <w:szCs w:val="23"/>
        </w:rPr>
        <w:t xml:space="preserve">Aristotelians, the kind of psychological unity </w:t>
      </w:r>
      <w:r w:rsidR="0015176D">
        <w:rPr>
          <w:rFonts w:ascii="Garamond" w:hAnsi="Garamond"/>
          <w:bCs/>
          <w:color w:val="000000" w:themeColor="text1"/>
          <w:sz w:val="23"/>
          <w:szCs w:val="23"/>
        </w:rPr>
        <w:t xml:space="preserve">or harmony that </w:t>
      </w:r>
      <w:r w:rsidR="00DC07B3">
        <w:rPr>
          <w:rFonts w:ascii="Garamond" w:hAnsi="Garamond"/>
          <w:bCs/>
          <w:color w:val="000000" w:themeColor="text1"/>
          <w:sz w:val="23"/>
          <w:szCs w:val="23"/>
        </w:rPr>
        <w:t>virtuous</w:t>
      </w:r>
      <w:r w:rsidR="0015176D">
        <w:rPr>
          <w:rFonts w:ascii="Garamond" w:hAnsi="Garamond"/>
          <w:bCs/>
          <w:color w:val="000000" w:themeColor="text1"/>
          <w:sz w:val="23"/>
          <w:szCs w:val="23"/>
        </w:rPr>
        <w:t xml:space="preserve"> people </w:t>
      </w:r>
      <w:r w:rsidR="00757875">
        <w:rPr>
          <w:rFonts w:ascii="Garamond" w:hAnsi="Garamond"/>
          <w:bCs/>
          <w:color w:val="000000" w:themeColor="text1"/>
          <w:sz w:val="23"/>
          <w:szCs w:val="23"/>
        </w:rPr>
        <w:t xml:space="preserve">supposedly </w:t>
      </w:r>
      <w:r w:rsidR="0015176D">
        <w:rPr>
          <w:rFonts w:ascii="Garamond" w:hAnsi="Garamond"/>
          <w:bCs/>
          <w:color w:val="000000" w:themeColor="text1"/>
          <w:sz w:val="23"/>
          <w:szCs w:val="23"/>
        </w:rPr>
        <w:t>have</w:t>
      </w:r>
      <w:r w:rsidR="003178A8">
        <w:rPr>
          <w:rFonts w:ascii="Garamond" w:hAnsi="Garamond"/>
          <w:bCs/>
          <w:color w:val="000000" w:themeColor="text1"/>
          <w:sz w:val="23"/>
          <w:szCs w:val="23"/>
        </w:rPr>
        <w:t>,</w:t>
      </w:r>
      <w:r w:rsidR="0015176D">
        <w:rPr>
          <w:rFonts w:ascii="Garamond" w:hAnsi="Garamond"/>
          <w:bCs/>
          <w:color w:val="000000" w:themeColor="text1"/>
          <w:sz w:val="23"/>
          <w:szCs w:val="23"/>
        </w:rPr>
        <w:t xml:space="preserve"> but self-controlled individuals lack</w:t>
      </w:r>
      <w:r w:rsidR="003178A8">
        <w:rPr>
          <w:rFonts w:ascii="Garamond" w:hAnsi="Garamond"/>
          <w:bCs/>
          <w:color w:val="000000" w:themeColor="text1"/>
          <w:sz w:val="23"/>
          <w:szCs w:val="23"/>
        </w:rPr>
        <w:t xml:space="preserve">, </w:t>
      </w:r>
      <w:r w:rsidR="00EF7C62">
        <w:rPr>
          <w:rFonts w:ascii="Garamond" w:hAnsi="Garamond"/>
          <w:bCs/>
          <w:color w:val="000000" w:themeColor="text1"/>
          <w:sz w:val="23"/>
          <w:szCs w:val="23"/>
        </w:rPr>
        <w:t>is itself ethically good.</w:t>
      </w:r>
      <w:r w:rsidR="00D811E2">
        <w:rPr>
          <w:rStyle w:val="FootnoteReference"/>
          <w:rFonts w:ascii="Garamond" w:hAnsi="Garamond"/>
          <w:bCs/>
          <w:color w:val="000000" w:themeColor="text1"/>
          <w:sz w:val="23"/>
          <w:szCs w:val="23"/>
        </w:rPr>
        <w:footnoteReference w:id="7"/>
      </w:r>
      <w:r w:rsidR="00323032">
        <w:rPr>
          <w:rFonts w:ascii="Garamond" w:hAnsi="Garamond"/>
          <w:bCs/>
          <w:color w:val="000000" w:themeColor="text1"/>
          <w:sz w:val="23"/>
          <w:szCs w:val="23"/>
        </w:rPr>
        <w:t xml:space="preserve"> </w:t>
      </w:r>
    </w:p>
    <w:p w14:paraId="379C699F" w14:textId="792E217F" w:rsidR="00EA0F81" w:rsidRDefault="00161795" w:rsidP="00323032">
      <w:pPr>
        <w:spacing w:line="480" w:lineRule="auto"/>
        <w:ind w:firstLine="720"/>
        <w:rPr>
          <w:rFonts w:ascii="Garamond" w:hAnsi="Garamond"/>
          <w:bCs/>
          <w:color w:val="000000" w:themeColor="text1"/>
          <w:sz w:val="23"/>
          <w:szCs w:val="23"/>
        </w:rPr>
      </w:pPr>
      <w:r>
        <w:rPr>
          <w:rFonts w:ascii="Garamond" w:hAnsi="Garamond"/>
          <w:bCs/>
          <w:color w:val="000000" w:themeColor="text1"/>
          <w:sz w:val="23"/>
          <w:szCs w:val="23"/>
        </w:rPr>
        <w:t xml:space="preserve">The </w:t>
      </w:r>
      <w:r w:rsidR="006E535A">
        <w:rPr>
          <w:rFonts w:ascii="Garamond" w:hAnsi="Garamond"/>
          <w:bCs/>
          <w:color w:val="000000" w:themeColor="text1"/>
          <w:sz w:val="23"/>
          <w:szCs w:val="23"/>
        </w:rPr>
        <w:t xml:space="preserve">unity or harmony that, on the Aristotelian view, </w:t>
      </w:r>
      <w:r w:rsidR="00C41F81">
        <w:rPr>
          <w:rFonts w:ascii="Garamond" w:hAnsi="Garamond"/>
          <w:bCs/>
          <w:color w:val="000000" w:themeColor="text1"/>
          <w:sz w:val="23"/>
          <w:szCs w:val="23"/>
        </w:rPr>
        <w:t xml:space="preserve">marks a clear, qualitative difference (and not merely a difference in degree) between </w:t>
      </w:r>
      <w:r w:rsidR="00757875">
        <w:rPr>
          <w:rFonts w:ascii="Garamond" w:hAnsi="Garamond"/>
          <w:bCs/>
          <w:color w:val="000000" w:themeColor="text1"/>
          <w:sz w:val="23"/>
          <w:szCs w:val="23"/>
        </w:rPr>
        <w:t>virtue</w:t>
      </w:r>
      <w:r w:rsidR="006E535A">
        <w:rPr>
          <w:rFonts w:ascii="Garamond" w:hAnsi="Garamond"/>
          <w:bCs/>
          <w:color w:val="000000" w:themeColor="text1"/>
          <w:sz w:val="23"/>
          <w:szCs w:val="23"/>
        </w:rPr>
        <w:t xml:space="preserve"> from self-control consists, at least</w:t>
      </w:r>
      <w:r w:rsidR="00F50D2A">
        <w:rPr>
          <w:rFonts w:ascii="Garamond" w:hAnsi="Garamond"/>
          <w:bCs/>
          <w:color w:val="000000" w:themeColor="text1"/>
          <w:sz w:val="23"/>
          <w:szCs w:val="23"/>
        </w:rPr>
        <w:t xml:space="preserve"> in part</w:t>
      </w:r>
      <w:r w:rsidR="006E535A">
        <w:rPr>
          <w:rFonts w:ascii="Garamond" w:hAnsi="Garamond"/>
          <w:bCs/>
          <w:color w:val="000000" w:themeColor="text1"/>
          <w:sz w:val="23"/>
          <w:szCs w:val="23"/>
        </w:rPr>
        <w:t xml:space="preserve">, in the </w:t>
      </w:r>
      <w:r w:rsidR="00E52F29">
        <w:rPr>
          <w:rFonts w:ascii="Garamond" w:hAnsi="Garamond"/>
          <w:bCs/>
          <w:color w:val="000000" w:themeColor="text1"/>
          <w:sz w:val="23"/>
          <w:szCs w:val="23"/>
        </w:rPr>
        <w:t>lack of motivation to act in ways that conflict with virtue.</w:t>
      </w:r>
      <w:r w:rsidR="00EE2DEA" w:rsidRPr="00FD407B">
        <w:rPr>
          <w:rStyle w:val="FootnoteReference"/>
          <w:rFonts w:ascii="Garamond" w:hAnsi="Garamond"/>
          <w:bCs/>
          <w:sz w:val="23"/>
          <w:szCs w:val="23"/>
        </w:rPr>
        <w:footnoteReference w:id="8"/>
      </w:r>
      <w:r w:rsidR="00E52F29">
        <w:rPr>
          <w:rFonts w:ascii="Garamond" w:hAnsi="Garamond"/>
          <w:bCs/>
          <w:color w:val="000000" w:themeColor="text1"/>
          <w:sz w:val="23"/>
          <w:szCs w:val="23"/>
        </w:rPr>
        <w:t xml:space="preserve"> T</w:t>
      </w:r>
      <w:r w:rsidR="00EA0F81" w:rsidRPr="00FF5854">
        <w:rPr>
          <w:rFonts w:ascii="Garamond" w:hAnsi="Garamond"/>
          <w:bCs/>
          <w:color w:val="000000" w:themeColor="text1"/>
          <w:sz w:val="23"/>
          <w:szCs w:val="23"/>
        </w:rPr>
        <w:t xml:space="preserve">he self-controlled person tends to have </w:t>
      </w:r>
      <w:r w:rsidR="00EA0F81" w:rsidRPr="00FF5854">
        <w:rPr>
          <w:rFonts w:ascii="Garamond" w:hAnsi="Garamond"/>
          <w:bCs/>
          <w:i/>
          <w:iCs/>
          <w:color w:val="000000" w:themeColor="text1"/>
          <w:sz w:val="23"/>
          <w:szCs w:val="23"/>
        </w:rPr>
        <w:t>assessment-</w:t>
      </w:r>
      <w:r w:rsidR="00EA0F81" w:rsidRPr="00FF5854">
        <w:rPr>
          <w:rFonts w:ascii="Garamond" w:hAnsi="Garamond"/>
          <w:bCs/>
          <w:i/>
          <w:iCs/>
          <w:color w:val="000000" w:themeColor="text1"/>
          <w:sz w:val="23"/>
          <w:szCs w:val="23"/>
        </w:rPr>
        <w:lastRenderedPageBreak/>
        <w:t>desire conflict</w:t>
      </w:r>
      <w:r w:rsidR="00EA0F81" w:rsidRPr="00FF5854">
        <w:rPr>
          <w:rFonts w:ascii="Garamond" w:hAnsi="Garamond"/>
          <w:bCs/>
          <w:color w:val="000000" w:themeColor="text1"/>
          <w:sz w:val="23"/>
          <w:szCs w:val="23"/>
        </w:rPr>
        <w:t xml:space="preserve"> </w:t>
      </w:r>
      <w:r w:rsidR="00EE2CD2">
        <w:rPr>
          <w:rFonts w:ascii="Garamond" w:hAnsi="Garamond"/>
          <w:bCs/>
          <w:color w:val="000000" w:themeColor="text1"/>
          <w:sz w:val="23"/>
          <w:szCs w:val="23"/>
        </w:rPr>
        <w:t xml:space="preserve">in certain situations </w:t>
      </w:r>
      <w:r w:rsidR="00EA0F81" w:rsidRPr="00FF5854">
        <w:rPr>
          <w:rFonts w:ascii="Garamond" w:hAnsi="Garamond"/>
          <w:bCs/>
          <w:color w:val="000000" w:themeColor="text1"/>
          <w:sz w:val="23"/>
          <w:szCs w:val="23"/>
        </w:rPr>
        <w:t xml:space="preserve">but resists, overcomes, or inhibits this conflict. </w:t>
      </w:r>
      <w:r w:rsidR="00CF1E36">
        <w:rPr>
          <w:rFonts w:ascii="Garamond" w:hAnsi="Garamond"/>
          <w:bCs/>
          <w:color w:val="000000" w:themeColor="text1"/>
          <w:sz w:val="23"/>
          <w:szCs w:val="23"/>
        </w:rPr>
        <w:t>Virtue</w:t>
      </w:r>
      <w:r w:rsidR="00EA0F81" w:rsidRPr="00FF5854">
        <w:rPr>
          <w:rFonts w:ascii="Garamond" w:hAnsi="Garamond"/>
          <w:bCs/>
          <w:color w:val="000000" w:themeColor="text1"/>
          <w:sz w:val="23"/>
          <w:szCs w:val="23"/>
        </w:rPr>
        <w:t xml:space="preserve">, by contrast, requires </w:t>
      </w:r>
      <w:r w:rsidR="00EA0F81" w:rsidRPr="00FF5854">
        <w:rPr>
          <w:rFonts w:ascii="Garamond" w:hAnsi="Garamond"/>
          <w:bCs/>
          <w:i/>
          <w:iCs/>
          <w:color w:val="000000" w:themeColor="text1"/>
          <w:sz w:val="23"/>
          <w:szCs w:val="23"/>
        </w:rPr>
        <w:t>assessment-desire conformity</w:t>
      </w:r>
      <w:r w:rsidR="00EA0F81" w:rsidRPr="00FF5854">
        <w:rPr>
          <w:rFonts w:ascii="Garamond" w:hAnsi="Garamond"/>
          <w:bCs/>
          <w:color w:val="000000" w:themeColor="text1"/>
          <w:sz w:val="23"/>
          <w:szCs w:val="23"/>
        </w:rPr>
        <w:t>—complete</w:t>
      </w:r>
      <w:r w:rsidR="00D751E6">
        <w:rPr>
          <w:rFonts w:ascii="Garamond" w:hAnsi="Garamond"/>
          <w:bCs/>
          <w:color w:val="000000" w:themeColor="text1"/>
          <w:sz w:val="23"/>
          <w:szCs w:val="23"/>
        </w:rPr>
        <w:t xml:space="preserve"> conformity</w:t>
      </w:r>
      <w:r w:rsidR="00EA0F81" w:rsidRPr="00FF5854">
        <w:rPr>
          <w:rFonts w:ascii="Garamond" w:hAnsi="Garamond"/>
          <w:bCs/>
          <w:color w:val="000000" w:themeColor="text1"/>
          <w:sz w:val="23"/>
          <w:szCs w:val="23"/>
        </w:rPr>
        <w:t xml:space="preserve"> </w:t>
      </w:r>
      <w:r w:rsidR="00D751E6">
        <w:rPr>
          <w:rFonts w:ascii="Garamond" w:hAnsi="Garamond"/>
          <w:bCs/>
          <w:color w:val="000000" w:themeColor="text1"/>
          <w:sz w:val="23"/>
          <w:szCs w:val="23"/>
        </w:rPr>
        <w:t>of</w:t>
      </w:r>
      <w:r w:rsidR="00EA0F81" w:rsidRPr="00FF5854">
        <w:rPr>
          <w:rFonts w:ascii="Garamond" w:hAnsi="Garamond"/>
          <w:bCs/>
          <w:color w:val="000000" w:themeColor="text1"/>
          <w:sz w:val="23"/>
          <w:szCs w:val="23"/>
        </w:rPr>
        <w:t xml:space="preserve"> one’s motivational states </w:t>
      </w:r>
      <w:r w:rsidR="00D751E6">
        <w:rPr>
          <w:rFonts w:ascii="Garamond" w:hAnsi="Garamond"/>
          <w:bCs/>
          <w:color w:val="000000" w:themeColor="text1"/>
          <w:sz w:val="23"/>
          <w:szCs w:val="23"/>
        </w:rPr>
        <w:t>to</w:t>
      </w:r>
      <w:r w:rsidR="00EA0F81" w:rsidRPr="00FF5854">
        <w:rPr>
          <w:rFonts w:ascii="Garamond" w:hAnsi="Garamond"/>
          <w:bCs/>
          <w:color w:val="000000" w:themeColor="text1"/>
          <w:sz w:val="23"/>
          <w:szCs w:val="23"/>
        </w:rPr>
        <w:t xml:space="preserve"> one’s rational, reflective judgments.</w:t>
      </w:r>
      <w:r w:rsidR="00EA0F81">
        <w:rPr>
          <w:rStyle w:val="FootnoteReference"/>
          <w:rFonts w:ascii="Garamond" w:hAnsi="Garamond"/>
          <w:bCs/>
          <w:color w:val="000000" w:themeColor="text1"/>
          <w:sz w:val="23"/>
          <w:szCs w:val="23"/>
        </w:rPr>
        <w:footnoteReference w:id="9"/>
      </w:r>
      <w:r w:rsidR="00EA0F81" w:rsidRPr="00FF5854">
        <w:rPr>
          <w:rFonts w:ascii="Garamond" w:hAnsi="Garamond"/>
          <w:bCs/>
          <w:color w:val="000000" w:themeColor="text1"/>
          <w:sz w:val="23"/>
          <w:szCs w:val="23"/>
        </w:rPr>
        <w:t xml:space="preserve"> As Al Mele expresses this view: “Self-controlled agents are typically successful in resisting temptation; temperate individuals are not even subject to temptation” (2016</w:t>
      </w:r>
      <w:r w:rsidR="005D58B9">
        <w:rPr>
          <w:rFonts w:ascii="Garamond" w:hAnsi="Garamond"/>
          <w:bCs/>
          <w:color w:val="000000" w:themeColor="text1"/>
          <w:sz w:val="23"/>
          <w:szCs w:val="23"/>
        </w:rPr>
        <w:t>:</w:t>
      </w:r>
      <w:r w:rsidR="00EA0F81" w:rsidRPr="00FF5854">
        <w:rPr>
          <w:rFonts w:ascii="Garamond" w:hAnsi="Garamond"/>
          <w:bCs/>
          <w:color w:val="000000" w:themeColor="text1"/>
          <w:sz w:val="23"/>
          <w:szCs w:val="23"/>
        </w:rPr>
        <w:t xml:space="preserve"> 170).</w:t>
      </w:r>
      <w:r w:rsidR="00EA0F81">
        <w:rPr>
          <w:rFonts w:ascii="Garamond" w:hAnsi="Garamond"/>
          <w:bCs/>
          <w:color w:val="000000" w:themeColor="text1"/>
          <w:sz w:val="23"/>
          <w:szCs w:val="23"/>
        </w:rPr>
        <w:t xml:space="preserve"> So, any traditional, Aristotelian view </w:t>
      </w:r>
      <w:r w:rsidR="00B93D0B">
        <w:rPr>
          <w:rFonts w:ascii="Garamond" w:hAnsi="Garamond"/>
          <w:bCs/>
          <w:color w:val="000000" w:themeColor="text1"/>
          <w:sz w:val="23"/>
          <w:szCs w:val="23"/>
        </w:rPr>
        <w:t xml:space="preserve">must </w:t>
      </w:r>
      <w:r w:rsidR="00EA0F81">
        <w:rPr>
          <w:rFonts w:ascii="Garamond" w:hAnsi="Garamond"/>
          <w:bCs/>
          <w:color w:val="000000" w:themeColor="text1"/>
          <w:sz w:val="23"/>
          <w:szCs w:val="23"/>
        </w:rPr>
        <w:t xml:space="preserve">accept: </w:t>
      </w:r>
    </w:p>
    <w:p w14:paraId="6AE360C1" w14:textId="55503BAC" w:rsidR="00282B68" w:rsidRDefault="00EA0F81" w:rsidP="00E97CDC">
      <w:pPr>
        <w:ind w:left="720"/>
        <w:rPr>
          <w:rFonts w:ascii="Garamond" w:hAnsi="Garamond"/>
          <w:bCs/>
          <w:sz w:val="23"/>
          <w:szCs w:val="23"/>
        </w:rPr>
      </w:pPr>
      <w:r w:rsidRPr="00ED2545">
        <w:rPr>
          <w:rFonts w:ascii="Garamond" w:hAnsi="Garamond"/>
          <w:bCs/>
          <w:i/>
          <w:iCs/>
          <w:sz w:val="23"/>
          <w:szCs w:val="23"/>
        </w:rPr>
        <w:t>Motivating reasons silencing</w:t>
      </w:r>
      <w:r w:rsidRPr="00ED2545">
        <w:rPr>
          <w:rFonts w:ascii="Garamond" w:hAnsi="Garamond"/>
          <w:bCs/>
          <w:sz w:val="23"/>
          <w:szCs w:val="23"/>
        </w:rPr>
        <w:t xml:space="preserve">: </w:t>
      </w:r>
      <w:r w:rsidR="005C29A6">
        <w:rPr>
          <w:rFonts w:ascii="Garamond" w:hAnsi="Garamond"/>
          <w:bCs/>
          <w:sz w:val="23"/>
          <w:szCs w:val="23"/>
        </w:rPr>
        <w:t>At least i</w:t>
      </w:r>
      <w:r w:rsidR="00063796">
        <w:rPr>
          <w:rFonts w:ascii="Garamond" w:hAnsi="Garamond"/>
          <w:bCs/>
          <w:sz w:val="23"/>
          <w:szCs w:val="23"/>
        </w:rPr>
        <w:t>n situations where there is a clear requirement of virtue, t</w:t>
      </w:r>
      <w:r w:rsidRPr="00ED2545">
        <w:rPr>
          <w:rFonts w:ascii="Garamond" w:hAnsi="Garamond"/>
          <w:bCs/>
          <w:sz w:val="23"/>
          <w:szCs w:val="23"/>
        </w:rPr>
        <w:t>he virtuous person can have no motivating reasons (e.g., desires) t</w:t>
      </w:r>
      <w:r w:rsidR="003B78DF">
        <w:rPr>
          <w:rFonts w:ascii="Garamond" w:hAnsi="Garamond"/>
          <w:bCs/>
          <w:sz w:val="23"/>
          <w:szCs w:val="23"/>
        </w:rPr>
        <w:t>o act in a way that</w:t>
      </w:r>
      <w:r w:rsidRPr="00ED2545">
        <w:rPr>
          <w:rFonts w:ascii="Garamond" w:hAnsi="Garamond"/>
          <w:bCs/>
          <w:sz w:val="23"/>
          <w:szCs w:val="23"/>
        </w:rPr>
        <w:t xml:space="preserve"> conflict</w:t>
      </w:r>
      <w:r w:rsidR="003B78DF">
        <w:rPr>
          <w:rFonts w:ascii="Garamond" w:hAnsi="Garamond"/>
          <w:bCs/>
          <w:sz w:val="23"/>
          <w:szCs w:val="23"/>
        </w:rPr>
        <w:t>s</w:t>
      </w:r>
      <w:r w:rsidRPr="00ED2545">
        <w:rPr>
          <w:rFonts w:ascii="Garamond" w:hAnsi="Garamond"/>
          <w:bCs/>
          <w:sz w:val="23"/>
          <w:szCs w:val="23"/>
        </w:rPr>
        <w:t xml:space="preserve"> with the demands of virtue</w:t>
      </w:r>
      <w:r>
        <w:rPr>
          <w:rFonts w:ascii="Garamond" w:hAnsi="Garamond"/>
          <w:bCs/>
          <w:sz w:val="23"/>
          <w:szCs w:val="23"/>
        </w:rPr>
        <w:t xml:space="preserve"> (where </w:t>
      </w:r>
      <w:r w:rsidRPr="00ED2545">
        <w:rPr>
          <w:rFonts w:ascii="Garamond" w:hAnsi="Garamond"/>
          <w:bCs/>
          <w:sz w:val="23"/>
          <w:szCs w:val="23"/>
        </w:rPr>
        <w:t xml:space="preserve">a motivating reason to </w:t>
      </w:r>
      <w:r w:rsidRPr="00ED2545">
        <w:rPr>
          <w:rFonts w:ascii="Garamond" w:hAnsi="Garamond"/>
          <w:bCs/>
          <w:sz w:val="23"/>
          <w:szCs w:val="23"/>
        </w:rPr>
        <w:sym w:font="Symbol" w:char="F06A"/>
      </w:r>
      <w:r w:rsidRPr="00ED2545">
        <w:rPr>
          <w:rFonts w:ascii="Garamond" w:hAnsi="Garamond"/>
          <w:bCs/>
          <w:sz w:val="23"/>
          <w:szCs w:val="23"/>
        </w:rPr>
        <w:t xml:space="preserve"> is a psychological state that explains why a person </w:t>
      </w:r>
      <w:r w:rsidRPr="00ED2545">
        <w:rPr>
          <w:rFonts w:ascii="Garamond" w:hAnsi="Garamond"/>
          <w:bCs/>
          <w:sz w:val="23"/>
          <w:szCs w:val="23"/>
        </w:rPr>
        <w:sym w:font="Symbol" w:char="F06A"/>
      </w:r>
      <w:r w:rsidRPr="00ED2545">
        <w:rPr>
          <w:rFonts w:ascii="Garamond" w:hAnsi="Garamond"/>
          <w:bCs/>
          <w:sz w:val="23"/>
          <w:szCs w:val="23"/>
        </w:rPr>
        <w:t>s</w:t>
      </w:r>
      <w:r>
        <w:rPr>
          <w:rFonts w:ascii="Garamond" w:hAnsi="Garamond"/>
          <w:bCs/>
          <w:sz w:val="23"/>
          <w:szCs w:val="23"/>
        </w:rPr>
        <w:t>).</w:t>
      </w:r>
    </w:p>
    <w:p w14:paraId="1717AEFB" w14:textId="77777777" w:rsidR="00FA75A1" w:rsidRPr="00FA75A1" w:rsidRDefault="00FA75A1" w:rsidP="00FA75A1">
      <w:pPr>
        <w:ind w:left="720"/>
        <w:rPr>
          <w:rFonts w:ascii="Garamond" w:hAnsi="Garamond"/>
          <w:bCs/>
          <w:sz w:val="23"/>
          <w:szCs w:val="23"/>
        </w:rPr>
      </w:pPr>
    </w:p>
    <w:p w14:paraId="5CF4F331" w14:textId="1BBD26D3" w:rsidR="00B82851" w:rsidRDefault="00EA3563" w:rsidP="00B82851">
      <w:pPr>
        <w:spacing w:line="480" w:lineRule="auto"/>
        <w:ind w:firstLine="720"/>
        <w:rPr>
          <w:rFonts w:ascii="Garamond" w:hAnsi="Garamond"/>
          <w:bCs/>
          <w:color w:val="000000" w:themeColor="text1"/>
          <w:sz w:val="23"/>
          <w:szCs w:val="23"/>
        </w:rPr>
      </w:pPr>
      <w:r w:rsidRPr="00FF5854">
        <w:rPr>
          <w:rFonts w:ascii="Garamond" w:hAnsi="Garamond"/>
          <w:bCs/>
          <w:color w:val="000000" w:themeColor="text1"/>
          <w:sz w:val="23"/>
          <w:szCs w:val="23"/>
        </w:rPr>
        <w:t>In an influential series of papers</w:t>
      </w:r>
      <w:r w:rsidR="00EF7317">
        <w:rPr>
          <w:rFonts w:ascii="Garamond" w:hAnsi="Garamond"/>
          <w:bCs/>
          <w:color w:val="000000" w:themeColor="text1"/>
          <w:sz w:val="23"/>
          <w:szCs w:val="23"/>
        </w:rPr>
        <w:t xml:space="preserve"> </w:t>
      </w:r>
      <w:r w:rsidR="00EF7317" w:rsidRPr="00FF5854">
        <w:rPr>
          <w:rFonts w:ascii="Garamond" w:hAnsi="Garamond"/>
          <w:bCs/>
          <w:color w:val="000000" w:themeColor="text1"/>
          <w:sz w:val="23"/>
          <w:szCs w:val="23"/>
        </w:rPr>
        <w:t>(e.g., 1978</w:t>
      </w:r>
      <w:r w:rsidR="005D58B9">
        <w:rPr>
          <w:rFonts w:ascii="Garamond" w:hAnsi="Garamond"/>
          <w:bCs/>
          <w:color w:val="000000" w:themeColor="text1"/>
          <w:sz w:val="23"/>
          <w:szCs w:val="23"/>
        </w:rPr>
        <w:t>;</w:t>
      </w:r>
      <w:r w:rsidR="00EF7317" w:rsidRPr="00FF5854">
        <w:rPr>
          <w:rFonts w:ascii="Garamond" w:hAnsi="Garamond"/>
          <w:bCs/>
          <w:color w:val="000000" w:themeColor="text1"/>
          <w:sz w:val="23"/>
          <w:szCs w:val="23"/>
        </w:rPr>
        <w:t xml:space="preserve"> 1979</w:t>
      </w:r>
      <w:r w:rsidR="005D58B9">
        <w:rPr>
          <w:rFonts w:ascii="Garamond" w:hAnsi="Garamond"/>
          <w:bCs/>
          <w:color w:val="000000" w:themeColor="text1"/>
          <w:sz w:val="23"/>
          <w:szCs w:val="23"/>
        </w:rPr>
        <w:t>;</w:t>
      </w:r>
      <w:r w:rsidR="00EF7317" w:rsidRPr="00FF5854">
        <w:rPr>
          <w:rFonts w:ascii="Garamond" w:hAnsi="Garamond"/>
          <w:bCs/>
          <w:color w:val="000000" w:themeColor="text1"/>
          <w:sz w:val="23"/>
          <w:szCs w:val="23"/>
        </w:rPr>
        <w:t xml:space="preserve"> 1980</w:t>
      </w:r>
      <w:r w:rsidR="005D58B9">
        <w:rPr>
          <w:rFonts w:ascii="Garamond" w:hAnsi="Garamond"/>
          <w:bCs/>
          <w:color w:val="000000" w:themeColor="text1"/>
          <w:sz w:val="23"/>
          <w:szCs w:val="23"/>
        </w:rPr>
        <w:t>;</w:t>
      </w:r>
      <w:r w:rsidR="00EF7317">
        <w:rPr>
          <w:rFonts w:ascii="Garamond" w:hAnsi="Garamond"/>
          <w:bCs/>
          <w:color w:val="000000" w:themeColor="text1"/>
          <w:sz w:val="23"/>
          <w:szCs w:val="23"/>
        </w:rPr>
        <w:t xml:space="preserve"> all reprinted in his </w:t>
      </w:r>
      <w:r w:rsidR="00EF7317" w:rsidRPr="009E54D4">
        <w:rPr>
          <w:rFonts w:ascii="Garamond" w:hAnsi="Garamond"/>
          <w:bCs/>
          <w:color w:val="000000" w:themeColor="text1"/>
          <w:sz w:val="23"/>
          <w:szCs w:val="23"/>
        </w:rPr>
        <w:t>1998a</w:t>
      </w:r>
      <w:r w:rsidR="00EF7317" w:rsidRPr="009E54D4">
        <w:rPr>
          <w:rStyle w:val="FootnoteReference"/>
          <w:rFonts w:ascii="Garamond" w:hAnsi="Garamond"/>
          <w:bCs/>
          <w:color w:val="000000" w:themeColor="text1"/>
          <w:sz w:val="23"/>
          <w:szCs w:val="23"/>
        </w:rPr>
        <w:footnoteReference w:id="10"/>
      </w:r>
      <w:r w:rsidR="00EF7317" w:rsidRPr="00FF5854">
        <w:rPr>
          <w:rFonts w:ascii="Garamond" w:hAnsi="Garamond"/>
          <w:bCs/>
          <w:color w:val="000000" w:themeColor="text1"/>
          <w:sz w:val="23"/>
          <w:szCs w:val="23"/>
        </w:rPr>
        <w:t>)</w:t>
      </w:r>
      <w:r w:rsidRPr="00FF5854">
        <w:rPr>
          <w:rFonts w:ascii="Garamond" w:hAnsi="Garamond"/>
          <w:bCs/>
          <w:color w:val="000000" w:themeColor="text1"/>
          <w:sz w:val="23"/>
          <w:szCs w:val="23"/>
        </w:rPr>
        <w:t xml:space="preserve">, John McDowell </w:t>
      </w:r>
      <w:r w:rsidR="00FA7FD8" w:rsidRPr="00FF5854">
        <w:rPr>
          <w:rFonts w:ascii="Garamond" w:hAnsi="Garamond"/>
          <w:bCs/>
          <w:color w:val="000000" w:themeColor="text1"/>
          <w:sz w:val="23"/>
          <w:szCs w:val="23"/>
        </w:rPr>
        <w:t xml:space="preserve">has argued </w:t>
      </w:r>
      <w:r w:rsidR="00177856" w:rsidRPr="00FF5854">
        <w:rPr>
          <w:rFonts w:ascii="Garamond" w:hAnsi="Garamond"/>
          <w:bCs/>
          <w:color w:val="000000" w:themeColor="text1"/>
          <w:sz w:val="23"/>
          <w:szCs w:val="23"/>
        </w:rPr>
        <w:t>that</w:t>
      </w:r>
      <w:r w:rsidR="004343B0">
        <w:rPr>
          <w:rFonts w:ascii="Garamond" w:hAnsi="Garamond"/>
          <w:bCs/>
          <w:color w:val="000000" w:themeColor="text1"/>
          <w:sz w:val="23"/>
          <w:szCs w:val="23"/>
        </w:rPr>
        <w:t xml:space="preserve"> </w:t>
      </w:r>
      <w:r w:rsidR="00BF68E1">
        <w:rPr>
          <w:rFonts w:ascii="Garamond" w:hAnsi="Garamond"/>
          <w:bCs/>
          <w:color w:val="000000" w:themeColor="text1"/>
          <w:sz w:val="23"/>
          <w:szCs w:val="23"/>
        </w:rPr>
        <w:t xml:space="preserve">a </w:t>
      </w:r>
      <w:r w:rsidR="00177856" w:rsidRPr="00FF5854">
        <w:rPr>
          <w:rFonts w:ascii="Garamond" w:hAnsi="Garamond"/>
          <w:bCs/>
          <w:color w:val="000000" w:themeColor="text1"/>
          <w:sz w:val="23"/>
          <w:szCs w:val="23"/>
        </w:rPr>
        <w:t xml:space="preserve">clear distinction between </w:t>
      </w:r>
      <w:r w:rsidR="003902B0" w:rsidRPr="00FF5854">
        <w:rPr>
          <w:rFonts w:ascii="Garamond" w:hAnsi="Garamond"/>
          <w:bCs/>
          <w:color w:val="000000" w:themeColor="text1"/>
          <w:sz w:val="23"/>
          <w:szCs w:val="23"/>
        </w:rPr>
        <w:t xml:space="preserve">virtue and self-control </w:t>
      </w:r>
      <w:r w:rsidR="00AA43E9">
        <w:rPr>
          <w:rFonts w:ascii="Garamond" w:hAnsi="Garamond"/>
          <w:bCs/>
          <w:color w:val="000000" w:themeColor="text1"/>
          <w:sz w:val="23"/>
          <w:szCs w:val="23"/>
        </w:rPr>
        <w:t xml:space="preserve">requires more than </w:t>
      </w:r>
      <w:r w:rsidR="00CB6A4B">
        <w:rPr>
          <w:rFonts w:ascii="Garamond" w:hAnsi="Garamond"/>
          <w:bCs/>
          <w:i/>
          <w:iCs/>
          <w:color w:val="000000" w:themeColor="text1"/>
          <w:sz w:val="23"/>
          <w:szCs w:val="23"/>
        </w:rPr>
        <w:t>motivating reasons silencing</w:t>
      </w:r>
      <w:r w:rsidR="00AA43E9">
        <w:rPr>
          <w:rFonts w:ascii="Garamond" w:hAnsi="Garamond"/>
          <w:bCs/>
          <w:color w:val="000000" w:themeColor="text1"/>
          <w:sz w:val="23"/>
          <w:szCs w:val="23"/>
        </w:rPr>
        <w:t>.</w:t>
      </w:r>
      <w:r w:rsidR="0077684C">
        <w:rPr>
          <w:rFonts w:ascii="Garamond" w:hAnsi="Garamond"/>
          <w:bCs/>
          <w:color w:val="000000" w:themeColor="text1"/>
          <w:sz w:val="23"/>
          <w:szCs w:val="23"/>
        </w:rPr>
        <w:t xml:space="preserve"> </w:t>
      </w:r>
      <w:r w:rsidR="00A718A4">
        <w:rPr>
          <w:rFonts w:ascii="Garamond" w:hAnsi="Garamond"/>
          <w:bCs/>
          <w:color w:val="000000" w:themeColor="text1"/>
          <w:sz w:val="23"/>
          <w:szCs w:val="23"/>
        </w:rPr>
        <w:t xml:space="preserve">According to McDowell, </w:t>
      </w:r>
      <w:r w:rsidR="001D7C07">
        <w:rPr>
          <w:rFonts w:ascii="Garamond" w:hAnsi="Garamond"/>
          <w:bCs/>
          <w:color w:val="000000" w:themeColor="text1"/>
          <w:sz w:val="23"/>
          <w:szCs w:val="23"/>
        </w:rPr>
        <w:t xml:space="preserve">(when virtue clearly entails </w:t>
      </w:r>
      <w:r w:rsidR="00973D55">
        <w:rPr>
          <w:rFonts w:ascii="Garamond" w:hAnsi="Garamond"/>
          <w:bCs/>
          <w:color w:val="000000" w:themeColor="text1"/>
          <w:sz w:val="23"/>
          <w:szCs w:val="23"/>
        </w:rPr>
        <w:t xml:space="preserve">that </w:t>
      </w:r>
      <w:r w:rsidR="00B3044E">
        <w:rPr>
          <w:rFonts w:ascii="Garamond" w:hAnsi="Garamond"/>
          <w:bCs/>
          <w:color w:val="000000" w:themeColor="text1"/>
          <w:sz w:val="23"/>
          <w:szCs w:val="23"/>
        </w:rPr>
        <w:t xml:space="preserve">one course of action is required) </w:t>
      </w:r>
      <w:r w:rsidR="00A718A4">
        <w:rPr>
          <w:rFonts w:ascii="Garamond" w:hAnsi="Garamond"/>
          <w:bCs/>
          <w:color w:val="000000" w:themeColor="text1"/>
          <w:sz w:val="23"/>
          <w:szCs w:val="23"/>
        </w:rPr>
        <w:t>n</w:t>
      </w:r>
      <w:r w:rsidR="0077684C">
        <w:rPr>
          <w:rFonts w:ascii="Garamond" w:hAnsi="Garamond"/>
          <w:bCs/>
          <w:color w:val="000000" w:themeColor="text1"/>
          <w:sz w:val="23"/>
          <w:szCs w:val="23"/>
        </w:rPr>
        <w:t xml:space="preserve">ot only </w:t>
      </w:r>
      <w:r w:rsidR="00A718A4">
        <w:rPr>
          <w:rFonts w:ascii="Garamond" w:hAnsi="Garamond"/>
          <w:bCs/>
          <w:color w:val="000000" w:themeColor="text1"/>
          <w:sz w:val="23"/>
          <w:szCs w:val="23"/>
        </w:rPr>
        <w:t xml:space="preserve">does the virtuous person not have any </w:t>
      </w:r>
      <w:r w:rsidR="00A718A4" w:rsidRPr="007701B4">
        <w:rPr>
          <w:rFonts w:ascii="Garamond" w:hAnsi="Garamond"/>
          <w:bCs/>
          <w:i/>
          <w:iCs/>
          <w:color w:val="000000" w:themeColor="text1"/>
          <w:sz w:val="23"/>
          <w:szCs w:val="23"/>
        </w:rPr>
        <w:t>motivating</w:t>
      </w:r>
      <w:r w:rsidR="00A718A4">
        <w:rPr>
          <w:rFonts w:ascii="Garamond" w:hAnsi="Garamond"/>
          <w:bCs/>
          <w:color w:val="000000" w:themeColor="text1"/>
          <w:sz w:val="23"/>
          <w:szCs w:val="23"/>
        </w:rPr>
        <w:t xml:space="preserve"> reason</w:t>
      </w:r>
      <w:r w:rsidR="00587346">
        <w:rPr>
          <w:rFonts w:ascii="Garamond" w:hAnsi="Garamond"/>
          <w:bCs/>
          <w:color w:val="000000" w:themeColor="text1"/>
          <w:sz w:val="23"/>
          <w:szCs w:val="23"/>
        </w:rPr>
        <w:t>s</w:t>
      </w:r>
      <w:r w:rsidR="00A718A4">
        <w:rPr>
          <w:rFonts w:ascii="Garamond" w:hAnsi="Garamond"/>
          <w:bCs/>
          <w:color w:val="000000" w:themeColor="text1"/>
          <w:sz w:val="23"/>
          <w:szCs w:val="23"/>
        </w:rPr>
        <w:t xml:space="preserve"> that </w:t>
      </w:r>
      <w:r w:rsidR="00C424A5">
        <w:rPr>
          <w:rFonts w:ascii="Garamond" w:hAnsi="Garamond"/>
          <w:bCs/>
          <w:color w:val="000000" w:themeColor="text1"/>
          <w:sz w:val="23"/>
          <w:szCs w:val="23"/>
        </w:rPr>
        <w:t xml:space="preserve">conflict with the demands of virtue, </w:t>
      </w:r>
      <w:proofErr w:type="gramStart"/>
      <w:r w:rsidR="008415F0">
        <w:rPr>
          <w:rFonts w:ascii="Garamond" w:hAnsi="Garamond"/>
          <w:bCs/>
          <w:color w:val="000000" w:themeColor="text1"/>
          <w:sz w:val="23"/>
          <w:szCs w:val="23"/>
        </w:rPr>
        <w:t>there</w:t>
      </w:r>
      <w:proofErr w:type="gramEnd"/>
      <w:r w:rsidR="008415F0">
        <w:rPr>
          <w:rFonts w:ascii="Garamond" w:hAnsi="Garamond"/>
          <w:bCs/>
          <w:color w:val="000000" w:themeColor="text1"/>
          <w:sz w:val="23"/>
          <w:szCs w:val="23"/>
        </w:rPr>
        <w:t xml:space="preserve"> are also no </w:t>
      </w:r>
      <w:r w:rsidR="008415F0" w:rsidRPr="007701B4">
        <w:rPr>
          <w:rFonts w:ascii="Garamond" w:hAnsi="Garamond"/>
          <w:bCs/>
          <w:i/>
          <w:iCs/>
          <w:color w:val="000000" w:themeColor="text1"/>
          <w:sz w:val="23"/>
          <w:szCs w:val="23"/>
        </w:rPr>
        <w:t>normative</w:t>
      </w:r>
      <w:r w:rsidR="008415F0">
        <w:rPr>
          <w:rFonts w:ascii="Garamond" w:hAnsi="Garamond"/>
          <w:bCs/>
          <w:color w:val="000000" w:themeColor="text1"/>
          <w:sz w:val="23"/>
          <w:szCs w:val="23"/>
        </w:rPr>
        <w:t xml:space="preserve"> reasons </w:t>
      </w:r>
      <w:r w:rsidR="00661AF1">
        <w:rPr>
          <w:rFonts w:ascii="Garamond" w:hAnsi="Garamond"/>
          <w:bCs/>
          <w:color w:val="000000" w:themeColor="text1"/>
          <w:sz w:val="23"/>
          <w:szCs w:val="23"/>
        </w:rPr>
        <w:t>that conflict with virtue</w:t>
      </w:r>
      <w:r w:rsidR="00ED180E">
        <w:rPr>
          <w:rFonts w:ascii="Garamond" w:hAnsi="Garamond"/>
          <w:bCs/>
          <w:color w:val="000000" w:themeColor="text1"/>
          <w:sz w:val="23"/>
          <w:szCs w:val="23"/>
        </w:rPr>
        <w:t xml:space="preserve">, </w:t>
      </w:r>
      <w:r w:rsidR="00373478" w:rsidRPr="00ED2545">
        <w:rPr>
          <w:rFonts w:ascii="Garamond" w:hAnsi="Garamond"/>
          <w:bCs/>
          <w:sz w:val="23"/>
          <w:szCs w:val="23"/>
        </w:rPr>
        <w:t xml:space="preserve">where a normative reason to </w:t>
      </w:r>
      <w:r w:rsidR="00373478" w:rsidRPr="00ED2545">
        <w:rPr>
          <w:rFonts w:ascii="Garamond" w:hAnsi="Garamond"/>
          <w:bCs/>
          <w:sz w:val="23"/>
          <w:szCs w:val="23"/>
        </w:rPr>
        <w:sym w:font="Symbol" w:char="F06A"/>
      </w:r>
      <w:r w:rsidR="00373478" w:rsidRPr="00ED2545">
        <w:rPr>
          <w:rFonts w:ascii="Garamond" w:hAnsi="Garamond"/>
          <w:bCs/>
          <w:sz w:val="23"/>
          <w:szCs w:val="23"/>
        </w:rPr>
        <w:t xml:space="preserve"> is a consideration that counts in favor of (e.g., justifies or requires) </w:t>
      </w:r>
      <w:r w:rsidR="00373478" w:rsidRPr="00ED2545">
        <w:rPr>
          <w:rFonts w:ascii="Garamond" w:hAnsi="Garamond"/>
          <w:bCs/>
          <w:sz w:val="23"/>
          <w:szCs w:val="23"/>
        </w:rPr>
        <w:sym w:font="Symbol" w:char="F06A"/>
      </w:r>
      <w:proofErr w:type="spellStart"/>
      <w:r w:rsidR="00373478" w:rsidRPr="00ED2545">
        <w:rPr>
          <w:rFonts w:ascii="Garamond" w:hAnsi="Garamond"/>
          <w:bCs/>
          <w:sz w:val="23"/>
          <w:szCs w:val="23"/>
        </w:rPr>
        <w:t>ing</w:t>
      </w:r>
      <w:proofErr w:type="spellEnd"/>
      <w:r w:rsidR="00A67BC4">
        <w:rPr>
          <w:rFonts w:ascii="Garamond" w:hAnsi="Garamond"/>
          <w:bCs/>
          <w:sz w:val="23"/>
          <w:szCs w:val="23"/>
        </w:rPr>
        <w:t xml:space="preserve">. (See </w:t>
      </w:r>
      <w:r w:rsidR="00373478" w:rsidRPr="00ED2545">
        <w:rPr>
          <w:rFonts w:ascii="Garamond" w:hAnsi="Garamond"/>
          <w:bCs/>
          <w:sz w:val="23"/>
          <w:szCs w:val="23"/>
        </w:rPr>
        <w:t>Woods 1972</w:t>
      </w:r>
      <w:r w:rsidR="00836EBA">
        <w:rPr>
          <w:rFonts w:ascii="Garamond" w:hAnsi="Garamond"/>
          <w:bCs/>
          <w:sz w:val="23"/>
          <w:szCs w:val="23"/>
        </w:rPr>
        <w:t xml:space="preserve"> and </w:t>
      </w:r>
      <w:r w:rsidR="00373478" w:rsidRPr="00ED2545">
        <w:rPr>
          <w:rFonts w:ascii="Garamond" w:hAnsi="Garamond"/>
          <w:bCs/>
          <w:sz w:val="23"/>
          <w:szCs w:val="23"/>
        </w:rPr>
        <w:t>Smith 1995</w:t>
      </w:r>
      <w:r w:rsidR="00A67BC4">
        <w:rPr>
          <w:rFonts w:ascii="Garamond" w:hAnsi="Garamond"/>
          <w:bCs/>
          <w:sz w:val="23"/>
          <w:szCs w:val="23"/>
        </w:rPr>
        <w:t xml:space="preserve"> for the distinction between normative and motivating reasons;</w:t>
      </w:r>
      <w:r w:rsidR="00373478" w:rsidRPr="00ED2545">
        <w:rPr>
          <w:rFonts w:ascii="Garamond" w:hAnsi="Garamond"/>
          <w:bCs/>
          <w:sz w:val="23"/>
          <w:szCs w:val="23"/>
        </w:rPr>
        <w:t xml:space="preserve"> for an application of this distinction to McDowell’s view, see Stark 2001</w:t>
      </w:r>
      <w:r w:rsidR="005D58B9">
        <w:rPr>
          <w:rFonts w:ascii="Garamond" w:hAnsi="Garamond"/>
          <w:bCs/>
          <w:sz w:val="23"/>
          <w:szCs w:val="23"/>
        </w:rPr>
        <w:t>:</w:t>
      </w:r>
      <w:r w:rsidR="00373478" w:rsidRPr="00ED2545">
        <w:rPr>
          <w:rFonts w:ascii="Garamond" w:hAnsi="Garamond"/>
          <w:bCs/>
          <w:sz w:val="23"/>
          <w:szCs w:val="23"/>
        </w:rPr>
        <w:t xml:space="preserve"> 443-4</w:t>
      </w:r>
      <w:r w:rsidR="00373478">
        <w:rPr>
          <w:rFonts w:ascii="Garamond" w:hAnsi="Garamond"/>
          <w:bCs/>
          <w:sz w:val="23"/>
          <w:szCs w:val="23"/>
        </w:rPr>
        <w:t>.</w:t>
      </w:r>
      <w:r w:rsidR="003A2719">
        <w:rPr>
          <w:rFonts w:ascii="Garamond" w:hAnsi="Garamond"/>
          <w:bCs/>
          <w:sz w:val="23"/>
          <w:szCs w:val="23"/>
        </w:rPr>
        <w:t>)</w:t>
      </w:r>
      <w:r w:rsidR="00373478">
        <w:rPr>
          <w:rFonts w:ascii="Garamond" w:hAnsi="Garamond"/>
          <w:bCs/>
          <w:sz w:val="23"/>
          <w:szCs w:val="23"/>
        </w:rPr>
        <w:t xml:space="preserve"> </w:t>
      </w:r>
      <w:r w:rsidR="007701B4">
        <w:rPr>
          <w:rFonts w:ascii="Garamond" w:hAnsi="Garamond"/>
          <w:bCs/>
          <w:color w:val="000000" w:themeColor="text1"/>
          <w:sz w:val="23"/>
          <w:szCs w:val="23"/>
        </w:rPr>
        <w:t xml:space="preserve">Further, </w:t>
      </w:r>
      <w:r w:rsidR="00ED180E">
        <w:rPr>
          <w:rFonts w:ascii="Garamond" w:hAnsi="Garamond"/>
          <w:bCs/>
          <w:color w:val="000000" w:themeColor="text1"/>
          <w:sz w:val="23"/>
          <w:szCs w:val="23"/>
        </w:rPr>
        <w:t xml:space="preserve">the virtuous person </w:t>
      </w:r>
      <w:r w:rsidR="00A24ED4">
        <w:rPr>
          <w:rFonts w:ascii="Garamond" w:hAnsi="Garamond"/>
          <w:bCs/>
          <w:color w:val="000000" w:themeColor="text1"/>
          <w:sz w:val="23"/>
          <w:szCs w:val="23"/>
        </w:rPr>
        <w:t>cannot</w:t>
      </w:r>
      <w:r w:rsidR="001A3E95">
        <w:rPr>
          <w:rFonts w:ascii="Garamond" w:hAnsi="Garamond"/>
          <w:bCs/>
          <w:color w:val="000000" w:themeColor="text1"/>
          <w:sz w:val="23"/>
          <w:szCs w:val="23"/>
        </w:rPr>
        <w:t xml:space="preserve"> even </w:t>
      </w:r>
      <w:r w:rsidR="00767FF4">
        <w:rPr>
          <w:rFonts w:ascii="Garamond" w:hAnsi="Garamond"/>
          <w:bCs/>
          <w:color w:val="000000" w:themeColor="text1"/>
          <w:sz w:val="23"/>
          <w:szCs w:val="23"/>
        </w:rPr>
        <w:t xml:space="preserve">recognize or </w:t>
      </w:r>
      <w:r w:rsidR="001A3E95">
        <w:rPr>
          <w:rFonts w:ascii="Garamond" w:hAnsi="Garamond"/>
          <w:bCs/>
          <w:color w:val="000000" w:themeColor="text1"/>
          <w:sz w:val="23"/>
          <w:szCs w:val="23"/>
        </w:rPr>
        <w:t xml:space="preserve">“weigh” </w:t>
      </w:r>
      <w:r w:rsidR="00CF6833">
        <w:rPr>
          <w:rFonts w:ascii="Garamond" w:hAnsi="Garamond"/>
          <w:bCs/>
          <w:color w:val="000000" w:themeColor="text1"/>
          <w:sz w:val="23"/>
          <w:szCs w:val="23"/>
        </w:rPr>
        <w:t xml:space="preserve">considerations </w:t>
      </w:r>
      <w:r w:rsidR="0045109D">
        <w:rPr>
          <w:rFonts w:ascii="Garamond" w:hAnsi="Garamond"/>
          <w:bCs/>
          <w:color w:val="000000" w:themeColor="text1"/>
          <w:sz w:val="23"/>
          <w:szCs w:val="23"/>
        </w:rPr>
        <w:t>that, in other situations, w</w:t>
      </w:r>
      <w:r w:rsidR="007701B4">
        <w:rPr>
          <w:rFonts w:ascii="Garamond" w:hAnsi="Garamond"/>
          <w:bCs/>
          <w:color w:val="000000" w:themeColor="text1"/>
          <w:sz w:val="23"/>
          <w:szCs w:val="23"/>
        </w:rPr>
        <w:t xml:space="preserve">ould constitute reasons for action. </w:t>
      </w:r>
      <w:r w:rsidR="00A71805">
        <w:rPr>
          <w:rFonts w:ascii="Garamond" w:hAnsi="Garamond"/>
          <w:bCs/>
          <w:color w:val="000000" w:themeColor="text1"/>
          <w:sz w:val="23"/>
          <w:szCs w:val="23"/>
        </w:rPr>
        <w:t>On this view, t</w:t>
      </w:r>
      <w:r w:rsidR="0048380E">
        <w:rPr>
          <w:rFonts w:ascii="Garamond" w:hAnsi="Garamond"/>
          <w:bCs/>
          <w:color w:val="000000" w:themeColor="text1"/>
          <w:sz w:val="23"/>
          <w:szCs w:val="23"/>
        </w:rPr>
        <w:t xml:space="preserve">he virtuous person’s perception </w:t>
      </w:r>
      <w:r w:rsidR="00822BAD">
        <w:rPr>
          <w:rFonts w:ascii="Garamond" w:hAnsi="Garamond"/>
          <w:bCs/>
          <w:color w:val="000000" w:themeColor="text1"/>
          <w:sz w:val="23"/>
          <w:szCs w:val="23"/>
        </w:rPr>
        <w:t xml:space="preserve">of </w:t>
      </w:r>
      <w:r w:rsidR="00D92CC5">
        <w:rPr>
          <w:rFonts w:ascii="Garamond" w:hAnsi="Garamond"/>
          <w:bCs/>
          <w:color w:val="000000" w:themeColor="text1"/>
          <w:sz w:val="23"/>
          <w:szCs w:val="23"/>
        </w:rPr>
        <w:t xml:space="preserve">a situation, and her conception of how she ought to live, </w:t>
      </w:r>
      <w:r w:rsidR="00A71805">
        <w:rPr>
          <w:rFonts w:ascii="Garamond" w:hAnsi="Garamond"/>
          <w:bCs/>
          <w:color w:val="000000" w:themeColor="text1"/>
          <w:sz w:val="23"/>
          <w:szCs w:val="23"/>
        </w:rPr>
        <w:t>imply that considerations that</w:t>
      </w:r>
      <w:r w:rsidR="00554E73">
        <w:rPr>
          <w:rFonts w:ascii="Garamond" w:hAnsi="Garamond"/>
          <w:bCs/>
          <w:color w:val="000000" w:themeColor="text1"/>
          <w:sz w:val="23"/>
          <w:szCs w:val="23"/>
        </w:rPr>
        <w:t xml:space="preserve"> </w:t>
      </w:r>
      <w:r w:rsidR="00772BB0">
        <w:rPr>
          <w:rFonts w:ascii="Garamond" w:hAnsi="Garamond"/>
          <w:bCs/>
          <w:color w:val="000000" w:themeColor="text1"/>
          <w:sz w:val="23"/>
          <w:szCs w:val="23"/>
        </w:rPr>
        <w:t xml:space="preserve">would </w:t>
      </w:r>
      <w:r w:rsidR="00386AA3">
        <w:rPr>
          <w:rFonts w:ascii="Garamond" w:hAnsi="Garamond"/>
          <w:bCs/>
          <w:color w:val="000000" w:themeColor="text1"/>
          <w:sz w:val="23"/>
          <w:szCs w:val="23"/>
        </w:rPr>
        <w:t>count as reasons</w:t>
      </w:r>
      <w:r w:rsidR="007A6B52">
        <w:rPr>
          <w:rFonts w:ascii="Garamond" w:hAnsi="Garamond"/>
          <w:bCs/>
          <w:color w:val="000000" w:themeColor="text1"/>
          <w:sz w:val="23"/>
          <w:szCs w:val="23"/>
        </w:rPr>
        <w:t xml:space="preserve"> in another situation are </w:t>
      </w:r>
      <w:r w:rsidR="00086005">
        <w:rPr>
          <w:rFonts w:ascii="Garamond" w:hAnsi="Garamond"/>
          <w:bCs/>
          <w:color w:val="000000" w:themeColor="text1"/>
          <w:sz w:val="23"/>
          <w:szCs w:val="23"/>
        </w:rPr>
        <w:t xml:space="preserve">completely </w:t>
      </w:r>
      <w:r w:rsidR="00E961EF">
        <w:rPr>
          <w:rFonts w:ascii="Garamond" w:hAnsi="Garamond"/>
          <w:bCs/>
          <w:color w:val="000000" w:themeColor="text1"/>
          <w:sz w:val="23"/>
          <w:szCs w:val="23"/>
        </w:rPr>
        <w:t xml:space="preserve">“silenced” or </w:t>
      </w:r>
      <w:r w:rsidR="006C0201">
        <w:rPr>
          <w:rFonts w:ascii="Garamond" w:hAnsi="Garamond"/>
          <w:bCs/>
          <w:color w:val="000000" w:themeColor="text1"/>
          <w:sz w:val="23"/>
          <w:szCs w:val="23"/>
        </w:rPr>
        <w:t>insulated “from engaging her inclinations at all” (1978</w:t>
      </w:r>
      <w:r w:rsidR="005D58B9">
        <w:rPr>
          <w:rFonts w:ascii="Garamond" w:hAnsi="Garamond"/>
          <w:bCs/>
          <w:color w:val="000000" w:themeColor="text1"/>
          <w:sz w:val="23"/>
          <w:szCs w:val="23"/>
        </w:rPr>
        <w:t>:</w:t>
      </w:r>
      <w:r w:rsidR="006C0201">
        <w:rPr>
          <w:rFonts w:ascii="Garamond" w:hAnsi="Garamond"/>
          <w:bCs/>
          <w:color w:val="000000" w:themeColor="text1"/>
          <w:sz w:val="23"/>
          <w:szCs w:val="23"/>
        </w:rPr>
        <w:t xml:space="preserve"> </w:t>
      </w:r>
      <w:r w:rsidR="00B26502">
        <w:rPr>
          <w:rFonts w:ascii="Garamond" w:hAnsi="Garamond"/>
          <w:bCs/>
          <w:color w:val="000000" w:themeColor="text1"/>
          <w:sz w:val="23"/>
          <w:szCs w:val="23"/>
        </w:rPr>
        <w:t>91</w:t>
      </w:r>
      <w:r w:rsidR="001F7EF9">
        <w:rPr>
          <w:rFonts w:ascii="Garamond" w:hAnsi="Garamond"/>
          <w:bCs/>
          <w:color w:val="000000" w:themeColor="text1"/>
          <w:sz w:val="23"/>
          <w:szCs w:val="23"/>
        </w:rPr>
        <w:t>)</w:t>
      </w:r>
      <w:r w:rsidR="00F446C3">
        <w:rPr>
          <w:rFonts w:ascii="Garamond" w:hAnsi="Garamond"/>
          <w:bCs/>
          <w:color w:val="000000" w:themeColor="text1"/>
          <w:sz w:val="23"/>
          <w:szCs w:val="23"/>
        </w:rPr>
        <w:t>.</w:t>
      </w:r>
      <w:r w:rsidR="00086005">
        <w:rPr>
          <w:rFonts w:ascii="Garamond" w:hAnsi="Garamond"/>
          <w:bCs/>
          <w:color w:val="000000" w:themeColor="text1"/>
          <w:sz w:val="23"/>
          <w:szCs w:val="23"/>
        </w:rPr>
        <w:t xml:space="preserve"> The self-controlled person, by contrast, does not perceive the situation as clearly as the virtuous person, and her conception of how she ought to live is only somewhat </w:t>
      </w:r>
      <w:proofErr w:type="gramStart"/>
      <w:r w:rsidR="00086005">
        <w:rPr>
          <w:rFonts w:ascii="Garamond" w:hAnsi="Garamond"/>
          <w:bCs/>
          <w:color w:val="000000" w:themeColor="text1"/>
          <w:sz w:val="23"/>
          <w:szCs w:val="23"/>
        </w:rPr>
        <w:t>similar to</w:t>
      </w:r>
      <w:proofErr w:type="gramEnd"/>
      <w:r w:rsidR="00086005">
        <w:rPr>
          <w:rFonts w:ascii="Garamond" w:hAnsi="Garamond"/>
          <w:bCs/>
          <w:color w:val="000000" w:themeColor="text1"/>
          <w:sz w:val="23"/>
          <w:szCs w:val="23"/>
        </w:rPr>
        <w:t xml:space="preserve"> the virtuous person’s.</w:t>
      </w:r>
      <w:r w:rsidR="00DC3C99">
        <w:rPr>
          <w:rFonts w:ascii="Garamond" w:hAnsi="Garamond"/>
          <w:bCs/>
          <w:color w:val="000000" w:themeColor="text1"/>
          <w:sz w:val="23"/>
          <w:szCs w:val="23"/>
        </w:rPr>
        <w:t xml:space="preserve"> </w:t>
      </w:r>
      <w:r w:rsidR="00F270C2">
        <w:rPr>
          <w:rFonts w:ascii="Garamond" w:hAnsi="Garamond"/>
          <w:bCs/>
          <w:color w:val="000000" w:themeColor="text1"/>
          <w:sz w:val="23"/>
          <w:szCs w:val="23"/>
        </w:rPr>
        <w:t>S</w:t>
      </w:r>
      <w:r w:rsidR="00677AA8">
        <w:rPr>
          <w:rFonts w:ascii="Garamond" w:hAnsi="Garamond"/>
          <w:bCs/>
          <w:color w:val="000000" w:themeColor="text1"/>
          <w:sz w:val="23"/>
          <w:szCs w:val="23"/>
        </w:rPr>
        <w:t>ince</w:t>
      </w:r>
      <w:r w:rsidR="00F270C2">
        <w:rPr>
          <w:rFonts w:ascii="Garamond" w:hAnsi="Garamond"/>
          <w:bCs/>
          <w:color w:val="000000" w:themeColor="text1"/>
          <w:sz w:val="23"/>
          <w:szCs w:val="23"/>
        </w:rPr>
        <w:t xml:space="preserve"> s</w:t>
      </w:r>
      <w:r w:rsidR="00DC3C99">
        <w:rPr>
          <w:rFonts w:ascii="Garamond" w:hAnsi="Garamond"/>
          <w:bCs/>
          <w:color w:val="000000" w:themeColor="text1"/>
          <w:sz w:val="23"/>
          <w:szCs w:val="23"/>
        </w:rPr>
        <w:t>he has a</w:t>
      </w:r>
      <w:r w:rsidR="00086005">
        <w:rPr>
          <w:rFonts w:ascii="Garamond" w:hAnsi="Garamond"/>
          <w:bCs/>
          <w:color w:val="000000" w:themeColor="text1"/>
          <w:sz w:val="23"/>
          <w:szCs w:val="23"/>
        </w:rPr>
        <w:t xml:space="preserve"> “lively desire [that] clouds or blurs the </w:t>
      </w:r>
      <w:r w:rsidR="00086005">
        <w:rPr>
          <w:rFonts w:ascii="Garamond" w:hAnsi="Garamond"/>
          <w:bCs/>
          <w:color w:val="000000" w:themeColor="text1"/>
          <w:sz w:val="23"/>
          <w:szCs w:val="23"/>
        </w:rPr>
        <w:lastRenderedPageBreak/>
        <w:t>focus of her attention on ‘the noble’</w:t>
      </w:r>
      <w:r w:rsidR="00677AA8">
        <w:rPr>
          <w:rFonts w:ascii="Garamond" w:hAnsi="Garamond"/>
          <w:bCs/>
          <w:color w:val="000000" w:themeColor="text1"/>
          <w:sz w:val="23"/>
          <w:szCs w:val="23"/>
        </w:rPr>
        <w:t>,</w:t>
      </w:r>
      <w:r w:rsidR="00086005">
        <w:rPr>
          <w:rFonts w:ascii="Garamond" w:hAnsi="Garamond"/>
          <w:bCs/>
          <w:color w:val="000000" w:themeColor="text1"/>
          <w:sz w:val="23"/>
          <w:szCs w:val="23"/>
        </w:rPr>
        <w:t>” she is aware of and sensitive to “competing attractions”</w:t>
      </w:r>
      <w:r w:rsidR="00EF34FD">
        <w:rPr>
          <w:rFonts w:ascii="Garamond" w:hAnsi="Garamond"/>
          <w:bCs/>
          <w:color w:val="000000" w:themeColor="text1"/>
          <w:sz w:val="23"/>
          <w:szCs w:val="23"/>
        </w:rPr>
        <w:t xml:space="preserve">; they are </w:t>
      </w:r>
      <w:r w:rsidR="00086005">
        <w:rPr>
          <w:rFonts w:ascii="Garamond" w:hAnsi="Garamond"/>
          <w:bCs/>
          <w:color w:val="000000" w:themeColor="text1"/>
          <w:sz w:val="23"/>
          <w:szCs w:val="23"/>
        </w:rPr>
        <w:t xml:space="preserve">not </w:t>
      </w:r>
      <w:r w:rsidR="00EF34FD">
        <w:rPr>
          <w:rFonts w:ascii="Garamond" w:hAnsi="Garamond"/>
          <w:bCs/>
          <w:color w:val="000000" w:themeColor="text1"/>
          <w:sz w:val="23"/>
          <w:szCs w:val="23"/>
        </w:rPr>
        <w:t>silenced for her,</w:t>
      </w:r>
      <w:r w:rsidR="00086005">
        <w:rPr>
          <w:rFonts w:ascii="Garamond" w:hAnsi="Garamond"/>
          <w:bCs/>
          <w:color w:val="000000" w:themeColor="text1"/>
          <w:sz w:val="23"/>
          <w:szCs w:val="23"/>
        </w:rPr>
        <w:t xml:space="preserve"> as McDowell claims the</w:t>
      </w:r>
      <w:r w:rsidR="00EF34FD">
        <w:rPr>
          <w:rFonts w:ascii="Garamond" w:hAnsi="Garamond"/>
          <w:bCs/>
          <w:color w:val="000000" w:themeColor="text1"/>
          <w:sz w:val="23"/>
          <w:szCs w:val="23"/>
        </w:rPr>
        <w:t>y are for the</w:t>
      </w:r>
      <w:r w:rsidR="00086005">
        <w:rPr>
          <w:rFonts w:ascii="Garamond" w:hAnsi="Garamond"/>
          <w:bCs/>
          <w:color w:val="000000" w:themeColor="text1"/>
          <w:sz w:val="23"/>
          <w:szCs w:val="23"/>
        </w:rPr>
        <w:t xml:space="preserve"> </w:t>
      </w:r>
      <w:r w:rsidR="007E2150">
        <w:rPr>
          <w:rFonts w:ascii="Garamond" w:hAnsi="Garamond"/>
          <w:bCs/>
          <w:color w:val="000000" w:themeColor="text1"/>
          <w:sz w:val="23"/>
          <w:szCs w:val="23"/>
        </w:rPr>
        <w:t>virtuous</w:t>
      </w:r>
      <w:r w:rsidR="00086005">
        <w:rPr>
          <w:rFonts w:ascii="Garamond" w:hAnsi="Garamond"/>
          <w:bCs/>
          <w:color w:val="000000" w:themeColor="text1"/>
          <w:sz w:val="23"/>
          <w:szCs w:val="23"/>
        </w:rPr>
        <w:t xml:space="preserve"> person (</w:t>
      </w:r>
      <w:r w:rsidR="005D4289">
        <w:rPr>
          <w:rFonts w:ascii="Garamond" w:hAnsi="Garamond"/>
          <w:bCs/>
          <w:color w:val="000000" w:themeColor="text1"/>
          <w:sz w:val="23"/>
          <w:szCs w:val="23"/>
        </w:rPr>
        <w:t>1978</w:t>
      </w:r>
      <w:r w:rsidR="005D58B9">
        <w:rPr>
          <w:rFonts w:ascii="Garamond" w:hAnsi="Garamond"/>
          <w:bCs/>
          <w:color w:val="000000" w:themeColor="text1"/>
          <w:sz w:val="23"/>
          <w:szCs w:val="23"/>
        </w:rPr>
        <w:t>:</w:t>
      </w:r>
      <w:r w:rsidR="00086005">
        <w:rPr>
          <w:rFonts w:ascii="Garamond" w:hAnsi="Garamond"/>
          <w:bCs/>
          <w:color w:val="000000" w:themeColor="text1"/>
          <w:sz w:val="23"/>
          <w:szCs w:val="23"/>
        </w:rPr>
        <w:t xml:space="preserve"> </w:t>
      </w:r>
      <w:r w:rsidR="0007134F">
        <w:rPr>
          <w:rFonts w:ascii="Garamond" w:hAnsi="Garamond"/>
          <w:bCs/>
          <w:color w:val="000000" w:themeColor="text1"/>
          <w:sz w:val="23"/>
          <w:szCs w:val="23"/>
        </w:rPr>
        <w:t>92</w:t>
      </w:r>
      <w:r w:rsidR="00086005">
        <w:rPr>
          <w:rFonts w:ascii="Garamond" w:hAnsi="Garamond"/>
          <w:bCs/>
          <w:color w:val="000000" w:themeColor="text1"/>
          <w:sz w:val="23"/>
          <w:szCs w:val="23"/>
        </w:rPr>
        <w:t>).</w:t>
      </w:r>
    </w:p>
    <w:p w14:paraId="22A9884B" w14:textId="5EBA6B2A" w:rsidR="00556FF9" w:rsidRPr="00222F64" w:rsidRDefault="007658F2" w:rsidP="00222F64">
      <w:pPr>
        <w:spacing w:line="480" w:lineRule="auto"/>
        <w:ind w:firstLine="720"/>
        <w:rPr>
          <w:rFonts w:ascii="Garamond" w:hAnsi="Garamond"/>
          <w:bCs/>
          <w:color w:val="000000" w:themeColor="text1"/>
          <w:sz w:val="23"/>
          <w:szCs w:val="23"/>
        </w:rPr>
      </w:pPr>
      <w:r>
        <w:rPr>
          <w:rFonts w:ascii="Garamond" w:hAnsi="Garamond"/>
          <w:bCs/>
          <w:color w:val="000000" w:themeColor="text1"/>
          <w:sz w:val="23"/>
          <w:szCs w:val="23"/>
        </w:rPr>
        <w:t xml:space="preserve">According to McDowell, if we allow that the virtuous person </w:t>
      </w:r>
      <w:r w:rsidR="00A74E9B">
        <w:rPr>
          <w:rFonts w:ascii="Garamond" w:hAnsi="Garamond"/>
          <w:bCs/>
          <w:color w:val="000000" w:themeColor="text1"/>
          <w:sz w:val="23"/>
          <w:szCs w:val="23"/>
        </w:rPr>
        <w:t>can have</w:t>
      </w:r>
      <w:r>
        <w:rPr>
          <w:rFonts w:ascii="Garamond" w:hAnsi="Garamond"/>
          <w:bCs/>
          <w:color w:val="000000" w:themeColor="text1"/>
          <w:sz w:val="23"/>
          <w:szCs w:val="23"/>
        </w:rPr>
        <w:t xml:space="preserve"> a </w:t>
      </w:r>
      <w:r w:rsidR="00A355C2">
        <w:rPr>
          <w:rFonts w:ascii="Garamond" w:hAnsi="Garamond"/>
          <w:bCs/>
          <w:color w:val="000000" w:themeColor="text1"/>
          <w:sz w:val="23"/>
          <w:szCs w:val="23"/>
        </w:rPr>
        <w:t xml:space="preserve">normative </w:t>
      </w:r>
      <w:r>
        <w:rPr>
          <w:rFonts w:ascii="Garamond" w:hAnsi="Garamond"/>
          <w:bCs/>
          <w:color w:val="000000" w:themeColor="text1"/>
          <w:sz w:val="23"/>
          <w:szCs w:val="23"/>
        </w:rPr>
        <w:t>reason to act contrary to virtue</w:t>
      </w:r>
      <w:r w:rsidR="00370318">
        <w:rPr>
          <w:rFonts w:ascii="Garamond" w:hAnsi="Garamond"/>
          <w:bCs/>
          <w:color w:val="000000" w:themeColor="text1"/>
          <w:sz w:val="23"/>
          <w:szCs w:val="23"/>
        </w:rPr>
        <w:t xml:space="preserve">, which </w:t>
      </w:r>
      <w:r w:rsidR="00067AC7">
        <w:rPr>
          <w:rFonts w:ascii="Garamond" w:hAnsi="Garamond"/>
          <w:bCs/>
          <w:color w:val="000000" w:themeColor="text1"/>
          <w:sz w:val="23"/>
          <w:szCs w:val="23"/>
        </w:rPr>
        <w:t>she</w:t>
      </w:r>
      <w:r w:rsidR="00370318">
        <w:rPr>
          <w:rFonts w:ascii="Garamond" w:hAnsi="Garamond"/>
          <w:bCs/>
          <w:color w:val="000000" w:themeColor="text1"/>
          <w:sz w:val="23"/>
          <w:szCs w:val="23"/>
        </w:rPr>
        <w:t xml:space="preserve"> weigh</w:t>
      </w:r>
      <w:r w:rsidR="006D744C">
        <w:rPr>
          <w:rFonts w:ascii="Garamond" w:hAnsi="Garamond"/>
          <w:bCs/>
          <w:color w:val="000000" w:themeColor="text1"/>
          <w:sz w:val="23"/>
          <w:szCs w:val="23"/>
        </w:rPr>
        <w:t>s</w:t>
      </w:r>
      <w:r w:rsidR="00370318">
        <w:rPr>
          <w:rFonts w:ascii="Garamond" w:hAnsi="Garamond"/>
          <w:bCs/>
          <w:color w:val="000000" w:themeColor="text1"/>
          <w:sz w:val="23"/>
          <w:szCs w:val="23"/>
        </w:rPr>
        <w:t xml:space="preserve"> against (but </w:t>
      </w:r>
      <w:r w:rsidR="00067AC7">
        <w:rPr>
          <w:rFonts w:ascii="Garamond" w:hAnsi="Garamond"/>
          <w:bCs/>
          <w:color w:val="000000" w:themeColor="text1"/>
          <w:sz w:val="23"/>
          <w:szCs w:val="23"/>
        </w:rPr>
        <w:t>t</w:t>
      </w:r>
      <w:r w:rsidR="006D744C">
        <w:rPr>
          <w:rFonts w:ascii="Garamond" w:hAnsi="Garamond"/>
          <w:bCs/>
          <w:color w:val="000000" w:themeColor="text1"/>
          <w:sz w:val="23"/>
          <w:szCs w:val="23"/>
        </w:rPr>
        <w:t>akes</w:t>
      </w:r>
      <w:r w:rsidR="00067AC7">
        <w:rPr>
          <w:rFonts w:ascii="Garamond" w:hAnsi="Garamond"/>
          <w:bCs/>
          <w:color w:val="000000" w:themeColor="text1"/>
          <w:sz w:val="23"/>
          <w:szCs w:val="23"/>
        </w:rPr>
        <w:t xml:space="preserve"> to be </w:t>
      </w:r>
      <w:r w:rsidR="00370318">
        <w:rPr>
          <w:rFonts w:ascii="Garamond" w:hAnsi="Garamond"/>
          <w:bCs/>
          <w:color w:val="000000" w:themeColor="text1"/>
          <w:sz w:val="23"/>
          <w:szCs w:val="23"/>
        </w:rPr>
        <w:t xml:space="preserve">overbalanced by) </w:t>
      </w:r>
      <w:r w:rsidR="00502BD6">
        <w:rPr>
          <w:rFonts w:ascii="Garamond" w:hAnsi="Garamond"/>
          <w:bCs/>
          <w:color w:val="000000" w:themeColor="text1"/>
          <w:sz w:val="23"/>
          <w:szCs w:val="23"/>
        </w:rPr>
        <w:t>a reason to act in accordance with virtue, then “the distinction between virtue and [self-control] will seem unintelligible” (1979</w:t>
      </w:r>
      <w:r w:rsidR="005D4289">
        <w:rPr>
          <w:rFonts w:ascii="Garamond" w:hAnsi="Garamond"/>
          <w:bCs/>
          <w:color w:val="000000" w:themeColor="text1"/>
          <w:sz w:val="23"/>
          <w:szCs w:val="23"/>
        </w:rPr>
        <w:t>:</w:t>
      </w:r>
      <w:r w:rsidR="00502BD6">
        <w:rPr>
          <w:rFonts w:ascii="Garamond" w:hAnsi="Garamond"/>
          <w:bCs/>
          <w:color w:val="000000" w:themeColor="text1"/>
          <w:sz w:val="23"/>
          <w:szCs w:val="23"/>
        </w:rPr>
        <w:t xml:space="preserve"> 55). </w:t>
      </w:r>
      <w:r w:rsidR="00BB0693">
        <w:rPr>
          <w:rFonts w:ascii="Garamond" w:hAnsi="Garamond"/>
          <w:bCs/>
          <w:color w:val="000000" w:themeColor="text1"/>
          <w:sz w:val="23"/>
          <w:szCs w:val="23"/>
        </w:rPr>
        <w:t>As McDowell writes: “</w:t>
      </w:r>
      <w:r w:rsidR="00835867">
        <w:rPr>
          <w:rFonts w:ascii="Garamond" w:hAnsi="Garamond"/>
          <w:bCs/>
          <w:color w:val="000000" w:themeColor="text1"/>
          <w:sz w:val="23"/>
          <w:szCs w:val="23"/>
        </w:rPr>
        <w:t xml:space="preserve">If the virtuous person allows himself to weigh </w:t>
      </w:r>
      <w:r w:rsidR="001950E1">
        <w:rPr>
          <w:rFonts w:ascii="Garamond" w:hAnsi="Garamond"/>
          <w:bCs/>
          <w:color w:val="000000" w:themeColor="text1"/>
          <w:sz w:val="23"/>
          <w:szCs w:val="23"/>
        </w:rPr>
        <w:t xml:space="preserve">[say] </w:t>
      </w:r>
      <w:r w:rsidR="00D05C21">
        <w:rPr>
          <w:rFonts w:ascii="Garamond" w:hAnsi="Garamond"/>
          <w:bCs/>
          <w:color w:val="000000" w:themeColor="text1"/>
          <w:sz w:val="23"/>
          <w:szCs w:val="23"/>
        </w:rPr>
        <w:t>the present danger, as a reason for running away, why should we not picture the weighing as allowing himself to feel an inclination to run away</w:t>
      </w:r>
      <w:proofErr w:type="gramStart"/>
      <w:r w:rsidR="00D05C21">
        <w:rPr>
          <w:rFonts w:ascii="Garamond" w:hAnsi="Garamond"/>
          <w:bCs/>
          <w:color w:val="000000" w:themeColor="text1"/>
          <w:sz w:val="23"/>
          <w:szCs w:val="23"/>
        </w:rPr>
        <w:t>… ?</w:t>
      </w:r>
      <w:proofErr w:type="gramEnd"/>
      <w:r w:rsidR="00BB0693">
        <w:rPr>
          <w:rFonts w:ascii="Garamond" w:hAnsi="Garamond"/>
          <w:bCs/>
          <w:color w:val="000000" w:themeColor="text1"/>
          <w:sz w:val="23"/>
          <w:szCs w:val="23"/>
        </w:rPr>
        <w:t>” (</w:t>
      </w:r>
      <w:r w:rsidR="00976C0A">
        <w:rPr>
          <w:rFonts w:ascii="Garamond" w:hAnsi="Garamond"/>
          <w:bCs/>
          <w:color w:val="000000" w:themeColor="text1"/>
          <w:sz w:val="23"/>
          <w:szCs w:val="23"/>
        </w:rPr>
        <w:t>1979: 55</w:t>
      </w:r>
      <w:r w:rsidR="00BB0693">
        <w:rPr>
          <w:rFonts w:ascii="Garamond" w:hAnsi="Garamond"/>
          <w:bCs/>
          <w:color w:val="000000" w:themeColor="text1"/>
          <w:sz w:val="23"/>
          <w:szCs w:val="23"/>
        </w:rPr>
        <w:t xml:space="preserve">). </w:t>
      </w:r>
      <w:r w:rsidR="007D1B99">
        <w:rPr>
          <w:rFonts w:ascii="Garamond" w:hAnsi="Garamond"/>
          <w:bCs/>
          <w:color w:val="000000" w:themeColor="text1"/>
          <w:sz w:val="23"/>
          <w:szCs w:val="23"/>
        </w:rPr>
        <w:t>If this “picture</w:t>
      </w:r>
      <w:r w:rsidR="007C6D53">
        <w:rPr>
          <w:rFonts w:ascii="Garamond" w:hAnsi="Garamond"/>
          <w:bCs/>
          <w:color w:val="000000" w:themeColor="text1"/>
          <w:sz w:val="23"/>
          <w:szCs w:val="23"/>
        </w:rPr>
        <w:t>”</w:t>
      </w:r>
      <w:r w:rsidR="00FF44E4">
        <w:rPr>
          <w:rFonts w:ascii="Garamond" w:hAnsi="Garamond"/>
          <w:bCs/>
          <w:color w:val="000000" w:themeColor="text1"/>
          <w:sz w:val="23"/>
          <w:szCs w:val="23"/>
        </w:rPr>
        <w:t xml:space="preserve"> of weighing reasons</w:t>
      </w:r>
      <w:r w:rsidR="007C6D53">
        <w:rPr>
          <w:rFonts w:ascii="Garamond" w:hAnsi="Garamond"/>
          <w:bCs/>
          <w:color w:val="000000" w:themeColor="text1"/>
          <w:sz w:val="23"/>
          <w:szCs w:val="23"/>
        </w:rPr>
        <w:t xml:space="preserve"> is accurate, then </w:t>
      </w:r>
      <w:r w:rsidR="0006554B">
        <w:rPr>
          <w:rFonts w:ascii="Garamond" w:hAnsi="Garamond"/>
          <w:bCs/>
          <w:color w:val="000000" w:themeColor="text1"/>
          <w:sz w:val="23"/>
          <w:szCs w:val="23"/>
        </w:rPr>
        <w:t xml:space="preserve">virtue will collapse into self-control, and any difference between these character traits </w:t>
      </w:r>
      <w:r w:rsidR="00180146">
        <w:rPr>
          <w:rFonts w:ascii="Garamond" w:hAnsi="Garamond"/>
          <w:bCs/>
          <w:color w:val="000000" w:themeColor="text1"/>
          <w:sz w:val="23"/>
          <w:szCs w:val="23"/>
        </w:rPr>
        <w:t xml:space="preserve">will be a matter of degree—e.g., </w:t>
      </w:r>
      <w:r w:rsidR="009B7E33">
        <w:rPr>
          <w:rFonts w:ascii="Garamond" w:hAnsi="Garamond"/>
          <w:bCs/>
          <w:color w:val="000000" w:themeColor="text1"/>
          <w:sz w:val="23"/>
          <w:szCs w:val="23"/>
        </w:rPr>
        <w:t xml:space="preserve">in </w:t>
      </w:r>
      <w:r w:rsidR="00180146">
        <w:rPr>
          <w:rFonts w:ascii="Garamond" w:hAnsi="Garamond"/>
          <w:bCs/>
          <w:color w:val="000000" w:themeColor="text1"/>
          <w:sz w:val="23"/>
          <w:szCs w:val="23"/>
        </w:rPr>
        <w:t xml:space="preserve">how strong </w:t>
      </w:r>
      <w:r w:rsidR="009B7E33">
        <w:rPr>
          <w:rFonts w:ascii="Garamond" w:hAnsi="Garamond"/>
          <w:bCs/>
          <w:color w:val="000000" w:themeColor="text1"/>
          <w:sz w:val="23"/>
          <w:szCs w:val="23"/>
        </w:rPr>
        <w:t>the motivation to act contrary to virtue is or in how easy it is to override</w:t>
      </w:r>
      <w:r w:rsidR="007A3F13">
        <w:rPr>
          <w:rFonts w:ascii="Garamond" w:hAnsi="Garamond"/>
          <w:bCs/>
          <w:color w:val="000000" w:themeColor="text1"/>
          <w:sz w:val="23"/>
          <w:szCs w:val="23"/>
        </w:rPr>
        <w:t xml:space="preserve"> or resist</w:t>
      </w:r>
      <w:r w:rsidR="009B7E33">
        <w:rPr>
          <w:rFonts w:ascii="Garamond" w:hAnsi="Garamond"/>
          <w:bCs/>
          <w:color w:val="000000" w:themeColor="text1"/>
          <w:sz w:val="23"/>
          <w:szCs w:val="23"/>
        </w:rPr>
        <w:t xml:space="preserve"> (</w:t>
      </w:r>
      <w:r w:rsidR="00D95889">
        <w:rPr>
          <w:rFonts w:ascii="Garamond" w:hAnsi="Garamond"/>
          <w:bCs/>
          <w:color w:val="000000" w:themeColor="text1"/>
          <w:sz w:val="23"/>
          <w:szCs w:val="23"/>
        </w:rPr>
        <w:t>see Baxley 2007</w:t>
      </w:r>
      <w:r w:rsidR="00653C98">
        <w:rPr>
          <w:rFonts w:ascii="Garamond" w:hAnsi="Garamond"/>
          <w:bCs/>
          <w:color w:val="000000" w:themeColor="text1"/>
          <w:sz w:val="23"/>
          <w:szCs w:val="23"/>
        </w:rPr>
        <w:t>:</w:t>
      </w:r>
      <w:r w:rsidR="00D95889">
        <w:rPr>
          <w:rFonts w:ascii="Garamond" w:hAnsi="Garamond"/>
          <w:bCs/>
          <w:color w:val="000000" w:themeColor="text1"/>
          <w:sz w:val="23"/>
          <w:szCs w:val="23"/>
        </w:rPr>
        <w:t xml:space="preserve"> 407 and </w:t>
      </w:r>
      <w:proofErr w:type="spellStart"/>
      <w:r w:rsidR="00D95889">
        <w:rPr>
          <w:rFonts w:ascii="Garamond" w:hAnsi="Garamond"/>
          <w:bCs/>
          <w:color w:val="000000" w:themeColor="text1"/>
          <w:sz w:val="23"/>
          <w:szCs w:val="23"/>
        </w:rPr>
        <w:t>Vigani</w:t>
      </w:r>
      <w:proofErr w:type="spellEnd"/>
      <w:r w:rsidR="00D95889">
        <w:rPr>
          <w:rFonts w:ascii="Garamond" w:hAnsi="Garamond"/>
          <w:bCs/>
          <w:color w:val="000000" w:themeColor="text1"/>
          <w:sz w:val="23"/>
          <w:szCs w:val="23"/>
        </w:rPr>
        <w:t xml:space="preserve"> 2019</w:t>
      </w:r>
      <w:r w:rsidR="00653C98">
        <w:rPr>
          <w:rFonts w:ascii="Garamond" w:hAnsi="Garamond"/>
          <w:bCs/>
          <w:color w:val="000000" w:themeColor="text1"/>
          <w:sz w:val="23"/>
          <w:szCs w:val="23"/>
        </w:rPr>
        <w:t>:</w:t>
      </w:r>
      <w:r w:rsidR="00D95889">
        <w:rPr>
          <w:rFonts w:ascii="Garamond" w:hAnsi="Garamond"/>
          <w:bCs/>
          <w:color w:val="000000" w:themeColor="text1"/>
          <w:sz w:val="23"/>
          <w:szCs w:val="23"/>
        </w:rPr>
        <w:t xml:space="preserve"> 233 for discussion of </w:t>
      </w:r>
      <w:r w:rsidR="00A82D9F">
        <w:rPr>
          <w:rFonts w:ascii="Garamond" w:hAnsi="Garamond"/>
          <w:bCs/>
          <w:color w:val="000000" w:themeColor="text1"/>
          <w:sz w:val="23"/>
          <w:szCs w:val="23"/>
        </w:rPr>
        <w:t>McDowell’s line of thought</w:t>
      </w:r>
      <w:r w:rsidR="00085615">
        <w:rPr>
          <w:rFonts w:ascii="Garamond" w:hAnsi="Garamond"/>
          <w:bCs/>
          <w:color w:val="000000" w:themeColor="text1"/>
          <w:sz w:val="23"/>
          <w:szCs w:val="23"/>
        </w:rPr>
        <w:t xml:space="preserve"> here</w:t>
      </w:r>
      <w:r w:rsidR="00D95889">
        <w:rPr>
          <w:rFonts w:ascii="Garamond" w:hAnsi="Garamond"/>
          <w:bCs/>
          <w:color w:val="000000" w:themeColor="text1"/>
          <w:sz w:val="23"/>
          <w:szCs w:val="23"/>
        </w:rPr>
        <w:t>).</w:t>
      </w:r>
      <w:r w:rsidR="00EA5C63">
        <w:rPr>
          <w:rFonts w:ascii="Garamond" w:hAnsi="Garamond"/>
          <w:bCs/>
          <w:color w:val="000000" w:themeColor="text1"/>
          <w:sz w:val="23"/>
          <w:szCs w:val="23"/>
        </w:rPr>
        <w:t xml:space="preserve"> So, according to McDowell, </w:t>
      </w:r>
      <w:r w:rsidR="005A6C98">
        <w:rPr>
          <w:rFonts w:ascii="Garamond" w:hAnsi="Garamond"/>
          <w:bCs/>
          <w:color w:val="000000" w:themeColor="text1"/>
          <w:sz w:val="23"/>
          <w:szCs w:val="23"/>
        </w:rPr>
        <w:t xml:space="preserve">this “silencing view” of </w:t>
      </w:r>
      <w:r w:rsidR="00D22F05">
        <w:rPr>
          <w:rFonts w:ascii="Garamond" w:hAnsi="Garamond"/>
          <w:bCs/>
          <w:color w:val="000000" w:themeColor="text1"/>
          <w:sz w:val="23"/>
          <w:szCs w:val="23"/>
        </w:rPr>
        <w:t>virtue is required to draw a clear distinction between virtue and self-control.</w:t>
      </w:r>
    </w:p>
    <w:p w14:paraId="41C3D01C" w14:textId="74E23ADC" w:rsidR="00E233FE" w:rsidRDefault="007932BB" w:rsidP="00882283">
      <w:pPr>
        <w:spacing w:line="480" w:lineRule="auto"/>
        <w:ind w:firstLine="720"/>
        <w:rPr>
          <w:rFonts w:ascii="Garamond" w:hAnsi="Garamond"/>
          <w:bCs/>
          <w:color w:val="000000" w:themeColor="text1"/>
          <w:sz w:val="23"/>
          <w:szCs w:val="23"/>
        </w:rPr>
      </w:pPr>
      <w:r w:rsidRPr="00FF5854">
        <w:rPr>
          <w:rFonts w:ascii="Garamond" w:hAnsi="Garamond"/>
          <w:bCs/>
          <w:color w:val="000000" w:themeColor="text1"/>
          <w:sz w:val="23"/>
          <w:szCs w:val="23"/>
        </w:rPr>
        <w:t>In the years s</w:t>
      </w:r>
      <w:r w:rsidR="00F76B28" w:rsidRPr="00FF5854">
        <w:rPr>
          <w:rFonts w:ascii="Garamond" w:hAnsi="Garamond"/>
          <w:bCs/>
          <w:color w:val="000000" w:themeColor="text1"/>
          <w:sz w:val="23"/>
          <w:szCs w:val="23"/>
        </w:rPr>
        <w:t xml:space="preserve">ince McDowell </w:t>
      </w:r>
      <w:r w:rsidRPr="00FF5854">
        <w:rPr>
          <w:rFonts w:ascii="Garamond" w:hAnsi="Garamond"/>
          <w:bCs/>
          <w:color w:val="000000" w:themeColor="text1"/>
          <w:sz w:val="23"/>
          <w:szCs w:val="23"/>
        </w:rPr>
        <w:t>developed</w:t>
      </w:r>
      <w:r w:rsidR="00F76B28" w:rsidRPr="00FF5854">
        <w:rPr>
          <w:rFonts w:ascii="Garamond" w:hAnsi="Garamond"/>
          <w:bCs/>
          <w:color w:val="000000" w:themeColor="text1"/>
          <w:sz w:val="23"/>
          <w:szCs w:val="23"/>
        </w:rPr>
        <w:t xml:space="preserve"> th</w:t>
      </w:r>
      <w:r w:rsidR="00352054">
        <w:rPr>
          <w:rFonts w:ascii="Garamond" w:hAnsi="Garamond"/>
          <w:bCs/>
          <w:color w:val="000000" w:themeColor="text1"/>
          <w:sz w:val="23"/>
          <w:szCs w:val="23"/>
        </w:rPr>
        <w:t>e</w:t>
      </w:r>
      <w:r w:rsidR="00AD777A" w:rsidRPr="00FF5854">
        <w:rPr>
          <w:rFonts w:ascii="Garamond" w:hAnsi="Garamond"/>
          <w:bCs/>
          <w:color w:val="000000" w:themeColor="text1"/>
          <w:sz w:val="23"/>
          <w:szCs w:val="23"/>
        </w:rPr>
        <w:t xml:space="preserve"> </w:t>
      </w:r>
      <w:r w:rsidR="00F76B28" w:rsidRPr="00FF5854">
        <w:rPr>
          <w:rFonts w:ascii="Garamond" w:hAnsi="Garamond"/>
          <w:bCs/>
          <w:color w:val="000000" w:themeColor="text1"/>
          <w:sz w:val="23"/>
          <w:szCs w:val="23"/>
        </w:rPr>
        <w:t xml:space="preserve">silencing view, </w:t>
      </w:r>
      <w:r w:rsidR="00873C4B">
        <w:rPr>
          <w:rFonts w:ascii="Garamond" w:hAnsi="Garamond"/>
          <w:bCs/>
          <w:color w:val="000000" w:themeColor="text1"/>
          <w:sz w:val="23"/>
          <w:szCs w:val="23"/>
        </w:rPr>
        <w:t>many</w:t>
      </w:r>
      <w:r w:rsidR="007D0302">
        <w:rPr>
          <w:rFonts w:ascii="Garamond" w:hAnsi="Garamond"/>
          <w:bCs/>
          <w:color w:val="000000" w:themeColor="text1"/>
          <w:sz w:val="23"/>
          <w:szCs w:val="23"/>
        </w:rPr>
        <w:t xml:space="preserve"> have argued that it is </w:t>
      </w:r>
      <w:r w:rsidR="00221759">
        <w:rPr>
          <w:rFonts w:ascii="Garamond" w:hAnsi="Garamond"/>
          <w:bCs/>
          <w:color w:val="000000" w:themeColor="text1"/>
          <w:sz w:val="23"/>
          <w:szCs w:val="23"/>
        </w:rPr>
        <w:t xml:space="preserve">implausible or offers an ethical ideal that is inappropriate for humans </w:t>
      </w:r>
      <w:r w:rsidR="00EF3808">
        <w:rPr>
          <w:rFonts w:ascii="Garamond" w:hAnsi="Garamond"/>
          <w:bCs/>
          <w:color w:val="000000" w:themeColor="text1"/>
          <w:sz w:val="23"/>
          <w:szCs w:val="23"/>
        </w:rPr>
        <w:t>(e.g., Blackburn 1998</w:t>
      </w:r>
      <w:r w:rsidR="00653C98">
        <w:rPr>
          <w:rFonts w:ascii="Garamond" w:hAnsi="Garamond"/>
          <w:bCs/>
          <w:color w:val="000000" w:themeColor="text1"/>
          <w:sz w:val="23"/>
          <w:szCs w:val="23"/>
        </w:rPr>
        <w:t>:</w:t>
      </w:r>
      <w:r w:rsidR="00C655E0">
        <w:rPr>
          <w:rFonts w:ascii="Garamond" w:hAnsi="Garamond"/>
          <w:bCs/>
          <w:color w:val="000000" w:themeColor="text1"/>
          <w:sz w:val="23"/>
          <w:szCs w:val="23"/>
        </w:rPr>
        <w:t xml:space="preserve"> 37</w:t>
      </w:r>
      <w:r w:rsidR="00EF3808">
        <w:rPr>
          <w:rFonts w:ascii="Garamond" w:hAnsi="Garamond"/>
          <w:bCs/>
          <w:color w:val="000000" w:themeColor="text1"/>
          <w:sz w:val="23"/>
          <w:szCs w:val="23"/>
        </w:rPr>
        <w:t xml:space="preserve">; </w:t>
      </w:r>
      <w:r w:rsidR="00C35D9D">
        <w:rPr>
          <w:rFonts w:ascii="Garamond" w:hAnsi="Garamond"/>
          <w:bCs/>
          <w:color w:val="000000" w:themeColor="text1"/>
          <w:sz w:val="23"/>
          <w:szCs w:val="23"/>
        </w:rPr>
        <w:t xml:space="preserve">Seidman 2005; </w:t>
      </w:r>
      <w:r w:rsidR="00EF3808">
        <w:rPr>
          <w:rFonts w:ascii="Garamond" w:hAnsi="Garamond"/>
          <w:bCs/>
          <w:color w:val="000000" w:themeColor="text1"/>
          <w:sz w:val="23"/>
          <w:szCs w:val="23"/>
        </w:rPr>
        <w:t xml:space="preserve">Baxley 2007; </w:t>
      </w:r>
      <w:proofErr w:type="spellStart"/>
      <w:r w:rsidR="00EF3808">
        <w:rPr>
          <w:rFonts w:ascii="Garamond" w:hAnsi="Garamond"/>
          <w:bCs/>
          <w:color w:val="000000" w:themeColor="text1"/>
          <w:sz w:val="23"/>
          <w:szCs w:val="23"/>
        </w:rPr>
        <w:t>Scarre</w:t>
      </w:r>
      <w:proofErr w:type="spellEnd"/>
      <w:r w:rsidR="00EF3808">
        <w:rPr>
          <w:rFonts w:ascii="Garamond" w:hAnsi="Garamond"/>
          <w:bCs/>
          <w:color w:val="000000" w:themeColor="text1"/>
          <w:sz w:val="23"/>
          <w:szCs w:val="23"/>
        </w:rPr>
        <w:t xml:space="preserve"> 2013)</w:t>
      </w:r>
      <w:r w:rsidR="00221759">
        <w:rPr>
          <w:rFonts w:ascii="Garamond" w:hAnsi="Garamond"/>
          <w:bCs/>
          <w:color w:val="000000" w:themeColor="text1"/>
          <w:sz w:val="23"/>
          <w:szCs w:val="23"/>
        </w:rPr>
        <w:t>.</w:t>
      </w:r>
      <w:r w:rsidR="009F7F36">
        <w:rPr>
          <w:rFonts w:ascii="Garamond" w:hAnsi="Garamond"/>
          <w:bCs/>
          <w:color w:val="000000" w:themeColor="text1"/>
          <w:sz w:val="23"/>
          <w:szCs w:val="23"/>
        </w:rPr>
        <w:t xml:space="preserve"> </w:t>
      </w:r>
      <w:r w:rsidR="00523F6A">
        <w:rPr>
          <w:rFonts w:ascii="Garamond" w:hAnsi="Garamond"/>
          <w:bCs/>
          <w:color w:val="000000" w:themeColor="text1"/>
          <w:sz w:val="23"/>
          <w:szCs w:val="23"/>
        </w:rPr>
        <w:t>In particular,</w:t>
      </w:r>
      <w:r w:rsidR="00873C4B">
        <w:rPr>
          <w:rFonts w:ascii="Garamond" w:hAnsi="Garamond"/>
          <w:bCs/>
          <w:color w:val="000000" w:themeColor="text1"/>
          <w:sz w:val="23"/>
          <w:szCs w:val="23"/>
        </w:rPr>
        <w:t xml:space="preserve"> several philosoph</w:t>
      </w:r>
      <w:r w:rsidR="008C46DB">
        <w:rPr>
          <w:rFonts w:ascii="Garamond" w:hAnsi="Garamond"/>
          <w:bCs/>
          <w:color w:val="000000" w:themeColor="text1"/>
          <w:sz w:val="23"/>
          <w:szCs w:val="23"/>
        </w:rPr>
        <w:t>ers</w:t>
      </w:r>
      <w:r w:rsidR="00EE42DB">
        <w:rPr>
          <w:rFonts w:ascii="Garamond" w:hAnsi="Garamond"/>
          <w:bCs/>
          <w:color w:val="000000" w:themeColor="text1"/>
          <w:sz w:val="23"/>
          <w:szCs w:val="23"/>
        </w:rPr>
        <w:t xml:space="preserve"> have argued </w:t>
      </w:r>
      <w:proofErr w:type="gramStart"/>
      <w:r w:rsidR="00EE42DB">
        <w:rPr>
          <w:rFonts w:ascii="Garamond" w:hAnsi="Garamond"/>
          <w:bCs/>
          <w:color w:val="000000" w:themeColor="text1"/>
          <w:sz w:val="23"/>
          <w:szCs w:val="23"/>
        </w:rPr>
        <w:t>that,</w:t>
      </w:r>
      <w:proofErr w:type="gramEnd"/>
      <w:r w:rsidR="00EE42DB">
        <w:rPr>
          <w:rFonts w:ascii="Garamond" w:hAnsi="Garamond"/>
          <w:bCs/>
          <w:color w:val="000000" w:themeColor="text1"/>
          <w:sz w:val="23"/>
          <w:szCs w:val="23"/>
        </w:rPr>
        <w:t xml:space="preserve"> contra the silencing view, </w:t>
      </w:r>
      <w:r w:rsidR="00AB4E3D">
        <w:rPr>
          <w:rFonts w:ascii="Garamond" w:hAnsi="Garamond"/>
          <w:bCs/>
          <w:color w:val="000000" w:themeColor="text1"/>
          <w:sz w:val="23"/>
          <w:szCs w:val="23"/>
        </w:rPr>
        <w:t xml:space="preserve">“virtue can have a cost” in some situations </w:t>
      </w:r>
      <w:r w:rsidR="00AB4E3D" w:rsidRPr="00FF5854">
        <w:rPr>
          <w:rFonts w:ascii="Garamond" w:hAnsi="Garamond"/>
          <w:bCs/>
          <w:color w:val="000000" w:themeColor="text1"/>
          <w:sz w:val="23"/>
          <w:szCs w:val="23"/>
        </w:rPr>
        <w:t>and the virtuous person’s emotions</w:t>
      </w:r>
      <w:r w:rsidR="00AB4E3D">
        <w:rPr>
          <w:rFonts w:ascii="Garamond" w:hAnsi="Garamond"/>
          <w:bCs/>
          <w:color w:val="000000" w:themeColor="text1"/>
          <w:sz w:val="23"/>
          <w:szCs w:val="23"/>
        </w:rPr>
        <w:t xml:space="preserve"> can (and perhaps </w:t>
      </w:r>
      <w:r w:rsidR="00AB4E3D" w:rsidRPr="00FF5854">
        <w:rPr>
          <w:rFonts w:ascii="Garamond" w:hAnsi="Garamond"/>
          <w:bCs/>
          <w:color w:val="000000" w:themeColor="text1"/>
          <w:sz w:val="23"/>
          <w:szCs w:val="23"/>
        </w:rPr>
        <w:t>should</w:t>
      </w:r>
      <w:r w:rsidR="00AB4E3D">
        <w:rPr>
          <w:rFonts w:ascii="Garamond" w:hAnsi="Garamond"/>
          <w:bCs/>
          <w:color w:val="000000" w:themeColor="text1"/>
          <w:sz w:val="23"/>
          <w:szCs w:val="23"/>
        </w:rPr>
        <w:t>)</w:t>
      </w:r>
      <w:r w:rsidR="00AB4E3D" w:rsidRPr="00FF5854">
        <w:rPr>
          <w:rFonts w:ascii="Garamond" w:hAnsi="Garamond"/>
          <w:bCs/>
          <w:color w:val="000000" w:themeColor="text1"/>
          <w:sz w:val="23"/>
          <w:szCs w:val="23"/>
        </w:rPr>
        <w:t xml:space="preserve"> reflect that cost (</w:t>
      </w:r>
      <w:r w:rsidR="00873C4B">
        <w:rPr>
          <w:rFonts w:ascii="Garamond" w:hAnsi="Garamond"/>
          <w:bCs/>
          <w:color w:val="000000" w:themeColor="text1"/>
          <w:sz w:val="23"/>
          <w:szCs w:val="23"/>
        </w:rPr>
        <w:t>Baxley 2007</w:t>
      </w:r>
      <w:r w:rsidR="00653C98">
        <w:rPr>
          <w:rFonts w:ascii="Garamond" w:hAnsi="Garamond"/>
          <w:bCs/>
          <w:color w:val="000000" w:themeColor="text1"/>
          <w:sz w:val="23"/>
          <w:szCs w:val="23"/>
        </w:rPr>
        <w:t>:</w:t>
      </w:r>
      <w:r w:rsidR="00AB4E3D" w:rsidRPr="00FF5854">
        <w:rPr>
          <w:rFonts w:ascii="Garamond" w:hAnsi="Garamond"/>
          <w:bCs/>
          <w:color w:val="000000" w:themeColor="text1"/>
          <w:sz w:val="23"/>
          <w:szCs w:val="23"/>
        </w:rPr>
        <w:t xml:space="preserve"> 403; see also, Stark 2001</w:t>
      </w:r>
      <w:r w:rsidR="00653C98">
        <w:rPr>
          <w:rFonts w:ascii="Garamond" w:hAnsi="Garamond"/>
          <w:bCs/>
          <w:color w:val="000000" w:themeColor="text1"/>
          <w:sz w:val="23"/>
          <w:szCs w:val="23"/>
        </w:rPr>
        <w:t>:</w:t>
      </w:r>
      <w:r w:rsidR="00AB4E3D" w:rsidRPr="00FF5854">
        <w:rPr>
          <w:rFonts w:ascii="Garamond" w:hAnsi="Garamond"/>
          <w:bCs/>
          <w:color w:val="000000" w:themeColor="text1"/>
          <w:sz w:val="23"/>
          <w:szCs w:val="23"/>
        </w:rPr>
        <w:t xml:space="preserve"> 449).</w:t>
      </w:r>
      <w:r w:rsidR="00873C4B">
        <w:rPr>
          <w:rFonts w:ascii="Garamond" w:hAnsi="Garamond"/>
          <w:bCs/>
          <w:color w:val="000000" w:themeColor="text1"/>
          <w:sz w:val="23"/>
          <w:szCs w:val="23"/>
        </w:rPr>
        <w:t xml:space="preserve"> </w:t>
      </w:r>
      <w:r w:rsidR="00594221">
        <w:rPr>
          <w:rFonts w:ascii="Garamond" w:hAnsi="Garamond"/>
          <w:bCs/>
          <w:color w:val="000000" w:themeColor="text1"/>
          <w:sz w:val="23"/>
          <w:szCs w:val="23"/>
        </w:rPr>
        <w:t>Yet,</w:t>
      </w:r>
      <w:r w:rsidR="00DC323C">
        <w:rPr>
          <w:rFonts w:ascii="Garamond" w:hAnsi="Garamond"/>
          <w:bCs/>
          <w:color w:val="000000" w:themeColor="text1"/>
          <w:sz w:val="23"/>
          <w:szCs w:val="23"/>
        </w:rPr>
        <w:t xml:space="preserve"> some</w:t>
      </w:r>
      <w:r w:rsidR="008149D0">
        <w:rPr>
          <w:rFonts w:ascii="Garamond" w:hAnsi="Garamond"/>
          <w:bCs/>
          <w:color w:val="000000" w:themeColor="text1"/>
          <w:sz w:val="23"/>
          <w:szCs w:val="23"/>
        </w:rPr>
        <w:t xml:space="preserve"> </w:t>
      </w:r>
      <w:r w:rsidR="0031762E">
        <w:rPr>
          <w:rFonts w:ascii="Garamond" w:hAnsi="Garamond"/>
          <w:bCs/>
          <w:color w:val="000000" w:themeColor="text1"/>
          <w:sz w:val="23"/>
          <w:szCs w:val="23"/>
        </w:rPr>
        <w:t xml:space="preserve">who </w:t>
      </w:r>
      <w:r w:rsidR="00171DDA">
        <w:rPr>
          <w:rFonts w:ascii="Garamond" w:hAnsi="Garamond"/>
          <w:bCs/>
          <w:color w:val="000000" w:themeColor="text1"/>
          <w:sz w:val="23"/>
          <w:szCs w:val="23"/>
        </w:rPr>
        <w:t xml:space="preserve">reject the silencing view on these grounds </w:t>
      </w:r>
      <w:r w:rsidR="00DF29A8">
        <w:rPr>
          <w:rFonts w:ascii="Garamond" w:hAnsi="Garamond"/>
          <w:bCs/>
          <w:color w:val="000000" w:themeColor="text1"/>
          <w:sz w:val="23"/>
          <w:szCs w:val="23"/>
        </w:rPr>
        <w:t>argue that a clea</w:t>
      </w:r>
      <w:r w:rsidR="00A70091">
        <w:rPr>
          <w:rFonts w:ascii="Garamond" w:hAnsi="Garamond"/>
          <w:bCs/>
          <w:color w:val="000000" w:themeColor="text1"/>
          <w:sz w:val="23"/>
          <w:szCs w:val="23"/>
        </w:rPr>
        <w:t xml:space="preserve">r distinction between </w:t>
      </w:r>
      <w:r w:rsidR="00A122E4">
        <w:rPr>
          <w:rFonts w:ascii="Garamond" w:hAnsi="Garamond"/>
          <w:bCs/>
          <w:color w:val="000000" w:themeColor="text1"/>
          <w:sz w:val="23"/>
          <w:szCs w:val="23"/>
        </w:rPr>
        <w:t xml:space="preserve">virtue and self-control </w:t>
      </w:r>
      <w:r w:rsidR="00DB37AC">
        <w:rPr>
          <w:rFonts w:ascii="Garamond" w:hAnsi="Garamond"/>
          <w:bCs/>
          <w:color w:val="000000" w:themeColor="text1"/>
          <w:sz w:val="23"/>
          <w:szCs w:val="23"/>
        </w:rPr>
        <w:t>can still be drawn</w:t>
      </w:r>
      <w:r w:rsidR="002827A3">
        <w:rPr>
          <w:rFonts w:ascii="Garamond" w:hAnsi="Garamond"/>
          <w:bCs/>
          <w:color w:val="000000" w:themeColor="text1"/>
          <w:sz w:val="23"/>
          <w:szCs w:val="23"/>
        </w:rPr>
        <w:t xml:space="preserve">, one that is </w:t>
      </w:r>
      <w:r w:rsidR="00C24D41">
        <w:rPr>
          <w:rFonts w:ascii="Garamond" w:hAnsi="Garamond"/>
          <w:bCs/>
          <w:color w:val="000000" w:themeColor="text1"/>
          <w:sz w:val="23"/>
          <w:szCs w:val="23"/>
        </w:rPr>
        <w:t xml:space="preserve">both </w:t>
      </w:r>
      <w:r w:rsidR="002827A3">
        <w:rPr>
          <w:rFonts w:ascii="Garamond" w:hAnsi="Garamond"/>
          <w:bCs/>
          <w:color w:val="000000" w:themeColor="text1"/>
          <w:sz w:val="23"/>
          <w:szCs w:val="23"/>
        </w:rPr>
        <w:t xml:space="preserve">psychologically realistic and provides an account of virtue that </w:t>
      </w:r>
      <w:r w:rsidR="003A6C9B">
        <w:rPr>
          <w:rFonts w:ascii="Garamond" w:hAnsi="Garamond"/>
          <w:bCs/>
          <w:color w:val="000000" w:themeColor="text1"/>
          <w:sz w:val="23"/>
          <w:szCs w:val="23"/>
        </w:rPr>
        <w:t>is an</w:t>
      </w:r>
      <w:r w:rsidR="00C24D41">
        <w:rPr>
          <w:rFonts w:ascii="Garamond" w:hAnsi="Garamond"/>
          <w:bCs/>
          <w:color w:val="000000" w:themeColor="text1"/>
          <w:sz w:val="23"/>
          <w:szCs w:val="23"/>
        </w:rPr>
        <w:t xml:space="preserve"> </w:t>
      </w:r>
      <w:r w:rsidR="002827A3">
        <w:rPr>
          <w:rFonts w:ascii="Garamond" w:hAnsi="Garamond"/>
          <w:bCs/>
          <w:color w:val="000000" w:themeColor="text1"/>
          <w:sz w:val="23"/>
          <w:szCs w:val="23"/>
        </w:rPr>
        <w:t xml:space="preserve">appropriate </w:t>
      </w:r>
      <w:r w:rsidR="00C24D41">
        <w:rPr>
          <w:rFonts w:ascii="Garamond" w:hAnsi="Garamond"/>
          <w:bCs/>
          <w:color w:val="000000" w:themeColor="text1"/>
          <w:sz w:val="23"/>
          <w:szCs w:val="23"/>
        </w:rPr>
        <w:t xml:space="preserve">ethical </w:t>
      </w:r>
      <w:r w:rsidR="00F777EA">
        <w:rPr>
          <w:rFonts w:ascii="Garamond" w:hAnsi="Garamond"/>
          <w:bCs/>
          <w:color w:val="000000" w:themeColor="text1"/>
          <w:sz w:val="23"/>
          <w:szCs w:val="23"/>
        </w:rPr>
        <w:t>ideal</w:t>
      </w:r>
      <w:r w:rsidR="00C24D41">
        <w:rPr>
          <w:rFonts w:ascii="Garamond" w:hAnsi="Garamond"/>
          <w:bCs/>
          <w:color w:val="000000" w:themeColor="text1"/>
          <w:sz w:val="23"/>
          <w:szCs w:val="23"/>
        </w:rPr>
        <w:t xml:space="preserve"> </w:t>
      </w:r>
      <w:r w:rsidR="002827A3">
        <w:rPr>
          <w:rFonts w:ascii="Garamond" w:hAnsi="Garamond"/>
          <w:bCs/>
          <w:color w:val="000000" w:themeColor="text1"/>
          <w:sz w:val="23"/>
          <w:szCs w:val="23"/>
        </w:rPr>
        <w:t>for human beings</w:t>
      </w:r>
      <w:r w:rsidR="00DB37AC">
        <w:rPr>
          <w:rFonts w:ascii="Garamond" w:hAnsi="Garamond"/>
          <w:bCs/>
          <w:color w:val="000000" w:themeColor="text1"/>
          <w:sz w:val="23"/>
          <w:szCs w:val="23"/>
        </w:rPr>
        <w:t>. That is, the</w:t>
      </w:r>
      <w:r w:rsidR="002129F4">
        <w:rPr>
          <w:rFonts w:ascii="Garamond" w:hAnsi="Garamond"/>
          <w:bCs/>
          <w:color w:val="000000" w:themeColor="text1"/>
          <w:sz w:val="23"/>
          <w:szCs w:val="23"/>
        </w:rPr>
        <w:t>se philosophers</w:t>
      </w:r>
      <w:r w:rsidR="00DB37AC">
        <w:rPr>
          <w:rFonts w:ascii="Garamond" w:hAnsi="Garamond"/>
          <w:bCs/>
          <w:color w:val="000000" w:themeColor="text1"/>
          <w:sz w:val="23"/>
          <w:szCs w:val="23"/>
        </w:rPr>
        <w:t xml:space="preserve"> also reject McDowell’s claim that the silencing view is required</w:t>
      </w:r>
      <w:r w:rsidR="00F15BA3">
        <w:rPr>
          <w:rFonts w:ascii="Garamond" w:hAnsi="Garamond"/>
          <w:bCs/>
          <w:color w:val="000000" w:themeColor="text1"/>
          <w:sz w:val="23"/>
          <w:szCs w:val="23"/>
        </w:rPr>
        <w:t xml:space="preserve"> </w:t>
      </w:r>
      <w:r w:rsidR="008D79FE">
        <w:rPr>
          <w:rFonts w:ascii="Garamond" w:hAnsi="Garamond"/>
          <w:bCs/>
          <w:color w:val="000000" w:themeColor="text1"/>
          <w:sz w:val="23"/>
          <w:szCs w:val="23"/>
        </w:rPr>
        <w:t xml:space="preserve">for </w:t>
      </w:r>
      <w:r w:rsidR="008D79FE">
        <w:rPr>
          <w:rFonts w:ascii="Garamond" w:hAnsi="Garamond"/>
          <w:bCs/>
          <w:i/>
          <w:iCs/>
          <w:color w:val="000000" w:themeColor="text1"/>
          <w:sz w:val="23"/>
          <w:szCs w:val="23"/>
        </w:rPr>
        <w:t>any</w:t>
      </w:r>
      <w:r w:rsidR="008D79FE">
        <w:rPr>
          <w:rFonts w:ascii="Garamond" w:hAnsi="Garamond"/>
          <w:bCs/>
          <w:color w:val="000000" w:themeColor="text1"/>
          <w:sz w:val="23"/>
          <w:szCs w:val="23"/>
        </w:rPr>
        <w:t xml:space="preserve"> clear </w:t>
      </w:r>
      <w:r w:rsidR="00D9435B">
        <w:rPr>
          <w:rFonts w:ascii="Garamond" w:hAnsi="Garamond"/>
          <w:bCs/>
          <w:color w:val="000000" w:themeColor="text1"/>
          <w:sz w:val="23"/>
          <w:szCs w:val="23"/>
        </w:rPr>
        <w:t>distinction between virtue and self-control.</w:t>
      </w:r>
      <w:r w:rsidR="009E558D">
        <w:rPr>
          <w:rFonts w:ascii="Garamond" w:hAnsi="Garamond"/>
          <w:bCs/>
          <w:color w:val="000000" w:themeColor="text1"/>
          <w:sz w:val="23"/>
          <w:szCs w:val="23"/>
        </w:rPr>
        <w:t xml:space="preserve"> </w:t>
      </w:r>
      <w:r w:rsidR="00097511">
        <w:rPr>
          <w:rFonts w:ascii="Garamond" w:hAnsi="Garamond"/>
          <w:bCs/>
          <w:color w:val="000000" w:themeColor="text1"/>
          <w:sz w:val="23"/>
          <w:szCs w:val="23"/>
        </w:rPr>
        <w:t>In this paper, I argue that</w:t>
      </w:r>
      <w:r w:rsidR="009E558D">
        <w:rPr>
          <w:rFonts w:ascii="Garamond" w:hAnsi="Garamond"/>
          <w:bCs/>
          <w:color w:val="000000" w:themeColor="text1"/>
          <w:sz w:val="23"/>
          <w:szCs w:val="23"/>
        </w:rPr>
        <w:t xml:space="preserve"> </w:t>
      </w:r>
      <w:r w:rsidR="0001482E">
        <w:rPr>
          <w:rFonts w:ascii="Garamond" w:hAnsi="Garamond"/>
          <w:bCs/>
          <w:color w:val="000000" w:themeColor="text1"/>
          <w:sz w:val="23"/>
          <w:szCs w:val="23"/>
        </w:rPr>
        <w:t xml:space="preserve">this </w:t>
      </w:r>
      <w:r w:rsidR="009B404F">
        <w:rPr>
          <w:rFonts w:ascii="Garamond" w:hAnsi="Garamond"/>
          <w:bCs/>
          <w:color w:val="000000" w:themeColor="text1"/>
          <w:sz w:val="23"/>
          <w:szCs w:val="23"/>
        </w:rPr>
        <w:t>two-pronged critique</w:t>
      </w:r>
      <w:r w:rsidR="0001482E">
        <w:rPr>
          <w:rFonts w:ascii="Garamond" w:hAnsi="Garamond"/>
          <w:bCs/>
          <w:color w:val="000000" w:themeColor="text1"/>
          <w:sz w:val="23"/>
          <w:szCs w:val="23"/>
        </w:rPr>
        <w:t xml:space="preserve"> of McDowell is </w:t>
      </w:r>
      <w:r w:rsidR="006C22D6">
        <w:rPr>
          <w:rFonts w:ascii="Garamond" w:hAnsi="Garamond"/>
          <w:bCs/>
          <w:color w:val="000000" w:themeColor="text1"/>
          <w:sz w:val="23"/>
          <w:szCs w:val="23"/>
        </w:rPr>
        <w:t xml:space="preserve">at </w:t>
      </w:r>
      <w:r w:rsidR="00F277F7">
        <w:rPr>
          <w:rFonts w:ascii="Garamond" w:hAnsi="Garamond"/>
          <w:bCs/>
          <w:color w:val="000000" w:themeColor="text1"/>
          <w:sz w:val="23"/>
          <w:szCs w:val="23"/>
        </w:rPr>
        <w:t>most</w:t>
      </w:r>
      <w:r w:rsidR="0001482E">
        <w:rPr>
          <w:rFonts w:ascii="Garamond" w:hAnsi="Garamond"/>
          <w:bCs/>
          <w:color w:val="000000" w:themeColor="text1"/>
          <w:sz w:val="23"/>
          <w:szCs w:val="23"/>
        </w:rPr>
        <w:t xml:space="preserve"> half right.</w:t>
      </w:r>
      <w:r w:rsidR="006805CB">
        <w:rPr>
          <w:rStyle w:val="FootnoteReference"/>
          <w:rFonts w:ascii="Garamond" w:hAnsi="Garamond"/>
          <w:bCs/>
          <w:color w:val="000000" w:themeColor="text1"/>
          <w:sz w:val="23"/>
          <w:szCs w:val="23"/>
        </w:rPr>
        <w:footnoteReference w:id="11"/>
      </w:r>
      <w:r w:rsidR="0001482E">
        <w:rPr>
          <w:rFonts w:ascii="Garamond" w:hAnsi="Garamond"/>
          <w:bCs/>
          <w:color w:val="000000" w:themeColor="text1"/>
          <w:sz w:val="23"/>
          <w:szCs w:val="23"/>
        </w:rPr>
        <w:t xml:space="preserve"> </w:t>
      </w:r>
      <w:r w:rsidR="00DA68C3">
        <w:rPr>
          <w:rFonts w:ascii="Garamond" w:hAnsi="Garamond"/>
          <w:bCs/>
          <w:color w:val="000000" w:themeColor="text1"/>
          <w:sz w:val="23"/>
          <w:szCs w:val="23"/>
        </w:rPr>
        <w:t>G</w:t>
      </w:r>
      <w:r w:rsidR="006C22D6">
        <w:rPr>
          <w:rFonts w:ascii="Garamond" w:hAnsi="Garamond"/>
          <w:bCs/>
          <w:color w:val="000000" w:themeColor="text1"/>
          <w:sz w:val="23"/>
          <w:szCs w:val="23"/>
        </w:rPr>
        <w:t>rant</w:t>
      </w:r>
      <w:r w:rsidR="00DA68C3">
        <w:rPr>
          <w:rFonts w:ascii="Garamond" w:hAnsi="Garamond"/>
          <w:bCs/>
          <w:color w:val="000000" w:themeColor="text1"/>
          <w:sz w:val="23"/>
          <w:szCs w:val="23"/>
        </w:rPr>
        <w:t>ing</w:t>
      </w:r>
      <w:r w:rsidR="006C22D6">
        <w:rPr>
          <w:rFonts w:ascii="Garamond" w:hAnsi="Garamond"/>
          <w:bCs/>
          <w:color w:val="000000" w:themeColor="text1"/>
          <w:sz w:val="23"/>
          <w:szCs w:val="23"/>
        </w:rPr>
        <w:t xml:space="preserve"> that </w:t>
      </w:r>
      <w:r w:rsidR="00F06C1C">
        <w:rPr>
          <w:rFonts w:ascii="Garamond" w:hAnsi="Garamond"/>
          <w:bCs/>
          <w:color w:val="000000" w:themeColor="text1"/>
          <w:sz w:val="23"/>
          <w:szCs w:val="23"/>
        </w:rPr>
        <w:t xml:space="preserve">the “inappropriate ideal” objection is </w:t>
      </w:r>
      <w:proofErr w:type="gramStart"/>
      <w:r w:rsidR="00F06C1C">
        <w:rPr>
          <w:rFonts w:ascii="Garamond" w:hAnsi="Garamond"/>
          <w:bCs/>
          <w:color w:val="000000" w:themeColor="text1"/>
          <w:sz w:val="23"/>
          <w:szCs w:val="23"/>
        </w:rPr>
        <w:lastRenderedPageBreak/>
        <w:t>sound</w:t>
      </w:r>
      <w:proofErr w:type="gramEnd"/>
      <w:r w:rsidR="00F06C1C">
        <w:rPr>
          <w:rFonts w:ascii="Garamond" w:hAnsi="Garamond"/>
          <w:bCs/>
          <w:color w:val="000000" w:themeColor="text1"/>
          <w:sz w:val="23"/>
          <w:szCs w:val="23"/>
        </w:rPr>
        <w:t xml:space="preserve"> and </w:t>
      </w:r>
      <w:r w:rsidR="0099453C">
        <w:rPr>
          <w:rFonts w:ascii="Garamond" w:hAnsi="Garamond"/>
          <w:bCs/>
          <w:color w:val="000000" w:themeColor="text1"/>
          <w:sz w:val="23"/>
          <w:szCs w:val="23"/>
        </w:rPr>
        <w:t xml:space="preserve">the silencing view </w:t>
      </w:r>
      <w:r w:rsidR="0013509D">
        <w:rPr>
          <w:rFonts w:ascii="Garamond" w:hAnsi="Garamond"/>
          <w:bCs/>
          <w:color w:val="000000" w:themeColor="text1"/>
          <w:sz w:val="23"/>
          <w:szCs w:val="23"/>
        </w:rPr>
        <w:t>is false</w:t>
      </w:r>
      <w:r w:rsidR="0099453C">
        <w:rPr>
          <w:rFonts w:ascii="Garamond" w:hAnsi="Garamond"/>
          <w:bCs/>
          <w:color w:val="000000" w:themeColor="text1"/>
          <w:sz w:val="23"/>
          <w:szCs w:val="23"/>
        </w:rPr>
        <w:t>,</w:t>
      </w:r>
      <w:r w:rsidR="00A341E4">
        <w:rPr>
          <w:rFonts w:ascii="Garamond" w:hAnsi="Garamond"/>
          <w:bCs/>
          <w:color w:val="000000" w:themeColor="text1"/>
          <w:sz w:val="23"/>
          <w:szCs w:val="23"/>
        </w:rPr>
        <w:t xml:space="preserve"> there is good reason to doubt that</w:t>
      </w:r>
      <w:r w:rsidR="00913974">
        <w:rPr>
          <w:rFonts w:ascii="Garamond" w:hAnsi="Garamond"/>
          <w:bCs/>
          <w:color w:val="000000" w:themeColor="text1"/>
          <w:sz w:val="23"/>
          <w:szCs w:val="23"/>
        </w:rPr>
        <w:t xml:space="preserve"> a clear, coherent distinction between virtue and self-control can </w:t>
      </w:r>
      <w:r w:rsidR="003E4F86">
        <w:rPr>
          <w:rFonts w:ascii="Garamond" w:hAnsi="Garamond"/>
          <w:bCs/>
          <w:color w:val="000000" w:themeColor="text1"/>
          <w:sz w:val="23"/>
          <w:szCs w:val="23"/>
        </w:rPr>
        <w:t xml:space="preserve">still </w:t>
      </w:r>
      <w:r w:rsidR="00913974">
        <w:rPr>
          <w:rFonts w:ascii="Garamond" w:hAnsi="Garamond"/>
          <w:bCs/>
          <w:color w:val="000000" w:themeColor="text1"/>
          <w:sz w:val="23"/>
          <w:szCs w:val="23"/>
        </w:rPr>
        <w:t>be drawn.</w:t>
      </w:r>
    </w:p>
    <w:p w14:paraId="6EE0469D" w14:textId="40B35762" w:rsidR="00127E31" w:rsidRDefault="00893157" w:rsidP="00882283">
      <w:pPr>
        <w:spacing w:line="480" w:lineRule="auto"/>
        <w:ind w:firstLine="720"/>
        <w:rPr>
          <w:rFonts w:ascii="Garamond" w:hAnsi="Garamond"/>
          <w:bCs/>
          <w:color w:val="000000" w:themeColor="text1"/>
          <w:sz w:val="23"/>
          <w:szCs w:val="23"/>
        </w:rPr>
      </w:pPr>
      <w:r>
        <w:rPr>
          <w:rFonts w:ascii="Garamond" w:hAnsi="Garamond"/>
          <w:bCs/>
          <w:color w:val="000000" w:themeColor="text1"/>
          <w:sz w:val="23"/>
          <w:szCs w:val="23"/>
        </w:rPr>
        <w:t>I argue that v</w:t>
      </w:r>
      <w:r w:rsidR="00F20414">
        <w:rPr>
          <w:rFonts w:ascii="Garamond" w:hAnsi="Garamond"/>
          <w:bCs/>
          <w:color w:val="000000" w:themeColor="text1"/>
          <w:sz w:val="23"/>
          <w:szCs w:val="23"/>
        </w:rPr>
        <w:t xml:space="preserve">iews that attempt to maintain a clear distinction between virtue and self-control </w:t>
      </w:r>
      <w:r w:rsidR="00320C0D">
        <w:rPr>
          <w:rFonts w:ascii="Garamond" w:hAnsi="Garamond"/>
          <w:bCs/>
          <w:color w:val="000000" w:themeColor="text1"/>
          <w:sz w:val="23"/>
          <w:szCs w:val="23"/>
        </w:rPr>
        <w:t xml:space="preserve">while rejecting the silencing view are </w:t>
      </w:r>
      <w:r w:rsidR="004B14A2">
        <w:rPr>
          <w:rFonts w:ascii="Garamond" w:hAnsi="Garamond"/>
          <w:bCs/>
          <w:color w:val="000000" w:themeColor="text1"/>
          <w:sz w:val="23"/>
          <w:szCs w:val="23"/>
        </w:rPr>
        <w:t xml:space="preserve">unstable. </w:t>
      </w:r>
      <w:r w:rsidR="004C23FB">
        <w:rPr>
          <w:rFonts w:ascii="Garamond" w:hAnsi="Garamond"/>
          <w:bCs/>
          <w:color w:val="000000" w:themeColor="text1"/>
          <w:sz w:val="23"/>
          <w:szCs w:val="23"/>
        </w:rPr>
        <w:t>Once</w:t>
      </w:r>
      <w:r w:rsidR="00BF6643">
        <w:rPr>
          <w:rFonts w:ascii="Garamond" w:hAnsi="Garamond"/>
          <w:bCs/>
          <w:color w:val="000000" w:themeColor="text1"/>
          <w:sz w:val="23"/>
          <w:szCs w:val="23"/>
        </w:rPr>
        <w:t xml:space="preserve"> one</w:t>
      </w:r>
      <w:r w:rsidR="004C23FB">
        <w:rPr>
          <w:rFonts w:ascii="Garamond" w:hAnsi="Garamond"/>
          <w:bCs/>
          <w:color w:val="000000" w:themeColor="text1"/>
          <w:sz w:val="23"/>
          <w:szCs w:val="23"/>
        </w:rPr>
        <w:t xml:space="preserve"> grant</w:t>
      </w:r>
      <w:r w:rsidR="00BF6643">
        <w:rPr>
          <w:rFonts w:ascii="Garamond" w:hAnsi="Garamond"/>
          <w:bCs/>
          <w:color w:val="000000" w:themeColor="text1"/>
          <w:sz w:val="23"/>
          <w:szCs w:val="23"/>
        </w:rPr>
        <w:t>s</w:t>
      </w:r>
      <w:r w:rsidR="004C23FB">
        <w:rPr>
          <w:rFonts w:ascii="Garamond" w:hAnsi="Garamond"/>
          <w:bCs/>
          <w:color w:val="000000" w:themeColor="text1"/>
          <w:sz w:val="23"/>
          <w:szCs w:val="23"/>
        </w:rPr>
        <w:t xml:space="preserve"> </w:t>
      </w:r>
      <w:r w:rsidR="004B14A2">
        <w:rPr>
          <w:rFonts w:ascii="Garamond" w:hAnsi="Garamond"/>
          <w:bCs/>
          <w:color w:val="000000" w:themeColor="text1"/>
          <w:sz w:val="23"/>
          <w:szCs w:val="23"/>
        </w:rPr>
        <w:t>that</w:t>
      </w:r>
      <w:r w:rsidR="008D5DFD">
        <w:rPr>
          <w:rFonts w:ascii="Garamond" w:hAnsi="Garamond"/>
          <w:bCs/>
          <w:color w:val="000000" w:themeColor="text1"/>
          <w:sz w:val="23"/>
          <w:szCs w:val="23"/>
        </w:rPr>
        <w:t>, contra the silencing view,</w:t>
      </w:r>
      <w:r w:rsidR="004B14A2">
        <w:rPr>
          <w:rFonts w:ascii="Garamond" w:hAnsi="Garamond"/>
          <w:bCs/>
          <w:color w:val="000000" w:themeColor="text1"/>
          <w:sz w:val="23"/>
          <w:szCs w:val="23"/>
        </w:rPr>
        <w:t xml:space="preserve"> acting virtuously can sometimes have a </w:t>
      </w:r>
      <w:r w:rsidR="008D5DFD">
        <w:rPr>
          <w:rFonts w:ascii="Garamond" w:hAnsi="Garamond"/>
          <w:bCs/>
          <w:color w:val="000000" w:themeColor="text1"/>
          <w:sz w:val="23"/>
          <w:szCs w:val="23"/>
        </w:rPr>
        <w:t xml:space="preserve">genuine </w:t>
      </w:r>
      <w:r w:rsidR="004B14A2">
        <w:rPr>
          <w:rFonts w:ascii="Garamond" w:hAnsi="Garamond"/>
          <w:bCs/>
          <w:color w:val="000000" w:themeColor="text1"/>
          <w:sz w:val="23"/>
          <w:szCs w:val="23"/>
        </w:rPr>
        <w:t>cost</w:t>
      </w:r>
      <w:r w:rsidR="00AE3A10">
        <w:rPr>
          <w:rFonts w:ascii="Garamond" w:hAnsi="Garamond"/>
          <w:bCs/>
          <w:color w:val="000000" w:themeColor="text1"/>
          <w:sz w:val="23"/>
          <w:szCs w:val="23"/>
        </w:rPr>
        <w:t>,</w:t>
      </w:r>
      <w:r w:rsidR="004B14A2">
        <w:rPr>
          <w:rFonts w:ascii="Garamond" w:hAnsi="Garamond"/>
          <w:bCs/>
          <w:color w:val="000000" w:themeColor="text1"/>
          <w:sz w:val="23"/>
          <w:szCs w:val="23"/>
        </w:rPr>
        <w:t xml:space="preserve"> </w:t>
      </w:r>
      <w:r w:rsidR="00127E31">
        <w:rPr>
          <w:rFonts w:ascii="Garamond" w:hAnsi="Garamond"/>
          <w:bCs/>
          <w:color w:val="000000" w:themeColor="text1"/>
          <w:sz w:val="23"/>
          <w:szCs w:val="23"/>
        </w:rPr>
        <w:t xml:space="preserve">the virtuous person’s </w:t>
      </w:r>
      <w:r w:rsidR="00D64A3D">
        <w:rPr>
          <w:rFonts w:ascii="Garamond" w:hAnsi="Garamond"/>
          <w:bCs/>
          <w:color w:val="000000" w:themeColor="text1"/>
          <w:sz w:val="23"/>
          <w:szCs w:val="23"/>
        </w:rPr>
        <w:t>negative emotional state(s)</w:t>
      </w:r>
      <w:r w:rsidR="00127E31">
        <w:rPr>
          <w:rFonts w:ascii="Garamond" w:hAnsi="Garamond"/>
          <w:bCs/>
          <w:color w:val="000000" w:themeColor="text1"/>
          <w:sz w:val="23"/>
          <w:szCs w:val="23"/>
        </w:rPr>
        <w:t xml:space="preserve"> and evaluative </w:t>
      </w:r>
      <w:r w:rsidR="0073718D">
        <w:rPr>
          <w:rFonts w:ascii="Garamond" w:hAnsi="Garamond"/>
          <w:bCs/>
          <w:color w:val="000000" w:themeColor="text1"/>
          <w:sz w:val="23"/>
          <w:szCs w:val="23"/>
        </w:rPr>
        <w:t>judgments</w:t>
      </w:r>
      <w:r w:rsidR="006208DA">
        <w:rPr>
          <w:rFonts w:ascii="Garamond" w:hAnsi="Garamond"/>
          <w:bCs/>
          <w:color w:val="000000" w:themeColor="text1"/>
          <w:sz w:val="23"/>
          <w:szCs w:val="23"/>
        </w:rPr>
        <w:t xml:space="preserve"> (</w:t>
      </w:r>
      <w:r w:rsidR="00896C3D">
        <w:rPr>
          <w:rFonts w:ascii="Garamond" w:hAnsi="Garamond"/>
          <w:bCs/>
          <w:color w:val="000000" w:themeColor="text1"/>
          <w:sz w:val="23"/>
          <w:szCs w:val="23"/>
        </w:rPr>
        <w:t>which</w:t>
      </w:r>
      <w:r w:rsidR="00127E31">
        <w:rPr>
          <w:rFonts w:ascii="Garamond" w:hAnsi="Garamond"/>
          <w:bCs/>
          <w:color w:val="000000" w:themeColor="text1"/>
          <w:sz w:val="23"/>
          <w:szCs w:val="23"/>
        </w:rPr>
        <w:t xml:space="preserve"> </w:t>
      </w:r>
      <w:r w:rsidR="00422FE3">
        <w:rPr>
          <w:rFonts w:ascii="Garamond" w:hAnsi="Garamond"/>
          <w:bCs/>
          <w:color w:val="000000" w:themeColor="text1"/>
          <w:sz w:val="23"/>
          <w:szCs w:val="23"/>
        </w:rPr>
        <w:t>accurately reflect th</w:t>
      </w:r>
      <w:r w:rsidR="00CA791C">
        <w:rPr>
          <w:rFonts w:ascii="Garamond" w:hAnsi="Garamond"/>
          <w:bCs/>
          <w:color w:val="000000" w:themeColor="text1"/>
          <w:sz w:val="23"/>
          <w:szCs w:val="23"/>
        </w:rPr>
        <w:t>at cost</w:t>
      </w:r>
      <w:r w:rsidR="006208DA">
        <w:rPr>
          <w:rFonts w:ascii="Garamond" w:hAnsi="Garamond"/>
          <w:bCs/>
          <w:color w:val="000000" w:themeColor="text1"/>
          <w:sz w:val="23"/>
          <w:szCs w:val="23"/>
        </w:rPr>
        <w:t>)</w:t>
      </w:r>
      <w:r w:rsidR="00422FE3">
        <w:rPr>
          <w:rFonts w:ascii="Garamond" w:hAnsi="Garamond"/>
          <w:bCs/>
          <w:color w:val="000000" w:themeColor="text1"/>
          <w:sz w:val="23"/>
          <w:szCs w:val="23"/>
        </w:rPr>
        <w:t xml:space="preserve"> threaten to undermine their </w:t>
      </w:r>
      <w:r w:rsidR="00422FE3" w:rsidRPr="00320F39">
        <w:rPr>
          <w:rFonts w:ascii="Garamond" w:hAnsi="Garamond"/>
          <w:bCs/>
          <w:i/>
          <w:iCs/>
          <w:color w:val="000000" w:themeColor="text1"/>
          <w:sz w:val="23"/>
          <w:szCs w:val="23"/>
        </w:rPr>
        <w:t>motivational</w:t>
      </w:r>
      <w:r w:rsidR="00422FE3">
        <w:rPr>
          <w:rFonts w:ascii="Garamond" w:hAnsi="Garamond"/>
          <w:bCs/>
          <w:color w:val="000000" w:themeColor="text1"/>
          <w:sz w:val="23"/>
          <w:szCs w:val="23"/>
        </w:rPr>
        <w:t xml:space="preserve"> harmony</w:t>
      </w:r>
      <w:r w:rsidR="00175802">
        <w:rPr>
          <w:rFonts w:ascii="Garamond" w:hAnsi="Garamond"/>
          <w:bCs/>
          <w:color w:val="000000" w:themeColor="text1"/>
          <w:sz w:val="23"/>
          <w:szCs w:val="23"/>
        </w:rPr>
        <w:t xml:space="preserve"> </w:t>
      </w:r>
      <w:r w:rsidR="00320F39">
        <w:rPr>
          <w:rFonts w:ascii="Garamond" w:hAnsi="Garamond"/>
          <w:bCs/>
          <w:color w:val="000000" w:themeColor="text1"/>
          <w:sz w:val="23"/>
          <w:szCs w:val="23"/>
        </w:rPr>
        <w:t xml:space="preserve">(and thus threaten to undermine the clear distinction between virtue and self-control). </w:t>
      </w:r>
      <w:r w:rsidR="00AC0009">
        <w:rPr>
          <w:rFonts w:ascii="Garamond" w:hAnsi="Garamond"/>
          <w:bCs/>
          <w:color w:val="000000" w:themeColor="text1"/>
          <w:sz w:val="23"/>
          <w:szCs w:val="23"/>
        </w:rPr>
        <w:t xml:space="preserve">The only principled way of blocking this threat is to </w:t>
      </w:r>
      <w:r w:rsidR="00DC67A5" w:rsidRPr="0041074C">
        <w:rPr>
          <w:rFonts w:ascii="Garamond" w:hAnsi="Garamond"/>
          <w:bCs/>
          <w:color w:val="000000" w:themeColor="text1"/>
          <w:sz w:val="23"/>
          <w:szCs w:val="23"/>
        </w:rPr>
        <w:t>reinstate</w:t>
      </w:r>
      <w:r w:rsidR="00C87B8F">
        <w:rPr>
          <w:rFonts w:ascii="Garamond" w:hAnsi="Garamond"/>
          <w:b/>
          <w:color w:val="000000" w:themeColor="text1"/>
          <w:sz w:val="23"/>
          <w:szCs w:val="23"/>
        </w:rPr>
        <w:t xml:space="preserve"> </w:t>
      </w:r>
      <w:r w:rsidR="00C87B8F">
        <w:rPr>
          <w:rFonts w:ascii="Garamond" w:hAnsi="Garamond"/>
          <w:bCs/>
          <w:color w:val="000000" w:themeColor="text1"/>
          <w:sz w:val="23"/>
          <w:szCs w:val="23"/>
        </w:rPr>
        <w:t xml:space="preserve">the </w:t>
      </w:r>
      <w:r w:rsidR="009E7C18">
        <w:rPr>
          <w:rFonts w:ascii="Garamond" w:hAnsi="Garamond"/>
          <w:bCs/>
          <w:color w:val="000000" w:themeColor="text1"/>
          <w:sz w:val="23"/>
          <w:szCs w:val="23"/>
        </w:rPr>
        <w:t>silencing view’s austere and implausible claim that nothing forgone for the sake of virtue can be a</w:t>
      </w:r>
      <w:r w:rsidR="002551E8">
        <w:rPr>
          <w:rFonts w:ascii="Garamond" w:hAnsi="Garamond"/>
          <w:bCs/>
          <w:color w:val="000000" w:themeColor="text1"/>
          <w:sz w:val="23"/>
          <w:szCs w:val="23"/>
        </w:rPr>
        <w:t xml:space="preserve"> genuine</w:t>
      </w:r>
      <w:r w:rsidR="009E7C18">
        <w:rPr>
          <w:rFonts w:ascii="Garamond" w:hAnsi="Garamond"/>
          <w:bCs/>
          <w:color w:val="000000" w:themeColor="text1"/>
          <w:sz w:val="23"/>
          <w:szCs w:val="23"/>
        </w:rPr>
        <w:t xml:space="preserve"> cost.</w:t>
      </w:r>
      <w:r w:rsidR="00FC4577">
        <w:rPr>
          <w:rFonts w:ascii="Garamond" w:hAnsi="Garamond"/>
          <w:bCs/>
          <w:color w:val="000000" w:themeColor="text1"/>
          <w:sz w:val="23"/>
          <w:szCs w:val="23"/>
        </w:rPr>
        <w:t xml:space="preserve"> </w:t>
      </w:r>
      <w:r w:rsidR="00452AE0">
        <w:rPr>
          <w:rFonts w:ascii="Garamond" w:hAnsi="Garamond"/>
          <w:bCs/>
          <w:color w:val="000000" w:themeColor="text1"/>
          <w:sz w:val="23"/>
          <w:szCs w:val="23"/>
        </w:rPr>
        <w:t xml:space="preserve">So, accounts of virtue that reject the silencing view but seek to maintain a clear distinction between </w:t>
      </w:r>
      <w:r w:rsidR="0042444A">
        <w:rPr>
          <w:rFonts w:ascii="Garamond" w:hAnsi="Garamond"/>
          <w:bCs/>
          <w:color w:val="000000" w:themeColor="text1"/>
          <w:sz w:val="23"/>
          <w:szCs w:val="23"/>
        </w:rPr>
        <w:t xml:space="preserve">virtue and self-control are torn between, on one hand, allowing that the virtuous person </w:t>
      </w:r>
      <w:r w:rsidR="00797B91">
        <w:rPr>
          <w:rFonts w:ascii="Garamond" w:hAnsi="Garamond"/>
          <w:bCs/>
          <w:color w:val="000000" w:themeColor="text1"/>
          <w:sz w:val="23"/>
          <w:szCs w:val="23"/>
        </w:rPr>
        <w:t xml:space="preserve">can recognize and mourn the loss of genuine value that </w:t>
      </w:r>
      <w:r w:rsidR="00556082">
        <w:rPr>
          <w:rFonts w:ascii="Garamond" w:hAnsi="Garamond"/>
          <w:bCs/>
          <w:color w:val="000000" w:themeColor="text1"/>
          <w:sz w:val="23"/>
          <w:szCs w:val="23"/>
        </w:rPr>
        <w:t xml:space="preserve">is sometimes demanded by </w:t>
      </w:r>
      <w:r w:rsidR="00797B91">
        <w:rPr>
          <w:rFonts w:ascii="Garamond" w:hAnsi="Garamond"/>
          <w:bCs/>
          <w:color w:val="000000" w:themeColor="text1"/>
          <w:sz w:val="23"/>
          <w:szCs w:val="23"/>
        </w:rPr>
        <w:t>virtue (and thus offering a more appropriate ethical ideal for humans) and</w:t>
      </w:r>
      <w:r w:rsidR="00AD1DBE">
        <w:rPr>
          <w:rFonts w:ascii="Garamond" w:hAnsi="Garamond"/>
          <w:bCs/>
          <w:color w:val="000000" w:themeColor="text1"/>
          <w:sz w:val="23"/>
          <w:szCs w:val="23"/>
        </w:rPr>
        <w:t xml:space="preserve">, on the other hand, </w:t>
      </w:r>
      <w:r w:rsidR="00CA769A">
        <w:rPr>
          <w:rFonts w:ascii="Garamond" w:hAnsi="Garamond"/>
          <w:bCs/>
          <w:color w:val="000000" w:themeColor="text1"/>
          <w:sz w:val="23"/>
          <w:szCs w:val="23"/>
        </w:rPr>
        <w:t xml:space="preserve">insisting that acting virtuously can </w:t>
      </w:r>
      <w:r w:rsidR="0064356A">
        <w:rPr>
          <w:rFonts w:ascii="Garamond" w:hAnsi="Garamond"/>
          <w:bCs/>
          <w:color w:val="000000" w:themeColor="text1"/>
          <w:sz w:val="23"/>
          <w:szCs w:val="23"/>
        </w:rPr>
        <w:t>never have a genuine cost for the virtuous person (and thus maintaining a clear distinction between virtue and self-control).</w:t>
      </w:r>
      <w:r w:rsidR="0042444A">
        <w:rPr>
          <w:rFonts w:ascii="Garamond" w:hAnsi="Garamond"/>
          <w:bCs/>
          <w:color w:val="000000" w:themeColor="text1"/>
          <w:sz w:val="23"/>
          <w:szCs w:val="23"/>
        </w:rPr>
        <w:t xml:space="preserve"> </w:t>
      </w:r>
    </w:p>
    <w:p w14:paraId="2B74D41D" w14:textId="5B85628C" w:rsidR="003075DB" w:rsidRPr="006D6240" w:rsidRDefault="0036507A" w:rsidP="006D6240">
      <w:pPr>
        <w:spacing w:line="480" w:lineRule="auto"/>
        <w:ind w:firstLine="720"/>
        <w:rPr>
          <w:rFonts w:ascii="Garamond" w:hAnsi="Garamond"/>
          <w:b/>
          <w:color w:val="FF0000"/>
          <w:sz w:val="23"/>
          <w:szCs w:val="23"/>
        </w:rPr>
      </w:pPr>
      <w:r>
        <w:rPr>
          <w:rFonts w:ascii="Garamond" w:hAnsi="Garamond"/>
          <w:bCs/>
          <w:color w:val="000000" w:themeColor="text1"/>
          <w:sz w:val="23"/>
          <w:szCs w:val="23"/>
        </w:rPr>
        <w:t xml:space="preserve">After presenting the core commitments of the silencing view in Section 1, in Section 2 I </w:t>
      </w:r>
      <w:r w:rsidR="00E95924">
        <w:rPr>
          <w:rFonts w:ascii="Garamond" w:hAnsi="Garamond"/>
          <w:bCs/>
          <w:color w:val="000000" w:themeColor="text1"/>
          <w:sz w:val="23"/>
          <w:szCs w:val="23"/>
        </w:rPr>
        <w:t xml:space="preserve">outline the “inappropriate ideal” objection to the silencing view, focusing on two </w:t>
      </w:r>
      <w:r w:rsidR="00276032">
        <w:rPr>
          <w:rFonts w:ascii="Garamond" w:hAnsi="Garamond"/>
          <w:bCs/>
          <w:color w:val="000000" w:themeColor="text1"/>
          <w:sz w:val="23"/>
          <w:szCs w:val="23"/>
        </w:rPr>
        <w:t xml:space="preserve">related </w:t>
      </w:r>
      <w:r w:rsidR="00E95924">
        <w:rPr>
          <w:rFonts w:ascii="Garamond" w:hAnsi="Garamond"/>
          <w:bCs/>
          <w:color w:val="000000" w:themeColor="text1"/>
          <w:sz w:val="23"/>
          <w:szCs w:val="23"/>
        </w:rPr>
        <w:t>ideas: (</w:t>
      </w:r>
      <w:proofErr w:type="spellStart"/>
      <w:r w:rsidR="00E95924">
        <w:rPr>
          <w:rFonts w:ascii="Garamond" w:hAnsi="Garamond"/>
          <w:bCs/>
          <w:color w:val="000000" w:themeColor="text1"/>
          <w:sz w:val="23"/>
          <w:szCs w:val="23"/>
        </w:rPr>
        <w:t>i</w:t>
      </w:r>
      <w:proofErr w:type="spellEnd"/>
      <w:r w:rsidR="00E95924">
        <w:rPr>
          <w:rFonts w:ascii="Garamond" w:hAnsi="Garamond"/>
          <w:bCs/>
          <w:color w:val="000000" w:themeColor="text1"/>
          <w:sz w:val="23"/>
          <w:szCs w:val="23"/>
        </w:rPr>
        <w:t xml:space="preserve">) that acting virtuously can sometimes have a genuine cost for the virtuous person, who can </w:t>
      </w:r>
      <w:r w:rsidR="00276032">
        <w:rPr>
          <w:rFonts w:ascii="Garamond" w:hAnsi="Garamond"/>
          <w:bCs/>
          <w:color w:val="000000" w:themeColor="text1"/>
          <w:sz w:val="23"/>
          <w:szCs w:val="23"/>
        </w:rPr>
        <w:t xml:space="preserve">have negative emotions and evaluative </w:t>
      </w:r>
      <w:r w:rsidR="00D742CC">
        <w:rPr>
          <w:rFonts w:ascii="Garamond" w:hAnsi="Garamond"/>
          <w:bCs/>
          <w:color w:val="000000" w:themeColor="text1"/>
          <w:sz w:val="23"/>
          <w:szCs w:val="23"/>
        </w:rPr>
        <w:t>judgments</w:t>
      </w:r>
      <w:r w:rsidR="00276032">
        <w:rPr>
          <w:rFonts w:ascii="Garamond" w:hAnsi="Garamond"/>
          <w:bCs/>
          <w:color w:val="000000" w:themeColor="text1"/>
          <w:sz w:val="23"/>
          <w:szCs w:val="23"/>
        </w:rPr>
        <w:t xml:space="preserve"> that reflect that cost and (ii) that the silencing view</w:t>
      </w:r>
      <w:r w:rsidR="0055699B">
        <w:rPr>
          <w:rFonts w:ascii="Garamond" w:hAnsi="Garamond"/>
          <w:bCs/>
          <w:color w:val="000000" w:themeColor="text1"/>
          <w:sz w:val="23"/>
          <w:szCs w:val="23"/>
        </w:rPr>
        <w:t xml:space="preserve"> </w:t>
      </w:r>
      <w:r w:rsidR="0055699B" w:rsidRPr="00FE6E42">
        <w:rPr>
          <w:rFonts w:ascii="Garamond" w:hAnsi="Garamond"/>
          <w:bCs/>
          <w:sz w:val="23"/>
          <w:szCs w:val="23"/>
        </w:rPr>
        <w:t>adopts an overly “action-centered” account of virtue (see Stark 2001</w:t>
      </w:r>
      <w:r w:rsidR="00653C98">
        <w:rPr>
          <w:rFonts w:ascii="Garamond" w:hAnsi="Garamond"/>
          <w:bCs/>
          <w:sz w:val="23"/>
          <w:szCs w:val="23"/>
        </w:rPr>
        <w:t>:</w:t>
      </w:r>
      <w:r w:rsidR="0055699B" w:rsidRPr="00FE6E42">
        <w:rPr>
          <w:rFonts w:ascii="Garamond" w:hAnsi="Garamond"/>
          <w:bCs/>
          <w:sz w:val="23"/>
          <w:szCs w:val="23"/>
        </w:rPr>
        <w:t xml:space="preserve"> 446, 452), one that overemphasizes the role of practical rationality (and its connection to right action) in the virtuous life, while neglecting the contributions that our appetitive and emotional capacities make to human </w:t>
      </w:r>
      <w:r w:rsidR="00080818">
        <w:rPr>
          <w:rFonts w:ascii="Garamond" w:hAnsi="Garamond"/>
          <w:bCs/>
          <w:sz w:val="23"/>
          <w:szCs w:val="23"/>
        </w:rPr>
        <w:t xml:space="preserve">flourishing and </w:t>
      </w:r>
      <w:r w:rsidR="00573B3A" w:rsidRPr="00FE6E42">
        <w:rPr>
          <w:rFonts w:ascii="Garamond" w:hAnsi="Garamond"/>
          <w:bCs/>
          <w:sz w:val="23"/>
          <w:szCs w:val="23"/>
        </w:rPr>
        <w:t>excellence</w:t>
      </w:r>
      <w:r w:rsidR="0055699B" w:rsidRPr="00FE6E42">
        <w:rPr>
          <w:rFonts w:ascii="Garamond" w:hAnsi="Garamond"/>
          <w:bCs/>
          <w:sz w:val="23"/>
          <w:szCs w:val="23"/>
        </w:rPr>
        <w:t xml:space="preserve">. Then, in Section 3, I illustrate </w:t>
      </w:r>
      <w:r w:rsidR="00172936" w:rsidRPr="00FE6E42">
        <w:rPr>
          <w:rFonts w:ascii="Garamond" w:hAnsi="Garamond"/>
          <w:bCs/>
          <w:sz w:val="23"/>
          <w:szCs w:val="23"/>
        </w:rPr>
        <w:t xml:space="preserve">how </w:t>
      </w:r>
      <w:r w:rsidR="006F7F57" w:rsidRPr="00FE6E42">
        <w:rPr>
          <w:rFonts w:ascii="Garamond" w:hAnsi="Garamond"/>
          <w:bCs/>
          <w:sz w:val="23"/>
          <w:szCs w:val="23"/>
        </w:rPr>
        <w:t>th</w:t>
      </w:r>
      <w:r w:rsidR="003A5F9D" w:rsidRPr="00FE6E42">
        <w:rPr>
          <w:rFonts w:ascii="Garamond" w:hAnsi="Garamond"/>
          <w:bCs/>
          <w:sz w:val="23"/>
          <w:szCs w:val="23"/>
        </w:rPr>
        <w:t>e</w:t>
      </w:r>
      <w:r w:rsidR="006F7F57" w:rsidRPr="00FE6E42">
        <w:rPr>
          <w:rFonts w:ascii="Garamond" w:hAnsi="Garamond"/>
          <w:bCs/>
          <w:sz w:val="23"/>
          <w:szCs w:val="23"/>
        </w:rPr>
        <w:t xml:space="preserve"> instability</w:t>
      </w:r>
      <w:r w:rsidR="00172936" w:rsidRPr="00FE6E42">
        <w:rPr>
          <w:rFonts w:ascii="Garamond" w:hAnsi="Garamond"/>
          <w:bCs/>
          <w:sz w:val="23"/>
          <w:szCs w:val="23"/>
        </w:rPr>
        <w:t xml:space="preserve"> </w:t>
      </w:r>
      <w:r w:rsidR="003A5F9D" w:rsidRPr="00FE6E42">
        <w:rPr>
          <w:rFonts w:ascii="Garamond" w:hAnsi="Garamond"/>
          <w:bCs/>
          <w:sz w:val="23"/>
          <w:szCs w:val="23"/>
        </w:rPr>
        <w:t xml:space="preserve">discussed above </w:t>
      </w:r>
      <w:r w:rsidR="00172936" w:rsidRPr="00FE6E42">
        <w:rPr>
          <w:rFonts w:ascii="Garamond" w:hAnsi="Garamond"/>
          <w:bCs/>
          <w:sz w:val="23"/>
          <w:szCs w:val="23"/>
        </w:rPr>
        <w:t>appears in</w:t>
      </w:r>
      <w:r w:rsidR="00550025" w:rsidRPr="00FE6E42">
        <w:rPr>
          <w:rFonts w:ascii="Garamond" w:hAnsi="Garamond"/>
          <w:bCs/>
          <w:sz w:val="23"/>
          <w:szCs w:val="23"/>
        </w:rPr>
        <w:t xml:space="preserve"> Louise </w:t>
      </w:r>
      <w:proofErr w:type="spellStart"/>
      <w:r w:rsidR="00550025" w:rsidRPr="00FE6E42">
        <w:rPr>
          <w:rFonts w:ascii="Garamond" w:hAnsi="Garamond"/>
          <w:bCs/>
          <w:sz w:val="23"/>
          <w:szCs w:val="23"/>
        </w:rPr>
        <w:t>Vigani’s</w:t>
      </w:r>
      <w:proofErr w:type="spellEnd"/>
      <w:r w:rsidR="00550025" w:rsidRPr="00FE6E42">
        <w:rPr>
          <w:rFonts w:ascii="Garamond" w:hAnsi="Garamond"/>
          <w:bCs/>
          <w:sz w:val="23"/>
          <w:szCs w:val="23"/>
        </w:rPr>
        <w:t xml:space="preserve"> recent </w:t>
      </w:r>
      <w:r w:rsidR="00C744CC" w:rsidRPr="00FE6E42">
        <w:rPr>
          <w:rFonts w:ascii="Garamond" w:hAnsi="Garamond"/>
          <w:bCs/>
          <w:sz w:val="23"/>
          <w:szCs w:val="23"/>
        </w:rPr>
        <w:t xml:space="preserve">(2019) </w:t>
      </w:r>
      <w:r w:rsidR="00550025" w:rsidRPr="00FE6E42">
        <w:rPr>
          <w:rFonts w:ascii="Garamond" w:hAnsi="Garamond"/>
          <w:bCs/>
          <w:sz w:val="23"/>
          <w:szCs w:val="23"/>
        </w:rPr>
        <w:t>d</w:t>
      </w:r>
      <w:r w:rsidR="00172936" w:rsidRPr="00FE6E42">
        <w:rPr>
          <w:rFonts w:ascii="Garamond" w:hAnsi="Garamond"/>
          <w:bCs/>
          <w:sz w:val="23"/>
          <w:szCs w:val="23"/>
        </w:rPr>
        <w:t>iscussion</w:t>
      </w:r>
      <w:r w:rsidR="00550025" w:rsidRPr="00FE6E42">
        <w:rPr>
          <w:rFonts w:ascii="Garamond" w:hAnsi="Garamond"/>
          <w:bCs/>
          <w:sz w:val="23"/>
          <w:szCs w:val="23"/>
        </w:rPr>
        <w:t xml:space="preserve"> of McDowell’s account of virtue.</w:t>
      </w:r>
      <w:r w:rsidR="0030144E" w:rsidRPr="00FE6E42">
        <w:rPr>
          <w:rFonts w:ascii="Garamond" w:hAnsi="Garamond"/>
          <w:bCs/>
          <w:sz w:val="23"/>
          <w:szCs w:val="23"/>
        </w:rPr>
        <w:t xml:space="preserve"> </w:t>
      </w:r>
      <w:r w:rsidR="00C744CC" w:rsidRPr="00FE6E42">
        <w:rPr>
          <w:rFonts w:ascii="Garamond" w:hAnsi="Garamond"/>
          <w:bCs/>
          <w:sz w:val="23"/>
          <w:szCs w:val="23"/>
        </w:rPr>
        <w:t xml:space="preserve">Finally, in Section 4, </w:t>
      </w:r>
      <w:r w:rsidR="000F62B6" w:rsidRPr="00FE6E42">
        <w:rPr>
          <w:rFonts w:ascii="Garamond" w:hAnsi="Garamond"/>
          <w:bCs/>
          <w:sz w:val="23"/>
          <w:szCs w:val="23"/>
        </w:rPr>
        <w:t xml:space="preserve">I rebut </w:t>
      </w:r>
      <w:r w:rsidR="00AE7E69" w:rsidRPr="00FE6E42">
        <w:rPr>
          <w:rFonts w:ascii="Garamond" w:hAnsi="Garamond"/>
          <w:bCs/>
          <w:sz w:val="23"/>
          <w:szCs w:val="23"/>
        </w:rPr>
        <w:t xml:space="preserve">what </w:t>
      </w:r>
      <w:r w:rsidR="00D56640" w:rsidRPr="00FE6E42">
        <w:rPr>
          <w:rFonts w:ascii="Garamond" w:hAnsi="Garamond"/>
          <w:bCs/>
          <w:sz w:val="23"/>
          <w:szCs w:val="23"/>
        </w:rPr>
        <w:t>are</w:t>
      </w:r>
      <w:r w:rsidR="00BB75C2" w:rsidRPr="00FE6E42">
        <w:rPr>
          <w:rFonts w:ascii="Garamond" w:hAnsi="Garamond"/>
          <w:bCs/>
          <w:sz w:val="23"/>
          <w:szCs w:val="23"/>
        </w:rPr>
        <w:t xml:space="preserve">, in effect, </w:t>
      </w:r>
      <w:r w:rsidR="00D56640" w:rsidRPr="00FE6E42">
        <w:rPr>
          <w:rFonts w:ascii="Garamond" w:hAnsi="Garamond"/>
          <w:bCs/>
          <w:sz w:val="23"/>
          <w:szCs w:val="23"/>
        </w:rPr>
        <w:t>p</w:t>
      </w:r>
      <w:r w:rsidR="00BB75C2" w:rsidRPr="00FE6E42">
        <w:rPr>
          <w:rFonts w:ascii="Garamond" w:hAnsi="Garamond"/>
          <w:bCs/>
          <w:sz w:val="23"/>
          <w:szCs w:val="23"/>
        </w:rPr>
        <w:t>lausible response</w:t>
      </w:r>
      <w:r w:rsidR="00D56640" w:rsidRPr="00FE6E42">
        <w:rPr>
          <w:rFonts w:ascii="Garamond" w:hAnsi="Garamond"/>
          <w:bCs/>
          <w:sz w:val="23"/>
          <w:szCs w:val="23"/>
        </w:rPr>
        <w:t>s</w:t>
      </w:r>
      <w:r w:rsidR="00BB75C2" w:rsidRPr="00FE6E42">
        <w:rPr>
          <w:rFonts w:ascii="Garamond" w:hAnsi="Garamond"/>
          <w:bCs/>
          <w:sz w:val="23"/>
          <w:szCs w:val="23"/>
        </w:rPr>
        <w:t xml:space="preserve"> to the inconsistency </w:t>
      </w:r>
      <w:r w:rsidR="00EE0CE9" w:rsidRPr="00FE6E42">
        <w:rPr>
          <w:rFonts w:ascii="Garamond" w:hAnsi="Garamond"/>
          <w:bCs/>
          <w:sz w:val="23"/>
          <w:szCs w:val="23"/>
        </w:rPr>
        <w:t xml:space="preserve">in </w:t>
      </w:r>
      <w:proofErr w:type="spellStart"/>
      <w:r w:rsidR="00EE0CE9" w:rsidRPr="00FE6E42">
        <w:rPr>
          <w:rFonts w:ascii="Garamond" w:hAnsi="Garamond"/>
          <w:bCs/>
          <w:sz w:val="23"/>
          <w:szCs w:val="23"/>
        </w:rPr>
        <w:t>Vigani’s</w:t>
      </w:r>
      <w:proofErr w:type="spellEnd"/>
      <w:r w:rsidR="00EE0CE9" w:rsidRPr="00FE6E42">
        <w:rPr>
          <w:rFonts w:ascii="Garamond" w:hAnsi="Garamond"/>
          <w:bCs/>
          <w:sz w:val="23"/>
          <w:szCs w:val="23"/>
        </w:rPr>
        <w:t xml:space="preserve"> interpretation of McDowell: </w:t>
      </w:r>
      <w:r w:rsidR="007666B6" w:rsidRPr="00FE6E42">
        <w:rPr>
          <w:rFonts w:ascii="Garamond" w:hAnsi="Garamond"/>
          <w:bCs/>
          <w:sz w:val="23"/>
          <w:szCs w:val="23"/>
        </w:rPr>
        <w:t xml:space="preserve">Susan Stark’s (2001) and Anne Margaret Baxley’s (2007) </w:t>
      </w:r>
      <w:r w:rsidR="000F62B6" w:rsidRPr="00FE6E42">
        <w:rPr>
          <w:rFonts w:ascii="Garamond" w:hAnsi="Garamond"/>
          <w:bCs/>
          <w:sz w:val="23"/>
          <w:szCs w:val="23"/>
        </w:rPr>
        <w:t xml:space="preserve">attempts to show </w:t>
      </w:r>
      <w:r w:rsidR="00D56640" w:rsidRPr="00FE6E42">
        <w:rPr>
          <w:rFonts w:ascii="Garamond" w:hAnsi="Garamond"/>
          <w:bCs/>
          <w:sz w:val="23"/>
          <w:szCs w:val="23"/>
        </w:rPr>
        <w:t>why</w:t>
      </w:r>
      <w:r w:rsidR="000F62B6" w:rsidRPr="00FE6E42">
        <w:rPr>
          <w:rFonts w:ascii="Garamond" w:hAnsi="Garamond"/>
          <w:bCs/>
          <w:sz w:val="23"/>
          <w:szCs w:val="23"/>
        </w:rPr>
        <w:t xml:space="preserve"> </w:t>
      </w:r>
      <w:r w:rsidR="002D1346" w:rsidRPr="00FE6E42">
        <w:rPr>
          <w:rFonts w:ascii="Garamond" w:hAnsi="Garamond"/>
          <w:bCs/>
          <w:sz w:val="23"/>
          <w:szCs w:val="23"/>
        </w:rPr>
        <w:t>the virtuous person’s emotional</w:t>
      </w:r>
      <w:r w:rsidR="002F1928" w:rsidRPr="00FE6E42">
        <w:rPr>
          <w:rFonts w:ascii="Garamond" w:hAnsi="Garamond"/>
          <w:bCs/>
          <w:sz w:val="23"/>
          <w:szCs w:val="23"/>
        </w:rPr>
        <w:t xml:space="preserve"> or judgmental</w:t>
      </w:r>
      <w:r w:rsidR="002D1346" w:rsidRPr="00FE6E42">
        <w:rPr>
          <w:rFonts w:ascii="Garamond" w:hAnsi="Garamond"/>
          <w:bCs/>
          <w:sz w:val="23"/>
          <w:szCs w:val="23"/>
        </w:rPr>
        <w:t xml:space="preserve"> conflict </w:t>
      </w:r>
      <w:r w:rsidR="004D0AA0" w:rsidRPr="00FE6E42">
        <w:rPr>
          <w:rFonts w:ascii="Garamond" w:hAnsi="Garamond"/>
          <w:bCs/>
          <w:sz w:val="23"/>
          <w:szCs w:val="23"/>
        </w:rPr>
        <w:t>(</w:t>
      </w:r>
      <w:r w:rsidR="002D1346" w:rsidRPr="00FE6E42">
        <w:rPr>
          <w:rFonts w:ascii="Garamond" w:hAnsi="Garamond"/>
          <w:bCs/>
          <w:sz w:val="23"/>
          <w:szCs w:val="23"/>
        </w:rPr>
        <w:t xml:space="preserve">in response to the </w:t>
      </w:r>
      <w:r w:rsidR="002D1346" w:rsidRPr="00FE6E42">
        <w:rPr>
          <w:rFonts w:ascii="Garamond" w:hAnsi="Garamond"/>
          <w:bCs/>
          <w:sz w:val="23"/>
          <w:szCs w:val="23"/>
        </w:rPr>
        <w:lastRenderedPageBreak/>
        <w:t>costs of virtue</w:t>
      </w:r>
      <w:r w:rsidR="004D0AA0" w:rsidRPr="00FE6E42">
        <w:rPr>
          <w:rFonts w:ascii="Garamond" w:hAnsi="Garamond"/>
          <w:bCs/>
          <w:sz w:val="23"/>
          <w:szCs w:val="23"/>
        </w:rPr>
        <w:t>) will not lead to motivational conflict.</w:t>
      </w:r>
      <w:r w:rsidR="001F43DD" w:rsidRPr="00FE6E42">
        <w:rPr>
          <w:rFonts w:ascii="Garamond" w:hAnsi="Garamond"/>
          <w:bCs/>
          <w:sz w:val="23"/>
          <w:szCs w:val="23"/>
        </w:rPr>
        <w:t xml:space="preserve"> </w:t>
      </w:r>
      <w:r w:rsidR="00352A18" w:rsidRPr="00FE6E42">
        <w:rPr>
          <w:rFonts w:ascii="Garamond" w:hAnsi="Garamond"/>
          <w:bCs/>
          <w:sz w:val="23"/>
          <w:szCs w:val="23"/>
        </w:rPr>
        <w:t>I argue that t</w:t>
      </w:r>
      <w:r w:rsidR="001F43DD" w:rsidRPr="00FE6E42">
        <w:rPr>
          <w:rFonts w:ascii="Garamond" w:hAnsi="Garamond"/>
          <w:bCs/>
          <w:sz w:val="23"/>
          <w:szCs w:val="23"/>
        </w:rPr>
        <w:t>heir views</w:t>
      </w:r>
      <w:r w:rsidR="00CC6EED">
        <w:rPr>
          <w:rFonts w:ascii="Garamond" w:hAnsi="Garamond"/>
          <w:bCs/>
          <w:sz w:val="23"/>
          <w:szCs w:val="23"/>
        </w:rPr>
        <w:t>, too,</w:t>
      </w:r>
      <w:r w:rsidR="001F43DD" w:rsidRPr="00FE6E42">
        <w:rPr>
          <w:rFonts w:ascii="Garamond" w:hAnsi="Garamond"/>
          <w:bCs/>
          <w:sz w:val="23"/>
          <w:szCs w:val="23"/>
        </w:rPr>
        <w:t xml:space="preserve"> are inherently unstable. For, once we allow (as they do) that the virtuous person can recognize (and experience a negative emotion in response to the loss of) the </w:t>
      </w:r>
      <w:r w:rsidR="00377284" w:rsidRPr="00FE6E42">
        <w:rPr>
          <w:rFonts w:ascii="Garamond" w:hAnsi="Garamond"/>
          <w:bCs/>
          <w:sz w:val="23"/>
          <w:szCs w:val="23"/>
        </w:rPr>
        <w:t xml:space="preserve">value of an option that is forgone for the sake of virtue, we have </w:t>
      </w:r>
      <w:r w:rsidR="00054ADC" w:rsidRPr="00FE6E42">
        <w:rPr>
          <w:rFonts w:ascii="Garamond" w:hAnsi="Garamond"/>
          <w:bCs/>
          <w:sz w:val="23"/>
          <w:szCs w:val="23"/>
        </w:rPr>
        <w:t xml:space="preserve">abandoned the only reason to think that </w:t>
      </w:r>
      <w:r w:rsidR="00480957" w:rsidRPr="00FE6E42">
        <w:rPr>
          <w:rFonts w:ascii="Garamond" w:hAnsi="Garamond"/>
          <w:bCs/>
          <w:sz w:val="23"/>
          <w:szCs w:val="23"/>
        </w:rPr>
        <w:t xml:space="preserve">the virtuous person cannot </w:t>
      </w:r>
      <w:r w:rsidR="00925377">
        <w:rPr>
          <w:rFonts w:ascii="Garamond" w:hAnsi="Garamond"/>
          <w:bCs/>
          <w:sz w:val="23"/>
          <w:szCs w:val="23"/>
        </w:rPr>
        <w:t xml:space="preserve">also </w:t>
      </w:r>
      <w:r w:rsidR="00480957" w:rsidRPr="00FE6E42">
        <w:rPr>
          <w:rFonts w:ascii="Garamond" w:hAnsi="Garamond"/>
          <w:bCs/>
          <w:sz w:val="23"/>
          <w:szCs w:val="23"/>
        </w:rPr>
        <w:t>experience motivational conflict.</w:t>
      </w:r>
      <w:r w:rsidR="001A1D41" w:rsidRPr="00FE6E42">
        <w:rPr>
          <w:rFonts w:ascii="Garamond" w:hAnsi="Garamond"/>
          <w:bCs/>
          <w:sz w:val="23"/>
          <w:szCs w:val="23"/>
        </w:rPr>
        <w:t xml:space="preserve"> Stark and Baxley</w:t>
      </w:r>
      <w:r w:rsidR="004B4123">
        <w:rPr>
          <w:rFonts w:ascii="Garamond" w:hAnsi="Garamond"/>
          <w:bCs/>
          <w:sz w:val="23"/>
          <w:szCs w:val="23"/>
        </w:rPr>
        <w:t>, respectively</w:t>
      </w:r>
      <w:r w:rsidR="00925377">
        <w:rPr>
          <w:rFonts w:ascii="Garamond" w:hAnsi="Garamond"/>
          <w:bCs/>
          <w:sz w:val="23"/>
          <w:szCs w:val="23"/>
        </w:rPr>
        <w:t>,</w:t>
      </w:r>
      <w:r w:rsidR="005243B7" w:rsidRPr="00FE6E42">
        <w:rPr>
          <w:rFonts w:ascii="Garamond" w:hAnsi="Garamond"/>
          <w:bCs/>
          <w:sz w:val="23"/>
          <w:szCs w:val="23"/>
        </w:rPr>
        <w:t xml:space="preserve"> note that </w:t>
      </w:r>
      <w:r w:rsidR="000946D0" w:rsidRPr="00FE6E42">
        <w:rPr>
          <w:rFonts w:ascii="Garamond" w:hAnsi="Garamond"/>
          <w:bCs/>
          <w:sz w:val="23"/>
          <w:szCs w:val="23"/>
        </w:rPr>
        <w:t xml:space="preserve">rejecting (a form of) reasons </w:t>
      </w:r>
      <w:proofErr w:type="spellStart"/>
      <w:r w:rsidR="000946D0" w:rsidRPr="00FE6E42">
        <w:rPr>
          <w:rFonts w:ascii="Garamond" w:hAnsi="Garamond"/>
          <w:bCs/>
          <w:sz w:val="23"/>
          <w:szCs w:val="23"/>
        </w:rPr>
        <w:t>internalism</w:t>
      </w:r>
      <w:proofErr w:type="spellEnd"/>
      <w:r w:rsidR="000946D0" w:rsidRPr="00FE6E42">
        <w:rPr>
          <w:rFonts w:ascii="Garamond" w:hAnsi="Garamond"/>
          <w:bCs/>
          <w:sz w:val="23"/>
          <w:szCs w:val="23"/>
        </w:rPr>
        <w:t xml:space="preserve"> </w:t>
      </w:r>
      <w:r w:rsidR="00643677" w:rsidRPr="00FE6E42">
        <w:rPr>
          <w:rFonts w:ascii="Garamond" w:hAnsi="Garamond"/>
          <w:bCs/>
          <w:sz w:val="23"/>
          <w:szCs w:val="23"/>
        </w:rPr>
        <w:t xml:space="preserve">and rejecting judgment </w:t>
      </w:r>
      <w:proofErr w:type="spellStart"/>
      <w:r w:rsidR="00643677" w:rsidRPr="00FE6E42">
        <w:rPr>
          <w:rFonts w:ascii="Garamond" w:hAnsi="Garamond"/>
          <w:bCs/>
          <w:sz w:val="23"/>
          <w:szCs w:val="23"/>
        </w:rPr>
        <w:t>internalism</w:t>
      </w:r>
      <w:proofErr w:type="spellEnd"/>
      <w:r w:rsidR="00643677" w:rsidRPr="00FE6E42">
        <w:rPr>
          <w:rFonts w:ascii="Garamond" w:hAnsi="Garamond"/>
          <w:bCs/>
          <w:sz w:val="23"/>
          <w:szCs w:val="23"/>
        </w:rPr>
        <w:t xml:space="preserve"> </w:t>
      </w:r>
      <w:r w:rsidR="008006B9" w:rsidRPr="00FE6E42">
        <w:rPr>
          <w:rFonts w:ascii="Garamond" w:hAnsi="Garamond"/>
          <w:bCs/>
          <w:sz w:val="23"/>
          <w:szCs w:val="23"/>
        </w:rPr>
        <w:t>are</w:t>
      </w:r>
      <w:r w:rsidR="00643677" w:rsidRPr="00FE6E42">
        <w:rPr>
          <w:rFonts w:ascii="Garamond" w:hAnsi="Garamond"/>
          <w:bCs/>
          <w:sz w:val="23"/>
          <w:szCs w:val="23"/>
        </w:rPr>
        <w:t xml:space="preserve"> </w:t>
      </w:r>
      <w:r w:rsidR="00643677" w:rsidRPr="00FE6E42">
        <w:rPr>
          <w:rFonts w:ascii="Garamond" w:hAnsi="Garamond"/>
          <w:bCs/>
          <w:i/>
          <w:iCs/>
          <w:sz w:val="23"/>
          <w:szCs w:val="23"/>
        </w:rPr>
        <w:t>required</w:t>
      </w:r>
      <w:r w:rsidR="00643677" w:rsidRPr="00FE6E42">
        <w:rPr>
          <w:rFonts w:ascii="Garamond" w:hAnsi="Garamond"/>
          <w:bCs/>
          <w:sz w:val="23"/>
          <w:szCs w:val="23"/>
        </w:rPr>
        <w:t xml:space="preserve"> by any view that </w:t>
      </w:r>
      <w:r w:rsidR="007A64DD" w:rsidRPr="00FE6E42">
        <w:rPr>
          <w:rFonts w:ascii="Garamond" w:hAnsi="Garamond"/>
          <w:bCs/>
          <w:sz w:val="23"/>
          <w:szCs w:val="23"/>
        </w:rPr>
        <w:t xml:space="preserve">attempts to hold onto </w:t>
      </w:r>
      <w:r w:rsidR="00AA1208" w:rsidRPr="00FE6E42">
        <w:rPr>
          <w:rFonts w:ascii="Garamond" w:hAnsi="Garamond"/>
          <w:bCs/>
          <w:i/>
          <w:iCs/>
          <w:sz w:val="23"/>
          <w:szCs w:val="23"/>
        </w:rPr>
        <w:t>motivating reasons silencing</w:t>
      </w:r>
      <w:r w:rsidR="00AA1208" w:rsidRPr="00FE6E42">
        <w:rPr>
          <w:rFonts w:ascii="Garamond" w:hAnsi="Garamond"/>
          <w:bCs/>
          <w:sz w:val="23"/>
          <w:szCs w:val="23"/>
        </w:rPr>
        <w:t xml:space="preserve"> (thus maintaining a clear distinction between virtue </w:t>
      </w:r>
      <w:r w:rsidR="00EB2AED" w:rsidRPr="00FE6E42">
        <w:rPr>
          <w:rFonts w:ascii="Garamond" w:hAnsi="Garamond"/>
          <w:bCs/>
          <w:sz w:val="23"/>
          <w:szCs w:val="23"/>
        </w:rPr>
        <w:t xml:space="preserve">and self-control) while rejecting the implausible implications of the silencing view. However, they are wrong to </w:t>
      </w:r>
      <w:r w:rsidR="00275A72" w:rsidRPr="00FE6E42">
        <w:rPr>
          <w:rFonts w:ascii="Garamond" w:hAnsi="Garamond"/>
          <w:bCs/>
          <w:sz w:val="23"/>
          <w:szCs w:val="23"/>
        </w:rPr>
        <w:t>suggest</w:t>
      </w:r>
      <w:r w:rsidR="00EB2AED" w:rsidRPr="00FE6E42">
        <w:rPr>
          <w:rFonts w:ascii="Garamond" w:hAnsi="Garamond"/>
          <w:bCs/>
          <w:sz w:val="23"/>
          <w:szCs w:val="23"/>
        </w:rPr>
        <w:t xml:space="preserve"> that </w:t>
      </w:r>
      <w:r w:rsidR="00275A72" w:rsidRPr="00FE6E42">
        <w:rPr>
          <w:rFonts w:ascii="Garamond" w:hAnsi="Garamond"/>
          <w:bCs/>
          <w:sz w:val="23"/>
          <w:szCs w:val="23"/>
        </w:rPr>
        <w:t xml:space="preserve">rejecting these forms of </w:t>
      </w:r>
      <w:proofErr w:type="spellStart"/>
      <w:r w:rsidR="00275A72" w:rsidRPr="00FE6E42">
        <w:rPr>
          <w:rFonts w:ascii="Garamond" w:hAnsi="Garamond"/>
          <w:bCs/>
          <w:sz w:val="23"/>
          <w:szCs w:val="23"/>
        </w:rPr>
        <w:t>internalism</w:t>
      </w:r>
      <w:proofErr w:type="spellEnd"/>
      <w:r w:rsidR="00275A72" w:rsidRPr="00FE6E42">
        <w:rPr>
          <w:rFonts w:ascii="Garamond" w:hAnsi="Garamond"/>
          <w:bCs/>
          <w:sz w:val="23"/>
          <w:szCs w:val="23"/>
        </w:rPr>
        <w:t xml:space="preserve"> is </w:t>
      </w:r>
      <w:r w:rsidR="00275A72" w:rsidRPr="00957CF4">
        <w:rPr>
          <w:rFonts w:ascii="Garamond" w:hAnsi="Garamond"/>
          <w:bCs/>
          <w:i/>
          <w:iCs/>
          <w:sz w:val="23"/>
          <w:szCs w:val="23"/>
        </w:rPr>
        <w:t>sufficient</w:t>
      </w:r>
      <w:r w:rsidR="00275A72" w:rsidRPr="00FE6E42">
        <w:rPr>
          <w:rFonts w:ascii="Garamond" w:hAnsi="Garamond"/>
          <w:bCs/>
          <w:sz w:val="23"/>
          <w:szCs w:val="23"/>
        </w:rPr>
        <w:t xml:space="preserve"> to defend such a view. For, they overlook the fact that</w:t>
      </w:r>
      <w:r w:rsidR="00FD35AE" w:rsidRPr="00FE6E42">
        <w:rPr>
          <w:rFonts w:ascii="Garamond" w:hAnsi="Garamond"/>
          <w:bCs/>
          <w:sz w:val="23"/>
          <w:szCs w:val="23"/>
        </w:rPr>
        <w:t>,</w:t>
      </w:r>
      <w:r w:rsidR="00275A72" w:rsidRPr="00FE6E42">
        <w:rPr>
          <w:rFonts w:ascii="Garamond" w:hAnsi="Garamond"/>
          <w:bCs/>
          <w:sz w:val="23"/>
          <w:szCs w:val="23"/>
        </w:rPr>
        <w:t xml:space="preserve"> </w:t>
      </w:r>
      <w:r w:rsidR="00C66D40" w:rsidRPr="00FE6E42">
        <w:rPr>
          <w:rFonts w:ascii="Garamond" w:hAnsi="Garamond"/>
          <w:bCs/>
          <w:sz w:val="23"/>
          <w:szCs w:val="23"/>
        </w:rPr>
        <w:t xml:space="preserve">even if there is no </w:t>
      </w:r>
      <w:r w:rsidR="00C66D40" w:rsidRPr="00FE6E42">
        <w:rPr>
          <w:rFonts w:ascii="Garamond" w:hAnsi="Garamond"/>
          <w:bCs/>
          <w:i/>
          <w:iCs/>
          <w:sz w:val="23"/>
          <w:szCs w:val="23"/>
        </w:rPr>
        <w:t>necessary</w:t>
      </w:r>
      <w:r w:rsidR="00C66D40" w:rsidRPr="00FE6E42">
        <w:rPr>
          <w:rFonts w:ascii="Garamond" w:hAnsi="Garamond"/>
          <w:bCs/>
          <w:sz w:val="23"/>
          <w:szCs w:val="23"/>
        </w:rPr>
        <w:t xml:space="preserve"> connection betwee</w:t>
      </w:r>
      <w:r w:rsidR="00FD35AE" w:rsidRPr="00FE6E42">
        <w:rPr>
          <w:rFonts w:ascii="Garamond" w:hAnsi="Garamond"/>
          <w:bCs/>
          <w:sz w:val="23"/>
          <w:szCs w:val="23"/>
        </w:rPr>
        <w:t xml:space="preserve">n, on one hand, </w:t>
      </w:r>
      <w:r w:rsidR="00C66D40" w:rsidRPr="00FE6E42">
        <w:rPr>
          <w:rFonts w:ascii="Garamond" w:hAnsi="Garamond"/>
          <w:bCs/>
          <w:sz w:val="23"/>
          <w:szCs w:val="23"/>
        </w:rPr>
        <w:t xml:space="preserve">emotional </w:t>
      </w:r>
      <w:r w:rsidR="00C976B5" w:rsidRPr="00FE6E42">
        <w:rPr>
          <w:rFonts w:ascii="Garamond" w:hAnsi="Garamond"/>
          <w:bCs/>
          <w:sz w:val="23"/>
          <w:szCs w:val="23"/>
        </w:rPr>
        <w:t xml:space="preserve">or judgmental </w:t>
      </w:r>
      <w:r w:rsidR="00C66D40" w:rsidRPr="00FE6E42">
        <w:rPr>
          <w:rFonts w:ascii="Garamond" w:hAnsi="Garamond"/>
          <w:bCs/>
          <w:sz w:val="23"/>
          <w:szCs w:val="23"/>
        </w:rPr>
        <w:t>conflict</w:t>
      </w:r>
      <w:r w:rsidR="00C976B5" w:rsidRPr="00FE6E42">
        <w:rPr>
          <w:rFonts w:ascii="Garamond" w:hAnsi="Garamond"/>
          <w:bCs/>
          <w:sz w:val="23"/>
          <w:szCs w:val="23"/>
        </w:rPr>
        <w:t xml:space="preserve"> and</w:t>
      </w:r>
      <w:r w:rsidR="00957CF4">
        <w:rPr>
          <w:rFonts w:ascii="Garamond" w:hAnsi="Garamond"/>
          <w:bCs/>
          <w:sz w:val="23"/>
          <w:szCs w:val="23"/>
        </w:rPr>
        <w:t>, on the other,</w:t>
      </w:r>
      <w:r w:rsidR="00C976B5" w:rsidRPr="00FE6E42">
        <w:rPr>
          <w:rFonts w:ascii="Garamond" w:hAnsi="Garamond"/>
          <w:bCs/>
          <w:sz w:val="23"/>
          <w:szCs w:val="23"/>
        </w:rPr>
        <w:t xml:space="preserve"> motivational conflict</w:t>
      </w:r>
      <w:r w:rsidR="00F0520F" w:rsidRPr="00FE6E42">
        <w:rPr>
          <w:rFonts w:ascii="Garamond" w:hAnsi="Garamond"/>
          <w:bCs/>
          <w:sz w:val="23"/>
          <w:szCs w:val="23"/>
        </w:rPr>
        <w:t xml:space="preserve"> (as those forms of </w:t>
      </w:r>
      <w:proofErr w:type="spellStart"/>
      <w:r w:rsidR="00F0520F" w:rsidRPr="00FE6E42">
        <w:rPr>
          <w:rFonts w:ascii="Garamond" w:hAnsi="Garamond"/>
          <w:bCs/>
          <w:sz w:val="23"/>
          <w:szCs w:val="23"/>
        </w:rPr>
        <w:t>internalism</w:t>
      </w:r>
      <w:proofErr w:type="spellEnd"/>
      <w:r w:rsidR="00F0520F" w:rsidRPr="00FE6E42">
        <w:rPr>
          <w:rFonts w:ascii="Garamond" w:hAnsi="Garamond"/>
          <w:bCs/>
          <w:sz w:val="23"/>
          <w:szCs w:val="23"/>
        </w:rPr>
        <w:t xml:space="preserve"> would require</w:t>
      </w:r>
      <w:r w:rsidR="00A31720">
        <w:rPr>
          <w:rFonts w:ascii="Garamond" w:hAnsi="Garamond"/>
          <w:bCs/>
          <w:sz w:val="23"/>
          <w:szCs w:val="23"/>
        </w:rPr>
        <w:t>, respectively</w:t>
      </w:r>
      <w:r w:rsidR="00F0520F" w:rsidRPr="00FE6E42">
        <w:rPr>
          <w:rFonts w:ascii="Garamond" w:hAnsi="Garamond"/>
          <w:bCs/>
          <w:sz w:val="23"/>
          <w:szCs w:val="23"/>
        </w:rPr>
        <w:t>)</w:t>
      </w:r>
      <w:r w:rsidR="00FD35AE" w:rsidRPr="00FE6E42">
        <w:rPr>
          <w:rFonts w:ascii="Garamond" w:hAnsi="Garamond"/>
          <w:bCs/>
          <w:sz w:val="23"/>
          <w:szCs w:val="23"/>
        </w:rPr>
        <w:t xml:space="preserve">, </w:t>
      </w:r>
      <w:r w:rsidR="00401CC0" w:rsidRPr="00FE6E42">
        <w:rPr>
          <w:rFonts w:ascii="Garamond" w:hAnsi="Garamond"/>
          <w:bCs/>
          <w:sz w:val="23"/>
          <w:szCs w:val="23"/>
        </w:rPr>
        <w:t xml:space="preserve">there is good reason to think that there is a strong </w:t>
      </w:r>
      <w:r w:rsidR="00401CC0" w:rsidRPr="00FE6E42">
        <w:rPr>
          <w:rFonts w:ascii="Garamond" w:hAnsi="Garamond"/>
          <w:bCs/>
          <w:i/>
          <w:iCs/>
          <w:sz w:val="23"/>
          <w:szCs w:val="23"/>
        </w:rPr>
        <w:t xml:space="preserve">contingent </w:t>
      </w:r>
      <w:r w:rsidR="00401CC0" w:rsidRPr="00FE6E42">
        <w:rPr>
          <w:rFonts w:ascii="Garamond" w:hAnsi="Garamond"/>
          <w:bCs/>
          <w:sz w:val="23"/>
          <w:szCs w:val="23"/>
        </w:rPr>
        <w:t>connection</w:t>
      </w:r>
      <w:r w:rsidR="006D6240" w:rsidRPr="00FE6E42">
        <w:rPr>
          <w:rFonts w:ascii="Garamond" w:hAnsi="Garamond"/>
          <w:bCs/>
          <w:sz w:val="23"/>
          <w:szCs w:val="23"/>
        </w:rPr>
        <w:t>,</w:t>
      </w:r>
      <w:r w:rsidR="00401CC0" w:rsidRPr="00FE6E42">
        <w:rPr>
          <w:rFonts w:ascii="Garamond" w:hAnsi="Garamond"/>
          <w:bCs/>
          <w:sz w:val="23"/>
          <w:szCs w:val="23"/>
        </w:rPr>
        <w:t xml:space="preserve"> </w:t>
      </w:r>
      <w:r w:rsidR="006D6240" w:rsidRPr="00FE6E42">
        <w:rPr>
          <w:rFonts w:ascii="Garamond" w:hAnsi="Garamond"/>
          <w:bCs/>
          <w:sz w:val="23"/>
          <w:szCs w:val="23"/>
        </w:rPr>
        <w:t>in humans, between these kinds of conflict.</w:t>
      </w:r>
      <w:r w:rsidR="0016718C" w:rsidRPr="00FE6E42">
        <w:rPr>
          <w:rFonts w:ascii="Garamond" w:hAnsi="Garamond"/>
          <w:bCs/>
          <w:sz w:val="23"/>
          <w:szCs w:val="23"/>
        </w:rPr>
        <w:t xml:space="preserve"> I conclude</w:t>
      </w:r>
      <w:r w:rsidR="001C3977">
        <w:rPr>
          <w:rFonts w:ascii="Garamond" w:hAnsi="Garamond"/>
          <w:bCs/>
          <w:sz w:val="23"/>
          <w:szCs w:val="23"/>
        </w:rPr>
        <w:t>, in Section 5,</w:t>
      </w:r>
      <w:r w:rsidR="0016718C" w:rsidRPr="00FE6E42">
        <w:rPr>
          <w:rFonts w:ascii="Garamond" w:hAnsi="Garamond"/>
          <w:bCs/>
          <w:sz w:val="23"/>
          <w:szCs w:val="23"/>
        </w:rPr>
        <w:t xml:space="preserve"> by </w:t>
      </w:r>
      <w:r w:rsidR="007006E2">
        <w:rPr>
          <w:rFonts w:ascii="Garamond" w:hAnsi="Garamond"/>
          <w:bCs/>
          <w:sz w:val="23"/>
          <w:szCs w:val="23"/>
        </w:rPr>
        <w:t xml:space="preserve">briefly </w:t>
      </w:r>
      <w:r w:rsidR="00711C59" w:rsidRPr="00FE6E42">
        <w:rPr>
          <w:rFonts w:ascii="Garamond" w:hAnsi="Garamond"/>
          <w:bCs/>
          <w:sz w:val="23"/>
          <w:szCs w:val="23"/>
        </w:rPr>
        <w:t>sketching the implications my argument has for future work on virtue and self-control.</w:t>
      </w:r>
    </w:p>
    <w:p w14:paraId="05B40B22" w14:textId="119D3AAA" w:rsidR="00ED33ED" w:rsidRPr="00266204" w:rsidRDefault="00ED33ED" w:rsidP="003075DB">
      <w:pPr>
        <w:spacing w:line="480" w:lineRule="auto"/>
        <w:rPr>
          <w:rFonts w:ascii="Garamond" w:hAnsi="Garamond"/>
          <w:bCs/>
          <w:i/>
          <w:iCs/>
          <w:color w:val="000000" w:themeColor="text1"/>
          <w:sz w:val="23"/>
          <w:szCs w:val="23"/>
        </w:rPr>
      </w:pPr>
      <w:r w:rsidRPr="00266204">
        <w:rPr>
          <w:rFonts w:ascii="Garamond" w:hAnsi="Garamond"/>
          <w:b/>
          <w:i/>
          <w:iCs/>
          <w:color w:val="000000" w:themeColor="text1"/>
          <w:sz w:val="23"/>
          <w:szCs w:val="23"/>
        </w:rPr>
        <w:t>1.</w:t>
      </w:r>
      <w:r w:rsidR="003075DB" w:rsidRPr="00266204">
        <w:rPr>
          <w:rFonts w:ascii="Garamond" w:hAnsi="Garamond"/>
          <w:b/>
          <w:i/>
          <w:iCs/>
          <w:color w:val="000000" w:themeColor="text1"/>
          <w:sz w:val="23"/>
          <w:szCs w:val="23"/>
        </w:rPr>
        <w:t xml:space="preserve"> The </w:t>
      </w:r>
      <w:r w:rsidRPr="00266204">
        <w:rPr>
          <w:rFonts w:ascii="Garamond" w:hAnsi="Garamond"/>
          <w:b/>
          <w:i/>
          <w:iCs/>
          <w:color w:val="000000" w:themeColor="text1"/>
          <w:sz w:val="23"/>
          <w:szCs w:val="23"/>
        </w:rPr>
        <w:t>Silencing View</w:t>
      </w:r>
      <w:r w:rsidR="002258B7" w:rsidRPr="00266204">
        <w:rPr>
          <w:rFonts w:ascii="Garamond" w:hAnsi="Garamond"/>
          <w:b/>
          <w:i/>
          <w:iCs/>
          <w:color w:val="000000" w:themeColor="text1"/>
          <w:sz w:val="23"/>
          <w:szCs w:val="23"/>
        </w:rPr>
        <w:t xml:space="preserve">: Normative Reasons Silencing and </w:t>
      </w:r>
      <w:r w:rsidR="00CF428E" w:rsidRPr="00266204">
        <w:rPr>
          <w:rFonts w:ascii="Garamond" w:hAnsi="Garamond"/>
          <w:b/>
          <w:i/>
          <w:iCs/>
          <w:color w:val="000000" w:themeColor="text1"/>
          <w:sz w:val="23"/>
          <w:szCs w:val="23"/>
        </w:rPr>
        <w:t>Evaluative Assessment Silencing</w:t>
      </w:r>
    </w:p>
    <w:p w14:paraId="6D7B8F19" w14:textId="6DA20C27" w:rsidR="00D60A6A" w:rsidRPr="00FF5854" w:rsidRDefault="00DD0130" w:rsidP="00C84D17">
      <w:pPr>
        <w:spacing w:line="480" w:lineRule="auto"/>
        <w:rPr>
          <w:rFonts w:ascii="Garamond" w:hAnsi="Garamond"/>
          <w:bCs/>
          <w:color w:val="000000" w:themeColor="text1"/>
          <w:sz w:val="23"/>
          <w:szCs w:val="23"/>
        </w:rPr>
      </w:pPr>
      <w:r w:rsidRPr="00FF5854">
        <w:rPr>
          <w:rFonts w:ascii="Garamond" w:hAnsi="Garamond"/>
          <w:bCs/>
          <w:color w:val="000000" w:themeColor="text1"/>
          <w:sz w:val="23"/>
          <w:szCs w:val="23"/>
        </w:rPr>
        <w:t xml:space="preserve">The following quotation </w:t>
      </w:r>
      <w:r w:rsidR="00FB1676" w:rsidRPr="00FF5854">
        <w:rPr>
          <w:rFonts w:ascii="Garamond" w:hAnsi="Garamond"/>
          <w:bCs/>
          <w:color w:val="000000" w:themeColor="text1"/>
          <w:sz w:val="23"/>
          <w:szCs w:val="23"/>
        </w:rPr>
        <w:t>states</w:t>
      </w:r>
      <w:r w:rsidRPr="00FF5854">
        <w:rPr>
          <w:rFonts w:ascii="Garamond" w:hAnsi="Garamond"/>
          <w:bCs/>
          <w:color w:val="000000" w:themeColor="text1"/>
          <w:sz w:val="23"/>
          <w:szCs w:val="23"/>
        </w:rPr>
        <w:t xml:space="preserve"> </w:t>
      </w:r>
      <w:r w:rsidR="00A82D9F">
        <w:rPr>
          <w:rFonts w:ascii="Garamond" w:hAnsi="Garamond"/>
          <w:bCs/>
          <w:color w:val="000000" w:themeColor="text1"/>
          <w:sz w:val="23"/>
          <w:szCs w:val="23"/>
        </w:rPr>
        <w:t xml:space="preserve">the core of </w:t>
      </w:r>
      <w:r w:rsidRPr="00FF5854">
        <w:rPr>
          <w:rFonts w:ascii="Garamond" w:hAnsi="Garamond"/>
          <w:bCs/>
          <w:color w:val="000000" w:themeColor="text1"/>
          <w:sz w:val="23"/>
          <w:szCs w:val="23"/>
        </w:rPr>
        <w:t>what has come to be called</w:t>
      </w:r>
      <w:r w:rsidR="00690CC2">
        <w:rPr>
          <w:rFonts w:ascii="Garamond" w:hAnsi="Garamond"/>
          <w:bCs/>
          <w:color w:val="000000" w:themeColor="text1"/>
          <w:sz w:val="23"/>
          <w:szCs w:val="23"/>
        </w:rPr>
        <w:t xml:space="preserve"> the</w:t>
      </w:r>
      <w:r w:rsidRPr="00FF5854">
        <w:rPr>
          <w:rFonts w:ascii="Garamond" w:hAnsi="Garamond"/>
          <w:bCs/>
          <w:color w:val="000000" w:themeColor="text1"/>
          <w:sz w:val="23"/>
          <w:szCs w:val="23"/>
        </w:rPr>
        <w:t xml:space="preserve"> “silencing view” of virtue:</w:t>
      </w:r>
    </w:p>
    <w:p w14:paraId="4826E31E" w14:textId="77777777" w:rsidR="000D281C" w:rsidRDefault="00DD0130" w:rsidP="00B272F4">
      <w:pPr>
        <w:ind w:left="1440"/>
        <w:rPr>
          <w:rFonts w:ascii="Garamond" w:hAnsi="Garamond"/>
          <w:bCs/>
          <w:color w:val="000000" w:themeColor="text1"/>
          <w:sz w:val="23"/>
          <w:szCs w:val="23"/>
        </w:rPr>
      </w:pPr>
      <w:r w:rsidRPr="00FF5854">
        <w:rPr>
          <w:rFonts w:ascii="Garamond" w:hAnsi="Garamond"/>
          <w:bCs/>
          <w:color w:val="000000" w:themeColor="text1"/>
          <w:sz w:val="23"/>
          <w:szCs w:val="23"/>
        </w:rPr>
        <w:t>[T]he dictates of virtue, if properly appreciated, are not weighed with other reasons at all, not even on a scale which always tips on their side. If a situation in which virtue imposes a requirement is genuinely conceived as such, according to this view, then considerations which, in the absence of the requirement, would have constituted reasons for acting otherwise are silenced altogether</w:t>
      </w:r>
      <w:r w:rsidR="000E5341" w:rsidRPr="00FF5854">
        <w:rPr>
          <w:rFonts w:ascii="Garamond" w:hAnsi="Garamond"/>
          <w:bCs/>
          <w:color w:val="000000" w:themeColor="text1"/>
          <w:sz w:val="23"/>
          <w:szCs w:val="23"/>
        </w:rPr>
        <w:t>—</w:t>
      </w:r>
      <w:r w:rsidRPr="00FF5854">
        <w:rPr>
          <w:rFonts w:ascii="Garamond" w:hAnsi="Garamond"/>
          <w:bCs/>
          <w:color w:val="000000" w:themeColor="text1"/>
          <w:sz w:val="23"/>
          <w:szCs w:val="23"/>
        </w:rPr>
        <w:t>not overridden</w:t>
      </w:r>
      <w:r w:rsidR="000E5341" w:rsidRPr="00FF5854">
        <w:rPr>
          <w:rFonts w:ascii="Garamond" w:hAnsi="Garamond"/>
          <w:bCs/>
          <w:color w:val="000000" w:themeColor="text1"/>
          <w:sz w:val="23"/>
          <w:szCs w:val="23"/>
        </w:rPr>
        <w:t>—</w:t>
      </w:r>
      <w:r w:rsidRPr="00FF5854">
        <w:rPr>
          <w:rFonts w:ascii="Garamond" w:hAnsi="Garamond"/>
          <w:bCs/>
          <w:color w:val="000000" w:themeColor="text1"/>
          <w:sz w:val="23"/>
          <w:szCs w:val="23"/>
        </w:rPr>
        <w:t>by the requiremen</w:t>
      </w:r>
      <w:r w:rsidR="000E5341" w:rsidRPr="00FF5854">
        <w:rPr>
          <w:rFonts w:ascii="Garamond" w:hAnsi="Garamond"/>
          <w:bCs/>
          <w:color w:val="000000" w:themeColor="text1"/>
          <w:sz w:val="23"/>
          <w:szCs w:val="23"/>
        </w:rPr>
        <w:t xml:space="preserve">t. (McDowell </w:t>
      </w:r>
    </w:p>
    <w:p w14:paraId="49DF9892" w14:textId="48E1DAA9" w:rsidR="004A1D77" w:rsidRPr="00FF5854" w:rsidRDefault="000E5341" w:rsidP="00B272F4">
      <w:pPr>
        <w:ind w:left="1440"/>
        <w:rPr>
          <w:rFonts w:ascii="Garamond" w:hAnsi="Garamond"/>
          <w:bCs/>
          <w:color w:val="000000" w:themeColor="text1"/>
          <w:sz w:val="23"/>
          <w:szCs w:val="23"/>
        </w:rPr>
      </w:pPr>
      <w:r w:rsidRPr="00FF5854">
        <w:rPr>
          <w:rFonts w:ascii="Garamond" w:hAnsi="Garamond"/>
          <w:bCs/>
          <w:color w:val="000000" w:themeColor="text1"/>
          <w:sz w:val="23"/>
          <w:szCs w:val="23"/>
        </w:rPr>
        <w:t>197</w:t>
      </w:r>
      <w:r w:rsidR="00653C98">
        <w:rPr>
          <w:rFonts w:ascii="Garamond" w:hAnsi="Garamond"/>
          <w:bCs/>
          <w:color w:val="000000" w:themeColor="text1"/>
          <w:sz w:val="23"/>
          <w:szCs w:val="23"/>
        </w:rPr>
        <w:t>8:</w:t>
      </w:r>
      <w:r w:rsidRPr="00FF5854">
        <w:rPr>
          <w:rFonts w:ascii="Garamond" w:hAnsi="Garamond"/>
          <w:bCs/>
          <w:color w:val="000000" w:themeColor="text1"/>
          <w:sz w:val="23"/>
          <w:szCs w:val="23"/>
        </w:rPr>
        <w:t xml:space="preserve"> </w:t>
      </w:r>
      <w:r w:rsidR="00AC06E9">
        <w:rPr>
          <w:rFonts w:ascii="Garamond" w:hAnsi="Garamond"/>
          <w:bCs/>
          <w:color w:val="000000" w:themeColor="text1"/>
          <w:sz w:val="23"/>
          <w:szCs w:val="23"/>
        </w:rPr>
        <w:t>90</w:t>
      </w:r>
      <w:r w:rsidRPr="00FF5854">
        <w:rPr>
          <w:rFonts w:ascii="Garamond" w:hAnsi="Garamond"/>
          <w:bCs/>
          <w:color w:val="000000" w:themeColor="text1"/>
          <w:sz w:val="23"/>
          <w:szCs w:val="23"/>
        </w:rPr>
        <w:t>)</w:t>
      </w:r>
    </w:p>
    <w:p w14:paraId="2EFC6E50" w14:textId="77777777" w:rsidR="000D281C" w:rsidRPr="00FF5854" w:rsidRDefault="000D281C" w:rsidP="000D281C">
      <w:pPr>
        <w:rPr>
          <w:rFonts w:ascii="Garamond" w:hAnsi="Garamond"/>
          <w:bCs/>
          <w:color w:val="000000" w:themeColor="text1"/>
          <w:sz w:val="23"/>
          <w:szCs w:val="23"/>
        </w:rPr>
      </w:pPr>
    </w:p>
    <w:p w14:paraId="7699EAC6" w14:textId="22BDE575" w:rsidR="00AB7116" w:rsidRDefault="00AC06E9" w:rsidP="00D63609">
      <w:pPr>
        <w:spacing w:line="480" w:lineRule="auto"/>
        <w:rPr>
          <w:rFonts w:ascii="Garamond" w:hAnsi="Garamond"/>
          <w:bCs/>
          <w:sz w:val="23"/>
          <w:szCs w:val="23"/>
        </w:rPr>
      </w:pPr>
      <w:r>
        <w:rPr>
          <w:rFonts w:ascii="Garamond" w:hAnsi="Garamond"/>
          <w:bCs/>
          <w:sz w:val="23"/>
          <w:szCs w:val="23"/>
        </w:rPr>
        <w:t>As discussed above, w</w:t>
      </w:r>
      <w:r w:rsidR="00D63609" w:rsidRPr="00ED2545">
        <w:rPr>
          <w:rFonts w:ascii="Garamond" w:hAnsi="Garamond"/>
          <w:bCs/>
          <w:sz w:val="23"/>
          <w:szCs w:val="23"/>
        </w:rPr>
        <w:t xml:space="preserve">hen McDowell claims that </w:t>
      </w:r>
      <w:r w:rsidR="00B94087">
        <w:rPr>
          <w:rFonts w:ascii="Garamond" w:hAnsi="Garamond"/>
          <w:bCs/>
          <w:sz w:val="23"/>
          <w:szCs w:val="23"/>
        </w:rPr>
        <w:t xml:space="preserve">potential </w:t>
      </w:r>
      <w:r w:rsidR="00D63609" w:rsidRPr="00ED2545">
        <w:rPr>
          <w:rFonts w:ascii="Garamond" w:hAnsi="Garamond"/>
          <w:bCs/>
          <w:sz w:val="23"/>
          <w:szCs w:val="23"/>
        </w:rPr>
        <w:t xml:space="preserve">reasons to act in a non-virtuous way are silenced by the requirements of virtue, he is making a claim about both </w:t>
      </w:r>
      <w:r w:rsidR="004271B8">
        <w:rPr>
          <w:rFonts w:ascii="Garamond" w:hAnsi="Garamond"/>
          <w:bCs/>
          <w:sz w:val="23"/>
          <w:szCs w:val="23"/>
        </w:rPr>
        <w:t xml:space="preserve">motivating reasons </w:t>
      </w:r>
      <w:r w:rsidR="004271B8">
        <w:rPr>
          <w:rFonts w:ascii="Garamond" w:hAnsi="Garamond"/>
          <w:bCs/>
          <w:i/>
          <w:iCs/>
          <w:sz w:val="23"/>
          <w:szCs w:val="23"/>
        </w:rPr>
        <w:t xml:space="preserve">and </w:t>
      </w:r>
      <w:r w:rsidR="00D63609" w:rsidRPr="00ED2545">
        <w:rPr>
          <w:rFonts w:ascii="Garamond" w:hAnsi="Garamond"/>
          <w:bCs/>
          <w:sz w:val="23"/>
          <w:szCs w:val="23"/>
        </w:rPr>
        <w:t>normative reasons</w:t>
      </w:r>
      <w:r w:rsidR="00B46CCB">
        <w:rPr>
          <w:rFonts w:ascii="Garamond" w:hAnsi="Garamond"/>
          <w:bCs/>
          <w:sz w:val="23"/>
          <w:szCs w:val="23"/>
        </w:rPr>
        <w:t xml:space="preserve"> for action</w:t>
      </w:r>
      <w:r w:rsidR="00BB27B4">
        <w:rPr>
          <w:rFonts w:ascii="Garamond" w:hAnsi="Garamond"/>
          <w:bCs/>
          <w:sz w:val="23"/>
          <w:szCs w:val="23"/>
        </w:rPr>
        <w:t xml:space="preserve">. </w:t>
      </w:r>
      <w:r w:rsidR="00C90560" w:rsidRPr="00ED2545">
        <w:rPr>
          <w:rFonts w:ascii="Garamond" w:hAnsi="Garamond"/>
          <w:bCs/>
          <w:sz w:val="23"/>
          <w:szCs w:val="23"/>
        </w:rPr>
        <w:t xml:space="preserve">Further, according to the silencing view, </w:t>
      </w:r>
      <w:r w:rsidR="00C3106D">
        <w:rPr>
          <w:rFonts w:ascii="Garamond" w:hAnsi="Garamond"/>
          <w:bCs/>
          <w:sz w:val="23"/>
          <w:szCs w:val="23"/>
        </w:rPr>
        <w:t>the virtuous person has a firm “conviction that in these circumstances the attractions of the competing course count for nothing” (McDowell 1978</w:t>
      </w:r>
      <w:r w:rsidR="00653C98">
        <w:rPr>
          <w:rFonts w:ascii="Garamond" w:hAnsi="Garamond"/>
          <w:bCs/>
          <w:sz w:val="23"/>
          <w:szCs w:val="23"/>
        </w:rPr>
        <w:t>:</w:t>
      </w:r>
      <w:r w:rsidR="00C3106D">
        <w:rPr>
          <w:rFonts w:ascii="Garamond" w:hAnsi="Garamond"/>
          <w:bCs/>
          <w:sz w:val="23"/>
          <w:szCs w:val="23"/>
        </w:rPr>
        <w:t xml:space="preserve"> 92). </w:t>
      </w:r>
      <w:r w:rsidR="00EC34BC">
        <w:rPr>
          <w:rFonts w:ascii="Garamond" w:hAnsi="Garamond"/>
          <w:bCs/>
          <w:sz w:val="23"/>
          <w:szCs w:val="23"/>
        </w:rPr>
        <w:t xml:space="preserve">That is, </w:t>
      </w:r>
      <w:r w:rsidR="00C90560" w:rsidRPr="00ED2545">
        <w:rPr>
          <w:rFonts w:ascii="Garamond" w:hAnsi="Garamond"/>
          <w:bCs/>
          <w:sz w:val="23"/>
          <w:szCs w:val="23"/>
        </w:rPr>
        <w:t>considerations that conflict with the demands of virtue “lack practical significance” for the virtuous person; the virtuous person “</w:t>
      </w:r>
      <w:r w:rsidR="00C90560" w:rsidRPr="00ED2545">
        <w:rPr>
          <w:rFonts w:ascii="Garamond" w:hAnsi="Garamond"/>
          <w:bCs/>
          <w:i/>
          <w:iCs/>
          <w:sz w:val="23"/>
          <w:szCs w:val="23"/>
        </w:rPr>
        <w:t xml:space="preserve">sees </w:t>
      </w:r>
      <w:r w:rsidR="00C90560" w:rsidRPr="00ED2545">
        <w:rPr>
          <w:rFonts w:ascii="Garamond" w:hAnsi="Garamond"/>
          <w:bCs/>
          <w:sz w:val="23"/>
          <w:szCs w:val="23"/>
        </w:rPr>
        <w:t>no reason” for, and “</w:t>
      </w:r>
      <w:r w:rsidR="00C90560" w:rsidRPr="00ED2545">
        <w:rPr>
          <w:rFonts w:ascii="Garamond" w:hAnsi="Garamond"/>
          <w:bCs/>
          <w:i/>
          <w:iCs/>
          <w:sz w:val="23"/>
          <w:szCs w:val="23"/>
        </w:rPr>
        <w:t>recognizes</w:t>
      </w:r>
      <w:r w:rsidR="00C90560" w:rsidRPr="00ED2545">
        <w:rPr>
          <w:rFonts w:ascii="Garamond" w:hAnsi="Garamond"/>
          <w:bCs/>
          <w:sz w:val="23"/>
          <w:szCs w:val="23"/>
        </w:rPr>
        <w:t xml:space="preserve"> no value in,” acting in ways that are contrary to virtue (Baxley 2007</w:t>
      </w:r>
      <w:r w:rsidR="00E72BB6">
        <w:rPr>
          <w:rFonts w:ascii="Garamond" w:hAnsi="Garamond"/>
          <w:bCs/>
          <w:sz w:val="23"/>
          <w:szCs w:val="23"/>
        </w:rPr>
        <w:t xml:space="preserve">: </w:t>
      </w:r>
      <w:r w:rsidR="00C90560" w:rsidRPr="00ED2545">
        <w:rPr>
          <w:rFonts w:ascii="Garamond" w:hAnsi="Garamond"/>
          <w:bCs/>
          <w:sz w:val="23"/>
          <w:szCs w:val="23"/>
        </w:rPr>
        <w:t>405, italics added).</w:t>
      </w:r>
      <w:r w:rsidR="00AE5707">
        <w:rPr>
          <w:rFonts w:ascii="Garamond" w:hAnsi="Garamond"/>
          <w:bCs/>
          <w:sz w:val="23"/>
          <w:szCs w:val="23"/>
        </w:rPr>
        <w:t xml:space="preserve"> </w:t>
      </w:r>
      <w:r w:rsidR="00BB27B4">
        <w:rPr>
          <w:rFonts w:ascii="Garamond" w:hAnsi="Garamond"/>
          <w:bCs/>
          <w:sz w:val="23"/>
          <w:szCs w:val="23"/>
        </w:rPr>
        <w:t xml:space="preserve">Finally, </w:t>
      </w:r>
      <w:r w:rsidR="001E69D5">
        <w:rPr>
          <w:rFonts w:ascii="Garamond" w:hAnsi="Garamond"/>
          <w:bCs/>
          <w:sz w:val="23"/>
          <w:szCs w:val="23"/>
        </w:rPr>
        <w:t>at least at times, McDowel</w:t>
      </w:r>
      <w:r w:rsidR="006E71CF">
        <w:rPr>
          <w:rFonts w:ascii="Garamond" w:hAnsi="Garamond"/>
          <w:bCs/>
          <w:sz w:val="23"/>
          <w:szCs w:val="23"/>
        </w:rPr>
        <w:t>l en</w:t>
      </w:r>
      <w:r w:rsidR="002B0AE9">
        <w:rPr>
          <w:rFonts w:ascii="Garamond" w:hAnsi="Garamond"/>
          <w:bCs/>
          <w:sz w:val="23"/>
          <w:szCs w:val="23"/>
        </w:rPr>
        <w:t>dorses</w:t>
      </w:r>
      <w:r w:rsidR="001E69D5">
        <w:rPr>
          <w:rFonts w:ascii="Garamond" w:hAnsi="Garamond"/>
          <w:bCs/>
          <w:sz w:val="23"/>
          <w:szCs w:val="23"/>
        </w:rPr>
        <w:t xml:space="preserve"> </w:t>
      </w:r>
      <w:r w:rsidR="002B0AE9">
        <w:rPr>
          <w:rFonts w:ascii="Garamond" w:hAnsi="Garamond"/>
          <w:bCs/>
          <w:sz w:val="23"/>
          <w:szCs w:val="23"/>
        </w:rPr>
        <w:t xml:space="preserve">a </w:t>
      </w:r>
      <w:r w:rsidR="002B0AE9">
        <w:rPr>
          <w:rFonts w:ascii="Garamond" w:hAnsi="Garamond"/>
          <w:bCs/>
          <w:sz w:val="23"/>
          <w:szCs w:val="23"/>
        </w:rPr>
        <w:lastRenderedPageBreak/>
        <w:t xml:space="preserve">claim that </w:t>
      </w:r>
      <w:r w:rsidR="006E71CF">
        <w:rPr>
          <w:rFonts w:ascii="Garamond" w:hAnsi="Garamond"/>
          <w:bCs/>
          <w:sz w:val="23"/>
          <w:szCs w:val="23"/>
        </w:rPr>
        <w:t>seems to follow from the above</w:t>
      </w:r>
      <w:r w:rsidR="002B0AE9">
        <w:rPr>
          <w:rFonts w:ascii="Garamond" w:hAnsi="Garamond"/>
          <w:bCs/>
          <w:sz w:val="23"/>
          <w:szCs w:val="23"/>
        </w:rPr>
        <w:t xml:space="preserve">: that </w:t>
      </w:r>
      <w:r w:rsidR="007B2153">
        <w:rPr>
          <w:rFonts w:ascii="Garamond" w:hAnsi="Garamond"/>
          <w:bCs/>
          <w:sz w:val="23"/>
          <w:szCs w:val="23"/>
        </w:rPr>
        <w:t xml:space="preserve">the virtuous person </w:t>
      </w:r>
      <w:r w:rsidR="0041108F">
        <w:rPr>
          <w:rFonts w:ascii="Garamond" w:hAnsi="Garamond"/>
          <w:bCs/>
          <w:sz w:val="23"/>
          <w:szCs w:val="23"/>
        </w:rPr>
        <w:t xml:space="preserve">can </w:t>
      </w:r>
      <w:r w:rsidR="007B2153">
        <w:rPr>
          <w:rFonts w:ascii="Garamond" w:hAnsi="Garamond"/>
          <w:bCs/>
          <w:sz w:val="23"/>
          <w:szCs w:val="23"/>
        </w:rPr>
        <w:t>have no emotions that conflict with the demands of virtue</w:t>
      </w:r>
      <w:r w:rsidR="008030A2">
        <w:rPr>
          <w:rFonts w:ascii="Garamond" w:hAnsi="Garamond"/>
          <w:bCs/>
          <w:sz w:val="23"/>
          <w:szCs w:val="23"/>
        </w:rPr>
        <w:t>. That is,</w:t>
      </w:r>
      <w:r w:rsidR="007B2153">
        <w:rPr>
          <w:rFonts w:ascii="Garamond" w:hAnsi="Garamond"/>
          <w:bCs/>
          <w:sz w:val="23"/>
          <w:szCs w:val="23"/>
        </w:rPr>
        <w:t xml:space="preserve"> </w:t>
      </w:r>
      <w:r w:rsidR="003672AA">
        <w:rPr>
          <w:rFonts w:ascii="Garamond" w:hAnsi="Garamond"/>
          <w:bCs/>
          <w:sz w:val="23"/>
          <w:szCs w:val="23"/>
        </w:rPr>
        <w:t xml:space="preserve">in addition to silencing reasons for </w:t>
      </w:r>
      <w:r w:rsidR="003672AA" w:rsidRPr="001A1997">
        <w:rPr>
          <w:rFonts w:ascii="Garamond" w:hAnsi="Garamond"/>
          <w:bCs/>
          <w:i/>
          <w:iCs/>
          <w:sz w:val="23"/>
          <w:szCs w:val="23"/>
        </w:rPr>
        <w:t>action</w:t>
      </w:r>
      <w:r w:rsidR="003672AA">
        <w:rPr>
          <w:rFonts w:ascii="Garamond" w:hAnsi="Garamond"/>
          <w:bCs/>
          <w:sz w:val="23"/>
          <w:szCs w:val="23"/>
        </w:rPr>
        <w:t xml:space="preserve">, the requirements of virtue also silence reasons for </w:t>
      </w:r>
      <w:r w:rsidR="003672AA" w:rsidRPr="001A1997">
        <w:rPr>
          <w:rFonts w:ascii="Garamond" w:hAnsi="Garamond"/>
          <w:bCs/>
          <w:i/>
          <w:iCs/>
          <w:sz w:val="23"/>
          <w:szCs w:val="23"/>
        </w:rPr>
        <w:t>feeling</w:t>
      </w:r>
      <w:r w:rsidR="003672AA">
        <w:rPr>
          <w:rFonts w:ascii="Garamond" w:hAnsi="Garamond"/>
          <w:bCs/>
          <w:sz w:val="23"/>
          <w:szCs w:val="23"/>
        </w:rPr>
        <w:t xml:space="preserve"> </w:t>
      </w:r>
      <w:r w:rsidR="00981A0F">
        <w:rPr>
          <w:rFonts w:ascii="Garamond" w:hAnsi="Garamond"/>
          <w:bCs/>
          <w:sz w:val="23"/>
          <w:szCs w:val="23"/>
        </w:rPr>
        <w:t>negative emotions in response to</w:t>
      </w:r>
      <w:r w:rsidR="00B75A2E">
        <w:rPr>
          <w:rFonts w:ascii="Garamond" w:hAnsi="Garamond"/>
          <w:bCs/>
          <w:sz w:val="23"/>
          <w:szCs w:val="23"/>
        </w:rPr>
        <w:t xml:space="preserve"> </w:t>
      </w:r>
      <w:r w:rsidR="00944A5B">
        <w:rPr>
          <w:rFonts w:ascii="Garamond" w:hAnsi="Garamond"/>
          <w:bCs/>
          <w:sz w:val="23"/>
          <w:szCs w:val="23"/>
        </w:rPr>
        <w:t xml:space="preserve">having to </w:t>
      </w:r>
      <w:r w:rsidR="00350B07">
        <w:rPr>
          <w:rFonts w:ascii="Garamond" w:hAnsi="Garamond"/>
          <w:bCs/>
          <w:sz w:val="23"/>
          <w:szCs w:val="23"/>
        </w:rPr>
        <w:t>make</w:t>
      </w:r>
      <w:r w:rsidR="00944A5B">
        <w:rPr>
          <w:rFonts w:ascii="Garamond" w:hAnsi="Garamond"/>
          <w:bCs/>
          <w:sz w:val="23"/>
          <w:szCs w:val="23"/>
        </w:rPr>
        <w:t xml:space="preserve"> </w:t>
      </w:r>
      <w:r w:rsidR="00B75A2E">
        <w:rPr>
          <w:rFonts w:ascii="Garamond" w:hAnsi="Garamond"/>
          <w:bCs/>
          <w:sz w:val="23"/>
          <w:szCs w:val="23"/>
        </w:rPr>
        <w:t xml:space="preserve">the apparent sacrifice that </w:t>
      </w:r>
      <w:r w:rsidR="001A1997">
        <w:rPr>
          <w:rFonts w:ascii="Garamond" w:hAnsi="Garamond"/>
          <w:bCs/>
          <w:sz w:val="23"/>
          <w:szCs w:val="23"/>
        </w:rPr>
        <w:t>virtue</w:t>
      </w:r>
      <w:r w:rsidR="00B75A2E">
        <w:rPr>
          <w:rFonts w:ascii="Garamond" w:hAnsi="Garamond"/>
          <w:bCs/>
          <w:sz w:val="23"/>
          <w:szCs w:val="23"/>
        </w:rPr>
        <w:t xml:space="preserve"> require</w:t>
      </w:r>
      <w:r w:rsidR="001A1997">
        <w:rPr>
          <w:rFonts w:ascii="Garamond" w:hAnsi="Garamond"/>
          <w:bCs/>
          <w:sz w:val="23"/>
          <w:szCs w:val="23"/>
        </w:rPr>
        <w:t xml:space="preserve">s </w:t>
      </w:r>
      <w:proofErr w:type="gramStart"/>
      <w:r w:rsidR="001A1997">
        <w:rPr>
          <w:rFonts w:ascii="Garamond" w:hAnsi="Garamond"/>
          <w:bCs/>
          <w:sz w:val="23"/>
          <w:szCs w:val="23"/>
        </w:rPr>
        <w:t xml:space="preserve">in </w:t>
      </w:r>
      <w:r w:rsidR="00350B07">
        <w:rPr>
          <w:rFonts w:ascii="Garamond" w:hAnsi="Garamond"/>
          <w:bCs/>
          <w:sz w:val="23"/>
          <w:szCs w:val="23"/>
        </w:rPr>
        <w:t>a given</w:t>
      </w:r>
      <w:proofErr w:type="gramEnd"/>
      <w:r w:rsidR="00350B07">
        <w:rPr>
          <w:rFonts w:ascii="Garamond" w:hAnsi="Garamond"/>
          <w:bCs/>
          <w:sz w:val="23"/>
          <w:szCs w:val="23"/>
        </w:rPr>
        <w:t xml:space="preserve"> </w:t>
      </w:r>
      <w:r w:rsidR="001A1997">
        <w:rPr>
          <w:rFonts w:ascii="Garamond" w:hAnsi="Garamond"/>
          <w:bCs/>
          <w:sz w:val="23"/>
          <w:szCs w:val="23"/>
        </w:rPr>
        <w:t>situation</w:t>
      </w:r>
      <w:r w:rsidR="007455AF">
        <w:rPr>
          <w:rFonts w:ascii="Garamond" w:hAnsi="Garamond"/>
          <w:bCs/>
          <w:sz w:val="23"/>
          <w:szCs w:val="23"/>
        </w:rPr>
        <w:t>.</w:t>
      </w:r>
      <w:r w:rsidR="002603CC">
        <w:rPr>
          <w:rFonts w:ascii="Garamond" w:hAnsi="Garamond"/>
          <w:bCs/>
          <w:sz w:val="23"/>
          <w:szCs w:val="23"/>
        </w:rPr>
        <w:t xml:space="preserve"> Not only will the virtuous person’s </w:t>
      </w:r>
      <w:r w:rsidR="00FF01FB">
        <w:rPr>
          <w:rFonts w:ascii="Garamond" w:hAnsi="Garamond"/>
          <w:bCs/>
          <w:sz w:val="23"/>
          <w:szCs w:val="23"/>
        </w:rPr>
        <w:t xml:space="preserve">perceptions, </w:t>
      </w:r>
      <w:r w:rsidR="00EF0785">
        <w:rPr>
          <w:rFonts w:ascii="Garamond" w:hAnsi="Garamond"/>
          <w:bCs/>
          <w:sz w:val="23"/>
          <w:szCs w:val="23"/>
        </w:rPr>
        <w:t>desires</w:t>
      </w:r>
      <w:r w:rsidR="00FF01FB">
        <w:rPr>
          <w:rFonts w:ascii="Garamond" w:hAnsi="Garamond"/>
          <w:bCs/>
          <w:sz w:val="23"/>
          <w:szCs w:val="23"/>
        </w:rPr>
        <w:t>,</w:t>
      </w:r>
      <w:r w:rsidR="00EF0785">
        <w:rPr>
          <w:rFonts w:ascii="Garamond" w:hAnsi="Garamond"/>
          <w:bCs/>
          <w:sz w:val="23"/>
          <w:szCs w:val="23"/>
        </w:rPr>
        <w:t xml:space="preserve"> and evaluative judgments be fully unified behind the virtuous action, </w:t>
      </w:r>
      <w:r w:rsidR="00D47046">
        <w:rPr>
          <w:rFonts w:ascii="Garamond" w:hAnsi="Garamond"/>
          <w:bCs/>
          <w:sz w:val="23"/>
          <w:szCs w:val="23"/>
        </w:rPr>
        <w:t>she will have</w:t>
      </w:r>
      <w:r w:rsidR="004019D1">
        <w:rPr>
          <w:rFonts w:ascii="Garamond" w:hAnsi="Garamond"/>
          <w:bCs/>
          <w:sz w:val="23"/>
          <w:szCs w:val="23"/>
        </w:rPr>
        <w:t xml:space="preserve"> an emotional state that is</w:t>
      </w:r>
      <w:r w:rsidR="00D47046">
        <w:rPr>
          <w:rFonts w:ascii="Garamond" w:hAnsi="Garamond"/>
          <w:bCs/>
          <w:sz w:val="23"/>
          <w:szCs w:val="23"/>
        </w:rPr>
        <w:t xml:space="preserve"> “univocal</w:t>
      </w:r>
      <w:r w:rsidR="004019D1">
        <w:rPr>
          <w:rFonts w:ascii="Garamond" w:hAnsi="Garamond"/>
          <w:bCs/>
          <w:sz w:val="23"/>
          <w:szCs w:val="23"/>
        </w:rPr>
        <w:t>” or “monolithic”</w:t>
      </w:r>
      <w:r w:rsidR="00D47046">
        <w:rPr>
          <w:rFonts w:ascii="Garamond" w:hAnsi="Garamond"/>
          <w:bCs/>
          <w:sz w:val="23"/>
          <w:szCs w:val="23"/>
        </w:rPr>
        <w:t xml:space="preserve"> as well (Stark 2001</w:t>
      </w:r>
      <w:r w:rsidR="00E72BB6">
        <w:rPr>
          <w:rFonts w:ascii="Garamond" w:hAnsi="Garamond"/>
          <w:bCs/>
          <w:sz w:val="23"/>
          <w:szCs w:val="23"/>
        </w:rPr>
        <w:t>:</w:t>
      </w:r>
      <w:r w:rsidR="00D47046">
        <w:rPr>
          <w:rFonts w:ascii="Garamond" w:hAnsi="Garamond"/>
          <w:bCs/>
          <w:sz w:val="23"/>
          <w:szCs w:val="23"/>
        </w:rPr>
        <w:t xml:space="preserve"> 446).</w:t>
      </w:r>
      <w:r w:rsidR="00C266ED">
        <w:rPr>
          <w:rStyle w:val="FootnoteReference"/>
          <w:rFonts w:ascii="Garamond" w:hAnsi="Garamond"/>
          <w:bCs/>
          <w:sz w:val="23"/>
          <w:szCs w:val="23"/>
        </w:rPr>
        <w:footnoteReference w:id="12"/>
      </w:r>
    </w:p>
    <w:p w14:paraId="5C9742B3" w14:textId="6DCDBD4E" w:rsidR="00CE4FAF" w:rsidRPr="00ED2545" w:rsidRDefault="007455AF" w:rsidP="00C2077B">
      <w:pPr>
        <w:spacing w:line="480" w:lineRule="auto"/>
        <w:rPr>
          <w:rFonts w:ascii="Garamond" w:hAnsi="Garamond"/>
          <w:bCs/>
          <w:sz w:val="23"/>
          <w:szCs w:val="23"/>
        </w:rPr>
      </w:pPr>
      <w:r>
        <w:rPr>
          <w:rFonts w:ascii="Garamond" w:hAnsi="Garamond"/>
          <w:bCs/>
          <w:sz w:val="23"/>
          <w:szCs w:val="23"/>
        </w:rPr>
        <w:tab/>
        <w:t xml:space="preserve">Thus, </w:t>
      </w:r>
      <w:r w:rsidR="00A205D8">
        <w:rPr>
          <w:rFonts w:ascii="Garamond" w:hAnsi="Garamond"/>
          <w:bCs/>
          <w:sz w:val="23"/>
          <w:szCs w:val="23"/>
        </w:rPr>
        <w:t xml:space="preserve">(what I call) </w:t>
      </w:r>
      <w:r>
        <w:rPr>
          <w:rFonts w:ascii="Garamond" w:hAnsi="Garamond"/>
          <w:bCs/>
          <w:sz w:val="23"/>
          <w:szCs w:val="23"/>
        </w:rPr>
        <w:t>the silencing view</w:t>
      </w:r>
      <w:r w:rsidR="00D128FD">
        <w:rPr>
          <w:rFonts w:ascii="Garamond" w:hAnsi="Garamond"/>
          <w:bCs/>
          <w:sz w:val="23"/>
          <w:szCs w:val="23"/>
        </w:rPr>
        <w:t xml:space="preserve"> attribute</w:t>
      </w:r>
      <w:r w:rsidR="004C03EA">
        <w:rPr>
          <w:rFonts w:ascii="Garamond" w:hAnsi="Garamond"/>
          <w:bCs/>
          <w:sz w:val="23"/>
          <w:szCs w:val="23"/>
        </w:rPr>
        <w:t xml:space="preserve">s </w:t>
      </w:r>
      <w:r w:rsidR="00503452">
        <w:rPr>
          <w:rFonts w:ascii="Garamond" w:hAnsi="Garamond"/>
          <w:bCs/>
          <w:sz w:val="23"/>
          <w:szCs w:val="23"/>
        </w:rPr>
        <w:t>complete</w:t>
      </w:r>
      <w:r w:rsidR="00D128FD">
        <w:rPr>
          <w:rFonts w:ascii="Garamond" w:hAnsi="Garamond"/>
          <w:bCs/>
          <w:sz w:val="23"/>
          <w:szCs w:val="23"/>
        </w:rPr>
        <w:t xml:space="preserve"> psychological harmony to the virtuous person</w:t>
      </w:r>
      <w:r w:rsidR="00973BFC">
        <w:rPr>
          <w:rFonts w:ascii="Garamond" w:hAnsi="Garamond"/>
          <w:bCs/>
          <w:sz w:val="23"/>
          <w:szCs w:val="23"/>
        </w:rPr>
        <w:t>. According to the silencing view,</w:t>
      </w:r>
      <w:r w:rsidR="00D128FD">
        <w:rPr>
          <w:rFonts w:ascii="Garamond" w:hAnsi="Garamond"/>
          <w:bCs/>
          <w:sz w:val="23"/>
          <w:szCs w:val="23"/>
        </w:rPr>
        <w:t xml:space="preserve"> </w:t>
      </w:r>
      <w:r w:rsidR="00A13AE9">
        <w:rPr>
          <w:rFonts w:ascii="Garamond" w:hAnsi="Garamond"/>
          <w:bCs/>
          <w:sz w:val="23"/>
          <w:szCs w:val="23"/>
        </w:rPr>
        <w:t xml:space="preserve">not only do </w:t>
      </w:r>
      <w:r w:rsidR="00973BFC">
        <w:rPr>
          <w:rFonts w:ascii="Garamond" w:hAnsi="Garamond"/>
          <w:bCs/>
          <w:sz w:val="23"/>
          <w:szCs w:val="23"/>
        </w:rPr>
        <w:t>the virtuous person’s</w:t>
      </w:r>
      <w:r w:rsidR="00A13AE9">
        <w:rPr>
          <w:rFonts w:ascii="Garamond" w:hAnsi="Garamond"/>
          <w:bCs/>
          <w:sz w:val="23"/>
          <w:szCs w:val="23"/>
        </w:rPr>
        <w:t xml:space="preserve"> desires </w:t>
      </w:r>
      <w:r w:rsidR="00D41AD0">
        <w:rPr>
          <w:rFonts w:ascii="Garamond" w:hAnsi="Garamond"/>
          <w:bCs/>
          <w:sz w:val="23"/>
          <w:szCs w:val="23"/>
        </w:rPr>
        <w:t xml:space="preserve">perfectly </w:t>
      </w:r>
      <w:r w:rsidR="00A13AE9">
        <w:rPr>
          <w:rFonts w:ascii="Garamond" w:hAnsi="Garamond"/>
          <w:bCs/>
          <w:sz w:val="23"/>
          <w:szCs w:val="23"/>
        </w:rPr>
        <w:t>conform to her evaluative assessments</w:t>
      </w:r>
      <w:r w:rsidR="0030042E">
        <w:rPr>
          <w:rFonts w:ascii="Garamond" w:hAnsi="Garamond"/>
          <w:bCs/>
          <w:sz w:val="23"/>
          <w:szCs w:val="23"/>
        </w:rPr>
        <w:t xml:space="preserve">, </w:t>
      </w:r>
      <w:r w:rsidR="00AB7116" w:rsidRPr="00902608">
        <w:rPr>
          <w:rFonts w:ascii="Garamond" w:hAnsi="Garamond"/>
          <w:bCs/>
          <w:sz w:val="23"/>
          <w:szCs w:val="23"/>
        </w:rPr>
        <w:t xml:space="preserve">but </w:t>
      </w:r>
      <w:r w:rsidR="00973BFC" w:rsidRPr="00902608">
        <w:rPr>
          <w:rFonts w:ascii="Garamond" w:hAnsi="Garamond"/>
          <w:bCs/>
          <w:sz w:val="23"/>
          <w:szCs w:val="23"/>
        </w:rPr>
        <w:t xml:space="preserve">she </w:t>
      </w:r>
      <w:r w:rsidR="00AB7116" w:rsidRPr="00902608">
        <w:rPr>
          <w:rFonts w:ascii="Garamond" w:hAnsi="Garamond"/>
          <w:bCs/>
          <w:sz w:val="23"/>
          <w:szCs w:val="23"/>
        </w:rPr>
        <w:t>has no psychological features</w:t>
      </w:r>
      <w:r w:rsidR="0030042E" w:rsidRPr="00902608">
        <w:rPr>
          <w:rFonts w:ascii="Garamond" w:hAnsi="Garamond"/>
          <w:bCs/>
          <w:sz w:val="23"/>
          <w:szCs w:val="23"/>
        </w:rPr>
        <w:t>—</w:t>
      </w:r>
      <w:r w:rsidR="00AB7116" w:rsidRPr="00902608">
        <w:rPr>
          <w:rFonts w:ascii="Garamond" w:hAnsi="Garamond"/>
          <w:bCs/>
          <w:sz w:val="23"/>
          <w:szCs w:val="23"/>
        </w:rPr>
        <w:t>no beliefs, judgments, or assessments; no emotions</w:t>
      </w:r>
      <w:r w:rsidR="0030042E" w:rsidRPr="00902608">
        <w:rPr>
          <w:rFonts w:ascii="Garamond" w:hAnsi="Garamond"/>
          <w:bCs/>
          <w:sz w:val="23"/>
          <w:szCs w:val="23"/>
        </w:rPr>
        <w:t>—</w:t>
      </w:r>
      <w:r w:rsidR="00AB7116" w:rsidRPr="00902608">
        <w:rPr>
          <w:rFonts w:ascii="Garamond" w:hAnsi="Garamond"/>
          <w:bCs/>
          <w:sz w:val="23"/>
          <w:szCs w:val="23"/>
        </w:rPr>
        <w:t xml:space="preserve">that conflict with the requirements of virtue. </w:t>
      </w:r>
      <w:r w:rsidR="00CE4FAF" w:rsidRPr="00902608">
        <w:rPr>
          <w:rFonts w:ascii="Garamond" w:hAnsi="Garamond"/>
          <w:bCs/>
          <w:sz w:val="23"/>
          <w:szCs w:val="23"/>
        </w:rPr>
        <w:t>So</w:t>
      </w:r>
      <w:r w:rsidR="00926D0F" w:rsidRPr="00902608">
        <w:rPr>
          <w:rFonts w:ascii="Garamond" w:hAnsi="Garamond"/>
          <w:bCs/>
          <w:sz w:val="23"/>
          <w:szCs w:val="23"/>
        </w:rPr>
        <w:t>,</w:t>
      </w:r>
      <w:r w:rsidR="00CE4FAF" w:rsidRPr="00902608">
        <w:rPr>
          <w:rFonts w:ascii="Garamond" w:hAnsi="Garamond"/>
          <w:bCs/>
          <w:sz w:val="23"/>
          <w:szCs w:val="23"/>
        </w:rPr>
        <w:t xml:space="preserve"> </w:t>
      </w:r>
      <w:r w:rsidR="00C2077B">
        <w:rPr>
          <w:rFonts w:ascii="Garamond" w:hAnsi="Garamond"/>
          <w:bCs/>
          <w:sz w:val="23"/>
          <w:szCs w:val="23"/>
        </w:rPr>
        <w:t xml:space="preserve">in addition to accepting </w:t>
      </w:r>
      <w:r w:rsidR="00C2077B">
        <w:rPr>
          <w:rFonts w:ascii="Garamond" w:hAnsi="Garamond"/>
          <w:bCs/>
          <w:i/>
          <w:iCs/>
          <w:sz w:val="23"/>
          <w:szCs w:val="23"/>
        </w:rPr>
        <w:t xml:space="preserve">motivating reasons </w:t>
      </w:r>
      <w:r w:rsidR="00C2077B" w:rsidRPr="00C2077B">
        <w:rPr>
          <w:rFonts w:ascii="Garamond" w:hAnsi="Garamond"/>
          <w:bCs/>
          <w:i/>
          <w:iCs/>
          <w:sz w:val="23"/>
          <w:szCs w:val="23"/>
        </w:rPr>
        <w:t>silencing</w:t>
      </w:r>
      <w:r w:rsidR="00C2077B">
        <w:rPr>
          <w:rFonts w:ascii="Garamond" w:hAnsi="Garamond"/>
          <w:bCs/>
          <w:sz w:val="23"/>
          <w:szCs w:val="23"/>
        </w:rPr>
        <w:t xml:space="preserve">, </w:t>
      </w:r>
      <w:r w:rsidR="006E4FCC" w:rsidRPr="00C2077B">
        <w:rPr>
          <w:rFonts w:ascii="Garamond" w:hAnsi="Garamond"/>
          <w:bCs/>
          <w:sz w:val="23"/>
          <w:szCs w:val="23"/>
        </w:rPr>
        <w:t>the</w:t>
      </w:r>
      <w:r w:rsidR="006E4FCC" w:rsidRPr="00ED2545">
        <w:rPr>
          <w:rFonts w:ascii="Garamond" w:hAnsi="Garamond"/>
          <w:bCs/>
          <w:sz w:val="23"/>
          <w:szCs w:val="23"/>
        </w:rPr>
        <w:t xml:space="preserve"> silencing view </w:t>
      </w:r>
      <w:r w:rsidR="006469F6">
        <w:rPr>
          <w:rFonts w:ascii="Garamond" w:hAnsi="Garamond"/>
          <w:bCs/>
          <w:sz w:val="23"/>
          <w:szCs w:val="23"/>
        </w:rPr>
        <w:t>endorses the following</w:t>
      </w:r>
      <w:r w:rsidR="00280DB7">
        <w:rPr>
          <w:rFonts w:ascii="Garamond" w:hAnsi="Garamond"/>
          <w:bCs/>
          <w:sz w:val="23"/>
          <w:szCs w:val="23"/>
        </w:rPr>
        <w:t xml:space="preserve"> two theses</w:t>
      </w:r>
      <w:r w:rsidR="006E4FCC" w:rsidRPr="00ED2545">
        <w:rPr>
          <w:rFonts w:ascii="Garamond" w:hAnsi="Garamond"/>
          <w:bCs/>
          <w:sz w:val="23"/>
          <w:szCs w:val="23"/>
        </w:rPr>
        <w:t>:</w:t>
      </w:r>
    </w:p>
    <w:p w14:paraId="7B4E4547" w14:textId="5B2B9114" w:rsidR="00CE4FAF" w:rsidRPr="00ED2545" w:rsidRDefault="00CE4FAF" w:rsidP="00AE3A54">
      <w:pPr>
        <w:ind w:left="720"/>
        <w:rPr>
          <w:rFonts w:ascii="Garamond" w:hAnsi="Garamond"/>
          <w:bCs/>
          <w:sz w:val="23"/>
          <w:szCs w:val="23"/>
        </w:rPr>
      </w:pPr>
      <w:r w:rsidRPr="00ED2545">
        <w:rPr>
          <w:rFonts w:ascii="Garamond" w:hAnsi="Garamond"/>
          <w:bCs/>
          <w:i/>
          <w:iCs/>
          <w:sz w:val="23"/>
          <w:szCs w:val="23"/>
        </w:rPr>
        <w:t>Normative reasons silencing</w:t>
      </w:r>
      <w:r w:rsidRPr="00ED2545">
        <w:rPr>
          <w:rFonts w:ascii="Garamond" w:hAnsi="Garamond"/>
          <w:bCs/>
          <w:sz w:val="23"/>
          <w:szCs w:val="23"/>
        </w:rPr>
        <w:t xml:space="preserve">: </w:t>
      </w:r>
      <w:r w:rsidR="00713239">
        <w:rPr>
          <w:rFonts w:ascii="Garamond" w:hAnsi="Garamond"/>
          <w:bCs/>
          <w:sz w:val="23"/>
          <w:szCs w:val="23"/>
        </w:rPr>
        <w:t>In situatio</w:t>
      </w:r>
      <w:r w:rsidR="00183513">
        <w:rPr>
          <w:rFonts w:ascii="Garamond" w:hAnsi="Garamond"/>
          <w:bCs/>
          <w:sz w:val="23"/>
          <w:szCs w:val="23"/>
        </w:rPr>
        <w:t>ns</w:t>
      </w:r>
      <w:r w:rsidR="00713239">
        <w:rPr>
          <w:rFonts w:ascii="Garamond" w:hAnsi="Garamond"/>
          <w:bCs/>
          <w:sz w:val="23"/>
          <w:szCs w:val="23"/>
        </w:rPr>
        <w:t xml:space="preserve"> in which there is a clear requirement of virtue, t</w:t>
      </w:r>
      <w:r w:rsidRPr="00ED2545">
        <w:rPr>
          <w:rFonts w:ascii="Garamond" w:hAnsi="Garamond"/>
          <w:bCs/>
          <w:sz w:val="23"/>
          <w:szCs w:val="23"/>
        </w:rPr>
        <w:t xml:space="preserve">here can be no normative reasons for acting or feeling in ways that conflict </w:t>
      </w:r>
      <w:r w:rsidR="00DD5EEF">
        <w:rPr>
          <w:rFonts w:ascii="Garamond" w:hAnsi="Garamond"/>
          <w:bCs/>
          <w:sz w:val="23"/>
          <w:szCs w:val="23"/>
        </w:rPr>
        <w:t>what virtue requires</w:t>
      </w:r>
      <w:r w:rsidRPr="00ED2545">
        <w:rPr>
          <w:rFonts w:ascii="Garamond" w:hAnsi="Garamond"/>
          <w:bCs/>
          <w:sz w:val="23"/>
          <w:szCs w:val="23"/>
        </w:rPr>
        <w:t>.</w:t>
      </w:r>
    </w:p>
    <w:p w14:paraId="59B601AE" w14:textId="77777777" w:rsidR="00CE4FAF" w:rsidRPr="00ED2545" w:rsidRDefault="00CE4FAF" w:rsidP="00CE4FAF">
      <w:pPr>
        <w:ind w:left="1440" w:hanging="720"/>
        <w:rPr>
          <w:rFonts w:ascii="Garamond" w:hAnsi="Garamond"/>
          <w:bCs/>
          <w:sz w:val="23"/>
          <w:szCs w:val="23"/>
        </w:rPr>
      </w:pPr>
    </w:p>
    <w:p w14:paraId="4073ED38" w14:textId="6492ADC3" w:rsidR="00D63609" w:rsidRPr="00ED2545" w:rsidRDefault="00D63609" w:rsidP="00AE3A54">
      <w:pPr>
        <w:ind w:left="720"/>
        <w:rPr>
          <w:rFonts w:ascii="Garamond" w:hAnsi="Garamond"/>
          <w:bCs/>
          <w:sz w:val="23"/>
          <w:szCs w:val="23"/>
        </w:rPr>
      </w:pPr>
      <w:r w:rsidRPr="00ED2545">
        <w:rPr>
          <w:rFonts w:ascii="Garamond" w:hAnsi="Garamond"/>
          <w:bCs/>
          <w:i/>
          <w:iCs/>
          <w:sz w:val="23"/>
          <w:szCs w:val="23"/>
        </w:rPr>
        <w:t xml:space="preserve">Evaluative </w:t>
      </w:r>
      <w:r w:rsidR="00D742CC">
        <w:rPr>
          <w:rFonts w:ascii="Garamond" w:hAnsi="Garamond"/>
          <w:bCs/>
          <w:i/>
          <w:iCs/>
          <w:sz w:val="23"/>
          <w:szCs w:val="23"/>
        </w:rPr>
        <w:t>judgment</w:t>
      </w:r>
      <w:r w:rsidRPr="00ED2545">
        <w:rPr>
          <w:rFonts w:ascii="Garamond" w:hAnsi="Garamond"/>
          <w:bCs/>
          <w:i/>
          <w:iCs/>
          <w:sz w:val="23"/>
          <w:szCs w:val="23"/>
        </w:rPr>
        <w:t xml:space="preserve"> silencing</w:t>
      </w:r>
      <w:r w:rsidRPr="00ED2545">
        <w:rPr>
          <w:rFonts w:ascii="Garamond" w:hAnsi="Garamond"/>
          <w:bCs/>
          <w:sz w:val="23"/>
          <w:szCs w:val="23"/>
        </w:rPr>
        <w:t xml:space="preserve">: </w:t>
      </w:r>
      <w:r w:rsidR="00DD5EEF">
        <w:rPr>
          <w:rFonts w:ascii="Garamond" w:hAnsi="Garamond"/>
          <w:bCs/>
          <w:sz w:val="23"/>
          <w:szCs w:val="23"/>
        </w:rPr>
        <w:t>In situation</w:t>
      </w:r>
      <w:r w:rsidR="00183513">
        <w:rPr>
          <w:rFonts w:ascii="Garamond" w:hAnsi="Garamond"/>
          <w:bCs/>
          <w:sz w:val="23"/>
          <w:szCs w:val="23"/>
        </w:rPr>
        <w:t>s</w:t>
      </w:r>
      <w:r w:rsidR="00DD5EEF">
        <w:rPr>
          <w:rFonts w:ascii="Garamond" w:hAnsi="Garamond"/>
          <w:bCs/>
          <w:sz w:val="23"/>
          <w:szCs w:val="23"/>
        </w:rPr>
        <w:t xml:space="preserve"> in which there is a clear requirement of virtue, t</w:t>
      </w:r>
      <w:r w:rsidRPr="00ED2545">
        <w:rPr>
          <w:rFonts w:ascii="Garamond" w:hAnsi="Garamond"/>
          <w:bCs/>
          <w:sz w:val="23"/>
          <w:szCs w:val="23"/>
        </w:rPr>
        <w:t xml:space="preserve">he virtuous person </w:t>
      </w:r>
      <w:r w:rsidR="005C7D53">
        <w:rPr>
          <w:rFonts w:ascii="Garamond" w:hAnsi="Garamond"/>
          <w:bCs/>
          <w:sz w:val="23"/>
          <w:szCs w:val="23"/>
        </w:rPr>
        <w:t>can</w:t>
      </w:r>
      <w:r w:rsidRPr="00ED2545">
        <w:rPr>
          <w:rFonts w:ascii="Garamond" w:hAnsi="Garamond"/>
          <w:bCs/>
          <w:sz w:val="23"/>
          <w:szCs w:val="23"/>
        </w:rPr>
        <w:t xml:space="preserve">not </w:t>
      </w:r>
      <w:r w:rsidR="008E6530">
        <w:rPr>
          <w:rFonts w:ascii="Garamond" w:hAnsi="Garamond"/>
          <w:bCs/>
          <w:sz w:val="23"/>
          <w:szCs w:val="23"/>
        </w:rPr>
        <w:t xml:space="preserve">make </w:t>
      </w:r>
      <w:r w:rsidRPr="00ED2545">
        <w:rPr>
          <w:rFonts w:ascii="Garamond" w:hAnsi="Garamond"/>
          <w:bCs/>
          <w:sz w:val="23"/>
          <w:szCs w:val="23"/>
        </w:rPr>
        <w:t>any positive assessment of options that conflict with the demands of virtue</w:t>
      </w:r>
      <w:r w:rsidR="00FC696C">
        <w:rPr>
          <w:rFonts w:ascii="Garamond" w:hAnsi="Garamond"/>
          <w:bCs/>
          <w:sz w:val="23"/>
          <w:szCs w:val="23"/>
        </w:rPr>
        <w:t>:</w:t>
      </w:r>
      <w:r w:rsidRPr="00ED2545">
        <w:rPr>
          <w:rFonts w:ascii="Garamond" w:hAnsi="Garamond"/>
          <w:bCs/>
          <w:sz w:val="23"/>
          <w:szCs w:val="23"/>
        </w:rPr>
        <w:t xml:space="preserve"> she </w:t>
      </w:r>
      <w:r w:rsidR="008E6530">
        <w:rPr>
          <w:rFonts w:ascii="Garamond" w:hAnsi="Garamond"/>
          <w:bCs/>
          <w:sz w:val="23"/>
          <w:szCs w:val="23"/>
        </w:rPr>
        <w:t>can</w:t>
      </w:r>
      <w:r w:rsidRPr="00ED2545">
        <w:rPr>
          <w:rFonts w:ascii="Garamond" w:hAnsi="Garamond"/>
          <w:bCs/>
          <w:sz w:val="23"/>
          <w:szCs w:val="23"/>
        </w:rPr>
        <w:t>not judge that there are reasons in favor of those options nor recognize that they have any value (in</w:t>
      </w:r>
      <w:r w:rsidR="00676BC8">
        <w:rPr>
          <w:rFonts w:ascii="Garamond" w:hAnsi="Garamond"/>
          <w:bCs/>
          <w:sz w:val="23"/>
          <w:szCs w:val="23"/>
        </w:rPr>
        <w:t xml:space="preserve"> that</w:t>
      </w:r>
      <w:r w:rsidR="00DE6224" w:rsidRPr="00ED2545">
        <w:rPr>
          <w:rFonts w:ascii="Garamond" w:hAnsi="Garamond"/>
          <w:bCs/>
          <w:sz w:val="23"/>
          <w:szCs w:val="23"/>
        </w:rPr>
        <w:t xml:space="preserve"> </w:t>
      </w:r>
      <w:r w:rsidRPr="00ED2545">
        <w:rPr>
          <w:rFonts w:ascii="Garamond" w:hAnsi="Garamond"/>
          <w:bCs/>
          <w:sz w:val="23"/>
          <w:szCs w:val="23"/>
        </w:rPr>
        <w:t>situation</w:t>
      </w:r>
      <w:r w:rsidR="00676BC8">
        <w:rPr>
          <w:rFonts w:ascii="Garamond" w:hAnsi="Garamond"/>
          <w:bCs/>
          <w:sz w:val="23"/>
          <w:szCs w:val="23"/>
        </w:rPr>
        <w:t>)</w:t>
      </w:r>
      <w:r w:rsidRPr="00ED2545">
        <w:rPr>
          <w:rFonts w:ascii="Garamond" w:hAnsi="Garamond"/>
          <w:bCs/>
          <w:sz w:val="23"/>
          <w:szCs w:val="23"/>
        </w:rPr>
        <w:t>.</w:t>
      </w:r>
      <w:r w:rsidRPr="00ED2545">
        <w:rPr>
          <w:rStyle w:val="FootnoteReference"/>
          <w:rFonts w:ascii="Garamond" w:hAnsi="Garamond"/>
          <w:bCs/>
          <w:sz w:val="23"/>
          <w:szCs w:val="23"/>
        </w:rPr>
        <w:footnoteReference w:id="13"/>
      </w:r>
    </w:p>
    <w:p w14:paraId="3CD5B044" w14:textId="77777777" w:rsidR="00D63609" w:rsidRPr="00D63609" w:rsidRDefault="00D63609" w:rsidP="00465C07">
      <w:pPr>
        <w:rPr>
          <w:rFonts w:ascii="Garamond" w:hAnsi="Garamond"/>
          <w:bCs/>
          <w:color w:val="FF0000"/>
          <w:sz w:val="23"/>
          <w:szCs w:val="23"/>
        </w:rPr>
      </w:pPr>
    </w:p>
    <w:p w14:paraId="67108DAD" w14:textId="2927658B" w:rsidR="00616186" w:rsidRPr="00266204" w:rsidRDefault="00616186" w:rsidP="00616186">
      <w:pPr>
        <w:spacing w:line="480" w:lineRule="auto"/>
        <w:rPr>
          <w:rFonts w:ascii="Garamond" w:hAnsi="Garamond"/>
          <w:b/>
          <w:i/>
          <w:iCs/>
          <w:color w:val="000000" w:themeColor="text1"/>
          <w:sz w:val="23"/>
          <w:szCs w:val="23"/>
        </w:rPr>
      </w:pPr>
      <w:r w:rsidRPr="00266204">
        <w:rPr>
          <w:rFonts w:ascii="Garamond" w:hAnsi="Garamond"/>
          <w:b/>
          <w:i/>
          <w:iCs/>
          <w:color w:val="000000" w:themeColor="text1"/>
          <w:sz w:val="23"/>
          <w:szCs w:val="23"/>
        </w:rPr>
        <w:t>2. The “Inappropriate</w:t>
      </w:r>
      <w:r w:rsidR="005C2811" w:rsidRPr="00266204">
        <w:rPr>
          <w:rFonts w:ascii="Garamond" w:hAnsi="Garamond"/>
          <w:b/>
          <w:i/>
          <w:iCs/>
          <w:color w:val="000000" w:themeColor="text1"/>
          <w:sz w:val="23"/>
          <w:szCs w:val="23"/>
        </w:rPr>
        <w:t xml:space="preserve"> Ideal</w:t>
      </w:r>
      <w:r w:rsidRPr="00266204">
        <w:rPr>
          <w:rFonts w:ascii="Garamond" w:hAnsi="Garamond"/>
          <w:b/>
          <w:i/>
          <w:iCs/>
          <w:color w:val="000000" w:themeColor="text1"/>
          <w:sz w:val="23"/>
          <w:szCs w:val="23"/>
        </w:rPr>
        <w:t>” Objection</w:t>
      </w:r>
      <w:r w:rsidR="007A519A" w:rsidRPr="00266204">
        <w:rPr>
          <w:rFonts w:ascii="Garamond" w:hAnsi="Garamond"/>
          <w:b/>
          <w:i/>
          <w:iCs/>
          <w:color w:val="000000" w:themeColor="text1"/>
          <w:sz w:val="23"/>
          <w:szCs w:val="23"/>
        </w:rPr>
        <w:t xml:space="preserve"> to the Silencing View</w:t>
      </w:r>
      <w:r w:rsidR="00CD7C5C">
        <w:rPr>
          <w:rFonts w:ascii="Garamond" w:hAnsi="Garamond"/>
          <w:b/>
          <w:i/>
          <w:iCs/>
          <w:color w:val="000000" w:themeColor="text1"/>
          <w:sz w:val="23"/>
          <w:szCs w:val="23"/>
        </w:rPr>
        <w:t>: Virtue Can Have a Cost</w:t>
      </w:r>
    </w:p>
    <w:p w14:paraId="5E10381C" w14:textId="394C7C89" w:rsidR="00724D7A" w:rsidRDefault="00410D0A" w:rsidP="00EB138C">
      <w:pPr>
        <w:spacing w:line="480" w:lineRule="auto"/>
        <w:rPr>
          <w:rFonts w:ascii="Garamond" w:hAnsi="Garamond"/>
          <w:bCs/>
          <w:color w:val="000000" w:themeColor="text1"/>
          <w:sz w:val="23"/>
          <w:szCs w:val="23"/>
        </w:rPr>
      </w:pPr>
      <w:r>
        <w:rPr>
          <w:rFonts w:ascii="Garamond" w:hAnsi="Garamond"/>
          <w:bCs/>
          <w:color w:val="000000" w:themeColor="text1"/>
          <w:sz w:val="23"/>
          <w:szCs w:val="23"/>
        </w:rPr>
        <w:t>One might object that the silencing view</w:t>
      </w:r>
      <w:r w:rsidR="00120C46">
        <w:rPr>
          <w:rFonts w:ascii="Garamond" w:hAnsi="Garamond"/>
          <w:bCs/>
          <w:color w:val="000000" w:themeColor="text1"/>
          <w:sz w:val="23"/>
          <w:szCs w:val="23"/>
        </w:rPr>
        <w:t>’s account of virtue</w:t>
      </w:r>
      <w:r w:rsidR="002E222B">
        <w:rPr>
          <w:rFonts w:ascii="Garamond" w:hAnsi="Garamond"/>
          <w:bCs/>
          <w:color w:val="000000" w:themeColor="text1"/>
          <w:sz w:val="23"/>
          <w:szCs w:val="23"/>
        </w:rPr>
        <w:t xml:space="preserve"> </w:t>
      </w:r>
      <w:r w:rsidR="00170563">
        <w:rPr>
          <w:rFonts w:ascii="Garamond" w:hAnsi="Garamond"/>
          <w:bCs/>
          <w:color w:val="000000" w:themeColor="text1"/>
          <w:sz w:val="23"/>
          <w:szCs w:val="23"/>
        </w:rPr>
        <w:t>is overly idealized</w:t>
      </w:r>
      <w:r w:rsidR="004539CD">
        <w:rPr>
          <w:rFonts w:ascii="Garamond" w:hAnsi="Garamond"/>
          <w:bCs/>
          <w:color w:val="000000" w:themeColor="text1"/>
          <w:sz w:val="23"/>
          <w:szCs w:val="23"/>
        </w:rPr>
        <w:t>.</w:t>
      </w:r>
      <w:r w:rsidR="00170563">
        <w:rPr>
          <w:rStyle w:val="FootnoteReference"/>
          <w:rFonts w:ascii="Garamond" w:hAnsi="Garamond"/>
          <w:bCs/>
          <w:color w:val="000000" w:themeColor="text1"/>
          <w:sz w:val="23"/>
          <w:szCs w:val="23"/>
        </w:rPr>
        <w:footnoteReference w:id="14"/>
      </w:r>
      <w:r w:rsidR="004539CD">
        <w:rPr>
          <w:rFonts w:ascii="Garamond" w:hAnsi="Garamond"/>
          <w:bCs/>
          <w:color w:val="000000" w:themeColor="text1"/>
          <w:sz w:val="23"/>
          <w:szCs w:val="23"/>
        </w:rPr>
        <w:t xml:space="preserve"> </w:t>
      </w:r>
      <w:r w:rsidR="00292991">
        <w:rPr>
          <w:rFonts w:ascii="Garamond" w:hAnsi="Garamond"/>
          <w:bCs/>
          <w:color w:val="000000" w:themeColor="text1"/>
          <w:sz w:val="23"/>
          <w:szCs w:val="23"/>
        </w:rPr>
        <w:t>Further, p</w:t>
      </w:r>
      <w:r w:rsidR="00941F38">
        <w:rPr>
          <w:rFonts w:ascii="Garamond" w:hAnsi="Garamond"/>
          <w:bCs/>
          <w:color w:val="000000" w:themeColor="text1"/>
          <w:sz w:val="23"/>
          <w:szCs w:val="23"/>
        </w:rPr>
        <w:t>erhaps th</w:t>
      </w:r>
      <w:r w:rsidR="006F0D0C">
        <w:rPr>
          <w:rFonts w:ascii="Garamond" w:hAnsi="Garamond"/>
          <w:bCs/>
          <w:color w:val="000000" w:themeColor="text1"/>
          <w:sz w:val="23"/>
          <w:szCs w:val="23"/>
        </w:rPr>
        <w:t xml:space="preserve">e </w:t>
      </w:r>
      <w:r w:rsidR="00941F38">
        <w:rPr>
          <w:rFonts w:ascii="Garamond" w:hAnsi="Garamond"/>
          <w:bCs/>
          <w:color w:val="000000" w:themeColor="text1"/>
          <w:sz w:val="23"/>
          <w:szCs w:val="23"/>
        </w:rPr>
        <w:t xml:space="preserve">degree of idealization </w:t>
      </w:r>
      <w:r w:rsidR="00230317">
        <w:rPr>
          <w:rFonts w:ascii="Garamond" w:hAnsi="Garamond"/>
          <w:bCs/>
          <w:color w:val="000000" w:themeColor="text1"/>
          <w:sz w:val="23"/>
          <w:szCs w:val="23"/>
        </w:rPr>
        <w:t xml:space="preserve">involved in the silencing view </w:t>
      </w:r>
      <w:r w:rsidR="00941F38">
        <w:rPr>
          <w:rFonts w:ascii="Garamond" w:hAnsi="Garamond"/>
          <w:bCs/>
          <w:color w:val="000000" w:themeColor="text1"/>
          <w:sz w:val="23"/>
          <w:szCs w:val="23"/>
        </w:rPr>
        <w:t xml:space="preserve">is so high that no human could ever </w:t>
      </w:r>
      <w:r w:rsidR="003A5317">
        <w:rPr>
          <w:rFonts w:ascii="Garamond" w:hAnsi="Garamond"/>
          <w:bCs/>
          <w:color w:val="000000" w:themeColor="text1"/>
          <w:sz w:val="23"/>
          <w:szCs w:val="23"/>
        </w:rPr>
        <w:t>attain it</w:t>
      </w:r>
      <w:r w:rsidR="00A5415E">
        <w:rPr>
          <w:rFonts w:ascii="Garamond" w:hAnsi="Garamond"/>
          <w:bCs/>
          <w:color w:val="000000" w:themeColor="text1"/>
          <w:sz w:val="23"/>
          <w:szCs w:val="23"/>
        </w:rPr>
        <w:t>. McDowell</w:t>
      </w:r>
      <w:r w:rsidR="003C069B">
        <w:rPr>
          <w:rFonts w:ascii="Garamond" w:hAnsi="Garamond"/>
          <w:bCs/>
          <w:color w:val="000000" w:themeColor="text1"/>
          <w:sz w:val="23"/>
          <w:szCs w:val="23"/>
        </w:rPr>
        <w:t xml:space="preserve"> could </w:t>
      </w:r>
      <w:r w:rsidR="00F25FCC">
        <w:rPr>
          <w:rFonts w:ascii="Garamond" w:hAnsi="Garamond"/>
          <w:bCs/>
          <w:color w:val="000000" w:themeColor="text1"/>
          <w:sz w:val="23"/>
          <w:szCs w:val="23"/>
        </w:rPr>
        <w:t>grant this</w:t>
      </w:r>
      <w:r w:rsidR="003D7D7F">
        <w:rPr>
          <w:rFonts w:ascii="Garamond" w:hAnsi="Garamond"/>
          <w:bCs/>
          <w:color w:val="000000" w:themeColor="text1"/>
          <w:sz w:val="23"/>
          <w:szCs w:val="23"/>
        </w:rPr>
        <w:t xml:space="preserve"> and</w:t>
      </w:r>
      <w:r w:rsidR="00F25FCC">
        <w:rPr>
          <w:rFonts w:ascii="Garamond" w:hAnsi="Garamond"/>
          <w:bCs/>
          <w:color w:val="000000" w:themeColor="text1"/>
          <w:sz w:val="23"/>
          <w:szCs w:val="23"/>
        </w:rPr>
        <w:t xml:space="preserve"> </w:t>
      </w:r>
      <w:r w:rsidR="003C069B">
        <w:rPr>
          <w:rFonts w:ascii="Garamond" w:hAnsi="Garamond"/>
          <w:bCs/>
          <w:color w:val="000000" w:themeColor="text1"/>
          <w:sz w:val="23"/>
          <w:szCs w:val="23"/>
        </w:rPr>
        <w:t>concede</w:t>
      </w:r>
      <w:r w:rsidR="00550061">
        <w:rPr>
          <w:rFonts w:ascii="Garamond" w:hAnsi="Garamond"/>
          <w:bCs/>
          <w:color w:val="000000" w:themeColor="text1"/>
          <w:sz w:val="23"/>
          <w:szCs w:val="23"/>
        </w:rPr>
        <w:t xml:space="preserve"> that any account of the virtues “</w:t>
      </w:r>
      <w:r w:rsidR="000D4108">
        <w:rPr>
          <w:rFonts w:ascii="Garamond" w:hAnsi="Garamond"/>
          <w:bCs/>
          <w:color w:val="000000" w:themeColor="text1"/>
          <w:sz w:val="23"/>
          <w:szCs w:val="23"/>
        </w:rPr>
        <w:t>that successfully tr</w:t>
      </w:r>
      <w:r w:rsidR="00863C26">
        <w:rPr>
          <w:rFonts w:ascii="Garamond" w:hAnsi="Garamond"/>
          <w:bCs/>
          <w:color w:val="000000" w:themeColor="text1"/>
          <w:sz w:val="23"/>
          <w:szCs w:val="23"/>
        </w:rPr>
        <w:t xml:space="preserve">eats </w:t>
      </w:r>
      <w:r w:rsidR="000D4108">
        <w:rPr>
          <w:rFonts w:ascii="Garamond" w:hAnsi="Garamond"/>
          <w:bCs/>
          <w:color w:val="000000" w:themeColor="text1"/>
          <w:sz w:val="23"/>
          <w:szCs w:val="23"/>
        </w:rPr>
        <w:t xml:space="preserve">them as </w:t>
      </w:r>
      <w:r w:rsidR="000D4108">
        <w:rPr>
          <w:rFonts w:ascii="Garamond" w:hAnsi="Garamond"/>
          <w:bCs/>
          <w:color w:val="000000" w:themeColor="text1"/>
          <w:sz w:val="23"/>
          <w:szCs w:val="23"/>
        </w:rPr>
        <w:lastRenderedPageBreak/>
        <w:t>traits of actual human beings</w:t>
      </w:r>
      <w:r w:rsidR="00040E44">
        <w:rPr>
          <w:rFonts w:ascii="Garamond" w:hAnsi="Garamond"/>
          <w:bCs/>
          <w:color w:val="000000" w:themeColor="text1"/>
          <w:sz w:val="23"/>
          <w:szCs w:val="23"/>
        </w:rPr>
        <w:t xml:space="preserve"> must allow for cognitive and motivational imperfections</w:t>
      </w:r>
      <w:r w:rsidR="000D4108">
        <w:rPr>
          <w:rFonts w:ascii="Garamond" w:hAnsi="Garamond"/>
          <w:bCs/>
          <w:color w:val="000000" w:themeColor="text1"/>
          <w:sz w:val="23"/>
          <w:szCs w:val="23"/>
        </w:rPr>
        <w:t>”</w:t>
      </w:r>
      <w:r w:rsidR="00040E44">
        <w:rPr>
          <w:rFonts w:ascii="Garamond" w:hAnsi="Garamond"/>
          <w:bCs/>
          <w:color w:val="000000" w:themeColor="text1"/>
          <w:sz w:val="23"/>
          <w:szCs w:val="23"/>
        </w:rPr>
        <w:t xml:space="preserve"> (</w:t>
      </w:r>
      <w:r w:rsidR="00863C26">
        <w:rPr>
          <w:rFonts w:ascii="Garamond" w:hAnsi="Garamond"/>
          <w:bCs/>
          <w:color w:val="000000" w:themeColor="text1"/>
          <w:sz w:val="23"/>
          <w:szCs w:val="23"/>
        </w:rPr>
        <w:t>Mele 2016</w:t>
      </w:r>
      <w:r w:rsidR="00E72BB6">
        <w:rPr>
          <w:rFonts w:ascii="Garamond" w:hAnsi="Garamond"/>
          <w:bCs/>
          <w:color w:val="000000" w:themeColor="text1"/>
          <w:sz w:val="23"/>
          <w:szCs w:val="23"/>
        </w:rPr>
        <w:t>:</w:t>
      </w:r>
      <w:r w:rsidR="00863C26">
        <w:rPr>
          <w:rFonts w:ascii="Garamond" w:hAnsi="Garamond"/>
          <w:bCs/>
          <w:color w:val="000000" w:themeColor="text1"/>
          <w:sz w:val="23"/>
          <w:szCs w:val="23"/>
        </w:rPr>
        <w:t xml:space="preserve"> 170).</w:t>
      </w:r>
      <w:r w:rsidR="00D61A1A">
        <w:rPr>
          <w:rStyle w:val="FootnoteReference"/>
          <w:rFonts w:ascii="Garamond" w:hAnsi="Garamond"/>
          <w:bCs/>
          <w:color w:val="000000" w:themeColor="text1"/>
          <w:sz w:val="23"/>
          <w:szCs w:val="23"/>
        </w:rPr>
        <w:footnoteReference w:id="15"/>
      </w:r>
      <w:r w:rsidR="00E91E3D">
        <w:rPr>
          <w:rFonts w:ascii="Garamond" w:hAnsi="Garamond"/>
          <w:bCs/>
          <w:color w:val="000000" w:themeColor="text1"/>
          <w:sz w:val="23"/>
          <w:szCs w:val="23"/>
        </w:rPr>
        <w:t xml:space="preserve"> </w:t>
      </w:r>
      <w:r w:rsidR="004A6953">
        <w:rPr>
          <w:rFonts w:ascii="Garamond" w:hAnsi="Garamond"/>
          <w:bCs/>
          <w:color w:val="000000" w:themeColor="text1"/>
          <w:sz w:val="23"/>
          <w:szCs w:val="23"/>
        </w:rPr>
        <w:t xml:space="preserve">McDowell </w:t>
      </w:r>
      <w:r w:rsidR="00701B37">
        <w:rPr>
          <w:rFonts w:ascii="Garamond" w:hAnsi="Garamond"/>
          <w:bCs/>
          <w:color w:val="000000" w:themeColor="text1"/>
          <w:sz w:val="23"/>
          <w:szCs w:val="23"/>
        </w:rPr>
        <w:t xml:space="preserve">would insist, however, that </w:t>
      </w:r>
      <w:r w:rsidR="00A56CA5">
        <w:rPr>
          <w:rFonts w:ascii="Garamond" w:hAnsi="Garamond"/>
          <w:bCs/>
          <w:color w:val="000000" w:themeColor="text1"/>
          <w:sz w:val="23"/>
          <w:szCs w:val="23"/>
        </w:rPr>
        <w:t>he</w:t>
      </w:r>
      <w:r w:rsidR="00701B37">
        <w:rPr>
          <w:rFonts w:ascii="Garamond" w:hAnsi="Garamond"/>
          <w:bCs/>
          <w:color w:val="000000" w:themeColor="text1"/>
          <w:sz w:val="23"/>
          <w:szCs w:val="23"/>
        </w:rPr>
        <w:t xml:space="preserve"> has a different aim</w:t>
      </w:r>
      <w:r w:rsidR="00F05C7A">
        <w:rPr>
          <w:rFonts w:ascii="Garamond" w:hAnsi="Garamond"/>
          <w:bCs/>
          <w:color w:val="000000" w:themeColor="text1"/>
          <w:sz w:val="23"/>
          <w:szCs w:val="23"/>
        </w:rPr>
        <w:t>: to provide</w:t>
      </w:r>
      <w:r w:rsidR="00271540">
        <w:rPr>
          <w:rFonts w:ascii="Garamond" w:hAnsi="Garamond"/>
          <w:bCs/>
          <w:color w:val="000000" w:themeColor="text1"/>
          <w:sz w:val="23"/>
          <w:szCs w:val="23"/>
        </w:rPr>
        <w:t xml:space="preserve"> “a view of what genuine virtue i</w:t>
      </w:r>
      <w:r w:rsidR="00403757">
        <w:rPr>
          <w:rFonts w:ascii="Garamond" w:hAnsi="Garamond"/>
          <w:bCs/>
          <w:color w:val="000000" w:themeColor="text1"/>
          <w:sz w:val="23"/>
          <w:szCs w:val="23"/>
        </w:rPr>
        <w:t>s</w:t>
      </w:r>
      <w:r w:rsidR="008B368E">
        <w:rPr>
          <w:rFonts w:ascii="Garamond" w:hAnsi="Garamond"/>
          <w:bCs/>
          <w:color w:val="000000" w:themeColor="text1"/>
          <w:sz w:val="23"/>
          <w:szCs w:val="23"/>
        </w:rPr>
        <w:t>,</w:t>
      </w:r>
      <w:r w:rsidR="00403757">
        <w:rPr>
          <w:rFonts w:ascii="Garamond" w:hAnsi="Garamond"/>
          <w:bCs/>
          <w:color w:val="000000" w:themeColor="text1"/>
          <w:sz w:val="23"/>
          <w:szCs w:val="23"/>
        </w:rPr>
        <w:t>” and</w:t>
      </w:r>
      <w:r w:rsidR="008B368E">
        <w:rPr>
          <w:rFonts w:ascii="Garamond" w:hAnsi="Garamond"/>
          <w:bCs/>
          <w:color w:val="000000" w:themeColor="text1"/>
          <w:sz w:val="23"/>
          <w:szCs w:val="23"/>
        </w:rPr>
        <w:t xml:space="preserve"> thus</w:t>
      </w:r>
      <w:r w:rsidR="00403757">
        <w:rPr>
          <w:rFonts w:ascii="Garamond" w:hAnsi="Garamond"/>
          <w:bCs/>
          <w:color w:val="000000" w:themeColor="text1"/>
          <w:sz w:val="23"/>
          <w:szCs w:val="23"/>
        </w:rPr>
        <w:t xml:space="preserve">, in his view, </w:t>
      </w:r>
      <w:r w:rsidR="00AC0D2D">
        <w:rPr>
          <w:rFonts w:ascii="Garamond" w:hAnsi="Garamond"/>
          <w:bCs/>
          <w:color w:val="000000" w:themeColor="text1"/>
          <w:sz w:val="23"/>
          <w:szCs w:val="23"/>
        </w:rPr>
        <w:t>“idealization is not something to be avoided or apologized for</w:t>
      </w:r>
      <w:r w:rsidR="000C2474">
        <w:rPr>
          <w:rFonts w:ascii="Garamond" w:hAnsi="Garamond"/>
          <w:bCs/>
          <w:color w:val="000000" w:themeColor="text1"/>
          <w:sz w:val="23"/>
          <w:szCs w:val="23"/>
        </w:rPr>
        <w:t>”</w:t>
      </w:r>
      <w:r w:rsidR="00AC0D2D">
        <w:rPr>
          <w:rFonts w:ascii="Garamond" w:hAnsi="Garamond"/>
          <w:bCs/>
          <w:color w:val="000000" w:themeColor="text1"/>
          <w:sz w:val="23"/>
          <w:szCs w:val="23"/>
        </w:rPr>
        <w:t xml:space="preserve"> </w:t>
      </w:r>
      <w:r w:rsidR="00D61A1A">
        <w:rPr>
          <w:rFonts w:ascii="Garamond" w:hAnsi="Garamond"/>
          <w:bCs/>
          <w:color w:val="000000" w:themeColor="text1"/>
          <w:sz w:val="23"/>
          <w:szCs w:val="23"/>
        </w:rPr>
        <w:t>(1978</w:t>
      </w:r>
      <w:r w:rsidR="00446EE2">
        <w:rPr>
          <w:rFonts w:ascii="Garamond" w:hAnsi="Garamond"/>
          <w:bCs/>
          <w:color w:val="000000" w:themeColor="text1"/>
          <w:sz w:val="23"/>
          <w:szCs w:val="23"/>
        </w:rPr>
        <w:t>:</w:t>
      </w:r>
      <w:r w:rsidR="00D61A1A">
        <w:rPr>
          <w:rFonts w:ascii="Garamond" w:hAnsi="Garamond"/>
          <w:bCs/>
          <w:color w:val="000000" w:themeColor="text1"/>
          <w:sz w:val="23"/>
          <w:szCs w:val="23"/>
        </w:rPr>
        <w:t xml:space="preserve"> </w:t>
      </w:r>
      <w:r w:rsidR="00026C5C">
        <w:rPr>
          <w:rFonts w:ascii="Garamond" w:hAnsi="Garamond"/>
          <w:bCs/>
          <w:color w:val="000000" w:themeColor="text1"/>
          <w:sz w:val="23"/>
          <w:szCs w:val="23"/>
        </w:rPr>
        <w:t>92</w:t>
      </w:r>
      <w:r w:rsidR="00D61A1A">
        <w:rPr>
          <w:rFonts w:ascii="Garamond" w:hAnsi="Garamond"/>
          <w:bCs/>
          <w:color w:val="000000" w:themeColor="text1"/>
          <w:sz w:val="23"/>
          <w:szCs w:val="23"/>
        </w:rPr>
        <w:t>)</w:t>
      </w:r>
      <w:r w:rsidR="00403757">
        <w:rPr>
          <w:rFonts w:ascii="Garamond" w:hAnsi="Garamond"/>
          <w:bCs/>
          <w:color w:val="000000" w:themeColor="text1"/>
          <w:sz w:val="23"/>
          <w:szCs w:val="23"/>
        </w:rPr>
        <w:t>.</w:t>
      </w:r>
      <w:r w:rsidR="00E91E3D">
        <w:rPr>
          <w:rFonts w:ascii="Garamond" w:hAnsi="Garamond"/>
          <w:bCs/>
          <w:color w:val="000000" w:themeColor="text1"/>
          <w:sz w:val="23"/>
          <w:szCs w:val="23"/>
        </w:rPr>
        <w:t xml:space="preserve"> </w:t>
      </w:r>
      <w:r w:rsidR="00E33745">
        <w:rPr>
          <w:rFonts w:ascii="Garamond" w:hAnsi="Garamond"/>
          <w:bCs/>
          <w:color w:val="000000" w:themeColor="text1"/>
          <w:sz w:val="23"/>
          <w:szCs w:val="23"/>
        </w:rPr>
        <w:t xml:space="preserve">However, this does not avoid another </w:t>
      </w:r>
      <w:r>
        <w:rPr>
          <w:rFonts w:ascii="Garamond" w:hAnsi="Garamond"/>
          <w:bCs/>
          <w:color w:val="000000" w:themeColor="text1"/>
          <w:sz w:val="23"/>
          <w:szCs w:val="23"/>
        </w:rPr>
        <w:t>common</w:t>
      </w:r>
      <w:r w:rsidR="004539CD">
        <w:rPr>
          <w:rFonts w:ascii="Garamond" w:hAnsi="Garamond"/>
          <w:bCs/>
          <w:color w:val="000000" w:themeColor="text1"/>
          <w:sz w:val="23"/>
          <w:szCs w:val="23"/>
        </w:rPr>
        <w:t xml:space="preserve"> objection to the silencing view:</w:t>
      </w:r>
      <w:r w:rsidR="00DE5C59">
        <w:rPr>
          <w:rFonts w:ascii="Garamond" w:hAnsi="Garamond"/>
          <w:bCs/>
          <w:color w:val="000000" w:themeColor="text1"/>
          <w:sz w:val="23"/>
          <w:szCs w:val="23"/>
        </w:rPr>
        <w:t xml:space="preserve"> that</w:t>
      </w:r>
      <w:r w:rsidR="005C419E">
        <w:rPr>
          <w:rFonts w:ascii="Garamond" w:hAnsi="Garamond"/>
          <w:bCs/>
          <w:color w:val="000000" w:themeColor="text1"/>
          <w:sz w:val="23"/>
          <w:szCs w:val="23"/>
        </w:rPr>
        <w:t xml:space="preserve"> its conception of</w:t>
      </w:r>
      <w:r w:rsidR="004539CD">
        <w:rPr>
          <w:rFonts w:ascii="Garamond" w:hAnsi="Garamond"/>
          <w:bCs/>
          <w:color w:val="000000" w:themeColor="text1"/>
          <w:sz w:val="23"/>
          <w:szCs w:val="23"/>
        </w:rPr>
        <w:t xml:space="preserve"> </w:t>
      </w:r>
      <w:r w:rsidR="00C815B6">
        <w:rPr>
          <w:rFonts w:ascii="Garamond" w:hAnsi="Garamond"/>
          <w:bCs/>
          <w:color w:val="000000" w:themeColor="text1"/>
          <w:sz w:val="23"/>
          <w:szCs w:val="23"/>
        </w:rPr>
        <w:t>virtue</w:t>
      </w:r>
      <w:r w:rsidR="000E6AD9" w:rsidRPr="000E6AD9">
        <w:rPr>
          <w:rFonts w:ascii="Garamond" w:hAnsi="Garamond"/>
          <w:bCs/>
          <w:color w:val="000000" w:themeColor="text1"/>
          <w:sz w:val="23"/>
          <w:szCs w:val="23"/>
        </w:rPr>
        <w:t xml:space="preserve"> </w:t>
      </w:r>
      <w:r w:rsidR="00236675">
        <w:rPr>
          <w:rFonts w:ascii="Garamond" w:hAnsi="Garamond"/>
          <w:bCs/>
          <w:color w:val="000000" w:themeColor="text1"/>
          <w:sz w:val="23"/>
          <w:szCs w:val="23"/>
        </w:rPr>
        <w:t xml:space="preserve">not only </w:t>
      </w:r>
      <w:r w:rsidR="000E6AD9" w:rsidRPr="000E6AD9">
        <w:rPr>
          <w:rFonts w:ascii="Garamond" w:hAnsi="Garamond"/>
          <w:bCs/>
          <w:color w:val="000000" w:themeColor="text1"/>
          <w:sz w:val="23"/>
          <w:szCs w:val="23"/>
        </w:rPr>
        <w:t xml:space="preserve">“sets the bar too high in presenting an ideal account of character that we might never reach, but that it sets up the wrong ideal for </w:t>
      </w:r>
      <w:r w:rsidR="000E6AD9" w:rsidRPr="000E6AD9">
        <w:rPr>
          <w:rFonts w:ascii="Garamond" w:hAnsi="Garamond"/>
          <w:bCs/>
          <w:i/>
          <w:iCs/>
          <w:color w:val="000000" w:themeColor="text1"/>
          <w:sz w:val="23"/>
          <w:szCs w:val="23"/>
        </w:rPr>
        <w:t>human</w:t>
      </w:r>
      <w:r w:rsidR="000E6AD9" w:rsidRPr="000E6AD9">
        <w:rPr>
          <w:rFonts w:ascii="Garamond" w:hAnsi="Garamond"/>
          <w:bCs/>
          <w:color w:val="000000" w:themeColor="text1"/>
          <w:sz w:val="23"/>
          <w:szCs w:val="23"/>
        </w:rPr>
        <w:t xml:space="preserve"> virtue” (Baxley 2007</w:t>
      </w:r>
      <w:r w:rsidR="00446EE2">
        <w:rPr>
          <w:rFonts w:ascii="Garamond" w:hAnsi="Garamond"/>
          <w:bCs/>
          <w:color w:val="000000" w:themeColor="text1"/>
          <w:sz w:val="23"/>
          <w:szCs w:val="23"/>
        </w:rPr>
        <w:t xml:space="preserve">: </w:t>
      </w:r>
      <w:r w:rsidR="000E6AD9" w:rsidRPr="000E6AD9">
        <w:rPr>
          <w:rFonts w:ascii="Garamond" w:hAnsi="Garamond"/>
          <w:bCs/>
          <w:color w:val="000000" w:themeColor="text1"/>
          <w:sz w:val="23"/>
          <w:szCs w:val="23"/>
        </w:rPr>
        <w:t>418, italics in original).</w:t>
      </w:r>
      <w:r>
        <w:rPr>
          <w:rFonts w:ascii="Garamond" w:hAnsi="Garamond"/>
          <w:bCs/>
          <w:color w:val="000000" w:themeColor="text1"/>
          <w:sz w:val="23"/>
          <w:szCs w:val="23"/>
        </w:rPr>
        <w:t xml:space="preserve"> </w:t>
      </w:r>
      <w:r w:rsidR="005971EC" w:rsidRPr="005971EC">
        <w:rPr>
          <w:rFonts w:ascii="Garamond" w:hAnsi="Garamond"/>
          <w:bCs/>
          <w:color w:val="000000" w:themeColor="text1"/>
          <w:sz w:val="23"/>
          <w:szCs w:val="23"/>
        </w:rPr>
        <w:t>In a footnote, Baxley writes that the point she is making here is parallel to one Susan Wolf makes about moral saints, in that the “silencing view fails to represent a model of good character toward which it would be rational or good or desirable to strive” (</w:t>
      </w:r>
      <w:r w:rsidR="00446EE2">
        <w:rPr>
          <w:rFonts w:ascii="Garamond" w:hAnsi="Garamond"/>
          <w:bCs/>
          <w:color w:val="000000" w:themeColor="text1"/>
          <w:sz w:val="23"/>
          <w:szCs w:val="23"/>
        </w:rPr>
        <w:t xml:space="preserve">2007: </w:t>
      </w:r>
      <w:r w:rsidR="00801638">
        <w:rPr>
          <w:rFonts w:ascii="Garamond" w:hAnsi="Garamond"/>
          <w:bCs/>
          <w:color w:val="000000" w:themeColor="text1"/>
          <w:sz w:val="23"/>
          <w:szCs w:val="23"/>
        </w:rPr>
        <w:t>4</w:t>
      </w:r>
      <w:r w:rsidR="005971EC" w:rsidRPr="005971EC">
        <w:rPr>
          <w:rFonts w:ascii="Garamond" w:hAnsi="Garamond"/>
          <w:bCs/>
          <w:color w:val="000000" w:themeColor="text1"/>
          <w:sz w:val="23"/>
          <w:szCs w:val="23"/>
        </w:rPr>
        <w:t>22 n.28).</w:t>
      </w:r>
    </w:p>
    <w:p w14:paraId="0CCBB185" w14:textId="0DE8DB46" w:rsidR="00441993" w:rsidRDefault="000F0EFA" w:rsidP="00F76A6F">
      <w:pPr>
        <w:spacing w:line="480" w:lineRule="auto"/>
        <w:ind w:firstLine="720"/>
        <w:rPr>
          <w:rFonts w:ascii="Garamond" w:hAnsi="Garamond"/>
          <w:bCs/>
          <w:color w:val="000000" w:themeColor="text1"/>
          <w:sz w:val="23"/>
          <w:szCs w:val="23"/>
        </w:rPr>
      </w:pPr>
      <w:r>
        <w:rPr>
          <w:rFonts w:ascii="Garamond" w:hAnsi="Garamond"/>
          <w:bCs/>
          <w:color w:val="000000" w:themeColor="text1"/>
          <w:sz w:val="23"/>
          <w:szCs w:val="23"/>
        </w:rPr>
        <w:t>According</w:t>
      </w:r>
      <w:r w:rsidR="005713DB">
        <w:rPr>
          <w:rFonts w:ascii="Garamond" w:hAnsi="Garamond"/>
          <w:bCs/>
          <w:color w:val="000000" w:themeColor="text1"/>
          <w:sz w:val="23"/>
          <w:szCs w:val="23"/>
        </w:rPr>
        <w:t xml:space="preserve"> to this objection</w:t>
      </w:r>
      <w:r>
        <w:rPr>
          <w:rFonts w:ascii="Garamond" w:hAnsi="Garamond"/>
          <w:bCs/>
          <w:color w:val="000000" w:themeColor="text1"/>
          <w:sz w:val="23"/>
          <w:szCs w:val="23"/>
        </w:rPr>
        <w:t xml:space="preserve">, the silencing view </w:t>
      </w:r>
      <w:r w:rsidR="008E5225" w:rsidRPr="00570892">
        <w:rPr>
          <w:rFonts w:ascii="Garamond" w:hAnsi="Garamond"/>
          <w:bCs/>
          <w:color w:val="000000" w:themeColor="text1"/>
          <w:sz w:val="23"/>
          <w:szCs w:val="23"/>
        </w:rPr>
        <w:t>presents a view of virtue that would be appropriate only for a very different kind of being, such as a god</w:t>
      </w:r>
      <w:r w:rsidR="00D3732A" w:rsidRPr="00570892">
        <w:rPr>
          <w:rFonts w:ascii="Garamond" w:hAnsi="Garamond"/>
          <w:bCs/>
          <w:color w:val="000000" w:themeColor="text1"/>
          <w:sz w:val="23"/>
          <w:szCs w:val="23"/>
        </w:rPr>
        <w:t xml:space="preserve">, </w:t>
      </w:r>
      <w:r w:rsidR="009B290C" w:rsidRPr="00570892">
        <w:rPr>
          <w:rFonts w:ascii="Garamond" w:hAnsi="Garamond"/>
          <w:bCs/>
          <w:color w:val="000000" w:themeColor="text1"/>
          <w:sz w:val="23"/>
          <w:szCs w:val="23"/>
        </w:rPr>
        <w:t xml:space="preserve">a </w:t>
      </w:r>
      <w:r w:rsidR="00D3732A" w:rsidRPr="00570892">
        <w:rPr>
          <w:rFonts w:ascii="Garamond" w:hAnsi="Garamond"/>
          <w:bCs/>
          <w:color w:val="000000" w:themeColor="text1"/>
          <w:sz w:val="23"/>
          <w:szCs w:val="23"/>
        </w:rPr>
        <w:t xml:space="preserve">“perfectly rational being,” </w:t>
      </w:r>
      <w:r w:rsidR="008E5225" w:rsidRPr="00570892">
        <w:rPr>
          <w:rFonts w:ascii="Garamond" w:hAnsi="Garamond"/>
          <w:bCs/>
          <w:color w:val="000000" w:themeColor="text1"/>
          <w:sz w:val="23"/>
          <w:szCs w:val="23"/>
        </w:rPr>
        <w:t>or a being “who lack[s] feelings and non-rational appetites</w:t>
      </w:r>
      <w:r w:rsidR="00EB11EE" w:rsidRPr="00570892">
        <w:rPr>
          <w:rFonts w:ascii="Garamond" w:hAnsi="Garamond"/>
          <w:bCs/>
          <w:color w:val="000000" w:themeColor="text1"/>
          <w:sz w:val="23"/>
          <w:szCs w:val="23"/>
        </w:rPr>
        <w:t>”</w:t>
      </w:r>
      <w:r w:rsidR="009F39D5" w:rsidRPr="00570892">
        <w:rPr>
          <w:rFonts w:ascii="Garamond" w:hAnsi="Garamond"/>
          <w:bCs/>
          <w:color w:val="000000" w:themeColor="text1"/>
          <w:sz w:val="23"/>
          <w:szCs w:val="23"/>
        </w:rPr>
        <w:t xml:space="preserve"> </w:t>
      </w:r>
      <w:r w:rsidR="008E5225" w:rsidRPr="00570892">
        <w:rPr>
          <w:rFonts w:ascii="Garamond" w:hAnsi="Garamond"/>
          <w:bCs/>
          <w:color w:val="000000" w:themeColor="text1"/>
          <w:sz w:val="23"/>
          <w:szCs w:val="23"/>
        </w:rPr>
        <w:t>(Baxley 2007</w:t>
      </w:r>
      <w:r w:rsidR="00446EE2">
        <w:rPr>
          <w:rFonts w:ascii="Garamond" w:hAnsi="Garamond"/>
          <w:bCs/>
          <w:color w:val="000000" w:themeColor="text1"/>
          <w:sz w:val="23"/>
          <w:szCs w:val="23"/>
        </w:rPr>
        <w:t>:</w:t>
      </w:r>
      <w:r w:rsidR="008E5225" w:rsidRPr="00570892">
        <w:rPr>
          <w:rFonts w:ascii="Garamond" w:hAnsi="Garamond"/>
          <w:bCs/>
          <w:color w:val="000000" w:themeColor="text1"/>
          <w:sz w:val="23"/>
          <w:szCs w:val="23"/>
        </w:rPr>
        <w:t xml:space="preserve"> 418, 410-11; see also Blackburn 1998</w:t>
      </w:r>
      <w:r w:rsidR="00446EE2">
        <w:rPr>
          <w:rFonts w:ascii="Garamond" w:hAnsi="Garamond"/>
          <w:bCs/>
          <w:color w:val="000000" w:themeColor="text1"/>
          <w:sz w:val="23"/>
          <w:szCs w:val="23"/>
        </w:rPr>
        <w:t>:</w:t>
      </w:r>
      <w:r w:rsidR="008E5225" w:rsidRPr="00570892">
        <w:rPr>
          <w:rFonts w:ascii="Garamond" w:hAnsi="Garamond"/>
          <w:bCs/>
          <w:color w:val="000000" w:themeColor="text1"/>
          <w:sz w:val="23"/>
          <w:szCs w:val="23"/>
        </w:rPr>
        <w:t xml:space="preserve"> 37 and </w:t>
      </w:r>
      <w:proofErr w:type="spellStart"/>
      <w:r w:rsidR="008E5225" w:rsidRPr="00570892">
        <w:rPr>
          <w:rFonts w:ascii="Garamond" w:hAnsi="Garamond"/>
          <w:bCs/>
          <w:color w:val="000000" w:themeColor="text1"/>
          <w:sz w:val="23"/>
          <w:szCs w:val="23"/>
        </w:rPr>
        <w:t>Scarre</w:t>
      </w:r>
      <w:proofErr w:type="spellEnd"/>
      <w:r w:rsidR="008E5225" w:rsidRPr="00570892">
        <w:rPr>
          <w:rFonts w:ascii="Garamond" w:hAnsi="Garamond"/>
          <w:bCs/>
          <w:color w:val="000000" w:themeColor="text1"/>
          <w:sz w:val="23"/>
          <w:szCs w:val="23"/>
        </w:rPr>
        <w:t xml:space="preserve"> 2013</w:t>
      </w:r>
      <w:r w:rsidR="00446EE2">
        <w:rPr>
          <w:rFonts w:ascii="Garamond" w:hAnsi="Garamond"/>
          <w:bCs/>
          <w:color w:val="000000" w:themeColor="text1"/>
          <w:sz w:val="23"/>
          <w:szCs w:val="23"/>
        </w:rPr>
        <w:t>:</w:t>
      </w:r>
      <w:r w:rsidR="008E5225" w:rsidRPr="00570892">
        <w:rPr>
          <w:rFonts w:ascii="Garamond" w:hAnsi="Garamond"/>
          <w:bCs/>
          <w:color w:val="000000" w:themeColor="text1"/>
          <w:sz w:val="23"/>
          <w:szCs w:val="23"/>
        </w:rPr>
        <w:t xml:space="preserve"> 14 n.23, 15).</w:t>
      </w:r>
      <w:r w:rsidR="005B4B76" w:rsidRPr="00570892">
        <w:rPr>
          <w:rStyle w:val="FootnoteReference"/>
          <w:rFonts w:ascii="Garamond" w:hAnsi="Garamond"/>
          <w:bCs/>
          <w:color w:val="000000" w:themeColor="text1"/>
          <w:sz w:val="23"/>
          <w:szCs w:val="23"/>
        </w:rPr>
        <w:footnoteReference w:id="16"/>
      </w:r>
      <w:r w:rsidR="005B4B76">
        <w:rPr>
          <w:rFonts w:ascii="Garamond" w:hAnsi="Garamond"/>
          <w:b/>
          <w:color w:val="000000" w:themeColor="text1"/>
          <w:sz w:val="23"/>
          <w:szCs w:val="23"/>
        </w:rPr>
        <w:t xml:space="preserve"> </w:t>
      </w:r>
      <w:r w:rsidR="00146632">
        <w:rPr>
          <w:rFonts w:ascii="Garamond" w:hAnsi="Garamond"/>
          <w:bCs/>
          <w:color w:val="000000" w:themeColor="text1"/>
          <w:sz w:val="23"/>
          <w:szCs w:val="23"/>
        </w:rPr>
        <w:t>S</w:t>
      </w:r>
      <w:r w:rsidR="00D91767">
        <w:rPr>
          <w:rFonts w:ascii="Garamond" w:hAnsi="Garamond"/>
          <w:bCs/>
          <w:color w:val="000000" w:themeColor="text1"/>
          <w:sz w:val="23"/>
          <w:szCs w:val="23"/>
        </w:rPr>
        <w:t xml:space="preserve">ince </w:t>
      </w:r>
      <w:r w:rsidR="00EB11EE">
        <w:rPr>
          <w:rFonts w:ascii="Garamond" w:hAnsi="Garamond"/>
          <w:bCs/>
          <w:color w:val="000000" w:themeColor="text1"/>
          <w:sz w:val="23"/>
          <w:szCs w:val="23"/>
        </w:rPr>
        <w:t>humans</w:t>
      </w:r>
      <w:r w:rsidR="00772E31">
        <w:rPr>
          <w:rFonts w:ascii="Garamond" w:hAnsi="Garamond"/>
          <w:bCs/>
          <w:color w:val="000000" w:themeColor="text1"/>
          <w:sz w:val="23"/>
          <w:szCs w:val="23"/>
        </w:rPr>
        <w:t xml:space="preserve"> have feelings and non-rational appetites, and our </w:t>
      </w:r>
      <w:r w:rsidR="004B5D75">
        <w:rPr>
          <w:rFonts w:ascii="Garamond" w:hAnsi="Garamond"/>
          <w:bCs/>
          <w:color w:val="000000" w:themeColor="text1"/>
          <w:sz w:val="23"/>
          <w:szCs w:val="23"/>
        </w:rPr>
        <w:t xml:space="preserve">rational capacities are </w:t>
      </w:r>
      <w:r w:rsidR="00772E31">
        <w:rPr>
          <w:rFonts w:ascii="Garamond" w:hAnsi="Garamond"/>
          <w:bCs/>
          <w:color w:val="000000" w:themeColor="text1"/>
          <w:sz w:val="23"/>
          <w:szCs w:val="23"/>
        </w:rPr>
        <w:t xml:space="preserve">merely </w:t>
      </w:r>
      <w:r w:rsidR="004B5D75">
        <w:rPr>
          <w:rFonts w:ascii="Garamond" w:hAnsi="Garamond"/>
          <w:bCs/>
          <w:color w:val="000000" w:themeColor="text1"/>
          <w:sz w:val="23"/>
          <w:szCs w:val="23"/>
        </w:rPr>
        <w:t>“finite</w:t>
      </w:r>
      <w:r w:rsidR="00772E31">
        <w:rPr>
          <w:rFonts w:ascii="Garamond" w:hAnsi="Garamond"/>
          <w:bCs/>
          <w:color w:val="000000" w:themeColor="text1"/>
          <w:sz w:val="23"/>
          <w:szCs w:val="23"/>
        </w:rPr>
        <w:t>,</w:t>
      </w:r>
      <w:r w:rsidR="004B5D75">
        <w:rPr>
          <w:rFonts w:ascii="Garamond" w:hAnsi="Garamond"/>
          <w:bCs/>
          <w:color w:val="000000" w:themeColor="text1"/>
          <w:sz w:val="23"/>
          <w:szCs w:val="23"/>
        </w:rPr>
        <w:t xml:space="preserve">” </w:t>
      </w:r>
      <w:r w:rsidR="00EB11EE">
        <w:rPr>
          <w:rFonts w:ascii="Garamond" w:hAnsi="Garamond"/>
          <w:bCs/>
          <w:color w:val="000000" w:themeColor="text1"/>
          <w:sz w:val="23"/>
          <w:szCs w:val="23"/>
        </w:rPr>
        <w:t xml:space="preserve">the silencing view </w:t>
      </w:r>
      <w:r w:rsidR="00AD3539">
        <w:rPr>
          <w:rFonts w:ascii="Garamond" w:hAnsi="Garamond"/>
          <w:bCs/>
          <w:color w:val="000000" w:themeColor="text1"/>
          <w:sz w:val="23"/>
          <w:szCs w:val="23"/>
        </w:rPr>
        <w:t xml:space="preserve">offers an </w:t>
      </w:r>
      <w:r w:rsidR="00EB11EE">
        <w:rPr>
          <w:rFonts w:ascii="Garamond" w:hAnsi="Garamond"/>
          <w:bCs/>
          <w:color w:val="000000" w:themeColor="text1"/>
          <w:sz w:val="23"/>
          <w:szCs w:val="23"/>
        </w:rPr>
        <w:t xml:space="preserve">inappropriate </w:t>
      </w:r>
      <w:r w:rsidR="00AD3539">
        <w:rPr>
          <w:rFonts w:ascii="Garamond" w:hAnsi="Garamond"/>
          <w:bCs/>
          <w:color w:val="000000" w:themeColor="text1"/>
          <w:sz w:val="23"/>
          <w:szCs w:val="23"/>
        </w:rPr>
        <w:t xml:space="preserve">ideal </w:t>
      </w:r>
      <w:r w:rsidR="00EB11EE">
        <w:rPr>
          <w:rFonts w:ascii="Garamond" w:hAnsi="Garamond"/>
          <w:bCs/>
          <w:color w:val="000000" w:themeColor="text1"/>
          <w:sz w:val="23"/>
          <w:szCs w:val="23"/>
        </w:rPr>
        <w:t xml:space="preserve">for </w:t>
      </w:r>
      <w:r w:rsidR="00831419">
        <w:rPr>
          <w:rFonts w:ascii="Garamond" w:hAnsi="Garamond"/>
          <w:bCs/>
          <w:color w:val="000000" w:themeColor="text1"/>
          <w:sz w:val="23"/>
          <w:szCs w:val="23"/>
        </w:rPr>
        <w:t xml:space="preserve">beings like </w:t>
      </w:r>
      <w:r w:rsidR="008402C2">
        <w:rPr>
          <w:rFonts w:ascii="Garamond" w:hAnsi="Garamond"/>
          <w:bCs/>
          <w:color w:val="000000" w:themeColor="text1"/>
          <w:sz w:val="23"/>
          <w:szCs w:val="23"/>
        </w:rPr>
        <w:t>us</w:t>
      </w:r>
      <w:r w:rsidR="00831419">
        <w:rPr>
          <w:rFonts w:ascii="Garamond" w:hAnsi="Garamond"/>
          <w:bCs/>
          <w:color w:val="000000" w:themeColor="text1"/>
          <w:sz w:val="23"/>
          <w:szCs w:val="23"/>
        </w:rPr>
        <w:t xml:space="preserve"> (Baxley 2007</w:t>
      </w:r>
      <w:r w:rsidR="00446EE2">
        <w:rPr>
          <w:rFonts w:ascii="Garamond" w:hAnsi="Garamond"/>
          <w:bCs/>
          <w:color w:val="000000" w:themeColor="text1"/>
          <w:sz w:val="23"/>
          <w:szCs w:val="23"/>
        </w:rPr>
        <w:t>:</w:t>
      </w:r>
      <w:r w:rsidR="00831419">
        <w:rPr>
          <w:rFonts w:ascii="Garamond" w:hAnsi="Garamond"/>
          <w:bCs/>
          <w:color w:val="000000" w:themeColor="text1"/>
          <w:sz w:val="23"/>
          <w:szCs w:val="23"/>
        </w:rPr>
        <w:t xml:space="preserve"> 418)</w:t>
      </w:r>
      <w:r w:rsidR="008402C2">
        <w:rPr>
          <w:rFonts w:ascii="Garamond" w:hAnsi="Garamond"/>
          <w:bCs/>
          <w:color w:val="000000" w:themeColor="text1"/>
          <w:sz w:val="23"/>
          <w:szCs w:val="23"/>
        </w:rPr>
        <w:t xml:space="preserve">. </w:t>
      </w:r>
      <w:r w:rsidR="008A1D01">
        <w:rPr>
          <w:rFonts w:ascii="Garamond" w:hAnsi="Garamond"/>
          <w:bCs/>
          <w:color w:val="000000" w:themeColor="text1"/>
          <w:sz w:val="23"/>
          <w:szCs w:val="23"/>
        </w:rPr>
        <w:t>One way to formulate</w:t>
      </w:r>
      <w:r w:rsidR="00C505D0">
        <w:rPr>
          <w:rFonts w:ascii="Garamond" w:hAnsi="Garamond"/>
          <w:bCs/>
          <w:color w:val="000000" w:themeColor="text1"/>
          <w:sz w:val="23"/>
          <w:szCs w:val="23"/>
        </w:rPr>
        <w:t xml:space="preserve"> this general </w:t>
      </w:r>
      <w:r w:rsidR="00831419">
        <w:rPr>
          <w:rFonts w:ascii="Garamond" w:hAnsi="Garamond"/>
          <w:bCs/>
          <w:color w:val="000000" w:themeColor="text1"/>
          <w:sz w:val="23"/>
          <w:szCs w:val="23"/>
        </w:rPr>
        <w:t>objection</w:t>
      </w:r>
      <w:r w:rsidR="004D53DF">
        <w:rPr>
          <w:rFonts w:ascii="Garamond" w:hAnsi="Garamond"/>
          <w:bCs/>
          <w:color w:val="000000" w:themeColor="text1"/>
          <w:sz w:val="23"/>
          <w:szCs w:val="23"/>
        </w:rPr>
        <w:t xml:space="preserve">, which I’ll focus on </w:t>
      </w:r>
      <w:r w:rsidR="00FA66B6">
        <w:rPr>
          <w:rFonts w:ascii="Garamond" w:hAnsi="Garamond"/>
          <w:bCs/>
          <w:color w:val="000000" w:themeColor="text1"/>
          <w:sz w:val="23"/>
          <w:szCs w:val="23"/>
        </w:rPr>
        <w:t>below</w:t>
      </w:r>
      <w:r w:rsidR="004D53DF">
        <w:rPr>
          <w:rFonts w:ascii="Garamond" w:hAnsi="Garamond"/>
          <w:bCs/>
          <w:color w:val="000000" w:themeColor="text1"/>
          <w:sz w:val="23"/>
          <w:szCs w:val="23"/>
        </w:rPr>
        <w:t>,</w:t>
      </w:r>
      <w:r w:rsidR="00831419">
        <w:rPr>
          <w:rFonts w:ascii="Garamond" w:hAnsi="Garamond"/>
          <w:bCs/>
          <w:color w:val="000000" w:themeColor="text1"/>
          <w:sz w:val="23"/>
          <w:szCs w:val="23"/>
        </w:rPr>
        <w:t xml:space="preserve"> </w:t>
      </w:r>
      <w:r w:rsidR="00341AA8">
        <w:rPr>
          <w:rFonts w:ascii="Garamond" w:hAnsi="Garamond"/>
          <w:bCs/>
          <w:color w:val="000000" w:themeColor="text1"/>
          <w:sz w:val="23"/>
          <w:szCs w:val="23"/>
        </w:rPr>
        <w:t xml:space="preserve">denies </w:t>
      </w:r>
      <w:r w:rsidR="00831419">
        <w:rPr>
          <w:rFonts w:ascii="Garamond" w:hAnsi="Garamond"/>
          <w:bCs/>
          <w:color w:val="000000" w:themeColor="text1"/>
          <w:sz w:val="23"/>
          <w:szCs w:val="23"/>
        </w:rPr>
        <w:t xml:space="preserve">the silencing view’s claim </w:t>
      </w:r>
      <w:r w:rsidR="00831419" w:rsidRPr="00852D5E">
        <w:rPr>
          <w:rFonts w:ascii="Garamond" w:hAnsi="Garamond"/>
          <w:bCs/>
          <w:sz w:val="23"/>
          <w:szCs w:val="23"/>
        </w:rPr>
        <w:t>that</w:t>
      </w:r>
      <w:r w:rsidR="00D562B5" w:rsidRPr="00852D5E">
        <w:rPr>
          <w:rFonts w:ascii="Garamond" w:hAnsi="Garamond"/>
          <w:bCs/>
          <w:sz w:val="23"/>
          <w:szCs w:val="23"/>
        </w:rPr>
        <w:t xml:space="preserve"> </w:t>
      </w:r>
      <w:r w:rsidR="004B4C59" w:rsidRPr="00852D5E">
        <w:rPr>
          <w:rFonts w:ascii="Garamond" w:hAnsi="Garamond"/>
          <w:bCs/>
          <w:sz w:val="23"/>
          <w:szCs w:val="23"/>
        </w:rPr>
        <w:t xml:space="preserve">the virtuous person can suffer no genuine loss or harm (if </w:t>
      </w:r>
      <w:r w:rsidR="004B4C59">
        <w:rPr>
          <w:rFonts w:ascii="Garamond" w:hAnsi="Garamond"/>
          <w:bCs/>
          <w:color w:val="000000" w:themeColor="text1"/>
          <w:sz w:val="23"/>
          <w:szCs w:val="23"/>
        </w:rPr>
        <w:t>she remains virtuous).</w:t>
      </w:r>
      <w:r w:rsidR="004B4C59" w:rsidRPr="00FF5854">
        <w:rPr>
          <w:rStyle w:val="FootnoteReference"/>
          <w:rFonts w:ascii="Garamond" w:hAnsi="Garamond"/>
          <w:bCs/>
          <w:color w:val="000000" w:themeColor="text1"/>
          <w:sz w:val="23"/>
          <w:szCs w:val="23"/>
        </w:rPr>
        <w:footnoteReference w:id="17"/>
      </w:r>
      <w:r w:rsidR="00331D1B">
        <w:rPr>
          <w:rFonts w:ascii="Garamond" w:hAnsi="Garamond"/>
          <w:bCs/>
          <w:color w:val="000000" w:themeColor="text1"/>
          <w:sz w:val="23"/>
          <w:szCs w:val="23"/>
        </w:rPr>
        <w:t xml:space="preserve"> </w:t>
      </w:r>
      <w:r w:rsidR="00202E07">
        <w:rPr>
          <w:rFonts w:ascii="Garamond" w:hAnsi="Garamond"/>
          <w:bCs/>
          <w:color w:val="000000" w:themeColor="text1"/>
          <w:sz w:val="23"/>
          <w:szCs w:val="23"/>
        </w:rPr>
        <w:t xml:space="preserve">Rather, </w:t>
      </w:r>
      <w:r w:rsidR="00BF27E4">
        <w:rPr>
          <w:rFonts w:ascii="Garamond" w:hAnsi="Garamond"/>
          <w:bCs/>
          <w:color w:val="000000" w:themeColor="text1"/>
          <w:sz w:val="23"/>
          <w:szCs w:val="23"/>
        </w:rPr>
        <w:t xml:space="preserve">since we are beings </w:t>
      </w:r>
      <w:r w:rsidR="00211DD7">
        <w:rPr>
          <w:rFonts w:ascii="Garamond" w:hAnsi="Garamond"/>
          <w:bCs/>
          <w:color w:val="000000" w:themeColor="text1"/>
          <w:sz w:val="23"/>
          <w:szCs w:val="23"/>
        </w:rPr>
        <w:t xml:space="preserve">who </w:t>
      </w:r>
      <w:r w:rsidR="00391875">
        <w:rPr>
          <w:rFonts w:ascii="Garamond" w:hAnsi="Garamond"/>
          <w:bCs/>
          <w:color w:val="000000" w:themeColor="text1"/>
          <w:sz w:val="23"/>
          <w:szCs w:val="23"/>
        </w:rPr>
        <w:t xml:space="preserve">correctly </w:t>
      </w:r>
      <w:r w:rsidR="00EC5A05">
        <w:rPr>
          <w:rFonts w:ascii="Garamond" w:hAnsi="Garamond"/>
          <w:bCs/>
          <w:color w:val="000000" w:themeColor="text1"/>
          <w:sz w:val="23"/>
          <w:szCs w:val="23"/>
        </w:rPr>
        <w:t xml:space="preserve">“value a range of goods, activities, and </w:t>
      </w:r>
      <w:r w:rsidR="00504FB4">
        <w:rPr>
          <w:rFonts w:ascii="Garamond" w:hAnsi="Garamond"/>
          <w:bCs/>
          <w:color w:val="000000" w:themeColor="text1"/>
          <w:sz w:val="23"/>
          <w:szCs w:val="23"/>
        </w:rPr>
        <w:t>projects,” which sometimes conflict with one another (</w:t>
      </w:r>
      <w:r w:rsidR="006C0401">
        <w:rPr>
          <w:rFonts w:ascii="Garamond" w:hAnsi="Garamond"/>
          <w:bCs/>
          <w:color w:val="000000" w:themeColor="text1"/>
          <w:sz w:val="23"/>
          <w:szCs w:val="23"/>
        </w:rPr>
        <w:t>“and not only in tragic circumstances”)</w:t>
      </w:r>
      <w:r w:rsidR="004512F2">
        <w:rPr>
          <w:rFonts w:ascii="Garamond" w:hAnsi="Garamond"/>
          <w:bCs/>
          <w:color w:val="000000" w:themeColor="text1"/>
          <w:sz w:val="23"/>
          <w:szCs w:val="23"/>
        </w:rPr>
        <w:t xml:space="preserve"> (</w:t>
      </w:r>
      <w:r w:rsidR="003512EB">
        <w:rPr>
          <w:rFonts w:ascii="Garamond" w:hAnsi="Garamond"/>
          <w:bCs/>
          <w:color w:val="000000" w:themeColor="text1"/>
          <w:sz w:val="23"/>
          <w:szCs w:val="23"/>
        </w:rPr>
        <w:t>Baxley 2007: 418</w:t>
      </w:r>
      <w:r w:rsidR="004512F2">
        <w:rPr>
          <w:rFonts w:ascii="Garamond" w:hAnsi="Garamond"/>
          <w:bCs/>
          <w:color w:val="000000" w:themeColor="text1"/>
          <w:sz w:val="23"/>
          <w:szCs w:val="23"/>
        </w:rPr>
        <w:t>)</w:t>
      </w:r>
      <w:r w:rsidR="006C0401">
        <w:rPr>
          <w:rFonts w:ascii="Garamond" w:hAnsi="Garamond"/>
          <w:bCs/>
          <w:color w:val="000000" w:themeColor="text1"/>
          <w:sz w:val="23"/>
          <w:szCs w:val="23"/>
        </w:rPr>
        <w:t xml:space="preserve">, an </w:t>
      </w:r>
      <w:r w:rsidR="006C0401">
        <w:rPr>
          <w:rFonts w:ascii="Garamond" w:hAnsi="Garamond"/>
          <w:bCs/>
          <w:color w:val="000000" w:themeColor="text1"/>
          <w:sz w:val="23"/>
          <w:szCs w:val="23"/>
        </w:rPr>
        <w:lastRenderedPageBreak/>
        <w:t>adequate account of virtue</w:t>
      </w:r>
      <w:r w:rsidR="00E3234B">
        <w:rPr>
          <w:rFonts w:ascii="Garamond" w:hAnsi="Garamond"/>
          <w:bCs/>
          <w:color w:val="000000" w:themeColor="text1"/>
          <w:sz w:val="23"/>
          <w:szCs w:val="23"/>
        </w:rPr>
        <w:t xml:space="preserve"> must recognize that “virtue can have a cost</w:t>
      </w:r>
      <w:r w:rsidR="0047372B">
        <w:rPr>
          <w:rFonts w:ascii="Garamond" w:hAnsi="Garamond"/>
          <w:bCs/>
          <w:color w:val="000000" w:themeColor="text1"/>
          <w:sz w:val="23"/>
          <w:szCs w:val="23"/>
        </w:rPr>
        <w:t>,</w:t>
      </w:r>
      <w:r w:rsidR="00E3234B">
        <w:rPr>
          <w:rFonts w:ascii="Garamond" w:hAnsi="Garamond"/>
          <w:bCs/>
          <w:color w:val="000000" w:themeColor="text1"/>
          <w:sz w:val="23"/>
          <w:szCs w:val="23"/>
        </w:rPr>
        <w:t>”</w:t>
      </w:r>
      <w:r w:rsidR="0047372B">
        <w:rPr>
          <w:rFonts w:ascii="Garamond" w:hAnsi="Garamond"/>
          <w:bCs/>
          <w:color w:val="000000" w:themeColor="text1"/>
          <w:sz w:val="23"/>
          <w:szCs w:val="23"/>
        </w:rPr>
        <w:t xml:space="preserve"> in some situations,</w:t>
      </w:r>
      <w:r w:rsidR="00E3234B">
        <w:rPr>
          <w:rFonts w:ascii="Garamond" w:hAnsi="Garamond"/>
          <w:bCs/>
          <w:color w:val="000000" w:themeColor="text1"/>
          <w:sz w:val="23"/>
          <w:szCs w:val="23"/>
        </w:rPr>
        <w:t xml:space="preserve"> </w:t>
      </w:r>
      <w:r w:rsidR="00E3234B" w:rsidRPr="00FF5854">
        <w:rPr>
          <w:rFonts w:ascii="Garamond" w:hAnsi="Garamond"/>
          <w:bCs/>
          <w:color w:val="000000" w:themeColor="text1"/>
          <w:sz w:val="23"/>
          <w:szCs w:val="23"/>
        </w:rPr>
        <w:t>and that the virtuous person’s emotions</w:t>
      </w:r>
      <w:r w:rsidR="003561FC">
        <w:rPr>
          <w:rFonts w:ascii="Garamond" w:hAnsi="Garamond"/>
          <w:bCs/>
          <w:color w:val="000000" w:themeColor="text1"/>
          <w:sz w:val="23"/>
          <w:szCs w:val="23"/>
        </w:rPr>
        <w:t xml:space="preserve"> </w:t>
      </w:r>
      <w:r w:rsidR="00574BD8">
        <w:rPr>
          <w:rFonts w:ascii="Garamond" w:hAnsi="Garamond"/>
          <w:bCs/>
          <w:color w:val="000000" w:themeColor="text1"/>
          <w:sz w:val="23"/>
          <w:szCs w:val="23"/>
        </w:rPr>
        <w:t>(if not her desires</w:t>
      </w:r>
      <w:r w:rsidR="00136A5C">
        <w:rPr>
          <w:rFonts w:ascii="Garamond" w:hAnsi="Garamond"/>
          <w:bCs/>
          <w:color w:val="000000" w:themeColor="text1"/>
          <w:sz w:val="23"/>
          <w:szCs w:val="23"/>
        </w:rPr>
        <w:t>)</w:t>
      </w:r>
      <w:r w:rsidR="00574BD8">
        <w:rPr>
          <w:rFonts w:ascii="Garamond" w:hAnsi="Garamond"/>
          <w:bCs/>
          <w:color w:val="000000" w:themeColor="text1"/>
          <w:sz w:val="23"/>
          <w:szCs w:val="23"/>
        </w:rPr>
        <w:t xml:space="preserve"> </w:t>
      </w:r>
      <w:r w:rsidR="00B15873">
        <w:rPr>
          <w:rFonts w:ascii="Garamond" w:hAnsi="Garamond"/>
          <w:bCs/>
          <w:color w:val="000000" w:themeColor="text1"/>
          <w:sz w:val="23"/>
          <w:szCs w:val="23"/>
        </w:rPr>
        <w:t xml:space="preserve">can (and perhaps </w:t>
      </w:r>
      <w:r w:rsidR="00E3234B" w:rsidRPr="00FF5854">
        <w:rPr>
          <w:rFonts w:ascii="Garamond" w:hAnsi="Garamond"/>
          <w:bCs/>
          <w:color w:val="000000" w:themeColor="text1"/>
          <w:sz w:val="23"/>
          <w:szCs w:val="23"/>
        </w:rPr>
        <w:t>should</w:t>
      </w:r>
      <w:r w:rsidR="00B15873">
        <w:rPr>
          <w:rFonts w:ascii="Garamond" w:hAnsi="Garamond"/>
          <w:bCs/>
          <w:color w:val="000000" w:themeColor="text1"/>
          <w:sz w:val="23"/>
          <w:szCs w:val="23"/>
        </w:rPr>
        <w:t>)</w:t>
      </w:r>
      <w:r w:rsidR="00E3234B" w:rsidRPr="00FF5854">
        <w:rPr>
          <w:rFonts w:ascii="Garamond" w:hAnsi="Garamond"/>
          <w:bCs/>
          <w:color w:val="000000" w:themeColor="text1"/>
          <w:sz w:val="23"/>
          <w:szCs w:val="23"/>
        </w:rPr>
        <w:t xml:space="preserve"> reflect that cost (</w:t>
      </w:r>
      <w:r w:rsidR="003512EB">
        <w:rPr>
          <w:rFonts w:ascii="Garamond" w:hAnsi="Garamond"/>
          <w:bCs/>
          <w:color w:val="000000" w:themeColor="text1"/>
          <w:sz w:val="23"/>
          <w:szCs w:val="23"/>
        </w:rPr>
        <w:t>Baxley 2007: 403</w:t>
      </w:r>
      <w:r w:rsidR="00E3234B" w:rsidRPr="00FF5854">
        <w:rPr>
          <w:rFonts w:ascii="Garamond" w:hAnsi="Garamond"/>
          <w:bCs/>
          <w:color w:val="000000" w:themeColor="text1"/>
          <w:sz w:val="23"/>
          <w:szCs w:val="23"/>
        </w:rPr>
        <w:t>; see also Stark 2001</w:t>
      </w:r>
      <w:r w:rsidR="00241CF0">
        <w:rPr>
          <w:rFonts w:ascii="Garamond" w:hAnsi="Garamond"/>
          <w:bCs/>
          <w:color w:val="000000" w:themeColor="text1"/>
          <w:sz w:val="23"/>
          <w:szCs w:val="23"/>
        </w:rPr>
        <w:t>:</w:t>
      </w:r>
      <w:r w:rsidR="00E3234B" w:rsidRPr="00FF5854">
        <w:rPr>
          <w:rFonts w:ascii="Garamond" w:hAnsi="Garamond"/>
          <w:bCs/>
          <w:color w:val="000000" w:themeColor="text1"/>
          <w:sz w:val="23"/>
          <w:szCs w:val="23"/>
        </w:rPr>
        <w:t xml:space="preserve"> 449).</w:t>
      </w:r>
      <w:r w:rsidR="00E3234B">
        <w:rPr>
          <w:rStyle w:val="FootnoteReference"/>
          <w:rFonts w:ascii="Garamond" w:hAnsi="Garamond"/>
          <w:bCs/>
          <w:color w:val="000000" w:themeColor="text1"/>
          <w:sz w:val="23"/>
          <w:szCs w:val="23"/>
        </w:rPr>
        <w:footnoteReference w:id="18"/>
      </w:r>
      <w:r w:rsidR="00603765">
        <w:rPr>
          <w:rFonts w:ascii="Garamond" w:hAnsi="Garamond"/>
          <w:bCs/>
          <w:color w:val="000000" w:themeColor="text1"/>
          <w:sz w:val="23"/>
          <w:szCs w:val="23"/>
        </w:rPr>
        <w:t xml:space="preserve"> </w:t>
      </w:r>
      <w:r w:rsidR="00BC1F78">
        <w:rPr>
          <w:rFonts w:ascii="Garamond" w:hAnsi="Garamond"/>
          <w:bCs/>
          <w:color w:val="000000" w:themeColor="text1"/>
          <w:sz w:val="23"/>
          <w:szCs w:val="23"/>
        </w:rPr>
        <w:t>The virtuous person will</w:t>
      </w:r>
      <w:r w:rsidR="00EA3F37">
        <w:rPr>
          <w:rFonts w:ascii="Garamond" w:hAnsi="Garamond"/>
          <w:bCs/>
          <w:color w:val="000000" w:themeColor="text1"/>
          <w:sz w:val="23"/>
          <w:szCs w:val="23"/>
        </w:rPr>
        <w:t>, of course,</w:t>
      </w:r>
      <w:r w:rsidR="00BC1F78">
        <w:rPr>
          <w:rFonts w:ascii="Garamond" w:hAnsi="Garamond"/>
          <w:bCs/>
          <w:color w:val="000000" w:themeColor="text1"/>
          <w:sz w:val="23"/>
          <w:szCs w:val="23"/>
        </w:rPr>
        <w:t xml:space="preserve"> recognize that this </w:t>
      </w:r>
      <w:r w:rsidR="00364C96">
        <w:rPr>
          <w:rFonts w:ascii="Garamond" w:hAnsi="Garamond"/>
          <w:bCs/>
          <w:color w:val="000000" w:themeColor="text1"/>
          <w:sz w:val="23"/>
          <w:szCs w:val="23"/>
        </w:rPr>
        <w:t>cost</w:t>
      </w:r>
      <w:r w:rsidR="00516D69">
        <w:rPr>
          <w:rFonts w:ascii="Garamond" w:hAnsi="Garamond"/>
          <w:bCs/>
          <w:color w:val="000000" w:themeColor="text1"/>
          <w:sz w:val="23"/>
          <w:szCs w:val="23"/>
        </w:rPr>
        <w:t xml:space="preserve"> (or loss)</w:t>
      </w:r>
      <w:r w:rsidR="00BC1F78">
        <w:rPr>
          <w:rFonts w:ascii="Garamond" w:hAnsi="Garamond"/>
          <w:bCs/>
          <w:color w:val="000000" w:themeColor="text1"/>
          <w:sz w:val="23"/>
          <w:szCs w:val="23"/>
        </w:rPr>
        <w:t xml:space="preserve"> can be avoided </w:t>
      </w:r>
      <w:r w:rsidR="000D69FA">
        <w:rPr>
          <w:rFonts w:ascii="Garamond" w:hAnsi="Garamond"/>
          <w:bCs/>
          <w:color w:val="000000" w:themeColor="text1"/>
          <w:sz w:val="23"/>
          <w:szCs w:val="23"/>
        </w:rPr>
        <w:t xml:space="preserve">only by acting </w:t>
      </w:r>
      <w:r w:rsidR="00E249A3">
        <w:rPr>
          <w:rFonts w:ascii="Garamond" w:hAnsi="Garamond"/>
          <w:bCs/>
          <w:color w:val="000000" w:themeColor="text1"/>
          <w:sz w:val="23"/>
          <w:szCs w:val="23"/>
        </w:rPr>
        <w:t>less-than-</w:t>
      </w:r>
      <w:r w:rsidR="000D69FA">
        <w:rPr>
          <w:rFonts w:ascii="Garamond" w:hAnsi="Garamond"/>
          <w:bCs/>
          <w:color w:val="000000" w:themeColor="text1"/>
          <w:sz w:val="23"/>
          <w:szCs w:val="23"/>
        </w:rPr>
        <w:t>virtuously</w:t>
      </w:r>
      <w:r w:rsidR="00F0462A">
        <w:rPr>
          <w:rFonts w:ascii="Garamond" w:hAnsi="Garamond"/>
          <w:bCs/>
          <w:color w:val="000000" w:themeColor="text1"/>
          <w:sz w:val="23"/>
          <w:szCs w:val="23"/>
        </w:rPr>
        <w:t>,</w:t>
      </w:r>
      <w:r w:rsidR="00AB5235">
        <w:rPr>
          <w:rFonts w:ascii="Garamond" w:hAnsi="Garamond"/>
          <w:bCs/>
          <w:color w:val="000000" w:themeColor="text1"/>
          <w:sz w:val="23"/>
          <w:szCs w:val="23"/>
        </w:rPr>
        <w:t xml:space="preserve"> thereby</w:t>
      </w:r>
      <w:r w:rsidR="00F0462A">
        <w:rPr>
          <w:rFonts w:ascii="Garamond" w:hAnsi="Garamond"/>
          <w:bCs/>
          <w:color w:val="000000" w:themeColor="text1"/>
          <w:sz w:val="23"/>
          <w:szCs w:val="23"/>
        </w:rPr>
        <w:t xml:space="preserve"> incurring </w:t>
      </w:r>
      <w:r w:rsidR="00182F26">
        <w:rPr>
          <w:rFonts w:ascii="Garamond" w:hAnsi="Garamond"/>
          <w:bCs/>
          <w:color w:val="000000" w:themeColor="text1"/>
          <w:sz w:val="23"/>
          <w:szCs w:val="23"/>
        </w:rPr>
        <w:t xml:space="preserve">a </w:t>
      </w:r>
      <w:r w:rsidR="00F0462A">
        <w:rPr>
          <w:rFonts w:ascii="Garamond" w:hAnsi="Garamond"/>
          <w:bCs/>
          <w:color w:val="000000" w:themeColor="text1"/>
          <w:sz w:val="23"/>
          <w:szCs w:val="23"/>
        </w:rPr>
        <w:t xml:space="preserve">worse </w:t>
      </w:r>
      <w:r w:rsidR="00364C96">
        <w:rPr>
          <w:rFonts w:ascii="Garamond" w:hAnsi="Garamond"/>
          <w:bCs/>
          <w:color w:val="000000" w:themeColor="text1"/>
          <w:sz w:val="23"/>
          <w:szCs w:val="23"/>
        </w:rPr>
        <w:t>cost</w:t>
      </w:r>
      <w:r w:rsidR="00516D69">
        <w:rPr>
          <w:rFonts w:ascii="Garamond" w:hAnsi="Garamond"/>
          <w:bCs/>
          <w:color w:val="000000" w:themeColor="text1"/>
          <w:sz w:val="23"/>
          <w:szCs w:val="23"/>
        </w:rPr>
        <w:t xml:space="preserve"> (or loss)</w:t>
      </w:r>
      <w:r w:rsidR="00F0462A">
        <w:rPr>
          <w:rFonts w:ascii="Garamond" w:hAnsi="Garamond"/>
          <w:bCs/>
          <w:color w:val="000000" w:themeColor="text1"/>
          <w:sz w:val="23"/>
          <w:szCs w:val="23"/>
        </w:rPr>
        <w:t xml:space="preserve">. </w:t>
      </w:r>
      <w:r w:rsidR="00BA6634">
        <w:rPr>
          <w:rFonts w:ascii="Garamond" w:hAnsi="Garamond"/>
          <w:bCs/>
          <w:color w:val="000000" w:themeColor="text1"/>
          <w:sz w:val="23"/>
          <w:szCs w:val="23"/>
        </w:rPr>
        <w:t xml:space="preserve">“But </w:t>
      </w:r>
      <w:r w:rsidR="00EB4D2A">
        <w:rPr>
          <w:rFonts w:ascii="Garamond" w:hAnsi="Garamond"/>
          <w:bCs/>
          <w:color w:val="000000" w:themeColor="text1"/>
          <w:sz w:val="23"/>
          <w:szCs w:val="23"/>
        </w:rPr>
        <w:t xml:space="preserve">the lesser of two </w:t>
      </w:r>
      <w:r w:rsidR="00603765">
        <w:rPr>
          <w:rFonts w:ascii="Garamond" w:hAnsi="Garamond"/>
          <w:bCs/>
          <w:color w:val="000000" w:themeColor="text1"/>
          <w:sz w:val="23"/>
          <w:szCs w:val="23"/>
        </w:rPr>
        <w:t>loss</w:t>
      </w:r>
      <w:r w:rsidR="00EB4D2A">
        <w:rPr>
          <w:rFonts w:ascii="Garamond" w:hAnsi="Garamond"/>
          <w:bCs/>
          <w:color w:val="000000" w:themeColor="text1"/>
          <w:sz w:val="23"/>
          <w:szCs w:val="23"/>
        </w:rPr>
        <w:t>es</w:t>
      </w:r>
      <w:r w:rsidR="00603765">
        <w:rPr>
          <w:rFonts w:ascii="Garamond" w:hAnsi="Garamond"/>
          <w:bCs/>
          <w:color w:val="000000" w:themeColor="text1"/>
          <w:sz w:val="23"/>
          <w:szCs w:val="23"/>
        </w:rPr>
        <w:t xml:space="preserve"> is still a loss</w:t>
      </w:r>
      <w:r w:rsidR="00BA6634">
        <w:rPr>
          <w:rFonts w:ascii="Garamond" w:hAnsi="Garamond"/>
          <w:bCs/>
          <w:color w:val="000000" w:themeColor="text1"/>
          <w:sz w:val="23"/>
          <w:szCs w:val="23"/>
        </w:rPr>
        <w:t>”</w:t>
      </w:r>
      <w:r w:rsidR="00603765">
        <w:rPr>
          <w:rFonts w:ascii="Garamond" w:hAnsi="Garamond"/>
          <w:bCs/>
          <w:color w:val="000000" w:themeColor="text1"/>
          <w:sz w:val="23"/>
          <w:szCs w:val="23"/>
        </w:rPr>
        <w:t xml:space="preserve"> </w:t>
      </w:r>
      <w:r w:rsidR="00BA6634">
        <w:rPr>
          <w:rFonts w:ascii="Garamond" w:hAnsi="Garamond"/>
          <w:bCs/>
          <w:color w:val="000000" w:themeColor="text1"/>
          <w:sz w:val="23"/>
          <w:szCs w:val="23"/>
        </w:rPr>
        <w:t>(</w:t>
      </w:r>
      <w:r w:rsidR="00603765">
        <w:rPr>
          <w:rFonts w:ascii="Garamond" w:hAnsi="Garamond"/>
          <w:bCs/>
          <w:color w:val="000000" w:themeColor="text1"/>
          <w:sz w:val="23"/>
          <w:szCs w:val="23"/>
        </w:rPr>
        <w:t>Seidman 200</w:t>
      </w:r>
      <w:r w:rsidR="00BA6634">
        <w:rPr>
          <w:rFonts w:ascii="Garamond" w:hAnsi="Garamond"/>
          <w:bCs/>
          <w:color w:val="000000" w:themeColor="text1"/>
          <w:sz w:val="23"/>
          <w:szCs w:val="23"/>
        </w:rPr>
        <w:t>5</w:t>
      </w:r>
      <w:r w:rsidR="003512EB">
        <w:rPr>
          <w:rFonts w:ascii="Garamond" w:hAnsi="Garamond"/>
          <w:bCs/>
          <w:color w:val="000000" w:themeColor="text1"/>
          <w:sz w:val="23"/>
          <w:szCs w:val="23"/>
        </w:rPr>
        <w:t>:</w:t>
      </w:r>
      <w:r w:rsidR="00BA6634">
        <w:rPr>
          <w:rFonts w:ascii="Garamond" w:hAnsi="Garamond"/>
          <w:bCs/>
          <w:color w:val="000000" w:themeColor="text1"/>
          <w:sz w:val="23"/>
          <w:szCs w:val="23"/>
        </w:rPr>
        <w:t xml:space="preserve"> 73</w:t>
      </w:r>
      <w:r w:rsidR="001456D1">
        <w:rPr>
          <w:rFonts w:ascii="Garamond" w:hAnsi="Garamond"/>
          <w:bCs/>
          <w:color w:val="000000" w:themeColor="text1"/>
          <w:sz w:val="23"/>
          <w:szCs w:val="23"/>
        </w:rPr>
        <w:t>; c</w:t>
      </w:r>
      <w:r w:rsidR="000349C0">
        <w:rPr>
          <w:rFonts w:ascii="Garamond" w:hAnsi="Garamond"/>
          <w:bCs/>
          <w:color w:val="000000" w:themeColor="text1"/>
          <w:sz w:val="23"/>
          <w:szCs w:val="23"/>
        </w:rPr>
        <w:t>f.</w:t>
      </w:r>
      <w:r w:rsidR="001456D1">
        <w:rPr>
          <w:rFonts w:ascii="Garamond" w:hAnsi="Garamond"/>
          <w:bCs/>
          <w:color w:val="000000" w:themeColor="text1"/>
          <w:sz w:val="23"/>
          <w:szCs w:val="23"/>
        </w:rPr>
        <w:t xml:space="preserve"> McDowell 1980</w:t>
      </w:r>
      <w:r w:rsidR="003512EB">
        <w:rPr>
          <w:rFonts w:ascii="Garamond" w:hAnsi="Garamond"/>
          <w:bCs/>
          <w:color w:val="000000" w:themeColor="text1"/>
          <w:sz w:val="23"/>
          <w:szCs w:val="23"/>
        </w:rPr>
        <w:t>:</w:t>
      </w:r>
      <w:r w:rsidR="001456D1">
        <w:rPr>
          <w:rFonts w:ascii="Garamond" w:hAnsi="Garamond"/>
          <w:bCs/>
          <w:color w:val="000000" w:themeColor="text1"/>
          <w:sz w:val="23"/>
          <w:szCs w:val="23"/>
        </w:rPr>
        <w:t xml:space="preserve"> </w:t>
      </w:r>
      <w:r w:rsidR="009E25DC">
        <w:rPr>
          <w:rFonts w:ascii="Garamond" w:hAnsi="Garamond"/>
          <w:bCs/>
          <w:color w:val="000000" w:themeColor="text1"/>
          <w:sz w:val="23"/>
          <w:szCs w:val="23"/>
        </w:rPr>
        <w:t>17</w:t>
      </w:r>
      <w:r w:rsidR="00BA6634">
        <w:rPr>
          <w:rFonts w:ascii="Garamond" w:hAnsi="Garamond"/>
          <w:bCs/>
          <w:color w:val="000000" w:themeColor="text1"/>
          <w:sz w:val="23"/>
          <w:szCs w:val="23"/>
        </w:rPr>
        <w:t>).</w:t>
      </w:r>
    </w:p>
    <w:p w14:paraId="4087D00B" w14:textId="73DF0909" w:rsidR="007B590C" w:rsidRDefault="00CA1153" w:rsidP="00A60C76">
      <w:pPr>
        <w:spacing w:line="480" w:lineRule="auto"/>
        <w:ind w:firstLine="720"/>
        <w:rPr>
          <w:rFonts w:ascii="Garamond" w:hAnsi="Garamond"/>
          <w:bCs/>
          <w:color w:val="000000" w:themeColor="text1"/>
          <w:sz w:val="23"/>
          <w:szCs w:val="23"/>
        </w:rPr>
      </w:pPr>
      <w:r w:rsidRPr="0046030A">
        <w:rPr>
          <w:rFonts w:ascii="Garamond" w:hAnsi="Garamond"/>
          <w:bCs/>
          <w:color w:val="000000" w:themeColor="text1"/>
          <w:sz w:val="23"/>
          <w:szCs w:val="23"/>
        </w:rPr>
        <w:t>Baxley provides</w:t>
      </w:r>
      <w:r w:rsidR="00871980" w:rsidRPr="0046030A">
        <w:rPr>
          <w:rFonts w:ascii="Garamond" w:hAnsi="Garamond"/>
          <w:bCs/>
          <w:color w:val="000000" w:themeColor="text1"/>
          <w:sz w:val="23"/>
          <w:szCs w:val="23"/>
        </w:rPr>
        <w:t xml:space="preserve"> several</w:t>
      </w:r>
      <w:r w:rsidR="007B590C">
        <w:rPr>
          <w:rFonts w:ascii="Garamond" w:hAnsi="Garamond"/>
          <w:bCs/>
          <w:color w:val="000000" w:themeColor="text1"/>
          <w:sz w:val="23"/>
          <w:szCs w:val="23"/>
        </w:rPr>
        <w:t xml:space="preserve"> examples (involving courage, truthfulness, loyalty, and temperance) that </w:t>
      </w:r>
      <w:r w:rsidR="00DC25A7">
        <w:rPr>
          <w:rFonts w:ascii="Garamond" w:hAnsi="Garamond"/>
          <w:bCs/>
          <w:color w:val="000000" w:themeColor="text1"/>
          <w:sz w:val="23"/>
          <w:szCs w:val="23"/>
        </w:rPr>
        <w:t xml:space="preserve">(in my view) </w:t>
      </w:r>
      <w:r w:rsidR="00DB7E03" w:rsidRPr="0046030A">
        <w:rPr>
          <w:rFonts w:ascii="Garamond" w:hAnsi="Garamond"/>
          <w:bCs/>
          <w:color w:val="000000" w:themeColor="text1"/>
          <w:sz w:val="23"/>
          <w:szCs w:val="23"/>
        </w:rPr>
        <w:t>convincingly</w:t>
      </w:r>
      <w:r w:rsidR="00DB7E03">
        <w:rPr>
          <w:rFonts w:ascii="Garamond" w:hAnsi="Garamond"/>
          <w:bCs/>
          <w:color w:val="000000" w:themeColor="text1"/>
          <w:sz w:val="23"/>
          <w:szCs w:val="23"/>
        </w:rPr>
        <w:t xml:space="preserve"> </w:t>
      </w:r>
      <w:r w:rsidR="00802E5D">
        <w:rPr>
          <w:rFonts w:ascii="Garamond" w:hAnsi="Garamond"/>
          <w:bCs/>
          <w:color w:val="000000" w:themeColor="text1"/>
          <w:sz w:val="23"/>
          <w:szCs w:val="23"/>
        </w:rPr>
        <w:t xml:space="preserve">show </w:t>
      </w:r>
      <w:r w:rsidR="007B590C">
        <w:rPr>
          <w:rFonts w:ascii="Garamond" w:hAnsi="Garamond"/>
          <w:bCs/>
          <w:color w:val="000000" w:themeColor="text1"/>
          <w:sz w:val="23"/>
          <w:szCs w:val="23"/>
        </w:rPr>
        <w:t xml:space="preserve">that reasons </w:t>
      </w:r>
      <w:r w:rsidR="007B590C" w:rsidRPr="0046030A">
        <w:rPr>
          <w:rFonts w:ascii="Garamond" w:hAnsi="Garamond"/>
          <w:bCs/>
          <w:color w:val="000000" w:themeColor="text1"/>
          <w:sz w:val="23"/>
          <w:szCs w:val="23"/>
        </w:rPr>
        <w:t>for</w:t>
      </w:r>
      <w:r w:rsidR="007B590C" w:rsidRPr="00250CE7">
        <w:rPr>
          <w:rFonts w:ascii="Garamond" w:hAnsi="Garamond"/>
          <w:b/>
          <w:color w:val="000000" w:themeColor="text1"/>
          <w:sz w:val="23"/>
          <w:szCs w:val="23"/>
        </w:rPr>
        <w:t xml:space="preserve"> </w:t>
      </w:r>
      <w:r w:rsidR="00CF5A09">
        <w:rPr>
          <w:rFonts w:ascii="Garamond" w:hAnsi="Garamond"/>
          <w:bCs/>
          <w:color w:val="000000" w:themeColor="text1"/>
          <w:sz w:val="23"/>
          <w:szCs w:val="23"/>
        </w:rPr>
        <w:t xml:space="preserve">(at least) </w:t>
      </w:r>
      <w:r w:rsidR="00871980" w:rsidRPr="0046030A">
        <w:rPr>
          <w:rFonts w:ascii="Garamond" w:hAnsi="Garamond"/>
          <w:bCs/>
          <w:color w:val="000000" w:themeColor="text1"/>
          <w:sz w:val="23"/>
          <w:szCs w:val="23"/>
        </w:rPr>
        <w:t>feeling negative</w:t>
      </w:r>
      <w:r w:rsidR="00051707" w:rsidRPr="0046030A">
        <w:rPr>
          <w:rFonts w:ascii="Garamond" w:hAnsi="Garamond"/>
          <w:bCs/>
          <w:color w:val="000000" w:themeColor="text1"/>
          <w:sz w:val="23"/>
          <w:szCs w:val="23"/>
        </w:rPr>
        <w:t xml:space="preserve"> emotions</w:t>
      </w:r>
      <w:r w:rsidR="00871980">
        <w:rPr>
          <w:rFonts w:ascii="Garamond" w:hAnsi="Garamond"/>
          <w:b/>
          <w:color w:val="000000" w:themeColor="text1"/>
          <w:sz w:val="23"/>
          <w:szCs w:val="23"/>
        </w:rPr>
        <w:t xml:space="preserve"> </w:t>
      </w:r>
      <w:r w:rsidR="007B590C">
        <w:rPr>
          <w:rFonts w:ascii="Garamond" w:hAnsi="Garamond"/>
          <w:bCs/>
          <w:color w:val="000000" w:themeColor="text1"/>
          <w:sz w:val="23"/>
          <w:szCs w:val="23"/>
        </w:rPr>
        <w:t xml:space="preserve">need not be silenced for the virtuous person, even when </w:t>
      </w:r>
      <w:r w:rsidR="00A81008">
        <w:rPr>
          <w:rFonts w:ascii="Garamond" w:hAnsi="Garamond"/>
          <w:bCs/>
          <w:color w:val="000000" w:themeColor="text1"/>
          <w:sz w:val="23"/>
          <w:szCs w:val="23"/>
        </w:rPr>
        <w:t xml:space="preserve">virtue imposes clear demands on right </w:t>
      </w:r>
      <w:r w:rsidR="00A81008" w:rsidRPr="00D625D9">
        <w:rPr>
          <w:rFonts w:ascii="Garamond" w:hAnsi="Garamond"/>
          <w:bCs/>
          <w:color w:val="000000" w:themeColor="text1"/>
          <w:sz w:val="23"/>
          <w:szCs w:val="23"/>
        </w:rPr>
        <w:t>action</w:t>
      </w:r>
      <w:r w:rsidR="007B590C">
        <w:rPr>
          <w:rFonts w:ascii="Garamond" w:hAnsi="Garamond"/>
          <w:bCs/>
          <w:color w:val="000000" w:themeColor="text1"/>
          <w:sz w:val="23"/>
          <w:szCs w:val="23"/>
        </w:rPr>
        <w:t xml:space="preserve"> (2007</w:t>
      </w:r>
      <w:r w:rsidR="003512EB">
        <w:rPr>
          <w:rFonts w:ascii="Garamond" w:hAnsi="Garamond"/>
          <w:bCs/>
          <w:color w:val="000000" w:themeColor="text1"/>
          <w:sz w:val="23"/>
          <w:szCs w:val="23"/>
        </w:rPr>
        <w:t>:</w:t>
      </w:r>
      <w:r w:rsidR="007B590C">
        <w:rPr>
          <w:rFonts w:ascii="Garamond" w:hAnsi="Garamond"/>
          <w:bCs/>
          <w:color w:val="000000" w:themeColor="text1"/>
          <w:sz w:val="23"/>
          <w:szCs w:val="23"/>
        </w:rPr>
        <w:t xml:space="preserve"> 415). </w:t>
      </w:r>
      <w:r w:rsidR="007B590C" w:rsidRPr="001854DC">
        <w:rPr>
          <w:rFonts w:ascii="Garamond" w:hAnsi="Garamond"/>
          <w:bCs/>
          <w:color w:val="000000" w:themeColor="text1"/>
          <w:sz w:val="23"/>
          <w:szCs w:val="23"/>
        </w:rPr>
        <w:t xml:space="preserve">For example, a loyal son who must turn down an attractive job offer to </w:t>
      </w:r>
      <w:r w:rsidR="007B590C">
        <w:rPr>
          <w:rFonts w:ascii="Garamond" w:hAnsi="Garamond"/>
          <w:bCs/>
          <w:color w:val="000000" w:themeColor="text1"/>
          <w:sz w:val="23"/>
          <w:szCs w:val="23"/>
        </w:rPr>
        <w:t>care</w:t>
      </w:r>
      <w:r w:rsidR="007B590C" w:rsidRPr="001854DC">
        <w:rPr>
          <w:rFonts w:ascii="Garamond" w:hAnsi="Garamond"/>
          <w:bCs/>
          <w:color w:val="000000" w:themeColor="text1"/>
          <w:sz w:val="23"/>
          <w:szCs w:val="23"/>
        </w:rPr>
        <w:t xml:space="preserve"> for his ailing parent may “see that considerations about his career still provide him with a reason” </w:t>
      </w:r>
      <w:r w:rsidR="00390F2B">
        <w:rPr>
          <w:rFonts w:ascii="Garamond" w:hAnsi="Garamond"/>
          <w:bCs/>
          <w:color w:val="000000" w:themeColor="text1"/>
          <w:sz w:val="23"/>
          <w:szCs w:val="23"/>
        </w:rPr>
        <w:t>to mourn, or feel frustrated about, the forgone job opportunity</w:t>
      </w:r>
      <w:r w:rsidR="00F548FE">
        <w:rPr>
          <w:rFonts w:ascii="Garamond" w:hAnsi="Garamond"/>
          <w:bCs/>
          <w:color w:val="000000" w:themeColor="text1"/>
          <w:sz w:val="23"/>
          <w:szCs w:val="23"/>
        </w:rPr>
        <w:t>. Thus,</w:t>
      </w:r>
      <w:r w:rsidR="007B590C" w:rsidRPr="001854DC">
        <w:rPr>
          <w:rFonts w:ascii="Garamond" w:hAnsi="Garamond"/>
          <w:bCs/>
          <w:color w:val="000000" w:themeColor="text1"/>
          <w:sz w:val="23"/>
          <w:szCs w:val="23"/>
        </w:rPr>
        <w:t xml:space="preserve"> </w:t>
      </w:r>
      <w:r w:rsidR="00390F2B">
        <w:rPr>
          <w:rFonts w:ascii="Garamond" w:hAnsi="Garamond"/>
          <w:bCs/>
          <w:color w:val="000000" w:themeColor="text1"/>
          <w:sz w:val="23"/>
          <w:szCs w:val="23"/>
        </w:rPr>
        <w:t xml:space="preserve">the loyal son </w:t>
      </w:r>
      <w:r w:rsidR="007B590C" w:rsidRPr="001854DC">
        <w:rPr>
          <w:rFonts w:ascii="Garamond" w:hAnsi="Garamond"/>
          <w:bCs/>
          <w:color w:val="000000" w:themeColor="text1"/>
          <w:sz w:val="23"/>
          <w:szCs w:val="23"/>
        </w:rPr>
        <w:t xml:space="preserve">“may </w:t>
      </w:r>
      <w:r w:rsidR="00390F2B">
        <w:rPr>
          <w:rFonts w:ascii="Garamond" w:hAnsi="Garamond"/>
          <w:bCs/>
          <w:color w:val="000000" w:themeColor="text1"/>
          <w:sz w:val="23"/>
          <w:szCs w:val="23"/>
        </w:rPr>
        <w:t xml:space="preserve">[justifiably] </w:t>
      </w:r>
      <w:r w:rsidR="007B590C" w:rsidRPr="001854DC">
        <w:rPr>
          <w:rFonts w:ascii="Garamond" w:hAnsi="Garamond"/>
          <w:bCs/>
          <w:color w:val="000000" w:themeColor="text1"/>
          <w:sz w:val="23"/>
          <w:szCs w:val="23"/>
        </w:rPr>
        <w:t>feel pained about the prospective loss to his career” (</w:t>
      </w:r>
      <w:r w:rsidR="003512EB">
        <w:rPr>
          <w:rFonts w:ascii="Garamond" w:hAnsi="Garamond"/>
          <w:bCs/>
          <w:color w:val="000000" w:themeColor="text1"/>
          <w:sz w:val="23"/>
          <w:szCs w:val="23"/>
        </w:rPr>
        <w:t>Baxley 2007: 415)</w:t>
      </w:r>
      <w:r w:rsidR="007B590C" w:rsidRPr="001854DC">
        <w:rPr>
          <w:rFonts w:ascii="Garamond" w:hAnsi="Garamond"/>
          <w:bCs/>
          <w:color w:val="000000" w:themeColor="text1"/>
          <w:sz w:val="23"/>
          <w:szCs w:val="23"/>
        </w:rPr>
        <w:t>.</w:t>
      </w:r>
      <w:r w:rsidR="00B020ED">
        <w:rPr>
          <w:rStyle w:val="FootnoteReference"/>
          <w:rFonts w:ascii="Garamond" w:hAnsi="Garamond"/>
          <w:bCs/>
          <w:color w:val="000000" w:themeColor="text1"/>
          <w:sz w:val="23"/>
          <w:szCs w:val="23"/>
        </w:rPr>
        <w:footnoteReference w:id="19"/>
      </w:r>
    </w:p>
    <w:p w14:paraId="1972E13F" w14:textId="2FC2BFC1" w:rsidR="00CE1C1A" w:rsidRDefault="007B590C" w:rsidP="00CE1C1A">
      <w:pPr>
        <w:spacing w:line="480" w:lineRule="auto"/>
        <w:ind w:firstLine="720"/>
        <w:rPr>
          <w:rFonts w:ascii="Garamond" w:hAnsi="Garamond"/>
          <w:bCs/>
          <w:color w:val="000000" w:themeColor="text1"/>
          <w:sz w:val="23"/>
          <w:szCs w:val="23"/>
        </w:rPr>
      </w:pPr>
      <w:r>
        <w:rPr>
          <w:rFonts w:ascii="Garamond" w:hAnsi="Garamond"/>
          <w:bCs/>
          <w:color w:val="000000" w:themeColor="text1"/>
          <w:sz w:val="23"/>
          <w:szCs w:val="23"/>
        </w:rPr>
        <w:t xml:space="preserve">Or, consider a case from Marcia Baron (1988): suppose </w:t>
      </w:r>
      <w:r w:rsidRPr="00A5107F">
        <w:rPr>
          <w:rFonts w:ascii="Garamond" w:hAnsi="Garamond"/>
          <w:bCs/>
          <w:color w:val="000000" w:themeColor="text1"/>
          <w:sz w:val="23"/>
          <w:szCs w:val="23"/>
        </w:rPr>
        <w:t>a man</w:t>
      </w:r>
      <w:r>
        <w:rPr>
          <w:rFonts w:ascii="Garamond" w:hAnsi="Garamond"/>
          <w:bCs/>
          <w:color w:val="000000" w:themeColor="text1"/>
          <w:sz w:val="23"/>
          <w:szCs w:val="23"/>
        </w:rPr>
        <w:t xml:space="preserve"> is </w:t>
      </w:r>
      <w:r w:rsidRPr="00A5107F">
        <w:rPr>
          <w:rFonts w:ascii="Garamond" w:hAnsi="Garamond"/>
          <w:bCs/>
          <w:color w:val="000000" w:themeColor="text1"/>
          <w:sz w:val="23"/>
          <w:szCs w:val="23"/>
        </w:rPr>
        <w:t>at the scene of an accident</w:t>
      </w:r>
      <w:r>
        <w:rPr>
          <w:rFonts w:ascii="Garamond" w:hAnsi="Garamond"/>
          <w:bCs/>
          <w:color w:val="000000" w:themeColor="text1"/>
          <w:sz w:val="23"/>
          <w:szCs w:val="23"/>
        </w:rPr>
        <w:t xml:space="preserve"> and</w:t>
      </w:r>
      <w:r w:rsidRPr="00A5107F">
        <w:rPr>
          <w:rFonts w:ascii="Garamond" w:hAnsi="Garamond"/>
          <w:bCs/>
          <w:color w:val="000000" w:themeColor="text1"/>
          <w:sz w:val="23"/>
          <w:szCs w:val="23"/>
        </w:rPr>
        <w:t xml:space="preserve"> is forced to choose between </w:t>
      </w:r>
      <w:r>
        <w:rPr>
          <w:rFonts w:ascii="Garamond" w:hAnsi="Garamond"/>
          <w:bCs/>
          <w:color w:val="000000" w:themeColor="text1"/>
          <w:sz w:val="23"/>
          <w:szCs w:val="23"/>
        </w:rPr>
        <w:t xml:space="preserve">(a) </w:t>
      </w:r>
      <w:r w:rsidRPr="00A5107F">
        <w:rPr>
          <w:rFonts w:ascii="Garamond" w:hAnsi="Garamond"/>
          <w:bCs/>
          <w:color w:val="000000" w:themeColor="text1"/>
          <w:sz w:val="23"/>
          <w:szCs w:val="23"/>
        </w:rPr>
        <w:t xml:space="preserve">first helping his wife who is in pain but whose injuries are (known to him to be) non-life-threatening and </w:t>
      </w:r>
      <w:r>
        <w:rPr>
          <w:rFonts w:ascii="Garamond" w:hAnsi="Garamond"/>
          <w:bCs/>
          <w:color w:val="000000" w:themeColor="text1"/>
          <w:sz w:val="23"/>
          <w:szCs w:val="23"/>
        </w:rPr>
        <w:t xml:space="preserve">(b) </w:t>
      </w:r>
      <w:r w:rsidRPr="00A5107F">
        <w:rPr>
          <w:rFonts w:ascii="Garamond" w:hAnsi="Garamond"/>
          <w:bCs/>
          <w:color w:val="000000" w:themeColor="text1"/>
          <w:sz w:val="23"/>
          <w:szCs w:val="23"/>
        </w:rPr>
        <w:t>first helping a stranger who will die without immediate aid (which he can provide).</w:t>
      </w:r>
      <w:r>
        <w:rPr>
          <w:rStyle w:val="FootnoteReference"/>
          <w:rFonts w:ascii="Garamond" w:hAnsi="Garamond"/>
          <w:bCs/>
          <w:color w:val="000000" w:themeColor="text1"/>
          <w:sz w:val="23"/>
          <w:szCs w:val="23"/>
        </w:rPr>
        <w:footnoteReference w:id="20"/>
      </w:r>
      <w:r w:rsidRPr="00A5107F">
        <w:rPr>
          <w:rFonts w:ascii="Garamond" w:hAnsi="Garamond"/>
          <w:bCs/>
          <w:color w:val="000000" w:themeColor="text1"/>
          <w:sz w:val="23"/>
          <w:szCs w:val="23"/>
        </w:rPr>
        <w:t xml:space="preserve"> </w:t>
      </w:r>
      <w:r>
        <w:rPr>
          <w:rFonts w:ascii="Garamond" w:hAnsi="Garamond"/>
          <w:bCs/>
          <w:color w:val="000000" w:themeColor="text1"/>
          <w:sz w:val="23"/>
          <w:szCs w:val="23"/>
        </w:rPr>
        <w:t>Clearly, virtue requires that the man</w:t>
      </w:r>
      <w:r w:rsidRPr="00A5107F">
        <w:rPr>
          <w:rFonts w:ascii="Garamond" w:hAnsi="Garamond"/>
          <w:bCs/>
          <w:color w:val="000000" w:themeColor="text1"/>
          <w:sz w:val="23"/>
          <w:szCs w:val="23"/>
        </w:rPr>
        <w:t xml:space="preserve"> save the stranger before helping his wife</w:t>
      </w:r>
      <w:r>
        <w:rPr>
          <w:rFonts w:ascii="Garamond" w:hAnsi="Garamond"/>
          <w:bCs/>
          <w:color w:val="000000" w:themeColor="text1"/>
          <w:sz w:val="23"/>
          <w:szCs w:val="23"/>
        </w:rPr>
        <w:t>.</w:t>
      </w:r>
      <w:r w:rsidRPr="00ED2545">
        <w:rPr>
          <w:rStyle w:val="FootnoteReference"/>
          <w:rFonts w:ascii="Garamond" w:hAnsi="Garamond"/>
          <w:bCs/>
          <w:sz w:val="23"/>
          <w:szCs w:val="23"/>
        </w:rPr>
        <w:footnoteReference w:id="21"/>
      </w:r>
      <w:r>
        <w:rPr>
          <w:rFonts w:ascii="Garamond" w:hAnsi="Garamond"/>
          <w:bCs/>
          <w:color w:val="000000" w:themeColor="text1"/>
          <w:sz w:val="23"/>
          <w:szCs w:val="23"/>
        </w:rPr>
        <w:t xml:space="preserve"> However, </w:t>
      </w:r>
      <w:r>
        <w:rPr>
          <w:rFonts w:ascii="Garamond" w:hAnsi="Garamond"/>
          <w:bCs/>
          <w:color w:val="000000" w:themeColor="text1"/>
          <w:sz w:val="23"/>
          <w:szCs w:val="23"/>
        </w:rPr>
        <w:lastRenderedPageBreak/>
        <w:t xml:space="preserve">it seems that the husband’s acting virtuously in this case is compatible with (and perhaps requires) </w:t>
      </w:r>
      <w:r w:rsidR="00535252">
        <w:rPr>
          <w:rFonts w:ascii="Garamond" w:hAnsi="Garamond"/>
          <w:bCs/>
          <w:color w:val="000000" w:themeColor="text1"/>
          <w:sz w:val="23"/>
          <w:szCs w:val="23"/>
        </w:rPr>
        <w:t>(</w:t>
      </w:r>
      <w:proofErr w:type="spellStart"/>
      <w:r w:rsidR="00535252">
        <w:rPr>
          <w:rFonts w:ascii="Garamond" w:hAnsi="Garamond"/>
          <w:bCs/>
          <w:color w:val="000000" w:themeColor="text1"/>
          <w:sz w:val="23"/>
          <w:szCs w:val="23"/>
        </w:rPr>
        <w:t>i</w:t>
      </w:r>
      <w:proofErr w:type="spellEnd"/>
      <w:r w:rsidR="00535252">
        <w:rPr>
          <w:rFonts w:ascii="Garamond" w:hAnsi="Garamond"/>
          <w:bCs/>
          <w:color w:val="000000" w:themeColor="text1"/>
          <w:sz w:val="23"/>
          <w:szCs w:val="23"/>
        </w:rPr>
        <w:t xml:space="preserve">) </w:t>
      </w:r>
      <w:r w:rsidR="00B20826">
        <w:rPr>
          <w:rFonts w:ascii="Garamond" w:hAnsi="Garamond"/>
          <w:bCs/>
          <w:color w:val="000000" w:themeColor="text1"/>
          <w:sz w:val="23"/>
          <w:szCs w:val="23"/>
        </w:rPr>
        <w:t xml:space="preserve">there being a normative reason </w:t>
      </w:r>
      <w:r w:rsidR="004B37D7">
        <w:rPr>
          <w:rFonts w:ascii="Garamond" w:hAnsi="Garamond"/>
          <w:bCs/>
          <w:color w:val="000000" w:themeColor="text1"/>
          <w:sz w:val="23"/>
          <w:szCs w:val="23"/>
        </w:rPr>
        <w:t xml:space="preserve">for him to </w:t>
      </w:r>
      <w:r w:rsidR="004141AC">
        <w:rPr>
          <w:rFonts w:ascii="Garamond" w:hAnsi="Garamond"/>
          <w:bCs/>
          <w:color w:val="000000" w:themeColor="text1"/>
          <w:sz w:val="23"/>
          <w:szCs w:val="23"/>
        </w:rPr>
        <w:t>feel a negative emotion (e.g., regret, sadness, anger, or frustration)</w:t>
      </w:r>
      <w:r w:rsidR="00AF2671">
        <w:rPr>
          <w:rFonts w:ascii="Garamond" w:hAnsi="Garamond"/>
          <w:bCs/>
          <w:color w:val="000000" w:themeColor="text1"/>
          <w:sz w:val="23"/>
          <w:szCs w:val="23"/>
        </w:rPr>
        <w:t xml:space="preserve"> about </w:t>
      </w:r>
      <w:r w:rsidR="00C73E3C">
        <w:rPr>
          <w:rFonts w:ascii="Garamond" w:hAnsi="Garamond"/>
          <w:bCs/>
          <w:color w:val="000000" w:themeColor="text1"/>
          <w:sz w:val="23"/>
          <w:szCs w:val="23"/>
        </w:rPr>
        <w:t>the fact that</w:t>
      </w:r>
      <w:r w:rsidR="004F255B">
        <w:rPr>
          <w:rFonts w:ascii="Garamond" w:hAnsi="Garamond"/>
          <w:bCs/>
          <w:color w:val="000000" w:themeColor="text1"/>
          <w:sz w:val="23"/>
          <w:szCs w:val="23"/>
        </w:rPr>
        <w:t xml:space="preserve"> (virtue demands that)</w:t>
      </w:r>
      <w:r w:rsidR="00C73E3C">
        <w:rPr>
          <w:rFonts w:ascii="Garamond" w:hAnsi="Garamond"/>
          <w:bCs/>
          <w:color w:val="000000" w:themeColor="text1"/>
          <w:sz w:val="23"/>
          <w:szCs w:val="23"/>
        </w:rPr>
        <w:t xml:space="preserve"> he must </w:t>
      </w:r>
      <w:r w:rsidR="004F255B">
        <w:rPr>
          <w:rFonts w:ascii="Garamond" w:hAnsi="Garamond"/>
          <w:bCs/>
          <w:color w:val="000000" w:themeColor="text1"/>
          <w:sz w:val="23"/>
          <w:szCs w:val="23"/>
        </w:rPr>
        <w:t>not</w:t>
      </w:r>
      <w:r w:rsidR="00C73E3C">
        <w:rPr>
          <w:rFonts w:ascii="Garamond" w:hAnsi="Garamond"/>
          <w:bCs/>
          <w:color w:val="000000" w:themeColor="text1"/>
          <w:sz w:val="23"/>
          <w:szCs w:val="23"/>
        </w:rPr>
        <w:t xml:space="preserve"> immediately help his wife</w:t>
      </w:r>
      <w:r w:rsidR="00B829A0">
        <w:rPr>
          <w:rFonts w:ascii="Garamond" w:hAnsi="Garamond"/>
          <w:bCs/>
          <w:color w:val="000000" w:themeColor="text1"/>
          <w:sz w:val="23"/>
          <w:szCs w:val="23"/>
        </w:rPr>
        <w:t>.</w:t>
      </w:r>
      <w:r w:rsidR="00826E1D">
        <w:rPr>
          <w:rFonts w:ascii="Garamond" w:hAnsi="Garamond"/>
          <w:bCs/>
          <w:color w:val="000000" w:themeColor="text1"/>
          <w:sz w:val="23"/>
          <w:szCs w:val="23"/>
        </w:rPr>
        <w:t xml:space="preserve"> </w:t>
      </w:r>
      <w:r w:rsidR="00B829A0">
        <w:rPr>
          <w:rFonts w:ascii="Garamond" w:hAnsi="Garamond"/>
          <w:bCs/>
          <w:color w:val="000000" w:themeColor="text1"/>
          <w:sz w:val="23"/>
          <w:szCs w:val="23"/>
        </w:rPr>
        <w:t>(T</w:t>
      </w:r>
      <w:r w:rsidR="00826E1D">
        <w:rPr>
          <w:rFonts w:ascii="Garamond" w:hAnsi="Garamond"/>
          <w:bCs/>
          <w:color w:val="000000" w:themeColor="text1"/>
          <w:sz w:val="23"/>
          <w:szCs w:val="23"/>
        </w:rPr>
        <w:t xml:space="preserve">he fact that </w:t>
      </w:r>
      <w:r w:rsidR="00171EFF">
        <w:rPr>
          <w:rFonts w:ascii="Garamond" w:hAnsi="Garamond"/>
          <w:bCs/>
          <w:color w:val="000000" w:themeColor="text1"/>
          <w:sz w:val="23"/>
          <w:szCs w:val="23"/>
        </w:rPr>
        <w:t>his wife’s well-being</w:t>
      </w:r>
      <w:r w:rsidR="00826E1D">
        <w:rPr>
          <w:rFonts w:ascii="Garamond" w:hAnsi="Garamond"/>
          <w:bCs/>
          <w:color w:val="000000" w:themeColor="text1"/>
          <w:sz w:val="23"/>
          <w:szCs w:val="23"/>
        </w:rPr>
        <w:t xml:space="preserve"> is genuinely</w:t>
      </w:r>
      <w:r w:rsidR="00171EFF">
        <w:rPr>
          <w:rFonts w:ascii="Garamond" w:hAnsi="Garamond"/>
          <w:bCs/>
          <w:color w:val="000000" w:themeColor="text1"/>
          <w:sz w:val="23"/>
          <w:szCs w:val="23"/>
        </w:rPr>
        <w:t xml:space="preserve"> valuable </w:t>
      </w:r>
      <w:r w:rsidR="00236FEE">
        <w:rPr>
          <w:rFonts w:ascii="Garamond" w:hAnsi="Garamond"/>
          <w:bCs/>
          <w:color w:val="000000" w:themeColor="text1"/>
          <w:sz w:val="23"/>
          <w:szCs w:val="23"/>
        </w:rPr>
        <w:t xml:space="preserve">(and thus </w:t>
      </w:r>
      <w:r w:rsidR="0063741C">
        <w:rPr>
          <w:rFonts w:ascii="Garamond" w:hAnsi="Garamond"/>
          <w:bCs/>
          <w:color w:val="000000" w:themeColor="text1"/>
          <w:sz w:val="23"/>
          <w:szCs w:val="23"/>
        </w:rPr>
        <w:t xml:space="preserve">her suffering </w:t>
      </w:r>
      <w:r w:rsidR="00826E1D">
        <w:rPr>
          <w:rFonts w:ascii="Garamond" w:hAnsi="Garamond"/>
          <w:bCs/>
          <w:color w:val="000000" w:themeColor="text1"/>
          <w:sz w:val="23"/>
          <w:szCs w:val="23"/>
        </w:rPr>
        <w:t>is</w:t>
      </w:r>
      <w:r w:rsidR="0063741C">
        <w:rPr>
          <w:rFonts w:ascii="Garamond" w:hAnsi="Garamond"/>
          <w:bCs/>
          <w:color w:val="000000" w:themeColor="text1"/>
          <w:sz w:val="23"/>
          <w:szCs w:val="23"/>
        </w:rPr>
        <w:t xml:space="preserve"> a genuine cost) </w:t>
      </w:r>
      <w:r w:rsidR="0040727D">
        <w:rPr>
          <w:rFonts w:ascii="Garamond" w:hAnsi="Garamond"/>
          <w:bCs/>
          <w:color w:val="000000" w:themeColor="text1"/>
          <w:sz w:val="23"/>
          <w:szCs w:val="23"/>
        </w:rPr>
        <w:t>provides this normative reason</w:t>
      </w:r>
      <w:r w:rsidR="00B829A0">
        <w:rPr>
          <w:rFonts w:ascii="Garamond" w:hAnsi="Garamond"/>
          <w:bCs/>
          <w:color w:val="000000" w:themeColor="text1"/>
          <w:sz w:val="23"/>
          <w:szCs w:val="23"/>
        </w:rPr>
        <w:t>.)</w:t>
      </w:r>
      <w:r w:rsidR="00C73E3C">
        <w:rPr>
          <w:rFonts w:ascii="Garamond" w:hAnsi="Garamond"/>
          <w:bCs/>
          <w:color w:val="000000" w:themeColor="text1"/>
          <w:sz w:val="23"/>
          <w:szCs w:val="23"/>
        </w:rPr>
        <w:t>, and (ii)</w:t>
      </w:r>
      <w:r w:rsidR="004141AC">
        <w:rPr>
          <w:rFonts w:ascii="Garamond" w:hAnsi="Garamond"/>
          <w:bCs/>
          <w:color w:val="000000" w:themeColor="text1"/>
          <w:sz w:val="23"/>
          <w:szCs w:val="23"/>
        </w:rPr>
        <w:t xml:space="preserve"> </w:t>
      </w:r>
      <w:r w:rsidR="00FB20A6">
        <w:rPr>
          <w:rFonts w:ascii="Garamond" w:hAnsi="Garamond"/>
          <w:bCs/>
          <w:color w:val="000000" w:themeColor="text1"/>
          <w:sz w:val="23"/>
          <w:szCs w:val="23"/>
        </w:rPr>
        <w:t xml:space="preserve">his recognizing </w:t>
      </w:r>
      <w:r w:rsidR="00497F53">
        <w:rPr>
          <w:rFonts w:ascii="Garamond" w:hAnsi="Garamond"/>
          <w:bCs/>
          <w:color w:val="000000" w:themeColor="text1"/>
          <w:sz w:val="23"/>
          <w:szCs w:val="23"/>
        </w:rPr>
        <w:t xml:space="preserve">this normative reason and thus justifiably regretting, lamenting, or being angry about </w:t>
      </w:r>
      <w:r w:rsidR="00FB20A6">
        <w:rPr>
          <w:rFonts w:ascii="Garamond" w:hAnsi="Garamond"/>
          <w:bCs/>
          <w:color w:val="000000" w:themeColor="text1"/>
          <w:sz w:val="23"/>
          <w:szCs w:val="23"/>
        </w:rPr>
        <w:t>the fact that he cannot immediately help his wife</w:t>
      </w:r>
      <w:r w:rsidR="00403276">
        <w:rPr>
          <w:rFonts w:ascii="Garamond" w:hAnsi="Garamond"/>
          <w:bCs/>
          <w:color w:val="000000" w:themeColor="text1"/>
          <w:sz w:val="23"/>
          <w:szCs w:val="23"/>
        </w:rPr>
        <w:t>. In this situation, acting virtuously demands that the husband sacrifice something of genuine value (his wife’s well-being)</w:t>
      </w:r>
      <w:r w:rsidR="00FE7A88">
        <w:rPr>
          <w:rFonts w:ascii="Garamond" w:hAnsi="Garamond"/>
          <w:bCs/>
          <w:color w:val="000000" w:themeColor="text1"/>
          <w:sz w:val="23"/>
          <w:szCs w:val="23"/>
        </w:rPr>
        <w:t xml:space="preserve">, and virtue is compatible with his emotions </w:t>
      </w:r>
      <w:r w:rsidR="005E2C4B">
        <w:rPr>
          <w:rFonts w:ascii="Garamond" w:hAnsi="Garamond"/>
          <w:bCs/>
          <w:color w:val="000000" w:themeColor="text1"/>
          <w:sz w:val="23"/>
          <w:szCs w:val="23"/>
        </w:rPr>
        <w:t>reflecting this sacrifice.</w:t>
      </w:r>
      <w:r w:rsidR="005E2C4B">
        <w:rPr>
          <w:rStyle w:val="FootnoteReference"/>
          <w:rFonts w:ascii="Garamond" w:hAnsi="Garamond"/>
          <w:bCs/>
          <w:color w:val="000000" w:themeColor="text1"/>
          <w:sz w:val="23"/>
          <w:szCs w:val="23"/>
        </w:rPr>
        <w:footnoteReference w:id="22"/>
      </w:r>
    </w:p>
    <w:p w14:paraId="64B3EDDD" w14:textId="6C90076E" w:rsidR="00A648D3" w:rsidRDefault="006048F9" w:rsidP="00180285">
      <w:pPr>
        <w:spacing w:line="480" w:lineRule="auto"/>
        <w:ind w:firstLine="720"/>
        <w:rPr>
          <w:rFonts w:ascii="Garamond" w:hAnsi="Garamond"/>
          <w:bCs/>
          <w:color w:val="000000" w:themeColor="text1"/>
          <w:sz w:val="23"/>
          <w:szCs w:val="23"/>
        </w:rPr>
      </w:pPr>
      <w:r>
        <w:rPr>
          <w:rFonts w:ascii="Garamond" w:hAnsi="Garamond"/>
          <w:bCs/>
          <w:color w:val="000000" w:themeColor="text1"/>
          <w:sz w:val="23"/>
          <w:szCs w:val="23"/>
        </w:rPr>
        <w:t>If (</w:t>
      </w:r>
      <w:proofErr w:type="spellStart"/>
      <w:r>
        <w:rPr>
          <w:rFonts w:ascii="Garamond" w:hAnsi="Garamond"/>
          <w:bCs/>
          <w:color w:val="000000" w:themeColor="text1"/>
          <w:sz w:val="23"/>
          <w:szCs w:val="23"/>
        </w:rPr>
        <w:t>i</w:t>
      </w:r>
      <w:proofErr w:type="spellEnd"/>
      <w:r>
        <w:rPr>
          <w:rFonts w:ascii="Garamond" w:hAnsi="Garamond"/>
          <w:bCs/>
          <w:color w:val="000000" w:themeColor="text1"/>
          <w:sz w:val="23"/>
          <w:szCs w:val="23"/>
        </w:rPr>
        <w:t xml:space="preserve">) and (ii) are </w:t>
      </w:r>
      <w:r w:rsidR="000E78D9">
        <w:rPr>
          <w:rFonts w:ascii="Garamond" w:hAnsi="Garamond"/>
          <w:bCs/>
          <w:color w:val="000000" w:themeColor="text1"/>
          <w:sz w:val="23"/>
          <w:szCs w:val="23"/>
        </w:rPr>
        <w:t>compatible with the husband acting virtuously in this example</w:t>
      </w:r>
      <w:r w:rsidR="007D1FB9">
        <w:rPr>
          <w:rFonts w:ascii="Garamond" w:hAnsi="Garamond"/>
          <w:bCs/>
          <w:color w:val="000000" w:themeColor="text1"/>
          <w:sz w:val="23"/>
          <w:szCs w:val="23"/>
        </w:rPr>
        <w:t xml:space="preserve"> </w:t>
      </w:r>
      <w:r w:rsidR="007D1FB9" w:rsidRPr="0026210B">
        <w:rPr>
          <w:rFonts w:ascii="Garamond" w:hAnsi="Garamond"/>
          <w:bCs/>
          <w:color w:val="000000" w:themeColor="text1"/>
          <w:sz w:val="23"/>
          <w:szCs w:val="23"/>
        </w:rPr>
        <w:t xml:space="preserve">(as I </w:t>
      </w:r>
      <w:r w:rsidR="0026210B">
        <w:rPr>
          <w:rFonts w:ascii="Garamond" w:hAnsi="Garamond"/>
          <w:bCs/>
          <w:color w:val="000000" w:themeColor="text1"/>
          <w:sz w:val="23"/>
          <w:szCs w:val="23"/>
        </w:rPr>
        <w:t>will suppose</w:t>
      </w:r>
      <w:r w:rsidR="007D1FB9" w:rsidRPr="0026210B">
        <w:rPr>
          <w:rFonts w:ascii="Garamond" w:hAnsi="Garamond"/>
          <w:bCs/>
          <w:color w:val="000000" w:themeColor="text1"/>
          <w:sz w:val="23"/>
          <w:szCs w:val="23"/>
        </w:rPr>
        <w:t xml:space="preserve"> they are)</w:t>
      </w:r>
      <w:r w:rsidR="000E78D9" w:rsidRPr="0026210B">
        <w:rPr>
          <w:rFonts w:ascii="Garamond" w:hAnsi="Garamond"/>
          <w:bCs/>
          <w:color w:val="000000" w:themeColor="text1"/>
          <w:sz w:val="23"/>
          <w:szCs w:val="23"/>
        </w:rPr>
        <w:t xml:space="preserve">, </w:t>
      </w:r>
      <w:r w:rsidR="000E78D9">
        <w:rPr>
          <w:rFonts w:ascii="Garamond" w:hAnsi="Garamond"/>
          <w:bCs/>
          <w:color w:val="000000" w:themeColor="text1"/>
          <w:sz w:val="23"/>
          <w:szCs w:val="23"/>
        </w:rPr>
        <w:t xml:space="preserve">then the silencing view, as presented above, is false. </w:t>
      </w:r>
      <w:r w:rsidR="000503A5">
        <w:rPr>
          <w:rFonts w:ascii="Garamond" w:hAnsi="Garamond"/>
          <w:bCs/>
          <w:color w:val="000000" w:themeColor="text1"/>
          <w:sz w:val="23"/>
          <w:szCs w:val="23"/>
        </w:rPr>
        <w:t xml:space="preserve">For, </w:t>
      </w:r>
      <w:r w:rsidR="00B90EE2">
        <w:rPr>
          <w:rFonts w:ascii="Garamond" w:hAnsi="Garamond"/>
          <w:bCs/>
          <w:color w:val="000000" w:themeColor="text1"/>
          <w:sz w:val="23"/>
          <w:szCs w:val="23"/>
        </w:rPr>
        <w:t>(</w:t>
      </w:r>
      <w:proofErr w:type="spellStart"/>
      <w:r w:rsidR="00B90EE2">
        <w:rPr>
          <w:rFonts w:ascii="Garamond" w:hAnsi="Garamond"/>
          <w:bCs/>
          <w:color w:val="000000" w:themeColor="text1"/>
          <w:sz w:val="23"/>
          <w:szCs w:val="23"/>
        </w:rPr>
        <w:t>i</w:t>
      </w:r>
      <w:proofErr w:type="spellEnd"/>
      <w:r w:rsidR="00B90EE2">
        <w:rPr>
          <w:rFonts w:ascii="Garamond" w:hAnsi="Garamond"/>
          <w:bCs/>
          <w:color w:val="000000" w:themeColor="text1"/>
          <w:sz w:val="23"/>
          <w:szCs w:val="23"/>
        </w:rPr>
        <w:t xml:space="preserve">) and (ii) </w:t>
      </w:r>
      <w:r w:rsidR="008E1F73">
        <w:rPr>
          <w:rFonts w:ascii="Garamond" w:hAnsi="Garamond"/>
          <w:bCs/>
          <w:color w:val="000000" w:themeColor="text1"/>
          <w:sz w:val="23"/>
          <w:szCs w:val="23"/>
        </w:rPr>
        <w:t xml:space="preserve">(together with the claim that the husband in the example is virtuous) </w:t>
      </w:r>
      <w:r w:rsidR="00B90EE2">
        <w:rPr>
          <w:rFonts w:ascii="Garamond" w:hAnsi="Garamond"/>
          <w:bCs/>
          <w:color w:val="000000" w:themeColor="text1"/>
          <w:sz w:val="23"/>
          <w:szCs w:val="23"/>
        </w:rPr>
        <w:t xml:space="preserve">are inconsistent with </w:t>
      </w:r>
      <w:r w:rsidR="005E2D8B">
        <w:rPr>
          <w:rFonts w:ascii="Garamond" w:hAnsi="Garamond"/>
          <w:bCs/>
          <w:color w:val="000000" w:themeColor="text1"/>
          <w:sz w:val="23"/>
          <w:szCs w:val="23"/>
        </w:rPr>
        <w:t xml:space="preserve">(the emotional component of) </w:t>
      </w:r>
      <w:r w:rsidR="00B90EE2">
        <w:rPr>
          <w:rFonts w:ascii="Garamond" w:hAnsi="Garamond"/>
          <w:bCs/>
          <w:i/>
          <w:iCs/>
          <w:color w:val="000000" w:themeColor="text1"/>
          <w:sz w:val="23"/>
          <w:szCs w:val="23"/>
        </w:rPr>
        <w:t>normative reasons silencing</w:t>
      </w:r>
      <w:r w:rsidR="00B90EE2">
        <w:rPr>
          <w:rFonts w:ascii="Garamond" w:hAnsi="Garamond"/>
          <w:bCs/>
          <w:color w:val="000000" w:themeColor="text1"/>
          <w:sz w:val="23"/>
          <w:szCs w:val="23"/>
        </w:rPr>
        <w:t xml:space="preserve"> and </w:t>
      </w:r>
      <w:r w:rsidR="00B90EE2">
        <w:rPr>
          <w:rFonts w:ascii="Garamond" w:hAnsi="Garamond"/>
          <w:bCs/>
          <w:i/>
          <w:iCs/>
          <w:color w:val="000000" w:themeColor="text1"/>
          <w:sz w:val="23"/>
          <w:szCs w:val="23"/>
        </w:rPr>
        <w:t>evaluative assessment silencing</w:t>
      </w:r>
      <w:r w:rsidR="00B90EE2">
        <w:rPr>
          <w:rFonts w:ascii="Garamond" w:hAnsi="Garamond"/>
          <w:bCs/>
          <w:color w:val="000000" w:themeColor="text1"/>
          <w:sz w:val="23"/>
          <w:szCs w:val="23"/>
        </w:rPr>
        <w:t xml:space="preserve">, respectively. </w:t>
      </w:r>
      <w:r w:rsidR="000D3D3A">
        <w:rPr>
          <w:rFonts w:ascii="Garamond" w:hAnsi="Garamond"/>
          <w:bCs/>
          <w:color w:val="000000" w:themeColor="text1"/>
          <w:sz w:val="23"/>
          <w:szCs w:val="23"/>
        </w:rPr>
        <w:t xml:space="preserve">Further, in accepting that </w:t>
      </w:r>
      <w:r w:rsidR="00D17EFE">
        <w:rPr>
          <w:rFonts w:ascii="Garamond" w:hAnsi="Garamond"/>
          <w:bCs/>
          <w:color w:val="000000" w:themeColor="text1"/>
          <w:sz w:val="23"/>
          <w:szCs w:val="23"/>
        </w:rPr>
        <w:t xml:space="preserve">forgoing the prohibited option is </w:t>
      </w:r>
      <w:r w:rsidR="004F49DD">
        <w:rPr>
          <w:rFonts w:ascii="Garamond" w:hAnsi="Garamond"/>
          <w:bCs/>
          <w:color w:val="000000" w:themeColor="text1"/>
          <w:sz w:val="23"/>
          <w:szCs w:val="23"/>
        </w:rPr>
        <w:t>a genuine cost to the virtuous person (</w:t>
      </w:r>
      <w:r w:rsidR="00B8136B">
        <w:rPr>
          <w:rFonts w:ascii="Garamond" w:hAnsi="Garamond"/>
          <w:bCs/>
          <w:color w:val="000000" w:themeColor="text1"/>
          <w:sz w:val="23"/>
          <w:szCs w:val="23"/>
        </w:rPr>
        <w:t xml:space="preserve">which </w:t>
      </w:r>
      <w:r w:rsidR="004F49DD">
        <w:rPr>
          <w:rFonts w:ascii="Garamond" w:hAnsi="Garamond"/>
          <w:bCs/>
          <w:color w:val="000000" w:themeColor="text1"/>
          <w:sz w:val="23"/>
          <w:szCs w:val="23"/>
        </w:rPr>
        <w:t>the virtuous person</w:t>
      </w:r>
      <w:r w:rsidR="00B8136B">
        <w:rPr>
          <w:rFonts w:ascii="Garamond" w:hAnsi="Garamond"/>
          <w:bCs/>
          <w:color w:val="000000" w:themeColor="text1"/>
          <w:sz w:val="23"/>
          <w:szCs w:val="23"/>
        </w:rPr>
        <w:t xml:space="preserve"> can recognize and </w:t>
      </w:r>
      <w:r w:rsidR="00972747">
        <w:rPr>
          <w:rFonts w:ascii="Garamond" w:hAnsi="Garamond"/>
          <w:bCs/>
          <w:color w:val="000000" w:themeColor="text1"/>
          <w:sz w:val="23"/>
          <w:szCs w:val="23"/>
        </w:rPr>
        <w:t>experience negative</w:t>
      </w:r>
      <w:r w:rsidR="004F49DD">
        <w:rPr>
          <w:rFonts w:ascii="Garamond" w:hAnsi="Garamond"/>
          <w:bCs/>
          <w:color w:val="000000" w:themeColor="text1"/>
          <w:sz w:val="23"/>
          <w:szCs w:val="23"/>
        </w:rPr>
        <w:t xml:space="preserve"> emotions </w:t>
      </w:r>
      <w:r w:rsidR="00972747">
        <w:rPr>
          <w:rFonts w:ascii="Garamond" w:hAnsi="Garamond"/>
          <w:bCs/>
          <w:color w:val="000000" w:themeColor="text1"/>
          <w:sz w:val="23"/>
          <w:szCs w:val="23"/>
        </w:rPr>
        <w:t>in response to</w:t>
      </w:r>
      <w:r w:rsidR="004F49DD">
        <w:rPr>
          <w:rFonts w:ascii="Garamond" w:hAnsi="Garamond"/>
          <w:bCs/>
          <w:color w:val="000000" w:themeColor="text1"/>
          <w:sz w:val="23"/>
          <w:szCs w:val="23"/>
        </w:rPr>
        <w:t xml:space="preserve">), we have allowed that </w:t>
      </w:r>
      <w:r w:rsidR="00713C37">
        <w:rPr>
          <w:rFonts w:ascii="Garamond" w:hAnsi="Garamond"/>
          <w:bCs/>
          <w:color w:val="000000" w:themeColor="text1"/>
          <w:sz w:val="23"/>
          <w:szCs w:val="23"/>
        </w:rPr>
        <w:t xml:space="preserve">there is more to </w:t>
      </w:r>
      <w:r w:rsidR="00713C37">
        <w:rPr>
          <w:rFonts w:ascii="Garamond" w:hAnsi="Garamond"/>
          <w:bCs/>
          <w:i/>
          <w:iCs/>
          <w:color w:val="000000" w:themeColor="text1"/>
          <w:sz w:val="23"/>
          <w:szCs w:val="23"/>
        </w:rPr>
        <w:t>eudaimonia</w:t>
      </w:r>
      <w:r w:rsidR="00713C37">
        <w:rPr>
          <w:rFonts w:ascii="Garamond" w:hAnsi="Garamond"/>
          <w:bCs/>
          <w:color w:val="000000" w:themeColor="text1"/>
          <w:sz w:val="23"/>
          <w:szCs w:val="23"/>
        </w:rPr>
        <w:t xml:space="preserve">—human flourishing—than </w:t>
      </w:r>
      <w:r w:rsidR="00C8147A" w:rsidRPr="00C8147A">
        <w:rPr>
          <w:rFonts w:ascii="Garamond" w:hAnsi="Garamond"/>
          <w:bCs/>
          <w:i/>
          <w:iCs/>
          <w:color w:val="000000" w:themeColor="text1"/>
          <w:sz w:val="23"/>
          <w:szCs w:val="23"/>
        </w:rPr>
        <w:t>acting</w:t>
      </w:r>
      <w:r w:rsidR="00C8147A">
        <w:rPr>
          <w:rFonts w:ascii="Garamond" w:hAnsi="Garamond"/>
          <w:bCs/>
          <w:color w:val="000000" w:themeColor="text1"/>
          <w:sz w:val="23"/>
          <w:szCs w:val="23"/>
        </w:rPr>
        <w:t xml:space="preserve"> rightly</w:t>
      </w:r>
      <w:r w:rsidR="009056FD">
        <w:rPr>
          <w:rFonts w:ascii="Garamond" w:hAnsi="Garamond"/>
          <w:bCs/>
          <w:color w:val="000000" w:themeColor="text1"/>
          <w:sz w:val="23"/>
          <w:szCs w:val="23"/>
        </w:rPr>
        <w:t xml:space="preserve"> </w:t>
      </w:r>
      <w:r w:rsidR="00C8147A">
        <w:rPr>
          <w:rFonts w:ascii="Garamond" w:hAnsi="Garamond"/>
          <w:bCs/>
          <w:color w:val="000000" w:themeColor="text1"/>
          <w:sz w:val="23"/>
          <w:szCs w:val="23"/>
        </w:rPr>
        <w:t>(</w:t>
      </w:r>
      <w:r w:rsidR="009056FD">
        <w:rPr>
          <w:rFonts w:ascii="Garamond" w:hAnsi="Garamond"/>
          <w:bCs/>
          <w:color w:val="000000" w:themeColor="text1"/>
          <w:sz w:val="23"/>
          <w:szCs w:val="23"/>
        </w:rPr>
        <w:t>i.e.,</w:t>
      </w:r>
      <w:r w:rsidR="00B968AA">
        <w:rPr>
          <w:rFonts w:ascii="Garamond" w:hAnsi="Garamond"/>
          <w:bCs/>
          <w:color w:val="000000" w:themeColor="text1"/>
          <w:sz w:val="23"/>
          <w:szCs w:val="23"/>
        </w:rPr>
        <w:t xml:space="preserve"> acting</w:t>
      </w:r>
      <w:r w:rsidR="009056FD">
        <w:rPr>
          <w:rFonts w:ascii="Garamond" w:hAnsi="Garamond"/>
          <w:bCs/>
          <w:color w:val="000000" w:themeColor="text1"/>
          <w:sz w:val="23"/>
          <w:szCs w:val="23"/>
        </w:rPr>
        <w:t xml:space="preserve"> </w:t>
      </w:r>
      <w:r w:rsidR="00C8147A">
        <w:rPr>
          <w:rFonts w:ascii="Garamond" w:hAnsi="Garamond"/>
          <w:bCs/>
          <w:color w:val="000000" w:themeColor="text1"/>
          <w:sz w:val="23"/>
          <w:szCs w:val="23"/>
        </w:rPr>
        <w:t>in accordance with virtue</w:t>
      </w:r>
      <w:r w:rsidR="008A35F8">
        <w:rPr>
          <w:rFonts w:ascii="Garamond" w:hAnsi="Garamond"/>
          <w:bCs/>
          <w:color w:val="000000" w:themeColor="text1"/>
          <w:sz w:val="23"/>
          <w:szCs w:val="23"/>
        </w:rPr>
        <w:t>,</w:t>
      </w:r>
      <w:r w:rsidR="00C8147A">
        <w:rPr>
          <w:rFonts w:ascii="Garamond" w:hAnsi="Garamond"/>
          <w:bCs/>
          <w:color w:val="000000" w:themeColor="text1"/>
          <w:sz w:val="23"/>
          <w:szCs w:val="23"/>
        </w:rPr>
        <w:t xml:space="preserve"> with</w:t>
      </w:r>
      <w:r w:rsidR="008A35F8">
        <w:rPr>
          <w:rFonts w:ascii="Garamond" w:hAnsi="Garamond"/>
          <w:bCs/>
          <w:color w:val="000000" w:themeColor="text1"/>
          <w:sz w:val="23"/>
          <w:szCs w:val="23"/>
        </w:rPr>
        <w:t xml:space="preserve"> what</w:t>
      </w:r>
      <w:r w:rsidR="00C8147A">
        <w:rPr>
          <w:rFonts w:ascii="Garamond" w:hAnsi="Garamond"/>
          <w:bCs/>
          <w:color w:val="000000" w:themeColor="text1"/>
          <w:sz w:val="23"/>
          <w:szCs w:val="23"/>
        </w:rPr>
        <w:t xml:space="preserve"> practical </w:t>
      </w:r>
      <w:r w:rsidR="009056FD">
        <w:rPr>
          <w:rFonts w:ascii="Garamond" w:hAnsi="Garamond"/>
          <w:bCs/>
          <w:color w:val="000000" w:themeColor="text1"/>
          <w:sz w:val="23"/>
          <w:szCs w:val="23"/>
        </w:rPr>
        <w:t>wisdom</w:t>
      </w:r>
      <w:r w:rsidR="00C8147A">
        <w:rPr>
          <w:rFonts w:ascii="Garamond" w:hAnsi="Garamond"/>
          <w:bCs/>
          <w:color w:val="000000" w:themeColor="text1"/>
          <w:sz w:val="23"/>
          <w:szCs w:val="23"/>
        </w:rPr>
        <w:t xml:space="preserve"> demands). </w:t>
      </w:r>
      <w:r w:rsidR="00B914D3">
        <w:rPr>
          <w:rFonts w:ascii="Garamond" w:hAnsi="Garamond"/>
          <w:bCs/>
          <w:color w:val="000000" w:themeColor="text1"/>
          <w:sz w:val="23"/>
          <w:szCs w:val="23"/>
        </w:rPr>
        <w:t xml:space="preserve">We have thus abandoned the silencing view’s overly “action-centered” account of virtue. </w:t>
      </w:r>
      <w:r w:rsidR="009056FD">
        <w:rPr>
          <w:rFonts w:ascii="Garamond" w:hAnsi="Garamond"/>
          <w:bCs/>
          <w:color w:val="000000" w:themeColor="text1"/>
          <w:sz w:val="23"/>
          <w:szCs w:val="23"/>
        </w:rPr>
        <w:t xml:space="preserve">For, </w:t>
      </w:r>
      <w:r w:rsidR="00BB7709">
        <w:rPr>
          <w:rFonts w:ascii="Garamond" w:hAnsi="Garamond"/>
          <w:bCs/>
          <w:color w:val="000000" w:themeColor="text1"/>
          <w:sz w:val="23"/>
          <w:szCs w:val="23"/>
        </w:rPr>
        <w:t xml:space="preserve">even if </w:t>
      </w:r>
      <w:r w:rsidR="00B914D3">
        <w:rPr>
          <w:rFonts w:ascii="Garamond" w:hAnsi="Garamond"/>
          <w:bCs/>
          <w:color w:val="000000" w:themeColor="text1"/>
          <w:sz w:val="23"/>
          <w:szCs w:val="23"/>
        </w:rPr>
        <w:t xml:space="preserve">pursuing the </w:t>
      </w:r>
      <w:r w:rsidR="008B1A66">
        <w:rPr>
          <w:rFonts w:ascii="Garamond" w:hAnsi="Garamond"/>
          <w:bCs/>
          <w:color w:val="000000" w:themeColor="text1"/>
          <w:sz w:val="23"/>
          <w:szCs w:val="23"/>
        </w:rPr>
        <w:t>forgone option would have resulted in a</w:t>
      </w:r>
      <w:r w:rsidR="001A60D2">
        <w:rPr>
          <w:rFonts w:ascii="Garamond" w:hAnsi="Garamond"/>
          <w:bCs/>
          <w:color w:val="000000" w:themeColor="text1"/>
          <w:sz w:val="23"/>
          <w:szCs w:val="23"/>
        </w:rPr>
        <w:t xml:space="preserve"> greater </w:t>
      </w:r>
      <w:r w:rsidR="001A60D2">
        <w:rPr>
          <w:rFonts w:ascii="Garamond" w:hAnsi="Garamond"/>
          <w:bCs/>
          <w:i/>
          <w:iCs/>
          <w:color w:val="000000" w:themeColor="text1"/>
          <w:sz w:val="23"/>
          <w:szCs w:val="23"/>
        </w:rPr>
        <w:t>net</w:t>
      </w:r>
      <w:r w:rsidR="001A60D2">
        <w:rPr>
          <w:rFonts w:ascii="Garamond" w:hAnsi="Garamond"/>
          <w:bCs/>
          <w:color w:val="000000" w:themeColor="text1"/>
          <w:sz w:val="23"/>
          <w:szCs w:val="23"/>
        </w:rPr>
        <w:t xml:space="preserve"> cost to the virtuous person (since </w:t>
      </w:r>
      <w:r w:rsidR="00AD0C5C">
        <w:rPr>
          <w:rFonts w:ascii="Garamond" w:hAnsi="Garamond"/>
          <w:bCs/>
          <w:color w:val="000000" w:themeColor="text1"/>
          <w:sz w:val="23"/>
          <w:szCs w:val="23"/>
        </w:rPr>
        <w:t xml:space="preserve">the </w:t>
      </w:r>
      <w:r w:rsidR="00B51881">
        <w:rPr>
          <w:rFonts w:ascii="Garamond" w:hAnsi="Garamond"/>
          <w:bCs/>
          <w:color w:val="000000" w:themeColor="text1"/>
          <w:sz w:val="23"/>
          <w:szCs w:val="23"/>
        </w:rPr>
        <w:t>value of acting virtu</w:t>
      </w:r>
      <w:r w:rsidR="008D6FF6">
        <w:rPr>
          <w:rFonts w:ascii="Garamond" w:hAnsi="Garamond"/>
          <w:bCs/>
          <w:color w:val="000000" w:themeColor="text1"/>
          <w:sz w:val="23"/>
          <w:szCs w:val="23"/>
        </w:rPr>
        <w:t xml:space="preserve">ously is greater than the value of the forgone option), we have acknowledged that </w:t>
      </w:r>
      <w:r w:rsidR="00AD0C5C">
        <w:rPr>
          <w:rFonts w:ascii="Garamond" w:hAnsi="Garamond"/>
          <w:bCs/>
          <w:color w:val="000000" w:themeColor="text1"/>
          <w:sz w:val="23"/>
          <w:szCs w:val="23"/>
        </w:rPr>
        <w:t xml:space="preserve">the </w:t>
      </w:r>
      <w:r w:rsidR="00916538">
        <w:rPr>
          <w:rFonts w:ascii="Garamond" w:hAnsi="Garamond"/>
          <w:bCs/>
          <w:color w:val="000000" w:themeColor="text1"/>
          <w:sz w:val="23"/>
          <w:szCs w:val="23"/>
        </w:rPr>
        <w:t xml:space="preserve">forgone option has </w:t>
      </w:r>
      <w:r w:rsidR="00916538">
        <w:rPr>
          <w:rFonts w:ascii="Garamond" w:hAnsi="Garamond"/>
          <w:bCs/>
          <w:i/>
          <w:iCs/>
          <w:color w:val="000000" w:themeColor="text1"/>
          <w:sz w:val="23"/>
          <w:szCs w:val="23"/>
        </w:rPr>
        <w:t xml:space="preserve">some </w:t>
      </w:r>
      <w:r w:rsidR="00916538">
        <w:rPr>
          <w:rFonts w:ascii="Garamond" w:hAnsi="Garamond"/>
          <w:bCs/>
          <w:color w:val="000000" w:themeColor="text1"/>
          <w:sz w:val="23"/>
          <w:szCs w:val="23"/>
        </w:rPr>
        <w:t>value (</w:t>
      </w:r>
      <w:r w:rsidR="00AD0C5C">
        <w:rPr>
          <w:rFonts w:ascii="Garamond" w:hAnsi="Garamond"/>
          <w:bCs/>
          <w:color w:val="000000" w:themeColor="text1"/>
          <w:sz w:val="23"/>
          <w:szCs w:val="23"/>
        </w:rPr>
        <w:t xml:space="preserve">i.e., </w:t>
      </w:r>
      <w:r w:rsidR="00916538">
        <w:rPr>
          <w:rFonts w:ascii="Garamond" w:hAnsi="Garamond"/>
          <w:bCs/>
          <w:color w:val="000000" w:themeColor="text1"/>
          <w:sz w:val="23"/>
          <w:szCs w:val="23"/>
        </w:rPr>
        <w:t xml:space="preserve">contributes something to </w:t>
      </w:r>
      <w:r w:rsidR="00916538">
        <w:rPr>
          <w:rFonts w:ascii="Garamond" w:hAnsi="Garamond"/>
          <w:bCs/>
          <w:i/>
          <w:iCs/>
          <w:color w:val="000000" w:themeColor="text1"/>
          <w:sz w:val="23"/>
          <w:szCs w:val="23"/>
        </w:rPr>
        <w:t>eudaimonia</w:t>
      </w:r>
      <w:r w:rsidR="00916538">
        <w:rPr>
          <w:rFonts w:ascii="Garamond" w:hAnsi="Garamond"/>
          <w:bCs/>
          <w:color w:val="000000" w:themeColor="text1"/>
          <w:sz w:val="23"/>
          <w:szCs w:val="23"/>
        </w:rPr>
        <w:t>)</w:t>
      </w:r>
      <w:r w:rsidR="007A7579">
        <w:rPr>
          <w:rFonts w:ascii="Garamond" w:hAnsi="Garamond"/>
          <w:bCs/>
          <w:color w:val="000000" w:themeColor="text1"/>
          <w:sz w:val="23"/>
          <w:szCs w:val="23"/>
        </w:rPr>
        <w:t>.</w:t>
      </w:r>
      <w:r w:rsidR="00916538">
        <w:rPr>
          <w:rFonts w:ascii="Garamond" w:hAnsi="Garamond"/>
          <w:bCs/>
          <w:color w:val="000000" w:themeColor="text1"/>
          <w:sz w:val="23"/>
          <w:szCs w:val="23"/>
        </w:rPr>
        <w:t xml:space="preserve"> </w:t>
      </w:r>
      <w:r w:rsidR="007A7579">
        <w:rPr>
          <w:rFonts w:ascii="Garamond" w:hAnsi="Garamond"/>
          <w:bCs/>
          <w:color w:val="000000" w:themeColor="text1"/>
          <w:sz w:val="23"/>
          <w:szCs w:val="23"/>
        </w:rPr>
        <w:t>T</w:t>
      </w:r>
      <w:r w:rsidR="00916538">
        <w:rPr>
          <w:rFonts w:ascii="Garamond" w:hAnsi="Garamond"/>
          <w:bCs/>
          <w:color w:val="000000" w:themeColor="text1"/>
          <w:sz w:val="23"/>
          <w:szCs w:val="23"/>
        </w:rPr>
        <w:t>hus</w:t>
      </w:r>
      <w:r w:rsidR="007A7579">
        <w:rPr>
          <w:rFonts w:ascii="Garamond" w:hAnsi="Garamond"/>
          <w:bCs/>
          <w:color w:val="000000" w:themeColor="text1"/>
          <w:sz w:val="23"/>
          <w:szCs w:val="23"/>
        </w:rPr>
        <w:t>,</w:t>
      </w:r>
      <w:r w:rsidR="00916538">
        <w:rPr>
          <w:rFonts w:ascii="Garamond" w:hAnsi="Garamond"/>
          <w:bCs/>
          <w:color w:val="000000" w:themeColor="text1"/>
          <w:sz w:val="23"/>
          <w:szCs w:val="23"/>
        </w:rPr>
        <w:t xml:space="preserve"> </w:t>
      </w:r>
      <w:r w:rsidR="00916538">
        <w:rPr>
          <w:rFonts w:ascii="Garamond" w:hAnsi="Garamond"/>
          <w:bCs/>
          <w:color w:val="000000" w:themeColor="text1"/>
          <w:sz w:val="23"/>
          <w:szCs w:val="23"/>
        </w:rPr>
        <w:lastRenderedPageBreak/>
        <w:t xml:space="preserve">the virtuous person’s life </w:t>
      </w:r>
      <w:r w:rsidR="00234830">
        <w:rPr>
          <w:rFonts w:ascii="Garamond" w:hAnsi="Garamond"/>
          <w:bCs/>
          <w:color w:val="000000" w:themeColor="text1"/>
          <w:sz w:val="23"/>
          <w:szCs w:val="23"/>
        </w:rPr>
        <w:t>would have gone better if she did not have to sacrifice that value</w:t>
      </w:r>
      <w:r w:rsidR="0043692F">
        <w:rPr>
          <w:rFonts w:ascii="Garamond" w:hAnsi="Garamond"/>
          <w:bCs/>
          <w:color w:val="000000" w:themeColor="text1"/>
          <w:sz w:val="23"/>
          <w:szCs w:val="23"/>
        </w:rPr>
        <w:t xml:space="preserve"> and did not have the negative emotion that </w:t>
      </w:r>
      <w:r w:rsidR="007A7579">
        <w:rPr>
          <w:rFonts w:ascii="Garamond" w:hAnsi="Garamond"/>
          <w:bCs/>
          <w:color w:val="000000" w:themeColor="text1"/>
          <w:sz w:val="23"/>
          <w:szCs w:val="23"/>
        </w:rPr>
        <w:t xml:space="preserve">accurately </w:t>
      </w:r>
      <w:r w:rsidR="0043692F">
        <w:rPr>
          <w:rFonts w:ascii="Garamond" w:hAnsi="Garamond"/>
          <w:bCs/>
          <w:color w:val="000000" w:themeColor="text1"/>
          <w:sz w:val="23"/>
          <w:szCs w:val="23"/>
        </w:rPr>
        <w:t>reflect</w:t>
      </w:r>
      <w:r w:rsidR="006A6E2C">
        <w:rPr>
          <w:rFonts w:ascii="Garamond" w:hAnsi="Garamond"/>
          <w:bCs/>
          <w:color w:val="000000" w:themeColor="text1"/>
          <w:sz w:val="23"/>
          <w:szCs w:val="23"/>
        </w:rPr>
        <w:t>s</w:t>
      </w:r>
      <w:r w:rsidR="0043692F">
        <w:rPr>
          <w:rFonts w:ascii="Garamond" w:hAnsi="Garamond"/>
          <w:bCs/>
          <w:color w:val="000000" w:themeColor="text1"/>
          <w:sz w:val="23"/>
          <w:szCs w:val="23"/>
        </w:rPr>
        <w:t xml:space="preserve"> that </w:t>
      </w:r>
      <w:r w:rsidR="007A7579">
        <w:rPr>
          <w:rFonts w:ascii="Garamond" w:hAnsi="Garamond"/>
          <w:bCs/>
          <w:color w:val="000000" w:themeColor="text1"/>
          <w:sz w:val="23"/>
          <w:szCs w:val="23"/>
        </w:rPr>
        <w:t>sacrifice</w:t>
      </w:r>
      <w:r w:rsidR="00234830">
        <w:rPr>
          <w:rFonts w:ascii="Garamond" w:hAnsi="Garamond"/>
          <w:bCs/>
          <w:color w:val="000000" w:themeColor="text1"/>
          <w:sz w:val="23"/>
          <w:szCs w:val="23"/>
        </w:rPr>
        <w:t>.</w:t>
      </w:r>
      <w:r w:rsidR="00CC31AE">
        <w:rPr>
          <w:rFonts w:ascii="Garamond" w:hAnsi="Garamond"/>
          <w:bCs/>
          <w:color w:val="000000" w:themeColor="text1"/>
          <w:sz w:val="23"/>
          <w:szCs w:val="23"/>
        </w:rPr>
        <w:t xml:space="preserve"> </w:t>
      </w:r>
      <w:r w:rsidR="00220D04" w:rsidRPr="0020496B">
        <w:rPr>
          <w:rFonts w:ascii="Garamond" w:hAnsi="Garamond"/>
          <w:bCs/>
          <w:i/>
          <w:iCs/>
          <w:color w:val="000000" w:themeColor="text1"/>
          <w:sz w:val="23"/>
          <w:szCs w:val="23"/>
        </w:rPr>
        <w:t>Acting</w:t>
      </w:r>
      <w:r w:rsidR="00220D04">
        <w:rPr>
          <w:rFonts w:ascii="Garamond" w:hAnsi="Garamond"/>
          <w:bCs/>
          <w:color w:val="000000" w:themeColor="text1"/>
          <w:sz w:val="23"/>
          <w:szCs w:val="23"/>
        </w:rPr>
        <w:t xml:space="preserve"> in accordance with virtue does not exhaust the </w:t>
      </w:r>
      <w:r w:rsidR="00E857C0">
        <w:rPr>
          <w:rFonts w:ascii="Garamond" w:hAnsi="Garamond"/>
          <w:bCs/>
          <w:color w:val="000000" w:themeColor="text1"/>
          <w:sz w:val="23"/>
          <w:szCs w:val="23"/>
        </w:rPr>
        <w:t xml:space="preserve">good-making features of </w:t>
      </w:r>
      <w:r w:rsidR="009948ED">
        <w:rPr>
          <w:rFonts w:ascii="Garamond" w:hAnsi="Garamond"/>
          <w:bCs/>
          <w:color w:val="000000" w:themeColor="text1"/>
          <w:sz w:val="23"/>
          <w:szCs w:val="23"/>
        </w:rPr>
        <w:t>an excellent human</w:t>
      </w:r>
      <w:r w:rsidR="00220D04">
        <w:rPr>
          <w:rFonts w:ascii="Garamond" w:hAnsi="Garamond"/>
          <w:bCs/>
          <w:color w:val="000000" w:themeColor="text1"/>
          <w:sz w:val="23"/>
          <w:szCs w:val="23"/>
        </w:rPr>
        <w:t xml:space="preserve"> life.</w:t>
      </w:r>
    </w:p>
    <w:p w14:paraId="059CE723" w14:textId="0BE139C9" w:rsidR="00531104" w:rsidRPr="00E42E98" w:rsidRDefault="00531104" w:rsidP="00531104">
      <w:pPr>
        <w:spacing w:line="480" w:lineRule="auto"/>
        <w:rPr>
          <w:rFonts w:ascii="Garamond" w:hAnsi="Garamond"/>
          <w:b/>
          <w:i/>
          <w:iCs/>
          <w:color w:val="000000" w:themeColor="text1"/>
          <w:sz w:val="23"/>
          <w:szCs w:val="23"/>
        </w:rPr>
      </w:pPr>
      <w:r w:rsidRPr="00E42E98">
        <w:rPr>
          <w:rFonts w:ascii="Garamond" w:hAnsi="Garamond"/>
          <w:b/>
          <w:i/>
          <w:iCs/>
          <w:color w:val="000000" w:themeColor="text1"/>
          <w:sz w:val="23"/>
          <w:szCs w:val="23"/>
        </w:rPr>
        <w:t xml:space="preserve">3. </w:t>
      </w:r>
      <w:r w:rsidR="000276A7">
        <w:rPr>
          <w:rFonts w:ascii="Garamond" w:hAnsi="Garamond"/>
          <w:b/>
          <w:i/>
          <w:iCs/>
          <w:color w:val="000000" w:themeColor="text1"/>
          <w:sz w:val="23"/>
          <w:szCs w:val="23"/>
        </w:rPr>
        <w:t xml:space="preserve">The View of Virtue that </w:t>
      </w:r>
      <w:proofErr w:type="spellStart"/>
      <w:r>
        <w:rPr>
          <w:rFonts w:ascii="Garamond" w:hAnsi="Garamond"/>
          <w:b/>
          <w:i/>
          <w:iCs/>
          <w:color w:val="000000" w:themeColor="text1"/>
          <w:sz w:val="23"/>
          <w:szCs w:val="23"/>
        </w:rPr>
        <w:t>Vigani</w:t>
      </w:r>
      <w:proofErr w:type="spellEnd"/>
      <w:r w:rsidR="000276A7">
        <w:rPr>
          <w:rFonts w:ascii="Garamond" w:hAnsi="Garamond"/>
          <w:b/>
          <w:i/>
          <w:iCs/>
          <w:color w:val="000000" w:themeColor="text1"/>
          <w:sz w:val="23"/>
          <w:szCs w:val="23"/>
        </w:rPr>
        <w:t xml:space="preserve"> Attributes to McDowell </w:t>
      </w:r>
      <w:r>
        <w:rPr>
          <w:rFonts w:ascii="Garamond" w:hAnsi="Garamond"/>
          <w:b/>
          <w:i/>
          <w:iCs/>
          <w:color w:val="000000" w:themeColor="text1"/>
          <w:sz w:val="23"/>
          <w:szCs w:val="23"/>
        </w:rPr>
        <w:t>is Inconsistent</w:t>
      </w:r>
    </w:p>
    <w:p w14:paraId="6F5BCE0D" w14:textId="3081DC1C" w:rsidR="00531104" w:rsidRDefault="00531104" w:rsidP="00531104">
      <w:pPr>
        <w:spacing w:line="480" w:lineRule="auto"/>
        <w:rPr>
          <w:rFonts w:ascii="Garamond" w:hAnsi="Garamond"/>
          <w:b/>
          <w:color w:val="000000" w:themeColor="text1"/>
          <w:sz w:val="23"/>
          <w:szCs w:val="23"/>
        </w:rPr>
      </w:pPr>
      <w:r>
        <w:rPr>
          <w:rFonts w:ascii="Garamond" w:hAnsi="Garamond"/>
          <w:bCs/>
          <w:color w:val="000000" w:themeColor="text1"/>
          <w:sz w:val="23"/>
          <w:szCs w:val="23"/>
        </w:rPr>
        <w:tab/>
        <w:t xml:space="preserve">Critically examining </w:t>
      </w:r>
      <w:proofErr w:type="spellStart"/>
      <w:r>
        <w:rPr>
          <w:rFonts w:ascii="Garamond" w:hAnsi="Garamond"/>
          <w:bCs/>
          <w:color w:val="000000" w:themeColor="text1"/>
          <w:sz w:val="23"/>
          <w:szCs w:val="23"/>
        </w:rPr>
        <w:t>Vigani’s</w:t>
      </w:r>
      <w:proofErr w:type="spellEnd"/>
      <w:r>
        <w:rPr>
          <w:rFonts w:ascii="Garamond" w:hAnsi="Garamond"/>
          <w:bCs/>
          <w:color w:val="000000" w:themeColor="text1"/>
          <w:sz w:val="23"/>
          <w:szCs w:val="23"/>
        </w:rPr>
        <w:t xml:space="preserve"> recent (2019) defense of McDowell’s account of virtue will </w:t>
      </w:r>
      <w:r w:rsidR="00BE5FDC">
        <w:rPr>
          <w:rFonts w:ascii="Garamond" w:hAnsi="Garamond"/>
          <w:bCs/>
          <w:color w:val="000000" w:themeColor="text1"/>
          <w:sz w:val="23"/>
          <w:szCs w:val="23"/>
        </w:rPr>
        <w:t>illustrate why</w:t>
      </w:r>
      <w:r w:rsidR="00D3398C">
        <w:rPr>
          <w:rFonts w:ascii="Garamond" w:hAnsi="Garamond"/>
          <w:bCs/>
          <w:color w:val="000000" w:themeColor="text1"/>
          <w:sz w:val="23"/>
          <w:szCs w:val="23"/>
        </w:rPr>
        <w:t xml:space="preserve"> views that</w:t>
      </w:r>
      <w:r w:rsidR="00BE5FDC">
        <w:rPr>
          <w:rFonts w:ascii="Garamond" w:hAnsi="Garamond"/>
          <w:bCs/>
          <w:color w:val="000000" w:themeColor="text1"/>
          <w:sz w:val="23"/>
          <w:szCs w:val="23"/>
        </w:rPr>
        <w:t xml:space="preserve"> </w:t>
      </w:r>
      <w:r w:rsidR="00F052F5">
        <w:rPr>
          <w:rFonts w:ascii="Garamond" w:hAnsi="Garamond"/>
          <w:bCs/>
          <w:color w:val="000000" w:themeColor="text1"/>
          <w:sz w:val="23"/>
          <w:szCs w:val="23"/>
        </w:rPr>
        <w:t>accept the “inappropriate ideal” objection (and thus reject the silencing view</w:t>
      </w:r>
      <w:r w:rsidR="008076B6">
        <w:rPr>
          <w:rFonts w:ascii="Garamond" w:hAnsi="Garamond"/>
          <w:bCs/>
          <w:color w:val="000000" w:themeColor="text1"/>
          <w:sz w:val="23"/>
          <w:szCs w:val="23"/>
        </w:rPr>
        <w:t>, as defined above</w:t>
      </w:r>
      <w:r w:rsidR="00F052F5">
        <w:rPr>
          <w:rFonts w:ascii="Garamond" w:hAnsi="Garamond"/>
          <w:bCs/>
          <w:color w:val="000000" w:themeColor="text1"/>
          <w:sz w:val="23"/>
          <w:szCs w:val="23"/>
        </w:rPr>
        <w:t xml:space="preserve">), while also </w:t>
      </w:r>
      <w:r w:rsidR="00BE5FDC">
        <w:rPr>
          <w:rFonts w:ascii="Garamond" w:hAnsi="Garamond"/>
          <w:bCs/>
          <w:color w:val="000000" w:themeColor="text1"/>
          <w:sz w:val="23"/>
          <w:szCs w:val="23"/>
        </w:rPr>
        <w:t>attempt</w:t>
      </w:r>
      <w:r w:rsidR="00F052F5">
        <w:rPr>
          <w:rFonts w:ascii="Garamond" w:hAnsi="Garamond"/>
          <w:bCs/>
          <w:color w:val="000000" w:themeColor="text1"/>
          <w:sz w:val="23"/>
          <w:szCs w:val="23"/>
        </w:rPr>
        <w:t>ing</w:t>
      </w:r>
      <w:r w:rsidR="00D3398C">
        <w:rPr>
          <w:rFonts w:ascii="Garamond" w:hAnsi="Garamond"/>
          <w:bCs/>
          <w:color w:val="000000" w:themeColor="text1"/>
          <w:sz w:val="23"/>
          <w:szCs w:val="23"/>
        </w:rPr>
        <w:t xml:space="preserve"> </w:t>
      </w:r>
      <w:r w:rsidR="00BE5FDC">
        <w:rPr>
          <w:rFonts w:ascii="Garamond" w:hAnsi="Garamond"/>
          <w:bCs/>
          <w:color w:val="000000" w:themeColor="text1"/>
          <w:sz w:val="23"/>
          <w:szCs w:val="23"/>
        </w:rPr>
        <w:t xml:space="preserve">to maintain a clear distinction </w:t>
      </w:r>
      <w:r w:rsidR="00D3398C">
        <w:rPr>
          <w:rFonts w:ascii="Garamond" w:hAnsi="Garamond"/>
          <w:bCs/>
          <w:color w:val="000000" w:themeColor="text1"/>
          <w:sz w:val="23"/>
          <w:szCs w:val="23"/>
        </w:rPr>
        <w:t>between virtue and self-control</w:t>
      </w:r>
      <w:r w:rsidR="00F052F5">
        <w:rPr>
          <w:rFonts w:ascii="Garamond" w:hAnsi="Garamond"/>
          <w:bCs/>
          <w:color w:val="000000" w:themeColor="text1"/>
          <w:sz w:val="23"/>
          <w:szCs w:val="23"/>
        </w:rPr>
        <w:t xml:space="preserve">, </w:t>
      </w:r>
      <w:r w:rsidR="00D3398C">
        <w:rPr>
          <w:rFonts w:ascii="Garamond" w:hAnsi="Garamond"/>
          <w:bCs/>
          <w:color w:val="000000" w:themeColor="text1"/>
          <w:sz w:val="23"/>
          <w:szCs w:val="23"/>
        </w:rPr>
        <w:t xml:space="preserve">are </w:t>
      </w:r>
      <w:r w:rsidR="00E75FE9">
        <w:rPr>
          <w:rFonts w:ascii="Garamond" w:hAnsi="Garamond"/>
          <w:bCs/>
          <w:color w:val="000000" w:themeColor="text1"/>
          <w:sz w:val="23"/>
          <w:szCs w:val="23"/>
        </w:rPr>
        <w:t>unstable</w:t>
      </w:r>
      <w:r>
        <w:rPr>
          <w:rFonts w:ascii="Garamond" w:hAnsi="Garamond"/>
          <w:bCs/>
          <w:color w:val="000000" w:themeColor="text1"/>
          <w:sz w:val="23"/>
          <w:szCs w:val="23"/>
        </w:rPr>
        <w:t xml:space="preserve">. </w:t>
      </w:r>
    </w:p>
    <w:p w14:paraId="2FFCCC99" w14:textId="6C2093CE" w:rsidR="00531104" w:rsidRPr="006905B1" w:rsidRDefault="00531104" w:rsidP="003771F1">
      <w:pPr>
        <w:spacing w:line="480" w:lineRule="auto"/>
        <w:ind w:firstLine="720"/>
        <w:rPr>
          <w:rFonts w:ascii="Garamond" w:hAnsi="Garamond"/>
          <w:bCs/>
          <w:color w:val="000000" w:themeColor="text1"/>
          <w:sz w:val="23"/>
          <w:szCs w:val="23"/>
        </w:rPr>
      </w:pPr>
      <w:proofErr w:type="spellStart"/>
      <w:r w:rsidRPr="00E36AF7">
        <w:rPr>
          <w:rFonts w:ascii="Garamond" w:hAnsi="Garamond"/>
          <w:bCs/>
          <w:sz w:val="23"/>
          <w:szCs w:val="23"/>
        </w:rPr>
        <w:t>Vigani</w:t>
      </w:r>
      <w:proofErr w:type="spellEnd"/>
      <w:r w:rsidRPr="00E36AF7">
        <w:rPr>
          <w:rFonts w:ascii="Garamond" w:hAnsi="Garamond"/>
          <w:bCs/>
          <w:sz w:val="23"/>
          <w:szCs w:val="23"/>
        </w:rPr>
        <w:t xml:space="preserve"> claims that, </w:t>
      </w:r>
      <w:r>
        <w:rPr>
          <w:rFonts w:ascii="Garamond" w:hAnsi="Garamond"/>
          <w:bCs/>
          <w:color w:val="000000" w:themeColor="text1"/>
          <w:sz w:val="23"/>
          <w:szCs w:val="23"/>
        </w:rPr>
        <w:t>rather than offering an ethical ideal that is inappropriate for humans, McDowell’s</w:t>
      </w:r>
      <w:r w:rsidRPr="00FF5854">
        <w:rPr>
          <w:rFonts w:ascii="Garamond" w:hAnsi="Garamond"/>
          <w:bCs/>
          <w:color w:val="000000" w:themeColor="text1"/>
          <w:sz w:val="23"/>
          <w:szCs w:val="23"/>
        </w:rPr>
        <w:t xml:space="preserve"> view provides a “picture of the virtuous” which, although idealized, remains a “decidedly human one” (</w:t>
      </w:r>
      <w:r w:rsidR="00ED0B29">
        <w:rPr>
          <w:rFonts w:ascii="Garamond" w:hAnsi="Garamond"/>
          <w:bCs/>
          <w:color w:val="000000" w:themeColor="text1"/>
          <w:sz w:val="23"/>
          <w:szCs w:val="23"/>
        </w:rPr>
        <w:t>2019:</w:t>
      </w:r>
      <w:r w:rsidRPr="00FF5854">
        <w:rPr>
          <w:rFonts w:ascii="Garamond" w:hAnsi="Garamond"/>
          <w:bCs/>
          <w:color w:val="000000" w:themeColor="text1"/>
          <w:sz w:val="23"/>
          <w:szCs w:val="23"/>
        </w:rPr>
        <w:t xml:space="preserve"> 230).</w:t>
      </w:r>
      <w:r>
        <w:rPr>
          <w:rFonts w:ascii="Garamond" w:hAnsi="Garamond"/>
          <w:bCs/>
          <w:color w:val="000000" w:themeColor="text1"/>
          <w:sz w:val="23"/>
          <w:szCs w:val="23"/>
        </w:rPr>
        <w:t xml:space="preserve"> At first glance, </w:t>
      </w:r>
      <w:proofErr w:type="spellStart"/>
      <w:r>
        <w:rPr>
          <w:rFonts w:ascii="Garamond" w:hAnsi="Garamond"/>
          <w:bCs/>
          <w:color w:val="000000" w:themeColor="text1"/>
          <w:sz w:val="23"/>
          <w:szCs w:val="23"/>
        </w:rPr>
        <w:t>Vigani</w:t>
      </w:r>
      <w:proofErr w:type="spellEnd"/>
      <w:r>
        <w:rPr>
          <w:rFonts w:ascii="Garamond" w:hAnsi="Garamond"/>
          <w:bCs/>
          <w:color w:val="000000" w:themeColor="text1"/>
          <w:sz w:val="23"/>
          <w:szCs w:val="23"/>
        </w:rPr>
        <w:t xml:space="preserve"> seems to be defending the silencing view (as presented above) from the “inappropriate ideal” objection. However, it turns out that she instead argues that McDowell should not be interpreted as accepting </w:t>
      </w:r>
      <w:r w:rsidR="00BE6B44">
        <w:rPr>
          <w:rFonts w:ascii="Garamond" w:hAnsi="Garamond"/>
          <w:bCs/>
          <w:color w:val="000000" w:themeColor="text1"/>
          <w:sz w:val="23"/>
          <w:szCs w:val="23"/>
        </w:rPr>
        <w:t xml:space="preserve">what </w:t>
      </w:r>
      <w:r w:rsidR="00BE6B44">
        <w:rPr>
          <w:rFonts w:ascii="Garamond" w:hAnsi="Garamond"/>
          <w:bCs/>
          <w:i/>
          <w:iCs/>
          <w:color w:val="000000" w:themeColor="text1"/>
          <w:sz w:val="23"/>
          <w:szCs w:val="23"/>
        </w:rPr>
        <w:t xml:space="preserve">I </w:t>
      </w:r>
      <w:r w:rsidR="00BE6B44">
        <w:rPr>
          <w:rFonts w:ascii="Garamond" w:hAnsi="Garamond"/>
          <w:bCs/>
          <w:color w:val="000000" w:themeColor="text1"/>
          <w:sz w:val="23"/>
          <w:szCs w:val="23"/>
        </w:rPr>
        <w:t>call the</w:t>
      </w:r>
      <w:r>
        <w:rPr>
          <w:rFonts w:ascii="Garamond" w:hAnsi="Garamond"/>
          <w:bCs/>
          <w:color w:val="000000" w:themeColor="text1"/>
          <w:sz w:val="23"/>
          <w:szCs w:val="23"/>
        </w:rPr>
        <w:t xml:space="preserve"> silencing view.</w:t>
      </w:r>
      <w:r>
        <w:rPr>
          <w:rStyle w:val="FootnoteReference"/>
          <w:rFonts w:ascii="Garamond" w:hAnsi="Garamond"/>
          <w:bCs/>
          <w:color w:val="000000" w:themeColor="text1"/>
          <w:sz w:val="23"/>
          <w:szCs w:val="23"/>
        </w:rPr>
        <w:footnoteReference w:id="23"/>
      </w:r>
      <w:r>
        <w:rPr>
          <w:rFonts w:ascii="Garamond" w:hAnsi="Garamond"/>
          <w:bCs/>
          <w:color w:val="000000" w:themeColor="text1"/>
          <w:sz w:val="23"/>
          <w:szCs w:val="23"/>
        </w:rPr>
        <w:t xml:space="preserve"> Rather, she claims that he accepts a more moderate view of virtue that does not face the “inappropriate ideal” objection—a view that allows that the virtuous person can “mourn or feel frustration” about having to forgo options</w:t>
      </w:r>
      <w:r w:rsidR="006B76E7">
        <w:rPr>
          <w:rFonts w:ascii="Garamond" w:hAnsi="Garamond"/>
          <w:bCs/>
          <w:color w:val="000000" w:themeColor="text1"/>
          <w:sz w:val="23"/>
          <w:szCs w:val="23"/>
        </w:rPr>
        <w:t xml:space="preserve"> that conflict with virtue</w:t>
      </w:r>
      <w:r>
        <w:rPr>
          <w:rFonts w:ascii="Garamond" w:hAnsi="Garamond"/>
          <w:bCs/>
          <w:color w:val="000000" w:themeColor="text1"/>
          <w:sz w:val="23"/>
          <w:szCs w:val="23"/>
        </w:rPr>
        <w:t xml:space="preserve"> (</w:t>
      </w:r>
      <w:r w:rsidR="00ED0B29">
        <w:rPr>
          <w:rFonts w:ascii="Garamond" w:hAnsi="Garamond"/>
          <w:bCs/>
          <w:color w:val="000000" w:themeColor="text1"/>
          <w:sz w:val="23"/>
          <w:szCs w:val="23"/>
        </w:rPr>
        <w:t>2019:</w:t>
      </w:r>
      <w:r>
        <w:rPr>
          <w:rFonts w:ascii="Garamond" w:hAnsi="Garamond"/>
          <w:bCs/>
          <w:color w:val="000000" w:themeColor="text1"/>
          <w:sz w:val="23"/>
          <w:szCs w:val="23"/>
        </w:rPr>
        <w:t xml:space="preserve"> </w:t>
      </w:r>
      <w:r w:rsidR="001F0C2A">
        <w:rPr>
          <w:rFonts w:ascii="Garamond" w:hAnsi="Garamond"/>
          <w:bCs/>
          <w:color w:val="000000" w:themeColor="text1"/>
          <w:sz w:val="23"/>
          <w:szCs w:val="23"/>
        </w:rPr>
        <w:t>237</w:t>
      </w:r>
      <w:r>
        <w:rPr>
          <w:rFonts w:ascii="Garamond" w:hAnsi="Garamond"/>
          <w:bCs/>
          <w:color w:val="000000" w:themeColor="text1"/>
          <w:sz w:val="23"/>
          <w:szCs w:val="23"/>
        </w:rPr>
        <w:t xml:space="preserve">). </w:t>
      </w:r>
      <w:r w:rsidR="00F61696">
        <w:rPr>
          <w:rFonts w:ascii="Garamond" w:hAnsi="Garamond"/>
          <w:bCs/>
          <w:color w:val="000000" w:themeColor="text1"/>
          <w:sz w:val="23"/>
          <w:szCs w:val="23"/>
        </w:rPr>
        <w:t>In</w:t>
      </w:r>
      <w:r w:rsidR="002B5611">
        <w:rPr>
          <w:rFonts w:ascii="Garamond" w:hAnsi="Garamond"/>
          <w:bCs/>
          <w:color w:val="000000" w:themeColor="text1"/>
          <w:sz w:val="23"/>
          <w:szCs w:val="23"/>
        </w:rPr>
        <w:t xml:space="preserve"> allowing that virtue can have a cost and the virtuous person </w:t>
      </w:r>
      <w:r w:rsidR="004B14C0">
        <w:rPr>
          <w:rFonts w:ascii="Garamond" w:hAnsi="Garamond"/>
          <w:bCs/>
          <w:color w:val="000000" w:themeColor="text1"/>
          <w:sz w:val="23"/>
          <w:szCs w:val="23"/>
        </w:rPr>
        <w:t xml:space="preserve">can </w:t>
      </w:r>
      <w:r w:rsidR="000E7F99">
        <w:rPr>
          <w:rFonts w:ascii="Garamond" w:hAnsi="Garamond"/>
          <w:bCs/>
          <w:color w:val="000000" w:themeColor="text1"/>
          <w:sz w:val="23"/>
          <w:szCs w:val="23"/>
        </w:rPr>
        <w:t>justifiably feel negative emotion</w:t>
      </w:r>
      <w:r w:rsidR="00A06F5D">
        <w:rPr>
          <w:rFonts w:ascii="Garamond" w:hAnsi="Garamond"/>
          <w:bCs/>
          <w:color w:val="000000" w:themeColor="text1"/>
          <w:sz w:val="23"/>
          <w:szCs w:val="23"/>
        </w:rPr>
        <w:t>s</w:t>
      </w:r>
      <w:r w:rsidR="000E7F99">
        <w:rPr>
          <w:rFonts w:ascii="Garamond" w:hAnsi="Garamond"/>
          <w:bCs/>
          <w:color w:val="000000" w:themeColor="text1"/>
          <w:sz w:val="23"/>
          <w:szCs w:val="23"/>
        </w:rPr>
        <w:t xml:space="preserve"> in response to </w:t>
      </w:r>
      <w:r w:rsidR="006B76E7">
        <w:rPr>
          <w:rFonts w:ascii="Garamond" w:hAnsi="Garamond"/>
          <w:bCs/>
          <w:color w:val="000000" w:themeColor="text1"/>
          <w:sz w:val="23"/>
          <w:szCs w:val="23"/>
        </w:rPr>
        <w:t>that cost</w:t>
      </w:r>
      <w:r w:rsidR="000E7F99">
        <w:rPr>
          <w:rFonts w:ascii="Garamond" w:hAnsi="Garamond"/>
          <w:bCs/>
          <w:color w:val="000000" w:themeColor="text1"/>
          <w:sz w:val="23"/>
          <w:szCs w:val="23"/>
        </w:rPr>
        <w:t xml:space="preserve">, the view </w:t>
      </w:r>
      <w:r w:rsidR="002B5611">
        <w:rPr>
          <w:rFonts w:ascii="Garamond" w:hAnsi="Garamond"/>
          <w:bCs/>
          <w:color w:val="000000" w:themeColor="text1"/>
          <w:sz w:val="23"/>
          <w:szCs w:val="23"/>
        </w:rPr>
        <w:t xml:space="preserve">moves toward a </w:t>
      </w:r>
      <w:r w:rsidR="00CC610F">
        <w:rPr>
          <w:rFonts w:ascii="Garamond" w:hAnsi="Garamond"/>
          <w:bCs/>
          <w:color w:val="000000" w:themeColor="text1"/>
          <w:sz w:val="23"/>
          <w:szCs w:val="23"/>
        </w:rPr>
        <w:t>more appropriate ethical ideal for humans</w:t>
      </w:r>
      <w:r w:rsidR="000E7F99">
        <w:rPr>
          <w:rFonts w:ascii="Garamond" w:hAnsi="Garamond"/>
          <w:bCs/>
          <w:color w:val="000000" w:themeColor="text1"/>
          <w:sz w:val="23"/>
          <w:szCs w:val="23"/>
        </w:rPr>
        <w:t>.</w:t>
      </w:r>
      <w:r w:rsidR="00CC610F">
        <w:rPr>
          <w:rFonts w:ascii="Garamond" w:hAnsi="Garamond"/>
          <w:bCs/>
          <w:color w:val="000000" w:themeColor="text1"/>
          <w:sz w:val="23"/>
          <w:szCs w:val="23"/>
        </w:rPr>
        <w:t xml:space="preserve"> </w:t>
      </w:r>
      <w:r w:rsidR="000E7F99">
        <w:rPr>
          <w:rFonts w:ascii="Garamond" w:hAnsi="Garamond"/>
          <w:bCs/>
          <w:color w:val="000000" w:themeColor="text1"/>
          <w:sz w:val="23"/>
          <w:szCs w:val="23"/>
        </w:rPr>
        <w:t>H</w:t>
      </w:r>
      <w:r w:rsidR="00CC610F">
        <w:rPr>
          <w:rFonts w:ascii="Garamond" w:hAnsi="Garamond"/>
          <w:bCs/>
          <w:color w:val="000000" w:themeColor="text1"/>
          <w:sz w:val="23"/>
          <w:szCs w:val="23"/>
        </w:rPr>
        <w:t xml:space="preserve">owever, </w:t>
      </w:r>
      <w:r w:rsidR="00800B4B">
        <w:rPr>
          <w:rFonts w:ascii="Garamond" w:hAnsi="Garamond"/>
          <w:bCs/>
          <w:color w:val="000000" w:themeColor="text1"/>
          <w:sz w:val="23"/>
          <w:szCs w:val="23"/>
        </w:rPr>
        <w:t>i</w:t>
      </w:r>
      <w:r w:rsidR="008C48AA">
        <w:rPr>
          <w:rFonts w:ascii="Garamond" w:hAnsi="Garamond"/>
          <w:bCs/>
          <w:color w:val="000000" w:themeColor="text1"/>
          <w:sz w:val="23"/>
          <w:szCs w:val="23"/>
        </w:rPr>
        <w:t xml:space="preserve">n trying to </w:t>
      </w:r>
      <w:r w:rsidR="00800B4B">
        <w:rPr>
          <w:rFonts w:ascii="Garamond" w:hAnsi="Garamond"/>
          <w:bCs/>
          <w:color w:val="000000" w:themeColor="text1"/>
          <w:sz w:val="23"/>
          <w:szCs w:val="23"/>
        </w:rPr>
        <w:t>maintain a clear distinction between virtue and self-control</w:t>
      </w:r>
      <w:r w:rsidR="008C48AA">
        <w:rPr>
          <w:rFonts w:ascii="Garamond" w:hAnsi="Garamond"/>
          <w:bCs/>
          <w:color w:val="000000" w:themeColor="text1"/>
          <w:sz w:val="23"/>
          <w:szCs w:val="23"/>
        </w:rPr>
        <w:t>, it ends up</w:t>
      </w:r>
      <w:r w:rsidR="008A797B">
        <w:rPr>
          <w:rFonts w:ascii="Garamond" w:hAnsi="Garamond"/>
          <w:bCs/>
          <w:color w:val="000000" w:themeColor="text1"/>
          <w:sz w:val="23"/>
          <w:szCs w:val="23"/>
        </w:rPr>
        <w:t xml:space="preserve"> </w:t>
      </w:r>
      <w:r w:rsidR="00AD7430">
        <w:rPr>
          <w:rFonts w:ascii="Garamond" w:hAnsi="Garamond"/>
          <w:bCs/>
          <w:color w:val="000000" w:themeColor="text1"/>
          <w:sz w:val="23"/>
          <w:szCs w:val="23"/>
        </w:rPr>
        <w:t xml:space="preserve">endorsing elements of the silencing view that </w:t>
      </w:r>
      <w:r w:rsidR="00AD7430">
        <w:rPr>
          <w:rFonts w:ascii="Garamond" w:hAnsi="Garamond"/>
          <w:bCs/>
          <w:i/>
          <w:iCs/>
          <w:color w:val="000000" w:themeColor="text1"/>
          <w:sz w:val="23"/>
          <w:szCs w:val="23"/>
        </w:rPr>
        <w:t xml:space="preserve">preclude </w:t>
      </w:r>
      <w:r w:rsidR="008C48AA">
        <w:rPr>
          <w:rFonts w:ascii="Garamond" w:hAnsi="Garamond"/>
          <w:bCs/>
          <w:color w:val="000000" w:themeColor="text1"/>
          <w:sz w:val="23"/>
          <w:szCs w:val="23"/>
        </w:rPr>
        <w:t xml:space="preserve">that </w:t>
      </w:r>
      <w:r w:rsidR="003771F1">
        <w:rPr>
          <w:rFonts w:ascii="Garamond" w:hAnsi="Garamond"/>
          <w:bCs/>
          <w:color w:val="000000" w:themeColor="text1"/>
          <w:sz w:val="23"/>
          <w:szCs w:val="23"/>
        </w:rPr>
        <w:t xml:space="preserve">more moderate view of virtue. </w:t>
      </w:r>
      <w:r w:rsidRPr="003A5C37">
        <w:rPr>
          <w:rFonts w:ascii="Garamond" w:hAnsi="Garamond"/>
          <w:bCs/>
          <w:color w:val="000000" w:themeColor="text1"/>
          <w:sz w:val="23"/>
          <w:szCs w:val="23"/>
        </w:rPr>
        <w:t>That is,</w:t>
      </w:r>
      <w:r>
        <w:rPr>
          <w:rFonts w:ascii="Garamond" w:hAnsi="Garamond"/>
          <w:b/>
          <w:color w:val="000000" w:themeColor="text1"/>
          <w:sz w:val="23"/>
          <w:szCs w:val="23"/>
        </w:rPr>
        <w:t xml:space="preserve"> </w:t>
      </w:r>
      <w:r>
        <w:rPr>
          <w:rFonts w:ascii="Garamond" w:hAnsi="Garamond"/>
          <w:bCs/>
          <w:color w:val="000000" w:themeColor="text1"/>
          <w:sz w:val="23"/>
          <w:szCs w:val="23"/>
        </w:rPr>
        <w:t xml:space="preserve">the view that </w:t>
      </w:r>
      <w:proofErr w:type="spellStart"/>
      <w:r w:rsidR="000C2F32">
        <w:rPr>
          <w:rFonts w:ascii="Garamond" w:hAnsi="Garamond"/>
          <w:bCs/>
          <w:color w:val="000000" w:themeColor="text1"/>
          <w:sz w:val="23"/>
          <w:szCs w:val="23"/>
        </w:rPr>
        <w:t>Vigani</w:t>
      </w:r>
      <w:proofErr w:type="spellEnd"/>
      <w:r>
        <w:rPr>
          <w:rFonts w:ascii="Garamond" w:hAnsi="Garamond"/>
          <w:bCs/>
          <w:color w:val="000000" w:themeColor="text1"/>
          <w:sz w:val="23"/>
          <w:szCs w:val="23"/>
        </w:rPr>
        <w:t xml:space="preserve"> attributes to McDowell appears to avoid the “inappropriate ideal” objection, while </w:t>
      </w:r>
      <w:r w:rsidR="003771F1">
        <w:rPr>
          <w:rFonts w:ascii="Garamond" w:hAnsi="Garamond"/>
          <w:bCs/>
          <w:color w:val="000000" w:themeColor="text1"/>
          <w:sz w:val="23"/>
          <w:szCs w:val="23"/>
        </w:rPr>
        <w:t>maintaining a clear distinction between virtue and self-control</w:t>
      </w:r>
      <w:r>
        <w:rPr>
          <w:rFonts w:ascii="Garamond" w:hAnsi="Garamond"/>
          <w:bCs/>
          <w:color w:val="000000" w:themeColor="text1"/>
          <w:sz w:val="23"/>
          <w:szCs w:val="23"/>
        </w:rPr>
        <w:t>, only because it endorses logically incompatible claims.</w:t>
      </w:r>
    </w:p>
    <w:p w14:paraId="1041D770" w14:textId="0CE5325A" w:rsidR="00531104" w:rsidRPr="00BE5B18" w:rsidRDefault="005454C7" w:rsidP="00531104">
      <w:pPr>
        <w:spacing w:line="480" w:lineRule="auto"/>
        <w:ind w:firstLine="720"/>
        <w:rPr>
          <w:rFonts w:ascii="Garamond" w:hAnsi="Garamond"/>
          <w:bCs/>
          <w:color w:val="000000" w:themeColor="text1"/>
          <w:sz w:val="23"/>
          <w:szCs w:val="23"/>
        </w:rPr>
      </w:pPr>
      <w:r>
        <w:rPr>
          <w:rFonts w:ascii="Garamond" w:hAnsi="Garamond"/>
          <w:bCs/>
          <w:color w:val="000000" w:themeColor="text1"/>
          <w:sz w:val="23"/>
          <w:szCs w:val="23"/>
        </w:rPr>
        <w:lastRenderedPageBreak/>
        <w:t xml:space="preserve">The </w:t>
      </w:r>
      <w:r w:rsidR="002A7E86">
        <w:rPr>
          <w:rFonts w:ascii="Garamond" w:hAnsi="Garamond"/>
          <w:bCs/>
          <w:color w:val="000000" w:themeColor="text1"/>
          <w:sz w:val="23"/>
          <w:szCs w:val="23"/>
        </w:rPr>
        <w:t xml:space="preserve">crucial part of </w:t>
      </w:r>
      <w:proofErr w:type="spellStart"/>
      <w:r w:rsidR="002A7E86">
        <w:rPr>
          <w:rFonts w:ascii="Garamond" w:hAnsi="Garamond"/>
          <w:bCs/>
          <w:color w:val="000000" w:themeColor="text1"/>
          <w:sz w:val="23"/>
          <w:szCs w:val="23"/>
        </w:rPr>
        <w:t>V</w:t>
      </w:r>
      <w:r w:rsidR="00907C28">
        <w:rPr>
          <w:rFonts w:ascii="Garamond" w:hAnsi="Garamond"/>
          <w:bCs/>
          <w:color w:val="000000" w:themeColor="text1"/>
          <w:sz w:val="23"/>
          <w:szCs w:val="23"/>
        </w:rPr>
        <w:t>igani</w:t>
      </w:r>
      <w:r w:rsidR="00E16DFA">
        <w:rPr>
          <w:rFonts w:ascii="Garamond" w:hAnsi="Garamond"/>
          <w:bCs/>
          <w:color w:val="000000" w:themeColor="text1"/>
          <w:sz w:val="23"/>
          <w:szCs w:val="23"/>
        </w:rPr>
        <w:t>’s</w:t>
      </w:r>
      <w:proofErr w:type="spellEnd"/>
      <w:r w:rsidR="00907C28">
        <w:rPr>
          <w:rFonts w:ascii="Garamond" w:hAnsi="Garamond"/>
          <w:bCs/>
          <w:color w:val="000000" w:themeColor="text1"/>
          <w:sz w:val="23"/>
          <w:szCs w:val="23"/>
        </w:rPr>
        <w:t xml:space="preserve"> </w:t>
      </w:r>
      <w:r w:rsidR="002A7E86">
        <w:rPr>
          <w:rFonts w:ascii="Garamond" w:hAnsi="Garamond"/>
          <w:bCs/>
          <w:color w:val="000000" w:themeColor="text1"/>
          <w:sz w:val="23"/>
          <w:szCs w:val="23"/>
        </w:rPr>
        <w:t>argumen</w:t>
      </w:r>
      <w:r w:rsidR="00057FF4">
        <w:rPr>
          <w:rFonts w:ascii="Garamond" w:hAnsi="Garamond"/>
          <w:bCs/>
          <w:color w:val="000000" w:themeColor="text1"/>
          <w:sz w:val="23"/>
          <w:szCs w:val="23"/>
        </w:rPr>
        <w:t xml:space="preserve">t is her assertion </w:t>
      </w:r>
      <w:r w:rsidR="00531104">
        <w:rPr>
          <w:rFonts w:ascii="Garamond" w:hAnsi="Garamond"/>
          <w:bCs/>
          <w:color w:val="000000" w:themeColor="text1"/>
          <w:sz w:val="23"/>
          <w:szCs w:val="23"/>
        </w:rPr>
        <w:t xml:space="preserve">that </w:t>
      </w:r>
      <w:r w:rsidR="002A7E86">
        <w:rPr>
          <w:rFonts w:ascii="Garamond" w:hAnsi="Garamond"/>
          <w:bCs/>
          <w:color w:val="000000" w:themeColor="text1"/>
          <w:sz w:val="23"/>
          <w:szCs w:val="23"/>
        </w:rPr>
        <w:t>McDowell’s</w:t>
      </w:r>
      <w:r w:rsidR="00531104">
        <w:rPr>
          <w:rFonts w:ascii="Garamond" w:hAnsi="Garamond"/>
          <w:bCs/>
          <w:color w:val="000000" w:themeColor="text1"/>
          <w:sz w:val="23"/>
          <w:szCs w:val="23"/>
        </w:rPr>
        <w:t xml:space="preserve"> “</w:t>
      </w:r>
      <w:r w:rsidR="00531104" w:rsidRPr="00FF5854">
        <w:rPr>
          <w:rFonts w:ascii="Garamond" w:hAnsi="Garamond"/>
          <w:bCs/>
          <w:color w:val="000000" w:themeColor="text1"/>
          <w:sz w:val="23"/>
          <w:szCs w:val="23"/>
        </w:rPr>
        <w:t>claim that something forgone for the sake of virtue cannot constitute a genuine loss for the virtuous</w:t>
      </w:r>
      <w:r w:rsidR="00531104">
        <w:rPr>
          <w:rFonts w:ascii="Garamond" w:hAnsi="Garamond"/>
          <w:bCs/>
          <w:color w:val="000000" w:themeColor="text1"/>
          <w:sz w:val="23"/>
          <w:szCs w:val="23"/>
        </w:rPr>
        <w:t>” is</w:t>
      </w:r>
      <w:r w:rsidR="0030392B">
        <w:rPr>
          <w:rFonts w:ascii="Garamond" w:hAnsi="Garamond"/>
          <w:bCs/>
          <w:color w:val="000000" w:themeColor="text1"/>
          <w:sz w:val="23"/>
          <w:szCs w:val="23"/>
        </w:rPr>
        <w:t xml:space="preserve"> not “as stark as </w:t>
      </w:r>
      <w:r w:rsidR="00AC3608">
        <w:rPr>
          <w:rFonts w:ascii="Garamond" w:hAnsi="Garamond"/>
          <w:bCs/>
          <w:color w:val="000000" w:themeColor="text1"/>
          <w:sz w:val="23"/>
          <w:szCs w:val="23"/>
        </w:rPr>
        <w:t>his language a</w:t>
      </w:r>
      <w:r w:rsidR="00CB54AF">
        <w:rPr>
          <w:rFonts w:ascii="Garamond" w:hAnsi="Garamond"/>
          <w:bCs/>
          <w:color w:val="000000" w:themeColor="text1"/>
          <w:sz w:val="23"/>
          <w:szCs w:val="23"/>
        </w:rPr>
        <w:t>nd</w:t>
      </w:r>
      <w:r w:rsidR="00AC3608">
        <w:rPr>
          <w:rFonts w:ascii="Garamond" w:hAnsi="Garamond"/>
          <w:bCs/>
          <w:color w:val="000000" w:themeColor="text1"/>
          <w:sz w:val="23"/>
          <w:szCs w:val="23"/>
        </w:rPr>
        <w:t xml:space="preserve"> his critics sometimes suggest” (2019</w:t>
      </w:r>
      <w:r w:rsidR="00ED0B29">
        <w:rPr>
          <w:rFonts w:ascii="Garamond" w:hAnsi="Garamond"/>
          <w:bCs/>
          <w:color w:val="000000" w:themeColor="text1"/>
          <w:sz w:val="23"/>
          <w:szCs w:val="23"/>
        </w:rPr>
        <w:t>:</w:t>
      </w:r>
      <w:r w:rsidR="00AC3608">
        <w:rPr>
          <w:rFonts w:ascii="Garamond" w:hAnsi="Garamond"/>
          <w:bCs/>
          <w:color w:val="000000" w:themeColor="text1"/>
          <w:sz w:val="23"/>
          <w:szCs w:val="23"/>
        </w:rPr>
        <w:t xml:space="preserve"> 235). Rather, in her view this claim is</w:t>
      </w:r>
      <w:r w:rsidR="00531104">
        <w:rPr>
          <w:rFonts w:ascii="Garamond" w:hAnsi="Garamond"/>
          <w:bCs/>
          <w:color w:val="000000" w:themeColor="text1"/>
          <w:sz w:val="23"/>
          <w:szCs w:val="23"/>
        </w:rPr>
        <w:t xml:space="preserve"> compatible with </w:t>
      </w:r>
      <w:r w:rsidR="00C4263C">
        <w:rPr>
          <w:rFonts w:ascii="Garamond" w:hAnsi="Garamond"/>
          <w:bCs/>
          <w:color w:val="000000" w:themeColor="text1"/>
          <w:sz w:val="23"/>
          <w:szCs w:val="23"/>
        </w:rPr>
        <w:t>the forgone option</w:t>
      </w:r>
      <w:r w:rsidR="00531104">
        <w:rPr>
          <w:rFonts w:ascii="Garamond" w:hAnsi="Garamond"/>
          <w:bCs/>
          <w:color w:val="000000" w:themeColor="text1"/>
          <w:sz w:val="23"/>
          <w:szCs w:val="23"/>
        </w:rPr>
        <w:t xml:space="preserve"> constituting a loss in a more “general” sense (</w:t>
      </w:r>
      <w:r w:rsidR="00ED0B29">
        <w:rPr>
          <w:rFonts w:ascii="Garamond" w:hAnsi="Garamond"/>
          <w:bCs/>
          <w:color w:val="000000" w:themeColor="text1"/>
          <w:sz w:val="23"/>
          <w:szCs w:val="23"/>
        </w:rPr>
        <w:t>2019:</w:t>
      </w:r>
      <w:r w:rsidR="00531104">
        <w:rPr>
          <w:rFonts w:ascii="Garamond" w:hAnsi="Garamond"/>
          <w:bCs/>
          <w:color w:val="000000" w:themeColor="text1"/>
          <w:sz w:val="23"/>
          <w:szCs w:val="23"/>
        </w:rPr>
        <w:t xml:space="preserve"> 235, 236). She argues that, on McDowell’s view, although the virtuous person</w:t>
      </w:r>
      <w:r w:rsidR="00531104" w:rsidRPr="00FF5854">
        <w:rPr>
          <w:rFonts w:ascii="Garamond" w:hAnsi="Garamond"/>
          <w:bCs/>
          <w:color w:val="000000" w:themeColor="text1"/>
          <w:sz w:val="23"/>
          <w:szCs w:val="23"/>
        </w:rPr>
        <w:t xml:space="preserve"> </w:t>
      </w:r>
      <w:r w:rsidR="00531104">
        <w:rPr>
          <w:rFonts w:ascii="Garamond" w:hAnsi="Garamond"/>
          <w:bCs/>
          <w:color w:val="000000" w:themeColor="text1"/>
          <w:sz w:val="23"/>
          <w:szCs w:val="23"/>
        </w:rPr>
        <w:t xml:space="preserve">cannot have or acknowledge a reason to </w:t>
      </w:r>
      <w:r w:rsidR="00531104" w:rsidRPr="0078051C">
        <w:rPr>
          <w:rFonts w:ascii="Garamond" w:hAnsi="Garamond"/>
          <w:bCs/>
          <w:i/>
          <w:iCs/>
          <w:color w:val="000000" w:themeColor="text1"/>
          <w:sz w:val="23"/>
          <w:szCs w:val="23"/>
        </w:rPr>
        <w:t>act</w:t>
      </w:r>
      <w:r w:rsidR="00531104">
        <w:rPr>
          <w:rFonts w:ascii="Garamond" w:hAnsi="Garamond"/>
          <w:bCs/>
          <w:color w:val="000000" w:themeColor="text1"/>
          <w:sz w:val="23"/>
          <w:szCs w:val="23"/>
        </w:rPr>
        <w:t xml:space="preserve"> contrary to virtue, she can acknowledge the sacrifice of forgone options “in other ways” (</w:t>
      </w:r>
      <w:r w:rsidR="00ED0B29">
        <w:rPr>
          <w:rFonts w:ascii="Garamond" w:hAnsi="Garamond"/>
          <w:bCs/>
          <w:color w:val="000000" w:themeColor="text1"/>
          <w:sz w:val="23"/>
          <w:szCs w:val="23"/>
        </w:rPr>
        <w:t>2019:</w:t>
      </w:r>
      <w:r w:rsidR="00531104">
        <w:rPr>
          <w:rFonts w:ascii="Garamond" w:hAnsi="Garamond"/>
          <w:bCs/>
          <w:color w:val="000000" w:themeColor="text1"/>
          <w:sz w:val="23"/>
          <w:szCs w:val="23"/>
        </w:rPr>
        <w:t xml:space="preserve"> 237). In particular, according to </w:t>
      </w:r>
      <w:proofErr w:type="spellStart"/>
      <w:r w:rsidR="00531104">
        <w:rPr>
          <w:rFonts w:ascii="Garamond" w:hAnsi="Garamond"/>
          <w:bCs/>
          <w:color w:val="000000" w:themeColor="text1"/>
          <w:sz w:val="23"/>
          <w:szCs w:val="23"/>
        </w:rPr>
        <w:t>Vigani’s</w:t>
      </w:r>
      <w:proofErr w:type="spellEnd"/>
      <w:r w:rsidR="00531104">
        <w:rPr>
          <w:rFonts w:ascii="Garamond" w:hAnsi="Garamond"/>
          <w:bCs/>
          <w:color w:val="000000" w:themeColor="text1"/>
          <w:sz w:val="23"/>
          <w:szCs w:val="23"/>
        </w:rPr>
        <w:t xml:space="preserve"> interpretation of McDowell, the virtuous </w:t>
      </w:r>
      <w:r w:rsidR="003A6F61">
        <w:rPr>
          <w:rFonts w:ascii="Garamond" w:hAnsi="Garamond"/>
          <w:bCs/>
          <w:color w:val="000000" w:themeColor="text1"/>
          <w:sz w:val="23"/>
          <w:szCs w:val="23"/>
        </w:rPr>
        <w:t xml:space="preserve">person </w:t>
      </w:r>
      <w:r w:rsidR="00531104">
        <w:rPr>
          <w:rFonts w:ascii="Garamond" w:hAnsi="Garamond"/>
          <w:bCs/>
          <w:color w:val="000000" w:themeColor="text1"/>
          <w:sz w:val="23"/>
          <w:szCs w:val="23"/>
        </w:rPr>
        <w:t>can (and perhaps should) “mourn or feel frustration” about having to forgo an option that conflicts with virtue, but this negative emotional reaction “does not constitute a reason for the virtuous [person] to act contrary [to virtue]” and “is not evidence that the [virtuous person] acknowledges a reason to act otherwise than he did” (</w:t>
      </w:r>
      <w:r w:rsidR="00ED0B29">
        <w:rPr>
          <w:rFonts w:ascii="Garamond" w:hAnsi="Garamond"/>
          <w:bCs/>
          <w:color w:val="000000" w:themeColor="text1"/>
          <w:sz w:val="23"/>
          <w:szCs w:val="23"/>
        </w:rPr>
        <w:t>2019: 237</w:t>
      </w:r>
      <w:r w:rsidR="00531104">
        <w:rPr>
          <w:rFonts w:ascii="Garamond" w:hAnsi="Garamond"/>
          <w:bCs/>
          <w:color w:val="000000" w:themeColor="text1"/>
          <w:sz w:val="23"/>
          <w:szCs w:val="23"/>
        </w:rPr>
        <w:t>). The loss (in the general sense), and the negative emotions it justifiably engenders, are not “something to be avoided” and thus are not reasons to act other than virtuously. That is, “[c]</w:t>
      </w:r>
      <w:proofErr w:type="spellStart"/>
      <w:r w:rsidR="00531104">
        <w:rPr>
          <w:rFonts w:ascii="Garamond" w:hAnsi="Garamond"/>
          <w:bCs/>
          <w:color w:val="000000" w:themeColor="text1"/>
          <w:sz w:val="23"/>
          <w:szCs w:val="23"/>
        </w:rPr>
        <w:t>onsiderations</w:t>
      </w:r>
      <w:proofErr w:type="spellEnd"/>
      <w:r w:rsidR="00531104">
        <w:rPr>
          <w:rFonts w:ascii="Garamond" w:hAnsi="Garamond"/>
          <w:bCs/>
          <w:color w:val="000000" w:themeColor="text1"/>
          <w:sz w:val="23"/>
          <w:szCs w:val="23"/>
        </w:rPr>
        <w:t xml:space="preserve"> [that are contrary to virtue] are silenced [only] </w:t>
      </w:r>
      <w:r w:rsidR="00531104">
        <w:rPr>
          <w:rFonts w:ascii="Garamond" w:hAnsi="Garamond"/>
          <w:bCs/>
          <w:i/>
          <w:iCs/>
          <w:color w:val="000000" w:themeColor="text1"/>
          <w:sz w:val="23"/>
          <w:szCs w:val="23"/>
        </w:rPr>
        <w:t>in one’s practical reasoning</w:t>
      </w:r>
      <w:r w:rsidR="00531104">
        <w:rPr>
          <w:rFonts w:ascii="Garamond" w:hAnsi="Garamond"/>
          <w:bCs/>
          <w:color w:val="000000" w:themeColor="text1"/>
          <w:sz w:val="23"/>
          <w:szCs w:val="23"/>
        </w:rPr>
        <w:t>” (</w:t>
      </w:r>
      <w:r w:rsidR="00ED0B29">
        <w:rPr>
          <w:rFonts w:ascii="Garamond" w:hAnsi="Garamond"/>
          <w:bCs/>
          <w:color w:val="000000" w:themeColor="text1"/>
          <w:sz w:val="23"/>
          <w:szCs w:val="23"/>
        </w:rPr>
        <w:t>2019:</w:t>
      </w:r>
      <w:r w:rsidR="00531104">
        <w:rPr>
          <w:rFonts w:ascii="Garamond" w:hAnsi="Garamond"/>
          <w:bCs/>
          <w:color w:val="000000" w:themeColor="text1"/>
          <w:sz w:val="23"/>
          <w:szCs w:val="23"/>
        </w:rPr>
        <w:t xml:space="preserve"> 236, italics in original).</w:t>
      </w:r>
    </w:p>
    <w:p w14:paraId="48F28C99" w14:textId="57953E16" w:rsidR="00531104" w:rsidRDefault="00531104" w:rsidP="00531104">
      <w:pPr>
        <w:spacing w:line="480" w:lineRule="auto"/>
        <w:rPr>
          <w:rFonts w:ascii="Garamond" w:hAnsi="Garamond"/>
          <w:bCs/>
          <w:color w:val="000000" w:themeColor="text1"/>
          <w:sz w:val="23"/>
          <w:szCs w:val="23"/>
        </w:rPr>
      </w:pPr>
      <w:r>
        <w:rPr>
          <w:rFonts w:ascii="Garamond" w:hAnsi="Garamond"/>
          <w:bCs/>
          <w:color w:val="000000" w:themeColor="text1"/>
          <w:sz w:val="23"/>
          <w:szCs w:val="23"/>
        </w:rPr>
        <w:tab/>
        <w:t xml:space="preserve">This attempt to show that McDowell’s view avoids the “inappropriate ideal” objection crucially depends on </w:t>
      </w:r>
      <w:proofErr w:type="spellStart"/>
      <w:r>
        <w:rPr>
          <w:rFonts w:ascii="Garamond" w:hAnsi="Garamond"/>
          <w:bCs/>
          <w:color w:val="000000" w:themeColor="text1"/>
          <w:sz w:val="23"/>
          <w:szCs w:val="23"/>
        </w:rPr>
        <w:t>Vigani’s</w:t>
      </w:r>
      <w:proofErr w:type="spellEnd"/>
      <w:r>
        <w:rPr>
          <w:rFonts w:ascii="Garamond" w:hAnsi="Garamond"/>
          <w:bCs/>
          <w:color w:val="000000" w:themeColor="text1"/>
          <w:sz w:val="23"/>
          <w:szCs w:val="23"/>
        </w:rPr>
        <w:t xml:space="preserve"> claim that the</w:t>
      </w:r>
      <w:r w:rsidRPr="00FF5854">
        <w:rPr>
          <w:rFonts w:ascii="Garamond" w:hAnsi="Garamond"/>
          <w:bCs/>
          <w:color w:val="000000" w:themeColor="text1"/>
          <w:sz w:val="23"/>
          <w:szCs w:val="23"/>
        </w:rPr>
        <w:t xml:space="preserve"> phenomenon of silencing is “quite narrow in scope” (</w:t>
      </w:r>
      <w:r w:rsidR="00ED0B29">
        <w:rPr>
          <w:rFonts w:ascii="Garamond" w:hAnsi="Garamond"/>
          <w:bCs/>
          <w:color w:val="000000" w:themeColor="text1"/>
          <w:sz w:val="23"/>
          <w:szCs w:val="23"/>
        </w:rPr>
        <w:t>2019:</w:t>
      </w:r>
      <w:r w:rsidRPr="00FF5854">
        <w:rPr>
          <w:rFonts w:ascii="Garamond" w:hAnsi="Garamond"/>
          <w:bCs/>
          <w:color w:val="000000" w:themeColor="text1"/>
          <w:sz w:val="23"/>
          <w:szCs w:val="23"/>
        </w:rPr>
        <w:t xml:space="preserve"> 236).</w:t>
      </w:r>
      <w:r w:rsidRPr="00FF5854">
        <w:rPr>
          <w:rStyle w:val="FootnoteReference"/>
          <w:rFonts w:ascii="Garamond" w:hAnsi="Garamond"/>
          <w:bCs/>
          <w:color w:val="000000" w:themeColor="text1"/>
          <w:sz w:val="23"/>
          <w:szCs w:val="23"/>
        </w:rPr>
        <w:footnoteReference w:id="24"/>
      </w:r>
      <w:r>
        <w:rPr>
          <w:rFonts w:ascii="Garamond" w:hAnsi="Garamond"/>
          <w:bCs/>
          <w:color w:val="000000" w:themeColor="text1"/>
          <w:sz w:val="23"/>
          <w:szCs w:val="23"/>
        </w:rPr>
        <w:t xml:space="preserve"> Importantly, she claims that silencing occurs only with respect to a narrow “McDowellian sense” or “employment” of the term “loss,” which the virtuous person (and only the virtuous person) uses in her practical reasoning about what to do and which </w:t>
      </w:r>
      <w:r w:rsidR="00D1233D">
        <w:rPr>
          <w:rFonts w:ascii="Garamond" w:hAnsi="Garamond"/>
          <w:bCs/>
          <w:color w:val="000000" w:themeColor="text1"/>
          <w:sz w:val="23"/>
          <w:szCs w:val="23"/>
        </w:rPr>
        <w:t>the virtuous person</w:t>
      </w:r>
      <w:r>
        <w:rPr>
          <w:rFonts w:ascii="Garamond" w:hAnsi="Garamond"/>
          <w:bCs/>
          <w:color w:val="000000" w:themeColor="text1"/>
          <w:sz w:val="23"/>
          <w:szCs w:val="23"/>
        </w:rPr>
        <w:t xml:space="preserve"> takes to be only what is contrary to </w:t>
      </w:r>
      <w:r>
        <w:rPr>
          <w:rFonts w:ascii="Garamond" w:hAnsi="Garamond"/>
          <w:bCs/>
          <w:color w:val="000000" w:themeColor="text1"/>
          <w:sz w:val="23"/>
          <w:szCs w:val="23"/>
        </w:rPr>
        <w:lastRenderedPageBreak/>
        <w:t>the “fine or noble” (</w:t>
      </w:r>
      <w:r w:rsidR="00ED0B29">
        <w:rPr>
          <w:rFonts w:ascii="Garamond" w:hAnsi="Garamond"/>
          <w:bCs/>
          <w:color w:val="000000" w:themeColor="text1"/>
          <w:sz w:val="23"/>
          <w:szCs w:val="23"/>
        </w:rPr>
        <w:t>2019:</w:t>
      </w:r>
      <w:r>
        <w:rPr>
          <w:rFonts w:ascii="Garamond" w:hAnsi="Garamond"/>
          <w:bCs/>
          <w:color w:val="000000" w:themeColor="text1"/>
          <w:sz w:val="23"/>
          <w:szCs w:val="23"/>
        </w:rPr>
        <w:t xml:space="preserve"> 235-7). McDowell claims that this special sense or “employment” of </w:t>
      </w:r>
      <w:r w:rsidR="0077455E">
        <w:rPr>
          <w:rFonts w:ascii="Garamond" w:hAnsi="Garamond"/>
          <w:bCs/>
          <w:color w:val="000000" w:themeColor="text1"/>
          <w:sz w:val="23"/>
          <w:szCs w:val="23"/>
        </w:rPr>
        <w:t xml:space="preserve">the term </w:t>
      </w:r>
      <w:r>
        <w:rPr>
          <w:rFonts w:ascii="Garamond" w:hAnsi="Garamond"/>
          <w:bCs/>
          <w:color w:val="000000" w:themeColor="text1"/>
          <w:sz w:val="23"/>
          <w:szCs w:val="23"/>
        </w:rPr>
        <w:t>“loss” is “derivative” from the “typical notions of ‘prudential’ reasoning,” according to which a loss or harm is, by definition, something that one has reason to avoid (198</w:t>
      </w:r>
      <w:r w:rsidR="00ED0B29">
        <w:rPr>
          <w:rFonts w:ascii="Garamond" w:hAnsi="Garamond"/>
          <w:bCs/>
          <w:color w:val="000000" w:themeColor="text1"/>
          <w:sz w:val="23"/>
          <w:szCs w:val="23"/>
        </w:rPr>
        <w:t>0:</w:t>
      </w:r>
      <w:r>
        <w:rPr>
          <w:rFonts w:ascii="Garamond" w:hAnsi="Garamond"/>
          <w:bCs/>
          <w:color w:val="000000" w:themeColor="text1"/>
          <w:sz w:val="23"/>
          <w:szCs w:val="23"/>
        </w:rPr>
        <w:t xml:space="preserve"> 16-7; 1978</w:t>
      </w:r>
      <w:r w:rsidR="00ED0B29">
        <w:rPr>
          <w:rFonts w:ascii="Garamond" w:hAnsi="Garamond"/>
          <w:bCs/>
          <w:color w:val="000000" w:themeColor="text1"/>
          <w:sz w:val="23"/>
          <w:szCs w:val="23"/>
        </w:rPr>
        <w:t>:</w:t>
      </w:r>
      <w:r>
        <w:rPr>
          <w:rFonts w:ascii="Garamond" w:hAnsi="Garamond"/>
          <w:bCs/>
          <w:color w:val="000000" w:themeColor="text1"/>
          <w:sz w:val="23"/>
          <w:szCs w:val="23"/>
        </w:rPr>
        <w:t xml:space="preserve"> 92). Now, Aristotle distinguishes between three “dimensions of worthwhileness” (or objects of pursuit): the fine or noble (</w:t>
      </w:r>
      <w:proofErr w:type="spellStart"/>
      <w:r w:rsidRPr="00030620">
        <w:rPr>
          <w:rFonts w:ascii="Garamond" w:hAnsi="Garamond"/>
          <w:bCs/>
          <w:i/>
          <w:iCs/>
          <w:color w:val="000000" w:themeColor="text1"/>
          <w:sz w:val="23"/>
          <w:szCs w:val="23"/>
        </w:rPr>
        <w:t>kalon</w:t>
      </w:r>
      <w:proofErr w:type="spellEnd"/>
      <w:r>
        <w:rPr>
          <w:rFonts w:ascii="Garamond" w:hAnsi="Garamond"/>
          <w:bCs/>
          <w:color w:val="000000" w:themeColor="text1"/>
          <w:sz w:val="23"/>
          <w:szCs w:val="23"/>
        </w:rPr>
        <w:t>), the expedient, and the pleasant (</w:t>
      </w:r>
      <w:r>
        <w:rPr>
          <w:rFonts w:ascii="Garamond" w:hAnsi="Garamond"/>
          <w:bCs/>
          <w:i/>
          <w:iCs/>
          <w:color w:val="000000" w:themeColor="text1"/>
          <w:sz w:val="23"/>
          <w:szCs w:val="23"/>
        </w:rPr>
        <w:t xml:space="preserve">NE </w:t>
      </w:r>
      <w:r>
        <w:rPr>
          <w:rFonts w:ascii="Garamond" w:hAnsi="Garamond"/>
          <w:bCs/>
          <w:color w:val="000000" w:themeColor="text1"/>
          <w:sz w:val="23"/>
          <w:szCs w:val="23"/>
        </w:rPr>
        <w:t xml:space="preserve">1104b30; </w:t>
      </w:r>
      <w:r w:rsidRPr="00D73A35">
        <w:rPr>
          <w:rFonts w:ascii="Garamond" w:hAnsi="Garamond"/>
          <w:bCs/>
          <w:color w:val="000000" w:themeColor="text1"/>
          <w:sz w:val="23"/>
          <w:szCs w:val="23"/>
        </w:rPr>
        <w:t>McDowell 1998b</w:t>
      </w:r>
      <w:r w:rsidR="00A520E8">
        <w:rPr>
          <w:rFonts w:ascii="Garamond" w:hAnsi="Garamond"/>
          <w:bCs/>
          <w:color w:val="000000" w:themeColor="text1"/>
          <w:sz w:val="23"/>
          <w:szCs w:val="23"/>
        </w:rPr>
        <w:t>:</w:t>
      </w:r>
      <w:r w:rsidRPr="00D73A35">
        <w:rPr>
          <w:rFonts w:ascii="Garamond" w:hAnsi="Garamond"/>
          <w:bCs/>
          <w:color w:val="000000" w:themeColor="text1"/>
          <w:sz w:val="23"/>
          <w:szCs w:val="23"/>
        </w:rPr>
        <w:t xml:space="preserve"> 41-43</w:t>
      </w:r>
      <w:r>
        <w:rPr>
          <w:rFonts w:ascii="Garamond" w:hAnsi="Garamond"/>
          <w:bCs/>
          <w:color w:val="000000" w:themeColor="text1"/>
          <w:sz w:val="23"/>
          <w:szCs w:val="23"/>
        </w:rPr>
        <w:t xml:space="preserve">). According to </w:t>
      </w:r>
      <w:proofErr w:type="spellStart"/>
      <w:r>
        <w:rPr>
          <w:rFonts w:ascii="Garamond" w:hAnsi="Garamond"/>
          <w:bCs/>
          <w:color w:val="000000" w:themeColor="text1"/>
          <w:sz w:val="23"/>
          <w:szCs w:val="23"/>
        </w:rPr>
        <w:t>Vigani</w:t>
      </w:r>
      <w:proofErr w:type="spellEnd"/>
      <w:r>
        <w:rPr>
          <w:rFonts w:ascii="Garamond" w:hAnsi="Garamond"/>
          <w:bCs/>
          <w:color w:val="000000" w:themeColor="text1"/>
          <w:sz w:val="23"/>
          <w:szCs w:val="23"/>
        </w:rPr>
        <w:t xml:space="preserve">, McDowell “insists” that “the concept of </w:t>
      </w:r>
      <w:r>
        <w:rPr>
          <w:rFonts w:ascii="Garamond" w:hAnsi="Garamond"/>
          <w:bCs/>
          <w:i/>
          <w:iCs/>
          <w:color w:val="000000" w:themeColor="text1"/>
          <w:sz w:val="23"/>
          <w:szCs w:val="23"/>
        </w:rPr>
        <w:t>eudaimonia</w:t>
      </w:r>
      <w:r>
        <w:rPr>
          <w:rFonts w:ascii="Garamond" w:hAnsi="Garamond"/>
          <w:bCs/>
          <w:color w:val="000000" w:themeColor="text1"/>
          <w:sz w:val="23"/>
          <w:szCs w:val="23"/>
        </w:rPr>
        <w:t>—the ancient Greek notion of happiness or flourishing—marks out just one of those dimensions” (2019</w:t>
      </w:r>
      <w:r w:rsidR="00A520E8">
        <w:rPr>
          <w:rFonts w:ascii="Garamond" w:hAnsi="Garamond"/>
          <w:bCs/>
          <w:color w:val="000000" w:themeColor="text1"/>
          <w:sz w:val="23"/>
          <w:szCs w:val="23"/>
        </w:rPr>
        <w:t>:</w:t>
      </w:r>
      <w:r>
        <w:rPr>
          <w:rFonts w:ascii="Garamond" w:hAnsi="Garamond"/>
          <w:bCs/>
          <w:color w:val="000000" w:themeColor="text1"/>
          <w:sz w:val="23"/>
          <w:szCs w:val="23"/>
        </w:rPr>
        <w:t xml:space="preserve"> 235). The virtuous person (and only the virtuous person) understands that the fine or noble “reigns supreme” (</w:t>
      </w:r>
      <w:r w:rsidR="00A520E8">
        <w:rPr>
          <w:rFonts w:ascii="Garamond" w:hAnsi="Garamond"/>
          <w:bCs/>
          <w:color w:val="000000" w:themeColor="text1"/>
          <w:sz w:val="23"/>
          <w:szCs w:val="23"/>
        </w:rPr>
        <w:t>2019: 235</w:t>
      </w:r>
      <w:r>
        <w:rPr>
          <w:rFonts w:ascii="Garamond" w:hAnsi="Garamond"/>
          <w:bCs/>
          <w:color w:val="000000" w:themeColor="text1"/>
          <w:sz w:val="23"/>
          <w:szCs w:val="23"/>
        </w:rPr>
        <w:t xml:space="preserve">); she recognizes it as the dimension of “worthwhileness, </w:t>
      </w:r>
      <w:r>
        <w:rPr>
          <w:rFonts w:ascii="Garamond" w:hAnsi="Garamond"/>
          <w:bCs/>
          <w:i/>
          <w:iCs/>
          <w:color w:val="000000" w:themeColor="text1"/>
          <w:sz w:val="23"/>
          <w:szCs w:val="23"/>
        </w:rPr>
        <w:t>par excellence</w:t>
      </w:r>
      <w:r>
        <w:rPr>
          <w:rFonts w:ascii="Garamond" w:hAnsi="Garamond"/>
          <w:bCs/>
          <w:color w:val="000000" w:themeColor="text1"/>
          <w:sz w:val="23"/>
          <w:szCs w:val="23"/>
        </w:rPr>
        <w:t>” (</w:t>
      </w:r>
      <w:r w:rsidRPr="00775CB3">
        <w:rPr>
          <w:rFonts w:ascii="Garamond" w:hAnsi="Garamond"/>
          <w:bCs/>
          <w:color w:val="000000" w:themeColor="text1"/>
          <w:sz w:val="23"/>
          <w:szCs w:val="23"/>
        </w:rPr>
        <w:t>McDowell 1998b</w:t>
      </w:r>
      <w:r w:rsidR="00A520E8">
        <w:rPr>
          <w:rFonts w:ascii="Garamond" w:hAnsi="Garamond"/>
          <w:bCs/>
          <w:color w:val="000000" w:themeColor="text1"/>
          <w:sz w:val="23"/>
          <w:szCs w:val="23"/>
        </w:rPr>
        <w:t>:</w:t>
      </w:r>
      <w:r w:rsidRPr="00775CB3">
        <w:rPr>
          <w:rFonts w:ascii="Garamond" w:hAnsi="Garamond"/>
          <w:bCs/>
          <w:color w:val="000000" w:themeColor="text1"/>
          <w:sz w:val="23"/>
          <w:szCs w:val="23"/>
        </w:rPr>
        <w:t xml:space="preserve"> 42-3).</w:t>
      </w:r>
      <w:r>
        <w:rPr>
          <w:rFonts w:ascii="Garamond" w:hAnsi="Garamond"/>
          <w:bCs/>
          <w:color w:val="000000" w:themeColor="text1"/>
          <w:sz w:val="23"/>
          <w:szCs w:val="23"/>
        </w:rPr>
        <w:t xml:space="preserve"> When reasoning about what to do, the virtuous person recognizes that </w:t>
      </w:r>
      <w:r w:rsidRPr="00F0147D">
        <w:rPr>
          <w:rFonts w:ascii="Garamond" w:hAnsi="Garamond"/>
          <w:bCs/>
          <w:i/>
          <w:iCs/>
          <w:color w:val="000000" w:themeColor="text1"/>
          <w:sz w:val="23"/>
          <w:szCs w:val="23"/>
        </w:rPr>
        <w:t>only</w:t>
      </w:r>
      <w:r>
        <w:rPr>
          <w:rFonts w:ascii="Garamond" w:hAnsi="Garamond"/>
          <w:bCs/>
          <w:color w:val="000000" w:themeColor="text1"/>
          <w:sz w:val="23"/>
          <w:szCs w:val="23"/>
        </w:rPr>
        <w:t xml:space="preserve"> the fine or noble really matters. Hence, the virtuous person does not have a reason to avoid virtuous actions that are also inexpedient or unpleasant. Thus, those actions don’t count, for her, as a loss at all (at least </w:t>
      </w:r>
      <w:r w:rsidRPr="00775CB3">
        <w:rPr>
          <w:rFonts w:ascii="Garamond" w:hAnsi="Garamond"/>
          <w:bCs/>
          <w:color w:val="000000" w:themeColor="text1"/>
          <w:sz w:val="23"/>
          <w:szCs w:val="23"/>
        </w:rPr>
        <w:t>in the special sense that is available only to those who adopt the virtuous person’s attitude toward the fine or noble).</w:t>
      </w:r>
      <w:r>
        <w:rPr>
          <w:rFonts w:ascii="Garamond" w:hAnsi="Garamond"/>
          <w:bCs/>
          <w:color w:val="000000" w:themeColor="text1"/>
          <w:sz w:val="23"/>
          <w:szCs w:val="23"/>
        </w:rPr>
        <w:t xml:space="preserve"> All of this </w:t>
      </w:r>
      <w:r w:rsidR="00610AD6">
        <w:rPr>
          <w:rFonts w:ascii="Garamond" w:hAnsi="Garamond"/>
          <w:bCs/>
          <w:color w:val="000000" w:themeColor="text1"/>
          <w:sz w:val="23"/>
          <w:szCs w:val="23"/>
        </w:rPr>
        <w:t>is part of</w:t>
      </w:r>
      <w:r>
        <w:rPr>
          <w:rFonts w:ascii="Garamond" w:hAnsi="Garamond"/>
          <w:bCs/>
          <w:color w:val="000000" w:themeColor="text1"/>
          <w:sz w:val="23"/>
          <w:szCs w:val="23"/>
        </w:rPr>
        <w:t xml:space="preserve"> the silencing view, as defined above. However, according to </w:t>
      </w:r>
      <w:proofErr w:type="spellStart"/>
      <w:r>
        <w:rPr>
          <w:rFonts w:ascii="Garamond" w:hAnsi="Garamond"/>
          <w:bCs/>
          <w:color w:val="000000" w:themeColor="text1"/>
          <w:sz w:val="23"/>
          <w:szCs w:val="23"/>
        </w:rPr>
        <w:t>Vigani</w:t>
      </w:r>
      <w:proofErr w:type="spellEnd"/>
      <w:r>
        <w:rPr>
          <w:rFonts w:ascii="Garamond" w:hAnsi="Garamond"/>
          <w:bCs/>
          <w:color w:val="000000" w:themeColor="text1"/>
          <w:sz w:val="23"/>
          <w:szCs w:val="23"/>
        </w:rPr>
        <w:t>, this is compatible with some virtuous actions (</w:t>
      </w:r>
      <w:r w:rsidR="00F30E17">
        <w:rPr>
          <w:rFonts w:ascii="Garamond" w:hAnsi="Garamond"/>
          <w:bCs/>
          <w:color w:val="000000" w:themeColor="text1"/>
          <w:sz w:val="23"/>
          <w:szCs w:val="23"/>
        </w:rPr>
        <w:t xml:space="preserve">e.g., </w:t>
      </w:r>
      <w:r>
        <w:rPr>
          <w:rFonts w:ascii="Garamond" w:hAnsi="Garamond"/>
          <w:bCs/>
          <w:color w:val="000000" w:themeColor="text1"/>
          <w:sz w:val="23"/>
          <w:szCs w:val="23"/>
        </w:rPr>
        <w:t xml:space="preserve">those that are also inexpedient or unpleasant) resulting in a loss in a more general sense, which makes the virtuous person’s life “less desirable along one dimension of worthwhileness” and warrants feeling </w:t>
      </w:r>
      <w:r w:rsidR="006B3EE2">
        <w:rPr>
          <w:rFonts w:ascii="Garamond" w:hAnsi="Garamond"/>
          <w:bCs/>
          <w:color w:val="000000" w:themeColor="text1"/>
          <w:sz w:val="23"/>
          <w:szCs w:val="23"/>
        </w:rPr>
        <w:t xml:space="preserve">sad or </w:t>
      </w:r>
      <w:r>
        <w:rPr>
          <w:rFonts w:ascii="Garamond" w:hAnsi="Garamond"/>
          <w:bCs/>
          <w:color w:val="000000" w:themeColor="text1"/>
          <w:sz w:val="23"/>
          <w:szCs w:val="23"/>
        </w:rPr>
        <w:t>frustrated (2019</w:t>
      </w:r>
      <w:r w:rsidR="00A520E8">
        <w:rPr>
          <w:rFonts w:ascii="Garamond" w:hAnsi="Garamond"/>
          <w:bCs/>
          <w:color w:val="000000" w:themeColor="text1"/>
          <w:sz w:val="23"/>
          <w:szCs w:val="23"/>
        </w:rPr>
        <w:t>:</w:t>
      </w:r>
      <w:r>
        <w:rPr>
          <w:rFonts w:ascii="Garamond" w:hAnsi="Garamond"/>
          <w:bCs/>
          <w:color w:val="000000" w:themeColor="text1"/>
          <w:sz w:val="23"/>
          <w:szCs w:val="23"/>
        </w:rPr>
        <w:t xml:space="preserve"> 236-7). </w:t>
      </w:r>
    </w:p>
    <w:p w14:paraId="5FF098F6" w14:textId="587F8B39" w:rsidR="00563504" w:rsidRDefault="00531104" w:rsidP="00531104">
      <w:pPr>
        <w:spacing w:line="480" w:lineRule="auto"/>
        <w:ind w:firstLine="720"/>
        <w:rPr>
          <w:rFonts w:ascii="Garamond" w:hAnsi="Garamond"/>
          <w:sz w:val="23"/>
          <w:szCs w:val="23"/>
        </w:rPr>
      </w:pPr>
      <w:r>
        <w:rPr>
          <w:rFonts w:ascii="Garamond" w:hAnsi="Garamond"/>
          <w:bCs/>
          <w:color w:val="000000" w:themeColor="text1"/>
          <w:sz w:val="23"/>
          <w:szCs w:val="23"/>
        </w:rPr>
        <w:t xml:space="preserve">In order to avoid the “inappropriate ideal” objection, while preserving </w:t>
      </w:r>
      <w:r w:rsidR="00610AD6">
        <w:rPr>
          <w:rFonts w:ascii="Garamond" w:hAnsi="Garamond"/>
          <w:bCs/>
          <w:color w:val="000000" w:themeColor="text1"/>
          <w:sz w:val="23"/>
          <w:szCs w:val="23"/>
        </w:rPr>
        <w:t>the above</w:t>
      </w:r>
      <w:r>
        <w:rPr>
          <w:rFonts w:ascii="Garamond" w:hAnsi="Garamond"/>
          <w:bCs/>
          <w:color w:val="000000" w:themeColor="text1"/>
          <w:sz w:val="23"/>
          <w:szCs w:val="23"/>
        </w:rPr>
        <w:t xml:space="preserve"> elements of the silencing view</w:t>
      </w:r>
      <w:r w:rsidR="007A755A">
        <w:rPr>
          <w:rFonts w:ascii="Garamond" w:hAnsi="Garamond"/>
          <w:bCs/>
          <w:color w:val="000000" w:themeColor="text1"/>
          <w:sz w:val="23"/>
          <w:szCs w:val="23"/>
        </w:rPr>
        <w:t xml:space="preserve"> (and thus maintaining a clear distinction between virtue and self-control)</w:t>
      </w:r>
      <w:r>
        <w:rPr>
          <w:rFonts w:ascii="Garamond" w:hAnsi="Garamond"/>
          <w:bCs/>
          <w:color w:val="000000" w:themeColor="text1"/>
          <w:sz w:val="23"/>
          <w:szCs w:val="23"/>
        </w:rPr>
        <w:t xml:space="preserve">, </w:t>
      </w:r>
      <w:proofErr w:type="spellStart"/>
      <w:r>
        <w:rPr>
          <w:rFonts w:ascii="Garamond" w:hAnsi="Garamond"/>
          <w:bCs/>
          <w:color w:val="000000" w:themeColor="text1"/>
          <w:sz w:val="23"/>
          <w:szCs w:val="23"/>
        </w:rPr>
        <w:t>Vigani</w:t>
      </w:r>
      <w:proofErr w:type="spellEnd"/>
      <w:r>
        <w:rPr>
          <w:rFonts w:ascii="Garamond" w:hAnsi="Garamond"/>
          <w:bCs/>
          <w:color w:val="000000" w:themeColor="text1"/>
          <w:sz w:val="23"/>
          <w:szCs w:val="23"/>
        </w:rPr>
        <w:t xml:space="preserve"> must show that McDowell’s claim that “</w:t>
      </w:r>
      <w:r w:rsidRPr="00FF5854">
        <w:rPr>
          <w:rFonts w:ascii="Garamond" w:hAnsi="Garamond"/>
          <w:bCs/>
          <w:color w:val="000000" w:themeColor="text1"/>
          <w:sz w:val="23"/>
          <w:szCs w:val="23"/>
        </w:rPr>
        <w:t>something forgone for the sake of virtue cannot constitute a genuine loss for the virtuous</w:t>
      </w:r>
      <w:r>
        <w:rPr>
          <w:rFonts w:ascii="Garamond" w:hAnsi="Garamond"/>
          <w:bCs/>
          <w:color w:val="000000" w:themeColor="text1"/>
          <w:sz w:val="23"/>
          <w:szCs w:val="23"/>
        </w:rPr>
        <w:t>” person is compatible with the forgone option being a loss in a more “general” sense, which warrants a negative emotional reaction (</w:t>
      </w:r>
      <w:r w:rsidR="00A520E8">
        <w:rPr>
          <w:rFonts w:ascii="Garamond" w:hAnsi="Garamond"/>
          <w:bCs/>
          <w:color w:val="000000" w:themeColor="text1"/>
          <w:sz w:val="23"/>
          <w:szCs w:val="23"/>
        </w:rPr>
        <w:t>2019:</w:t>
      </w:r>
      <w:r>
        <w:rPr>
          <w:rFonts w:ascii="Garamond" w:hAnsi="Garamond"/>
          <w:bCs/>
          <w:color w:val="000000" w:themeColor="text1"/>
          <w:sz w:val="23"/>
          <w:szCs w:val="23"/>
        </w:rPr>
        <w:t xml:space="preserve"> 235, 236). </w:t>
      </w:r>
      <w:r w:rsidR="0056570B">
        <w:rPr>
          <w:rFonts w:ascii="Garamond" w:hAnsi="Garamond"/>
          <w:bCs/>
          <w:color w:val="000000" w:themeColor="text1"/>
          <w:sz w:val="23"/>
          <w:szCs w:val="23"/>
        </w:rPr>
        <w:t>T</w:t>
      </w:r>
      <w:r>
        <w:rPr>
          <w:rFonts w:ascii="Garamond" w:hAnsi="Garamond"/>
          <w:bCs/>
          <w:color w:val="000000" w:themeColor="text1"/>
          <w:sz w:val="23"/>
          <w:szCs w:val="23"/>
        </w:rPr>
        <w:t xml:space="preserve">he key to </w:t>
      </w:r>
      <w:proofErr w:type="spellStart"/>
      <w:r>
        <w:rPr>
          <w:rFonts w:ascii="Garamond" w:hAnsi="Garamond"/>
          <w:bCs/>
          <w:color w:val="000000" w:themeColor="text1"/>
          <w:sz w:val="23"/>
          <w:szCs w:val="23"/>
        </w:rPr>
        <w:t>Vigani’s</w:t>
      </w:r>
      <w:proofErr w:type="spellEnd"/>
      <w:r>
        <w:rPr>
          <w:rFonts w:ascii="Garamond" w:hAnsi="Garamond"/>
          <w:bCs/>
          <w:color w:val="000000" w:themeColor="text1"/>
          <w:sz w:val="23"/>
          <w:szCs w:val="23"/>
        </w:rPr>
        <w:t xml:space="preserve"> argument is her assertion that, when McDowell makes the first of these claims he is concerned </w:t>
      </w:r>
      <w:r w:rsidRPr="006F0715">
        <w:rPr>
          <w:rFonts w:ascii="Garamond" w:hAnsi="Garamond"/>
          <w:bCs/>
          <w:i/>
          <w:iCs/>
          <w:color w:val="000000" w:themeColor="text1"/>
          <w:sz w:val="23"/>
          <w:szCs w:val="23"/>
        </w:rPr>
        <w:t>only</w:t>
      </w:r>
      <w:r>
        <w:rPr>
          <w:rFonts w:ascii="Garamond" w:hAnsi="Garamond"/>
          <w:bCs/>
          <w:color w:val="000000" w:themeColor="text1"/>
          <w:sz w:val="23"/>
          <w:szCs w:val="23"/>
        </w:rPr>
        <w:t xml:space="preserve"> with “the special McDowellian sense of [something] to-be-avoided” (</w:t>
      </w:r>
      <w:r w:rsidR="00A520E8">
        <w:rPr>
          <w:rFonts w:ascii="Garamond" w:hAnsi="Garamond"/>
          <w:bCs/>
          <w:color w:val="000000" w:themeColor="text1"/>
          <w:sz w:val="23"/>
          <w:szCs w:val="23"/>
        </w:rPr>
        <w:t>2019:</w:t>
      </w:r>
      <w:r>
        <w:rPr>
          <w:rFonts w:ascii="Garamond" w:hAnsi="Garamond"/>
          <w:bCs/>
          <w:color w:val="000000" w:themeColor="text1"/>
          <w:sz w:val="23"/>
          <w:szCs w:val="23"/>
        </w:rPr>
        <w:t xml:space="preserve"> 237). That is, </w:t>
      </w:r>
      <w:proofErr w:type="spellStart"/>
      <w:r>
        <w:rPr>
          <w:rFonts w:ascii="Garamond" w:hAnsi="Garamond"/>
          <w:bCs/>
          <w:color w:val="000000" w:themeColor="text1"/>
          <w:sz w:val="23"/>
          <w:szCs w:val="23"/>
        </w:rPr>
        <w:t>Vigani</w:t>
      </w:r>
      <w:proofErr w:type="spellEnd"/>
      <w:r>
        <w:rPr>
          <w:rFonts w:ascii="Garamond" w:hAnsi="Garamond"/>
          <w:bCs/>
          <w:color w:val="000000" w:themeColor="text1"/>
          <w:sz w:val="23"/>
          <w:szCs w:val="23"/>
        </w:rPr>
        <w:t xml:space="preserve"> relies on the claim that, if a loss is “genuine,” then it is incurred with respect to this “special McDowellian sense” of loss. </w:t>
      </w:r>
      <w:r w:rsidR="00E762C4">
        <w:rPr>
          <w:rFonts w:ascii="Garamond" w:hAnsi="Garamond"/>
          <w:bCs/>
          <w:color w:val="000000" w:themeColor="text1"/>
          <w:sz w:val="23"/>
          <w:szCs w:val="23"/>
        </w:rPr>
        <w:t>So</w:t>
      </w:r>
      <w:r>
        <w:rPr>
          <w:rFonts w:ascii="Garamond" w:hAnsi="Garamond"/>
          <w:bCs/>
          <w:color w:val="000000" w:themeColor="text1"/>
          <w:sz w:val="23"/>
          <w:szCs w:val="23"/>
        </w:rPr>
        <w:t xml:space="preserve">, the </w:t>
      </w:r>
      <w:r>
        <w:rPr>
          <w:rFonts w:ascii="Garamond" w:hAnsi="Garamond"/>
          <w:bCs/>
          <w:color w:val="000000" w:themeColor="text1"/>
          <w:sz w:val="23"/>
          <w:szCs w:val="23"/>
        </w:rPr>
        <w:lastRenderedPageBreak/>
        <w:t xml:space="preserve">virtuous person understands that </w:t>
      </w:r>
      <w:r w:rsidRPr="00D71C38">
        <w:rPr>
          <w:rFonts w:ascii="Garamond" w:hAnsi="Garamond"/>
          <w:bCs/>
          <w:i/>
          <w:iCs/>
          <w:color w:val="000000" w:themeColor="text1"/>
          <w:sz w:val="23"/>
          <w:szCs w:val="23"/>
        </w:rPr>
        <w:t>only</w:t>
      </w:r>
      <w:r>
        <w:rPr>
          <w:rFonts w:ascii="Garamond" w:hAnsi="Garamond"/>
          <w:bCs/>
          <w:color w:val="000000" w:themeColor="text1"/>
          <w:sz w:val="23"/>
          <w:szCs w:val="23"/>
        </w:rPr>
        <w:t xml:space="preserve"> losses along the dimension of the fine or noble, which is marked out by eudaimonia, are genuine. But this implies that the other </w:t>
      </w:r>
      <w:r w:rsidRPr="00062DE4">
        <w:rPr>
          <w:rFonts w:ascii="Garamond" w:hAnsi="Garamond"/>
          <w:bCs/>
          <w:i/>
          <w:iCs/>
          <w:color w:val="000000" w:themeColor="text1"/>
          <w:sz w:val="23"/>
          <w:szCs w:val="23"/>
        </w:rPr>
        <w:t>apparent</w:t>
      </w:r>
      <w:r>
        <w:rPr>
          <w:rFonts w:ascii="Garamond" w:hAnsi="Garamond"/>
          <w:bCs/>
          <w:color w:val="000000" w:themeColor="text1"/>
          <w:sz w:val="23"/>
          <w:szCs w:val="23"/>
        </w:rPr>
        <w:t xml:space="preserve"> “dimensions of worthwhileness” (the pleasant and the expedient) are </w:t>
      </w:r>
      <w:r>
        <w:rPr>
          <w:rFonts w:ascii="Garamond" w:hAnsi="Garamond"/>
          <w:bCs/>
          <w:i/>
          <w:iCs/>
          <w:color w:val="000000" w:themeColor="text1"/>
          <w:sz w:val="23"/>
          <w:szCs w:val="23"/>
        </w:rPr>
        <w:t>merely apparent</w:t>
      </w:r>
      <w:r w:rsidR="004F1406">
        <w:rPr>
          <w:rFonts w:ascii="Garamond" w:hAnsi="Garamond"/>
          <w:bCs/>
          <w:i/>
          <w:iCs/>
          <w:color w:val="000000" w:themeColor="text1"/>
          <w:sz w:val="23"/>
          <w:szCs w:val="23"/>
        </w:rPr>
        <w:t xml:space="preserve"> </w:t>
      </w:r>
      <w:r w:rsidR="004F1406">
        <w:rPr>
          <w:rFonts w:ascii="Garamond" w:hAnsi="Garamond"/>
          <w:bCs/>
          <w:color w:val="000000" w:themeColor="text1"/>
          <w:sz w:val="23"/>
          <w:szCs w:val="23"/>
        </w:rPr>
        <w:t>(at least in situation</w:t>
      </w:r>
      <w:r w:rsidR="00A66971">
        <w:rPr>
          <w:rFonts w:ascii="Garamond" w:hAnsi="Garamond"/>
          <w:bCs/>
          <w:color w:val="000000" w:themeColor="text1"/>
          <w:sz w:val="23"/>
          <w:szCs w:val="23"/>
        </w:rPr>
        <w:t>s</w:t>
      </w:r>
      <w:r w:rsidR="004F1406">
        <w:rPr>
          <w:rFonts w:ascii="Garamond" w:hAnsi="Garamond"/>
          <w:bCs/>
          <w:color w:val="000000" w:themeColor="text1"/>
          <w:sz w:val="23"/>
          <w:szCs w:val="23"/>
        </w:rPr>
        <w:t xml:space="preserve"> in which </w:t>
      </w:r>
      <w:r w:rsidR="00A66971">
        <w:rPr>
          <w:rFonts w:ascii="Garamond" w:hAnsi="Garamond"/>
          <w:bCs/>
          <w:color w:val="000000" w:themeColor="text1"/>
          <w:sz w:val="23"/>
          <w:szCs w:val="23"/>
        </w:rPr>
        <w:t>they must be forgone to act virtuously)</w:t>
      </w:r>
      <w:r>
        <w:rPr>
          <w:rFonts w:ascii="Garamond" w:hAnsi="Garamond"/>
          <w:bCs/>
          <w:color w:val="000000" w:themeColor="text1"/>
          <w:sz w:val="23"/>
          <w:szCs w:val="23"/>
        </w:rPr>
        <w:t xml:space="preserve">; they are not genuine dimensions of worthwhileness at all (in the given situation). Thus, </w:t>
      </w:r>
      <w:proofErr w:type="spellStart"/>
      <w:r>
        <w:rPr>
          <w:rFonts w:ascii="Garamond" w:hAnsi="Garamond"/>
          <w:bCs/>
          <w:color w:val="000000" w:themeColor="text1"/>
          <w:sz w:val="23"/>
          <w:szCs w:val="23"/>
        </w:rPr>
        <w:t>Vigani</w:t>
      </w:r>
      <w:proofErr w:type="spellEnd"/>
      <w:r>
        <w:rPr>
          <w:rFonts w:ascii="Garamond" w:hAnsi="Garamond"/>
          <w:bCs/>
          <w:color w:val="000000" w:themeColor="text1"/>
          <w:sz w:val="23"/>
          <w:szCs w:val="23"/>
        </w:rPr>
        <w:t xml:space="preserve"> cannot consistently say that the life of a virtuous person who seems to sacrifice something valuable for the sake of virtue </w:t>
      </w:r>
      <w:r>
        <w:rPr>
          <w:rFonts w:ascii="Garamond" w:hAnsi="Garamond"/>
          <w:bCs/>
          <w:i/>
          <w:iCs/>
          <w:color w:val="000000" w:themeColor="text1"/>
          <w:sz w:val="23"/>
          <w:szCs w:val="23"/>
        </w:rPr>
        <w:t xml:space="preserve">is </w:t>
      </w:r>
      <w:r>
        <w:rPr>
          <w:rFonts w:ascii="Garamond" w:hAnsi="Garamond"/>
          <w:bCs/>
          <w:color w:val="000000" w:themeColor="text1"/>
          <w:sz w:val="23"/>
          <w:szCs w:val="23"/>
        </w:rPr>
        <w:t>“now less desirable along one dimension of worthwhileness” (</w:t>
      </w:r>
      <w:r w:rsidR="00D46FC9">
        <w:rPr>
          <w:rFonts w:ascii="Garamond" w:hAnsi="Garamond"/>
          <w:bCs/>
          <w:color w:val="000000" w:themeColor="text1"/>
          <w:sz w:val="23"/>
          <w:szCs w:val="23"/>
        </w:rPr>
        <w:t>2019: 237</w:t>
      </w:r>
      <w:r>
        <w:rPr>
          <w:rFonts w:ascii="Garamond" w:hAnsi="Garamond"/>
          <w:bCs/>
          <w:color w:val="000000" w:themeColor="text1"/>
          <w:sz w:val="23"/>
          <w:szCs w:val="23"/>
        </w:rPr>
        <w:t>).</w:t>
      </w:r>
      <w:r>
        <w:rPr>
          <w:rStyle w:val="FootnoteReference"/>
          <w:rFonts w:ascii="Garamond" w:hAnsi="Garamond"/>
          <w:bCs/>
          <w:color w:val="000000" w:themeColor="text1"/>
          <w:sz w:val="23"/>
          <w:szCs w:val="23"/>
        </w:rPr>
        <w:footnoteReference w:id="25"/>
      </w:r>
      <w:r>
        <w:rPr>
          <w:rFonts w:ascii="Garamond" w:hAnsi="Garamond"/>
          <w:bCs/>
          <w:color w:val="000000" w:themeColor="text1"/>
          <w:sz w:val="23"/>
          <w:szCs w:val="23"/>
        </w:rPr>
        <w:t xml:space="preserve"> Rather, </w:t>
      </w:r>
      <w:r>
        <w:rPr>
          <w:rFonts w:ascii="Garamond" w:hAnsi="Garamond"/>
          <w:sz w:val="23"/>
          <w:szCs w:val="23"/>
        </w:rPr>
        <w:t xml:space="preserve">she can consistently say only that the virtuous person’s life is merely </w:t>
      </w:r>
      <w:r w:rsidRPr="00282526">
        <w:rPr>
          <w:rFonts w:ascii="Garamond" w:hAnsi="Garamond"/>
          <w:i/>
          <w:iCs/>
          <w:sz w:val="23"/>
          <w:szCs w:val="23"/>
        </w:rPr>
        <w:t xml:space="preserve">apparently </w:t>
      </w:r>
      <w:r w:rsidRPr="00282526">
        <w:rPr>
          <w:rFonts w:ascii="Garamond" w:hAnsi="Garamond"/>
          <w:sz w:val="23"/>
          <w:szCs w:val="23"/>
        </w:rPr>
        <w:t>(not genuinely) “less desirable along one dimension of worthwhileness</w:t>
      </w:r>
      <w:r>
        <w:rPr>
          <w:rFonts w:ascii="Garamond" w:hAnsi="Garamond"/>
          <w:sz w:val="23"/>
          <w:szCs w:val="23"/>
        </w:rPr>
        <w:t>.</w:t>
      </w:r>
      <w:r w:rsidRPr="00282526">
        <w:rPr>
          <w:rFonts w:ascii="Garamond" w:hAnsi="Garamond"/>
          <w:sz w:val="23"/>
          <w:szCs w:val="23"/>
        </w:rPr>
        <w:t>”</w:t>
      </w:r>
      <w:r>
        <w:rPr>
          <w:rFonts w:ascii="Garamond" w:hAnsi="Garamond"/>
          <w:sz w:val="23"/>
          <w:szCs w:val="23"/>
        </w:rPr>
        <w:t xml:space="preserve"> </w:t>
      </w:r>
    </w:p>
    <w:p w14:paraId="1C08AA2B" w14:textId="265BE526" w:rsidR="00531104" w:rsidRPr="00B50539" w:rsidRDefault="00531104" w:rsidP="00531104">
      <w:pPr>
        <w:spacing w:line="480" w:lineRule="auto"/>
        <w:ind w:firstLine="720"/>
        <w:rPr>
          <w:rFonts w:ascii="Garamond" w:hAnsi="Garamond"/>
          <w:bCs/>
          <w:color w:val="000000" w:themeColor="text1"/>
          <w:sz w:val="23"/>
          <w:szCs w:val="23"/>
        </w:rPr>
      </w:pPr>
      <w:r>
        <w:rPr>
          <w:rFonts w:ascii="Garamond" w:hAnsi="Garamond"/>
          <w:sz w:val="23"/>
          <w:szCs w:val="23"/>
        </w:rPr>
        <w:t xml:space="preserve">Thus, the view that </w:t>
      </w:r>
      <w:proofErr w:type="spellStart"/>
      <w:r w:rsidR="003C0339">
        <w:rPr>
          <w:rFonts w:ascii="Garamond" w:hAnsi="Garamond"/>
          <w:sz w:val="23"/>
          <w:szCs w:val="23"/>
        </w:rPr>
        <w:t>Vigani</w:t>
      </w:r>
      <w:proofErr w:type="spellEnd"/>
      <w:r>
        <w:rPr>
          <w:rFonts w:ascii="Garamond" w:hAnsi="Garamond"/>
          <w:sz w:val="23"/>
          <w:szCs w:val="23"/>
        </w:rPr>
        <w:t xml:space="preserve"> attributes to McDowell cannot consistently accommodate the idea that virtue can have a </w:t>
      </w:r>
      <w:r w:rsidRPr="00C46701">
        <w:rPr>
          <w:rFonts w:ascii="Garamond" w:hAnsi="Garamond"/>
          <w:i/>
          <w:iCs/>
          <w:sz w:val="23"/>
          <w:szCs w:val="23"/>
        </w:rPr>
        <w:t>genuine</w:t>
      </w:r>
      <w:r>
        <w:rPr>
          <w:rFonts w:ascii="Garamond" w:hAnsi="Garamond"/>
          <w:sz w:val="23"/>
          <w:szCs w:val="23"/>
        </w:rPr>
        <w:t xml:space="preserve"> cost; it is consistent only with the idea that virtue can </w:t>
      </w:r>
      <w:r>
        <w:rPr>
          <w:rFonts w:ascii="Garamond" w:hAnsi="Garamond"/>
          <w:i/>
          <w:iCs/>
          <w:sz w:val="23"/>
          <w:szCs w:val="23"/>
        </w:rPr>
        <w:t>seem</w:t>
      </w:r>
      <w:r>
        <w:rPr>
          <w:rFonts w:ascii="Garamond" w:hAnsi="Garamond"/>
          <w:sz w:val="23"/>
          <w:szCs w:val="23"/>
        </w:rPr>
        <w:t xml:space="preserve"> to have a cost, which turns out to be illusory. And, if the apparent cost is merely illusory, then there is no real reason to “mourn or feel frustration” about it; these emotions might be understandable (or excusable), but they are unwarranted or unreasonable. </w:t>
      </w:r>
      <w:r w:rsidRPr="00885638">
        <w:rPr>
          <w:rFonts w:ascii="Garamond" w:hAnsi="Garamond"/>
          <w:sz w:val="23"/>
          <w:szCs w:val="23"/>
        </w:rPr>
        <w:t>So, for example, the husband in Baron’s example cannot reasonably mourn or feel frustration about his (having to allow his) wife’s suffering; this is merely an apparent cost</w:t>
      </w:r>
      <w:r w:rsidR="00D41616" w:rsidRPr="00885638">
        <w:rPr>
          <w:rFonts w:ascii="Garamond" w:hAnsi="Garamond"/>
          <w:sz w:val="23"/>
          <w:szCs w:val="23"/>
        </w:rPr>
        <w:t>,</w:t>
      </w:r>
      <w:r w:rsidRPr="00885638">
        <w:rPr>
          <w:rFonts w:ascii="Garamond" w:hAnsi="Garamond"/>
          <w:sz w:val="23"/>
          <w:szCs w:val="23"/>
        </w:rPr>
        <w:t xml:space="preserve"> not a genuine one, so it does not warrant sadness or frustration. </w:t>
      </w:r>
    </w:p>
    <w:p w14:paraId="6917C97D" w14:textId="64D08714" w:rsidR="00DC5FDF" w:rsidRDefault="00D41616" w:rsidP="00ED448F">
      <w:pPr>
        <w:spacing w:line="480" w:lineRule="auto"/>
        <w:ind w:firstLine="720"/>
        <w:rPr>
          <w:rFonts w:ascii="Garamond" w:hAnsi="Garamond"/>
          <w:bCs/>
          <w:color w:val="000000" w:themeColor="text1"/>
          <w:sz w:val="23"/>
          <w:szCs w:val="23"/>
        </w:rPr>
      </w:pPr>
      <w:r>
        <w:rPr>
          <w:rFonts w:ascii="Garamond" w:hAnsi="Garamond"/>
          <w:sz w:val="23"/>
          <w:szCs w:val="23"/>
        </w:rPr>
        <w:t>Thus, t</w:t>
      </w:r>
      <w:r w:rsidR="00531104">
        <w:rPr>
          <w:rFonts w:ascii="Garamond" w:hAnsi="Garamond"/>
          <w:sz w:val="23"/>
          <w:szCs w:val="23"/>
        </w:rPr>
        <w:t xml:space="preserve">he view that </w:t>
      </w:r>
      <w:proofErr w:type="spellStart"/>
      <w:r w:rsidR="00531104">
        <w:rPr>
          <w:rFonts w:ascii="Garamond" w:hAnsi="Garamond"/>
          <w:sz w:val="23"/>
          <w:szCs w:val="23"/>
        </w:rPr>
        <w:t>Vigani</w:t>
      </w:r>
      <w:proofErr w:type="spellEnd"/>
      <w:r w:rsidR="00531104">
        <w:rPr>
          <w:rFonts w:ascii="Garamond" w:hAnsi="Garamond"/>
          <w:sz w:val="23"/>
          <w:szCs w:val="23"/>
        </w:rPr>
        <w:t xml:space="preserve"> attributes to McDowell is inconsistent. What is forgone for the sake of virtue cannot be both genuinely valuable </w:t>
      </w:r>
      <w:r w:rsidR="00531104" w:rsidRPr="00EB6A17">
        <w:rPr>
          <w:rFonts w:ascii="Garamond" w:hAnsi="Garamond"/>
          <w:sz w:val="23"/>
          <w:szCs w:val="23"/>
        </w:rPr>
        <w:t>and</w:t>
      </w:r>
      <w:r w:rsidR="00531104">
        <w:rPr>
          <w:rFonts w:ascii="Garamond" w:hAnsi="Garamond"/>
          <w:sz w:val="23"/>
          <w:szCs w:val="23"/>
        </w:rPr>
        <w:t xml:space="preserve"> not genuinely valuable</w:t>
      </w:r>
      <w:r w:rsidR="00966C99">
        <w:rPr>
          <w:rFonts w:ascii="Garamond" w:hAnsi="Garamond"/>
          <w:sz w:val="23"/>
          <w:szCs w:val="23"/>
        </w:rPr>
        <w:t xml:space="preserve">, and the virtuous person cannot both recognize that the forgone option is valuable </w:t>
      </w:r>
      <w:r w:rsidR="0023778D">
        <w:rPr>
          <w:rFonts w:ascii="Garamond" w:hAnsi="Garamond"/>
          <w:sz w:val="23"/>
          <w:szCs w:val="23"/>
        </w:rPr>
        <w:t xml:space="preserve">and recognize that the forgone option is not valuable. </w:t>
      </w:r>
      <w:r w:rsidR="00531104">
        <w:rPr>
          <w:rFonts w:ascii="Garamond" w:hAnsi="Garamond"/>
          <w:sz w:val="23"/>
          <w:szCs w:val="23"/>
        </w:rPr>
        <w:lastRenderedPageBreak/>
        <w:t xml:space="preserve">However, </w:t>
      </w:r>
      <w:proofErr w:type="spellStart"/>
      <w:r w:rsidR="00531104">
        <w:rPr>
          <w:rFonts w:ascii="Garamond" w:hAnsi="Garamond"/>
          <w:sz w:val="23"/>
          <w:szCs w:val="23"/>
        </w:rPr>
        <w:t>Vigani’s</w:t>
      </w:r>
      <w:proofErr w:type="spellEnd"/>
      <w:r w:rsidR="00531104">
        <w:rPr>
          <w:rFonts w:ascii="Garamond" w:hAnsi="Garamond"/>
          <w:sz w:val="23"/>
          <w:szCs w:val="23"/>
        </w:rPr>
        <w:t xml:space="preserve"> interpretation of McDowell requires </w:t>
      </w:r>
      <w:r w:rsidR="00531104" w:rsidRPr="00D771E1">
        <w:rPr>
          <w:rFonts w:ascii="Garamond" w:hAnsi="Garamond"/>
          <w:i/>
          <w:iCs/>
          <w:sz w:val="23"/>
          <w:szCs w:val="23"/>
        </w:rPr>
        <w:t>each</w:t>
      </w:r>
      <w:r w:rsidR="0023778D">
        <w:rPr>
          <w:rFonts w:ascii="Garamond" w:hAnsi="Garamond"/>
          <w:sz w:val="23"/>
          <w:szCs w:val="23"/>
        </w:rPr>
        <w:t xml:space="preserve"> claim in these pairs</w:t>
      </w:r>
      <w:r w:rsidR="00531104">
        <w:rPr>
          <w:rFonts w:ascii="Garamond" w:hAnsi="Garamond"/>
          <w:sz w:val="23"/>
          <w:szCs w:val="23"/>
        </w:rPr>
        <w:t>.</w:t>
      </w:r>
      <w:r w:rsidR="00531104">
        <w:rPr>
          <w:rStyle w:val="FootnoteReference"/>
          <w:rFonts w:ascii="Garamond" w:hAnsi="Garamond"/>
          <w:sz w:val="23"/>
          <w:szCs w:val="23"/>
        </w:rPr>
        <w:footnoteReference w:id="26"/>
      </w:r>
      <w:r w:rsidR="00531104">
        <w:rPr>
          <w:rFonts w:ascii="Garamond" w:hAnsi="Garamond"/>
          <w:sz w:val="23"/>
          <w:szCs w:val="23"/>
        </w:rPr>
        <w:t xml:space="preserve"> </w:t>
      </w:r>
      <w:r w:rsidR="00531104">
        <w:rPr>
          <w:rFonts w:ascii="Garamond" w:hAnsi="Garamond"/>
          <w:bCs/>
          <w:color w:val="000000" w:themeColor="text1"/>
          <w:sz w:val="23"/>
          <w:szCs w:val="23"/>
        </w:rPr>
        <w:t>On one hand, the view needs the forgone option to be genuinely valuable to accommodate the idea that virtue can have a genuine cost</w:t>
      </w:r>
      <w:r w:rsidR="00531104" w:rsidRPr="001230EA">
        <w:rPr>
          <w:rFonts w:ascii="Garamond" w:hAnsi="Garamond"/>
          <w:bCs/>
          <w:color w:val="000000" w:themeColor="text1"/>
          <w:sz w:val="23"/>
          <w:szCs w:val="23"/>
        </w:rPr>
        <w:t xml:space="preserve">—e.g., that, in Baron’s example, </w:t>
      </w:r>
      <w:r w:rsidR="00531104" w:rsidRPr="001230EA">
        <w:rPr>
          <w:rFonts w:ascii="Garamond" w:hAnsi="Garamond"/>
          <w:bCs/>
          <w:sz w:val="23"/>
          <w:szCs w:val="23"/>
        </w:rPr>
        <w:t xml:space="preserve">the wife’s pain (and </w:t>
      </w:r>
      <w:r w:rsidR="00531104" w:rsidRPr="001230EA">
        <w:rPr>
          <w:rFonts w:ascii="Garamond" w:hAnsi="Garamond"/>
          <w:bCs/>
          <w:color w:val="000000" w:themeColor="text1"/>
          <w:sz w:val="23"/>
          <w:szCs w:val="23"/>
        </w:rPr>
        <w:t>the husband’s subsequent negative feelings about it) make his life “less desirable along certain dimensions of worthwhileness, though not the dimension that matters most” (</w:t>
      </w:r>
      <w:proofErr w:type="spellStart"/>
      <w:r w:rsidR="005B176F">
        <w:rPr>
          <w:rFonts w:ascii="Garamond" w:hAnsi="Garamond"/>
          <w:bCs/>
          <w:color w:val="000000" w:themeColor="text1"/>
          <w:sz w:val="23"/>
          <w:szCs w:val="23"/>
        </w:rPr>
        <w:t>Vigani</w:t>
      </w:r>
      <w:proofErr w:type="spellEnd"/>
      <w:r w:rsidR="005B176F">
        <w:rPr>
          <w:rFonts w:ascii="Garamond" w:hAnsi="Garamond"/>
          <w:bCs/>
          <w:color w:val="000000" w:themeColor="text1"/>
          <w:sz w:val="23"/>
          <w:szCs w:val="23"/>
        </w:rPr>
        <w:t xml:space="preserve"> </w:t>
      </w:r>
      <w:r w:rsidR="00A520E8">
        <w:rPr>
          <w:rFonts w:ascii="Garamond" w:hAnsi="Garamond"/>
          <w:bCs/>
          <w:color w:val="000000" w:themeColor="text1"/>
          <w:sz w:val="23"/>
          <w:szCs w:val="23"/>
        </w:rPr>
        <w:t>2019:</w:t>
      </w:r>
      <w:r w:rsidR="00531104" w:rsidRPr="001230EA">
        <w:rPr>
          <w:rFonts w:ascii="Garamond" w:hAnsi="Garamond"/>
          <w:bCs/>
          <w:color w:val="000000" w:themeColor="text1"/>
          <w:sz w:val="23"/>
          <w:szCs w:val="23"/>
        </w:rPr>
        <w:t xml:space="preserve"> 237). McDowell’s view can be less “stark” than his critics allege only if the virtuous person can </w:t>
      </w:r>
      <w:r w:rsidR="00531104">
        <w:rPr>
          <w:rFonts w:ascii="Garamond" w:hAnsi="Garamond"/>
          <w:bCs/>
          <w:color w:val="000000" w:themeColor="text1"/>
          <w:sz w:val="23"/>
          <w:szCs w:val="23"/>
        </w:rPr>
        <w:t xml:space="preserve">(in some cases) </w:t>
      </w:r>
      <w:r w:rsidR="00531104" w:rsidRPr="00C74A1F">
        <w:rPr>
          <w:rFonts w:ascii="Garamond" w:hAnsi="Garamond"/>
          <w:bCs/>
          <w:i/>
          <w:iCs/>
          <w:color w:val="000000" w:themeColor="text1"/>
          <w:sz w:val="23"/>
          <w:szCs w:val="23"/>
        </w:rPr>
        <w:t>justifiably</w:t>
      </w:r>
      <w:r w:rsidR="00531104" w:rsidRPr="001230EA">
        <w:rPr>
          <w:rFonts w:ascii="Garamond" w:hAnsi="Garamond"/>
          <w:bCs/>
          <w:color w:val="000000" w:themeColor="text1"/>
          <w:sz w:val="23"/>
          <w:szCs w:val="23"/>
        </w:rPr>
        <w:t xml:space="preserve"> feel negative emotions </w:t>
      </w:r>
      <w:proofErr w:type="gramStart"/>
      <w:r w:rsidR="00531104">
        <w:rPr>
          <w:rFonts w:ascii="Garamond" w:hAnsi="Garamond"/>
          <w:bCs/>
          <w:color w:val="000000" w:themeColor="text1"/>
          <w:sz w:val="23"/>
          <w:szCs w:val="23"/>
        </w:rPr>
        <w:t>as a result of</w:t>
      </w:r>
      <w:proofErr w:type="gramEnd"/>
      <w:r w:rsidR="00531104" w:rsidRPr="001230EA">
        <w:rPr>
          <w:rFonts w:ascii="Garamond" w:hAnsi="Garamond"/>
          <w:bCs/>
          <w:color w:val="000000" w:themeColor="text1"/>
          <w:sz w:val="23"/>
          <w:szCs w:val="23"/>
        </w:rPr>
        <w:t xml:space="preserve"> acting virtuously, and these emotions will be justified only if they are felt in response to a genuine loss. </w:t>
      </w:r>
      <w:r w:rsidR="002940F0">
        <w:rPr>
          <w:rFonts w:ascii="Garamond" w:hAnsi="Garamond"/>
          <w:bCs/>
          <w:color w:val="000000" w:themeColor="text1"/>
          <w:sz w:val="23"/>
          <w:szCs w:val="23"/>
        </w:rPr>
        <w:t>To allow that the virtuous person can recognize th</w:t>
      </w:r>
      <w:r w:rsidR="007A6425">
        <w:rPr>
          <w:rFonts w:ascii="Garamond" w:hAnsi="Garamond"/>
          <w:bCs/>
          <w:color w:val="000000" w:themeColor="text1"/>
          <w:sz w:val="23"/>
          <w:szCs w:val="23"/>
        </w:rPr>
        <w:t>at something of</w:t>
      </w:r>
      <w:r w:rsidR="002940F0">
        <w:rPr>
          <w:rFonts w:ascii="Garamond" w:hAnsi="Garamond"/>
          <w:bCs/>
          <w:color w:val="000000" w:themeColor="text1"/>
          <w:sz w:val="23"/>
          <w:szCs w:val="23"/>
        </w:rPr>
        <w:t xml:space="preserve"> </w:t>
      </w:r>
      <w:r w:rsidR="003168B6">
        <w:rPr>
          <w:rFonts w:ascii="Garamond" w:hAnsi="Garamond"/>
          <w:bCs/>
          <w:color w:val="000000" w:themeColor="text1"/>
          <w:sz w:val="23"/>
          <w:szCs w:val="23"/>
        </w:rPr>
        <w:t xml:space="preserve">genuine </w:t>
      </w:r>
      <w:r w:rsidR="002940F0">
        <w:rPr>
          <w:rFonts w:ascii="Garamond" w:hAnsi="Garamond"/>
          <w:bCs/>
          <w:color w:val="000000" w:themeColor="text1"/>
          <w:sz w:val="23"/>
          <w:szCs w:val="23"/>
        </w:rPr>
        <w:t xml:space="preserve">value must </w:t>
      </w:r>
      <w:r w:rsidR="007A6425">
        <w:rPr>
          <w:rFonts w:ascii="Garamond" w:hAnsi="Garamond"/>
          <w:bCs/>
          <w:color w:val="000000" w:themeColor="text1"/>
          <w:sz w:val="23"/>
          <w:szCs w:val="23"/>
        </w:rPr>
        <w:t xml:space="preserve">sometimes </w:t>
      </w:r>
      <w:r w:rsidR="002940F0">
        <w:rPr>
          <w:rFonts w:ascii="Garamond" w:hAnsi="Garamond"/>
          <w:bCs/>
          <w:color w:val="000000" w:themeColor="text1"/>
          <w:sz w:val="23"/>
          <w:szCs w:val="23"/>
        </w:rPr>
        <w:t xml:space="preserve">be forgone for the sake of virtue, </w:t>
      </w:r>
      <w:r w:rsidR="00157C62">
        <w:rPr>
          <w:rFonts w:ascii="Garamond" w:hAnsi="Garamond"/>
          <w:bCs/>
          <w:color w:val="000000" w:themeColor="text1"/>
          <w:sz w:val="23"/>
          <w:szCs w:val="23"/>
        </w:rPr>
        <w:t xml:space="preserve">the </w:t>
      </w:r>
      <w:r w:rsidR="002940F0">
        <w:rPr>
          <w:rFonts w:ascii="Garamond" w:hAnsi="Garamond"/>
          <w:bCs/>
          <w:color w:val="000000" w:themeColor="text1"/>
          <w:sz w:val="23"/>
          <w:szCs w:val="23"/>
        </w:rPr>
        <w:t xml:space="preserve">view </w:t>
      </w:r>
      <w:r w:rsidR="00157C62">
        <w:rPr>
          <w:rFonts w:ascii="Garamond" w:hAnsi="Garamond"/>
          <w:bCs/>
          <w:color w:val="000000" w:themeColor="text1"/>
          <w:sz w:val="23"/>
          <w:szCs w:val="23"/>
        </w:rPr>
        <w:t xml:space="preserve">that </w:t>
      </w:r>
      <w:proofErr w:type="spellStart"/>
      <w:r w:rsidR="00157C62">
        <w:rPr>
          <w:rFonts w:ascii="Garamond" w:hAnsi="Garamond"/>
          <w:bCs/>
          <w:color w:val="000000" w:themeColor="text1"/>
          <w:sz w:val="23"/>
          <w:szCs w:val="23"/>
        </w:rPr>
        <w:t>Vigani</w:t>
      </w:r>
      <w:proofErr w:type="spellEnd"/>
      <w:r w:rsidR="00157C62">
        <w:rPr>
          <w:rFonts w:ascii="Garamond" w:hAnsi="Garamond"/>
          <w:bCs/>
          <w:color w:val="000000" w:themeColor="text1"/>
          <w:sz w:val="23"/>
          <w:szCs w:val="23"/>
        </w:rPr>
        <w:t xml:space="preserve"> attributes to McDowell must </w:t>
      </w:r>
      <w:r w:rsidR="00931DF5">
        <w:rPr>
          <w:rFonts w:ascii="Garamond" w:hAnsi="Garamond"/>
          <w:bCs/>
          <w:color w:val="000000" w:themeColor="text1"/>
          <w:sz w:val="23"/>
          <w:szCs w:val="23"/>
        </w:rPr>
        <w:t>reject</w:t>
      </w:r>
      <w:r w:rsidR="002B3CC8">
        <w:rPr>
          <w:rFonts w:ascii="Garamond" w:hAnsi="Garamond"/>
          <w:bCs/>
          <w:color w:val="000000" w:themeColor="text1"/>
          <w:sz w:val="23"/>
          <w:szCs w:val="23"/>
        </w:rPr>
        <w:t xml:space="preserve"> </w:t>
      </w:r>
      <w:r w:rsidR="002B3CC8">
        <w:rPr>
          <w:rFonts w:ascii="Garamond" w:hAnsi="Garamond"/>
          <w:bCs/>
          <w:i/>
          <w:iCs/>
          <w:color w:val="000000" w:themeColor="text1"/>
          <w:sz w:val="23"/>
          <w:szCs w:val="23"/>
        </w:rPr>
        <w:t>evaluative assessment silencing</w:t>
      </w:r>
      <w:r w:rsidR="00931DF5">
        <w:rPr>
          <w:rFonts w:ascii="Garamond" w:hAnsi="Garamond"/>
          <w:bCs/>
          <w:color w:val="000000" w:themeColor="text1"/>
          <w:sz w:val="23"/>
          <w:szCs w:val="23"/>
        </w:rPr>
        <w:t xml:space="preserve">. </w:t>
      </w:r>
    </w:p>
    <w:p w14:paraId="487D3173" w14:textId="4831C08A" w:rsidR="00A06921" w:rsidRPr="000B0819" w:rsidRDefault="00931DF5" w:rsidP="00ED448F">
      <w:pPr>
        <w:spacing w:line="480" w:lineRule="auto"/>
        <w:ind w:firstLine="720"/>
        <w:rPr>
          <w:rFonts w:ascii="Garamond" w:hAnsi="Garamond"/>
          <w:bCs/>
          <w:color w:val="000000" w:themeColor="text1"/>
          <w:sz w:val="23"/>
          <w:szCs w:val="23"/>
        </w:rPr>
      </w:pPr>
      <w:r>
        <w:rPr>
          <w:rFonts w:ascii="Garamond" w:hAnsi="Garamond"/>
          <w:bCs/>
          <w:color w:val="000000" w:themeColor="text1"/>
          <w:sz w:val="23"/>
          <w:szCs w:val="23"/>
        </w:rPr>
        <w:t>On</w:t>
      </w:r>
      <w:r w:rsidR="00531104" w:rsidRPr="001230EA">
        <w:rPr>
          <w:rFonts w:ascii="Garamond" w:hAnsi="Garamond"/>
          <w:bCs/>
          <w:color w:val="000000" w:themeColor="text1"/>
          <w:sz w:val="23"/>
          <w:szCs w:val="23"/>
        </w:rPr>
        <w:t xml:space="preserve"> the other hand, the view needs the forgone options </w:t>
      </w:r>
      <w:r w:rsidR="00531104">
        <w:rPr>
          <w:rFonts w:ascii="Garamond" w:hAnsi="Garamond"/>
          <w:bCs/>
          <w:i/>
          <w:iCs/>
          <w:color w:val="000000" w:themeColor="text1"/>
          <w:sz w:val="23"/>
          <w:szCs w:val="23"/>
        </w:rPr>
        <w:t xml:space="preserve">not </w:t>
      </w:r>
      <w:r w:rsidR="00531104" w:rsidRPr="001230EA">
        <w:rPr>
          <w:rFonts w:ascii="Garamond" w:hAnsi="Garamond"/>
          <w:bCs/>
          <w:color w:val="000000" w:themeColor="text1"/>
          <w:sz w:val="23"/>
          <w:szCs w:val="23"/>
        </w:rPr>
        <w:t xml:space="preserve">to be genuinely valuable to accommodate the </w:t>
      </w:r>
      <w:r w:rsidR="00531104">
        <w:rPr>
          <w:rFonts w:ascii="Garamond" w:hAnsi="Garamond"/>
          <w:bCs/>
          <w:color w:val="000000" w:themeColor="text1"/>
          <w:sz w:val="23"/>
          <w:szCs w:val="23"/>
        </w:rPr>
        <w:t>core components of the silencing view</w:t>
      </w:r>
      <w:r w:rsidR="00C43899">
        <w:rPr>
          <w:rFonts w:ascii="Garamond" w:hAnsi="Garamond"/>
          <w:bCs/>
          <w:color w:val="000000" w:themeColor="text1"/>
          <w:sz w:val="23"/>
          <w:szCs w:val="23"/>
        </w:rPr>
        <w:t xml:space="preserve"> and thus </w:t>
      </w:r>
      <w:r w:rsidR="00DC5FDF">
        <w:rPr>
          <w:rFonts w:ascii="Garamond" w:hAnsi="Garamond"/>
          <w:bCs/>
          <w:color w:val="000000" w:themeColor="text1"/>
          <w:sz w:val="23"/>
          <w:szCs w:val="23"/>
        </w:rPr>
        <w:t xml:space="preserve">maintain </w:t>
      </w:r>
      <w:r w:rsidR="00C43899">
        <w:rPr>
          <w:rFonts w:ascii="Garamond" w:hAnsi="Garamond"/>
          <w:bCs/>
          <w:color w:val="000000" w:themeColor="text1"/>
          <w:sz w:val="23"/>
          <w:szCs w:val="23"/>
        </w:rPr>
        <w:t>a clear distinction between virtue and self-control. That is, the view needs</w:t>
      </w:r>
      <w:r w:rsidR="00067804">
        <w:rPr>
          <w:rFonts w:ascii="Garamond" w:hAnsi="Garamond"/>
          <w:bCs/>
          <w:color w:val="000000" w:themeColor="text1"/>
          <w:sz w:val="23"/>
          <w:szCs w:val="23"/>
        </w:rPr>
        <w:t xml:space="preserve"> the claim that</w:t>
      </w:r>
      <w:r w:rsidR="00531104">
        <w:rPr>
          <w:rFonts w:ascii="Garamond" w:hAnsi="Garamond"/>
          <w:bCs/>
          <w:color w:val="000000" w:themeColor="text1"/>
          <w:sz w:val="23"/>
          <w:szCs w:val="23"/>
        </w:rPr>
        <w:t xml:space="preserve"> </w:t>
      </w:r>
      <w:r w:rsidR="00531104" w:rsidRPr="001230EA">
        <w:rPr>
          <w:rFonts w:ascii="Garamond" w:hAnsi="Garamond"/>
          <w:bCs/>
          <w:color w:val="000000" w:themeColor="text1"/>
          <w:sz w:val="23"/>
          <w:szCs w:val="23"/>
        </w:rPr>
        <w:t xml:space="preserve">only losses in the “special McDowellian sense” (involved in reasoning about what to do) are </w:t>
      </w:r>
      <w:r w:rsidR="00531104" w:rsidRPr="001230EA">
        <w:rPr>
          <w:rFonts w:ascii="Garamond" w:hAnsi="Garamond"/>
          <w:bCs/>
          <w:i/>
          <w:iCs/>
          <w:color w:val="000000" w:themeColor="text1"/>
          <w:sz w:val="23"/>
          <w:szCs w:val="23"/>
        </w:rPr>
        <w:t>genuine</w:t>
      </w:r>
      <w:r w:rsidR="00531104" w:rsidRPr="001230EA">
        <w:rPr>
          <w:rFonts w:ascii="Garamond" w:hAnsi="Garamond"/>
          <w:bCs/>
          <w:color w:val="000000" w:themeColor="text1"/>
          <w:sz w:val="23"/>
          <w:szCs w:val="23"/>
        </w:rPr>
        <w:t xml:space="preserve"> and that all other considerations are silenced—e.g., that, in Baron’s example, the virtuous husband will be focused only on the fact that the stranger will die without his help and that “</w:t>
      </w:r>
      <w:r w:rsidR="00531104" w:rsidRPr="001230EA">
        <w:rPr>
          <w:rFonts w:ascii="Garamond" w:hAnsi="Garamond"/>
          <w:bCs/>
          <w:i/>
          <w:iCs/>
          <w:color w:val="000000" w:themeColor="text1"/>
          <w:sz w:val="23"/>
          <w:szCs w:val="23"/>
        </w:rPr>
        <w:t>nothing</w:t>
      </w:r>
      <w:r w:rsidR="00531104" w:rsidRPr="001230EA">
        <w:rPr>
          <w:rFonts w:ascii="Garamond" w:hAnsi="Garamond"/>
          <w:bCs/>
          <w:color w:val="000000" w:themeColor="text1"/>
          <w:sz w:val="23"/>
          <w:szCs w:val="23"/>
        </w:rPr>
        <w:t xml:space="preserve"> else about the situation … matters” (</w:t>
      </w:r>
      <w:proofErr w:type="spellStart"/>
      <w:r w:rsidR="005B176F">
        <w:rPr>
          <w:rFonts w:ascii="Garamond" w:hAnsi="Garamond"/>
          <w:bCs/>
          <w:color w:val="000000" w:themeColor="text1"/>
          <w:sz w:val="23"/>
          <w:szCs w:val="23"/>
        </w:rPr>
        <w:t>Vigani</w:t>
      </w:r>
      <w:proofErr w:type="spellEnd"/>
      <w:r w:rsidR="005B176F">
        <w:rPr>
          <w:rFonts w:ascii="Garamond" w:hAnsi="Garamond"/>
          <w:bCs/>
          <w:color w:val="000000" w:themeColor="text1"/>
          <w:sz w:val="23"/>
          <w:szCs w:val="23"/>
        </w:rPr>
        <w:t xml:space="preserve"> </w:t>
      </w:r>
      <w:r w:rsidR="00A520E8">
        <w:rPr>
          <w:rFonts w:ascii="Garamond" w:hAnsi="Garamond"/>
          <w:bCs/>
          <w:color w:val="000000" w:themeColor="text1"/>
          <w:sz w:val="23"/>
          <w:szCs w:val="23"/>
        </w:rPr>
        <w:t>2019:</w:t>
      </w:r>
      <w:r w:rsidR="00531104" w:rsidRPr="001230EA">
        <w:rPr>
          <w:rFonts w:ascii="Garamond" w:hAnsi="Garamond"/>
          <w:bCs/>
          <w:color w:val="000000" w:themeColor="text1"/>
          <w:sz w:val="23"/>
          <w:szCs w:val="23"/>
        </w:rPr>
        <w:t xml:space="preserve"> 232, italics added). </w:t>
      </w:r>
      <w:r w:rsidR="002940F0">
        <w:rPr>
          <w:rFonts w:ascii="Garamond" w:hAnsi="Garamond"/>
          <w:bCs/>
          <w:color w:val="000000" w:themeColor="text1"/>
          <w:sz w:val="23"/>
          <w:szCs w:val="23"/>
        </w:rPr>
        <w:t xml:space="preserve">To maintain a clear distinction between virtue and self-control, </w:t>
      </w:r>
      <w:r w:rsidR="00EA430C">
        <w:rPr>
          <w:rFonts w:ascii="Garamond" w:hAnsi="Garamond"/>
          <w:bCs/>
          <w:color w:val="000000" w:themeColor="text1"/>
          <w:sz w:val="23"/>
          <w:szCs w:val="23"/>
        </w:rPr>
        <w:t xml:space="preserve">the view that </w:t>
      </w:r>
      <w:proofErr w:type="spellStart"/>
      <w:r w:rsidR="00EA430C">
        <w:rPr>
          <w:rFonts w:ascii="Garamond" w:hAnsi="Garamond"/>
          <w:bCs/>
          <w:color w:val="000000" w:themeColor="text1"/>
          <w:sz w:val="23"/>
          <w:szCs w:val="23"/>
        </w:rPr>
        <w:t>Vigani</w:t>
      </w:r>
      <w:proofErr w:type="spellEnd"/>
      <w:r w:rsidR="00EA430C">
        <w:rPr>
          <w:rFonts w:ascii="Garamond" w:hAnsi="Garamond"/>
          <w:bCs/>
          <w:color w:val="000000" w:themeColor="text1"/>
          <w:sz w:val="23"/>
          <w:szCs w:val="23"/>
        </w:rPr>
        <w:t xml:space="preserve"> attributes to McDowell </w:t>
      </w:r>
      <w:r w:rsidR="00E42BF8">
        <w:rPr>
          <w:rFonts w:ascii="Garamond" w:hAnsi="Garamond"/>
          <w:bCs/>
          <w:color w:val="000000" w:themeColor="text1"/>
          <w:sz w:val="23"/>
          <w:szCs w:val="23"/>
        </w:rPr>
        <w:t xml:space="preserve">accepts </w:t>
      </w:r>
      <w:r w:rsidR="00E42BF8">
        <w:rPr>
          <w:rFonts w:ascii="Garamond" w:hAnsi="Garamond"/>
          <w:bCs/>
          <w:i/>
          <w:iCs/>
          <w:color w:val="000000" w:themeColor="text1"/>
          <w:sz w:val="23"/>
          <w:szCs w:val="23"/>
        </w:rPr>
        <w:t>evaluative assessment silencing</w:t>
      </w:r>
      <w:r w:rsidR="002B5EB0">
        <w:rPr>
          <w:rFonts w:ascii="Garamond" w:hAnsi="Garamond"/>
          <w:bCs/>
          <w:color w:val="000000" w:themeColor="text1"/>
          <w:sz w:val="23"/>
          <w:szCs w:val="23"/>
        </w:rPr>
        <w:t>. Otherwise,</w:t>
      </w:r>
      <w:r w:rsidR="004814F7">
        <w:rPr>
          <w:rFonts w:ascii="Garamond" w:hAnsi="Garamond"/>
          <w:bCs/>
          <w:color w:val="000000" w:themeColor="text1"/>
          <w:sz w:val="23"/>
          <w:szCs w:val="23"/>
        </w:rPr>
        <w:t xml:space="preserve"> </w:t>
      </w:r>
      <w:r w:rsidR="0071628B">
        <w:rPr>
          <w:rFonts w:ascii="Garamond" w:hAnsi="Garamond"/>
          <w:bCs/>
          <w:color w:val="000000" w:themeColor="text1"/>
          <w:sz w:val="23"/>
          <w:szCs w:val="23"/>
        </w:rPr>
        <w:t>a</w:t>
      </w:r>
      <w:r w:rsidR="00E6379D">
        <w:rPr>
          <w:rFonts w:ascii="Garamond" w:hAnsi="Garamond"/>
          <w:bCs/>
          <w:color w:val="000000" w:themeColor="text1"/>
          <w:sz w:val="23"/>
          <w:szCs w:val="23"/>
        </w:rPr>
        <w:t xml:space="preserve">ccording to </w:t>
      </w:r>
      <w:r w:rsidR="0071628B">
        <w:rPr>
          <w:rFonts w:ascii="Garamond" w:hAnsi="Garamond"/>
          <w:bCs/>
          <w:color w:val="000000" w:themeColor="text1"/>
          <w:sz w:val="23"/>
          <w:szCs w:val="23"/>
        </w:rPr>
        <w:t xml:space="preserve">McDowell, if </w:t>
      </w:r>
      <w:r w:rsidR="002B5EB0">
        <w:rPr>
          <w:rFonts w:ascii="Garamond" w:hAnsi="Garamond"/>
          <w:bCs/>
          <w:color w:val="000000" w:themeColor="text1"/>
          <w:sz w:val="23"/>
          <w:szCs w:val="23"/>
        </w:rPr>
        <w:t>one claimed that</w:t>
      </w:r>
      <w:r w:rsidR="0071628B">
        <w:rPr>
          <w:rFonts w:ascii="Garamond" w:hAnsi="Garamond"/>
          <w:bCs/>
          <w:color w:val="000000" w:themeColor="text1"/>
          <w:sz w:val="23"/>
          <w:szCs w:val="23"/>
        </w:rPr>
        <w:t xml:space="preserve"> the virtuous person recognizes </w:t>
      </w:r>
      <w:r w:rsidR="00F608B1">
        <w:rPr>
          <w:rFonts w:ascii="Garamond" w:hAnsi="Garamond"/>
          <w:bCs/>
          <w:color w:val="000000" w:themeColor="text1"/>
          <w:sz w:val="23"/>
          <w:szCs w:val="23"/>
        </w:rPr>
        <w:t xml:space="preserve">value in the contrary-to-virtue option, this </w:t>
      </w:r>
      <w:r w:rsidR="002B5EB0">
        <w:rPr>
          <w:rFonts w:ascii="Garamond" w:hAnsi="Garamond"/>
          <w:bCs/>
          <w:color w:val="000000" w:themeColor="text1"/>
          <w:sz w:val="23"/>
          <w:szCs w:val="23"/>
        </w:rPr>
        <w:t xml:space="preserve">would </w:t>
      </w:r>
      <w:r w:rsidR="00F608B1">
        <w:rPr>
          <w:rFonts w:ascii="Garamond" w:hAnsi="Garamond"/>
          <w:bCs/>
          <w:color w:val="000000" w:themeColor="text1"/>
          <w:sz w:val="23"/>
          <w:szCs w:val="23"/>
        </w:rPr>
        <w:t>imp</w:t>
      </w:r>
      <w:r w:rsidR="00AA5BCD">
        <w:rPr>
          <w:rFonts w:ascii="Garamond" w:hAnsi="Garamond"/>
          <w:bCs/>
          <w:color w:val="000000" w:themeColor="text1"/>
          <w:sz w:val="23"/>
          <w:szCs w:val="23"/>
        </w:rPr>
        <w:t>l</w:t>
      </w:r>
      <w:r w:rsidR="002B5EB0">
        <w:rPr>
          <w:rFonts w:ascii="Garamond" w:hAnsi="Garamond"/>
          <w:bCs/>
          <w:color w:val="000000" w:themeColor="text1"/>
          <w:sz w:val="23"/>
          <w:szCs w:val="23"/>
        </w:rPr>
        <w:t>y</w:t>
      </w:r>
      <w:r w:rsidR="00F608B1">
        <w:rPr>
          <w:rFonts w:ascii="Garamond" w:hAnsi="Garamond"/>
          <w:bCs/>
          <w:color w:val="000000" w:themeColor="text1"/>
          <w:sz w:val="23"/>
          <w:szCs w:val="23"/>
        </w:rPr>
        <w:t xml:space="preserve"> that </w:t>
      </w:r>
      <w:r w:rsidR="00F608B1">
        <w:rPr>
          <w:rFonts w:ascii="Garamond" w:hAnsi="Garamond"/>
          <w:bCs/>
          <w:color w:val="000000" w:themeColor="text1"/>
          <w:sz w:val="23"/>
          <w:szCs w:val="23"/>
        </w:rPr>
        <w:lastRenderedPageBreak/>
        <w:t xml:space="preserve">the virtuous person </w:t>
      </w:r>
      <w:r w:rsidR="00AA5BCD">
        <w:rPr>
          <w:rFonts w:ascii="Garamond" w:hAnsi="Garamond"/>
          <w:bCs/>
          <w:color w:val="000000" w:themeColor="text1"/>
          <w:sz w:val="23"/>
          <w:szCs w:val="23"/>
        </w:rPr>
        <w:t xml:space="preserve">“feels an inclination” to </w:t>
      </w:r>
      <w:r w:rsidR="003B779E">
        <w:rPr>
          <w:rFonts w:ascii="Garamond" w:hAnsi="Garamond"/>
          <w:bCs/>
          <w:color w:val="000000" w:themeColor="text1"/>
          <w:sz w:val="23"/>
          <w:szCs w:val="23"/>
        </w:rPr>
        <w:t>pursue that option, just as the self-controlled person does</w:t>
      </w:r>
      <w:r w:rsidR="00ED29B3">
        <w:rPr>
          <w:rFonts w:ascii="Garamond" w:hAnsi="Garamond"/>
          <w:bCs/>
          <w:color w:val="000000" w:themeColor="text1"/>
          <w:sz w:val="23"/>
          <w:szCs w:val="23"/>
        </w:rPr>
        <w:t xml:space="preserve"> (1979</w:t>
      </w:r>
      <w:r w:rsidR="00A520E8">
        <w:rPr>
          <w:rFonts w:ascii="Garamond" w:hAnsi="Garamond"/>
          <w:bCs/>
          <w:color w:val="000000" w:themeColor="text1"/>
          <w:sz w:val="23"/>
          <w:szCs w:val="23"/>
        </w:rPr>
        <w:t>:</w:t>
      </w:r>
      <w:r w:rsidR="00ED29B3">
        <w:rPr>
          <w:rFonts w:ascii="Garamond" w:hAnsi="Garamond"/>
          <w:bCs/>
          <w:color w:val="000000" w:themeColor="text1"/>
          <w:sz w:val="23"/>
          <w:szCs w:val="23"/>
        </w:rPr>
        <w:t xml:space="preserve"> 55)</w:t>
      </w:r>
      <w:r w:rsidR="003B779E">
        <w:rPr>
          <w:rFonts w:ascii="Garamond" w:hAnsi="Garamond"/>
          <w:bCs/>
          <w:color w:val="000000" w:themeColor="text1"/>
          <w:sz w:val="23"/>
          <w:szCs w:val="23"/>
        </w:rPr>
        <w:t>.</w:t>
      </w:r>
    </w:p>
    <w:p w14:paraId="44F9366A" w14:textId="6D4ACCDE" w:rsidR="008C3441" w:rsidRDefault="00531104" w:rsidP="00ED448F">
      <w:pPr>
        <w:spacing w:line="480" w:lineRule="auto"/>
        <w:ind w:firstLine="720"/>
        <w:rPr>
          <w:rFonts w:ascii="Garamond" w:hAnsi="Garamond"/>
          <w:bCs/>
          <w:color w:val="000000" w:themeColor="text1"/>
          <w:sz w:val="23"/>
          <w:szCs w:val="23"/>
        </w:rPr>
      </w:pPr>
      <w:r w:rsidRPr="001230EA">
        <w:rPr>
          <w:rFonts w:ascii="Garamond" w:hAnsi="Garamond"/>
          <w:bCs/>
          <w:color w:val="000000" w:themeColor="text1"/>
          <w:sz w:val="23"/>
          <w:szCs w:val="23"/>
        </w:rPr>
        <w:t xml:space="preserve">In short, the view that </w:t>
      </w:r>
      <w:proofErr w:type="spellStart"/>
      <w:r w:rsidRPr="001230EA">
        <w:rPr>
          <w:rFonts w:ascii="Garamond" w:hAnsi="Garamond"/>
          <w:bCs/>
          <w:color w:val="000000" w:themeColor="text1"/>
          <w:sz w:val="23"/>
          <w:szCs w:val="23"/>
        </w:rPr>
        <w:t>Vigani</w:t>
      </w:r>
      <w:proofErr w:type="spellEnd"/>
      <w:r w:rsidRPr="001230EA">
        <w:rPr>
          <w:rFonts w:ascii="Garamond" w:hAnsi="Garamond"/>
          <w:bCs/>
          <w:color w:val="000000" w:themeColor="text1"/>
          <w:sz w:val="23"/>
          <w:szCs w:val="23"/>
        </w:rPr>
        <w:t xml:space="preserve"> attributes to McDowell needs the forgone option to be valuable so that </w:t>
      </w:r>
      <w:r w:rsidR="00067804">
        <w:rPr>
          <w:rFonts w:ascii="Garamond" w:hAnsi="Garamond"/>
          <w:bCs/>
          <w:color w:val="000000" w:themeColor="text1"/>
          <w:sz w:val="23"/>
          <w:szCs w:val="23"/>
        </w:rPr>
        <w:t xml:space="preserve">(as she claims) </w:t>
      </w:r>
      <w:r w:rsidRPr="001230EA">
        <w:rPr>
          <w:rFonts w:ascii="Garamond" w:hAnsi="Garamond"/>
          <w:bCs/>
          <w:color w:val="000000" w:themeColor="text1"/>
          <w:sz w:val="23"/>
          <w:szCs w:val="23"/>
        </w:rPr>
        <w:t xml:space="preserve">it does </w:t>
      </w:r>
      <w:r w:rsidRPr="00AD5663">
        <w:rPr>
          <w:rFonts w:ascii="Garamond" w:hAnsi="Garamond"/>
          <w:bCs/>
          <w:i/>
          <w:iCs/>
          <w:color w:val="000000" w:themeColor="text1"/>
          <w:sz w:val="23"/>
          <w:szCs w:val="23"/>
        </w:rPr>
        <w:t>not</w:t>
      </w:r>
      <w:r w:rsidRPr="001230EA">
        <w:rPr>
          <w:rFonts w:ascii="Garamond" w:hAnsi="Garamond"/>
          <w:bCs/>
          <w:color w:val="000000" w:themeColor="text1"/>
          <w:sz w:val="23"/>
          <w:szCs w:val="23"/>
        </w:rPr>
        <w:t xml:space="preserve"> entail that that option “would not matter at all” to the virtuous person (</w:t>
      </w:r>
      <w:r w:rsidR="00A520E8">
        <w:rPr>
          <w:rFonts w:ascii="Garamond" w:hAnsi="Garamond"/>
          <w:bCs/>
          <w:color w:val="000000" w:themeColor="text1"/>
          <w:sz w:val="23"/>
          <w:szCs w:val="23"/>
        </w:rPr>
        <w:t>2019:</w:t>
      </w:r>
      <w:r w:rsidRPr="001230EA">
        <w:rPr>
          <w:rFonts w:ascii="Garamond" w:hAnsi="Garamond"/>
          <w:bCs/>
          <w:color w:val="000000" w:themeColor="text1"/>
          <w:sz w:val="23"/>
          <w:szCs w:val="23"/>
        </w:rPr>
        <w:t xml:space="preserve"> 237), but it needs the forgone option </w:t>
      </w:r>
      <w:r>
        <w:rPr>
          <w:rFonts w:ascii="Garamond" w:hAnsi="Garamond"/>
          <w:bCs/>
          <w:i/>
          <w:iCs/>
          <w:color w:val="000000" w:themeColor="text1"/>
          <w:sz w:val="23"/>
          <w:szCs w:val="23"/>
        </w:rPr>
        <w:t xml:space="preserve">not </w:t>
      </w:r>
      <w:r w:rsidRPr="001230EA">
        <w:rPr>
          <w:rFonts w:ascii="Garamond" w:hAnsi="Garamond"/>
          <w:bCs/>
          <w:color w:val="000000" w:themeColor="text1"/>
          <w:sz w:val="23"/>
          <w:szCs w:val="23"/>
        </w:rPr>
        <w:t xml:space="preserve">to be valuable so that that option is silenced and the virtuous person recognizes that the fine or noble “is all that they </w:t>
      </w:r>
      <w:r w:rsidRPr="001230EA">
        <w:rPr>
          <w:rFonts w:ascii="Garamond" w:hAnsi="Garamond"/>
          <w:bCs/>
          <w:i/>
          <w:iCs/>
          <w:color w:val="000000" w:themeColor="text1"/>
          <w:sz w:val="23"/>
          <w:szCs w:val="23"/>
        </w:rPr>
        <w:t xml:space="preserve">should </w:t>
      </w:r>
      <w:r w:rsidRPr="001230EA">
        <w:rPr>
          <w:rFonts w:ascii="Garamond" w:hAnsi="Garamond"/>
          <w:bCs/>
          <w:color w:val="000000" w:themeColor="text1"/>
          <w:sz w:val="23"/>
          <w:szCs w:val="23"/>
        </w:rPr>
        <w:t>take as important” (</w:t>
      </w:r>
      <w:r w:rsidR="00A520E8">
        <w:rPr>
          <w:rFonts w:ascii="Garamond" w:hAnsi="Garamond"/>
          <w:bCs/>
          <w:color w:val="000000" w:themeColor="text1"/>
          <w:sz w:val="23"/>
          <w:szCs w:val="23"/>
        </w:rPr>
        <w:t>2019:</w:t>
      </w:r>
      <w:r w:rsidRPr="001230EA">
        <w:rPr>
          <w:rFonts w:ascii="Garamond" w:hAnsi="Garamond"/>
          <w:bCs/>
          <w:color w:val="000000" w:themeColor="text1"/>
          <w:sz w:val="23"/>
          <w:szCs w:val="23"/>
        </w:rPr>
        <w:t xml:space="preserve"> 232, italics in original). However, the view cannot consistently have things both ways.</w:t>
      </w:r>
      <w:r w:rsidRPr="001230EA">
        <w:rPr>
          <w:rStyle w:val="FootnoteReference"/>
          <w:rFonts w:ascii="Garamond" w:hAnsi="Garamond"/>
          <w:bCs/>
          <w:color w:val="000000" w:themeColor="text1"/>
          <w:sz w:val="23"/>
          <w:szCs w:val="23"/>
        </w:rPr>
        <w:footnoteReference w:id="27"/>
      </w:r>
    </w:p>
    <w:p w14:paraId="30817F50" w14:textId="62C44338" w:rsidR="0080190F" w:rsidRPr="0072030E" w:rsidRDefault="007C501E" w:rsidP="00E42E98">
      <w:pPr>
        <w:spacing w:line="480" w:lineRule="auto"/>
        <w:rPr>
          <w:rFonts w:ascii="Garamond" w:hAnsi="Garamond"/>
          <w:b/>
          <w:i/>
          <w:iCs/>
          <w:color w:val="000000" w:themeColor="text1"/>
          <w:sz w:val="23"/>
          <w:szCs w:val="23"/>
        </w:rPr>
      </w:pPr>
      <w:r>
        <w:rPr>
          <w:rFonts w:ascii="Garamond" w:hAnsi="Garamond"/>
          <w:b/>
          <w:i/>
          <w:iCs/>
          <w:color w:val="000000" w:themeColor="text1"/>
          <w:sz w:val="23"/>
          <w:szCs w:val="23"/>
        </w:rPr>
        <w:t>4</w:t>
      </w:r>
      <w:r w:rsidR="001C5F2B">
        <w:rPr>
          <w:rFonts w:ascii="Garamond" w:hAnsi="Garamond"/>
          <w:b/>
          <w:i/>
          <w:iCs/>
          <w:color w:val="000000" w:themeColor="text1"/>
          <w:sz w:val="23"/>
          <w:szCs w:val="23"/>
        </w:rPr>
        <w:t>.</w:t>
      </w:r>
      <w:r w:rsidR="000125DB">
        <w:rPr>
          <w:rFonts w:ascii="Garamond" w:hAnsi="Garamond"/>
          <w:b/>
          <w:i/>
          <w:iCs/>
          <w:color w:val="000000" w:themeColor="text1"/>
          <w:sz w:val="23"/>
          <w:szCs w:val="23"/>
        </w:rPr>
        <w:t xml:space="preserve"> </w:t>
      </w:r>
      <w:proofErr w:type="spellStart"/>
      <w:r w:rsidR="000858EF">
        <w:rPr>
          <w:rFonts w:ascii="Garamond" w:hAnsi="Garamond"/>
          <w:b/>
          <w:i/>
          <w:iCs/>
          <w:color w:val="000000" w:themeColor="text1"/>
          <w:sz w:val="23"/>
          <w:szCs w:val="23"/>
        </w:rPr>
        <w:t>Internalism</w:t>
      </w:r>
      <w:proofErr w:type="spellEnd"/>
      <w:r w:rsidR="000858EF">
        <w:rPr>
          <w:rFonts w:ascii="Garamond" w:hAnsi="Garamond"/>
          <w:b/>
          <w:i/>
          <w:iCs/>
          <w:color w:val="000000" w:themeColor="text1"/>
          <w:sz w:val="23"/>
          <w:szCs w:val="23"/>
        </w:rPr>
        <w:t>, Psychological Conflict, and the Distinction between Virtue and Self-control</w:t>
      </w:r>
    </w:p>
    <w:p w14:paraId="30283640" w14:textId="09FEE965" w:rsidR="002D6E94" w:rsidRDefault="00553CFA" w:rsidP="00E42E98">
      <w:pPr>
        <w:spacing w:line="480" w:lineRule="auto"/>
        <w:rPr>
          <w:rFonts w:ascii="Garamond" w:hAnsi="Garamond"/>
          <w:b/>
          <w:color w:val="000000" w:themeColor="text1"/>
          <w:sz w:val="23"/>
          <w:szCs w:val="23"/>
        </w:rPr>
      </w:pPr>
      <w:r>
        <w:rPr>
          <w:rFonts w:ascii="Garamond" w:hAnsi="Garamond"/>
          <w:bCs/>
          <w:color w:val="000000" w:themeColor="text1"/>
          <w:sz w:val="23"/>
          <w:szCs w:val="23"/>
        </w:rPr>
        <w:t xml:space="preserve">One response to the inconsistency </w:t>
      </w:r>
      <w:r w:rsidR="003E3584">
        <w:rPr>
          <w:rFonts w:ascii="Garamond" w:hAnsi="Garamond"/>
          <w:bCs/>
          <w:color w:val="000000" w:themeColor="text1"/>
          <w:sz w:val="23"/>
          <w:szCs w:val="23"/>
        </w:rPr>
        <w:t>discussed in the previous section is to</w:t>
      </w:r>
      <w:r w:rsidR="00F414A8">
        <w:rPr>
          <w:rFonts w:ascii="Garamond" w:hAnsi="Garamond"/>
          <w:bCs/>
          <w:color w:val="000000" w:themeColor="text1"/>
          <w:sz w:val="23"/>
          <w:szCs w:val="23"/>
        </w:rPr>
        <w:t xml:space="preserve"> claim that </w:t>
      </w:r>
      <w:proofErr w:type="spellStart"/>
      <w:r w:rsidR="00F414A8">
        <w:rPr>
          <w:rFonts w:ascii="Garamond" w:hAnsi="Garamond"/>
          <w:bCs/>
          <w:color w:val="000000" w:themeColor="text1"/>
          <w:sz w:val="23"/>
          <w:szCs w:val="23"/>
        </w:rPr>
        <w:t>Vigani’s</w:t>
      </w:r>
      <w:proofErr w:type="spellEnd"/>
      <w:r w:rsidR="00F414A8">
        <w:rPr>
          <w:rFonts w:ascii="Garamond" w:hAnsi="Garamond"/>
          <w:bCs/>
          <w:color w:val="000000" w:themeColor="text1"/>
          <w:sz w:val="23"/>
          <w:szCs w:val="23"/>
        </w:rPr>
        <w:t xml:space="preserve"> mistake was not fully</w:t>
      </w:r>
      <w:r w:rsidR="003E3584">
        <w:rPr>
          <w:rFonts w:ascii="Garamond" w:hAnsi="Garamond"/>
          <w:bCs/>
          <w:color w:val="000000" w:themeColor="text1"/>
          <w:sz w:val="23"/>
          <w:szCs w:val="23"/>
        </w:rPr>
        <w:t xml:space="preserve"> abandon</w:t>
      </w:r>
      <w:r w:rsidR="00F414A8">
        <w:rPr>
          <w:rFonts w:ascii="Garamond" w:hAnsi="Garamond"/>
          <w:bCs/>
          <w:color w:val="000000" w:themeColor="text1"/>
          <w:sz w:val="23"/>
          <w:szCs w:val="23"/>
        </w:rPr>
        <w:t>ing</w:t>
      </w:r>
      <w:r w:rsidR="003E3584">
        <w:rPr>
          <w:rFonts w:ascii="Garamond" w:hAnsi="Garamond"/>
          <w:bCs/>
          <w:color w:val="000000" w:themeColor="text1"/>
          <w:sz w:val="23"/>
          <w:szCs w:val="23"/>
        </w:rPr>
        <w:t xml:space="preserve"> </w:t>
      </w:r>
      <w:r w:rsidR="008D1A7F">
        <w:rPr>
          <w:rFonts w:ascii="Garamond" w:hAnsi="Garamond"/>
          <w:bCs/>
          <w:i/>
          <w:iCs/>
          <w:color w:val="000000" w:themeColor="text1"/>
          <w:sz w:val="23"/>
          <w:szCs w:val="23"/>
        </w:rPr>
        <w:t xml:space="preserve">evaluative assessment silencing. </w:t>
      </w:r>
      <w:r w:rsidR="008D1A7F">
        <w:rPr>
          <w:rFonts w:ascii="Garamond" w:hAnsi="Garamond"/>
          <w:bCs/>
          <w:color w:val="000000" w:themeColor="text1"/>
          <w:sz w:val="23"/>
          <w:szCs w:val="23"/>
        </w:rPr>
        <w:t xml:space="preserve">That is, </w:t>
      </w:r>
      <w:r w:rsidR="00F029A3">
        <w:rPr>
          <w:rFonts w:ascii="Garamond" w:hAnsi="Garamond"/>
          <w:bCs/>
          <w:color w:val="000000" w:themeColor="text1"/>
          <w:sz w:val="23"/>
          <w:szCs w:val="23"/>
        </w:rPr>
        <w:t>one could claim that</w:t>
      </w:r>
      <w:r w:rsidR="00B85763">
        <w:rPr>
          <w:rFonts w:ascii="Garamond" w:hAnsi="Garamond"/>
          <w:bCs/>
          <w:color w:val="000000" w:themeColor="text1"/>
          <w:sz w:val="23"/>
          <w:szCs w:val="23"/>
        </w:rPr>
        <w:t xml:space="preserve"> accepting</w:t>
      </w:r>
      <w:r w:rsidR="00F029A3">
        <w:rPr>
          <w:rFonts w:ascii="Garamond" w:hAnsi="Garamond"/>
          <w:bCs/>
          <w:color w:val="000000" w:themeColor="text1"/>
          <w:sz w:val="23"/>
          <w:szCs w:val="23"/>
        </w:rPr>
        <w:t xml:space="preserve"> </w:t>
      </w:r>
      <w:r w:rsidR="00F029A3">
        <w:rPr>
          <w:rFonts w:ascii="Garamond" w:hAnsi="Garamond"/>
          <w:bCs/>
          <w:i/>
          <w:iCs/>
          <w:color w:val="000000" w:themeColor="text1"/>
          <w:sz w:val="23"/>
          <w:szCs w:val="23"/>
        </w:rPr>
        <w:t xml:space="preserve">motivating reasons silencing </w:t>
      </w:r>
      <w:r w:rsidR="00F029A3">
        <w:rPr>
          <w:rFonts w:ascii="Garamond" w:hAnsi="Garamond"/>
          <w:bCs/>
          <w:color w:val="000000" w:themeColor="text1"/>
          <w:sz w:val="23"/>
          <w:szCs w:val="23"/>
        </w:rPr>
        <w:t>is compatible with denying</w:t>
      </w:r>
      <w:r w:rsidR="00B85763">
        <w:rPr>
          <w:rFonts w:ascii="Garamond" w:hAnsi="Garamond"/>
          <w:bCs/>
          <w:color w:val="000000" w:themeColor="text1"/>
          <w:sz w:val="23"/>
          <w:szCs w:val="23"/>
        </w:rPr>
        <w:t xml:space="preserve"> </w:t>
      </w:r>
      <w:r w:rsidR="00020863">
        <w:rPr>
          <w:rFonts w:ascii="Garamond" w:hAnsi="Garamond"/>
          <w:bCs/>
          <w:i/>
          <w:iCs/>
          <w:color w:val="000000" w:themeColor="text1"/>
          <w:sz w:val="23"/>
          <w:szCs w:val="23"/>
        </w:rPr>
        <w:t>evaluative assessment silencing</w:t>
      </w:r>
      <w:r w:rsidR="00020863">
        <w:rPr>
          <w:rFonts w:ascii="Garamond" w:hAnsi="Garamond"/>
          <w:bCs/>
          <w:color w:val="000000" w:themeColor="text1"/>
          <w:sz w:val="23"/>
          <w:szCs w:val="23"/>
        </w:rPr>
        <w:t xml:space="preserve"> </w:t>
      </w:r>
      <w:r w:rsidR="00B85763">
        <w:rPr>
          <w:rFonts w:ascii="Garamond" w:hAnsi="Garamond"/>
          <w:bCs/>
          <w:color w:val="000000" w:themeColor="text1"/>
          <w:sz w:val="23"/>
          <w:szCs w:val="23"/>
        </w:rPr>
        <w:t>(</w:t>
      </w:r>
      <w:r w:rsidR="00020863">
        <w:rPr>
          <w:rFonts w:ascii="Garamond" w:hAnsi="Garamond"/>
          <w:bCs/>
          <w:color w:val="000000" w:themeColor="text1"/>
          <w:sz w:val="23"/>
          <w:szCs w:val="23"/>
        </w:rPr>
        <w:t>as well as</w:t>
      </w:r>
      <w:r w:rsidR="00F44D54">
        <w:rPr>
          <w:rFonts w:ascii="Garamond" w:hAnsi="Garamond"/>
          <w:bCs/>
          <w:color w:val="000000" w:themeColor="text1"/>
          <w:sz w:val="23"/>
          <w:szCs w:val="23"/>
        </w:rPr>
        <w:t xml:space="preserve"> denying,</w:t>
      </w:r>
      <w:r w:rsidR="00020863">
        <w:rPr>
          <w:rFonts w:ascii="Garamond" w:hAnsi="Garamond"/>
          <w:bCs/>
          <w:color w:val="000000" w:themeColor="text1"/>
          <w:sz w:val="23"/>
          <w:szCs w:val="23"/>
        </w:rPr>
        <w:t xml:space="preserve"> </w:t>
      </w:r>
      <w:r w:rsidR="00B85763">
        <w:rPr>
          <w:rFonts w:ascii="Garamond" w:hAnsi="Garamond"/>
          <w:bCs/>
          <w:color w:val="000000" w:themeColor="text1"/>
          <w:sz w:val="23"/>
          <w:szCs w:val="23"/>
        </w:rPr>
        <w:t xml:space="preserve">at least the emotional component </w:t>
      </w:r>
      <w:proofErr w:type="gramStart"/>
      <w:r w:rsidR="00B85763">
        <w:rPr>
          <w:rFonts w:ascii="Garamond" w:hAnsi="Garamond"/>
          <w:bCs/>
          <w:color w:val="000000" w:themeColor="text1"/>
          <w:sz w:val="23"/>
          <w:szCs w:val="23"/>
        </w:rPr>
        <w:t>of</w:t>
      </w:r>
      <w:r w:rsidR="00020863">
        <w:rPr>
          <w:rFonts w:ascii="Garamond" w:hAnsi="Garamond"/>
          <w:bCs/>
          <w:color w:val="000000" w:themeColor="text1"/>
          <w:sz w:val="23"/>
          <w:szCs w:val="23"/>
        </w:rPr>
        <w:t>,</w:t>
      </w:r>
      <w:proofErr w:type="gramEnd"/>
      <w:r w:rsidR="00020863">
        <w:rPr>
          <w:rFonts w:ascii="Garamond" w:hAnsi="Garamond"/>
          <w:bCs/>
          <w:color w:val="000000" w:themeColor="text1"/>
          <w:sz w:val="23"/>
          <w:szCs w:val="23"/>
        </w:rPr>
        <w:t xml:space="preserve"> </w:t>
      </w:r>
      <w:r w:rsidR="00B85763">
        <w:rPr>
          <w:rFonts w:ascii="Garamond" w:hAnsi="Garamond"/>
          <w:bCs/>
          <w:i/>
          <w:iCs/>
          <w:color w:val="000000" w:themeColor="text1"/>
          <w:sz w:val="23"/>
          <w:szCs w:val="23"/>
        </w:rPr>
        <w:t>normative reasons silencing</w:t>
      </w:r>
      <w:r w:rsidR="00020863">
        <w:rPr>
          <w:rFonts w:ascii="Garamond" w:hAnsi="Garamond"/>
          <w:bCs/>
          <w:color w:val="000000" w:themeColor="text1"/>
          <w:sz w:val="23"/>
          <w:szCs w:val="23"/>
        </w:rPr>
        <w:t>)</w:t>
      </w:r>
      <w:r w:rsidR="00B85763" w:rsidRPr="004F66EA">
        <w:rPr>
          <w:rFonts w:ascii="Garamond" w:hAnsi="Garamond"/>
          <w:bCs/>
          <w:i/>
          <w:iCs/>
          <w:color w:val="000000" w:themeColor="text1"/>
          <w:sz w:val="23"/>
          <w:szCs w:val="23"/>
        </w:rPr>
        <w:t xml:space="preserve"> </w:t>
      </w:r>
      <w:r w:rsidR="00B85763">
        <w:rPr>
          <w:rFonts w:ascii="Garamond" w:hAnsi="Garamond"/>
          <w:bCs/>
          <w:color w:val="000000" w:themeColor="text1"/>
          <w:sz w:val="23"/>
          <w:szCs w:val="23"/>
        </w:rPr>
        <w:t>and claim</w:t>
      </w:r>
      <w:r w:rsidR="00CD34FD">
        <w:rPr>
          <w:rFonts w:ascii="Garamond" w:hAnsi="Garamond"/>
          <w:bCs/>
          <w:color w:val="000000" w:themeColor="text1"/>
          <w:sz w:val="23"/>
          <w:szCs w:val="23"/>
        </w:rPr>
        <w:t xml:space="preserve"> that </w:t>
      </w:r>
      <w:r w:rsidR="00CD34FD">
        <w:rPr>
          <w:rFonts w:ascii="Garamond" w:hAnsi="Garamond"/>
          <w:bCs/>
          <w:i/>
          <w:iCs/>
          <w:color w:val="000000" w:themeColor="text1"/>
          <w:sz w:val="23"/>
          <w:szCs w:val="23"/>
        </w:rPr>
        <w:t xml:space="preserve">motivating reasons silencing </w:t>
      </w:r>
      <w:r w:rsidR="00CD34FD">
        <w:rPr>
          <w:rFonts w:ascii="Garamond" w:hAnsi="Garamond"/>
          <w:bCs/>
          <w:color w:val="000000" w:themeColor="text1"/>
          <w:sz w:val="23"/>
          <w:szCs w:val="23"/>
        </w:rPr>
        <w:t xml:space="preserve">alone is sufficient to maintain a clear distinction between </w:t>
      </w:r>
      <w:r w:rsidR="00CF3A02">
        <w:rPr>
          <w:rFonts w:ascii="Garamond" w:hAnsi="Garamond"/>
          <w:bCs/>
          <w:color w:val="000000" w:themeColor="text1"/>
          <w:sz w:val="23"/>
          <w:szCs w:val="23"/>
        </w:rPr>
        <w:t xml:space="preserve">virtue and self-control. </w:t>
      </w:r>
      <w:r w:rsidR="00387316">
        <w:rPr>
          <w:rFonts w:ascii="Garamond" w:hAnsi="Garamond"/>
          <w:bCs/>
          <w:color w:val="000000" w:themeColor="text1"/>
          <w:sz w:val="23"/>
          <w:szCs w:val="23"/>
        </w:rPr>
        <w:t>Baxley (2001) and Stark (2007) have argued for versions of this kind of view</w:t>
      </w:r>
      <w:r w:rsidR="00932340">
        <w:rPr>
          <w:rFonts w:ascii="Garamond" w:hAnsi="Garamond"/>
          <w:bCs/>
          <w:color w:val="000000" w:themeColor="text1"/>
          <w:sz w:val="23"/>
          <w:szCs w:val="23"/>
        </w:rPr>
        <w:t xml:space="preserve">, and they have </w:t>
      </w:r>
      <w:r w:rsidR="00761EB8">
        <w:rPr>
          <w:rFonts w:ascii="Garamond" w:hAnsi="Garamond"/>
          <w:bCs/>
          <w:color w:val="000000" w:themeColor="text1"/>
          <w:sz w:val="23"/>
          <w:szCs w:val="23"/>
        </w:rPr>
        <w:t>correctly</w:t>
      </w:r>
      <w:r w:rsidR="00971253">
        <w:rPr>
          <w:rFonts w:ascii="Garamond" w:hAnsi="Garamond"/>
          <w:bCs/>
          <w:color w:val="000000" w:themeColor="text1"/>
          <w:sz w:val="23"/>
          <w:szCs w:val="23"/>
        </w:rPr>
        <w:t xml:space="preserve"> </w:t>
      </w:r>
      <w:r w:rsidR="00374F1E">
        <w:rPr>
          <w:rFonts w:ascii="Garamond" w:hAnsi="Garamond"/>
          <w:bCs/>
          <w:color w:val="000000" w:themeColor="text1"/>
          <w:sz w:val="23"/>
          <w:szCs w:val="23"/>
        </w:rPr>
        <w:t xml:space="preserve">noted that it requires rejecting (some form of) </w:t>
      </w:r>
      <w:proofErr w:type="spellStart"/>
      <w:r w:rsidR="00374F1E">
        <w:rPr>
          <w:rFonts w:ascii="Garamond" w:hAnsi="Garamond"/>
          <w:bCs/>
          <w:color w:val="000000" w:themeColor="text1"/>
          <w:sz w:val="23"/>
          <w:szCs w:val="23"/>
        </w:rPr>
        <w:t>internalism</w:t>
      </w:r>
      <w:proofErr w:type="spellEnd"/>
      <w:r w:rsidR="00573E92">
        <w:rPr>
          <w:rFonts w:ascii="Garamond" w:hAnsi="Garamond"/>
          <w:bCs/>
          <w:color w:val="000000" w:themeColor="text1"/>
          <w:sz w:val="23"/>
          <w:szCs w:val="23"/>
        </w:rPr>
        <w:t xml:space="preserve"> (as I discuss in more detail below)</w:t>
      </w:r>
      <w:r w:rsidR="00374F1E">
        <w:rPr>
          <w:rFonts w:ascii="Garamond" w:hAnsi="Garamond"/>
          <w:bCs/>
          <w:color w:val="000000" w:themeColor="text1"/>
          <w:sz w:val="23"/>
          <w:szCs w:val="23"/>
        </w:rPr>
        <w:t xml:space="preserve">. </w:t>
      </w:r>
      <w:r w:rsidR="005937EA">
        <w:rPr>
          <w:rFonts w:ascii="Garamond" w:hAnsi="Garamond"/>
          <w:bCs/>
          <w:color w:val="000000" w:themeColor="text1"/>
          <w:sz w:val="23"/>
          <w:szCs w:val="23"/>
        </w:rPr>
        <w:t xml:space="preserve">In fact, they both think that </w:t>
      </w:r>
      <w:r w:rsidR="00EE003D">
        <w:rPr>
          <w:rFonts w:ascii="Garamond" w:hAnsi="Garamond"/>
          <w:bCs/>
          <w:color w:val="000000" w:themeColor="text1"/>
          <w:sz w:val="23"/>
          <w:szCs w:val="23"/>
        </w:rPr>
        <w:t xml:space="preserve">accepting a form of </w:t>
      </w:r>
      <w:proofErr w:type="spellStart"/>
      <w:r w:rsidR="00EE003D">
        <w:rPr>
          <w:rFonts w:ascii="Garamond" w:hAnsi="Garamond"/>
          <w:bCs/>
          <w:color w:val="000000" w:themeColor="text1"/>
          <w:sz w:val="23"/>
          <w:szCs w:val="23"/>
        </w:rPr>
        <w:t>internalism</w:t>
      </w:r>
      <w:proofErr w:type="spellEnd"/>
      <w:r w:rsidR="00EE003D">
        <w:rPr>
          <w:rFonts w:ascii="Garamond" w:hAnsi="Garamond"/>
          <w:bCs/>
          <w:color w:val="000000" w:themeColor="text1"/>
          <w:sz w:val="23"/>
          <w:szCs w:val="23"/>
        </w:rPr>
        <w:t xml:space="preserve"> is </w:t>
      </w:r>
      <w:r w:rsidR="00F83D2C">
        <w:rPr>
          <w:rFonts w:ascii="Garamond" w:hAnsi="Garamond"/>
          <w:bCs/>
          <w:color w:val="000000" w:themeColor="text1"/>
          <w:sz w:val="23"/>
          <w:szCs w:val="23"/>
        </w:rPr>
        <w:t>McDowell’s</w:t>
      </w:r>
      <w:r w:rsidR="0046499F">
        <w:rPr>
          <w:rFonts w:ascii="Garamond" w:hAnsi="Garamond"/>
          <w:bCs/>
          <w:color w:val="000000" w:themeColor="text1"/>
          <w:sz w:val="23"/>
          <w:szCs w:val="23"/>
        </w:rPr>
        <w:t xml:space="preserve"> </w:t>
      </w:r>
      <w:r w:rsidR="003514CC">
        <w:rPr>
          <w:rFonts w:ascii="Garamond" w:hAnsi="Garamond"/>
          <w:bCs/>
          <w:color w:val="000000" w:themeColor="text1"/>
          <w:sz w:val="23"/>
          <w:szCs w:val="23"/>
        </w:rPr>
        <w:t xml:space="preserve">crucial mistake. (Stark claims that McDowell’s “most fundamental error” is that he accepts (what Stark calls) “reasons </w:t>
      </w:r>
      <w:proofErr w:type="spellStart"/>
      <w:r w:rsidR="003514CC">
        <w:rPr>
          <w:rFonts w:ascii="Garamond" w:hAnsi="Garamond"/>
          <w:bCs/>
          <w:color w:val="000000" w:themeColor="text1"/>
          <w:sz w:val="23"/>
          <w:szCs w:val="23"/>
        </w:rPr>
        <w:t>internalism</w:t>
      </w:r>
      <w:proofErr w:type="spellEnd"/>
      <w:r w:rsidR="003514CC">
        <w:rPr>
          <w:rFonts w:ascii="Garamond" w:hAnsi="Garamond"/>
          <w:bCs/>
          <w:color w:val="000000" w:themeColor="text1"/>
          <w:sz w:val="23"/>
          <w:szCs w:val="23"/>
        </w:rPr>
        <w:t>” (2001</w:t>
      </w:r>
      <w:r w:rsidR="00A520E8">
        <w:rPr>
          <w:rFonts w:ascii="Garamond" w:hAnsi="Garamond"/>
          <w:bCs/>
          <w:color w:val="000000" w:themeColor="text1"/>
          <w:sz w:val="23"/>
          <w:szCs w:val="23"/>
        </w:rPr>
        <w:t>:</w:t>
      </w:r>
      <w:r w:rsidR="003514CC">
        <w:rPr>
          <w:rFonts w:ascii="Garamond" w:hAnsi="Garamond"/>
          <w:bCs/>
          <w:color w:val="000000" w:themeColor="text1"/>
          <w:sz w:val="23"/>
          <w:szCs w:val="23"/>
        </w:rPr>
        <w:t xml:space="preserve"> 454 n.18), the claim that: “</w:t>
      </w:r>
      <w:r w:rsidR="003514CC" w:rsidRPr="006D307B">
        <w:rPr>
          <w:rFonts w:ascii="Garamond" w:hAnsi="Garamond"/>
          <w:bCs/>
          <w:color w:val="000000" w:themeColor="text1"/>
          <w:sz w:val="23"/>
          <w:szCs w:val="23"/>
        </w:rPr>
        <w:t>it is a conceptual truth that</w:t>
      </w:r>
      <w:r w:rsidR="003514CC">
        <w:rPr>
          <w:rFonts w:ascii="Garamond" w:hAnsi="Garamond"/>
          <w:bCs/>
          <w:color w:val="000000" w:themeColor="text1"/>
          <w:sz w:val="23"/>
          <w:szCs w:val="23"/>
        </w:rPr>
        <w:t xml:space="preserve"> </w:t>
      </w:r>
      <w:r w:rsidR="003514CC" w:rsidRPr="006D307B">
        <w:rPr>
          <w:rFonts w:ascii="Garamond" w:hAnsi="Garamond"/>
          <w:bCs/>
          <w:color w:val="000000" w:themeColor="text1"/>
          <w:sz w:val="23"/>
          <w:szCs w:val="23"/>
        </w:rPr>
        <w:t>evaluative considerations generate reasons for action</w:t>
      </w:r>
      <w:r w:rsidR="003514CC">
        <w:rPr>
          <w:rFonts w:ascii="Garamond" w:hAnsi="Garamond"/>
          <w:bCs/>
          <w:color w:val="000000" w:themeColor="text1"/>
          <w:sz w:val="23"/>
          <w:szCs w:val="23"/>
        </w:rPr>
        <w:t>” (</w:t>
      </w:r>
      <w:r w:rsidR="00A520E8">
        <w:rPr>
          <w:rFonts w:ascii="Garamond" w:hAnsi="Garamond"/>
          <w:bCs/>
          <w:color w:val="000000" w:themeColor="text1"/>
          <w:sz w:val="23"/>
          <w:szCs w:val="23"/>
        </w:rPr>
        <w:t>2001:</w:t>
      </w:r>
      <w:r w:rsidR="003514CC">
        <w:rPr>
          <w:rFonts w:ascii="Garamond" w:hAnsi="Garamond"/>
          <w:bCs/>
          <w:color w:val="000000" w:themeColor="text1"/>
          <w:sz w:val="23"/>
          <w:szCs w:val="23"/>
        </w:rPr>
        <w:t xml:space="preserve"> 452; see also 447).</w:t>
      </w:r>
      <w:r w:rsidR="001421D7">
        <w:rPr>
          <w:rFonts w:ascii="Garamond" w:hAnsi="Garamond"/>
          <w:bCs/>
          <w:color w:val="000000" w:themeColor="text1"/>
          <w:sz w:val="23"/>
          <w:szCs w:val="23"/>
        </w:rPr>
        <w:t xml:space="preserve"> Baxley claims that McDowell’s basic mistake is that he </w:t>
      </w:r>
      <w:r w:rsidR="001421D7" w:rsidRPr="00A866F2">
        <w:rPr>
          <w:rFonts w:ascii="Garamond" w:hAnsi="Garamond"/>
          <w:bCs/>
          <w:color w:val="000000" w:themeColor="text1"/>
          <w:sz w:val="23"/>
          <w:szCs w:val="23"/>
        </w:rPr>
        <w:t xml:space="preserve">denies the “key claim that one can see the </w:t>
      </w:r>
      <w:r w:rsidR="001421D7" w:rsidRPr="00A866F2">
        <w:rPr>
          <w:rFonts w:ascii="Garamond" w:hAnsi="Garamond"/>
          <w:bCs/>
          <w:color w:val="000000" w:themeColor="text1"/>
          <w:sz w:val="23"/>
          <w:szCs w:val="23"/>
        </w:rPr>
        <w:lastRenderedPageBreak/>
        <w:t>attraction of competing options without having a desire to pursue them” (2007</w:t>
      </w:r>
      <w:r w:rsidR="00A520E8">
        <w:rPr>
          <w:rFonts w:ascii="Garamond" w:hAnsi="Garamond"/>
          <w:bCs/>
          <w:color w:val="000000" w:themeColor="text1"/>
          <w:sz w:val="23"/>
          <w:szCs w:val="23"/>
        </w:rPr>
        <w:t xml:space="preserve">: </w:t>
      </w:r>
      <w:r w:rsidR="001421D7" w:rsidRPr="00A866F2">
        <w:rPr>
          <w:rFonts w:ascii="Garamond" w:hAnsi="Garamond"/>
          <w:bCs/>
          <w:color w:val="000000" w:themeColor="text1"/>
          <w:sz w:val="23"/>
          <w:szCs w:val="23"/>
        </w:rPr>
        <w:t>418).</w:t>
      </w:r>
      <w:r w:rsidR="001421D7">
        <w:rPr>
          <w:rFonts w:ascii="Garamond" w:hAnsi="Garamond"/>
          <w:bCs/>
          <w:color w:val="000000" w:themeColor="text1"/>
          <w:sz w:val="23"/>
          <w:szCs w:val="23"/>
        </w:rPr>
        <w:t xml:space="preserve">) </w:t>
      </w:r>
      <w:r w:rsidR="00F26A5D">
        <w:rPr>
          <w:rFonts w:ascii="Garamond" w:hAnsi="Garamond"/>
          <w:bCs/>
          <w:color w:val="000000" w:themeColor="text1"/>
          <w:sz w:val="23"/>
          <w:szCs w:val="23"/>
        </w:rPr>
        <w:t xml:space="preserve">Thus, </w:t>
      </w:r>
      <w:r w:rsidR="00E3562A">
        <w:rPr>
          <w:rFonts w:ascii="Garamond" w:hAnsi="Garamond"/>
          <w:bCs/>
          <w:color w:val="000000" w:themeColor="text1"/>
          <w:sz w:val="23"/>
          <w:szCs w:val="23"/>
        </w:rPr>
        <w:t xml:space="preserve">Stark and Baxley </w:t>
      </w:r>
      <w:r w:rsidR="00037D07">
        <w:rPr>
          <w:rFonts w:ascii="Garamond" w:hAnsi="Garamond"/>
          <w:bCs/>
          <w:color w:val="000000" w:themeColor="text1"/>
          <w:sz w:val="23"/>
          <w:szCs w:val="23"/>
        </w:rPr>
        <w:t>suggest</w:t>
      </w:r>
      <w:r w:rsidR="00E3562A">
        <w:rPr>
          <w:rFonts w:ascii="Garamond" w:hAnsi="Garamond"/>
          <w:bCs/>
          <w:color w:val="000000" w:themeColor="text1"/>
          <w:sz w:val="23"/>
          <w:szCs w:val="23"/>
        </w:rPr>
        <w:t xml:space="preserve"> that </w:t>
      </w:r>
      <w:r w:rsidR="00555C24">
        <w:rPr>
          <w:rFonts w:ascii="Garamond" w:hAnsi="Garamond"/>
          <w:bCs/>
          <w:color w:val="000000" w:themeColor="text1"/>
          <w:sz w:val="23"/>
          <w:szCs w:val="23"/>
        </w:rPr>
        <w:t xml:space="preserve">accepting some form of </w:t>
      </w:r>
      <w:proofErr w:type="spellStart"/>
      <w:r w:rsidR="00555C24">
        <w:rPr>
          <w:rFonts w:ascii="Garamond" w:hAnsi="Garamond"/>
          <w:bCs/>
          <w:color w:val="000000" w:themeColor="text1"/>
          <w:sz w:val="23"/>
          <w:szCs w:val="23"/>
        </w:rPr>
        <w:t>internalism</w:t>
      </w:r>
      <w:proofErr w:type="spellEnd"/>
      <w:r w:rsidR="00555C24">
        <w:rPr>
          <w:rFonts w:ascii="Garamond" w:hAnsi="Garamond"/>
          <w:bCs/>
          <w:color w:val="000000" w:themeColor="text1"/>
          <w:sz w:val="23"/>
          <w:szCs w:val="23"/>
        </w:rPr>
        <w:t xml:space="preserve"> is the </w:t>
      </w:r>
      <w:r w:rsidR="00555C24">
        <w:rPr>
          <w:rFonts w:ascii="Garamond" w:hAnsi="Garamond"/>
          <w:bCs/>
          <w:i/>
          <w:iCs/>
          <w:color w:val="000000" w:themeColor="text1"/>
          <w:sz w:val="23"/>
          <w:szCs w:val="23"/>
        </w:rPr>
        <w:t xml:space="preserve">only </w:t>
      </w:r>
      <w:r w:rsidR="00555C24">
        <w:rPr>
          <w:rFonts w:ascii="Garamond" w:hAnsi="Garamond"/>
          <w:bCs/>
          <w:color w:val="000000" w:themeColor="text1"/>
          <w:sz w:val="23"/>
          <w:szCs w:val="23"/>
        </w:rPr>
        <w:t xml:space="preserve">obstacle to </w:t>
      </w:r>
      <w:r w:rsidR="006A613B">
        <w:rPr>
          <w:rFonts w:ascii="Garamond" w:hAnsi="Garamond"/>
          <w:bCs/>
          <w:color w:val="000000" w:themeColor="text1"/>
          <w:sz w:val="23"/>
          <w:szCs w:val="23"/>
        </w:rPr>
        <w:t xml:space="preserve">maintaining a clear distinction between virtue and self-control (i.e., endorsing </w:t>
      </w:r>
      <w:r w:rsidR="006A613B">
        <w:rPr>
          <w:rFonts w:ascii="Garamond" w:hAnsi="Garamond"/>
          <w:bCs/>
          <w:i/>
          <w:iCs/>
          <w:color w:val="000000" w:themeColor="text1"/>
          <w:sz w:val="23"/>
          <w:szCs w:val="23"/>
        </w:rPr>
        <w:t>motivating reasons silencing</w:t>
      </w:r>
      <w:r w:rsidR="006A613B">
        <w:rPr>
          <w:rFonts w:ascii="Garamond" w:hAnsi="Garamond"/>
          <w:bCs/>
          <w:color w:val="000000" w:themeColor="text1"/>
          <w:sz w:val="23"/>
          <w:szCs w:val="23"/>
        </w:rPr>
        <w:t xml:space="preserve">) while also adopting a model of virtue that is appropriate for humans (i.e., rejecting (at least the emotional component of) </w:t>
      </w:r>
      <w:r w:rsidR="006A613B">
        <w:rPr>
          <w:rFonts w:ascii="Garamond" w:hAnsi="Garamond"/>
          <w:bCs/>
          <w:i/>
          <w:iCs/>
          <w:color w:val="000000" w:themeColor="text1"/>
          <w:sz w:val="23"/>
          <w:szCs w:val="23"/>
        </w:rPr>
        <w:t xml:space="preserve">normative reasons silencing </w:t>
      </w:r>
      <w:r w:rsidR="006A613B">
        <w:rPr>
          <w:rFonts w:ascii="Garamond" w:hAnsi="Garamond"/>
          <w:bCs/>
          <w:color w:val="000000" w:themeColor="text1"/>
          <w:sz w:val="23"/>
          <w:szCs w:val="23"/>
        </w:rPr>
        <w:t xml:space="preserve">and </w:t>
      </w:r>
      <w:r w:rsidR="006A613B">
        <w:rPr>
          <w:rFonts w:ascii="Garamond" w:hAnsi="Garamond"/>
          <w:bCs/>
          <w:i/>
          <w:iCs/>
          <w:color w:val="000000" w:themeColor="text1"/>
          <w:sz w:val="23"/>
          <w:szCs w:val="23"/>
        </w:rPr>
        <w:t>evaluative assessment silencing</w:t>
      </w:r>
      <w:r w:rsidR="006A613B">
        <w:rPr>
          <w:rFonts w:ascii="Garamond" w:hAnsi="Garamond"/>
          <w:bCs/>
          <w:color w:val="000000" w:themeColor="text1"/>
          <w:sz w:val="23"/>
          <w:szCs w:val="23"/>
        </w:rPr>
        <w:t>). In this section, I argue that this is not the case</w:t>
      </w:r>
      <w:r w:rsidR="007B27EE">
        <w:rPr>
          <w:rFonts w:ascii="Garamond" w:hAnsi="Garamond"/>
          <w:bCs/>
          <w:color w:val="000000" w:themeColor="text1"/>
          <w:sz w:val="23"/>
          <w:szCs w:val="23"/>
        </w:rPr>
        <w:t>.</w:t>
      </w:r>
      <w:r w:rsidR="00B13B4F">
        <w:rPr>
          <w:rFonts w:ascii="Garamond" w:hAnsi="Garamond"/>
          <w:bCs/>
          <w:color w:val="000000" w:themeColor="text1"/>
          <w:sz w:val="23"/>
          <w:szCs w:val="23"/>
        </w:rPr>
        <w:t xml:space="preserve"> Even if </w:t>
      </w:r>
      <w:proofErr w:type="spellStart"/>
      <w:r w:rsidR="00B13B4F">
        <w:rPr>
          <w:rFonts w:ascii="Garamond" w:hAnsi="Garamond"/>
          <w:bCs/>
          <w:color w:val="000000" w:themeColor="text1"/>
          <w:sz w:val="23"/>
          <w:szCs w:val="23"/>
        </w:rPr>
        <w:t>internalism</w:t>
      </w:r>
      <w:proofErr w:type="spellEnd"/>
      <w:r w:rsidR="00B13B4F">
        <w:rPr>
          <w:rFonts w:ascii="Garamond" w:hAnsi="Garamond"/>
          <w:bCs/>
          <w:color w:val="000000" w:themeColor="text1"/>
          <w:sz w:val="23"/>
          <w:szCs w:val="23"/>
        </w:rPr>
        <w:t xml:space="preserve"> is false, there is overwhelming evidence </w:t>
      </w:r>
      <w:r w:rsidR="0057480D">
        <w:rPr>
          <w:rFonts w:ascii="Garamond" w:hAnsi="Garamond"/>
          <w:bCs/>
          <w:color w:val="000000" w:themeColor="text1"/>
          <w:sz w:val="23"/>
          <w:szCs w:val="23"/>
        </w:rPr>
        <w:t>for</w:t>
      </w:r>
      <w:r w:rsidR="00B13B4F">
        <w:rPr>
          <w:rFonts w:ascii="Garamond" w:hAnsi="Garamond"/>
          <w:bCs/>
          <w:color w:val="000000" w:themeColor="text1"/>
          <w:sz w:val="23"/>
          <w:szCs w:val="23"/>
        </w:rPr>
        <w:t xml:space="preserve"> a strong contingent connection (in humans) between emotional (or accompanying judgmental) conflict and motivational confli</w:t>
      </w:r>
      <w:r w:rsidR="006417B3">
        <w:rPr>
          <w:rFonts w:ascii="Garamond" w:hAnsi="Garamond"/>
          <w:bCs/>
          <w:color w:val="000000" w:themeColor="text1"/>
          <w:sz w:val="23"/>
          <w:szCs w:val="23"/>
        </w:rPr>
        <w:t xml:space="preserve">ct. So, once we grant that the virtuous person can justifiably feel emotional conflict, the only way to block the threat of motivational conflict is to fall back </w:t>
      </w:r>
      <w:r w:rsidR="005E6C3F">
        <w:rPr>
          <w:rFonts w:ascii="Garamond" w:hAnsi="Garamond"/>
          <w:bCs/>
          <w:color w:val="000000" w:themeColor="text1"/>
          <w:sz w:val="23"/>
          <w:szCs w:val="23"/>
        </w:rPr>
        <w:t xml:space="preserve">(inconsistently) </w:t>
      </w:r>
      <w:r w:rsidR="006417B3">
        <w:rPr>
          <w:rFonts w:ascii="Garamond" w:hAnsi="Garamond"/>
          <w:bCs/>
          <w:color w:val="000000" w:themeColor="text1"/>
          <w:sz w:val="23"/>
          <w:szCs w:val="23"/>
        </w:rPr>
        <w:t>into the silencing view.</w:t>
      </w:r>
    </w:p>
    <w:p w14:paraId="06EE50DE" w14:textId="5089DB96" w:rsidR="0080190F" w:rsidRDefault="0080190F" w:rsidP="00172F86">
      <w:pPr>
        <w:ind w:left="360" w:hanging="360"/>
        <w:rPr>
          <w:rFonts w:ascii="Garamond" w:hAnsi="Garamond"/>
          <w:b/>
          <w:i/>
          <w:iCs/>
          <w:color w:val="000000" w:themeColor="text1"/>
          <w:sz w:val="23"/>
          <w:szCs w:val="23"/>
        </w:rPr>
      </w:pPr>
      <w:r>
        <w:rPr>
          <w:rFonts w:ascii="Garamond" w:hAnsi="Garamond"/>
          <w:b/>
          <w:i/>
          <w:iCs/>
          <w:color w:val="000000" w:themeColor="text1"/>
          <w:sz w:val="23"/>
          <w:szCs w:val="23"/>
        </w:rPr>
        <w:t xml:space="preserve">4.1. </w:t>
      </w:r>
      <w:r w:rsidR="00172F86">
        <w:rPr>
          <w:rFonts w:ascii="Garamond" w:hAnsi="Garamond"/>
          <w:b/>
          <w:i/>
          <w:iCs/>
          <w:color w:val="000000" w:themeColor="text1"/>
          <w:sz w:val="23"/>
          <w:szCs w:val="23"/>
        </w:rPr>
        <w:t xml:space="preserve">Even if </w:t>
      </w:r>
      <w:proofErr w:type="spellStart"/>
      <w:r w:rsidR="00172F86">
        <w:rPr>
          <w:rFonts w:ascii="Garamond" w:hAnsi="Garamond"/>
          <w:b/>
          <w:i/>
          <w:iCs/>
          <w:color w:val="000000" w:themeColor="text1"/>
          <w:sz w:val="23"/>
          <w:szCs w:val="23"/>
        </w:rPr>
        <w:t>Internalism</w:t>
      </w:r>
      <w:proofErr w:type="spellEnd"/>
      <w:r w:rsidR="00172F86">
        <w:rPr>
          <w:rFonts w:ascii="Garamond" w:hAnsi="Garamond"/>
          <w:b/>
          <w:i/>
          <w:iCs/>
          <w:color w:val="000000" w:themeColor="text1"/>
          <w:sz w:val="23"/>
          <w:szCs w:val="23"/>
        </w:rPr>
        <w:t xml:space="preserve"> is False, </w:t>
      </w:r>
      <w:r w:rsidR="005E6C3F">
        <w:rPr>
          <w:rFonts w:ascii="Garamond" w:hAnsi="Garamond"/>
          <w:b/>
          <w:i/>
          <w:iCs/>
          <w:color w:val="000000" w:themeColor="text1"/>
          <w:sz w:val="23"/>
          <w:szCs w:val="23"/>
        </w:rPr>
        <w:t>t</w:t>
      </w:r>
      <w:r w:rsidR="00172F86">
        <w:rPr>
          <w:rFonts w:ascii="Garamond" w:hAnsi="Garamond"/>
          <w:b/>
          <w:i/>
          <w:iCs/>
          <w:color w:val="000000" w:themeColor="text1"/>
          <w:sz w:val="23"/>
          <w:szCs w:val="23"/>
        </w:rPr>
        <w:t>here is a</w:t>
      </w:r>
      <w:r w:rsidR="00C54099">
        <w:rPr>
          <w:rFonts w:ascii="Garamond" w:hAnsi="Garamond"/>
          <w:b/>
          <w:i/>
          <w:iCs/>
          <w:color w:val="000000" w:themeColor="text1"/>
          <w:sz w:val="23"/>
          <w:szCs w:val="23"/>
        </w:rPr>
        <w:t xml:space="preserve"> </w:t>
      </w:r>
      <w:r w:rsidR="00BD78E0">
        <w:rPr>
          <w:rFonts w:ascii="Garamond" w:hAnsi="Garamond"/>
          <w:b/>
          <w:i/>
          <w:iCs/>
          <w:color w:val="000000" w:themeColor="text1"/>
          <w:sz w:val="23"/>
          <w:szCs w:val="23"/>
        </w:rPr>
        <w:t xml:space="preserve">Contingent </w:t>
      </w:r>
      <w:r w:rsidR="00C54099">
        <w:rPr>
          <w:rFonts w:ascii="Garamond" w:hAnsi="Garamond"/>
          <w:b/>
          <w:i/>
          <w:iCs/>
          <w:color w:val="000000" w:themeColor="text1"/>
          <w:sz w:val="23"/>
          <w:szCs w:val="23"/>
        </w:rPr>
        <w:t>Connection</w:t>
      </w:r>
      <w:r w:rsidR="00D770E1">
        <w:rPr>
          <w:rFonts w:ascii="Garamond" w:hAnsi="Garamond"/>
          <w:b/>
          <w:i/>
          <w:iCs/>
          <w:color w:val="000000" w:themeColor="text1"/>
          <w:sz w:val="23"/>
          <w:szCs w:val="23"/>
        </w:rPr>
        <w:t xml:space="preserve"> </w:t>
      </w:r>
      <w:r w:rsidR="00D97094">
        <w:rPr>
          <w:rFonts w:ascii="Garamond" w:hAnsi="Garamond"/>
          <w:b/>
          <w:i/>
          <w:iCs/>
          <w:color w:val="000000" w:themeColor="text1"/>
          <w:sz w:val="23"/>
          <w:szCs w:val="23"/>
        </w:rPr>
        <w:t xml:space="preserve">in Humans </w:t>
      </w:r>
      <w:r w:rsidR="00C54099">
        <w:rPr>
          <w:rFonts w:ascii="Garamond" w:hAnsi="Garamond"/>
          <w:b/>
          <w:i/>
          <w:iCs/>
          <w:color w:val="000000" w:themeColor="text1"/>
          <w:sz w:val="23"/>
          <w:szCs w:val="23"/>
        </w:rPr>
        <w:t>between Emotional Conflict and Motivational Conflict</w:t>
      </w:r>
    </w:p>
    <w:p w14:paraId="2730869D" w14:textId="77777777" w:rsidR="00172F86" w:rsidRPr="0080190F" w:rsidRDefault="00172F86" w:rsidP="00172F86">
      <w:pPr>
        <w:rPr>
          <w:rFonts w:ascii="Garamond" w:hAnsi="Garamond"/>
          <w:b/>
          <w:i/>
          <w:iCs/>
          <w:color w:val="000000" w:themeColor="text1"/>
          <w:sz w:val="23"/>
          <w:szCs w:val="23"/>
        </w:rPr>
      </w:pPr>
    </w:p>
    <w:p w14:paraId="767C6385" w14:textId="7807D4B8" w:rsidR="00167A58" w:rsidRDefault="00A8748F" w:rsidP="00E42E98">
      <w:pPr>
        <w:spacing w:line="480" w:lineRule="auto"/>
        <w:rPr>
          <w:rFonts w:ascii="Garamond" w:hAnsi="Garamond"/>
          <w:bCs/>
          <w:color w:val="000000" w:themeColor="text1"/>
          <w:sz w:val="23"/>
          <w:szCs w:val="23"/>
        </w:rPr>
      </w:pPr>
      <w:r>
        <w:rPr>
          <w:rFonts w:ascii="Garamond" w:hAnsi="Garamond"/>
          <w:bCs/>
          <w:color w:val="000000" w:themeColor="text1"/>
          <w:sz w:val="23"/>
          <w:szCs w:val="23"/>
        </w:rPr>
        <w:t>Stark thinks that McDowell</w:t>
      </w:r>
      <w:r w:rsidR="001A36D3">
        <w:rPr>
          <w:rFonts w:ascii="Garamond" w:hAnsi="Garamond"/>
          <w:bCs/>
          <w:color w:val="000000" w:themeColor="text1"/>
          <w:sz w:val="23"/>
          <w:szCs w:val="23"/>
        </w:rPr>
        <w:t xml:space="preserve"> is unable to draw a clear</w:t>
      </w:r>
      <w:r w:rsidR="00EF5FD5">
        <w:rPr>
          <w:rFonts w:ascii="Garamond" w:hAnsi="Garamond"/>
          <w:bCs/>
          <w:color w:val="000000" w:themeColor="text1"/>
          <w:sz w:val="23"/>
          <w:szCs w:val="23"/>
        </w:rPr>
        <w:t xml:space="preserve">, humanly appropriate </w:t>
      </w:r>
      <w:r w:rsidR="001A36D3">
        <w:rPr>
          <w:rFonts w:ascii="Garamond" w:hAnsi="Garamond"/>
          <w:bCs/>
          <w:color w:val="000000" w:themeColor="text1"/>
          <w:sz w:val="23"/>
          <w:szCs w:val="23"/>
        </w:rPr>
        <w:t>distinction between virtue and self-</w:t>
      </w:r>
      <w:r w:rsidR="00EF5FD5">
        <w:rPr>
          <w:rFonts w:ascii="Garamond" w:hAnsi="Garamond"/>
          <w:bCs/>
          <w:color w:val="000000" w:themeColor="text1"/>
          <w:sz w:val="23"/>
          <w:szCs w:val="23"/>
        </w:rPr>
        <w:t>control</w:t>
      </w:r>
      <w:r w:rsidR="001A36D3">
        <w:rPr>
          <w:rFonts w:ascii="Garamond" w:hAnsi="Garamond"/>
          <w:bCs/>
          <w:color w:val="000000" w:themeColor="text1"/>
          <w:sz w:val="23"/>
          <w:szCs w:val="23"/>
        </w:rPr>
        <w:t xml:space="preserve"> </w:t>
      </w:r>
      <w:r w:rsidR="006862B0">
        <w:rPr>
          <w:rFonts w:ascii="Garamond" w:hAnsi="Garamond"/>
          <w:bCs/>
          <w:color w:val="000000" w:themeColor="text1"/>
          <w:sz w:val="23"/>
          <w:szCs w:val="23"/>
        </w:rPr>
        <w:t>because he accepts:</w:t>
      </w:r>
    </w:p>
    <w:p w14:paraId="78F9B359" w14:textId="457DF58C" w:rsidR="005631F3" w:rsidRDefault="006862B0" w:rsidP="005631F3">
      <w:pPr>
        <w:ind w:left="720"/>
        <w:rPr>
          <w:rFonts w:ascii="Garamond" w:hAnsi="Garamond"/>
          <w:bCs/>
          <w:color w:val="000000" w:themeColor="text1"/>
          <w:sz w:val="23"/>
          <w:szCs w:val="23"/>
        </w:rPr>
      </w:pPr>
      <w:r w:rsidRPr="00FF5854">
        <w:rPr>
          <w:rFonts w:ascii="Garamond" w:hAnsi="Garamond"/>
          <w:bCs/>
          <w:i/>
          <w:iCs/>
          <w:color w:val="000000" w:themeColor="text1"/>
          <w:sz w:val="23"/>
          <w:szCs w:val="23"/>
        </w:rPr>
        <w:t xml:space="preserve">Reasons </w:t>
      </w:r>
      <w:proofErr w:type="spellStart"/>
      <w:r w:rsidRPr="00FF5854">
        <w:rPr>
          <w:rFonts w:ascii="Garamond" w:hAnsi="Garamond"/>
          <w:bCs/>
          <w:i/>
          <w:iCs/>
          <w:color w:val="000000" w:themeColor="text1"/>
          <w:sz w:val="23"/>
          <w:szCs w:val="23"/>
        </w:rPr>
        <w:t>internalism</w:t>
      </w:r>
      <w:r w:rsidRPr="002559E4">
        <w:rPr>
          <w:rFonts w:ascii="Garamond" w:hAnsi="Garamond"/>
          <w:bCs/>
          <w:color w:val="000000" w:themeColor="text1"/>
          <w:sz w:val="23"/>
          <w:szCs w:val="23"/>
          <w:vertAlign w:val="subscript"/>
        </w:rPr>
        <w:t>Stark</w:t>
      </w:r>
      <w:proofErr w:type="spellEnd"/>
      <w:r w:rsidRPr="00FF5854">
        <w:rPr>
          <w:rFonts w:ascii="Garamond" w:hAnsi="Garamond"/>
          <w:bCs/>
          <w:color w:val="000000" w:themeColor="text1"/>
          <w:sz w:val="23"/>
          <w:szCs w:val="23"/>
        </w:rPr>
        <w:t xml:space="preserve">: necessarily, if a consideration C justifies or requires anything (e.g., having a certain emotion or acting in a certain way) for individual </w:t>
      </w:r>
      <w:r>
        <w:rPr>
          <w:rFonts w:ascii="Garamond" w:hAnsi="Garamond"/>
          <w:bCs/>
          <w:color w:val="000000" w:themeColor="text1"/>
          <w:sz w:val="23"/>
          <w:szCs w:val="23"/>
        </w:rPr>
        <w:t>A</w:t>
      </w:r>
      <w:r w:rsidRPr="00FF5854">
        <w:rPr>
          <w:rFonts w:ascii="Garamond" w:hAnsi="Garamond"/>
          <w:bCs/>
          <w:color w:val="000000" w:themeColor="text1"/>
          <w:sz w:val="23"/>
          <w:szCs w:val="23"/>
        </w:rPr>
        <w:t xml:space="preserve">, then C would motivate </w:t>
      </w:r>
      <w:r>
        <w:rPr>
          <w:rFonts w:ascii="Garamond" w:hAnsi="Garamond"/>
          <w:bCs/>
          <w:color w:val="000000" w:themeColor="text1"/>
          <w:sz w:val="23"/>
          <w:szCs w:val="23"/>
        </w:rPr>
        <w:t>A</w:t>
      </w:r>
      <w:r w:rsidRPr="00FF5854">
        <w:rPr>
          <w:rFonts w:ascii="Garamond" w:hAnsi="Garamond"/>
          <w:bCs/>
          <w:color w:val="000000" w:themeColor="text1"/>
          <w:sz w:val="23"/>
          <w:szCs w:val="23"/>
        </w:rPr>
        <w:t xml:space="preserve"> to </w:t>
      </w:r>
      <w:r w:rsidRPr="00F4030B">
        <w:rPr>
          <w:rFonts w:ascii="Garamond" w:hAnsi="Garamond"/>
          <w:bCs/>
          <w:i/>
          <w:iCs/>
          <w:color w:val="000000" w:themeColor="text1"/>
          <w:sz w:val="23"/>
          <w:szCs w:val="23"/>
        </w:rPr>
        <w:t>act</w:t>
      </w:r>
      <w:r w:rsidRPr="00FF5854">
        <w:rPr>
          <w:rFonts w:ascii="Garamond" w:hAnsi="Garamond"/>
          <w:bCs/>
          <w:color w:val="000000" w:themeColor="text1"/>
          <w:sz w:val="23"/>
          <w:szCs w:val="23"/>
        </w:rPr>
        <w:t xml:space="preserve"> in a certain way if </w:t>
      </w:r>
      <w:r>
        <w:rPr>
          <w:rFonts w:ascii="Garamond" w:hAnsi="Garamond"/>
          <w:bCs/>
          <w:color w:val="000000" w:themeColor="text1"/>
          <w:sz w:val="23"/>
          <w:szCs w:val="23"/>
        </w:rPr>
        <w:t>A</w:t>
      </w:r>
      <w:r w:rsidRPr="00FF5854">
        <w:rPr>
          <w:rFonts w:ascii="Garamond" w:hAnsi="Garamond"/>
          <w:bCs/>
          <w:color w:val="000000" w:themeColor="text1"/>
          <w:sz w:val="23"/>
          <w:szCs w:val="23"/>
        </w:rPr>
        <w:t xml:space="preserve"> were a </w:t>
      </w:r>
      <w:proofErr w:type="spellStart"/>
      <w:r w:rsidRPr="00FF5854">
        <w:rPr>
          <w:rFonts w:ascii="Garamond" w:hAnsi="Garamond"/>
          <w:bCs/>
          <w:color w:val="000000" w:themeColor="text1"/>
          <w:sz w:val="23"/>
          <w:szCs w:val="23"/>
        </w:rPr>
        <w:t>phronimos</w:t>
      </w:r>
      <w:proofErr w:type="spellEnd"/>
      <w:r>
        <w:rPr>
          <w:rFonts w:ascii="Garamond" w:hAnsi="Garamond"/>
          <w:bCs/>
          <w:color w:val="000000" w:themeColor="text1"/>
          <w:sz w:val="23"/>
          <w:szCs w:val="23"/>
        </w:rPr>
        <w:t xml:space="preserve"> </w:t>
      </w:r>
      <w:r w:rsidRPr="00FF5854">
        <w:rPr>
          <w:rFonts w:ascii="Garamond" w:hAnsi="Garamond"/>
          <w:bCs/>
          <w:color w:val="000000" w:themeColor="text1"/>
          <w:sz w:val="23"/>
          <w:szCs w:val="23"/>
        </w:rPr>
        <w:t>(i.e., perfectly virtuous and practically rational).</w:t>
      </w:r>
      <w:r w:rsidR="00D4532B">
        <w:rPr>
          <w:rStyle w:val="FootnoteReference"/>
          <w:rFonts w:ascii="Garamond" w:hAnsi="Garamond"/>
          <w:bCs/>
          <w:color w:val="000000" w:themeColor="text1"/>
          <w:sz w:val="23"/>
          <w:szCs w:val="23"/>
        </w:rPr>
        <w:footnoteReference w:id="28"/>
      </w:r>
    </w:p>
    <w:p w14:paraId="0C41C7B1" w14:textId="77777777" w:rsidR="005631F3" w:rsidRDefault="005631F3" w:rsidP="005631F3">
      <w:pPr>
        <w:ind w:left="720"/>
        <w:rPr>
          <w:rFonts w:ascii="Garamond" w:hAnsi="Garamond"/>
          <w:bCs/>
          <w:color w:val="000000" w:themeColor="text1"/>
          <w:sz w:val="23"/>
          <w:szCs w:val="23"/>
        </w:rPr>
      </w:pPr>
    </w:p>
    <w:p w14:paraId="47B75B49" w14:textId="1021BA6D" w:rsidR="006862B0" w:rsidRPr="00D4532B" w:rsidRDefault="00A47FF4" w:rsidP="006525E1">
      <w:pPr>
        <w:spacing w:line="480" w:lineRule="auto"/>
        <w:rPr>
          <w:rFonts w:ascii="Garamond" w:hAnsi="Garamond"/>
          <w:bCs/>
          <w:i/>
          <w:iCs/>
          <w:color w:val="000000" w:themeColor="text1"/>
          <w:sz w:val="23"/>
          <w:szCs w:val="23"/>
        </w:rPr>
      </w:pPr>
      <w:r>
        <w:rPr>
          <w:rFonts w:ascii="Garamond" w:hAnsi="Garamond"/>
          <w:bCs/>
          <w:color w:val="000000" w:themeColor="text1"/>
          <w:sz w:val="23"/>
          <w:szCs w:val="23"/>
        </w:rPr>
        <w:t xml:space="preserve">If </w:t>
      </w:r>
      <w:r>
        <w:rPr>
          <w:rFonts w:ascii="Garamond" w:hAnsi="Garamond"/>
          <w:bCs/>
          <w:i/>
          <w:iCs/>
          <w:color w:val="000000" w:themeColor="text1"/>
          <w:sz w:val="23"/>
          <w:szCs w:val="23"/>
        </w:rPr>
        <w:t xml:space="preserve">reasons </w:t>
      </w:r>
      <w:proofErr w:type="spellStart"/>
      <w:r w:rsidRPr="00FF5854">
        <w:rPr>
          <w:rFonts w:ascii="Garamond" w:hAnsi="Garamond"/>
          <w:bCs/>
          <w:i/>
          <w:iCs/>
          <w:color w:val="000000" w:themeColor="text1"/>
          <w:sz w:val="23"/>
          <w:szCs w:val="23"/>
        </w:rPr>
        <w:t>internalism</w:t>
      </w:r>
      <w:r w:rsidRPr="002559E4">
        <w:rPr>
          <w:rFonts w:ascii="Garamond" w:hAnsi="Garamond"/>
          <w:bCs/>
          <w:color w:val="000000" w:themeColor="text1"/>
          <w:sz w:val="23"/>
          <w:szCs w:val="23"/>
          <w:vertAlign w:val="subscript"/>
        </w:rPr>
        <w:t>Stark</w:t>
      </w:r>
      <w:proofErr w:type="spellEnd"/>
      <w:r>
        <w:rPr>
          <w:rFonts w:ascii="Garamond" w:hAnsi="Garamond"/>
          <w:bCs/>
          <w:color w:val="000000" w:themeColor="text1"/>
          <w:sz w:val="23"/>
          <w:szCs w:val="23"/>
        </w:rPr>
        <w:t xml:space="preserve"> </w:t>
      </w:r>
      <w:r w:rsidR="006318AC">
        <w:rPr>
          <w:rFonts w:ascii="Garamond" w:hAnsi="Garamond"/>
          <w:bCs/>
          <w:color w:val="000000" w:themeColor="text1"/>
          <w:sz w:val="23"/>
          <w:szCs w:val="23"/>
        </w:rPr>
        <w:t xml:space="preserve">were true, then </w:t>
      </w:r>
      <w:r w:rsidR="006525E1">
        <w:rPr>
          <w:rFonts w:ascii="Garamond" w:hAnsi="Garamond"/>
          <w:bCs/>
          <w:color w:val="000000" w:themeColor="text1"/>
          <w:sz w:val="23"/>
          <w:szCs w:val="23"/>
        </w:rPr>
        <w:t xml:space="preserve">the virtuous person’s </w:t>
      </w:r>
      <w:r w:rsidR="006525E1">
        <w:rPr>
          <w:rFonts w:ascii="Garamond" w:hAnsi="Garamond"/>
          <w:bCs/>
          <w:i/>
          <w:iCs/>
          <w:color w:val="000000" w:themeColor="text1"/>
          <w:sz w:val="23"/>
          <w:szCs w:val="23"/>
        </w:rPr>
        <w:t xml:space="preserve">lack </w:t>
      </w:r>
      <w:r w:rsidR="006525E1">
        <w:rPr>
          <w:rFonts w:ascii="Garamond" w:hAnsi="Garamond"/>
          <w:bCs/>
          <w:color w:val="000000" w:themeColor="text1"/>
          <w:sz w:val="23"/>
          <w:szCs w:val="23"/>
        </w:rPr>
        <w:t>of motivati</w:t>
      </w:r>
      <w:r w:rsidR="00E96C45">
        <w:rPr>
          <w:rFonts w:ascii="Garamond" w:hAnsi="Garamond"/>
          <w:bCs/>
          <w:color w:val="000000" w:themeColor="text1"/>
          <w:sz w:val="23"/>
          <w:szCs w:val="23"/>
        </w:rPr>
        <w:t xml:space="preserve">on to </w:t>
      </w:r>
      <w:r w:rsidR="00231491">
        <w:rPr>
          <w:rFonts w:ascii="Garamond" w:hAnsi="Garamond"/>
          <w:bCs/>
          <w:color w:val="000000" w:themeColor="text1"/>
          <w:sz w:val="23"/>
          <w:szCs w:val="23"/>
        </w:rPr>
        <w:t>pursue some forgone option φ</w:t>
      </w:r>
      <w:r w:rsidR="006525E1">
        <w:rPr>
          <w:rFonts w:ascii="Garamond" w:hAnsi="Garamond"/>
          <w:bCs/>
          <w:color w:val="000000" w:themeColor="text1"/>
          <w:sz w:val="23"/>
          <w:szCs w:val="23"/>
        </w:rPr>
        <w:t xml:space="preserve"> (as required </w:t>
      </w:r>
      <w:r w:rsidR="002A2EAA">
        <w:rPr>
          <w:rFonts w:ascii="Garamond" w:hAnsi="Garamond"/>
          <w:bCs/>
          <w:color w:val="000000" w:themeColor="text1"/>
          <w:sz w:val="23"/>
          <w:szCs w:val="23"/>
        </w:rPr>
        <w:t xml:space="preserve">by </w:t>
      </w:r>
      <w:r w:rsidR="006525E1">
        <w:rPr>
          <w:rFonts w:ascii="Garamond" w:hAnsi="Garamond"/>
          <w:bCs/>
          <w:i/>
          <w:iCs/>
          <w:color w:val="000000" w:themeColor="text1"/>
          <w:sz w:val="23"/>
          <w:szCs w:val="23"/>
        </w:rPr>
        <w:t xml:space="preserve">motivating reasons </w:t>
      </w:r>
      <w:r w:rsidR="006525E1" w:rsidRPr="006525E1">
        <w:rPr>
          <w:rFonts w:ascii="Garamond" w:hAnsi="Garamond"/>
          <w:bCs/>
          <w:i/>
          <w:iCs/>
          <w:color w:val="000000" w:themeColor="text1"/>
          <w:sz w:val="23"/>
          <w:szCs w:val="23"/>
        </w:rPr>
        <w:t>silencing</w:t>
      </w:r>
      <w:r w:rsidR="006525E1">
        <w:rPr>
          <w:rFonts w:ascii="Garamond" w:hAnsi="Garamond"/>
          <w:bCs/>
          <w:color w:val="000000" w:themeColor="text1"/>
          <w:sz w:val="23"/>
          <w:szCs w:val="23"/>
        </w:rPr>
        <w:t xml:space="preserve">) </w:t>
      </w:r>
      <w:r w:rsidR="00E96C45">
        <w:rPr>
          <w:rFonts w:ascii="Garamond" w:hAnsi="Garamond"/>
          <w:bCs/>
          <w:color w:val="000000" w:themeColor="text1"/>
          <w:sz w:val="23"/>
          <w:szCs w:val="23"/>
        </w:rPr>
        <w:t xml:space="preserve">would entail that there </w:t>
      </w:r>
      <w:r w:rsidR="00125CE6">
        <w:rPr>
          <w:rFonts w:ascii="Garamond" w:hAnsi="Garamond"/>
          <w:bCs/>
          <w:color w:val="000000" w:themeColor="text1"/>
          <w:sz w:val="23"/>
          <w:szCs w:val="23"/>
        </w:rPr>
        <w:t xml:space="preserve">are </w:t>
      </w:r>
      <w:r w:rsidR="0024287F">
        <w:rPr>
          <w:rFonts w:ascii="Garamond" w:hAnsi="Garamond"/>
          <w:bCs/>
          <w:color w:val="000000" w:themeColor="text1"/>
          <w:sz w:val="23"/>
          <w:szCs w:val="23"/>
        </w:rPr>
        <w:t>no normative reason</w:t>
      </w:r>
      <w:r w:rsidR="00125CE6">
        <w:rPr>
          <w:rFonts w:ascii="Garamond" w:hAnsi="Garamond"/>
          <w:bCs/>
          <w:color w:val="000000" w:themeColor="text1"/>
          <w:sz w:val="23"/>
          <w:szCs w:val="23"/>
        </w:rPr>
        <w:t xml:space="preserve">s </w:t>
      </w:r>
      <w:r w:rsidR="00FC6636">
        <w:rPr>
          <w:rFonts w:ascii="Garamond" w:hAnsi="Garamond"/>
          <w:bCs/>
          <w:color w:val="000000" w:themeColor="text1"/>
          <w:sz w:val="23"/>
          <w:szCs w:val="23"/>
        </w:rPr>
        <w:t>in favor of</w:t>
      </w:r>
      <w:r w:rsidR="00125CE6">
        <w:rPr>
          <w:rFonts w:ascii="Garamond" w:hAnsi="Garamond"/>
          <w:bCs/>
          <w:color w:val="000000" w:themeColor="text1"/>
          <w:sz w:val="23"/>
          <w:szCs w:val="23"/>
        </w:rPr>
        <w:t xml:space="preserve"> </w:t>
      </w:r>
      <w:r w:rsidR="0024287F">
        <w:rPr>
          <w:rFonts w:ascii="Garamond" w:hAnsi="Garamond"/>
          <w:bCs/>
          <w:color w:val="000000" w:themeColor="text1"/>
          <w:sz w:val="23"/>
          <w:szCs w:val="23"/>
        </w:rPr>
        <w:t>φ</w:t>
      </w:r>
      <w:r w:rsidR="001C189F">
        <w:rPr>
          <w:rFonts w:ascii="Garamond" w:hAnsi="Garamond"/>
          <w:bCs/>
          <w:color w:val="000000" w:themeColor="text1"/>
          <w:sz w:val="23"/>
          <w:szCs w:val="23"/>
        </w:rPr>
        <w:t xml:space="preserve">, e.g., there would be no normative reason to </w:t>
      </w:r>
      <w:r w:rsidR="006C02E1">
        <w:rPr>
          <w:rFonts w:ascii="Garamond" w:hAnsi="Garamond"/>
          <w:bCs/>
          <w:color w:val="000000" w:themeColor="text1"/>
          <w:sz w:val="23"/>
          <w:szCs w:val="23"/>
        </w:rPr>
        <w:t xml:space="preserve">mourn forgoing φ. </w:t>
      </w:r>
      <w:r w:rsidR="00F71FAB">
        <w:rPr>
          <w:rFonts w:ascii="Garamond" w:hAnsi="Garamond"/>
          <w:bCs/>
          <w:color w:val="000000" w:themeColor="text1"/>
          <w:sz w:val="23"/>
          <w:szCs w:val="23"/>
        </w:rPr>
        <w:t xml:space="preserve">That is, if </w:t>
      </w:r>
      <w:r w:rsidR="00F71FAB">
        <w:rPr>
          <w:rFonts w:ascii="Garamond" w:hAnsi="Garamond"/>
          <w:bCs/>
          <w:i/>
          <w:iCs/>
          <w:color w:val="000000" w:themeColor="text1"/>
          <w:sz w:val="23"/>
          <w:szCs w:val="23"/>
        </w:rPr>
        <w:t xml:space="preserve">reasons </w:t>
      </w:r>
      <w:proofErr w:type="spellStart"/>
      <w:r w:rsidR="00F71FAB" w:rsidRPr="00FF5854">
        <w:rPr>
          <w:rFonts w:ascii="Garamond" w:hAnsi="Garamond"/>
          <w:bCs/>
          <w:i/>
          <w:iCs/>
          <w:color w:val="000000" w:themeColor="text1"/>
          <w:sz w:val="23"/>
          <w:szCs w:val="23"/>
        </w:rPr>
        <w:t>internalism</w:t>
      </w:r>
      <w:r w:rsidR="00F71FAB" w:rsidRPr="002559E4">
        <w:rPr>
          <w:rFonts w:ascii="Garamond" w:hAnsi="Garamond"/>
          <w:bCs/>
          <w:color w:val="000000" w:themeColor="text1"/>
          <w:sz w:val="23"/>
          <w:szCs w:val="23"/>
          <w:vertAlign w:val="subscript"/>
        </w:rPr>
        <w:t>Stark</w:t>
      </w:r>
      <w:proofErr w:type="spellEnd"/>
      <w:r w:rsidR="0024287F" w:rsidRPr="006525E1">
        <w:rPr>
          <w:rFonts w:ascii="Garamond" w:hAnsi="Garamond"/>
          <w:bCs/>
          <w:color w:val="000000" w:themeColor="text1"/>
          <w:sz w:val="23"/>
          <w:szCs w:val="23"/>
        </w:rPr>
        <w:t xml:space="preserve"> </w:t>
      </w:r>
      <w:r w:rsidR="00FC6636">
        <w:rPr>
          <w:rFonts w:ascii="Garamond" w:hAnsi="Garamond"/>
          <w:bCs/>
          <w:color w:val="000000" w:themeColor="text1"/>
          <w:sz w:val="23"/>
          <w:szCs w:val="23"/>
        </w:rPr>
        <w:t xml:space="preserve">were true, then </w:t>
      </w:r>
      <w:r w:rsidR="00636225">
        <w:rPr>
          <w:rFonts w:ascii="Garamond" w:hAnsi="Garamond"/>
          <w:bCs/>
          <w:i/>
          <w:iCs/>
          <w:color w:val="000000" w:themeColor="text1"/>
          <w:sz w:val="23"/>
          <w:szCs w:val="23"/>
        </w:rPr>
        <w:t xml:space="preserve">motivating reasons silencing </w:t>
      </w:r>
      <w:r w:rsidR="00636225">
        <w:rPr>
          <w:rFonts w:ascii="Garamond" w:hAnsi="Garamond"/>
          <w:bCs/>
          <w:color w:val="000000" w:themeColor="text1"/>
          <w:sz w:val="23"/>
          <w:szCs w:val="23"/>
        </w:rPr>
        <w:t xml:space="preserve">would entail </w:t>
      </w:r>
      <w:r w:rsidR="00636225">
        <w:rPr>
          <w:rFonts w:ascii="Garamond" w:hAnsi="Garamond"/>
          <w:bCs/>
          <w:i/>
          <w:iCs/>
          <w:color w:val="000000" w:themeColor="text1"/>
          <w:sz w:val="23"/>
          <w:szCs w:val="23"/>
        </w:rPr>
        <w:t xml:space="preserve">normative reasons silencing. </w:t>
      </w:r>
      <w:r w:rsidR="00D4532B" w:rsidRPr="006525E1">
        <w:rPr>
          <w:rFonts w:ascii="Garamond" w:hAnsi="Garamond"/>
          <w:bCs/>
          <w:color w:val="000000" w:themeColor="text1"/>
          <w:sz w:val="23"/>
          <w:szCs w:val="23"/>
        </w:rPr>
        <w:t>However</w:t>
      </w:r>
      <w:r w:rsidR="00D4532B">
        <w:rPr>
          <w:rFonts w:ascii="Garamond" w:hAnsi="Garamond"/>
          <w:bCs/>
          <w:color w:val="000000" w:themeColor="text1"/>
          <w:sz w:val="23"/>
          <w:szCs w:val="23"/>
        </w:rPr>
        <w:t xml:space="preserve">, if </w:t>
      </w:r>
      <w:r w:rsidR="00636225">
        <w:rPr>
          <w:rFonts w:ascii="Garamond" w:hAnsi="Garamond"/>
          <w:bCs/>
          <w:i/>
          <w:iCs/>
          <w:color w:val="000000" w:themeColor="text1"/>
          <w:sz w:val="23"/>
          <w:szCs w:val="23"/>
        </w:rPr>
        <w:t xml:space="preserve">reasons </w:t>
      </w:r>
      <w:proofErr w:type="spellStart"/>
      <w:r w:rsidR="00636225" w:rsidRPr="00FF5854">
        <w:rPr>
          <w:rFonts w:ascii="Garamond" w:hAnsi="Garamond"/>
          <w:bCs/>
          <w:i/>
          <w:iCs/>
          <w:color w:val="000000" w:themeColor="text1"/>
          <w:sz w:val="23"/>
          <w:szCs w:val="23"/>
        </w:rPr>
        <w:t>internalism</w:t>
      </w:r>
      <w:r w:rsidR="00636225" w:rsidRPr="002559E4">
        <w:rPr>
          <w:rFonts w:ascii="Garamond" w:hAnsi="Garamond"/>
          <w:bCs/>
          <w:color w:val="000000" w:themeColor="text1"/>
          <w:sz w:val="23"/>
          <w:szCs w:val="23"/>
          <w:vertAlign w:val="subscript"/>
        </w:rPr>
        <w:t>Stark</w:t>
      </w:r>
      <w:proofErr w:type="spellEnd"/>
      <w:r w:rsidR="00636225">
        <w:rPr>
          <w:rFonts w:ascii="Garamond" w:hAnsi="Garamond"/>
          <w:bCs/>
          <w:color w:val="000000" w:themeColor="text1"/>
          <w:sz w:val="23"/>
          <w:szCs w:val="23"/>
        </w:rPr>
        <w:t xml:space="preserve"> </w:t>
      </w:r>
      <w:r w:rsidR="00D4532B">
        <w:rPr>
          <w:rFonts w:ascii="Garamond" w:hAnsi="Garamond"/>
          <w:bCs/>
          <w:color w:val="000000" w:themeColor="text1"/>
          <w:sz w:val="23"/>
          <w:szCs w:val="23"/>
        </w:rPr>
        <w:t xml:space="preserve">is </w:t>
      </w:r>
      <w:r w:rsidR="007F6698">
        <w:rPr>
          <w:rFonts w:ascii="Garamond" w:hAnsi="Garamond"/>
          <w:bCs/>
          <w:color w:val="000000" w:themeColor="text1"/>
          <w:sz w:val="23"/>
          <w:szCs w:val="23"/>
        </w:rPr>
        <w:t xml:space="preserve">false (as Stark claims), then </w:t>
      </w:r>
      <w:r w:rsidR="00967708">
        <w:rPr>
          <w:rFonts w:ascii="Garamond" w:hAnsi="Garamond"/>
          <w:bCs/>
          <w:color w:val="000000" w:themeColor="text1"/>
          <w:sz w:val="23"/>
          <w:szCs w:val="23"/>
        </w:rPr>
        <w:t>we can avoid this implication</w:t>
      </w:r>
      <w:r w:rsidR="007F41DB">
        <w:rPr>
          <w:rFonts w:ascii="Garamond" w:hAnsi="Garamond"/>
          <w:bCs/>
          <w:color w:val="000000" w:themeColor="text1"/>
          <w:sz w:val="23"/>
          <w:szCs w:val="23"/>
        </w:rPr>
        <w:t xml:space="preserve"> and consistently accept </w:t>
      </w:r>
      <w:r w:rsidR="007F41DB">
        <w:rPr>
          <w:rFonts w:ascii="Garamond" w:hAnsi="Garamond"/>
          <w:bCs/>
          <w:i/>
          <w:iCs/>
          <w:color w:val="000000" w:themeColor="text1"/>
          <w:sz w:val="23"/>
          <w:szCs w:val="23"/>
        </w:rPr>
        <w:t xml:space="preserve">motivating reasons silencing </w:t>
      </w:r>
      <w:r w:rsidR="007F41DB">
        <w:rPr>
          <w:rFonts w:ascii="Garamond" w:hAnsi="Garamond"/>
          <w:bCs/>
          <w:color w:val="000000" w:themeColor="text1"/>
          <w:sz w:val="23"/>
          <w:szCs w:val="23"/>
        </w:rPr>
        <w:t xml:space="preserve">while denying </w:t>
      </w:r>
      <w:r w:rsidR="007F41DB">
        <w:rPr>
          <w:rFonts w:ascii="Garamond" w:hAnsi="Garamond"/>
          <w:bCs/>
          <w:i/>
          <w:iCs/>
          <w:color w:val="000000" w:themeColor="text1"/>
          <w:sz w:val="23"/>
          <w:szCs w:val="23"/>
        </w:rPr>
        <w:t>normative reasons silencing</w:t>
      </w:r>
      <w:r w:rsidR="00967708">
        <w:rPr>
          <w:rFonts w:ascii="Garamond" w:hAnsi="Garamond"/>
          <w:bCs/>
          <w:color w:val="000000" w:themeColor="text1"/>
          <w:sz w:val="23"/>
          <w:szCs w:val="23"/>
        </w:rPr>
        <w:t>.</w:t>
      </w:r>
    </w:p>
    <w:p w14:paraId="2E6B5FA8" w14:textId="54AEE92E" w:rsidR="006862B0" w:rsidRDefault="00D4532B" w:rsidP="00E42E98">
      <w:pPr>
        <w:spacing w:line="480" w:lineRule="auto"/>
        <w:rPr>
          <w:rFonts w:ascii="Garamond" w:hAnsi="Garamond"/>
          <w:bCs/>
          <w:color w:val="000000" w:themeColor="text1"/>
          <w:sz w:val="23"/>
          <w:szCs w:val="23"/>
        </w:rPr>
      </w:pPr>
      <w:r>
        <w:rPr>
          <w:rFonts w:ascii="Garamond" w:hAnsi="Garamond"/>
          <w:bCs/>
          <w:color w:val="000000" w:themeColor="text1"/>
          <w:sz w:val="23"/>
          <w:szCs w:val="23"/>
        </w:rPr>
        <w:lastRenderedPageBreak/>
        <w:t xml:space="preserve"> </w:t>
      </w:r>
      <w:r w:rsidR="007F41DB">
        <w:rPr>
          <w:rFonts w:ascii="Garamond" w:hAnsi="Garamond"/>
          <w:bCs/>
          <w:color w:val="000000" w:themeColor="text1"/>
          <w:sz w:val="23"/>
          <w:szCs w:val="23"/>
        </w:rPr>
        <w:tab/>
      </w:r>
      <w:r w:rsidR="00A12372">
        <w:rPr>
          <w:rFonts w:ascii="Garamond" w:hAnsi="Garamond"/>
          <w:bCs/>
          <w:color w:val="000000" w:themeColor="text1"/>
          <w:sz w:val="23"/>
          <w:szCs w:val="23"/>
        </w:rPr>
        <w:t xml:space="preserve">Baxley focuses on a different kind of </w:t>
      </w:r>
      <w:proofErr w:type="spellStart"/>
      <w:r w:rsidR="00A12372">
        <w:rPr>
          <w:rFonts w:ascii="Garamond" w:hAnsi="Garamond"/>
          <w:bCs/>
          <w:color w:val="000000" w:themeColor="text1"/>
          <w:sz w:val="23"/>
          <w:szCs w:val="23"/>
        </w:rPr>
        <w:t>internalism</w:t>
      </w:r>
      <w:proofErr w:type="spellEnd"/>
      <w:r w:rsidR="00A12372">
        <w:rPr>
          <w:rFonts w:ascii="Garamond" w:hAnsi="Garamond"/>
          <w:bCs/>
          <w:color w:val="000000" w:themeColor="text1"/>
          <w:sz w:val="23"/>
          <w:szCs w:val="23"/>
        </w:rPr>
        <w:t xml:space="preserve">. </w:t>
      </w:r>
      <w:r w:rsidR="00797791">
        <w:rPr>
          <w:rFonts w:ascii="Garamond" w:hAnsi="Garamond"/>
          <w:bCs/>
          <w:color w:val="000000" w:themeColor="text1"/>
          <w:sz w:val="23"/>
          <w:szCs w:val="23"/>
        </w:rPr>
        <w:t>Recall th</w:t>
      </w:r>
      <w:r w:rsidR="001810A9">
        <w:rPr>
          <w:rFonts w:ascii="Garamond" w:hAnsi="Garamond"/>
          <w:bCs/>
          <w:color w:val="000000" w:themeColor="text1"/>
          <w:sz w:val="23"/>
          <w:szCs w:val="23"/>
        </w:rPr>
        <w:t>at</w:t>
      </w:r>
      <w:r w:rsidR="00797791">
        <w:rPr>
          <w:rFonts w:ascii="Garamond" w:hAnsi="Garamond"/>
          <w:bCs/>
          <w:color w:val="000000" w:themeColor="text1"/>
          <w:sz w:val="23"/>
          <w:szCs w:val="23"/>
        </w:rPr>
        <w:t xml:space="preserve"> McDowell suggests that “weighing” a reason in favor of a course of action </w:t>
      </w:r>
      <w:r w:rsidR="001510EC">
        <w:rPr>
          <w:rFonts w:ascii="Garamond" w:hAnsi="Garamond"/>
          <w:bCs/>
          <w:color w:val="000000" w:themeColor="text1"/>
          <w:sz w:val="23"/>
          <w:szCs w:val="23"/>
        </w:rPr>
        <w:t>amounts to allowing oneself to feel an inclination toward performing that action</w:t>
      </w:r>
      <w:r w:rsidR="00D2432E">
        <w:rPr>
          <w:rFonts w:ascii="Garamond" w:hAnsi="Garamond"/>
          <w:bCs/>
          <w:color w:val="000000" w:themeColor="text1"/>
          <w:sz w:val="23"/>
          <w:szCs w:val="23"/>
        </w:rPr>
        <w:t xml:space="preserve"> (1979</w:t>
      </w:r>
      <w:r w:rsidR="00A520E8">
        <w:rPr>
          <w:rFonts w:ascii="Garamond" w:hAnsi="Garamond"/>
          <w:bCs/>
          <w:color w:val="000000" w:themeColor="text1"/>
          <w:sz w:val="23"/>
          <w:szCs w:val="23"/>
        </w:rPr>
        <w:t>:</w:t>
      </w:r>
      <w:r w:rsidR="00D2432E">
        <w:rPr>
          <w:rFonts w:ascii="Garamond" w:hAnsi="Garamond"/>
          <w:bCs/>
          <w:color w:val="000000" w:themeColor="text1"/>
          <w:sz w:val="23"/>
          <w:szCs w:val="23"/>
        </w:rPr>
        <w:t xml:space="preserve"> 55)</w:t>
      </w:r>
      <w:r w:rsidR="001510EC">
        <w:rPr>
          <w:rFonts w:ascii="Garamond" w:hAnsi="Garamond"/>
          <w:bCs/>
          <w:color w:val="000000" w:themeColor="text1"/>
          <w:sz w:val="23"/>
          <w:szCs w:val="23"/>
        </w:rPr>
        <w:t>. Baxley notes that this a</w:t>
      </w:r>
      <w:r w:rsidR="00340B31">
        <w:rPr>
          <w:rFonts w:ascii="Garamond" w:hAnsi="Garamond"/>
          <w:bCs/>
          <w:color w:val="000000" w:themeColor="text1"/>
          <w:sz w:val="23"/>
          <w:szCs w:val="23"/>
        </w:rPr>
        <w:t>mounts to:</w:t>
      </w:r>
    </w:p>
    <w:p w14:paraId="3FE81D7C" w14:textId="531FFBF3" w:rsidR="003C7188" w:rsidRDefault="003C7188" w:rsidP="003C7188">
      <w:pPr>
        <w:ind w:left="720"/>
        <w:rPr>
          <w:rFonts w:ascii="Garamond" w:hAnsi="Garamond"/>
          <w:bCs/>
          <w:color w:val="000000" w:themeColor="text1"/>
          <w:sz w:val="23"/>
          <w:szCs w:val="23"/>
        </w:rPr>
      </w:pPr>
      <w:r w:rsidRPr="00FF5854">
        <w:rPr>
          <w:rFonts w:ascii="Garamond" w:hAnsi="Garamond"/>
          <w:bCs/>
          <w:i/>
          <w:iCs/>
          <w:color w:val="000000" w:themeColor="text1"/>
          <w:sz w:val="23"/>
          <w:szCs w:val="23"/>
        </w:rPr>
        <w:t xml:space="preserve">Judgment </w:t>
      </w:r>
      <w:proofErr w:type="spellStart"/>
      <w:r w:rsidRPr="00FF5854">
        <w:rPr>
          <w:rFonts w:ascii="Garamond" w:hAnsi="Garamond"/>
          <w:bCs/>
          <w:i/>
          <w:iCs/>
          <w:color w:val="000000" w:themeColor="text1"/>
          <w:sz w:val="23"/>
          <w:szCs w:val="23"/>
        </w:rPr>
        <w:t>internalism</w:t>
      </w:r>
      <w:proofErr w:type="spellEnd"/>
      <w:r w:rsidRPr="00FF5854">
        <w:rPr>
          <w:rFonts w:ascii="Garamond" w:hAnsi="Garamond"/>
          <w:bCs/>
          <w:color w:val="000000" w:themeColor="text1"/>
          <w:sz w:val="23"/>
          <w:szCs w:val="23"/>
        </w:rPr>
        <w:t xml:space="preserve">: necessarily, if an individual sincerely judges or recognizes that she has a reason to </w:t>
      </w:r>
      <w:r w:rsidR="00FF2625">
        <w:rPr>
          <w:rFonts w:ascii="Garamond" w:hAnsi="Garamond"/>
          <w:bCs/>
          <w:color w:val="000000" w:themeColor="text1"/>
          <w:sz w:val="23"/>
          <w:szCs w:val="23"/>
        </w:rPr>
        <w:t>φ</w:t>
      </w:r>
      <w:r w:rsidRPr="00FF5854">
        <w:rPr>
          <w:rFonts w:ascii="Garamond" w:hAnsi="Garamond"/>
          <w:bCs/>
          <w:color w:val="000000" w:themeColor="text1"/>
          <w:sz w:val="23"/>
          <w:szCs w:val="23"/>
        </w:rPr>
        <w:t xml:space="preserve">, then she has some motivation to </w:t>
      </w:r>
      <w:r w:rsidR="00FF2625">
        <w:rPr>
          <w:rFonts w:ascii="Garamond" w:hAnsi="Garamond"/>
          <w:bCs/>
          <w:color w:val="000000" w:themeColor="text1"/>
          <w:sz w:val="23"/>
          <w:szCs w:val="23"/>
        </w:rPr>
        <w:t>φ</w:t>
      </w:r>
      <w:r w:rsidRPr="00FF5854">
        <w:rPr>
          <w:rFonts w:ascii="Garamond" w:hAnsi="Garamond"/>
          <w:bCs/>
          <w:color w:val="000000" w:themeColor="text1"/>
          <w:sz w:val="23"/>
          <w:szCs w:val="23"/>
        </w:rPr>
        <w:t>.</w:t>
      </w:r>
      <w:r w:rsidR="00233A32">
        <w:rPr>
          <w:rStyle w:val="FootnoteReference"/>
          <w:rFonts w:ascii="Garamond" w:hAnsi="Garamond"/>
          <w:bCs/>
          <w:color w:val="000000" w:themeColor="text1"/>
          <w:sz w:val="23"/>
          <w:szCs w:val="23"/>
        </w:rPr>
        <w:footnoteReference w:id="29"/>
      </w:r>
    </w:p>
    <w:p w14:paraId="46BFE41B" w14:textId="455091F8" w:rsidR="003C7188" w:rsidRDefault="003C7188" w:rsidP="003C7188">
      <w:pPr>
        <w:rPr>
          <w:rFonts w:ascii="Garamond" w:hAnsi="Garamond"/>
          <w:bCs/>
          <w:color w:val="000000" w:themeColor="text1"/>
          <w:sz w:val="23"/>
          <w:szCs w:val="23"/>
        </w:rPr>
      </w:pPr>
    </w:p>
    <w:p w14:paraId="7085775C" w14:textId="072D12AA" w:rsidR="002372D4" w:rsidRPr="002372D4" w:rsidRDefault="003C7188" w:rsidP="00E42E98">
      <w:pPr>
        <w:spacing w:line="480" w:lineRule="auto"/>
        <w:rPr>
          <w:rFonts w:ascii="Garamond" w:hAnsi="Garamond"/>
          <w:bCs/>
          <w:color w:val="000000" w:themeColor="text1"/>
          <w:sz w:val="23"/>
          <w:szCs w:val="23"/>
        </w:rPr>
      </w:pPr>
      <w:r>
        <w:rPr>
          <w:rFonts w:ascii="Garamond" w:hAnsi="Garamond"/>
          <w:bCs/>
          <w:color w:val="000000" w:themeColor="text1"/>
          <w:sz w:val="23"/>
          <w:szCs w:val="23"/>
        </w:rPr>
        <w:t xml:space="preserve">If </w:t>
      </w:r>
      <w:r w:rsidRPr="003C7188">
        <w:rPr>
          <w:rFonts w:ascii="Garamond" w:hAnsi="Garamond"/>
          <w:bCs/>
          <w:i/>
          <w:iCs/>
          <w:color w:val="000000" w:themeColor="text1"/>
          <w:sz w:val="23"/>
          <w:szCs w:val="23"/>
        </w:rPr>
        <w:t xml:space="preserve">judgment </w:t>
      </w:r>
      <w:proofErr w:type="spellStart"/>
      <w:r w:rsidRPr="003C7188">
        <w:rPr>
          <w:rFonts w:ascii="Garamond" w:hAnsi="Garamond"/>
          <w:bCs/>
          <w:i/>
          <w:iCs/>
          <w:color w:val="000000" w:themeColor="text1"/>
          <w:sz w:val="23"/>
          <w:szCs w:val="23"/>
        </w:rPr>
        <w:t>internalism</w:t>
      </w:r>
      <w:proofErr w:type="spellEnd"/>
      <w:r>
        <w:rPr>
          <w:rFonts w:ascii="Garamond" w:hAnsi="Garamond"/>
          <w:bCs/>
          <w:color w:val="000000" w:themeColor="text1"/>
          <w:sz w:val="23"/>
          <w:szCs w:val="23"/>
        </w:rPr>
        <w:t xml:space="preserve"> were true, then </w:t>
      </w:r>
      <w:r w:rsidR="004B5190">
        <w:rPr>
          <w:rFonts w:ascii="Garamond" w:hAnsi="Garamond"/>
          <w:bCs/>
          <w:color w:val="000000" w:themeColor="text1"/>
          <w:sz w:val="23"/>
          <w:szCs w:val="23"/>
        </w:rPr>
        <w:t xml:space="preserve">the virtuous person’s </w:t>
      </w:r>
      <w:r w:rsidR="004B5190">
        <w:rPr>
          <w:rFonts w:ascii="Garamond" w:hAnsi="Garamond"/>
          <w:bCs/>
          <w:i/>
          <w:iCs/>
          <w:color w:val="000000" w:themeColor="text1"/>
          <w:sz w:val="23"/>
          <w:szCs w:val="23"/>
        </w:rPr>
        <w:t xml:space="preserve">lack </w:t>
      </w:r>
      <w:r w:rsidR="004B5190">
        <w:rPr>
          <w:rFonts w:ascii="Garamond" w:hAnsi="Garamond"/>
          <w:bCs/>
          <w:color w:val="000000" w:themeColor="text1"/>
          <w:sz w:val="23"/>
          <w:szCs w:val="23"/>
        </w:rPr>
        <w:t xml:space="preserve">of motivation to pursue some forgone option (as required by </w:t>
      </w:r>
      <w:r w:rsidR="004B5190">
        <w:rPr>
          <w:rFonts w:ascii="Garamond" w:hAnsi="Garamond"/>
          <w:bCs/>
          <w:i/>
          <w:iCs/>
          <w:color w:val="000000" w:themeColor="text1"/>
          <w:sz w:val="23"/>
          <w:szCs w:val="23"/>
        </w:rPr>
        <w:t>motivating reasons silencing</w:t>
      </w:r>
      <w:r w:rsidR="004B5190">
        <w:rPr>
          <w:rFonts w:ascii="Garamond" w:hAnsi="Garamond"/>
          <w:bCs/>
          <w:color w:val="000000" w:themeColor="text1"/>
          <w:sz w:val="23"/>
          <w:szCs w:val="23"/>
        </w:rPr>
        <w:t xml:space="preserve">) would entail that </w:t>
      </w:r>
      <w:r w:rsidR="00E11914">
        <w:rPr>
          <w:rFonts w:ascii="Garamond" w:hAnsi="Garamond"/>
          <w:bCs/>
          <w:color w:val="000000" w:themeColor="text1"/>
          <w:sz w:val="23"/>
          <w:szCs w:val="23"/>
        </w:rPr>
        <w:t>she</w:t>
      </w:r>
      <w:r w:rsidR="00F50FEF">
        <w:rPr>
          <w:rFonts w:ascii="Garamond" w:hAnsi="Garamond"/>
          <w:bCs/>
          <w:color w:val="000000" w:themeColor="text1"/>
          <w:sz w:val="23"/>
          <w:szCs w:val="23"/>
        </w:rPr>
        <w:t xml:space="preserve"> </w:t>
      </w:r>
      <w:r w:rsidR="00B43478">
        <w:rPr>
          <w:rFonts w:ascii="Garamond" w:hAnsi="Garamond"/>
          <w:bCs/>
          <w:color w:val="000000" w:themeColor="text1"/>
          <w:sz w:val="23"/>
          <w:szCs w:val="23"/>
        </w:rPr>
        <w:t>w</w:t>
      </w:r>
      <w:r w:rsidR="00F50FEF">
        <w:rPr>
          <w:rFonts w:ascii="Garamond" w:hAnsi="Garamond"/>
          <w:bCs/>
          <w:color w:val="000000" w:themeColor="text1"/>
          <w:sz w:val="23"/>
          <w:szCs w:val="23"/>
        </w:rPr>
        <w:t xml:space="preserve">ould not </w:t>
      </w:r>
      <w:r w:rsidR="00F127DA">
        <w:rPr>
          <w:rFonts w:ascii="Garamond" w:hAnsi="Garamond"/>
          <w:bCs/>
          <w:color w:val="000000" w:themeColor="text1"/>
          <w:sz w:val="23"/>
          <w:szCs w:val="23"/>
        </w:rPr>
        <w:t xml:space="preserve">recognize or </w:t>
      </w:r>
      <w:r w:rsidR="00B43478">
        <w:rPr>
          <w:rFonts w:ascii="Garamond" w:hAnsi="Garamond"/>
          <w:bCs/>
          <w:color w:val="000000" w:themeColor="text1"/>
          <w:sz w:val="23"/>
          <w:szCs w:val="23"/>
        </w:rPr>
        <w:t>judge that</w:t>
      </w:r>
      <w:r w:rsidR="004114F1">
        <w:rPr>
          <w:rFonts w:ascii="Garamond" w:hAnsi="Garamond"/>
          <w:bCs/>
          <w:color w:val="000000" w:themeColor="text1"/>
          <w:sz w:val="23"/>
          <w:szCs w:val="23"/>
        </w:rPr>
        <w:t xml:space="preserve"> there is a reason to pursue it</w:t>
      </w:r>
      <w:r w:rsidR="007D5D5E">
        <w:rPr>
          <w:rFonts w:ascii="Garamond" w:hAnsi="Garamond"/>
          <w:bCs/>
          <w:color w:val="000000" w:themeColor="text1"/>
          <w:sz w:val="23"/>
          <w:szCs w:val="23"/>
        </w:rPr>
        <w:t xml:space="preserve"> (and thus would not judge that the forgone option is genuinely valuable)</w:t>
      </w:r>
      <w:r w:rsidR="00B43478">
        <w:rPr>
          <w:rFonts w:ascii="Garamond" w:hAnsi="Garamond"/>
          <w:bCs/>
          <w:color w:val="000000" w:themeColor="text1"/>
          <w:sz w:val="23"/>
          <w:szCs w:val="23"/>
        </w:rPr>
        <w:t xml:space="preserve">. That is, if </w:t>
      </w:r>
      <w:r w:rsidR="00B43478">
        <w:rPr>
          <w:rFonts w:ascii="Garamond" w:hAnsi="Garamond"/>
          <w:bCs/>
          <w:i/>
          <w:iCs/>
          <w:color w:val="000000" w:themeColor="text1"/>
          <w:sz w:val="23"/>
          <w:szCs w:val="23"/>
        </w:rPr>
        <w:t xml:space="preserve">judgment </w:t>
      </w:r>
      <w:proofErr w:type="spellStart"/>
      <w:r w:rsidR="00B43478">
        <w:rPr>
          <w:rFonts w:ascii="Garamond" w:hAnsi="Garamond"/>
          <w:bCs/>
          <w:i/>
          <w:iCs/>
          <w:color w:val="000000" w:themeColor="text1"/>
          <w:sz w:val="23"/>
          <w:szCs w:val="23"/>
        </w:rPr>
        <w:t>internalism</w:t>
      </w:r>
      <w:proofErr w:type="spellEnd"/>
      <w:r w:rsidR="00B43478">
        <w:rPr>
          <w:rFonts w:ascii="Garamond" w:hAnsi="Garamond"/>
          <w:bCs/>
          <w:color w:val="000000" w:themeColor="text1"/>
          <w:sz w:val="23"/>
          <w:szCs w:val="23"/>
        </w:rPr>
        <w:t xml:space="preserve"> were true, then </w:t>
      </w:r>
      <w:r w:rsidR="00B43478">
        <w:rPr>
          <w:rFonts w:ascii="Garamond" w:hAnsi="Garamond"/>
          <w:bCs/>
          <w:i/>
          <w:iCs/>
          <w:color w:val="000000" w:themeColor="text1"/>
          <w:sz w:val="23"/>
          <w:szCs w:val="23"/>
        </w:rPr>
        <w:t xml:space="preserve">motivating reasons silencing </w:t>
      </w:r>
      <w:r w:rsidR="00B43478">
        <w:rPr>
          <w:rFonts w:ascii="Garamond" w:hAnsi="Garamond"/>
          <w:bCs/>
          <w:color w:val="000000" w:themeColor="text1"/>
          <w:sz w:val="23"/>
          <w:szCs w:val="23"/>
        </w:rPr>
        <w:t xml:space="preserve">would entail </w:t>
      </w:r>
      <w:r w:rsidR="00B43478">
        <w:rPr>
          <w:rFonts w:ascii="Garamond" w:hAnsi="Garamond"/>
          <w:bCs/>
          <w:i/>
          <w:iCs/>
          <w:color w:val="000000" w:themeColor="text1"/>
          <w:sz w:val="23"/>
          <w:szCs w:val="23"/>
        </w:rPr>
        <w:t>evaluative assessment silencing</w:t>
      </w:r>
      <w:r w:rsidR="00B43478">
        <w:rPr>
          <w:rFonts w:ascii="Garamond" w:hAnsi="Garamond"/>
          <w:bCs/>
          <w:color w:val="000000" w:themeColor="text1"/>
          <w:sz w:val="23"/>
          <w:szCs w:val="23"/>
        </w:rPr>
        <w:t xml:space="preserve">. However, if </w:t>
      </w:r>
      <w:r w:rsidR="00B43478">
        <w:rPr>
          <w:rFonts w:ascii="Garamond" w:hAnsi="Garamond"/>
          <w:bCs/>
          <w:i/>
          <w:iCs/>
          <w:color w:val="000000" w:themeColor="text1"/>
          <w:sz w:val="23"/>
          <w:szCs w:val="23"/>
        </w:rPr>
        <w:t xml:space="preserve">judgment </w:t>
      </w:r>
      <w:proofErr w:type="spellStart"/>
      <w:r w:rsidR="00B43478">
        <w:rPr>
          <w:rFonts w:ascii="Garamond" w:hAnsi="Garamond"/>
          <w:bCs/>
          <w:i/>
          <w:iCs/>
          <w:color w:val="000000" w:themeColor="text1"/>
          <w:sz w:val="23"/>
          <w:szCs w:val="23"/>
        </w:rPr>
        <w:t>internalism</w:t>
      </w:r>
      <w:proofErr w:type="spellEnd"/>
      <w:r w:rsidR="00B43478">
        <w:rPr>
          <w:rFonts w:ascii="Garamond" w:hAnsi="Garamond"/>
          <w:bCs/>
          <w:i/>
          <w:iCs/>
          <w:color w:val="000000" w:themeColor="text1"/>
          <w:sz w:val="23"/>
          <w:szCs w:val="23"/>
        </w:rPr>
        <w:t xml:space="preserve"> </w:t>
      </w:r>
      <w:r w:rsidR="00B43478">
        <w:rPr>
          <w:rFonts w:ascii="Garamond" w:hAnsi="Garamond"/>
          <w:bCs/>
          <w:color w:val="000000" w:themeColor="text1"/>
          <w:sz w:val="23"/>
          <w:szCs w:val="23"/>
        </w:rPr>
        <w:t xml:space="preserve">is false (as Baxley claims), then we can avoid this implication and consistently accept </w:t>
      </w:r>
      <w:r w:rsidR="00B43478">
        <w:rPr>
          <w:rFonts w:ascii="Garamond" w:hAnsi="Garamond"/>
          <w:bCs/>
          <w:i/>
          <w:iCs/>
          <w:color w:val="000000" w:themeColor="text1"/>
          <w:sz w:val="23"/>
          <w:szCs w:val="23"/>
        </w:rPr>
        <w:t>motivating reasons silencing</w:t>
      </w:r>
      <w:r w:rsidR="00B43478">
        <w:rPr>
          <w:rFonts w:ascii="Garamond" w:hAnsi="Garamond"/>
          <w:bCs/>
          <w:color w:val="000000" w:themeColor="text1"/>
          <w:sz w:val="23"/>
          <w:szCs w:val="23"/>
        </w:rPr>
        <w:t xml:space="preserve"> while denying </w:t>
      </w:r>
      <w:r w:rsidR="00B43478">
        <w:rPr>
          <w:rFonts w:ascii="Garamond" w:hAnsi="Garamond"/>
          <w:bCs/>
          <w:i/>
          <w:iCs/>
          <w:color w:val="000000" w:themeColor="text1"/>
          <w:sz w:val="23"/>
          <w:szCs w:val="23"/>
        </w:rPr>
        <w:t>evaluative assessment silencing</w:t>
      </w:r>
      <w:r w:rsidR="00B43478">
        <w:rPr>
          <w:rFonts w:ascii="Garamond" w:hAnsi="Garamond"/>
          <w:bCs/>
          <w:color w:val="000000" w:themeColor="text1"/>
          <w:sz w:val="23"/>
          <w:szCs w:val="23"/>
        </w:rPr>
        <w:t>.</w:t>
      </w:r>
    </w:p>
    <w:p w14:paraId="484803BC" w14:textId="302A50C2" w:rsidR="001131AF" w:rsidRDefault="00BD145E" w:rsidP="00BD145E">
      <w:pPr>
        <w:spacing w:line="480" w:lineRule="auto"/>
        <w:ind w:firstLine="720"/>
        <w:rPr>
          <w:rFonts w:ascii="Garamond" w:hAnsi="Garamond"/>
          <w:bCs/>
          <w:color w:val="000000" w:themeColor="text1"/>
          <w:sz w:val="23"/>
          <w:szCs w:val="23"/>
        </w:rPr>
      </w:pPr>
      <w:r>
        <w:rPr>
          <w:rFonts w:ascii="Garamond" w:hAnsi="Garamond"/>
          <w:bCs/>
          <w:color w:val="000000" w:themeColor="text1"/>
          <w:sz w:val="23"/>
          <w:szCs w:val="23"/>
        </w:rPr>
        <w:t xml:space="preserve">So, </w:t>
      </w:r>
      <w:r w:rsidR="002B749F">
        <w:rPr>
          <w:rFonts w:ascii="Garamond" w:hAnsi="Garamond"/>
          <w:bCs/>
          <w:color w:val="000000" w:themeColor="text1"/>
          <w:sz w:val="23"/>
          <w:szCs w:val="23"/>
        </w:rPr>
        <w:t>Stark and Baxley</w:t>
      </w:r>
      <w:r w:rsidR="00A94898">
        <w:rPr>
          <w:rFonts w:ascii="Garamond" w:hAnsi="Garamond"/>
          <w:bCs/>
          <w:color w:val="000000" w:themeColor="text1"/>
          <w:sz w:val="23"/>
          <w:szCs w:val="23"/>
        </w:rPr>
        <w:t xml:space="preserve"> both</w:t>
      </w:r>
      <w:r w:rsidR="00F91D47">
        <w:rPr>
          <w:rFonts w:ascii="Garamond" w:hAnsi="Garamond"/>
          <w:bCs/>
          <w:color w:val="000000" w:themeColor="text1"/>
          <w:sz w:val="23"/>
          <w:szCs w:val="23"/>
        </w:rPr>
        <w:t xml:space="preserve"> reject the silencing view and</w:t>
      </w:r>
      <w:r w:rsidR="0072030E">
        <w:rPr>
          <w:rFonts w:ascii="Garamond" w:hAnsi="Garamond"/>
          <w:bCs/>
          <w:color w:val="000000" w:themeColor="text1"/>
          <w:sz w:val="23"/>
          <w:szCs w:val="23"/>
        </w:rPr>
        <w:t xml:space="preserve"> instead</w:t>
      </w:r>
      <w:r w:rsidR="001131AF" w:rsidRPr="00FF5854">
        <w:rPr>
          <w:rFonts w:ascii="Garamond" w:hAnsi="Garamond"/>
          <w:bCs/>
          <w:color w:val="000000" w:themeColor="text1"/>
          <w:sz w:val="23"/>
          <w:szCs w:val="23"/>
        </w:rPr>
        <w:t xml:space="preserve"> allow that the virtuous person “may</w:t>
      </w:r>
      <w:r w:rsidR="007F78BA">
        <w:rPr>
          <w:rFonts w:ascii="Garamond" w:hAnsi="Garamond"/>
          <w:bCs/>
          <w:color w:val="000000" w:themeColor="text1"/>
          <w:sz w:val="23"/>
          <w:szCs w:val="23"/>
        </w:rPr>
        <w:t xml:space="preserve"> [justifiably]</w:t>
      </w:r>
      <w:r w:rsidR="001131AF" w:rsidRPr="00FF5854">
        <w:rPr>
          <w:rFonts w:ascii="Garamond" w:hAnsi="Garamond"/>
          <w:bCs/>
          <w:color w:val="000000" w:themeColor="text1"/>
          <w:sz w:val="23"/>
          <w:szCs w:val="23"/>
        </w:rPr>
        <w:t xml:space="preserve"> feel pain and regret about the prospective loss of foregone options that the life of virtue entails, when acting virtuously involves giving up something that she would – or should – otherwise choose” </w:t>
      </w:r>
      <w:r w:rsidR="001131AF">
        <w:rPr>
          <w:rFonts w:ascii="Garamond" w:hAnsi="Garamond"/>
          <w:bCs/>
          <w:color w:val="000000" w:themeColor="text1"/>
          <w:sz w:val="23"/>
          <w:szCs w:val="23"/>
        </w:rPr>
        <w:t>(</w:t>
      </w:r>
      <w:r w:rsidR="00235937">
        <w:rPr>
          <w:rFonts w:ascii="Garamond" w:hAnsi="Garamond"/>
          <w:bCs/>
          <w:color w:val="000000" w:themeColor="text1"/>
          <w:sz w:val="23"/>
          <w:szCs w:val="23"/>
        </w:rPr>
        <w:t>Baxley 2007</w:t>
      </w:r>
      <w:r w:rsidR="003849AD">
        <w:rPr>
          <w:rFonts w:ascii="Garamond" w:hAnsi="Garamond"/>
          <w:bCs/>
          <w:color w:val="000000" w:themeColor="text1"/>
          <w:sz w:val="23"/>
          <w:szCs w:val="23"/>
        </w:rPr>
        <w:t>:</w:t>
      </w:r>
      <w:r w:rsidR="001131AF" w:rsidRPr="00FF5854">
        <w:rPr>
          <w:rFonts w:ascii="Garamond" w:hAnsi="Garamond"/>
          <w:bCs/>
          <w:color w:val="000000" w:themeColor="text1"/>
          <w:sz w:val="23"/>
          <w:szCs w:val="23"/>
        </w:rPr>
        <w:t xml:space="preserve"> 417).</w:t>
      </w:r>
      <w:r w:rsidR="00A94898">
        <w:rPr>
          <w:rFonts w:ascii="Garamond" w:hAnsi="Garamond"/>
          <w:bCs/>
          <w:color w:val="000000" w:themeColor="text1"/>
          <w:sz w:val="23"/>
          <w:szCs w:val="23"/>
        </w:rPr>
        <w:t xml:space="preserve"> </w:t>
      </w:r>
      <w:r w:rsidR="00F91D47">
        <w:rPr>
          <w:rFonts w:ascii="Garamond" w:hAnsi="Garamond"/>
          <w:bCs/>
          <w:color w:val="000000" w:themeColor="text1"/>
          <w:sz w:val="23"/>
          <w:szCs w:val="23"/>
        </w:rPr>
        <w:t xml:space="preserve">They both claim, that in </w:t>
      </w:r>
      <w:r w:rsidR="00F91D47" w:rsidRPr="00FF5854">
        <w:rPr>
          <w:rFonts w:ascii="Garamond" w:hAnsi="Garamond"/>
          <w:bCs/>
          <w:color w:val="000000" w:themeColor="text1"/>
          <w:sz w:val="23"/>
          <w:szCs w:val="23"/>
        </w:rPr>
        <w:t>some situations,</w:t>
      </w:r>
      <w:r w:rsidR="00F91D47">
        <w:rPr>
          <w:rFonts w:ascii="Garamond" w:hAnsi="Garamond"/>
          <w:bCs/>
          <w:color w:val="000000" w:themeColor="text1"/>
          <w:sz w:val="23"/>
          <w:szCs w:val="23"/>
        </w:rPr>
        <w:t xml:space="preserve"> options that are forgone for the sake of virtue are genuinely valuable, so forgoing them is a genuine loss</w:t>
      </w:r>
      <w:r w:rsidR="007179F7">
        <w:rPr>
          <w:rFonts w:ascii="Garamond" w:hAnsi="Garamond"/>
          <w:bCs/>
          <w:color w:val="000000" w:themeColor="text1"/>
          <w:sz w:val="23"/>
          <w:szCs w:val="23"/>
        </w:rPr>
        <w:t>,</w:t>
      </w:r>
      <w:r w:rsidR="00F91D47">
        <w:rPr>
          <w:rFonts w:ascii="Garamond" w:hAnsi="Garamond"/>
          <w:bCs/>
          <w:color w:val="000000" w:themeColor="text1"/>
          <w:sz w:val="23"/>
          <w:szCs w:val="23"/>
        </w:rPr>
        <w:t xml:space="preserve"> and the forgone value “generates” normative and motivating reasons to feel pain, sadness, or regret (</w:t>
      </w:r>
      <w:r w:rsidR="00597049">
        <w:rPr>
          <w:rFonts w:ascii="Garamond" w:hAnsi="Garamond"/>
          <w:bCs/>
          <w:color w:val="000000" w:themeColor="text1"/>
          <w:sz w:val="23"/>
          <w:szCs w:val="23"/>
        </w:rPr>
        <w:t>Stark</w:t>
      </w:r>
      <w:r w:rsidR="005B0CA4">
        <w:rPr>
          <w:rFonts w:ascii="Garamond" w:hAnsi="Garamond"/>
          <w:bCs/>
          <w:color w:val="000000" w:themeColor="text1"/>
          <w:sz w:val="23"/>
          <w:szCs w:val="23"/>
        </w:rPr>
        <w:t xml:space="preserve"> </w:t>
      </w:r>
      <w:r w:rsidR="00F91D47">
        <w:rPr>
          <w:rFonts w:ascii="Garamond" w:hAnsi="Garamond"/>
          <w:bCs/>
          <w:color w:val="000000" w:themeColor="text1"/>
          <w:sz w:val="23"/>
          <w:szCs w:val="23"/>
        </w:rPr>
        <w:t>2001</w:t>
      </w:r>
      <w:r w:rsidR="003849AD">
        <w:rPr>
          <w:rFonts w:ascii="Garamond" w:hAnsi="Garamond"/>
          <w:bCs/>
          <w:color w:val="000000" w:themeColor="text1"/>
          <w:sz w:val="23"/>
          <w:szCs w:val="23"/>
        </w:rPr>
        <w:t>:</w:t>
      </w:r>
      <w:r w:rsidR="00F91D47">
        <w:rPr>
          <w:rFonts w:ascii="Garamond" w:hAnsi="Garamond"/>
          <w:bCs/>
          <w:color w:val="000000" w:themeColor="text1"/>
          <w:sz w:val="23"/>
          <w:szCs w:val="23"/>
        </w:rPr>
        <w:t xml:space="preserve"> 449-52).</w:t>
      </w:r>
      <w:r w:rsidR="00F91D47">
        <w:rPr>
          <w:rStyle w:val="FootnoteReference"/>
          <w:rFonts w:ascii="Garamond" w:hAnsi="Garamond"/>
          <w:bCs/>
          <w:color w:val="000000" w:themeColor="text1"/>
          <w:sz w:val="23"/>
          <w:szCs w:val="23"/>
        </w:rPr>
        <w:footnoteReference w:id="30"/>
      </w:r>
      <w:r w:rsidR="00F91D47">
        <w:rPr>
          <w:rFonts w:ascii="Garamond" w:hAnsi="Garamond"/>
          <w:bCs/>
          <w:color w:val="000000" w:themeColor="text1"/>
          <w:sz w:val="23"/>
          <w:szCs w:val="23"/>
        </w:rPr>
        <w:t xml:space="preserve"> </w:t>
      </w:r>
      <w:r w:rsidR="004365D4">
        <w:rPr>
          <w:rFonts w:ascii="Garamond" w:hAnsi="Garamond"/>
          <w:bCs/>
          <w:color w:val="000000" w:themeColor="text1"/>
          <w:sz w:val="23"/>
          <w:szCs w:val="23"/>
        </w:rPr>
        <w:t>So, t</w:t>
      </w:r>
      <w:r w:rsidR="00525E45">
        <w:rPr>
          <w:rFonts w:ascii="Garamond" w:hAnsi="Garamond"/>
          <w:bCs/>
          <w:color w:val="000000" w:themeColor="text1"/>
          <w:sz w:val="23"/>
          <w:szCs w:val="23"/>
        </w:rPr>
        <w:t>hey</w:t>
      </w:r>
      <w:r w:rsidR="00FD0FA6">
        <w:rPr>
          <w:rFonts w:ascii="Garamond" w:hAnsi="Garamond"/>
          <w:bCs/>
          <w:color w:val="000000" w:themeColor="text1"/>
          <w:sz w:val="23"/>
          <w:szCs w:val="23"/>
        </w:rPr>
        <w:t xml:space="preserve"> each</w:t>
      </w:r>
      <w:r w:rsidR="00525E45">
        <w:rPr>
          <w:rFonts w:ascii="Garamond" w:hAnsi="Garamond"/>
          <w:bCs/>
          <w:color w:val="000000" w:themeColor="text1"/>
          <w:sz w:val="23"/>
          <w:szCs w:val="23"/>
        </w:rPr>
        <w:t xml:space="preserve"> </w:t>
      </w:r>
      <w:r w:rsidR="00F91D47" w:rsidRPr="00FF5854">
        <w:rPr>
          <w:rFonts w:ascii="Garamond" w:hAnsi="Garamond"/>
          <w:bCs/>
          <w:color w:val="000000" w:themeColor="text1"/>
          <w:sz w:val="23"/>
          <w:szCs w:val="23"/>
        </w:rPr>
        <w:t xml:space="preserve">reject </w:t>
      </w:r>
      <w:r w:rsidR="00F91D47">
        <w:rPr>
          <w:rFonts w:ascii="Garamond" w:hAnsi="Garamond"/>
          <w:bCs/>
          <w:color w:val="000000" w:themeColor="text1"/>
          <w:sz w:val="23"/>
          <w:szCs w:val="23"/>
        </w:rPr>
        <w:t>(</w:t>
      </w:r>
      <w:r w:rsidR="00525E45">
        <w:rPr>
          <w:rFonts w:ascii="Garamond" w:hAnsi="Garamond"/>
          <w:bCs/>
          <w:color w:val="000000" w:themeColor="text1"/>
          <w:sz w:val="23"/>
          <w:szCs w:val="23"/>
        </w:rPr>
        <w:t xml:space="preserve">at least </w:t>
      </w:r>
      <w:r w:rsidR="00F91D47">
        <w:rPr>
          <w:rFonts w:ascii="Garamond" w:hAnsi="Garamond"/>
          <w:bCs/>
          <w:color w:val="000000" w:themeColor="text1"/>
          <w:sz w:val="23"/>
          <w:szCs w:val="23"/>
        </w:rPr>
        <w:t xml:space="preserve">the emotional </w:t>
      </w:r>
      <w:r w:rsidR="00525E45">
        <w:rPr>
          <w:rFonts w:ascii="Garamond" w:hAnsi="Garamond"/>
          <w:bCs/>
          <w:color w:val="000000" w:themeColor="text1"/>
          <w:sz w:val="23"/>
          <w:szCs w:val="23"/>
        </w:rPr>
        <w:t>component</w:t>
      </w:r>
      <w:r w:rsidR="00F91D47">
        <w:rPr>
          <w:rFonts w:ascii="Garamond" w:hAnsi="Garamond"/>
          <w:bCs/>
          <w:color w:val="000000" w:themeColor="text1"/>
          <w:sz w:val="23"/>
          <w:szCs w:val="23"/>
        </w:rPr>
        <w:t xml:space="preserve"> of) </w:t>
      </w:r>
      <w:r w:rsidR="00F91D47" w:rsidRPr="00FF5854">
        <w:rPr>
          <w:rFonts w:ascii="Garamond" w:hAnsi="Garamond"/>
          <w:bCs/>
          <w:i/>
          <w:iCs/>
          <w:color w:val="000000" w:themeColor="text1"/>
          <w:sz w:val="23"/>
          <w:szCs w:val="23"/>
        </w:rPr>
        <w:t>normative reasons silencing</w:t>
      </w:r>
      <w:r w:rsidR="00F91D47" w:rsidRPr="00FF5854">
        <w:rPr>
          <w:rFonts w:ascii="Garamond" w:hAnsi="Garamond"/>
          <w:bCs/>
          <w:color w:val="000000" w:themeColor="text1"/>
          <w:sz w:val="23"/>
          <w:szCs w:val="23"/>
        </w:rPr>
        <w:t xml:space="preserve"> </w:t>
      </w:r>
      <w:r w:rsidR="00F91D47">
        <w:rPr>
          <w:rFonts w:ascii="Garamond" w:hAnsi="Garamond"/>
          <w:bCs/>
          <w:color w:val="000000" w:themeColor="text1"/>
          <w:sz w:val="23"/>
          <w:szCs w:val="23"/>
        </w:rPr>
        <w:t>since</w:t>
      </w:r>
      <w:r w:rsidR="00F91D47" w:rsidRPr="00FF5854">
        <w:rPr>
          <w:rFonts w:ascii="Garamond" w:hAnsi="Garamond"/>
          <w:bCs/>
          <w:color w:val="000000" w:themeColor="text1"/>
          <w:sz w:val="23"/>
          <w:szCs w:val="23"/>
        </w:rPr>
        <w:t xml:space="preserve"> </w:t>
      </w:r>
      <w:r w:rsidR="00CD3BD4">
        <w:rPr>
          <w:rFonts w:ascii="Garamond" w:hAnsi="Garamond"/>
          <w:bCs/>
          <w:color w:val="000000" w:themeColor="text1"/>
          <w:sz w:val="23"/>
          <w:szCs w:val="23"/>
        </w:rPr>
        <w:t>they</w:t>
      </w:r>
      <w:r w:rsidR="00F91D47" w:rsidRPr="00FF5854">
        <w:rPr>
          <w:rFonts w:ascii="Garamond" w:hAnsi="Garamond"/>
          <w:bCs/>
          <w:color w:val="000000" w:themeColor="text1"/>
          <w:sz w:val="23"/>
          <w:szCs w:val="23"/>
        </w:rPr>
        <w:t xml:space="preserve"> claim that there are sometimes normative reasons for the virtuous person to </w:t>
      </w:r>
      <w:r w:rsidR="00F91D47" w:rsidRPr="00FF5854">
        <w:rPr>
          <w:rFonts w:ascii="Garamond" w:hAnsi="Garamond"/>
          <w:color w:val="000000" w:themeColor="text1"/>
          <w:sz w:val="23"/>
          <w:szCs w:val="23"/>
        </w:rPr>
        <w:t>feel</w:t>
      </w:r>
      <w:r w:rsidR="00F91D47" w:rsidRPr="00FF5854">
        <w:rPr>
          <w:rFonts w:ascii="Garamond" w:hAnsi="Garamond"/>
          <w:bCs/>
          <w:color w:val="000000" w:themeColor="text1"/>
          <w:sz w:val="23"/>
          <w:szCs w:val="23"/>
        </w:rPr>
        <w:t xml:space="preserve"> emotions that </w:t>
      </w:r>
      <w:r w:rsidR="00236D8A">
        <w:rPr>
          <w:rFonts w:ascii="Garamond" w:hAnsi="Garamond"/>
          <w:bCs/>
          <w:color w:val="000000" w:themeColor="text1"/>
          <w:sz w:val="23"/>
          <w:szCs w:val="23"/>
        </w:rPr>
        <w:t xml:space="preserve">conflict with what </w:t>
      </w:r>
      <w:r w:rsidR="00BD4320">
        <w:rPr>
          <w:rFonts w:ascii="Garamond" w:hAnsi="Garamond"/>
          <w:bCs/>
          <w:color w:val="000000" w:themeColor="text1"/>
          <w:sz w:val="23"/>
          <w:szCs w:val="23"/>
        </w:rPr>
        <w:t>virtue requires.</w:t>
      </w:r>
      <w:r w:rsidR="00DE6035" w:rsidRPr="00110A8F">
        <w:rPr>
          <w:rStyle w:val="FootnoteReference"/>
          <w:rFonts w:ascii="Garamond" w:hAnsi="Garamond"/>
          <w:bCs/>
          <w:sz w:val="23"/>
          <w:szCs w:val="23"/>
        </w:rPr>
        <w:footnoteReference w:id="31"/>
      </w:r>
      <w:r w:rsidR="00BD4320">
        <w:rPr>
          <w:rFonts w:ascii="Garamond" w:hAnsi="Garamond"/>
          <w:bCs/>
          <w:color w:val="000000" w:themeColor="text1"/>
          <w:sz w:val="23"/>
          <w:szCs w:val="23"/>
        </w:rPr>
        <w:t xml:space="preserve"> These normative reasons are provided (or constituted</w:t>
      </w:r>
      <w:r w:rsidR="00750B00">
        <w:rPr>
          <w:rFonts w:ascii="Garamond" w:hAnsi="Garamond"/>
          <w:bCs/>
          <w:color w:val="000000" w:themeColor="text1"/>
          <w:sz w:val="23"/>
          <w:szCs w:val="23"/>
        </w:rPr>
        <w:t>)</w:t>
      </w:r>
      <w:r w:rsidR="00BD4320">
        <w:rPr>
          <w:rFonts w:ascii="Garamond" w:hAnsi="Garamond"/>
          <w:bCs/>
          <w:color w:val="000000" w:themeColor="text1"/>
          <w:sz w:val="23"/>
          <w:szCs w:val="23"/>
        </w:rPr>
        <w:t xml:space="preserve"> by the valuable, forgone options that </w:t>
      </w:r>
      <w:r w:rsidR="00750B00">
        <w:rPr>
          <w:rFonts w:ascii="Garamond" w:hAnsi="Garamond"/>
          <w:bCs/>
          <w:color w:val="000000" w:themeColor="text1"/>
          <w:sz w:val="23"/>
          <w:szCs w:val="23"/>
        </w:rPr>
        <w:lastRenderedPageBreak/>
        <w:t>are precluded by</w:t>
      </w:r>
      <w:r w:rsidR="00BD4320">
        <w:rPr>
          <w:rFonts w:ascii="Garamond" w:hAnsi="Garamond"/>
          <w:bCs/>
          <w:color w:val="000000" w:themeColor="text1"/>
          <w:sz w:val="23"/>
          <w:szCs w:val="23"/>
        </w:rPr>
        <w:t xml:space="preserve"> virtue. </w:t>
      </w:r>
      <w:r w:rsidR="00F91D47">
        <w:rPr>
          <w:rFonts w:ascii="Garamond" w:hAnsi="Garamond"/>
          <w:bCs/>
          <w:color w:val="000000" w:themeColor="text1"/>
          <w:sz w:val="23"/>
          <w:szCs w:val="23"/>
        </w:rPr>
        <w:t xml:space="preserve">Further, since </w:t>
      </w:r>
      <w:r w:rsidR="00750B00">
        <w:rPr>
          <w:rFonts w:ascii="Garamond" w:hAnsi="Garamond"/>
          <w:bCs/>
          <w:color w:val="000000" w:themeColor="text1"/>
          <w:sz w:val="23"/>
          <w:szCs w:val="23"/>
        </w:rPr>
        <w:t xml:space="preserve">both </w:t>
      </w:r>
      <w:r w:rsidR="00750B00" w:rsidRPr="00110A8F">
        <w:rPr>
          <w:rFonts w:ascii="Garamond" w:hAnsi="Garamond"/>
          <w:bCs/>
          <w:color w:val="000000" w:themeColor="text1"/>
          <w:sz w:val="23"/>
          <w:szCs w:val="23"/>
        </w:rPr>
        <w:t xml:space="preserve">Stark and Baxley claim that </w:t>
      </w:r>
      <w:r w:rsidR="00F91D47" w:rsidRPr="00110A8F">
        <w:rPr>
          <w:rFonts w:ascii="Garamond" w:hAnsi="Garamond"/>
          <w:bCs/>
          <w:color w:val="000000" w:themeColor="text1"/>
          <w:sz w:val="23"/>
          <w:szCs w:val="23"/>
        </w:rPr>
        <w:t xml:space="preserve">the virtuous person can (and perhaps should) recognize that the forgone options are genuine valuable, </w:t>
      </w:r>
      <w:r w:rsidR="00E038C6" w:rsidRPr="00110A8F">
        <w:rPr>
          <w:rFonts w:ascii="Garamond" w:hAnsi="Garamond"/>
          <w:bCs/>
          <w:color w:val="000000" w:themeColor="text1"/>
          <w:sz w:val="23"/>
          <w:szCs w:val="23"/>
        </w:rPr>
        <w:t>they both</w:t>
      </w:r>
      <w:r w:rsidR="00F91D47" w:rsidRPr="00110A8F">
        <w:rPr>
          <w:rFonts w:ascii="Garamond" w:hAnsi="Garamond"/>
          <w:bCs/>
          <w:color w:val="000000" w:themeColor="text1"/>
          <w:sz w:val="23"/>
          <w:szCs w:val="23"/>
        </w:rPr>
        <w:t xml:space="preserve"> reject </w:t>
      </w:r>
      <w:r w:rsidR="00F91D47" w:rsidRPr="00110A8F">
        <w:rPr>
          <w:rFonts w:ascii="Garamond" w:hAnsi="Garamond"/>
          <w:bCs/>
          <w:i/>
          <w:iCs/>
          <w:color w:val="000000" w:themeColor="text1"/>
          <w:sz w:val="23"/>
          <w:szCs w:val="23"/>
        </w:rPr>
        <w:t>evaluative assessment silencing</w:t>
      </w:r>
      <w:r w:rsidR="00F91D47" w:rsidRPr="00110A8F">
        <w:rPr>
          <w:rFonts w:ascii="Garamond" w:hAnsi="Garamond"/>
          <w:bCs/>
          <w:color w:val="000000" w:themeColor="text1"/>
          <w:sz w:val="23"/>
          <w:szCs w:val="23"/>
        </w:rPr>
        <w:t>.</w:t>
      </w:r>
    </w:p>
    <w:p w14:paraId="017F9713" w14:textId="3ACFA3FF" w:rsidR="00C3586D" w:rsidRDefault="00DC7337" w:rsidP="0068723B">
      <w:pPr>
        <w:spacing w:line="480" w:lineRule="auto"/>
        <w:ind w:firstLine="720"/>
        <w:rPr>
          <w:rFonts w:ascii="Garamond" w:hAnsi="Garamond"/>
          <w:bCs/>
          <w:color w:val="000000" w:themeColor="text1"/>
          <w:sz w:val="23"/>
          <w:szCs w:val="23"/>
        </w:rPr>
      </w:pPr>
      <w:r>
        <w:rPr>
          <w:rFonts w:ascii="Garamond" w:hAnsi="Garamond"/>
          <w:bCs/>
          <w:color w:val="000000" w:themeColor="text1"/>
          <w:sz w:val="23"/>
          <w:szCs w:val="23"/>
        </w:rPr>
        <w:t>However,</w:t>
      </w:r>
      <w:r w:rsidRPr="00FF5854">
        <w:rPr>
          <w:rFonts w:ascii="Garamond" w:hAnsi="Garamond"/>
          <w:bCs/>
          <w:color w:val="000000" w:themeColor="text1"/>
          <w:sz w:val="23"/>
          <w:szCs w:val="23"/>
        </w:rPr>
        <w:t xml:space="preserve"> </w:t>
      </w:r>
      <w:r>
        <w:rPr>
          <w:rFonts w:ascii="Garamond" w:hAnsi="Garamond"/>
          <w:bCs/>
          <w:color w:val="000000" w:themeColor="text1"/>
          <w:sz w:val="23"/>
          <w:szCs w:val="23"/>
        </w:rPr>
        <w:t xml:space="preserve">both Stark and Baxley claim that </w:t>
      </w:r>
      <w:r w:rsidRPr="00FF5854">
        <w:rPr>
          <w:rFonts w:ascii="Garamond" w:hAnsi="Garamond"/>
          <w:bCs/>
          <w:color w:val="000000" w:themeColor="text1"/>
          <w:sz w:val="23"/>
          <w:szCs w:val="23"/>
        </w:rPr>
        <w:t>th</w:t>
      </w:r>
      <w:r w:rsidR="00284E23">
        <w:rPr>
          <w:rFonts w:ascii="Garamond" w:hAnsi="Garamond"/>
          <w:bCs/>
          <w:color w:val="000000" w:themeColor="text1"/>
          <w:sz w:val="23"/>
          <w:szCs w:val="23"/>
        </w:rPr>
        <w:t xml:space="preserve">e virtuous person’s having </w:t>
      </w:r>
      <w:r>
        <w:rPr>
          <w:rFonts w:ascii="Garamond" w:hAnsi="Garamond"/>
          <w:bCs/>
          <w:color w:val="000000" w:themeColor="text1"/>
          <w:sz w:val="23"/>
          <w:szCs w:val="23"/>
        </w:rPr>
        <w:t>normative</w:t>
      </w:r>
      <w:r w:rsidRPr="00FF5854">
        <w:rPr>
          <w:rFonts w:ascii="Garamond" w:hAnsi="Garamond"/>
          <w:bCs/>
          <w:color w:val="000000" w:themeColor="text1"/>
          <w:sz w:val="23"/>
          <w:szCs w:val="23"/>
        </w:rPr>
        <w:t xml:space="preserve"> </w:t>
      </w:r>
      <w:r w:rsidR="00DD2E9D">
        <w:rPr>
          <w:rFonts w:ascii="Garamond" w:hAnsi="Garamond"/>
          <w:bCs/>
          <w:color w:val="000000" w:themeColor="text1"/>
          <w:sz w:val="23"/>
          <w:szCs w:val="23"/>
        </w:rPr>
        <w:t xml:space="preserve">and motivating </w:t>
      </w:r>
      <w:r w:rsidRPr="00FF5854">
        <w:rPr>
          <w:rFonts w:ascii="Garamond" w:hAnsi="Garamond"/>
          <w:bCs/>
          <w:color w:val="000000" w:themeColor="text1"/>
          <w:sz w:val="23"/>
          <w:szCs w:val="23"/>
        </w:rPr>
        <w:t>reason</w:t>
      </w:r>
      <w:r w:rsidR="00DD2E9D">
        <w:rPr>
          <w:rFonts w:ascii="Garamond" w:hAnsi="Garamond"/>
          <w:bCs/>
          <w:color w:val="000000" w:themeColor="text1"/>
          <w:sz w:val="23"/>
          <w:szCs w:val="23"/>
        </w:rPr>
        <w:t>s</w:t>
      </w:r>
      <w:r w:rsidRPr="00FF5854">
        <w:rPr>
          <w:rFonts w:ascii="Garamond" w:hAnsi="Garamond"/>
          <w:bCs/>
          <w:color w:val="000000" w:themeColor="text1"/>
          <w:sz w:val="23"/>
          <w:szCs w:val="23"/>
        </w:rPr>
        <w:t xml:space="preserve"> for an emotion</w:t>
      </w:r>
      <w:r w:rsidR="00284E23">
        <w:rPr>
          <w:rFonts w:ascii="Garamond" w:hAnsi="Garamond"/>
          <w:bCs/>
          <w:color w:val="000000" w:themeColor="text1"/>
          <w:sz w:val="23"/>
          <w:szCs w:val="23"/>
        </w:rPr>
        <w:t xml:space="preserve"> </w:t>
      </w:r>
      <w:r w:rsidRPr="00FF5854">
        <w:rPr>
          <w:rFonts w:ascii="Garamond" w:hAnsi="Garamond"/>
          <w:bCs/>
          <w:color w:val="000000" w:themeColor="text1"/>
          <w:sz w:val="23"/>
          <w:szCs w:val="23"/>
        </w:rPr>
        <w:t>does not imply that the virtuous person</w:t>
      </w:r>
      <w:r w:rsidR="00DD2E9D">
        <w:rPr>
          <w:rFonts w:ascii="Garamond" w:hAnsi="Garamond"/>
          <w:bCs/>
          <w:color w:val="000000" w:themeColor="text1"/>
          <w:sz w:val="23"/>
          <w:szCs w:val="23"/>
        </w:rPr>
        <w:t xml:space="preserve"> has any </w:t>
      </w:r>
      <w:r w:rsidR="00CD5E22">
        <w:rPr>
          <w:rFonts w:ascii="Garamond" w:hAnsi="Garamond"/>
          <w:bCs/>
          <w:color w:val="000000" w:themeColor="text1"/>
          <w:sz w:val="23"/>
          <w:szCs w:val="23"/>
        </w:rPr>
        <w:t xml:space="preserve">motivating </w:t>
      </w:r>
      <w:r w:rsidR="00DD2E9D">
        <w:rPr>
          <w:rFonts w:ascii="Garamond" w:hAnsi="Garamond"/>
          <w:bCs/>
          <w:color w:val="000000" w:themeColor="text1"/>
          <w:sz w:val="23"/>
          <w:szCs w:val="23"/>
        </w:rPr>
        <w:t>reason</w:t>
      </w:r>
      <w:r w:rsidRPr="00FF5854">
        <w:rPr>
          <w:rFonts w:ascii="Garamond" w:hAnsi="Garamond"/>
          <w:bCs/>
          <w:color w:val="000000" w:themeColor="text1"/>
          <w:sz w:val="23"/>
          <w:szCs w:val="23"/>
        </w:rPr>
        <w:t xml:space="preserve"> to </w:t>
      </w:r>
      <w:r w:rsidRPr="00FF5854">
        <w:rPr>
          <w:rFonts w:ascii="Garamond" w:hAnsi="Garamond"/>
          <w:bCs/>
          <w:i/>
          <w:iCs/>
          <w:color w:val="000000" w:themeColor="text1"/>
          <w:sz w:val="23"/>
          <w:szCs w:val="23"/>
        </w:rPr>
        <w:t>act</w:t>
      </w:r>
      <w:r w:rsidRPr="00FF5854">
        <w:rPr>
          <w:rFonts w:ascii="Garamond" w:hAnsi="Garamond"/>
          <w:bCs/>
          <w:color w:val="000000" w:themeColor="text1"/>
          <w:sz w:val="23"/>
          <w:szCs w:val="23"/>
        </w:rPr>
        <w:t xml:space="preserve"> contrary to virtue. For example, applying </w:t>
      </w:r>
      <w:r w:rsidR="009059B2">
        <w:rPr>
          <w:rFonts w:ascii="Garamond" w:hAnsi="Garamond"/>
          <w:bCs/>
          <w:color w:val="000000" w:themeColor="text1"/>
          <w:sz w:val="23"/>
          <w:szCs w:val="23"/>
        </w:rPr>
        <w:t>their</w:t>
      </w:r>
      <w:r w:rsidRPr="00FF5854">
        <w:rPr>
          <w:rFonts w:ascii="Garamond" w:hAnsi="Garamond"/>
          <w:bCs/>
          <w:color w:val="000000" w:themeColor="text1"/>
          <w:sz w:val="23"/>
          <w:szCs w:val="23"/>
        </w:rPr>
        <w:t xml:space="preserve"> view to </w:t>
      </w:r>
      <w:r>
        <w:rPr>
          <w:rFonts w:ascii="Garamond" w:hAnsi="Garamond"/>
          <w:bCs/>
          <w:color w:val="000000" w:themeColor="text1"/>
          <w:sz w:val="23"/>
          <w:szCs w:val="23"/>
        </w:rPr>
        <w:t>Baron’s</w:t>
      </w:r>
      <w:r w:rsidRPr="00FF5854">
        <w:rPr>
          <w:rFonts w:ascii="Garamond" w:hAnsi="Garamond"/>
          <w:bCs/>
          <w:color w:val="000000" w:themeColor="text1"/>
          <w:sz w:val="23"/>
          <w:szCs w:val="23"/>
        </w:rPr>
        <w:t xml:space="preserve"> example above, </w:t>
      </w:r>
      <w:r w:rsidR="009059B2">
        <w:rPr>
          <w:rFonts w:ascii="Garamond" w:hAnsi="Garamond"/>
          <w:bCs/>
          <w:color w:val="000000" w:themeColor="text1"/>
          <w:sz w:val="23"/>
          <w:szCs w:val="23"/>
        </w:rPr>
        <w:t>they would</w:t>
      </w:r>
      <w:r w:rsidRPr="00FF5854">
        <w:rPr>
          <w:rFonts w:ascii="Garamond" w:hAnsi="Garamond"/>
          <w:bCs/>
          <w:color w:val="000000" w:themeColor="text1"/>
          <w:sz w:val="23"/>
          <w:szCs w:val="23"/>
        </w:rPr>
        <w:t xml:space="preserve"> say that </w:t>
      </w:r>
      <w:r>
        <w:rPr>
          <w:rFonts w:ascii="Garamond" w:hAnsi="Garamond"/>
          <w:bCs/>
          <w:color w:val="000000" w:themeColor="text1"/>
          <w:sz w:val="23"/>
          <w:szCs w:val="23"/>
        </w:rPr>
        <w:t>the</w:t>
      </w:r>
      <w:r w:rsidR="00075D99">
        <w:rPr>
          <w:rFonts w:ascii="Garamond" w:hAnsi="Garamond"/>
          <w:bCs/>
          <w:color w:val="000000" w:themeColor="text1"/>
          <w:sz w:val="23"/>
          <w:szCs w:val="23"/>
        </w:rPr>
        <w:t xml:space="preserve"> virtuous</w:t>
      </w:r>
      <w:r>
        <w:rPr>
          <w:rFonts w:ascii="Garamond" w:hAnsi="Garamond"/>
          <w:bCs/>
          <w:color w:val="000000" w:themeColor="text1"/>
          <w:sz w:val="23"/>
          <w:szCs w:val="23"/>
        </w:rPr>
        <w:t xml:space="preserve"> husband</w:t>
      </w:r>
      <w:r w:rsidRPr="00FF5854">
        <w:rPr>
          <w:rFonts w:ascii="Garamond" w:hAnsi="Garamond"/>
          <w:bCs/>
          <w:color w:val="000000" w:themeColor="text1"/>
          <w:sz w:val="23"/>
          <w:szCs w:val="23"/>
        </w:rPr>
        <w:t xml:space="preserve"> has no </w:t>
      </w:r>
      <w:r w:rsidR="00075D99">
        <w:rPr>
          <w:rFonts w:ascii="Garamond" w:hAnsi="Garamond"/>
          <w:bCs/>
          <w:color w:val="000000" w:themeColor="text1"/>
          <w:sz w:val="23"/>
          <w:szCs w:val="23"/>
        </w:rPr>
        <w:t xml:space="preserve">motivating </w:t>
      </w:r>
      <w:r w:rsidRPr="00FF5854">
        <w:rPr>
          <w:rFonts w:ascii="Garamond" w:hAnsi="Garamond"/>
          <w:bCs/>
          <w:color w:val="000000" w:themeColor="text1"/>
          <w:sz w:val="23"/>
          <w:szCs w:val="23"/>
        </w:rPr>
        <w:t xml:space="preserve">reason to </w:t>
      </w:r>
      <w:r>
        <w:rPr>
          <w:rFonts w:ascii="Garamond" w:hAnsi="Garamond"/>
          <w:bCs/>
          <w:color w:val="000000" w:themeColor="text1"/>
          <w:sz w:val="23"/>
          <w:szCs w:val="23"/>
        </w:rPr>
        <w:t>help his wife first</w:t>
      </w:r>
      <w:r w:rsidRPr="00FF5854">
        <w:rPr>
          <w:rFonts w:ascii="Garamond" w:hAnsi="Garamond"/>
          <w:bCs/>
          <w:color w:val="000000" w:themeColor="text1"/>
          <w:sz w:val="23"/>
          <w:szCs w:val="23"/>
        </w:rPr>
        <w:t xml:space="preserve"> </w:t>
      </w:r>
      <w:r w:rsidR="00075D99">
        <w:rPr>
          <w:rFonts w:ascii="Garamond" w:hAnsi="Garamond"/>
          <w:bCs/>
          <w:color w:val="000000" w:themeColor="text1"/>
          <w:sz w:val="23"/>
          <w:szCs w:val="23"/>
        </w:rPr>
        <w:t>even though</w:t>
      </w:r>
      <w:r w:rsidRPr="00FF5854">
        <w:rPr>
          <w:rFonts w:ascii="Garamond" w:hAnsi="Garamond"/>
          <w:bCs/>
          <w:color w:val="000000" w:themeColor="text1"/>
          <w:sz w:val="23"/>
          <w:szCs w:val="23"/>
        </w:rPr>
        <w:t xml:space="preserve"> he does have normative </w:t>
      </w:r>
      <w:r w:rsidR="00343B7E">
        <w:rPr>
          <w:rFonts w:ascii="Garamond" w:hAnsi="Garamond"/>
          <w:bCs/>
          <w:color w:val="000000" w:themeColor="text1"/>
          <w:sz w:val="23"/>
          <w:szCs w:val="23"/>
        </w:rPr>
        <w:t xml:space="preserve">and motivating </w:t>
      </w:r>
      <w:r w:rsidRPr="005D0D90">
        <w:rPr>
          <w:rFonts w:ascii="Garamond" w:hAnsi="Garamond"/>
          <w:bCs/>
          <w:color w:val="000000" w:themeColor="text1"/>
          <w:sz w:val="23"/>
          <w:szCs w:val="23"/>
        </w:rPr>
        <w:t>reason</w:t>
      </w:r>
      <w:r w:rsidR="00343B7E">
        <w:rPr>
          <w:rFonts w:ascii="Garamond" w:hAnsi="Garamond"/>
          <w:bCs/>
          <w:color w:val="000000" w:themeColor="text1"/>
          <w:sz w:val="23"/>
          <w:szCs w:val="23"/>
        </w:rPr>
        <w:t>s</w:t>
      </w:r>
      <w:r w:rsidRPr="005D0D90">
        <w:rPr>
          <w:rFonts w:ascii="Garamond" w:hAnsi="Garamond"/>
          <w:bCs/>
          <w:color w:val="000000" w:themeColor="text1"/>
          <w:sz w:val="23"/>
          <w:szCs w:val="23"/>
        </w:rPr>
        <w:t xml:space="preserve"> to feel </w:t>
      </w:r>
      <w:r w:rsidR="00F37E78">
        <w:rPr>
          <w:rFonts w:ascii="Garamond" w:hAnsi="Garamond"/>
          <w:bCs/>
          <w:color w:val="000000" w:themeColor="text1"/>
          <w:sz w:val="23"/>
          <w:szCs w:val="23"/>
        </w:rPr>
        <w:t>anger</w:t>
      </w:r>
      <w:r w:rsidRPr="005D0D90">
        <w:rPr>
          <w:rFonts w:ascii="Garamond" w:hAnsi="Garamond"/>
          <w:bCs/>
          <w:color w:val="000000" w:themeColor="text1"/>
          <w:sz w:val="23"/>
          <w:szCs w:val="23"/>
        </w:rPr>
        <w:t>, pain, sadness, or regret at the prospect of not helping her first.</w:t>
      </w:r>
      <w:r w:rsidR="00343B7E">
        <w:rPr>
          <w:rFonts w:ascii="Garamond" w:hAnsi="Garamond"/>
          <w:bCs/>
          <w:color w:val="000000" w:themeColor="text1"/>
          <w:sz w:val="23"/>
          <w:szCs w:val="23"/>
        </w:rPr>
        <w:t xml:space="preserve"> That is, they claim that </w:t>
      </w:r>
      <w:r w:rsidR="00343B7E">
        <w:rPr>
          <w:rFonts w:ascii="Garamond" w:hAnsi="Garamond"/>
          <w:bCs/>
          <w:i/>
          <w:iCs/>
          <w:color w:val="000000" w:themeColor="text1"/>
          <w:sz w:val="23"/>
          <w:szCs w:val="23"/>
        </w:rPr>
        <w:t xml:space="preserve">motivating reasons silencing </w:t>
      </w:r>
      <w:r w:rsidR="00343B7E">
        <w:rPr>
          <w:rFonts w:ascii="Garamond" w:hAnsi="Garamond"/>
          <w:bCs/>
          <w:color w:val="000000" w:themeColor="text1"/>
          <w:sz w:val="23"/>
          <w:szCs w:val="23"/>
        </w:rPr>
        <w:t>is still true</w:t>
      </w:r>
      <w:r w:rsidR="00A14EFE">
        <w:rPr>
          <w:rFonts w:ascii="Garamond" w:hAnsi="Garamond"/>
          <w:bCs/>
          <w:color w:val="000000" w:themeColor="text1"/>
          <w:sz w:val="23"/>
          <w:szCs w:val="23"/>
        </w:rPr>
        <w:t xml:space="preserve"> </w:t>
      </w:r>
      <w:r w:rsidR="00343B7E">
        <w:rPr>
          <w:rFonts w:ascii="Garamond" w:hAnsi="Garamond"/>
          <w:bCs/>
          <w:color w:val="000000" w:themeColor="text1"/>
          <w:sz w:val="23"/>
          <w:szCs w:val="23"/>
        </w:rPr>
        <w:t xml:space="preserve">and that the virtuous person’s </w:t>
      </w:r>
      <w:r w:rsidR="00A14EFE">
        <w:rPr>
          <w:rFonts w:ascii="Garamond" w:hAnsi="Garamond"/>
          <w:bCs/>
          <w:color w:val="000000" w:themeColor="text1"/>
          <w:sz w:val="23"/>
          <w:szCs w:val="23"/>
        </w:rPr>
        <w:t xml:space="preserve">motivational harmony still </w:t>
      </w:r>
      <w:r w:rsidR="004B5DB7">
        <w:rPr>
          <w:rFonts w:ascii="Garamond" w:hAnsi="Garamond"/>
          <w:bCs/>
          <w:color w:val="000000" w:themeColor="text1"/>
          <w:sz w:val="23"/>
          <w:szCs w:val="23"/>
        </w:rPr>
        <w:t xml:space="preserve">clearly </w:t>
      </w:r>
      <w:r w:rsidR="00A14EFE">
        <w:rPr>
          <w:rFonts w:ascii="Garamond" w:hAnsi="Garamond"/>
          <w:bCs/>
          <w:color w:val="000000" w:themeColor="text1"/>
          <w:sz w:val="23"/>
          <w:szCs w:val="23"/>
        </w:rPr>
        <w:t>distinguishes her from self-controlled individuals.</w:t>
      </w:r>
    </w:p>
    <w:p w14:paraId="1A58B66E" w14:textId="7BBEC3D9" w:rsidR="007F4CF9" w:rsidRDefault="009A3645" w:rsidP="00FD1BF2">
      <w:pPr>
        <w:spacing w:line="480" w:lineRule="auto"/>
        <w:ind w:firstLine="720"/>
        <w:rPr>
          <w:rFonts w:ascii="Garamond" w:hAnsi="Garamond"/>
          <w:bCs/>
          <w:color w:val="000000" w:themeColor="text1"/>
          <w:sz w:val="23"/>
          <w:szCs w:val="23"/>
        </w:rPr>
      </w:pPr>
      <w:r>
        <w:rPr>
          <w:rFonts w:ascii="Garamond" w:hAnsi="Garamond"/>
          <w:bCs/>
          <w:color w:val="000000" w:themeColor="text1"/>
          <w:sz w:val="23"/>
          <w:szCs w:val="23"/>
        </w:rPr>
        <w:t xml:space="preserve">Stark and Baxley are right that denying </w:t>
      </w:r>
      <w:r w:rsidR="00917D6F">
        <w:rPr>
          <w:rFonts w:ascii="Garamond" w:hAnsi="Garamond"/>
          <w:bCs/>
          <w:i/>
          <w:iCs/>
          <w:color w:val="000000" w:themeColor="text1"/>
          <w:sz w:val="23"/>
          <w:szCs w:val="23"/>
        </w:rPr>
        <w:t>r</w:t>
      </w:r>
      <w:r w:rsidR="00917D6F" w:rsidRPr="00FF5854">
        <w:rPr>
          <w:rFonts w:ascii="Garamond" w:hAnsi="Garamond"/>
          <w:bCs/>
          <w:i/>
          <w:iCs/>
          <w:color w:val="000000" w:themeColor="text1"/>
          <w:sz w:val="23"/>
          <w:szCs w:val="23"/>
        </w:rPr>
        <w:t xml:space="preserve">easons </w:t>
      </w:r>
      <w:proofErr w:type="spellStart"/>
      <w:r w:rsidR="00917D6F" w:rsidRPr="00FF5854">
        <w:rPr>
          <w:rFonts w:ascii="Garamond" w:hAnsi="Garamond"/>
          <w:bCs/>
          <w:i/>
          <w:iCs/>
          <w:color w:val="000000" w:themeColor="text1"/>
          <w:sz w:val="23"/>
          <w:szCs w:val="23"/>
        </w:rPr>
        <w:t>internalism</w:t>
      </w:r>
      <w:r w:rsidR="00917D6F" w:rsidRPr="002559E4">
        <w:rPr>
          <w:rFonts w:ascii="Garamond" w:hAnsi="Garamond"/>
          <w:bCs/>
          <w:color w:val="000000" w:themeColor="text1"/>
          <w:sz w:val="23"/>
          <w:szCs w:val="23"/>
          <w:vertAlign w:val="subscript"/>
        </w:rPr>
        <w:t>Stark</w:t>
      </w:r>
      <w:proofErr w:type="spellEnd"/>
      <w:r w:rsidR="00917D6F">
        <w:rPr>
          <w:rFonts w:ascii="Garamond" w:hAnsi="Garamond"/>
          <w:bCs/>
          <w:color w:val="000000" w:themeColor="text1"/>
          <w:sz w:val="23"/>
          <w:szCs w:val="23"/>
        </w:rPr>
        <w:t xml:space="preserve"> and </w:t>
      </w:r>
      <w:r w:rsidR="00917D6F">
        <w:rPr>
          <w:rFonts w:ascii="Garamond" w:hAnsi="Garamond"/>
          <w:bCs/>
          <w:i/>
          <w:iCs/>
          <w:color w:val="000000" w:themeColor="text1"/>
          <w:sz w:val="23"/>
          <w:szCs w:val="23"/>
        </w:rPr>
        <w:t xml:space="preserve">judgment </w:t>
      </w:r>
      <w:proofErr w:type="spellStart"/>
      <w:r w:rsidR="00917D6F">
        <w:rPr>
          <w:rFonts w:ascii="Garamond" w:hAnsi="Garamond"/>
          <w:bCs/>
          <w:i/>
          <w:iCs/>
          <w:color w:val="000000" w:themeColor="text1"/>
          <w:sz w:val="23"/>
          <w:szCs w:val="23"/>
        </w:rPr>
        <w:t>internalism</w:t>
      </w:r>
      <w:proofErr w:type="spellEnd"/>
      <w:r w:rsidR="00917D6F">
        <w:rPr>
          <w:rFonts w:ascii="Garamond" w:hAnsi="Garamond"/>
          <w:bCs/>
          <w:i/>
          <w:iCs/>
          <w:color w:val="000000" w:themeColor="text1"/>
          <w:sz w:val="23"/>
          <w:szCs w:val="23"/>
        </w:rPr>
        <w:t xml:space="preserve"> </w:t>
      </w:r>
      <w:r w:rsidR="00917D6F">
        <w:rPr>
          <w:rFonts w:ascii="Garamond" w:hAnsi="Garamond"/>
          <w:bCs/>
          <w:color w:val="000000" w:themeColor="text1"/>
          <w:sz w:val="23"/>
          <w:szCs w:val="23"/>
        </w:rPr>
        <w:t xml:space="preserve">is necessary </w:t>
      </w:r>
      <w:r w:rsidR="00E40041">
        <w:rPr>
          <w:rFonts w:ascii="Garamond" w:hAnsi="Garamond"/>
          <w:bCs/>
          <w:color w:val="000000" w:themeColor="text1"/>
          <w:sz w:val="23"/>
          <w:szCs w:val="23"/>
        </w:rPr>
        <w:t xml:space="preserve">to </w:t>
      </w:r>
      <w:r w:rsidR="00A06B61">
        <w:rPr>
          <w:rFonts w:ascii="Garamond" w:hAnsi="Garamond"/>
          <w:bCs/>
          <w:color w:val="000000" w:themeColor="text1"/>
          <w:sz w:val="23"/>
          <w:szCs w:val="23"/>
        </w:rPr>
        <w:t xml:space="preserve">allow the virtuous person to have emotional conflict and judgmental conflict (respectively) </w:t>
      </w:r>
      <w:r w:rsidR="00A14C8D">
        <w:rPr>
          <w:rFonts w:ascii="Garamond" w:hAnsi="Garamond"/>
          <w:bCs/>
          <w:color w:val="000000" w:themeColor="text1"/>
          <w:sz w:val="23"/>
          <w:szCs w:val="23"/>
        </w:rPr>
        <w:t xml:space="preserve">(and thus adopt a humanly appropriate account of virtue) </w:t>
      </w:r>
      <w:r w:rsidR="002A0FDB">
        <w:rPr>
          <w:rFonts w:ascii="Garamond" w:hAnsi="Garamond"/>
          <w:bCs/>
          <w:color w:val="000000" w:themeColor="text1"/>
          <w:sz w:val="23"/>
          <w:szCs w:val="23"/>
        </w:rPr>
        <w:t>while still maintaining the virtuous person’s distinctive motivational harmony</w:t>
      </w:r>
      <w:r w:rsidR="00F07355">
        <w:rPr>
          <w:rFonts w:ascii="Garamond" w:hAnsi="Garamond"/>
          <w:bCs/>
          <w:color w:val="000000" w:themeColor="text1"/>
          <w:sz w:val="23"/>
          <w:szCs w:val="23"/>
        </w:rPr>
        <w:t xml:space="preserve"> (and thus </w:t>
      </w:r>
      <w:r w:rsidR="00EA1331">
        <w:rPr>
          <w:rFonts w:ascii="Garamond" w:hAnsi="Garamond"/>
          <w:bCs/>
          <w:color w:val="000000" w:themeColor="text1"/>
          <w:sz w:val="23"/>
          <w:szCs w:val="23"/>
        </w:rPr>
        <w:t>maintain a</w:t>
      </w:r>
      <w:r w:rsidR="00F07355">
        <w:rPr>
          <w:rFonts w:ascii="Garamond" w:hAnsi="Garamond"/>
          <w:bCs/>
          <w:color w:val="000000" w:themeColor="text1"/>
          <w:sz w:val="23"/>
          <w:szCs w:val="23"/>
        </w:rPr>
        <w:t xml:space="preserve"> clear distinction between virtue and self-control)</w:t>
      </w:r>
      <w:r w:rsidR="002A0FDB">
        <w:rPr>
          <w:rFonts w:ascii="Garamond" w:hAnsi="Garamond"/>
          <w:bCs/>
          <w:color w:val="000000" w:themeColor="text1"/>
          <w:sz w:val="23"/>
          <w:szCs w:val="23"/>
        </w:rPr>
        <w:t xml:space="preserve">. </w:t>
      </w:r>
      <w:r w:rsidR="00565429">
        <w:rPr>
          <w:rFonts w:ascii="Garamond" w:hAnsi="Garamond"/>
          <w:bCs/>
          <w:color w:val="000000" w:themeColor="text1"/>
          <w:sz w:val="23"/>
          <w:szCs w:val="23"/>
        </w:rPr>
        <w:t xml:space="preserve">However, I’ll now argue that denying these forms of </w:t>
      </w:r>
      <w:proofErr w:type="spellStart"/>
      <w:r w:rsidR="00565429">
        <w:rPr>
          <w:rFonts w:ascii="Garamond" w:hAnsi="Garamond"/>
          <w:bCs/>
          <w:color w:val="000000" w:themeColor="text1"/>
          <w:sz w:val="23"/>
          <w:szCs w:val="23"/>
        </w:rPr>
        <w:t>internalism</w:t>
      </w:r>
      <w:proofErr w:type="spellEnd"/>
      <w:r w:rsidR="00565429">
        <w:rPr>
          <w:rFonts w:ascii="Garamond" w:hAnsi="Garamond"/>
          <w:bCs/>
          <w:color w:val="000000" w:themeColor="text1"/>
          <w:sz w:val="23"/>
          <w:szCs w:val="23"/>
        </w:rPr>
        <w:t xml:space="preserve"> is not </w:t>
      </w:r>
      <w:r w:rsidR="00F07355">
        <w:rPr>
          <w:rFonts w:ascii="Garamond" w:hAnsi="Garamond"/>
          <w:bCs/>
          <w:color w:val="000000" w:themeColor="text1"/>
          <w:sz w:val="23"/>
          <w:szCs w:val="23"/>
        </w:rPr>
        <w:t xml:space="preserve">sufficient to </w:t>
      </w:r>
      <w:r w:rsidR="00881F94">
        <w:rPr>
          <w:rFonts w:ascii="Garamond" w:hAnsi="Garamond"/>
          <w:bCs/>
          <w:color w:val="000000" w:themeColor="text1"/>
          <w:sz w:val="23"/>
          <w:szCs w:val="23"/>
        </w:rPr>
        <w:t>defend such a view.</w:t>
      </w:r>
      <w:r w:rsidR="00C973A7">
        <w:rPr>
          <w:rFonts w:ascii="Garamond" w:hAnsi="Garamond"/>
          <w:bCs/>
          <w:color w:val="000000" w:themeColor="text1"/>
          <w:sz w:val="23"/>
          <w:szCs w:val="23"/>
        </w:rPr>
        <w:t xml:space="preserve"> That is, </w:t>
      </w:r>
      <w:r w:rsidR="00407437">
        <w:rPr>
          <w:rFonts w:ascii="Garamond" w:hAnsi="Garamond"/>
          <w:bCs/>
          <w:color w:val="000000" w:themeColor="text1"/>
          <w:sz w:val="23"/>
          <w:szCs w:val="23"/>
        </w:rPr>
        <w:t xml:space="preserve">these forms of </w:t>
      </w:r>
      <w:proofErr w:type="spellStart"/>
      <w:r w:rsidR="00407437">
        <w:rPr>
          <w:rFonts w:ascii="Garamond" w:hAnsi="Garamond"/>
          <w:bCs/>
          <w:color w:val="000000" w:themeColor="text1"/>
          <w:sz w:val="23"/>
          <w:szCs w:val="23"/>
        </w:rPr>
        <w:t>internalism</w:t>
      </w:r>
      <w:proofErr w:type="spellEnd"/>
      <w:r w:rsidR="00407437">
        <w:rPr>
          <w:rFonts w:ascii="Garamond" w:hAnsi="Garamond"/>
          <w:bCs/>
          <w:color w:val="000000" w:themeColor="text1"/>
          <w:sz w:val="23"/>
          <w:szCs w:val="23"/>
        </w:rPr>
        <w:t xml:space="preserve"> are </w:t>
      </w:r>
      <w:r w:rsidR="00407437">
        <w:rPr>
          <w:rFonts w:ascii="Garamond" w:hAnsi="Garamond"/>
          <w:bCs/>
          <w:i/>
          <w:iCs/>
          <w:color w:val="000000" w:themeColor="text1"/>
          <w:sz w:val="23"/>
          <w:szCs w:val="23"/>
        </w:rPr>
        <w:t xml:space="preserve">one </w:t>
      </w:r>
      <w:r w:rsidR="00407437">
        <w:rPr>
          <w:rFonts w:ascii="Garamond" w:hAnsi="Garamond"/>
          <w:bCs/>
          <w:color w:val="000000" w:themeColor="text1"/>
          <w:sz w:val="23"/>
          <w:szCs w:val="23"/>
        </w:rPr>
        <w:t xml:space="preserve">reason to think that emotional conflict and judgmental conflict (respectively) lead to motivational conflict, but they are not the </w:t>
      </w:r>
      <w:r w:rsidR="00407437">
        <w:rPr>
          <w:rFonts w:ascii="Garamond" w:hAnsi="Garamond"/>
          <w:bCs/>
          <w:i/>
          <w:iCs/>
          <w:color w:val="000000" w:themeColor="text1"/>
          <w:sz w:val="23"/>
          <w:szCs w:val="23"/>
        </w:rPr>
        <w:t xml:space="preserve">only </w:t>
      </w:r>
      <w:r w:rsidR="00407437">
        <w:rPr>
          <w:rFonts w:ascii="Garamond" w:hAnsi="Garamond"/>
          <w:bCs/>
          <w:color w:val="000000" w:themeColor="text1"/>
          <w:sz w:val="23"/>
          <w:szCs w:val="23"/>
        </w:rPr>
        <w:t>reason.</w:t>
      </w:r>
      <w:r w:rsidR="00C17CD1">
        <w:rPr>
          <w:rStyle w:val="FootnoteReference"/>
          <w:rFonts w:ascii="Garamond" w:hAnsi="Garamond"/>
          <w:bCs/>
          <w:color w:val="000000" w:themeColor="text1"/>
          <w:sz w:val="23"/>
          <w:szCs w:val="23"/>
        </w:rPr>
        <w:footnoteReference w:id="32"/>
      </w:r>
    </w:p>
    <w:p w14:paraId="4C72EF77" w14:textId="3F145355" w:rsidR="00F81416" w:rsidRDefault="0036282D" w:rsidP="00F568EC">
      <w:pPr>
        <w:spacing w:line="480" w:lineRule="auto"/>
        <w:ind w:firstLine="720"/>
        <w:rPr>
          <w:rFonts w:ascii="Garamond" w:hAnsi="Garamond"/>
          <w:bCs/>
          <w:color w:val="000000" w:themeColor="text1"/>
          <w:sz w:val="23"/>
          <w:szCs w:val="23"/>
        </w:rPr>
      </w:pPr>
      <w:r>
        <w:rPr>
          <w:rFonts w:ascii="Garamond" w:hAnsi="Garamond"/>
          <w:bCs/>
          <w:color w:val="000000" w:themeColor="text1"/>
          <w:sz w:val="23"/>
          <w:szCs w:val="23"/>
        </w:rPr>
        <w:t>Suppose that</w:t>
      </w:r>
      <w:r w:rsidR="006A159F">
        <w:rPr>
          <w:rFonts w:ascii="Garamond" w:hAnsi="Garamond"/>
          <w:bCs/>
          <w:color w:val="000000" w:themeColor="text1"/>
          <w:sz w:val="23"/>
          <w:szCs w:val="23"/>
        </w:rPr>
        <w:t xml:space="preserve"> </w:t>
      </w:r>
      <w:r w:rsidR="006A159F" w:rsidRPr="00257E88">
        <w:rPr>
          <w:rFonts w:ascii="Garamond" w:hAnsi="Garamond"/>
          <w:bCs/>
          <w:i/>
          <w:iCs/>
          <w:color w:val="000000" w:themeColor="text1"/>
          <w:sz w:val="23"/>
          <w:szCs w:val="23"/>
        </w:rPr>
        <w:t xml:space="preserve">reasons </w:t>
      </w:r>
      <w:proofErr w:type="spellStart"/>
      <w:r w:rsidR="006A159F" w:rsidRPr="00257E88">
        <w:rPr>
          <w:rFonts w:ascii="Garamond" w:hAnsi="Garamond"/>
          <w:bCs/>
          <w:i/>
          <w:iCs/>
          <w:color w:val="000000" w:themeColor="text1"/>
          <w:sz w:val="23"/>
          <w:szCs w:val="23"/>
        </w:rPr>
        <w:t>internalism</w:t>
      </w:r>
      <w:r w:rsidR="006A159F">
        <w:rPr>
          <w:rFonts w:ascii="Garamond" w:hAnsi="Garamond"/>
          <w:bCs/>
          <w:color w:val="000000" w:themeColor="text1"/>
          <w:sz w:val="23"/>
          <w:szCs w:val="23"/>
          <w:vertAlign w:val="subscript"/>
        </w:rPr>
        <w:t>Stark</w:t>
      </w:r>
      <w:proofErr w:type="spellEnd"/>
      <w:r w:rsidR="006A159F">
        <w:rPr>
          <w:rFonts w:ascii="Garamond" w:hAnsi="Garamond"/>
          <w:bCs/>
          <w:color w:val="000000" w:themeColor="text1"/>
          <w:sz w:val="23"/>
          <w:szCs w:val="23"/>
        </w:rPr>
        <w:t xml:space="preserve"> is false and there is no necessary (or conceptual) connection between normative reasons in general (what Stark calls “evaluative-ness”) and motivating reasons for action, </w:t>
      </w:r>
      <w:r w:rsidR="00D51619">
        <w:rPr>
          <w:rFonts w:ascii="Garamond" w:hAnsi="Garamond"/>
          <w:bCs/>
          <w:color w:val="000000" w:themeColor="text1"/>
          <w:sz w:val="23"/>
          <w:szCs w:val="23"/>
        </w:rPr>
        <w:t xml:space="preserve">and </w:t>
      </w:r>
      <w:r w:rsidR="007746A2">
        <w:rPr>
          <w:rFonts w:ascii="Garamond" w:hAnsi="Garamond"/>
          <w:bCs/>
          <w:color w:val="000000" w:themeColor="text1"/>
          <w:sz w:val="23"/>
          <w:szCs w:val="23"/>
        </w:rPr>
        <w:t>suppose that</w:t>
      </w:r>
      <w:r w:rsidR="00D51619">
        <w:rPr>
          <w:rFonts w:ascii="Garamond" w:hAnsi="Garamond"/>
          <w:bCs/>
          <w:color w:val="000000" w:themeColor="text1"/>
          <w:sz w:val="23"/>
          <w:szCs w:val="23"/>
        </w:rPr>
        <w:t xml:space="preserve"> </w:t>
      </w:r>
      <w:r w:rsidR="00D51619">
        <w:rPr>
          <w:rFonts w:ascii="Garamond" w:hAnsi="Garamond"/>
          <w:bCs/>
          <w:i/>
          <w:iCs/>
          <w:sz w:val="23"/>
          <w:szCs w:val="23"/>
        </w:rPr>
        <w:t xml:space="preserve">judgment </w:t>
      </w:r>
      <w:proofErr w:type="spellStart"/>
      <w:r w:rsidR="00D51619">
        <w:rPr>
          <w:rFonts w:ascii="Garamond" w:hAnsi="Garamond"/>
          <w:bCs/>
          <w:i/>
          <w:iCs/>
          <w:sz w:val="23"/>
          <w:szCs w:val="23"/>
        </w:rPr>
        <w:t>internalism</w:t>
      </w:r>
      <w:proofErr w:type="spellEnd"/>
      <w:r w:rsidR="00D51619">
        <w:rPr>
          <w:rFonts w:ascii="Garamond" w:hAnsi="Garamond"/>
          <w:bCs/>
          <w:i/>
          <w:iCs/>
          <w:sz w:val="23"/>
          <w:szCs w:val="23"/>
        </w:rPr>
        <w:t xml:space="preserve"> </w:t>
      </w:r>
      <w:r w:rsidR="00D51619">
        <w:rPr>
          <w:rFonts w:ascii="Garamond" w:hAnsi="Garamond"/>
          <w:bCs/>
          <w:sz w:val="23"/>
          <w:szCs w:val="23"/>
        </w:rPr>
        <w:t xml:space="preserve">is false and there is no necessary connection between sincerely judging or recognizing a reason to </w:t>
      </w:r>
      <w:r w:rsidR="00D51619">
        <w:rPr>
          <w:rFonts w:ascii="Garamond" w:hAnsi="Garamond"/>
          <w:bCs/>
          <w:color w:val="000000" w:themeColor="text1"/>
          <w:sz w:val="23"/>
          <w:szCs w:val="23"/>
        </w:rPr>
        <w:t>φ and being motivated to φ</w:t>
      </w:r>
      <w:r w:rsidR="007746A2">
        <w:rPr>
          <w:rFonts w:ascii="Garamond" w:hAnsi="Garamond"/>
          <w:bCs/>
          <w:color w:val="000000" w:themeColor="text1"/>
          <w:sz w:val="23"/>
          <w:szCs w:val="23"/>
        </w:rPr>
        <w:t xml:space="preserve">. </w:t>
      </w:r>
      <w:r w:rsidR="00136C4D">
        <w:rPr>
          <w:rFonts w:ascii="Garamond" w:hAnsi="Garamond"/>
          <w:bCs/>
          <w:color w:val="000000" w:themeColor="text1"/>
          <w:sz w:val="23"/>
          <w:szCs w:val="23"/>
        </w:rPr>
        <w:t>I think that</w:t>
      </w:r>
      <w:r w:rsidR="007746A2">
        <w:rPr>
          <w:rFonts w:ascii="Garamond" w:hAnsi="Garamond"/>
          <w:bCs/>
          <w:color w:val="000000" w:themeColor="text1"/>
          <w:sz w:val="23"/>
          <w:szCs w:val="23"/>
        </w:rPr>
        <w:t xml:space="preserve"> </w:t>
      </w:r>
      <w:r w:rsidR="00726CC1">
        <w:rPr>
          <w:rFonts w:ascii="Garamond" w:hAnsi="Garamond"/>
          <w:bCs/>
          <w:color w:val="000000" w:themeColor="text1"/>
          <w:sz w:val="23"/>
          <w:szCs w:val="23"/>
        </w:rPr>
        <w:t xml:space="preserve">there is </w:t>
      </w:r>
      <w:r w:rsidR="007746A2">
        <w:rPr>
          <w:rFonts w:ascii="Garamond" w:hAnsi="Garamond"/>
          <w:bCs/>
          <w:color w:val="000000" w:themeColor="text1"/>
          <w:sz w:val="23"/>
          <w:szCs w:val="23"/>
        </w:rPr>
        <w:t xml:space="preserve">still </w:t>
      </w:r>
      <w:r w:rsidR="006A159F">
        <w:rPr>
          <w:rFonts w:ascii="Garamond" w:hAnsi="Garamond"/>
          <w:bCs/>
          <w:color w:val="000000" w:themeColor="text1"/>
          <w:sz w:val="23"/>
          <w:szCs w:val="23"/>
        </w:rPr>
        <w:t xml:space="preserve">good </w:t>
      </w:r>
      <w:r w:rsidR="006A159F">
        <w:rPr>
          <w:rFonts w:ascii="Garamond" w:hAnsi="Garamond"/>
          <w:bCs/>
          <w:color w:val="000000" w:themeColor="text1"/>
          <w:sz w:val="23"/>
          <w:szCs w:val="23"/>
        </w:rPr>
        <w:lastRenderedPageBreak/>
        <w:t xml:space="preserve">reason to believe that </w:t>
      </w:r>
      <w:r w:rsidR="007746A2">
        <w:rPr>
          <w:rFonts w:ascii="Garamond" w:hAnsi="Garamond"/>
          <w:bCs/>
          <w:color w:val="000000" w:themeColor="text1"/>
          <w:sz w:val="23"/>
          <w:szCs w:val="23"/>
        </w:rPr>
        <w:t xml:space="preserve">the </w:t>
      </w:r>
      <w:r w:rsidR="008D4A95">
        <w:rPr>
          <w:rFonts w:ascii="Garamond" w:hAnsi="Garamond"/>
          <w:bCs/>
          <w:color w:val="000000" w:themeColor="text1"/>
          <w:sz w:val="23"/>
          <w:szCs w:val="23"/>
        </w:rPr>
        <w:t>virtuous person’s emotional conflict will lead to motivational conflict</w:t>
      </w:r>
      <w:r w:rsidR="008A7970">
        <w:rPr>
          <w:rFonts w:ascii="Garamond" w:hAnsi="Garamond"/>
          <w:bCs/>
          <w:color w:val="000000" w:themeColor="text1"/>
          <w:sz w:val="23"/>
          <w:szCs w:val="23"/>
        </w:rPr>
        <w:t>.</w:t>
      </w:r>
      <w:r w:rsidR="005E279C">
        <w:rPr>
          <w:rFonts w:ascii="Garamond" w:hAnsi="Garamond"/>
          <w:bCs/>
          <w:color w:val="000000" w:themeColor="text1"/>
          <w:sz w:val="23"/>
          <w:szCs w:val="23"/>
        </w:rPr>
        <w:t xml:space="preserve"> This is because we have good evidence for </w:t>
      </w:r>
      <w:r w:rsidR="006A159F">
        <w:rPr>
          <w:rFonts w:ascii="Garamond" w:hAnsi="Garamond"/>
          <w:bCs/>
          <w:color w:val="000000" w:themeColor="text1"/>
          <w:sz w:val="23"/>
          <w:szCs w:val="23"/>
        </w:rPr>
        <w:t xml:space="preserve">a strong </w:t>
      </w:r>
      <w:r w:rsidR="006A159F">
        <w:rPr>
          <w:rFonts w:ascii="Garamond" w:hAnsi="Garamond"/>
          <w:bCs/>
          <w:i/>
          <w:iCs/>
          <w:color w:val="000000" w:themeColor="text1"/>
          <w:sz w:val="23"/>
          <w:szCs w:val="23"/>
        </w:rPr>
        <w:t>contingent</w:t>
      </w:r>
      <w:r w:rsidR="006A159F">
        <w:rPr>
          <w:rFonts w:ascii="Garamond" w:hAnsi="Garamond"/>
          <w:bCs/>
          <w:color w:val="000000" w:themeColor="text1"/>
          <w:sz w:val="23"/>
          <w:szCs w:val="23"/>
        </w:rPr>
        <w:t xml:space="preserve"> (or at least non-conceptual) connection between </w:t>
      </w:r>
      <w:r w:rsidR="006A159F" w:rsidRPr="00D3086A">
        <w:rPr>
          <w:rFonts w:ascii="Garamond" w:hAnsi="Garamond"/>
          <w:bCs/>
          <w:sz w:val="23"/>
          <w:szCs w:val="23"/>
        </w:rPr>
        <w:t xml:space="preserve">negative affective/emotional states </w:t>
      </w:r>
      <w:r w:rsidR="007629A2">
        <w:rPr>
          <w:rFonts w:ascii="Garamond" w:hAnsi="Garamond"/>
          <w:bCs/>
          <w:sz w:val="23"/>
          <w:szCs w:val="23"/>
        </w:rPr>
        <w:t>(that accurately reflect some normative reasons</w:t>
      </w:r>
      <w:r w:rsidR="00726CC1">
        <w:rPr>
          <w:rFonts w:ascii="Garamond" w:hAnsi="Garamond"/>
          <w:bCs/>
          <w:sz w:val="23"/>
          <w:szCs w:val="23"/>
        </w:rPr>
        <w:t xml:space="preserve"> and </w:t>
      </w:r>
      <w:r w:rsidR="000D6C95">
        <w:rPr>
          <w:rFonts w:ascii="Garamond" w:hAnsi="Garamond"/>
          <w:bCs/>
          <w:sz w:val="23"/>
          <w:szCs w:val="23"/>
        </w:rPr>
        <w:t>accompany</w:t>
      </w:r>
      <w:r w:rsidR="00E01BFB">
        <w:rPr>
          <w:rFonts w:ascii="Garamond" w:hAnsi="Garamond"/>
          <w:bCs/>
          <w:sz w:val="23"/>
          <w:szCs w:val="23"/>
        </w:rPr>
        <w:t>, or result from,</w:t>
      </w:r>
      <w:r w:rsidR="00726CC1">
        <w:rPr>
          <w:rFonts w:ascii="Garamond" w:hAnsi="Garamond"/>
          <w:bCs/>
          <w:sz w:val="23"/>
          <w:szCs w:val="23"/>
        </w:rPr>
        <w:t xml:space="preserve"> </w:t>
      </w:r>
      <w:r w:rsidR="00F66155">
        <w:rPr>
          <w:rFonts w:ascii="Garamond" w:hAnsi="Garamond"/>
          <w:bCs/>
          <w:sz w:val="23"/>
          <w:szCs w:val="23"/>
        </w:rPr>
        <w:t>judgments that recognize</w:t>
      </w:r>
      <w:r w:rsidR="00726CC1">
        <w:rPr>
          <w:rFonts w:ascii="Garamond" w:hAnsi="Garamond"/>
          <w:bCs/>
          <w:sz w:val="23"/>
          <w:szCs w:val="23"/>
        </w:rPr>
        <w:t xml:space="preserve"> those reasons</w:t>
      </w:r>
      <w:r w:rsidR="007629A2">
        <w:rPr>
          <w:rFonts w:ascii="Garamond" w:hAnsi="Garamond"/>
          <w:bCs/>
          <w:sz w:val="23"/>
          <w:szCs w:val="23"/>
        </w:rPr>
        <w:t xml:space="preserve">) </w:t>
      </w:r>
      <w:r w:rsidR="006A159F" w:rsidRPr="00D3086A">
        <w:rPr>
          <w:rFonts w:ascii="Garamond" w:hAnsi="Garamond"/>
          <w:bCs/>
          <w:sz w:val="23"/>
          <w:szCs w:val="23"/>
        </w:rPr>
        <w:t xml:space="preserve">and motivation to </w:t>
      </w:r>
      <w:r w:rsidR="006A159F" w:rsidRPr="00136C4D">
        <w:rPr>
          <w:rFonts w:ascii="Garamond" w:hAnsi="Garamond"/>
          <w:bCs/>
          <w:sz w:val="23"/>
          <w:szCs w:val="23"/>
        </w:rPr>
        <w:t>counteract</w:t>
      </w:r>
      <w:r w:rsidR="006A159F">
        <w:rPr>
          <w:rFonts w:ascii="Garamond" w:hAnsi="Garamond"/>
          <w:bCs/>
          <w:sz w:val="23"/>
          <w:szCs w:val="23"/>
        </w:rPr>
        <w:t>, remove, or avoid</w:t>
      </w:r>
      <w:r w:rsidR="006A159F" w:rsidRPr="00D3086A">
        <w:rPr>
          <w:rFonts w:ascii="Garamond" w:hAnsi="Garamond"/>
          <w:bCs/>
          <w:sz w:val="23"/>
          <w:szCs w:val="23"/>
        </w:rPr>
        <w:t xml:space="preserve"> the external causes of those </w:t>
      </w:r>
      <w:r w:rsidR="006A159F">
        <w:rPr>
          <w:rFonts w:ascii="Garamond" w:hAnsi="Garamond"/>
          <w:bCs/>
          <w:sz w:val="23"/>
          <w:szCs w:val="23"/>
        </w:rPr>
        <w:t xml:space="preserve">affective/emotional </w:t>
      </w:r>
      <w:r w:rsidR="006A159F" w:rsidRPr="00D3086A">
        <w:rPr>
          <w:rFonts w:ascii="Garamond" w:hAnsi="Garamond"/>
          <w:bCs/>
          <w:sz w:val="23"/>
          <w:szCs w:val="23"/>
        </w:rPr>
        <w:t xml:space="preserve">states. </w:t>
      </w:r>
      <w:r w:rsidR="005C2938">
        <w:rPr>
          <w:rFonts w:ascii="Garamond" w:hAnsi="Garamond"/>
          <w:bCs/>
          <w:sz w:val="23"/>
          <w:szCs w:val="23"/>
        </w:rPr>
        <w:t>Further, having this contingent connection between emotional</w:t>
      </w:r>
      <w:r w:rsidR="00821E37">
        <w:rPr>
          <w:rFonts w:ascii="Garamond" w:hAnsi="Garamond"/>
          <w:bCs/>
          <w:sz w:val="23"/>
          <w:szCs w:val="23"/>
        </w:rPr>
        <w:t xml:space="preserve"> </w:t>
      </w:r>
      <w:r w:rsidR="00E97C6F">
        <w:rPr>
          <w:rFonts w:ascii="Garamond" w:hAnsi="Garamond"/>
          <w:bCs/>
          <w:sz w:val="23"/>
          <w:szCs w:val="23"/>
        </w:rPr>
        <w:t xml:space="preserve">conflict and motivational conflict is at least consistent with being virtuous. </w:t>
      </w:r>
      <w:r w:rsidR="00D17B8D">
        <w:rPr>
          <w:rFonts w:ascii="Garamond" w:hAnsi="Garamond"/>
          <w:bCs/>
          <w:color w:val="000000" w:themeColor="text1"/>
          <w:sz w:val="23"/>
          <w:szCs w:val="23"/>
        </w:rPr>
        <w:t xml:space="preserve">So, </w:t>
      </w:r>
      <w:r w:rsidR="00D17B8D" w:rsidRPr="00FF5854">
        <w:rPr>
          <w:rFonts w:ascii="Garamond" w:hAnsi="Garamond"/>
          <w:bCs/>
          <w:color w:val="000000" w:themeColor="text1"/>
          <w:sz w:val="23"/>
          <w:szCs w:val="23"/>
        </w:rPr>
        <w:t>the</w:t>
      </w:r>
      <w:r w:rsidR="00D17B8D">
        <w:rPr>
          <w:rFonts w:ascii="Garamond" w:hAnsi="Garamond"/>
          <w:bCs/>
          <w:color w:val="000000" w:themeColor="text1"/>
          <w:sz w:val="23"/>
          <w:szCs w:val="23"/>
        </w:rPr>
        <w:t xml:space="preserve"> virtuous</w:t>
      </w:r>
      <w:r w:rsidR="00D17B8D" w:rsidRPr="00FF5854">
        <w:rPr>
          <w:rFonts w:ascii="Garamond" w:hAnsi="Garamond"/>
          <w:bCs/>
          <w:color w:val="000000" w:themeColor="text1"/>
          <w:sz w:val="23"/>
          <w:szCs w:val="23"/>
        </w:rPr>
        <w:t xml:space="preserve"> person’s being affectively/emotionally “mixed” </w:t>
      </w:r>
      <w:r w:rsidR="00D17B8D">
        <w:rPr>
          <w:rFonts w:ascii="Garamond" w:hAnsi="Garamond"/>
          <w:bCs/>
          <w:color w:val="000000" w:themeColor="text1"/>
          <w:sz w:val="23"/>
          <w:szCs w:val="23"/>
        </w:rPr>
        <w:t xml:space="preserve">(as Stark and Baxley claim she will be in </w:t>
      </w:r>
      <w:r w:rsidR="00BB2439">
        <w:rPr>
          <w:rFonts w:ascii="Garamond" w:hAnsi="Garamond"/>
          <w:bCs/>
          <w:color w:val="000000" w:themeColor="text1"/>
          <w:sz w:val="23"/>
          <w:szCs w:val="23"/>
        </w:rPr>
        <w:t>some</w:t>
      </w:r>
      <w:r w:rsidR="00D17B8D">
        <w:rPr>
          <w:rFonts w:ascii="Garamond" w:hAnsi="Garamond"/>
          <w:bCs/>
          <w:color w:val="000000" w:themeColor="text1"/>
          <w:sz w:val="23"/>
          <w:szCs w:val="23"/>
        </w:rPr>
        <w:t xml:space="preserve"> situations (</w:t>
      </w:r>
      <w:r w:rsidR="00B12F9F">
        <w:rPr>
          <w:rFonts w:ascii="Garamond" w:hAnsi="Garamond"/>
          <w:bCs/>
          <w:color w:val="000000" w:themeColor="text1"/>
          <w:sz w:val="23"/>
          <w:szCs w:val="23"/>
        </w:rPr>
        <w:t xml:space="preserve">Stark </w:t>
      </w:r>
      <w:r w:rsidR="00D17B8D">
        <w:rPr>
          <w:rFonts w:ascii="Garamond" w:hAnsi="Garamond"/>
          <w:bCs/>
          <w:color w:val="000000" w:themeColor="text1"/>
          <w:sz w:val="23"/>
          <w:szCs w:val="23"/>
        </w:rPr>
        <w:t>2001</w:t>
      </w:r>
      <w:r w:rsidR="003849AD">
        <w:rPr>
          <w:rFonts w:ascii="Garamond" w:hAnsi="Garamond"/>
          <w:bCs/>
          <w:color w:val="000000" w:themeColor="text1"/>
          <w:sz w:val="23"/>
          <w:szCs w:val="23"/>
        </w:rPr>
        <w:t>:</w:t>
      </w:r>
      <w:r w:rsidR="00D17B8D">
        <w:rPr>
          <w:rFonts w:ascii="Garamond" w:hAnsi="Garamond"/>
          <w:bCs/>
          <w:color w:val="000000" w:themeColor="text1"/>
          <w:sz w:val="23"/>
          <w:szCs w:val="23"/>
        </w:rPr>
        <w:t xml:space="preserve"> 452; </w:t>
      </w:r>
      <w:r w:rsidR="00D82A68">
        <w:rPr>
          <w:rFonts w:ascii="Garamond" w:hAnsi="Garamond"/>
          <w:bCs/>
          <w:color w:val="000000" w:themeColor="text1"/>
          <w:sz w:val="23"/>
          <w:szCs w:val="23"/>
        </w:rPr>
        <w:t xml:space="preserve">Baxley </w:t>
      </w:r>
      <w:r w:rsidR="00D17B8D">
        <w:rPr>
          <w:rFonts w:ascii="Garamond" w:hAnsi="Garamond"/>
          <w:bCs/>
          <w:color w:val="000000" w:themeColor="text1"/>
          <w:sz w:val="23"/>
          <w:szCs w:val="23"/>
        </w:rPr>
        <w:t>2007</w:t>
      </w:r>
      <w:r w:rsidR="003849AD">
        <w:rPr>
          <w:rFonts w:ascii="Garamond" w:hAnsi="Garamond"/>
          <w:bCs/>
          <w:color w:val="000000" w:themeColor="text1"/>
          <w:sz w:val="23"/>
          <w:szCs w:val="23"/>
        </w:rPr>
        <w:t>:</w:t>
      </w:r>
      <w:r w:rsidR="00D17B8D">
        <w:rPr>
          <w:rFonts w:ascii="Garamond" w:hAnsi="Garamond"/>
          <w:bCs/>
          <w:color w:val="000000" w:themeColor="text1"/>
          <w:sz w:val="23"/>
          <w:szCs w:val="23"/>
        </w:rPr>
        <w:t xml:space="preserve"> </w:t>
      </w:r>
      <w:r w:rsidR="00B12F9F">
        <w:rPr>
          <w:rFonts w:ascii="Garamond" w:hAnsi="Garamond"/>
          <w:bCs/>
          <w:color w:val="000000" w:themeColor="text1"/>
          <w:sz w:val="23"/>
          <w:szCs w:val="23"/>
        </w:rPr>
        <w:t>415-6</w:t>
      </w:r>
      <w:r w:rsidR="00D17B8D">
        <w:rPr>
          <w:rFonts w:ascii="Garamond" w:hAnsi="Garamond"/>
          <w:bCs/>
          <w:color w:val="000000" w:themeColor="text1"/>
          <w:sz w:val="23"/>
          <w:szCs w:val="23"/>
        </w:rPr>
        <w:t xml:space="preserve">) </w:t>
      </w:r>
      <w:r w:rsidR="00D17B8D" w:rsidRPr="00FF5854">
        <w:rPr>
          <w:rFonts w:ascii="Garamond" w:hAnsi="Garamond"/>
          <w:bCs/>
          <w:color w:val="000000" w:themeColor="text1"/>
          <w:sz w:val="23"/>
          <w:szCs w:val="23"/>
        </w:rPr>
        <w:t xml:space="preserve">will </w:t>
      </w:r>
      <w:r w:rsidR="00D17B8D">
        <w:rPr>
          <w:rFonts w:ascii="Garamond" w:hAnsi="Garamond"/>
          <w:bCs/>
          <w:color w:val="000000" w:themeColor="text1"/>
          <w:sz w:val="23"/>
          <w:szCs w:val="23"/>
        </w:rPr>
        <w:t xml:space="preserve">very likely </w:t>
      </w:r>
      <w:r w:rsidR="00D17B8D" w:rsidRPr="00FF5854">
        <w:rPr>
          <w:rFonts w:ascii="Garamond" w:hAnsi="Garamond"/>
          <w:bCs/>
          <w:color w:val="000000" w:themeColor="text1"/>
          <w:sz w:val="23"/>
          <w:szCs w:val="23"/>
        </w:rPr>
        <w:t xml:space="preserve">result in her having </w:t>
      </w:r>
      <w:r w:rsidR="00D17B8D">
        <w:rPr>
          <w:rFonts w:ascii="Garamond" w:hAnsi="Garamond"/>
          <w:bCs/>
          <w:color w:val="000000" w:themeColor="text1"/>
          <w:sz w:val="23"/>
          <w:szCs w:val="23"/>
        </w:rPr>
        <w:t>motivational conflict</w:t>
      </w:r>
      <w:r w:rsidR="00D17B8D" w:rsidRPr="00FF5854">
        <w:rPr>
          <w:rFonts w:ascii="Garamond" w:hAnsi="Garamond"/>
          <w:bCs/>
          <w:color w:val="000000" w:themeColor="text1"/>
          <w:sz w:val="23"/>
          <w:szCs w:val="23"/>
        </w:rPr>
        <w:t xml:space="preserve">, just like the self-controlled person. </w:t>
      </w:r>
      <w:r w:rsidR="00E97C6F">
        <w:rPr>
          <w:rFonts w:ascii="Garamond" w:hAnsi="Garamond"/>
          <w:bCs/>
          <w:color w:val="000000" w:themeColor="text1"/>
          <w:sz w:val="23"/>
          <w:szCs w:val="23"/>
        </w:rPr>
        <w:t xml:space="preserve">So, </w:t>
      </w:r>
      <w:r w:rsidR="00237A4B">
        <w:rPr>
          <w:rFonts w:ascii="Garamond" w:hAnsi="Garamond"/>
          <w:bCs/>
          <w:color w:val="000000" w:themeColor="text1"/>
          <w:sz w:val="23"/>
          <w:szCs w:val="23"/>
        </w:rPr>
        <w:t xml:space="preserve">if </w:t>
      </w:r>
      <w:r w:rsidR="00BC50B2">
        <w:rPr>
          <w:rFonts w:ascii="Garamond" w:hAnsi="Garamond"/>
          <w:bCs/>
          <w:color w:val="000000" w:themeColor="text1"/>
          <w:sz w:val="23"/>
          <w:szCs w:val="23"/>
        </w:rPr>
        <w:t xml:space="preserve">virtuous people can be emotionally conflicted, then </w:t>
      </w:r>
      <w:r w:rsidR="00E97C6F">
        <w:rPr>
          <w:rFonts w:ascii="Garamond" w:hAnsi="Garamond"/>
          <w:bCs/>
          <w:i/>
          <w:iCs/>
          <w:color w:val="000000" w:themeColor="text1"/>
          <w:sz w:val="23"/>
          <w:szCs w:val="23"/>
        </w:rPr>
        <w:t>m</w:t>
      </w:r>
      <w:r w:rsidR="00D17B8D">
        <w:rPr>
          <w:rFonts w:ascii="Garamond" w:hAnsi="Garamond"/>
          <w:bCs/>
          <w:i/>
          <w:iCs/>
          <w:color w:val="000000" w:themeColor="text1"/>
          <w:sz w:val="23"/>
          <w:szCs w:val="23"/>
        </w:rPr>
        <w:t xml:space="preserve">otivating reasons silencing </w:t>
      </w:r>
      <w:r w:rsidR="00D17B8D">
        <w:rPr>
          <w:rFonts w:ascii="Garamond" w:hAnsi="Garamond"/>
          <w:bCs/>
          <w:color w:val="000000" w:themeColor="text1"/>
          <w:sz w:val="23"/>
          <w:szCs w:val="23"/>
        </w:rPr>
        <w:t>is false, and motivational harmony does not clearly distinguish virtue from self-control. T</w:t>
      </w:r>
      <w:r w:rsidR="00D17B8D" w:rsidRPr="00FF5854">
        <w:rPr>
          <w:rFonts w:ascii="Garamond" w:hAnsi="Garamond"/>
          <w:bCs/>
          <w:color w:val="000000" w:themeColor="text1"/>
          <w:sz w:val="23"/>
          <w:szCs w:val="23"/>
        </w:rPr>
        <w:t xml:space="preserve">here </w:t>
      </w:r>
      <w:r w:rsidR="00D17B8D">
        <w:rPr>
          <w:rFonts w:ascii="Garamond" w:hAnsi="Garamond"/>
          <w:bCs/>
          <w:color w:val="000000" w:themeColor="text1"/>
          <w:sz w:val="23"/>
          <w:szCs w:val="23"/>
        </w:rPr>
        <w:t xml:space="preserve">can </w:t>
      </w:r>
      <w:r w:rsidR="00D17B8D" w:rsidRPr="00FF5854">
        <w:rPr>
          <w:rFonts w:ascii="Garamond" w:hAnsi="Garamond"/>
          <w:bCs/>
          <w:color w:val="000000" w:themeColor="text1"/>
          <w:sz w:val="23"/>
          <w:szCs w:val="23"/>
        </w:rPr>
        <w:t>now be</w:t>
      </w:r>
      <w:r w:rsidR="00D17B8D">
        <w:rPr>
          <w:rFonts w:ascii="Garamond" w:hAnsi="Garamond"/>
          <w:bCs/>
          <w:color w:val="000000" w:themeColor="text1"/>
          <w:sz w:val="23"/>
          <w:szCs w:val="23"/>
        </w:rPr>
        <w:t xml:space="preserve"> at most a difference in degree </w:t>
      </w:r>
      <w:r w:rsidR="00D17B8D" w:rsidRPr="00FF5854">
        <w:rPr>
          <w:rFonts w:ascii="Garamond" w:hAnsi="Garamond"/>
          <w:bCs/>
          <w:color w:val="000000" w:themeColor="text1"/>
          <w:sz w:val="23"/>
          <w:szCs w:val="23"/>
        </w:rPr>
        <w:t xml:space="preserve">between </w:t>
      </w:r>
      <w:r w:rsidR="008E3EB6">
        <w:rPr>
          <w:rFonts w:ascii="Garamond" w:hAnsi="Garamond"/>
          <w:bCs/>
          <w:color w:val="000000" w:themeColor="text1"/>
          <w:sz w:val="23"/>
          <w:szCs w:val="23"/>
        </w:rPr>
        <w:t>virtue</w:t>
      </w:r>
      <w:r w:rsidR="00D17B8D" w:rsidRPr="00FF5854">
        <w:rPr>
          <w:rFonts w:ascii="Garamond" w:hAnsi="Garamond"/>
          <w:bCs/>
          <w:color w:val="000000" w:themeColor="text1"/>
          <w:sz w:val="23"/>
          <w:szCs w:val="23"/>
        </w:rPr>
        <w:t xml:space="preserve"> and self-control, concerning how often </w:t>
      </w:r>
      <w:r w:rsidR="00D17B8D" w:rsidRPr="00EE7CFF">
        <w:rPr>
          <w:rFonts w:ascii="Garamond" w:hAnsi="Garamond"/>
          <w:bCs/>
          <w:color w:val="000000" w:themeColor="text1"/>
          <w:sz w:val="23"/>
          <w:szCs w:val="23"/>
        </w:rPr>
        <w:t>assessment-desire conflict</w:t>
      </w:r>
      <w:r w:rsidR="00D17B8D" w:rsidRPr="00FF5854">
        <w:rPr>
          <w:rFonts w:ascii="Garamond" w:hAnsi="Garamond"/>
          <w:bCs/>
          <w:i/>
          <w:iCs/>
          <w:color w:val="000000" w:themeColor="text1"/>
          <w:sz w:val="23"/>
          <w:szCs w:val="23"/>
        </w:rPr>
        <w:t xml:space="preserve"> </w:t>
      </w:r>
      <w:r w:rsidR="00D17B8D" w:rsidRPr="00FF5854">
        <w:rPr>
          <w:rFonts w:ascii="Garamond" w:hAnsi="Garamond"/>
          <w:bCs/>
          <w:color w:val="000000" w:themeColor="text1"/>
          <w:sz w:val="23"/>
          <w:szCs w:val="23"/>
        </w:rPr>
        <w:t>occurs (or how strong it is, or in the variety of kinds of situation in which it occurs).</w:t>
      </w:r>
    </w:p>
    <w:p w14:paraId="05C5E3C4" w14:textId="662EB3F9" w:rsidR="00755544" w:rsidRDefault="00FA04AA" w:rsidP="00BA745D">
      <w:pPr>
        <w:spacing w:line="480" w:lineRule="auto"/>
        <w:ind w:firstLine="720"/>
        <w:rPr>
          <w:rFonts w:ascii="Garamond" w:hAnsi="Garamond"/>
          <w:bCs/>
          <w:color w:val="000000" w:themeColor="text1"/>
          <w:sz w:val="23"/>
          <w:szCs w:val="23"/>
        </w:rPr>
      </w:pPr>
      <w:r>
        <w:rPr>
          <w:rFonts w:ascii="Garamond" w:hAnsi="Garamond"/>
          <w:bCs/>
          <w:color w:val="000000" w:themeColor="text1"/>
          <w:sz w:val="23"/>
          <w:szCs w:val="23"/>
        </w:rPr>
        <w:t>D</w:t>
      </w:r>
      <w:r w:rsidRPr="00D3086A">
        <w:rPr>
          <w:rFonts w:ascii="Garamond" w:hAnsi="Garamond"/>
          <w:bCs/>
          <w:sz w:val="23"/>
          <w:szCs w:val="23"/>
        </w:rPr>
        <w:t xml:space="preserve">ecades of empirical </w:t>
      </w:r>
      <w:r w:rsidR="00007899">
        <w:rPr>
          <w:rFonts w:ascii="Garamond" w:hAnsi="Garamond"/>
          <w:bCs/>
          <w:sz w:val="23"/>
          <w:szCs w:val="23"/>
        </w:rPr>
        <w:t>research</w:t>
      </w:r>
      <w:r w:rsidRPr="00D3086A">
        <w:rPr>
          <w:rFonts w:ascii="Garamond" w:hAnsi="Garamond"/>
          <w:bCs/>
          <w:sz w:val="23"/>
          <w:szCs w:val="23"/>
        </w:rPr>
        <w:t xml:space="preserve"> provide</w:t>
      </w:r>
      <w:r w:rsidR="00763B9F">
        <w:rPr>
          <w:rFonts w:ascii="Garamond" w:hAnsi="Garamond"/>
          <w:bCs/>
          <w:sz w:val="23"/>
          <w:szCs w:val="23"/>
        </w:rPr>
        <w:t>s</w:t>
      </w:r>
      <w:r>
        <w:rPr>
          <w:rFonts w:ascii="Garamond" w:hAnsi="Garamond"/>
          <w:bCs/>
          <w:sz w:val="23"/>
          <w:szCs w:val="23"/>
        </w:rPr>
        <w:t xml:space="preserve"> </w:t>
      </w:r>
      <w:r w:rsidR="00763B9F">
        <w:rPr>
          <w:rFonts w:ascii="Garamond" w:hAnsi="Garamond"/>
          <w:bCs/>
          <w:sz w:val="23"/>
          <w:szCs w:val="23"/>
        </w:rPr>
        <w:t xml:space="preserve">overwhelming </w:t>
      </w:r>
      <w:r>
        <w:rPr>
          <w:rFonts w:ascii="Garamond" w:hAnsi="Garamond"/>
          <w:bCs/>
          <w:sz w:val="23"/>
          <w:szCs w:val="23"/>
        </w:rPr>
        <w:t xml:space="preserve">evidence for </w:t>
      </w:r>
      <w:r w:rsidR="00763B9F">
        <w:rPr>
          <w:rFonts w:ascii="Garamond" w:hAnsi="Garamond"/>
          <w:bCs/>
          <w:sz w:val="23"/>
          <w:szCs w:val="23"/>
        </w:rPr>
        <w:t xml:space="preserve">a </w:t>
      </w:r>
      <w:r w:rsidR="00352196">
        <w:rPr>
          <w:rFonts w:ascii="Garamond" w:hAnsi="Garamond"/>
          <w:bCs/>
          <w:sz w:val="23"/>
          <w:szCs w:val="23"/>
        </w:rPr>
        <w:t xml:space="preserve">strong </w:t>
      </w:r>
      <w:r w:rsidR="006D0266">
        <w:rPr>
          <w:rFonts w:ascii="Garamond" w:hAnsi="Garamond"/>
          <w:bCs/>
          <w:sz w:val="23"/>
          <w:szCs w:val="23"/>
        </w:rPr>
        <w:t xml:space="preserve">contingent (or at least non-conceptual) </w:t>
      </w:r>
      <w:r>
        <w:rPr>
          <w:rFonts w:ascii="Garamond" w:hAnsi="Garamond"/>
          <w:bCs/>
          <w:sz w:val="23"/>
          <w:szCs w:val="23"/>
        </w:rPr>
        <w:t>connection</w:t>
      </w:r>
      <w:r w:rsidR="0044140D">
        <w:rPr>
          <w:rFonts w:ascii="Garamond" w:hAnsi="Garamond"/>
          <w:bCs/>
          <w:sz w:val="23"/>
          <w:szCs w:val="23"/>
        </w:rPr>
        <w:t xml:space="preserve"> between negative affective/emotional states and </w:t>
      </w:r>
      <w:r w:rsidR="00B049CA">
        <w:rPr>
          <w:rFonts w:ascii="Garamond" w:hAnsi="Garamond"/>
          <w:bCs/>
          <w:sz w:val="23"/>
          <w:szCs w:val="23"/>
        </w:rPr>
        <w:t>motivating reasons for action</w:t>
      </w:r>
      <w:r w:rsidR="00352196">
        <w:rPr>
          <w:rFonts w:ascii="Garamond" w:hAnsi="Garamond"/>
          <w:bCs/>
          <w:sz w:val="23"/>
          <w:szCs w:val="23"/>
        </w:rPr>
        <w:t>s t</w:t>
      </w:r>
      <w:r w:rsidR="00A63114">
        <w:rPr>
          <w:rFonts w:ascii="Garamond" w:hAnsi="Garamond"/>
          <w:bCs/>
          <w:sz w:val="23"/>
          <w:szCs w:val="23"/>
        </w:rPr>
        <w:t xml:space="preserve">hat counteract or </w:t>
      </w:r>
      <w:r w:rsidR="00BA745D">
        <w:rPr>
          <w:rFonts w:ascii="Garamond" w:hAnsi="Garamond"/>
          <w:bCs/>
          <w:sz w:val="23"/>
          <w:szCs w:val="23"/>
        </w:rPr>
        <w:t>remove the external causes of those states</w:t>
      </w:r>
      <w:r>
        <w:rPr>
          <w:rFonts w:ascii="Garamond" w:hAnsi="Garamond"/>
          <w:bCs/>
          <w:sz w:val="23"/>
          <w:szCs w:val="23"/>
        </w:rPr>
        <w:t>. (</w:t>
      </w:r>
      <w:r w:rsidRPr="00D3086A">
        <w:rPr>
          <w:rFonts w:ascii="Garamond" w:hAnsi="Garamond"/>
          <w:bCs/>
          <w:sz w:val="23"/>
          <w:szCs w:val="23"/>
        </w:rPr>
        <w:t xml:space="preserve">For reviews see LeDoux 2000; </w:t>
      </w:r>
      <w:proofErr w:type="spellStart"/>
      <w:r w:rsidRPr="00D3086A">
        <w:rPr>
          <w:rFonts w:ascii="Garamond" w:hAnsi="Garamond"/>
          <w:bCs/>
          <w:sz w:val="23"/>
          <w:szCs w:val="23"/>
        </w:rPr>
        <w:t>Wiech</w:t>
      </w:r>
      <w:proofErr w:type="spellEnd"/>
      <w:r w:rsidRPr="00D3086A">
        <w:rPr>
          <w:rFonts w:ascii="Garamond" w:hAnsi="Garamond"/>
          <w:bCs/>
          <w:sz w:val="23"/>
          <w:szCs w:val="23"/>
        </w:rPr>
        <w:t xml:space="preserve"> and Tracy 2013</w:t>
      </w:r>
      <w:r w:rsidR="0073567B">
        <w:rPr>
          <w:rFonts w:ascii="Garamond" w:hAnsi="Garamond"/>
          <w:bCs/>
          <w:sz w:val="23"/>
          <w:szCs w:val="23"/>
        </w:rPr>
        <w:t xml:space="preserve">; </w:t>
      </w:r>
      <w:r w:rsidR="00564080">
        <w:rPr>
          <w:rFonts w:ascii="Garamond" w:hAnsi="Garamond"/>
          <w:bCs/>
          <w:sz w:val="23"/>
          <w:szCs w:val="23"/>
        </w:rPr>
        <w:t>Lerner et al. 2015</w:t>
      </w:r>
      <w:r w:rsidRPr="00D3086A">
        <w:rPr>
          <w:rFonts w:ascii="Garamond" w:hAnsi="Garamond"/>
          <w:bCs/>
          <w:sz w:val="23"/>
          <w:szCs w:val="23"/>
        </w:rPr>
        <w:t>.</w:t>
      </w:r>
      <w:r>
        <w:rPr>
          <w:rFonts w:ascii="Garamond" w:hAnsi="Garamond"/>
          <w:bCs/>
          <w:sz w:val="23"/>
          <w:szCs w:val="23"/>
        </w:rPr>
        <w:t>)</w:t>
      </w:r>
      <w:r>
        <w:rPr>
          <w:rFonts w:ascii="Garamond" w:hAnsi="Garamond"/>
          <w:b/>
          <w:color w:val="000000" w:themeColor="text1"/>
          <w:sz w:val="23"/>
          <w:szCs w:val="23"/>
        </w:rPr>
        <w:t xml:space="preserve"> </w:t>
      </w:r>
      <w:r>
        <w:rPr>
          <w:rFonts w:ascii="Garamond" w:hAnsi="Garamond"/>
          <w:bCs/>
          <w:color w:val="000000" w:themeColor="text1"/>
          <w:sz w:val="23"/>
          <w:szCs w:val="23"/>
        </w:rPr>
        <w:t xml:space="preserve">So, for example, the anger or frustration that the husband in Baron’s example feels in response to his wife’s anticipated suffering (and his having to allow that suffering) is very likely to motivate him to take action to decrease or </w:t>
      </w:r>
      <w:r w:rsidR="00755544">
        <w:rPr>
          <w:rFonts w:ascii="Garamond" w:hAnsi="Garamond"/>
          <w:bCs/>
          <w:color w:val="000000" w:themeColor="text1"/>
          <w:sz w:val="23"/>
          <w:szCs w:val="23"/>
        </w:rPr>
        <w:t>prevent</w:t>
      </w:r>
      <w:r>
        <w:rPr>
          <w:rFonts w:ascii="Garamond" w:hAnsi="Garamond"/>
          <w:bCs/>
          <w:color w:val="000000" w:themeColor="text1"/>
          <w:sz w:val="23"/>
          <w:szCs w:val="23"/>
        </w:rPr>
        <w:t xml:space="preserve"> her suffering—i.e., to immediately help her.</w:t>
      </w:r>
      <w:r w:rsidR="00E5371F">
        <w:rPr>
          <w:rStyle w:val="FootnoteReference"/>
          <w:rFonts w:ascii="Garamond" w:hAnsi="Garamond"/>
          <w:bCs/>
          <w:color w:val="000000" w:themeColor="text1"/>
          <w:sz w:val="23"/>
          <w:szCs w:val="23"/>
        </w:rPr>
        <w:footnoteReference w:id="33"/>
      </w:r>
      <w:r>
        <w:rPr>
          <w:rFonts w:ascii="Garamond" w:hAnsi="Garamond"/>
          <w:bCs/>
          <w:color w:val="000000" w:themeColor="text1"/>
          <w:sz w:val="23"/>
          <w:szCs w:val="23"/>
        </w:rPr>
        <w:t xml:space="preserve"> </w:t>
      </w:r>
    </w:p>
    <w:p w14:paraId="152D1398" w14:textId="0C20FFA2" w:rsidR="004A161E" w:rsidRPr="00D3320E" w:rsidRDefault="004A161E" w:rsidP="00D3320E">
      <w:pPr>
        <w:spacing w:line="480" w:lineRule="auto"/>
        <w:ind w:firstLine="720"/>
        <w:rPr>
          <w:rFonts w:ascii="Garamond" w:hAnsi="Garamond"/>
          <w:bCs/>
          <w:color w:val="000000" w:themeColor="text1"/>
          <w:sz w:val="23"/>
          <w:szCs w:val="23"/>
        </w:rPr>
      </w:pPr>
      <w:r>
        <w:rPr>
          <w:rFonts w:ascii="Garamond" w:hAnsi="Garamond"/>
          <w:bCs/>
          <w:color w:val="000000" w:themeColor="text1"/>
          <w:sz w:val="23"/>
          <w:szCs w:val="23"/>
        </w:rPr>
        <w:lastRenderedPageBreak/>
        <w:t xml:space="preserve">Now, a defender of Stark and Baxley might grant the descriptive point that </w:t>
      </w:r>
      <w:r w:rsidR="00AB1F83">
        <w:rPr>
          <w:rFonts w:ascii="Garamond" w:hAnsi="Garamond"/>
          <w:bCs/>
          <w:color w:val="000000" w:themeColor="text1"/>
          <w:sz w:val="23"/>
          <w:szCs w:val="23"/>
        </w:rPr>
        <w:t>humans’ negative</w:t>
      </w:r>
      <w:r>
        <w:rPr>
          <w:rFonts w:ascii="Garamond" w:hAnsi="Garamond"/>
          <w:bCs/>
          <w:color w:val="000000" w:themeColor="text1"/>
          <w:sz w:val="23"/>
          <w:szCs w:val="23"/>
        </w:rPr>
        <w:t xml:space="preserve"> </w:t>
      </w:r>
      <w:r w:rsidR="00907BAC">
        <w:rPr>
          <w:rFonts w:ascii="Garamond" w:hAnsi="Garamond"/>
          <w:bCs/>
          <w:color w:val="000000" w:themeColor="text1"/>
          <w:sz w:val="23"/>
          <w:szCs w:val="23"/>
        </w:rPr>
        <w:t>affective/</w:t>
      </w:r>
      <w:r>
        <w:rPr>
          <w:rFonts w:ascii="Garamond" w:hAnsi="Garamond"/>
          <w:bCs/>
          <w:color w:val="000000" w:themeColor="text1"/>
          <w:sz w:val="23"/>
          <w:szCs w:val="23"/>
        </w:rPr>
        <w:t xml:space="preserve">emotional states are </w:t>
      </w:r>
      <w:r w:rsidRPr="00B7274B">
        <w:rPr>
          <w:rFonts w:ascii="Garamond" w:hAnsi="Garamond"/>
          <w:bCs/>
          <w:i/>
          <w:iCs/>
          <w:color w:val="000000" w:themeColor="text1"/>
          <w:sz w:val="23"/>
          <w:szCs w:val="23"/>
        </w:rPr>
        <w:t>likely</w:t>
      </w:r>
      <w:r>
        <w:rPr>
          <w:rFonts w:ascii="Garamond" w:hAnsi="Garamond"/>
          <w:bCs/>
          <w:color w:val="000000" w:themeColor="text1"/>
          <w:sz w:val="23"/>
          <w:szCs w:val="23"/>
        </w:rPr>
        <w:t xml:space="preserve"> to motivate</w:t>
      </w:r>
      <w:r w:rsidR="006A3DB0">
        <w:rPr>
          <w:rFonts w:ascii="Garamond" w:hAnsi="Garamond"/>
          <w:bCs/>
          <w:color w:val="000000" w:themeColor="text1"/>
          <w:sz w:val="23"/>
          <w:szCs w:val="23"/>
        </w:rPr>
        <w:t xml:space="preserve"> </w:t>
      </w:r>
      <w:r w:rsidR="00F84ADD">
        <w:rPr>
          <w:rFonts w:ascii="Garamond" w:hAnsi="Garamond"/>
          <w:bCs/>
          <w:color w:val="000000" w:themeColor="text1"/>
          <w:sz w:val="23"/>
          <w:szCs w:val="23"/>
        </w:rPr>
        <w:t>actions that</w:t>
      </w:r>
      <w:r>
        <w:rPr>
          <w:rFonts w:ascii="Garamond" w:hAnsi="Garamond"/>
          <w:bCs/>
          <w:color w:val="000000" w:themeColor="text1"/>
          <w:sz w:val="23"/>
          <w:szCs w:val="23"/>
        </w:rPr>
        <w:t xml:space="preserve"> counteract or remove the external causes of those </w:t>
      </w:r>
      <w:r w:rsidR="00907BAC">
        <w:rPr>
          <w:rFonts w:ascii="Garamond" w:hAnsi="Garamond"/>
          <w:bCs/>
          <w:color w:val="000000" w:themeColor="text1"/>
          <w:sz w:val="23"/>
          <w:szCs w:val="23"/>
        </w:rPr>
        <w:t>affective/</w:t>
      </w:r>
      <w:r>
        <w:rPr>
          <w:rFonts w:ascii="Garamond" w:hAnsi="Garamond"/>
          <w:bCs/>
          <w:color w:val="000000" w:themeColor="text1"/>
          <w:sz w:val="23"/>
          <w:szCs w:val="23"/>
        </w:rPr>
        <w:t xml:space="preserve">emotional states but argue for the normative point that such motivation is not ethically virtuous </w:t>
      </w:r>
      <w:r w:rsidRPr="002105EF">
        <w:rPr>
          <w:rFonts w:ascii="Garamond" w:hAnsi="Garamond"/>
          <w:bCs/>
          <w:i/>
          <w:iCs/>
          <w:color w:val="000000" w:themeColor="text1"/>
          <w:sz w:val="23"/>
          <w:szCs w:val="23"/>
        </w:rPr>
        <w:t xml:space="preserve">when removing the external causes of these emotional </w:t>
      </w:r>
      <w:proofErr w:type="gramStart"/>
      <w:r w:rsidRPr="002105EF">
        <w:rPr>
          <w:rFonts w:ascii="Garamond" w:hAnsi="Garamond"/>
          <w:bCs/>
          <w:i/>
          <w:iCs/>
          <w:color w:val="000000" w:themeColor="text1"/>
          <w:sz w:val="23"/>
          <w:szCs w:val="23"/>
        </w:rPr>
        <w:t>states</w:t>
      </w:r>
      <w:proofErr w:type="gramEnd"/>
      <w:r w:rsidRPr="002105EF">
        <w:rPr>
          <w:rFonts w:ascii="Garamond" w:hAnsi="Garamond"/>
          <w:bCs/>
          <w:i/>
          <w:iCs/>
          <w:color w:val="000000" w:themeColor="text1"/>
          <w:sz w:val="23"/>
          <w:szCs w:val="23"/>
        </w:rPr>
        <w:t xml:space="preserve"> conflicts with virtue</w:t>
      </w:r>
      <w:r>
        <w:rPr>
          <w:rFonts w:ascii="Garamond" w:hAnsi="Garamond"/>
          <w:bCs/>
          <w:color w:val="000000" w:themeColor="text1"/>
          <w:sz w:val="23"/>
          <w:szCs w:val="23"/>
        </w:rPr>
        <w:t xml:space="preserve">. According to this response, </w:t>
      </w:r>
      <w:r w:rsidR="007207F2">
        <w:rPr>
          <w:rFonts w:ascii="Garamond" w:hAnsi="Garamond"/>
          <w:bCs/>
          <w:color w:val="000000" w:themeColor="text1"/>
          <w:sz w:val="23"/>
          <w:szCs w:val="23"/>
        </w:rPr>
        <w:t xml:space="preserve">having this </w:t>
      </w:r>
      <w:r w:rsidR="007E3134">
        <w:rPr>
          <w:rFonts w:ascii="Garamond" w:hAnsi="Garamond"/>
          <w:bCs/>
          <w:color w:val="000000" w:themeColor="text1"/>
          <w:sz w:val="23"/>
          <w:szCs w:val="23"/>
        </w:rPr>
        <w:t xml:space="preserve">contingent connection between </w:t>
      </w:r>
      <w:r w:rsidR="007207F2">
        <w:rPr>
          <w:rFonts w:ascii="Garamond" w:hAnsi="Garamond"/>
          <w:bCs/>
          <w:color w:val="000000" w:themeColor="text1"/>
          <w:sz w:val="23"/>
          <w:szCs w:val="23"/>
        </w:rPr>
        <w:t xml:space="preserve">emotional </w:t>
      </w:r>
      <w:r w:rsidR="007E3134">
        <w:rPr>
          <w:rFonts w:ascii="Garamond" w:hAnsi="Garamond"/>
          <w:bCs/>
          <w:color w:val="000000" w:themeColor="text1"/>
          <w:sz w:val="23"/>
          <w:szCs w:val="23"/>
        </w:rPr>
        <w:t xml:space="preserve">conflict and motivational conflict may be </w:t>
      </w:r>
      <w:r w:rsidR="00D3320E" w:rsidRPr="008D60A7">
        <w:rPr>
          <w:rFonts w:ascii="Garamond" w:hAnsi="Garamond"/>
          <w:bCs/>
          <w:i/>
          <w:iCs/>
          <w:color w:val="000000" w:themeColor="text1"/>
          <w:sz w:val="23"/>
          <w:szCs w:val="23"/>
        </w:rPr>
        <w:t>typical</w:t>
      </w:r>
      <w:r w:rsidR="00D3320E">
        <w:rPr>
          <w:rFonts w:ascii="Garamond" w:hAnsi="Garamond"/>
          <w:bCs/>
          <w:color w:val="000000" w:themeColor="text1"/>
          <w:sz w:val="23"/>
          <w:szCs w:val="23"/>
        </w:rPr>
        <w:t xml:space="preserve"> of </w:t>
      </w:r>
      <w:r w:rsidR="008D60A7">
        <w:rPr>
          <w:rFonts w:ascii="Garamond" w:hAnsi="Garamond"/>
          <w:bCs/>
          <w:color w:val="000000" w:themeColor="text1"/>
          <w:sz w:val="23"/>
          <w:szCs w:val="23"/>
        </w:rPr>
        <w:t>most</w:t>
      </w:r>
      <w:r w:rsidR="00BE540F">
        <w:rPr>
          <w:rFonts w:ascii="Garamond" w:hAnsi="Garamond"/>
          <w:bCs/>
          <w:color w:val="000000" w:themeColor="text1"/>
          <w:sz w:val="23"/>
          <w:szCs w:val="23"/>
        </w:rPr>
        <w:t xml:space="preserve"> ordinary</w:t>
      </w:r>
      <w:r w:rsidR="008D60A7">
        <w:rPr>
          <w:rFonts w:ascii="Garamond" w:hAnsi="Garamond"/>
          <w:bCs/>
          <w:color w:val="000000" w:themeColor="text1"/>
          <w:sz w:val="23"/>
          <w:szCs w:val="23"/>
        </w:rPr>
        <w:t xml:space="preserve"> </w:t>
      </w:r>
      <w:r w:rsidR="00D3320E">
        <w:rPr>
          <w:rFonts w:ascii="Garamond" w:hAnsi="Garamond"/>
          <w:bCs/>
          <w:color w:val="000000" w:themeColor="text1"/>
          <w:sz w:val="23"/>
          <w:szCs w:val="23"/>
        </w:rPr>
        <w:t xml:space="preserve">humans, but it </w:t>
      </w:r>
      <w:r w:rsidR="00756602">
        <w:rPr>
          <w:rFonts w:ascii="Garamond" w:hAnsi="Garamond"/>
          <w:bCs/>
          <w:color w:val="000000" w:themeColor="text1"/>
          <w:sz w:val="23"/>
          <w:szCs w:val="23"/>
        </w:rPr>
        <w:t xml:space="preserve">cannot be a feature of </w:t>
      </w:r>
      <w:r w:rsidR="00756602" w:rsidRPr="00BE540F">
        <w:rPr>
          <w:rFonts w:ascii="Garamond" w:hAnsi="Garamond"/>
          <w:bCs/>
          <w:i/>
          <w:iCs/>
          <w:color w:val="000000" w:themeColor="text1"/>
          <w:sz w:val="23"/>
          <w:szCs w:val="23"/>
        </w:rPr>
        <w:t>virtuous</w:t>
      </w:r>
      <w:r w:rsidR="00756602">
        <w:rPr>
          <w:rFonts w:ascii="Garamond" w:hAnsi="Garamond"/>
          <w:bCs/>
          <w:color w:val="000000" w:themeColor="text1"/>
          <w:sz w:val="23"/>
          <w:szCs w:val="23"/>
        </w:rPr>
        <w:t xml:space="preserve"> humans</w:t>
      </w:r>
      <w:r w:rsidR="00D3320E">
        <w:rPr>
          <w:rFonts w:ascii="Garamond" w:hAnsi="Garamond"/>
          <w:bCs/>
          <w:color w:val="000000" w:themeColor="text1"/>
          <w:sz w:val="23"/>
          <w:szCs w:val="23"/>
        </w:rPr>
        <w:t>.</w:t>
      </w:r>
    </w:p>
    <w:p w14:paraId="0D52B2C6" w14:textId="77777777" w:rsidR="00C224C2" w:rsidRDefault="00FA04AA" w:rsidP="00D3320E">
      <w:pPr>
        <w:spacing w:line="480" w:lineRule="auto"/>
        <w:ind w:firstLine="720"/>
        <w:rPr>
          <w:rFonts w:ascii="Garamond" w:hAnsi="Garamond"/>
          <w:sz w:val="23"/>
          <w:szCs w:val="23"/>
        </w:rPr>
      </w:pPr>
      <w:r>
        <w:rPr>
          <w:rFonts w:ascii="Garamond" w:hAnsi="Garamond"/>
          <w:bCs/>
          <w:color w:val="000000" w:themeColor="text1"/>
          <w:sz w:val="23"/>
          <w:szCs w:val="23"/>
        </w:rPr>
        <w:t xml:space="preserve">I’ll now argue that this response is ineffective. </w:t>
      </w:r>
      <w:r w:rsidR="004B72F6">
        <w:rPr>
          <w:rFonts w:ascii="Garamond" w:hAnsi="Garamond"/>
          <w:bCs/>
          <w:sz w:val="23"/>
          <w:szCs w:val="23"/>
        </w:rPr>
        <w:t>T</w:t>
      </w:r>
      <w:r w:rsidR="007207F2">
        <w:rPr>
          <w:rFonts w:ascii="Garamond" w:hAnsi="Garamond"/>
          <w:bCs/>
          <w:sz w:val="23"/>
          <w:szCs w:val="23"/>
        </w:rPr>
        <w:t xml:space="preserve">here is good reason to believe </w:t>
      </w:r>
      <w:r w:rsidR="007207F2" w:rsidRPr="00EA720F">
        <w:rPr>
          <w:rFonts w:ascii="Garamond" w:hAnsi="Garamond"/>
          <w:bCs/>
          <w:sz w:val="23"/>
          <w:szCs w:val="23"/>
        </w:rPr>
        <w:t>that having this contingent (or non-conceptual) connection between emotional conflict and motivational conflict</w:t>
      </w:r>
      <w:r w:rsidR="007207F2">
        <w:rPr>
          <w:rFonts w:ascii="Garamond" w:hAnsi="Garamond"/>
          <w:bCs/>
          <w:sz w:val="23"/>
          <w:szCs w:val="23"/>
        </w:rPr>
        <w:t xml:space="preserve"> is consistent with a distinctively human kind of virtue.</w:t>
      </w:r>
      <w:r w:rsidR="00D3320E">
        <w:rPr>
          <w:rFonts w:ascii="Garamond" w:hAnsi="Garamond"/>
          <w:bCs/>
          <w:color w:val="000000" w:themeColor="text1"/>
          <w:sz w:val="23"/>
          <w:szCs w:val="23"/>
        </w:rPr>
        <w:t xml:space="preserve"> </w:t>
      </w:r>
      <w:r>
        <w:rPr>
          <w:rFonts w:ascii="Garamond" w:hAnsi="Garamond"/>
          <w:bCs/>
          <w:color w:val="000000" w:themeColor="text1"/>
          <w:sz w:val="23"/>
          <w:szCs w:val="23"/>
        </w:rPr>
        <w:t xml:space="preserve">For, even McDowell grants that the virtuous person will have normative and motivating reasons to pursue the forgone options when they do </w:t>
      </w:r>
      <w:r>
        <w:rPr>
          <w:rFonts w:ascii="Garamond" w:hAnsi="Garamond"/>
          <w:bCs/>
          <w:i/>
          <w:iCs/>
          <w:color w:val="000000" w:themeColor="text1"/>
          <w:sz w:val="23"/>
          <w:szCs w:val="23"/>
        </w:rPr>
        <w:t>not</w:t>
      </w:r>
      <w:r>
        <w:rPr>
          <w:rFonts w:ascii="Garamond" w:hAnsi="Garamond"/>
          <w:bCs/>
          <w:color w:val="000000" w:themeColor="text1"/>
          <w:sz w:val="23"/>
          <w:szCs w:val="23"/>
        </w:rPr>
        <w:t xml:space="preserve"> conflict with virtue (1980</w:t>
      </w:r>
      <w:r w:rsidR="00E50A27">
        <w:rPr>
          <w:rFonts w:ascii="Garamond" w:hAnsi="Garamond"/>
          <w:bCs/>
          <w:color w:val="000000" w:themeColor="text1"/>
          <w:sz w:val="23"/>
          <w:szCs w:val="23"/>
        </w:rPr>
        <w:t>:</w:t>
      </w:r>
      <w:r>
        <w:rPr>
          <w:rFonts w:ascii="Garamond" w:hAnsi="Garamond"/>
          <w:bCs/>
          <w:color w:val="000000" w:themeColor="text1"/>
          <w:sz w:val="23"/>
          <w:szCs w:val="23"/>
        </w:rPr>
        <w:t xml:space="preserve"> 18; 197</w:t>
      </w:r>
      <w:r w:rsidR="007828D8">
        <w:rPr>
          <w:rFonts w:ascii="Garamond" w:hAnsi="Garamond"/>
          <w:bCs/>
          <w:color w:val="000000" w:themeColor="text1"/>
          <w:sz w:val="23"/>
          <w:szCs w:val="23"/>
        </w:rPr>
        <w:t>9</w:t>
      </w:r>
      <w:r w:rsidR="00E50A27">
        <w:rPr>
          <w:rFonts w:ascii="Garamond" w:hAnsi="Garamond"/>
          <w:bCs/>
          <w:color w:val="000000" w:themeColor="text1"/>
          <w:sz w:val="23"/>
          <w:szCs w:val="23"/>
        </w:rPr>
        <w:t>:</w:t>
      </w:r>
      <w:r>
        <w:rPr>
          <w:rFonts w:ascii="Garamond" w:hAnsi="Garamond"/>
          <w:bCs/>
          <w:color w:val="000000" w:themeColor="text1"/>
          <w:sz w:val="23"/>
          <w:szCs w:val="23"/>
        </w:rPr>
        <w:t xml:space="preserve"> 56; 1978</w:t>
      </w:r>
      <w:r w:rsidR="00E50A27">
        <w:rPr>
          <w:rFonts w:ascii="Garamond" w:hAnsi="Garamond"/>
          <w:bCs/>
          <w:color w:val="000000" w:themeColor="text1"/>
          <w:sz w:val="23"/>
          <w:szCs w:val="23"/>
        </w:rPr>
        <w:t>:</w:t>
      </w:r>
      <w:r>
        <w:rPr>
          <w:rFonts w:ascii="Garamond" w:hAnsi="Garamond"/>
          <w:bCs/>
          <w:color w:val="000000" w:themeColor="text1"/>
          <w:sz w:val="23"/>
          <w:szCs w:val="23"/>
        </w:rPr>
        <w:t xml:space="preserve"> 91-2). </w:t>
      </w:r>
      <w:r w:rsidRPr="009559FD">
        <w:rPr>
          <w:rFonts w:ascii="Garamond" w:hAnsi="Garamond"/>
          <w:sz w:val="23"/>
          <w:szCs w:val="23"/>
        </w:rPr>
        <w:t xml:space="preserve">For example, a good spouse will desire to immediately help their partner </w:t>
      </w:r>
      <w:r>
        <w:rPr>
          <w:rFonts w:ascii="Garamond" w:hAnsi="Garamond"/>
          <w:sz w:val="23"/>
          <w:szCs w:val="23"/>
        </w:rPr>
        <w:t>(</w:t>
      </w:r>
      <w:r w:rsidRPr="009559FD">
        <w:rPr>
          <w:rFonts w:ascii="Garamond" w:hAnsi="Garamond"/>
          <w:sz w:val="23"/>
          <w:szCs w:val="23"/>
        </w:rPr>
        <w:t>when they are hurt</w:t>
      </w:r>
      <w:r>
        <w:rPr>
          <w:rFonts w:ascii="Garamond" w:hAnsi="Garamond"/>
          <w:sz w:val="23"/>
          <w:szCs w:val="23"/>
        </w:rPr>
        <w:t>)</w:t>
      </w:r>
      <w:r w:rsidRPr="009559FD">
        <w:rPr>
          <w:rFonts w:ascii="Garamond" w:hAnsi="Garamond"/>
          <w:sz w:val="23"/>
          <w:szCs w:val="23"/>
        </w:rPr>
        <w:t xml:space="preserve"> if they can do so in a way that is consistent with the requirements of virtue. </w:t>
      </w:r>
      <w:r>
        <w:rPr>
          <w:rFonts w:ascii="Garamond" w:hAnsi="Garamond"/>
          <w:sz w:val="23"/>
          <w:szCs w:val="23"/>
        </w:rPr>
        <w:t>Having this motivation to immediately help is part of having the kind of affective and motivational capacities and attitudes that contribute to being a good, loving spouse</w:t>
      </w:r>
      <w:r w:rsidR="00603EAF">
        <w:rPr>
          <w:rFonts w:ascii="Garamond" w:hAnsi="Garamond"/>
          <w:sz w:val="23"/>
          <w:szCs w:val="23"/>
        </w:rPr>
        <w:t xml:space="preserve">. These </w:t>
      </w:r>
      <w:r>
        <w:rPr>
          <w:rFonts w:ascii="Garamond" w:hAnsi="Garamond"/>
          <w:sz w:val="23"/>
          <w:szCs w:val="23"/>
        </w:rPr>
        <w:t xml:space="preserve">capacities and attitudes </w:t>
      </w:r>
      <w:r w:rsidRPr="003905E5">
        <w:rPr>
          <w:rFonts w:ascii="Garamond" w:hAnsi="Garamond"/>
          <w:sz w:val="23"/>
          <w:szCs w:val="23"/>
        </w:rPr>
        <w:t xml:space="preserve">reflect a spouse’s concern and care for their partner and </w:t>
      </w:r>
      <w:r w:rsidR="008E4A1D">
        <w:rPr>
          <w:rFonts w:ascii="Garamond" w:hAnsi="Garamond"/>
          <w:sz w:val="23"/>
          <w:szCs w:val="23"/>
        </w:rPr>
        <w:t>contribute to their having a</w:t>
      </w:r>
      <w:r w:rsidRPr="003905E5">
        <w:rPr>
          <w:rFonts w:ascii="Garamond" w:hAnsi="Garamond"/>
          <w:sz w:val="23"/>
          <w:szCs w:val="23"/>
        </w:rPr>
        <w:t xml:space="preserve"> flourishing, long-term, committed relationshi</w:t>
      </w:r>
      <w:r w:rsidR="008E4A1D">
        <w:rPr>
          <w:rFonts w:ascii="Garamond" w:hAnsi="Garamond"/>
          <w:sz w:val="23"/>
          <w:szCs w:val="23"/>
        </w:rPr>
        <w:t>p with each other.</w:t>
      </w:r>
      <w:r w:rsidRPr="003905E5">
        <w:rPr>
          <w:rFonts w:ascii="Garamond" w:hAnsi="Garamond"/>
          <w:sz w:val="23"/>
          <w:szCs w:val="23"/>
        </w:rPr>
        <w:t xml:space="preserve"> As such, </w:t>
      </w:r>
      <w:r>
        <w:rPr>
          <w:rFonts w:ascii="Garamond" w:hAnsi="Garamond"/>
          <w:sz w:val="23"/>
          <w:szCs w:val="23"/>
        </w:rPr>
        <w:t>having</w:t>
      </w:r>
      <w:r w:rsidRPr="003905E5">
        <w:rPr>
          <w:rFonts w:ascii="Garamond" w:hAnsi="Garamond"/>
          <w:sz w:val="23"/>
          <w:szCs w:val="23"/>
        </w:rPr>
        <w:t xml:space="preserve"> these</w:t>
      </w:r>
      <w:r>
        <w:rPr>
          <w:rFonts w:ascii="Garamond" w:hAnsi="Garamond"/>
          <w:sz w:val="23"/>
          <w:szCs w:val="23"/>
        </w:rPr>
        <w:t xml:space="preserve"> affective and motivational capacities and</w:t>
      </w:r>
      <w:r w:rsidRPr="003905E5">
        <w:rPr>
          <w:rFonts w:ascii="Garamond" w:hAnsi="Garamond"/>
          <w:sz w:val="23"/>
          <w:szCs w:val="23"/>
        </w:rPr>
        <w:t xml:space="preserve"> attitudes contributes to the well-being of both partner</w:t>
      </w:r>
      <w:r>
        <w:rPr>
          <w:rFonts w:ascii="Garamond" w:hAnsi="Garamond"/>
          <w:sz w:val="23"/>
          <w:szCs w:val="23"/>
        </w:rPr>
        <w:t xml:space="preserve">s. We would rightly think less of a husband who did not feel sad, angry, or frustrated if some </w:t>
      </w:r>
      <w:r w:rsidRPr="00134216">
        <w:rPr>
          <w:rFonts w:ascii="Garamond" w:hAnsi="Garamond"/>
          <w:i/>
          <w:iCs/>
          <w:sz w:val="23"/>
          <w:szCs w:val="23"/>
        </w:rPr>
        <w:t>nonmoral</w:t>
      </w:r>
      <w:r>
        <w:rPr>
          <w:rFonts w:ascii="Garamond" w:hAnsi="Garamond"/>
          <w:sz w:val="23"/>
          <w:szCs w:val="23"/>
        </w:rPr>
        <w:t xml:space="preserve"> obstacle prevented him from immediately helping his spouse (when they were hurt) and if those negative emotional reactions did not </w:t>
      </w:r>
      <w:r>
        <w:rPr>
          <w:rFonts w:ascii="Garamond" w:hAnsi="Garamond"/>
          <w:i/>
          <w:iCs/>
          <w:sz w:val="23"/>
          <w:szCs w:val="23"/>
        </w:rPr>
        <w:t xml:space="preserve">also </w:t>
      </w:r>
      <w:r>
        <w:rPr>
          <w:rFonts w:ascii="Garamond" w:hAnsi="Garamond"/>
          <w:sz w:val="23"/>
          <w:szCs w:val="23"/>
        </w:rPr>
        <w:t xml:space="preserve">result in his </w:t>
      </w:r>
      <w:r w:rsidRPr="00643622">
        <w:rPr>
          <w:rFonts w:ascii="Garamond" w:hAnsi="Garamond"/>
          <w:i/>
          <w:iCs/>
          <w:sz w:val="23"/>
          <w:szCs w:val="23"/>
        </w:rPr>
        <w:t>desiring</w:t>
      </w:r>
      <w:r>
        <w:rPr>
          <w:rFonts w:ascii="Garamond" w:hAnsi="Garamond"/>
          <w:sz w:val="23"/>
          <w:szCs w:val="23"/>
        </w:rPr>
        <w:t xml:space="preserve"> to immediately help them (i.e., to remove the obstacle)</w:t>
      </w:r>
      <w:r w:rsidR="00E74694">
        <w:rPr>
          <w:rFonts w:ascii="Garamond" w:hAnsi="Garamond"/>
          <w:sz w:val="23"/>
          <w:szCs w:val="23"/>
        </w:rPr>
        <w:t xml:space="preserve"> in that situation</w:t>
      </w:r>
      <w:r>
        <w:rPr>
          <w:rFonts w:ascii="Garamond" w:hAnsi="Garamond"/>
          <w:sz w:val="23"/>
          <w:szCs w:val="23"/>
        </w:rPr>
        <w:t xml:space="preserve">. </w:t>
      </w:r>
    </w:p>
    <w:p w14:paraId="6102B347" w14:textId="79FB4CE2" w:rsidR="00FA04AA" w:rsidRPr="00D3320E" w:rsidRDefault="00FA04AA" w:rsidP="00D3320E">
      <w:pPr>
        <w:spacing w:line="480" w:lineRule="auto"/>
        <w:ind w:firstLine="720"/>
        <w:rPr>
          <w:rFonts w:ascii="Garamond" w:hAnsi="Garamond"/>
          <w:bCs/>
          <w:color w:val="000000" w:themeColor="text1"/>
          <w:sz w:val="23"/>
          <w:szCs w:val="23"/>
        </w:rPr>
      </w:pPr>
      <w:r>
        <w:rPr>
          <w:rFonts w:ascii="Garamond" w:hAnsi="Garamond"/>
          <w:sz w:val="23"/>
          <w:szCs w:val="23"/>
        </w:rPr>
        <w:t>However, if these emotional reactions (</w:t>
      </w:r>
      <w:r w:rsidR="001B216C">
        <w:rPr>
          <w:rFonts w:ascii="Garamond" w:hAnsi="Garamond"/>
          <w:sz w:val="23"/>
          <w:szCs w:val="23"/>
        </w:rPr>
        <w:t xml:space="preserve">with </w:t>
      </w:r>
      <w:r>
        <w:rPr>
          <w:rFonts w:ascii="Garamond" w:hAnsi="Garamond"/>
          <w:sz w:val="23"/>
          <w:szCs w:val="23"/>
        </w:rPr>
        <w:t xml:space="preserve">their </w:t>
      </w:r>
      <w:r w:rsidR="001B216C">
        <w:rPr>
          <w:rFonts w:ascii="Garamond" w:hAnsi="Garamond"/>
          <w:sz w:val="23"/>
          <w:szCs w:val="23"/>
        </w:rPr>
        <w:t xml:space="preserve">contingent, non-conceptual </w:t>
      </w:r>
      <w:r>
        <w:rPr>
          <w:rFonts w:ascii="Garamond" w:hAnsi="Garamond"/>
          <w:sz w:val="23"/>
          <w:szCs w:val="23"/>
        </w:rPr>
        <w:t xml:space="preserve">connection to motivating reasons for action) are to </w:t>
      </w:r>
      <w:r w:rsidRPr="009E3EB5">
        <w:rPr>
          <w:rFonts w:ascii="Garamond" w:hAnsi="Garamond"/>
          <w:sz w:val="23"/>
          <w:szCs w:val="23"/>
        </w:rPr>
        <w:t xml:space="preserve">contribute to the couple’s flourishing in cases in which immediately helping </w:t>
      </w:r>
      <w:r w:rsidRPr="009E3EB5">
        <w:rPr>
          <w:rFonts w:ascii="Garamond" w:hAnsi="Garamond"/>
          <w:i/>
          <w:iCs/>
          <w:sz w:val="23"/>
          <w:szCs w:val="23"/>
        </w:rPr>
        <w:t>is</w:t>
      </w:r>
      <w:r w:rsidRPr="009E3EB5">
        <w:rPr>
          <w:rFonts w:ascii="Garamond" w:hAnsi="Garamond"/>
          <w:sz w:val="23"/>
          <w:szCs w:val="23"/>
        </w:rPr>
        <w:t xml:space="preserve"> compatible with virtue,</w:t>
      </w:r>
      <w:r w:rsidRPr="009559FD">
        <w:rPr>
          <w:rFonts w:ascii="Garamond" w:hAnsi="Garamond"/>
          <w:sz w:val="23"/>
          <w:szCs w:val="23"/>
        </w:rPr>
        <w:t xml:space="preserve"> </w:t>
      </w:r>
      <w:r>
        <w:rPr>
          <w:rFonts w:ascii="Garamond" w:hAnsi="Garamond"/>
          <w:sz w:val="23"/>
          <w:szCs w:val="23"/>
        </w:rPr>
        <w:t xml:space="preserve">they </w:t>
      </w:r>
      <w:r w:rsidRPr="009559FD">
        <w:rPr>
          <w:rFonts w:ascii="Garamond" w:hAnsi="Garamond"/>
          <w:sz w:val="23"/>
          <w:szCs w:val="23"/>
        </w:rPr>
        <w:t xml:space="preserve">cannot simply </w:t>
      </w:r>
      <w:r w:rsidR="000F2EDB">
        <w:rPr>
          <w:rFonts w:ascii="Garamond" w:hAnsi="Garamond"/>
          <w:sz w:val="23"/>
          <w:szCs w:val="23"/>
        </w:rPr>
        <w:t xml:space="preserve">or immediately </w:t>
      </w:r>
      <w:r w:rsidRPr="009559FD">
        <w:rPr>
          <w:rFonts w:ascii="Garamond" w:hAnsi="Garamond"/>
          <w:sz w:val="23"/>
          <w:szCs w:val="23"/>
        </w:rPr>
        <w:t xml:space="preserve">be “switched off” in cases in which </w:t>
      </w:r>
      <w:r w:rsidRPr="009559FD">
        <w:rPr>
          <w:rFonts w:ascii="Garamond" w:hAnsi="Garamond"/>
          <w:sz w:val="23"/>
          <w:szCs w:val="23"/>
        </w:rPr>
        <w:lastRenderedPageBreak/>
        <w:t xml:space="preserve">immediately helping </w:t>
      </w:r>
      <w:r w:rsidRPr="009559FD">
        <w:rPr>
          <w:rFonts w:ascii="Garamond" w:hAnsi="Garamond"/>
          <w:i/>
          <w:iCs/>
          <w:sz w:val="23"/>
          <w:szCs w:val="23"/>
        </w:rPr>
        <w:t>conflicts</w:t>
      </w:r>
      <w:r w:rsidRPr="009559FD">
        <w:rPr>
          <w:rFonts w:ascii="Garamond" w:hAnsi="Garamond"/>
          <w:sz w:val="23"/>
          <w:szCs w:val="23"/>
        </w:rPr>
        <w:t xml:space="preserve"> with what virtue demands</w:t>
      </w:r>
      <w:r>
        <w:rPr>
          <w:rFonts w:ascii="Garamond" w:hAnsi="Garamond"/>
          <w:sz w:val="23"/>
          <w:szCs w:val="23"/>
        </w:rPr>
        <w:t>.</w:t>
      </w:r>
      <w:r w:rsidR="008B4107">
        <w:rPr>
          <w:rStyle w:val="FootnoteReference"/>
          <w:rFonts w:ascii="Garamond" w:hAnsi="Garamond"/>
          <w:sz w:val="23"/>
          <w:szCs w:val="23"/>
        </w:rPr>
        <w:footnoteReference w:id="34"/>
      </w:r>
      <w:r>
        <w:rPr>
          <w:rFonts w:ascii="Garamond" w:hAnsi="Garamond"/>
          <w:sz w:val="23"/>
          <w:szCs w:val="23"/>
        </w:rPr>
        <w:t xml:space="preserve"> </w:t>
      </w:r>
      <w:r w:rsidR="008C2DCF">
        <w:rPr>
          <w:rFonts w:ascii="Garamond" w:hAnsi="Garamond"/>
          <w:sz w:val="23"/>
          <w:szCs w:val="23"/>
        </w:rPr>
        <w:t>So,</w:t>
      </w:r>
      <w:r>
        <w:rPr>
          <w:rFonts w:ascii="Garamond" w:hAnsi="Garamond"/>
          <w:sz w:val="23"/>
          <w:szCs w:val="23"/>
        </w:rPr>
        <w:t xml:space="preserve"> </w:t>
      </w:r>
      <w:r w:rsidRPr="00801673">
        <w:rPr>
          <w:rFonts w:ascii="Garamond" w:hAnsi="Garamond"/>
          <w:sz w:val="23"/>
          <w:szCs w:val="23"/>
        </w:rPr>
        <w:t>if</w:t>
      </w:r>
      <w:r>
        <w:rPr>
          <w:rFonts w:ascii="Garamond" w:hAnsi="Garamond"/>
          <w:sz w:val="23"/>
          <w:szCs w:val="23"/>
        </w:rPr>
        <w:t xml:space="preserve"> (as Stark </w:t>
      </w:r>
      <w:r w:rsidR="0095308A">
        <w:rPr>
          <w:rFonts w:ascii="Garamond" w:hAnsi="Garamond"/>
          <w:sz w:val="23"/>
          <w:szCs w:val="23"/>
        </w:rPr>
        <w:t xml:space="preserve">and Baxley </w:t>
      </w:r>
      <w:r>
        <w:rPr>
          <w:rFonts w:ascii="Garamond" w:hAnsi="Garamond"/>
          <w:sz w:val="23"/>
          <w:szCs w:val="23"/>
        </w:rPr>
        <w:t xml:space="preserve">allow), a virtuous husband in Baron’s example can feel </w:t>
      </w:r>
      <w:r w:rsidR="000B5CB2">
        <w:rPr>
          <w:rFonts w:ascii="Garamond" w:hAnsi="Garamond"/>
          <w:sz w:val="23"/>
          <w:szCs w:val="23"/>
        </w:rPr>
        <w:t>anger</w:t>
      </w:r>
      <w:r>
        <w:rPr>
          <w:rFonts w:ascii="Garamond" w:hAnsi="Garamond"/>
          <w:sz w:val="23"/>
          <w:szCs w:val="23"/>
        </w:rPr>
        <w:t xml:space="preserve"> or frustration at the prospect of his wife’s suffering (and his having to allow it), then virtue is </w:t>
      </w:r>
      <w:r>
        <w:rPr>
          <w:rFonts w:ascii="Garamond" w:hAnsi="Garamond"/>
          <w:i/>
          <w:iCs/>
          <w:sz w:val="23"/>
          <w:szCs w:val="23"/>
        </w:rPr>
        <w:t xml:space="preserve">also </w:t>
      </w:r>
      <w:r>
        <w:rPr>
          <w:rFonts w:ascii="Garamond" w:hAnsi="Garamond"/>
          <w:sz w:val="23"/>
          <w:szCs w:val="23"/>
        </w:rPr>
        <w:t xml:space="preserve">compatible with these negative emotions (contingently) resulting in his being </w:t>
      </w:r>
      <w:r>
        <w:rPr>
          <w:rFonts w:ascii="Garamond" w:hAnsi="Garamond"/>
          <w:i/>
          <w:iCs/>
          <w:sz w:val="23"/>
          <w:szCs w:val="23"/>
        </w:rPr>
        <w:t xml:space="preserve">motivated </w:t>
      </w:r>
      <w:r>
        <w:rPr>
          <w:rFonts w:ascii="Garamond" w:hAnsi="Garamond"/>
          <w:sz w:val="23"/>
          <w:szCs w:val="23"/>
        </w:rPr>
        <w:t xml:space="preserve">to immediately help her (even if he does not </w:t>
      </w:r>
      <w:r w:rsidRPr="000840FA">
        <w:rPr>
          <w:rFonts w:ascii="Garamond" w:hAnsi="Garamond"/>
          <w:i/>
          <w:iCs/>
          <w:sz w:val="23"/>
          <w:szCs w:val="23"/>
        </w:rPr>
        <w:t>act</w:t>
      </w:r>
      <w:r>
        <w:rPr>
          <w:rFonts w:ascii="Garamond" w:hAnsi="Garamond"/>
          <w:sz w:val="23"/>
          <w:szCs w:val="23"/>
        </w:rPr>
        <w:t xml:space="preserve"> on this desire, as virtue requires). But now, on Stark’s </w:t>
      </w:r>
      <w:r w:rsidR="0095308A">
        <w:rPr>
          <w:rFonts w:ascii="Garamond" w:hAnsi="Garamond"/>
          <w:sz w:val="23"/>
          <w:szCs w:val="23"/>
        </w:rPr>
        <w:t xml:space="preserve">and Baxley’s </w:t>
      </w:r>
      <w:r>
        <w:rPr>
          <w:rFonts w:ascii="Garamond" w:hAnsi="Garamond"/>
          <w:sz w:val="23"/>
          <w:szCs w:val="23"/>
        </w:rPr>
        <w:t>account</w:t>
      </w:r>
      <w:r w:rsidR="0095308A">
        <w:rPr>
          <w:rFonts w:ascii="Garamond" w:hAnsi="Garamond"/>
          <w:sz w:val="23"/>
          <w:szCs w:val="23"/>
        </w:rPr>
        <w:t>s</w:t>
      </w:r>
      <w:r>
        <w:rPr>
          <w:rFonts w:ascii="Garamond" w:hAnsi="Garamond"/>
          <w:sz w:val="23"/>
          <w:szCs w:val="23"/>
        </w:rPr>
        <w:t>, there is at most a difference in degree between virtue and self-control (e.g., in how strong this desire to immediately help is or in how easy it is to resist).</w:t>
      </w:r>
    </w:p>
    <w:p w14:paraId="5595D154" w14:textId="35D7C710" w:rsidR="00282526" w:rsidRDefault="00157B31" w:rsidP="006D2B39">
      <w:pPr>
        <w:ind w:left="450" w:hanging="450"/>
        <w:rPr>
          <w:rFonts w:ascii="Garamond" w:hAnsi="Garamond"/>
          <w:b/>
          <w:i/>
          <w:iCs/>
          <w:color w:val="000000" w:themeColor="text1"/>
          <w:sz w:val="23"/>
          <w:szCs w:val="23"/>
        </w:rPr>
      </w:pPr>
      <w:r>
        <w:rPr>
          <w:rFonts w:ascii="Garamond" w:hAnsi="Garamond"/>
          <w:b/>
          <w:i/>
          <w:iCs/>
          <w:color w:val="000000" w:themeColor="text1"/>
          <w:sz w:val="23"/>
          <w:szCs w:val="23"/>
        </w:rPr>
        <w:t>4.2</w:t>
      </w:r>
      <w:r w:rsidR="007D69F3">
        <w:rPr>
          <w:rFonts w:ascii="Garamond" w:hAnsi="Garamond"/>
          <w:b/>
          <w:i/>
          <w:iCs/>
          <w:color w:val="000000" w:themeColor="text1"/>
          <w:sz w:val="23"/>
          <w:szCs w:val="23"/>
        </w:rPr>
        <w:t xml:space="preserve">. </w:t>
      </w:r>
      <w:r w:rsidR="00D720EB">
        <w:rPr>
          <w:rFonts w:ascii="Garamond" w:hAnsi="Garamond"/>
          <w:b/>
          <w:i/>
          <w:iCs/>
          <w:color w:val="000000" w:themeColor="text1"/>
          <w:sz w:val="23"/>
          <w:szCs w:val="23"/>
        </w:rPr>
        <w:t xml:space="preserve">The Instability in </w:t>
      </w:r>
      <w:r w:rsidR="006D2B39">
        <w:rPr>
          <w:rFonts w:ascii="Garamond" w:hAnsi="Garamond"/>
          <w:b/>
          <w:i/>
          <w:iCs/>
          <w:color w:val="000000" w:themeColor="text1"/>
          <w:sz w:val="23"/>
          <w:szCs w:val="23"/>
        </w:rPr>
        <w:t>Rejecting the Silencing View but Maintaining a Clear Distinction between Virtue and Self-control</w:t>
      </w:r>
    </w:p>
    <w:p w14:paraId="25A0670E" w14:textId="77777777" w:rsidR="006D2B39" w:rsidRPr="00FE6ABF" w:rsidRDefault="006D2B39" w:rsidP="006D2B39">
      <w:pPr>
        <w:rPr>
          <w:rFonts w:ascii="Garamond" w:hAnsi="Garamond"/>
          <w:bCs/>
          <w:color w:val="000000" w:themeColor="text1"/>
          <w:sz w:val="23"/>
          <w:szCs w:val="23"/>
        </w:rPr>
      </w:pPr>
    </w:p>
    <w:p w14:paraId="4978C2B3" w14:textId="782C3820" w:rsidR="007F3DCC" w:rsidRPr="00A95BFA" w:rsidRDefault="00550563" w:rsidP="00CE6069">
      <w:pPr>
        <w:spacing w:line="480" w:lineRule="auto"/>
        <w:rPr>
          <w:rFonts w:ascii="Garamond" w:hAnsi="Garamond"/>
          <w:bCs/>
          <w:color w:val="000000" w:themeColor="text1"/>
          <w:sz w:val="23"/>
          <w:szCs w:val="23"/>
        </w:rPr>
      </w:pPr>
      <w:r>
        <w:rPr>
          <w:rFonts w:ascii="Garamond" w:hAnsi="Garamond"/>
          <w:bCs/>
          <w:color w:val="000000" w:themeColor="text1"/>
          <w:sz w:val="23"/>
          <w:szCs w:val="23"/>
        </w:rPr>
        <w:t xml:space="preserve">I think that </w:t>
      </w:r>
      <w:r w:rsidR="00F15567">
        <w:rPr>
          <w:rFonts w:ascii="Garamond" w:hAnsi="Garamond"/>
          <w:bCs/>
          <w:color w:val="000000" w:themeColor="text1"/>
          <w:sz w:val="23"/>
          <w:szCs w:val="23"/>
        </w:rPr>
        <w:t>Stark is right that</w:t>
      </w:r>
      <w:r w:rsidR="00CE6069">
        <w:rPr>
          <w:rFonts w:ascii="Garamond" w:hAnsi="Garamond"/>
          <w:bCs/>
          <w:color w:val="000000" w:themeColor="text1"/>
          <w:sz w:val="23"/>
          <w:szCs w:val="23"/>
        </w:rPr>
        <w:t xml:space="preserve"> McDowell’s view is mistaken because it relies on a false “tacit assumption”: “that virtue is a fundamentally action-centered notion” (2001</w:t>
      </w:r>
      <w:r w:rsidR="00E50A27">
        <w:rPr>
          <w:rFonts w:ascii="Garamond" w:hAnsi="Garamond"/>
          <w:bCs/>
          <w:color w:val="000000" w:themeColor="text1"/>
          <w:sz w:val="23"/>
          <w:szCs w:val="23"/>
        </w:rPr>
        <w:t>:</w:t>
      </w:r>
      <w:r w:rsidR="00CE6069">
        <w:rPr>
          <w:rFonts w:ascii="Garamond" w:hAnsi="Garamond"/>
          <w:bCs/>
          <w:color w:val="000000" w:themeColor="text1"/>
          <w:sz w:val="23"/>
          <w:szCs w:val="23"/>
        </w:rPr>
        <w:t xml:space="preserve"> 446, 452</w:t>
      </w:r>
      <w:r w:rsidR="00CE6069" w:rsidRPr="00B7562B">
        <w:rPr>
          <w:rFonts w:ascii="Garamond" w:hAnsi="Garamond"/>
          <w:bCs/>
          <w:color w:val="000000" w:themeColor="text1"/>
          <w:sz w:val="23"/>
          <w:szCs w:val="23"/>
        </w:rPr>
        <w:t>).</w:t>
      </w:r>
      <w:r w:rsidR="00CE6069" w:rsidRPr="00363FD3">
        <w:rPr>
          <w:rFonts w:ascii="Garamond" w:hAnsi="Garamond"/>
          <w:b/>
          <w:color w:val="000000" w:themeColor="text1"/>
          <w:sz w:val="23"/>
          <w:szCs w:val="23"/>
        </w:rPr>
        <w:t xml:space="preserve"> </w:t>
      </w:r>
      <w:r w:rsidR="005B38E8" w:rsidRPr="00A95BFA">
        <w:rPr>
          <w:rFonts w:ascii="Garamond" w:hAnsi="Garamond"/>
          <w:bCs/>
          <w:color w:val="000000" w:themeColor="text1"/>
          <w:sz w:val="23"/>
          <w:szCs w:val="23"/>
        </w:rPr>
        <w:t>My</w:t>
      </w:r>
      <w:r w:rsidR="00957BBF" w:rsidRPr="00A95BFA">
        <w:rPr>
          <w:rFonts w:ascii="Garamond" w:hAnsi="Garamond"/>
          <w:bCs/>
          <w:color w:val="000000" w:themeColor="text1"/>
          <w:sz w:val="23"/>
          <w:szCs w:val="23"/>
        </w:rPr>
        <w:t xml:space="preserve"> discussion</w:t>
      </w:r>
      <w:r w:rsidR="005B38E8" w:rsidRPr="00A95BFA">
        <w:rPr>
          <w:rFonts w:ascii="Garamond" w:hAnsi="Garamond"/>
          <w:bCs/>
          <w:color w:val="000000" w:themeColor="text1"/>
          <w:sz w:val="23"/>
          <w:szCs w:val="23"/>
        </w:rPr>
        <w:t xml:space="preserve"> of </w:t>
      </w:r>
      <w:proofErr w:type="spellStart"/>
      <w:r w:rsidR="005B38E8" w:rsidRPr="00A95BFA">
        <w:rPr>
          <w:rFonts w:ascii="Garamond" w:hAnsi="Garamond"/>
          <w:bCs/>
          <w:color w:val="000000" w:themeColor="text1"/>
          <w:sz w:val="23"/>
          <w:szCs w:val="23"/>
        </w:rPr>
        <w:t>Vigani</w:t>
      </w:r>
      <w:proofErr w:type="spellEnd"/>
      <w:r w:rsidR="00957BBF" w:rsidRPr="00A95BFA">
        <w:rPr>
          <w:rFonts w:ascii="Garamond" w:hAnsi="Garamond"/>
          <w:bCs/>
          <w:color w:val="000000" w:themeColor="text1"/>
          <w:sz w:val="23"/>
          <w:szCs w:val="23"/>
        </w:rPr>
        <w:t xml:space="preserve"> in Section 3 </w:t>
      </w:r>
      <w:r w:rsidR="00E10FAB" w:rsidRPr="00A95BFA">
        <w:rPr>
          <w:rFonts w:ascii="Garamond" w:hAnsi="Garamond"/>
          <w:bCs/>
          <w:color w:val="000000" w:themeColor="text1"/>
          <w:sz w:val="23"/>
          <w:szCs w:val="23"/>
        </w:rPr>
        <w:t>clarifies the nature of</w:t>
      </w:r>
      <w:r w:rsidR="00957BBF" w:rsidRPr="00A95BFA">
        <w:rPr>
          <w:rFonts w:ascii="Garamond" w:hAnsi="Garamond"/>
          <w:bCs/>
          <w:color w:val="000000" w:themeColor="text1"/>
          <w:sz w:val="23"/>
          <w:szCs w:val="23"/>
        </w:rPr>
        <w:t xml:space="preserve"> this tacit assumption</w:t>
      </w:r>
      <w:r w:rsidR="00E10FAB" w:rsidRPr="00A95BFA">
        <w:rPr>
          <w:rFonts w:ascii="Garamond" w:hAnsi="Garamond"/>
          <w:bCs/>
          <w:color w:val="000000" w:themeColor="text1"/>
          <w:sz w:val="23"/>
          <w:szCs w:val="23"/>
        </w:rPr>
        <w:t xml:space="preserve"> and </w:t>
      </w:r>
      <w:r w:rsidR="00E10FAB" w:rsidRPr="00F43ADA">
        <w:rPr>
          <w:rFonts w:ascii="Garamond" w:hAnsi="Garamond"/>
          <w:bCs/>
          <w:i/>
          <w:iCs/>
          <w:color w:val="000000" w:themeColor="text1"/>
          <w:sz w:val="23"/>
          <w:szCs w:val="23"/>
        </w:rPr>
        <w:t>why</w:t>
      </w:r>
      <w:r w:rsidR="00E10FAB" w:rsidRPr="00A95BFA">
        <w:rPr>
          <w:rFonts w:ascii="Garamond" w:hAnsi="Garamond"/>
          <w:bCs/>
          <w:color w:val="000000" w:themeColor="text1"/>
          <w:sz w:val="23"/>
          <w:szCs w:val="23"/>
        </w:rPr>
        <w:t xml:space="preserve"> it is mistaken</w:t>
      </w:r>
      <w:r w:rsidR="00F43ADA">
        <w:rPr>
          <w:rFonts w:ascii="Garamond" w:hAnsi="Garamond"/>
          <w:bCs/>
          <w:color w:val="000000" w:themeColor="text1"/>
          <w:sz w:val="23"/>
          <w:szCs w:val="23"/>
        </w:rPr>
        <w:t xml:space="preserve"> (if indeed it is</w:t>
      </w:r>
      <w:r w:rsidR="003A3673">
        <w:rPr>
          <w:rFonts w:ascii="Garamond" w:hAnsi="Garamond"/>
          <w:bCs/>
          <w:color w:val="000000" w:themeColor="text1"/>
          <w:sz w:val="23"/>
          <w:szCs w:val="23"/>
        </w:rPr>
        <w:t>)</w:t>
      </w:r>
      <w:r w:rsidR="00E10FAB" w:rsidRPr="00A95BFA">
        <w:rPr>
          <w:rFonts w:ascii="Garamond" w:hAnsi="Garamond"/>
          <w:bCs/>
          <w:color w:val="000000" w:themeColor="text1"/>
          <w:sz w:val="23"/>
          <w:szCs w:val="23"/>
        </w:rPr>
        <w:t xml:space="preserve">. </w:t>
      </w:r>
      <w:r w:rsidR="00A95BFA">
        <w:rPr>
          <w:rFonts w:ascii="Garamond" w:hAnsi="Garamond"/>
          <w:bCs/>
          <w:color w:val="000000" w:themeColor="text1"/>
          <w:sz w:val="23"/>
          <w:szCs w:val="23"/>
        </w:rPr>
        <w:t>For, that tacit a</w:t>
      </w:r>
      <w:r w:rsidR="00304802">
        <w:rPr>
          <w:rFonts w:ascii="Garamond" w:hAnsi="Garamond"/>
          <w:bCs/>
          <w:color w:val="000000" w:themeColor="text1"/>
          <w:sz w:val="23"/>
          <w:szCs w:val="23"/>
        </w:rPr>
        <w:t>ss</w:t>
      </w:r>
      <w:r w:rsidR="00A95BFA">
        <w:rPr>
          <w:rFonts w:ascii="Garamond" w:hAnsi="Garamond"/>
          <w:bCs/>
          <w:color w:val="000000" w:themeColor="text1"/>
          <w:sz w:val="23"/>
          <w:szCs w:val="23"/>
        </w:rPr>
        <w:t>umption</w:t>
      </w:r>
      <w:r w:rsidR="00957BBF" w:rsidRPr="00A95BFA">
        <w:rPr>
          <w:rFonts w:ascii="Garamond" w:hAnsi="Garamond"/>
          <w:bCs/>
          <w:color w:val="000000" w:themeColor="text1"/>
          <w:sz w:val="23"/>
          <w:szCs w:val="23"/>
        </w:rPr>
        <w:t xml:space="preserve"> </w:t>
      </w:r>
      <w:r w:rsidR="00C44135" w:rsidRPr="00A95BFA">
        <w:rPr>
          <w:rFonts w:ascii="Garamond" w:hAnsi="Garamond"/>
          <w:bCs/>
          <w:color w:val="000000" w:themeColor="text1"/>
          <w:sz w:val="23"/>
          <w:szCs w:val="23"/>
        </w:rPr>
        <w:t>implies</w:t>
      </w:r>
      <w:r w:rsidR="00C44135">
        <w:rPr>
          <w:rFonts w:ascii="Garamond" w:hAnsi="Garamond"/>
          <w:b/>
          <w:color w:val="000000" w:themeColor="text1"/>
          <w:sz w:val="23"/>
          <w:szCs w:val="23"/>
        </w:rPr>
        <w:t xml:space="preserve"> </w:t>
      </w:r>
      <w:r w:rsidR="00C44135">
        <w:rPr>
          <w:rFonts w:ascii="Garamond" w:hAnsi="Garamond"/>
          <w:bCs/>
          <w:color w:val="000000" w:themeColor="text1"/>
          <w:sz w:val="23"/>
          <w:szCs w:val="23"/>
        </w:rPr>
        <w:t xml:space="preserve">(1) that the “special McDowellian sense” of loss, what we have reason to avoid, is connected </w:t>
      </w:r>
      <w:r w:rsidR="00C44135" w:rsidRPr="003464D5">
        <w:rPr>
          <w:rFonts w:ascii="Garamond" w:hAnsi="Garamond"/>
          <w:bCs/>
          <w:i/>
          <w:iCs/>
          <w:color w:val="000000" w:themeColor="text1"/>
          <w:sz w:val="23"/>
          <w:szCs w:val="23"/>
        </w:rPr>
        <w:t>only</w:t>
      </w:r>
      <w:r w:rsidR="00C44135">
        <w:rPr>
          <w:rFonts w:ascii="Garamond" w:hAnsi="Garamond"/>
          <w:bCs/>
          <w:color w:val="000000" w:themeColor="text1"/>
          <w:sz w:val="23"/>
          <w:szCs w:val="23"/>
        </w:rPr>
        <w:t xml:space="preserve"> to action and </w:t>
      </w:r>
      <w:r w:rsidR="00C44135" w:rsidRPr="00C41157">
        <w:rPr>
          <w:rFonts w:ascii="Garamond" w:hAnsi="Garamond"/>
          <w:bCs/>
          <w:color w:val="000000" w:themeColor="text1"/>
          <w:sz w:val="23"/>
          <w:szCs w:val="23"/>
        </w:rPr>
        <w:t>reasons for action</w:t>
      </w:r>
      <w:r w:rsidR="00C44135">
        <w:rPr>
          <w:rFonts w:ascii="Garamond" w:hAnsi="Garamond"/>
          <w:bCs/>
          <w:color w:val="000000" w:themeColor="text1"/>
          <w:sz w:val="23"/>
          <w:szCs w:val="23"/>
        </w:rPr>
        <w:t>, and n</w:t>
      </w:r>
      <w:r w:rsidR="00304802">
        <w:rPr>
          <w:rFonts w:ascii="Garamond" w:hAnsi="Garamond"/>
          <w:bCs/>
          <w:color w:val="000000" w:themeColor="text1"/>
          <w:sz w:val="23"/>
          <w:szCs w:val="23"/>
        </w:rPr>
        <w:t>ot</w:t>
      </w:r>
      <w:r w:rsidR="00C44135">
        <w:rPr>
          <w:rFonts w:ascii="Garamond" w:hAnsi="Garamond"/>
          <w:bCs/>
          <w:color w:val="000000" w:themeColor="text1"/>
          <w:sz w:val="23"/>
          <w:szCs w:val="23"/>
        </w:rPr>
        <w:t xml:space="preserve"> to emotions </w:t>
      </w:r>
      <w:r w:rsidR="00304802">
        <w:rPr>
          <w:rFonts w:ascii="Garamond" w:hAnsi="Garamond"/>
          <w:bCs/>
          <w:color w:val="000000" w:themeColor="text1"/>
          <w:sz w:val="23"/>
          <w:szCs w:val="23"/>
        </w:rPr>
        <w:t>or</w:t>
      </w:r>
      <w:r w:rsidR="00C44135">
        <w:rPr>
          <w:rFonts w:ascii="Garamond" w:hAnsi="Garamond"/>
          <w:bCs/>
          <w:color w:val="000000" w:themeColor="text1"/>
          <w:sz w:val="23"/>
          <w:szCs w:val="23"/>
        </w:rPr>
        <w:t xml:space="preserve"> reasons for emotions, (2) that this is the only </w:t>
      </w:r>
      <w:r w:rsidR="00C44135">
        <w:rPr>
          <w:rFonts w:ascii="Garamond" w:hAnsi="Garamond"/>
          <w:bCs/>
          <w:i/>
          <w:iCs/>
          <w:color w:val="000000" w:themeColor="text1"/>
          <w:sz w:val="23"/>
          <w:szCs w:val="23"/>
        </w:rPr>
        <w:t xml:space="preserve">genuine </w:t>
      </w:r>
      <w:r w:rsidR="00C44135">
        <w:rPr>
          <w:rFonts w:ascii="Garamond" w:hAnsi="Garamond"/>
          <w:bCs/>
          <w:color w:val="000000" w:themeColor="text1"/>
          <w:sz w:val="23"/>
          <w:szCs w:val="23"/>
        </w:rPr>
        <w:t xml:space="preserve">kind of loss, and (3) that </w:t>
      </w:r>
      <w:r w:rsidR="00C44135" w:rsidRPr="003464D5">
        <w:rPr>
          <w:rFonts w:ascii="Garamond" w:hAnsi="Garamond"/>
          <w:bCs/>
          <w:i/>
          <w:iCs/>
          <w:color w:val="000000" w:themeColor="text1"/>
          <w:sz w:val="23"/>
          <w:szCs w:val="23"/>
        </w:rPr>
        <w:t>eudaimonia</w:t>
      </w:r>
      <w:r w:rsidR="00C44135">
        <w:rPr>
          <w:rFonts w:ascii="Garamond" w:hAnsi="Garamond"/>
          <w:bCs/>
          <w:color w:val="000000" w:themeColor="text1"/>
          <w:sz w:val="23"/>
          <w:szCs w:val="23"/>
        </w:rPr>
        <w:t xml:space="preserve"> (human flourishing—</w:t>
      </w:r>
      <w:r w:rsidR="00C44135">
        <w:rPr>
          <w:rFonts w:ascii="Garamond" w:hAnsi="Garamond"/>
          <w:bCs/>
          <w:i/>
          <w:iCs/>
          <w:color w:val="000000" w:themeColor="text1"/>
          <w:sz w:val="23"/>
          <w:szCs w:val="23"/>
        </w:rPr>
        <w:t xml:space="preserve">the </w:t>
      </w:r>
      <w:r w:rsidR="00C44135">
        <w:rPr>
          <w:rFonts w:ascii="Garamond" w:hAnsi="Garamond"/>
          <w:bCs/>
          <w:color w:val="000000" w:themeColor="text1"/>
          <w:sz w:val="23"/>
          <w:szCs w:val="23"/>
        </w:rPr>
        <w:t xml:space="preserve">good for humans) “marks out” </w:t>
      </w:r>
      <w:r w:rsidR="00C44135" w:rsidRPr="003464D5">
        <w:rPr>
          <w:rFonts w:ascii="Garamond" w:hAnsi="Garamond"/>
          <w:bCs/>
          <w:i/>
          <w:iCs/>
          <w:color w:val="000000" w:themeColor="text1"/>
          <w:sz w:val="23"/>
          <w:szCs w:val="23"/>
        </w:rPr>
        <w:t>only</w:t>
      </w:r>
      <w:r w:rsidR="00C44135">
        <w:rPr>
          <w:rFonts w:ascii="Garamond" w:hAnsi="Garamond"/>
          <w:bCs/>
          <w:color w:val="000000" w:themeColor="text1"/>
          <w:sz w:val="23"/>
          <w:szCs w:val="23"/>
        </w:rPr>
        <w:t xml:space="preserve"> the fine or noble and not the expedient or pleasant</w:t>
      </w:r>
      <w:r w:rsidR="00C44135" w:rsidRPr="00A95BFA">
        <w:rPr>
          <w:rFonts w:ascii="Garamond" w:hAnsi="Garamond"/>
          <w:bCs/>
          <w:color w:val="000000" w:themeColor="text1"/>
          <w:sz w:val="23"/>
          <w:szCs w:val="23"/>
        </w:rPr>
        <w:t xml:space="preserve">. </w:t>
      </w:r>
      <w:r w:rsidR="00B311A7" w:rsidRPr="00A95BFA">
        <w:rPr>
          <w:rFonts w:ascii="Garamond" w:hAnsi="Garamond"/>
          <w:bCs/>
          <w:color w:val="000000" w:themeColor="text1"/>
          <w:sz w:val="23"/>
          <w:szCs w:val="23"/>
        </w:rPr>
        <w:t>Thus,</w:t>
      </w:r>
      <w:r w:rsidR="007F3DCC" w:rsidRPr="00A95BFA">
        <w:rPr>
          <w:rFonts w:ascii="Garamond" w:hAnsi="Garamond"/>
          <w:bCs/>
          <w:color w:val="000000" w:themeColor="text1"/>
          <w:sz w:val="23"/>
          <w:szCs w:val="23"/>
        </w:rPr>
        <w:t xml:space="preserve"> the silencing view</w:t>
      </w:r>
      <w:r w:rsidR="00B311A7" w:rsidRPr="00A95BFA">
        <w:rPr>
          <w:rFonts w:ascii="Garamond" w:hAnsi="Garamond"/>
          <w:bCs/>
          <w:color w:val="000000" w:themeColor="text1"/>
          <w:sz w:val="23"/>
          <w:szCs w:val="23"/>
        </w:rPr>
        <w:t xml:space="preserve"> fails to accurately capture the </w:t>
      </w:r>
      <w:r w:rsidR="00B80444" w:rsidRPr="00A95BFA">
        <w:rPr>
          <w:rFonts w:ascii="Garamond" w:hAnsi="Garamond"/>
          <w:bCs/>
          <w:color w:val="000000" w:themeColor="text1"/>
          <w:sz w:val="23"/>
          <w:szCs w:val="23"/>
        </w:rPr>
        <w:t>roles</w:t>
      </w:r>
      <w:r w:rsidR="00B311A7" w:rsidRPr="00A95BFA">
        <w:rPr>
          <w:rFonts w:ascii="Garamond" w:hAnsi="Garamond"/>
          <w:bCs/>
          <w:color w:val="000000" w:themeColor="text1"/>
          <w:sz w:val="23"/>
          <w:szCs w:val="23"/>
        </w:rPr>
        <w:t xml:space="preserve"> that emotions, reasons for emotions, and recognition of conflicting values </w:t>
      </w:r>
      <w:r w:rsidR="007F3DCC" w:rsidRPr="00A95BFA">
        <w:rPr>
          <w:rFonts w:ascii="Garamond" w:hAnsi="Garamond"/>
          <w:bCs/>
          <w:color w:val="000000" w:themeColor="text1"/>
          <w:sz w:val="23"/>
          <w:szCs w:val="23"/>
        </w:rPr>
        <w:t xml:space="preserve">have in </w:t>
      </w:r>
      <w:r w:rsidR="00903B12">
        <w:rPr>
          <w:rFonts w:ascii="Garamond" w:hAnsi="Garamond"/>
          <w:bCs/>
          <w:color w:val="000000" w:themeColor="text1"/>
          <w:sz w:val="23"/>
          <w:szCs w:val="23"/>
        </w:rPr>
        <w:t xml:space="preserve">a </w:t>
      </w:r>
      <w:r w:rsidR="007F3DCC" w:rsidRPr="00A95BFA">
        <w:rPr>
          <w:rFonts w:ascii="Garamond" w:hAnsi="Garamond"/>
          <w:bCs/>
          <w:color w:val="000000" w:themeColor="text1"/>
          <w:sz w:val="23"/>
          <w:szCs w:val="23"/>
        </w:rPr>
        <w:t xml:space="preserve">virtuous </w:t>
      </w:r>
      <w:r w:rsidR="00903B12">
        <w:rPr>
          <w:rFonts w:ascii="Garamond" w:hAnsi="Garamond"/>
          <w:bCs/>
          <w:color w:val="000000" w:themeColor="text1"/>
          <w:sz w:val="23"/>
          <w:szCs w:val="23"/>
        </w:rPr>
        <w:t xml:space="preserve">human </w:t>
      </w:r>
      <w:r w:rsidR="007F3DCC" w:rsidRPr="00A95BFA">
        <w:rPr>
          <w:rFonts w:ascii="Garamond" w:hAnsi="Garamond"/>
          <w:bCs/>
          <w:color w:val="000000" w:themeColor="text1"/>
          <w:sz w:val="23"/>
          <w:szCs w:val="23"/>
        </w:rPr>
        <w:t>life.</w:t>
      </w:r>
      <w:r w:rsidR="00B80444" w:rsidRPr="00A95BFA">
        <w:rPr>
          <w:rFonts w:ascii="Garamond" w:hAnsi="Garamond"/>
          <w:bCs/>
          <w:color w:val="000000" w:themeColor="text1"/>
          <w:sz w:val="23"/>
          <w:szCs w:val="23"/>
        </w:rPr>
        <w:t xml:space="preserve"> Attempts</w:t>
      </w:r>
      <w:r w:rsidR="00111984" w:rsidRPr="00A95BFA">
        <w:rPr>
          <w:rFonts w:ascii="Garamond" w:hAnsi="Garamond"/>
          <w:bCs/>
          <w:color w:val="000000" w:themeColor="text1"/>
          <w:sz w:val="23"/>
          <w:szCs w:val="23"/>
        </w:rPr>
        <w:t xml:space="preserve"> (like </w:t>
      </w:r>
      <w:proofErr w:type="spellStart"/>
      <w:r w:rsidR="00111984" w:rsidRPr="00A95BFA">
        <w:rPr>
          <w:rFonts w:ascii="Garamond" w:hAnsi="Garamond"/>
          <w:bCs/>
          <w:color w:val="000000" w:themeColor="text1"/>
          <w:sz w:val="23"/>
          <w:szCs w:val="23"/>
        </w:rPr>
        <w:t>Vigani’s</w:t>
      </w:r>
      <w:proofErr w:type="spellEnd"/>
      <w:r w:rsidR="00111984" w:rsidRPr="00A95BFA">
        <w:rPr>
          <w:rFonts w:ascii="Garamond" w:hAnsi="Garamond"/>
          <w:bCs/>
          <w:color w:val="000000" w:themeColor="text1"/>
          <w:sz w:val="23"/>
          <w:szCs w:val="23"/>
        </w:rPr>
        <w:t>)</w:t>
      </w:r>
      <w:r w:rsidR="00B80444" w:rsidRPr="00A95BFA">
        <w:rPr>
          <w:rFonts w:ascii="Garamond" w:hAnsi="Garamond"/>
          <w:bCs/>
          <w:color w:val="000000" w:themeColor="text1"/>
          <w:sz w:val="23"/>
          <w:szCs w:val="23"/>
        </w:rPr>
        <w:t xml:space="preserve"> to </w:t>
      </w:r>
      <w:r w:rsidR="00AF346C" w:rsidRPr="00A95BFA">
        <w:rPr>
          <w:rFonts w:ascii="Garamond" w:hAnsi="Garamond"/>
          <w:bCs/>
          <w:color w:val="000000" w:themeColor="text1"/>
          <w:sz w:val="23"/>
          <w:szCs w:val="23"/>
        </w:rPr>
        <w:t xml:space="preserve">defend a view of virtue that </w:t>
      </w:r>
      <w:r w:rsidR="00B616B9" w:rsidRPr="00A95BFA">
        <w:rPr>
          <w:rFonts w:ascii="Garamond" w:hAnsi="Garamond"/>
          <w:bCs/>
          <w:color w:val="000000" w:themeColor="text1"/>
          <w:sz w:val="23"/>
          <w:szCs w:val="23"/>
        </w:rPr>
        <w:t>maintain</w:t>
      </w:r>
      <w:r w:rsidR="00AF346C" w:rsidRPr="00A95BFA">
        <w:rPr>
          <w:rFonts w:ascii="Garamond" w:hAnsi="Garamond"/>
          <w:bCs/>
          <w:color w:val="000000" w:themeColor="text1"/>
          <w:sz w:val="23"/>
          <w:szCs w:val="23"/>
        </w:rPr>
        <w:t>s</w:t>
      </w:r>
      <w:r w:rsidR="00B616B9" w:rsidRPr="00A95BFA">
        <w:rPr>
          <w:rFonts w:ascii="Garamond" w:hAnsi="Garamond"/>
          <w:bCs/>
          <w:color w:val="000000" w:themeColor="text1"/>
          <w:sz w:val="23"/>
          <w:szCs w:val="23"/>
        </w:rPr>
        <w:t xml:space="preserve"> (1)-(3) while </w:t>
      </w:r>
      <w:r w:rsidR="00750FEE" w:rsidRPr="00A95BFA">
        <w:rPr>
          <w:rFonts w:ascii="Garamond" w:hAnsi="Garamond"/>
          <w:bCs/>
          <w:color w:val="000000" w:themeColor="text1"/>
          <w:sz w:val="23"/>
          <w:szCs w:val="23"/>
        </w:rPr>
        <w:t xml:space="preserve">also being less “stark” or “austere” </w:t>
      </w:r>
      <w:r w:rsidR="001C5A8B" w:rsidRPr="00A95BFA">
        <w:rPr>
          <w:rFonts w:ascii="Garamond" w:hAnsi="Garamond"/>
          <w:bCs/>
          <w:color w:val="000000" w:themeColor="text1"/>
          <w:sz w:val="23"/>
          <w:szCs w:val="23"/>
        </w:rPr>
        <w:t>(and thus offering an appropriate ethical ideal for humans)</w:t>
      </w:r>
      <w:r w:rsidR="007C7C86" w:rsidRPr="00A95BFA">
        <w:rPr>
          <w:rFonts w:ascii="Garamond" w:hAnsi="Garamond"/>
          <w:bCs/>
          <w:color w:val="000000" w:themeColor="text1"/>
          <w:sz w:val="23"/>
          <w:szCs w:val="23"/>
        </w:rPr>
        <w:t xml:space="preserve"> are bound to fail because they are pulled in two</w:t>
      </w:r>
      <w:r w:rsidR="00826350" w:rsidRPr="00A95BFA">
        <w:rPr>
          <w:rFonts w:ascii="Garamond" w:hAnsi="Garamond"/>
          <w:bCs/>
          <w:color w:val="000000" w:themeColor="text1"/>
          <w:sz w:val="23"/>
          <w:szCs w:val="23"/>
        </w:rPr>
        <w:t>,</w:t>
      </w:r>
      <w:r w:rsidR="007C7C86" w:rsidRPr="00A95BFA">
        <w:rPr>
          <w:rFonts w:ascii="Garamond" w:hAnsi="Garamond"/>
          <w:bCs/>
          <w:color w:val="000000" w:themeColor="text1"/>
          <w:sz w:val="23"/>
          <w:szCs w:val="23"/>
        </w:rPr>
        <w:t xml:space="preserve"> incompatible, directions</w:t>
      </w:r>
      <w:r w:rsidR="00565DC8">
        <w:rPr>
          <w:rFonts w:ascii="Garamond" w:hAnsi="Garamond"/>
          <w:bCs/>
          <w:color w:val="000000" w:themeColor="text1"/>
          <w:sz w:val="23"/>
          <w:szCs w:val="23"/>
        </w:rPr>
        <w:t>, as I argued above</w:t>
      </w:r>
      <w:r w:rsidR="007C7C86" w:rsidRPr="00A95BFA">
        <w:rPr>
          <w:rFonts w:ascii="Garamond" w:hAnsi="Garamond"/>
          <w:bCs/>
          <w:color w:val="000000" w:themeColor="text1"/>
          <w:sz w:val="23"/>
          <w:szCs w:val="23"/>
        </w:rPr>
        <w:t>.</w:t>
      </w:r>
    </w:p>
    <w:p w14:paraId="2B3B2ACA" w14:textId="2420782E" w:rsidR="009858E6" w:rsidRPr="00FB6BE2" w:rsidRDefault="007F3DCC" w:rsidP="00CC0D3F">
      <w:pPr>
        <w:spacing w:line="480" w:lineRule="auto"/>
        <w:rPr>
          <w:rFonts w:ascii="Garamond" w:hAnsi="Garamond"/>
          <w:bCs/>
          <w:color w:val="000000" w:themeColor="text1"/>
          <w:sz w:val="23"/>
          <w:szCs w:val="23"/>
        </w:rPr>
      </w:pPr>
      <w:r>
        <w:rPr>
          <w:rFonts w:ascii="Garamond" w:hAnsi="Garamond"/>
          <w:b/>
          <w:color w:val="000000" w:themeColor="text1"/>
          <w:sz w:val="23"/>
          <w:szCs w:val="23"/>
        </w:rPr>
        <w:tab/>
      </w:r>
      <w:r w:rsidRPr="00FB6BE2">
        <w:rPr>
          <w:rFonts w:ascii="Garamond" w:hAnsi="Garamond"/>
          <w:bCs/>
          <w:color w:val="000000" w:themeColor="text1"/>
          <w:sz w:val="23"/>
          <w:szCs w:val="23"/>
        </w:rPr>
        <w:t xml:space="preserve">However, I have argued that Stark is wrong to claim that </w:t>
      </w:r>
      <w:r w:rsidR="00F82188" w:rsidRPr="00FB6BE2">
        <w:rPr>
          <w:rFonts w:ascii="Garamond" w:hAnsi="Garamond"/>
          <w:bCs/>
          <w:color w:val="000000" w:themeColor="text1"/>
          <w:sz w:val="23"/>
          <w:szCs w:val="23"/>
        </w:rPr>
        <w:t xml:space="preserve">McDowell fails to </w:t>
      </w:r>
      <w:r w:rsidR="005B6265" w:rsidRPr="00FB6BE2">
        <w:rPr>
          <w:rFonts w:ascii="Garamond" w:hAnsi="Garamond"/>
          <w:bCs/>
          <w:color w:val="000000" w:themeColor="text1"/>
          <w:sz w:val="23"/>
          <w:szCs w:val="23"/>
        </w:rPr>
        <w:t xml:space="preserve">draw a clear, yet humanly appropriate, account of virtue </w:t>
      </w:r>
      <w:r w:rsidR="002325E9" w:rsidRPr="00FB6BE2">
        <w:rPr>
          <w:rFonts w:ascii="Garamond" w:hAnsi="Garamond"/>
          <w:bCs/>
          <w:i/>
          <w:iCs/>
          <w:color w:val="000000" w:themeColor="text1"/>
          <w:sz w:val="23"/>
          <w:szCs w:val="23"/>
        </w:rPr>
        <w:t>solel</w:t>
      </w:r>
      <w:r w:rsidR="005B6265" w:rsidRPr="00FB6BE2">
        <w:rPr>
          <w:rFonts w:ascii="Garamond" w:hAnsi="Garamond"/>
          <w:bCs/>
          <w:i/>
          <w:iCs/>
          <w:color w:val="000000" w:themeColor="text1"/>
          <w:sz w:val="23"/>
          <w:szCs w:val="23"/>
        </w:rPr>
        <w:t>y</w:t>
      </w:r>
      <w:r w:rsidR="005B6265" w:rsidRPr="00FB6BE2">
        <w:rPr>
          <w:rFonts w:ascii="Garamond" w:hAnsi="Garamond"/>
          <w:bCs/>
          <w:color w:val="000000" w:themeColor="text1"/>
          <w:sz w:val="23"/>
          <w:szCs w:val="23"/>
        </w:rPr>
        <w:t xml:space="preserve"> because he</w:t>
      </w:r>
      <w:r w:rsidR="002325E9" w:rsidRPr="00FB6BE2">
        <w:rPr>
          <w:rFonts w:ascii="Garamond" w:hAnsi="Garamond"/>
          <w:bCs/>
          <w:color w:val="000000" w:themeColor="text1"/>
          <w:sz w:val="23"/>
          <w:szCs w:val="23"/>
        </w:rPr>
        <w:t xml:space="preserve"> accept</w:t>
      </w:r>
      <w:r w:rsidR="005B6265" w:rsidRPr="00FB6BE2">
        <w:rPr>
          <w:rFonts w:ascii="Garamond" w:hAnsi="Garamond"/>
          <w:bCs/>
          <w:color w:val="000000" w:themeColor="text1"/>
          <w:sz w:val="23"/>
          <w:szCs w:val="23"/>
        </w:rPr>
        <w:t>s</w:t>
      </w:r>
      <w:r w:rsidR="002325E9" w:rsidRPr="00FB6BE2">
        <w:rPr>
          <w:rFonts w:ascii="Garamond" w:hAnsi="Garamond"/>
          <w:bCs/>
          <w:color w:val="000000" w:themeColor="text1"/>
          <w:sz w:val="23"/>
          <w:szCs w:val="23"/>
        </w:rPr>
        <w:t xml:space="preserve"> (what she calls) reasons </w:t>
      </w:r>
      <w:proofErr w:type="spellStart"/>
      <w:r w:rsidR="002325E9" w:rsidRPr="00FB6BE2">
        <w:rPr>
          <w:rFonts w:ascii="Garamond" w:hAnsi="Garamond"/>
          <w:bCs/>
          <w:color w:val="000000" w:themeColor="text1"/>
          <w:sz w:val="23"/>
          <w:szCs w:val="23"/>
        </w:rPr>
        <w:t>internalism</w:t>
      </w:r>
      <w:proofErr w:type="spellEnd"/>
      <w:r w:rsidR="00A1668A">
        <w:rPr>
          <w:rFonts w:ascii="Garamond" w:hAnsi="Garamond"/>
          <w:bCs/>
          <w:color w:val="000000" w:themeColor="text1"/>
          <w:sz w:val="23"/>
          <w:szCs w:val="23"/>
        </w:rPr>
        <w:t xml:space="preserve">. </w:t>
      </w:r>
      <w:r w:rsidR="00A1668A">
        <w:rPr>
          <w:rFonts w:ascii="Garamond" w:hAnsi="Garamond"/>
          <w:bCs/>
          <w:color w:val="000000" w:themeColor="text1"/>
          <w:sz w:val="23"/>
          <w:szCs w:val="23"/>
        </w:rPr>
        <w:lastRenderedPageBreak/>
        <w:t xml:space="preserve">Similarly, Baxley is wrong to claim that </w:t>
      </w:r>
      <w:r w:rsidR="00015D9A" w:rsidRPr="00FB6BE2">
        <w:rPr>
          <w:rFonts w:ascii="Garamond" w:hAnsi="Garamond"/>
          <w:bCs/>
          <w:color w:val="000000" w:themeColor="text1"/>
          <w:sz w:val="23"/>
          <w:szCs w:val="23"/>
        </w:rPr>
        <w:t>his failure</w:t>
      </w:r>
      <w:r w:rsidR="008C6A99" w:rsidRPr="00FB6BE2">
        <w:rPr>
          <w:rFonts w:ascii="Garamond" w:hAnsi="Garamond"/>
          <w:bCs/>
          <w:color w:val="000000" w:themeColor="text1"/>
          <w:sz w:val="23"/>
          <w:szCs w:val="23"/>
        </w:rPr>
        <w:t xml:space="preserve"> </w:t>
      </w:r>
      <w:r w:rsidR="00A1668A">
        <w:rPr>
          <w:rFonts w:ascii="Garamond" w:hAnsi="Garamond"/>
          <w:bCs/>
          <w:color w:val="000000" w:themeColor="text1"/>
          <w:sz w:val="23"/>
          <w:szCs w:val="23"/>
        </w:rPr>
        <w:t xml:space="preserve">is </w:t>
      </w:r>
      <w:r w:rsidR="008C6A99" w:rsidRPr="00FB6BE2">
        <w:rPr>
          <w:rFonts w:ascii="Garamond" w:hAnsi="Garamond"/>
          <w:bCs/>
          <w:color w:val="000000" w:themeColor="text1"/>
          <w:sz w:val="23"/>
          <w:szCs w:val="23"/>
        </w:rPr>
        <w:t xml:space="preserve">based solely </w:t>
      </w:r>
      <w:r w:rsidR="001F7B15">
        <w:rPr>
          <w:rFonts w:ascii="Garamond" w:hAnsi="Garamond"/>
          <w:bCs/>
          <w:color w:val="000000" w:themeColor="text1"/>
          <w:sz w:val="23"/>
          <w:szCs w:val="23"/>
        </w:rPr>
        <w:t xml:space="preserve">on </w:t>
      </w:r>
      <w:r w:rsidR="008C6A99" w:rsidRPr="00FB6BE2">
        <w:rPr>
          <w:rFonts w:ascii="Garamond" w:hAnsi="Garamond"/>
          <w:bCs/>
          <w:color w:val="000000" w:themeColor="text1"/>
          <w:sz w:val="23"/>
          <w:szCs w:val="23"/>
        </w:rPr>
        <w:t xml:space="preserve">his (supposed) acceptance of judgment </w:t>
      </w:r>
      <w:proofErr w:type="spellStart"/>
      <w:r w:rsidR="008C6A99" w:rsidRPr="00FB6BE2">
        <w:rPr>
          <w:rFonts w:ascii="Garamond" w:hAnsi="Garamond"/>
          <w:bCs/>
          <w:color w:val="000000" w:themeColor="text1"/>
          <w:sz w:val="23"/>
          <w:szCs w:val="23"/>
        </w:rPr>
        <w:t>internalism</w:t>
      </w:r>
      <w:proofErr w:type="spellEnd"/>
      <w:r w:rsidR="008C6A99" w:rsidRPr="00FB6BE2">
        <w:rPr>
          <w:rFonts w:ascii="Garamond" w:hAnsi="Garamond"/>
          <w:bCs/>
          <w:color w:val="000000" w:themeColor="text1"/>
          <w:sz w:val="23"/>
          <w:szCs w:val="23"/>
        </w:rPr>
        <w:t xml:space="preserve">. </w:t>
      </w:r>
      <w:r w:rsidR="00F0507A" w:rsidRPr="00FB6BE2">
        <w:rPr>
          <w:rFonts w:ascii="Garamond" w:hAnsi="Garamond"/>
          <w:bCs/>
          <w:color w:val="000000" w:themeColor="text1"/>
          <w:sz w:val="23"/>
          <w:szCs w:val="23"/>
        </w:rPr>
        <w:t xml:space="preserve">Rejecting these forms of </w:t>
      </w:r>
      <w:proofErr w:type="spellStart"/>
      <w:r w:rsidR="00F0507A" w:rsidRPr="00FB6BE2">
        <w:rPr>
          <w:rFonts w:ascii="Garamond" w:hAnsi="Garamond"/>
          <w:bCs/>
          <w:color w:val="000000" w:themeColor="text1"/>
          <w:sz w:val="23"/>
          <w:szCs w:val="23"/>
        </w:rPr>
        <w:t>internalism</w:t>
      </w:r>
      <w:proofErr w:type="spellEnd"/>
      <w:r w:rsidR="00F0507A" w:rsidRPr="00FB6BE2">
        <w:rPr>
          <w:rFonts w:ascii="Garamond" w:hAnsi="Garamond"/>
          <w:bCs/>
          <w:color w:val="000000" w:themeColor="text1"/>
          <w:sz w:val="23"/>
          <w:szCs w:val="23"/>
        </w:rPr>
        <w:t xml:space="preserve"> does not</w:t>
      </w:r>
      <w:r w:rsidR="00C377AE" w:rsidRPr="00FB6BE2">
        <w:rPr>
          <w:rFonts w:ascii="Garamond" w:hAnsi="Garamond"/>
          <w:bCs/>
          <w:color w:val="000000" w:themeColor="text1"/>
          <w:sz w:val="23"/>
          <w:szCs w:val="23"/>
        </w:rPr>
        <w:t>, by itself, open</w:t>
      </w:r>
      <w:r w:rsidR="00F0507A" w:rsidRPr="00FB6BE2">
        <w:rPr>
          <w:rFonts w:ascii="Garamond" w:hAnsi="Garamond"/>
          <w:bCs/>
          <w:color w:val="000000" w:themeColor="text1"/>
          <w:sz w:val="23"/>
          <w:szCs w:val="23"/>
        </w:rPr>
        <w:t xml:space="preserve"> </w:t>
      </w:r>
      <w:r w:rsidR="00372FEA" w:rsidRPr="00FB6BE2">
        <w:rPr>
          <w:rFonts w:ascii="Garamond" w:hAnsi="Garamond"/>
          <w:bCs/>
          <w:color w:val="000000" w:themeColor="text1"/>
          <w:sz w:val="23"/>
          <w:szCs w:val="23"/>
        </w:rPr>
        <w:t>a</w:t>
      </w:r>
      <w:r w:rsidR="00F0507A" w:rsidRPr="00FB6BE2">
        <w:rPr>
          <w:rFonts w:ascii="Garamond" w:hAnsi="Garamond"/>
          <w:bCs/>
          <w:color w:val="000000" w:themeColor="text1"/>
          <w:sz w:val="23"/>
          <w:szCs w:val="23"/>
        </w:rPr>
        <w:t xml:space="preserve"> path for a</w:t>
      </w:r>
      <w:r w:rsidR="000C587B" w:rsidRPr="00FB6BE2">
        <w:rPr>
          <w:rFonts w:ascii="Garamond" w:hAnsi="Garamond"/>
          <w:bCs/>
          <w:color w:val="000000" w:themeColor="text1"/>
          <w:sz w:val="23"/>
          <w:szCs w:val="23"/>
        </w:rPr>
        <w:t xml:space="preserve"> </w:t>
      </w:r>
      <w:r w:rsidR="00372FEA" w:rsidRPr="00FB6BE2">
        <w:rPr>
          <w:rFonts w:ascii="Garamond" w:hAnsi="Garamond"/>
          <w:bCs/>
          <w:color w:val="000000" w:themeColor="text1"/>
          <w:sz w:val="23"/>
          <w:szCs w:val="23"/>
        </w:rPr>
        <w:t xml:space="preserve">clear, </w:t>
      </w:r>
      <w:r w:rsidR="000C587B" w:rsidRPr="00FB6BE2">
        <w:rPr>
          <w:rFonts w:ascii="Garamond" w:hAnsi="Garamond"/>
          <w:bCs/>
          <w:color w:val="000000" w:themeColor="text1"/>
          <w:sz w:val="23"/>
          <w:szCs w:val="23"/>
        </w:rPr>
        <w:t xml:space="preserve">humanly appropriate distinction between virtue and self-control. </w:t>
      </w:r>
      <w:r w:rsidR="00CA6BDE" w:rsidRPr="00FB6BE2">
        <w:rPr>
          <w:rFonts w:ascii="Garamond" w:hAnsi="Garamond"/>
          <w:bCs/>
          <w:color w:val="000000" w:themeColor="text1"/>
          <w:sz w:val="23"/>
          <w:szCs w:val="23"/>
        </w:rPr>
        <w:t>For, e</w:t>
      </w:r>
      <w:r w:rsidR="00136FEA" w:rsidRPr="00FB6BE2">
        <w:rPr>
          <w:rFonts w:ascii="Garamond" w:hAnsi="Garamond"/>
          <w:bCs/>
          <w:color w:val="000000" w:themeColor="text1"/>
          <w:sz w:val="23"/>
          <w:szCs w:val="23"/>
        </w:rPr>
        <w:t>ven if there is no necessary (or conceptual) connection between emotional (or accompanying judgmental) conflict and motivational conflict</w:t>
      </w:r>
      <w:r w:rsidR="00934E05" w:rsidRPr="00FB6BE2">
        <w:rPr>
          <w:rFonts w:ascii="Garamond" w:hAnsi="Garamond"/>
          <w:bCs/>
          <w:color w:val="000000" w:themeColor="text1"/>
          <w:sz w:val="23"/>
          <w:szCs w:val="23"/>
        </w:rPr>
        <w:t xml:space="preserve">, there is a strong contingent </w:t>
      </w:r>
      <w:r w:rsidR="00576573" w:rsidRPr="00FB6BE2">
        <w:rPr>
          <w:rFonts w:ascii="Garamond" w:hAnsi="Garamond"/>
          <w:bCs/>
          <w:color w:val="000000" w:themeColor="text1"/>
          <w:sz w:val="23"/>
          <w:szCs w:val="23"/>
        </w:rPr>
        <w:t xml:space="preserve">(or at least non-conceptual) </w:t>
      </w:r>
      <w:r w:rsidR="00934E05" w:rsidRPr="00FB6BE2">
        <w:rPr>
          <w:rFonts w:ascii="Garamond" w:hAnsi="Garamond"/>
          <w:bCs/>
          <w:color w:val="000000" w:themeColor="text1"/>
          <w:sz w:val="23"/>
          <w:szCs w:val="23"/>
        </w:rPr>
        <w:t xml:space="preserve">connection between </w:t>
      </w:r>
      <w:r w:rsidR="00CA6BDE" w:rsidRPr="00FB6BE2">
        <w:rPr>
          <w:rFonts w:ascii="Garamond" w:hAnsi="Garamond"/>
          <w:bCs/>
          <w:color w:val="000000" w:themeColor="text1"/>
          <w:sz w:val="23"/>
          <w:szCs w:val="23"/>
        </w:rPr>
        <w:t>these kinds of conflict</w:t>
      </w:r>
      <w:r w:rsidR="00487DF2" w:rsidRPr="00FB6BE2">
        <w:rPr>
          <w:rFonts w:ascii="Garamond" w:hAnsi="Garamond"/>
          <w:bCs/>
          <w:color w:val="000000" w:themeColor="text1"/>
          <w:sz w:val="23"/>
          <w:szCs w:val="23"/>
        </w:rPr>
        <w:t xml:space="preserve"> in beings like us</w:t>
      </w:r>
      <w:r w:rsidR="00CA6BDE" w:rsidRPr="00FB6BE2">
        <w:rPr>
          <w:rFonts w:ascii="Garamond" w:hAnsi="Garamond"/>
          <w:bCs/>
          <w:color w:val="000000" w:themeColor="text1"/>
          <w:sz w:val="23"/>
          <w:szCs w:val="23"/>
        </w:rPr>
        <w:t>.</w:t>
      </w:r>
      <w:r w:rsidR="00487DF2" w:rsidRPr="00FB6BE2">
        <w:rPr>
          <w:rFonts w:ascii="Garamond" w:hAnsi="Garamond"/>
          <w:bCs/>
          <w:color w:val="000000" w:themeColor="text1"/>
          <w:sz w:val="23"/>
          <w:szCs w:val="23"/>
        </w:rPr>
        <w:t xml:space="preserve"> </w:t>
      </w:r>
      <w:r w:rsidR="00BC22C8" w:rsidRPr="00FB6BE2">
        <w:rPr>
          <w:rFonts w:ascii="Garamond" w:hAnsi="Garamond"/>
          <w:bCs/>
          <w:color w:val="000000" w:themeColor="text1"/>
          <w:sz w:val="23"/>
          <w:szCs w:val="23"/>
        </w:rPr>
        <w:t xml:space="preserve">Once we allow that virtuous </w:t>
      </w:r>
      <w:r w:rsidR="000267B3" w:rsidRPr="00FB6BE2">
        <w:rPr>
          <w:rFonts w:ascii="Garamond" w:hAnsi="Garamond"/>
          <w:bCs/>
          <w:color w:val="000000" w:themeColor="text1"/>
          <w:sz w:val="23"/>
          <w:szCs w:val="23"/>
        </w:rPr>
        <w:t xml:space="preserve">individuals </w:t>
      </w:r>
      <w:r w:rsidR="00BC22C8" w:rsidRPr="00FB6BE2">
        <w:rPr>
          <w:rFonts w:ascii="Garamond" w:hAnsi="Garamond"/>
          <w:bCs/>
          <w:color w:val="000000" w:themeColor="text1"/>
          <w:sz w:val="23"/>
          <w:szCs w:val="23"/>
        </w:rPr>
        <w:t>can recognize</w:t>
      </w:r>
      <w:r w:rsidR="00325173" w:rsidRPr="00FB6BE2">
        <w:rPr>
          <w:rFonts w:ascii="Garamond" w:hAnsi="Garamond"/>
          <w:bCs/>
          <w:color w:val="000000" w:themeColor="text1"/>
          <w:sz w:val="23"/>
          <w:szCs w:val="23"/>
        </w:rPr>
        <w:t>,</w:t>
      </w:r>
      <w:r w:rsidR="00BC22C8" w:rsidRPr="00FB6BE2">
        <w:rPr>
          <w:rFonts w:ascii="Garamond" w:hAnsi="Garamond"/>
          <w:bCs/>
          <w:color w:val="000000" w:themeColor="text1"/>
          <w:sz w:val="23"/>
          <w:szCs w:val="23"/>
        </w:rPr>
        <w:t xml:space="preserve"> and </w:t>
      </w:r>
      <w:r w:rsidR="00247ED0" w:rsidRPr="00FB6BE2">
        <w:rPr>
          <w:rFonts w:ascii="Garamond" w:hAnsi="Garamond"/>
          <w:bCs/>
          <w:color w:val="000000" w:themeColor="text1"/>
          <w:sz w:val="23"/>
          <w:szCs w:val="23"/>
        </w:rPr>
        <w:t xml:space="preserve">justifiably </w:t>
      </w:r>
      <w:r w:rsidR="00325173" w:rsidRPr="00FB6BE2">
        <w:rPr>
          <w:rFonts w:ascii="Garamond" w:hAnsi="Garamond"/>
          <w:bCs/>
          <w:color w:val="000000" w:themeColor="text1"/>
          <w:sz w:val="23"/>
          <w:szCs w:val="23"/>
        </w:rPr>
        <w:t xml:space="preserve">experience negative emotions in response to, the costs of virtue, </w:t>
      </w:r>
      <w:r w:rsidR="000267B3" w:rsidRPr="00FB6BE2">
        <w:rPr>
          <w:rFonts w:ascii="Garamond" w:hAnsi="Garamond"/>
          <w:bCs/>
          <w:color w:val="000000" w:themeColor="text1"/>
          <w:sz w:val="23"/>
          <w:szCs w:val="23"/>
        </w:rPr>
        <w:t>there is no principled reason why they cannot experience motivational conflict, as well.</w:t>
      </w:r>
      <w:r w:rsidR="009A201C" w:rsidRPr="00FB6BE2">
        <w:rPr>
          <w:rFonts w:ascii="Garamond" w:hAnsi="Garamond"/>
          <w:bCs/>
          <w:color w:val="000000" w:themeColor="text1"/>
          <w:sz w:val="23"/>
          <w:szCs w:val="23"/>
        </w:rPr>
        <w:t xml:space="preserve"> </w:t>
      </w:r>
      <w:r w:rsidR="00261B66" w:rsidRPr="00FB6BE2">
        <w:rPr>
          <w:rFonts w:ascii="Garamond" w:hAnsi="Garamond"/>
          <w:bCs/>
          <w:color w:val="000000" w:themeColor="text1"/>
          <w:sz w:val="23"/>
          <w:szCs w:val="23"/>
        </w:rPr>
        <w:t>So, v</w:t>
      </w:r>
      <w:r w:rsidR="009A201C" w:rsidRPr="00FB6BE2">
        <w:rPr>
          <w:rFonts w:ascii="Garamond" w:hAnsi="Garamond"/>
          <w:bCs/>
          <w:color w:val="000000" w:themeColor="text1"/>
          <w:sz w:val="23"/>
          <w:szCs w:val="23"/>
        </w:rPr>
        <w:t xml:space="preserve">iews that </w:t>
      </w:r>
      <w:r w:rsidR="00261B66" w:rsidRPr="00FB6BE2">
        <w:rPr>
          <w:rFonts w:ascii="Garamond" w:hAnsi="Garamond"/>
          <w:bCs/>
          <w:color w:val="000000" w:themeColor="text1"/>
          <w:sz w:val="23"/>
          <w:szCs w:val="23"/>
        </w:rPr>
        <w:t xml:space="preserve">reject the silencing view while maintaining a clear distinction between </w:t>
      </w:r>
      <w:r w:rsidR="001E0431" w:rsidRPr="00FB6BE2">
        <w:rPr>
          <w:rFonts w:ascii="Garamond" w:hAnsi="Garamond"/>
          <w:bCs/>
          <w:color w:val="000000" w:themeColor="text1"/>
          <w:sz w:val="23"/>
          <w:szCs w:val="23"/>
        </w:rPr>
        <w:t xml:space="preserve">virtue and self-control are inherently unstable: </w:t>
      </w:r>
      <w:r w:rsidR="00706DB9" w:rsidRPr="00FB6BE2">
        <w:rPr>
          <w:rFonts w:ascii="Garamond" w:hAnsi="Garamond"/>
          <w:bCs/>
          <w:color w:val="000000" w:themeColor="text1"/>
          <w:sz w:val="23"/>
          <w:szCs w:val="23"/>
        </w:rPr>
        <w:t xml:space="preserve">allowing virtuous individuals to </w:t>
      </w:r>
      <w:r w:rsidR="00761ECD" w:rsidRPr="00FB6BE2">
        <w:rPr>
          <w:rFonts w:ascii="Garamond" w:hAnsi="Garamond"/>
          <w:bCs/>
          <w:color w:val="000000" w:themeColor="text1"/>
          <w:sz w:val="23"/>
          <w:szCs w:val="23"/>
        </w:rPr>
        <w:t>recognize</w:t>
      </w:r>
      <w:r w:rsidR="000412FA" w:rsidRPr="00FB6BE2">
        <w:rPr>
          <w:rFonts w:ascii="Garamond" w:hAnsi="Garamond"/>
          <w:bCs/>
          <w:color w:val="000000" w:themeColor="text1"/>
          <w:sz w:val="23"/>
          <w:szCs w:val="23"/>
        </w:rPr>
        <w:t xml:space="preserve"> (and mo</w:t>
      </w:r>
      <w:r w:rsidR="00C54099" w:rsidRPr="00FB6BE2">
        <w:rPr>
          <w:rFonts w:ascii="Garamond" w:hAnsi="Garamond"/>
          <w:bCs/>
          <w:color w:val="000000" w:themeColor="text1"/>
          <w:sz w:val="23"/>
          <w:szCs w:val="23"/>
        </w:rPr>
        <w:t>urn the loss of)</w:t>
      </w:r>
      <w:r w:rsidR="00761ECD" w:rsidRPr="00FB6BE2">
        <w:rPr>
          <w:rFonts w:ascii="Garamond" w:hAnsi="Garamond"/>
          <w:bCs/>
          <w:color w:val="000000" w:themeColor="text1"/>
          <w:sz w:val="23"/>
          <w:szCs w:val="23"/>
        </w:rPr>
        <w:t xml:space="preserve"> the value of contrary-to-virtue options</w:t>
      </w:r>
      <w:r w:rsidR="0030156A" w:rsidRPr="00FB6BE2">
        <w:rPr>
          <w:rFonts w:ascii="Garamond" w:hAnsi="Garamond"/>
          <w:bCs/>
          <w:color w:val="000000" w:themeColor="text1"/>
          <w:sz w:val="23"/>
          <w:szCs w:val="23"/>
        </w:rPr>
        <w:t xml:space="preserve"> removes </w:t>
      </w:r>
      <w:r w:rsidR="00CA4EBA" w:rsidRPr="00FB6BE2">
        <w:rPr>
          <w:rFonts w:ascii="Garamond" w:hAnsi="Garamond"/>
          <w:bCs/>
          <w:color w:val="000000" w:themeColor="text1"/>
          <w:sz w:val="23"/>
          <w:szCs w:val="23"/>
        </w:rPr>
        <w:t xml:space="preserve">the only reason to think that motivational </w:t>
      </w:r>
      <w:r w:rsidR="0078172E" w:rsidRPr="00FB6BE2">
        <w:rPr>
          <w:rFonts w:ascii="Garamond" w:hAnsi="Garamond"/>
          <w:bCs/>
          <w:color w:val="000000" w:themeColor="text1"/>
          <w:sz w:val="23"/>
          <w:szCs w:val="23"/>
        </w:rPr>
        <w:t>harmony</w:t>
      </w:r>
      <w:r w:rsidR="000818A2" w:rsidRPr="00FB6BE2">
        <w:rPr>
          <w:rFonts w:ascii="Garamond" w:hAnsi="Garamond"/>
          <w:bCs/>
          <w:color w:val="000000" w:themeColor="text1"/>
          <w:sz w:val="23"/>
          <w:szCs w:val="23"/>
        </w:rPr>
        <w:t xml:space="preserve"> clearly</w:t>
      </w:r>
      <w:r w:rsidR="0078172E" w:rsidRPr="00FB6BE2">
        <w:rPr>
          <w:rFonts w:ascii="Garamond" w:hAnsi="Garamond"/>
          <w:bCs/>
          <w:color w:val="000000" w:themeColor="text1"/>
          <w:sz w:val="23"/>
          <w:szCs w:val="23"/>
        </w:rPr>
        <w:t xml:space="preserve"> distinguishes virtue from self-control.</w:t>
      </w:r>
      <w:r w:rsidR="003F58C4" w:rsidRPr="00FB6BE2">
        <w:rPr>
          <w:rFonts w:ascii="Garamond" w:hAnsi="Garamond"/>
          <w:bCs/>
          <w:color w:val="000000" w:themeColor="text1"/>
          <w:sz w:val="23"/>
          <w:szCs w:val="23"/>
        </w:rPr>
        <w:t xml:space="preserve"> </w:t>
      </w:r>
    </w:p>
    <w:p w14:paraId="017CF891" w14:textId="4C45E3FD" w:rsidR="00023DA4" w:rsidRPr="005A5373" w:rsidRDefault="00182D42" w:rsidP="00A70E02">
      <w:pPr>
        <w:spacing w:line="480" w:lineRule="auto"/>
        <w:rPr>
          <w:rFonts w:ascii="Garamond" w:hAnsi="Garamond"/>
          <w:bCs/>
          <w:sz w:val="23"/>
          <w:szCs w:val="23"/>
        </w:rPr>
      </w:pPr>
      <w:r>
        <w:rPr>
          <w:rFonts w:ascii="Garamond" w:hAnsi="Garamond"/>
          <w:b/>
          <w:color w:val="000000" w:themeColor="text1"/>
          <w:sz w:val="23"/>
          <w:szCs w:val="23"/>
        </w:rPr>
        <w:tab/>
      </w:r>
      <w:r w:rsidRPr="00984EC9">
        <w:rPr>
          <w:rFonts w:ascii="Garamond" w:hAnsi="Garamond"/>
          <w:bCs/>
          <w:sz w:val="23"/>
          <w:szCs w:val="23"/>
        </w:rPr>
        <w:t xml:space="preserve">We can see this </w:t>
      </w:r>
      <w:r w:rsidR="00C54099" w:rsidRPr="00984EC9">
        <w:rPr>
          <w:rFonts w:ascii="Garamond" w:hAnsi="Garamond"/>
          <w:bCs/>
          <w:sz w:val="23"/>
          <w:szCs w:val="23"/>
        </w:rPr>
        <w:t xml:space="preserve">more clearly </w:t>
      </w:r>
      <w:r w:rsidRPr="00984EC9">
        <w:rPr>
          <w:rFonts w:ascii="Garamond" w:hAnsi="Garamond"/>
          <w:bCs/>
          <w:sz w:val="23"/>
          <w:szCs w:val="23"/>
        </w:rPr>
        <w:t xml:space="preserve">by examining a tension in Baxley’s discussion. </w:t>
      </w:r>
      <w:r w:rsidR="00645428" w:rsidRPr="00984EC9">
        <w:rPr>
          <w:rFonts w:ascii="Garamond" w:hAnsi="Garamond"/>
          <w:bCs/>
          <w:sz w:val="23"/>
          <w:szCs w:val="23"/>
        </w:rPr>
        <w:t xml:space="preserve">Again, she grants, contra </w:t>
      </w:r>
      <w:r w:rsidR="00645428" w:rsidRPr="00984EC9">
        <w:rPr>
          <w:rFonts w:ascii="Garamond" w:hAnsi="Garamond"/>
          <w:bCs/>
          <w:i/>
          <w:iCs/>
          <w:sz w:val="23"/>
          <w:szCs w:val="23"/>
        </w:rPr>
        <w:t>evaluative assessment silencing</w:t>
      </w:r>
      <w:r w:rsidR="00645428" w:rsidRPr="00984EC9">
        <w:rPr>
          <w:rFonts w:ascii="Garamond" w:hAnsi="Garamond"/>
          <w:bCs/>
          <w:sz w:val="23"/>
          <w:szCs w:val="23"/>
        </w:rPr>
        <w:t>, that the virtuous person can “recognize” or “see” the value in options that are forgone for the sake of virtue. For instance, she claims that</w:t>
      </w:r>
      <w:r w:rsidR="008625A9" w:rsidRPr="00984EC9">
        <w:rPr>
          <w:rFonts w:ascii="Garamond" w:hAnsi="Garamond"/>
          <w:bCs/>
          <w:sz w:val="23"/>
          <w:szCs w:val="23"/>
        </w:rPr>
        <w:t xml:space="preserve"> a</w:t>
      </w:r>
      <w:r w:rsidR="008625A9" w:rsidRPr="00FF5854">
        <w:rPr>
          <w:rFonts w:ascii="Garamond" w:hAnsi="Garamond"/>
          <w:bCs/>
          <w:color w:val="000000" w:themeColor="text1"/>
          <w:sz w:val="23"/>
          <w:szCs w:val="23"/>
        </w:rPr>
        <w:t xml:space="preserve"> temperate person can “see” a third “perfectly cold, dry martini” </w:t>
      </w:r>
      <w:r w:rsidR="008625A9">
        <w:rPr>
          <w:rFonts w:ascii="Garamond" w:hAnsi="Garamond"/>
          <w:bCs/>
          <w:color w:val="000000" w:themeColor="text1"/>
          <w:sz w:val="23"/>
          <w:szCs w:val="23"/>
        </w:rPr>
        <w:t xml:space="preserve">(which she judges she should not drink) </w:t>
      </w:r>
      <w:r w:rsidR="008625A9" w:rsidRPr="00FF5854">
        <w:rPr>
          <w:rFonts w:ascii="Garamond" w:hAnsi="Garamond"/>
          <w:bCs/>
          <w:color w:val="000000" w:themeColor="text1"/>
          <w:sz w:val="23"/>
          <w:szCs w:val="23"/>
        </w:rPr>
        <w:t>“as in some sense good</w:t>
      </w:r>
      <w:r w:rsidR="006E2EEC">
        <w:rPr>
          <w:rFonts w:ascii="Garamond" w:hAnsi="Garamond"/>
          <w:bCs/>
          <w:color w:val="000000" w:themeColor="text1"/>
          <w:sz w:val="23"/>
          <w:szCs w:val="23"/>
        </w:rPr>
        <w:t>,</w:t>
      </w:r>
      <w:r w:rsidR="008625A9" w:rsidRPr="00FF5854">
        <w:rPr>
          <w:rFonts w:ascii="Garamond" w:hAnsi="Garamond"/>
          <w:bCs/>
          <w:color w:val="000000" w:themeColor="text1"/>
          <w:sz w:val="23"/>
          <w:szCs w:val="23"/>
        </w:rPr>
        <w:t>” in that it “still appears delicious” (Baxley 2007</w:t>
      </w:r>
      <w:r w:rsidR="00E50A27">
        <w:rPr>
          <w:rFonts w:ascii="Garamond" w:hAnsi="Garamond"/>
          <w:bCs/>
          <w:color w:val="000000" w:themeColor="text1"/>
          <w:sz w:val="23"/>
          <w:szCs w:val="23"/>
        </w:rPr>
        <w:t>:</w:t>
      </w:r>
      <w:r w:rsidR="008625A9" w:rsidRPr="00FF5854">
        <w:rPr>
          <w:rFonts w:ascii="Garamond" w:hAnsi="Garamond"/>
          <w:bCs/>
          <w:color w:val="000000" w:themeColor="text1"/>
          <w:sz w:val="23"/>
          <w:szCs w:val="23"/>
        </w:rPr>
        <w:t xml:space="preserve"> 418).</w:t>
      </w:r>
      <w:r w:rsidR="00A52EE1">
        <w:rPr>
          <w:rFonts w:ascii="Garamond" w:hAnsi="Garamond"/>
          <w:bCs/>
          <w:color w:val="000000" w:themeColor="text1"/>
          <w:sz w:val="23"/>
          <w:szCs w:val="23"/>
        </w:rPr>
        <w:t xml:space="preserve"> </w:t>
      </w:r>
      <w:r w:rsidR="005473DF">
        <w:rPr>
          <w:rFonts w:ascii="Garamond" w:hAnsi="Garamond"/>
          <w:bCs/>
          <w:color w:val="000000" w:themeColor="text1"/>
          <w:sz w:val="23"/>
          <w:szCs w:val="23"/>
        </w:rPr>
        <w:t>On Baxley’s account, these appearances of value must be veridical</w:t>
      </w:r>
      <w:r w:rsidR="002B085A">
        <w:rPr>
          <w:rFonts w:ascii="Garamond" w:hAnsi="Garamond"/>
          <w:bCs/>
          <w:color w:val="000000" w:themeColor="text1"/>
          <w:sz w:val="23"/>
          <w:szCs w:val="23"/>
        </w:rPr>
        <w:t xml:space="preserve"> if forgoing the martini is to be a genuine cost of</w:t>
      </w:r>
      <w:r w:rsidR="006D58E3">
        <w:rPr>
          <w:rFonts w:ascii="Garamond" w:hAnsi="Garamond"/>
          <w:bCs/>
          <w:color w:val="000000" w:themeColor="text1"/>
          <w:sz w:val="23"/>
          <w:szCs w:val="23"/>
        </w:rPr>
        <w:t xml:space="preserve"> acting temperately. Now, </w:t>
      </w:r>
      <w:r w:rsidR="00C30DB9">
        <w:rPr>
          <w:rFonts w:ascii="Garamond" w:hAnsi="Garamond"/>
          <w:bCs/>
          <w:color w:val="000000" w:themeColor="text1"/>
          <w:sz w:val="23"/>
          <w:szCs w:val="23"/>
        </w:rPr>
        <w:t>if</w:t>
      </w:r>
      <w:r w:rsidR="006D58E3">
        <w:rPr>
          <w:rFonts w:ascii="Garamond" w:hAnsi="Garamond"/>
          <w:bCs/>
          <w:color w:val="000000" w:themeColor="text1"/>
          <w:sz w:val="23"/>
          <w:szCs w:val="23"/>
        </w:rPr>
        <w:t xml:space="preserve"> </w:t>
      </w:r>
      <w:r w:rsidR="006D58E3">
        <w:rPr>
          <w:rFonts w:ascii="Garamond" w:hAnsi="Garamond"/>
          <w:bCs/>
          <w:i/>
          <w:iCs/>
          <w:color w:val="000000" w:themeColor="text1"/>
          <w:sz w:val="23"/>
          <w:szCs w:val="23"/>
        </w:rPr>
        <w:t xml:space="preserve">judgment </w:t>
      </w:r>
      <w:proofErr w:type="spellStart"/>
      <w:r w:rsidR="006D58E3">
        <w:rPr>
          <w:rFonts w:ascii="Garamond" w:hAnsi="Garamond"/>
          <w:bCs/>
          <w:i/>
          <w:iCs/>
          <w:color w:val="000000" w:themeColor="text1"/>
          <w:sz w:val="23"/>
          <w:szCs w:val="23"/>
        </w:rPr>
        <w:t>internalism</w:t>
      </w:r>
      <w:proofErr w:type="spellEnd"/>
      <w:r w:rsidR="006D58E3">
        <w:rPr>
          <w:rFonts w:ascii="Garamond" w:hAnsi="Garamond"/>
          <w:bCs/>
          <w:color w:val="000000" w:themeColor="text1"/>
          <w:sz w:val="23"/>
          <w:szCs w:val="23"/>
        </w:rPr>
        <w:t xml:space="preserve"> </w:t>
      </w:r>
      <w:r w:rsidR="00C30DB9">
        <w:rPr>
          <w:rFonts w:ascii="Garamond" w:hAnsi="Garamond"/>
          <w:bCs/>
          <w:color w:val="000000" w:themeColor="text1"/>
          <w:sz w:val="23"/>
          <w:szCs w:val="23"/>
        </w:rPr>
        <w:t xml:space="preserve">is false, then </w:t>
      </w:r>
      <w:r w:rsidR="00D0172C">
        <w:rPr>
          <w:rFonts w:ascii="Garamond" w:hAnsi="Garamond"/>
          <w:bCs/>
          <w:color w:val="000000" w:themeColor="text1"/>
          <w:sz w:val="23"/>
          <w:szCs w:val="23"/>
        </w:rPr>
        <w:t xml:space="preserve">the temperate person’s </w:t>
      </w:r>
      <w:r w:rsidR="00301A63">
        <w:rPr>
          <w:rFonts w:ascii="Garamond" w:hAnsi="Garamond"/>
          <w:bCs/>
          <w:color w:val="000000" w:themeColor="text1"/>
          <w:sz w:val="23"/>
          <w:szCs w:val="23"/>
        </w:rPr>
        <w:t xml:space="preserve">recognition of </w:t>
      </w:r>
      <w:r w:rsidR="001C788F">
        <w:rPr>
          <w:rFonts w:ascii="Garamond" w:hAnsi="Garamond"/>
          <w:bCs/>
          <w:color w:val="000000" w:themeColor="text1"/>
          <w:sz w:val="23"/>
          <w:szCs w:val="23"/>
        </w:rPr>
        <w:t xml:space="preserve">this </w:t>
      </w:r>
      <w:r w:rsidR="00301A63">
        <w:rPr>
          <w:rFonts w:ascii="Garamond" w:hAnsi="Garamond"/>
          <w:bCs/>
          <w:color w:val="000000" w:themeColor="text1"/>
          <w:sz w:val="23"/>
          <w:szCs w:val="23"/>
        </w:rPr>
        <w:t xml:space="preserve">value-that-conflicts-with-virtue does not </w:t>
      </w:r>
      <w:r w:rsidR="00791F71">
        <w:rPr>
          <w:rFonts w:ascii="Garamond" w:hAnsi="Garamond"/>
          <w:bCs/>
          <w:i/>
          <w:iCs/>
          <w:color w:val="000000" w:themeColor="text1"/>
          <w:sz w:val="23"/>
          <w:szCs w:val="23"/>
        </w:rPr>
        <w:t xml:space="preserve">imply </w:t>
      </w:r>
      <w:r w:rsidR="00791F71">
        <w:rPr>
          <w:rFonts w:ascii="Garamond" w:hAnsi="Garamond"/>
          <w:bCs/>
          <w:color w:val="000000" w:themeColor="text1"/>
          <w:sz w:val="23"/>
          <w:szCs w:val="23"/>
        </w:rPr>
        <w:t>that she is motivated to drink the martini. However,</w:t>
      </w:r>
      <w:r w:rsidR="00616D64">
        <w:rPr>
          <w:rFonts w:ascii="Garamond" w:hAnsi="Garamond"/>
          <w:bCs/>
          <w:color w:val="000000" w:themeColor="text1"/>
          <w:sz w:val="23"/>
          <w:szCs w:val="23"/>
        </w:rPr>
        <w:t xml:space="preserve"> the empirical evidence discussed above also supports a </w:t>
      </w:r>
      <w:r w:rsidR="003A7556">
        <w:rPr>
          <w:rFonts w:ascii="Garamond" w:hAnsi="Garamond"/>
          <w:bCs/>
          <w:color w:val="000000" w:themeColor="text1"/>
          <w:sz w:val="23"/>
          <w:szCs w:val="23"/>
        </w:rPr>
        <w:t>strong contingent (or at least non-conceptual) connection</w:t>
      </w:r>
      <w:r w:rsidR="00806336">
        <w:rPr>
          <w:rFonts w:ascii="Garamond" w:hAnsi="Garamond"/>
          <w:bCs/>
          <w:color w:val="000000" w:themeColor="text1"/>
          <w:sz w:val="23"/>
          <w:szCs w:val="23"/>
        </w:rPr>
        <w:t xml:space="preserve"> in humans</w:t>
      </w:r>
      <w:r w:rsidR="003A7556">
        <w:rPr>
          <w:rFonts w:ascii="Garamond" w:hAnsi="Garamond"/>
          <w:bCs/>
          <w:color w:val="000000" w:themeColor="text1"/>
          <w:sz w:val="23"/>
          <w:szCs w:val="23"/>
        </w:rPr>
        <w:t xml:space="preserve"> between </w:t>
      </w:r>
      <w:r w:rsidR="00EB140D">
        <w:rPr>
          <w:rFonts w:ascii="Garamond" w:hAnsi="Garamond"/>
          <w:bCs/>
          <w:color w:val="000000" w:themeColor="text1"/>
          <w:sz w:val="23"/>
          <w:szCs w:val="23"/>
        </w:rPr>
        <w:t xml:space="preserve">sincere judgments that </w:t>
      </w:r>
      <w:r w:rsidR="00DC140D">
        <w:rPr>
          <w:rFonts w:ascii="Garamond" w:hAnsi="Garamond"/>
          <w:bCs/>
          <w:color w:val="000000" w:themeColor="text1"/>
          <w:sz w:val="23"/>
          <w:szCs w:val="23"/>
        </w:rPr>
        <w:t>something is delicious and a desire to consume it.</w:t>
      </w:r>
      <w:r w:rsidR="003E28B9">
        <w:rPr>
          <w:rStyle w:val="FootnoteReference"/>
          <w:rFonts w:ascii="Garamond" w:hAnsi="Garamond"/>
          <w:bCs/>
          <w:color w:val="000000" w:themeColor="text1"/>
          <w:sz w:val="23"/>
          <w:szCs w:val="23"/>
        </w:rPr>
        <w:footnoteReference w:id="35"/>
      </w:r>
      <w:r w:rsidR="00046863">
        <w:rPr>
          <w:rFonts w:ascii="Garamond" w:hAnsi="Garamond"/>
          <w:bCs/>
          <w:color w:val="000000" w:themeColor="text1"/>
          <w:sz w:val="23"/>
          <w:szCs w:val="23"/>
        </w:rPr>
        <w:t xml:space="preserve"> In the face of </w:t>
      </w:r>
      <w:r w:rsidR="00D368ED">
        <w:rPr>
          <w:rFonts w:ascii="Garamond" w:hAnsi="Garamond"/>
          <w:bCs/>
          <w:color w:val="000000" w:themeColor="text1"/>
          <w:sz w:val="23"/>
          <w:szCs w:val="23"/>
        </w:rPr>
        <w:t xml:space="preserve">this contingent connection, the only way to </w:t>
      </w:r>
      <w:r w:rsidR="00680503">
        <w:rPr>
          <w:rFonts w:ascii="Garamond" w:hAnsi="Garamond"/>
          <w:bCs/>
          <w:color w:val="000000" w:themeColor="text1"/>
          <w:sz w:val="23"/>
          <w:szCs w:val="23"/>
        </w:rPr>
        <w:t>guarantee</w:t>
      </w:r>
      <w:r w:rsidR="00D368ED">
        <w:rPr>
          <w:rFonts w:ascii="Garamond" w:hAnsi="Garamond"/>
          <w:bCs/>
          <w:color w:val="000000" w:themeColor="text1"/>
          <w:sz w:val="23"/>
          <w:szCs w:val="23"/>
        </w:rPr>
        <w:t xml:space="preserve"> that the temperate person exhibits motivational harmony </w:t>
      </w:r>
      <w:r w:rsidR="0077643E">
        <w:rPr>
          <w:rFonts w:ascii="Garamond" w:hAnsi="Garamond"/>
          <w:bCs/>
          <w:color w:val="000000" w:themeColor="text1"/>
          <w:sz w:val="23"/>
          <w:szCs w:val="23"/>
        </w:rPr>
        <w:t xml:space="preserve">(and is </w:t>
      </w:r>
      <w:r w:rsidR="00BD7E19">
        <w:rPr>
          <w:rFonts w:ascii="Garamond" w:hAnsi="Garamond"/>
          <w:bCs/>
          <w:color w:val="000000" w:themeColor="text1"/>
          <w:sz w:val="23"/>
          <w:szCs w:val="23"/>
        </w:rPr>
        <w:lastRenderedPageBreak/>
        <w:t xml:space="preserve">thus </w:t>
      </w:r>
      <w:r w:rsidR="0077643E">
        <w:rPr>
          <w:rFonts w:ascii="Garamond" w:hAnsi="Garamond"/>
          <w:bCs/>
          <w:color w:val="000000" w:themeColor="text1"/>
          <w:sz w:val="23"/>
          <w:szCs w:val="23"/>
        </w:rPr>
        <w:t xml:space="preserve">a different kind of person than the merely self-controlled) </w:t>
      </w:r>
      <w:r w:rsidR="00D368ED">
        <w:rPr>
          <w:rFonts w:ascii="Garamond" w:hAnsi="Garamond"/>
          <w:bCs/>
          <w:color w:val="000000" w:themeColor="text1"/>
          <w:sz w:val="23"/>
          <w:szCs w:val="23"/>
        </w:rPr>
        <w:t>is to</w:t>
      </w:r>
      <w:r w:rsidR="00E5640C">
        <w:rPr>
          <w:rFonts w:ascii="Garamond" w:hAnsi="Garamond"/>
          <w:bCs/>
          <w:color w:val="000000" w:themeColor="text1"/>
          <w:sz w:val="23"/>
          <w:szCs w:val="23"/>
        </w:rPr>
        <w:t xml:space="preserve"> </w:t>
      </w:r>
      <w:r w:rsidR="00D368ED">
        <w:rPr>
          <w:rFonts w:ascii="Garamond" w:hAnsi="Garamond"/>
          <w:bCs/>
          <w:color w:val="000000" w:themeColor="text1"/>
          <w:sz w:val="23"/>
          <w:szCs w:val="23"/>
        </w:rPr>
        <w:t>slip back</w:t>
      </w:r>
      <w:r w:rsidR="00E5640C">
        <w:rPr>
          <w:rFonts w:ascii="Garamond" w:hAnsi="Garamond"/>
          <w:bCs/>
          <w:color w:val="000000" w:themeColor="text1"/>
          <w:sz w:val="23"/>
          <w:szCs w:val="23"/>
        </w:rPr>
        <w:t>, inconsistently,</w:t>
      </w:r>
      <w:r w:rsidR="00D368ED">
        <w:rPr>
          <w:rFonts w:ascii="Garamond" w:hAnsi="Garamond"/>
          <w:bCs/>
          <w:color w:val="000000" w:themeColor="text1"/>
          <w:sz w:val="23"/>
          <w:szCs w:val="23"/>
        </w:rPr>
        <w:t xml:space="preserve"> </w:t>
      </w:r>
      <w:r w:rsidR="00E5640C">
        <w:rPr>
          <w:rFonts w:ascii="Garamond" w:hAnsi="Garamond"/>
          <w:bCs/>
          <w:color w:val="000000" w:themeColor="text1"/>
          <w:sz w:val="23"/>
          <w:szCs w:val="23"/>
        </w:rPr>
        <w:t>as Baxley does</w:t>
      </w:r>
      <w:r w:rsidR="00F05851">
        <w:rPr>
          <w:rFonts w:ascii="Garamond" w:hAnsi="Garamond"/>
          <w:bCs/>
          <w:color w:val="000000" w:themeColor="text1"/>
          <w:sz w:val="23"/>
          <w:szCs w:val="23"/>
        </w:rPr>
        <w:t>,</w:t>
      </w:r>
      <w:r w:rsidR="00E5640C">
        <w:rPr>
          <w:rFonts w:ascii="Garamond" w:hAnsi="Garamond"/>
          <w:bCs/>
          <w:color w:val="000000" w:themeColor="text1"/>
          <w:sz w:val="23"/>
          <w:szCs w:val="23"/>
        </w:rPr>
        <w:t xml:space="preserve"> into the silencing view: to claim that </w:t>
      </w:r>
      <w:r w:rsidR="0077643E">
        <w:rPr>
          <w:rFonts w:ascii="Garamond" w:hAnsi="Garamond"/>
          <w:bCs/>
          <w:color w:val="000000" w:themeColor="text1"/>
          <w:sz w:val="23"/>
          <w:szCs w:val="23"/>
        </w:rPr>
        <w:t>the virtuous person</w:t>
      </w:r>
      <w:r w:rsidR="000B2F97">
        <w:rPr>
          <w:rFonts w:ascii="Garamond" w:hAnsi="Garamond"/>
          <w:bCs/>
          <w:color w:val="000000" w:themeColor="text1"/>
          <w:sz w:val="23"/>
          <w:szCs w:val="23"/>
        </w:rPr>
        <w:t xml:space="preserve"> </w:t>
      </w:r>
      <w:r w:rsidR="002977A8">
        <w:rPr>
          <w:rFonts w:ascii="Garamond" w:hAnsi="Garamond"/>
          <w:bCs/>
          <w:color w:val="000000" w:themeColor="text1"/>
          <w:sz w:val="23"/>
          <w:szCs w:val="23"/>
        </w:rPr>
        <w:t>“does not experience [motivational] conflict and temptation</w:t>
      </w:r>
      <w:r w:rsidR="005C210A">
        <w:rPr>
          <w:rFonts w:ascii="Garamond" w:hAnsi="Garamond"/>
          <w:bCs/>
          <w:color w:val="000000" w:themeColor="text1"/>
          <w:sz w:val="23"/>
          <w:szCs w:val="23"/>
        </w:rPr>
        <w:t xml:space="preserve"> [despite her judgmental and emotional conflict]</w:t>
      </w:r>
      <w:r w:rsidR="002977A8">
        <w:rPr>
          <w:rFonts w:ascii="Garamond" w:hAnsi="Garamond"/>
          <w:bCs/>
          <w:color w:val="000000" w:themeColor="text1"/>
          <w:sz w:val="23"/>
          <w:szCs w:val="23"/>
        </w:rPr>
        <w:t xml:space="preserve"> because</w:t>
      </w:r>
      <w:r w:rsidR="00714E55">
        <w:rPr>
          <w:rFonts w:ascii="Garamond" w:hAnsi="Garamond"/>
          <w:bCs/>
          <w:color w:val="000000" w:themeColor="text1"/>
          <w:sz w:val="23"/>
          <w:szCs w:val="23"/>
        </w:rPr>
        <w:t xml:space="preserve"> … she </w:t>
      </w:r>
      <w:r w:rsidR="0038381F" w:rsidRPr="005A5373">
        <w:rPr>
          <w:rFonts w:ascii="Garamond" w:hAnsi="Garamond"/>
          <w:bCs/>
          <w:i/>
          <w:iCs/>
          <w:sz w:val="23"/>
          <w:szCs w:val="23"/>
        </w:rPr>
        <w:t>knows</w:t>
      </w:r>
      <w:r w:rsidR="0038381F" w:rsidRPr="005A5373">
        <w:rPr>
          <w:rFonts w:ascii="Garamond" w:hAnsi="Garamond"/>
          <w:bCs/>
          <w:sz w:val="23"/>
          <w:szCs w:val="23"/>
        </w:rPr>
        <w:t xml:space="preserve"> that ultimately there is </w:t>
      </w:r>
      <w:r w:rsidR="0038381F" w:rsidRPr="005A5373">
        <w:rPr>
          <w:rFonts w:ascii="Garamond" w:hAnsi="Garamond"/>
          <w:bCs/>
          <w:i/>
          <w:iCs/>
          <w:sz w:val="23"/>
          <w:szCs w:val="23"/>
        </w:rPr>
        <w:t>no</w:t>
      </w:r>
      <w:r w:rsidR="0038381F" w:rsidRPr="005A5373">
        <w:rPr>
          <w:rFonts w:ascii="Garamond" w:hAnsi="Garamond"/>
          <w:bCs/>
          <w:sz w:val="23"/>
          <w:szCs w:val="23"/>
        </w:rPr>
        <w:t xml:space="preserve"> pleasure [or value, in general] to be found in acting in contrary to virtue ways” (</w:t>
      </w:r>
      <w:r w:rsidR="00E50A27">
        <w:rPr>
          <w:rFonts w:ascii="Garamond" w:hAnsi="Garamond"/>
          <w:bCs/>
          <w:sz w:val="23"/>
          <w:szCs w:val="23"/>
        </w:rPr>
        <w:t xml:space="preserve">Baxley 2007: </w:t>
      </w:r>
      <w:r w:rsidR="0038381F" w:rsidRPr="005A5373">
        <w:rPr>
          <w:rFonts w:ascii="Garamond" w:hAnsi="Garamond"/>
          <w:bCs/>
          <w:sz w:val="23"/>
          <w:szCs w:val="23"/>
        </w:rPr>
        <w:t>419, italics added).</w:t>
      </w:r>
      <w:r w:rsidR="0038381F" w:rsidRPr="005A5373">
        <w:rPr>
          <w:rStyle w:val="FootnoteReference"/>
          <w:rFonts w:ascii="Garamond" w:hAnsi="Garamond"/>
          <w:bCs/>
          <w:sz w:val="23"/>
          <w:szCs w:val="23"/>
        </w:rPr>
        <w:footnoteReference w:id="36"/>
      </w:r>
      <w:r w:rsidR="00861033" w:rsidRPr="005A5373">
        <w:rPr>
          <w:rFonts w:ascii="Garamond" w:hAnsi="Garamond"/>
          <w:bCs/>
          <w:sz w:val="23"/>
          <w:szCs w:val="23"/>
        </w:rPr>
        <w:t xml:space="preserve"> But, if there really is no pleasure or value in acting </w:t>
      </w:r>
      <w:r w:rsidR="006358BB" w:rsidRPr="005A5373">
        <w:rPr>
          <w:rFonts w:ascii="Garamond" w:hAnsi="Garamond"/>
          <w:bCs/>
          <w:sz w:val="23"/>
          <w:szCs w:val="23"/>
        </w:rPr>
        <w:t xml:space="preserve">in </w:t>
      </w:r>
      <w:r w:rsidR="00861033" w:rsidRPr="005A5373">
        <w:rPr>
          <w:rFonts w:ascii="Garamond" w:hAnsi="Garamond"/>
          <w:bCs/>
          <w:sz w:val="23"/>
          <w:szCs w:val="23"/>
        </w:rPr>
        <w:t>th</w:t>
      </w:r>
      <w:r w:rsidR="006358BB" w:rsidRPr="005A5373">
        <w:rPr>
          <w:rFonts w:ascii="Garamond" w:hAnsi="Garamond"/>
          <w:bCs/>
          <w:sz w:val="23"/>
          <w:szCs w:val="23"/>
        </w:rPr>
        <w:t>ose</w:t>
      </w:r>
      <w:r w:rsidR="00861033" w:rsidRPr="005A5373">
        <w:rPr>
          <w:rFonts w:ascii="Garamond" w:hAnsi="Garamond"/>
          <w:bCs/>
          <w:sz w:val="23"/>
          <w:szCs w:val="23"/>
        </w:rPr>
        <w:t xml:space="preserve"> ways, then </w:t>
      </w:r>
      <w:r w:rsidR="006358BB" w:rsidRPr="005A5373">
        <w:rPr>
          <w:rFonts w:ascii="Garamond" w:hAnsi="Garamond"/>
          <w:bCs/>
          <w:sz w:val="23"/>
          <w:szCs w:val="23"/>
        </w:rPr>
        <w:t xml:space="preserve">there is no genuine cost </w:t>
      </w:r>
      <w:r w:rsidR="00C26D28" w:rsidRPr="005A5373">
        <w:rPr>
          <w:rFonts w:ascii="Garamond" w:hAnsi="Garamond"/>
          <w:bCs/>
          <w:sz w:val="23"/>
          <w:szCs w:val="23"/>
        </w:rPr>
        <w:t>of</w:t>
      </w:r>
      <w:r w:rsidR="00201FCF" w:rsidRPr="005A5373">
        <w:rPr>
          <w:rFonts w:ascii="Garamond" w:hAnsi="Garamond"/>
          <w:bCs/>
          <w:sz w:val="23"/>
          <w:szCs w:val="23"/>
        </w:rPr>
        <w:t xml:space="preserve"> </w:t>
      </w:r>
      <w:r w:rsidR="00201FCF" w:rsidRPr="005A5373">
        <w:rPr>
          <w:rFonts w:ascii="Garamond" w:hAnsi="Garamond"/>
          <w:bCs/>
          <w:i/>
          <w:iCs/>
          <w:sz w:val="23"/>
          <w:szCs w:val="23"/>
        </w:rPr>
        <w:t>not</w:t>
      </w:r>
      <w:r w:rsidR="00201FCF" w:rsidRPr="005A5373">
        <w:rPr>
          <w:rFonts w:ascii="Garamond" w:hAnsi="Garamond"/>
          <w:bCs/>
          <w:sz w:val="23"/>
          <w:szCs w:val="23"/>
        </w:rPr>
        <w:t xml:space="preserve"> doing so, which contradicts Baxley’s (meritorious) attempt </w:t>
      </w:r>
      <w:r w:rsidR="00AC6B32" w:rsidRPr="005A5373">
        <w:rPr>
          <w:rFonts w:ascii="Garamond" w:hAnsi="Garamond"/>
          <w:bCs/>
          <w:sz w:val="23"/>
          <w:szCs w:val="23"/>
        </w:rPr>
        <w:t xml:space="preserve">above </w:t>
      </w:r>
      <w:r w:rsidR="00201FCF" w:rsidRPr="005A5373">
        <w:rPr>
          <w:rFonts w:ascii="Garamond" w:hAnsi="Garamond"/>
          <w:bCs/>
          <w:sz w:val="23"/>
          <w:szCs w:val="23"/>
        </w:rPr>
        <w:t xml:space="preserve">to </w:t>
      </w:r>
      <w:r w:rsidR="00AC6B32" w:rsidRPr="005A5373">
        <w:rPr>
          <w:rFonts w:ascii="Garamond" w:hAnsi="Garamond"/>
          <w:bCs/>
          <w:sz w:val="23"/>
          <w:szCs w:val="23"/>
        </w:rPr>
        <w:t xml:space="preserve">avoid the inappropriate ideal </w:t>
      </w:r>
      <w:r w:rsidR="00833E65" w:rsidRPr="005A5373">
        <w:rPr>
          <w:rFonts w:ascii="Garamond" w:hAnsi="Garamond"/>
          <w:bCs/>
          <w:sz w:val="23"/>
          <w:szCs w:val="23"/>
        </w:rPr>
        <w:t xml:space="preserve">provided by </w:t>
      </w:r>
      <w:r w:rsidR="00AC6B32" w:rsidRPr="005A5373">
        <w:rPr>
          <w:rFonts w:ascii="Garamond" w:hAnsi="Garamond"/>
          <w:bCs/>
          <w:sz w:val="23"/>
          <w:szCs w:val="23"/>
        </w:rPr>
        <w:t>the silencing view.</w:t>
      </w:r>
      <w:r w:rsidR="00E4431F" w:rsidRPr="005A5373">
        <w:rPr>
          <w:rStyle w:val="FootnoteReference"/>
          <w:rFonts w:ascii="Garamond" w:hAnsi="Garamond"/>
          <w:bCs/>
          <w:sz w:val="23"/>
          <w:szCs w:val="23"/>
        </w:rPr>
        <w:footnoteReference w:id="37"/>
      </w:r>
      <w:r w:rsidR="009E1189" w:rsidRPr="005A5373">
        <w:rPr>
          <w:rFonts w:ascii="Garamond" w:hAnsi="Garamond"/>
          <w:bCs/>
          <w:sz w:val="23"/>
          <w:szCs w:val="23"/>
        </w:rPr>
        <w:t xml:space="preserve"> (Another problem </w:t>
      </w:r>
      <w:r w:rsidR="00011461" w:rsidRPr="005A5373">
        <w:rPr>
          <w:rFonts w:ascii="Garamond" w:hAnsi="Garamond"/>
          <w:bCs/>
          <w:sz w:val="23"/>
          <w:szCs w:val="23"/>
        </w:rPr>
        <w:t>here</w:t>
      </w:r>
      <w:r w:rsidR="009E1189" w:rsidRPr="005A5373">
        <w:rPr>
          <w:rFonts w:ascii="Garamond" w:hAnsi="Garamond"/>
          <w:bCs/>
          <w:sz w:val="23"/>
          <w:szCs w:val="23"/>
        </w:rPr>
        <w:t xml:space="preserve"> is that </w:t>
      </w:r>
      <w:r w:rsidR="00011461" w:rsidRPr="005A5373">
        <w:rPr>
          <w:rFonts w:ascii="Garamond" w:hAnsi="Garamond"/>
          <w:bCs/>
          <w:sz w:val="23"/>
          <w:szCs w:val="23"/>
        </w:rPr>
        <w:t xml:space="preserve">if the virtuous person </w:t>
      </w:r>
      <w:r w:rsidR="00011461" w:rsidRPr="005A5373">
        <w:rPr>
          <w:rFonts w:ascii="Garamond" w:hAnsi="Garamond"/>
          <w:bCs/>
          <w:i/>
          <w:iCs/>
          <w:sz w:val="23"/>
          <w:szCs w:val="23"/>
        </w:rPr>
        <w:t xml:space="preserve">knows </w:t>
      </w:r>
      <w:r w:rsidR="00011461" w:rsidRPr="005A5373">
        <w:rPr>
          <w:rFonts w:ascii="Garamond" w:hAnsi="Garamond"/>
          <w:bCs/>
          <w:sz w:val="23"/>
          <w:szCs w:val="23"/>
        </w:rPr>
        <w:t xml:space="preserve">that there is no pleasure to be found in </w:t>
      </w:r>
      <w:r w:rsidR="00CE4D0F" w:rsidRPr="005A5373">
        <w:rPr>
          <w:rFonts w:ascii="Garamond" w:hAnsi="Garamond"/>
          <w:bCs/>
          <w:sz w:val="23"/>
          <w:szCs w:val="23"/>
        </w:rPr>
        <w:t xml:space="preserve">drinking the martini but still </w:t>
      </w:r>
      <w:r w:rsidR="00CE4D0F" w:rsidRPr="005A5373">
        <w:rPr>
          <w:rFonts w:ascii="Garamond" w:hAnsi="Garamond"/>
          <w:bCs/>
          <w:i/>
          <w:iCs/>
          <w:sz w:val="23"/>
          <w:szCs w:val="23"/>
        </w:rPr>
        <w:t>sees</w:t>
      </w:r>
      <w:r w:rsidR="00CE4D0F" w:rsidRPr="005A5373">
        <w:rPr>
          <w:rFonts w:ascii="Garamond" w:hAnsi="Garamond"/>
          <w:bCs/>
          <w:sz w:val="23"/>
          <w:szCs w:val="23"/>
        </w:rPr>
        <w:t xml:space="preserve"> it as in some sense good (“registers” its value), then her perception of </w:t>
      </w:r>
      <w:r w:rsidR="00121A21" w:rsidRPr="005A5373">
        <w:rPr>
          <w:rFonts w:ascii="Garamond" w:hAnsi="Garamond"/>
          <w:bCs/>
          <w:sz w:val="23"/>
          <w:szCs w:val="23"/>
        </w:rPr>
        <w:t xml:space="preserve">the situation is </w:t>
      </w:r>
      <w:r w:rsidR="00121A21" w:rsidRPr="005A5373">
        <w:rPr>
          <w:rFonts w:ascii="Garamond" w:hAnsi="Garamond"/>
          <w:bCs/>
          <w:i/>
          <w:iCs/>
          <w:sz w:val="23"/>
          <w:szCs w:val="23"/>
        </w:rPr>
        <w:t>not</w:t>
      </w:r>
      <w:r w:rsidR="00121A21" w:rsidRPr="005A5373">
        <w:rPr>
          <w:rFonts w:ascii="Garamond" w:hAnsi="Garamond"/>
          <w:bCs/>
          <w:sz w:val="23"/>
          <w:szCs w:val="23"/>
        </w:rPr>
        <w:t xml:space="preserve"> accurate</w:t>
      </w:r>
      <w:r w:rsidR="00346249" w:rsidRPr="005A5373">
        <w:rPr>
          <w:rFonts w:ascii="Garamond" w:hAnsi="Garamond"/>
          <w:bCs/>
          <w:sz w:val="23"/>
          <w:szCs w:val="23"/>
        </w:rPr>
        <w:t xml:space="preserve"> after all, which is inconsistent with her being virtuous.)</w:t>
      </w:r>
      <w:r w:rsidR="004F0876" w:rsidRPr="005A5373">
        <w:rPr>
          <w:rFonts w:ascii="Garamond" w:hAnsi="Garamond"/>
          <w:bCs/>
          <w:sz w:val="23"/>
          <w:szCs w:val="23"/>
        </w:rPr>
        <w:t xml:space="preserve"> The fact that</w:t>
      </w:r>
      <w:r w:rsidR="002B620E">
        <w:rPr>
          <w:rFonts w:ascii="Garamond" w:hAnsi="Garamond"/>
          <w:bCs/>
          <w:sz w:val="23"/>
          <w:szCs w:val="23"/>
        </w:rPr>
        <w:t xml:space="preserve"> </w:t>
      </w:r>
      <w:r w:rsidR="003E1B66" w:rsidRPr="005A5373">
        <w:rPr>
          <w:rFonts w:ascii="Garamond" w:hAnsi="Garamond"/>
          <w:bCs/>
          <w:sz w:val="23"/>
          <w:szCs w:val="23"/>
        </w:rPr>
        <w:t xml:space="preserve">Baxley </w:t>
      </w:r>
      <w:r w:rsidR="00F0701F">
        <w:rPr>
          <w:rFonts w:ascii="Garamond" w:hAnsi="Garamond"/>
          <w:bCs/>
          <w:sz w:val="23"/>
          <w:szCs w:val="23"/>
        </w:rPr>
        <w:t xml:space="preserve">herself </w:t>
      </w:r>
      <w:r w:rsidR="003E1B66" w:rsidRPr="005A5373">
        <w:rPr>
          <w:rFonts w:ascii="Garamond" w:hAnsi="Garamond"/>
          <w:bCs/>
          <w:sz w:val="23"/>
          <w:szCs w:val="23"/>
        </w:rPr>
        <w:t>falls back into</w:t>
      </w:r>
      <w:r w:rsidR="00B27C36" w:rsidRPr="005A5373">
        <w:rPr>
          <w:rFonts w:ascii="Garamond" w:hAnsi="Garamond"/>
          <w:bCs/>
          <w:sz w:val="23"/>
          <w:szCs w:val="23"/>
        </w:rPr>
        <w:t xml:space="preserve"> </w:t>
      </w:r>
      <w:r w:rsidR="003E1B66" w:rsidRPr="005A5373">
        <w:rPr>
          <w:rFonts w:ascii="Garamond" w:hAnsi="Garamond"/>
          <w:bCs/>
          <w:sz w:val="23"/>
          <w:szCs w:val="23"/>
        </w:rPr>
        <w:t xml:space="preserve">the silencing view to </w:t>
      </w:r>
      <w:r w:rsidR="001E56CD" w:rsidRPr="005A5373">
        <w:rPr>
          <w:rFonts w:ascii="Garamond" w:hAnsi="Garamond"/>
          <w:bCs/>
          <w:sz w:val="23"/>
          <w:szCs w:val="23"/>
        </w:rPr>
        <w:t>explain the virtuous person’s supposed</w:t>
      </w:r>
      <w:r w:rsidR="00D30C6F">
        <w:rPr>
          <w:rFonts w:ascii="Garamond" w:hAnsi="Garamond"/>
          <w:bCs/>
          <w:sz w:val="23"/>
          <w:szCs w:val="23"/>
        </w:rPr>
        <w:t>ly</w:t>
      </w:r>
      <w:r w:rsidR="001E56CD" w:rsidRPr="005A5373">
        <w:rPr>
          <w:rFonts w:ascii="Garamond" w:hAnsi="Garamond"/>
          <w:bCs/>
          <w:sz w:val="23"/>
          <w:szCs w:val="23"/>
        </w:rPr>
        <w:t xml:space="preserve"> </w:t>
      </w:r>
      <w:r w:rsidR="002B620E">
        <w:rPr>
          <w:rFonts w:ascii="Garamond" w:hAnsi="Garamond"/>
          <w:bCs/>
          <w:sz w:val="23"/>
          <w:szCs w:val="23"/>
        </w:rPr>
        <w:t>distinctive motivational harmony</w:t>
      </w:r>
      <w:r w:rsidR="003F57D0">
        <w:rPr>
          <w:rFonts w:ascii="Garamond" w:hAnsi="Garamond"/>
          <w:bCs/>
          <w:sz w:val="23"/>
          <w:szCs w:val="23"/>
        </w:rPr>
        <w:t xml:space="preserve"> (in the face of</w:t>
      </w:r>
      <w:r w:rsidR="0072474F">
        <w:rPr>
          <w:rFonts w:ascii="Garamond" w:hAnsi="Garamond"/>
          <w:bCs/>
          <w:sz w:val="23"/>
          <w:szCs w:val="23"/>
        </w:rPr>
        <w:t xml:space="preserve"> the virtuous person’s</w:t>
      </w:r>
      <w:r w:rsidR="003F57D0">
        <w:rPr>
          <w:rFonts w:ascii="Garamond" w:hAnsi="Garamond"/>
          <w:bCs/>
          <w:sz w:val="23"/>
          <w:szCs w:val="23"/>
        </w:rPr>
        <w:t xml:space="preserve"> emotional conflict)</w:t>
      </w:r>
      <w:r w:rsidR="002B620E">
        <w:rPr>
          <w:rFonts w:ascii="Garamond" w:hAnsi="Garamond"/>
          <w:bCs/>
          <w:sz w:val="23"/>
          <w:szCs w:val="23"/>
        </w:rPr>
        <w:t xml:space="preserve"> </w:t>
      </w:r>
      <w:r w:rsidR="00EA20A0">
        <w:rPr>
          <w:rFonts w:ascii="Garamond" w:hAnsi="Garamond"/>
          <w:bCs/>
          <w:sz w:val="23"/>
          <w:szCs w:val="23"/>
        </w:rPr>
        <w:t>illustrates the in</w:t>
      </w:r>
      <w:r w:rsidR="00C4137E">
        <w:rPr>
          <w:rFonts w:ascii="Garamond" w:hAnsi="Garamond"/>
          <w:bCs/>
          <w:sz w:val="23"/>
          <w:szCs w:val="23"/>
        </w:rPr>
        <w:t>stability in the</w:t>
      </w:r>
      <w:r w:rsidR="00EA20A0">
        <w:rPr>
          <w:rFonts w:ascii="Garamond" w:hAnsi="Garamond"/>
          <w:bCs/>
          <w:sz w:val="23"/>
          <w:szCs w:val="23"/>
        </w:rPr>
        <w:t xml:space="preserve"> view she is trying to defend.</w:t>
      </w:r>
    </w:p>
    <w:p w14:paraId="42C0FE44" w14:textId="059E15EE" w:rsidR="00736378" w:rsidRPr="00A70E02" w:rsidRDefault="00A70E02" w:rsidP="005D2B4D">
      <w:pPr>
        <w:spacing w:line="480" w:lineRule="auto"/>
        <w:rPr>
          <w:rFonts w:ascii="Garamond" w:hAnsi="Garamond"/>
          <w:b/>
          <w:i/>
          <w:iCs/>
          <w:color w:val="000000" w:themeColor="text1"/>
          <w:sz w:val="23"/>
          <w:szCs w:val="23"/>
        </w:rPr>
      </w:pPr>
      <w:r w:rsidRPr="00A70E02">
        <w:rPr>
          <w:rFonts w:ascii="Garamond" w:hAnsi="Garamond"/>
          <w:b/>
          <w:i/>
          <w:iCs/>
          <w:color w:val="000000" w:themeColor="text1"/>
          <w:sz w:val="23"/>
          <w:szCs w:val="23"/>
        </w:rPr>
        <w:t>5</w:t>
      </w:r>
      <w:r w:rsidR="005D2B4D" w:rsidRPr="00A70E02">
        <w:rPr>
          <w:rFonts w:ascii="Garamond" w:hAnsi="Garamond"/>
          <w:b/>
          <w:i/>
          <w:iCs/>
          <w:color w:val="000000" w:themeColor="text1"/>
          <w:sz w:val="23"/>
          <w:szCs w:val="23"/>
        </w:rPr>
        <w:t>. Conclusi</w:t>
      </w:r>
      <w:r w:rsidRPr="00A70E02">
        <w:rPr>
          <w:rFonts w:ascii="Garamond" w:hAnsi="Garamond"/>
          <w:b/>
          <w:i/>
          <w:iCs/>
          <w:color w:val="000000" w:themeColor="text1"/>
          <w:sz w:val="23"/>
          <w:szCs w:val="23"/>
        </w:rPr>
        <w:t>on</w:t>
      </w:r>
    </w:p>
    <w:p w14:paraId="7B7B3C28" w14:textId="67C7558A" w:rsidR="001C470F" w:rsidRDefault="0072450E" w:rsidP="005D2B4D">
      <w:pPr>
        <w:spacing w:line="480" w:lineRule="auto"/>
        <w:rPr>
          <w:rFonts w:ascii="Garamond" w:hAnsi="Garamond"/>
          <w:bCs/>
          <w:color w:val="000000" w:themeColor="text1"/>
          <w:sz w:val="23"/>
          <w:szCs w:val="23"/>
        </w:rPr>
      </w:pPr>
      <w:r w:rsidRPr="00B35EBF">
        <w:rPr>
          <w:rFonts w:ascii="Garamond" w:hAnsi="Garamond"/>
          <w:bCs/>
          <w:color w:val="000000" w:themeColor="text1"/>
          <w:sz w:val="23"/>
          <w:szCs w:val="23"/>
        </w:rPr>
        <w:t>I have argued that, even if McDowell is wrong to endorse the silencing view, he is right to claim that the silencing view is required for any clear distinction between virtue and self-control</w:t>
      </w:r>
      <w:r>
        <w:rPr>
          <w:rFonts w:ascii="Garamond" w:hAnsi="Garamond"/>
          <w:bCs/>
          <w:color w:val="000000" w:themeColor="text1"/>
          <w:sz w:val="23"/>
          <w:szCs w:val="23"/>
        </w:rPr>
        <w:t>.</w:t>
      </w:r>
      <w:r w:rsidR="0038335A">
        <w:rPr>
          <w:rFonts w:ascii="Garamond" w:hAnsi="Garamond"/>
          <w:bCs/>
          <w:color w:val="000000" w:themeColor="text1"/>
          <w:sz w:val="23"/>
          <w:szCs w:val="23"/>
        </w:rPr>
        <w:t xml:space="preserve"> </w:t>
      </w:r>
      <w:r w:rsidR="007546BB">
        <w:rPr>
          <w:rFonts w:ascii="Garamond" w:hAnsi="Garamond"/>
          <w:bCs/>
          <w:color w:val="000000" w:themeColor="text1"/>
          <w:sz w:val="23"/>
          <w:szCs w:val="23"/>
        </w:rPr>
        <w:t xml:space="preserve">Once we allow that </w:t>
      </w:r>
      <w:r w:rsidR="00D11A9A">
        <w:rPr>
          <w:rFonts w:ascii="Garamond" w:hAnsi="Garamond"/>
          <w:bCs/>
          <w:color w:val="000000" w:themeColor="text1"/>
          <w:sz w:val="23"/>
          <w:szCs w:val="23"/>
        </w:rPr>
        <w:t xml:space="preserve">virtue does not “silence” reasons in favor of conflicting options, </w:t>
      </w:r>
      <w:r w:rsidR="001C470F">
        <w:rPr>
          <w:rFonts w:ascii="Garamond" w:hAnsi="Garamond"/>
          <w:bCs/>
          <w:color w:val="000000" w:themeColor="text1"/>
          <w:sz w:val="23"/>
          <w:szCs w:val="23"/>
        </w:rPr>
        <w:t xml:space="preserve">motivational harmony cannot </w:t>
      </w:r>
      <w:r w:rsidR="0085223C">
        <w:rPr>
          <w:rFonts w:ascii="Garamond" w:hAnsi="Garamond"/>
          <w:bCs/>
          <w:color w:val="000000" w:themeColor="text1"/>
          <w:sz w:val="23"/>
          <w:szCs w:val="23"/>
        </w:rPr>
        <w:t xml:space="preserve">be used to </w:t>
      </w:r>
      <w:r w:rsidR="001C470F">
        <w:rPr>
          <w:rFonts w:ascii="Garamond" w:hAnsi="Garamond"/>
          <w:bCs/>
          <w:color w:val="000000" w:themeColor="text1"/>
          <w:sz w:val="23"/>
          <w:szCs w:val="23"/>
        </w:rPr>
        <w:t>clearly distinguish virtue from self-control.</w:t>
      </w:r>
      <w:r w:rsidR="0085223C">
        <w:rPr>
          <w:rFonts w:ascii="Garamond" w:hAnsi="Garamond"/>
          <w:bCs/>
          <w:color w:val="000000" w:themeColor="text1"/>
          <w:sz w:val="23"/>
          <w:szCs w:val="23"/>
        </w:rPr>
        <w:t xml:space="preserve"> Perhaps there is another feature that clearly distinguishes virtue </w:t>
      </w:r>
      <w:r w:rsidR="003261BF">
        <w:rPr>
          <w:rFonts w:ascii="Garamond" w:hAnsi="Garamond"/>
          <w:bCs/>
          <w:color w:val="000000" w:themeColor="text1"/>
          <w:sz w:val="23"/>
          <w:szCs w:val="23"/>
        </w:rPr>
        <w:t>from self-control, but, if so, the burden is on defenders of</w:t>
      </w:r>
      <w:r w:rsidR="003A23BF">
        <w:rPr>
          <w:rFonts w:ascii="Garamond" w:hAnsi="Garamond"/>
          <w:bCs/>
          <w:color w:val="000000" w:themeColor="text1"/>
          <w:sz w:val="23"/>
          <w:szCs w:val="23"/>
        </w:rPr>
        <w:t xml:space="preserve"> a</w:t>
      </w:r>
      <w:r w:rsidR="00E334E8">
        <w:rPr>
          <w:rFonts w:ascii="Garamond" w:hAnsi="Garamond"/>
          <w:bCs/>
          <w:color w:val="000000" w:themeColor="text1"/>
          <w:sz w:val="23"/>
          <w:szCs w:val="23"/>
        </w:rPr>
        <w:t xml:space="preserve"> clear distinction </w:t>
      </w:r>
      <w:r w:rsidR="003A23BF">
        <w:rPr>
          <w:rFonts w:ascii="Garamond" w:hAnsi="Garamond"/>
          <w:bCs/>
          <w:color w:val="000000" w:themeColor="text1"/>
          <w:sz w:val="23"/>
          <w:szCs w:val="23"/>
        </w:rPr>
        <w:t xml:space="preserve">between these traits </w:t>
      </w:r>
      <w:r w:rsidR="00E334E8">
        <w:rPr>
          <w:rFonts w:ascii="Garamond" w:hAnsi="Garamond"/>
          <w:bCs/>
          <w:color w:val="000000" w:themeColor="text1"/>
          <w:sz w:val="23"/>
          <w:szCs w:val="23"/>
        </w:rPr>
        <w:t>to tell us what it is.</w:t>
      </w:r>
    </w:p>
    <w:p w14:paraId="181CC0AD" w14:textId="0A16BBE8" w:rsidR="008C0542" w:rsidRPr="00550D95" w:rsidRDefault="002D00F8" w:rsidP="00371490">
      <w:pPr>
        <w:spacing w:line="480" w:lineRule="auto"/>
        <w:ind w:firstLine="720"/>
        <w:rPr>
          <w:rFonts w:ascii="Garamond" w:hAnsi="Garamond"/>
          <w:bCs/>
          <w:sz w:val="23"/>
          <w:szCs w:val="23"/>
        </w:rPr>
      </w:pPr>
      <w:r w:rsidRPr="00550D95">
        <w:rPr>
          <w:rFonts w:ascii="Garamond" w:hAnsi="Garamond"/>
          <w:bCs/>
          <w:sz w:val="23"/>
          <w:szCs w:val="23"/>
        </w:rPr>
        <w:lastRenderedPageBreak/>
        <w:t xml:space="preserve">Another option would be to insist that </w:t>
      </w:r>
      <w:r w:rsidR="00854380" w:rsidRPr="00550D95">
        <w:rPr>
          <w:rFonts w:ascii="Garamond" w:hAnsi="Garamond"/>
          <w:bCs/>
          <w:sz w:val="23"/>
          <w:szCs w:val="23"/>
        </w:rPr>
        <w:t>virtue</w:t>
      </w:r>
      <w:r w:rsidRPr="00550D95">
        <w:rPr>
          <w:rFonts w:ascii="Garamond" w:hAnsi="Garamond"/>
          <w:bCs/>
          <w:sz w:val="23"/>
          <w:szCs w:val="23"/>
        </w:rPr>
        <w:t xml:space="preserve"> is “legitimately distinguished” from self-control but claim </w:t>
      </w:r>
      <w:r w:rsidR="001E7C87" w:rsidRPr="00550D95">
        <w:rPr>
          <w:rFonts w:ascii="Garamond" w:hAnsi="Garamond"/>
          <w:bCs/>
          <w:sz w:val="23"/>
          <w:szCs w:val="23"/>
        </w:rPr>
        <w:t>that Aristotle was wrong to draw the line</w:t>
      </w:r>
      <w:r w:rsidR="00807E6A" w:rsidRPr="00550D95">
        <w:rPr>
          <w:rFonts w:ascii="Garamond" w:hAnsi="Garamond"/>
          <w:bCs/>
          <w:sz w:val="23"/>
          <w:szCs w:val="23"/>
        </w:rPr>
        <w:t xml:space="preserve"> between them at </w:t>
      </w:r>
      <w:r w:rsidR="00807E6A" w:rsidRPr="00550D95">
        <w:rPr>
          <w:rFonts w:ascii="Garamond" w:hAnsi="Garamond"/>
          <w:bCs/>
          <w:i/>
          <w:iCs/>
          <w:sz w:val="23"/>
          <w:szCs w:val="23"/>
        </w:rPr>
        <w:t>perfect</w:t>
      </w:r>
      <w:r w:rsidR="00807E6A" w:rsidRPr="00550D95">
        <w:rPr>
          <w:rFonts w:ascii="Garamond" w:hAnsi="Garamond"/>
          <w:bCs/>
          <w:sz w:val="23"/>
          <w:szCs w:val="23"/>
        </w:rPr>
        <w:t xml:space="preserve"> </w:t>
      </w:r>
      <w:r w:rsidR="00883FFE" w:rsidRPr="00550D95">
        <w:rPr>
          <w:rFonts w:ascii="Garamond" w:hAnsi="Garamond"/>
          <w:bCs/>
          <w:sz w:val="23"/>
          <w:szCs w:val="23"/>
        </w:rPr>
        <w:t>assessment-desire conformity (Mele 2016</w:t>
      </w:r>
      <w:r w:rsidR="00E50A27">
        <w:rPr>
          <w:rFonts w:ascii="Garamond" w:hAnsi="Garamond"/>
          <w:bCs/>
          <w:sz w:val="23"/>
          <w:szCs w:val="23"/>
        </w:rPr>
        <w:t>:</w:t>
      </w:r>
      <w:r w:rsidR="00883FFE" w:rsidRPr="00550D95">
        <w:rPr>
          <w:rFonts w:ascii="Garamond" w:hAnsi="Garamond"/>
          <w:bCs/>
          <w:sz w:val="23"/>
          <w:szCs w:val="23"/>
        </w:rPr>
        <w:t xml:space="preserve"> 171). </w:t>
      </w:r>
      <w:r w:rsidR="00B70E33" w:rsidRPr="00550D95">
        <w:rPr>
          <w:rFonts w:ascii="Garamond" w:hAnsi="Garamond"/>
          <w:bCs/>
          <w:sz w:val="23"/>
          <w:szCs w:val="23"/>
        </w:rPr>
        <w:t xml:space="preserve">This would be to claim that </w:t>
      </w:r>
      <w:r w:rsidR="00854380" w:rsidRPr="00550D95">
        <w:rPr>
          <w:rFonts w:ascii="Garamond" w:hAnsi="Garamond"/>
          <w:bCs/>
          <w:sz w:val="23"/>
          <w:szCs w:val="23"/>
        </w:rPr>
        <w:t>virtuous</w:t>
      </w:r>
      <w:r w:rsidR="00F44685" w:rsidRPr="00550D95">
        <w:rPr>
          <w:rFonts w:ascii="Garamond" w:hAnsi="Garamond"/>
          <w:bCs/>
          <w:sz w:val="23"/>
          <w:szCs w:val="23"/>
        </w:rPr>
        <w:t xml:space="preserve"> individuals</w:t>
      </w:r>
      <w:r w:rsidR="00B70E33" w:rsidRPr="00550D95">
        <w:rPr>
          <w:rFonts w:ascii="Garamond" w:hAnsi="Garamond"/>
          <w:bCs/>
          <w:sz w:val="23"/>
          <w:szCs w:val="23"/>
        </w:rPr>
        <w:t xml:space="preserve"> </w:t>
      </w:r>
      <w:r w:rsidR="00F44685" w:rsidRPr="00550D95">
        <w:rPr>
          <w:rFonts w:ascii="Garamond" w:hAnsi="Garamond"/>
          <w:bCs/>
          <w:sz w:val="23"/>
          <w:szCs w:val="23"/>
        </w:rPr>
        <w:t>are</w:t>
      </w:r>
      <w:r w:rsidR="00B70E33" w:rsidRPr="00550D95">
        <w:rPr>
          <w:rFonts w:ascii="Garamond" w:hAnsi="Garamond"/>
          <w:bCs/>
          <w:sz w:val="23"/>
          <w:szCs w:val="23"/>
        </w:rPr>
        <w:t xml:space="preserve"> </w:t>
      </w:r>
      <w:r w:rsidR="00C404EB" w:rsidRPr="00550D95">
        <w:rPr>
          <w:rFonts w:ascii="Garamond" w:hAnsi="Garamond"/>
          <w:bCs/>
          <w:sz w:val="23"/>
          <w:szCs w:val="23"/>
        </w:rPr>
        <w:t>“characterized by a remarkable but imperfect</w:t>
      </w:r>
      <w:r w:rsidR="004733CC" w:rsidRPr="00550D95">
        <w:rPr>
          <w:rFonts w:ascii="Garamond" w:hAnsi="Garamond"/>
          <w:bCs/>
          <w:sz w:val="23"/>
          <w:szCs w:val="23"/>
        </w:rPr>
        <w:t xml:space="preserve"> </w:t>
      </w:r>
      <w:r w:rsidR="008414FD" w:rsidRPr="00550D95">
        <w:rPr>
          <w:rFonts w:ascii="Garamond" w:hAnsi="Garamond"/>
          <w:bCs/>
          <w:sz w:val="23"/>
          <w:szCs w:val="23"/>
        </w:rPr>
        <w:t xml:space="preserve">conformity of their </w:t>
      </w:r>
      <w:r w:rsidR="0019755A">
        <w:rPr>
          <w:rFonts w:ascii="Garamond" w:hAnsi="Garamond"/>
          <w:bCs/>
          <w:sz w:val="23"/>
          <w:szCs w:val="23"/>
        </w:rPr>
        <w:t>…</w:t>
      </w:r>
      <w:r w:rsidR="008414FD" w:rsidRPr="00550D95">
        <w:rPr>
          <w:rFonts w:ascii="Garamond" w:hAnsi="Garamond"/>
          <w:bCs/>
          <w:sz w:val="23"/>
          <w:szCs w:val="23"/>
        </w:rPr>
        <w:t xml:space="preserve"> desires to their relevant evaluative judgments</w:t>
      </w:r>
      <w:r w:rsidR="00882D6E" w:rsidRPr="00550D95">
        <w:rPr>
          <w:rFonts w:ascii="Garamond" w:hAnsi="Garamond"/>
          <w:bCs/>
          <w:sz w:val="23"/>
          <w:szCs w:val="23"/>
        </w:rPr>
        <w:t>,” while self-controlled individuals are subject to assessment-desire conflict “significantly more often” (</w:t>
      </w:r>
      <w:r w:rsidR="00E50A27">
        <w:rPr>
          <w:rFonts w:ascii="Garamond" w:hAnsi="Garamond"/>
          <w:bCs/>
          <w:sz w:val="23"/>
          <w:szCs w:val="23"/>
        </w:rPr>
        <w:t>Mele 2016:</w:t>
      </w:r>
      <w:r w:rsidR="00882D6E" w:rsidRPr="00550D95">
        <w:rPr>
          <w:rFonts w:ascii="Garamond" w:hAnsi="Garamond"/>
          <w:bCs/>
          <w:sz w:val="23"/>
          <w:szCs w:val="23"/>
        </w:rPr>
        <w:t xml:space="preserve"> </w:t>
      </w:r>
      <w:r w:rsidR="009C7BD7" w:rsidRPr="00550D95">
        <w:rPr>
          <w:rFonts w:ascii="Garamond" w:hAnsi="Garamond"/>
          <w:bCs/>
          <w:sz w:val="23"/>
          <w:szCs w:val="23"/>
        </w:rPr>
        <w:t xml:space="preserve">170). </w:t>
      </w:r>
    </w:p>
    <w:p w14:paraId="72015AA1" w14:textId="6C0E86AB" w:rsidR="00592049" w:rsidRDefault="00A16185" w:rsidP="00DE6BC8">
      <w:pPr>
        <w:spacing w:line="480" w:lineRule="auto"/>
        <w:ind w:firstLine="720"/>
        <w:rPr>
          <w:rFonts w:ascii="Garamond" w:hAnsi="Garamond"/>
          <w:bCs/>
          <w:color w:val="000000" w:themeColor="text1"/>
          <w:sz w:val="23"/>
          <w:szCs w:val="23"/>
        </w:rPr>
      </w:pPr>
      <w:r w:rsidRPr="00550D95">
        <w:rPr>
          <w:rFonts w:ascii="Garamond" w:hAnsi="Garamond"/>
          <w:bCs/>
          <w:sz w:val="23"/>
          <w:szCs w:val="23"/>
        </w:rPr>
        <w:t xml:space="preserve">By </w:t>
      </w:r>
      <w:r w:rsidR="003B607A" w:rsidRPr="00550D95">
        <w:rPr>
          <w:rFonts w:ascii="Garamond" w:hAnsi="Garamond"/>
          <w:bCs/>
          <w:sz w:val="23"/>
          <w:szCs w:val="23"/>
        </w:rPr>
        <w:t xml:space="preserve">allowing </w:t>
      </w:r>
      <w:r w:rsidR="00654203" w:rsidRPr="00550D95">
        <w:rPr>
          <w:rFonts w:ascii="Garamond" w:hAnsi="Garamond"/>
          <w:bCs/>
          <w:sz w:val="23"/>
          <w:szCs w:val="23"/>
        </w:rPr>
        <w:t>that</w:t>
      </w:r>
      <w:r w:rsidR="00AE3E64" w:rsidRPr="00550D95">
        <w:rPr>
          <w:rFonts w:ascii="Garamond" w:hAnsi="Garamond"/>
          <w:bCs/>
          <w:sz w:val="23"/>
          <w:szCs w:val="23"/>
        </w:rPr>
        <w:t xml:space="preserve"> </w:t>
      </w:r>
      <w:r w:rsidR="00854380" w:rsidRPr="00550D95">
        <w:rPr>
          <w:rFonts w:ascii="Garamond" w:hAnsi="Garamond"/>
          <w:bCs/>
          <w:sz w:val="23"/>
          <w:szCs w:val="23"/>
        </w:rPr>
        <w:t>virtuous</w:t>
      </w:r>
      <w:r w:rsidR="00AE3E64" w:rsidRPr="00550D95">
        <w:rPr>
          <w:rFonts w:ascii="Garamond" w:hAnsi="Garamond"/>
          <w:bCs/>
          <w:sz w:val="23"/>
          <w:szCs w:val="23"/>
        </w:rPr>
        <w:t xml:space="preserve"> individuals may have</w:t>
      </w:r>
      <w:r w:rsidR="0074062B" w:rsidRPr="00550D95">
        <w:rPr>
          <w:rFonts w:ascii="Garamond" w:hAnsi="Garamond"/>
          <w:bCs/>
          <w:sz w:val="23"/>
          <w:szCs w:val="23"/>
        </w:rPr>
        <w:t xml:space="preserve"> cognitive and motivational </w:t>
      </w:r>
      <w:r w:rsidR="00FA3A8C" w:rsidRPr="00550D95">
        <w:rPr>
          <w:rFonts w:ascii="Garamond" w:hAnsi="Garamond"/>
          <w:bCs/>
          <w:sz w:val="23"/>
          <w:szCs w:val="23"/>
        </w:rPr>
        <w:t>conflict</w:t>
      </w:r>
      <w:r w:rsidR="007C5CE4" w:rsidRPr="00550D95">
        <w:rPr>
          <w:rFonts w:ascii="Garamond" w:hAnsi="Garamond"/>
          <w:bCs/>
          <w:sz w:val="23"/>
          <w:szCs w:val="23"/>
        </w:rPr>
        <w:t>,</w:t>
      </w:r>
      <w:r w:rsidR="0074062B" w:rsidRPr="00550D95">
        <w:rPr>
          <w:rFonts w:ascii="Garamond" w:hAnsi="Garamond"/>
          <w:bCs/>
          <w:sz w:val="23"/>
          <w:szCs w:val="23"/>
        </w:rPr>
        <w:t xml:space="preserve"> this</w:t>
      </w:r>
      <w:r w:rsidR="00FB5CC9">
        <w:rPr>
          <w:rFonts w:ascii="Garamond" w:hAnsi="Garamond"/>
          <w:bCs/>
          <w:sz w:val="23"/>
          <w:szCs w:val="23"/>
        </w:rPr>
        <w:t xml:space="preserve"> view</w:t>
      </w:r>
      <w:r w:rsidR="0074062B" w:rsidRPr="00550D95">
        <w:rPr>
          <w:rFonts w:ascii="Garamond" w:hAnsi="Garamond"/>
          <w:bCs/>
          <w:sz w:val="23"/>
          <w:szCs w:val="23"/>
        </w:rPr>
        <w:t xml:space="preserve"> makes the distinction </w:t>
      </w:r>
      <w:r w:rsidR="00654203" w:rsidRPr="00550D95">
        <w:rPr>
          <w:rFonts w:ascii="Garamond" w:hAnsi="Garamond"/>
          <w:bCs/>
          <w:sz w:val="23"/>
          <w:szCs w:val="23"/>
        </w:rPr>
        <w:t xml:space="preserve">between </w:t>
      </w:r>
      <w:r w:rsidR="00A07724" w:rsidRPr="00550D95">
        <w:rPr>
          <w:rFonts w:ascii="Garamond" w:hAnsi="Garamond"/>
          <w:bCs/>
          <w:sz w:val="23"/>
          <w:szCs w:val="23"/>
        </w:rPr>
        <w:t>virtue</w:t>
      </w:r>
      <w:r w:rsidR="00654203" w:rsidRPr="00550D95">
        <w:rPr>
          <w:rFonts w:ascii="Garamond" w:hAnsi="Garamond"/>
          <w:bCs/>
          <w:sz w:val="23"/>
          <w:szCs w:val="23"/>
        </w:rPr>
        <w:t xml:space="preserve"> and self-control</w:t>
      </w:r>
      <w:r w:rsidR="00AE3E64" w:rsidRPr="00550D95">
        <w:rPr>
          <w:rFonts w:ascii="Garamond" w:hAnsi="Garamond"/>
          <w:bCs/>
          <w:sz w:val="23"/>
          <w:szCs w:val="23"/>
        </w:rPr>
        <w:t xml:space="preserve"> more psychologically realistic</w:t>
      </w:r>
      <w:r w:rsidR="0045561B" w:rsidRPr="00550D95">
        <w:rPr>
          <w:rFonts w:ascii="Garamond" w:hAnsi="Garamond"/>
          <w:bCs/>
          <w:sz w:val="23"/>
          <w:szCs w:val="23"/>
        </w:rPr>
        <w:t xml:space="preserve">. However, </w:t>
      </w:r>
      <w:r w:rsidR="00AE3E64" w:rsidRPr="00550D95">
        <w:rPr>
          <w:rFonts w:ascii="Garamond" w:hAnsi="Garamond"/>
          <w:bCs/>
          <w:sz w:val="23"/>
          <w:szCs w:val="23"/>
        </w:rPr>
        <w:t xml:space="preserve">it </w:t>
      </w:r>
      <w:r w:rsidR="0045561B" w:rsidRPr="00550D95">
        <w:rPr>
          <w:rFonts w:ascii="Garamond" w:hAnsi="Garamond"/>
          <w:bCs/>
          <w:sz w:val="23"/>
          <w:szCs w:val="23"/>
        </w:rPr>
        <w:t>calls into doubt</w:t>
      </w:r>
      <w:r w:rsidR="00AE3E64" w:rsidRPr="00550D95">
        <w:rPr>
          <w:rFonts w:ascii="Garamond" w:hAnsi="Garamond"/>
          <w:bCs/>
          <w:sz w:val="23"/>
          <w:szCs w:val="23"/>
        </w:rPr>
        <w:t xml:space="preserve"> the</w:t>
      </w:r>
      <w:r w:rsidR="00E65CCA" w:rsidRPr="00550D95">
        <w:rPr>
          <w:rFonts w:ascii="Garamond" w:hAnsi="Garamond"/>
          <w:bCs/>
          <w:sz w:val="23"/>
          <w:szCs w:val="23"/>
        </w:rPr>
        <w:t xml:space="preserve"> traditional idea that </w:t>
      </w:r>
      <w:r w:rsidR="00BA2757" w:rsidRPr="00550D95">
        <w:rPr>
          <w:rFonts w:ascii="Garamond" w:hAnsi="Garamond"/>
          <w:bCs/>
          <w:sz w:val="23"/>
          <w:szCs w:val="23"/>
        </w:rPr>
        <w:t xml:space="preserve">the difference between </w:t>
      </w:r>
      <w:r w:rsidR="00E83D71" w:rsidRPr="00550D95">
        <w:rPr>
          <w:rFonts w:ascii="Garamond" w:hAnsi="Garamond"/>
          <w:bCs/>
          <w:sz w:val="23"/>
          <w:szCs w:val="23"/>
        </w:rPr>
        <w:t xml:space="preserve">virtue </w:t>
      </w:r>
      <w:r w:rsidR="00BA2757" w:rsidRPr="00550D95">
        <w:rPr>
          <w:rFonts w:ascii="Garamond" w:hAnsi="Garamond"/>
          <w:bCs/>
          <w:sz w:val="23"/>
          <w:szCs w:val="23"/>
        </w:rPr>
        <w:t xml:space="preserve">and self-control </w:t>
      </w:r>
      <w:r w:rsidR="00C83605" w:rsidRPr="00550D95">
        <w:rPr>
          <w:rFonts w:ascii="Garamond" w:hAnsi="Garamond"/>
          <w:bCs/>
          <w:sz w:val="23"/>
          <w:szCs w:val="23"/>
        </w:rPr>
        <w:t>is</w:t>
      </w:r>
      <w:r w:rsidR="00031F40" w:rsidRPr="00550D95">
        <w:rPr>
          <w:rFonts w:ascii="Garamond" w:hAnsi="Garamond"/>
          <w:bCs/>
          <w:sz w:val="23"/>
          <w:szCs w:val="23"/>
        </w:rPr>
        <w:t xml:space="preserve"> a</w:t>
      </w:r>
      <w:r w:rsidR="00AE3E64" w:rsidRPr="00550D95">
        <w:rPr>
          <w:rFonts w:ascii="Garamond" w:hAnsi="Garamond"/>
          <w:bCs/>
          <w:sz w:val="23"/>
          <w:szCs w:val="23"/>
        </w:rPr>
        <w:t xml:space="preserve"> </w:t>
      </w:r>
      <w:r w:rsidR="008C0976" w:rsidRPr="00550D95">
        <w:rPr>
          <w:rFonts w:ascii="Garamond" w:hAnsi="Garamond"/>
          <w:bCs/>
          <w:sz w:val="23"/>
          <w:szCs w:val="23"/>
        </w:rPr>
        <w:t>clear</w:t>
      </w:r>
      <w:r w:rsidR="008B1C27" w:rsidRPr="00550D95">
        <w:rPr>
          <w:rFonts w:ascii="Garamond" w:hAnsi="Garamond"/>
          <w:bCs/>
          <w:sz w:val="23"/>
          <w:szCs w:val="23"/>
        </w:rPr>
        <w:t xml:space="preserve"> </w:t>
      </w:r>
      <w:r w:rsidR="00E65CCA" w:rsidRPr="00550D95">
        <w:rPr>
          <w:rFonts w:ascii="Garamond" w:hAnsi="Garamond"/>
          <w:bCs/>
          <w:sz w:val="23"/>
          <w:szCs w:val="23"/>
        </w:rPr>
        <w:t xml:space="preserve">distinction </w:t>
      </w:r>
      <w:r w:rsidR="008A11AB" w:rsidRPr="00550D95">
        <w:rPr>
          <w:rFonts w:ascii="Garamond" w:hAnsi="Garamond"/>
          <w:bCs/>
          <w:sz w:val="23"/>
          <w:szCs w:val="23"/>
        </w:rPr>
        <w:t>between two “fundamental psychic structures”</w:t>
      </w:r>
      <w:r w:rsidR="00FD70AE" w:rsidRPr="00550D95">
        <w:rPr>
          <w:rFonts w:ascii="Garamond" w:hAnsi="Garamond"/>
          <w:bCs/>
          <w:sz w:val="23"/>
          <w:szCs w:val="23"/>
        </w:rPr>
        <w:t xml:space="preserve"> since it</w:t>
      </w:r>
      <w:r w:rsidR="00FC14E5" w:rsidRPr="00550D95">
        <w:rPr>
          <w:rFonts w:ascii="Garamond" w:hAnsi="Garamond"/>
          <w:bCs/>
          <w:sz w:val="23"/>
          <w:szCs w:val="23"/>
        </w:rPr>
        <w:t xml:space="preserve"> allows for </w:t>
      </w:r>
      <w:r w:rsidR="00B12B48" w:rsidRPr="00550D95">
        <w:rPr>
          <w:rFonts w:ascii="Garamond" w:hAnsi="Garamond"/>
          <w:bCs/>
          <w:sz w:val="23"/>
          <w:szCs w:val="23"/>
        </w:rPr>
        <w:t xml:space="preserve">borderline cases that are indeterminate between </w:t>
      </w:r>
      <w:r w:rsidR="00E83D71" w:rsidRPr="00550D95">
        <w:rPr>
          <w:rFonts w:ascii="Garamond" w:hAnsi="Garamond"/>
          <w:bCs/>
          <w:sz w:val="23"/>
          <w:szCs w:val="23"/>
        </w:rPr>
        <w:t>virtue</w:t>
      </w:r>
      <w:r w:rsidR="00B12B48" w:rsidRPr="00550D95">
        <w:rPr>
          <w:rFonts w:ascii="Garamond" w:hAnsi="Garamond"/>
          <w:bCs/>
          <w:sz w:val="23"/>
          <w:szCs w:val="23"/>
        </w:rPr>
        <w:t xml:space="preserve"> and self-control</w:t>
      </w:r>
      <w:r w:rsidR="00AA746A" w:rsidRPr="00550D95">
        <w:rPr>
          <w:rFonts w:ascii="Garamond" w:hAnsi="Garamond"/>
          <w:bCs/>
          <w:sz w:val="23"/>
          <w:szCs w:val="23"/>
        </w:rPr>
        <w:t>.</w:t>
      </w:r>
      <w:r w:rsidR="00AA746A" w:rsidRPr="00550D95">
        <w:rPr>
          <w:rStyle w:val="FootnoteReference"/>
          <w:rFonts w:ascii="Garamond" w:hAnsi="Garamond"/>
          <w:bCs/>
          <w:sz w:val="23"/>
          <w:szCs w:val="23"/>
        </w:rPr>
        <w:footnoteReference w:id="38"/>
      </w:r>
      <w:r w:rsidR="00AA746A" w:rsidRPr="00550D95">
        <w:rPr>
          <w:rFonts w:ascii="Garamond" w:hAnsi="Garamond"/>
          <w:bCs/>
          <w:sz w:val="23"/>
          <w:szCs w:val="23"/>
        </w:rPr>
        <w:t xml:space="preserve"> </w:t>
      </w:r>
      <w:r w:rsidR="00031F40" w:rsidRPr="00550D95">
        <w:rPr>
          <w:rFonts w:ascii="Garamond" w:hAnsi="Garamond"/>
          <w:bCs/>
          <w:sz w:val="23"/>
          <w:szCs w:val="23"/>
        </w:rPr>
        <w:t>G</w:t>
      </w:r>
      <w:r w:rsidR="00031F40" w:rsidRPr="00FF5854">
        <w:rPr>
          <w:rFonts w:ascii="Garamond" w:hAnsi="Garamond"/>
          <w:bCs/>
          <w:color w:val="000000" w:themeColor="text1"/>
          <w:sz w:val="23"/>
          <w:szCs w:val="23"/>
        </w:rPr>
        <w:t xml:space="preserve">eoffrey </w:t>
      </w:r>
      <w:proofErr w:type="spellStart"/>
      <w:r w:rsidR="00031F40" w:rsidRPr="00FF5854">
        <w:rPr>
          <w:rFonts w:ascii="Garamond" w:hAnsi="Garamond"/>
          <w:bCs/>
          <w:color w:val="000000" w:themeColor="text1"/>
          <w:sz w:val="23"/>
          <w:szCs w:val="23"/>
        </w:rPr>
        <w:t>Scarre</w:t>
      </w:r>
      <w:proofErr w:type="spellEnd"/>
      <w:r w:rsidR="00031F40" w:rsidRPr="00FF5854">
        <w:rPr>
          <w:rFonts w:ascii="Garamond" w:hAnsi="Garamond"/>
          <w:bCs/>
          <w:color w:val="000000" w:themeColor="text1"/>
          <w:sz w:val="23"/>
          <w:szCs w:val="23"/>
        </w:rPr>
        <w:t xml:space="preserve"> defends this kind of view when he </w:t>
      </w:r>
      <w:r w:rsidR="00F046D6" w:rsidRPr="00FF5854">
        <w:rPr>
          <w:rFonts w:ascii="Garamond" w:hAnsi="Garamond"/>
          <w:bCs/>
          <w:color w:val="000000" w:themeColor="text1"/>
          <w:sz w:val="23"/>
          <w:szCs w:val="23"/>
        </w:rPr>
        <w:t>suggests that “rather than seeking to identify a sharp categorical difference between virtue and [self-control], we should see the contrast, rather, as one of degree, where virtue is [self-control] that has matured with practice and habit</w:t>
      </w:r>
      <w:r w:rsidR="00B25EB8" w:rsidRPr="00FF5854">
        <w:rPr>
          <w:rFonts w:ascii="Garamond" w:hAnsi="Garamond"/>
          <w:bCs/>
          <w:color w:val="000000" w:themeColor="text1"/>
          <w:sz w:val="23"/>
          <w:szCs w:val="23"/>
        </w:rPr>
        <w:t>” (</w:t>
      </w:r>
      <w:r w:rsidR="00FE39B8" w:rsidRPr="00FF5854">
        <w:rPr>
          <w:rFonts w:ascii="Garamond" w:hAnsi="Garamond"/>
          <w:bCs/>
          <w:color w:val="000000" w:themeColor="text1"/>
          <w:sz w:val="23"/>
          <w:szCs w:val="23"/>
        </w:rPr>
        <w:t>2013</w:t>
      </w:r>
      <w:r w:rsidR="00E50A27">
        <w:rPr>
          <w:rFonts w:ascii="Garamond" w:hAnsi="Garamond"/>
          <w:bCs/>
          <w:color w:val="000000" w:themeColor="text1"/>
          <w:sz w:val="23"/>
          <w:szCs w:val="23"/>
        </w:rPr>
        <w:t>:</w:t>
      </w:r>
      <w:r w:rsidR="00FE39B8" w:rsidRPr="00FF5854">
        <w:rPr>
          <w:rFonts w:ascii="Garamond" w:hAnsi="Garamond"/>
          <w:bCs/>
          <w:color w:val="000000" w:themeColor="text1"/>
          <w:sz w:val="23"/>
          <w:szCs w:val="23"/>
        </w:rPr>
        <w:t xml:space="preserve"> 3).</w:t>
      </w:r>
      <w:r w:rsidR="00F046D6" w:rsidRPr="00FF5854">
        <w:rPr>
          <w:rFonts w:ascii="Garamond" w:hAnsi="Garamond"/>
          <w:bCs/>
          <w:color w:val="000000" w:themeColor="text1"/>
          <w:sz w:val="23"/>
          <w:szCs w:val="23"/>
        </w:rPr>
        <w:t xml:space="preserve"> </w:t>
      </w:r>
      <w:r w:rsidR="003E7536" w:rsidRPr="00FF5854">
        <w:rPr>
          <w:rFonts w:ascii="Garamond" w:hAnsi="Garamond"/>
          <w:bCs/>
          <w:color w:val="000000" w:themeColor="text1"/>
          <w:sz w:val="23"/>
          <w:szCs w:val="23"/>
        </w:rPr>
        <w:t>I suspect that this kind of view</w:t>
      </w:r>
      <w:r w:rsidR="003C6F5C" w:rsidRPr="00FF5854">
        <w:rPr>
          <w:rFonts w:ascii="Garamond" w:hAnsi="Garamond"/>
          <w:bCs/>
          <w:color w:val="000000" w:themeColor="text1"/>
          <w:sz w:val="23"/>
          <w:szCs w:val="23"/>
        </w:rPr>
        <w:t xml:space="preserve"> </w:t>
      </w:r>
      <w:r w:rsidR="003E33CD" w:rsidRPr="00FF5854">
        <w:rPr>
          <w:rFonts w:ascii="Garamond" w:hAnsi="Garamond"/>
          <w:bCs/>
          <w:color w:val="000000" w:themeColor="text1"/>
          <w:sz w:val="23"/>
          <w:szCs w:val="23"/>
        </w:rPr>
        <w:t>must depart</w:t>
      </w:r>
      <w:r w:rsidR="003E7536" w:rsidRPr="00FF5854">
        <w:rPr>
          <w:rFonts w:ascii="Garamond" w:hAnsi="Garamond"/>
          <w:bCs/>
          <w:color w:val="000000" w:themeColor="text1"/>
          <w:sz w:val="23"/>
          <w:szCs w:val="23"/>
        </w:rPr>
        <w:t xml:space="preserve"> more radically from a traditional, Aristotelian account than it</w:t>
      </w:r>
      <w:r w:rsidR="003E33CD" w:rsidRPr="00FF5854">
        <w:rPr>
          <w:rFonts w:ascii="Garamond" w:hAnsi="Garamond"/>
          <w:bCs/>
          <w:color w:val="000000" w:themeColor="text1"/>
          <w:sz w:val="23"/>
          <w:szCs w:val="23"/>
        </w:rPr>
        <w:t xml:space="preserve"> may at first seem. </w:t>
      </w:r>
      <w:r w:rsidR="00450A07" w:rsidRPr="00FF5854">
        <w:rPr>
          <w:rFonts w:ascii="Garamond" w:hAnsi="Garamond"/>
          <w:bCs/>
          <w:color w:val="000000" w:themeColor="text1"/>
          <w:sz w:val="23"/>
          <w:szCs w:val="23"/>
        </w:rPr>
        <w:t>Arguing for this</w:t>
      </w:r>
      <w:r w:rsidR="00D05358">
        <w:rPr>
          <w:rFonts w:ascii="Garamond" w:hAnsi="Garamond"/>
          <w:bCs/>
          <w:color w:val="000000" w:themeColor="text1"/>
          <w:sz w:val="23"/>
          <w:szCs w:val="23"/>
        </w:rPr>
        <w:t xml:space="preserve"> in detail</w:t>
      </w:r>
      <w:r w:rsidR="00450A07" w:rsidRPr="00FF5854">
        <w:rPr>
          <w:rFonts w:ascii="Garamond" w:hAnsi="Garamond"/>
          <w:bCs/>
          <w:color w:val="000000" w:themeColor="text1"/>
          <w:sz w:val="23"/>
          <w:szCs w:val="23"/>
        </w:rPr>
        <w:t xml:space="preserve"> is a topic for another paper, but, very briefly,</w:t>
      </w:r>
      <w:r w:rsidR="00600268" w:rsidRPr="00FF5854">
        <w:rPr>
          <w:rFonts w:ascii="Garamond" w:hAnsi="Garamond"/>
          <w:bCs/>
          <w:color w:val="000000" w:themeColor="text1"/>
          <w:sz w:val="23"/>
          <w:szCs w:val="23"/>
        </w:rPr>
        <w:t xml:space="preserve"> </w:t>
      </w:r>
      <w:r w:rsidR="00026D09" w:rsidRPr="00FF5854">
        <w:rPr>
          <w:rFonts w:ascii="Garamond" w:hAnsi="Garamond"/>
          <w:bCs/>
          <w:color w:val="000000" w:themeColor="text1"/>
          <w:sz w:val="23"/>
          <w:szCs w:val="23"/>
        </w:rPr>
        <w:t xml:space="preserve">without </w:t>
      </w:r>
      <w:r w:rsidR="004A6B3B" w:rsidRPr="00FF5854">
        <w:rPr>
          <w:rFonts w:ascii="Garamond" w:hAnsi="Garamond"/>
          <w:bCs/>
          <w:color w:val="000000" w:themeColor="text1"/>
          <w:sz w:val="23"/>
          <w:szCs w:val="23"/>
        </w:rPr>
        <w:t>a clear difference in</w:t>
      </w:r>
      <w:r w:rsidR="00C85F73" w:rsidRPr="00FF5854">
        <w:rPr>
          <w:rFonts w:ascii="Garamond" w:hAnsi="Garamond"/>
          <w:bCs/>
          <w:color w:val="000000" w:themeColor="text1"/>
          <w:sz w:val="23"/>
          <w:szCs w:val="23"/>
        </w:rPr>
        <w:t xml:space="preserve"> </w:t>
      </w:r>
      <w:r w:rsidR="0088015D" w:rsidRPr="004F63E5">
        <w:rPr>
          <w:rFonts w:ascii="Garamond" w:hAnsi="Garamond"/>
          <w:bCs/>
          <w:color w:val="000000" w:themeColor="text1"/>
          <w:sz w:val="23"/>
          <w:szCs w:val="23"/>
        </w:rPr>
        <w:t>motivational</w:t>
      </w:r>
      <w:r w:rsidR="00C85F73" w:rsidRPr="004F63E5">
        <w:rPr>
          <w:rFonts w:ascii="Garamond" w:hAnsi="Garamond"/>
          <w:bCs/>
          <w:color w:val="000000" w:themeColor="text1"/>
          <w:sz w:val="23"/>
          <w:szCs w:val="23"/>
        </w:rPr>
        <w:t xml:space="preserve"> conflict</w:t>
      </w:r>
      <w:r w:rsidR="00C85F73" w:rsidRPr="00FF5854">
        <w:rPr>
          <w:rFonts w:ascii="Garamond" w:hAnsi="Garamond"/>
          <w:bCs/>
          <w:color w:val="000000" w:themeColor="text1"/>
          <w:sz w:val="23"/>
          <w:szCs w:val="23"/>
        </w:rPr>
        <w:t xml:space="preserve"> to </w:t>
      </w:r>
      <w:r w:rsidR="00A149D3" w:rsidRPr="00FF5854">
        <w:rPr>
          <w:rFonts w:ascii="Garamond" w:hAnsi="Garamond"/>
          <w:bCs/>
          <w:color w:val="000000" w:themeColor="text1"/>
          <w:sz w:val="23"/>
          <w:szCs w:val="23"/>
        </w:rPr>
        <w:t>rely on</w:t>
      </w:r>
      <w:r w:rsidR="00C85F73" w:rsidRPr="00FF5854">
        <w:rPr>
          <w:rFonts w:ascii="Garamond" w:hAnsi="Garamond"/>
          <w:bCs/>
          <w:color w:val="000000" w:themeColor="text1"/>
          <w:sz w:val="23"/>
          <w:szCs w:val="23"/>
        </w:rPr>
        <w:t xml:space="preserve">, </w:t>
      </w:r>
      <w:r w:rsidR="00F350B0" w:rsidRPr="00FF5854">
        <w:rPr>
          <w:rFonts w:ascii="Garamond" w:hAnsi="Garamond"/>
          <w:bCs/>
          <w:color w:val="000000" w:themeColor="text1"/>
          <w:sz w:val="23"/>
          <w:szCs w:val="23"/>
        </w:rPr>
        <w:t>there</w:t>
      </w:r>
      <w:r w:rsidR="00C85F73" w:rsidRPr="00FF5854">
        <w:rPr>
          <w:rFonts w:ascii="Garamond" w:hAnsi="Garamond"/>
          <w:bCs/>
          <w:color w:val="000000" w:themeColor="text1"/>
          <w:sz w:val="23"/>
          <w:szCs w:val="23"/>
        </w:rPr>
        <w:t xml:space="preserve"> is even less reason to thin</w:t>
      </w:r>
      <w:r w:rsidR="00AB1720" w:rsidRPr="00FF5854">
        <w:rPr>
          <w:rFonts w:ascii="Garamond" w:hAnsi="Garamond"/>
          <w:bCs/>
          <w:color w:val="000000" w:themeColor="text1"/>
          <w:sz w:val="23"/>
          <w:szCs w:val="23"/>
        </w:rPr>
        <w:t xml:space="preserve">k that </w:t>
      </w:r>
      <w:r w:rsidR="00F5202C">
        <w:rPr>
          <w:rFonts w:ascii="Garamond" w:hAnsi="Garamond"/>
          <w:bCs/>
          <w:color w:val="000000" w:themeColor="text1"/>
          <w:sz w:val="23"/>
          <w:szCs w:val="23"/>
        </w:rPr>
        <w:t>virtue</w:t>
      </w:r>
      <w:r w:rsidR="00601E3F" w:rsidRPr="00FF5854">
        <w:rPr>
          <w:rFonts w:ascii="Garamond" w:hAnsi="Garamond"/>
          <w:bCs/>
          <w:color w:val="000000" w:themeColor="text1"/>
          <w:sz w:val="23"/>
          <w:szCs w:val="23"/>
        </w:rPr>
        <w:t xml:space="preserve"> is distinguished from self-control </w:t>
      </w:r>
      <w:r w:rsidR="00997944">
        <w:rPr>
          <w:rFonts w:ascii="Garamond" w:hAnsi="Garamond"/>
          <w:bCs/>
          <w:color w:val="000000" w:themeColor="text1"/>
          <w:sz w:val="23"/>
          <w:szCs w:val="23"/>
        </w:rPr>
        <w:t xml:space="preserve">in other traditional ways, e.g., </w:t>
      </w:r>
      <w:r w:rsidR="00601E3F" w:rsidRPr="00FF5854">
        <w:rPr>
          <w:rFonts w:ascii="Garamond" w:hAnsi="Garamond"/>
          <w:bCs/>
          <w:color w:val="000000" w:themeColor="text1"/>
          <w:sz w:val="23"/>
          <w:szCs w:val="23"/>
        </w:rPr>
        <w:t>by being “more stable, effective or self-aware” (</w:t>
      </w:r>
      <w:proofErr w:type="spellStart"/>
      <w:r w:rsidR="00ED7353">
        <w:rPr>
          <w:rFonts w:ascii="Garamond" w:hAnsi="Garamond"/>
          <w:bCs/>
          <w:color w:val="000000" w:themeColor="text1"/>
          <w:sz w:val="23"/>
          <w:szCs w:val="23"/>
        </w:rPr>
        <w:t>Scarre</w:t>
      </w:r>
      <w:proofErr w:type="spellEnd"/>
      <w:r w:rsidR="00ED7353">
        <w:rPr>
          <w:rFonts w:ascii="Garamond" w:hAnsi="Garamond"/>
          <w:bCs/>
          <w:color w:val="000000" w:themeColor="text1"/>
          <w:sz w:val="23"/>
          <w:szCs w:val="23"/>
        </w:rPr>
        <w:t xml:space="preserve"> 2013: 3</w:t>
      </w:r>
      <w:r w:rsidR="00601E3F" w:rsidRPr="00FF5854">
        <w:rPr>
          <w:rFonts w:ascii="Garamond" w:hAnsi="Garamond"/>
          <w:bCs/>
          <w:color w:val="000000" w:themeColor="text1"/>
          <w:sz w:val="23"/>
          <w:szCs w:val="23"/>
        </w:rPr>
        <w:t xml:space="preserve">) or </w:t>
      </w:r>
      <w:r w:rsidR="00F5202C">
        <w:rPr>
          <w:rFonts w:ascii="Garamond" w:hAnsi="Garamond"/>
          <w:bCs/>
          <w:color w:val="000000" w:themeColor="text1"/>
          <w:sz w:val="23"/>
          <w:szCs w:val="23"/>
        </w:rPr>
        <w:t>by the supposed fact that</w:t>
      </w:r>
      <w:r w:rsidR="00601E3F" w:rsidRPr="00FF5854">
        <w:rPr>
          <w:rFonts w:ascii="Garamond" w:hAnsi="Garamond"/>
          <w:bCs/>
          <w:color w:val="000000" w:themeColor="text1"/>
          <w:sz w:val="23"/>
          <w:szCs w:val="23"/>
        </w:rPr>
        <w:t xml:space="preserve"> </w:t>
      </w:r>
      <w:r w:rsidR="00F22103" w:rsidRPr="00FF5854">
        <w:rPr>
          <w:rFonts w:ascii="Garamond" w:hAnsi="Garamond"/>
          <w:bCs/>
          <w:color w:val="000000" w:themeColor="text1"/>
          <w:sz w:val="23"/>
          <w:szCs w:val="23"/>
        </w:rPr>
        <w:t xml:space="preserve">only </w:t>
      </w:r>
      <w:r w:rsidR="00F5202C">
        <w:rPr>
          <w:rFonts w:ascii="Garamond" w:hAnsi="Garamond"/>
          <w:bCs/>
          <w:color w:val="000000" w:themeColor="text1"/>
          <w:sz w:val="23"/>
          <w:szCs w:val="23"/>
        </w:rPr>
        <w:t xml:space="preserve">virtuous </w:t>
      </w:r>
      <w:r w:rsidR="00BC6B18" w:rsidRPr="00FF5854">
        <w:rPr>
          <w:rFonts w:ascii="Garamond" w:hAnsi="Garamond"/>
          <w:bCs/>
          <w:color w:val="000000" w:themeColor="text1"/>
          <w:sz w:val="23"/>
          <w:szCs w:val="23"/>
        </w:rPr>
        <w:t xml:space="preserve">(but not self-controlled) </w:t>
      </w:r>
      <w:r w:rsidR="00F22103" w:rsidRPr="00FF5854">
        <w:rPr>
          <w:rFonts w:ascii="Garamond" w:hAnsi="Garamond"/>
          <w:bCs/>
          <w:color w:val="000000" w:themeColor="text1"/>
          <w:sz w:val="23"/>
          <w:szCs w:val="23"/>
        </w:rPr>
        <w:t>individuals have a firm disposition to always act as they judge best</w:t>
      </w:r>
      <w:r w:rsidR="008610D7" w:rsidRPr="00FF5854">
        <w:rPr>
          <w:rFonts w:ascii="Garamond" w:hAnsi="Garamond"/>
          <w:bCs/>
          <w:color w:val="000000" w:themeColor="text1"/>
          <w:sz w:val="23"/>
          <w:szCs w:val="23"/>
        </w:rPr>
        <w:t xml:space="preserve"> (Baxley 2007</w:t>
      </w:r>
      <w:r w:rsidR="00E50A27">
        <w:rPr>
          <w:rFonts w:ascii="Garamond" w:hAnsi="Garamond"/>
          <w:bCs/>
          <w:color w:val="000000" w:themeColor="text1"/>
          <w:sz w:val="23"/>
          <w:szCs w:val="23"/>
        </w:rPr>
        <w:t xml:space="preserve">: </w:t>
      </w:r>
      <w:r w:rsidR="008610D7" w:rsidRPr="00FF5854">
        <w:rPr>
          <w:rFonts w:ascii="Garamond" w:hAnsi="Garamond"/>
          <w:bCs/>
          <w:color w:val="000000" w:themeColor="text1"/>
          <w:sz w:val="23"/>
          <w:szCs w:val="23"/>
        </w:rPr>
        <w:t>417, 419).</w:t>
      </w:r>
      <w:r w:rsidR="00471E84" w:rsidRPr="00FF5854">
        <w:rPr>
          <w:rStyle w:val="FootnoteReference"/>
          <w:rFonts w:ascii="Garamond" w:hAnsi="Garamond"/>
          <w:bCs/>
          <w:color w:val="000000" w:themeColor="text1"/>
          <w:sz w:val="23"/>
          <w:szCs w:val="23"/>
        </w:rPr>
        <w:footnoteReference w:id="39"/>
      </w:r>
      <w:r w:rsidR="00F350B0" w:rsidRPr="00FF5854">
        <w:rPr>
          <w:rFonts w:ascii="Garamond" w:hAnsi="Garamond"/>
          <w:bCs/>
          <w:color w:val="000000" w:themeColor="text1"/>
          <w:sz w:val="23"/>
          <w:szCs w:val="23"/>
        </w:rPr>
        <w:t xml:space="preserve"> </w:t>
      </w:r>
    </w:p>
    <w:p w14:paraId="175E727F" w14:textId="2E2D4474" w:rsidR="00880A03" w:rsidRPr="00FF5854" w:rsidRDefault="00D2300F" w:rsidP="00DE6BC8">
      <w:pPr>
        <w:spacing w:line="480" w:lineRule="auto"/>
        <w:ind w:firstLine="720"/>
        <w:rPr>
          <w:rFonts w:ascii="Garamond" w:hAnsi="Garamond"/>
          <w:bCs/>
          <w:color w:val="000000" w:themeColor="text1"/>
          <w:sz w:val="23"/>
          <w:szCs w:val="23"/>
        </w:rPr>
      </w:pPr>
      <w:r>
        <w:rPr>
          <w:rFonts w:ascii="Garamond" w:hAnsi="Garamond"/>
          <w:bCs/>
          <w:color w:val="000000" w:themeColor="text1"/>
          <w:sz w:val="23"/>
          <w:szCs w:val="23"/>
        </w:rPr>
        <w:lastRenderedPageBreak/>
        <w:t xml:space="preserve">If there is </w:t>
      </w:r>
      <w:r w:rsidR="00750F0C">
        <w:rPr>
          <w:rFonts w:ascii="Garamond" w:hAnsi="Garamond"/>
          <w:bCs/>
          <w:color w:val="000000" w:themeColor="text1"/>
          <w:sz w:val="23"/>
          <w:szCs w:val="23"/>
        </w:rPr>
        <w:t xml:space="preserve">no </w:t>
      </w:r>
      <w:r w:rsidR="0089193A">
        <w:rPr>
          <w:rFonts w:ascii="Garamond" w:hAnsi="Garamond"/>
          <w:bCs/>
          <w:color w:val="000000" w:themeColor="text1"/>
          <w:sz w:val="23"/>
          <w:szCs w:val="23"/>
        </w:rPr>
        <w:t xml:space="preserve">way to draw a </w:t>
      </w:r>
      <w:r w:rsidR="00750F0C">
        <w:rPr>
          <w:rFonts w:ascii="Garamond" w:hAnsi="Garamond"/>
          <w:bCs/>
          <w:color w:val="000000" w:themeColor="text1"/>
          <w:sz w:val="23"/>
          <w:szCs w:val="23"/>
        </w:rPr>
        <w:t>clear distinction between virtue and self-control</w:t>
      </w:r>
      <w:r w:rsidR="0089193A">
        <w:rPr>
          <w:rFonts w:ascii="Garamond" w:hAnsi="Garamond"/>
          <w:bCs/>
          <w:color w:val="000000" w:themeColor="text1"/>
          <w:sz w:val="23"/>
          <w:szCs w:val="23"/>
        </w:rPr>
        <w:t xml:space="preserve"> while also providing an ethical ideal that is appropriate for humans, then p</w:t>
      </w:r>
      <w:r w:rsidR="002271FB" w:rsidRPr="00FF5854">
        <w:rPr>
          <w:rFonts w:ascii="Garamond" w:hAnsi="Garamond"/>
          <w:bCs/>
          <w:color w:val="000000" w:themeColor="text1"/>
          <w:sz w:val="23"/>
          <w:szCs w:val="23"/>
        </w:rPr>
        <w:t>hilosophers who are interested in</w:t>
      </w:r>
      <w:r w:rsidR="00D54586" w:rsidRPr="00FF5854">
        <w:rPr>
          <w:rFonts w:ascii="Garamond" w:hAnsi="Garamond"/>
          <w:bCs/>
          <w:color w:val="000000" w:themeColor="text1"/>
          <w:sz w:val="23"/>
          <w:szCs w:val="23"/>
        </w:rPr>
        <w:t xml:space="preserve"> </w:t>
      </w:r>
      <w:r w:rsidR="00D27AE7" w:rsidRPr="00FF5854">
        <w:rPr>
          <w:rFonts w:ascii="Garamond" w:hAnsi="Garamond"/>
          <w:bCs/>
          <w:color w:val="000000" w:themeColor="text1"/>
          <w:sz w:val="23"/>
          <w:szCs w:val="23"/>
        </w:rPr>
        <w:t xml:space="preserve">the capacities that allow </w:t>
      </w:r>
      <w:r w:rsidR="00344E84">
        <w:rPr>
          <w:rFonts w:ascii="Garamond" w:hAnsi="Garamond"/>
          <w:bCs/>
          <w:color w:val="000000" w:themeColor="text1"/>
          <w:sz w:val="23"/>
          <w:szCs w:val="23"/>
        </w:rPr>
        <w:t xml:space="preserve">actual </w:t>
      </w:r>
      <w:r w:rsidR="00D27AE7" w:rsidRPr="00FF5854">
        <w:rPr>
          <w:rFonts w:ascii="Garamond" w:hAnsi="Garamond"/>
          <w:bCs/>
          <w:color w:val="000000" w:themeColor="text1"/>
          <w:sz w:val="23"/>
          <w:szCs w:val="23"/>
        </w:rPr>
        <w:t xml:space="preserve">humans to intelligently and effectively manage their desires should stop trying to </w:t>
      </w:r>
      <w:r w:rsidR="00EB0957" w:rsidRPr="00FF5854">
        <w:rPr>
          <w:rFonts w:ascii="Garamond" w:hAnsi="Garamond"/>
          <w:bCs/>
          <w:color w:val="000000" w:themeColor="text1"/>
          <w:sz w:val="23"/>
          <w:szCs w:val="23"/>
        </w:rPr>
        <w:t xml:space="preserve">map </w:t>
      </w:r>
      <w:r w:rsidR="004B358D" w:rsidRPr="00FF5854">
        <w:rPr>
          <w:rFonts w:ascii="Garamond" w:hAnsi="Garamond"/>
          <w:bCs/>
          <w:color w:val="000000" w:themeColor="text1"/>
          <w:sz w:val="23"/>
          <w:szCs w:val="23"/>
        </w:rPr>
        <w:t xml:space="preserve">those capacities </w:t>
      </w:r>
      <w:r w:rsidR="00EB0957" w:rsidRPr="00FF5854">
        <w:rPr>
          <w:rFonts w:ascii="Garamond" w:hAnsi="Garamond"/>
          <w:bCs/>
          <w:color w:val="000000" w:themeColor="text1"/>
          <w:sz w:val="23"/>
          <w:szCs w:val="23"/>
        </w:rPr>
        <w:t>o</w:t>
      </w:r>
      <w:r w:rsidR="004B358D" w:rsidRPr="00FF5854">
        <w:rPr>
          <w:rFonts w:ascii="Garamond" w:hAnsi="Garamond"/>
          <w:bCs/>
          <w:color w:val="000000" w:themeColor="text1"/>
          <w:sz w:val="23"/>
          <w:szCs w:val="23"/>
        </w:rPr>
        <w:t>nto a clear, but</w:t>
      </w:r>
      <w:r w:rsidR="0004407F">
        <w:rPr>
          <w:rFonts w:ascii="Garamond" w:hAnsi="Garamond"/>
          <w:bCs/>
          <w:color w:val="000000" w:themeColor="text1"/>
          <w:sz w:val="23"/>
          <w:szCs w:val="23"/>
        </w:rPr>
        <w:t xml:space="preserve"> humanly inappropriate</w:t>
      </w:r>
      <w:r w:rsidR="004B358D" w:rsidRPr="00FF5854">
        <w:rPr>
          <w:rFonts w:ascii="Garamond" w:hAnsi="Garamond"/>
          <w:bCs/>
          <w:color w:val="000000" w:themeColor="text1"/>
          <w:sz w:val="23"/>
          <w:szCs w:val="23"/>
        </w:rPr>
        <w:t>, di</w:t>
      </w:r>
      <w:r w:rsidR="00EB0957" w:rsidRPr="00FF5854">
        <w:rPr>
          <w:rFonts w:ascii="Garamond" w:hAnsi="Garamond"/>
          <w:bCs/>
          <w:color w:val="000000" w:themeColor="text1"/>
          <w:sz w:val="23"/>
          <w:szCs w:val="23"/>
        </w:rPr>
        <w:t>stinction</w:t>
      </w:r>
      <w:r w:rsidR="004B358D" w:rsidRPr="00FF5854">
        <w:rPr>
          <w:rFonts w:ascii="Garamond" w:hAnsi="Garamond"/>
          <w:bCs/>
          <w:color w:val="000000" w:themeColor="text1"/>
          <w:sz w:val="23"/>
          <w:szCs w:val="23"/>
        </w:rPr>
        <w:t xml:space="preserve"> between </w:t>
      </w:r>
      <w:r w:rsidR="00C961DC">
        <w:rPr>
          <w:rFonts w:ascii="Garamond" w:hAnsi="Garamond"/>
          <w:bCs/>
          <w:color w:val="000000" w:themeColor="text1"/>
          <w:sz w:val="23"/>
          <w:szCs w:val="23"/>
        </w:rPr>
        <w:t>virtue</w:t>
      </w:r>
      <w:r w:rsidR="004B358D" w:rsidRPr="00FF5854">
        <w:rPr>
          <w:rFonts w:ascii="Garamond" w:hAnsi="Garamond"/>
          <w:bCs/>
          <w:color w:val="000000" w:themeColor="text1"/>
          <w:sz w:val="23"/>
          <w:szCs w:val="23"/>
        </w:rPr>
        <w:t xml:space="preserve"> and self-control.</w:t>
      </w:r>
      <w:r w:rsidR="003A7D7E" w:rsidRPr="00FF5854">
        <w:rPr>
          <w:rFonts w:ascii="Garamond" w:hAnsi="Garamond"/>
          <w:bCs/>
          <w:color w:val="000000" w:themeColor="text1"/>
          <w:sz w:val="23"/>
          <w:szCs w:val="23"/>
        </w:rPr>
        <w:t xml:space="preserve"> </w:t>
      </w:r>
      <w:r w:rsidR="00E74BB9" w:rsidRPr="00FF5854">
        <w:rPr>
          <w:rFonts w:ascii="Garamond" w:hAnsi="Garamond"/>
          <w:bCs/>
          <w:color w:val="000000" w:themeColor="text1"/>
          <w:sz w:val="23"/>
          <w:szCs w:val="23"/>
        </w:rPr>
        <w:t xml:space="preserve">Instead, they should be </w:t>
      </w:r>
      <w:r w:rsidR="001A6D07" w:rsidRPr="00FF5854">
        <w:rPr>
          <w:rFonts w:ascii="Garamond" w:hAnsi="Garamond"/>
          <w:bCs/>
          <w:color w:val="000000" w:themeColor="text1"/>
          <w:sz w:val="23"/>
          <w:szCs w:val="23"/>
        </w:rPr>
        <w:t xml:space="preserve">open to the possibility that </w:t>
      </w:r>
      <w:r w:rsidR="004068DD" w:rsidRPr="00FF5854">
        <w:rPr>
          <w:rFonts w:ascii="Garamond" w:hAnsi="Garamond"/>
          <w:bCs/>
          <w:color w:val="000000" w:themeColor="text1"/>
          <w:sz w:val="23"/>
          <w:szCs w:val="23"/>
        </w:rPr>
        <w:t xml:space="preserve">human excellence </w:t>
      </w:r>
      <w:r w:rsidR="00DD420E" w:rsidRPr="00FF5854">
        <w:rPr>
          <w:rFonts w:ascii="Garamond" w:hAnsi="Garamond"/>
          <w:bCs/>
          <w:color w:val="000000" w:themeColor="text1"/>
          <w:sz w:val="23"/>
          <w:szCs w:val="23"/>
        </w:rPr>
        <w:t xml:space="preserve">with respect to these capacities </w:t>
      </w:r>
      <w:r w:rsidR="00EB0957" w:rsidRPr="00FF5854">
        <w:rPr>
          <w:rFonts w:ascii="Garamond" w:hAnsi="Garamond"/>
          <w:bCs/>
          <w:color w:val="000000" w:themeColor="text1"/>
          <w:sz w:val="23"/>
          <w:szCs w:val="23"/>
        </w:rPr>
        <w:t xml:space="preserve">may </w:t>
      </w:r>
      <w:r w:rsidR="00DD420E" w:rsidRPr="00FF5854">
        <w:rPr>
          <w:rFonts w:ascii="Garamond" w:hAnsi="Garamond"/>
          <w:bCs/>
          <w:color w:val="000000" w:themeColor="text1"/>
          <w:sz w:val="23"/>
          <w:szCs w:val="23"/>
        </w:rPr>
        <w:t xml:space="preserve">not </w:t>
      </w:r>
      <w:r w:rsidR="00EB0957" w:rsidRPr="00FF5854">
        <w:rPr>
          <w:rFonts w:ascii="Garamond" w:hAnsi="Garamond"/>
          <w:bCs/>
          <w:color w:val="000000" w:themeColor="text1"/>
          <w:sz w:val="23"/>
          <w:szCs w:val="23"/>
        </w:rPr>
        <w:t xml:space="preserve">be </w:t>
      </w:r>
      <w:r w:rsidR="006C6CFC">
        <w:rPr>
          <w:rFonts w:ascii="Garamond" w:hAnsi="Garamond"/>
          <w:bCs/>
          <w:color w:val="000000" w:themeColor="text1"/>
          <w:sz w:val="23"/>
          <w:szCs w:val="23"/>
        </w:rPr>
        <w:t xml:space="preserve">accurately </w:t>
      </w:r>
      <w:r w:rsidR="00DD420E" w:rsidRPr="00FF5854">
        <w:rPr>
          <w:rFonts w:ascii="Garamond" w:hAnsi="Garamond"/>
          <w:bCs/>
          <w:color w:val="000000" w:themeColor="text1"/>
          <w:sz w:val="23"/>
          <w:szCs w:val="23"/>
        </w:rPr>
        <w:t xml:space="preserve">captured by either side of </w:t>
      </w:r>
      <w:r w:rsidR="00EB0957" w:rsidRPr="00FF5854">
        <w:rPr>
          <w:rFonts w:ascii="Garamond" w:hAnsi="Garamond"/>
          <w:bCs/>
          <w:color w:val="000000" w:themeColor="text1"/>
          <w:sz w:val="23"/>
          <w:szCs w:val="23"/>
        </w:rPr>
        <w:t>th</w:t>
      </w:r>
      <w:r w:rsidR="005427A5" w:rsidRPr="00FF5854">
        <w:rPr>
          <w:rFonts w:ascii="Garamond" w:hAnsi="Garamond"/>
          <w:bCs/>
          <w:color w:val="000000" w:themeColor="text1"/>
          <w:sz w:val="23"/>
          <w:szCs w:val="23"/>
        </w:rPr>
        <w:t>at</w:t>
      </w:r>
      <w:r w:rsidR="00EB0957" w:rsidRPr="00FF5854">
        <w:rPr>
          <w:rFonts w:ascii="Garamond" w:hAnsi="Garamond"/>
          <w:bCs/>
          <w:color w:val="000000" w:themeColor="text1"/>
          <w:sz w:val="23"/>
          <w:szCs w:val="23"/>
        </w:rPr>
        <w:t xml:space="preserve"> </w:t>
      </w:r>
      <w:r w:rsidR="005F20CA" w:rsidRPr="00FF5854">
        <w:rPr>
          <w:rFonts w:ascii="Garamond" w:hAnsi="Garamond"/>
          <w:bCs/>
          <w:color w:val="000000" w:themeColor="text1"/>
          <w:sz w:val="23"/>
          <w:szCs w:val="23"/>
        </w:rPr>
        <w:t>distinction.</w:t>
      </w:r>
    </w:p>
    <w:p w14:paraId="7BD8FBFA" w14:textId="203EF7FC" w:rsidR="00D80456" w:rsidRPr="00FF5854" w:rsidRDefault="00D80456">
      <w:pPr>
        <w:rPr>
          <w:rFonts w:ascii="Garamond" w:hAnsi="Garamond"/>
          <w:bCs/>
          <w:color w:val="000000" w:themeColor="text1"/>
          <w:sz w:val="23"/>
          <w:szCs w:val="23"/>
        </w:rPr>
      </w:pPr>
      <w:r w:rsidRPr="00FF5854">
        <w:rPr>
          <w:rFonts w:ascii="Garamond" w:hAnsi="Garamond"/>
          <w:bCs/>
          <w:color w:val="000000" w:themeColor="text1"/>
          <w:sz w:val="23"/>
          <w:szCs w:val="23"/>
        </w:rPr>
        <w:br w:type="page"/>
      </w:r>
    </w:p>
    <w:p w14:paraId="2ABC3DF0" w14:textId="4C0A332A" w:rsidR="00C84D17" w:rsidRPr="00FF5854" w:rsidRDefault="00D80456" w:rsidP="00D80456">
      <w:pPr>
        <w:spacing w:line="480" w:lineRule="auto"/>
        <w:jc w:val="center"/>
        <w:rPr>
          <w:rFonts w:ascii="Garamond" w:hAnsi="Garamond"/>
          <w:b/>
          <w:color w:val="000000" w:themeColor="text1"/>
          <w:sz w:val="23"/>
          <w:szCs w:val="23"/>
        </w:rPr>
      </w:pPr>
      <w:r w:rsidRPr="00FF5854">
        <w:rPr>
          <w:rFonts w:ascii="Garamond" w:hAnsi="Garamond"/>
          <w:b/>
          <w:color w:val="000000" w:themeColor="text1"/>
          <w:sz w:val="23"/>
          <w:szCs w:val="23"/>
        </w:rPr>
        <w:lastRenderedPageBreak/>
        <w:t>References</w:t>
      </w:r>
    </w:p>
    <w:p w14:paraId="2D222A87" w14:textId="056C7420" w:rsidR="008E13A5" w:rsidRDefault="00F0531A" w:rsidP="00F06609">
      <w:pPr>
        <w:spacing w:line="480" w:lineRule="auto"/>
        <w:ind w:left="720" w:hanging="720"/>
        <w:rPr>
          <w:rFonts w:ascii="Garamond" w:hAnsi="Garamond"/>
          <w:color w:val="000000" w:themeColor="text1"/>
          <w:sz w:val="23"/>
          <w:szCs w:val="23"/>
        </w:rPr>
      </w:pPr>
      <w:r w:rsidRPr="00FF5854">
        <w:rPr>
          <w:rFonts w:ascii="Garamond" w:hAnsi="Garamond"/>
          <w:bCs/>
          <w:color w:val="000000" w:themeColor="text1"/>
          <w:sz w:val="23"/>
          <w:szCs w:val="23"/>
        </w:rPr>
        <w:t>Aristotle</w:t>
      </w:r>
      <w:r w:rsidR="00696DC6" w:rsidRPr="00FF5854">
        <w:rPr>
          <w:rFonts w:ascii="Garamond" w:hAnsi="Garamond"/>
          <w:bCs/>
          <w:color w:val="000000" w:themeColor="text1"/>
          <w:sz w:val="23"/>
          <w:szCs w:val="23"/>
        </w:rPr>
        <w:t xml:space="preserve">. </w:t>
      </w:r>
      <w:r w:rsidR="006B1FD3" w:rsidRPr="00FF5854">
        <w:rPr>
          <w:rFonts w:ascii="Garamond" w:hAnsi="Garamond"/>
          <w:color w:val="000000" w:themeColor="text1"/>
          <w:sz w:val="23"/>
          <w:szCs w:val="23"/>
        </w:rPr>
        <w:t>1984</w:t>
      </w:r>
      <w:r w:rsidR="008E53BA">
        <w:rPr>
          <w:rFonts w:ascii="Garamond" w:hAnsi="Garamond"/>
          <w:color w:val="000000" w:themeColor="text1"/>
          <w:sz w:val="23"/>
          <w:szCs w:val="23"/>
        </w:rPr>
        <w:t>.</w:t>
      </w:r>
      <w:r w:rsidR="006B1FD3" w:rsidRPr="00FF5854">
        <w:rPr>
          <w:rFonts w:ascii="Garamond" w:hAnsi="Garamond"/>
          <w:color w:val="000000" w:themeColor="text1"/>
          <w:sz w:val="23"/>
          <w:szCs w:val="23"/>
        </w:rPr>
        <w:t xml:space="preserve"> </w:t>
      </w:r>
      <w:proofErr w:type="spellStart"/>
      <w:r w:rsidR="006B1FD3" w:rsidRPr="00FF5854">
        <w:rPr>
          <w:rFonts w:ascii="Garamond" w:hAnsi="Garamond"/>
          <w:i/>
          <w:iCs/>
          <w:color w:val="000000" w:themeColor="text1"/>
          <w:sz w:val="23"/>
          <w:szCs w:val="23"/>
        </w:rPr>
        <w:t>Nichomachean</w:t>
      </w:r>
      <w:proofErr w:type="spellEnd"/>
      <w:r w:rsidR="006B1FD3" w:rsidRPr="00FF5854">
        <w:rPr>
          <w:rFonts w:ascii="Garamond" w:hAnsi="Garamond"/>
          <w:i/>
          <w:iCs/>
          <w:color w:val="000000" w:themeColor="text1"/>
          <w:sz w:val="23"/>
          <w:szCs w:val="23"/>
        </w:rPr>
        <w:t xml:space="preserve"> </w:t>
      </w:r>
      <w:r w:rsidR="00E6461A">
        <w:rPr>
          <w:rFonts w:ascii="Garamond" w:hAnsi="Garamond"/>
          <w:i/>
          <w:iCs/>
          <w:color w:val="000000" w:themeColor="text1"/>
          <w:sz w:val="23"/>
          <w:szCs w:val="23"/>
        </w:rPr>
        <w:t>E</w:t>
      </w:r>
      <w:r w:rsidR="006B1FD3" w:rsidRPr="00FF5854">
        <w:rPr>
          <w:rFonts w:ascii="Garamond" w:hAnsi="Garamond"/>
          <w:i/>
          <w:iCs/>
          <w:color w:val="000000" w:themeColor="text1"/>
          <w:sz w:val="23"/>
          <w:szCs w:val="23"/>
        </w:rPr>
        <w:t>thics</w:t>
      </w:r>
      <w:r w:rsidR="006B1FD3" w:rsidRPr="00FF5854">
        <w:rPr>
          <w:rFonts w:ascii="Garamond" w:hAnsi="Garamond"/>
          <w:color w:val="000000" w:themeColor="text1"/>
          <w:sz w:val="23"/>
          <w:szCs w:val="23"/>
        </w:rPr>
        <w:t xml:space="preserve">. In </w:t>
      </w:r>
      <w:r w:rsidR="006B1FD3" w:rsidRPr="00FF5854">
        <w:rPr>
          <w:rFonts w:ascii="Garamond" w:hAnsi="Garamond"/>
          <w:i/>
          <w:iCs/>
          <w:color w:val="000000" w:themeColor="text1"/>
          <w:sz w:val="23"/>
          <w:szCs w:val="23"/>
        </w:rPr>
        <w:t>The Complete Works of Aristotle</w:t>
      </w:r>
      <w:r w:rsidR="00E6461A">
        <w:rPr>
          <w:rFonts w:ascii="Garamond" w:hAnsi="Garamond"/>
          <w:color w:val="000000" w:themeColor="text1"/>
          <w:sz w:val="23"/>
          <w:szCs w:val="23"/>
        </w:rPr>
        <w:t>,</w:t>
      </w:r>
      <w:r w:rsidR="006B1FD3" w:rsidRPr="00FF5854">
        <w:rPr>
          <w:rFonts w:ascii="Garamond" w:hAnsi="Garamond"/>
          <w:i/>
          <w:iCs/>
          <w:color w:val="000000" w:themeColor="text1"/>
          <w:sz w:val="23"/>
          <w:szCs w:val="23"/>
        </w:rPr>
        <w:t xml:space="preserve"> </w:t>
      </w:r>
      <w:r w:rsidR="006B1FD3" w:rsidRPr="00E6461A">
        <w:rPr>
          <w:rFonts w:ascii="Garamond" w:hAnsi="Garamond"/>
          <w:color w:val="000000" w:themeColor="text1"/>
          <w:sz w:val="23"/>
          <w:szCs w:val="23"/>
        </w:rPr>
        <w:t>Vol. 2</w:t>
      </w:r>
      <w:r w:rsidR="006B1FD3" w:rsidRPr="00FF5854">
        <w:rPr>
          <w:rFonts w:ascii="Garamond" w:hAnsi="Garamond"/>
          <w:color w:val="000000" w:themeColor="text1"/>
          <w:sz w:val="23"/>
          <w:szCs w:val="23"/>
        </w:rPr>
        <w:t>, 6</w:t>
      </w:r>
      <w:r w:rsidR="006B1FD3" w:rsidRPr="00FF5854">
        <w:rPr>
          <w:rFonts w:ascii="Garamond" w:hAnsi="Garamond"/>
          <w:color w:val="000000" w:themeColor="text1"/>
          <w:sz w:val="23"/>
          <w:szCs w:val="23"/>
          <w:vertAlign w:val="superscript"/>
        </w:rPr>
        <w:t>th</w:t>
      </w:r>
      <w:r w:rsidR="006B1FD3" w:rsidRPr="00FF5854">
        <w:rPr>
          <w:rFonts w:ascii="Garamond" w:hAnsi="Garamond"/>
          <w:color w:val="000000" w:themeColor="text1"/>
          <w:sz w:val="23"/>
          <w:szCs w:val="23"/>
        </w:rPr>
        <w:t xml:space="preserve"> printing, ed. J. Barnes. Princeton: Princeton </w:t>
      </w:r>
      <w:r w:rsidR="00FA0769" w:rsidRPr="00FF5854">
        <w:rPr>
          <w:rFonts w:ascii="Garamond" w:hAnsi="Garamond"/>
          <w:color w:val="000000" w:themeColor="text1"/>
          <w:sz w:val="23"/>
          <w:szCs w:val="23"/>
        </w:rPr>
        <w:t>U</w:t>
      </w:r>
      <w:r w:rsidR="004F70F4">
        <w:rPr>
          <w:rFonts w:ascii="Garamond" w:hAnsi="Garamond"/>
          <w:color w:val="000000" w:themeColor="text1"/>
          <w:sz w:val="23"/>
          <w:szCs w:val="23"/>
        </w:rPr>
        <w:t>niversity Press</w:t>
      </w:r>
      <w:r w:rsidR="006B1FD3" w:rsidRPr="00FF5854">
        <w:rPr>
          <w:rFonts w:ascii="Garamond" w:hAnsi="Garamond"/>
          <w:color w:val="000000" w:themeColor="text1"/>
          <w:sz w:val="23"/>
          <w:szCs w:val="23"/>
        </w:rPr>
        <w:t>.</w:t>
      </w:r>
    </w:p>
    <w:p w14:paraId="2F603CF3" w14:textId="50F929BA" w:rsidR="00470437" w:rsidRPr="00FF5854" w:rsidRDefault="00470437" w:rsidP="00F06609">
      <w:pPr>
        <w:spacing w:line="480" w:lineRule="auto"/>
        <w:ind w:left="720" w:hanging="720"/>
        <w:rPr>
          <w:rFonts w:ascii="Garamond" w:hAnsi="Garamond"/>
          <w:color w:val="000000" w:themeColor="text1"/>
          <w:sz w:val="23"/>
          <w:szCs w:val="23"/>
        </w:rPr>
      </w:pPr>
      <w:r>
        <w:rPr>
          <w:rFonts w:ascii="Garamond" w:hAnsi="Garamond"/>
          <w:color w:val="000000" w:themeColor="text1"/>
          <w:sz w:val="23"/>
          <w:szCs w:val="23"/>
        </w:rPr>
        <w:t xml:space="preserve">Baron, </w:t>
      </w:r>
      <w:r w:rsidR="00EF7616">
        <w:rPr>
          <w:rFonts w:ascii="Garamond" w:hAnsi="Garamond"/>
          <w:color w:val="000000" w:themeColor="text1"/>
          <w:sz w:val="23"/>
          <w:szCs w:val="23"/>
        </w:rPr>
        <w:t xml:space="preserve">M. </w:t>
      </w:r>
      <w:r w:rsidR="00EF7616" w:rsidRPr="00EF7616">
        <w:rPr>
          <w:rFonts w:ascii="Garamond" w:hAnsi="Garamond"/>
          <w:color w:val="000000" w:themeColor="text1"/>
          <w:sz w:val="23"/>
          <w:szCs w:val="23"/>
        </w:rPr>
        <w:t xml:space="preserve">1988. Morality as a back-up system: Hume’s view? </w:t>
      </w:r>
      <w:r w:rsidR="00EF7616" w:rsidRPr="00F139DA">
        <w:rPr>
          <w:rFonts w:ascii="Garamond" w:hAnsi="Garamond"/>
          <w:i/>
          <w:iCs/>
          <w:color w:val="000000" w:themeColor="text1"/>
          <w:sz w:val="23"/>
          <w:szCs w:val="23"/>
        </w:rPr>
        <w:t>Hume Studies</w:t>
      </w:r>
      <w:r w:rsidR="00AB5319">
        <w:rPr>
          <w:rFonts w:ascii="Garamond" w:hAnsi="Garamond"/>
          <w:color w:val="000000" w:themeColor="text1"/>
          <w:sz w:val="23"/>
          <w:szCs w:val="23"/>
        </w:rPr>
        <w:t xml:space="preserve"> </w:t>
      </w:r>
      <w:r w:rsidR="00EF7616" w:rsidRPr="00EF7616">
        <w:rPr>
          <w:rFonts w:ascii="Garamond" w:hAnsi="Garamond"/>
          <w:color w:val="000000" w:themeColor="text1"/>
          <w:sz w:val="23"/>
          <w:szCs w:val="23"/>
        </w:rPr>
        <w:t>14</w:t>
      </w:r>
      <w:r w:rsidR="00F139DA">
        <w:rPr>
          <w:rFonts w:ascii="Garamond" w:hAnsi="Garamond"/>
          <w:color w:val="000000" w:themeColor="text1"/>
          <w:sz w:val="23"/>
          <w:szCs w:val="23"/>
        </w:rPr>
        <w:t>:</w:t>
      </w:r>
      <w:r w:rsidR="00EF7616" w:rsidRPr="00EF7616">
        <w:rPr>
          <w:rFonts w:ascii="Garamond" w:hAnsi="Garamond"/>
          <w:color w:val="000000" w:themeColor="text1"/>
          <w:sz w:val="23"/>
          <w:szCs w:val="23"/>
        </w:rPr>
        <w:t xml:space="preserve"> 25-52.</w:t>
      </w:r>
    </w:p>
    <w:p w14:paraId="2626F3B4" w14:textId="01C295B9" w:rsidR="00162017" w:rsidRDefault="00162017" w:rsidP="00F06609">
      <w:pPr>
        <w:spacing w:line="480" w:lineRule="auto"/>
        <w:ind w:left="720" w:hanging="720"/>
        <w:rPr>
          <w:rFonts w:ascii="Garamond" w:hAnsi="Garamond" w:cs="Times New Roman"/>
          <w:color w:val="000000" w:themeColor="text1"/>
          <w:sz w:val="23"/>
          <w:szCs w:val="23"/>
        </w:rPr>
      </w:pPr>
      <w:r w:rsidRPr="00FF5854">
        <w:rPr>
          <w:rFonts w:ascii="Garamond" w:hAnsi="Garamond" w:cs="Times New Roman"/>
          <w:color w:val="000000" w:themeColor="text1"/>
          <w:sz w:val="23"/>
          <w:szCs w:val="23"/>
        </w:rPr>
        <w:t>Baxley, A.M. 2007</w:t>
      </w:r>
      <w:r w:rsidR="001F73C2">
        <w:rPr>
          <w:rFonts w:ascii="Garamond" w:hAnsi="Garamond" w:cs="Times New Roman"/>
          <w:color w:val="000000" w:themeColor="text1"/>
          <w:sz w:val="23"/>
          <w:szCs w:val="23"/>
        </w:rPr>
        <w:t>.</w:t>
      </w:r>
      <w:r w:rsidRPr="00FF5854">
        <w:rPr>
          <w:rFonts w:ascii="Garamond" w:hAnsi="Garamond" w:cs="Times New Roman"/>
          <w:color w:val="000000" w:themeColor="text1"/>
          <w:sz w:val="23"/>
          <w:szCs w:val="23"/>
        </w:rPr>
        <w:t xml:space="preserve"> The </w:t>
      </w:r>
      <w:r w:rsidR="00796DE5">
        <w:rPr>
          <w:rFonts w:ascii="Garamond" w:hAnsi="Garamond" w:cs="Times New Roman"/>
          <w:color w:val="000000" w:themeColor="text1"/>
          <w:sz w:val="23"/>
          <w:szCs w:val="23"/>
        </w:rPr>
        <w:t>p</w:t>
      </w:r>
      <w:r w:rsidRPr="00FF5854">
        <w:rPr>
          <w:rFonts w:ascii="Garamond" w:hAnsi="Garamond" w:cs="Times New Roman"/>
          <w:color w:val="000000" w:themeColor="text1"/>
          <w:sz w:val="23"/>
          <w:szCs w:val="23"/>
        </w:rPr>
        <w:t xml:space="preserve">rice of </w:t>
      </w:r>
      <w:r w:rsidR="00796DE5">
        <w:rPr>
          <w:rFonts w:ascii="Garamond" w:hAnsi="Garamond" w:cs="Times New Roman"/>
          <w:color w:val="000000" w:themeColor="text1"/>
          <w:sz w:val="23"/>
          <w:szCs w:val="23"/>
        </w:rPr>
        <w:t>v</w:t>
      </w:r>
      <w:r w:rsidRPr="00FF5854">
        <w:rPr>
          <w:rFonts w:ascii="Garamond" w:hAnsi="Garamond" w:cs="Times New Roman"/>
          <w:color w:val="000000" w:themeColor="text1"/>
          <w:sz w:val="23"/>
          <w:szCs w:val="23"/>
        </w:rPr>
        <w:t xml:space="preserve">irtue. </w:t>
      </w:r>
      <w:r w:rsidRPr="00FF5854">
        <w:rPr>
          <w:rFonts w:ascii="Garamond" w:hAnsi="Garamond" w:cs="Times New Roman"/>
          <w:i/>
          <w:iCs/>
          <w:color w:val="000000" w:themeColor="text1"/>
          <w:sz w:val="23"/>
          <w:szCs w:val="23"/>
        </w:rPr>
        <w:t>Pacific Philosophical Quarterly</w:t>
      </w:r>
      <w:r w:rsidRPr="00FF5854">
        <w:rPr>
          <w:rFonts w:ascii="Garamond" w:hAnsi="Garamond" w:cs="Times New Roman"/>
          <w:color w:val="000000" w:themeColor="text1"/>
          <w:sz w:val="23"/>
          <w:szCs w:val="23"/>
        </w:rPr>
        <w:t xml:space="preserve"> 88: 403-423.</w:t>
      </w:r>
    </w:p>
    <w:p w14:paraId="70B0508F" w14:textId="26CBBB8B" w:rsidR="00EF3808" w:rsidRPr="00EF3808" w:rsidRDefault="00EF3808" w:rsidP="00F06609">
      <w:pPr>
        <w:spacing w:line="480" w:lineRule="auto"/>
        <w:ind w:left="720" w:hanging="720"/>
        <w:rPr>
          <w:rFonts w:ascii="Garamond" w:hAnsi="Garamond" w:cs="Times New Roman"/>
          <w:color w:val="000000" w:themeColor="text1"/>
          <w:sz w:val="23"/>
          <w:szCs w:val="23"/>
        </w:rPr>
      </w:pPr>
      <w:r>
        <w:rPr>
          <w:rFonts w:ascii="Garamond" w:hAnsi="Garamond" w:cs="Times New Roman"/>
          <w:color w:val="000000" w:themeColor="text1"/>
          <w:sz w:val="23"/>
          <w:szCs w:val="23"/>
        </w:rPr>
        <w:t xml:space="preserve">Blackburn, </w:t>
      </w:r>
      <w:r w:rsidR="00D0341F">
        <w:rPr>
          <w:rFonts w:ascii="Garamond" w:hAnsi="Garamond" w:cs="Times New Roman"/>
          <w:color w:val="000000" w:themeColor="text1"/>
          <w:sz w:val="23"/>
          <w:szCs w:val="23"/>
        </w:rPr>
        <w:t>S</w:t>
      </w:r>
      <w:r>
        <w:rPr>
          <w:rFonts w:ascii="Garamond" w:hAnsi="Garamond" w:cs="Times New Roman"/>
          <w:color w:val="000000" w:themeColor="text1"/>
          <w:sz w:val="23"/>
          <w:szCs w:val="23"/>
        </w:rPr>
        <w:t>. 1998</w:t>
      </w:r>
      <w:r w:rsidR="001F73C2">
        <w:rPr>
          <w:rFonts w:ascii="Garamond" w:hAnsi="Garamond" w:cs="Times New Roman"/>
          <w:color w:val="000000" w:themeColor="text1"/>
          <w:sz w:val="23"/>
          <w:szCs w:val="23"/>
        </w:rPr>
        <w:t>.</w:t>
      </w:r>
      <w:r>
        <w:rPr>
          <w:rFonts w:ascii="Garamond" w:hAnsi="Garamond" w:cs="Times New Roman"/>
          <w:color w:val="000000" w:themeColor="text1"/>
          <w:sz w:val="23"/>
          <w:szCs w:val="23"/>
        </w:rPr>
        <w:t xml:space="preserve"> </w:t>
      </w:r>
      <w:r>
        <w:rPr>
          <w:rFonts w:ascii="Garamond" w:hAnsi="Garamond" w:cs="Times New Roman"/>
          <w:i/>
          <w:iCs/>
          <w:color w:val="000000" w:themeColor="text1"/>
          <w:sz w:val="23"/>
          <w:szCs w:val="23"/>
        </w:rPr>
        <w:t>Ruling Passions</w:t>
      </w:r>
      <w:r>
        <w:rPr>
          <w:rFonts w:ascii="Garamond" w:hAnsi="Garamond" w:cs="Times New Roman"/>
          <w:color w:val="000000" w:themeColor="text1"/>
          <w:sz w:val="23"/>
          <w:szCs w:val="23"/>
        </w:rPr>
        <w:t xml:space="preserve">. </w:t>
      </w:r>
      <w:r w:rsidR="002932FF">
        <w:rPr>
          <w:rFonts w:ascii="Garamond" w:hAnsi="Garamond" w:cs="Times New Roman"/>
          <w:color w:val="000000" w:themeColor="text1"/>
          <w:sz w:val="23"/>
          <w:szCs w:val="23"/>
        </w:rPr>
        <w:t>Oxford: Oxford U</w:t>
      </w:r>
      <w:r w:rsidR="00164797">
        <w:rPr>
          <w:rFonts w:ascii="Garamond" w:hAnsi="Garamond" w:cs="Times New Roman"/>
          <w:color w:val="000000" w:themeColor="text1"/>
          <w:sz w:val="23"/>
          <w:szCs w:val="23"/>
        </w:rPr>
        <w:t>niversity Press</w:t>
      </w:r>
      <w:r w:rsidR="002932FF">
        <w:rPr>
          <w:rFonts w:ascii="Garamond" w:hAnsi="Garamond" w:cs="Times New Roman"/>
          <w:color w:val="000000" w:themeColor="text1"/>
          <w:sz w:val="23"/>
          <w:szCs w:val="23"/>
        </w:rPr>
        <w:t>.</w:t>
      </w:r>
    </w:p>
    <w:p w14:paraId="77196C97" w14:textId="30502356" w:rsidR="00684737" w:rsidRDefault="00684737" w:rsidP="00F06609">
      <w:pPr>
        <w:spacing w:line="480" w:lineRule="auto"/>
        <w:ind w:left="720" w:hanging="720"/>
        <w:rPr>
          <w:rFonts w:ascii="Garamond" w:hAnsi="Garamond"/>
          <w:color w:val="000000" w:themeColor="text1"/>
          <w:sz w:val="23"/>
          <w:szCs w:val="23"/>
        </w:rPr>
      </w:pPr>
      <w:proofErr w:type="spellStart"/>
      <w:r w:rsidRPr="00FF5854">
        <w:rPr>
          <w:rFonts w:ascii="Garamond" w:hAnsi="Garamond"/>
          <w:color w:val="000000" w:themeColor="text1"/>
          <w:sz w:val="23"/>
          <w:szCs w:val="23"/>
        </w:rPr>
        <w:t>Curzer</w:t>
      </w:r>
      <w:proofErr w:type="spellEnd"/>
      <w:r w:rsidRPr="00FF5854">
        <w:rPr>
          <w:rFonts w:ascii="Garamond" w:hAnsi="Garamond"/>
          <w:color w:val="000000" w:themeColor="text1"/>
          <w:sz w:val="23"/>
          <w:szCs w:val="23"/>
        </w:rPr>
        <w:t>, H.</w:t>
      </w:r>
      <w:r w:rsidR="0008269B" w:rsidRPr="00FF5854">
        <w:rPr>
          <w:rFonts w:ascii="Garamond" w:hAnsi="Garamond"/>
          <w:color w:val="000000" w:themeColor="text1"/>
          <w:sz w:val="23"/>
          <w:szCs w:val="23"/>
        </w:rPr>
        <w:t>J. 2012</w:t>
      </w:r>
      <w:r w:rsidR="001F73C2">
        <w:rPr>
          <w:rFonts w:ascii="Garamond" w:hAnsi="Garamond"/>
          <w:color w:val="000000" w:themeColor="text1"/>
          <w:sz w:val="23"/>
          <w:szCs w:val="23"/>
        </w:rPr>
        <w:t>.</w:t>
      </w:r>
      <w:r w:rsidR="0008269B" w:rsidRPr="00FF5854">
        <w:rPr>
          <w:rFonts w:ascii="Garamond" w:hAnsi="Garamond"/>
          <w:color w:val="000000" w:themeColor="text1"/>
          <w:sz w:val="23"/>
          <w:szCs w:val="23"/>
        </w:rPr>
        <w:t xml:space="preserve"> </w:t>
      </w:r>
      <w:r w:rsidR="0008269B" w:rsidRPr="00FF5854">
        <w:rPr>
          <w:rFonts w:ascii="Garamond" w:hAnsi="Garamond"/>
          <w:i/>
          <w:iCs/>
          <w:color w:val="000000" w:themeColor="text1"/>
          <w:sz w:val="23"/>
          <w:szCs w:val="23"/>
        </w:rPr>
        <w:t>Aristotle and the Virtues</w:t>
      </w:r>
      <w:r w:rsidR="0008269B" w:rsidRPr="00FF5854">
        <w:rPr>
          <w:rFonts w:ascii="Garamond" w:hAnsi="Garamond"/>
          <w:color w:val="000000" w:themeColor="text1"/>
          <w:sz w:val="23"/>
          <w:szCs w:val="23"/>
        </w:rPr>
        <w:t>.</w:t>
      </w:r>
      <w:r w:rsidR="00FA0769" w:rsidRPr="00FF5854">
        <w:rPr>
          <w:rFonts w:ascii="Garamond" w:hAnsi="Garamond"/>
          <w:color w:val="000000" w:themeColor="text1"/>
          <w:sz w:val="23"/>
          <w:szCs w:val="23"/>
        </w:rPr>
        <w:t xml:space="preserve"> New York: Oxford U</w:t>
      </w:r>
      <w:r w:rsidR="00164797">
        <w:rPr>
          <w:rFonts w:ascii="Garamond" w:hAnsi="Garamond"/>
          <w:color w:val="000000" w:themeColor="text1"/>
          <w:sz w:val="23"/>
          <w:szCs w:val="23"/>
        </w:rPr>
        <w:t>niversity Press</w:t>
      </w:r>
      <w:r w:rsidR="00FA0769" w:rsidRPr="00FF5854">
        <w:rPr>
          <w:rFonts w:ascii="Garamond" w:hAnsi="Garamond"/>
          <w:color w:val="000000" w:themeColor="text1"/>
          <w:sz w:val="23"/>
          <w:szCs w:val="23"/>
        </w:rPr>
        <w:t>.</w:t>
      </w:r>
    </w:p>
    <w:p w14:paraId="29F44F8E" w14:textId="5552EC20" w:rsidR="00547493" w:rsidRPr="007A56BB" w:rsidRDefault="00FC0276" w:rsidP="00F06609">
      <w:pPr>
        <w:spacing w:line="480" w:lineRule="auto"/>
        <w:ind w:left="720" w:hanging="720"/>
        <w:rPr>
          <w:rFonts w:ascii="Garamond" w:hAnsi="Garamond"/>
          <w:color w:val="000000" w:themeColor="text1"/>
          <w:sz w:val="23"/>
          <w:szCs w:val="23"/>
        </w:rPr>
      </w:pPr>
      <w:proofErr w:type="spellStart"/>
      <w:r>
        <w:rPr>
          <w:rFonts w:ascii="Garamond" w:hAnsi="Garamond"/>
          <w:color w:val="000000" w:themeColor="text1"/>
          <w:sz w:val="23"/>
          <w:szCs w:val="23"/>
        </w:rPr>
        <w:t>Curzer</w:t>
      </w:r>
      <w:proofErr w:type="spellEnd"/>
      <w:r>
        <w:rPr>
          <w:rFonts w:ascii="Garamond" w:hAnsi="Garamond"/>
          <w:color w:val="000000" w:themeColor="text1"/>
          <w:sz w:val="23"/>
          <w:szCs w:val="23"/>
        </w:rPr>
        <w:t>, H.J</w:t>
      </w:r>
      <w:r w:rsidR="00547493">
        <w:rPr>
          <w:rFonts w:ascii="Garamond" w:hAnsi="Garamond"/>
          <w:color w:val="000000" w:themeColor="text1"/>
          <w:sz w:val="23"/>
          <w:szCs w:val="23"/>
        </w:rPr>
        <w:t>. 2017</w:t>
      </w:r>
      <w:r w:rsidR="001F73C2">
        <w:rPr>
          <w:rFonts w:ascii="Garamond" w:hAnsi="Garamond"/>
          <w:color w:val="000000" w:themeColor="text1"/>
          <w:sz w:val="23"/>
          <w:szCs w:val="23"/>
        </w:rPr>
        <w:t>.</w:t>
      </w:r>
      <w:r w:rsidR="00547493">
        <w:rPr>
          <w:rFonts w:ascii="Garamond" w:hAnsi="Garamond"/>
          <w:color w:val="000000" w:themeColor="text1"/>
          <w:sz w:val="23"/>
          <w:szCs w:val="23"/>
        </w:rPr>
        <w:t xml:space="preserve"> Against </w:t>
      </w:r>
      <w:r w:rsidR="00A44ECD">
        <w:rPr>
          <w:rFonts w:ascii="Garamond" w:hAnsi="Garamond"/>
          <w:color w:val="000000" w:themeColor="text1"/>
          <w:sz w:val="23"/>
          <w:szCs w:val="23"/>
        </w:rPr>
        <w:t>i</w:t>
      </w:r>
      <w:r w:rsidR="007A56BB">
        <w:rPr>
          <w:rFonts w:ascii="Garamond" w:hAnsi="Garamond"/>
          <w:color w:val="000000" w:themeColor="text1"/>
          <w:sz w:val="23"/>
          <w:szCs w:val="23"/>
        </w:rPr>
        <w:t xml:space="preserve">dealization in </w:t>
      </w:r>
      <w:r w:rsidR="00A44ECD">
        <w:rPr>
          <w:rFonts w:ascii="Garamond" w:hAnsi="Garamond"/>
          <w:color w:val="000000" w:themeColor="text1"/>
          <w:sz w:val="23"/>
          <w:szCs w:val="23"/>
        </w:rPr>
        <w:t>v</w:t>
      </w:r>
      <w:r w:rsidR="007A56BB">
        <w:rPr>
          <w:rFonts w:ascii="Garamond" w:hAnsi="Garamond"/>
          <w:color w:val="000000" w:themeColor="text1"/>
          <w:sz w:val="23"/>
          <w:szCs w:val="23"/>
        </w:rPr>
        <w:t xml:space="preserve">irtue </w:t>
      </w:r>
      <w:r w:rsidR="00A44ECD">
        <w:rPr>
          <w:rFonts w:ascii="Garamond" w:hAnsi="Garamond"/>
          <w:color w:val="000000" w:themeColor="text1"/>
          <w:sz w:val="23"/>
          <w:szCs w:val="23"/>
        </w:rPr>
        <w:t>e</w:t>
      </w:r>
      <w:r w:rsidR="007A56BB">
        <w:rPr>
          <w:rFonts w:ascii="Garamond" w:hAnsi="Garamond"/>
          <w:color w:val="000000" w:themeColor="text1"/>
          <w:sz w:val="23"/>
          <w:szCs w:val="23"/>
        </w:rPr>
        <w:t xml:space="preserve">thics. In </w:t>
      </w:r>
      <w:r w:rsidR="007A56BB">
        <w:rPr>
          <w:rFonts w:ascii="Garamond" w:hAnsi="Garamond"/>
          <w:i/>
          <w:iCs/>
          <w:color w:val="000000" w:themeColor="text1"/>
          <w:sz w:val="23"/>
          <w:szCs w:val="23"/>
        </w:rPr>
        <w:t>Varieties of Virtue Ethics</w:t>
      </w:r>
      <w:r w:rsidR="00566A21">
        <w:rPr>
          <w:rFonts w:ascii="Garamond" w:hAnsi="Garamond"/>
          <w:color w:val="000000" w:themeColor="text1"/>
          <w:sz w:val="23"/>
          <w:szCs w:val="23"/>
        </w:rPr>
        <w:t xml:space="preserve">, ed. D. </w:t>
      </w:r>
      <w:proofErr w:type="spellStart"/>
      <w:r w:rsidR="00566A21">
        <w:rPr>
          <w:rFonts w:ascii="Garamond" w:hAnsi="Garamond"/>
          <w:color w:val="000000" w:themeColor="text1"/>
          <w:sz w:val="23"/>
          <w:szCs w:val="23"/>
        </w:rPr>
        <w:t>Carr</w:t>
      </w:r>
      <w:proofErr w:type="spellEnd"/>
      <w:r w:rsidR="0087394C">
        <w:rPr>
          <w:rFonts w:ascii="Garamond" w:hAnsi="Garamond"/>
          <w:color w:val="000000" w:themeColor="text1"/>
          <w:sz w:val="23"/>
          <w:szCs w:val="23"/>
        </w:rPr>
        <w:t xml:space="preserve">, J. Arthur, and K. </w:t>
      </w:r>
      <w:proofErr w:type="spellStart"/>
      <w:r w:rsidR="00F03819" w:rsidRPr="00F03819">
        <w:rPr>
          <w:rFonts w:ascii="Garamond" w:hAnsi="Garamond"/>
          <w:color w:val="000000" w:themeColor="text1"/>
          <w:sz w:val="23"/>
          <w:szCs w:val="23"/>
        </w:rPr>
        <w:t>Kristjánsson</w:t>
      </w:r>
      <w:proofErr w:type="spellEnd"/>
      <w:r w:rsidR="001B6EE0">
        <w:rPr>
          <w:rFonts w:ascii="Garamond" w:hAnsi="Garamond"/>
          <w:color w:val="000000" w:themeColor="text1"/>
          <w:sz w:val="23"/>
          <w:szCs w:val="23"/>
        </w:rPr>
        <w:t>, 53-71</w:t>
      </w:r>
      <w:r w:rsidR="00F03819">
        <w:rPr>
          <w:rFonts w:ascii="Garamond" w:hAnsi="Garamond"/>
          <w:color w:val="000000" w:themeColor="text1"/>
          <w:sz w:val="23"/>
          <w:szCs w:val="23"/>
        </w:rPr>
        <w:t xml:space="preserve">. </w:t>
      </w:r>
      <w:r w:rsidR="00660806">
        <w:rPr>
          <w:rFonts w:ascii="Garamond" w:hAnsi="Garamond"/>
          <w:color w:val="000000" w:themeColor="text1"/>
          <w:sz w:val="23"/>
          <w:szCs w:val="23"/>
        </w:rPr>
        <w:t>London: Palgrave Macmillan.</w:t>
      </w:r>
      <w:r w:rsidR="007A56BB">
        <w:rPr>
          <w:rFonts w:ascii="Garamond" w:hAnsi="Garamond"/>
          <w:color w:val="000000" w:themeColor="text1"/>
          <w:sz w:val="23"/>
          <w:szCs w:val="23"/>
        </w:rPr>
        <w:t xml:space="preserve"> </w:t>
      </w:r>
    </w:p>
    <w:p w14:paraId="1CBEBE61" w14:textId="4CDB2CCE" w:rsidR="00452404" w:rsidRPr="00FF5854" w:rsidRDefault="00452404" w:rsidP="00F06609">
      <w:pPr>
        <w:spacing w:line="480" w:lineRule="auto"/>
        <w:ind w:left="720" w:hanging="720"/>
        <w:rPr>
          <w:rFonts w:ascii="Garamond" w:hAnsi="Garamond"/>
          <w:color w:val="000000" w:themeColor="text1"/>
          <w:sz w:val="23"/>
          <w:szCs w:val="23"/>
        </w:rPr>
      </w:pPr>
      <w:r w:rsidRPr="00FF5854">
        <w:rPr>
          <w:rFonts w:ascii="Garamond" w:hAnsi="Garamond"/>
          <w:color w:val="000000" w:themeColor="text1"/>
          <w:sz w:val="23"/>
          <w:szCs w:val="23"/>
        </w:rPr>
        <w:t>Finlay, S. and M. Schroeder. 2017</w:t>
      </w:r>
      <w:r w:rsidR="007A5198">
        <w:rPr>
          <w:rFonts w:ascii="Garamond" w:hAnsi="Garamond"/>
          <w:color w:val="000000" w:themeColor="text1"/>
          <w:sz w:val="23"/>
          <w:szCs w:val="23"/>
        </w:rPr>
        <w:t>.</w:t>
      </w:r>
      <w:r w:rsidRPr="00FF5854">
        <w:rPr>
          <w:rFonts w:ascii="Garamond" w:hAnsi="Garamond"/>
          <w:color w:val="000000" w:themeColor="text1"/>
          <w:sz w:val="23"/>
          <w:szCs w:val="23"/>
        </w:rPr>
        <w:t xml:space="preserve"> </w:t>
      </w:r>
      <w:r w:rsidR="002479DC" w:rsidRPr="00FF5854">
        <w:rPr>
          <w:rFonts w:ascii="Garamond" w:hAnsi="Garamond"/>
          <w:color w:val="000000" w:themeColor="text1"/>
          <w:sz w:val="23"/>
          <w:szCs w:val="23"/>
        </w:rPr>
        <w:t xml:space="preserve">Reasons for </w:t>
      </w:r>
      <w:r w:rsidR="00A44ECD">
        <w:rPr>
          <w:rFonts w:ascii="Garamond" w:hAnsi="Garamond"/>
          <w:color w:val="000000" w:themeColor="text1"/>
          <w:sz w:val="23"/>
          <w:szCs w:val="23"/>
        </w:rPr>
        <w:t>a</w:t>
      </w:r>
      <w:r w:rsidR="002479DC" w:rsidRPr="00FF5854">
        <w:rPr>
          <w:rFonts w:ascii="Garamond" w:hAnsi="Garamond"/>
          <w:color w:val="000000" w:themeColor="text1"/>
          <w:sz w:val="23"/>
          <w:szCs w:val="23"/>
        </w:rPr>
        <w:t xml:space="preserve">ction: Internal vs. </w:t>
      </w:r>
      <w:r w:rsidR="00A44ECD">
        <w:rPr>
          <w:rFonts w:ascii="Garamond" w:hAnsi="Garamond"/>
          <w:color w:val="000000" w:themeColor="text1"/>
          <w:sz w:val="23"/>
          <w:szCs w:val="23"/>
        </w:rPr>
        <w:t>e</w:t>
      </w:r>
      <w:r w:rsidR="002479DC" w:rsidRPr="00FF5854">
        <w:rPr>
          <w:rFonts w:ascii="Garamond" w:hAnsi="Garamond"/>
          <w:color w:val="000000" w:themeColor="text1"/>
          <w:sz w:val="23"/>
          <w:szCs w:val="23"/>
        </w:rPr>
        <w:t xml:space="preserve">xternal. </w:t>
      </w:r>
      <w:r w:rsidR="002479DC" w:rsidRPr="00FF5854">
        <w:rPr>
          <w:rFonts w:ascii="Garamond" w:hAnsi="Garamond"/>
          <w:i/>
          <w:iCs/>
          <w:color w:val="000000" w:themeColor="text1"/>
          <w:sz w:val="23"/>
          <w:szCs w:val="23"/>
        </w:rPr>
        <w:t>The Stanford Encyclopedia of Philosophy</w:t>
      </w:r>
      <w:r w:rsidR="008D00CE" w:rsidRPr="00FF5854">
        <w:rPr>
          <w:rFonts w:ascii="Garamond" w:hAnsi="Garamond"/>
          <w:color w:val="000000" w:themeColor="text1"/>
          <w:sz w:val="23"/>
          <w:szCs w:val="23"/>
        </w:rPr>
        <w:t xml:space="preserve">, ed. E.N. </w:t>
      </w:r>
      <w:proofErr w:type="spellStart"/>
      <w:r w:rsidR="008D00CE" w:rsidRPr="00FF5854">
        <w:rPr>
          <w:rFonts w:ascii="Garamond" w:hAnsi="Garamond"/>
          <w:color w:val="000000" w:themeColor="text1"/>
          <w:sz w:val="23"/>
          <w:szCs w:val="23"/>
        </w:rPr>
        <w:t>Zalta</w:t>
      </w:r>
      <w:proofErr w:type="spellEnd"/>
      <w:r w:rsidR="008D00CE" w:rsidRPr="00FF5854">
        <w:rPr>
          <w:rFonts w:ascii="Garamond" w:hAnsi="Garamond"/>
          <w:color w:val="000000" w:themeColor="text1"/>
          <w:sz w:val="23"/>
          <w:szCs w:val="23"/>
        </w:rPr>
        <w:t xml:space="preserve">, </w:t>
      </w:r>
      <w:hyperlink r:id="rId7" w:history="1">
        <w:r w:rsidR="00E94C1B" w:rsidRPr="00FF5854">
          <w:rPr>
            <w:rStyle w:val="Hyperlink"/>
            <w:rFonts w:ascii="Garamond" w:hAnsi="Garamond"/>
            <w:color w:val="000000" w:themeColor="text1"/>
            <w:sz w:val="23"/>
            <w:szCs w:val="23"/>
          </w:rPr>
          <w:t>https://plato.stanford.edu/archives/fall2017/entries/reasons-internal-external/</w:t>
        </w:r>
      </w:hyperlink>
      <w:r w:rsidR="002479DC" w:rsidRPr="00FF5854">
        <w:rPr>
          <w:rFonts w:ascii="Garamond" w:hAnsi="Garamond"/>
          <w:color w:val="000000" w:themeColor="text1"/>
          <w:sz w:val="23"/>
          <w:szCs w:val="23"/>
        </w:rPr>
        <w:t xml:space="preserve"> </w:t>
      </w:r>
    </w:p>
    <w:p w14:paraId="08540E90" w14:textId="20F682D2" w:rsidR="001E5952" w:rsidRPr="00FF5854" w:rsidRDefault="000A608A" w:rsidP="00F06609">
      <w:pPr>
        <w:spacing w:line="480" w:lineRule="auto"/>
        <w:ind w:left="720" w:hanging="720"/>
        <w:rPr>
          <w:rFonts w:ascii="Garamond" w:hAnsi="Garamond"/>
          <w:color w:val="000000" w:themeColor="text1"/>
          <w:sz w:val="23"/>
          <w:szCs w:val="23"/>
        </w:rPr>
      </w:pPr>
      <w:r w:rsidRPr="00FF5854">
        <w:rPr>
          <w:rFonts w:ascii="Garamond" w:hAnsi="Garamond"/>
          <w:color w:val="000000" w:themeColor="text1"/>
          <w:sz w:val="23"/>
          <w:szCs w:val="23"/>
        </w:rPr>
        <w:t xml:space="preserve">Gould, C.S. </w:t>
      </w:r>
      <w:r w:rsidR="00164797">
        <w:rPr>
          <w:rFonts w:ascii="Garamond" w:hAnsi="Garamond"/>
          <w:color w:val="000000" w:themeColor="text1"/>
          <w:sz w:val="23"/>
          <w:szCs w:val="23"/>
        </w:rPr>
        <w:t>1</w:t>
      </w:r>
      <w:r w:rsidRPr="00FF5854">
        <w:rPr>
          <w:rFonts w:ascii="Garamond" w:hAnsi="Garamond"/>
          <w:color w:val="000000" w:themeColor="text1"/>
          <w:sz w:val="23"/>
          <w:szCs w:val="23"/>
        </w:rPr>
        <w:t>994</w:t>
      </w:r>
      <w:r w:rsidR="007A5198">
        <w:rPr>
          <w:rFonts w:ascii="Garamond" w:hAnsi="Garamond"/>
          <w:color w:val="000000" w:themeColor="text1"/>
          <w:sz w:val="23"/>
          <w:szCs w:val="23"/>
        </w:rPr>
        <w:t>.</w:t>
      </w:r>
      <w:r w:rsidRPr="00FF5854">
        <w:rPr>
          <w:rFonts w:ascii="Garamond" w:hAnsi="Garamond"/>
          <w:color w:val="000000" w:themeColor="text1"/>
          <w:sz w:val="23"/>
          <w:szCs w:val="23"/>
        </w:rPr>
        <w:t xml:space="preserve"> A </w:t>
      </w:r>
      <w:r w:rsidR="00A44ECD">
        <w:rPr>
          <w:rFonts w:ascii="Garamond" w:hAnsi="Garamond"/>
          <w:color w:val="000000" w:themeColor="text1"/>
          <w:sz w:val="23"/>
          <w:szCs w:val="23"/>
        </w:rPr>
        <w:t>p</w:t>
      </w:r>
      <w:r w:rsidRPr="00FF5854">
        <w:rPr>
          <w:rFonts w:ascii="Garamond" w:hAnsi="Garamond"/>
          <w:color w:val="000000" w:themeColor="text1"/>
          <w:sz w:val="23"/>
          <w:szCs w:val="23"/>
        </w:rPr>
        <w:t xml:space="preserve">uzzle about the </w:t>
      </w:r>
      <w:r w:rsidR="00A44ECD">
        <w:rPr>
          <w:rFonts w:ascii="Garamond" w:hAnsi="Garamond"/>
          <w:color w:val="000000" w:themeColor="text1"/>
          <w:sz w:val="23"/>
          <w:szCs w:val="23"/>
        </w:rPr>
        <w:t>p</w:t>
      </w:r>
      <w:r w:rsidRPr="00FF5854">
        <w:rPr>
          <w:rFonts w:ascii="Garamond" w:hAnsi="Garamond"/>
          <w:color w:val="000000" w:themeColor="text1"/>
          <w:sz w:val="23"/>
          <w:szCs w:val="23"/>
        </w:rPr>
        <w:t xml:space="preserve">ossibility of Aristotelian </w:t>
      </w:r>
      <w:proofErr w:type="spellStart"/>
      <w:r w:rsidRPr="00FF5854">
        <w:rPr>
          <w:rFonts w:ascii="Garamond" w:hAnsi="Garamond"/>
          <w:color w:val="000000" w:themeColor="text1"/>
          <w:sz w:val="23"/>
          <w:szCs w:val="23"/>
        </w:rPr>
        <w:t>enkrateia</w:t>
      </w:r>
      <w:proofErr w:type="spellEnd"/>
      <w:r w:rsidRPr="00FF5854">
        <w:rPr>
          <w:rFonts w:ascii="Garamond" w:hAnsi="Garamond"/>
          <w:color w:val="000000" w:themeColor="text1"/>
          <w:sz w:val="23"/>
          <w:szCs w:val="23"/>
        </w:rPr>
        <w:t xml:space="preserve">. </w:t>
      </w:r>
      <w:r w:rsidRPr="00FF5854">
        <w:rPr>
          <w:rFonts w:ascii="Garamond" w:hAnsi="Garamond"/>
          <w:i/>
          <w:color w:val="000000" w:themeColor="text1"/>
          <w:sz w:val="23"/>
          <w:szCs w:val="23"/>
        </w:rPr>
        <w:t>Phronesis</w:t>
      </w:r>
      <w:r w:rsidRPr="00FF5854">
        <w:rPr>
          <w:rFonts w:ascii="Garamond" w:hAnsi="Garamond"/>
          <w:color w:val="000000" w:themeColor="text1"/>
          <w:sz w:val="23"/>
          <w:szCs w:val="23"/>
        </w:rPr>
        <w:t xml:space="preserve"> 39: 174-186.</w:t>
      </w:r>
    </w:p>
    <w:p w14:paraId="019DE166" w14:textId="2BFE973A" w:rsidR="003100D2" w:rsidRPr="00FF5854" w:rsidRDefault="003100D2" w:rsidP="00F06609">
      <w:pPr>
        <w:spacing w:line="480" w:lineRule="auto"/>
        <w:ind w:left="720" w:hanging="720"/>
        <w:rPr>
          <w:rFonts w:ascii="Garamond" w:hAnsi="Garamond"/>
          <w:color w:val="000000" w:themeColor="text1"/>
          <w:sz w:val="23"/>
          <w:szCs w:val="23"/>
        </w:rPr>
      </w:pPr>
      <w:r w:rsidRPr="00FF5854">
        <w:rPr>
          <w:rFonts w:ascii="Garamond" w:hAnsi="Garamond"/>
          <w:color w:val="000000" w:themeColor="text1"/>
          <w:sz w:val="23"/>
          <w:szCs w:val="23"/>
        </w:rPr>
        <w:t>Hardie, W.F.R. 1969</w:t>
      </w:r>
      <w:r w:rsidR="00237F96">
        <w:rPr>
          <w:rFonts w:ascii="Garamond" w:hAnsi="Garamond"/>
          <w:color w:val="000000" w:themeColor="text1"/>
          <w:sz w:val="23"/>
          <w:szCs w:val="23"/>
        </w:rPr>
        <w:t>.</w:t>
      </w:r>
      <w:r w:rsidRPr="00FF5854">
        <w:rPr>
          <w:rFonts w:ascii="Garamond" w:hAnsi="Garamond"/>
          <w:color w:val="000000" w:themeColor="text1"/>
          <w:sz w:val="23"/>
          <w:szCs w:val="23"/>
        </w:rPr>
        <w:t xml:space="preserve"> </w:t>
      </w:r>
      <w:r w:rsidRPr="00FF5854">
        <w:rPr>
          <w:rFonts w:ascii="Garamond" w:hAnsi="Garamond"/>
          <w:i/>
          <w:iCs/>
          <w:color w:val="000000" w:themeColor="text1"/>
          <w:sz w:val="23"/>
          <w:szCs w:val="23"/>
        </w:rPr>
        <w:t>Aristotle’s Ethical Theory</w:t>
      </w:r>
      <w:r w:rsidRPr="00FF5854">
        <w:rPr>
          <w:rFonts w:ascii="Garamond" w:hAnsi="Garamond"/>
          <w:color w:val="000000" w:themeColor="text1"/>
          <w:sz w:val="23"/>
          <w:szCs w:val="23"/>
        </w:rPr>
        <w:t>. Oxford: Clarendon.</w:t>
      </w:r>
    </w:p>
    <w:p w14:paraId="75DEFE96" w14:textId="60FC64EF" w:rsidR="000D45A3" w:rsidRPr="00FF5854" w:rsidRDefault="000D45A3" w:rsidP="00F06609">
      <w:pPr>
        <w:spacing w:line="480" w:lineRule="auto"/>
        <w:ind w:left="720" w:hanging="720"/>
        <w:rPr>
          <w:rFonts w:ascii="Garamond" w:hAnsi="Garamond"/>
          <w:color w:val="000000" w:themeColor="text1"/>
          <w:sz w:val="23"/>
          <w:szCs w:val="23"/>
        </w:rPr>
      </w:pPr>
      <w:proofErr w:type="spellStart"/>
      <w:r w:rsidRPr="00FF5854">
        <w:rPr>
          <w:rFonts w:ascii="Garamond" w:hAnsi="Garamond"/>
          <w:color w:val="000000" w:themeColor="text1"/>
          <w:sz w:val="23"/>
          <w:szCs w:val="23"/>
        </w:rPr>
        <w:t>Hursthouse</w:t>
      </w:r>
      <w:proofErr w:type="spellEnd"/>
      <w:r w:rsidRPr="00FF5854">
        <w:rPr>
          <w:rFonts w:ascii="Garamond" w:hAnsi="Garamond"/>
          <w:color w:val="000000" w:themeColor="text1"/>
          <w:sz w:val="23"/>
          <w:szCs w:val="23"/>
        </w:rPr>
        <w:t>, R. 1999</w:t>
      </w:r>
      <w:r w:rsidR="00237F96">
        <w:rPr>
          <w:rFonts w:ascii="Garamond" w:hAnsi="Garamond"/>
          <w:color w:val="000000" w:themeColor="text1"/>
          <w:sz w:val="23"/>
          <w:szCs w:val="23"/>
        </w:rPr>
        <w:t>.</w:t>
      </w:r>
      <w:r w:rsidRPr="00FF5854">
        <w:rPr>
          <w:rFonts w:ascii="Garamond" w:hAnsi="Garamond"/>
          <w:color w:val="000000" w:themeColor="text1"/>
          <w:sz w:val="23"/>
          <w:szCs w:val="23"/>
        </w:rPr>
        <w:t xml:space="preserve"> </w:t>
      </w:r>
      <w:r w:rsidRPr="00FF5854">
        <w:rPr>
          <w:rFonts w:ascii="Garamond" w:hAnsi="Garamond"/>
          <w:i/>
          <w:iCs/>
          <w:color w:val="000000" w:themeColor="text1"/>
          <w:sz w:val="23"/>
          <w:szCs w:val="23"/>
        </w:rPr>
        <w:t>On Virtue Ethics</w:t>
      </w:r>
      <w:r w:rsidRPr="00FF5854">
        <w:rPr>
          <w:rFonts w:ascii="Garamond" w:hAnsi="Garamond"/>
          <w:color w:val="000000" w:themeColor="text1"/>
          <w:sz w:val="23"/>
          <w:szCs w:val="23"/>
        </w:rPr>
        <w:t xml:space="preserve">. Oxford: Oxford </w:t>
      </w:r>
      <w:r w:rsidR="00164797">
        <w:rPr>
          <w:rFonts w:ascii="Garamond" w:hAnsi="Garamond"/>
          <w:color w:val="000000" w:themeColor="text1"/>
          <w:sz w:val="23"/>
          <w:szCs w:val="23"/>
        </w:rPr>
        <w:t>University Press</w:t>
      </w:r>
      <w:r w:rsidRPr="00FF5854">
        <w:rPr>
          <w:rFonts w:ascii="Garamond" w:hAnsi="Garamond"/>
          <w:color w:val="000000" w:themeColor="text1"/>
          <w:sz w:val="23"/>
          <w:szCs w:val="23"/>
        </w:rPr>
        <w:t>.</w:t>
      </w:r>
    </w:p>
    <w:p w14:paraId="0530C005" w14:textId="3A24C2EA" w:rsidR="00D02DBF" w:rsidRDefault="00D02DBF" w:rsidP="00F06609">
      <w:pPr>
        <w:spacing w:line="480" w:lineRule="auto"/>
        <w:ind w:left="720" w:hanging="720"/>
        <w:rPr>
          <w:rFonts w:ascii="Garamond" w:hAnsi="Garamond"/>
          <w:color w:val="000000" w:themeColor="text1"/>
          <w:sz w:val="23"/>
          <w:szCs w:val="23"/>
        </w:rPr>
      </w:pPr>
      <w:r w:rsidRPr="00FF5854">
        <w:rPr>
          <w:rFonts w:ascii="Garamond" w:hAnsi="Garamond"/>
          <w:color w:val="000000" w:themeColor="text1"/>
          <w:sz w:val="23"/>
          <w:szCs w:val="23"/>
        </w:rPr>
        <w:t>LeDoux, J.E. 2000</w:t>
      </w:r>
      <w:r w:rsidR="00237F96">
        <w:rPr>
          <w:rFonts w:ascii="Garamond" w:hAnsi="Garamond"/>
          <w:color w:val="000000" w:themeColor="text1"/>
          <w:sz w:val="23"/>
          <w:szCs w:val="23"/>
        </w:rPr>
        <w:t>.</w:t>
      </w:r>
      <w:r w:rsidRPr="00FF5854">
        <w:rPr>
          <w:rFonts w:ascii="Garamond" w:hAnsi="Garamond"/>
          <w:color w:val="000000" w:themeColor="text1"/>
          <w:sz w:val="23"/>
          <w:szCs w:val="23"/>
        </w:rPr>
        <w:t xml:space="preserve"> Emotion </w:t>
      </w:r>
      <w:r w:rsidR="00A44ECD">
        <w:rPr>
          <w:rFonts w:ascii="Garamond" w:hAnsi="Garamond"/>
          <w:color w:val="000000" w:themeColor="text1"/>
          <w:sz w:val="23"/>
          <w:szCs w:val="23"/>
        </w:rPr>
        <w:t>c</w:t>
      </w:r>
      <w:r w:rsidRPr="00FF5854">
        <w:rPr>
          <w:rFonts w:ascii="Garamond" w:hAnsi="Garamond"/>
          <w:color w:val="000000" w:themeColor="text1"/>
          <w:sz w:val="23"/>
          <w:szCs w:val="23"/>
        </w:rPr>
        <w:t xml:space="preserve">ircuits in the </w:t>
      </w:r>
      <w:r w:rsidR="00A44ECD">
        <w:rPr>
          <w:rFonts w:ascii="Garamond" w:hAnsi="Garamond"/>
          <w:color w:val="000000" w:themeColor="text1"/>
          <w:sz w:val="23"/>
          <w:szCs w:val="23"/>
        </w:rPr>
        <w:t>b</w:t>
      </w:r>
      <w:r w:rsidRPr="00FF5854">
        <w:rPr>
          <w:rFonts w:ascii="Garamond" w:hAnsi="Garamond"/>
          <w:color w:val="000000" w:themeColor="text1"/>
          <w:sz w:val="23"/>
          <w:szCs w:val="23"/>
        </w:rPr>
        <w:t xml:space="preserve">rain. </w:t>
      </w:r>
      <w:r w:rsidRPr="00FF5854">
        <w:rPr>
          <w:rFonts w:ascii="Garamond" w:hAnsi="Garamond"/>
          <w:i/>
          <w:iCs/>
          <w:color w:val="000000" w:themeColor="text1"/>
          <w:sz w:val="23"/>
          <w:szCs w:val="23"/>
        </w:rPr>
        <w:t>Annual Review of Neuroscience</w:t>
      </w:r>
      <w:r w:rsidR="00AB5319">
        <w:rPr>
          <w:rFonts w:ascii="Garamond" w:hAnsi="Garamond"/>
          <w:color w:val="000000" w:themeColor="text1"/>
          <w:sz w:val="23"/>
          <w:szCs w:val="23"/>
        </w:rPr>
        <w:t xml:space="preserve"> </w:t>
      </w:r>
      <w:r w:rsidRPr="00FF5854">
        <w:rPr>
          <w:rFonts w:ascii="Garamond" w:hAnsi="Garamond"/>
          <w:color w:val="000000" w:themeColor="text1"/>
          <w:sz w:val="23"/>
          <w:szCs w:val="23"/>
        </w:rPr>
        <w:t>23: 155-184.</w:t>
      </w:r>
    </w:p>
    <w:p w14:paraId="546C5C5E" w14:textId="2F566380" w:rsidR="00DC140D" w:rsidRPr="00BD037B" w:rsidRDefault="00A44ECD" w:rsidP="00F06609">
      <w:pPr>
        <w:spacing w:line="480" w:lineRule="auto"/>
        <w:ind w:left="720" w:hanging="720"/>
        <w:rPr>
          <w:rFonts w:ascii="Garamond" w:hAnsi="Garamond"/>
          <w:color w:val="000000" w:themeColor="text1"/>
          <w:sz w:val="23"/>
          <w:szCs w:val="23"/>
        </w:rPr>
      </w:pPr>
      <w:r w:rsidRPr="00FF5854">
        <w:rPr>
          <w:rFonts w:ascii="Garamond" w:hAnsi="Garamond"/>
          <w:color w:val="000000" w:themeColor="text1"/>
          <w:sz w:val="23"/>
          <w:szCs w:val="23"/>
        </w:rPr>
        <w:t>LeDoux, J.E</w:t>
      </w:r>
      <w:r w:rsidR="00DC140D">
        <w:rPr>
          <w:rFonts w:ascii="Garamond" w:hAnsi="Garamond"/>
          <w:color w:val="000000" w:themeColor="text1"/>
          <w:sz w:val="23"/>
          <w:szCs w:val="23"/>
        </w:rPr>
        <w:t>. 2012</w:t>
      </w:r>
      <w:r w:rsidR="00237F96">
        <w:rPr>
          <w:rFonts w:ascii="Garamond" w:hAnsi="Garamond"/>
          <w:color w:val="000000" w:themeColor="text1"/>
          <w:sz w:val="23"/>
          <w:szCs w:val="23"/>
        </w:rPr>
        <w:t>.</w:t>
      </w:r>
      <w:r w:rsidR="00DC140D">
        <w:rPr>
          <w:rFonts w:ascii="Garamond" w:hAnsi="Garamond"/>
          <w:color w:val="000000" w:themeColor="text1"/>
          <w:sz w:val="23"/>
          <w:szCs w:val="23"/>
        </w:rPr>
        <w:t xml:space="preserve"> Rethinking </w:t>
      </w:r>
      <w:r w:rsidR="00BD037B">
        <w:rPr>
          <w:rFonts w:ascii="Garamond" w:hAnsi="Garamond"/>
          <w:color w:val="000000" w:themeColor="text1"/>
          <w:sz w:val="23"/>
          <w:szCs w:val="23"/>
        </w:rPr>
        <w:t xml:space="preserve">the </w:t>
      </w:r>
      <w:r>
        <w:rPr>
          <w:rFonts w:ascii="Garamond" w:hAnsi="Garamond"/>
          <w:color w:val="000000" w:themeColor="text1"/>
          <w:sz w:val="23"/>
          <w:szCs w:val="23"/>
        </w:rPr>
        <w:t>e</w:t>
      </w:r>
      <w:r w:rsidR="00BD037B">
        <w:rPr>
          <w:rFonts w:ascii="Garamond" w:hAnsi="Garamond"/>
          <w:color w:val="000000" w:themeColor="text1"/>
          <w:sz w:val="23"/>
          <w:szCs w:val="23"/>
        </w:rPr>
        <w:t xml:space="preserve">motional </w:t>
      </w:r>
      <w:r>
        <w:rPr>
          <w:rFonts w:ascii="Garamond" w:hAnsi="Garamond"/>
          <w:color w:val="000000" w:themeColor="text1"/>
          <w:sz w:val="23"/>
          <w:szCs w:val="23"/>
        </w:rPr>
        <w:t>b</w:t>
      </w:r>
      <w:r w:rsidR="00BD037B">
        <w:rPr>
          <w:rFonts w:ascii="Garamond" w:hAnsi="Garamond"/>
          <w:color w:val="000000" w:themeColor="text1"/>
          <w:sz w:val="23"/>
          <w:szCs w:val="23"/>
        </w:rPr>
        <w:t xml:space="preserve">rain. </w:t>
      </w:r>
      <w:r w:rsidR="00BD037B">
        <w:rPr>
          <w:rFonts w:ascii="Garamond" w:hAnsi="Garamond"/>
          <w:i/>
          <w:iCs/>
          <w:color w:val="000000" w:themeColor="text1"/>
          <w:sz w:val="23"/>
          <w:szCs w:val="23"/>
        </w:rPr>
        <w:t>Neuron</w:t>
      </w:r>
      <w:r w:rsidR="00BD037B">
        <w:rPr>
          <w:rFonts w:ascii="Garamond" w:hAnsi="Garamond"/>
          <w:color w:val="000000" w:themeColor="text1"/>
          <w:sz w:val="23"/>
          <w:szCs w:val="23"/>
        </w:rPr>
        <w:t xml:space="preserve"> 73: </w:t>
      </w:r>
      <w:r w:rsidR="00137101">
        <w:rPr>
          <w:rFonts w:ascii="Garamond" w:hAnsi="Garamond"/>
          <w:color w:val="000000" w:themeColor="text1"/>
          <w:sz w:val="23"/>
          <w:szCs w:val="23"/>
        </w:rPr>
        <w:t>653-676.</w:t>
      </w:r>
    </w:p>
    <w:p w14:paraId="55E53224" w14:textId="7CC71C81" w:rsidR="008210B9" w:rsidRPr="008A2896" w:rsidRDefault="008210B9" w:rsidP="00F06609">
      <w:pPr>
        <w:spacing w:line="480" w:lineRule="auto"/>
        <w:ind w:left="720" w:hanging="720"/>
        <w:rPr>
          <w:rFonts w:ascii="Garamond" w:hAnsi="Garamond"/>
          <w:color w:val="000000" w:themeColor="text1"/>
          <w:sz w:val="23"/>
          <w:szCs w:val="23"/>
        </w:rPr>
      </w:pPr>
      <w:r>
        <w:rPr>
          <w:rFonts w:ascii="Garamond" w:hAnsi="Garamond"/>
          <w:color w:val="000000" w:themeColor="text1"/>
          <w:sz w:val="23"/>
          <w:szCs w:val="23"/>
        </w:rPr>
        <w:t xml:space="preserve">Lerner, J.S., Y. Li, P. </w:t>
      </w:r>
      <w:proofErr w:type="spellStart"/>
      <w:r w:rsidR="008A2896">
        <w:rPr>
          <w:rFonts w:ascii="Garamond" w:hAnsi="Garamond"/>
          <w:color w:val="000000" w:themeColor="text1"/>
          <w:sz w:val="23"/>
          <w:szCs w:val="23"/>
        </w:rPr>
        <w:t>Valdesolo</w:t>
      </w:r>
      <w:proofErr w:type="spellEnd"/>
      <w:r w:rsidR="008A2896">
        <w:rPr>
          <w:rFonts w:ascii="Garamond" w:hAnsi="Garamond"/>
          <w:color w:val="000000" w:themeColor="text1"/>
          <w:sz w:val="23"/>
          <w:szCs w:val="23"/>
        </w:rPr>
        <w:t>, and K.S. Kassam. 2015</w:t>
      </w:r>
      <w:r w:rsidR="00237F96">
        <w:rPr>
          <w:rFonts w:ascii="Garamond" w:hAnsi="Garamond"/>
          <w:color w:val="000000" w:themeColor="text1"/>
          <w:sz w:val="23"/>
          <w:szCs w:val="23"/>
        </w:rPr>
        <w:t>.</w:t>
      </w:r>
      <w:r w:rsidR="008A2896">
        <w:rPr>
          <w:rFonts w:ascii="Garamond" w:hAnsi="Garamond"/>
          <w:color w:val="000000" w:themeColor="text1"/>
          <w:sz w:val="23"/>
          <w:szCs w:val="23"/>
        </w:rPr>
        <w:t xml:space="preserve"> Emotion and </w:t>
      </w:r>
      <w:r w:rsidR="00A44ECD">
        <w:rPr>
          <w:rFonts w:ascii="Garamond" w:hAnsi="Garamond"/>
          <w:color w:val="000000" w:themeColor="text1"/>
          <w:sz w:val="23"/>
          <w:szCs w:val="23"/>
        </w:rPr>
        <w:t>d</w:t>
      </w:r>
      <w:r w:rsidR="008A2896">
        <w:rPr>
          <w:rFonts w:ascii="Garamond" w:hAnsi="Garamond"/>
          <w:color w:val="000000" w:themeColor="text1"/>
          <w:sz w:val="23"/>
          <w:szCs w:val="23"/>
        </w:rPr>
        <w:t xml:space="preserve">ecision </w:t>
      </w:r>
      <w:r w:rsidR="00A44ECD">
        <w:rPr>
          <w:rFonts w:ascii="Garamond" w:hAnsi="Garamond"/>
          <w:color w:val="000000" w:themeColor="text1"/>
          <w:sz w:val="23"/>
          <w:szCs w:val="23"/>
        </w:rPr>
        <w:t>m</w:t>
      </w:r>
      <w:r w:rsidR="008A2896">
        <w:rPr>
          <w:rFonts w:ascii="Garamond" w:hAnsi="Garamond"/>
          <w:color w:val="000000" w:themeColor="text1"/>
          <w:sz w:val="23"/>
          <w:szCs w:val="23"/>
        </w:rPr>
        <w:t xml:space="preserve">aking. </w:t>
      </w:r>
      <w:r w:rsidR="008A2896">
        <w:rPr>
          <w:rFonts w:ascii="Garamond" w:hAnsi="Garamond"/>
          <w:i/>
          <w:iCs/>
          <w:color w:val="000000" w:themeColor="text1"/>
          <w:sz w:val="23"/>
          <w:szCs w:val="23"/>
        </w:rPr>
        <w:t>Annual Review of Psychology</w:t>
      </w:r>
      <w:r w:rsidR="008A2896">
        <w:rPr>
          <w:rFonts w:ascii="Garamond" w:hAnsi="Garamond"/>
          <w:color w:val="000000" w:themeColor="text1"/>
          <w:sz w:val="23"/>
          <w:szCs w:val="23"/>
        </w:rPr>
        <w:t xml:space="preserve"> 66: 799-823.</w:t>
      </w:r>
    </w:p>
    <w:p w14:paraId="7B8C971E" w14:textId="685F7FA1" w:rsidR="003957D4" w:rsidRPr="00F14592" w:rsidRDefault="003957D4" w:rsidP="00F06609">
      <w:pPr>
        <w:spacing w:line="480" w:lineRule="auto"/>
        <w:ind w:left="720" w:hanging="720"/>
        <w:rPr>
          <w:rFonts w:ascii="Garamond" w:hAnsi="Garamond"/>
          <w:color w:val="000000" w:themeColor="text1"/>
          <w:sz w:val="23"/>
          <w:szCs w:val="23"/>
        </w:rPr>
      </w:pPr>
      <w:r w:rsidRPr="00FF5854">
        <w:rPr>
          <w:rFonts w:ascii="Garamond" w:hAnsi="Garamond" w:cs="Times New Roman"/>
          <w:color w:val="000000" w:themeColor="text1"/>
          <w:sz w:val="23"/>
          <w:szCs w:val="23"/>
        </w:rPr>
        <w:t xml:space="preserve">McDowell, J. </w:t>
      </w:r>
      <w:r w:rsidR="00F81E2B" w:rsidRPr="00FF5854">
        <w:rPr>
          <w:rFonts w:ascii="Garamond" w:hAnsi="Garamond" w:cs="Times New Roman"/>
          <w:color w:val="000000" w:themeColor="text1"/>
          <w:sz w:val="23"/>
          <w:szCs w:val="23"/>
        </w:rPr>
        <w:t>1978</w:t>
      </w:r>
      <w:r w:rsidR="00237F96">
        <w:rPr>
          <w:rFonts w:ascii="Garamond" w:hAnsi="Garamond" w:cs="Times New Roman"/>
          <w:color w:val="000000" w:themeColor="text1"/>
          <w:sz w:val="23"/>
          <w:szCs w:val="23"/>
        </w:rPr>
        <w:t>.</w:t>
      </w:r>
      <w:r w:rsidR="00CF78BD" w:rsidRPr="00FF5854">
        <w:rPr>
          <w:rFonts w:ascii="Garamond" w:hAnsi="Garamond" w:cs="Times New Roman"/>
          <w:color w:val="000000" w:themeColor="text1"/>
          <w:sz w:val="23"/>
          <w:szCs w:val="23"/>
        </w:rPr>
        <w:t xml:space="preserve"> </w:t>
      </w:r>
      <w:r w:rsidR="00CF78BD" w:rsidRPr="00FF5854">
        <w:rPr>
          <w:rFonts w:ascii="Garamond" w:hAnsi="Garamond"/>
          <w:color w:val="000000" w:themeColor="text1"/>
          <w:sz w:val="23"/>
          <w:szCs w:val="23"/>
        </w:rPr>
        <w:t xml:space="preserve">Are </w:t>
      </w:r>
      <w:r w:rsidR="00A44ECD">
        <w:rPr>
          <w:rFonts w:ascii="Garamond" w:hAnsi="Garamond"/>
          <w:color w:val="000000" w:themeColor="text1"/>
          <w:sz w:val="23"/>
          <w:szCs w:val="23"/>
        </w:rPr>
        <w:t>m</w:t>
      </w:r>
      <w:r w:rsidR="00CF78BD" w:rsidRPr="00FF5854">
        <w:rPr>
          <w:rFonts w:ascii="Garamond" w:hAnsi="Garamond"/>
          <w:color w:val="000000" w:themeColor="text1"/>
          <w:sz w:val="23"/>
          <w:szCs w:val="23"/>
        </w:rPr>
        <w:t xml:space="preserve">oral </w:t>
      </w:r>
      <w:r w:rsidR="00A44ECD">
        <w:rPr>
          <w:rFonts w:ascii="Garamond" w:hAnsi="Garamond"/>
          <w:color w:val="000000" w:themeColor="text1"/>
          <w:sz w:val="23"/>
          <w:szCs w:val="23"/>
        </w:rPr>
        <w:t>r</w:t>
      </w:r>
      <w:r w:rsidR="00CF78BD" w:rsidRPr="00FF5854">
        <w:rPr>
          <w:rFonts w:ascii="Garamond" w:hAnsi="Garamond"/>
          <w:color w:val="000000" w:themeColor="text1"/>
          <w:sz w:val="23"/>
          <w:szCs w:val="23"/>
        </w:rPr>
        <w:t xml:space="preserve">equirements </w:t>
      </w:r>
      <w:r w:rsidR="00A44ECD">
        <w:rPr>
          <w:rFonts w:ascii="Garamond" w:hAnsi="Garamond"/>
          <w:color w:val="000000" w:themeColor="text1"/>
          <w:sz w:val="23"/>
          <w:szCs w:val="23"/>
        </w:rPr>
        <w:t>h</w:t>
      </w:r>
      <w:r w:rsidR="00CF78BD" w:rsidRPr="00FF5854">
        <w:rPr>
          <w:rFonts w:ascii="Garamond" w:hAnsi="Garamond"/>
          <w:color w:val="000000" w:themeColor="text1"/>
          <w:sz w:val="23"/>
          <w:szCs w:val="23"/>
        </w:rPr>
        <w:t xml:space="preserve">ypothetical </w:t>
      </w:r>
      <w:r w:rsidR="00A44ECD">
        <w:rPr>
          <w:rFonts w:ascii="Garamond" w:hAnsi="Garamond"/>
          <w:color w:val="000000" w:themeColor="text1"/>
          <w:sz w:val="23"/>
          <w:szCs w:val="23"/>
        </w:rPr>
        <w:t>i</w:t>
      </w:r>
      <w:r w:rsidR="00CF78BD" w:rsidRPr="00FF5854">
        <w:rPr>
          <w:rFonts w:ascii="Garamond" w:hAnsi="Garamond"/>
          <w:color w:val="000000" w:themeColor="text1"/>
          <w:sz w:val="23"/>
          <w:szCs w:val="23"/>
        </w:rPr>
        <w:t xml:space="preserve">mperatives? </w:t>
      </w:r>
      <w:r w:rsidR="00CF78BD" w:rsidRPr="00FF5854">
        <w:rPr>
          <w:rFonts w:ascii="Garamond" w:hAnsi="Garamond"/>
          <w:i/>
          <w:iCs/>
          <w:color w:val="000000" w:themeColor="text1"/>
          <w:sz w:val="23"/>
          <w:szCs w:val="23"/>
        </w:rPr>
        <w:t>Proceedings of the Aristotelian Society</w:t>
      </w:r>
      <w:r w:rsidR="005C6B6C" w:rsidRPr="00FF5854">
        <w:rPr>
          <w:rFonts w:ascii="Garamond" w:hAnsi="Garamond"/>
          <w:i/>
          <w:iCs/>
          <w:color w:val="000000" w:themeColor="text1"/>
          <w:sz w:val="23"/>
          <w:szCs w:val="23"/>
        </w:rPr>
        <w:t>, Supplementary Volume</w:t>
      </w:r>
      <w:r w:rsidR="00FB3070">
        <w:rPr>
          <w:rFonts w:ascii="Garamond" w:hAnsi="Garamond"/>
          <w:i/>
          <w:iCs/>
          <w:color w:val="000000" w:themeColor="text1"/>
          <w:sz w:val="23"/>
          <w:szCs w:val="23"/>
        </w:rPr>
        <w:t>s</w:t>
      </w:r>
      <w:r w:rsidR="00CF78BD" w:rsidRPr="00FF5854">
        <w:rPr>
          <w:rFonts w:ascii="Garamond" w:hAnsi="Garamond"/>
          <w:i/>
          <w:iCs/>
          <w:color w:val="000000" w:themeColor="text1"/>
          <w:sz w:val="23"/>
          <w:szCs w:val="23"/>
        </w:rPr>
        <w:t xml:space="preserve"> </w:t>
      </w:r>
      <w:r w:rsidR="00CF78BD" w:rsidRPr="00FF5854">
        <w:rPr>
          <w:rFonts w:ascii="Garamond" w:hAnsi="Garamond"/>
          <w:color w:val="000000" w:themeColor="text1"/>
          <w:sz w:val="23"/>
          <w:szCs w:val="23"/>
        </w:rPr>
        <w:t>52</w:t>
      </w:r>
      <w:r w:rsidR="005C6B6C" w:rsidRPr="00FF5854">
        <w:rPr>
          <w:rFonts w:ascii="Garamond" w:hAnsi="Garamond"/>
          <w:color w:val="000000" w:themeColor="text1"/>
          <w:sz w:val="23"/>
          <w:szCs w:val="23"/>
        </w:rPr>
        <w:t>:</w:t>
      </w:r>
      <w:r w:rsidR="00D053B9" w:rsidRPr="00FF5854">
        <w:rPr>
          <w:rFonts w:ascii="Garamond" w:hAnsi="Garamond"/>
          <w:color w:val="000000" w:themeColor="text1"/>
          <w:sz w:val="23"/>
          <w:szCs w:val="23"/>
        </w:rPr>
        <w:t xml:space="preserve"> </w:t>
      </w:r>
      <w:r w:rsidR="00CF78BD" w:rsidRPr="00FF5854">
        <w:rPr>
          <w:rFonts w:ascii="Garamond" w:hAnsi="Garamond"/>
          <w:color w:val="000000" w:themeColor="text1"/>
          <w:sz w:val="23"/>
          <w:szCs w:val="23"/>
        </w:rPr>
        <w:t>13–29</w:t>
      </w:r>
      <w:r w:rsidR="00D053B9" w:rsidRPr="00FF5854">
        <w:rPr>
          <w:rFonts w:ascii="Garamond" w:hAnsi="Garamond"/>
          <w:color w:val="000000" w:themeColor="text1"/>
          <w:sz w:val="23"/>
          <w:szCs w:val="23"/>
        </w:rPr>
        <w:t>.</w:t>
      </w:r>
      <w:r w:rsidR="00F14592">
        <w:rPr>
          <w:rFonts w:ascii="Garamond" w:hAnsi="Garamond"/>
          <w:color w:val="000000" w:themeColor="text1"/>
          <w:sz w:val="23"/>
          <w:szCs w:val="23"/>
        </w:rPr>
        <w:t xml:space="preserve"> Reprinted in his 1998a</w:t>
      </w:r>
      <w:r w:rsidR="00A44ECD">
        <w:rPr>
          <w:rFonts w:ascii="Garamond" w:hAnsi="Garamond"/>
          <w:color w:val="000000" w:themeColor="text1"/>
          <w:sz w:val="23"/>
          <w:szCs w:val="23"/>
        </w:rPr>
        <w:t>:</w:t>
      </w:r>
      <w:r w:rsidR="00F14592">
        <w:rPr>
          <w:rFonts w:ascii="Garamond" w:hAnsi="Garamond"/>
          <w:color w:val="000000" w:themeColor="text1"/>
          <w:sz w:val="23"/>
          <w:szCs w:val="23"/>
        </w:rPr>
        <w:t xml:space="preserve"> </w:t>
      </w:r>
      <w:r w:rsidR="00A1707C">
        <w:rPr>
          <w:rFonts w:ascii="Garamond" w:hAnsi="Garamond"/>
          <w:color w:val="000000" w:themeColor="text1"/>
          <w:sz w:val="23"/>
          <w:szCs w:val="23"/>
        </w:rPr>
        <w:t>77-94.</w:t>
      </w:r>
    </w:p>
    <w:p w14:paraId="55BB8D03" w14:textId="2CD7EBF3" w:rsidR="00905423" w:rsidRPr="00FF5854" w:rsidRDefault="00A44ECD" w:rsidP="00F06609">
      <w:pPr>
        <w:spacing w:line="480" w:lineRule="auto"/>
        <w:ind w:left="720" w:hanging="720"/>
        <w:rPr>
          <w:rFonts w:ascii="Garamond" w:hAnsi="Garamond" w:cs="Times New Roman"/>
          <w:color w:val="000000" w:themeColor="text1"/>
          <w:sz w:val="23"/>
          <w:szCs w:val="23"/>
        </w:rPr>
      </w:pPr>
      <w:r w:rsidRPr="00FF5854">
        <w:rPr>
          <w:rFonts w:ascii="Garamond" w:hAnsi="Garamond" w:cs="Times New Roman"/>
          <w:color w:val="000000" w:themeColor="text1"/>
          <w:sz w:val="23"/>
          <w:szCs w:val="23"/>
        </w:rPr>
        <w:t>McDowell, J</w:t>
      </w:r>
      <w:r w:rsidR="00905423" w:rsidRPr="00FF5854">
        <w:rPr>
          <w:rFonts w:ascii="Garamond" w:hAnsi="Garamond"/>
          <w:color w:val="000000" w:themeColor="text1"/>
          <w:sz w:val="23"/>
          <w:szCs w:val="23"/>
        </w:rPr>
        <w:t xml:space="preserve">. </w:t>
      </w:r>
      <w:r w:rsidR="00905423" w:rsidRPr="00FF5854">
        <w:rPr>
          <w:rFonts w:ascii="Garamond" w:hAnsi="Garamond" w:cs="Times New Roman"/>
          <w:color w:val="000000" w:themeColor="text1"/>
          <w:sz w:val="23"/>
          <w:szCs w:val="23"/>
        </w:rPr>
        <w:t>1979</w:t>
      </w:r>
      <w:r w:rsidR="00237F96">
        <w:rPr>
          <w:rFonts w:ascii="Garamond" w:hAnsi="Garamond" w:cs="Times New Roman"/>
          <w:color w:val="000000" w:themeColor="text1"/>
          <w:sz w:val="23"/>
          <w:szCs w:val="23"/>
        </w:rPr>
        <w:t>.</w:t>
      </w:r>
      <w:r w:rsidR="00905423" w:rsidRPr="00FF5854">
        <w:rPr>
          <w:rFonts w:ascii="Garamond" w:hAnsi="Garamond" w:cs="Times New Roman"/>
          <w:color w:val="000000" w:themeColor="text1"/>
          <w:sz w:val="23"/>
          <w:szCs w:val="23"/>
        </w:rPr>
        <w:t xml:space="preserve"> Virtue and </w:t>
      </w:r>
      <w:r w:rsidR="008D660E">
        <w:rPr>
          <w:rFonts w:ascii="Garamond" w:hAnsi="Garamond" w:cs="Times New Roman"/>
          <w:color w:val="000000" w:themeColor="text1"/>
          <w:sz w:val="23"/>
          <w:szCs w:val="23"/>
        </w:rPr>
        <w:t>r</w:t>
      </w:r>
      <w:r w:rsidR="00905423" w:rsidRPr="00FF5854">
        <w:rPr>
          <w:rFonts w:ascii="Garamond" w:hAnsi="Garamond" w:cs="Times New Roman"/>
          <w:color w:val="000000" w:themeColor="text1"/>
          <w:sz w:val="23"/>
          <w:szCs w:val="23"/>
        </w:rPr>
        <w:t xml:space="preserve">eason. </w:t>
      </w:r>
      <w:r w:rsidR="00905423" w:rsidRPr="00FF5854">
        <w:rPr>
          <w:rFonts w:ascii="Garamond" w:hAnsi="Garamond" w:cs="Times New Roman"/>
          <w:i/>
          <w:iCs/>
          <w:color w:val="000000" w:themeColor="text1"/>
          <w:sz w:val="23"/>
          <w:szCs w:val="23"/>
        </w:rPr>
        <w:t>The Monist.</w:t>
      </w:r>
      <w:r w:rsidR="00905423" w:rsidRPr="00FF5854">
        <w:rPr>
          <w:rFonts w:ascii="Garamond" w:hAnsi="Garamond" w:cs="Times New Roman"/>
          <w:color w:val="000000" w:themeColor="text1"/>
          <w:sz w:val="23"/>
          <w:szCs w:val="23"/>
        </w:rPr>
        <w:t xml:space="preserve"> 62: 331-350.</w:t>
      </w:r>
      <w:r w:rsidR="00A1707C">
        <w:rPr>
          <w:rFonts w:ascii="Garamond" w:hAnsi="Garamond" w:cs="Times New Roman"/>
          <w:color w:val="000000" w:themeColor="text1"/>
          <w:sz w:val="23"/>
          <w:szCs w:val="23"/>
        </w:rPr>
        <w:t xml:space="preserve"> Reprinted in his 1998a</w:t>
      </w:r>
      <w:r>
        <w:rPr>
          <w:rFonts w:ascii="Garamond" w:hAnsi="Garamond" w:cs="Times New Roman"/>
          <w:color w:val="000000" w:themeColor="text1"/>
          <w:sz w:val="23"/>
          <w:szCs w:val="23"/>
        </w:rPr>
        <w:t>:</w:t>
      </w:r>
      <w:r w:rsidR="00A1707C">
        <w:rPr>
          <w:rFonts w:ascii="Garamond" w:hAnsi="Garamond" w:cs="Times New Roman"/>
          <w:color w:val="000000" w:themeColor="text1"/>
          <w:sz w:val="23"/>
          <w:szCs w:val="23"/>
        </w:rPr>
        <w:t xml:space="preserve"> </w:t>
      </w:r>
      <w:r w:rsidR="002C44AD">
        <w:rPr>
          <w:rFonts w:ascii="Garamond" w:hAnsi="Garamond" w:cs="Times New Roman"/>
          <w:color w:val="000000" w:themeColor="text1"/>
          <w:sz w:val="23"/>
          <w:szCs w:val="23"/>
        </w:rPr>
        <w:t>50-73.</w:t>
      </w:r>
    </w:p>
    <w:p w14:paraId="7EA875FE" w14:textId="776561D1" w:rsidR="00F8315A" w:rsidRDefault="008D660E" w:rsidP="0046340A">
      <w:pPr>
        <w:spacing w:line="480" w:lineRule="auto"/>
        <w:ind w:left="720" w:hanging="720"/>
        <w:rPr>
          <w:rFonts w:ascii="Garamond" w:hAnsi="Garamond" w:cs="Times New Roman"/>
          <w:color w:val="000000" w:themeColor="text1"/>
          <w:sz w:val="23"/>
          <w:szCs w:val="23"/>
        </w:rPr>
      </w:pPr>
      <w:r w:rsidRPr="00FF5854">
        <w:rPr>
          <w:rFonts w:ascii="Garamond" w:hAnsi="Garamond" w:cs="Times New Roman"/>
          <w:color w:val="000000" w:themeColor="text1"/>
          <w:sz w:val="23"/>
          <w:szCs w:val="23"/>
        </w:rPr>
        <w:t>McDowell, J</w:t>
      </w:r>
      <w:r w:rsidR="00F8315A" w:rsidRPr="00FF5854">
        <w:rPr>
          <w:rFonts w:ascii="Garamond" w:hAnsi="Garamond"/>
          <w:color w:val="000000" w:themeColor="text1"/>
          <w:sz w:val="23"/>
          <w:szCs w:val="23"/>
        </w:rPr>
        <w:t>. 1980</w:t>
      </w:r>
      <w:r w:rsidR="00237F96">
        <w:rPr>
          <w:rFonts w:ascii="Garamond" w:hAnsi="Garamond"/>
          <w:color w:val="000000" w:themeColor="text1"/>
          <w:sz w:val="23"/>
          <w:szCs w:val="23"/>
        </w:rPr>
        <w:t>.</w:t>
      </w:r>
      <w:r w:rsidR="00F8315A" w:rsidRPr="00FF5854">
        <w:rPr>
          <w:rFonts w:ascii="Garamond" w:hAnsi="Garamond"/>
          <w:color w:val="000000" w:themeColor="text1"/>
          <w:sz w:val="23"/>
          <w:szCs w:val="23"/>
        </w:rPr>
        <w:t xml:space="preserve"> </w:t>
      </w:r>
      <w:r w:rsidR="0046340A" w:rsidRPr="00FF5854">
        <w:rPr>
          <w:rFonts w:ascii="Garamond" w:hAnsi="Garamond"/>
          <w:color w:val="000000" w:themeColor="text1"/>
          <w:sz w:val="23"/>
          <w:szCs w:val="23"/>
        </w:rPr>
        <w:t xml:space="preserve">The </w:t>
      </w:r>
      <w:r>
        <w:rPr>
          <w:rFonts w:ascii="Garamond" w:hAnsi="Garamond"/>
          <w:color w:val="000000" w:themeColor="text1"/>
          <w:sz w:val="23"/>
          <w:szCs w:val="23"/>
        </w:rPr>
        <w:t>r</w:t>
      </w:r>
      <w:r w:rsidR="0046340A" w:rsidRPr="00FF5854">
        <w:rPr>
          <w:rFonts w:ascii="Garamond" w:hAnsi="Garamond"/>
          <w:color w:val="000000" w:themeColor="text1"/>
          <w:sz w:val="23"/>
          <w:szCs w:val="23"/>
        </w:rPr>
        <w:t xml:space="preserve">ole of </w:t>
      </w:r>
      <w:r>
        <w:rPr>
          <w:rFonts w:ascii="Garamond" w:hAnsi="Garamond"/>
          <w:color w:val="000000" w:themeColor="text1"/>
          <w:sz w:val="23"/>
          <w:szCs w:val="23"/>
        </w:rPr>
        <w:t>e</w:t>
      </w:r>
      <w:r w:rsidR="0046340A" w:rsidRPr="00FF5854">
        <w:rPr>
          <w:rFonts w:ascii="Garamond" w:hAnsi="Garamond"/>
          <w:color w:val="000000" w:themeColor="text1"/>
          <w:sz w:val="23"/>
          <w:szCs w:val="23"/>
        </w:rPr>
        <w:t xml:space="preserve">udaimonia in Aristotle’s </w:t>
      </w:r>
      <w:r>
        <w:rPr>
          <w:rFonts w:ascii="Garamond" w:hAnsi="Garamond"/>
          <w:color w:val="000000" w:themeColor="text1"/>
          <w:sz w:val="23"/>
          <w:szCs w:val="23"/>
        </w:rPr>
        <w:t>e</w:t>
      </w:r>
      <w:r w:rsidR="0046340A" w:rsidRPr="00FF5854">
        <w:rPr>
          <w:rFonts w:ascii="Garamond" w:hAnsi="Garamond"/>
          <w:color w:val="000000" w:themeColor="text1"/>
          <w:sz w:val="23"/>
          <w:szCs w:val="23"/>
        </w:rPr>
        <w:t xml:space="preserve">thics. In </w:t>
      </w:r>
      <w:r w:rsidR="0046340A" w:rsidRPr="00FF5854">
        <w:rPr>
          <w:rFonts w:ascii="Garamond" w:hAnsi="Garamond" w:cs="Times New Roman"/>
          <w:i/>
          <w:color w:val="000000" w:themeColor="text1"/>
          <w:sz w:val="23"/>
          <w:szCs w:val="23"/>
        </w:rPr>
        <w:t>Essays on Aristotle’s Ethics</w:t>
      </w:r>
      <w:r w:rsidR="0046340A" w:rsidRPr="00FF5854">
        <w:rPr>
          <w:rFonts w:ascii="Garamond" w:hAnsi="Garamond" w:cs="Times New Roman"/>
          <w:color w:val="000000" w:themeColor="text1"/>
          <w:sz w:val="23"/>
          <w:szCs w:val="23"/>
        </w:rPr>
        <w:t xml:space="preserve">, ed. A.O. </w:t>
      </w:r>
      <w:proofErr w:type="spellStart"/>
      <w:r w:rsidR="0046340A" w:rsidRPr="00FF5854">
        <w:rPr>
          <w:rFonts w:ascii="Garamond" w:hAnsi="Garamond" w:cs="Times New Roman"/>
          <w:color w:val="000000" w:themeColor="text1"/>
          <w:sz w:val="23"/>
          <w:szCs w:val="23"/>
        </w:rPr>
        <w:t>Rorty</w:t>
      </w:r>
      <w:proofErr w:type="spellEnd"/>
      <w:r w:rsidR="0046340A" w:rsidRPr="00FF5854">
        <w:rPr>
          <w:rFonts w:ascii="Garamond" w:hAnsi="Garamond" w:cs="Times New Roman"/>
          <w:color w:val="000000" w:themeColor="text1"/>
          <w:sz w:val="23"/>
          <w:szCs w:val="23"/>
        </w:rPr>
        <w:t>. Berkeley: U. of California Press</w:t>
      </w:r>
      <w:r>
        <w:rPr>
          <w:rFonts w:ascii="Garamond" w:hAnsi="Garamond" w:cs="Times New Roman"/>
          <w:color w:val="000000" w:themeColor="text1"/>
          <w:sz w:val="23"/>
          <w:szCs w:val="23"/>
        </w:rPr>
        <w:t>.</w:t>
      </w:r>
      <w:r w:rsidR="002C44AD">
        <w:rPr>
          <w:rFonts w:ascii="Garamond" w:hAnsi="Garamond" w:cs="Times New Roman"/>
          <w:color w:val="000000" w:themeColor="text1"/>
          <w:sz w:val="23"/>
          <w:szCs w:val="23"/>
        </w:rPr>
        <w:t xml:space="preserve"> Reprinted in his 1998a</w:t>
      </w:r>
      <w:r>
        <w:rPr>
          <w:rFonts w:ascii="Garamond" w:hAnsi="Garamond" w:cs="Times New Roman"/>
          <w:color w:val="000000" w:themeColor="text1"/>
          <w:sz w:val="23"/>
          <w:szCs w:val="23"/>
        </w:rPr>
        <w:t>:</w:t>
      </w:r>
      <w:r w:rsidR="002C44AD">
        <w:rPr>
          <w:rFonts w:ascii="Garamond" w:hAnsi="Garamond" w:cs="Times New Roman"/>
          <w:color w:val="000000" w:themeColor="text1"/>
          <w:sz w:val="23"/>
          <w:szCs w:val="23"/>
        </w:rPr>
        <w:t xml:space="preserve"> </w:t>
      </w:r>
      <w:r w:rsidR="00EB06D0">
        <w:rPr>
          <w:rFonts w:ascii="Garamond" w:hAnsi="Garamond" w:cs="Times New Roman"/>
          <w:color w:val="000000" w:themeColor="text1"/>
          <w:sz w:val="23"/>
          <w:szCs w:val="23"/>
        </w:rPr>
        <w:t>3-22.</w:t>
      </w:r>
    </w:p>
    <w:p w14:paraId="1E67C5C7" w14:textId="01465C81" w:rsidR="005C3CE5" w:rsidRPr="00EB06D0" w:rsidRDefault="008D660E" w:rsidP="0046340A">
      <w:pPr>
        <w:spacing w:line="480" w:lineRule="auto"/>
        <w:ind w:left="720" w:hanging="720"/>
        <w:rPr>
          <w:rFonts w:ascii="Garamond" w:hAnsi="Garamond"/>
          <w:color w:val="000000" w:themeColor="text1"/>
          <w:sz w:val="23"/>
          <w:szCs w:val="23"/>
        </w:rPr>
      </w:pPr>
      <w:r w:rsidRPr="00FF5854">
        <w:rPr>
          <w:rFonts w:ascii="Garamond" w:hAnsi="Garamond" w:cs="Times New Roman"/>
          <w:color w:val="000000" w:themeColor="text1"/>
          <w:sz w:val="23"/>
          <w:szCs w:val="23"/>
        </w:rPr>
        <w:t>McDowell, J</w:t>
      </w:r>
      <w:r w:rsidR="005C3CE5">
        <w:rPr>
          <w:rFonts w:ascii="Garamond" w:hAnsi="Garamond"/>
          <w:color w:val="000000" w:themeColor="text1"/>
          <w:sz w:val="23"/>
          <w:szCs w:val="23"/>
        </w:rPr>
        <w:t>. 1998</w:t>
      </w:r>
      <w:r w:rsidR="00F52B6A">
        <w:rPr>
          <w:rFonts w:ascii="Garamond" w:hAnsi="Garamond"/>
          <w:color w:val="000000" w:themeColor="text1"/>
          <w:sz w:val="23"/>
          <w:szCs w:val="23"/>
        </w:rPr>
        <w:t>a</w:t>
      </w:r>
      <w:r w:rsidR="00237F96">
        <w:rPr>
          <w:rFonts w:ascii="Garamond" w:hAnsi="Garamond"/>
          <w:color w:val="000000" w:themeColor="text1"/>
          <w:sz w:val="23"/>
          <w:szCs w:val="23"/>
        </w:rPr>
        <w:t>.</w:t>
      </w:r>
      <w:r w:rsidR="00E2583D">
        <w:rPr>
          <w:rFonts w:ascii="Garamond" w:hAnsi="Garamond"/>
          <w:color w:val="000000" w:themeColor="text1"/>
          <w:sz w:val="23"/>
          <w:szCs w:val="23"/>
        </w:rPr>
        <w:t xml:space="preserve"> </w:t>
      </w:r>
      <w:r w:rsidR="00EB06D0">
        <w:rPr>
          <w:rFonts w:ascii="Garamond" w:hAnsi="Garamond"/>
          <w:i/>
          <w:iCs/>
          <w:color w:val="000000" w:themeColor="text1"/>
          <w:sz w:val="23"/>
          <w:szCs w:val="23"/>
        </w:rPr>
        <w:t>Mind, Value, and Reality</w:t>
      </w:r>
      <w:r w:rsidR="00EB06D0">
        <w:rPr>
          <w:rFonts w:ascii="Garamond" w:hAnsi="Garamond"/>
          <w:color w:val="000000" w:themeColor="text1"/>
          <w:sz w:val="23"/>
          <w:szCs w:val="23"/>
        </w:rPr>
        <w:t xml:space="preserve">. </w:t>
      </w:r>
      <w:r w:rsidR="00180D65">
        <w:rPr>
          <w:rFonts w:ascii="Garamond" w:hAnsi="Garamond"/>
          <w:color w:val="000000" w:themeColor="text1"/>
          <w:sz w:val="23"/>
          <w:szCs w:val="23"/>
        </w:rPr>
        <w:t xml:space="preserve">Cambridge, MA: Harvard </w:t>
      </w:r>
      <w:r w:rsidR="00164797">
        <w:rPr>
          <w:rFonts w:ascii="Garamond" w:hAnsi="Garamond"/>
          <w:color w:val="000000" w:themeColor="text1"/>
          <w:sz w:val="23"/>
          <w:szCs w:val="23"/>
        </w:rPr>
        <w:t>University Press</w:t>
      </w:r>
      <w:r w:rsidR="00180D65">
        <w:rPr>
          <w:rFonts w:ascii="Garamond" w:hAnsi="Garamond"/>
          <w:color w:val="000000" w:themeColor="text1"/>
          <w:sz w:val="23"/>
          <w:szCs w:val="23"/>
        </w:rPr>
        <w:t>.</w:t>
      </w:r>
    </w:p>
    <w:p w14:paraId="111D11C3" w14:textId="5DD9F586" w:rsidR="00F52B6A" w:rsidRPr="00DE6082" w:rsidRDefault="008D660E" w:rsidP="00F52B6A">
      <w:pPr>
        <w:spacing w:line="480" w:lineRule="auto"/>
        <w:ind w:left="720" w:hanging="720"/>
        <w:rPr>
          <w:rFonts w:ascii="Garamond" w:hAnsi="Garamond" w:cs="Times New Roman"/>
          <w:color w:val="000000" w:themeColor="text1"/>
          <w:sz w:val="23"/>
          <w:szCs w:val="23"/>
        </w:rPr>
      </w:pPr>
      <w:r w:rsidRPr="00FF5854">
        <w:rPr>
          <w:rFonts w:ascii="Garamond" w:hAnsi="Garamond" w:cs="Times New Roman"/>
          <w:color w:val="000000" w:themeColor="text1"/>
          <w:sz w:val="23"/>
          <w:szCs w:val="23"/>
        </w:rPr>
        <w:lastRenderedPageBreak/>
        <w:t>McDowell, J</w:t>
      </w:r>
      <w:r w:rsidR="00F52B6A">
        <w:rPr>
          <w:rFonts w:ascii="Garamond" w:hAnsi="Garamond"/>
          <w:color w:val="000000" w:themeColor="text1"/>
          <w:sz w:val="23"/>
          <w:szCs w:val="23"/>
        </w:rPr>
        <w:t xml:space="preserve">. </w:t>
      </w:r>
      <w:r w:rsidR="00DE6082">
        <w:rPr>
          <w:rFonts w:ascii="Garamond" w:hAnsi="Garamond"/>
          <w:color w:val="000000" w:themeColor="text1"/>
          <w:sz w:val="23"/>
          <w:szCs w:val="23"/>
        </w:rPr>
        <w:t>1998b</w:t>
      </w:r>
      <w:r w:rsidR="00237F96">
        <w:rPr>
          <w:rFonts w:ascii="Garamond" w:hAnsi="Garamond"/>
          <w:color w:val="000000" w:themeColor="text1"/>
          <w:sz w:val="23"/>
          <w:szCs w:val="23"/>
        </w:rPr>
        <w:t>.</w:t>
      </w:r>
      <w:r w:rsidR="00F52B6A">
        <w:rPr>
          <w:rFonts w:ascii="Garamond" w:hAnsi="Garamond"/>
          <w:color w:val="000000" w:themeColor="text1"/>
          <w:sz w:val="23"/>
          <w:szCs w:val="23"/>
        </w:rPr>
        <w:t xml:space="preserve"> Some </w:t>
      </w:r>
      <w:r w:rsidR="00B1514C">
        <w:rPr>
          <w:rFonts w:ascii="Garamond" w:hAnsi="Garamond"/>
          <w:color w:val="000000" w:themeColor="text1"/>
          <w:sz w:val="23"/>
          <w:szCs w:val="23"/>
        </w:rPr>
        <w:t>i</w:t>
      </w:r>
      <w:r w:rsidR="00F52B6A">
        <w:rPr>
          <w:rFonts w:ascii="Garamond" w:hAnsi="Garamond"/>
          <w:color w:val="000000" w:themeColor="text1"/>
          <w:sz w:val="23"/>
          <w:szCs w:val="23"/>
        </w:rPr>
        <w:t>ssues</w:t>
      </w:r>
      <w:r w:rsidR="00180D65">
        <w:rPr>
          <w:rFonts w:ascii="Garamond" w:hAnsi="Garamond"/>
          <w:color w:val="000000" w:themeColor="text1"/>
          <w:sz w:val="23"/>
          <w:szCs w:val="23"/>
        </w:rPr>
        <w:t xml:space="preserve"> in Aristotle’s </w:t>
      </w:r>
      <w:r w:rsidR="00B1514C">
        <w:rPr>
          <w:rFonts w:ascii="Garamond" w:hAnsi="Garamond"/>
          <w:color w:val="000000" w:themeColor="text1"/>
          <w:sz w:val="23"/>
          <w:szCs w:val="23"/>
        </w:rPr>
        <w:t>m</w:t>
      </w:r>
      <w:r w:rsidR="00180D65">
        <w:rPr>
          <w:rFonts w:ascii="Garamond" w:hAnsi="Garamond"/>
          <w:color w:val="000000" w:themeColor="text1"/>
          <w:sz w:val="23"/>
          <w:szCs w:val="23"/>
        </w:rPr>
        <w:t xml:space="preserve">oral </w:t>
      </w:r>
      <w:r w:rsidR="00B1514C">
        <w:rPr>
          <w:rFonts w:ascii="Garamond" w:hAnsi="Garamond"/>
          <w:color w:val="000000" w:themeColor="text1"/>
          <w:sz w:val="23"/>
          <w:szCs w:val="23"/>
        </w:rPr>
        <w:t>p</w:t>
      </w:r>
      <w:r w:rsidR="00180D65">
        <w:rPr>
          <w:rFonts w:ascii="Garamond" w:hAnsi="Garamond"/>
          <w:color w:val="000000" w:themeColor="text1"/>
          <w:sz w:val="23"/>
          <w:szCs w:val="23"/>
        </w:rPr>
        <w:t xml:space="preserve">sychology. </w:t>
      </w:r>
      <w:r w:rsidR="00DE6082">
        <w:rPr>
          <w:rFonts w:ascii="Garamond" w:hAnsi="Garamond"/>
          <w:color w:val="000000" w:themeColor="text1"/>
          <w:sz w:val="23"/>
          <w:szCs w:val="23"/>
        </w:rPr>
        <w:t xml:space="preserve">In his </w:t>
      </w:r>
      <w:r w:rsidR="008D0025">
        <w:rPr>
          <w:rFonts w:ascii="Garamond" w:hAnsi="Garamond"/>
          <w:color w:val="000000" w:themeColor="text1"/>
          <w:sz w:val="23"/>
          <w:szCs w:val="23"/>
        </w:rPr>
        <w:t xml:space="preserve">1998a: </w:t>
      </w:r>
      <w:r w:rsidR="001B28A9">
        <w:rPr>
          <w:rFonts w:ascii="Garamond" w:hAnsi="Garamond"/>
          <w:color w:val="000000" w:themeColor="text1"/>
          <w:sz w:val="23"/>
          <w:szCs w:val="23"/>
        </w:rPr>
        <w:t>23-49.</w:t>
      </w:r>
    </w:p>
    <w:p w14:paraId="500AED5C" w14:textId="0B7D49FF" w:rsidR="001C33D8" w:rsidRPr="00FF5854" w:rsidRDefault="001C33D8" w:rsidP="00F06609">
      <w:pPr>
        <w:spacing w:line="480" w:lineRule="auto"/>
        <w:ind w:left="720" w:hanging="720"/>
        <w:rPr>
          <w:rFonts w:ascii="Garamond" w:hAnsi="Garamond" w:cs="Times New Roman"/>
          <w:color w:val="000000" w:themeColor="text1"/>
          <w:sz w:val="23"/>
          <w:szCs w:val="23"/>
        </w:rPr>
      </w:pPr>
      <w:r w:rsidRPr="00FF5854">
        <w:rPr>
          <w:rFonts w:ascii="Garamond" w:hAnsi="Garamond" w:cs="Times New Roman"/>
          <w:color w:val="000000" w:themeColor="text1"/>
          <w:sz w:val="23"/>
          <w:szCs w:val="23"/>
        </w:rPr>
        <w:t>Mele, A. 2016</w:t>
      </w:r>
      <w:r w:rsidR="00237F96">
        <w:rPr>
          <w:rFonts w:ascii="Garamond" w:hAnsi="Garamond" w:cs="Times New Roman"/>
          <w:color w:val="000000" w:themeColor="text1"/>
          <w:sz w:val="23"/>
          <w:szCs w:val="23"/>
        </w:rPr>
        <w:t>.</w:t>
      </w:r>
      <w:r w:rsidRPr="00FF5854">
        <w:rPr>
          <w:rFonts w:ascii="Garamond" w:hAnsi="Garamond" w:cs="Times New Roman"/>
          <w:color w:val="000000" w:themeColor="text1"/>
          <w:sz w:val="23"/>
          <w:szCs w:val="23"/>
        </w:rPr>
        <w:t xml:space="preserve"> Character in </w:t>
      </w:r>
      <w:r w:rsidR="00B1514C">
        <w:rPr>
          <w:rFonts w:ascii="Garamond" w:hAnsi="Garamond" w:cs="Times New Roman"/>
          <w:color w:val="000000" w:themeColor="text1"/>
          <w:sz w:val="23"/>
          <w:szCs w:val="23"/>
        </w:rPr>
        <w:t>a</w:t>
      </w:r>
      <w:r w:rsidRPr="00FF5854">
        <w:rPr>
          <w:rFonts w:ascii="Garamond" w:hAnsi="Garamond" w:cs="Times New Roman"/>
          <w:color w:val="000000" w:themeColor="text1"/>
          <w:sz w:val="23"/>
          <w:szCs w:val="23"/>
        </w:rPr>
        <w:t xml:space="preserve">ction. In </w:t>
      </w:r>
      <w:r w:rsidRPr="00FF5854">
        <w:rPr>
          <w:rFonts w:ascii="Garamond" w:hAnsi="Garamond" w:cs="Times New Roman"/>
          <w:i/>
          <w:iCs/>
          <w:color w:val="000000" w:themeColor="text1"/>
          <w:sz w:val="23"/>
          <w:szCs w:val="23"/>
        </w:rPr>
        <w:t>Questions of Character</w:t>
      </w:r>
      <w:r w:rsidRPr="00FF5854">
        <w:rPr>
          <w:rFonts w:ascii="Garamond" w:hAnsi="Garamond" w:cs="Times New Roman"/>
          <w:color w:val="000000" w:themeColor="text1"/>
          <w:sz w:val="23"/>
          <w:szCs w:val="23"/>
        </w:rPr>
        <w:t xml:space="preserve">, ed. I. </w:t>
      </w:r>
      <w:proofErr w:type="spellStart"/>
      <w:r w:rsidRPr="00FF5854">
        <w:rPr>
          <w:rFonts w:ascii="Garamond" w:hAnsi="Garamond" w:cs="Times New Roman"/>
          <w:color w:val="000000" w:themeColor="text1"/>
          <w:sz w:val="23"/>
          <w:szCs w:val="23"/>
        </w:rPr>
        <w:t>Fileva</w:t>
      </w:r>
      <w:proofErr w:type="spellEnd"/>
      <w:r w:rsidR="00CC3972">
        <w:rPr>
          <w:rFonts w:ascii="Garamond" w:hAnsi="Garamond" w:cs="Times New Roman"/>
          <w:color w:val="000000" w:themeColor="text1"/>
          <w:sz w:val="23"/>
          <w:szCs w:val="23"/>
        </w:rPr>
        <w:t>, 169-180</w:t>
      </w:r>
      <w:r w:rsidRPr="00FF5854">
        <w:rPr>
          <w:rFonts w:ascii="Garamond" w:hAnsi="Garamond" w:cs="Times New Roman"/>
          <w:color w:val="000000" w:themeColor="text1"/>
          <w:sz w:val="23"/>
          <w:szCs w:val="23"/>
        </w:rPr>
        <w:t xml:space="preserve">. Oxford: Oxford </w:t>
      </w:r>
      <w:r w:rsidR="00FA0769" w:rsidRPr="00FF5854">
        <w:rPr>
          <w:rFonts w:ascii="Garamond" w:hAnsi="Garamond" w:cs="Times New Roman"/>
          <w:color w:val="000000" w:themeColor="text1"/>
          <w:sz w:val="23"/>
          <w:szCs w:val="23"/>
        </w:rPr>
        <w:t>U</w:t>
      </w:r>
      <w:r w:rsidR="007A5198">
        <w:rPr>
          <w:rFonts w:ascii="Garamond" w:hAnsi="Garamond" w:cs="Times New Roman"/>
          <w:color w:val="000000" w:themeColor="text1"/>
          <w:sz w:val="23"/>
          <w:szCs w:val="23"/>
        </w:rPr>
        <w:t>niversity Press</w:t>
      </w:r>
      <w:r w:rsidRPr="00FF5854">
        <w:rPr>
          <w:rFonts w:ascii="Garamond" w:hAnsi="Garamond" w:cs="Times New Roman"/>
          <w:color w:val="000000" w:themeColor="text1"/>
          <w:sz w:val="23"/>
          <w:szCs w:val="23"/>
        </w:rPr>
        <w:t>.</w:t>
      </w:r>
    </w:p>
    <w:p w14:paraId="0ADC48A8" w14:textId="62EF1326" w:rsidR="00777A89" w:rsidRDefault="00777A89" w:rsidP="00F06609">
      <w:pPr>
        <w:spacing w:line="480" w:lineRule="auto"/>
        <w:ind w:left="720" w:hanging="720"/>
        <w:rPr>
          <w:rFonts w:ascii="Garamond" w:hAnsi="Garamond"/>
          <w:color w:val="000000" w:themeColor="text1"/>
          <w:sz w:val="23"/>
          <w:szCs w:val="23"/>
        </w:rPr>
      </w:pPr>
      <w:proofErr w:type="spellStart"/>
      <w:r w:rsidRPr="00FF5854">
        <w:rPr>
          <w:rFonts w:ascii="Garamond" w:hAnsi="Garamond"/>
          <w:color w:val="000000" w:themeColor="text1"/>
          <w:sz w:val="23"/>
          <w:szCs w:val="23"/>
        </w:rPr>
        <w:t>Scarre</w:t>
      </w:r>
      <w:proofErr w:type="spellEnd"/>
      <w:r w:rsidRPr="00FF5854">
        <w:rPr>
          <w:rFonts w:ascii="Garamond" w:hAnsi="Garamond"/>
          <w:color w:val="000000" w:themeColor="text1"/>
          <w:sz w:val="23"/>
          <w:szCs w:val="23"/>
        </w:rPr>
        <w:t>, J. 2013</w:t>
      </w:r>
      <w:r w:rsidR="00237F96">
        <w:rPr>
          <w:rFonts w:ascii="Garamond" w:hAnsi="Garamond"/>
          <w:color w:val="000000" w:themeColor="text1"/>
          <w:sz w:val="23"/>
          <w:szCs w:val="23"/>
        </w:rPr>
        <w:t>.</w:t>
      </w:r>
      <w:r w:rsidRPr="00FF5854">
        <w:rPr>
          <w:rFonts w:ascii="Garamond" w:hAnsi="Garamond"/>
          <w:color w:val="000000" w:themeColor="text1"/>
          <w:sz w:val="23"/>
          <w:szCs w:val="23"/>
        </w:rPr>
        <w:t xml:space="preserve"> The </w:t>
      </w:r>
      <w:r w:rsidR="00D356C0">
        <w:rPr>
          <w:rFonts w:ascii="Garamond" w:hAnsi="Garamond"/>
          <w:color w:val="000000" w:themeColor="text1"/>
          <w:sz w:val="23"/>
          <w:szCs w:val="23"/>
        </w:rPr>
        <w:t>c</w:t>
      </w:r>
      <w:r w:rsidRPr="00FF5854">
        <w:rPr>
          <w:rFonts w:ascii="Garamond" w:hAnsi="Garamond"/>
          <w:color w:val="000000" w:themeColor="text1"/>
          <w:sz w:val="23"/>
          <w:szCs w:val="23"/>
        </w:rPr>
        <w:t xml:space="preserve">ontinence of </w:t>
      </w:r>
      <w:r w:rsidR="00D356C0">
        <w:rPr>
          <w:rFonts w:ascii="Garamond" w:hAnsi="Garamond"/>
          <w:color w:val="000000" w:themeColor="text1"/>
          <w:sz w:val="23"/>
          <w:szCs w:val="23"/>
        </w:rPr>
        <w:t>v</w:t>
      </w:r>
      <w:r w:rsidRPr="00FF5854">
        <w:rPr>
          <w:rFonts w:ascii="Garamond" w:hAnsi="Garamond"/>
          <w:color w:val="000000" w:themeColor="text1"/>
          <w:sz w:val="23"/>
          <w:szCs w:val="23"/>
        </w:rPr>
        <w:t xml:space="preserve">irtue. </w:t>
      </w:r>
      <w:r w:rsidRPr="00FF5854">
        <w:rPr>
          <w:rFonts w:ascii="Garamond" w:hAnsi="Garamond"/>
          <w:i/>
          <w:iCs/>
          <w:color w:val="000000" w:themeColor="text1"/>
          <w:sz w:val="23"/>
          <w:szCs w:val="23"/>
        </w:rPr>
        <w:t>Philosophical Investigations</w:t>
      </w:r>
      <w:r w:rsidRPr="00FF5854">
        <w:rPr>
          <w:rFonts w:ascii="Garamond" w:hAnsi="Garamond"/>
          <w:color w:val="000000" w:themeColor="text1"/>
          <w:sz w:val="23"/>
          <w:szCs w:val="23"/>
        </w:rPr>
        <w:t xml:space="preserve"> 36: 1-19.</w:t>
      </w:r>
    </w:p>
    <w:p w14:paraId="38511E8D" w14:textId="096BF4DD" w:rsidR="003238F2" w:rsidRPr="0034576F" w:rsidRDefault="003238F2" w:rsidP="003238F2">
      <w:pPr>
        <w:spacing w:line="480" w:lineRule="auto"/>
        <w:ind w:left="720" w:hanging="720"/>
        <w:rPr>
          <w:rFonts w:ascii="Garamond" w:hAnsi="Garamond"/>
          <w:color w:val="000000" w:themeColor="text1"/>
          <w:sz w:val="23"/>
          <w:szCs w:val="23"/>
        </w:rPr>
      </w:pPr>
      <w:r>
        <w:rPr>
          <w:rFonts w:ascii="Garamond" w:hAnsi="Garamond"/>
          <w:color w:val="000000" w:themeColor="text1"/>
          <w:sz w:val="23"/>
          <w:szCs w:val="23"/>
        </w:rPr>
        <w:t>Schuster, N. 2020</w:t>
      </w:r>
      <w:r w:rsidR="00237F96">
        <w:rPr>
          <w:rFonts w:ascii="Garamond" w:hAnsi="Garamond"/>
          <w:color w:val="000000" w:themeColor="text1"/>
          <w:sz w:val="23"/>
          <w:szCs w:val="23"/>
        </w:rPr>
        <w:t>.</w:t>
      </w:r>
      <w:r>
        <w:rPr>
          <w:rFonts w:ascii="Garamond" w:hAnsi="Garamond"/>
          <w:color w:val="000000" w:themeColor="text1"/>
          <w:sz w:val="23"/>
          <w:szCs w:val="23"/>
        </w:rPr>
        <w:t xml:space="preserve"> Complex </w:t>
      </w:r>
      <w:r w:rsidR="00430D47">
        <w:rPr>
          <w:rFonts w:ascii="Garamond" w:hAnsi="Garamond"/>
          <w:color w:val="000000" w:themeColor="text1"/>
          <w:sz w:val="23"/>
          <w:szCs w:val="23"/>
        </w:rPr>
        <w:t>h</w:t>
      </w:r>
      <w:r>
        <w:rPr>
          <w:rFonts w:ascii="Garamond" w:hAnsi="Garamond"/>
          <w:color w:val="000000" w:themeColor="text1"/>
          <w:sz w:val="23"/>
          <w:szCs w:val="23"/>
        </w:rPr>
        <w:t xml:space="preserve">armony: Rethinking the </w:t>
      </w:r>
      <w:r w:rsidR="00430D47">
        <w:rPr>
          <w:rFonts w:ascii="Garamond" w:hAnsi="Garamond"/>
          <w:color w:val="000000" w:themeColor="text1"/>
          <w:sz w:val="23"/>
          <w:szCs w:val="23"/>
        </w:rPr>
        <w:t>v</w:t>
      </w:r>
      <w:r w:rsidR="0034576F">
        <w:rPr>
          <w:rFonts w:ascii="Garamond" w:hAnsi="Garamond"/>
          <w:color w:val="000000" w:themeColor="text1"/>
          <w:sz w:val="23"/>
          <w:szCs w:val="23"/>
        </w:rPr>
        <w:t>irtue-</w:t>
      </w:r>
      <w:r w:rsidR="00430D47">
        <w:rPr>
          <w:rFonts w:ascii="Garamond" w:hAnsi="Garamond"/>
          <w:color w:val="000000" w:themeColor="text1"/>
          <w:sz w:val="23"/>
          <w:szCs w:val="23"/>
        </w:rPr>
        <w:t>c</w:t>
      </w:r>
      <w:r w:rsidR="0034576F">
        <w:rPr>
          <w:rFonts w:ascii="Garamond" w:hAnsi="Garamond"/>
          <w:color w:val="000000" w:themeColor="text1"/>
          <w:sz w:val="23"/>
          <w:szCs w:val="23"/>
        </w:rPr>
        <w:t xml:space="preserve">ontinence </w:t>
      </w:r>
      <w:r w:rsidR="00430D47">
        <w:rPr>
          <w:rFonts w:ascii="Garamond" w:hAnsi="Garamond"/>
          <w:color w:val="000000" w:themeColor="text1"/>
          <w:sz w:val="23"/>
          <w:szCs w:val="23"/>
        </w:rPr>
        <w:t>d</w:t>
      </w:r>
      <w:r w:rsidR="0034576F">
        <w:rPr>
          <w:rFonts w:ascii="Garamond" w:hAnsi="Garamond"/>
          <w:color w:val="000000" w:themeColor="text1"/>
          <w:sz w:val="23"/>
          <w:szCs w:val="23"/>
        </w:rPr>
        <w:t>istinction.</w:t>
      </w:r>
      <w:r w:rsidR="00430D47">
        <w:rPr>
          <w:rFonts w:ascii="Garamond" w:hAnsi="Garamond"/>
          <w:color w:val="000000" w:themeColor="text1"/>
          <w:sz w:val="23"/>
          <w:szCs w:val="23"/>
        </w:rPr>
        <w:t xml:space="preserve"> </w:t>
      </w:r>
      <w:r w:rsidR="00430D47">
        <w:rPr>
          <w:rFonts w:ascii="Garamond" w:hAnsi="Garamond"/>
          <w:i/>
          <w:iCs/>
          <w:color w:val="000000" w:themeColor="text1"/>
          <w:sz w:val="23"/>
          <w:szCs w:val="23"/>
        </w:rPr>
        <w:t>Journal of Ethics</w:t>
      </w:r>
      <w:r w:rsidR="00430D47">
        <w:rPr>
          <w:rFonts w:ascii="Garamond" w:hAnsi="Garamond"/>
          <w:color w:val="000000" w:themeColor="text1"/>
          <w:sz w:val="23"/>
          <w:szCs w:val="23"/>
        </w:rPr>
        <w:t xml:space="preserve"> </w:t>
      </w:r>
      <w:r w:rsidR="00AB5319">
        <w:rPr>
          <w:rFonts w:ascii="Garamond" w:hAnsi="Garamond"/>
          <w:color w:val="000000" w:themeColor="text1"/>
          <w:sz w:val="23"/>
          <w:szCs w:val="23"/>
        </w:rPr>
        <w:t>24: 225-240.</w:t>
      </w:r>
      <w:r w:rsidR="0034576F">
        <w:rPr>
          <w:rFonts w:ascii="Garamond" w:hAnsi="Garamond"/>
          <w:color w:val="000000" w:themeColor="text1"/>
          <w:sz w:val="23"/>
          <w:szCs w:val="23"/>
        </w:rPr>
        <w:t xml:space="preserve"> </w:t>
      </w:r>
    </w:p>
    <w:p w14:paraId="772BBCD1" w14:textId="58B76F4C" w:rsidR="005C4AB4" w:rsidRPr="00A102B3" w:rsidRDefault="00C35D9D" w:rsidP="003238F2">
      <w:pPr>
        <w:spacing w:line="480" w:lineRule="auto"/>
        <w:ind w:left="720" w:hanging="720"/>
        <w:rPr>
          <w:rFonts w:ascii="Garamond" w:hAnsi="Garamond"/>
          <w:color w:val="000000" w:themeColor="text1"/>
          <w:sz w:val="23"/>
          <w:szCs w:val="23"/>
        </w:rPr>
      </w:pPr>
      <w:r>
        <w:rPr>
          <w:rFonts w:ascii="Garamond" w:hAnsi="Garamond"/>
          <w:color w:val="000000" w:themeColor="text1"/>
          <w:sz w:val="23"/>
          <w:szCs w:val="23"/>
        </w:rPr>
        <w:t>Seidman, J. 2005</w:t>
      </w:r>
      <w:r w:rsidR="00237F96">
        <w:rPr>
          <w:rFonts w:ascii="Garamond" w:hAnsi="Garamond"/>
          <w:color w:val="000000" w:themeColor="text1"/>
          <w:sz w:val="23"/>
          <w:szCs w:val="23"/>
        </w:rPr>
        <w:t>.</w:t>
      </w:r>
      <w:r>
        <w:rPr>
          <w:rFonts w:ascii="Garamond" w:hAnsi="Garamond"/>
          <w:color w:val="000000" w:themeColor="text1"/>
          <w:sz w:val="23"/>
          <w:szCs w:val="23"/>
        </w:rPr>
        <w:t xml:space="preserve"> </w:t>
      </w:r>
      <w:r w:rsidR="00A102B3">
        <w:rPr>
          <w:rFonts w:ascii="Garamond" w:hAnsi="Garamond"/>
          <w:color w:val="000000" w:themeColor="text1"/>
          <w:sz w:val="23"/>
          <w:szCs w:val="23"/>
        </w:rPr>
        <w:t xml:space="preserve">Two </w:t>
      </w:r>
      <w:r w:rsidR="00AB5319">
        <w:rPr>
          <w:rFonts w:ascii="Garamond" w:hAnsi="Garamond"/>
          <w:color w:val="000000" w:themeColor="text1"/>
          <w:sz w:val="23"/>
          <w:szCs w:val="23"/>
        </w:rPr>
        <w:t>s</w:t>
      </w:r>
      <w:r w:rsidR="00A102B3">
        <w:rPr>
          <w:rFonts w:ascii="Garamond" w:hAnsi="Garamond"/>
          <w:color w:val="000000" w:themeColor="text1"/>
          <w:sz w:val="23"/>
          <w:szCs w:val="23"/>
        </w:rPr>
        <w:t>ides of ‘</w:t>
      </w:r>
      <w:r w:rsidR="00AB5319">
        <w:rPr>
          <w:rFonts w:ascii="Garamond" w:hAnsi="Garamond"/>
          <w:color w:val="000000" w:themeColor="text1"/>
          <w:sz w:val="23"/>
          <w:szCs w:val="23"/>
        </w:rPr>
        <w:t>s</w:t>
      </w:r>
      <w:r w:rsidR="00A102B3">
        <w:rPr>
          <w:rFonts w:ascii="Garamond" w:hAnsi="Garamond"/>
          <w:color w:val="000000" w:themeColor="text1"/>
          <w:sz w:val="23"/>
          <w:szCs w:val="23"/>
        </w:rPr>
        <w:t xml:space="preserve">ilencing.’ </w:t>
      </w:r>
      <w:r w:rsidR="00A102B3">
        <w:rPr>
          <w:rFonts w:ascii="Garamond" w:hAnsi="Garamond"/>
          <w:i/>
          <w:iCs/>
          <w:color w:val="000000" w:themeColor="text1"/>
          <w:sz w:val="23"/>
          <w:szCs w:val="23"/>
        </w:rPr>
        <w:t>Philosophical Quarterly</w:t>
      </w:r>
      <w:r w:rsidR="00A102B3">
        <w:rPr>
          <w:rFonts w:ascii="Garamond" w:hAnsi="Garamond"/>
          <w:color w:val="000000" w:themeColor="text1"/>
          <w:sz w:val="23"/>
          <w:szCs w:val="23"/>
        </w:rPr>
        <w:t xml:space="preserve"> </w:t>
      </w:r>
      <w:r w:rsidR="006619B9">
        <w:rPr>
          <w:rFonts w:ascii="Garamond" w:hAnsi="Garamond"/>
          <w:color w:val="000000" w:themeColor="text1"/>
          <w:sz w:val="23"/>
          <w:szCs w:val="23"/>
        </w:rPr>
        <w:t>55: 68-77</w:t>
      </w:r>
    </w:p>
    <w:p w14:paraId="62C6C8BC" w14:textId="53EDA4A2" w:rsidR="008A512E" w:rsidRPr="00243556" w:rsidRDefault="008A512E" w:rsidP="00F06609">
      <w:pPr>
        <w:spacing w:line="480" w:lineRule="auto"/>
        <w:ind w:left="720" w:hanging="720"/>
        <w:rPr>
          <w:rFonts w:ascii="Garamond" w:hAnsi="Garamond"/>
          <w:color w:val="000000" w:themeColor="text1"/>
          <w:sz w:val="23"/>
          <w:szCs w:val="23"/>
        </w:rPr>
      </w:pPr>
      <w:proofErr w:type="spellStart"/>
      <w:r>
        <w:rPr>
          <w:rFonts w:ascii="Garamond" w:hAnsi="Garamond"/>
          <w:color w:val="000000" w:themeColor="text1"/>
          <w:sz w:val="23"/>
          <w:szCs w:val="23"/>
        </w:rPr>
        <w:t>Slote</w:t>
      </w:r>
      <w:proofErr w:type="spellEnd"/>
      <w:r>
        <w:rPr>
          <w:rFonts w:ascii="Garamond" w:hAnsi="Garamond"/>
          <w:color w:val="000000" w:themeColor="text1"/>
          <w:sz w:val="23"/>
          <w:szCs w:val="23"/>
        </w:rPr>
        <w:t>, M. 1983</w:t>
      </w:r>
      <w:r w:rsidR="00237F96">
        <w:rPr>
          <w:rFonts w:ascii="Garamond" w:hAnsi="Garamond"/>
          <w:color w:val="000000" w:themeColor="text1"/>
          <w:sz w:val="23"/>
          <w:szCs w:val="23"/>
        </w:rPr>
        <w:t>.</w:t>
      </w:r>
      <w:r>
        <w:rPr>
          <w:rFonts w:ascii="Garamond" w:hAnsi="Garamond"/>
          <w:color w:val="000000" w:themeColor="text1"/>
          <w:sz w:val="23"/>
          <w:szCs w:val="23"/>
        </w:rPr>
        <w:t xml:space="preserve"> </w:t>
      </w:r>
      <w:r w:rsidR="00243556">
        <w:rPr>
          <w:rFonts w:ascii="Garamond" w:hAnsi="Garamond"/>
          <w:i/>
          <w:iCs/>
          <w:color w:val="000000" w:themeColor="text1"/>
          <w:sz w:val="23"/>
          <w:szCs w:val="23"/>
        </w:rPr>
        <w:t>Goods and Virtues</w:t>
      </w:r>
      <w:r w:rsidR="00243556">
        <w:rPr>
          <w:rFonts w:ascii="Garamond" w:hAnsi="Garamond"/>
          <w:color w:val="000000" w:themeColor="text1"/>
          <w:sz w:val="23"/>
          <w:szCs w:val="23"/>
        </w:rPr>
        <w:t>. Oxford: Clarendon.</w:t>
      </w:r>
    </w:p>
    <w:p w14:paraId="16F7B15A" w14:textId="5ED1CC4B" w:rsidR="005F74AF" w:rsidRPr="00FF5854" w:rsidRDefault="005F74AF" w:rsidP="00F06609">
      <w:pPr>
        <w:spacing w:line="480" w:lineRule="auto"/>
        <w:ind w:left="720" w:hanging="720"/>
        <w:rPr>
          <w:rFonts w:ascii="Garamond" w:hAnsi="Garamond"/>
          <w:color w:val="000000" w:themeColor="text1"/>
          <w:sz w:val="23"/>
          <w:szCs w:val="23"/>
        </w:rPr>
      </w:pPr>
      <w:r w:rsidRPr="00FF5854">
        <w:rPr>
          <w:rFonts w:ascii="Garamond" w:hAnsi="Garamond"/>
          <w:color w:val="000000" w:themeColor="text1"/>
          <w:sz w:val="23"/>
          <w:szCs w:val="23"/>
        </w:rPr>
        <w:t>Smith, M.</w:t>
      </w:r>
      <w:r w:rsidR="009939EB" w:rsidRPr="00FF5854">
        <w:rPr>
          <w:rFonts w:ascii="Garamond" w:hAnsi="Garamond"/>
          <w:color w:val="000000" w:themeColor="text1"/>
          <w:sz w:val="23"/>
          <w:szCs w:val="23"/>
        </w:rPr>
        <w:t xml:space="preserve"> </w:t>
      </w:r>
      <w:r w:rsidR="00114094" w:rsidRPr="00FF5854">
        <w:rPr>
          <w:rFonts w:ascii="Garamond" w:hAnsi="Garamond"/>
          <w:color w:val="000000" w:themeColor="text1"/>
          <w:sz w:val="23"/>
          <w:szCs w:val="23"/>
        </w:rPr>
        <w:t>1995</w:t>
      </w:r>
      <w:r w:rsidR="00237F96">
        <w:rPr>
          <w:rFonts w:ascii="Garamond" w:hAnsi="Garamond"/>
          <w:color w:val="000000" w:themeColor="text1"/>
          <w:sz w:val="23"/>
          <w:szCs w:val="23"/>
        </w:rPr>
        <w:t>.</w:t>
      </w:r>
      <w:r w:rsidR="00114094" w:rsidRPr="00FF5854">
        <w:rPr>
          <w:rFonts w:ascii="Garamond" w:hAnsi="Garamond"/>
          <w:color w:val="000000" w:themeColor="text1"/>
          <w:sz w:val="23"/>
          <w:szCs w:val="23"/>
        </w:rPr>
        <w:t xml:space="preserve"> </w:t>
      </w:r>
      <w:r w:rsidR="00114094" w:rsidRPr="00FF5854">
        <w:rPr>
          <w:rFonts w:ascii="Garamond" w:hAnsi="Garamond"/>
          <w:i/>
          <w:iCs/>
          <w:color w:val="000000" w:themeColor="text1"/>
          <w:sz w:val="23"/>
          <w:szCs w:val="23"/>
        </w:rPr>
        <w:t>The Moral Problem</w:t>
      </w:r>
      <w:r w:rsidR="00114094" w:rsidRPr="00FF5854">
        <w:rPr>
          <w:rFonts w:ascii="Garamond" w:hAnsi="Garamond"/>
          <w:color w:val="000000" w:themeColor="text1"/>
          <w:sz w:val="23"/>
          <w:szCs w:val="23"/>
        </w:rPr>
        <w:t>. Oxford: Blackwell.</w:t>
      </w:r>
    </w:p>
    <w:p w14:paraId="048F4C48" w14:textId="11E747D3" w:rsidR="000D4840" w:rsidRPr="00FF5854" w:rsidRDefault="000D4840" w:rsidP="00F06609">
      <w:pPr>
        <w:spacing w:line="480" w:lineRule="auto"/>
        <w:ind w:left="720" w:hanging="720"/>
        <w:rPr>
          <w:rFonts w:ascii="Garamond" w:hAnsi="Garamond"/>
          <w:color w:val="000000" w:themeColor="text1"/>
          <w:sz w:val="23"/>
          <w:szCs w:val="23"/>
        </w:rPr>
      </w:pPr>
      <w:r w:rsidRPr="00FF5854">
        <w:rPr>
          <w:rFonts w:ascii="Garamond" w:hAnsi="Garamond"/>
          <w:color w:val="000000" w:themeColor="text1"/>
          <w:sz w:val="23"/>
          <w:szCs w:val="23"/>
        </w:rPr>
        <w:t>Stark, S. 2001</w:t>
      </w:r>
      <w:r w:rsidR="00237F96">
        <w:rPr>
          <w:rFonts w:ascii="Garamond" w:hAnsi="Garamond"/>
          <w:color w:val="000000" w:themeColor="text1"/>
          <w:sz w:val="23"/>
          <w:szCs w:val="23"/>
        </w:rPr>
        <w:t>.</w:t>
      </w:r>
      <w:r w:rsidRPr="00FF5854">
        <w:rPr>
          <w:rFonts w:ascii="Garamond" w:hAnsi="Garamond"/>
          <w:color w:val="000000" w:themeColor="text1"/>
          <w:sz w:val="23"/>
          <w:szCs w:val="23"/>
        </w:rPr>
        <w:t xml:space="preserve"> Virtue and </w:t>
      </w:r>
      <w:r w:rsidR="00771C00">
        <w:rPr>
          <w:rFonts w:ascii="Garamond" w:hAnsi="Garamond"/>
          <w:color w:val="000000" w:themeColor="text1"/>
          <w:sz w:val="23"/>
          <w:szCs w:val="23"/>
        </w:rPr>
        <w:t>e</w:t>
      </w:r>
      <w:r w:rsidRPr="00FF5854">
        <w:rPr>
          <w:rFonts w:ascii="Garamond" w:hAnsi="Garamond"/>
          <w:color w:val="000000" w:themeColor="text1"/>
          <w:sz w:val="23"/>
          <w:szCs w:val="23"/>
        </w:rPr>
        <w:t xml:space="preserve">motion. </w:t>
      </w:r>
      <w:r w:rsidRPr="00FF5854">
        <w:rPr>
          <w:rFonts w:ascii="Garamond" w:hAnsi="Garamond"/>
          <w:i/>
          <w:color w:val="000000" w:themeColor="text1"/>
          <w:sz w:val="23"/>
          <w:szCs w:val="23"/>
        </w:rPr>
        <w:t>Nous</w:t>
      </w:r>
      <w:r w:rsidRPr="00FF5854">
        <w:rPr>
          <w:rFonts w:ascii="Garamond" w:hAnsi="Garamond"/>
          <w:color w:val="000000" w:themeColor="text1"/>
          <w:sz w:val="23"/>
          <w:szCs w:val="23"/>
        </w:rPr>
        <w:t xml:space="preserve"> 35: 440-455.</w:t>
      </w:r>
    </w:p>
    <w:p w14:paraId="086E1E95" w14:textId="6F06E73A" w:rsidR="000D4840" w:rsidRPr="00FF5854" w:rsidRDefault="000D4840" w:rsidP="00F06609">
      <w:pPr>
        <w:spacing w:line="480" w:lineRule="auto"/>
        <w:ind w:left="720" w:hanging="720"/>
        <w:rPr>
          <w:rFonts w:ascii="Garamond" w:hAnsi="Garamond"/>
          <w:color w:val="000000" w:themeColor="text1"/>
          <w:sz w:val="23"/>
          <w:szCs w:val="23"/>
        </w:rPr>
      </w:pPr>
      <w:proofErr w:type="spellStart"/>
      <w:r w:rsidRPr="00FF5854">
        <w:rPr>
          <w:rFonts w:ascii="Garamond" w:hAnsi="Garamond"/>
          <w:color w:val="000000" w:themeColor="text1"/>
          <w:sz w:val="23"/>
          <w:szCs w:val="23"/>
        </w:rPr>
        <w:t>Stohr</w:t>
      </w:r>
      <w:proofErr w:type="spellEnd"/>
      <w:r w:rsidRPr="00FF5854">
        <w:rPr>
          <w:rFonts w:ascii="Garamond" w:hAnsi="Garamond"/>
          <w:color w:val="000000" w:themeColor="text1"/>
          <w:sz w:val="23"/>
          <w:szCs w:val="23"/>
        </w:rPr>
        <w:t>, K.E. 2003</w:t>
      </w:r>
      <w:r w:rsidR="00237F96">
        <w:rPr>
          <w:rFonts w:ascii="Garamond" w:hAnsi="Garamond"/>
          <w:color w:val="000000" w:themeColor="text1"/>
          <w:sz w:val="23"/>
          <w:szCs w:val="23"/>
        </w:rPr>
        <w:t>.</w:t>
      </w:r>
      <w:r w:rsidRPr="00FF5854">
        <w:rPr>
          <w:rFonts w:ascii="Garamond" w:hAnsi="Garamond"/>
          <w:color w:val="000000" w:themeColor="text1"/>
          <w:sz w:val="23"/>
          <w:szCs w:val="23"/>
        </w:rPr>
        <w:t xml:space="preserve"> Moral </w:t>
      </w:r>
      <w:r w:rsidR="00771C00">
        <w:rPr>
          <w:rFonts w:ascii="Garamond" w:hAnsi="Garamond"/>
          <w:color w:val="000000" w:themeColor="text1"/>
          <w:sz w:val="23"/>
          <w:szCs w:val="23"/>
        </w:rPr>
        <w:t>c</w:t>
      </w:r>
      <w:r w:rsidRPr="00FF5854">
        <w:rPr>
          <w:rFonts w:ascii="Garamond" w:hAnsi="Garamond"/>
          <w:color w:val="000000" w:themeColor="text1"/>
          <w:sz w:val="23"/>
          <w:szCs w:val="23"/>
        </w:rPr>
        <w:t xml:space="preserve">acophony: When </w:t>
      </w:r>
      <w:r w:rsidR="00771C00">
        <w:rPr>
          <w:rFonts w:ascii="Garamond" w:hAnsi="Garamond"/>
          <w:color w:val="000000" w:themeColor="text1"/>
          <w:sz w:val="23"/>
          <w:szCs w:val="23"/>
        </w:rPr>
        <w:t>c</w:t>
      </w:r>
      <w:r w:rsidRPr="00FF5854">
        <w:rPr>
          <w:rFonts w:ascii="Garamond" w:hAnsi="Garamond"/>
          <w:color w:val="000000" w:themeColor="text1"/>
          <w:sz w:val="23"/>
          <w:szCs w:val="23"/>
        </w:rPr>
        <w:t xml:space="preserve">ontinence is a </w:t>
      </w:r>
      <w:r w:rsidR="00771C00">
        <w:rPr>
          <w:rFonts w:ascii="Garamond" w:hAnsi="Garamond"/>
          <w:color w:val="000000" w:themeColor="text1"/>
          <w:sz w:val="23"/>
          <w:szCs w:val="23"/>
        </w:rPr>
        <w:t>v</w:t>
      </w:r>
      <w:r w:rsidRPr="00FF5854">
        <w:rPr>
          <w:rFonts w:ascii="Garamond" w:hAnsi="Garamond"/>
          <w:color w:val="000000" w:themeColor="text1"/>
          <w:sz w:val="23"/>
          <w:szCs w:val="23"/>
        </w:rPr>
        <w:t xml:space="preserve">irtue. </w:t>
      </w:r>
      <w:r w:rsidRPr="00FF5854">
        <w:rPr>
          <w:rFonts w:ascii="Garamond" w:hAnsi="Garamond"/>
          <w:i/>
          <w:color w:val="000000" w:themeColor="text1"/>
          <w:sz w:val="23"/>
          <w:szCs w:val="23"/>
        </w:rPr>
        <w:t>Journal of Ethics</w:t>
      </w:r>
      <w:r w:rsidRPr="00FF5854">
        <w:rPr>
          <w:rFonts w:ascii="Garamond" w:hAnsi="Garamond"/>
          <w:color w:val="000000" w:themeColor="text1"/>
          <w:sz w:val="23"/>
          <w:szCs w:val="23"/>
        </w:rPr>
        <w:t xml:space="preserve"> 7: 339-363.</w:t>
      </w:r>
    </w:p>
    <w:p w14:paraId="4B294F84" w14:textId="403F7D9A" w:rsidR="00777A89" w:rsidRPr="00FF5854" w:rsidRDefault="00684737" w:rsidP="00F06609">
      <w:pPr>
        <w:spacing w:line="480" w:lineRule="auto"/>
        <w:ind w:left="720" w:hanging="720"/>
        <w:rPr>
          <w:rFonts w:ascii="Garamond" w:hAnsi="Garamond"/>
          <w:color w:val="000000" w:themeColor="text1"/>
          <w:sz w:val="23"/>
          <w:szCs w:val="23"/>
        </w:rPr>
      </w:pPr>
      <w:proofErr w:type="spellStart"/>
      <w:r w:rsidRPr="00FF5854">
        <w:rPr>
          <w:rFonts w:ascii="Garamond" w:hAnsi="Garamond"/>
          <w:color w:val="000000" w:themeColor="text1"/>
          <w:sz w:val="23"/>
          <w:szCs w:val="23"/>
        </w:rPr>
        <w:t>Vigani</w:t>
      </w:r>
      <w:proofErr w:type="spellEnd"/>
      <w:r w:rsidRPr="00FF5854">
        <w:rPr>
          <w:rFonts w:ascii="Garamond" w:hAnsi="Garamond"/>
          <w:color w:val="000000" w:themeColor="text1"/>
          <w:sz w:val="23"/>
          <w:szCs w:val="23"/>
        </w:rPr>
        <w:t>, L.</w:t>
      </w:r>
      <w:r w:rsidR="00114094" w:rsidRPr="00FF5854">
        <w:rPr>
          <w:rFonts w:ascii="Garamond" w:hAnsi="Garamond"/>
          <w:color w:val="000000" w:themeColor="text1"/>
          <w:sz w:val="23"/>
          <w:szCs w:val="23"/>
        </w:rPr>
        <w:t xml:space="preserve"> </w:t>
      </w:r>
      <w:r w:rsidR="005A6BB8" w:rsidRPr="00FF5854">
        <w:rPr>
          <w:rFonts w:ascii="Garamond" w:hAnsi="Garamond"/>
          <w:color w:val="000000" w:themeColor="text1"/>
          <w:sz w:val="23"/>
          <w:szCs w:val="23"/>
        </w:rPr>
        <w:t>2019</w:t>
      </w:r>
      <w:r w:rsidR="00237F96">
        <w:rPr>
          <w:rFonts w:ascii="Garamond" w:hAnsi="Garamond"/>
          <w:color w:val="000000" w:themeColor="text1"/>
          <w:sz w:val="23"/>
          <w:szCs w:val="23"/>
        </w:rPr>
        <w:t>.</w:t>
      </w:r>
      <w:r w:rsidR="005A6BB8" w:rsidRPr="00FF5854">
        <w:rPr>
          <w:rFonts w:ascii="Garamond" w:hAnsi="Garamond"/>
          <w:color w:val="000000" w:themeColor="text1"/>
          <w:sz w:val="23"/>
          <w:szCs w:val="23"/>
        </w:rPr>
        <w:t xml:space="preserve"> Virtuous </w:t>
      </w:r>
      <w:r w:rsidR="00771C00">
        <w:rPr>
          <w:rFonts w:ascii="Garamond" w:hAnsi="Garamond"/>
          <w:color w:val="000000" w:themeColor="text1"/>
          <w:sz w:val="23"/>
          <w:szCs w:val="23"/>
        </w:rPr>
        <w:t>c</w:t>
      </w:r>
      <w:r w:rsidR="005A6BB8" w:rsidRPr="00FF5854">
        <w:rPr>
          <w:rFonts w:ascii="Garamond" w:hAnsi="Garamond"/>
          <w:color w:val="000000" w:themeColor="text1"/>
          <w:sz w:val="23"/>
          <w:szCs w:val="23"/>
        </w:rPr>
        <w:t xml:space="preserve">onstrual: In </w:t>
      </w:r>
      <w:r w:rsidR="00771C00">
        <w:rPr>
          <w:rFonts w:ascii="Garamond" w:hAnsi="Garamond"/>
          <w:color w:val="000000" w:themeColor="text1"/>
          <w:sz w:val="23"/>
          <w:szCs w:val="23"/>
        </w:rPr>
        <w:t>d</w:t>
      </w:r>
      <w:r w:rsidR="005A6BB8" w:rsidRPr="00FF5854">
        <w:rPr>
          <w:rFonts w:ascii="Garamond" w:hAnsi="Garamond"/>
          <w:color w:val="000000" w:themeColor="text1"/>
          <w:sz w:val="23"/>
          <w:szCs w:val="23"/>
        </w:rPr>
        <w:t xml:space="preserve">efense of </w:t>
      </w:r>
      <w:r w:rsidR="00771C00">
        <w:rPr>
          <w:rFonts w:ascii="Garamond" w:hAnsi="Garamond"/>
          <w:color w:val="000000" w:themeColor="text1"/>
          <w:sz w:val="23"/>
          <w:szCs w:val="23"/>
        </w:rPr>
        <w:t>s</w:t>
      </w:r>
      <w:r w:rsidR="005A6BB8" w:rsidRPr="00FF5854">
        <w:rPr>
          <w:rFonts w:ascii="Garamond" w:hAnsi="Garamond"/>
          <w:color w:val="000000" w:themeColor="text1"/>
          <w:sz w:val="23"/>
          <w:szCs w:val="23"/>
        </w:rPr>
        <w:t xml:space="preserve">ilencing. </w:t>
      </w:r>
      <w:r w:rsidR="005A6BB8" w:rsidRPr="00FF5854">
        <w:rPr>
          <w:rFonts w:ascii="Garamond" w:hAnsi="Garamond"/>
          <w:i/>
          <w:iCs/>
          <w:color w:val="000000" w:themeColor="text1"/>
          <w:sz w:val="23"/>
          <w:szCs w:val="23"/>
        </w:rPr>
        <w:t>Journal of the American Philosophical Association</w:t>
      </w:r>
      <w:r w:rsidR="00F06609" w:rsidRPr="00FF5854">
        <w:rPr>
          <w:rFonts w:ascii="Garamond" w:hAnsi="Garamond"/>
          <w:color w:val="000000" w:themeColor="text1"/>
          <w:sz w:val="23"/>
          <w:szCs w:val="23"/>
        </w:rPr>
        <w:t xml:space="preserve"> </w:t>
      </w:r>
      <w:r w:rsidR="00286D1F" w:rsidRPr="00FF5854">
        <w:rPr>
          <w:rFonts w:ascii="Garamond" w:hAnsi="Garamond"/>
          <w:color w:val="000000" w:themeColor="text1"/>
          <w:sz w:val="23"/>
          <w:szCs w:val="23"/>
        </w:rPr>
        <w:t>5: 229-245.</w:t>
      </w:r>
    </w:p>
    <w:p w14:paraId="41D28DD6" w14:textId="2F05F07A" w:rsidR="009C6BD1" w:rsidRDefault="009C6BD1" w:rsidP="00F06609">
      <w:pPr>
        <w:spacing w:line="480" w:lineRule="auto"/>
        <w:ind w:left="720" w:hanging="720"/>
        <w:rPr>
          <w:rFonts w:ascii="Garamond" w:hAnsi="Garamond"/>
          <w:color w:val="000000" w:themeColor="text1"/>
          <w:sz w:val="23"/>
          <w:szCs w:val="23"/>
        </w:rPr>
      </w:pPr>
      <w:proofErr w:type="spellStart"/>
      <w:r w:rsidRPr="00FF5854">
        <w:rPr>
          <w:rFonts w:ascii="Garamond" w:hAnsi="Garamond"/>
          <w:color w:val="000000" w:themeColor="text1"/>
          <w:sz w:val="23"/>
          <w:szCs w:val="23"/>
        </w:rPr>
        <w:t>Wiech</w:t>
      </w:r>
      <w:proofErr w:type="spellEnd"/>
      <w:r w:rsidRPr="00FF5854">
        <w:rPr>
          <w:rFonts w:ascii="Garamond" w:hAnsi="Garamond"/>
          <w:color w:val="000000" w:themeColor="text1"/>
          <w:sz w:val="23"/>
          <w:szCs w:val="23"/>
        </w:rPr>
        <w:t>, K. and I. Tracey. 2013</w:t>
      </w:r>
      <w:r w:rsidR="00237F96">
        <w:rPr>
          <w:rFonts w:ascii="Garamond" w:hAnsi="Garamond"/>
          <w:color w:val="000000" w:themeColor="text1"/>
          <w:sz w:val="23"/>
          <w:szCs w:val="23"/>
        </w:rPr>
        <w:t>.</w:t>
      </w:r>
      <w:r w:rsidRPr="00FF5854">
        <w:rPr>
          <w:rFonts w:ascii="Garamond" w:hAnsi="Garamond"/>
          <w:color w:val="000000" w:themeColor="text1"/>
          <w:sz w:val="23"/>
          <w:szCs w:val="23"/>
        </w:rPr>
        <w:t xml:space="preserve"> Pain, </w:t>
      </w:r>
      <w:r w:rsidR="00771C00">
        <w:rPr>
          <w:rFonts w:ascii="Garamond" w:hAnsi="Garamond"/>
          <w:color w:val="000000" w:themeColor="text1"/>
          <w:sz w:val="23"/>
          <w:szCs w:val="23"/>
        </w:rPr>
        <w:t>d</w:t>
      </w:r>
      <w:r w:rsidRPr="00FF5854">
        <w:rPr>
          <w:rFonts w:ascii="Garamond" w:hAnsi="Garamond"/>
          <w:color w:val="000000" w:themeColor="text1"/>
          <w:sz w:val="23"/>
          <w:szCs w:val="23"/>
        </w:rPr>
        <w:t xml:space="preserve">ecisions, and </w:t>
      </w:r>
      <w:r w:rsidR="00771C00">
        <w:rPr>
          <w:rFonts w:ascii="Garamond" w:hAnsi="Garamond"/>
          <w:color w:val="000000" w:themeColor="text1"/>
          <w:sz w:val="23"/>
          <w:szCs w:val="23"/>
        </w:rPr>
        <w:t>a</w:t>
      </w:r>
      <w:r w:rsidRPr="00FF5854">
        <w:rPr>
          <w:rFonts w:ascii="Garamond" w:hAnsi="Garamond"/>
          <w:color w:val="000000" w:themeColor="text1"/>
          <w:sz w:val="23"/>
          <w:szCs w:val="23"/>
        </w:rPr>
        <w:t xml:space="preserve">ctions: A </w:t>
      </w:r>
      <w:r w:rsidR="00771C00">
        <w:rPr>
          <w:rFonts w:ascii="Garamond" w:hAnsi="Garamond"/>
          <w:color w:val="000000" w:themeColor="text1"/>
          <w:sz w:val="23"/>
          <w:szCs w:val="23"/>
        </w:rPr>
        <w:t>m</w:t>
      </w:r>
      <w:r w:rsidRPr="00FF5854">
        <w:rPr>
          <w:rFonts w:ascii="Garamond" w:hAnsi="Garamond"/>
          <w:color w:val="000000" w:themeColor="text1"/>
          <w:sz w:val="23"/>
          <w:szCs w:val="23"/>
        </w:rPr>
        <w:t xml:space="preserve">otivational </w:t>
      </w:r>
      <w:r w:rsidR="00771C00">
        <w:rPr>
          <w:rFonts w:ascii="Garamond" w:hAnsi="Garamond"/>
          <w:color w:val="000000" w:themeColor="text1"/>
          <w:sz w:val="23"/>
          <w:szCs w:val="23"/>
        </w:rPr>
        <w:t>p</w:t>
      </w:r>
      <w:r w:rsidRPr="00FF5854">
        <w:rPr>
          <w:rFonts w:ascii="Garamond" w:hAnsi="Garamond"/>
          <w:color w:val="000000" w:themeColor="text1"/>
          <w:sz w:val="23"/>
          <w:szCs w:val="23"/>
        </w:rPr>
        <w:t xml:space="preserve">erspective. </w:t>
      </w:r>
      <w:r w:rsidRPr="00FF5854">
        <w:rPr>
          <w:rFonts w:ascii="Garamond" w:hAnsi="Garamond"/>
          <w:i/>
          <w:iCs/>
          <w:color w:val="000000" w:themeColor="text1"/>
          <w:sz w:val="23"/>
          <w:szCs w:val="23"/>
        </w:rPr>
        <w:t>Frontiers in Neuroscience</w:t>
      </w:r>
      <w:r w:rsidRPr="00FF5854">
        <w:rPr>
          <w:rFonts w:ascii="Garamond" w:hAnsi="Garamond"/>
          <w:color w:val="000000" w:themeColor="text1"/>
          <w:sz w:val="23"/>
          <w:szCs w:val="23"/>
        </w:rPr>
        <w:t xml:space="preserve"> </w:t>
      </w:r>
      <w:r w:rsidR="000401FC" w:rsidRPr="00FF5854">
        <w:rPr>
          <w:rFonts w:ascii="Garamond" w:hAnsi="Garamond"/>
          <w:color w:val="000000" w:themeColor="text1"/>
          <w:sz w:val="23"/>
          <w:szCs w:val="23"/>
        </w:rPr>
        <w:t>7: Article 46.</w:t>
      </w:r>
    </w:p>
    <w:p w14:paraId="0EC91B65" w14:textId="57F74B73" w:rsidR="0059257C" w:rsidRPr="00FF5854" w:rsidRDefault="0059257C" w:rsidP="00F06609">
      <w:pPr>
        <w:spacing w:line="480" w:lineRule="auto"/>
        <w:ind w:left="720" w:hanging="720"/>
        <w:rPr>
          <w:rFonts w:ascii="Garamond" w:hAnsi="Garamond"/>
          <w:color w:val="000000" w:themeColor="text1"/>
          <w:sz w:val="23"/>
          <w:szCs w:val="23"/>
        </w:rPr>
      </w:pPr>
      <w:r w:rsidRPr="0059257C">
        <w:rPr>
          <w:rFonts w:ascii="Garamond" w:hAnsi="Garamond"/>
          <w:color w:val="000000" w:themeColor="text1"/>
          <w:sz w:val="23"/>
          <w:szCs w:val="23"/>
        </w:rPr>
        <w:t>Williams, B. 1976</w:t>
      </w:r>
      <w:r w:rsidR="00237F96">
        <w:rPr>
          <w:rFonts w:ascii="Garamond" w:hAnsi="Garamond"/>
          <w:color w:val="000000" w:themeColor="text1"/>
          <w:sz w:val="23"/>
          <w:szCs w:val="23"/>
        </w:rPr>
        <w:t>.</w:t>
      </w:r>
      <w:r w:rsidRPr="0059257C">
        <w:rPr>
          <w:rFonts w:ascii="Garamond" w:hAnsi="Garamond"/>
          <w:color w:val="000000" w:themeColor="text1"/>
          <w:sz w:val="23"/>
          <w:szCs w:val="23"/>
        </w:rPr>
        <w:t xml:space="preserve"> Persons, </w:t>
      </w:r>
      <w:r w:rsidR="00771C00">
        <w:rPr>
          <w:rFonts w:ascii="Garamond" w:hAnsi="Garamond"/>
          <w:color w:val="000000" w:themeColor="text1"/>
          <w:sz w:val="23"/>
          <w:szCs w:val="23"/>
        </w:rPr>
        <w:t>c</w:t>
      </w:r>
      <w:r w:rsidRPr="0059257C">
        <w:rPr>
          <w:rFonts w:ascii="Garamond" w:hAnsi="Garamond"/>
          <w:color w:val="000000" w:themeColor="text1"/>
          <w:sz w:val="23"/>
          <w:szCs w:val="23"/>
        </w:rPr>
        <w:t xml:space="preserve">haracter, and </w:t>
      </w:r>
      <w:r w:rsidR="00771C00">
        <w:rPr>
          <w:rFonts w:ascii="Garamond" w:hAnsi="Garamond"/>
          <w:color w:val="000000" w:themeColor="text1"/>
          <w:sz w:val="23"/>
          <w:szCs w:val="23"/>
        </w:rPr>
        <w:t>m</w:t>
      </w:r>
      <w:r w:rsidRPr="0059257C">
        <w:rPr>
          <w:rFonts w:ascii="Garamond" w:hAnsi="Garamond"/>
          <w:color w:val="000000" w:themeColor="text1"/>
          <w:sz w:val="23"/>
          <w:szCs w:val="23"/>
        </w:rPr>
        <w:t xml:space="preserve">orality. In </w:t>
      </w:r>
      <w:r w:rsidRPr="0059257C">
        <w:rPr>
          <w:rFonts w:ascii="Garamond" w:hAnsi="Garamond"/>
          <w:i/>
          <w:iCs/>
          <w:color w:val="000000" w:themeColor="text1"/>
          <w:sz w:val="23"/>
          <w:szCs w:val="23"/>
        </w:rPr>
        <w:t>The Identities of Persons</w:t>
      </w:r>
      <w:r w:rsidR="007B5E2F">
        <w:rPr>
          <w:rFonts w:ascii="Garamond" w:hAnsi="Garamond"/>
          <w:color w:val="000000" w:themeColor="text1"/>
          <w:sz w:val="23"/>
          <w:szCs w:val="23"/>
        </w:rPr>
        <w:t xml:space="preserve">, ed A.O. </w:t>
      </w:r>
      <w:proofErr w:type="spellStart"/>
      <w:r w:rsidR="007B5E2F">
        <w:rPr>
          <w:rFonts w:ascii="Garamond" w:hAnsi="Garamond"/>
          <w:color w:val="000000" w:themeColor="text1"/>
          <w:sz w:val="23"/>
          <w:szCs w:val="23"/>
        </w:rPr>
        <w:t>Rorty</w:t>
      </w:r>
      <w:proofErr w:type="spellEnd"/>
      <w:r w:rsidR="006B161A">
        <w:rPr>
          <w:rFonts w:ascii="Garamond" w:hAnsi="Garamond"/>
          <w:color w:val="000000" w:themeColor="text1"/>
          <w:sz w:val="23"/>
          <w:szCs w:val="23"/>
        </w:rPr>
        <w:t>, 197-216</w:t>
      </w:r>
      <w:r w:rsidRPr="0059257C">
        <w:rPr>
          <w:rFonts w:ascii="Garamond" w:hAnsi="Garamond"/>
          <w:color w:val="000000" w:themeColor="text1"/>
          <w:sz w:val="23"/>
          <w:szCs w:val="23"/>
        </w:rPr>
        <w:t>. Berkeley: U</w:t>
      </w:r>
      <w:r w:rsidR="00495608">
        <w:rPr>
          <w:rFonts w:ascii="Garamond" w:hAnsi="Garamond"/>
          <w:color w:val="000000" w:themeColor="text1"/>
          <w:sz w:val="23"/>
          <w:szCs w:val="23"/>
        </w:rPr>
        <w:t>niversity</w:t>
      </w:r>
      <w:r w:rsidRPr="0059257C">
        <w:rPr>
          <w:rFonts w:ascii="Garamond" w:hAnsi="Garamond"/>
          <w:color w:val="000000" w:themeColor="text1"/>
          <w:sz w:val="23"/>
          <w:szCs w:val="23"/>
        </w:rPr>
        <w:t xml:space="preserve"> of California Press</w:t>
      </w:r>
    </w:p>
    <w:p w14:paraId="64DBA838" w14:textId="687015EC" w:rsidR="00C90B1B" w:rsidRPr="00FF5854" w:rsidRDefault="00C90B1B" w:rsidP="00926812">
      <w:pPr>
        <w:spacing w:line="480" w:lineRule="auto"/>
        <w:ind w:left="720" w:hanging="720"/>
        <w:rPr>
          <w:rFonts w:ascii="Garamond" w:hAnsi="Garamond"/>
          <w:color w:val="000000" w:themeColor="text1"/>
          <w:sz w:val="23"/>
          <w:szCs w:val="23"/>
        </w:rPr>
      </w:pPr>
      <w:r w:rsidRPr="00FF5854">
        <w:rPr>
          <w:rFonts w:ascii="Garamond" w:hAnsi="Garamond"/>
          <w:color w:val="000000" w:themeColor="text1"/>
          <w:sz w:val="23"/>
          <w:szCs w:val="23"/>
        </w:rPr>
        <w:t>Woods</w:t>
      </w:r>
      <w:r w:rsidR="00286D1F" w:rsidRPr="00FF5854">
        <w:rPr>
          <w:rFonts w:ascii="Garamond" w:hAnsi="Garamond"/>
          <w:color w:val="000000" w:themeColor="text1"/>
          <w:sz w:val="23"/>
          <w:szCs w:val="23"/>
        </w:rPr>
        <w:t xml:space="preserve">, </w:t>
      </w:r>
      <w:r w:rsidR="007A233B" w:rsidRPr="00FF5854">
        <w:rPr>
          <w:rFonts w:ascii="Garamond" w:hAnsi="Garamond"/>
          <w:color w:val="000000" w:themeColor="text1"/>
          <w:sz w:val="23"/>
          <w:szCs w:val="23"/>
        </w:rPr>
        <w:t>M. 1972</w:t>
      </w:r>
      <w:r w:rsidR="00237F96">
        <w:rPr>
          <w:rFonts w:ascii="Garamond" w:hAnsi="Garamond"/>
          <w:color w:val="000000" w:themeColor="text1"/>
          <w:sz w:val="23"/>
          <w:szCs w:val="23"/>
        </w:rPr>
        <w:t>.</w:t>
      </w:r>
      <w:r w:rsidR="007A233B" w:rsidRPr="00FF5854">
        <w:rPr>
          <w:rFonts w:ascii="Garamond" w:hAnsi="Garamond"/>
          <w:color w:val="000000" w:themeColor="text1"/>
          <w:sz w:val="23"/>
          <w:szCs w:val="23"/>
        </w:rPr>
        <w:t xml:space="preserve"> Reasons for </w:t>
      </w:r>
      <w:r w:rsidR="006B161A">
        <w:rPr>
          <w:rFonts w:ascii="Garamond" w:hAnsi="Garamond"/>
          <w:color w:val="000000" w:themeColor="text1"/>
          <w:sz w:val="23"/>
          <w:szCs w:val="23"/>
        </w:rPr>
        <w:t>a</w:t>
      </w:r>
      <w:r w:rsidR="007A233B" w:rsidRPr="00FF5854">
        <w:rPr>
          <w:rFonts w:ascii="Garamond" w:hAnsi="Garamond"/>
          <w:color w:val="000000" w:themeColor="text1"/>
          <w:sz w:val="23"/>
          <w:szCs w:val="23"/>
        </w:rPr>
        <w:t xml:space="preserve">ction and </w:t>
      </w:r>
      <w:r w:rsidR="006B161A">
        <w:rPr>
          <w:rFonts w:ascii="Garamond" w:hAnsi="Garamond"/>
          <w:color w:val="000000" w:themeColor="text1"/>
          <w:sz w:val="23"/>
          <w:szCs w:val="23"/>
        </w:rPr>
        <w:t>d</w:t>
      </w:r>
      <w:r w:rsidR="007A233B" w:rsidRPr="00FF5854">
        <w:rPr>
          <w:rFonts w:ascii="Garamond" w:hAnsi="Garamond"/>
          <w:color w:val="000000" w:themeColor="text1"/>
          <w:sz w:val="23"/>
          <w:szCs w:val="23"/>
        </w:rPr>
        <w:t xml:space="preserve">esires. </w:t>
      </w:r>
      <w:r w:rsidR="007A233B" w:rsidRPr="00FF5854">
        <w:rPr>
          <w:rFonts w:ascii="Garamond" w:hAnsi="Garamond"/>
          <w:i/>
          <w:iCs/>
          <w:color w:val="000000" w:themeColor="text1"/>
          <w:sz w:val="23"/>
          <w:szCs w:val="23"/>
        </w:rPr>
        <w:t>Proceedings of the Aristotelian Society</w:t>
      </w:r>
      <w:r w:rsidR="005C6B6C" w:rsidRPr="00FF5854">
        <w:rPr>
          <w:rFonts w:ascii="Garamond" w:hAnsi="Garamond"/>
          <w:i/>
          <w:iCs/>
          <w:color w:val="000000" w:themeColor="text1"/>
          <w:sz w:val="23"/>
          <w:szCs w:val="23"/>
        </w:rPr>
        <w:t>, Supplementary Volumes</w:t>
      </w:r>
      <w:r w:rsidR="007A233B" w:rsidRPr="00FF5854">
        <w:rPr>
          <w:rFonts w:ascii="Garamond" w:hAnsi="Garamond"/>
          <w:color w:val="000000" w:themeColor="text1"/>
          <w:sz w:val="23"/>
          <w:szCs w:val="23"/>
        </w:rPr>
        <w:t xml:space="preserve"> </w:t>
      </w:r>
      <w:r w:rsidR="00F91714" w:rsidRPr="00FF5854">
        <w:rPr>
          <w:rFonts w:ascii="Garamond" w:hAnsi="Garamond"/>
          <w:color w:val="000000" w:themeColor="text1"/>
          <w:sz w:val="23"/>
          <w:szCs w:val="23"/>
        </w:rPr>
        <w:t>46</w:t>
      </w:r>
      <w:r w:rsidR="005C6B6C" w:rsidRPr="00FF5854">
        <w:rPr>
          <w:rFonts w:ascii="Garamond" w:hAnsi="Garamond"/>
          <w:color w:val="000000" w:themeColor="text1"/>
          <w:sz w:val="23"/>
          <w:szCs w:val="23"/>
        </w:rPr>
        <w:t>:</w:t>
      </w:r>
      <w:r w:rsidR="007A233B" w:rsidRPr="00FF5854">
        <w:rPr>
          <w:rFonts w:ascii="Garamond" w:hAnsi="Garamond"/>
          <w:color w:val="000000" w:themeColor="text1"/>
          <w:sz w:val="23"/>
          <w:szCs w:val="23"/>
        </w:rPr>
        <w:t xml:space="preserve"> 189–201</w:t>
      </w:r>
      <w:r w:rsidR="00F91714" w:rsidRPr="00FF5854">
        <w:rPr>
          <w:rFonts w:ascii="Garamond" w:hAnsi="Garamond"/>
          <w:color w:val="000000" w:themeColor="text1"/>
          <w:sz w:val="23"/>
          <w:szCs w:val="23"/>
        </w:rPr>
        <w:t>.</w:t>
      </w:r>
      <w:r w:rsidR="007A233B" w:rsidRPr="00FF5854">
        <w:rPr>
          <w:rFonts w:ascii="Garamond" w:hAnsi="Garamond"/>
          <w:color w:val="000000" w:themeColor="text1"/>
          <w:sz w:val="23"/>
          <w:szCs w:val="23"/>
        </w:rPr>
        <w:t xml:space="preserve"> </w:t>
      </w:r>
    </w:p>
    <w:p w14:paraId="7C82608D" w14:textId="69F511B1" w:rsidR="000D2BA7" w:rsidRPr="00FF5854" w:rsidRDefault="000D2BA7" w:rsidP="00F06609">
      <w:pPr>
        <w:spacing w:line="480" w:lineRule="auto"/>
        <w:ind w:left="720" w:hanging="720"/>
        <w:rPr>
          <w:rFonts w:ascii="Garamond" w:hAnsi="Garamond"/>
          <w:color w:val="000000" w:themeColor="text1"/>
          <w:sz w:val="23"/>
          <w:szCs w:val="23"/>
        </w:rPr>
      </w:pPr>
      <w:r w:rsidRPr="00FF5854">
        <w:rPr>
          <w:rFonts w:ascii="Garamond" w:hAnsi="Garamond"/>
          <w:color w:val="000000" w:themeColor="text1"/>
          <w:sz w:val="23"/>
          <w:szCs w:val="23"/>
        </w:rPr>
        <w:t>Young. C.M. 198</w:t>
      </w:r>
      <w:r w:rsidR="00F81E2B" w:rsidRPr="00FF5854">
        <w:rPr>
          <w:rFonts w:ascii="Garamond" w:hAnsi="Garamond"/>
          <w:color w:val="000000" w:themeColor="text1"/>
          <w:sz w:val="23"/>
          <w:szCs w:val="23"/>
        </w:rPr>
        <w:t>8</w:t>
      </w:r>
      <w:r w:rsidR="00237F96">
        <w:rPr>
          <w:rFonts w:ascii="Garamond" w:hAnsi="Garamond"/>
          <w:color w:val="000000" w:themeColor="text1"/>
          <w:sz w:val="23"/>
          <w:szCs w:val="23"/>
        </w:rPr>
        <w:t>.</w:t>
      </w:r>
      <w:r w:rsidRPr="00FF5854">
        <w:rPr>
          <w:rFonts w:ascii="Garamond" w:hAnsi="Garamond"/>
          <w:color w:val="000000" w:themeColor="text1"/>
          <w:sz w:val="23"/>
          <w:szCs w:val="23"/>
        </w:rPr>
        <w:t xml:space="preserve"> Aristotle on </w:t>
      </w:r>
      <w:r w:rsidR="006B161A">
        <w:rPr>
          <w:rFonts w:ascii="Garamond" w:hAnsi="Garamond"/>
          <w:color w:val="000000" w:themeColor="text1"/>
          <w:sz w:val="23"/>
          <w:szCs w:val="23"/>
        </w:rPr>
        <w:t>t</w:t>
      </w:r>
      <w:r w:rsidRPr="00FF5854">
        <w:rPr>
          <w:rFonts w:ascii="Garamond" w:hAnsi="Garamond"/>
          <w:color w:val="000000" w:themeColor="text1"/>
          <w:sz w:val="23"/>
          <w:szCs w:val="23"/>
        </w:rPr>
        <w:t xml:space="preserve">emperance. </w:t>
      </w:r>
      <w:r w:rsidRPr="00FF5854">
        <w:rPr>
          <w:rFonts w:ascii="Garamond" w:hAnsi="Garamond"/>
          <w:i/>
          <w:iCs/>
          <w:color w:val="000000" w:themeColor="text1"/>
          <w:sz w:val="23"/>
          <w:szCs w:val="23"/>
        </w:rPr>
        <w:t>Philosophical Review</w:t>
      </w:r>
      <w:r w:rsidR="006B161A">
        <w:rPr>
          <w:rFonts w:ascii="Garamond" w:hAnsi="Garamond"/>
          <w:color w:val="000000" w:themeColor="text1"/>
          <w:sz w:val="23"/>
          <w:szCs w:val="23"/>
        </w:rPr>
        <w:t xml:space="preserve"> </w:t>
      </w:r>
      <w:r w:rsidRPr="00FF5854">
        <w:rPr>
          <w:rFonts w:ascii="Garamond" w:hAnsi="Garamond"/>
          <w:color w:val="000000" w:themeColor="text1"/>
          <w:sz w:val="23"/>
          <w:szCs w:val="23"/>
        </w:rPr>
        <w:t>97: 521-542.</w:t>
      </w:r>
    </w:p>
    <w:p w14:paraId="0AD079FF" w14:textId="77777777" w:rsidR="00696DC6" w:rsidRPr="00FF5854" w:rsidRDefault="00696DC6" w:rsidP="00F06609">
      <w:pPr>
        <w:spacing w:line="480" w:lineRule="auto"/>
        <w:ind w:left="720" w:hanging="720"/>
        <w:rPr>
          <w:rFonts w:ascii="Garamond" w:hAnsi="Garamond"/>
          <w:bCs/>
          <w:color w:val="000000" w:themeColor="text1"/>
          <w:sz w:val="23"/>
          <w:szCs w:val="23"/>
        </w:rPr>
      </w:pPr>
    </w:p>
    <w:p w14:paraId="5D9B524C" w14:textId="77777777" w:rsidR="008E13A5" w:rsidRPr="00FF5854" w:rsidRDefault="008E13A5" w:rsidP="00F06609">
      <w:pPr>
        <w:spacing w:line="480" w:lineRule="auto"/>
        <w:ind w:left="720" w:hanging="720"/>
        <w:rPr>
          <w:rFonts w:ascii="Garamond" w:hAnsi="Garamond"/>
          <w:bCs/>
          <w:color w:val="000000" w:themeColor="text1"/>
          <w:sz w:val="23"/>
          <w:szCs w:val="23"/>
        </w:rPr>
      </w:pPr>
    </w:p>
    <w:p w14:paraId="202C8C56" w14:textId="77777777" w:rsidR="0079406D" w:rsidRPr="00FF5854" w:rsidRDefault="0079406D" w:rsidP="00613F10">
      <w:pPr>
        <w:spacing w:line="480" w:lineRule="auto"/>
        <w:rPr>
          <w:rFonts w:ascii="Garamond" w:hAnsi="Garamond"/>
          <w:bCs/>
          <w:color w:val="000000" w:themeColor="text1"/>
          <w:sz w:val="23"/>
          <w:szCs w:val="23"/>
        </w:rPr>
      </w:pPr>
    </w:p>
    <w:p w14:paraId="40DE9163" w14:textId="0E080760" w:rsidR="0033501A" w:rsidRPr="00FF5854" w:rsidRDefault="00F862BE" w:rsidP="00342F8A">
      <w:pPr>
        <w:spacing w:line="480" w:lineRule="auto"/>
        <w:rPr>
          <w:rFonts w:ascii="Garamond" w:hAnsi="Garamond"/>
          <w:b/>
          <w:color w:val="000000" w:themeColor="text1"/>
          <w:sz w:val="23"/>
          <w:szCs w:val="23"/>
        </w:rPr>
      </w:pPr>
      <w:r w:rsidRPr="00FF5854">
        <w:rPr>
          <w:rFonts w:ascii="Garamond" w:hAnsi="Garamond"/>
          <w:bCs/>
          <w:color w:val="000000" w:themeColor="text1"/>
          <w:sz w:val="23"/>
          <w:szCs w:val="23"/>
        </w:rPr>
        <w:tab/>
      </w:r>
      <w:r w:rsidR="000A0E36" w:rsidRPr="00FF5854">
        <w:rPr>
          <w:rFonts w:ascii="Garamond" w:hAnsi="Garamond"/>
          <w:bCs/>
          <w:color w:val="000000" w:themeColor="text1"/>
          <w:sz w:val="23"/>
          <w:szCs w:val="23"/>
        </w:rPr>
        <w:t>.</w:t>
      </w:r>
      <w:r w:rsidR="003B5F3E" w:rsidRPr="00FF5854">
        <w:rPr>
          <w:rFonts w:ascii="Garamond" w:hAnsi="Garamond"/>
          <w:bCs/>
          <w:color w:val="000000" w:themeColor="text1"/>
          <w:sz w:val="23"/>
          <w:szCs w:val="23"/>
        </w:rPr>
        <w:t xml:space="preserve"> </w:t>
      </w:r>
    </w:p>
    <w:sectPr w:rsidR="0033501A" w:rsidRPr="00FF5854" w:rsidSect="00201BAA">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BEB348" w14:textId="77777777" w:rsidR="003B5FB9" w:rsidRDefault="003B5FB9" w:rsidP="00CB7ED2">
      <w:r>
        <w:separator/>
      </w:r>
    </w:p>
  </w:endnote>
  <w:endnote w:type="continuationSeparator" w:id="0">
    <w:p w14:paraId="10A14694" w14:textId="77777777" w:rsidR="003B5FB9" w:rsidRDefault="003B5FB9" w:rsidP="00CB7ED2">
      <w:r>
        <w:continuationSeparator/>
      </w:r>
    </w:p>
  </w:endnote>
  <w:endnote w:type="continuationNotice" w:id="1">
    <w:p w14:paraId="7DBACC17" w14:textId="77777777" w:rsidR="003B5FB9" w:rsidRDefault="003B5F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61322035"/>
      <w:docPartObj>
        <w:docPartGallery w:val="Page Numbers (Bottom of Page)"/>
        <w:docPartUnique/>
      </w:docPartObj>
    </w:sdtPr>
    <w:sdtEndPr>
      <w:rPr>
        <w:rStyle w:val="PageNumber"/>
      </w:rPr>
    </w:sdtEndPr>
    <w:sdtContent>
      <w:p w14:paraId="2EDB8105" w14:textId="0799284A" w:rsidR="00441F37" w:rsidRDefault="00441F37" w:rsidP="00441F3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32C202E" w14:textId="77777777" w:rsidR="00441F37" w:rsidRDefault="00441F37" w:rsidP="00E74BE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Garamond" w:hAnsi="Garamond"/>
      </w:rPr>
      <w:id w:val="-1692223635"/>
      <w:docPartObj>
        <w:docPartGallery w:val="Page Numbers (Bottom of Page)"/>
        <w:docPartUnique/>
      </w:docPartObj>
    </w:sdtPr>
    <w:sdtEndPr>
      <w:rPr>
        <w:rStyle w:val="PageNumber"/>
      </w:rPr>
    </w:sdtEndPr>
    <w:sdtContent>
      <w:p w14:paraId="1FC72A9A" w14:textId="2FD51635" w:rsidR="00441F37" w:rsidRPr="00E74BE2" w:rsidRDefault="00441F37" w:rsidP="00441F37">
        <w:pPr>
          <w:pStyle w:val="Footer"/>
          <w:framePr w:wrap="none" w:vAnchor="text" w:hAnchor="margin" w:xAlign="right" w:y="1"/>
          <w:rPr>
            <w:rStyle w:val="PageNumber"/>
            <w:rFonts w:ascii="Garamond" w:hAnsi="Garamond"/>
          </w:rPr>
        </w:pPr>
        <w:r w:rsidRPr="00E74BE2">
          <w:rPr>
            <w:rStyle w:val="PageNumber"/>
            <w:rFonts w:ascii="Garamond" w:hAnsi="Garamond"/>
          </w:rPr>
          <w:fldChar w:fldCharType="begin"/>
        </w:r>
        <w:r w:rsidRPr="00E74BE2">
          <w:rPr>
            <w:rStyle w:val="PageNumber"/>
            <w:rFonts w:ascii="Garamond" w:hAnsi="Garamond"/>
          </w:rPr>
          <w:instrText xml:space="preserve"> PAGE </w:instrText>
        </w:r>
        <w:r w:rsidRPr="00E74BE2">
          <w:rPr>
            <w:rStyle w:val="PageNumber"/>
            <w:rFonts w:ascii="Garamond" w:hAnsi="Garamond"/>
          </w:rPr>
          <w:fldChar w:fldCharType="separate"/>
        </w:r>
        <w:r w:rsidRPr="00E74BE2">
          <w:rPr>
            <w:rStyle w:val="PageNumber"/>
            <w:rFonts w:ascii="Garamond" w:hAnsi="Garamond"/>
            <w:noProof/>
          </w:rPr>
          <w:t>1</w:t>
        </w:r>
        <w:r w:rsidRPr="00E74BE2">
          <w:rPr>
            <w:rStyle w:val="PageNumber"/>
            <w:rFonts w:ascii="Garamond" w:hAnsi="Garamond"/>
          </w:rPr>
          <w:fldChar w:fldCharType="end"/>
        </w:r>
      </w:p>
    </w:sdtContent>
  </w:sdt>
  <w:p w14:paraId="209C1B11" w14:textId="77777777" w:rsidR="00441F37" w:rsidRDefault="00441F37" w:rsidP="00E74BE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8FB0DA" w14:textId="77777777" w:rsidR="003B5FB9" w:rsidRDefault="003B5FB9" w:rsidP="00CB7ED2">
      <w:r>
        <w:separator/>
      </w:r>
    </w:p>
  </w:footnote>
  <w:footnote w:type="continuationSeparator" w:id="0">
    <w:p w14:paraId="1BE11376" w14:textId="77777777" w:rsidR="003B5FB9" w:rsidRDefault="003B5FB9" w:rsidP="00CB7ED2">
      <w:r>
        <w:continuationSeparator/>
      </w:r>
    </w:p>
  </w:footnote>
  <w:footnote w:type="continuationNotice" w:id="1">
    <w:p w14:paraId="35B32C85" w14:textId="77777777" w:rsidR="003B5FB9" w:rsidRDefault="003B5FB9"/>
  </w:footnote>
  <w:footnote w:id="2">
    <w:p w14:paraId="706A3310" w14:textId="33071B3B" w:rsidR="0079744D" w:rsidRPr="0079744D" w:rsidRDefault="00AA31BB">
      <w:pPr>
        <w:pStyle w:val="FootnoteText"/>
        <w:rPr>
          <w:rFonts w:ascii="Garamond" w:hAnsi="Garamond"/>
          <w:b/>
          <w:bCs/>
        </w:rPr>
      </w:pPr>
      <w:r>
        <w:rPr>
          <w:rStyle w:val="FootnoteReference"/>
        </w:rPr>
        <w:footnoteRef/>
      </w:r>
      <w:r>
        <w:t xml:space="preserve"> </w:t>
      </w:r>
      <w:r>
        <w:rPr>
          <w:rFonts w:ascii="Garamond" w:hAnsi="Garamond"/>
        </w:rPr>
        <w:t>According to Aristotle,</w:t>
      </w:r>
      <w:r w:rsidRPr="00292598">
        <w:rPr>
          <w:rFonts w:ascii="Garamond" w:hAnsi="Garamond"/>
        </w:rPr>
        <w:t xml:space="preserve"> </w:t>
      </w:r>
      <w:r>
        <w:rPr>
          <w:rFonts w:ascii="Garamond" w:hAnsi="Garamond"/>
        </w:rPr>
        <w:t>temperance concern</w:t>
      </w:r>
      <w:r w:rsidR="000C5894">
        <w:rPr>
          <w:rFonts w:ascii="Garamond" w:hAnsi="Garamond"/>
        </w:rPr>
        <w:t>s</w:t>
      </w:r>
      <w:r>
        <w:rPr>
          <w:rFonts w:ascii="Garamond" w:hAnsi="Garamond"/>
        </w:rPr>
        <w:t xml:space="preserve"> only </w:t>
      </w:r>
      <w:r w:rsidRPr="00292598">
        <w:rPr>
          <w:rFonts w:ascii="Garamond" w:hAnsi="Garamond"/>
        </w:rPr>
        <w:t>desires for “pleasures of touch</w:t>
      </w:r>
      <w:r>
        <w:rPr>
          <w:rFonts w:ascii="Garamond" w:hAnsi="Garamond"/>
        </w:rPr>
        <w:t>,</w:t>
      </w:r>
      <w:r w:rsidRPr="00292598">
        <w:rPr>
          <w:rFonts w:ascii="Garamond" w:hAnsi="Garamond"/>
        </w:rPr>
        <w:t>”</w:t>
      </w:r>
      <w:r>
        <w:rPr>
          <w:rFonts w:ascii="Garamond" w:hAnsi="Garamond"/>
        </w:rPr>
        <w:t xml:space="preserve"> </w:t>
      </w:r>
      <w:r w:rsidR="002752BC">
        <w:rPr>
          <w:rFonts w:ascii="Garamond" w:hAnsi="Garamond"/>
        </w:rPr>
        <w:t>ones that he claim</w:t>
      </w:r>
      <w:r w:rsidR="007457B2">
        <w:rPr>
          <w:rFonts w:ascii="Garamond" w:hAnsi="Garamond"/>
        </w:rPr>
        <w:t>s</w:t>
      </w:r>
      <w:r w:rsidR="002752BC">
        <w:rPr>
          <w:rFonts w:ascii="Garamond" w:hAnsi="Garamond"/>
        </w:rPr>
        <w:t xml:space="preserve"> we share with other animals</w:t>
      </w:r>
      <w:r w:rsidR="00F06108">
        <w:rPr>
          <w:rFonts w:ascii="Garamond" w:hAnsi="Garamond"/>
        </w:rPr>
        <w:t xml:space="preserve"> and </w:t>
      </w:r>
      <w:r w:rsidR="002752BC">
        <w:rPr>
          <w:rFonts w:ascii="Garamond" w:hAnsi="Garamond"/>
        </w:rPr>
        <w:t xml:space="preserve">that are </w:t>
      </w:r>
      <w:r>
        <w:rPr>
          <w:rFonts w:ascii="Garamond" w:hAnsi="Garamond"/>
        </w:rPr>
        <w:t>often called “</w:t>
      </w:r>
      <w:r w:rsidRPr="00292598">
        <w:rPr>
          <w:rFonts w:ascii="Garamond" w:hAnsi="Garamond"/>
        </w:rPr>
        <w:t>appetitive” pleasures</w:t>
      </w:r>
      <w:r>
        <w:rPr>
          <w:rFonts w:ascii="Garamond" w:hAnsi="Garamond"/>
        </w:rPr>
        <w:t xml:space="preserve">, like </w:t>
      </w:r>
      <w:r w:rsidR="00484255">
        <w:rPr>
          <w:rFonts w:ascii="Garamond" w:hAnsi="Garamond"/>
        </w:rPr>
        <w:t>(some aspects of) the pleasures of</w:t>
      </w:r>
      <w:r w:rsidR="002752BC">
        <w:rPr>
          <w:rFonts w:ascii="Garamond" w:hAnsi="Garamond"/>
        </w:rPr>
        <w:t xml:space="preserve"> </w:t>
      </w:r>
      <w:r w:rsidRPr="00292598">
        <w:rPr>
          <w:rFonts w:ascii="Garamond" w:hAnsi="Garamond"/>
        </w:rPr>
        <w:t xml:space="preserve">food, drink, </w:t>
      </w:r>
      <w:r>
        <w:rPr>
          <w:rFonts w:ascii="Garamond" w:hAnsi="Garamond"/>
        </w:rPr>
        <w:t xml:space="preserve">and </w:t>
      </w:r>
      <w:r w:rsidRPr="00292598">
        <w:rPr>
          <w:rFonts w:ascii="Garamond" w:hAnsi="Garamond"/>
        </w:rPr>
        <w:t>sex</w:t>
      </w:r>
      <w:r>
        <w:rPr>
          <w:rFonts w:ascii="Garamond" w:hAnsi="Garamond"/>
        </w:rPr>
        <w:t>. See Young (1988</w:t>
      </w:r>
      <w:r w:rsidR="00855D08">
        <w:rPr>
          <w:rFonts w:ascii="Garamond" w:hAnsi="Garamond"/>
        </w:rPr>
        <w:t>:</w:t>
      </w:r>
      <w:r w:rsidR="00761F1D">
        <w:rPr>
          <w:rFonts w:ascii="Garamond" w:hAnsi="Garamond"/>
        </w:rPr>
        <w:t xml:space="preserve"> </w:t>
      </w:r>
      <w:r w:rsidR="00E96DF7">
        <w:rPr>
          <w:rFonts w:ascii="Garamond" w:hAnsi="Garamond"/>
        </w:rPr>
        <w:t>525-8</w:t>
      </w:r>
      <w:r>
        <w:rPr>
          <w:rFonts w:ascii="Garamond" w:hAnsi="Garamond"/>
        </w:rPr>
        <w:t>)</w:t>
      </w:r>
      <w:r w:rsidR="007E45D2">
        <w:rPr>
          <w:rFonts w:ascii="Garamond" w:hAnsi="Garamond"/>
        </w:rPr>
        <w:t xml:space="preserve">. </w:t>
      </w:r>
      <w:r w:rsidR="00C9452E">
        <w:rPr>
          <w:rFonts w:ascii="Garamond" w:hAnsi="Garamond"/>
        </w:rPr>
        <w:t xml:space="preserve">On Aristotle’s view, </w:t>
      </w:r>
      <w:r w:rsidR="005A0E56">
        <w:rPr>
          <w:rFonts w:ascii="Garamond" w:hAnsi="Garamond"/>
        </w:rPr>
        <w:t>self-control also has a limited scope and is concerned</w:t>
      </w:r>
      <w:r w:rsidR="008848FB">
        <w:rPr>
          <w:rFonts w:ascii="Garamond" w:hAnsi="Garamond"/>
        </w:rPr>
        <w:t xml:space="preserve">, in the first instance, </w:t>
      </w:r>
      <w:r w:rsidR="005A0E56">
        <w:rPr>
          <w:rFonts w:ascii="Garamond" w:hAnsi="Garamond"/>
        </w:rPr>
        <w:t>only with the pleasures of touch</w:t>
      </w:r>
      <w:r w:rsidR="00C51F29">
        <w:rPr>
          <w:rFonts w:ascii="Garamond" w:hAnsi="Garamond"/>
        </w:rPr>
        <w:t xml:space="preserve"> (</w:t>
      </w:r>
      <w:proofErr w:type="spellStart"/>
      <w:r w:rsidR="00C51F29">
        <w:rPr>
          <w:rFonts w:ascii="Garamond" w:hAnsi="Garamond"/>
          <w:i/>
          <w:iCs/>
        </w:rPr>
        <w:t>Nichomachean</w:t>
      </w:r>
      <w:proofErr w:type="spellEnd"/>
      <w:r w:rsidR="00C51F29">
        <w:rPr>
          <w:rFonts w:ascii="Garamond" w:hAnsi="Garamond"/>
          <w:i/>
          <w:iCs/>
        </w:rPr>
        <w:t xml:space="preserve"> Ethics</w:t>
      </w:r>
      <w:r w:rsidR="00BB152F">
        <w:rPr>
          <w:rFonts w:ascii="Garamond" w:hAnsi="Garamond"/>
        </w:rPr>
        <w:t xml:space="preserve">: </w:t>
      </w:r>
      <w:r w:rsidR="00DE2DBD">
        <w:rPr>
          <w:rFonts w:ascii="Garamond" w:hAnsi="Garamond"/>
        </w:rPr>
        <w:t>1149a20-25</w:t>
      </w:r>
      <w:r w:rsidR="00BB152F">
        <w:rPr>
          <w:rFonts w:ascii="Garamond" w:hAnsi="Garamond"/>
        </w:rPr>
        <w:t>;</w:t>
      </w:r>
      <w:r w:rsidR="00DE2DBD">
        <w:rPr>
          <w:rFonts w:ascii="Garamond" w:hAnsi="Garamond"/>
        </w:rPr>
        <w:t xml:space="preserve"> </w:t>
      </w:r>
      <w:r w:rsidR="00C51F29">
        <w:rPr>
          <w:rFonts w:ascii="Garamond" w:hAnsi="Garamond"/>
        </w:rPr>
        <w:t>1149b25-28)</w:t>
      </w:r>
      <w:r w:rsidR="005A0E56">
        <w:rPr>
          <w:rFonts w:ascii="Garamond" w:hAnsi="Garamond"/>
        </w:rPr>
        <w:t xml:space="preserve">. That is, </w:t>
      </w:r>
      <w:r w:rsidR="00DC16FC">
        <w:rPr>
          <w:rFonts w:ascii="Garamond" w:hAnsi="Garamond"/>
        </w:rPr>
        <w:t xml:space="preserve">self-control contrasts only with temperance and not with virtue more broadly. </w:t>
      </w:r>
      <w:r w:rsidR="00F124E6">
        <w:rPr>
          <w:rFonts w:ascii="Garamond" w:hAnsi="Garamond"/>
        </w:rPr>
        <w:t>Contemporary virtue ethicists (such as John McDowell</w:t>
      </w:r>
      <w:r w:rsidR="00F8639D">
        <w:rPr>
          <w:rFonts w:ascii="Garamond" w:hAnsi="Garamond"/>
        </w:rPr>
        <w:t xml:space="preserve"> (19</w:t>
      </w:r>
      <w:r w:rsidR="00FB4B79">
        <w:rPr>
          <w:rFonts w:ascii="Garamond" w:hAnsi="Garamond"/>
        </w:rPr>
        <w:t>79</w:t>
      </w:r>
      <w:r w:rsidR="00963C1C">
        <w:rPr>
          <w:rFonts w:ascii="Garamond" w:hAnsi="Garamond"/>
        </w:rPr>
        <w:t>:</w:t>
      </w:r>
      <w:r w:rsidR="00E63D71">
        <w:rPr>
          <w:rFonts w:ascii="Garamond" w:hAnsi="Garamond"/>
        </w:rPr>
        <w:t xml:space="preserve"> 55-6</w:t>
      </w:r>
      <w:r w:rsidR="00F8639D">
        <w:rPr>
          <w:rFonts w:ascii="Garamond" w:hAnsi="Garamond"/>
        </w:rPr>
        <w:t>)</w:t>
      </w:r>
      <w:r w:rsidR="007624C0">
        <w:rPr>
          <w:rFonts w:ascii="Garamond" w:hAnsi="Garamond"/>
        </w:rPr>
        <w:t xml:space="preserve"> and Rosalind </w:t>
      </w:r>
      <w:proofErr w:type="spellStart"/>
      <w:r w:rsidR="007624C0">
        <w:rPr>
          <w:rFonts w:ascii="Garamond" w:hAnsi="Garamond"/>
        </w:rPr>
        <w:t>Hursthouse</w:t>
      </w:r>
      <w:proofErr w:type="spellEnd"/>
      <w:r w:rsidR="00F8639D">
        <w:rPr>
          <w:rFonts w:ascii="Garamond" w:hAnsi="Garamond"/>
        </w:rPr>
        <w:t xml:space="preserve"> (1999</w:t>
      </w:r>
      <w:r w:rsidR="00963C1C">
        <w:rPr>
          <w:rFonts w:ascii="Garamond" w:hAnsi="Garamond"/>
        </w:rPr>
        <w:t>:</w:t>
      </w:r>
      <w:r w:rsidR="00F8639D">
        <w:rPr>
          <w:rFonts w:ascii="Garamond" w:hAnsi="Garamond"/>
        </w:rPr>
        <w:t xml:space="preserve"> 92)</w:t>
      </w:r>
      <w:r w:rsidR="007624C0">
        <w:rPr>
          <w:rFonts w:ascii="Garamond" w:hAnsi="Garamond"/>
        </w:rPr>
        <w:t>, to name just two) tend to take self-control to have a broader range of application</w:t>
      </w:r>
      <w:r w:rsidR="005913DF">
        <w:rPr>
          <w:rFonts w:ascii="Garamond" w:hAnsi="Garamond"/>
        </w:rPr>
        <w:t xml:space="preserve">, </w:t>
      </w:r>
      <w:r w:rsidR="004F1DA9">
        <w:rPr>
          <w:rFonts w:ascii="Garamond" w:hAnsi="Garamond"/>
        </w:rPr>
        <w:t>so that</w:t>
      </w:r>
      <w:r w:rsidR="005913DF">
        <w:rPr>
          <w:rFonts w:ascii="Garamond" w:hAnsi="Garamond"/>
        </w:rPr>
        <w:t xml:space="preserve"> self-control contrasts not merely with temperance but with other virtues as well (e.g., courage for McDowell</w:t>
      </w:r>
      <w:r w:rsidR="005920DF">
        <w:rPr>
          <w:rFonts w:ascii="Garamond" w:hAnsi="Garamond"/>
        </w:rPr>
        <w:t xml:space="preserve"> and virtue in general for </w:t>
      </w:r>
      <w:proofErr w:type="spellStart"/>
      <w:r w:rsidR="005920DF">
        <w:rPr>
          <w:rFonts w:ascii="Garamond" w:hAnsi="Garamond"/>
        </w:rPr>
        <w:t>Hursthouse</w:t>
      </w:r>
      <w:proofErr w:type="spellEnd"/>
      <w:r w:rsidR="005920DF">
        <w:rPr>
          <w:rFonts w:ascii="Garamond" w:hAnsi="Garamond"/>
        </w:rPr>
        <w:t xml:space="preserve">). </w:t>
      </w:r>
      <w:r w:rsidR="002456C6">
        <w:rPr>
          <w:rFonts w:ascii="Garamond" w:hAnsi="Garamond"/>
        </w:rPr>
        <w:t xml:space="preserve">Other contemporary </w:t>
      </w:r>
      <w:r w:rsidR="00EE1FF6">
        <w:rPr>
          <w:rFonts w:ascii="Garamond" w:hAnsi="Garamond"/>
        </w:rPr>
        <w:t xml:space="preserve">work on self-control </w:t>
      </w:r>
      <w:r w:rsidR="00BE5FFE">
        <w:rPr>
          <w:rFonts w:ascii="Garamond" w:hAnsi="Garamond"/>
        </w:rPr>
        <w:t xml:space="preserve">(taking it to be </w:t>
      </w:r>
      <w:r w:rsidR="005E1550">
        <w:rPr>
          <w:rFonts w:ascii="Garamond" w:hAnsi="Garamond"/>
        </w:rPr>
        <w:t xml:space="preserve">primarily </w:t>
      </w:r>
      <w:r w:rsidR="00365B74">
        <w:rPr>
          <w:rFonts w:ascii="Garamond" w:hAnsi="Garamond"/>
        </w:rPr>
        <w:t>a topic</w:t>
      </w:r>
      <w:r w:rsidR="00167392">
        <w:rPr>
          <w:rFonts w:ascii="Garamond" w:hAnsi="Garamond"/>
        </w:rPr>
        <w:t xml:space="preserve"> </w:t>
      </w:r>
      <w:r w:rsidR="00365B74">
        <w:rPr>
          <w:rFonts w:ascii="Garamond" w:hAnsi="Garamond"/>
        </w:rPr>
        <w:t xml:space="preserve">in </w:t>
      </w:r>
      <w:r w:rsidR="00BE5FFE">
        <w:rPr>
          <w:rFonts w:ascii="Garamond" w:hAnsi="Garamond"/>
        </w:rPr>
        <w:t xml:space="preserve">philosophy of action, rather than ethical theory) </w:t>
      </w:r>
      <w:r w:rsidR="005E1550">
        <w:rPr>
          <w:rFonts w:ascii="Garamond" w:hAnsi="Garamond"/>
        </w:rPr>
        <w:t>also</w:t>
      </w:r>
      <w:r w:rsidR="00167392">
        <w:rPr>
          <w:rFonts w:ascii="Garamond" w:hAnsi="Garamond"/>
        </w:rPr>
        <w:t xml:space="preserve"> adopt</w:t>
      </w:r>
      <w:r w:rsidR="007D1F8E">
        <w:rPr>
          <w:rFonts w:ascii="Garamond" w:hAnsi="Garamond"/>
        </w:rPr>
        <w:t>s</w:t>
      </w:r>
      <w:r w:rsidR="00167392">
        <w:rPr>
          <w:rFonts w:ascii="Garamond" w:hAnsi="Garamond"/>
        </w:rPr>
        <w:t xml:space="preserve"> a broad conception of self-control, e.g., as </w:t>
      </w:r>
      <w:r w:rsidR="00316043">
        <w:rPr>
          <w:rFonts w:ascii="Garamond" w:hAnsi="Garamond"/>
        </w:rPr>
        <w:t>a capacity that “</w:t>
      </w:r>
      <w:r w:rsidR="00316043" w:rsidRPr="00316043">
        <w:rPr>
          <w:rFonts w:ascii="Garamond" w:hAnsi="Garamond"/>
        </w:rPr>
        <w:t>can be exhibited in the mastery of any sort of motivation that competes for the determination of behavior with the agent’s better judgment</w:t>
      </w:r>
      <w:r w:rsidR="003E6A12">
        <w:rPr>
          <w:rFonts w:ascii="Garamond" w:hAnsi="Garamond"/>
        </w:rPr>
        <w:t>” (Mele 2016</w:t>
      </w:r>
      <w:r w:rsidR="00963C1C">
        <w:rPr>
          <w:rFonts w:ascii="Garamond" w:hAnsi="Garamond"/>
        </w:rPr>
        <w:t>:</w:t>
      </w:r>
      <w:r w:rsidR="003E6A12">
        <w:rPr>
          <w:rFonts w:ascii="Garamond" w:hAnsi="Garamond"/>
        </w:rPr>
        <w:t xml:space="preserve"> 170</w:t>
      </w:r>
      <w:r w:rsidR="003E6A12" w:rsidRPr="001E6492">
        <w:rPr>
          <w:rFonts w:ascii="Garamond" w:hAnsi="Garamond"/>
        </w:rPr>
        <w:t>).</w:t>
      </w:r>
      <w:r w:rsidR="00316043" w:rsidRPr="001E6492">
        <w:rPr>
          <w:rFonts w:ascii="Garamond" w:hAnsi="Garamond"/>
        </w:rPr>
        <w:t xml:space="preserve"> </w:t>
      </w:r>
      <w:r w:rsidR="003C3664" w:rsidRPr="001E6492">
        <w:rPr>
          <w:rFonts w:ascii="Garamond" w:hAnsi="Garamond"/>
        </w:rPr>
        <w:t>I</w:t>
      </w:r>
      <w:r w:rsidR="00161CE8" w:rsidRPr="001E6492">
        <w:rPr>
          <w:rFonts w:ascii="Garamond" w:hAnsi="Garamond"/>
        </w:rPr>
        <w:t xml:space="preserve"> adopt the </w:t>
      </w:r>
      <w:r w:rsidR="002F7B89" w:rsidRPr="001E6492">
        <w:rPr>
          <w:rFonts w:ascii="Garamond" w:hAnsi="Garamond"/>
        </w:rPr>
        <w:t xml:space="preserve">contemporary </w:t>
      </w:r>
      <w:r w:rsidR="00161CE8" w:rsidRPr="001E6492">
        <w:rPr>
          <w:rFonts w:ascii="Garamond" w:hAnsi="Garamond"/>
        </w:rPr>
        <w:t xml:space="preserve">“broad scope” </w:t>
      </w:r>
      <w:r w:rsidR="00370824" w:rsidRPr="001E6492">
        <w:rPr>
          <w:rFonts w:ascii="Garamond" w:hAnsi="Garamond"/>
        </w:rPr>
        <w:t>understanding of self-control</w:t>
      </w:r>
      <w:r w:rsidR="00E40163">
        <w:rPr>
          <w:rFonts w:ascii="Garamond" w:hAnsi="Garamond"/>
        </w:rPr>
        <w:t xml:space="preserve"> in this paper</w:t>
      </w:r>
      <w:r w:rsidR="00AA0754" w:rsidRPr="001E6492">
        <w:rPr>
          <w:rFonts w:ascii="Garamond" w:hAnsi="Garamond"/>
        </w:rPr>
        <w:t xml:space="preserve">, but </w:t>
      </w:r>
      <w:r w:rsidR="00877286" w:rsidRPr="001E6492">
        <w:rPr>
          <w:rFonts w:ascii="Garamond" w:hAnsi="Garamond"/>
        </w:rPr>
        <w:t xml:space="preserve">I don’t think that </w:t>
      </w:r>
      <w:r w:rsidR="002F7B89" w:rsidRPr="001E6492">
        <w:rPr>
          <w:rFonts w:ascii="Garamond" w:hAnsi="Garamond"/>
        </w:rPr>
        <w:t xml:space="preserve">my arguments </w:t>
      </w:r>
      <w:r w:rsidR="00A94314" w:rsidRPr="001E6492">
        <w:rPr>
          <w:rFonts w:ascii="Garamond" w:hAnsi="Garamond"/>
        </w:rPr>
        <w:t xml:space="preserve">essentially </w:t>
      </w:r>
      <w:r w:rsidR="002F7B89" w:rsidRPr="001E6492">
        <w:rPr>
          <w:rFonts w:ascii="Garamond" w:hAnsi="Garamond"/>
        </w:rPr>
        <w:t>depend on this</w:t>
      </w:r>
      <w:r w:rsidR="00877286" w:rsidRPr="001E6492">
        <w:rPr>
          <w:rFonts w:ascii="Garamond" w:hAnsi="Garamond"/>
        </w:rPr>
        <w:t>.</w:t>
      </w:r>
      <w:r w:rsidR="00755A55">
        <w:rPr>
          <w:rFonts w:ascii="Garamond" w:hAnsi="Garamond"/>
          <w:b/>
          <w:bCs/>
        </w:rPr>
        <w:t xml:space="preserve"> </w:t>
      </w:r>
      <w:r w:rsidR="00755A55">
        <w:rPr>
          <w:rFonts w:ascii="Garamond" w:hAnsi="Garamond"/>
        </w:rPr>
        <w:t xml:space="preserve">Even if self-control is narrow and properly contrasts only with temperance, we still have good reason to doubt </w:t>
      </w:r>
      <w:r w:rsidR="001B56E0">
        <w:rPr>
          <w:rFonts w:ascii="Garamond" w:hAnsi="Garamond"/>
        </w:rPr>
        <w:t xml:space="preserve">whether a </w:t>
      </w:r>
      <w:r w:rsidR="003D513E">
        <w:rPr>
          <w:rFonts w:ascii="Garamond" w:hAnsi="Garamond"/>
        </w:rPr>
        <w:t xml:space="preserve">clear, qualitative distinction between temperance and self-control can be drawn if we reject the silencing view. </w:t>
      </w:r>
      <w:r w:rsidR="00A66F31">
        <w:rPr>
          <w:rFonts w:ascii="Garamond" w:hAnsi="Garamond"/>
        </w:rPr>
        <w:t>(In this way, my argument differ</w:t>
      </w:r>
      <w:r w:rsidR="00C4526F">
        <w:rPr>
          <w:rFonts w:ascii="Garamond" w:hAnsi="Garamond"/>
        </w:rPr>
        <w:t>s</w:t>
      </w:r>
      <w:r w:rsidR="00A66F31">
        <w:rPr>
          <w:rFonts w:ascii="Garamond" w:hAnsi="Garamond"/>
        </w:rPr>
        <w:t xml:space="preserve"> from Karen </w:t>
      </w:r>
      <w:proofErr w:type="spellStart"/>
      <w:r w:rsidR="00A66F31">
        <w:rPr>
          <w:rFonts w:ascii="Garamond" w:hAnsi="Garamond"/>
        </w:rPr>
        <w:t>Stohr’s</w:t>
      </w:r>
      <w:proofErr w:type="spellEnd"/>
      <w:r w:rsidR="00A66F31">
        <w:rPr>
          <w:rFonts w:ascii="Garamond" w:hAnsi="Garamond"/>
        </w:rPr>
        <w:t xml:space="preserve"> </w:t>
      </w:r>
      <w:r w:rsidR="00C4526F">
        <w:rPr>
          <w:rFonts w:ascii="Garamond" w:hAnsi="Garamond"/>
        </w:rPr>
        <w:t>critique of the</w:t>
      </w:r>
      <w:r w:rsidR="003E24D8">
        <w:rPr>
          <w:rFonts w:ascii="Garamond" w:hAnsi="Garamond"/>
        </w:rPr>
        <w:t xml:space="preserve"> traditional</w:t>
      </w:r>
      <w:r w:rsidR="00C4526F">
        <w:rPr>
          <w:rFonts w:ascii="Garamond" w:hAnsi="Garamond"/>
        </w:rPr>
        <w:t xml:space="preserve"> distinction between se</w:t>
      </w:r>
      <w:r w:rsidR="00CE0A65">
        <w:rPr>
          <w:rFonts w:ascii="Garamond" w:hAnsi="Garamond"/>
        </w:rPr>
        <w:t xml:space="preserve">lf-control and virtue, </w:t>
      </w:r>
      <w:r w:rsidR="00343E67" w:rsidRPr="00CB65AF">
        <w:rPr>
          <w:rFonts w:ascii="Garamond" w:hAnsi="Garamond"/>
        </w:rPr>
        <w:t xml:space="preserve">which </w:t>
      </w:r>
      <w:r w:rsidR="0017467A" w:rsidRPr="00CB65AF">
        <w:rPr>
          <w:rFonts w:ascii="Garamond" w:hAnsi="Garamond"/>
        </w:rPr>
        <w:t>targets only the</w:t>
      </w:r>
      <w:r w:rsidR="008C72C7" w:rsidRPr="00CB65AF">
        <w:rPr>
          <w:rFonts w:ascii="Garamond" w:hAnsi="Garamond"/>
        </w:rPr>
        <w:t xml:space="preserve"> “broad scope” interpretation (</w:t>
      </w:r>
      <w:r w:rsidR="008C72C7">
        <w:rPr>
          <w:rFonts w:ascii="Garamond" w:hAnsi="Garamond"/>
        </w:rPr>
        <w:t>2003</w:t>
      </w:r>
      <w:r w:rsidR="00963C1C">
        <w:rPr>
          <w:rFonts w:ascii="Garamond" w:hAnsi="Garamond"/>
        </w:rPr>
        <w:t>:</w:t>
      </w:r>
      <w:r w:rsidR="008C72C7">
        <w:rPr>
          <w:rFonts w:ascii="Garamond" w:hAnsi="Garamond"/>
        </w:rPr>
        <w:t xml:space="preserve"> 342).</w:t>
      </w:r>
      <w:r w:rsidR="00BF7E3D">
        <w:rPr>
          <w:rFonts w:ascii="Garamond" w:hAnsi="Garamond"/>
        </w:rPr>
        <w:t xml:space="preserve"> </w:t>
      </w:r>
      <w:r w:rsidR="008C72C7">
        <w:rPr>
          <w:rFonts w:ascii="Garamond" w:hAnsi="Garamond"/>
        </w:rPr>
        <w:t>For more o</w:t>
      </w:r>
      <w:r w:rsidR="002F5DF9">
        <w:rPr>
          <w:rFonts w:ascii="Garamond" w:hAnsi="Garamond"/>
        </w:rPr>
        <w:t>n</w:t>
      </w:r>
      <w:r w:rsidR="008C72C7">
        <w:rPr>
          <w:rFonts w:ascii="Garamond" w:hAnsi="Garamond"/>
        </w:rPr>
        <w:t xml:space="preserve"> the </w:t>
      </w:r>
      <w:r w:rsidR="002B4E1C">
        <w:rPr>
          <w:rFonts w:ascii="Garamond" w:hAnsi="Garamond"/>
        </w:rPr>
        <w:t>question of w</w:t>
      </w:r>
      <w:r w:rsidR="009A72AB">
        <w:rPr>
          <w:rFonts w:ascii="Garamond" w:hAnsi="Garamond"/>
        </w:rPr>
        <w:t xml:space="preserve">hether self-control should be understood narrowly </w:t>
      </w:r>
      <w:r w:rsidR="00C3663C">
        <w:rPr>
          <w:rFonts w:ascii="Garamond" w:hAnsi="Garamond"/>
        </w:rPr>
        <w:t>or broadly</w:t>
      </w:r>
      <w:r w:rsidR="00C1556E">
        <w:rPr>
          <w:rFonts w:ascii="Garamond" w:hAnsi="Garamond"/>
        </w:rPr>
        <w:t>, see</w:t>
      </w:r>
      <w:r w:rsidR="00CA3735">
        <w:rPr>
          <w:rFonts w:ascii="Garamond" w:hAnsi="Garamond"/>
        </w:rPr>
        <w:t xml:space="preserve"> </w:t>
      </w:r>
      <w:r w:rsidR="00C1556E">
        <w:rPr>
          <w:rFonts w:ascii="Garamond" w:hAnsi="Garamond"/>
        </w:rPr>
        <w:t>Gould (1994</w:t>
      </w:r>
      <w:r w:rsidR="00963C1C">
        <w:rPr>
          <w:rFonts w:ascii="Garamond" w:hAnsi="Garamond"/>
        </w:rPr>
        <w:t>:</w:t>
      </w:r>
      <w:r w:rsidR="00C1556E">
        <w:rPr>
          <w:rFonts w:ascii="Garamond" w:hAnsi="Garamond"/>
        </w:rPr>
        <w:t xml:space="preserve"> 177</w:t>
      </w:r>
      <w:r w:rsidR="00174F20">
        <w:rPr>
          <w:rFonts w:ascii="Garamond" w:hAnsi="Garamond"/>
        </w:rPr>
        <w:t>, and the references therein</w:t>
      </w:r>
      <w:r w:rsidR="00C1556E">
        <w:rPr>
          <w:rFonts w:ascii="Garamond" w:hAnsi="Garamond"/>
        </w:rPr>
        <w:t>)</w:t>
      </w:r>
      <w:r w:rsidR="00174F20">
        <w:rPr>
          <w:rFonts w:ascii="Garamond" w:hAnsi="Garamond"/>
        </w:rPr>
        <w:t xml:space="preserve"> and</w:t>
      </w:r>
      <w:r w:rsidR="00C1556E">
        <w:rPr>
          <w:rFonts w:ascii="Garamond" w:hAnsi="Garamond"/>
        </w:rPr>
        <w:t xml:space="preserve"> </w:t>
      </w:r>
      <w:r w:rsidR="00CA3735">
        <w:rPr>
          <w:rFonts w:ascii="Garamond" w:hAnsi="Garamond"/>
        </w:rPr>
        <w:t>Baxley (2007</w:t>
      </w:r>
      <w:r w:rsidR="00963C1C">
        <w:rPr>
          <w:rFonts w:ascii="Garamond" w:hAnsi="Garamond"/>
        </w:rPr>
        <w:t>:</w:t>
      </w:r>
      <w:r w:rsidR="00CA3735">
        <w:rPr>
          <w:rFonts w:ascii="Garamond" w:hAnsi="Garamond"/>
        </w:rPr>
        <w:t xml:space="preserve"> 421 n.17)</w:t>
      </w:r>
      <w:r w:rsidR="00205003">
        <w:rPr>
          <w:rFonts w:ascii="Garamond" w:hAnsi="Garamond"/>
        </w:rPr>
        <w:t>.</w:t>
      </w:r>
      <w:r w:rsidR="0079744D">
        <w:rPr>
          <w:rFonts w:ascii="Garamond" w:hAnsi="Garamond"/>
        </w:rPr>
        <w:t>)</w:t>
      </w:r>
    </w:p>
  </w:footnote>
  <w:footnote w:id="3">
    <w:p w14:paraId="34BA4EC4" w14:textId="4F10050F" w:rsidR="003F478C" w:rsidRPr="003F478C" w:rsidRDefault="003F478C">
      <w:pPr>
        <w:pStyle w:val="FootnoteText"/>
        <w:rPr>
          <w:rFonts w:ascii="Garamond" w:hAnsi="Garamond"/>
        </w:rPr>
      </w:pPr>
      <w:r w:rsidRPr="003F478C">
        <w:rPr>
          <w:rStyle w:val="FootnoteReference"/>
          <w:rFonts w:ascii="Garamond" w:hAnsi="Garamond"/>
        </w:rPr>
        <w:footnoteRef/>
      </w:r>
      <w:r w:rsidRPr="003F478C">
        <w:rPr>
          <w:rFonts w:ascii="Garamond" w:hAnsi="Garamond"/>
        </w:rPr>
        <w:t xml:space="preserve"> </w:t>
      </w:r>
      <w:r>
        <w:rPr>
          <w:rFonts w:ascii="Garamond" w:hAnsi="Garamond"/>
          <w:bCs/>
          <w:color w:val="000000" w:themeColor="text1"/>
        </w:rPr>
        <w:t xml:space="preserve">I follow </w:t>
      </w:r>
      <w:r w:rsidR="00D97AC6">
        <w:rPr>
          <w:rFonts w:ascii="Garamond" w:hAnsi="Garamond"/>
          <w:bCs/>
          <w:color w:val="000000" w:themeColor="text1"/>
        </w:rPr>
        <w:t xml:space="preserve">Al </w:t>
      </w:r>
      <w:r>
        <w:rPr>
          <w:rFonts w:ascii="Garamond" w:hAnsi="Garamond"/>
          <w:bCs/>
          <w:color w:val="000000" w:themeColor="text1"/>
        </w:rPr>
        <w:t xml:space="preserve">Mele </w:t>
      </w:r>
      <w:r w:rsidRPr="0084605C">
        <w:rPr>
          <w:rFonts w:ascii="Garamond" w:hAnsi="Garamond"/>
          <w:bCs/>
          <w:color w:val="000000" w:themeColor="text1"/>
        </w:rPr>
        <w:t>in</w:t>
      </w:r>
      <w:r w:rsidR="00295A44">
        <w:rPr>
          <w:rFonts w:ascii="Garamond" w:hAnsi="Garamond"/>
        </w:rPr>
        <w:t xml:space="preserve"> using the term ‘desire’ to pick out a “generic, motivation-constituting attitude” (2016</w:t>
      </w:r>
      <w:r w:rsidR="00963C1C">
        <w:rPr>
          <w:rFonts w:ascii="Garamond" w:hAnsi="Garamond"/>
        </w:rPr>
        <w:t xml:space="preserve">: </w:t>
      </w:r>
      <w:r w:rsidR="00295A44">
        <w:rPr>
          <w:rFonts w:ascii="Garamond" w:hAnsi="Garamond"/>
        </w:rPr>
        <w:t>173).</w:t>
      </w:r>
    </w:p>
  </w:footnote>
  <w:footnote w:id="4">
    <w:p w14:paraId="32433A68" w14:textId="2FD94023" w:rsidR="00630561" w:rsidRPr="00D93876" w:rsidRDefault="00630561" w:rsidP="00630561">
      <w:pPr>
        <w:pStyle w:val="FootnoteText"/>
        <w:rPr>
          <w:rFonts w:ascii="Garamond" w:hAnsi="Garamond"/>
          <w:b/>
        </w:rPr>
      </w:pPr>
      <w:r w:rsidRPr="00BC3D7A">
        <w:rPr>
          <w:rStyle w:val="FootnoteReference"/>
          <w:rFonts w:ascii="Garamond" w:hAnsi="Garamond"/>
        </w:rPr>
        <w:footnoteRef/>
      </w:r>
      <w:r w:rsidRPr="00BC3D7A">
        <w:rPr>
          <w:rFonts w:ascii="Garamond" w:hAnsi="Garamond"/>
        </w:rPr>
        <w:t xml:space="preserve"> </w:t>
      </w:r>
      <w:r>
        <w:rPr>
          <w:rFonts w:ascii="Garamond" w:hAnsi="Garamond"/>
        </w:rPr>
        <w:t>Aristotle apparently claims that both temperance and self-control are mature, stable character traits—</w:t>
      </w:r>
      <w:r w:rsidRPr="00BC3D7A">
        <w:rPr>
          <w:rFonts w:ascii="Garamond" w:hAnsi="Garamond"/>
          <w:bCs/>
          <w:color w:val="000000" w:themeColor="text1"/>
        </w:rPr>
        <w:t>distinct “ingrained” and “deeply rooted” dispositions to act, perceive, and feel in certain ways (</w:t>
      </w:r>
      <w:r>
        <w:rPr>
          <w:rFonts w:ascii="Garamond" w:hAnsi="Garamond"/>
          <w:bCs/>
          <w:color w:val="000000" w:themeColor="text1"/>
        </w:rPr>
        <w:t>Gould 1994</w:t>
      </w:r>
      <w:r w:rsidR="005D58B9">
        <w:rPr>
          <w:rFonts w:ascii="Garamond" w:hAnsi="Garamond"/>
          <w:bCs/>
          <w:color w:val="000000" w:themeColor="text1"/>
        </w:rPr>
        <w:t>:</w:t>
      </w:r>
      <w:r w:rsidRPr="00BC3D7A">
        <w:rPr>
          <w:rFonts w:ascii="Garamond" w:hAnsi="Garamond"/>
          <w:bCs/>
          <w:color w:val="000000" w:themeColor="text1"/>
        </w:rPr>
        <w:t xml:space="preserve"> 176). On this view, the trait of being self-controlled is not merely a “temporary condition” or a developmental stage that one passes through on the way to </w:t>
      </w:r>
      <w:r>
        <w:rPr>
          <w:rFonts w:ascii="Garamond" w:hAnsi="Garamond"/>
          <w:bCs/>
          <w:color w:val="000000" w:themeColor="text1"/>
        </w:rPr>
        <w:t>temperance</w:t>
      </w:r>
      <w:r w:rsidRPr="00BC3D7A">
        <w:rPr>
          <w:rFonts w:ascii="Garamond" w:hAnsi="Garamond"/>
          <w:bCs/>
          <w:color w:val="000000" w:themeColor="text1"/>
        </w:rPr>
        <w:t xml:space="preserve"> (</w:t>
      </w:r>
      <w:r w:rsidR="00385FAF">
        <w:rPr>
          <w:rFonts w:ascii="Garamond" w:hAnsi="Garamond"/>
          <w:bCs/>
          <w:color w:val="000000" w:themeColor="text1"/>
        </w:rPr>
        <w:t>Gould 1994: 176</w:t>
      </w:r>
      <w:r w:rsidRPr="00BC3D7A">
        <w:rPr>
          <w:rFonts w:ascii="Garamond" w:hAnsi="Garamond"/>
          <w:bCs/>
          <w:color w:val="000000" w:themeColor="text1"/>
        </w:rPr>
        <w:t xml:space="preserve">). </w:t>
      </w:r>
      <w:r>
        <w:rPr>
          <w:rFonts w:ascii="Garamond" w:hAnsi="Garamond"/>
          <w:bCs/>
          <w:color w:val="000000" w:themeColor="text1"/>
        </w:rPr>
        <w:t xml:space="preserve">McDowell, by contrast, suggests that we should think of self-control as a “stage of moral development” on the way to acquiring virtue </w:t>
      </w:r>
      <w:r w:rsidRPr="001E5C7E">
        <w:rPr>
          <w:rFonts w:ascii="Garamond" w:hAnsi="Garamond"/>
          <w:bCs/>
          <w:color w:val="000000" w:themeColor="text1"/>
        </w:rPr>
        <w:t>(1998</w:t>
      </w:r>
      <w:r w:rsidR="00B24FEE" w:rsidRPr="001E5C7E">
        <w:rPr>
          <w:rFonts w:ascii="Garamond" w:hAnsi="Garamond"/>
          <w:bCs/>
          <w:color w:val="000000" w:themeColor="text1"/>
        </w:rPr>
        <w:t>b</w:t>
      </w:r>
      <w:r w:rsidR="005D58B9">
        <w:rPr>
          <w:rFonts w:ascii="Garamond" w:hAnsi="Garamond"/>
          <w:bCs/>
          <w:color w:val="000000" w:themeColor="text1"/>
        </w:rPr>
        <w:t>:</w:t>
      </w:r>
      <w:r w:rsidRPr="001E5C7E">
        <w:rPr>
          <w:rFonts w:ascii="Garamond" w:hAnsi="Garamond"/>
          <w:bCs/>
          <w:color w:val="000000" w:themeColor="text1"/>
        </w:rPr>
        <w:t xml:space="preserve"> 48-9). I am neutral on this issue in this paper; both views </w:t>
      </w:r>
      <w:r w:rsidR="00B24FEE" w:rsidRPr="001E5C7E">
        <w:rPr>
          <w:rFonts w:ascii="Garamond" w:hAnsi="Garamond"/>
          <w:bCs/>
          <w:color w:val="000000" w:themeColor="text1"/>
        </w:rPr>
        <w:t>agree</w:t>
      </w:r>
      <w:r w:rsidRPr="001E5C7E">
        <w:rPr>
          <w:rFonts w:ascii="Garamond" w:hAnsi="Garamond"/>
          <w:bCs/>
          <w:color w:val="000000" w:themeColor="text1"/>
        </w:rPr>
        <w:t xml:space="preserve"> that there is a clear distinction between the traits of self-control and temperance</w:t>
      </w:r>
      <w:r w:rsidR="00222A28">
        <w:rPr>
          <w:rFonts w:ascii="Garamond" w:hAnsi="Garamond"/>
          <w:bCs/>
          <w:color w:val="000000" w:themeColor="text1"/>
        </w:rPr>
        <w:t xml:space="preserve"> (or virtue in general)</w:t>
      </w:r>
      <w:r w:rsidRPr="001E5C7E">
        <w:rPr>
          <w:rFonts w:ascii="Garamond" w:hAnsi="Garamond"/>
          <w:bCs/>
          <w:color w:val="000000" w:themeColor="text1"/>
        </w:rPr>
        <w:t>.</w:t>
      </w:r>
    </w:p>
  </w:footnote>
  <w:footnote w:id="5">
    <w:p w14:paraId="3AD9FE19" w14:textId="77D575FD" w:rsidR="00FB2CEC" w:rsidRPr="00B43A58" w:rsidRDefault="00FB2CEC">
      <w:pPr>
        <w:pStyle w:val="FootnoteText"/>
        <w:rPr>
          <w:rFonts w:ascii="Garamond" w:hAnsi="Garamond"/>
        </w:rPr>
      </w:pPr>
      <w:r w:rsidRPr="00B43A58">
        <w:rPr>
          <w:rStyle w:val="FootnoteReference"/>
          <w:rFonts w:ascii="Garamond" w:hAnsi="Garamond"/>
        </w:rPr>
        <w:footnoteRef/>
      </w:r>
      <w:r w:rsidRPr="00B43A58">
        <w:rPr>
          <w:rFonts w:ascii="Garamond" w:hAnsi="Garamond"/>
        </w:rPr>
        <w:t xml:space="preserve"> </w:t>
      </w:r>
      <w:r w:rsidR="00DB7DEA">
        <w:rPr>
          <w:rFonts w:ascii="Garamond" w:hAnsi="Garamond"/>
        </w:rPr>
        <w:t>See also</w:t>
      </w:r>
      <w:r w:rsidR="00772433">
        <w:rPr>
          <w:rFonts w:ascii="Garamond" w:hAnsi="Garamond"/>
        </w:rPr>
        <w:t xml:space="preserve"> Gould</w:t>
      </w:r>
      <w:r w:rsidR="008E184C">
        <w:rPr>
          <w:rFonts w:ascii="Garamond" w:hAnsi="Garamond"/>
        </w:rPr>
        <w:t>,</w:t>
      </w:r>
      <w:r w:rsidR="00DB7DEA">
        <w:rPr>
          <w:rFonts w:ascii="Garamond" w:hAnsi="Garamond"/>
        </w:rPr>
        <w:t xml:space="preserve"> who claims that </w:t>
      </w:r>
      <w:r w:rsidR="008E184C">
        <w:rPr>
          <w:rFonts w:ascii="Garamond" w:hAnsi="Garamond"/>
        </w:rPr>
        <w:t>Aristotle’s distinction between temperate and</w:t>
      </w:r>
      <w:r w:rsidR="00A0515E">
        <w:rPr>
          <w:rFonts w:ascii="Garamond" w:hAnsi="Garamond"/>
        </w:rPr>
        <w:t xml:space="preserve"> </w:t>
      </w:r>
      <w:r w:rsidR="008E184C">
        <w:rPr>
          <w:rFonts w:ascii="Garamond" w:hAnsi="Garamond"/>
        </w:rPr>
        <w:t xml:space="preserve">self-controlled </w:t>
      </w:r>
      <w:r w:rsidR="00A0515E">
        <w:rPr>
          <w:rFonts w:ascii="Garamond" w:hAnsi="Garamond"/>
        </w:rPr>
        <w:t xml:space="preserve">individuals </w:t>
      </w:r>
      <w:r w:rsidR="008E184C">
        <w:rPr>
          <w:rFonts w:ascii="Garamond" w:hAnsi="Garamond"/>
        </w:rPr>
        <w:t xml:space="preserve">is </w:t>
      </w:r>
      <w:r w:rsidR="00772433">
        <w:rPr>
          <w:rFonts w:ascii="Garamond" w:hAnsi="Garamond"/>
        </w:rPr>
        <w:t>“of great philosophical moment” (1994</w:t>
      </w:r>
      <w:r w:rsidR="005D58B9">
        <w:rPr>
          <w:rFonts w:ascii="Garamond" w:hAnsi="Garamond"/>
        </w:rPr>
        <w:t>:</w:t>
      </w:r>
      <w:r w:rsidR="00772433">
        <w:rPr>
          <w:rFonts w:ascii="Garamond" w:hAnsi="Garamond"/>
        </w:rPr>
        <w:t xml:space="preserve"> 186).</w:t>
      </w:r>
    </w:p>
  </w:footnote>
  <w:footnote w:id="6">
    <w:p w14:paraId="1C917222" w14:textId="5EA7E06C" w:rsidR="00316947" w:rsidRPr="00316947" w:rsidRDefault="00316947">
      <w:pPr>
        <w:pStyle w:val="FootnoteText"/>
        <w:rPr>
          <w:rFonts w:ascii="Garamond" w:hAnsi="Garamond"/>
        </w:rPr>
      </w:pPr>
      <w:r w:rsidRPr="00316947">
        <w:rPr>
          <w:rStyle w:val="FootnoteReference"/>
          <w:rFonts w:ascii="Garamond" w:hAnsi="Garamond"/>
        </w:rPr>
        <w:footnoteRef/>
      </w:r>
      <w:r w:rsidRPr="00316947">
        <w:rPr>
          <w:rFonts w:ascii="Garamond" w:hAnsi="Garamond"/>
        </w:rPr>
        <w:t xml:space="preserve"> </w:t>
      </w:r>
      <w:r w:rsidR="006A7066" w:rsidRPr="0098463D">
        <w:rPr>
          <w:rFonts w:ascii="Garamond" w:hAnsi="Garamond"/>
        </w:rPr>
        <w:t xml:space="preserve">Hardie claims that Aristotle </w:t>
      </w:r>
      <w:r w:rsidR="006A7066">
        <w:rPr>
          <w:rFonts w:ascii="Garamond" w:hAnsi="Garamond"/>
        </w:rPr>
        <w:t xml:space="preserve">“does not formulate and face the problem” </w:t>
      </w:r>
      <w:r w:rsidR="002658CF">
        <w:rPr>
          <w:rFonts w:ascii="Garamond" w:hAnsi="Garamond"/>
        </w:rPr>
        <w:t>of which trait is bet</w:t>
      </w:r>
      <w:r w:rsidR="00331D2A">
        <w:rPr>
          <w:rFonts w:ascii="Garamond" w:hAnsi="Garamond"/>
        </w:rPr>
        <w:t xml:space="preserve">ter </w:t>
      </w:r>
      <w:r w:rsidR="006A7066">
        <w:rPr>
          <w:rFonts w:ascii="Garamond" w:hAnsi="Garamond"/>
        </w:rPr>
        <w:t xml:space="preserve">because he </w:t>
      </w:r>
      <w:r w:rsidR="006A7066" w:rsidRPr="0098463D">
        <w:rPr>
          <w:rFonts w:ascii="Garamond" w:hAnsi="Garamond"/>
        </w:rPr>
        <w:t>simply “takes it for granted” that self-control is</w:t>
      </w:r>
      <w:r w:rsidR="00F21671">
        <w:rPr>
          <w:rFonts w:ascii="Garamond" w:hAnsi="Garamond"/>
        </w:rPr>
        <w:t xml:space="preserve"> “a</w:t>
      </w:r>
      <w:r w:rsidR="006A7066" w:rsidRPr="0098463D">
        <w:rPr>
          <w:rFonts w:ascii="Garamond" w:hAnsi="Garamond"/>
        </w:rPr>
        <w:t xml:space="preserve"> second best to </w:t>
      </w:r>
      <w:r w:rsidR="00F21671">
        <w:rPr>
          <w:rFonts w:ascii="Garamond" w:hAnsi="Garamond"/>
        </w:rPr>
        <w:t>‘</w:t>
      </w:r>
      <w:r w:rsidR="006A7066" w:rsidRPr="0098463D">
        <w:rPr>
          <w:rFonts w:ascii="Garamond" w:hAnsi="Garamond"/>
        </w:rPr>
        <w:t>temperance</w:t>
      </w:r>
      <w:r w:rsidR="00F21671">
        <w:rPr>
          <w:rFonts w:ascii="Garamond" w:hAnsi="Garamond"/>
        </w:rPr>
        <w:t>’ or virtue</w:t>
      </w:r>
      <w:r w:rsidR="00C91EBB">
        <w:rPr>
          <w:rFonts w:ascii="Garamond" w:hAnsi="Garamond"/>
        </w:rPr>
        <w:t>:</w:t>
      </w:r>
      <w:r w:rsidR="006A7066" w:rsidRPr="0098463D">
        <w:rPr>
          <w:rFonts w:ascii="Garamond" w:hAnsi="Garamond"/>
        </w:rPr>
        <w:t xml:space="preserve"> it is better not to have bad or excessive desires” (1968</w:t>
      </w:r>
      <w:r w:rsidR="005D58B9">
        <w:rPr>
          <w:rFonts w:ascii="Garamond" w:hAnsi="Garamond"/>
        </w:rPr>
        <w:t>:</w:t>
      </w:r>
      <w:r w:rsidR="006A7066" w:rsidRPr="0098463D">
        <w:rPr>
          <w:rFonts w:ascii="Garamond" w:hAnsi="Garamond"/>
        </w:rPr>
        <w:t xml:space="preserve"> 139)</w:t>
      </w:r>
      <w:r w:rsidR="00C91EBB">
        <w:rPr>
          <w:rFonts w:ascii="Garamond" w:hAnsi="Garamond"/>
        </w:rPr>
        <w:t>.</w:t>
      </w:r>
      <w:r w:rsidR="00F24189">
        <w:rPr>
          <w:rFonts w:ascii="Garamond" w:hAnsi="Garamond"/>
        </w:rPr>
        <w:t xml:space="preserve"> However, Hardie praises Aristotle for bringing </w:t>
      </w:r>
      <w:r w:rsidR="00F24189" w:rsidRPr="00331D2A">
        <w:rPr>
          <w:rFonts w:ascii="Garamond" w:hAnsi="Garamond"/>
        </w:rPr>
        <w:t>“the problem into the light”</w:t>
      </w:r>
      <w:r w:rsidR="00F24189">
        <w:rPr>
          <w:rFonts w:ascii="Garamond" w:hAnsi="Garamond"/>
        </w:rPr>
        <w:t xml:space="preserve"> (</w:t>
      </w:r>
      <w:r w:rsidR="00385FAF">
        <w:rPr>
          <w:rFonts w:ascii="Garamond" w:hAnsi="Garamond"/>
        </w:rPr>
        <w:t>1968: 139</w:t>
      </w:r>
      <w:r w:rsidR="00F24189">
        <w:rPr>
          <w:rFonts w:ascii="Garamond" w:hAnsi="Garamond"/>
        </w:rPr>
        <w:t>).</w:t>
      </w:r>
    </w:p>
  </w:footnote>
  <w:footnote w:id="7">
    <w:p w14:paraId="6DA5FE49" w14:textId="3453041C" w:rsidR="00D811E2" w:rsidRPr="00D811E2" w:rsidRDefault="00D811E2">
      <w:pPr>
        <w:pStyle w:val="FootnoteText"/>
        <w:rPr>
          <w:rFonts w:ascii="Garamond" w:hAnsi="Garamond"/>
        </w:rPr>
      </w:pPr>
      <w:r w:rsidRPr="00D811E2">
        <w:rPr>
          <w:rStyle w:val="FootnoteReference"/>
          <w:rFonts w:ascii="Garamond" w:hAnsi="Garamond"/>
        </w:rPr>
        <w:footnoteRef/>
      </w:r>
      <w:r w:rsidRPr="00D811E2">
        <w:rPr>
          <w:rFonts w:ascii="Garamond" w:hAnsi="Garamond"/>
        </w:rPr>
        <w:t xml:space="preserve"> </w:t>
      </w:r>
      <w:r>
        <w:rPr>
          <w:rFonts w:ascii="Garamond" w:hAnsi="Garamond"/>
        </w:rPr>
        <w:t xml:space="preserve">See, e.g., </w:t>
      </w:r>
      <w:r w:rsidRPr="0013740A">
        <w:rPr>
          <w:rFonts w:ascii="Garamond" w:hAnsi="Garamond"/>
          <w:color w:val="000000" w:themeColor="text1"/>
        </w:rPr>
        <w:t>Stark</w:t>
      </w:r>
      <w:r w:rsidRPr="00250FDD">
        <w:rPr>
          <w:rFonts w:ascii="Garamond" w:hAnsi="Garamond"/>
          <w:color w:val="000000" w:themeColor="text1"/>
        </w:rPr>
        <w:t xml:space="preserve">, who claims that without the notion of “the unity in the virtuous person’s motivation and perception … it is difficult to explain why </w:t>
      </w:r>
      <w:r w:rsidR="00034ACC">
        <w:rPr>
          <w:rFonts w:ascii="Garamond" w:hAnsi="Garamond"/>
          <w:color w:val="000000" w:themeColor="text1"/>
        </w:rPr>
        <w:t>virtue</w:t>
      </w:r>
      <w:r w:rsidRPr="00250FDD">
        <w:rPr>
          <w:rFonts w:ascii="Garamond" w:hAnsi="Garamond"/>
          <w:color w:val="000000" w:themeColor="text1"/>
        </w:rPr>
        <w:t xml:space="preserve"> represents a higher level of moral goodness than mere [self-control]” (2001</w:t>
      </w:r>
      <w:r w:rsidR="005D58B9">
        <w:rPr>
          <w:rFonts w:ascii="Garamond" w:hAnsi="Garamond"/>
          <w:color w:val="000000" w:themeColor="text1"/>
        </w:rPr>
        <w:t>:</w:t>
      </w:r>
      <w:r w:rsidRPr="00250FDD">
        <w:rPr>
          <w:rFonts w:ascii="Garamond" w:hAnsi="Garamond"/>
          <w:color w:val="000000" w:themeColor="text1"/>
        </w:rPr>
        <w:t xml:space="preserve"> 446).</w:t>
      </w:r>
      <w:r w:rsidR="005B62DB">
        <w:rPr>
          <w:rFonts w:ascii="Garamond" w:hAnsi="Garamond"/>
          <w:color w:val="000000" w:themeColor="text1"/>
        </w:rPr>
        <w:t xml:space="preserve"> See also </w:t>
      </w:r>
      <w:proofErr w:type="spellStart"/>
      <w:r w:rsidR="005B62DB">
        <w:rPr>
          <w:rFonts w:ascii="Garamond" w:hAnsi="Garamond"/>
          <w:color w:val="000000" w:themeColor="text1"/>
        </w:rPr>
        <w:t>Scarre</w:t>
      </w:r>
      <w:proofErr w:type="spellEnd"/>
      <w:r w:rsidR="001E4B90">
        <w:rPr>
          <w:rFonts w:ascii="Garamond" w:hAnsi="Garamond"/>
          <w:color w:val="000000" w:themeColor="text1"/>
        </w:rPr>
        <w:t xml:space="preserve"> </w:t>
      </w:r>
      <w:r w:rsidR="005B62DB">
        <w:rPr>
          <w:rFonts w:ascii="Garamond" w:hAnsi="Garamond"/>
          <w:color w:val="000000" w:themeColor="text1"/>
        </w:rPr>
        <w:t>2013</w:t>
      </w:r>
      <w:r w:rsidR="005D58B9">
        <w:rPr>
          <w:rFonts w:ascii="Garamond" w:hAnsi="Garamond"/>
          <w:color w:val="000000" w:themeColor="text1"/>
        </w:rPr>
        <w:t>:</w:t>
      </w:r>
      <w:r w:rsidR="005B62DB">
        <w:rPr>
          <w:rFonts w:ascii="Garamond" w:hAnsi="Garamond"/>
          <w:color w:val="000000" w:themeColor="text1"/>
        </w:rPr>
        <w:t xml:space="preserve"> </w:t>
      </w:r>
      <w:r w:rsidR="00D54041">
        <w:rPr>
          <w:rFonts w:ascii="Garamond" w:hAnsi="Garamond"/>
          <w:color w:val="000000" w:themeColor="text1"/>
        </w:rPr>
        <w:t>5.</w:t>
      </w:r>
    </w:p>
  </w:footnote>
  <w:footnote w:id="8">
    <w:p w14:paraId="1BA46BC2" w14:textId="51F5287D" w:rsidR="00EE2DEA" w:rsidRPr="00772C09" w:rsidRDefault="00EE2DEA" w:rsidP="00EE2DEA">
      <w:pPr>
        <w:pStyle w:val="FootnoteText"/>
        <w:rPr>
          <w:rFonts w:ascii="Garamond" w:hAnsi="Garamond"/>
          <w:color w:val="FF0000"/>
        </w:rPr>
      </w:pPr>
      <w:r w:rsidRPr="00772C09">
        <w:rPr>
          <w:rStyle w:val="FootnoteReference"/>
          <w:rFonts w:ascii="Garamond" w:hAnsi="Garamond"/>
        </w:rPr>
        <w:footnoteRef/>
      </w:r>
      <w:r w:rsidRPr="00772C09">
        <w:rPr>
          <w:rFonts w:ascii="Garamond" w:hAnsi="Garamond"/>
        </w:rPr>
        <w:t xml:space="preserve"> I often use the phrase ‘clear distinction’ as a shorthand for a clear or sharp qualitative difference (a difference in kind) between</w:t>
      </w:r>
      <w:r w:rsidR="009E23B2" w:rsidRPr="00772C09">
        <w:rPr>
          <w:rFonts w:ascii="Garamond" w:hAnsi="Garamond"/>
        </w:rPr>
        <w:t xml:space="preserve"> virtue</w:t>
      </w:r>
      <w:r w:rsidRPr="00772C09">
        <w:rPr>
          <w:rFonts w:ascii="Garamond" w:hAnsi="Garamond"/>
        </w:rPr>
        <w:t xml:space="preserve"> and self-control.</w:t>
      </w:r>
    </w:p>
  </w:footnote>
  <w:footnote w:id="9">
    <w:p w14:paraId="611C8AC6" w14:textId="45408F78" w:rsidR="00EA0F81" w:rsidRPr="00DE30A7" w:rsidRDefault="005B62DB" w:rsidP="00EA0F81">
      <w:pPr>
        <w:pStyle w:val="FootnoteText"/>
        <w:rPr>
          <w:rFonts w:ascii="Garamond" w:hAnsi="Garamond"/>
        </w:rPr>
      </w:pPr>
      <w:r>
        <w:rPr>
          <w:rFonts w:ascii="Garamond" w:hAnsi="Garamond"/>
        </w:rPr>
        <w:t xml:space="preserve"> </w:t>
      </w:r>
      <w:r w:rsidR="00EA0F81" w:rsidRPr="00DE30A7">
        <w:rPr>
          <w:rStyle w:val="FootnoteReference"/>
          <w:rFonts w:ascii="Garamond" w:hAnsi="Garamond"/>
        </w:rPr>
        <w:footnoteRef/>
      </w:r>
      <w:r w:rsidR="00EA0F81" w:rsidRPr="00DE30A7">
        <w:rPr>
          <w:rFonts w:ascii="Garamond" w:hAnsi="Garamond"/>
        </w:rPr>
        <w:t xml:space="preserve"> </w:t>
      </w:r>
      <w:r w:rsidR="00EA0F81" w:rsidRPr="00DE30A7">
        <w:rPr>
          <w:rFonts w:ascii="Garamond" w:hAnsi="Garamond"/>
          <w:bCs/>
          <w:color w:val="000000" w:themeColor="text1"/>
        </w:rPr>
        <w:t>I use the phrase “motivational harmony” interchangeably with “assessment-desire conformity</w:t>
      </w:r>
      <w:r w:rsidR="009E23B2">
        <w:rPr>
          <w:rFonts w:ascii="Garamond" w:hAnsi="Garamond"/>
          <w:bCs/>
          <w:color w:val="000000" w:themeColor="text1"/>
        </w:rPr>
        <w:t>.</w:t>
      </w:r>
      <w:r w:rsidR="00EA0F81" w:rsidRPr="00DE30A7">
        <w:rPr>
          <w:rFonts w:ascii="Garamond" w:hAnsi="Garamond"/>
          <w:bCs/>
          <w:color w:val="000000" w:themeColor="text1"/>
        </w:rPr>
        <w:t>”</w:t>
      </w:r>
    </w:p>
  </w:footnote>
  <w:footnote w:id="10">
    <w:p w14:paraId="37EA5EBD" w14:textId="77777777" w:rsidR="00EF7317" w:rsidRPr="002756E9" w:rsidRDefault="00EF7317" w:rsidP="00EF7317">
      <w:pPr>
        <w:pStyle w:val="FootnoteText"/>
        <w:rPr>
          <w:rFonts w:ascii="Garamond" w:hAnsi="Garamond"/>
        </w:rPr>
      </w:pPr>
      <w:r w:rsidRPr="002756E9">
        <w:rPr>
          <w:rStyle w:val="FootnoteReference"/>
          <w:rFonts w:ascii="Garamond" w:hAnsi="Garamond"/>
        </w:rPr>
        <w:footnoteRef/>
      </w:r>
      <w:r w:rsidRPr="002756E9">
        <w:rPr>
          <w:rFonts w:ascii="Garamond" w:hAnsi="Garamond"/>
        </w:rPr>
        <w:t xml:space="preserve"> </w:t>
      </w:r>
      <w:r>
        <w:rPr>
          <w:rFonts w:ascii="Garamond" w:hAnsi="Garamond"/>
        </w:rPr>
        <w:t>Page numbers are for the reprinted versions.</w:t>
      </w:r>
    </w:p>
  </w:footnote>
  <w:footnote w:id="11">
    <w:p w14:paraId="54B7DEC7" w14:textId="7EC91EA0" w:rsidR="006805CB" w:rsidRPr="00604F00" w:rsidRDefault="006805CB">
      <w:pPr>
        <w:pStyle w:val="FootnoteText"/>
        <w:rPr>
          <w:rFonts w:ascii="Garamond" w:hAnsi="Garamond"/>
        </w:rPr>
      </w:pPr>
      <w:r w:rsidRPr="00604F00">
        <w:rPr>
          <w:rStyle w:val="FootnoteReference"/>
          <w:rFonts w:ascii="Garamond" w:hAnsi="Garamond"/>
        </w:rPr>
        <w:footnoteRef/>
      </w:r>
      <w:r w:rsidRPr="00604F00">
        <w:rPr>
          <w:rFonts w:ascii="Garamond" w:hAnsi="Garamond"/>
        </w:rPr>
        <w:t xml:space="preserve"> </w:t>
      </w:r>
      <w:r w:rsidR="00361F2F">
        <w:rPr>
          <w:rFonts w:ascii="Garamond" w:hAnsi="Garamond"/>
        </w:rPr>
        <w:t xml:space="preserve">In fact, </w:t>
      </w:r>
      <w:r w:rsidR="00604F00">
        <w:rPr>
          <w:rFonts w:ascii="Garamond" w:hAnsi="Garamond"/>
        </w:rPr>
        <w:t xml:space="preserve">I think that it </w:t>
      </w:r>
      <w:r w:rsidR="008525D1">
        <w:rPr>
          <w:rFonts w:ascii="Garamond" w:hAnsi="Garamond"/>
        </w:rPr>
        <w:t xml:space="preserve">is </w:t>
      </w:r>
      <w:r w:rsidR="000C020E" w:rsidRPr="00361F2F">
        <w:rPr>
          <w:rFonts w:ascii="Garamond" w:hAnsi="Garamond"/>
          <w:i/>
          <w:iCs/>
        </w:rPr>
        <w:t>exactly</w:t>
      </w:r>
      <w:r w:rsidR="00F01DEE">
        <w:rPr>
          <w:rFonts w:ascii="Garamond" w:hAnsi="Garamond"/>
        </w:rPr>
        <w:t xml:space="preserve"> half right; </w:t>
      </w:r>
      <w:r w:rsidR="009668BE">
        <w:rPr>
          <w:rFonts w:ascii="Garamond" w:hAnsi="Garamond"/>
        </w:rPr>
        <w:t xml:space="preserve">I agree that </w:t>
      </w:r>
      <w:r w:rsidR="00F01DEE">
        <w:rPr>
          <w:rFonts w:ascii="Garamond" w:hAnsi="Garamond"/>
        </w:rPr>
        <w:t xml:space="preserve">the silencing view is </w:t>
      </w:r>
      <w:r w:rsidR="00A36789">
        <w:rPr>
          <w:rFonts w:ascii="Garamond" w:hAnsi="Garamond"/>
        </w:rPr>
        <w:t xml:space="preserve">false because it </w:t>
      </w:r>
      <w:r w:rsidR="009668BE">
        <w:rPr>
          <w:rFonts w:ascii="Garamond" w:hAnsi="Garamond"/>
        </w:rPr>
        <w:t>provide</w:t>
      </w:r>
      <w:r w:rsidR="00440885">
        <w:rPr>
          <w:rFonts w:ascii="Garamond" w:hAnsi="Garamond"/>
        </w:rPr>
        <w:t>s</w:t>
      </w:r>
      <w:r w:rsidR="009668BE">
        <w:rPr>
          <w:rFonts w:ascii="Garamond" w:hAnsi="Garamond"/>
        </w:rPr>
        <w:t xml:space="preserve"> </w:t>
      </w:r>
      <w:r w:rsidR="00A36789">
        <w:rPr>
          <w:rFonts w:ascii="Garamond" w:hAnsi="Garamond"/>
        </w:rPr>
        <w:t>inappropriate ideal</w:t>
      </w:r>
      <w:r w:rsidR="009668BE">
        <w:rPr>
          <w:rFonts w:ascii="Garamond" w:hAnsi="Garamond"/>
        </w:rPr>
        <w:t xml:space="preserve"> for humans. However, </w:t>
      </w:r>
      <w:r w:rsidR="00875B29">
        <w:rPr>
          <w:rFonts w:ascii="Garamond" w:hAnsi="Garamond"/>
        </w:rPr>
        <w:t xml:space="preserve">in this paper, I </w:t>
      </w:r>
      <w:r w:rsidR="00A36789">
        <w:rPr>
          <w:rFonts w:ascii="Garamond" w:hAnsi="Garamond"/>
        </w:rPr>
        <w:t>do not provide any additional argument for this beyond what is already in the literature</w:t>
      </w:r>
      <w:r w:rsidR="00440885">
        <w:rPr>
          <w:rFonts w:ascii="Garamond" w:hAnsi="Garamond"/>
        </w:rPr>
        <w:t>.</w:t>
      </w:r>
    </w:p>
  </w:footnote>
  <w:footnote w:id="12">
    <w:p w14:paraId="1AC898F9" w14:textId="77B1011F" w:rsidR="00C266ED" w:rsidRPr="00C266ED" w:rsidRDefault="00C266ED">
      <w:pPr>
        <w:pStyle w:val="FootnoteText"/>
        <w:rPr>
          <w:rFonts w:ascii="Garamond" w:hAnsi="Garamond"/>
        </w:rPr>
      </w:pPr>
      <w:r w:rsidRPr="00C266ED">
        <w:rPr>
          <w:rStyle w:val="FootnoteReference"/>
          <w:rFonts w:ascii="Garamond" w:hAnsi="Garamond"/>
        </w:rPr>
        <w:footnoteRef/>
      </w:r>
      <w:r w:rsidRPr="00C266ED">
        <w:rPr>
          <w:rFonts w:ascii="Garamond" w:hAnsi="Garamond"/>
        </w:rPr>
        <w:t xml:space="preserve"> </w:t>
      </w:r>
      <w:r w:rsidR="00342214">
        <w:rPr>
          <w:rFonts w:ascii="Garamond" w:hAnsi="Garamond"/>
        </w:rPr>
        <w:t xml:space="preserve">McDowell is most explicit about this when he claims that the courageous person will have a </w:t>
      </w:r>
      <w:r w:rsidR="00D35DD7">
        <w:rPr>
          <w:rFonts w:ascii="Garamond" w:hAnsi="Garamond"/>
        </w:rPr>
        <w:t>“sort of serenity” that is based on her belief</w:t>
      </w:r>
      <w:r w:rsidR="0035512A" w:rsidRPr="0035512A">
        <w:rPr>
          <w:rFonts w:ascii="Garamond" w:hAnsi="Garamond"/>
        </w:rPr>
        <w:t xml:space="preserve"> (which, according to the silencing view is true) that “no harm can come to one by acting [in accordance with virtue]” (1978</w:t>
      </w:r>
      <w:r w:rsidR="00E72BB6">
        <w:rPr>
          <w:rFonts w:ascii="Garamond" w:hAnsi="Garamond"/>
        </w:rPr>
        <w:t>:</w:t>
      </w:r>
      <w:r w:rsidR="0035512A" w:rsidRPr="0035512A">
        <w:rPr>
          <w:rFonts w:ascii="Garamond" w:hAnsi="Garamond"/>
        </w:rPr>
        <w:t xml:space="preserve"> </w:t>
      </w:r>
      <w:r w:rsidR="00640BB6">
        <w:rPr>
          <w:rFonts w:ascii="Garamond" w:hAnsi="Garamond"/>
        </w:rPr>
        <w:t>92</w:t>
      </w:r>
      <w:r w:rsidR="0035512A" w:rsidRPr="0035512A">
        <w:rPr>
          <w:rFonts w:ascii="Garamond" w:hAnsi="Garamond"/>
        </w:rPr>
        <w:t>).</w:t>
      </w:r>
      <w:r w:rsidR="00640BB6">
        <w:rPr>
          <w:rFonts w:ascii="Garamond" w:hAnsi="Garamond"/>
        </w:rPr>
        <w:t xml:space="preserve"> He notes</w:t>
      </w:r>
      <w:r w:rsidR="00640BB6" w:rsidRPr="0000071D">
        <w:rPr>
          <w:rFonts w:ascii="Garamond" w:hAnsi="Garamond"/>
        </w:rPr>
        <w:t>, though, that this belief is “paradoxical in juxtaposition” with the virtuous person’s “normal valuation of life and healt</w:t>
      </w:r>
      <w:r w:rsidR="00060CF1" w:rsidRPr="0000071D">
        <w:rPr>
          <w:rFonts w:ascii="Garamond" w:hAnsi="Garamond"/>
        </w:rPr>
        <w:t>h” (</w:t>
      </w:r>
      <w:r w:rsidR="0067157B">
        <w:rPr>
          <w:rFonts w:ascii="Garamond" w:hAnsi="Garamond"/>
        </w:rPr>
        <w:t>1978: 92</w:t>
      </w:r>
      <w:r w:rsidR="00060CF1" w:rsidRPr="0000071D">
        <w:rPr>
          <w:rFonts w:ascii="Garamond" w:hAnsi="Garamond"/>
        </w:rPr>
        <w:t>).</w:t>
      </w:r>
      <w:r w:rsidR="00640BB6" w:rsidRPr="0000071D">
        <w:rPr>
          <w:rFonts w:ascii="Garamond" w:hAnsi="Garamond"/>
        </w:rPr>
        <w:t xml:space="preserve"> </w:t>
      </w:r>
      <w:r w:rsidR="00503452" w:rsidRPr="0000071D">
        <w:rPr>
          <w:rFonts w:ascii="Garamond" w:hAnsi="Garamond"/>
        </w:rPr>
        <w:t xml:space="preserve">In effect, </w:t>
      </w:r>
      <w:r w:rsidR="00640BB6" w:rsidRPr="0000071D">
        <w:rPr>
          <w:rFonts w:ascii="Garamond" w:hAnsi="Garamond"/>
        </w:rPr>
        <w:t>I return to this paradox below</w:t>
      </w:r>
      <w:r w:rsidR="00503452" w:rsidRPr="0000071D">
        <w:rPr>
          <w:rFonts w:ascii="Garamond" w:hAnsi="Garamond"/>
        </w:rPr>
        <w:t xml:space="preserve"> when I</w:t>
      </w:r>
      <w:r w:rsidR="004B7780" w:rsidRPr="0000071D">
        <w:rPr>
          <w:rFonts w:ascii="Garamond" w:hAnsi="Garamond"/>
        </w:rPr>
        <w:t xml:space="preserve"> argue that the view that </w:t>
      </w:r>
      <w:proofErr w:type="spellStart"/>
      <w:r w:rsidR="004B7780" w:rsidRPr="0000071D">
        <w:rPr>
          <w:rFonts w:ascii="Garamond" w:hAnsi="Garamond"/>
        </w:rPr>
        <w:t>Vigani</w:t>
      </w:r>
      <w:proofErr w:type="spellEnd"/>
      <w:r w:rsidR="004B7780" w:rsidRPr="0000071D">
        <w:rPr>
          <w:rFonts w:ascii="Garamond" w:hAnsi="Garamond"/>
        </w:rPr>
        <w:t xml:space="preserve"> attributes to </w:t>
      </w:r>
      <w:r w:rsidR="00571448" w:rsidRPr="0000071D">
        <w:rPr>
          <w:rFonts w:ascii="Garamond" w:hAnsi="Garamond"/>
        </w:rPr>
        <w:t>McDowell is inconsistent</w:t>
      </w:r>
      <w:r w:rsidR="00640BB6" w:rsidRPr="0000071D">
        <w:rPr>
          <w:rFonts w:ascii="Garamond" w:hAnsi="Garamond"/>
        </w:rPr>
        <w:t>.</w:t>
      </w:r>
      <w:r w:rsidR="00571448">
        <w:rPr>
          <w:rFonts w:ascii="Garamond" w:hAnsi="Garamond"/>
        </w:rPr>
        <w:t xml:space="preserve"> See also note </w:t>
      </w:r>
      <w:r w:rsidR="0000071D">
        <w:rPr>
          <w:rFonts w:ascii="Garamond" w:hAnsi="Garamond"/>
        </w:rPr>
        <w:t>24 below.</w:t>
      </w:r>
    </w:p>
  </w:footnote>
  <w:footnote w:id="13">
    <w:p w14:paraId="398FC904" w14:textId="3F4466D7" w:rsidR="00D63609" w:rsidRPr="00465C07" w:rsidRDefault="00D63609" w:rsidP="00D63609">
      <w:pPr>
        <w:pStyle w:val="FootnoteText"/>
        <w:rPr>
          <w:rFonts w:ascii="Garamond" w:hAnsi="Garamond"/>
          <w:b/>
          <w:bCs/>
        </w:rPr>
      </w:pPr>
      <w:r w:rsidRPr="00B92BFC">
        <w:rPr>
          <w:rStyle w:val="FootnoteReference"/>
          <w:rFonts w:ascii="Garamond" w:hAnsi="Garamond"/>
        </w:rPr>
        <w:footnoteRef/>
      </w:r>
      <w:r w:rsidRPr="00B92BFC">
        <w:rPr>
          <w:rFonts w:ascii="Garamond" w:hAnsi="Garamond"/>
        </w:rPr>
        <w:t xml:space="preserve"> </w:t>
      </w:r>
      <w:r>
        <w:rPr>
          <w:rFonts w:ascii="Garamond" w:hAnsi="Garamond"/>
          <w:i/>
          <w:iCs/>
        </w:rPr>
        <w:t xml:space="preserve">Normative reasons </w:t>
      </w:r>
      <w:r w:rsidRPr="00193432">
        <w:rPr>
          <w:rFonts w:ascii="Garamond" w:hAnsi="Garamond"/>
          <w:i/>
          <w:iCs/>
        </w:rPr>
        <w:t>silencing</w:t>
      </w:r>
      <w:r>
        <w:rPr>
          <w:rFonts w:ascii="Garamond" w:hAnsi="Garamond"/>
        </w:rPr>
        <w:t xml:space="preserve"> and </w:t>
      </w:r>
      <w:r>
        <w:rPr>
          <w:rFonts w:ascii="Garamond" w:hAnsi="Garamond"/>
          <w:i/>
          <w:iCs/>
        </w:rPr>
        <w:t>evaluative assessment silencing</w:t>
      </w:r>
      <w:r>
        <w:rPr>
          <w:rFonts w:ascii="Garamond" w:hAnsi="Garamond"/>
        </w:rPr>
        <w:t xml:space="preserve"> roughly correspond to the two interpretations of silencing that Baxley identifies, where the first interpretation concerns “</w:t>
      </w:r>
      <w:r w:rsidRPr="00BD2E6A">
        <w:rPr>
          <w:rFonts w:ascii="Garamond" w:hAnsi="Garamond"/>
        </w:rPr>
        <w:t xml:space="preserve">normative issues about what is true about </w:t>
      </w:r>
      <w:r>
        <w:rPr>
          <w:rFonts w:ascii="Garamond" w:hAnsi="Garamond"/>
        </w:rPr>
        <w:t>[an individual’s]</w:t>
      </w:r>
      <w:r w:rsidRPr="00BD2E6A">
        <w:rPr>
          <w:rFonts w:ascii="Garamond" w:hAnsi="Garamond"/>
        </w:rPr>
        <w:t xml:space="preserve"> (objective) reasons</w:t>
      </w:r>
      <w:r>
        <w:rPr>
          <w:rFonts w:ascii="Garamond" w:hAnsi="Garamond"/>
        </w:rPr>
        <w:t xml:space="preserve">” and the second interpretation is “an </w:t>
      </w:r>
      <w:r w:rsidRPr="004615C7">
        <w:rPr>
          <w:rFonts w:ascii="Garamond" w:hAnsi="Garamond"/>
        </w:rPr>
        <w:t xml:space="preserve">epistemic or motivational thesis about how the virtuous person should think or feel </w:t>
      </w:r>
      <w:r>
        <w:rPr>
          <w:rFonts w:ascii="Garamond" w:hAnsi="Garamond"/>
        </w:rPr>
        <w:t>about her options.” Her second interpretation is compatible with a virtuous person having “</w:t>
      </w:r>
      <w:r w:rsidRPr="00655B69">
        <w:rPr>
          <w:rFonts w:ascii="Garamond" w:hAnsi="Garamond"/>
        </w:rPr>
        <w:t xml:space="preserve">a (weak) </w:t>
      </w:r>
      <w:r>
        <w:rPr>
          <w:rFonts w:ascii="Garamond" w:hAnsi="Garamond"/>
        </w:rPr>
        <w:t xml:space="preserve">[normative] </w:t>
      </w:r>
      <w:r w:rsidRPr="00655B69">
        <w:rPr>
          <w:rFonts w:ascii="Garamond" w:hAnsi="Garamond"/>
        </w:rPr>
        <w:t xml:space="preserve">reason not to </w:t>
      </w:r>
      <w:r>
        <w:rPr>
          <w:rFonts w:ascii="Garamond" w:hAnsi="Garamond"/>
        </w:rPr>
        <w:t>[act virtuously]” that nevertheless she “</w:t>
      </w:r>
      <w:r w:rsidRPr="00655B69">
        <w:rPr>
          <w:rFonts w:ascii="Garamond" w:hAnsi="Garamond"/>
        </w:rPr>
        <w:t xml:space="preserve">should not entertain or be moved </w:t>
      </w:r>
      <w:r>
        <w:rPr>
          <w:rFonts w:ascii="Garamond" w:hAnsi="Garamond"/>
        </w:rPr>
        <w:t>[by]”</w:t>
      </w:r>
      <w:r w:rsidRPr="00655B69">
        <w:rPr>
          <w:rFonts w:ascii="Garamond" w:hAnsi="Garamond"/>
        </w:rPr>
        <w:t xml:space="preserve"> </w:t>
      </w:r>
      <w:r>
        <w:rPr>
          <w:rFonts w:ascii="Garamond" w:hAnsi="Garamond"/>
        </w:rPr>
        <w:t>(2007</w:t>
      </w:r>
      <w:r w:rsidR="00E72BB6">
        <w:rPr>
          <w:rFonts w:ascii="Garamond" w:hAnsi="Garamond"/>
        </w:rPr>
        <w:t>:</w:t>
      </w:r>
      <w:r>
        <w:rPr>
          <w:rFonts w:ascii="Garamond" w:hAnsi="Garamond"/>
        </w:rPr>
        <w:t xml:space="preserve"> 405-6).</w:t>
      </w:r>
      <w:r w:rsidR="00465C07">
        <w:rPr>
          <w:rFonts w:ascii="Garamond" w:hAnsi="Garamond"/>
        </w:rPr>
        <w:t xml:space="preserve"> </w:t>
      </w:r>
    </w:p>
  </w:footnote>
  <w:footnote w:id="14">
    <w:p w14:paraId="17309B51" w14:textId="7296A762" w:rsidR="00170563" w:rsidRPr="00170563" w:rsidRDefault="00170563">
      <w:pPr>
        <w:pStyle w:val="FootnoteText"/>
        <w:rPr>
          <w:rFonts w:ascii="Garamond" w:hAnsi="Garamond"/>
        </w:rPr>
      </w:pPr>
      <w:r w:rsidRPr="00170563">
        <w:rPr>
          <w:rStyle w:val="FootnoteReference"/>
          <w:rFonts w:ascii="Garamond" w:hAnsi="Garamond"/>
        </w:rPr>
        <w:footnoteRef/>
      </w:r>
      <w:r w:rsidRPr="00170563">
        <w:rPr>
          <w:rFonts w:ascii="Garamond" w:hAnsi="Garamond"/>
        </w:rPr>
        <w:t xml:space="preserve"> </w:t>
      </w:r>
      <w:r>
        <w:rPr>
          <w:rFonts w:ascii="Garamond" w:hAnsi="Garamond"/>
        </w:rPr>
        <w:t xml:space="preserve">For a general argument against idealization in </w:t>
      </w:r>
      <w:r w:rsidR="00E2001F">
        <w:rPr>
          <w:rFonts w:ascii="Garamond" w:hAnsi="Garamond"/>
        </w:rPr>
        <w:t xml:space="preserve">virtue </w:t>
      </w:r>
      <w:r>
        <w:rPr>
          <w:rFonts w:ascii="Garamond" w:hAnsi="Garamond"/>
        </w:rPr>
        <w:t>ethics</w:t>
      </w:r>
      <w:r w:rsidR="00120C46">
        <w:rPr>
          <w:rFonts w:ascii="Garamond" w:hAnsi="Garamond"/>
        </w:rPr>
        <w:t xml:space="preserve"> see </w:t>
      </w:r>
      <w:proofErr w:type="spellStart"/>
      <w:r w:rsidR="00120C46" w:rsidRPr="009F1336">
        <w:rPr>
          <w:rFonts w:ascii="Garamond" w:hAnsi="Garamond"/>
        </w:rPr>
        <w:t>Curzer</w:t>
      </w:r>
      <w:proofErr w:type="spellEnd"/>
      <w:r w:rsidR="00120C46" w:rsidRPr="009F1336">
        <w:rPr>
          <w:rFonts w:ascii="Garamond" w:hAnsi="Garamond"/>
        </w:rPr>
        <w:t xml:space="preserve"> 2017.</w:t>
      </w:r>
    </w:p>
  </w:footnote>
  <w:footnote w:id="15">
    <w:p w14:paraId="1691D50C" w14:textId="4BA6DA54" w:rsidR="00D61A1A" w:rsidRPr="00981BDE" w:rsidRDefault="00D61A1A">
      <w:pPr>
        <w:pStyle w:val="FootnoteText"/>
        <w:rPr>
          <w:rFonts w:ascii="Garamond" w:hAnsi="Garamond"/>
        </w:rPr>
      </w:pPr>
      <w:r w:rsidRPr="00D61A1A">
        <w:rPr>
          <w:rStyle w:val="FootnoteReference"/>
          <w:rFonts w:ascii="Garamond" w:hAnsi="Garamond"/>
        </w:rPr>
        <w:footnoteRef/>
      </w:r>
      <w:r w:rsidRPr="00D61A1A">
        <w:rPr>
          <w:rFonts w:ascii="Garamond" w:hAnsi="Garamond"/>
        </w:rPr>
        <w:t xml:space="preserve"> </w:t>
      </w:r>
      <w:r>
        <w:rPr>
          <w:rFonts w:ascii="Garamond" w:hAnsi="Garamond"/>
        </w:rPr>
        <w:t xml:space="preserve">McDowell comes close to making this concession when he claims that </w:t>
      </w:r>
      <w:r w:rsidR="00981BDE">
        <w:rPr>
          <w:rFonts w:ascii="Garamond" w:hAnsi="Garamond"/>
        </w:rPr>
        <w:t xml:space="preserve">“the best we </w:t>
      </w:r>
      <w:r w:rsidR="00981BDE">
        <w:rPr>
          <w:rFonts w:ascii="Garamond" w:hAnsi="Garamond"/>
          <w:i/>
          <w:iCs/>
        </w:rPr>
        <w:t xml:space="preserve">usually </w:t>
      </w:r>
      <w:r w:rsidR="00981BDE">
        <w:rPr>
          <w:rFonts w:ascii="Garamond" w:hAnsi="Garamond"/>
        </w:rPr>
        <w:t xml:space="preserve">encounter is [virtue] tainted with </w:t>
      </w:r>
      <w:r w:rsidR="00026C5C">
        <w:rPr>
          <w:rFonts w:ascii="Garamond" w:hAnsi="Garamond"/>
        </w:rPr>
        <w:t>[self-control]” (1978</w:t>
      </w:r>
      <w:r w:rsidR="00E72BB6">
        <w:rPr>
          <w:rFonts w:ascii="Garamond" w:hAnsi="Garamond"/>
        </w:rPr>
        <w:t>:</w:t>
      </w:r>
      <w:r w:rsidR="00026C5C">
        <w:rPr>
          <w:rFonts w:ascii="Garamond" w:hAnsi="Garamond"/>
        </w:rPr>
        <w:t xml:space="preserve"> 92</w:t>
      </w:r>
      <w:r w:rsidR="00AC0D2D">
        <w:rPr>
          <w:rFonts w:ascii="Garamond" w:hAnsi="Garamond"/>
        </w:rPr>
        <w:t>, italics added</w:t>
      </w:r>
      <w:r w:rsidR="00026C5C">
        <w:rPr>
          <w:rFonts w:ascii="Garamond" w:hAnsi="Garamond"/>
        </w:rPr>
        <w:t>).</w:t>
      </w:r>
    </w:p>
  </w:footnote>
  <w:footnote w:id="16">
    <w:p w14:paraId="7940685E" w14:textId="23CC0E0D" w:rsidR="005B4B76" w:rsidRPr="005B4B76" w:rsidRDefault="005B4B76">
      <w:pPr>
        <w:pStyle w:val="FootnoteText"/>
        <w:rPr>
          <w:rFonts w:ascii="Garamond" w:hAnsi="Garamond"/>
        </w:rPr>
      </w:pPr>
      <w:r w:rsidRPr="005B4B76">
        <w:rPr>
          <w:rStyle w:val="FootnoteReference"/>
          <w:rFonts w:ascii="Garamond" w:hAnsi="Garamond"/>
        </w:rPr>
        <w:footnoteRef/>
      </w:r>
      <w:r w:rsidRPr="005B4B76">
        <w:rPr>
          <w:rFonts w:ascii="Garamond" w:hAnsi="Garamond"/>
        </w:rPr>
        <w:t xml:space="preserve"> </w:t>
      </w:r>
      <w:r>
        <w:rPr>
          <w:rFonts w:ascii="Garamond" w:hAnsi="Garamond"/>
        </w:rPr>
        <w:t>Accordingly, o</w:t>
      </w:r>
      <w:r w:rsidRPr="005B4B76">
        <w:rPr>
          <w:rFonts w:ascii="Garamond" w:hAnsi="Garamond"/>
        </w:rPr>
        <w:t xml:space="preserve">ne way of stating this </w:t>
      </w:r>
      <w:r>
        <w:rPr>
          <w:rFonts w:ascii="Garamond" w:hAnsi="Garamond"/>
        </w:rPr>
        <w:t>objection</w:t>
      </w:r>
      <w:r w:rsidRPr="005B4B76">
        <w:rPr>
          <w:rFonts w:ascii="Garamond" w:hAnsi="Garamond"/>
        </w:rPr>
        <w:t xml:space="preserve"> is that the silencing view provid</w:t>
      </w:r>
      <w:r>
        <w:rPr>
          <w:rFonts w:ascii="Garamond" w:hAnsi="Garamond"/>
        </w:rPr>
        <w:t>es</w:t>
      </w:r>
      <w:r w:rsidRPr="005B4B76">
        <w:rPr>
          <w:rFonts w:ascii="Garamond" w:hAnsi="Garamond"/>
        </w:rPr>
        <w:t xml:space="preserve"> us with an account of </w:t>
      </w:r>
      <w:r w:rsidR="00FE1852">
        <w:rPr>
          <w:rFonts w:ascii="Garamond" w:hAnsi="Garamond"/>
        </w:rPr>
        <w:t xml:space="preserve">(the Aristotelian trait of) </w:t>
      </w:r>
      <w:r w:rsidRPr="008B7DC9">
        <w:rPr>
          <w:rFonts w:ascii="Garamond" w:hAnsi="Garamond"/>
          <w:i/>
          <w:iCs/>
        </w:rPr>
        <w:t>divine</w:t>
      </w:r>
      <w:r w:rsidRPr="005B4B76">
        <w:rPr>
          <w:rFonts w:ascii="Garamond" w:hAnsi="Garamond"/>
        </w:rPr>
        <w:t xml:space="preserve"> or </w:t>
      </w:r>
      <w:r w:rsidRPr="008B7DC9">
        <w:rPr>
          <w:rFonts w:ascii="Garamond" w:hAnsi="Garamond"/>
          <w:i/>
          <w:iCs/>
        </w:rPr>
        <w:t>heroic</w:t>
      </w:r>
      <w:r w:rsidRPr="005B4B76">
        <w:rPr>
          <w:rFonts w:ascii="Garamond" w:hAnsi="Garamond"/>
        </w:rPr>
        <w:t xml:space="preserve"> excellenc</w:t>
      </w:r>
      <w:r w:rsidR="008B7DC9">
        <w:rPr>
          <w:rFonts w:ascii="Garamond" w:hAnsi="Garamond"/>
        </w:rPr>
        <w:t>e, which is distinct from</w:t>
      </w:r>
      <w:r w:rsidRPr="005B4B76">
        <w:rPr>
          <w:rFonts w:ascii="Garamond" w:hAnsi="Garamond"/>
        </w:rPr>
        <w:t xml:space="preserve"> </w:t>
      </w:r>
      <w:r w:rsidRPr="008B7DC9">
        <w:rPr>
          <w:rFonts w:ascii="Garamond" w:hAnsi="Garamond"/>
          <w:i/>
          <w:iCs/>
        </w:rPr>
        <w:t>human</w:t>
      </w:r>
      <w:r w:rsidRPr="005B4B76">
        <w:rPr>
          <w:rFonts w:ascii="Garamond" w:hAnsi="Garamond"/>
        </w:rPr>
        <w:t xml:space="preserve"> virtue</w:t>
      </w:r>
      <w:r w:rsidR="00C727E9">
        <w:rPr>
          <w:rFonts w:ascii="Garamond" w:hAnsi="Garamond"/>
        </w:rPr>
        <w:t xml:space="preserve">, and </w:t>
      </w:r>
      <w:r w:rsidR="00680221">
        <w:rPr>
          <w:rFonts w:ascii="Garamond" w:hAnsi="Garamond"/>
        </w:rPr>
        <w:t xml:space="preserve">inconsistent with </w:t>
      </w:r>
      <w:r w:rsidR="00C727E9">
        <w:rPr>
          <w:rFonts w:ascii="Garamond" w:hAnsi="Garamond"/>
        </w:rPr>
        <w:t>human capa</w:t>
      </w:r>
      <w:r w:rsidR="00C44162">
        <w:rPr>
          <w:rFonts w:ascii="Garamond" w:hAnsi="Garamond"/>
        </w:rPr>
        <w:t>cities</w:t>
      </w:r>
      <w:r w:rsidRPr="005B4B76">
        <w:rPr>
          <w:rFonts w:ascii="Garamond" w:hAnsi="Garamond"/>
        </w:rPr>
        <w:t xml:space="preserve"> (Baxley 2007</w:t>
      </w:r>
      <w:r w:rsidR="00274835">
        <w:rPr>
          <w:rFonts w:ascii="Garamond" w:hAnsi="Garamond"/>
        </w:rPr>
        <w:t>:</w:t>
      </w:r>
      <w:r w:rsidRPr="005B4B76">
        <w:rPr>
          <w:rFonts w:ascii="Garamond" w:hAnsi="Garamond"/>
        </w:rPr>
        <w:t xml:space="preserve"> 410-11; see also </w:t>
      </w:r>
      <w:proofErr w:type="spellStart"/>
      <w:r w:rsidRPr="005B4B76">
        <w:rPr>
          <w:rFonts w:ascii="Garamond" w:hAnsi="Garamond"/>
        </w:rPr>
        <w:t>Scarre</w:t>
      </w:r>
      <w:proofErr w:type="spellEnd"/>
      <w:r w:rsidRPr="005B4B76">
        <w:rPr>
          <w:rFonts w:ascii="Garamond" w:hAnsi="Garamond"/>
        </w:rPr>
        <w:t xml:space="preserve"> 2013</w:t>
      </w:r>
      <w:r w:rsidR="00274835">
        <w:rPr>
          <w:rFonts w:ascii="Garamond" w:hAnsi="Garamond"/>
        </w:rPr>
        <w:t>:</w:t>
      </w:r>
      <w:r w:rsidRPr="005B4B76">
        <w:rPr>
          <w:rFonts w:ascii="Garamond" w:hAnsi="Garamond"/>
        </w:rPr>
        <w:t xml:space="preserve"> 14 n.23, 15</w:t>
      </w:r>
      <w:r w:rsidR="00C46FB8" w:rsidRPr="00C46FB8">
        <w:rPr>
          <w:rFonts w:ascii="Garamond" w:hAnsi="Garamond"/>
        </w:rPr>
        <w:t xml:space="preserve">). A closely related way of stating this </w:t>
      </w:r>
      <w:r w:rsidR="0053780F">
        <w:rPr>
          <w:rFonts w:ascii="Garamond" w:hAnsi="Garamond"/>
        </w:rPr>
        <w:t>objection is</w:t>
      </w:r>
      <w:r w:rsidR="00C46FB8" w:rsidRPr="00C46FB8">
        <w:rPr>
          <w:rFonts w:ascii="Garamond" w:hAnsi="Garamond"/>
        </w:rPr>
        <w:t xml:space="preserve"> that the silencing view results in a view of virtue that is “detached, unfeeling, or unpalatably stoic” (</w:t>
      </w:r>
      <w:proofErr w:type="spellStart"/>
      <w:r w:rsidR="00C46FB8" w:rsidRPr="00C46FB8">
        <w:rPr>
          <w:rFonts w:ascii="Garamond" w:hAnsi="Garamond"/>
        </w:rPr>
        <w:t>Vigani</w:t>
      </w:r>
      <w:proofErr w:type="spellEnd"/>
      <w:r w:rsidR="00C46FB8" w:rsidRPr="00C46FB8">
        <w:rPr>
          <w:rFonts w:ascii="Garamond" w:hAnsi="Garamond"/>
        </w:rPr>
        <w:t xml:space="preserve"> 2019</w:t>
      </w:r>
      <w:r w:rsidR="00274835">
        <w:rPr>
          <w:rFonts w:ascii="Garamond" w:hAnsi="Garamond"/>
        </w:rPr>
        <w:t>:</w:t>
      </w:r>
      <w:r w:rsidR="00C46FB8" w:rsidRPr="00C46FB8">
        <w:rPr>
          <w:rFonts w:ascii="Garamond" w:hAnsi="Garamond"/>
        </w:rPr>
        <w:t xml:space="preserve"> 230).</w:t>
      </w:r>
      <w:r w:rsidR="0053780F">
        <w:rPr>
          <w:rFonts w:ascii="Garamond" w:hAnsi="Garamond"/>
        </w:rPr>
        <w:t xml:space="preserve"> </w:t>
      </w:r>
      <w:r w:rsidR="0053780F" w:rsidRPr="00FA4BD0">
        <w:rPr>
          <w:rFonts w:ascii="Garamond" w:hAnsi="Garamond"/>
        </w:rPr>
        <w:t xml:space="preserve">For </w:t>
      </w:r>
      <w:r w:rsidR="000636D6">
        <w:rPr>
          <w:rFonts w:ascii="Garamond" w:hAnsi="Garamond"/>
        </w:rPr>
        <w:t xml:space="preserve">similar </w:t>
      </w:r>
      <w:r w:rsidR="0053780F" w:rsidRPr="00FA4BD0">
        <w:rPr>
          <w:rFonts w:ascii="Garamond" w:hAnsi="Garamond"/>
        </w:rPr>
        <w:t>comments to the effect that the silencing view results in a picture of virtue that is overly “harsh” or “cold</w:t>
      </w:r>
      <w:r w:rsidR="000636D6">
        <w:rPr>
          <w:rFonts w:ascii="Garamond" w:hAnsi="Garamond"/>
        </w:rPr>
        <w:t>,</w:t>
      </w:r>
      <w:r w:rsidR="0053780F" w:rsidRPr="00FA4BD0">
        <w:rPr>
          <w:rFonts w:ascii="Garamond" w:hAnsi="Garamond"/>
        </w:rPr>
        <w:t xml:space="preserve">” see, e.g., </w:t>
      </w:r>
      <w:proofErr w:type="spellStart"/>
      <w:r w:rsidR="0053780F" w:rsidRPr="00FA4BD0">
        <w:rPr>
          <w:rFonts w:ascii="Garamond" w:hAnsi="Garamond"/>
        </w:rPr>
        <w:t>Hursthouse</w:t>
      </w:r>
      <w:proofErr w:type="spellEnd"/>
      <w:r w:rsidR="0053780F" w:rsidRPr="00FA4BD0">
        <w:rPr>
          <w:rFonts w:ascii="Garamond" w:hAnsi="Garamond"/>
        </w:rPr>
        <w:t xml:space="preserve"> 1999</w:t>
      </w:r>
      <w:r w:rsidR="00274835">
        <w:rPr>
          <w:rFonts w:ascii="Garamond" w:hAnsi="Garamond"/>
        </w:rPr>
        <w:t>:</w:t>
      </w:r>
      <w:r w:rsidR="0053780F" w:rsidRPr="00FA4BD0">
        <w:rPr>
          <w:rFonts w:ascii="Garamond" w:hAnsi="Garamond"/>
        </w:rPr>
        <w:t xml:space="preserve"> 182 and </w:t>
      </w:r>
      <w:proofErr w:type="spellStart"/>
      <w:r w:rsidR="0053780F" w:rsidRPr="00FA4BD0">
        <w:rPr>
          <w:rFonts w:ascii="Garamond" w:hAnsi="Garamond"/>
        </w:rPr>
        <w:t>Scarre</w:t>
      </w:r>
      <w:proofErr w:type="spellEnd"/>
      <w:r w:rsidR="0053780F" w:rsidRPr="00FA4BD0">
        <w:rPr>
          <w:rFonts w:ascii="Garamond" w:hAnsi="Garamond"/>
        </w:rPr>
        <w:t xml:space="preserve"> 2013</w:t>
      </w:r>
      <w:r w:rsidR="00274835">
        <w:rPr>
          <w:rFonts w:ascii="Garamond" w:hAnsi="Garamond"/>
        </w:rPr>
        <w:t>:</w:t>
      </w:r>
      <w:r w:rsidR="0053780F" w:rsidRPr="00FA4BD0">
        <w:rPr>
          <w:rFonts w:ascii="Garamond" w:hAnsi="Garamond"/>
        </w:rPr>
        <w:t xml:space="preserve"> 14-15. </w:t>
      </w:r>
      <w:r w:rsidR="000636D6">
        <w:rPr>
          <w:rFonts w:ascii="Garamond" w:hAnsi="Garamond"/>
        </w:rPr>
        <w:t>Finally</w:t>
      </w:r>
      <w:r w:rsidR="0053780F" w:rsidRPr="00FA4BD0">
        <w:rPr>
          <w:rFonts w:ascii="Garamond" w:hAnsi="Garamond"/>
        </w:rPr>
        <w:t xml:space="preserve">, Howard </w:t>
      </w:r>
      <w:proofErr w:type="spellStart"/>
      <w:r w:rsidR="0053780F" w:rsidRPr="00FA4BD0">
        <w:rPr>
          <w:rFonts w:ascii="Garamond" w:hAnsi="Garamond"/>
        </w:rPr>
        <w:t>Curzer</w:t>
      </w:r>
      <w:proofErr w:type="spellEnd"/>
      <w:r w:rsidR="0053780F" w:rsidRPr="00FA4BD0">
        <w:rPr>
          <w:rFonts w:ascii="Garamond" w:hAnsi="Garamond"/>
        </w:rPr>
        <w:t xml:space="preserve"> </w:t>
      </w:r>
      <w:r w:rsidR="00241CF0">
        <w:rPr>
          <w:rFonts w:ascii="Garamond" w:hAnsi="Garamond"/>
        </w:rPr>
        <w:t xml:space="preserve">(2012) </w:t>
      </w:r>
      <w:r w:rsidR="0053780F" w:rsidRPr="00FA4BD0">
        <w:rPr>
          <w:rFonts w:ascii="Garamond" w:hAnsi="Garamond"/>
        </w:rPr>
        <w:t xml:space="preserve">remarks about </w:t>
      </w:r>
      <w:r w:rsidR="00C768FB">
        <w:rPr>
          <w:rFonts w:ascii="Garamond" w:hAnsi="Garamond"/>
        </w:rPr>
        <w:t xml:space="preserve">(what he calls) the “emotional correlate of McDowell’s </w:t>
      </w:r>
      <w:r w:rsidR="0053780F" w:rsidRPr="00FA4BD0">
        <w:rPr>
          <w:rFonts w:ascii="Garamond" w:hAnsi="Garamond"/>
        </w:rPr>
        <w:t>silencing view</w:t>
      </w:r>
      <w:r w:rsidR="00C768FB">
        <w:rPr>
          <w:rFonts w:ascii="Garamond" w:hAnsi="Garamond"/>
        </w:rPr>
        <w:t>”</w:t>
      </w:r>
      <w:r w:rsidR="0053780F" w:rsidRPr="00FA4BD0">
        <w:rPr>
          <w:rFonts w:ascii="Garamond" w:hAnsi="Garamond"/>
        </w:rPr>
        <w:t xml:space="preserve"> that: “There is nothing admirable about not fearing the fearful, just as there is nothing admirable about not desiring the desirable. Both fearlessness and asceticism are impressive in their way, but not praiseworthy. Indeed, both raise the suspicion of mental illness” (</w:t>
      </w:r>
      <w:r w:rsidR="00241CF0">
        <w:rPr>
          <w:rFonts w:ascii="Garamond" w:hAnsi="Garamond"/>
        </w:rPr>
        <w:t>p.</w:t>
      </w:r>
      <w:r w:rsidR="0053780F" w:rsidRPr="00FA4BD0">
        <w:rPr>
          <w:rFonts w:ascii="Garamond" w:hAnsi="Garamond"/>
        </w:rPr>
        <w:t xml:space="preserve"> 56).</w:t>
      </w:r>
    </w:p>
  </w:footnote>
  <w:footnote w:id="17">
    <w:p w14:paraId="703AB2B6" w14:textId="7248FC71" w:rsidR="004B4C59" w:rsidRPr="00E05CC3" w:rsidRDefault="004B4C59" w:rsidP="004B4C59">
      <w:pPr>
        <w:pStyle w:val="FootnoteText"/>
        <w:rPr>
          <w:rFonts w:ascii="Garamond" w:hAnsi="Garamond"/>
          <w:b/>
        </w:rPr>
      </w:pPr>
      <w:r w:rsidRPr="00D5194B">
        <w:rPr>
          <w:rStyle w:val="FootnoteReference"/>
          <w:rFonts w:ascii="Garamond" w:hAnsi="Garamond"/>
        </w:rPr>
        <w:footnoteRef/>
      </w:r>
      <w:r w:rsidRPr="00D5194B">
        <w:rPr>
          <w:rFonts w:ascii="Garamond" w:hAnsi="Garamond"/>
        </w:rPr>
        <w:t xml:space="preserve"> </w:t>
      </w:r>
      <w:r>
        <w:rPr>
          <w:rFonts w:ascii="Garamond" w:hAnsi="Garamond"/>
        </w:rPr>
        <w:t xml:space="preserve">As McDowell writes: </w:t>
      </w:r>
      <w:r w:rsidRPr="00D5194B">
        <w:rPr>
          <w:rFonts w:ascii="Garamond" w:hAnsi="Garamond"/>
          <w:bCs/>
        </w:rPr>
        <w:t>“no payoff from flouting a requirement of excellence … can count as a genuine advantage; and, conversely, no sacrifice necessitated by the life of excellence … can count as a genuine loss” (</w:t>
      </w:r>
      <w:r>
        <w:rPr>
          <w:rFonts w:ascii="Garamond" w:hAnsi="Garamond"/>
          <w:bCs/>
        </w:rPr>
        <w:t>1</w:t>
      </w:r>
      <w:r w:rsidRPr="00D5194B">
        <w:rPr>
          <w:rFonts w:ascii="Garamond" w:hAnsi="Garamond"/>
          <w:bCs/>
        </w:rPr>
        <w:t>980</w:t>
      </w:r>
      <w:r w:rsidR="00241CF0">
        <w:rPr>
          <w:rFonts w:ascii="Garamond" w:hAnsi="Garamond"/>
          <w:bCs/>
        </w:rPr>
        <w:t xml:space="preserve">: </w:t>
      </w:r>
      <w:r w:rsidR="002C19A1">
        <w:rPr>
          <w:rFonts w:ascii="Garamond" w:hAnsi="Garamond"/>
          <w:bCs/>
        </w:rPr>
        <w:t>17</w:t>
      </w:r>
      <w:r w:rsidRPr="00D5194B">
        <w:rPr>
          <w:rFonts w:ascii="Garamond" w:hAnsi="Garamond"/>
          <w:bCs/>
        </w:rPr>
        <w:t>; see also McDowell 1978</w:t>
      </w:r>
      <w:r w:rsidR="00241CF0">
        <w:rPr>
          <w:rFonts w:ascii="Garamond" w:hAnsi="Garamond"/>
          <w:bCs/>
        </w:rPr>
        <w:t>:</w:t>
      </w:r>
      <w:r w:rsidRPr="00D5194B">
        <w:rPr>
          <w:rFonts w:ascii="Garamond" w:hAnsi="Garamond"/>
          <w:bCs/>
        </w:rPr>
        <w:t xml:space="preserve"> </w:t>
      </w:r>
      <w:r w:rsidR="00B11C2F">
        <w:rPr>
          <w:rFonts w:ascii="Garamond" w:hAnsi="Garamond"/>
          <w:bCs/>
        </w:rPr>
        <w:t>91-92</w:t>
      </w:r>
      <w:r w:rsidRPr="00D5194B">
        <w:rPr>
          <w:rFonts w:ascii="Garamond" w:hAnsi="Garamond"/>
          <w:bCs/>
        </w:rPr>
        <w:t>).</w:t>
      </w:r>
    </w:p>
  </w:footnote>
  <w:footnote w:id="18">
    <w:p w14:paraId="7109AC6A" w14:textId="17F712C3" w:rsidR="00E3234B" w:rsidRPr="009E520C" w:rsidRDefault="00E3234B" w:rsidP="00E3234B">
      <w:pPr>
        <w:pStyle w:val="FootnoteText"/>
        <w:rPr>
          <w:rFonts w:ascii="Garamond" w:hAnsi="Garamond"/>
        </w:rPr>
      </w:pPr>
      <w:r w:rsidRPr="009E520C">
        <w:rPr>
          <w:rStyle w:val="FootnoteReference"/>
          <w:rFonts w:ascii="Garamond" w:hAnsi="Garamond"/>
        </w:rPr>
        <w:footnoteRef/>
      </w:r>
      <w:r w:rsidRPr="009E520C">
        <w:rPr>
          <w:rFonts w:ascii="Garamond" w:hAnsi="Garamond"/>
        </w:rPr>
        <w:t xml:space="preserve"> </w:t>
      </w:r>
      <w:r w:rsidR="0081046B">
        <w:rPr>
          <w:rFonts w:ascii="Garamond" w:hAnsi="Garamond"/>
        </w:rPr>
        <w:t xml:space="preserve">Similarly, </w:t>
      </w:r>
      <w:proofErr w:type="spellStart"/>
      <w:r>
        <w:rPr>
          <w:rFonts w:ascii="Garamond" w:hAnsi="Garamond"/>
        </w:rPr>
        <w:t>Slote</w:t>
      </w:r>
      <w:proofErr w:type="spellEnd"/>
      <w:r>
        <w:rPr>
          <w:rFonts w:ascii="Garamond" w:hAnsi="Garamond"/>
        </w:rPr>
        <w:t xml:space="preserve"> (1983) argues </w:t>
      </w:r>
      <w:r w:rsidR="00C6421A">
        <w:rPr>
          <w:rFonts w:ascii="Garamond" w:hAnsi="Garamond"/>
        </w:rPr>
        <w:t xml:space="preserve">for the claim </w:t>
      </w:r>
      <w:r>
        <w:rPr>
          <w:rFonts w:ascii="Garamond" w:hAnsi="Garamond"/>
        </w:rPr>
        <w:t xml:space="preserve">that forgoing pleasure, wealth, and power is a genuine loss even when they could be obtained only through </w:t>
      </w:r>
      <w:r w:rsidRPr="0081046B">
        <w:rPr>
          <w:rFonts w:ascii="Garamond" w:hAnsi="Garamond"/>
        </w:rPr>
        <w:t>unjust</w:t>
      </w:r>
      <w:r>
        <w:rPr>
          <w:rFonts w:ascii="Garamond" w:hAnsi="Garamond"/>
        </w:rPr>
        <w:t xml:space="preserve"> means.</w:t>
      </w:r>
    </w:p>
  </w:footnote>
  <w:footnote w:id="19">
    <w:p w14:paraId="4F542D50" w14:textId="0B4FF537" w:rsidR="00B020ED" w:rsidRPr="00D973D5" w:rsidRDefault="00B020ED">
      <w:pPr>
        <w:pStyle w:val="FootnoteText"/>
        <w:rPr>
          <w:rFonts w:ascii="Garamond" w:hAnsi="Garamond"/>
          <w:b/>
          <w:bCs/>
          <w:color w:val="FF0000"/>
        </w:rPr>
      </w:pPr>
      <w:r w:rsidRPr="00B020ED">
        <w:rPr>
          <w:rStyle w:val="FootnoteReference"/>
          <w:rFonts w:ascii="Garamond" w:hAnsi="Garamond"/>
        </w:rPr>
        <w:footnoteRef/>
      </w:r>
      <w:r w:rsidRPr="00B020ED">
        <w:rPr>
          <w:rFonts w:ascii="Garamond" w:hAnsi="Garamond"/>
        </w:rPr>
        <w:t xml:space="preserve"> </w:t>
      </w:r>
      <w:r w:rsidR="00EC3197">
        <w:rPr>
          <w:rFonts w:ascii="Garamond" w:hAnsi="Garamond"/>
        </w:rPr>
        <w:t xml:space="preserve">Baxley claims that considerations </w:t>
      </w:r>
      <w:r w:rsidR="00656ECA">
        <w:rPr>
          <w:rFonts w:ascii="Garamond" w:hAnsi="Garamond"/>
        </w:rPr>
        <w:t>in favor</w:t>
      </w:r>
      <w:r w:rsidR="00625FB3">
        <w:rPr>
          <w:rFonts w:ascii="Garamond" w:hAnsi="Garamond"/>
        </w:rPr>
        <w:t xml:space="preserve"> </w:t>
      </w:r>
      <w:r w:rsidR="00D66B07">
        <w:rPr>
          <w:rFonts w:ascii="Garamond" w:hAnsi="Garamond"/>
        </w:rPr>
        <w:t xml:space="preserve">of </w:t>
      </w:r>
      <w:r w:rsidR="00625FB3">
        <w:rPr>
          <w:rFonts w:ascii="Garamond" w:hAnsi="Garamond"/>
        </w:rPr>
        <w:t xml:space="preserve">options that conflict with virtue also provide </w:t>
      </w:r>
      <w:r w:rsidR="008C1FE6">
        <w:rPr>
          <w:rFonts w:ascii="Garamond" w:hAnsi="Garamond"/>
        </w:rPr>
        <w:t xml:space="preserve">(normative) </w:t>
      </w:r>
      <w:r w:rsidR="00625FB3">
        <w:rPr>
          <w:rFonts w:ascii="Garamond" w:hAnsi="Garamond"/>
        </w:rPr>
        <w:t xml:space="preserve">reasons for </w:t>
      </w:r>
      <w:r w:rsidR="00625FB3" w:rsidRPr="00625FB3">
        <w:rPr>
          <w:rFonts w:ascii="Garamond" w:hAnsi="Garamond"/>
        </w:rPr>
        <w:t>action</w:t>
      </w:r>
      <w:r w:rsidR="00D97723">
        <w:rPr>
          <w:rFonts w:ascii="Garamond" w:hAnsi="Garamond"/>
        </w:rPr>
        <w:t xml:space="preserve"> (as well as </w:t>
      </w:r>
      <w:r w:rsidR="00D75B38">
        <w:rPr>
          <w:rFonts w:ascii="Garamond" w:hAnsi="Garamond"/>
        </w:rPr>
        <w:t xml:space="preserve">(normative) </w:t>
      </w:r>
      <w:r w:rsidR="00D97723">
        <w:rPr>
          <w:rFonts w:ascii="Garamond" w:hAnsi="Garamond"/>
        </w:rPr>
        <w:t>reasons for feeling certain ways)</w:t>
      </w:r>
      <w:r w:rsidR="00625FB3">
        <w:rPr>
          <w:rFonts w:ascii="Garamond" w:hAnsi="Garamond"/>
        </w:rPr>
        <w:t xml:space="preserve">. For example, </w:t>
      </w:r>
      <w:r w:rsidR="00D97723">
        <w:rPr>
          <w:rFonts w:ascii="Garamond" w:hAnsi="Garamond"/>
        </w:rPr>
        <w:t xml:space="preserve">she thinks that considerations about his career provide the loyal son with a “reason </w:t>
      </w:r>
      <w:r w:rsidR="00EC3197" w:rsidRPr="00625FB3">
        <w:rPr>
          <w:rFonts w:ascii="Garamond" w:hAnsi="Garamond"/>
        </w:rPr>
        <w:t>for</w:t>
      </w:r>
      <w:r w:rsidR="00EC3197" w:rsidRPr="00EC3197">
        <w:rPr>
          <w:rFonts w:ascii="Garamond" w:hAnsi="Garamond"/>
        </w:rPr>
        <w:t xml:space="preserve"> accepting the new job</w:t>
      </w:r>
      <w:r w:rsidR="00D97723">
        <w:rPr>
          <w:rFonts w:ascii="Garamond" w:hAnsi="Garamond"/>
        </w:rPr>
        <w:t>” (2007</w:t>
      </w:r>
      <w:r w:rsidR="00ED0B29">
        <w:rPr>
          <w:rFonts w:ascii="Garamond" w:hAnsi="Garamond"/>
        </w:rPr>
        <w:t xml:space="preserve">: </w:t>
      </w:r>
      <w:r w:rsidR="00D97723">
        <w:rPr>
          <w:rFonts w:ascii="Garamond" w:hAnsi="Garamond"/>
        </w:rPr>
        <w:t xml:space="preserve">415). </w:t>
      </w:r>
      <w:r w:rsidR="00960E76">
        <w:rPr>
          <w:rFonts w:ascii="Garamond" w:hAnsi="Garamond"/>
        </w:rPr>
        <w:t>She thinks that</w:t>
      </w:r>
      <w:r w:rsidR="007134D6">
        <w:rPr>
          <w:rFonts w:ascii="Garamond" w:hAnsi="Garamond"/>
        </w:rPr>
        <w:t>, for the virtuous person,</w:t>
      </w:r>
      <w:r w:rsidR="00960E76">
        <w:rPr>
          <w:rFonts w:ascii="Garamond" w:hAnsi="Garamond"/>
        </w:rPr>
        <w:t xml:space="preserve"> these considerations are outweighed</w:t>
      </w:r>
      <w:r w:rsidR="007134D6">
        <w:rPr>
          <w:rFonts w:ascii="Garamond" w:hAnsi="Garamond"/>
        </w:rPr>
        <w:t>, not silenced,</w:t>
      </w:r>
      <w:r w:rsidR="00960E76">
        <w:rPr>
          <w:rFonts w:ascii="Garamond" w:hAnsi="Garamond"/>
        </w:rPr>
        <w:t xml:space="preserve"> by the considerations in favor of acting virtuously. </w:t>
      </w:r>
      <w:r w:rsidR="00D97723" w:rsidRPr="00A36E21">
        <w:rPr>
          <w:rFonts w:ascii="Garamond" w:hAnsi="Garamond"/>
        </w:rPr>
        <w:t xml:space="preserve">So, Baxley rejects both the action </w:t>
      </w:r>
      <w:r w:rsidR="00D97723" w:rsidRPr="00A36E21">
        <w:rPr>
          <w:rFonts w:ascii="Garamond" w:hAnsi="Garamond"/>
          <w:i/>
          <w:iCs/>
        </w:rPr>
        <w:t>and</w:t>
      </w:r>
      <w:r w:rsidR="00D97723" w:rsidRPr="00A36E21">
        <w:rPr>
          <w:rFonts w:ascii="Garamond" w:hAnsi="Garamond"/>
        </w:rPr>
        <w:t xml:space="preserve"> </w:t>
      </w:r>
      <w:r w:rsidR="00D30F89" w:rsidRPr="00A36E21">
        <w:rPr>
          <w:rFonts w:ascii="Garamond" w:hAnsi="Garamond"/>
        </w:rPr>
        <w:t>emotion</w:t>
      </w:r>
      <w:r w:rsidR="00D97723" w:rsidRPr="00A36E21">
        <w:rPr>
          <w:rFonts w:ascii="Garamond" w:hAnsi="Garamond"/>
        </w:rPr>
        <w:t xml:space="preserve"> </w:t>
      </w:r>
      <w:r w:rsidR="000E066E" w:rsidRPr="00A36E21">
        <w:rPr>
          <w:rFonts w:ascii="Garamond" w:hAnsi="Garamond"/>
        </w:rPr>
        <w:t>components</w:t>
      </w:r>
      <w:r w:rsidR="00D97723" w:rsidRPr="00A36E21">
        <w:rPr>
          <w:rFonts w:ascii="Garamond" w:hAnsi="Garamond"/>
        </w:rPr>
        <w:t xml:space="preserve"> of </w:t>
      </w:r>
      <w:r w:rsidR="00D97723" w:rsidRPr="00A36E21">
        <w:rPr>
          <w:rFonts w:ascii="Garamond" w:hAnsi="Garamond"/>
          <w:i/>
          <w:iCs/>
        </w:rPr>
        <w:t>normative reasons silencing</w:t>
      </w:r>
      <w:r w:rsidR="00D80367" w:rsidRPr="00A36E21">
        <w:rPr>
          <w:rFonts w:ascii="Garamond" w:hAnsi="Garamond"/>
        </w:rPr>
        <w:t>, whereas</w:t>
      </w:r>
      <w:r w:rsidR="00D75B38" w:rsidRPr="00A36E21">
        <w:rPr>
          <w:rFonts w:ascii="Garamond" w:hAnsi="Garamond"/>
        </w:rPr>
        <w:t xml:space="preserve"> </w:t>
      </w:r>
      <w:r w:rsidR="00D80367" w:rsidRPr="00A36E21">
        <w:rPr>
          <w:rFonts w:ascii="Garamond" w:hAnsi="Garamond"/>
        </w:rPr>
        <w:t>Stark</w:t>
      </w:r>
      <w:r w:rsidR="00A36E21" w:rsidRPr="00A36E21">
        <w:rPr>
          <w:rFonts w:ascii="Garamond" w:hAnsi="Garamond"/>
        </w:rPr>
        <w:t>, as we’ll see below</w:t>
      </w:r>
      <w:r w:rsidR="00975305">
        <w:rPr>
          <w:rFonts w:ascii="Garamond" w:hAnsi="Garamond"/>
        </w:rPr>
        <w:t xml:space="preserve"> (see note 30)</w:t>
      </w:r>
      <w:r w:rsidR="00A36E21" w:rsidRPr="00A36E21">
        <w:rPr>
          <w:rFonts w:ascii="Garamond" w:hAnsi="Garamond"/>
        </w:rPr>
        <w:t>,</w:t>
      </w:r>
      <w:r w:rsidR="00D80367" w:rsidRPr="00A36E21">
        <w:rPr>
          <w:rFonts w:ascii="Garamond" w:hAnsi="Garamond"/>
        </w:rPr>
        <w:t xml:space="preserve"> reject</w:t>
      </w:r>
      <w:r w:rsidR="00084FDA" w:rsidRPr="00A36E21">
        <w:rPr>
          <w:rFonts w:ascii="Garamond" w:hAnsi="Garamond"/>
        </w:rPr>
        <w:t>s</w:t>
      </w:r>
      <w:r w:rsidR="00206E96" w:rsidRPr="00A36E21">
        <w:rPr>
          <w:rFonts w:ascii="Garamond" w:hAnsi="Garamond"/>
        </w:rPr>
        <w:t xml:space="preserve"> </w:t>
      </w:r>
      <w:r w:rsidR="00D80367" w:rsidRPr="00A36E21">
        <w:rPr>
          <w:rFonts w:ascii="Garamond" w:hAnsi="Garamond"/>
        </w:rPr>
        <w:t>on</w:t>
      </w:r>
      <w:r w:rsidR="00206E96" w:rsidRPr="00A36E21">
        <w:rPr>
          <w:rFonts w:ascii="Garamond" w:hAnsi="Garamond"/>
        </w:rPr>
        <w:t>ly</w:t>
      </w:r>
      <w:r w:rsidR="00D80367" w:rsidRPr="00A36E21">
        <w:rPr>
          <w:rFonts w:ascii="Garamond" w:hAnsi="Garamond"/>
        </w:rPr>
        <w:t xml:space="preserve"> the emotional </w:t>
      </w:r>
      <w:r w:rsidR="003A34E7" w:rsidRPr="00A36E21">
        <w:rPr>
          <w:rFonts w:ascii="Garamond" w:hAnsi="Garamond"/>
        </w:rPr>
        <w:t>component</w:t>
      </w:r>
      <w:r w:rsidR="00D80367" w:rsidRPr="00A36E21">
        <w:rPr>
          <w:rFonts w:ascii="Garamond" w:hAnsi="Garamond"/>
        </w:rPr>
        <w:t xml:space="preserve"> of </w:t>
      </w:r>
      <w:r w:rsidR="00D243F8" w:rsidRPr="00A36E21">
        <w:rPr>
          <w:rFonts w:ascii="Garamond" w:hAnsi="Garamond"/>
          <w:i/>
          <w:iCs/>
        </w:rPr>
        <w:t>normative reasons silencing</w:t>
      </w:r>
      <w:r w:rsidR="00D80367" w:rsidRPr="00A36E21">
        <w:rPr>
          <w:rFonts w:ascii="Garamond" w:hAnsi="Garamond"/>
        </w:rPr>
        <w:t>.</w:t>
      </w:r>
    </w:p>
  </w:footnote>
  <w:footnote w:id="20">
    <w:p w14:paraId="33443006" w14:textId="4084970F" w:rsidR="007B590C" w:rsidRPr="009B479B" w:rsidRDefault="007B590C" w:rsidP="007B590C">
      <w:pPr>
        <w:pStyle w:val="FootnoteText"/>
        <w:rPr>
          <w:rFonts w:ascii="Garamond" w:hAnsi="Garamond"/>
        </w:rPr>
      </w:pPr>
      <w:r w:rsidRPr="009B479B">
        <w:rPr>
          <w:rStyle w:val="FootnoteReference"/>
          <w:rFonts w:ascii="Garamond" w:hAnsi="Garamond"/>
        </w:rPr>
        <w:footnoteRef/>
      </w:r>
      <w:r w:rsidRPr="009B479B">
        <w:rPr>
          <w:rFonts w:ascii="Garamond" w:hAnsi="Garamond"/>
        </w:rPr>
        <w:t xml:space="preserve"> </w:t>
      </w:r>
      <w:r>
        <w:rPr>
          <w:rFonts w:ascii="Garamond" w:hAnsi="Garamond"/>
        </w:rPr>
        <w:t xml:space="preserve">This is </w:t>
      </w:r>
      <w:r w:rsidRPr="00FA236D">
        <w:rPr>
          <w:rFonts w:ascii="Garamond" w:hAnsi="Garamond"/>
        </w:rPr>
        <w:t>a variant of the case that Bernard Williams (1976</w:t>
      </w:r>
      <w:r w:rsidR="00ED0B29">
        <w:rPr>
          <w:rFonts w:ascii="Garamond" w:hAnsi="Garamond"/>
        </w:rPr>
        <w:t>:</w:t>
      </w:r>
      <w:r w:rsidRPr="00FA236D">
        <w:rPr>
          <w:rFonts w:ascii="Garamond" w:hAnsi="Garamond"/>
        </w:rPr>
        <w:t xml:space="preserve"> 213-15) uses to raise the so-called “one thought too many” objection to impartial moral theories</w:t>
      </w:r>
      <w:r>
        <w:rPr>
          <w:rFonts w:ascii="Garamond" w:hAnsi="Garamond"/>
        </w:rPr>
        <w:t>.</w:t>
      </w:r>
    </w:p>
  </w:footnote>
  <w:footnote w:id="21">
    <w:p w14:paraId="59F3138B" w14:textId="1F740C9B" w:rsidR="007B590C" w:rsidRPr="00B83DE8" w:rsidRDefault="007B590C" w:rsidP="007B590C">
      <w:pPr>
        <w:pStyle w:val="FootnoteText"/>
        <w:rPr>
          <w:rFonts w:ascii="Garamond" w:hAnsi="Garamond"/>
        </w:rPr>
      </w:pPr>
      <w:r w:rsidRPr="00B83DE8">
        <w:rPr>
          <w:rStyle w:val="FootnoteReference"/>
          <w:rFonts w:ascii="Garamond" w:hAnsi="Garamond"/>
        </w:rPr>
        <w:footnoteRef/>
      </w:r>
      <w:r w:rsidRPr="00B83DE8">
        <w:rPr>
          <w:rFonts w:ascii="Garamond" w:hAnsi="Garamond"/>
        </w:rPr>
        <w:t xml:space="preserve"> Baxley suggests that (clear) requirements of virtue silence only </w:t>
      </w:r>
      <w:r w:rsidRPr="00B83DE8">
        <w:rPr>
          <w:rFonts w:ascii="Garamond" w:hAnsi="Garamond"/>
          <w:i/>
          <w:iCs/>
        </w:rPr>
        <w:t xml:space="preserve">nonmoral </w:t>
      </w:r>
      <w:r w:rsidRPr="00B83DE8">
        <w:rPr>
          <w:rFonts w:ascii="Garamond" w:hAnsi="Garamond"/>
        </w:rPr>
        <w:t>considerations</w:t>
      </w:r>
      <w:r w:rsidRPr="00B83DE8">
        <w:rPr>
          <w:rFonts w:ascii="Garamond" w:hAnsi="Garamond"/>
          <w:i/>
          <w:iCs/>
        </w:rPr>
        <w:t xml:space="preserve"> </w:t>
      </w:r>
      <w:r w:rsidRPr="00B83DE8">
        <w:rPr>
          <w:rFonts w:ascii="Garamond" w:hAnsi="Garamond"/>
        </w:rPr>
        <w:t>(2007</w:t>
      </w:r>
      <w:r w:rsidR="00ED0B29">
        <w:rPr>
          <w:rFonts w:ascii="Garamond" w:hAnsi="Garamond"/>
        </w:rPr>
        <w:t>:</w:t>
      </w:r>
      <w:r w:rsidRPr="00B83DE8">
        <w:rPr>
          <w:rFonts w:ascii="Garamond" w:hAnsi="Garamond"/>
        </w:rPr>
        <w:t xml:space="preserve"> 405, 408, 414-6, 422 n.23) and cites McDowell’s “caveat” as evidence</w:t>
      </w:r>
      <w:r w:rsidR="00954735">
        <w:rPr>
          <w:rFonts w:ascii="Garamond" w:hAnsi="Garamond"/>
        </w:rPr>
        <w:t xml:space="preserve"> that he accepts</w:t>
      </w:r>
      <w:r w:rsidRPr="00B83DE8">
        <w:rPr>
          <w:rFonts w:ascii="Garamond" w:hAnsi="Garamond"/>
        </w:rPr>
        <w:t xml:space="preserve"> this (1978</w:t>
      </w:r>
      <w:r w:rsidR="00ED0B29">
        <w:rPr>
          <w:rFonts w:ascii="Garamond" w:hAnsi="Garamond"/>
        </w:rPr>
        <w:t>:</w:t>
      </w:r>
      <w:r w:rsidRPr="00B83DE8">
        <w:rPr>
          <w:rFonts w:ascii="Garamond" w:hAnsi="Garamond"/>
        </w:rPr>
        <w:t xml:space="preserve"> 93). If Baxley is right, then Baron’s example may need to be modified to make it clear that the husband has “nonmoral” (e.g., prudential</w:t>
      </w:r>
      <w:r w:rsidR="00671860" w:rsidRPr="00B83DE8">
        <w:rPr>
          <w:rFonts w:ascii="Garamond" w:hAnsi="Garamond"/>
        </w:rPr>
        <w:t xml:space="preserve"> but non-vicious</w:t>
      </w:r>
      <w:r w:rsidRPr="00B83DE8">
        <w:rPr>
          <w:rFonts w:ascii="Garamond" w:hAnsi="Garamond"/>
        </w:rPr>
        <w:t>) reasons for first helping his wife. However, I</w:t>
      </w:r>
      <w:r w:rsidR="00954735">
        <w:rPr>
          <w:rFonts w:ascii="Garamond" w:hAnsi="Garamond"/>
        </w:rPr>
        <w:t>’m not certain that</w:t>
      </w:r>
      <w:r w:rsidRPr="00B83DE8">
        <w:rPr>
          <w:rFonts w:ascii="Garamond" w:hAnsi="Garamond"/>
        </w:rPr>
        <w:t xml:space="preserve"> Baxley correctly interpret</w:t>
      </w:r>
      <w:r w:rsidR="00954735">
        <w:rPr>
          <w:rFonts w:ascii="Garamond" w:hAnsi="Garamond"/>
        </w:rPr>
        <w:t>s</w:t>
      </w:r>
      <w:r w:rsidRPr="00B83DE8">
        <w:rPr>
          <w:rFonts w:ascii="Garamond" w:hAnsi="Garamond"/>
        </w:rPr>
        <w:t xml:space="preserve"> McDowell’s caveat. He writes that </w:t>
      </w:r>
      <w:r w:rsidR="009242E3">
        <w:rPr>
          <w:rFonts w:ascii="Garamond" w:hAnsi="Garamond"/>
        </w:rPr>
        <w:t xml:space="preserve">his </w:t>
      </w:r>
      <w:r w:rsidRPr="00B83DE8">
        <w:rPr>
          <w:rFonts w:ascii="Garamond" w:hAnsi="Garamond"/>
        </w:rPr>
        <w:t xml:space="preserve">“position is not that clear perception of any moral reason, however weak, silences any reasons of other sorts, however strong. The reasons that silence </w:t>
      </w:r>
      <w:proofErr w:type="gramStart"/>
      <w:r w:rsidRPr="00B83DE8">
        <w:rPr>
          <w:rFonts w:ascii="Garamond" w:hAnsi="Garamond"/>
        </w:rPr>
        <w:t>are</w:t>
      </w:r>
      <w:proofErr w:type="gramEnd"/>
      <w:r w:rsidRPr="00B83DE8">
        <w:rPr>
          <w:rFonts w:ascii="Garamond" w:hAnsi="Garamond"/>
        </w:rPr>
        <w:t xml:space="preserve"> those that mark out actions as required by virtue” (1978</w:t>
      </w:r>
      <w:r w:rsidR="00ED0B29">
        <w:rPr>
          <w:rFonts w:ascii="Garamond" w:hAnsi="Garamond"/>
        </w:rPr>
        <w:t>:</w:t>
      </w:r>
      <w:r w:rsidRPr="00B83DE8">
        <w:rPr>
          <w:rFonts w:ascii="Garamond" w:hAnsi="Garamond"/>
        </w:rPr>
        <w:t xml:space="preserve"> 93). I take this to claim that moral reasons that “mark out actions as required by virtue” silence </w:t>
      </w:r>
      <w:r w:rsidRPr="00B83DE8">
        <w:rPr>
          <w:rFonts w:ascii="Garamond" w:hAnsi="Garamond"/>
          <w:i/>
          <w:iCs/>
        </w:rPr>
        <w:t>all</w:t>
      </w:r>
      <w:r w:rsidRPr="00B83DE8">
        <w:rPr>
          <w:rFonts w:ascii="Garamond" w:hAnsi="Garamond"/>
        </w:rPr>
        <w:t xml:space="preserve"> other considerations, even weaker, competing moral considerations. So, when McDowell </w:t>
      </w:r>
      <w:r w:rsidR="009242E3">
        <w:rPr>
          <w:rFonts w:ascii="Garamond" w:hAnsi="Garamond"/>
        </w:rPr>
        <w:t xml:space="preserve">goes on to </w:t>
      </w:r>
      <w:r w:rsidRPr="00B83DE8">
        <w:rPr>
          <w:rFonts w:ascii="Garamond" w:hAnsi="Garamond"/>
        </w:rPr>
        <w:t>claim that “there can be less exigent moral reasons [that] may be overridden,” he is claiming that these “less exigent” moral reasons can be overridden by nonmoral</w:t>
      </w:r>
      <w:r w:rsidR="0014435D">
        <w:rPr>
          <w:rFonts w:ascii="Garamond" w:hAnsi="Garamond"/>
        </w:rPr>
        <w:t xml:space="preserve"> or moral</w:t>
      </w:r>
      <w:r w:rsidRPr="00B83DE8">
        <w:rPr>
          <w:rFonts w:ascii="Garamond" w:hAnsi="Garamond"/>
        </w:rPr>
        <w:t xml:space="preserve"> reasons when and only when there is no clear requirement of virtue. He is not claiming that </w:t>
      </w:r>
      <w:r w:rsidR="00205016">
        <w:rPr>
          <w:rFonts w:ascii="Garamond" w:hAnsi="Garamond"/>
        </w:rPr>
        <w:t xml:space="preserve">moral </w:t>
      </w:r>
      <w:r w:rsidRPr="00B83DE8">
        <w:rPr>
          <w:rFonts w:ascii="Garamond" w:hAnsi="Garamond"/>
        </w:rPr>
        <w:t>reasons that mark out a clear requirement of virtue override</w:t>
      </w:r>
      <w:r w:rsidR="00B40CE0">
        <w:rPr>
          <w:rFonts w:ascii="Garamond" w:hAnsi="Garamond"/>
        </w:rPr>
        <w:t xml:space="preserve"> (</w:t>
      </w:r>
      <w:r w:rsidR="00A804DB">
        <w:rPr>
          <w:rFonts w:ascii="Garamond" w:hAnsi="Garamond"/>
        </w:rPr>
        <w:t>as opposed to silencing</w:t>
      </w:r>
      <w:r w:rsidR="00B40CE0">
        <w:rPr>
          <w:rFonts w:ascii="Garamond" w:hAnsi="Garamond"/>
        </w:rPr>
        <w:t>)</w:t>
      </w:r>
      <w:r w:rsidRPr="00B83DE8">
        <w:rPr>
          <w:rFonts w:ascii="Garamond" w:hAnsi="Garamond"/>
        </w:rPr>
        <w:t xml:space="preserve"> weaker</w:t>
      </w:r>
      <w:r w:rsidR="009C7FAD">
        <w:rPr>
          <w:rFonts w:ascii="Garamond" w:hAnsi="Garamond"/>
        </w:rPr>
        <w:t>,</w:t>
      </w:r>
      <w:r w:rsidR="005A1169" w:rsidRPr="00B83DE8">
        <w:rPr>
          <w:rFonts w:ascii="Garamond" w:hAnsi="Garamond"/>
        </w:rPr>
        <w:t xml:space="preserve"> </w:t>
      </w:r>
      <w:r w:rsidRPr="00B83DE8">
        <w:rPr>
          <w:rFonts w:ascii="Garamond" w:hAnsi="Garamond"/>
        </w:rPr>
        <w:t>competing moral reasons.</w:t>
      </w:r>
    </w:p>
  </w:footnote>
  <w:footnote w:id="22">
    <w:p w14:paraId="6B290D45" w14:textId="090A2534" w:rsidR="005E2C4B" w:rsidRPr="00291A65" w:rsidRDefault="005E2C4B" w:rsidP="005E2C4B">
      <w:pPr>
        <w:pStyle w:val="FootnoteText"/>
        <w:rPr>
          <w:rFonts w:ascii="Garamond" w:hAnsi="Garamond"/>
        </w:rPr>
      </w:pPr>
      <w:r w:rsidRPr="00291A65">
        <w:rPr>
          <w:rStyle w:val="FootnoteReference"/>
          <w:rFonts w:ascii="Garamond" w:hAnsi="Garamond"/>
        </w:rPr>
        <w:footnoteRef/>
      </w:r>
      <w:r w:rsidRPr="00291A65">
        <w:rPr>
          <w:rFonts w:ascii="Garamond" w:hAnsi="Garamond"/>
        </w:rPr>
        <w:t xml:space="preserve"> </w:t>
      </w:r>
      <w:r>
        <w:rPr>
          <w:rFonts w:ascii="Garamond" w:hAnsi="Garamond"/>
        </w:rPr>
        <w:t xml:space="preserve">Baron makes a stronger claim: that the morally superior trait in this case requires that the man </w:t>
      </w:r>
      <w:r w:rsidRPr="00F4347B">
        <w:rPr>
          <w:rFonts w:ascii="Garamond" w:hAnsi="Garamond"/>
        </w:rPr>
        <w:t xml:space="preserve">“act contrary to [his] felt </w:t>
      </w:r>
      <w:r w:rsidRPr="003E18AA">
        <w:rPr>
          <w:rFonts w:ascii="Garamond" w:hAnsi="Garamond"/>
          <w:i/>
          <w:iCs/>
        </w:rPr>
        <w:t>inclination</w:t>
      </w:r>
      <w:r w:rsidRPr="00F4347B">
        <w:rPr>
          <w:rFonts w:ascii="Garamond" w:hAnsi="Garamond"/>
        </w:rPr>
        <w:t>” to first assist his wife (</w:t>
      </w:r>
      <w:r>
        <w:rPr>
          <w:rFonts w:ascii="Garamond" w:hAnsi="Garamond"/>
        </w:rPr>
        <w:t>1988</w:t>
      </w:r>
      <w:r w:rsidR="00ED0B29">
        <w:rPr>
          <w:rFonts w:ascii="Garamond" w:hAnsi="Garamond"/>
        </w:rPr>
        <w:t>:</w:t>
      </w:r>
      <w:r>
        <w:rPr>
          <w:rFonts w:ascii="Garamond" w:hAnsi="Garamond"/>
        </w:rPr>
        <w:t xml:space="preserve"> 41, italics added</w:t>
      </w:r>
      <w:r w:rsidRPr="00F4347B">
        <w:rPr>
          <w:rFonts w:ascii="Garamond" w:hAnsi="Garamond"/>
        </w:rPr>
        <w:t>)</w:t>
      </w:r>
      <w:r>
        <w:rPr>
          <w:rFonts w:ascii="Garamond" w:hAnsi="Garamond"/>
        </w:rPr>
        <w:t>. In her view, “[</w:t>
      </w:r>
      <w:proofErr w:type="spellStart"/>
      <w:r>
        <w:rPr>
          <w:rFonts w:ascii="Garamond" w:hAnsi="Garamond"/>
        </w:rPr>
        <w:t>i</w:t>
      </w:r>
      <w:proofErr w:type="spellEnd"/>
      <w:r>
        <w:rPr>
          <w:rFonts w:ascii="Garamond" w:hAnsi="Garamond"/>
        </w:rPr>
        <w:t xml:space="preserve">]t is not the case that he ideally should, </w:t>
      </w:r>
      <w:r w:rsidRPr="00F4347B">
        <w:rPr>
          <w:rFonts w:ascii="Garamond" w:hAnsi="Garamond"/>
        </w:rPr>
        <w:t xml:space="preserve">without any reflection or </w:t>
      </w:r>
      <w:r w:rsidRPr="00CC3F71">
        <w:rPr>
          <w:rFonts w:ascii="Garamond" w:hAnsi="Garamond"/>
          <w:i/>
          <w:iCs/>
        </w:rPr>
        <w:t>without experiencing any conflict of desires</w:t>
      </w:r>
      <w:r w:rsidRPr="00F4347B">
        <w:rPr>
          <w:rFonts w:ascii="Garamond" w:hAnsi="Garamond"/>
        </w:rPr>
        <w:t xml:space="preserve">, </w:t>
      </w:r>
      <w:r w:rsidRPr="00CC3F71">
        <w:rPr>
          <w:rFonts w:ascii="Garamond" w:hAnsi="Garamond"/>
          <w:u w:val="single"/>
        </w:rPr>
        <w:t>feel like</w:t>
      </w:r>
      <w:r w:rsidRPr="00F4347B">
        <w:rPr>
          <w:rFonts w:ascii="Garamond" w:hAnsi="Garamond"/>
        </w:rPr>
        <w:t xml:space="preserve"> acting </w:t>
      </w:r>
      <w:r w:rsidRPr="00CC3F71">
        <w:rPr>
          <w:rFonts w:ascii="Garamond" w:hAnsi="Garamond"/>
          <w:u w:val="single"/>
        </w:rPr>
        <w:t>as</w:t>
      </w:r>
      <w:r w:rsidRPr="00F4347B">
        <w:rPr>
          <w:rFonts w:ascii="Garamond" w:hAnsi="Garamond"/>
        </w:rPr>
        <w:t xml:space="preserve"> he should” (</w:t>
      </w:r>
      <w:r w:rsidR="0067157B">
        <w:rPr>
          <w:rFonts w:ascii="Garamond" w:hAnsi="Garamond"/>
        </w:rPr>
        <w:t>1988: 41</w:t>
      </w:r>
      <w:r w:rsidRPr="00F4347B">
        <w:rPr>
          <w:rFonts w:ascii="Garamond" w:hAnsi="Garamond"/>
        </w:rPr>
        <w:t xml:space="preserve">, </w:t>
      </w:r>
      <w:r>
        <w:rPr>
          <w:rFonts w:ascii="Garamond" w:hAnsi="Garamond"/>
        </w:rPr>
        <w:t>italics added, underlining</w:t>
      </w:r>
      <w:r w:rsidRPr="00F4347B">
        <w:rPr>
          <w:rFonts w:ascii="Garamond" w:hAnsi="Garamond"/>
        </w:rPr>
        <w:t xml:space="preserve"> in original</w:t>
      </w:r>
      <w:r w:rsidRPr="003140FF">
        <w:rPr>
          <w:rFonts w:ascii="Garamond" w:hAnsi="Garamond"/>
        </w:rPr>
        <w:t xml:space="preserve">). I do not rely on this claim in this paper, however, since it amounts to claiming that self-control, rather than virtue, is ethically optimal in this situation. In other work [redacted], I have used the distinction between occurrent and standing desires to argue that Baron’s case </w:t>
      </w:r>
      <w:proofErr w:type="gramStart"/>
      <w:r w:rsidRPr="003140FF">
        <w:rPr>
          <w:rFonts w:ascii="Garamond" w:hAnsi="Garamond"/>
        </w:rPr>
        <w:t>actually supports</w:t>
      </w:r>
      <w:proofErr w:type="gramEnd"/>
      <w:r w:rsidRPr="003140FF">
        <w:rPr>
          <w:rFonts w:ascii="Garamond" w:hAnsi="Garamond"/>
        </w:rPr>
        <w:t xml:space="preserve"> the view that a trait distinct from both self-control and virtue is ethically optimal in this kind of situation. In Section</w:t>
      </w:r>
      <w:r w:rsidR="00680A6E" w:rsidRPr="003140FF">
        <w:rPr>
          <w:rFonts w:ascii="Garamond" w:hAnsi="Garamond"/>
        </w:rPr>
        <w:t xml:space="preserve"> 4</w:t>
      </w:r>
      <w:r w:rsidRPr="003140FF">
        <w:rPr>
          <w:rFonts w:ascii="Garamond" w:hAnsi="Garamond"/>
        </w:rPr>
        <w:t xml:space="preserve"> below, I argue only for the conditional claim that </w:t>
      </w:r>
      <w:r w:rsidRPr="003140FF">
        <w:rPr>
          <w:rFonts w:ascii="Garamond" w:hAnsi="Garamond"/>
          <w:i/>
          <w:iCs/>
        </w:rPr>
        <w:t>if</w:t>
      </w:r>
      <w:r w:rsidRPr="003140FF">
        <w:rPr>
          <w:rFonts w:ascii="Garamond" w:hAnsi="Garamond"/>
        </w:rPr>
        <w:t xml:space="preserve"> emotional conflict is </w:t>
      </w:r>
      <w:r w:rsidR="00680A6E" w:rsidRPr="003140FF">
        <w:rPr>
          <w:rFonts w:ascii="Garamond" w:hAnsi="Garamond"/>
        </w:rPr>
        <w:t>compatible with virtue in this case</w:t>
      </w:r>
      <w:r w:rsidRPr="003140FF">
        <w:rPr>
          <w:rFonts w:ascii="Garamond" w:hAnsi="Garamond"/>
        </w:rPr>
        <w:t xml:space="preserve">, then motivational conflict is </w:t>
      </w:r>
      <w:r w:rsidR="00680A6E" w:rsidRPr="003140FF">
        <w:rPr>
          <w:rFonts w:ascii="Garamond" w:hAnsi="Garamond"/>
        </w:rPr>
        <w:t>compatible with virtue, too</w:t>
      </w:r>
      <w:r w:rsidRPr="003140FF">
        <w:rPr>
          <w:rFonts w:ascii="Garamond" w:hAnsi="Garamond"/>
        </w:rPr>
        <w:t>.</w:t>
      </w:r>
    </w:p>
  </w:footnote>
  <w:footnote w:id="23">
    <w:p w14:paraId="0CDCFEF6" w14:textId="5ABFEEBD" w:rsidR="00531104" w:rsidRPr="003F7DFA" w:rsidRDefault="00531104" w:rsidP="00531104">
      <w:pPr>
        <w:pStyle w:val="FootnoteText"/>
        <w:rPr>
          <w:rFonts w:ascii="Garamond" w:hAnsi="Garamond"/>
        </w:rPr>
      </w:pPr>
      <w:r w:rsidRPr="003F7DFA">
        <w:rPr>
          <w:rStyle w:val="FootnoteReference"/>
          <w:rFonts w:ascii="Garamond" w:hAnsi="Garamond"/>
        </w:rPr>
        <w:footnoteRef/>
      </w:r>
      <w:r w:rsidRPr="003F7DFA">
        <w:rPr>
          <w:rFonts w:ascii="Garamond" w:hAnsi="Garamond"/>
        </w:rPr>
        <w:t xml:space="preserve"> </w:t>
      </w:r>
      <w:r>
        <w:rPr>
          <w:rFonts w:ascii="Garamond" w:hAnsi="Garamond"/>
        </w:rPr>
        <w:t xml:space="preserve">I am not interested in what really deserves to be called the “silencing view.” If defenders of </w:t>
      </w:r>
      <w:proofErr w:type="spellStart"/>
      <w:r>
        <w:rPr>
          <w:rFonts w:ascii="Garamond" w:hAnsi="Garamond"/>
        </w:rPr>
        <w:t>Vigani</w:t>
      </w:r>
      <w:proofErr w:type="spellEnd"/>
      <w:r>
        <w:rPr>
          <w:rFonts w:ascii="Garamond" w:hAnsi="Garamond"/>
        </w:rPr>
        <w:t xml:space="preserve"> (and McDowell) want to argue that the view she defends is really the silencing view, I am fine with using another label to pick out the view I present in Section 1. The important point is that this view (whatever it is called) is distinct from the view that </w:t>
      </w:r>
      <w:proofErr w:type="spellStart"/>
      <w:r>
        <w:rPr>
          <w:rFonts w:ascii="Garamond" w:hAnsi="Garamond"/>
        </w:rPr>
        <w:t>Vigani</w:t>
      </w:r>
      <w:proofErr w:type="spellEnd"/>
      <w:r>
        <w:rPr>
          <w:rFonts w:ascii="Garamond" w:hAnsi="Garamond"/>
        </w:rPr>
        <w:t xml:space="preserve"> attributes to McDowell.</w:t>
      </w:r>
      <w:r w:rsidR="002546A7">
        <w:rPr>
          <w:rFonts w:ascii="Garamond" w:hAnsi="Garamond"/>
        </w:rPr>
        <w:t xml:space="preserve"> I argue that the view </w:t>
      </w:r>
      <w:proofErr w:type="spellStart"/>
      <w:r w:rsidR="002546A7">
        <w:rPr>
          <w:rFonts w:ascii="Garamond" w:hAnsi="Garamond"/>
        </w:rPr>
        <w:t>Vigani</w:t>
      </w:r>
      <w:proofErr w:type="spellEnd"/>
      <w:r w:rsidR="003A5C37">
        <w:rPr>
          <w:rFonts w:ascii="Garamond" w:hAnsi="Garamond"/>
        </w:rPr>
        <w:t xml:space="preserve"> attributes to</w:t>
      </w:r>
      <w:r w:rsidR="002546A7">
        <w:rPr>
          <w:rFonts w:ascii="Garamond" w:hAnsi="Garamond"/>
        </w:rPr>
        <w:t xml:space="preserve"> McDowell is inconsistent.</w:t>
      </w:r>
    </w:p>
  </w:footnote>
  <w:footnote w:id="24">
    <w:p w14:paraId="152DE515" w14:textId="1D2C80CA" w:rsidR="00531104" w:rsidRPr="00C16235" w:rsidRDefault="00531104" w:rsidP="00531104">
      <w:pPr>
        <w:pStyle w:val="FootnoteText"/>
        <w:rPr>
          <w:rFonts w:ascii="Garamond" w:hAnsi="Garamond"/>
        </w:rPr>
      </w:pPr>
      <w:r w:rsidRPr="00C16235">
        <w:rPr>
          <w:rStyle w:val="FootnoteReference"/>
          <w:rFonts w:ascii="Garamond" w:hAnsi="Garamond"/>
        </w:rPr>
        <w:footnoteRef/>
      </w:r>
      <w:r>
        <w:rPr>
          <w:rFonts w:ascii="Garamond" w:hAnsi="Garamond"/>
        </w:rPr>
        <w:t xml:space="preserve"> </w:t>
      </w:r>
      <w:proofErr w:type="spellStart"/>
      <w:r>
        <w:rPr>
          <w:rFonts w:ascii="Garamond" w:hAnsi="Garamond"/>
        </w:rPr>
        <w:t>Vigani</w:t>
      </w:r>
      <w:proofErr w:type="spellEnd"/>
      <w:r>
        <w:rPr>
          <w:rFonts w:ascii="Garamond" w:hAnsi="Garamond"/>
        </w:rPr>
        <w:t xml:space="preserve"> claims that silencing is narrow in scope in two ways. I discuss only the second way in the main text. The first way in which </w:t>
      </w:r>
      <w:proofErr w:type="spellStart"/>
      <w:r w:rsidR="00BF0650">
        <w:rPr>
          <w:rFonts w:ascii="Garamond" w:hAnsi="Garamond"/>
        </w:rPr>
        <w:t>Vigani</w:t>
      </w:r>
      <w:proofErr w:type="spellEnd"/>
      <w:r w:rsidR="00BF0650">
        <w:rPr>
          <w:rFonts w:ascii="Garamond" w:hAnsi="Garamond"/>
        </w:rPr>
        <w:t xml:space="preserve"> claims that </w:t>
      </w:r>
      <w:r>
        <w:rPr>
          <w:rFonts w:ascii="Garamond" w:hAnsi="Garamond"/>
        </w:rPr>
        <w:t xml:space="preserve">silencing is narrow in scope is that </w:t>
      </w:r>
      <w:r w:rsidRPr="00DB406A">
        <w:rPr>
          <w:rFonts w:ascii="Garamond" w:hAnsi="Garamond"/>
        </w:rPr>
        <w:t>considerations in favor of contrary-to-virtue options are silenced (for the virtuous person) only “where there is a clear requirement of virtue” (</w:t>
      </w:r>
      <w:r>
        <w:rPr>
          <w:rFonts w:ascii="Garamond" w:hAnsi="Garamond"/>
        </w:rPr>
        <w:t>2019</w:t>
      </w:r>
      <w:r w:rsidR="00ED0B29">
        <w:rPr>
          <w:rFonts w:ascii="Garamond" w:hAnsi="Garamond"/>
        </w:rPr>
        <w:t xml:space="preserve">: </w:t>
      </w:r>
      <w:r w:rsidRPr="00DB406A">
        <w:rPr>
          <w:rFonts w:ascii="Garamond" w:hAnsi="Garamond"/>
        </w:rPr>
        <w:t xml:space="preserve">234). </w:t>
      </w:r>
      <w:r>
        <w:rPr>
          <w:rFonts w:ascii="Garamond" w:hAnsi="Garamond"/>
        </w:rPr>
        <w:t>However, if</w:t>
      </w:r>
      <w:r w:rsidR="006E6D86">
        <w:rPr>
          <w:rFonts w:ascii="Garamond" w:hAnsi="Garamond"/>
        </w:rPr>
        <w:t xml:space="preserve"> </w:t>
      </w:r>
      <w:r w:rsidR="00E15994">
        <w:rPr>
          <w:rFonts w:ascii="Garamond" w:hAnsi="Garamond"/>
        </w:rPr>
        <w:t xml:space="preserve">the discussion of </w:t>
      </w:r>
      <w:r>
        <w:rPr>
          <w:rFonts w:ascii="Garamond" w:hAnsi="Garamond"/>
        </w:rPr>
        <w:t xml:space="preserve">Baxley’s and Baron’s examples </w:t>
      </w:r>
      <w:r w:rsidR="005F307B">
        <w:rPr>
          <w:rFonts w:ascii="Garamond" w:hAnsi="Garamond"/>
        </w:rPr>
        <w:t>above</w:t>
      </w:r>
      <w:r>
        <w:rPr>
          <w:rFonts w:ascii="Garamond" w:hAnsi="Garamond"/>
        </w:rPr>
        <w:t xml:space="preserve"> is correct, then this narrowing of scope does nothing to blunt or sidestep the force of the “inappropriate ideal” objection since th</w:t>
      </w:r>
      <w:r w:rsidR="0068422D">
        <w:rPr>
          <w:rFonts w:ascii="Garamond" w:hAnsi="Garamond"/>
        </w:rPr>
        <w:t>ose are</w:t>
      </w:r>
      <w:r>
        <w:rPr>
          <w:rFonts w:ascii="Garamond" w:hAnsi="Garamond"/>
        </w:rPr>
        <w:t xml:space="preserve"> cases in which considerations in favor of contrary-to-virtue options are </w:t>
      </w:r>
      <w:r w:rsidRPr="00145D24">
        <w:rPr>
          <w:rFonts w:ascii="Garamond" w:hAnsi="Garamond"/>
          <w:i/>
          <w:iCs/>
        </w:rPr>
        <w:t>not</w:t>
      </w:r>
      <w:r>
        <w:rPr>
          <w:rFonts w:ascii="Garamond" w:hAnsi="Garamond"/>
        </w:rPr>
        <w:t xml:space="preserve"> silenced </w:t>
      </w:r>
      <w:r>
        <w:rPr>
          <w:rFonts w:ascii="Garamond" w:hAnsi="Garamond"/>
          <w:i/>
          <w:iCs/>
        </w:rPr>
        <w:t xml:space="preserve">even </w:t>
      </w:r>
      <w:r w:rsidR="000B2B80">
        <w:rPr>
          <w:rFonts w:ascii="Garamond" w:hAnsi="Garamond"/>
          <w:i/>
          <w:iCs/>
        </w:rPr>
        <w:t>though</w:t>
      </w:r>
      <w:r>
        <w:rPr>
          <w:rFonts w:ascii="Garamond" w:hAnsi="Garamond"/>
          <w:i/>
          <w:iCs/>
        </w:rPr>
        <w:t xml:space="preserve"> there is a single, clear requirement of virtue</w:t>
      </w:r>
      <w:r>
        <w:rPr>
          <w:rFonts w:ascii="Garamond" w:hAnsi="Garamond"/>
        </w:rPr>
        <w:t xml:space="preserve">. There still may be room for debate about whether </w:t>
      </w:r>
      <w:r w:rsidR="00B1357F">
        <w:rPr>
          <w:rFonts w:ascii="Garamond" w:hAnsi="Garamond"/>
        </w:rPr>
        <w:t>those cases really show this</w:t>
      </w:r>
      <w:r>
        <w:rPr>
          <w:rFonts w:ascii="Garamond" w:hAnsi="Garamond"/>
        </w:rPr>
        <w:t xml:space="preserve"> (which I will not enter in this paper), but </w:t>
      </w:r>
      <w:proofErr w:type="spellStart"/>
      <w:r w:rsidRPr="00F43E3E">
        <w:rPr>
          <w:rFonts w:ascii="Garamond" w:hAnsi="Garamond"/>
          <w:bCs/>
          <w:color w:val="000000" w:themeColor="text1"/>
        </w:rPr>
        <w:t>Vigani’s</w:t>
      </w:r>
      <w:proofErr w:type="spellEnd"/>
      <w:r w:rsidRPr="00F43E3E">
        <w:rPr>
          <w:rFonts w:ascii="Garamond" w:hAnsi="Garamond"/>
          <w:bCs/>
          <w:color w:val="000000" w:themeColor="text1"/>
        </w:rPr>
        <w:t xml:space="preserve"> pointing out that acting virtuously is compatible with contrary-to-virtue considerations not being silenced in a </w:t>
      </w:r>
      <w:r w:rsidRPr="00F43E3E">
        <w:rPr>
          <w:rFonts w:ascii="Garamond" w:hAnsi="Garamond"/>
          <w:bCs/>
          <w:i/>
          <w:iCs/>
          <w:color w:val="000000" w:themeColor="text1"/>
        </w:rPr>
        <w:t>different</w:t>
      </w:r>
      <w:r w:rsidRPr="00F43E3E">
        <w:rPr>
          <w:rFonts w:ascii="Garamond" w:hAnsi="Garamond"/>
          <w:bCs/>
          <w:color w:val="000000" w:themeColor="text1"/>
        </w:rPr>
        <w:t xml:space="preserve"> kind of case (when there is </w:t>
      </w:r>
      <w:r w:rsidRPr="00F43E3E">
        <w:rPr>
          <w:rFonts w:ascii="Garamond" w:hAnsi="Garamond"/>
          <w:bCs/>
          <w:i/>
          <w:iCs/>
          <w:color w:val="000000" w:themeColor="text1"/>
        </w:rPr>
        <w:t>no</w:t>
      </w:r>
      <w:r w:rsidRPr="00F43E3E">
        <w:rPr>
          <w:rFonts w:ascii="Garamond" w:hAnsi="Garamond"/>
          <w:bCs/>
          <w:color w:val="000000" w:themeColor="text1"/>
        </w:rPr>
        <w:t xml:space="preserve"> clear requirement of virtue), does nothing to resolve that debate.</w:t>
      </w:r>
      <w:r>
        <w:rPr>
          <w:rFonts w:ascii="Garamond" w:hAnsi="Garamond"/>
        </w:rPr>
        <w:t xml:space="preserve"> </w:t>
      </w:r>
      <w:r w:rsidR="00B15EA3">
        <w:rPr>
          <w:rFonts w:ascii="Garamond" w:hAnsi="Garamond"/>
        </w:rPr>
        <w:t xml:space="preserve">Finally, </w:t>
      </w:r>
      <w:proofErr w:type="spellStart"/>
      <w:r>
        <w:rPr>
          <w:rFonts w:ascii="Garamond" w:hAnsi="Garamond"/>
        </w:rPr>
        <w:t>Vigani</w:t>
      </w:r>
      <w:proofErr w:type="spellEnd"/>
      <w:r>
        <w:rPr>
          <w:rFonts w:ascii="Garamond" w:hAnsi="Garamond"/>
        </w:rPr>
        <w:t xml:space="preserve"> has another </w:t>
      </w:r>
      <w:r w:rsidR="00B15EA3">
        <w:rPr>
          <w:rFonts w:ascii="Garamond" w:hAnsi="Garamond"/>
        </w:rPr>
        <w:t>(</w:t>
      </w:r>
      <w:r>
        <w:rPr>
          <w:rFonts w:ascii="Garamond" w:hAnsi="Garamond"/>
        </w:rPr>
        <w:t>independent</w:t>
      </w:r>
      <w:r w:rsidR="00B15EA3">
        <w:rPr>
          <w:rFonts w:ascii="Garamond" w:hAnsi="Garamond"/>
        </w:rPr>
        <w:t>)</w:t>
      </w:r>
      <w:r>
        <w:rPr>
          <w:rFonts w:ascii="Garamond" w:hAnsi="Garamond"/>
        </w:rPr>
        <w:t xml:space="preserve"> main line of thought: that “subjective construal” provides a plausible model for silencing as a psychological phenomenon (2019</w:t>
      </w:r>
      <w:r w:rsidR="00ED0B29">
        <w:rPr>
          <w:rFonts w:ascii="Garamond" w:hAnsi="Garamond"/>
        </w:rPr>
        <w:t xml:space="preserve">: </w:t>
      </w:r>
      <w:r>
        <w:rPr>
          <w:rFonts w:ascii="Garamond" w:hAnsi="Garamond"/>
        </w:rPr>
        <w:t xml:space="preserve">238-242). I grant that this goes a long way toward responding to critics who have claimed that McDowell does not provide a “sufficiently clear analysis” of silencing (e.g., </w:t>
      </w:r>
      <w:proofErr w:type="spellStart"/>
      <w:r>
        <w:rPr>
          <w:rFonts w:ascii="Garamond" w:hAnsi="Garamond"/>
        </w:rPr>
        <w:t>Scarre</w:t>
      </w:r>
      <w:proofErr w:type="spellEnd"/>
      <w:r>
        <w:rPr>
          <w:rFonts w:ascii="Garamond" w:hAnsi="Garamond"/>
        </w:rPr>
        <w:t xml:space="preserve"> 2013</w:t>
      </w:r>
      <w:r w:rsidR="00ED0B29">
        <w:rPr>
          <w:rFonts w:ascii="Garamond" w:hAnsi="Garamond"/>
        </w:rPr>
        <w:t>:</w:t>
      </w:r>
      <w:r>
        <w:rPr>
          <w:rFonts w:ascii="Garamond" w:hAnsi="Garamond"/>
        </w:rPr>
        <w:t xml:space="preserve"> 14). But, as </w:t>
      </w:r>
      <w:proofErr w:type="spellStart"/>
      <w:r>
        <w:rPr>
          <w:rFonts w:ascii="Garamond" w:hAnsi="Garamond"/>
        </w:rPr>
        <w:t>Vigani</w:t>
      </w:r>
      <w:proofErr w:type="spellEnd"/>
      <w:r>
        <w:rPr>
          <w:rFonts w:ascii="Garamond" w:hAnsi="Garamond"/>
        </w:rPr>
        <w:t xml:space="preserve"> recognizes, this alone is not sufficient for a full defense of McDowell’s view.</w:t>
      </w:r>
    </w:p>
  </w:footnote>
  <w:footnote w:id="25">
    <w:p w14:paraId="1CBA1592" w14:textId="77F5E2AE" w:rsidR="00531104" w:rsidRPr="00F72745" w:rsidRDefault="00531104" w:rsidP="00531104">
      <w:pPr>
        <w:pStyle w:val="FootnoteText"/>
        <w:rPr>
          <w:rFonts w:ascii="Garamond" w:hAnsi="Garamond"/>
        </w:rPr>
      </w:pPr>
      <w:r w:rsidRPr="00EA6E77">
        <w:rPr>
          <w:rStyle w:val="FootnoteReference"/>
          <w:rFonts w:ascii="Garamond" w:hAnsi="Garamond"/>
        </w:rPr>
        <w:footnoteRef/>
      </w:r>
      <w:r w:rsidRPr="00EA6E77">
        <w:rPr>
          <w:rFonts w:ascii="Garamond" w:hAnsi="Garamond"/>
        </w:rPr>
        <w:t xml:space="preserve"> </w:t>
      </w:r>
      <w:r>
        <w:rPr>
          <w:rFonts w:ascii="Garamond" w:hAnsi="Garamond"/>
        </w:rPr>
        <w:t>Similarly, since McDowell claims that</w:t>
      </w:r>
      <w:r w:rsidR="00C42AAB">
        <w:rPr>
          <w:rFonts w:ascii="Garamond" w:hAnsi="Garamond"/>
        </w:rPr>
        <w:t>,</w:t>
      </w:r>
      <w:r>
        <w:rPr>
          <w:rFonts w:ascii="Garamond" w:hAnsi="Garamond"/>
        </w:rPr>
        <w:t xml:space="preserve"> in “circumstances in which the missed pleasure would involve flouting a requirement of excellence</w:t>
      </w:r>
      <w:r w:rsidR="00C42AAB">
        <w:rPr>
          <w:rFonts w:ascii="Garamond" w:hAnsi="Garamond"/>
        </w:rPr>
        <w:t>,</w:t>
      </w:r>
      <w:r>
        <w:rPr>
          <w:rFonts w:ascii="Garamond" w:hAnsi="Garamond"/>
        </w:rPr>
        <w:t>” “missing the pleasure is no loss at all” (1980</w:t>
      </w:r>
      <w:r w:rsidR="00A520E8">
        <w:rPr>
          <w:rFonts w:ascii="Garamond" w:hAnsi="Garamond"/>
        </w:rPr>
        <w:t>:</w:t>
      </w:r>
      <w:r>
        <w:rPr>
          <w:rFonts w:ascii="Garamond" w:hAnsi="Garamond"/>
        </w:rPr>
        <w:t xml:space="preserve"> 17), he cannot </w:t>
      </w:r>
      <w:r w:rsidRPr="006C3A84">
        <w:rPr>
          <w:rFonts w:ascii="Garamond" w:hAnsi="Garamond"/>
          <w:i/>
          <w:iCs/>
        </w:rPr>
        <w:t>also</w:t>
      </w:r>
      <w:r>
        <w:rPr>
          <w:rFonts w:ascii="Garamond" w:hAnsi="Garamond"/>
        </w:rPr>
        <w:t xml:space="preserve"> consistently say that the “upshot [of forgoing the contrary-to-virtue option] is a life that </w:t>
      </w:r>
      <w:r>
        <w:rPr>
          <w:rFonts w:ascii="Garamond" w:hAnsi="Garamond"/>
          <w:i/>
          <w:iCs/>
        </w:rPr>
        <w:t xml:space="preserve">is </w:t>
      </w:r>
      <w:r>
        <w:rPr>
          <w:rFonts w:ascii="Garamond" w:hAnsi="Garamond"/>
        </w:rPr>
        <w:t>less desirable along other dimensions [e.g., the pleasant]” (1998b</w:t>
      </w:r>
      <w:r w:rsidR="00A520E8">
        <w:rPr>
          <w:rFonts w:ascii="Garamond" w:hAnsi="Garamond"/>
        </w:rPr>
        <w:t>:</w:t>
      </w:r>
      <w:r>
        <w:rPr>
          <w:rFonts w:ascii="Garamond" w:hAnsi="Garamond"/>
        </w:rPr>
        <w:t xml:space="preserve"> 43, italics added), even if the latter claim is made in terms of a “more ordinary employment” of the prudential concept of ‘loss’ (1980</w:t>
      </w:r>
      <w:r w:rsidR="00A520E8">
        <w:rPr>
          <w:rFonts w:ascii="Garamond" w:hAnsi="Garamond"/>
        </w:rPr>
        <w:t>:</w:t>
      </w:r>
      <w:r>
        <w:rPr>
          <w:rFonts w:ascii="Garamond" w:hAnsi="Garamond"/>
        </w:rPr>
        <w:t xml:space="preserve"> 18)). That is, even granting </w:t>
      </w:r>
      <w:r w:rsidR="00C673D2">
        <w:rPr>
          <w:rFonts w:ascii="Garamond" w:hAnsi="Garamond"/>
        </w:rPr>
        <w:t xml:space="preserve">to McDowell </w:t>
      </w:r>
      <w:r>
        <w:rPr>
          <w:rFonts w:ascii="Garamond" w:hAnsi="Garamond"/>
        </w:rPr>
        <w:t>that the “dimensions of practical worthwhileness” are incommensurable with one another (1998b</w:t>
      </w:r>
      <w:r w:rsidR="00A520E8">
        <w:rPr>
          <w:rFonts w:ascii="Garamond" w:hAnsi="Garamond"/>
        </w:rPr>
        <w:t>:</w:t>
      </w:r>
      <w:r>
        <w:rPr>
          <w:rFonts w:ascii="Garamond" w:hAnsi="Garamond"/>
        </w:rPr>
        <w:t xml:space="preserve"> 41) and that the virtuous person’s special, “derivative employment” of ‘loss’ occurs “side by side” with “a more ordinary employment” (1980</w:t>
      </w:r>
      <w:r w:rsidR="00A520E8">
        <w:rPr>
          <w:rFonts w:ascii="Garamond" w:hAnsi="Garamond"/>
        </w:rPr>
        <w:t>:</w:t>
      </w:r>
      <w:r>
        <w:rPr>
          <w:rFonts w:ascii="Garamond" w:hAnsi="Garamond"/>
        </w:rPr>
        <w:t xml:space="preserve"> 18), we still face </w:t>
      </w:r>
      <w:r w:rsidR="00DC0C5D">
        <w:rPr>
          <w:rFonts w:ascii="Garamond" w:hAnsi="Garamond"/>
        </w:rPr>
        <w:t xml:space="preserve">two </w:t>
      </w:r>
      <w:r>
        <w:rPr>
          <w:rFonts w:ascii="Garamond" w:hAnsi="Garamond"/>
        </w:rPr>
        <w:t>questions</w:t>
      </w:r>
      <w:r w:rsidR="00DC0C5D">
        <w:rPr>
          <w:rFonts w:ascii="Garamond" w:hAnsi="Garamond"/>
        </w:rPr>
        <w:t>:</w:t>
      </w:r>
      <w:r w:rsidR="00D23CC3">
        <w:rPr>
          <w:rFonts w:ascii="Garamond" w:hAnsi="Garamond"/>
        </w:rPr>
        <w:t xml:space="preserve"> (</w:t>
      </w:r>
      <w:proofErr w:type="spellStart"/>
      <w:r w:rsidR="00D23CC3">
        <w:rPr>
          <w:rFonts w:ascii="Garamond" w:hAnsi="Garamond"/>
        </w:rPr>
        <w:t>i</w:t>
      </w:r>
      <w:proofErr w:type="spellEnd"/>
      <w:r w:rsidR="00D23CC3">
        <w:rPr>
          <w:rFonts w:ascii="Garamond" w:hAnsi="Garamond"/>
        </w:rPr>
        <w:t>)</w:t>
      </w:r>
      <w:r>
        <w:rPr>
          <w:rFonts w:ascii="Garamond" w:hAnsi="Garamond"/>
        </w:rPr>
        <w:t xml:space="preserve"> whether the dimensions of worthwhileness other than the fine or noble (i.e., the expedient and the pleasant) are </w:t>
      </w:r>
      <w:r>
        <w:rPr>
          <w:rFonts w:ascii="Garamond" w:hAnsi="Garamond"/>
          <w:i/>
          <w:iCs/>
        </w:rPr>
        <w:t>genuine</w:t>
      </w:r>
      <w:r>
        <w:rPr>
          <w:rFonts w:ascii="Garamond" w:hAnsi="Garamond"/>
        </w:rPr>
        <w:t xml:space="preserve"> dimensions of worthwhileness and</w:t>
      </w:r>
      <w:r w:rsidR="00D23CC3">
        <w:rPr>
          <w:rFonts w:ascii="Garamond" w:hAnsi="Garamond"/>
        </w:rPr>
        <w:t xml:space="preserve"> (ii)</w:t>
      </w:r>
      <w:r>
        <w:rPr>
          <w:rFonts w:ascii="Garamond" w:hAnsi="Garamond"/>
        </w:rPr>
        <w:t xml:space="preserve"> whether the “more ordinary” employment is a </w:t>
      </w:r>
      <w:r>
        <w:rPr>
          <w:rFonts w:ascii="Garamond" w:hAnsi="Garamond"/>
          <w:i/>
          <w:iCs/>
        </w:rPr>
        <w:t>genuine</w:t>
      </w:r>
      <w:r>
        <w:rPr>
          <w:rFonts w:ascii="Garamond" w:hAnsi="Garamond"/>
        </w:rPr>
        <w:t xml:space="preserve"> notion of loss. McDowell cannot have things both ways with respect to these questions (as </w:t>
      </w:r>
      <w:proofErr w:type="spellStart"/>
      <w:r>
        <w:rPr>
          <w:rFonts w:ascii="Garamond" w:hAnsi="Garamond"/>
        </w:rPr>
        <w:t>Vigani</w:t>
      </w:r>
      <w:proofErr w:type="spellEnd"/>
      <w:r>
        <w:rPr>
          <w:rFonts w:ascii="Garamond" w:hAnsi="Garamond"/>
        </w:rPr>
        <w:t xml:space="preserve"> would have him do and as the first two passages quoted in this note apparently require).</w:t>
      </w:r>
    </w:p>
  </w:footnote>
  <w:footnote w:id="26">
    <w:p w14:paraId="29DA4BB2" w14:textId="15F90969" w:rsidR="00531104" w:rsidRPr="008F28F4" w:rsidRDefault="00531104" w:rsidP="00531104">
      <w:pPr>
        <w:pStyle w:val="FootnoteText"/>
        <w:rPr>
          <w:rFonts w:ascii="Garamond" w:hAnsi="Garamond"/>
        </w:rPr>
      </w:pPr>
      <w:r w:rsidRPr="004336B0">
        <w:rPr>
          <w:rStyle w:val="FootnoteReference"/>
          <w:rFonts w:ascii="Garamond" w:hAnsi="Garamond"/>
        </w:rPr>
        <w:footnoteRef/>
      </w:r>
      <w:r w:rsidRPr="004336B0">
        <w:rPr>
          <w:rFonts w:ascii="Garamond" w:hAnsi="Garamond"/>
        </w:rPr>
        <w:t xml:space="preserve"> </w:t>
      </w:r>
      <w:proofErr w:type="spellStart"/>
      <w:r>
        <w:rPr>
          <w:rFonts w:ascii="Garamond" w:hAnsi="Garamond"/>
        </w:rPr>
        <w:t>Vigani</w:t>
      </w:r>
      <w:proofErr w:type="spellEnd"/>
      <w:r>
        <w:rPr>
          <w:rFonts w:ascii="Garamond" w:hAnsi="Garamond"/>
        </w:rPr>
        <w:t xml:space="preserve"> slips between these two claims in her discussion of Aristotle’s “dimensions of worthwhileness.” On one hand, she writes that the virtuous person is concerned </w:t>
      </w:r>
      <w:r w:rsidRPr="00102573">
        <w:rPr>
          <w:rFonts w:ascii="Garamond" w:hAnsi="Garamond"/>
          <w:bCs/>
          <w:color w:val="000000" w:themeColor="text1"/>
        </w:rPr>
        <w:t>“</w:t>
      </w:r>
      <w:r w:rsidRPr="00102573">
        <w:rPr>
          <w:rFonts w:ascii="Garamond" w:hAnsi="Garamond"/>
          <w:bCs/>
          <w:i/>
          <w:iCs/>
          <w:color w:val="000000" w:themeColor="text1"/>
        </w:rPr>
        <w:t>first and foremost</w:t>
      </w:r>
      <w:r w:rsidRPr="00102573">
        <w:rPr>
          <w:rFonts w:ascii="Garamond" w:hAnsi="Garamond"/>
          <w:bCs/>
          <w:color w:val="000000" w:themeColor="text1"/>
        </w:rPr>
        <w:t xml:space="preserve"> with the fine or noble, which is why that dimension of worthwhileness reigns supreme” (2019</w:t>
      </w:r>
      <w:r w:rsidR="00A520E8">
        <w:rPr>
          <w:rFonts w:ascii="Garamond" w:hAnsi="Garamond"/>
          <w:bCs/>
          <w:color w:val="000000" w:themeColor="text1"/>
        </w:rPr>
        <w:t>:</w:t>
      </w:r>
      <w:r w:rsidRPr="00102573">
        <w:rPr>
          <w:rFonts w:ascii="Garamond" w:hAnsi="Garamond"/>
          <w:bCs/>
          <w:color w:val="000000" w:themeColor="text1"/>
        </w:rPr>
        <w:t xml:space="preserve"> 235, italics added).</w:t>
      </w:r>
      <w:r>
        <w:rPr>
          <w:rFonts w:ascii="Garamond" w:hAnsi="Garamond"/>
          <w:bCs/>
          <w:color w:val="000000" w:themeColor="text1"/>
        </w:rPr>
        <w:t xml:space="preserve"> </w:t>
      </w:r>
      <w:r w:rsidRPr="00A10C54">
        <w:rPr>
          <w:rFonts w:ascii="Garamond" w:hAnsi="Garamond"/>
          <w:bCs/>
          <w:color w:val="000000" w:themeColor="text1"/>
        </w:rPr>
        <w:t>This is compatible with</w:t>
      </w:r>
      <w:r>
        <w:rPr>
          <w:rFonts w:ascii="Garamond" w:hAnsi="Garamond"/>
          <w:bCs/>
          <w:color w:val="000000" w:themeColor="text1"/>
        </w:rPr>
        <w:t xml:space="preserve"> the expedient and the pleasant being genuinely valuable (even if neither is the dimension of value that, as she says, “matters most” (</w:t>
      </w:r>
      <w:r w:rsidR="00A520E8">
        <w:rPr>
          <w:rFonts w:ascii="Garamond" w:hAnsi="Garamond"/>
          <w:bCs/>
          <w:color w:val="000000" w:themeColor="text1"/>
        </w:rPr>
        <w:t>2019:</w:t>
      </w:r>
      <w:r>
        <w:rPr>
          <w:rFonts w:ascii="Garamond" w:hAnsi="Garamond"/>
          <w:bCs/>
          <w:color w:val="000000" w:themeColor="text1"/>
        </w:rPr>
        <w:t xml:space="preserve"> 237). On the other hand, she claims that, on McDowell’s view, eudaimonia (or </w:t>
      </w:r>
      <w:r>
        <w:rPr>
          <w:rFonts w:ascii="Garamond" w:hAnsi="Garamond"/>
          <w:bCs/>
          <w:i/>
          <w:iCs/>
          <w:color w:val="000000" w:themeColor="text1"/>
        </w:rPr>
        <w:t xml:space="preserve">the </w:t>
      </w:r>
      <w:r>
        <w:rPr>
          <w:rFonts w:ascii="Garamond" w:hAnsi="Garamond"/>
          <w:bCs/>
          <w:color w:val="000000" w:themeColor="text1"/>
        </w:rPr>
        <w:t xml:space="preserve">good for humans) “marks out </w:t>
      </w:r>
      <w:r>
        <w:rPr>
          <w:rFonts w:ascii="Garamond" w:hAnsi="Garamond"/>
          <w:bCs/>
          <w:i/>
          <w:iCs/>
          <w:color w:val="000000" w:themeColor="text1"/>
        </w:rPr>
        <w:t>just one</w:t>
      </w:r>
      <w:r>
        <w:rPr>
          <w:rFonts w:ascii="Garamond" w:hAnsi="Garamond"/>
          <w:bCs/>
          <w:color w:val="000000" w:themeColor="text1"/>
        </w:rPr>
        <w:t xml:space="preserve">” </w:t>
      </w:r>
      <w:r w:rsidRPr="001B3B52">
        <w:rPr>
          <w:rFonts w:ascii="Garamond" w:hAnsi="Garamond"/>
          <w:bCs/>
          <w:color w:val="000000" w:themeColor="text1"/>
        </w:rPr>
        <w:t xml:space="preserve">of the three dimensions of worthwhileness—only the fine or the noble, not the expedient or the pleasant, </w:t>
      </w:r>
      <w:r w:rsidRPr="00CC1065">
        <w:rPr>
          <w:rFonts w:ascii="Garamond" w:hAnsi="Garamond"/>
          <w:bCs/>
          <w:color w:val="000000" w:themeColor="text1"/>
        </w:rPr>
        <w:t>really</w:t>
      </w:r>
      <w:r w:rsidRPr="001B3B52">
        <w:rPr>
          <w:rFonts w:ascii="Garamond" w:hAnsi="Garamond"/>
          <w:bCs/>
          <w:i/>
          <w:iCs/>
          <w:color w:val="000000" w:themeColor="text1"/>
        </w:rPr>
        <w:t xml:space="preserve"> </w:t>
      </w:r>
      <w:r w:rsidRPr="001B3B52">
        <w:rPr>
          <w:rFonts w:ascii="Garamond" w:hAnsi="Garamond"/>
          <w:bCs/>
          <w:color w:val="000000" w:themeColor="text1"/>
        </w:rPr>
        <w:t>matters (</w:t>
      </w:r>
      <w:r w:rsidR="00A520E8">
        <w:rPr>
          <w:rFonts w:ascii="Garamond" w:hAnsi="Garamond"/>
          <w:bCs/>
          <w:color w:val="000000" w:themeColor="text1"/>
        </w:rPr>
        <w:t>2019:</w:t>
      </w:r>
      <w:r>
        <w:rPr>
          <w:rFonts w:ascii="Garamond" w:hAnsi="Garamond"/>
          <w:bCs/>
          <w:color w:val="000000" w:themeColor="text1"/>
        </w:rPr>
        <w:t xml:space="preserve"> 235, italics added</w:t>
      </w:r>
      <w:r w:rsidRPr="001B3B52">
        <w:rPr>
          <w:rFonts w:ascii="Garamond" w:hAnsi="Garamond"/>
          <w:bCs/>
          <w:color w:val="000000" w:themeColor="text1"/>
        </w:rPr>
        <w:t>)</w:t>
      </w:r>
      <w:r>
        <w:rPr>
          <w:rFonts w:ascii="Garamond" w:hAnsi="Garamond"/>
          <w:bCs/>
          <w:color w:val="000000" w:themeColor="text1"/>
        </w:rPr>
        <w:t xml:space="preserve">. This is inconsistent with the expedient and the pleasant being genuinely valuable (although they could merely </w:t>
      </w:r>
      <w:r>
        <w:rPr>
          <w:rFonts w:ascii="Garamond" w:hAnsi="Garamond"/>
          <w:bCs/>
          <w:i/>
          <w:iCs/>
          <w:color w:val="000000" w:themeColor="text1"/>
        </w:rPr>
        <w:t xml:space="preserve">appear </w:t>
      </w:r>
      <w:r>
        <w:rPr>
          <w:rFonts w:ascii="Garamond" w:hAnsi="Garamond"/>
          <w:bCs/>
          <w:color w:val="000000" w:themeColor="text1"/>
        </w:rPr>
        <w:t>to be so).</w:t>
      </w:r>
    </w:p>
  </w:footnote>
  <w:footnote w:id="27">
    <w:p w14:paraId="3696B458" w14:textId="67C304E7" w:rsidR="00531104" w:rsidRPr="00D60FE4" w:rsidRDefault="00531104" w:rsidP="00531104">
      <w:pPr>
        <w:pStyle w:val="FootnoteText"/>
        <w:rPr>
          <w:rFonts w:ascii="Garamond" w:hAnsi="Garamond"/>
        </w:rPr>
      </w:pPr>
      <w:r w:rsidRPr="00641C1F">
        <w:rPr>
          <w:rStyle w:val="FootnoteReference"/>
          <w:rFonts w:ascii="Garamond" w:hAnsi="Garamond"/>
          <w:b/>
          <w:bCs/>
        </w:rPr>
        <w:footnoteRef/>
      </w:r>
      <w:r w:rsidRPr="00641C1F">
        <w:rPr>
          <w:rFonts w:ascii="Garamond" w:hAnsi="Garamond"/>
          <w:b/>
          <w:bCs/>
        </w:rPr>
        <w:t xml:space="preserve"> </w:t>
      </w:r>
      <w:r w:rsidR="00A8163A">
        <w:rPr>
          <w:rFonts w:ascii="Garamond" w:hAnsi="Garamond"/>
        </w:rPr>
        <w:t xml:space="preserve">Another way to state the </w:t>
      </w:r>
      <w:r w:rsidR="009A48D7">
        <w:rPr>
          <w:rFonts w:ascii="Garamond" w:hAnsi="Garamond"/>
        </w:rPr>
        <w:t>inconsistency in this view is to note that i</w:t>
      </w:r>
      <w:r w:rsidR="006B2613">
        <w:rPr>
          <w:rFonts w:ascii="Garamond" w:hAnsi="Garamond"/>
        </w:rPr>
        <w:t xml:space="preserve">t </w:t>
      </w:r>
      <w:r w:rsidR="009A48D7">
        <w:rPr>
          <w:rFonts w:ascii="Garamond" w:hAnsi="Garamond"/>
        </w:rPr>
        <w:t>slips between two mutually incompatible claims: (</w:t>
      </w:r>
      <w:proofErr w:type="spellStart"/>
      <w:r w:rsidR="009A48D7">
        <w:rPr>
          <w:rFonts w:ascii="Garamond" w:hAnsi="Garamond"/>
        </w:rPr>
        <w:t>i</w:t>
      </w:r>
      <w:proofErr w:type="spellEnd"/>
      <w:r w:rsidR="009A48D7">
        <w:rPr>
          <w:rFonts w:ascii="Garamond" w:hAnsi="Garamond"/>
        </w:rPr>
        <w:t xml:space="preserve">) that </w:t>
      </w:r>
      <w:r w:rsidR="000D0526">
        <w:rPr>
          <w:rFonts w:ascii="Garamond" w:hAnsi="Garamond"/>
        </w:rPr>
        <w:t>losing one’s nobility is the most serious harm that can befall the virtuous person</w:t>
      </w:r>
      <w:r w:rsidR="009D1ED3">
        <w:rPr>
          <w:rFonts w:ascii="Garamond" w:hAnsi="Garamond"/>
        </w:rPr>
        <w:t xml:space="preserve">, </w:t>
      </w:r>
      <w:r w:rsidR="00E25C5F">
        <w:rPr>
          <w:rFonts w:ascii="Garamond" w:hAnsi="Garamond"/>
        </w:rPr>
        <w:t xml:space="preserve">even though she </w:t>
      </w:r>
      <w:r w:rsidR="009D1ED3">
        <w:rPr>
          <w:rFonts w:ascii="Garamond" w:hAnsi="Garamond"/>
        </w:rPr>
        <w:t>can be harmed in other ways</w:t>
      </w:r>
      <w:r w:rsidR="000D0526">
        <w:rPr>
          <w:rFonts w:ascii="Garamond" w:hAnsi="Garamond"/>
        </w:rPr>
        <w:t xml:space="preserve"> and (ii) that </w:t>
      </w:r>
      <w:r w:rsidR="00816BC4">
        <w:rPr>
          <w:rFonts w:ascii="Garamond" w:hAnsi="Garamond"/>
        </w:rPr>
        <w:t xml:space="preserve">the </w:t>
      </w:r>
      <w:r w:rsidR="00816BC4">
        <w:rPr>
          <w:rFonts w:ascii="Garamond" w:hAnsi="Garamond"/>
          <w:i/>
          <w:iCs/>
        </w:rPr>
        <w:t xml:space="preserve">only </w:t>
      </w:r>
      <w:r w:rsidR="00816BC4">
        <w:rPr>
          <w:rFonts w:ascii="Garamond" w:hAnsi="Garamond"/>
        </w:rPr>
        <w:t>way that the virtuous person can be harmed is to fail to act nobly (</w:t>
      </w:r>
      <w:r w:rsidR="006A55EE">
        <w:rPr>
          <w:rFonts w:ascii="Garamond" w:hAnsi="Garamond"/>
        </w:rPr>
        <w:t>c</w:t>
      </w:r>
      <w:r w:rsidR="00816BC4">
        <w:rPr>
          <w:rFonts w:ascii="Garamond" w:hAnsi="Garamond"/>
        </w:rPr>
        <w:t>f. Stark 2001</w:t>
      </w:r>
      <w:r w:rsidR="00A520E8">
        <w:rPr>
          <w:rFonts w:ascii="Garamond" w:hAnsi="Garamond"/>
        </w:rPr>
        <w:t>:</w:t>
      </w:r>
      <w:r w:rsidR="00816BC4">
        <w:rPr>
          <w:rFonts w:ascii="Garamond" w:hAnsi="Garamond"/>
        </w:rPr>
        <w:t xml:space="preserve"> 447)</w:t>
      </w:r>
      <w:r w:rsidR="006A55EE">
        <w:rPr>
          <w:rFonts w:ascii="Garamond" w:hAnsi="Garamond"/>
        </w:rPr>
        <w:t xml:space="preserve">. Note </w:t>
      </w:r>
      <w:r w:rsidR="00B54798">
        <w:rPr>
          <w:rFonts w:ascii="Garamond" w:hAnsi="Garamond"/>
        </w:rPr>
        <w:t xml:space="preserve">also </w:t>
      </w:r>
      <w:r w:rsidR="006A55EE">
        <w:rPr>
          <w:rFonts w:ascii="Garamond" w:hAnsi="Garamond"/>
        </w:rPr>
        <w:t>that</w:t>
      </w:r>
      <w:r>
        <w:rPr>
          <w:rFonts w:ascii="Garamond" w:hAnsi="Garamond"/>
        </w:rPr>
        <w:t xml:space="preserve">, even setting aside the inconsistencies in </w:t>
      </w:r>
      <w:proofErr w:type="spellStart"/>
      <w:r>
        <w:rPr>
          <w:rFonts w:ascii="Garamond" w:hAnsi="Garamond"/>
        </w:rPr>
        <w:t>Vigani’s</w:t>
      </w:r>
      <w:proofErr w:type="spellEnd"/>
      <w:r>
        <w:rPr>
          <w:rFonts w:ascii="Garamond" w:hAnsi="Garamond"/>
        </w:rPr>
        <w:t xml:space="preserve"> response, it is not a complete defense of </w:t>
      </w:r>
      <w:r w:rsidRPr="006A55EE">
        <w:rPr>
          <w:rFonts w:ascii="Garamond" w:hAnsi="Garamond"/>
        </w:rPr>
        <w:t xml:space="preserve">the view she attributes to McDowell. </w:t>
      </w:r>
      <w:proofErr w:type="gramStart"/>
      <w:r w:rsidRPr="00627B51">
        <w:rPr>
          <w:rFonts w:ascii="Garamond" w:hAnsi="Garamond"/>
        </w:rPr>
        <w:t>In order to</w:t>
      </w:r>
      <w:proofErr w:type="gramEnd"/>
      <w:r w:rsidRPr="00627B51">
        <w:rPr>
          <w:rFonts w:ascii="Garamond" w:hAnsi="Garamond"/>
        </w:rPr>
        <w:t xml:space="preserve"> show that th</w:t>
      </w:r>
      <w:r>
        <w:rPr>
          <w:rFonts w:ascii="Garamond" w:hAnsi="Garamond"/>
        </w:rPr>
        <w:t xml:space="preserve">is </w:t>
      </w:r>
      <w:r w:rsidRPr="00627B51">
        <w:rPr>
          <w:rFonts w:ascii="Garamond" w:hAnsi="Garamond"/>
        </w:rPr>
        <w:t>view presents a “decidedly human” picture of virtue—an account of virtue that ordinary humans can recognize as an ideal toward which they can and should strive—</w:t>
      </w:r>
      <w:r>
        <w:rPr>
          <w:rFonts w:ascii="Garamond" w:hAnsi="Garamond"/>
        </w:rPr>
        <w:t>it</w:t>
      </w:r>
      <w:r w:rsidRPr="00FC3B97">
        <w:rPr>
          <w:rFonts w:ascii="Garamond" w:hAnsi="Garamond"/>
        </w:rPr>
        <w:t xml:space="preserve"> is not enough to </w:t>
      </w:r>
      <w:r>
        <w:rPr>
          <w:rFonts w:ascii="Garamond" w:hAnsi="Garamond"/>
        </w:rPr>
        <w:t xml:space="preserve">merely </w:t>
      </w:r>
      <w:r w:rsidRPr="00E525A0">
        <w:rPr>
          <w:rFonts w:ascii="Garamond" w:hAnsi="Garamond"/>
          <w:i/>
          <w:iCs/>
        </w:rPr>
        <w:t>identify</w:t>
      </w:r>
      <w:r w:rsidRPr="00FC3B97">
        <w:rPr>
          <w:rFonts w:ascii="Garamond" w:hAnsi="Garamond"/>
        </w:rPr>
        <w:t xml:space="preserve"> a “special McDowellian sense” of ‘</w:t>
      </w:r>
      <w:r>
        <w:rPr>
          <w:rFonts w:ascii="Garamond" w:hAnsi="Garamond"/>
        </w:rPr>
        <w:t>loss</w:t>
      </w:r>
      <w:r w:rsidRPr="00FC3B97">
        <w:rPr>
          <w:rFonts w:ascii="Garamond" w:hAnsi="Garamond"/>
        </w:rPr>
        <w:t>’ (and ‘</w:t>
      </w:r>
      <w:r>
        <w:rPr>
          <w:rFonts w:ascii="Garamond" w:hAnsi="Garamond"/>
        </w:rPr>
        <w:t>harm</w:t>
      </w:r>
      <w:r w:rsidRPr="00FC3B97">
        <w:rPr>
          <w:rFonts w:ascii="Garamond" w:hAnsi="Garamond"/>
        </w:rPr>
        <w:t>,’ ‘</w:t>
      </w:r>
      <w:r>
        <w:rPr>
          <w:rFonts w:ascii="Garamond" w:hAnsi="Garamond"/>
        </w:rPr>
        <w:t>benefit</w:t>
      </w:r>
      <w:r w:rsidRPr="00FC3B97">
        <w:rPr>
          <w:rFonts w:ascii="Garamond" w:hAnsi="Garamond"/>
        </w:rPr>
        <w:t>,’ etc.)</w:t>
      </w:r>
      <w:r>
        <w:rPr>
          <w:rFonts w:ascii="Garamond" w:hAnsi="Garamond"/>
        </w:rPr>
        <w:t>. W</w:t>
      </w:r>
      <w:r w:rsidRPr="00627B51">
        <w:rPr>
          <w:rFonts w:ascii="Garamond" w:hAnsi="Garamond"/>
        </w:rPr>
        <w:t xml:space="preserve">e need to be convinced that this “special sense” is one that we should (at least try to) adopt. However, </w:t>
      </w:r>
      <w:proofErr w:type="spellStart"/>
      <w:r w:rsidRPr="00627B51">
        <w:rPr>
          <w:rFonts w:ascii="Garamond" w:hAnsi="Garamond"/>
        </w:rPr>
        <w:t>Vigani</w:t>
      </w:r>
      <w:proofErr w:type="spellEnd"/>
      <w:r w:rsidRPr="00627B51">
        <w:rPr>
          <w:rFonts w:ascii="Garamond" w:hAnsi="Garamond"/>
        </w:rPr>
        <w:t xml:space="preserve"> </w:t>
      </w:r>
      <w:r>
        <w:rPr>
          <w:rFonts w:ascii="Garamond" w:hAnsi="Garamond"/>
        </w:rPr>
        <w:t xml:space="preserve">explicitly </w:t>
      </w:r>
      <w:r w:rsidRPr="00627B51">
        <w:rPr>
          <w:rFonts w:ascii="Garamond" w:hAnsi="Garamond"/>
        </w:rPr>
        <w:t xml:space="preserve">does not </w:t>
      </w:r>
      <w:r>
        <w:rPr>
          <w:rFonts w:ascii="Garamond" w:hAnsi="Garamond"/>
        </w:rPr>
        <w:t xml:space="preserve">attempt to </w:t>
      </w:r>
      <w:r w:rsidRPr="00627B51">
        <w:rPr>
          <w:rFonts w:ascii="Garamond" w:hAnsi="Garamond"/>
        </w:rPr>
        <w:t>do this (2019</w:t>
      </w:r>
      <w:r w:rsidR="00A520E8">
        <w:rPr>
          <w:rFonts w:ascii="Garamond" w:hAnsi="Garamond"/>
        </w:rPr>
        <w:t>:</w:t>
      </w:r>
      <w:r w:rsidRPr="00627B51">
        <w:rPr>
          <w:rFonts w:ascii="Garamond" w:hAnsi="Garamond"/>
        </w:rPr>
        <w:t xml:space="preserve"> 236). By d</w:t>
      </w:r>
      <w:r>
        <w:rPr>
          <w:rFonts w:ascii="Garamond" w:hAnsi="Garamond"/>
        </w:rPr>
        <w:t>eclining to do so</w:t>
      </w:r>
      <w:r w:rsidRPr="00627B51">
        <w:rPr>
          <w:rFonts w:ascii="Garamond" w:hAnsi="Garamond"/>
        </w:rPr>
        <w:t xml:space="preserve">, </w:t>
      </w:r>
      <w:r>
        <w:rPr>
          <w:rFonts w:ascii="Garamond" w:hAnsi="Garamond"/>
        </w:rPr>
        <w:t>she</w:t>
      </w:r>
      <w:r w:rsidRPr="00627B51">
        <w:rPr>
          <w:rFonts w:ascii="Garamond" w:hAnsi="Garamond"/>
        </w:rPr>
        <w:t xml:space="preserve"> does not </w:t>
      </w:r>
      <w:r>
        <w:rPr>
          <w:rFonts w:ascii="Garamond" w:hAnsi="Garamond"/>
        </w:rPr>
        <w:t xml:space="preserve">fully </w:t>
      </w:r>
      <w:r w:rsidRPr="00627B51">
        <w:rPr>
          <w:rFonts w:ascii="Garamond" w:hAnsi="Garamond"/>
        </w:rPr>
        <w:t xml:space="preserve">respond to the “inappropriate </w:t>
      </w:r>
      <w:r>
        <w:rPr>
          <w:rFonts w:ascii="Garamond" w:hAnsi="Garamond"/>
        </w:rPr>
        <w:t>ideal</w:t>
      </w:r>
      <w:r w:rsidRPr="00627B51">
        <w:rPr>
          <w:rFonts w:ascii="Garamond" w:hAnsi="Garamond"/>
        </w:rPr>
        <w:t>”</w:t>
      </w:r>
      <w:r>
        <w:rPr>
          <w:rFonts w:ascii="Garamond" w:hAnsi="Garamond"/>
        </w:rPr>
        <w:t xml:space="preserve"> objection</w:t>
      </w:r>
      <w:r w:rsidRPr="00627B51">
        <w:rPr>
          <w:rFonts w:ascii="Garamond" w:hAnsi="Garamond"/>
        </w:rPr>
        <w:t xml:space="preserve"> but merely restates it (albeit in a particularly revealing way). </w:t>
      </w:r>
      <w:r>
        <w:rPr>
          <w:rFonts w:ascii="Garamond" w:hAnsi="Garamond"/>
        </w:rPr>
        <w:t xml:space="preserve">See </w:t>
      </w:r>
      <w:proofErr w:type="spellStart"/>
      <w:r>
        <w:rPr>
          <w:rFonts w:ascii="Garamond" w:hAnsi="Garamond"/>
        </w:rPr>
        <w:t>Hursthouse</w:t>
      </w:r>
      <w:proofErr w:type="spellEnd"/>
      <w:r>
        <w:rPr>
          <w:rFonts w:ascii="Garamond" w:hAnsi="Garamond"/>
        </w:rPr>
        <w:t xml:space="preserve"> (1999</w:t>
      </w:r>
      <w:r w:rsidR="00A520E8">
        <w:rPr>
          <w:rFonts w:ascii="Garamond" w:hAnsi="Garamond"/>
        </w:rPr>
        <w:t>:</w:t>
      </w:r>
      <w:r>
        <w:rPr>
          <w:rFonts w:ascii="Garamond" w:hAnsi="Garamond"/>
        </w:rPr>
        <w:t xml:space="preserve"> 185) for an argument that virtue ethics need </w:t>
      </w:r>
      <w:r w:rsidRPr="00C65791">
        <w:rPr>
          <w:rFonts w:ascii="Garamond" w:hAnsi="Garamond"/>
          <w:i/>
          <w:iCs/>
        </w:rPr>
        <w:t xml:space="preserve">not </w:t>
      </w:r>
      <w:r>
        <w:rPr>
          <w:rFonts w:ascii="Garamond" w:hAnsi="Garamond"/>
        </w:rPr>
        <w:t>rely on a “</w:t>
      </w:r>
      <w:r w:rsidRPr="00456B0E">
        <w:rPr>
          <w:rFonts w:ascii="Garamond" w:hAnsi="Garamond"/>
        </w:rPr>
        <w:t>special employment of the terms ‘enjoyable’ and ‘satisfying’ that only the virtuous can understand</w:t>
      </w:r>
      <w:r>
        <w:rPr>
          <w:rFonts w:ascii="Garamond" w:hAnsi="Garamond"/>
        </w:rPr>
        <w:t>.”</w:t>
      </w:r>
    </w:p>
  </w:footnote>
  <w:footnote w:id="28">
    <w:p w14:paraId="332EDACC" w14:textId="348D21A5" w:rsidR="00D4532B" w:rsidRPr="00BB6FCF" w:rsidRDefault="00D4532B">
      <w:pPr>
        <w:pStyle w:val="FootnoteText"/>
        <w:rPr>
          <w:rFonts w:ascii="Garamond" w:hAnsi="Garamond"/>
        </w:rPr>
      </w:pPr>
      <w:r w:rsidRPr="00BB6FCF">
        <w:rPr>
          <w:rStyle w:val="FootnoteReference"/>
          <w:rFonts w:ascii="Garamond" w:hAnsi="Garamond"/>
        </w:rPr>
        <w:footnoteRef/>
      </w:r>
      <w:r w:rsidR="005631F3" w:rsidRPr="00BB6FCF">
        <w:rPr>
          <w:rFonts w:ascii="Garamond" w:hAnsi="Garamond"/>
        </w:rPr>
        <w:t xml:space="preserve"> </w:t>
      </w:r>
      <w:r w:rsidR="005631F3" w:rsidRPr="00BB6FCF">
        <w:rPr>
          <w:rFonts w:ascii="Garamond" w:hAnsi="Garamond"/>
          <w:bCs/>
          <w:color w:val="000000" w:themeColor="text1"/>
        </w:rPr>
        <w:t xml:space="preserve">This is not </w:t>
      </w:r>
      <w:r w:rsidR="00BC3334">
        <w:rPr>
          <w:rFonts w:ascii="Garamond" w:hAnsi="Garamond"/>
          <w:bCs/>
          <w:color w:val="000000" w:themeColor="text1"/>
        </w:rPr>
        <w:t xml:space="preserve">a version of </w:t>
      </w:r>
      <w:r w:rsidR="005631F3" w:rsidRPr="00BB6FCF">
        <w:rPr>
          <w:rFonts w:ascii="Garamond" w:hAnsi="Garamond"/>
          <w:bCs/>
          <w:color w:val="000000" w:themeColor="text1"/>
        </w:rPr>
        <w:t xml:space="preserve">the thesis (or set of theses) that is commonly called “reasons </w:t>
      </w:r>
      <w:proofErr w:type="spellStart"/>
      <w:r w:rsidR="005631F3" w:rsidRPr="00BB6FCF">
        <w:rPr>
          <w:rFonts w:ascii="Garamond" w:hAnsi="Garamond"/>
          <w:bCs/>
          <w:color w:val="000000" w:themeColor="text1"/>
        </w:rPr>
        <w:t>internalism</w:t>
      </w:r>
      <w:proofErr w:type="spellEnd"/>
      <w:r w:rsidR="005631F3" w:rsidRPr="00BB6FCF">
        <w:rPr>
          <w:rFonts w:ascii="Garamond" w:hAnsi="Garamond"/>
          <w:bCs/>
          <w:color w:val="000000" w:themeColor="text1"/>
        </w:rPr>
        <w:t>” (see Finlay and Schroeder 2017).</w:t>
      </w:r>
      <w:r w:rsidR="001C3437" w:rsidRPr="00BB6FCF">
        <w:rPr>
          <w:rFonts w:ascii="Garamond" w:hAnsi="Garamond"/>
          <w:bCs/>
          <w:color w:val="000000" w:themeColor="text1"/>
        </w:rPr>
        <w:t xml:space="preserve"> Reasons </w:t>
      </w:r>
      <w:proofErr w:type="spellStart"/>
      <w:r w:rsidR="001C3437" w:rsidRPr="00BB6FCF">
        <w:rPr>
          <w:rFonts w:ascii="Garamond" w:hAnsi="Garamond"/>
          <w:bCs/>
          <w:color w:val="000000" w:themeColor="text1"/>
        </w:rPr>
        <w:t>internalism</w:t>
      </w:r>
      <w:proofErr w:type="spellEnd"/>
      <w:r w:rsidR="001C3437" w:rsidRPr="00BB6FCF">
        <w:rPr>
          <w:rFonts w:ascii="Garamond" w:hAnsi="Garamond"/>
          <w:bCs/>
          <w:color w:val="000000" w:themeColor="text1"/>
        </w:rPr>
        <w:t xml:space="preserve"> (as commonly understood) does not demand that </w:t>
      </w:r>
      <w:r w:rsidR="001C3437" w:rsidRPr="00BB6FCF">
        <w:rPr>
          <w:rFonts w:ascii="Garamond" w:hAnsi="Garamond"/>
          <w:bCs/>
          <w:i/>
          <w:iCs/>
          <w:color w:val="000000" w:themeColor="text1"/>
        </w:rPr>
        <w:t>all</w:t>
      </w:r>
      <w:r w:rsidR="001C3437" w:rsidRPr="00BB6FCF">
        <w:rPr>
          <w:rFonts w:ascii="Garamond" w:hAnsi="Garamond"/>
          <w:bCs/>
          <w:color w:val="000000" w:themeColor="text1"/>
        </w:rPr>
        <w:t xml:space="preserve"> normative reasons generate motivating reasons for action (as </w:t>
      </w:r>
      <w:r w:rsidR="00C87F33" w:rsidRPr="00BB6FCF">
        <w:rPr>
          <w:rFonts w:ascii="Garamond" w:hAnsi="Garamond"/>
          <w:bCs/>
          <w:i/>
          <w:iCs/>
          <w:color w:val="000000" w:themeColor="text1"/>
        </w:rPr>
        <w:t xml:space="preserve">reasons </w:t>
      </w:r>
      <w:proofErr w:type="spellStart"/>
      <w:r w:rsidR="00C87F33" w:rsidRPr="00BB6FCF">
        <w:rPr>
          <w:rFonts w:ascii="Garamond" w:hAnsi="Garamond"/>
          <w:bCs/>
          <w:i/>
          <w:iCs/>
          <w:color w:val="000000" w:themeColor="text1"/>
        </w:rPr>
        <w:t>internalism</w:t>
      </w:r>
      <w:r w:rsidR="00C87F33" w:rsidRPr="00BB6FCF">
        <w:rPr>
          <w:rFonts w:ascii="Garamond" w:hAnsi="Garamond"/>
          <w:bCs/>
          <w:color w:val="000000" w:themeColor="text1"/>
          <w:vertAlign w:val="subscript"/>
        </w:rPr>
        <w:t>Stark</w:t>
      </w:r>
      <w:proofErr w:type="spellEnd"/>
      <w:r w:rsidR="001C3437" w:rsidRPr="00BB6FCF">
        <w:rPr>
          <w:rFonts w:ascii="Garamond" w:hAnsi="Garamond"/>
          <w:bCs/>
          <w:color w:val="000000" w:themeColor="text1"/>
        </w:rPr>
        <w:t xml:space="preserve"> claims). Rather, it merely claims that </w:t>
      </w:r>
      <w:r w:rsidR="001C3437" w:rsidRPr="00BB6FCF">
        <w:rPr>
          <w:rFonts w:ascii="Garamond" w:hAnsi="Garamond"/>
          <w:bCs/>
          <w:i/>
          <w:iCs/>
          <w:color w:val="000000" w:themeColor="text1"/>
        </w:rPr>
        <w:t xml:space="preserve">if </w:t>
      </w:r>
      <w:r w:rsidR="001C3437" w:rsidRPr="00BB6FCF">
        <w:rPr>
          <w:rFonts w:ascii="Garamond" w:hAnsi="Garamond"/>
          <w:bCs/>
          <w:color w:val="000000" w:themeColor="text1"/>
        </w:rPr>
        <w:t>an individual has a normative reason to</w:t>
      </w:r>
      <w:r w:rsidR="001C3437" w:rsidRPr="00BB6FCF">
        <w:rPr>
          <w:rFonts w:ascii="Garamond" w:hAnsi="Garamond"/>
          <w:bCs/>
          <w:i/>
          <w:iCs/>
          <w:color w:val="000000" w:themeColor="text1"/>
        </w:rPr>
        <w:t xml:space="preserve"> </w:t>
      </w:r>
      <w:r w:rsidR="001C3437" w:rsidRPr="00BB6FCF">
        <w:rPr>
          <w:rFonts w:ascii="Garamond" w:hAnsi="Garamond"/>
          <w:bCs/>
          <w:color w:val="000000" w:themeColor="text1"/>
        </w:rPr>
        <w:sym w:font="Symbol" w:char="F06A"/>
      </w:r>
      <w:r w:rsidR="001C3437" w:rsidRPr="00BB6FCF">
        <w:rPr>
          <w:rFonts w:ascii="Garamond" w:hAnsi="Garamond"/>
          <w:bCs/>
          <w:color w:val="000000" w:themeColor="text1"/>
        </w:rPr>
        <w:t xml:space="preserve"> (whether </w:t>
      </w:r>
      <w:r w:rsidR="001C3437" w:rsidRPr="00BB6FCF">
        <w:rPr>
          <w:rFonts w:ascii="Garamond" w:hAnsi="Garamond"/>
          <w:bCs/>
          <w:color w:val="000000" w:themeColor="text1"/>
        </w:rPr>
        <w:sym w:font="Symbol" w:char="F06A"/>
      </w:r>
      <w:r w:rsidR="001C3437" w:rsidRPr="00BB6FCF">
        <w:rPr>
          <w:rFonts w:ascii="Garamond" w:hAnsi="Garamond"/>
          <w:bCs/>
          <w:color w:val="000000" w:themeColor="text1"/>
        </w:rPr>
        <w:t xml:space="preserve"> is an action, feeling, or whatever), then she has a motivating reason to </w:t>
      </w:r>
      <w:r w:rsidR="001C3437" w:rsidRPr="00BB6FCF">
        <w:rPr>
          <w:rFonts w:ascii="Garamond" w:hAnsi="Garamond"/>
          <w:bCs/>
          <w:color w:val="000000" w:themeColor="text1"/>
        </w:rPr>
        <w:sym w:font="Symbol" w:char="F06A"/>
      </w:r>
      <w:r w:rsidR="001C3437" w:rsidRPr="00BB6FCF">
        <w:rPr>
          <w:rFonts w:ascii="Garamond" w:hAnsi="Garamond"/>
          <w:bCs/>
          <w:color w:val="000000" w:themeColor="text1"/>
        </w:rPr>
        <w:t xml:space="preserve"> (whether </w:t>
      </w:r>
      <w:r w:rsidR="001C3437" w:rsidRPr="00BB6FCF">
        <w:rPr>
          <w:rFonts w:ascii="Garamond" w:hAnsi="Garamond"/>
          <w:bCs/>
          <w:color w:val="000000" w:themeColor="text1"/>
        </w:rPr>
        <w:sym w:font="Symbol" w:char="F06A"/>
      </w:r>
      <w:r w:rsidR="001C3437" w:rsidRPr="00BB6FCF">
        <w:rPr>
          <w:rFonts w:ascii="Garamond" w:hAnsi="Garamond"/>
          <w:bCs/>
          <w:color w:val="000000" w:themeColor="text1"/>
        </w:rPr>
        <w:t xml:space="preserve"> is an action, feeling, or whatever)</w:t>
      </w:r>
      <w:r w:rsidR="00044235" w:rsidRPr="00BB6FCF">
        <w:rPr>
          <w:rFonts w:ascii="Garamond" w:hAnsi="Garamond"/>
          <w:bCs/>
          <w:color w:val="000000" w:themeColor="text1"/>
        </w:rPr>
        <w:t xml:space="preserve"> or would have such a motivating reason</w:t>
      </w:r>
      <w:r w:rsidR="007377BC" w:rsidRPr="00BB6FCF">
        <w:rPr>
          <w:rFonts w:ascii="Garamond" w:hAnsi="Garamond"/>
          <w:bCs/>
          <w:color w:val="000000" w:themeColor="text1"/>
        </w:rPr>
        <w:t xml:space="preserve"> </w:t>
      </w:r>
      <w:r w:rsidR="00044235" w:rsidRPr="00BB6FCF">
        <w:rPr>
          <w:rFonts w:ascii="Garamond" w:hAnsi="Garamond"/>
          <w:bCs/>
          <w:color w:val="000000" w:themeColor="text1"/>
        </w:rPr>
        <w:t>if some conditions were met</w:t>
      </w:r>
      <w:r w:rsidR="0004689B">
        <w:rPr>
          <w:rFonts w:ascii="Garamond" w:hAnsi="Garamond"/>
          <w:bCs/>
          <w:color w:val="000000" w:themeColor="text1"/>
        </w:rPr>
        <w:t xml:space="preserve"> (e.g., if she were perfectly rational)</w:t>
      </w:r>
      <w:r w:rsidR="001C3437" w:rsidRPr="00BB6FCF">
        <w:rPr>
          <w:rFonts w:ascii="Garamond" w:hAnsi="Garamond"/>
          <w:bCs/>
          <w:color w:val="000000" w:themeColor="text1"/>
        </w:rPr>
        <w:t>.</w:t>
      </w:r>
      <w:r w:rsidR="009C5084" w:rsidRPr="00BB6FCF">
        <w:rPr>
          <w:rFonts w:ascii="Garamond" w:hAnsi="Garamond"/>
          <w:bCs/>
          <w:color w:val="000000" w:themeColor="text1"/>
        </w:rPr>
        <w:t xml:space="preserve"> In other words, </w:t>
      </w:r>
      <w:r w:rsidR="009C5084" w:rsidRPr="00BB6FCF">
        <w:rPr>
          <w:rFonts w:ascii="Garamond" w:hAnsi="Garamond"/>
          <w:bCs/>
          <w:i/>
          <w:iCs/>
          <w:color w:val="000000" w:themeColor="text1"/>
        </w:rPr>
        <w:t xml:space="preserve">reasons </w:t>
      </w:r>
      <w:proofErr w:type="spellStart"/>
      <w:r w:rsidR="009C5084" w:rsidRPr="00BB6FCF">
        <w:rPr>
          <w:rFonts w:ascii="Garamond" w:hAnsi="Garamond"/>
          <w:bCs/>
          <w:i/>
          <w:iCs/>
          <w:color w:val="000000" w:themeColor="text1"/>
        </w:rPr>
        <w:t>internalism</w:t>
      </w:r>
      <w:r w:rsidR="009C5084" w:rsidRPr="00BB6FCF">
        <w:rPr>
          <w:rFonts w:ascii="Garamond" w:hAnsi="Garamond"/>
          <w:bCs/>
          <w:color w:val="000000" w:themeColor="text1"/>
          <w:vertAlign w:val="subscript"/>
        </w:rPr>
        <w:t>Stark</w:t>
      </w:r>
      <w:proofErr w:type="spellEnd"/>
      <w:r w:rsidR="009C5084" w:rsidRPr="00BB6FCF">
        <w:rPr>
          <w:rFonts w:ascii="Garamond" w:hAnsi="Garamond"/>
          <w:bCs/>
          <w:color w:val="000000" w:themeColor="text1"/>
        </w:rPr>
        <w:t xml:space="preserve"> claims that all normative reasons “generate” motivating reasons for action, but reasons </w:t>
      </w:r>
      <w:proofErr w:type="spellStart"/>
      <w:r w:rsidR="009C5084" w:rsidRPr="00BB6FCF">
        <w:rPr>
          <w:rFonts w:ascii="Garamond" w:hAnsi="Garamond"/>
          <w:bCs/>
          <w:color w:val="000000" w:themeColor="text1"/>
        </w:rPr>
        <w:t>internalism</w:t>
      </w:r>
      <w:proofErr w:type="spellEnd"/>
      <w:r w:rsidR="009C5084" w:rsidRPr="00BB6FCF">
        <w:rPr>
          <w:rFonts w:ascii="Garamond" w:hAnsi="Garamond"/>
          <w:bCs/>
          <w:color w:val="000000" w:themeColor="text1"/>
        </w:rPr>
        <w:t xml:space="preserve"> (as commonly understood) is compatible with some normative reasons “generating” only motivating reasons for emotion</w:t>
      </w:r>
      <w:r w:rsidR="000D1607">
        <w:rPr>
          <w:rFonts w:ascii="Garamond" w:hAnsi="Garamond"/>
          <w:bCs/>
          <w:color w:val="000000" w:themeColor="text1"/>
        </w:rPr>
        <w:t>.</w:t>
      </w:r>
      <w:r w:rsidR="0061161D">
        <w:rPr>
          <w:rFonts w:ascii="Garamond" w:hAnsi="Garamond"/>
          <w:bCs/>
          <w:color w:val="000000" w:themeColor="text1"/>
        </w:rPr>
        <w:t xml:space="preserve"> This point may be obscured by the fact that debates about </w:t>
      </w:r>
      <w:r w:rsidR="00A50BCC">
        <w:rPr>
          <w:rFonts w:ascii="Garamond" w:hAnsi="Garamond"/>
          <w:bCs/>
          <w:color w:val="000000" w:themeColor="text1"/>
        </w:rPr>
        <w:t xml:space="preserve">reasons </w:t>
      </w:r>
      <w:proofErr w:type="spellStart"/>
      <w:r w:rsidR="00A50BCC">
        <w:rPr>
          <w:rFonts w:ascii="Garamond" w:hAnsi="Garamond"/>
          <w:bCs/>
          <w:color w:val="000000" w:themeColor="text1"/>
        </w:rPr>
        <w:t>internalism</w:t>
      </w:r>
      <w:proofErr w:type="spellEnd"/>
      <w:r w:rsidR="00A50BCC">
        <w:rPr>
          <w:rFonts w:ascii="Garamond" w:hAnsi="Garamond"/>
          <w:bCs/>
          <w:color w:val="000000" w:themeColor="text1"/>
        </w:rPr>
        <w:t xml:space="preserve"> (as commonly understood</w:t>
      </w:r>
      <w:r w:rsidR="009E71B9">
        <w:rPr>
          <w:rFonts w:ascii="Garamond" w:hAnsi="Garamond"/>
          <w:bCs/>
          <w:color w:val="000000" w:themeColor="text1"/>
        </w:rPr>
        <w:t>)</w:t>
      </w:r>
      <w:r w:rsidR="00A50BCC">
        <w:rPr>
          <w:rFonts w:ascii="Garamond" w:hAnsi="Garamond"/>
          <w:bCs/>
          <w:color w:val="000000" w:themeColor="text1"/>
        </w:rPr>
        <w:t xml:space="preserve"> are nearly always carried out with respect to reasons for action</w:t>
      </w:r>
      <w:r w:rsidR="00221219">
        <w:rPr>
          <w:rFonts w:ascii="Garamond" w:hAnsi="Garamond"/>
          <w:bCs/>
          <w:color w:val="000000" w:themeColor="text1"/>
        </w:rPr>
        <w:t xml:space="preserve"> (not reasons for emotion)</w:t>
      </w:r>
      <w:r w:rsidR="00A50BCC">
        <w:rPr>
          <w:rFonts w:ascii="Garamond" w:hAnsi="Garamond"/>
          <w:bCs/>
          <w:color w:val="000000" w:themeColor="text1"/>
        </w:rPr>
        <w:t>.</w:t>
      </w:r>
    </w:p>
  </w:footnote>
  <w:footnote w:id="29">
    <w:p w14:paraId="0D118567" w14:textId="497320C5" w:rsidR="00233A32" w:rsidRPr="001D10DF" w:rsidRDefault="00233A32">
      <w:pPr>
        <w:pStyle w:val="FootnoteText"/>
        <w:rPr>
          <w:rFonts w:ascii="Garamond" w:hAnsi="Garamond"/>
        </w:rPr>
      </w:pPr>
      <w:r w:rsidRPr="00233A32">
        <w:rPr>
          <w:rStyle w:val="FootnoteReference"/>
          <w:rFonts w:ascii="Garamond" w:hAnsi="Garamond"/>
        </w:rPr>
        <w:footnoteRef/>
      </w:r>
      <w:r>
        <w:rPr>
          <w:rFonts w:ascii="Garamond" w:hAnsi="Garamond"/>
        </w:rPr>
        <w:t xml:space="preserve"> I agree that McDowell’s “picture” of weighing reasons</w:t>
      </w:r>
      <w:r w:rsidR="00E5714B">
        <w:rPr>
          <w:rFonts w:ascii="Garamond" w:hAnsi="Garamond"/>
        </w:rPr>
        <w:t xml:space="preserve"> </w:t>
      </w:r>
      <w:r w:rsidR="002954E1">
        <w:rPr>
          <w:rFonts w:ascii="Garamond" w:hAnsi="Garamond"/>
        </w:rPr>
        <w:t xml:space="preserve">commits him to </w:t>
      </w:r>
      <w:r w:rsidR="002954E1">
        <w:rPr>
          <w:rFonts w:ascii="Garamond" w:hAnsi="Garamond"/>
          <w:i/>
          <w:iCs/>
        </w:rPr>
        <w:t xml:space="preserve">judgment </w:t>
      </w:r>
      <w:proofErr w:type="spellStart"/>
      <w:r w:rsidR="002954E1">
        <w:rPr>
          <w:rFonts w:ascii="Garamond" w:hAnsi="Garamond"/>
          <w:i/>
          <w:iCs/>
        </w:rPr>
        <w:t>internalism</w:t>
      </w:r>
      <w:proofErr w:type="spellEnd"/>
      <w:r w:rsidR="002954E1">
        <w:rPr>
          <w:rFonts w:ascii="Garamond" w:hAnsi="Garamond"/>
        </w:rPr>
        <w:t xml:space="preserve">. However, </w:t>
      </w:r>
      <w:r w:rsidR="001D10DF">
        <w:rPr>
          <w:rFonts w:ascii="Garamond" w:hAnsi="Garamond"/>
        </w:rPr>
        <w:t xml:space="preserve">elsewhere </w:t>
      </w:r>
      <w:r w:rsidR="00E64B6F">
        <w:rPr>
          <w:rFonts w:ascii="Garamond" w:hAnsi="Garamond"/>
        </w:rPr>
        <w:t xml:space="preserve">he </w:t>
      </w:r>
      <w:r w:rsidR="001D10DF">
        <w:rPr>
          <w:rFonts w:ascii="Garamond" w:hAnsi="Garamond"/>
        </w:rPr>
        <w:t xml:space="preserve">makes a claim that seems inconsistent with </w:t>
      </w:r>
      <w:r w:rsidR="001D10DF">
        <w:rPr>
          <w:rFonts w:ascii="Garamond" w:hAnsi="Garamond"/>
          <w:i/>
          <w:iCs/>
        </w:rPr>
        <w:t xml:space="preserve">judgment </w:t>
      </w:r>
      <w:proofErr w:type="spellStart"/>
      <w:r w:rsidR="001D10DF">
        <w:rPr>
          <w:rFonts w:ascii="Garamond" w:hAnsi="Garamond"/>
          <w:i/>
          <w:iCs/>
        </w:rPr>
        <w:t>internalism</w:t>
      </w:r>
      <w:proofErr w:type="spellEnd"/>
      <w:r w:rsidR="001D10DF">
        <w:rPr>
          <w:rFonts w:ascii="Garamond" w:hAnsi="Garamond"/>
        </w:rPr>
        <w:t>,</w:t>
      </w:r>
      <w:r w:rsidR="00B52671">
        <w:rPr>
          <w:rFonts w:ascii="Garamond" w:hAnsi="Garamond"/>
        </w:rPr>
        <w:t xml:space="preserve"> for</w:t>
      </w:r>
      <w:r w:rsidR="006C0165">
        <w:rPr>
          <w:rFonts w:ascii="Garamond" w:hAnsi="Garamond"/>
        </w:rPr>
        <w:t xml:space="preserve"> he claims that </w:t>
      </w:r>
      <w:r w:rsidR="00684C60">
        <w:rPr>
          <w:rFonts w:ascii="Garamond" w:hAnsi="Garamond"/>
        </w:rPr>
        <w:t xml:space="preserve">the temperate person “registers” that eating a fifth donut would be pleasant </w:t>
      </w:r>
      <w:r w:rsidR="006D5D2D">
        <w:rPr>
          <w:rFonts w:ascii="Garamond" w:hAnsi="Garamond"/>
        </w:rPr>
        <w:t xml:space="preserve">but is </w:t>
      </w:r>
      <w:r w:rsidR="00E64B6F">
        <w:rPr>
          <w:rFonts w:ascii="Garamond" w:hAnsi="Garamond"/>
        </w:rPr>
        <w:t xml:space="preserve">“unmoved by” </w:t>
      </w:r>
      <w:r w:rsidR="00292791">
        <w:rPr>
          <w:rFonts w:ascii="Garamond" w:hAnsi="Garamond"/>
        </w:rPr>
        <w:t>this consideration (1998b</w:t>
      </w:r>
      <w:r w:rsidR="003849AD">
        <w:rPr>
          <w:rFonts w:ascii="Garamond" w:hAnsi="Garamond"/>
        </w:rPr>
        <w:t>:</w:t>
      </w:r>
      <w:r w:rsidR="00292791">
        <w:rPr>
          <w:rFonts w:ascii="Garamond" w:hAnsi="Garamond"/>
        </w:rPr>
        <w:t xml:space="preserve"> 47).</w:t>
      </w:r>
      <w:r w:rsidR="006C71EF">
        <w:rPr>
          <w:rFonts w:ascii="Garamond" w:hAnsi="Garamond"/>
        </w:rPr>
        <w:t xml:space="preserve"> Again</w:t>
      </w:r>
      <w:r w:rsidR="006C71EF" w:rsidRPr="007B14E4">
        <w:rPr>
          <w:rFonts w:ascii="Garamond" w:hAnsi="Garamond"/>
        </w:rPr>
        <w:t>, I am officially neutral on how to best interpret McDowell,</w:t>
      </w:r>
      <w:r w:rsidR="006C71EF">
        <w:rPr>
          <w:rFonts w:ascii="Garamond" w:hAnsi="Garamond"/>
        </w:rPr>
        <w:t xml:space="preserve"> but I tend to see this</w:t>
      </w:r>
      <w:r w:rsidR="00A21B40">
        <w:rPr>
          <w:rFonts w:ascii="Garamond" w:hAnsi="Garamond"/>
        </w:rPr>
        <w:t xml:space="preserve"> as </w:t>
      </w:r>
      <w:r w:rsidR="00AA4727">
        <w:rPr>
          <w:rFonts w:ascii="Garamond" w:hAnsi="Garamond"/>
        </w:rPr>
        <w:t xml:space="preserve">evidence that McDowell </w:t>
      </w:r>
      <w:r w:rsidR="00E3792B">
        <w:rPr>
          <w:rFonts w:ascii="Garamond" w:hAnsi="Garamond"/>
        </w:rPr>
        <w:t>does</w:t>
      </w:r>
      <w:r w:rsidR="00AA4727">
        <w:rPr>
          <w:rFonts w:ascii="Garamond" w:hAnsi="Garamond"/>
        </w:rPr>
        <w:t xml:space="preserve"> adopt</w:t>
      </w:r>
      <w:r w:rsidR="00A21B40">
        <w:rPr>
          <w:rFonts w:ascii="Garamond" w:hAnsi="Garamond"/>
        </w:rPr>
        <w:t xml:space="preserve"> the kind of inconsisten</w:t>
      </w:r>
      <w:r w:rsidR="00AA4727">
        <w:rPr>
          <w:rFonts w:ascii="Garamond" w:hAnsi="Garamond"/>
        </w:rPr>
        <w:t xml:space="preserve">t </w:t>
      </w:r>
      <w:proofErr w:type="gramStart"/>
      <w:r w:rsidR="00AA4727">
        <w:rPr>
          <w:rFonts w:ascii="Garamond" w:hAnsi="Garamond"/>
        </w:rPr>
        <w:t>view</w:t>
      </w:r>
      <w:proofErr w:type="gramEnd"/>
      <w:r w:rsidR="00A21B40">
        <w:rPr>
          <w:rFonts w:ascii="Garamond" w:hAnsi="Garamond"/>
        </w:rPr>
        <w:t xml:space="preserve"> </w:t>
      </w:r>
      <w:r w:rsidR="006D61E6">
        <w:rPr>
          <w:rFonts w:ascii="Garamond" w:hAnsi="Garamond"/>
        </w:rPr>
        <w:t xml:space="preserve">I </w:t>
      </w:r>
      <w:r w:rsidR="00A21B40">
        <w:rPr>
          <w:rFonts w:ascii="Garamond" w:hAnsi="Garamond"/>
        </w:rPr>
        <w:t>discuss in Section 3.</w:t>
      </w:r>
    </w:p>
  </w:footnote>
  <w:footnote w:id="30">
    <w:p w14:paraId="5383775E" w14:textId="50FF8370" w:rsidR="00F91D47" w:rsidRPr="00697D68" w:rsidRDefault="00F91D47" w:rsidP="00F91D47">
      <w:pPr>
        <w:pStyle w:val="FootnoteText"/>
        <w:rPr>
          <w:rFonts w:ascii="Garamond" w:hAnsi="Garamond"/>
        </w:rPr>
      </w:pPr>
      <w:r w:rsidRPr="00FC23E6">
        <w:rPr>
          <w:rStyle w:val="FootnoteReference"/>
          <w:rFonts w:ascii="Garamond" w:hAnsi="Garamond"/>
        </w:rPr>
        <w:footnoteRef/>
      </w:r>
      <w:r w:rsidRPr="00FC23E6">
        <w:rPr>
          <w:rFonts w:ascii="Garamond" w:hAnsi="Garamond"/>
        </w:rPr>
        <w:t xml:space="preserve"> </w:t>
      </w:r>
      <w:r>
        <w:rPr>
          <w:rFonts w:ascii="Garamond" w:hAnsi="Garamond"/>
        </w:rPr>
        <w:t>On Stark</w:t>
      </w:r>
      <w:r w:rsidR="000A0AEC">
        <w:rPr>
          <w:rFonts w:ascii="Garamond" w:hAnsi="Garamond"/>
        </w:rPr>
        <w:t>’s and Baxley’s</w:t>
      </w:r>
      <w:r>
        <w:rPr>
          <w:rFonts w:ascii="Garamond" w:hAnsi="Garamond"/>
        </w:rPr>
        <w:t xml:space="preserve"> view</w:t>
      </w:r>
      <w:r w:rsidR="000A0AEC">
        <w:rPr>
          <w:rFonts w:ascii="Garamond" w:hAnsi="Garamond"/>
        </w:rPr>
        <w:t>s,</w:t>
      </w:r>
      <w:r>
        <w:rPr>
          <w:rFonts w:ascii="Garamond" w:hAnsi="Garamond"/>
        </w:rPr>
        <w:t xml:space="preserve"> the negative</w:t>
      </w:r>
      <w:r w:rsidRPr="00697D68">
        <w:rPr>
          <w:rFonts w:ascii="Garamond" w:hAnsi="Garamond"/>
        </w:rPr>
        <w:t xml:space="preserve"> </w:t>
      </w:r>
      <w:r w:rsidRPr="00697D68">
        <w:rPr>
          <w:rFonts w:ascii="Garamond" w:hAnsi="Garamond"/>
          <w:bCs/>
          <w:color w:val="000000" w:themeColor="text1"/>
        </w:rPr>
        <w:t>emotion</w:t>
      </w:r>
      <w:r w:rsidRPr="00FF5854">
        <w:rPr>
          <w:rFonts w:ascii="Garamond" w:hAnsi="Garamond"/>
          <w:bCs/>
          <w:color w:val="000000" w:themeColor="text1"/>
          <w:sz w:val="23"/>
          <w:szCs w:val="23"/>
        </w:rPr>
        <w:t xml:space="preserve"> </w:t>
      </w:r>
      <w:r w:rsidRPr="00697D68">
        <w:rPr>
          <w:rFonts w:ascii="Garamond" w:hAnsi="Garamond"/>
          <w:bCs/>
          <w:color w:val="000000" w:themeColor="text1"/>
        </w:rPr>
        <w:t>is warranted or reasonable because it reflects the genuine value that is lost by acting virtuously in the given situation; “the pain or cost is merely an indication that something of value is at stake” (</w:t>
      </w:r>
      <w:r w:rsidR="00363BC6">
        <w:rPr>
          <w:rFonts w:ascii="Garamond" w:hAnsi="Garamond"/>
          <w:bCs/>
          <w:color w:val="000000" w:themeColor="text1"/>
        </w:rPr>
        <w:t xml:space="preserve">Stark </w:t>
      </w:r>
      <w:r w:rsidRPr="00697D68">
        <w:rPr>
          <w:rFonts w:ascii="Garamond" w:hAnsi="Garamond"/>
          <w:bCs/>
          <w:color w:val="000000" w:themeColor="text1"/>
        </w:rPr>
        <w:t>2001</w:t>
      </w:r>
      <w:r w:rsidR="003849AD">
        <w:rPr>
          <w:rFonts w:ascii="Garamond" w:hAnsi="Garamond"/>
          <w:bCs/>
          <w:color w:val="000000" w:themeColor="text1"/>
        </w:rPr>
        <w:t>:</w:t>
      </w:r>
      <w:r w:rsidRPr="00697D68">
        <w:rPr>
          <w:rFonts w:ascii="Garamond" w:hAnsi="Garamond"/>
          <w:bCs/>
          <w:color w:val="000000" w:themeColor="text1"/>
        </w:rPr>
        <w:t xml:space="preserve"> 449).</w:t>
      </w:r>
    </w:p>
  </w:footnote>
  <w:footnote w:id="31">
    <w:p w14:paraId="184F42C6" w14:textId="56370B57" w:rsidR="00DE6035" w:rsidRPr="00D6723D" w:rsidRDefault="00DE6035" w:rsidP="00DE6035">
      <w:pPr>
        <w:pStyle w:val="FootnoteText"/>
        <w:rPr>
          <w:rFonts w:ascii="Garamond" w:hAnsi="Garamond"/>
        </w:rPr>
      </w:pPr>
      <w:r w:rsidRPr="00D6723D">
        <w:rPr>
          <w:rStyle w:val="FootnoteReference"/>
          <w:rFonts w:ascii="Garamond" w:hAnsi="Garamond"/>
        </w:rPr>
        <w:footnoteRef/>
      </w:r>
      <w:r w:rsidRPr="00D6723D">
        <w:rPr>
          <w:rFonts w:ascii="Garamond" w:hAnsi="Garamond"/>
        </w:rPr>
        <w:t xml:space="preserve"> </w:t>
      </w:r>
      <w:r w:rsidRPr="00D6723D">
        <w:rPr>
          <w:rFonts w:ascii="Garamond" w:hAnsi="Garamond"/>
          <w:bCs/>
          <w:color w:val="000000" w:themeColor="text1"/>
        </w:rPr>
        <w:t xml:space="preserve">Stark’s view claims that virtue requires a stronger form of unity than Baxley’s. For Stark, virtue requires unity among both motivating </w:t>
      </w:r>
      <w:r w:rsidRPr="00D6723D">
        <w:rPr>
          <w:rFonts w:ascii="Garamond" w:hAnsi="Garamond"/>
          <w:bCs/>
          <w:i/>
          <w:iCs/>
          <w:color w:val="000000" w:themeColor="text1"/>
        </w:rPr>
        <w:t xml:space="preserve">and </w:t>
      </w:r>
      <w:r w:rsidRPr="00D6723D">
        <w:rPr>
          <w:rFonts w:ascii="Garamond" w:hAnsi="Garamond"/>
          <w:bCs/>
          <w:color w:val="000000" w:themeColor="text1"/>
        </w:rPr>
        <w:t xml:space="preserve">normative reasons </w:t>
      </w:r>
      <w:r>
        <w:rPr>
          <w:rFonts w:ascii="Garamond" w:hAnsi="Garamond"/>
          <w:bCs/>
          <w:color w:val="000000" w:themeColor="text1"/>
        </w:rPr>
        <w:t xml:space="preserve">for </w:t>
      </w:r>
      <w:r w:rsidRPr="00D95897">
        <w:rPr>
          <w:rFonts w:ascii="Garamond" w:hAnsi="Garamond"/>
          <w:bCs/>
          <w:i/>
          <w:iCs/>
          <w:color w:val="000000" w:themeColor="text1"/>
        </w:rPr>
        <w:t>action</w:t>
      </w:r>
      <w:r>
        <w:rPr>
          <w:rFonts w:ascii="Garamond" w:hAnsi="Garamond"/>
          <w:bCs/>
          <w:color w:val="000000" w:themeColor="text1"/>
        </w:rPr>
        <w:t xml:space="preserve"> (but not emotion) </w:t>
      </w:r>
      <w:r w:rsidRPr="00D6723D">
        <w:rPr>
          <w:rFonts w:ascii="Garamond" w:hAnsi="Garamond"/>
          <w:bCs/>
          <w:color w:val="000000" w:themeColor="text1"/>
        </w:rPr>
        <w:t>(2001</w:t>
      </w:r>
      <w:r w:rsidR="003849AD">
        <w:rPr>
          <w:rFonts w:ascii="Garamond" w:hAnsi="Garamond"/>
          <w:bCs/>
          <w:color w:val="000000" w:themeColor="text1"/>
        </w:rPr>
        <w:t>:</w:t>
      </w:r>
      <w:r w:rsidRPr="00D6723D">
        <w:rPr>
          <w:rFonts w:ascii="Garamond" w:hAnsi="Garamond"/>
          <w:bCs/>
          <w:color w:val="000000" w:themeColor="text1"/>
        </w:rPr>
        <w:t xml:space="preserve"> 452). By contrast, Baxley claims that in cases “</w:t>
      </w:r>
      <w:r w:rsidRPr="00D6723D">
        <w:rPr>
          <w:rFonts w:ascii="Garamond" w:hAnsi="Garamond"/>
          <w:color w:val="000000" w:themeColor="text1"/>
        </w:rPr>
        <w:t>where the requirements of virtue are set against nonmoral interests and projects of the [virtuous] agent in which she has a stake, we should allow that there can be (objective) reasons [for action] that compete with the requirements of virtue” (2007</w:t>
      </w:r>
      <w:r w:rsidR="003849AD">
        <w:rPr>
          <w:rFonts w:ascii="Garamond" w:hAnsi="Garamond"/>
          <w:color w:val="000000" w:themeColor="text1"/>
        </w:rPr>
        <w:t>:</w:t>
      </w:r>
      <w:r w:rsidRPr="00D6723D">
        <w:rPr>
          <w:rFonts w:ascii="Garamond" w:hAnsi="Garamond"/>
          <w:color w:val="000000" w:themeColor="text1"/>
        </w:rPr>
        <w:t xml:space="preserve"> 416).</w:t>
      </w:r>
      <w:r>
        <w:rPr>
          <w:rFonts w:ascii="Garamond" w:hAnsi="Garamond"/>
          <w:color w:val="000000" w:themeColor="text1"/>
        </w:rPr>
        <w:t xml:space="preserve"> See note 18 above.</w:t>
      </w:r>
    </w:p>
  </w:footnote>
  <w:footnote w:id="32">
    <w:p w14:paraId="38E0A6F9" w14:textId="56E3E62F" w:rsidR="00C17CD1" w:rsidRPr="009946FF" w:rsidRDefault="00C17CD1">
      <w:pPr>
        <w:pStyle w:val="FootnoteText"/>
        <w:rPr>
          <w:rFonts w:ascii="Garamond" w:hAnsi="Garamond"/>
        </w:rPr>
      </w:pPr>
      <w:r w:rsidRPr="00C17CD1">
        <w:rPr>
          <w:rStyle w:val="FootnoteReference"/>
          <w:rFonts w:ascii="Garamond" w:hAnsi="Garamond"/>
        </w:rPr>
        <w:footnoteRef/>
      </w:r>
      <w:r w:rsidRPr="00C17CD1">
        <w:rPr>
          <w:rFonts w:ascii="Garamond" w:hAnsi="Garamond"/>
        </w:rPr>
        <w:t xml:space="preserve"> </w:t>
      </w:r>
      <w:r>
        <w:rPr>
          <w:rFonts w:ascii="Garamond" w:hAnsi="Garamond"/>
        </w:rPr>
        <w:t xml:space="preserve">Stark </w:t>
      </w:r>
      <w:r w:rsidRPr="00C17CD1">
        <w:rPr>
          <w:rFonts w:ascii="Garamond" w:hAnsi="Garamond"/>
          <w:bCs/>
          <w:color w:val="000000" w:themeColor="text1"/>
        </w:rPr>
        <w:t xml:space="preserve">claims that negative </w:t>
      </w:r>
      <w:r w:rsidR="00CD39B3">
        <w:rPr>
          <w:rFonts w:ascii="Garamond" w:hAnsi="Garamond"/>
          <w:bCs/>
          <w:color w:val="000000" w:themeColor="text1"/>
        </w:rPr>
        <w:t>emotions</w:t>
      </w:r>
      <w:r w:rsidRPr="00C17CD1">
        <w:rPr>
          <w:rFonts w:ascii="Garamond" w:hAnsi="Garamond"/>
          <w:bCs/>
          <w:color w:val="000000" w:themeColor="text1"/>
        </w:rPr>
        <w:t xml:space="preserve"> like fear and sadness “only appear to threaten the motivational unity of virtue when we assume that [what she calls] reasons </w:t>
      </w:r>
      <w:proofErr w:type="spellStart"/>
      <w:r w:rsidRPr="00C17CD1">
        <w:rPr>
          <w:rFonts w:ascii="Garamond" w:hAnsi="Garamond"/>
          <w:bCs/>
          <w:color w:val="000000" w:themeColor="text1"/>
        </w:rPr>
        <w:t>internalism</w:t>
      </w:r>
      <w:proofErr w:type="spellEnd"/>
      <w:r w:rsidRPr="00C17CD1">
        <w:rPr>
          <w:rFonts w:ascii="Garamond" w:hAnsi="Garamond"/>
          <w:bCs/>
          <w:color w:val="000000" w:themeColor="text1"/>
        </w:rPr>
        <w:t xml:space="preserve"> is true” (</w:t>
      </w:r>
      <w:r>
        <w:rPr>
          <w:rFonts w:ascii="Garamond" w:hAnsi="Garamond"/>
          <w:bCs/>
          <w:color w:val="000000" w:themeColor="text1"/>
        </w:rPr>
        <w:t>2001</w:t>
      </w:r>
      <w:r w:rsidR="003849AD">
        <w:rPr>
          <w:rFonts w:ascii="Garamond" w:hAnsi="Garamond"/>
          <w:bCs/>
          <w:color w:val="000000" w:themeColor="text1"/>
        </w:rPr>
        <w:t>:</w:t>
      </w:r>
      <w:r>
        <w:rPr>
          <w:rFonts w:ascii="Garamond" w:hAnsi="Garamond"/>
          <w:bCs/>
          <w:color w:val="000000" w:themeColor="text1"/>
        </w:rPr>
        <w:t xml:space="preserve"> 451</w:t>
      </w:r>
      <w:r w:rsidRPr="00C17CD1">
        <w:rPr>
          <w:rFonts w:ascii="Garamond" w:hAnsi="Garamond"/>
          <w:bCs/>
          <w:color w:val="000000" w:themeColor="text1"/>
        </w:rPr>
        <w:t>).</w:t>
      </w:r>
      <w:r w:rsidR="009946FF">
        <w:rPr>
          <w:rFonts w:ascii="Garamond" w:hAnsi="Garamond"/>
          <w:bCs/>
          <w:color w:val="000000" w:themeColor="text1"/>
        </w:rPr>
        <w:t xml:space="preserve"> </w:t>
      </w:r>
      <w:r w:rsidR="005250E3">
        <w:rPr>
          <w:rFonts w:ascii="Garamond" w:hAnsi="Garamond"/>
          <w:bCs/>
          <w:color w:val="000000" w:themeColor="text1"/>
        </w:rPr>
        <w:t>I</w:t>
      </w:r>
      <w:r w:rsidR="009946FF">
        <w:rPr>
          <w:rFonts w:ascii="Garamond" w:hAnsi="Garamond"/>
          <w:bCs/>
          <w:color w:val="000000" w:themeColor="text1"/>
        </w:rPr>
        <w:t xml:space="preserve">n the context of Stark’s argument, she is here claiming that rejecting </w:t>
      </w:r>
      <w:r w:rsidR="009946FF" w:rsidRPr="009946FF">
        <w:rPr>
          <w:rFonts w:ascii="Garamond" w:hAnsi="Garamond"/>
          <w:bCs/>
          <w:i/>
          <w:iCs/>
          <w:color w:val="000000" w:themeColor="text1"/>
        </w:rPr>
        <w:t xml:space="preserve">reasons </w:t>
      </w:r>
      <w:proofErr w:type="spellStart"/>
      <w:r w:rsidR="009946FF" w:rsidRPr="009946FF">
        <w:rPr>
          <w:rFonts w:ascii="Garamond" w:hAnsi="Garamond"/>
          <w:bCs/>
          <w:i/>
          <w:iCs/>
          <w:color w:val="000000" w:themeColor="text1"/>
        </w:rPr>
        <w:t>internalism</w:t>
      </w:r>
      <w:r w:rsidR="009946FF" w:rsidRPr="009946FF">
        <w:rPr>
          <w:rFonts w:ascii="Garamond" w:hAnsi="Garamond"/>
          <w:bCs/>
          <w:color w:val="000000" w:themeColor="text1"/>
          <w:vertAlign w:val="subscript"/>
        </w:rPr>
        <w:t>Stark</w:t>
      </w:r>
      <w:proofErr w:type="spellEnd"/>
      <w:r w:rsidR="009946FF">
        <w:rPr>
          <w:rFonts w:ascii="Garamond" w:hAnsi="Garamond"/>
          <w:bCs/>
          <w:color w:val="000000" w:themeColor="text1"/>
        </w:rPr>
        <w:t xml:space="preserve"> is sufficient to </w:t>
      </w:r>
      <w:r w:rsidR="005F3C4D">
        <w:rPr>
          <w:rFonts w:ascii="Garamond" w:hAnsi="Garamond"/>
          <w:bCs/>
          <w:color w:val="000000" w:themeColor="text1"/>
        </w:rPr>
        <w:t xml:space="preserve">show that </w:t>
      </w:r>
      <w:r w:rsidR="00E930DB">
        <w:rPr>
          <w:rFonts w:ascii="Garamond" w:hAnsi="Garamond"/>
          <w:bCs/>
          <w:color w:val="000000" w:themeColor="text1"/>
        </w:rPr>
        <w:t>the virtuous person’s emotional conflict does not “threaten” their motivational unity.</w:t>
      </w:r>
      <w:r w:rsidR="00BA4B5A">
        <w:rPr>
          <w:rFonts w:ascii="Garamond" w:hAnsi="Garamond"/>
          <w:bCs/>
          <w:color w:val="000000" w:themeColor="text1"/>
        </w:rPr>
        <w:t xml:space="preserve"> I argue against this below.</w:t>
      </w:r>
    </w:p>
  </w:footnote>
  <w:footnote w:id="33">
    <w:p w14:paraId="019CA52F" w14:textId="3469D3BA" w:rsidR="00E5371F" w:rsidRPr="00E5371F" w:rsidRDefault="00E5371F">
      <w:pPr>
        <w:pStyle w:val="FootnoteText"/>
        <w:rPr>
          <w:rFonts w:ascii="Garamond" w:hAnsi="Garamond"/>
        </w:rPr>
      </w:pPr>
      <w:r w:rsidRPr="00E5371F">
        <w:rPr>
          <w:rStyle w:val="FootnoteReference"/>
          <w:rFonts w:ascii="Garamond" w:hAnsi="Garamond"/>
        </w:rPr>
        <w:footnoteRef/>
      </w:r>
      <w:r w:rsidRPr="00E5371F">
        <w:rPr>
          <w:rFonts w:ascii="Garamond" w:hAnsi="Garamond"/>
        </w:rPr>
        <w:t xml:space="preserve"> </w:t>
      </w:r>
      <w:r>
        <w:rPr>
          <w:rFonts w:ascii="Garamond" w:hAnsi="Garamond"/>
        </w:rPr>
        <w:t>I</w:t>
      </w:r>
      <w:r w:rsidR="005B227E">
        <w:rPr>
          <w:rFonts w:ascii="Garamond" w:hAnsi="Garamond"/>
        </w:rPr>
        <w:t>t</w:t>
      </w:r>
      <w:r>
        <w:rPr>
          <w:rFonts w:ascii="Garamond" w:hAnsi="Garamond"/>
        </w:rPr>
        <w:t xml:space="preserve"> may be that different negative emotions tend to lead to different kinds of behavior. </w:t>
      </w:r>
      <w:r w:rsidR="005B227E">
        <w:rPr>
          <w:rFonts w:ascii="Garamond" w:hAnsi="Garamond"/>
        </w:rPr>
        <w:t xml:space="preserve">It is enough for my argument here that emotions, in general, </w:t>
      </w:r>
      <w:r w:rsidR="008A2F5B">
        <w:rPr>
          <w:rFonts w:ascii="Garamond" w:hAnsi="Garamond"/>
        </w:rPr>
        <w:t xml:space="preserve">“serve a coordination role, … triggering a set of concomitant responses </w:t>
      </w:r>
      <w:r w:rsidR="00BF1FA9">
        <w:rPr>
          <w:rFonts w:ascii="Garamond" w:hAnsi="Garamond"/>
        </w:rPr>
        <w:t xml:space="preserve">… that enable the individual to address problems or opportunities quickly” and that emotions </w:t>
      </w:r>
      <w:r w:rsidR="005B227E">
        <w:rPr>
          <w:rFonts w:ascii="Garamond" w:hAnsi="Garamond"/>
        </w:rPr>
        <w:t xml:space="preserve">have </w:t>
      </w:r>
      <w:r w:rsidR="00BF1FA9">
        <w:rPr>
          <w:rFonts w:ascii="Garamond" w:hAnsi="Garamond"/>
        </w:rPr>
        <w:t>“motivational properties that depend on both an emotion’s intensity and its qualitative character</w:t>
      </w:r>
      <w:r w:rsidR="004831E5">
        <w:rPr>
          <w:rFonts w:ascii="Garamond" w:hAnsi="Garamond"/>
        </w:rPr>
        <w:t xml:space="preserve">. That is, specific emotions carry specific ‘action tendencies’ </w:t>
      </w:r>
      <w:r w:rsidR="006D0266">
        <w:rPr>
          <w:rFonts w:ascii="Garamond" w:hAnsi="Garamond"/>
        </w:rPr>
        <w:t>… that signal the most adaptive response” (Lerner et al. 2015</w:t>
      </w:r>
      <w:r w:rsidR="00E50A27">
        <w:rPr>
          <w:rFonts w:ascii="Garamond" w:hAnsi="Garamond"/>
        </w:rPr>
        <w:t>:</w:t>
      </w:r>
      <w:r w:rsidR="006D0266">
        <w:rPr>
          <w:rFonts w:ascii="Garamond" w:hAnsi="Garamond"/>
        </w:rPr>
        <w:t xml:space="preserve"> 805).</w:t>
      </w:r>
      <w:r w:rsidR="005B227E">
        <w:rPr>
          <w:rFonts w:ascii="Garamond" w:hAnsi="Garamond"/>
        </w:rPr>
        <w:t xml:space="preserve"> </w:t>
      </w:r>
      <w:r w:rsidR="00EF1985">
        <w:rPr>
          <w:rFonts w:ascii="Garamond" w:hAnsi="Garamond"/>
        </w:rPr>
        <w:t xml:space="preserve">Importantly, </w:t>
      </w:r>
      <w:r w:rsidR="00D36732">
        <w:rPr>
          <w:rFonts w:ascii="Garamond" w:hAnsi="Garamond"/>
        </w:rPr>
        <w:t>emotions have these action tendencies</w:t>
      </w:r>
      <w:r w:rsidR="004255E2">
        <w:rPr>
          <w:rFonts w:ascii="Garamond" w:hAnsi="Garamond"/>
        </w:rPr>
        <w:t xml:space="preserve"> as a matter of contingent or non-conceptual fac</w:t>
      </w:r>
      <w:r w:rsidR="00A51CC3">
        <w:rPr>
          <w:rFonts w:ascii="Garamond" w:hAnsi="Garamond"/>
        </w:rPr>
        <w:t>t</w:t>
      </w:r>
      <w:r w:rsidR="00F216D2">
        <w:rPr>
          <w:rFonts w:ascii="Garamond" w:hAnsi="Garamond"/>
        </w:rPr>
        <w:t>, grounded in natural, scientific laws or regularities.</w:t>
      </w:r>
    </w:p>
  </w:footnote>
  <w:footnote w:id="34">
    <w:p w14:paraId="619A69CD" w14:textId="2A80A8BD" w:rsidR="008B4107" w:rsidRPr="008B4107" w:rsidRDefault="008B4107">
      <w:pPr>
        <w:pStyle w:val="FootnoteText"/>
        <w:rPr>
          <w:rFonts w:ascii="Garamond" w:hAnsi="Garamond"/>
        </w:rPr>
      </w:pPr>
      <w:r w:rsidRPr="008B4107">
        <w:rPr>
          <w:rStyle w:val="FootnoteReference"/>
          <w:rFonts w:ascii="Garamond" w:hAnsi="Garamond"/>
        </w:rPr>
        <w:footnoteRef/>
      </w:r>
      <w:r w:rsidRPr="008B4107">
        <w:rPr>
          <w:rFonts w:ascii="Garamond" w:hAnsi="Garamond"/>
        </w:rPr>
        <w:t xml:space="preserve"> A defender of Stark and Baxley may insist on the Aristotelian point that one’s motivational capacities can be trained over time to conform to one’s rational, evaluative assessments. For example, if a virtuous person regularly finds herself in a kind of situation in which virtue has a genuine cost, perhaps virtue demands that she train her motivational capacities so that the negative emotions she feels in response to this cost do not lead to a desire to act contrary to virtue. I </w:t>
      </w:r>
      <w:r w:rsidR="00F41ED7">
        <w:rPr>
          <w:rFonts w:ascii="Garamond" w:hAnsi="Garamond"/>
        </w:rPr>
        <w:t>agree</w:t>
      </w:r>
      <w:r w:rsidRPr="008B4107">
        <w:rPr>
          <w:rFonts w:ascii="Garamond" w:hAnsi="Garamond"/>
        </w:rPr>
        <w:t xml:space="preserve"> that this </w:t>
      </w:r>
      <w:r w:rsidR="00A73DC6">
        <w:rPr>
          <w:rFonts w:ascii="Garamond" w:hAnsi="Garamond"/>
        </w:rPr>
        <w:t>kind of training</w:t>
      </w:r>
      <w:r w:rsidR="00F41ED7">
        <w:rPr>
          <w:rFonts w:ascii="Garamond" w:hAnsi="Garamond"/>
        </w:rPr>
        <w:t xml:space="preserve"> </w:t>
      </w:r>
      <w:r w:rsidR="00043CFD">
        <w:rPr>
          <w:rFonts w:ascii="Garamond" w:hAnsi="Garamond"/>
        </w:rPr>
        <w:t xml:space="preserve">or habituation </w:t>
      </w:r>
      <w:r w:rsidR="00F41ED7">
        <w:rPr>
          <w:rFonts w:ascii="Garamond" w:hAnsi="Garamond"/>
        </w:rPr>
        <w:t>can result in motivational harmony (coupled with emotional conflict)</w:t>
      </w:r>
      <w:r w:rsidRPr="008B4107">
        <w:rPr>
          <w:rFonts w:ascii="Garamond" w:hAnsi="Garamond"/>
        </w:rPr>
        <w:t xml:space="preserve">, but it </w:t>
      </w:r>
      <w:proofErr w:type="gramStart"/>
      <w:r w:rsidRPr="008B4107">
        <w:rPr>
          <w:rFonts w:ascii="Garamond" w:hAnsi="Garamond"/>
        </w:rPr>
        <w:t>would</w:t>
      </w:r>
      <w:proofErr w:type="gramEnd"/>
      <w:r w:rsidRPr="008B4107">
        <w:rPr>
          <w:rFonts w:ascii="Garamond" w:hAnsi="Garamond"/>
        </w:rPr>
        <w:t xml:space="preserve"> absurd to suggest that virtue requires this in Baron’s example. For, situations like this are (fortunately) so rare in any given individual’s life that it would be “inhuman” (i.e., would disregard the nature of our affective and motivational capacities) to expect the virtuous person to break the strong, contingent link between emotional conflict and motivational conflict in Baron’s </w:t>
      </w:r>
      <w:r w:rsidR="006D6774">
        <w:rPr>
          <w:rFonts w:ascii="Garamond" w:hAnsi="Garamond"/>
        </w:rPr>
        <w:t xml:space="preserve">“one off” </w:t>
      </w:r>
      <w:r w:rsidRPr="008B4107">
        <w:rPr>
          <w:rFonts w:ascii="Garamond" w:hAnsi="Garamond"/>
        </w:rPr>
        <w:t>case.</w:t>
      </w:r>
    </w:p>
  </w:footnote>
  <w:footnote w:id="35">
    <w:p w14:paraId="3B5FD40F" w14:textId="7190975C" w:rsidR="003E28B9" w:rsidRPr="003E28B9" w:rsidRDefault="003E28B9">
      <w:pPr>
        <w:pStyle w:val="FootnoteText"/>
        <w:rPr>
          <w:rFonts w:ascii="Garamond" w:hAnsi="Garamond"/>
        </w:rPr>
      </w:pPr>
      <w:r w:rsidRPr="003E28B9">
        <w:rPr>
          <w:rStyle w:val="FootnoteReference"/>
          <w:rFonts w:ascii="Garamond" w:hAnsi="Garamond"/>
        </w:rPr>
        <w:footnoteRef/>
      </w:r>
      <w:r w:rsidRPr="003E28B9">
        <w:rPr>
          <w:rFonts w:ascii="Garamond" w:hAnsi="Garamond"/>
        </w:rPr>
        <w:t xml:space="preserve"> </w:t>
      </w:r>
      <w:r>
        <w:rPr>
          <w:rFonts w:ascii="Garamond" w:hAnsi="Garamond"/>
        </w:rPr>
        <w:t xml:space="preserve">Arguably, this contingent connection is explained by what LeDoux calls “survival circuits,” </w:t>
      </w:r>
      <w:r w:rsidR="005E7178">
        <w:rPr>
          <w:rFonts w:ascii="Garamond" w:hAnsi="Garamond"/>
        </w:rPr>
        <w:t xml:space="preserve">ancient, </w:t>
      </w:r>
      <w:r>
        <w:rPr>
          <w:rFonts w:ascii="Garamond" w:hAnsi="Garamond"/>
        </w:rPr>
        <w:t xml:space="preserve">evolutionarily conserved </w:t>
      </w:r>
      <w:r w:rsidR="000A3929">
        <w:rPr>
          <w:rFonts w:ascii="Garamond" w:hAnsi="Garamond"/>
        </w:rPr>
        <w:t xml:space="preserve">brain-pathways </w:t>
      </w:r>
      <w:r w:rsidR="003927CB">
        <w:rPr>
          <w:rFonts w:ascii="Garamond" w:hAnsi="Garamond"/>
        </w:rPr>
        <w:t xml:space="preserve">that coordinate </w:t>
      </w:r>
      <w:r w:rsidR="006D7CF3">
        <w:rPr>
          <w:rFonts w:ascii="Garamond" w:hAnsi="Garamond"/>
        </w:rPr>
        <w:t>behavioral interactions with the environment</w:t>
      </w:r>
      <w:r w:rsidR="003A564D">
        <w:rPr>
          <w:rFonts w:ascii="Garamond" w:hAnsi="Garamond"/>
        </w:rPr>
        <w:t>, and include</w:t>
      </w:r>
      <w:r w:rsidR="00BA08E8">
        <w:rPr>
          <w:rFonts w:ascii="Garamond" w:hAnsi="Garamond"/>
        </w:rPr>
        <w:t>, at least, circuits involved in “defense, maintenance of energy and nutritional supplies, fluid balance, ther</w:t>
      </w:r>
      <w:r w:rsidR="0088183B">
        <w:rPr>
          <w:rFonts w:ascii="Garamond" w:hAnsi="Garamond"/>
        </w:rPr>
        <w:t>m</w:t>
      </w:r>
      <w:r w:rsidR="00BA08E8">
        <w:rPr>
          <w:rFonts w:ascii="Garamond" w:hAnsi="Garamond"/>
        </w:rPr>
        <w:t xml:space="preserve">oregulation, and reproduction” </w:t>
      </w:r>
      <w:r w:rsidR="006D7CF3">
        <w:rPr>
          <w:rFonts w:ascii="Garamond" w:hAnsi="Garamond"/>
        </w:rPr>
        <w:t>(2012</w:t>
      </w:r>
      <w:r w:rsidR="00E50A27">
        <w:rPr>
          <w:rFonts w:ascii="Garamond" w:hAnsi="Garamond"/>
        </w:rPr>
        <w:t>:</w:t>
      </w:r>
      <w:r w:rsidR="0088183B">
        <w:rPr>
          <w:rFonts w:ascii="Garamond" w:hAnsi="Garamond"/>
        </w:rPr>
        <w:t xml:space="preserve"> 655</w:t>
      </w:r>
      <w:r w:rsidR="00F577FF">
        <w:rPr>
          <w:rFonts w:ascii="Garamond" w:hAnsi="Garamond"/>
        </w:rPr>
        <w:t>, 658</w:t>
      </w:r>
      <w:r w:rsidR="0088183B">
        <w:rPr>
          <w:rFonts w:ascii="Garamond" w:hAnsi="Garamond"/>
        </w:rPr>
        <w:t>).</w:t>
      </w:r>
      <w:r w:rsidR="006D7CF3">
        <w:rPr>
          <w:rFonts w:ascii="Garamond" w:hAnsi="Garamond"/>
        </w:rPr>
        <w:t xml:space="preserve"> </w:t>
      </w:r>
    </w:p>
  </w:footnote>
  <w:footnote w:id="36">
    <w:p w14:paraId="005736F3" w14:textId="6FD78F0E" w:rsidR="0038381F" w:rsidRPr="00D11C43" w:rsidRDefault="0038381F" w:rsidP="0038381F">
      <w:pPr>
        <w:pStyle w:val="FootnoteText"/>
        <w:rPr>
          <w:rFonts w:ascii="Garamond" w:hAnsi="Garamond"/>
        </w:rPr>
      </w:pPr>
      <w:r w:rsidRPr="003D6056">
        <w:rPr>
          <w:rStyle w:val="FootnoteReference"/>
          <w:rFonts w:ascii="Garamond" w:hAnsi="Garamond"/>
        </w:rPr>
        <w:footnoteRef/>
      </w:r>
      <w:r w:rsidRPr="003D6056">
        <w:rPr>
          <w:rFonts w:ascii="Garamond" w:hAnsi="Garamond"/>
        </w:rPr>
        <w:t xml:space="preserve"> </w:t>
      </w:r>
      <w:r>
        <w:rPr>
          <w:rFonts w:ascii="Garamond" w:hAnsi="Garamond"/>
        </w:rPr>
        <w:t xml:space="preserve">Baxley may respond that by “ultimately” she means that there is no </w:t>
      </w:r>
      <w:r>
        <w:rPr>
          <w:rFonts w:ascii="Garamond" w:hAnsi="Garamond"/>
          <w:i/>
          <w:iCs/>
        </w:rPr>
        <w:t xml:space="preserve">net </w:t>
      </w:r>
      <w:r>
        <w:rPr>
          <w:rFonts w:ascii="Garamond" w:hAnsi="Garamond"/>
        </w:rPr>
        <w:t>pleasure in acting contrary to virtue—that the balance always tips in favor of virtue. I have two responses. First, it is not clear that virtue always “outweighs” other considerations when we are concerned only with pleasure (instead of a non-hedonistic account of well-being). Second, and more importantly, this interpretation would not help explain why the temperate person ha</w:t>
      </w:r>
      <w:r w:rsidR="00DA03D1">
        <w:rPr>
          <w:rFonts w:ascii="Garamond" w:hAnsi="Garamond"/>
        </w:rPr>
        <w:t>d</w:t>
      </w:r>
      <w:r>
        <w:rPr>
          <w:rFonts w:ascii="Garamond" w:hAnsi="Garamond"/>
        </w:rPr>
        <w:t xml:space="preserve"> </w:t>
      </w:r>
      <w:r w:rsidRPr="00355BCB">
        <w:rPr>
          <w:rFonts w:ascii="Garamond" w:hAnsi="Garamond"/>
          <w:i/>
          <w:iCs/>
        </w:rPr>
        <w:t>no conflicting desire at all</w:t>
      </w:r>
      <w:r>
        <w:rPr>
          <w:rFonts w:ascii="Garamond" w:hAnsi="Garamond"/>
        </w:rPr>
        <w:t xml:space="preserve"> (rather than merely why, given that they may </w:t>
      </w:r>
      <w:r w:rsidRPr="007B1DFB">
        <w:rPr>
          <w:rFonts w:ascii="Garamond" w:hAnsi="Garamond"/>
          <w:i/>
          <w:iCs/>
        </w:rPr>
        <w:t>have</w:t>
      </w:r>
      <w:r>
        <w:rPr>
          <w:rFonts w:ascii="Garamond" w:hAnsi="Garamond"/>
        </w:rPr>
        <w:t xml:space="preserve"> a conflicting desire, it is outweighed by a virtue-concordant desire). </w:t>
      </w:r>
    </w:p>
  </w:footnote>
  <w:footnote w:id="37">
    <w:p w14:paraId="6D0107F8" w14:textId="0787FC1C" w:rsidR="00E4431F" w:rsidRPr="00E4431F" w:rsidRDefault="00E4431F">
      <w:pPr>
        <w:pStyle w:val="FootnoteText"/>
        <w:rPr>
          <w:rFonts w:ascii="Garamond" w:hAnsi="Garamond"/>
        </w:rPr>
      </w:pPr>
      <w:r w:rsidRPr="00E4431F">
        <w:rPr>
          <w:rStyle w:val="FootnoteReference"/>
          <w:rFonts w:ascii="Garamond" w:hAnsi="Garamond"/>
        </w:rPr>
        <w:footnoteRef/>
      </w:r>
      <w:r w:rsidRPr="00E4431F">
        <w:rPr>
          <w:rFonts w:ascii="Garamond" w:hAnsi="Garamond"/>
        </w:rPr>
        <w:t xml:space="preserve"> </w:t>
      </w:r>
      <w:r>
        <w:rPr>
          <w:rFonts w:ascii="Garamond" w:hAnsi="Garamond"/>
        </w:rPr>
        <w:t xml:space="preserve">Baxley </w:t>
      </w:r>
      <w:r w:rsidRPr="00E4431F">
        <w:rPr>
          <w:rFonts w:ascii="Garamond" w:hAnsi="Garamond"/>
        </w:rPr>
        <w:t>suggests two other reasons why the temperate person does not experience motivational conflict: “because she has a sufficiently steadfast and unwavering commitment to act as she judges best, [and] because her emotions and appetites have been trained to harmonize with right judgment” (</w:t>
      </w:r>
      <w:r w:rsidR="001465E7">
        <w:rPr>
          <w:rFonts w:ascii="Garamond" w:hAnsi="Garamond"/>
        </w:rPr>
        <w:t>2007</w:t>
      </w:r>
      <w:r w:rsidR="00E50A27">
        <w:rPr>
          <w:rFonts w:ascii="Garamond" w:hAnsi="Garamond"/>
        </w:rPr>
        <w:t>:</w:t>
      </w:r>
      <w:r w:rsidR="001465E7">
        <w:rPr>
          <w:rFonts w:ascii="Garamond" w:hAnsi="Garamond"/>
        </w:rPr>
        <w:t xml:space="preserve"> 419)</w:t>
      </w:r>
      <w:r w:rsidR="00860CF4">
        <w:rPr>
          <w:rFonts w:ascii="Garamond" w:hAnsi="Garamond"/>
        </w:rPr>
        <w:t>. However,</w:t>
      </w:r>
      <w:r w:rsidRPr="00E4431F">
        <w:rPr>
          <w:rFonts w:ascii="Garamond" w:hAnsi="Garamond"/>
        </w:rPr>
        <w:t xml:space="preserve"> these</w:t>
      </w:r>
      <w:r w:rsidR="00B241ED">
        <w:rPr>
          <w:rFonts w:ascii="Garamond" w:hAnsi="Garamond"/>
        </w:rPr>
        <w:t xml:space="preserve"> reasons</w:t>
      </w:r>
      <w:r w:rsidR="003A6CF9">
        <w:rPr>
          <w:rFonts w:ascii="Garamond" w:hAnsi="Garamond"/>
        </w:rPr>
        <w:t xml:space="preserve"> abandon</w:t>
      </w:r>
      <w:r w:rsidRPr="00E4431F">
        <w:rPr>
          <w:rFonts w:ascii="Garamond" w:hAnsi="Garamond"/>
        </w:rPr>
        <w:t xml:space="preserve"> </w:t>
      </w:r>
      <w:r w:rsidR="003A6CF9">
        <w:rPr>
          <w:rFonts w:ascii="Garamond" w:hAnsi="Garamond"/>
        </w:rPr>
        <w:t>a</w:t>
      </w:r>
      <w:r w:rsidR="002B1182">
        <w:rPr>
          <w:rFonts w:ascii="Garamond" w:hAnsi="Garamond"/>
        </w:rPr>
        <w:t xml:space="preserve"> clear</w:t>
      </w:r>
      <w:r w:rsidR="006C04FF">
        <w:rPr>
          <w:rFonts w:ascii="Garamond" w:hAnsi="Garamond"/>
        </w:rPr>
        <w:t xml:space="preserve">, qualitative </w:t>
      </w:r>
      <w:r w:rsidRPr="00E4431F">
        <w:rPr>
          <w:rFonts w:ascii="Garamond" w:hAnsi="Garamond"/>
        </w:rPr>
        <w:t>distinction between temperance and self-control</w:t>
      </w:r>
      <w:r w:rsidR="00D55CCC">
        <w:rPr>
          <w:rFonts w:ascii="Garamond" w:hAnsi="Garamond"/>
        </w:rPr>
        <w:t xml:space="preserve"> </w:t>
      </w:r>
      <w:r w:rsidR="00860CF4">
        <w:rPr>
          <w:rFonts w:ascii="Garamond" w:hAnsi="Garamond"/>
        </w:rPr>
        <w:t>since t</w:t>
      </w:r>
      <w:r w:rsidR="006C04FF">
        <w:rPr>
          <w:rFonts w:ascii="Garamond" w:hAnsi="Garamond"/>
        </w:rPr>
        <w:t xml:space="preserve">he self-controlled person will also </w:t>
      </w:r>
      <w:r w:rsidR="00BC4CC7">
        <w:rPr>
          <w:rFonts w:ascii="Garamond" w:hAnsi="Garamond"/>
        </w:rPr>
        <w:t xml:space="preserve">be committed </w:t>
      </w:r>
      <w:r w:rsidR="00C236AE">
        <w:rPr>
          <w:rFonts w:ascii="Garamond" w:hAnsi="Garamond"/>
        </w:rPr>
        <w:t xml:space="preserve">(to some extent) </w:t>
      </w:r>
      <w:r w:rsidR="00BC4CC7">
        <w:rPr>
          <w:rFonts w:ascii="Garamond" w:hAnsi="Garamond"/>
        </w:rPr>
        <w:t xml:space="preserve">to acting as she judges best and will have trained her emotions and appetites to </w:t>
      </w:r>
      <w:r w:rsidR="009128E5">
        <w:rPr>
          <w:rFonts w:ascii="Garamond" w:hAnsi="Garamond"/>
        </w:rPr>
        <w:t>harmonize</w:t>
      </w:r>
      <w:r w:rsidR="00C236AE">
        <w:rPr>
          <w:rFonts w:ascii="Garamond" w:hAnsi="Garamond"/>
        </w:rPr>
        <w:t xml:space="preserve"> (to some degree)</w:t>
      </w:r>
      <w:r w:rsidR="009128E5">
        <w:rPr>
          <w:rFonts w:ascii="Garamond" w:hAnsi="Garamond"/>
        </w:rPr>
        <w:t xml:space="preserve"> with right judgment</w:t>
      </w:r>
      <w:r w:rsidR="001465E7">
        <w:rPr>
          <w:rFonts w:ascii="Garamond" w:hAnsi="Garamond"/>
        </w:rPr>
        <w:t>.</w:t>
      </w:r>
    </w:p>
  </w:footnote>
  <w:footnote w:id="38">
    <w:p w14:paraId="3F7F58CA" w14:textId="1608CCEB" w:rsidR="00AA746A" w:rsidRPr="00AA746A" w:rsidRDefault="00AA746A">
      <w:pPr>
        <w:pStyle w:val="FootnoteText"/>
        <w:rPr>
          <w:rFonts w:ascii="Garamond" w:hAnsi="Garamond"/>
        </w:rPr>
      </w:pPr>
      <w:r w:rsidRPr="00AA746A">
        <w:rPr>
          <w:rStyle w:val="FootnoteReference"/>
          <w:rFonts w:ascii="Garamond" w:hAnsi="Garamond"/>
        </w:rPr>
        <w:footnoteRef/>
      </w:r>
      <w:r w:rsidRPr="00AA746A">
        <w:rPr>
          <w:rFonts w:ascii="Garamond" w:hAnsi="Garamond"/>
        </w:rPr>
        <w:t xml:space="preserve"> </w:t>
      </w:r>
      <w:r w:rsidR="00E36D2D">
        <w:rPr>
          <w:rFonts w:ascii="Garamond" w:hAnsi="Garamond"/>
        </w:rPr>
        <w:t xml:space="preserve">One could avoid such borderline cases by imposing a strict cutoff for </w:t>
      </w:r>
      <w:r w:rsidR="00D929CE">
        <w:rPr>
          <w:rFonts w:ascii="Garamond" w:hAnsi="Garamond"/>
        </w:rPr>
        <w:t xml:space="preserve">when one </w:t>
      </w:r>
      <w:r w:rsidR="007B7738">
        <w:rPr>
          <w:rFonts w:ascii="Garamond" w:hAnsi="Garamond"/>
        </w:rPr>
        <w:t xml:space="preserve">is </w:t>
      </w:r>
      <w:r w:rsidR="006018FF">
        <w:rPr>
          <w:rFonts w:ascii="Garamond" w:hAnsi="Garamond"/>
        </w:rPr>
        <w:t xml:space="preserve">subject to temptation </w:t>
      </w:r>
      <w:r w:rsidR="00E36D2D">
        <w:rPr>
          <w:rFonts w:ascii="Garamond" w:hAnsi="Garamond"/>
        </w:rPr>
        <w:t>“significantly more often”</w:t>
      </w:r>
      <w:r w:rsidR="007B7738">
        <w:rPr>
          <w:rFonts w:ascii="Garamond" w:hAnsi="Garamond"/>
        </w:rPr>
        <w:t xml:space="preserve"> </w:t>
      </w:r>
      <w:r w:rsidR="00627778">
        <w:rPr>
          <w:rFonts w:ascii="Garamond" w:hAnsi="Garamond"/>
        </w:rPr>
        <w:t>and</w:t>
      </w:r>
      <w:r w:rsidR="007B7738">
        <w:rPr>
          <w:rFonts w:ascii="Garamond" w:hAnsi="Garamond"/>
        </w:rPr>
        <w:t xml:space="preserve"> adopting</w:t>
      </w:r>
      <w:r w:rsidR="00FD70AE">
        <w:rPr>
          <w:rFonts w:ascii="Garamond" w:hAnsi="Garamond"/>
        </w:rPr>
        <w:t xml:space="preserve"> a </w:t>
      </w:r>
      <w:r w:rsidR="00627778">
        <w:rPr>
          <w:rFonts w:ascii="Garamond" w:hAnsi="Garamond"/>
        </w:rPr>
        <w:t>related</w:t>
      </w:r>
      <w:r w:rsidR="00332B04">
        <w:rPr>
          <w:rFonts w:ascii="Garamond" w:hAnsi="Garamond"/>
        </w:rPr>
        <w:t>, but controversial,</w:t>
      </w:r>
      <w:r w:rsidR="00627778">
        <w:rPr>
          <w:rFonts w:ascii="Garamond" w:hAnsi="Garamond"/>
        </w:rPr>
        <w:t xml:space="preserve"> </w:t>
      </w:r>
      <w:r w:rsidR="00FD70AE">
        <w:rPr>
          <w:rFonts w:ascii="Garamond" w:hAnsi="Garamond"/>
        </w:rPr>
        <w:t>“</w:t>
      </w:r>
      <w:proofErr w:type="spellStart"/>
      <w:r w:rsidR="00FD70AE">
        <w:rPr>
          <w:rFonts w:ascii="Garamond" w:hAnsi="Garamond"/>
        </w:rPr>
        <w:t>epistemicist</w:t>
      </w:r>
      <w:proofErr w:type="spellEnd"/>
      <w:r w:rsidR="00FD70AE">
        <w:rPr>
          <w:rFonts w:ascii="Garamond" w:hAnsi="Garamond"/>
        </w:rPr>
        <w:t>” approach to vagueness.</w:t>
      </w:r>
      <w:r>
        <w:rPr>
          <w:rFonts w:ascii="Garamond" w:hAnsi="Garamond"/>
        </w:rPr>
        <w:t xml:space="preserve"> </w:t>
      </w:r>
      <w:r w:rsidR="009C62EB">
        <w:rPr>
          <w:rFonts w:ascii="Garamond" w:hAnsi="Garamond"/>
        </w:rPr>
        <w:t>Note that</w:t>
      </w:r>
      <w:r w:rsidR="004B2E27">
        <w:rPr>
          <w:rFonts w:ascii="Garamond" w:hAnsi="Garamond"/>
        </w:rPr>
        <w:t xml:space="preserve"> Mele </w:t>
      </w:r>
      <w:r w:rsidR="007B7738">
        <w:rPr>
          <w:rFonts w:ascii="Garamond" w:hAnsi="Garamond"/>
        </w:rPr>
        <w:t>characterizes</w:t>
      </w:r>
      <w:r w:rsidR="004B2E27">
        <w:rPr>
          <w:rFonts w:ascii="Garamond" w:hAnsi="Garamond"/>
        </w:rPr>
        <w:t xml:space="preserve"> cognitive and motivational </w:t>
      </w:r>
      <w:r w:rsidR="007B7738">
        <w:rPr>
          <w:rFonts w:ascii="Garamond" w:hAnsi="Garamond"/>
        </w:rPr>
        <w:t xml:space="preserve">conflict as </w:t>
      </w:r>
      <w:r w:rsidR="004B2E27">
        <w:rPr>
          <w:rFonts w:ascii="Garamond" w:hAnsi="Garamond"/>
        </w:rPr>
        <w:t>“imperfections”</w:t>
      </w:r>
      <w:r w:rsidR="00F029EC">
        <w:rPr>
          <w:rFonts w:ascii="Garamond" w:hAnsi="Garamond"/>
        </w:rPr>
        <w:t xml:space="preserve"> in the virtuous person</w:t>
      </w:r>
      <w:r w:rsidR="007B7738">
        <w:rPr>
          <w:rFonts w:ascii="Garamond" w:hAnsi="Garamond"/>
        </w:rPr>
        <w:t xml:space="preserve"> (201</w:t>
      </w:r>
      <w:r w:rsidR="00535D73">
        <w:rPr>
          <w:rFonts w:ascii="Garamond" w:hAnsi="Garamond"/>
        </w:rPr>
        <w:t>6: 170)</w:t>
      </w:r>
      <w:r w:rsidR="00350FBD">
        <w:rPr>
          <w:rFonts w:ascii="Garamond" w:hAnsi="Garamond"/>
        </w:rPr>
        <w:t>.</w:t>
      </w:r>
      <w:r w:rsidR="004B2E27">
        <w:rPr>
          <w:rFonts w:ascii="Garamond" w:hAnsi="Garamond"/>
        </w:rPr>
        <w:t xml:space="preserve"> </w:t>
      </w:r>
      <w:r w:rsidR="00350FBD">
        <w:rPr>
          <w:rFonts w:ascii="Garamond" w:hAnsi="Garamond"/>
        </w:rPr>
        <w:t xml:space="preserve">So, </w:t>
      </w:r>
      <w:r w:rsidR="004B2E27">
        <w:rPr>
          <w:rFonts w:ascii="Garamond" w:hAnsi="Garamond"/>
        </w:rPr>
        <w:t xml:space="preserve">even </w:t>
      </w:r>
      <w:r w:rsidR="00493AC6">
        <w:rPr>
          <w:rFonts w:ascii="Garamond" w:hAnsi="Garamond"/>
        </w:rPr>
        <w:t xml:space="preserve">though this view </w:t>
      </w:r>
      <w:r w:rsidR="00AE6237">
        <w:rPr>
          <w:rFonts w:ascii="Garamond" w:hAnsi="Garamond"/>
        </w:rPr>
        <w:t>arguably calls into doubt</w:t>
      </w:r>
      <w:r w:rsidR="00493AC6">
        <w:rPr>
          <w:rFonts w:ascii="Garamond" w:hAnsi="Garamond"/>
        </w:rPr>
        <w:t xml:space="preserve"> the supposed</w:t>
      </w:r>
      <w:r w:rsidR="003F6C6C">
        <w:rPr>
          <w:rFonts w:ascii="Garamond" w:hAnsi="Garamond"/>
        </w:rPr>
        <w:t xml:space="preserve"> </w:t>
      </w:r>
      <w:r w:rsidR="001F597E">
        <w:rPr>
          <w:rFonts w:ascii="Garamond" w:hAnsi="Garamond"/>
        </w:rPr>
        <w:t xml:space="preserve">clear distinction between virtue and self-control, </w:t>
      </w:r>
      <w:r w:rsidR="00C839BF">
        <w:rPr>
          <w:rFonts w:ascii="Garamond" w:hAnsi="Garamond"/>
        </w:rPr>
        <w:t>it still assumes that conflict is a sign of something</w:t>
      </w:r>
      <w:r w:rsidR="00350FBD">
        <w:rPr>
          <w:rFonts w:ascii="Garamond" w:hAnsi="Garamond"/>
        </w:rPr>
        <w:t>-</w:t>
      </w:r>
      <w:r w:rsidR="00C839BF">
        <w:rPr>
          <w:rFonts w:ascii="Garamond" w:hAnsi="Garamond"/>
        </w:rPr>
        <w:t>less-than-virtue</w:t>
      </w:r>
      <w:r w:rsidR="00C839BF" w:rsidRPr="006F2332">
        <w:rPr>
          <w:rFonts w:ascii="Garamond" w:hAnsi="Garamond"/>
        </w:rPr>
        <w:t xml:space="preserve">. </w:t>
      </w:r>
      <w:r w:rsidR="00447448">
        <w:rPr>
          <w:rFonts w:ascii="Garamond" w:hAnsi="Garamond"/>
        </w:rPr>
        <w:t xml:space="preserve">Above, </w:t>
      </w:r>
      <w:r w:rsidR="00C839BF" w:rsidRPr="006F2332">
        <w:rPr>
          <w:rFonts w:ascii="Garamond" w:hAnsi="Garamond"/>
        </w:rPr>
        <w:t xml:space="preserve">I have </w:t>
      </w:r>
      <w:r w:rsidR="003E270F">
        <w:rPr>
          <w:rFonts w:ascii="Garamond" w:hAnsi="Garamond"/>
        </w:rPr>
        <w:t>agreed with suggestions t</w:t>
      </w:r>
      <w:r w:rsidR="00450DED">
        <w:rPr>
          <w:rFonts w:ascii="Garamond" w:hAnsi="Garamond"/>
        </w:rPr>
        <w:t>o the contrary</w:t>
      </w:r>
      <w:r w:rsidR="00EE1243">
        <w:rPr>
          <w:rFonts w:ascii="Garamond" w:hAnsi="Garamond"/>
        </w:rPr>
        <w:t xml:space="preserve">: that, e.g., in Baron’s example, </w:t>
      </w:r>
      <w:r w:rsidR="006F2332">
        <w:rPr>
          <w:rFonts w:ascii="Garamond" w:hAnsi="Garamond"/>
        </w:rPr>
        <w:t>at least emotional</w:t>
      </w:r>
      <w:r w:rsidR="00740E13">
        <w:rPr>
          <w:rFonts w:ascii="Garamond" w:hAnsi="Garamond"/>
        </w:rPr>
        <w:t xml:space="preserve"> conflict is compatible with full-blown virtue</w:t>
      </w:r>
      <w:r w:rsidR="00C839BF">
        <w:rPr>
          <w:rFonts w:ascii="Garamond" w:hAnsi="Garamond"/>
        </w:rPr>
        <w:t xml:space="preserve">. </w:t>
      </w:r>
      <w:r w:rsidR="00B72E91">
        <w:rPr>
          <w:rFonts w:ascii="Garamond" w:hAnsi="Garamond"/>
        </w:rPr>
        <w:t xml:space="preserve">In other words, Mele’s view is still subject to the objection that it is more moderate along a dimension </w:t>
      </w:r>
      <w:r w:rsidR="004427C8">
        <w:rPr>
          <w:rFonts w:ascii="Garamond" w:hAnsi="Garamond"/>
        </w:rPr>
        <w:t>(psychological</w:t>
      </w:r>
      <w:r w:rsidR="00B72E91">
        <w:rPr>
          <w:rFonts w:ascii="Garamond" w:hAnsi="Garamond"/>
        </w:rPr>
        <w:t xml:space="preserve"> harmony) </w:t>
      </w:r>
      <w:r w:rsidR="00E75E5B">
        <w:rPr>
          <w:rFonts w:ascii="Garamond" w:hAnsi="Garamond"/>
        </w:rPr>
        <w:t xml:space="preserve">that </w:t>
      </w:r>
      <w:r w:rsidR="00483BF1" w:rsidRPr="00AF260B">
        <w:rPr>
          <w:rFonts w:ascii="Garamond" w:hAnsi="Garamond"/>
          <w:i/>
          <w:iCs/>
        </w:rPr>
        <w:t>itself</w:t>
      </w:r>
      <w:r w:rsidR="00483BF1">
        <w:rPr>
          <w:rFonts w:ascii="Garamond" w:hAnsi="Garamond"/>
        </w:rPr>
        <w:t xml:space="preserve"> sets an inappropriate standard</w:t>
      </w:r>
      <w:r w:rsidR="00E75E5B">
        <w:rPr>
          <w:rFonts w:ascii="Garamond" w:hAnsi="Garamond"/>
        </w:rPr>
        <w:t xml:space="preserve"> </w:t>
      </w:r>
      <w:r w:rsidR="00483BF1">
        <w:rPr>
          <w:rFonts w:ascii="Garamond" w:hAnsi="Garamond"/>
        </w:rPr>
        <w:t xml:space="preserve">for human virtue. </w:t>
      </w:r>
      <w:r w:rsidR="00C839BF">
        <w:rPr>
          <w:rFonts w:ascii="Garamond" w:hAnsi="Garamond"/>
        </w:rPr>
        <w:t>See</w:t>
      </w:r>
      <w:r w:rsidR="00EE1243">
        <w:rPr>
          <w:rFonts w:ascii="Garamond" w:hAnsi="Garamond"/>
        </w:rPr>
        <w:t xml:space="preserve"> </w:t>
      </w:r>
      <w:r w:rsidR="00483BF1">
        <w:rPr>
          <w:rFonts w:ascii="Garamond" w:hAnsi="Garamond"/>
        </w:rPr>
        <w:t xml:space="preserve">the beginning of Section 2 and </w:t>
      </w:r>
      <w:r w:rsidR="00EE1243">
        <w:rPr>
          <w:rFonts w:ascii="Garamond" w:hAnsi="Garamond"/>
        </w:rPr>
        <w:t>[redacted] for further discussion.</w:t>
      </w:r>
    </w:p>
  </w:footnote>
  <w:footnote w:id="39">
    <w:p w14:paraId="4D837D83" w14:textId="2A21C32C" w:rsidR="00471E84" w:rsidRPr="00471E84" w:rsidRDefault="00471E84">
      <w:pPr>
        <w:pStyle w:val="FootnoteText"/>
        <w:rPr>
          <w:rFonts w:ascii="Garamond" w:hAnsi="Garamond"/>
        </w:rPr>
      </w:pPr>
      <w:r w:rsidRPr="00471E84">
        <w:rPr>
          <w:rStyle w:val="FootnoteReference"/>
          <w:rFonts w:ascii="Garamond" w:hAnsi="Garamond"/>
        </w:rPr>
        <w:footnoteRef/>
      </w:r>
      <w:r w:rsidRPr="00471E84">
        <w:rPr>
          <w:rFonts w:ascii="Garamond" w:hAnsi="Garamond"/>
        </w:rPr>
        <w:t xml:space="preserve"> </w:t>
      </w:r>
      <w:r>
        <w:rPr>
          <w:rFonts w:ascii="Garamond" w:hAnsi="Garamond"/>
        </w:rPr>
        <w:t xml:space="preserve">Even by the lights of a traditional view, </w:t>
      </w:r>
      <w:r w:rsidR="00856A96">
        <w:rPr>
          <w:rFonts w:ascii="Garamond" w:hAnsi="Garamond"/>
        </w:rPr>
        <w:t xml:space="preserve">a good case can be made that </w:t>
      </w:r>
      <w:r w:rsidR="0086496C">
        <w:rPr>
          <w:rFonts w:ascii="Garamond" w:hAnsi="Garamond"/>
        </w:rPr>
        <w:t xml:space="preserve">these features </w:t>
      </w:r>
      <w:r w:rsidR="00856A96">
        <w:rPr>
          <w:rFonts w:ascii="Garamond" w:hAnsi="Garamond"/>
        </w:rPr>
        <w:t xml:space="preserve">do not distinguish </w:t>
      </w:r>
      <w:r w:rsidR="00DA582E">
        <w:rPr>
          <w:rFonts w:ascii="Garamond" w:hAnsi="Garamond"/>
        </w:rPr>
        <w:t>temperance</w:t>
      </w:r>
      <w:r w:rsidR="00856A96">
        <w:rPr>
          <w:rFonts w:ascii="Garamond" w:hAnsi="Garamond"/>
        </w:rPr>
        <w:t xml:space="preserve"> from self-control, despite common claims to the contrary. See Gould </w:t>
      </w:r>
      <w:r w:rsidR="00574D6A">
        <w:rPr>
          <w:rFonts w:ascii="Garamond" w:hAnsi="Garamond"/>
        </w:rPr>
        <w:t>(1994</w:t>
      </w:r>
      <w:r w:rsidR="00E50A27">
        <w:rPr>
          <w:rFonts w:ascii="Garamond" w:hAnsi="Garamond"/>
        </w:rPr>
        <w:t>:</w:t>
      </w:r>
      <w:r w:rsidR="00574D6A">
        <w:rPr>
          <w:rFonts w:ascii="Garamond" w:hAnsi="Garamond"/>
        </w:rPr>
        <w:t xml:space="preserve"> </w:t>
      </w:r>
      <w:r w:rsidR="000462DB">
        <w:rPr>
          <w:rFonts w:ascii="Garamond" w:hAnsi="Garamond"/>
        </w:rPr>
        <w:t xml:space="preserve">180-1) for a nice discussion of the fact that </w:t>
      </w:r>
      <w:r w:rsidR="00DD5461">
        <w:rPr>
          <w:rFonts w:ascii="Garamond" w:hAnsi="Garamond"/>
        </w:rPr>
        <w:t xml:space="preserve">the </w:t>
      </w:r>
      <w:r w:rsidR="000462DB">
        <w:rPr>
          <w:rFonts w:ascii="Garamond" w:hAnsi="Garamond"/>
        </w:rPr>
        <w:t xml:space="preserve">self-controlled </w:t>
      </w:r>
      <w:r w:rsidR="00DD5461">
        <w:rPr>
          <w:rFonts w:ascii="Garamond" w:hAnsi="Garamond"/>
        </w:rPr>
        <w:t xml:space="preserve">person “takes pleasure in acting from reason” </w:t>
      </w:r>
      <w:r w:rsidR="00A50648">
        <w:rPr>
          <w:rFonts w:ascii="Garamond" w:hAnsi="Garamond"/>
        </w:rPr>
        <w:t xml:space="preserve">and “incorporates such a value in his self-conception,” </w:t>
      </w:r>
      <w:r w:rsidR="0023620F">
        <w:rPr>
          <w:rFonts w:ascii="Garamond" w:hAnsi="Garamond"/>
        </w:rPr>
        <w:t>and that self-controlled and tempera</w:t>
      </w:r>
      <w:r w:rsidR="00DA582E">
        <w:rPr>
          <w:rFonts w:ascii="Garamond" w:hAnsi="Garamond"/>
        </w:rPr>
        <w:t>te</w:t>
      </w:r>
      <w:r w:rsidR="00E26EDE">
        <w:rPr>
          <w:rFonts w:ascii="Garamond" w:hAnsi="Garamond"/>
        </w:rPr>
        <w:t xml:space="preserve"> people</w:t>
      </w:r>
      <w:r w:rsidR="0023620F">
        <w:rPr>
          <w:rFonts w:ascii="Garamond" w:hAnsi="Garamond"/>
        </w:rPr>
        <w:t xml:space="preserve"> “stand as equals” </w:t>
      </w:r>
      <w:r w:rsidR="008A5BDF">
        <w:rPr>
          <w:rFonts w:ascii="Garamond" w:hAnsi="Garamond"/>
        </w:rPr>
        <w:t>regarding the</w:t>
      </w:r>
      <w:r w:rsidR="00596091">
        <w:rPr>
          <w:rFonts w:ascii="Garamond" w:hAnsi="Garamond"/>
        </w:rPr>
        <w:t>ir</w:t>
      </w:r>
      <w:r w:rsidR="008A5BDF">
        <w:rPr>
          <w:rFonts w:ascii="Garamond" w:hAnsi="Garamond"/>
        </w:rPr>
        <w:t xml:space="preserve"> </w:t>
      </w:r>
      <w:r w:rsidR="008A5BDF" w:rsidRPr="00693482">
        <w:rPr>
          <w:rFonts w:ascii="Garamond" w:hAnsi="Garamond"/>
          <w:i/>
          <w:iCs/>
        </w:rPr>
        <w:t>reliability</w:t>
      </w:r>
      <w:r w:rsidR="008A5BDF">
        <w:rPr>
          <w:rFonts w:ascii="Garamond" w:hAnsi="Garamond"/>
        </w:rPr>
        <w:t xml:space="preserve"> </w:t>
      </w:r>
      <w:r w:rsidR="00660B8D">
        <w:rPr>
          <w:rFonts w:ascii="Garamond" w:hAnsi="Garamond"/>
        </w:rPr>
        <w:t>in</w:t>
      </w:r>
      <w:r w:rsidR="008A5BDF">
        <w:rPr>
          <w:rFonts w:ascii="Garamond" w:hAnsi="Garamond"/>
        </w:rPr>
        <w:t xml:space="preserve"> acting </w:t>
      </w:r>
      <w:r w:rsidR="003E481C">
        <w:rPr>
          <w:rFonts w:ascii="Garamond" w:hAnsi="Garamond"/>
        </w:rPr>
        <w:t xml:space="preserve">in accordance with </w:t>
      </w:r>
      <w:r w:rsidR="00660B8D">
        <w:rPr>
          <w:rFonts w:ascii="Garamond" w:hAnsi="Garamond"/>
        </w:rPr>
        <w:t>virtue.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F10"/>
    <w:rsid w:val="0000071D"/>
    <w:rsid w:val="0000096B"/>
    <w:rsid w:val="0000130A"/>
    <w:rsid w:val="0000156C"/>
    <w:rsid w:val="00001AA7"/>
    <w:rsid w:val="00001FE0"/>
    <w:rsid w:val="000021A0"/>
    <w:rsid w:val="00002518"/>
    <w:rsid w:val="000028BE"/>
    <w:rsid w:val="00002932"/>
    <w:rsid w:val="00002D37"/>
    <w:rsid w:val="0000347F"/>
    <w:rsid w:val="00003943"/>
    <w:rsid w:val="000041D1"/>
    <w:rsid w:val="000042FB"/>
    <w:rsid w:val="00004C26"/>
    <w:rsid w:val="00004CA7"/>
    <w:rsid w:val="000052F6"/>
    <w:rsid w:val="00005407"/>
    <w:rsid w:val="00005516"/>
    <w:rsid w:val="00005735"/>
    <w:rsid w:val="000057AD"/>
    <w:rsid w:val="00005A5D"/>
    <w:rsid w:val="000063D5"/>
    <w:rsid w:val="000067B4"/>
    <w:rsid w:val="00006976"/>
    <w:rsid w:val="00006F99"/>
    <w:rsid w:val="000073E2"/>
    <w:rsid w:val="00007428"/>
    <w:rsid w:val="0000748A"/>
    <w:rsid w:val="0000748F"/>
    <w:rsid w:val="000076D9"/>
    <w:rsid w:val="00007899"/>
    <w:rsid w:val="00007D8C"/>
    <w:rsid w:val="00010952"/>
    <w:rsid w:val="00010B12"/>
    <w:rsid w:val="00011461"/>
    <w:rsid w:val="00011E60"/>
    <w:rsid w:val="00011E6C"/>
    <w:rsid w:val="00011F8B"/>
    <w:rsid w:val="00012120"/>
    <w:rsid w:val="0001239D"/>
    <w:rsid w:val="000125A7"/>
    <w:rsid w:val="000125DB"/>
    <w:rsid w:val="000128CE"/>
    <w:rsid w:val="00012B96"/>
    <w:rsid w:val="00012FA5"/>
    <w:rsid w:val="000132D2"/>
    <w:rsid w:val="000135E3"/>
    <w:rsid w:val="000139F4"/>
    <w:rsid w:val="00013A7B"/>
    <w:rsid w:val="000146D0"/>
    <w:rsid w:val="0001482E"/>
    <w:rsid w:val="00014C22"/>
    <w:rsid w:val="00014C40"/>
    <w:rsid w:val="000158E5"/>
    <w:rsid w:val="00015D9A"/>
    <w:rsid w:val="00015E4F"/>
    <w:rsid w:val="00015FD2"/>
    <w:rsid w:val="00016921"/>
    <w:rsid w:val="00016B17"/>
    <w:rsid w:val="00016C51"/>
    <w:rsid w:val="000178EA"/>
    <w:rsid w:val="000179E7"/>
    <w:rsid w:val="00017B0A"/>
    <w:rsid w:val="00017C25"/>
    <w:rsid w:val="00017CE1"/>
    <w:rsid w:val="00017D25"/>
    <w:rsid w:val="00017FF3"/>
    <w:rsid w:val="00020263"/>
    <w:rsid w:val="000204DA"/>
    <w:rsid w:val="00020863"/>
    <w:rsid w:val="0002088F"/>
    <w:rsid w:val="00020F8E"/>
    <w:rsid w:val="0002122D"/>
    <w:rsid w:val="000215B6"/>
    <w:rsid w:val="000218D8"/>
    <w:rsid w:val="00022E9C"/>
    <w:rsid w:val="0002309B"/>
    <w:rsid w:val="0002338E"/>
    <w:rsid w:val="0002365F"/>
    <w:rsid w:val="00023DA4"/>
    <w:rsid w:val="000244A2"/>
    <w:rsid w:val="00024620"/>
    <w:rsid w:val="0002496F"/>
    <w:rsid w:val="00025534"/>
    <w:rsid w:val="00025E94"/>
    <w:rsid w:val="000261F1"/>
    <w:rsid w:val="00026340"/>
    <w:rsid w:val="00026505"/>
    <w:rsid w:val="00026751"/>
    <w:rsid w:val="000267B3"/>
    <w:rsid w:val="00026A5B"/>
    <w:rsid w:val="00026A5F"/>
    <w:rsid w:val="00026C07"/>
    <w:rsid w:val="00026C5C"/>
    <w:rsid w:val="00026D09"/>
    <w:rsid w:val="000274E8"/>
    <w:rsid w:val="000276A7"/>
    <w:rsid w:val="00027C32"/>
    <w:rsid w:val="00027F13"/>
    <w:rsid w:val="0003008F"/>
    <w:rsid w:val="00030184"/>
    <w:rsid w:val="00030589"/>
    <w:rsid w:val="000305D7"/>
    <w:rsid w:val="00030620"/>
    <w:rsid w:val="00030718"/>
    <w:rsid w:val="00030BE3"/>
    <w:rsid w:val="00030DEB"/>
    <w:rsid w:val="00031281"/>
    <w:rsid w:val="0003186A"/>
    <w:rsid w:val="000319BA"/>
    <w:rsid w:val="00031F40"/>
    <w:rsid w:val="00032A28"/>
    <w:rsid w:val="00032A98"/>
    <w:rsid w:val="00032DDE"/>
    <w:rsid w:val="00033F64"/>
    <w:rsid w:val="000341F5"/>
    <w:rsid w:val="0003484E"/>
    <w:rsid w:val="000349C0"/>
    <w:rsid w:val="00034ACC"/>
    <w:rsid w:val="00034F58"/>
    <w:rsid w:val="0003506E"/>
    <w:rsid w:val="000359FE"/>
    <w:rsid w:val="00035B50"/>
    <w:rsid w:val="00035ECC"/>
    <w:rsid w:val="00035ED2"/>
    <w:rsid w:val="00035F29"/>
    <w:rsid w:val="00036626"/>
    <w:rsid w:val="00036815"/>
    <w:rsid w:val="00036946"/>
    <w:rsid w:val="000369FF"/>
    <w:rsid w:val="00036AA4"/>
    <w:rsid w:val="00037275"/>
    <w:rsid w:val="00037756"/>
    <w:rsid w:val="00037941"/>
    <w:rsid w:val="00037C54"/>
    <w:rsid w:val="00037C5B"/>
    <w:rsid w:val="00037D07"/>
    <w:rsid w:val="000401FC"/>
    <w:rsid w:val="0004065E"/>
    <w:rsid w:val="0004096D"/>
    <w:rsid w:val="00040E44"/>
    <w:rsid w:val="0004100E"/>
    <w:rsid w:val="000412FA"/>
    <w:rsid w:val="000413DC"/>
    <w:rsid w:val="0004168C"/>
    <w:rsid w:val="00041968"/>
    <w:rsid w:val="0004196D"/>
    <w:rsid w:val="00041BB9"/>
    <w:rsid w:val="000423F6"/>
    <w:rsid w:val="000427F7"/>
    <w:rsid w:val="00042A77"/>
    <w:rsid w:val="00042CE6"/>
    <w:rsid w:val="00043140"/>
    <w:rsid w:val="000433C5"/>
    <w:rsid w:val="00043820"/>
    <w:rsid w:val="00043CFD"/>
    <w:rsid w:val="0004407F"/>
    <w:rsid w:val="00044104"/>
    <w:rsid w:val="00044235"/>
    <w:rsid w:val="000443CF"/>
    <w:rsid w:val="00044847"/>
    <w:rsid w:val="000448B7"/>
    <w:rsid w:val="000449CE"/>
    <w:rsid w:val="00044A5A"/>
    <w:rsid w:val="00044A9D"/>
    <w:rsid w:val="00045719"/>
    <w:rsid w:val="00045AEF"/>
    <w:rsid w:val="00045FEE"/>
    <w:rsid w:val="000462DB"/>
    <w:rsid w:val="00046498"/>
    <w:rsid w:val="00046863"/>
    <w:rsid w:val="0004689B"/>
    <w:rsid w:val="000469D6"/>
    <w:rsid w:val="00046B03"/>
    <w:rsid w:val="00046F34"/>
    <w:rsid w:val="000470AA"/>
    <w:rsid w:val="00047249"/>
    <w:rsid w:val="000503A5"/>
    <w:rsid w:val="000509BB"/>
    <w:rsid w:val="00051019"/>
    <w:rsid w:val="00051707"/>
    <w:rsid w:val="0005205F"/>
    <w:rsid w:val="00052361"/>
    <w:rsid w:val="000524F4"/>
    <w:rsid w:val="00052DF3"/>
    <w:rsid w:val="00052E1E"/>
    <w:rsid w:val="00052ECF"/>
    <w:rsid w:val="000535F5"/>
    <w:rsid w:val="00053A7E"/>
    <w:rsid w:val="00054494"/>
    <w:rsid w:val="00054580"/>
    <w:rsid w:val="00054ADC"/>
    <w:rsid w:val="00054D46"/>
    <w:rsid w:val="000552A5"/>
    <w:rsid w:val="00056584"/>
    <w:rsid w:val="00057118"/>
    <w:rsid w:val="000572F4"/>
    <w:rsid w:val="000574D7"/>
    <w:rsid w:val="00057557"/>
    <w:rsid w:val="000578E4"/>
    <w:rsid w:val="00057FF4"/>
    <w:rsid w:val="00060184"/>
    <w:rsid w:val="000604ED"/>
    <w:rsid w:val="0006092D"/>
    <w:rsid w:val="00060A56"/>
    <w:rsid w:val="00060B12"/>
    <w:rsid w:val="00060CF1"/>
    <w:rsid w:val="00060EF3"/>
    <w:rsid w:val="000614DB"/>
    <w:rsid w:val="00061912"/>
    <w:rsid w:val="00061930"/>
    <w:rsid w:val="00061CA7"/>
    <w:rsid w:val="000624F8"/>
    <w:rsid w:val="00062DE4"/>
    <w:rsid w:val="00063022"/>
    <w:rsid w:val="000631E3"/>
    <w:rsid w:val="0006357A"/>
    <w:rsid w:val="000636D6"/>
    <w:rsid w:val="00063796"/>
    <w:rsid w:val="0006381A"/>
    <w:rsid w:val="00063BE1"/>
    <w:rsid w:val="00063E65"/>
    <w:rsid w:val="00064918"/>
    <w:rsid w:val="0006499B"/>
    <w:rsid w:val="00064E3D"/>
    <w:rsid w:val="0006530D"/>
    <w:rsid w:val="0006554B"/>
    <w:rsid w:val="00065651"/>
    <w:rsid w:val="000657A8"/>
    <w:rsid w:val="00065A12"/>
    <w:rsid w:val="00065BBB"/>
    <w:rsid w:val="00065BC4"/>
    <w:rsid w:val="00065E3E"/>
    <w:rsid w:val="00065FBF"/>
    <w:rsid w:val="00065FDB"/>
    <w:rsid w:val="0006678B"/>
    <w:rsid w:val="00066A1D"/>
    <w:rsid w:val="00066C69"/>
    <w:rsid w:val="00066FE9"/>
    <w:rsid w:val="0006708C"/>
    <w:rsid w:val="0006722F"/>
    <w:rsid w:val="000675A4"/>
    <w:rsid w:val="000675EE"/>
    <w:rsid w:val="00067804"/>
    <w:rsid w:val="00067AC7"/>
    <w:rsid w:val="00067BF9"/>
    <w:rsid w:val="00067E22"/>
    <w:rsid w:val="000700B7"/>
    <w:rsid w:val="00070989"/>
    <w:rsid w:val="00070B24"/>
    <w:rsid w:val="00070DDD"/>
    <w:rsid w:val="000710FD"/>
    <w:rsid w:val="0007134F"/>
    <w:rsid w:val="00071A20"/>
    <w:rsid w:val="00071FA9"/>
    <w:rsid w:val="00072066"/>
    <w:rsid w:val="00072605"/>
    <w:rsid w:val="0007273E"/>
    <w:rsid w:val="00072903"/>
    <w:rsid w:val="00072C0F"/>
    <w:rsid w:val="00072DA4"/>
    <w:rsid w:val="00073316"/>
    <w:rsid w:val="000739EC"/>
    <w:rsid w:val="00073D6F"/>
    <w:rsid w:val="00075773"/>
    <w:rsid w:val="00075D99"/>
    <w:rsid w:val="0007625C"/>
    <w:rsid w:val="0007630D"/>
    <w:rsid w:val="00076835"/>
    <w:rsid w:val="00076B28"/>
    <w:rsid w:val="00076BE9"/>
    <w:rsid w:val="00076E5D"/>
    <w:rsid w:val="00076F60"/>
    <w:rsid w:val="000770F2"/>
    <w:rsid w:val="000771E8"/>
    <w:rsid w:val="00077207"/>
    <w:rsid w:val="0007723F"/>
    <w:rsid w:val="00077398"/>
    <w:rsid w:val="00077456"/>
    <w:rsid w:val="00077841"/>
    <w:rsid w:val="00077905"/>
    <w:rsid w:val="00077AEE"/>
    <w:rsid w:val="00077FE8"/>
    <w:rsid w:val="00080818"/>
    <w:rsid w:val="00081052"/>
    <w:rsid w:val="00081167"/>
    <w:rsid w:val="00081340"/>
    <w:rsid w:val="000817CE"/>
    <w:rsid w:val="000818A2"/>
    <w:rsid w:val="00081BD8"/>
    <w:rsid w:val="00081CDB"/>
    <w:rsid w:val="00081E1B"/>
    <w:rsid w:val="0008243E"/>
    <w:rsid w:val="0008269B"/>
    <w:rsid w:val="00082CA4"/>
    <w:rsid w:val="0008318A"/>
    <w:rsid w:val="00083274"/>
    <w:rsid w:val="000835F3"/>
    <w:rsid w:val="00083636"/>
    <w:rsid w:val="0008365B"/>
    <w:rsid w:val="00083F6D"/>
    <w:rsid w:val="000840FA"/>
    <w:rsid w:val="00084873"/>
    <w:rsid w:val="00084A86"/>
    <w:rsid w:val="00084E51"/>
    <w:rsid w:val="00084FDA"/>
    <w:rsid w:val="00085047"/>
    <w:rsid w:val="0008509F"/>
    <w:rsid w:val="00085278"/>
    <w:rsid w:val="00085615"/>
    <w:rsid w:val="000858CB"/>
    <w:rsid w:val="000858EF"/>
    <w:rsid w:val="00085AD3"/>
    <w:rsid w:val="00085B13"/>
    <w:rsid w:val="00086005"/>
    <w:rsid w:val="00086DF5"/>
    <w:rsid w:val="00087097"/>
    <w:rsid w:val="000871A1"/>
    <w:rsid w:val="000871AC"/>
    <w:rsid w:val="0008737C"/>
    <w:rsid w:val="000873A5"/>
    <w:rsid w:val="00087687"/>
    <w:rsid w:val="00087A25"/>
    <w:rsid w:val="00087EED"/>
    <w:rsid w:val="00090114"/>
    <w:rsid w:val="00090A17"/>
    <w:rsid w:val="00090CCF"/>
    <w:rsid w:val="000914A0"/>
    <w:rsid w:val="0009150D"/>
    <w:rsid w:val="00091BAF"/>
    <w:rsid w:val="000921C0"/>
    <w:rsid w:val="00092ABA"/>
    <w:rsid w:val="00092B53"/>
    <w:rsid w:val="00092BD1"/>
    <w:rsid w:val="00092BEE"/>
    <w:rsid w:val="00092DB3"/>
    <w:rsid w:val="00092DFC"/>
    <w:rsid w:val="000931D7"/>
    <w:rsid w:val="000937F6"/>
    <w:rsid w:val="000938E0"/>
    <w:rsid w:val="00094035"/>
    <w:rsid w:val="00094362"/>
    <w:rsid w:val="000944D3"/>
    <w:rsid w:val="000946D0"/>
    <w:rsid w:val="00094A7B"/>
    <w:rsid w:val="00095020"/>
    <w:rsid w:val="00095577"/>
    <w:rsid w:val="00095611"/>
    <w:rsid w:val="00095996"/>
    <w:rsid w:val="00095D80"/>
    <w:rsid w:val="00096167"/>
    <w:rsid w:val="000963B3"/>
    <w:rsid w:val="000964F4"/>
    <w:rsid w:val="000967F1"/>
    <w:rsid w:val="00096F79"/>
    <w:rsid w:val="00097511"/>
    <w:rsid w:val="00097723"/>
    <w:rsid w:val="00097BB5"/>
    <w:rsid w:val="00097CEB"/>
    <w:rsid w:val="000A089C"/>
    <w:rsid w:val="000A09B6"/>
    <w:rsid w:val="000A0AEC"/>
    <w:rsid w:val="000A0C51"/>
    <w:rsid w:val="000A0E36"/>
    <w:rsid w:val="000A0FC3"/>
    <w:rsid w:val="000A1660"/>
    <w:rsid w:val="000A182C"/>
    <w:rsid w:val="000A21C5"/>
    <w:rsid w:val="000A2212"/>
    <w:rsid w:val="000A2564"/>
    <w:rsid w:val="000A26C5"/>
    <w:rsid w:val="000A29E1"/>
    <w:rsid w:val="000A3143"/>
    <w:rsid w:val="000A321C"/>
    <w:rsid w:val="000A324E"/>
    <w:rsid w:val="000A3420"/>
    <w:rsid w:val="000A3791"/>
    <w:rsid w:val="000A3929"/>
    <w:rsid w:val="000A3996"/>
    <w:rsid w:val="000A42CD"/>
    <w:rsid w:val="000A45DB"/>
    <w:rsid w:val="000A4A1F"/>
    <w:rsid w:val="000A4C39"/>
    <w:rsid w:val="000A54FB"/>
    <w:rsid w:val="000A608A"/>
    <w:rsid w:val="000A620E"/>
    <w:rsid w:val="000A6232"/>
    <w:rsid w:val="000A6A50"/>
    <w:rsid w:val="000A6AF3"/>
    <w:rsid w:val="000A6B2A"/>
    <w:rsid w:val="000A6E97"/>
    <w:rsid w:val="000A72B9"/>
    <w:rsid w:val="000A7346"/>
    <w:rsid w:val="000A759A"/>
    <w:rsid w:val="000A7631"/>
    <w:rsid w:val="000A78DB"/>
    <w:rsid w:val="000A7BCD"/>
    <w:rsid w:val="000A7FC0"/>
    <w:rsid w:val="000B0364"/>
    <w:rsid w:val="000B0604"/>
    <w:rsid w:val="000B07EE"/>
    <w:rsid w:val="000B0819"/>
    <w:rsid w:val="000B1258"/>
    <w:rsid w:val="000B1273"/>
    <w:rsid w:val="000B1281"/>
    <w:rsid w:val="000B25A3"/>
    <w:rsid w:val="000B27ED"/>
    <w:rsid w:val="000B2954"/>
    <w:rsid w:val="000B2B80"/>
    <w:rsid w:val="000B2C80"/>
    <w:rsid w:val="000B2F97"/>
    <w:rsid w:val="000B361D"/>
    <w:rsid w:val="000B368B"/>
    <w:rsid w:val="000B4346"/>
    <w:rsid w:val="000B4E2B"/>
    <w:rsid w:val="000B519F"/>
    <w:rsid w:val="000B53D5"/>
    <w:rsid w:val="000B5481"/>
    <w:rsid w:val="000B566C"/>
    <w:rsid w:val="000B5B90"/>
    <w:rsid w:val="000B5C80"/>
    <w:rsid w:val="000B5CB2"/>
    <w:rsid w:val="000B5DF3"/>
    <w:rsid w:val="000B5FAD"/>
    <w:rsid w:val="000B6604"/>
    <w:rsid w:val="000B6CB7"/>
    <w:rsid w:val="000B6D7D"/>
    <w:rsid w:val="000B6F74"/>
    <w:rsid w:val="000B78F9"/>
    <w:rsid w:val="000B7FC9"/>
    <w:rsid w:val="000C01AA"/>
    <w:rsid w:val="000C020E"/>
    <w:rsid w:val="000C0659"/>
    <w:rsid w:val="000C0DB1"/>
    <w:rsid w:val="000C16B9"/>
    <w:rsid w:val="000C2053"/>
    <w:rsid w:val="000C2083"/>
    <w:rsid w:val="000C2325"/>
    <w:rsid w:val="000C2474"/>
    <w:rsid w:val="000C29FA"/>
    <w:rsid w:val="000C2BE6"/>
    <w:rsid w:val="000C2E38"/>
    <w:rsid w:val="000C2F32"/>
    <w:rsid w:val="000C349F"/>
    <w:rsid w:val="000C36F4"/>
    <w:rsid w:val="000C3A4C"/>
    <w:rsid w:val="000C3D10"/>
    <w:rsid w:val="000C3F0F"/>
    <w:rsid w:val="000C45A9"/>
    <w:rsid w:val="000C4767"/>
    <w:rsid w:val="000C47F9"/>
    <w:rsid w:val="000C4BD6"/>
    <w:rsid w:val="000C4EB2"/>
    <w:rsid w:val="000C54DC"/>
    <w:rsid w:val="000C5746"/>
    <w:rsid w:val="000C587B"/>
    <w:rsid w:val="000C5894"/>
    <w:rsid w:val="000C5E3C"/>
    <w:rsid w:val="000C5F69"/>
    <w:rsid w:val="000C6596"/>
    <w:rsid w:val="000C7C94"/>
    <w:rsid w:val="000C7DE5"/>
    <w:rsid w:val="000C7F0C"/>
    <w:rsid w:val="000D030D"/>
    <w:rsid w:val="000D0526"/>
    <w:rsid w:val="000D0528"/>
    <w:rsid w:val="000D0B7A"/>
    <w:rsid w:val="000D0B8D"/>
    <w:rsid w:val="000D13E9"/>
    <w:rsid w:val="000D143A"/>
    <w:rsid w:val="000D1495"/>
    <w:rsid w:val="000D1607"/>
    <w:rsid w:val="000D16B1"/>
    <w:rsid w:val="000D1B21"/>
    <w:rsid w:val="000D1BA1"/>
    <w:rsid w:val="000D1CFF"/>
    <w:rsid w:val="000D1DC8"/>
    <w:rsid w:val="000D23E3"/>
    <w:rsid w:val="000D281C"/>
    <w:rsid w:val="000D2828"/>
    <w:rsid w:val="000D2B47"/>
    <w:rsid w:val="000D2BA7"/>
    <w:rsid w:val="000D2ED6"/>
    <w:rsid w:val="000D3257"/>
    <w:rsid w:val="000D33A2"/>
    <w:rsid w:val="000D37B5"/>
    <w:rsid w:val="000D3845"/>
    <w:rsid w:val="000D3D3A"/>
    <w:rsid w:val="000D4108"/>
    <w:rsid w:val="000D4204"/>
    <w:rsid w:val="000D442E"/>
    <w:rsid w:val="000D45A3"/>
    <w:rsid w:val="000D4840"/>
    <w:rsid w:val="000D4F88"/>
    <w:rsid w:val="000D63E3"/>
    <w:rsid w:val="000D6620"/>
    <w:rsid w:val="000D6834"/>
    <w:rsid w:val="000D69FA"/>
    <w:rsid w:val="000D6C95"/>
    <w:rsid w:val="000D6CB2"/>
    <w:rsid w:val="000D70C3"/>
    <w:rsid w:val="000D7680"/>
    <w:rsid w:val="000D76AA"/>
    <w:rsid w:val="000D7B6C"/>
    <w:rsid w:val="000D7DCB"/>
    <w:rsid w:val="000D7E96"/>
    <w:rsid w:val="000E02DA"/>
    <w:rsid w:val="000E066E"/>
    <w:rsid w:val="000E080E"/>
    <w:rsid w:val="000E10CB"/>
    <w:rsid w:val="000E136F"/>
    <w:rsid w:val="000E1441"/>
    <w:rsid w:val="000E1BD6"/>
    <w:rsid w:val="000E1CF2"/>
    <w:rsid w:val="000E2785"/>
    <w:rsid w:val="000E2CBF"/>
    <w:rsid w:val="000E2EAD"/>
    <w:rsid w:val="000E3235"/>
    <w:rsid w:val="000E350D"/>
    <w:rsid w:val="000E35C7"/>
    <w:rsid w:val="000E3720"/>
    <w:rsid w:val="000E3936"/>
    <w:rsid w:val="000E39D7"/>
    <w:rsid w:val="000E3A8C"/>
    <w:rsid w:val="000E3FF2"/>
    <w:rsid w:val="000E430F"/>
    <w:rsid w:val="000E509E"/>
    <w:rsid w:val="000E5341"/>
    <w:rsid w:val="000E5A26"/>
    <w:rsid w:val="000E5DFC"/>
    <w:rsid w:val="000E629D"/>
    <w:rsid w:val="000E6AD9"/>
    <w:rsid w:val="000E6DC1"/>
    <w:rsid w:val="000E78D9"/>
    <w:rsid w:val="000E7F99"/>
    <w:rsid w:val="000F0601"/>
    <w:rsid w:val="000F0ABA"/>
    <w:rsid w:val="000F0EFA"/>
    <w:rsid w:val="000F10B0"/>
    <w:rsid w:val="000F131D"/>
    <w:rsid w:val="000F1596"/>
    <w:rsid w:val="000F18AF"/>
    <w:rsid w:val="000F1A0F"/>
    <w:rsid w:val="000F1D26"/>
    <w:rsid w:val="000F1DCA"/>
    <w:rsid w:val="000F1F57"/>
    <w:rsid w:val="000F2BC6"/>
    <w:rsid w:val="000F2EDB"/>
    <w:rsid w:val="000F309E"/>
    <w:rsid w:val="000F35DB"/>
    <w:rsid w:val="000F39AC"/>
    <w:rsid w:val="000F3BF2"/>
    <w:rsid w:val="000F3D09"/>
    <w:rsid w:val="000F425B"/>
    <w:rsid w:val="000F49F3"/>
    <w:rsid w:val="000F5841"/>
    <w:rsid w:val="000F588A"/>
    <w:rsid w:val="000F62B6"/>
    <w:rsid w:val="000F6383"/>
    <w:rsid w:val="000F65B4"/>
    <w:rsid w:val="000F7385"/>
    <w:rsid w:val="000F787C"/>
    <w:rsid w:val="00100120"/>
    <w:rsid w:val="001001E3"/>
    <w:rsid w:val="001002C0"/>
    <w:rsid w:val="001012B3"/>
    <w:rsid w:val="00101804"/>
    <w:rsid w:val="00101DED"/>
    <w:rsid w:val="00101FD2"/>
    <w:rsid w:val="00102071"/>
    <w:rsid w:val="0010227A"/>
    <w:rsid w:val="00102573"/>
    <w:rsid w:val="00102A22"/>
    <w:rsid w:val="0010327A"/>
    <w:rsid w:val="001032A1"/>
    <w:rsid w:val="00103DC3"/>
    <w:rsid w:val="00103DCF"/>
    <w:rsid w:val="0010408F"/>
    <w:rsid w:val="001040EE"/>
    <w:rsid w:val="0010428B"/>
    <w:rsid w:val="00104B67"/>
    <w:rsid w:val="001051FF"/>
    <w:rsid w:val="00105CFA"/>
    <w:rsid w:val="00106077"/>
    <w:rsid w:val="001060A8"/>
    <w:rsid w:val="0010610A"/>
    <w:rsid w:val="00106296"/>
    <w:rsid w:val="00106ABF"/>
    <w:rsid w:val="00106C4F"/>
    <w:rsid w:val="00106F7C"/>
    <w:rsid w:val="0010796B"/>
    <w:rsid w:val="00107AE8"/>
    <w:rsid w:val="0011011E"/>
    <w:rsid w:val="001103DB"/>
    <w:rsid w:val="00110761"/>
    <w:rsid w:val="00110A8F"/>
    <w:rsid w:val="00110D16"/>
    <w:rsid w:val="0011104D"/>
    <w:rsid w:val="001117BF"/>
    <w:rsid w:val="00111984"/>
    <w:rsid w:val="00111D80"/>
    <w:rsid w:val="00112044"/>
    <w:rsid w:val="001123F6"/>
    <w:rsid w:val="001125D3"/>
    <w:rsid w:val="00112664"/>
    <w:rsid w:val="00112BA0"/>
    <w:rsid w:val="001131AF"/>
    <w:rsid w:val="00113F67"/>
    <w:rsid w:val="0011401D"/>
    <w:rsid w:val="00114094"/>
    <w:rsid w:val="00114279"/>
    <w:rsid w:val="0011455C"/>
    <w:rsid w:val="00114617"/>
    <w:rsid w:val="00114DEC"/>
    <w:rsid w:val="0011509C"/>
    <w:rsid w:val="001150E4"/>
    <w:rsid w:val="001154B2"/>
    <w:rsid w:val="001156D4"/>
    <w:rsid w:val="001159A7"/>
    <w:rsid w:val="00115D35"/>
    <w:rsid w:val="00115EF5"/>
    <w:rsid w:val="00116001"/>
    <w:rsid w:val="001164AD"/>
    <w:rsid w:val="00116603"/>
    <w:rsid w:val="0011704D"/>
    <w:rsid w:val="00117092"/>
    <w:rsid w:val="001171D4"/>
    <w:rsid w:val="001171FE"/>
    <w:rsid w:val="00117702"/>
    <w:rsid w:val="00117DF1"/>
    <w:rsid w:val="00120496"/>
    <w:rsid w:val="001207EC"/>
    <w:rsid w:val="00120AAD"/>
    <w:rsid w:val="00120C46"/>
    <w:rsid w:val="001211CF"/>
    <w:rsid w:val="00121283"/>
    <w:rsid w:val="00121618"/>
    <w:rsid w:val="00121995"/>
    <w:rsid w:val="00121A21"/>
    <w:rsid w:val="00121C80"/>
    <w:rsid w:val="00121D31"/>
    <w:rsid w:val="001224FF"/>
    <w:rsid w:val="001228DA"/>
    <w:rsid w:val="00122AE9"/>
    <w:rsid w:val="00122B2B"/>
    <w:rsid w:val="00122D37"/>
    <w:rsid w:val="00122F12"/>
    <w:rsid w:val="00123065"/>
    <w:rsid w:val="001230EA"/>
    <w:rsid w:val="001231E2"/>
    <w:rsid w:val="00123C7E"/>
    <w:rsid w:val="00123D70"/>
    <w:rsid w:val="00123E6D"/>
    <w:rsid w:val="0012487F"/>
    <w:rsid w:val="00124D3C"/>
    <w:rsid w:val="00125231"/>
    <w:rsid w:val="0012532E"/>
    <w:rsid w:val="001254E8"/>
    <w:rsid w:val="0012571F"/>
    <w:rsid w:val="00125B76"/>
    <w:rsid w:val="00125C45"/>
    <w:rsid w:val="00125CE6"/>
    <w:rsid w:val="00125D97"/>
    <w:rsid w:val="0012622F"/>
    <w:rsid w:val="00126249"/>
    <w:rsid w:val="00126691"/>
    <w:rsid w:val="00126897"/>
    <w:rsid w:val="00126F3F"/>
    <w:rsid w:val="00127292"/>
    <w:rsid w:val="00127669"/>
    <w:rsid w:val="00127A4C"/>
    <w:rsid w:val="00127ABC"/>
    <w:rsid w:val="00127E31"/>
    <w:rsid w:val="00127F23"/>
    <w:rsid w:val="001300B1"/>
    <w:rsid w:val="001304B3"/>
    <w:rsid w:val="0013097D"/>
    <w:rsid w:val="0013103A"/>
    <w:rsid w:val="00131562"/>
    <w:rsid w:val="00131B1F"/>
    <w:rsid w:val="00132729"/>
    <w:rsid w:val="00132832"/>
    <w:rsid w:val="00132898"/>
    <w:rsid w:val="0013359A"/>
    <w:rsid w:val="00133D86"/>
    <w:rsid w:val="00133DF2"/>
    <w:rsid w:val="00133EFE"/>
    <w:rsid w:val="00133F7A"/>
    <w:rsid w:val="00134216"/>
    <w:rsid w:val="0013423E"/>
    <w:rsid w:val="001343CB"/>
    <w:rsid w:val="001343F4"/>
    <w:rsid w:val="001344C6"/>
    <w:rsid w:val="00134547"/>
    <w:rsid w:val="0013477A"/>
    <w:rsid w:val="001349C1"/>
    <w:rsid w:val="00134B7B"/>
    <w:rsid w:val="00134B8F"/>
    <w:rsid w:val="0013509D"/>
    <w:rsid w:val="001357E9"/>
    <w:rsid w:val="00135A4F"/>
    <w:rsid w:val="00136018"/>
    <w:rsid w:val="0013627F"/>
    <w:rsid w:val="001363AE"/>
    <w:rsid w:val="0013696B"/>
    <w:rsid w:val="00136A5C"/>
    <w:rsid w:val="00136BA5"/>
    <w:rsid w:val="00136C4D"/>
    <w:rsid w:val="00136FEA"/>
    <w:rsid w:val="00137101"/>
    <w:rsid w:val="0013737D"/>
    <w:rsid w:val="0013741D"/>
    <w:rsid w:val="00137EC0"/>
    <w:rsid w:val="001405C4"/>
    <w:rsid w:val="00140946"/>
    <w:rsid w:val="00140B9A"/>
    <w:rsid w:val="00140BD7"/>
    <w:rsid w:val="0014167B"/>
    <w:rsid w:val="0014168A"/>
    <w:rsid w:val="00141B01"/>
    <w:rsid w:val="00141BE4"/>
    <w:rsid w:val="00141DA3"/>
    <w:rsid w:val="00141E9B"/>
    <w:rsid w:val="00141EF6"/>
    <w:rsid w:val="001421D7"/>
    <w:rsid w:val="001423A5"/>
    <w:rsid w:val="00142589"/>
    <w:rsid w:val="00142762"/>
    <w:rsid w:val="00142BAF"/>
    <w:rsid w:val="00142CE0"/>
    <w:rsid w:val="001432F2"/>
    <w:rsid w:val="001435D4"/>
    <w:rsid w:val="001439BF"/>
    <w:rsid w:val="0014435D"/>
    <w:rsid w:val="00144479"/>
    <w:rsid w:val="00144D9F"/>
    <w:rsid w:val="00144EEA"/>
    <w:rsid w:val="00144F1B"/>
    <w:rsid w:val="001451AE"/>
    <w:rsid w:val="0014526C"/>
    <w:rsid w:val="001455F9"/>
    <w:rsid w:val="001456D1"/>
    <w:rsid w:val="00145D24"/>
    <w:rsid w:val="001460BF"/>
    <w:rsid w:val="00146176"/>
    <w:rsid w:val="00146189"/>
    <w:rsid w:val="00146319"/>
    <w:rsid w:val="001465E7"/>
    <w:rsid w:val="00146632"/>
    <w:rsid w:val="00146973"/>
    <w:rsid w:val="00146C2A"/>
    <w:rsid w:val="00146ECF"/>
    <w:rsid w:val="00146F28"/>
    <w:rsid w:val="00147635"/>
    <w:rsid w:val="00147AB8"/>
    <w:rsid w:val="00147B0F"/>
    <w:rsid w:val="00147B30"/>
    <w:rsid w:val="0015040B"/>
    <w:rsid w:val="0015063B"/>
    <w:rsid w:val="00150B7B"/>
    <w:rsid w:val="0015106B"/>
    <w:rsid w:val="001510EC"/>
    <w:rsid w:val="00151675"/>
    <w:rsid w:val="0015176D"/>
    <w:rsid w:val="00151C9A"/>
    <w:rsid w:val="00151EB9"/>
    <w:rsid w:val="0015229C"/>
    <w:rsid w:val="00152842"/>
    <w:rsid w:val="00152A21"/>
    <w:rsid w:val="00152BE4"/>
    <w:rsid w:val="00152C0B"/>
    <w:rsid w:val="00152E55"/>
    <w:rsid w:val="00152E67"/>
    <w:rsid w:val="00152EE7"/>
    <w:rsid w:val="001530F5"/>
    <w:rsid w:val="001530F9"/>
    <w:rsid w:val="00153245"/>
    <w:rsid w:val="0015381F"/>
    <w:rsid w:val="00153A16"/>
    <w:rsid w:val="00153C22"/>
    <w:rsid w:val="00153E36"/>
    <w:rsid w:val="001540A4"/>
    <w:rsid w:val="001543ED"/>
    <w:rsid w:val="00154409"/>
    <w:rsid w:val="001544A7"/>
    <w:rsid w:val="00154BBA"/>
    <w:rsid w:val="00154E6D"/>
    <w:rsid w:val="00155070"/>
    <w:rsid w:val="001553B5"/>
    <w:rsid w:val="00155905"/>
    <w:rsid w:val="00155DD9"/>
    <w:rsid w:val="001563BF"/>
    <w:rsid w:val="00156892"/>
    <w:rsid w:val="001568B8"/>
    <w:rsid w:val="00156AA4"/>
    <w:rsid w:val="00156C06"/>
    <w:rsid w:val="0015720B"/>
    <w:rsid w:val="00157A16"/>
    <w:rsid w:val="00157A21"/>
    <w:rsid w:val="00157B31"/>
    <w:rsid w:val="00157C62"/>
    <w:rsid w:val="00157DBA"/>
    <w:rsid w:val="00160181"/>
    <w:rsid w:val="00160699"/>
    <w:rsid w:val="00160772"/>
    <w:rsid w:val="001610BF"/>
    <w:rsid w:val="0016154B"/>
    <w:rsid w:val="0016160A"/>
    <w:rsid w:val="00161795"/>
    <w:rsid w:val="00161918"/>
    <w:rsid w:val="00161AF1"/>
    <w:rsid w:val="00161CE8"/>
    <w:rsid w:val="00162017"/>
    <w:rsid w:val="00162593"/>
    <w:rsid w:val="00162681"/>
    <w:rsid w:val="00162AE1"/>
    <w:rsid w:val="00163174"/>
    <w:rsid w:val="00163417"/>
    <w:rsid w:val="001644FF"/>
    <w:rsid w:val="00164797"/>
    <w:rsid w:val="001648FE"/>
    <w:rsid w:val="00164BD9"/>
    <w:rsid w:val="00165136"/>
    <w:rsid w:val="001659F9"/>
    <w:rsid w:val="001660D7"/>
    <w:rsid w:val="001664B6"/>
    <w:rsid w:val="0016662E"/>
    <w:rsid w:val="001666E1"/>
    <w:rsid w:val="00166890"/>
    <w:rsid w:val="00166C63"/>
    <w:rsid w:val="00166CC3"/>
    <w:rsid w:val="00166E43"/>
    <w:rsid w:val="0016718C"/>
    <w:rsid w:val="001672C3"/>
    <w:rsid w:val="00167374"/>
    <w:rsid w:val="00167392"/>
    <w:rsid w:val="001677D4"/>
    <w:rsid w:val="00167A58"/>
    <w:rsid w:val="00167CEA"/>
    <w:rsid w:val="00170184"/>
    <w:rsid w:val="00170563"/>
    <w:rsid w:val="00170A5C"/>
    <w:rsid w:val="00170C18"/>
    <w:rsid w:val="00171498"/>
    <w:rsid w:val="001714BA"/>
    <w:rsid w:val="00171629"/>
    <w:rsid w:val="00171DDA"/>
    <w:rsid w:val="00171EFF"/>
    <w:rsid w:val="00171F1B"/>
    <w:rsid w:val="001722F8"/>
    <w:rsid w:val="001725D8"/>
    <w:rsid w:val="001727B7"/>
    <w:rsid w:val="00172936"/>
    <w:rsid w:val="00172C8B"/>
    <w:rsid w:val="00172E3E"/>
    <w:rsid w:val="00172F86"/>
    <w:rsid w:val="00173A55"/>
    <w:rsid w:val="00173BCF"/>
    <w:rsid w:val="00173D5A"/>
    <w:rsid w:val="001744DA"/>
    <w:rsid w:val="0017467A"/>
    <w:rsid w:val="001747C1"/>
    <w:rsid w:val="00174944"/>
    <w:rsid w:val="001749DE"/>
    <w:rsid w:val="00174E67"/>
    <w:rsid w:val="00174F20"/>
    <w:rsid w:val="00175158"/>
    <w:rsid w:val="001754D7"/>
    <w:rsid w:val="0017578E"/>
    <w:rsid w:val="00175802"/>
    <w:rsid w:val="00175FB7"/>
    <w:rsid w:val="001760C5"/>
    <w:rsid w:val="00176162"/>
    <w:rsid w:val="0017649F"/>
    <w:rsid w:val="00176F93"/>
    <w:rsid w:val="00177856"/>
    <w:rsid w:val="00177B50"/>
    <w:rsid w:val="00177C2B"/>
    <w:rsid w:val="0018005C"/>
    <w:rsid w:val="00180146"/>
    <w:rsid w:val="00180285"/>
    <w:rsid w:val="001802C7"/>
    <w:rsid w:val="00180867"/>
    <w:rsid w:val="00180CF0"/>
    <w:rsid w:val="00180D65"/>
    <w:rsid w:val="001810A9"/>
    <w:rsid w:val="00181106"/>
    <w:rsid w:val="001814F8"/>
    <w:rsid w:val="001816F1"/>
    <w:rsid w:val="0018179B"/>
    <w:rsid w:val="00182259"/>
    <w:rsid w:val="00182505"/>
    <w:rsid w:val="00182D42"/>
    <w:rsid w:val="00182EFD"/>
    <w:rsid w:val="00182F26"/>
    <w:rsid w:val="00183513"/>
    <w:rsid w:val="00183DB6"/>
    <w:rsid w:val="00183ECB"/>
    <w:rsid w:val="0018423D"/>
    <w:rsid w:val="00184BE9"/>
    <w:rsid w:val="00184D56"/>
    <w:rsid w:val="00184F97"/>
    <w:rsid w:val="00185379"/>
    <w:rsid w:val="001854DC"/>
    <w:rsid w:val="00185760"/>
    <w:rsid w:val="00185D7D"/>
    <w:rsid w:val="00185E21"/>
    <w:rsid w:val="00186011"/>
    <w:rsid w:val="0018608B"/>
    <w:rsid w:val="001863B2"/>
    <w:rsid w:val="0018659D"/>
    <w:rsid w:val="001867F2"/>
    <w:rsid w:val="00186C6F"/>
    <w:rsid w:val="00186CC2"/>
    <w:rsid w:val="001873F6"/>
    <w:rsid w:val="00187857"/>
    <w:rsid w:val="00187CC0"/>
    <w:rsid w:val="00187D28"/>
    <w:rsid w:val="0019022A"/>
    <w:rsid w:val="0019067B"/>
    <w:rsid w:val="00190847"/>
    <w:rsid w:val="00190A11"/>
    <w:rsid w:val="00190C65"/>
    <w:rsid w:val="0019153C"/>
    <w:rsid w:val="001917E1"/>
    <w:rsid w:val="00192584"/>
    <w:rsid w:val="001929D8"/>
    <w:rsid w:val="00192A63"/>
    <w:rsid w:val="00192B20"/>
    <w:rsid w:val="00192D7F"/>
    <w:rsid w:val="00192E03"/>
    <w:rsid w:val="001931AB"/>
    <w:rsid w:val="00193432"/>
    <w:rsid w:val="00193500"/>
    <w:rsid w:val="0019367C"/>
    <w:rsid w:val="00193FCE"/>
    <w:rsid w:val="0019417A"/>
    <w:rsid w:val="001945B7"/>
    <w:rsid w:val="00194D79"/>
    <w:rsid w:val="00194E31"/>
    <w:rsid w:val="001950E1"/>
    <w:rsid w:val="00195950"/>
    <w:rsid w:val="00195A07"/>
    <w:rsid w:val="00195CC2"/>
    <w:rsid w:val="00195F6E"/>
    <w:rsid w:val="00196293"/>
    <w:rsid w:val="00196464"/>
    <w:rsid w:val="0019655E"/>
    <w:rsid w:val="0019658E"/>
    <w:rsid w:val="00196766"/>
    <w:rsid w:val="00196AB1"/>
    <w:rsid w:val="00196C2A"/>
    <w:rsid w:val="00196CA5"/>
    <w:rsid w:val="0019755A"/>
    <w:rsid w:val="00197597"/>
    <w:rsid w:val="00197972"/>
    <w:rsid w:val="00197CBE"/>
    <w:rsid w:val="00197D20"/>
    <w:rsid w:val="00197F19"/>
    <w:rsid w:val="001A014F"/>
    <w:rsid w:val="001A06D1"/>
    <w:rsid w:val="001A0718"/>
    <w:rsid w:val="001A0A33"/>
    <w:rsid w:val="001A1997"/>
    <w:rsid w:val="001A1D41"/>
    <w:rsid w:val="001A1D6A"/>
    <w:rsid w:val="001A2023"/>
    <w:rsid w:val="001A2144"/>
    <w:rsid w:val="001A269C"/>
    <w:rsid w:val="001A3391"/>
    <w:rsid w:val="001A36D3"/>
    <w:rsid w:val="001A3E95"/>
    <w:rsid w:val="001A48F9"/>
    <w:rsid w:val="001A4BB1"/>
    <w:rsid w:val="001A4DC7"/>
    <w:rsid w:val="001A4DDF"/>
    <w:rsid w:val="001A4E81"/>
    <w:rsid w:val="001A4FA1"/>
    <w:rsid w:val="001A501F"/>
    <w:rsid w:val="001A505F"/>
    <w:rsid w:val="001A5603"/>
    <w:rsid w:val="001A592C"/>
    <w:rsid w:val="001A60D2"/>
    <w:rsid w:val="001A6223"/>
    <w:rsid w:val="001A6597"/>
    <w:rsid w:val="001A6D07"/>
    <w:rsid w:val="001A71F9"/>
    <w:rsid w:val="001A7C30"/>
    <w:rsid w:val="001A7C89"/>
    <w:rsid w:val="001A7CEE"/>
    <w:rsid w:val="001A7E69"/>
    <w:rsid w:val="001A7EAE"/>
    <w:rsid w:val="001A7FCC"/>
    <w:rsid w:val="001A7FDA"/>
    <w:rsid w:val="001B070E"/>
    <w:rsid w:val="001B0A37"/>
    <w:rsid w:val="001B0B90"/>
    <w:rsid w:val="001B0C30"/>
    <w:rsid w:val="001B1274"/>
    <w:rsid w:val="001B15A6"/>
    <w:rsid w:val="001B15C3"/>
    <w:rsid w:val="001B2077"/>
    <w:rsid w:val="001B216C"/>
    <w:rsid w:val="001B28A9"/>
    <w:rsid w:val="001B2D12"/>
    <w:rsid w:val="001B3058"/>
    <w:rsid w:val="001B30FD"/>
    <w:rsid w:val="001B3576"/>
    <w:rsid w:val="001B3773"/>
    <w:rsid w:val="001B3835"/>
    <w:rsid w:val="001B3A63"/>
    <w:rsid w:val="001B3A69"/>
    <w:rsid w:val="001B3B52"/>
    <w:rsid w:val="001B3E86"/>
    <w:rsid w:val="001B3F87"/>
    <w:rsid w:val="001B400F"/>
    <w:rsid w:val="001B40E0"/>
    <w:rsid w:val="001B412B"/>
    <w:rsid w:val="001B42EA"/>
    <w:rsid w:val="001B4D20"/>
    <w:rsid w:val="001B5019"/>
    <w:rsid w:val="001B52BB"/>
    <w:rsid w:val="001B56E0"/>
    <w:rsid w:val="001B59E5"/>
    <w:rsid w:val="001B5CFD"/>
    <w:rsid w:val="001B613A"/>
    <w:rsid w:val="001B67BC"/>
    <w:rsid w:val="001B6BB6"/>
    <w:rsid w:val="001B6EE0"/>
    <w:rsid w:val="001B70AD"/>
    <w:rsid w:val="001B7B34"/>
    <w:rsid w:val="001B7DF1"/>
    <w:rsid w:val="001B7EFA"/>
    <w:rsid w:val="001C0142"/>
    <w:rsid w:val="001C10AF"/>
    <w:rsid w:val="001C1154"/>
    <w:rsid w:val="001C13A7"/>
    <w:rsid w:val="001C1488"/>
    <w:rsid w:val="001C159F"/>
    <w:rsid w:val="001C1601"/>
    <w:rsid w:val="001C189F"/>
    <w:rsid w:val="001C1A90"/>
    <w:rsid w:val="001C1E2E"/>
    <w:rsid w:val="001C2A2A"/>
    <w:rsid w:val="001C2A7E"/>
    <w:rsid w:val="001C2AA4"/>
    <w:rsid w:val="001C2BBC"/>
    <w:rsid w:val="001C308E"/>
    <w:rsid w:val="001C33D8"/>
    <w:rsid w:val="001C3437"/>
    <w:rsid w:val="001C3675"/>
    <w:rsid w:val="001C3700"/>
    <w:rsid w:val="001C3977"/>
    <w:rsid w:val="001C3F22"/>
    <w:rsid w:val="001C3F77"/>
    <w:rsid w:val="001C40FD"/>
    <w:rsid w:val="001C470F"/>
    <w:rsid w:val="001C47FB"/>
    <w:rsid w:val="001C5239"/>
    <w:rsid w:val="001C55AC"/>
    <w:rsid w:val="001C5711"/>
    <w:rsid w:val="001C5875"/>
    <w:rsid w:val="001C5A8B"/>
    <w:rsid w:val="001C5F2B"/>
    <w:rsid w:val="001C60DD"/>
    <w:rsid w:val="001C6489"/>
    <w:rsid w:val="001C6911"/>
    <w:rsid w:val="001C6A48"/>
    <w:rsid w:val="001C6AF4"/>
    <w:rsid w:val="001C73AE"/>
    <w:rsid w:val="001C73F3"/>
    <w:rsid w:val="001C7706"/>
    <w:rsid w:val="001C788F"/>
    <w:rsid w:val="001C7F9E"/>
    <w:rsid w:val="001D0905"/>
    <w:rsid w:val="001D0B59"/>
    <w:rsid w:val="001D0C49"/>
    <w:rsid w:val="001D0DB0"/>
    <w:rsid w:val="001D10DF"/>
    <w:rsid w:val="001D150E"/>
    <w:rsid w:val="001D1752"/>
    <w:rsid w:val="001D2209"/>
    <w:rsid w:val="001D2272"/>
    <w:rsid w:val="001D242A"/>
    <w:rsid w:val="001D302C"/>
    <w:rsid w:val="001D309E"/>
    <w:rsid w:val="001D3B76"/>
    <w:rsid w:val="001D3B87"/>
    <w:rsid w:val="001D4225"/>
    <w:rsid w:val="001D427D"/>
    <w:rsid w:val="001D46C5"/>
    <w:rsid w:val="001D493C"/>
    <w:rsid w:val="001D498B"/>
    <w:rsid w:val="001D4AD3"/>
    <w:rsid w:val="001D4D28"/>
    <w:rsid w:val="001D522D"/>
    <w:rsid w:val="001D5506"/>
    <w:rsid w:val="001D626D"/>
    <w:rsid w:val="001D66EA"/>
    <w:rsid w:val="001D67B4"/>
    <w:rsid w:val="001D701F"/>
    <w:rsid w:val="001D7216"/>
    <w:rsid w:val="001D7320"/>
    <w:rsid w:val="001D75FD"/>
    <w:rsid w:val="001D7C07"/>
    <w:rsid w:val="001D7DB9"/>
    <w:rsid w:val="001E0431"/>
    <w:rsid w:val="001E0B77"/>
    <w:rsid w:val="001E1052"/>
    <w:rsid w:val="001E10F3"/>
    <w:rsid w:val="001E1381"/>
    <w:rsid w:val="001E14CE"/>
    <w:rsid w:val="001E1529"/>
    <w:rsid w:val="001E1874"/>
    <w:rsid w:val="001E1CF1"/>
    <w:rsid w:val="001E30EE"/>
    <w:rsid w:val="001E3782"/>
    <w:rsid w:val="001E3793"/>
    <w:rsid w:val="001E3F9F"/>
    <w:rsid w:val="001E41D1"/>
    <w:rsid w:val="001E4390"/>
    <w:rsid w:val="001E4B90"/>
    <w:rsid w:val="001E52B9"/>
    <w:rsid w:val="001E5390"/>
    <w:rsid w:val="001E55EA"/>
    <w:rsid w:val="001E56CD"/>
    <w:rsid w:val="001E576B"/>
    <w:rsid w:val="001E57A1"/>
    <w:rsid w:val="001E5952"/>
    <w:rsid w:val="001E5B44"/>
    <w:rsid w:val="001E5B85"/>
    <w:rsid w:val="001E5C7E"/>
    <w:rsid w:val="001E60E0"/>
    <w:rsid w:val="001E6492"/>
    <w:rsid w:val="001E6753"/>
    <w:rsid w:val="001E6782"/>
    <w:rsid w:val="001E69D5"/>
    <w:rsid w:val="001E6B16"/>
    <w:rsid w:val="001E76BC"/>
    <w:rsid w:val="001E779D"/>
    <w:rsid w:val="001E79CD"/>
    <w:rsid w:val="001E7AEF"/>
    <w:rsid w:val="001E7C87"/>
    <w:rsid w:val="001F061A"/>
    <w:rsid w:val="001F0639"/>
    <w:rsid w:val="001F09BB"/>
    <w:rsid w:val="001F0C2A"/>
    <w:rsid w:val="001F0D21"/>
    <w:rsid w:val="001F159C"/>
    <w:rsid w:val="001F1B95"/>
    <w:rsid w:val="001F1BFB"/>
    <w:rsid w:val="001F22D5"/>
    <w:rsid w:val="001F2B84"/>
    <w:rsid w:val="001F32E9"/>
    <w:rsid w:val="001F3352"/>
    <w:rsid w:val="001F35E6"/>
    <w:rsid w:val="001F364E"/>
    <w:rsid w:val="001F3915"/>
    <w:rsid w:val="001F43DD"/>
    <w:rsid w:val="001F4428"/>
    <w:rsid w:val="001F4538"/>
    <w:rsid w:val="001F471C"/>
    <w:rsid w:val="001F4C21"/>
    <w:rsid w:val="001F4F30"/>
    <w:rsid w:val="001F57D7"/>
    <w:rsid w:val="001F597E"/>
    <w:rsid w:val="001F5F7B"/>
    <w:rsid w:val="001F6296"/>
    <w:rsid w:val="001F670E"/>
    <w:rsid w:val="001F67FD"/>
    <w:rsid w:val="001F69BE"/>
    <w:rsid w:val="001F6E6A"/>
    <w:rsid w:val="001F73C2"/>
    <w:rsid w:val="001F7B15"/>
    <w:rsid w:val="001F7B6B"/>
    <w:rsid w:val="001F7C34"/>
    <w:rsid w:val="001F7EF9"/>
    <w:rsid w:val="0020009C"/>
    <w:rsid w:val="00200371"/>
    <w:rsid w:val="002005E3"/>
    <w:rsid w:val="00200A75"/>
    <w:rsid w:val="00200AAA"/>
    <w:rsid w:val="00200B4B"/>
    <w:rsid w:val="00200FAC"/>
    <w:rsid w:val="002012C3"/>
    <w:rsid w:val="0020134F"/>
    <w:rsid w:val="00201926"/>
    <w:rsid w:val="00201BAA"/>
    <w:rsid w:val="00201C6D"/>
    <w:rsid w:val="00201CD1"/>
    <w:rsid w:val="00201FCF"/>
    <w:rsid w:val="00202075"/>
    <w:rsid w:val="0020222A"/>
    <w:rsid w:val="00202442"/>
    <w:rsid w:val="00202E07"/>
    <w:rsid w:val="00203128"/>
    <w:rsid w:val="00203576"/>
    <w:rsid w:val="0020374C"/>
    <w:rsid w:val="00203BCD"/>
    <w:rsid w:val="00203C4F"/>
    <w:rsid w:val="00203D05"/>
    <w:rsid w:val="00203FB2"/>
    <w:rsid w:val="00204358"/>
    <w:rsid w:val="002043C8"/>
    <w:rsid w:val="00204441"/>
    <w:rsid w:val="00204818"/>
    <w:rsid w:val="0020496B"/>
    <w:rsid w:val="00204A90"/>
    <w:rsid w:val="00204D67"/>
    <w:rsid w:val="00205003"/>
    <w:rsid w:val="00205016"/>
    <w:rsid w:val="0020548B"/>
    <w:rsid w:val="0020595C"/>
    <w:rsid w:val="002066B0"/>
    <w:rsid w:val="00206DC9"/>
    <w:rsid w:val="00206E96"/>
    <w:rsid w:val="00207487"/>
    <w:rsid w:val="00207683"/>
    <w:rsid w:val="00207743"/>
    <w:rsid w:val="00207C0B"/>
    <w:rsid w:val="0021026A"/>
    <w:rsid w:val="002105EF"/>
    <w:rsid w:val="0021091D"/>
    <w:rsid w:val="00210F0E"/>
    <w:rsid w:val="0021190B"/>
    <w:rsid w:val="00211B1B"/>
    <w:rsid w:val="00211DD7"/>
    <w:rsid w:val="00211F97"/>
    <w:rsid w:val="0021202F"/>
    <w:rsid w:val="002121C4"/>
    <w:rsid w:val="0021231F"/>
    <w:rsid w:val="0021297B"/>
    <w:rsid w:val="002129F4"/>
    <w:rsid w:val="00212A71"/>
    <w:rsid w:val="00212B34"/>
    <w:rsid w:val="00212DE6"/>
    <w:rsid w:val="002130F0"/>
    <w:rsid w:val="00213EFA"/>
    <w:rsid w:val="00213F88"/>
    <w:rsid w:val="00214B9B"/>
    <w:rsid w:val="00214BC8"/>
    <w:rsid w:val="00214CE7"/>
    <w:rsid w:val="00214DA8"/>
    <w:rsid w:val="00214E80"/>
    <w:rsid w:val="002155DB"/>
    <w:rsid w:val="00215E04"/>
    <w:rsid w:val="00215E48"/>
    <w:rsid w:val="00215FD2"/>
    <w:rsid w:val="00216069"/>
    <w:rsid w:val="002161EB"/>
    <w:rsid w:val="00216616"/>
    <w:rsid w:val="00216A1E"/>
    <w:rsid w:val="00216D4F"/>
    <w:rsid w:val="002170E5"/>
    <w:rsid w:val="002172B5"/>
    <w:rsid w:val="0021746E"/>
    <w:rsid w:val="002178DE"/>
    <w:rsid w:val="00217910"/>
    <w:rsid w:val="00217DBC"/>
    <w:rsid w:val="00217FDD"/>
    <w:rsid w:val="002203A0"/>
    <w:rsid w:val="00220D04"/>
    <w:rsid w:val="00221219"/>
    <w:rsid w:val="00221759"/>
    <w:rsid w:val="002218FF"/>
    <w:rsid w:val="002219F8"/>
    <w:rsid w:val="00221C0F"/>
    <w:rsid w:val="00221DB9"/>
    <w:rsid w:val="00221EC7"/>
    <w:rsid w:val="00222062"/>
    <w:rsid w:val="002224AA"/>
    <w:rsid w:val="0022252F"/>
    <w:rsid w:val="00222645"/>
    <w:rsid w:val="00222A28"/>
    <w:rsid w:val="00222CD3"/>
    <w:rsid w:val="00222F64"/>
    <w:rsid w:val="002237EE"/>
    <w:rsid w:val="002239FD"/>
    <w:rsid w:val="00224A98"/>
    <w:rsid w:val="002252C8"/>
    <w:rsid w:val="0022553F"/>
    <w:rsid w:val="0022588B"/>
    <w:rsid w:val="002258B7"/>
    <w:rsid w:val="00226E0C"/>
    <w:rsid w:val="002271FB"/>
    <w:rsid w:val="00227706"/>
    <w:rsid w:val="00227ED1"/>
    <w:rsid w:val="00230317"/>
    <w:rsid w:val="002303ED"/>
    <w:rsid w:val="00230799"/>
    <w:rsid w:val="00230B27"/>
    <w:rsid w:val="0023107E"/>
    <w:rsid w:val="00231195"/>
    <w:rsid w:val="002312B2"/>
    <w:rsid w:val="00231491"/>
    <w:rsid w:val="002314BB"/>
    <w:rsid w:val="00231659"/>
    <w:rsid w:val="00231964"/>
    <w:rsid w:val="00231C09"/>
    <w:rsid w:val="00232219"/>
    <w:rsid w:val="002322BF"/>
    <w:rsid w:val="002325E9"/>
    <w:rsid w:val="002339FE"/>
    <w:rsid w:val="00233A32"/>
    <w:rsid w:val="00233A54"/>
    <w:rsid w:val="00233DAE"/>
    <w:rsid w:val="002345D8"/>
    <w:rsid w:val="00234830"/>
    <w:rsid w:val="00234964"/>
    <w:rsid w:val="00234D12"/>
    <w:rsid w:val="00235193"/>
    <w:rsid w:val="00235555"/>
    <w:rsid w:val="00235937"/>
    <w:rsid w:val="002359A8"/>
    <w:rsid w:val="00235CB1"/>
    <w:rsid w:val="00235D13"/>
    <w:rsid w:val="00236121"/>
    <w:rsid w:val="0023620F"/>
    <w:rsid w:val="00236249"/>
    <w:rsid w:val="00236675"/>
    <w:rsid w:val="00236B14"/>
    <w:rsid w:val="00236D8A"/>
    <w:rsid w:val="00236E05"/>
    <w:rsid w:val="00236E3C"/>
    <w:rsid w:val="00236FEE"/>
    <w:rsid w:val="002372D4"/>
    <w:rsid w:val="0023754A"/>
    <w:rsid w:val="00237552"/>
    <w:rsid w:val="002375BD"/>
    <w:rsid w:val="002375F0"/>
    <w:rsid w:val="00237771"/>
    <w:rsid w:val="0023778D"/>
    <w:rsid w:val="0023788B"/>
    <w:rsid w:val="00237A4B"/>
    <w:rsid w:val="00237E14"/>
    <w:rsid w:val="00237F96"/>
    <w:rsid w:val="00237FDD"/>
    <w:rsid w:val="00240A58"/>
    <w:rsid w:val="00240C11"/>
    <w:rsid w:val="00240D8D"/>
    <w:rsid w:val="00241356"/>
    <w:rsid w:val="00241537"/>
    <w:rsid w:val="00241544"/>
    <w:rsid w:val="002417A1"/>
    <w:rsid w:val="00241B3A"/>
    <w:rsid w:val="00241CF0"/>
    <w:rsid w:val="00241DFD"/>
    <w:rsid w:val="00241E8A"/>
    <w:rsid w:val="00242120"/>
    <w:rsid w:val="00242733"/>
    <w:rsid w:val="00242805"/>
    <w:rsid w:val="0024287F"/>
    <w:rsid w:val="002428EB"/>
    <w:rsid w:val="00243421"/>
    <w:rsid w:val="002434C9"/>
    <w:rsid w:val="00243556"/>
    <w:rsid w:val="002436BC"/>
    <w:rsid w:val="00244138"/>
    <w:rsid w:val="00244246"/>
    <w:rsid w:val="00244374"/>
    <w:rsid w:val="00244DE5"/>
    <w:rsid w:val="0024552E"/>
    <w:rsid w:val="002456C6"/>
    <w:rsid w:val="002457BD"/>
    <w:rsid w:val="00245D7C"/>
    <w:rsid w:val="00245DE0"/>
    <w:rsid w:val="00245FE9"/>
    <w:rsid w:val="00246268"/>
    <w:rsid w:val="002466D4"/>
    <w:rsid w:val="002466E3"/>
    <w:rsid w:val="002467B2"/>
    <w:rsid w:val="00246C89"/>
    <w:rsid w:val="002471C6"/>
    <w:rsid w:val="0024743F"/>
    <w:rsid w:val="00247799"/>
    <w:rsid w:val="0024797A"/>
    <w:rsid w:val="002479DC"/>
    <w:rsid w:val="00247B12"/>
    <w:rsid w:val="00247E71"/>
    <w:rsid w:val="00247ED0"/>
    <w:rsid w:val="00247FC0"/>
    <w:rsid w:val="00250227"/>
    <w:rsid w:val="00250435"/>
    <w:rsid w:val="002505F7"/>
    <w:rsid w:val="00250785"/>
    <w:rsid w:val="00250CE7"/>
    <w:rsid w:val="00250ED7"/>
    <w:rsid w:val="00251076"/>
    <w:rsid w:val="002510FE"/>
    <w:rsid w:val="00251338"/>
    <w:rsid w:val="002517E6"/>
    <w:rsid w:val="00251A77"/>
    <w:rsid w:val="002520F2"/>
    <w:rsid w:val="00252B7A"/>
    <w:rsid w:val="002536E2"/>
    <w:rsid w:val="00253897"/>
    <w:rsid w:val="00253E1B"/>
    <w:rsid w:val="00253E54"/>
    <w:rsid w:val="00254083"/>
    <w:rsid w:val="00254439"/>
    <w:rsid w:val="002546A7"/>
    <w:rsid w:val="00254E6E"/>
    <w:rsid w:val="00255193"/>
    <w:rsid w:val="002551CC"/>
    <w:rsid w:val="002551E8"/>
    <w:rsid w:val="00255306"/>
    <w:rsid w:val="002556A1"/>
    <w:rsid w:val="002559E4"/>
    <w:rsid w:val="00255AC4"/>
    <w:rsid w:val="00255AC7"/>
    <w:rsid w:val="002567B4"/>
    <w:rsid w:val="00257072"/>
    <w:rsid w:val="002574B7"/>
    <w:rsid w:val="00257A1D"/>
    <w:rsid w:val="00257E88"/>
    <w:rsid w:val="00257FBB"/>
    <w:rsid w:val="002600D4"/>
    <w:rsid w:val="002603CC"/>
    <w:rsid w:val="00260743"/>
    <w:rsid w:val="002607C6"/>
    <w:rsid w:val="00260AA7"/>
    <w:rsid w:val="00260CE3"/>
    <w:rsid w:val="0026136A"/>
    <w:rsid w:val="00261A74"/>
    <w:rsid w:val="00261B66"/>
    <w:rsid w:val="00261C54"/>
    <w:rsid w:val="0026210B"/>
    <w:rsid w:val="002624CC"/>
    <w:rsid w:val="002625F3"/>
    <w:rsid w:val="00262E9E"/>
    <w:rsid w:val="00263380"/>
    <w:rsid w:val="002637F5"/>
    <w:rsid w:val="00263FA8"/>
    <w:rsid w:val="00264ABC"/>
    <w:rsid w:val="00264B8D"/>
    <w:rsid w:val="00264E79"/>
    <w:rsid w:val="002651B6"/>
    <w:rsid w:val="00265257"/>
    <w:rsid w:val="002658CF"/>
    <w:rsid w:val="00266140"/>
    <w:rsid w:val="00266204"/>
    <w:rsid w:val="00266B29"/>
    <w:rsid w:val="00266C30"/>
    <w:rsid w:val="00266ED7"/>
    <w:rsid w:val="00267369"/>
    <w:rsid w:val="002679BF"/>
    <w:rsid w:val="00267C44"/>
    <w:rsid w:val="00271010"/>
    <w:rsid w:val="00271190"/>
    <w:rsid w:val="002711A8"/>
    <w:rsid w:val="00271338"/>
    <w:rsid w:val="00271540"/>
    <w:rsid w:val="00271825"/>
    <w:rsid w:val="00271A11"/>
    <w:rsid w:val="00272EF9"/>
    <w:rsid w:val="00273632"/>
    <w:rsid w:val="002739C4"/>
    <w:rsid w:val="00273E29"/>
    <w:rsid w:val="00273F7A"/>
    <w:rsid w:val="00274835"/>
    <w:rsid w:val="00274A7B"/>
    <w:rsid w:val="00274C8F"/>
    <w:rsid w:val="00274D76"/>
    <w:rsid w:val="002752BC"/>
    <w:rsid w:val="002753BD"/>
    <w:rsid w:val="00275528"/>
    <w:rsid w:val="00275609"/>
    <w:rsid w:val="002756E9"/>
    <w:rsid w:val="0027577B"/>
    <w:rsid w:val="002758A5"/>
    <w:rsid w:val="00275A72"/>
    <w:rsid w:val="00276032"/>
    <w:rsid w:val="002760BD"/>
    <w:rsid w:val="002766A5"/>
    <w:rsid w:val="002766E9"/>
    <w:rsid w:val="00276796"/>
    <w:rsid w:val="002768F8"/>
    <w:rsid w:val="00276DC7"/>
    <w:rsid w:val="00276FA2"/>
    <w:rsid w:val="0027754C"/>
    <w:rsid w:val="0027795E"/>
    <w:rsid w:val="00277F35"/>
    <w:rsid w:val="00280045"/>
    <w:rsid w:val="002806D6"/>
    <w:rsid w:val="00280842"/>
    <w:rsid w:val="00280DB7"/>
    <w:rsid w:val="00281230"/>
    <w:rsid w:val="002814D6"/>
    <w:rsid w:val="00281CF3"/>
    <w:rsid w:val="00281D39"/>
    <w:rsid w:val="0028218B"/>
    <w:rsid w:val="0028243D"/>
    <w:rsid w:val="00282526"/>
    <w:rsid w:val="0028255A"/>
    <w:rsid w:val="002827A3"/>
    <w:rsid w:val="00282B68"/>
    <w:rsid w:val="002840AB"/>
    <w:rsid w:val="00284273"/>
    <w:rsid w:val="00284BED"/>
    <w:rsid w:val="00284E23"/>
    <w:rsid w:val="002851AB"/>
    <w:rsid w:val="002856B7"/>
    <w:rsid w:val="00285C53"/>
    <w:rsid w:val="002863B8"/>
    <w:rsid w:val="002863C8"/>
    <w:rsid w:val="00286995"/>
    <w:rsid w:val="00286C18"/>
    <w:rsid w:val="00286D1F"/>
    <w:rsid w:val="002901A0"/>
    <w:rsid w:val="00290A47"/>
    <w:rsid w:val="002912A5"/>
    <w:rsid w:val="00291446"/>
    <w:rsid w:val="002918BB"/>
    <w:rsid w:val="00291A65"/>
    <w:rsid w:val="00291D8F"/>
    <w:rsid w:val="00292083"/>
    <w:rsid w:val="002921FE"/>
    <w:rsid w:val="0029225A"/>
    <w:rsid w:val="00292589"/>
    <w:rsid w:val="0029258F"/>
    <w:rsid w:val="00292690"/>
    <w:rsid w:val="002926AD"/>
    <w:rsid w:val="00292791"/>
    <w:rsid w:val="00292991"/>
    <w:rsid w:val="00292CD5"/>
    <w:rsid w:val="002932E9"/>
    <w:rsid w:val="002932FF"/>
    <w:rsid w:val="00293651"/>
    <w:rsid w:val="002939A8"/>
    <w:rsid w:val="00293BCB"/>
    <w:rsid w:val="00293C3E"/>
    <w:rsid w:val="002940F0"/>
    <w:rsid w:val="0029425A"/>
    <w:rsid w:val="002949D1"/>
    <w:rsid w:val="00294ECC"/>
    <w:rsid w:val="002951DC"/>
    <w:rsid w:val="002954E1"/>
    <w:rsid w:val="002954F4"/>
    <w:rsid w:val="00295A44"/>
    <w:rsid w:val="00295D0D"/>
    <w:rsid w:val="00296116"/>
    <w:rsid w:val="002962DB"/>
    <w:rsid w:val="00296BE0"/>
    <w:rsid w:val="00296D7F"/>
    <w:rsid w:val="00296EDF"/>
    <w:rsid w:val="002970C6"/>
    <w:rsid w:val="00297361"/>
    <w:rsid w:val="002977A8"/>
    <w:rsid w:val="00297A60"/>
    <w:rsid w:val="00297E1E"/>
    <w:rsid w:val="00297EC5"/>
    <w:rsid w:val="002A0911"/>
    <w:rsid w:val="002A0A5A"/>
    <w:rsid w:val="002A0BED"/>
    <w:rsid w:val="002A0E48"/>
    <w:rsid w:val="002A0FDB"/>
    <w:rsid w:val="002A1105"/>
    <w:rsid w:val="002A1383"/>
    <w:rsid w:val="002A13E0"/>
    <w:rsid w:val="002A169E"/>
    <w:rsid w:val="002A1E2F"/>
    <w:rsid w:val="002A24BB"/>
    <w:rsid w:val="002A25A1"/>
    <w:rsid w:val="002A29C6"/>
    <w:rsid w:val="002A2DEB"/>
    <w:rsid w:val="002A2EAA"/>
    <w:rsid w:val="002A31DE"/>
    <w:rsid w:val="002A32F8"/>
    <w:rsid w:val="002A390D"/>
    <w:rsid w:val="002A4016"/>
    <w:rsid w:val="002A4142"/>
    <w:rsid w:val="002A4254"/>
    <w:rsid w:val="002A4364"/>
    <w:rsid w:val="002A45D1"/>
    <w:rsid w:val="002A45D2"/>
    <w:rsid w:val="002A487F"/>
    <w:rsid w:val="002A4E65"/>
    <w:rsid w:val="002A59EE"/>
    <w:rsid w:val="002A603E"/>
    <w:rsid w:val="002A6453"/>
    <w:rsid w:val="002A6E49"/>
    <w:rsid w:val="002A7B6A"/>
    <w:rsid w:val="002A7E86"/>
    <w:rsid w:val="002A7F16"/>
    <w:rsid w:val="002B00C0"/>
    <w:rsid w:val="002B085A"/>
    <w:rsid w:val="002B0AE9"/>
    <w:rsid w:val="002B0C24"/>
    <w:rsid w:val="002B0F3F"/>
    <w:rsid w:val="002B1182"/>
    <w:rsid w:val="002B1356"/>
    <w:rsid w:val="002B1589"/>
    <w:rsid w:val="002B1684"/>
    <w:rsid w:val="002B16C4"/>
    <w:rsid w:val="002B1CB3"/>
    <w:rsid w:val="002B1FF2"/>
    <w:rsid w:val="002B21FC"/>
    <w:rsid w:val="002B2C95"/>
    <w:rsid w:val="002B2DBB"/>
    <w:rsid w:val="002B2F5D"/>
    <w:rsid w:val="002B305F"/>
    <w:rsid w:val="002B33F0"/>
    <w:rsid w:val="002B3CC8"/>
    <w:rsid w:val="002B40A9"/>
    <w:rsid w:val="002B4421"/>
    <w:rsid w:val="002B469C"/>
    <w:rsid w:val="002B4A46"/>
    <w:rsid w:val="002B4E1C"/>
    <w:rsid w:val="002B525D"/>
    <w:rsid w:val="002B5276"/>
    <w:rsid w:val="002B5611"/>
    <w:rsid w:val="002B5EB0"/>
    <w:rsid w:val="002B601C"/>
    <w:rsid w:val="002B620E"/>
    <w:rsid w:val="002B62C9"/>
    <w:rsid w:val="002B6657"/>
    <w:rsid w:val="002B6DEA"/>
    <w:rsid w:val="002B72F9"/>
    <w:rsid w:val="002B749F"/>
    <w:rsid w:val="002B7689"/>
    <w:rsid w:val="002B7B76"/>
    <w:rsid w:val="002B7BD7"/>
    <w:rsid w:val="002B7C35"/>
    <w:rsid w:val="002B7C7E"/>
    <w:rsid w:val="002B7DE5"/>
    <w:rsid w:val="002C03A6"/>
    <w:rsid w:val="002C06E6"/>
    <w:rsid w:val="002C0AD1"/>
    <w:rsid w:val="002C0AE4"/>
    <w:rsid w:val="002C1261"/>
    <w:rsid w:val="002C1582"/>
    <w:rsid w:val="002C166A"/>
    <w:rsid w:val="002C19A1"/>
    <w:rsid w:val="002C1AF4"/>
    <w:rsid w:val="002C1DDF"/>
    <w:rsid w:val="002C2097"/>
    <w:rsid w:val="002C2801"/>
    <w:rsid w:val="002C28A0"/>
    <w:rsid w:val="002C2BD0"/>
    <w:rsid w:val="002C2D18"/>
    <w:rsid w:val="002C2F84"/>
    <w:rsid w:val="002C2FC0"/>
    <w:rsid w:val="002C3470"/>
    <w:rsid w:val="002C3B10"/>
    <w:rsid w:val="002C3F0D"/>
    <w:rsid w:val="002C4015"/>
    <w:rsid w:val="002C4483"/>
    <w:rsid w:val="002C44AD"/>
    <w:rsid w:val="002C457F"/>
    <w:rsid w:val="002C477A"/>
    <w:rsid w:val="002C48F0"/>
    <w:rsid w:val="002C4913"/>
    <w:rsid w:val="002C4A3D"/>
    <w:rsid w:val="002C4B9C"/>
    <w:rsid w:val="002C4E1E"/>
    <w:rsid w:val="002C50D3"/>
    <w:rsid w:val="002C554D"/>
    <w:rsid w:val="002C586F"/>
    <w:rsid w:val="002C622C"/>
    <w:rsid w:val="002C6488"/>
    <w:rsid w:val="002C6BA2"/>
    <w:rsid w:val="002C6D93"/>
    <w:rsid w:val="002C7650"/>
    <w:rsid w:val="002C76A3"/>
    <w:rsid w:val="002C77EE"/>
    <w:rsid w:val="002C791C"/>
    <w:rsid w:val="002C791E"/>
    <w:rsid w:val="002C793E"/>
    <w:rsid w:val="002D0029"/>
    <w:rsid w:val="002D00F8"/>
    <w:rsid w:val="002D0EB4"/>
    <w:rsid w:val="002D0F48"/>
    <w:rsid w:val="002D12AB"/>
    <w:rsid w:val="002D1346"/>
    <w:rsid w:val="002D1671"/>
    <w:rsid w:val="002D18A9"/>
    <w:rsid w:val="002D1BD1"/>
    <w:rsid w:val="002D21E9"/>
    <w:rsid w:val="002D2C5B"/>
    <w:rsid w:val="002D3252"/>
    <w:rsid w:val="002D380A"/>
    <w:rsid w:val="002D3E6E"/>
    <w:rsid w:val="002D4282"/>
    <w:rsid w:val="002D430D"/>
    <w:rsid w:val="002D5FD4"/>
    <w:rsid w:val="002D603E"/>
    <w:rsid w:val="002D611D"/>
    <w:rsid w:val="002D6E94"/>
    <w:rsid w:val="002D7373"/>
    <w:rsid w:val="002D774D"/>
    <w:rsid w:val="002D7783"/>
    <w:rsid w:val="002D77E2"/>
    <w:rsid w:val="002D7BF8"/>
    <w:rsid w:val="002D7C69"/>
    <w:rsid w:val="002D7FAB"/>
    <w:rsid w:val="002E0002"/>
    <w:rsid w:val="002E0085"/>
    <w:rsid w:val="002E0425"/>
    <w:rsid w:val="002E04B9"/>
    <w:rsid w:val="002E13FE"/>
    <w:rsid w:val="002E1FB0"/>
    <w:rsid w:val="002E222B"/>
    <w:rsid w:val="002E22C1"/>
    <w:rsid w:val="002E268A"/>
    <w:rsid w:val="002E27CC"/>
    <w:rsid w:val="002E353A"/>
    <w:rsid w:val="002E3926"/>
    <w:rsid w:val="002E396A"/>
    <w:rsid w:val="002E3A44"/>
    <w:rsid w:val="002E4268"/>
    <w:rsid w:val="002E42F9"/>
    <w:rsid w:val="002E451C"/>
    <w:rsid w:val="002E4738"/>
    <w:rsid w:val="002E4A59"/>
    <w:rsid w:val="002E4DEA"/>
    <w:rsid w:val="002E4F5D"/>
    <w:rsid w:val="002E5BCE"/>
    <w:rsid w:val="002E5CA9"/>
    <w:rsid w:val="002E5D09"/>
    <w:rsid w:val="002E5DC3"/>
    <w:rsid w:val="002E5F6A"/>
    <w:rsid w:val="002E6146"/>
    <w:rsid w:val="002E616C"/>
    <w:rsid w:val="002E63BD"/>
    <w:rsid w:val="002E67BE"/>
    <w:rsid w:val="002E6E03"/>
    <w:rsid w:val="002E6FEC"/>
    <w:rsid w:val="002E77C2"/>
    <w:rsid w:val="002F0071"/>
    <w:rsid w:val="002F042B"/>
    <w:rsid w:val="002F0653"/>
    <w:rsid w:val="002F07F9"/>
    <w:rsid w:val="002F0F21"/>
    <w:rsid w:val="002F0F76"/>
    <w:rsid w:val="002F11DC"/>
    <w:rsid w:val="002F1928"/>
    <w:rsid w:val="002F1E31"/>
    <w:rsid w:val="002F2A24"/>
    <w:rsid w:val="002F2A4D"/>
    <w:rsid w:val="002F2B73"/>
    <w:rsid w:val="002F35A5"/>
    <w:rsid w:val="002F3A62"/>
    <w:rsid w:val="002F3AC3"/>
    <w:rsid w:val="002F3B33"/>
    <w:rsid w:val="002F42DF"/>
    <w:rsid w:val="002F4E2D"/>
    <w:rsid w:val="002F4F3A"/>
    <w:rsid w:val="002F4F9C"/>
    <w:rsid w:val="002F5053"/>
    <w:rsid w:val="002F5DF9"/>
    <w:rsid w:val="002F5E69"/>
    <w:rsid w:val="002F5F24"/>
    <w:rsid w:val="002F5FA8"/>
    <w:rsid w:val="002F64D2"/>
    <w:rsid w:val="002F6590"/>
    <w:rsid w:val="002F6D83"/>
    <w:rsid w:val="002F6FFE"/>
    <w:rsid w:val="002F72BA"/>
    <w:rsid w:val="002F77ED"/>
    <w:rsid w:val="002F7B1E"/>
    <w:rsid w:val="002F7B89"/>
    <w:rsid w:val="003001FA"/>
    <w:rsid w:val="0030024C"/>
    <w:rsid w:val="0030042E"/>
    <w:rsid w:val="003008FC"/>
    <w:rsid w:val="003009FC"/>
    <w:rsid w:val="00300E86"/>
    <w:rsid w:val="0030124B"/>
    <w:rsid w:val="003013FA"/>
    <w:rsid w:val="0030141A"/>
    <w:rsid w:val="0030144E"/>
    <w:rsid w:val="0030156A"/>
    <w:rsid w:val="00301A63"/>
    <w:rsid w:val="00301BAC"/>
    <w:rsid w:val="00302375"/>
    <w:rsid w:val="00302411"/>
    <w:rsid w:val="003027E3"/>
    <w:rsid w:val="00302863"/>
    <w:rsid w:val="00302BB0"/>
    <w:rsid w:val="00302DBB"/>
    <w:rsid w:val="00302EE7"/>
    <w:rsid w:val="00302F88"/>
    <w:rsid w:val="003031AE"/>
    <w:rsid w:val="0030372A"/>
    <w:rsid w:val="003037EE"/>
    <w:rsid w:val="0030392B"/>
    <w:rsid w:val="00303AD7"/>
    <w:rsid w:val="00303BCD"/>
    <w:rsid w:val="00303CBA"/>
    <w:rsid w:val="00303FAD"/>
    <w:rsid w:val="003042EB"/>
    <w:rsid w:val="003044D9"/>
    <w:rsid w:val="00304724"/>
    <w:rsid w:val="00304802"/>
    <w:rsid w:val="003049B5"/>
    <w:rsid w:val="00305231"/>
    <w:rsid w:val="0030565E"/>
    <w:rsid w:val="00305D48"/>
    <w:rsid w:val="003063FF"/>
    <w:rsid w:val="00306457"/>
    <w:rsid w:val="0030728D"/>
    <w:rsid w:val="003075DB"/>
    <w:rsid w:val="00307A64"/>
    <w:rsid w:val="00307B18"/>
    <w:rsid w:val="00307BFE"/>
    <w:rsid w:val="00307C6C"/>
    <w:rsid w:val="003100D2"/>
    <w:rsid w:val="0031044C"/>
    <w:rsid w:val="00310910"/>
    <w:rsid w:val="00310C4A"/>
    <w:rsid w:val="00311F77"/>
    <w:rsid w:val="00312162"/>
    <w:rsid w:val="003134B8"/>
    <w:rsid w:val="003135C7"/>
    <w:rsid w:val="00313863"/>
    <w:rsid w:val="00313C5B"/>
    <w:rsid w:val="003140FF"/>
    <w:rsid w:val="003141B6"/>
    <w:rsid w:val="003141EE"/>
    <w:rsid w:val="0031467C"/>
    <w:rsid w:val="00314763"/>
    <w:rsid w:val="003149CA"/>
    <w:rsid w:val="00314A84"/>
    <w:rsid w:val="00314D2C"/>
    <w:rsid w:val="00314F0F"/>
    <w:rsid w:val="0031545A"/>
    <w:rsid w:val="00315578"/>
    <w:rsid w:val="003158A0"/>
    <w:rsid w:val="00315CE0"/>
    <w:rsid w:val="00315F72"/>
    <w:rsid w:val="00316043"/>
    <w:rsid w:val="003164A4"/>
    <w:rsid w:val="00316868"/>
    <w:rsid w:val="003168B6"/>
    <w:rsid w:val="00316947"/>
    <w:rsid w:val="0031713D"/>
    <w:rsid w:val="0031762E"/>
    <w:rsid w:val="0031767A"/>
    <w:rsid w:val="003178A8"/>
    <w:rsid w:val="003178AD"/>
    <w:rsid w:val="00320608"/>
    <w:rsid w:val="00320C0D"/>
    <w:rsid w:val="00320C83"/>
    <w:rsid w:val="00320F39"/>
    <w:rsid w:val="003210D2"/>
    <w:rsid w:val="00322188"/>
    <w:rsid w:val="003221E4"/>
    <w:rsid w:val="00322F0B"/>
    <w:rsid w:val="00323032"/>
    <w:rsid w:val="00323406"/>
    <w:rsid w:val="00323462"/>
    <w:rsid w:val="003238F2"/>
    <w:rsid w:val="00323B85"/>
    <w:rsid w:val="00323DC6"/>
    <w:rsid w:val="00324577"/>
    <w:rsid w:val="0032498C"/>
    <w:rsid w:val="00324B5C"/>
    <w:rsid w:val="00324BB3"/>
    <w:rsid w:val="00325025"/>
    <w:rsid w:val="00325173"/>
    <w:rsid w:val="0032525C"/>
    <w:rsid w:val="0032567C"/>
    <w:rsid w:val="00325E85"/>
    <w:rsid w:val="003261BF"/>
    <w:rsid w:val="00326474"/>
    <w:rsid w:val="00326A4A"/>
    <w:rsid w:val="00326D1F"/>
    <w:rsid w:val="0032729C"/>
    <w:rsid w:val="003273BF"/>
    <w:rsid w:val="003273F3"/>
    <w:rsid w:val="00327D2C"/>
    <w:rsid w:val="00327ED1"/>
    <w:rsid w:val="003304CD"/>
    <w:rsid w:val="00331B5C"/>
    <w:rsid w:val="00331D1B"/>
    <w:rsid w:val="00331D2A"/>
    <w:rsid w:val="00332485"/>
    <w:rsid w:val="003324EF"/>
    <w:rsid w:val="00332B04"/>
    <w:rsid w:val="00332F6E"/>
    <w:rsid w:val="00333086"/>
    <w:rsid w:val="00333200"/>
    <w:rsid w:val="00333568"/>
    <w:rsid w:val="0033356C"/>
    <w:rsid w:val="0033363A"/>
    <w:rsid w:val="00333BA8"/>
    <w:rsid w:val="00333C02"/>
    <w:rsid w:val="0033402F"/>
    <w:rsid w:val="00334174"/>
    <w:rsid w:val="003345C7"/>
    <w:rsid w:val="00334BAD"/>
    <w:rsid w:val="00334EAF"/>
    <w:rsid w:val="00334EDA"/>
    <w:rsid w:val="00334F3B"/>
    <w:rsid w:val="0033501A"/>
    <w:rsid w:val="003353C9"/>
    <w:rsid w:val="003356FD"/>
    <w:rsid w:val="003357F2"/>
    <w:rsid w:val="00335958"/>
    <w:rsid w:val="00335DA4"/>
    <w:rsid w:val="00335E6D"/>
    <w:rsid w:val="00335F77"/>
    <w:rsid w:val="003361B2"/>
    <w:rsid w:val="00336CBB"/>
    <w:rsid w:val="00337061"/>
    <w:rsid w:val="0033709B"/>
    <w:rsid w:val="00337841"/>
    <w:rsid w:val="00340356"/>
    <w:rsid w:val="00340B31"/>
    <w:rsid w:val="00340E77"/>
    <w:rsid w:val="00340EE1"/>
    <w:rsid w:val="003411EE"/>
    <w:rsid w:val="00341393"/>
    <w:rsid w:val="0034173D"/>
    <w:rsid w:val="00341906"/>
    <w:rsid w:val="00341AA8"/>
    <w:rsid w:val="00342214"/>
    <w:rsid w:val="003427B6"/>
    <w:rsid w:val="003429A1"/>
    <w:rsid w:val="00342F8A"/>
    <w:rsid w:val="00342FA6"/>
    <w:rsid w:val="00343655"/>
    <w:rsid w:val="00343B7E"/>
    <w:rsid w:val="00343D90"/>
    <w:rsid w:val="00343E67"/>
    <w:rsid w:val="00343F77"/>
    <w:rsid w:val="00344319"/>
    <w:rsid w:val="00344C9F"/>
    <w:rsid w:val="00344E84"/>
    <w:rsid w:val="00344F71"/>
    <w:rsid w:val="0034502E"/>
    <w:rsid w:val="0034523E"/>
    <w:rsid w:val="003455BD"/>
    <w:rsid w:val="0034576F"/>
    <w:rsid w:val="003457D9"/>
    <w:rsid w:val="00345D48"/>
    <w:rsid w:val="00345E28"/>
    <w:rsid w:val="00345FCC"/>
    <w:rsid w:val="00346249"/>
    <w:rsid w:val="003462FC"/>
    <w:rsid w:val="003463FE"/>
    <w:rsid w:val="003464D5"/>
    <w:rsid w:val="00346DF7"/>
    <w:rsid w:val="00347102"/>
    <w:rsid w:val="003471D7"/>
    <w:rsid w:val="003473CC"/>
    <w:rsid w:val="003505C3"/>
    <w:rsid w:val="003506B6"/>
    <w:rsid w:val="00350B07"/>
    <w:rsid w:val="00350E06"/>
    <w:rsid w:val="00350FBD"/>
    <w:rsid w:val="00350FF2"/>
    <w:rsid w:val="003510CF"/>
    <w:rsid w:val="003512EB"/>
    <w:rsid w:val="003514CC"/>
    <w:rsid w:val="003516BB"/>
    <w:rsid w:val="00351E80"/>
    <w:rsid w:val="00351EFA"/>
    <w:rsid w:val="00351F3F"/>
    <w:rsid w:val="00352054"/>
    <w:rsid w:val="0035217C"/>
    <w:rsid w:val="00352196"/>
    <w:rsid w:val="00352A18"/>
    <w:rsid w:val="00353106"/>
    <w:rsid w:val="00353401"/>
    <w:rsid w:val="0035389D"/>
    <w:rsid w:val="003539C0"/>
    <w:rsid w:val="00353B4F"/>
    <w:rsid w:val="00353C9B"/>
    <w:rsid w:val="0035461C"/>
    <w:rsid w:val="00354773"/>
    <w:rsid w:val="00354F8A"/>
    <w:rsid w:val="0035512A"/>
    <w:rsid w:val="00355BCB"/>
    <w:rsid w:val="003560BC"/>
    <w:rsid w:val="003560D3"/>
    <w:rsid w:val="003561FC"/>
    <w:rsid w:val="003566BE"/>
    <w:rsid w:val="003567B3"/>
    <w:rsid w:val="00356C1A"/>
    <w:rsid w:val="0035722E"/>
    <w:rsid w:val="0035781C"/>
    <w:rsid w:val="00357DD6"/>
    <w:rsid w:val="00360B08"/>
    <w:rsid w:val="00360E79"/>
    <w:rsid w:val="00360ECA"/>
    <w:rsid w:val="00361517"/>
    <w:rsid w:val="00361A55"/>
    <w:rsid w:val="00361D69"/>
    <w:rsid w:val="00361DD4"/>
    <w:rsid w:val="00361F2F"/>
    <w:rsid w:val="00362351"/>
    <w:rsid w:val="0036282D"/>
    <w:rsid w:val="003639B9"/>
    <w:rsid w:val="00363A81"/>
    <w:rsid w:val="00363BC6"/>
    <w:rsid w:val="00363FD3"/>
    <w:rsid w:val="00364283"/>
    <w:rsid w:val="00364718"/>
    <w:rsid w:val="00364A09"/>
    <w:rsid w:val="00364BAF"/>
    <w:rsid w:val="00364C96"/>
    <w:rsid w:val="00364E71"/>
    <w:rsid w:val="00365052"/>
    <w:rsid w:val="0036507A"/>
    <w:rsid w:val="00365B74"/>
    <w:rsid w:val="003660EB"/>
    <w:rsid w:val="003662AF"/>
    <w:rsid w:val="003672AA"/>
    <w:rsid w:val="00367B13"/>
    <w:rsid w:val="00367B59"/>
    <w:rsid w:val="00367C57"/>
    <w:rsid w:val="00370318"/>
    <w:rsid w:val="00370824"/>
    <w:rsid w:val="0037097D"/>
    <w:rsid w:val="00370B27"/>
    <w:rsid w:val="00370DC4"/>
    <w:rsid w:val="00371060"/>
    <w:rsid w:val="00371070"/>
    <w:rsid w:val="00371187"/>
    <w:rsid w:val="003711C5"/>
    <w:rsid w:val="00371490"/>
    <w:rsid w:val="0037151E"/>
    <w:rsid w:val="003715BE"/>
    <w:rsid w:val="003717A2"/>
    <w:rsid w:val="00371AFF"/>
    <w:rsid w:val="0037219B"/>
    <w:rsid w:val="00372FEA"/>
    <w:rsid w:val="003730CD"/>
    <w:rsid w:val="00373478"/>
    <w:rsid w:val="003734D9"/>
    <w:rsid w:val="00373784"/>
    <w:rsid w:val="00373B8C"/>
    <w:rsid w:val="00373BA7"/>
    <w:rsid w:val="0037417A"/>
    <w:rsid w:val="003747E5"/>
    <w:rsid w:val="00374DAA"/>
    <w:rsid w:val="00374F1E"/>
    <w:rsid w:val="00374F84"/>
    <w:rsid w:val="00375229"/>
    <w:rsid w:val="0037534C"/>
    <w:rsid w:val="0037547D"/>
    <w:rsid w:val="0037553B"/>
    <w:rsid w:val="0037561B"/>
    <w:rsid w:val="0037565B"/>
    <w:rsid w:val="00375BC8"/>
    <w:rsid w:val="00376334"/>
    <w:rsid w:val="00376493"/>
    <w:rsid w:val="00376806"/>
    <w:rsid w:val="00376966"/>
    <w:rsid w:val="00376A4C"/>
    <w:rsid w:val="00376AC1"/>
    <w:rsid w:val="00376B9F"/>
    <w:rsid w:val="00377029"/>
    <w:rsid w:val="0037708D"/>
    <w:rsid w:val="00377098"/>
    <w:rsid w:val="003771F1"/>
    <w:rsid w:val="00377284"/>
    <w:rsid w:val="00380201"/>
    <w:rsid w:val="00380228"/>
    <w:rsid w:val="00380C32"/>
    <w:rsid w:val="00381492"/>
    <w:rsid w:val="003814BC"/>
    <w:rsid w:val="00381659"/>
    <w:rsid w:val="00382160"/>
    <w:rsid w:val="0038289A"/>
    <w:rsid w:val="00382B6C"/>
    <w:rsid w:val="00383300"/>
    <w:rsid w:val="0038335A"/>
    <w:rsid w:val="0038381F"/>
    <w:rsid w:val="00383B6F"/>
    <w:rsid w:val="00383F02"/>
    <w:rsid w:val="003842B2"/>
    <w:rsid w:val="0038479B"/>
    <w:rsid w:val="0038489B"/>
    <w:rsid w:val="003849AD"/>
    <w:rsid w:val="00384E4D"/>
    <w:rsid w:val="00384FBD"/>
    <w:rsid w:val="003851F0"/>
    <w:rsid w:val="00385378"/>
    <w:rsid w:val="00385A49"/>
    <w:rsid w:val="00385A64"/>
    <w:rsid w:val="00385D4B"/>
    <w:rsid w:val="00385DE0"/>
    <w:rsid w:val="00385FAF"/>
    <w:rsid w:val="0038609C"/>
    <w:rsid w:val="0038633F"/>
    <w:rsid w:val="003867DF"/>
    <w:rsid w:val="00386AA3"/>
    <w:rsid w:val="00387316"/>
    <w:rsid w:val="0038752C"/>
    <w:rsid w:val="00387AEC"/>
    <w:rsid w:val="00387B79"/>
    <w:rsid w:val="0039004C"/>
    <w:rsid w:val="003902B0"/>
    <w:rsid w:val="003905E5"/>
    <w:rsid w:val="00390A7A"/>
    <w:rsid w:val="00390F2B"/>
    <w:rsid w:val="00391338"/>
    <w:rsid w:val="003915F5"/>
    <w:rsid w:val="00391875"/>
    <w:rsid w:val="003920F1"/>
    <w:rsid w:val="003927CB"/>
    <w:rsid w:val="003928D3"/>
    <w:rsid w:val="00392A08"/>
    <w:rsid w:val="00392A5C"/>
    <w:rsid w:val="00392F9F"/>
    <w:rsid w:val="0039369D"/>
    <w:rsid w:val="00393D75"/>
    <w:rsid w:val="00394C68"/>
    <w:rsid w:val="00394D43"/>
    <w:rsid w:val="00395055"/>
    <w:rsid w:val="00395730"/>
    <w:rsid w:val="003957D4"/>
    <w:rsid w:val="00395A52"/>
    <w:rsid w:val="00396058"/>
    <w:rsid w:val="00396A54"/>
    <w:rsid w:val="00396B74"/>
    <w:rsid w:val="00396CF8"/>
    <w:rsid w:val="003979C7"/>
    <w:rsid w:val="00397B08"/>
    <w:rsid w:val="00397E96"/>
    <w:rsid w:val="00397F3A"/>
    <w:rsid w:val="003A071E"/>
    <w:rsid w:val="003A081F"/>
    <w:rsid w:val="003A113C"/>
    <w:rsid w:val="003A1573"/>
    <w:rsid w:val="003A1CC9"/>
    <w:rsid w:val="003A1D83"/>
    <w:rsid w:val="003A21D2"/>
    <w:rsid w:val="003A23BF"/>
    <w:rsid w:val="003A249A"/>
    <w:rsid w:val="003A2719"/>
    <w:rsid w:val="003A2ED8"/>
    <w:rsid w:val="003A34E7"/>
    <w:rsid w:val="003A3673"/>
    <w:rsid w:val="003A38C5"/>
    <w:rsid w:val="003A3D9A"/>
    <w:rsid w:val="003A3E81"/>
    <w:rsid w:val="003A4652"/>
    <w:rsid w:val="003A4742"/>
    <w:rsid w:val="003A4A37"/>
    <w:rsid w:val="003A5317"/>
    <w:rsid w:val="003A564D"/>
    <w:rsid w:val="003A5A50"/>
    <w:rsid w:val="003A5C37"/>
    <w:rsid w:val="003A5C65"/>
    <w:rsid w:val="003A5F9D"/>
    <w:rsid w:val="003A6496"/>
    <w:rsid w:val="003A665C"/>
    <w:rsid w:val="003A66BD"/>
    <w:rsid w:val="003A6C9B"/>
    <w:rsid w:val="003A6CF9"/>
    <w:rsid w:val="003A6E22"/>
    <w:rsid w:val="003A6F61"/>
    <w:rsid w:val="003A7556"/>
    <w:rsid w:val="003A7D7E"/>
    <w:rsid w:val="003B08D5"/>
    <w:rsid w:val="003B0BE1"/>
    <w:rsid w:val="003B0E37"/>
    <w:rsid w:val="003B1024"/>
    <w:rsid w:val="003B13EE"/>
    <w:rsid w:val="003B159D"/>
    <w:rsid w:val="003B1A5C"/>
    <w:rsid w:val="003B1A72"/>
    <w:rsid w:val="003B1EF0"/>
    <w:rsid w:val="003B1F61"/>
    <w:rsid w:val="003B1F98"/>
    <w:rsid w:val="003B22A2"/>
    <w:rsid w:val="003B2464"/>
    <w:rsid w:val="003B24F7"/>
    <w:rsid w:val="003B2525"/>
    <w:rsid w:val="003B26C1"/>
    <w:rsid w:val="003B2D70"/>
    <w:rsid w:val="003B400A"/>
    <w:rsid w:val="003B445D"/>
    <w:rsid w:val="003B4871"/>
    <w:rsid w:val="003B4A69"/>
    <w:rsid w:val="003B4BB1"/>
    <w:rsid w:val="003B4D09"/>
    <w:rsid w:val="003B4E13"/>
    <w:rsid w:val="003B5107"/>
    <w:rsid w:val="003B5B1D"/>
    <w:rsid w:val="003B5C62"/>
    <w:rsid w:val="003B5F3E"/>
    <w:rsid w:val="003B5FAE"/>
    <w:rsid w:val="003B5FB9"/>
    <w:rsid w:val="003B607A"/>
    <w:rsid w:val="003B611D"/>
    <w:rsid w:val="003B6BE2"/>
    <w:rsid w:val="003B6CA3"/>
    <w:rsid w:val="003B742A"/>
    <w:rsid w:val="003B7521"/>
    <w:rsid w:val="003B779E"/>
    <w:rsid w:val="003B78DF"/>
    <w:rsid w:val="003B7912"/>
    <w:rsid w:val="003B7A42"/>
    <w:rsid w:val="003B7F96"/>
    <w:rsid w:val="003C0248"/>
    <w:rsid w:val="003C0339"/>
    <w:rsid w:val="003C069B"/>
    <w:rsid w:val="003C0824"/>
    <w:rsid w:val="003C0DEE"/>
    <w:rsid w:val="003C1009"/>
    <w:rsid w:val="003C1077"/>
    <w:rsid w:val="003C123E"/>
    <w:rsid w:val="003C2824"/>
    <w:rsid w:val="003C28DA"/>
    <w:rsid w:val="003C29C4"/>
    <w:rsid w:val="003C2A1D"/>
    <w:rsid w:val="003C2ADD"/>
    <w:rsid w:val="003C30AC"/>
    <w:rsid w:val="003C3664"/>
    <w:rsid w:val="003C41FE"/>
    <w:rsid w:val="003C470A"/>
    <w:rsid w:val="003C4B5C"/>
    <w:rsid w:val="003C4CD0"/>
    <w:rsid w:val="003C5081"/>
    <w:rsid w:val="003C5151"/>
    <w:rsid w:val="003C5286"/>
    <w:rsid w:val="003C566B"/>
    <w:rsid w:val="003C584E"/>
    <w:rsid w:val="003C6131"/>
    <w:rsid w:val="003C65DE"/>
    <w:rsid w:val="003C69F4"/>
    <w:rsid w:val="003C6F5C"/>
    <w:rsid w:val="003C702E"/>
    <w:rsid w:val="003C7188"/>
    <w:rsid w:val="003C74FD"/>
    <w:rsid w:val="003C78F8"/>
    <w:rsid w:val="003C7B49"/>
    <w:rsid w:val="003C7CF3"/>
    <w:rsid w:val="003C7CFA"/>
    <w:rsid w:val="003D0137"/>
    <w:rsid w:val="003D055E"/>
    <w:rsid w:val="003D05A2"/>
    <w:rsid w:val="003D071F"/>
    <w:rsid w:val="003D085E"/>
    <w:rsid w:val="003D12C8"/>
    <w:rsid w:val="003D13CA"/>
    <w:rsid w:val="003D171D"/>
    <w:rsid w:val="003D1754"/>
    <w:rsid w:val="003D182E"/>
    <w:rsid w:val="003D1BEE"/>
    <w:rsid w:val="003D1C27"/>
    <w:rsid w:val="003D2032"/>
    <w:rsid w:val="003D22A3"/>
    <w:rsid w:val="003D2457"/>
    <w:rsid w:val="003D2634"/>
    <w:rsid w:val="003D26A6"/>
    <w:rsid w:val="003D2779"/>
    <w:rsid w:val="003D2C1F"/>
    <w:rsid w:val="003D2F2B"/>
    <w:rsid w:val="003D31DC"/>
    <w:rsid w:val="003D3275"/>
    <w:rsid w:val="003D32AF"/>
    <w:rsid w:val="003D354C"/>
    <w:rsid w:val="003D3F08"/>
    <w:rsid w:val="003D47FD"/>
    <w:rsid w:val="003D4865"/>
    <w:rsid w:val="003D4E56"/>
    <w:rsid w:val="003D5014"/>
    <w:rsid w:val="003D513E"/>
    <w:rsid w:val="003D52D5"/>
    <w:rsid w:val="003D5877"/>
    <w:rsid w:val="003D5B95"/>
    <w:rsid w:val="003D6056"/>
    <w:rsid w:val="003D60A9"/>
    <w:rsid w:val="003D60B8"/>
    <w:rsid w:val="003D63A1"/>
    <w:rsid w:val="003D660C"/>
    <w:rsid w:val="003D6958"/>
    <w:rsid w:val="003D7A22"/>
    <w:rsid w:val="003D7D7F"/>
    <w:rsid w:val="003D7DC9"/>
    <w:rsid w:val="003E0546"/>
    <w:rsid w:val="003E0BE2"/>
    <w:rsid w:val="003E0DD6"/>
    <w:rsid w:val="003E116B"/>
    <w:rsid w:val="003E12FB"/>
    <w:rsid w:val="003E18AA"/>
    <w:rsid w:val="003E19B6"/>
    <w:rsid w:val="003E1B66"/>
    <w:rsid w:val="003E220B"/>
    <w:rsid w:val="003E22AE"/>
    <w:rsid w:val="003E24D8"/>
    <w:rsid w:val="003E270F"/>
    <w:rsid w:val="003E28B9"/>
    <w:rsid w:val="003E2A0B"/>
    <w:rsid w:val="003E2AEA"/>
    <w:rsid w:val="003E2BF4"/>
    <w:rsid w:val="003E3207"/>
    <w:rsid w:val="003E33CD"/>
    <w:rsid w:val="003E34E1"/>
    <w:rsid w:val="003E3584"/>
    <w:rsid w:val="003E36C9"/>
    <w:rsid w:val="003E39DD"/>
    <w:rsid w:val="003E409E"/>
    <w:rsid w:val="003E45A8"/>
    <w:rsid w:val="003E46FA"/>
    <w:rsid w:val="003E481C"/>
    <w:rsid w:val="003E4F86"/>
    <w:rsid w:val="003E508A"/>
    <w:rsid w:val="003E509D"/>
    <w:rsid w:val="003E5197"/>
    <w:rsid w:val="003E533E"/>
    <w:rsid w:val="003E535D"/>
    <w:rsid w:val="003E53EC"/>
    <w:rsid w:val="003E5487"/>
    <w:rsid w:val="003E5A1A"/>
    <w:rsid w:val="003E5AB9"/>
    <w:rsid w:val="003E5B91"/>
    <w:rsid w:val="003E5D12"/>
    <w:rsid w:val="003E6205"/>
    <w:rsid w:val="003E6391"/>
    <w:rsid w:val="003E67AE"/>
    <w:rsid w:val="003E6958"/>
    <w:rsid w:val="003E6A12"/>
    <w:rsid w:val="003E6ADA"/>
    <w:rsid w:val="003E6DE2"/>
    <w:rsid w:val="003E72A9"/>
    <w:rsid w:val="003E7536"/>
    <w:rsid w:val="003E77B5"/>
    <w:rsid w:val="003E7B44"/>
    <w:rsid w:val="003E7D51"/>
    <w:rsid w:val="003F0967"/>
    <w:rsid w:val="003F0AF7"/>
    <w:rsid w:val="003F0B07"/>
    <w:rsid w:val="003F0B85"/>
    <w:rsid w:val="003F0D0C"/>
    <w:rsid w:val="003F1083"/>
    <w:rsid w:val="003F1222"/>
    <w:rsid w:val="003F148B"/>
    <w:rsid w:val="003F1DFE"/>
    <w:rsid w:val="003F2113"/>
    <w:rsid w:val="003F2588"/>
    <w:rsid w:val="003F2AC0"/>
    <w:rsid w:val="003F2E9F"/>
    <w:rsid w:val="003F2F68"/>
    <w:rsid w:val="003F32FB"/>
    <w:rsid w:val="003F3FF6"/>
    <w:rsid w:val="003F4089"/>
    <w:rsid w:val="003F478C"/>
    <w:rsid w:val="003F481F"/>
    <w:rsid w:val="003F49FA"/>
    <w:rsid w:val="003F4A00"/>
    <w:rsid w:val="003F4AA9"/>
    <w:rsid w:val="003F4DA3"/>
    <w:rsid w:val="003F521C"/>
    <w:rsid w:val="003F57D0"/>
    <w:rsid w:val="003F5893"/>
    <w:rsid w:val="003F58C4"/>
    <w:rsid w:val="003F596D"/>
    <w:rsid w:val="003F5CF6"/>
    <w:rsid w:val="003F622A"/>
    <w:rsid w:val="003F6351"/>
    <w:rsid w:val="003F6A22"/>
    <w:rsid w:val="003F6C6C"/>
    <w:rsid w:val="003F7113"/>
    <w:rsid w:val="003F7BD3"/>
    <w:rsid w:val="003F7DFA"/>
    <w:rsid w:val="003F7F00"/>
    <w:rsid w:val="003F7F89"/>
    <w:rsid w:val="004000EB"/>
    <w:rsid w:val="00400112"/>
    <w:rsid w:val="00400C67"/>
    <w:rsid w:val="00400D85"/>
    <w:rsid w:val="004010F5"/>
    <w:rsid w:val="0040119E"/>
    <w:rsid w:val="004014CF"/>
    <w:rsid w:val="0040152C"/>
    <w:rsid w:val="00401562"/>
    <w:rsid w:val="00401711"/>
    <w:rsid w:val="00401935"/>
    <w:rsid w:val="004019D1"/>
    <w:rsid w:val="00401CC0"/>
    <w:rsid w:val="00401F00"/>
    <w:rsid w:val="00401FC6"/>
    <w:rsid w:val="004020C1"/>
    <w:rsid w:val="0040268A"/>
    <w:rsid w:val="00402D25"/>
    <w:rsid w:val="00403276"/>
    <w:rsid w:val="00403485"/>
    <w:rsid w:val="00403757"/>
    <w:rsid w:val="00403A74"/>
    <w:rsid w:val="00403EF7"/>
    <w:rsid w:val="00403F7E"/>
    <w:rsid w:val="00404244"/>
    <w:rsid w:val="0040454D"/>
    <w:rsid w:val="00404B80"/>
    <w:rsid w:val="00404D9C"/>
    <w:rsid w:val="0040560A"/>
    <w:rsid w:val="00405FE8"/>
    <w:rsid w:val="0040614C"/>
    <w:rsid w:val="004063CB"/>
    <w:rsid w:val="004063DF"/>
    <w:rsid w:val="004067E7"/>
    <w:rsid w:val="004068DD"/>
    <w:rsid w:val="00406AF3"/>
    <w:rsid w:val="00406D61"/>
    <w:rsid w:val="00406E38"/>
    <w:rsid w:val="0040727D"/>
    <w:rsid w:val="00407437"/>
    <w:rsid w:val="004076CF"/>
    <w:rsid w:val="0040797C"/>
    <w:rsid w:val="004102ED"/>
    <w:rsid w:val="0041074C"/>
    <w:rsid w:val="00410C58"/>
    <w:rsid w:val="00410D0A"/>
    <w:rsid w:val="0041108F"/>
    <w:rsid w:val="004114F1"/>
    <w:rsid w:val="00411509"/>
    <w:rsid w:val="00411715"/>
    <w:rsid w:val="0041184F"/>
    <w:rsid w:val="00411B02"/>
    <w:rsid w:val="00411C6E"/>
    <w:rsid w:val="0041260D"/>
    <w:rsid w:val="00412FD9"/>
    <w:rsid w:val="004133C9"/>
    <w:rsid w:val="004135C5"/>
    <w:rsid w:val="00413B0E"/>
    <w:rsid w:val="004141AC"/>
    <w:rsid w:val="00414295"/>
    <w:rsid w:val="0041433A"/>
    <w:rsid w:val="00414403"/>
    <w:rsid w:val="0041490E"/>
    <w:rsid w:val="00414DB7"/>
    <w:rsid w:val="004150BE"/>
    <w:rsid w:val="004154AB"/>
    <w:rsid w:val="0041557D"/>
    <w:rsid w:val="00415C76"/>
    <w:rsid w:val="004163AC"/>
    <w:rsid w:val="00416747"/>
    <w:rsid w:val="0041721A"/>
    <w:rsid w:val="00417F6C"/>
    <w:rsid w:val="00417F8C"/>
    <w:rsid w:val="004207C4"/>
    <w:rsid w:val="004209BD"/>
    <w:rsid w:val="00420D74"/>
    <w:rsid w:val="00421C7B"/>
    <w:rsid w:val="00421E02"/>
    <w:rsid w:val="00422FE3"/>
    <w:rsid w:val="004233FF"/>
    <w:rsid w:val="00423733"/>
    <w:rsid w:val="00423815"/>
    <w:rsid w:val="0042397A"/>
    <w:rsid w:val="00423DA2"/>
    <w:rsid w:val="0042444A"/>
    <w:rsid w:val="0042475A"/>
    <w:rsid w:val="00424784"/>
    <w:rsid w:val="00424A54"/>
    <w:rsid w:val="00424F10"/>
    <w:rsid w:val="00424FD5"/>
    <w:rsid w:val="004255E2"/>
    <w:rsid w:val="00425AA9"/>
    <w:rsid w:val="00425F0A"/>
    <w:rsid w:val="0042606D"/>
    <w:rsid w:val="004261D5"/>
    <w:rsid w:val="0042679E"/>
    <w:rsid w:val="00426889"/>
    <w:rsid w:val="00426A1C"/>
    <w:rsid w:val="00426AE9"/>
    <w:rsid w:val="00426CB6"/>
    <w:rsid w:val="00426CE0"/>
    <w:rsid w:val="004271B8"/>
    <w:rsid w:val="004275DC"/>
    <w:rsid w:val="0042778B"/>
    <w:rsid w:val="00430050"/>
    <w:rsid w:val="00430A28"/>
    <w:rsid w:val="00430BF0"/>
    <w:rsid w:val="00430D47"/>
    <w:rsid w:val="00430D7C"/>
    <w:rsid w:val="00430E2A"/>
    <w:rsid w:val="004314C1"/>
    <w:rsid w:val="004315C8"/>
    <w:rsid w:val="00431D63"/>
    <w:rsid w:val="00431E7E"/>
    <w:rsid w:val="00432573"/>
    <w:rsid w:val="00432E2D"/>
    <w:rsid w:val="0043339B"/>
    <w:rsid w:val="004336B0"/>
    <w:rsid w:val="00433A4A"/>
    <w:rsid w:val="00433C30"/>
    <w:rsid w:val="0043422E"/>
    <w:rsid w:val="004343B0"/>
    <w:rsid w:val="004345B0"/>
    <w:rsid w:val="004346AC"/>
    <w:rsid w:val="004347C4"/>
    <w:rsid w:val="00434943"/>
    <w:rsid w:val="00435154"/>
    <w:rsid w:val="00435325"/>
    <w:rsid w:val="004353D7"/>
    <w:rsid w:val="00435493"/>
    <w:rsid w:val="0043549E"/>
    <w:rsid w:val="00435AB7"/>
    <w:rsid w:val="00435CF2"/>
    <w:rsid w:val="00435E76"/>
    <w:rsid w:val="004365D4"/>
    <w:rsid w:val="00436653"/>
    <w:rsid w:val="0043692F"/>
    <w:rsid w:val="00436B5F"/>
    <w:rsid w:val="004378C5"/>
    <w:rsid w:val="00437A4A"/>
    <w:rsid w:val="00440430"/>
    <w:rsid w:val="004406AA"/>
    <w:rsid w:val="00440724"/>
    <w:rsid w:val="00440885"/>
    <w:rsid w:val="00441086"/>
    <w:rsid w:val="0044140D"/>
    <w:rsid w:val="00441772"/>
    <w:rsid w:val="00441993"/>
    <w:rsid w:val="00441F37"/>
    <w:rsid w:val="004427C8"/>
    <w:rsid w:val="004429DC"/>
    <w:rsid w:val="00442CAD"/>
    <w:rsid w:val="00443C26"/>
    <w:rsid w:val="00443CB2"/>
    <w:rsid w:val="00443FCE"/>
    <w:rsid w:val="004444C0"/>
    <w:rsid w:val="004444C8"/>
    <w:rsid w:val="0044453B"/>
    <w:rsid w:val="00444C24"/>
    <w:rsid w:val="004451B5"/>
    <w:rsid w:val="00445BAD"/>
    <w:rsid w:val="00445BB3"/>
    <w:rsid w:val="00445E37"/>
    <w:rsid w:val="00445F2B"/>
    <w:rsid w:val="0044607F"/>
    <w:rsid w:val="004464B6"/>
    <w:rsid w:val="00446637"/>
    <w:rsid w:val="004467EE"/>
    <w:rsid w:val="00446A38"/>
    <w:rsid w:val="00446D2A"/>
    <w:rsid w:val="00446EE2"/>
    <w:rsid w:val="00447448"/>
    <w:rsid w:val="00447BC1"/>
    <w:rsid w:val="00450031"/>
    <w:rsid w:val="004501C1"/>
    <w:rsid w:val="00450234"/>
    <w:rsid w:val="00450323"/>
    <w:rsid w:val="0045050E"/>
    <w:rsid w:val="00450656"/>
    <w:rsid w:val="00450A07"/>
    <w:rsid w:val="00450B58"/>
    <w:rsid w:val="00450B6B"/>
    <w:rsid w:val="00450D57"/>
    <w:rsid w:val="00450DED"/>
    <w:rsid w:val="0045109D"/>
    <w:rsid w:val="004512F2"/>
    <w:rsid w:val="00452404"/>
    <w:rsid w:val="00452844"/>
    <w:rsid w:val="00452AE0"/>
    <w:rsid w:val="004531A2"/>
    <w:rsid w:val="0045340E"/>
    <w:rsid w:val="00453459"/>
    <w:rsid w:val="0045353F"/>
    <w:rsid w:val="004535B8"/>
    <w:rsid w:val="004539CD"/>
    <w:rsid w:val="00453A0A"/>
    <w:rsid w:val="00453A2C"/>
    <w:rsid w:val="00453EB4"/>
    <w:rsid w:val="0045419B"/>
    <w:rsid w:val="004541E4"/>
    <w:rsid w:val="004542BB"/>
    <w:rsid w:val="004543F2"/>
    <w:rsid w:val="0045460E"/>
    <w:rsid w:val="0045470B"/>
    <w:rsid w:val="00454849"/>
    <w:rsid w:val="004548B6"/>
    <w:rsid w:val="00454981"/>
    <w:rsid w:val="00455002"/>
    <w:rsid w:val="00455018"/>
    <w:rsid w:val="004555A7"/>
    <w:rsid w:val="0045561B"/>
    <w:rsid w:val="00455B70"/>
    <w:rsid w:val="00455C80"/>
    <w:rsid w:val="00455FD7"/>
    <w:rsid w:val="004562B4"/>
    <w:rsid w:val="00456B0E"/>
    <w:rsid w:val="00456C64"/>
    <w:rsid w:val="00456D99"/>
    <w:rsid w:val="0045769D"/>
    <w:rsid w:val="00457934"/>
    <w:rsid w:val="00457986"/>
    <w:rsid w:val="00457B59"/>
    <w:rsid w:val="0046030A"/>
    <w:rsid w:val="00460692"/>
    <w:rsid w:val="00460832"/>
    <w:rsid w:val="00460936"/>
    <w:rsid w:val="0046105D"/>
    <w:rsid w:val="004610D5"/>
    <w:rsid w:val="004613B2"/>
    <w:rsid w:val="00461404"/>
    <w:rsid w:val="004614F7"/>
    <w:rsid w:val="004615C7"/>
    <w:rsid w:val="00461D1B"/>
    <w:rsid w:val="00461EA8"/>
    <w:rsid w:val="00461EE5"/>
    <w:rsid w:val="0046242F"/>
    <w:rsid w:val="00462652"/>
    <w:rsid w:val="00462871"/>
    <w:rsid w:val="00462B01"/>
    <w:rsid w:val="00462DAD"/>
    <w:rsid w:val="00462E54"/>
    <w:rsid w:val="0046312E"/>
    <w:rsid w:val="0046340A"/>
    <w:rsid w:val="004638D8"/>
    <w:rsid w:val="00463A08"/>
    <w:rsid w:val="00463FA2"/>
    <w:rsid w:val="00464192"/>
    <w:rsid w:val="0046499F"/>
    <w:rsid w:val="00464E91"/>
    <w:rsid w:val="00464EB5"/>
    <w:rsid w:val="00465501"/>
    <w:rsid w:val="0046590E"/>
    <w:rsid w:val="00465923"/>
    <w:rsid w:val="00465A3C"/>
    <w:rsid w:val="00465C07"/>
    <w:rsid w:val="00465E67"/>
    <w:rsid w:val="004660BD"/>
    <w:rsid w:val="0046614D"/>
    <w:rsid w:val="00466CB3"/>
    <w:rsid w:val="00466E1E"/>
    <w:rsid w:val="00467174"/>
    <w:rsid w:val="004675FB"/>
    <w:rsid w:val="004676E9"/>
    <w:rsid w:val="0047025F"/>
    <w:rsid w:val="00470437"/>
    <w:rsid w:val="00470539"/>
    <w:rsid w:val="00470B7A"/>
    <w:rsid w:val="0047123D"/>
    <w:rsid w:val="004717F4"/>
    <w:rsid w:val="00471D17"/>
    <w:rsid w:val="00471E84"/>
    <w:rsid w:val="004727DC"/>
    <w:rsid w:val="00472BA1"/>
    <w:rsid w:val="00472EF1"/>
    <w:rsid w:val="004731BA"/>
    <w:rsid w:val="004733CC"/>
    <w:rsid w:val="0047341B"/>
    <w:rsid w:val="0047372B"/>
    <w:rsid w:val="0047429F"/>
    <w:rsid w:val="00474503"/>
    <w:rsid w:val="00474A2A"/>
    <w:rsid w:val="00474AAB"/>
    <w:rsid w:val="00474D08"/>
    <w:rsid w:val="00474D7A"/>
    <w:rsid w:val="0047508D"/>
    <w:rsid w:val="00475325"/>
    <w:rsid w:val="0047535C"/>
    <w:rsid w:val="00475DEF"/>
    <w:rsid w:val="00476181"/>
    <w:rsid w:val="0047622B"/>
    <w:rsid w:val="004766B7"/>
    <w:rsid w:val="004768C7"/>
    <w:rsid w:val="00476B3D"/>
    <w:rsid w:val="0047777C"/>
    <w:rsid w:val="00477B60"/>
    <w:rsid w:val="00477B70"/>
    <w:rsid w:val="00477DF2"/>
    <w:rsid w:val="00477EBE"/>
    <w:rsid w:val="004805FB"/>
    <w:rsid w:val="00480809"/>
    <w:rsid w:val="00480957"/>
    <w:rsid w:val="00480B1A"/>
    <w:rsid w:val="004812A6"/>
    <w:rsid w:val="0048144A"/>
    <w:rsid w:val="004814BD"/>
    <w:rsid w:val="004814F7"/>
    <w:rsid w:val="004815E5"/>
    <w:rsid w:val="004815EA"/>
    <w:rsid w:val="0048182F"/>
    <w:rsid w:val="00481A18"/>
    <w:rsid w:val="00481A7F"/>
    <w:rsid w:val="0048203B"/>
    <w:rsid w:val="004823D2"/>
    <w:rsid w:val="00482572"/>
    <w:rsid w:val="00482AC7"/>
    <w:rsid w:val="00482FB7"/>
    <w:rsid w:val="00483020"/>
    <w:rsid w:val="004830BF"/>
    <w:rsid w:val="0048312D"/>
    <w:rsid w:val="004831E5"/>
    <w:rsid w:val="00483320"/>
    <w:rsid w:val="0048380E"/>
    <w:rsid w:val="00483BF1"/>
    <w:rsid w:val="00483D5C"/>
    <w:rsid w:val="00483F3A"/>
    <w:rsid w:val="00484255"/>
    <w:rsid w:val="00484276"/>
    <w:rsid w:val="0048458C"/>
    <w:rsid w:val="0048467E"/>
    <w:rsid w:val="00484E6F"/>
    <w:rsid w:val="00484E8A"/>
    <w:rsid w:val="004854C0"/>
    <w:rsid w:val="00485914"/>
    <w:rsid w:val="00485B4D"/>
    <w:rsid w:val="00485E89"/>
    <w:rsid w:val="00486AA8"/>
    <w:rsid w:val="00486B7A"/>
    <w:rsid w:val="00486DCC"/>
    <w:rsid w:val="00486ED3"/>
    <w:rsid w:val="00487899"/>
    <w:rsid w:val="00487CBA"/>
    <w:rsid w:val="00487DF2"/>
    <w:rsid w:val="00490B08"/>
    <w:rsid w:val="00490EDD"/>
    <w:rsid w:val="0049126B"/>
    <w:rsid w:val="004919CC"/>
    <w:rsid w:val="00491E81"/>
    <w:rsid w:val="004921E6"/>
    <w:rsid w:val="00492322"/>
    <w:rsid w:val="0049264C"/>
    <w:rsid w:val="00492C65"/>
    <w:rsid w:val="00492E71"/>
    <w:rsid w:val="0049324F"/>
    <w:rsid w:val="00493780"/>
    <w:rsid w:val="004938D4"/>
    <w:rsid w:val="00493AC6"/>
    <w:rsid w:val="00493D4C"/>
    <w:rsid w:val="00494293"/>
    <w:rsid w:val="00494DC7"/>
    <w:rsid w:val="00494F8D"/>
    <w:rsid w:val="004955E8"/>
    <w:rsid w:val="00495608"/>
    <w:rsid w:val="00495C19"/>
    <w:rsid w:val="004960F7"/>
    <w:rsid w:val="00496154"/>
    <w:rsid w:val="004963C1"/>
    <w:rsid w:val="004965C0"/>
    <w:rsid w:val="00496862"/>
    <w:rsid w:val="004972B4"/>
    <w:rsid w:val="004972CA"/>
    <w:rsid w:val="00497345"/>
    <w:rsid w:val="00497F53"/>
    <w:rsid w:val="004A049E"/>
    <w:rsid w:val="004A0698"/>
    <w:rsid w:val="004A0A0D"/>
    <w:rsid w:val="004A0A8C"/>
    <w:rsid w:val="004A0B1C"/>
    <w:rsid w:val="004A0D8A"/>
    <w:rsid w:val="004A0DDD"/>
    <w:rsid w:val="004A0E26"/>
    <w:rsid w:val="004A161E"/>
    <w:rsid w:val="004A1CAB"/>
    <w:rsid w:val="004A1D77"/>
    <w:rsid w:val="004A1DDC"/>
    <w:rsid w:val="004A1E4E"/>
    <w:rsid w:val="004A1EA9"/>
    <w:rsid w:val="004A2876"/>
    <w:rsid w:val="004A2947"/>
    <w:rsid w:val="004A2B0B"/>
    <w:rsid w:val="004A2DEB"/>
    <w:rsid w:val="004A2F0C"/>
    <w:rsid w:val="004A31F2"/>
    <w:rsid w:val="004A35C1"/>
    <w:rsid w:val="004A440D"/>
    <w:rsid w:val="004A4447"/>
    <w:rsid w:val="004A4658"/>
    <w:rsid w:val="004A4CF9"/>
    <w:rsid w:val="004A4E00"/>
    <w:rsid w:val="004A5367"/>
    <w:rsid w:val="004A5975"/>
    <w:rsid w:val="004A5F56"/>
    <w:rsid w:val="004A5FC5"/>
    <w:rsid w:val="004A6043"/>
    <w:rsid w:val="004A63B7"/>
    <w:rsid w:val="004A66B1"/>
    <w:rsid w:val="004A6953"/>
    <w:rsid w:val="004A6B3B"/>
    <w:rsid w:val="004A7794"/>
    <w:rsid w:val="004A795A"/>
    <w:rsid w:val="004A7B1B"/>
    <w:rsid w:val="004A7B78"/>
    <w:rsid w:val="004A7B7D"/>
    <w:rsid w:val="004A7BE5"/>
    <w:rsid w:val="004A7C44"/>
    <w:rsid w:val="004B0613"/>
    <w:rsid w:val="004B0A6F"/>
    <w:rsid w:val="004B0E7C"/>
    <w:rsid w:val="004B12A0"/>
    <w:rsid w:val="004B14A2"/>
    <w:rsid w:val="004B14C0"/>
    <w:rsid w:val="004B161A"/>
    <w:rsid w:val="004B187D"/>
    <w:rsid w:val="004B1CEA"/>
    <w:rsid w:val="004B1D26"/>
    <w:rsid w:val="004B20F2"/>
    <w:rsid w:val="004B2E1F"/>
    <w:rsid w:val="004B2E27"/>
    <w:rsid w:val="004B2E7C"/>
    <w:rsid w:val="004B358D"/>
    <w:rsid w:val="004B37D7"/>
    <w:rsid w:val="004B4123"/>
    <w:rsid w:val="004B45CB"/>
    <w:rsid w:val="004B4C58"/>
    <w:rsid w:val="004B4C59"/>
    <w:rsid w:val="004B5190"/>
    <w:rsid w:val="004B5396"/>
    <w:rsid w:val="004B57FB"/>
    <w:rsid w:val="004B5A9A"/>
    <w:rsid w:val="004B5B4F"/>
    <w:rsid w:val="004B5D75"/>
    <w:rsid w:val="004B5DB7"/>
    <w:rsid w:val="004B61E1"/>
    <w:rsid w:val="004B64CF"/>
    <w:rsid w:val="004B6812"/>
    <w:rsid w:val="004B68DA"/>
    <w:rsid w:val="004B7272"/>
    <w:rsid w:val="004B72F6"/>
    <w:rsid w:val="004B72F8"/>
    <w:rsid w:val="004B73AD"/>
    <w:rsid w:val="004B7780"/>
    <w:rsid w:val="004B7865"/>
    <w:rsid w:val="004B7E6C"/>
    <w:rsid w:val="004C0068"/>
    <w:rsid w:val="004C01A9"/>
    <w:rsid w:val="004C01E6"/>
    <w:rsid w:val="004C03EA"/>
    <w:rsid w:val="004C09C8"/>
    <w:rsid w:val="004C0A05"/>
    <w:rsid w:val="004C1764"/>
    <w:rsid w:val="004C184F"/>
    <w:rsid w:val="004C1A3F"/>
    <w:rsid w:val="004C23FB"/>
    <w:rsid w:val="004C24B6"/>
    <w:rsid w:val="004C2AC0"/>
    <w:rsid w:val="004C2E96"/>
    <w:rsid w:val="004C32C9"/>
    <w:rsid w:val="004C3484"/>
    <w:rsid w:val="004C376F"/>
    <w:rsid w:val="004C482E"/>
    <w:rsid w:val="004C4C2F"/>
    <w:rsid w:val="004C5073"/>
    <w:rsid w:val="004C51E6"/>
    <w:rsid w:val="004C5674"/>
    <w:rsid w:val="004C56B0"/>
    <w:rsid w:val="004C575F"/>
    <w:rsid w:val="004C5814"/>
    <w:rsid w:val="004C5C4D"/>
    <w:rsid w:val="004C6694"/>
    <w:rsid w:val="004C6AF6"/>
    <w:rsid w:val="004C713A"/>
    <w:rsid w:val="004C726C"/>
    <w:rsid w:val="004C7E04"/>
    <w:rsid w:val="004D03FE"/>
    <w:rsid w:val="004D0499"/>
    <w:rsid w:val="004D052B"/>
    <w:rsid w:val="004D0AA0"/>
    <w:rsid w:val="004D0CD3"/>
    <w:rsid w:val="004D1B43"/>
    <w:rsid w:val="004D2219"/>
    <w:rsid w:val="004D22F0"/>
    <w:rsid w:val="004D2582"/>
    <w:rsid w:val="004D2A24"/>
    <w:rsid w:val="004D2CB3"/>
    <w:rsid w:val="004D2ECE"/>
    <w:rsid w:val="004D3184"/>
    <w:rsid w:val="004D31CB"/>
    <w:rsid w:val="004D343D"/>
    <w:rsid w:val="004D3522"/>
    <w:rsid w:val="004D3878"/>
    <w:rsid w:val="004D4428"/>
    <w:rsid w:val="004D4617"/>
    <w:rsid w:val="004D4822"/>
    <w:rsid w:val="004D4BB7"/>
    <w:rsid w:val="004D4E6F"/>
    <w:rsid w:val="004D532D"/>
    <w:rsid w:val="004D53DF"/>
    <w:rsid w:val="004D5774"/>
    <w:rsid w:val="004D580B"/>
    <w:rsid w:val="004D66E3"/>
    <w:rsid w:val="004D7319"/>
    <w:rsid w:val="004D7AE5"/>
    <w:rsid w:val="004E03E5"/>
    <w:rsid w:val="004E0592"/>
    <w:rsid w:val="004E1418"/>
    <w:rsid w:val="004E1673"/>
    <w:rsid w:val="004E1C9F"/>
    <w:rsid w:val="004E2375"/>
    <w:rsid w:val="004E28B5"/>
    <w:rsid w:val="004E2A72"/>
    <w:rsid w:val="004E371A"/>
    <w:rsid w:val="004E41FD"/>
    <w:rsid w:val="004E4217"/>
    <w:rsid w:val="004E5651"/>
    <w:rsid w:val="004E5C8A"/>
    <w:rsid w:val="004E62DE"/>
    <w:rsid w:val="004E6A4F"/>
    <w:rsid w:val="004E6E0D"/>
    <w:rsid w:val="004E70A1"/>
    <w:rsid w:val="004E75A2"/>
    <w:rsid w:val="004E7665"/>
    <w:rsid w:val="004E780C"/>
    <w:rsid w:val="004F01AC"/>
    <w:rsid w:val="004F0385"/>
    <w:rsid w:val="004F0876"/>
    <w:rsid w:val="004F0BE6"/>
    <w:rsid w:val="004F1406"/>
    <w:rsid w:val="004F14EE"/>
    <w:rsid w:val="004F18C4"/>
    <w:rsid w:val="004F19DD"/>
    <w:rsid w:val="004F1AB4"/>
    <w:rsid w:val="004F1DA9"/>
    <w:rsid w:val="004F2143"/>
    <w:rsid w:val="004F255B"/>
    <w:rsid w:val="004F2BF9"/>
    <w:rsid w:val="004F2DA5"/>
    <w:rsid w:val="004F37C7"/>
    <w:rsid w:val="004F49DD"/>
    <w:rsid w:val="004F4CAD"/>
    <w:rsid w:val="004F4E77"/>
    <w:rsid w:val="004F51FC"/>
    <w:rsid w:val="004F535B"/>
    <w:rsid w:val="004F5509"/>
    <w:rsid w:val="004F5528"/>
    <w:rsid w:val="004F5B40"/>
    <w:rsid w:val="004F5E0E"/>
    <w:rsid w:val="004F63E5"/>
    <w:rsid w:val="004F6411"/>
    <w:rsid w:val="004F66EA"/>
    <w:rsid w:val="004F6B35"/>
    <w:rsid w:val="004F70F4"/>
    <w:rsid w:val="004F75DE"/>
    <w:rsid w:val="005000CE"/>
    <w:rsid w:val="005007A4"/>
    <w:rsid w:val="00500ABD"/>
    <w:rsid w:val="00500D49"/>
    <w:rsid w:val="00500EE3"/>
    <w:rsid w:val="00501328"/>
    <w:rsid w:val="00501997"/>
    <w:rsid w:val="00501EA9"/>
    <w:rsid w:val="00502137"/>
    <w:rsid w:val="0050229E"/>
    <w:rsid w:val="0050288D"/>
    <w:rsid w:val="00502BB3"/>
    <w:rsid w:val="00502BD6"/>
    <w:rsid w:val="00503452"/>
    <w:rsid w:val="005036C7"/>
    <w:rsid w:val="00503A0B"/>
    <w:rsid w:val="00503BDD"/>
    <w:rsid w:val="00504445"/>
    <w:rsid w:val="00504601"/>
    <w:rsid w:val="00504A07"/>
    <w:rsid w:val="00504BC8"/>
    <w:rsid w:val="00504FB4"/>
    <w:rsid w:val="005050FE"/>
    <w:rsid w:val="005052BF"/>
    <w:rsid w:val="00506A44"/>
    <w:rsid w:val="00506BEC"/>
    <w:rsid w:val="00506D1E"/>
    <w:rsid w:val="00506EEB"/>
    <w:rsid w:val="00506FDA"/>
    <w:rsid w:val="00506FF5"/>
    <w:rsid w:val="005070E6"/>
    <w:rsid w:val="00507284"/>
    <w:rsid w:val="0050730A"/>
    <w:rsid w:val="00507806"/>
    <w:rsid w:val="00507E2D"/>
    <w:rsid w:val="005101D0"/>
    <w:rsid w:val="00510A37"/>
    <w:rsid w:val="00511015"/>
    <w:rsid w:val="00511801"/>
    <w:rsid w:val="00511830"/>
    <w:rsid w:val="00511890"/>
    <w:rsid w:val="00512290"/>
    <w:rsid w:val="00512AE1"/>
    <w:rsid w:val="00512B07"/>
    <w:rsid w:val="00512F85"/>
    <w:rsid w:val="0051306F"/>
    <w:rsid w:val="00513141"/>
    <w:rsid w:val="005141F4"/>
    <w:rsid w:val="005142DC"/>
    <w:rsid w:val="0051460B"/>
    <w:rsid w:val="00514A8B"/>
    <w:rsid w:val="0051502E"/>
    <w:rsid w:val="0051526C"/>
    <w:rsid w:val="00515F1F"/>
    <w:rsid w:val="00515F8D"/>
    <w:rsid w:val="00516806"/>
    <w:rsid w:val="00516916"/>
    <w:rsid w:val="00516D69"/>
    <w:rsid w:val="00517347"/>
    <w:rsid w:val="005174EB"/>
    <w:rsid w:val="005176E7"/>
    <w:rsid w:val="00517E91"/>
    <w:rsid w:val="00517EE8"/>
    <w:rsid w:val="0052042E"/>
    <w:rsid w:val="005204C6"/>
    <w:rsid w:val="0052069E"/>
    <w:rsid w:val="0052097A"/>
    <w:rsid w:val="00520B7A"/>
    <w:rsid w:val="00520CF8"/>
    <w:rsid w:val="00520F6F"/>
    <w:rsid w:val="00520FCB"/>
    <w:rsid w:val="00521338"/>
    <w:rsid w:val="0052188D"/>
    <w:rsid w:val="005218EC"/>
    <w:rsid w:val="00521954"/>
    <w:rsid w:val="00521A93"/>
    <w:rsid w:val="00522125"/>
    <w:rsid w:val="005223A5"/>
    <w:rsid w:val="005228A9"/>
    <w:rsid w:val="00522D21"/>
    <w:rsid w:val="00522F86"/>
    <w:rsid w:val="0052306A"/>
    <w:rsid w:val="005230F0"/>
    <w:rsid w:val="0052335A"/>
    <w:rsid w:val="005237AB"/>
    <w:rsid w:val="00523F6A"/>
    <w:rsid w:val="00524389"/>
    <w:rsid w:val="005243B7"/>
    <w:rsid w:val="005244B8"/>
    <w:rsid w:val="005247D1"/>
    <w:rsid w:val="005247EC"/>
    <w:rsid w:val="00524E4F"/>
    <w:rsid w:val="00525064"/>
    <w:rsid w:val="005250E3"/>
    <w:rsid w:val="0052524B"/>
    <w:rsid w:val="0052576D"/>
    <w:rsid w:val="00525E45"/>
    <w:rsid w:val="0052603A"/>
    <w:rsid w:val="00526290"/>
    <w:rsid w:val="00526475"/>
    <w:rsid w:val="0052665C"/>
    <w:rsid w:val="005267E8"/>
    <w:rsid w:val="005268B6"/>
    <w:rsid w:val="00526E6A"/>
    <w:rsid w:val="00526FBD"/>
    <w:rsid w:val="00527239"/>
    <w:rsid w:val="00527287"/>
    <w:rsid w:val="005275F0"/>
    <w:rsid w:val="0052767F"/>
    <w:rsid w:val="00527908"/>
    <w:rsid w:val="0053092E"/>
    <w:rsid w:val="00530C63"/>
    <w:rsid w:val="00531104"/>
    <w:rsid w:val="005311AB"/>
    <w:rsid w:val="00531214"/>
    <w:rsid w:val="00531266"/>
    <w:rsid w:val="005314F3"/>
    <w:rsid w:val="00531921"/>
    <w:rsid w:val="00531A65"/>
    <w:rsid w:val="00531CAF"/>
    <w:rsid w:val="00531FBC"/>
    <w:rsid w:val="005328E7"/>
    <w:rsid w:val="00532D6E"/>
    <w:rsid w:val="00532E67"/>
    <w:rsid w:val="0053326F"/>
    <w:rsid w:val="00533C90"/>
    <w:rsid w:val="0053441B"/>
    <w:rsid w:val="00534858"/>
    <w:rsid w:val="00534967"/>
    <w:rsid w:val="00534A51"/>
    <w:rsid w:val="00534AF3"/>
    <w:rsid w:val="00535252"/>
    <w:rsid w:val="0053550C"/>
    <w:rsid w:val="00535D73"/>
    <w:rsid w:val="00535E9A"/>
    <w:rsid w:val="00536064"/>
    <w:rsid w:val="00536574"/>
    <w:rsid w:val="0053658B"/>
    <w:rsid w:val="00536A01"/>
    <w:rsid w:val="00536B8B"/>
    <w:rsid w:val="00536E42"/>
    <w:rsid w:val="00537562"/>
    <w:rsid w:val="005375A6"/>
    <w:rsid w:val="0053780F"/>
    <w:rsid w:val="00537944"/>
    <w:rsid w:val="00537D3C"/>
    <w:rsid w:val="0054037F"/>
    <w:rsid w:val="00540391"/>
    <w:rsid w:val="00540674"/>
    <w:rsid w:val="00540B4A"/>
    <w:rsid w:val="00540E5B"/>
    <w:rsid w:val="00540EB8"/>
    <w:rsid w:val="00540FB9"/>
    <w:rsid w:val="0054108C"/>
    <w:rsid w:val="00541691"/>
    <w:rsid w:val="00541FCB"/>
    <w:rsid w:val="00542113"/>
    <w:rsid w:val="005424E8"/>
    <w:rsid w:val="0054254C"/>
    <w:rsid w:val="005427A5"/>
    <w:rsid w:val="00542A3E"/>
    <w:rsid w:val="00542ACE"/>
    <w:rsid w:val="00543118"/>
    <w:rsid w:val="005437F3"/>
    <w:rsid w:val="0054383F"/>
    <w:rsid w:val="00543974"/>
    <w:rsid w:val="00543A0C"/>
    <w:rsid w:val="00543BF1"/>
    <w:rsid w:val="00543CE4"/>
    <w:rsid w:val="00544102"/>
    <w:rsid w:val="00544110"/>
    <w:rsid w:val="00544149"/>
    <w:rsid w:val="005444AE"/>
    <w:rsid w:val="005446DD"/>
    <w:rsid w:val="0054473B"/>
    <w:rsid w:val="00544A3D"/>
    <w:rsid w:val="00544B55"/>
    <w:rsid w:val="00544D2D"/>
    <w:rsid w:val="005454C7"/>
    <w:rsid w:val="005457BD"/>
    <w:rsid w:val="005463AB"/>
    <w:rsid w:val="00546653"/>
    <w:rsid w:val="00546BC5"/>
    <w:rsid w:val="0054704E"/>
    <w:rsid w:val="005473DF"/>
    <w:rsid w:val="00547493"/>
    <w:rsid w:val="00547D77"/>
    <w:rsid w:val="00547DF2"/>
    <w:rsid w:val="00550025"/>
    <w:rsid w:val="00550061"/>
    <w:rsid w:val="00550213"/>
    <w:rsid w:val="00550363"/>
    <w:rsid w:val="00550563"/>
    <w:rsid w:val="005505A1"/>
    <w:rsid w:val="005506AC"/>
    <w:rsid w:val="00550CD9"/>
    <w:rsid w:val="00550D95"/>
    <w:rsid w:val="00550F12"/>
    <w:rsid w:val="0055169C"/>
    <w:rsid w:val="00551B40"/>
    <w:rsid w:val="00552016"/>
    <w:rsid w:val="0055278C"/>
    <w:rsid w:val="00552D76"/>
    <w:rsid w:val="00552E05"/>
    <w:rsid w:val="00552E84"/>
    <w:rsid w:val="00553CFA"/>
    <w:rsid w:val="005543C0"/>
    <w:rsid w:val="005545BE"/>
    <w:rsid w:val="00554B38"/>
    <w:rsid w:val="00554B76"/>
    <w:rsid w:val="00554BE5"/>
    <w:rsid w:val="00554C49"/>
    <w:rsid w:val="00554E3B"/>
    <w:rsid w:val="00554E73"/>
    <w:rsid w:val="00554F02"/>
    <w:rsid w:val="00554F23"/>
    <w:rsid w:val="00555886"/>
    <w:rsid w:val="00555C24"/>
    <w:rsid w:val="00555CC4"/>
    <w:rsid w:val="00555FCB"/>
    <w:rsid w:val="00556082"/>
    <w:rsid w:val="0055615C"/>
    <w:rsid w:val="005563DF"/>
    <w:rsid w:val="0055650B"/>
    <w:rsid w:val="0055699B"/>
    <w:rsid w:val="00556E0E"/>
    <w:rsid w:val="00556FF9"/>
    <w:rsid w:val="0055705C"/>
    <w:rsid w:val="005572FE"/>
    <w:rsid w:val="00557433"/>
    <w:rsid w:val="005574FB"/>
    <w:rsid w:val="005578EA"/>
    <w:rsid w:val="0055791F"/>
    <w:rsid w:val="00557B62"/>
    <w:rsid w:val="005603AB"/>
    <w:rsid w:val="005606BA"/>
    <w:rsid w:val="00560890"/>
    <w:rsid w:val="00560A52"/>
    <w:rsid w:val="00560C59"/>
    <w:rsid w:val="0056163A"/>
    <w:rsid w:val="0056257D"/>
    <w:rsid w:val="005627C0"/>
    <w:rsid w:val="00562B7F"/>
    <w:rsid w:val="005631F3"/>
    <w:rsid w:val="00563504"/>
    <w:rsid w:val="0056373D"/>
    <w:rsid w:val="00563B1C"/>
    <w:rsid w:val="00563FA8"/>
    <w:rsid w:val="00564080"/>
    <w:rsid w:val="00564923"/>
    <w:rsid w:val="00564C1C"/>
    <w:rsid w:val="00565099"/>
    <w:rsid w:val="00565277"/>
    <w:rsid w:val="0056538E"/>
    <w:rsid w:val="00565429"/>
    <w:rsid w:val="005656C8"/>
    <w:rsid w:val="0056570B"/>
    <w:rsid w:val="00565AF3"/>
    <w:rsid w:val="00565BE0"/>
    <w:rsid w:val="00565CD7"/>
    <w:rsid w:val="00565DC8"/>
    <w:rsid w:val="00566376"/>
    <w:rsid w:val="00566A21"/>
    <w:rsid w:val="00566C13"/>
    <w:rsid w:val="00567DA8"/>
    <w:rsid w:val="00570199"/>
    <w:rsid w:val="005705C6"/>
    <w:rsid w:val="00570892"/>
    <w:rsid w:val="00570943"/>
    <w:rsid w:val="005713DB"/>
    <w:rsid w:val="00571448"/>
    <w:rsid w:val="005717BB"/>
    <w:rsid w:val="0057222D"/>
    <w:rsid w:val="005728C8"/>
    <w:rsid w:val="00572A11"/>
    <w:rsid w:val="00572C8D"/>
    <w:rsid w:val="005734EB"/>
    <w:rsid w:val="00573B3A"/>
    <w:rsid w:val="00573CF9"/>
    <w:rsid w:val="00573E92"/>
    <w:rsid w:val="00574309"/>
    <w:rsid w:val="0057480D"/>
    <w:rsid w:val="00574A82"/>
    <w:rsid w:val="00574B0D"/>
    <w:rsid w:val="00574BD8"/>
    <w:rsid w:val="00574C05"/>
    <w:rsid w:val="00574D6A"/>
    <w:rsid w:val="005753A7"/>
    <w:rsid w:val="005755F8"/>
    <w:rsid w:val="00575B4C"/>
    <w:rsid w:val="00575D0E"/>
    <w:rsid w:val="00575D2D"/>
    <w:rsid w:val="0057643B"/>
    <w:rsid w:val="00576440"/>
    <w:rsid w:val="00576573"/>
    <w:rsid w:val="00576965"/>
    <w:rsid w:val="00576ADF"/>
    <w:rsid w:val="00576C3C"/>
    <w:rsid w:val="00577297"/>
    <w:rsid w:val="005772E6"/>
    <w:rsid w:val="00577624"/>
    <w:rsid w:val="00577BB6"/>
    <w:rsid w:val="0058075A"/>
    <w:rsid w:val="00580F6E"/>
    <w:rsid w:val="0058138A"/>
    <w:rsid w:val="005816FD"/>
    <w:rsid w:val="00582719"/>
    <w:rsid w:val="00582EC5"/>
    <w:rsid w:val="00583BEE"/>
    <w:rsid w:val="00583D20"/>
    <w:rsid w:val="00583D66"/>
    <w:rsid w:val="005842AB"/>
    <w:rsid w:val="00584710"/>
    <w:rsid w:val="00584B99"/>
    <w:rsid w:val="00584C4E"/>
    <w:rsid w:val="00584D10"/>
    <w:rsid w:val="005852A4"/>
    <w:rsid w:val="00585392"/>
    <w:rsid w:val="00586297"/>
    <w:rsid w:val="0058630A"/>
    <w:rsid w:val="00586416"/>
    <w:rsid w:val="00586870"/>
    <w:rsid w:val="00586A3B"/>
    <w:rsid w:val="00586E44"/>
    <w:rsid w:val="00587346"/>
    <w:rsid w:val="0058754B"/>
    <w:rsid w:val="005875FE"/>
    <w:rsid w:val="0058784A"/>
    <w:rsid w:val="00587CA9"/>
    <w:rsid w:val="00587CAA"/>
    <w:rsid w:val="0059082F"/>
    <w:rsid w:val="005909B6"/>
    <w:rsid w:val="00590F14"/>
    <w:rsid w:val="005913DF"/>
    <w:rsid w:val="005915B9"/>
    <w:rsid w:val="00591758"/>
    <w:rsid w:val="00591A1F"/>
    <w:rsid w:val="00591A3C"/>
    <w:rsid w:val="00592049"/>
    <w:rsid w:val="005920DF"/>
    <w:rsid w:val="005922EE"/>
    <w:rsid w:val="0059257C"/>
    <w:rsid w:val="005930C6"/>
    <w:rsid w:val="005937EA"/>
    <w:rsid w:val="005939D2"/>
    <w:rsid w:val="00593F0D"/>
    <w:rsid w:val="00593FD9"/>
    <w:rsid w:val="00594221"/>
    <w:rsid w:val="0059443E"/>
    <w:rsid w:val="005947C6"/>
    <w:rsid w:val="005949F2"/>
    <w:rsid w:val="00594AE2"/>
    <w:rsid w:val="00594AF6"/>
    <w:rsid w:val="00594B58"/>
    <w:rsid w:val="00594C87"/>
    <w:rsid w:val="00595596"/>
    <w:rsid w:val="00595613"/>
    <w:rsid w:val="005959DB"/>
    <w:rsid w:val="00595BC8"/>
    <w:rsid w:val="00595CF5"/>
    <w:rsid w:val="00596091"/>
    <w:rsid w:val="005964B4"/>
    <w:rsid w:val="005968AA"/>
    <w:rsid w:val="00597049"/>
    <w:rsid w:val="005970AA"/>
    <w:rsid w:val="0059710E"/>
    <w:rsid w:val="005971EC"/>
    <w:rsid w:val="005A0040"/>
    <w:rsid w:val="005A02AB"/>
    <w:rsid w:val="005A0613"/>
    <w:rsid w:val="005A083F"/>
    <w:rsid w:val="005A0E56"/>
    <w:rsid w:val="005A0EAF"/>
    <w:rsid w:val="005A1169"/>
    <w:rsid w:val="005A1354"/>
    <w:rsid w:val="005A1885"/>
    <w:rsid w:val="005A1B77"/>
    <w:rsid w:val="005A1ECB"/>
    <w:rsid w:val="005A2517"/>
    <w:rsid w:val="005A27C8"/>
    <w:rsid w:val="005A2837"/>
    <w:rsid w:val="005A311B"/>
    <w:rsid w:val="005A3165"/>
    <w:rsid w:val="005A3732"/>
    <w:rsid w:val="005A37DB"/>
    <w:rsid w:val="005A3C81"/>
    <w:rsid w:val="005A3F31"/>
    <w:rsid w:val="005A3FD7"/>
    <w:rsid w:val="005A435A"/>
    <w:rsid w:val="005A465D"/>
    <w:rsid w:val="005A48F4"/>
    <w:rsid w:val="005A499A"/>
    <w:rsid w:val="005A4D5C"/>
    <w:rsid w:val="005A5094"/>
    <w:rsid w:val="005A535E"/>
    <w:rsid w:val="005A5373"/>
    <w:rsid w:val="005A6118"/>
    <w:rsid w:val="005A682B"/>
    <w:rsid w:val="005A695D"/>
    <w:rsid w:val="005A6BB8"/>
    <w:rsid w:val="005A6C98"/>
    <w:rsid w:val="005A6F3F"/>
    <w:rsid w:val="005A721F"/>
    <w:rsid w:val="005A788B"/>
    <w:rsid w:val="005A78B8"/>
    <w:rsid w:val="005B01F0"/>
    <w:rsid w:val="005B06F8"/>
    <w:rsid w:val="005B0772"/>
    <w:rsid w:val="005B0951"/>
    <w:rsid w:val="005B0CA4"/>
    <w:rsid w:val="005B0DFF"/>
    <w:rsid w:val="005B176F"/>
    <w:rsid w:val="005B1BC3"/>
    <w:rsid w:val="005B227E"/>
    <w:rsid w:val="005B22F1"/>
    <w:rsid w:val="005B2488"/>
    <w:rsid w:val="005B25B7"/>
    <w:rsid w:val="005B287A"/>
    <w:rsid w:val="005B2A44"/>
    <w:rsid w:val="005B2A6B"/>
    <w:rsid w:val="005B35AC"/>
    <w:rsid w:val="005B360F"/>
    <w:rsid w:val="005B38E8"/>
    <w:rsid w:val="005B39E8"/>
    <w:rsid w:val="005B3A85"/>
    <w:rsid w:val="005B3BCA"/>
    <w:rsid w:val="005B3C6C"/>
    <w:rsid w:val="005B3E3B"/>
    <w:rsid w:val="005B43CB"/>
    <w:rsid w:val="005B4B76"/>
    <w:rsid w:val="005B5067"/>
    <w:rsid w:val="005B5772"/>
    <w:rsid w:val="005B59D5"/>
    <w:rsid w:val="005B6265"/>
    <w:rsid w:val="005B62DB"/>
    <w:rsid w:val="005B6385"/>
    <w:rsid w:val="005B64D0"/>
    <w:rsid w:val="005B666B"/>
    <w:rsid w:val="005B6DA4"/>
    <w:rsid w:val="005B6F3B"/>
    <w:rsid w:val="005C01E6"/>
    <w:rsid w:val="005C024C"/>
    <w:rsid w:val="005C05B2"/>
    <w:rsid w:val="005C05C7"/>
    <w:rsid w:val="005C087F"/>
    <w:rsid w:val="005C0A0F"/>
    <w:rsid w:val="005C10BB"/>
    <w:rsid w:val="005C169A"/>
    <w:rsid w:val="005C1C03"/>
    <w:rsid w:val="005C1DEC"/>
    <w:rsid w:val="005C2049"/>
    <w:rsid w:val="005C20EF"/>
    <w:rsid w:val="005C210A"/>
    <w:rsid w:val="005C2494"/>
    <w:rsid w:val="005C2811"/>
    <w:rsid w:val="005C2938"/>
    <w:rsid w:val="005C29A6"/>
    <w:rsid w:val="005C2A65"/>
    <w:rsid w:val="005C3321"/>
    <w:rsid w:val="005C3CE5"/>
    <w:rsid w:val="005C3D73"/>
    <w:rsid w:val="005C419E"/>
    <w:rsid w:val="005C4347"/>
    <w:rsid w:val="005C4A03"/>
    <w:rsid w:val="005C4AB4"/>
    <w:rsid w:val="005C4F71"/>
    <w:rsid w:val="005C4FD2"/>
    <w:rsid w:val="005C52DA"/>
    <w:rsid w:val="005C565E"/>
    <w:rsid w:val="005C56D3"/>
    <w:rsid w:val="005C56E5"/>
    <w:rsid w:val="005C59E5"/>
    <w:rsid w:val="005C5C48"/>
    <w:rsid w:val="005C6160"/>
    <w:rsid w:val="005C61CE"/>
    <w:rsid w:val="005C62F2"/>
    <w:rsid w:val="005C64BA"/>
    <w:rsid w:val="005C6517"/>
    <w:rsid w:val="005C6792"/>
    <w:rsid w:val="005C6B6C"/>
    <w:rsid w:val="005C6CB9"/>
    <w:rsid w:val="005C6D41"/>
    <w:rsid w:val="005C6E92"/>
    <w:rsid w:val="005C6F96"/>
    <w:rsid w:val="005C7888"/>
    <w:rsid w:val="005C7D53"/>
    <w:rsid w:val="005D0373"/>
    <w:rsid w:val="005D05D1"/>
    <w:rsid w:val="005D0D90"/>
    <w:rsid w:val="005D177E"/>
    <w:rsid w:val="005D1FC2"/>
    <w:rsid w:val="005D223B"/>
    <w:rsid w:val="005D26C4"/>
    <w:rsid w:val="005D2B4D"/>
    <w:rsid w:val="005D2C4B"/>
    <w:rsid w:val="005D2C4D"/>
    <w:rsid w:val="005D2DF6"/>
    <w:rsid w:val="005D304A"/>
    <w:rsid w:val="005D347A"/>
    <w:rsid w:val="005D3725"/>
    <w:rsid w:val="005D3964"/>
    <w:rsid w:val="005D3DE9"/>
    <w:rsid w:val="005D4289"/>
    <w:rsid w:val="005D431F"/>
    <w:rsid w:val="005D502A"/>
    <w:rsid w:val="005D5169"/>
    <w:rsid w:val="005D51BF"/>
    <w:rsid w:val="005D520F"/>
    <w:rsid w:val="005D526D"/>
    <w:rsid w:val="005D52D3"/>
    <w:rsid w:val="005D58B9"/>
    <w:rsid w:val="005D5907"/>
    <w:rsid w:val="005D5BE3"/>
    <w:rsid w:val="005D5DD3"/>
    <w:rsid w:val="005D6572"/>
    <w:rsid w:val="005D70C1"/>
    <w:rsid w:val="005D7B8A"/>
    <w:rsid w:val="005D7CA9"/>
    <w:rsid w:val="005E0132"/>
    <w:rsid w:val="005E0600"/>
    <w:rsid w:val="005E06E5"/>
    <w:rsid w:val="005E11CF"/>
    <w:rsid w:val="005E13FE"/>
    <w:rsid w:val="005E1550"/>
    <w:rsid w:val="005E1F00"/>
    <w:rsid w:val="005E214B"/>
    <w:rsid w:val="005E2570"/>
    <w:rsid w:val="005E2748"/>
    <w:rsid w:val="005E279C"/>
    <w:rsid w:val="005E2C4B"/>
    <w:rsid w:val="005E2D8B"/>
    <w:rsid w:val="005E2FAD"/>
    <w:rsid w:val="005E3160"/>
    <w:rsid w:val="005E36BA"/>
    <w:rsid w:val="005E3770"/>
    <w:rsid w:val="005E3808"/>
    <w:rsid w:val="005E38B2"/>
    <w:rsid w:val="005E3C26"/>
    <w:rsid w:val="005E3F34"/>
    <w:rsid w:val="005E3FCF"/>
    <w:rsid w:val="005E425F"/>
    <w:rsid w:val="005E4850"/>
    <w:rsid w:val="005E49C6"/>
    <w:rsid w:val="005E4B75"/>
    <w:rsid w:val="005E4CD6"/>
    <w:rsid w:val="005E4FCA"/>
    <w:rsid w:val="005E57CD"/>
    <w:rsid w:val="005E580D"/>
    <w:rsid w:val="005E58B9"/>
    <w:rsid w:val="005E598F"/>
    <w:rsid w:val="005E6058"/>
    <w:rsid w:val="005E6C3F"/>
    <w:rsid w:val="005E7178"/>
    <w:rsid w:val="005E7851"/>
    <w:rsid w:val="005E7B88"/>
    <w:rsid w:val="005F02BC"/>
    <w:rsid w:val="005F07EE"/>
    <w:rsid w:val="005F15BE"/>
    <w:rsid w:val="005F198C"/>
    <w:rsid w:val="005F20CA"/>
    <w:rsid w:val="005F2B58"/>
    <w:rsid w:val="005F2F5C"/>
    <w:rsid w:val="005F307B"/>
    <w:rsid w:val="005F324C"/>
    <w:rsid w:val="005F3674"/>
    <w:rsid w:val="005F390F"/>
    <w:rsid w:val="005F3934"/>
    <w:rsid w:val="005F39C0"/>
    <w:rsid w:val="005F3C4D"/>
    <w:rsid w:val="005F3F37"/>
    <w:rsid w:val="005F433D"/>
    <w:rsid w:val="005F4470"/>
    <w:rsid w:val="005F454C"/>
    <w:rsid w:val="005F4B57"/>
    <w:rsid w:val="005F4D56"/>
    <w:rsid w:val="005F50E9"/>
    <w:rsid w:val="005F5705"/>
    <w:rsid w:val="005F6528"/>
    <w:rsid w:val="005F6712"/>
    <w:rsid w:val="005F6729"/>
    <w:rsid w:val="005F7103"/>
    <w:rsid w:val="005F73EE"/>
    <w:rsid w:val="005F74AF"/>
    <w:rsid w:val="005F7A04"/>
    <w:rsid w:val="005F7DF5"/>
    <w:rsid w:val="00600268"/>
    <w:rsid w:val="00600DA2"/>
    <w:rsid w:val="00600DFF"/>
    <w:rsid w:val="00600FCD"/>
    <w:rsid w:val="00600FD3"/>
    <w:rsid w:val="006014D4"/>
    <w:rsid w:val="006015EB"/>
    <w:rsid w:val="0060167D"/>
    <w:rsid w:val="00601747"/>
    <w:rsid w:val="006018FF"/>
    <w:rsid w:val="006019E8"/>
    <w:rsid w:val="00601A3F"/>
    <w:rsid w:val="00601E3F"/>
    <w:rsid w:val="00601E4F"/>
    <w:rsid w:val="006021AB"/>
    <w:rsid w:val="00602C3D"/>
    <w:rsid w:val="00602F94"/>
    <w:rsid w:val="00603263"/>
    <w:rsid w:val="00603567"/>
    <w:rsid w:val="00603765"/>
    <w:rsid w:val="00603946"/>
    <w:rsid w:val="006039E5"/>
    <w:rsid w:val="00603EAF"/>
    <w:rsid w:val="006048DA"/>
    <w:rsid w:val="006048F9"/>
    <w:rsid w:val="00604A18"/>
    <w:rsid w:val="00604D22"/>
    <w:rsid w:val="00604E77"/>
    <w:rsid w:val="00604ED2"/>
    <w:rsid w:val="00604F00"/>
    <w:rsid w:val="00605365"/>
    <w:rsid w:val="00605B31"/>
    <w:rsid w:val="00605E8A"/>
    <w:rsid w:val="00606004"/>
    <w:rsid w:val="0060648C"/>
    <w:rsid w:val="00606639"/>
    <w:rsid w:val="006069AD"/>
    <w:rsid w:val="00606C39"/>
    <w:rsid w:val="00606ED5"/>
    <w:rsid w:val="00606FA0"/>
    <w:rsid w:val="00607287"/>
    <w:rsid w:val="0060744E"/>
    <w:rsid w:val="00607614"/>
    <w:rsid w:val="00607908"/>
    <w:rsid w:val="00607AD9"/>
    <w:rsid w:val="00607D90"/>
    <w:rsid w:val="00610113"/>
    <w:rsid w:val="00610137"/>
    <w:rsid w:val="006106D7"/>
    <w:rsid w:val="00610875"/>
    <w:rsid w:val="00610AD6"/>
    <w:rsid w:val="00610D12"/>
    <w:rsid w:val="00610EAD"/>
    <w:rsid w:val="00611249"/>
    <w:rsid w:val="0061125B"/>
    <w:rsid w:val="0061156D"/>
    <w:rsid w:val="0061161D"/>
    <w:rsid w:val="00611FAC"/>
    <w:rsid w:val="00612B82"/>
    <w:rsid w:val="00612F11"/>
    <w:rsid w:val="00613470"/>
    <w:rsid w:val="00613544"/>
    <w:rsid w:val="00613822"/>
    <w:rsid w:val="00613A8B"/>
    <w:rsid w:val="00613F10"/>
    <w:rsid w:val="0061410C"/>
    <w:rsid w:val="0061420F"/>
    <w:rsid w:val="00614389"/>
    <w:rsid w:val="006146F9"/>
    <w:rsid w:val="00614959"/>
    <w:rsid w:val="00614B70"/>
    <w:rsid w:val="0061510C"/>
    <w:rsid w:val="006156A8"/>
    <w:rsid w:val="00615DF6"/>
    <w:rsid w:val="00615E94"/>
    <w:rsid w:val="00616186"/>
    <w:rsid w:val="00616D64"/>
    <w:rsid w:val="006175DA"/>
    <w:rsid w:val="00617C71"/>
    <w:rsid w:val="006200FE"/>
    <w:rsid w:val="0062013A"/>
    <w:rsid w:val="00620597"/>
    <w:rsid w:val="006208DA"/>
    <w:rsid w:val="00621063"/>
    <w:rsid w:val="00621162"/>
    <w:rsid w:val="0062145F"/>
    <w:rsid w:val="006219A2"/>
    <w:rsid w:val="00622346"/>
    <w:rsid w:val="006223A7"/>
    <w:rsid w:val="00622446"/>
    <w:rsid w:val="006228AF"/>
    <w:rsid w:val="00623012"/>
    <w:rsid w:val="00623245"/>
    <w:rsid w:val="00623512"/>
    <w:rsid w:val="00623545"/>
    <w:rsid w:val="00623B05"/>
    <w:rsid w:val="00624E64"/>
    <w:rsid w:val="00624F7B"/>
    <w:rsid w:val="00624FDE"/>
    <w:rsid w:val="00624FED"/>
    <w:rsid w:val="006253AE"/>
    <w:rsid w:val="00625A36"/>
    <w:rsid w:val="00625E40"/>
    <w:rsid w:val="00625FB3"/>
    <w:rsid w:val="0062658B"/>
    <w:rsid w:val="0062675C"/>
    <w:rsid w:val="006268C7"/>
    <w:rsid w:val="00627048"/>
    <w:rsid w:val="00627127"/>
    <w:rsid w:val="00627778"/>
    <w:rsid w:val="00627B51"/>
    <w:rsid w:val="00627E19"/>
    <w:rsid w:val="00630229"/>
    <w:rsid w:val="00630561"/>
    <w:rsid w:val="00630B11"/>
    <w:rsid w:val="00631235"/>
    <w:rsid w:val="006313AC"/>
    <w:rsid w:val="006314D2"/>
    <w:rsid w:val="006318AC"/>
    <w:rsid w:val="0063296C"/>
    <w:rsid w:val="0063324E"/>
    <w:rsid w:val="00633358"/>
    <w:rsid w:val="00633585"/>
    <w:rsid w:val="00633CCF"/>
    <w:rsid w:val="0063451C"/>
    <w:rsid w:val="006345C1"/>
    <w:rsid w:val="0063477F"/>
    <w:rsid w:val="00635444"/>
    <w:rsid w:val="00635653"/>
    <w:rsid w:val="00635718"/>
    <w:rsid w:val="006358BB"/>
    <w:rsid w:val="00635A9A"/>
    <w:rsid w:val="00635CD0"/>
    <w:rsid w:val="00636225"/>
    <w:rsid w:val="00636701"/>
    <w:rsid w:val="00636C3E"/>
    <w:rsid w:val="0063730E"/>
    <w:rsid w:val="0063741C"/>
    <w:rsid w:val="00637BDB"/>
    <w:rsid w:val="00637F7C"/>
    <w:rsid w:val="006409CB"/>
    <w:rsid w:val="00640AC1"/>
    <w:rsid w:val="00640BB6"/>
    <w:rsid w:val="00640C0E"/>
    <w:rsid w:val="0064124E"/>
    <w:rsid w:val="0064131B"/>
    <w:rsid w:val="00641776"/>
    <w:rsid w:val="006417B3"/>
    <w:rsid w:val="00641C1F"/>
    <w:rsid w:val="00641C39"/>
    <w:rsid w:val="00642109"/>
    <w:rsid w:val="00642198"/>
    <w:rsid w:val="006421FC"/>
    <w:rsid w:val="006425E5"/>
    <w:rsid w:val="00642CF2"/>
    <w:rsid w:val="00642DAC"/>
    <w:rsid w:val="0064304B"/>
    <w:rsid w:val="0064356A"/>
    <w:rsid w:val="00643622"/>
    <w:rsid w:val="00643677"/>
    <w:rsid w:val="006439A0"/>
    <w:rsid w:val="006444F2"/>
    <w:rsid w:val="00644817"/>
    <w:rsid w:val="00644A15"/>
    <w:rsid w:val="00644B50"/>
    <w:rsid w:val="00644BCF"/>
    <w:rsid w:val="00644E74"/>
    <w:rsid w:val="00644F8A"/>
    <w:rsid w:val="00645428"/>
    <w:rsid w:val="00645550"/>
    <w:rsid w:val="006456C2"/>
    <w:rsid w:val="006460ED"/>
    <w:rsid w:val="006469F6"/>
    <w:rsid w:val="00646A3E"/>
    <w:rsid w:val="00646AC0"/>
    <w:rsid w:val="006471B6"/>
    <w:rsid w:val="00647350"/>
    <w:rsid w:val="006473F4"/>
    <w:rsid w:val="00647545"/>
    <w:rsid w:val="00647C0E"/>
    <w:rsid w:val="006501EE"/>
    <w:rsid w:val="00650461"/>
    <w:rsid w:val="00650486"/>
    <w:rsid w:val="00651985"/>
    <w:rsid w:val="00651F77"/>
    <w:rsid w:val="006525E1"/>
    <w:rsid w:val="006526FB"/>
    <w:rsid w:val="00652CCF"/>
    <w:rsid w:val="00653227"/>
    <w:rsid w:val="006532C8"/>
    <w:rsid w:val="006535F9"/>
    <w:rsid w:val="0065370B"/>
    <w:rsid w:val="00653726"/>
    <w:rsid w:val="00653B87"/>
    <w:rsid w:val="00653C98"/>
    <w:rsid w:val="00654203"/>
    <w:rsid w:val="0065460E"/>
    <w:rsid w:val="00654941"/>
    <w:rsid w:val="00654B22"/>
    <w:rsid w:val="00654BB6"/>
    <w:rsid w:val="00655085"/>
    <w:rsid w:val="0065539C"/>
    <w:rsid w:val="00655604"/>
    <w:rsid w:val="006559AA"/>
    <w:rsid w:val="00655B69"/>
    <w:rsid w:val="00655BC2"/>
    <w:rsid w:val="00655C2A"/>
    <w:rsid w:val="00655DAE"/>
    <w:rsid w:val="00655FF1"/>
    <w:rsid w:val="00656333"/>
    <w:rsid w:val="00656348"/>
    <w:rsid w:val="0065659C"/>
    <w:rsid w:val="00656B8E"/>
    <w:rsid w:val="00656E85"/>
    <w:rsid w:val="00656ECA"/>
    <w:rsid w:val="00657311"/>
    <w:rsid w:val="006574A1"/>
    <w:rsid w:val="00657523"/>
    <w:rsid w:val="006577BD"/>
    <w:rsid w:val="00657FC2"/>
    <w:rsid w:val="00657FCF"/>
    <w:rsid w:val="00660482"/>
    <w:rsid w:val="00660806"/>
    <w:rsid w:val="00660B8D"/>
    <w:rsid w:val="00660F55"/>
    <w:rsid w:val="00661783"/>
    <w:rsid w:val="0066188A"/>
    <w:rsid w:val="006619B9"/>
    <w:rsid w:val="00661AF1"/>
    <w:rsid w:val="00661FD4"/>
    <w:rsid w:val="00662696"/>
    <w:rsid w:val="0066325F"/>
    <w:rsid w:val="006633BF"/>
    <w:rsid w:val="00663ABC"/>
    <w:rsid w:val="006642E5"/>
    <w:rsid w:val="006642EF"/>
    <w:rsid w:val="006644C6"/>
    <w:rsid w:val="00664EA7"/>
    <w:rsid w:val="00665606"/>
    <w:rsid w:val="00665630"/>
    <w:rsid w:val="006658D2"/>
    <w:rsid w:val="00665940"/>
    <w:rsid w:val="00665FB8"/>
    <w:rsid w:val="00666599"/>
    <w:rsid w:val="00666BC9"/>
    <w:rsid w:val="00666DF6"/>
    <w:rsid w:val="00666E53"/>
    <w:rsid w:val="00667219"/>
    <w:rsid w:val="00667231"/>
    <w:rsid w:val="00667405"/>
    <w:rsid w:val="00667411"/>
    <w:rsid w:val="00667994"/>
    <w:rsid w:val="00667D68"/>
    <w:rsid w:val="00670041"/>
    <w:rsid w:val="0067027F"/>
    <w:rsid w:val="006708ED"/>
    <w:rsid w:val="00670BC4"/>
    <w:rsid w:val="0067140D"/>
    <w:rsid w:val="006714BB"/>
    <w:rsid w:val="0067157B"/>
    <w:rsid w:val="00671684"/>
    <w:rsid w:val="00671860"/>
    <w:rsid w:val="00671C36"/>
    <w:rsid w:val="00673225"/>
    <w:rsid w:val="00673525"/>
    <w:rsid w:val="006736ED"/>
    <w:rsid w:val="00673A47"/>
    <w:rsid w:val="00674193"/>
    <w:rsid w:val="006743C4"/>
    <w:rsid w:val="006746F9"/>
    <w:rsid w:val="006749FC"/>
    <w:rsid w:val="00674CC8"/>
    <w:rsid w:val="00674DD0"/>
    <w:rsid w:val="00674E35"/>
    <w:rsid w:val="00674F4E"/>
    <w:rsid w:val="0067525A"/>
    <w:rsid w:val="0067544F"/>
    <w:rsid w:val="00675565"/>
    <w:rsid w:val="00675C06"/>
    <w:rsid w:val="00675C0A"/>
    <w:rsid w:val="006763EA"/>
    <w:rsid w:val="0067644C"/>
    <w:rsid w:val="0067694C"/>
    <w:rsid w:val="00676BC8"/>
    <w:rsid w:val="00676CB8"/>
    <w:rsid w:val="00676D36"/>
    <w:rsid w:val="00677074"/>
    <w:rsid w:val="00677285"/>
    <w:rsid w:val="00677AA8"/>
    <w:rsid w:val="006800AD"/>
    <w:rsid w:val="00680221"/>
    <w:rsid w:val="006803D8"/>
    <w:rsid w:val="00680503"/>
    <w:rsid w:val="006805CB"/>
    <w:rsid w:val="00680A35"/>
    <w:rsid w:val="00680A6E"/>
    <w:rsid w:val="006811C5"/>
    <w:rsid w:val="0068163E"/>
    <w:rsid w:val="00681825"/>
    <w:rsid w:val="00681908"/>
    <w:rsid w:val="00681EE0"/>
    <w:rsid w:val="00681F26"/>
    <w:rsid w:val="00682139"/>
    <w:rsid w:val="006827B9"/>
    <w:rsid w:val="00682940"/>
    <w:rsid w:val="0068348A"/>
    <w:rsid w:val="00683B2B"/>
    <w:rsid w:val="00683CBB"/>
    <w:rsid w:val="0068421F"/>
    <w:rsid w:val="0068422D"/>
    <w:rsid w:val="00684737"/>
    <w:rsid w:val="00684C1F"/>
    <w:rsid w:val="00684C60"/>
    <w:rsid w:val="00684C8A"/>
    <w:rsid w:val="00684F8A"/>
    <w:rsid w:val="0068558D"/>
    <w:rsid w:val="0068563D"/>
    <w:rsid w:val="00685C45"/>
    <w:rsid w:val="00685C8C"/>
    <w:rsid w:val="00685D00"/>
    <w:rsid w:val="0068608B"/>
    <w:rsid w:val="006862A2"/>
    <w:rsid w:val="006862B0"/>
    <w:rsid w:val="0068719A"/>
    <w:rsid w:val="0068723B"/>
    <w:rsid w:val="0068738A"/>
    <w:rsid w:val="00687432"/>
    <w:rsid w:val="0068748D"/>
    <w:rsid w:val="006904F7"/>
    <w:rsid w:val="006905B1"/>
    <w:rsid w:val="006908C1"/>
    <w:rsid w:val="006908E1"/>
    <w:rsid w:val="00690CC2"/>
    <w:rsid w:val="00691063"/>
    <w:rsid w:val="0069118D"/>
    <w:rsid w:val="00691325"/>
    <w:rsid w:val="00691354"/>
    <w:rsid w:val="006915A3"/>
    <w:rsid w:val="006919A5"/>
    <w:rsid w:val="00691CCF"/>
    <w:rsid w:val="006920D9"/>
    <w:rsid w:val="00692255"/>
    <w:rsid w:val="0069231B"/>
    <w:rsid w:val="00692A96"/>
    <w:rsid w:val="00692AE6"/>
    <w:rsid w:val="0069310B"/>
    <w:rsid w:val="00693140"/>
    <w:rsid w:val="00693482"/>
    <w:rsid w:val="0069378E"/>
    <w:rsid w:val="00693970"/>
    <w:rsid w:val="00694316"/>
    <w:rsid w:val="006943C7"/>
    <w:rsid w:val="006946F9"/>
    <w:rsid w:val="00694E6D"/>
    <w:rsid w:val="00695048"/>
    <w:rsid w:val="0069506A"/>
    <w:rsid w:val="006953CF"/>
    <w:rsid w:val="00695BC5"/>
    <w:rsid w:val="00695DDF"/>
    <w:rsid w:val="006960A3"/>
    <w:rsid w:val="00696D54"/>
    <w:rsid w:val="00696DC6"/>
    <w:rsid w:val="006975AC"/>
    <w:rsid w:val="006978F0"/>
    <w:rsid w:val="00697D68"/>
    <w:rsid w:val="006A04F3"/>
    <w:rsid w:val="006A0917"/>
    <w:rsid w:val="006A091A"/>
    <w:rsid w:val="006A14BD"/>
    <w:rsid w:val="006A159F"/>
    <w:rsid w:val="006A1A88"/>
    <w:rsid w:val="006A23C8"/>
    <w:rsid w:val="006A28BB"/>
    <w:rsid w:val="006A2EC4"/>
    <w:rsid w:val="006A2FF7"/>
    <w:rsid w:val="006A3754"/>
    <w:rsid w:val="006A399A"/>
    <w:rsid w:val="006A3C06"/>
    <w:rsid w:val="006A3D5D"/>
    <w:rsid w:val="006A3DB0"/>
    <w:rsid w:val="006A3F7D"/>
    <w:rsid w:val="006A3F8F"/>
    <w:rsid w:val="006A3FFC"/>
    <w:rsid w:val="006A404C"/>
    <w:rsid w:val="006A44DE"/>
    <w:rsid w:val="006A4511"/>
    <w:rsid w:val="006A4A4F"/>
    <w:rsid w:val="006A4DDA"/>
    <w:rsid w:val="006A5355"/>
    <w:rsid w:val="006A53FF"/>
    <w:rsid w:val="006A55EE"/>
    <w:rsid w:val="006A5702"/>
    <w:rsid w:val="006A5B76"/>
    <w:rsid w:val="006A5E3D"/>
    <w:rsid w:val="006A613B"/>
    <w:rsid w:val="006A632D"/>
    <w:rsid w:val="006A6596"/>
    <w:rsid w:val="006A6E2C"/>
    <w:rsid w:val="006A702B"/>
    <w:rsid w:val="006A7066"/>
    <w:rsid w:val="006A70D8"/>
    <w:rsid w:val="006A7431"/>
    <w:rsid w:val="006A7D94"/>
    <w:rsid w:val="006A7DD8"/>
    <w:rsid w:val="006B083F"/>
    <w:rsid w:val="006B087D"/>
    <w:rsid w:val="006B0D16"/>
    <w:rsid w:val="006B0D23"/>
    <w:rsid w:val="006B10DD"/>
    <w:rsid w:val="006B15FB"/>
    <w:rsid w:val="006B161A"/>
    <w:rsid w:val="006B16C6"/>
    <w:rsid w:val="006B1850"/>
    <w:rsid w:val="006B1AD3"/>
    <w:rsid w:val="006B1E8E"/>
    <w:rsid w:val="006B1FD3"/>
    <w:rsid w:val="006B2312"/>
    <w:rsid w:val="006B2613"/>
    <w:rsid w:val="006B2802"/>
    <w:rsid w:val="006B291A"/>
    <w:rsid w:val="006B3603"/>
    <w:rsid w:val="006B3788"/>
    <w:rsid w:val="006B37DF"/>
    <w:rsid w:val="006B37E6"/>
    <w:rsid w:val="006B37F7"/>
    <w:rsid w:val="006B3EE2"/>
    <w:rsid w:val="006B3FE8"/>
    <w:rsid w:val="006B4264"/>
    <w:rsid w:val="006B533F"/>
    <w:rsid w:val="006B54D2"/>
    <w:rsid w:val="006B5590"/>
    <w:rsid w:val="006B5817"/>
    <w:rsid w:val="006B5BEA"/>
    <w:rsid w:val="006B6121"/>
    <w:rsid w:val="006B67BF"/>
    <w:rsid w:val="006B68F2"/>
    <w:rsid w:val="006B6CA3"/>
    <w:rsid w:val="006B6E1D"/>
    <w:rsid w:val="006B6EDD"/>
    <w:rsid w:val="006B712A"/>
    <w:rsid w:val="006B741C"/>
    <w:rsid w:val="006B74E8"/>
    <w:rsid w:val="006B76E7"/>
    <w:rsid w:val="006B7D0B"/>
    <w:rsid w:val="006B7D95"/>
    <w:rsid w:val="006C0067"/>
    <w:rsid w:val="006C009B"/>
    <w:rsid w:val="006C0165"/>
    <w:rsid w:val="006C01DB"/>
    <w:rsid w:val="006C0201"/>
    <w:rsid w:val="006C02E1"/>
    <w:rsid w:val="006C02E5"/>
    <w:rsid w:val="006C0312"/>
    <w:rsid w:val="006C0401"/>
    <w:rsid w:val="006C04FF"/>
    <w:rsid w:val="006C073D"/>
    <w:rsid w:val="006C0B5E"/>
    <w:rsid w:val="006C1080"/>
    <w:rsid w:val="006C17C8"/>
    <w:rsid w:val="006C1B21"/>
    <w:rsid w:val="006C1D5E"/>
    <w:rsid w:val="006C1DE3"/>
    <w:rsid w:val="006C1FD4"/>
    <w:rsid w:val="006C21EF"/>
    <w:rsid w:val="006C22D6"/>
    <w:rsid w:val="006C243B"/>
    <w:rsid w:val="006C27E1"/>
    <w:rsid w:val="006C281F"/>
    <w:rsid w:val="006C2852"/>
    <w:rsid w:val="006C2A0B"/>
    <w:rsid w:val="006C2F0A"/>
    <w:rsid w:val="006C2FBE"/>
    <w:rsid w:val="006C334D"/>
    <w:rsid w:val="006C355A"/>
    <w:rsid w:val="006C3A84"/>
    <w:rsid w:val="006C3AC0"/>
    <w:rsid w:val="006C431E"/>
    <w:rsid w:val="006C479D"/>
    <w:rsid w:val="006C4EF8"/>
    <w:rsid w:val="006C5769"/>
    <w:rsid w:val="006C5E74"/>
    <w:rsid w:val="006C5EF1"/>
    <w:rsid w:val="006C66B3"/>
    <w:rsid w:val="006C6BDA"/>
    <w:rsid w:val="006C6C78"/>
    <w:rsid w:val="006C6CFC"/>
    <w:rsid w:val="006C6E13"/>
    <w:rsid w:val="006C6EA0"/>
    <w:rsid w:val="006C6EA1"/>
    <w:rsid w:val="006C71EF"/>
    <w:rsid w:val="006C794B"/>
    <w:rsid w:val="006D002F"/>
    <w:rsid w:val="006D01F7"/>
    <w:rsid w:val="006D0266"/>
    <w:rsid w:val="006D0357"/>
    <w:rsid w:val="006D097E"/>
    <w:rsid w:val="006D0F47"/>
    <w:rsid w:val="006D0F61"/>
    <w:rsid w:val="006D1280"/>
    <w:rsid w:val="006D12CA"/>
    <w:rsid w:val="006D167B"/>
    <w:rsid w:val="006D22B7"/>
    <w:rsid w:val="006D23B2"/>
    <w:rsid w:val="006D27B1"/>
    <w:rsid w:val="006D2ABB"/>
    <w:rsid w:val="006D2B39"/>
    <w:rsid w:val="006D2C91"/>
    <w:rsid w:val="006D2F29"/>
    <w:rsid w:val="006D2F9A"/>
    <w:rsid w:val="006D307B"/>
    <w:rsid w:val="006D39EC"/>
    <w:rsid w:val="006D4062"/>
    <w:rsid w:val="006D427F"/>
    <w:rsid w:val="006D42EA"/>
    <w:rsid w:val="006D4580"/>
    <w:rsid w:val="006D46CC"/>
    <w:rsid w:val="006D4879"/>
    <w:rsid w:val="006D4DF4"/>
    <w:rsid w:val="006D55A3"/>
    <w:rsid w:val="006D57A6"/>
    <w:rsid w:val="006D58E3"/>
    <w:rsid w:val="006D5D2D"/>
    <w:rsid w:val="006D61C5"/>
    <w:rsid w:val="006D61E6"/>
    <w:rsid w:val="006D6240"/>
    <w:rsid w:val="006D62E5"/>
    <w:rsid w:val="006D6774"/>
    <w:rsid w:val="006D6814"/>
    <w:rsid w:val="006D6945"/>
    <w:rsid w:val="006D6B0A"/>
    <w:rsid w:val="006D744C"/>
    <w:rsid w:val="006D764B"/>
    <w:rsid w:val="006D7774"/>
    <w:rsid w:val="006D7BE0"/>
    <w:rsid w:val="006D7CF3"/>
    <w:rsid w:val="006E0237"/>
    <w:rsid w:val="006E079A"/>
    <w:rsid w:val="006E09E6"/>
    <w:rsid w:val="006E0B9B"/>
    <w:rsid w:val="006E0DCC"/>
    <w:rsid w:val="006E1322"/>
    <w:rsid w:val="006E159D"/>
    <w:rsid w:val="006E1A4A"/>
    <w:rsid w:val="006E1C38"/>
    <w:rsid w:val="006E1C5A"/>
    <w:rsid w:val="006E2481"/>
    <w:rsid w:val="006E2696"/>
    <w:rsid w:val="006E270B"/>
    <w:rsid w:val="006E2BB0"/>
    <w:rsid w:val="006E2EEC"/>
    <w:rsid w:val="006E30D9"/>
    <w:rsid w:val="006E3370"/>
    <w:rsid w:val="006E3579"/>
    <w:rsid w:val="006E37A4"/>
    <w:rsid w:val="006E38E0"/>
    <w:rsid w:val="006E39D0"/>
    <w:rsid w:val="006E4CB5"/>
    <w:rsid w:val="006E4DC2"/>
    <w:rsid w:val="006E4FCC"/>
    <w:rsid w:val="006E535A"/>
    <w:rsid w:val="006E5A2A"/>
    <w:rsid w:val="006E5C7C"/>
    <w:rsid w:val="006E5CFC"/>
    <w:rsid w:val="006E6759"/>
    <w:rsid w:val="006E6A56"/>
    <w:rsid w:val="006E6B4E"/>
    <w:rsid w:val="006E6BB1"/>
    <w:rsid w:val="006E6D86"/>
    <w:rsid w:val="006E71CF"/>
    <w:rsid w:val="006E79EC"/>
    <w:rsid w:val="006E7B3D"/>
    <w:rsid w:val="006E7D69"/>
    <w:rsid w:val="006F0715"/>
    <w:rsid w:val="006F0876"/>
    <w:rsid w:val="006F0B46"/>
    <w:rsid w:val="006F0B89"/>
    <w:rsid w:val="006F0CBB"/>
    <w:rsid w:val="006F0D0C"/>
    <w:rsid w:val="006F0F1F"/>
    <w:rsid w:val="006F1103"/>
    <w:rsid w:val="006F12BE"/>
    <w:rsid w:val="006F1AA9"/>
    <w:rsid w:val="006F1B1F"/>
    <w:rsid w:val="006F22C2"/>
    <w:rsid w:val="006F2332"/>
    <w:rsid w:val="006F29B6"/>
    <w:rsid w:val="006F2E47"/>
    <w:rsid w:val="006F36AB"/>
    <w:rsid w:val="006F39EF"/>
    <w:rsid w:val="006F3F1E"/>
    <w:rsid w:val="006F40EA"/>
    <w:rsid w:val="006F412C"/>
    <w:rsid w:val="006F424A"/>
    <w:rsid w:val="006F4274"/>
    <w:rsid w:val="006F443B"/>
    <w:rsid w:val="006F4742"/>
    <w:rsid w:val="006F4F43"/>
    <w:rsid w:val="006F58C3"/>
    <w:rsid w:val="006F5D15"/>
    <w:rsid w:val="006F5DA6"/>
    <w:rsid w:val="006F617C"/>
    <w:rsid w:val="006F6206"/>
    <w:rsid w:val="006F647A"/>
    <w:rsid w:val="006F6692"/>
    <w:rsid w:val="006F6ADE"/>
    <w:rsid w:val="006F6C99"/>
    <w:rsid w:val="006F72FA"/>
    <w:rsid w:val="006F739F"/>
    <w:rsid w:val="006F757A"/>
    <w:rsid w:val="006F78E6"/>
    <w:rsid w:val="006F79D4"/>
    <w:rsid w:val="006F7B1D"/>
    <w:rsid w:val="006F7E0E"/>
    <w:rsid w:val="006F7F57"/>
    <w:rsid w:val="007002F2"/>
    <w:rsid w:val="007006E2"/>
    <w:rsid w:val="00700B26"/>
    <w:rsid w:val="00700ECD"/>
    <w:rsid w:val="0070107F"/>
    <w:rsid w:val="007010C1"/>
    <w:rsid w:val="00701B37"/>
    <w:rsid w:val="00701ED8"/>
    <w:rsid w:val="00701EF2"/>
    <w:rsid w:val="00701FC3"/>
    <w:rsid w:val="0070299D"/>
    <w:rsid w:val="007032C6"/>
    <w:rsid w:val="00703C18"/>
    <w:rsid w:val="007043AE"/>
    <w:rsid w:val="007045E7"/>
    <w:rsid w:val="00704C5D"/>
    <w:rsid w:val="00704E65"/>
    <w:rsid w:val="00705108"/>
    <w:rsid w:val="00705D24"/>
    <w:rsid w:val="007065E3"/>
    <w:rsid w:val="00706DB9"/>
    <w:rsid w:val="007077B0"/>
    <w:rsid w:val="00707934"/>
    <w:rsid w:val="00707FF7"/>
    <w:rsid w:val="0071023A"/>
    <w:rsid w:val="007108A8"/>
    <w:rsid w:val="00711555"/>
    <w:rsid w:val="007118FF"/>
    <w:rsid w:val="00711C59"/>
    <w:rsid w:val="00711CB4"/>
    <w:rsid w:val="00712194"/>
    <w:rsid w:val="007121D3"/>
    <w:rsid w:val="007123CE"/>
    <w:rsid w:val="00713018"/>
    <w:rsid w:val="00713239"/>
    <w:rsid w:val="007134D6"/>
    <w:rsid w:val="00713721"/>
    <w:rsid w:val="0071394A"/>
    <w:rsid w:val="00713C37"/>
    <w:rsid w:val="00713D0F"/>
    <w:rsid w:val="007140DE"/>
    <w:rsid w:val="0071481F"/>
    <w:rsid w:val="00714A02"/>
    <w:rsid w:val="00714A2B"/>
    <w:rsid w:val="00714BAD"/>
    <w:rsid w:val="00714E55"/>
    <w:rsid w:val="007150D5"/>
    <w:rsid w:val="00715595"/>
    <w:rsid w:val="00715C58"/>
    <w:rsid w:val="00716205"/>
    <w:rsid w:val="0071628B"/>
    <w:rsid w:val="0071646B"/>
    <w:rsid w:val="00716482"/>
    <w:rsid w:val="0071661A"/>
    <w:rsid w:val="007169AC"/>
    <w:rsid w:val="00716A47"/>
    <w:rsid w:val="00717234"/>
    <w:rsid w:val="0071778A"/>
    <w:rsid w:val="00717938"/>
    <w:rsid w:val="007179F7"/>
    <w:rsid w:val="00720052"/>
    <w:rsid w:val="00720240"/>
    <w:rsid w:val="0072030E"/>
    <w:rsid w:val="00720521"/>
    <w:rsid w:val="007207F2"/>
    <w:rsid w:val="00720A0F"/>
    <w:rsid w:val="00720A3E"/>
    <w:rsid w:val="00720C60"/>
    <w:rsid w:val="00720C9C"/>
    <w:rsid w:val="00720F01"/>
    <w:rsid w:val="00720F1C"/>
    <w:rsid w:val="007210BC"/>
    <w:rsid w:val="00721352"/>
    <w:rsid w:val="0072161D"/>
    <w:rsid w:val="00721B5E"/>
    <w:rsid w:val="00721C00"/>
    <w:rsid w:val="00721C6C"/>
    <w:rsid w:val="00721D9E"/>
    <w:rsid w:val="00722121"/>
    <w:rsid w:val="0072279D"/>
    <w:rsid w:val="007229AF"/>
    <w:rsid w:val="00722B52"/>
    <w:rsid w:val="007231FD"/>
    <w:rsid w:val="007232A2"/>
    <w:rsid w:val="0072346F"/>
    <w:rsid w:val="007236D3"/>
    <w:rsid w:val="0072390D"/>
    <w:rsid w:val="0072394D"/>
    <w:rsid w:val="00723F6B"/>
    <w:rsid w:val="00724501"/>
    <w:rsid w:val="0072450E"/>
    <w:rsid w:val="0072474F"/>
    <w:rsid w:val="00724899"/>
    <w:rsid w:val="00724D7A"/>
    <w:rsid w:val="007254D0"/>
    <w:rsid w:val="007256F1"/>
    <w:rsid w:val="007260E5"/>
    <w:rsid w:val="0072614C"/>
    <w:rsid w:val="007266ED"/>
    <w:rsid w:val="007268DC"/>
    <w:rsid w:val="00726CC1"/>
    <w:rsid w:val="00726D31"/>
    <w:rsid w:val="00730022"/>
    <w:rsid w:val="00730D66"/>
    <w:rsid w:val="007312C0"/>
    <w:rsid w:val="0073149E"/>
    <w:rsid w:val="0073194A"/>
    <w:rsid w:val="00731E19"/>
    <w:rsid w:val="00732486"/>
    <w:rsid w:val="0073269F"/>
    <w:rsid w:val="0073352D"/>
    <w:rsid w:val="00733556"/>
    <w:rsid w:val="00733A05"/>
    <w:rsid w:val="00733AF0"/>
    <w:rsid w:val="00733BD6"/>
    <w:rsid w:val="00733C72"/>
    <w:rsid w:val="00733E7B"/>
    <w:rsid w:val="00734787"/>
    <w:rsid w:val="00734847"/>
    <w:rsid w:val="007349C5"/>
    <w:rsid w:val="00734DE3"/>
    <w:rsid w:val="007352D7"/>
    <w:rsid w:val="0073548B"/>
    <w:rsid w:val="0073567B"/>
    <w:rsid w:val="007359AB"/>
    <w:rsid w:val="00735B2E"/>
    <w:rsid w:val="00736378"/>
    <w:rsid w:val="00736C3D"/>
    <w:rsid w:val="00736CE5"/>
    <w:rsid w:val="00736FE3"/>
    <w:rsid w:val="0073700E"/>
    <w:rsid w:val="0073718D"/>
    <w:rsid w:val="007374E2"/>
    <w:rsid w:val="007377BC"/>
    <w:rsid w:val="00737A08"/>
    <w:rsid w:val="00737A1F"/>
    <w:rsid w:val="00737A7E"/>
    <w:rsid w:val="00737F40"/>
    <w:rsid w:val="0074030B"/>
    <w:rsid w:val="0074049C"/>
    <w:rsid w:val="007405FD"/>
    <w:rsid w:val="0074062B"/>
    <w:rsid w:val="007407BF"/>
    <w:rsid w:val="00740A0F"/>
    <w:rsid w:val="00740CDA"/>
    <w:rsid w:val="00740D8D"/>
    <w:rsid w:val="00740E13"/>
    <w:rsid w:val="0074195B"/>
    <w:rsid w:val="00741B45"/>
    <w:rsid w:val="00741CAB"/>
    <w:rsid w:val="00741F19"/>
    <w:rsid w:val="007421F5"/>
    <w:rsid w:val="007428C7"/>
    <w:rsid w:val="007429FE"/>
    <w:rsid w:val="00742C43"/>
    <w:rsid w:val="00742CFB"/>
    <w:rsid w:val="00742F2B"/>
    <w:rsid w:val="00743616"/>
    <w:rsid w:val="007438B1"/>
    <w:rsid w:val="007438B2"/>
    <w:rsid w:val="0074392C"/>
    <w:rsid w:val="00743ABE"/>
    <w:rsid w:val="00744240"/>
    <w:rsid w:val="00744969"/>
    <w:rsid w:val="00744F1C"/>
    <w:rsid w:val="007455AF"/>
    <w:rsid w:val="007457B2"/>
    <w:rsid w:val="00745935"/>
    <w:rsid w:val="007462E1"/>
    <w:rsid w:val="007463B0"/>
    <w:rsid w:val="00746929"/>
    <w:rsid w:val="00746CF6"/>
    <w:rsid w:val="00746F71"/>
    <w:rsid w:val="00746F86"/>
    <w:rsid w:val="00747044"/>
    <w:rsid w:val="0074734F"/>
    <w:rsid w:val="007479C2"/>
    <w:rsid w:val="00747DE9"/>
    <w:rsid w:val="00747EA3"/>
    <w:rsid w:val="007504BF"/>
    <w:rsid w:val="0075071E"/>
    <w:rsid w:val="00750A32"/>
    <w:rsid w:val="00750B00"/>
    <w:rsid w:val="00750B8A"/>
    <w:rsid w:val="00750F0C"/>
    <w:rsid w:val="00750FEE"/>
    <w:rsid w:val="00751015"/>
    <w:rsid w:val="0075188E"/>
    <w:rsid w:val="00751AE4"/>
    <w:rsid w:val="00753154"/>
    <w:rsid w:val="00753220"/>
    <w:rsid w:val="007535B2"/>
    <w:rsid w:val="007537FA"/>
    <w:rsid w:val="0075386D"/>
    <w:rsid w:val="007538F4"/>
    <w:rsid w:val="00753D49"/>
    <w:rsid w:val="00754219"/>
    <w:rsid w:val="007546BB"/>
    <w:rsid w:val="00754868"/>
    <w:rsid w:val="007549C9"/>
    <w:rsid w:val="00754C52"/>
    <w:rsid w:val="00754E65"/>
    <w:rsid w:val="00755544"/>
    <w:rsid w:val="00755953"/>
    <w:rsid w:val="00755A55"/>
    <w:rsid w:val="00755FE7"/>
    <w:rsid w:val="007562A4"/>
    <w:rsid w:val="007565EE"/>
    <w:rsid w:val="00756602"/>
    <w:rsid w:val="007569A3"/>
    <w:rsid w:val="00756E0A"/>
    <w:rsid w:val="00756EDE"/>
    <w:rsid w:val="00757101"/>
    <w:rsid w:val="00757160"/>
    <w:rsid w:val="0075725B"/>
    <w:rsid w:val="007572E2"/>
    <w:rsid w:val="00757305"/>
    <w:rsid w:val="00757875"/>
    <w:rsid w:val="00757F02"/>
    <w:rsid w:val="007600E3"/>
    <w:rsid w:val="00760104"/>
    <w:rsid w:val="007602AD"/>
    <w:rsid w:val="00761513"/>
    <w:rsid w:val="00761806"/>
    <w:rsid w:val="00761933"/>
    <w:rsid w:val="00761EB8"/>
    <w:rsid w:val="00761ECD"/>
    <w:rsid w:val="00761F1D"/>
    <w:rsid w:val="0076232A"/>
    <w:rsid w:val="007624C0"/>
    <w:rsid w:val="007626D5"/>
    <w:rsid w:val="0076294B"/>
    <w:rsid w:val="007629A2"/>
    <w:rsid w:val="00762FB0"/>
    <w:rsid w:val="007631BF"/>
    <w:rsid w:val="0076366A"/>
    <w:rsid w:val="00763683"/>
    <w:rsid w:val="0076379E"/>
    <w:rsid w:val="007637A4"/>
    <w:rsid w:val="00763B9F"/>
    <w:rsid w:val="00764095"/>
    <w:rsid w:val="0076461F"/>
    <w:rsid w:val="00764CC6"/>
    <w:rsid w:val="00764D94"/>
    <w:rsid w:val="00764DB0"/>
    <w:rsid w:val="007652F7"/>
    <w:rsid w:val="007655A0"/>
    <w:rsid w:val="00765838"/>
    <w:rsid w:val="007658F2"/>
    <w:rsid w:val="0076598F"/>
    <w:rsid w:val="00765D23"/>
    <w:rsid w:val="007660FE"/>
    <w:rsid w:val="00766480"/>
    <w:rsid w:val="007666B6"/>
    <w:rsid w:val="00766EC2"/>
    <w:rsid w:val="007671B0"/>
    <w:rsid w:val="0076794E"/>
    <w:rsid w:val="00767FF4"/>
    <w:rsid w:val="007701B4"/>
    <w:rsid w:val="0077030A"/>
    <w:rsid w:val="00770793"/>
    <w:rsid w:val="00770953"/>
    <w:rsid w:val="00770BC9"/>
    <w:rsid w:val="007710C7"/>
    <w:rsid w:val="0077152E"/>
    <w:rsid w:val="00771C00"/>
    <w:rsid w:val="00771D57"/>
    <w:rsid w:val="00771F02"/>
    <w:rsid w:val="007723C1"/>
    <w:rsid w:val="00772433"/>
    <w:rsid w:val="00772614"/>
    <w:rsid w:val="007727A1"/>
    <w:rsid w:val="00772BB0"/>
    <w:rsid w:val="00772C09"/>
    <w:rsid w:val="00772C8E"/>
    <w:rsid w:val="00772E31"/>
    <w:rsid w:val="00773900"/>
    <w:rsid w:val="00773991"/>
    <w:rsid w:val="0077455E"/>
    <w:rsid w:val="007746A2"/>
    <w:rsid w:val="00774A2B"/>
    <w:rsid w:val="00774B70"/>
    <w:rsid w:val="00774DBD"/>
    <w:rsid w:val="0077530F"/>
    <w:rsid w:val="00775367"/>
    <w:rsid w:val="00775C7E"/>
    <w:rsid w:val="00775CB3"/>
    <w:rsid w:val="00775E71"/>
    <w:rsid w:val="0077617E"/>
    <w:rsid w:val="007763CE"/>
    <w:rsid w:val="0077643E"/>
    <w:rsid w:val="007765DB"/>
    <w:rsid w:val="0077684C"/>
    <w:rsid w:val="00776CDB"/>
    <w:rsid w:val="00776D85"/>
    <w:rsid w:val="00776DF2"/>
    <w:rsid w:val="00776F36"/>
    <w:rsid w:val="007774B7"/>
    <w:rsid w:val="00777575"/>
    <w:rsid w:val="00777A89"/>
    <w:rsid w:val="007803FE"/>
    <w:rsid w:val="00780407"/>
    <w:rsid w:val="0078051C"/>
    <w:rsid w:val="00780C04"/>
    <w:rsid w:val="00780EF1"/>
    <w:rsid w:val="00781071"/>
    <w:rsid w:val="00781087"/>
    <w:rsid w:val="007812A8"/>
    <w:rsid w:val="0078172E"/>
    <w:rsid w:val="00781DA1"/>
    <w:rsid w:val="0078225A"/>
    <w:rsid w:val="007822C2"/>
    <w:rsid w:val="007823FC"/>
    <w:rsid w:val="007828D8"/>
    <w:rsid w:val="007829A0"/>
    <w:rsid w:val="007833EF"/>
    <w:rsid w:val="007835CE"/>
    <w:rsid w:val="00783658"/>
    <w:rsid w:val="0078385E"/>
    <w:rsid w:val="00783E44"/>
    <w:rsid w:val="0078410C"/>
    <w:rsid w:val="00784914"/>
    <w:rsid w:val="00784A1F"/>
    <w:rsid w:val="0078603D"/>
    <w:rsid w:val="0078640A"/>
    <w:rsid w:val="00786FBB"/>
    <w:rsid w:val="0078723C"/>
    <w:rsid w:val="00787C20"/>
    <w:rsid w:val="007902FA"/>
    <w:rsid w:val="007906BE"/>
    <w:rsid w:val="007907B8"/>
    <w:rsid w:val="007908FC"/>
    <w:rsid w:val="007909E3"/>
    <w:rsid w:val="00790F0F"/>
    <w:rsid w:val="00790FE4"/>
    <w:rsid w:val="007912A7"/>
    <w:rsid w:val="007912FC"/>
    <w:rsid w:val="007916D8"/>
    <w:rsid w:val="00791D6F"/>
    <w:rsid w:val="00791D9B"/>
    <w:rsid w:val="00791F71"/>
    <w:rsid w:val="00792292"/>
    <w:rsid w:val="00792BA7"/>
    <w:rsid w:val="00792DDB"/>
    <w:rsid w:val="00793050"/>
    <w:rsid w:val="007932BB"/>
    <w:rsid w:val="007933D6"/>
    <w:rsid w:val="00793478"/>
    <w:rsid w:val="00793780"/>
    <w:rsid w:val="00793ED8"/>
    <w:rsid w:val="0079406D"/>
    <w:rsid w:val="0079473B"/>
    <w:rsid w:val="00794966"/>
    <w:rsid w:val="00794DF2"/>
    <w:rsid w:val="007952A1"/>
    <w:rsid w:val="00795AB6"/>
    <w:rsid w:val="00796B4C"/>
    <w:rsid w:val="00796DE5"/>
    <w:rsid w:val="0079721B"/>
    <w:rsid w:val="0079744D"/>
    <w:rsid w:val="007974D5"/>
    <w:rsid w:val="00797791"/>
    <w:rsid w:val="00797B91"/>
    <w:rsid w:val="007A0051"/>
    <w:rsid w:val="007A0B4A"/>
    <w:rsid w:val="007A0CBE"/>
    <w:rsid w:val="007A0DD9"/>
    <w:rsid w:val="007A1529"/>
    <w:rsid w:val="007A1649"/>
    <w:rsid w:val="007A17FB"/>
    <w:rsid w:val="007A1AD7"/>
    <w:rsid w:val="007A1D9E"/>
    <w:rsid w:val="007A1EC2"/>
    <w:rsid w:val="007A1ED1"/>
    <w:rsid w:val="007A1EFC"/>
    <w:rsid w:val="007A2151"/>
    <w:rsid w:val="007A233B"/>
    <w:rsid w:val="007A247C"/>
    <w:rsid w:val="007A26F5"/>
    <w:rsid w:val="007A29C6"/>
    <w:rsid w:val="007A3042"/>
    <w:rsid w:val="007A3106"/>
    <w:rsid w:val="007A3156"/>
    <w:rsid w:val="007A32E7"/>
    <w:rsid w:val="007A377B"/>
    <w:rsid w:val="007A3AD7"/>
    <w:rsid w:val="007A3F13"/>
    <w:rsid w:val="007A4432"/>
    <w:rsid w:val="007A46AC"/>
    <w:rsid w:val="007A47A6"/>
    <w:rsid w:val="007A4871"/>
    <w:rsid w:val="007A4987"/>
    <w:rsid w:val="007A49F7"/>
    <w:rsid w:val="007A4ECC"/>
    <w:rsid w:val="007A4EE0"/>
    <w:rsid w:val="007A5124"/>
    <w:rsid w:val="007A5198"/>
    <w:rsid w:val="007A519A"/>
    <w:rsid w:val="007A56BB"/>
    <w:rsid w:val="007A5851"/>
    <w:rsid w:val="007A5A25"/>
    <w:rsid w:val="007A5B7D"/>
    <w:rsid w:val="007A5BFE"/>
    <w:rsid w:val="007A5C16"/>
    <w:rsid w:val="007A6425"/>
    <w:rsid w:val="007A6461"/>
    <w:rsid w:val="007A64DD"/>
    <w:rsid w:val="007A662F"/>
    <w:rsid w:val="007A6AD8"/>
    <w:rsid w:val="007A6B52"/>
    <w:rsid w:val="007A755A"/>
    <w:rsid w:val="007A7579"/>
    <w:rsid w:val="007A77EC"/>
    <w:rsid w:val="007A7B10"/>
    <w:rsid w:val="007A7F09"/>
    <w:rsid w:val="007B031A"/>
    <w:rsid w:val="007B034B"/>
    <w:rsid w:val="007B06B5"/>
    <w:rsid w:val="007B14E4"/>
    <w:rsid w:val="007B150B"/>
    <w:rsid w:val="007B1518"/>
    <w:rsid w:val="007B1A50"/>
    <w:rsid w:val="007B1DFB"/>
    <w:rsid w:val="007B2153"/>
    <w:rsid w:val="007B24A9"/>
    <w:rsid w:val="007B270A"/>
    <w:rsid w:val="007B27EE"/>
    <w:rsid w:val="007B2AC5"/>
    <w:rsid w:val="007B2CE4"/>
    <w:rsid w:val="007B3342"/>
    <w:rsid w:val="007B37DB"/>
    <w:rsid w:val="007B3B52"/>
    <w:rsid w:val="007B3C2C"/>
    <w:rsid w:val="007B3CB3"/>
    <w:rsid w:val="007B3DE1"/>
    <w:rsid w:val="007B427E"/>
    <w:rsid w:val="007B48FA"/>
    <w:rsid w:val="007B4927"/>
    <w:rsid w:val="007B4A71"/>
    <w:rsid w:val="007B4B9B"/>
    <w:rsid w:val="007B51B4"/>
    <w:rsid w:val="007B5361"/>
    <w:rsid w:val="007B55B1"/>
    <w:rsid w:val="007B590C"/>
    <w:rsid w:val="007B5BD3"/>
    <w:rsid w:val="007B5E2F"/>
    <w:rsid w:val="007B5EBE"/>
    <w:rsid w:val="007B5FEC"/>
    <w:rsid w:val="007B6664"/>
    <w:rsid w:val="007B66EE"/>
    <w:rsid w:val="007B733D"/>
    <w:rsid w:val="007B74C2"/>
    <w:rsid w:val="007B7602"/>
    <w:rsid w:val="007B766D"/>
    <w:rsid w:val="007B7738"/>
    <w:rsid w:val="007B7884"/>
    <w:rsid w:val="007C043F"/>
    <w:rsid w:val="007C0B36"/>
    <w:rsid w:val="007C0E5F"/>
    <w:rsid w:val="007C0FAF"/>
    <w:rsid w:val="007C1049"/>
    <w:rsid w:val="007C1A93"/>
    <w:rsid w:val="007C1B05"/>
    <w:rsid w:val="007C1BB8"/>
    <w:rsid w:val="007C229C"/>
    <w:rsid w:val="007C2754"/>
    <w:rsid w:val="007C27EB"/>
    <w:rsid w:val="007C2F07"/>
    <w:rsid w:val="007C316B"/>
    <w:rsid w:val="007C3359"/>
    <w:rsid w:val="007C339F"/>
    <w:rsid w:val="007C33A4"/>
    <w:rsid w:val="007C35DC"/>
    <w:rsid w:val="007C3C7D"/>
    <w:rsid w:val="007C3D61"/>
    <w:rsid w:val="007C4127"/>
    <w:rsid w:val="007C42AA"/>
    <w:rsid w:val="007C43DD"/>
    <w:rsid w:val="007C43F1"/>
    <w:rsid w:val="007C4481"/>
    <w:rsid w:val="007C46F9"/>
    <w:rsid w:val="007C4E17"/>
    <w:rsid w:val="007C501E"/>
    <w:rsid w:val="007C5338"/>
    <w:rsid w:val="007C562A"/>
    <w:rsid w:val="007C5988"/>
    <w:rsid w:val="007C5A89"/>
    <w:rsid w:val="007C5CDE"/>
    <w:rsid w:val="007C5CE4"/>
    <w:rsid w:val="007C5D00"/>
    <w:rsid w:val="007C6009"/>
    <w:rsid w:val="007C6869"/>
    <w:rsid w:val="007C68C5"/>
    <w:rsid w:val="007C6D53"/>
    <w:rsid w:val="007C6D82"/>
    <w:rsid w:val="007C7889"/>
    <w:rsid w:val="007C7B16"/>
    <w:rsid w:val="007C7C86"/>
    <w:rsid w:val="007C7CB9"/>
    <w:rsid w:val="007D0302"/>
    <w:rsid w:val="007D0D17"/>
    <w:rsid w:val="007D146E"/>
    <w:rsid w:val="007D1B99"/>
    <w:rsid w:val="007D1DC1"/>
    <w:rsid w:val="007D1F8E"/>
    <w:rsid w:val="007D1FB9"/>
    <w:rsid w:val="007D20C3"/>
    <w:rsid w:val="007D211C"/>
    <w:rsid w:val="007D244C"/>
    <w:rsid w:val="007D24EC"/>
    <w:rsid w:val="007D28F7"/>
    <w:rsid w:val="007D2977"/>
    <w:rsid w:val="007D2C66"/>
    <w:rsid w:val="007D2F49"/>
    <w:rsid w:val="007D2FC7"/>
    <w:rsid w:val="007D313C"/>
    <w:rsid w:val="007D3760"/>
    <w:rsid w:val="007D3AC3"/>
    <w:rsid w:val="007D41F1"/>
    <w:rsid w:val="007D447E"/>
    <w:rsid w:val="007D4532"/>
    <w:rsid w:val="007D47DD"/>
    <w:rsid w:val="007D4844"/>
    <w:rsid w:val="007D4F9A"/>
    <w:rsid w:val="007D5B99"/>
    <w:rsid w:val="007D5C80"/>
    <w:rsid w:val="007D5D5E"/>
    <w:rsid w:val="007D5DD6"/>
    <w:rsid w:val="007D600D"/>
    <w:rsid w:val="007D6408"/>
    <w:rsid w:val="007D69F3"/>
    <w:rsid w:val="007D6AF1"/>
    <w:rsid w:val="007D6D04"/>
    <w:rsid w:val="007D6D3E"/>
    <w:rsid w:val="007D70F7"/>
    <w:rsid w:val="007D7614"/>
    <w:rsid w:val="007D78A5"/>
    <w:rsid w:val="007D7E14"/>
    <w:rsid w:val="007D7F3E"/>
    <w:rsid w:val="007E008D"/>
    <w:rsid w:val="007E017F"/>
    <w:rsid w:val="007E0BF9"/>
    <w:rsid w:val="007E11D0"/>
    <w:rsid w:val="007E1278"/>
    <w:rsid w:val="007E149E"/>
    <w:rsid w:val="007E16DE"/>
    <w:rsid w:val="007E1801"/>
    <w:rsid w:val="007E1D03"/>
    <w:rsid w:val="007E1E79"/>
    <w:rsid w:val="007E1F92"/>
    <w:rsid w:val="007E2150"/>
    <w:rsid w:val="007E260E"/>
    <w:rsid w:val="007E26F8"/>
    <w:rsid w:val="007E284A"/>
    <w:rsid w:val="007E2AAB"/>
    <w:rsid w:val="007E2BDD"/>
    <w:rsid w:val="007E2D3E"/>
    <w:rsid w:val="007E2DF8"/>
    <w:rsid w:val="007E3134"/>
    <w:rsid w:val="007E37EA"/>
    <w:rsid w:val="007E400A"/>
    <w:rsid w:val="007E4155"/>
    <w:rsid w:val="007E4270"/>
    <w:rsid w:val="007E45D2"/>
    <w:rsid w:val="007E4B22"/>
    <w:rsid w:val="007E52B7"/>
    <w:rsid w:val="007E53E3"/>
    <w:rsid w:val="007E57B4"/>
    <w:rsid w:val="007E58B3"/>
    <w:rsid w:val="007E5C6A"/>
    <w:rsid w:val="007E6032"/>
    <w:rsid w:val="007E6986"/>
    <w:rsid w:val="007E6A60"/>
    <w:rsid w:val="007E73EC"/>
    <w:rsid w:val="007E75C2"/>
    <w:rsid w:val="007E7C5F"/>
    <w:rsid w:val="007E7DF9"/>
    <w:rsid w:val="007F02C9"/>
    <w:rsid w:val="007F047D"/>
    <w:rsid w:val="007F05E9"/>
    <w:rsid w:val="007F0DEE"/>
    <w:rsid w:val="007F24D7"/>
    <w:rsid w:val="007F2613"/>
    <w:rsid w:val="007F2C8A"/>
    <w:rsid w:val="007F2D0E"/>
    <w:rsid w:val="007F376C"/>
    <w:rsid w:val="007F37EF"/>
    <w:rsid w:val="007F3D65"/>
    <w:rsid w:val="007F3DCC"/>
    <w:rsid w:val="007F41CB"/>
    <w:rsid w:val="007F41DB"/>
    <w:rsid w:val="007F466F"/>
    <w:rsid w:val="007F4704"/>
    <w:rsid w:val="007F49A2"/>
    <w:rsid w:val="007F4AF4"/>
    <w:rsid w:val="007F4CF9"/>
    <w:rsid w:val="007F4F1B"/>
    <w:rsid w:val="007F554B"/>
    <w:rsid w:val="007F5D17"/>
    <w:rsid w:val="007F5F6B"/>
    <w:rsid w:val="007F628D"/>
    <w:rsid w:val="007F6350"/>
    <w:rsid w:val="007F64D9"/>
    <w:rsid w:val="007F6698"/>
    <w:rsid w:val="007F67A5"/>
    <w:rsid w:val="007F6DFA"/>
    <w:rsid w:val="007F6F32"/>
    <w:rsid w:val="007F73B0"/>
    <w:rsid w:val="007F78BA"/>
    <w:rsid w:val="007F7E3D"/>
    <w:rsid w:val="008006B9"/>
    <w:rsid w:val="00800B4B"/>
    <w:rsid w:val="00800D7B"/>
    <w:rsid w:val="00801638"/>
    <w:rsid w:val="00801673"/>
    <w:rsid w:val="0080190F"/>
    <w:rsid w:val="00801A44"/>
    <w:rsid w:val="00801C80"/>
    <w:rsid w:val="00802086"/>
    <w:rsid w:val="0080262C"/>
    <w:rsid w:val="0080263A"/>
    <w:rsid w:val="00802C4F"/>
    <w:rsid w:val="00802D7E"/>
    <w:rsid w:val="00802DF4"/>
    <w:rsid w:val="00802E5D"/>
    <w:rsid w:val="00803000"/>
    <w:rsid w:val="008030A2"/>
    <w:rsid w:val="00803309"/>
    <w:rsid w:val="008035DF"/>
    <w:rsid w:val="00803744"/>
    <w:rsid w:val="00803A54"/>
    <w:rsid w:val="00803BD7"/>
    <w:rsid w:val="00803BF0"/>
    <w:rsid w:val="00803CFD"/>
    <w:rsid w:val="00804FFD"/>
    <w:rsid w:val="008050A8"/>
    <w:rsid w:val="00805376"/>
    <w:rsid w:val="00805597"/>
    <w:rsid w:val="00805B31"/>
    <w:rsid w:val="00805CD7"/>
    <w:rsid w:val="008060A4"/>
    <w:rsid w:val="00806271"/>
    <w:rsid w:val="008062EC"/>
    <w:rsid w:val="00806336"/>
    <w:rsid w:val="00806756"/>
    <w:rsid w:val="008067D9"/>
    <w:rsid w:val="00806856"/>
    <w:rsid w:val="00806B1A"/>
    <w:rsid w:val="00806D97"/>
    <w:rsid w:val="00806F20"/>
    <w:rsid w:val="0080705B"/>
    <w:rsid w:val="0080761D"/>
    <w:rsid w:val="008076B6"/>
    <w:rsid w:val="00807ADD"/>
    <w:rsid w:val="00807E6A"/>
    <w:rsid w:val="0081036C"/>
    <w:rsid w:val="0081046B"/>
    <w:rsid w:val="00810713"/>
    <w:rsid w:val="00810C30"/>
    <w:rsid w:val="00810CCA"/>
    <w:rsid w:val="00811513"/>
    <w:rsid w:val="008115E6"/>
    <w:rsid w:val="0081198A"/>
    <w:rsid w:val="0081229A"/>
    <w:rsid w:val="00812508"/>
    <w:rsid w:val="0081256E"/>
    <w:rsid w:val="00813126"/>
    <w:rsid w:val="00813F6C"/>
    <w:rsid w:val="008149D0"/>
    <w:rsid w:val="00814D8B"/>
    <w:rsid w:val="008150B3"/>
    <w:rsid w:val="008150CF"/>
    <w:rsid w:val="008155A2"/>
    <w:rsid w:val="00815DF9"/>
    <w:rsid w:val="0081600F"/>
    <w:rsid w:val="0081624E"/>
    <w:rsid w:val="008163A6"/>
    <w:rsid w:val="00816BC4"/>
    <w:rsid w:val="00816E15"/>
    <w:rsid w:val="00816FED"/>
    <w:rsid w:val="00817173"/>
    <w:rsid w:val="00817904"/>
    <w:rsid w:val="00817D99"/>
    <w:rsid w:val="00817DA5"/>
    <w:rsid w:val="00820EC0"/>
    <w:rsid w:val="008210B9"/>
    <w:rsid w:val="008213EB"/>
    <w:rsid w:val="008214DD"/>
    <w:rsid w:val="0082173C"/>
    <w:rsid w:val="00821E37"/>
    <w:rsid w:val="00822747"/>
    <w:rsid w:val="00822A2D"/>
    <w:rsid w:val="00822BAD"/>
    <w:rsid w:val="00823AC1"/>
    <w:rsid w:val="00823E64"/>
    <w:rsid w:val="008240F1"/>
    <w:rsid w:val="008244F8"/>
    <w:rsid w:val="0082467A"/>
    <w:rsid w:val="0082533D"/>
    <w:rsid w:val="008260B2"/>
    <w:rsid w:val="0082623C"/>
    <w:rsid w:val="008262D2"/>
    <w:rsid w:val="00826350"/>
    <w:rsid w:val="008264A4"/>
    <w:rsid w:val="008264ED"/>
    <w:rsid w:val="0082653D"/>
    <w:rsid w:val="00826AB9"/>
    <w:rsid w:val="00826E1D"/>
    <w:rsid w:val="0082782F"/>
    <w:rsid w:val="00827B7F"/>
    <w:rsid w:val="00830127"/>
    <w:rsid w:val="008303C4"/>
    <w:rsid w:val="008303EB"/>
    <w:rsid w:val="00830780"/>
    <w:rsid w:val="00831393"/>
    <w:rsid w:val="008313DF"/>
    <w:rsid w:val="00831419"/>
    <w:rsid w:val="0083171A"/>
    <w:rsid w:val="0083198B"/>
    <w:rsid w:val="00831BA3"/>
    <w:rsid w:val="00831F6C"/>
    <w:rsid w:val="008323F6"/>
    <w:rsid w:val="008325BE"/>
    <w:rsid w:val="00832668"/>
    <w:rsid w:val="0083281A"/>
    <w:rsid w:val="00832A68"/>
    <w:rsid w:val="0083319A"/>
    <w:rsid w:val="008331EF"/>
    <w:rsid w:val="0083373A"/>
    <w:rsid w:val="00833C04"/>
    <w:rsid w:val="00833E65"/>
    <w:rsid w:val="00835103"/>
    <w:rsid w:val="008351E9"/>
    <w:rsid w:val="008354B2"/>
    <w:rsid w:val="008356A0"/>
    <w:rsid w:val="00835867"/>
    <w:rsid w:val="00835A6B"/>
    <w:rsid w:val="00835AA1"/>
    <w:rsid w:val="00835E4C"/>
    <w:rsid w:val="008360E9"/>
    <w:rsid w:val="00836207"/>
    <w:rsid w:val="008369F0"/>
    <w:rsid w:val="00836C52"/>
    <w:rsid w:val="00836D67"/>
    <w:rsid w:val="00836EBA"/>
    <w:rsid w:val="00837160"/>
    <w:rsid w:val="008373CD"/>
    <w:rsid w:val="00840137"/>
    <w:rsid w:val="008402C2"/>
    <w:rsid w:val="0084091D"/>
    <w:rsid w:val="00841363"/>
    <w:rsid w:val="008414FD"/>
    <w:rsid w:val="008415F0"/>
    <w:rsid w:val="008429B6"/>
    <w:rsid w:val="00842A61"/>
    <w:rsid w:val="00842B7B"/>
    <w:rsid w:val="008432B5"/>
    <w:rsid w:val="008433EC"/>
    <w:rsid w:val="00843B34"/>
    <w:rsid w:val="00843D76"/>
    <w:rsid w:val="008443B6"/>
    <w:rsid w:val="00844B50"/>
    <w:rsid w:val="00844FAE"/>
    <w:rsid w:val="00845584"/>
    <w:rsid w:val="00845C2A"/>
    <w:rsid w:val="00845C39"/>
    <w:rsid w:val="00845EE9"/>
    <w:rsid w:val="0084605C"/>
    <w:rsid w:val="0084634A"/>
    <w:rsid w:val="0084660B"/>
    <w:rsid w:val="00846941"/>
    <w:rsid w:val="008469CC"/>
    <w:rsid w:val="00846A37"/>
    <w:rsid w:val="00846B06"/>
    <w:rsid w:val="0084737E"/>
    <w:rsid w:val="00847C3B"/>
    <w:rsid w:val="00850103"/>
    <w:rsid w:val="00850421"/>
    <w:rsid w:val="00850618"/>
    <w:rsid w:val="008509B1"/>
    <w:rsid w:val="00850D32"/>
    <w:rsid w:val="00850EFB"/>
    <w:rsid w:val="008510F1"/>
    <w:rsid w:val="00851126"/>
    <w:rsid w:val="008515F2"/>
    <w:rsid w:val="00851C5B"/>
    <w:rsid w:val="00851CCD"/>
    <w:rsid w:val="00852177"/>
    <w:rsid w:val="0085223C"/>
    <w:rsid w:val="008525D1"/>
    <w:rsid w:val="0085290B"/>
    <w:rsid w:val="008529E9"/>
    <w:rsid w:val="00852B49"/>
    <w:rsid w:val="00852BF3"/>
    <w:rsid w:val="00852D5E"/>
    <w:rsid w:val="0085306F"/>
    <w:rsid w:val="0085328E"/>
    <w:rsid w:val="008536A4"/>
    <w:rsid w:val="008536DC"/>
    <w:rsid w:val="008538B1"/>
    <w:rsid w:val="008539FC"/>
    <w:rsid w:val="00854380"/>
    <w:rsid w:val="00854A67"/>
    <w:rsid w:val="00855059"/>
    <w:rsid w:val="008555C9"/>
    <w:rsid w:val="0085563B"/>
    <w:rsid w:val="008559AC"/>
    <w:rsid w:val="00855D08"/>
    <w:rsid w:val="008562EA"/>
    <w:rsid w:val="00856A96"/>
    <w:rsid w:val="00856C82"/>
    <w:rsid w:val="008579E9"/>
    <w:rsid w:val="00857DF8"/>
    <w:rsid w:val="008601AA"/>
    <w:rsid w:val="008602E1"/>
    <w:rsid w:val="00860328"/>
    <w:rsid w:val="00860CF4"/>
    <w:rsid w:val="00861033"/>
    <w:rsid w:val="008610D7"/>
    <w:rsid w:val="008613E1"/>
    <w:rsid w:val="00861A17"/>
    <w:rsid w:val="00861BCD"/>
    <w:rsid w:val="00862189"/>
    <w:rsid w:val="008625A9"/>
    <w:rsid w:val="00862CD9"/>
    <w:rsid w:val="0086341A"/>
    <w:rsid w:val="00863C26"/>
    <w:rsid w:val="00863D98"/>
    <w:rsid w:val="008646CC"/>
    <w:rsid w:val="0086496C"/>
    <w:rsid w:val="00864A5E"/>
    <w:rsid w:val="00864F26"/>
    <w:rsid w:val="0086541A"/>
    <w:rsid w:val="00865B91"/>
    <w:rsid w:val="00865CE8"/>
    <w:rsid w:val="00866791"/>
    <w:rsid w:val="00866A36"/>
    <w:rsid w:val="00866AB6"/>
    <w:rsid w:val="008677CB"/>
    <w:rsid w:val="00867DDB"/>
    <w:rsid w:val="008702DA"/>
    <w:rsid w:val="00870301"/>
    <w:rsid w:val="008703DC"/>
    <w:rsid w:val="0087066F"/>
    <w:rsid w:val="0087092F"/>
    <w:rsid w:val="008709E6"/>
    <w:rsid w:val="00871980"/>
    <w:rsid w:val="00872269"/>
    <w:rsid w:val="008727A9"/>
    <w:rsid w:val="0087289D"/>
    <w:rsid w:val="00872C49"/>
    <w:rsid w:val="00872D7D"/>
    <w:rsid w:val="008731BE"/>
    <w:rsid w:val="00873417"/>
    <w:rsid w:val="0087394C"/>
    <w:rsid w:val="00873C4B"/>
    <w:rsid w:val="00873F45"/>
    <w:rsid w:val="00874212"/>
    <w:rsid w:val="00874366"/>
    <w:rsid w:val="00874392"/>
    <w:rsid w:val="00874B16"/>
    <w:rsid w:val="00874D6C"/>
    <w:rsid w:val="00874E1C"/>
    <w:rsid w:val="00874E50"/>
    <w:rsid w:val="008752C6"/>
    <w:rsid w:val="00875544"/>
    <w:rsid w:val="008758A5"/>
    <w:rsid w:val="008759E2"/>
    <w:rsid w:val="00875B29"/>
    <w:rsid w:val="00875D1D"/>
    <w:rsid w:val="00875D94"/>
    <w:rsid w:val="00875F95"/>
    <w:rsid w:val="00876686"/>
    <w:rsid w:val="00876BF2"/>
    <w:rsid w:val="00876F04"/>
    <w:rsid w:val="00876F89"/>
    <w:rsid w:val="00877286"/>
    <w:rsid w:val="008772F3"/>
    <w:rsid w:val="00877B6E"/>
    <w:rsid w:val="00877FE8"/>
    <w:rsid w:val="0088002A"/>
    <w:rsid w:val="0088015D"/>
    <w:rsid w:val="008801CD"/>
    <w:rsid w:val="00880485"/>
    <w:rsid w:val="008805F6"/>
    <w:rsid w:val="00880A03"/>
    <w:rsid w:val="00880CF7"/>
    <w:rsid w:val="00880D83"/>
    <w:rsid w:val="0088114E"/>
    <w:rsid w:val="008814C8"/>
    <w:rsid w:val="008817FD"/>
    <w:rsid w:val="0088183B"/>
    <w:rsid w:val="00881A6D"/>
    <w:rsid w:val="00881F94"/>
    <w:rsid w:val="0088218A"/>
    <w:rsid w:val="0088223A"/>
    <w:rsid w:val="00882283"/>
    <w:rsid w:val="008824EE"/>
    <w:rsid w:val="008825EF"/>
    <w:rsid w:val="0088296F"/>
    <w:rsid w:val="00882D6E"/>
    <w:rsid w:val="00883123"/>
    <w:rsid w:val="00883225"/>
    <w:rsid w:val="00883329"/>
    <w:rsid w:val="0088332E"/>
    <w:rsid w:val="00883FFE"/>
    <w:rsid w:val="008840F2"/>
    <w:rsid w:val="008842A2"/>
    <w:rsid w:val="008842FD"/>
    <w:rsid w:val="00884541"/>
    <w:rsid w:val="008847AB"/>
    <w:rsid w:val="00884810"/>
    <w:rsid w:val="008848FB"/>
    <w:rsid w:val="008849E4"/>
    <w:rsid w:val="0088516E"/>
    <w:rsid w:val="00885638"/>
    <w:rsid w:val="00885847"/>
    <w:rsid w:val="008859B4"/>
    <w:rsid w:val="00885CEF"/>
    <w:rsid w:val="00885D09"/>
    <w:rsid w:val="00885D53"/>
    <w:rsid w:val="00885FC1"/>
    <w:rsid w:val="0088612B"/>
    <w:rsid w:val="00886688"/>
    <w:rsid w:val="008867C5"/>
    <w:rsid w:val="00886AA2"/>
    <w:rsid w:val="0088770D"/>
    <w:rsid w:val="00887806"/>
    <w:rsid w:val="00887D04"/>
    <w:rsid w:val="00887D54"/>
    <w:rsid w:val="00890048"/>
    <w:rsid w:val="00890148"/>
    <w:rsid w:val="00890975"/>
    <w:rsid w:val="00890B77"/>
    <w:rsid w:val="00890D76"/>
    <w:rsid w:val="00890E94"/>
    <w:rsid w:val="00890EA4"/>
    <w:rsid w:val="00891633"/>
    <w:rsid w:val="0089193A"/>
    <w:rsid w:val="00892098"/>
    <w:rsid w:val="00892E5F"/>
    <w:rsid w:val="0089308B"/>
    <w:rsid w:val="00893157"/>
    <w:rsid w:val="00893FC4"/>
    <w:rsid w:val="008940E9"/>
    <w:rsid w:val="0089463E"/>
    <w:rsid w:val="008946B4"/>
    <w:rsid w:val="008951C8"/>
    <w:rsid w:val="00895265"/>
    <w:rsid w:val="008955D8"/>
    <w:rsid w:val="0089573D"/>
    <w:rsid w:val="0089599F"/>
    <w:rsid w:val="00895B18"/>
    <w:rsid w:val="00896198"/>
    <w:rsid w:val="00896336"/>
    <w:rsid w:val="00896859"/>
    <w:rsid w:val="00896C3D"/>
    <w:rsid w:val="008973C3"/>
    <w:rsid w:val="00897E8E"/>
    <w:rsid w:val="00897FC0"/>
    <w:rsid w:val="008A0316"/>
    <w:rsid w:val="008A0A7B"/>
    <w:rsid w:val="008A0CBF"/>
    <w:rsid w:val="008A102D"/>
    <w:rsid w:val="008A1108"/>
    <w:rsid w:val="008A11AB"/>
    <w:rsid w:val="008A11DD"/>
    <w:rsid w:val="008A1CF5"/>
    <w:rsid w:val="008A1D01"/>
    <w:rsid w:val="008A1EC8"/>
    <w:rsid w:val="008A1F86"/>
    <w:rsid w:val="008A21C6"/>
    <w:rsid w:val="008A21F5"/>
    <w:rsid w:val="008A22CB"/>
    <w:rsid w:val="008A2760"/>
    <w:rsid w:val="008A2896"/>
    <w:rsid w:val="008A2F5B"/>
    <w:rsid w:val="008A35F8"/>
    <w:rsid w:val="008A368A"/>
    <w:rsid w:val="008A4257"/>
    <w:rsid w:val="008A477B"/>
    <w:rsid w:val="008A47B7"/>
    <w:rsid w:val="008A4860"/>
    <w:rsid w:val="008A4A7F"/>
    <w:rsid w:val="008A4E56"/>
    <w:rsid w:val="008A512E"/>
    <w:rsid w:val="008A5168"/>
    <w:rsid w:val="008A52F9"/>
    <w:rsid w:val="008A549D"/>
    <w:rsid w:val="008A56C4"/>
    <w:rsid w:val="008A57F2"/>
    <w:rsid w:val="008A58B5"/>
    <w:rsid w:val="008A5BDF"/>
    <w:rsid w:val="008A5E49"/>
    <w:rsid w:val="008A6012"/>
    <w:rsid w:val="008A664C"/>
    <w:rsid w:val="008A71D0"/>
    <w:rsid w:val="008A7338"/>
    <w:rsid w:val="008A7970"/>
    <w:rsid w:val="008A797B"/>
    <w:rsid w:val="008A7AA7"/>
    <w:rsid w:val="008A7B61"/>
    <w:rsid w:val="008A7B7D"/>
    <w:rsid w:val="008A7EC2"/>
    <w:rsid w:val="008B0225"/>
    <w:rsid w:val="008B140A"/>
    <w:rsid w:val="008B1456"/>
    <w:rsid w:val="008B1A66"/>
    <w:rsid w:val="008B1C27"/>
    <w:rsid w:val="008B1E72"/>
    <w:rsid w:val="008B1F40"/>
    <w:rsid w:val="008B23A0"/>
    <w:rsid w:val="008B23B9"/>
    <w:rsid w:val="008B29BD"/>
    <w:rsid w:val="008B30A9"/>
    <w:rsid w:val="008B30D9"/>
    <w:rsid w:val="008B32DC"/>
    <w:rsid w:val="008B368E"/>
    <w:rsid w:val="008B3741"/>
    <w:rsid w:val="008B3799"/>
    <w:rsid w:val="008B39AF"/>
    <w:rsid w:val="008B4107"/>
    <w:rsid w:val="008B416F"/>
    <w:rsid w:val="008B4602"/>
    <w:rsid w:val="008B4920"/>
    <w:rsid w:val="008B4952"/>
    <w:rsid w:val="008B4988"/>
    <w:rsid w:val="008B4C58"/>
    <w:rsid w:val="008B4DFF"/>
    <w:rsid w:val="008B50E2"/>
    <w:rsid w:val="008B5261"/>
    <w:rsid w:val="008B55BC"/>
    <w:rsid w:val="008B58C4"/>
    <w:rsid w:val="008B5B4A"/>
    <w:rsid w:val="008B5DCC"/>
    <w:rsid w:val="008B5E54"/>
    <w:rsid w:val="008B6025"/>
    <w:rsid w:val="008B62EF"/>
    <w:rsid w:val="008B6355"/>
    <w:rsid w:val="008B683F"/>
    <w:rsid w:val="008B725D"/>
    <w:rsid w:val="008B7531"/>
    <w:rsid w:val="008B7C5F"/>
    <w:rsid w:val="008B7DC9"/>
    <w:rsid w:val="008B7FF2"/>
    <w:rsid w:val="008C0542"/>
    <w:rsid w:val="008C0976"/>
    <w:rsid w:val="008C0E17"/>
    <w:rsid w:val="008C153E"/>
    <w:rsid w:val="008C15A0"/>
    <w:rsid w:val="008C163C"/>
    <w:rsid w:val="008C1F5C"/>
    <w:rsid w:val="008C1FE6"/>
    <w:rsid w:val="008C1FEA"/>
    <w:rsid w:val="008C2DCF"/>
    <w:rsid w:val="008C3198"/>
    <w:rsid w:val="008C3441"/>
    <w:rsid w:val="008C3768"/>
    <w:rsid w:val="008C38F2"/>
    <w:rsid w:val="008C3C81"/>
    <w:rsid w:val="008C46DB"/>
    <w:rsid w:val="008C4785"/>
    <w:rsid w:val="008C48AA"/>
    <w:rsid w:val="008C4AE9"/>
    <w:rsid w:val="008C5180"/>
    <w:rsid w:val="008C5206"/>
    <w:rsid w:val="008C55BE"/>
    <w:rsid w:val="008C5CE5"/>
    <w:rsid w:val="008C6585"/>
    <w:rsid w:val="008C68D4"/>
    <w:rsid w:val="008C695A"/>
    <w:rsid w:val="008C6A99"/>
    <w:rsid w:val="008C72C7"/>
    <w:rsid w:val="008C7759"/>
    <w:rsid w:val="008C7919"/>
    <w:rsid w:val="008C7A61"/>
    <w:rsid w:val="008C7C94"/>
    <w:rsid w:val="008D0025"/>
    <w:rsid w:val="008D00CE"/>
    <w:rsid w:val="008D0294"/>
    <w:rsid w:val="008D0619"/>
    <w:rsid w:val="008D074F"/>
    <w:rsid w:val="008D110E"/>
    <w:rsid w:val="008D146E"/>
    <w:rsid w:val="008D1844"/>
    <w:rsid w:val="008D1881"/>
    <w:rsid w:val="008D19B8"/>
    <w:rsid w:val="008D1A7F"/>
    <w:rsid w:val="008D1B9B"/>
    <w:rsid w:val="008D1D68"/>
    <w:rsid w:val="008D1DE9"/>
    <w:rsid w:val="008D2FAC"/>
    <w:rsid w:val="008D3353"/>
    <w:rsid w:val="008D3C20"/>
    <w:rsid w:val="008D3C92"/>
    <w:rsid w:val="008D3FBB"/>
    <w:rsid w:val="008D4593"/>
    <w:rsid w:val="008D4610"/>
    <w:rsid w:val="008D46B0"/>
    <w:rsid w:val="008D4802"/>
    <w:rsid w:val="008D4A95"/>
    <w:rsid w:val="008D53E9"/>
    <w:rsid w:val="008D581E"/>
    <w:rsid w:val="008D5ACD"/>
    <w:rsid w:val="008D5DFD"/>
    <w:rsid w:val="008D60A7"/>
    <w:rsid w:val="008D660E"/>
    <w:rsid w:val="008D6FA8"/>
    <w:rsid w:val="008D6FF6"/>
    <w:rsid w:val="008D709B"/>
    <w:rsid w:val="008D735C"/>
    <w:rsid w:val="008D73F2"/>
    <w:rsid w:val="008D796E"/>
    <w:rsid w:val="008D79FE"/>
    <w:rsid w:val="008D7BB4"/>
    <w:rsid w:val="008D7FB4"/>
    <w:rsid w:val="008E0283"/>
    <w:rsid w:val="008E05BE"/>
    <w:rsid w:val="008E0B07"/>
    <w:rsid w:val="008E0C14"/>
    <w:rsid w:val="008E0D9F"/>
    <w:rsid w:val="008E0E60"/>
    <w:rsid w:val="008E0F8B"/>
    <w:rsid w:val="008E1315"/>
    <w:rsid w:val="008E13A5"/>
    <w:rsid w:val="008E14FA"/>
    <w:rsid w:val="008E15F9"/>
    <w:rsid w:val="008E184C"/>
    <w:rsid w:val="008E1B23"/>
    <w:rsid w:val="008E1F73"/>
    <w:rsid w:val="008E1F98"/>
    <w:rsid w:val="008E2594"/>
    <w:rsid w:val="008E2750"/>
    <w:rsid w:val="008E27B0"/>
    <w:rsid w:val="008E2966"/>
    <w:rsid w:val="008E2C69"/>
    <w:rsid w:val="008E2EEC"/>
    <w:rsid w:val="008E3132"/>
    <w:rsid w:val="008E3186"/>
    <w:rsid w:val="008E31B9"/>
    <w:rsid w:val="008E32D1"/>
    <w:rsid w:val="008E388F"/>
    <w:rsid w:val="008E3EB6"/>
    <w:rsid w:val="008E4154"/>
    <w:rsid w:val="008E430D"/>
    <w:rsid w:val="008E4424"/>
    <w:rsid w:val="008E4880"/>
    <w:rsid w:val="008E4A1D"/>
    <w:rsid w:val="008E4C1F"/>
    <w:rsid w:val="008E4F45"/>
    <w:rsid w:val="008E5225"/>
    <w:rsid w:val="008E5247"/>
    <w:rsid w:val="008E53BA"/>
    <w:rsid w:val="008E586B"/>
    <w:rsid w:val="008E612D"/>
    <w:rsid w:val="008E6530"/>
    <w:rsid w:val="008E6D48"/>
    <w:rsid w:val="008E73E6"/>
    <w:rsid w:val="008E743D"/>
    <w:rsid w:val="008E74A9"/>
    <w:rsid w:val="008E7745"/>
    <w:rsid w:val="008E7FBF"/>
    <w:rsid w:val="008F08F8"/>
    <w:rsid w:val="008F0E53"/>
    <w:rsid w:val="008F101B"/>
    <w:rsid w:val="008F1CEF"/>
    <w:rsid w:val="008F2274"/>
    <w:rsid w:val="008F27CB"/>
    <w:rsid w:val="008F28F4"/>
    <w:rsid w:val="008F2DE7"/>
    <w:rsid w:val="008F3A4C"/>
    <w:rsid w:val="008F3CEC"/>
    <w:rsid w:val="008F3D95"/>
    <w:rsid w:val="008F455D"/>
    <w:rsid w:val="008F48E9"/>
    <w:rsid w:val="008F50B3"/>
    <w:rsid w:val="008F533E"/>
    <w:rsid w:val="008F5F51"/>
    <w:rsid w:val="008F6242"/>
    <w:rsid w:val="008F64A9"/>
    <w:rsid w:val="008F675C"/>
    <w:rsid w:val="008F68EC"/>
    <w:rsid w:val="008F6EAC"/>
    <w:rsid w:val="008F6F23"/>
    <w:rsid w:val="008F7422"/>
    <w:rsid w:val="008F7682"/>
    <w:rsid w:val="008F7972"/>
    <w:rsid w:val="008F79C3"/>
    <w:rsid w:val="008F7BB7"/>
    <w:rsid w:val="008F7CD9"/>
    <w:rsid w:val="009006F8"/>
    <w:rsid w:val="0090080E"/>
    <w:rsid w:val="00900884"/>
    <w:rsid w:val="00900BDE"/>
    <w:rsid w:val="0090141A"/>
    <w:rsid w:val="00901B13"/>
    <w:rsid w:val="00901C50"/>
    <w:rsid w:val="00901DB7"/>
    <w:rsid w:val="00901E47"/>
    <w:rsid w:val="00901FE6"/>
    <w:rsid w:val="00902524"/>
    <w:rsid w:val="00902608"/>
    <w:rsid w:val="009028D4"/>
    <w:rsid w:val="00902C7D"/>
    <w:rsid w:val="00903401"/>
    <w:rsid w:val="0090369D"/>
    <w:rsid w:val="00903760"/>
    <w:rsid w:val="009038C0"/>
    <w:rsid w:val="00903AE8"/>
    <w:rsid w:val="00903B12"/>
    <w:rsid w:val="00903E17"/>
    <w:rsid w:val="00903F0F"/>
    <w:rsid w:val="00904667"/>
    <w:rsid w:val="00904B07"/>
    <w:rsid w:val="00904D27"/>
    <w:rsid w:val="00905099"/>
    <w:rsid w:val="009053C7"/>
    <w:rsid w:val="00905423"/>
    <w:rsid w:val="009056FD"/>
    <w:rsid w:val="009059B2"/>
    <w:rsid w:val="00905B48"/>
    <w:rsid w:val="00905BD3"/>
    <w:rsid w:val="00905C66"/>
    <w:rsid w:val="00905C72"/>
    <w:rsid w:val="00905D0F"/>
    <w:rsid w:val="00906E03"/>
    <w:rsid w:val="00906F28"/>
    <w:rsid w:val="009075E5"/>
    <w:rsid w:val="00907681"/>
    <w:rsid w:val="00907755"/>
    <w:rsid w:val="0090799A"/>
    <w:rsid w:val="00907A6F"/>
    <w:rsid w:val="00907BAC"/>
    <w:rsid w:val="00907C28"/>
    <w:rsid w:val="00907F9D"/>
    <w:rsid w:val="009105CC"/>
    <w:rsid w:val="00911061"/>
    <w:rsid w:val="00911538"/>
    <w:rsid w:val="0091159F"/>
    <w:rsid w:val="00911873"/>
    <w:rsid w:val="00911BAD"/>
    <w:rsid w:val="00911F1E"/>
    <w:rsid w:val="009128E5"/>
    <w:rsid w:val="00912B74"/>
    <w:rsid w:val="0091315E"/>
    <w:rsid w:val="009132A8"/>
    <w:rsid w:val="009135AD"/>
    <w:rsid w:val="009136D3"/>
    <w:rsid w:val="00913889"/>
    <w:rsid w:val="00913974"/>
    <w:rsid w:val="00913BED"/>
    <w:rsid w:val="00913E6E"/>
    <w:rsid w:val="00913FE2"/>
    <w:rsid w:val="0091413C"/>
    <w:rsid w:val="009141D0"/>
    <w:rsid w:val="009150C6"/>
    <w:rsid w:val="0091518F"/>
    <w:rsid w:val="009153D5"/>
    <w:rsid w:val="00915A1E"/>
    <w:rsid w:val="00915CBA"/>
    <w:rsid w:val="00915FED"/>
    <w:rsid w:val="009161D3"/>
    <w:rsid w:val="009162D0"/>
    <w:rsid w:val="009163D2"/>
    <w:rsid w:val="00916538"/>
    <w:rsid w:val="00916706"/>
    <w:rsid w:val="00916830"/>
    <w:rsid w:val="009168A6"/>
    <w:rsid w:val="0091700D"/>
    <w:rsid w:val="00917022"/>
    <w:rsid w:val="0091730C"/>
    <w:rsid w:val="009178E9"/>
    <w:rsid w:val="00917A9A"/>
    <w:rsid w:val="00917C90"/>
    <w:rsid w:val="00917D6F"/>
    <w:rsid w:val="009201DE"/>
    <w:rsid w:val="0092065E"/>
    <w:rsid w:val="009206AF"/>
    <w:rsid w:val="00920792"/>
    <w:rsid w:val="009207B2"/>
    <w:rsid w:val="00920CEF"/>
    <w:rsid w:val="009214A3"/>
    <w:rsid w:val="0092216D"/>
    <w:rsid w:val="00922D4B"/>
    <w:rsid w:val="00922E97"/>
    <w:rsid w:val="0092341F"/>
    <w:rsid w:val="00923DDF"/>
    <w:rsid w:val="009242E3"/>
    <w:rsid w:val="00924A22"/>
    <w:rsid w:val="00924BA9"/>
    <w:rsid w:val="00924D38"/>
    <w:rsid w:val="00924FC7"/>
    <w:rsid w:val="0092502F"/>
    <w:rsid w:val="009250F9"/>
    <w:rsid w:val="0092516C"/>
    <w:rsid w:val="009251AA"/>
    <w:rsid w:val="009251CE"/>
    <w:rsid w:val="009251D1"/>
    <w:rsid w:val="00925258"/>
    <w:rsid w:val="00925377"/>
    <w:rsid w:val="00925E0D"/>
    <w:rsid w:val="00926000"/>
    <w:rsid w:val="00926028"/>
    <w:rsid w:val="00926099"/>
    <w:rsid w:val="0092634E"/>
    <w:rsid w:val="0092664F"/>
    <w:rsid w:val="00926812"/>
    <w:rsid w:val="009268DF"/>
    <w:rsid w:val="00926D0F"/>
    <w:rsid w:val="00926E01"/>
    <w:rsid w:val="0092721B"/>
    <w:rsid w:val="0092771E"/>
    <w:rsid w:val="00927B2D"/>
    <w:rsid w:val="00927DFC"/>
    <w:rsid w:val="009301A7"/>
    <w:rsid w:val="00930981"/>
    <w:rsid w:val="00930BC6"/>
    <w:rsid w:val="00931184"/>
    <w:rsid w:val="00931AF2"/>
    <w:rsid w:val="00931DF5"/>
    <w:rsid w:val="00932055"/>
    <w:rsid w:val="00932340"/>
    <w:rsid w:val="0093244A"/>
    <w:rsid w:val="00933519"/>
    <w:rsid w:val="009338C6"/>
    <w:rsid w:val="0093415C"/>
    <w:rsid w:val="009342D9"/>
    <w:rsid w:val="00934393"/>
    <w:rsid w:val="0093458B"/>
    <w:rsid w:val="00934E05"/>
    <w:rsid w:val="009352E1"/>
    <w:rsid w:val="0093582A"/>
    <w:rsid w:val="00936070"/>
    <w:rsid w:val="009365D6"/>
    <w:rsid w:val="00936889"/>
    <w:rsid w:val="009368F7"/>
    <w:rsid w:val="0093698D"/>
    <w:rsid w:val="00936F79"/>
    <w:rsid w:val="0093725C"/>
    <w:rsid w:val="009374B8"/>
    <w:rsid w:val="0093753E"/>
    <w:rsid w:val="00937A54"/>
    <w:rsid w:val="00937A63"/>
    <w:rsid w:val="00940104"/>
    <w:rsid w:val="0094052B"/>
    <w:rsid w:val="009407A4"/>
    <w:rsid w:val="00940872"/>
    <w:rsid w:val="00940A8A"/>
    <w:rsid w:val="00940C96"/>
    <w:rsid w:val="0094117B"/>
    <w:rsid w:val="009417CC"/>
    <w:rsid w:val="009417F9"/>
    <w:rsid w:val="00941DFC"/>
    <w:rsid w:val="00941F38"/>
    <w:rsid w:val="009423F8"/>
    <w:rsid w:val="009426FD"/>
    <w:rsid w:val="009430D4"/>
    <w:rsid w:val="0094325D"/>
    <w:rsid w:val="00943673"/>
    <w:rsid w:val="00943D46"/>
    <w:rsid w:val="00944558"/>
    <w:rsid w:val="00944564"/>
    <w:rsid w:val="00944A5B"/>
    <w:rsid w:val="00944E93"/>
    <w:rsid w:val="00945258"/>
    <w:rsid w:val="009452EB"/>
    <w:rsid w:val="009453A8"/>
    <w:rsid w:val="009455A7"/>
    <w:rsid w:val="00945657"/>
    <w:rsid w:val="00945D2E"/>
    <w:rsid w:val="009474FA"/>
    <w:rsid w:val="009477AE"/>
    <w:rsid w:val="0095008F"/>
    <w:rsid w:val="009506BB"/>
    <w:rsid w:val="00950937"/>
    <w:rsid w:val="0095098E"/>
    <w:rsid w:val="009509F0"/>
    <w:rsid w:val="00951340"/>
    <w:rsid w:val="00951502"/>
    <w:rsid w:val="0095229C"/>
    <w:rsid w:val="00952F66"/>
    <w:rsid w:val="0095308A"/>
    <w:rsid w:val="0095371C"/>
    <w:rsid w:val="00953C9D"/>
    <w:rsid w:val="00953E2E"/>
    <w:rsid w:val="00953F78"/>
    <w:rsid w:val="00954735"/>
    <w:rsid w:val="00954DCC"/>
    <w:rsid w:val="009559FD"/>
    <w:rsid w:val="00955A67"/>
    <w:rsid w:val="00955C64"/>
    <w:rsid w:val="00955F0C"/>
    <w:rsid w:val="00956158"/>
    <w:rsid w:val="0095694A"/>
    <w:rsid w:val="00956B52"/>
    <w:rsid w:val="00957363"/>
    <w:rsid w:val="009574D6"/>
    <w:rsid w:val="00957669"/>
    <w:rsid w:val="00957806"/>
    <w:rsid w:val="00957AEF"/>
    <w:rsid w:val="00957BBF"/>
    <w:rsid w:val="00957CF4"/>
    <w:rsid w:val="00957EF5"/>
    <w:rsid w:val="009601B7"/>
    <w:rsid w:val="009601BE"/>
    <w:rsid w:val="009605E3"/>
    <w:rsid w:val="00960E76"/>
    <w:rsid w:val="009611E6"/>
    <w:rsid w:val="00961264"/>
    <w:rsid w:val="00961302"/>
    <w:rsid w:val="00961860"/>
    <w:rsid w:val="00961A00"/>
    <w:rsid w:val="00961FD9"/>
    <w:rsid w:val="00962831"/>
    <w:rsid w:val="0096297E"/>
    <w:rsid w:val="00962AFB"/>
    <w:rsid w:val="00962C79"/>
    <w:rsid w:val="009632C5"/>
    <w:rsid w:val="0096338D"/>
    <w:rsid w:val="00963C1C"/>
    <w:rsid w:val="00964AA8"/>
    <w:rsid w:val="00964D2A"/>
    <w:rsid w:val="0096502B"/>
    <w:rsid w:val="009655D9"/>
    <w:rsid w:val="009659F5"/>
    <w:rsid w:val="00965A90"/>
    <w:rsid w:val="00965E46"/>
    <w:rsid w:val="00965FBE"/>
    <w:rsid w:val="0096657E"/>
    <w:rsid w:val="009665DB"/>
    <w:rsid w:val="009668BE"/>
    <w:rsid w:val="00966B88"/>
    <w:rsid w:val="00966C99"/>
    <w:rsid w:val="00966CC6"/>
    <w:rsid w:val="00966F24"/>
    <w:rsid w:val="0096711A"/>
    <w:rsid w:val="0096744C"/>
    <w:rsid w:val="009674ED"/>
    <w:rsid w:val="00967708"/>
    <w:rsid w:val="00967B96"/>
    <w:rsid w:val="00970091"/>
    <w:rsid w:val="009700CD"/>
    <w:rsid w:val="0097083B"/>
    <w:rsid w:val="00970A5B"/>
    <w:rsid w:val="00970EFB"/>
    <w:rsid w:val="00971253"/>
    <w:rsid w:val="00972747"/>
    <w:rsid w:val="00972B9E"/>
    <w:rsid w:val="009733A7"/>
    <w:rsid w:val="00973793"/>
    <w:rsid w:val="00973953"/>
    <w:rsid w:val="00973AD9"/>
    <w:rsid w:val="00973BFC"/>
    <w:rsid w:val="00973C6B"/>
    <w:rsid w:val="00973D55"/>
    <w:rsid w:val="00973DF3"/>
    <w:rsid w:val="009748F7"/>
    <w:rsid w:val="00974933"/>
    <w:rsid w:val="00974AE9"/>
    <w:rsid w:val="00974C0F"/>
    <w:rsid w:val="00974CAE"/>
    <w:rsid w:val="00975305"/>
    <w:rsid w:val="009755F9"/>
    <w:rsid w:val="00975652"/>
    <w:rsid w:val="0097576A"/>
    <w:rsid w:val="00976401"/>
    <w:rsid w:val="00976587"/>
    <w:rsid w:val="00976AFC"/>
    <w:rsid w:val="00976C0A"/>
    <w:rsid w:val="00976D62"/>
    <w:rsid w:val="00977258"/>
    <w:rsid w:val="009772F0"/>
    <w:rsid w:val="00977457"/>
    <w:rsid w:val="00977512"/>
    <w:rsid w:val="00977EF1"/>
    <w:rsid w:val="009802CD"/>
    <w:rsid w:val="0098060B"/>
    <w:rsid w:val="009808AF"/>
    <w:rsid w:val="00980AD1"/>
    <w:rsid w:val="00980AE6"/>
    <w:rsid w:val="009812D2"/>
    <w:rsid w:val="00981A0F"/>
    <w:rsid w:val="00981BDE"/>
    <w:rsid w:val="00981FF0"/>
    <w:rsid w:val="00982052"/>
    <w:rsid w:val="0098212E"/>
    <w:rsid w:val="00982686"/>
    <w:rsid w:val="00982905"/>
    <w:rsid w:val="00982981"/>
    <w:rsid w:val="00982FB1"/>
    <w:rsid w:val="009830EE"/>
    <w:rsid w:val="0098310D"/>
    <w:rsid w:val="00983412"/>
    <w:rsid w:val="00983783"/>
    <w:rsid w:val="00983DBE"/>
    <w:rsid w:val="00983EE5"/>
    <w:rsid w:val="00983FFE"/>
    <w:rsid w:val="00984710"/>
    <w:rsid w:val="00984905"/>
    <w:rsid w:val="00984EC9"/>
    <w:rsid w:val="009858B5"/>
    <w:rsid w:val="009858E6"/>
    <w:rsid w:val="00985996"/>
    <w:rsid w:val="00985B6D"/>
    <w:rsid w:val="00985EA7"/>
    <w:rsid w:val="00985FB0"/>
    <w:rsid w:val="009861E8"/>
    <w:rsid w:val="009862F5"/>
    <w:rsid w:val="009864D5"/>
    <w:rsid w:val="00986629"/>
    <w:rsid w:val="009870FF"/>
    <w:rsid w:val="00987216"/>
    <w:rsid w:val="00987B60"/>
    <w:rsid w:val="009900F0"/>
    <w:rsid w:val="009904DE"/>
    <w:rsid w:val="00990EE2"/>
    <w:rsid w:val="009910C9"/>
    <w:rsid w:val="009911CB"/>
    <w:rsid w:val="00991D27"/>
    <w:rsid w:val="00991DFA"/>
    <w:rsid w:val="009921AA"/>
    <w:rsid w:val="009925EB"/>
    <w:rsid w:val="00992692"/>
    <w:rsid w:val="00992792"/>
    <w:rsid w:val="00992CA3"/>
    <w:rsid w:val="00992E96"/>
    <w:rsid w:val="00993657"/>
    <w:rsid w:val="00993808"/>
    <w:rsid w:val="009939EB"/>
    <w:rsid w:val="00993C17"/>
    <w:rsid w:val="00993FFE"/>
    <w:rsid w:val="0099453C"/>
    <w:rsid w:val="009945E4"/>
    <w:rsid w:val="00994626"/>
    <w:rsid w:val="009946FF"/>
    <w:rsid w:val="0099471B"/>
    <w:rsid w:val="009948CE"/>
    <w:rsid w:val="009948ED"/>
    <w:rsid w:val="00994F0B"/>
    <w:rsid w:val="00995014"/>
    <w:rsid w:val="009953C0"/>
    <w:rsid w:val="0099548D"/>
    <w:rsid w:val="00995694"/>
    <w:rsid w:val="009956BF"/>
    <w:rsid w:val="009957CD"/>
    <w:rsid w:val="00996176"/>
    <w:rsid w:val="0099620E"/>
    <w:rsid w:val="00996346"/>
    <w:rsid w:val="00996475"/>
    <w:rsid w:val="00996F78"/>
    <w:rsid w:val="009974B9"/>
    <w:rsid w:val="009977B4"/>
    <w:rsid w:val="00997944"/>
    <w:rsid w:val="009979E4"/>
    <w:rsid w:val="00997C8B"/>
    <w:rsid w:val="00997F13"/>
    <w:rsid w:val="009A001E"/>
    <w:rsid w:val="009A110B"/>
    <w:rsid w:val="009A138A"/>
    <w:rsid w:val="009A1BF3"/>
    <w:rsid w:val="009A1FDC"/>
    <w:rsid w:val="009A201C"/>
    <w:rsid w:val="009A272E"/>
    <w:rsid w:val="009A27AC"/>
    <w:rsid w:val="009A2F85"/>
    <w:rsid w:val="009A3645"/>
    <w:rsid w:val="009A3F99"/>
    <w:rsid w:val="009A4224"/>
    <w:rsid w:val="009A4533"/>
    <w:rsid w:val="009A485C"/>
    <w:rsid w:val="009A48D7"/>
    <w:rsid w:val="009A4CE5"/>
    <w:rsid w:val="009A585C"/>
    <w:rsid w:val="009A594D"/>
    <w:rsid w:val="009A59A6"/>
    <w:rsid w:val="009A6037"/>
    <w:rsid w:val="009A6560"/>
    <w:rsid w:val="009A72AB"/>
    <w:rsid w:val="009A73BE"/>
    <w:rsid w:val="009A7831"/>
    <w:rsid w:val="009B063A"/>
    <w:rsid w:val="009B0774"/>
    <w:rsid w:val="009B07D5"/>
    <w:rsid w:val="009B08A8"/>
    <w:rsid w:val="009B0E96"/>
    <w:rsid w:val="009B10F8"/>
    <w:rsid w:val="009B123D"/>
    <w:rsid w:val="009B1BD6"/>
    <w:rsid w:val="009B2697"/>
    <w:rsid w:val="009B290C"/>
    <w:rsid w:val="009B29FF"/>
    <w:rsid w:val="009B2E2D"/>
    <w:rsid w:val="009B2FA4"/>
    <w:rsid w:val="009B31C7"/>
    <w:rsid w:val="009B32E6"/>
    <w:rsid w:val="009B387D"/>
    <w:rsid w:val="009B3CFF"/>
    <w:rsid w:val="009B404F"/>
    <w:rsid w:val="009B42AA"/>
    <w:rsid w:val="009B4377"/>
    <w:rsid w:val="009B479B"/>
    <w:rsid w:val="009B48D8"/>
    <w:rsid w:val="009B4B27"/>
    <w:rsid w:val="009B52D8"/>
    <w:rsid w:val="009B57A0"/>
    <w:rsid w:val="009B5C4C"/>
    <w:rsid w:val="009B5D63"/>
    <w:rsid w:val="009B61F6"/>
    <w:rsid w:val="009B6246"/>
    <w:rsid w:val="009B64D6"/>
    <w:rsid w:val="009B684F"/>
    <w:rsid w:val="009B6F0E"/>
    <w:rsid w:val="009B7027"/>
    <w:rsid w:val="009B727E"/>
    <w:rsid w:val="009B74DC"/>
    <w:rsid w:val="009B77DF"/>
    <w:rsid w:val="009B7CC6"/>
    <w:rsid w:val="009B7CD2"/>
    <w:rsid w:val="009B7E33"/>
    <w:rsid w:val="009C0698"/>
    <w:rsid w:val="009C0868"/>
    <w:rsid w:val="009C1276"/>
    <w:rsid w:val="009C195C"/>
    <w:rsid w:val="009C1F08"/>
    <w:rsid w:val="009C1FAD"/>
    <w:rsid w:val="009C2492"/>
    <w:rsid w:val="009C29A9"/>
    <w:rsid w:val="009C2DE6"/>
    <w:rsid w:val="009C3052"/>
    <w:rsid w:val="009C352F"/>
    <w:rsid w:val="009C35A5"/>
    <w:rsid w:val="009C3B92"/>
    <w:rsid w:val="009C3F14"/>
    <w:rsid w:val="009C4016"/>
    <w:rsid w:val="009C44DE"/>
    <w:rsid w:val="009C46E2"/>
    <w:rsid w:val="009C4A5A"/>
    <w:rsid w:val="009C5084"/>
    <w:rsid w:val="009C5D30"/>
    <w:rsid w:val="009C62EB"/>
    <w:rsid w:val="009C6339"/>
    <w:rsid w:val="009C66B9"/>
    <w:rsid w:val="009C69A3"/>
    <w:rsid w:val="009C69BC"/>
    <w:rsid w:val="009C6A69"/>
    <w:rsid w:val="009C6BAB"/>
    <w:rsid w:val="009C6BD1"/>
    <w:rsid w:val="009C6C6C"/>
    <w:rsid w:val="009C73C1"/>
    <w:rsid w:val="009C7BD7"/>
    <w:rsid w:val="009C7ED8"/>
    <w:rsid w:val="009C7FAD"/>
    <w:rsid w:val="009D0919"/>
    <w:rsid w:val="009D092E"/>
    <w:rsid w:val="009D097D"/>
    <w:rsid w:val="009D0C54"/>
    <w:rsid w:val="009D14CA"/>
    <w:rsid w:val="009D1863"/>
    <w:rsid w:val="009D1D8B"/>
    <w:rsid w:val="009D1DF7"/>
    <w:rsid w:val="009D1ED3"/>
    <w:rsid w:val="009D216B"/>
    <w:rsid w:val="009D25B8"/>
    <w:rsid w:val="009D2D3E"/>
    <w:rsid w:val="009D2FF9"/>
    <w:rsid w:val="009D304E"/>
    <w:rsid w:val="009D3235"/>
    <w:rsid w:val="009D3551"/>
    <w:rsid w:val="009D359F"/>
    <w:rsid w:val="009D3D8B"/>
    <w:rsid w:val="009D3DF9"/>
    <w:rsid w:val="009D4555"/>
    <w:rsid w:val="009D47B5"/>
    <w:rsid w:val="009D5416"/>
    <w:rsid w:val="009D5692"/>
    <w:rsid w:val="009D5A89"/>
    <w:rsid w:val="009D5DD5"/>
    <w:rsid w:val="009D659E"/>
    <w:rsid w:val="009D66D4"/>
    <w:rsid w:val="009D6707"/>
    <w:rsid w:val="009D6845"/>
    <w:rsid w:val="009D6ADB"/>
    <w:rsid w:val="009D6EB2"/>
    <w:rsid w:val="009D7044"/>
    <w:rsid w:val="009D7191"/>
    <w:rsid w:val="009D722D"/>
    <w:rsid w:val="009D7621"/>
    <w:rsid w:val="009D7763"/>
    <w:rsid w:val="009D7867"/>
    <w:rsid w:val="009D7F99"/>
    <w:rsid w:val="009E0392"/>
    <w:rsid w:val="009E065B"/>
    <w:rsid w:val="009E0CD3"/>
    <w:rsid w:val="009E0E06"/>
    <w:rsid w:val="009E0F90"/>
    <w:rsid w:val="009E1189"/>
    <w:rsid w:val="009E147A"/>
    <w:rsid w:val="009E1556"/>
    <w:rsid w:val="009E1FEF"/>
    <w:rsid w:val="009E2350"/>
    <w:rsid w:val="009E23B2"/>
    <w:rsid w:val="009E2457"/>
    <w:rsid w:val="009E25CD"/>
    <w:rsid w:val="009E25DC"/>
    <w:rsid w:val="009E29FB"/>
    <w:rsid w:val="009E326D"/>
    <w:rsid w:val="009E3312"/>
    <w:rsid w:val="009E3566"/>
    <w:rsid w:val="009E360E"/>
    <w:rsid w:val="009E3A15"/>
    <w:rsid w:val="009E3B1A"/>
    <w:rsid w:val="009E3E3B"/>
    <w:rsid w:val="009E3EB5"/>
    <w:rsid w:val="009E4366"/>
    <w:rsid w:val="009E4AEB"/>
    <w:rsid w:val="009E50CF"/>
    <w:rsid w:val="009E520C"/>
    <w:rsid w:val="009E524B"/>
    <w:rsid w:val="009E54D4"/>
    <w:rsid w:val="009E558D"/>
    <w:rsid w:val="009E5620"/>
    <w:rsid w:val="009E590F"/>
    <w:rsid w:val="009E6164"/>
    <w:rsid w:val="009E6477"/>
    <w:rsid w:val="009E6834"/>
    <w:rsid w:val="009E6E7E"/>
    <w:rsid w:val="009E71B9"/>
    <w:rsid w:val="009E74CB"/>
    <w:rsid w:val="009E77CD"/>
    <w:rsid w:val="009E7A4D"/>
    <w:rsid w:val="009E7B84"/>
    <w:rsid w:val="009E7BBC"/>
    <w:rsid w:val="009E7C18"/>
    <w:rsid w:val="009E7DE9"/>
    <w:rsid w:val="009F045C"/>
    <w:rsid w:val="009F1336"/>
    <w:rsid w:val="009F1609"/>
    <w:rsid w:val="009F16D1"/>
    <w:rsid w:val="009F1A83"/>
    <w:rsid w:val="009F2996"/>
    <w:rsid w:val="009F2A78"/>
    <w:rsid w:val="009F2C34"/>
    <w:rsid w:val="009F2CF4"/>
    <w:rsid w:val="009F3155"/>
    <w:rsid w:val="009F3194"/>
    <w:rsid w:val="009F373C"/>
    <w:rsid w:val="009F39D5"/>
    <w:rsid w:val="009F3AF7"/>
    <w:rsid w:val="009F3B9D"/>
    <w:rsid w:val="009F401A"/>
    <w:rsid w:val="009F4667"/>
    <w:rsid w:val="009F4862"/>
    <w:rsid w:val="009F4A1D"/>
    <w:rsid w:val="009F531B"/>
    <w:rsid w:val="009F535A"/>
    <w:rsid w:val="009F537A"/>
    <w:rsid w:val="009F53BD"/>
    <w:rsid w:val="009F5852"/>
    <w:rsid w:val="009F5868"/>
    <w:rsid w:val="009F5DBB"/>
    <w:rsid w:val="009F62BF"/>
    <w:rsid w:val="009F63C3"/>
    <w:rsid w:val="009F6B01"/>
    <w:rsid w:val="009F6B08"/>
    <w:rsid w:val="009F6CAD"/>
    <w:rsid w:val="009F6ED1"/>
    <w:rsid w:val="009F7D39"/>
    <w:rsid w:val="009F7E0D"/>
    <w:rsid w:val="009F7F36"/>
    <w:rsid w:val="00A00748"/>
    <w:rsid w:val="00A009C0"/>
    <w:rsid w:val="00A00ED0"/>
    <w:rsid w:val="00A0189E"/>
    <w:rsid w:val="00A018D5"/>
    <w:rsid w:val="00A029CE"/>
    <w:rsid w:val="00A02B52"/>
    <w:rsid w:val="00A02C73"/>
    <w:rsid w:val="00A030E0"/>
    <w:rsid w:val="00A032E7"/>
    <w:rsid w:val="00A03E1F"/>
    <w:rsid w:val="00A04858"/>
    <w:rsid w:val="00A04A0C"/>
    <w:rsid w:val="00A04AC8"/>
    <w:rsid w:val="00A05116"/>
    <w:rsid w:val="00A0515E"/>
    <w:rsid w:val="00A05162"/>
    <w:rsid w:val="00A05267"/>
    <w:rsid w:val="00A05799"/>
    <w:rsid w:val="00A05E34"/>
    <w:rsid w:val="00A062B2"/>
    <w:rsid w:val="00A064D0"/>
    <w:rsid w:val="00A06921"/>
    <w:rsid w:val="00A06B61"/>
    <w:rsid w:val="00A06BF0"/>
    <w:rsid w:val="00A06D1C"/>
    <w:rsid w:val="00A06F5D"/>
    <w:rsid w:val="00A06F7C"/>
    <w:rsid w:val="00A07724"/>
    <w:rsid w:val="00A07D28"/>
    <w:rsid w:val="00A07DE5"/>
    <w:rsid w:val="00A07E3F"/>
    <w:rsid w:val="00A1003F"/>
    <w:rsid w:val="00A102A1"/>
    <w:rsid w:val="00A102B3"/>
    <w:rsid w:val="00A105C8"/>
    <w:rsid w:val="00A108EA"/>
    <w:rsid w:val="00A10B9A"/>
    <w:rsid w:val="00A10C54"/>
    <w:rsid w:val="00A11228"/>
    <w:rsid w:val="00A11F2E"/>
    <w:rsid w:val="00A122E4"/>
    <w:rsid w:val="00A12372"/>
    <w:rsid w:val="00A1258F"/>
    <w:rsid w:val="00A131A7"/>
    <w:rsid w:val="00A136E5"/>
    <w:rsid w:val="00A137D6"/>
    <w:rsid w:val="00A138EB"/>
    <w:rsid w:val="00A13913"/>
    <w:rsid w:val="00A1394C"/>
    <w:rsid w:val="00A139B2"/>
    <w:rsid w:val="00A13AE9"/>
    <w:rsid w:val="00A13B63"/>
    <w:rsid w:val="00A13EA1"/>
    <w:rsid w:val="00A1408C"/>
    <w:rsid w:val="00A14582"/>
    <w:rsid w:val="00A149D3"/>
    <w:rsid w:val="00A14AE7"/>
    <w:rsid w:val="00A14BD3"/>
    <w:rsid w:val="00A14C8D"/>
    <w:rsid w:val="00A14EFE"/>
    <w:rsid w:val="00A1533C"/>
    <w:rsid w:val="00A159DF"/>
    <w:rsid w:val="00A15BF5"/>
    <w:rsid w:val="00A16185"/>
    <w:rsid w:val="00A162A5"/>
    <w:rsid w:val="00A1668A"/>
    <w:rsid w:val="00A16805"/>
    <w:rsid w:val="00A1686C"/>
    <w:rsid w:val="00A16963"/>
    <w:rsid w:val="00A16B25"/>
    <w:rsid w:val="00A1707C"/>
    <w:rsid w:val="00A171E8"/>
    <w:rsid w:val="00A1739A"/>
    <w:rsid w:val="00A17642"/>
    <w:rsid w:val="00A17681"/>
    <w:rsid w:val="00A178CD"/>
    <w:rsid w:val="00A17AE7"/>
    <w:rsid w:val="00A201CF"/>
    <w:rsid w:val="00A205D8"/>
    <w:rsid w:val="00A20853"/>
    <w:rsid w:val="00A20917"/>
    <w:rsid w:val="00A20A59"/>
    <w:rsid w:val="00A20C66"/>
    <w:rsid w:val="00A21302"/>
    <w:rsid w:val="00A213A4"/>
    <w:rsid w:val="00A216E1"/>
    <w:rsid w:val="00A217FD"/>
    <w:rsid w:val="00A21B40"/>
    <w:rsid w:val="00A22094"/>
    <w:rsid w:val="00A2246B"/>
    <w:rsid w:val="00A22B6D"/>
    <w:rsid w:val="00A23775"/>
    <w:rsid w:val="00A23A73"/>
    <w:rsid w:val="00A23BF3"/>
    <w:rsid w:val="00A23C17"/>
    <w:rsid w:val="00A23C21"/>
    <w:rsid w:val="00A24000"/>
    <w:rsid w:val="00A24127"/>
    <w:rsid w:val="00A2496F"/>
    <w:rsid w:val="00A24E18"/>
    <w:rsid w:val="00A24ED4"/>
    <w:rsid w:val="00A25345"/>
    <w:rsid w:val="00A2562B"/>
    <w:rsid w:val="00A25917"/>
    <w:rsid w:val="00A259B5"/>
    <w:rsid w:val="00A25BD2"/>
    <w:rsid w:val="00A25E11"/>
    <w:rsid w:val="00A265CF"/>
    <w:rsid w:val="00A266E1"/>
    <w:rsid w:val="00A26914"/>
    <w:rsid w:val="00A26B81"/>
    <w:rsid w:val="00A27A6F"/>
    <w:rsid w:val="00A27C06"/>
    <w:rsid w:val="00A27CD8"/>
    <w:rsid w:val="00A27D74"/>
    <w:rsid w:val="00A27E4E"/>
    <w:rsid w:val="00A30926"/>
    <w:rsid w:val="00A31497"/>
    <w:rsid w:val="00A314F0"/>
    <w:rsid w:val="00A31545"/>
    <w:rsid w:val="00A31720"/>
    <w:rsid w:val="00A3192C"/>
    <w:rsid w:val="00A32002"/>
    <w:rsid w:val="00A325A5"/>
    <w:rsid w:val="00A32F45"/>
    <w:rsid w:val="00A332A0"/>
    <w:rsid w:val="00A3370A"/>
    <w:rsid w:val="00A33C31"/>
    <w:rsid w:val="00A33C9A"/>
    <w:rsid w:val="00A341E4"/>
    <w:rsid w:val="00A34635"/>
    <w:rsid w:val="00A347A5"/>
    <w:rsid w:val="00A34961"/>
    <w:rsid w:val="00A34C32"/>
    <w:rsid w:val="00A34C56"/>
    <w:rsid w:val="00A35066"/>
    <w:rsid w:val="00A3524D"/>
    <w:rsid w:val="00A352F0"/>
    <w:rsid w:val="00A353B4"/>
    <w:rsid w:val="00A3555F"/>
    <w:rsid w:val="00A355C2"/>
    <w:rsid w:val="00A35748"/>
    <w:rsid w:val="00A35835"/>
    <w:rsid w:val="00A36157"/>
    <w:rsid w:val="00A366D4"/>
    <w:rsid w:val="00A36789"/>
    <w:rsid w:val="00A3684C"/>
    <w:rsid w:val="00A36E21"/>
    <w:rsid w:val="00A371AA"/>
    <w:rsid w:val="00A371EB"/>
    <w:rsid w:val="00A37782"/>
    <w:rsid w:val="00A400D6"/>
    <w:rsid w:val="00A401E1"/>
    <w:rsid w:val="00A40509"/>
    <w:rsid w:val="00A40CF2"/>
    <w:rsid w:val="00A410CC"/>
    <w:rsid w:val="00A4240B"/>
    <w:rsid w:val="00A42715"/>
    <w:rsid w:val="00A435AD"/>
    <w:rsid w:val="00A43E6E"/>
    <w:rsid w:val="00A442AE"/>
    <w:rsid w:val="00A442F2"/>
    <w:rsid w:val="00A44522"/>
    <w:rsid w:val="00A44723"/>
    <w:rsid w:val="00A44DAA"/>
    <w:rsid w:val="00A44ECD"/>
    <w:rsid w:val="00A455D1"/>
    <w:rsid w:val="00A45680"/>
    <w:rsid w:val="00A45838"/>
    <w:rsid w:val="00A45CC8"/>
    <w:rsid w:val="00A45F10"/>
    <w:rsid w:val="00A45FB1"/>
    <w:rsid w:val="00A4600E"/>
    <w:rsid w:val="00A46334"/>
    <w:rsid w:val="00A4655C"/>
    <w:rsid w:val="00A4693B"/>
    <w:rsid w:val="00A46AB9"/>
    <w:rsid w:val="00A46BB4"/>
    <w:rsid w:val="00A46BCE"/>
    <w:rsid w:val="00A46C7E"/>
    <w:rsid w:val="00A478FF"/>
    <w:rsid w:val="00A47F89"/>
    <w:rsid w:val="00A47FF4"/>
    <w:rsid w:val="00A5043A"/>
    <w:rsid w:val="00A50648"/>
    <w:rsid w:val="00A50995"/>
    <w:rsid w:val="00A50AC8"/>
    <w:rsid w:val="00A50BCC"/>
    <w:rsid w:val="00A50D03"/>
    <w:rsid w:val="00A5107F"/>
    <w:rsid w:val="00A51131"/>
    <w:rsid w:val="00A51436"/>
    <w:rsid w:val="00A51C07"/>
    <w:rsid w:val="00A51CC3"/>
    <w:rsid w:val="00A51DC4"/>
    <w:rsid w:val="00A51E8F"/>
    <w:rsid w:val="00A51F94"/>
    <w:rsid w:val="00A520E8"/>
    <w:rsid w:val="00A5228F"/>
    <w:rsid w:val="00A52566"/>
    <w:rsid w:val="00A52EE1"/>
    <w:rsid w:val="00A5387E"/>
    <w:rsid w:val="00A53BEB"/>
    <w:rsid w:val="00A53CF2"/>
    <w:rsid w:val="00A5415E"/>
    <w:rsid w:val="00A54355"/>
    <w:rsid w:val="00A54C46"/>
    <w:rsid w:val="00A55257"/>
    <w:rsid w:val="00A553EA"/>
    <w:rsid w:val="00A554CB"/>
    <w:rsid w:val="00A554D4"/>
    <w:rsid w:val="00A55645"/>
    <w:rsid w:val="00A55FFB"/>
    <w:rsid w:val="00A562FB"/>
    <w:rsid w:val="00A56CA5"/>
    <w:rsid w:val="00A56D8B"/>
    <w:rsid w:val="00A5783D"/>
    <w:rsid w:val="00A57A5B"/>
    <w:rsid w:val="00A6009E"/>
    <w:rsid w:val="00A6042D"/>
    <w:rsid w:val="00A609CD"/>
    <w:rsid w:val="00A60C76"/>
    <w:rsid w:val="00A6126F"/>
    <w:rsid w:val="00A61B89"/>
    <w:rsid w:val="00A61CA0"/>
    <w:rsid w:val="00A61D5C"/>
    <w:rsid w:val="00A6215C"/>
    <w:rsid w:val="00A62397"/>
    <w:rsid w:val="00A626DD"/>
    <w:rsid w:val="00A62DEA"/>
    <w:rsid w:val="00A62E01"/>
    <w:rsid w:val="00A62E20"/>
    <w:rsid w:val="00A62E6A"/>
    <w:rsid w:val="00A62F8A"/>
    <w:rsid w:val="00A630CF"/>
    <w:rsid w:val="00A63114"/>
    <w:rsid w:val="00A631ED"/>
    <w:rsid w:val="00A63801"/>
    <w:rsid w:val="00A63D0F"/>
    <w:rsid w:val="00A64417"/>
    <w:rsid w:val="00A645A5"/>
    <w:rsid w:val="00A648D3"/>
    <w:rsid w:val="00A64DC4"/>
    <w:rsid w:val="00A64F77"/>
    <w:rsid w:val="00A6501B"/>
    <w:rsid w:val="00A6545E"/>
    <w:rsid w:val="00A6576C"/>
    <w:rsid w:val="00A6641B"/>
    <w:rsid w:val="00A66918"/>
    <w:rsid w:val="00A66926"/>
    <w:rsid w:val="00A66971"/>
    <w:rsid w:val="00A66A27"/>
    <w:rsid w:val="00A66F31"/>
    <w:rsid w:val="00A67ACD"/>
    <w:rsid w:val="00A67BC4"/>
    <w:rsid w:val="00A67D3F"/>
    <w:rsid w:val="00A70091"/>
    <w:rsid w:val="00A70535"/>
    <w:rsid w:val="00A705B7"/>
    <w:rsid w:val="00A705BB"/>
    <w:rsid w:val="00A70826"/>
    <w:rsid w:val="00A70D8D"/>
    <w:rsid w:val="00A70E02"/>
    <w:rsid w:val="00A71504"/>
    <w:rsid w:val="00A71805"/>
    <w:rsid w:val="00A718A4"/>
    <w:rsid w:val="00A71B56"/>
    <w:rsid w:val="00A71E69"/>
    <w:rsid w:val="00A71F8F"/>
    <w:rsid w:val="00A7246D"/>
    <w:rsid w:val="00A72619"/>
    <w:rsid w:val="00A72758"/>
    <w:rsid w:val="00A7278F"/>
    <w:rsid w:val="00A72F9C"/>
    <w:rsid w:val="00A7319B"/>
    <w:rsid w:val="00A73A02"/>
    <w:rsid w:val="00A73BDA"/>
    <w:rsid w:val="00A73C6D"/>
    <w:rsid w:val="00A73DC6"/>
    <w:rsid w:val="00A73DC9"/>
    <w:rsid w:val="00A73EF8"/>
    <w:rsid w:val="00A740CD"/>
    <w:rsid w:val="00A74B7B"/>
    <w:rsid w:val="00A74C78"/>
    <w:rsid w:val="00A74E9B"/>
    <w:rsid w:val="00A74EAB"/>
    <w:rsid w:val="00A7506F"/>
    <w:rsid w:val="00A75A7A"/>
    <w:rsid w:val="00A75CB2"/>
    <w:rsid w:val="00A76182"/>
    <w:rsid w:val="00A76208"/>
    <w:rsid w:val="00A76210"/>
    <w:rsid w:val="00A763C5"/>
    <w:rsid w:val="00A76565"/>
    <w:rsid w:val="00A76971"/>
    <w:rsid w:val="00A775D3"/>
    <w:rsid w:val="00A804DB"/>
    <w:rsid w:val="00A805EB"/>
    <w:rsid w:val="00A806A7"/>
    <w:rsid w:val="00A8074A"/>
    <w:rsid w:val="00A80E0B"/>
    <w:rsid w:val="00A80F4C"/>
    <w:rsid w:val="00A80FB5"/>
    <w:rsid w:val="00A81008"/>
    <w:rsid w:val="00A81178"/>
    <w:rsid w:val="00A811B9"/>
    <w:rsid w:val="00A811D3"/>
    <w:rsid w:val="00A81256"/>
    <w:rsid w:val="00A8163A"/>
    <w:rsid w:val="00A81D04"/>
    <w:rsid w:val="00A82C71"/>
    <w:rsid w:val="00A82D9F"/>
    <w:rsid w:val="00A83A0A"/>
    <w:rsid w:val="00A83D89"/>
    <w:rsid w:val="00A842A8"/>
    <w:rsid w:val="00A84498"/>
    <w:rsid w:val="00A8450B"/>
    <w:rsid w:val="00A846E3"/>
    <w:rsid w:val="00A84F6D"/>
    <w:rsid w:val="00A84FE0"/>
    <w:rsid w:val="00A850A9"/>
    <w:rsid w:val="00A85C38"/>
    <w:rsid w:val="00A85C7F"/>
    <w:rsid w:val="00A85C90"/>
    <w:rsid w:val="00A85DA8"/>
    <w:rsid w:val="00A86178"/>
    <w:rsid w:val="00A866D5"/>
    <w:rsid w:val="00A866F2"/>
    <w:rsid w:val="00A87298"/>
    <w:rsid w:val="00A8748F"/>
    <w:rsid w:val="00A8757D"/>
    <w:rsid w:val="00A87AA0"/>
    <w:rsid w:val="00A9011E"/>
    <w:rsid w:val="00A90302"/>
    <w:rsid w:val="00A90523"/>
    <w:rsid w:val="00A907DC"/>
    <w:rsid w:val="00A90971"/>
    <w:rsid w:val="00A909BA"/>
    <w:rsid w:val="00A90EAD"/>
    <w:rsid w:val="00A90F8E"/>
    <w:rsid w:val="00A910D9"/>
    <w:rsid w:val="00A914A1"/>
    <w:rsid w:val="00A91807"/>
    <w:rsid w:val="00A920EC"/>
    <w:rsid w:val="00A922D1"/>
    <w:rsid w:val="00A924F6"/>
    <w:rsid w:val="00A92A86"/>
    <w:rsid w:val="00A92C01"/>
    <w:rsid w:val="00A931B9"/>
    <w:rsid w:val="00A93299"/>
    <w:rsid w:val="00A93776"/>
    <w:rsid w:val="00A93A77"/>
    <w:rsid w:val="00A93B0C"/>
    <w:rsid w:val="00A94314"/>
    <w:rsid w:val="00A9441A"/>
    <w:rsid w:val="00A94898"/>
    <w:rsid w:val="00A9509C"/>
    <w:rsid w:val="00A95595"/>
    <w:rsid w:val="00A957A0"/>
    <w:rsid w:val="00A95A1B"/>
    <w:rsid w:val="00A95A3D"/>
    <w:rsid w:val="00A95BFA"/>
    <w:rsid w:val="00A95D08"/>
    <w:rsid w:val="00A95EEE"/>
    <w:rsid w:val="00A96258"/>
    <w:rsid w:val="00A962A0"/>
    <w:rsid w:val="00A963CA"/>
    <w:rsid w:val="00A963FA"/>
    <w:rsid w:val="00A96853"/>
    <w:rsid w:val="00A968BA"/>
    <w:rsid w:val="00A96BEC"/>
    <w:rsid w:val="00A96FAB"/>
    <w:rsid w:val="00A975DD"/>
    <w:rsid w:val="00A97831"/>
    <w:rsid w:val="00A97AAE"/>
    <w:rsid w:val="00A97D7F"/>
    <w:rsid w:val="00A97FD2"/>
    <w:rsid w:val="00AA00C3"/>
    <w:rsid w:val="00AA0754"/>
    <w:rsid w:val="00AA0BFB"/>
    <w:rsid w:val="00AA1025"/>
    <w:rsid w:val="00AA111E"/>
    <w:rsid w:val="00AA1208"/>
    <w:rsid w:val="00AA12A0"/>
    <w:rsid w:val="00AA1841"/>
    <w:rsid w:val="00AA1918"/>
    <w:rsid w:val="00AA1B6A"/>
    <w:rsid w:val="00AA1CCD"/>
    <w:rsid w:val="00AA2CC8"/>
    <w:rsid w:val="00AA2E0C"/>
    <w:rsid w:val="00AA2ECE"/>
    <w:rsid w:val="00AA31BB"/>
    <w:rsid w:val="00AA327D"/>
    <w:rsid w:val="00AA3406"/>
    <w:rsid w:val="00AA3630"/>
    <w:rsid w:val="00AA368F"/>
    <w:rsid w:val="00AA398F"/>
    <w:rsid w:val="00AA3C9B"/>
    <w:rsid w:val="00AA3F30"/>
    <w:rsid w:val="00AA43E9"/>
    <w:rsid w:val="00AA4727"/>
    <w:rsid w:val="00AA4C2E"/>
    <w:rsid w:val="00AA4EDB"/>
    <w:rsid w:val="00AA4FB2"/>
    <w:rsid w:val="00AA544B"/>
    <w:rsid w:val="00AA554E"/>
    <w:rsid w:val="00AA577C"/>
    <w:rsid w:val="00AA5BCD"/>
    <w:rsid w:val="00AA5CDE"/>
    <w:rsid w:val="00AA5FD1"/>
    <w:rsid w:val="00AA6024"/>
    <w:rsid w:val="00AA61F7"/>
    <w:rsid w:val="00AA64CE"/>
    <w:rsid w:val="00AA6543"/>
    <w:rsid w:val="00AA6DD5"/>
    <w:rsid w:val="00AA71F0"/>
    <w:rsid w:val="00AA728A"/>
    <w:rsid w:val="00AA746A"/>
    <w:rsid w:val="00AA79F0"/>
    <w:rsid w:val="00AA7D52"/>
    <w:rsid w:val="00AA7F06"/>
    <w:rsid w:val="00AA7FE9"/>
    <w:rsid w:val="00AB06E1"/>
    <w:rsid w:val="00AB0A79"/>
    <w:rsid w:val="00AB0B65"/>
    <w:rsid w:val="00AB0C26"/>
    <w:rsid w:val="00AB1465"/>
    <w:rsid w:val="00AB1720"/>
    <w:rsid w:val="00AB18F1"/>
    <w:rsid w:val="00AB1F83"/>
    <w:rsid w:val="00AB2182"/>
    <w:rsid w:val="00AB2229"/>
    <w:rsid w:val="00AB2577"/>
    <w:rsid w:val="00AB2709"/>
    <w:rsid w:val="00AB284A"/>
    <w:rsid w:val="00AB2D86"/>
    <w:rsid w:val="00AB31B4"/>
    <w:rsid w:val="00AB3633"/>
    <w:rsid w:val="00AB3DBE"/>
    <w:rsid w:val="00AB3E51"/>
    <w:rsid w:val="00AB3EDB"/>
    <w:rsid w:val="00AB4D87"/>
    <w:rsid w:val="00AB4E3D"/>
    <w:rsid w:val="00AB5235"/>
    <w:rsid w:val="00AB5319"/>
    <w:rsid w:val="00AB586B"/>
    <w:rsid w:val="00AB5E71"/>
    <w:rsid w:val="00AB5FBF"/>
    <w:rsid w:val="00AB6397"/>
    <w:rsid w:val="00AB63A9"/>
    <w:rsid w:val="00AB64A6"/>
    <w:rsid w:val="00AB6F17"/>
    <w:rsid w:val="00AB7116"/>
    <w:rsid w:val="00AB7516"/>
    <w:rsid w:val="00AB7888"/>
    <w:rsid w:val="00AB7942"/>
    <w:rsid w:val="00AB7B10"/>
    <w:rsid w:val="00AB7D0C"/>
    <w:rsid w:val="00AC0009"/>
    <w:rsid w:val="00AC009F"/>
    <w:rsid w:val="00AC04DC"/>
    <w:rsid w:val="00AC0672"/>
    <w:rsid w:val="00AC06E9"/>
    <w:rsid w:val="00AC0A87"/>
    <w:rsid w:val="00AC0D2D"/>
    <w:rsid w:val="00AC12FE"/>
    <w:rsid w:val="00AC13E8"/>
    <w:rsid w:val="00AC2412"/>
    <w:rsid w:val="00AC2824"/>
    <w:rsid w:val="00AC2F60"/>
    <w:rsid w:val="00AC345E"/>
    <w:rsid w:val="00AC3608"/>
    <w:rsid w:val="00AC49D2"/>
    <w:rsid w:val="00AC4F99"/>
    <w:rsid w:val="00AC5189"/>
    <w:rsid w:val="00AC524C"/>
    <w:rsid w:val="00AC61CE"/>
    <w:rsid w:val="00AC63A6"/>
    <w:rsid w:val="00AC63B1"/>
    <w:rsid w:val="00AC666B"/>
    <w:rsid w:val="00AC6B32"/>
    <w:rsid w:val="00AC7541"/>
    <w:rsid w:val="00AC78B8"/>
    <w:rsid w:val="00AC7B1A"/>
    <w:rsid w:val="00AD03A1"/>
    <w:rsid w:val="00AD04C9"/>
    <w:rsid w:val="00AD0860"/>
    <w:rsid w:val="00AD0A21"/>
    <w:rsid w:val="00AD0C5C"/>
    <w:rsid w:val="00AD1027"/>
    <w:rsid w:val="00AD180E"/>
    <w:rsid w:val="00AD1846"/>
    <w:rsid w:val="00AD1A94"/>
    <w:rsid w:val="00AD1DBE"/>
    <w:rsid w:val="00AD1F73"/>
    <w:rsid w:val="00AD2456"/>
    <w:rsid w:val="00AD274E"/>
    <w:rsid w:val="00AD2CBE"/>
    <w:rsid w:val="00AD2FB5"/>
    <w:rsid w:val="00AD3539"/>
    <w:rsid w:val="00AD38E2"/>
    <w:rsid w:val="00AD4723"/>
    <w:rsid w:val="00AD4B9A"/>
    <w:rsid w:val="00AD4EAA"/>
    <w:rsid w:val="00AD4F6F"/>
    <w:rsid w:val="00AD517E"/>
    <w:rsid w:val="00AD556F"/>
    <w:rsid w:val="00AD5663"/>
    <w:rsid w:val="00AD5841"/>
    <w:rsid w:val="00AD5DA7"/>
    <w:rsid w:val="00AD5E68"/>
    <w:rsid w:val="00AD7089"/>
    <w:rsid w:val="00AD722D"/>
    <w:rsid w:val="00AD7430"/>
    <w:rsid w:val="00AD7433"/>
    <w:rsid w:val="00AD777A"/>
    <w:rsid w:val="00AE0134"/>
    <w:rsid w:val="00AE0A8F"/>
    <w:rsid w:val="00AE0AB2"/>
    <w:rsid w:val="00AE0EF2"/>
    <w:rsid w:val="00AE0F07"/>
    <w:rsid w:val="00AE1620"/>
    <w:rsid w:val="00AE1703"/>
    <w:rsid w:val="00AE1DFA"/>
    <w:rsid w:val="00AE1F24"/>
    <w:rsid w:val="00AE263E"/>
    <w:rsid w:val="00AE2F16"/>
    <w:rsid w:val="00AE314D"/>
    <w:rsid w:val="00AE37B3"/>
    <w:rsid w:val="00AE3959"/>
    <w:rsid w:val="00AE3A10"/>
    <w:rsid w:val="00AE3A54"/>
    <w:rsid w:val="00AE3E64"/>
    <w:rsid w:val="00AE419C"/>
    <w:rsid w:val="00AE4641"/>
    <w:rsid w:val="00AE4AD1"/>
    <w:rsid w:val="00AE4B02"/>
    <w:rsid w:val="00AE5308"/>
    <w:rsid w:val="00AE5312"/>
    <w:rsid w:val="00AE5707"/>
    <w:rsid w:val="00AE597E"/>
    <w:rsid w:val="00AE5A8E"/>
    <w:rsid w:val="00AE5CE0"/>
    <w:rsid w:val="00AE5DF1"/>
    <w:rsid w:val="00AE6237"/>
    <w:rsid w:val="00AE6479"/>
    <w:rsid w:val="00AE657A"/>
    <w:rsid w:val="00AE6DDC"/>
    <w:rsid w:val="00AE7311"/>
    <w:rsid w:val="00AE74C1"/>
    <w:rsid w:val="00AE78AF"/>
    <w:rsid w:val="00AE7CE5"/>
    <w:rsid w:val="00AE7E69"/>
    <w:rsid w:val="00AF0654"/>
    <w:rsid w:val="00AF1113"/>
    <w:rsid w:val="00AF1147"/>
    <w:rsid w:val="00AF1CA5"/>
    <w:rsid w:val="00AF1FD9"/>
    <w:rsid w:val="00AF21A1"/>
    <w:rsid w:val="00AF260B"/>
    <w:rsid w:val="00AF2671"/>
    <w:rsid w:val="00AF2932"/>
    <w:rsid w:val="00AF2A85"/>
    <w:rsid w:val="00AF2D0B"/>
    <w:rsid w:val="00AF346C"/>
    <w:rsid w:val="00AF377F"/>
    <w:rsid w:val="00AF3B90"/>
    <w:rsid w:val="00AF4648"/>
    <w:rsid w:val="00AF4675"/>
    <w:rsid w:val="00AF4854"/>
    <w:rsid w:val="00AF4CC2"/>
    <w:rsid w:val="00AF4DEB"/>
    <w:rsid w:val="00AF55CC"/>
    <w:rsid w:val="00AF57C9"/>
    <w:rsid w:val="00AF5881"/>
    <w:rsid w:val="00AF5E28"/>
    <w:rsid w:val="00AF6193"/>
    <w:rsid w:val="00AF635E"/>
    <w:rsid w:val="00AF63BC"/>
    <w:rsid w:val="00AF63C0"/>
    <w:rsid w:val="00AF6450"/>
    <w:rsid w:val="00AF6677"/>
    <w:rsid w:val="00AF669A"/>
    <w:rsid w:val="00AF66D1"/>
    <w:rsid w:val="00AF66EE"/>
    <w:rsid w:val="00AF671C"/>
    <w:rsid w:val="00AF6D06"/>
    <w:rsid w:val="00AF6E33"/>
    <w:rsid w:val="00AF6E56"/>
    <w:rsid w:val="00AF700C"/>
    <w:rsid w:val="00AF7D8E"/>
    <w:rsid w:val="00AF7FDD"/>
    <w:rsid w:val="00B00E35"/>
    <w:rsid w:val="00B01084"/>
    <w:rsid w:val="00B01613"/>
    <w:rsid w:val="00B019EE"/>
    <w:rsid w:val="00B019F7"/>
    <w:rsid w:val="00B020ED"/>
    <w:rsid w:val="00B02359"/>
    <w:rsid w:val="00B02A43"/>
    <w:rsid w:val="00B02F4F"/>
    <w:rsid w:val="00B03106"/>
    <w:rsid w:val="00B031EC"/>
    <w:rsid w:val="00B037D0"/>
    <w:rsid w:val="00B03DBB"/>
    <w:rsid w:val="00B03F5B"/>
    <w:rsid w:val="00B04253"/>
    <w:rsid w:val="00B04311"/>
    <w:rsid w:val="00B0458E"/>
    <w:rsid w:val="00B049CA"/>
    <w:rsid w:val="00B05429"/>
    <w:rsid w:val="00B05613"/>
    <w:rsid w:val="00B05A80"/>
    <w:rsid w:val="00B05D3F"/>
    <w:rsid w:val="00B06543"/>
    <w:rsid w:val="00B07042"/>
    <w:rsid w:val="00B072EA"/>
    <w:rsid w:val="00B075F0"/>
    <w:rsid w:val="00B07EAB"/>
    <w:rsid w:val="00B07FA7"/>
    <w:rsid w:val="00B07FBB"/>
    <w:rsid w:val="00B101B5"/>
    <w:rsid w:val="00B102C1"/>
    <w:rsid w:val="00B11796"/>
    <w:rsid w:val="00B11877"/>
    <w:rsid w:val="00B11A8A"/>
    <w:rsid w:val="00B11B3D"/>
    <w:rsid w:val="00B11C2F"/>
    <w:rsid w:val="00B11CFA"/>
    <w:rsid w:val="00B11F09"/>
    <w:rsid w:val="00B124F2"/>
    <w:rsid w:val="00B12B48"/>
    <w:rsid w:val="00B12C23"/>
    <w:rsid w:val="00B12DAA"/>
    <w:rsid w:val="00B12F9F"/>
    <w:rsid w:val="00B131AA"/>
    <w:rsid w:val="00B13263"/>
    <w:rsid w:val="00B132B6"/>
    <w:rsid w:val="00B1357F"/>
    <w:rsid w:val="00B13AB6"/>
    <w:rsid w:val="00B13B4F"/>
    <w:rsid w:val="00B13CBC"/>
    <w:rsid w:val="00B13EE2"/>
    <w:rsid w:val="00B143BA"/>
    <w:rsid w:val="00B14CD9"/>
    <w:rsid w:val="00B14EA8"/>
    <w:rsid w:val="00B14F20"/>
    <w:rsid w:val="00B1514C"/>
    <w:rsid w:val="00B15161"/>
    <w:rsid w:val="00B15873"/>
    <w:rsid w:val="00B15EA3"/>
    <w:rsid w:val="00B1684B"/>
    <w:rsid w:val="00B16960"/>
    <w:rsid w:val="00B16D42"/>
    <w:rsid w:val="00B16D59"/>
    <w:rsid w:val="00B17065"/>
    <w:rsid w:val="00B17216"/>
    <w:rsid w:val="00B17353"/>
    <w:rsid w:val="00B1739F"/>
    <w:rsid w:val="00B175C7"/>
    <w:rsid w:val="00B1779D"/>
    <w:rsid w:val="00B17889"/>
    <w:rsid w:val="00B17EB3"/>
    <w:rsid w:val="00B20246"/>
    <w:rsid w:val="00B205F0"/>
    <w:rsid w:val="00B20826"/>
    <w:rsid w:val="00B20954"/>
    <w:rsid w:val="00B20FF0"/>
    <w:rsid w:val="00B2103A"/>
    <w:rsid w:val="00B21285"/>
    <w:rsid w:val="00B215E9"/>
    <w:rsid w:val="00B217D1"/>
    <w:rsid w:val="00B21D70"/>
    <w:rsid w:val="00B21E68"/>
    <w:rsid w:val="00B22577"/>
    <w:rsid w:val="00B2265B"/>
    <w:rsid w:val="00B226B2"/>
    <w:rsid w:val="00B227F2"/>
    <w:rsid w:val="00B23357"/>
    <w:rsid w:val="00B2365A"/>
    <w:rsid w:val="00B23CF3"/>
    <w:rsid w:val="00B23F4B"/>
    <w:rsid w:val="00B241ED"/>
    <w:rsid w:val="00B244E6"/>
    <w:rsid w:val="00B246A0"/>
    <w:rsid w:val="00B24A01"/>
    <w:rsid w:val="00B24B91"/>
    <w:rsid w:val="00B24EA2"/>
    <w:rsid w:val="00B24FEE"/>
    <w:rsid w:val="00B2508C"/>
    <w:rsid w:val="00B25634"/>
    <w:rsid w:val="00B25733"/>
    <w:rsid w:val="00B25864"/>
    <w:rsid w:val="00B25C15"/>
    <w:rsid w:val="00B25EB8"/>
    <w:rsid w:val="00B26149"/>
    <w:rsid w:val="00B26502"/>
    <w:rsid w:val="00B26517"/>
    <w:rsid w:val="00B265DA"/>
    <w:rsid w:val="00B26633"/>
    <w:rsid w:val="00B267DE"/>
    <w:rsid w:val="00B272F4"/>
    <w:rsid w:val="00B2761C"/>
    <w:rsid w:val="00B2787C"/>
    <w:rsid w:val="00B278AC"/>
    <w:rsid w:val="00B27C36"/>
    <w:rsid w:val="00B27D62"/>
    <w:rsid w:val="00B3044E"/>
    <w:rsid w:val="00B30683"/>
    <w:rsid w:val="00B30920"/>
    <w:rsid w:val="00B3099E"/>
    <w:rsid w:val="00B311A7"/>
    <w:rsid w:val="00B32B0C"/>
    <w:rsid w:val="00B32C21"/>
    <w:rsid w:val="00B33320"/>
    <w:rsid w:val="00B33558"/>
    <w:rsid w:val="00B33679"/>
    <w:rsid w:val="00B33939"/>
    <w:rsid w:val="00B342B5"/>
    <w:rsid w:val="00B34760"/>
    <w:rsid w:val="00B3576B"/>
    <w:rsid w:val="00B35B50"/>
    <w:rsid w:val="00B35B6F"/>
    <w:rsid w:val="00B35BF7"/>
    <w:rsid w:val="00B35EB2"/>
    <w:rsid w:val="00B35EBF"/>
    <w:rsid w:val="00B35F84"/>
    <w:rsid w:val="00B36A93"/>
    <w:rsid w:val="00B37AAA"/>
    <w:rsid w:val="00B37B70"/>
    <w:rsid w:val="00B400C7"/>
    <w:rsid w:val="00B401E3"/>
    <w:rsid w:val="00B402BF"/>
    <w:rsid w:val="00B40CE0"/>
    <w:rsid w:val="00B40F96"/>
    <w:rsid w:val="00B4112B"/>
    <w:rsid w:val="00B41D0F"/>
    <w:rsid w:val="00B42B1E"/>
    <w:rsid w:val="00B42B9B"/>
    <w:rsid w:val="00B42F32"/>
    <w:rsid w:val="00B433ED"/>
    <w:rsid w:val="00B4344E"/>
    <w:rsid w:val="00B43478"/>
    <w:rsid w:val="00B43A58"/>
    <w:rsid w:val="00B43BE7"/>
    <w:rsid w:val="00B443FC"/>
    <w:rsid w:val="00B4441D"/>
    <w:rsid w:val="00B4497A"/>
    <w:rsid w:val="00B44A9F"/>
    <w:rsid w:val="00B44B1E"/>
    <w:rsid w:val="00B44CDF"/>
    <w:rsid w:val="00B44F6E"/>
    <w:rsid w:val="00B4548E"/>
    <w:rsid w:val="00B4552D"/>
    <w:rsid w:val="00B45B35"/>
    <w:rsid w:val="00B45C86"/>
    <w:rsid w:val="00B466EE"/>
    <w:rsid w:val="00B469F9"/>
    <w:rsid w:val="00B46B12"/>
    <w:rsid w:val="00B46CCB"/>
    <w:rsid w:val="00B46D1B"/>
    <w:rsid w:val="00B47149"/>
    <w:rsid w:val="00B472F1"/>
    <w:rsid w:val="00B47586"/>
    <w:rsid w:val="00B476AC"/>
    <w:rsid w:val="00B476E5"/>
    <w:rsid w:val="00B47914"/>
    <w:rsid w:val="00B50539"/>
    <w:rsid w:val="00B50A18"/>
    <w:rsid w:val="00B50DF7"/>
    <w:rsid w:val="00B50E79"/>
    <w:rsid w:val="00B514DE"/>
    <w:rsid w:val="00B51881"/>
    <w:rsid w:val="00B51A19"/>
    <w:rsid w:val="00B51B43"/>
    <w:rsid w:val="00B52110"/>
    <w:rsid w:val="00B5242D"/>
    <w:rsid w:val="00B5243F"/>
    <w:rsid w:val="00B52671"/>
    <w:rsid w:val="00B527C5"/>
    <w:rsid w:val="00B52924"/>
    <w:rsid w:val="00B52A38"/>
    <w:rsid w:val="00B52BA9"/>
    <w:rsid w:val="00B53394"/>
    <w:rsid w:val="00B537AC"/>
    <w:rsid w:val="00B53AD9"/>
    <w:rsid w:val="00B53E0E"/>
    <w:rsid w:val="00B53E8D"/>
    <w:rsid w:val="00B5411C"/>
    <w:rsid w:val="00B54798"/>
    <w:rsid w:val="00B548A7"/>
    <w:rsid w:val="00B548C4"/>
    <w:rsid w:val="00B548E6"/>
    <w:rsid w:val="00B54EBE"/>
    <w:rsid w:val="00B55DDE"/>
    <w:rsid w:val="00B560C3"/>
    <w:rsid w:val="00B560F4"/>
    <w:rsid w:val="00B570DC"/>
    <w:rsid w:val="00B57777"/>
    <w:rsid w:val="00B578EE"/>
    <w:rsid w:val="00B57BE3"/>
    <w:rsid w:val="00B57E35"/>
    <w:rsid w:val="00B603EB"/>
    <w:rsid w:val="00B6059A"/>
    <w:rsid w:val="00B60E39"/>
    <w:rsid w:val="00B60EC3"/>
    <w:rsid w:val="00B616B9"/>
    <w:rsid w:val="00B62288"/>
    <w:rsid w:val="00B623D7"/>
    <w:rsid w:val="00B626D8"/>
    <w:rsid w:val="00B62928"/>
    <w:rsid w:val="00B63015"/>
    <w:rsid w:val="00B63062"/>
    <w:rsid w:val="00B63AF0"/>
    <w:rsid w:val="00B63B96"/>
    <w:rsid w:val="00B6414B"/>
    <w:rsid w:val="00B645BA"/>
    <w:rsid w:val="00B64A8B"/>
    <w:rsid w:val="00B64DC6"/>
    <w:rsid w:val="00B64EE3"/>
    <w:rsid w:val="00B653FB"/>
    <w:rsid w:val="00B65489"/>
    <w:rsid w:val="00B6552A"/>
    <w:rsid w:val="00B655CC"/>
    <w:rsid w:val="00B65AC0"/>
    <w:rsid w:val="00B65ECD"/>
    <w:rsid w:val="00B67B9F"/>
    <w:rsid w:val="00B70220"/>
    <w:rsid w:val="00B7030D"/>
    <w:rsid w:val="00B70E33"/>
    <w:rsid w:val="00B7133D"/>
    <w:rsid w:val="00B715A1"/>
    <w:rsid w:val="00B7162D"/>
    <w:rsid w:val="00B71A85"/>
    <w:rsid w:val="00B71BFD"/>
    <w:rsid w:val="00B71E18"/>
    <w:rsid w:val="00B7234F"/>
    <w:rsid w:val="00B7274B"/>
    <w:rsid w:val="00B72B94"/>
    <w:rsid w:val="00B72E91"/>
    <w:rsid w:val="00B72F3F"/>
    <w:rsid w:val="00B73264"/>
    <w:rsid w:val="00B73793"/>
    <w:rsid w:val="00B73A82"/>
    <w:rsid w:val="00B73CAF"/>
    <w:rsid w:val="00B73F18"/>
    <w:rsid w:val="00B746B7"/>
    <w:rsid w:val="00B74C5B"/>
    <w:rsid w:val="00B74D21"/>
    <w:rsid w:val="00B74DB3"/>
    <w:rsid w:val="00B75056"/>
    <w:rsid w:val="00B75495"/>
    <w:rsid w:val="00B755D0"/>
    <w:rsid w:val="00B7562B"/>
    <w:rsid w:val="00B75A2E"/>
    <w:rsid w:val="00B75B37"/>
    <w:rsid w:val="00B75CB6"/>
    <w:rsid w:val="00B75DEA"/>
    <w:rsid w:val="00B75F95"/>
    <w:rsid w:val="00B76320"/>
    <w:rsid w:val="00B76634"/>
    <w:rsid w:val="00B76B6B"/>
    <w:rsid w:val="00B76F2A"/>
    <w:rsid w:val="00B77170"/>
    <w:rsid w:val="00B77280"/>
    <w:rsid w:val="00B77297"/>
    <w:rsid w:val="00B77814"/>
    <w:rsid w:val="00B77873"/>
    <w:rsid w:val="00B778AD"/>
    <w:rsid w:val="00B778FB"/>
    <w:rsid w:val="00B77900"/>
    <w:rsid w:val="00B77BCE"/>
    <w:rsid w:val="00B77C6E"/>
    <w:rsid w:val="00B80139"/>
    <w:rsid w:val="00B80444"/>
    <w:rsid w:val="00B80895"/>
    <w:rsid w:val="00B80E31"/>
    <w:rsid w:val="00B8136B"/>
    <w:rsid w:val="00B8165B"/>
    <w:rsid w:val="00B81AFD"/>
    <w:rsid w:val="00B81B34"/>
    <w:rsid w:val="00B81E37"/>
    <w:rsid w:val="00B8206B"/>
    <w:rsid w:val="00B82553"/>
    <w:rsid w:val="00B82851"/>
    <w:rsid w:val="00B828EE"/>
    <w:rsid w:val="00B829A0"/>
    <w:rsid w:val="00B82A04"/>
    <w:rsid w:val="00B82AEA"/>
    <w:rsid w:val="00B82DD7"/>
    <w:rsid w:val="00B831F9"/>
    <w:rsid w:val="00B83350"/>
    <w:rsid w:val="00B839DB"/>
    <w:rsid w:val="00B83D39"/>
    <w:rsid w:val="00B83DE8"/>
    <w:rsid w:val="00B84625"/>
    <w:rsid w:val="00B84961"/>
    <w:rsid w:val="00B84BDB"/>
    <w:rsid w:val="00B84D11"/>
    <w:rsid w:val="00B85089"/>
    <w:rsid w:val="00B853C9"/>
    <w:rsid w:val="00B85763"/>
    <w:rsid w:val="00B85791"/>
    <w:rsid w:val="00B858DC"/>
    <w:rsid w:val="00B85C76"/>
    <w:rsid w:val="00B85FB1"/>
    <w:rsid w:val="00B86073"/>
    <w:rsid w:val="00B86297"/>
    <w:rsid w:val="00B86350"/>
    <w:rsid w:val="00B868CB"/>
    <w:rsid w:val="00B86B5B"/>
    <w:rsid w:val="00B87C06"/>
    <w:rsid w:val="00B90317"/>
    <w:rsid w:val="00B90499"/>
    <w:rsid w:val="00B90A3B"/>
    <w:rsid w:val="00B90EE2"/>
    <w:rsid w:val="00B90EE3"/>
    <w:rsid w:val="00B91182"/>
    <w:rsid w:val="00B911F2"/>
    <w:rsid w:val="00B912B2"/>
    <w:rsid w:val="00B914D3"/>
    <w:rsid w:val="00B914D7"/>
    <w:rsid w:val="00B9152A"/>
    <w:rsid w:val="00B91652"/>
    <w:rsid w:val="00B918F3"/>
    <w:rsid w:val="00B91EA5"/>
    <w:rsid w:val="00B91F44"/>
    <w:rsid w:val="00B9229D"/>
    <w:rsid w:val="00B927B6"/>
    <w:rsid w:val="00B92BFC"/>
    <w:rsid w:val="00B92F18"/>
    <w:rsid w:val="00B92FCE"/>
    <w:rsid w:val="00B93D0B"/>
    <w:rsid w:val="00B93E8D"/>
    <w:rsid w:val="00B94087"/>
    <w:rsid w:val="00B945DA"/>
    <w:rsid w:val="00B9471F"/>
    <w:rsid w:val="00B94BDB"/>
    <w:rsid w:val="00B94C0D"/>
    <w:rsid w:val="00B94D93"/>
    <w:rsid w:val="00B951A6"/>
    <w:rsid w:val="00B951D1"/>
    <w:rsid w:val="00B95305"/>
    <w:rsid w:val="00B95502"/>
    <w:rsid w:val="00B956F0"/>
    <w:rsid w:val="00B956FA"/>
    <w:rsid w:val="00B9578B"/>
    <w:rsid w:val="00B95918"/>
    <w:rsid w:val="00B95D8B"/>
    <w:rsid w:val="00B9608D"/>
    <w:rsid w:val="00B964BB"/>
    <w:rsid w:val="00B968AA"/>
    <w:rsid w:val="00B96B4F"/>
    <w:rsid w:val="00BA08E8"/>
    <w:rsid w:val="00BA0B38"/>
    <w:rsid w:val="00BA0F17"/>
    <w:rsid w:val="00BA100C"/>
    <w:rsid w:val="00BA1063"/>
    <w:rsid w:val="00BA1D4B"/>
    <w:rsid w:val="00BA204A"/>
    <w:rsid w:val="00BA20D6"/>
    <w:rsid w:val="00BA2757"/>
    <w:rsid w:val="00BA2E53"/>
    <w:rsid w:val="00BA3313"/>
    <w:rsid w:val="00BA3382"/>
    <w:rsid w:val="00BA4364"/>
    <w:rsid w:val="00BA4B5A"/>
    <w:rsid w:val="00BA50A5"/>
    <w:rsid w:val="00BA6634"/>
    <w:rsid w:val="00BA67BB"/>
    <w:rsid w:val="00BA745D"/>
    <w:rsid w:val="00BA759D"/>
    <w:rsid w:val="00BA76D8"/>
    <w:rsid w:val="00BA7AE8"/>
    <w:rsid w:val="00BA7FC6"/>
    <w:rsid w:val="00BB048B"/>
    <w:rsid w:val="00BB0693"/>
    <w:rsid w:val="00BB0EB1"/>
    <w:rsid w:val="00BB1474"/>
    <w:rsid w:val="00BB152F"/>
    <w:rsid w:val="00BB1896"/>
    <w:rsid w:val="00BB2218"/>
    <w:rsid w:val="00BB225B"/>
    <w:rsid w:val="00BB23E1"/>
    <w:rsid w:val="00BB2439"/>
    <w:rsid w:val="00BB25AE"/>
    <w:rsid w:val="00BB27B4"/>
    <w:rsid w:val="00BB29E9"/>
    <w:rsid w:val="00BB2F7D"/>
    <w:rsid w:val="00BB3C04"/>
    <w:rsid w:val="00BB3D28"/>
    <w:rsid w:val="00BB416C"/>
    <w:rsid w:val="00BB4180"/>
    <w:rsid w:val="00BB41CA"/>
    <w:rsid w:val="00BB42C2"/>
    <w:rsid w:val="00BB46FC"/>
    <w:rsid w:val="00BB4727"/>
    <w:rsid w:val="00BB5A7C"/>
    <w:rsid w:val="00BB5D44"/>
    <w:rsid w:val="00BB63B1"/>
    <w:rsid w:val="00BB6736"/>
    <w:rsid w:val="00BB6966"/>
    <w:rsid w:val="00BB6FCF"/>
    <w:rsid w:val="00BB730E"/>
    <w:rsid w:val="00BB732D"/>
    <w:rsid w:val="00BB75C2"/>
    <w:rsid w:val="00BB7677"/>
    <w:rsid w:val="00BB7709"/>
    <w:rsid w:val="00BB770E"/>
    <w:rsid w:val="00BB78D8"/>
    <w:rsid w:val="00BC04F7"/>
    <w:rsid w:val="00BC0CF1"/>
    <w:rsid w:val="00BC0D13"/>
    <w:rsid w:val="00BC15B2"/>
    <w:rsid w:val="00BC1907"/>
    <w:rsid w:val="00BC1980"/>
    <w:rsid w:val="00BC1A13"/>
    <w:rsid w:val="00BC1AD2"/>
    <w:rsid w:val="00BC1C4F"/>
    <w:rsid w:val="00BC1F78"/>
    <w:rsid w:val="00BC22C8"/>
    <w:rsid w:val="00BC3334"/>
    <w:rsid w:val="00BC3D7A"/>
    <w:rsid w:val="00BC3F86"/>
    <w:rsid w:val="00BC41B2"/>
    <w:rsid w:val="00BC497D"/>
    <w:rsid w:val="00BC4CC7"/>
    <w:rsid w:val="00BC4F17"/>
    <w:rsid w:val="00BC50B2"/>
    <w:rsid w:val="00BC5859"/>
    <w:rsid w:val="00BC5C82"/>
    <w:rsid w:val="00BC62B0"/>
    <w:rsid w:val="00BC6517"/>
    <w:rsid w:val="00BC666F"/>
    <w:rsid w:val="00BC6B18"/>
    <w:rsid w:val="00BC6D00"/>
    <w:rsid w:val="00BC6FE4"/>
    <w:rsid w:val="00BC70B6"/>
    <w:rsid w:val="00BC767B"/>
    <w:rsid w:val="00BC78F5"/>
    <w:rsid w:val="00BC7AC8"/>
    <w:rsid w:val="00BD037B"/>
    <w:rsid w:val="00BD058A"/>
    <w:rsid w:val="00BD11D3"/>
    <w:rsid w:val="00BD145E"/>
    <w:rsid w:val="00BD164C"/>
    <w:rsid w:val="00BD1F0A"/>
    <w:rsid w:val="00BD2557"/>
    <w:rsid w:val="00BD275E"/>
    <w:rsid w:val="00BD2CFF"/>
    <w:rsid w:val="00BD2E6A"/>
    <w:rsid w:val="00BD2EF5"/>
    <w:rsid w:val="00BD31F9"/>
    <w:rsid w:val="00BD37D5"/>
    <w:rsid w:val="00BD3E27"/>
    <w:rsid w:val="00BD3F0D"/>
    <w:rsid w:val="00BD4199"/>
    <w:rsid w:val="00BD4320"/>
    <w:rsid w:val="00BD5387"/>
    <w:rsid w:val="00BD5920"/>
    <w:rsid w:val="00BD5D54"/>
    <w:rsid w:val="00BD6171"/>
    <w:rsid w:val="00BD6CA2"/>
    <w:rsid w:val="00BD6E9C"/>
    <w:rsid w:val="00BD7586"/>
    <w:rsid w:val="00BD7678"/>
    <w:rsid w:val="00BD78E0"/>
    <w:rsid w:val="00BD7B17"/>
    <w:rsid w:val="00BD7E19"/>
    <w:rsid w:val="00BD7E41"/>
    <w:rsid w:val="00BD7F1A"/>
    <w:rsid w:val="00BE05E1"/>
    <w:rsid w:val="00BE0BFC"/>
    <w:rsid w:val="00BE1B1C"/>
    <w:rsid w:val="00BE2282"/>
    <w:rsid w:val="00BE245E"/>
    <w:rsid w:val="00BE3429"/>
    <w:rsid w:val="00BE3878"/>
    <w:rsid w:val="00BE3880"/>
    <w:rsid w:val="00BE38D9"/>
    <w:rsid w:val="00BE3D97"/>
    <w:rsid w:val="00BE3FC7"/>
    <w:rsid w:val="00BE43AB"/>
    <w:rsid w:val="00BE44BD"/>
    <w:rsid w:val="00BE48AF"/>
    <w:rsid w:val="00BE4E29"/>
    <w:rsid w:val="00BE4E37"/>
    <w:rsid w:val="00BE502B"/>
    <w:rsid w:val="00BE50D8"/>
    <w:rsid w:val="00BE540F"/>
    <w:rsid w:val="00BE553C"/>
    <w:rsid w:val="00BE554D"/>
    <w:rsid w:val="00BE564A"/>
    <w:rsid w:val="00BE5813"/>
    <w:rsid w:val="00BE58D4"/>
    <w:rsid w:val="00BE59A3"/>
    <w:rsid w:val="00BE5AF9"/>
    <w:rsid w:val="00BE5B18"/>
    <w:rsid w:val="00BE5DE7"/>
    <w:rsid w:val="00BE5E00"/>
    <w:rsid w:val="00BE5FDC"/>
    <w:rsid w:val="00BE5FFE"/>
    <w:rsid w:val="00BE631F"/>
    <w:rsid w:val="00BE6429"/>
    <w:rsid w:val="00BE6B44"/>
    <w:rsid w:val="00BE717E"/>
    <w:rsid w:val="00BE72A1"/>
    <w:rsid w:val="00BF0397"/>
    <w:rsid w:val="00BF0650"/>
    <w:rsid w:val="00BF0D16"/>
    <w:rsid w:val="00BF1B19"/>
    <w:rsid w:val="00BF1CD5"/>
    <w:rsid w:val="00BF1FA9"/>
    <w:rsid w:val="00BF2700"/>
    <w:rsid w:val="00BF27E4"/>
    <w:rsid w:val="00BF294E"/>
    <w:rsid w:val="00BF2A0A"/>
    <w:rsid w:val="00BF2C9D"/>
    <w:rsid w:val="00BF30A2"/>
    <w:rsid w:val="00BF3150"/>
    <w:rsid w:val="00BF39FE"/>
    <w:rsid w:val="00BF3D21"/>
    <w:rsid w:val="00BF41A8"/>
    <w:rsid w:val="00BF4217"/>
    <w:rsid w:val="00BF421E"/>
    <w:rsid w:val="00BF430F"/>
    <w:rsid w:val="00BF43E1"/>
    <w:rsid w:val="00BF46F2"/>
    <w:rsid w:val="00BF5254"/>
    <w:rsid w:val="00BF5968"/>
    <w:rsid w:val="00BF5E51"/>
    <w:rsid w:val="00BF61D7"/>
    <w:rsid w:val="00BF61E4"/>
    <w:rsid w:val="00BF634E"/>
    <w:rsid w:val="00BF6643"/>
    <w:rsid w:val="00BF66A3"/>
    <w:rsid w:val="00BF68E1"/>
    <w:rsid w:val="00BF6966"/>
    <w:rsid w:val="00BF7288"/>
    <w:rsid w:val="00BF7E3D"/>
    <w:rsid w:val="00BF7F1D"/>
    <w:rsid w:val="00C009B8"/>
    <w:rsid w:val="00C00C0D"/>
    <w:rsid w:val="00C00F1C"/>
    <w:rsid w:val="00C010BE"/>
    <w:rsid w:val="00C01665"/>
    <w:rsid w:val="00C01F15"/>
    <w:rsid w:val="00C020BB"/>
    <w:rsid w:val="00C02872"/>
    <w:rsid w:val="00C02A44"/>
    <w:rsid w:val="00C02CB1"/>
    <w:rsid w:val="00C0304B"/>
    <w:rsid w:val="00C03B4B"/>
    <w:rsid w:val="00C04018"/>
    <w:rsid w:val="00C042A5"/>
    <w:rsid w:val="00C05615"/>
    <w:rsid w:val="00C06556"/>
    <w:rsid w:val="00C06569"/>
    <w:rsid w:val="00C066EF"/>
    <w:rsid w:val="00C066FB"/>
    <w:rsid w:val="00C06811"/>
    <w:rsid w:val="00C06927"/>
    <w:rsid w:val="00C06D22"/>
    <w:rsid w:val="00C06E35"/>
    <w:rsid w:val="00C073FB"/>
    <w:rsid w:val="00C0740E"/>
    <w:rsid w:val="00C07637"/>
    <w:rsid w:val="00C07915"/>
    <w:rsid w:val="00C1074F"/>
    <w:rsid w:val="00C10861"/>
    <w:rsid w:val="00C10A02"/>
    <w:rsid w:val="00C11420"/>
    <w:rsid w:val="00C118F1"/>
    <w:rsid w:val="00C1209E"/>
    <w:rsid w:val="00C12DE1"/>
    <w:rsid w:val="00C13447"/>
    <w:rsid w:val="00C136C4"/>
    <w:rsid w:val="00C139FE"/>
    <w:rsid w:val="00C13D92"/>
    <w:rsid w:val="00C14982"/>
    <w:rsid w:val="00C14D01"/>
    <w:rsid w:val="00C14D0A"/>
    <w:rsid w:val="00C15321"/>
    <w:rsid w:val="00C1556E"/>
    <w:rsid w:val="00C15A02"/>
    <w:rsid w:val="00C15A38"/>
    <w:rsid w:val="00C15A56"/>
    <w:rsid w:val="00C15C15"/>
    <w:rsid w:val="00C16235"/>
    <w:rsid w:val="00C167FE"/>
    <w:rsid w:val="00C16FB8"/>
    <w:rsid w:val="00C17245"/>
    <w:rsid w:val="00C1755D"/>
    <w:rsid w:val="00C17980"/>
    <w:rsid w:val="00C17CD1"/>
    <w:rsid w:val="00C201F0"/>
    <w:rsid w:val="00C203F1"/>
    <w:rsid w:val="00C2046C"/>
    <w:rsid w:val="00C206C2"/>
    <w:rsid w:val="00C2077B"/>
    <w:rsid w:val="00C20AE5"/>
    <w:rsid w:val="00C2123E"/>
    <w:rsid w:val="00C2142A"/>
    <w:rsid w:val="00C214AC"/>
    <w:rsid w:val="00C224C2"/>
    <w:rsid w:val="00C228DF"/>
    <w:rsid w:val="00C23050"/>
    <w:rsid w:val="00C236AE"/>
    <w:rsid w:val="00C23B91"/>
    <w:rsid w:val="00C23EDB"/>
    <w:rsid w:val="00C24759"/>
    <w:rsid w:val="00C2497F"/>
    <w:rsid w:val="00C24983"/>
    <w:rsid w:val="00C24D41"/>
    <w:rsid w:val="00C24EE5"/>
    <w:rsid w:val="00C2535C"/>
    <w:rsid w:val="00C25CA0"/>
    <w:rsid w:val="00C25CE3"/>
    <w:rsid w:val="00C25F6D"/>
    <w:rsid w:val="00C25FC3"/>
    <w:rsid w:val="00C26432"/>
    <w:rsid w:val="00C26609"/>
    <w:rsid w:val="00C266ED"/>
    <w:rsid w:val="00C26B16"/>
    <w:rsid w:val="00C26D28"/>
    <w:rsid w:val="00C26EE3"/>
    <w:rsid w:val="00C27137"/>
    <w:rsid w:val="00C27611"/>
    <w:rsid w:val="00C27CFA"/>
    <w:rsid w:val="00C30DB9"/>
    <w:rsid w:val="00C3106D"/>
    <w:rsid w:val="00C31792"/>
    <w:rsid w:val="00C31D1F"/>
    <w:rsid w:val="00C321E0"/>
    <w:rsid w:val="00C32230"/>
    <w:rsid w:val="00C32CD5"/>
    <w:rsid w:val="00C3304C"/>
    <w:rsid w:val="00C33FB8"/>
    <w:rsid w:val="00C34237"/>
    <w:rsid w:val="00C349AE"/>
    <w:rsid w:val="00C35165"/>
    <w:rsid w:val="00C355C8"/>
    <w:rsid w:val="00C3586D"/>
    <w:rsid w:val="00C35BB8"/>
    <w:rsid w:val="00C35D33"/>
    <w:rsid w:val="00C35D9D"/>
    <w:rsid w:val="00C360CA"/>
    <w:rsid w:val="00C3663C"/>
    <w:rsid w:val="00C36857"/>
    <w:rsid w:val="00C36AEC"/>
    <w:rsid w:val="00C36B7E"/>
    <w:rsid w:val="00C377AE"/>
    <w:rsid w:val="00C377B1"/>
    <w:rsid w:val="00C37DC2"/>
    <w:rsid w:val="00C37E5F"/>
    <w:rsid w:val="00C37E77"/>
    <w:rsid w:val="00C404EB"/>
    <w:rsid w:val="00C4070B"/>
    <w:rsid w:val="00C40712"/>
    <w:rsid w:val="00C409A2"/>
    <w:rsid w:val="00C410F2"/>
    <w:rsid w:val="00C41157"/>
    <w:rsid w:val="00C4137E"/>
    <w:rsid w:val="00C41F81"/>
    <w:rsid w:val="00C421BF"/>
    <w:rsid w:val="00C42340"/>
    <w:rsid w:val="00C424A5"/>
    <w:rsid w:val="00C4263C"/>
    <w:rsid w:val="00C42AAB"/>
    <w:rsid w:val="00C42E0A"/>
    <w:rsid w:val="00C42F2E"/>
    <w:rsid w:val="00C43874"/>
    <w:rsid w:val="00C43899"/>
    <w:rsid w:val="00C43CD8"/>
    <w:rsid w:val="00C44135"/>
    <w:rsid w:val="00C44143"/>
    <w:rsid w:val="00C44162"/>
    <w:rsid w:val="00C4468D"/>
    <w:rsid w:val="00C44C01"/>
    <w:rsid w:val="00C44C59"/>
    <w:rsid w:val="00C4526F"/>
    <w:rsid w:val="00C45723"/>
    <w:rsid w:val="00C461D3"/>
    <w:rsid w:val="00C4654E"/>
    <w:rsid w:val="00C465E1"/>
    <w:rsid w:val="00C46701"/>
    <w:rsid w:val="00C46FB8"/>
    <w:rsid w:val="00C4708D"/>
    <w:rsid w:val="00C475B0"/>
    <w:rsid w:val="00C476C8"/>
    <w:rsid w:val="00C478E7"/>
    <w:rsid w:val="00C47BFC"/>
    <w:rsid w:val="00C47C83"/>
    <w:rsid w:val="00C47DB2"/>
    <w:rsid w:val="00C47DE3"/>
    <w:rsid w:val="00C50155"/>
    <w:rsid w:val="00C505D0"/>
    <w:rsid w:val="00C50BE2"/>
    <w:rsid w:val="00C50D64"/>
    <w:rsid w:val="00C50DD9"/>
    <w:rsid w:val="00C50F27"/>
    <w:rsid w:val="00C51192"/>
    <w:rsid w:val="00C51266"/>
    <w:rsid w:val="00C51338"/>
    <w:rsid w:val="00C51346"/>
    <w:rsid w:val="00C5144A"/>
    <w:rsid w:val="00C51535"/>
    <w:rsid w:val="00C515FD"/>
    <w:rsid w:val="00C516D2"/>
    <w:rsid w:val="00C51A3C"/>
    <w:rsid w:val="00C51F29"/>
    <w:rsid w:val="00C520EA"/>
    <w:rsid w:val="00C5285D"/>
    <w:rsid w:val="00C52CE7"/>
    <w:rsid w:val="00C532EB"/>
    <w:rsid w:val="00C53A6F"/>
    <w:rsid w:val="00C54099"/>
    <w:rsid w:val="00C54406"/>
    <w:rsid w:val="00C547B4"/>
    <w:rsid w:val="00C54DB0"/>
    <w:rsid w:val="00C54FC6"/>
    <w:rsid w:val="00C55D56"/>
    <w:rsid w:val="00C56302"/>
    <w:rsid w:val="00C5666C"/>
    <w:rsid w:val="00C56C96"/>
    <w:rsid w:val="00C575D9"/>
    <w:rsid w:val="00C57EA2"/>
    <w:rsid w:val="00C57F66"/>
    <w:rsid w:val="00C600B7"/>
    <w:rsid w:val="00C601EF"/>
    <w:rsid w:val="00C609A5"/>
    <w:rsid w:val="00C60E52"/>
    <w:rsid w:val="00C60EF7"/>
    <w:rsid w:val="00C61269"/>
    <w:rsid w:val="00C615F3"/>
    <w:rsid w:val="00C61956"/>
    <w:rsid w:val="00C619A7"/>
    <w:rsid w:val="00C62495"/>
    <w:rsid w:val="00C63163"/>
    <w:rsid w:val="00C63540"/>
    <w:rsid w:val="00C63835"/>
    <w:rsid w:val="00C6421A"/>
    <w:rsid w:val="00C642AE"/>
    <w:rsid w:val="00C64570"/>
    <w:rsid w:val="00C6490A"/>
    <w:rsid w:val="00C6495F"/>
    <w:rsid w:val="00C64C57"/>
    <w:rsid w:val="00C65519"/>
    <w:rsid w:val="00C655E0"/>
    <w:rsid w:val="00C655EC"/>
    <w:rsid w:val="00C65791"/>
    <w:rsid w:val="00C65862"/>
    <w:rsid w:val="00C6593E"/>
    <w:rsid w:val="00C65A8D"/>
    <w:rsid w:val="00C65B69"/>
    <w:rsid w:val="00C65D99"/>
    <w:rsid w:val="00C66318"/>
    <w:rsid w:val="00C665E8"/>
    <w:rsid w:val="00C66892"/>
    <w:rsid w:val="00C66C18"/>
    <w:rsid w:val="00C66D40"/>
    <w:rsid w:val="00C673D2"/>
    <w:rsid w:val="00C678C5"/>
    <w:rsid w:val="00C67BC6"/>
    <w:rsid w:val="00C70A83"/>
    <w:rsid w:val="00C70ADA"/>
    <w:rsid w:val="00C70C97"/>
    <w:rsid w:val="00C70CA4"/>
    <w:rsid w:val="00C70DE0"/>
    <w:rsid w:val="00C71113"/>
    <w:rsid w:val="00C713F3"/>
    <w:rsid w:val="00C713F7"/>
    <w:rsid w:val="00C71921"/>
    <w:rsid w:val="00C71B15"/>
    <w:rsid w:val="00C71C61"/>
    <w:rsid w:val="00C72126"/>
    <w:rsid w:val="00C725F1"/>
    <w:rsid w:val="00C727BB"/>
    <w:rsid w:val="00C727E9"/>
    <w:rsid w:val="00C73298"/>
    <w:rsid w:val="00C73D56"/>
    <w:rsid w:val="00C73E3C"/>
    <w:rsid w:val="00C73E4E"/>
    <w:rsid w:val="00C73F94"/>
    <w:rsid w:val="00C744BB"/>
    <w:rsid w:val="00C744CC"/>
    <w:rsid w:val="00C749ED"/>
    <w:rsid w:val="00C74A1F"/>
    <w:rsid w:val="00C74A30"/>
    <w:rsid w:val="00C74CCD"/>
    <w:rsid w:val="00C74D0F"/>
    <w:rsid w:val="00C74D4C"/>
    <w:rsid w:val="00C74F74"/>
    <w:rsid w:val="00C75866"/>
    <w:rsid w:val="00C75D26"/>
    <w:rsid w:val="00C76448"/>
    <w:rsid w:val="00C764AB"/>
    <w:rsid w:val="00C76887"/>
    <w:rsid w:val="00C76894"/>
    <w:rsid w:val="00C768FB"/>
    <w:rsid w:val="00C76C91"/>
    <w:rsid w:val="00C76D26"/>
    <w:rsid w:val="00C76DB4"/>
    <w:rsid w:val="00C76DB5"/>
    <w:rsid w:val="00C76F67"/>
    <w:rsid w:val="00C775BE"/>
    <w:rsid w:val="00C7777D"/>
    <w:rsid w:val="00C77CA6"/>
    <w:rsid w:val="00C77DED"/>
    <w:rsid w:val="00C80161"/>
    <w:rsid w:val="00C806AF"/>
    <w:rsid w:val="00C80959"/>
    <w:rsid w:val="00C8099A"/>
    <w:rsid w:val="00C80ACE"/>
    <w:rsid w:val="00C81405"/>
    <w:rsid w:val="00C8147A"/>
    <w:rsid w:val="00C815B6"/>
    <w:rsid w:val="00C81912"/>
    <w:rsid w:val="00C8195B"/>
    <w:rsid w:val="00C821A3"/>
    <w:rsid w:val="00C82434"/>
    <w:rsid w:val="00C8309D"/>
    <w:rsid w:val="00C83605"/>
    <w:rsid w:val="00C839BF"/>
    <w:rsid w:val="00C83E8A"/>
    <w:rsid w:val="00C83F14"/>
    <w:rsid w:val="00C84D17"/>
    <w:rsid w:val="00C84E00"/>
    <w:rsid w:val="00C85268"/>
    <w:rsid w:val="00C85E3C"/>
    <w:rsid w:val="00C85F73"/>
    <w:rsid w:val="00C86081"/>
    <w:rsid w:val="00C8632D"/>
    <w:rsid w:val="00C866E9"/>
    <w:rsid w:val="00C867C6"/>
    <w:rsid w:val="00C868AD"/>
    <w:rsid w:val="00C86D97"/>
    <w:rsid w:val="00C86E72"/>
    <w:rsid w:val="00C86FBB"/>
    <w:rsid w:val="00C87071"/>
    <w:rsid w:val="00C871C4"/>
    <w:rsid w:val="00C872B6"/>
    <w:rsid w:val="00C87587"/>
    <w:rsid w:val="00C877D8"/>
    <w:rsid w:val="00C87A34"/>
    <w:rsid w:val="00C87B8F"/>
    <w:rsid w:val="00C87CCC"/>
    <w:rsid w:val="00C87F33"/>
    <w:rsid w:val="00C87FB0"/>
    <w:rsid w:val="00C90560"/>
    <w:rsid w:val="00C907EE"/>
    <w:rsid w:val="00C90A49"/>
    <w:rsid w:val="00C90B1B"/>
    <w:rsid w:val="00C90C1C"/>
    <w:rsid w:val="00C90E6D"/>
    <w:rsid w:val="00C90EFF"/>
    <w:rsid w:val="00C90FBF"/>
    <w:rsid w:val="00C91948"/>
    <w:rsid w:val="00C91EBB"/>
    <w:rsid w:val="00C920B0"/>
    <w:rsid w:val="00C924C1"/>
    <w:rsid w:val="00C9262D"/>
    <w:rsid w:val="00C93F2E"/>
    <w:rsid w:val="00C9452E"/>
    <w:rsid w:val="00C94718"/>
    <w:rsid w:val="00C948F7"/>
    <w:rsid w:val="00C94D53"/>
    <w:rsid w:val="00C950C2"/>
    <w:rsid w:val="00C955A2"/>
    <w:rsid w:val="00C956FC"/>
    <w:rsid w:val="00C95C42"/>
    <w:rsid w:val="00C95E3A"/>
    <w:rsid w:val="00C95ECF"/>
    <w:rsid w:val="00C960CC"/>
    <w:rsid w:val="00C961DC"/>
    <w:rsid w:val="00C962FD"/>
    <w:rsid w:val="00C96FC3"/>
    <w:rsid w:val="00C972CA"/>
    <w:rsid w:val="00C973A7"/>
    <w:rsid w:val="00C976B5"/>
    <w:rsid w:val="00C97A73"/>
    <w:rsid w:val="00C97BF6"/>
    <w:rsid w:val="00C97EEF"/>
    <w:rsid w:val="00C97FE9"/>
    <w:rsid w:val="00CA0821"/>
    <w:rsid w:val="00CA0A93"/>
    <w:rsid w:val="00CA0B17"/>
    <w:rsid w:val="00CA10A0"/>
    <w:rsid w:val="00CA1153"/>
    <w:rsid w:val="00CA1B5E"/>
    <w:rsid w:val="00CA1F39"/>
    <w:rsid w:val="00CA2334"/>
    <w:rsid w:val="00CA281E"/>
    <w:rsid w:val="00CA29FB"/>
    <w:rsid w:val="00CA3253"/>
    <w:rsid w:val="00CA35B9"/>
    <w:rsid w:val="00CA36E3"/>
    <w:rsid w:val="00CA3735"/>
    <w:rsid w:val="00CA3A0E"/>
    <w:rsid w:val="00CA3AE3"/>
    <w:rsid w:val="00CA3C3C"/>
    <w:rsid w:val="00CA3F06"/>
    <w:rsid w:val="00CA429F"/>
    <w:rsid w:val="00CA4305"/>
    <w:rsid w:val="00CA432D"/>
    <w:rsid w:val="00CA438F"/>
    <w:rsid w:val="00CA4A52"/>
    <w:rsid w:val="00CA4EBA"/>
    <w:rsid w:val="00CA526E"/>
    <w:rsid w:val="00CA53B9"/>
    <w:rsid w:val="00CA5A6B"/>
    <w:rsid w:val="00CA5A91"/>
    <w:rsid w:val="00CA5B45"/>
    <w:rsid w:val="00CA5CC2"/>
    <w:rsid w:val="00CA5EB3"/>
    <w:rsid w:val="00CA642B"/>
    <w:rsid w:val="00CA6BDE"/>
    <w:rsid w:val="00CA6D96"/>
    <w:rsid w:val="00CA71F5"/>
    <w:rsid w:val="00CA7521"/>
    <w:rsid w:val="00CA769A"/>
    <w:rsid w:val="00CA7750"/>
    <w:rsid w:val="00CA7818"/>
    <w:rsid w:val="00CA7843"/>
    <w:rsid w:val="00CA791C"/>
    <w:rsid w:val="00CA793D"/>
    <w:rsid w:val="00CA7A6B"/>
    <w:rsid w:val="00CA7C71"/>
    <w:rsid w:val="00CA7D65"/>
    <w:rsid w:val="00CA7D94"/>
    <w:rsid w:val="00CA7DE1"/>
    <w:rsid w:val="00CA7DFC"/>
    <w:rsid w:val="00CA7F34"/>
    <w:rsid w:val="00CB0A90"/>
    <w:rsid w:val="00CB0D65"/>
    <w:rsid w:val="00CB1340"/>
    <w:rsid w:val="00CB16A5"/>
    <w:rsid w:val="00CB1707"/>
    <w:rsid w:val="00CB171F"/>
    <w:rsid w:val="00CB18B3"/>
    <w:rsid w:val="00CB19B1"/>
    <w:rsid w:val="00CB1A18"/>
    <w:rsid w:val="00CB226C"/>
    <w:rsid w:val="00CB23D0"/>
    <w:rsid w:val="00CB2637"/>
    <w:rsid w:val="00CB2745"/>
    <w:rsid w:val="00CB2932"/>
    <w:rsid w:val="00CB2B6D"/>
    <w:rsid w:val="00CB2C70"/>
    <w:rsid w:val="00CB2D3B"/>
    <w:rsid w:val="00CB3A15"/>
    <w:rsid w:val="00CB3D7E"/>
    <w:rsid w:val="00CB3DF7"/>
    <w:rsid w:val="00CB42B7"/>
    <w:rsid w:val="00CB4A00"/>
    <w:rsid w:val="00CB4CC3"/>
    <w:rsid w:val="00CB4DE9"/>
    <w:rsid w:val="00CB54AF"/>
    <w:rsid w:val="00CB57F2"/>
    <w:rsid w:val="00CB58E4"/>
    <w:rsid w:val="00CB5B69"/>
    <w:rsid w:val="00CB5CAC"/>
    <w:rsid w:val="00CB65AF"/>
    <w:rsid w:val="00CB66D3"/>
    <w:rsid w:val="00CB6A4B"/>
    <w:rsid w:val="00CB7061"/>
    <w:rsid w:val="00CB7BB8"/>
    <w:rsid w:val="00CB7ED2"/>
    <w:rsid w:val="00CB7EFB"/>
    <w:rsid w:val="00CC006A"/>
    <w:rsid w:val="00CC032A"/>
    <w:rsid w:val="00CC0D3F"/>
    <w:rsid w:val="00CC1065"/>
    <w:rsid w:val="00CC10C7"/>
    <w:rsid w:val="00CC1380"/>
    <w:rsid w:val="00CC1762"/>
    <w:rsid w:val="00CC17BE"/>
    <w:rsid w:val="00CC1BD5"/>
    <w:rsid w:val="00CC1D66"/>
    <w:rsid w:val="00CC20E1"/>
    <w:rsid w:val="00CC2177"/>
    <w:rsid w:val="00CC21C7"/>
    <w:rsid w:val="00CC2D5F"/>
    <w:rsid w:val="00CC31AE"/>
    <w:rsid w:val="00CC3591"/>
    <w:rsid w:val="00CC3972"/>
    <w:rsid w:val="00CC3E01"/>
    <w:rsid w:val="00CC4772"/>
    <w:rsid w:val="00CC4D6C"/>
    <w:rsid w:val="00CC4ED2"/>
    <w:rsid w:val="00CC53FA"/>
    <w:rsid w:val="00CC5727"/>
    <w:rsid w:val="00CC5B1D"/>
    <w:rsid w:val="00CC5C07"/>
    <w:rsid w:val="00CC610F"/>
    <w:rsid w:val="00CC62B0"/>
    <w:rsid w:val="00CC69EE"/>
    <w:rsid w:val="00CC6A82"/>
    <w:rsid w:val="00CC6EED"/>
    <w:rsid w:val="00CC7089"/>
    <w:rsid w:val="00CC73B2"/>
    <w:rsid w:val="00CC79CC"/>
    <w:rsid w:val="00CD0189"/>
    <w:rsid w:val="00CD02A7"/>
    <w:rsid w:val="00CD0B1A"/>
    <w:rsid w:val="00CD1B18"/>
    <w:rsid w:val="00CD1F6C"/>
    <w:rsid w:val="00CD2419"/>
    <w:rsid w:val="00CD250D"/>
    <w:rsid w:val="00CD2611"/>
    <w:rsid w:val="00CD26E7"/>
    <w:rsid w:val="00CD2AE0"/>
    <w:rsid w:val="00CD3134"/>
    <w:rsid w:val="00CD34FD"/>
    <w:rsid w:val="00CD39B3"/>
    <w:rsid w:val="00CD3BD4"/>
    <w:rsid w:val="00CD3C68"/>
    <w:rsid w:val="00CD3E83"/>
    <w:rsid w:val="00CD487A"/>
    <w:rsid w:val="00CD4DE7"/>
    <w:rsid w:val="00CD5076"/>
    <w:rsid w:val="00CD5CAD"/>
    <w:rsid w:val="00CD5E22"/>
    <w:rsid w:val="00CD5E99"/>
    <w:rsid w:val="00CD601F"/>
    <w:rsid w:val="00CD618E"/>
    <w:rsid w:val="00CD67E3"/>
    <w:rsid w:val="00CD6933"/>
    <w:rsid w:val="00CD7126"/>
    <w:rsid w:val="00CD799C"/>
    <w:rsid w:val="00CD7C5C"/>
    <w:rsid w:val="00CE0158"/>
    <w:rsid w:val="00CE0450"/>
    <w:rsid w:val="00CE0A65"/>
    <w:rsid w:val="00CE0C64"/>
    <w:rsid w:val="00CE0D86"/>
    <w:rsid w:val="00CE0F40"/>
    <w:rsid w:val="00CE0F43"/>
    <w:rsid w:val="00CE0FB6"/>
    <w:rsid w:val="00CE1C1A"/>
    <w:rsid w:val="00CE3B91"/>
    <w:rsid w:val="00CE460D"/>
    <w:rsid w:val="00CE462D"/>
    <w:rsid w:val="00CE4D0F"/>
    <w:rsid w:val="00CE4FAF"/>
    <w:rsid w:val="00CE584F"/>
    <w:rsid w:val="00CE5A47"/>
    <w:rsid w:val="00CE6063"/>
    <w:rsid w:val="00CE6069"/>
    <w:rsid w:val="00CE624E"/>
    <w:rsid w:val="00CE6569"/>
    <w:rsid w:val="00CE72E9"/>
    <w:rsid w:val="00CE74E6"/>
    <w:rsid w:val="00CE7C73"/>
    <w:rsid w:val="00CF161D"/>
    <w:rsid w:val="00CF1668"/>
    <w:rsid w:val="00CF1D92"/>
    <w:rsid w:val="00CF1E1D"/>
    <w:rsid w:val="00CF1E36"/>
    <w:rsid w:val="00CF218F"/>
    <w:rsid w:val="00CF23FF"/>
    <w:rsid w:val="00CF2A18"/>
    <w:rsid w:val="00CF2CA9"/>
    <w:rsid w:val="00CF38AC"/>
    <w:rsid w:val="00CF39BE"/>
    <w:rsid w:val="00CF3A02"/>
    <w:rsid w:val="00CF3CEA"/>
    <w:rsid w:val="00CF403B"/>
    <w:rsid w:val="00CF428E"/>
    <w:rsid w:val="00CF43D2"/>
    <w:rsid w:val="00CF46C4"/>
    <w:rsid w:val="00CF4A1A"/>
    <w:rsid w:val="00CF4A8A"/>
    <w:rsid w:val="00CF56B9"/>
    <w:rsid w:val="00CF5A09"/>
    <w:rsid w:val="00CF5B3C"/>
    <w:rsid w:val="00CF5BF7"/>
    <w:rsid w:val="00CF5CD5"/>
    <w:rsid w:val="00CF60E8"/>
    <w:rsid w:val="00CF6833"/>
    <w:rsid w:val="00CF687A"/>
    <w:rsid w:val="00CF69A4"/>
    <w:rsid w:val="00CF7196"/>
    <w:rsid w:val="00CF7843"/>
    <w:rsid w:val="00CF78BD"/>
    <w:rsid w:val="00CF7B22"/>
    <w:rsid w:val="00CF7D3B"/>
    <w:rsid w:val="00D00086"/>
    <w:rsid w:val="00D006AE"/>
    <w:rsid w:val="00D007AD"/>
    <w:rsid w:val="00D00A71"/>
    <w:rsid w:val="00D00B8D"/>
    <w:rsid w:val="00D0172C"/>
    <w:rsid w:val="00D01933"/>
    <w:rsid w:val="00D02055"/>
    <w:rsid w:val="00D02138"/>
    <w:rsid w:val="00D0297E"/>
    <w:rsid w:val="00D02B5F"/>
    <w:rsid w:val="00D02C8A"/>
    <w:rsid w:val="00D02DBF"/>
    <w:rsid w:val="00D03166"/>
    <w:rsid w:val="00D0334E"/>
    <w:rsid w:val="00D0341F"/>
    <w:rsid w:val="00D03615"/>
    <w:rsid w:val="00D045E2"/>
    <w:rsid w:val="00D04C90"/>
    <w:rsid w:val="00D04E2A"/>
    <w:rsid w:val="00D0508D"/>
    <w:rsid w:val="00D05358"/>
    <w:rsid w:val="00D053B9"/>
    <w:rsid w:val="00D054CC"/>
    <w:rsid w:val="00D059D8"/>
    <w:rsid w:val="00D05B0B"/>
    <w:rsid w:val="00D05B18"/>
    <w:rsid w:val="00D05C21"/>
    <w:rsid w:val="00D05F48"/>
    <w:rsid w:val="00D065B2"/>
    <w:rsid w:val="00D06B76"/>
    <w:rsid w:val="00D06B9D"/>
    <w:rsid w:val="00D071E2"/>
    <w:rsid w:val="00D0778E"/>
    <w:rsid w:val="00D07C55"/>
    <w:rsid w:val="00D10226"/>
    <w:rsid w:val="00D108EE"/>
    <w:rsid w:val="00D10F89"/>
    <w:rsid w:val="00D11116"/>
    <w:rsid w:val="00D11A9A"/>
    <w:rsid w:val="00D11C43"/>
    <w:rsid w:val="00D11DCE"/>
    <w:rsid w:val="00D11ED2"/>
    <w:rsid w:val="00D11F92"/>
    <w:rsid w:val="00D1209C"/>
    <w:rsid w:val="00D1233D"/>
    <w:rsid w:val="00D126F6"/>
    <w:rsid w:val="00D1275D"/>
    <w:rsid w:val="00D128CF"/>
    <w:rsid w:val="00D128FD"/>
    <w:rsid w:val="00D12A0B"/>
    <w:rsid w:val="00D12C97"/>
    <w:rsid w:val="00D133F2"/>
    <w:rsid w:val="00D1373B"/>
    <w:rsid w:val="00D13764"/>
    <w:rsid w:val="00D13869"/>
    <w:rsid w:val="00D13929"/>
    <w:rsid w:val="00D14E7F"/>
    <w:rsid w:val="00D15226"/>
    <w:rsid w:val="00D152A9"/>
    <w:rsid w:val="00D15492"/>
    <w:rsid w:val="00D1581A"/>
    <w:rsid w:val="00D15AA4"/>
    <w:rsid w:val="00D161A5"/>
    <w:rsid w:val="00D16212"/>
    <w:rsid w:val="00D16A40"/>
    <w:rsid w:val="00D16A52"/>
    <w:rsid w:val="00D16BC3"/>
    <w:rsid w:val="00D16D45"/>
    <w:rsid w:val="00D16DFA"/>
    <w:rsid w:val="00D1772E"/>
    <w:rsid w:val="00D17A89"/>
    <w:rsid w:val="00D17B8D"/>
    <w:rsid w:val="00D17CA5"/>
    <w:rsid w:val="00D17D16"/>
    <w:rsid w:val="00D17EFE"/>
    <w:rsid w:val="00D17FDB"/>
    <w:rsid w:val="00D203CF"/>
    <w:rsid w:val="00D20823"/>
    <w:rsid w:val="00D20AF9"/>
    <w:rsid w:val="00D20D9B"/>
    <w:rsid w:val="00D20F81"/>
    <w:rsid w:val="00D2103C"/>
    <w:rsid w:val="00D21FCE"/>
    <w:rsid w:val="00D22463"/>
    <w:rsid w:val="00D22B69"/>
    <w:rsid w:val="00D22EDB"/>
    <w:rsid w:val="00D22F05"/>
    <w:rsid w:val="00D22FB8"/>
    <w:rsid w:val="00D2300F"/>
    <w:rsid w:val="00D236DB"/>
    <w:rsid w:val="00D2377F"/>
    <w:rsid w:val="00D23821"/>
    <w:rsid w:val="00D23C6D"/>
    <w:rsid w:val="00D23CC3"/>
    <w:rsid w:val="00D2432E"/>
    <w:rsid w:val="00D243F8"/>
    <w:rsid w:val="00D2442F"/>
    <w:rsid w:val="00D247AE"/>
    <w:rsid w:val="00D253D0"/>
    <w:rsid w:val="00D25482"/>
    <w:rsid w:val="00D25928"/>
    <w:rsid w:val="00D2607C"/>
    <w:rsid w:val="00D262A2"/>
    <w:rsid w:val="00D26E51"/>
    <w:rsid w:val="00D27452"/>
    <w:rsid w:val="00D27AE7"/>
    <w:rsid w:val="00D302F8"/>
    <w:rsid w:val="00D305F0"/>
    <w:rsid w:val="00D3086A"/>
    <w:rsid w:val="00D30C6F"/>
    <w:rsid w:val="00D30E08"/>
    <w:rsid w:val="00D30F01"/>
    <w:rsid w:val="00D30F89"/>
    <w:rsid w:val="00D31072"/>
    <w:rsid w:val="00D31191"/>
    <w:rsid w:val="00D311C8"/>
    <w:rsid w:val="00D31720"/>
    <w:rsid w:val="00D31742"/>
    <w:rsid w:val="00D31AD7"/>
    <w:rsid w:val="00D31C93"/>
    <w:rsid w:val="00D32209"/>
    <w:rsid w:val="00D32266"/>
    <w:rsid w:val="00D32446"/>
    <w:rsid w:val="00D324BB"/>
    <w:rsid w:val="00D32699"/>
    <w:rsid w:val="00D32CD2"/>
    <w:rsid w:val="00D33194"/>
    <w:rsid w:val="00D3320E"/>
    <w:rsid w:val="00D337EA"/>
    <w:rsid w:val="00D33853"/>
    <w:rsid w:val="00D3398C"/>
    <w:rsid w:val="00D33C08"/>
    <w:rsid w:val="00D33CD5"/>
    <w:rsid w:val="00D355B8"/>
    <w:rsid w:val="00D356C0"/>
    <w:rsid w:val="00D35758"/>
    <w:rsid w:val="00D35DD7"/>
    <w:rsid w:val="00D35F06"/>
    <w:rsid w:val="00D3650B"/>
    <w:rsid w:val="00D36548"/>
    <w:rsid w:val="00D36732"/>
    <w:rsid w:val="00D368ED"/>
    <w:rsid w:val="00D36B89"/>
    <w:rsid w:val="00D36EDB"/>
    <w:rsid w:val="00D36EED"/>
    <w:rsid w:val="00D36F7E"/>
    <w:rsid w:val="00D3732A"/>
    <w:rsid w:val="00D37837"/>
    <w:rsid w:val="00D37DAA"/>
    <w:rsid w:val="00D37FCF"/>
    <w:rsid w:val="00D40110"/>
    <w:rsid w:val="00D40490"/>
    <w:rsid w:val="00D409D9"/>
    <w:rsid w:val="00D40EF4"/>
    <w:rsid w:val="00D41616"/>
    <w:rsid w:val="00D417E1"/>
    <w:rsid w:val="00D41937"/>
    <w:rsid w:val="00D41AD0"/>
    <w:rsid w:val="00D41D22"/>
    <w:rsid w:val="00D424CC"/>
    <w:rsid w:val="00D429FB"/>
    <w:rsid w:val="00D42F8E"/>
    <w:rsid w:val="00D430F8"/>
    <w:rsid w:val="00D438E5"/>
    <w:rsid w:val="00D43EC9"/>
    <w:rsid w:val="00D44FDD"/>
    <w:rsid w:val="00D4532B"/>
    <w:rsid w:val="00D454CD"/>
    <w:rsid w:val="00D45799"/>
    <w:rsid w:val="00D45E3D"/>
    <w:rsid w:val="00D462DD"/>
    <w:rsid w:val="00D466E4"/>
    <w:rsid w:val="00D46DDE"/>
    <w:rsid w:val="00D46FC9"/>
    <w:rsid w:val="00D46FCE"/>
    <w:rsid w:val="00D47046"/>
    <w:rsid w:val="00D472E3"/>
    <w:rsid w:val="00D47AA7"/>
    <w:rsid w:val="00D47D89"/>
    <w:rsid w:val="00D50279"/>
    <w:rsid w:val="00D508FF"/>
    <w:rsid w:val="00D51604"/>
    <w:rsid w:val="00D51619"/>
    <w:rsid w:val="00D516B8"/>
    <w:rsid w:val="00D5194B"/>
    <w:rsid w:val="00D51F9B"/>
    <w:rsid w:val="00D521BF"/>
    <w:rsid w:val="00D521DE"/>
    <w:rsid w:val="00D52BA0"/>
    <w:rsid w:val="00D52F07"/>
    <w:rsid w:val="00D53167"/>
    <w:rsid w:val="00D533C1"/>
    <w:rsid w:val="00D5343D"/>
    <w:rsid w:val="00D537C6"/>
    <w:rsid w:val="00D54041"/>
    <w:rsid w:val="00D54086"/>
    <w:rsid w:val="00D54107"/>
    <w:rsid w:val="00D54586"/>
    <w:rsid w:val="00D5470D"/>
    <w:rsid w:val="00D55034"/>
    <w:rsid w:val="00D55312"/>
    <w:rsid w:val="00D5579D"/>
    <w:rsid w:val="00D558DA"/>
    <w:rsid w:val="00D55CCC"/>
    <w:rsid w:val="00D562B5"/>
    <w:rsid w:val="00D5636D"/>
    <w:rsid w:val="00D56640"/>
    <w:rsid w:val="00D5689A"/>
    <w:rsid w:val="00D56AC9"/>
    <w:rsid w:val="00D56AD8"/>
    <w:rsid w:val="00D56CB2"/>
    <w:rsid w:val="00D56D30"/>
    <w:rsid w:val="00D575BC"/>
    <w:rsid w:val="00D576BE"/>
    <w:rsid w:val="00D576EF"/>
    <w:rsid w:val="00D579C4"/>
    <w:rsid w:val="00D604AB"/>
    <w:rsid w:val="00D60864"/>
    <w:rsid w:val="00D6089D"/>
    <w:rsid w:val="00D60A6A"/>
    <w:rsid w:val="00D60B42"/>
    <w:rsid w:val="00D60F10"/>
    <w:rsid w:val="00D60FE4"/>
    <w:rsid w:val="00D61105"/>
    <w:rsid w:val="00D613E5"/>
    <w:rsid w:val="00D615D3"/>
    <w:rsid w:val="00D61A1A"/>
    <w:rsid w:val="00D61AE1"/>
    <w:rsid w:val="00D625D9"/>
    <w:rsid w:val="00D626A7"/>
    <w:rsid w:val="00D6279E"/>
    <w:rsid w:val="00D63609"/>
    <w:rsid w:val="00D63E54"/>
    <w:rsid w:val="00D64251"/>
    <w:rsid w:val="00D6461F"/>
    <w:rsid w:val="00D64A3D"/>
    <w:rsid w:val="00D64E81"/>
    <w:rsid w:val="00D654BC"/>
    <w:rsid w:val="00D65C1C"/>
    <w:rsid w:val="00D6617A"/>
    <w:rsid w:val="00D664DF"/>
    <w:rsid w:val="00D66AC6"/>
    <w:rsid w:val="00D66B07"/>
    <w:rsid w:val="00D6723D"/>
    <w:rsid w:val="00D67CFF"/>
    <w:rsid w:val="00D67DCC"/>
    <w:rsid w:val="00D67F97"/>
    <w:rsid w:val="00D700F7"/>
    <w:rsid w:val="00D706DE"/>
    <w:rsid w:val="00D70A0D"/>
    <w:rsid w:val="00D7162E"/>
    <w:rsid w:val="00D716B0"/>
    <w:rsid w:val="00D71969"/>
    <w:rsid w:val="00D71C38"/>
    <w:rsid w:val="00D71C9E"/>
    <w:rsid w:val="00D7201F"/>
    <w:rsid w:val="00D72062"/>
    <w:rsid w:val="00D720EB"/>
    <w:rsid w:val="00D72362"/>
    <w:rsid w:val="00D72A83"/>
    <w:rsid w:val="00D72BA8"/>
    <w:rsid w:val="00D72C53"/>
    <w:rsid w:val="00D73A35"/>
    <w:rsid w:val="00D740EE"/>
    <w:rsid w:val="00D742CC"/>
    <w:rsid w:val="00D74855"/>
    <w:rsid w:val="00D74858"/>
    <w:rsid w:val="00D748A8"/>
    <w:rsid w:val="00D74A11"/>
    <w:rsid w:val="00D751E6"/>
    <w:rsid w:val="00D75422"/>
    <w:rsid w:val="00D75B38"/>
    <w:rsid w:val="00D7633D"/>
    <w:rsid w:val="00D76585"/>
    <w:rsid w:val="00D7675E"/>
    <w:rsid w:val="00D768DB"/>
    <w:rsid w:val="00D76E3B"/>
    <w:rsid w:val="00D770E1"/>
    <w:rsid w:val="00D771E1"/>
    <w:rsid w:val="00D775BC"/>
    <w:rsid w:val="00D7791F"/>
    <w:rsid w:val="00D77BB3"/>
    <w:rsid w:val="00D77F6E"/>
    <w:rsid w:val="00D77FBA"/>
    <w:rsid w:val="00D80367"/>
    <w:rsid w:val="00D8039B"/>
    <w:rsid w:val="00D80456"/>
    <w:rsid w:val="00D80805"/>
    <w:rsid w:val="00D809DD"/>
    <w:rsid w:val="00D80ACC"/>
    <w:rsid w:val="00D8101B"/>
    <w:rsid w:val="00D811E2"/>
    <w:rsid w:val="00D81413"/>
    <w:rsid w:val="00D814F9"/>
    <w:rsid w:val="00D82025"/>
    <w:rsid w:val="00D82041"/>
    <w:rsid w:val="00D8218F"/>
    <w:rsid w:val="00D821D3"/>
    <w:rsid w:val="00D825BE"/>
    <w:rsid w:val="00D826CB"/>
    <w:rsid w:val="00D8273C"/>
    <w:rsid w:val="00D829E3"/>
    <w:rsid w:val="00D82A2F"/>
    <w:rsid w:val="00D82A68"/>
    <w:rsid w:val="00D82D02"/>
    <w:rsid w:val="00D82DDD"/>
    <w:rsid w:val="00D833B3"/>
    <w:rsid w:val="00D83C1B"/>
    <w:rsid w:val="00D83EF1"/>
    <w:rsid w:val="00D8440F"/>
    <w:rsid w:val="00D84464"/>
    <w:rsid w:val="00D844BB"/>
    <w:rsid w:val="00D844DC"/>
    <w:rsid w:val="00D846C9"/>
    <w:rsid w:val="00D84F75"/>
    <w:rsid w:val="00D850D6"/>
    <w:rsid w:val="00D85A00"/>
    <w:rsid w:val="00D85E09"/>
    <w:rsid w:val="00D863D7"/>
    <w:rsid w:val="00D8652F"/>
    <w:rsid w:val="00D86D61"/>
    <w:rsid w:val="00D86EA9"/>
    <w:rsid w:val="00D87F01"/>
    <w:rsid w:val="00D903E8"/>
    <w:rsid w:val="00D9042C"/>
    <w:rsid w:val="00D9071F"/>
    <w:rsid w:val="00D90876"/>
    <w:rsid w:val="00D90CEB"/>
    <w:rsid w:val="00D90DF9"/>
    <w:rsid w:val="00D90FFA"/>
    <w:rsid w:val="00D9102C"/>
    <w:rsid w:val="00D9122F"/>
    <w:rsid w:val="00D91686"/>
    <w:rsid w:val="00D91767"/>
    <w:rsid w:val="00D917AC"/>
    <w:rsid w:val="00D91820"/>
    <w:rsid w:val="00D91DA8"/>
    <w:rsid w:val="00D92129"/>
    <w:rsid w:val="00D92929"/>
    <w:rsid w:val="00D929CE"/>
    <w:rsid w:val="00D92CC5"/>
    <w:rsid w:val="00D92E14"/>
    <w:rsid w:val="00D93068"/>
    <w:rsid w:val="00D93876"/>
    <w:rsid w:val="00D93A57"/>
    <w:rsid w:val="00D93C3F"/>
    <w:rsid w:val="00D93F57"/>
    <w:rsid w:val="00D940FC"/>
    <w:rsid w:val="00D942B4"/>
    <w:rsid w:val="00D9435B"/>
    <w:rsid w:val="00D94D25"/>
    <w:rsid w:val="00D94F8A"/>
    <w:rsid w:val="00D9515A"/>
    <w:rsid w:val="00D9580B"/>
    <w:rsid w:val="00D95889"/>
    <w:rsid w:val="00D95897"/>
    <w:rsid w:val="00D95B55"/>
    <w:rsid w:val="00D95C68"/>
    <w:rsid w:val="00D95E49"/>
    <w:rsid w:val="00D9639F"/>
    <w:rsid w:val="00D964C8"/>
    <w:rsid w:val="00D968A8"/>
    <w:rsid w:val="00D96D5D"/>
    <w:rsid w:val="00D97094"/>
    <w:rsid w:val="00D9725B"/>
    <w:rsid w:val="00D973D5"/>
    <w:rsid w:val="00D97592"/>
    <w:rsid w:val="00D975F8"/>
    <w:rsid w:val="00D9763B"/>
    <w:rsid w:val="00D97723"/>
    <w:rsid w:val="00D97AC6"/>
    <w:rsid w:val="00D97E4D"/>
    <w:rsid w:val="00DA03D1"/>
    <w:rsid w:val="00DA03D9"/>
    <w:rsid w:val="00DA047B"/>
    <w:rsid w:val="00DA0778"/>
    <w:rsid w:val="00DA0F81"/>
    <w:rsid w:val="00DA1809"/>
    <w:rsid w:val="00DA18B1"/>
    <w:rsid w:val="00DA1F72"/>
    <w:rsid w:val="00DA209E"/>
    <w:rsid w:val="00DA2417"/>
    <w:rsid w:val="00DA309D"/>
    <w:rsid w:val="00DA3135"/>
    <w:rsid w:val="00DA3147"/>
    <w:rsid w:val="00DA3235"/>
    <w:rsid w:val="00DA3590"/>
    <w:rsid w:val="00DA367F"/>
    <w:rsid w:val="00DA3900"/>
    <w:rsid w:val="00DA427E"/>
    <w:rsid w:val="00DA42A9"/>
    <w:rsid w:val="00DA43F1"/>
    <w:rsid w:val="00DA4513"/>
    <w:rsid w:val="00DA48AB"/>
    <w:rsid w:val="00DA4B87"/>
    <w:rsid w:val="00DA5332"/>
    <w:rsid w:val="00DA582E"/>
    <w:rsid w:val="00DA5C55"/>
    <w:rsid w:val="00DA5EC3"/>
    <w:rsid w:val="00DA6006"/>
    <w:rsid w:val="00DA63C7"/>
    <w:rsid w:val="00DA6883"/>
    <w:rsid w:val="00DA68C3"/>
    <w:rsid w:val="00DA6A07"/>
    <w:rsid w:val="00DA6A33"/>
    <w:rsid w:val="00DA6B59"/>
    <w:rsid w:val="00DA6D90"/>
    <w:rsid w:val="00DA70DE"/>
    <w:rsid w:val="00DA7850"/>
    <w:rsid w:val="00DA7F53"/>
    <w:rsid w:val="00DB0661"/>
    <w:rsid w:val="00DB0A73"/>
    <w:rsid w:val="00DB0E9F"/>
    <w:rsid w:val="00DB1283"/>
    <w:rsid w:val="00DB1ACF"/>
    <w:rsid w:val="00DB1D5B"/>
    <w:rsid w:val="00DB1F2B"/>
    <w:rsid w:val="00DB276B"/>
    <w:rsid w:val="00DB276E"/>
    <w:rsid w:val="00DB32B0"/>
    <w:rsid w:val="00DB33AC"/>
    <w:rsid w:val="00DB37AC"/>
    <w:rsid w:val="00DB3DB7"/>
    <w:rsid w:val="00DB406A"/>
    <w:rsid w:val="00DB44F3"/>
    <w:rsid w:val="00DB450A"/>
    <w:rsid w:val="00DB498B"/>
    <w:rsid w:val="00DB4A34"/>
    <w:rsid w:val="00DB4C66"/>
    <w:rsid w:val="00DB4D6A"/>
    <w:rsid w:val="00DB51F3"/>
    <w:rsid w:val="00DB580F"/>
    <w:rsid w:val="00DB5A1C"/>
    <w:rsid w:val="00DB5A8B"/>
    <w:rsid w:val="00DB6A28"/>
    <w:rsid w:val="00DB6F1E"/>
    <w:rsid w:val="00DB7278"/>
    <w:rsid w:val="00DB78DA"/>
    <w:rsid w:val="00DB7CB0"/>
    <w:rsid w:val="00DB7DEA"/>
    <w:rsid w:val="00DB7E03"/>
    <w:rsid w:val="00DB7FE5"/>
    <w:rsid w:val="00DC01B3"/>
    <w:rsid w:val="00DC03E4"/>
    <w:rsid w:val="00DC05CB"/>
    <w:rsid w:val="00DC07B3"/>
    <w:rsid w:val="00DC0ACF"/>
    <w:rsid w:val="00DC0C5D"/>
    <w:rsid w:val="00DC0D4D"/>
    <w:rsid w:val="00DC101D"/>
    <w:rsid w:val="00DC1118"/>
    <w:rsid w:val="00DC140D"/>
    <w:rsid w:val="00DC1411"/>
    <w:rsid w:val="00DC16FC"/>
    <w:rsid w:val="00DC199D"/>
    <w:rsid w:val="00DC1D95"/>
    <w:rsid w:val="00DC1DF4"/>
    <w:rsid w:val="00DC1F4E"/>
    <w:rsid w:val="00DC2275"/>
    <w:rsid w:val="00DC25A7"/>
    <w:rsid w:val="00DC26B1"/>
    <w:rsid w:val="00DC2A06"/>
    <w:rsid w:val="00DC2A84"/>
    <w:rsid w:val="00DC2B4A"/>
    <w:rsid w:val="00DC312B"/>
    <w:rsid w:val="00DC323C"/>
    <w:rsid w:val="00DC35A9"/>
    <w:rsid w:val="00DC370A"/>
    <w:rsid w:val="00DC374E"/>
    <w:rsid w:val="00DC3C0C"/>
    <w:rsid w:val="00DC3C99"/>
    <w:rsid w:val="00DC45AA"/>
    <w:rsid w:val="00DC5701"/>
    <w:rsid w:val="00DC5FDF"/>
    <w:rsid w:val="00DC62AD"/>
    <w:rsid w:val="00DC645F"/>
    <w:rsid w:val="00DC67A5"/>
    <w:rsid w:val="00DC6918"/>
    <w:rsid w:val="00DC6937"/>
    <w:rsid w:val="00DC693E"/>
    <w:rsid w:val="00DC6CC7"/>
    <w:rsid w:val="00DC7337"/>
    <w:rsid w:val="00DC7414"/>
    <w:rsid w:val="00DC757B"/>
    <w:rsid w:val="00DD0130"/>
    <w:rsid w:val="00DD0DBD"/>
    <w:rsid w:val="00DD16CE"/>
    <w:rsid w:val="00DD1859"/>
    <w:rsid w:val="00DD26DD"/>
    <w:rsid w:val="00DD29E7"/>
    <w:rsid w:val="00DD2C80"/>
    <w:rsid w:val="00DD2E9D"/>
    <w:rsid w:val="00DD3238"/>
    <w:rsid w:val="00DD3967"/>
    <w:rsid w:val="00DD3A4D"/>
    <w:rsid w:val="00DD3CE5"/>
    <w:rsid w:val="00DD420E"/>
    <w:rsid w:val="00DD445C"/>
    <w:rsid w:val="00DD47B9"/>
    <w:rsid w:val="00DD4E18"/>
    <w:rsid w:val="00DD544D"/>
    <w:rsid w:val="00DD5461"/>
    <w:rsid w:val="00DD54A4"/>
    <w:rsid w:val="00DD5EEF"/>
    <w:rsid w:val="00DD6252"/>
    <w:rsid w:val="00DD6389"/>
    <w:rsid w:val="00DD6F85"/>
    <w:rsid w:val="00DD73E7"/>
    <w:rsid w:val="00DD76A6"/>
    <w:rsid w:val="00DE0004"/>
    <w:rsid w:val="00DE0941"/>
    <w:rsid w:val="00DE0D5D"/>
    <w:rsid w:val="00DE108C"/>
    <w:rsid w:val="00DE1116"/>
    <w:rsid w:val="00DE1754"/>
    <w:rsid w:val="00DE184D"/>
    <w:rsid w:val="00DE1B42"/>
    <w:rsid w:val="00DE25C2"/>
    <w:rsid w:val="00DE276C"/>
    <w:rsid w:val="00DE2A22"/>
    <w:rsid w:val="00DE2ADC"/>
    <w:rsid w:val="00DE2AE5"/>
    <w:rsid w:val="00DE2DBD"/>
    <w:rsid w:val="00DE30A7"/>
    <w:rsid w:val="00DE36B9"/>
    <w:rsid w:val="00DE3C07"/>
    <w:rsid w:val="00DE3CC1"/>
    <w:rsid w:val="00DE3CE9"/>
    <w:rsid w:val="00DE40DB"/>
    <w:rsid w:val="00DE4F28"/>
    <w:rsid w:val="00DE5595"/>
    <w:rsid w:val="00DE58B4"/>
    <w:rsid w:val="00DE58CE"/>
    <w:rsid w:val="00DE5BA7"/>
    <w:rsid w:val="00DE5C59"/>
    <w:rsid w:val="00DE5CC3"/>
    <w:rsid w:val="00DE5D2F"/>
    <w:rsid w:val="00DE6035"/>
    <w:rsid w:val="00DE6082"/>
    <w:rsid w:val="00DE6224"/>
    <w:rsid w:val="00DE6A80"/>
    <w:rsid w:val="00DE6BC8"/>
    <w:rsid w:val="00DE6D14"/>
    <w:rsid w:val="00DE6D49"/>
    <w:rsid w:val="00DE7274"/>
    <w:rsid w:val="00DE73A2"/>
    <w:rsid w:val="00DE75E4"/>
    <w:rsid w:val="00DE7769"/>
    <w:rsid w:val="00DE779D"/>
    <w:rsid w:val="00DE7AB3"/>
    <w:rsid w:val="00DE7B4D"/>
    <w:rsid w:val="00DF0634"/>
    <w:rsid w:val="00DF11CD"/>
    <w:rsid w:val="00DF1A49"/>
    <w:rsid w:val="00DF1C3D"/>
    <w:rsid w:val="00DF1E95"/>
    <w:rsid w:val="00DF29A8"/>
    <w:rsid w:val="00DF37AE"/>
    <w:rsid w:val="00DF3802"/>
    <w:rsid w:val="00DF406D"/>
    <w:rsid w:val="00DF47FC"/>
    <w:rsid w:val="00DF564E"/>
    <w:rsid w:val="00DF5874"/>
    <w:rsid w:val="00DF5B28"/>
    <w:rsid w:val="00DF6A16"/>
    <w:rsid w:val="00DF6E66"/>
    <w:rsid w:val="00DF700E"/>
    <w:rsid w:val="00DF7F81"/>
    <w:rsid w:val="00E00233"/>
    <w:rsid w:val="00E002AC"/>
    <w:rsid w:val="00E00D30"/>
    <w:rsid w:val="00E00E7D"/>
    <w:rsid w:val="00E01815"/>
    <w:rsid w:val="00E01BFB"/>
    <w:rsid w:val="00E01F54"/>
    <w:rsid w:val="00E02162"/>
    <w:rsid w:val="00E02755"/>
    <w:rsid w:val="00E035AC"/>
    <w:rsid w:val="00E038C6"/>
    <w:rsid w:val="00E03966"/>
    <w:rsid w:val="00E039C5"/>
    <w:rsid w:val="00E03B89"/>
    <w:rsid w:val="00E0420B"/>
    <w:rsid w:val="00E0438E"/>
    <w:rsid w:val="00E0459E"/>
    <w:rsid w:val="00E054F2"/>
    <w:rsid w:val="00E05CC3"/>
    <w:rsid w:val="00E05D78"/>
    <w:rsid w:val="00E05DB4"/>
    <w:rsid w:val="00E06C72"/>
    <w:rsid w:val="00E06DA9"/>
    <w:rsid w:val="00E0747D"/>
    <w:rsid w:val="00E07C5F"/>
    <w:rsid w:val="00E1017E"/>
    <w:rsid w:val="00E10433"/>
    <w:rsid w:val="00E10C10"/>
    <w:rsid w:val="00E10F73"/>
    <w:rsid w:val="00E10FAB"/>
    <w:rsid w:val="00E10FC6"/>
    <w:rsid w:val="00E11218"/>
    <w:rsid w:val="00E1127A"/>
    <w:rsid w:val="00E112F3"/>
    <w:rsid w:val="00E11326"/>
    <w:rsid w:val="00E1146A"/>
    <w:rsid w:val="00E1150B"/>
    <w:rsid w:val="00E115BE"/>
    <w:rsid w:val="00E117E2"/>
    <w:rsid w:val="00E11914"/>
    <w:rsid w:val="00E11B4E"/>
    <w:rsid w:val="00E11D87"/>
    <w:rsid w:val="00E11FB2"/>
    <w:rsid w:val="00E12A78"/>
    <w:rsid w:val="00E12AD8"/>
    <w:rsid w:val="00E13073"/>
    <w:rsid w:val="00E1362F"/>
    <w:rsid w:val="00E13684"/>
    <w:rsid w:val="00E1375D"/>
    <w:rsid w:val="00E13D6C"/>
    <w:rsid w:val="00E1443F"/>
    <w:rsid w:val="00E1453B"/>
    <w:rsid w:val="00E14F6C"/>
    <w:rsid w:val="00E15135"/>
    <w:rsid w:val="00E1593A"/>
    <w:rsid w:val="00E15994"/>
    <w:rsid w:val="00E15BC5"/>
    <w:rsid w:val="00E15C4C"/>
    <w:rsid w:val="00E16416"/>
    <w:rsid w:val="00E16930"/>
    <w:rsid w:val="00E16CE6"/>
    <w:rsid w:val="00E16DFA"/>
    <w:rsid w:val="00E16E76"/>
    <w:rsid w:val="00E170E4"/>
    <w:rsid w:val="00E17244"/>
    <w:rsid w:val="00E17257"/>
    <w:rsid w:val="00E173B4"/>
    <w:rsid w:val="00E17BA6"/>
    <w:rsid w:val="00E2001F"/>
    <w:rsid w:val="00E207F7"/>
    <w:rsid w:val="00E212E4"/>
    <w:rsid w:val="00E21ABB"/>
    <w:rsid w:val="00E21EBF"/>
    <w:rsid w:val="00E21EEF"/>
    <w:rsid w:val="00E22209"/>
    <w:rsid w:val="00E224CC"/>
    <w:rsid w:val="00E22631"/>
    <w:rsid w:val="00E22B55"/>
    <w:rsid w:val="00E233FE"/>
    <w:rsid w:val="00E23498"/>
    <w:rsid w:val="00E23D1B"/>
    <w:rsid w:val="00E23F5F"/>
    <w:rsid w:val="00E24353"/>
    <w:rsid w:val="00E24964"/>
    <w:rsid w:val="00E249A3"/>
    <w:rsid w:val="00E24A66"/>
    <w:rsid w:val="00E24C3A"/>
    <w:rsid w:val="00E24C91"/>
    <w:rsid w:val="00E24D96"/>
    <w:rsid w:val="00E2509E"/>
    <w:rsid w:val="00E2583D"/>
    <w:rsid w:val="00E2590A"/>
    <w:rsid w:val="00E25950"/>
    <w:rsid w:val="00E25C5F"/>
    <w:rsid w:val="00E25E89"/>
    <w:rsid w:val="00E2648A"/>
    <w:rsid w:val="00E26560"/>
    <w:rsid w:val="00E2677C"/>
    <w:rsid w:val="00E26793"/>
    <w:rsid w:val="00E26910"/>
    <w:rsid w:val="00E26EDE"/>
    <w:rsid w:val="00E2727B"/>
    <w:rsid w:val="00E272C5"/>
    <w:rsid w:val="00E27521"/>
    <w:rsid w:val="00E27FD1"/>
    <w:rsid w:val="00E3015F"/>
    <w:rsid w:val="00E304FA"/>
    <w:rsid w:val="00E30533"/>
    <w:rsid w:val="00E30886"/>
    <w:rsid w:val="00E30984"/>
    <w:rsid w:val="00E31195"/>
    <w:rsid w:val="00E314E3"/>
    <w:rsid w:val="00E318AF"/>
    <w:rsid w:val="00E3234B"/>
    <w:rsid w:val="00E3257B"/>
    <w:rsid w:val="00E325A5"/>
    <w:rsid w:val="00E3277B"/>
    <w:rsid w:val="00E32870"/>
    <w:rsid w:val="00E32C98"/>
    <w:rsid w:val="00E32D95"/>
    <w:rsid w:val="00E334B7"/>
    <w:rsid w:val="00E334E8"/>
    <w:rsid w:val="00E33717"/>
    <w:rsid w:val="00E33745"/>
    <w:rsid w:val="00E337E6"/>
    <w:rsid w:val="00E33A96"/>
    <w:rsid w:val="00E33B2D"/>
    <w:rsid w:val="00E341FF"/>
    <w:rsid w:val="00E34580"/>
    <w:rsid w:val="00E3468D"/>
    <w:rsid w:val="00E34B3A"/>
    <w:rsid w:val="00E34B66"/>
    <w:rsid w:val="00E353B8"/>
    <w:rsid w:val="00E35497"/>
    <w:rsid w:val="00E35521"/>
    <w:rsid w:val="00E3562A"/>
    <w:rsid w:val="00E35B6D"/>
    <w:rsid w:val="00E35E79"/>
    <w:rsid w:val="00E36226"/>
    <w:rsid w:val="00E3679A"/>
    <w:rsid w:val="00E368C9"/>
    <w:rsid w:val="00E368F2"/>
    <w:rsid w:val="00E36AF7"/>
    <w:rsid w:val="00E36BB3"/>
    <w:rsid w:val="00E36D2D"/>
    <w:rsid w:val="00E3758B"/>
    <w:rsid w:val="00E3785E"/>
    <w:rsid w:val="00E3792B"/>
    <w:rsid w:val="00E37D79"/>
    <w:rsid w:val="00E40041"/>
    <w:rsid w:val="00E40163"/>
    <w:rsid w:val="00E402FA"/>
    <w:rsid w:val="00E405EB"/>
    <w:rsid w:val="00E40E43"/>
    <w:rsid w:val="00E41025"/>
    <w:rsid w:val="00E41A20"/>
    <w:rsid w:val="00E41AD4"/>
    <w:rsid w:val="00E41B16"/>
    <w:rsid w:val="00E4219F"/>
    <w:rsid w:val="00E42AC4"/>
    <w:rsid w:val="00E42BF8"/>
    <w:rsid w:val="00E42D45"/>
    <w:rsid w:val="00E42E98"/>
    <w:rsid w:val="00E42F87"/>
    <w:rsid w:val="00E43D22"/>
    <w:rsid w:val="00E43D63"/>
    <w:rsid w:val="00E43F61"/>
    <w:rsid w:val="00E43FDC"/>
    <w:rsid w:val="00E4414F"/>
    <w:rsid w:val="00E4431F"/>
    <w:rsid w:val="00E44940"/>
    <w:rsid w:val="00E44C72"/>
    <w:rsid w:val="00E44F7F"/>
    <w:rsid w:val="00E45017"/>
    <w:rsid w:val="00E45923"/>
    <w:rsid w:val="00E45C18"/>
    <w:rsid w:val="00E45E05"/>
    <w:rsid w:val="00E4640F"/>
    <w:rsid w:val="00E469CA"/>
    <w:rsid w:val="00E471C9"/>
    <w:rsid w:val="00E47AEE"/>
    <w:rsid w:val="00E47F96"/>
    <w:rsid w:val="00E50129"/>
    <w:rsid w:val="00E507AD"/>
    <w:rsid w:val="00E5086D"/>
    <w:rsid w:val="00E50A27"/>
    <w:rsid w:val="00E50A4D"/>
    <w:rsid w:val="00E50A7E"/>
    <w:rsid w:val="00E51D9E"/>
    <w:rsid w:val="00E521CB"/>
    <w:rsid w:val="00E52332"/>
    <w:rsid w:val="00E5246E"/>
    <w:rsid w:val="00E5259E"/>
    <w:rsid w:val="00E525A0"/>
    <w:rsid w:val="00E529B7"/>
    <w:rsid w:val="00E52BA7"/>
    <w:rsid w:val="00E52F29"/>
    <w:rsid w:val="00E536CF"/>
    <w:rsid w:val="00E5371F"/>
    <w:rsid w:val="00E53852"/>
    <w:rsid w:val="00E539A0"/>
    <w:rsid w:val="00E53B56"/>
    <w:rsid w:val="00E53FAE"/>
    <w:rsid w:val="00E543ED"/>
    <w:rsid w:val="00E5454A"/>
    <w:rsid w:val="00E54631"/>
    <w:rsid w:val="00E552B6"/>
    <w:rsid w:val="00E5536F"/>
    <w:rsid w:val="00E554BA"/>
    <w:rsid w:val="00E55AE4"/>
    <w:rsid w:val="00E55B69"/>
    <w:rsid w:val="00E55C0B"/>
    <w:rsid w:val="00E55C4A"/>
    <w:rsid w:val="00E562D4"/>
    <w:rsid w:val="00E5640C"/>
    <w:rsid w:val="00E56D70"/>
    <w:rsid w:val="00E57115"/>
    <w:rsid w:val="00E5714B"/>
    <w:rsid w:val="00E575AB"/>
    <w:rsid w:val="00E57964"/>
    <w:rsid w:val="00E57B60"/>
    <w:rsid w:val="00E60282"/>
    <w:rsid w:val="00E60372"/>
    <w:rsid w:val="00E60A79"/>
    <w:rsid w:val="00E60CCD"/>
    <w:rsid w:val="00E6128D"/>
    <w:rsid w:val="00E61581"/>
    <w:rsid w:val="00E62077"/>
    <w:rsid w:val="00E621AD"/>
    <w:rsid w:val="00E6273B"/>
    <w:rsid w:val="00E62975"/>
    <w:rsid w:val="00E63061"/>
    <w:rsid w:val="00E63168"/>
    <w:rsid w:val="00E633B7"/>
    <w:rsid w:val="00E63452"/>
    <w:rsid w:val="00E6379D"/>
    <w:rsid w:val="00E639E2"/>
    <w:rsid w:val="00E63BF3"/>
    <w:rsid w:val="00E63D71"/>
    <w:rsid w:val="00E63E1C"/>
    <w:rsid w:val="00E64266"/>
    <w:rsid w:val="00E645B3"/>
    <w:rsid w:val="00E6461A"/>
    <w:rsid w:val="00E646DD"/>
    <w:rsid w:val="00E64B55"/>
    <w:rsid w:val="00E64B5E"/>
    <w:rsid w:val="00E64B6F"/>
    <w:rsid w:val="00E64D96"/>
    <w:rsid w:val="00E6548A"/>
    <w:rsid w:val="00E6583A"/>
    <w:rsid w:val="00E65CCA"/>
    <w:rsid w:val="00E65DC3"/>
    <w:rsid w:val="00E65EA3"/>
    <w:rsid w:val="00E66872"/>
    <w:rsid w:val="00E66B21"/>
    <w:rsid w:val="00E66EE9"/>
    <w:rsid w:val="00E66F70"/>
    <w:rsid w:val="00E67BC1"/>
    <w:rsid w:val="00E67C30"/>
    <w:rsid w:val="00E67CE7"/>
    <w:rsid w:val="00E70124"/>
    <w:rsid w:val="00E70397"/>
    <w:rsid w:val="00E7159B"/>
    <w:rsid w:val="00E715EA"/>
    <w:rsid w:val="00E71EF3"/>
    <w:rsid w:val="00E71F5D"/>
    <w:rsid w:val="00E7236D"/>
    <w:rsid w:val="00E724E2"/>
    <w:rsid w:val="00E72570"/>
    <w:rsid w:val="00E725FA"/>
    <w:rsid w:val="00E7262C"/>
    <w:rsid w:val="00E728CF"/>
    <w:rsid w:val="00E72BB6"/>
    <w:rsid w:val="00E7354E"/>
    <w:rsid w:val="00E737CA"/>
    <w:rsid w:val="00E739D3"/>
    <w:rsid w:val="00E73D2D"/>
    <w:rsid w:val="00E74278"/>
    <w:rsid w:val="00E74417"/>
    <w:rsid w:val="00E7449F"/>
    <w:rsid w:val="00E74565"/>
    <w:rsid w:val="00E74694"/>
    <w:rsid w:val="00E748D1"/>
    <w:rsid w:val="00E74BB9"/>
    <w:rsid w:val="00E74BE2"/>
    <w:rsid w:val="00E75249"/>
    <w:rsid w:val="00E75372"/>
    <w:rsid w:val="00E755DE"/>
    <w:rsid w:val="00E75A8F"/>
    <w:rsid w:val="00E75DC7"/>
    <w:rsid w:val="00E75E58"/>
    <w:rsid w:val="00E75E5B"/>
    <w:rsid w:val="00E75FE9"/>
    <w:rsid w:val="00E762C4"/>
    <w:rsid w:val="00E7698C"/>
    <w:rsid w:val="00E76994"/>
    <w:rsid w:val="00E76A29"/>
    <w:rsid w:val="00E76CA4"/>
    <w:rsid w:val="00E7724F"/>
    <w:rsid w:val="00E77407"/>
    <w:rsid w:val="00E776FE"/>
    <w:rsid w:val="00E77BD8"/>
    <w:rsid w:val="00E77CD7"/>
    <w:rsid w:val="00E77D43"/>
    <w:rsid w:val="00E77FD6"/>
    <w:rsid w:val="00E80064"/>
    <w:rsid w:val="00E800E7"/>
    <w:rsid w:val="00E808E3"/>
    <w:rsid w:val="00E80B6E"/>
    <w:rsid w:val="00E80C4F"/>
    <w:rsid w:val="00E80DC1"/>
    <w:rsid w:val="00E80E4B"/>
    <w:rsid w:val="00E81745"/>
    <w:rsid w:val="00E81C9E"/>
    <w:rsid w:val="00E81DCD"/>
    <w:rsid w:val="00E8276C"/>
    <w:rsid w:val="00E82DD2"/>
    <w:rsid w:val="00E830C8"/>
    <w:rsid w:val="00E837BA"/>
    <w:rsid w:val="00E83B94"/>
    <w:rsid w:val="00E83D71"/>
    <w:rsid w:val="00E83F1E"/>
    <w:rsid w:val="00E84ADA"/>
    <w:rsid w:val="00E84EFF"/>
    <w:rsid w:val="00E85223"/>
    <w:rsid w:val="00E85423"/>
    <w:rsid w:val="00E85439"/>
    <w:rsid w:val="00E857C0"/>
    <w:rsid w:val="00E85FA0"/>
    <w:rsid w:val="00E86C47"/>
    <w:rsid w:val="00E87078"/>
    <w:rsid w:val="00E8772F"/>
    <w:rsid w:val="00E877FB"/>
    <w:rsid w:val="00E8785F"/>
    <w:rsid w:val="00E87974"/>
    <w:rsid w:val="00E9074F"/>
    <w:rsid w:val="00E90869"/>
    <w:rsid w:val="00E90FB8"/>
    <w:rsid w:val="00E9143A"/>
    <w:rsid w:val="00E914A7"/>
    <w:rsid w:val="00E91562"/>
    <w:rsid w:val="00E916E3"/>
    <w:rsid w:val="00E918B2"/>
    <w:rsid w:val="00E91D60"/>
    <w:rsid w:val="00E91E3D"/>
    <w:rsid w:val="00E91FA7"/>
    <w:rsid w:val="00E92057"/>
    <w:rsid w:val="00E92076"/>
    <w:rsid w:val="00E92533"/>
    <w:rsid w:val="00E925F7"/>
    <w:rsid w:val="00E92A52"/>
    <w:rsid w:val="00E930DB"/>
    <w:rsid w:val="00E93229"/>
    <w:rsid w:val="00E93270"/>
    <w:rsid w:val="00E9330C"/>
    <w:rsid w:val="00E9346D"/>
    <w:rsid w:val="00E937B8"/>
    <w:rsid w:val="00E93877"/>
    <w:rsid w:val="00E943BA"/>
    <w:rsid w:val="00E94445"/>
    <w:rsid w:val="00E947C0"/>
    <w:rsid w:val="00E948DB"/>
    <w:rsid w:val="00E94A43"/>
    <w:rsid w:val="00E94B60"/>
    <w:rsid w:val="00E94C1B"/>
    <w:rsid w:val="00E94F9B"/>
    <w:rsid w:val="00E95924"/>
    <w:rsid w:val="00E95A2C"/>
    <w:rsid w:val="00E961EF"/>
    <w:rsid w:val="00E96571"/>
    <w:rsid w:val="00E96A5D"/>
    <w:rsid w:val="00E96C45"/>
    <w:rsid w:val="00E96DF7"/>
    <w:rsid w:val="00E9701D"/>
    <w:rsid w:val="00E9719A"/>
    <w:rsid w:val="00E97543"/>
    <w:rsid w:val="00E9779E"/>
    <w:rsid w:val="00E97A95"/>
    <w:rsid w:val="00E97C6F"/>
    <w:rsid w:val="00E97CDC"/>
    <w:rsid w:val="00E97F23"/>
    <w:rsid w:val="00EA0BCA"/>
    <w:rsid w:val="00EA0F81"/>
    <w:rsid w:val="00EA1331"/>
    <w:rsid w:val="00EA13A2"/>
    <w:rsid w:val="00EA175F"/>
    <w:rsid w:val="00EA18AB"/>
    <w:rsid w:val="00EA194C"/>
    <w:rsid w:val="00EA19D1"/>
    <w:rsid w:val="00EA1AA7"/>
    <w:rsid w:val="00EA1C77"/>
    <w:rsid w:val="00EA20A0"/>
    <w:rsid w:val="00EA2364"/>
    <w:rsid w:val="00EA26D1"/>
    <w:rsid w:val="00EA2CAC"/>
    <w:rsid w:val="00EA2EBE"/>
    <w:rsid w:val="00EA3300"/>
    <w:rsid w:val="00EA3563"/>
    <w:rsid w:val="00EA359C"/>
    <w:rsid w:val="00EA3A4C"/>
    <w:rsid w:val="00EA3F37"/>
    <w:rsid w:val="00EA430C"/>
    <w:rsid w:val="00EA4685"/>
    <w:rsid w:val="00EA47C5"/>
    <w:rsid w:val="00EA482E"/>
    <w:rsid w:val="00EA4F87"/>
    <w:rsid w:val="00EA5609"/>
    <w:rsid w:val="00EA5C63"/>
    <w:rsid w:val="00EA5C8A"/>
    <w:rsid w:val="00EA6249"/>
    <w:rsid w:val="00EA6CE8"/>
    <w:rsid w:val="00EA6E1B"/>
    <w:rsid w:val="00EA6E77"/>
    <w:rsid w:val="00EA7092"/>
    <w:rsid w:val="00EA70C9"/>
    <w:rsid w:val="00EA720F"/>
    <w:rsid w:val="00EA7E7E"/>
    <w:rsid w:val="00EA7EDA"/>
    <w:rsid w:val="00EB00EE"/>
    <w:rsid w:val="00EB035C"/>
    <w:rsid w:val="00EB0524"/>
    <w:rsid w:val="00EB06D0"/>
    <w:rsid w:val="00EB0957"/>
    <w:rsid w:val="00EB0CCF"/>
    <w:rsid w:val="00EB11EE"/>
    <w:rsid w:val="00EB138C"/>
    <w:rsid w:val="00EB140D"/>
    <w:rsid w:val="00EB14E5"/>
    <w:rsid w:val="00EB16F8"/>
    <w:rsid w:val="00EB1773"/>
    <w:rsid w:val="00EB1F76"/>
    <w:rsid w:val="00EB2155"/>
    <w:rsid w:val="00EB228E"/>
    <w:rsid w:val="00EB2387"/>
    <w:rsid w:val="00EB245B"/>
    <w:rsid w:val="00EB2AED"/>
    <w:rsid w:val="00EB2C77"/>
    <w:rsid w:val="00EB3489"/>
    <w:rsid w:val="00EB3649"/>
    <w:rsid w:val="00EB3831"/>
    <w:rsid w:val="00EB38D5"/>
    <w:rsid w:val="00EB3CF7"/>
    <w:rsid w:val="00EB4285"/>
    <w:rsid w:val="00EB4438"/>
    <w:rsid w:val="00EB4D2A"/>
    <w:rsid w:val="00EB4E27"/>
    <w:rsid w:val="00EB5393"/>
    <w:rsid w:val="00EB5D68"/>
    <w:rsid w:val="00EB5E1E"/>
    <w:rsid w:val="00EB6317"/>
    <w:rsid w:val="00EB632E"/>
    <w:rsid w:val="00EB6448"/>
    <w:rsid w:val="00EB6461"/>
    <w:rsid w:val="00EB64CD"/>
    <w:rsid w:val="00EB6725"/>
    <w:rsid w:val="00EB67AC"/>
    <w:rsid w:val="00EB6995"/>
    <w:rsid w:val="00EB6A17"/>
    <w:rsid w:val="00EB6FB3"/>
    <w:rsid w:val="00EB7131"/>
    <w:rsid w:val="00EB71F7"/>
    <w:rsid w:val="00EB737C"/>
    <w:rsid w:val="00EB7507"/>
    <w:rsid w:val="00EB776D"/>
    <w:rsid w:val="00EB7ADB"/>
    <w:rsid w:val="00EB7C7B"/>
    <w:rsid w:val="00EC0612"/>
    <w:rsid w:val="00EC0C4C"/>
    <w:rsid w:val="00EC0E61"/>
    <w:rsid w:val="00EC0F29"/>
    <w:rsid w:val="00EC13D0"/>
    <w:rsid w:val="00EC1613"/>
    <w:rsid w:val="00EC1929"/>
    <w:rsid w:val="00EC1CC9"/>
    <w:rsid w:val="00EC1F70"/>
    <w:rsid w:val="00EC23DD"/>
    <w:rsid w:val="00EC25DE"/>
    <w:rsid w:val="00EC2E08"/>
    <w:rsid w:val="00EC2FDA"/>
    <w:rsid w:val="00EC3197"/>
    <w:rsid w:val="00EC34BC"/>
    <w:rsid w:val="00EC3916"/>
    <w:rsid w:val="00EC3AE1"/>
    <w:rsid w:val="00EC3B14"/>
    <w:rsid w:val="00EC3C5A"/>
    <w:rsid w:val="00EC3CDE"/>
    <w:rsid w:val="00EC3CEB"/>
    <w:rsid w:val="00EC4C89"/>
    <w:rsid w:val="00EC4E83"/>
    <w:rsid w:val="00EC5584"/>
    <w:rsid w:val="00EC5A05"/>
    <w:rsid w:val="00EC613C"/>
    <w:rsid w:val="00EC63EE"/>
    <w:rsid w:val="00EC6513"/>
    <w:rsid w:val="00EC6F35"/>
    <w:rsid w:val="00EC76E3"/>
    <w:rsid w:val="00EC7E1B"/>
    <w:rsid w:val="00EC7FBE"/>
    <w:rsid w:val="00ED0239"/>
    <w:rsid w:val="00ED0B29"/>
    <w:rsid w:val="00ED1374"/>
    <w:rsid w:val="00ED151E"/>
    <w:rsid w:val="00ED17FF"/>
    <w:rsid w:val="00ED180E"/>
    <w:rsid w:val="00ED19C2"/>
    <w:rsid w:val="00ED2072"/>
    <w:rsid w:val="00ED235E"/>
    <w:rsid w:val="00ED239E"/>
    <w:rsid w:val="00ED2545"/>
    <w:rsid w:val="00ED29B3"/>
    <w:rsid w:val="00ED33E2"/>
    <w:rsid w:val="00ED33ED"/>
    <w:rsid w:val="00ED38DE"/>
    <w:rsid w:val="00ED39B5"/>
    <w:rsid w:val="00ED3A1D"/>
    <w:rsid w:val="00ED3C16"/>
    <w:rsid w:val="00ED3CC7"/>
    <w:rsid w:val="00ED419E"/>
    <w:rsid w:val="00ED448F"/>
    <w:rsid w:val="00ED46DD"/>
    <w:rsid w:val="00ED4A8C"/>
    <w:rsid w:val="00ED4D67"/>
    <w:rsid w:val="00ED5243"/>
    <w:rsid w:val="00ED5D84"/>
    <w:rsid w:val="00ED5DA9"/>
    <w:rsid w:val="00ED5E03"/>
    <w:rsid w:val="00ED5FEE"/>
    <w:rsid w:val="00ED606D"/>
    <w:rsid w:val="00ED6264"/>
    <w:rsid w:val="00ED636B"/>
    <w:rsid w:val="00ED64B0"/>
    <w:rsid w:val="00ED6572"/>
    <w:rsid w:val="00ED666A"/>
    <w:rsid w:val="00ED68C2"/>
    <w:rsid w:val="00ED6F4C"/>
    <w:rsid w:val="00ED7070"/>
    <w:rsid w:val="00ED7353"/>
    <w:rsid w:val="00ED74F5"/>
    <w:rsid w:val="00ED752C"/>
    <w:rsid w:val="00ED758F"/>
    <w:rsid w:val="00ED7776"/>
    <w:rsid w:val="00ED77A2"/>
    <w:rsid w:val="00ED7B30"/>
    <w:rsid w:val="00ED7C94"/>
    <w:rsid w:val="00ED7F46"/>
    <w:rsid w:val="00EE003D"/>
    <w:rsid w:val="00EE006C"/>
    <w:rsid w:val="00EE0481"/>
    <w:rsid w:val="00EE04B0"/>
    <w:rsid w:val="00EE0794"/>
    <w:rsid w:val="00EE0CE9"/>
    <w:rsid w:val="00EE0DFB"/>
    <w:rsid w:val="00EE104E"/>
    <w:rsid w:val="00EE1243"/>
    <w:rsid w:val="00EE131F"/>
    <w:rsid w:val="00EE1358"/>
    <w:rsid w:val="00EE13A9"/>
    <w:rsid w:val="00EE1976"/>
    <w:rsid w:val="00EE1CB1"/>
    <w:rsid w:val="00EE1FF6"/>
    <w:rsid w:val="00EE2153"/>
    <w:rsid w:val="00EE245F"/>
    <w:rsid w:val="00EE28C5"/>
    <w:rsid w:val="00EE2CD2"/>
    <w:rsid w:val="00EE2DCF"/>
    <w:rsid w:val="00EE2DEA"/>
    <w:rsid w:val="00EE2EFE"/>
    <w:rsid w:val="00EE30C1"/>
    <w:rsid w:val="00EE3755"/>
    <w:rsid w:val="00EE3933"/>
    <w:rsid w:val="00EE3EE1"/>
    <w:rsid w:val="00EE4116"/>
    <w:rsid w:val="00EE42DB"/>
    <w:rsid w:val="00EE47E7"/>
    <w:rsid w:val="00EE4C3E"/>
    <w:rsid w:val="00EE54A1"/>
    <w:rsid w:val="00EE6339"/>
    <w:rsid w:val="00EE6345"/>
    <w:rsid w:val="00EE6519"/>
    <w:rsid w:val="00EE66F2"/>
    <w:rsid w:val="00EE6D9C"/>
    <w:rsid w:val="00EE6DA1"/>
    <w:rsid w:val="00EE6E7B"/>
    <w:rsid w:val="00EE72A7"/>
    <w:rsid w:val="00EE7B25"/>
    <w:rsid w:val="00EE7CFF"/>
    <w:rsid w:val="00EE7F8F"/>
    <w:rsid w:val="00EF015A"/>
    <w:rsid w:val="00EF0785"/>
    <w:rsid w:val="00EF0AF1"/>
    <w:rsid w:val="00EF1247"/>
    <w:rsid w:val="00EF1662"/>
    <w:rsid w:val="00EF1985"/>
    <w:rsid w:val="00EF1BB4"/>
    <w:rsid w:val="00EF2098"/>
    <w:rsid w:val="00EF2830"/>
    <w:rsid w:val="00EF2A2A"/>
    <w:rsid w:val="00EF3475"/>
    <w:rsid w:val="00EF34FD"/>
    <w:rsid w:val="00EF3808"/>
    <w:rsid w:val="00EF3CB7"/>
    <w:rsid w:val="00EF4659"/>
    <w:rsid w:val="00EF4BFC"/>
    <w:rsid w:val="00EF50F2"/>
    <w:rsid w:val="00EF549F"/>
    <w:rsid w:val="00EF561D"/>
    <w:rsid w:val="00EF5659"/>
    <w:rsid w:val="00EF5D36"/>
    <w:rsid w:val="00EF5FD5"/>
    <w:rsid w:val="00EF5FED"/>
    <w:rsid w:val="00EF6885"/>
    <w:rsid w:val="00EF6A89"/>
    <w:rsid w:val="00EF6D79"/>
    <w:rsid w:val="00EF718B"/>
    <w:rsid w:val="00EF7317"/>
    <w:rsid w:val="00EF7616"/>
    <w:rsid w:val="00EF7BB0"/>
    <w:rsid w:val="00EF7C62"/>
    <w:rsid w:val="00F001BD"/>
    <w:rsid w:val="00F00248"/>
    <w:rsid w:val="00F00329"/>
    <w:rsid w:val="00F007B3"/>
    <w:rsid w:val="00F00A9F"/>
    <w:rsid w:val="00F00D49"/>
    <w:rsid w:val="00F00DF4"/>
    <w:rsid w:val="00F0147D"/>
    <w:rsid w:val="00F01BBF"/>
    <w:rsid w:val="00F01DEE"/>
    <w:rsid w:val="00F01E20"/>
    <w:rsid w:val="00F02214"/>
    <w:rsid w:val="00F022B3"/>
    <w:rsid w:val="00F023DE"/>
    <w:rsid w:val="00F025F9"/>
    <w:rsid w:val="00F02644"/>
    <w:rsid w:val="00F027D8"/>
    <w:rsid w:val="00F029A3"/>
    <w:rsid w:val="00F029EC"/>
    <w:rsid w:val="00F02A5A"/>
    <w:rsid w:val="00F02DF8"/>
    <w:rsid w:val="00F02EFD"/>
    <w:rsid w:val="00F0301C"/>
    <w:rsid w:val="00F03519"/>
    <w:rsid w:val="00F0355C"/>
    <w:rsid w:val="00F03819"/>
    <w:rsid w:val="00F03B69"/>
    <w:rsid w:val="00F03E2E"/>
    <w:rsid w:val="00F03E4F"/>
    <w:rsid w:val="00F0462A"/>
    <w:rsid w:val="00F046D6"/>
    <w:rsid w:val="00F046ED"/>
    <w:rsid w:val="00F048F2"/>
    <w:rsid w:val="00F04C59"/>
    <w:rsid w:val="00F0504A"/>
    <w:rsid w:val="00F0507A"/>
    <w:rsid w:val="00F0510D"/>
    <w:rsid w:val="00F0520F"/>
    <w:rsid w:val="00F05296"/>
    <w:rsid w:val="00F052F5"/>
    <w:rsid w:val="00F0531A"/>
    <w:rsid w:val="00F054B5"/>
    <w:rsid w:val="00F05851"/>
    <w:rsid w:val="00F05920"/>
    <w:rsid w:val="00F05BE3"/>
    <w:rsid w:val="00F05C7A"/>
    <w:rsid w:val="00F05D8E"/>
    <w:rsid w:val="00F06108"/>
    <w:rsid w:val="00F0648D"/>
    <w:rsid w:val="00F06609"/>
    <w:rsid w:val="00F06C1C"/>
    <w:rsid w:val="00F06C22"/>
    <w:rsid w:val="00F06F4E"/>
    <w:rsid w:val="00F0701F"/>
    <w:rsid w:val="00F07355"/>
    <w:rsid w:val="00F0735E"/>
    <w:rsid w:val="00F075EE"/>
    <w:rsid w:val="00F07EBF"/>
    <w:rsid w:val="00F10186"/>
    <w:rsid w:val="00F10D4A"/>
    <w:rsid w:val="00F10D58"/>
    <w:rsid w:val="00F10F8A"/>
    <w:rsid w:val="00F11242"/>
    <w:rsid w:val="00F11617"/>
    <w:rsid w:val="00F11674"/>
    <w:rsid w:val="00F1181C"/>
    <w:rsid w:val="00F11BB0"/>
    <w:rsid w:val="00F11DA8"/>
    <w:rsid w:val="00F12321"/>
    <w:rsid w:val="00F1239B"/>
    <w:rsid w:val="00F124E6"/>
    <w:rsid w:val="00F12503"/>
    <w:rsid w:val="00F127DA"/>
    <w:rsid w:val="00F12AC4"/>
    <w:rsid w:val="00F12CEC"/>
    <w:rsid w:val="00F13323"/>
    <w:rsid w:val="00F134B4"/>
    <w:rsid w:val="00F139DA"/>
    <w:rsid w:val="00F13B6E"/>
    <w:rsid w:val="00F141A1"/>
    <w:rsid w:val="00F14592"/>
    <w:rsid w:val="00F1488A"/>
    <w:rsid w:val="00F15567"/>
    <w:rsid w:val="00F1585C"/>
    <w:rsid w:val="00F15BA3"/>
    <w:rsid w:val="00F15E10"/>
    <w:rsid w:val="00F1640F"/>
    <w:rsid w:val="00F16826"/>
    <w:rsid w:val="00F1685F"/>
    <w:rsid w:val="00F1686B"/>
    <w:rsid w:val="00F16AA1"/>
    <w:rsid w:val="00F16B85"/>
    <w:rsid w:val="00F17352"/>
    <w:rsid w:val="00F17868"/>
    <w:rsid w:val="00F17EAC"/>
    <w:rsid w:val="00F20093"/>
    <w:rsid w:val="00F20414"/>
    <w:rsid w:val="00F205C4"/>
    <w:rsid w:val="00F20735"/>
    <w:rsid w:val="00F21104"/>
    <w:rsid w:val="00F21428"/>
    <w:rsid w:val="00F21671"/>
    <w:rsid w:val="00F216D2"/>
    <w:rsid w:val="00F217A1"/>
    <w:rsid w:val="00F2194A"/>
    <w:rsid w:val="00F220BF"/>
    <w:rsid w:val="00F22103"/>
    <w:rsid w:val="00F22507"/>
    <w:rsid w:val="00F225ED"/>
    <w:rsid w:val="00F22FB4"/>
    <w:rsid w:val="00F235C7"/>
    <w:rsid w:val="00F23B8F"/>
    <w:rsid w:val="00F23E32"/>
    <w:rsid w:val="00F23F17"/>
    <w:rsid w:val="00F24189"/>
    <w:rsid w:val="00F241B6"/>
    <w:rsid w:val="00F241D4"/>
    <w:rsid w:val="00F24A1B"/>
    <w:rsid w:val="00F24B70"/>
    <w:rsid w:val="00F25293"/>
    <w:rsid w:val="00F2550C"/>
    <w:rsid w:val="00F2557D"/>
    <w:rsid w:val="00F25633"/>
    <w:rsid w:val="00F25708"/>
    <w:rsid w:val="00F259F8"/>
    <w:rsid w:val="00F25CC7"/>
    <w:rsid w:val="00F25E1F"/>
    <w:rsid w:val="00F25F8F"/>
    <w:rsid w:val="00F25FCC"/>
    <w:rsid w:val="00F261C2"/>
    <w:rsid w:val="00F261DF"/>
    <w:rsid w:val="00F2689C"/>
    <w:rsid w:val="00F268CB"/>
    <w:rsid w:val="00F26916"/>
    <w:rsid w:val="00F269C2"/>
    <w:rsid w:val="00F26A5D"/>
    <w:rsid w:val="00F26DD8"/>
    <w:rsid w:val="00F270C2"/>
    <w:rsid w:val="00F2725B"/>
    <w:rsid w:val="00F27308"/>
    <w:rsid w:val="00F273CD"/>
    <w:rsid w:val="00F27685"/>
    <w:rsid w:val="00F276D7"/>
    <w:rsid w:val="00F2777D"/>
    <w:rsid w:val="00F277F7"/>
    <w:rsid w:val="00F3034C"/>
    <w:rsid w:val="00F3093F"/>
    <w:rsid w:val="00F30CA4"/>
    <w:rsid w:val="00F30CF5"/>
    <w:rsid w:val="00F30E17"/>
    <w:rsid w:val="00F31109"/>
    <w:rsid w:val="00F3124B"/>
    <w:rsid w:val="00F322DA"/>
    <w:rsid w:val="00F32641"/>
    <w:rsid w:val="00F32839"/>
    <w:rsid w:val="00F32A57"/>
    <w:rsid w:val="00F32AF4"/>
    <w:rsid w:val="00F33010"/>
    <w:rsid w:val="00F332BB"/>
    <w:rsid w:val="00F3331A"/>
    <w:rsid w:val="00F3345B"/>
    <w:rsid w:val="00F338B7"/>
    <w:rsid w:val="00F33CDC"/>
    <w:rsid w:val="00F350B0"/>
    <w:rsid w:val="00F3540A"/>
    <w:rsid w:val="00F35A13"/>
    <w:rsid w:val="00F35A54"/>
    <w:rsid w:val="00F35DCE"/>
    <w:rsid w:val="00F35F7B"/>
    <w:rsid w:val="00F360EE"/>
    <w:rsid w:val="00F3646A"/>
    <w:rsid w:val="00F367B5"/>
    <w:rsid w:val="00F3722C"/>
    <w:rsid w:val="00F373EE"/>
    <w:rsid w:val="00F37433"/>
    <w:rsid w:val="00F377FE"/>
    <w:rsid w:val="00F379D3"/>
    <w:rsid w:val="00F37E78"/>
    <w:rsid w:val="00F37EF9"/>
    <w:rsid w:val="00F4030B"/>
    <w:rsid w:val="00F40486"/>
    <w:rsid w:val="00F4051A"/>
    <w:rsid w:val="00F40A09"/>
    <w:rsid w:val="00F40D10"/>
    <w:rsid w:val="00F411E5"/>
    <w:rsid w:val="00F412C7"/>
    <w:rsid w:val="00F414A8"/>
    <w:rsid w:val="00F41692"/>
    <w:rsid w:val="00F4174A"/>
    <w:rsid w:val="00F41BF3"/>
    <w:rsid w:val="00F41C83"/>
    <w:rsid w:val="00F41ED7"/>
    <w:rsid w:val="00F4204C"/>
    <w:rsid w:val="00F42636"/>
    <w:rsid w:val="00F426CE"/>
    <w:rsid w:val="00F42CC7"/>
    <w:rsid w:val="00F42F1F"/>
    <w:rsid w:val="00F433DD"/>
    <w:rsid w:val="00F433F2"/>
    <w:rsid w:val="00F4362B"/>
    <w:rsid w:val="00F438D0"/>
    <w:rsid w:val="00F43ADA"/>
    <w:rsid w:val="00F43E3E"/>
    <w:rsid w:val="00F442B8"/>
    <w:rsid w:val="00F44685"/>
    <w:rsid w:val="00F446C3"/>
    <w:rsid w:val="00F44951"/>
    <w:rsid w:val="00F44D54"/>
    <w:rsid w:val="00F44FF0"/>
    <w:rsid w:val="00F4500D"/>
    <w:rsid w:val="00F45676"/>
    <w:rsid w:val="00F45C82"/>
    <w:rsid w:val="00F461C2"/>
    <w:rsid w:val="00F46432"/>
    <w:rsid w:val="00F46473"/>
    <w:rsid w:val="00F4668F"/>
    <w:rsid w:val="00F472DD"/>
    <w:rsid w:val="00F47755"/>
    <w:rsid w:val="00F4799A"/>
    <w:rsid w:val="00F5048F"/>
    <w:rsid w:val="00F50D2A"/>
    <w:rsid w:val="00F50F76"/>
    <w:rsid w:val="00F50FEF"/>
    <w:rsid w:val="00F5117A"/>
    <w:rsid w:val="00F51B5C"/>
    <w:rsid w:val="00F5202C"/>
    <w:rsid w:val="00F52B6A"/>
    <w:rsid w:val="00F52B93"/>
    <w:rsid w:val="00F52D21"/>
    <w:rsid w:val="00F52EB2"/>
    <w:rsid w:val="00F52F68"/>
    <w:rsid w:val="00F5328B"/>
    <w:rsid w:val="00F53376"/>
    <w:rsid w:val="00F5375D"/>
    <w:rsid w:val="00F53EB5"/>
    <w:rsid w:val="00F542DD"/>
    <w:rsid w:val="00F545A4"/>
    <w:rsid w:val="00F545C5"/>
    <w:rsid w:val="00F54749"/>
    <w:rsid w:val="00F548FE"/>
    <w:rsid w:val="00F54F54"/>
    <w:rsid w:val="00F55002"/>
    <w:rsid w:val="00F5560F"/>
    <w:rsid w:val="00F55A66"/>
    <w:rsid w:val="00F55C6F"/>
    <w:rsid w:val="00F56142"/>
    <w:rsid w:val="00F562F4"/>
    <w:rsid w:val="00F568EC"/>
    <w:rsid w:val="00F571BE"/>
    <w:rsid w:val="00F57518"/>
    <w:rsid w:val="00F57547"/>
    <w:rsid w:val="00F577FF"/>
    <w:rsid w:val="00F57E5D"/>
    <w:rsid w:val="00F604BB"/>
    <w:rsid w:val="00F60511"/>
    <w:rsid w:val="00F605D8"/>
    <w:rsid w:val="00F6085E"/>
    <w:rsid w:val="00F608B1"/>
    <w:rsid w:val="00F60B56"/>
    <w:rsid w:val="00F60BDA"/>
    <w:rsid w:val="00F60BF0"/>
    <w:rsid w:val="00F60FCB"/>
    <w:rsid w:val="00F61371"/>
    <w:rsid w:val="00F61696"/>
    <w:rsid w:val="00F61B26"/>
    <w:rsid w:val="00F61E6A"/>
    <w:rsid w:val="00F6216A"/>
    <w:rsid w:val="00F62793"/>
    <w:rsid w:val="00F62CA7"/>
    <w:rsid w:val="00F63B2F"/>
    <w:rsid w:val="00F63CBF"/>
    <w:rsid w:val="00F63DB1"/>
    <w:rsid w:val="00F63FDC"/>
    <w:rsid w:val="00F641F7"/>
    <w:rsid w:val="00F64440"/>
    <w:rsid w:val="00F64694"/>
    <w:rsid w:val="00F64CCA"/>
    <w:rsid w:val="00F659C1"/>
    <w:rsid w:val="00F65A42"/>
    <w:rsid w:val="00F65CA2"/>
    <w:rsid w:val="00F65E9C"/>
    <w:rsid w:val="00F65FCA"/>
    <w:rsid w:val="00F66155"/>
    <w:rsid w:val="00F66534"/>
    <w:rsid w:val="00F66642"/>
    <w:rsid w:val="00F6669C"/>
    <w:rsid w:val="00F666C1"/>
    <w:rsid w:val="00F66B73"/>
    <w:rsid w:val="00F66B7D"/>
    <w:rsid w:val="00F66FC5"/>
    <w:rsid w:val="00F67A2E"/>
    <w:rsid w:val="00F67B3C"/>
    <w:rsid w:val="00F67E3A"/>
    <w:rsid w:val="00F7011D"/>
    <w:rsid w:val="00F70658"/>
    <w:rsid w:val="00F70809"/>
    <w:rsid w:val="00F7080E"/>
    <w:rsid w:val="00F708BF"/>
    <w:rsid w:val="00F70D38"/>
    <w:rsid w:val="00F70E9C"/>
    <w:rsid w:val="00F71725"/>
    <w:rsid w:val="00F71B08"/>
    <w:rsid w:val="00F71EF7"/>
    <w:rsid w:val="00F71FAB"/>
    <w:rsid w:val="00F72028"/>
    <w:rsid w:val="00F720E7"/>
    <w:rsid w:val="00F7245E"/>
    <w:rsid w:val="00F72745"/>
    <w:rsid w:val="00F728F5"/>
    <w:rsid w:val="00F72F76"/>
    <w:rsid w:val="00F73603"/>
    <w:rsid w:val="00F7401F"/>
    <w:rsid w:val="00F74021"/>
    <w:rsid w:val="00F743C0"/>
    <w:rsid w:val="00F74EAD"/>
    <w:rsid w:val="00F74EFC"/>
    <w:rsid w:val="00F74F61"/>
    <w:rsid w:val="00F75117"/>
    <w:rsid w:val="00F753C1"/>
    <w:rsid w:val="00F75630"/>
    <w:rsid w:val="00F7580F"/>
    <w:rsid w:val="00F75885"/>
    <w:rsid w:val="00F768AB"/>
    <w:rsid w:val="00F76A6F"/>
    <w:rsid w:val="00F76B28"/>
    <w:rsid w:val="00F77221"/>
    <w:rsid w:val="00F774A1"/>
    <w:rsid w:val="00F777EA"/>
    <w:rsid w:val="00F7788D"/>
    <w:rsid w:val="00F77D5F"/>
    <w:rsid w:val="00F77D6D"/>
    <w:rsid w:val="00F8020B"/>
    <w:rsid w:val="00F80B14"/>
    <w:rsid w:val="00F80E4C"/>
    <w:rsid w:val="00F80F48"/>
    <w:rsid w:val="00F810F5"/>
    <w:rsid w:val="00F81416"/>
    <w:rsid w:val="00F81438"/>
    <w:rsid w:val="00F8160C"/>
    <w:rsid w:val="00F81B98"/>
    <w:rsid w:val="00F81E20"/>
    <w:rsid w:val="00F81E2B"/>
    <w:rsid w:val="00F82188"/>
    <w:rsid w:val="00F822C8"/>
    <w:rsid w:val="00F82600"/>
    <w:rsid w:val="00F82674"/>
    <w:rsid w:val="00F82CB3"/>
    <w:rsid w:val="00F82DBE"/>
    <w:rsid w:val="00F8315A"/>
    <w:rsid w:val="00F83344"/>
    <w:rsid w:val="00F83522"/>
    <w:rsid w:val="00F835A0"/>
    <w:rsid w:val="00F83B58"/>
    <w:rsid w:val="00F83D2C"/>
    <w:rsid w:val="00F84774"/>
    <w:rsid w:val="00F84ADD"/>
    <w:rsid w:val="00F84AFE"/>
    <w:rsid w:val="00F84DD6"/>
    <w:rsid w:val="00F85639"/>
    <w:rsid w:val="00F8563E"/>
    <w:rsid w:val="00F85AA0"/>
    <w:rsid w:val="00F85B52"/>
    <w:rsid w:val="00F862BE"/>
    <w:rsid w:val="00F8639D"/>
    <w:rsid w:val="00F86B45"/>
    <w:rsid w:val="00F86CCA"/>
    <w:rsid w:val="00F874DE"/>
    <w:rsid w:val="00F87D2E"/>
    <w:rsid w:val="00F87F29"/>
    <w:rsid w:val="00F87F3F"/>
    <w:rsid w:val="00F87FF4"/>
    <w:rsid w:val="00F90713"/>
    <w:rsid w:val="00F915B9"/>
    <w:rsid w:val="00F91714"/>
    <w:rsid w:val="00F91D47"/>
    <w:rsid w:val="00F925DA"/>
    <w:rsid w:val="00F927F3"/>
    <w:rsid w:val="00F92B0B"/>
    <w:rsid w:val="00F92E1F"/>
    <w:rsid w:val="00F9306C"/>
    <w:rsid w:val="00F93283"/>
    <w:rsid w:val="00F936BE"/>
    <w:rsid w:val="00F940EF"/>
    <w:rsid w:val="00F94C35"/>
    <w:rsid w:val="00F94E43"/>
    <w:rsid w:val="00F94F92"/>
    <w:rsid w:val="00F9566E"/>
    <w:rsid w:val="00F95B2D"/>
    <w:rsid w:val="00F95D6F"/>
    <w:rsid w:val="00F95DDD"/>
    <w:rsid w:val="00F967FA"/>
    <w:rsid w:val="00F96827"/>
    <w:rsid w:val="00F975A1"/>
    <w:rsid w:val="00FA04AA"/>
    <w:rsid w:val="00FA06DC"/>
    <w:rsid w:val="00FA0769"/>
    <w:rsid w:val="00FA07FB"/>
    <w:rsid w:val="00FA0B6E"/>
    <w:rsid w:val="00FA0B74"/>
    <w:rsid w:val="00FA0DFF"/>
    <w:rsid w:val="00FA10A2"/>
    <w:rsid w:val="00FA15EB"/>
    <w:rsid w:val="00FA1641"/>
    <w:rsid w:val="00FA1EC1"/>
    <w:rsid w:val="00FA2177"/>
    <w:rsid w:val="00FA236D"/>
    <w:rsid w:val="00FA2458"/>
    <w:rsid w:val="00FA2E22"/>
    <w:rsid w:val="00FA3295"/>
    <w:rsid w:val="00FA3A8C"/>
    <w:rsid w:val="00FA3BB4"/>
    <w:rsid w:val="00FA3E4B"/>
    <w:rsid w:val="00FA3ED5"/>
    <w:rsid w:val="00FA4BD0"/>
    <w:rsid w:val="00FA4D13"/>
    <w:rsid w:val="00FA5CDF"/>
    <w:rsid w:val="00FA5D33"/>
    <w:rsid w:val="00FA5DA5"/>
    <w:rsid w:val="00FA65F3"/>
    <w:rsid w:val="00FA6638"/>
    <w:rsid w:val="00FA66B6"/>
    <w:rsid w:val="00FA6906"/>
    <w:rsid w:val="00FA6942"/>
    <w:rsid w:val="00FA6C49"/>
    <w:rsid w:val="00FA75A1"/>
    <w:rsid w:val="00FA7914"/>
    <w:rsid w:val="00FA7A8C"/>
    <w:rsid w:val="00FA7FD8"/>
    <w:rsid w:val="00FB029F"/>
    <w:rsid w:val="00FB02E1"/>
    <w:rsid w:val="00FB0CEA"/>
    <w:rsid w:val="00FB14E9"/>
    <w:rsid w:val="00FB15DA"/>
    <w:rsid w:val="00FB1676"/>
    <w:rsid w:val="00FB186F"/>
    <w:rsid w:val="00FB19DC"/>
    <w:rsid w:val="00FB1A79"/>
    <w:rsid w:val="00FB1BBD"/>
    <w:rsid w:val="00FB1CA2"/>
    <w:rsid w:val="00FB1DDA"/>
    <w:rsid w:val="00FB2030"/>
    <w:rsid w:val="00FB20A6"/>
    <w:rsid w:val="00FB2BC4"/>
    <w:rsid w:val="00FB2CEC"/>
    <w:rsid w:val="00FB2DEC"/>
    <w:rsid w:val="00FB3070"/>
    <w:rsid w:val="00FB320C"/>
    <w:rsid w:val="00FB325A"/>
    <w:rsid w:val="00FB3369"/>
    <w:rsid w:val="00FB33C8"/>
    <w:rsid w:val="00FB3514"/>
    <w:rsid w:val="00FB35DB"/>
    <w:rsid w:val="00FB3CC5"/>
    <w:rsid w:val="00FB3D3F"/>
    <w:rsid w:val="00FB3FFC"/>
    <w:rsid w:val="00FB4328"/>
    <w:rsid w:val="00FB4B79"/>
    <w:rsid w:val="00FB54FB"/>
    <w:rsid w:val="00FB55E9"/>
    <w:rsid w:val="00FB579B"/>
    <w:rsid w:val="00FB5CC9"/>
    <w:rsid w:val="00FB5FD1"/>
    <w:rsid w:val="00FB6BE2"/>
    <w:rsid w:val="00FB7548"/>
    <w:rsid w:val="00FB758C"/>
    <w:rsid w:val="00FB75C3"/>
    <w:rsid w:val="00FB7666"/>
    <w:rsid w:val="00FB7E23"/>
    <w:rsid w:val="00FC0035"/>
    <w:rsid w:val="00FC0276"/>
    <w:rsid w:val="00FC0549"/>
    <w:rsid w:val="00FC0DAA"/>
    <w:rsid w:val="00FC0EDB"/>
    <w:rsid w:val="00FC0F87"/>
    <w:rsid w:val="00FC1272"/>
    <w:rsid w:val="00FC14E5"/>
    <w:rsid w:val="00FC1918"/>
    <w:rsid w:val="00FC19FA"/>
    <w:rsid w:val="00FC1CC3"/>
    <w:rsid w:val="00FC1DBD"/>
    <w:rsid w:val="00FC23E6"/>
    <w:rsid w:val="00FC2641"/>
    <w:rsid w:val="00FC2887"/>
    <w:rsid w:val="00FC28AE"/>
    <w:rsid w:val="00FC2FC1"/>
    <w:rsid w:val="00FC3240"/>
    <w:rsid w:val="00FC3B97"/>
    <w:rsid w:val="00FC3FDF"/>
    <w:rsid w:val="00FC4577"/>
    <w:rsid w:val="00FC4BA4"/>
    <w:rsid w:val="00FC4C3C"/>
    <w:rsid w:val="00FC4E29"/>
    <w:rsid w:val="00FC505E"/>
    <w:rsid w:val="00FC53FD"/>
    <w:rsid w:val="00FC559F"/>
    <w:rsid w:val="00FC59F1"/>
    <w:rsid w:val="00FC6166"/>
    <w:rsid w:val="00FC6636"/>
    <w:rsid w:val="00FC696C"/>
    <w:rsid w:val="00FC78B5"/>
    <w:rsid w:val="00FD0046"/>
    <w:rsid w:val="00FD0093"/>
    <w:rsid w:val="00FD00F1"/>
    <w:rsid w:val="00FD09B2"/>
    <w:rsid w:val="00FD09EE"/>
    <w:rsid w:val="00FD0B2B"/>
    <w:rsid w:val="00FD0DA0"/>
    <w:rsid w:val="00FD0F39"/>
    <w:rsid w:val="00FD0FA6"/>
    <w:rsid w:val="00FD10CA"/>
    <w:rsid w:val="00FD1BF2"/>
    <w:rsid w:val="00FD1E44"/>
    <w:rsid w:val="00FD2093"/>
    <w:rsid w:val="00FD238C"/>
    <w:rsid w:val="00FD24E5"/>
    <w:rsid w:val="00FD3257"/>
    <w:rsid w:val="00FD3281"/>
    <w:rsid w:val="00FD35AE"/>
    <w:rsid w:val="00FD407B"/>
    <w:rsid w:val="00FD4408"/>
    <w:rsid w:val="00FD4573"/>
    <w:rsid w:val="00FD4582"/>
    <w:rsid w:val="00FD4DA5"/>
    <w:rsid w:val="00FD4E42"/>
    <w:rsid w:val="00FD64B8"/>
    <w:rsid w:val="00FD657B"/>
    <w:rsid w:val="00FD6A7F"/>
    <w:rsid w:val="00FD6B82"/>
    <w:rsid w:val="00FD6D63"/>
    <w:rsid w:val="00FD70AE"/>
    <w:rsid w:val="00FD71AD"/>
    <w:rsid w:val="00FD73AE"/>
    <w:rsid w:val="00FD7421"/>
    <w:rsid w:val="00FD7FF6"/>
    <w:rsid w:val="00FE067B"/>
    <w:rsid w:val="00FE0F80"/>
    <w:rsid w:val="00FE1155"/>
    <w:rsid w:val="00FE1852"/>
    <w:rsid w:val="00FE185D"/>
    <w:rsid w:val="00FE2446"/>
    <w:rsid w:val="00FE24D9"/>
    <w:rsid w:val="00FE265C"/>
    <w:rsid w:val="00FE2673"/>
    <w:rsid w:val="00FE2729"/>
    <w:rsid w:val="00FE3117"/>
    <w:rsid w:val="00FE35C9"/>
    <w:rsid w:val="00FE39B8"/>
    <w:rsid w:val="00FE3A33"/>
    <w:rsid w:val="00FE3C81"/>
    <w:rsid w:val="00FE4135"/>
    <w:rsid w:val="00FE4840"/>
    <w:rsid w:val="00FE4EC8"/>
    <w:rsid w:val="00FE5B15"/>
    <w:rsid w:val="00FE5BEB"/>
    <w:rsid w:val="00FE62CE"/>
    <w:rsid w:val="00FE6364"/>
    <w:rsid w:val="00FE656B"/>
    <w:rsid w:val="00FE6803"/>
    <w:rsid w:val="00FE6ABF"/>
    <w:rsid w:val="00FE6E42"/>
    <w:rsid w:val="00FE6EEE"/>
    <w:rsid w:val="00FE745E"/>
    <w:rsid w:val="00FE776D"/>
    <w:rsid w:val="00FE7A88"/>
    <w:rsid w:val="00FE7BD1"/>
    <w:rsid w:val="00FE7BF2"/>
    <w:rsid w:val="00FE7D88"/>
    <w:rsid w:val="00FF01FB"/>
    <w:rsid w:val="00FF02D4"/>
    <w:rsid w:val="00FF0365"/>
    <w:rsid w:val="00FF072D"/>
    <w:rsid w:val="00FF08C5"/>
    <w:rsid w:val="00FF0A9C"/>
    <w:rsid w:val="00FF0DA1"/>
    <w:rsid w:val="00FF17CD"/>
    <w:rsid w:val="00FF219D"/>
    <w:rsid w:val="00FF2481"/>
    <w:rsid w:val="00FF2625"/>
    <w:rsid w:val="00FF2E65"/>
    <w:rsid w:val="00FF3012"/>
    <w:rsid w:val="00FF31C2"/>
    <w:rsid w:val="00FF33F9"/>
    <w:rsid w:val="00FF34F1"/>
    <w:rsid w:val="00FF3DBF"/>
    <w:rsid w:val="00FF3E89"/>
    <w:rsid w:val="00FF44E4"/>
    <w:rsid w:val="00FF4A34"/>
    <w:rsid w:val="00FF4FE0"/>
    <w:rsid w:val="00FF53D5"/>
    <w:rsid w:val="00FF5404"/>
    <w:rsid w:val="00FF543D"/>
    <w:rsid w:val="00FF5854"/>
    <w:rsid w:val="00FF59E8"/>
    <w:rsid w:val="00FF5DE5"/>
    <w:rsid w:val="00FF60D7"/>
    <w:rsid w:val="00FF66DA"/>
    <w:rsid w:val="00FF6847"/>
    <w:rsid w:val="00FF69C5"/>
    <w:rsid w:val="00FF6CDB"/>
    <w:rsid w:val="00FF77AE"/>
    <w:rsid w:val="00FF789D"/>
    <w:rsid w:val="00FF79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E029D"/>
  <w15:chartTrackingRefBased/>
  <w15:docId w15:val="{B7F41669-F96F-4767-851D-F2656B930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CB7ED2"/>
    <w:rPr>
      <w:sz w:val="20"/>
      <w:szCs w:val="20"/>
    </w:rPr>
  </w:style>
  <w:style w:type="character" w:customStyle="1" w:styleId="FootnoteTextChar">
    <w:name w:val="Footnote Text Char"/>
    <w:basedOn w:val="DefaultParagraphFont"/>
    <w:link w:val="FootnoteText"/>
    <w:uiPriority w:val="99"/>
    <w:rsid w:val="00CB7ED2"/>
    <w:rPr>
      <w:sz w:val="20"/>
      <w:szCs w:val="20"/>
    </w:rPr>
  </w:style>
  <w:style w:type="character" w:styleId="FootnoteReference">
    <w:name w:val="footnote reference"/>
    <w:basedOn w:val="DefaultParagraphFont"/>
    <w:uiPriority w:val="99"/>
    <w:unhideWhenUsed/>
    <w:rsid w:val="00CB7ED2"/>
    <w:rPr>
      <w:vertAlign w:val="superscript"/>
    </w:rPr>
  </w:style>
  <w:style w:type="paragraph" w:styleId="Footer">
    <w:name w:val="footer"/>
    <w:basedOn w:val="Normal"/>
    <w:link w:val="FooterChar"/>
    <w:uiPriority w:val="99"/>
    <w:unhideWhenUsed/>
    <w:rsid w:val="00E74BE2"/>
    <w:pPr>
      <w:tabs>
        <w:tab w:val="center" w:pos="4680"/>
        <w:tab w:val="right" w:pos="9360"/>
      </w:tabs>
    </w:pPr>
  </w:style>
  <w:style w:type="character" w:customStyle="1" w:styleId="FooterChar">
    <w:name w:val="Footer Char"/>
    <w:basedOn w:val="DefaultParagraphFont"/>
    <w:link w:val="Footer"/>
    <w:uiPriority w:val="99"/>
    <w:rsid w:val="00E74BE2"/>
  </w:style>
  <w:style w:type="character" w:styleId="PageNumber">
    <w:name w:val="page number"/>
    <w:basedOn w:val="DefaultParagraphFont"/>
    <w:uiPriority w:val="99"/>
    <w:semiHidden/>
    <w:unhideWhenUsed/>
    <w:rsid w:val="00E74BE2"/>
  </w:style>
  <w:style w:type="paragraph" w:styleId="Header">
    <w:name w:val="header"/>
    <w:basedOn w:val="Normal"/>
    <w:link w:val="HeaderChar"/>
    <w:uiPriority w:val="99"/>
    <w:unhideWhenUsed/>
    <w:rsid w:val="00E74BE2"/>
    <w:pPr>
      <w:tabs>
        <w:tab w:val="center" w:pos="4680"/>
        <w:tab w:val="right" w:pos="9360"/>
      </w:tabs>
    </w:pPr>
  </w:style>
  <w:style w:type="character" w:customStyle="1" w:styleId="HeaderChar">
    <w:name w:val="Header Char"/>
    <w:basedOn w:val="DefaultParagraphFont"/>
    <w:link w:val="Header"/>
    <w:uiPriority w:val="99"/>
    <w:rsid w:val="00E74BE2"/>
  </w:style>
  <w:style w:type="paragraph" w:styleId="NormalWeb">
    <w:name w:val="Normal (Web)"/>
    <w:basedOn w:val="Normal"/>
    <w:uiPriority w:val="99"/>
    <w:unhideWhenUsed/>
    <w:rsid w:val="004812A6"/>
    <w:rPr>
      <w:rFonts w:ascii="Times New Roman" w:hAnsi="Times New Roman" w:cs="Times New Roman"/>
    </w:rPr>
  </w:style>
  <w:style w:type="paragraph" w:styleId="ListParagraph">
    <w:name w:val="List Paragraph"/>
    <w:basedOn w:val="Normal"/>
    <w:uiPriority w:val="34"/>
    <w:qFormat/>
    <w:rsid w:val="00FC2FC1"/>
    <w:pPr>
      <w:ind w:left="720"/>
      <w:contextualSpacing/>
    </w:pPr>
  </w:style>
  <w:style w:type="character" w:styleId="Hyperlink">
    <w:name w:val="Hyperlink"/>
    <w:basedOn w:val="DefaultParagraphFont"/>
    <w:uiPriority w:val="99"/>
    <w:unhideWhenUsed/>
    <w:rsid w:val="003E2BF4"/>
    <w:rPr>
      <w:color w:val="0563C1" w:themeColor="hyperlink"/>
      <w:u w:val="single"/>
    </w:rPr>
  </w:style>
  <w:style w:type="character" w:styleId="UnresolvedMention">
    <w:name w:val="Unresolved Mention"/>
    <w:basedOn w:val="DefaultParagraphFont"/>
    <w:uiPriority w:val="99"/>
    <w:semiHidden/>
    <w:unhideWhenUsed/>
    <w:rsid w:val="003E2BF4"/>
    <w:rPr>
      <w:color w:val="605E5C"/>
      <w:shd w:val="clear" w:color="auto" w:fill="E1DFDD"/>
    </w:rPr>
  </w:style>
  <w:style w:type="character" w:styleId="FollowedHyperlink">
    <w:name w:val="FollowedHyperlink"/>
    <w:basedOn w:val="DefaultParagraphFont"/>
    <w:uiPriority w:val="99"/>
    <w:semiHidden/>
    <w:unhideWhenUsed/>
    <w:rsid w:val="003E2BF4"/>
    <w:rPr>
      <w:color w:val="954F72" w:themeColor="followedHyperlink"/>
      <w:u w:val="single"/>
    </w:rPr>
  </w:style>
  <w:style w:type="paragraph" w:styleId="BalloonText">
    <w:name w:val="Balloon Text"/>
    <w:basedOn w:val="Normal"/>
    <w:link w:val="BalloonTextChar"/>
    <w:uiPriority w:val="99"/>
    <w:semiHidden/>
    <w:unhideWhenUsed/>
    <w:rsid w:val="00DB6F1E"/>
    <w:rPr>
      <w:rFonts w:ascii="Calibri" w:hAnsi="Calibri" w:cs="Calibri"/>
      <w:sz w:val="18"/>
      <w:szCs w:val="18"/>
    </w:rPr>
  </w:style>
  <w:style w:type="character" w:customStyle="1" w:styleId="BalloonTextChar">
    <w:name w:val="Balloon Text Char"/>
    <w:basedOn w:val="DefaultParagraphFont"/>
    <w:link w:val="BalloonText"/>
    <w:uiPriority w:val="99"/>
    <w:semiHidden/>
    <w:rsid w:val="00DB6F1E"/>
    <w:rPr>
      <w:rFonts w:ascii="Calibri" w:hAnsi="Calibri" w:cs="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720">
      <w:bodyDiv w:val="1"/>
      <w:marLeft w:val="0"/>
      <w:marRight w:val="0"/>
      <w:marTop w:val="0"/>
      <w:marBottom w:val="0"/>
      <w:divBdr>
        <w:top w:val="none" w:sz="0" w:space="0" w:color="auto"/>
        <w:left w:val="none" w:sz="0" w:space="0" w:color="auto"/>
        <w:bottom w:val="none" w:sz="0" w:space="0" w:color="auto"/>
        <w:right w:val="none" w:sz="0" w:space="0" w:color="auto"/>
      </w:divBdr>
      <w:divsChild>
        <w:div w:id="39673032">
          <w:marLeft w:val="0"/>
          <w:marRight w:val="0"/>
          <w:marTop w:val="0"/>
          <w:marBottom w:val="0"/>
          <w:divBdr>
            <w:top w:val="none" w:sz="0" w:space="0" w:color="auto"/>
            <w:left w:val="none" w:sz="0" w:space="0" w:color="auto"/>
            <w:bottom w:val="none" w:sz="0" w:space="0" w:color="auto"/>
            <w:right w:val="none" w:sz="0" w:space="0" w:color="auto"/>
          </w:divBdr>
          <w:divsChild>
            <w:div w:id="1696929046">
              <w:marLeft w:val="0"/>
              <w:marRight w:val="0"/>
              <w:marTop w:val="0"/>
              <w:marBottom w:val="0"/>
              <w:divBdr>
                <w:top w:val="none" w:sz="0" w:space="0" w:color="auto"/>
                <w:left w:val="none" w:sz="0" w:space="0" w:color="auto"/>
                <w:bottom w:val="none" w:sz="0" w:space="0" w:color="auto"/>
                <w:right w:val="none" w:sz="0" w:space="0" w:color="auto"/>
              </w:divBdr>
              <w:divsChild>
                <w:div w:id="158395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317">
      <w:bodyDiv w:val="1"/>
      <w:marLeft w:val="0"/>
      <w:marRight w:val="0"/>
      <w:marTop w:val="0"/>
      <w:marBottom w:val="0"/>
      <w:divBdr>
        <w:top w:val="none" w:sz="0" w:space="0" w:color="auto"/>
        <w:left w:val="none" w:sz="0" w:space="0" w:color="auto"/>
        <w:bottom w:val="none" w:sz="0" w:space="0" w:color="auto"/>
        <w:right w:val="none" w:sz="0" w:space="0" w:color="auto"/>
      </w:divBdr>
      <w:divsChild>
        <w:div w:id="2105883529">
          <w:marLeft w:val="0"/>
          <w:marRight w:val="0"/>
          <w:marTop w:val="0"/>
          <w:marBottom w:val="0"/>
          <w:divBdr>
            <w:top w:val="none" w:sz="0" w:space="0" w:color="auto"/>
            <w:left w:val="none" w:sz="0" w:space="0" w:color="auto"/>
            <w:bottom w:val="none" w:sz="0" w:space="0" w:color="auto"/>
            <w:right w:val="none" w:sz="0" w:space="0" w:color="auto"/>
          </w:divBdr>
          <w:divsChild>
            <w:div w:id="735661064">
              <w:marLeft w:val="0"/>
              <w:marRight w:val="0"/>
              <w:marTop w:val="0"/>
              <w:marBottom w:val="0"/>
              <w:divBdr>
                <w:top w:val="none" w:sz="0" w:space="0" w:color="auto"/>
                <w:left w:val="none" w:sz="0" w:space="0" w:color="auto"/>
                <w:bottom w:val="none" w:sz="0" w:space="0" w:color="auto"/>
                <w:right w:val="none" w:sz="0" w:space="0" w:color="auto"/>
              </w:divBdr>
              <w:divsChild>
                <w:div w:id="53728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8621">
      <w:bodyDiv w:val="1"/>
      <w:marLeft w:val="0"/>
      <w:marRight w:val="0"/>
      <w:marTop w:val="0"/>
      <w:marBottom w:val="0"/>
      <w:divBdr>
        <w:top w:val="none" w:sz="0" w:space="0" w:color="auto"/>
        <w:left w:val="none" w:sz="0" w:space="0" w:color="auto"/>
        <w:bottom w:val="none" w:sz="0" w:space="0" w:color="auto"/>
        <w:right w:val="none" w:sz="0" w:space="0" w:color="auto"/>
      </w:divBdr>
      <w:divsChild>
        <w:div w:id="768894956">
          <w:marLeft w:val="0"/>
          <w:marRight w:val="0"/>
          <w:marTop w:val="0"/>
          <w:marBottom w:val="0"/>
          <w:divBdr>
            <w:top w:val="none" w:sz="0" w:space="0" w:color="auto"/>
            <w:left w:val="none" w:sz="0" w:space="0" w:color="auto"/>
            <w:bottom w:val="none" w:sz="0" w:space="0" w:color="auto"/>
            <w:right w:val="none" w:sz="0" w:space="0" w:color="auto"/>
          </w:divBdr>
          <w:divsChild>
            <w:div w:id="687676205">
              <w:marLeft w:val="0"/>
              <w:marRight w:val="0"/>
              <w:marTop w:val="0"/>
              <w:marBottom w:val="0"/>
              <w:divBdr>
                <w:top w:val="none" w:sz="0" w:space="0" w:color="auto"/>
                <w:left w:val="none" w:sz="0" w:space="0" w:color="auto"/>
                <w:bottom w:val="none" w:sz="0" w:space="0" w:color="auto"/>
                <w:right w:val="none" w:sz="0" w:space="0" w:color="auto"/>
              </w:divBdr>
              <w:divsChild>
                <w:div w:id="178418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5369">
      <w:bodyDiv w:val="1"/>
      <w:marLeft w:val="0"/>
      <w:marRight w:val="0"/>
      <w:marTop w:val="0"/>
      <w:marBottom w:val="0"/>
      <w:divBdr>
        <w:top w:val="none" w:sz="0" w:space="0" w:color="auto"/>
        <w:left w:val="none" w:sz="0" w:space="0" w:color="auto"/>
        <w:bottom w:val="none" w:sz="0" w:space="0" w:color="auto"/>
        <w:right w:val="none" w:sz="0" w:space="0" w:color="auto"/>
      </w:divBdr>
      <w:divsChild>
        <w:div w:id="887647149">
          <w:marLeft w:val="0"/>
          <w:marRight w:val="0"/>
          <w:marTop w:val="0"/>
          <w:marBottom w:val="0"/>
          <w:divBdr>
            <w:top w:val="none" w:sz="0" w:space="0" w:color="auto"/>
            <w:left w:val="none" w:sz="0" w:space="0" w:color="auto"/>
            <w:bottom w:val="none" w:sz="0" w:space="0" w:color="auto"/>
            <w:right w:val="none" w:sz="0" w:space="0" w:color="auto"/>
          </w:divBdr>
          <w:divsChild>
            <w:div w:id="935282694">
              <w:marLeft w:val="0"/>
              <w:marRight w:val="0"/>
              <w:marTop w:val="0"/>
              <w:marBottom w:val="0"/>
              <w:divBdr>
                <w:top w:val="none" w:sz="0" w:space="0" w:color="auto"/>
                <w:left w:val="none" w:sz="0" w:space="0" w:color="auto"/>
                <w:bottom w:val="none" w:sz="0" w:space="0" w:color="auto"/>
                <w:right w:val="none" w:sz="0" w:space="0" w:color="auto"/>
              </w:divBdr>
              <w:divsChild>
                <w:div w:id="65353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65814">
      <w:bodyDiv w:val="1"/>
      <w:marLeft w:val="0"/>
      <w:marRight w:val="0"/>
      <w:marTop w:val="0"/>
      <w:marBottom w:val="0"/>
      <w:divBdr>
        <w:top w:val="none" w:sz="0" w:space="0" w:color="auto"/>
        <w:left w:val="none" w:sz="0" w:space="0" w:color="auto"/>
        <w:bottom w:val="none" w:sz="0" w:space="0" w:color="auto"/>
        <w:right w:val="none" w:sz="0" w:space="0" w:color="auto"/>
      </w:divBdr>
      <w:divsChild>
        <w:div w:id="1325476997">
          <w:marLeft w:val="0"/>
          <w:marRight w:val="0"/>
          <w:marTop w:val="0"/>
          <w:marBottom w:val="0"/>
          <w:divBdr>
            <w:top w:val="none" w:sz="0" w:space="0" w:color="auto"/>
            <w:left w:val="none" w:sz="0" w:space="0" w:color="auto"/>
            <w:bottom w:val="none" w:sz="0" w:space="0" w:color="auto"/>
            <w:right w:val="none" w:sz="0" w:space="0" w:color="auto"/>
          </w:divBdr>
          <w:divsChild>
            <w:div w:id="628781389">
              <w:marLeft w:val="0"/>
              <w:marRight w:val="0"/>
              <w:marTop w:val="0"/>
              <w:marBottom w:val="0"/>
              <w:divBdr>
                <w:top w:val="none" w:sz="0" w:space="0" w:color="auto"/>
                <w:left w:val="none" w:sz="0" w:space="0" w:color="auto"/>
                <w:bottom w:val="none" w:sz="0" w:space="0" w:color="auto"/>
                <w:right w:val="none" w:sz="0" w:space="0" w:color="auto"/>
              </w:divBdr>
              <w:divsChild>
                <w:div w:id="164176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62449">
      <w:bodyDiv w:val="1"/>
      <w:marLeft w:val="0"/>
      <w:marRight w:val="0"/>
      <w:marTop w:val="0"/>
      <w:marBottom w:val="0"/>
      <w:divBdr>
        <w:top w:val="none" w:sz="0" w:space="0" w:color="auto"/>
        <w:left w:val="none" w:sz="0" w:space="0" w:color="auto"/>
        <w:bottom w:val="none" w:sz="0" w:space="0" w:color="auto"/>
        <w:right w:val="none" w:sz="0" w:space="0" w:color="auto"/>
      </w:divBdr>
      <w:divsChild>
        <w:div w:id="63113884">
          <w:marLeft w:val="0"/>
          <w:marRight w:val="0"/>
          <w:marTop w:val="0"/>
          <w:marBottom w:val="0"/>
          <w:divBdr>
            <w:top w:val="none" w:sz="0" w:space="0" w:color="auto"/>
            <w:left w:val="none" w:sz="0" w:space="0" w:color="auto"/>
            <w:bottom w:val="none" w:sz="0" w:space="0" w:color="auto"/>
            <w:right w:val="none" w:sz="0" w:space="0" w:color="auto"/>
          </w:divBdr>
          <w:divsChild>
            <w:div w:id="1490435964">
              <w:marLeft w:val="0"/>
              <w:marRight w:val="0"/>
              <w:marTop w:val="0"/>
              <w:marBottom w:val="0"/>
              <w:divBdr>
                <w:top w:val="none" w:sz="0" w:space="0" w:color="auto"/>
                <w:left w:val="none" w:sz="0" w:space="0" w:color="auto"/>
                <w:bottom w:val="none" w:sz="0" w:space="0" w:color="auto"/>
                <w:right w:val="none" w:sz="0" w:space="0" w:color="auto"/>
              </w:divBdr>
              <w:divsChild>
                <w:div w:id="33071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98008">
      <w:bodyDiv w:val="1"/>
      <w:marLeft w:val="0"/>
      <w:marRight w:val="0"/>
      <w:marTop w:val="0"/>
      <w:marBottom w:val="0"/>
      <w:divBdr>
        <w:top w:val="none" w:sz="0" w:space="0" w:color="auto"/>
        <w:left w:val="none" w:sz="0" w:space="0" w:color="auto"/>
        <w:bottom w:val="none" w:sz="0" w:space="0" w:color="auto"/>
        <w:right w:val="none" w:sz="0" w:space="0" w:color="auto"/>
      </w:divBdr>
      <w:divsChild>
        <w:div w:id="216475154">
          <w:marLeft w:val="0"/>
          <w:marRight w:val="0"/>
          <w:marTop w:val="0"/>
          <w:marBottom w:val="0"/>
          <w:divBdr>
            <w:top w:val="none" w:sz="0" w:space="0" w:color="auto"/>
            <w:left w:val="none" w:sz="0" w:space="0" w:color="auto"/>
            <w:bottom w:val="none" w:sz="0" w:space="0" w:color="auto"/>
            <w:right w:val="none" w:sz="0" w:space="0" w:color="auto"/>
          </w:divBdr>
          <w:divsChild>
            <w:div w:id="1594050785">
              <w:marLeft w:val="0"/>
              <w:marRight w:val="0"/>
              <w:marTop w:val="0"/>
              <w:marBottom w:val="0"/>
              <w:divBdr>
                <w:top w:val="none" w:sz="0" w:space="0" w:color="auto"/>
                <w:left w:val="none" w:sz="0" w:space="0" w:color="auto"/>
                <w:bottom w:val="none" w:sz="0" w:space="0" w:color="auto"/>
                <w:right w:val="none" w:sz="0" w:space="0" w:color="auto"/>
              </w:divBdr>
              <w:divsChild>
                <w:div w:id="188586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31754">
      <w:bodyDiv w:val="1"/>
      <w:marLeft w:val="0"/>
      <w:marRight w:val="0"/>
      <w:marTop w:val="0"/>
      <w:marBottom w:val="0"/>
      <w:divBdr>
        <w:top w:val="none" w:sz="0" w:space="0" w:color="auto"/>
        <w:left w:val="none" w:sz="0" w:space="0" w:color="auto"/>
        <w:bottom w:val="none" w:sz="0" w:space="0" w:color="auto"/>
        <w:right w:val="none" w:sz="0" w:space="0" w:color="auto"/>
      </w:divBdr>
      <w:divsChild>
        <w:div w:id="1894732079">
          <w:marLeft w:val="0"/>
          <w:marRight w:val="0"/>
          <w:marTop w:val="0"/>
          <w:marBottom w:val="0"/>
          <w:divBdr>
            <w:top w:val="none" w:sz="0" w:space="0" w:color="auto"/>
            <w:left w:val="none" w:sz="0" w:space="0" w:color="auto"/>
            <w:bottom w:val="none" w:sz="0" w:space="0" w:color="auto"/>
            <w:right w:val="none" w:sz="0" w:space="0" w:color="auto"/>
          </w:divBdr>
          <w:divsChild>
            <w:div w:id="1745227106">
              <w:marLeft w:val="0"/>
              <w:marRight w:val="0"/>
              <w:marTop w:val="0"/>
              <w:marBottom w:val="0"/>
              <w:divBdr>
                <w:top w:val="none" w:sz="0" w:space="0" w:color="auto"/>
                <w:left w:val="none" w:sz="0" w:space="0" w:color="auto"/>
                <w:bottom w:val="none" w:sz="0" w:space="0" w:color="auto"/>
                <w:right w:val="none" w:sz="0" w:space="0" w:color="auto"/>
              </w:divBdr>
              <w:divsChild>
                <w:div w:id="467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72177">
      <w:bodyDiv w:val="1"/>
      <w:marLeft w:val="0"/>
      <w:marRight w:val="0"/>
      <w:marTop w:val="0"/>
      <w:marBottom w:val="0"/>
      <w:divBdr>
        <w:top w:val="none" w:sz="0" w:space="0" w:color="auto"/>
        <w:left w:val="none" w:sz="0" w:space="0" w:color="auto"/>
        <w:bottom w:val="none" w:sz="0" w:space="0" w:color="auto"/>
        <w:right w:val="none" w:sz="0" w:space="0" w:color="auto"/>
      </w:divBdr>
      <w:divsChild>
        <w:div w:id="171648323">
          <w:marLeft w:val="0"/>
          <w:marRight w:val="0"/>
          <w:marTop w:val="0"/>
          <w:marBottom w:val="0"/>
          <w:divBdr>
            <w:top w:val="none" w:sz="0" w:space="0" w:color="auto"/>
            <w:left w:val="none" w:sz="0" w:space="0" w:color="auto"/>
            <w:bottom w:val="none" w:sz="0" w:space="0" w:color="auto"/>
            <w:right w:val="none" w:sz="0" w:space="0" w:color="auto"/>
          </w:divBdr>
          <w:divsChild>
            <w:div w:id="315963790">
              <w:marLeft w:val="0"/>
              <w:marRight w:val="0"/>
              <w:marTop w:val="0"/>
              <w:marBottom w:val="0"/>
              <w:divBdr>
                <w:top w:val="none" w:sz="0" w:space="0" w:color="auto"/>
                <w:left w:val="none" w:sz="0" w:space="0" w:color="auto"/>
                <w:bottom w:val="none" w:sz="0" w:space="0" w:color="auto"/>
                <w:right w:val="none" w:sz="0" w:space="0" w:color="auto"/>
              </w:divBdr>
              <w:divsChild>
                <w:div w:id="186026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27385">
      <w:bodyDiv w:val="1"/>
      <w:marLeft w:val="0"/>
      <w:marRight w:val="0"/>
      <w:marTop w:val="0"/>
      <w:marBottom w:val="0"/>
      <w:divBdr>
        <w:top w:val="none" w:sz="0" w:space="0" w:color="auto"/>
        <w:left w:val="none" w:sz="0" w:space="0" w:color="auto"/>
        <w:bottom w:val="none" w:sz="0" w:space="0" w:color="auto"/>
        <w:right w:val="none" w:sz="0" w:space="0" w:color="auto"/>
      </w:divBdr>
      <w:divsChild>
        <w:div w:id="526064025">
          <w:marLeft w:val="0"/>
          <w:marRight w:val="0"/>
          <w:marTop w:val="0"/>
          <w:marBottom w:val="0"/>
          <w:divBdr>
            <w:top w:val="none" w:sz="0" w:space="0" w:color="auto"/>
            <w:left w:val="none" w:sz="0" w:space="0" w:color="auto"/>
            <w:bottom w:val="none" w:sz="0" w:space="0" w:color="auto"/>
            <w:right w:val="none" w:sz="0" w:space="0" w:color="auto"/>
          </w:divBdr>
          <w:divsChild>
            <w:div w:id="605696077">
              <w:marLeft w:val="0"/>
              <w:marRight w:val="0"/>
              <w:marTop w:val="0"/>
              <w:marBottom w:val="0"/>
              <w:divBdr>
                <w:top w:val="none" w:sz="0" w:space="0" w:color="auto"/>
                <w:left w:val="none" w:sz="0" w:space="0" w:color="auto"/>
                <w:bottom w:val="none" w:sz="0" w:space="0" w:color="auto"/>
                <w:right w:val="none" w:sz="0" w:space="0" w:color="auto"/>
              </w:divBdr>
              <w:divsChild>
                <w:div w:id="22977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25278">
      <w:bodyDiv w:val="1"/>
      <w:marLeft w:val="0"/>
      <w:marRight w:val="0"/>
      <w:marTop w:val="0"/>
      <w:marBottom w:val="0"/>
      <w:divBdr>
        <w:top w:val="none" w:sz="0" w:space="0" w:color="auto"/>
        <w:left w:val="none" w:sz="0" w:space="0" w:color="auto"/>
        <w:bottom w:val="none" w:sz="0" w:space="0" w:color="auto"/>
        <w:right w:val="none" w:sz="0" w:space="0" w:color="auto"/>
      </w:divBdr>
      <w:divsChild>
        <w:div w:id="1957322642">
          <w:marLeft w:val="0"/>
          <w:marRight w:val="0"/>
          <w:marTop w:val="0"/>
          <w:marBottom w:val="0"/>
          <w:divBdr>
            <w:top w:val="none" w:sz="0" w:space="0" w:color="auto"/>
            <w:left w:val="none" w:sz="0" w:space="0" w:color="auto"/>
            <w:bottom w:val="none" w:sz="0" w:space="0" w:color="auto"/>
            <w:right w:val="none" w:sz="0" w:space="0" w:color="auto"/>
          </w:divBdr>
          <w:divsChild>
            <w:div w:id="777456947">
              <w:marLeft w:val="0"/>
              <w:marRight w:val="0"/>
              <w:marTop w:val="0"/>
              <w:marBottom w:val="0"/>
              <w:divBdr>
                <w:top w:val="none" w:sz="0" w:space="0" w:color="auto"/>
                <w:left w:val="none" w:sz="0" w:space="0" w:color="auto"/>
                <w:bottom w:val="none" w:sz="0" w:space="0" w:color="auto"/>
                <w:right w:val="none" w:sz="0" w:space="0" w:color="auto"/>
              </w:divBdr>
              <w:divsChild>
                <w:div w:id="193620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71303">
      <w:bodyDiv w:val="1"/>
      <w:marLeft w:val="0"/>
      <w:marRight w:val="0"/>
      <w:marTop w:val="0"/>
      <w:marBottom w:val="0"/>
      <w:divBdr>
        <w:top w:val="none" w:sz="0" w:space="0" w:color="auto"/>
        <w:left w:val="none" w:sz="0" w:space="0" w:color="auto"/>
        <w:bottom w:val="none" w:sz="0" w:space="0" w:color="auto"/>
        <w:right w:val="none" w:sz="0" w:space="0" w:color="auto"/>
      </w:divBdr>
      <w:divsChild>
        <w:div w:id="1506749083">
          <w:marLeft w:val="0"/>
          <w:marRight w:val="0"/>
          <w:marTop w:val="0"/>
          <w:marBottom w:val="0"/>
          <w:divBdr>
            <w:top w:val="none" w:sz="0" w:space="0" w:color="auto"/>
            <w:left w:val="none" w:sz="0" w:space="0" w:color="auto"/>
            <w:bottom w:val="none" w:sz="0" w:space="0" w:color="auto"/>
            <w:right w:val="none" w:sz="0" w:space="0" w:color="auto"/>
          </w:divBdr>
          <w:divsChild>
            <w:div w:id="1360542353">
              <w:marLeft w:val="0"/>
              <w:marRight w:val="0"/>
              <w:marTop w:val="0"/>
              <w:marBottom w:val="0"/>
              <w:divBdr>
                <w:top w:val="none" w:sz="0" w:space="0" w:color="auto"/>
                <w:left w:val="none" w:sz="0" w:space="0" w:color="auto"/>
                <w:bottom w:val="none" w:sz="0" w:space="0" w:color="auto"/>
                <w:right w:val="none" w:sz="0" w:space="0" w:color="auto"/>
              </w:divBdr>
              <w:divsChild>
                <w:div w:id="70340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00834">
      <w:bodyDiv w:val="1"/>
      <w:marLeft w:val="0"/>
      <w:marRight w:val="0"/>
      <w:marTop w:val="0"/>
      <w:marBottom w:val="0"/>
      <w:divBdr>
        <w:top w:val="none" w:sz="0" w:space="0" w:color="auto"/>
        <w:left w:val="none" w:sz="0" w:space="0" w:color="auto"/>
        <w:bottom w:val="none" w:sz="0" w:space="0" w:color="auto"/>
        <w:right w:val="none" w:sz="0" w:space="0" w:color="auto"/>
      </w:divBdr>
      <w:divsChild>
        <w:div w:id="1264266200">
          <w:marLeft w:val="0"/>
          <w:marRight w:val="0"/>
          <w:marTop w:val="0"/>
          <w:marBottom w:val="0"/>
          <w:divBdr>
            <w:top w:val="none" w:sz="0" w:space="0" w:color="auto"/>
            <w:left w:val="none" w:sz="0" w:space="0" w:color="auto"/>
            <w:bottom w:val="none" w:sz="0" w:space="0" w:color="auto"/>
            <w:right w:val="none" w:sz="0" w:space="0" w:color="auto"/>
          </w:divBdr>
          <w:divsChild>
            <w:div w:id="1484006645">
              <w:marLeft w:val="0"/>
              <w:marRight w:val="0"/>
              <w:marTop w:val="0"/>
              <w:marBottom w:val="0"/>
              <w:divBdr>
                <w:top w:val="none" w:sz="0" w:space="0" w:color="auto"/>
                <w:left w:val="none" w:sz="0" w:space="0" w:color="auto"/>
                <w:bottom w:val="none" w:sz="0" w:space="0" w:color="auto"/>
                <w:right w:val="none" w:sz="0" w:space="0" w:color="auto"/>
              </w:divBdr>
              <w:divsChild>
                <w:div w:id="181548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755586">
      <w:bodyDiv w:val="1"/>
      <w:marLeft w:val="0"/>
      <w:marRight w:val="0"/>
      <w:marTop w:val="0"/>
      <w:marBottom w:val="0"/>
      <w:divBdr>
        <w:top w:val="none" w:sz="0" w:space="0" w:color="auto"/>
        <w:left w:val="none" w:sz="0" w:space="0" w:color="auto"/>
        <w:bottom w:val="none" w:sz="0" w:space="0" w:color="auto"/>
        <w:right w:val="none" w:sz="0" w:space="0" w:color="auto"/>
      </w:divBdr>
      <w:divsChild>
        <w:div w:id="860817866">
          <w:marLeft w:val="0"/>
          <w:marRight w:val="0"/>
          <w:marTop w:val="0"/>
          <w:marBottom w:val="0"/>
          <w:divBdr>
            <w:top w:val="none" w:sz="0" w:space="0" w:color="auto"/>
            <w:left w:val="none" w:sz="0" w:space="0" w:color="auto"/>
            <w:bottom w:val="none" w:sz="0" w:space="0" w:color="auto"/>
            <w:right w:val="none" w:sz="0" w:space="0" w:color="auto"/>
          </w:divBdr>
          <w:divsChild>
            <w:div w:id="249972175">
              <w:marLeft w:val="0"/>
              <w:marRight w:val="0"/>
              <w:marTop w:val="0"/>
              <w:marBottom w:val="0"/>
              <w:divBdr>
                <w:top w:val="none" w:sz="0" w:space="0" w:color="auto"/>
                <w:left w:val="none" w:sz="0" w:space="0" w:color="auto"/>
                <w:bottom w:val="none" w:sz="0" w:space="0" w:color="auto"/>
                <w:right w:val="none" w:sz="0" w:space="0" w:color="auto"/>
              </w:divBdr>
              <w:divsChild>
                <w:div w:id="23566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490146">
      <w:bodyDiv w:val="1"/>
      <w:marLeft w:val="0"/>
      <w:marRight w:val="0"/>
      <w:marTop w:val="0"/>
      <w:marBottom w:val="0"/>
      <w:divBdr>
        <w:top w:val="none" w:sz="0" w:space="0" w:color="auto"/>
        <w:left w:val="none" w:sz="0" w:space="0" w:color="auto"/>
        <w:bottom w:val="none" w:sz="0" w:space="0" w:color="auto"/>
        <w:right w:val="none" w:sz="0" w:space="0" w:color="auto"/>
      </w:divBdr>
      <w:divsChild>
        <w:div w:id="938635325">
          <w:marLeft w:val="0"/>
          <w:marRight w:val="0"/>
          <w:marTop w:val="0"/>
          <w:marBottom w:val="0"/>
          <w:divBdr>
            <w:top w:val="none" w:sz="0" w:space="0" w:color="auto"/>
            <w:left w:val="none" w:sz="0" w:space="0" w:color="auto"/>
            <w:bottom w:val="none" w:sz="0" w:space="0" w:color="auto"/>
            <w:right w:val="none" w:sz="0" w:space="0" w:color="auto"/>
          </w:divBdr>
          <w:divsChild>
            <w:div w:id="991835384">
              <w:marLeft w:val="0"/>
              <w:marRight w:val="0"/>
              <w:marTop w:val="0"/>
              <w:marBottom w:val="0"/>
              <w:divBdr>
                <w:top w:val="none" w:sz="0" w:space="0" w:color="auto"/>
                <w:left w:val="none" w:sz="0" w:space="0" w:color="auto"/>
                <w:bottom w:val="none" w:sz="0" w:space="0" w:color="auto"/>
                <w:right w:val="none" w:sz="0" w:space="0" w:color="auto"/>
              </w:divBdr>
              <w:divsChild>
                <w:div w:id="187311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765397">
      <w:bodyDiv w:val="1"/>
      <w:marLeft w:val="0"/>
      <w:marRight w:val="0"/>
      <w:marTop w:val="0"/>
      <w:marBottom w:val="0"/>
      <w:divBdr>
        <w:top w:val="none" w:sz="0" w:space="0" w:color="auto"/>
        <w:left w:val="none" w:sz="0" w:space="0" w:color="auto"/>
        <w:bottom w:val="none" w:sz="0" w:space="0" w:color="auto"/>
        <w:right w:val="none" w:sz="0" w:space="0" w:color="auto"/>
      </w:divBdr>
      <w:divsChild>
        <w:div w:id="1601792942">
          <w:marLeft w:val="0"/>
          <w:marRight w:val="0"/>
          <w:marTop w:val="0"/>
          <w:marBottom w:val="0"/>
          <w:divBdr>
            <w:top w:val="none" w:sz="0" w:space="0" w:color="auto"/>
            <w:left w:val="none" w:sz="0" w:space="0" w:color="auto"/>
            <w:bottom w:val="none" w:sz="0" w:space="0" w:color="auto"/>
            <w:right w:val="none" w:sz="0" w:space="0" w:color="auto"/>
          </w:divBdr>
          <w:divsChild>
            <w:div w:id="644623312">
              <w:marLeft w:val="0"/>
              <w:marRight w:val="0"/>
              <w:marTop w:val="0"/>
              <w:marBottom w:val="0"/>
              <w:divBdr>
                <w:top w:val="none" w:sz="0" w:space="0" w:color="auto"/>
                <w:left w:val="none" w:sz="0" w:space="0" w:color="auto"/>
                <w:bottom w:val="none" w:sz="0" w:space="0" w:color="auto"/>
                <w:right w:val="none" w:sz="0" w:space="0" w:color="auto"/>
              </w:divBdr>
              <w:divsChild>
                <w:div w:id="85134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339587">
      <w:bodyDiv w:val="1"/>
      <w:marLeft w:val="0"/>
      <w:marRight w:val="0"/>
      <w:marTop w:val="0"/>
      <w:marBottom w:val="0"/>
      <w:divBdr>
        <w:top w:val="none" w:sz="0" w:space="0" w:color="auto"/>
        <w:left w:val="none" w:sz="0" w:space="0" w:color="auto"/>
        <w:bottom w:val="none" w:sz="0" w:space="0" w:color="auto"/>
        <w:right w:val="none" w:sz="0" w:space="0" w:color="auto"/>
      </w:divBdr>
      <w:divsChild>
        <w:div w:id="488525313">
          <w:marLeft w:val="0"/>
          <w:marRight w:val="0"/>
          <w:marTop w:val="0"/>
          <w:marBottom w:val="0"/>
          <w:divBdr>
            <w:top w:val="none" w:sz="0" w:space="0" w:color="auto"/>
            <w:left w:val="none" w:sz="0" w:space="0" w:color="auto"/>
            <w:bottom w:val="none" w:sz="0" w:space="0" w:color="auto"/>
            <w:right w:val="none" w:sz="0" w:space="0" w:color="auto"/>
          </w:divBdr>
          <w:divsChild>
            <w:div w:id="990133757">
              <w:marLeft w:val="0"/>
              <w:marRight w:val="0"/>
              <w:marTop w:val="0"/>
              <w:marBottom w:val="0"/>
              <w:divBdr>
                <w:top w:val="none" w:sz="0" w:space="0" w:color="auto"/>
                <w:left w:val="none" w:sz="0" w:space="0" w:color="auto"/>
                <w:bottom w:val="none" w:sz="0" w:space="0" w:color="auto"/>
                <w:right w:val="none" w:sz="0" w:space="0" w:color="auto"/>
              </w:divBdr>
              <w:divsChild>
                <w:div w:id="129926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364986">
      <w:bodyDiv w:val="1"/>
      <w:marLeft w:val="0"/>
      <w:marRight w:val="0"/>
      <w:marTop w:val="0"/>
      <w:marBottom w:val="0"/>
      <w:divBdr>
        <w:top w:val="none" w:sz="0" w:space="0" w:color="auto"/>
        <w:left w:val="none" w:sz="0" w:space="0" w:color="auto"/>
        <w:bottom w:val="none" w:sz="0" w:space="0" w:color="auto"/>
        <w:right w:val="none" w:sz="0" w:space="0" w:color="auto"/>
      </w:divBdr>
      <w:divsChild>
        <w:div w:id="1140457906">
          <w:marLeft w:val="0"/>
          <w:marRight w:val="0"/>
          <w:marTop w:val="0"/>
          <w:marBottom w:val="0"/>
          <w:divBdr>
            <w:top w:val="none" w:sz="0" w:space="0" w:color="auto"/>
            <w:left w:val="none" w:sz="0" w:space="0" w:color="auto"/>
            <w:bottom w:val="none" w:sz="0" w:space="0" w:color="auto"/>
            <w:right w:val="none" w:sz="0" w:space="0" w:color="auto"/>
          </w:divBdr>
          <w:divsChild>
            <w:div w:id="528686554">
              <w:marLeft w:val="0"/>
              <w:marRight w:val="0"/>
              <w:marTop w:val="0"/>
              <w:marBottom w:val="0"/>
              <w:divBdr>
                <w:top w:val="none" w:sz="0" w:space="0" w:color="auto"/>
                <w:left w:val="none" w:sz="0" w:space="0" w:color="auto"/>
                <w:bottom w:val="none" w:sz="0" w:space="0" w:color="auto"/>
                <w:right w:val="none" w:sz="0" w:space="0" w:color="auto"/>
              </w:divBdr>
              <w:divsChild>
                <w:div w:id="45922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454915">
      <w:bodyDiv w:val="1"/>
      <w:marLeft w:val="0"/>
      <w:marRight w:val="0"/>
      <w:marTop w:val="0"/>
      <w:marBottom w:val="0"/>
      <w:divBdr>
        <w:top w:val="none" w:sz="0" w:space="0" w:color="auto"/>
        <w:left w:val="none" w:sz="0" w:space="0" w:color="auto"/>
        <w:bottom w:val="none" w:sz="0" w:space="0" w:color="auto"/>
        <w:right w:val="none" w:sz="0" w:space="0" w:color="auto"/>
      </w:divBdr>
      <w:divsChild>
        <w:div w:id="674113866">
          <w:marLeft w:val="0"/>
          <w:marRight w:val="0"/>
          <w:marTop w:val="0"/>
          <w:marBottom w:val="0"/>
          <w:divBdr>
            <w:top w:val="none" w:sz="0" w:space="0" w:color="auto"/>
            <w:left w:val="none" w:sz="0" w:space="0" w:color="auto"/>
            <w:bottom w:val="none" w:sz="0" w:space="0" w:color="auto"/>
            <w:right w:val="none" w:sz="0" w:space="0" w:color="auto"/>
          </w:divBdr>
          <w:divsChild>
            <w:div w:id="570116432">
              <w:marLeft w:val="0"/>
              <w:marRight w:val="0"/>
              <w:marTop w:val="0"/>
              <w:marBottom w:val="0"/>
              <w:divBdr>
                <w:top w:val="none" w:sz="0" w:space="0" w:color="auto"/>
                <w:left w:val="none" w:sz="0" w:space="0" w:color="auto"/>
                <w:bottom w:val="none" w:sz="0" w:space="0" w:color="auto"/>
                <w:right w:val="none" w:sz="0" w:space="0" w:color="auto"/>
              </w:divBdr>
              <w:divsChild>
                <w:div w:id="335620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357453">
      <w:bodyDiv w:val="1"/>
      <w:marLeft w:val="0"/>
      <w:marRight w:val="0"/>
      <w:marTop w:val="0"/>
      <w:marBottom w:val="0"/>
      <w:divBdr>
        <w:top w:val="none" w:sz="0" w:space="0" w:color="auto"/>
        <w:left w:val="none" w:sz="0" w:space="0" w:color="auto"/>
        <w:bottom w:val="none" w:sz="0" w:space="0" w:color="auto"/>
        <w:right w:val="none" w:sz="0" w:space="0" w:color="auto"/>
      </w:divBdr>
      <w:divsChild>
        <w:div w:id="1724794982">
          <w:marLeft w:val="0"/>
          <w:marRight w:val="0"/>
          <w:marTop w:val="0"/>
          <w:marBottom w:val="0"/>
          <w:divBdr>
            <w:top w:val="none" w:sz="0" w:space="0" w:color="auto"/>
            <w:left w:val="none" w:sz="0" w:space="0" w:color="auto"/>
            <w:bottom w:val="none" w:sz="0" w:space="0" w:color="auto"/>
            <w:right w:val="none" w:sz="0" w:space="0" w:color="auto"/>
          </w:divBdr>
          <w:divsChild>
            <w:div w:id="265694487">
              <w:marLeft w:val="0"/>
              <w:marRight w:val="0"/>
              <w:marTop w:val="0"/>
              <w:marBottom w:val="0"/>
              <w:divBdr>
                <w:top w:val="none" w:sz="0" w:space="0" w:color="auto"/>
                <w:left w:val="none" w:sz="0" w:space="0" w:color="auto"/>
                <w:bottom w:val="none" w:sz="0" w:space="0" w:color="auto"/>
                <w:right w:val="none" w:sz="0" w:space="0" w:color="auto"/>
              </w:divBdr>
              <w:divsChild>
                <w:div w:id="159582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985557">
      <w:bodyDiv w:val="1"/>
      <w:marLeft w:val="0"/>
      <w:marRight w:val="0"/>
      <w:marTop w:val="0"/>
      <w:marBottom w:val="0"/>
      <w:divBdr>
        <w:top w:val="none" w:sz="0" w:space="0" w:color="auto"/>
        <w:left w:val="none" w:sz="0" w:space="0" w:color="auto"/>
        <w:bottom w:val="none" w:sz="0" w:space="0" w:color="auto"/>
        <w:right w:val="none" w:sz="0" w:space="0" w:color="auto"/>
      </w:divBdr>
      <w:divsChild>
        <w:div w:id="1917089541">
          <w:marLeft w:val="0"/>
          <w:marRight w:val="0"/>
          <w:marTop w:val="0"/>
          <w:marBottom w:val="0"/>
          <w:divBdr>
            <w:top w:val="none" w:sz="0" w:space="0" w:color="auto"/>
            <w:left w:val="none" w:sz="0" w:space="0" w:color="auto"/>
            <w:bottom w:val="none" w:sz="0" w:space="0" w:color="auto"/>
            <w:right w:val="none" w:sz="0" w:space="0" w:color="auto"/>
          </w:divBdr>
          <w:divsChild>
            <w:div w:id="1167286765">
              <w:marLeft w:val="0"/>
              <w:marRight w:val="0"/>
              <w:marTop w:val="0"/>
              <w:marBottom w:val="0"/>
              <w:divBdr>
                <w:top w:val="none" w:sz="0" w:space="0" w:color="auto"/>
                <w:left w:val="none" w:sz="0" w:space="0" w:color="auto"/>
                <w:bottom w:val="none" w:sz="0" w:space="0" w:color="auto"/>
                <w:right w:val="none" w:sz="0" w:space="0" w:color="auto"/>
              </w:divBdr>
              <w:divsChild>
                <w:div w:id="64574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666133">
      <w:bodyDiv w:val="1"/>
      <w:marLeft w:val="0"/>
      <w:marRight w:val="0"/>
      <w:marTop w:val="0"/>
      <w:marBottom w:val="0"/>
      <w:divBdr>
        <w:top w:val="none" w:sz="0" w:space="0" w:color="auto"/>
        <w:left w:val="none" w:sz="0" w:space="0" w:color="auto"/>
        <w:bottom w:val="none" w:sz="0" w:space="0" w:color="auto"/>
        <w:right w:val="none" w:sz="0" w:space="0" w:color="auto"/>
      </w:divBdr>
      <w:divsChild>
        <w:div w:id="199829821">
          <w:marLeft w:val="0"/>
          <w:marRight w:val="0"/>
          <w:marTop w:val="0"/>
          <w:marBottom w:val="0"/>
          <w:divBdr>
            <w:top w:val="none" w:sz="0" w:space="0" w:color="auto"/>
            <w:left w:val="none" w:sz="0" w:space="0" w:color="auto"/>
            <w:bottom w:val="none" w:sz="0" w:space="0" w:color="auto"/>
            <w:right w:val="none" w:sz="0" w:space="0" w:color="auto"/>
          </w:divBdr>
          <w:divsChild>
            <w:div w:id="416563622">
              <w:marLeft w:val="0"/>
              <w:marRight w:val="0"/>
              <w:marTop w:val="0"/>
              <w:marBottom w:val="0"/>
              <w:divBdr>
                <w:top w:val="none" w:sz="0" w:space="0" w:color="auto"/>
                <w:left w:val="none" w:sz="0" w:space="0" w:color="auto"/>
                <w:bottom w:val="none" w:sz="0" w:space="0" w:color="auto"/>
                <w:right w:val="none" w:sz="0" w:space="0" w:color="auto"/>
              </w:divBdr>
              <w:divsChild>
                <w:div w:id="134193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091445">
      <w:bodyDiv w:val="1"/>
      <w:marLeft w:val="0"/>
      <w:marRight w:val="0"/>
      <w:marTop w:val="0"/>
      <w:marBottom w:val="0"/>
      <w:divBdr>
        <w:top w:val="none" w:sz="0" w:space="0" w:color="auto"/>
        <w:left w:val="none" w:sz="0" w:space="0" w:color="auto"/>
        <w:bottom w:val="none" w:sz="0" w:space="0" w:color="auto"/>
        <w:right w:val="none" w:sz="0" w:space="0" w:color="auto"/>
      </w:divBdr>
      <w:divsChild>
        <w:div w:id="948975230">
          <w:marLeft w:val="0"/>
          <w:marRight w:val="0"/>
          <w:marTop w:val="0"/>
          <w:marBottom w:val="0"/>
          <w:divBdr>
            <w:top w:val="none" w:sz="0" w:space="0" w:color="auto"/>
            <w:left w:val="none" w:sz="0" w:space="0" w:color="auto"/>
            <w:bottom w:val="none" w:sz="0" w:space="0" w:color="auto"/>
            <w:right w:val="none" w:sz="0" w:space="0" w:color="auto"/>
          </w:divBdr>
          <w:divsChild>
            <w:div w:id="1440905709">
              <w:marLeft w:val="0"/>
              <w:marRight w:val="0"/>
              <w:marTop w:val="0"/>
              <w:marBottom w:val="0"/>
              <w:divBdr>
                <w:top w:val="none" w:sz="0" w:space="0" w:color="auto"/>
                <w:left w:val="none" w:sz="0" w:space="0" w:color="auto"/>
                <w:bottom w:val="none" w:sz="0" w:space="0" w:color="auto"/>
                <w:right w:val="none" w:sz="0" w:space="0" w:color="auto"/>
              </w:divBdr>
              <w:divsChild>
                <w:div w:id="168948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263214">
      <w:bodyDiv w:val="1"/>
      <w:marLeft w:val="0"/>
      <w:marRight w:val="0"/>
      <w:marTop w:val="0"/>
      <w:marBottom w:val="0"/>
      <w:divBdr>
        <w:top w:val="none" w:sz="0" w:space="0" w:color="auto"/>
        <w:left w:val="none" w:sz="0" w:space="0" w:color="auto"/>
        <w:bottom w:val="none" w:sz="0" w:space="0" w:color="auto"/>
        <w:right w:val="none" w:sz="0" w:space="0" w:color="auto"/>
      </w:divBdr>
      <w:divsChild>
        <w:div w:id="499659673">
          <w:marLeft w:val="0"/>
          <w:marRight w:val="0"/>
          <w:marTop w:val="0"/>
          <w:marBottom w:val="0"/>
          <w:divBdr>
            <w:top w:val="none" w:sz="0" w:space="0" w:color="auto"/>
            <w:left w:val="none" w:sz="0" w:space="0" w:color="auto"/>
            <w:bottom w:val="none" w:sz="0" w:space="0" w:color="auto"/>
            <w:right w:val="none" w:sz="0" w:space="0" w:color="auto"/>
          </w:divBdr>
          <w:divsChild>
            <w:div w:id="1261529893">
              <w:marLeft w:val="0"/>
              <w:marRight w:val="0"/>
              <w:marTop w:val="0"/>
              <w:marBottom w:val="0"/>
              <w:divBdr>
                <w:top w:val="none" w:sz="0" w:space="0" w:color="auto"/>
                <w:left w:val="none" w:sz="0" w:space="0" w:color="auto"/>
                <w:bottom w:val="none" w:sz="0" w:space="0" w:color="auto"/>
                <w:right w:val="none" w:sz="0" w:space="0" w:color="auto"/>
              </w:divBdr>
              <w:divsChild>
                <w:div w:id="15526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606675">
      <w:bodyDiv w:val="1"/>
      <w:marLeft w:val="0"/>
      <w:marRight w:val="0"/>
      <w:marTop w:val="0"/>
      <w:marBottom w:val="0"/>
      <w:divBdr>
        <w:top w:val="none" w:sz="0" w:space="0" w:color="auto"/>
        <w:left w:val="none" w:sz="0" w:space="0" w:color="auto"/>
        <w:bottom w:val="none" w:sz="0" w:space="0" w:color="auto"/>
        <w:right w:val="none" w:sz="0" w:space="0" w:color="auto"/>
      </w:divBdr>
      <w:divsChild>
        <w:div w:id="1331910372">
          <w:marLeft w:val="0"/>
          <w:marRight w:val="0"/>
          <w:marTop w:val="0"/>
          <w:marBottom w:val="0"/>
          <w:divBdr>
            <w:top w:val="none" w:sz="0" w:space="0" w:color="auto"/>
            <w:left w:val="none" w:sz="0" w:space="0" w:color="auto"/>
            <w:bottom w:val="none" w:sz="0" w:space="0" w:color="auto"/>
            <w:right w:val="none" w:sz="0" w:space="0" w:color="auto"/>
          </w:divBdr>
          <w:divsChild>
            <w:div w:id="201600936">
              <w:marLeft w:val="0"/>
              <w:marRight w:val="0"/>
              <w:marTop w:val="0"/>
              <w:marBottom w:val="0"/>
              <w:divBdr>
                <w:top w:val="none" w:sz="0" w:space="0" w:color="auto"/>
                <w:left w:val="none" w:sz="0" w:space="0" w:color="auto"/>
                <w:bottom w:val="none" w:sz="0" w:space="0" w:color="auto"/>
                <w:right w:val="none" w:sz="0" w:space="0" w:color="auto"/>
              </w:divBdr>
              <w:divsChild>
                <w:div w:id="195948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887563">
      <w:bodyDiv w:val="1"/>
      <w:marLeft w:val="0"/>
      <w:marRight w:val="0"/>
      <w:marTop w:val="0"/>
      <w:marBottom w:val="0"/>
      <w:divBdr>
        <w:top w:val="none" w:sz="0" w:space="0" w:color="auto"/>
        <w:left w:val="none" w:sz="0" w:space="0" w:color="auto"/>
        <w:bottom w:val="none" w:sz="0" w:space="0" w:color="auto"/>
        <w:right w:val="none" w:sz="0" w:space="0" w:color="auto"/>
      </w:divBdr>
      <w:divsChild>
        <w:div w:id="82452876">
          <w:marLeft w:val="0"/>
          <w:marRight w:val="0"/>
          <w:marTop w:val="0"/>
          <w:marBottom w:val="0"/>
          <w:divBdr>
            <w:top w:val="none" w:sz="0" w:space="0" w:color="auto"/>
            <w:left w:val="none" w:sz="0" w:space="0" w:color="auto"/>
            <w:bottom w:val="none" w:sz="0" w:space="0" w:color="auto"/>
            <w:right w:val="none" w:sz="0" w:space="0" w:color="auto"/>
          </w:divBdr>
          <w:divsChild>
            <w:div w:id="15086035">
              <w:marLeft w:val="0"/>
              <w:marRight w:val="0"/>
              <w:marTop w:val="0"/>
              <w:marBottom w:val="0"/>
              <w:divBdr>
                <w:top w:val="none" w:sz="0" w:space="0" w:color="auto"/>
                <w:left w:val="none" w:sz="0" w:space="0" w:color="auto"/>
                <w:bottom w:val="none" w:sz="0" w:space="0" w:color="auto"/>
                <w:right w:val="none" w:sz="0" w:space="0" w:color="auto"/>
              </w:divBdr>
              <w:divsChild>
                <w:div w:id="154509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579140">
      <w:bodyDiv w:val="1"/>
      <w:marLeft w:val="0"/>
      <w:marRight w:val="0"/>
      <w:marTop w:val="0"/>
      <w:marBottom w:val="0"/>
      <w:divBdr>
        <w:top w:val="none" w:sz="0" w:space="0" w:color="auto"/>
        <w:left w:val="none" w:sz="0" w:space="0" w:color="auto"/>
        <w:bottom w:val="none" w:sz="0" w:space="0" w:color="auto"/>
        <w:right w:val="none" w:sz="0" w:space="0" w:color="auto"/>
      </w:divBdr>
      <w:divsChild>
        <w:div w:id="491021183">
          <w:marLeft w:val="0"/>
          <w:marRight w:val="0"/>
          <w:marTop w:val="0"/>
          <w:marBottom w:val="0"/>
          <w:divBdr>
            <w:top w:val="none" w:sz="0" w:space="0" w:color="auto"/>
            <w:left w:val="none" w:sz="0" w:space="0" w:color="auto"/>
            <w:bottom w:val="none" w:sz="0" w:space="0" w:color="auto"/>
            <w:right w:val="none" w:sz="0" w:space="0" w:color="auto"/>
          </w:divBdr>
          <w:divsChild>
            <w:div w:id="727922799">
              <w:marLeft w:val="0"/>
              <w:marRight w:val="0"/>
              <w:marTop w:val="0"/>
              <w:marBottom w:val="0"/>
              <w:divBdr>
                <w:top w:val="none" w:sz="0" w:space="0" w:color="auto"/>
                <w:left w:val="none" w:sz="0" w:space="0" w:color="auto"/>
                <w:bottom w:val="none" w:sz="0" w:space="0" w:color="auto"/>
                <w:right w:val="none" w:sz="0" w:space="0" w:color="auto"/>
              </w:divBdr>
              <w:divsChild>
                <w:div w:id="19453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967794">
      <w:bodyDiv w:val="1"/>
      <w:marLeft w:val="0"/>
      <w:marRight w:val="0"/>
      <w:marTop w:val="0"/>
      <w:marBottom w:val="0"/>
      <w:divBdr>
        <w:top w:val="none" w:sz="0" w:space="0" w:color="auto"/>
        <w:left w:val="none" w:sz="0" w:space="0" w:color="auto"/>
        <w:bottom w:val="none" w:sz="0" w:space="0" w:color="auto"/>
        <w:right w:val="none" w:sz="0" w:space="0" w:color="auto"/>
      </w:divBdr>
      <w:divsChild>
        <w:div w:id="67701148">
          <w:marLeft w:val="0"/>
          <w:marRight w:val="0"/>
          <w:marTop w:val="0"/>
          <w:marBottom w:val="0"/>
          <w:divBdr>
            <w:top w:val="none" w:sz="0" w:space="0" w:color="auto"/>
            <w:left w:val="none" w:sz="0" w:space="0" w:color="auto"/>
            <w:bottom w:val="none" w:sz="0" w:space="0" w:color="auto"/>
            <w:right w:val="none" w:sz="0" w:space="0" w:color="auto"/>
          </w:divBdr>
          <w:divsChild>
            <w:div w:id="107160929">
              <w:marLeft w:val="0"/>
              <w:marRight w:val="0"/>
              <w:marTop w:val="0"/>
              <w:marBottom w:val="0"/>
              <w:divBdr>
                <w:top w:val="none" w:sz="0" w:space="0" w:color="auto"/>
                <w:left w:val="none" w:sz="0" w:space="0" w:color="auto"/>
                <w:bottom w:val="none" w:sz="0" w:space="0" w:color="auto"/>
                <w:right w:val="none" w:sz="0" w:space="0" w:color="auto"/>
              </w:divBdr>
              <w:divsChild>
                <w:div w:id="182932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889938">
      <w:bodyDiv w:val="1"/>
      <w:marLeft w:val="0"/>
      <w:marRight w:val="0"/>
      <w:marTop w:val="0"/>
      <w:marBottom w:val="0"/>
      <w:divBdr>
        <w:top w:val="none" w:sz="0" w:space="0" w:color="auto"/>
        <w:left w:val="none" w:sz="0" w:space="0" w:color="auto"/>
        <w:bottom w:val="none" w:sz="0" w:space="0" w:color="auto"/>
        <w:right w:val="none" w:sz="0" w:space="0" w:color="auto"/>
      </w:divBdr>
      <w:divsChild>
        <w:div w:id="533269832">
          <w:marLeft w:val="0"/>
          <w:marRight w:val="0"/>
          <w:marTop w:val="0"/>
          <w:marBottom w:val="0"/>
          <w:divBdr>
            <w:top w:val="none" w:sz="0" w:space="0" w:color="auto"/>
            <w:left w:val="none" w:sz="0" w:space="0" w:color="auto"/>
            <w:bottom w:val="none" w:sz="0" w:space="0" w:color="auto"/>
            <w:right w:val="none" w:sz="0" w:space="0" w:color="auto"/>
          </w:divBdr>
          <w:divsChild>
            <w:div w:id="171801936">
              <w:marLeft w:val="0"/>
              <w:marRight w:val="0"/>
              <w:marTop w:val="0"/>
              <w:marBottom w:val="0"/>
              <w:divBdr>
                <w:top w:val="none" w:sz="0" w:space="0" w:color="auto"/>
                <w:left w:val="none" w:sz="0" w:space="0" w:color="auto"/>
                <w:bottom w:val="none" w:sz="0" w:space="0" w:color="auto"/>
                <w:right w:val="none" w:sz="0" w:space="0" w:color="auto"/>
              </w:divBdr>
              <w:divsChild>
                <w:div w:id="122070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448004">
      <w:bodyDiv w:val="1"/>
      <w:marLeft w:val="0"/>
      <w:marRight w:val="0"/>
      <w:marTop w:val="0"/>
      <w:marBottom w:val="0"/>
      <w:divBdr>
        <w:top w:val="none" w:sz="0" w:space="0" w:color="auto"/>
        <w:left w:val="none" w:sz="0" w:space="0" w:color="auto"/>
        <w:bottom w:val="none" w:sz="0" w:space="0" w:color="auto"/>
        <w:right w:val="none" w:sz="0" w:space="0" w:color="auto"/>
      </w:divBdr>
      <w:divsChild>
        <w:div w:id="2133354824">
          <w:marLeft w:val="0"/>
          <w:marRight w:val="0"/>
          <w:marTop w:val="0"/>
          <w:marBottom w:val="0"/>
          <w:divBdr>
            <w:top w:val="none" w:sz="0" w:space="0" w:color="auto"/>
            <w:left w:val="none" w:sz="0" w:space="0" w:color="auto"/>
            <w:bottom w:val="none" w:sz="0" w:space="0" w:color="auto"/>
            <w:right w:val="none" w:sz="0" w:space="0" w:color="auto"/>
          </w:divBdr>
          <w:divsChild>
            <w:div w:id="1074161921">
              <w:marLeft w:val="0"/>
              <w:marRight w:val="0"/>
              <w:marTop w:val="0"/>
              <w:marBottom w:val="0"/>
              <w:divBdr>
                <w:top w:val="none" w:sz="0" w:space="0" w:color="auto"/>
                <w:left w:val="none" w:sz="0" w:space="0" w:color="auto"/>
                <w:bottom w:val="none" w:sz="0" w:space="0" w:color="auto"/>
                <w:right w:val="none" w:sz="0" w:space="0" w:color="auto"/>
              </w:divBdr>
              <w:divsChild>
                <w:div w:id="193766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684862">
      <w:bodyDiv w:val="1"/>
      <w:marLeft w:val="0"/>
      <w:marRight w:val="0"/>
      <w:marTop w:val="0"/>
      <w:marBottom w:val="0"/>
      <w:divBdr>
        <w:top w:val="none" w:sz="0" w:space="0" w:color="auto"/>
        <w:left w:val="none" w:sz="0" w:space="0" w:color="auto"/>
        <w:bottom w:val="none" w:sz="0" w:space="0" w:color="auto"/>
        <w:right w:val="none" w:sz="0" w:space="0" w:color="auto"/>
      </w:divBdr>
      <w:divsChild>
        <w:div w:id="1663506941">
          <w:marLeft w:val="0"/>
          <w:marRight w:val="0"/>
          <w:marTop w:val="0"/>
          <w:marBottom w:val="0"/>
          <w:divBdr>
            <w:top w:val="none" w:sz="0" w:space="0" w:color="auto"/>
            <w:left w:val="none" w:sz="0" w:space="0" w:color="auto"/>
            <w:bottom w:val="none" w:sz="0" w:space="0" w:color="auto"/>
            <w:right w:val="none" w:sz="0" w:space="0" w:color="auto"/>
          </w:divBdr>
          <w:divsChild>
            <w:div w:id="575476203">
              <w:marLeft w:val="0"/>
              <w:marRight w:val="0"/>
              <w:marTop w:val="0"/>
              <w:marBottom w:val="0"/>
              <w:divBdr>
                <w:top w:val="none" w:sz="0" w:space="0" w:color="auto"/>
                <w:left w:val="none" w:sz="0" w:space="0" w:color="auto"/>
                <w:bottom w:val="none" w:sz="0" w:space="0" w:color="auto"/>
                <w:right w:val="none" w:sz="0" w:space="0" w:color="auto"/>
              </w:divBdr>
              <w:divsChild>
                <w:div w:id="10600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945779">
      <w:bodyDiv w:val="1"/>
      <w:marLeft w:val="0"/>
      <w:marRight w:val="0"/>
      <w:marTop w:val="0"/>
      <w:marBottom w:val="0"/>
      <w:divBdr>
        <w:top w:val="none" w:sz="0" w:space="0" w:color="auto"/>
        <w:left w:val="none" w:sz="0" w:space="0" w:color="auto"/>
        <w:bottom w:val="none" w:sz="0" w:space="0" w:color="auto"/>
        <w:right w:val="none" w:sz="0" w:space="0" w:color="auto"/>
      </w:divBdr>
      <w:divsChild>
        <w:div w:id="1249117949">
          <w:marLeft w:val="0"/>
          <w:marRight w:val="0"/>
          <w:marTop w:val="0"/>
          <w:marBottom w:val="0"/>
          <w:divBdr>
            <w:top w:val="none" w:sz="0" w:space="0" w:color="auto"/>
            <w:left w:val="none" w:sz="0" w:space="0" w:color="auto"/>
            <w:bottom w:val="none" w:sz="0" w:space="0" w:color="auto"/>
            <w:right w:val="none" w:sz="0" w:space="0" w:color="auto"/>
          </w:divBdr>
          <w:divsChild>
            <w:div w:id="1491482807">
              <w:marLeft w:val="0"/>
              <w:marRight w:val="0"/>
              <w:marTop w:val="0"/>
              <w:marBottom w:val="0"/>
              <w:divBdr>
                <w:top w:val="none" w:sz="0" w:space="0" w:color="auto"/>
                <w:left w:val="none" w:sz="0" w:space="0" w:color="auto"/>
                <w:bottom w:val="none" w:sz="0" w:space="0" w:color="auto"/>
                <w:right w:val="none" w:sz="0" w:space="0" w:color="auto"/>
              </w:divBdr>
              <w:divsChild>
                <w:div w:id="55843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286641">
      <w:bodyDiv w:val="1"/>
      <w:marLeft w:val="0"/>
      <w:marRight w:val="0"/>
      <w:marTop w:val="0"/>
      <w:marBottom w:val="0"/>
      <w:divBdr>
        <w:top w:val="none" w:sz="0" w:space="0" w:color="auto"/>
        <w:left w:val="none" w:sz="0" w:space="0" w:color="auto"/>
        <w:bottom w:val="none" w:sz="0" w:space="0" w:color="auto"/>
        <w:right w:val="none" w:sz="0" w:space="0" w:color="auto"/>
      </w:divBdr>
    </w:div>
    <w:div w:id="600187515">
      <w:bodyDiv w:val="1"/>
      <w:marLeft w:val="0"/>
      <w:marRight w:val="0"/>
      <w:marTop w:val="0"/>
      <w:marBottom w:val="0"/>
      <w:divBdr>
        <w:top w:val="none" w:sz="0" w:space="0" w:color="auto"/>
        <w:left w:val="none" w:sz="0" w:space="0" w:color="auto"/>
        <w:bottom w:val="none" w:sz="0" w:space="0" w:color="auto"/>
        <w:right w:val="none" w:sz="0" w:space="0" w:color="auto"/>
      </w:divBdr>
      <w:divsChild>
        <w:div w:id="1275595721">
          <w:marLeft w:val="0"/>
          <w:marRight w:val="0"/>
          <w:marTop w:val="0"/>
          <w:marBottom w:val="0"/>
          <w:divBdr>
            <w:top w:val="none" w:sz="0" w:space="0" w:color="auto"/>
            <w:left w:val="none" w:sz="0" w:space="0" w:color="auto"/>
            <w:bottom w:val="none" w:sz="0" w:space="0" w:color="auto"/>
            <w:right w:val="none" w:sz="0" w:space="0" w:color="auto"/>
          </w:divBdr>
          <w:divsChild>
            <w:div w:id="222523448">
              <w:marLeft w:val="0"/>
              <w:marRight w:val="0"/>
              <w:marTop w:val="0"/>
              <w:marBottom w:val="0"/>
              <w:divBdr>
                <w:top w:val="none" w:sz="0" w:space="0" w:color="auto"/>
                <w:left w:val="none" w:sz="0" w:space="0" w:color="auto"/>
                <w:bottom w:val="none" w:sz="0" w:space="0" w:color="auto"/>
                <w:right w:val="none" w:sz="0" w:space="0" w:color="auto"/>
              </w:divBdr>
              <w:divsChild>
                <w:div w:id="164254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450534">
      <w:bodyDiv w:val="1"/>
      <w:marLeft w:val="0"/>
      <w:marRight w:val="0"/>
      <w:marTop w:val="0"/>
      <w:marBottom w:val="0"/>
      <w:divBdr>
        <w:top w:val="none" w:sz="0" w:space="0" w:color="auto"/>
        <w:left w:val="none" w:sz="0" w:space="0" w:color="auto"/>
        <w:bottom w:val="none" w:sz="0" w:space="0" w:color="auto"/>
        <w:right w:val="none" w:sz="0" w:space="0" w:color="auto"/>
      </w:divBdr>
      <w:divsChild>
        <w:div w:id="225996565">
          <w:marLeft w:val="0"/>
          <w:marRight w:val="0"/>
          <w:marTop w:val="0"/>
          <w:marBottom w:val="0"/>
          <w:divBdr>
            <w:top w:val="none" w:sz="0" w:space="0" w:color="auto"/>
            <w:left w:val="none" w:sz="0" w:space="0" w:color="auto"/>
            <w:bottom w:val="none" w:sz="0" w:space="0" w:color="auto"/>
            <w:right w:val="none" w:sz="0" w:space="0" w:color="auto"/>
          </w:divBdr>
          <w:divsChild>
            <w:div w:id="1805929734">
              <w:marLeft w:val="0"/>
              <w:marRight w:val="0"/>
              <w:marTop w:val="0"/>
              <w:marBottom w:val="0"/>
              <w:divBdr>
                <w:top w:val="none" w:sz="0" w:space="0" w:color="auto"/>
                <w:left w:val="none" w:sz="0" w:space="0" w:color="auto"/>
                <w:bottom w:val="none" w:sz="0" w:space="0" w:color="auto"/>
                <w:right w:val="none" w:sz="0" w:space="0" w:color="auto"/>
              </w:divBdr>
              <w:divsChild>
                <w:div w:id="55878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728726">
      <w:bodyDiv w:val="1"/>
      <w:marLeft w:val="0"/>
      <w:marRight w:val="0"/>
      <w:marTop w:val="0"/>
      <w:marBottom w:val="0"/>
      <w:divBdr>
        <w:top w:val="none" w:sz="0" w:space="0" w:color="auto"/>
        <w:left w:val="none" w:sz="0" w:space="0" w:color="auto"/>
        <w:bottom w:val="none" w:sz="0" w:space="0" w:color="auto"/>
        <w:right w:val="none" w:sz="0" w:space="0" w:color="auto"/>
      </w:divBdr>
    </w:div>
    <w:div w:id="672337817">
      <w:bodyDiv w:val="1"/>
      <w:marLeft w:val="0"/>
      <w:marRight w:val="0"/>
      <w:marTop w:val="0"/>
      <w:marBottom w:val="0"/>
      <w:divBdr>
        <w:top w:val="none" w:sz="0" w:space="0" w:color="auto"/>
        <w:left w:val="none" w:sz="0" w:space="0" w:color="auto"/>
        <w:bottom w:val="none" w:sz="0" w:space="0" w:color="auto"/>
        <w:right w:val="none" w:sz="0" w:space="0" w:color="auto"/>
      </w:divBdr>
      <w:divsChild>
        <w:div w:id="384069511">
          <w:marLeft w:val="0"/>
          <w:marRight w:val="0"/>
          <w:marTop w:val="0"/>
          <w:marBottom w:val="0"/>
          <w:divBdr>
            <w:top w:val="none" w:sz="0" w:space="0" w:color="auto"/>
            <w:left w:val="none" w:sz="0" w:space="0" w:color="auto"/>
            <w:bottom w:val="none" w:sz="0" w:space="0" w:color="auto"/>
            <w:right w:val="none" w:sz="0" w:space="0" w:color="auto"/>
          </w:divBdr>
          <w:divsChild>
            <w:div w:id="450438340">
              <w:marLeft w:val="0"/>
              <w:marRight w:val="0"/>
              <w:marTop w:val="0"/>
              <w:marBottom w:val="0"/>
              <w:divBdr>
                <w:top w:val="none" w:sz="0" w:space="0" w:color="auto"/>
                <w:left w:val="none" w:sz="0" w:space="0" w:color="auto"/>
                <w:bottom w:val="none" w:sz="0" w:space="0" w:color="auto"/>
                <w:right w:val="none" w:sz="0" w:space="0" w:color="auto"/>
              </w:divBdr>
              <w:divsChild>
                <w:div w:id="170301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536290">
      <w:bodyDiv w:val="1"/>
      <w:marLeft w:val="0"/>
      <w:marRight w:val="0"/>
      <w:marTop w:val="0"/>
      <w:marBottom w:val="0"/>
      <w:divBdr>
        <w:top w:val="none" w:sz="0" w:space="0" w:color="auto"/>
        <w:left w:val="none" w:sz="0" w:space="0" w:color="auto"/>
        <w:bottom w:val="none" w:sz="0" w:space="0" w:color="auto"/>
        <w:right w:val="none" w:sz="0" w:space="0" w:color="auto"/>
      </w:divBdr>
      <w:divsChild>
        <w:div w:id="2068452344">
          <w:marLeft w:val="0"/>
          <w:marRight w:val="0"/>
          <w:marTop w:val="0"/>
          <w:marBottom w:val="0"/>
          <w:divBdr>
            <w:top w:val="none" w:sz="0" w:space="0" w:color="auto"/>
            <w:left w:val="none" w:sz="0" w:space="0" w:color="auto"/>
            <w:bottom w:val="none" w:sz="0" w:space="0" w:color="auto"/>
            <w:right w:val="none" w:sz="0" w:space="0" w:color="auto"/>
          </w:divBdr>
          <w:divsChild>
            <w:div w:id="1191920031">
              <w:marLeft w:val="0"/>
              <w:marRight w:val="0"/>
              <w:marTop w:val="0"/>
              <w:marBottom w:val="0"/>
              <w:divBdr>
                <w:top w:val="none" w:sz="0" w:space="0" w:color="auto"/>
                <w:left w:val="none" w:sz="0" w:space="0" w:color="auto"/>
                <w:bottom w:val="none" w:sz="0" w:space="0" w:color="auto"/>
                <w:right w:val="none" w:sz="0" w:space="0" w:color="auto"/>
              </w:divBdr>
              <w:divsChild>
                <w:div w:id="144776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233652">
      <w:bodyDiv w:val="1"/>
      <w:marLeft w:val="0"/>
      <w:marRight w:val="0"/>
      <w:marTop w:val="0"/>
      <w:marBottom w:val="0"/>
      <w:divBdr>
        <w:top w:val="none" w:sz="0" w:space="0" w:color="auto"/>
        <w:left w:val="none" w:sz="0" w:space="0" w:color="auto"/>
        <w:bottom w:val="none" w:sz="0" w:space="0" w:color="auto"/>
        <w:right w:val="none" w:sz="0" w:space="0" w:color="auto"/>
      </w:divBdr>
      <w:divsChild>
        <w:div w:id="1593539677">
          <w:marLeft w:val="0"/>
          <w:marRight w:val="0"/>
          <w:marTop w:val="0"/>
          <w:marBottom w:val="0"/>
          <w:divBdr>
            <w:top w:val="none" w:sz="0" w:space="0" w:color="auto"/>
            <w:left w:val="none" w:sz="0" w:space="0" w:color="auto"/>
            <w:bottom w:val="none" w:sz="0" w:space="0" w:color="auto"/>
            <w:right w:val="none" w:sz="0" w:space="0" w:color="auto"/>
          </w:divBdr>
          <w:divsChild>
            <w:div w:id="750279599">
              <w:marLeft w:val="0"/>
              <w:marRight w:val="0"/>
              <w:marTop w:val="0"/>
              <w:marBottom w:val="0"/>
              <w:divBdr>
                <w:top w:val="none" w:sz="0" w:space="0" w:color="auto"/>
                <w:left w:val="none" w:sz="0" w:space="0" w:color="auto"/>
                <w:bottom w:val="none" w:sz="0" w:space="0" w:color="auto"/>
                <w:right w:val="none" w:sz="0" w:space="0" w:color="auto"/>
              </w:divBdr>
              <w:divsChild>
                <w:div w:id="4236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972160">
      <w:bodyDiv w:val="1"/>
      <w:marLeft w:val="0"/>
      <w:marRight w:val="0"/>
      <w:marTop w:val="0"/>
      <w:marBottom w:val="0"/>
      <w:divBdr>
        <w:top w:val="none" w:sz="0" w:space="0" w:color="auto"/>
        <w:left w:val="none" w:sz="0" w:space="0" w:color="auto"/>
        <w:bottom w:val="none" w:sz="0" w:space="0" w:color="auto"/>
        <w:right w:val="none" w:sz="0" w:space="0" w:color="auto"/>
      </w:divBdr>
      <w:divsChild>
        <w:div w:id="1901210354">
          <w:marLeft w:val="0"/>
          <w:marRight w:val="0"/>
          <w:marTop w:val="0"/>
          <w:marBottom w:val="0"/>
          <w:divBdr>
            <w:top w:val="none" w:sz="0" w:space="0" w:color="auto"/>
            <w:left w:val="none" w:sz="0" w:space="0" w:color="auto"/>
            <w:bottom w:val="none" w:sz="0" w:space="0" w:color="auto"/>
            <w:right w:val="none" w:sz="0" w:space="0" w:color="auto"/>
          </w:divBdr>
          <w:divsChild>
            <w:div w:id="1186289773">
              <w:marLeft w:val="0"/>
              <w:marRight w:val="0"/>
              <w:marTop w:val="0"/>
              <w:marBottom w:val="0"/>
              <w:divBdr>
                <w:top w:val="none" w:sz="0" w:space="0" w:color="auto"/>
                <w:left w:val="none" w:sz="0" w:space="0" w:color="auto"/>
                <w:bottom w:val="none" w:sz="0" w:space="0" w:color="auto"/>
                <w:right w:val="none" w:sz="0" w:space="0" w:color="auto"/>
              </w:divBdr>
              <w:divsChild>
                <w:div w:id="150204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962142">
      <w:bodyDiv w:val="1"/>
      <w:marLeft w:val="0"/>
      <w:marRight w:val="0"/>
      <w:marTop w:val="0"/>
      <w:marBottom w:val="0"/>
      <w:divBdr>
        <w:top w:val="none" w:sz="0" w:space="0" w:color="auto"/>
        <w:left w:val="none" w:sz="0" w:space="0" w:color="auto"/>
        <w:bottom w:val="none" w:sz="0" w:space="0" w:color="auto"/>
        <w:right w:val="none" w:sz="0" w:space="0" w:color="auto"/>
      </w:divBdr>
      <w:divsChild>
        <w:div w:id="66852176">
          <w:marLeft w:val="0"/>
          <w:marRight w:val="0"/>
          <w:marTop w:val="0"/>
          <w:marBottom w:val="0"/>
          <w:divBdr>
            <w:top w:val="none" w:sz="0" w:space="0" w:color="auto"/>
            <w:left w:val="none" w:sz="0" w:space="0" w:color="auto"/>
            <w:bottom w:val="none" w:sz="0" w:space="0" w:color="auto"/>
            <w:right w:val="none" w:sz="0" w:space="0" w:color="auto"/>
          </w:divBdr>
          <w:divsChild>
            <w:div w:id="1991322914">
              <w:marLeft w:val="0"/>
              <w:marRight w:val="0"/>
              <w:marTop w:val="0"/>
              <w:marBottom w:val="0"/>
              <w:divBdr>
                <w:top w:val="none" w:sz="0" w:space="0" w:color="auto"/>
                <w:left w:val="none" w:sz="0" w:space="0" w:color="auto"/>
                <w:bottom w:val="none" w:sz="0" w:space="0" w:color="auto"/>
                <w:right w:val="none" w:sz="0" w:space="0" w:color="auto"/>
              </w:divBdr>
              <w:divsChild>
                <w:div w:id="31962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668071">
      <w:bodyDiv w:val="1"/>
      <w:marLeft w:val="0"/>
      <w:marRight w:val="0"/>
      <w:marTop w:val="0"/>
      <w:marBottom w:val="0"/>
      <w:divBdr>
        <w:top w:val="none" w:sz="0" w:space="0" w:color="auto"/>
        <w:left w:val="none" w:sz="0" w:space="0" w:color="auto"/>
        <w:bottom w:val="none" w:sz="0" w:space="0" w:color="auto"/>
        <w:right w:val="none" w:sz="0" w:space="0" w:color="auto"/>
      </w:divBdr>
      <w:divsChild>
        <w:div w:id="1551572915">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0"/>
              <w:divBdr>
                <w:top w:val="none" w:sz="0" w:space="0" w:color="auto"/>
                <w:left w:val="none" w:sz="0" w:space="0" w:color="auto"/>
                <w:bottom w:val="none" w:sz="0" w:space="0" w:color="auto"/>
                <w:right w:val="none" w:sz="0" w:space="0" w:color="auto"/>
              </w:divBdr>
              <w:divsChild>
                <w:div w:id="280503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488450">
      <w:bodyDiv w:val="1"/>
      <w:marLeft w:val="0"/>
      <w:marRight w:val="0"/>
      <w:marTop w:val="0"/>
      <w:marBottom w:val="0"/>
      <w:divBdr>
        <w:top w:val="none" w:sz="0" w:space="0" w:color="auto"/>
        <w:left w:val="none" w:sz="0" w:space="0" w:color="auto"/>
        <w:bottom w:val="none" w:sz="0" w:space="0" w:color="auto"/>
        <w:right w:val="none" w:sz="0" w:space="0" w:color="auto"/>
      </w:divBdr>
      <w:divsChild>
        <w:div w:id="1990135433">
          <w:marLeft w:val="0"/>
          <w:marRight w:val="0"/>
          <w:marTop w:val="0"/>
          <w:marBottom w:val="0"/>
          <w:divBdr>
            <w:top w:val="none" w:sz="0" w:space="0" w:color="auto"/>
            <w:left w:val="none" w:sz="0" w:space="0" w:color="auto"/>
            <w:bottom w:val="none" w:sz="0" w:space="0" w:color="auto"/>
            <w:right w:val="none" w:sz="0" w:space="0" w:color="auto"/>
          </w:divBdr>
          <w:divsChild>
            <w:div w:id="213733244">
              <w:marLeft w:val="0"/>
              <w:marRight w:val="0"/>
              <w:marTop w:val="0"/>
              <w:marBottom w:val="0"/>
              <w:divBdr>
                <w:top w:val="none" w:sz="0" w:space="0" w:color="auto"/>
                <w:left w:val="none" w:sz="0" w:space="0" w:color="auto"/>
                <w:bottom w:val="none" w:sz="0" w:space="0" w:color="auto"/>
                <w:right w:val="none" w:sz="0" w:space="0" w:color="auto"/>
              </w:divBdr>
              <w:divsChild>
                <w:div w:id="47942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854008">
      <w:bodyDiv w:val="1"/>
      <w:marLeft w:val="0"/>
      <w:marRight w:val="0"/>
      <w:marTop w:val="0"/>
      <w:marBottom w:val="0"/>
      <w:divBdr>
        <w:top w:val="none" w:sz="0" w:space="0" w:color="auto"/>
        <w:left w:val="none" w:sz="0" w:space="0" w:color="auto"/>
        <w:bottom w:val="none" w:sz="0" w:space="0" w:color="auto"/>
        <w:right w:val="none" w:sz="0" w:space="0" w:color="auto"/>
      </w:divBdr>
      <w:divsChild>
        <w:div w:id="972948038">
          <w:marLeft w:val="0"/>
          <w:marRight w:val="0"/>
          <w:marTop w:val="0"/>
          <w:marBottom w:val="0"/>
          <w:divBdr>
            <w:top w:val="none" w:sz="0" w:space="0" w:color="auto"/>
            <w:left w:val="none" w:sz="0" w:space="0" w:color="auto"/>
            <w:bottom w:val="none" w:sz="0" w:space="0" w:color="auto"/>
            <w:right w:val="none" w:sz="0" w:space="0" w:color="auto"/>
          </w:divBdr>
          <w:divsChild>
            <w:div w:id="1656950233">
              <w:marLeft w:val="0"/>
              <w:marRight w:val="0"/>
              <w:marTop w:val="0"/>
              <w:marBottom w:val="0"/>
              <w:divBdr>
                <w:top w:val="none" w:sz="0" w:space="0" w:color="auto"/>
                <w:left w:val="none" w:sz="0" w:space="0" w:color="auto"/>
                <w:bottom w:val="none" w:sz="0" w:space="0" w:color="auto"/>
                <w:right w:val="none" w:sz="0" w:space="0" w:color="auto"/>
              </w:divBdr>
              <w:divsChild>
                <w:div w:id="5100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090869">
      <w:bodyDiv w:val="1"/>
      <w:marLeft w:val="0"/>
      <w:marRight w:val="0"/>
      <w:marTop w:val="0"/>
      <w:marBottom w:val="0"/>
      <w:divBdr>
        <w:top w:val="none" w:sz="0" w:space="0" w:color="auto"/>
        <w:left w:val="none" w:sz="0" w:space="0" w:color="auto"/>
        <w:bottom w:val="none" w:sz="0" w:space="0" w:color="auto"/>
        <w:right w:val="none" w:sz="0" w:space="0" w:color="auto"/>
      </w:divBdr>
      <w:divsChild>
        <w:div w:id="938484890">
          <w:marLeft w:val="0"/>
          <w:marRight w:val="0"/>
          <w:marTop w:val="0"/>
          <w:marBottom w:val="0"/>
          <w:divBdr>
            <w:top w:val="none" w:sz="0" w:space="0" w:color="auto"/>
            <w:left w:val="none" w:sz="0" w:space="0" w:color="auto"/>
            <w:bottom w:val="none" w:sz="0" w:space="0" w:color="auto"/>
            <w:right w:val="none" w:sz="0" w:space="0" w:color="auto"/>
          </w:divBdr>
          <w:divsChild>
            <w:div w:id="492139620">
              <w:marLeft w:val="0"/>
              <w:marRight w:val="0"/>
              <w:marTop w:val="0"/>
              <w:marBottom w:val="0"/>
              <w:divBdr>
                <w:top w:val="none" w:sz="0" w:space="0" w:color="auto"/>
                <w:left w:val="none" w:sz="0" w:space="0" w:color="auto"/>
                <w:bottom w:val="none" w:sz="0" w:space="0" w:color="auto"/>
                <w:right w:val="none" w:sz="0" w:space="0" w:color="auto"/>
              </w:divBdr>
              <w:divsChild>
                <w:div w:id="144631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615548">
      <w:bodyDiv w:val="1"/>
      <w:marLeft w:val="0"/>
      <w:marRight w:val="0"/>
      <w:marTop w:val="0"/>
      <w:marBottom w:val="0"/>
      <w:divBdr>
        <w:top w:val="none" w:sz="0" w:space="0" w:color="auto"/>
        <w:left w:val="none" w:sz="0" w:space="0" w:color="auto"/>
        <w:bottom w:val="none" w:sz="0" w:space="0" w:color="auto"/>
        <w:right w:val="none" w:sz="0" w:space="0" w:color="auto"/>
      </w:divBdr>
      <w:divsChild>
        <w:div w:id="1970745609">
          <w:marLeft w:val="0"/>
          <w:marRight w:val="0"/>
          <w:marTop w:val="0"/>
          <w:marBottom w:val="0"/>
          <w:divBdr>
            <w:top w:val="none" w:sz="0" w:space="0" w:color="auto"/>
            <w:left w:val="none" w:sz="0" w:space="0" w:color="auto"/>
            <w:bottom w:val="none" w:sz="0" w:space="0" w:color="auto"/>
            <w:right w:val="none" w:sz="0" w:space="0" w:color="auto"/>
          </w:divBdr>
          <w:divsChild>
            <w:div w:id="800343692">
              <w:marLeft w:val="0"/>
              <w:marRight w:val="0"/>
              <w:marTop w:val="0"/>
              <w:marBottom w:val="0"/>
              <w:divBdr>
                <w:top w:val="none" w:sz="0" w:space="0" w:color="auto"/>
                <w:left w:val="none" w:sz="0" w:space="0" w:color="auto"/>
                <w:bottom w:val="none" w:sz="0" w:space="0" w:color="auto"/>
                <w:right w:val="none" w:sz="0" w:space="0" w:color="auto"/>
              </w:divBdr>
              <w:divsChild>
                <w:div w:id="71889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031885">
      <w:bodyDiv w:val="1"/>
      <w:marLeft w:val="0"/>
      <w:marRight w:val="0"/>
      <w:marTop w:val="0"/>
      <w:marBottom w:val="0"/>
      <w:divBdr>
        <w:top w:val="none" w:sz="0" w:space="0" w:color="auto"/>
        <w:left w:val="none" w:sz="0" w:space="0" w:color="auto"/>
        <w:bottom w:val="none" w:sz="0" w:space="0" w:color="auto"/>
        <w:right w:val="none" w:sz="0" w:space="0" w:color="auto"/>
      </w:divBdr>
      <w:divsChild>
        <w:div w:id="1881287267">
          <w:marLeft w:val="0"/>
          <w:marRight w:val="0"/>
          <w:marTop w:val="0"/>
          <w:marBottom w:val="0"/>
          <w:divBdr>
            <w:top w:val="none" w:sz="0" w:space="0" w:color="auto"/>
            <w:left w:val="none" w:sz="0" w:space="0" w:color="auto"/>
            <w:bottom w:val="none" w:sz="0" w:space="0" w:color="auto"/>
            <w:right w:val="none" w:sz="0" w:space="0" w:color="auto"/>
          </w:divBdr>
          <w:divsChild>
            <w:div w:id="1879510156">
              <w:marLeft w:val="0"/>
              <w:marRight w:val="0"/>
              <w:marTop w:val="0"/>
              <w:marBottom w:val="0"/>
              <w:divBdr>
                <w:top w:val="none" w:sz="0" w:space="0" w:color="auto"/>
                <w:left w:val="none" w:sz="0" w:space="0" w:color="auto"/>
                <w:bottom w:val="none" w:sz="0" w:space="0" w:color="auto"/>
                <w:right w:val="none" w:sz="0" w:space="0" w:color="auto"/>
              </w:divBdr>
              <w:divsChild>
                <w:div w:id="143243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618776">
      <w:bodyDiv w:val="1"/>
      <w:marLeft w:val="0"/>
      <w:marRight w:val="0"/>
      <w:marTop w:val="0"/>
      <w:marBottom w:val="0"/>
      <w:divBdr>
        <w:top w:val="none" w:sz="0" w:space="0" w:color="auto"/>
        <w:left w:val="none" w:sz="0" w:space="0" w:color="auto"/>
        <w:bottom w:val="none" w:sz="0" w:space="0" w:color="auto"/>
        <w:right w:val="none" w:sz="0" w:space="0" w:color="auto"/>
      </w:divBdr>
      <w:divsChild>
        <w:div w:id="181476695">
          <w:marLeft w:val="0"/>
          <w:marRight w:val="0"/>
          <w:marTop w:val="0"/>
          <w:marBottom w:val="0"/>
          <w:divBdr>
            <w:top w:val="none" w:sz="0" w:space="0" w:color="auto"/>
            <w:left w:val="none" w:sz="0" w:space="0" w:color="auto"/>
            <w:bottom w:val="none" w:sz="0" w:space="0" w:color="auto"/>
            <w:right w:val="none" w:sz="0" w:space="0" w:color="auto"/>
          </w:divBdr>
          <w:divsChild>
            <w:div w:id="1319534254">
              <w:marLeft w:val="0"/>
              <w:marRight w:val="0"/>
              <w:marTop w:val="0"/>
              <w:marBottom w:val="0"/>
              <w:divBdr>
                <w:top w:val="none" w:sz="0" w:space="0" w:color="auto"/>
                <w:left w:val="none" w:sz="0" w:space="0" w:color="auto"/>
                <w:bottom w:val="none" w:sz="0" w:space="0" w:color="auto"/>
                <w:right w:val="none" w:sz="0" w:space="0" w:color="auto"/>
              </w:divBdr>
              <w:divsChild>
                <w:div w:id="93601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087658">
      <w:bodyDiv w:val="1"/>
      <w:marLeft w:val="0"/>
      <w:marRight w:val="0"/>
      <w:marTop w:val="0"/>
      <w:marBottom w:val="0"/>
      <w:divBdr>
        <w:top w:val="none" w:sz="0" w:space="0" w:color="auto"/>
        <w:left w:val="none" w:sz="0" w:space="0" w:color="auto"/>
        <w:bottom w:val="none" w:sz="0" w:space="0" w:color="auto"/>
        <w:right w:val="none" w:sz="0" w:space="0" w:color="auto"/>
      </w:divBdr>
      <w:divsChild>
        <w:div w:id="574703542">
          <w:marLeft w:val="0"/>
          <w:marRight w:val="0"/>
          <w:marTop w:val="0"/>
          <w:marBottom w:val="0"/>
          <w:divBdr>
            <w:top w:val="none" w:sz="0" w:space="0" w:color="auto"/>
            <w:left w:val="none" w:sz="0" w:space="0" w:color="auto"/>
            <w:bottom w:val="none" w:sz="0" w:space="0" w:color="auto"/>
            <w:right w:val="none" w:sz="0" w:space="0" w:color="auto"/>
          </w:divBdr>
          <w:divsChild>
            <w:div w:id="174928777">
              <w:marLeft w:val="0"/>
              <w:marRight w:val="0"/>
              <w:marTop w:val="0"/>
              <w:marBottom w:val="0"/>
              <w:divBdr>
                <w:top w:val="none" w:sz="0" w:space="0" w:color="auto"/>
                <w:left w:val="none" w:sz="0" w:space="0" w:color="auto"/>
                <w:bottom w:val="none" w:sz="0" w:space="0" w:color="auto"/>
                <w:right w:val="none" w:sz="0" w:space="0" w:color="auto"/>
              </w:divBdr>
              <w:divsChild>
                <w:div w:id="96346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062299">
      <w:bodyDiv w:val="1"/>
      <w:marLeft w:val="0"/>
      <w:marRight w:val="0"/>
      <w:marTop w:val="0"/>
      <w:marBottom w:val="0"/>
      <w:divBdr>
        <w:top w:val="none" w:sz="0" w:space="0" w:color="auto"/>
        <w:left w:val="none" w:sz="0" w:space="0" w:color="auto"/>
        <w:bottom w:val="none" w:sz="0" w:space="0" w:color="auto"/>
        <w:right w:val="none" w:sz="0" w:space="0" w:color="auto"/>
      </w:divBdr>
      <w:divsChild>
        <w:div w:id="1254313050">
          <w:marLeft w:val="0"/>
          <w:marRight w:val="0"/>
          <w:marTop w:val="0"/>
          <w:marBottom w:val="0"/>
          <w:divBdr>
            <w:top w:val="none" w:sz="0" w:space="0" w:color="auto"/>
            <w:left w:val="none" w:sz="0" w:space="0" w:color="auto"/>
            <w:bottom w:val="none" w:sz="0" w:space="0" w:color="auto"/>
            <w:right w:val="none" w:sz="0" w:space="0" w:color="auto"/>
          </w:divBdr>
          <w:divsChild>
            <w:div w:id="487943351">
              <w:marLeft w:val="0"/>
              <w:marRight w:val="0"/>
              <w:marTop w:val="0"/>
              <w:marBottom w:val="0"/>
              <w:divBdr>
                <w:top w:val="none" w:sz="0" w:space="0" w:color="auto"/>
                <w:left w:val="none" w:sz="0" w:space="0" w:color="auto"/>
                <w:bottom w:val="none" w:sz="0" w:space="0" w:color="auto"/>
                <w:right w:val="none" w:sz="0" w:space="0" w:color="auto"/>
              </w:divBdr>
              <w:divsChild>
                <w:div w:id="137504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247034">
      <w:bodyDiv w:val="1"/>
      <w:marLeft w:val="0"/>
      <w:marRight w:val="0"/>
      <w:marTop w:val="0"/>
      <w:marBottom w:val="0"/>
      <w:divBdr>
        <w:top w:val="none" w:sz="0" w:space="0" w:color="auto"/>
        <w:left w:val="none" w:sz="0" w:space="0" w:color="auto"/>
        <w:bottom w:val="none" w:sz="0" w:space="0" w:color="auto"/>
        <w:right w:val="none" w:sz="0" w:space="0" w:color="auto"/>
      </w:divBdr>
    </w:div>
    <w:div w:id="991375312">
      <w:bodyDiv w:val="1"/>
      <w:marLeft w:val="0"/>
      <w:marRight w:val="0"/>
      <w:marTop w:val="0"/>
      <w:marBottom w:val="0"/>
      <w:divBdr>
        <w:top w:val="none" w:sz="0" w:space="0" w:color="auto"/>
        <w:left w:val="none" w:sz="0" w:space="0" w:color="auto"/>
        <w:bottom w:val="none" w:sz="0" w:space="0" w:color="auto"/>
        <w:right w:val="none" w:sz="0" w:space="0" w:color="auto"/>
      </w:divBdr>
      <w:divsChild>
        <w:div w:id="1455751963">
          <w:marLeft w:val="0"/>
          <w:marRight w:val="0"/>
          <w:marTop w:val="0"/>
          <w:marBottom w:val="0"/>
          <w:divBdr>
            <w:top w:val="none" w:sz="0" w:space="0" w:color="auto"/>
            <w:left w:val="none" w:sz="0" w:space="0" w:color="auto"/>
            <w:bottom w:val="none" w:sz="0" w:space="0" w:color="auto"/>
            <w:right w:val="none" w:sz="0" w:space="0" w:color="auto"/>
          </w:divBdr>
          <w:divsChild>
            <w:div w:id="1936327652">
              <w:marLeft w:val="0"/>
              <w:marRight w:val="0"/>
              <w:marTop w:val="0"/>
              <w:marBottom w:val="0"/>
              <w:divBdr>
                <w:top w:val="none" w:sz="0" w:space="0" w:color="auto"/>
                <w:left w:val="none" w:sz="0" w:space="0" w:color="auto"/>
                <w:bottom w:val="none" w:sz="0" w:space="0" w:color="auto"/>
                <w:right w:val="none" w:sz="0" w:space="0" w:color="auto"/>
              </w:divBdr>
              <w:divsChild>
                <w:div w:id="178094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727709">
      <w:bodyDiv w:val="1"/>
      <w:marLeft w:val="0"/>
      <w:marRight w:val="0"/>
      <w:marTop w:val="0"/>
      <w:marBottom w:val="0"/>
      <w:divBdr>
        <w:top w:val="none" w:sz="0" w:space="0" w:color="auto"/>
        <w:left w:val="none" w:sz="0" w:space="0" w:color="auto"/>
        <w:bottom w:val="none" w:sz="0" w:space="0" w:color="auto"/>
        <w:right w:val="none" w:sz="0" w:space="0" w:color="auto"/>
      </w:divBdr>
      <w:divsChild>
        <w:div w:id="1518812062">
          <w:marLeft w:val="0"/>
          <w:marRight w:val="0"/>
          <w:marTop w:val="0"/>
          <w:marBottom w:val="0"/>
          <w:divBdr>
            <w:top w:val="none" w:sz="0" w:space="0" w:color="auto"/>
            <w:left w:val="none" w:sz="0" w:space="0" w:color="auto"/>
            <w:bottom w:val="none" w:sz="0" w:space="0" w:color="auto"/>
            <w:right w:val="none" w:sz="0" w:space="0" w:color="auto"/>
          </w:divBdr>
          <w:divsChild>
            <w:div w:id="1706055215">
              <w:marLeft w:val="0"/>
              <w:marRight w:val="0"/>
              <w:marTop w:val="0"/>
              <w:marBottom w:val="0"/>
              <w:divBdr>
                <w:top w:val="none" w:sz="0" w:space="0" w:color="auto"/>
                <w:left w:val="none" w:sz="0" w:space="0" w:color="auto"/>
                <w:bottom w:val="none" w:sz="0" w:space="0" w:color="auto"/>
                <w:right w:val="none" w:sz="0" w:space="0" w:color="auto"/>
              </w:divBdr>
              <w:divsChild>
                <w:div w:id="1443066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751922">
      <w:bodyDiv w:val="1"/>
      <w:marLeft w:val="0"/>
      <w:marRight w:val="0"/>
      <w:marTop w:val="0"/>
      <w:marBottom w:val="0"/>
      <w:divBdr>
        <w:top w:val="none" w:sz="0" w:space="0" w:color="auto"/>
        <w:left w:val="none" w:sz="0" w:space="0" w:color="auto"/>
        <w:bottom w:val="none" w:sz="0" w:space="0" w:color="auto"/>
        <w:right w:val="none" w:sz="0" w:space="0" w:color="auto"/>
      </w:divBdr>
      <w:divsChild>
        <w:div w:id="1273170339">
          <w:marLeft w:val="0"/>
          <w:marRight w:val="0"/>
          <w:marTop w:val="0"/>
          <w:marBottom w:val="0"/>
          <w:divBdr>
            <w:top w:val="none" w:sz="0" w:space="0" w:color="auto"/>
            <w:left w:val="none" w:sz="0" w:space="0" w:color="auto"/>
            <w:bottom w:val="none" w:sz="0" w:space="0" w:color="auto"/>
            <w:right w:val="none" w:sz="0" w:space="0" w:color="auto"/>
          </w:divBdr>
          <w:divsChild>
            <w:div w:id="1181168449">
              <w:marLeft w:val="0"/>
              <w:marRight w:val="0"/>
              <w:marTop w:val="0"/>
              <w:marBottom w:val="0"/>
              <w:divBdr>
                <w:top w:val="none" w:sz="0" w:space="0" w:color="auto"/>
                <w:left w:val="none" w:sz="0" w:space="0" w:color="auto"/>
                <w:bottom w:val="none" w:sz="0" w:space="0" w:color="auto"/>
                <w:right w:val="none" w:sz="0" w:space="0" w:color="auto"/>
              </w:divBdr>
              <w:divsChild>
                <w:div w:id="210017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911897">
      <w:bodyDiv w:val="1"/>
      <w:marLeft w:val="0"/>
      <w:marRight w:val="0"/>
      <w:marTop w:val="0"/>
      <w:marBottom w:val="0"/>
      <w:divBdr>
        <w:top w:val="none" w:sz="0" w:space="0" w:color="auto"/>
        <w:left w:val="none" w:sz="0" w:space="0" w:color="auto"/>
        <w:bottom w:val="none" w:sz="0" w:space="0" w:color="auto"/>
        <w:right w:val="none" w:sz="0" w:space="0" w:color="auto"/>
      </w:divBdr>
      <w:divsChild>
        <w:div w:id="1344358990">
          <w:marLeft w:val="0"/>
          <w:marRight w:val="0"/>
          <w:marTop w:val="0"/>
          <w:marBottom w:val="0"/>
          <w:divBdr>
            <w:top w:val="none" w:sz="0" w:space="0" w:color="auto"/>
            <w:left w:val="none" w:sz="0" w:space="0" w:color="auto"/>
            <w:bottom w:val="none" w:sz="0" w:space="0" w:color="auto"/>
            <w:right w:val="none" w:sz="0" w:space="0" w:color="auto"/>
          </w:divBdr>
          <w:divsChild>
            <w:div w:id="299650602">
              <w:marLeft w:val="0"/>
              <w:marRight w:val="0"/>
              <w:marTop w:val="0"/>
              <w:marBottom w:val="0"/>
              <w:divBdr>
                <w:top w:val="none" w:sz="0" w:space="0" w:color="auto"/>
                <w:left w:val="none" w:sz="0" w:space="0" w:color="auto"/>
                <w:bottom w:val="none" w:sz="0" w:space="0" w:color="auto"/>
                <w:right w:val="none" w:sz="0" w:space="0" w:color="auto"/>
              </w:divBdr>
              <w:divsChild>
                <w:div w:id="118601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597880">
      <w:bodyDiv w:val="1"/>
      <w:marLeft w:val="0"/>
      <w:marRight w:val="0"/>
      <w:marTop w:val="0"/>
      <w:marBottom w:val="0"/>
      <w:divBdr>
        <w:top w:val="none" w:sz="0" w:space="0" w:color="auto"/>
        <w:left w:val="none" w:sz="0" w:space="0" w:color="auto"/>
        <w:bottom w:val="none" w:sz="0" w:space="0" w:color="auto"/>
        <w:right w:val="none" w:sz="0" w:space="0" w:color="auto"/>
      </w:divBdr>
      <w:divsChild>
        <w:div w:id="1496995985">
          <w:marLeft w:val="0"/>
          <w:marRight w:val="0"/>
          <w:marTop w:val="0"/>
          <w:marBottom w:val="0"/>
          <w:divBdr>
            <w:top w:val="none" w:sz="0" w:space="0" w:color="auto"/>
            <w:left w:val="none" w:sz="0" w:space="0" w:color="auto"/>
            <w:bottom w:val="none" w:sz="0" w:space="0" w:color="auto"/>
            <w:right w:val="none" w:sz="0" w:space="0" w:color="auto"/>
          </w:divBdr>
          <w:divsChild>
            <w:div w:id="688065592">
              <w:marLeft w:val="0"/>
              <w:marRight w:val="0"/>
              <w:marTop w:val="0"/>
              <w:marBottom w:val="0"/>
              <w:divBdr>
                <w:top w:val="none" w:sz="0" w:space="0" w:color="auto"/>
                <w:left w:val="none" w:sz="0" w:space="0" w:color="auto"/>
                <w:bottom w:val="none" w:sz="0" w:space="0" w:color="auto"/>
                <w:right w:val="none" w:sz="0" w:space="0" w:color="auto"/>
              </w:divBdr>
              <w:divsChild>
                <w:div w:id="199945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916540">
      <w:bodyDiv w:val="1"/>
      <w:marLeft w:val="0"/>
      <w:marRight w:val="0"/>
      <w:marTop w:val="0"/>
      <w:marBottom w:val="0"/>
      <w:divBdr>
        <w:top w:val="none" w:sz="0" w:space="0" w:color="auto"/>
        <w:left w:val="none" w:sz="0" w:space="0" w:color="auto"/>
        <w:bottom w:val="none" w:sz="0" w:space="0" w:color="auto"/>
        <w:right w:val="none" w:sz="0" w:space="0" w:color="auto"/>
      </w:divBdr>
      <w:divsChild>
        <w:div w:id="127237638">
          <w:marLeft w:val="0"/>
          <w:marRight w:val="0"/>
          <w:marTop w:val="0"/>
          <w:marBottom w:val="0"/>
          <w:divBdr>
            <w:top w:val="none" w:sz="0" w:space="0" w:color="auto"/>
            <w:left w:val="none" w:sz="0" w:space="0" w:color="auto"/>
            <w:bottom w:val="none" w:sz="0" w:space="0" w:color="auto"/>
            <w:right w:val="none" w:sz="0" w:space="0" w:color="auto"/>
          </w:divBdr>
          <w:divsChild>
            <w:div w:id="292566090">
              <w:marLeft w:val="0"/>
              <w:marRight w:val="0"/>
              <w:marTop w:val="0"/>
              <w:marBottom w:val="0"/>
              <w:divBdr>
                <w:top w:val="none" w:sz="0" w:space="0" w:color="auto"/>
                <w:left w:val="none" w:sz="0" w:space="0" w:color="auto"/>
                <w:bottom w:val="none" w:sz="0" w:space="0" w:color="auto"/>
                <w:right w:val="none" w:sz="0" w:space="0" w:color="auto"/>
              </w:divBdr>
              <w:divsChild>
                <w:div w:id="77332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786797">
      <w:bodyDiv w:val="1"/>
      <w:marLeft w:val="0"/>
      <w:marRight w:val="0"/>
      <w:marTop w:val="0"/>
      <w:marBottom w:val="0"/>
      <w:divBdr>
        <w:top w:val="none" w:sz="0" w:space="0" w:color="auto"/>
        <w:left w:val="none" w:sz="0" w:space="0" w:color="auto"/>
        <w:bottom w:val="none" w:sz="0" w:space="0" w:color="auto"/>
        <w:right w:val="none" w:sz="0" w:space="0" w:color="auto"/>
      </w:divBdr>
      <w:divsChild>
        <w:div w:id="1367021234">
          <w:marLeft w:val="0"/>
          <w:marRight w:val="0"/>
          <w:marTop w:val="0"/>
          <w:marBottom w:val="0"/>
          <w:divBdr>
            <w:top w:val="none" w:sz="0" w:space="0" w:color="auto"/>
            <w:left w:val="none" w:sz="0" w:space="0" w:color="auto"/>
            <w:bottom w:val="none" w:sz="0" w:space="0" w:color="auto"/>
            <w:right w:val="none" w:sz="0" w:space="0" w:color="auto"/>
          </w:divBdr>
          <w:divsChild>
            <w:div w:id="341855563">
              <w:marLeft w:val="0"/>
              <w:marRight w:val="0"/>
              <w:marTop w:val="0"/>
              <w:marBottom w:val="0"/>
              <w:divBdr>
                <w:top w:val="none" w:sz="0" w:space="0" w:color="auto"/>
                <w:left w:val="none" w:sz="0" w:space="0" w:color="auto"/>
                <w:bottom w:val="none" w:sz="0" w:space="0" w:color="auto"/>
                <w:right w:val="none" w:sz="0" w:space="0" w:color="auto"/>
              </w:divBdr>
              <w:divsChild>
                <w:div w:id="96442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477048">
      <w:bodyDiv w:val="1"/>
      <w:marLeft w:val="0"/>
      <w:marRight w:val="0"/>
      <w:marTop w:val="0"/>
      <w:marBottom w:val="0"/>
      <w:divBdr>
        <w:top w:val="none" w:sz="0" w:space="0" w:color="auto"/>
        <w:left w:val="none" w:sz="0" w:space="0" w:color="auto"/>
        <w:bottom w:val="none" w:sz="0" w:space="0" w:color="auto"/>
        <w:right w:val="none" w:sz="0" w:space="0" w:color="auto"/>
      </w:divBdr>
      <w:divsChild>
        <w:div w:id="1117866588">
          <w:marLeft w:val="0"/>
          <w:marRight w:val="0"/>
          <w:marTop w:val="0"/>
          <w:marBottom w:val="0"/>
          <w:divBdr>
            <w:top w:val="none" w:sz="0" w:space="0" w:color="auto"/>
            <w:left w:val="none" w:sz="0" w:space="0" w:color="auto"/>
            <w:bottom w:val="none" w:sz="0" w:space="0" w:color="auto"/>
            <w:right w:val="none" w:sz="0" w:space="0" w:color="auto"/>
          </w:divBdr>
          <w:divsChild>
            <w:div w:id="1413893003">
              <w:marLeft w:val="0"/>
              <w:marRight w:val="0"/>
              <w:marTop w:val="0"/>
              <w:marBottom w:val="0"/>
              <w:divBdr>
                <w:top w:val="none" w:sz="0" w:space="0" w:color="auto"/>
                <w:left w:val="none" w:sz="0" w:space="0" w:color="auto"/>
                <w:bottom w:val="none" w:sz="0" w:space="0" w:color="auto"/>
                <w:right w:val="none" w:sz="0" w:space="0" w:color="auto"/>
              </w:divBdr>
              <w:divsChild>
                <w:div w:id="202173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707775">
      <w:bodyDiv w:val="1"/>
      <w:marLeft w:val="0"/>
      <w:marRight w:val="0"/>
      <w:marTop w:val="0"/>
      <w:marBottom w:val="0"/>
      <w:divBdr>
        <w:top w:val="none" w:sz="0" w:space="0" w:color="auto"/>
        <w:left w:val="none" w:sz="0" w:space="0" w:color="auto"/>
        <w:bottom w:val="none" w:sz="0" w:space="0" w:color="auto"/>
        <w:right w:val="none" w:sz="0" w:space="0" w:color="auto"/>
      </w:divBdr>
      <w:divsChild>
        <w:div w:id="419372519">
          <w:marLeft w:val="0"/>
          <w:marRight w:val="0"/>
          <w:marTop w:val="0"/>
          <w:marBottom w:val="0"/>
          <w:divBdr>
            <w:top w:val="none" w:sz="0" w:space="0" w:color="auto"/>
            <w:left w:val="none" w:sz="0" w:space="0" w:color="auto"/>
            <w:bottom w:val="none" w:sz="0" w:space="0" w:color="auto"/>
            <w:right w:val="none" w:sz="0" w:space="0" w:color="auto"/>
          </w:divBdr>
          <w:divsChild>
            <w:div w:id="911739819">
              <w:marLeft w:val="0"/>
              <w:marRight w:val="0"/>
              <w:marTop w:val="0"/>
              <w:marBottom w:val="0"/>
              <w:divBdr>
                <w:top w:val="none" w:sz="0" w:space="0" w:color="auto"/>
                <w:left w:val="none" w:sz="0" w:space="0" w:color="auto"/>
                <w:bottom w:val="none" w:sz="0" w:space="0" w:color="auto"/>
                <w:right w:val="none" w:sz="0" w:space="0" w:color="auto"/>
              </w:divBdr>
              <w:divsChild>
                <w:div w:id="67824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643699">
      <w:bodyDiv w:val="1"/>
      <w:marLeft w:val="0"/>
      <w:marRight w:val="0"/>
      <w:marTop w:val="0"/>
      <w:marBottom w:val="0"/>
      <w:divBdr>
        <w:top w:val="none" w:sz="0" w:space="0" w:color="auto"/>
        <w:left w:val="none" w:sz="0" w:space="0" w:color="auto"/>
        <w:bottom w:val="none" w:sz="0" w:space="0" w:color="auto"/>
        <w:right w:val="none" w:sz="0" w:space="0" w:color="auto"/>
      </w:divBdr>
      <w:divsChild>
        <w:div w:id="452091302">
          <w:marLeft w:val="0"/>
          <w:marRight w:val="0"/>
          <w:marTop w:val="0"/>
          <w:marBottom w:val="0"/>
          <w:divBdr>
            <w:top w:val="none" w:sz="0" w:space="0" w:color="auto"/>
            <w:left w:val="none" w:sz="0" w:space="0" w:color="auto"/>
            <w:bottom w:val="none" w:sz="0" w:space="0" w:color="auto"/>
            <w:right w:val="none" w:sz="0" w:space="0" w:color="auto"/>
          </w:divBdr>
          <w:divsChild>
            <w:div w:id="1911964370">
              <w:marLeft w:val="0"/>
              <w:marRight w:val="0"/>
              <w:marTop w:val="0"/>
              <w:marBottom w:val="0"/>
              <w:divBdr>
                <w:top w:val="none" w:sz="0" w:space="0" w:color="auto"/>
                <w:left w:val="none" w:sz="0" w:space="0" w:color="auto"/>
                <w:bottom w:val="none" w:sz="0" w:space="0" w:color="auto"/>
                <w:right w:val="none" w:sz="0" w:space="0" w:color="auto"/>
              </w:divBdr>
              <w:divsChild>
                <w:div w:id="170767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289363">
      <w:bodyDiv w:val="1"/>
      <w:marLeft w:val="0"/>
      <w:marRight w:val="0"/>
      <w:marTop w:val="0"/>
      <w:marBottom w:val="0"/>
      <w:divBdr>
        <w:top w:val="none" w:sz="0" w:space="0" w:color="auto"/>
        <w:left w:val="none" w:sz="0" w:space="0" w:color="auto"/>
        <w:bottom w:val="none" w:sz="0" w:space="0" w:color="auto"/>
        <w:right w:val="none" w:sz="0" w:space="0" w:color="auto"/>
      </w:divBdr>
      <w:divsChild>
        <w:div w:id="2146193105">
          <w:marLeft w:val="0"/>
          <w:marRight w:val="0"/>
          <w:marTop w:val="0"/>
          <w:marBottom w:val="0"/>
          <w:divBdr>
            <w:top w:val="none" w:sz="0" w:space="0" w:color="auto"/>
            <w:left w:val="none" w:sz="0" w:space="0" w:color="auto"/>
            <w:bottom w:val="none" w:sz="0" w:space="0" w:color="auto"/>
            <w:right w:val="none" w:sz="0" w:space="0" w:color="auto"/>
          </w:divBdr>
          <w:divsChild>
            <w:div w:id="2106000821">
              <w:marLeft w:val="0"/>
              <w:marRight w:val="0"/>
              <w:marTop w:val="0"/>
              <w:marBottom w:val="0"/>
              <w:divBdr>
                <w:top w:val="none" w:sz="0" w:space="0" w:color="auto"/>
                <w:left w:val="none" w:sz="0" w:space="0" w:color="auto"/>
                <w:bottom w:val="none" w:sz="0" w:space="0" w:color="auto"/>
                <w:right w:val="none" w:sz="0" w:space="0" w:color="auto"/>
              </w:divBdr>
              <w:divsChild>
                <w:div w:id="13029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695547">
      <w:bodyDiv w:val="1"/>
      <w:marLeft w:val="0"/>
      <w:marRight w:val="0"/>
      <w:marTop w:val="0"/>
      <w:marBottom w:val="0"/>
      <w:divBdr>
        <w:top w:val="none" w:sz="0" w:space="0" w:color="auto"/>
        <w:left w:val="none" w:sz="0" w:space="0" w:color="auto"/>
        <w:bottom w:val="none" w:sz="0" w:space="0" w:color="auto"/>
        <w:right w:val="none" w:sz="0" w:space="0" w:color="auto"/>
      </w:divBdr>
      <w:divsChild>
        <w:div w:id="85998601">
          <w:marLeft w:val="0"/>
          <w:marRight w:val="0"/>
          <w:marTop w:val="0"/>
          <w:marBottom w:val="0"/>
          <w:divBdr>
            <w:top w:val="none" w:sz="0" w:space="0" w:color="auto"/>
            <w:left w:val="none" w:sz="0" w:space="0" w:color="auto"/>
            <w:bottom w:val="none" w:sz="0" w:space="0" w:color="auto"/>
            <w:right w:val="none" w:sz="0" w:space="0" w:color="auto"/>
          </w:divBdr>
          <w:divsChild>
            <w:div w:id="554581807">
              <w:marLeft w:val="0"/>
              <w:marRight w:val="0"/>
              <w:marTop w:val="0"/>
              <w:marBottom w:val="0"/>
              <w:divBdr>
                <w:top w:val="none" w:sz="0" w:space="0" w:color="auto"/>
                <w:left w:val="none" w:sz="0" w:space="0" w:color="auto"/>
                <w:bottom w:val="none" w:sz="0" w:space="0" w:color="auto"/>
                <w:right w:val="none" w:sz="0" w:space="0" w:color="auto"/>
              </w:divBdr>
              <w:divsChild>
                <w:div w:id="21131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683796">
      <w:bodyDiv w:val="1"/>
      <w:marLeft w:val="0"/>
      <w:marRight w:val="0"/>
      <w:marTop w:val="0"/>
      <w:marBottom w:val="0"/>
      <w:divBdr>
        <w:top w:val="none" w:sz="0" w:space="0" w:color="auto"/>
        <w:left w:val="none" w:sz="0" w:space="0" w:color="auto"/>
        <w:bottom w:val="none" w:sz="0" w:space="0" w:color="auto"/>
        <w:right w:val="none" w:sz="0" w:space="0" w:color="auto"/>
      </w:divBdr>
      <w:divsChild>
        <w:div w:id="1049770724">
          <w:marLeft w:val="0"/>
          <w:marRight w:val="0"/>
          <w:marTop w:val="0"/>
          <w:marBottom w:val="0"/>
          <w:divBdr>
            <w:top w:val="none" w:sz="0" w:space="0" w:color="auto"/>
            <w:left w:val="none" w:sz="0" w:space="0" w:color="auto"/>
            <w:bottom w:val="none" w:sz="0" w:space="0" w:color="auto"/>
            <w:right w:val="none" w:sz="0" w:space="0" w:color="auto"/>
          </w:divBdr>
          <w:divsChild>
            <w:div w:id="275214385">
              <w:marLeft w:val="0"/>
              <w:marRight w:val="0"/>
              <w:marTop w:val="0"/>
              <w:marBottom w:val="0"/>
              <w:divBdr>
                <w:top w:val="none" w:sz="0" w:space="0" w:color="auto"/>
                <w:left w:val="none" w:sz="0" w:space="0" w:color="auto"/>
                <w:bottom w:val="none" w:sz="0" w:space="0" w:color="auto"/>
                <w:right w:val="none" w:sz="0" w:space="0" w:color="auto"/>
              </w:divBdr>
              <w:divsChild>
                <w:div w:id="186902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948899">
      <w:bodyDiv w:val="1"/>
      <w:marLeft w:val="0"/>
      <w:marRight w:val="0"/>
      <w:marTop w:val="0"/>
      <w:marBottom w:val="0"/>
      <w:divBdr>
        <w:top w:val="none" w:sz="0" w:space="0" w:color="auto"/>
        <w:left w:val="none" w:sz="0" w:space="0" w:color="auto"/>
        <w:bottom w:val="none" w:sz="0" w:space="0" w:color="auto"/>
        <w:right w:val="none" w:sz="0" w:space="0" w:color="auto"/>
      </w:divBdr>
      <w:divsChild>
        <w:div w:id="587154479">
          <w:marLeft w:val="0"/>
          <w:marRight w:val="0"/>
          <w:marTop w:val="0"/>
          <w:marBottom w:val="0"/>
          <w:divBdr>
            <w:top w:val="none" w:sz="0" w:space="0" w:color="auto"/>
            <w:left w:val="none" w:sz="0" w:space="0" w:color="auto"/>
            <w:bottom w:val="none" w:sz="0" w:space="0" w:color="auto"/>
            <w:right w:val="none" w:sz="0" w:space="0" w:color="auto"/>
          </w:divBdr>
          <w:divsChild>
            <w:div w:id="1929804342">
              <w:marLeft w:val="0"/>
              <w:marRight w:val="0"/>
              <w:marTop w:val="0"/>
              <w:marBottom w:val="0"/>
              <w:divBdr>
                <w:top w:val="none" w:sz="0" w:space="0" w:color="auto"/>
                <w:left w:val="none" w:sz="0" w:space="0" w:color="auto"/>
                <w:bottom w:val="none" w:sz="0" w:space="0" w:color="auto"/>
                <w:right w:val="none" w:sz="0" w:space="0" w:color="auto"/>
              </w:divBdr>
              <w:divsChild>
                <w:div w:id="104794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810236">
      <w:bodyDiv w:val="1"/>
      <w:marLeft w:val="0"/>
      <w:marRight w:val="0"/>
      <w:marTop w:val="0"/>
      <w:marBottom w:val="0"/>
      <w:divBdr>
        <w:top w:val="none" w:sz="0" w:space="0" w:color="auto"/>
        <w:left w:val="none" w:sz="0" w:space="0" w:color="auto"/>
        <w:bottom w:val="none" w:sz="0" w:space="0" w:color="auto"/>
        <w:right w:val="none" w:sz="0" w:space="0" w:color="auto"/>
      </w:divBdr>
      <w:divsChild>
        <w:div w:id="1734961378">
          <w:marLeft w:val="0"/>
          <w:marRight w:val="0"/>
          <w:marTop w:val="0"/>
          <w:marBottom w:val="0"/>
          <w:divBdr>
            <w:top w:val="none" w:sz="0" w:space="0" w:color="auto"/>
            <w:left w:val="none" w:sz="0" w:space="0" w:color="auto"/>
            <w:bottom w:val="none" w:sz="0" w:space="0" w:color="auto"/>
            <w:right w:val="none" w:sz="0" w:space="0" w:color="auto"/>
          </w:divBdr>
          <w:divsChild>
            <w:div w:id="248465662">
              <w:marLeft w:val="0"/>
              <w:marRight w:val="0"/>
              <w:marTop w:val="0"/>
              <w:marBottom w:val="0"/>
              <w:divBdr>
                <w:top w:val="none" w:sz="0" w:space="0" w:color="auto"/>
                <w:left w:val="none" w:sz="0" w:space="0" w:color="auto"/>
                <w:bottom w:val="none" w:sz="0" w:space="0" w:color="auto"/>
                <w:right w:val="none" w:sz="0" w:space="0" w:color="auto"/>
              </w:divBdr>
              <w:divsChild>
                <w:div w:id="111248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844976">
      <w:bodyDiv w:val="1"/>
      <w:marLeft w:val="0"/>
      <w:marRight w:val="0"/>
      <w:marTop w:val="0"/>
      <w:marBottom w:val="0"/>
      <w:divBdr>
        <w:top w:val="none" w:sz="0" w:space="0" w:color="auto"/>
        <w:left w:val="none" w:sz="0" w:space="0" w:color="auto"/>
        <w:bottom w:val="none" w:sz="0" w:space="0" w:color="auto"/>
        <w:right w:val="none" w:sz="0" w:space="0" w:color="auto"/>
      </w:divBdr>
      <w:divsChild>
        <w:div w:id="1871457519">
          <w:marLeft w:val="0"/>
          <w:marRight w:val="0"/>
          <w:marTop w:val="0"/>
          <w:marBottom w:val="0"/>
          <w:divBdr>
            <w:top w:val="none" w:sz="0" w:space="0" w:color="auto"/>
            <w:left w:val="none" w:sz="0" w:space="0" w:color="auto"/>
            <w:bottom w:val="none" w:sz="0" w:space="0" w:color="auto"/>
            <w:right w:val="none" w:sz="0" w:space="0" w:color="auto"/>
          </w:divBdr>
          <w:divsChild>
            <w:div w:id="2028557808">
              <w:marLeft w:val="0"/>
              <w:marRight w:val="0"/>
              <w:marTop w:val="0"/>
              <w:marBottom w:val="0"/>
              <w:divBdr>
                <w:top w:val="none" w:sz="0" w:space="0" w:color="auto"/>
                <w:left w:val="none" w:sz="0" w:space="0" w:color="auto"/>
                <w:bottom w:val="none" w:sz="0" w:space="0" w:color="auto"/>
                <w:right w:val="none" w:sz="0" w:space="0" w:color="auto"/>
              </w:divBdr>
              <w:divsChild>
                <w:div w:id="175547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079453">
      <w:bodyDiv w:val="1"/>
      <w:marLeft w:val="0"/>
      <w:marRight w:val="0"/>
      <w:marTop w:val="0"/>
      <w:marBottom w:val="0"/>
      <w:divBdr>
        <w:top w:val="none" w:sz="0" w:space="0" w:color="auto"/>
        <w:left w:val="none" w:sz="0" w:space="0" w:color="auto"/>
        <w:bottom w:val="none" w:sz="0" w:space="0" w:color="auto"/>
        <w:right w:val="none" w:sz="0" w:space="0" w:color="auto"/>
      </w:divBdr>
      <w:divsChild>
        <w:div w:id="1276987116">
          <w:marLeft w:val="0"/>
          <w:marRight w:val="0"/>
          <w:marTop w:val="0"/>
          <w:marBottom w:val="0"/>
          <w:divBdr>
            <w:top w:val="none" w:sz="0" w:space="0" w:color="auto"/>
            <w:left w:val="none" w:sz="0" w:space="0" w:color="auto"/>
            <w:bottom w:val="none" w:sz="0" w:space="0" w:color="auto"/>
            <w:right w:val="none" w:sz="0" w:space="0" w:color="auto"/>
          </w:divBdr>
          <w:divsChild>
            <w:div w:id="1193569246">
              <w:marLeft w:val="0"/>
              <w:marRight w:val="0"/>
              <w:marTop w:val="0"/>
              <w:marBottom w:val="0"/>
              <w:divBdr>
                <w:top w:val="none" w:sz="0" w:space="0" w:color="auto"/>
                <w:left w:val="none" w:sz="0" w:space="0" w:color="auto"/>
                <w:bottom w:val="none" w:sz="0" w:space="0" w:color="auto"/>
                <w:right w:val="none" w:sz="0" w:space="0" w:color="auto"/>
              </w:divBdr>
              <w:divsChild>
                <w:div w:id="131545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437526">
      <w:bodyDiv w:val="1"/>
      <w:marLeft w:val="0"/>
      <w:marRight w:val="0"/>
      <w:marTop w:val="0"/>
      <w:marBottom w:val="0"/>
      <w:divBdr>
        <w:top w:val="none" w:sz="0" w:space="0" w:color="auto"/>
        <w:left w:val="none" w:sz="0" w:space="0" w:color="auto"/>
        <w:bottom w:val="none" w:sz="0" w:space="0" w:color="auto"/>
        <w:right w:val="none" w:sz="0" w:space="0" w:color="auto"/>
      </w:divBdr>
      <w:divsChild>
        <w:div w:id="1001010696">
          <w:marLeft w:val="0"/>
          <w:marRight w:val="0"/>
          <w:marTop w:val="0"/>
          <w:marBottom w:val="0"/>
          <w:divBdr>
            <w:top w:val="none" w:sz="0" w:space="0" w:color="auto"/>
            <w:left w:val="none" w:sz="0" w:space="0" w:color="auto"/>
            <w:bottom w:val="none" w:sz="0" w:space="0" w:color="auto"/>
            <w:right w:val="none" w:sz="0" w:space="0" w:color="auto"/>
          </w:divBdr>
          <w:divsChild>
            <w:div w:id="1644383973">
              <w:marLeft w:val="0"/>
              <w:marRight w:val="0"/>
              <w:marTop w:val="0"/>
              <w:marBottom w:val="0"/>
              <w:divBdr>
                <w:top w:val="none" w:sz="0" w:space="0" w:color="auto"/>
                <w:left w:val="none" w:sz="0" w:space="0" w:color="auto"/>
                <w:bottom w:val="none" w:sz="0" w:space="0" w:color="auto"/>
                <w:right w:val="none" w:sz="0" w:space="0" w:color="auto"/>
              </w:divBdr>
              <w:divsChild>
                <w:div w:id="53611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554359">
      <w:bodyDiv w:val="1"/>
      <w:marLeft w:val="0"/>
      <w:marRight w:val="0"/>
      <w:marTop w:val="0"/>
      <w:marBottom w:val="0"/>
      <w:divBdr>
        <w:top w:val="none" w:sz="0" w:space="0" w:color="auto"/>
        <w:left w:val="none" w:sz="0" w:space="0" w:color="auto"/>
        <w:bottom w:val="none" w:sz="0" w:space="0" w:color="auto"/>
        <w:right w:val="none" w:sz="0" w:space="0" w:color="auto"/>
      </w:divBdr>
      <w:divsChild>
        <w:div w:id="1505392541">
          <w:marLeft w:val="0"/>
          <w:marRight w:val="0"/>
          <w:marTop w:val="0"/>
          <w:marBottom w:val="0"/>
          <w:divBdr>
            <w:top w:val="none" w:sz="0" w:space="0" w:color="auto"/>
            <w:left w:val="none" w:sz="0" w:space="0" w:color="auto"/>
            <w:bottom w:val="none" w:sz="0" w:space="0" w:color="auto"/>
            <w:right w:val="none" w:sz="0" w:space="0" w:color="auto"/>
          </w:divBdr>
          <w:divsChild>
            <w:div w:id="1430539652">
              <w:marLeft w:val="0"/>
              <w:marRight w:val="0"/>
              <w:marTop w:val="0"/>
              <w:marBottom w:val="0"/>
              <w:divBdr>
                <w:top w:val="none" w:sz="0" w:space="0" w:color="auto"/>
                <w:left w:val="none" w:sz="0" w:space="0" w:color="auto"/>
                <w:bottom w:val="none" w:sz="0" w:space="0" w:color="auto"/>
                <w:right w:val="none" w:sz="0" w:space="0" w:color="auto"/>
              </w:divBdr>
              <w:divsChild>
                <w:div w:id="133989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248566">
      <w:bodyDiv w:val="1"/>
      <w:marLeft w:val="0"/>
      <w:marRight w:val="0"/>
      <w:marTop w:val="0"/>
      <w:marBottom w:val="0"/>
      <w:divBdr>
        <w:top w:val="none" w:sz="0" w:space="0" w:color="auto"/>
        <w:left w:val="none" w:sz="0" w:space="0" w:color="auto"/>
        <w:bottom w:val="none" w:sz="0" w:space="0" w:color="auto"/>
        <w:right w:val="none" w:sz="0" w:space="0" w:color="auto"/>
      </w:divBdr>
      <w:divsChild>
        <w:div w:id="1582635969">
          <w:marLeft w:val="0"/>
          <w:marRight w:val="0"/>
          <w:marTop w:val="0"/>
          <w:marBottom w:val="0"/>
          <w:divBdr>
            <w:top w:val="none" w:sz="0" w:space="0" w:color="auto"/>
            <w:left w:val="none" w:sz="0" w:space="0" w:color="auto"/>
            <w:bottom w:val="none" w:sz="0" w:space="0" w:color="auto"/>
            <w:right w:val="none" w:sz="0" w:space="0" w:color="auto"/>
          </w:divBdr>
          <w:divsChild>
            <w:div w:id="1198280315">
              <w:marLeft w:val="0"/>
              <w:marRight w:val="0"/>
              <w:marTop w:val="0"/>
              <w:marBottom w:val="0"/>
              <w:divBdr>
                <w:top w:val="none" w:sz="0" w:space="0" w:color="auto"/>
                <w:left w:val="none" w:sz="0" w:space="0" w:color="auto"/>
                <w:bottom w:val="none" w:sz="0" w:space="0" w:color="auto"/>
                <w:right w:val="none" w:sz="0" w:space="0" w:color="auto"/>
              </w:divBdr>
              <w:divsChild>
                <w:div w:id="113136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298964">
      <w:bodyDiv w:val="1"/>
      <w:marLeft w:val="0"/>
      <w:marRight w:val="0"/>
      <w:marTop w:val="0"/>
      <w:marBottom w:val="0"/>
      <w:divBdr>
        <w:top w:val="none" w:sz="0" w:space="0" w:color="auto"/>
        <w:left w:val="none" w:sz="0" w:space="0" w:color="auto"/>
        <w:bottom w:val="none" w:sz="0" w:space="0" w:color="auto"/>
        <w:right w:val="none" w:sz="0" w:space="0" w:color="auto"/>
      </w:divBdr>
    </w:div>
    <w:div w:id="1610239547">
      <w:bodyDiv w:val="1"/>
      <w:marLeft w:val="0"/>
      <w:marRight w:val="0"/>
      <w:marTop w:val="0"/>
      <w:marBottom w:val="0"/>
      <w:divBdr>
        <w:top w:val="none" w:sz="0" w:space="0" w:color="auto"/>
        <w:left w:val="none" w:sz="0" w:space="0" w:color="auto"/>
        <w:bottom w:val="none" w:sz="0" w:space="0" w:color="auto"/>
        <w:right w:val="none" w:sz="0" w:space="0" w:color="auto"/>
      </w:divBdr>
      <w:divsChild>
        <w:div w:id="957680163">
          <w:marLeft w:val="0"/>
          <w:marRight w:val="0"/>
          <w:marTop w:val="0"/>
          <w:marBottom w:val="0"/>
          <w:divBdr>
            <w:top w:val="none" w:sz="0" w:space="0" w:color="auto"/>
            <w:left w:val="none" w:sz="0" w:space="0" w:color="auto"/>
            <w:bottom w:val="none" w:sz="0" w:space="0" w:color="auto"/>
            <w:right w:val="none" w:sz="0" w:space="0" w:color="auto"/>
          </w:divBdr>
          <w:divsChild>
            <w:div w:id="1939407163">
              <w:marLeft w:val="0"/>
              <w:marRight w:val="0"/>
              <w:marTop w:val="0"/>
              <w:marBottom w:val="0"/>
              <w:divBdr>
                <w:top w:val="none" w:sz="0" w:space="0" w:color="auto"/>
                <w:left w:val="none" w:sz="0" w:space="0" w:color="auto"/>
                <w:bottom w:val="none" w:sz="0" w:space="0" w:color="auto"/>
                <w:right w:val="none" w:sz="0" w:space="0" w:color="auto"/>
              </w:divBdr>
              <w:divsChild>
                <w:div w:id="80427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522500">
      <w:bodyDiv w:val="1"/>
      <w:marLeft w:val="0"/>
      <w:marRight w:val="0"/>
      <w:marTop w:val="0"/>
      <w:marBottom w:val="0"/>
      <w:divBdr>
        <w:top w:val="none" w:sz="0" w:space="0" w:color="auto"/>
        <w:left w:val="none" w:sz="0" w:space="0" w:color="auto"/>
        <w:bottom w:val="none" w:sz="0" w:space="0" w:color="auto"/>
        <w:right w:val="none" w:sz="0" w:space="0" w:color="auto"/>
      </w:divBdr>
    </w:div>
    <w:div w:id="1653634721">
      <w:bodyDiv w:val="1"/>
      <w:marLeft w:val="0"/>
      <w:marRight w:val="0"/>
      <w:marTop w:val="0"/>
      <w:marBottom w:val="0"/>
      <w:divBdr>
        <w:top w:val="none" w:sz="0" w:space="0" w:color="auto"/>
        <w:left w:val="none" w:sz="0" w:space="0" w:color="auto"/>
        <w:bottom w:val="none" w:sz="0" w:space="0" w:color="auto"/>
        <w:right w:val="none" w:sz="0" w:space="0" w:color="auto"/>
      </w:divBdr>
      <w:divsChild>
        <w:div w:id="739207591">
          <w:marLeft w:val="0"/>
          <w:marRight w:val="0"/>
          <w:marTop w:val="0"/>
          <w:marBottom w:val="0"/>
          <w:divBdr>
            <w:top w:val="none" w:sz="0" w:space="0" w:color="auto"/>
            <w:left w:val="none" w:sz="0" w:space="0" w:color="auto"/>
            <w:bottom w:val="none" w:sz="0" w:space="0" w:color="auto"/>
            <w:right w:val="none" w:sz="0" w:space="0" w:color="auto"/>
          </w:divBdr>
          <w:divsChild>
            <w:div w:id="88621445">
              <w:marLeft w:val="0"/>
              <w:marRight w:val="0"/>
              <w:marTop w:val="0"/>
              <w:marBottom w:val="0"/>
              <w:divBdr>
                <w:top w:val="none" w:sz="0" w:space="0" w:color="auto"/>
                <w:left w:val="none" w:sz="0" w:space="0" w:color="auto"/>
                <w:bottom w:val="none" w:sz="0" w:space="0" w:color="auto"/>
                <w:right w:val="none" w:sz="0" w:space="0" w:color="auto"/>
              </w:divBdr>
              <w:divsChild>
                <w:div w:id="102190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681830">
      <w:bodyDiv w:val="1"/>
      <w:marLeft w:val="0"/>
      <w:marRight w:val="0"/>
      <w:marTop w:val="0"/>
      <w:marBottom w:val="0"/>
      <w:divBdr>
        <w:top w:val="none" w:sz="0" w:space="0" w:color="auto"/>
        <w:left w:val="none" w:sz="0" w:space="0" w:color="auto"/>
        <w:bottom w:val="none" w:sz="0" w:space="0" w:color="auto"/>
        <w:right w:val="none" w:sz="0" w:space="0" w:color="auto"/>
      </w:divBdr>
      <w:divsChild>
        <w:div w:id="1398625518">
          <w:marLeft w:val="0"/>
          <w:marRight w:val="0"/>
          <w:marTop w:val="0"/>
          <w:marBottom w:val="0"/>
          <w:divBdr>
            <w:top w:val="none" w:sz="0" w:space="0" w:color="auto"/>
            <w:left w:val="none" w:sz="0" w:space="0" w:color="auto"/>
            <w:bottom w:val="none" w:sz="0" w:space="0" w:color="auto"/>
            <w:right w:val="none" w:sz="0" w:space="0" w:color="auto"/>
          </w:divBdr>
          <w:divsChild>
            <w:div w:id="664431285">
              <w:marLeft w:val="0"/>
              <w:marRight w:val="0"/>
              <w:marTop w:val="0"/>
              <w:marBottom w:val="0"/>
              <w:divBdr>
                <w:top w:val="none" w:sz="0" w:space="0" w:color="auto"/>
                <w:left w:val="none" w:sz="0" w:space="0" w:color="auto"/>
                <w:bottom w:val="none" w:sz="0" w:space="0" w:color="auto"/>
                <w:right w:val="none" w:sz="0" w:space="0" w:color="auto"/>
              </w:divBdr>
              <w:divsChild>
                <w:div w:id="13391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185006">
      <w:bodyDiv w:val="1"/>
      <w:marLeft w:val="0"/>
      <w:marRight w:val="0"/>
      <w:marTop w:val="0"/>
      <w:marBottom w:val="0"/>
      <w:divBdr>
        <w:top w:val="none" w:sz="0" w:space="0" w:color="auto"/>
        <w:left w:val="none" w:sz="0" w:space="0" w:color="auto"/>
        <w:bottom w:val="none" w:sz="0" w:space="0" w:color="auto"/>
        <w:right w:val="none" w:sz="0" w:space="0" w:color="auto"/>
      </w:divBdr>
      <w:divsChild>
        <w:div w:id="709845091">
          <w:marLeft w:val="0"/>
          <w:marRight w:val="0"/>
          <w:marTop w:val="0"/>
          <w:marBottom w:val="0"/>
          <w:divBdr>
            <w:top w:val="none" w:sz="0" w:space="0" w:color="auto"/>
            <w:left w:val="none" w:sz="0" w:space="0" w:color="auto"/>
            <w:bottom w:val="none" w:sz="0" w:space="0" w:color="auto"/>
            <w:right w:val="none" w:sz="0" w:space="0" w:color="auto"/>
          </w:divBdr>
          <w:divsChild>
            <w:div w:id="634413107">
              <w:marLeft w:val="0"/>
              <w:marRight w:val="0"/>
              <w:marTop w:val="0"/>
              <w:marBottom w:val="0"/>
              <w:divBdr>
                <w:top w:val="none" w:sz="0" w:space="0" w:color="auto"/>
                <w:left w:val="none" w:sz="0" w:space="0" w:color="auto"/>
                <w:bottom w:val="none" w:sz="0" w:space="0" w:color="auto"/>
                <w:right w:val="none" w:sz="0" w:space="0" w:color="auto"/>
              </w:divBdr>
              <w:divsChild>
                <w:div w:id="152694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181861">
      <w:bodyDiv w:val="1"/>
      <w:marLeft w:val="0"/>
      <w:marRight w:val="0"/>
      <w:marTop w:val="0"/>
      <w:marBottom w:val="0"/>
      <w:divBdr>
        <w:top w:val="none" w:sz="0" w:space="0" w:color="auto"/>
        <w:left w:val="none" w:sz="0" w:space="0" w:color="auto"/>
        <w:bottom w:val="none" w:sz="0" w:space="0" w:color="auto"/>
        <w:right w:val="none" w:sz="0" w:space="0" w:color="auto"/>
      </w:divBdr>
      <w:divsChild>
        <w:div w:id="126167826">
          <w:marLeft w:val="0"/>
          <w:marRight w:val="0"/>
          <w:marTop w:val="0"/>
          <w:marBottom w:val="0"/>
          <w:divBdr>
            <w:top w:val="none" w:sz="0" w:space="0" w:color="auto"/>
            <w:left w:val="none" w:sz="0" w:space="0" w:color="auto"/>
            <w:bottom w:val="none" w:sz="0" w:space="0" w:color="auto"/>
            <w:right w:val="none" w:sz="0" w:space="0" w:color="auto"/>
          </w:divBdr>
          <w:divsChild>
            <w:div w:id="144443346">
              <w:marLeft w:val="0"/>
              <w:marRight w:val="0"/>
              <w:marTop w:val="0"/>
              <w:marBottom w:val="0"/>
              <w:divBdr>
                <w:top w:val="none" w:sz="0" w:space="0" w:color="auto"/>
                <w:left w:val="none" w:sz="0" w:space="0" w:color="auto"/>
                <w:bottom w:val="none" w:sz="0" w:space="0" w:color="auto"/>
                <w:right w:val="none" w:sz="0" w:space="0" w:color="auto"/>
              </w:divBdr>
              <w:divsChild>
                <w:div w:id="90623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023146">
      <w:bodyDiv w:val="1"/>
      <w:marLeft w:val="0"/>
      <w:marRight w:val="0"/>
      <w:marTop w:val="0"/>
      <w:marBottom w:val="0"/>
      <w:divBdr>
        <w:top w:val="none" w:sz="0" w:space="0" w:color="auto"/>
        <w:left w:val="none" w:sz="0" w:space="0" w:color="auto"/>
        <w:bottom w:val="none" w:sz="0" w:space="0" w:color="auto"/>
        <w:right w:val="none" w:sz="0" w:space="0" w:color="auto"/>
      </w:divBdr>
      <w:divsChild>
        <w:div w:id="1649630881">
          <w:marLeft w:val="0"/>
          <w:marRight w:val="0"/>
          <w:marTop w:val="0"/>
          <w:marBottom w:val="0"/>
          <w:divBdr>
            <w:top w:val="none" w:sz="0" w:space="0" w:color="auto"/>
            <w:left w:val="none" w:sz="0" w:space="0" w:color="auto"/>
            <w:bottom w:val="none" w:sz="0" w:space="0" w:color="auto"/>
            <w:right w:val="none" w:sz="0" w:space="0" w:color="auto"/>
          </w:divBdr>
          <w:divsChild>
            <w:div w:id="115490526">
              <w:marLeft w:val="0"/>
              <w:marRight w:val="0"/>
              <w:marTop w:val="0"/>
              <w:marBottom w:val="0"/>
              <w:divBdr>
                <w:top w:val="none" w:sz="0" w:space="0" w:color="auto"/>
                <w:left w:val="none" w:sz="0" w:space="0" w:color="auto"/>
                <w:bottom w:val="none" w:sz="0" w:space="0" w:color="auto"/>
                <w:right w:val="none" w:sz="0" w:space="0" w:color="auto"/>
              </w:divBdr>
              <w:divsChild>
                <w:div w:id="106287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262978">
      <w:bodyDiv w:val="1"/>
      <w:marLeft w:val="0"/>
      <w:marRight w:val="0"/>
      <w:marTop w:val="0"/>
      <w:marBottom w:val="0"/>
      <w:divBdr>
        <w:top w:val="none" w:sz="0" w:space="0" w:color="auto"/>
        <w:left w:val="none" w:sz="0" w:space="0" w:color="auto"/>
        <w:bottom w:val="none" w:sz="0" w:space="0" w:color="auto"/>
        <w:right w:val="none" w:sz="0" w:space="0" w:color="auto"/>
      </w:divBdr>
      <w:divsChild>
        <w:div w:id="2092507925">
          <w:marLeft w:val="0"/>
          <w:marRight w:val="0"/>
          <w:marTop w:val="0"/>
          <w:marBottom w:val="0"/>
          <w:divBdr>
            <w:top w:val="none" w:sz="0" w:space="0" w:color="auto"/>
            <w:left w:val="none" w:sz="0" w:space="0" w:color="auto"/>
            <w:bottom w:val="none" w:sz="0" w:space="0" w:color="auto"/>
            <w:right w:val="none" w:sz="0" w:space="0" w:color="auto"/>
          </w:divBdr>
          <w:divsChild>
            <w:div w:id="742218168">
              <w:marLeft w:val="0"/>
              <w:marRight w:val="0"/>
              <w:marTop w:val="0"/>
              <w:marBottom w:val="0"/>
              <w:divBdr>
                <w:top w:val="none" w:sz="0" w:space="0" w:color="auto"/>
                <w:left w:val="none" w:sz="0" w:space="0" w:color="auto"/>
                <w:bottom w:val="none" w:sz="0" w:space="0" w:color="auto"/>
                <w:right w:val="none" w:sz="0" w:space="0" w:color="auto"/>
              </w:divBdr>
              <w:divsChild>
                <w:div w:id="196838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483743">
      <w:bodyDiv w:val="1"/>
      <w:marLeft w:val="0"/>
      <w:marRight w:val="0"/>
      <w:marTop w:val="0"/>
      <w:marBottom w:val="0"/>
      <w:divBdr>
        <w:top w:val="none" w:sz="0" w:space="0" w:color="auto"/>
        <w:left w:val="none" w:sz="0" w:space="0" w:color="auto"/>
        <w:bottom w:val="none" w:sz="0" w:space="0" w:color="auto"/>
        <w:right w:val="none" w:sz="0" w:space="0" w:color="auto"/>
      </w:divBdr>
      <w:divsChild>
        <w:div w:id="1071999330">
          <w:marLeft w:val="0"/>
          <w:marRight w:val="0"/>
          <w:marTop w:val="0"/>
          <w:marBottom w:val="0"/>
          <w:divBdr>
            <w:top w:val="none" w:sz="0" w:space="0" w:color="auto"/>
            <w:left w:val="none" w:sz="0" w:space="0" w:color="auto"/>
            <w:bottom w:val="none" w:sz="0" w:space="0" w:color="auto"/>
            <w:right w:val="none" w:sz="0" w:space="0" w:color="auto"/>
          </w:divBdr>
          <w:divsChild>
            <w:div w:id="1853688310">
              <w:marLeft w:val="0"/>
              <w:marRight w:val="0"/>
              <w:marTop w:val="0"/>
              <w:marBottom w:val="0"/>
              <w:divBdr>
                <w:top w:val="none" w:sz="0" w:space="0" w:color="auto"/>
                <w:left w:val="none" w:sz="0" w:space="0" w:color="auto"/>
                <w:bottom w:val="none" w:sz="0" w:space="0" w:color="auto"/>
                <w:right w:val="none" w:sz="0" w:space="0" w:color="auto"/>
              </w:divBdr>
              <w:divsChild>
                <w:div w:id="87530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864153">
      <w:bodyDiv w:val="1"/>
      <w:marLeft w:val="0"/>
      <w:marRight w:val="0"/>
      <w:marTop w:val="0"/>
      <w:marBottom w:val="0"/>
      <w:divBdr>
        <w:top w:val="none" w:sz="0" w:space="0" w:color="auto"/>
        <w:left w:val="none" w:sz="0" w:space="0" w:color="auto"/>
        <w:bottom w:val="none" w:sz="0" w:space="0" w:color="auto"/>
        <w:right w:val="none" w:sz="0" w:space="0" w:color="auto"/>
      </w:divBdr>
      <w:divsChild>
        <w:div w:id="2016150921">
          <w:marLeft w:val="0"/>
          <w:marRight w:val="0"/>
          <w:marTop w:val="0"/>
          <w:marBottom w:val="0"/>
          <w:divBdr>
            <w:top w:val="none" w:sz="0" w:space="0" w:color="auto"/>
            <w:left w:val="none" w:sz="0" w:space="0" w:color="auto"/>
            <w:bottom w:val="none" w:sz="0" w:space="0" w:color="auto"/>
            <w:right w:val="none" w:sz="0" w:space="0" w:color="auto"/>
          </w:divBdr>
          <w:divsChild>
            <w:div w:id="398098320">
              <w:marLeft w:val="0"/>
              <w:marRight w:val="0"/>
              <w:marTop w:val="0"/>
              <w:marBottom w:val="0"/>
              <w:divBdr>
                <w:top w:val="none" w:sz="0" w:space="0" w:color="auto"/>
                <w:left w:val="none" w:sz="0" w:space="0" w:color="auto"/>
                <w:bottom w:val="none" w:sz="0" w:space="0" w:color="auto"/>
                <w:right w:val="none" w:sz="0" w:space="0" w:color="auto"/>
              </w:divBdr>
              <w:divsChild>
                <w:div w:id="164319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884080">
      <w:bodyDiv w:val="1"/>
      <w:marLeft w:val="0"/>
      <w:marRight w:val="0"/>
      <w:marTop w:val="0"/>
      <w:marBottom w:val="0"/>
      <w:divBdr>
        <w:top w:val="none" w:sz="0" w:space="0" w:color="auto"/>
        <w:left w:val="none" w:sz="0" w:space="0" w:color="auto"/>
        <w:bottom w:val="none" w:sz="0" w:space="0" w:color="auto"/>
        <w:right w:val="none" w:sz="0" w:space="0" w:color="auto"/>
      </w:divBdr>
      <w:divsChild>
        <w:div w:id="1376076908">
          <w:marLeft w:val="0"/>
          <w:marRight w:val="0"/>
          <w:marTop w:val="0"/>
          <w:marBottom w:val="0"/>
          <w:divBdr>
            <w:top w:val="none" w:sz="0" w:space="0" w:color="auto"/>
            <w:left w:val="none" w:sz="0" w:space="0" w:color="auto"/>
            <w:bottom w:val="none" w:sz="0" w:space="0" w:color="auto"/>
            <w:right w:val="none" w:sz="0" w:space="0" w:color="auto"/>
          </w:divBdr>
          <w:divsChild>
            <w:div w:id="1146775715">
              <w:marLeft w:val="0"/>
              <w:marRight w:val="0"/>
              <w:marTop w:val="0"/>
              <w:marBottom w:val="0"/>
              <w:divBdr>
                <w:top w:val="none" w:sz="0" w:space="0" w:color="auto"/>
                <w:left w:val="none" w:sz="0" w:space="0" w:color="auto"/>
                <w:bottom w:val="none" w:sz="0" w:space="0" w:color="auto"/>
                <w:right w:val="none" w:sz="0" w:space="0" w:color="auto"/>
              </w:divBdr>
              <w:divsChild>
                <w:div w:id="167657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547325">
      <w:bodyDiv w:val="1"/>
      <w:marLeft w:val="0"/>
      <w:marRight w:val="0"/>
      <w:marTop w:val="0"/>
      <w:marBottom w:val="0"/>
      <w:divBdr>
        <w:top w:val="none" w:sz="0" w:space="0" w:color="auto"/>
        <w:left w:val="none" w:sz="0" w:space="0" w:color="auto"/>
        <w:bottom w:val="none" w:sz="0" w:space="0" w:color="auto"/>
        <w:right w:val="none" w:sz="0" w:space="0" w:color="auto"/>
      </w:divBdr>
      <w:divsChild>
        <w:div w:id="1317419862">
          <w:marLeft w:val="0"/>
          <w:marRight w:val="0"/>
          <w:marTop w:val="0"/>
          <w:marBottom w:val="0"/>
          <w:divBdr>
            <w:top w:val="none" w:sz="0" w:space="0" w:color="auto"/>
            <w:left w:val="none" w:sz="0" w:space="0" w:color="auto"/>
            <w:bottom w:val="none" w:sz="0" w:space="0" w:color="auto"/>
            <w:right w:val="none" w:sz="0" w:space="0" w:color="auto"/>
          </w:divBdr>
          <w:divsChild>
            <w:div w:id="175922641">
              <w:marLeft w:val="0"/>
              <w:marRight w:val="0"/>
              <w:marTop w:val="0"/>
              <w:marBottom w:val="0"/>
              <w:divBdr>
                <w:top w:val="none" w:sz="0" w:space="0" w:color="auto"/>
                <w:left w:val="none" w:sz="0" w:space="0" w:color="auto"/>
                <w:bottom w:val="none" w:sz="0" w:space="0" w:color="auto"/>
                <w:right w:val="none" w:sz="0" w:space="0" w:color="auto"/>
              </w:divBdr>
              <w:divsChild>
                <w:div w:id="4411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936847">
      <w:bodyDiv w:val="1"/>
      <w:marLeft w:val="0"/>
      <w:marRight w:val="0"/>
      <w:marTop w:val="0"/>
      <w:marBottom w:val="0"/>
      <w:divBdr>
        <w:top w:val="none" w:sz="0" w:space="0" w:color="auto"/>
        <w:left w:val="none" w:sz="0" w:space="0" w:color="auto"/>
        <w:bottom w:val="none" w:sz="0" w:space="0" w:color="auto"/>
        <w:right w:val="none" w:sz="0" w:space="0" w:color="auto"/>
      </w:divBdr>
      <w:divsChild>
        <w:div w:id="70390158">
          <w:marLeft w:val="0"/>
          <w:marRight w:val="0"/>
          <w:marTop w:val="0"/>
          <w:marBottom w:val="0"/>
          <w:divBdr>
            <w:top w:val="none" w:sz="0" w:space="0" w:color="auto"/>
            <w:left w:val="none" w:sz="0" w:space="0" w:color="auto"/>
            <w:bottom w:val="none" w:sz="0" w:space="0" w:color="auto"/>
            <w:right w:val="none" w:sz="0" w:space="0" w:color="auto"/>
          </w:divBdr>
          <w:divsChild>
            <w:div w:id="1112482048">
              <w:marLeft w:val="0"/>
              <w:marRight w:val="0"/>
              <w:marTop w:val="0"/>
              <w:marBottom w:val="0"/>
              <w:divBdr>
                <w:top w:val="none" w:sz="0" w:space="0" w:color="auto"/>
                <w:left w:val="none" w:sz="0" w:space="0" w:color="auto"/>
                <w:bottom w:val="none" w:sz="0" w:space="0" w:color="auto"/>
                <w:right w:val="none" w:sz="0" w:space="0" w:color="auto"/>
              </w:divBdr>
              <w:divsChild>
                <w:div w:id="122297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993199">
      <w:bodyDiv w:val="1"/>
      <w:marLeft w:val="0"/>
      <w:marRight w:val="0"/>
      <w:marTop w:val="0"/>
      <w:marBottom w:val="0"/>
      <w:divBdr>
        <w:top w:val="none" w:sz="0" w:space="0" w:color="auto"/>
        <w:left w:val="none" w:sz="0" w:space="0" w:color="auto"/>
        <w:bottom w:val="none" w:sz="0" w:space="0" w:color="auto"/>
        <w:right w:val="none" w:sz="0" w:space="0" w:color="auto"/>
      </w:divBdr>
      <w:divsChild>
        <w:div w:id="864028228">
          <w:marLeft w:val="0"/>
          <w:marRight w:val="0"/>
          <w:marTop w:val="0"/>
          <w:marBottom w:val="0"/>
          <w:divBdr>
            <w:top w:val="none" w:sz="0" w:space="0" w:color="auto"/>
            <w:left w:val="none" w:sz="0" w:space="0" w:color="auto"/>
            <w:bottom w:val="none" w:sz="0" w:space="0" w:color="auto"/>
            <w:right w:val="none" w:sz="0" w:space="0" w:color="auto"/>
          </w:divBdr>
          <w:divsChild>
            <w:div w:id="815486997">
              <w:marLeft w:val="0"/>
              <w:marRight w:val="0"/>
              <w:marTop w:val="0"/>
              <w:marBottom w:val="0"/>
              <w:divBdr>
                <w:top w:val="none" w:sz="0" w:space="0" w:color="auto"/>
                <w:left w:val="none" w:sz="0" w:space="0" w:color="auto"/>
                <w:bottom w:val="none" w:sz="0" w:space="0" w:color="auto"/>
                <w:right w:val="none" w:sz="0" w:space="0" w:color="auto"/>
              </w:divBdr>
              <w:divsChild>
                <w:div w:id="124603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270758">
      <w:bodyDiv w:val="1"/>
      <w:marLeft w:val="0"/>
      <w:marRight w:val="0"/>
      <w:marTop w:val="0"/>
      <w:marBottom w:val="0"/>
      <w:divBdr>
        <w:top w:val="none" w:sz="0" w:space="0" w:color="auto"/>
        <w:left w:val="none" w:sz="0" w:space="0" w:color="auto"/>
        <w:bottom w:val="none" w:sz="0" w:space="0" w:color="auto"/>
        <w:right w:val="none" w:sz="0" w:space="0" w:color="auto"/>
      </w:divBdr>
      <w:divsChild>
        <w:div w:id="685985547">
          <w:marLeft w:val="0"/>
          <w:marRight w:val="0"/>
          <w:marTop w:val="0"/>
          <w:marBottom w:val="0"/>
          <w:divBdr>
            <w:top w:val="none" w:sz="0" w:space="0" w:color="auto"/>
            <w:left w:val="none" w:sz="0" w:space="0" w:color="auto"/>
            <w:bottom w:val="none" w:sz="0" w:space="0" w:color="auto"/>
            <w:right w:val="none" w:sz="0" w:space="0" w:color="auto"/>
          </w:divBdr>
          <w:divsChild>
            <w:div w:id="1949462273">
              <w:marLeft w:val="0"/>
              <w:marRight w:val="0"/>
              <w:marTop w:val="0"/>
              <w:marBottom w:val="0"/>
              <w:divBdr>
                <w:top w:val="none" w:sz="0" w:space="0" w:color="auto"/>
                <w:left w:val="none" w:sz="0" w:space="0" w:color="auto"/>
                <w:bottom w:val="none" w:sz="0" w:space="0" w:color="auto"/>
                <w:right w:val="none" w:sz="0" w:space="0" w:color="auto"/>
              </w:divBdr>
              <w:divsChild>
                <w:div w:id="54506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592199">
      <w:bodyDiv w:val="1"/>
      <w:marLeft w:val="0"/>
      <w:marRight w:val="0"/>
      <w:marTop w:val="0"/>
      <w:marBottom w:val="0"/>
      <w:divBdr>
        <w:top w:val="none" w:sz="0" w:space="0" w:color="auto"/>
        <w:left w:val="none" w:sz="0" w:space="0" w:color="auto"/>
        <w:bottom w:val="none" w:sz="0" w:space="0" w:color="auto"/>
        <w:right w:val="none" w:sz="0" w:space="0" w:color="auto"/>
      </w:divBdr>
      <w:divsChild>
        <w:div w:id="946959544">
          <w:marLeft w:val="0"/>
          <w:marRight w:val="0"/>
          <w:marTop w:val="0"/>
          <w:marBottom w:val="0"/>
          <w:divBdr>
            <w:top w:val="none" w:sz="0" w:space="0" w:color="auto"/>
            <w:left w:val="none" w:sz="0" w:space="0" w:color="auto"/>
            <w:bottom w:val="none" w:sz="0" w:space="0" w:color="auto"/>
            <w:right w:val="none" w:sz="0" w:space="0" w:color="auto"/>
          </w:divBdr>
          <w:divsChild>
            <w:div w:id="902717842">
              <w:marLeft w:val="0"/>
              <w:marRight w:val="0"/>
              <w:marTop w:val="0"/>
              <w:marBottom w:val="0"/>
              <w:divBdr>
                <w:top w:val="none" w:sz="0" w:space="0" w:color="auto"/>
                <w:left w:val="none" w:sz="0" w:space="0" w:color="auto"/>
                <w:bottom w:val="none" w:sz="0" w:space="0" w:color="auto"/>
                <w:right w:val="none" w:sz="0" w:space="0" w:color="auto"/>
              </w:divBdr>
              <w:divsChild>
                <w:div w:id="135981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891157">
      <w:bodyDiv w:val="1"/>
      <w:marLeft w:val="0"/>
      <w:marRight w:val="0"/>
      <w:marTop w:val="0"/>
      <w:marBottom w:val="0"/>
      <w:divBdr>
        <w:top w:val="none" w:sz="0" w:space="0" w:color="auto"/>
        <w:left w:val="none" w:sz="0" w:space="0" w:color="auto"/>
        <w:bottom w:val="none" w:sz="0" w:space="0" w:color="auto"/>
        <w:right w:val="none" w:sz="0" w:space="0" w:color="auto"/>
      </w:divBdr>
      <w:divsChild>
        <w:div w:id="788091045">
          <w:marLeft w:val="0"/>
          <w:marRight w:val="0"/>
          <w:marTop w:val="0"/>
          <w:marBottom w:val="0"/>
          <w:divBdr>
            <w:top w:val="none" w:sz="0" w:space="0" w:color="auto"/>
            <w:left w:val="none" w:sz="0" w:space="0" w:color="auto"/>
            <w:bottom w:val="none" w:sz="0" w:space="0" w:color="auto"/>
            <w:right w:val="none" w:sz="0" w:space="0" w:color="auto"/>
          </w:divBdr>
          <w:divsChild>
            <w:div w:id="926890293">
              <w:marLeft w:val="0"/>
              <w:marRight w:val="0"/>
              <w:marTop w:val="0"/>
              <w:marBottom w:val="0"/>
              <w:divBdr>
                <w:top w:val="none" w:sz="0" w:space="0" w:color="auto"/>
                <w:left w:val="none" w:sz="0" w:space="0" w:color="auto"/>
                <w:bottom w:val="none" w:sz="0" w:space="0" w:color="auto"/>
                <w:right w:val="none" w:sz="0" w:space="0" w:color="auto"/>
              </w:divBdr>
              <w:divsChild>
                <w:div w:id="47383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001793">
      <w:bodyDiv w:val="1"/>
      <w:marLeft w:val="0"/>
      <w:marRight w:val="0"/>
      <w:marTop w:val="0"/>
      <w:marBottom w:val="0"/>
      <w:divBdr>
        <w:top w:val="none" w:sz="0" w:space="0" w:color="auto"/>
        <w:left w:val="none" w:sz="0" w:space="0" w:color="auto"/>
        <w:bottom w:val="none" w:sz="0" w:space="0" w:color="auto"/>
        <w:right w:val="none" w:sz="0" w:space="0" w:color="auto"/>
      </w:divBdr>
      <w:divsChild>
        <w:div w:id="1284850212">
          <w:marLeft w:val="0"/>
          <w:marRight w:val="0"/>
          <w:marTop w:val="0"/>
          <w:marBottom w:val="0"/>
          <w:divBdr>
            <w:top w:val="none" w:sz="0" w:space="0" w:color="auto"/>
            <w:left w:val="none" w:sz="0" w:space="0" w:color="auto"/>
            <w:bottom w:val="none" w:sz="0" w:space="0" w:color="auto"/>
            <w:right w:val="none" w:sz="0" w:space="0" w:color="auto"/>
          </w:divBdr>
          <w:divsChild>
            <w:div w:id="333610975">
              <w:marLeft w:val="0"/>
              <w:marRight w:val="0"/>
              <w:marTop w:val="0"/>
              <w:marBottom w:val="0"/>
              <w:divBdr>
                <w:top w:val="none" w:sz="0" w:space="0" w:color="auto"/>
                <w:left w:val="none" w:sz="0" w:space="0" w:color="auto"/>
                <w:bottom w:val="none" w:sz="0" w:space="0" w:color="auto"/>
                <w:right w:val="none" w:sz="0" w:space="0" w:color="auto"/>
              </w:divBdr>
              <w:divsChild>
                <w:div w:id="112743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326771">
      <w:bodyDiv w:val="1"/>
      <w:marLeft w:val="0"/>
      <w:marRight w:val="0"/>
      <w:marTop w:val="0"/>
      <w:marBottom w:val="0"/>
      <w:divBdr>
        <w:top w:val="none" w:sz="0" w:space="0" w:color="auto"/>
        <w:left w:val="none" w:sz="0" w:space="0" w:color="auto"/>
        <w:bottom w:val="none" w:sz="0" w:space="0" w:color="auto"/>
        <w:right w:val="none" w:sz="0" w:space="0" w:color="auto"/>
      </w:divBdr>
      <w:divsChild>
        <w:div w:id="1852136240">
          <w:marLeft w:val="0"/>
          <w:marRight w:val="0"/>
          <w:marTop w:val="0"/>
          <w:marBottom w:val="0"/>
          <w:divBdr>
            <w:top w:val="none" w:sz="0" w:space="0" w:color="auto"/>
            <w:left w:val="none" w:sz="0" w:space="0" w:color="auto"/>
            <w:bottom w:val="none" w:sz="0" w:space="0" w:color="auto"/>
            <w:right w:val="none" w:sz="0" w:space="0" w:color="auto"/>
          </w:divBdr>
          <w:divsChild>
            <w:div w:id="337465519">
              <w:marLeft w:val="0"/>
              <w:marRight w:val="0"/>
              <w:marTop w:val="0"/>
              <w:marBottom w:val="0"/>
              <w:divBdr>
                <w:top w:val="none" w:sz="0" w:space="0" w:color="auto"/>
                <w:left w:val="none" w:sz="0" w:space="0" w:color="auto"/>
                <w:bottom w:val="none" w:sz="0" w:space="0" w:color="auto"/>
                <w:right w:val="none" w:sz="0" w:space="0" w:color="auto"/>
              </w:divBdr>
              <w:divsChild>
                <w:div w:id="35836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581075">
      <w:bodyDiv w:val="1"/>
      <w:marLeft w:val="0"/>
      <w:marRight w:val="0"/>
      <w:marTop w:val="0"/>
      <w:marBottom w:val="0"/>
      <w:divBdr>
        <w:top w:val="none" w:sz="0" w:space="0" w:color="auto"/>
        <w:left w:val="none" w:sz="0" w:space="0" w:color="auto"/>
        <w:bottom w:val="none" w:sz="0" w:space="0" w:color="auto"/>
        <w:right w:val="none" w:sz="0" w:space="0" w:color="auto"/>
      </w:divBdr>
      <w:divsChild>
        <w:div w:id="1443109482">
          <w:marLeft w:val="0"/>
          <w:marRight w:val="0"/>
          <w:marTop w:val="0"/>
          <w:marBottom w:val="0"/>
          <w:divBdr>
            <w:top w:val="none" w:sz="0" w:space="0" w:color="auto"/>
            <w:left w:val="none" w:sz="0" w:space="0" w:color="auto"/>
            <w:bottom w:val="none" w:sz="0" w:space="0" w:color="auto"/>
            <w:right w:val="none" w:sz="0" w:space="0" w:color="auto"/>
          </w:divBdr>
          <w:divsChild>
            <w:div w:id="832529751">
              <w:marLeft w:val="0"/>
              <w:marRight w:val="0"/>
              <w:marTop w:val="0"/>
              <w:marBottom w:val="0"/>
              <w:divBdr>
                <w:top w:val="none" w:sz="0" w:space="0" w:color="auto"/>
                <w:left w:val="none" w:sz="0" w:space="0" w:color="auto"/>
                <w:bottom w:val="none" w:sz="0" w:space="0" w:color="auto"/>
                <w:right w:val="none" w:sz="0" w:space="0" w:color="auto"/>
              </w:divBdr>
              <w:divsChild>
                <w:div w:id="76673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452248">
      <w:bodyDiv w:val="1"/>
      <w:marLeft w:val="0"/>
      <w:marRight w:val="0"/>
      <w:marTop w:val="0"/>
      <w:marBottom w:val="0"/>
      <w:divBdr>
        <w:top w:val="none" w:sz="0" w:space="0" w:color="auto"/>
        <w:left w:val="none" w:sz="0" w:space="0" w:color="auto"/>
        <w:bottom w:val="none" w:sz="0" w:space="0" w:color="auto"/>
        <w:right w:val="none" w:sz="0" w:space="0" w:color="auto"/>
      </w:divBdr>
      <w:divsChild>
        <w:div w:id="209457960">
          <w:marLeft w:val="0"/>
          <w:marRight w:val="0"/>
          <w:marTop w:val="0"/>
          <w:marBottom w:val="0"/>
          <w:divBdr>
            <w:top w:val="none" w:sz="0" w:space="0" w:color="auto"/>
            <w:left w:val="none" w:sz="0" w:space="0" w:color="auto"/>
            <w:bottom w:val="none" w:sz="0" w:space="0" w:color="auto"/>
            <w:right w:val="none" w:sz="0" w:space="0" w:color="auto"/>
          </w:divBdr>
          <w:divsChild>
            <w:div w:id="1117682133">
              <w:marLeft w:val="0"/>
              <w:marRight w:val="0"/>
              <w:marTop w:val="0"/>
              <w:marBottom w:val="0"/>
              <w:divBdr>
                <w:top w:val="none" w:sz="0" w:space="0" w:color="auto"/>
                <w:left w:val="none" w:sz="0" w:space="0" w:color="auto"/>
                <w:bottom w:val="none" w:sz="0" w:space="0" w:color="auto"/>
                <w:right w:val="none" w:sz="0" w:space="0" w:color="auto"/>
              </w:divBdr>
              <w:divsChild>
                <w:div w:id="1695377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778222">
      <w:bodyDiv w:val="1"/>
      <w:marLeft w:val="0"/>
      <w:marRight w:val="0"/>
      <w:marTop w:val="0"/>
      <w:marBottom w:val="0"/>
      <w:divBdr>
        <w:top w:val="none" w:sz="0" w:space="0" w:color="auto"/>
        <w:left w:val="none" w:sz="0" w:space="0" w:color="auto"/>
        <w:bottom w:val="none" w:sz="0" w:space="0" w:color="auto"/>
        <w:right w:val="none" w:sz="0" w:space="0" w:color="auto"/>
      </w:divBdr>
      <w:divsChild>
        <w:div w:id="836966562">
          <w:marLeft w:val="0"/>
          <w:marRight w:val="0"/>
          <w:marTop w:val="0"/>
          <w:marBottom w:val="0"/>
          <w:divBdr>
            <w:top w:val="none" w:sz="0" w:space="0" w:color="auto"/>
            <w:left w:val="none" w:sz="0" w:space="0" w:color="auto"/>
            <w:bottom w:val="none" w:sz="0" w:space="0" w:color="auto"/>
            <w:right w:val="none" w:sz="0" w:space="0" w:color="auto"/>
          </w:divBdr>
          <w:divsChild>
            <w:div w:id="1064066893">
              <w:marLeft w:val="0"/>
              <w:marRight w:val="0"/>
              <w:marTop w:val="0"/>
              <w:marBottom w:val="0"/>
              <w:divBdr>
                <w:top w:val="none" w:sz="0" w:space="0" w:color="auto"/>
                <w:left w:val="none" w:sz="0" w:space="0" w:color="auto"/>
                <w:bottom w:val="none" w:sz="0" w:space="0" w:color="auto"/>
                <w:right w:val="none" w:sz="0" w:space="0" w:color="auto"/>
              </w:divBdr>
              <w:divsChild>
                <w:div w:id="182034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893529">
      <w:bodyDiv w:val="1"/>
      <w:marLeft w:val="0"/>
      <w:marRight w:val="0"/>
      <w:marTop w:val="0"/>
      <w:marBottom w:val="0"/>
      <w:divBdr>
        <w:top w:val="none" w:sz="0" w:space="0" w:color="auto"/>
        <w:left w:val="none" w:sz="0" w:space="0" w:color="auto"/>
        <w:bottom w:val="none" w:sz="0" w:space="0" w:color="auto"/>
        <w:right w:val="none" w:sz="0" w:space="0" w:color="auto"/>
      </w:divBdr>
      <w:divsChild>
        <w:div w:id="1646742460">
          <w:marLeft w:val="0"/>
          <w:marRight w:val="0"/>
          <w:marTop w:val="0"/>
          <w:marBottom w:val="0"/>
          <w:divBdr>
            <w:top w:val="none" w:sz="0" w:space="0" w:color="auto"/>
            <w:left w:val="none" w:sz="0" w:space="0" w:color="auto"/>
            <w:bottom w:val="none" w:sz="0" w:space="0" w:color="auto"/>
            <w:right w:val="none" w:sz="0" w:space="0" w:color="auto"/>
          </w:divBdr>
          <w:divsChild>
            <w:div w:id="760682664">
              <w:marLeft w:val="0"/>
              <w:marRight w:val="0"/>
              <w:marTop w:val="0"/>
              <w:marBottom w:val="0"/>
              <w:divBdr>
                <w:top w:val="none" w:sz="0" w:space="0" w:color="auto"/>
                <w:left w:val="none" w:sz="0" w:space="0" w:color="auto"/>
                <w:bottom w:val="none" w:sz="0" w:space="0" w:color="auto"/>
                <w:right w:val="none" w:sz="0" w:space="0" w:color="auto"/>
              </w:divBdr>
              <w:divsChild>
                <w:div w:id="150643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139124">
      <w:bodyDiv w:val="1"/>
      <w:marLeft w:val="0"/>
      <w:marRight w:val="0"/>
      <w:marTop w:val="0"/>
      <w:marBottom w:val="0"/>
      <w:divBdr>
        <w:top w:val="none" w:sz="0" w:space="0" w:color="auto"/>
        <w:left w:val="none" w:sz="0" w:space="0" w:color="auto"/>
        <w:bottom w:val="none" w:sz="0" w:space="0" w:color="auto"/>
        <w:right w:val="none" w:sz="0" w:space="0" w:color="auto"/>
      </w:divBdr>
      <w:divsChild>
        <w:div w:id="828793599">
          <w:marLeft w:val="0"/>
          <w:marRight w:val="0"/>
          <w:marTop w:val="0"/>
          <w:marBottom w:val="0"/>
          <w:divBdr>
            <w:top w:val="none" w:sz="0" w:space="0" w:color="auto"/>
            <w:left w:val="none" w:sz="0" w:space="0" w:color="auto"/>
            <w:bottom w:val="none" w:sz="0" w:space="0" w:color="auto"/>
            <w:right w:val="none" w:sz="0" w:space="0" w:color="auto"/>
          </w:divBdr>
          <w:divsChild>
            <w:div w:id="98530777">
              <w:marLeft w:val="0"/>
              <w:marRight w:val="0"/>
              <w:marTop w:val="0"/>
              <w:marBottom w:val="0"/>
              <w:divBdr>
                <w:top w:val="none" w:sz="0" w:space="0" w:color="auto"/>
                <w:left w:val="none" w:sz="0" w:space="0" w:color="auto"/>
                <w:bottom w:val="none" w:sz="0" w:space="0" w:color="auto"/>
                <w:right w:val="none" w:sz="0" w:space="0" w:color="auto"/>
              </w:divBdr>
              <w:divsChild>
                <w:div w:id="8481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601987">
      <w:bodyDiv w:val="1"/>
      <w:marLeft w:val="0"/>
      <w:marRight w:val="0"/>
      <w:marTop w:val="0"/>
      <w:marBottom w:val="0"/>
      <w:divBdr>
        <w:top w:val="none" w:sz="0" w:space="0" w:color="auto"/>
        <w:left w:val="none" w:sz="0" w:space="0" w:color="auto"/>
        <w:bottom w:val="none" w:sz="0" w:space="0" w:color="auto"/>
        <w:right w:val="none" w:sz="0" w:space="0" w:color="auto"/>
      </w:divBdr>
      <w:divsChild>
        <w:div w:id="2027637672">
          <w:marLeft w:val="0"/>
          <w:marRight w:val="0"/>
          <w:marTop w:val="0"/>
          <w:marBottom w:val="0"/>
          <w:divBdr>
            <w:top w:val="none" w:sz="0" w:space="0" w:color="auto"/>
            <w:left w:val="none" w:sz="0" w:space="0" w:color="auto"/>
            <w:bottom w:val="none" w:sz="0" w:space="0" w:color="auto"/>
            <w:right w:val="none" w:sz="0" w:space="0" w:color="auto"/>
          </w:divBdr>
          <w:divsChild>
            <w:div w:id="1913664315">
              <w:marLeft w:val="0"/>
              <w:marRight w:val="0"/>
              <w:marTop w:val="0"/>
              <w:marBottom w:val="0"/>
              <w:divBdr>
                <w:top w:val="none" w:sz="0" w:space="0" w:color="auto"/>
                <w:left w:val="none" w:sz="0" w:space="0" w:color="auto"/>
                <w:bottom w:val="none" w:sz="0" w:space="0" w:color="auto"/>
                <w:right w:val="none" w:sz="0" w:space="0" w:color="auto"/>
              </w:divBdr>
              <w:divsChild>
                <w:div w:id="20397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plato.stanford.edu/archives/fall2017/entries/reasons-internal-externa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EDE851-5399-4F87-9847-22A75E573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23597</TotalTime>
  <Pages>28</Pages>
  <Words>8197</Words>
  <Characters>46726</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54814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Haug, Matthew C</dc:creator>
  <cp:keywords/>
  <dc:description/>
  <cp:lastModifiedBy>Haug, Matthew</cp:lastModifiedBy>
  <cp:revision>4601</cp:revision>
  <cp:lastPrinted>2021-06-18T18:50:00Z</cp:lastPrinted>
  <dcterms:created xsi:type="dcterms:W3CDTF">2021-06-07T20:37:00Z</dcterms:created>
  <dcterms:modified xsi:type="dcterms:W3CDTF">2023-10-03T00:17:00Z</dcterms:modified>
  <cp:category/>
</cp:coreProperties>
</file>