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92A" w:rsidRDefault="000E34F5" w:rsidP="00F13C4A">
      <w:pPr>
        <w:jc w:val="center"/>
        <w:rPr>
          <w:rFonts w:ascii="Garamond" w:hAnsi="Garamond"/>
          <w:sz w:val="24"/>
          <w:szCs w:val="24"/>
        </w:rPr>
      </w:pPr>
      <w:r>
        <w:rPr>
          <w:rFonts w:ascii="Garamond" w:hAnsi="Garamond"/>
          <w:sz w:val="24"/>
          <w:szCs w:val="24"/>
        </w:rPr>
        <w:t>The Ghosts I</w:t>
      </w:r>
      <w:r>
        <w:rPr>
          <w:rFonts w:ascii="Garamond" w:hAnsi="Garamond" w:hint="eastAsia"/>
          <w:sz w:val="24"/>
          <w:szCs w:val="24"/>
        </w:rPr>
        <w:t xml:space="preserve"> </w:t>
      </w:r>
      <w:r w:rsidR="00E76765">
        <w:rPr>
          <w:rFonts w:ascii="Garamond" w:hAnsi="Garamond" w:hint="eastAsia"/>
          <w:sz w:val="24"/>
          <w:szCs w:val="24"/>
        </w:rPr>
        <w:t>Do</w:t>
      </w:r>
      <w:r w:rsidR="002D7A7F">
        <w:rPr>
          <w:rFonts w:ascii="Garamond" w:hAnsi="Garamond" w:hint="eastAsia"/>
          <w:sz w:val="24"/>
          <w:szCs w:val="24"/>
        </w:rPr>
        <w:t xml:space="preserve"> </w:t>
      </w:r>
      <w:r>
        <w:rPr>
          <w:rFonts w:ascii="Garamond" w:hAnsi="Garamond" w:hint="eastAsia"/>
          <w:sz w:val="24"/>
          <w:szCs w:val="24"/>
        </w:rPr>
        <w:t xml:space="preserve">Know: </w:t>
      </w:r>
      <w:r w:rsidR="002D7A7F">
        <w:rPr>
          <w:rFonts w:ascii="Garamond" w:hAnsi="Garamond" w:hint="eastAsia"/>
          <w:sz w:val="24"/>
          <w:szCs w:val="24"/>
        </w:rPr>
        <w:t xml:space="preserve">Rhythm, </w:t>
      </w:r>
      <w:r>
        <w:rPr>
          <w:rFonts w:ascii="Garamond" w:hAnsi="Garamond" w:hint="eastAsia"/>
          <w:sz w:val="24"/>
          <w:szCs w:val="24"/>
        </w:rPr>
        <w:t>Dickinson, Crane</w:t>
      </w:r>
    </w:p>
    <w:p w:rsidR="00F13C4A" w:rsidRDefault="00F13C4A" w:rsidP="00F13C4A">
      <w:pPr>
        <w:jc w:val="center"/>
        <w:rPr>
          <w:rFonts w:ascii="Garamond" w:hAnsi="Garamond"/>
          <w:sz w:val="24"/>
          <w:szCs w:val="24"/>
        </w:rPr>
      </w:pPr>
      <w:r>
        <w:rPr>
          <w:rFonts w:ascii="Garamond" w:hAnsi="Garamond"/>
          <w:sz w:val="24"/>
          <w:szCs w:val="24"/>
        </w:rPr>
        <w:t>Dr. Dustin Hellberg</w:t>
      </w:r>
    </w:p>
    <w:p w:rsidR="008B0756" w:rsidRDefault="008B0756" w:rsidP="00F13C4A">
      <w:pPr>
        <w:jc w:val="center"/>
        <w:rPr>
          <w:rFonts w:ascii="Garamond" w:hAnsi="Garamond"/>
          <w:sz w:val="24"/>
          <w:szCs w:val="24"/>
        </w:rPr>
      </w:pPr>
      <w:r>
        <w:rPr>
          <w:rFonts w:ascii="Garamond" w:hAnsi="Garamond"/>
          <w:sz w:val="24"/>
          <w:szCs w:val="24"/>
        </w:rPr>
        <w:t xml:space="preserve">Dept. of English Language and Literature, </w:t>
      </w:r>
    </w:p>
    <w:p w:rsidR="008B0756" w:rsidRDefault="008B0756" w:rsidP="00F13C4A">
      <w:pPr>
        <w:jc w:val="center"/>
        <w:rPr>
          <w:rFonts w:ascii="Garamond" w:hAnsi="Garamond"/>
          <w:sz w:val="24"/>
          <w:szCs w:val="24"/>
        </w:rPr>
      </w:pPr>
      <w:r>
        <w:rPr>
          <w:rFonts w:ascii="Garamond" w:hAnsi="Garamond"/>
          <w:sz w:val="24"/>
          <w:szCs w:val="24"/>
        </w:rPr>
        <w:t>Yonsei University, Seoul</w:t>
      </w:r>
    </w:p>
    <w:p w:rsidR="00F13C4A" w:rsidRDefault="00F13C4A" w:rsidP="000B09D0">
      <w:pPr>
        <w:rPr>
          <w:rFonts w:ascii="Garamond" w:hAnsi="Garamond"/>
          <w:sz w:val="24"/>
          <w:szCs w:val="24"/>
        </w:rPr>
      </w:pPr>
    </w:p>
    <w:p w:rsidR="00F13C4A" w:rsidRPr="00240368" w:rsidRDefault="00F13C4A" w:rsidP="000B09D0">
      <w:pPr>
        <w:rPr>
          <w:rFonts w:ascii="Garamond" w:hAnsi="Garamond"/>
          <w:sz w:val="24"/>
          <w:szCs w:val="24"/>
        </w:rPr>
      </w:pPr>
      <w:r>
        <w:rPr>
          <w:rFonts w:ascii="Garamond" w:hAnsi="Garamond"/>
          <w:sz w:val="24"/>
          <w:szCs w:val="24"/>
        </w:rPr>
        <w:t>Abstract</w:t>
      </w:r>
    </w:p>
    <w:p w:rsidR="00037611" w:rsidRDefault="000938C1" w:rsidP="000B09D0">
      <w:pPr>
        <w:ind w:firstLine="720"/>
        <w:rPr>
          <w:rFonts w:ascii="Garamond" w:hAnsi="Garamond"/>
          <w:sz w:val="24"/>
          <w:szCs w:val="24"/>
        </w:rPr>
      </w:pPr>
      <w:r w:rsidRPr="000938C1">
        <w:rPr>
          <w:rFonts w:ascii="Garamond" w:hAnsi="Garamond"/>
          <w:color w:val="222222"/>
          <w:sz w:val="24"/>
          <w:szCs w:val="24"/>
          <w:shd w:val="clear" w:color="auto" w:fill="FFFFFF"/>
        </w:rPr>
        <w:t xml:space="preserve">This paper will examine poetry and rhythm in relation to biological and evolutionary models in order to develop a </w:t>
      </w:r>
      <w:r w:rsidR="004C1524">
        <w:rPr>
          <w:rFonts w:ascii="Garamond" w:hAnsi="Garamond"/>
          <w:color w:val="222222"/>
          <w:sz w:val="24"/>
          <w:szCs w:val="24"/>
          <w:shd w:val="clear" w:color="auto" w:fill="FFFFFF"/>
        </w:rPr>
        <w:t>hypothetical</w:t>
      </w:r>
      <w:r w:rsidRPr="000938C1">
        <w:rPr>
          <w:rFonts w:ascii="Garamond" w:hAnsi="Garamond"/>
          <w:color w:val="222222"/>
          <w:sz w:val="24"/>
          <w:szCs w:val="24"/>
          <w:shd w:val="clear" w:color="auto" w:fill="FFFFFF"/>
        </w:rPr>
        <w:t xml:space="preserve"> methodology by which certain aspects of literature may be examined through an evolutionary lens. It is by no means an attempt at a finalizing or totalizing way of examining literature, but as such attempts have largely been ignored or assaulted, there is a rather large niche to fill. Hence this </w:t>
      </w:r>
      <w:r w:rsidR="000B6FA9">
        <w:rPr>
          <w:rFonts w:ascii="Garamond" w:hAnsi="Garamond"/>
          <w:color w:val="222222"/>
          <w:sz w:val="24"/>
          <w:szCs w:val="24"/>
          <w:shd w:val="clear" w:color="auto" w:fill="FFFFFF"/>
        </w:rPr>
        <w:t>article</w:t>
      </w:r>
      <w:r w:rsidRPr="000938C1">
        <w:rPr>
          <w:rFonts w:ascii="Garamond" w:hAnsi="Garamond"/>
          <w:color w:val="222222"/>
          <w:sz w:val="24"/>
          <w:szCs w:val="24"/>
          <w:shd w:val="clear" w:color="auto" w:fill="FFFFFF"/>
        </w:rPr>
        <w:t xml:space="preserve"> will attempt to redefine literature as a ‘Third Level Darwin Machine’ and parallel the science/culture</w:t>
      </w:r>
      <w:r w:rsidR="004C1524">
        <w:rPr>
          <w:rFonts w:ascii="Garamond" w:hAnsi="Garamond"/>
          <w:color w:val="222222"/>
          <w:sz w:val="24"/>
          <w:szCs w:val="24"/>
          <w:shd w:val="clear" w:color="auto" w:fill="FFFFFF"/>
        </w:rPr>
        <w:t>/Theory</w:t>
      </w:r>
      <w:r w:rsidR="008A262B">
        <w:rPr>
          <w:rStyle w:val="EndnoteReference"/>
          <w:rFonts w:ascii="Garamond" w:hAnsi="Garamond"/>
          <w:color w:val="222222"/>
          <w:sz w:val="24"/>
          <w:szCs w:val="24"/>
          <w:shd w:val="clear" w:color="auto" w:fill="FFFFFF"/>
        </w:rPr>
        <w:endnoteReference w:id="1"/>
      </w:r>
      <w:r w:rsidRPr="000938C1">
        <w:rPr>
          <w:rStyle w:val="apple-converted-space"/>
          <w:rFonts w:ascii="Garamond" w:hAnsi="Garamond"/>
          <w:color w:val="222222"/>
          <w:sz w:val="24"/>
          <w:szCs w:val="24"/>
          <w:shd w:val="clear" w:color="auto" w:fill="FFFFFF"/>
        </w:rPr>
        <w:t> </w:t>
      </w:r>
      <w:r w:rsidRPr="000938C1">
        <w:rPr>
          <w:rFonts w:ascii="Garamond" w:hAnsi="Garamond"/>
          <w:color w:val="222222"/>
          <w:sz w:val="24"/>
          <w:szCs w:val="24"/>
          <w:shd w:val="clear" w:color="auto" w:fill="FFFFFF"/>
        </w:rPr>
        <w:t>debate with that in physics/string theory and then it will connect poetry to Boyd’s idea of ‘rhythm and attention’ a</w:t>
      </w:r>
      <w:r w:rsidR="00986C0A">
        <w:rPr>
          <w:rFonts w:ascii="Garamond" w:hAnsi="Garamond"/>
          <w:color w:val="222222"/>
          <w:sz w:val="24"/>
          <w:szCs w:val="24"/>
          <w:shd w:val="clear" w:color="auto" w:fill="FFFFFF"/>
        </w:rPr>
        <w:t xml:space="preserve">long with 'motor resonance', </w:t>
      </w:r>
      <w:r w:rsidRPr="000938C1">
        <w:rPr>
          <w:rFonts w:ascii="Garamond" w:hAnsi="Garamond"/>
          <w:color w:val="222222"/>
          <w:sz w:val="24"/>
          <w:szCs w:val="24"/>
          <w:shd w:val="clear" w:color="auto" w:fill="FFFFFF"/>
        </w:rPr>
        <w:t>mirror neurons</w:t>
      </w:r>
      <w:r w:rsidR="00986C0A">
        <w:rPr>
          <w:rFonts w:ascii="Garamond" w:hAnsi="Garamond"/>
          <w:color w:val="222222"/>
          <w:sz w:val="24"/>
          <w:szCs w:val="24"/>
          <w:shd w:val="clear" w:color="auto" w:fill="FFFFFF"/>
        </w:rPr>
        <w:t xml:space="preserve"> and music theory</w:t>
      </w:r>
      <w:r w:rsidRPr="000938C1">
        <w:rPr>
          <w:rFonts w:ascii="Garamond" w:hAnsi="Garamond"/>
          <w:color w:val="222222"/>
          <w:sz w:val="24"/>
          <w:szCs w:val="24"/>
          <w:shd w:val="clear" w:color="auto" w:fill="FFFFFF"/>
        </w:rPr>
        <w:t xml:space="preserve">. It will then look at the influence of Emily Dickinson’s rhythmic and metaphoric compression on the poetry of Hart Crane as a mimetic function following Boyd’s notion of attention, pattern and play </w:t>
      </w:r>
      <w:r w:rsidR="00B5507A">
        <w:rPr>
          <w:rFonts w:ascii="Garamond" w:hAnsi="Garamond"/>
          <w:color w:val="222222"/>
          <w:sz w:val="24"/>
          <w:szCs w:val="24"/>
          <w:shd w:val="clear" w:color="auto" w:fill="FFFFFF"/>
        </w:rPr>
        <w:t xml:space="preserve">as functions of a Third Level Darwinian Machine </w:t>
      </w:r>
      <w:r w:rsidRPr="000938C1">
        <w:rPr>
          <w:rFonts w:ascii="Garamond" w:hAnsi="Garamond"/>
          <w:color w:val="222222"/>
          <w:sz w:val="24"/>
          <w:szCs w:val="24"/>
          <w:shd w:val="clear" w:color="auto" w:fill="FFFFFF"/>
        </w:rPr>
        <w:t>which will be the operative foundation for a naturalized (but not totalized) account of poetic effect and its relation to the human species’ evolved history.</w:t>
      </w:r>
      <w:r w:rsidR="00DE71AD" w:rsidRPr="000938C1">
        <w:rPr>
          <w:rFonts w:ascii="Garamond" w:hAnsi="Garamond"/>
          <w:sz w:val="24"/>
          <w:szCs w:val="24"/>
        </w:rPr>
        <w:t xml:space="preserve"> </w:t>
      </w:r>
    </w:p>
    <w:p w:rsidR="00F13C4A" w:rsidRDefault="00F13C4A" w:rsidP="00F13C4A">
      <w:pPr>
        <w:rPr>
          <w:rFonts w:ascii="Garamond" w:hAnsi="Garamond"/>
          <w:sz w:val="24"/>
          <w:szCs w:val="24"/>
        </w:rPr>
      </w:pPr>
    </w:p>
    <w:p w:rsidR="00F13C4A" w:rsidRDefault="00F13C4A" w:rsidP="00F13C4A">
      <w:pPr>
        <w:rPr>
          <w:rFonts w:ascii="Garamond" w:hAnsi="Garamond"/>
          <w:sz w:val="24"/>
          <w:szCs w:val="24"/>
        </w:rPr>
      </w:pPr>
      <w:r>
        <w:rPr>
          <w:rFonts w:ascii="Garamond" w:hAnsi="Garamond"/>
          <w:sz w:val="24"/>
          <w:szCs w:val="24"/>
        </w:rPr>
        <w:t>Key Words: Emily Dickinson, Hart Crane,</w:t>
      </w:r>
      <w:r w:rsidR="007D144F">
        <w:rPr>
          <w:rFonts w:ascii="Garamond" w:hAnsi="Garamond"/>
          <w:sz w:val="24"/>
          <w:szCs w:val="24"/>
        </w:rPr>
        <w:t xml:space="preserve"> Brian Boyd,</w:t>
      </w:r>
      <w:r>
        <w:rPr>
          <w:rFonts w:ascii="Garamond" w:hAnsi="Garamond"/>
          <w:sz w:val="24"/>
          <w:szCs w:val="24"/>
        </w:rPr>
        <w:t xml:space="preserve"> poetry, evolution, rhythm</w:t>
      </w:r>
    </w:p>
    <w:p w:rsidR="00F13C4A" w:rsidRDefault="00F13C4A" w:rsidP="00F13C4A">
      <w:pPr>
        <w:rPr>
          <w:rFonts w:ascii="Garamond" w:hAnsi="Garamond"/>
          <w:sz w:val="24"/>
          <w:szCs w:val="24"/>
        </w:rPr>
      </w:pPr>
    </w:p>
    <w:p w:rsidR="00F13C4A" w:rsidRDefault="00F13C4A" w:rsidP="00F13C4A">
      <w:pPr>
        <w:rPr>
          <w:rFonts w:ascii="Garamond" w:hAnsi="Garamond"/>
          <w:sz w:val="24"/>
          <w:szCs w:val="24"/>
        </w:rPr>
      </w:pPr>
      <w:r>
        <w:rPr>
          <w:rFonts w:ascii="Garamond" w:hAnsi="Garamond"/>
          <w:sz w:val="24"/>
          <w:szCs w:val="24"/>
        </w:rPr>
        <w:t xml:space="preserve">Word count: </w:t>
      </w:r>
      <w:r w:rsidR="00B83A63">
        <w:rPr>
          <w:rFonts w:ascii="Garamond" w:hAnsi="Garamond"/>
          <w:sz w:val="24"/>
          <w:szCs w:val="24"/>
        </w:rPr>
        <w:t>8405</w:t>
      </w:r>
      <w:bookmarkStart w:id="0" w:name="_GoBack"/>
      <w:bookmarkEnd w:id="0"/>
    </w:p>
    <w:p w:rsidR="00F13C4A" w:rsidRDefault="00F13C4A" w:rsidP="000B09D0">
      <w:pPr>
        <w:ind w:firstLine="720"/>
        <w:rPr>
          <w:rFonts w:ascii="Garamond" w:hAnsi="Garamond"/>
          <w:sz w:val="24"/>
          <w:szCs w:val="24"/>
        </w:rPr>
      </w:pPr>
    </w:p>
    <w:p w:rsidR="00F13C4A" w:rsidRDefault="00F13C4A" w:rsidP="000B09D0">
      <w:pPr>
        <w:ind w:firstLine="720"/>
        <w:rPr>
          <w:rFonts w:ascii="Garamond" w:hAnsi="Garamond"/>
          <w:sz w:val="24"/>
          <w:szCs w:val="24"/>
        </w:rPr>
      </w:pPr>
    </w:p>
    <w:p w:rsidR="00F13C4A" w:rsidRDefault="00F13C4A" w:rsidP="000B09D0">
      <w:pPr>
        <w:ind w:firstLine="720"/>
        <w:rPr>
          <w:rFonts w:ascii="Garamond" w:hAnsi="Garamond"/>
          <w:sz w:val="24"/>
          <w:szCs w:val="24"/>
        </w:rPr>
      </w:pPr>
    </w:p>
    <w:p w:rsidR="00F13C4A" w:rsidRDefault="00F13C4A" w:rsidP="000B09D0">
      <w:pPr>
        <w:ind w:firstLine="720"/>
        <w:rPr>
          <w:rFonts w:ascii="Garamond" w:hAnsi="Garamond"/>
          <w:sz w:val="24"/>
          <w:szCs w:val="24"/>
        </w:rPr>
      </w:pPr>
    </w:p>
    <w:p w:rsidR="00F13C4A" w:rsidRDefault="00F13C4A" w:rsidP="000B09D0">
      <w:pPr>
        <w:ind w:firstLine="720"/>
        <w:rPr>
          <w:rFonts w:ascii="Garamond" w:hAnsi="Garamond"/>
          <w:sz w:val="24"/>
          <w:szCs w:val="24"/>
        </w:rPr>
      </w:pPr>
    </w:p>
    <w:p w:rsidR="00F13C4A" w:rsidRDefault="00F13C4A" w:rsidP="000B09D0">
      <w:pPr>
        <w:ind w:firstLine="720"/>
        <w:rPr>
          <w:rFonts w:ascii="Garamond" w:hAnsi="Garamond"/>
          <w:sz w:val="24"/>
          <w:szCs w:val="24"/>
        </w:rPr>
      </w:pPr>
    </w:p>
    <w:p w:rsidR="008A262B" w:rsidRDefault="008A262B" w:rsidP="000B09D0">
      <w:pPr>
        <w:ind w:firstLine="720"/>
        <w:rPr>
          <w:rFonts w:ascii="Garamond" w:hAnsi="Garamond"/>
          <w:sz w:val="24"/>
          <w:szCs w:val="24"/>
        </w:rPr>
      </w:pPr>
    </w:p>
    <w:p w:rsidR="00F13C4A" w:rsidRDefault="00F13C4A" w:rsidP="000B09D0">
      <w:pPr>
        <w:ind w:firstLine="720"/>
        <w:rPr>
          <w:rFonts w:ascii="Garamond" w:hAnsi="Garamond"/>
          <w:sz w:val="24"/>
          <w:szCs w:val="24"/>
        </w:rPr>
      </w:pPr>
    </w:p>
    <w:p w:rsidR="00F13C4A" w:rsidRPr="000938C1" w:rsidRDefault="00F13C4A" w:rsidP="008B0756">
      <w:pPr>
        <w:rPr>
          <w:rFonts w:ascii="Garamond" w:hAnsi="Garamond"/>
          <w:sz w:val="24"/>
          <w:szCs w:val="24"/>
        </w:rPr>
      </w:pPr>
    </w:p>
    <w:p w:rsidR="0082046A" w:rsidRDefault="00DE71AD" w:rsidP="00F13C4A">
      <w:pPr>
        <w:spacing w:line="480" w:lineRule="auto"/>
        <w:rPr>
          <w:rFonts w:ascii="Garamond" w:hAnsi="Garamond"/>
          <w:sz w:val="24"/>
          <w:szCs w:val="24"/>
        </w:rPr>
      </w:pPr>
      <w:r w:rsidRPr="00240368">
        <w:rPr>
          <w:rFonts w:ascii="Garamond" w:hAnsi="Garamond"/>
          <w:sz w:val="24"/>
          <w:szCs w:val="24"/>
        </w:rPr>
        <w:lastRenderedPageBreak/>
        <w:tab/>
        <w:t>Locating analogous structures that exist between humans and other animals is both a tantalizing clue to our shared heritage as evolved primates and to our unique ability –alone in the cosmos, as far as we know- to self-consciously ascribe meaning to our actions, past and present, especially in symbolic value exchanges like literature, art and other abstract representational forms of communication. Yet, analogous structures alone are not smoking-gun evidence that there is a direct line of absolute correlation between, for example, the basic use of sounds and grunts by vervets to identify predators</w:t>
      </w:r>
      <w:r w:rsidRPr="00240368">
        <w:rPr>
          <w:rStyle w:val="EndnoteReference"/>
          <w:rFonts w:ascii="Garamond" w:hAnsi="Garamond"/>
          <w:sz w:val="24"/>
          <w:szCs w:val="24"/>
        </w:rPr>
        <w:endnoteReference w:id="2"/>
      </w:r>
      <w:r w:rsidRPr="00240368">
        <w:rPr>
          <w:rFonts w:ascii="Garamond" w:hAnsi="Garamond"/>
          <w:sz w:val="24"/>
          <w:szCs w:val="24"/>
        </w:rPr>
        <w:t xml:space="preserve"> and the complex words systems employed by humans. Darwin notes, “The framework of bones being the same in the hand of a man, wing of a bat, fin of the porpoise, and leg of the horse, -the same number of vertebrae forming the neck of the giraffe and elephant,’ and innumerable other such facts, at once explain themselves on the theory of descent with slow and slight successive modifications.” What Darwin points to here are analogous structures in animal phenotypes that indicat</w:t>
      </w:r>
      <w:r w:rsidR="00456E39">
        <w:rPr>
          <w:rFonts w:ascii="Garamond" w:hAnsi="Garamond"/>
          <w:sz w:val="24"/>
          <w:szCs w:val="24"/>
        </w:rPr>
        <w:t xml:space="preserve">e a shared evolutionary </w:t>
      </w:r>
      <w:proofErr w:type="gramStart"/>
      <w:r w:rsidR="00456E39">
        <w:rPr>
          <w:rFonts w:ascii="Garamond" w:hAnsi="Garamond"/>
          <w:sz w:val="24"/>
          <w:szCs w:val="24"/>
        </w:rPr>
        <w:t>history.</w:t>
      </w:r>
      <w:proofErr w:type="gramEnd"/>
      <w:r w:rsidRPr="00240368">
        <w:rPr>
          <w:rFonts w:ascii="Garamond" w:hAnsi="Garamond"/>
          <w:sz w:val="24"/>
          <w:szCs w:val="24"/>
        </w:rPr>
        <w:t xml:space="preserve"> This is nothing new or surprising. When it comes to</w:t>
      </w:r>
      <w:r w:rsidR="00B37A5D">
        <w:rPr>
          <w:rFonts w:ascii="Garamond" w:hAnsi="Garamond"/>
          <w:sz w:val="24"/>
          <w:szCs w:val="24"/>
        </w:rPr>
        <w:t xml:space="preserve"> things of taxonomy or something benign like </w:t>
      </w:r>
      <w:r w:rsidRPr="00240368">
        <w:rPr>
          <w:rFonts w:ascii="Garamond" w:hAnsi="Garamond"/>
          <w:sz w:val="24"/>
          <w:szCs w:val="24"/>
        </w:rPr>
        <w:t xml:space="preserve">bone structure, few people have any quarrel with evolution. </w:t>
      </w:r>
    </w:p>
    <w:p w:rsidR="0085391B" w:rsidRDefault="0082046A" w:rsidP="0082046A">
      <w:pPr>
        <w:spacing w:line="480" w:lineRule="auto"/>
        <w:ind w:firstLine="720"/>
        <w:rPr>
          <w:rFonts w:ascii="Garamond" w:hAnsi="Garamond"/>
          <w:sz w:val="24"/>
          <w:szCs w:val="24"/>
        </w:rPr>
      </w:pPr>
      <w:proofErr w:type="gramStart"/>
      <w:r>
        <w:rPr>
          <w:rFonts w:ascii="Garamond" w:hAnsi="Garamond"/>
          <w:sz w:val="24"/>
          <w:szCs w:val="24"/>
        </w:rPr>
        <w:t>However, w</w:t>
      </w:r>
      <w:r w:rsidR="00DE71AD" w:rsidRPr="00240368">
        <w:rPr>
          <w:rFonts w:ascii="Garamond" w:hAnsi="Garamond"/>
          <w:sz w:val="24"/>
          <w:szCs w:val="24"/>
        </w:rPr>
        <w:t>hen it comes to the brain and behavior, the timbre changes dramatically</w:t>
      </w:r>
      <w:r w:rsidR="005973B9">
        <w:rPr>
          <w:rFonts w:ascii="Garamond" w:hAnsi="Garamond"/>
          <w:sz w:val="24"/>
          <w:szCs w:val="24"/>
        </w:rPr>
        <w:t>, especially among modern proponents of Theory</w:t>
      </w:r>
      <w:r w:rsidR="00DE71AD" w:rsidRPr="00240368">
        <w:rPr>
          <w:rFonts w:ascii="Garamond" w:hAnsi="Garamond"/>
          <w:sz w:val="24"/>
          <w:szCs w:val="24"/>
        </w:rPr>
        <w:t>.</w:t>
      </w:r>
      <w:proofErr w:type="gramEnd"/>
      <w:r w:rsidR="00DE71AD" w:rsidRPr="00240368">
        <w:rPr>
          <w:rFonts w:ascii="Garamond" w:hAnsi="Garamond"/>
          <w:sz w:val="24"/>
          <w:szCs w:val="24"/>
        </w:rPr>
        <w:t xml:space="preserve"> The human brain is an evolved organ, taking millions of years and generations to evolve its abstract language capacity, pattern recognition ability and its general knack for adapting to extremes of environment. </w:t>
      </w:r>
      <w:r w:rsidR="00B37A5D">
        <w:rPr>
          <w:rFonts w:ascii="Garamond" w:hAnsi="Garamond"/>
          <w:sz w:val="24"/>
          <w:szCs w:val="24"/>
        </w:rPr>
        <w:t xml:space="preserve">If being human is to be part of a natural continuum, then it should follow that the humanities would take more interest in their namesake, that is to say, those sciences capable of giving a full account </w:t>
      </w:r>
      <w:r w:rsidR="00024A8F">
        <w:rPr>
          <w:rFonts w:ascii="Garamond" w:hAnsi="Garamond"/>
          <w:sz w:val="24"/>
          <w:szCs w:val="24"/>
        </w:rPr>
        <w:t>of the origins of the species. Ye</w:t>
      </w:r>
      <w:r w:rsidR="00B37A5D">
        <w:rPr>
          <w:rFonts w:ascii="Garamond" w:hAnsi="Garamond"/>
          <w:sz w:val="24"/>
          <w:szCs w:val="24"/>
        </w:rPr>
        <w:t>t</w:t>
      </w:r>
      <w:r w:rsidR="00024A8F">
        <w:rPr>
          <w:rFonts w:ascii="Garamond" w:hAnsi="Garamond"/>
          <w:sz w:val="24"/>
          <w:szCs w:val="24"/>
        </w:rPr>
        <w:t>,</w:t>
      </w:r>
      <w:r w:rsidR="00B37A5D">
        <w:rPr>
          <w:rFonts w:ascii="Garamond" w:hAnsi="Garamond"/>
          <w:sz w:val="24"/>
          <w:szCs w:val="24"/>
        </w:rPr>
        <w:t xml:space="preserve"> t</w:t>
      </w:r>
      <w:r w:rsidR="0085391B">
        <w:rPr>
          <w:rFonts w:ascii="Garamond" w:hAnsi="Garamond"/>
          <w:sz w:val="24"/>
          <w:szCs w:val="24"/>
        </w:rPr>
        <w:t xml:space="preserve">he natural sciences have been largely demonized or ignored in the </w:t>
      </w:r>
      <w:proofErr w:type="gramStart"/>
      <w:r w:rsidR="0085391B">
        <w:rPr>
          <w:rFonts w:ascii="Garamond" w:hAnsi="Garamond"/>
          <w:sz w:val="24"/>
          <w:szCs w:val="24"/>
        </w:rPr>
        <w:t>humanities,</w:t>
      </w:r>
      <w:proofErr w:type="gramEnd"/>
      <w:r w:rsidR="0085391B">
        <w:rPr>
          <w:rFonts w:ascii="Garamond" w:hAnsi="Garamond"/>
          <w:sz w:val="24"/>
          <w:szCs w:val="24"/>
        </w:rPr>
        <w:t xml:space="preserve"> and literary </w:t>
      </w:r>
      <w:r w:rsidR="00FF7573">
        <w:rPr>
          <w:rFonts w:ascii="Garamond" w:hAnsi="Garamond"/>
          <w:sz w:val="24"/>
          <w:szCs w:val="24"/>
        </w:rPr>
        <w:t>studies</w:t>
      </w:r>
      <w:r w:rsidR="0085391B">
        <w:rPr>
          <w:rFonts w:ascii="Garamond" w:hAnsi="Garamond"/>
          <w:sz w:val="24"/>
          <w:szCs w:val="24"/>
        </w:rPr>
        <w:t xml:space="preserve"> most specifically. E. O. Wilson says: </w:t>
      </w:r>
      <w:r w:rsidR="00C41B5A">
        <w:rPr>
          <w:rFonts w:ascii="Garamond" w:hAnsi="Garamond"/>
          <w:sz w:val="24"/>
          <w:szCs w:val="24"/>
        </w:rPr>
        <w:t>“</w:t>
      </w:r>
      <w:r w:rsidR="0085391B">
        <w:rPr>
          <w:rFonts w:ascii="Garamond" w:hAnsi="Garamond"/>
          <w:sz w:val="24"/>
          <w:szCs w:val="24"/>
        </w:rPr>
        <w:t>[Literary journals’] content consists largely of historical anecdotes, diachronic collating of outdated, verbalized theories of human behavior, and judgments of current events according to personal ideolo</w:t>
      </w:r>
      <w:r w:rsidR="00C41B5A">
        <w:rPr>
          <w:rFonts w:ascii="Garamond" w:hAnsi="Garamond"/>
          <w:sz w:val="24"/>
          <w:szCs w:val="24"/>
        </w:rPr>
        <w:t xml:space="preserve">gy … </w:t>
      </w:r>
      <w:r w:rsidR="0085391B">
        <w:rPr>
          <w:rFonts w:ascii="Garamond" w:hAnsi="Garamond"/>
          <w:sz w:val="24"/>
          <w:szCs w:val="24"/>
        </w:rPr>
        <w:t xml:space="preserve">Modern science is still regarded as a problem-solving activity and a set of technical marvels, the importance of </w:t>
      </w:r>
      <w:r w:rsidR="0085391B">
        <w:rPr>
          <w:rFonts w:ascii="Garamond" w:hAnsi="Garamond"/>
          <w:sz w:val="24"/>
          <w:szCs w:val="24"/>
        </w:rPr>
        <w:lastRenderedPageBreak/>
        <w:t>which is to be valuated in an et</w:t>
      </w:r>
      <w:r w:rsidR="00C41B5A">
        <w:rPr>
          <w:rFonts w:ascii="Garamond" w:hAnsi="Garamond"/>
          <w:sz w:val="24"/>
          <w:szCs w:val="24"/>
        </w:rPr>
        <w:t>hos extraneous to science”</w:t>
      </w:r>
      <w:r w:rsidR="00B87B34">
        <w:rPr>
          <w:rFonts w:ascii="Garamond" w:hAnsi="Garamond"/>
          <w:sz w:val="24"/>
          <w:szCs w:val="24"/>
        </w:rPr>
        <w:t xml:space="preserve"> (2002</w:t>
      </w:r>
      <w:r w:rsidR="0085391B">
        <w:rPr>
          <w:rFonts w:ascii="Garamond" w:hAnsi="Garamond"/>
          <w:sz w:val="24"/>
          <w:szCs w:val="24"/>
        </w:rPr>
        <w:t>: 203)</w:t>
      </w:r>
      <w:r w:rsidR="00C41B5A">
        <w:rPr>
          <w:rFonts w:ascii="Garamond" w:hAnsi="Garamond"/>
          <w:sz w:val="24"/>
          <w:szCs w:val="24"/>
        </w:rPr>
        <w:t xml:space="preserve">. </w:t>
      </w:r>
      <w:r w:rsidR="00291419">
        <w:rPr>
          <w:rFonts w:ascii="Garamond" w:hAnsi="Garamond"/>
          <w:sz w:val="24"/>
          <w:szCs w:val="24"/>
        </w:rPr>
        <w:t xml:space="preserve">What </w:t>
      </w:r>
      <w:r w:rsidR="00C41B5A">
        <w:rPr>
          <w:rFonts w:ascii="Garamond" w:hAnsi="Garamond"/>
          <w:sz w:val="24"/>
          <w:szCs w:val="24"/>
        </w:rPr>
        <w:t>I</w:t>
      </w:r>
      <w:r w:rsidR="00291419">
        <w:rPr>
          <w:rFonts w:ascii="Garamond" w:hAnsi="Garamond"/>
          <w:sz w:val="24"/>
          <w:szCs w:val="24"/>
        </w:rPr>
        <w:t xml:space="preserve"> would like to argue tangentially is that the ‘humanistic’ sciences can only gain by interacting with the natural sciences to find an accord by which a broader and deeper (call it an evolving diachronic/synchronic synthesis) picture of ‘the human’ may be said to be found. </w:t>
      </w:r>
    </w:p>
    <w:p w:rsidR="00C317E2" w:rsidRPr="00240368" w:rsidRDefault="00C317E2" w:rsidP="00F13C4A">
      <w:pPr>
        <w:spacing w:line="480" w:lineRule="auto"/>
        <w:rPr>
          <w:rFonts w:ascii="Garamond" w:hAnsi="Garamond"/>
          <w:sz w:val="24"/>
          <w:szCs w:val="24"/>
        </w:rPr>
      </w:pPr>
      <w:r w:rsidRPr="00240368">
        <w:rPr>
          <w:rFonts w:ascii="Garamond" w:hAnsi="Garamond"/>
          <w:sz w:val="24"/>
          <w:szCs w:val="24"/>
        </w:rPr>
        <w:tab/>
        <w:t xml:space="preserve">As this paper would like to continue in the line of thought that tries to interpret literary works with </w:t>
      </w:r>
      <w:r w:rsidR="00FF7573">
        <w:rPr>
          <w:rFonts w:ascii="Garamond" w:hAnsi="Garamond"/>
          <w:sz w:val="24"/>
          <w:szCs w:val="24"/>
        </w:rPr>
        <w:t xml:space="preserve">(but not in strict accordance to) </w:t>
      </w:r>
      <w:r w:rsidRPr="00240368">
        <w:rPr>
          <w:rFonts w:ascii="Garamond" w:hAnsi="Garamond"/>
          <w:sz w:val="24"/>
          <w:szCs w:val="24"/>
        </w:rPr>
        <w:t xml:space="preserve">natural science, a working methodology will be necessary. If behaviors seen in literary works (or the writing of the book itself) can be said to mirror to a certain degree the evolved tendencies of our species, then </w:t>
      </w:r>
      <w:r w:rsidR="00240368" w:rsidRPr="00240368">
        <w:rPr>
          <w:rFonts w:ascii="Garamond" w:hAnsi="Garamond"/>
          <w:sz w:val="24"/>
          <w:szCs w:val="24"/>
        </w:rPr>
        <w:t xml:space="preserve">there are obviously </w:t>
      </w:r>
      <w:proofErr w:type="gramStart"/>
      <w:r w:rsidR="004147EB">
        <w:rPr>
          <w:rFonts w:ascii="Garamond" w:hAnsi="Garamond"/>
          <w:sz w:val="24"/>
          <w:szCs w:val="24"/>
        </w:rPr>
        <w:t xml:space="preserve">several </w:t>
      </w:r>
      <w:r w:rsidR="00240368" w:rsidRPr="00240368">
        <w:rPr>
          <w:rFonts w:ascii="Garamond" w:hAnsi="Garamond"/>
          <w:sz w:val="24"/>
          <w:szCs w:val="24"/>
        </w:rPr>
        <w:t xml:space="preserve"> main</w:t>
      </w:r>
      <w:proofErr w:type="gramEnd"/>
      <w:r w:rsidR="00240368" w:rsidRPr="00240368">
        <w:rPr>
          <w:rFonts w:ascii="Garamond" w:hAnsi="Garamond"/>
          <w:sz w:val="24"/>
          <w:szCs w:val="24"/>
        </w:rPr>
        <w:t xml:space="preserve"> problems</w:t>
      </w:r>
      <w:r w:rsidR="005973B9">
        <w:rPr>
          <w:rFonts w:ascii="Garamond" w:hAnsi="Garamond"/>
          <w:sz w:val="24"/>
          <w:szCs w:val="24"/>
        </w:rPr>
        <w:t xml:space="preserve"> and tenets to be addressed</w:t>
      </w:r>
      <w:r w:rsidR="00240368" w:rsidRPr="00240368">
        <w:rPr>
          <w:rFonts w:ascii="Garamond" w:hAnsi="Garamond"/>
          <w:sz w:val="24"/>
          <w:szCs w:val="24"/>
        </w:rPr>
        <w:t>:</w:t>
      </w:r>
    </w:p>
    <w:p w:rsidR="00240368" w:rsidRDefault="00240368" w:rsidP="00F13C4A">
      <w:pPr>
        <w:pStyle w:val="ListParagraph"/>
        <w:numPr>
          <w:ilvl w:val="0"/>
          <w:numId w:val="1"/>
        </w:numPr>
        <w:spacing w:line="480" w:lineRule="auto"/>
        <w:rPr>
          <w:rFonts w:ascii="Garamond" w:hAnsi="Garamond"/>
          <w:sz w:val="24"/>
          <w:szCs w:val="24"/>
        </w:rPr>
      </w:pPr>
      <w:r w:rsidRPr="00240368">
        <w:rPr>
          <w:rFonts w:ascii="Garamond" w:hAnsi="Garamond"/>
          <w:sz w:val="24"/>
          <w:szCs w:val="24"/>
        </w:rPr>
        <w:t>Literature is a falsified medium, and hunting for clues in it in order to reveal universal human traits w</w:t>
      </w:r>
      <w:r w:rsidR="009F6F05">
        <w:rPr>
          <w:rFonts w:ascii="Garamond" w:hAnsi="Garamond"/>
          <w:sz w:val="24"/>
          <w:szCs w:val="24"/>
        </w:rPr>
        <w:t xml:space="preserve">ill necessarily be problematic. </w:t>
      </w:r>
    </w:p>
    <w:p w:rsidR="009F6F05" w:rsidRPr="00240368" w:rsidRDefault="009F6F05" w:rsidP="00F13C4A">
      <w:pPr>
        <w:pStyle w:val="ListParagraph"/>
        <w:numPr>
          <w:ilvl w:val="0"/>
          <w:numId w:val="1"/>
        </w:numPr>
        <w:spacing w:line="480" w:lineRule="auto"/>
        <w:rPr>
          <w:rFonts w:ascii="Garamond" w:hAnsi="Garamond"/>
          <w:sz w:val="24"/>
          <w:szCs w:val="24"/>
        </w:rPr>
      </w:pPr>
      <w:r>
        <w:rPr>
          <w:rFonts w:ascii="Garamond" w:hAnsi="Garamond"/>
          <w:sz w:val="24"/>
          <w:szCs w:val="24"/>
        </w:rPr>
        <w:t xml:space="preserve">Literature is a mimetic repository of real human action and imagination. It can be analyzed by the natural and humanistic sciences. </w:t>
      </w:r>
    </w:p>
    <w:p w:rsidR="00240368" w:rsidRDefault="00240368" w:rsidP="00F13C4A">
      <w:pPr>
        <w:pStyle w:val="ListParagraph"/>
        <w:numPr>
          <w:ilvl w:val="0"/>
          <w:numId w:val="1"/>
        </w:numPr>
        <w:spacing w:line="480" w:lineRule="auto"/>
        <w:rPr>
          <w:rFonts w:ascii="Garamond" w:hAnsi="Garamond"/>
          <w:sz w:val="24"/>
          <w:szCs w:val="24"/>
        </w:rPr>
      </w:pPr>
      <w:r w:rsidRPr="00240368">
        <w:rPr>
          <w:rFonts w:ascii="Garamond" w:hAnsi="Garamond"/>
          <w:sz w:val="24"/>
          <w:szCs w:val="24"/>
        </w:rPr>
        <w:t xml:space="preserve">The methodologies of the natural sciences have been developed in accord with those sciences, not literary studies. </w:t>
      </w:r>
      <w:r w:rsidR="009F6F05">
        <w:rPr>
          <w:rFonts w:ascii="Garamond" w:hAnsi="Garamond"/>
          <w:sz w:val="24"/>
          <w:szCs w:val="24"/>
        </w:rPr>
        <w:t xml:space="preserve">This must be resolved. </w:t>
      </w:r>
    </w:p>
    <w:p w:rsidR="00291419" w:rsidRPr="00240368" w:rsidRDefault="00291419" w:rsidP="00F13C4A">
      <w:pPr>
        <w:pStyle w:val="ListParagraph"/>
        <w:numPr>
          <w:ilvl w:val="0"/>
          <w:numId w:val="1"/>
        </w:numPr>
        <w:spacing w:line="480" w:lineRule="auto"/>
        <w:rPr>
          <w:rFonts w:ascii="Garamond" w:hAnsi="Garamond"/>
          <w:sz w:val="24"/>
          <w:szCs w:val="24"/>
        </w:rPr>
      </w:pPr>
      <w:r>
        <w:rPr>
          <w:rFonts w:ascii="Garamond" w:hAnsi="Garamond"/>
          <w:sz w:val="24"/>
          <w:szCs w:val="24"/>
        </w:rPr>
        <w:t xml:space="preserve">A new synthetic model is necessary for the natural and humanistic sciences to communicate with one another, without necessarily assigning either a superior explanatory role. They both explain, but cannot yet explain anything to one another. </w:t>
      </w:r>
    </w:p>
    <w:p w:rsidR="00240368" w:rsidRPr="00240368" w:rsidRDefault="00291419" w:rsidP="00F13C4A">
      <w:pPr>
        <w:spacing w:line="480" w:lineRule="auto"/>
        <w:rPr>
          <w:rFonts w:ascii="Garamond" w:hAnsi="Garamond"/>
          <w:sz w:val="24"/>
          <w:szCs w:val="24"/>
        </w:rPr>
      </w:pPr>
      <w:r>
        <w:rPr>
          <w:rFonts w:ascii="Garamond" w:hAnsi="Garamond"/>
          <w:sz w:val="24"/>
          <w:szCs w:val="24"/>
        </w:rPr>
        <w:t xml:space="preserve">A literary theory that seeks to incorporate the natural sciences should have a defined set of questions and answers that it thus seeks to elaborate. </w:t>
      </w:r>
      <w:r w:rsidR="00240368" w:rsidRPr="00240368">
        <w:rPr>
          <w:rFonts w:ascii="Garamond" w:hAnsi="Garamond"/>
          <w:sz w:val="24"/>
          <w:szCs w:val="24"/>
        </w:rPr>
        <w:t xml:space="preserve">Boyd says that “any full biological explanation of a behavior needs to answer four questions: </w:t>
      </w:r>
      <w:r w:rsidR="00240368" w:rsidRPr="00240368">
        <w:rPr>
          <w:rFonts w:ascii="Garamond" w:hAnsi="Garamond"/>
          <w:i/>
          <w:sz w:val="24"/>
          <w:szCs w:val="24"/>
        </w:rPr>
        <w:t>why?</w:t>
      </w:r>
      <w:r w:rsidR="00240368" w:rsidRPr="00240368">
        <w:rPr>
          <w:rFonts w:ascii="Garamond" w:hAnsi="Garamond"/>
          <w:sz w:val="24"/>
          <w:szCs w:val="24"/>
        </w:rPr>
        <w:t xml:space="preserve"> (</w:t>
      </w:r>
      <w:proofErr w:type="gramStart"/>
      <w:r w:rsidR="00240368" w:rsidRPr="00240368">
        <w:rPr>
          <w:rFonts w:ascii="Garamond" w:hAnsi="Garamond"/>
          <w:sz w:val="24"/>
          <w:szCs w:val="24"/>
        </w:rPr>
        <w:t>fitness</w:t>
      </w:r>
      <w:proofErr w:type="gramEnd"/>
      <w:r w:rsidR="00240368" w:rsidRPr="00240368">
        <w:rPr>
          <w:rFonts w:ascii="Garamond" w:hAnsi="Garamond"/>
          <w:sz w:val="24"/>
          <w:szCs w:val="24"/>
        </w:rPr>
        <w:t xml:space="preserve">: what is its ultimate function?); </w:t>
      </w:r>
      <w:r w:rsidR="00240368" w:rsidRPr="00240368">
        <w:rPr>
          <w:rFonts w:ascii="Garamond" w:hAnsi="Garamond"/>
          <w:i/>
          <w:sz w:val="24"/>
          <w:szCs w:val="24"/>
        </w:rPr>
        <w:t>how?</w:t>
      </w:r>
      <w:r w:rsidR="00240368" w:rsidRPr="00240368">
        <w:rPr>
          <w:rFonts w:ascii="Garamond" w:hAnsi="Garamond"/>
          <w:sz w:val="24"/>
          <w:szCs w:val="24"/>
        </w:rPr>
        <w:t xml:space="preserve"> (</w:t>
      </w:r>
      <w:proofErr w:type="gramStart"/>
      <w:r w:rsidR="00240368" w:rsidRPr="00240368">
        <w:rPr>
          <w:rFonts w:ascii="Garamond" w:hAnsi="Garamond"/>
          <w:sz w:val="24"/>
          <w:szCs w:val="24"/>
        </w:rPr>
        <w:t>mechanism</w:t>
      </w:r>
      <w:proofErr w:type="gramEnd"/>
      <w:r w:rsidR="00240368" w:rsidRPr="00240368">
        <w:rPr>
          <w:rFonts w:ascii="Garamond" w:hAnsi="Garamond"/>
          <w:sz w:val="24"/>
          <w:szCs w:val="24"/>
        </w:rPr>
        <w:t xml:space="preserve">: how does it operate, what stimuli cause it to occur?); </w:t>
      </w:r>
      <w:r w:rsidR="00240368" w:rsidRPr="00240368">
        <w:rPr>
          <w:rFonts w:ascii="Garamond" w:hAnsi="Garamond"/>
          <w:i/>
          <w:sz w:val="24"/>
          <w:szCs w:val="24"/>
        </w:rPr>
        <w:t>whence?</w:t>
      </w:r>
      <w:r w:rsidR="00240368" w:rsidRPr="00240368">
        <w:rPr>
          <w:rFonts w:ascii="Garamond" w:hAnsi="Garamond"/>
          <w:sz w:val="24"/>
          <w:szCs w:val="24"/>
        </w:rPr>
        <w:t xml:space="preserve"> (</w:t>
      </w:r>
      <w:proofErr w:type="gramStart"/>
      <w:r w:rsidR="00240368" w:rsidRPr="00240368">
        <w:rPr>
          <w:rFonts w:ascii="Garamond" w:hAnsi="Garamond"/>
          <w:sz w:val="24"/>
          <w:szCs w:val="24"/>
        </w:rPr>
        <w:t>phylogeny</w:t>
      </w:r>
      <w:proofErr w:type="gramEnd"/>
      <w:r w:rsidR="00240368" w:rsidRPr="00240368">
        <w:rPr>
          <w:rFonts w:ascii="Garamond" w:hAnsi="Garamond"/>
          <w:sz w:val="24"/>
          <w:szCs w:val="24"/>
        </w:rPr>
        <w:t xml:space="preserve">: what are its evolutionary predecessors, what did it evolve from?); and </w:t>
      </w:r>
      <w:r w:rsidR="00240368" w:rsidRPr="00240368">
        <w:rPr>
          <w:rFonts w:ascii="Garamond" w:hAnsi="Garamond"/>
          <w:i/>
          <w:sz w:val="24"/>
          <w:szCs w:val="24"/>
        </w:rPr>
        <w:t>when?</w:t>
      </w:r>
      <w:r w:rsidR="00240368" w:rsidRPr="00240368">
        <w:rPr>
          <w:rFonts w:ascii="Garamond" w:hAnsi="Garamond"/>
          <w:sz w:val="24"/>
          <w:szCs w:val="24"/>
        </w:rPr>
        <w:t xml:space="preserve"> (</w:t>
      </w:r>
      <w:proofErr w:type="gramStart"/>
      <w:r w:rsidR="00240368" w:rsidRPr="00240368">
        <w:rPr>
          <w:rFonts w:ascii="Garamond" w:hAnsi="Garamond"/>
          <w:sz w:val="24"/>
          <w:szCs w:val="24"/>
        </w:rPr>
        <w:t>ontogeny</w:t>
      </w:r>
      <w:proofErr w:type="gramEnd"/>
      <w:r w:rsidR="00240368" w:rsidRPr="00240368">
        <w:rPr>
          <w:rFonts w:ascii="Garamond" w:hAnsi="Garamond"/>
          <w:sz w:val="24"/>
          <w:szCs w:val="24"/>
        </w:rPr>
        <w:t xml:space="preserve">: when does the adaptation develop and change in the individual?)” (2009: 40-41). Can any literary theory answer these questions, or how would it even begin? What, according to the </w:t>
      </w:r>
      <w:r w:rsidR="00240368" w:rsidRPr="00240368">
        <w:rPr>
          <w:rFonts w:ascii="Garamond" w:hAnsi="Garamond"/>
          <w:sz w:val="24"/>
          <w:szCs w:val="24"/>
        </w:rPr>
        <w:lastRenderedPageBreak/>
        <w:t>‘why’ question, is the ul</w:t>
      </w:r>
      <w:r w:rsidR="00FF7573">
        <w:rPr>
          <w:rFonts w:ascii="Garamond" w:hAnsi="Garamond"/>
          <w:sz w:val="24"/>
          <w:szCs w:val="24"/>
        </w:rPr>
        <w:t>timate function of literature? Unfortunately, t</w:t>
      </w:r>
      <w:r w:rsidR="00240368" w:rsidRPr="00240368">
        <w:rPr>
          <w:rFonts w:ascii="Garamond" w:hAnsi="Garamond"/>
          <w:sz w:val="24"/>
          <w:szCs w:val="24"/>
        </w:rPr>
        <w:t>hat question is slightly outside of this particular essay</w:t>
      </w:r>
      <w:r w:rsidR="00FF7573">
        <w:rPr>
          <w:rFonts w:ascii="Garamond" w:hAnsi="Garamond"/>
          <w:sz w:val="24"/>
          <w:szCs w:val="24"/>
        </w:rPr>
        <w:t>,</w:t>
      </w:r>
      <w:r w:rsidR="00D14EC9">
        <w:rPr>
          <w:rFonts w:ascii="Garamond" w:hAnsi="Garamond"/>
          <w:sz w:val="24"/>
          <w:szCs w:val="24"/>
        </w:rPr>
        <w:t xml:space="preserve"> requiring much more length to clarify</w:t>
      </w:r>
      <w:r w:rsidR="00240368" w:rsidRPr="00240368">
        <w:rPr>
          <w:rFonts w:ascii="Garamond" w:hAnsi="Garamond"/>
          <w:sz w:val="24"/>
          <w:szCs w:val="24"/>
        </w:rPr>
        <w:t xml:space="preserve">, though the other three </w:t>
      </w:r>
      <w:r w:rsidR="00D14EC9">
        <w:rPr>
          <w:rFonts w:ascii="Garamond" w:hAnsi="Garamond"/>
          <w:sz w:val="24"/>
          <w:szCs w:val="24"/>
        </w:rPr>
        <w:t xml:space="preserve">questions </w:t>
      </w:r>
      <w:r w:rsidR="00240368" w:rsidRPr="00240368">
        <w:rPr>
          <w:rFonts w:ascii="Garamond" w:hAnsi="Garamond"/>
          <w:sz w:val="24"/>
          <w:szCs w:val="24"/>
        </w:rPr>
        <w:t xml:space="preserve">will be addressed subsequently. </w:t>
      </w:r>
      <w:r w:rsidR="00C41B5A">
        <w:rPr>
          <w:rFonts w:ascii="Garamond" w:hAnsi="Garamond"/>
          <w:sz w:val="24"/>
          <w:szCs w:val="24"/>
        </w:rPr>
        <w:t xml:space="preserve">Thereafter, I will turn the focus toward Crane and Dickinson </w:t>
      </w:r>
      <w:r w:rsidR="00D52D6F">
        <w:rPr>
          <w:rFonts w:ascii="Garamond" w:hAnsi="Garamond"/>
          <w:sz w:val="24"/>
          <w:szCs w:val="24"/>
        </w:rPr>
        <w:t>and their use of rhythm with</w:t>
      </w:r>
      <w:r w:rsidR="00C41B5A">
        <w:rPr>
          <w:rFonts w:ascii="Garamond" w:hAnsi="Garamond"/>
          <w:sz w:val="24"/>
          <w:szCs w:val="24"/>
        </w:rPr>
        <w:t xml:space="preserve"> </w:t>
      </w:r>
      <w:r w:rsidR="005973B9">
        <w:rPr>
          <w:rFonts w:ascii="Garamond" w:hAnsi="Garamond"/>
          <w:sz w:val="24"/>
          <w:szCs w:val="24"/>
        </w:rPr>
        <w:t>these questions in mind</w:t>
      </w:r>
      <w:r w:rsidR="00C41B5A">
        <w:rPr>
          <w:rFonts w:ascii="Garamond" w:hAnsi="Garamond"/>
          <w:sz w:val="24"/>
          <w:szCs w:val="24"/>
        </w:rPr>
        <w:t xml:space="preserve">. </w:t>
      </w:r>
      <w:r w:rsidR="00D52D6F">
        <w:rPr>
          <w:rFonts w:ascii="Garamond" w:hAnsi="Garamond"/>
          <w:sz w:val="24"/>
          <w:szCs w:val="24"/>
        </w:rPr>
        <w:t>As with any interdisciplinary study, this will require some time in establishing the connection between subjects</w:t>
      </w:r>
      <w:r w:rsidR="005973B9">
        <w:rPr>
          <w:rFonts w:ascii="Garamond" w:hAnsi="Garamond"/>
          <w:sz w:val="24"/>
          <w:szCs w:val="24"/>
        </w:rPr>
        <w:t xml:space="preserve"> and therefore will focus its attention there</w:t>
      </w:r>
      <w:r w:rsidR="00D52D6F">
        <w:rPr>
          <w:rFonts w:ascii="Garamond" w:hAnsi="Garamond"/>
          <w:sz w:val="24"/>
          <w:szCs w:val="24"/>
        </w:rPr>
        <w:t xml:space="preserve">. </w:t>
      </w:r>
    </w:p>
    <w:p w:rsidR="00240368" w:rsidRPr="00240368" w:rsidRDefault="00240368" w:rsidP="00F13C4A">
      <w:pPr>
        <w:spacing w:line="480" w:lineRule="auto"/>
        <w:rPr>
          <w:rFonts w:ascii="Garamond" w:hAnsi="Garamond"/>
          <w:sz w:val="24"/>
          <w:szCs w:val="24"/>
        </w:rPr>
      </w:pPr>
    </w:p>
    <w:p w:rsidR="00240368" w:rsidRPr="00240368" w:rsidRDefault="005D014A" w:rsidP="00F13C4A">
      <w:pPr>
        <w:spacing w:line="480" w:lineRule="auto"/>
        <w:rPr>
          <w:rFonts w:ascii="Garamond" w:hAnsi="Garamond"/>
          <w:sz w:val="24"/>
          <w:szCs w:val="24"/>
        </w:rPr>
      </w:pPr>
      <w:proofErr w:type="gramStart"/>
      <w:r>
        <w:rPr>
          <w:rFonts w:ascii="Garamond" w:hAnsi="Garamond"/>
          <w:i/>
          <w:sz w:val="24"/>
          <w:szCs w:val="24"/>
        </w:rPr>
        <w:t>“</w:t>
      </w:r>
      <w:r>
        <w:rPr>
          <w:rFonts w:ascii="Garamond" w:hAnsi="Garamond" w:hint="eastAsia"/>
          <w:i/>
          <w:sz w:val="24"/>
          <w:szCs w:val="24"/>
        </w:rPr>
        <w:t>H</w:t>
      </w:r>
      <w:r w:rsidRPr="00240368">
        <w:rPr>
          <w:rFonts w:ascii="Garamond" w:hAnsi="Garamond"/>
          <w:i/>
          <w:sz w:val="24"/>
          <w:szCs w:val="24"/>
        </w:rPr>
        <w:t>ow?</w:t>
      </w:r>
      <w:proofErr w:type="gramEnd"/>
      <w:r w:rsidRPr="00240368">
        <w:rPr>
          <w:rFonts w:ascii="Garamond" w:hAnsi="Garamond"/>
          <w:sz w:val="24"/>
          <w:szCs w:val="24"/>
        </w:rPr>
        <w:t xml:space="preserve"> (</w:t>
      </w:r>
      <w:proofErr w:type="gramStart"/>
      <w:r w:rsidRPr="00240368">
        <w:rPr>
          <w:rFonts w:ascii="Garamond" w:hAnsi="Garamond"/>
          <w:sz w:val="24"/>
          <w:szCs w:val="24"/>
        </w:rPr>
        <w:t>mechanism</w:t>
      </w:r>
      <w:proofErr w:type="gramEnd"/>
      <w:r w:rsidRPr="00240368">
        <w:rPr>
          <w:rFonts w:ascii="Garamond" w:hAnsi="Garamond"/>
          <w:sz w:val="24"/>
          <w:szCs w:val="24"/>
        </w:rPr>
        <w:t>: how does it operate, what stimuli cause it to occur?)</w:t>
      </w:r>
      <w:r>
        <w:rPr>
          <w:rFonts w:ascii="Garamond" w:hAnsi="Garamond"/>
          <w:sz w:val="24"/>
          <w:szCs w:val="24"/>
        </w:rPr>
        <w:t>”</w:t>
      </w:r>
      <w:r>
        <w:rPr>
          <w:rFonts w:ascii="Garamond" w:hAnsi="Garamond" w:hint="eastAsia"/>
          <w:sz w:val="24"/>
          <w:szCs w:val="24"/>
        </w:rPr>
        <w:tab/>
      </w:r>
    </w:p>
    <w:p w:rsidR="005D014A" w:rsidRDefault="005D014A" w:rsidP="00F13C4A">
      <w:pPr>
        <w:spacing w:line="480" w:lineRule="auto"/>
        <w:rPr>
          <w:rFonts w:ascii="Garamond" w:hAnsi="Garamond"/>
          <w:sz w:val="24"/>
          <w:szCs w:val="24"/>
        </w:rPr>
      </w:pPr>
    </w:p>
    <w:p w:rsidR="00DE71AD" w:rsidRPr="00240368" w:rsidRDefault="00240368" w:rsidP="00F13C4A">
      <w:pPr>
        <w:spacing w:line="480" w:lineRule="auto"/>
        <w:rPr>
          <w:rFonts w:ascii="Garamond" w:hAnsi="Garamond"/>
          <w:sz w:val="24"/>
          <w:szCs w:val="24"/>
        </w:rPr>
      </w:pPr>
      <w:r w:rsidRPr="00240368">
        <w:rPr>
          <w:rFonts w:ascii="Garamond" w:hAnsi="Garamond"/>
          <w:sz w:val="24"/>
          <w:szCs w:val="24"/>
        </w:rPr>
        <w:tab/>
      </w:r>
      <w:r w:rsidR="005D014A">
        <w:rPr>
          <w:rFonts w:ascii="Garamond" w:hAnsi="Garamond" w:hint="eastAsia"/>
          <w:sz w:val="24"/>
          <w:szCs w:val="24"/>
        </w:rPr>
        <w:t xml:space="preserve">If we begin to see literature not only as a repository for the </w:t>
      </w:r>
      <w:r w:rsidR="005D014A">
        <w:rPr>
          <w:rFonts w:ascii="Garamond" w:hAnsi="Garamond"/>
          <w:sz w:val="24"/>
          <w:szCs w:val="24"/>
        </w:rPr>
        <w:t>‘</w:t>
      </w:r>
      <w:r w:rsidR="005D014A">
        <w:rPr>
          <w:rFonts w:ascii="Garamond" w:hAnsi="Garamond" w:hint="eastAsia"/>
          <w:sz w:val="24"/>
          <w:szCs w:val="24"/>
        </w:rPr>
        <w:t>human spirit</w:t>
      </w:r>
      <w:r w:rsidR="005D014A">
        <w:rPr>
          <w:rFonts w:ascii="Garamond" w:hAnsi="Garamond"/>
          <w:sz w:val="24"/>
          <w:szCs w:val="24"/>
        </w:rPr>
        <w:t>’</w:t>
      </w:r>
      <w:r w:rsidR="005D014A">
        <w:rPr>
          <w:rFonts w:ascii="Garamond" w:hAnsi="Garamond" w:hint="eastAsia"/>
          <w:sz w:val="24"/>
          <w:szCs w:val="24"/>
        </w:rPr>
        <w:t xml:space="preserve"> but rather as a ledger in which long tracts of human history and thought have been stored, codified, </w:t>
      </w:r>
      <w:r w:rsidR="001036D1">
        <w:rPr>
          <w:rFonts w:ascii="Garamond" w:hAnsi="Garamond"/>
          <w:sz w:val="24"/>
          <w:szCs w:val="24"/>
        </w:rPr>
        <w:t>hyperbolized</w:t>
      </w:r>
      <w:r w:rsidR="005D014A">
        <w:rPr>
          <w:rFonts w:ascii="Garamond" w:hAnsi="Garamond" w:hint="eastAsia"/>
          <w:sz w:val="24"/>
          <w:szCs w:val="24"/>
        </w:rPr>
        <w:t xml:space="preserve"> and -too very often- lost to the ages, we may be able to establish an imperfect but functioning </w:t>
      </w:r>
      <w:r w:rsidR="00FF7573">
        <w:rPr>
          <w:rFonts w:ascii="Garamond" w:hAnsi="Garamond"/>
          <w:sz w:val="24"/>
          <w:szCs w:val="24"/>
        </w:rPr>
        <w:t>‘</w:t>
      </w:r>
      <w:r w:rsidR="005D014A">
        <w:rPr>
          <w:rFonts w:ascii="Garamond" w:hAnsi="Garamond" w:hint="eastAsia"/>
          <w:sz w:val="24"/>
          <w:szCs w:val="24"/>
        </w:rPr>
        <w:t>fossil history</w:t>
      </w:r>
      <w:r w:rsidR="00FF7573">
        <w:rPr>
          <w:rFonts w:ascii="Garamond" w:hAnsi="Garamond"/>
          <w:sz w:val="24"/>
          <w:szCs w:val="24"/>
        </w:rPr>
        <w:t>’</w:t>
      </w:r>
      <w:r w:rsidR="005D014A">
        <w:rPr>
          <w:rFonts w:ascii="Garamond" w:hAnsi="Garamond" w:hint="eastAsia"/>
          <w:sz w:val="24"/>
          <w:szCs w:val="24"/>
        </w:rPr>
        <w:t xml:space="preserve"> in order to trace back commonalities and differences in works of </w:t>
      </w:r>
      <w:r w:rsidR="005D014A">
        <w:rPr>
          <w:rFonts w:ascii="Garamond" w:hAnsi="Garamond"/>
          <w:sz w:val="24"/>
          <w:szCs w:val="24"/>
        </w:rPr>
        <w:t>literature</w:t>
      </w:r>
      <w:r w:rsidR="005D014A">
        <w:rPr>
          <w:rFonts w:ascii="Garamond" w:hAnsi="Garamond" w:hint="eastAsia"/>
          <w:sz w:val="24"/>
          <w:szCs w:val="24"/>
        </w:rPr>
        <w:t xml:space="preserve"> and trac</w:t>
      </w:r>
      <w:r w:rsidR="00510A8A">
        <w:rPr>
          <w:rFonts w:ascii="Garamond" w:hAnsi="Garamond" w:hint="eastAsia"/>
          <w:sz w:val="24"/>
          <w:szCs w:val="24"/>
        </w:rPr>
        <w:t xml:space="preserve">k their evolution. </w:t>
      </w:r>
      <w:r w:rsidR="002A435C">
        <w:rPr>
          <w:rFonts w:ascii="Garamond" w:hAnsi="Garamond"/>
          <w:sz w:val="24"/>
          <w:szCs w:val="24"/>
        </w:rPr>
        <w:t xml:space="preserve">This can be done by orienting our understanding of literature (or art in general) as a type of ‘Darwinian Machine’. </w:t>
      </w:r>
      <w:r w:rsidR="00510A8A">
        <w:rPr>
          <w:rFonts w:ascii="Garamond" w:hAnsi="Garamond" w:hint="eastAsia"/>
          <w:sz w:val="24"/>
          <w:szCs w:val="24"/>
        </w:rPr>
        <w:t>Plotkin (199</w:t>
      </w:r>
      <w:r w:rsidR="00510A8A">
        <w:rPr>
          <w:rFonts w:ascii="Garamond" w:hAnsi="Garamond"/>
          <w:sz w:val="24"/>
          <w:szCs w:val="24"/>
        </w:rPr>
        <w:t>3</w:t>
      </w:r>
      <w:r w:rsidR="005D014A">
        <w:rPr>
          <w:rFonts w:ascii="Garamond" w:hAnsi="Garamond" w:hint="eastAsia"/>
          <w:sz w:val="24"/>
          <w:szCs w:val="24"/>
        </w:rPr>
        <w:t xml:space="preserve">) </w:t>
      </w:r>
      <w:r w:rsidR="00033C05">
        <w:rPr>
          <w:rFonts w:ascii="Garamond" w:hAnsi="Garamond" w:hint="eastAsia"/>
          <w:sz w:val="24"/>
          <w:szCs w:val="24"/>
        </w:rPr>
        <w:t>discusses the notion of First, Second and Third Level Darwinian Machines</w:t>
      </w:r>
      <w:r w:rsidR="006E2BAE">
        <w:rPr>
          <w:rFonts w:ascii="Garamond" w:hAnsi="Garamond" w:hint="eastAsia"/>
          <w:sz w:val="24"/>
          <w:szCs w:val="24"/>
        </w:rPr>
        <w:t xml:space="preserve"> and how these operations might be used to identify the origin of knowledge as something biological rather than requiring only an epistemic or philosophical question and answer</w:t>
      </w:r>
      <w:r w:rsidR="00033C05">
        <w:rPr>
          <w:rFonts w:ascii="Garamond" w:hAnsi="Garamond" w:hint="eastAsia"/>
          <w:sz w:val="24"/>
          <w:szCs w:val="24"/>
        </w:rPr>
        <w:t xml:space="preserve">. A </w:t>
      </w:r>
      <w:r w:rsidR="00AC7D71">
        <w:rPr>
          <w:rFonts w:ascii="Garamond" w:hAnsi="Garamond"/>
          <w:sz w:val="24"/>
          <w:szCs w:val="24"/>
        </w:rPr>
        <w:t xml:space="preserve">few </w:t>
      </w:r>
      <w:r w:rsidR="00033C05">
        <w:rPr>
          <w:rFonts w:ascii="Garamond" w:hAnsi="Garamond" w:hint="eastAsia"/>
          <w:sz w:val="24"/>
          <w:szCs w:val="24"/>
        </w:rPr>
        <w:t>quote</w:t>
      </w:r>
      <w:r w:rsidR="00AC7D71">
        <w:rPr>
          <w:rFonts w:ascii="Garamond" w:hAnsi="Garamond"/>
          <w:sz w:val="24"/>
          <w:szCs w:val="24"/>
        </w:rPr>
        <w:t>s</w:t>
      </w:r>
      <w:r w:rsidR="00033C05">
        <w:rPr>
          <w:rFonts w:ascii="Garamond" w:hAnsi="Garamond" w:hint="eastAsia"/>
          <w:sz w:val="24"/>
          <w:szCs w:val="24"/>
        </w:rPr>
        <w:t xml:space="preserve"> from Boyd at length here will clarify </w:t>
      </w:r>
      <w:r w:rsidR="006E2BAE">
        <w:rPr>
          <w:rFonts w:ascii="Garamond" w:hAnsi="Garamond" w:hint="eastAsia"/>
          <w:sz w:val="24"/>
          <w:szCs w:val="24"/>
        </w:rPr>
        <w:t>the notion of a Darwin</w:t>
      </w:r>
      <w:r w:rsidR="00813772">
        <w:rPr>
          <w:rFonts w:ascii="Garamond" w:hAnsi="Garamond" w:hint="eastAsia"/>
          <w:sz w:val="24"/>
          <w:szCs w:val="24"/>
        </w:rPr>
        <w:t>ian</w:t>
      </w:r>
      <w:r w:rsidR="006E2BAE">
        <w:rPr>
          <w:rFonts w:ascii="Garamond" w:hAnsi="Garamond" w:hint="eastAsia"/>
          <w:sz w:val="24"/>
          <w:szCs w:val="24"/>
        </w:rPr>
        <w:t xml:space="preserve"> Machine</w:t>
      </w:r>
      <w:r w:rsidR="00AC7D71">
        <w:rPr>
          <w:rFonts w:ascii="Garamond" w:hAnsi="Garamond"/>
          <w:sz w:val="24"/>
          <w:szCs w:val="24"/>
        </w:rPr>
        <w:t>. He says, “</w:t>
      </w:r>
      <w:r w:rsidR="00033C05">
        <w:rPr>
          <w:rFonts w:ascii="Garamond" w:hAnsi="Garamond" w:hint="eastAsia"/>
          <w:sz w:val="24"/>
          <w:szCs w:val="24"/>
        </w:rPr>
        <w:t xml:space="preserve">The </w:t>
      </w:r>
      <w:r w:rsidR="00033C05" w:rsidRPr="006E2BAE">
        <w:rPr>
          <w:rFonts w:ascii="Garamond" w:hAnsi="Garamond" w:hint="eastAsia"/>
          <w:i/>
          <w:sz w:val="24"/>
          <w:szCs w:val="24"/>
        </w:rPr>
        <w:t>first-order</w:t>
      </w:r>
      <w:r w:rsidR="00033C05">
        <w:rPr>
          <w:rFonts w:ascii="Garamond" w:hAnsi="Garamond" w:hint="eastAsia"/>
          <w:sz w:val="24"/>
          <w:szCs w:val="24"/>
        </w:rPr>
        <w:t xml:space="preserve"> Darwinian system is the evolution of life </w:t>
      </w:r>
      <w:r w:rsidR="00033C05">
        <w:rPr>
          <w:rFonts w:ascii="Garamond" w:hAnsi="Garamond"/>
          <w:sz w:val="24"/>
          <w:szCs w:val="24"/>
        </w:rPr>
        <w:t>itself</w:t>
      </w:r>
      <w:r w:rsidR="00033C05">
        <w:rPr>
          <w:rFonts w:ascii="Garamond" w:hAnsi="Garamond" w:hint="eastAsia"/>
          <w:sz w:val="24"/>
          <w:szCs w:val="24"/>
        </w:rPr>
        <w:t xml:space="preserve">. Life, like other Darwinian systems, </w:t>
      </w:r>
      <w:r w:rsidR="0074510B">
        <w:rPr>
          <w:rFonts w:ascii="Garamond" w:hAnsi="Garamond" w:hint="eastAsia"/>
          <w:sz w:val="24"/>
          <w:szCs w:val="24"/>
        </w:rPr>
        <w:t>generates new genetic combinations, tests them in the environment, and allows those that do not fail the test (by dying before reproducing</w:t>
      </w:r>
      <w:r w:rsidR="004533D5">
        <w:rPr>
          <w:rFonts w:ascii="Garamond" w:hAnsi="Garamond"/>
          <w:sz w:val="24"/>
          <w:szCs w:val="24"/>
        </w:rPr>
        <w:t>)</w:t>
      </w:r>
      <w:r w:rsidR="0074510B">
        <w:rPr>
          <w:rFonts w:ascii="Garamond" w:hAnsi="Garamond" w:hint="eastAsia"/>
          <w:sz w:val="24"/>
          <w:szCs w:val="24"/>
        </w:rPr>
        <w:t xml:space="preserve"> to </w:t>
      </w:r>
      <w:r w:rsidR="0074510B" w:rsidRPr="004533D5">
        <w:rPr>
          <w:rFonts w:ascii="Garamond" w:hAnsi="Garamond" w:hint="eastAsia"/>
          <w:i/>
          <w:sz w:val="24"/>
          <w:szCs w:val="24"/>
        </w:rPr>
        <w:t>regenerate</w:t>
      </w:r>
      <w:r w:rsidR="00AC7D71">
        <w:rPr>
          <w:rFonts w:ascii="Garamond" w:hAnsi="Garamond"/>
          <w:sz w:val="24"/>
          <w:szCs w:val="24"/>
        </w:rPr>
        <w:t xml:space="preserve"> (2009: 351</w:t>
      </w:r>
      <w:r w:rsidR="004533D5">
        <w:rPr>
          <w:rFonts w:ascii="Garamond" w:hAnsi="Garamond"/>
          <w:sz w:val="24"/>
          <w:szCs w:val="24"/>
        </w:rPr>
        <w:t>-352</w:t>
      </w:r>
      <w:r w:rsidR="00AC7D71">
        <w:rPr>
          <w:rFonts w:ascii="Garamond" w:hAnsi="Garamond"/>
          <w:sz w:val="24"/>
          <w:szCs w:val="24"/>
        </w:rPr>
        <w:t xml:space="preserve">). </w:t>
      </w:r>
      <w:r w:rsidR="004533D5">
        <w:rPr>
          <w:rFonts w:ascii="Garamond" w:hAnsi="Garamond"/>
          <w:sz w:val="24"/>
          <w:szCs w:val="24"/>
        </w:rPr>
        <w:t>This is the first level of the outline. Boyd continues, “</w:t>
      </w:r>
      <w:r w:rsidR="0074510B" w:rsidRPr="006E2BAE">
        <w:rPr>
          <w:rFonts w:ascii="Garamond" w:hAnsi="Garamond" w:hint="eastAsia"/>
          <w:i/>
          <w:sz w:val="24"/>
          <w:szCs w:val="24"/>
        </w:rPr>
        <w:t>S</w:t>
      </w:r>
      <w:r w:rsidR="0074510B" w:rsidRPr="006E2BAE">
        <w:rPr>
          <w:rFonts w:ascii="Garamond" w:hAnsi="Garamond"/>
          <w:i/>
          <w:sz w:val="24"/>
          <w:szCs w:val="24"/>
        </w:rPr>
        <w:t>e</w:t>
      </w:r>
      <w:r w:rsidR="0074510B" w:rsidRPr="006E2BAE">
        <w:rPr>
          <w:rFonts w:ascii="Garamond" w:hAnsi="Garamond" w:hint="eastAsia"/>
          <w:i/>
          <w:sz w:val="24"/>
          <w:szCs w:val="24"/>
        </w:rPr>
        <w:t>cond-order</w:t>
      </w:r>
      <w:r w:rsidR="0074510B">
        <w:rPr>
          <w:rFonts w:ascii="Garamond" w:hAnsi="Garamond" w:hint="eastAsia"/>
          <w:sz w:val="24"/>
          <w:szCs w:val="24"/>
        </w:rPr>
        <w:t xml:space="preserve"> Darwinian machines are systems within living organisms that themselves or deploy the same generate-test-regenerate principle. One </w:t>
      </w:r>
      <w:r w:rsidR="0074510B">
        <w:rPr>
          <w:rFonts w:ascii="Garamond" w:hAnsi="Garamond"/>
          <w:sz w:val="24"/>
          <w:szCs w:val="24"/>
        </w:rPr>
        <w:t>essential</w:t>
      </w:r>
      <w:r w:rsidR="0074510B">
        <w:rPr>
          <w:rFonts w:ascii="Garamond" w:hAnsi="Garamond" w:hint="eastAsia"/>
          <w:sz w:val="24"/>
          <w:szCs w:val="24"/>
        </w:rPr>
        <w:t xml:space="preserve"> second-order Darwin machine is the human immune system </w:t>
      </w:r>
      <w:r w:rsidR="0074510B">
        <w:rPr>
          <w:rFonts w:ascii="Garamond" w:hAnsi="Garamond"/>
          <w:sz w:val="24"/>
          <w:szCs w:val="24"/>
        </w:rPr>
        <w:lastRenderedPageBreak/>
        <w:t>…</w:t>
      </w:r>
      <w:r w:rsidR="0074510B">
        <w:rPr>
          <w:rFonts w:ascii="Garamond" w:hAnsi="Garamond" w:hint="eastAsia"/>
          <w:sz w:val="24"/>
          <w:szCs w:val="24"/>
        </w:rPr>
        <w:t xml:space="preserve"> Among </w:t>
      </w:r>
      <w:r w:rsidR="0074510B" w:rsidRPr="006E2BAE">
        <w:rPr>
          <w:rFonts w:ascii="Garamond" w:hAnsi="Garamond" w:hint="eastAsia"/>
          <w:i/>
          <w:sz w:val="24"/>
          <w:szCs w:val="24"/>
        </w:rPr>
        <w:t>third-order</w:t>
      </w:r>
      <w:r w:rsidR="0074510B">
        <w:rPr>
          <w:rFonts w:ascii="Garamond" w:hAnsi="Garamond" w:hint="eastAsia"/>
          <w:sz w:val="24"/>
          <w:szCs w:val="24"/>
        </w:rPr>
        <w:t xml:space="preserve"> Darwin machines are our ideas and the</w:t>
      </w:r>
      <w:r w:rsidR="006E2BAE">
        <w:rPr>
          <w:rFonts w:ascii="Garamond" w:hAnsi="Garamond" w:hint="eastAsia"/>
          <w:sz w:val="24"/>
          <w:szCs w:val="24"/>
        </w:rPr>
        <w:t>ir concrete manifestations</w:t>
      </w:r>
      <w:r w:rsidR="006E2BAE">
        <w:rPr>
          <w:rFonts w:ascii="Garamond" w:hAnsi="Garamond"/>
          <w:sz w:val="24"/>
          <w:szCs w:val="24"/>
        </w:rPr>
        <w:t>”</w:t>
      </w:r>
      <w:r w:rsidR="006E2BAE">
        <w:rPr>
          <w:rFonts w:ascii="Garamond" w:hAnsi="Garamond" w:hint="eastAsia"/>
          <w:sz w:val="24"/>
          <w:szCs w:val="24"/>
        </w:rPr>
        <w:t xml:space="preserve"> (2009: 351-352). </w:t>
      </w:r>
      <w:r w:rsidR="005D014A">
        <w:rPr>
          <w:rFonts w:ascii="Garamond" w:hAnsi="Garamond" w:hint="eastAsia"/>
          <w:sz w:val="24"/>
          <w:szCs w:val="24"/>
        </w:rPr>
        <w:t xml:space="preserve"> </w:t>
      </w:r>
      <w:r w:rsidR="00813772">
        <w:rPr>
          <w:rFonts w:ascii="Garamond" w:hAnsi="Garamond" w:hint="eastAsia"/>
          <w:sz w:val="24"/>
          <w:szCs w:val="24"/>
        </w:rPr>
        <w:t>This is of course suggesting only that these processes are very similar in their function, and not somehow merely mechanistic entities that tick away toward some absolutely knowable consequence in deterministic fashion.</w:t>
      </w:r>
      <w:r w:rsidR="009F6F05">
        <w:rPr>
          <w:rFonts w:ascii="Garamond" w:hAnsi="Garamond"/>
          <w:sz w:val="24"/>
          <w:szCs w:val="24"/>
        </w:rPr>
        <w:t xml:space="preserve"> Nor is it somehow suggesting that a Third Level Darwinian Machine is </w:t>
      </w:r>
      <w:r w:rsidR="004147EB">
        <w:rPr>
          <w:rFonts w:ascii="Garamond" w:hAnsi="Garamond"/>
          <w:sz w:val="24"/>
          <w:szCs w:val="24"/>
        </w:rPr>
        <w:t>‘</w:t>
      </w:r>
      <w:r w:rsidR="009F6F05">
        <w:rPr>
          <w:rFonts w:ascii="Garamond" w:hAnsi="Garamond"/>
          <w:sz w:val="24"/>
          <w:szCs w:val="24"/>
        </w:rPr>
        <w:t>alive</w:t>
      </w:r>
      <w:r w:rsidR="004147EB">
        <w:rPr>
          <w:rFonts w:ascii="Garamond" w:hAnsi="Garamond"/>
          <w:sz w:val="24"/>
          <w:szCs w:val="24"/>
        </w:rPr>
        <w:t>’</w:t>
      </w:r>
      <w:r w:rsidR="009F6F05">
        <w:rPr>
          <w:rFonts w:ascii="Garamond" w:hAnsi="Garamond"/>
          <w:sz w:val="24"/>
          <w:szCs w:val="24"/>
        </w:rPr>
        <w:t xml:space="preserve"> in the same way that a </w:t>
      </w:r>
      <w:r w:rsidR="004147EB">
        <w:rPr>
          <w:rFonts w:ascii="Garamond" w:hAnsi="Garamond"/>
          <w:sz w:val="24"/>
          <w:szCs w:val="24"/>
        </w:rPr>
        <w:t>biological</w:t>
      </w:r>
      <w:r w:rsidR="009F6F05">
        <w:rPr>
          <w:rFonts w:ascii="Garamond" w:hAnsi="Garamond"/>
          <w:sz w:val="24"/>
          <w:szCs w:val="24"/>
        </w:rPr>
        <w:t xml:space="preserve"> organism is alive. They are similar in the modes of development and their particular ‘evolution’.</w:t>
      </w:r>
      <w:r w:rsidR="00813772">
        <w:rPr>
          <w:rFonts w:ascii="Garamond" w:hAnsi="Garamond" w:hint="eastAsia"/>
          <w:sz w:val="24"/>
          <w:szCs w:val="24"/>
        </w:rPr>
        <w:t xml:space="preserve"> </w:t>
      </w:r>
      <w:r w:rsidR="00813772">
        <w:rPr>
          <w:rFonts w:ascii="Garamond" w:hAnsi="Garamond"/>
          <w:sz w:val="24"/>
          <w:szCs w:val="24"/>
        </w:rPr>
        <w:t>“</w:t>
      </w:r>
      <w:r w:rsidR="009F6F05">
        <w:rPr>
          <w:rFonts w:ascii="Garamond" w:hAnsi="Garamond"/>
          <w:sz w:val="24"/>
          <w:szCs w:val="24"/>
        </w:rPr>
        <w:t>[These Darwinian Machines]</w:t>
      </w:r>
      <w:r w:rsidR="00813772">
        <w:rPr>
          <w:rFonts w:ascii="Garamond" w:hAnsi="Garamond" w:hint="eastAsia"/>
          <w:sz w:val="24"/>
          <w:szCs w:val="24"/>
        </w:rPr>
        <w:t xml:space="preserve"> cannot find the right answer beforehand: there is no single right form of life, no single right antibody, so single right synaptic link, so single right move. But they can generate possibilities that the environment tests</w:t>
      </w:r>
      <w:r w:rsidR="00813772">
        <w:rPr>
          <w:rFonts w:ascii="Garamond" w:hAnsi="Garamond"/>
          <w:sz w:val="24"/>
          <w:szCs w:val="24"/>
        </w:rPr>
        <w:t>”</w:t>
      </w:r>
      <w:r w:rsidR="00813772">
        <w:rPr>
          <w:rFonts w:ascii="Garamond" w:hAnsi="Garamond" w:hint="eastAsia"/>
          <w:sz w:val="24"/>
          <w:szCs w:val="24"/>
        </w:rPr>
        <w:t xml:space="preserve"> (Boyd, 2009: 120). By reexamining literature as this kind of third level </w:t>
      </w:r>
      <w:r w:rsidR="00813772">
        <w:rPr>
          <w:rFonts w:ascii="Garamond" w:hAnsi="Garamond"/>
          <w:sz w:val="24"/>
          <w:szCs w:val="24"/>
        </w:rPr>
        <w:t>Darwinian</w:t>
      </w:r>
      <w:r w:rsidR="00813772">
        <w:rPr>
          <w:rFonts w:ascii="Garamond" w:hAnsi="Garamond" w:hint="eastAsia"/>
          <w:sz w:val="24"/>
          <w:szCs w:val="24"/>
        </w:rPr>
        <w:t xml:space="preserve"> machine, we can at least set out from a slightly more naturalistic point without fear of affirming the very consequent being sought</w:t>
      </w:r>
      <w:r w:rsidR="00813772">
        <w:rPr>
          <w:rStyle w:val="EndnoteReference"/>
          <w:rFonts w:ascii="Garamond" w:hAnsi="Garamond"/>
          <w:sz w:val="24"/>
          <w:szCs w:val="24"/>
        </w:rPr>
        <w:endnoteReference w:id="3"/>
      </w:r>
      <w:r w:rsidR="00813772">
        <w:rPr>
          <w:rFonts w:ascii="Garamond" w:hAnsi="Garamond" w:hint="eastAsia"/>
          <w:sz w:val="24"/>
          <w:szCs w:val="24"/>
        </w:rPr>
        <w:t>. If the product of a Darwinian machine has as its goal</w:t>
      </w:r>
      <w:r w:rsidR="00FF7573">
        <w:rPr>
          <w:rFonts w:ascii="Garamond" w:hAnsi="Garamond"/>
          <w:sz w:val="24"/>
          <w:szCs w:val="24"/>
        </w:rPr>
        <w:t xml:space="preserve"> that</w:t>
      </w:r>
      <w:r w:rsidR="00813772">
        <w:rPr>
          <w:rFonts w:ascii="Garamond" w:hAnsi="Garamond" w:hint="eastAsia"/>
          <w:sz w:val="24"/>
          <w:szCs w:val="24"/>
        </w:rPr>
        <w:t xml:space="preserve"> which is unknowable until put in an environment (say, a literary text in a society capable or unwilling to accept its merits), then this redefinition </w:t>
      </w:r>
      <w:r w:rsidR="009F6F05">
        <w:rPr>
          <w:rFonts w:ascii="Garamond" w:hAnsi="Garamond"/>
          <w:sz w:val="24"/>
          <w:szCs w:val="24"/>
        </w:rPr>
        <w:t>stays</w:t>
      </w:r>
      <w:r w:rsidR="00813772">
        <w:rPr>
          <w:rFonts w:ascii="Garamond" w:hAnsi="Garamond" w:hint="eastAsia"/>
          <w:sz w:val="24"/>
          <w:szCs w:val="24"/>
        </w:rPr>
        <w:t xml:space="preserve"> that particular criticism. </w:t>
      </w:r>
      <w:r w:rsidR="002A435C">
        <w:rPr>
          <w:rFonts w:ascii="Garamond" w:hAnsi="Garamond"/>
          <w:sz w:val="24"/>
          <w:szCs w:val="24"/>
        </w:rPr>
        <w:t>It also removes any accusations of determinism, as the teleological function is unknown until it has an environment in which to operate, much like any living organism.</w:t>
      </w:r>
      <w:r w:rsidR="000E17AF">
        <w:rPr>
          <w:rStyle w:val="EndnoteReference"/>
          <w:rFonts w:ascii="Garamond" w:hAnsi="Garamond"/>
          <w:sz w:val="24"/>
          <w:szCs w:val="24"/>
        </w:rPr>
        <w:endnoteReference w:id="4"/>
      </w:r>
      <w:r w:rsidR="002A435C">
        <w:rPr>
          <w:rFonts w:ascii="Garamond" w:hAnsi="Garamond"/>
          <w:sz w:val="24"/>
          <w:szCs w:val="24"/>
        </w:rPr>
        <w:t xml:space="preserve"> </w:t>
      </w:r>
    </w:p>
    <w:p w:rsidR="0082046A" w:rsidRDefault="00C535EA" w:rsidP="004533D5">
      <w:pPr>
        <w:spacing w:line="480" w:lineRule="auto"/>
        <w:ind w:firstLine="720"/>
        <w:rPr>
          <w:rFonts w:ascii="Garamond" w:hAnsi="Garamond"/>
          <w:sz w:val="24"/>
          <w:szCs w:val="24"/>
        </w:rPr>
      </w:pPr>
      <w:r w:rsidRPr="00240368">
        <w:rPr>
          <w:rFonts w:ascii="Garamond" w:hAnsi="Garamond"/>
          <w:sz w:val="24"/>
          <w:szCs w:val="24"/>
        </w:rPr>
        <w:t>Using Boyd’s definition of literature as a Third Level Darwin Machine</w:t>
      </w:r>
      <w:r w:rsidR="009F6F05">
        <w:rPr>
          <w:rFonts w:ascii="Garamond" w:hAnsi="Garamond"/>
          <w:sz w:val="24"/>
          <w:szCs w:val="24"/>
        </w:rPr>
        <w:t xml:space="preserve"> (hereafter TLDM</w:t>
      </w:r>
      <w:r w:rsidR="00610E51">
        <w:rPr>
          <w:rFonts w:ascii="Garamond" w:hAnsi="Garamond"/>
          <w:sz w:val="24"/>
          <w:szCs w:val="24"/>
        </w:rPr>
        <w:t>, as needed</w:t>
      </w:r>
      <w:r w:rsidR="009F6F05">
        <w:rPr>
          <w:rFonts w:ascii="Garamond" w:hAnsi="Garamond"/>
          <w:sz w:val="24"/>
          <w:szCs w:val="24"/>
        </w:rPr>
        <w:t>)</w:t>
      </w:r>
      <w:r w:rsidRPr="00240368">
        <w:rPr>
          <w:rFonts w:ascii="Garamond" w:hAnsi="Garamond"/>
          <w:sz w:val="24"/>
          <w:szCs w:val="24"/>
        </w:rPr>
        <w:t xml:space="preserve"> allows a particular side</w:t>
      </w:r>
      <w:r w:rsidR="00A24F23" w:rsidRPr="00240368">
        <w:rPr>
          <w:rFonts w:ascii="Garamond" w:hAnsi="Garamond"/>
          <w:sz w:val="24"/>
          <w:szCs w:val="24"/>
        </w:rPr>
        <w:t>-step past what might be called the ‘metaphor problem’ addressed in much post-modern/post-structural theory. Namely, that language is never quite as accurate as we think and the formation of various discourses cannot thus make a claim to be superior to one another owing to their foundation in language.</w:t>
      </w:r>
      <w:r w:rsidR="00FF7573">
        <w:rPr>
          <w:rFonts w:ascii="Garamond" w:hAnsi="Garamond"/>
          <w:sz w:val="24"/>
          <w:szCs w:val="24"/>
        </w:rPr>
        <w:t xml:space="preserve"> Any resulting hierarchy of accuracy in language would then be deemed a politicized account</w:t>
      </w:r>
      <w:r w:rsidR="005973B9">
        <w:rPr>
          <w:rFonts w:ascii="Garamond" w:hAnsi="Garamond"/>
          <w:sz w:val="24"/>
          <w:szCs w:val="24"/>
        </w:rPr>
        <w:t>, as in, who is allowed to state that this or that term is more ‘accurate’</w:t>
      </w:r>
      <w:r w:rsidR="00FF7573">
        <w:rPr>
          <w:rFonts w:ascii="Garamond" w:hAnsi="Garamond"/>
          <w:sz w:val="24"/>
          <w:szCs w:val="24"/>
        </w:rPr>
        <w:t>, thus</w:t>
      </w:r>
      <w:r w:rsidR="005973B9">
        <w:rPr>
          <w:rFonts w:ascii="Garamond" w:hAnsi="Garamond"/>
          <w:sz w:val="24"/>
          <w:szCs w:val="24"/>
        </w:rPr>
        <w:t xml:space="preserve"> according to Theory this would be </w:t>
      </w:r>
      <w:r w:rsidR="00FF7573">
        <w:rPr>
          <w:rFonts w:ascii="Garamond" w:hAnsi="Garamond"/>
          <w:sz w:val="24"/>
          <w:szCs w:val="24"/>
        </w:rPr>
        <w:t>something to eschew.</w:t>
      </w:r>
      <w:r w:rsidR="00FF7573">
        <w:rPr>
          <w:rStyle w:val="EndnoteReference"/>
          <w:rFonts w:ascii="Garamond" w:hAnsi="Garamond"/>
          <w:sz w:val="24"/>
          <w:szCs w:val="24"/>
        </w:rPr>
        <w:endnoteReference w:id="5"/>
      </w:r>
      <w:r w:rsidR="00A24F23" w:rsidRPr="00240368">
        <w:rPr>
          <w:rFonts w:ascii="Garamond" w:hAnsi="Garamond"/>
          <w:sz w:val="24"/>
          <w:szCs w:val="24"/>
        </w:rPr>
        <w:t xml:space="preserve"> Essentially, </w:t>
      </w:r>
      <w:r w:rsidR="00FF7573">
        <w:rPr>
          <w:rFonts w:ascii="Garamond" w:hAnsi="Garamond"/>
          <w:sz w:val="24"/>
          <w:szCs w:val="24"/>
        </w:rPr>
        <w:t>this is a politicized</w:t>
      </w:r>
      <w:r w:rsidR="00A24F23" w:rsidRPr="00240368">
        <w:rPr>
          <w:rFonts w:ascii="Garamond" w:hAnsi="Garamond"/>
          <w:sz w:val="24"/>
          <w:szCs w:val="24"/>
        </w:rPr>
        <w:t xml:space="preserve"> update –albeit </w:t>
      </w:r>
      <w:r w:rsidR="009F6F05">
        <w:rPr>
          <w:rFonts w:ascii="Garamond" w:hAnsi="Garamond"/>
          <w:sz w:val="24"/>
          <w:szCs w:val="24"/>
        </w:rPr>
        <w:t xml:space="preserve">an </w:t>
      </w:r>
      <w:r w:rsidR="00A24F23" w:rsidRPr="00240368">
        <w:rPr>
          <w:rFonts w:ascii="Garamond" w:hAnsi="Garamond"/>
          <w:sz w:val="24"/>
          <w:szCs w:val="24"/>
        </w:rPr>
        <w:t>interesting</w:t>
      </w:r>
      <w:r w:rsidR="009F6F05">
        <w:rPr>
          <w:rFonts w:ascii="Garamond" w:hAnsi="Garamond"/>
          <w:sz w:val="24"/>
          <w:szCs w:val="24"/>
        </w:rPr>
        <w:t xml:space="preserve"> one</w:t>
      </w:r>
      <w:r w:rsidR="00A24F23" w:rsidRPr="00240368">
        <w:rPr>
          <w:rFonts w:ascii="Garamond" w:hAnsi="Garamond"/>
          <w:sz w:val="24"/>
          <w:szCs w:val="24"/>
        </w:rPr>
        <w:t>- of the Liar’s Paradox</w:t>
      </w:r>
      <w:r w:rsidR="00FF7573">
        <w:rPr>
          <w:rFonts w:ascii="Garamond" w:hAnsi="Garamond"/>
          <w:sz w:val="24"/>
          <w:szCs w:val="24"/>
        </w:rPr>
        <w:t xml:space="preserve"> which is at least as old as Eubulides, ca. 400 BCE</w:t>
      </w:r>
      <w:r w:rsidR="00A24F23" w:rsidRPr="00240368">
        <w:rPr>
          <w:rFonts w:ascii="Garamond" w:hAnsi="Garamond"/>
          <w:sz w:val="24"/>
          <w:szCs w:val="24"/>
        </w:rPr>
        <w:t>. The metaphor problem is, as I see it, simply a kind of shell game</w:t>
      </w:r>
      <w:r w:rsidR="008A262B">
        <w:rPr>
          <w:rStyle w:val="EndnoteReference"/>
          <w:rFonts w:ascii="Garamond" w:hAnsi="Garamond"/>
          <w:sz w:val="24"/>
          <w:szCs w:val="24"/>
        </w:rPr>
        <w:endnoteReference w:id="6"/>
      </w:r>
      <w:r w:rsidR="005973B9">
        <w:rPr>
          <w:rFonts w:ascii="Garamond" w:hAnsi="Garamond"/>
          <w:sz w:val="24"/>
          <w:szCs w:val="24"/>
        </w:rPr>
        <w:t>: W</w:t>
      </w:r>
      <w:r w:rsidR="00A24F23" w:rsidRPr="00240368">
        <w:rPr>
          <w:rFonts w:ascii="Garamond" w:hAnsi="Garamond"/>
          <w:sz w:val="24"/>
          <w:szCs w:val="24"/>
        </w:rPr>
        <w:t>e substitute one shell</w:t>
      </w:r>
      <w:r w:rsidR="00C71022" w:rsidRPr="00240368">
        <w:rPr>
          <w:rFonts w:ascii="Garamond" w:hAnsi="Garamond"/>
          <w:sz w:val="24"/>
          <w:szCs w:val="24"/>
        </w:rPr>
        <w:t>/term/metaphoric overlay</w:t>
      </w:r>
      <w:r w:rsidR="00A24F23" w:rsidRPr="00240368">
        <w:rPr>
          <w:rFonts w:ascii="Garamond" w:hAnsi="Garamond"/>
          <w:sz w:val="24"/>
          <w:szCs w:val="24"/>
        </w:rPr>
        <w:t xml:space="preserve"> for another and continue </w:t>
      </w:r>
      <w:r w:rsidR="00A24F23" w:rsidRPr="00240368">
        <w:rPr>
          <w:rFonts w:ascii="Garamond" w:hAnsi="Garamond"/>
          <w:sz w:val="24"/>
          <w:szCs w:val="24"/>
        </w:rPr>
        <w:lastRenderedPageBreak/>
        <w:t xml:space="preserve">to obscure the prize in a kind of linguistic legerdemain. Yet, some of this is unfortunately necessary. We speak with words. </w:t>
      </w:r>
      <w:proofErr w:type="gramStart"/>
      <w:r w:rsidR="00291419">
        <w:rPr>
          <w:rFonts w:ascii="Garamond" w:hAnsi="Garamond"/>
          <w:sz w:val="24"/>
          <w:szCs w:val="24"/>
        </w:rPr>
        <w:t>The s</w:t>
      </w:r>
      <w:r w:rsidR="00C71022" w:rsidRPr="00240368">
        <w:rPr>
          <w:rFonts w:ascii="Garamond" w:hAnsi="Garamond"/>
          <w:sz w:val="24"/>
          <w:szCs w:val="24"/>
        </w:rPr>
        <w:t>ame with writing.</w:t>
      </w:r>
      <w:proofErr w:type="gramEnd"/>
      <w:r w:rsidR="00C71022" w:rsidRPr="00240368">
        <w:rPr>
          <w:rFonts w:ascii="Garamond" w:hAnsi="Garamond"/>
          <w:sz w:val="24"/>
          <w:szCs w:val="24"/>
        </w:rPr>
        <w:t xml:space="preserve"> </w:t>
      </w:r>
      <w:r w:rsidR="000E520B">
        <w:rPr>
          <w:rFonts w:ascii="Garamond" w:hAnsi="Garamond"/>
          <w:sz w:val="24"/>
          <w:szCs w:val="24"/>
        </w:rPr>
        <w:t>Explanations as such will never be ‘out of language’ in that sense, and for some, this is a core problem.</w:t>
      </w:r>
      <w:r w:rsidR="005C21AA">
        <w:rPr>
          <w:rStyle w:val="EndnoteReference"/>
          <w:rFonts w:ascii="Garamond" w:hAnsi="Garamond"/>
          <w:sz w:val="24"/>
          <w:szCs w:val="24"/>
        </w:rPr>
        <w:endnoteReference w:id="7"/>
      </w:r>
      <w:r w:rsidR="000E520B">
        <w:rPr>
          <w:rFonts w:ascii="Garamond" w:hAnsi="Garamond"/>
          <w:sz w:val="24"/>
          <w:szCs w:val="24"/>
        </w:rPr>
        <w:t xml:space="preserve"> </w:t>
      </w:r>
      <w:r w:rsidR="00C71022" w:rsidRPr="00240368">
        <w:rPr>
          <w:rFonts w:ascii="Garamond" w:hAnsi="Garamond"/>
          <w:sz w:val="24"/>
          <w:szCs w:val="24"/>
        </w:rPr>
        <w:t xml:space="preserve">The natural sciences and literature necessarily have some overlap in terminology (though obviously employed in different ways). </w:t>
      </w:r>
      <w:r w:rsidR="00A24F23" w:rsidRPr="00240368">
        <w:rPr>
          <w:rFonts w:ascii="Garamond" w:hAnsi="Garamond"/>
          <w:sz w:val="24"/>
          <w:szCs w:val="24"/>
        </w:rPr>
        <w:t xml:space="preserve">Some of </w:t>
      </w:r>
      <w:r w:rsidR="00C71022" w:rsidRPr="00240368">
        <w:rPr>
          <w:rFonts w:ascii="Garamond" w:hAnsi="Garamond"/>
          <w:sz w:val="24"/>
          <w:szCs w:val="24"/>
        </w:rPr>
        <w:t>these terms</w:t>
      </w:r>
      <w:r w:rsidR="00A24F23" w:rsidRPr="00240368">
        <w:rPr>
          <w:rFonts w:ascii="Garamond" w:hAnsi="Garamond"/>
          <w:sz w:val="24"/>
          <w:szCs w:val="24"/>
        </w:rPr>
        <w:t xml:space="preserve"> are slippery and hard to define. No matter. </w:t>
      </w:r>
      <w:r w:rsidR="00532A96">
        <w:rPr>
          <w:rFonts w:ascii="Garamond" w:hAnsi="Garamond"/>
          <w:sz w:val="24"/>
          <w:szCs w:val="24"/>
        </w:rPr>
        <w:t xml:space="preserve">Each gets their work done and they can be brought into accord. </w:t>
      </w:r>
    </w:p>
    <w:p w:rsidR="00C73138" w:rsidRDefault="00532A96" w:rsidP="004533D5">
      <w:pPr>
        <w:spacing w:line="480" w:lineRule="auto"/>
        <w:ind w:firstLine="720"/>
        <w:rPr>
          <w:rFonts w:ascii="Garamond" w:hAnsi="Garamond"/>
          <w:sz w:val="24"/>
          <w:szCs w:val="24"/>
        </w:rPr>
      </w:pPr>
      <w:r>
        <w:rPr>
          <w:rFonts w:ascii="Garamond" w:hAnsi="Garamond"/>
          <w:sz w:val="24"/>
          <w:szCs w:val="24"/>
        </w:rPr>
        <w:t>The</w:t>
      </w:r>
      <w:r w:rsidR="00C71022" w:rsidRPr="00240368">
        <w:rPr>
          <w:rFonts w:ascii="Garamond" w:hAnsi="Garamond"/>
          <w:sz w:val="24"/>
          <w:szCs w:val="24"/>
        </w:rPr>
        <w:t xml:space="preserve"> metaphor problem is very similar if not the same issue as the ‘fr</w:t>
      </w:r>
      <w:r w:rsidR="00C73138">
        <w:rPr>
          <w:rFonts w:ascii="Garamond" w:hAnsi="Garamond"/>
          <w:sz w:val="24"/>
          <w:szCs w:val="24"/>
        </w:rPr>
        <w:t>ame problem’ r</w:t>
      </w:r>
      <w:r w:rsidR="0082046A">
        <w:rPr>
          <w:rFonts w:ascii="Garamond" w:hAnsi="Garamond"/>
          <w:sz w:val="24"/>
          <w:szCs w:val="24"/>
        </w:rPr>
        <w:t>aised by Plotkin. Plotkin</w:t>
      </w:r>
      <w:r w:rsidR="00510A8A">
        <w:rPr>
          <w:rFonts w:ascii="Garamond" w:hAnsi="Garamond"/>
          <w:sz w:val="24"/>
          <w:szCs w:val="24"/>
        </w:rPr>
        <w:t xml:space="preserve"> notes (1993</w:t>
      </w:r>
      <w:r w:rsidR="00C73138">
        <w:rPr>
          <w:rFonts w:ascii="Garamond" w:hAnsi="Garamond"/>
          <w:sz w:val="24"/>
          <w:szCs w:val="24"/>
        </w:rPr>
        <w:t>: 225-226) that while the first and second level Darwinian machines have bearing on one another, there is a question whether and how much influence these have over the third. It is exactly here where the difficult task lies between tying together heuristics of explanation between the natural sciences and cultural observation of</w:t>
      </w:r>
      <w:r w:rsidR="004533D5">
        <w:rPr>
          <w:rFonts w:ascii="Garamond" w:hAnsi="Garamond"/>
          <w:sz w:val="24"/>
          <w:szCs w:val="24"/>
        </w:rPr>
        <w:t xml:space="preserve"> particular instances. He says, “</w:t>
      </w:r>
      <w:r w:rsidR="00C73138">
        <w:rPr>
          <w:rFonts w:ascii="Garamond" w:hAnsi="Garamond"/>
          <w:sz w:val="24"/>
          <w:szCs w:val="24"/>
        </w:rPr>
        <w:t>If the perpetuation of genes, the primary heuristic replicators [here to mean first, second and third lev</w:t>
      </w:r>
      <w:r w:rsidR="006418D9">
        <w:rPr>
          <w:rFonts w:ascii="Garamond" w:hAnsi="Garamond"/>
          <w:sz w:val="24"/>
          <w:szCs w:val="24"/>
        </w:rPr>
        <w:t>el Darwinian machines, my note]</w:t>
      </w:r>
      <w:r w:rsidR="00C73138">
        <w:rPr>
          <w:rFonts w:ascii="Garamond" w:hAnsi="Garamond"/>
          <w:sz w:val="24"/>
          <w:szCs w:val="24"/>
        </w:rPr>
        <w:t>, is what the primary and secondary levels are ultimately about, then many of the consequences of culture seem to r</w:t>
      </w:r>
      <w:r w:rsidR="004533D5">
        <w:rPr>
          <w:rFonts w:ascii="Garamond" w:hAnsi="Garamond"/>
          <w:sz w:val="24"/>
          <w:szCs w:val="24"/>
        </w:rPr>
        <w:t>un cou</w:t>
      </w:r>
      <w:r w:rsidR="000B1422">
        <w:rPr>
          <w:rFonts w:ascii="Garamond" w:hAnsi="Garamond"/>
          <w:sz w:val="24"/>
          <w:szCs w:val="24"/>
        </w:rPr>
        <w:t>nter to this general goal” (1993</w:t>
      </w:r>
      <w:r w:rsidR="004533D5">
        <w:rPr>
          <w:rFonts w:ascii="Garamond" w:hAnsi="Garamond"/>
          <w:sz w:val="24"/>
          <w:szCs w:val="24"/>
        </w:rPr>
        <w:t>: 226). Perhaps here, Plotkin means that culture may, in general, react against the notion of a goal, or telos. We shouldn’t confuse this general goal as something preordained or necessary. Plotkin continues, “</w:t>
      </w:r>
      <w:r w:rsidR="00C73138">
        <w:rPr>
          <w:rFonts w:ascii="Garamond" w:hAnsi="Garamond"/>
          <w:sz w:val="24"/>
          <w:szCs w:val="24"/>
        </w:rPr>
        <w:t>I think, though, that this view is wrong, a kind of conceptual illusion based on our present incomplete understanding of culture. Some of the seemingly ‘unnatural’ features of culture, like sanctions against sexual behavior or the establishment of certain kinds of cultural institutions, may be culture-level manifestations or consequences of cultural selection set by the p</w:t>
      </w:r>
      <w:r w:rsidR="004533D5">
        <w:rPr>
          <w:rFonts w:ascii="Garamond" w:hAnsi="Garamond"/>
          <w:sz w:val="24"/>
          <w:szCs w:val="24"/>
        </w:rPr>
        <w:t>rimary and secondary heuristics”</w:t>
      </w:r>
      <w:r w:rsidR="000B1422">
        <w:rPr>
          <w:rFonts w:ascii="Garamond" w:hAnsi="Garamond"/>
          <w:sz w:val="24"/>
          <w:szCs w:val="24"/>
        </w:rPr>
        <w:t xml:space="preserve"> (1993</w:t>
      </w:r>
      <w:r w:rsidR="00C73138">
        <w:rPr>
          <w:rFonts w:ascii="Garamond" w:hAnsi="Garamond"/>
          <w:sz w:val="24"/>
          <w:szCs w:val="24"/>
        </w:rPr>
        <w:t>: 226)</w:t>
      </w:r>
      <w:r w:rsidR="004533D5">
        <w:rPr>
          <w:rFonts w:ascii="Garamond" w:hAnsi="Garamond"/>
          <w:sz w:val="24"/>
          <w:szCs w:val="24"/>
        </w:rPr>
        <w:t xml:space="preserve">. </w:t>
      </w:r>
      <w:r w:rsidR="00C73138">
        <w:rPr>
          <w:rFonts w:ascii="Garamond" w:hAnsi="Garamond"/>
          <w:sz w:val="24"/>
          <w:szCs w:val="24"/>
        </w:rPr>
        <w:t xml:space="preserve">If this is accurate, then there exists no divide between the slow Darwinian model of evolution and the ostensibly Lamarckian rapid proliferation of cultural practices. </w:t>
      </w:r>
      <w:r w:rsidR="001169BD">
        <w:rPr>
          <w:rFonts w:ascii="Garamond" w:hAnsi="Garamond"/>
          <w:sz w:val="24"/>
          <w:szCs w:val="24"/>
        </w:rPr>
        <w:t xml:space="preserve">Here, the metaphor problem of naming and renaming the same functions and practices is resolved as a system of interrelated behaviors each </w:t>
      </w:r>
      <w:r w:rsidR="001169BD">
        <w:rPr>
          <w:rFonts w:ascii="Garamond" w:hAnsi="Garamond"/>
          <w:sz w:val="24"/>
          <w:szCs w:val="24"/>
        </w:rPr>
        <w:lastRenderedPageBreak/>
        <w:t>framed by the other, instead of hair-splitting definitions</w:t>
      </w:r>
      <w:r w:rsidR="0088601C">
        <w:rPr>
          <w:rFonts w:ascii="Garamond" w:hAnsi="Garamond"/>
          <w:sz w:val="24"/>
          <w:szCs w:val="24"/>
        </w:rPr>
        <w:t xml:space="preserve"> of theories more allied with </w:t>
      </w:r>
      <w:r w:rsidR="002F65D2">
        <w:rPr>
          <w:rFonts w:ascii="Garamond" w:hAnsi="Garamond"/>
          <w:sz w:val="24"/>
          <w:szCs w:val="24"/>
        </w:rPr>
        <w:t xml:space="preserve">the </w:t>
      </w:r>
      <w:r w:rsidR="0088601C">
        <w:rPr>
          <w:rFonts w:ascii="Garamond" w:hAnsi="Garamond"/>
          <w:sz w:val="24"/>
          <w:szCs w:val="24"/>
        </w:rPr>
        <w:t>‘linguistic turn’</w:t>
      </w:r>
      <w:r w:rsidR="001169BD">
        <w:rPr>
          <w:rFonts w:ascii="Garamond" w:hAnsi="Garamond"/>
          <w:sz w:val="24"/>
          <w:szCs w:val="24"/>
        </w:rPr>
        <w:t xml:space="preserve">. </w:t>
      </w:r>
      <w:r>
        <w:rPr>
          <w:rFonts w:ascii="Garamond" w:hAnsi="Garamond"/>
          <w:sz w:val="24"/>
          <w:szCs w:val="24"/>
        </w:rPr>
        <w:t>It is a chain versus a rupture.</w:t>
      </w:r>
      <w:r w:rsidR="0000176F">
        <w:rPr>
          <w:rStyle w:val="EndnoteReference"/>
          <w:rFonts w:ascii="Garamond" w:hAnsi="Garamond"/>
          <w:sz w:val="24"/>
          <w:szCs w:val="24"/>
        </w:rPr>
        <w:endnoteReference w:id="8"/>
      </w:r>
    </w:p>
    <w:p w:rsidR="00A24F23" w:rsidRPr="00240368" w:rsidRDefault="0088601C" w:rsidP="00F13C4A">
      <w:pPr>
        <w:spacing w:line="480" w:lineRule="auto"/>
        <w:ind w:firstLine="720"/>
        <w:rPr>
          <w:rFonts w:ascii="Garamond" w:hAnsi="Garamond"/>
          <w:sz w:val="24"/>
          <w:szCs w:val="24"/>
        </w:rPr>
      </w:pPr>
      <w:r>
        <w:rPr>
          <w:rFonts w:ascii="Garamond" w:hAnsi="Garamond"/>
          <w:sz w:val="24"/>
          <w:szCs w:val="24"/>
        </w:rPr>
        <w:t>The linguistic turn pr</w:t>
      </w:r>
      <w:r w:rsidR="006418D9">
        <w:rPr>
          <w:rFonts w:ascii="Garamond" w:hAnsi="Garamond"/>
          <w:sz w:val="24"/>
          <w:szCs w:val="24"/>
        </w:rPr>
        <w:t>oblem is addressed by Boyd (2009</w:t>
      </w:r>
      <w:r>
        <w:rPr>
          <w:rFonts w:ascii="Garamond" w:hAnsi="Garamond"/>
          <w:sz w:val="24"/>
          <w:szCs w:val="24"/>
        </w:rPr>
        <w:t>) in relation to narrative and its communicative abilities in human expression and culture. He says, “[Narrative] does not depend on language. It can be expressed through mime, dance, wordless picture books, or movies. And although such narratives are often predicated on or elaborated through language they need not be” (</w:t>
      </w:r>
      <w:r w:rsidR="000B1422">
        <w:rPr>
          <w:rFonts w:ascii="Garamond" w:hAnsi="Garamond"/>
          <w:sz w:val="24"/>
          <w:szCs w:val="24"/>
        </w:rPr>
        <w:t xml:space="preserve">2009: </w:t>
      </w:r>
      <w:r>
        <w:rPr>
          <w:rFonts w:ascii="Garamond" w:hAnsi="Garamond"/>
          <w:sz w:val="24"/>
          <w:szCs w:val="24"/>
        </w:rPr>
        <w:t xml:space="preserve">130-131). Here is perhaps the strength of seeing literature as a third level Darwinian machine, since it abrogates the need to couch the debate purely in language itself (which avoids the self-recursive paradox of Theory in general) and allows for other forms of communication and information participate </w:t>
      </w:r>
      <w:r w:rsidR="00B27E32">
        <w:rPr>
          <w:rFonts w:ascii="Garamond" w:hAnsi="Garamond"/>
          <w:sz w:val="24"/>
          <w:szCs w:val="24"/>
        </w:rPr>
        <w:t>as</w:t>
      </w:r>
      <w:r>
        <w:rPr>
          <w:rFonts w:ascii="Garamond" w:hAnsi="Garamond"/>
          <w:sz w:val="24"/>
          <w:szCs w:val="24"/>
        </w:rPr>
        <w:t xml:space="preserve"> interpretive function</w:t>
      </w:r>
      <w:r w:rsidR="00B27E32">
        <w:rPr>
          <w:rFonts w:ascii="Garamond" w:hAnsi="Garamond"/>
          <w:sz w:val="24"/>
          <w:szCs w:val="24"/>
        </w:rPr>
        <w:t>s</w:t>
      </w:r>
      <w:r>
        <w:rPr>
          <w:rFonts w:ascii="Garamond" w:hAnsi="Garamond"/>
          <w:sz w:val="24"/>
          <w:szCs w:val="24"/>
        </w:rPr>
        <w:t xml:space="preserve">. </w:t>
      </w:r>
      <w:r w:rsidR="002F65D2">
        <w:rPr>
          <w:rFonts w:ascii="Garamond" w:hAnsi="Garamond"/>
          <w:sz w:val="24"/>
          <w:szCs w:val="24"/>
        </w:rPr>
        <w:t>If something as basic to literature as narrative does not specifically require a ‘languaged’ medium, then I believe we may safely proceed.</w:t>
      </w:r>
      <w:r w:rsidR="008A262B">
        <w:rPr>
          <w:rStyle w:val="EndnoteReference"/>
          <w:rFonts w:ascii="Garamond" w:hAnsi="Garamond"/>
          <w:sz w:val="24"/>
          <w:szCs w:val="24"/>
        </w:rPr>
        <w:endnoteReference w:id="9"/>
      </w:r>
      <w:r w:rsidR="002F65D2">
        <w:rPr>
          <w:rFonts w:ascii="Garamond" w:hAnsi="Garamond"/>
          <w:sz w:val="24"/>
          <w:szCs w:val="24"/>
        </w:rPr>
        <w:t xml:space="preserve"> </w:t>
      </w:r>
    </w:p>
    <w:p w:rsidR="004533D5" w:rsidRDefault="002F65D2" w:rsidP="00F13C4A">
      <w:pPr>
        <w:spacing w:line="480" w:lineRule="auto"/>
        <w:rPr>
          <w:rFonts w:ascii="Garamond" w:hAnsi="Garamond"/>
          <w:sz w:val="24"/>
          <w:szCs w:val="24"/>
        </w:rPr>
      </w:pPr>
      <w:r>
        <w:rPr>
          <w:rFonts w:ascii="Garamond" w:hAnsi="Garamond"/>
          <w:sz w:val="24"/>
          <w:szCs w:val="24"/>
        </w:rPr>
        <w:tab/>
        <w:t xml:space="preserve">An interesting corollary between Theory and evolution can be found in the debate over String Theory in modern physics. </w:t>
      </w:r>
      <w:r w:rsidR="00B0720C">
        <w:rPr>
          <w:rFonts w:ascii="Garamond" w:hAnsi="Garamond"/>
          <w:sz w:val="24"/>
          <w:szCs w:val="24"/>
        </w:rPr>
        <w:t xml:space="preserve">Cultural theory as a whole does not make quantitative predictions, opting rather for qualitative descriptions. This is not a negative critique. </w:t>
      </w:r>
      <w:r w:rsidR="00610E51">
        <w:rPr>
          <w:rFonts w:ascii="Garamond" w:hAnsi="Garamond"/>
          <w:sz w:val="24"/>
          <w:szCs w:val="24"/>
        </w:rPr>
        <w:t>It is similar to Super String theory and its inability (as of yet!) to provide testable, experimental models</w:t>
      </w:r>
      <w:r w:rsidR="00B81FA3">
        <w:rPr>
          <w:rFonts w:ascii="Garamond" w:hAnsi="Garamond"/>
          <w:sz w:val="24"/>
          <w:szCs w:val="24"/>
        </w:rPr>
        <w:t xml:space="preserve"> for support of its wond</w:t>
      </w:r>
      <w:r w:rsidR="0082046A">
        <w:rPr>
          <w:rFonts w:ascii="Garamond" w:hAnsi="Garamond" w:hint="eastAsia"/>
          <w:sz w:val="24"/>
          <w:szCs w:val="24"/>
        </w:rPr>
        <w:t>erful</w:t>
      </w:r>
      <w:r w:rsidR="0082046A">
        <w:rPr>
          <w:rFonts w:ascii="Garamond" w:hAnsi="Garamond"/>
          <w:sz w:val="24"/>
          <w:szCs w:val="24"/>
        </w:rPr>
        <w:t xml:space="preserve"> and</w:t>
      </w:r>
      <w:r w:rsidR="00610E51">
        <w:rPr>
          <w:rFonts w:ascii="Garamond" w:hAnsi="Garamond"/>
          <w:sz w:val="24"/>
          <w:szCs w:val="24"/>
        </w:rPr>
        <w:t xml:space="preserve"> weird notions. Yet, as Feynman says, “String theorists don’t make predictions, the</w:t>
      </w:r>
      <w:r w:rsidR="002A435C">
        <w:rPr>
          <w:rFonts w:ascii="Garamond" w:hAnsi="Garamond"/>
          <w:sz w:val="24"/>
          <w:szCs w:val="24"/>
        </w:rPr>
        <w:t>y</w:t>
      </w:r>
      <w:r w:rsidR="00610E51">
        <w:rPr>
          <w:rFonts w:ascii="Garamond" w:hAnsi="Garamond"/>
          <w:sz w:val="24"/>
          <w:szCs w:val="24"/>
        </w:rPr>
        <w:t xml:space="preserve"> make excuses” (qtd. in Woit, 2006: 175). While </w:t>
      </w:r>
      <w:r w:rsidR="00241A92">
        <w:rPr>
          <w:rFonts w:ascii="Garamond" w:hAnsi="Garamond"/>
          <w:sz w:val="24"/>
          <w:szCs w:val="24"/>
        </w:rPr>
        <w:t>I do</w:t>
      </w:r>
      <w:r w:rsidR="00610E51">
        <w:rPr>
          <w:rFonts w:ascii="Garamond" w:hAnsi="Garamond"/>
          <w:sz w:val="24"/>
          <w:szCs w:val="24"/>
        </w:rPr>
        <w:t xml:space="preserve"> not wish to raise charges against Theory,</w:t>
      </w:r>
      <w:r w:rsidR="008A262B">
        <w:rPr>
          <w:rStyle w:val="EndnoteReference"/>
          <w:rFonts w:ascii="Garamond" w:hAnsi="Garamond"/>
          <w:sz w:val="24"/>
          <w:szCs w:val="24"/>
        </w:rPr>
        <w:endnoteReference w:id="10"/>
      </w:r>
      <w:r w:rsidR="00610E51">
        <w:rPr>
          <w:rFonts w:ascii="Garamond" w:hAnsi="Garamond"/>
          <w:sz w:val="24"/>
          <w:szCs w:val="24"/>
        </w:rPr>
        <w:t xml:space="preserve"> its very hostility to science as having something ‘real’ to say about the physical world –and thereby about the human species- would seem to place it into a similar camp as that of String Theory: it is tantalizing and engaging, but cannot offer </w:t>
      </w:r>
      <w:r w:rsidR="00B81FA3">
        <w:rPr>
          <w:rFonts w:ascii="Garamond" w:hAnsi="Garamond" w:hint="eastAsia"/>
          <w:sz w:val="24"/>
          <w:szCs w:val="24"/>
        </w:rPr>
        <w:t xml:space="preserve">testable </w:t>
      </w:r>
      <w:r w:rsidR="00B81FA3">
        <w:rPr>
          <w:rFonts w:ascii="Garamond" w:hAnsi="Garamond"/>
          <w:sz w:val="24"/>
          <w:szCs w:val="24"/>
        </w:rPr>
        <w:t>proof</w:t>
      </w:r>
      <w:r w:rsidR="00B81FA3">
        <w:rPr>
          <w:rFonts w:ascii="Garamond" w:hAnsi="Garamond" w:hint="eastAsia"/>
          <w:sz w:val="24"/>
          <w:szCs w:val="24"/>
        </w:rPr>
        <w:t xml:space="preserve"> of its hypotheses.</w:t>
      </w:r>
      <w:r w:rsidR="00610E51">
        <w:rPr>
          <w:rFonts w:ascii="Garamond" w:hAnsi="Garamond"/>
          <w:sz w:val="24"/>
          <w:szCs w:val="24"/>
        </w:rPr>
        <w:t xml:space="preserve"> Some might say that this is no fault, and others would say that is exactly the point of Theory’s endeavor. </w:t>
      </w:r>
      <w:r w:rsidR="00B81FA3">
        <w:rPr>
          <w:rFonts w:ascii="Garamond" w:hAnsi="Garamond" w:hint="eastAsia"/>
          <w:sz w:val="24"/>
          <w:szCs w:val="24"/>
        </w:rPr>
        <w:t xml:space="preserve">It is this that Theory, and especially the literary studies, can gain from </w:t>
      </w:r>
      <w:r w:rsidR="00B81FA3">
        <w:rPr>
          <w:rFonts w:ascii="Garamond" w:hAnsi="Garamond"/>
          <w:sz w:val="24"/>
          <w:szCs w:val="24"/>
        </w:rPr>
        <w:t>incorporating</w:t>
      </w:r>
      <w:r w:rsidR="00B81FA3">
        <w:rPr>
          <w:rFonts w:ascii="Garamond" w:hAnsi="Garamond" w:hint="eastAsia"/>
          <w:sz w:val="24"/>
          <w:szCs w:val="24"/>
        </w:rPr>
        <w:t xml:space="preserve"> natural science into its mien. </w:t>
      </w:r>
      <w:r w:rsidR="00610E51">
        <w:rPr>
          <w:rFonts w:ascii="Garamond" w:hAnsi="Garamond"/>
          <w:sz w:val="24"/>
          <w:szCs w:val="24"/>
        </w:rPr>
        <w:t xml:space="preserve">Yet, as </w:t>
      </w:r>
      <w:r w:rsidR="00241A92">
        <w:rPr>
          <w:rFonts w:ascii="Garamond" w:hAnsi="Garamond"/>
          <w:sz w:val="24"/>
          <w:szCs w:val="24"/>
        </w:rPr>
        <w:t>I</w:t>
      </w:r>
      <w:r w:rsidR="00610E51">
        <w:rPr>
          <w:rFonts w:ascii="Garamond" w:hAnsi="Garamond"/>
          <w:sz w:val="24"/>
          <w:szCs w:val="24"/>
        </w:rPr>
        <w:t xml:space="preserve"> would like to bring the natural sciences and the humanities into concert, an ethos </w:t>
      </w:r>
      <w:r w:rsidR="002A435C">
        <w:rPr>
          <w:rFonts w:ascii="Garamond" w:hAnsi="Garamond"/>
          <w:sz w:val="24"/>
          <w:szCs w:val="24"/>
        </w:rPr>
        <w:t>with which current</w:t>
      </w:r>
      <w:r w:rsidR="00B81FA3">
        <w:rPr>
          <w:rFonts w:ascii="Garamond" w:hAnsi="Garamond" w:hint="eastAsia"/>
          <w:sz w:val="24"/>
          <w:szCs w:val="24"/>
        </w:rPr>
        <w:t xml:space="preserve"> </w:t>
      </w:r>
      <w:r w:rsidR="00610E51">
        <w:rPr>
          <w:rFonts w:ascii="Garamond" w:hAnsi="Garamond"/>
          <w:sz w:val="24"/>
          <w:szCs w:val="24"/>
        </w:rPr>
        <w:t xml:space="preserve">Theory is simply incompatible. </w:t>
      </w:r>
      <w:r w:rsidR="00FF27CE">
        <w:rPr>
          <w:rFonts w:ascii="Garamond" w:hAnsi="Garamond"/>
          <w:sz w:val="24"/>
          <w:szCs w:val="24"/>
        </w:rPr>
        <w:t xml:space="preserve">This hostility </w:t>
      </w:r>
      <w:r w:rsidR="002A435C">
        <w:rPr>
          <w:rFonts w:ascii="Garamond" w:hAnsi="Garamond"/>
          <w:sz w:val="24"/>
          <w:szCs w:val="24"/>
        </w:rPr>
        <w:t xml:space="preserve">and </w:t>
      </w:r>
      <w:r w:rsidR="002A435C">
        <w:rPr>
          <w:rFonts w:ascii="Garamond" w:hAnsi="Garamond"/>
          <w:sz w:val="24"/>
          <w:szCs w:val="24"/>
        </w:rPr>
        <w:lastRenderedPageBreak/>
        <w:t xml:space="preserve">incompatibility </w:t>
      </w:r>
      <w:r w:rsidR="00FF27CE">
        <w:rPr>
          <w:rFonts w:ascii="Garamond" w:hAnsi="Garamond"/>
          <w:sz w:val="24"/>
          <w:szCs w:val="24"/>
        </w:rPr>
        <w:t xml:space="preserve">is not new. Ashcroft, et al., outline Lyotard’s </w:t>
      </w:r>
      <w:r w:rsidR="00B81FA3">
        <w:rPr>
          <w:rFonts w:ascii="Garamond" w:hAnsi="Garamond" w:hint="eastAsia"/>
          <w:sz w:val="24"/>
          <w:szCs w:val="24"/>
        </w:rPr>
        <w:t xml:space="preserve">famous </w:t>
      </w:r>
      <w:r w:rsidR="004533D5">
        <w:rPr>
          <w:rFonts w:ascii="Garamond" w:hAnsi="Garamond"/>
          <w:sz w:val="24"/>
          <w:szCs w:val="24"/>
        </w:rPr>
        <w:t>critique of science saying, “</w:t>
      </w:r>
      <w:r w:rsidR="000938C1">
        <w:rPr>
          <w:rFonts w:ascii="Garamond" w:hAnsi="Garamond"/>
          <w:sz w:val="24"/>
          <w:szCs w:val="24"/>
        </w:rPr>
        <w:t>Science as [Lyotard] argues, c</w:t>
      </w:r>
      <w:r w:rsidR="000938C1">
        <w:rPr>
          <w:rFonts w:ascii="Garamond" w:hAnsi="Garamond" w:hint="eastAsia"/>
          <w:sz w:val="24"/>
          <w:szCs w:val="24"/>
        </w:rPr>
        <w:t>la</w:t>
      </w:r>
      <w:r w:rsidR="00FF27CE">
        <w:rPr>
          <w:rFonts w:ascii="Garamond" w:hAnsi="Garamond"/>
          <w:sz w:val="24"/>
          <w:szCs w:val="24"/>
        </w:rPr>
        <w:t>ssifies the narrative dominated oral world as belonging to a different mentality, ‘savage, primitive, undev</w:t>
      </w:r>
      <w:r w:rsidR="000938C1">
        <w:rPr>
          <w:rFonts w:ascii="Garamond" w:hAnsi="Garamond" w:hint="eastAsia"/>
          <w:sz w:val="24"/>
          <w:szCs w:val="24"/>
        </w:rPr>
        <w:t>e</w:t>
      </w:r>
      <w:r w:rsidR="00FF27CE">
        <w:rPr>
          <w:rFonts w:ascii="Garamond" w:hAnsi="Garamond"/>
          <w:sz w:val="24"/>
          <w:szCs w:val="24"/>
        </w:rPr>
        <w:t>loped’. From this view develops ‘the entire history of cultural imperialism from the daw</w:t>
      </w:r>
      <w:r w:rsidR="004533D5">
        <w:rPr>
          <w:rFonts w:ascii="Garamond" w:hAnsi="Garamond"/>
          <w:sz w:val="24"/>
          <w:szCs w:val="24"/>
        </w:rPr>
        <w:t>n of Western civilisation [sic]”</w:t>
      </w:r>
      <w:r w:rsidR="00FF27CE">
        <w:rPr>
          <w:rFonts w:ascii="Garamond" w:hAnsi="Garamond"/>
          <w:sz w:val="24"/>
          <w:szCs w:val="24"/>
        </w:rPr>
        <w:t xml:space="preserve"> (2002: 164)</w:t>
      </w:r>
      <w:r w:rsidR="004533D5">
        <w:rPr>
          <w:rFonts w:ascii="Garamond" w:hAnsi="Garamond"/>
          <w:sz w:val="24"/>
          <w:szCs w:val="24"/>
        </w:rPr>
        <w:t xml:space="preserve">. </w:t>
      </w:r>
      <w:r w:rsidR="00FF27CE">
        <w:rPr>
          <w:rFonts w:ascii="Garamond" w:hAnsi="Garamond"/>
          <w:sz w:val="24"/>
          <w:szCs w:val="24"/>
        </w:rPr>
        <w:t xml:space="preserve">This attack is representative, though it seems misguided. </w:t>
      </w:r>
    </w:p>
    <w:p w:rsidR="00F61CA5" w:rsidRPr="00240368" w:rsidRDefault="00FF27CE" w:rsidP="004533D5">
      <w:pPr>
        <w:spacing w:line="480" w:lineRule="auto"/>
        <w:ind w:firstLine="720"/>
        <w:rPr>
          <w:rFonts w:ascii="Garamond" w:hAnsi="Garamond"/>
          <w:sz w:val="24"/>
          <w:szCs w:val="24"/>
        </w:rPr>
      </w:pPr>
      <w:r>
        <w:rPr>
          <w:rFonts w:ascii="Garamond" w:hAnsi="Garamond"/>
          <w:sz w:val="24"/>
          <w:szCs w:val="24"/>
        </w:rPr>
        <w:t xml:space="preserve">To say that science somehow (anthropomorphically) demeans oral societies as </w:t>
      </w:r>
      <w:r w:rsidR="004533D5">
        <w:rPr>
          <w:rFonts w:ascii="Garamond" w:hAnsi="Garamond"/>
          <w:sz w:val="24"/>
          <w:szCs w:val="24"/>
        </w:rPr>
        <w:t>‘</w:t>
      </w:r>
      <w:r>
        <w:rPr>
          <w:rFonts w:ascii="Garamond" w:hAnsi="Garamond"/>
          <w:sz w:val="24"/>
          <w:szCs w:val="24"/>
        </w:rPr>
        <w:t>less than human</w:t>
      </w:r>
      <w:r w:rsidR="004533D5">
        <w:rPr>
          <w:rFonts w:ascii="Garamond" w:hAnsi="Garamond"/>
          <w:sz w:val="24"/>
          <w:szCs w:val="24"/>
        </w:rPr>
        <w:t>’</w:t>
      </w:r>
      <w:r>
        <w:rPr>
          <w:rFonts w:ascii="Garamond" w:hAnsi="Garamond"/>
          <w:sz w:val="24"/>
          <w:szCs w:val="24"/>
        </w:rPr>
        <w:t xml:space="preserve"> is</w:t>
      </w:r>
      <w:r w:rsidR="0000176F">
        <w:rPr>
          <w:rFonts w:ascii="Garamond" w:hAnsi="Garamond"/>
          <w:sz w:val="24"/>
          <w:szCs w:val="24"/>
        </w:rPr>
        <w:t xml:space="preserve"> a strange straw hominid. Does S</w:t>
      </w:r>
      <w:r>
        <w:rPr>
          <w:rFonts w:ascii="Garamond" w:hAnsi="Garamond"/>
          <w:sz w:val="24"/>
          <w:szCs w:val="24"/>
        </w:rPr>
        <w:t xml:space="preserve">cience (anthropomorphically) believe that it has something true to say about the world, the universe, </w:t>
      </w:r>
      <w:proofErr w:type="gramStart"/>
      <w:r>
        <w:rPr>
          <w:rFonts w:ascii="Garamond" w:hAnsi="Garamond"/>
          <w:sz w:val="24"/>
          <w:szCs w:val="24"/>
        </w:rPr>
        <w:t>human</w:t>
      </w:r>
      <w:proofErr w:type="gramEnd"/>
      <w:r>
        <w:rPr>
          <w:rFonts w:ascii="Garamond" w:hAnsi="Garamond"/>
          <w:sz w:val="24"/>
          <w:szCs w:val="24"/>
        </w:rPr>
        <w:t xml:space="preserve"> beings? Yes. Does </w:t>
      </w:r>
      <w:r w:rsidR="0000176F">
        <w:rPr>
          <w:rFonts w:ascii="Garamond" w:hAnsi="Garamond"/>
          <w:sz w:val="24"/>
          <w:szCs w:val="24"/>
        </w:rPr>
        <w:t>S</w:t>
      </w:r>
      <w:r w:rsidR="00F61CA5">
        <w:rPr>
          <w:rFonts w:ascii="Garamond" w:hAnsi="Garamond"/>
          <w:sz w:val="24"/>
          <w:szCs w:val="24"/>
        </w:rPr>
        <w:t>cience believe that its view of the Big Bang</w:t>
      </w:r>
      <w:r>
        <w:rPr>
          <w:rFonts w:ascii="Garamond" w:hAnsi="Garamond"/>
          <w:sz w:val="24"/>
          <w:szCs w:val="24"/>
        </w:rPr>
        <w:t xml:space="preserve"> </w:t>
      </w:r>
      <w:r w:rsidR="00F61CA5">
        <w:rPr>
          <w:rFonts w:ascii="Garamond" w:hAnsi="Garamond"/>
          <w:sz w:val="24"/>
          <w:szCs w:val="24"/>
        </w:rPr>
        <w:t xml:space="preserve">is the </w:t>
      </w:r>
      <w:r>
        <w:rPr>
          <w:rFonts w:ascii="Garamond" w:hAnsi="Garamond"/>
          <w:sz w:val="24"/>
          <w:szCs w:val="24"/>
        </w:rPr>
        <w:t xml:space="preserve">correct </w:t>
      </w:r>
      <w:r w:rsidR="00F61CA5">
        <w:rPr>
          <w:rFonts w:ascii="Garamond" w:hAnsi="Garamond"/>
          <w:sz w:val="24"/>
          <w:szCs w:val="24"/>
        </w:rPr>
        <w:t xml:space="preserve">account of the creation of the universe </w:t>
      </w:r>
      <w:r>
        <w:rPr>
          <w:rFonts w:ascii="Garamond" w:hAnsi="Garamond"/>
          <w:sz w:val="24"/>
          <w:szCs w:val="24"/>
        </w:rPr>
        <w:t>versus, say, the Christian</w:t>
      </w:r>
      <w:r w:rsidR="008A262B">
        <w:rPr>
          <w:rStyle w:val="EndnoteReference"/>
          <w:rFonts w:ascii="Garamond" w:hAnsi="Garamond"/>
          <w:sz w:val="24"/>
          <w:szCs w:val="24"/>
        </w:rPr>
        <w:endnoteReference w:id="11"/>
      </w:r>
      <w:r w:rsidR="0000176F">
        <w:rPr>
          <w:rFonts w:ascii="Garamond" w:hAnsi="Garamond"/>
          <w:sz w:val="24"/>
          <w:szCs w:val="24"/>
        </w:rPr>
        <w:t xml:space="preserve"> account? Yes. Does S</w:t>
      </w:r>
      <w:r w:rsidR="00F61CA5">
        <w:rPr>
          <w:rFonts w:ascii="Garamond" w:hAnsi="Garamond"/>
          <w:sz w:val="24"/>
          <w:szCs w:val="24"/>
        </w:rPr>
        <w:t xml:space="preserve">cience say that someone does not have a right to believe in the Christian </w:t>
      </w:r>
      <w:proofErr w:type="gramStart"/>
      <w:r w:rsidR="00F61CA5">
        <w:rPr>
          <w:rFonts w:ascii="Garamond" w:hAnsi="Garamond"/>
          <w:sz w:val="24"/>
          <w:szCs w:val="24"/>
        </w:rPr>
        <w:t>account.</w:t>
      </w:r>
      <w:proofErr w:type="gramEnd"/>
      <w:r w:rsidR="00F61CA5">
        <w:rPr>
          <w:rFonts w:ascii="Garamond" w:hAnsi="Garamond"/>
          <w:sz w:val="24"/>
          <w:szCs w:val="24"/>
        </w:rPr>
        <w:t xml:space="preserve"> No.</w:t>
      </w:r>
      <w:r w:rsidR="00F61CA5">
        <w:rPr>
          <w:rStyle w:val="EndnoteReference"/>
          <w:rFonts w:ascii="Garamond" w:hAnsi="Garamond"/>
          <w:sz w:val="24"/>
          <w:szCs w:val="24"/>
        </w:rPr>
        <w:endnoteReference w:id="12"/>
      </w:r>
      <w:r w:rsidR="00F61CA5">
        <w:rPr>
          <w:rFonts w:ascii="Garamond" w:hAnsi="Garamond"/>
          <w:sz w:val="24"/>
          <w:szCs w:val="24"/>
        </w:rPr>
        <w:t xml:space="preserve"> If evolution is true, then it has an influence on human action and thereby literary and artistic works. Smolin says, “Either time is real, or it is not. If time is not real, then laws are timeless … So, time being real means laws don’t last forever. </w:t>
      </w:r>
      <w:proofErr w:type="gramStart"/>
      <w:r w:rsidR="00F61CA5">
        <w:rPr>
          <w:rFonts w:ascii="Garamond" w:hAnsi="Garamond"/>
          <w:sz w:val="24"/>
          <w:szCs w:val="24"/>
        </w:rPr>
        <w:t>They must evolve” (2013: 121).</w:t>
      </w:r>
      <w:proofErr w:type="gramEnd"/>
      <w:r w:rsidR="00F61CA5">
        <w:rPr>
          <w:rFonts w:ascii="Garamond" w:hAnsi="Garamond"/>
          <w:sz w:val="24"/>
          <w:szCs w:val="24"/>
        </w:rPr>
        <w:t xml:space="preserve"> The same holds for evolution by natural selection. The only law by which natural selection operates is one of constant variation, mutation, adaptation. Smolin here is echoing Pei</w:t>
      </w:r>
      <w:r w:rsidR="004533D5">
        <w:rPr>
          <w:rFonts w:ascii="Garamond" w:hAnsi="Garamond"/>
          <w:sz w:val="24"/>
          <w:szCs w:val="24"/>
        </w:rPr>
        <w:t>rce who said, “</w:t>
      </w:r>
      <w:r w:rsidR="00F61CA5">
        <w:rPr>
          <w:rFonts w:ascii="Garamond" w:hAnsi="Garamond"/>
          <w:sz w:val="24"/>
          <w:szCs w:val="24"/>
        </w:rPr>
        <w:t xml:space="preserve">To suppose universal laws of nature capable of being apprehended by the mind and yet having no reason for their special forms, but standing inexplicable and irrational, is hardly a justifiable position. Uniformities are precisely the sort of facts that need to be accounted for … Law is par excellence </w:t>
      </w:r>
      <w:r w:rsidR="000B09D0">
        <w:rPr>
          <w:rFonts w:ascii="Garamond" w:hAnsi="Garamond"/>
          <w:sz w:val="24"/>
          <w:szCs w:val="24"/>
        </w:rPr>
        <w:t xml:space="preserve">the thing that wants a reason. </w:t>
      </w:r>
      <w:r w:rsidR="00F61CA5">
        <w:rPr>
          <w:rFonts w:ascii="Garamond" w:hAnsi="Garamond"/>
          <w:sz w:val="24"/>
          <w:szCs w:val="24"/>
        </w:rPr>
        <w:t>Now the only possible way of accounting for the laws of nature and uniformity in general is to suppose them results of evolution” (</w:t>
      </w:r>
      <w:r w:rsidR="00FB192B">
        <w:rPr>
          <w:rFonts w:ascii="Garamond" w:hAnsi="Garamond"/>
          <w:sz w:val="24"/>
          <w:szCs w:val="24"/>
        </w:rPr>
        <w:t>1992: 2:288).</w:t>
      </w:r>
      <w:r w:rsidR="00FB192B">
        <w:rPr>
          <w:rStyle w:val="EndnoteReference"/>
          <w:rFonts w:ascii="Garamond" w:hAnsi="Garamond"/>
          <w:sz w:val="24"/>
          <w:szCs w:val="24"/>
        </w:rPr>
        <w:endnoteReference w:id="13"/>
      </w:r>
      <w:r w:rsidR="00FB192B">
        <w:rPr>
          <w:rFonts w:ascii="Garamond" w:hAnsi="Garamond"/>
          <w:sz w:val="24"/>
          <w:szCs w:val="24"/>
        </w:rPr>
        <w:t xml:space="preserve"> </w:t>
      </w:r>
      <w:r w:rsidR="004533D5">
        <w:rPr>
          <w:rFonts w:ascii="Garamond" w:hAnsi="Garamond"/>
          <w:sz w:val="24"/>
          <w:szCs w:val="24"/>
        </w:rPr>
        <w:t xml:space="preserve">Evolution may come under attack by religious cohorts, but it remains the most tested and corroborated theory that we have in the sciences. </w:t>
      </w:r>
    </w:p>
    <w:p w:rsidR="00DE6CD2" w:rsidRPr="00240368" w:rsidRDefault="000938C1" w:rsidP="00F13C4A">
      <w:pPr>
        <w:spacing w:line="480" w:lineRule="auto"/>
        <w:ind w:firstLine="720"/>
        <w:rPr>
          <w:rFonts w:ascii="Garamond" w:hAnsi="Garamond"/>
          <w:sz w:val="24"/>
          <w:szCs w:val="24"/>
        </w:rPr>
      </w:pPr>
      <w:r>
        <w:rPr>
          <w:rFonts w:ascii="Garamond" w:hAnsi="Garamond"/>
          <w:sz w:val="24"/>
          <w:szCs w:val="24"/>
        </w:rPr>
        <w:t>As Peirce ma</w:t>
      </w:r>
      <w:r>
        <w:rPr>
          <w:rFonts w:ascii="Garamond" w:hAnsi="Garamond" w:hint="eastAsia"/>
          <w:sz w:val="24"/>
          <w:szCs w:val="24"/>
        </w:rPr>
        <w:t>kes</w:t>
      </w:r>
      <w:r w:rsidR="00CF431B" w:rsidRPr="00240368">
        <w:rPr>
          <w:rFonts w:ascii="Garamond" w:hAnsi="Garamond"/>
          <w:sz w:val="24"/>
          <w:szCs w:val="24"/>
        </w:rPr>
        <w:t xml:space="preserve"> clear, and with Smolin channeling</w:t>
      </w:r>
      <w:r>
        <w:rPr>
          <w:rFonts w:ascii="Garamond" w:hAnsi="Garamond" w:hint="eastAsia"/>
          <w:sz w:val="24"/>
          <w:szCs w:val="24"/>
        </w:rPr>
        <w:t xml:space="preserve"> his ethos</w:t>
      </w:r>
      <w:r w:rsidR="00CF431B" w:rsidRPr="00240368">
        <w:rPr>
          <w:rFonts w:ascii="Garamond" w:hAnsi="Garamond"/>
          <w:sz w:val="24"/>
          <w:szCs w:val="24"/>
        </w:rPr>
        <w:t xml:space="preserve">, the laws of nature that we observe such as General Relativity or evolution by natural selection will fail in a logical relation between our ability to explain them and the very fact of their observable and predictable </w:t>
      </w:r>
      <w:r w:rsidR="00CF431B" w:rsidRPr="00240368">
        <w:rPr>
          <w:rFonts w:ascii="Garamond" w:hAnsi="Garamond"/>
          <w:sz w:val="24"/>
          <w:szCs w:val="24"/>
        </w:rPr>
        <w:lastRenderedPageBreak/>
        <w:t xml:space="preserve">existence. This kind of vicious circle is tautological, but the category of the ‘tautology’ is a linguistic, human construct. </w:t>
      </w:r>
      <w:r>
        <w:rPr>
          <w:rFonts w:ascii="Garamond" w:hAnsi="Garamond"/>
          <w:sz w:val="24"/>
          <w:szCs w:val="24"/>
        </w:rPr>
        <w:t xml:space="preserve">This is not to suggest that </w:t>
      </w:r>
      <w:r>
        <w:rPr>
          <w:rFonts w:ascii="Garamond" w:hAnsi="Garamond" w:hint="eastAsia"/>
          <w:sz w:val="24"/>
          <w:szCs w:val="24"/>
        </w:rPr>
        <w:t xml:space="preserve">natural scientific </w:t>
      </w:r>
      <w:r w:rsidR="00CF431B" w:rsidRPr="00240368">
        <w:rPr>
          <w:rFonts w:ascii="Garamond" w:hAnsi="Garamond"/>
          <w:sz w:val="24"/>
          <w:szCs w:val="24"/>
        </w:rPr>
        <w:t>laws are ‘constructed’ in any vulgar way. It is simply that the human vocabulary of intermediating terms (i.e. language, math, logical notation) is a social function in search of things to classify and that certain items in reality precede our ability to give them names</w:t>
      </w:r>
      <w:r w:rsidR="007C6784" w:rsidRPr="00240368">
        <w:rPr>
          <w:rFonts w:ascii="Garamond" w:hAnsi="Garamond"/>
          <w:sz w:val="24"/>
          <w:szCs w:val="24"/>
        </w:rPr>
        <w:t>, being the very causes of the human ability to rationalize and communicate</w:t>
      </w:r>
      <w:r>
        <w:rPr>
          <w:rFonts w:ascii="Garamond" w:hAnsi="Garamond" w:hint="eastAsia"/>
          <w:sz w:val="24"/>
          <w:szCs w:val="24"/>
        </w:rPr>
        <w:t xml:space="preserve"> them at all</w:t>
      </w:r>
      <w:r w:rsidR="00CF431B" w:rsidRPr="00240368">
        <w:rPr>
          <w:rFonts w:ascii="Garamond" w:hAnsi="Garamond"/>
          <w:sz w:val="24"/>
          <w:szCs w:val="24"/>
        </w:rPr>
        <w:t>. This is neither a fault with reality per se, nor is it some failing in the language.</w:t>
      </w:r>
      <w:r w:rsidR="008A262B">
        <w:rPr>
          <w:rStyle w:val="EndnoteReference"/>
          <w:rFonts w:ascii="Garamond" w:hAnsi="Garamond"/>
          <w:sz w:val="24"/>
          <w:szCs w:val="24"/>
        </w:rPr>
        <w:endnoteReference w:id="14"/>
      </w:r>
      <w:r w:rsidR="00CF431B" w:rsidRPr="00240368">
        <w:rPr>
          <w:rFonts w:ascii="Garamond" w:hAnsi="Garamond"/>
          <w:sz w:val="24"/>
          <w:szCs w:val="24"/>
        </w:rPr>
        <w:t xml:space="preserve"> </w:t>
      </w:r>
      <w:r w:rsidR="00B27E32">
        <w:rPr>
          <w:rFonts w:ascii="Garamond" w:hAnsi="Garamond"/>
          <w:sz w:val="24"/>
          <w:szCs w:val="24"/>
        </w:rPr>
        <w:t xml:space="preserve">This is the same function that Boyd identifies in relation to narrative when he says, “We are not </w:t>
      </w:r>
      <w:r w:rsidR="00B27E32" w:rsidRPr="00B27E32">
        <w:rPr>
          <w:rFonts w:ascii="Garamond" w:hAnsi="Garamond"/>
          <w:i/>
          <w:sz w:val="24"/>
          <w:szCs w:val="24"/>
        </w:rPr>
        <w:t>taught</w:t>
      </w:r>
      <w:r w:rsidR="00B27E32">
        <w:rPr>
          <w:rFonts w:ascii="Garamond" w:hAnsi="Garamond"/>
          <w:sz w:val="24"/>
          <w:szCs w:val="24"/>
        </w:rPr>
        <w:t xml:space="preserve"> narrative. Rather, narrative reflects our mode of understanding events, which appears largely –but with crucial exception- to be a generally mammalian mode of understanding” (2009: 131). </w:t>
      </w:r>
      <w:r w:rsidR="00CF431B" w:rsidRPr="00240368">
        <w:rPr>
          <w:rFonts w:ascii="Garamond" w:hAnsi="Garamond"/>
          <w:sz w:val="24"/>
          <w:szCs w:val="24"/>
        </w:rPr>
        <w:t>This wiggle room in the linguistic venture of explanatory capacity allows for broad types of</w:t>
      </w:r>
      <w:r w:rsidR="00B27E32">
        <w:rPr>
          <w:rFonts w:ascii="Garamond" w:hAnsi="Garamond"/>
          <w:sz w:val="24"/>
          <w:szCs w:val="24"/>
        </w:rPr>
        <w:t xml:space="preserve"> Theory, or </w:t>
      </w:r>
      <w:r w:rsidR="00CF431B" w:rsidRPr="00240368">
        <w:rPr>
          <w:rFonts w:ascii="Garamond" w:hAnsi="Garamond"/>
          <w:sz w:val="24"/>
          <w:szCs w:val="24"/>
        </w:rPr>
        <w:t xml:space="preserve">constructivism, or arguments like Fodor’s </w:t>
      </w:r>
      <w:r w:rsidR="00B27E32">
        <w:rPr>
          <w:rFonts w:ascii="Garamond" w:hAnsi="Garamond"/>
          <w:sz w:val="24"/>
          <w:szCs w:val="24"/>
        </w:rPr>
        <w:t>(</w:t>
      </w:r>
      <w:r w:rsidR="00E87D13">
        <w:rPr>
          <w:rFonts w:ascii="Garamond" w:hAnsi="Garamond" w:hint="eastAsia"/>
          <w:sz w:val="24"/>
          <w:szCs w:val="24"/>
        </w:rPr>
        <w:t>2011</w:t>
      </w:r>
      <w:r w:rsidR="00B27E32">
        <w:rPr>
          <w:rFonts w:ascii="Garamond" w:hAnsi="Garamond"/>
          <w:sz w:val="24"/>
          <w:szCs w:val="24"/>
        </w:rPr>
        <w:t>)</w:t>
      </w:r>
      <w:r w:rsidR="009A3AC3">
        <w:rPr>
          <w:rStyle w:val="EndnoteReference"/>
          <w:rFonts w:ascii="Garamond" w:hAnsi="Garamond"/>
          <w:sz w:val="24"/>
          <w:szCs w:val="24"/>
        </w:rPr>
        <w:endnoteReference w:id="15"/>
      </w:r>
      <w:r w:rsidR="00B27E32">
        <w:rPr>
          <w:rFonts w:ascii="Garamond" w:hAnsi="Garamond"/>
          <w:sz w:val="24"/>
          <w:szCs w:val="24"/>
        </w:rPr>
        <w:t xml:space="preserve"> </w:t>
      </w:r>
      <w:r w:rsidR="00CF431B" w:rsidRPr="00240368">
        <w:rPr>
          <w:rFonts w:ascii="Garamond" w:hAnsi="Garamond"/>
          <w:sz w:val="24"/>
          <w:szCs w:val="24"/>
        </w:rPr>
        <w:t xml:space="preserve">against Darwin’s theory of natural selection </w:t>
      </w:r>
      <w:r w:rsidR="00C16106">
        <w:rPr>
          <w:rFonts w:ascii="Garamond" w:hAnsi="Garamond" w:hint="eastAsia"/>
          <w:sz w:val="24"/>
          <w:szCs w:val="24"/>
        </w:rPr>
        <w:t xml:space="preserve">to enter </w:t>
      </w:r>
      <w:r w:rsidR="00C16106">
        <w:rPr>
          <w:rFonts w:ascii="Garamond" w:hAnsi="Garamond"/>
          <w:sz w:val="24"/>
          <w:szCs w:val="24"/>
        </w:rPr>
        <w:t>the</w:t>
      </w:r>
      <w:r w:rsidR="00C16106">
        <w:rPr>
          <w:rFonts w:ascii="Garamond" w:hAnsi="Garamond" w:hint="eastAsia"/>
          <w:sz w:val="24"/>
          <w:szCs w:val="24"/>
        </w:rPr>
        <w:t xml:space="preserve"> debate </w:t>
      </w:r>
      <w:r w:rsidR="00E87D13">
        <w:rPr>
          <w:rFonts w:ascii="Garamond" w:hAnsi="Garamond" w:hint="eastAsia"/>
          <w:sz w:val="24"/>
          <w:szCs w:val="24"/>
        </w:rPr>
        <w:t>to muddy the</w:t>
      </w:r>
      <w:r w:rsidR="00CF431B" w:rsidRPr="00240368">
        <w:rPr>
          <w:rFonts w:ascii="Garamond" w:hAnsi="Garamond"/>
          <w:sz w:val="24"/>
          <w:szCs w:val="24"/>
        </w:rPr>
        <w:t xml:space="preserve"> explanatory model</w:t>
      </w:r>
      <w:r w:rsidR="00C16106">
        <w:rPr>
          <w:rFonts w:ascii="Garamond" w:hAnsi="Garamond" w:hint="eastAsia"/>
          <w:sz w:val="24"/>
          <w:szCs w:val="24"/>
        </w:rPr>
        <w:t>s</w:t>
      </w:r>
      <w:r w:rsidR="00B27E32">
        <w:rPr>
          <w:rFonts w:ascii="Garamond" w:hAnsi="Garamond"/>
          <w:sz w:val="24"/>
          <w:szCs w:val="24"/>
        </w:rPr>
        <w:t xml:space="preserve"> for the diversity of life on the planet</w:t>
      </w:r>
      <w:r w:rsidR="00CF431B" w:rsidRPr="00240368">
        <w:rPr>
          <w:rFonts w:ascii="Garamond" w:hAnsi="Garamond"/>
          <w:sz w:val="24"/>
          <w:szCs w:val="24"/>
        </w:rPr>
        <w:t>. To abuse Nature for not following</w:t>
      </w:r>
      <w:r w:rsidR="00C71022" w:rsidRPr="00240368">
        <w:rPr>
          <w:rFonts w:ascii="Garamond" w:hAnsi="Garamond"/>
          <w:sz w:val="24"/>
          <w:szCs w:val="24"/>
        </w:rPr>
        <w:t xml:space="preserve"> human</w:t>
      </w:r>
      <w:r w:rsidR="00CF431B" w:rsidRPr="00240368">
        <w:rPr>
          <w:rFonts w:ascii="Garamond" w:hAnsi="Garamond"/>
          <w:sz w:val="24"/>
          <w:szCs w:val="24"/>
        </w:rPr>
        <w:t xml:space="preserve"> linguistic dictates is no more</w:t>
      </w:r>
      <w:r w:rsidR="00C71022" w:rsidRPr="00240368">
        <w:rPr>
          <w:rFonts w:ascii="Garamond" w:hAnsi="Garamond"/>
          <w:sz w:val="24"/>
          <w:szCs w:val="24"/>
        </w:rPr>
        <w:t xml:space="preserve"> absurd</w:t>
      </w:r>
      <w:r w:rsidR="00CF431B" w:rsidRPr="00240368">
        <w:rPr>
          <w:rFonts w:ascii="Garamond" w:hAnsi="Garamond"/>
          <w:sz w:val="24"/>
          <w:szCs w:val="24"/>
        </w:rPr>
        <w:t xml:space="preserve"> than the slaves of Xerxes being sent down to the </w:t>
      </w:r>
      <w:r w:rsidR="00C40B7C">
        <w:rPr>
          <w:rFonts w:ascii="Garamond" w:hAnsi="Garamond" w:hint="eastAsia"/>
          <w:sz w:val="24"/>
          <w:szCs w:val="24"/>
        </w:rPr>
        <w:t>Hellespont</w:t>
      </w:r>
      <w:r w:rsidR="00CF431B" w:rsidRPr="00240368">
        <w:rPr>
          <w:rFonts w:ascii="Garamond" w:hAnsi="Garamond"/>
          <w:sz w:val="24"/>
          <w:szCs w:val="24"/>
        </w:rPr>
        <w:t xml:space="preserve"> to whip the </w:t>
      </w:r>
      <w:r w:rsidR="00C40B7C">
        <w:rPr>
          <w:rFonts w:ascii="Garamond" w:hAnsi="Garamond" w:hint="eastAsia"/>
          <w:sz w:val="24"/>
          <w:szCs w:val="24"/>
        </w:rPr>
        <w:t>water</w:t>
      </w:r>
      <w:r w:rsidR="00CF431B" w:rsidRPr="00240368">
        <w:rPr>
          <w:rFonts w:ascii="Garamond" w:hAnsi="Garamond"/>
          <w:sz w:val="24"/>
          <w:szCs w:val="24"/>
        </w:rPr>
        <w:t xml:space="preserve"> with chains </w:t>
      </w:r>
      <w:r w:rsidR="008A17D2">
        <w:rPr>
          <w:rFonts w:ascii="Garamond" w:hAnsi="Garamond"/>
          <w:sz w:val="24"/>
          <w:szCs w:val="24"/>
        </w:rPr>
        <w:t>because the river did not follow</w:t>
      </w:r>
      <w:r w:rsidR="00CF431B" w:rsidRPr="00240368">
        <w:rPr>
          <w:rFonts w:ascii="Garamond" w:hAnsi="Garamond"/>
          <w:sz w:val="24"/>
          <w:szCs w:val="24"/>
        </w:rPr>
        <w:t xml:space="preserve"> the God-King’s will</w:t>
      </w:r>
      <w:r w:rsidR="00C40B7C">
        <w:rPr>
          <w:rStyle w:val="EndnoteReference"/>
          <w:rFonts w:ascii="Garamond" w:hAnsi="Garamond"/>
          <w:sz w:val="24"/>
          <w:szCs w:val="24"/>
        </w:rPr>
        <w:endnoteReference w:id="16"/>
      </w:r>
      <w:r w:rsidR="00CF431B" w:rsidRPr="00240368">
        <w:rPr>
          <w:rFonts w:ascii="Garamond" w:hAnsi="Garamond"/>
          <w:sz w:val="24"/>
          <w:szCs w:val="24"/>
        </w:rPr>
        <w:t xml:space="preserve">. </w:t>
      </w:r>
      <w:r w:rsidR="00B0720C">
        <w:rPr>
          <w:rFonts w:ascii="Garamond" w:hAnsi="Garamond"/>
          <w:sz w:val="24"/>
          <w:szCs w:val="24"/>
        </w:rPr>
        <w:t>Science gives us facts. Theory</w:t>
      </w:r>
      <w:r w:rsidR="00DE6CD2" w:rsidRPr="00240368">
        <w:rPr>
          <w:rFonts w:ascii="Garamond" w:hAnsi="Garamond"/>
          <w:sz w:val="24"/>
          <w:szCs w:val="24"/>
        </w:rPr>
        <w:t xml:space="preserve"> wants to see what </w:t>
      </w:r>
      <w:r w:rsidR="008A17D2">
        <w:rPr>
          <w:rFonts w:ascii="Garamond" w:hAnsi="Garamond"/>
          <w:sz w:val="24"/>
          <w:szCs w:val="24"/>
        </w:rPr>
        <w:t>is</w:t>
      </w:r>
      <w:r w:rsidR="00DE6CD2" w:rsidRPr="00240368">
        <w:rPr>
          <w:rFonts w:ascii="Garamond" w:hAnsi="Garamond"/>
          <w:sz w:val="24"/>
          <w:szCs w:val="24"/>
        </w:rPr>
        <w:t xml:space="preserve"> done with these facts</w:t>
      </w:r>
      <w:r w:rsidR="00B81FA3">
        <w:rPr>
          <w:rFonts w:ascii="Garamond" w:hAnsi="Garamond" w:hint="eastAsia"/>
          <w:sz w:val="24"/>
          <w:szCs w:val="24"/>
        </w:rPr>
        <w:t xml:space="preserve"> in social and historical settings</w:t>
      </w:r>
      <w:r w:rsidR="00DE6CD2" w:rsidRPr="00240368">
        <w:rPr>
          <w:rFonts w:ascii="Garamond" w:hAnsi="Garamond"/>
          <w:sz w:val="24"/>
          <w:szCs w:val="24"/>
        </w:rPr>
        <w:t>. That is important</w:t>
      </w:r>
      <w:r w:rsidR="000E520B">
        <w:rPr>
          <w:rFonts w:ascii="Garamond" w:hAnsi="Garamond"/>
          <w:sz w:val="24"/>
          <w:szCs w:val="24"/>
        </w:rPr>
        <w:t xml:space="preserve">, and very necessary, but is a limited portrayal of the human character and is, in its present form, </w:t>
      </w:r>
      <w:r w:rsidR="00456E39">
        <w:rPr>
          <w:rFonts w:ascii="Garamond" w:hAnsi="Garamond"/>
          <w:sz w:val="24"/>
          <w:szCs w:val="24"/>
        </w:rPr>
        <w:t xml:space="preserve">largely </w:t>
      </w:r>
      <w:r w:rsidR="000E520B">
        <w:rPr>
          <w:rFonts w:ascii="Garamond" w:hAnsi="Garamond"/>
          <w:sz w:val="24"/>
          <w:szCs w:val="24"/>
        </w:rPr>
        <w:t xml:space="preserve">incompatible </w:t>
      </w:r>
      <w:r w:rsidR="00C40B7C">
        <w:rPr>
          <w:rFonts w:ascii="Garamond" w:hAnsi="Garamond" w:hint="eastAsia"/>
          <w:sz w:val="24"/>
          <w:szCs w:val="24"/>
        </w:rPr>
        <w:t>with the natural</w:t>
      </w:r>
      <w:r w:rsidR="000E520B">
        <w:rPr>
          <w:rFonts w:ascii="Garamond" w:hAnsi="Garamond"/>
          <w:sz w:val="24"/>
          <w:szCs w:val="24"/>
        </w:rPr>
        <w:t xml:space="preserve"> science</w:t>
      </w:r>
      <w:r w:rsidR="00C40B7C">
        <w:rPr>
          <w:rFonts w:ascii="Garamond" w:hAnsi="Garamond" w:hint="eastAsia"/>
          <w:sz w:val="24"/>
          <w:szCs w:val="24"/>
        </w:rPr>
        <w:t>s</w:t>
      </w:r>
      <w:r w:rsidR="00DE6CD2" w:rsidRPr="00240368">
        <w:rPr>
          <w:rFonts w:ascii="Garamond" w:hAnsi="Garamond"/>
          <w:sz w:val="24"/>
          <w:szCs w:val="24"/>
        </w:rPr>
        <w:t xml:space="preserve">. </w:t>
      </w:r>
      <w:r w:rsidR="008A17D2">
        <w:rPr>
          <w:rFonts w:ascii="Garamond" w:hAnsi="Garamond"/>
          <w:sz w:val="24"/>
          <w:szCs w:val="24"/>
        </w:rPr>
        <w:t xml:space="preserve">They must be brought together. </w:t>
      </w:r>
    </w:p>
    <w:p w:rsidR="00DE6CD2" w:rsidRPr="00240368" w:rsidRDefault="00DE6CD2" w:rsidP="00F13C4A">
      <w:pPr>
        <w:spacing w:line="480" w:lineRule="auto"/>
        <w:rPr>
          <w:rFonts w:ascii="Garamond" w:hAnsi="Garamond"/>
          <w:sz w:val="24"/>
          <w:szCs w:val="24"/>
        </w:rPr>
      </w:pPr>
    </w:p>
    <w:p w:rsidR="00240368" w:rsidRPr="00240368" w:rsidRDefault="00B81FA3" w:rsidP="00F13C4A">
      <w:pPr>
        <w:spacing w:line="480" w:lineRule="auto"/>
        <w:rPr>
          <w:rFonts w:ascii="Garamond" w:hAnsi="Garamond"/>
          <w:sz w:val="24"/>
          <w:szCs w:val="24"/>
        </w:rPr>
      </w:pPr>
      <w:proofErr w:type="gramStart"/>
      <w:r>
        <w:rPr>
          <w:rFonts w:ascii="Garamond" w:hAnsi="Garamond"/>
          <w:i/>
          <w:sz w:val="24"/>
          <w:szCs w:val="24"/>
        </w:rPr>
        <w:t>“</w:t>
      </w:r>
      <w:r>
        <w:rPr>
          <w:rFonts w:ascii="Garamond" w:hAnsi="Garamond" w:hint="eastAsia"/>
          <w:i/>
          <w:sz w:val="24"/>
          <w:szCs w:val="24"/>
        </w:rPr>
        <w:t>W</w:t>
      </w:r>
      <w:r w:rsidR="00240368" w:rsidRPr="00240368">
        <w:rPr>
          <w:rFonts w:ascii="Garamond" w:hAnsi="Garamond"/>
          <w:i/>
          <w:sz w:val="24"/>
          <w:szCs w:val="24"/>
        </w:rPr>
        <w:t>hence?</w:t>
      </w:r>
      <w:proofErr w:type="gramEnd"/>
      <w:r w:rsidR="00240368" w:rsidRPr="00240368">
        <w:rPr>
          <w:rFonts w:ascii="Garamond" w:hAnsi="Garamond"/>
          <w:sz w:val="24"/>
          <w:szCs w:val="24"/>
        </w:rPr>
        <w:t xml:space="preserve"> (phylogeny: what are its evolutionary predeces</w:t>
      </w:r>
      <w:r>
        <w:rPr>
          <w:rFonts w:ascii="Garamond" w:hAnsi="Garamond"/>
          <w:sz w:val="24"/>
          <w:szCs w:val="24"/>
        </w:rPr>
        <w:t>sors, what did it evolve from?)”</w:t>
      </w:r>
      <w:r w:rsidR="00240368" w:rsidRPr="00240368">
        <w:rPr>
          <w:rFonts w:ascii="Garamond" w:hAnsi="Garamond"/>
          <w:sz w:val="24"/>
          <w:szCs w:val="24"/>
        </w:rPr>
        <w:t xml:space="preserve"> </w:t>
      </w:r>
    </w:p>
    <w:p w:rsidR="000938C1" w:rsidRDefault="000938C1" w:rsidP="00F13C4A">
      <w:pPr>
        <w:spacing w:line="480" w:lineRule="auto"/>
        <w:rPr>
          <w:rFonts w:ascii="Garamond" w:hAnsi="Garamond"/>
          <w:sz w:val="24"/>
          <w:szCs w:val="24"/>
        </w:rPr>
      </w:pPr>
    </w:p>
    <w:p w:rsidR="00175670" w:rsidRDefault="002D7A7F" w:rsidP="00F13C4A">
      <w:pPr>
        <w:spacing w:line="480" w:lineRule="auto"/>
        <w:rPr>
          <w:rFonts w:ascii="Garamond" w:hAnsi="Garamond"/>
          <w:sz w:val="24"/>
          <w:szCs w:val="24"/>
        </w:rPr>
      </w:pPr>
      <w:r>
        <w:rPr>
          <w:rFonts w:ascii="Garamond" w:hAnsi="Garamond" w:hint="eastAsia"/>
          <w:sz w:val="24"/>
          <w:szCs w:val="24"/>
        </w:rPr>
        <w:tab/>
        <w:t xml:space="preserve">Perhaps the most tantalizing set of evidence about </w:t>
      </w:r>
      <w:r w:rsidR="00C40B7C">
        <w:rPr>
          <w:rFonts w:ascii="Garamond" w:hAnsi="Garamond" w:hint="eastAsia"/>
          <w:sz w:val="24"/>
          <w:szCs w:val="24"/>
        </w:rPr>
        <w:t xml:space="preserve">human interaction comes from the recent study of mirror neurons </w:t>
      </w:r>
      <w:r w:rsidR="00C40B7C">
        <w:rPr>
          <w:rFonts w:ascii="Garamond" w:hAnsi="Garamond"/>
          <w:sz w:val="24"/>
          <w:szCs w:val="24"/>
        </w:rPr>
        <w:t>and</w:t>
      </w:r>
      <w:r w:rsidR="00C40B7C">
        <w:rPr>
          <w:rFonts w:ascii="Garamond" w:hAnsi="Garamond" w:hint="eastAsia"/>
          <w:sz w:val="24"/>
          <w:szCs w:val="24"/>
        </w:rPr>
        <w:t xml:space="preserve"> other findings in the field of neuroscience. As a caveat to this information, even those researchers most involved in these studies</w:t>
      </w:r>
      <w:r w:rsidR="00521907">
        <w:rPr>
          <w:rStyle w:val="EndnoteReference"/>
          <w:rFonts w:ascii="Garamond" w:hAnsi="Garamond"/>
          <w:sz w:val="24"/>
          <w:szCs w:val="24"/>
        </w:rPr>
        <w:endnoteReference w:id="17"/>
      </w:r>
      <w:r w:rsidR="00C40B7C">
        <w:rPr>
          <w:rFonts w:ascii="Garamond" w:hAnsi="Garamond" w:hint="eastAsia"/>
          <w:sz w:val="24"/>
          <w:szCs w:val="24"/>
        </w:rPr>
        <w:t xml:space="preserve"> show the necessary caution </w:t>
      </w:r>
      <w:r w:rsidR="00C40B7C">
        <w:rPr>
          <w:rFonts w:ascii="Garamond" w:hAnsi="Garamond" w:hint="eastAsia"/>
          <w:sz w:val="24"/>
          <w:szCs w:val="24"/>
        </w:rPr>
        <w:lastRenderedPageBreak/>
        <w:t>in their findings</w:t>
      </w:r>
      <w:r w:rsidR="00C40B7C">
        <w:rPr>
          <w:rFonts w:ascii="Garamond" w:hAnsi="Garamond"/>
          <w:sz w:val="24"/>
          <w:szCs w:val="24"/>
        </w:rPr>
        <w:t>’</w:t>
      </w:r>
      <w:r w:rsidR="00C40B7C">
        <w:rPr>
          <w:rFonts w:ascii="Garamond" w:hAnsi="Garamond" w:hint="eastAsia"/>
          <w:sz w:val="24"/>
          <w:szCs w:val="24"/>
        </w:rPr>
        <w:t xml:space="preserve"> application to broader conclusions about </w:t>
      </w:r>
      <w:proofErr w:type="gramStart"/>
      <w:r w:rsidR="00C40B7C">
        <w:rPr>
          <w:rFonts w:ascii="Garamond" w:hAnsi="Garamond" w:hint="eastAsia"/>
          <w:sz w:val="24"/>
          <w:szCs w:val="24"/>
        </w:rPr>
        <w:t>homo</w:t>
      </w:r>
      <w:proofErr w:type="gramEnd"/>
      <w:r w:rsidR="00C40B7C">
        <w:rPr>
          <w:rFonts w:ascii="Garamond" w:hAnsi="Garamond" w:hint="eastAsia"/>
          <w:sz w:val="24"/>
          <w:szCs w:val="24"/>
        </w:rPr>
        <w:t xml:space="preserve"> sapiens and human nature</w:t>
      </w:r>
      <w:r w:rsidR="00FB416A">
        <w:rPr>
          <w:rFonts w:ascii="Garamond" w:hAnsi="Garamond" w:hint="eastAsia"/>
          <w:sz w:val="24"/>
          <w:szCs w:val="24"/>
        </w:rPr>
        <w:t xml:space="preserve">, especially when those findings speak of a neurologically linked ability to read </w:t>
      </w:r>
      <w:r w:rsidR="00FB416A">
        <w:rPr>
          <w:rFonts w:ascii="Garamond" w:hAnsi="Garamond"/>
          <w:sz w:val="24"/>
          <w:szCs w:val="24"/>
        </w:rPr>
        <w:t>intention in others simply by their gestures</w:t>
      </w:r>
      <w:r w:rsidR="00C40B7C">
        <w:rPr>
          <w:rFonts w:ascii="Garamond" w:hAnsi="Garamond" w:hint="eastAsia"/>
          <w:sz w:val="24"/>
          <w:szCs w:val="24"/>
        </w:rPr>
        <w:t xml:space="preserve">. Yet, these findings are suggestive at least that there is a clearly defined human nature which has its roots in the neurological </w:t>
      </w:r>
      <w:r w:rsidR="00C40B7C">
        <w:rPr>
          <w:rFonts w:ascii="Garamond" w:hAnsi="Garamond"/>
          <w:sz w:val="24"/>
          <w:szCs w:val="24"/>
        </w:rPr>
        <w:t>function</w:t>
      </w:r>
      <w:r w:rsidR="00C40B7C">
        <w:rPr>
          <w:rFonts w:ascii="Garamond" w:hAnsi="Garamond" w:hint="eastAsia"/>
          <w:sz w:val="24"/>
          <w:szCs w:val="24"/>
        </w:rPr>
        <w:t xml:space="preserve">s of the </w:t>
      </w:r>
      <w:r w:rsidR="00C40B7C">
        <w:rPr>
          <w:rFonts w:ascii="Garamond" w:hAnsi="Garamond"/>
          <w:sz w:val="24"/>
          <w:szCs w:val="24"/>
        </w:rPr>
        <w:t>evolved</w:t>
      </w:r>
      <w:r w:rsidR="00C40B7C">
        <w:rPr>
          <w:rFonts w:ascii="Garamond" w:hAnsi="Garamond" w:hint="eastAsia"/>
          <w:sz w:val="24"/>
          <w:szCs w:val="24"/>
        </w:rPr>
        <w:t xml:space="preserve"> brain, and not only in a constructivist view of the self as created by language. </w:t>
      </w:r>
      <w:r w:rsidR="00CA7195">
        <w:rPr>
          <w:rFonts w:ascii="Garamond" w:hAnsi="Garamond" w:hint="eastAsia"/>
          <w:sz w:val="24"/>
          <w:szCs w:val="24"/>
        </w:rPr>
        <w:t xml:space="preserve">The basic nature of human mirror neurons </w:t>
      </w:r>
      <w:r w:rsidR="007140F6">
        <w:rPr>
          <w:rFonts w:ascii="Garamond" w:hAnsi="Garamond"/>
          <w:sz w:val="24"/>
          <w:szCs w:val="24"/>
        </w:rPr>
        <w:t xml:space="preserve">(Keysers 2012:13-28) </w:t>
      </w:r>
      <w:r w:rsidR="00CA7195">
        <w:rPr>
          <w:rFonts w:ascii="Garamond" w:hAnsi="Garamond" w:hint="eastAsia"/>
          <w:sz w:val="24"/>
          <w:szCs w:val="24"/>
        </w:rPr>
        <w:t xml:space="preserve">is that these neurons fire when action is perceived. If someone raises their hand, the mirror neurons </w:t>
      </w:r>
      <w:r w:rsidR="00FB416A">
        <w:rPr>
          <w:rFonts w:ascii="Garamond" w:hAnsi="Garamond" w:hint="eastAsia"/>
          <w:sz w:val="24"/>
          <w:szCs w:val="24"/>
        </w:rPr>
        <w:t xml:space="preserve">associated with </w:t>
      </w:r>
      <w:r w:rsidR="00FB416A">
        <w:rPr>
          <w:rFonts w:ascii="Garamond" w:hAnsi="Garamond"/>
          <w:sz w:val="24"/>
          <w:szCs w:val="24"/>
        </w:rPr>
        <w:t>the</w:t>
      </w:r>
      <w:r w:rsidR="00FB416A">
        <w:rPr>
          <w:rFonts w:ascii="Garamond" w:hAnsi="Garamond" w:hint="eastAsia"/>
          <w:sz w:val="24"/>
          <w:szCs w:val="24"/>
        </w:rPr>
        <w:t xml:space="preserve"> motor </w:t>
      </w:r>
      <w:proofErr w:type="gramStart"/>
      <w:r w:rsidR="00FB416A">
        <w:rPr>
          <w:rFonts w:ascii="Garamond" w:hAnsi="Garamond" w:hint="eastAsia"/>
          <w:sz w:val="24"/>
          <w:szCs w:val="24"/>
        </w:rPr>
        <w:t>neuron which control</w:t>
      </w:r>
      <w:proofErr w:type="gramEnd"/>
      <w:r w:rsidR="00FB416A">
        <w:rPr>
          <w:rFonts w:ascii="Garamond" w:hAnsi="Garamond" w:hint="eastAsia"/>
          <w:sz w:val="24"/>
          <w:szCs w:val="24"/>
        </w:rPr>
        <w:t xml:space="preserve"> that particular action fire in accord, </w:t>
      </w:r>
      <w:r w:rsidR="00FB416A">
        <w:rPr>
          <w:rFonts w:ascii="Garamond" w:hAnsi="Garamond"/>
          <w:sz w:val="24"/>
          <w:szCs w:val="24"/>
        </w:rPr>
        <w:t>even</w:t>
      </w:r>
      <w:r w:rsidR="00FB416A">
        <w:rPr>
          <w:rFonts w:ascii="Garamond" w:hAnsi="Garamond" w:hint="eastAsia"/>
          <w:sz w:val="24"/>
          <w:szCs w:val="24"/>
        </w:rPr>
        <w:t xml:space="preserve"> though the observer is not performing that action. Churchland (2011: 146-147) </w:t>
      </w:r>
      <w:r w:rsidR="000B1422">
        <w:rPr>
          <w:rFonts w:ascii="Garamond" w:hAnsi="Garamond"/>
          <w:sz w:val="24"/>
          <w:szCs w:val="24"/>
        </w:rPr>
        <w:t xml:space="preserve">says </w:t>
      </w:r>
      <w:r w:rsidR="00FB416A">
        <w:rPr>
          <w:rFonts w:ascii="Garamond" w:hAnsi="Garamond" w:hint="eastAsia"/>
          <w:sz w:val="24"/>
          <w:szCs w:val="24"/>
        </w:rPr>
        <w:t>that a direct correlation in human mirror neuron systems is fuzzy due to ethical restrictions of human research (viz. we can</w:t>
      </w:r>
      <w:r w:rsidR="00FB416A">
        <w:rPr>
          <w:rFonts w:ascii="Garamond" w:hAnsi="Garamond"/>
          <w:sz w:val="24"/>
          <w:szCs w:val="24"/>
        </w:rPr>
        <w:t>’</w:t>
      </w:r>
      <w:r w:rsidR="00FB416A">
        <w:rPr>
          <w:rFonts w:ascii="Garamond" w:hAnsi="Garamond" w:hint="eastAsia"/>
          <w:sz w:val="24"/>
          <w:szCs w:val="24"/>
        </w:rPr>
        <w:t xml:space="preserve">t cut into their brains). Satel (2013: 38) is also critical of findings regarding mirror neurons, but only mentions them specifically once in her book. The criticism Churchland raises is that fMRI data gathered by researchers can only show regions of the brain (in humans) which are activated by certain actions or thoughts, and these data are therefore at least partially subjective in their conclusions. </w:t>
      </w:r>
      <w:r w:rsidR="00C40B7C">
        <w:rPr>
          <w:rFonts w:ascii="Garamond" w:hAnsi="Garamond" w:hint="eastAsia"/>
          <w:sz w:val="24"/>
          <w:szCs w:val="24"/>
        </w:rPr>
        <w:t xml:space="preserve">Studies by Aziz-Zadeh, et al. (2006) have shown that </w:t>
      </w:r>
      <w:r w:rsidR="000D704E">
        <w:rPr>
          <w:rFonts w:ascii="Garamond" w:hAnsi="Garamond" w:hint="eastAsia"/>
          <w:sz w:val="24"/>
          <w:szCs w:val="24"/>
        </w:rPr>
        <w:t>humans</w:t>
      </w:r>
      <w:r w:rsidR="000D704E">
        <w:rPr>
          <w:rFonts w:ascii="Garamond" w:hAnsi="Garamond"/>
          <w:sz w:val="24"/>
          <w:szCs w:val="24"/>
        </w:rPr>
        <w:t>’</w:t>
      </w:r>
      <w:r w:rsidR="000D704E">
        <w:rPr>
          <w:rFonts w:ascii="Garamond" w:hAnsi="Garamond" w:hint="eastAsia"/>
          <w:sz w:val="24"/>
          <w:szCs w:val="24"/>
        </w:rPr>
        <w:t xml:space="preserve"> mirror neurons</w:t>
      </w:r>
      <w:r w:rsidR="007140F6">
        <w:rPr>
          <w:rFonts w:ascii="Garamond" w:hAnsi="Garamond"/>
          <w:sz w:val="24"/>
          <w:szCs w:val="24"/>
        </w:rPr>
        <w:t xml:space="preserve"> (or rather, </w:t>
      </w:r>
      <w:r w:rsidR="000B1422">
        <w:rPr>
          <w:rFonts w:ascii="Garamond" w:hAnsi="Garamond"/>
          <w:sz w:val="24"/>
          <w:szCs w:val="24"/>
        </w:rPr>
        <w:t xml:space="preserve">those regions </w:t>
      </w:r>
      <w:r w:rsidR="007140F6">
        <w:rPr>
          <w:rFonts w:ascii="Garamond" w:hAnsi="Garamond"/>
          <w:sz w:val="24"/>
          <w:szCs w:val="24"/>
        </w:rPr>
        <w:t>where they are expected to be located)</w:t>
      </w:r>
      <w:r w:rsidR="000D704E">
        <w:rPr>
          <w:rFonts w:ascii="Garamond" w:hAnsi="Garamond" w:hint="eastAsia"/>
          <w:sz w:val="24"/>
          <w:szCs w:val="24"/>
        </w:rPr>
        <w:t xml:space="preserve"> react to reading; studies by Patel, et al. (2009), show the ability for nonhuman animals to react and synchronize to music (this kind of </w:t>
      </w:r>
      <w:r w:rsidR="000D704E">
        <w:rPr>
          <w:rFonts w:ascii="Garamond" w:hAnsi="Garamond"/>
          <w:sz w:val="24"/>
          <w:szCs w:val="24"/>
        </w:rPr>
        <w:t>‘</w:t>
      </w:r>
      <w:r w:rsidR="000D704E">
        <w:rPr>
          <w:rFonts w:ascii="Garamond" w:hAnsi="Garamond" w:hint="eastAsia"/>
          <w:sz w:val="24"/>
          <w:szCs w:val="24"/>
        </w:rPr>
        <w:t>appreciation</w:t>
      </w:r>
      <w:r w:rsidR="000D704E">
        <w:rPr>
          <w:rFonts w:ascii="Garamond" w:hAnsi="Garamond"/>
          <w:sz w:val="24"/>
          <w:szCs w:val="24"/>
        </w:rPr>
        <w:t>’</w:t>
      </w:r>
      <w:r w:rsidR="000D704E">
        <w:rPr>
          <w:rFonts w:ascii="Garamond" w:hAnsi="Garamond" w:hint="eastAsia"/>
          <w:sz w:val="24"/>
          <w:szCs w:val="24"/>
        </w:rPr>
        <w:t xml:space="preserve"> had been supposed before but not tested); Fadiga, et al. (2009), have shown some relation between mirror neuron centers </w:t>
      </w:r>
      <w:r w:rsidR="007140F6">
        <w:rPr>
          <w:rFonts w:ascii="Garamond" w:hAnsi="Garamond"/>
          <w:sz w:val="24"/>
          <w:szCs w:val="24"/>
        </w:rPr>
        <w:t xml:space="preserve">(again, where they are expected to be located) </w:t>
      </w:r>
      <w:r w:rsidR="000D704E">
        <w:rPr>
          <w:rFonts w:ascii="Garamond" w:hAnsi="Garamond" w:hint="eastAsia"/>
          <w:sz w:val="24"/>
          <w:szCs w:val="24"/>
        </w:rPr>
        <w:t xml:space="preserve">and </w:t>
      </w:r>
      <w:r w:rsidR="000D704E">
        <w:rPr>
          <w:rFonts w:ascii="Garamond" w:hAnsi="Garamond"/>
          <w:sz w:val="24"/>
          <w:szCs w:val="24"/>
        </w:rPr>
        <w:t>language</w:t>
      </w:r>
      <w:r w:rsidR="000D704E">
        <w:rPr>
          <w:rFonts w:ascii="Garamond" w:hAnsi="Garamond" w:hint="eastAsia"/>
          <w:sz w:val="24"/>
          <w:szCs w:val="24"/>
        </w:rPr>
        <w:t xml:space="preserve"> centers in human subjects; </w:t>
      </w:r>
      <w:r w:rsidR="00175670">
        <w:rPr>
          <w:rFonts w:ascii="Garamond" w:hAnsi="Garamond" w:hint="eastAsia"/>
          <w:sz w:val="24"/>
          <w:szCs w:val="24"/>
        </w:rPr>
        <w:t xml:space="preserve">Nakahara, et al. (2013), have attempted to explore intention in action and the relation to mirror neurons; Gazzola, et al. (2005), have shown the relation of auditory and mirror neuron systems. The list goes on. </w:t>
      </w:r>
    </w:p>
    <w:p w:rsidR="00523787" w:rsidRDefault="00175670" w:rsidP="007140F6">
      <w:pPr>
        <w:spacing w:line="480" w:lineRule="auto"/>
        <w:rPr>
          <w:rFonts w:ascii="Garamond" w:hAnsi="Garamond"/>
          <w:sz w:val="24"/>
          <w:szCs w:val="24"/>
        </w:rPr>
      </w:pPr>
      <w:r>
        <w:rPr>
          <w:rFonts w:ascii="Garamond" w:hAnsi="Garamond" w:hint="eastAsia"/>
          <w:sz w:val="24"/>
          <w:szCs w:val="24"/>
        </w:rPr>
        <w:tab/>
      </w:r>
      <w:r w:rsidR="000B6FA9">
        <w:rPr>
          <w:rFonts w:ascii="Garamond" w:hAnsi="Garamond"/>
          <w:sz w:val="24"/>
          <w:szCs w:val="24"/>
        </w:rPr>
        <w:t>I</w:t>
      </w:r>
      <w:r>
        <w:rPr>
          <w:rFonts w:ascii="Garamond" w:hAnsi="Garamond" w:hint="eastAsia"/>
          <w:sz w:val="24"/>
          <w:szCs w:val="24"/>
        </w:rPr>
        <w:t xml:space="preserve"> would like to suggest along with Robert Frost that </w:t>
      </w:r>
      <w:r>
        <w:rPr>
          <w:rFonts w:ascii="Garamond" w:hAnsi="Garamond"/>
          <w:sz w:val="24"/>
          <w:szCs w:val="24"/>
        </w:rPr>
        <w:t>“</w:t>
      </w:r>
      <w:r>
        <w:rPr>
          <w:rFonts w:ascii="Garamond" w:hAnsi="Garamond" w:hint="eastAsia"/>
          <w:sz w:val="24"/>
          <w:szCs w:val="24"/>
        </w:rPr>
        <w:t>the ear is the best reader.</w:t>
      </w:r>
      <w:r>
        <w:rPr>
          <w:rFonts w:ascii="Garamond" w:hAnsi="Garamond"/>
          <w:sz w:val="24"/>
          <w:szCs w:val="24"/>
        </w:rPr>
        <w:t>”</w:t>
      </w:r>
      <w:r>
        <w:rPr>
          <w:rFonts w:ascii="Garamond" w:hAnsi="Garamond" w:hint="eastAsia"/>
          <w:sz w:val="24"/>
          <w:szCs w:val="24"/>
        </w:rPr>
        <w:t xml:space="preserve"> What I would like to suggest is that the mirror neuron system </w:t>
      </w:r>
      <w:r>
        <w:rPr>
          <w:rFonts w:ascii="Garamond" w:hAnsi="Garamond"/>
          <w:sz w:val="24"/>
          <w:szCs w:val="24"/>
        </w:rPr>
        <w:t>provides</w:t>
      </w:r>
      <w:r>
        <w:rPr>
          <w:rFonts w:ascii="Garamond" w:hAnsi="Garamond" w:hint="eastAsia"/>
          <w:sz w:val="24"/>
          <w:szCs w:val="24"/>
        </w:rPr>
        <w:t xml:space="preserve"> a naturalized basis to explain some of the incantatory power of poetry, and it works both by direct imitation and unconscious </w:t>
      </w:r>
      <w:r>
        <w:rPr>
          <w:rFonts w:ascii="Garamond" w:hAnsi="Garamond" w:hint="eastAsia"/>
          <w:sz w:val="24"/>
          <w:szCs w:val="24"/>
        </w:rPr>
        <w:lastRenderedPageBreak/>
        <w:t xml:space="preserve">mimicry, part of our cultural </w:t>
      </w:r>
      <w:r>
        <w:rPr>
          <w:rFonts w:ascii="Garamond" w:hAnsi="Garamond"/>
          <w:sz w:val="24"/>
          <w:szCs w:val="24"/>
        </w:rPr>
        <w:t>sensitivity</w:t>
      </w:r>
      <w:r>
        <w:rPr>
          <w:rFonts w:ascii="Garamond" w:hAnsi="Garamond" w:hint="eastAsia"/>
          <w:sz w:val="24"/>
          <w:szCs w:val="24"/>
        </w:rPr>
        <w:t xml:space="preserve"> and our evolved neurological sociality. A</w:t>
      </w:r>
      <w:r w:rsidR="007140F6">
        <w:rPr>
          <w:rFonts w:ascii="Garamond" w:hAnsi="Garamond" w:hint="eastAsia"/>
          <w:sz w:val="24"/>
          <w:szCs w:val="24"/>
        </w:rPr>
        <w:t>s Mlodinov says</w:t>
      </w:r>
      <w:r w:rsidR="007140F6">
        <w:rPr>
          <w:rFonts w:ascii="Garamond" w:hAnsi="Garamond"/>
          <w:sz w:val="24"/>
          <w:szCs w:val="24"/>
        </w:rPr>
        <w:t>, “</w:t>
      </w:r>
      <w:r>
        <w:rPr>
          <w:rFonts w:ascii="Garamond" w:hAnsi="Garamond" w:hint="eastAsia"/>
          <w:sz w:val="24"/>
          <w:szCs w:val="24"/>
        </w:rPr>
        <w:t xml:space="preserve">In </w:t>
      </w:r>
      <w:r>
        <w:rPr>
          <w:rFonts w:ascii="Garamond" w:hAnsi="Garamond"/>
          <w:sz w:val="24"/>
          <w:szCs w:val="24"/>
        </w:rPr>
        <w:t>other</w:t>
      </w:r>
      <w:r>
        <w:rPr>
          <w:rFonts w:ascii="Garamond" w:hAnsi="Garamond" w:hint="eastAsia"/>
          <w:sz w:val="24"/>
          <w:szCs w:val="24"/>
        </w:rPr>
        <w:t xml:space="preserve"> words, the work done by </w:t>
      </w:r>
      <w:r>
        <w:rPr>
          <w:rFonts w:ascii="Garamond" w:hAnsi="Garamond"/>
          <w:sz w:val="24"/>
          <w:szCs w:val="24"/>
        </w:rPr>
        <w:t>the</w:t>
      </w:r>
      <w:r>
        <w:rPr>
          <w:rFonts w:ascii="Garamond" w:hAnsi="Garamond" w:hint="eastAsia"/>
          <w:sz w:val="24"/>
          <w:szCs w:val="24"/>
        </w:rPr>
        <w:t xml:space="preserve"> unconscious is a critical part of our evolutionary survival mechanism. For </w:t>
      </w:r>
      <w:r>
        <w:rPr>
          <w:rFonts w:ascii="Garamond" w:hAnsi="Garamond"/>
          <w:sz w:val="24"/>
          <w:szCs w:val="24"/>
        </w:rPr>
        <w:t>over</w:t>
      </w:r>
      <w:r>
        <w:rPr>
          <w:rFonts w:ascii="Garamond" w:hAnsi="Garamond" w:hint="eastAsia"/>
          <w:sz w:val="24"/>
          <w:szCs w:val="24"/>
        </w:rPr>
        <w:t xml:space="preserve"> a century now, research and clinical psychologists have been cognizant of the fact that we all possess a rich and active unconscious life that plays out in parallel to our conscious thoughts and feelings and has a powerful effect on them</w:t>
      </w:r>
      <w:r w:rsidR="007140F6">
        <w:rPr>
          <w:rFonts w:ascii="Garamond" w:hAnsi="Garamond"/>
          <w:sz w:val="24"/>
          <w:szCs w:val="24"/>
        </w:rPr>
        <w:t>”</w:t>
      </w:r>
      <w:r w:rsidR="00523787">
        <w:rPr>
          <w:rFonts w:ascii="Garamond" w:hAnsi="Garamond" w:hint="eastAsia"/>
          <w:sz w:val="24"/>
          <w:szCs w:val="24"/>
        </w:rPr>
        <w:t xml:space="preserve"> (2012:</w:t>
      </w:r>
      <w:r w:rsidR="000B1422">
        <w:rPr>
          <w:rFonts w:ascii="Garamond" w:hAnsi="Garamond"/>
          <w:sz w:val="24"/>
          <w:szCs w:val="24"/>
        </w:rPr>
        <w:t xml:space="preserve"> </w:t>
      </w:r>
      <w:r w:rsidR="00523787">
        <w:rPr>
          <w:rFonts w:ascii="Garamond" w:hAnsi="Garamond" w:hint="eastAsia"/>
          <w:sz w:val="24"/>
          <w:szCs w:val="24"/>
        </w:rPr>
        <w:t>5)</w:t>
      </w:r>
      <w:r w:rsidR="007140F6">
        <w:rPr>
          <w:rFonts w:ascii="Garamond" w:hAnsi="Garamond"/>
          <w:sz w:val="24"/>
          <w:szCs w:val="24"/>
        </w:rPr>
        <w:t>.</w:t>
      </w:r>
      <w:r>
        <w:rPr>
          <w:rFonts w:ascii="Garamond" w:hAnsi="Garamond" w:hint="eastAsia"/>
          <w:sz w:val="24"/>
          <w:szCs w:val="24"/>
        </w:rPr>
        <w:t xml:space="preserve"> </w:t>
      </w:r>
      <w:r w:rsidR="00523787">
        <w:rPr>
          <w:rFonts w:ascii="Garamond" w:hAnsi="Garamond" w:hint="eastAsia"/>
          <w:sz w:val="24"/>
          <w:szCs w:val="24"/>
        </w:rPr>
        <w:t>Pattern and rhythm in poetry relate both to a conscious choice on the part of the author to manipulate the reader</w:t>
      </w:r>
      <w:r w:rsidR="00523787">
        <w:rPr>
          <w:rFonts w:ascii="Garamond" w:hAnsi="Garamond"/>
          <w:sz w:val="24"/>
          <w:szCs w:val="24"/>
        </w:rPr>
        <w:t>’</w:t>
      </w:r>
      <w:r w:rsidR="00523787">
        <w:rPr>
          <w:rFonts w:ascii="Garamond" w:hAnsi="Garamond" w:hint="eastAsia"/>
          <w:sz w:val="24"/>
          <w:szCs w:val="24"/>
        </w:rPr>
        <w:t xml:space="preserve">s conscious </w:t>
      </w:r>
      <w:r w:rsidR="00523787">
        <w:rPr>
          <w:rFonts w:ascii="Garamond" w:hAnsi="Garamond"/>
          <w:sz w:val="24"/>
          <w:szCs w:val="24"/>
        </w:rPr>
        <w:t>and</w:t>
      </w:r>
      <w:r w:rsidR="00523787">
        <w:rPr>
          <w:rFonts w:ascii="Garamond" w:hAnsi="Garamond" w:hint="eastAsia"/>
          <w:sz w:val="24"/>
          <w:szCs w:val="24"/>
        </w:rPr>
        <w:t xml:space="preserve"> unconscious response to beat and syncopation, and this response is a result of both cultural aspects as well as evolved tendencies in </w:t>
      </w:r>
      <w:r w:rsidR="00523787">
        <w:rPr>
          <w:rFonts w:ascii="Garamond" w:hAnsi="Garamond"/>
          <w:sz w:val="24"/>
          <w:szCs w:val="24"/>
        </w:rPr>
        <w:t>the</w:t>
      </w:r>
      <w:r w:rsidR="00523787">
        <w:rPr>
          <w:rFonts w:ascii="Garamond" w:hAnsi="Garamond" w:hint="eastAsia"/>
          <w:sz w:val="24"/>
          <w:szCs w:val="24"/>
        </w:rPr>
        <w:t xml:space="preserve"> species. As we </w:t>
      </w:r>
      <w:r w:rsidR="00523787">
        <w:rPr>
          <w:rFonts w:ascii="Garamond" w:hAnsi="Garamond"/>
          <w:sz w:val="24"/>
          <w:szCs w:val="24"/>
        </w:rPr>
        <w:t>have</w:t>
      </w:r>
      <w:r w:rsidR="00523787">
        <w:rPr>
          <w:rFonts w:ascii="Garamond" w:hAnsi="Garamond" w:hint="eastAsia"/>
          <w:sz w:val="24"/>
          <w:szCs w:val="24"/>
        </w:rPr>
        <w:t xml:space="preserve"> defined </w:t>
      </w:r>
      <w:r w:rsidR="00523787">
        <w:rPr>
          <w:rFonts w:ascii="Garamond" w:hAnsi="Garamond"/>
          <w:sz w:val="24"/>
          <w:szCs w:val="24"/>
        </w:rPr>
        <w:t>literature</w:t>
      </w:r>
      <w:r w:rsidR="00523787">
        <w:rPr>
          <w:rFonts w:ascii="Garamond" w:hAnsi="Garamond" w:hint="eastAsia"/>
          <w:sz w:val="24"/>
          <w:szCs w:val="24"/>
        </w:rPr>
        <w:t xml:space="preserve"> as a TLDM, we no longer need to rest the issue of interpretation only in the words and </w:t>
      </w:r>
      <w:r w:rsidR="00523787">
        <w:rPr>
          <w:rFonts w:ascii="Garamond" w:hAnsi="Garamond"/>
          <w:sz w:val="24"/>
          <w:szCs w:val="24"/>
        </w:rPr>
        <w:t>their</w:t>
      </w:r>
      <w:r w:rsidR="00523787">
        <w:rPr>
          <w:rFonts w:ascii="Garamond" w:hAnsi="Garamond" w:hint="eastAsia"/>
          <w:sz w:val="24"/>
          <w:szCs w:val="24"/>
        </w:rPr>
        <w:t xml:space="preserve"> valence meanings. We may delve a little </w:t>
      </w:r>
      <w:proofErr w:type="gramStart"/>
      <w:r w:rsidR="00523787">
        <w:rPr>
          <w:rFonts w:ascii="Garamond" w:hAnsi="Garamond" w:hint="eastAsia"/>
          <w:sz w:val="24"/>
          <w:szCs w:val="24"/>
        </w:rPr>
        <w:t>deeper,</w:t>
      </w:r>
      <w:proofErr w:type="gramEnd"/>
      <w:r w:rsidR="00523787">
        <w:rPr>
          <w:rFonts w:ascii="Garamond" w:hAnsi="Garamond" w:hint="eastAsia"/>
          <w:sz w:val="24"/>
          <w:szCs w:val="24"/>
        </w:rPr>
        <w:t xml:space="preserve"> and a bit fu</w:t>
      </w:r>
      <w:r w:rsidR="00521907">
        <w:rPr>
          <w:rFonts w:ascii="Garamond" w:hAnsi="Garamond" w:hint="eastAsia"/>
          <w:sz w:val="24"/>
          <w:szCs w:val="24"/>
        </w:rPr>
        <w:t>r</w:t>
      </w:r>
      <w:r w:rsidR="00523787">
        <w:rPr>
          <w:rFonts w:ascii="Garamond" w:hAnsi="Garamond" w:hint="eastAsia"/>
          <w:sz w:val="24"/>
          <w:szCs w:val="24"/>
        </w:rPr>
        <w:t xml:space="preserve">ther back, into the brain and its development, thus tracing forward the roots of rhythm. </w:t>
      </w:r>
      <w:r w:rsidR="006D4F65">
        <w:rPr>
          <w:rFonts w:ascii="Garamond" w:hAnsi="Garamond"/>
          <w:sz w:val="24"/>
          <w:szCs w:val="24"/>
        </w:rPr>
        <w:t xml:space="preserve">Later in the paper, I will also turn to findings from musicology and neuroscience to further bolster this connection. </w:t>
      </w:r>
    </w:p>
    <w:p w:rsidR="00523787" w:rsidRDefault="00523787" w:rsidP="00F13C4A">
      <w:pPr>
        <w:spacing w:line="480" w:lineRule="auto"/>
        <w:rPr>
          <w:rFonts w:ascii="Garamond" w:hAnsi="Garamond"/>
          <w:sz w:val="24"/>
          <w:szCs w:val="24"/>
        </w:rPr>
      </w:pPr>
      <w:r>
        <w:rPr>
          <w:rFonts w:ascii="Garamond" w:hAnsi="Garamond" w:hint="eastAsia"/>
          <w:sz w:val="24"/>
          <w:szCs w:val="24"/>
        </w:rPr>
        <w:tab/>
      </w:r>
      <w:r w:rsidR="007B6E57">
        <w:rPr>
          <w:rFonts w:ascii="Garamond" w:hAnsi="Garamond" w:hint="eastAsia"/>
          <w:sz w:val="24"/>
          <w:szCs w:val="24"/>
        </w:rPr>
        <w:t xml:space="preserve">Boyd (2009: 92-93) likens human art (especially in their mimetic tendencies) as a kind of evolved play, similar to and not apart from types of play seen in </w:t>
      </w:r>
      <w:r w:rsidR="007B6E57">
        <w:rPr>
          <w:rFonts w:ascii="Garamond" w:hAnsi="Garamond"/>
          <w:sz w:val="24"/>
          <w:szCs w:val="24"/>
        </w:rPr>
        <w:t>other</w:t>
      </w:r>
      <w:r w:rsidR="007B6E57">
        <w:rPr>
          <w:rFonts w:ascii="Garamond" w:hAnsi="Garamond" w:hint="eastAsia"/>
          <w:sz w:val="24"/>
          <w:szCs w:val="24"/>
        </w:rPr>
        <w:t xml:space="preserve"> mammal species. He says, </w:t>
      </w:r>
      <w:r w:rsidR="007B6E57">
        <w:rPr>
          <w:rFonts w:ascii="Garamond" w:hAnsi="Garamond"/>
          <w:sz w:val="24"/>
          <w:szCs w:val="24"/>
        </w:rPr>
        <w:t>“</w:t>
      </w:r>
      <w:r w:rsidR="007B6E57">
        <w:rPr>
          <w:rFonts w:ascii="Garamond" w:hAnsi="Garamond" w:hint="eastAsia"/>
          <w:sz w:val="24"/>
          <w:szCs w:val="24"/>
        </w:rPr>
        <w:t xml:space="preserve">The more </w:t>
      </w:r>
      <w:r w:rsidR="007B6E57">
        <w:rPr>
          <w:rFonts w:ascii="Garamond" w:hAnsi="Garamond"/>
          <w:sz w:val="24"/>
          <w:szCs w:val="24"/>
        </w:rPr>
        <w:t>often</w:t>
      </w:r>
      <w:r w:rsidR="007B6E57">
        <w:rPr>
          <w:rFonts w:ascii="Garamond" w:hAnsi="Garamond" w:hint="eastAsia"/>
          <w:sz w:val="24"/>
          <w:szCs w:val="24"/>
        </w:rPr>
        <w:t xml:space="preserve"> and the more </w:t>
      </w:r>
      <w:r w:rsidR="007B6E57">
        <w:rPr>
          <w:rFonts w:ascii="Garamond" w:hAnsi="Garamond"/>
          <w:sz w:val="24"/>
          <w:szCs w:val="24"/>
        </w:rPr>
        <w:t>exuberantly</w:t>
      </w:r>
      <w:r w:rsidR="007B6E57">
        <w:rPr>
          <w:rFonts w:ascii="Garamond" w:hAnsi="Garamond" w:hint="eastAsia"/>
          <w:sz w:val="24"/>
          <w:szCs w:val="24"/>
        </w:rPr>
        <w:t xml:space="preserve"> animals play, the more they hone skills, widen repertoires, </w:t>
      </w:r>
      <w:r w:rsidR="007B6E57">
        <w:rPr>
          <w:rFonts w:ascii="Garamond" w:hAnsi="Garamond"/>
          <w:sz w:val="24"/>
          <w:szCs w:val="24"/>
        </w:rPr>
        <w:t>and</w:t>
      </w:r>
      <w:r w:rsidR="007B6E57">
        <w:rPr>
          <w:rFonts w:ascii="Garamond" w:hAnsi="Garamond" w:hint="eastAsia"/>
          <w:sz w:val="24"/>
          <w:szCs w:val="24"/>
        </w:rPr>
        <w:t xml:space="preserve"> sharpen sensitivities. </w:t>
      </w:r>
      <w:proofErr w:type="gramStart"/>
      <w:r w:rsidR="007B6E57">
        <w:rPr>
          <w:rFonts w:ascii="Garamond" w:hAnsi="Garamond" w:hint="eastAsia"/>
          <w:sz w:val="24"/>
          <w:szCs w:val="24"/>
        </w:rPr>
        <w:t xml:space="preserve">Play therefore has </w:t>
      </w:r>
      <w:r w:rsidR="007B6E57">
        <w:rPr>
          <w:rFonts w:ascii="Garamond" w:hAnsi="Garamond"/>
          <w:sz w:val="24"/>
          <w:szCs w:val="24"/>
        </w:rPr>
        <w:t>evolved</w:t>
      </w:r>
      <w:r w:rsidR="007B6E57">
        <w:rPr>
          <w:rFonts w:ascii="Garamond" w:hAnsi="Garamond" w:hint="eastAsia"/>
          <w:sz w:val="24"/>
          <w:szCs w:val="24"/>
        </w:rPr>
        <w:t xml:space="preserve"> to be highly self-rewarding</w:t>
      </w:r>
      <w:r w:rsidR="007B6E57">
        <w:rPr>
          <w:rFonts w:ascii="Garamond" w:hAnsi="Garamond"/>
          <w:sz w:val="24"/>
          <w:szCs w:val="24"/>
        </w:rPr>
        <w:t>”</w:t>
      </w:r>
      <w:r w:rsidR="007B6E57">
        <w:rPr>
          <w:rFonts w:ascii="Garamond" w:hAnsi="Garamond" w:hint="eastAsia"/>
          <w:sz w:val="24"/>
          <w:szCs w:val="24"/>
        </w:rPr>
        <w:t xml:space="preserve"> (2009:</w:t>
      </w:r>
      <w:r w:rsidR="000B1422">
        <w:rPr>
          <w:rFonts w:ascii="Garamond" w:hAnsi="Garamond"/>
          <w:sz w:val="24"/>
          <w:szCs w:val="24"/>
        </w:rPr>
        <w:t xml:space="preserve"> </w:t>
      </w:r>
      <w:r w:rsidR="007B6E57">
        <w:rPr>
          <w:rFonts w:ascii="Garamond" w:hAnsi="Garamond" w:hint="eastAsia"/>
          <w:sz w:val="24"/>
          <w:szCs w:val="24"/>
        </w:rPr>
        <w:t>92).</w:t>
      </w:r>
      <w:proofErr w:type="gramEnd"/>
      <w:r w:rsidR="007B6E57">
        <w:rPr>
          <w:rFonts w:ascii="Garamond" w:hAnsi="Garamond" w:hint="eastAsia"/>
          <w:sz w:val="24"/>
          <w:szCs w:val="24"/>
        </w:rPr>
        <w:t xml:space="preserve"> The relation between mirror neural activity, mimetic play </w:t>
      </w:r>
      <w:r w:rsidR="007B6E57">
        <w:rPr>
          <w:rFonts w:ascii="Garamond" w:hAnsi="Garamond"/>
          <w:sz w:val="24"/>
          <w:szCs w:val="24"/>
        </w:rPr>
        <w:t>and</w:t>
      </w:r>
      <w:r w:rsidR="007B6E57">
        <w:rPr>
          <w:rFonts w:ascii="Garamond" w:hAnsi="Garamond" w:hint="eastAsia"/>
          <w:sz w:val="24"/>
          <w:szCs w:val="24"/>
        </w:rPr>
        <w:t xml:space="preserve"> variation </w:t>
      </w:r>
      <w:r w:rsidR="0038792A">
        <w:rPr>
          <w:rFonts w:ascii="Garamond" w:hAnsi="Garamond" w:hint="eastAsia"/>
          <w:sz w:val="24"/>
          <w:szCs w:val="24"/>
        </w:rPr>
        <w:t xml:space="preserve">in that play should be evident. </w:t>
      </w:r>
      <w:r w:rsidR="00B24540">
        <w:rPr>
          <w:rFonts w:ascii="Garamond" w:hAnsi="Garamond"/>
          <w:sz w:val="24"/>
          <w:szCs w:val="24"/>
        </w:rPr>
        <w:t xml:space="preserve">Thus, </w:t>
      </w:r>
      <w:r w:rsidR="000B1422">
        <w:rPr>
          <w:rFonts w:ascii="Garamond" w:hAnsi="Garamond"/>
          <w:sz w:val="24"/>
          <w:szCs w:val="24"/>
        </w:rPr>
        <w:t xml:space="preserve">art and </w:t>
      </w:r>
      <w:r w:rsidR="00B24540">
        <w:rPr>
          <w:rFonts w:ascii="Garamond" w:hAnsi="Garamond"/>
          <w:sz w:val="24"/>
          <w:szCs w:val="24"/>
        </w:rPr>
        <w:t xml:space="preserve">poetry for Boyd is at least partially a physical activity, as well as linguistic activity. Not to mention the actual neural activity that takes place when writing or reading. Play here for Boyd is more or less and evolved tendency toward techne, a craft that must be honed. </w:t>
      </w:r>
      <w:r w:rsidR="0038792A">
        <w:rPr>
          <w:rFonts w:ascii="Garamond" w:hAnsi="Garamond" w:hint="eastAsia"/>
          <w:sz w:val="24"/>
          <w:szCs w:val="24"/>
        </w:rPr>
        <w:t xml:space="preserve">It also suggests an answer to that age old question: Is a poet made or born. The answer here would be: Both. </w:t>
      </w:r>
      <w:r w:rsidR="00953137">
        <w:rPr>
          <w:rFonts w:ascii="Garamond" w:hAnsi="Garamond" w:hint="eastAsia"/>
          <w:sz w:val="24"/>
          <w:szCs w:val="24"/>
        </w:rPr>
        <w:t xml:space="preserve">Poetry in this light can be looked at as a type of TLDM which values pattern, rhythm and variation to create structures which the neural functions respond to within cultural contexts like </w:t>
      </w:r>
      <w:r w:rsidR="00953137">
        <w:rPr>
          <w:rFonts w:ascii="Garamond" w:hAnsi="Garamond"/>
          <w:sz w:val="24"/>
          <w:szCs w:val="24"/>
        </w:rPr>
        <w:t>language</w:t>
      </w:r>
      <w:r w:rsidR="00953137">
        <w:rPr>
          <w:rFonts w:ascii="Garamond" w:hAnsi="Garamond" w:hint="eastAsia"/>
          <w:sz w:val="24"/>
          <w:szCs w:val="24"/>
        </w:rPr>
        <w:t xml:space="preserve"> and form. There needn</w:t>
      </w:r>
      <w:r w:rsidR="00953137">
        <w:rPr>
          <w:rFonts w:ascii="Garamond" w:hAnsi="Garamond"/>
          <w:sz w:val="24"/>
          <w:szCs w:val="24"/>
        </w:rPr>
        <w:t>’</w:t>
      </w:r>
      <w:r w:rsidR="00953137">
        <w:rPr>
          <w:rFonts w:ascii="Garamond" w:hAnsi="Garamond" w:hint="eastAsia"/>
          <w:sz w:val="24"/>
          <w:szCs w:val="24"/>
        </w:rPr>
        <w:t xml:space="preserve">t be an </w:t>
      </w:r>
      <w:r w:rsidR="00953137">
        <w:rPr>
          <w:rFonts w:ascii="Garamond" w:hAnsi="Garamond"/>
          <w:sz w:val="24"/>
          <w:szCs w:val="24"/>
        </w:rPr>
        <w:t>artificial</w:t>
      </w:r>
      <w:r w:rsidR="00953137">
        <w:rPr>
          <w:rFonts w:ascii="Garamond" w:hAnsi="Garamond" w:hint="eastAsia"/>
          <w:sz w:val="24"/>
          <w:szCs w:val="24"/>
        </w:rPr>
        <w:t xml:space="preserve"> divide. Boyd </w:t>
      </w:r>
      <w:r w:rsidR="00953137">
        <w:rPr>
          <w:rFonts w:ascii="Garamond" w:hAnsi="Garamond" w:hint="eastAsia"/>
          <w:sz w:val="24"/>
          <w:szCs w:val="24"/>
        </w:rPr>
        <w:lastRenderedPageBreak/>
        <w:t xml:space="preserve">further </w:t>
      </w:r>
      <w:r w:rsidR="00986C0A">
        <w:rPr>
          <w:rFonts w:ascii="Garamond" w:hAnsi="Garamond" w:hint="eastAsia"/>
          <w:sz w:val="24"/>
          <w:szCs w:val="24"/>
        </w:rPr>
        <w:t>adds to this in his emphasis on pattern</w:t>
      </w:r>
      <w:r w:rsidR="00986C0A">
        <w:rPr>
          <w:rFonts w:ascii="Garamond" w:hAnsi="Garamond"/>
          <w:sz w:val="24"/>
          <w:szCs w:val="24"/>
        </w:rPr>
        <w:t>,</w:t>
      </w:r>
      <w:r w:rsidR="00986C0A">
        <w:rPr>
          <w:rFonts w:ascii="Garamond" w:hAnsi="Garamond" w:hint="eastAsia"/>
          <w:sz w:val="24"/>
          <w:szCs w:val="24"/>
        </w:rPr>
        <w:t xml:space="preserve"> rhythm and variation as seen through the notion of </w:t>
      </w:r>
      <w:r w:rsidR="00953137">
        <w:rPr>
          <w:rFonts w:ascii="Garamond" w:hAnsi="Garamond" w:hint="eastAsia"/>
          <w:sz w:val="24"/>
          <w:szCs w:val="24"/>
        </w:rPr>
        <w:t xml:space="preserve">attention. He says: </w:t>
      </w:r>
    </w:p>
    <w:p w:rsidR="00953137" w:rsidRDefault="00953137" w:rsidP="00F13C4A">
      <w:pPr>
        <w:spacing w:line="240" w:lineRule="auto"/>
        <w:ind w:left="1440"/>
        <w:rPr>
          <w:rFonts w:ascii="Garamond" w:hAnsi="Garamond"/>
          <w:sz w:val="24"/>
          <w:szCs w:val="24"/>
        </w:rPr>
      </w:pPr>
      <w:r>
        <w:rPr>
          <w:rFonts w:ascii="Garamond" w:hAnsi="Garamond" w:hint="eastAsia"/>
          <w:sz w:val="24"/>
          <w:szCs w:val="24"/>
        </w:rPr>
        <w:t xml:space="preserve">Poets control our attention by making us focus on particular groups of words in one mental moment: as Cleanth Brooks and Robert Penn Warren note, the line is a </w:t>
      </w:r>
      <w:r>
        <w:rPr>
          <w:rFonts w:ascii="Garamond" w:hAnsi="Garamond"/>
          <w:sz w:val="24"/>
          <w:szCs w:val="24"/>
        </w:rPr>
        <w:t>‘</w:t>
      </w:r>
      <w:r>
        <w:rPr>
          <w:rFonts w:ascii="Garamond" w:hAnsi="Garamond" w:hint="eastAsia"/>
          <w:sz w:val="24"/>
          <w:szCs w:val="24"/>
        </w:rPr>
        <w:t>unit of attention</w:t>
      </w:r>
      <w:r>
        <w:rPr>
          <w:rFonts w:ascii="Garamond" w:hAnsi="Garamond"/>
          <w:sz w:val="24"/>
          <w:szCs w:val="24"/>
        </w:rPr>
        <w:t>’</w:t>
      </w:r>
      <w:r>
        <w:rPr>
          <w:rFonts w:ascii="Garamond" w:hAnsi="Garamond" w:hint="eastAsia"/>
          <w:sz w:val="24"/>
          <w:szCs w:val="24"/>
        </w:rPr>
        <w:t xml:space="preserve"> </w:t>
      </w:r>
      <w:r>
        <w:rPr>
          <w:rFonts w:ascii="Garamond" w:hAnsi="Garamond"/>
          <w:sz w:val="24"/>
          <w:szCs w:val="24"/>
        </w:rPr>
        <w:t>…</w:t>
      </w:r>
      <w:r>
        <w:rPr>
          <w:rFonts w:ascii="Garamond" w:hAnsi="Garamond" w:hint="eastAsia"/>
          <w:sz w:val="24"/>
          <w:szCs w:val="24"/>
        </w:rPr>
        <w:t xml:space="preserve"> Poets of course have not known that they were constructing lines to fit the human auditory present, or the capacity of working memory; but that</w:t>
      </w:r>
      <w:r>
        <w:rPr>
          <w:rFonts w:ascii="Garamond" w:hAnsi="Garamond"/>
          <w:sz w:val="24"/>
          <w:szCs w:val="24"/>
        </w:rPr>
        <w:t>’</w:t>
      </w:r>
      <w:r>
        <w:rPr>
          <w:rFonts w:ascii="Garamond" w:hAnsi="Garamond" w:hint="eastAsia"/>
          <w:sz w:val="24"/>
          <w:szCs w:val="24"/>
        </w:rPr>
        <w:t xml:space="preserve">s what they have discovered, by trial and error, because that length holds human attention better, more concentratedly, than longer or bitsier units </w:t>
      </w:r>
      <w:r>
        <w:rPr>
          <w:rFonts w:ascii="Garamond" w:hAnsi="Garamond"/>
          <w:sz w:val="24"/>
          <w:szCs w:val="24"/>
        </w:rPr>
        <w:t>…</w:t>
      </w:r>
      <w:r>
        <w:rPr>
          <w:rFonts w:ascii="Garamond" w:hAnsi="Garamond" w:hint="eastAsia"/>
          <w:sz w:val="24"/>
          <w:szCs w:val="24"/>
        </w:rPr>
        <w:t xml:space="preserve"> Unlike other species, we value joint attention </w:t>
      </w:r>
      <w:r>
        <w:rPr>
          <w:rFonts w:ascii="Garamond" w:hAnsi="Garamond"/>
          <w:sz w:val="24"/>
          <w:szCs w:val="24"/>
        </w:rPr>
        <w:t>…</w:t>
      </w:r>
      <w:r>
        <w:rPr>
          <w:rFonts w:ascii="Garamond" w:hAnsi="Garamond" w:hint="eastAsia"/>
          <w:sz w:val="24"/>
          <w:szCs w:val="24"/>
        </w:rPr>
        <w:t xml:space="preserve"> Sharing attention reaches an unprecedented level in humans even before we acquire language. (2012:</w:t>
      </w:r>
      <w:r w:rsidR="000B1422">
        <w:rPr>
          <w:rFonts w:ascii="Garamond" w:hAnsi="Garamond"/>
          <w:sz w:val="24"/>
          <w:szCs w:val="24"/>
        </w:rPr>
        <w:t xml:space="preserve"> </w:t>
      </w:r>
      <w:r>
        <w:rPr>
          <w:rFonts w:ascii="Garamond" w:hAnsi="Garamond" w:hint="eastAsia"/>
          <w:sz w:val="24"/>
          <w:szCs w:val="24"/>
        </w:rPr>
        <w:t>16-17)</w:t>
      </w:r>
    </w:p>
    <w:p w:rsidR="007140F6" w:rsidRDefault="00953137" w:rsidP="00F13C4A">
      <w:pPr>
        <w:spacing w:line="480" w:lineRule="auto"/>
        <w:rPr>
          <w:rFonts w:ascii="Garamond" w:hAnsi="Garamond"/>
          <w:sz w:val="24"/>
          <w:szCs w:val="24"/>
        </w:rPr>
      </w:pPr>
      <w:r>
        <w:rPr>
          <w:rFonts w:ascii="Garamond" w:hAnsi="Garamond" w:hint="eastAsia"/>
          <w:sz w:val="24"/>
          <w:szCs w:val="24"/>
        </w:rPr>
        <w:t>What is clear in Boyd</w:t>
      </w:r>
      <w:r>
        <w:rPr>
          <w:rFonts w:ascii="Garamond" w:hAnsi="Garamond"/>
          <w:sz w:val="24"/>
          <w:szCs w:val="24"/>
        </w:rPr>
        <w:t>’</w:t>
      </w:r>
      <w:r>
        <w:rPr>
          <w:rFonts w:ascii="Garamond" w:hAnsi="Garamond" w:hint="eastAsia"/>
          <w:sz w:val="24"/>
          <w:szCs w:val="24"/>
        </w:rPr>
        <w:t>s formulation</w:t>
      </w:r>
      <w:r w:rsidR="001036D1">
        <w:rPr>
          <w:rFonts w:ascii="Garamond" w:hAnsi="Garamond"/>
          <w:sz w:val="24"/>
          <w:szCs w:val="24"/>
        </w:rPr>
        <w:t xml:space="preserve"> (cf. Turner</w:t>
      </w:r>
      <w:r w:rsidR="000B1422">
        <w:rPr>
          <w:rFonts w:ascii="Garamond" w:hAnsi="Garamond"/>
          <w:sz w:val="24"/>
          <w:szCs w:val="24"/>
        </w:rPr>
        <w:t>, 1999</w:t>
      </w:r>
      <w:r w:rsidR="001036D1">
        <w:rPr>
          <w:rFonts w:ascii="Garamond" w:hAnsi="Garamond"/>
          <w:sz w:val="24"/>
          <w:szCs w:val="24"/>
        </w:rPr>
        <w:t>)</w:t>
      </w:r>
      <w:r>
        <w:rPr>
          <w:rFonts w:ascii="Garamond" w:hAnsi="Garamond" w:hint="eastAsia"/>
          <w:sz w:val="24"/>
          <w:szCs w:val="24"/>
        </w:rPr>
        <w:t xml:space="preserve"> is that the poet is working both consciously and unconsciously in creating structures that a reader will be attentive to. </w:t>
      </w:r>
    </w:p>
    <w:p w:rsidR="00953137" w:rsidRDefault="00953137" w:rsidP="007140F6">
      <w:pPr>
        <w:spacing w:line="480" w:lineRule="auto"/>
        <w:ind w:firstLine="720"/>
        <w:rPr>
          <w:rFonts w:ascii="Garamond" w:hAnsi="Garamond"/>
          <w:sz w:val="24"/>
          <w:szCs w:val="24"/>
        </w:rPr>
      </w:pPr>
      <w:r>
        <w:rPr>
          <w:rFonts w:ascii="Garamond" w:hAnsi="Garamond" w:hint="eastAsia"/>
          <w:sz w:val="24"/>
          <w:szCs w:val="24"/>
        </w:rPr>
        <w:t xml:space="preserve">This process, hearkening back to the findings of neuroscience, has its roots in the brain (and thereby evolution) and it flowers in the myriad poems, poetic traditions and poets who employ it best. </w:t>
      </w:r>
      <w:r w:rsidR="000D1555">
        <w:rPr>
          <w:rFonts w:ascii="Garamond" w:hAnsi="Garamond"/>
          <w:sz w:val="24"/>
          <w:szCs w:val="24"/>
        </w:rPr>
        <w:t>Natural preference leads to refinement in social practice.</w:t>
      </w:r>
      <w:r w:rsidR="000D1555">
        <w:rPr>
          <w:rFonts w:ascii="Garamond" w:hAnsi="Garamond" w:hint="eastAsia"/>
          <w:sz w:val="24"/>
          <w:szCs w:val="24"/>
        </w:rPr>
        <w:t xml:space="preserve"> </w:t>
      </w:r>
      <w:r w:rsidR="004147EB">
        <w:rPr>
          <w:rFonts w:ascii="Garamond" w:hAnsi="Garamond"/>
          <w:sz w:val="24"/>
          <w:szCs w:val="24"/>
        </w:rPr>
        <w:t>In fact, Turner and Poppel have found an interesting corollary between attention and poetic line. “All over the world human beings compose and recite poetry in poetic meter; all over the world the meter has a line-length of about three seconds, tuned to the three-second acoustic information-processing pu</w:t>
      </w:r>
      <w:r w:rsidR="000B1422">
        <w:rPr>
          <w:rFonts w:ascii="Garamond" w:hAnsi="Garamond"/>
          <w:sz w:val="24"/>
          <w:szCs w:val="24"/>
        </w:rPr>
        <w:t xml:space="preserve">lse in the human brain” (Turner, 1999: </w:t>
      </w:r>
      <w:r w:rsidR="004147EB">
        <w:rPr>
          <w:rFonts w:ascii="Garamond" w:hAnsi="Garamond"/>
          <w:sz w:val="24"/>
          <w:szCs w:val="24"/>
        </w:rPr>
        <w:t xml:space="preserve">122). It seems that the brain, physically, restricts and dictates at least the origins of poetic technique which has subsequently been modified or shattered to evolve into new poetic movements, as a Third Level Darwinian Machine notion would predict. </w:t>
      </w:r>
      <w:r w:rsidR="001036D1">
        <w:rPr>
          <w:rFonts w:ascii="Garamond" w:hAnsi="Garamond"/>
          <w:sz w:val="24"/>
          <w:szCs w:val="24"/>
        </w:rPr>
        <w:t>Aberrations</w:t>
      </w:r>
      <w:r w:rsidR="004147EB">
        <w:rPr>
          <w:rFonts w:ascii="Garamond" w:hAnsi="Garamond"/>
          <w:sz w:val="24"/>
          <w:szCs w:val="24"/>
        </w:rPr>
        <w:t xml:space="preserve"> from the three-second tendency do not disprove the idea, but rather form around the statistical core of its truth, and these outliers reinforce the idea of mutation/variation upon originary structures. </w:t>
      </w:r>
      <w:r w:rsidR="000D1555">
        <w:rPr>
          <w:rFonts w:ascii="Garamond" w:hAnsi="Garamond" w:hint="eastAsia"/>
          <w:sz w:val="24"/>
          <w:szCs w:val="24"/>
        </w:rPr>
        <w:t>To return the point to mirror neurons, Iacobini notes that in human subjects the brains</w:t>
      </w:r>
      <w:r w:rsidR="000D1555">
        <w:rPr>
          <w:rFonts w:ascii="Garamond" w:hAnsi="Garamond"/>
          <w:sz w:val="24"/>
          <w:szCs w:val="24"/>
        </w:rPr>
        <w:t>’</w:t>
      </w:r>
      <w:r w:rsidR="000D1555">
        <w:rPr>
          <w:rFonts w:ascii="Garamond" w:hAnsi="Garamond" w:hint="eastAsia"/>
          <w:sz w:val="24"/>
          <w:szCs w:val="24"/>
        </w:rPr>
        <w:t xml:space="preserve"> functional ability to perceive utterances and understand and use them are all interrelated. He says, </w:t>
      </w:r>
      <w:r w:rsidR="000D1555">
        <w:rPr>
          <w:rFonts w:ascii="Garamond" w:hAnsi="Garamond"/>
          <w:sz w:val="24"/>
          <w:szCs w:val="24"/>
        </w:rPr>
        <w:t>“</w:t>
      </w:r>
      <w:r w:rsidR="000D1555">
        <w:rPr>
          <w:rFonts w:ascii="Garamond" w:hAnsi="Garamond" w:hint="eastAsia"/>
          <w:sz w:val="24"/>
          <w:szCs w:val="24"/>
        </w:rPr>
        <w:t>When the TMS pulses knocked down the subjects</w:t>
      </w:r>
      <w:r w:rsidR="000D1555">
        <w:rPr>
          <w:rFonts w:ascii="Garamond" w:hAnsi="Garamond"/>
          <w:sz w:val="24"/>
          <w:szCs w:val="24"/>
        </w:rPr>
        <w:t>’</w:t>
      </w:r>
      <w:r w:rsidR="000D1555">
        <w:rPr>
          <w:rFonts w:ascii="Garamond" w:hAnsi="Garamond" w:hint="eastAsia"/>
          <w:sz w:val="24"/>
          <w:szCs w:val="24"/>
        </w:rPr>
        <w:t xml:space="preserve"> motor speech areas, their ability to perceive speech sounds was also reduced. </w:t>
      </w:r>
      <w:proofErr w:type="gramStart"/>
      <w:r w:rsidR="000D1555">
        <w:rPr>
          <w:rFonts w:ascii="Garamond" w:hAnsi="Garamond" w:hint="eastAsia"/>
          <w:sz w:val="24"/>
          <w:szCs w:val="24"/>
        </w:rPr>
        <w:t>The mirroring of other people</w:t>
      </w:r>
      <w:r w:rsidR="000D1555">
        <w:rPr>
          <w:rFonts w:ascii="Garamond" w:hAnsi="Garamond"/>
          <w:sz w:val="24"/>
          <w:szCs w:val="24"/>
        </w:rPr>
        <w:t>’</w:t>
      </w:r>
      <w:r w:rsidR="000D1555">
        <w:rPr>
          <w:rFonts w:ascii="Garamond" w:hAnsi="Garamond" w:hint="eastAsia"/>
          <w:sz w:val="24"/>
          <w:szCs w:val="24"/>
        </w:rPr>
        <w:t>s speech is actually necessary for us to perceive it</w:t>
      </w:r>
      <w:r w:rsidR="000D1555">
        <w:rPr>
          <w:rFonts w:ascii="Garamond" w:hAnsi="Garamond"/>
          <w:sz w:val="24"/>
          <w:szCs w:val="24"/>
        </w:rPr>
        <w:t>”</w:t>
      </w:r>
      <w:r w:rsidR="000D1555">
        <w:rPr>
          <w:rFonts w:ascii="Garamond" w:hAnsi="Garamond" w:hint="eastAsia"/>
          <w:sz w:val="24"/>
          <w:szCs w:val="24"/>
        </w:rPr>
        <w:t xml:space="preserve"> (2009: 105).</w:t>
      </w:r>
      <w:proofErr w:type="gramEnd"/>
      <w:r w:rsidR="000D1555">
        <w:rPr>
          <w:rFonts w:ascii="Garamond" w:hAnsi="Garamond" w:hint="eastAsia"/>
          <w:sz w:val="24"/>
          <w:szCs w:val="24"/>
        </w:rPr>
        <w:t xml:space="preserve"> Again, </w:t>
      </w:r>
      <w:r w:rsidR="002A7E29">
        <w:rPr>
          <w:rFonts w:ascii="Garamond" w:hAnsi="Garamond" w:hint="eastAsia"/>
          <w:sz w:val="24"/>
          <w:szCs w:val="24"/>
        </w:rPr>
        <w:t xml:space="preserve">it seems quite clear </w:t>
      </w:r>
      <w:r w:rsidR="000D1555">
        <w:rPr>
          <w:rFonts w:ascii="Garamond" w:hAnsi="Garamond" w:hint="eastAsia"/>
          <w:sz w:val="24"/>
          <w:szCs w:val="24"/>
        </w:rPr>
        <w:t xml:space="preserve">the interrelation </w:t>
      </w:r>
      <w:r w:rsidR="000D1555">
        <w:rPr>
          <w:rFonts w:ascii="Garamond" w:hAnsi="Garamond" w:hint="eastAsia"/>
          <w:sz w:val="24"/>
          <w:szCs w:val="24"/>
        </w:rPr>
        <w:lastRenderedPageBreak/>
        <w:t xml:space="preserve">between vocalization (and </w:t>
      </w:r>
      <w:proofErr w:type="gramStart"/>
      <w:r w:rsidR="000D1555">
        <w:rPr>
          <w:rFonts w:ascii="Garamond" w:hAnsi="Garamond" w:hint="eastAsia"/>
          <w:sz w:val="24"/>
          <w:szCs w:val="24"/>
        </w:rPr>
        <w:t>what is poetry except a vocal enterprise based on rhythm and pattern and attention</w:t>
      </w:r>
      <w:proofErr w:type="gramEnd"/>
      <w:r w:rsidR="000D1555">
        <w:rPr>
          <w:rFonts w:ascii="Garamond" w:hAnsi="Garamond" w:hint="eastAsia"/>
          <w:sz w:val="24"/>
          <w:szCs w:val="24"/>
        </w:rPr>
        <w:t xml:space="preserve">), the written pattern of this </w:t>
      </w:r>
      <w:r w:rsidR="000D1555">
        <w:rPr>
          <w:rFonts w:ascii="Garamond" w:hAnsi="Garamond"/>
          <w:sz w:val="24"/>
          <w:szCs w:val="24"/>
        </w:rPr>
        <w:t>vocalization</w:t>
      </w:r>
      <w:r w:rsidR="000D1555">
        <w:rPr>
          <w:rFonts w:ascii="Garamond" w:hAnsi="Garamond" w:hint="eastAsia"/>
          <w:sz w:val="24"/>
          <w:szCs w:val="24"/>
        </w:rPr>
        <w:t xml:space="preserve"> and the brain</w:t>
      </w:r>
      <w:r w:rsidR="000D1555">
        <w:rPr>
          <w:rFonts w:ascii="Garamond" w:hAnsi="Garamond"/>
          <w:sz w:val="24"/>
          <w:szCs w:val="24"/>
        </w:rPr>
        <w:t>’</w:t>
      </w:r>
      <w:r w:rsidR="000D1555">
        <w:rPr>
          <w:rFonts w:ascii="Garamond" w:hAnsi="Garamond" w:hint="eastAsia"/>
          <w:sz w:val="24"/>
          <w:szCs w:val="24"/>
        </w:rPr>
        <w:t xml:space="preserve">s evolved capacity and pleasure in this pattern recognition. </w:t>
      </w:r>
    </w:p>
    <w:p w:rsidR="000D1555" w:rsidRDefault="000D1555" w:rsidP="00F13C4A">
      <w:pPr>
        <w:spacing w:line="480" w:lineRule="auto"/>
        <w:rPr>
          <w:rFonts w:ascii="Garamond" w:hAnsi="Garamond"/>
          <w:sz w:val="24"/>
          <w:szCs w:val="24"/>
        </w:rPr>
      </w:pPr>
    </w:p>
    <w:p w:rsidR="00240368" w:rsidRPr="00240368" w:rsidRDefault="00B81FA3" w:rsidP="00F13C4A">
      <w:pPr>
        <w:spacing w:line="480" w:lineRule="auto"/>
        <w:rPr>
          <w:rFonts w:ascii="Garamond" w:hAnsi="Garamond"/>
          <w:sz w:val="24"/>
          <w:szCs w:val="24"/>
        </w:rPr>
      </w:pPr>
      <w:proofErr w:type="gramStart"/>
      <w:r>
        <w:rPr>
          <w:rFonts w:ascii="Garamond" w:hAnsi="Garamond"/>
          <w:sz w:val="24"/>
          <w:szCs w:val="24"/>
        </w:rPr>
        <w:t>“</w:t>
      </w:r>
      <w:r>
        <w:rPr>
          <w:rFonts w:ascii="Garamond" w:hAnsi="Garamond" w:hint="eastAsia"/>
          <w:sz w:val="24"/>
          <w:szCs w:val="24"/>
        </w:rPr>
        <w:t>W</w:t>
      </w:r>
      <w:r w:rsidR="00240368" w:rsidRPr="00240368">
        <w:rPr>
          <w:rFonts w:ascii="Garamond" w:hAnsi="Garamond"/>
          <w:i/>
          <w:sz w:val="24"/>
          <w:szCs w:val="24"/>
        </w:rPr>
        <w:t>hen?</w:t>
      </w:r>
      <w:proofErr w:type="gramEnd"/>
      <w:r w:rsidR="00240368" w:rsidRPr="00240368">
        <w:rPr>
          <w:rFonts w:ascii="Garamond" w:hAnsi="Garamond"/>
          <w:sz w:val="24"/>
          <w:szCs w:val="24"/>
        </w:rPr>
        <w:t xml:space="preserve"> (</w:t>
      </w:r>
      <w:proofErr w:type="gramStart"/>
      <w:r w:rsidR="00240368" w:rsidRPr="00240368">
        <w:rPr>
          <w:rFonts w:ascii="Garamond" w:hAnsi="Garamond"/>
          <w:sz w:val="24"/>
          <w:szCs w:val="24"/>
        </w:rPr>
        <w:t>ontogeny</w:t>
      </w:r>
      <w:proofErr w:type="gramEnd"/>
      <w:r w:rsidR="00240368" w:rsidRPr="00240368">
        <w:rPr>
          <w:rFonts w:ascii="Garamond" w:hAnsi="Garamond"/>
          <w:sz w:val="24"/>
          <w:szCs w:val="24"/>
        </w:rPr>
        <w:t>: when does the adaptation develop and change in the individual?)”</w:t>
      </w:r>
    </w:p>
    <w:p w:rsidR="000D1555" w:rsidRDefault="000D1555" w:rsidP="00F13C4A">
      <w:pPr>
        <w:spacing w:line="480" w:lineRule="auto"/>
        <w:rPr>
          <w:rFonts w:ascii="Garamond" w:hAnsi="Garamond"/>
          <w:sz w:val="24"/>
          <w:szCs w:val="24"/>
        </w:rPr>
      </w:pPr>
    </w:p>
    <w:p w:rsidR="00DE6CD2" w:rsidRPr="00240368" w:rsidRDefault="00BE1B3A" w:rsidP="00F13C4A">
      <w:pPr>
        <w:spacing w:line="480" w:lineRule="auto"/>
        <w:rPr>
          <w:rFonts w:ascii="Garamond" w:hAnsi="Garamond"/>
          <w:sz w:val="24"/>
          <w:szCs w:val="24"/>
        </w:rPr>
      </w:pPr>
      <w:r>
        <w:rPr>
          <w:rFonts w:ascii="Garamond" w:hAnsi="Garamond" w:hint="eastAsia"/>
          <w:sz w:val="24"/>
          <w:szCs w:val="24"/>
        </w:rPr>
        <w:tab/>
        <w:t>Influence from one author to another is the basic typological truck of literary meaning. Allusions and borrowings are part of the process, adding meaning or playing ironically against another author</w:t>
      </w:r>
      <w:r>
        <w:rPr>
          <w:rFonts w:ascii="Garamond" w:hAnsi="Garamond"/>
          <w:sz w:val="24"/>
          <w:szCs w:val="24"/>
        </w:rPr>
        <w:t>’</w:t>
      </w:r>
      <w:r>
        <w:rPr>
          <w:rFonts w:ascii="Garamond" w:hAnsi="Garamond" w:hint="eastAsia"/>
          <w:sz w:val="24"/>
          <w:szCs w:val="24"/>
        </w:rPr>
        <w:t>s themes in one</w:t>
      </w:r>
      <w:r>
        <w:rPr>
          <w:rFonts w:ascii="Garamond" w:hAnsi="Garamond"/>
          <w:sz w:val="24"/>
          <w:szCs w:val="24"/>
        </w:rPr>
        <w:t>’</w:t>
      </w:r>
      <w:r>
        <w:rPr>
          <w:rFonts w:ascii="Garamond" w:hAnsi="Garamond" w:hint="eastAsia"/>
          <w:sz w:val="24"/>
          <w:szCs w:val="24"/>
        </w:rPr>
        <w:t>s own</w:t>
      </w:r>
      <w:r w:rsidR="00B24540">
        <w:rPr>
          <w:rFonts w:ascii="Garamond" w:hAnsi="Garamond"/>
          <w:sz w:val="24"/>
          <w:szCs w:val="24"/>
        </w:rPr>
        <w:t xml:space="preserve"> work or poem</w:t>
      </w:r>
      <w:r>
        <w:rPr>
          <w:rFonts w:ascii="Garamond" w:hAnsi="Garamond" w:hint="eastAsia"/>
          <w:sz w:val="24"/>
          <w:szCs w:val="24"/>
        </w:rPr>
        <w:t xml:space="preserve">. Yet, what </w:t>
      </w:r>
      <w:r w:rsidR="000B6FA9">
        <w:rPr>
          <w:rFonts w:ascii="Garamond" w:hAnsi="Garamond"/>
          <w:sz w:val="24"/>
          <w:szCs w:val="24"/>
        </w:rPr>
        <w:t>I</w:t>
      </w:r>
      <w:r>
        <w:rPr>
          <w:rFonts w:ascii="Garamond" w:hAnsi="Garamond" w:hint="eastAsia"/>
          <w:sz w:val="24"/>
          <w:szCs w:val="24"/>
        </w:rPr>
        <w:t xml:space="preserve"> would like to try to do is identify a few instances in which a particular rhythmic and metaphoric compression</w:t>
      </w:r>
      <w:r w:rsidR="000C4724">
        <w:rPr>
          <w:rFonts w:ascii="Garamond" w:hAnsi="Garamond"/>
          <w:sz w:val="24"/>
          <w:szCs w:val="24"/>
        </w:rPr>
        <w:t xml:space="preserve"> pattern</w:t>
      </w:r>
      <w:r>
        <w:rPr>
          <w:rFonts w:ascii="Garamond" w:hAnsi="Garamond" w:hint="eastAsia"/>
          <w:sz w:val="24"/>
          <w:szCs w:val="24"/>
        </w:rPr>
        <w:t xml:space="preserve"> from on</w:t>
      </w:r>
      <w:r w:rsidR="00C95C1D">
        <w:rPr>
          <w:rFonts w:ascii="Garamond" w:hAnsi="Garamond"/>
          <w:sz w:val="24"/>
          <w:szCs w:val="24"/>
        </w:rPr>
        <w:t>e</w:t>
      </w:r>
      <w:r>
        <w:rPr>
          <w:rFonts w:ascii="Garamond" w:hAnsi="Garamond" w:hint="eastAsia"/>
          <w:sz w:val="24"/>
          <w:szCs w:val="24"/>
        </w:rPr>
        <w:t xml:space="preserve"> author can be found in </w:t>
      </w:r>
      <w:r w:rsidR="00C95C1D">
        <w:rPr>
          <w:rFonts w:ascii="Garamond" w:hAnsi="Garamond"/>
          <w:sz w:val="24"/>
          <w:szCs w:val="24"/>
        </w:rPr>
        <w:t>direct influence upon another author</w:t>
      </w:r>
      <w:r w:rsidR="00B24540">
        <w:rPr>
          <w:rFonts w:ascii="Garamond" w:hAnsi="Garamond"/>
          <w:sz w:val="24"/>
          <w:szCs w:val="24"/>
        </w:rPr>
        <w:t xml:space="preserve"> as Boyd’s Third Level Darwinian Machine would assume</w:t>
      </w:r>
      <w:r>
        <w:rPr>
          <w:rFonts w:ascii="Garamond" w:hAnsi="Garamond" w:hint="eastAsia"/>
          <w:sz w:val="24"/>
          <w:szCs w:val="24"/>
        </w:rPr>
        <w:t>. What this will hope to show is that</w:t>
      </w:r>
      <w:r w:rsidR="000D1555">
        <w:rPr>
          <w:rFonts w:ascii="Garamond" w:hAnsi="Garamond" w:hint="eastAsia"/>
          <w:sz w:val="24"/>
          <w:szCs w:val="24"/>
        </w:rPr>
        <w:t xml:space="preserve"> this process of the Darwinian M</w:t>
      </w:r>
      <w:r>
        <w:rPr>
          <w:rFonts w:ascii="Garamond" w:hAnsi="Garamond" w:hint="eastAsia"/>
          <w:sz w:val="24"/>
          <w:szCs w:val="24"/>
        </w:rPr>
        <w:t xml:space="preserve">achine can be seen in action and is a stronger definition for how literary </w:t>
      </w:r>
      <w:r w:rsidR="000C4724">
        <w:rPr>
          <w:rFonts w:ascii="Garamond" w:hAnsi="Garamond"/>
          <w:sz w:val="24"/>
          <w:szCs w:val="24"/>
        </w:rPr>
        <w:t xml:space="preserve">influence and </w:t>
      </w:r>
      <w:r>
        <w:rPr>
          <w:rFonts w:ascii="Garamond" w:hAnsi="Garamond" w:hint="eastAsia"/>
          <w:sz w:val="24"/>
          <w:szCs w:val="24"/>
        </w:rPr>
        <w:t xml:space="preserve">meaning </w:t>
      </w:r>
      <w:r w:rsidR="000B1422">
        <w:rPr>
          <w:rFonts w:ascii="Garamond" w:hAnsi="Garamond"/>
          <w:sz w:val="24"/>
          <w:szCs w:val="24"/>
        </w:rPr>
        <w:t>-</w:t>
      </w:r>
      <w:r>
        <w:rPr>
          <w:rFonts w:ascii="Garamond" w:hAnsi="Garamond" w:hint="eastAsia"/>
          <w:sz w:val="24"/>
          <w:szCs w:val="24"/>
        </w:rPr>
        <w:t>as well as naturalistic explanations</w:t>
      </w:r>
      <w:r w:rsidR="000B1422">
        <w:rPr>
          <w:rFonts w:ascii="Garamond" w:hAnsi="Garamond"/>
          <w:sz w:val="24"/>
          <w:szCs w:val="24"/>
        </w:rPr>
        <w:t>-</w:t>
      </w:r>
      <w:r>
        <w:rPr>
          <w:rFonts w:ascii="Garamond" w:hAnsi="Garamond" w:hint="eastAsia"/>
          <w:sz w:val="24"/>
          <w:szCs w:val="24"/>
        </w:rPr>
        <w:t xml:space="preserve"> can be identified and interrelated in a work of literature without sacrificing range of </w:t>
      </w:r>
      <w:r>
        <w:rPr>
          <w:rFonts w:ascii="Garamond" w:hAnsi="Garamond"/>
          <w:sz w:val="24"/>
          <w:szCs w:val="24"/>
        </w:rPr>
        <w:t>interpretation</w:t>
      </w:r>
      <w:r>
        <w:rPr>
          <w:rFonts w:ascii="Garamond" w:hAnsi="Garamond" w:hint="eastAsia"/>
          <w:sz w:val="24"/>
          <w:szCs w:val="24"/>
        </w:rPr>
        <w:t xml:space="preserve"> on one hand and without needless reduction to </w:t>
      </w:r>
      <w:r>
        <w:rPr>
          <w:rFonts w:ascii="Garamond" w:hAnsi="Garamond"/>
          <w:sz w:val="24"/>
          <w:szCs w:val="24"/>
        </w:rPr>
        <w:t>an almost spectral ‘</w:t>
      </w:r>
      <w:r>
        <w:rPr>
          <w:rFonts w:ascii="Garamond" w:hAnsi="Garamond" w:hint="eastAsia"/>
          <w:sz w:val="24"/>
          <w:szCs w:val="24"/>
        </w:rPr>
        <w:t>forces of evolution</w:t>
      </w:r>
      <w:r>
        <w:rPr>
          <w:rFonts w:ascii="Garamond" w:hAnsi="Garamond"/>
          <w:sz w:val="24"/>
          <w:szCs w:val="24"/>
        </w:rPr>
        <w:t>’</w:t>
      </w:r>
      <w:r>
        <w:rPr>
          <w:rFonts w:ascii="Garamond" w:hAnsi="Garamond" w:hint="eastAsia"/>
          <w:sz w:val="24"/>
          <w:szCs w:val="24"/>
        </w:rPr>
        <w:t xml:space="preserve"> on the other. </w:t>
      </w:r>
      <w:r w:rsidR="000D1555">
        <w:rPr>
          <w:rFonts w:ascii="Garamond" w:hAnsi="Garamond" w:hint="eastAsia"/>
          <w:sz w:val="24"/>
          <w:szCs w:val="24"/>
        </w:rPr>
        <w:t>It will explore Boyd</w:t>
      </w:r>
      <w:r w:rsidR="000D1555">
        <w:rPr>
          <w:rFonts w:ascii="Garamond" w:hAnsi="Garamond"/>
          <w:sz w:val="24"/>
          <w:szCs w:val="24"/>
        </w:rPr>
        <w:t>’</w:t>
      </w:r>
      <w:r w:rsidR="000D1555">
        <w:rPr>
          <w:rFonts w:ascii="Garamond" w:hAnsi="Garamond" w:hint="eastAsia"/>
          <w:sz w:val="24"/>
          <w:szCs w:val="24"/>
        </w:rPr>
        <w:t>s idea of attention</w:t>
      </w:r>
      <w:r w:rsidR="00C95C1D">
        <w:rPr>
          <w:rFonts w:ascii="Garamond" w:hAnsi="Garamond"/>
          <w:sz w:val="24"/>
          <w:szCs w:val="24"/>
        </w:rPr>
        <w:t>, as well as allude to findings in music theory and neurology</w:t>
      </w:r>
      <w:r w:rsidR="000D1555">
        <w:rPr>
          <w:rFonts w:ascii="Garamond" w:hAnsi="Garamond" w:hint="eastAsia"/>
          <w:sz w:val="24"/>
          <w:szCs w:val="24"/>
        </w:rPr>
        <w:t xml:space="preserve">. Particularly, </w:t>
      </w:r>
      <w:r w:rsidR="000B6FA9">
        <w:rPr>
          <w:rFonts w:ascii="Garamond" w:hAnsi="Garamond"/>
          <w:sz w:val="24"/>
          <w:szCs w:val="24"/>
        </w:rPr>
        <w:t>I</w:t>
      </w:r>
      <w:r w:rsidR="002A7E29">
        <w:rPr>
          <w:rFonts w:ascii="Garamond" w:hAnsi="Garamond" w:hint="eastAsia"/>
          <w:sz w:val="24"/>
          <w:szCs w:val="24"/>
        </w:rPr>
        <w:t xml:space="preserve"> will look at a few poems by</w:t>
      </w:r>
      <w:r>
        <w:rPr>
          <w:rFonts w:ascii="Garamond" w:hAnsi="Garamond" w:hint="eastAsia"/>
          <w:sz w:val="24"/>
          <w:szCs w:val="24"/>
        </w:rPr>
        <w:t xml:space="preserve"> Emily Dickinson and how certain metric </w:t>
      </w:r>
      <w:r w:rsidR="00C517B5">
        <w:rPr>
          <w:rFonts w:ascii="Garamond" w:hAnsi="Garamond"/>
          <w:sz w:val="24"/>
          <w:szCs w:val="24"/>
        </w:rPr>
        <w:t>and metaphoric</w:t>
      </w:r>
      <w:r w:rsidR="008A262B">
        <w:rPr>
          <w:rStyle w:val="EndnoteReference"/>
          <w:rFonts w:ascii="Garamond" w:hAnsi="Garamond"/>
          <w:sz w:val="24"/>
          <w:szCs w:val="24"/>
        </w:rPr>
        <w:endnoteReference w:id="18"/>
      </w:r>
      <w:r w:rsidR="00C517B5">
        <w:rPr>
          <w:rFonts w:ascii="Garamond" w:hAnsi="Garamond"/>
          <w:sz w:val="24"/>
          <w:szCs w:val="24"/>
        </w:rPr>
        <w:t xml:space="preserve"> </w:t>
      </w:r>
      <w:r>
        <w:rPr>
          <w:rFonts w:ascii="Garamond" w:hAnsi="Garamond" w:hint="eastAsia"/>
          <w:sz w:val="24"/>
          <w:szCs w:val="24"/>
        </w:rPr>
        <w:t xml:space="preserve">effects </w:t>
      </w:r>
      <w:r w:rsidR="002A7E29">
        <w:rPr>
          <w:rFonts w:ascii="Garamond" w:hAnsi="Garamond" w:hint="eastAsia"/>
          <w:sz w:val="24"/>
          <w:szCs w:val="24"/>
        </w:rPr>
        <w:t xml:space="preserve">from her work </w:t>
      </w:r>
      <w:r>
        <w:rPr>
          <w:rFonts w:ascii="Garamond" w:hAnsi="Garamond" w:hint="eastAsia"/>
          <w:sz w:val="24"/>
          <w:szCs w:val="24"/>
        </w:rPr>
        <w:t>show up in Hart Crane</w:t>
      </w:r>
      <w:r>
        <w:rPr>
          <w:rFonts w:ascii="Garamond" w:hAnsi="Garamond"/>
          <w:sz w:val="24"/>
          <w:szCs w:val="24"/>
        </w:rPr>
        <w:t>’</w:t>
      </w:r>
      <w:r>
        <w:rPr>
          <w:rFonts w:ascii="Garamond" w:hAnsi="Garamond" w:hint="eastAsia"/>
          <w:sz w:val="24"/>
          <w:szCs w:val="24"/>
        </w:rPr>
        <w:t xml:space="preserve">s difficult yet </w:t>
      </w:r>
      <w:r w:rsidR="000B1422">
        <w:rPr>
          <w:rFonts w:ascii="Garamond" w:hAnsi="Garamond"/>
          <w:sz w:val="24"/>
          <w:szCs w:val="24"/>
        </w:rPr>
        <w:t xml:space="preserve">highly </w:t>
      </w:r>
      <w:r>
        <w:rPr>
          <w:rFonts w:ascii="Garamond" w:hAnsi="Garamond" w:hint="eastAsia"/>
          <w:sz w:val="24"/>
          <w:szCs w:val="24"/>
        </w:rPr>
        <w:t xml:space="preserve">rewarding poetry. </w:t>
      </w:r>
    </w:p>
    <w:p w:rsidR="00635422" w:rsidRDefault="00C95C1D" w:rsidP="007140F6">
      <w:pPr>
        <w:spacing w:line="480" w:lineRule="auto"/>
        <w:rPr>
          <w:rFonts w:ascii="Garamond" w:hAnsi="Garamond"/>
          <w:sz w:val="24"/>
          <w:szCs w:val="24"/>
        </w:rPr>
      </w:pPr>
      <w:r>
        <w:rPr>
          <w:rFonts w:ascii="Garamond" w:hAnsi="Garamond"/>
          <w:sz w:val="24"/>
          <w:szCs w:val="24"/>
        </w:rPr>
        <w:tab/>
        <w:t xml:space="preserve">Emily Dickinson should need no introduction, but her orphic </w:t>
      </w:r>
      <w:r w:rsidR="00635422">
        <w:rPr>
          <w:rFonts w:ascii="Garamond" w:hAnsi="Garamond"/>
          <w:sz w:val="24"/>
          <w:szCs w:val="24"/>
        </w:rPr>
        <w:t xml:space="preserve">offspring </w:t>
      </w:r>
      <w:r>
        <w:rPr>
          <w:rFonts w:ascii="Garamond" w:hAnsi="Garamond"/>
          <w:sz w:val="24"/>
          <w:szCs w:val="24"/>
        </w:rPr>
        <w:t>Hart Crane might</w:t>
      </w:r>
      <w:r w:rsidR="00EC4A04">
        <w:rPr>
          <w:rFonts w:ascii="Garamond" w:hAnsi="Garamond"/>
          <w:sz w:val="24"/>
          <w:szCs w:val="24"/>
        </w:rPr>
        <w:t xml:space="preserve">. </w:t>
      </w:r>
      <w:r w:rsidR="006D4F65">
        <w:rPr>
          <w:rFonts w:ascii="Garamond" w:hAnsi="Garamond"/>
          <w:sz w:val="24"/>
          <w:szCs w:val="24"/>
        </w:rPr>
        <w:t>Put quickly, he is the inheritor of Whitman’s America, the effusiveness and rhetorical broadness of Whitman’s furtive breath, and too, Crane is the inheritor of Dickinson’s incredible rhythmic, metaphoric and linguistic compression. There is no particular way to quantify a kind of TLDM’</w:t>
      </w:r>
      <w:r w:rsidR="00651F48">
        <w:rPr>
          <w:rFonts w:ascii="Garamond" w:hAnsi="Garamond"/>
          <w:sz w:val="24"/>
          <w:szCs w:val="24"/>
        </w:rPr>
        <w:t>esque</w:t>
      </w:r>
      <w:r w:rsidR="006D4F65">
        <w:rPr>
          <w:rFonts w:ascii="Garamond" w:hAnsi="Garamond"/>
          <w:sz w:val="24"/>
          <w:szCs w:val="24"/>
        </w:rPr>
        <w:t xml:space="preserve"> transmission of a poetic trope or idea from one author to the next,</w:t>
      </w:r>
      <w:r w:rsidR="00635422">
        <w:rPr>
          <w:rFonts w:ascii="Garamond" w:hAnsi="Garamond"/>
          <w:sz w:val="24"/>
          <w:szCs w:val="24"/>
        </w:rPr>
        <w:t xml:space="preserve"> </w:t>
      </w:r>
      <w:r w:rsidR="00651F48">
        <w:rPr>
          <w:rFonts w:ascii="Garamond" w:hAnsi="Garamond"/>
          <w:sz w:val="24"/>
          <w:szCs w:val="24"/>
        </w:rPr>
        <w:t xml:space="preserve">especially </w:t>
      </w:r>
      <w:r w:rsidR="00651F48">
        <w:rPr>
          <w:rFonts w:ascii="Garamond" w:hAnsi="Garamond"/>
          <w:sz w:val="24"/>
          <w:szCs w:val="24"/>
        </w:rPr>
        <w:lastRenderedPageBreak/>
        <w:t>something as odd as metaphoric and rhythmic compression</w:t>
      </w:r>
      <w:r w:rsidR="006D4F65">
        <w:rPr>
          <w:rFonts w:ascii="Garamond" w:hAnsi="Garamond"/>
          <w:sz w:val="24"/>
          <w:szCs w:val="24"/>
        </w:rPr>
        <w:t xml:space="preserve">. </w:t>
      </w:r>
      <w:r w:rsidR="00651F48">
        <w:rPr>
          <w:rFonts w:ascii="Garamond" w:hAnsi="Garamond"/>
          <w:sz w:val="24"/>
          <w:szCs w:val="24"/>
        </w:rPr>
        <w:t>However, Dickinson’s influence on Crane is very clear</w:t>
      </w:r>
      <w:r w:rsidR="00635422">
        <w:rPr>
          <w:rFonts w:ascii="Garamond" w:hAnsi="Garamond"/>
          <w:sz w:val="24"/>
          <w:szCs w:val="24"/>
        </w:rPr>
        <w:t>, both in attitude and in practice</w:t>
      </w:r>
      <w:r w:rsidR="00651F48">
        <w:rPr>
          <w:rFonts w:ascii="Garamond" w:hAnsi="Garamond"/>
          <w:sz w:val="24"/>
          <w:szCs w:val="24"/>
        </w:rPr>
        <w:t xml:space="preserve">. </w:t>
      </w:r>
      <w:r w:rsidR="007140F6">
        <w:rPr>
          <w:rFonts w:ascii="Garamond" w:hAnsi="Garamond"/>
          <w:sz w:val="24"/>
          <w:szCs w:val="24"/>
        </w:rPr>
        <w:t>As Mariani notes, “</w:t>
      </w:r>
      <w:r w:rsidR="00635422">
        <w:rPr>
          <w:rFonts w:ascii="Garamond" w:hAnsi="Garamond"/>
          <w:sz w:val="24"/>
          <w:szCs w:val="24"/>
        </w:rPr>
        <w:t xml:space="preserve">Still, if ever a person distrusted ideologies and platforms, that person was Crane. What he did trust was intuition, and Blake’s and Dickinson’s insights now seemed ‘more incontrovertible than ever since Relativity and a host of other </w:t>
      </w:r>
      <w:r w:rsidR="007140F6">
        <w:rPr>
          <w:rFonts w:ascii="Garamond" w:hAnsi="Garamond"/>
          <w:sz w:val="24"/>
          <w:szCs w:val="24"/>
        </w:rPr>
        <w:t>ideologies’ had come into being”</w:t>
      </w:r>
      <w:r w:rsidR="00635422">
        <w:rPr>
          <w:rFonts w:ascii="Garamond" w:hAnsi="Garamond"/>
          <w:sz w:val="24"/>
          <w:szCs w:val="24"/>
        </w:rPr>
        <w:t xml:space="preserve"> (</w:t>
      </w:r>
      <w:r w:rsidR="00830D51">
        <w:rPr>
          <w:rFonts w:ascii="Garamond" w:hAnsi="Garamond"/>
          <w:sz w:val="24"/>
          <w:szCs w:val="24"/>
        </w:rPr>
        <w:t xml:space="preserve">1999: </w:t>
      </w:r>
      <w:r w:rsidR="00635422">
        <w:rPr>
          <w:rFonts w:ascii="Garamond" w:hAnsi="Garamond"/>
          <w:sz w:val="24"/>
          <w:szCs w:val="24"/>
        </w:rPr>
        <w:t>299-300</w:t>
      </w:r>
      <w:r w:rsidR="007140F6">
        <w:rPr>
          <w:rFonts w:ascii="Garamond" w:hAnsi="Garamond"/>
          <w:sz w:val="24"/>
          <w:szCs w:val="24"/>
        </w:rPr>
        <w:t xml:space="preserve">; </w:t>
      </w:r>
      <w:r w:rsidR="007140F6" w:rsidRPr="007140F6">
        <w:rPr>
          <w:rFonts w:ascii="Garamond" w:hAnsi="Garamond"/>
        </w:rPr>
        <w:t xml:space="preserve">See also Weber, </w:t>
      </w:r>
      <w:r w:rsidR="007140F6" w:rsidRPr="007140F6">
        <w:rPr>
          <w:rFonts w:ascii="Garamond" w:hAnsi="Garamond"/>
          <w:i/>
        </w:rPr>
        <w:t xml:space="preserve">The Letters of Hart </w:t>
      </w:r>
      <w:proofErr w:type="gramStart"/>
      <w:r w:rsidR="007140F6" w:rsidRPr="007140F6">
        <w:rPr>
          <w:rFonts w:ascii="Garamond" w:hAnsi="Garamond"/>
          <w:i/>
        </w:rPr>
        <w:t>Crane</w:t>
      </w:r>
      <w:r w:rsidR="007140F6" w:rsidRPr="007140F6">
        <w:rPr>
          <w:rFonts w:ascii="Garamond" w:hAnsi="Garamond"/>
        </w:rPr>
        <w:t xml:space="preserve"> ,</w:t>
      </w:r>
      <w:proofErr w:type="gramEnd"/>
      <w:r w:rsidR="000B1422">
        <w:rPr>
          <w:rFonts w:ascii="Garamond" w:hAnsi="Garamond"/>
        </w:rPr>
        <w:t xml:space="preserve"> 1965:</w:t>
      </w:r>
      <w:r w:rsidR="007140F6" w:rsidRPr="007140F6">
        <w:rPr>
          <w:rFonts w:ascii="Garamond" w:hAnsi="Garamond"/>
        </w:rPr>
        <w:t xml:space="preserve"> 323-324</w:t>
      </w:r>
      <w:r w:rsidR="00635422" w:rsidRPr="007140F6">
        <w:rPr>
          <w:rFonts w:ascii="Garamond" w:hAnsi="Garamond"/>
          <w:sz w:val="24"/>
          <w:szCs w:val="24"/>
        </w:rPr>
        <w:t>)</w:t>
      </w:r>
      <w:r w:rsidR="007140F6">
        <w:rPr>
          <w:rFonts w:ascii="Garamond" w:hAnsi="Garamond"/>
          <w:sz w:val="24"/>
          <w:szCs w:val="24"/>
        </w:rPr>
        <w:t>.</w:t>
      </w:r>
    </w:p>
    <w:p w:rsidR="009E33CB" w:rsidRPr="009E33CB" w:rsidRDefault="00635422" w:rsidP="007140F6">
      <w:pPr>
        <w:spacing w:line="480" w:lineRule="auto"/>
        <w:ind w:firstLine="720"/>
        <w:rPr>
          <w:rFonts w:ascii="Garamond" w:hAnsi="Garamond"/>
          <w:sz w:val="24"/>
          <w:szCs w:val="24"/>
        </w:rPr>
      </w:pPr>
      <w:r>
        <w:rPr>
          <w:rFonts w:ascii="Garamond" w:hAnsi="Garamond"/>
          <w:sz w:val="24"/>
          <w:szCs w:val="24"/>
        </w:rPr>
        <w:t>Also, influence can be seen in</w:t>
      </w:r>
      <w:r w:rsidR="00651F48">
        <w:rPr>
          <w:rFonts w:ascii="Garamond" w:hAnsi="Garamond"/>
          <w:sz w:val="24"/>
          <w:szCs w:val="24"/>
        </w:rPr>
        <w:t xml:space="preserve"> his fourteen-line ‘sonnet’, composed of heroic couplets, titled, </w:t>
      </w:r>
      <w:r w:rsidR="009E33CB">
        <w:rPr>
          <w:rFonts w:ascii="Garamond" w:hAnsi="Garamond"/>
          <w:sz w:val="24"/>
          <w:szCs w:val="24"/>
        </w:rPr>
        <w:t>“To Emily Dickinson”, a poem in response to “[w]hat he’d heard in her poems –as in his own- … something that most people only brushed up against in isolate moments over a lifetime: the sweet silence of Eternity (Mariani</w:t>
      </w:r>
      <w:r w:rsidR="00830D51">
        <w:rPr>
          <w:rFonts w:ascii="Garamond" w:hAnsi="Garamond"/>
          <w:sz w:val="24"/>
          <w:szCs w:val="24"/>
        </w:rPr>
        <w:t>, 1999:</w:t>
      </w:r>
      <w:r w:rsidR="009E33CB">
        <w:rPr>
          <w:rFonts w:ascii="Garamond" w:hAnsi="Garamond"/>
          <w:sz w:val="24"/>
          <w:szCs w:val="24"/>
        </w:rPr>
        <w:t xml:space="preserve"> 255). The </w:t>
      </w:r>
      <w:r w:rsidR="000B1422">
        <w:rPr>
          <w:rFonts w:ascii="Garamond" w:hAnsi="Garamond"/>
          <w:sz w:val="24"/>
          <w:szCs w:val="24"/>
        </w:rPr>
        <w:t>‘</w:t>
      </w:r>
      <w:r w:rsidR="009E33CB">
        <w:rPr>
          <w:rFonts w:ascii="Garamond" w:hAnsi="Garamond"/>
          <w:sz w:val="24"/>
          <w:szCs w:val="24"/>
        </w:rPr>
        <w:t>Sweet Silence of Eternity</w:t>
      </w:r>
      <w:r w:rsidR="000B1422">
        <w:rPr>
          <w:rFonts w:ascii="Garamond" w:hAnsi="Garamond"/>
          <w:sz w:val="24"/>
          <w:szCs w:val="24"/>
        </w:rPr>
        <w:t>’</w:t>
      </w:r>
      <w:r w:rsidR="009E33CB">
        <w:rPr>
          <w:rFonts w:ascii="Garamond" w:hAnsi="Garamond"/>
          <w:sz w:val="24"/>
          <w:szCs w:val="24"/>
        </w:rPr>
        <w:t xml:space="preserve"> is more than a little hard to isolate or point to, and would thus be a poor bridge to isolate Crane’s inheritance from Dickinson. Looking at his poem, and how it fuses Dickinson’s influence into his own, and then looking back to similar rhythmic and metaphoric maneuvers in Dickinson will serve much better. The poem reads: </w:t>
      </w:r>
    </w:p>
    <w:p w:rsidR="009E33CB" w:rsidRPr="009E33CB" w:rsidRDefault="009E33CB" w:rsidP="00F13C4A">
      <w:pPr>
        <w:spacing w:line="240" w:lineRule="auto"/>
        <w:ind w:left="1440"/>
        <w:rPr>
          <w:rFonts w:ascii="Garamond" w:hAnsi="Garamond"/>
          <w:sz w:val="24"/>
          <w:szCs w:val="24"/>
        </w:rPr>
      </w:pPr>
      <w:r w:rsidRPr="009E33CB">
        <w:rPr>
          <w:rFonts w:ascii="Garamond" w:hAnsi="Garamond" w:cs="Arial"/>
          <w:sz w:val="24"/>
          <w:szCs w:val="24"/>
          <w:shd w:val="clear" w:color="auto" w:fill="FFFFFF"/>
        </w:rPr>
        <w:t>You who desired so much--in vain to ask--</w:t>
      </w:r>
      <w:r w:rsidRPr="009E33CB">
        <w:rPr>
          <w:rFonts w:ascii="Garamond" w:hAnsi="Garamond" w:cs="Arial"/>
          <w:sz w:val="24"/>
          <w:szCs w:val="24"/>
        </w:rPr>
        <w:br/>
      </w:r>
      <w:r w:rsidRPr="009E33CB">
        <w:rPr>
          <w:rFonts w:ascii="Garamond" w:hAnsi="Garamond" w:cs="Arial"/>
          <w:sz w:val="24"/>
          <w:szCs w:val="24"/>
          <w:shd w:val="clear" w:color="auto" w:fill="FFFFFF"/>
        </w:rPr>
        <w:t>Yet fed you hunger like an endless task,</w:t>
      </w:r>
      <w:r w:rsidRPr="009E33CB">
        <w:rPr>
          <w:rFonts w:ascii="Garamond" w:hAnsi="Garamond" w:cs="Arial"/>
          <w:sz w:val="24"/>
          <w:szCs w:val="24"/>
        </w:rPr>
        <w:br/>
      </w:r>
      <w:r w:rsidRPr="009E33CB">
        <w:rPr>
          <w:rFonts w:ascii="Garamond" w:hAnsi="Garamond" w:cs="Arial"/>
          <w:sz w:val="24"/>
          <w:szCs w:val="24"/>
          <w:shd w:val="clear" w:color="auto" w:fill="FFFFFF"/>
        </w:rPr>
        <w:t>Dared dignify the labor, bless the quest--</w:t>
      </w:r>
      <w:r w:rsidRPr="009E33CB">
        <w:rPr>
          <w:rFonts w:ascii="Garamond" w:hAnsi="Garamond" w:cs="Arial"/>
          <w:sz w:val="24"/>
          <w:szCs w:val="24"/>
        </w:rPr>
        <w:br/>
      </w:r>
      <w:r w:rsidRPr="009E33CB">
        <w:rPr>
          <w:rFonts w:ascii="Garamond" w:hAnsi="Garamond" w:cs="Arial"/>
          <w:sz w:val="24"/>
          <w:szCs w:val="24"/>
          <w:shd w:val="clear" w:color="auto" w:fill="FFFFFF"/>
        </w:rPr>
        <w:t>Achieved that stillness ultimately best,</w:t>
      </w:r>
      <w:r w:rsidRPr="009E33CB">
        <w:rPr>
          <w:rFonts w:ascii="Garamond" w:hAnsi="Garamond" w:cs="Arial"/>
          <w:sz w:val="24"/>
          <w:szCs w:val="24"/>
        </w:rPr>
        <w:br/>
      </w:r>
      <w:r w:rsidRPr="009E33CB">
        <w:rPr>
          <w:rFonts w:ascii="Garamond" w:hAnsi="Garamond" w:cs="Arial"/>
          <w:sz w:val="24"/>
          <w:szCs w:val="24"/>
        </w:rPr>
        <w:br/>
      </w:r>
      <w:r w:rsidRPr="009E33CB">
        <w:rPr>
          <w:rFonts w:ascii="Garamond" w:hAnsi="Garamond" w:cs="Arial"/>
          <w:sz w:val="24"/>
          <w:szCs w:val="24"/>
          <w:shd w:val="clear" w:color="auto" w:fill="FFFFFF"/>
        </w:rPr>
        <w:t>Being, of all, least sought for: Emily, hear!</w:t>
      </w:r>
      <w:r w:rsidRPr="009E33CB">
        <w:rPr>
          <w:rFonts w:ascii="Garamond" w:hAnsi="Garamond" w:cs="Arial"/>
          <w:sz w:val="24"/>
          <w:szCs w:val="24"/>
        </w:rPr>
        <w:br/>
      </w:r>
      <w:r w:rsidRPr="009E33CB">
        <w:rPr>
          <w:rFonts w:ascii="Garamond" w:hAnsi="Garamond" w:cs="Arial"/>
          <w:sz w:val="24"/>
          <w:szCs w:val="24"/>
          <w:shd w:val="clear" w:color="auto" w:fill="FFFFFF"/>
        </w:rPr>
        <w:t>O sweet, dead Silencer, most suddenly clear</w:t>
      </w:r>
      <w:r w:rsidRPr="009E33CB">
        <w:rPr>
          <w:rFonts w:ascii="Garamond" w:hAnsi="Garamond" w:cs="Arial"/>
          <w:sz w:val="24"/>
          <w:szCs w:val="24"/>
        </w:rPr>
        <w:br/>
      </w:r>
      <w:proofErr w:type="gramStart"/>
      <w:r w:rsidRPr="009E33CB">
        <w:rPr>
          <w:rFonts w:ascii="Garamond" w:hAnsi="Garamond" w:cs="Arial"/>
          <w:sz w:val="24"/>
          <w:szCs w:val="24"/>
          <w:shd w:val="clear" w:color="auto" w:fill="FFFFFF"/>
        </w:rPr>
        <w:t>When</w:t>
      </w:r>
      <w:proofErr w:type="gramEnd"/>
      <w:r w:rsidRPr="009E33CB">
        <w:rPr>
          <w:rFonts w:ascii="Garamond" w:hAnsi="Garamond" w:cs="Arial"/>
          <w:sz w:val="24"/>
          <w:szCs w:val="24"/>
          <w:shd w:val="clear" w:color="auto" w:fill="FFFFFF"/>
        </w:rPr>
        <w:t xml:space="preserve"> singing that Eternity possessed</w:t>
      </w:r>
      <w:r w:rsidRPr="009E33CB">
        <w:rPr>
          <w:rFonts w:ascii="Garamond" w:hAnsi="Garamond" w:cs="Arial"/>
          <w:sz w:val="24"/>
          <w:szCs w:val="24"/>
        </w:rPr>
        <w:br/>
      </w:r>
      <w:r w:rsidRPr="009E33CB">
        <w:rPr>
          <w:rFonts w:ascii="Garamond" w:hAnsi="Garamond" w:cs="Arial"/>
          <w:sz w:val="24"/>
          <w:szCs w:val="24"/>
          <w:shd w:val="clear" w:color="auto" w:fill="FFFFFF"/>
        </w:rPr>
        <w:t>And plundered momently in every breast;</w:t>
      </w:r>
      <w:r w:rsidRPr="009E33CB">
        <w:rPr>
          <w:rStyle w:val="apple-converted-space"/>
          <w:rFonts w:ascii="Garamond" w:hAnsi="Garamond" w:cs="Arial"/>
          <w:sz w:val="24"/>
          <w:szCs w:val="24"/>
          <w:shd w:val="clear" w:color="auto" w:fill="FFFFFF"/>
        </w:rPr>
        <w:t> </w:t>
      </w:r>
      <w:r w:rsidRPr="009E33CB">
        <w:rPr>
          <w:rFonts w:ascii="Garamond" w:hAnsi="Garamond" w:cs="Arial"/>
          <w:sz w:val="24"/>
          <w:szCs w:val="24"/>
        </w:rPr>
        <w:br/>
      </w:r>
      <w:r w:rsidRPr="009E33CB">
        <w:rPr>
          <w:rFonts w:ascii="Garamond" w:hAnsi="Garamond" w:cs="Arial"/>
          <w:sz w:val="24"/>
          <w:szCs w:val="24"/>
        </w:rPr>
        <w:br/>
      </w:r>
      <w:r w:rsidRPr="009E33CB">
        <w:rPr>
          <w:rFonts w:ascii="Garamond" w:hAnsi="Garamond" w:cs="Arial"/>
          <w:sz w:val="24"/>
          <w:szCs w:val="24"/>
          <w:shd w:val="clear" w:color="auto" w:fill="FFFFFF"/>
        </w:rPr>
        <w:t>--Truly no flower yet withers in your hand.</w:t>
      </w:r>
      <w:r w:rsidRPr="009E33CB">
        <w:rPr>
          <w:rFonts w:ascii="Garamond" w:hAnsi="Garamond" w:cs="Arial"/>
          <w:sz w:val="24"/>
          <w:szCs w:val="24"/>
        </w:rPr>
        <w:br/>
      </w:r>
      <w:r w:rsidRPr="009E33CB">
        <w:rPr>
          <w:rFonts w:ascii="Garamond" w:hAnsi="Garamond" w:cs="Arial"/>
          <w:sz w:val="24"/>
          <w:szCs w:val="24"/>
          <w:shd w:val="clear" w:color="auto" w:fill="FFFFFF"/>
        </w:rPr>
        <w:t>The harvest you descried and understand</w:t>
      </w:r>
      <w:r w:rsidRPr="009E33CB">
        <w:rPr>
          <w:rFonts w:ascii="Garamond" w:hAnsi="Garamond" w:cs="Arial"/>
          <w:sz w:val="24"/>
          <w:szCs w:val="24"/>
        </w:rPr>
        <w:br/>
      </w:r>
      <w:proofErr w:type="gramStart"/>
      <w:r w:rsidRPr="009E33CB">
        <w:rPr>
          <w:rFonts w:ascii="Garamond" w:hAnsi="Garamond" w:cs="Arial"/>
          <w:sz w:val="24"/>
          <w:szCs w:val="24"/>
          <w:shd w:val="clear" w:color="auto" w:fill="FFFFFF"/>
        </w:rPr>
        <w:t>Needs</w:t>
      </w:r>
      <w:proofErr w:type="gramEnd"/>
      <w:r w:rsidRPr="009E33CB">
        <w:rPr>
          <w:rFonts w:ascii="Garamond" w:hAnsi="Garamond" w:cs="Arial"/>
          <w:sz w:val="24"/>
          <w:szCs w:val="24"/>
          <w:shd w:val="clear" w:color="auto" w:fill="FFFFFF"/>
        </w:rPr>
        <w:t xml:space="preserve"> more than wit to gather, love to bind.</w:t>
      </w:r>
      <w:r w:rsidRPr="009E33CB">
        <w:rPr>
          <w:rFonts w:ascii="Garamond" w:hAnsi="Garamond" w:cs="Arial"/>
          <w:sz w:val="24"/>
          <w:szCs w:val="24"/>
        </w:rPr>
        <w:br/>
      </w:r>
      <w:r w:rsidRPr="009E33CB">
        <w:rPr>
          <w:rFonts w:ascii="Garamond" w:hAnsi="Garamond" w:cs="Arial"/>
          <w:sz w:val="24"/>
          <w:szCs w:val="24"/>
          <w:shd w:val="clear" w:color="auto" w:fill="FFFFFF"/>
        </w:rPr>
        <w:t>Some reconcilement of remotest mind--</w:t>
      </w:r>
      <w:r w:rsidRPr="009E33CB">
        <w:rPr>
          <w:rStyle w:val="apple-converted-space"/>
          <w:rFonts w:ascii="Garamond" w:hAnsi="Garamond" w:cs="Arial"/>
          <w:sz w:val="24"/>
          <w:szCs w:val="24"/>
          <w:shd w:val="clear" w:color="auto" w:fill="FFFFFF"/>
        </w:rPr>
        <w:t> </w:t>
      </w:r>
      <w:r w:rsidRPr="009E33CB">
        <w:rPr>
          <w:rFonts w:ascii="Garamond" w:hAnsi="Garamond" w:cs="Arial"/>
          <w:sz w:val="24"/>
          <w:szCs w:val="24"/>
        </w:rPr>
        <w:br/>
      </w:r>
      <w:r w:rsidRPr="009E33CB">
        <w:rPr>
          <w:rFonts w:ascii="Garamond" w:hAnsi="Garamond" w:cs="Arial"/>
          <w:sz w:val="24"/>
          <w:szCs w:val="24"/>
        </w:rPr>
        <w:br/>
      </w:r>
      <w:r w:rsidRPr="009E33CB">
        <w:rPr>
          <w:rFonts w:ascii="Garamond" w:hAnsi="Garamond" w:cs="Arial"/>
          <w:sz w:val="24"/>
          <w:szCs w:val="24"/>
          <w:shd w:val="clear" w:color="auto" w:fill="FFFFFF"/>
        </w:rPr>
        <w:t>Leaves Ormus rubyless, and Ophir chill.</w:t>
      </w:r>
      <w:r w:rsidRPr="009E33CB">
        <w:rPr>
          <w:rFonts w:ascii="Garamond" w:hAnsi="Garamond" w:cs="Arial"/>
          <w:sz w:val="24"/>
          <w:szCs w:val="24"/>
        </w:rPr>
        <w:br/>
      </w:r>
      <w:r w:rsidRPr="009E33CB">
        <w:rPr>
          <w:rFonts w:ascii="Garamond" w:hAnsi="Garamond" w:cs="Arial"/>
          <w:sz w:val="24"/>
          <w:szCs w:val="24"/>
          <w:shd w:val="clear" w:color="auto" w:fill="FFFFFF"/>
        </w:rPr>
        <w:t>Else tears heap all within one clay-cold hill.</w:t>
      </w:r>
      <w:r w:rsidRPr="009E33CB">
        <w:rPr>
          <w:rStyle w:val="apple-converted-space"/>
          <w:rFonts w:ascii="Garamond" w:hAnsi="Garamond" w:cs="Arial"/>
          <w:sz w:val="24"/>
          <w:szCs w:val="24"/>
          <w:shd w:val="clear" w:color="auto" w:fill="FFFFFF"/>
        </w:rPr>
        <w:t> </w:t>
      </w:r>
      <w:r>
        <w:rPr>
          <w:rStyle w:val="apple-converted-space"/>
          <w:rFonts w:ascii="Garamond" w:hAnsi="Garamond" w:cs="Arial"/>
          <w:sz w:val="24"/>
          <w:szCs w:val="24"/>
          <w:shd w:val="clear" w:color="auto" w:fill="FFFFFF"/>
        </w:rPr>
        <w:t>(</w:t>
      </w:r>
      <w:r w:rsidR="00830D51">
        <w:rPr>
          <w:rStyle w:val="apple-converted-space"/>
          <w:rFonts w:ascii="Garamond" w:hAnsi="Garamond" w:cs="Arial"/>
          <w:sz w:val="24"/>
          <w:szCs w:val="24"/>
          <w:shd w:val="clear" w:color="auto" w:fill="FFFFFF"/>
        </w:rPr>
        <w:t xml:space="preserve">1961: </w:t>
      </w:r>
      <w:r>
        <w:rPr>
          <w:rStyle w:val="apple-converted-space"/>
          <w:rFonts w:ascii="Garamond" w:hAnsi="Garamond" w:cs="Arial"/>
          <w:sz w:val="24"/>
          <w:szCs w:val="24"/>
          <w:shd w:val="clear" w:color="auto" w:fill="FFFFFF"/>
        </w:rPr>
        <w:t>128)</w:t>
      </w:r>
      <w:r w:rsidR="007140F6">
        <w:rPr>
          <w:rStyle w:val="EndnoteReference"/>
          <w:rFonts w:ascii="Garamond" w:hAnsi="Garamond" w:cs="Arial"/>
          <w:sz w:val="24"/>
          <w:szCs w:val="24"/>
          <w:shd w:val="clear" w:color="auto" w:fill="FFFFFF"/>
        </w:rPr>
        <w:endnoteReference w:id="19"/>
      </w:r>
    </w:p>
    <w:p w:rsidR="0082046A" w:rsidRDefault="009E33CB" w:rsidP="00F13C4A">
      <w:pPr>
        <w:spacing w:line="480" w:lineRule="auto"/>
        <w:rPr>
          <w:rFonts w:ascii="Garamond" w:hAnsi="Garamond"/>
          <w:sz w:val="24"/>
          <w:szCs w:val="24"/>
        </w:rPr>
      </w:pPr>
      <w:r>
        <w:rPr>
          <w:rFonts w:ascii="Garamond" w:hAnsi="Garamond"/>
          <w:sz w:val="24"/>
          <w:szCs w:val="24"/>
        </w:rPr>
        <w:t xml:space="preserve">Crane’s use of the dash, mimicking what is perhaps Dickinson’s most idiosyncratic poetic invention, further demonstrates his ability to pick up on her odd rhythmic interjections, as seen </w:t>
      </w:r>
      <w:r w:rsidR="00BA28EE">
        <w:rPr>
          <w:rFonts w:ascii="Garamond" w:hAnsi="Garamond"/>
          <w:sz w:val="24"/>
          <w:szCs w:val="24"/>
        </w:rPr>
        <w:lastRenderedPageBreak/>
        <w:t>in the punctuation of the first line and rhythm of the final line</w:t>
      </w:r>
      <w:r>
        <w:rPr>
          <w:rFonts w:ascii="Garamond" w:hAnsi="Garamond"/>
          <w:sz w:val="24"/>
          <w:szCs w:val="24"/>
        </w:rPr>
        <w:t xml:space="preserve">. </w:t>
      </w:r>
      <w:r w:rsidR="00C517B5">
        <w:rPr>
          <w:rFonts w:ascii="Garamond" w:hAnsi="Garamond"/>
          <w:sz w:val="24"/>
          <w:szCs w:val="24"/>
        </w:rPr>
        <w:t xml:space="preserve">To </w:t>
      </w:r>
      <w:r w:rsidR="000C4724">
        <w:rPr>
          <w:rFonts w:ascii="Garamond" w:hAnsi="Garamond"/>
          <w:sz w:val="24"/>
          <w:szCs w:val="24"/>
        </w:rPr>
        <w:t>parallel</w:t>
      </w:r>
      <w:r w:rsidR="00C517B5">
        <w:rPr>
          <w:rFonts w:ascii="Garamond" w:hAnsi="Garamond"/>
          <w:sz w:val="24"/>
          <w:szCs w:val="24"/>
        </w:rPr>
        <w:t xml:space="preserve"> a famous example, one can look at the final stanza of Dickinson’s ‘I </w:t>
      </w:r>
      <w:r w:rsidR="000C4724">
        <w:rPr>
          <w:rFonts w:ascii="Garamond" w:hAnsi="Garamond"/>
          <w:sz w:val="24"/>
          <w:szCs w:val="24"/>
        </w:rPr>
        <w:t>felt a Funeral, in my Brain’. T</w:t>
      </w:r>
      <w:r w:rsidR="00C517B5">
        <w:rPr>
          <w:rFonts w:ascii="Garamond" w:hAnsi="Garamond"/>
          <w:sz w:val="24"/>
          <w:szCs w:val="24"/>
        </w:rPr>
        <w:t xml:space="preserve">he final stanza reads, “And then a Plank in Reason, broke, / </w:t>
      </w:r>
      <w:proofErr w:type="gramStart"/>
      <w:r w:rsidR="00C517B5">
        <w:rPr>
          <w:rFonts w:ascii="Garamond" w:hAnsi="Garamond"/>
          <w:sz w:val="24"/>
          <w:szCs w:val="24"/>
        </w:rPr>
        <w:t>And</w:t>
      </w:r>
      <w:proofErr w:type="gramEnd"/>
      <w:r w:rsidR="00C517B5">
        <w:rPr>
          <w:rFonts w:ascii="Garamond" w:hAnsi="Garamond"/>
          <w:sz w:val="24"/>
          <w:szCs w:val="24"/>
        </w:rPr>
        <w:t xml:space="preserve"> I dropped down, and down -- / And his a World, at every plunge, / And Finished knowing --then --” (</w:t>
      </w:r>
      <w:r w:rsidR="00830D51">
        <w:rPr>
          <w:rFonts w:ascii="Garamond" w:hAnsi="Garamond"/>
          <w:sz w:val="24"/>
          <w:szCs w:val="24"/>
        </w:rPr>
        <w:t xml:space="preserve">1961: </w:t>
      </w:r>
      <w:r w:rsidR="00C517B5">
        <w:rPr>
          <w:rFonts w:ascii="Garamond" w:hAnsi="Garamond"/>
          <w:sz w:val="24"/>
          <w:szCs w:val="24"/>
        </w:rPr>
        <w:t>128). What Dickinson forces on the rhythm by punctuation, the halting stops and starts, the estrangement of the speaker from a clear cognitive ability to reckon (the speaker is literally entering the last moments of consciousness</w:t>
      </w:r>
      <w:r w:rsidR="006709DF">
        <w:rPr>
          <w:rFonts w:ascii="Garamond" w:hAnsi="Garamond"/>
          <w:sz w:val="24"/>
          <w:szCs w:val="24"/>
        </w:rPr>
        <w:t>/life</w:t>
      </w:r>
      <w:r w:rsidR="00C517B5">
        <w:rPr>
          <w:rFonts w:ascii="Garamond" w:hAnsi="Garamond"/>
          <w:sz w:val="24"/>
          <w:szCs w:val="24"/>
        </w:rPr>
        <w:t xml:space="preserve"> in the final stanza), is what Crane also does, albeit in longer lines, in the end of his poem to Dickinson. Here, Crane piles up aural meaning in contrast to what the line says, using monosyllables and alliteration to create in the linguistic onsets</w:t>
      </w:r>
      <w:r w:rsidR="002C0FF7">
        <w:rPr>
          <w:rFonts w:ascii="Garamond" w:hAnsi="Garamond"/>
          <w:sz w:val="24"/>
          <w:szCs w:val="24"/>
        </w:rPr>
        <w:t xml:space="preserve"> a difficulty in articulation. </w:t>
      </w:r>
      <w:r w:rsidR="000C4724">
        <w:rPr>
          <w:rFonts w:ascii="Garamond" w:hAnsi="Garamond"/>
          <w:sz w:val="24"/>
          <w:szCs w:val="24"/>
        </w:rPr>
        <w:t xml:space="preserve">It is the abstract pattern of mental attention paid to the metaphysical ‘Death’ held against the human difficulty in vocalization, a grief made manifest in its metric compression and aural jumble. </w:t>
      </w:r>
      <w:r w:rsidR="002C0FF7">
        <w:rPr>
          <w:rFonts w:ascii="Garamond" w:hAnsi="Garamond"/>
          <w:sz w:val="24"/>
          <w:szCs w:val="24"/>
        </w:rPr>
        <w:t xml:space="preserve">For Dickinson as for Crane, this kind of mental onomatopoeia underscores the contrast between the thinkable and sayable, the knowable and expressible. This kind of inheritance –intellectual and aural- fits Boyd’s Darwin machine well enough. </w:t>
      </w:r>
    </w:p>
    <w:p w:rsidR="00C517B5" w:rsidRDefault="00024A8F" w:rsidP="0082046A">
      <w:pPr>
        <w:spacing w:line="480" w:lineRule="auto"/>
        <w:ind w:firstLine="720"/>
        <w:rPr>
          <w:rFonts w:ascii="Garamond" w:hAnsi="Garamond"/>
          <w:sz w:val="24"/>
          <w:szCs w:val="24"/>
        </w:rPr>
      </w:pPr>
      <w:r>
        <w:rPr>
          <w:rFonts w:ascii="Garamond" w:hAnsi="Garamond"/>
          <w:sz w:val="24"/>
          <w:szCs w:val="24"/>
        </w:rPr>
        <w:t>Indeed, it follows also the general trend of the human brain to focus intently on patterns and pattern recognition, since</w:t>
      </w:r>
      <w:r w:rsidR="006709DF">
        <w:rPr>
          <w:rFonts w:ascii="Garamond" w:hAnsi="Garamond"/>
          <w:sz w:val="24"/>
          <w:szCs w:val="24"/>
        </w:rPr>
        <w:t>,</w:t>
      </w:r>
      <w:r>
        <w:rPr>
          <w:rFonts w:ascii="Garamond" w:hAnsi="Garamond"/>
          <w:sz w:val="24"/>
          <w:szCs w:val="24"/>
        </w:rPr>
        <w:t xml:space="preserve"> what is poetry except a kind of heightened analysis of patterns or deviation from patterns that according to attention, give the reader or writer a very real pleasure, both in prediction and surprise. </w:t>
      </w:r>
      <w:r w:rsidR="00541462">
        <w:rPr>
          <w:rFonts w:ascii="Garamond" w:hAnsi="Garamond"/>
          <w:sz w:val="24"/>
          <w:szCs w:val="24"/>
        </w:rPr>
        <w:t>Dickinson’s own definition of poetry seems to fit this when she said, “If I feel physically as if the top of my head were taken off, I know that is poetry” (</w:t>
      </w:r>
      <w:r w:rsidR="001036D1" w:rsidRPr="001036D1">
        <w:rPr>
          <w:rFonts w:ascii="Garamond" w:hAnsi="Garamond"/>
          <w:i/>
          <w:sz w:val="24"/>
          <w:szCs w:val="24"/>
        </w:rPr>
        <w:t>Complete Works</w:t>
      </w:r>
      <w:r w:rsidR="001036D1">
        <w:rPr>
          <w:rFonts w:ascii="Garamond" w:hAnsi="Garamond"/>
          <w:sz w:val="24"/>
          <w:szCs w:val="24"/>
        </w:rPr>
        <w:t xml:space="preserve">, </w:t>
      </w:r>
      <w:r w:rsidR="00541462">
        <w:rPr>
          <w:rFonts w:ascii="Garamond" w:hAnsi="Garamond"/>
          <w:sz w:val="24"/>
          <w:szCs w:val="24"/>
        </w:rPr>
        <w:t>Letter 342a)</w:t>
      </w:r>
      <w:r>
        <w:rPr>
          <w:rFonts w:ascii="Garamond" w:hAnsi="Garamond"/>
          <w:sz w:val="24"/>
          <w:szCs w:val="24"/>
        </w:rPr>
        <w:t xml:space="preserve">. </w:t>
      </w:r>
      <w:r w:rsidR="00541462">
        <w:rPr>
          <w:rFonts w:ascii="Garamond" w:hAnsi="Garamond"/>
          <w:sz w:val="24"/>
          <w:szCs w:val="24"/>
        </w:rPr>
        <w:t>Crane, like any good poet, simply followed the pattern set by Dickinson and then altered it in his own way. The pattern-recognition abilities of the human species should not be understated, especially in relation to literature, and poetry most specifically. Nobel laureate Gerald Edelman says, “</w:t>
      </w:r>
      <w:proofErr w:type="gramStart"/>
      <w:r w:rsidR="00541462">
        <w:rPr>
          <w:rFonts w:ascii="Garamond" w:hAnsi="Garamond"/>
          <w:sz w:val="24"/>
          <w:szCs w:val="24"/>
        </w:rPr>
        <w:t>brains</w:t>
      </w:r>
      <w:proofErr w:type="gramEnd"/>
      <w:r w:rsidR="00541462">
        <w:rPr>
          <w:rFonts w:ascii="Garamond" w:hAnsi="Garamond"/>
          <w:sz w:val="24"/>
          <w:szCs w:val="24"/>
        </w:rPr>
        <w:t xml:space="preserve"> operate prima facie not by logic but by pattern recognition” (2006, 58</w:t>
      </w:r>
      <w:r w:rsidR="008A262B">
        <w:rPr>
          <w:rFonts w:ascii="Garamond" w:hAnsi="Garamond"/>
          <w:sz w:val="24"/>
          <w:szCs w:val="24"/>
        </w:rPr>
        <w:t>; qtd. in Boyd</w:t>
      </w:r>
      <w:r w:rsidR="006709DF">
        <w:rPr>
          <w:rFonts w:ascii="Garamond" w:hAnsi="Garamond"/>
          <w:sz w:val="24"/>
          <w:szCs w:val="24"/>
        </w:rPr>
        <w:t>,</w:t>
      </w:r>
      <w:r w:rsidR="008A262B">
        <w:rPr>
          <w:rFonts w:ascii="Garamond" w:hAnsi="Garamond"/>
          <w:sz w:val="24"/>
          <w:szCs w:val="24"/>
        </w:rPr>
        <w:t xml:space="preserve"> 2013:579</w:t>
      </w:r>
      <w:r w:rsidR="00541462">
        <w:rPr>
          <w:rFonts w:ascii="Garamond" w:hAnsi="Garamond"/>
          <w:sz w:val="24"/>
          <w:szCs w:val="24"/>
        </w:rPr>
        <w:t xml:space="preserve">). Ignoring logic here is not a claim for an anti-logocentrism. It is a </w:t>
      </w:r>
      <w:r w:rsidR="00541462">
        <w:rPr>
          <w:rFonts w:ascii="Garamond" w:hAnsi="Garamond"/>
          <w:sz w:val="24"/>
          <w:szCs w:val="24"/>
        </w:rPr>
        <w:lastRenderedPageBreak/>
        <w:t xml:space="preserve">simple case of observation, and one that can be made in part via careful attention to the attention poets pay, for example, to one another’s work.  </w:t>
      </w:r>
    </w:p>
    <w:p w:rsidR="0082046A" w:rsidRDefault="00BA28EE" w:rsidP="00F13C4A">
      <w:pPr>
        <w:spacing w:line="480" w:lineRule="auto"/>
        <w:ind w:firstLine="720"/>
        <w:rPr>
          <w:rFonts w:ascii="Garamond" w:hAnsi="Garamond"/>
          <w:sz w:val="24"/>
          <w:szCs w:val="24"/>
        </w:rPr>
      </w:pPr>
      <w:r>
        <w:rPr>
          <w:rFonts w:ascii="Garamond" w:hAnsi="Garamond"/>
          <w:sz w:val="24"/>
          <w:szCs w:val="24"/>
        </w:rPr>
        <w:t>Also important to note was Crane’s</w:t>
      </w:r>
      <w:r w:rsidR="00E60C81">
        <w:rPr>
          <w:rFonts w:ascii="Garamond" w:hAnsi="Garamond"/>
          <w:sz w:val="24"/>
          <w:szCs w:val="24"/>
        </w:rPr>
        <w:t xml:space="preserve"> own</w:t>
      </w:r>
      <w:r>
        <w:rPr>
          <w:rFonts w:ascii="Garamond" w:hAnsi="Garamond"/>
          <w:sz w:val="24"/>
          <w:szCs w:val="24"/>
        </w:rPr>
        <w:t xml:space="preserve"> idiosyncratic music in his poetry</w:t>
      </w:r>
      <w:r w:rsidR="002C0FF7">
        <w:rPr>
          <w:rFonts w:ascii="Garamond" w:hAnsi="Garamond"/>
          <w:sz w:val="24"/>
          <w:szCs w:val="24"/>
        </w:rPr>
        <w:t>, and while musicality is an obviously important part of poetry, as in Dickinson’s work, there are few poetic musics in English language literature more dissonant with their mother tongue and resonant with one another than Crane’s and Dickinson’s</w:t>
      </w:r>
      <w:r>
        <w:rPr>
          <w:rFonts w:ascii="Garamond" w:hAnsi="Garamond"/>
          <w:sz w:val="24"/>
          <w:szCs w:val="24"/>
        </w:rPr>
        <w:t xml:space="preserve">. </w:t>
      </w:r>
      <w:r w:rsidR="002C0FF7">
        <w:rPr>
          <w:rFonts w:ascii="Garamond" w:hAnsi="Garamond"/>
          <w:sz w:val="24"/>
          <w:szCs w:val="24"/>
        </w:rPr>
        <w:t>Crane’s</w:t>
      </w:r>
      <w:r>
        <w:rPr>
          <w:rFonts w:ascii="Garamond" w:hAnsi="Garamond"/>
          <w:sz w:val="24"/>
          <w:szCs w:val="24"/>
        </w:rPr>
        <w:t xml:space="preserve"> is not sing-song verse, but is perhaps the most lyric of the major modernist poets</w:t>
      </w:r>
      <w:r w:rsidR="00E60C81">
        <w:rPr>
          <w:rFonts w:ascii="Garamond" w:hAnsi="Garamond"/>
          <w:sz w:val="24"/>
          <w:szCs w:val="24"/>
        </w:rPr>
        <w:t>, never hitting the overt musicality of the early Eliot, nor ever really falling consciously flat</w:t>
      </w:r>
      <w:r w:rsidR="000C4724">
        <w:rPr>
          <w:rFonts w:ascii="Garamond" w:hAnsi="Garamond"/>
          <w:sz w:val="24"/>
          <w:szCs w:val="24"/>
        </w:rPr>
        <w:t>, placing Crane also in the company of Wallace Stevens’ metric compulsion in that both poets tended to be lyrical and highly metrical at the sake of sense to evoke a compounding of metaphoric compression</w:t>
      </w:r>
      <w:r w:rsidR="006709DF">
        <w:rPr>
          <w:rFonts w:ascii="Garamond" w:hAnsi="Garamond"/>
          <w:sz w:val="24"/>
          <w:szCs w:val="24"/>
        </w:rPr>
        <w:t xml:space="preserve"> in the sound units</w:t>
      </w:r>
      <w:r w:rsidR="000C4724">
        <w:rPr>
          <w:rFonts w:ascii="Garamond" w:hAnsi="Garamond"/>
          <w:sz w:val="24"/>
          <w:szCs w:val="24"/>
        </w:rPr>
        <w:t>. The avoidance of straightforward meaning to add density amid the sensitivity to pre-conscious reflection on the poem’s strict ‘meaning’ is nothing less here than an increased ability to call to action a language played against its metric meaning, its rhythm and pattern</w:t>
      </w:r>
      <w:r w:rsidR="00E60C81">
        <w:rPr>
          <w:rFonts w:ascii="Garamond" w:hAnsi="Garamond"/>
          <w:sz w:val="24"/>
          <w:szCs w:val="24"/>
        </w:rPr>
        <w:t>. What Crane sought was a thing he named ‘the logic of metaphor’, or, the “illogical impingements of the connotations of words on the consciousness (and their combinations and interplay in metaphor on this basis” (Mariani</w:t>
      </w:r>
      <w:r w:rsidR="00830D51">
        <w:rPr>
          <w:rFonts w:ascii="Garamond" w:hAnsi="Garamond"/>
          <w:sz w:val="24"/>
          <w:szCs w:val="24"/>
        </w:rPr>
        <w:t>, 1999:</w:t>
      </w:r>
      <w:r w:rsidR="00E60C81">
        <w:rPr>
          <w:rFonts w:ascii="Garamond" w:hAnsi="Garamond"/>
          <w:sz w:val="24"/>
          <w:szCs w:val="24"/>
        </w:rPr>
        <w:t xml:space="preserve"> 191-192). This compression seen in his poetry, the idea itself, owes everything to Dickinson</w:t>
      </w:r>
      <w:r w:rsidR="00E53DD3">
        <w:rPr>
          <w:rFonts w:ascii="Garamond" w:hAnsi="Garamond"/>
          <w:sz w:val="24"/>
          <w:szCs w:val="24"/>
        </w:rPr>
        <w:t>, to his particular attention to her metrics, metaphors and meanings</w:t>
      </w:r>
      <w:r w:rsidR="00E60C81">
        <w:rPr>
          <w:rFonts w:ascii="Garamond" w:hAnsi="Garamond"/>
          <w:sz w:val="24"/>
          <w:szCs w:val="24"/>
        </w:rPr>
        <w:t xml:space="preserve">. </w:t>
      </w:r>
      <w:r w:rsidR="00E53DD3">
        <w:rPr>
          <w:rFonts w:ascii="Garamond" w:hAnsi="Garamond"/>
          <w:sz w:val="24"/>
          <w:szCs w:val="24"/>
        </w:rPr>
        <w:t>This is</w:t>
      </w:r>
      <w:r w:rsidR="002C0FF7">
        <w:rPr>
          <w:rFonts w:ascii="Garamond" w:hAnsi="Garamond"/>
          <w:sz w:val="24"/>
          <w:szCs w:val="24"/>
        </w:rPr>
        <w:t xml:space="preserve"> not to suggest that </w:t>
      </w:r>
      <w:r w:rsidR="00E53DD3">
        <w:rPr>
          <w:rFonts w:ascii="Garamond" w:hAnsi="Garamond"/>
          <w:sz w:val="24"/>
          <w:szCs w:val="24"/>
        </w:rPr>
        <w:t xml:space="preserve">Crane believed </w:t>
      </w:r>
      <w:r w:rsidR="002C0FF7">
        <w:rPr>
          <w:rFonts w:ascii="Garamond" w:hAnsi="Garamond"/>
          <w:sz w:val="24"/>
          <w:szCs w:val="24"/>
        </w:rPr>
        <w:t xml:space="preserve">poetry needn’t have </w:t>
      </w:r>
      <w:r w:rsidR="005558BF">
        <w:rPr>
          <w:rFonts w:ascii="Garamond" w:hAnsi="Garamond"/>
          <w:sz w:val="24"/>
          <w:szCs w:val="24"/>
        </w:rPr>
        <w:t xml:space="preserve">or require </w:t>
      </w:r>
      <w:r w:rsidR="002C0FF7">
        <w:rPr>
          <w:rFonts w:ascii="Garamond" w:hAnsi="Garamond"/>
          <w:sz w:val="24"/>
          <w:szCs w:val="24"/>
        </w:rPr>
        <w:t xml:space="preserve">logic, but rather that the logical arrangement of a poem is most intimately linked to its constituents, which is to say, form and content are </w:t>
      </w:r>
      <w:r w:rsidR="00E53DD3">
        <w:rPr>
          <w:rFonts w:ascii="Garamond" w:hAnsi="Garamond"/>
          <w:sz w:val="24"/>
          <w:szCs w:val="24"/>
        </w:rPr>
        <w:t xml:space="preserve">most </w:t>
      </w:r>
      <w:r w:rsidR="002C0FF7">
        <w:rPr>
          <w:rFonts w:ascii="Garamond" w:hAnsi="Garamond"/>
          <w:sz w:val="24"/>
          <w:szCs w:val="24"/>
        </w:rPr>
        <w:t>baldly wedded in poetry for Crane, and these needn’t obey strict logical expression</w:t>
      </w:r>
      <w:r w:rsidR="005558BF">
        <w:rPr>
          <w:rFonts w:ascii="Garamond" w:hAnsi="Garamond"/>
          <w:sz w:val="24"/>
          <w:szCs w:val="24"/>
        </w:rPr>
        <w:t xml:space="preserve"> or require the outside stamp of an intervening ideology about what a poem should do or be</w:t>
      </w:r>
      <w:r w:rsidR="002C0FF7">
        <w:rPr>
          <w:rFonts w:ascii="Garamond" w:hAnsi="Garamond"/>
          <w:sz w:val="24"/>
          <w:szCs w:val="24"/>
        </w:rPr>
        <w:t xml:space="preserve">. </w:t>
      </w:r>
    </w:p>
    <w:p w:rsidR="00C95C1D" w:rsidRDefault="002C0FF7" w:rsidP="0082046A">
      <w:pPr>
        <w:spacing w:line="480" w:lineRule="auto"/>
        <w:ind w:firstLine="720"/>
        <w:rPr>
          <w:rFonts w:ascii="Garamond" w:hAnsi="Garamond"/>
          <w:sz w:val="24"/>
          <w:szCs w:val="24"/>
        </w:rPr>
      </w:pPr>
      <w:r>
        <w:rPr>
          <w:rFonts w:ascii="Garamond" w:hAnsi="Garamond"/>
          <w:sz w:val="24"/>
          <w:szCs w:val="24"/>
        </w:rPr>
        <w:t xml:space="preserve">The obvious contrast to </w:t>
      </w:r>
      <w:r w:rsidR="005558BF">
        <w:rPr>
          <w:rFonts w:ascii="Garamond" w:hAnsi="Garamond"/>
          <w:sz w:val="24"/>
          <w:szCs w:val="24"/>
        </w:rPr>
        <w:t>notion of the ‘logic of metaphor’</w:t>
      </w:r>
      <w:r>
        <w:rPr>
          <w:rFonts w:ascii="Garamond" w:hAnsi="Garamond"/>
          <w:sz w:val="24"/>
          <w:szCs w:val="24"/>
        </w:rPr>
        <w:t xml:space="preserve"> in Crane’s other major American forebear, Whitman, can be seen in any of </w:t>
      </w:r>
      <w:r w:rsidR="00C82C0B">
        <w:rPr>
          <w:rFonts w:ascii="Garamond" w:hAnsi="Garamond"/>
          <w:sz w:val="24"/>
          <w:szCs w:val="24"/>
        </w:rPr>
        <w:t>Whitman’s</w:t>
      </w:r>
      <w:r>
        <w:rPr>
          <w:rFonts w:ascii="Garamond" w:hAnsi="Garamond"/>
          <w:sz w:val="24"/>
          <w:szCs w:val="24"/>
        </w:rPr>
        <w:t xml:space="preserve"> poems</w:t>
      </w:r>
      <w:r w:rsidR="005558BF">
        <w:rPr>
          <w:rFonts w:ascii="Garamond" w:hAnsi="Garamond"/>
          <w:sz w:val="24"/>
          <w:szCs w:val="24"/>
        </w:rPr>
        <w:t xml:space="preserve"> one chooses to look at</w:t>
      </w:r>
      <w:r>
        <w:rPr>
          <w:rFonts w:ascii="Garamond" w:hAnsi="Garamond"/>
          <w:sz w:val="24"/>
          <w:szCs w:val="24"/>
        </w:rPr>
        <w:t xml:space="preserve">. </w:t>
      </w:r>
      <w:r w:rsidR="00E53DD3">
        <w:rPr>
          <w:rFonts w:ascii="Garamond" w:hAnsi="Garamond"/>
          <w:sz w:val="24"/>
          <w:szCs w:val="24"/>
        </w:rPr>
        <w:t>Whitman’s poetry is an open hand</w:t>
      </w:r>
      <w:r w:rsidR="005558BF">
        <w:rPr>
          <w:rFonts w:ascii="Garamond" w:hAnsi="Garamond"/>
          <w:sz w:val="24"/>
          <w:szCs w:val="24"/>
        </w:rPr>
        <w:t>, inviting and offering</w:t>
      </w:r>
      <w:r w:rsidR="00E53DD3">
        <w:rPr>
          <w:rFonts w:ascii="Garamond" w:hAnsi="Garamond"/>
          <w:sz w:val="24"/>
          <w:szCs w:val="24"/>
        </w:rPr>
        <w:t>, while Dickinson’s a balled fist</w:t>
      </w:r>
      <w:r w:rsidR="005558BF">
        <w:rPr>
          <w:rFonts w:ascii="Garamond" w:hAnsi="Garamond"/>
          <w:sz w:val="24"/>
          <w:szCs w:val="24"/>
        </w:rPr>
        <w:t xml:space="preserve">, torsional </w:t>
      </w:r>
      <w:r w:rsidR="005558BF">
        <w:rPr>
          <w:rFonts w:ascii="Garamond" w:hAnsi="Garamond"/>
          <w:sz w:val="24"/>
          <w:szCs w:val="24"/>
        </w:rPr>
        <w:lastRenderedPageBreak/>
        <w:t>and secretive</w:t>
      </w:r>
      <w:r w:rsidR="00E53DD3">
        <w:rPr>
          <w:rFonts w:ascii="Garamond" w:hAnsi="Garamond"/>
          <w:sz w:val="24"/>
          <w:szCs w:val="24"/>
        </w:rPr>
        <w:t xml:space="preserve">. </w:t>
      </w:r>
      <w:r>
        <w:rPr>
          <w:rFonts w:ascii="Garamond" w:hAnsi="Garamond"/>
          <w:sz w:val="24"/>
          <w:szCs w:val="24"/>
        </w:rPr>
        <w:t>Whitm</w:t>
      </w:r>
      <w:r w:rsidR="006709DF">
        <w:rPr>
          <w:rFonts w:ascii="Garamond" w:hAnsi="Garamond"/>
          <w:sz w:val="24"/>
          <w:szCs w:val="24"/>
        </w:rPr>
        <w:t>an seeks to make the poem</w:t>
      </w:r>
      <w:r>
        <w:rPr>
          <w:rFonts w:ascii="Garamond" w:hAnsi="Garamond"/>
          <w:sz w:val="24"/>
          <w:szCs w:val="24"/>
        </w:rPr>
        <w:t xml:space="preserve"> make sense of the world in clear and declarative language, a Democracy of breath and of ideas</w:t>
      </w:r>
      <w:r w:rsidR="005558BF">
        <w:rPr>
          <w:rFonts w:ascii="Garamond" w:hAnsi="Garamond"/>
          <w:sz w:val="24"/>
          <w:szCs w:val="24"/>
        </w:rPr>
        <w:t xml:space="preserve">, while Dickinson seeks to do nothing less than map the contours of </w:t>
      </w:r>
      <w:r w:rsidR="000A300D">
        <w:rPr>
          <w:rFonts w:ascii="Garamond" w:hAnsi="Garamond"/>
          <w:sz w:val="24"/>
          <w:szCs w:val="24"/>
        </w:rPr>
        <w:t xml:space="preserve">a personal and universal </w:t>
      </w:r>
      <w:r w:rsidR="005558BF">
        <w:rPr>
          <w:rFonts w:ascii="Garamond" w:hAnsi="Garamond"/>
          <w:sz w:val="24"/>
          <w:szCs w:val="24"/>
        </w:rPr>
        <w:t>ontology</w:t>
      </w:r>
      <w:r>
        <w:rPr>
          <w:rFonts w:ascii="Garamond" w:hAnsi="Garamond"/>
          <w:sz w:val="24"/>
          <w:szCs w:val="24"/>
        </w:rPr>
        <w:t>. Crane’</w:t>
      </w:r>
      <w:r w:rsidR="005558BF">
        <w:rPr>
          <w:rFonts w:ascii="Garamond" w:hAnsi="Garamond"/>
          <w:sz w:val="24"/>
          <w:szCs w:val="24"/>
        </w:rPr>
        <w:t>s democratic ontology</w:t>
      </w:r>
      <w:r>
        <w:rPr>
          <w:rFonts w:ascii="Garamond" w:hAnsi="Garamond"/>
          <w:sz w:val="24"/>
          <w:szCs w:val="24"/>
        </w:rPr>
        <w:t>, however, inherits its primary cues from Dickinson.</w:t>
      </w:r>
      <w:r w:rsidR="00B67D5B">
        <w:rPr>
          <w:rFonts w:ascii="Garamond" w:hAnsi="Garamond"/>
          <w:sz w:val="24"/>
          <w:szCs w:val="24"/>
        </w:rPr>
        <w:t xml:space="preserve"> </w:t>
      </w:r>
      <w:r w:rsidR="00C82C0B">
        <w:rPr>
          <w:rFonts w:ascii="Garamond" w:hAnsi="Garamond"/>
          <w:sz w:val="24"/>
          <w:szCs w:val="24"/>
        </w:rPr>
        <w:t>“Crane’s ‘logic of metaphor’, his associative rhetoric, is not at all Whitmanian … Crane wins autonomy by retu</w:t>
      </w:r>
      <w:r w:rsidR="00830D51">
        <w:rPr>
          <w:rFonts w:ascii="Garamond" w:hAnsi="Garamond"/>
          <w:sz w:val="24"/>
          <w:szCs w:val="24"/>
        </w:rPr>
        <w:t>rning to Emily Dickinson” (Bloom, 2001:</w:t>
      </w:r>
      <w:r w:rsidR="00C82C0B">
        <w:rPr>
          <w:rFonts w:ascii="Garamond" w:hAnsi="Garamond"/>
          <w:sz w:val="24"/>
          <w:szCs w:val="24"/>
        </w:rPr>
        <w:t xml:space="preserve"> xiv). </w:t>
      </w:r>
      <w:r w:rsidR="00B67D5B">
        <w:rPr>
          <w:rFonts w:ascii="Garamond" w:hAnsi="Garamond"/>
          <w:sz w:val="24"/>
          <w:szCs w:val="24"/>
        </w:rPr>
        <w:t xml:space="preserve">Dickinson’s musicality </w:t>
      </w:r>
      <w:r w:rsidR="006709DF">
        <w:rPr>
          <w:rFonts w:ascii="Garamond" w:hAnsi="Garamond"/>
          <w:sz w:val="24"/>
          <w:szCs w:val="24"/>
        </w:rPr>
        <w:t xml:space="preserve">and intellectual depth </w:t>
      </w:r>
      <w:r w:rsidR="00B67D5B">
        <w:rPr>
          <w:rFonts w:ascii="Garamond" w:hAnsi="Garamond"/>
          <w:sz w:val="24"/>
          <w:szCs w:val="24"/>
        </w:rPr>
        <w:t>was noted not long after her death. Robert Bridges wrote that a reader hunting for philosophy in poetry can readily find it in her verse, though they may then miss “the original fancy which compresses striking images into a few words, or catches a strange melody in most irregular measures” (Cooley</w:t>
      </w:r>
      <w:r w:rsidR="00830D51">
        <w:rPr>
          <w:rFonts w:ascii="Garamond" w:hAnsi="Garamond"/>
          <w:sz w:val="24"/>
          <w:szCs w:val="24"/>
        </w:rPr>
        <w:t>: 2008</w:t>
      </w:r>
      <w:r w:rsidR="00B67D5B">
        <w:rPr>
          <w:rFonts w:ascii="Garamond" w:hAnsi="Garamond"/>
          <w:sz w:val="24"/>
          <w:szCs w:val="24"/>
        </w:rPr>
        <w:t xml:space="preserve">). What Bridges, British poet laureate from 1913-1930, notes in his article of 1890 is nothing less than those very qualities most obvious in Crane’s work too: philosophical depth, metaphoric compression, idiosyncratic music and rhythm. </w:t>
      </w:r>
      <w:r w:rsidR="000E23F6">
        <w:rPr>
          <w:rFonts w:ascii="Garamond" w:hAnsi="Garamond"/>
          <w:sz w:val="24"/>
          <w:szCs w:val="24"/>
        </w:rPr>
        <w:t xml:space="preserve">Hearkening back to Smolin and Boyd from sections 1 and 2, the ideas of uniformity (here in art) and attention as a combination of poetic preference and evolved tendency will hopefully allow this connection and uniformity between Dickinson and Crane to fit the outline of a Third Level Darwinian Machine. </w:t>
      </w:r>
    </w:p>
    <w:p w:rsidR="00E60C81" w:rsidRDefault="00E60C81" w:rsidP="00F13C4A">
      <w:pPr>
        <w:spacing w:line="480" w:lineRule="auto"/>
        <w:rPr>
          <w:rFonts w:ascii="Garamond" w:hAnsi="Garamond"/>
          <w:sz w:val="24"/>
          <w:szCs w:val="24"/>
        </w:rPr>
      </w:pPr>
      <w:r>
        <w:rPr>
          <w:rFonts w:ascii="Garamond" w:hAnsi="Garamond"/>
          <w:sz w:val="24"/>
          <w:szCs w:val="24"/>
        </w:rPr>
        <w:tab/>
        <w:t xml:space="preserve">Crane’s use of couplets </w:t>
      </w:r>
      <w:r w:rsidR="00E53DD3">
        <w:rPr>
          <w:rFonts w:ascii="Garamond" w:hAnsi="Garamond"/>
          <w:sz w:val="24"/>
          <w:szCs w:val="24"/>
        </w:rPr>
        <w:t xml:space="preserve">in ‘To Emily Dickinson’ is </w:t>
      </w:r>
      <w:r>
        <w:rPr>
          <w:rFonts w:ascii="Garamond" w:hAnsi="Garamond"/>
          <w:sz w:val="24"/>
          <w:szCs w:val="24"/>
        </w:rPr>
        <w:t xml:space="preserve">also -and very importantly as a cue- employed in his masterpiece, </w:t>
      </w:r>
      <w:r w:rsidRPr="00E53DD3">
        <w:rPr>
          <w:rFonts w:ascii="Garamond" w:hAnsi="Garamond"/>
          <w:i/>
          <w:sz w:val="24"/>
          <w:szCs w:val="24"/>
        </w:rPr>
        <w:t>The Bridge</w:t>
      </w:r>
      <w:r>
        <w:rPr>
          <w:rFonts w:ascii="Garamond" w:hAnsi="Garamond"/>
          <w:sz w:val="24"/>
          <w:szCs w:val="24"/>
        </w:rPr>
        <w:t xml:space="preserve"> when he directly evokes two heroines, Dickinson and the American dancer (and exile</w:t>
      </w:r>
      <w:r w:rsidR="006709DF">
        <w:rPr>
          <w:rFonts w:ascii="Garamond" w:hAnsi="Garamond"/>
          <w:sz w:val="24"/>
          <w:szCs w:val="24"/>
        </w:rPr>
        <w:t>,</w:t>
      </w:r>
      <w:r>
        <w:rPr>
          <w:rFonts w:ascii="Garamond" w:hAnsi="Garamond"/>
          <w:sz w:val="24"/>
          <w:szCs w:val="24"/>
        </w:rPr>
        <w:t xml:space="preserve"> due to her Communist affiliations) I</w:t>
      </w:r>
      <w:r w:rsidR="000E23F6">
        <w:rPr>
          <w:rFonts w:ascii="Garamond" w:hAnsi="Garamond"/>
          <w:sz w:val="24"/>
          <w:szCs w:val="24"/>
        </w:rPr>
        <w:t>sadora Duncan, in the section, ‘Quaker Hill’</w:t>
      </w:r>
      <w:r>
        <w:rPr>
          <w:rFonts w:ascii="Garamond" w:hAnsi="Garamond"/>
          <w:sz w:val="24"/>
          <w:szCs w:val="24"/>
        </w:rPr>
        <w:t xml:space="preserve">. </w:t>
      </w:r>
      <w:r w:rsidR="00E53DD3">
        <w:rPr>
          <w:rFonts w:ascii="Garamond" w:hAnsi="Garamond"/>
          <w:sz w:val="24"/>
          <w:szCs w:val="24"/>
        </w:rPr>
        <w:t>It is the only section of the long poem that relie</w:t>
      </w:r>
      <w:r w:rsidR="000E23F6">
        <w:rPr>
          <w:rFonts w:ascii="Garamond" w:hAnsi="Garamond"/>
          <w:sz w:val="24"/>
          <w:szCs w:val="24"/>
        </w:rPr>
        <w:t>s on rhymed couplets throughout. ‘Quaker Hill’ and the poem dedicated to Dickinson were also comp</w:t>
      </w:r>
      <w:r w:rsidR="000A300D">
        <w:rPr>
          <w:rFonts w:ascii="Garamond" w:hAnsi="Garamond"/>
          <w:sz w:val="24"/>
          <w:szCs w:val="24"/>
        </w:rPr>
        <w:t>o</w:t>
      </w:r>
      <w:r w:rsidR="000E23F6">
        <w:rPr>
          <w:rFonts w:ascii="Garamond" w:hAnsi="Garamond"/>
          <w:sz w:val="24"/>
          <w:szCs w:val="24"/>
        </w:rPr>
        <w:t>sed around the same time in 1927, so that they employ similar modes of structure while calling upon Dickinson is too telling to ignore (Crane</w:t>
      </w:r>
      <w:r w:rsidR="00DF03A8">
        <w:rPr>
          <w:rFonts w:ascii="Garamond" w:hAnsi="Garamond"/>
          <w:sz w:val="24"/>
          <w:szCs w:val="24"/>
        </w:rPr>
        <w:t xml:space="preserve">, </w:t>
      </w:r>
      <w:r w:rsidR="00830D51">
        <w:rPr>
          <w:rFonts w:ascii="Garamond" w:hAnsi="Garamond"/>
          <w:sz w:val="24"/>
          <w:szCs w:val="24"/>
        </w:rPr>
        <w:t>2001:</w:t>
      </w:r>
      <w:r w:rsidR="000E23F6">
        <w:rPr>
          <w:rFonts w:ascii="Garamond" w:hAnsi="Garamond"/>
          <w:sz w:val="24"/>
          <w:szCs w:val="24"/>
        </w:rPr>
        <w:t xml:space="preserve"> 237, 242). T</w:t>
      </w:r>
      <w:r w:rsidR="00E53DD3">
        <w:rPr>
          <w:rFonts w:ascii="Garamond" w:hAnsi="Garamond"/>
          <w:sz w:val="24"/>
          <w:szCs w:val="24"/>
        </w:rPr>
        <w:t xml:space="preserve">he </w:t>
      </w:r>
      <w:r w:rsidR="009569C9">
        <w:rPr>
          <w:rFonts w:ascii="Garamond" w:hAnsi="Garamond"/>
          <w:sz w:val="24"/>
          <w:szCs w:val="24"/>
        </w:rPr>
        <w:t xml:space="preserve">only </w:t>
      </w:r>
      <w:r w:rsidR="00E53DD3">
        <w:rPr>
          <w:rFonts w:ascii="Garamond" w:hAnsi="Garamond"/>
          <w:sz w:val="24"/>
          <w:szCs w:val="24"/>
        </w:rPr>
        <w:t xml:space="preserve">other section </w:t>
      </w:r>
      <w:r w:rsidR="000E23F6">
        <w:rPr>
          <w:rFonts w:ascii="Garamond" w:hAnsi="Garamond"/>
          <w:sz w:val="24"/>
          <w:szCs w:val="24"/>
        </w:rPr>
        <w:t xml:space="preserve">in </w:t>
      </w:r>
      <w:r w:rsidR="000E23F6" w:rsidRPr="000A300D">
        <w:rPr>
          <w:rFonts w:ascii="Garamond" w:hAnsi="Garamond"/>
          <w:i/>
          <w:sz w:val="24"/>
          <w:szCs w:val="24"/>
        </w:rPr>
        <w:t>The Bridge</w:t>
      </w:r>
      <w:r w:rsidR="000E23F6">
        <w:rPr>
          <w:rFonts w:ascii="Garamond" w:hAnsi="Garamond"/>
          <w:sz w:val="24"/>
          <w:szCs w:val="24"/>
        </w:rPr>
        <w:t xml:space="preserve"> </w:t>
      </w:r>
      <w:r w:rsidR="00E53DD3">
        <w:rPr>
          <w:rFonts w:ascii="Garamond" w:hAnsi="Garamond"/>
          <w:sz w:val="24"/>
          <w:szCs w:val="24"/>
        </w:rPr>
        <w:t xml:space="preserve">that </w:t>
      </w:r>
      <w:r w:rsidR="000A300D">
        <w:rPr>
          <w:rFonts w:ascii="Garamond" w:hAnsi="Garamond"/>
          <w:sz w:val="24"/>
          <w:szCs w:val="24"/>
        </w:rPr>
        <w:t xml:space="preserve">repeatedly </w:t>
      </w:r>
      <w:r w:rsidR="00E53DD3">
        <w:rPr>
          <w:rFonts w:ascii="Garamond" w:hAnsi="Garamond"/>
          <w:sz w:val="24"/>
          <w:szCs w:val="24"/>
        </w:rPr>
        <w:t>uses the technique</w:t>
      </w:r>
      <w:r w:rsidR="000E23F6">
        <w:rPr>
          <w:rFonts w:ascii="Garamond" w:hAnsi="Garamond"/>
          <w:sz w:val="24"/>
          <w:szCs w:val="24"/>
        </w:rPr>
        <w:t xml:space="preserve"> of rhymed couplets</w:t>
      </w:r>
      <w:r w:rsidR="00E53DD3">
        <w:rPr>
          <w:rFonts w:ascii="Garamond" w:hAnsi="Garamond"/>
          <w:sz w:val="24"/>
          <w:szCs w:val="24"/>
        </w:rPr>
        <w:t xml:space="preserve"> is ‘Cape Hatteras’, Crane’s evocation of Whitman, though the couplets </w:t>
      </w:r>
      <w:r w:rsidR="009569C9">
        <w:rPr>
          <w:rFonts w:ascii="Garamond" w:hAnsi="Garamond"/>
          <w:sz w:val="24"/>
          <w:szCs w:val="24"/>
        </w:rPr>
        <w:t xml:space="preserve">therein </w:t>
      </w:r>
      <w:r w:rsidR="00E53DD3">
        <w:rPr>
          <w:rFonts w:ascii="Garamond" w:hAnsi="Garamond"/>
          <w:sz w:val="24"/>
          <w:szCs w:val="24"/>
        </w:rPr>
        <w:t>are not consistent</w:t>
      </w:r>
      <w:r w:rsidR="000E23F6">
        <w:rPr>
          <w:rFonts w:ascii="Garamond" w:hAnsi="Garamond"/>
          <w:sz w:val="24"/>
          <w:szCs w:val="24"/>
        </w:rPr>
        <w:t xml:space="preserve"> throughout the </w:t>
      </w:r>
      <w:r w:rsidR="006709DF">
        <w:rPr>
          <w:rFonts w:ascii="Garamond" w:hAnsi="Garamond"/>
          <w:sz w:val="24"/>
          <w:szCs w:val="24"/>
        </w:rPr>
        <w:t>section</w:t>
      </w:r>
      <w:r w:rsidR="00E53DD3">
        <w:rPr>
          <w:rFonts w:ascii="Garamond" w:hAnsi="Garamond"/>
          <w:sz w:val="24"/>
          <w:szCs w:val="24"/>
        </w:rPr>
        <w:t xml:space="preserve">. What Crane may be doing structurally in ‘Quaker Hill’ is combining the voices of the two women, as the joined rhymes in ‘To Emily </w:t>
      </w:r>
      <w:r w:rsidR="00E53DD3">
        <w:rPr>
          <w:rFonts w:ascii="Garamond" w:hAnsi="Garamond"/>
          <w:sz w:val="24"/>
          <w:szCs w:val="24"/>
        </w:rPr>
        <w:lastRenderedPageBreak/>
        <w:t xml:space="preserve">Dickinson’ may also signal the joining of Crane to Dickinson. </w:t>
      </w:r>
      <w:r w:rsidR="000A300D">
        <w:rPr>
          <w:rFonts w:ascii="Garamond" w:hAnsi="Garamond"/>
          <w:sz w:val="24"/>
          <w:szCs w:val="24"/>
        </w:rPr>
        <w:t xml:space="preserve">Here is clear evidence of the symbolic/literary joined to the evolution of poetic voice, handed from Dickinson to Crane, at least in Crane’s use of the form in relation to his forebear and progenitor. Variations like these, following Boyd, are invariably reactions of some effect to an environment, here, a poetic concentration within a new artistic milieu. Yet, is there some analog available that can more convincingly tie the idea of a natural inclination toward poetic </w:t>
      </w:r>
      <w:r w:rsidR="00106225">
        <w:rPr>
          <w:rFonts w:ascii="Garamond" w:hAnsi="Garamond"/>
          <w:sz w:val="24"/>
          <w:szCs w:val="24"/>
        </w:rPr>
        <w:t>rhythm</w:t>
      </w:r>
      <w:r w:rsidR="000A300D">
        <w:rPr>
          <w:rFonts w:ascii="Garamond" w:hAnsi="Garamond"/>
          <w:sz w:val="24"/>
          <w:szCs w:val="24"/>
        </w:rPr>
        <w:t>, language and attention to poetry? The answer may lie in a cousin of poetry, music</w:t>
      </w:r>
      <w:r w:rsidR="00106225">
        <w:rPr>
          <w:rFonts w:ascii="Garamond" w:hAnsi="Garamond"/>
          <w:sz w:val="24"/>
          <w:szCs w:val="24"/>
        </w:rPr>
        <w:t xml:space="preserve"> and absolute pitch</w:t>
      </w:r>
      <w:r w:rsidR="000A300D">
        <w:rPr>
          <w:rFonts w:ascii="Garamond" w:hAnsi="Garamond"/>
          <w:sz w:val="24"/>
          <w:szCs w:val="24"/>
        </w:rPr>
        <w:t xml:space="preserve">. </w:t>
      </w:r>
    </w:p>
    <w:p w:rsidR="00C41B5A" w:rsidRDefault="00E53DD3" w:rsidP="00F13C4A">
      <w:pPr>
        <w:spacing w:line="480" w:lineRule="auto"/>
        <w:ind w:firstLine="720"/>
        <w:rPr>
          <w:rFonts w:ascii="Garamond" w:hAnsi="Garamond"/>
          <w:sz w:val="24"/>
          <w:szCs w:val="24"/>
        </w:rPr>
      </w:pPr>
      <w:r>
        <w:rPr>
          <w:rFonts w:ascii="Garamond" w:hAnsi="Garamond"/>
          <w:sz w:val="24"/>
          <w:szCs w:val="24"/>
        </w:rPr>
        <w:t xml:space="preserve">It seems far too easy for some to speak of </w:t>
      </w:r>
      <w:r w:rsidR="009569C9">
        <w:rPr>
          <w:rFonts w:ascii="Garamond" w:hAnsi="Garamond"/>
          <w:sz w:val="24"/>
          <w:szCs w:val="24"/>
        </w:rPr>
        <w:t xml:space="preserve">absolute pitch in those individuals whose </w:t>
      </w:r>
      <w:r w:rsidR="00C82C0B">
        <w:rPr>
          <w:rFonts w:ascii="Garamond" w:hAnsi="Garamond"/>
          <w:sz w:val="24"/>
          <w:szCs w:val="24"/>
        </w:rPr>
        <w:t xml:space="preserve">genetic and phenotypic constitutions allow them to perfectly identify or recreate the specific musical notes without reference, as in relative pitch, to other reference tones. It is a phenomenon that requires both the genetic and the technic. A child born with the disposition but lacking in formal music training </w:t>
      </w:r>
      <w:proofErr w:type="gramStart"/>
      <w:r w:rsidR="00C82C0B">
        <w:rPr>
          <w:rFonts w:ascii="Garamond" w:hAnsi="Garamond"/>
          <w:sz w:val="24"/>
          <w:szCs w:val="24"/>
        </w:rPr>
        <w:t>will</w:t>
      </w:r>
      <w:proofErr w:type="gramEnd"/>
      <w:r w:rsidR="00C82C0B">
        <w:rPr>
          <w:rFonts w:ascii="Garamond" w:hAnsi="Garamond"/>
          <w:sz w:val="24"/>
          <w:szCs w:val="24"/>
        </w:rPr>
        <w:t xml:space="preserve"> not exhibit absolute pitch later in life. </w:t>
      </w:r>
      <w:r w:rsidR="00221EB7">
        <w:rPr>
          <w:rFonts w:ascii="Garamond" w:hAnsi="Garamond"/>
          <w:sz w:val="24"/>
          <w:szCs w:val="24"/>
        </w:rPr>
        <w:t>The “data suggest that it is likely that a combination of environmental and genetic factors promote the genesis of AP [absolute pitch]” (Theusch</w:t>
      </w:r>
      <w:r w:rsidR="00DF03A8">
        <w:rPr>
          <w:rFonts w:ascii="Garamond" w:hAnsi="Garamond"/>
          <w:sz w:val="24"/>
          <w:szCs w:val="24"/>
        </w:rPr>
        <w:t>, 2009</w:t>
      </w:r>
      <w:r w:rsidR="00221EB7">
        <w:rPr>
          <w:rFonts w:ascii="Garamond" w:hAnsi="Garamond"/>
          <w:sz w:val="24"/>
          <w:szCs w:val="24"/>
        </w:rPr>
        <w:t xml:space="preserve">). </w:t>
      </w:r>
      <w:r w:rsidR="00C82C0B">
        <w:rPr>
          <w:rFonts w:ascii="Garamond" w:hAnsi="Garamond"/>
          <w:sz w:val="24"/>
          <w:szCs w:val="24"/>
        </w:rPr>
        <w:t xml:space="preserve">If we are willing to take absolute pitch as true on its face, or to say that evolution by natural selection is a fact, then why is there so much resistance to the notion that certain evolved dispositions </w:t>
      </w:r>
      <w:r w:rsidR="0082046A">
        <w:rPr>
          <w:rFonts w:ascii="Garamond" w:hAnsi="Garamond"/>
          <w:sz w:val="24"/>
          <w:szCs w:val="24"/>
        </w:rPr>
        <w:t>c</w:t>
      </w:r>
      <w:r w:rsidR="002A435C">
        <w:rPr>
          <w:rFonts w:ascii="Garamond" w:hAnsi="Garamond"/>
          <w:sz w:val="24"/>
          <w:szCs w:val="24"/>
        </w:rPr>
        <w:t>ould</w:t>
      </w:r>
      <w:r w:rsidR="00C82C0B">
        <w:rPr>
          <w:rFonts w:ascii="Garamond" w:hAnsi="Garamond"/>
          <w:sz w:val="24"/>
          <w:szCs w:val="24"/>
        </w:rPr>
        <w:t xml:space="preserve"> therefore show up in literature</w:t>
      </w:r>
      <w:r w:rsidR="00434CDF">
        <w:rPr>
          <w:rFonts w:ascii="Garamond" w:hAnsi="Garamond"/>
          <w:sz w:val="24"/>
          <w:szCs w:val="24"/>
        </w:rPr>
        <w:t>, in the tendencies of writers or of characters, or</w:t>
      </w:r>
      <w:r w:rsidR="0082046A">
        <w:rPr>
          <w:rFonts w:ascii="Garamond" w:hAnsi="Garamond"/>
          <w:sz w:val="24"/>
          <w:szCs w:val="24"/>
        </w:rPr>
        <w:t>,</w:t>
      </w:r>
      <w:r w:rsidR="00434CDF">
        <w:rPr>
          <w:rFonts w:ascii="Garamond" w:hAnsi="Garamond"/>
          <w:sz w:val="24"/>
          <w:szCs w:val="24"/>
        </w:rPr>
        <w:t xml:space="preserve"> for </w:t>
      </w:r>
      <w:r w:rsidR="000B6FA9">
        <w:rPr>
          <w:rFonts w:ascii="Garamond" w:hAnsi="Garamond"/>
          <w:sz w:val="24"/>
          <w:szCs w:val="24"/>
        </w:rPr>
        <w:t>the purposes of this paper</w:t>
      </w:r>
      <w:r w:rsidR="00434CDF">
        <w:rPr>
          <w:rFonts w:ascii="Garamond" w:hAnsi="Garamond"/>
          <w:sz w:val="24"/>
          <w:szCs w:val="24"/>
        </w:rPr>
        <w:t>, in the attention that writers give to</w:t>
      </w:r>
      <w:r w:rsidR="006709DF">
        <w:rPr>
          <w:rFonts w:ascii="Garamond" w:hAnsi="Garamond"/>
          <w:sz w:val="24"/>
          <w:szCs w:val="24"/>
        </w:rPr>
        <w:t xml:space="preserve"> (or inherit from)</w:t>
      </w:r>
      <w:r w:rsidR="00434CDF">
        <w:rPr>
          <w:rFonts w:ascii="Garamond" w:hAnsi="Garamond"/>
          <w:sz w:val="24"/>
          <w:szCs w:val="24"/>
        </w:rPr>
        <w:t xml:space="preserve"> their influences and what would seem to be innate dispositions toward certain poetic effects like rhythm</w:t>
      </w:r>
      <w:r w:rsidR="002A435C">
        <w:rPr>
          <w:rFonts w:ascii="Garamond" w:hAnsi="Garamond"/>
          <w:sz w:val="24"/>
          <w:szCs w:val="24"/>
        </w:rPr>
        <w:t xml:space="preserve"> and metaphoric compression</w:t>
      </w:r>
      <w:r w:rsidR="001036D1">
        <w:rPr>
          <w:rFonts w:ascii="Garamond" w:hAnsi="Garamond"/>
          <w:sz w:val="24"/>
          <w:szCs w:val="24"/>
        </w:rPr>
        <w:t xml:space="preserve"> as functions of a Third Level Darwinian Machine</w:t>
      </w:r>
      <w:r w:rsidR="00C82C0B">
        <w:rPr>
          <w:rFonts w:ascii="Garamond" w:hAnsi="Garamond"/>
          <w:sz w:val="24"/>
          <w:szCs w:val="24"/>
        </w:rPr>
        <w:t>? It is true that having perfect pitch will not innately make someone a gifted composer, though it most certainly would help. It is also true that having a level of sensitivity –and here to recall Boyd’s idea of attention- to language, a gift or proclivity for it will not make that individual a ‘good’ writer</w:t>
      </w:r>
      <w:r w:rsidR="00B35940">
        <w:rPr>
          <w:rFonts w:ascii="Garamond" w:hAnsi="Garamond"/>
          <w:sz w:val="24"/>
          <w:szCs w:val="24"/>
        </w:rPr>
        <w:t xml:space="preserve"> or poet</w:t>
      </w:r>
      <w:r w:rsidR="00C82C0B">
        <w:rPr>
          <w:rFonts w:ascii="Garamond" w:hAnsi="Garamond"/>
          <w:sz w:val="24"/>
          <w:szCs w:val="24"/>
        </w:rPr>
        <w:t xml:space="preserve">. </w:t>
      </w:r>
    </w:p>
    <w:p w:rsidR="00C41B5A" w:rsidRDefault="00C82C0B" w:rsidP="0082046A">
      <w:pPr>
        <w:spacing w:line="480" w:lineRule="auto"/>
        <w:ind w:firstLine="720"/>
        <w:rPr>
          <w:rFonts w:ascii="Garamond" w:hAnsi="Garamond"/>
          <w:sz w:val="24"/>
          <w:szCs w:val="24"/>
        </w:rPr>
      </w:pPr>
      <w:r>
        <w:rPr>
          <w:rFonts w:ascii="Garamond" w:hAnsi="Garamond"/>
          <w:sz w:val="24"/>
          <w:szCs w:val="24"/>
        </w:rPr>
        <w:t xml:space="preserve">Yet, such neurological dispositions cannot help but be part of the aetiological explanation of what makes someone a writer, let alone a </w:t>
      </w:r>
      <w:r w:rsidR="002A435C">
        <w:rPr>
          <w:rFonts w:ascii="Garamond" w:hAnsi="Garamond"/>
          <w:sz w:val="24"/>
          <w:szCs w:val="24"/>
        </w:rPr>
        <w:t xml:space="preserve">good </w:t>
      </w:r>
      <w:r>
        <w:rPr>
          <w:rFonts w:ascii="Garamond" w:hAnsi="Garamond"/>
          <w:sz w:val="24"/>
          <w:szCs w:val="24"/>
        </w:rPr>
        <w:t xml:space="preserve">writer. </w:t>
      </w:r>
      <w:r w:rsidR="00B35940">
        <w:rPr>
          <w:rFonts w:ascii="Garamond" w:hAnsi="Garamond"/>
          <w:sz w:val="24"/>
          <w:szCs w:val="24"/>
        </w:rPr>
        <w:t>One</w:t>
      </w:r>
      <w:r w:rsidR="00FF5E35">
        <w:rPr>
          <w:rFonts w:ascii="Garamond" w:hAnsi="Garamond"/>
          <w:sz w:val="24"/>
          <w:szCs w:val="24"/>
        </w:rPr>
        <w:t xml:space="preserve"> </w:t>
      </w:r>
      <w:r w:rsidR="00B35940">
        <w:rPr>
          <w:rFonts w:ascii="Garamond" w:hAnsi="Garamond"/>
          <w:sz w:val="24"/>
          <w:szCs w:val="24"/>
        </w:rPr>
        <w:t>cannot</w:t>
      </w:r>
      <w:r w:rsidR="00FF5E35">
        <w:rPr>
          <w:rFonts w:ascii="Garamond" w:hAnsi="Garamond"/>
          <w:sz w:val="24"/>
          <w:szCs w:val="24"/>
        </w:rPr>
        <w:t xml:space="preserve"> fake or force </w:t>
      </w:r>
      <w:r w:rsidR="00FF5E35">
        <w:rPr>
          <w:rFonts w:ascii="Garamond" w:hAnsi="Garamond"/>
          <w:sz w:val="24"/>
          <w:szCs w:val="24"/>
        </w:rPr>
        <w:lastRenderedPageBreak/>
        <w:t xml:space="preserve">the genius of Dickinson’s poems. </w:t>
      </w:r>
      <w:proofErr w:type="gramStart"/>
      <w:r w:rsidR="00FF5E35">
        <w:rPr>
          <w:rFonts w:ascii="Garamond" w:hAnsi="Garamond"/>
          <w:sz w:val="24"/>
          <w:szCs w:val="24"/>
        </w:rPr>
        <w:t>Neither of Crane’s.</w:t>
      </w:r>
      <w:proofErr w:type="gramEnd"/>
      <w:r w:rsidR="00FF5E35">
        <w:rPr>
          <w:rFonts w:ascii="Garamond" w:hAnsi="Garamond"/>
          <w:sz w:val="24"/>
          <w:szCs w:val="24"/>
        </w:rPr>
        <w:t xml:space="preserve"> They bear a strong resemblance to one another, as one would expect after seeing literature as a Third Level Darwin Machine. While we can point to their oeuvre and certainly say that they are works of genius, it is difficult to point exact</w:t>
      </w:r>
      <w:r w:rsidR="00106225">
        <w:rPr>
          <w:rFonts w:ascii="Garamond" w:hAnsi="Garamond"/>
          <w:sz w:val="24"/>
          <w:szCs w:val="24"/>
        </w:rPr>
        <w:t>ly to the ‘genius’ individually</w:t>
      </w:r>
      <w:r w:rsidR="00FF5E35">
        <w:rPr>
          <w:rFonts w:ascii="Garamond" w:hAnsi="Garamond"/>
          <w:sz w:val="24"/>
          <w:szCs w:val="24"/>
        </w:rPr>
        <w:t xml:space="preserve">. </w:t>
      </w:r>
      <w:r w:rsidR="00106225">
        <w:rPr>
          <w:rFonts w:ascii="Garamond" w:hAnsi="Garamond"/>
          <w:sz w:val="24"/>
          <w:szCs w:val="24"/>
        </w:rPr>
        <w:t xml:space="preserve">As noted earlier, there seems to be ample evidence that language is a neural function of the evolved brain and therefore, much like the genetic inheritance of absolute pitch, there ought to be at least some neural basis for the tendency toward </w:t>
      </w:r>
      <w:r w:rsidR="0082046A">
        <w:rPr>
          <w:rFonts w:ascii="Garamond" w:hAnsi="Garamond"/>
          <w:sz w:val="24"/>
          <w:szCs w:val="24"/>
        </w:rPr>
        <w:t>‘</w:t>
      </w:r>
      <w:r w:rsidR="00106225">
        <w:rPr>
          <w:rFonts w:ascii="Garamond" w:hAnsi="Garamond"/>
          <w:sz w:val="24"/>
          <w:szCs w:val="24"/>
        </w:rPr>
        <w:t>poetic absolute pitch</w:t>
      </w:r>
      <w:r w:rsidR="0082046A">
        <w:rPr>
          <w:rFonts w:ascii="Garamond" w:hAnsi="Garamond"/>
          <w:sz w:val="24"/>
          <w:szCs w:val="24"/>
        </w:rPr>
        <w:t>’</w:t>
      </w:r>
      <w:r w:rsidR="00106225">
        <w:rPr>
          <w:rFonts w:ascii="Garamond" w:hAnsi="Garamond"/>
          <w:sz w:val="24"/>
          <w:szCs w:val="24"/>
        </w:rPr>
        <w:t xml:space="preserve">. It’s fuzzier, certainly, given that music is far more mathematic than language, as has been known as far back as Pythagoras. </w:t>
      </w:r>
      <w:r w:rsidR="00B35940">
        <w:rPr>
          <w:rFonts w:ascii="Garamond" w:hAnsi="Garamond"/>
          <w:sz w:val="24"/>
          <w:szCs w:val="24"/>
        </w:rPr>
        <w:t>There would seem to be</w:t>
      </w:r>
      <w:r w:rsidR="00FF5E35">
        <w:rPr>
          <w:rFonts w:ascii="Garamond" w:hAnsi="Garamond"/>
          <w:sz w:val="24"/>
          <w:szCs w:val="24"/>
        </w:rPr>
        <w:t xml:space="preserve"> enough in the rhythm and the compression of sound and metaphor in </w:t>
      </w:r>
      <w:r w:rsidR="00B35940">
        <w:rPr>
          <w:rFonts w:ascii="Garamond" w:hAnsi="Garamond"/>
          <w:sz w:val="24"/>
          <w:szCs w:val="24"/>
        </w:rPr>
        <w:t>Dickinson’s and Crane’s</w:t>
      </w:r>
      <w:r w:rsidR="00FF5E35">
        <w:rPr>
          <w:rFonts w:ascii="Garamond" w:hAnsi="Garamond"/>
          <w:sz w:val="24"/>
          <w:szCs w:val="24"/>
        </w:rPr>
        <w:t xml:space="preserve"> work to identify a kind of inheritance between them, a focused attention that is as unmistakable as it is irreducible. </w:t>
      </w:r>
      <w:r w:rsidR="006709DF">
        <w:rPr>
          <w:rFonts w:ascii="Garamond" w:hAnsi="Garamond"/>
          <w:sz w:val="24"/>
          <w:szCs w:val="24"/>
        </w:rPr>
        <w:t>They both certainly labored on their poems, but their particular sensitivities to language also suggest a shared neurological disposition. Crane’s</w:t>
      </w:r>
      <w:r w:rsidR="00B35940">
        <w:rPr>
          <w:rFonts w:ascii="Garamond" w:hAnsi="Garamond"/>
          <w:sz w:val="24"/>
          <w:szCs w:val="24"/>
        </w:rPr>
        <w:t xml:space="preserve"> poems are emulative and yet are entirely their own. </w:t>
      </w:r>
      <w:r w:rsidR="008754AF" w:rsidRPr="009E33CB">
        <w:rPr>
          <w:rFonts w:ascii="Garamond" w:hAnsi="Garamond"/>
          <w:sz w:val="24"/>
          <w:szCs w:val="24"/>
        </w:rPr>
        <w:t>Humans are incredibly mimetic animals. While this</w:t>
      </w:r>
      <w:r w:rsidR="008754AF" w:rsidRPr="009E33CB">
        <w:rPr>
          <w:rFonts w:ascii="Garamond" w:hAnsi="Garamond" w:hint="eastAsia"/>
          <w:sz w:val="24"/>
          <w:szCs w:val="24"/>
        </w:rPr>
        <w:t xml:space="preserve"> might seem quite obvious, the underlying </w:t>
      </w:r>
      <w:proofErr w:type="gramStart"/>
      <w:r w:rsidR="008754AF" w:rsidRPr="009E33CB">
        <w:rPr>
          <w:rFonts w:ascii="Garamond" w:hAnsi="Garamond" w:hint="eastAsia"/>
          <w:sz w:val="24"/>
          <w:szCs w:val="24"/>
        </w:rPr>
        <w:t>reasons for the universality of mimesis (conscious and unconscious) is</w:t>
      </w:r>
      <w:proofErr w:type="gramEnd"/>
      <w:r w:rsidR="008754AF" w:rsidRPr="009E33CB">
        <w:rPr>
          <w:rFonts w:ascii="Garamond" w:hAnsi="Garamond" w:hint="eastAsia"/>
          <w:sz w:val="24"/>
          <w:szCs w:val="24"/>
        </w:rPr>
        <w:t xml:space="preserve"> not as obvious. </w:t>
      </w:r>
      <w:r w:rsidR="0082046A">
        <w:rPr>
          <w:rFonts w:ascii="Garamond" w:hAnsi="Garamond"/>
          <w:sz w:val="24"/>
          <w:szCs w:val="24"/>
        </w:rPr>
        <w:t>As Boyd says, “</w:t>
      </w:r>
      <w:r w:rsidR="00F13C4A">
        <w:rPr>
          <w:rFonts w:ascii="Garamond" w:hAnsi="Garamond"/>
          <w:sz w:val="24"/>
          <w:szCs w:val="24"/>
        </w:rPr>
        <w:t>I</w:t>
      </w:r>
      <w:r w:rsidR="00B35940">
        <w:rPr>
          <w:rFonts w:ascii="Garamond" w:hAnsi="Garamond"/>
          <w:sz w:val="24"/>
          <w:szCs w:val="24"/>
        </w:rPr>
        <w:t xml:space="preserve">n the twentieth century, even before the recent Theory downgraded authors, critical theory had begun to understate the importance of authorial individuality. </w:t>
      </w:r>
      <w:proofErr w:type="gramStart"/>
      <w:r w:rsidR="00B35940">
        <w:rPr>
          <w:rFonts w:ascii="Garamond" w:hAnsi="Garamond"/>
          <w:sz w:val="24"/>
          <w:szCs w:val="24"/>
        </w:rPr>
        <w:t xml:space="preserve">The New Criticism of the mid-twentieth century stressed authorial </w:t>
      </w:r>
      <w:r w:rsidR="00B35940" w:rsidRPr="00B35940">
        <w:rPr>
          <w:rFonts w:ascii="Garamond" w:hAnsi="Garamond"/>
          <w:i/>
          <w:sz w:val="24"/>
          <w:szCs w:val="24"/>
        </w:rPr>
        <w:t>intention</w:t>
      </w:r>
      <w:r w:rsidR="00B35940">
        <w:rPr>
          <w:rFonts w:ascii="Garamond" w:hAnsi="Garamond"/>
          <w:sz w:val="24"/>
          <w:szCs w:val="24"/>
        </w:rPr>
        <w:t xml:space="preserve"> as crucial to </w:t>
      </w:r>
      <w:r w:rsidR="0082046A">
        <w:rPr>
          <w:rFonts w:ascii="Garamond" w:hAnsi="Garamond"/>
          <w:sz w:val="24"/>
          <w:szCs w:val="24"/>
        </w:rPr>
        <w:t>interpretation, as indeed it is” (2009: 350).</w:t>
      </w:r>
      <w:proofErr w:type="gramEnd"/>
      <w:r w:rsidR="0082046A">
        <w:rPr>
          <w:rFonts w:ascii="Garamond" w:hAnsi="Garamond"/>
          <w:sz w:val="24"/>
          <w:szCs w:val="24"/>
        </w:rPr>
        <w:t xml:space="preserve"> Today, much of the talk of Theory regarding literature sees everything as a text, textual, </w:t>
      </w:r>
      <w:proofErr w:type="spellStart"/>
      <w:r w:rsidR="0082046A">
        <w:rPr>
          <w:rFonts w:ascii="Garamond" w:hAnsi="Garamond"/>
          <w:sz w:val="24"/>
          <w:szCs w:val="24"/>
        </w:rPr>
        <w:t>textualized</w:t>
      </w:r>
      <w:proofErr w:type="spellEnd"/>
      <w:r w:rsidR="0082046A">
        <w:rPr>
          <w:rFonts w:ascii="Garamond" w:hAnsi="Garamond"/>
          <w:sz w:val="24"/>
          <w:szCs w:val="24"/>
        </w:rPr>
        <w:t>. The author (somehow) has been written out. Boyd goes on, “</w:t>
      </w:r>
      <w:r w:rsidR="00B35940">
        <w:rPr>
          <w:rFonts w:ascii="Garamond" w:hAnsi="Garamond"/>
          <w:sz w:val="24"/>
          <w:szCs w:val="24"/>
        </w:rPr>
        <w:t>But in life we respond to others not only because of their actions and the intentions that we read into them, but also because of them as individuals … [among many things] their vocal tone, timbre, pitch, and volume; their accents and register; their turns of word, phrase and sentence … their intelligence, curiosity, kindness, sense of humor; and much more. (</w:t>
      </w:r>
      <w:r w:rsidR="00DF03A8">
        <w:rPr>
          <w:rFonts w:ascii="Garamond" w:hAnsi="Garamond"/>
          <w:sz w:val="24"/>
          <w:szCs w:val="24"/>
        </w:rPr>
        <w:t>2009:</w:t>
      </w:r>
      <w:r w:rsidR="0082046A">
        <w:rPr>
          <w:rFonts w:ascii="Garamond" w:hAnsi="Garamond"/>
          <w:sz w:val="24"/>
          <w:szCs w:val="24"/>
        </w:rPr>
        <w:t xml:space="preserve"> </w:t>
      </w:r>
      <w:r w:rsidR="00B35940">
        <w:rPr>
          <w:rFonts w:ascii="Garamond" w:hAnsi="Garamond"/>
          <w:sz w:val="24"/>
          <w:szCs w:val="24"/>
        </w:rPr>
        <w:t>350)</w:t>
      </w:r>
      <w:r w:rsidR="0082046A">
        <w:rPr>
          <w:rFonts w:ascii="Garamond" w:hAnsi="Garamond"/>
          <w:sz w:val="24"/>
          <w:szCs w:val="24"/>
        </w:rPr>
        <w:t xml:space="preserve"> </w:t>
      </w:r>
      <w:r w:rsidR="006709DF">
        <w:rPr>
          <w:rFonts w:ascii="Garamond" w:hAnsi="Garamond"/>
          <w:sz w:val="24"/>
          <w:szCs w:val="24"/>
        </w:rPr>
        <w:t xml:space="preserve">‘Reading into them’ here is to understand intention, and mimesis would be our reaction. </w:t>
      </w:r>
      <w:r w:rsidR="00B35940">
        <w:rPr>
          <w:rFonts w:ascii="Garamond" w:hAnsi="Garamond"/>
          <w:sz w:val="24"/>
          <w:szCs w:val="24"/>
        </w:rPr>
        <w:t xml:space="preserve">Following Boyd, </w:t>
      </w:r>
      <w:r w:rsidR="000B6FA9">
        <w:rPr>
          <w:rFonts w:ascii="Garamond" w:hAnsi="Garamond"/>
          <w:sz w:val="24"/>
          <w:szCs w:val="24"/>
        </w:rPr>
        <w:t>I</w:t>
      </w:r>
      <w:r w:rsidR="00B35940">
        <w:rPr>
          <w:rFonts w:ascii="Garamond" w:hAnsi="Garamond"/>
          <w:sz w:val="24"/>
          <w:szCs w:val="24"/>
        </w:rPr>
        <w:t xml:space="preserve"> </w:t>
      </w:r>
      <w:r w:rsidR="006709DF">
        <w:rPr>
          <w:rFonts w:ascii="Garamond" w:hAnsi="Garamond"/>
          <w:sz w:val="24"/>
          <w:szCs w:val="24"/>
        </w:rPr>
        <w:t>would label influence in poetry -</w:t>
      </w:r>
      <w:r w:rsidR="00B35940">
        <w:rPr>
          <w:rFonts w:ascii="Garamond" w:hAnsi="Garamond"/>
          <w:sz w:val="24"/>
          <w:szCs w:val="24"/>
        </w:rPr>
        <w:t>here as seen in relation to rhythm between Dickinson and Crane</w:t>
      </w:r>
      <w:r w:rsidR="006709DF">
        <w:rPr>
          <w:rFonts w:ascii="Garamond" w:hAnsi="Garamond"/>
          <w:sz w:val="24"/>
          <w:szCs w:val="24"/>
        </w:rPr>
        <w:t xml:space="preserve">- </w:t>
      </w:r>
      <w:r w:rsidR="00B35940">
        <w:rPr>
          <w:rFonts w:ascii="Garamond" w:hAnsi="Garamond"/>
          <w:sz w:val="24"/>
          <w:szCs w:val="24"/>
        </w:rPr>
        <w:t xml:space="preserve">a type of mimesis with adaptation in accord with a Third Level Darwinian Machine. </w:t>
      </w:r>
      <w:r w:rsidR="00635422">
        <w:rPr>
          <w:rFonts w:ascii="Garamond" w:hAnsi="Garamond"/>
          <w:sz w:val="24"/>
          <w:szCs w:val="24"/>
        </w:rPr>
        <w:lastRenderedPageBreak/>
        <w:t xml:space="preserve">Crane, much like those possessing absolute pitch, simply had the right ‘ear’, both to hear (and understand) Dickinson’s </w:t>
      </w:r>
      <w:r w:rsidR="00486016">
        <w:rPr>
          <w:rFonts w:ascii="Garamond" w:hAnsi="Garamond"/>
          <w:sz w:val="24"/>
          <w:szCs w:val="24"/>
        </w:rPr>
        <w:t xml:space="preserve">unusual </w:t>
      </w:r>
      <w:r w:rsidR="00635422">
        <w:rPr>
          <w:rFonts w:ascii="Garamond" w:hAnsi="Garamond"/>
          <w:sz w:val="24"/>
          <w:szCs w:val="24"/>
        </w:rPr>
        <w:t>rhythmic musical</w:t>
      </w:r>
      <w:r w:rsidR="00B35940">
        <w:rPr>
          <w:rFonts w:ascii="Garamond" w:hAnsi="Garamond"/>
          <w:sz w:val="24"/>
          <w:szCs w:val="24"/>
        </w:rPr>
        <w:t xml:space="preserve">ity and her metaphoric density, and thus was most distinctly her progeny, based on poetic and neural proclivity. </w:t>
      </w:r>
    </w:p>
    <w:p w:rsidR="008754AF" w:rsidRDefault="008754AF" w:rsidP="00C41B5A">
      <w:pPr>
        <w:spacing w:line="480" w:lineRule="auto"/>
        <w:ind w:firstLine="720"/>
        <w:rPr>
          <w:rFonts w:ascii="Garamond" w:hAnsi="Garamond"/>
          <w:sz w:val="24"/>
          <w:szCs w:val="24"/>
        </w:rPr>
      </w:pPr>
      <w:r>
        <w:rPr>
          <w:rFonts w:ascii="Garamond" w:hAnsi="Garamond" w:hint="eastAsia"/>
          <w:sz w:val="24"/>
          <w:szCs w:val="24"/>
        </w:rPr>
        <w:t>While I do think that natural science can have something to say about works of art, it shouldn</w:t>
      </w:r>
      <w:r>
        <w:rPr>
          <w:rFonts w:ascii="Garamond" w:hAnsi="Garamond"/>
          <w:sz w:val="24"/>
          <w:szCs w:val="24"/>
        </w:rPr>
        <w:t>’</w:t>
      </w:r>
      <w:r>
        <w:rPr>
          <w:rFonts w:ascii="Garamond" w:hAnsi="Garamond" w:hint="eastAsia"/>
          <w:sz w:val="24"/>
          <w:szCs w:val="24"/>
        </w:rPr>
        <w:t xml:space="preserve">t try to be a totalizing explanatory force in that exegesis. </w:t>
      </w:r>
      <w:r w:rsidR="009A3AC3">
        <w:rPr>
          <w:rFonts w:ascii="Garamond" w:hAnsi="Garamond"/>
          <w:sz w:val="24"/>
          <w:szCs w:val="24"/>
        </w:rPr>
        <w:t xml:space="preserve">“Still, direct evidence with reference to the arts is slender. It is possible that new discoveries concerning the brain and evolution will yet change the picture fundamentally. </w:t>
      </w:r>
      <w:proofErr w:type="gramStart"/>
      <w:r w:rsidR="009A3AC3">
        <w:rPr>
          <w:rFonts w:ascii="Garamond" w:hAnsi="Garamond"/>
          <w:sz w:val="24"/>
          <w:szCs w:val="24"/>
        </w:rPr>
        <w:t>Such is the nature of science” (Wilson, 1998: 238).</w:t>
      </w:r>
      <w:proofErr w:type="gramEnd"/>
      <w:r w:rsidR="009A3AC3">
        <w:rPr>
          <w:rFonts w:ascii="Garamond" w:hAnsi="Garamond"/>
          <w:sz w:val="24"/>
          <w:szCs w:val="24"/>
        </w:rPr>
        <w:t xml:space="preserve"> </w:t>
      </w:r>
      <w:r>
        <w:rPr>
          <w:rFonts w:ascii="Garamond" w:hAnsi="Garamond" w:hint="eastAsia"/>
          <w:sz w:val="24"/>
          <w:szCs w:val="24"/>
        </w:rPr>
        <w:t xml:space="preserve">I like to see this article and similar work in Literary Darwinism as part of a synapse gap with </w:t>
      </w:r>
      <w:r>
        <w:rPr>
          <w:rFonts w:ascii="Garamond" w:hAnsi="Garamond"/>
          <w:sz w:val="24"/>
          <w:szCs w:val="24"/>
        </w:rPr>
        <w:t xml:space="preserve">cultural theory on the </w:t>
      </w:r>
      <w:r>
        <w:rPr>
          <w:rFonts w:ascii="Garamond" w:hAnsi="Garamond" w:hint="eastAsia"/>
          <w:sz w:val="24"/>
          <w:szCs w:val="24"/>
        </w:rPr>
        <w:t xml:space="preserve">other side. </w:t>
      </w:r>
      <w:r w:rsidR="00B87B34">
        <w:rPr>
          <w:rFonts w:ascii="Garamond" w:hAnsi="Garamond"/>
          <w:sz w:val="24"/>
          <w:szCs w:val="24"/>
        </w:rPr>
        <w:t>Such explorations, ideas and hypotheses</w:t>
      </w:r>
      <w:r>
        <w:rPr>
          <w:rFonts w:ascii="Garamond" w:hAnsi="Garamond" w:hint="eastAsia"/>
          <w:sz w:val="24"/>
          <w:szCs w:val="24"/>
        </w:rPr>
        <w:t xml:space="preserve"> are simply the </w:t>
      </w:r>
      <w:r>
        <w:rPr>
          <w:rFonts w:ascii="Garamond" w:hAnsi="Garamond"/>
          <w:sz w:val="24"/>
          <w:szCs w:val="24"/>
        </w:rPr>
        <w:t>exchange</w:t>
      </w:r>
      <w:r>
        <w:rPr>
          <w:rFonts w:ascii="Garamond" w:hAnsi="Garamond" w:hint="eastAsia"/>
          <w:sz w:val="24"/>
          <w:szCs w:val="24"/>
        </w:rPr>
        <w:t xml:space="preserve"> chemicals being passed back and forth. </w:t>
      </w:r>
      <w:r w:rsidR="008A04BE">
        <w:rPr>
          <w:rFonts w:ascii="Garamond" w:hAnsi="Garamond" w:hint="eastAsia"/>
          <w:sz w:val="24"/>
          <w:szCs w:val="24"/>
        </w:rPr>
        <w:t xml:space="preserve">This is meant to be suggestive, of course. </w:t>
      </w:r>
      <w:r w:rsidR="00F13C4A">
        <w:rPr>
          <w:rFonts w:ascii="Garamond" w:hAnsi="Garamond"/>
          <w:sz w:val="24"/>
          <w:szCs w:val="24"/>
        </w:rPr>
        <w:t>In</w:t>
      </w:r>
      <w:r w:rsidR="008A04BE">
        <w:rPr>
          <w:rFonts w:ascii="Garamond" w:hAnsi="Garamond" w:hint="eastAsia"/>
          <w:sz w:val="24"/>
          <w:szCs w:val="24"/>
        </w:rPr>
        <w:t xml:space="preserve"> American letters there are few poets as lyrically brilliant, metaphorically dense, metrically sensitive and who have a clear and documented relation to one another via one</w:t>
      </w:r>
      <w:r w:rsidR="008A04BE">
        <w:rPr>
          <w:rFonts w:ascii="Garamond" w:hAnsi="Garamond"/>
          <w:sz w:val="24"/>
          <w:szCs w:val="24"/>
        </w:rPr>
        <w:t>’</w:t>
      </w:r>
      <w:r w:rsidR="008A04BE">
        <w:rPr>
          <w:rFonts w:ascii="Garamond" w:hAnsi="Garamond" w:hint="eastAsia"/>
          <w:sz w:val="24"/>
          <w:szCs w:val="24"/>
        </w:rPr>
        <w:t>s influence on the other</w:t>
      </w:r>
      <w:r w:rsidR="00F13C4A">
        <w:rPr>
          <w:rFonts w:ascii="Garamond" w:hAnsi="Garamond"/>
          <w:sz w:val="24"/>
          <w:szCs w:val="24"/>
        </w:rPr>
        <w:t xml:space="preserve"> as Crane and Dickinson</w:t>
      </w:r>
      <w:r w:rsidR="008A04BE">
        <w:rPr>
          <w:rFonts w:ascii="Garamond" w:hAnsi="Garamond" w:hint="eastAsia"/>
          <w:sz w:val="24"/>
          <w:szCs w:val="24"/>
        </w:rPr>
        <w:t>. Crane</w:t>
      </w:r>
      <w:r w:rsidR="008A04BE">
        <w:rPr>
          <w:rFonts w:ascii="Garamond" w:hAnsi="Garamond"/>
          <w:sz w:val="24"/>
          <w:szCs w:val="24"/>
        </w:rPr>
        <w:t>’</w:t>
      </w:r>
      <w:r w:rsidR="008A04BE">
        <w:rPr>
          <w:rFonts w:ascii="Garamond" w:hAnsi="Garamond" w:hint="eastAsia"/>
          <w:sz w:val="24"/>
          <w:szCs w:val="24"/>
        </w:rPr>
        <w:t>s diamond-like compression of meaning and sound together bears the stamp of Dickinson</w:t>
      </w:r>
      <w:r w:rsidR="008A04BE">
        <w:rPr>
          <w:rFonts w:ascii="Garamond" w:hAnsi="Garamond"/>
          <w:sz w:val="24"/>
          <w:szCs w:val="24"/>
        </w:rPr>
        <w:t>’</w:t>
      </w:r>
      <w:r w:rsidR="008A04BE">
        <w:rPr>
          <w:rFonts w:ascii="Garamond" w:hAnsi="Garamond" w:hint="eastAsia"/>
          <w:sz w:val="24"/>
          <w:szCs w:val="24"/>
        </w:rPr>
        <w:t xml:space="preserve">s oceanic influence. </w:t>
      </w:r>
      <w:r w:rsidR="00B87B34">
        <w:rPr>
          <w:rFonts w:ascii="Garamond" w:hAnsi="Garamond"/>
          <w:sz w:val="24"/>
          <w:szCs w:val="24"/>
        </w:rPr>
        <w:t xml:space="preserve">It is an intellectual inheritance, poetic and haunting and there. </w:t>
      </w:r>
    </w:p>
    <w:p w:rsidR="008A04BE" w:rsidRDefault="008A04BE" w:rsidP="00F13C4A">
      <w:pPr>
        <w:spacing w:line="480" w:lineRule="auto"/>
        <w:rPr>
          <w:rFonts w:ascii="Garamond" w:hAnsi="Garamond"/>
          <w:sz w:val="24"/>
          <w:szCs w:val="24"/>
        </w:rPr>
      </w:pPr>
    </w:p>
    <w:p w:rsidR="000C4724" w:rsidRDefault="003016B5" w:rsidP="00F13C4A">
      <w:pPr>
        <w:spacing w:line="480" w:lineRule="auto"/>
        <w:rPr>
          <w:rFonts w:ascii="Garamond" w:hAnsi="Garamond"/>
          <w:sz w:val="24"/>
          <w:szCs w:val="24"/>
        </w:rPr>
      </w:pPr>
      <w:r>
        <w:rPr>
          <w:rFonts w:ascii="Garamond" w:hAnsi="Garamond"/>
          <w:sz w:val="24"/>
          <w:szCs w:val="24"/>
        </w:rPr>
        <w:t>Postscript</w:t>
      </w:r>
      <w:r w:rsidR="000C4724">
        <w:rPr>
          <w:rFonts w:ascii="Garamond" w:hAnsi="Garamond"/>
          <w:sz w:val="24"/>
          <w:szCs w:val="24"/>
        </w:rPr>
        <w:t xml:space="preserve"> and Conclusion</w:t>
      </w:r>
    </w:p>
    <w:p w:rsidR="00FE3CE0" w:rsidRDefault="003016B5" w:rsidP="00F13C4A">
      <w:pPr>
        <w:spacing w:line="480" w:lineRule="auto"/>
        <w:rPr>
          <w:rFonts w:ascii="Garamond" w:hAnsi="Garamond"/>
          <w:sz w:val="24"/>
          <w:szCs w:val="24"/>
        </w:rPr>
      </w:pPr>
      <w:r>
        <w:rPr>
          <w:rFonts w:ascii="Garamond" w:hAnsi="Garamond"/>
          <w:sz w:val="24"/>
          <w:szCs w:val="24"/>
        </w:rPr>
        <w:tab/>
      </w:r>
    </w:p>
    <w:p w:rsidR="003016B5" w:rsidRDefault="00DF03A8" w:rsidP="004C1524">
      <w:pPr>
        <w:spacing w:line="480" w:lineRule="auto"/>
        <w:ind w:firstLine="720"/>
        <w:rPr>
          <w:rFonts w:ascii="Garamond" w:hAnsi="Garamond"/>
          <w:sz w:val="24"/>
          <w:szCs w:val="24"/>
        </w:rPr>
      </w:pPr>
      <w:r>
        <w:rPr>
          <w:rFonts w:ascii="Garamond" w:hAnsi="Garamond" w:hint="eastAsia"/>
          <w:sz w:val="24"/>
          <w:szCs w:val="24"/>
        </w:rPr>
        <w:t>Three sets of tracks</w:t>
      </w:r>
      <w:r w:rsidR="004C1524">
        <w:rPr>
          <w:rFonts w:ascii="Garamond" w:hAnsi="Garamond"/>
          <w:sz w:val="24"/>
          <w:szCs w:val="24"/>
        </w:rPr>
        <w:t>, barefoot,</w:t>
      </w:r>
      <w:r>
        <w:rPr>
          <w:rFonts w:ascii="Garamond" w:hAnsi="Garamond"/>
          <w:sz w:val="24"/>
          <w:szCs w:val="24"/>
        </w:rPr>
        <w:t xml:space="preserve"> were left by a group </w:t>
      </w:r>
      <w:r w:rsidR="004C1524">
        <w:rPr>
          <w:rFonts w:ascii="Garamond" w:hAnsi="Garamond"/>
          <w:sz w:val="24"/>
          <w:szCs w:val="24"/>
        </w:rPr>
        <w:t xml:space="preserve">of hominids </w:t>
      </w:r>
      <w:r w:rsidR="00621E1F">
        <w:rPr>
          <w:rFonts w:ascii="Garamond" w:hAnsi="Garamond"/>
          <w:sz w:val="24"/>
          <w:szCs w:val="24"/>
        </w:rPr>
        <w:t>moving</w:t>
      </w:r>
      <w:r>
        <w:rPr>
          <w:rFonts w:ascii="Garamond" w:hAnsi="Garamond"/>
          <w:sz w:val="24"/>
          <w:szCs w:val="24"/>
        </w:rPr>
        <w:t xml:space="preserve"> across a bed of cooling lava.</w:t>
      </w:r>
      <w:r w:rsidR="004C1524">
        <w:rPr>
          <w:rFonts w:ascii="Garamond" w:hAnsi="Garamond"/>
          <w:sz w:val="24"/>
          <w:szCs w:val="24"/>
        </w:rPr>
        <w:t xml:space="preserve"> The lava cooled and hardened, sealing these </w:t>
      </w:r>
      <w:r w:rsidR="00486016">
        <w:rPr>
          <w:rFonts w:ascii="Garamond" w:hAnsi="Garamond"/>
          <w:sz w:val="24"/>
          <w:szCs w:val="24"/>
        </w:rPr>
        <w:t>footprints into a kind of igneous tablet, the prints themselves like a living cuneiform</w:t>
      </w:r>
      <w:r w:rsidR="004C1524">
        <w:rPr>
          <w:rFonts w:ascii="Garamond" w:hAnsi="Garamond"/>
          <w:sz w:val="24"/>
          <w:szCs w:val="24"/>
        </w:rPr>
        <w:t>. T</w:t>
      </w:r>
      <w:r>
        <w:rPr>
          <w:rFonts w:ascii="Garamond" w:hAnsi="Garamond"/>
          <w:sz w:val="24"/>
          <w:szCs w:val="24"/>
        </w:rPr>
        <w:t>he individual</w:t>
      </w:r>
      <w:r w:rsidR="00486016">
        <w:rPr>
          <w:rFonts w:ascii="Garamond" w:hAnsi="Garamond"/>
          <w:sz w:val="24"/>
          <w:szCs w:val="24"/>
        </w:rPr>
        <w:t>s who left them wandered into their</w:t>
      </w:r>
      <w:r>
        <w:rPr>
          <w:rFonts w:ascii="Garamond" w:hAnsi="Garamond"/>
          <w:sz w:val="24"/>
          <w:szCs w:val="24"/>
        </w:rPr>
        <w:t xml:space="preserve"> unknowable future, </w:t>
      </w:r>
      <w:r w:rsidR="00486016">
        <w:rPr>
          <w:rFonts w:ascii="Garamond" w:hAnsi="Garamond"/>
          <w:sz w:val="24"/>
          <w:szCs w:val="24"/>
        </w:rPr>
        <w:t>our</w:t>
      </w:r>
      <w:r>
        <w:rPr>
          <w:rFonts w:ascii="Garamond" w:hAnsi="Garamond"/>
          <w:sz w:val="24"/>
          <w:szCs w:val="24"/>
        </w:rPr>
        <w:t xml:space="preserve"> </w:t>
      </w:r>
      <w:r w:rsidR="00621E1F">
        <w:rPr>
          <w:rFonts w:ascii="Garamond" w:hAnsi="Garamond"/>
          <w:sz w:val="24"/>
          <w:szCs w:val="24"/>
        </w:rPr>
        <w:t xml:space="preserve">modern </w:t>
      </w:r>
      <w:r>
        <w:rPr>
          <w:rFonts w:ascii="Garamond" w:hAnsi="Garamond"/>
          <w:sz w:val="24"/>
          <w:szCs w:val="24"/>
        </w:rPr>
        <w:t>human pas</w:t>
      </w:r>
      <w:r w:rsidR="00486016">
        <w:rPr>
          <w:rFonts w:ascii="Garamond" w:hAnsi="Garamond"/>
          <w:sz w:val="24"/>
          <w:szCs w:val="24"/>
        </w:rPr>
        <w:t xml:space="preserve">t. 3.7 million </w:t>
      </w:r>
      <w:proofErr w:type="gramStart"/>
      <w:r w:rsidR="00486016">
        <w:rPr>
          <w:rFonts w:ascii="Garamond" w:hAnsi="Garamond"/>
          <w:sz w:val="24"/>
          <w:szCs w:val="24"/>
        </w:rPr>
        <w:t>years</w:t>
      </w:r>
      <w:proofErr w:type="gramEnd"/>
      <w:r w:rsidR="00486016">
        <w:rPr>
          <w:rFonts w:ascii="Garamond" w:hAnsi="Garamond"/>
          <w:sz w:val="24"/>
          <w:szCs w:val="24"/>
        </w:rPr>
        <w:t xml:space="preserve"> later, these tracks</w:t>
      </w:r>
      <w:r>
        <w:rPr>
          <w:rFonts w:ascii="Garamond" w:hAnsi="Garamond"/>
          <w:sz w:val="24"/>
          <w:szCs w:val="24"/>
        </w:rPr>
        <w:t xml:space="preserve"> were discovered by Mary Leakey and her team (Christian, 2006:</w:t>
      </w:r>
      <w:r>
        <w:rPr>
          <w:rFonts w:ascii="Garamond" w:hAnsi="Garamond" w:hint="eastAsia"/>
          <w:sz w:val="24"/>
          <w:szCs w:val="24"/>
        </w:rPr>
        <w:t xml:space="preserve"> 160</w:t>
      </w:r>
      <w:r>
        <w:rPr>
          <w:rFonts w:ascii="Garamond" w:hAnsi="Garamond"/>
          <w:sz w:val="24"/>
          <w:szCs w:val="24"/>
        </w:rPr>
        <w:t xml:space="preserve">). </w:t>
      </w:r>
      <w:r w:rsidR="00B81FA3">
        <w:rPr>
          <w:rFonts w:ascii="Garamond" w:hAnsi="Garamond" w:hint="eastAsia"/>
          <w:sz w:val="24"/>
          <w:szCs w:val="24"/>
        </w:rPr>
        <w:t xml:space="preserve">Who knows what </w:t>
      </w:r>
      <w:r w:rsidR="00621E1F">
        <w:rPr>
          <w:rFonts w:ascii="Garamond" w:hAnsi="Garamond"/>
          <w:sz w:val="24"/>
          <w:szCs w:val="24"/>
        </w:rPr>
        <w:t>this small band</w:t>
      </w:r>
      <w:r w:rsidR="00B81FA3">
        <w:rPr>
          <w:rFonts w:ascii="Garamond" w:hAnsi="Garamond" w:hint="eastAsia"/>
          <w:sz w:val="24"/>
          <w:szCs w:val="24"/>
        </w:rPr>
        <w:t xml:space="preserve"> </w:t>
      </w:r>
      <w:r w:rsidR="00621E1F">
        <w:rPr>
          <w:rFonts w:ascii="Garamond" w:hAnsi="Garamond"/>
          <w:sz w:val="24"/>
          <w:szCs w:val="24"/>
        </w:rPr>
        <w:t>of Australopithecus</w:t>
      </w:r>
      <w:r w:rsidR="00B81FA3">
        <w:rPr>
          <w:rFonts w:ascii="Garamond" w:hAnsi="Garamond" w:hint="eastAsia"/>
          <w:sz w:val="24"/>
          <w:szCs w:val="24"/>
        </w:rPr>
        <w:t xml:space="preserve"> made of it, </w:t>
      </w:r>
      <w:r w:rsidR="00621E1F">
        <w:rPr>
          <w:rFonts w:ascii="Garamond" w:hAnsi="Garamond"/>
          <w:sz w:val="24"/>
          <w:szCs w:val="24"/>
        </w:rPr>
        <w:t>that apocalyptic volcanic landscape</w:t>
      </w:r>
      <w:r w:rsidR="00486016">
        <w:rPr>
          <w:rFonts w:ascii="Garamond" w:hAnsi="Garamond"/>
          <w:sz w:val="24"/>
          <w:szCs w:val="24"/>
        </w:rPr>
        <w:t xml:space="preserve"> as they moved through it</w:t>
      </w:r>
      <w:r w:rsidR="00621E1F">
        <w:rPr>
          <w:rFonts w:ascii="Garamond" w:hAnsi="Garamond"/>
          <w:sz w:val="24"/>
          <w:szCs w:val="24"/>
        </w:rPr>
        <w:t xml:space="preserve">, and </w:t>
      </w:r>
      <w:r w:rsidR="00621E1F">
        <w:rPr>
          <w:rFonts w:ascii="Garamond" w:hAnsi="Garamond"/>
          <w:sz w:val="24"/>
          <w:szCs w:val="24"/>
        </w:rPr>
        <w:lastRenderedPageBreak/>
        <w:t xml:space="preserve">who knows </w:t>
      </w:r>
      <w:r w:rsidR="00B81FA3">
        <w:rPr>
          <w:rFonts w:ascii="Garamond" w:hAnsi="Garamond" w:hint="eastAsia"/>
          <w:sz w:val="24"/>
          <w:szCs w:val="24"/>
        </w:rPr>
        <w:t xml:space="preserve">whether they had a kind of proto-language to communicate anything more than grunts or assent and fear. We do know that two sets of tracks are close enough together that they could have touched, and that one set </w:t>
      </w:r>
      <w:r w:rsidR="00486016">
        <w:rPr>
          <w:rFonts w:ascii="Garamond" w:hAnsi="Garamond"/>
          <w:sz w:val="24"/>
          <w:szCs w:val="24"/>
        </w:rPr>
        <w:t xml:space="preserve">of prints </w:t>
      </w:r>
      <w:r w:rsidR="00B81FA3">
        <w:rPr>
          <w:rFonts w:ascii="Garamond" w:hAnsi="Garamond" w:hint="eastAsia"/>
          <w:sz w:val="24"/>
          <w:szCs w:val="24"/>
        </w:rPr>
        <w:t xml:space="preserve">is larger than the other. </w:t>
      </w:r>
      <w:r w:rsidR="0093294A">
        <w:rPr>
          <w:rFonts w:ascii="Garamond" w:hAnsi="Garamond" w:hint="eastAsia"/>
          <w:sz w:val="24"/>
          <w:szCs w:val="24"/>
        </w:rPr>
        <w:t xml:space="preserve">Perhaps a parent held the hand of its offspring, calming and reassuring it, as they moved from one place to next, ever hunting and ever </w:t>
      </w:r>
      <w:r w:rsidR="0093294A">
        <w:rPr>
          <w:rFonts w:ascii="Garamond" w:hAnsi="Garamond"/>
          <w:sz w:val="24"/>
          <w:szCs w:val="24"/>
        </w:rPr>
        <w:t>hunted</w:t>
      </w:r>
      <w:r w:rsidR="0093294A">
        <w:rPr>
          <w:rFonts w:ascii="Garamond" w:hAnsi="Garamond" w:hint="eastAsia"/>
          <w:sz w:val="24"/>
          <w:szCs w:val="24"/>
        </w:rPr>
        <w:t xml:space="preserve">. </w:t>
      </w:r>
      <w:r w:rsidR="00DC3A3F">
        <w:rPr>
          <w:rFonts w:ascii="Garamond" w:hAnsi="Garamond"/>
          <w:sz w:val="24"/>
          <w:szCs w:val="24"/>
        </w:rPr>
        <w:t>It is our species’ knack for examination and interpretation that gives this find a special stamp, and I do not think it unfair to attempt to read into the foot</w:t>
      </w:r>
      <w:r w:rsidR="004B09AE">
        <w:rPr>
          <w:rFonts w:ascii="Garamond" w:hAnsi="Garamond"/>
          <w:sz w:val="24"/>
          <w:szCs w:val="24"/>
        </w:rPr>
        <w:t>prints that</w:t>
      </w:r>
      <w:r w:rsidR="00B37A5D">
        <w:rPr>
          <w:rFonts w:ascii="Garamond" w:hAnsi="Garamond"/>
          <w:sz w:val="24"/>
          <w:szCs w:val="24"/>
        </w:rPr>
        <w:t xml:space="preserve"> stamp of </w:t>
      </w:r>
      <w:r w:rsidR="00B87B34">
        <w:rPr>
          <w:rFonts w:ascii="Garamond" w:hAnsi="Garamond"/>
          <w:sz w:val="24"/>
          <w:szCs w:val="24"/>
        </w:rPr>
        <w:t>pre-</w:t>
      </w:r>
      <w:r w:rsidR="00B37A5D">
        <w:rPr>
          <w:rFonts w:ascii="Garamond" w:hAnsi="Garamond"/>
          <w:sz w:val="24"/>
          <w:szCs w:val="24"/>
        </w:rPr>
        <w:t>human dignity, or at least an early example thereof.</w:t>
      </w:r>
      <w:r w:rsidR="00DC3A3F">
        <w:rPr>
          <w:rFonts w:ascii="Garamond" w:hAnsi="Garamond"/>
          <w:sz w:val="24"/>
          <w:szCs w:val="24"/>
        </w:rPr>
        <w:t xml:space="preserve"> It is a moment of tenderness in which we find –and not conclusively, of course- a set of human-like </w:t>
      </w:r>
      <w:r w:rsidR="00486016">
        <w:rPr>
          <w:rFonts w:ascii="Garamond" w:hAnsi="Garamond"/>
          <w:sz w:val="24"/>
          <w:szCs w:val="24"/>
        </w:rPr>
        <w:t>traits which links us invariably</w:t>
      </w:r>
      <w:r w:rsidR="00DC3A3F">
        <w:rPr>
          <w:rFonts w:ascii="Garamond" w:hAnsi="Garamond"/>
          <w:sz w:val="24"/>
          <w:szCs w:val="24"/>
        </w:rPr>
        <w:t xml:space="preserve"> and inevitably</w:t>
      </w:r>
      <w:r w:rsidR="00621E1F">
        <w:rPr>
          <w:rFonts w:ascii="Garamond" w:hAnsi="Garamond"/>
          <w:sz w:val="24"/>
          <w:szCs w:val="24"/>
        </w:rPr>
        <w:t xml:space="preserve"> back to earlier and earlier examples of similarity and continuum between our species and others.</w:t>
      </w:r>
      <w:r w:rsidR="00DC3A3F">
        <w:rPr>
          <w:rFonts w:ascii="Garamond" w:hAnsi="Garamond"/>
          <w:sz w:val="24"/>
          <w:szCs w:val="24"/>
        </w:rPr>
        <w:t xml:space="preserve"> If love as we know it, affection as we know it, care and altruism as we know it</w:t>
      </w:r>
      <w:r w:rsidR="00B87B34">
        <w:rPr>
          <w:rFonts w:ascii="Garamond" w:hAnsi="Garamond"/>
          <w:sz w:val="24"/>
          <w:szCs w:val="24"/>
        </w:rPr>
        <w:t>,</w:t>
      </w:r>
      <w:r w:rsidR="00DC3A3F">
        <w:rPr>
          <w:rFonts w:ascii="Garamond" w:hAnsi="Garamond"/>
          <w:sz w:val="24"/>
          <w:szCs w:val="24"/>
        </w:rPr>
        <w:t xml:space="preserve"> </w:t>
      </w:r>
      <w:r w:rsidR="00B87B34">
        <w:rPr>
          <w:rFonts w:ascii="Garamond" w:hAnsi="Garamond"/>
          <w:sz w:val="24"/>
          <w:szCs w:val="24"/>
        </w:rPr>
        <w:t>have their</w:t>
      </w:r>
      <w:r w:rsidR="00DC3A3F">
        <w:rPr>
          <w:rFonts w:ascii="Garamond" w:hAnsi="Garamond"/>
          <w:sz w:val="24"/>
          <w:szCs w:val="24"/>
        </w:rPr>
        <w:t xml:space="preserve"> </w:t>
      </w:r>
      <w:r w:rsidR="000E520B">
        <w:rPr>
          <w:rFonts w:ascii="Garamond" w:hAnsi="Garamond"/>
          <w:sz w:val="24"/>
          <w:szCs w:val="24"/>
        </w:rPr>
        <w:t xml:space="preserve">roots in our shared evolutionary history, the care and attention showed by an elder member of a group for those most vulnerable, </w:t>
      </w:r>
      <w:r w:rsidR="00486016">
        <w:rPr>
          <w:rFonts w:ascii="Garamond" w:hAnsi="Garamond"/>
          <w:sz w:val="24"/>
          <w:szCs w:val="24"/>
        </w:rPr>
        <w:t xml:space="preserve">even in the possible evidence here of a parent holding the hand of its offspring, </w:t>
      </w:r>
      <w:r w:rsidR="000E520B">
        <w:rPr>
          <w:rFonts w:ascii="Garamond" w:hAnsi="Garamond"/>
          <w:sz w:val="24"/>
          <w:szCs w:val="24"/>
        </w:rPr>
        <w:t>then we have nothing less than a chain of antecedent relationships between these traits and behaviors noted i</w:t>
      </w:r>
      <w:r w:rsidR="00621E1F">
        <w:rPr>
          <w:rFonts w:ascii="Garamond" w:hAnsi="Garamond"/>
          <w:sz w:val="24"/>
          <w:szCs w:val="24"/>
        </w:rPr>
        <w:t>n provo</w:t>
      </w:r>
      <w:r w:rsidR="004B09AE">
        <w:rPr>
          <w:rFonts w:ascii="Garamond" w:hAnsi="Garamond"/>
          <w:sz w:val="24"/>
          <w:szCs w:val="24"/>
        </w:rPr>
        <w:t>cative evidence like these rock-</w:t>
      </w:r>
      <w:r w:rsidR="00621E1F">
        <w:rPr>
          <w:rFonts w:ascii="Garamond" w:hAnsi="Garamond"/>
          <w:sz w:val="24"/>
          <w:szCs w:val="24"/>
        </w:rPr>
        <w:t xml:space="preserve">ghosts of </w:t>
      </w:r>
      <w:r w:rsidR="000E520B">
        <w:rPr>
          <w:rFonts w:ascii="Garamond" w:hAnsi="Garamond"/>
          <w:sz w:val="24"/>
          <w:szCs w:val="24"/>
        </w:rPr>
        <w:t xml:space="preserve">footprints. </w:t>
      </w:r>
    </w:p>
    <w:p w:rsidR="00C41B5A" w:rsidRDefault="003016B5" w:rsidP="00B37A5D">
      <w:pPr>
        <w:spacing w:line="480" w:lineRule="auto"/>
        <w:ind w:firstLine="720"/>
        <w:rPr>
          <w:rFonts w:ascii="Garamond" w:hAnsi="Garamond"/>
          <w:sz w:val="24"/>
          <w:szCs w:val="24"/>
        </w:rPr>
      </w:pPr>
      <w:r>
        <w:rPr>
          <w:rFonts w:ascii="Garamond" w:hAnsi="Garamond"/>
          <w:sz w:val="24"/>
          <w:szCs w:val="24"/>
        </w:rPr>
        <w:t xml:space="preserve">One </w:t>
      </w:r>
      <w:r w:rsidR="001036D1">
        <w:rPr>
          <w:rFonts w:ascii="Garamond" w:hAnsi="Garamond"/>
          <w:sz w:val="24"/>
          <w:szCs w:val="24"/>
        </w:rPr>
        <w:t>could well</w:t>
      </w:r>
      <w:r>
        <w:rPr>
          <w:rFonts w:ascii="Garamond" w:hAnsi="Garamond"/>
          <w:sz w:val="24"/>
          <w:szCs w:val="24"/>
        </w:rPr>
        <w:t xml:space="preserve"> </w:t>
      </w:r>
      <w:r w:rsidR="001036D1">
        <w:rPr>
          <w:rFonts w:ascii="Garamond" w:hAnsi="Garamond"/>
          <w:sz w:val="24"/>
          <w:szCs w:val="24"/>
        </w:rPr>
        <w:t>suggest</w:t>
      </w:r>
      <w:r w:rsidR="00B37A5D">
        <w:rPr>
          <w:rFonts w:ascii="Garamond" w:hAnsi="Garamond"/>
          <w:sz w:val="24"/>
          <w:szCs w:val="24"/>
        </w:rPr>
        <w:t xml:space="preserve"> here at the end</w:t>
      </w:r>
      <w:r>
        <w:rPr>
          <w:rFonts w:ascii="Garamond" w:hAnsi="Garamond"/>
          <w:sz w:val="24"/>
          <w:szCs w:val="24"/>
        </w:rPr>
        <w:t>, for example,</w:t>
      </w:r>
      <w:r w:rsidR="001036D1">
        <w:rPr>
          <w:rFonts w:ascii="Garamond" w:hAnsi="Garamond"/>
          <w:sz w:val="24"/>
          <w:szCs w:val="24"/>
        </w:rPr>
        <w:t xml:space="preserve"> </w:t>
      </w:r>
      <w:r w:rsidR="007D144F">
        <w:rPr>
          <w:rFonts w:ascii="Garamond" w:hAnsi="Garamond"/>
          <w:sz w:val="24"/>
          <w:szCs w:val="24"/>
        </w:rPr>
        <w:t>another frame or heuristic by which to examine the arts,</w:t>
      </w:r>
      <w:r w:rsidR="00C535EA" w:rsidRPr="00240368">
        <w:rPr>
          <w:rFonts w:ascii="Garamond" w:hAnsi="Garamond"/>
          <w:sz w:val="24"/>
          <w:szCs w:val="24"/>
        </w:rPr>
        <w:t xml:space="preserve"> that literature be seen as </w:t>
      </w:r>
      <w:r w:rsidR="00B37A5D">
        <w:rPr>
          <w:rFonts w:ascii="Garamond" w:hAnsi="Garamond"/>
          <w:sz w:val="24"/>
          <w:szCs w:val="24"/>
        </w:rPr>
        <w:t>something akin to</w:t>
      </w:r>
      <w:r w:rsidR="00C535EA" w:rsidRPr="00240368">
        <w:rPr>
          <w:rFonts w:ascii="Garamond" w:hAnsi="Garamond"/>
          <w:sz w:val="24"/>
          <w:szCs w:val="24"/>
        </w:rPr>
        <w:t xml:space="preserve"> Gould’s no</w:t>
      </w:r>
      <w:r w:rsidR="00B0720C">
        <w:rPr>
          <w:rFonts w:ascii="Garamond" w:hAnsi="Garamond"/>
          <w:sz w:val="24"/>
          <w:szCs w:val="24"/>
        </w:rPr>
        <w:t xml:space="preserve">tion of </w:t>
      </w:r>
      <w:r w:rsidR="00B0720C" w:rsidRPr="00B0720C">
        <w:rPr>
          <w:rFonts w:ascii="Garamond" w:hAnsi="Garamond"/>
          <w:i/>
          <w:sz w:val="24"/>
          <w:szCs w:val="24"/>
        </w:rPr>
        <w:t>punctuated equilibrium</w:t>
      </w:r>
      <w:r w:rsidR="00532A96">
        <w:rPr>
          <w:rStyle w:val="EndnoteReference"/>
          <w:rFonts w:ascii="Garamond" w:hAnsi="Garamond"/>
          <w:sz w:val="24"/>
          <w:szCs w:val="24"/>
        </w:rPr>
        <w:endnoteReference w:id="20"/>
      </w:r>
      <w:r w:rsidR="00C535EA" w:rsidRPr="00240368">
        <w:rPr>
          <w:rFonts w:ascii="Garamond" w:hAnsi="Garamond"/>
          <w:sz w:val="24"/>
          <w:szCs w:val="24"/>
        </w:rPr>
        <w:t>.</w:t>
      </w:r>
      <w:r w:rsidR="003408EC">
        <w:rPr>
          <w:rFonts w:ascii="Garamond" w:hAnsi="Garamond"/>
          <w:sz w:val="24"/>
          <w:szCs w:val="24"/>
        </w:rPr>
        <w:t xml:space="preserve"> </w:t>
      </w:r>
      <w:proofErr w:type="gramStart"/>
      <w:r w:rsidR="003408EC">
        <w:rPr>
          <w:rFonts w:ascii="Garamond" w:hAnsi="Garamond"/>
          <w:sz w:val="24"/>
          <w:szCs w:val="24"/>
        </w:rPr>
        <w:t>“Most evolutionary change, we argued, is concentrated in rapid (often geologically instantaneous) events of speciation in small, peripherally isolated populations (the theory of allopatric speciation)” (Gould and Eldridge, 1977: 116-117)</w:t>
      </w:r>
      <w:r w:rsidR="00DA4C6E">
        <w:rPr>
          <w:rFonts w:ascii="Garamond" w:hAnsi="Garamond" w:hint="eastAsia"/>
          <w:sz w:val="24"/>
          <w:szCs w:val="24"/>
        </w:rPr>
        <w:t>.</w:t>
      </w:r>
      <w:proofErr w:type="gramEnd"/>
      <w:r w:rsidR="008A262B">
        <w:rPr>
          <w:rStyle w:val="EndnoteReference"/>
          <w:rFonts w:ascii="Garamond" w:hAnsi="Garamond"/>
          <w:sz w:val="24"/>
          <w:szCs w:val="24"/>
        </w:rPr>
        <w:endnoteReference w:id="21"/>
      </w:r>
      <w:r w:rsidR="00B0720C">
        <w:rPr>
          <w:rFonts w:ascii="Garamond" w:hAnsi="Garamond"/>
          <w:sz w:val="24"/>
          <w:szCs w:val="24"/>
        </w:rPr>
        <w:t xml:space="preserve"> That is, that evolution</w:t>
      </w:r>
      <w:r w:rsidR="00C535EA" w:rsidRPr="00240368">
        <w:rPr>
          <w:rFonts w:ascii="Garamond" w:hAnsi="Garamond"/>
          <w:sz w:val="24"/>
          <w:szCs w:val="24"/>
        </w:rPr>
        <w:t xml:space="preserve"> flourishes and stagnates in bursts and fits, and not as some steadily increasing and complexifying linear fashion.</w:t>
      </w:r>
      <w:r w:rsidR="007D144F">
        <w:rPr>
          <w:rFonts w:ascii="Garamond" w:hAnsi="Garamond"/>
          <w:sz w:val="24"/>
          <w:szCs w:val="24"/>
        </w:rPr>
        <w:t xml:space="preserve"> Yet, any such descriptive maneuver is erroneous. I say erroneous</w:t>
      </w:r>
      <w:r w:rsidR="00252BBB">
        <w:rPr>
          <w:rFonts w:ascii="Garamond" w:hAnsi="Garamond"/>
          <w:sz w:val="24"/>
          <w:szCs w:val="24"/>
        </w:rPr>
        <w:t xml:space="preserve"> because culture</w:t>
      </w:r>
      <w:r w:rsidR="007D144F">
        <w:rPr>
          <w:rFonts w:ascii="Garamond" w:hAnsi="Garamond"/>
          <w:sz w:val="24"/>
          <w:szCs w:val="24"/>
        </w:rPr>
        <w:t xml:space="preserve"> or art or literature</w:t>
      </w:r>
      <w:r w:rsidR="00252BBB">
        <w:rPr>
          <w:rFonts w:ascii="Garamond" w:hAnsi="Garamond"/>
          <w:sz w:val="24"/>
          <w:szCs w:val="24"/>
        </w:rPr>
        <w:t xml:space="preserve"> is not alive like an organism, and the modern human definition of ‘culture’ hasn’t been around for the billions of years that life has. Yet, much </w:t>
      </w:r>
      <w:r w:rsidR="003408EC">
        <w:rPr>
          <w:rFonts w:ascii="Garamond" w:hAnsi="Garamond"/>
          <w:sz w:val="24"/>
          <w:szCs w:val="24"/>
        </w:rPr>
        <w:t xml:space="preserve">like </w:t>
      </w:r>
      <w:r w:rsidR="00252BBB">
        <w:rPr>
          <w:rFonts w:ascii="Garamond" w:hAnsi="Garamond"/>
          <w:sz w:val="24"/>
          <w:szCs w:val="24"/>
        </w:rPr>
        <w:t>the Darwinian Machines, the term has some explanatory and categorizing power.</w:t>
      </w:r>
      <w:r w:rsidR="0081757A">
        <w:rPr>
          <w:rFonts w:ascii="Garamond" w:hAnsi="Garamond"/>
          <w:sz w:val="24"/>
          <w:szCs w:val="24"/>
        </w:rPr>
        <w:t xml:space="preserve"> </w:t>
      </w:r>
      <w:r w:rsidR="0093294A">
        <w:rPr>
          <w:rFonts w:ascii="Garamond" w:hAnsi="Garamond" w:hint="eastAsia"/>
          <w:sz w:val="24"/>
          <w:szCs w:val="24"/>
        </w:rPr>
        <w:t xml:space="preserve">Smolin says, </w:t>
      </w:r>
      <w:r w:rsidR="0093294A">
        <w:rPr>
          <w:rFonts w:ascii="Garamond" w:hAnsi="Garamond"/>
          <w:sz w:val="24"/>
          <w:szCs w:val="24"/>
        </w:rPr>
        <w:t>“</w:t>
      </w:r>
      <w:r w:rsidR="0093294A">
        <w:rPr>
          <w:rFonts w:ascii="Garamond" w:hAnsi="Garamond" w:hint="eastAsia"/>
          <w:sz w:val="24"/>
          <w:szCs w:val="24"/>
        </w:rPr>
        <w:t xml:space="preserve">As Charles Sanders Peirce </w:t>
      </w:r>
      <w:r w:rsidR="0093294A">
        <w:rPr>
          <w:rFonts w:ascii="Garamond" w:hAnsi="Garamond" w:hint="eastAsia"/>
          <w:sz w:val="24"/>
          <w:szCs w:val="24"/>
        </w:rPr>
        <w:lastRenderedPageBreak/>
        <w:t xml:space="preserve">understood more than a century ago, </w:t>
      </w:r>
      <w:r w:rsidR="0093294A" w:rsidRPr="0093294A">
        <w:rPr>
          <w:rFonts w:ascii="Garamond" w:hAnsi="Garamond" w:hint="eastAsia"/>
          <w:i/>
          <w:sz w:val="24"/>
          <w:szCs w:val="24"/>
        </w:rPr>
        <w:t>laws must evolve to be explained</w:t>
      </w:r>
      <w:r w:rsidR="0093294A">
        <w:rPr>
          <w:rFonts w:ascii="Garamond" w:hAnsi="Garamond"/>
          <w:sz w:val="24"/>
          <w:szCs w:val="24"/>
        </w:rPr>
        <w:t>”</w:t>
      </w:r>
      <w:r w:rsidR="0093294A">
        <w:rPr>
          <w:rFonts w:ascii="Garamond" w:hAnsi="Garamond" w:hint="eastAsia"/>
          <w:sz w:val="24"/>
          <w:szCs w:val="24"/>
        </w:rPr>
        <w:t xml:space="preserve"> (2013:239, </w:t>
      </w:r>
      <w:r w:rsidR="00C41B5A">
        <w:rPr>
          <w:rFonts w:ascii="Garamond" w:hAnsi="Garamond"/>
          <w:sz w:val="24"/>
          <w:szCs w:val="24"/>
        </w:rPr>
        <w:t>Smolin’s</w:t>
      </w:r>
      <w:r w:rsidR="00C41B5A">
        <w:rPr>
          <w:rFonts w:ascii="Garamond" w:hAnsi="Garamond" w:hint="eastAsia"/>
          <w:sz w:val="24"/>
          <w:szCs w:val="24"/>
        </w:rPr>
        <w:t xml:space="preserve"> emphas</w:t>
      </w:r>
      <w:r w:rsidR="00C41B5A">
        <w:rPr>
          <w:rFonts w:ascii="Garamond" w:hAnsi="Garamond"/>
          <w:sz w:val="24"/>
          <w:szCs w:val="24"/>
        </w:rPr>
        <w:t>i</w:t>
      </w:r>
      <w:r w:rsidR="0093294A">
        <w:rPr>
          <w:rFonts w:ascii="Garamond" w:hAnsi="Garamond" w:hint="eastAsia"/>
          <w:sz w:val="24"/>
          <w:szCs w:val="24"/>
        </w:rPr>
        <w:t>s). To parallel this to the study of literature, interpretive heuristics must evolve to have explanatory power. We no longer talk about author</w:t>
      </w:r>
      <w:r w:rsidR="0093294A">
        <w:rPr>
          <w:rFonts w:ascii="Garamond" w:hAnsi="Garamond"/>
          <w:sz w:val="24"/>
          <w:szCs w:val="24"/>
        </w:rPr>
        <w:t xml:space="preserve">s swept up by the </w:t>
      </w:r>
      <w:r w:rsidR="004B09AE">
        <w:rPr>
          <w:rFonts w:ascii="Garamond" w:hAnsi="Garamond"/>
          <w:sz w:val="24"/>
          <w:szCs w:val="24"/>
        </w:rPr>
        <w:t>D</w:t>
      </w:r>
      <w:r w:rsidR="0093294A">
        <w:rPr>
          <w:rFonts w:ascii="Garamond" w:hAnsi="Garamond" w:hint="eastAsia"/>
          <w:sz w:val="24"/>
          <w:szCs w:val="24"/>
        </w:rPr>
        <w:t xml:space="preserve">ivine, or with </w:t>
      </w:r>
      <w:r w:rsidR="0093294A">
        <w:rPr>
          <w:rFonts w:ascii="Garamond" w:hAnsi="Garamond"/>
          <w:sz w:val="24"/>
          <w:szCs w:val="24"/>
        </w:rPr>
        <w:t>the</w:t>
      </w:r>
      <w:r w:rsidR="0093294A">
        <w:rPr>
          <w:rFonts w:ascii="Garamond" w:hAnsi="Garamond" w:hint="eastAsia"/>
          <w:sz w:val="24"/>
          <w:szCs w:val="24"/>
        </w:rPr>
        <w:t xml:space="preserve"> muses whispering coolly in </w:t>
      </w:r>
      <w:r w:rsidR="0093294A">
        <w:rPr>
          <w:rFonts w:ascii="Garamond" w:hAnsi="Garamond"/>
          <w:sz w:val="24"/>
          <w:szCs w:val="24"/>
        </w:rPr>
        <w:t>the</w:t>
      </w:r>
      <w:r w:rsidR="0093294A">
        <w:rPr>
          <w:rFonts w:ascii="Garamond" w:hAnsi="Garamond" w:hint="eastAsia"/>
          <w:sz w:val="24"/>
          <w:szCs w:val="24"/>
        </w:rPr>
        <w:t xml:space="preserve"> ear of poet by a window, her fingers stained with ink and pages fluttering on a table. </w:t>
      </w:r>
      <w:r w:rsidR="00DA4C6E">
        <w:rPr>
          <w:rFonts w:ascii="Garamond" w:hAnsi="Garamond" w:hint="eastAsia"/>
          <w:sz w:val="24"/>
          <w:szCs w:val="24"/>
        </w:rPr>
        <w:t xml:space="preserve">Ditto </w:t>
      </w:r>
      <w:r w:rsidR="00DA4C6E">
        <w:rPr>
          <w:rFonts w:ascii="Garamond" w:hAnsi="Garamond"/>
          <w:sz w:val="24"/>
          <w:szCs w:val="24"/>
        </w:rPr>
        <w:t>the</w:t>
      </w:r>
      <w:r w:rsidR="00DA4C6E">
        <w:rPr>
          <w:rFonts w:ascii="Garamond" w:hAnsi="Garamond" w:hint="eastAsia"/>
          <w:sz w:val="24"/>
          <w:szCs w:val="24"/>
        </w:rPr>
        <w:t xml:space="preserve"> Sublime. If we can do away with these kinds of explanations about where literature and </w:t>
      </w:r>
      <w:r w:rsidR="00DA4C6E">
        <w:rPr>
          <w:rFonts w:ascii="Garamond" w:hAnsi="Garamond"/>
          <w:sz w:val="24"/>
          <w:szCs w:val="24"/>
        </w:rPr>
        <w:t>the</w:t>
      </w:r>
      <w:r w:rsidR="00DA4C6E">
        <w:rPr>
          <w:rFonts w:ascii="Garamond" w:hAnsi="Garamond" w:hint="eastAsia"/>
          <w:sz w:val="24"/>
          <w:szCs w:val="24"/>
        </w:rPr>
        <w:t xml:space="preserve"> arts come from, then why not take the extra step and look at where they really do come from? </w:t>
      </w:r>
    </w:p>
    <w:p w:rsidR="00C535EA" w:rsidRPr="00240368" w:rsidRDefault="00DA4C6E" w:rsidP="00C41B5A">
      <w:pPr>
        <w:spacing w:line="480" w:lineRule="auto"/>
        <w:ind w:firstLine="720"/>
        <w:rPr>
          <w:rFonts w:ascii="Garamond" w:hAnsi="Garamond"/>
          <w:sz w:val="24"/>
          <w:szCs w:val="24"/>
        </w:rPr>
      </w:pPr>
      <w:r>
        <w:rPr>
          <w:rFonts w:ascii="Garamond" w:hAnsi="Garamond" w:hint="eastAsia"/>
          <w:sz w:val="24"/>
          <w:szCs w:val="24"/>
        </w:rPr>
        <w:t xml:space="preserve">The shift of defining literature as an enterprise divorced from natural science to one in league with it allows both explanatory power of empirical research on one side, with full interpretive range on </w:t>
      </w:r>
      <w:r>
        <w:rPr>
          <w:rFonts w:ascii="Garamond" w:hAnsi="Garamond"/>
          <w:sz w:val="24"/>
          <w:szCs w:val="24"/>
        </w:rPr>
        <w:t>the</w:t>
      </w:r>
      <w:r>
        <w:rPr>
          <w:rFonts w:ascii="Garamond" w:hAnsi="Garamond" w:hint="eastAsia"/>
          <w:sz w:val="24"/>
          <w:szCs w:val="24"/>
        </w:rPr>
        <w:t xml:space="preserve"> other. The two don</w:t>
      </w:r>
      <w:r>
        <w:rPr>
          <w:rFonts w:ascii="Garamond" w:hAnsi="Garamond"/>
          <w:sz w:val="24"/>
          <w:szCs w:val="24"/>
        </w:rPr>
        <w:t>’</w:t>
      </w:r>
      <w:r>
        <w:rPr>
          <w:rFonts w:ascii="Garamond" w:hAnsi="Garamond" w:hint="eastAsia"/>
          <w:sz w:val="24"/>
          <w:szCs w:val="24"/>
        </w:rPr>
        <w:t>t cancel one another out like</w:t>
      </w:r>
      <w:r w:rsidR="007D144F">
        <w:rPr>
          <w:rFonts w:ascii="Garamond" w:hAnsi="Garamond"/>
          <w:sz w:val="24"/>
          <w:szCs w:val="24"/>
        </w:rPr>
        <w:t xml:space="preserve"> nodes in</w:t>
      </w:r>
      <w:r>
        <w:rPr>
          <w:rFonts w:ascii="Garamond" w:hAnsi="Garamond" w:hint="eastAsia"/>
          <w:sz w:val="24"/>
          <w:szCs w:val="24"/>
        </w:rPr>
        <w:t xml:space="preserve"> intersecting light waves. They build on one another. </w:t>
      </w:r>
      <w:r w:rsidR="00252BBB">
        <w:rPr>
          <w:rFonts w:ascii="Garamond" w:hAnsi="Garamond"/>
          <w:sz w:val="24"/>
          <w:szCs w:val="24"/>
        </w:rPr>
        <w:t xml:space="preserve">I would suggest that more be </w:t>
      </w:r>
      <w:r w:rsidR="001036D1">
        <w:rPr>
          <w:rFonts w:ascii="Garamond" w:hAnsi="Garamond"/>
          <w:sz w:val="24"/>
          <w:szCs w:val="24"/>
        </w:rPr>
        <w:t>done along these lines -</w:t>
      </w:r>
      <w:r w:rsidR="003408EC">
        <w:rPr>
          <w:rFonts w:ascii="Garamond" w:hAnsi="Garamond"/>
          <w:sz w:val="24"/>
          <w:szCs w:val="24"/>
        </w:rPr>
        <w:t xml:space="preserve">and with the careful caveat </w:t>
      </w:r>
      <w:r w:rsidR="001036D1">
        <w:rPr>
          <w:rFonts w:ascii="Garamond" w:hAnsi="Garamond"/>
          <w:sz w:val="24"/>
          <w:szCs w:val="24"/>
        </w:rPr>
        <w:t>threaded</w:t>
      </w:r>
      <w:r w:rsidR="003408EC">
        <w:rPr>
          <w:rFonts w:ascii="Garamond" w:hAnsi="Garamond"/>
          <w:sz w:val="24"/>
          <w:szCs w:val="24"/>
        </w:rPr>
        <w:t xml:space="preserve"> between the theories of the natural </w:t>
      </w:r>
      <w:r w:rsidR="001036D1">
        <w:rPr>
          <w:rFonts w:ascii="Garamond" w:hAnsi="Garamond"/>
          <w:sz w:val="24"/>
          <w:szCs w:val="24"/>
        </w:rPr>
        <w:t>sciences and cultural theorists-</w:t>
      </w:r>
      <w:r w:rsidR="003408EC">
        <w:rPr>
          <w:rFonts w:ascii="Garamond" w:hAnsi="Garamond"/>
          <w:sz w:val="24"/>
          <w:szCs w:val="24"/>
        </w:rPr>
        <w:t xml:space="preserve"> </w:t>
      </w:r>
      <w:r w:rsidR="001036D1">
        <w:rPr>
          <w:rFonts w:ascii="Garamond" w:hAnsi="Garamond"/>
          <w:sz w:val="24"/>
          <w:szCs w:val="24"/>
        </w:rPr>
        <w:t>and all these be</w:t>
      </w:r>
      <w:r w:rsidR="003408EC">
        <w:rPr>
          <w:rFonts w:ascii="Garamond" w:hAnsi="Garamond"/>
          <w:sz w:val="24"/>
          <w:szCs w:val="24"/>
        </w:rPr>
        <w:t xml:space="preserve"> used </w:t>
      </w:r>
      <w:r w:rsidR="001036D1">
        <w:rPr>
          <w:rFonts w:ascii="Garamond" w:hAnsi="Garamond"/>
          <w:sz w:val="24"/>
          <w:szCs w:val="24"/>
        </w:rPr>
        <w:t xml:space="preserve">as </w:t>
      </w:r>
      <w:r w:rsidR="003408EC">
        <w:rPr>
          <w:rFonts w:ascii="Garamond" w:hAnsi="Garamond"/>
          <w:sz w:val="24"/>
          <w:szCs w:val="24"/>
        </w:rPr>
        <w:t xml:space="preserve">quantifiable </w:t>
      </w:r>
      <w:r w:rsidR="001036D1">
        <w:rPr>
          <w:rFonts w:ascii="Garamond" w:hAnsi="Garamond"/>
          <w:sz w:val="24"/>
          <w:szCs w:val="24"/>
        </w:rPr>
        <w:t xml:space="preserve">and qualifiable </w:t>
      </w:r>
      <w:r w:rsidR="003408EC">
        <w:rPr>
          <w:rFonts w:ascii="Garamond" w:hAnsi="Garamond"/>
          <w:sz w:val="24"/>
          <w:szCs w:val="24"/>
        </w:rPr>
        <w:t xml:space="preserve">evidence </w:t>
      </w:r>
      <w:r w:rsidR="00275B03">
        <w:rPr>
          <w:rFonts w:ascii="Garamond" w:hAnsi="Garamond"/>
          <w:sz w:val="24"/>
          <w:szCs w:val="24"/>
        </w:rPr>
        <w:t>drawn</w:t>
      </w:r>
      <w:r w:rsidR="003408EC">
        <w:rPr>
          <w:rFonts w:ascii="Garamond" w:hAnsi="Garamond"/>
          <w:sz w:val="24"/>
          <w:szCs w:val="24"/>
        </w:rPr>
        <w:t xml:space="preserve"> from the neurosciences, genetic data and </w:t>
      </w:r>
      <w:r w:rsidR="0081757A">
        <w:rPr>
          <w:rFonts w:ascii="Garamond" w:hAnsi="Garamond"/>
          <w:sz w:val="24"/>
          <w:szCs w:val="24"/>
        </w:rPr>
        <w:t>paleontology</w:t>
      </w:r>
      <w:r w:rsidR="007D144F">
        <w:rPr>
          <w:rFonts w:ascii="Garamond" w:hAnsi="Garamond"/>
          <w:sz w:val="24"/>
          <w:szCs w:val="24"/>
        </w:rPr>
        <w:t xml:space="preserve"> as well as a more or less close reading </w:t>
      </w:r>
      <w:r w:rsidR="00275B03">
        <w:rPr>
          <w:rFonts w:ascii="Garamond" w:hAnsi="Garamond"/>
          <w:sz w:val="24"/>
          <w:szCs w:val="24"/>
        </w:rPr>
        <w:t xml:space="preserve">literary </w:t>
      </w:r>
      <w:r w:rsidR="007D144F">
        <w:rPr>
          <w:rFonts w:ascii="Garamond" w:hAnsi="Garamond"/>
          <w:sz w:val="24"/>
          <w:szCs w:val="24"/>
        </w:rPr>
        <w:t>strategy</w:t>
      </w:r>
      <w:r w:rsidR="0081757A">
        <w:rPr>
          <w:rFonts w:ascii="Garamond" w:hAnsi="Garamond"/>
          <w:sz w:val="24"/>
          <w:szCs w:val="24"/>
        </w:rPr>
        <w:t>.</w:t>
      </w:r>
      <w:r w:rsidR="003408EC">
        <w:rPr>
          <w:rFonts w:ascii="Garamond" w:hAnsi="Garamond"/>
          <w:sz w:val="24"/>
          <w:szCs w:val="24"/>
        </w:rPr>
        <w:t xml:space="preserve"> Otherwise</w:t>
      </w:r>
      <w:r w:rsidR="00C535EA" w:rsidRPr="00240368">
        <w:rPr>
          <w:rFonts w:ascii="Garamond" w:hAnsi="Garamond"/>
          <w:sz w:val="24"/>
          <w:szCs w:val="24"/>
        </w:rPr>
        <w:t xml:space="preserve">, we are simply back to the name problem: we’ve stuck a label used as scientific theory onto something which is an effect of evolutionary processes, </w:t>
      </w:r>
      <w:r w:rsidR="00824676">
        <w:rPr>
          <w:rFonts w:ascii="Garamond" w:hAnsi="Garamond" w:hint="eastAsia"/>
          <w:sz w:val="24"/>
          <w:szCs w:val="24"/>
        </w:rPr>
        <w:t xml:space="preserve">which cannot be bent backwards </w:t>
      </w:r>
      <w:r w:rsidR="00824676" w:rsidRPr="0081757A">
        <w:rPr>
          <w:rFonts w:ascii="Garamond" w:hAnsi="Garamond" w:hint="eastAsia"/>
          <w:i/>
          <w:sz w:val="24"/>
          <w:szCs w:val="24"/>
        </w:rPr>
        <w:t>onto</w:t>
      </w:r>
      <w:r w:rsidR="00824676">
        <w:rPr>
          <w:rFonts w:ascii="Garamond" w:hAnsi="Garamond" w:hint="eastAsia"/>
          <w:sz w:val="24"/>
          <w:szCs w:val="24"/>
        </w:rPr>
        <w:t xml:space="preserve"> </w:t>
      </w:r>
      <w:proofErr w:type="gramStart"/>
      <w:r w:rsidR="00824676">
        <w:rPr>
          <w:rFonts w:ascii="Garamond" w:hAnsi="Garamond" w:hint="eastAsia"/>
          <w:sz w:val="24"/>
          <w:szCs w:val="24"/>
        </w:rPr>
        <w:t>itself</w:t>
      </w:r>
      <w:proofErr w:type="gramEnd"/>
      <w:r w:rsidR="00824676">
        <w:rPr>
          <w:rFonts w:ascii="Garamond" w:hAnsi="Garamond" w:hint="eastAsia"/>
          <w:sz w:val="24"/>
          <w:szCs w:val="24"/>
        </w:rPr>
        <w:t xml:space="preserve"> in order to give a satisfactory answer </w:t>
      </w:r>
      <w:r w:rsidR="00824676" w:rsidRPr="0081757A">
        <w:rPr>
          <w:rFonts w:ascii="Garamond" w:hAnsi="Garamond" w:hint="eastAsia"/>
          <w:i/>
          <w:sz w:val="24"/>
          <w:szCs w:val="24"/>
        </w:rPr>
        <w:t>for</w:t>
      </w:r>
      <w:r w:rsidR="00824676">
        <w:rPr>
          <w:rFonts w:ascii="Garamond" w:hAnsi="Garamond" w:hint="eastAsia"/>
          <w:sz w:val="24"/>
          <w:szCs w:val="24"/>
        </w:rPr>
        <w:t xml:space="preserve"> itself. </w:t>
      </w:r>
      <w:r w:rsidR="00BE1B3A">
        <w:rPr>
          <w:rFonts w:ascii="Garamond" w:hAnsi="Garamond" w:hint="eastAsia"/>
          <w:sz w:val="24"/>
          <w:szCs w:val="24"/>
        </w:rPr>
        <w:t xml:space="preserve">Evolution in this sense cannot be </w:t>
      </w:r>
      <w:r w:rsidR="00BE1B3A">
        <w:rPr>
          <w:rFonts w:ascii="Garamond" w:hAnsi="Garamond"/>
          <w:sz w:val="24"/>
          <w:szCs w:val="24"/>
        </w:rPr>
        <w:t>‘</w:t>
      </w:r>
      <w:r w:rsidR="00BE1B3A">
        <w:rPr>
          <w:rFonts w:ascii="Garamond" w:hAnsi="Garamond" w:hint="eastAsia"/>
          <w:sz w:val="24"/>
          <w:szCs w:val="24"/>
        </w:rPr>
        <w:t>explained</w:t>
      </w:r>
      <w:r w:rsidR="00BE1B3A">
        <w:rPr>
          <w:rFonts w:ascii="Garamond" w:hAnsi="Garamond"/>
          <w:sz w:val="24"/>
          <w:szCs w:val="24"/>
        </w:rPr>
        <w:t>’</w:t>
      </w:r>
      <w:r w:rsidR="00BE1B3A">
        <w:rPr>
          <w:rFonts w:ascii="Garamond" w:hAnsi="Garamond" w:hint="eastAsia"/>
          <w:sz w:val="24"/>
          <w:szCs w:val="24"/>
        </w:rPr>
        <w:t xml:space="preserve"> by language. Rather, it is </w:t>
      </w:r>
      <w:r w:rsidR="003408EC">
        <w:rPr>
          <w:rFonts w:ascii="Garamond" w:hAnsi="Garamond"/>
          <w:sz w:val="24"/>
          <w:szCs w:val="24"/>
        </w:rPr>
        <w:t>we -</w:t>
      </w:r>
      <w:r w:rsidR="00BE1B3A">
        <w:rPr>
          <w:rFonts w:ascii="Garamond" w:hAnsi="Garamond" w:hint="eastAsia"/>
          <w:sz w:val="24"/>
          <w:szCs w:val="24"/>
        </w:rPr>
        <w:t>the diversity of life and activity on this planet</w:t>
      </w:r>
      <w:r w:rsidR="00275B03">
        <w:rPr>
          <w:rFonts w:ascii="Garamond" w:hAnsi="Garamond"/>
          <w:sz w:val="24"/>
          <w:szCs w:val="24"/>
        </w:rPr>
        <w:t>, the sheer range and beauty of it</w:t>
      </w:r>
      <w:r w:rsidR="003408EC">
        <w:rPr>
          <w:rFonts w:ascii="Garamond" w:hAnsi="Garamond"/>
          <w:sz w:val="24"/>
          <w:szCs w:val="24"/>
        </w:rPr>
        <w:t>-</w:t>
      </w:r>
      <w:r w:rsidR="00BE1B3A">
        <w:rPr>
          <w:rFonts w:ascii="Garamond" w:hAnsi="Garamond" w:hint="eastAsia"/>
          <w:sz w:val="24"/>
          <w:szCs w:val="24"/>
        </w:rPr>
        <w:t xml:space="preserve"> that are the </w:t>
      </w:r>
      <w:r w:rsidR="00BE1B3A">
        <w:rPr>
          <w:rFonts w:ascii="Garamond" w:hAnsi="Garamond"/>
          <w:sz w:val="24"/>
          <w:szCs w:val="24"/>
        </w:rPr>
        <w:t>language</w:t>
      </w:r>
      <w:r w:rsidR="00BE1B3A">
        <w:rPr>
          <w:rFonts w:ascii="Garamond" w:hAnsi="Garamond" w:hint="eastAsia"/>
          <w:sz w:val="24"/>
          <w:szCs w:val="24"/>
        </w:rPr>
        <w:t xml:space="preserve"> in which evolution </w:t>
      </w:r>
      <w:r w:rsidR="0081757A">
        <w:rPr>
          <w:rFonts w:ascii="Garamond" w:hAnsi="Garamond"/>
          <w:sz w:val="24"/>
          <w:szCs w:val="24"/>
        </w:rPr>
        <w:t>speaks</w:t>
      </w:r>
      <w:r w:rsidR="00BE1B3A">
        <w:rPr>
          <w:rFonts w:ascii="Garamond" w:hAnsi="Garamond" w:hint="eastAsia"/>
          <w:sz w:val="24"/>
          <w:szCs w:val="24"/>
        </w:rPr>
        <w:t xml:space="preserve">. </w:t>
      </w:r>
    </w:p>
    <w:p w:rsidR="00C535EA" w:rsidRPr="00240368" w:rsidRDefault="00C535EA" w:rsidP="000B09D0">
      <w:pPr>
        <w:rPr>
          <w:rFonts w:ascii="Garamond" w:hAnsi="Garamond"/>
          <w:sz w:val="24"/>
          <w:szCs w:val="24"/>
        </w:rPr>
      </w:pPr>
    </w:p>
    <w:p w:rsidR="00C535EA" w:rsidRDefault="00C535EA" w:rsidP="000B09D0">
      <w:pPr>
        <w:rPr>
          <w:rFonts w:ascii="Garamond" w:hAnsi="Garamond"/>
          <w:sz w:val="24"/>
          <w:szCs w:val="24"/>
        </w:rPr>
      </w:pPr>
    </w:p>
    <w:p w:rsidR="00486016" w:rsidRDefault="00486016" w:rsidP="000B09D0">
      <w:pPr>
        <w:rPr>
          <w:rFonts w:ascii="Garamond" w:hAnsi="Garamond"/>
          <w:sz w:val="24"/>
          <w:szCs w:val="24"/>
        </w:rPr>
      </w:pPr>
    </w:p>
    <w:p w:rsidR="00486016" w:rsidRDefault="00486016" w:rsidP="000B09D0">
      <w:pPr>
        <w:rPr>
          <w:rFonts w:ascii="Garamond" w:hAnsi="Garamond"/>
          <w:sz w:val="24"/>
          <w:szCs w:val="24"/>
        </w:rPr>
      </w:pPr>
    </w:p>
    <w:p w:rsidR="00486016" w:rsidRDefault="00486016" w:rsidP="000B09D0">
      <w:pPr>
        <w:rPr>
          <w:rFonts w:ascii="Garamond" w:hAnsi="Garamond"/>
          <w:sz w:val="24"/>
          <w:szCs w:val="24"/>
        </w:rPr>
      </w:pPr>
    </w:p>
    <w:p w:rsidR="002A435C" w:rsidRDefault="002A435C" w:rsidP="000B09D0">
      <w:pPr>
        <w:rPr>
          <w:rFonts w:ascii="Garamond" w:hAnsi="Garamond"/>
          <w:sz w:val="24"/>
          <w:szCs w:val="24"/>
        </w:rPr>
      </w:pPr>
    </w:p>
    <w:p w:rsidR="002A435C" w:rsidRDefault="002A435C" w:rsidP="000B09D0">
      <w:pPr>
        <w:rPr>
          <w:rFonts w:ascii="Garamond" w:hAnsi="Garamond"/>
          <w:sz w:val="24"/>
          <w:szCs w:val="24"/>
        </w:rPr>
      </w:pPr>
    </w:p>
    <w:p w:rsidR="002A435C" w:rsidRDefault="002A435C" w:rsidP="000B09D0">
      <w:pPr>
        <w:rPr>
          <w:rFonts w:ascii="Garamond" w:hAnsi="Garamond"/>
          <w:sz w:val="24"/>
          <w:szCs w:val="24"/>
        </w:rPr>
      </w:pPr>
    </w:p>
    <w:p w:rsidR="002A435C" w:rsidRDefault="002A435C" w:rsidP="000B09D0">
      <w:pPr>
        <w:rPr>
          <w:rFonts w:ascii="Garamond" w:hAnsi="Garamond"/>
          <w:sz w:val="24"/>
          <w:szCs w:val="24"/>
        </w:rPr>
      </w:pPr>
    </w:p>
    <w:p w:rsidR="002A435C" w:rsidRDefault="002A435C" w:rsidP="000B09D0">
      <w:pPr>
        <w:rPr>
          <w:rFonts w:ascii="Garamond" w:hAnsi="Garamond"/>
          <w:sz w:val="24"/>
          <w:szCs w:val="24"/>
        </w:rPr>
      </w:pPr>
    </w:p>
    <w:p w:rsidR="002A435C" w:rsidRDefault="002A435C" w:rsidP="000B09D0">
      <w:pPr>
        <w:rPr>
          <w:rFonts w:ascii="Garamond" w:hAnsi="Garamond"/>
          <w:sz w:val="24"/>
          <w:szCs w:val="24"/>
        </w:rPr>
      </w:pPr>
    </w:p>
    <w:p w:rsidR="002A435C" w:rsidRDefault="002A435C" w:rsidP="000B09D0">
      <w:pPr>
        <w:rPr>
          <w:rFonts w:ascii="Garamond" w:hAnsi="Garamond"/>
          <w:sz w:val="24"/>
          <w:szCs w:val="24"/>
        </w:rPr>
      </w:pPr>
    </w:p>
    <w:p w:rsidR="002A435C" w:rsidRDefault="002A435C" w:rsidP="000B09D0">
      <w:pPr>
        <w:rPr>
          <w:rFonts w:ascii="Garamond" w:hAnsi="Garamond"/>
          <w:sz w:val="24"/>
          <w:szCs w:val="24"/>
        </w:rPr>
      </w:pPr>
    </w:p>
    <w:p w:rsidR="00461C16" w:rsidRDefault="00461C16" w:rsidP="000B09D0">
      <w:pPr>
        <w:rPr>
          <w:rFonts w:ascii="Garamond" w:hAnsi="Garamond"/>
          <w:sz w:val="24"/>
          <w:szCs w:val="24"/>
        </w:rPr>
      </w:pPr>
    </w:p>
    <w:p w:rsidR="00461C16" w:rsidRDefault="00461C16" w:rsidP="000B09D0">
      <w:pPr>
        <w:rPr>
          <w:rFonts w:ascii="Garamond" w:hAnsi="Garamond"/>
          <w:sz w:val="24"/>
          <w:szCs w:val="24"/>
        </w:rPr>
      </w:pPr>
    </w:p>
    <w:p w:rsidR="00461C16" w:rsidRDefault="00461C16" w:rsidP="000B09D0">
      <w:pPr>
        <w:rPr>
          <w:rFonts w:ascii="Garamond" w:hAnsi="Garamond"/>
          <w:sz w:val="24"/>
          <w:szCs w:val="24"/>
        </w:rPr>
      </w:pPr>
    </w:p>
    <w:p w:rsidR="00461C16" w:rsidRDefault="00461C16" w:rsidP="000B09D0">
      <w:pPr>
        <w:rPr>
          <w:rFonts w:ascii="Garamond" w:hAnsi="Garamond"/>
          <w:sz w:val="24"/>
          <w:szCs w:val="24"/>
        </w:rPr>
      </w:pPr>
    </w:p>
    <w:p w:rsidR="00486016" w:rsidRDefault="00486016" w:rsidP="000B09D0">
      <w:pPr>
        <w:rPr>
          <w:rFonts w:ascii="Garamond" w:hAnsi="Garamond"/>
          <w:sz w:val="24"/>
          <w:szCs w:val="24"/>
        </w:rPr>
      </w:pPr>
    </w:p>
    <w:p w:rsidR="00DE71AD" w:rsidRPr="00240368" w:rsidRDefault="00486016" w:rsidP="000B09D0">
      <w:pPr>
        <w:rPr>
          <w:rFonts w:ascii="Garamond" w:hAnsi="Garamond"/>
          <w:sz w:val="24"/>
          <w:szCs w:val="24"/>
        </w:rPr>
      </w:pPr>
      <w:r>
        <w:rPr>
          <w:rFonts w:ascii="Garamond" w:hAnsi="Garamond"/>
          <w:sz w:val="24"/>
          <w:szCs w:val="24"/>
        </w:rPr>
        <w:t>Reference List</w:t>
      </w:r>
    </w:p>
    <w:p w:rsidR="00DE71AD" w:rsidRPr="00240368" w:rsidRDefault="00DE71AD" w:rsidP="000B09D0">
      <w:pPr>
        <w:rPr>
          <w:rFonts w:ascii="Garamond" w:hAnsi="Garamond"/>
          <w:sz w:val="24"/>
          <w:szCs w:val="24"/>
        </w:rPr>
      </w:pPr>
    </w:p>
    <w:p w:rsidR="009F6F05" w:rsidRPr="00F13C4A" w:rsidRDefault="009F6F05" w:rsidP="000B09D0">
      <w:pPr>
        <w:rPr>
          <w:rFonts w:ascii="Garamond" w:hAnsi="Garamond"/>
          <w:sz w:val="24"/>
          <w:szCs w:val="24"/>
        </w:rPr>
      </w:pPr>
      <w:r w:rsidRPr="00F13C4A">
        <w:rPr>
          <w:rFonts w:ascii="Garamond" w:hAnsi="Garamond"/>
          <w:sz w:val="24"/>
          <w:szCs w:val="24"/>
        </w:rPr>
        <w:t xml:space="preserve">Ashcroft, B., Griffiths, G., &amp; Tiffin, H. (2002) </w:t>
      </w:r>
      <w:r w:rsidRPr="00F13C4A">
        <w:rPr>
          <w:rFonts w:ascii="Garamond" w:hAnsi="Garamond"/>
          <w:i/>
          <w:sz w:val="24"/>
          <w:szCs w:val="24"/>
        </w:rPr>
        <w:t>The Empire Writes Back</w:t>
      </w:r>
      <w:r w:rsidRPr="00F13C4A">
        <w:rPr>
          <w:rFonts w:ascii="Garamond" w:hAnsi="Garamond"/>
          <w:sz w:val="24"/>
          <w:szCs w:val="24"/>
        </w:rPr>
        <w:t xml:space="preserve"> (2</w:t>
      </w:r>
      <w:r w:rsidRPr="00F13C4A">
        <w:rPr>
          <w:rFonts w:ascii="Garamond" w:hAnsi="Garamond"/>
          <w:sz w:val="24"/>
          <w:szCs w:val="24"/>
          <w:vertAlign w:val="superscript"/>
        </w:rPr>
        <w:t>nd</w:t>
      </w:r>
      <w:r w:rsidRPr="00F13C4A">
        <w:rPr>
          <w:rFonts w:ascii="Garamond" w:hAnsi="Garamond"/>
          <w:sz w:val="24"/>
          <w:szCs w:val="24"/>
        </w:rPr>
        <w:t xml:space="preserve"> </w:t>
      </w:r>
      <w:proofErr w:type="gramStart"/>
      <w:r w:rsidRPr="00F13C4A">
        <w:rPr>
          <w:rFonts w:ascii="Garamond" w:hAnsi="Garamond"/>
          <w:sz w:val="24"/>
          <w:szCs w:val="24"/>
        </w:rPr>
        <w:t>ed</w:t>
      </w:r>
      <w:proofErr w:type="gramEnd"/>
      <w:r w:rsidRPr="00F13C4A">
        <w:rPr>
          <w:rFonts w:ascii="Garamond" w:hAnsi="Garamond"/>
          <w:sz w:val="24"/>
          <w:szCs w:val="24"/>
        </w:rPr>
        <w:t xml:space="preserve">.). New York: </w:t>
      </w:r>
    </w:p>
    <w:p w:rsidR="009F6F05" w:rsidRPr="00F13C4A" w:rsidRDefault="009F6F05" w:rsidP="000B09D0">
      <w:pPr>
        <w:ind w:firstLine="720"/>
        <w:rPr>
          <w:rFonts w:ascii="Garamond" w:hAnsi="Garamond"/>
          <w:sz w:val="24"/>
          <w:szCs w:val="24"/>
        </w:rPr>
      </w:pPr>
      <w:proofErr w:type="gramStart"/>
      <w:r w:rsidRPr="00F13C4A">
        <w:rPr>
          <w:rFonts w:ascii="Garamond" w:hAnsi="Garamond"/>
          <w:sz w:val="24"/>
          <w:szCs w:val="24"/>
        </w:rPr>
        <w:t>Routledge.</w:t>
      </w:r>
      <w:proofErr w:type="gramEnd"/>
      <w:r w:rsidRPr="00F13C4A">
        <w:rPr>
          <w:rFonts w:ascii="Garamond" w:hAnsi="Garamond"/>
          <w:sz w:val="24"/>
          <w:szCs w:val="24"/>
        </w:rPr>
        <w:t xml:space="preserve"> </w:t>
      </w:r>
    </w:p>
    <w:p w:rsidR="00F13C4A" w:rsidRDefault="00486016" w:rsidP="00F13C4A">
      <w:pPr>
        <w:rPr>
          <w:rFonts w:ascii="Garamond" w:hAnsi="Garamond"/>
          <w:sz w:val="24"/>
          <w:szCs w:val="24"/>
        </w:rPr>
      </w:pPr>
      <w:r>
        <w:rPr>
          <w:rFonts w:ascii="Garamond" w:hAnsi="Garamond"/>
          <w:sz w:val="24"/>
          <w:szCs w:val="24"/>
        </w:rPr>
        <w:t xml:space="preserve">Aziz-Zadeh, L., </w:t>
      </w:r>
      <w:r w:rsidR="007B6E57" w:rsidRPr="00F13C4A">
        <w:rPr>
          <w:rFonts w:ascii="Garamond" w:hAnsi="Garamond"/>
          <w:sz w:val="24"/>
          <w:szCs w:val="24"/>
        </w:rPr>
        <w:t>Wilson</w:t>
      </w:r>
      <w:r>
        <w:rPr>
          <w:rFonts w:ascii="Garamond" w:hAnsi="Garamond"/>
          <w:sz w:val="24"/>
          <w:szCs w:val="24"/>
        </w:rPr>
        <w:t>, S.</w:t>
      </w:r>
      <w:r w:rsidR="007B6E57" w:rsidRPr="00F13C4A">
        <w:rPr>
          <w:rFonts w:ascii="Garamond" w:hAnsi="Garamond"/>
          <w:sz w:val="24"/>
          <w:szCs w:val="24"/>
        </w:rPr>
        <w:t>, Rizzolatti</w:t>
      </w:r>
      <w:r>
        <w:rPr>
          <w:rFonts w:ascii="Garamond" w:hAnsi="Garamond"/>
          <w:sz w:val="24"/>
          <w:szCs w:val="24"/>
        </w:rPr>
        <w:t>, G.</w:t>
      </w:r>
      <w:r w:rsidR="007B6E57" w:rsidRPr="00F13C4A">
        <w:rPr>
          <w:rFonts w:ascii="Garamond" w:hAnsi="Garamond"/>
          <w:sz w:val="24"/>
          <w:szCs w:val="24"/>
        </w:rPr>
        <w:t xml:space="preserve">, </w:t>
      </w:r>
      <w:r>
        <w:rPr>
          <w:rFonts w:ascii="Garamond" w:hAnsi="Garamond"/>
          <w:sz w:val="24"/>
          <w:szCs w:val="24"/>
        </w:rPr>
        <w:t>&amp;</w:t>
      </w:r>
      <w:r w:rsidR="007B6E57" w:rsidRPr="00F13C4A">
        <w:rPr>
          <w:rFonts w:ascii="Garamond" w:hAnsi="Garamond"/>
          <w:sz w:val="24"/>
          <w:szCs w:val="24"/>
        </w:rPr>
        <w:t xml:space="preserve"> Iacoboni</w:t>
      </w:r>
      <w:r>
        <w:rPr>
          <w:rFonts w:ascii="Garamond" w:hAnsi="Garamond"/>
          <w:sz w:val="24"/>
          <w:szCs w:val="24"/>
        </w:rPr>
        <w:t>, M</w:t>
      </w:r>
      <w:r w:rsidR="007B6E57" w:rsidRPr="00F13C4A">
        <w:rPr>
          <w:rFonts w:ascii="Garamond" w:hAnsi="Garamond"/>
          <w:sz w:val="24"/>
          <w:szCs w:val="24"/>
        </w:rPr>
        <w:t xml:space="preserve">. </w:t>
      </w:r>
      <w:r>
        <w:rPr>
          <w:rFonts w:ascii="Garamond" w:hAnsi="Garamond"/>
          <w:sz w:val="24"/>
          <w:szCs w:val="24"/>
        </w:rPr>
        <w:t>(2006)</w:t>
      </w:r>
      <w:r w:rsidR="007D144F">
        <w:rPr>
          <w:rFonts w:ascii="Garamond" w:hAnsi="Garamond"/>
          <w:sz w:val="24"/>
          <w:szCs w:val="24"/>
        </w:rPr>
        <w:t xml:space="preserve"> </w:t>
      </w:r>
      <w:r w:rsidR="007B6E57" w:rsidRPr="00F13C4A">
        <w:rPr>
          <w:rFonts w:ascii="Garamond" w:hAnsi="Garamond"/>
          <w:sz w:val="24"/>
          <w:szCs w:val="24"/>
        </w:rPr>
        <w:t xml:space="preserve">Congruent </w:t>
      </w:r>
    </w:p>
    <w:p w:rsidR="007B6E57" w:rsidRPr="00F13C4A" w:rsidRDefault="00486016" w:rsidP="00F13C4A">
      <w:pPr>
        <w:ind w:left="720"/>
        <w:rPr>
          <w:rFonts w:ascii="Garamond" w:hAnsi="Garamond"/>
          <w:sz w:val="24"/>
          <w:szCs w:val="24"/>
        </w:rPr>
      </w:pPr>
      <w:proofErr w:type="gramStart"/>
      <w:r>
        <w:rPr>
          <w:rFonts w:ascii="Garamond" w:hAnsi="Garamond"/>
          <w:sz w:val="24"/>
          <w:szCs w:val="24"/>
        </w:rPr>
        <w:t>embodied</w:t>
      </w:r>
      <w:proofErr w:type="gramEnd"/>
      <w:r>
        <w:rPr>
          <w:rFonts w:ascii="Garamond" w:hAnsi="Garamond"/>
          <w:sz w:val="24"/>
          <w:szCs w:val="24"/>
        </w:rPr>
        <w:t xml:space="preserve"> represen</w:t>
      </w:r>
      <w:r w:rsidR="007D144F">
        <w:rPr>
          <w:rFonts w:ascii="Garamond" w:hAnsi="Garamond"/>
          <w:sz w:val="24"/>
          <w:szCs w:val="24"/>
        </w:rPr>
        <w:t>tations for visually presented a</w:t>
      </w:r>
      <w:r>
        <w:rPr>
          <w:rFonts w:ascii="Garamond" w:hAnsi="Garamond"/>
          <w:sz w:val="24"/>
          <w:szCs w:val="24"/>
        </w:rPr>
        <w:t>ctions and linguistic phrases d</w:t>
      </w:r>
      <w:r w:rsidR="007B6E57" w:rsidRPr="00F13C4A">
        <w:rPr>
          <w:rFonts w:ascii="Garamond" w:hAnsi="Garamond"/>
          <w:sz w:val="24"/>
          <w:szCs w:val="24"/>
        </w:rPr>
        <w:t>esc</w:t>
      </w:r>
      <w:r w:rsidR="00F13C4A">
        <w:rPr>
          <w:rFonts w:ascii="Garamond" w:hAnsi="Garamond"/>
          <w:sz w:val="24"/>
          <w:szCs w:val="24"/>
        </w:rPr>
        <w:t xml:space="preserve">ribing </w:t>
      </w:r>
      <w:r>
        <w:rPr>
          <w:rFonts w:ascii="Garamond" w:hAnsi="Garamond"/>
          <w:sz w:val="24"/>
          <w:szCs w:val="24"/>
        </w:rPr>
        <w:t>actions.</w:t>
      </w:r>
      <w:r w:rsidR="007B6E57" w:rsidRPr="00F13C4A">
        <w:rPr>
          <w:rFonts w:ascii="Garamond" w:hAnsi="Garamond"/>
          <w:sz w:val="24"/>
          <w:szCs w:val="24"/>
        </w:rPr>
        <w:t xml:space="preserve"> </w:t>
      </w:r>
      <w:r w:rsidR="007B6E57" w:rsidRPr="00F13C4A">
        <w:rPr>
          <w:rFonts w:ascii="Garamond" w:hAnsi="Garamond"/>
          <w:i/>
          <w:sz w:val="24"/>
          <w:szCs w:val="24"/>
        </w:rPr>
        <w:t>Current Biology</w:t>
      </w:r>
      <w:r>
        <w:rPr>
          <w:rFonts w:ascii="Garamond" w:hAnsi="Garamond"/>
          <w:sz w:val="24"/>
          <w:szCs w:val="24"/>
        </w:rPr>
        <w:t xml:space="preserve">, </w:t>
      </w:r>
      <w:r w:rsidRPr="00486016">
        <w:rPr>
          <w:rFonts w:ascii="Garamond" w:hAnsi="Garamond"/>
          <w:b/>
          <w:sz w:val="24"/>
          <w:szCs w:val="24"/>
        </w:rPr>
        <w:t>16</w:t>
      </w:r>
      <w:r>
        <w:rPr>
          <w:rFonts w:ascii="Garamond" w:hAnsi="Garamond"/>
          <w:sz w:val="24"/>
          <w:szCs w:val="24"/>
        </w:rPr>
        <w:t>,</w:t>
      </w:r>
      <w:r w:rsidR="007B6E57" w:rsidRPr="00F13C4A">
        <w:rPr>
          <w:rFonts w:ascii="Garamond" w:hAnsi="Garamond"/>
          <w:sz w:val="24"/>
          <w:szCs w:val="24"/>
        </w:rPr>
        <w:t xml:space="preserve"> 1818-1823. </w:t>
      </w:r>
      <w:proofErr w:type="gramStart"/>
      <w:r w:rsidR="007B6E57" w:rsidRPr="00F13C4A">
        <w:rPr>
          <w:rFonts w:ascii="Garamond" w:hAnsi="Garamond"/>
          <w:i/>
          <w:sz w:val="24"/>
          <w:szCs w:val="24"/>
        </w:rPr>
        <w:t>ProQuest</w:t>
      </w:r>
      <w:r w:rsidR="007B6E57" w:rsidRPr="00F13C4A">
        <w:rPr>
          <w:rFonts w:ascii="Garamond" w:hAnsi="Garamond"/>
          <w:sz w:val="24"/>
          <w:szCs w:val="24"/>
        </w:rPr>
        <w:t>.</w:t>
      </w:r>
      <w:proofErr w:type="gramEnd"/>
    </w:p>
    <w:p w:rsidR="007D144F" w:rsidRDefault="00541462" w:rsidP="000B09D0">
      <w:pPr>
        <w:rPr>
          <w:rFonts w:ascii="Garamond" w:hAnsi="Garamond"/>
          <w:sz w:val="24"/>
          <w:szCs w:val="24"/>
        </w:rPr>
      </w:pPr>
      <w:proofErr w:type="gramStart"/>
      <w:r>
        <w:rPr>
          <w:rFonts w:ascii="Garamond" w:hAnsi="Garamond"/>
          <w:sz w:val="24"/>
          <w:szCs w:val="24"/>
        </w:rPr>
        <w:t>Bloom, H. (2009)</w:t>
      </w:r>
      <w:r w:rsidR="00C82C0B" w:rsidRPr="00F13C4A">
        <w:rPr>
          <w:rFonts w:ascii="Garamond" w:hAnsi="Garamond"/>
          <w:sz w:val="24"/>
          <w:szCs w:val="24"/>
        </w:rPr>
        <w:t xml:space="preserve"> “Introduction.”</w:t>
      </w:r>
      <w:proofErr w:type="gramEnd"/>
      <w:r w:rsidR="00C82C0B" w:rsidRPr="00F13C4A">
        <w:rPr>
          <w:rFonts w:ascii="Garamond" w:hAnsi="Garamond"/>
          <w:sz w:val="24"/>
          <w:szCs w:val="24"/>
        </w:rPr>
        <w:t xml:space="preserve"> </w:t>
      </w:r>
      <w:proofErr w:type="gramStart"/>
      <w:r w:rsidR="00C82C0B" w:rsidRPr="00541462">
        <w:rPr>
          <w:rFonts w:ascii="Garamond" w:hAnsi="Garamond"/>
          <w:i/>
          <w:sz w:val="24"/>
          <w:szCs w:val="24"/>
        </w:rPr>
        <w:t>The Complete Poems</w:t>
      </w:r>
      <w:r w:rsidR="00866263" w:rsidRPr="00541462">
        <w:rPr>
          <w:rFonts w:ascii="Garamond" w:hAnsi="Garamond"/>
          <w:i/>
          <w:sz w:val="24"/>
          <w:szCs w:val="24"/>
        </w:rPr>
        <w:t xml:space="preserve"> of Hart Crane</w:t>
      </w:r>
      <w:r w:rsidR="00866263">
        <w:rPr>
          <w:rFonts w:ascii="Garamond" w:hAnsi="Garamond"/>
          <w:sz w:val="24"/>
          <w:szCs w:val="24"/>
        </w:rPr>
        <w:t>.</w:t>
      </w:r>
      <w:proofErr w:type="gramEnd"/>
      <w:r w:rsidR="00866263">
        <w:rPr>
          <w:rFonts w:ascii="Garamond" w:hAnsi="Garamond"/>
          <w:sz w:val="24"/>
          <w:szCs w:val="24"/>
        </w:rPr>
        <w:t xml:space="preserve"> </w:t>
      </w:r>
      <w:proofErr w:type="gramStart"/>
      <w:r w:rsidR="00866263">
        <w:rPr>
          <w:rFonts w:ascii="Garamond" w:hAnsi="Garamond"/>
          <w:sz w:val="24"/>
          <w:szCs w:val="24"/>
        </w:rPr>
        <w:t>Ed. Mar</w:t>
      </w:r>
      <w:r>
        <w:rPr>
          <w:rFonts w:ascii="Garamond" w:hAnsi="Garamond"/>
          <w:sz w:val="24"/>
          <w:szCs w:val="24"/>
        </w:rPr>
        <w:t>k Simon.</w:t>
      </w:r>
      <w:proofErr w:type="gramEnd"/>
      <w:r>
        <w:rPr>
          <w:rFonts w:ascii="Garamond" w:hAnsi="Garamond"/>
          <w:sz w:val="24"/>
          <w:szCs w:val="24"/>
        </w:rPr>
        <w:t xml:space="preserve"> New York: </w:t>
      </w:r>
    </w:p>
    <w:p w:rsidR="00C82C0B" w:rsidRPr="00F13C4A" w:rsidRDefault="00541462" w:rsidP="007D144F">
      <w:pPr>
        <w:ind w:firstLine="720"/>
        <w:rPr>
          <w:rFonts w:ascii="Garamond" w:hAnsi="Garamond"/>
          <w:sz w:val="24"/>
          <w:szCs w:val="24"/>
        </w:rPr>
      </w:pPr>
      <w:proofErr w:type="gramStart"/>
      <w:r>
        <w:rPr>
          <w:rFonts w:ascii="Garamond" w:hAnsi="Garamond"/>
          <w:sz w:val="24"/>
          <w:szCs w:val="24"/>
        </w:rPr>
        <w:t>Liveright</w:t>
      </w:r>
      <w:r w:rsidR="00866263">
        <w:rPr>
          <w:rFonts w:ascii="Garamond" w:hAnsi="Garamond"/>
          <w:sz w:val="24"/>
          <w:szCs w:val="24"/>
        </w:rPr>
        <w:t>.</w:t>
      </w:r>
      <w:proofErr w:type="gramEnd"/>
      <w:r w:rsidR="00866263">
        <w:rPr>
          <w:rFonts w:ascii="Garamond" w:hAnsi="Garamond"/>
          <w:sz w:val="24"/>
          <w:szCs w:val="24"/>
        </w:rPr>
        <w:t xml:space="preserve"> </w:t>
      </w:r>
    </w:p>
    <w:p w:rsidR="006418D9" w:rsidRDefault="006418D9" w:rsidP="000B09D0">
      <w:pPr>
        <w:rPr>
          <w:rFonts w:ascii="Garamond" w:hAnsi="Garamond"/>
          <w:sz w:val="24"/>
          <w:szCs w:val="24"/>
        </w:rPr>
      </w:pPr>
      <w:proofErr w:type="gramStart"/>
      <w:r>
        <w:rPr>
          <w:rFonts w:ascii="Garamond" w:hAnsi="Garamond"/>
          <w:sz w:val="24"/>
          <w:szCs w:val="24"/>
        </w:rPr>
        <w:t>Boyd, B. (2013) Arts, humanities, sciences, uses.</w:t>
      </w:r>
      <w:proofErr w:type="gramEnd"/>
      <w:r>
        <w:rPr>
          <w:rFonts w:ascii="Garamond" w:hAnsi="Garamond"/>
          <w:sz w:val="24"/>
          <w:szCs w:val="24"/>
        </w:rPr>
        <w:t xml:space="preserve"> </w:t>
      </w:r>
      <w:r w:rsidRPr="006418D9">
        <w:rPr>
          <w:rFonts w:ascii="Garamond" w:hAnsi="Garamond"/>
          <w:i/>
          <w:sz w:val="24"/>
          <w:szCs w:val="24"/>
        </w:rPr>
        <w:t>New Literary History</w:t>
      </w:r>
      <w:r>
        <w:rPr>
          <w:rFonts w:ascii="Garamond" w:hAnsi="Garamond"/>
          <w:sz w:val="24"/>
          <w:szCs w:val="24"/>
        </w:rPr>
        <w:t xml:space="preserve">, </w:t>
      </w:r>
      <w:r w:rsidRPr="004B09AE">
        <w:rPr>
          <w:rFonts w:ascii="Garamond" w:hAnsi="Garamond"/>
          <w:b/>
          <w:sz w:val="24"/>
          <w:szCs w:val="24"/>
        </w:rPr>
        <w:t>44</w:t>
      </w:r>
      <w:r>
        <w:rPr>
          <w:rFonts w:ascii="Garamond" w:hAnsi="Garamond"/>
          <w:sz w:val="24"/>
          <w:szCs w:val="24"/>
        </w:rPr>
        <w:t xml:space="preserve">, 577-596. </w:t>
      </w:r>
      <w:proofErr w:type="gramStart"/>
      <w:r>
        <w:rPr>
          <w:rFonts w:ascii="Garamond" w:hAnsi="Garamond"/>
          <w:sz w:val="24"/>
          <w:szCs w:val="24"/>
        </w:rPr>
        <w:t>PDF File.</w:t>
      </w:r>
      <w:proofErr w:type="gramEnd"/>
      <w:r>
        <w:rPr>
          <w:rFonts w:ascii="Garamond" w:hAnsi="Garamond"/>
          <w:sz w:val="24"/>
          <w:szCs w:val="24"/>
        </w:rPr>
        <w:t xml:space="preserve"> </w:t>
      </w:r>
    </w:p>
    <w:p w:rsidR="009A3AC3" w:rsidRDefault="009A3AC3" w:rsidP="000B09D0">
      <w:pPr>
        <w:rPr>
          <w:rFonts w:ascii="Garamond" w:hAnsi="Garamond"/>
          <w:sz w:val="24"/>
          <w:szCs w:val="24"/>
        </w:rPr>
      </w:pPr>
      <w:r w:rsidRPr="00F13C4A">
        <w:rPr>
          <w:rFonts w:ascii="Garamond" w:hAnsi="Garamond"/>
          <w:sz w:val="24"/>
          <w:szCs w:val="24"/>
        </w:rPr>
        <w:t xml:space="preserve">Boyd, B. (2012) </w:t>
      </w:r>
      <w:r w:rsidRPr="00866263">
        <w:rPr>
          <w:rFonts w:ascii="Garamond" w:hAnsi="Garamond"/>
          <w:i/>
          <w:sz w:val="24"/>
          <w:szCs w:val="24"/>
        </w:rPr>
        <w:t>Why Lyrics Last</w:t>
      </w:r>
      <w:r w:rsidRPr="00F13C4A">
        <w:rPr>
          <w:rFonts w:ascii="Garamond" w:hAnsi="Garamond"/>
          <w:sz w:val="24"/>
          <w:szCs w:val="24"/>
        </w:rPr>
        <w:t xml:space="preserve">. </w:t>
      </w:r>
      <w:r w:rsidR="00866263">
        <w:rPr>
          <w:rFonts w:ascii="Garamond" w:hAnsi="Garamond"/>
          <w:sz w:val="24"/>
          <w:szCs w:val="24"/>
        </w:rPr>
        <w:t xml:space="preserve">Cambridge: Harvard UP. </w:t>
      </w:r>
    </w:p>
    <w:p w:rsidR="00DE71AD" w:rsidRPr="00F13C4A" w:rsidRDefault="00DE71AD" w:rsidP="000B09D0">
      <w:pPr>
        <w:rPr>
          <w:rFonts w:ascii="Garamond" w:hAnsi="Garamond"/>
          <w:sz w:val="24"/>
          <w:szCs w:val="24"/>
        </w:rPr>
      </w:pPr>
      <w:r w:rsidRPr="00F13C4A">
        <w:rPr>
          <w:rFonts w:ascii="Garamond" w:hAnsi="Garamond"/>
          <w:sz w:val="24"/>
          <w:szCs w:val="24"/>
        </w:rPr>
        <w:t xml:space="preserve">Boyd, B. (2009) </w:t>
      </w:r>
      <w:r w:rsidRPr="00866263">
        <w:rPr>
          <w:rFonts w:ascii="Garamond" w:hAnsi="Garamond"/>
          <w:i/>
          <w:sz w:val="24"/>
          <w:szCs w:val="24"/>
        </w:rPr>
        <w:t>On the Origin of Stories</w:t>
      </w:r>
      <w:r w:rsidRPr="00F13C4A">
        <w:rPr>
          <w:rFonts w:ascii="Garamond" w:hAnsi="Garamond"/>
          <w:sz w:val="24"/>
          <w:szCs w:val="24"/>
        </w:rPr>
        <w:t xml:space="preserve">. </w:t>
      </w:r>
      <w:r w:rsidR="00866263">
        <w:rPr>
          <w:rFonts w:ascii="Garamond" w:hAnsi="Garamond"/>
          <w:sz w:val="24"/>
          <w:szCs w:val="24"/>
        </w:rPr>
        <w:t xml:space="preserve">Cambridge: Belknap. </w:t>
      </w:r>
    </w:p>
    <w:p w:rsidR="000E17AF" w:rsidRDefault="000E17AF" w:rsidP="000B09D0">
      <w:pPr>
        <w:rPr>
          <w:rFonts w:ascii="Garamond" w:hAnsi="Garamond"/>
          <w:sz w:val="24"/>
          <w:szCs w:val="24"/>
        </w:rPr>
      </w:pPr>
      <w:r>
        <w:rPr>
          <w:rFonts w:ascii="Garamond" w:hAnsi="Garamond"/>
          <w:sz w:val="24"/>
          <w:szCs w:val="24"/>
        </w:rPr>
        <w:t xml:space="preserve">Carroll, J. (2011) </w:t>
      </w:r>
      <w:r w:rsidRPr="000E17AF">
        <w:rPr>
          <w:rFonts w:ascii="Garamond" w:hAnsi="Garamond"/>
          <w:i/>
          <w:sz w:val="24"/>
          <w:szCs w:val="24"/>
        </w:rPr>
        <w:t>Reading Human Nature: Literary Darwinism in Theory and in Practice</w:t>
      </w:r>
      <w:r w:rsidRPr="000E17AF">
        <w:rPr>
          <w:rFonts w:ascii="Garamond" w:hAnsi="Garamond"/>
          <w:sz w:val="24"/>
          <w:szCs w:val="24"/>
        </w:rPr>
        <w:t>.</w:t>
      </w:r>
      <w:r>
        <w:rPr>
          <w:rFonts w:ascii="Garamond" w:hAnsi="Garamond"/>
          <w:sz w:val="24"/>
          <w:szCs w:val="24"/>
        </w:rPr>
        <w:t xml:space="preserve"> New York: SU of New York P. </w:t>
      </w:r>
    </w:p>
    <w:p w:rsidR="00C41B5A" w:rsidRDefault="00C41B5A" w:rsidP="000B09D0">
      <w:pPr>
        <w:rPr>
          <w:rFonts w:ascii="Garamond" w:hAnsi="Garamond"/>
          <w:sz w:val="24"/>
          <w:szCs w:val="24"/>
        </w:rPr>
      </w:pPr>
      <w:proofErr w:type="gramStart"/>
      <w:r>
        <w:rPr>
          <w:rFonts w:ascii="Garamond" w:hAnsi="Garamond"/>
          <w:sz w:val="24"/>
          <w:szCs w:val="24"/>
        </w:rPr>
        <w:t xml:space="preserve">Christian, D. (2004) </w:t>
      </w:r>
      <w:r w:rsidRPr="00C41B5A">
        <w:rPr>
          <w:rFonts w:ascii="Garamond" w:hAnsi="Garamond"/>
          <w:i/>
          <w:sz w:val="24"/>
          <w:szCs w:val="24"/>
        </w:rPr>
        <w:t>Maps of Time</w:t>
      </w:r>
      <w:r>
        <w:rPr>
          <w:rFonts w:ascii="Garamond" w:hAnsi="Garamond"/>
          <w:sz w:val="24"/>
          <w:szCs w:val="24"/>
        </w:rPr>
        <w:t>.</w:t>
      </w:r>
      <w:proofErr w:type="gramEnd"/>
      <w:r>
        <w:rPr>
          <w:rFonts w:ascii="Garamond" w:hAnsi="Garamond"/>
          <w:sz w:val="24"/>
          <w:szCs w:val="24"/>
        </w:rPr>
        <w:t xml:space="preserve"> Berkeley: U of California P. </w:t>
      </w:r>
    </w:p>
    <w:p w:rsidR="00FB416A" w:rsidRPr="00F13C4A" w:rsidRDefault="00FB416A" w:rsidP="000B09D0">
      <w:pPr>
        <w:rPr>
          <w:rFonts w:ascii="Garamond" w:hAnsi="Garamond"/>
          <w:sz w:val="24"/>
          <w:szCs w:val="24"/>
        </w:rPr>
      </w:pPr>
      <w:r w:rsidRPr="00F13C4A">
        <w:rPr>
          <w:rFonts w:ascii="Garamond" w:hAnsi="Garamond"/>
          <w:sz w:val="24"/>
          <w:szCs w:val="24"/>
        </w:rPr>
        <w:t xml:space="preserve">Churchland, P. (2011) </w:t>
      </w:r>
      <w:r w:rsidRPr="00866263">
        <w:rPr>
          <w:rFonts w:ascii="Garamond" w:hAnsi="Garamond"/>
          <w:i/>
          <w:sz w:val="24"/>
          <w:szCs w:val="24"/>
        </w:rPr>
        <w:t>Braintrust</w:t>
      </w:r>
      <w:r w:rsidRPr="00F13C4A">
        <w:rPr>
          <w:rFonts w:ascii="Garamond" w:hAnsi="Garamond"/>
          <w:sz w:val="24"/>
          <w:szCs w:val="24"/>
        </w:rPr>
        <w:t xml:space="preserve">. </w:t>
      </w:r>
      <w:r w:rsidR="00866263">
        <w:rPr>
          <w:rFonts w:ascii="Garamond" w:hAnsi="Garamond"/>
          <w:sz w:val="24"/>
          <w:szCs w:val="24"/>
        </w:rPr>
        <w:t xml:space="preserve">Princeton: Princeton UP. </w:t>
      </w:r>
    </w:p>
    <w:p w:rsidR="00B67D5B" w:rsidRPr="00541462" w:rsidRDefault="00541462" w:rsidP="000B09D0">
      <w:pPr>
        <w:rPr>
          <w:rFonts w:ascii="Garamond" w:hAnsi="Garamond"/>
          <w:i/>
          <w:sz w:val="24"/>
          <w:szCs w:val="24"/>
        </w:rPr>
      </w:pPr>
      <w:r>
        <w:rPr>
          <w:rFonts w:ascii="Garamond" w:hAnsi="Garamond"/>
          <w:sz w:val="24"/>
          <w:szCs w:val="24"/>
        </w:rPr>
        <w:t>Cooley, C. (2008) Musical qualities of Dickinson’s poetry: Nineteenth-century views.</w:t>
      </w:r>
      <w:r w:rsidR="00B67D5B" w:rsidRPr="00F13C4A">
        <w:rPr>
          <w:rFonts w:ascii="Garamond" w:hAnsi="Garamond"/>
          <w:sz w:val="24"/>
          <w:szCs w:val="24"/>
        </w:rPr>
        <w:t xml:space="preserve"> </w:t>
      </w:r>
      <w:proofErr w:type="gramStart"/>
      <w:r w:rsidR="00B67D5B" w:rsidRPr="00541462">
        <w:rPr>
          <w:rFonts w:ascii="Garamond" w:hAnsi="Garamond"/>
          <w:i/>
          <w:sz w:val="24"/>
          <w:szCs w:val="24"/>
        </w:rPr>
        <w:t>Bloom’s</w:t>
      </w:r>
      <w:proofErr w:type="gramEnd"/>
      <w:r w:rsidR="00B67D5B" w:rsidRPr="00541462">
        <w:rPr>
          <w:rFonts w:ascii="Garamond" w:hAnsi="Garamond"/>
          <w:i/>
          <w:sz w:val="24"/>
          <w:szCs w:val="24"/>
        </w:rPr>
        <w:t xml:space="preserve"> </w:t>
      </w:r>
    </w:p>
    <w:p w:rsidR="00B67D5B" w:rsidRPr="00F13C4A" w:rsidRDefault="00B67D5B" w:rsidP="00B67D5B">
      <w:pPr>
        <w:ind w:firstLine="720"/>
        <w:rPr>
          <w:rFonts w:ascii="Garamond" w:hAnsi="Garamond"/>
          <w:sz w:val="24"/>
          <w:szCs w:val="24"/>
        </w:rPr>
      </w:pPr>
      <w:proofErr w:type="gramStart"/>
      <w:r w:rsidRPr="00541462">
        <w:rPr>
          <w:rFonts w:ascii="Garamond" w:hAnsi="Garamond"/>
          <w:i/>
          <w:sz w:val="24"/>
          <w:szCs w:val="24"/>
        </w:rPr>
        <w:lastRenderedPageBreak/>
        <w:t>Modern Critical Views</w:t>
      </w:r>
      <w:r w:rsidRPr="00F13C4A">
        <w:rPr>
          <w:rFonts w:ascii="Garamond" w:hAnsi="Garamond"/>
          <w:sz w:val="24"/>
          <w:szCs w:val="24"/>
        </w:rPr>
        <w:t>.</w:t>
      </w:r>
      <w:proofErr w:type="gramEnd"/>
      <w:r w:rsidRPr="00F13C4A">
        <w:rPr>
          <w:rFonts w:ascii="Garamond" w:hAnsi="Garamond"/>
          <w:sz w:val="24"/>
          <w:szCs w:val="24"/>
        </w:rPr>
        <w:t xml:space="preserve"> </w:t>
      </w:r>
      <w:proofErr w:type="gramStart"/>
      <w:r w:rsidRPr="00F13C4A">
        <w:rPr>
          <w:rFonts w:ascii="Garamond" w:hAnsi="Garamond"/>
          <w:sz w:val="24"/>
          <w:szCs w:val="24"/>
        </w:rPr>
        <w:t>Ed. Harold B</w:t>
      </w:r>
      <w:r w:rsidR="00541462">
        <w:rPr>
          <w:rFonts w:ascii="Garamond" w:hAnsi="Garamond"/>
          <w:sz w:val="24"/>
          <w:szCs w:val="24"/>
        </w:rPr>
        <w:t>loom.</w:t>
      </w:r>
      <w:proofErr w:type="gramEnd"/>
      <w:r w:rsidR="00541462">
        <w:rPr>
          <w:rFonts w:ascii="Garamond" w:hAnsi="Garamond"/>
          <w:sz w:val="24"/>
          <w:szCs w:val="24"/>
        </w:rPr>
        <w:t xml:space="preserve"> New York: Infobase. </w:t>
      </w:r>
      <w:r w:rsidRPr="00F13C4A">
        <w:rPr>
          <w:rFonts w:ascii="Garamond" w:hAnsi="Garamond"/>
          <w:sz w:val="24"/>
          <w:szCs w:val="24"/>
        </w:rPr>
        <w:t xml:space="preserve">Kindle File. </w:t>
      </w:r>
    </w:p>
    <w:p w:rsidR="00DE71AD" w:rsidRPr="00F13C4A" w:rsidRDefault="00DE71AD" w:rsidP="000B09D0">
      <w:pPr>
        <w:rPr>
          <w:rFonts w:ascii="Garamond" w:hAnsi="Garamond"/>
          <w:sz w:val="24"/>
          <w:szCs w:val="24"/>
        </w:rPr>
      </w:pPr>
      <w:r w:rsidRPr="00F13C4A">
        <w:rPr>
          <w:rFonts w:ascii="Garamond" w:hAnsi="Garamond"/>
          <w:sz w:val="24"/>
          <w:szCs w:val="24"/>
        </w:rPr>
        <w:t>Crane, H. (</w:t>
      </w:r>
      <w:r w:rsidR="00252F14">
        <w:rPr>
          <w:rFonts w:ascii="Garamond" w:hAnsi="Garamond"/>
          <w:sz w:val="24"/>
          <w:szCs w:val="24"/>
        </w:rPr>
        <w:t>1986</w:t>
      </w:r>
      <w:r w:rsidRPr="00F13C4A">
        <w:rPr>
          <w:rFonts w:ascii="Garamond" w:hAnsi="Garamond"/>
          <w:sz w:val="24"/>
          <w:szCs w:val="24"/>
        </w:rPr>
        <w:t xml:space="preserve">) </w:t>
      </w:r>
      <w:r w:rsidRPr="00252F14">
        <w:rPr>
          <w:rFonts w:ascii="Garamond" w:hAnsi="Garamond"/>
          <w:i/>
          <w:sz w:val="24"/>
          <w:szCs w:val="24"/>
        </w:rPr>
        <w:t>Collected Poems</w:t>
      </w:r>
      <w:r w:rsidRPr="00F13C4A">
        <w:rPr>
          <w:rFonts w:ascii="Garamond" w:hAnsi="Garamond"/>
          <w:sz w:val="24"/>
          <w:szCs w:val="24"/>
        </w:rPr>
        <w:t>.</w:t>
      </w:r>
      <w:r w:rsidR="00252F14">
        <w:rPr>
          <w:rFonts w:ascii="Garamond" w:hAnsi="Garamond"/>
          <w:sz w:val="24"/>
          <w:szCs w:val="24"/>
        </w:rPr>
        <w:t xml:space="preserve"> </w:t>
      </w:r>
      <w:proofErr w:type="gramStart"/>
      <w:r w:rsidR="00252F14">
        <w:rPr>
          <w:rFonts w:ascii="Garamond" w:hAnsi="Garamond"/>
          <w:sz w:val="24"/>
          <w:szCs w:val="24"/>
        </w:rPr>
        <w:t>Ed. Marc Simon.</w:t>
      </w:r>
      <w:proofErr w:type="gramEnd"/>
      <w:r w:rsidR="00252F14">
        <w:rPr>
          <w:rFonts w:ascii="Garamond" w:hAnsi="Garamond"/>
          <w:sz w:val="24"/>
          <w:szCs w:val="24"/>
        </w:rPr>
        <w:t xml:space="preserve"> New York: Liveright. </w:t>
      </w:r>
    </w:p>
    <w:p w:rsidR="00461C16" w:rsidRDefault="00824676" w:rsidP="00461C16">
      <w:pPr>
        <w:rPr>
          <w:rFonts w:ascii="Garamond" w:hAnsi="Garamond"/>
          <w:i/>
          <w:sz w:val="24"/>
          <w:szCs w:val="24"/>
        </w:rPr>
      </w:pPr>
      <w:r w:rsidRPr="00F13C4A">
        <w:rPr>
          <w:rFonts w:ascii="Garamond" w:hAnsi="Garamond"/>
          <w:sz w:val="24"/>
          <w:szCs w:val="24"/>
        </w:rPr>
        <w:t xml:space="preserve">Darwin, C. </w:t>
      </w:r>
      <w:r w:rsidR="000E17AF">
        <w:rPr>
          <w:rFonts w:ascii="Garamond" w:hAnsi="Garamond"/>
          <w:sz w:val="24"/>
          <w:szCs w:val="24"/>
        </w:rPr>
        <w:t xml:space="preserve">(1872/2006) </w:t>
      </w:r>
      <w:proofErr w:type="gramStart"/>
      <w:r w:rsidR="00461C16" w:rsidRPr="00461C16">
        <w:rPr>
          <w:rFonts w:ascii="Garamond" w:hAnsi="Garamond"/>
          <w:i/>
          <w:sz w:val="24"/>
          <w:szCs w:val="24"/>
        </w:rPr>
        <w:t>The</w:t>
      </w:r>
      <w:proofErr w:type="gramEnd"/>
      <w:r w:rsidR="00461C16" w:rsidRPr="00461C16">
        <w:rPr>
          <w:rFonts w:ascii="Garamond" w:hAnsi="Garamond"/>
          <w:i/>
          <w:sz w:val="24"/>
          <w:szCs w:val="24"/>
        </w:rPr>
        <w:t xml:space="preserve"> Expression of the Emotions in Man and Animals</w:t>
      </w:r>
      <w:r w:rsidR="00461C16">
        <w:rPr>
          <w:rFonts w:ascii="Garamond" w:hAnsi="Garamond"/>
          <w:sz w:val="24"/>
          <w:szCs w:val="24"/>
        </w:rPr>
        <w:t xml:space="preserve">. </w:t>
      </w:r>
      <w:r w:rsidR="00461C16" w:rsidRPr="00461C16">
        <w:rPr>
          <w:rFonts w:ascii="Garamond" w:hAnsi="Garamond"/>
          <w:i/>
          <w:sz w:val="24"/>
          <w:szCs w:val="24"/>
        </w:rPr>
        <w:t xml:space="preserve">From So Simple a </w:t>
      </w:r>
    </w:p>
    <w:p w:rsidR="000E17AF" w:rsidRDefault="00461C16" w:rsidP="00461C16">
      <w:pPr>
        <w:ind w:firstLine="720"/>
        <w:rPr>
          <w:rFonts w:ascii="Garamond" w:hAnsi="Garamond"/>
          <w:sz w:val="24"/>
          <w:szCs w:val="24"/>
        </w:rPr>
      </w:pPr>
      <w:proofErr w:type="gramStart"/>
      <w:r w:rsidRPr="00461C16">
        <w:rPr>
          <w:rFonts w:ascii="Garamond" w:hAnsi="Garamond"/>
          <w:i/>
          <w:sz w:val="24"/>
          <w:szCs w:val="24"/>
        </w:rPr>
        <w:t>Beginning</w:t>
      </w:r>
      <w:r>
        <w:rPr>
          <w:rFonts w:ascii="Garamond" w:hAnsi="Garamond"/>
          <w:sz w:val="24"/>
          <w:szCs w:val="24"/>
        </w:rPr>
        <w:t xml:space="preserve"> .</w:t>
      </w:r>
      <w:proofErr w:type="gramEnd"/>
      <w:r>
        <w:rPr>
          <w:rFonts w:ascii="Garamond" w:hAnsi="Garamond"/>
          <w:sz w:val="24"/>
          <w:szCs w:val="24"/>
        </w:rPr>
        <w:t xml:space="preserve"> Ed. E. O. Wilson. New York: Norton. </w:t>
      </w:r>
    </w:p>
    <w:p w:rsidR="00461C16" w:rsidRDefault="000E17AF" w:rsidP="000B09D0">
      <w:pPr>
        <w:rPr>
          <w:rFonts w:ascii="Garamond" w:hAnsi="Garamond"/>
          <w:sz w:val="24"/>
          <w:szCs w:val="24"/>
        </w:rPr>
      </w:pPr>
      <w:proofErr w:type="gramStart"/>
      <w:r>
        <w:rPr>
          <w:rFonts w:ascii="Garamond" w:hAnsi="Garamond"/>
          <w:sz w:val="24"/>
          <w:szCs w:val="24"/>
        </w:rPr>
        <w:t xml:space="preserve">Darwin, C. </w:t>
      </w:r>
      <w:r w:rsidR="00824676" w:rsidRPr="00F13C4A">
        <w:rPr>
          <w:rFonts w:ascii="Garamond" w:hAnsi="Garamond"/>
          <w:sz w:val="24"/>
          <w:szCs w:val="24"/>
        </w:rPr>
        <w:t>(</w:t>
      </w:r>
      <w:r>
        <w:rPr>
          <w:rFonts w:ascii="Garamond" w:hAnsi="Garamond"/>
          <w:sz w:val="24"/>
          <w:szCs w:val="24"/>
        </w:rPr>
        <w:t>1859/2006</w:t>
      </w:r>
      <w:r w:rsidR="00824676" w:rsidRPr="00F13C4A">
        <w:rPr>
          <w:rFonts w:ascii="Garamond" w:hAnsi="Garamond"/>
          <w:sz w:val="24"/>
          <w:szCs w:val="24"/>
        </w:rPr>
        <w:t xml:space="preserve">) </w:t>
      </w:r>
      <w:r w:rsidR="00824676" w:rsidRPr="00252F14">
        <w:rPr>
          <w:rFonts w:ascii="Garamond" w:hAnsi="Garamond"/>
          <w:i/>
          <w:sz w:val="24"/>
          <w:szCs w:val="24"/>
        </w:rPr>
        <w:t>On the Origin of Species</w:t>
      </w:r>
      <w:r w:rsidR="00824676" w:rsidRPr="00F13C4A">
        <w:rPr>
          <w:rFonts w:ascii="Garamond" w:hAnsi="Garamond"/>
          <w:sz w:val="24"/>
          <w:szCs w:val="24"/>
        </w:rPr>
        <w:t>.</w:t>
      </w:r>
      <w:proofErr w:type="gramEnd"/>
      <w:r w:rsidR="00461C16">
        <w:rPr>
          <w:rFonts w:ascii="Garamond" w:hAnsi="Garamond"/>
          <w:sz w:val="24"/>
          <w:szCs w:val="24"/>
        </w:rPr>
        <w:t xml:space="preserve"> </w:t>
      </w:r>
      <w:proofErr w:type="gramStart"/>
      <w:r w:rsidR="00461C16" w:rsidRPr="00461C16">
        <w:rPr>
          <w:rFonts w:ascii="Garamond" w:hAnsi="Garamond"/>
          <w:i/>
          <w:sz w:val="24"/>
          <w:szCs w:val="24"/>
        </w:rPr>
        <w:t>From So Simple a Beginning</w:t>
      </w:r>
      <w:r w:rsidR="00461C16">
        <w:rPr>
          <w:rFonts w:ascii="Garamond" w:hAnsi="Garamond"/>
          <w:sz w:val="24"/>
          <w:szCs w:val="24"/>
        </w:rPr>
        <w:t>.</w:t>
      </w:r>
      <w:proofErr w:type="gramEnd"/>
      <w:r w:rsidR="00824676" w:rsidRPr="00F13C4A">
        <w:rPr>
          <w:rFonts w:ascii="Garamond" w:hAnsi="Garamond"/>
          <w:sz w:val="24"/>
          <w:szCs w:val="24"/>
        </w:rPr>
        <w:t xml:space="preserve"> </w:t>
      </w:r>
      <w:r w:rsidR="00461C16">
        <w:rPr>
          <w:rFonts w:ascii="Garamond" w:hAnsi="Garamond"/>
          <w:sz w:val="24"/>
          <w:szCs w:val="24"/>
        </w:rPr>
        <w:t xml:space="preserve">Ed. E. O. Wilson. </w:t>
      </w:r>
      <w:r w:rsidR="00252F14">
        <w:rPr>
          <w:rFonts w:ascii="Garamond" w:hAnsi="Garamond"/>
          <w:sz w:val="24"/>
          <w:szCs w:val="24"/>
        </w:rPr>
        <w:t xml:space="preserve">New </w:t>
      </w:r>
    </w:p>
    <w:p w:rsidR="000E17AF" w:rsidRDefault="00252F14" w:rsidP="00461C16">
      <w:pPr>
        <w:ind w:firstLine="720"/>
        <w:rPr>
          <w:rFonts w:ascii="Garamond" w:hAnsi="Garamond"/>
          <w:sz w:val="24"/>
          <w:szCs w:val="24"/>
        </w:rPr>
      </w:pPr>
      <w:r>
        <w:rPr>
          <w:rFonts w:ascii="Garamond" w:hAnsi="Garamond"/>
          <w:sz w:val="24"/>
          <w:szCs w:val="24"/>
        </w:rPr>
        <w:t xml:space="preserve">York: </w:t>
      </w:r>
      <w:r w:rsidR="00461C16">
        <w:rPr>
          <w:rFonts w:ascii="Garamond" w:hAnsi="Garamond"/>
          <w:sz w:val="24"/>
          <w:szCs w:val="24"/>
        </w:rPr>
        <w:t>Norton</w:t>
      </w:r>
      <w:r>
        <w:rPr>
          <w:rFonts w:ascii="Garamond" w:hAnsi="Garamond"/>
          <w:sz w:val="24"/>
          <w:szCs w:val="24"/>
        </w:rPr>
        <w:t xml:space="preserve">. </w:t>
      </w:r>
    </w:p>
    <w:p w:rsidR="00B3670B" w:rsidRDefault="00B3670B" w:rsidP="000B09D0">
      <w:pPr>
        <w:rPr>
          <w:rFonts w:ascii="Garamond" w:hAnsi="Garamond"/>
          <w:sz w:val="24"/>
          <w:szCs w:val="24"/>
        </w:rPr>
      </w:pPr>
      <w:r>
        <w:rPr>
          <w:rFonts w:ascii="Garamond" w:hAnsi="Garamond"/>
          <w:sz w:val="24"/>
          <w:szCs w:val="24"/>
        </w:rPr>
        <w:t xml:space="preserve">Diamond, J. (1991) </w:t>
      </w:r>
      <w:proofErr w:type="gramStart"/>
      <w:r w:rsidRPr="00B3670B">
        <w:rPr>
          <w:rFonts w:ascii="Garamond" w:hAnsi="Garamond"/>
          <w:i/>
          <w:sz w:val="24"/>
          <w:szCs w:val="24"/>
        </w:rPr>
        <w:t>The</w:t>
      </w:r>
      <w:proofErr w:type="gramEnd"/>
      <w:r w:rsidRPr="00B3670B">
        <w:rPr>
          <w:rFonts w:ascii="Garamond" w:hAnsi="Garamond"/>
          <w:i/>
          <w:sz w:val="24"/>
          <w:szCs w:val="24"/>
        </w:rPr>
        <w:t xml:space="preserve"> Rise and Fall of the Third </w:t>
      </w:r>
      <w:r w:rsidR="001036D1" w:rsidRPr="00B3670B">
        <w:rPr>
          <w:rFonts w:ascii="Garamond" w:hAnsi="Garamond"/>
          <w:i/>
          <w:sz w:val="24"/>
          <w:szCs w:val="24"/>
        </w:rPr>
        <w:t>Chimpanzee</w:t>
      </w:r>
      <w:r>
        <w:rPr>
          <w:rFonts w:ascii="Garamond" w:hAnsi="Garamond"/>
          <w:sz w:val="24"/>
          <w:szCs w:val="24"/>
        </w:rPr>
        <w:t xml:space="preserve">. London: Radius. </w:t>
      </w:r>
      <w:proofErr w:type="gramStart"/>
      <w:r w:rsidR="007D144F">
        <w:rPr>
          <w:rFonts w:ascii="Garamond" w:hAnsi="Garamond"/>
          <w:sz w:val="24"/>
          <w:szCs w:val="24"/>
        </w:rPr>
        <w:t>PDF File.</w:t>
      </w:r>
      <w:proofErr w:type="gramEnd"/>
      <w:r w:rsidR="007D144F">
        <w:rPr>
          <w:rFonts w:ascii="Garamond" w:hAnsi="Garamond"/>
          <w:sz w:val="24"/>
          <w:szCs w:val="24"/>
        </w:rPr>
        <w:t xml:space="preserve"> </w:t>
      </w:r>
    </w:p>
    <w:p w:rsidR="00DE71AD" w:rsidRPr="00F13C4A" w:rsidRDefault="00DE71AD" w:rsidP="000B09D0">
      <w:pPr>
        <w:rPr>
          <w:rFonts w:ascii="Garamond" w:hAnsi="Garamond"/>
          <w:sz w:val="24"/>
          <w:szCs w:val="24"/>
        </w:rPr>
      </w:pPr>
      <w:r w:rsidRPr="00F13C4A">
        <w:rPr>
          <w:rFonts w:ascii="Garamond" w:hAnsi="Garamond"/>
          <w:sz w:val="24"/>
          <w:szCs w:val="24"/>
        </w:rPr>
        <w:t>Dickinson, E. (</w:t>
      </w:r>
      <w:r w:rsidR="00866263">
        <w:rPr>
          <w:rFonts w:ascii="Garamond" w:hAnsi="Garamond"/>
          <w:sz w:val="24"/>
          <w:szCs w:val="24"/>
        </w:rPr>
        <w:t>1961</w:t>
      </w:r>
      <w:r w:rsidRPr="00F13C4A">
        <w:rPr>
          <w:rFonts w:ascii="Garamond" w:hAnsi="Garamond"/>
          <w:sz w:val="24"/>
          <w:szCs w:val="24"/>
        </w:rPr>
        <w:t xml:space="preserve">) </w:t>
      </w:r>
      <w:r w:rsidRPr="00866263">
        <w:rPr>
          <w:rFonts w:ascii="Garamond" w:hAnsi="Garamond"/>
          <w:i/>
          <w:sz w:val="24"/>
          <w:szCs w:val="24"/>
        </w:rPr>
        <w:t>Collected Poems</w:t>
      </w:r>
      <w:r w:rsidR="00866263">
        <w:rPr>
          <w:rFonts w:ascii="Garamond" w:hAnsi="Garamond"/>
          <w:sz w:val="24"/>
          <w:szCs w:val="24"/>
        </w:rPr>
        <w:t xml:space="preserve">. </w:t>
      </w:r>
      <w:proofErr w:type="gramStart"/>
      <w:r w:rsidR="00866263">
        <w:rPr>
          <w:rFonts w:ascii="Garamond" w:hAnsi="Garamond"/>
          <w:sz w:val="24"/>
          <w:szCs w:val="24"/>
        </w:rPr>
        <w:t>Ed. Thomas Johnson.</w:t>
      </w:r>
      <w:proofErr w:type="gramEnd"/>
      <w:r w:rsidR="00866263">
        <w:rPr>
          <w:rFonts w:ascii="Garamond" w:hAnsi="Garamond"/>
          <w:sz w:val="24"/>
          <w:szCs w:val="24"/>
        </w:rPr>
        <w:t xml:space="preserve"> New York: Back Bay. </w:t>
      </w:r>
    </w:p>
    <w:p w:rsidR="001036D1" w:rsidRDefault="001036D1" w:rsidP="000B09D0">
      <w:pPr>
        <w:rPr>
          <w:rFonts w:ascii="Garamond" w:hAnsi="Garamond"/>
          <w:sz w:val="24"/>
          <w:szCs w:val="24"/>
        </w:rPr>
      </w:pPr>
      <w:r>
        <w:rPr>
          <w:rFonts w:ascii="Garamond" w:hAnsi="Garamond"/>
          <w:sz w:val="24"/>
          <w:szCs w:val="24"/>
        </w:rPr>
        <w:t xml:space="preserve">Dickinson, E. (2012) </w:t>
      </w:r>
      <w:r w:rsidRPr="001036D1">
        <w:rPr>
          <w:rFonts w:ascii="Garamond" w:hAnsi="Garamond"/>
          <w:i/>
          <w:sz w:val="24"/>
          <w:szCs w:val="24"/>
        </w:rPr>
        <w:t>Complete Works</w:t>
      </w:r>
      <w:r>
        <w:rPr>
          <w:rFonts w:ascii="Garamond" w:hAnsi="Garamond"/>
          <w:sz w:val="24"/>
          <w:szCs w:val="24"/>
        </w:rPr>
        <w:t xml:space="preserve">. </w:t>
      </w:r>
      <w:proofErr w:type="gramStart"/>
      <w:r>
        <w:rPr>
          <w:rFonts w:ascii="Garamond" w:hAnsi="Garamond"/>
          <w:sz w:val="24"/>
          <w:szCs w:val="24"/>
        </w:rPr>
        <w:t>N.c</w:t>
      </w:r>
      <w:proofErr w:type="gramEnd"/>
      <w:r>
        <w:rPr>
          <w:rFonts w:ascii="Garamond" w:hAnsi="Garamond"/>
          <w:sz w:val="24"/>
          <w:szCs w:val="24"/>
        </w:rPr>
        <w:t xml:space="preserve">.: Delphi Poetry Series. Kindle File. </w:t>
      </w:r>
    </w:p>
    <w:p w:rsidR="000E17AF" w:rsidRDefault="000E17AF" w:rsidP="000B09D0">
      <w:pPr>
        <w:rPr>
          <w:rFonts w:ascii="Garamond" w:hAnsi="Garamond"/>
          <w:sz w:val="24"/>
          <w:szCs w:val="24"/>
        </w:rPr>
      </w:pPr>
      <w:r>
        <w:rPr>
          <w:rFonts w:ascii="Garamond" w:hAnsi="Garamond"/>
          <w:sz w:val="24"/>
          <w:szCs w:val="24"/>
        </w:rPr>
        <w:t xml:space="preserve">Dissanayake, E. (2012) </w:t>
      </w:r>
      <w:r w:rsidRPr="000E17AF">
        <w:rPr>
          <w:rFonts w:ascii="Garamond" w:hAnsi="Garamond"/>
          <w:i/>
          <w:sz w:val="24"/>
          <w:szCs w:val="24"/>
        </w:rPr>
        <w:t>Art and Intimacy: How the Arts Began</w:t>
      </w:r>
      <w:r>
        <w:rPr>
          <w:rFonts w:ascii="Garamond" w:hAnsi="Garamond"/>
          <w:sz w:val="24"/>
          <w:szCs w:val="24"/>
        </w:rPr>
        <w:t xml:space="preserve">. Seattle: U of Washington P. </w:t>
      </w:r>
    </w:p>
    <w:p w:rsidR="00461C16" w:rsidRDefault="00461C16" w:rsidP="000B09D0">
      <w:pPr>
        <w:rPr>
          <w:rFonts w:ascii="Garamond" w:hAnsi="Garamond"/>
          <w:sz w:val="24"/>
          <w:szCs w:val="24"/>
        </w:rPr>
      </w:pPr>
      <w:r>
        <w:rPr>
          <w:rFonts w:ascii="Garamond" w:hAnsi="Garamond"/>
          <w:sz w:val="24"/>
          <w:szCs w:val="24"/>
        </w:rPr>
        <w:t xml:space="preserve">Dutton, D. (2006) </w:t>
      </w:r>
      <w:proofErr w:type="gramStart"/>
      <w:r w:rsidRPr="00461C16">
        <w:rPr>
          <w:rFonts w:ascii="Garamond" w:hAnsi="Garamond"/>
          <w:i/>
          <w:sz w:val="24"/>
          <w:szCs w:val="24"/>
        </w:rPr>
        <w:t>The</w:t>
      </w:r>
      <w:proofErr w:type="gramEnd"/>
      <w:r w:rsidRPr="00461C16">
        <w:rPr>
          <w:rFonts w:ascii="Garamond" w:hAnsi="Garamond"/>
          <w:i/>
          <w:sz w:val="24"/>
          <w:szCs w:val="24"/>
        </w:rPr>
        <w:t xml:space="preserve"> Art Instinct</w:t>
      </w:r>
      <w:r>
        <w:rPr>
          <w:rFonts w:ascii="Garamond" w:hAnsi="Garamond"/>
          <w:sz w:val="24"/>
          <w:szCs w:val="24"/>
        </w:rPr>
        <w:t xml:space="preserve">. New York: Bloomsbury. </w:t>
      </w:r>
    </w:p>
    <w:p w:rsidR="00541462" w:rsidRDefault="00541462" w:rsidP="000B09D0">
      <w:pPr>
        <w:rPr>
          <w:rFonts w:ascii="Garamond" w:hAnsi="Garamond"/>
          <w:sz w:val="24"/>
          <w:szCs w:val="24"/>
        </w:rPr>
      </w:pPr>
      <w:r>
        <w:rPr>
          <w:rFonts w:ascii="Garamond" w:hAnsi="Garamond"/>
          <w:sz w:val="24"/>
          <w:szCs w:val="24"/>
        </w:rPr>
        <w:t xml:space="preserve">Edelman, G. (2006) </w:t>
      </w:r>
      <w:r w:rsidRPr="00541462">
        <w:rPr>
          <w:rFonts w:ascii="Garamond" w:hAnsi="Garamond"/>
          <w:i/>
          <w:sz w:val="24"/>
          <w:szCs w:val="24"/>
        </w:rPr>
        <w:t>Second Nature</w:t>
      </w:r>
      <w:r>
        <w:rPr>
          <w:rFonts w:ascii="Garamond" w:hAnsi="Garamond"/>
          <w:sz w:val="24"/>
          <w:szCs w:val="24"/>
        </w:rPr>
        <w:t xml:space="preserve">. New Haven: Yale UP. </w:t>
      </w:r>
    </w:p>
    <w:p w:rsidR="007B6E57" w:rsidRPr="00F13C4A" w:rsidRDefault="007B6E57" w:rsidP="000B09D0">
      <w:pPr>
        <w:rPr>
          <w:rFonts w:ascii="Garamond" w:hAnsi="Garamond"/>
          <w:i/>
          <w:sz w:val="24"/>
          <w:szCs w:val="24"/>
        </w:rPr>
      </w:pPr>
      <w:proofErr w:type="gramStart"/>
      <w:r w:rsidRPr="00F13C4A">
        <w:rPr>
          <w:rFonts w:ascii="Garamond" w:hAnsi="Garamond"/>
          <w:sz w:val="24"/>
          <w:szCs w:val="24"/>
        </w:rPr>
        <w:t>Fadiga, L., Craighero, L., &amp; D’Ausilio, A. (2009) Broca’s area in language, action and music.</w:t>
      </w:r>
      <w:proofErr w:type="gramEnd"/>
      <w:r w:rsidRPr="00F13C4A">
        <w:rPr>
          <w:rFonts w:ascii="Garamond" w:hAnsi="Garamond"/>
          <w:sz w:val="24"/>
          <w:szCs w:val="24"/>
        </w:rPr>
        <w:t xml:space="preserve"> </w:t>
      </w:r>
      <w:r w:rsidRPr="00F13C4A">
        <w:rPr>
          <w:rFonts w:ascii="Garamond" w:hAnsi="Garamond"/>
          <w:i/>
          <w:sz w:val="24"/>
          <w:szCs w:val="24"/>
        </w:rPr>
        <w:t xml:space="preserve">The </w:t>
      </w:r>
    </w:p>
    <w:p w:rsidR="007B6E57" w:rsidRPr="00F13C4A" w:rsidRDefault="007B6E57" w:rsidP="00F13C4A">
      <w:pPr>
        <w:ind w:firstLine="720"/>
        <w:rPr>
          <w:rFonts w:ascii="Garamond" w:hAnsi="Garamond"/>
          <w:sz w:val="24"/>
          <w:szCs w:val="24"/>
        </w:rPr>
      </w:pPr>
      <w:r w:rsidRPr="00F13C4A">
        <w:rPr>
          <w:rFonts w:ascii="Garamond" w:hAnsi="Garamond"/>
          <w:i/>
          <w:sz w:val="24"/>
          <w:szCs w:val="24"/>
        </w:rPr>
        <w:t>Neurosciences and Music III: Disorders and Plasticity</w:t>
      </w:r>
      <w:r w:rsidRPr="00F13C4A">
        <w:rPr>
          <w:rFonts w:ascii="Garamond" w:hAnsi="Garamond"/>
          <w:sz w:val="24"/>
          <w:szCs w:val="24"/>
        </w:rPr>
        <w:t xml:space="preserve">, </w:t>
      </w:r>
      <w:r w:rsidRPr="00F13C4A">
        <w:rPr>
          <w:rFonts w:ascii="Garamond" w:hAnsi="Garamond"/>
          <w:b/>
          <w:sz w:val="24"/>
          <w:szCs w:val="24"/>
        </w:rPr>
        <w:t>1169</w:t>
      </w:r>
      <w:r w:rsidRPr="00F13C4A">
        <w:rPr>
          <w:rFonts w:ascii="Garamond" w:hAnsi="Garamond"/>
          <w:sz w:val="24"/>
          <w:szCs w:val="24"/>
        </w:rPr>
        <w:t xml:space="preserve">, 448-458. </w:t>
      </w:r>
      <w:proofErr w:type="gramStart"/>
      <w:r w:rsidRPr="00F13C4A">
        <w:rPr>
          <w:rFonts w:ascii="Garamond" w:hAnsi="Garamond"/>
          <w:sz w:val="24"/>
          <w:szCs w:val="24"/>
        </w:rPr>
        <w:t>PDF File.</w:t>
      </w:r>
      <w:proofErr w:type="gramEnd"/>
    </w:p>
    <w:p w:rsidR="00DE71AD" w:rsidRPr="00F13C4A" w:rsidRDefault="00DE71AD" w:rsidP="000B09D0">
      <w:pPr>
        <w:rPr>
          <w:rFonts w:ascii="Garamond" w:hAnsi="Garamond"/>
          <w:sz w:val="24"/>
          <w:szCs w:val="24"/>
        </w:rPr>
      </w:pPr>
      <w:proofErr w:type="gramStart"/>
      <w:r w:rsidRPr="00F13C4A">
        <w:rPr>
          <w:rFonts w:ascii="Garamond" w:hAnsi="Garamond"/>
          <w:sz w:val="24"/>
          <w:szCs w:val="24"/>
        </w:rPr>
        <w:t xml:space="preserve">Fodor, J. </w:t>
      </w:r>
      <w:r w:rsidR="00E87D13" w:rsidRPr="00F13C4A">
        <w:rPr>
          <w:rFonts w:ascii="Garamond" w:hAnsi="Garamond"/>
          <w:sz w:val="24"/>
          <w:szCs w:val="24"/>
        </w:rPr>
        <w:t>(2011</w:t>
      </w:r>
      <w:r w:rsidRPr="00F13C4A">
        <w:rPr>
          <w:rFonts w:ascii="Garamond" w:hAnsi="Garamond"/>
          <w:sz w:val="24"/>
          <w:szCs w:val="24"/>
        </w:rPr>
        <w:t xml:space="preserve">) </w:t>
      </w:r>
      <w:r w:rsidRPr="00866263">
        <w:rPr>
          <w:rFonts w:ascii="Garamond" w:hAnsi="Garamond"/>
          <w:i/>
          <w:sz w:val="24"/>
          <w:szCs w:val="24"/>
        </w:rPr>
        <w:t>What Darwin Got Wrong</w:t>
      </w:r>
      <w:r w:rsidRPr="00F13C4A">
        <w:rPr>
          <w:rFonts w:ascii="Garamond" w:hAnsi="Garamond"/>
          <w:sz w:val="24"/>
          <w:szCs w:val="24"/>
        </w:rPr>
        <w:t>.</w:t>
      </w:r>
      <w:proofErr w:type="gramEnd"/>
      <w:r w:rsidRPr="00F13C4A">
        <w:rPr>
          <w:rFonts w:ascii="Garamond" w:hAnsi="Garamond"/>
          <w:sz w:val="24"/>
          <w:szCs w:val="24"/>
        </w:rPr>
        <w:t xml:space="preserve"> </w:t>
      </w:r>
      <w:r w:rsidR="00866263">
        <w:rPr>
          <w:rFonts w:ascii="Garamond" w:hAnsi="Garamond"/>
          <w:sz w:val="24"/>
          <w:szCs w:val="24"/>
        </w:rPr>
        <w:t xml:space="preserve">New York: Picador. </w:t>
      </w:r>
    </w:p>
    <w:p w:rsidR="007B6E57" w:rsidRPr="00F13C4A" w:rsidRDefault="00541462" w:rsidP="000B09D0">
      <w:pPr>
        <w:rPr>
          <w:rFonts w:ascii="Garamond" w:hAnsi="Garamond"/>
          <w:sz w:val="24"/>
          <w:szCs w:val="24"/>
        </w:rPr>
      </w:pPr>
      <w:proofErr w:type="gramStart"/>
      <w:r>
        <w:rPr>
          <w:rFonts w:ascii="Garamond" w:hAnsi="Garamond"/>
          <w:sz w:val="24"/>
          <w:szCs w:val="24"/>
        </w:rPr>
        <w:t>Gazzola, V</w:t>
      </w:r>
      <w:r w:rsidR="007B6E57" w:rsidRPr="00F13C4A">
        <w:rPr>
          <w:rFonts w:ascii="Garamond" w:hAnsi="Garamond"/>
          <w:sz w:val="24"/>
          <w:szCs w:val="24"/>
        </w:rPr>
        <w:t xml:space="preserve">. </w:t>
      </w:r>
      <w:r>
        <w:rPr>
          <w:rFonts w:ascii="Garamond" w:hAnsi="Garamond"/>
          <w:sz w:val="24"/>
          <w:szCs w:val="24"/>
        </w:rPr>
        <w:t xml:space="preserve">(2009) </w:t>
      </w:r>
      <w:r w:rsidR="007B6E57" w:rsidRPr="00F13C4A">
        <w:rPr>
          <w:rFonts w:ascii="Garamond" w:hAnsi="Garamond"/>
          <w:sz w:val="24"/>
          <w:szCs w:val="24"/>
        </w:rPr>
        <w:t>"Empathy and the Somatomic Auditory Mirror Systems in Humans."</w:t>
      </w:r>
      <w:proofErr w:type="gramEnd"/>
      <w:r w:rsidR="007B6E57" w:rsidRPr="00F13C4A">
        <w:rPr>
          <w:rFonts w:ascii="Garamond" w:hAnsi="Garamond"/>
          <w:sz w:val="24"/>
          <w:szCs w:val="24"/>
        </w:rPr>
        <w:t xml:space="preserve"> </w:t>
      </w:r>
      <w:r w:rsidR="007B6E57" w:rsidRPr="00F13C4A">
        <w:rPr>
          <w:rFonts w:ascii="Garamond" w:hAnsi="Garamond"/>
          <w:i/>
          <w:sz w:val="24"/>
          <w:szCs w:val="24"/>
        </w:rPr>
        <w:t xml:space="preserve">Current </w:t>
      </w:r>
      <w:r w:rsidR="007B6E57" w:rsidRPr="00F13C4A">
        <w:rPr>
          <w:rFonts w:ascii="Garamond" w:hAnsi="Garamond"/>
          <w:i/>
          <w:sz w:val="24"/>
          <w:szCs w:val="24"/>
        </w:rPr>
        <w:tab/>
        <w:t>Biology</w:t>
      </w:r>
      <w:r>
        <w:rPr>
          <w:rFonts w:ascii="Garamond" w:hAnsi="Garamond"/>
          <w:sz w:val="24"/>
          <w:szCs w:val="24"/>
        </w:rPr>
        <w:t xml:space="preserve">, </w:t>
      </w:r>
      <w:r w:rsidRPr="00541462">
        <w:rPr>
          <w:rFonts w:ascii="Garamond" w:hAnsi="Garamond"/>
          <w:b/>
          <w:sz w:val="24"/>
          <w:szCs w:val="24"/>
        </w:rPr>
        <w:t>16</w:t>
      </w:r>
      <w:r>
        <w:rPr>
          <w:rFonts w:ascii="Garamond" w:hAnsi="Garamond"/>
          <w:sz w:val="24"/>
          <w:szCs w:val="24"/>
        </w:rPr>
        <w:t>,</w:t>
      </w:r>
      <w:r w:rsidR="007B6E57" w:rsidRPr="00F13C4A">
        <w:rPr>
          <w:rFonts w:ascii="Garamond" w:hAnsi="Garamond"/>
          <w:sz w:val="24"/>
          <w:szCs w:val="24"/>
        </w:rPr>
        <w:t xml:space="preserve"> 1824-1829. </w:t>
      </w:r>
      <w:proofErr w:type="gramStart"/>
      <w:r w:rsidR="007B6E57" w:rsidRPr="00F13C4A">
        <w:rPr>
          <w:rFonts w:ascii="Garamond" w:hAnsi="Garamond"/>
          <w:i/>
          <w:sz w:val="24"/>
          <w:szCs w:val="24"/>
        </w:rPr>
        <w:t>ProQuest</w:t>
      </w:r>
      <w:r w:rsidR="00446C54">
        <w:rPr>
          <w:rFonts w:ascii="Garamond" w:hAnsi="Garamond"/>
          <w:sz w:val="24"/>
          <w:szCs w:val="24"/>
        </w:rPr>
        <w:t>.</w:t>
      </w:r>
      <w:proofErr w:type="gramEnd"/>
      <w:r w:rsidR="00446C54">
        <w:rPr>
          <w:rFonts w:ascii="Garamond" w:hAnsi="Garamond"/>
          <w:sz w:val="24"/>
          <w:szCs w:val="24"/>
        </w:rPr>
        <w:t xml:space="preserve"> </w:t>
      </w:r>
    </w:p>
    <w:p w:rsidR="00DE71AD" w:rsidRPr="00F13C4A" w:rsidRDefault="00DE71AD" w:rsidP="000B09D0">
      <w:pPr>
        <w:rPr>
          <w:rFonts w:ascii="Garamond" w:hAnsi="Garamond"/>
          <w:sz w:val="24"/>
          <w:szCs w:val="24"/>
        </w:rPr>
      </w:pPr>
      <w:r w:rsidRPr="00F13C4A">
        <w:rPr>
          <w:rFonts w:ascii="Garamond" w:hAnsi="Garamond"/>
          <w:sz w:val="24"/>
          <w:szCs w:val="24"/>
        </w:rPr>
        <w:t xml:space="preserve">Gottschall, J. </w:t>
      </w:r>
      <w:r w:rsidR="002F65D2" w:rsidRPr="00F13C4A">
        <w:rPr>
          <w:rFonts w:ascii="Garamond" w:hAnsi="Garamond"/>
          <w:sz w:val="24"/>
          <w:szCs w:val="24"/>
        </w:rPr>
        <w:t>(</w:t>
      </w:r>
      <w:r w:rsidR="00866263">
        <w:rPr>
          <w:rFonts w:ascii="Garamond" w:hAnsi="Garamond"/>
          <w:sz w:val="24"/>
          <w:szCs w:val="24"/>
        </w:rPr>
        <w:t>2012</w:t>
      </w:r>
      <w:r w:rsidR="002F65D2" w:rsidRPr="00F13C4A">
        <w:rPr>
          <w:rFonts w:ascii="Garamond" w:hAnsi="Garamond"/>
          <w:sz w:val="24"/>
          <w:szCs w:val="24"/>
        </w:rPr>
        <w:t xml:space="preserve">) </w:t>
      </w:r>
      <w:proofErr w:type="gramStart"/>
      <w:r w:rsidRPr="00866263">
        <w:rPr>
          <w:rFonts w:ascii="Garamond" w:hAnsi="Garamond"/>
          <w:i/>
          <w:sz w:val="24"/>
          <w:szCs w:val="24"/>
        </w:rPr>
        <w:t>The</w:t>
      </w:r>
      <w:proofErr w:type="gramEnd"/>
      <w:r w:rsidRPr="00866263">
        <w:rPr>
          <w:rFonts w:ascii="Garamond" w:hAnsi="Garamond"/>
          <w:i/>
          <w:sz w:val="24"/>
          <w:szCs w:val="24"/>
        </w:rPr>
        <w:t xml:space="preserve"> Storytelling Animal</w:t>
      </w:r>
      <w:r w:rsidR="002F65D2" w:rsidRPr="00F13C4A">
        <w:rPr>
          <w:rFonts w:ascii="Garamond" w:hAnsi="Garamond"/>
          <w:sz w:val="24"/>
          <w:szCs w:val="24"/>
        </w:rPr>
        <w:t>.</w:t>
      </w:r>
      <w:r w:rsidR="00866263">
        <w:rPr>
          <w:rFonts w:ascii="Garamond" w:hAnsi="Garamond"/>
          <w:sz w:val="24"/>
          <w:szCs w:val="24"/>
        </w:rPr>
        <w:t xml:space="preserve"> New York: Houghton Mifflin. </w:t>
      </w:r>
    </w:p>
    <w:p w:rsidR="00461C16" w:rsidRDefault="00461C16" w:rsidP="000B09D0">
      <w:pPr>
        <w:rPr>
          <w:rFonts w:ascii="Garamond" w:hAnsi="Garamond"/>
          <w:sz w:val="24"/>
          <w:szCs w:val="24"/>
        </w:rPr>
      </w:pPr>
      <w:r>
        <w:rPr>
          <w:rFonts w:ascii="Garamond" w:hAnsi="Garamond"/>
          <w:sz w:val="24"/>
          <w:szCs w:val="24"/>
        </w:rPr>
        <w:t xml:space="preserve">Gottschall, J. (2008) </w:t>
      </w:r>
      <w:r w:rsidRPr="00461C16">
        <w:rPr>
          <w:rFonts w:ascii="Garamond" w:hAnsi="Garamond"/>
          <w:i/>
          <w:sz w:val="24"/>
          <w:szCs w:val="24"/>
        </w:rPr>
        <w:t xml:space="preserve">Literature, Science and </w:t>
      </w:r>
      <w:proofErr w:type="gramStart"/>
      <w:r w:rsidRPr="00461C16">
        <w:rPr>
          <w:rFonts w:ascii="Garamond" w:hAnsi="Garamond"/>
          <w:i/>
          <w:sz w:val="24"/>
          <w:szCs w:val="24"/>
        </w:rPr>
        <w:t>a New Humanities</w:t>
      </w:r>
      <w:proofErr w:type="gramEnd"/>
      <w:r>
        <w:rPr>
          <w:rFonts w:ascii="Garamond" w:hAnsi="Garamond"/>
          <w:sz w:val="24"/>
          <w:szCs w:val="24"/>
        </w:rPr>
        <w:t xml:space="preserve">. New York: Palgrave. </w:t>
      </w:r>
    </w:p>
    <w:p w:rsidR="002F65D2" w:rsidRPr="00F13C4A" w:rsidRDefault="003408EC" w:rsidP="000B09D0">
      <w:pPr>
        <w:rPr>
          <w:rFonts w:ascii="Garamond" w:hAnsi="Garamond"/>
          <w:sz w:val="24"/>
          <w:szCs w:val="24"/>
        </w:rPr>
      </w:pPr>
      <w:r w:rsidRPr="00F13C4A">
        <w:rPr>
          <w:rFonts w:ascii="Garamond" w:hAnsi="Garamond"/>
          <w:sz w:val="24"/>
          <w:szCs w:val="24"/>
        </w:rPr>
        <w:t xml:space="preserve">Gould, S. &amp; Eldridge, N. </w:t>
      </w:r>
      <w:r w:rsidR="002F65D2" w:rsidRPr="00F13C4A">
        <w:rPr>
          <w:rFonts w:ascii="Garamond" w:hAnsi="Garamond"/>
          <w:sz w:val="24"/>
          <w:szCs w:val="24"/>
        </w:rPr>
        <w:t xml:space="preserve">(1977) </w:t>
      </w:r>
      <w:r w:rsidRPr="00F13C4A">
        <w:rPr>
          <w:rFonts w:ascii="Garamond" w:hAnsi="Garamond"/>
          <w:sz w:val="24"/>
          <w:szCs w:val="24"/>
        </w:rPr>
        <w:t xml:space="preserve">Punctuated equilibria: the tempo and mode of evolution </w:t>
      </w:r>
    </w:p>
    <w:p w:rsidR="003408EC" w:rsidRPr="00F13C4A" w:rsidRDefault="003408EC" w:rsidP="000B09D0">
      <w:pPr>
        <w:ind w:firstLine="720"/>
        <w:rPr>
          <w:rFonts w:ascii="Garamond" w:hAnsi="Garamond"/>
          <w:sz w:val="24"/>
          <w:szCs w:val="24"/>
        </w:rPr>
      </w:pPr>
      <w:proofErr w:type="gramStart"/>
      <w:r w:rsidRPr="00F13C4A">
        <w:rPr>
          <w:rFonts w:ascii="Garamond" w:hAnsi="Garamond"/>
          <w:sz w:val="24"/>
          <w:szCs w:val="24"/>
        </w:rPr>
        <w:t>reconsidered</w:t>
      </w:r>
      <w:proofErr w:type="gramEnd"/>
      <w:r w:rsidRPr="00F13C4A">
        <w:rPr>
          <w:rFonts w:ascii="Garamond" w:hAnsi="Garamond"/>
          <w:sz w:val="24"/>
          <w:szCs w:val="24"/>
        </w:rPr>
        <w:t xml:space="preserve">. </w:t>
      </w:r>
      <w:r w:rsidRPr="00F13C4A">
        <w:rPr>
          <w:rFonts w:ascii="Garamond" w:hAnsi="Garamond"/>
          <w:i/>
          <w:sz w:val="24"/>
          <w:szCs w:val="24"/>
        </w:rPr>
        <w:t>Paleobiology</w:t>
      </w:r>
      <w:r w:rsidRPr="00F13C4A">
        <w:rPr>
          <w:rFonts w:ascii="Garamond" w:hAnsi="Garamond"/>
          <w:sz w:val="24"/>
          <w:szCs w:val="24"/>
        </w:rPr>
        <w:t xml:space="preserve">, </w:t>
      </w:r>
      <w:r w:rsidRPr="00F13C4A">
        <w:rPr>
          <w:rFonts w:ascii="Garamond" w:hAnsi="Garamond"/>
          <w:b/>
          <w:sz w:val="24"/>
          <w:szCs w:val="24"/>
        </w:rPr>
        <w:t>3</w:t>
      </w:r>
      <w:r w:rsidRPr="00F13C4A">
        <w:rPr>
          <w:rFonts w:ascii="Garamond" w:hAnsi="Garamond"/>
          <w:sz w:val="24"/>
          <w:szCs w:val="24"/>
        </w:rPr>
        <w:t xml:space="preserve">, 115-151. </w:t>
      </w:r>
      <w:proofErr w:type="gramStart"/>
      <w:r w:rsidR="002F65D2" w:rsidRPr="00F13C4A">
        <w:rPr>
          <w:rFonts w:ascii="Garamond" w:hAnsi="Garamond"/>
          <w:sz w:val="24"/>
          <w:szCs w:val="24"/>
        </w:rPr>
        <w:t>PDF File.</w:t>
      </w:r>
      <w:proofErr w:type="gramEnd"/>
      <w:r w:rsidR="002F65D2" w:rsidRPr="00F13C4A">
        <w:rPr>
          <w:rFonts w:ascii="Garamond" w:hAnsi="Garamond"/>
          <w:sz w:val="24"/>
          <w:szCs w:val="24"/>
        </w:rPr>
        <w:t xml:space="preserve"> </w:t>
      </w:r>
    </w:p>
    <w:p w:rsidR="00C40B7C" w:rsidRPr="00F13C4A" w:rsidRDefault="00C40B7C" w:rsidP="000B09D0">
      <w:pPr>
        <w:rPr>
          <w:rFonts w:ascii="Garamond" w:hAnsi="Garamond"/>
          <w:sz w:val="24"/>
          <w:szCs w:val="24"/>
        </w:rPr>
      </w:pPr>
      <w:r w:rsidRPr="00F13C4A">
        <w:rPr>
          <w:rFonts w:ascii="Garamond" w:hAnsi="Garamond"/>
          <w:sz w:val="24"/>
          <w:szCs w:val="24"/>
        </w:rPr>
        <w:t xml:space="preserve">Herodotus. (2008) </w:t>
      </w:r>
      <w:proofErr w:type="gramStart"/>
      <w:r w:rsidRPr="00F13C4A">
        <w:rPr>
          <w:rFonts w:ascii="Garamond" w:hAnsi="Garamond"/>
          <w:i/>
          <w:sz w:val="24"/>
          <w:szCs w:val="24"/>
        </w:rPr>
        <w:t>The</w:t>
      </w:r>
      <w:proofErr w:type="gramEnd"/>
      <w:r w:rsidRPr="00F13C4A">
        <w:rPr>
          <w:rFonts w:ascii="Garamond" w:hAnsi="Garamond"/>
          <w:i/>
          <w:sz w:val="24"/>
          <w:szCs w:val="24"/>
        </w:rPr>
        <w:t xml:space="preserve"> Histories</w:t>
      </w:r>
      <w:r w:rsidRPr="00F13C4A">
        <w:rPr>
          <w:rFonts w:ascii="Garamond" w:hAnsi="Garamond"/>
          <w:sz w:val="24"/>
          <w:szCs w:val="24"/>
        </w:rPr>
        <w:t xml:space="preserve">. </w:t>
      </w:r>
      <w:proofErr w:type="gramStart"/>
      <w:r w:rsidRPr="00F13C4A">
        <w:rPr>
          <w:rFonts w:ascii="Garamond" w:hAnsi="Garamond"/>
          <w:sz w:val="24"/>
          <w:szCs w:val="24"/>
        </w:rPr>
        <w:t>Trans. Robin Waterfield.</w:t>
      </w:r>
      <w:proofErr w:type="gramEnd"/>
      <w:r w:rsidRPr="00F13C4A">
        <w:rPr>
          <w:rFonts w:ascii="Garamond" w:hAnsi="Garamond"/>
          <w:sz w:val="24"/>
          <w:szCs w:val="24"/>
        </w:rPr>
        <w:t xml:space="preserve"> New York: Oxford World Classics.</w:t>
      </w:r>
    </w:p>
    <w:p w:rsidR="00241A92" w:rsidRDefault="00241A92" w:rsidP="000B09D0">
      <w:pPr>
        <w:rPr>
          <w:rFonts w:ascii="Garamond" w:hAnsi="Garamond"/>
          <w:sz w:val="24"/>
          <w:szCs w:val="24"/>
        </w:rPr>
      </w:pPr>
      <w:r>
        <w:rPr>
          <w:rFonts w:ascii="Garamond" w:hAnsi="Garamond"/>
          <w:sz w:val="24"/>
          <w:szCs w:val="24"/>
        </w:rPr>
        <w:t xml:space="preserve">Hickok, G. (2014) </w:t>
      </w:r>
      <w:proofErr w:type="gramStart"/>
      <w:r w:rsidRPr="00241A92">
        <w:rPr>
          <w:rFonts w:ascii="Garamond" w:hAnsi="Garamond"/>
          <w:i/>
          <w:sz w:val="24"/>
          <w:szCs w:val="24"/>
        </w:rPr>
        <w:t>The</w:t>
      </w:r>
      <w:proofErr w:type="gramEnd"/>
      <w:r w:rsidRPr="00241A92">
        <w:rPr>
          <w:rFonts w:ascii="Garamond" w:hAnsi="Garamond"/>
          <w:i/>
          <w:sz w:val="24"/>
          <w:szCs w:val="24"/>
        </w:rPr>
        <w:t xml:space="preserve"> Myth of Mirror Neurons</w:t>
      </w:r>
      <w:r>
        <w:rPr>
          <w:rFonts w:ascii="Garamond" w:hAnsi="Garamond"/>
          <w:sz w:val="24"/>
          <w:szCs w:val="24"/>
        </w:rPr>
        <w:t xml:space="preserve">. New York: Norton. </w:t>
      </w:r>
    </w:p>
    <w:p w:rsidR="00DE71AD" w:rsidRPr="00F13C4A" w:rsidRDefault="00DE71AD" w:rsidP="000B09D0">
      <w:pPr>
        <w:rPr>
          <w:rFonts w:ascii="Garamond" w:hAnsi="Garamond"/>
          <w:sz w:val="24"/>
          <w:szCs w:val="24"/>
        </w:rPr>
      </w:pPr>
      <w:proofErr w:type="gramStart"/>
      <w:r w:rsidRPr="00F13C4A">
        <w:rPr>
          <w:rFonts w:ascii="Garamond" w:hAnsi="Garamond"/>
          <w:sz w:val="24"/>
          <w:szCs w:val="24"/>
        </w:rPr>
        <w:t xml:space="preserve">Iacobini, M. </w:t>
      </w:r>
      <w:r w:rsidR="002F65D2" w:rsidRPr="00F13C4A">
        <w:rPr>
          <w:rFonts w:ascii="Garamond" w:hAnsi="Garamond"/>
          <w:sz w:val="24"/>
          <w:szCs w:val="24"/>
        </w:rPr>
        <w:t>(</w:t>
      </w:r>
      <w:r w:rsidR="00866263">
        <w:rPr>
          <w:rFonts w:ascii="Garamond" w:hAnsi="Garamond"/>
          <w:sz w:val="24"/>
          <w:szCs w:val="24"/>
        </w:rPr>
        <w:t>2009</w:t>
      </w:r>
      <w:r w:rsidR="002F65D2" w:rsidRPr="00F13C4A">
        <w:rPr>
          <w:rFonts w:ascii="Garamond" w:hAnsi="Garamond"/>
          <w:sz w:val="24"/>
          <w:szCs w:val="24"/>
        </w:rPr>
        <w:t xml:space="preserve">) </w:t>
      </w:r>
      <w:r w:rsidRPr="00F13C4A">
        <w:rPr>
          <w:rFonts w:ascii="Garamond" w:hAnsi="Garamond"/>
          <w:i/>
          <w:sz w:val="24"/>
          <w:szCs w:val="24"/>
        </w:rPr>
        <w:t>Mirroring People</w:t>
      </w:r>
      <w:r w:rsidR="001169BD" w:rsidRPr="00F13C4A">
        <w:rPr>
          <w:rFonts w:ascii="Garamond" w:hAnsi="Garamond"/>
          <w:sz w:val="24"/>
          <w:szCs w:val="24"/>
        </w:rPr>
        <w:t>.</w:t>
      </w:r>
      <w:proofErr w:type="gramEnd"/>
      <w:r w:rsidR="001169BD" w:rsidRPr="00F13C4A">
        <w:rPr>
          <w:rFonts w:ascii="Garamond" w:hAnsi="Garamond"/>
          <w:sz w:val="24"/>
          <w:szCs w:val="24"/>
        </w:rPr>
        <w:t xml:space="preserve"> </w:t>
      </w:r>
      <w:r w:rsidR="00866263">
        <w:rPr>
          <w:rFonts w:ascii="Garamond" w:hAnsi="Garamond"/>
          <w:sz w:val="24"/>
          <w:szCs w:val="24"/>
        </w:rPr>
        <w:t xml:space="preserve">New York: Picador. </w:t>
      </w:r>
    </w:p>
    <w:p w:rsidR="000938C1" w:rsidRPr="00F13C4A" w:rsidRDefault="000938C1" w:rsidP="000B09D0">
      <w:pPr>
        <w:rPr>
          <w:rFonts w:ascii="Garamond" w:hAnsi="Garamond"/>
          <w:sz w:val="24"/>
          <w:szCs w:val="24"/>
        </w:rPr>
      </w:pPr>
      <w:r w:rsidRPr="00F13C4A">
        <w:rPr>
          <w:rFonts w:ascii="Garamond" w:hAnsi="Garamond"/>
          <w:sz w:val="24"/>
          <w:szCs w:val="24"/>
        </w:rPr>
        <w:t xml:space="preserve">Keysers, C. (2012) </w:t>
      </w:r>
      <w:proofErr w:type="gramStart"/>
      <w:r w:rsidRPr="00866263">
        <w:rPr>
          <w:rFonts w:ascii="Garamond" w:hAnsi="Garamond"/>
          <w:i/>
          <w:sz w:val="24"/>
          <w:szCs w:val="24"/>
        </w:rPr>
        <w:t>The</w:t>
      </w:r>
      <w:proofErr w:type="gramEnd"/>
      <w:r w:rsidRPr="00866263">
        <w:rPr>
          <w:rFonts w:ascii="Garamond" w:hAnsi="Garamond"/>
          <w:i/>
          <w:sz w:val="24"/>
          <w:szCs w:val="24"/>
        </w:rPr>
        <w:t xml:space="preserve"> Empathic Brain</w:t>
      </w:r>
      <w:r w:rsidRPr="00F13C4A">
        <w:rPr>
          <w:rFonts w:ascii="Garamond" w:hAnsi="Garamond"/>
          <w:sz w:val="24"/>
          <w:szCs w:val="24"/>
        </w:rPr>
        <w:t xml:space="preserve">. </w:t>
      </w:r>
      <w:proofErr w:type="gramStart"/>
      <w:r w:rsidR="000D704E" w:rsidRPr="00F13C4A">
        <w:rPr>
          <w:rFonts w:ascii="Garamond" w:hAnsi="Garamond"/>
          <w:sz w:val="24"/>
          <w:szCs w:val="24"/>
        </w:rPr>
        <w:t>N.c</w:t>
      </w:r>
      <w:proofErr w:type="gramEnd"/>
      <w:r w:rsidR="000D704E" w:rsidRPr="00F13C4A">
        <w:rPr>
          <w:rFonts w:ascii="Garamond" w:hAnsi="Garamond"/>
          <w:sz w:val="24"/>
          <w:szCs w:val="24"/>
        </w:rPr>
        <w:t xml:space="preserve">.: Social Brain Press. </w:t>
      </w:r>
    </w:p>
    <w:p w:rsidR="009E33CB" w:rsidRPr="00F13C4A" w:rsidRDefault="009E33CB" w:rsidP="000B09D0">
      <w:pPr>
        <w:rPr>
          <w:rFonts w:ascii="Garamond" w:hAnsi="Garamond"/>
          <w:sz w:val="24"/>
          <w:szCs w:val="24"/>
        </w:rPr>
      </w:pPr>
      <w:r w:rsidRPr="00F13C4A">
        <w:rPr>
          <w:rFonts w:ascii="Garamond" w:hAnsi="Garamond"/>
          <w:sz w:val="24"/>
          <w:szCs w:val="24"/>
        </w:rPr>
        <w:t>Maria</w:t>
      </w:r>
      <w:r w:rsidR="00866263">
        <w:rPr>
          <w:rFonts w:ascii="Garamond" w:hAnsi="Garamond"/>
          <w:sz w:val="24"/>
          <w:szCs w:val="24"/>
        </w:rPr>
        <w:t xml:space="preserve">ni, P. (1999) </w:t>
      </w:r>
      <w:proofErr w:type="gramStart"/>
      <w:r w:rsidR="00866263" w:rsidRPr="00866263">
        <w:rPr>
          <w:rFonts w:ascii="Garamond" w:hAnsi="Garamond"/>
          <w:i/>
          <w:sz w:val="24"/>
          <w:szCs w:val="24"/>
        </w:rPr>
        <w:t>The</w:t>
      </w:r>
      <w:proofErr w:type="gramEnd"/>
      <w:r w:rsidR="00866263" w:rsidRPr="00866263">
        <w:rPr>
          <w:rFonts w:ascii="Garamond" w:hAnsi="Garamond"/>
          <w:i/>
          <w:sz w:val="24"/>
          <w:szCs w:val="24"/>
        </w:rPr>
        <w:t xml:space="preserve"> Broken Tower</w:t>
      </w:r>
      <w:r w:rsidR="00866263">
        <w:rPr>
          <w:rFonts w:ascii="Garamond" w:hAnsi="Garamond"/>
          <w:sz w:val="24"/>
          <w:szCs w:val="24"/>
        </w:rPr>
        <w:t xml:space="preserve">. New York: Norton. </w:t>
      </w:r>
    </w:p>
    <w:p w:rsidR="00175670" w:rsidRPr="00F13C4A" w:rsidRDefault="00175670" w:rsidP="000B09D0">
      <w:pPr>
        <w:rPr>
          <w:rFonts w:ascii="Garamond" w:hAnsi="Garamond"/>
          <w:sz w:val="24"/>
          <w:szCs w:val="24"/>
        </w:rPr>
      </w:pPr>
      <w:r w:rsidRPr="00F13C4A">
        <w:rPr>
          <w:rFonts w:ascii="Garamond" w:hAnsi="Garamond"/>
          <w:sz w:val="24"/>
          <w:szCs w:val="24"/>
        </w:rPr>
        <w:t xml:space="preserve">Mlodinov, L. (2012) </w:t>
      </w:r>
      <w:r w:rsidRPr="00866263">
        <w:rPr>
          <w:rFonts w:ascii="Garamond" w:hAnsi="Garamond"/>
          <w:i/>
          <w:sz w:val="24"/>
          <w:szCs w:val="24"/>
        </w:rPr>
        <w:t>Subliminal</w:t>
      </w:r>
      <w:r w:rsidRPr="00F13C4A">
        <w:rPr>
          <w:rFonts w:ascii="Garamond" w:hAnsi="Garamond"/>
          <w:sz w:val="24"/>
          <w:szCs w:val="24"/>
        </w:rPr>
        <w:t xml:space="preserve">. </w:t>
      </w:r>
      <w:r w:rsidR="009A7408">
        <w:rPr>
          <w:rFonts w:ascii="Garamond" w:hAnsi="Garamond"/>
          <w:sz w:val="24"/>
          <w:szCs w:val="24"/>
        </w:rPr>
        <w:t xml:space="preserve">New York: Parthenon. </w:t>
      </w:r>
    </w:p>
    <w:p w:rsidR="00F13C4A" w:rsidRDefault="007B6E57" w:rsidP="00F13C4A">
      <w:pPr>
        <w:rPr>
          <w:rFonts w:ascii="Garamond" w:hAnsi="Garamond"/>
          <w:sz w:val="24"/>
          <w:szCs w:val="24"/>
        </w:rPr>
      </w:pPr>
      <w:r w:rsidRPr="00F13C4A">
        <w:rPr>
          <w:rFonts w:ascii="Garamond" w:hAnsi="Garamond"/>
          <w:sz w:val="24"/>
          <w:szCs w:val="24"/>
        </w:rPr>
        <w:t>Nakahara,</w:t>
      </w:r>
      <w:r w:rsidR="00541462">
        <w:rPr>
          <w:rFonts w:ascii="Garamond" w:hAnsi="Garamond"/>
          <w:sz w:val="24"/>
          <w:szCs w:val="24"/>
        </w:rPr>
        <w:t xml:space="preserve"> K. &amp; Miyashita, Y. (2005) Understanding i</w:t>
      </w:r>
      <w:r w:rsidRPr="00F13C4A">
        <w:rPr>
          <w:rFonts w:ascii="Garamond" w:hAnsi="Garamond"/>
          <w:sz w:val="24"/>
          <w:szCs w:val="24"/>
        </w:rPr>
        <w:t>ntention</w:t>
      </w:r>
      <w:r w:rsidR="00541462">
        <w:rPr>
          <w:rFonts w:ascii="Garamond" w:hAnsi="Garamond"/>
          <w:sz w:val="24"/>
          <w:szCs w:val="24"/>
        </w:rPr>
        <w:t>s: Through the l</w:t>
      </w:r>
      <w:r w:rsidR="00F13C4A">
        <w:rPr>
          <w:rFonts w:ascii="Garamond" w:hAnsi="Garamond"/>
          <w:sz w:val="24"/>
          <w:szCs w:val="24"/>
        </w:rPr>
        <w:t xml:space="preserve">ooking </w:t>
      </w:r>
    </w:p>
    <w:p w:rsidR="007B6E57" w:rsidRPr="00F13C4A" w:rsidRDefault="00541462" w:rsidP="009A7408">
      <w:pPr>
        <w:ind w:firstLine="720"/>
        <w:rPr>
          <w:rFonts w:ascii="Garamond" w:hAnsi="Garamond"/>
          <w:sz w:val="24"/>
          <w:szCs w:val="24"/>
        </w:rPr>
      </w:pPr>
      <w:proofErr w:type="gramStart"/>
      <w:r>
        <w:rPr>
          <w:rFonts w:ascii="Garamond" w:hAnsi="Garamond"/>
          <w:sz w:val="24"/>
          <w:szCs w:val="24"/>
        </w:rPr>
        <w:lastRenderedPageBreak/>
        <w:t>glass</w:t>
      </w:r>
      <w:proofErr w:type="gramEnd"/>
      <w:r>
        <w:rPr>
          <w:rFonts w:ascii="Garamond" w:hAnsi="Garamond"/>
          <w:sz w:val="24"/>
          <w:szCs w:val="24"/>
        </w:rPr>
        <w:t>.</w:t>
      </w:r>
      <w:r w:rsidR="00F13C4A">
        <w:rPr>
          <w:rFonts w:ascii="Garamond" w:hAnsi="Garamond"/>
          <w:sz w:val="24"/>
          <w:szCs w:val="24"/>
        </w:rPr>
        <w:t xml:space="preserve"> </w:t>
      </w:r>
      <w:proofErr w:type="gramStart"/>
      <w:r w:rsidR="007B6E57" w:rsidRPr="00F13C4A">
        <w:rPr>
          <w:rFonts w:ascii="Garamond" w:hAnsi="Garamond"/>
          <w:i/>
          <w:sz w:val="24"/>
          <w:szCs w:val="24"/>
        </w:rPr>
        <w:t>Science</w:t>
      </w:r>
      <w:r w:rsidR="004B09AE">
        <w:rPr>
          <w:rFonts w:ascii="Garamond" w:hAnsi="Garamond"/>
          <w:i/>
          <w:sz w:val="24"/>
          <w:szCs w:val="24"/>
        </w:rPr>
        <w:t>,</w:t>
      </w:r>
      <w:r w:rsidR="004B09AE">
        <w:rPr>
          <w:rFonts w:ascii="Garamond" w:hAnsi="Garamond"/>
          <w:sz w:val="24"/>
          <w:szCs w:val="24"/>
        </w:rPr>
        <w:t xml:space="preserve"> </w:t>
      </w:r>
      <w:r w:rsidR="004B09AE">
        <w:rPr>
          <w:rFonts w:ascii="Garamond" w:hAnsi="Garamond"/>
          <w:b/>
          <w:sz w:val="24"/>
          <w:szCs w:val="24"/>
        </w:rPr>
        <w:t>29</w:t>
      </w:r>
      <w:r w:rsidR="004B09AE">
        <w:rPr>
          <w:rFonts w:ascii="Garamond" w:hAnsi="Garamond"/>
          <w:sz w:val="24"/>
          <w:szCs w:val="24"/>
        </w:rPr>
        <w:t>,662-667</w:t>
      </w:r>
      <w:r w:rsidR="007B6E57" w:rsidRPr="00F13C4A">
        <w:rPr>
          <w:rFonts w:ascii="Garamond" w:hAnsi="Garamond"/>
          <w:sz w:val="24"/>
          <w:szCs w:val="24"/>
        </w:rPr>
        <w:t>.</w:t>
      </w:r>
      <w:proofErr w:type="gramEnd"/>
      <w:r w:rsidR="007B6E57" w:rsidRPr="00F13C4A">
        <w:rPr>
          <w:rFonts w:ascii="Garamond" w:hAnsi="Garamond"/>
          <w:sz w:val="24"/>
          <w:szCs w:val="24"/>
        </w:rPr>
        <w:t xml:space="preserve"> </w:t>
      </w:r>
      <w:proofErr w:type="gramStart"/>
      <w:r w:rsidR="007B6E57" w:rsidRPr="00F13C4A">
        <w:rPr>
          <w:rFonts w:ascii="Garamond" w:hAnsi="Garamond"/>
          <w:i/>
          <w:sz w:val="24"/>
          <w:szCs w:val="24"/>
        </w:rPr>
        <w:t>ProQuest</w:t>
      </w:r>
      <w:r w:rsidR="007B6E57" w:rsidRPr="00F13C4A">
        <w:rPr>
          <w:rFonts w:ascii="Garamond" w:hAnsi="Garamond"/>
          <w:sz w:val="24"/>
          <w:szCs w:val="24"/>
        </w:rPr>
        <w:t>.</w:t>
      </w:r>
      <w:proofErr w:type="gramEnd"/>
      <w:r w:rsidR="007B6E57" w:rsidRPr="00F13C4A">
        <w:rPr>
          <w:rFonts w:ascii="Garamond" w:hAnsi="Garamond"/>
          <w:sz w:val="24"/>
          <w:szCs w:val="24"/>
        </w:rPr>
        <w:t xml:space="preserve"> </w:t>
      </w:r>
    </w:p>
    <w:p w:rsidR="000D704E" w:rsidRPr="00F13C4A" w:rsidRDefault="000D704E" w:rsidP="000B09D0">
      <w:pPr>
        <w:rPr>
          <w:rFonts w:ascii="Garamond" w:hAnsi="Garamond"/>
          <w:sz w:val="24"/>
          <w:szCs w:val="24"/>
        </w:rPr>
      </w:pPr>
      <w:r w:rsidRPr="00F13C4A">
        <w:rPr>
          <w:rFonts w:ascii="Garamond" w:hAnsi="Garamond"/>
          <w:sz w:val="24"/>
          <w:szCs w:val="24"/>
        </w:rPr>
        <w:t xml:space="preserve">Patel, A., Iversen, J., Bregman, M. &amp; Schulz, I. (2009) Studying synchronization to a musical beat </w:t>
      </w:r>
    </w:p>
    <w:p w:rsidR="000D704E" w:rsidRPr="00F13C4A" w:rsidRDefault="000D704E" w:rsidP="000B09D0">
      <w:pPr>
        <w:ind w:firstLine="720"/>
        <w:rPr>
          <w:rFonts w:ascii="Garamond" w:hAnsi="Garamond"/>
          <w:sz w:val="24"/>
          <w:szCs w:val="24"/>
        </w:rPr>
      </w:pPr>
      <w:proofErr w:type="gramStart"/>
      <w:r w:rsidRPr="00F13C4A">
        <w:rPr>
          <w:rFonts w:ascii="Garamond" w:hAnsi="Garamond"/>
          <w:sz w:val="24"/>
          <w:szCs w:val="24"/>
        </w:rPr>
        <w:t>in</w:t>
      </w:r>
      <w:proofErr w:type="gramEnd"/>
      <w:r w:rsidRPr="00F13C4A">
        <w:rPr>
          <w:rFonts w:ascii="Garamond" w:hAnsi="Garamond"/>
          <w:sz w:val="24"/>
          <w:szCs w:val="24"/>
        </w:rPr>
        <w:t xml:space="preserve"> nonhuman animals. </w:t>
      </w:r>
      <w:r w:rsidRPr="00F13C4A">
        <w:rPr>
          <w:rFonts w:ascii="Garamond" w:hAnsi="Garamond"/>
          <w:i/>
          <w:sz w:val="24"/>
          <w:szCs w:val="24"/>
        </w:rPr>
        <w:t>Neuroscience and Music III Disorders and Plasticity</w:t>
      </w:r>
      <w:r w:rsidRPr="00F13C4A">
        <w:rPr>
          <w:rFonts w:ascii="Garamond" w:hAnsi="Garamond"/>
          <w:sz w:val="24"/>
          <w:szCs w:val="24"/>
        </w:rPr>
        <w:t xml:space="preserve">, </w:t>
      </w:r>
      <w:r w:rsidRPr="00F13C4A">
        <w:rPr>
          <w:rFonts w:ascii="Garamond" w:hAnsi="Garamond"/>
          <w:b/>
          <w:sz w:val="24"/>
          <w:szCs w:val="24"/>
        </w:rPr>
        <w:t>1169</w:t>
      </w:r>
      <w:r w:rsidRPr="00F13C4A">
        <w:rPr>
          <w:rFonts w:ascii="Garamond" w:hAnsi="Garamond"/>
          <w:sz w:val="24"/>
          <w:szCs w:val="24"/>
        </w:rPr>
        <w:t>, 459-</w:t>
      </w:r>
    </w:p>
    <w:p w:rsidR="000D704E" w:rsidRPr="00F13C4A" w:rsidRDefault="000D704E" w:rsidP="000B09D0">
      <w:pPr>
        <w:ind w:left="720"/>
        <w:rPr>
          <w:rFonts w:ascii="Garamond" w:hAnsi="Garamond"/>
          <w:sz w:val="24"/>
          <w:szCs w:val="24"/>
        </w:rPr>
      </w:pPr>
      <w:r w:rsidRPr="00F13C4A">
        <w:rPr>
          <w:rFonts w:ascii="Garamond" w:hAnsi="Garamond"/>
          <w:sz w:val="24"/>
          <w:szCs w:val="24"/>
        </w:rPr>
        <w:t xml:space="preserve">469. </w:t>
      </w:r>
    </w:p>
    <w:p w:rsidR="009A7408" w:rsidRDefault="009A3AC3" w:rsidP="000B09D0">
      <w:pPr>
        <w:rPr>
          <w:rFonts w:ascii="Garamond" w:hAnsi="Garamond"/>
          <w:sz w:val="24"/>
          <w:szCs w:val="24"/>
        </w:rPr>
      </w:pPr>
      <w:r w:rsidRPr="00F13C4A">
        <w:rPr>
          <w:rFonts w:ascii="Garamond" w:hAnsi="Garamond"/>
          <w:sz w:val="24"/>
          <w:szCs w:val="24"/>
        </w:rPr>
        <w:t>Peirce, C. (</w:t>
      </w:r>
      <w:r w:rsidR="009A7408">
        <w:rPr>
          <w:rFonts w:ascii="Garamond" w:hAnsi="Garamond"/>
          <w:sz w:val="24"/>
          <w:szCs w:val="24"/>
        </w:rPr>
        <w:t>1992</w:t>
      </w:r>
      <w:r w:rsidRPr="00F13C4A">
        <w:rPr>
          <w:rFonts w:ascii="Garamond" w:hAnsi="Garamond"/>
          <w:sz w:val="24"/>
          <w:szCs w:val="24"/>
        </w:rPr>
        <w:t xml:space="preserve">) </w:t>
      </w:r>
      <w:proofErr w:type="gramStart"/>
      <w:r w:rsidRPr="00F13C4A">
        <w:rPr>
          <w:rFonts w:ascii="Garamond" w:hAnsi="Garamond"/>
          <w:i/>
          <w:sz w:val="24"/>
          <w:szCs w:val="24"/>
        </w:rPr>
        <w:t>The</w:t>
      </w:r>
      <w:proofErr w:type="gramEnd"/>
      <w:r w:rsidRPr="00F13C4A">
        <w:rPr>
          <w:rFonts w:ascii="Garamond" w:hAnsi="Garamond"/>
          <w:i/>
          <w:sz w:val="24"/>
          <w:szCs w:val="24"/>
        </w:rPr>
        <w:t xml:space="preserve"> Essential Peirce</w:t>
      </w:r>
      <w:r w:rsidRPr="00F13C4A">
        <w:rPr>
          <w:rFonts w:ascii="Garamond" w:hAnsi="Garamond"/>
          <w:sz w:val="24"/>
          <w:szCs w:val="24"/>
        </w:rPr>
        <w:t xml:space="preserve"> (2 v.). </w:t>
      </w:r>
      <w:proofErr w:type="gramStart"/>
      <w:r w:rsidR="009A7408">
        <w:rPr>
          <w:rFonts w:ascii="Garamond" w:hAnsi="Garamond"/>
          <w:sz w:val="24"/>
          <w:szCs w:val="24"/>
        </w:rPr>
        <w:t>Eds. Nathan Houser and Christian Kloesel.</w:t>
      </w:r>
      <w:proofErr w:type="gramEnd"/>
      <w:r w:rsidR="009A7408">
        <w:rPr>
          <w:rFonts w:ascii="Garamond" w:hAnsi="Garamond"/>
          <w:sz w:val="24"/>
          <w:szCs w:val="24"/>
        </w:rPr>
        <w:t xml:space="preserve"> </w:t>
      </w:r>
    </w:p>
    <w:p w:rsidR="009A3AC3" w:rsidRDefault="009A7408" w:rsidP="009A7408">
      <w:pPr>
        <w:ind w:firstLine="720"/>
        <w:rPr>
          <w:rFonts w:ascii="Garamond" w:hAnsi="Garamond"/>
          <w:sz w:val="24"/>
          <w:szCs w:val="24"/>
        </w:rPr>
      </w:pPr>
      <w:r>
        <w:rPr>
          <w:rFonts w:ascii="Garamond" w:hAnsi="Garamond"/>
          <w:sz w:val="24"/>
          <w:szCs w:val="24"/>
        </w:rPr>
        <w:t xml:space="preserve">Bloomington: Indiana UP. </w:t>
      </w:r>
    </w:p>
    <w:p w:rsidR="009A7408" w:rsidRDefault="00C317E2" w:rsidP="000B09D0">
      <w:pPr>
        <w:rPr>
          <w:rFonts w:ascii="Garamond" w:hAnsi="Garamond"/>
          <w:sz w:val="24"/>
          <w:szCs w:val="24"/>
        </w:rPr>
      </w:pPr>
      <w:r w:rsidRPr="00F13C4A">
        <w:rPr>
          <w:rFonts w:ascii="Garamond" w:hAnsi="Garamond"/>
          <w:sz w:val="24"/>
          <w:szCs w:val="24"/>
        </w:rPr>
        <w:t>Peirce, C. (</w:t>
      </w:r>
      <w:r w:rsidR="009A7408">
        <w:rPr>
          <w:rFonts w:ascii="Garamond" w:hAnsi="Garamond"/>
          <w:sz w:val="24"/>
          <w:szCs w:val="24"/>
        </w:rPr>
        <w:t>1974</w:t>
      </w:r>
      <w:r w:rsidRPr="00F13C4A">
        <w:rPr>
          <w:rFonts w:ascii="Garamond" w:hAnsi="Garamond"/>
          <w:sz w:val="24"/>
          <w:szCs w:val="24"/>
        </w:rPr>
        <w:t xml:space="preserve">) </w:t>
      </w:r>
      <w:proofErr w:type="gramStart"/>
      <w:r w:rsidRPr="00F13C4A">
        <w:rPr>
          <w:rFonts w:ascii="Garamond" w:hAnsi="Garamond"/>
          <w:i/>
          <w:sz w:val="24"/>
          <w:szCs w:val="24"/>
        </w:rPr>
        <w:t>The</w:t>
      </w:r>
      <w:proofErr w:type="gramEnd"/>
      <w:r w:rsidRPr="00F13C4A">
        <w:rPr>
          <w:rFonts w:ascii="Garamond" w:hAnsi="Garamond"/>
          <w:i/>
          <w:sz w:val="24"/>
          <w:szCs w:val="24"/>
        </w:rPr>
        <w:t xml:space="preserve"> Collected Papers</w:t>
      </w:r>
      <w:r w:rsidRPr="00F13C4A">
        <w:rPr>
          <w:rFonts w:ascii="Garamond" w:hAnsi="Garamond"/>
          <w:sz w:val="24"/>
          <w:szCs w:val="24"/>
        </w:rPr>
        <w:t xml:space="preserve">. </w:t>
      </w:r>
      <w:proofErr w:type="gramStart"/>
      <w:r w:rsidR="009A7408">
        <w:rPr>
          <w:rFonts w:ascii="Garamond" w:hAnsi="Garamond"/>
          <w:sz w:val="24"/>
          <w:szCs w:val="24"/>
        </w:rPr>
        <w:t>Eds. Charles Hartshorne and Paul Weiss.</w:t>
      </w:r>
      <w:proofErr w:type="gramEnd"/>
      <w:r w:rsidR="009A7408">
        <w:rPr>
          <w:rFonts w:ascii="Garamond" w:hAnsi="Garamond"/>
          <w:sz w:val="24"/>
          <w:szCs w:val="24"/>
        </w:rPr>
        <w:t xml:space="preserve"> Cambridge: </w:t>
      </w:r>
    </w:p>
    <w:p w:rsidR="00C317E2" w:rsidRPr="00F13C4A" w:rsidRDefault="009A7408" w:rsidP="009A7408">
      <w:pPr>
        <w:ind w:firstLine="720"/>
        <w:rPr>
          <w:rFonts w:ascii="Garamond" w:hAnsi="Garamond"/>
          <w:sz w:val="24"/>
          <w:szCs w:val="24"/>
        </w:rPr>
      </w:pPr>
      <w:proofErr w:type="gramStart"/>
      <w:r>
        <w:rPr>
          <w:rFonts w:ascii="Garamond" w:hAnsi="Garamond"/>
          <w:sz w:val="24"/>
          <w:szCs w:val="24"/>
        </w:rPr>
        <w:t>Harvard UP.</w:t>
      </w:r>
      <w:proofErr w:type="gramEnd"/>
      <w:r>
        <w:rPr>
          <w:rFonts w:ascii="Garamond" w:hAnsi="Garamond"/>
          <w:sz w:val="24"/>
          <w:szCs w:val="24"/>
        </w:rPr>
        <w:t xml:space="preserve"> </w:t>
      </w:r>
    </w:p>
    <w:p w:rsidR="00446C54" w:rsidRDefault="00446C54" w:rsidP="000B09D0">
      <w:pPr>
        <w:rPr>
          <w:rFonts w:ascii="Garamond" w:hAnsi="Garamond"/>
          <w:sz w:val="24"/>
          <w:szCs w:val="24"/>
        </w:rPr>
      </w:pPr>
      <w:proofErr w:type="spellStart"/>
      <w:r>
        <w:rPr>
          <w:rFonts w:ascii="Garamond" w:hAnsi="Garamond"/>
          <w:sz w:val="24"/>
          <w:szCs w:val="24"/>
        </w:rPr>
        <w:t>Pigliucci</w:t>
      </w:r>
      <w:proofErr w:type="spellEnd"/>
      <w:r>
        <w:rPr>
          <w:rFonts w:ascii="Garamond" w:hAnsi="Garamond"/>
          <w:sz w:val="24"/>
          <w:szCs w:val="24"/>
        </w:rPr>
        <w:t xml:space="preserve">, M. (2010) What Darwin got right. </w:t>
      </w:r>
      <w:r w:rsidRPr="00446C54">
        <w:rPr>
          <w:rFonts w:ascii="Garamond" w:hAnsi="Garamond"/>
          <w:i/>
          <w:sz w:val="24"/>
          <w:szCs w:val="24"/>
        </w:rPr>
        <w:t>Nature</w:t>
      </w:r>
      <w:r>
        <w:rPr>
          <w:rFonts w:ascii="Garamond" w:hAnsi="Garamond"/>
          <w:sz w:val="24"/>
          <w:szCs w:val="24"/>
        </w:rPr>
        <w:t xml:space="preserve">, </w:t>
      </w:r>
      <w:r w:rsidRPr="00446C54">
        <w:rPr>
          <w:rFonts w:ascii="Garamond" w:hAnsi="Garamond"/>
          <w:b/>
          <w:sz w:val="24"/>
          <w:szCs w:val="24"/>
        </w:rPr>
        <w:t>464</w:t>
      </w:r>
      <w:r>
        <w:rPr>
          <w:rFonts w:ascii="Garamond" w:hAnsi="Garamond"/>
          <w:sz w:val="24"/>
          <w:szCs w:val="24"/>
        </w:rPr>
        <w:t xml:space="preserve">, 353-354. </w:t>
      </w:r>
      <w:proofErr w:type="gramStart"/>
      <w:r w:rsidRPr="00446C54">
        <w:rPr>
          <w:rFonts w:ascii="Garamond" w:hAnsi="Garamond"/>
          <w:i/>
          <w:sz w:val="24"/>
          <w:szCs w:val="24"/>
        </w:rPr>
        <w:t>ProQuest</w:t>
      </w:r>
      <w:r>
        <w:rPr>
          <w:rFonts w:ascii="Garamond" w:hAnsi="Garamond"/>
          <w:sz w:val="24"/>
          <w:szCs w:val="24"/>
        </w:rPr>
        <w:t>.</w:t>
      </w:r>
      <w:proofErr w:type="gramEnd"/>
      <w:r>
        <w:rPr>
          <w:rFonts w:ascii="Garamond" w:hAnsi="Garamond"/>
          <w:sz w:val="24"/>
          <w:szCs w:val="24"/>
        </w:rPr>
        <w:t xml:space="preserve"> </w:t>
      </w:r>
    </w:p>
    <w:p w:rsidR="000C4724" w:rsidRDefault="000C4724" w:rsidP="000B09D0">
      <w:pPr>
        <w:rPr>
          <w:rFonts w:ascii="Garamond" w:hAnsi="Garamond"/>
          <w:sz w:val="24"/>
          <w:szCs w:val="24"/>
        </w:rPr>
      </w:pPr>
      <w:r>
        <w:rPr>
          <w:rFonts w:ascii="Garamond" w:hAnsi="Garamond"/>
          <w:sz w:val="24"/>
          <w:szCs w:val="24"/>
        </w:rPr>
        <w:t xml:space="preserve">Pinker, S. (2011) </w:t>
      </w:r>
      <w:proofErr w:type="gramStart"/>
      <w:r w:rsidRPr="000C4724">
        <w:rPr>
          <w:rFonts w:ascii="Garamond" w:hAnsi="Garamond"/>
          <w:i/>
          <w:sz w:val="24"/>
          <w:szCs w:val="24"/>
        </w:rPr>
        <w:t>The</w:t>
      </w:r>
      <w:proofErr w:type="gramEnd"/>
      <w:r w:rsidRPr="000C4724">
        <w:rPr>
          <w:rFonts w:ascii="Garamond" w:hAnsi="Garamond"/>
          <w:i/>
          <w:sz w:val="24"/>
          <w:szCs w:val="24"/>
        </w:rPr>
        <w:t xml:space="preserve"> Better Angels of Our Nature</w:t>
      </w:r>
      <w:r>
        <w:rPr>
          <w:rFonts w:ascii="Garamond" w:hAnsi="Garamond"/>
          <w:sz w:val="24"/>
          <w:szCs w:val="24"/>
        </w:rPr>
        <w:t xml:space="preserve">. New York: Penguin. </w:t>
      </w:r>
    </w:p>
    <w:p w:rsidR="00DE71AD" w:rsidRPr="00F13C4A" w:rsidRDefault="00DE71AD" w:rsidP="000B09D0">
      <w:pPr>
        <w:rPr>
          <w:rFonts w:ascii="Garamond" w:hAnsi="Garamond"/>
          <w:sz w:val="24"/>
          <w:szCs w:val="24"/>
        </w:rPr>
      </w:pPr>
      <w:proofErr w:type="gramStart"/>
      <w:r w:rsidRPr="00F13C4A">
        <w:rPr>
          <w:rFonts w:ascii="Garamond" w:hAnsi="Garamond"/>
          <w:sz w:val="24"/>
          <w:szCs w:val="24"/>
        </w:rPr>
        <w:t xml:space="preserve">Plotkin, </w:t>
      </w:r>
      <w:r w:rsidR="00510A8A">
        <w:rPr>
          <w:rFonts w:ascii="Garamond" w:hAnsi="Garamond"/>
          <w:sz w:val="24"/>
          <w:szCs w:val="24"/>
        </w:rPr>
        <w:t>H. (1993</w:t>
      </w:r>
      <w:r w:rsidR="005D014A" w:rsidRPr="00F13C4A">
        <w:rPr>
          <w:rFonts w:ascii="Garamond" w:hAnsi="Garamond"/>
          <w:sz w:val="24"/>
          <w:szCs w:val="24"/>
        </w:rPr>
        <w:t xml:space="preserve">) </w:t>
      </w:r>
      <w:r w:rsidR="005D014A" w:rsidRPr="00F13C4A">
        <w:rPr>
          <w:rFonts w:ascii="Garamond" w:hAnsi="Garamond"/>
          <w:i/>
          <w:sz w:val="24"/>
          <w:szCs w:val="24"/>
        </w:rPr>
        <w:t>Darwin Machines and the Nature of Knowledge</w:t>
      </w:r>
      <w:r w:rsidR="005D014A" w:rsidRPr="00F13C4A">
        <w:rPr>
          <w:rFonts w:ascii="Garamond" w:hAnsi="Garamond"/>
          <w:sz w:val="24"/>
          <w:szCs w:val="24"/>
        </w:rPr>
        <w:t>.</w:t>
      </w:r>
      <w:proofErr w:type="gramEnd"/>
      <w:r w:rsidR="005D014A" w:rsidRPr="00F13C4A">
        <w:rPr>
          <w:rFonts w:ascii="Garamond" w:hAnsi="Garamond"/>
          <w:sz w:val="24"/>
          <w:szCs w:val="24"/>
        </w:rPr>
        <w:t xml:space="preserve"> Cambridge: Harvard UP. </w:t>
      </w:r>
    </w:p>
    <w:p w:rsidR="005C21AA" w:rsidRPr="00F13C4A" w:rsidRDefault="005C21AA" w:rsidP="000B09D0">
      <w:pPr>
        <w:rPr>
          <w:rFonts w:ascii="Garamond" w:hAnsi="Garamond"/>
          <w:sz w:val="24"/>
          <w:szCs w:val="24"/>
        </w:rPr>
      </w:pPr>
      <w:proofErr w:type="gramStart"/>
      <w:r w:rsidRPr="00F13C4A">
        <w:rPr>
          <w:rFonts w:ascii="Garamond" w:hAnsi="Garamond"/>
          <w:sz w:val="24"/>
          <w:szCs w:val="24"/>
        </w:rPr>
        <w:t xml:space="preserve">Rorty, R. (1999) </w:t>
      </w:r>
      <w:r w:rsidRPr="00F13C4A">
        <w:rPr>
          <w:rFonts w:ascii="Garamond" w:hAnsi="Garamond"/>
          <w:i/>
          <w:sz w:val="24"/>
          <w:szCs w:val="24"/>
        </w:rPr>
        <w:t>Philosophy and Social Hope</w:t>
      </w:r>
      <w:r w:rsidRPr="00F13C4A">
        <w:rPr>
          <w:rFonts w:ascii="Garamond" w:hAnsi="Garamond"/>
          <w:sz w:val="24"/>
          <w:szCs w:val="24"/>
        </w:rPr>
        <w:t>.</w:t>
      </w:r>
      <w:proofErr w:type="gramEnd"/>
      <w:r w:rsidRPr="00F13C4A">
        <w:rPr>
          <w:rFonts w:ascii="Garamond" w:hAnsi="Garamond"/>
          <w:sz w:val="24"/>
          <w:szCs w:val="24"/>
        </w:rPr>
        <w:t xml:space="preserve"> New York: Penguin. </w:t>
      </w:r>
    </w:p>
    <w:p w:rsidR="00FB416A" w:rsidRPr="00F13C4A" w:rsidRDefault="00FB416A" w:rsidP="000B09D0">
      <w:pPr>
        <w:rPr>
          <w:rFonts w:ascii="Garamond" w:hAnsi="Garamond"/>
          <w:sz w:val="24"/>
          <w:szCs w:val="24"/>
        </w:rPr>
      </w:pPr>
      <w:r w:rsidRPr="00F13C4A">
        <w:rPr>
          <w:rFonts w:ascii="Garamond" w:hAnsi="Garamond"/>
          <w:sz w:val="24"/>
          <w:szCs w:val="24"/>
        </w:rPr>
        <w:t xml:space="preserve">Satel, S. &amp; Lilienfeld, S. (2013) </w:t>
      </w:r>
      <w:r w:rsidRPr="00F13C4A">
        <w:rPr>
          <w:rFonts w:ascii="Garamond" w:hAnsi="Garamond"/>
          <w:i/>
          <w:sz w:val="24"/>
          <w:szCs w:val="24"/>
        </w:rPr>
        <w:t>Brainwashed</w:t>
      </w:r>
      <w:r w:rsidRPr="00F13C4A">
        <w:rPr>
          <w:rFonts w:ascii="Garamond" w:hAnsi="Garamond"/>
          <w:sz w:val="24"/>
          <w:szCs w:val="24"/>
        </w:rPr>
        <w:t xml:space="preserve">. </w:t>
      </w:r>
      <w:r w:rsidR="009A7408">
        <w:rPr>
          <w:rFonts w:ascii="Garamond" w:hAnsi="Garamond"/>
          <w:sz w:val="24"/>
          <w:szCs w:val="24"/>
        </w:rPr>
        <w:t xml:space="preserve">New York: Basic Books. </w:t>
      </w:r>
    </w:p>
    <w:p w:rsidR="00DE71AD" w:rsidRPr="00F13C4A" w:rsidRDefault="00C317E2" w:rsidP="000B09D0">
      <w:pPr>
        <w:rPr>
          <w:rFonts w:ascii="Garamond" w:hAnsi="Garamond"/>
          <w:sz w:val="24"/>
          <w:szCs w:val="24"/>
        </w:rPr>
      </w:pPr>
      <w:r w:rsidRPr="00F13C4A">
        <w:rPr>
          <w:rFonts w:ascii="Garamond" w:hAnsi="Garamond"/>
          <w:sz w:val="24"/>
          <w:szCs w:val="24"/>
        </w:rPr>
        <w:t xml:space="preserve">Sheriff, J. (1994) </w:t>
      </w:r>
      <w:proofErr w:type="gramStart"/>
      <w:r w:rsidRPr="00F13C4A">
        <w:rPr>
          <w:rFonts w:ascii="Garamond" w:hAnsi="Garamond"/>
          <w:i/>
          <w:sz w:val="24"/>
          <w:szCs w:val="24"/>
        </w:rPr>
        <w:t>The</w:t>
      </w:r>
      <w:proofErr w:type="gramEnd"/>
      <w:r w:rsidRPr="00F13C4A">
        <w:rPr>
          <w:rFonts w:ascii="Garamond" w:hAnsi="Garamond"/>
          <w:i/>
          <w:sz w:val="24"/>
          <w:szCs w:val="24"/>
        </w:rPr>
        <w:t xml:space="preserve"> Fate of Meaning</w:t>
      </w:r>
      <w:r w:rsidRPr="00F13C4A">
        <w:rPr>
          <w:rFonts w:ascii="Garamond" w:hAnsi="Garamond"/>
          <w:sz w:val="24"/>
          <w:szCs w:val="24"/>
        </w:rPr>
        <w:t xml:space="preserve">. </w:t>
      </w:r>
      <w:r w:rsidR="001169BD" w:rsidRPr="00F13C4A">
        <w:rPr>
          <w:rFonts w:ascii="Garamond" w:hAnsi="Garamond"/>
          <w:sz w:val="24"/>
          <w:szCs w:val="24"/>
        </w:rPr>
        <w:t xml:space="preserve">Princeton: Princeton University Press. </w:t>
      </w:r>
    </w:p>
    <w:p w:rsidR="002F65D2" w:rsidRPr="00F13C4A" w:rsidRDefault="002F65D2" w:rsidP="000B09D0">
      <w:pPr>
        <w:rPr>
          <w:rFonts w:ascii="Garamond" w:hAnsi="Garamond"/>
          <w:sz w:val="24"/>
          <w:szCs w:val="24"/>
        </w:rPr>
      </w:pPr>
      <w:r w:rsidRPr="00F13C4A">
        <w:rPr>
          <w:rFonts w:ascii="Garamond" w:hAnsi="Garamond"/>
          <w:sz w:val="24"/>
          <w:szCs w:val="24"/>
        </w:rPr>
        <w:t xml:space="preserve">Smolin, L. (2013) </w:t>
      </w:r>
      <w:r w:rsidRPr="00F13C4A">
        <w:rPr>
          <w:rFonts w:ascii="Garamond" w:hAnsi="Garamond"/>
          <w:i/>
          <w:sz w:val="24"/>
          <w:szCs w:val="24"/>
        </w:rPr>
        <w:t>Time Reborn</w:t>
      </w:r>
      <w:r w:rsidRPr="00F13C4A">
        <w:rPr>
          <w:rFonts w:ascii="Garamond" w:hAnsi="Garamond"/>
          <w:sz w:val="24"/>
          <w:szCs w:val="24"/>
        </w:rPr>
        <w:t xml:space="preserve">. </w:t>
      </w:r>
      <w:r w:rsidR="009A7408">
        <w:rPr>
          <w:rFonts w:ascii="Garamond" w:hAnsi="Garamond"/>
          <w:sz w:val="24"/>
          <w:szCs w:val="24"/>
        </w:rPr>
        <w:t xml:space="preserve">New York: Houghton Mifflin. </w:t>
      </w:r>
    </w:p>
    <w:p w:rsidR="00FF7573" w:rsidRDefault="00FF7573" w:rsidP="000B09D0">
      <w:pPr>
        <w:rPr>
          <w:rFonts w:ascii="Garamond" w:hAnsi="Garamond"/>
          <w:sz w:val="24"/>
          <w:szCs w:val="24"/>
        </w:rPr>
      </w:pPr>
      <w:proofErr w:type="gramStart"/>
      <w:r>
        <w:rPr>
          <w:rFonts w:ascii="Garamond" w:hAnsi="Garamond"/>
          <w:sz w:val="24"/>
          <w:szCs w:val="24"/>
        </w:rPr>
        <w:t>Sokal, A. (</w:t>
      </w:r>
      <w:r w:rsidR="00B3670B">
        <w:rPr>
          <w:rFonts w:ascii="Garamond" w:hAnsi="Garamond"/>
          <w:sz w:val="24"/>
          <w:szCs w:val="24"/>
        </w:rPr>
        <w:t>2010</w:t>
      </w:r>
      <w:r>
        <w:rPr>
          <w:rFonts w:ascii="Garamond" w:hAnsi="Garamond"/>
          <w:sz w:val="24"/>
          <w:szCs w:val="24"/>
        </w:rPr>
        <w:t xml:space="preserve">) </w:t>
      </w:r>
      <w:r w:rsidRPr="009A7408">
        <w:rPr>
          <w:rFonts w:ascii="Garamond" w:hAnsi="Garamond"/>
          <w:i/>
          <w:sz w:val="24"/>
          <w:szCs w:val="24"/>
        </w:rPr>
        <w:t>Beyond the Hoax</w:t>
      </w:r>
      <w:r>
        <w:rPr>
          <w:rFonts w:ascii="Garamond" w:hAnsi="Garamond"/>
          <w:sz w:val="24"/>
          <w:szCs w:val="24"/>
        </w:rPr>
        <w:t>.</w:t>
      </w:r>
      <w:proofErr w:type="gramEnd"/>
      <w:r>
        <w:rPr>
          <w:rFonts w:ascii="Garamond" w:hAnsi="Garamond"/>
          <w:sz w:val="24"/>
          <w:szCs w:val="24"/>
        </w:rPr>
        <w:t xml:space="preserve"> </w:t>
      </w:r>
      <w:r w:rsidR="00B3670B">
        <w:rPr>
          <w:rFonts w:ascii="Garamond" w:hAnsi="Garamond"/>
          <w:sz w:val="24"/>
          <w:szCs w:val="24"/>
        </w:rPr>
        <w:t xml:space="preserve">Oxford: Oxford UP. </w:t>
      </w:r>
    </w:p>
    <w:p w:rsidR="00FF7573" w:rsidRDefault="00FF7573" w:rsidP="000B09D0">
      <w:pPr>
        <w:rPr>
          <w:rFonts w:ascii="Garamond" w:hAnsi="Garamond"/>
          <w:sz w:val="24"/>
          <w:szCs w:val="24"/>
        </w:rPr>
      </w:pPr>
      <w:proofErr w:type="gramStart"/>
      <w:r>
        <w:rPr>
          <w:rFonts w:ascii="Garamond" w:hAnsi="Garamond"/>
          <w:sz w:val="24"/>
          <w:szCs w:val="24"/>
        </w:rPr>
        <w:t>Sokal, A. &amp; Bricmont, J. (</w:t>
      </w:r>
      <w:r w:rsidR="00B3670B">
        <w:rPr>
          <w:rFonts w:ascii="Garamond" w:hAnsi="Garamond"/>
          <w:sz w:val="24"/>
          <w:szCs w:val="24"/>
        </w:rPr>
        <w:t>1998</w:t>
      </w:r>
      <w:r>
        <w:rPr>
          <w:rFonts w:ascii="Garamond" w:hAnsi="Garamond"/>
          <w:sz w:val="24"/>
          <w:szCs w:val="24"/>
        </w:rPr>
        <w:t xml:space="preserve">) </w:t>
      </w:r>
      <w:r w:rsidRPr="00B3670B">
        <w:rPr>
          <w:rFonts w:ascii="Garamond" w:hAnsi="Garamond"/>
          <w:i/>
          <w:sz w:val="24"/>
          <w:szCs w:val="24"/>
        </w:rPr>
        <w:t>Fashionable Nonsense</w:t>
      </w:r>
      <w:r>
        <w:rPr>
          <w:rFonts w:ascii="Garamond" w:hAnsi="Garamond"/>
          <w:sz w:val="24"/>
          <w:szCs w:val="24"/>
        </w:rPr>
        <w:t>.</w:t>
      </w:r>
      <w:proofErr w:type="gramEnd"/>
      <w:r>
        <w:rPr>
          <w:rFonts w:ascii="Garamond" w:hAnsi="Garamond"/>
          <w:sz w:val="24"/>
          <w:szCs w:val="24"/>
        </w:rPr>
        <w:t xml:space="preserve"> </w:t>
      </w:r>
      <w:r w:rsidR="00B3670B">
        <w:rPr>
          <w:rFonts w:ascii="Garamond" w:hAnsi="Garamond"/>
          <w:sz w:val="24"/>
          <w:szCs w:val="24"/>
        </w:rPr>
        <w:t xml:space="preserve">New York: Picador. </w:t>
      </w:r>
    </w:p>
    <w:p w:rsidR="004B09AE" w:rsidRDefault="00221EB7" w:rsidP="004B09AE">
      <w:pPr>
        <w:rPr>
          <w:rFonts w:ascii="Garamond" w:hAnsi="Garamond"/>
          <w:sz w:val="24"/>
          <w:szCs w:val="24"/>
        </w:rPr>
      </w:pPr>
      <w:proofErr w:type="gramStart"/>
      <w:r w:rsidRPr="00F13C4A">
        <w:rPr>
          <w:rFonts w:ascii="Garamond" w:hAnsi="Garamond"/>
          <w:sz w:val="24"/>
          <w:szCs w:val="24"/>
        </w:rPr>
        <w:t>Theusch, Elizabeth, Analabha Basu and Jane Gitschier.</w:t>
      </w:r>
      <w:proofErr w:type="gramEnd"/>
      <w:r w:rsidRPr="00F13C4A">
        <w:rPr>
          <w:rFonts w:ascii="Garamond" w:hAnsi="Garamond"/>
          <w:sz w:val="24"/>
          <w:szCs w:val="24"/>
        </w:rPr>
        <w:t xml:space="preserve"> </w:t>
      </w:r>
      <w:r w:rsidR="004B09AE">
        <w:rPr>
          <w:rFonts w:ascii="Garamond" w:hAnsi="Garamond"/>
          <w:sz w:val="24"/>
          <w:szCs w:val="24"/>
        </w:rPr>
        <w:t>(2009) Genome-wide study of f</w:t>
      </w:r>
      <w:r w:rsidRPr="00F13C4A">
        <w:rPr>
          <w:rFonts w:ascii="Garamond" w:hAnsi="Garamond"/>
          <w:sz w:val="24"/>
          <w:szCs w:val="24"/>
        </w:rPr>
        <w:t xml:space="preserve">amilies </w:t>
      </w:r>
    </w:p>
    <w:p w:rsidR="00221EB7" w:rsidRPr="00F13C4A" w:rsidRDefault="00221EB7" w:rsidP="004B09AE">
      <w:pPr>
        <w:ind w:left="720"/>
        <w:rPr>
          <w:rFonts w:ascii="Garamond" w:hAnsi="Garamond"/>
          <w:sz w:val="24"/>
          <w:szCs w:val="24"/>
        </w:rPr>
      </w:pPr>
      <w:proofErr w:type="gramStart"/>
      <w:r w:rsidRPr="00F13C4A">
        <w:rPr>
          <w:rFonts w:ascii="Garamond" w:hAnsi="Garamond"/>
          <w:sz w:val="24"/>
          <w:szCs w:val="24"/>
        </w:rPr>
        <w:t>with</w:t>
      </w:r>
      <w:proofErr w:type="gramEnd"/>
      <w:r w:rsidRPr="00F13C4A">
        <w:rPr>
          <w:rFonts w:ascii="Garamond" w:hAnsi="Garamond"/>
          <w:sz w:val="24"/>
          <w:szCs w:val="24"/>
        </w:rPr>
        <w:t xml:space="preserve"> </w:t>
      </w:r>
      <w:r w:rsidR="004B09AE">
        <w:rPr>
          <w:rFonts w:ascii="Garamond" w:hAnsi="Garamond"/>
          <w:sz w:val="24"/>
          <w:szCs w:val="24"/>
        </w:rPr>
        <w:t>absolute pitch reveals linkage to 8q24.21 and locus heterogeneity.</w:t>
      </w:r>
      <w:r w:rsidRPr="00F13C4A">
        <w:rPr>
          <w:rFonts w:ascii="Garamond" w:hAnsi="Garamond"/>
          <w:sz w:val="24"/>
          <w:szCs w:val="24"/>
        </w:rPr>
        <w:t xml:space="preserve"> </w:t>
      </w:r>
      <w:r w:rsidRPr="00F13C4A">
        <w:rPr>
          <w:rFonts w:ascii="Garamond" w:hAnsi="Garamond"/>
          <w:i/>
          <w:sz w:val="24"/>
          <w:szCs w:val="24"/>
        </w:rPr>
        <w:t>The American Journal of Human Genetics</w:t>
      </w:r>
      <w:r w:rsidR="004B09AE">
        <w:rPr>
          <w:rFonts w:ascii="Garamond" w:hAnsi="Garamond"/>
          <w:i/>
          <w:sz w:val="24"/>
          <w:szCs w:val="24"/>
        </w:rPr>
        <w:t>,</w:t>
      </w:r>
      <w:r w:rsidR="004B09AE">
        <w:rPr>
          <w:rFonts w:ascii="Garamond" w:hAnsi="Garamond"/>
          <w:sz w:val="24"/>
          <w:szCs w:val="24"/>
        </w:rPr>
        <w:t xml:space="preserve"> </w:t>
      </w:r>
      <w:r w:rsidR="004B09AE" w:rsidRPr="004B09AE">
        <w:rPr>
          <w:rFonts w:ascii="Garamond" w:hAnsi="Garamond"/>
          <w:b/>
          <w:sz w:val="24"/>
          <w:szCs w:val="24"/>
        </w:rPr>
        <w:t>85</w:t>
      </w:r>
      <w:r w:rsidR="004B09AE">
        <w:rPr>
          <w:rFonts w:ascii="Garamond" w:hAnsi="Garamond"/>
          <w:sz w:val="24"/>
          <w:szCs w:val="24"/>
        </w:rPr>
        <w:t>,</w:t>
      </w:r>
      <w:r w:rsidRPr="00F13C4A">
        <w:rPr>
          <w:rFonts w:ascii="Garamond" w:hAnsi="Garamond"/>
          <w:sz w:val="24"/>
          <w:szCs w:val="24"/>
        </w:rPr>
        <w:t xml:space="preserve"> 112-119. </w:t>
      </w:r>
      <w:proofErr w:type="gramStart"/>
      <w:r w:rsidR="004B09AE" w:rsidRPr="004B09AE">
        <w:rPr>
          <w:rFonts w:ascii="Garamond" w:hAnsi="Garamond"/>
          <w:i/>
          <w:sz w:val="24"/>
          <w:szCs w:val="24"/>
        </w:rPr>
        <w:t>ProQuest</w:t>
      </w:r>
      <w:r w:rsidR="004B09AE">
        <w:rPr>
          <w:rFonts w:ascii="Garamond" w:hAnsi="Garamond"/>
          <w:sz w:val="24"/>
          <w:szCs w:val="24"/>
        </w:rPr>
        <w:t>.</w:t>
      </w:r>
      <w:proofErr w:type="gramEnd"/>
      <w:r w:rsidR="004B09AE">
        <w:rPr>
          <w:rFonts w:ascii="Garamond" w:hAnsi="Garamond"/>
          <w:sz w:val="24"/>
          <w:szCs w:val="24"/>
        </w:rPr>
        <w:t xml:space="preserve"> </w:t>
      </w:r>
    </w:p>
    <w:p w:rsidR="001036D1" w:rsidRDefault="001036D1" w:rsidP="000B09D0">
      <w:pPr>
        <w:rPr>
          <w:rFonts w:ascii="Garamond" w:hAnsi="Garamond"/>
          <w:sz w:val="24"/>
          <w:szCs w:val="24"/>
        </w:rPr>
      </w:pPr>
      <w:r>
        <w:rPr>
          <w:rFonts w:ascii="Garamond" w:hAnsi="Garamond"/>
          <w:sz w:val="24"/>
          <w:szCs w:val="24"/>
        </w:rPr>
        <w:t xml:space="preserve">Turner, F. (1999) </w:t>
      </w:r>
      <w:proofErr w:type="gramStart"/>
      <w:r>
        <w:rPr>
          <w:rFonts w:ascii="Garamond" w:hAnsi="Garamond"/>
          <w:sz w:val="24"/>
          <w:szCs w:val="24"/>
        </w:rPr>
        <w:t>An</w:t>
      </w:r>
      <w:proofErr w:type="gramEnd"/>
      <w:r>
        <w:rPr>
          <w:rFonts w:ascii="Garamond" w:hAnsi="Garamond"/>
          <w:sz w:val="24"/>
          <w:szCs w:val="24"/>
        </w:rPr>
        <w:t xml:space="preserve"> ecopoetics of beauty and meaning. </w:t>
      </w:r>
      <w:proofErr w:type="gramStart"/>
      <w:r w:rsidRPr="001036D1">
        <w:rPr>
          <w:rFonts w:ascii="Garamond" w:hAnsi="Garamond"/>
          <w:i/>
          <w:sz w:val="24"/>
          <w:szCs w:val="24"/>
        </w:rPr>
        <w:t>Biopoetics</w:t>
      </w:r>
      <w:r>
        <w:rPr>
          <w:rFonts w:ascii="Garamond" w:hAnsi="Garamond"/>
          <w:sz w:val="24"/>
          <w:szCs w:val="24"/>
        </w:rPr>
        <w:t>.</w:t>
      </w:r>
      <w:proofErr w:type="gramEnd"/>
      <w:r>
        <w:rPr>
          <w:rFonts w:ascii="Garamond" w:hAnsi="Garamond"/>
          <w:sz w:val="24"/>
          <w:szCs w:val="24"/>
        </w:rPr>
        <w:t xml:space="preserve"> </w:t>
      </w:r>
      <w:proofErr w:type="gramStart"/>
      <w:r>
        <w:rPr>
          <w:rFonts w:ascii="Garamond" w:hAnsi="Garamond"/>
          <w:sz w:val="24"/>
          <w:szCs w:val="24"/>
        </w:rPr>
        <w:t>Eds. Cooke, B. &amp; Turner, F.</w:t>
      </w:r>
      <w:proofErr w:type="gramEnd"/>
      <w:r>
        <w:rPr>
          <w:rFonts w:ascii="Garamond" w:hAnsi="Garamond"/>
          <w:sz w:val="24"/>
          <w:szCs w:val="24"/>
        </w:rPr>
        <w:t xml:space="preserve"> </w:t>
      </w:r>
    </w:p>
    <w:p w:rsidR="001036D1" w:rsidRDefault="001036D1" w:rsidP="001036D1">
      <w:pPr>
        <w:ind w:firstLine="720"/>
        <w:rPr>
          <w:rFonts w:ascii="Garamond" w:hAnsi="Garamond"/>
          <w:sz w:val="24"/>
          <w:szCs w:val="24"/>
        </w:rPr>
      </w:pPr>
      <w:r>
        <w:rPr>
          <w:rFonts w:ascii="Garamond" w:hAnsi="Garamond"/>
          <w:sz w:val="24"/>
          <w:szCs w:val="24"/>
        </w:rPr>
        <w:t xml:space="preserve">Lexington: Paragon House. </w:t>
      </w:r>
    </w:p>
    <w:p w:rsidR="00FF5E35" w:rsidRPr="00F13C4A" w:rsidRDefault="00486016" w:rsidP="000B09D0">
      <w:pPr>
        <w:rPr>
          <w:rFonts w:ascii="Garamond" w:hAnsi="Garamond"/>
          <w:sz w:val="24"/>
          <w:szCs w:val="24"/>
        </w:rPr>
      </w:pPr>
      <w:r>
        <w:rPr>
          <w:rFonts w:ascii="Garamond" w:hAnsi="Garamond"/>
          <w:sz w:val="24"/>
          <w:szCs w:val="24"/>
        </w:rPr>
        <w:t>Weber, B.</w:t>
      </w:r>
      <w:r w:rsidR="00FF5E35" w:rsidRPr="00F13C4A">
        <w:rPr>
          <w:rFonts w:ascii="Garamond" w:hAnsi="Garamond"/>
          <w:sz w:val="24"/>
          <w:szCs w:val="24"/>
        </w:rPr>
        <w:t xml:space="preserve">, ed. </w:t>
      </w:r>
      <w:r>
        <w:rPr>
          <w:rFonts w:ascii="Garamond" w:hAnsi="Garamond"/>
          <w:sz w:val="24"/>
          <w:szCs w:val="24"/>
        </w:rPr>
        <w:t xml:space="preserve">(1965) </w:t>
      </w:r>
      <w:proofErr w:type="gramStart"/>
      <w:r w:rsidR="00FF5E35" w:rsidRPr="00F13C4A">
        <w:rPr>
          <w:rFonts w:ascii="Garamond" w:hAnsi="Garamond"/>
          <w:i/>
          <w:sz w:val="24"/>
          <w:szCs w:val="24"/>
        </w:rPr>
        <w:t>The</w:t>
      </w:r>
      <w:proofErr w:type="gramEnd"/>
      <w:r w:rsidR="00FF5E35" w:rsidRPr="00F13C4A">
        <w:rPr>
          <w:rFonts w:ascii="Garamond" w:hAnsi="Garamond"/>
          <w:i/>
          <w:sz w:val="24"/>
          <w:szCs w:val="24"/>
        </w:rPr>
        <w:t xml:space="preserve"> Letters of Hart Crane</w:t>
      </w:r>
      <w:r>
        <w:rPr>
          <w:rFonts w:ascii="Garamond" w:hAnsi="Garamond"/>
          <w:sz w:val="24"/>
          <w:szCs w:val="24"/>
        </w:rPr>
        <w:t>. Berkeley: U of California P</w:t>
      </w:r>
      <w:r w:rsidR="00FF5E35" w:rsidRPr="00F13C4A">
        <w:rPr>
          <w:rFonts w:ascii="Garamond" w:hAnsi="Garamond"/>
          <w:sz w:val="24"/>
          <w:szCs w:val="24"/>
        </w:rPr>
        <w:t xml:space="preserve">. </w:t>
      </w:r>
    </w:p>
    <w:p w:rsidR="00DE71AD" w:rsidRPr="00F13C4A" w:rsidRDefault="00C73138" w:rsidP="000B09D0">
      <w:pPr>
        <w:rPr>
          <w:rFonts w:ascii="Garamond" w:hAnsi="Garamond"/>
          <w:sz w:val="24"/>
          <w:szCs w:val="24"/>
        </w:rPr>
      </w:pPr>
      <w:r w:rsidRPr="00F13C4A">
        <w:rPr>
          <w:rFonts w:ascii="Garamond" w:hAnsi="Garamond"/>
          <w:sz w:val="24"/>
          <w:szCs w:val="24"/>
        </w:rPr>
        <w:t xml:space="preserve">Wilson, E. O. (2002) </w:t>
      </w:r>
      <w:r w:rsidRPr="00F13C4A">
        <w:rPr>
          <w:rFonts w:ascii="Garamond" w:hAnsi="Garamond"/>
          <w:i/>
          <w:sz w:val="24"/>
          <w:szCs w:val="24"/>
        </w:rPr>
        <w:t>On Human Nature</w:t>
      </w:r>
      <w:r w:rsidRPr="00F13C4A">
        <w:rPr>
          <w:rFonts w:ascii="Garamond" w:hAnsi="Garamond"/>
          <w:sz w:val="24"/>
          <w:szCs w:val="24"/>
        </w:rPr>
        <w:t xml:space="preserve">. </w:t>
      </w:r>
      <w:r w:rsidR="001169BD" w:rsidRPr="00F13C4A">
        <w:rPr>
          <w:rFonts w:ascii="Garamond" w:hAnsi="Garamond"/>
          <w:sz w:val="24"/>
          <w:szCs w:val="24"/>
        </w:rPr>
        <w:t xml:space="preserve">Cambridge: Harvard University Press. </w:t>
      </w:r>
    </w:p>
    <w:p w:rsidR="009A3AC3" w:rsidRDefault="009A3AC3" w:rsidP="000B09D0">
      <w:pPr>
        <w:rPr>
          <w:rFonts w:ascii="Garamond" w:hAnsi="Garamond"/>
          <w:sz w:val="24"/>
          <w:szCs w:val="24"/>
        </w:rPr>
      </w:pPr>
      <w:r>
        <w:rPr>
          <w:rFonts w:ascii="Garamond" w:hAnsi="Garamond"/>
          <w:sz w:val="24"/>
          <w:szCs w:val="24"/>
        </w:rPr>
        <w:t xml:space="preserve">Wilson, E. O. (1998) </w:t>
      </w:r>
      <w:r w:rsidRPr="009A3AC3">
        <w:rPr>
          <w:rFonts w:ascii="Garamond" w:hAnsi="Garamond"/>
          <w:i/>
          <w:sz w:val="24"/>
          <w:szCs w:val="24"/>
        </w:rPr>
        <w:t>Consilience</w:t>
      </w:r>
      <w:r>
        <w:rPr>
          <w:rFonts w:ascii="Garamond" w:hAnsi="Garamond"/>
          <w:sz w:val="24"/>
          <w:szCs w:val="24"/>
        </w:rPr>
        <w:t xml:space="preserve">. New York: Vintage. </w:t>
      </w:r>
    </w:p>
    <w:p w:rsidR="00DE71AD" w:rsidRPr="00F13C4A" w:rsidRDefault="002F65D2" w:rsidP="000B09D0">
      <w:pPr>
        <w:rPr>
          <w:rFonts w:ascii="Garamond" w:hAnsi="Garamond"/>
          <w:sz w:val="24"/>
          <w:szCs w:val="24"/>
        </w:rPr>
      </w:pPr>
      <w:proofErr w:type="gramStart"/>
      <w:r w:rsidRPr="00F13C4A">
        <w:rPr>
          <w:rFonts w:ascii="Garamond" w:hAnsi="Garamond"/>
          <w:sz w:val="24"/>
          <w:szCs w:val="24"/>
        </w:rPr>
        <w:t xml:space="preserve">Woit, P. (2006) </w:t>
      </w:r>
      <w:r w:rsidRPr="00F13C4A">
        <w:rPr>
          <w:rFonts w:ascii="Garamond" w:hAnsi="Garamond"/>
          <w:i/>
          <w:sz w:val="24"/>
          <w:szCs w:val="24"/>
        </w:rPr>
        <w:t>Not Even Wrong</w:t>
      </w:r>
      <w:r w:rsidRPr="00F13C4A">
        <w:rPr>
          <w:rFonts w:ascii="Garamond" w:hAnsi="Garamond"/>
          <w:sz w:val="24"/>
          <w:szCs w:val="24"/>
        </w:rPr>
        <w:t>.</w:t>
      </w:r>
      <w:proofErr w:type="gramEnd"/>
      <w:r w:rsidRPr="00F13C4A">
        <w:rPr>
          <w:rFonts w:ascii="Garamond" w:hAnsi="Garamond"/>
          <w:sz w:val="24"/>
          <w:szCs w:val="24"/>
        </w:rPr>
        <w:t xml:space="preserve"> New York: Perseus</w:t>
      </w:r>
      <w:r w:rsidR="00C40B7C" w:rsidRPr="00F13C4A">
        <w:rPr>
          <w:rFonts w:ascii="Garamond" w:hAnsi="Garamond"/>
          <w:sz w:val="24"/>
          <w:szCs w:val="24"/>
        </w:rPr>
        <w:t xml:space="preserve"> Books</w:t>
      </w:r>
      <w:r w:rsidRPr="00F13C4A">
        <w:rPr>
          <w:rFonts w:ascii="Garamond" w:hAnsi="Garamond"/>
          <w:sz w:val="24"/>
          <w:szCs w:val="24"/>
        </w:rPr>
        <w:t xml:space="preserve">. </w:t>
      </w:r>
    </w:p>
    <w:p w:rsidR="00DE71AD" w:rsidRPr="00240368" w:rsidRDefault="00DE71AD" w:rsidP="000B09D0">
      <w:pPr>
        <w:rPr>
          <w:rFonts w:ascii="Garamond" w:hAnsi="Garamond"/>
          <w:sz w:val="24"/>
          <w:szCs w:val="24"/>
        </w:rPr>
      </w:pPr>
    </w:p>
    <w:p w:rsidR="00DE71AD" w:rsidRPr="00240368" w:rsidRDefault="00DE71AD" w:rsidP="000B09D0">
      <w:pPr>
        <w:rPr>
          <w:rFonts w:ascii="Garamond" w:hAnsi="Garamond"/>
          <w:sz w:val="24"/>
          <w:szCs w:val="24"/>
        </w:rPr>
      </w:pPr>
    </w:p>
    <w:sectPr w:rsidR="00DE71AD" w:rsidRPr="0024036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3F" w:rsidRDefault="00A66A3F" w:rsidP="007C6784">
      <w:pPr>
        <w:spacing w:after="0" w:line="240" w:lineRule="auto"/>
      </w:pPr>
      <w:r>
        <w:separator/>
      </w:r>
    </w:p>
  </w:endnote>
  <w:endnote w:type="continuationSeparator" w:id="0">
    <w:p w:rsidR="00A66A3F" w:rsidRDefault="00A66A3F" w:rsidP="007C6784">
      <w:pPr>
        <w:spacing w:after="0" w:line="240" w:lineRule="auto"/>
      </w:pPr>
      <w:r>
        <w:continuationSeparator/>
      </w:r>
    </w:p>
  </w:endnote>
  <w:endnote w:id="1">
    <w:p w:rsidR="008A262B" w:rsidRPr="00206122" w:rsidRDefault="008A262B">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I will employ Boyd’s term Theory in this article to denote the range of postmodern, post-structural, post-colonial or post-theory theories out there. </w:t>
      </w:r>
      <w:proofErr w:type="gramStart"/>
      <w:r w:rsidRPr="00206122">
        <w:rPr>
          <w:rFonts w:ascii="Garamond" w:hAnsi="Garamond"/>
          <w:sz w:val="22"/>
          <w:szCs w:val="22"/>
        </w:rPr>
        <w:t>A taxonomy</w:t>
      </w:r>
      <w:proofErr w:type="gramEnd"/>
      <w:r w:rsidRPr="00206122">
        <w:rPr>
          <w:rFonts w:ascii="Garamond" w:hAnsi="Garamond"/>
          <w:sz w:val="22"/>
          <w:szCs w:val="22"/>
        </w:rPr>
        <w:t xml:space="preserve"> of these would require a critical article of its own.</w:t>
      </w:r>
    </w:p>
  </w:endnote>
  <w:endnote w:id="2">
    <w:p w:rsidR="0038792A" w:rsidRPr="00206122" w:rsidRDefault="0038792A">
      <w:pPr>
        <w:pStyle w:val="EndnoteText"/>
        <w:rPr>
          <w:rFonts w:ascii="Garamond" w:hAnsi="Garamond"/>
          <w:sz w:val="22"/>
          <w:szCs w:val="22"/>
        </w:rPr>
      </w:pPr>
      <w:r w:rsidRPr="00206122">
        <w:rPr>
          <w:rStyle w:val="EndnoteReference"/>
          <w:rFonts w:ascii="Garamond" w:hAnsi="Garamond"/>
          <w:sz w:val="22"/>
          <w:szCs w:val="22"/>
        </w:rPr>
        <w:endnoteRef/>
      </w:r>
      <w:r w:rsidR="00B3670B" w:rsidRPr="00206122">
        <w:rPr>
          <w:rFonts w:ascii="Garamond" w:hAnsi="Garamond"/>
          <w:sz w:val="22"/>
          <w:szCs w:val="22"/>
        </w:rPr>
        <w:t xml:space="preserve"> Diamond (1991</w:t>
      </w:r>
      <w:r w:rsidRPr="00206122">
        <w:rPr>
          <w:rFonts w:ascii="Garamond" w:hAnsi="Garamond"/>
          <w:sz w:val="22"/>
          <w:szCs w:val="22"/>
        </w:rPr>
        <w:t>)</w:t>
      </w:r>
    </w:p>
  </w:endnote>
  <w:endnote w:id="3">
    <w:p w:rsidR="0038792A" w:rsidRPr="00206122" w:rsidRDefault="0038792A">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Indeed, this kind of contradiction seems to be the very mode and method by which modern literary theory operates, by saying, for example, that the individual does not exist except in language or that the text itself is the only authority while lionizing certain authors and texts above all others, contradicting its own presuppositions. As Boyd notes, “What makes Theory’s frequent denial of the importance of authorial individuality so odd is that we engage so naturally, personally, and pleasurably with particular artistic personalities … With characteristic self-contradiction, Theory also spawned the star system in American academe, bestowing unprecedented adulation on its heroes such as Derrida and Foucault” (2009: 350-351). Boyd is not criticizing these two thinkers as much as the self-styled and willing hypocrisy of the Theory advocates who attack anyone not on their side. </w:t>
      </w:r>
    </w:p>
  </w:endnote>
  <w:endnote w:id="4">
    <w:p w:rsidR="000E17AF" w:rsidRPr="000E17AF" w:rsidRDefault="000E17AF">
      <w:pPr>
        <w:pStyle w:val="EndnoteText"/>
        <w:rPr>
          <w:rFonts w:ascii="Garamond" w:hAnsi="Garamond"/>
          <w:sz w:val="22"/>
          <w:szCs w:val="22"/>
        </w:rPr>
      </w:pPr>
      <w:r>
        <w:rPr>
          <w:rStyle w:val="EndnoteReference"/>
        </w:rPr>
        <w:endnoteRef/>
      </w:r>
      <w:r>
        <w:t xml:space="preserve"> </w:t>
      </w:r>
      <w:r w:rsidRPr="000E17AF">
        <w:rPr>
          <w:rFonts w:ascii="Garamond" w:hAnsi="Garamond"/>
          <w:sz w:val="22"/>
          <w:szCs w:val="22"/>
        </w:rPr>
        <w:t>For further reading in combining evolutionary thinking and literature, see Carroll (2011), Dissanayake (2011), Gottschall (2012</w:t>
      </w:r>
      <w:r w:rsidR="00461C16">
        <w:rPr>
          <w:rFonts w:ascii="Garamond" w:hAnsi="Garamond"/>
          <w:sz w:val="22"/>
          <w:szCs w:val="22"/>
        </w:rPr>
        <w:t>/2008</w:t>
      </w:r>
      <w:r w:rsidRPr="000E17AF">
        <w:rPr>
          <w:rFonts w:ascii="Garamond" w:hAnsi="Garamond"/>
          <w:sz w:val="22"/>
          <w:szCs w:val="22"/>
        </w:rPr>
        <w:t xml:space="preserve">) or Dutton (2006), among the many others in this ever-expanding field. Too, I would recommend reading Darwin’s (1872/2006) </w:t>
      </w:r>
      <w:r w:rsidRPr="000E17AF">
        <w:rPr>
          <w:rFonts w:ascii="Garamond" w:hAnsi="Garamond"/>
          <w:i/>
          <w:sz w:val="22"/>
          <w:szCs w:val="22"/>
        </w:rPr>
        <w:t>The Expression of the Emotions in Man and Animals</w:t>
      </w:r>
      <w:r w:rsidRPr="000E17AF">
        <w:rPr>
          <w:rFonts w:ascii="Garamond" w:hAnsi="Garamond"/>
          <w:sz w:val="22"/>
          <w:szCs w:val="22"/>
        </w:rPr>
        <w:t>.</w:t>
      </w:r>
      <w:r w:rsidR="00461C16">
        <w:rPr>
          <w:rFonts w:ascii="Garamond" w:hAnsi="Garamond"/>
          <w:sz w:val="22"/>
          <w:szCs w:val="22"/>
        </w:rPr>
        <w:t xml:space="preserve"> It is very strange to me to hear cultural theorists flatly and wholly deny all parts of a shared human nature. </w:t>
      </w:r>
      <w:r w:rsidRPr="000E17AF">
        <w:rPr>
          <w:rFonts w:ascii="Garamond" w:hAnsi="Garamond"/>
          <w:sz w:val="22"/>
          <w:szCs w:val="22"/>
        </w:rPr>
        <w:t xml:space="preserve"> </w:t>
      </w:r>
    </w:p>
  </w:endnote>
  <w:endnote w:id="5">
    <w:p w:rsidR="00FF7573" w:rsidRPr="00206122" w:rsidRDefault="00FF7573">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Alan Sokal demolishes this line of thinking in his books, </w:t>
      </w:r>
      <w:r w:rsidRPr="00206122">
        <w:rPr>
          <w:rFonts w:ascii="Garamond" w:hAnsi="Garamond"/>
          <w:i/>
          <w:sz w:val="22"/>
          <w:szCs w:val="22"/>
        </w:rPr>
        <w:t>Beyond the Hoax</w:t>
      </w:r>
      <w:r w:rsidRPr="00206122">
        <w:rPr>
          <w:rFonts w:ascii="Garamond" w:hAnsi="Garamond"/>
          <w:sz w:val="22"/>
          <w:szCs w:val="22"/>
        </w:rPr>
        <w:t xml:space="preserve"> and </w:t>
      </w:r>
      <w:r w:rsidRPr="00206122">
        <w:rPr>
          <w:rFonts w:ascii="Garamond" w:hAnsi="Garamond"/>
          <w:i/>
          <w:sz w:val="22"/>
          <w:szCs w:val="22"/>
        </w:rPr>
        <w:t>Fashionable Nonsense</w:t>
      </w:r>
      <w:r w:rsidRPr="00206122">
        <w:rPr>
          <w:rFonts w:ascii="Garamond" w:hAnsi="Garamond"/>
          <w:sz w:val="22"/>
          <w:szCs w:val="22"/>
        </w:rPr>
        <w:t xml:space="preserve">. </w:t>
      </w:r>
    </w:p>
  </w:endnote>
  <w:endnote w:id="6">
    <w:p w:rsidR="008A262B" w:rsidRPr="00206122" w:rsidRDefault="008A262B">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For the life of me, I cannot think of an appropriate pun on Three Card Monte to fit an evolutionary subject.</w:t>
      </w:r>
    </w:p>
  </w:endnote>
  <w:endnote w:id="7">
    <w:p w:rsidR="0038792A" w:rsidRPr="00206122" w:rsidRDefault="0038792A">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For example, Rorty has been a strong advocate for the ‘linguistic turn’ and uses it often in his critiques, not just against the natural sciences, but also on the very methods that the sciences employ. He says, “New </w:t>
      </w:r>
      <w:r w:rsidR="001036D1" w:rsidRPr="00206122">
        <w:rPr>
          <w:rFonts w:ascii="Garamond" w:hAnsi="Garamond"/>
          <w:sz w:val="22"/>
          <w:szCs w:val="22"/>
        </w:rPr>
        <w:t>pragmatists</w:t>
      </w:r>
      <w:r w:rsidRPr="00206122">
        <w:rPr>
          <w:rFonts w:ascii="Garamond" w:hAnsi="Garamond"/>
          <w:sz w:val="22"/>
          <w:szCs w:val="22"/>
        </w:rPr>
        <w:t xml:space="preserve"> wish that Dewey, Sidney Hook and Ernest Nagel had not insisted on using [the term ‘scientific method’] as a catchphrase, since we are unable to provide anything distinctive for it to denote” (1999:95). He calls into question the issue of denotation, yet the natural sciences have largely had little issue with such matters. The methods themselves are Third Level Darwinian Machines and evolve. To Rorty’s argument that any real method to describe the ‘real world’ must fail because it is inextricably bound in language</w:t>
      </w:r>
      <w:r w:rsidR="004B09AE">
        <w:rPr>
          <w:rFonts w:ascii="Garamond" w:hAnsi="Garamond"/>
          <w:sz w:val="22"/>
          <w:szCs w:val="22"/>
        </w:rPr>
        <w:t xml:space="preserve"> and thus, like in a paradigm shift, are </w:t>
      </w:r>
      <w:r w:rsidR="006F7155">
        <w:rPr>
          <w:rFonts w:ascii="Garamond" w:hAnsi="Garamond"/>
          <w:sz w:val="22"/>
          <w:szCs w:val="22"/>
        </w:rPr>
        <w:t>incommensurable</w:t>
      </w:r>
      <w:r w:rsidRPr="00206122">
        <w:rPr>
          <w:rFonts w:ascii="Garamond" w:hAnsi="Garamond"/>
          <w:sz w:val="22"/>
          <w:szCs w:val="22"/>
        </w:rPr>
        <w:t>, Searle would reply, “I think nothing interesting follows about external realism [after a Kuhnian paradigm shift]. That is, the fact that scientific efforts to account for the real world are less rational and less cumulative than we had previously supposed –if it is a fact- casts no doubt at all on the presupposition that there is a real world that scientists are making genuine attempts to describe” (1998: 24).</w:t>
      </w:r>
    </w:p>
  </w:endnote>
  <w:endnote w:id="8">
    <w:p w:rsidR="0000176F" w:rsidRPr="00206122" w:rsidRDefault="0000176F">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One might relate it philosophically to Peirce’s notion of evolutionary love or agapism (</w:t>
      </w:r>
      <w:r w:rsidRPr="00206122">
        <w:rPr>
          <w:rFonts w:ascii="Garamond" w:hAnsi="Garamond"/>
          <w:i/>
          <w:sz w:val="22"/>
          <w:szCs w:val="22"/>
        </w:rPr>
        <w:t>Collected Papers</w:t>
      </w:r>
      <w:r w:rsidR="00446C54" w:rsidRPr="00206122">
        <w:rPr>
          <w:rFonts w:ascii="Garamond" w:hAnsi="Garamond"/>
          <w:sz w:val="22"/>
          <w:szCs w:val="22"/>
        </w:rPr>
        <w:t>,</w:t>
      </w:r>
      <w:r w:rsidR="006F7155">
        <w:rPr>
          <w:rFonts w:ascii="Garamond" w:hAnsi="Garamond"/>
          <w:sz w:val="22"/>
          <w:szCs w:val="22"/>
        </w:rPr>
        <w:t xml:space="preserve"> 1974,</w:t>
      </w:r>
      <w:r w:rsidR="00446C54" w:rsidRPr="00206122">
        <w:rPr>
          <w:rFonts w:ascii="Garamond" w:hAnsi="Garamond"/>
          <w:sz w:val="22"/>
          <w:szCs w:val="22"/>
        </w:rPr>
        <w:t xml:space="preserve"> vol.</w:t>
      </w:r>
      <w:r w:rsidRPr="00206122">
        <w:rPr>
          <w:rFonts w:ascii="Garamond" w:hAnsi="Garamond"/>
          <w:sz w:val="22"/>
          <w:szCs w:val="22"/>
        </w:rPr>
        <w:t xml:space="preserve"> VI</w:t>
      </w:r>
      <w:r w:rsidR="006F7155">
        <w:rPr>
          <w:rFonts w:ascii="Garamond" w:hAnsi="Garamond"/>
          <w:sz w:val="22"/>
          <w:szCs w:val="22"/>
        </w:rPr>
        <w:t>:</w:t>
      </w:r>
      <w:r w:rsidR="00446C54" w:rsidRPr="00206122">
        <w:rPr>
          <w:rFonts w:ascii="Garamond" w:hAnsi="Garamond"/>
          <w:sz w:val="22"/>
          <w:szCs w:val="22"/>
        </w:rPr>
        <w:t xml:space="preserve"> </w:t>
      </w:r>
      <w:r w:rsidRPr="00206122">
        <w:rPr>
          <w:rFonts w:ascii="Garamond" w:hAnsi="Garamond"/>
          <w:sz w:val="22"/>
          <w:szCs w:val="22"/>
        </w:rPr>
        <w:t>191-215).</w:t>
      </w:r>
    </w:p>
  </w:endnote>
  <w:endnote w:id="9">
    <w:p w:rsidR="008A262B" w:rsidRPr="00206122" w:rsidRDefault="008A262B">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And should someone say that miming, looks or facial gestures are all ‘language’</w:t>
      </w:r>
      <w:r w:rsidR="00B52BBE">
        <w:rPr>
          <w:rFonts w:ascii="Garamond" w:hAnsi="Garamond"/>
          <w:sz w:val="22"/>
          <w:szCs w:val="22"/>
        </w:rPr>
        <w:t xml:space="preserve"> via the notion of textuality</w:t>
      </w:r>
      <w:r w:rsidRPr="00206122">
        <w:rPr>
          <w:rFonts w:ascii="Garamond" w:hAnsi="Garamond"/>
          <w:sz w:val="22"/>
          <w:szCs w:val="22"/>
        </w:rPr>
        <w:t>, then so be it, but it’s the wrong conclusion to take</w:t>
      </w:r>
      <w:r w:rsidR="00B52BBE">
        <w:rPr>
          <w:rFonts w:ascii="Garamond" w:hAnsi="Garamond"/>
          <w:sz w:val="22"/>
          <w:szCs w:val="22"/>
        </w:rPr>
        <w:t xml:space="preserve"> from Boyd here</w:t>
      </w:r>
      <w:r w:rsidRPr="00206122">
        <w:rPr>
          <w:rFonts w:ascii="Garamond" w:hAnsi="Garamond"/>
          <w:sz w:val="22"/>
          <w:szCs w:val="22"/>
        </w:rPr>
        <w:t>.</w:t>
      </w:r>
    </w:p>
  </w:endnote>
  <w:endnote w:id="10">
    <w:p w:rsidR="008A262B" w:rsidRPr="00206122" w:rsidRDefault="008A262B">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And, no, this is not meant as a type of paraleipsis.</w:t>
      </w:r>
    </w:p>
  </w:endnote>
  <w:endnote w:id="11">
    <w:p w:rsidR="008A262B" w:rsidRPr="00206122" w:rsidRDefault="008A262B" w:rsidP="008A262B">
      <w:pPr>
        <w:pStyle w:val="Foot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Here, one can insert literally any belief system or mythological system, be it religious, cultural, superstition. </w:t>
      </w:r>
    </w:p>
  </w:endnote>
  <w:endnote w:id="12">
    <w:p w:rsidR="0038792A" w:rsidRPr="00206122" w:rsidRDefault="0038792A">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With full knowledge, </w:t>
      </w:r>
      <w:r w:rsidR="00241A92" w:rsidRPr="00206122">
        <w:rPr>
          <w:rFonts w:ascii="Garamond" w:hAnsi="Garamond"/>
          <w:sz w:val="22"/>
          <w:szCs w:val="22"/>
        </w:rPr>
        <w:t>I realize</w:t>
      </w:r>
      <w:r w:rsidRPr="00206122">
        <w:rPr>
          <w:rFonts w:ascii="Garamond" w:hAnsi="Garamond"/>
          <w:sz w:val="22"/>
          <w:szCs w:val="22"/>
        </w:rPr>
        <w:t xml:space="preserve"> that this is</w:t>
      </w:r>
      <w:r w:rsidR="00241A92" w:rsidRPr="00206122">
        <w:rPr>
          <w:rFonts w:ascii="Garamond" w:hAnsi="Garamond"/>
          <w:sz w:val="22"/>
          <w:szCs w:val="22"/>
        </w:rPr>
        <w:t xml:space="preserve"> a large and old issue, and I do</w:t>
      </w:r>
      <w:r w:rsidRPr="00206122">
        <w:rPr>
          <w:rFonts w:ascii="Garamond" w:hAnsi="Garamond"/>
          <w:sz w:val="22"/>
          <w:szCs w:val="22"/>
        </w:rPr>
        <w:t xml:space="preserve"> not want to simply malign Theory in a straw hominid fashion.</w:t>
      </w:r>
    </w:p>
  </w:endnote>
  <w:endnote w:id="13">
    <w:p w:rsidR="0038792A" w:rsidRPr="00206122" w:rsidRDefault="0038792A">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Peirce outlines a view of Darwin’s theory in the same essay, ‘The Architecture of Theories’, saying, “Whenever there are large numbers of objects, having a tendency to retain characters unaltered, this tendency, however, not being absolute but giving room for chance variations, then, if the amount of variation is absolutely limited in certain directions by the destruction of everything which reaches those limits, there will be a gradual tendency to change in directions of departure from them. Thus, if a million players sit down to bet at an even game, since one after the other will get ruined, the average wealth of those who remain will perpetually increase. Here is indubitably a genuine formula of possible evolution, whether its operation accounts for much or little in the development of animal and vegetable species” (1992: 2:289).</w:t>
      </w:r>
    </w:p>
  </w:endnote>
  <w:endnote w:id="14">
    <w:p w:rsidR="008A262B" w:rsidRPr="00206122" w:rsidRDefault="008A262B" w:rsidP="008A262B">
      <w:pPr>
        <w:pStyle w:val="Foot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Nor should this be seen as deterministic. The bearing of QED on physical states that allowed evolution to take place on Earth and those subsequent bearings on human traits which give rise to behavior in particular physical environments is so vanishingly small that charges of epiphenomenalism should be obviously absurd on their face. I leave it to the physicists to figure out the Unified Field Theory. </w:t>
      </w:r>
    </w:p>
  </w:endnote>
  <w:endnote w:id="15">
    <w:p w:rsidR="009A3AC3" w:rsidRPr="00206122" w:rsidRDefault="009A3AC3">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Fodor’s argument, as I see it, is simply a charge of linguistic slipperiness against the idea of evolution by natural selection</w:t>
      </w:r>
      <w:r w:rsidR="004B1F7D" w:rsidRPr="00206122">
        <w:rPr>
          <w:rFonts w:ascii="Garamond" w:hAnsi="Garamond"/>
          <w:sz w:val="22"/>
          <w:szCs w:val="22"/>
        </w:rPr>
        <w:t xml:space="preserve"> in that some people will anthropomorphize evolution as an active agent which ‘selects for’ certain traits rather than the random variability of inherited traits being selected for by selection pressures due to environment</w:t>
      </w:r>
      <w:r w:rsidR="000B6FA9" w:rsidRPr="00206122">
        <w:rPr>
          <w:rFonts w:ascii="Garamond" w:hAnsi="Garamond"/>
          <w:sz w:val="22"/>
          <w:szCs w:val="22"/>
        </w:rPr>
        <w:t xml:space="preserve"> or sexual selection</w:t>
      </w:r>
      <w:r w:rsidR="004B1F7D" w:rsidRPr="00206122">
        <w:rPr>
          <w:rFonts w:ascii="Garamond" w:hAnsi="Garamond"/>
          <w:sz w:val="22"/>
          <w:szCs w:val="22"/>
        </w:rPr>
        <w:t xml:space="preserve"> or group living and competition. Darwin’s notion is simply that evolution is not some active agent preferring the stronger or more fit. Rather, “[F]or Darwin, </w:t>
      </w:r>
      <w:r w:rsidR="00F369E7" w:rsidRPr="00206122">
        <w:rPr>
          <w:rFonts w:ascii="Garamond" w:hAnsi="Garamond"/>
          <w:sz w:val="22"/>
          <w:szCs w:val="22"/>
        </w:rPr>
        <w:t>the traits that contribute to the overall fitness of an organism occur initially by chance, prior to their being ‘required’. They are then selected from the multiplicity of variants and transmitted to offspring”</w:t>
      </w:r>
      <w:r w:rsidR="00510A8A" w:rsidRPr="00206122">
        <w:rPr>
          <w:rFonts w:ascii="Garamond" w:hAnsi="Garamond"/>
          <w:sz w:val="22"/>
          <w:szCs w:val="22"/>
        </w:rPr>
        <w:t xml:space="preserve"> (Plotkin, 1993</w:t>
      </w:r>
      <w:r w:rsidR="00F369E7" w:rsidRPr="00206122">
        <w:rPr>
          <w:rFonts w:ascii="Garamond" w:hAnsi="Garamond"/>
          <w:sz w:val="22"/>
          <w:szCs w:val="22"/>
        </w:rPr>
        <w:t xml:space="preserve">: 32). If someone mistakes the wording here of ‘selected from’ to involve some supernatural force or imply some vagary in the part of Darwin’s theory, then we are simply playing a linguistic shell game </w:t>
      </w:r>
      <w:r w:rsidR="006F7155">
        <w:rPr>
          <w:rFonts w:ascii="Garamond" w:hAnsi="Garamond"/>
          <w:sz w:val="22"/>
          <w:szCs w:val="22"/>
        </w:rPr>
        <w:t>to criticize language and not the theory itself</w:t>
      </w:r>
      <w:r w:rsidRPr="00206122">
        <w:rPr>
          <w:rFonts w:ascii="Garamond" w:hAnsi="Garamond"/>
          <w:sz w:val="22"/>
          <w:szCs w:val="22"/>
        </w:rPr>
        <w:t xml:space="preserve">. </w:t>
      </w:r>
      <w:r w:rsidR="004B1F7D" w:rsidRPr="00206122">
        <w:rPr>
          <w:rFonts w:ascii="Garamond" w:hAnsi="Garamond"/>
          <w:sz w:val="22"/>
          <w:szCs w:val="22"/>
        </w:rPr>
        <w:t>For a clarification of the theory of natural selection, see Plotkin</w:t>
      </w:r>
      <w:r w:rsidR="00510A8A" w:rsidRPr="00206122">
        <w:rPr>
          <w:rFonts w:ascii="Garamond" w:hAnsi="Garamond"/>
          <w:sz w:val="22"/>
          <w:szCs w:val="22"/>
        </w:rPr>
        <w:t>, 1993</w:t>
      </w:r>
      <w:r w:rsidR="004B1F7D" w:rsidRPr="00206122">
        <w:rPr>
          <w:rFonts w:ascii="Garamond" w:hAnsi="Garamond"/>
          <w:sz w:val="22"/>
          <w:szCs w:val="22"/>
        </w:rPr>
        <w:t xml:space="preserve">: 22-58. </w:t>
      </w:r>
      <w:proofErr w:type="spellStart"/>
      <w:r w:rsidR="00446C54" w:rsidRPr="00206122">
        <w:rPr>
          <w:rFonts w:ascii="Garamond" w:hAnsi="Garamond"/>
          <w:sz w:val="22"/>
          <w:szCs w:val="22"/>
        </w:rPr>
        <w:t>Pigliucci</w:t>
      </w:r>
      <w:proofErr w:type="spellEnd"/>
      <w:r w:rsidR="00446C54" w:rsidRPr="00206122">
        <w:rPr>
          <w:rFonts w:ascii="Garamond" w:hAnsi="Garamond"/>
          <w:sz w:val="22"/>
          <w:szCs w:val="22"/>
        </w:rPr>
        <w:t xml:space="preserve"> (2010) is especially devastating regarding Fodor’s argument.</w:t>
      </w:r>
    </w:p>
  </w:endnote>
  <w:endnote w:id="16">
    <w:p w:rsidR="0038792A" w:rsidRPr="00206122" w:rsidRDefault="0038792A">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The account comes from Herodotus, </w:t>
      </w:r>
      <w:r w:rsidRPr="00206122">
        <w:rPr>
          <w:rFonts w:ascii="Garamond" w:hAnsi="Garamond"/>
          <w:i/>
          <w:sz w:val="22"/>
          <w:szCs w:val="22"/>
        </w:rPr>
        <w:t>The Histories</w:t>
      </w:r>
      <w:r w:rsidRPr="00206122">
        <w:rPr>
          <w:rFonts w:ascii="Garamond" w:hAnsi="Garamond"/>
          <w:sz w:val="22"/>
          <w:szCs w:val="22"/>
        </w:rPr>
        <w:t xml:space="preserve">, 7.35. Of course, it might be entirely fabricated, but it is a wonderful telling nonetheless. </w:t>
      </w:r>
    </w:p>
  </w:endnote>
  <w:endnote w:id="17">
    <w:p w:rsidR="00521907" w:rsidRPr="00206122" w:rsidRDefault="00521907">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Iacobini (2009) makes relatively strong claims about the mirror neuronal origin of empathy in humans. My study is sympathetic but fallibilistic in that regard. He says, for example, “[T]he results confirmed my two predictions. Indeed, mirror neuron areas, the insula, and emotional brain areas in the limbic system, particularly the amygdala –a limbic structure highly responsive to faces- were activated while subjects were observing the faces, and activity increased in those subjects who were also imitating what they saw” (118-119). It is not for me to dispute an expert like Iacobini, but merely to self-apply a cautionary air to my own study, especially when trying to pair unlikely disciplines like neuroscience and poetry. </w:t>
      </w:r>
      <w:r w:rsidR="0000176F" w:rsidRPr="00206122">
        <w:rPr>
          <w:rFonts w:ascii="Garamond" w:hAnsi="Garamond"/>
          <w:sz w:val="22"/>
          <w:szCs w:val="22"/>
        </w:rPr>
        <w:t xml:space="preserve">Pinker also makes clear that mirror neuron research should be taken with at least a shovel of salt. </w:t>
      </w:r>
      <w:r w:rsidR="000C4724" w:rsidRPr="00206122">
        <w:rPr>
          <w:rFonts w:ascii="Garamond" w:hAnsi="Garamond"/>
          <w:sz w:val="22"/>
          <w:szCs w:val="22"/>
        </w:rPr>
        <w:t xml:space="preserve">He says, “The discovery of mirror neurons is important, though not completely unexpected: we could hardly use a verb in both the first person and the third person unless our brains were able to represent an action in the same way regardless of who performs it” (577). I do not want to hype mirror neurons as anything but very fascinating and compelling. </w:t>
      </w:r>
      <w:r w:rsidR="00241A92" w:rsidRPr="00206122">
        <w:rPr>
          <w:rFonts w:ascii="Garamond" w:hAnsi="Garamond"/>
          <w:sz w:val="22"/>
          <w:szCs w:val="22"/>
        </w:rPr>
        <w:t>For a more complete critique of mirror neurons, see Hickok</w:t>
      </w:r>
      <w:r w:rsidR="000B1422">
        <w:rPr>
          <w:rFonts w:ascii="Garamond" w:hAnsi="Garamond"/>
          <w:sz w:val="22"/>
          <w:szCs w:val="22"/>
        </w:rPr>
        <w:t xml:space="preserve"> (2014)</w:t>
      </w:r>
      <w:r w:rsidR="00241A92" w:rsidRPr="00206122">
        <w:rPr>
          <w:rFonts w:ascii="Garamond" w:hAnsi="Garamond"/>
          <w:sz w:val="22"/>
          <w:szCs w:val="22"/>
        </w:rPr>
        <w:t xml:space="preserve">. </w:t>
      </w:r>
    </w:p>
  </w:endnote>
  <w:endnote w:id="18">
    <w:p w:rsidR="008A262B" w:rsidRPr="00206122" w:rsidRDefault="008A262B" w:rsidP="008A262B">
      <w:pPr>
        <w:pStyle w:val="Foot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w:t>
      </w:r>
      <w:proofErr w:type="gramStart"/>
      <w:r w:rsidRPr="00206122">
        <w:rPr>
          <w:rFonts w:ascii="Garamond" w:hAnsi="Garamond"/>
          <w:sz w:val="22"/>
          <w:szCs w:val="22"/>
        </w:rPr>
        <w:t>‘Metriphoric’ perhaps.</w:t>
      </w:r>
      <w:proofErr w:type="gramEnd"/>
      <w:r w:rsidRPr="00206122">
        <w:rPr>
          <w:rFonts w:ascii="Garamond" w:hAnsi="Garamond"/>
          <w:sz w:val="22"/>
          <w:szCs w:val="22"/>
        </w:rPr>
        <w:t xml:space="preserve"> </w:t>
      </w:r>
    </w:p>
  </w:endnote>
  <w:endnote w:id="19">
    <w:p w:rsidR="007140F6" w:rsidRPr="00206122" w:rsidRDefault="007140F6">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This poem can also be accessed via the internet through </w:t>
      </w:r>
      <w:r w:rsidRPr="006F7155">
        <w:rPr>
          <w:rFonts w:ascii="Garamond" w:hAnsi="Garamond"/>
          <w:i/>
          <w:sz w:val="22"/>
          <w:szCs w:val="22"/>
        </w:rPr>
        <w:t>poemhunter.com</w:t>
      </w:r>
      <w:r w:rsidRPr="00206122">
        <w:rPr>
          <w:rFonts w:ascii="Garamond" w:hAnsi="Garamond"/>
          <w:sz w:val="22"/>
          <w:szCs w:val="22"/>
        </w:rPr>
        <w:t xml:space="preserve">. </w:t>
      </w:r>
    </w:p>
  </w:endnote>
  <w:endnote w:id="20">
    <w:p w:rsidR="0038792A" w:rsidRPr="00206122" w:rsidRDefault="0038792A">
      <w:pPr>
        <w:pStyle w:val="EndnoteText"/>
        <w:rPr>
          <w:rFonts w:ascii="Garamond" w:hAnsi="Garamond"/>
          <w:sz w:val="22"/>
          <w:szCs w:val="22"/>
        </w:rPr>
      </w:pPr>
      <w:r w:rsidRPr="00206122">
        <w:rPr>
          <w:rStyle w:val="EndnoteReference"/>
          <w:rFonts w:ascii="Garamond" w:hAnsi="Garamond"/>
          <w:sz w:val="22"/>
          <w:szCs w:val="22"/>
        </w:rPr>
        <w:endnoteRef/>
      </w:r>
      <w:r w:rsidRPr="00206122">
        <w:rPr>
          <w:rFonts w:ascii="Garamond" w:hAnsi="Garamond"/>
          <w:sz w:val="22"/>
          <w:szCs w:val="22"/>
        </w:rPr>
        <w:t xml:space="preserve"> Another possible rubric might be found in Smolin’s book </w:t>
      </w:r>
      <w:r w:rsidRPr="00206122">
        <w:rPr>
          <w:rFonts w:ascii="Garamond" w:hAnsi="Garamond"/>
          <w:i/>
          <w:sz w:val="22"/>
          <w:szCs w:val="22"/>
        </w:rPr>
        <w:t>Time Reborn</w:t>
      </w:r>
      <w:r w:rsidRPr="00206122">
        <w:rPr>
          <w:rFonts w:ascii="Garamond" w:hAnsi="Garamond"/>
          <w:sz w:val="22"/>
          <w:szCs w:val="22"/>
        </w:rPr>
        <w:t xml:space="preserve"> where he outlines (2013:124-125) five categories that an explanatory system must have: a space for parameters that vary among a population; a mechanism of production; variation; differences in fitness; and typicality. This might make an interesting rubric in which to attempt to connect the sciences and humanities, but I leave this notion to </w:t>
      </w:r>
      <w:r w:rsidR="000B6FA9" w:rsidRPr="00206122">
        <w:rPr>
          <w:rFonts w:ascii="Garamond" w:hAnsi="Garamond"/>
          <w:sz w:val="22"/>
          <w:szCs w:val="22"/>
        </w:rPr>
        <w:t>other</w:t>
      </w:r>
      <w:r w:rsidRPr="00206122">
        <w:rPr>
          <w:rFonts w:ascii="Garamond" w:hAnsi="Garamond"/>
          <w:sz w:val="22"/>
          <w:szCs w:val="22"/>
        </w:rPr>
        <w:t xml:space="preserve"> future endeavor</w:t>
      </w:r>
      <w:r w:rsidR="000B6FA9" w:rsidRPr="00206122">
        <w:rPr>
          <w:rFonts w:ascii="Garamond" w:hAnsi="Garamond"/>
          <w:sz w:val="22"/>
          <w:szCs w:val="22"/>
        </w:rPr>
        <w:t>s</w:t>
      </w:r>
      <w:r w:rsidRPr="00206122">
        <w:rPr>
          <w:rFonts w:ascii="Garamond" w:hAnsi="Garamond"/>
          <w:sz w:val="22"/>
          <w:szCs w:val="22"/>
        </w:rPr>
        <w:t xml:space="preserve">. </w:t>
      </w:r>
    </w:p>
  </w:endnote>
  <w:endnote w:id="21">
    <w:p w:rsidR="008A262B" w:rsidRDefault="008A262B" w:rsidP="008A262B">
      <w:pPr>
        <w:pStyle w:val="FootnoteText"/>
      </w:pPr>
      <w:r w:rsidRPr="00206122">
        <w:rPr>
          <w:rStyle w:val="EndnoteReference"/>
          <w:rFonts w:ascii="Garamond" w:hAnsi="Garamond"/>
          <w:sz w:val="22"/>
          <w:szCs w:val="22"/>
        </w:rPr>
        <w:endnoteRef/>
      </w:r>
      <w:r w:rsidRPr="00206122">
        <w:rPr>
          <w:rFonts w:ascii="Garamond" w:hAnsi="Garamond"/>
          <w:sz w:val="22"/>
          <w:szCs w:val="22"/>
        </w:rPr>
        <w:t xml:space="preserve"> Another avenue might be to examine literature as an emergent property in accord with the first-</w:t>
      </w:r>
      <w:r w:rsidR="00206122">
        <w:rPr>
          <w:rFonts w:ascii="Garamond" w:hAnsi="Garamond"/>
          <w:sz w:val="22"/>
          <w:szCs w:val="22"/>
        </w:rPr>
        <w:t>second-</w:t>
      </w:r>
      <w:r w:rsidRPr="00206122">
        <w:rPr>
          <w:rFonts w:ascii="Garamond" w:hAnsi="Garamond"/>
          <w:sz w:val="22"/>
          <w:szCs w:val="22"/>
        </w:rPr>
        <w:t>third level Darwinian machines.</w:t>
      </w:r>
    </w:p>
    <w:p w:rsidR="008A262B" w:rsidRDefault="008A262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708508"/>
      <w:docPartObj>
        <w:docPartGallery w:val="Page Numbers (Bottom of Page)"/>
        <w:docPartUnique/>
      </w:docPartObj>
    </w:sdtPr>
    <w:sdtEndPr>
      <w:rPr>
        <w:noProof/>
      </w:rPr>
    </w:sdtEndPr>
    <w:sdtContent>
      <w:p w:rsidR="0038792A" w:rsidRDefault="0038792A">
        <w:pPr>
          <w:pStyle w:val="Footer"/>
          <w:jc w:val="right"/>
        </w:pPr>
        <w:r>
          <w:fldChar w:fldCharType="begin"/>
        </w:r>
        <w:r>
          <w:instrText xml:space="preserve"> PAGE   \* MERGEFORMAT </w:instrText>
        </w:r>
        <w:r>
          <w:fldChar w:fldCharType="separate"/>
        </w:r>
        <w:r w:rsidR="00B83A63">
          <w:rPr>
            <w:noProof/>
          </w:rPr>
          <w:t>1</w:t>
        </w:r>
        <w:r>
          <w:rPr>
            <w:noProof/>
          </w:rPr>
          <w:fldChar w:fldCharType="end"/>
        </w:r>
      </w:p>
    </w:sdtContent>
  </w:sdt>
  <w:p w:rsidR="0038792A" w:rsidRDefault="00387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3F" w:rsidRDefault="00A66A3F" w:rsidP="007C6784">
      <w:pPr>
        <w:spacing w:after="0" w:line="240" w:lineRule="auto"/>
      </w:pPr>
      <w:r>
        <w:separator/>
      </w:r>
    </w:p>
  </w:footnote>
  <w:footnote w:type="continuationSeparator" w:id="0">
    <w:p w:rsidR="00A66A3F" w:rsidRDefault="00A66A3F" w:rsidP="007C6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73F6"/>
    <w:multiLevelType w:val="hybridMultilevel"/>
    <w:tmpl w:val="7B1AFB3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D2"/>
    <w:rsid w:val="0000176F"/>
    <w:rsid w:val="00017A66"/>
    <w:rsid w:val="00024A8F"/>
    <w:rsid w:val="00033C05"/>
    <w:rsid w:val="00037611"/>
    <w:rsid w:val="00057F40"/>
    <w:rsid w:val="00076404"/>
    <w:rsid w:val="000877A7"/>
    <w:rsid w:val="000938C1"/>
    <w:rsid w:val="000A300D"/>
    <w:rsid w:val="000B09D0"/>
    <w:rsid w:val="000B1422"/>
    <w:rsid w:val="000B6FA9"/>
    <w:rsid w:val="000C4724"/>
    <w:rsid w:val="000D1555"/>
    <w:rsid w:val="000D704E"/>
    <w:rsid w:val="000E17AF"/>
    <w:rsid w:val="000E23F6"/>
    <w:rsid w:val="000E34F5"/>
    <w:rsid w:val="000E520B"/>
    <w:rsid w:val="001036D1"/>
    <w:rsid w:val="00106225"/>
    <w:rsid w:val="001169BD"/>
    <w:rsid w:val="00175670"/>
    <w:rsid w:val="001E0E51"/>
    <w:rsid w:val="00206122"/>
    <w:rsid w:val="00221EB7"/>
    <w:rsid w:val="00225132"/>
    <w:rsid w:val="00240368"/>
    <w:rsid w:val="00241A92"/>
    <w:rsid w:val="00252BBB"/>
    <w:rsid w:val="00252F14"/>
    <w:rsid w:val="00275B03"/>
    <w:rsid w:val="00291419"/>
    <w:rsid w:val="002A435C"/>
    <w:rsid w:val="002A620B"/>
    <w:rsid w:val="002A7E29"/>
    <w:rsid w:val="002C0FF7"/>
    <w:rsid w:val="002D7A7F"/>
    <w:rsid w:val="002E3BF9"/>
    <w:rsid w:val="002F65D2"/>
    <w:rsid w:val="003016B5"/>
    <w:rsid w:val="003408EC"/>
    <w:rsid w:val="0036449B"/>
    <w:rsid w:val="00372D70"/>
    <w:rsid w:val="003826E9"/>
    <w:rsid w:val="0038792A"/>
    <w:rsid w:val="003A2A8D"/>
    <w:rsid w:val="003A4AF9"/>
    <w:rsid w:val="004147EB"/>
    <w:rsid w:val="00434CDF"/>
    <w:rsid w:val="00446C54"/>
    <w:rsid w:val="004533D5"/>
    <w:rsid w:val="00456E39"/>
    <w:rsid w:val="00461C16"/>
    <w:rsid w:val="00486016"/>
    <w:rsid w:val="004B09AE"/>
    <w:rsid w:val="004B1F7D"/>
    <w:rsid w:val="004C1524"/>
    <w:rsid w:val="00510A8A"/>
    <w:rsid w:val="00521907"/>
    <w:rsid w:val="00523787"/>
    <w:rsid w:val="00532A96"/>
    <w:rsid w:val="00541462"/>
    <w:rsid w:val="005558BF"/>
    <w:rsid w:val="0058462E"/>
    <w:rsid w:val="005973B9"/>
    <w:rsid w:val="005C21AA"/>
    <w:rsid w:val="005D014A"/>
    <w:rsid w:val="00610E51"/>
    <w:rsid w:val="00621E1F"/>
    <w:rsid w:val="00635422"/>
    <w:rsid w:val="006418D9"/>
    <w:rsid w:val="00651F48"/>
    <w:rsid w:val="006709DF"/>
    <w:rsid w:val="006C015C"/>
    <w:rsid w:val="006D4F65"/>
    <w:rsid w:val="006E2BAE"/>
    <w:rsid w:val="006F7155"/>
    <w:rsid w:val="007140F6"/>
    <w:rsid w:val="0074510B"/>
    <w:rsid w:val="007B6E57"/>
    <w:rsid w:val="007C6784"/>
    <w:rsid w:val="007D144F"/>
    <w:rsid w:val="00813772"/>
    <w:rsid w:val="0081757A"/>
    <w:rsid w:val="0082046A"/>
    <w:rsid w:val="00824676"/>
    <w:rsid w:val="00830D51"/>
    <w:rsid w:val="0085391B"/>
    <w:rsid w:val="00866263"/>
    <w:rsid w:val="008754AF"/>
    <w:rsid w:val="0088601C"/>
    <w:rsid w:val="008A04BE"/>
    <w:rsid w:val="008A0584"/>
    <w:rsid w:val="008A17D2"/>
    <w:rsid w:val="008A262B"/>
    <w:rsid w:val="008B0756"/>
    <w:rsid w:val="008B73FD"/>
    <w:rsid w:val="008C0781"/>
    <w:rsid w:val="00902B1D"/>
    <w:rsid w:val="0093294A"/>
    <w:rsid w:val="00953137"/>
    <w:rsid w:val="009569C9"/>
    <w:rsid w:val="00986C0A"/>
    <w:rsid w:val="009A3AC3"/>
    <w:rsid w:val="009A7408"/>
    <w:rsid w:val="009E33CB"/>
    <w:rsid w:val="009F6F05"/>
    <w:rsid w:val="00A24F23"/>
    <w:rsid w:val="00A36018"/>
    <w:rsid w:val="00A66A3F"/>
    <w:rsid w:val="00AB25B3"/>
    <w:rsid w:val="00AC038C"/>
    <w:rsid w:val="00AC7D71"/>
    <w:rsid w:val="00AD0EDB"/>
    <w:rsid w:val="00B0720C"/>
    <w:rsid w:val="00B24540"/>
    <w:rsid w:val="00B27E32"/>
    <w:rsid w:val="00B35940"/>
    <w:rsid w:val="00B3670B"/>
    <w:rsid w:val="00B37A5D"/>
    <w:rsid w:val="00B44ECE"/>
    <w:rsid w:val="00B52BBE"/>
    <w:rsid w:val="00B530E2"/>
    <w:rsid w:val="00B5507A"/>
    <w:rsid w:val="00B62BB1"/>
    <w:rsid w:val="00B67D5B"/>
    <w:rsid w:val="00B72893"/>
    <w:rsid w:val="00B81FA3"/>
    <w:rsid w:val="00B83A63"/>
    <w:rsid w:val="00B87B34"/>
    <w:rsid w:val="00BA28EE"/>
    <w:rsid w:val="00BE1B3A"/>
    <w:rsid w:val="00C155E8"/>
    <w:rsid w:val="00C16106"/>
    <w:rsid w:val="00C25AC1"/>
    <w:rsid w:val="00C317E2"/>
    <w:rsid w:val="00C33C70"/>
    <w:rsid w:val="00C40B7C"/>
    <w:rsid w:val="00C41B5A"/>
    <w:rsid w:val="00C517B5"/>
    <w:rsid w:val="00C535EA"/>
    <w:rsid w:val="00C71022"/>
    <w:rsid w:val="00C73138"/>
    <w:rsid w:val="00C82C0B"/>
    <w:rsid w:val="00C95C1D"/>
    <w:rsid w:val="00CA7195"/>
    <w:rsid w:val="00CF431B"/>
    <w:rsid w:val="00D14EC9"/>
    <w:rsid w:val="00D52D6F"/>
    <w:rsid w:val="00DA4C6E"/>
    <w:rsid w:val="00DA5844"/>
    <w:rsid w:val="00DC3A3F"/>
    <w:rsid w:val="00DE6CD2"/>
    <w:rsid w:val="00DE71AD"/>
    <w:rsid w:val="00DF03A8"/>
    <w:rsid w:val="00E1430A"/>
    <w:rsid w:val="00E53DD3"/>
    <w:rsid w:val="00E60C81"/>
    <w:rsid w:val="00E76765"/>
    <w:rsid w:val="00E87D13"/>
    <w:rsid w:val="00EC4091"/>
    <w:rsid w:val="00EC4A04"/>
    <w:rsid w:val="00EC5FBD"/>
    <w:rsid w:val="00EF2E3F"/>
    <w:rsid w:val="00F13C4A"/>
    <w:rsid w:val="00F268FA"/>
    <w:rsid w:val="00F369E7"/>
    <w:rsid w:val="00F61CA5"/>
    <w:rsid w:val="00F94B03"/>
    <w:rsid w:val="00FB192B"/>
    <w:rsid w:val="00FB416A"/>
    <w:rsid w:val="00FE3CE0"/>
    <w:rsid w:val="00FF27CE"/>
    <w:rsid w:val="00FF5E35"/>
    <w:rsid w:val="00FF757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6784"/>
    <w:pPr>
      <w:spacing w:after="0" w:line="240" w:lineRule="auto"/>
    </w:pPr>
    <w:rPr>
      <w:sz w:val="20"/>
      <w:szCs w:val="20"/>
    </w:rPr>
  </w:style>
  <w:style w:type="character" w:customStyle="1" w:styleId="FootnoteTextChar">
    <w:name w:val="Footnote Text Char"/>
    <w:basedOn w:val="DefaultParagraphFont"/>
    <w:link w:val="FootnoteText"/>
    <w:uiPriority w:val="99"/>
    <w:rsid w:val="007C6784"/>
    <w:rPr>
      <w:sz w:val="20"/>
      <w:szCs w:val="20"/>
      <w:lang w:val="en-US"/>
    </w:rPr>
  </w:style>
  <w:style w:type="character" w:styleId="FootnoteReference">
    <w:name w:val="footnote reference"/>
    <w:basedOn w:val="DefaultParagraphFont"/>
    <w:uiPriority w:val="99"/>
    <w:semiHidden/>
    <w:unhideWhenUsed/>
    <w:rsid w:val="007C6784"/>
    <w:rPr>
      <w:vertAlign w:val="superscript"/>
    </w:rPr>
  </w:style>
  <w:style w:type="paragraph" w:styleId="EndnoteText">
    <w:name w:val="endnote text"/>
    <w:basedOn w:val="Normal"/>
    <w:link w:val="EndnoteTextChar"/>
    <w:uiPriority w:val="99"/>
    <w:semiHidden/>
    <w:unhideWhenUsed/>
    <w:rsid w:val="00DE7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1AD"/>
    <w:rPr>
      <w:sz w:val="20"/>
      <w:szCs w:val="20"/>
      <w:lang w:val="en-US"/>
    </w:rPr>
  </w:style>
  <w:style w:type="character" w:styleId="EndnoteReference">
    <w:name w:val="endnote reference"/>
    <w:basedOn w:val="DefaultParagraphFont"/>
    <w:uiPriority w:val="99"/>
    <w:semiHidden/>
    <w:unhideWhenUsed/>
    <w:rsid w:val="00DE71AD"/>
    <w:rPr>
      <w:vertAlign w:val="superscript"/>
    </w:rPr>
  </w:style>
  <w:style w:type="paragraph" w:styleId="ListParagraph">
    <w:name w:val="List Paragraph"/>
    <w:basedOn w:val="Normal"/>
    <w:uiPriority w:val="34"/>
    <w:qFormat/>
    <w:rsid w:val="00240368"/>
    <w:pPr>
      <w:ind w:left="720"/>
      <w:contextualSpacing/>
    </w:pPr>
  </w:style>
  <w:style w:type="paragraph" w:styleId="BalloonText">
    <w:name w:val="Balloon Text"/>
    <w:basedOn w:val="Normal"/>
    <w:link w:val="BalloonTextChar"/>
    <w:uiPriority w:val="99"/>
    <w:semiHidden/>
    <w:unhideWhenUsed/>
    <w:rsid w:val="000E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F5"/>
    <w:rPr>
      <w:rFonts w:ascii="Tahoma" w:hAnsi="Tahoma" w:cs="Tahoma"/>
      <w:sz w:val="16"/>
      <w:szCs w:val="16"/>
      <w:lang w:val="en-US"/>
    </w:rPr>
  </w:style>
  <w:style w:type="paragraph" w:styleId="Header">
    <w:name w:val="header"/>
    <w:basedOn w:val="Normal"/>
    <w:link w:val="HeaderChar"/>
    <w:uiPriority w:val="99"/>
    <w:unhideWhenUsed/>
    <w:rsid w:val="002D7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7F"/>
    <w:rPr>
      <w:lang w:val="en-US"/>
    </w:rPr>
  </w:style>
  <w:style w:type="paragraph" w:styleId="Footer">
    <w:name w:val="footer"/>
    <w:basedOn w:val="Normal"/>
    <w:link w:val="FooterChar"/>
    <w:uiPriority w:val="99"/>
    <w:unhideWhenUsed/>
    <w:rsid w:val="002D7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7F"/>
    <w:rPr>
      <w:lang w:val="en-US"/>
    </w:rPr>
  </w:style>
  <w:style w:type="character" w:customStyle="1" w:styleId="apple-converted-space">
    <w:name w:val="apple-converted-space"/>
    <w:basedOn w:val="DefaultParagraphFont"/>
    <w:rsid w:val="000938C1"/>
  </w:style>
  <w:style w:type="character" w:styleId="Hyperlink">
    <w:name w:val="Hyperlink"/>
    <w:basedOn w:val="DefaultParagraphFont"/>
    <w:uiPriority w:val="99"/>
    <w:semiHidden/>
    <w:unhideWhenUsed/>
    <w:rsid w:val="000938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C6784"/>
    <w:pPr>
      <w:spacing w:after="0" w:line="240" w:lineRule="auto"/>
    </w:pPr>
    <w:rPr>
      <w:sz w:val="20"/>
      <w:szCs w:val="20"/>
    </w:rPr>
  </w:style>
  <w:style w:type="character" w:customStyle="1" w:styleId="FootnoteTextChar">
    <w:name w:val="Footnote Text Char"/>
    <w:basedOn w:val="DefaultParagraphFont"/>
    <w:link w:val="FootnoteText"/>
    <w:uiPriority w:val="99"/>
    <w:rsid w:val="007C6784"/>
    <w:rPr>
      <w:sz w:val="20"/>
      <w:szCs w:val="20"/>
      <w:lang w:val="en-US"/>
    </w:rPr>
  </w:style>
  <w:style w:type="character" w:styleId="FootnoteReference">
    <w:name w:val="footnote reference"/>
    <w:basedOn w:val="DefaultParagraphFont"/>
    <w:uiPriority w:val="99"/>
    <w:semiHidden/>
    <w:unhideWhenUsed/>
    <w:rsid w:val="007C6784"/>
    <w:rPr>
      <w:vertAlign w:val="superscript"/>
    </w:rPr>
  </w:style>
  <w:style w:type="paragraph" w:styleId="EndnoteText">
    <w:name w:val="endnote text"/>
    <w:basedOn w:val="Normal"/>
    <w:link w:val="EndnoteTextChar"/>
    <w:uiPriority w:val="99"/>
    <w:semiHidden/>
    <w:unhideWhenUsed/>
    <w:rsid w:val="00DE71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71AD"/>
    <w:rPr>
      <w:sz w:val="20"/>
      <w:szCs w:val="20"/>
      <w:lang w:val="en-US"/>
    </w:rPr>
  </w:style>
  <w:style w:type="character" w:styleId="EndnoteReference">
    <w:name w:val="endnote reference"/>
    <w:basedOn w:val="DefaultParagraphFont"/>
    <w:uiPriority w:val="99"/>
    <w:semiHidden/>
    <w:unhideWhenUsed/>
    <w:rsid w:val="00DE71AD"/>
    <w:rPr>
      <w:vertAlign w:val="superscript"/>
    </w:rPr>
  </w:style>
  <w:style w:type="paragraph" w:styleId="ListParagraph">
    <w:name w:val="List Paragraph"/>
    <w:basedOn w:val="Normal"/>
    <w:uiPriority w:val="34"/>
    <w:qFormat/>
    <w:rsid w:val="00240368"/>
    <w:pPr>
      <w:ind w:left="720"/>
      <w:contextualSpacing/>
    </w:pPr>
  </w:style>
  <w:style w:type="paragraph" w:styleId="BalloonText">
    <w:name w:val="Balloon Text"/>
    <w:basedOn w:val="Normal"/>
    <w:link w:val="BalloonTextChar"/>
    <w:uiPriority w:val="99"/>
    <w:semiHidden/>
    <w:unhideWhenUsed/>
    <w:rsid w:val="000E3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F5"/>
    <w:rPr>
      <w:rFonts w:ascii="Tahoma" w:hAnsi="Tahoma" w:cs="Tahoma"/>
      <w:sz w:val="16"/>
      <w:szCs w:val="16"/>
      <w:lang w:val="en-US"/>
    </w:rPr>
  </w:style>
  <w:style w:type="paragraph" w:styleId="Header">
    <w:name w:val="header"/>
    <w:basedOn w:val="Normal"/>
    <w:link w:val="HeaderChar"/>
    <w:uiPriority w:val="99"/>
    <w:unhideWhenUsed/>
    <w:rsid w:val="002D7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7F"/>
    <w:rPr>
      <w:lang w:val="en-US"/>
    </w:rPr>
  </w:style>
  <w:style w:type="paragraph" w:styleId="Footer">
    <w:name w:val="footer"/>
    <w:basedOn w:val="Normal"/>
    <w:link w:val="FooterChar"/>
    <w:uiPriority w:val="99"/>
    <w:unhideWhenUsed/>
    <w:rsid w:val="002D7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7F"/>
    <w:rPr>
      <w:lang w:val="en-US"/>
    </w:rPr>
  </w:style>
  <w:style w:type="character" w:customStyle="1" w:styleId="apple-converted-space">
    <w:name w:val="apple-converted-space"/>
    <w:basedOn w:val="DefaultParagraphFont"/>
    <w:rsid w:val="000938C1"/>
  </w:style>
  <w:style w:type="character" w:styleId="Hyperlink">
    <w:name w:val="Hyperlink"/>
    <w:basedOn w:val="DefaultParagraphFont"/>
    <w:uiPriority w:val="99"/>
    <w:semiHidden/>
    <w:unhideWhenUsed/>
    <w:rsid w:val="00093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519D-17C3-4E4A-B634-27518614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27</Pages>
  <Words>8432</Words>
  <Characters>43768</Characters>
  <Application>Microsoft Office Word</Application>
  <DocSecurity>0</DocSecurity>
  <Lines>653</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dc:creator>
  <cp:lastModifiedBy>dch</cp:lastModifiedBy>
  <cp:revision>18</cp:revision>
  <cp:lastPrinted>2014-06-28T01:46:00Z</cp:lastPrinted>
  <dcterms:created xsi:type="dcterms:W3CDTF">2014-06-09T01:40:00Z</dcterms:created>
  <dcterms:modified xsi:type="dcterms:W3CDTF">2014-12-12T02:28:00Z</dcterms:modified>
</cp:coreProperties>
</file>