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39379" w14:textId="206F03BF" w:rsidR="00C8169C" w:rsidRDefault="00C8169C" w:rsidP="00994509">
      <w:pPr>
        <w:jc w:val="center"/>
        <w:rPr>
          <w:rFonts w:ascii="Times New Roman" w:hAnsi="Times New Roman" w:cs="Times New Roman"/>
          <w:sz w:val="28"/>
          <w:szCs w:val="28"/>
          <w:lang w:val="en-GB"/>
        </w:rPr>
      </w:pPr>
      <w:r w:rsidRPr="00CC66B0">
        <w:rPr>
          <w:rFonts w:ascii="Times New Roman" w:hAnsi="Times New Roman" w:cs="Times New Roman"/>
          <w:sz w:val="28"/>
          <w:szCs w:val="28"/>
          <w:lang w:val="en-GB"/>
        </w:rPr>
        <w:t xml:space="preserve">Marx without Himself: </w:t>
      </w:r>
      <w:r w:rsidR="00E6750B">
        <w:rPr>
          <w:rFonts w:ascii="Times New Roman" w:hAnsi="Times New Roman" w:cs="Times New Roman"/>
          <w:sz w:val="28"/>
          <w:szCs w:val="28"/>
          <w:lang w:val="en-GB"/>
        </w:rPr>
        <w:t>Benefits</w:t>
      </w:r>
      <w:r w:rsidRPr="00CC66B0">
        <w:rPr>
          <w:rFonts w:ascii="Times New Roman" w:hAnsi="Times New Roman" w:cs="Times New Roman"/>
          <w:sz w:val="28"/>
          <w:szCs w:val="28"/>
          <w:lang w:val="en-GB"/>
        </w:rPr>
        <w:t xml:space="preserve"> of a Historically </w:t>
      </w:r>
      <w:r w:rsidR="00D568A3">
        <w:rPr>
          <w:rFonts w:ascii="Times New Roman" w:hAnsi="Times New Roman" w:cs="Times New Roman"/>
          <w:sz w:val="28"/>
          <w:szCs w:val="28"/>
          <w:lang w:val="en-GB"/>
        </w:rPr>
        <w:t>Indeterminate</w:t>
      </w:r>
      <w:r w:rsidRPr="00CC66B0">
        <w:rPr>
          <w:rFonts w:ascii="Times New Roman" w:hAnsi="Times New Roman" w:cs="Times New Roman"/>
          <w:sz w:val="28"/>
          <w:szCs w:val="28"/>
          <w:lang w:val="en-GB"/>
        </w:rPr>
        <w:t xml:space="preserve"> Materialism</w:t>
      </w:r>
    </w:p>
    <w:p w14:paraId="5A19F037" w14:textId="77777777" w:rsidR="00C1037D" w:rsidRPr="00C1037D" w:rsidRDefault="00C1037D" w:rsidP="00CC66B0">
      <w:pPr>
        <w:jc w:val="center"/>
        <w:rPr>
          <w:rFonts w:ascii="Times New Roman" w:hAnsi="Times New Roman" w:cs="Times New Roman"/>
          <w:lang w:val="en-GB"/>
        </w:rPr>
      </w:pPr>
    </w:p>
    <w:p w14:paraId="0EC576D5" w14:textId="57519D7D" w:rsidR="00C1037D" w:rsidRPr="00C1037D" w:rsidRDefault="00F52770" w:rsidP="00F52770">
      <w:pPr>
        <w:jc w:val="center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Rafael Holmberg</w:t>
      </w:r>
    </w:p>
    <w:p w14:paraId="6F881E56" w14:textId="77777777" w:rsidR="00C8169C" w:rsidRDefault="00C8169C" w:rsidP="00C8169C">
      <w:pPr>
        <w:rPr>
          <w:rFonts w:ascii="Times New Roman" w:hAnsi="Times New Roman" w:cs="Times New Roman"/>
          <w:sz w:val="28"/>
          <w:szCs w:val="28"/>
          <w:lang w:val="en-GB"/>
        </w:rPr>
      </w:pPr>
    </w:p>
    <w:p w14:paraId="6DEBF6CC" w14:textId="48B6A350" w:rsidR="002F6F11" w:rsidRPr="00E10EE3" w:rsidRDefault="002F6F11" w:rsidP="002F6F11">
      <w:pPr>
        <w:jc w:val="center"/>
        <w:rPr>
          <w:rFonts w:ascii="Times New Roman" w:hAnsi="Times New Roman" w:cs="Times New Roman"/>
          <w:i/>
          <w:iCs/>
          <w:lang w:val="en-GB"/>
        </w:rPr>
      </w:pPr>
      <w:r w:rsidRPr="00E10EE3">
        <w:rPr>
          <w:rFonts w:ascii="Times New Roman" w:hAnsi="Times New Roman" w:cs="Times New Roman"/>
          <w:i/>
          <w:iCs/>
          <w:lang w:val="en-GB"/>
        </w:rPr>
        <w:t>Abstract</w:t>
      </w:r>
    </w:p>
    <w:p w14:paraId="2B4664A8" w14:textId="671F621C" w:rsidR="002F6F11" w:rsidRDefault="002F6F11" w:rsidP="002F6F11">
      <w:pPr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This article </w:t>
      </w:r>
      <w:r w:rsidRPr="002F6F11">
        <w:rPr>
          <w:rFonts w:ascii="Times New Roman" w:hAnsi="Times New Roman" w:cs="Times New Roman"/>
          <w:lang w:val="en-GB"/>
        </w:rPr>
        <w:t xml:space="preserve">considers the historical tension in conceptualising Marx's materialism (dialectical and historical) as either a break from, or a fidelity to, Hegelian dialectics, and the methods by which this tension is itself subsumed under an insistence on vindicating the radical irreducibility of Marxist thought. Ultimately, however, </w:t>
      </w:r>
      <w:r>
        <w:rPr>
          <w:rFonts w:ascii="Times New Roman" w:hAnsi="Times New Roman" w:cs="Times New Roman"/>
          <w:lang w:val="en-GB"/>
        </w:rPr>
        <w:t>it is</w:t>
      </w:r>
      <w:r w:rsidRPr="002F6F11">
        <w:rPr>
          <w:rFonts w:ascii="Times New Roman" w:hAnsi="Times New Roman" w:cs="Times New Roman"/>
          <w:lang w:val="en-GB"/>
        </w:rPr>
        <w:t xml:space="preserve"> argue</w:t>
      </w:r>
      <w:r>
        <w:rPr>
          <w:rFonts w:ascii="Times New Roman" w:hAnsi="Times New Roman" w:cs="Times New Roman"/>
          <w:lang w:val="en-GB"/>
        </w:rPr>
        <w:t>d</w:t>
      </w:r>
      <w:r w:rsidRPr="002F6F11">
        <w:rPr>
          <w:rFonts w:ascii="Times New Roman" w:hAnsi="Times New Roman" w:cs="Times New Roman"/>
          <w:lang w:val="en-GB"/>
        </w:rPr>
        <w:t xml:space="preserve"> that the question of whether Marx should or should not be framed alongside Hegel is the wrong question. It is not a question of 'Marx by himself' or 'Marx and... [Hegel]', but rather of 'Marx without himself': as with any radical event in the history of ideas, it is a benefit to Marx's innovativeness that he can be retrospectively articulated according to historical traditions whilst simultaneously breaking from them.</w:t>
      </w:r>
    </w:p>
    <w:p w14:paraId="6596506F" w14:textId="77777777" w:rsidR="002F6F11" w:rsidRDefault="002F6F11" w:rsidP="002F6F11">
      <w:pPr>
        <w:jc w:val="both"/>
        <w:rPr>
          <w:rFonts w:ascii="Times New Roman" w:hAnsi="Times New Roman" w:cs="Times New Roman"/>
          <w:lang w:val="en-GB"/>
        </w:rPr>
      </w:pPr>
    </w:p>
    <w:p w14:paraId="46A9BADA" w14:textId="0CCADCD6" w:rsidR="002F6F11" w:rsidRPr="002F6F11" w:rsidRDefault="002F6F11" w:rsidP="002F6F11">
      <w:pPr>
        <w:jc w:val="center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Althusser, Hegel, Marx, Materialism, History</w:t>
      </w:r>
    </w:p>
    <w:p w14:paraId="476CA232" w14:textId="77777777" w:rsidR="00B87815" w:rsidRDefault="00B87815" w:rsidP="00C8169C">
      <w:pPr>
        <w:rPr>
          <w:rFonts w:ascii="Times New Roman" w:hAnsi="Times New Roman" w:cs="Times New Roman"/>
          <w:sz w:val="28"/>
          <w:szCs w:val="28"/>
          <w:lang w:val="en-GB"/>
        </w:rPr>
      </w:pPr>
    </w:p>
    <w:p w14:paraId="6CCCDFC1" w14:textId="5FBA76C3" w:rsidR="002E1810" w:rsidRPr="002E1810" w:rsidRDefault="002E1810" w:rsidP="00C8169C">
      <w:pPr>
        <w:rPr>
          <w:rFonts w:ascii="Times New Roman" w:hAnsi="Times New Roman" w:cs="Times New Roman"/>
          <w:i/>
          <w:iCs/>
          <w:lang w:val="en-GB"/>
        </w:rPr>
      </w:pPr>
      <w:r w:rsidRPr="002E1810">
        <w:rPr>
          <w:rFonts w:ascii="Times New Roman" w:hAnsi="Times New Roman" w:cs="Times New Roman"/>
          <w:i/>
          <w:iCs/>
          <w:lang w:val="en-GB"/>
        </w:rPr>
        <w:t>‘Marx’ or ‘Marx and…’</w:t>
      </w:r>
    </w:p>
    <w:p w14:paraId="25614846" w14:textId="24D414A6" w:rsidR="00A614E2" w:rsidRDefault="00FB7A5F" w:rsidP="00A614E2">
      <w:pPr>
        <w:ind w:firstLine="720"/>
        <w:rPr>
          <w:rFonts w:ascii="Times New Roman" w:hAnsi="Times New Roman" w:cs="Times New Roman"/>
          <w:lang w:val="en-GB"/>
        </w:rPr>
      </w:pPr>
      <w:r w:rsidRPr="002E1810">
        <w:rPr>
          <w:rFonts w:ascii="Times New Roman" w:hAnsi="Times New Roman" w:cs="Times New Roman"/>
          <w:lang w:val="en-GB"/>
        </w:rPr>
        <w:t xml:space="preserve">Historical narratives are </w:t>
      </w:r>
      <w:r w:rsidR="00C77462" w:rsidRPr="002E1810">
        <w:rPr>
          <w:rFonts w:ascii="Times New Roman" w:hAnsi="Times New Roman" w:cs="Times New Roman"/>
          <w:lang w:val="en-GB"/>
        </w:rPr>
        <w:t>constituted</w:t>
      </w:r>
      <w:r w:rsidRPr="002E1810">
        <w:rPr>
          <w:rFonts w:ascii="Times New Roman" w:hAnsi="Times New Roman" w:cs="Times New Roman"/>
          <w:lang w:val="en-GB"/>
        </w:rPr>
        <w:t xml:space="preserve"> by our capacity to suffuse them with an imaginary, un-real supplement</w:t>
      </w:r>
      <w:r w:rsidRPr="00F21070">
        <w:rPr>
          <w:rFonts w:ascii="Times New Roman" w:hAnsi="Times New Roman" w:cs="Times New Roman"/>
          <w:lang w:val="en-GB"/>
        </w:rPr>
        <w:t>: this was one of the great insights of modern historiography. It is never enough to recount the facts as they are – the brutal soberness of ‘facts’ are often in themselves coloured by</w:t>
      </w:r>
      <w:r w:rsidR="0065640B" w:rsidRPr="00F21070">
        <w:rPr>
          <w:rFonts w:ascii="Times New Roman" w:hAnsi="Times New Roman" w:cs="Times New Roman"/>
          <w:lang w:val="en-GB"/>
        </w:rPr>
        <w:t xml:space="preserve"> inevitable distortions of a</w:t>
      </w:r>
      <w:r w:rsidRPr="00F21070">
        <w:rPr>
          <w:rFonts w:ascii="Times New Roman" w:hAnsi="Times New Roman" w:cs="Times New Roman"/>
          <w:lang w:val="en-GB"/>
        </w:rPr>
        <w:t xml:space="preserve"> form of ideological appraisal. </w:t>
      </w:r>
      <w:r w:rsidR="0065640B" w:rsidRPr="00F21070">
        <w:rPr>
          <w:rFonts w:ascii="Times New Roman" w:hAnsi="Times New Roman" w:cs="Times New Roman"/>
          <w:lang w:val="en-GB"/>
        </w:rPr>
        <w:t xml:space="preserve">Neutral facts are, in other words, mostly impossible to present ‘by themselves’. </w:t>
      </w:r>
      <w:r w:rsidRPr="00F21070">
        <w:rPr>
          <w:rFonts w:ascii="Times New Roman" w:hAnsi="Times New Roman" w:cs="Times New Roman"/>
          <w:lang w:val="en-GB"/>
        </w:rPr>
        <w:t>To understand a historical period</w:t>
      </w:r>
      <w:r w:rsidR="0065640B" w:rsidRPr="00F21070">
        <w:rPr>
          <w:rFonts w:ascii="Times New Roman" w:hAnsi="Times New Roman" w:cs="Times New Roman"/>
          <w:lang w:val="en-GB"/>
        </w:rPr>
        <w:t>,</w:t>
      </w:r>
      <w:r w:rsidRPr="00F21070">
        <w:rPr>
          <w:rFonts w:ascii="Times New Roman" w:hAnsi="Times New Roman" w:cs="Times New Roman"/>
          <w:lang w:val="en-GB"/>
        </w:rPr>
        <w:t xml:space="preserve"> one must </w:t>
      </w:r>
      <w:r w:rsidR="0065640B" w:rsidRPr="00F21070">
        <w:rPr>
          <w:rFonts w:ascii="Times New Roman" w:hAnsi="Times New Roman" w:cs="Times New Roman"/>
          <w:lang w:val="en-GB"/>
        </w:rPr>
        <w:t xml:space="preserve">necessarily </w:t>
      </w:r>
      <w:r w:rsidRPr="00F21070">
        <w:rPr>
          <w:rFonts w:ascii="Times New Roman" w:hAnsi="Times New Roman" w:cs="Times New Roman"/>
          <w:lang w:val="en-GB"/>
        </w:rPr>
        <w:t xml:space="preserve">understand its phantasmatic and imaginary aspects – one must engage with how </w:t>
      </w:r>
      <w:r w:rsidR="0065640B" w:rsidRPr="00F21070">
        <w:rPr>
          <w:rFonts w:ascii="Times New Roman" w:hAnsi="Times New Roman" w:cs="Times New Roman"/>
          <w:lang w:val="en-GB"/>
        </w:rPr>
        <w:t xml:space="preserve">a </w:t>
      </w:r>
      <w:r w:rsidRPr="00F21070">
        <w:rPr>
          <w:rFonts w:ascii="Times New Roman" w:hAnsi="Times New Roman" w:cs="Times New Roman"/>
          <w:lang w:val="en-GB"/>
        </w:rPr>
        <w:t>historical</w:t>
      </w:r>
      <w:r w:rsidR="0065640B" w:rsidRPr="00F21070">
        <w:rPr>
          <w:rFonts w:ascii="Times New Roman" w:hAnsi="Times New Roman" w:cs="Times New Roman"/>
          <w:lang w:val="en-GB"/>
        </w:rPr>
        <w:t>ly</w:t>
      </w:r>
      <w:r w:rsidRPr="00F21070">
        <w:rPr>
          <w:rFonts w:ascii="Times New Roman" w:hAnsi="Times New Roman" w:cs="Times New Roman"/>
          <w:lang w:val="en-GB"/>
        </w:rPr>
        <w:t xml:space="preserve"> material</w:t>
      </w:r>
      <w:r w:rsidR="0065640B" w:rsidRPr="00F21070">
        <w:rPr>
          <w:rFonts w:ascii="Times New Roman" w:hAnsi="Times New Roman" w:cs="Times New Roman"/>
          <w:lang w:val="en-GB"/>
        </w:rPr>
        <w:t>istic set of</w:t>
      </w:r>
      <w:r w:rsidRPr="00F21070">
        <w:rPr>
          <w:rFonts w:ascii="Times New Roman" w:hAnsi="Times New Roman" w:cs="Times New Roman"/>
          <w:lang w:val="en-GB"/>
        </w:rPr>
        <w:t xml:space="preserve"> fact</w:t>
      </w:r>
      <w:r w:rsidR="0065640B" w:rsidRPr="00F21070">
        <w:rPr>
          <w:rFonts w:ascii="Times New Roman" w:hAnsi="Times New Roman" w:cs="Times New Roman"/>
          <w:lang w:val="en-GB"/>
        </w:rPr>
        <w:t>s</w:t>
      </w:r>
      <w:r w:rsidRPr="00F21070">
        <w:rPr>
          <w:rFonts w:ascii="Times New Roman" w:hAnsi="Times New Roman" w:cs="Times New Roman"/>
          <w:lang w:val="en-GB"/>
        </w:rPr>
        <w:t xml:space="preserve"> is retrospectively ‘filled in’ by a subjective construction of </w:t>
      </w:r>
      <w:r w:rsidR="0065640B" w:rsidRPr="00F21070">
        <w:rPr>
          <w:rFonts w:ascii="Times New Roman" w:hAnsi="Times New Roman" w:cs="Times New Roman"/>
          <w:lang w:val="en-GB"/>
        </w:rPr>
        <w:t>meaning</w:t>
      </w:r>
      <w:r w:rsidRPr="00F21070">
        <w:rPr>
          <w:rFonts w:ascii="Times New Roman" w:hAnsi="Times New Roman" w:cs="Times New Roman"/>
          <w:lang w:val="en-GB"/>
        </w:rPr>
        <w:t>. Ultimately, understanding any great juncture in history implies a recognition that the account of this juncture is often immediately formulated in retrospect by a certain supplementary, speculative historicization</w:t>
      </w:r>
      <w:r w:rsidR="0004473B" w:rsidRPr="00F21070">
        <w:rPr>
          <w:rFonts w:ascii="Times New Roman" w:hAnsi="Times New Roman" w:cs="Times New Roman"/>
          <w:lang w:val="en-GB"/>
        </w:rPr>
        <w:t>.</w:t>
      </w:r>
      <w:r w:rsidRPr="00F21070">
        <w:rPr>
          <w:rFonts w:ascii="Times New Roman" w:hAnsi="Times New Roman" w:cs="Times New Roman"/>
          <w:lang w:val="en-GB"/>
        </w:rPr>
        <w:t xml:space="preserve"> </w:t>
      </w:r>
      <w:r w:rsidR="0004473B" w:rsidRPr="00F21070">
        <w:rPr>
          <w:rFonts w:ascii="Times New Roman" w:hAnsi="Times New Roman" w:cs="Times New Roman"/>
          <w:lang w:val="en-GB"/>
        </w:rPr>
        <w:t>The most radical of h</w:t>
      </w:r>
      <w:r w:rsidRPr="00F21070">
        <w:rPr>
          <w:rFonts w:ascii="Times New Roman" w:hAnsi="Times New Roman" w:cs="Times New Roman"/>
          <w:lang w:val="en-GB"/>
        </w:rPr>
        <w:t xml:space="preserve">istorical events are </w:t>
      </w:r>
      <w:r w:rsidR="0004473B" w:rsidRPr="00F21070">
        <w:rPr>
          <w:rFonts w:ascii="Times New Roman" w:hAnsi="Times New Roman" w:cs="Times New Roman"/>
          <w:lang w:val="en-GB"/>
        </w:rPr>
        <w:t xml:space="preserve">all too often </w:t>
      </w:r>
      <w:r w:rsidRPr="00F21070">
        <w:rPr>
          <w:rFonts w:ascii="Times New Roman" w:hAnsi="Times New Roman" w:cs="Times New Roman"/>
          <w:lang w:val="en-GB"/>
        </w:rPr>
        <w:t>forced to ‘make sense’</w:t>
      </w:r>
      <w:r w:rsidR="0004473B" w:rsidRPr="00F21070">
        <w:rPr>
          <w:rFonts w:ascii="Times New Roman" w:hAnsi="Times New Roman" w:cs="Times New Roman"/>
          <w:lang w:val="en-GB"/>
        </w:rPr>
        <w:t xml:space="preserve"> by being applied to a dogmatic set of presuppositions</w:t>
      </w:r>
      <w:r w:rsidRPr="00F21070">
        <w:rPr>
          <w:rFonts w:ascii="Times New Roman" w:hAnsi="Times New Roman" w:cs="Times New Roman"/>
          <w:lang w:val="en-GB"/>
        </w:rPr>
        <w:t xml:space="preserve">. </w:t>
      </w:r>
    </w:p>
    <w:p w14:paraId="6E370089" w14:textId="77777777" w:rsidR="00F4435F" w:rsidRDefault="002E3245" w:rsidP="00F4435F">
      <w:pPr>
        <w:ind w:firstLine="720"/>
        <w:rPr>
          <w:rFonts w:ascii="Times New Roman" w:hAnsi="Times New Roman" w:cs="Times New Roman"/>
          <w:lang w:val="en-GB"/>
        </w:rPr>
      </w:pPr>
      <w:r w:rsidRPr="00A614E2">
        <w:rPr>
          <w:rFonts w:ascii="Times New Roman" w:hAnsi="Times New Roman" w:cs="Times New Roman"/>
          <w:lang w:val="en-GB"/>
        </w:rPr>
        <w:t>As with any radical thinker in the history of ideas</w:t>
      </w:r>
      <w:r w:rsidR="00FB7A5F" w:rsidRPr="00A614E2">
        <w:rPr>
          <w:rFonts w:ascii="Times New Roman" w:hAnsi="Times New Roman" w:cs="Times New Roman"/>
          <w:lang w:val="en-GB"/>
        </w:rPr>
        <w:t xml:space="preserve">, Marx’s intervention is from its conception coloured by the </w:t>
      </w:r>
      <w:r w:rsidR="00F21070" w:rsidRPr="00A614E2">
        <w:rPr>
          <w:rFonts w:ascii="Times New Roman" w:hAnsi="Times New Roman" w:cs="Times New Roman"/>
          <w:lang w:val="en-GB"/>
        </w:rPr>
        <w:t xml:space="preserve">type of </w:t>
      </w:r>
      <w:r w:rsidR="00FB7A5F" w:rsidRPr="00A614E2">
        <w:rPr>
          <w:rFonts w:ascii="Times New Roman" w:hAnsi="Times New Roman" w:cs="Times New Roman"/>
          <w:lang w:val="en-GB"/>
        </w:rPr>
        <w:t xml:space="preserve">narrative which </w:t>
      </w:r>
      <w:r w:rsidR="00F21070" w:rsidRPr="00A614E2">
        <w:rPr>
          <w:rFonts w:ascii="Times New Roman" w:hAnsi="Times New Roman" w:cs="Times New Roman"/>
          <w:lang w:val="en-GB"/>
        </w:rPr>
        <w:t xml:space="preserve">is only </w:t>
      </w:r>
      <w:r w:rsidR="00FB7A5F" w:rsidRPr="00A614E2">
        <w:rPr>
          <w:rFonts w:ascii="Times New Roman" w:hAnsi="Times New Roman" w:cs="Times New Roman"/>
          <w:lang w:val="en-GB"/>
        </w:rPr>
        <w:t xml:space="preserve">retrospectively positioned. The radical novelty of Marx’s thought </w:t>
      </w:r>
      <w:r w:rsidR="00F21070" w:rsidRPr="00A614E2">
        <w:rPr>
          <w:rFonts w:ascii="Times New Roman" w:hAnsi="Times New Roman" w:cs="Times New Roman"/>
          <w:lang w:val="en-GB"/>
        </w:rPr>
        <w:t xml:space="preserve">inversely </w:t>
      </w:r>
      <w:r w:rsidR="00FB7A5F" w:rsidRPr="00A614E2">
        <w:rPr>
          <w:rFonts w:ascii="Times New Roman" w:hAnsi="Times New Roman" w:cs="Times New Roman"/>
          <w:lang w:val="en-GB"/>
        </w:rPr>
        <w:t xml:space="preserve">meant that he was inevitably placed in a conceptual relation to various </w:t>
      </w:r>
      <w:r w:rsidR="00F21070" w:rsidRPr="00A614E2">
        <w:rPr>
          <w:rFonts w:ascii="Times New Roman" w:hAnsi="Times New Roman" w:cs="Times New Roman"/>
          <w:lang w:val="en-GB"/>
        </w:rPr>
        <w:t>preceding</w:t>
      </w:r>
      <w:r w:rsidR="00FB7A5F" w:rsidRPr="00A614E2">
        <w:rPr>
          <w:rFonts w:ascii="Times New Roman" w:hAnsi="Times New Roman" w:cs="Times New Roman"/>
          <w:lang w:val="en-GB"/>
        </w:rPr>
        <w:t xml:space="preserve"> philosophical traditions. </w:t>
      </w:r>
      <w:r w:rsidR="00F21070" w:rsidRPr="00A614E2">
        <w:rPr>
          <w:rFonts w:ascii="Times New Roman" w:hAnsi="Times New Roman" w:cs="Times New Roman"/>
          <w:lang w:val="en-GB"/>
        </w:rPr>
        <w:t xml:space="preserve">Ultimately, the capacity to </w:t>
      </w:r>
      <w:r w:rsidR="00B13EA2" w:rsidRPr="00A614E2">
        <w:rPr>
          <w:rFonts w:ascii="Times New Roman" w:hAnsi="Times New Roman" w:cs="Times New Roman"/>
          <w:lang w:val="en-GB"/>
        </w:rPr>
        <w:t>understand</w:t>
      </w:r>
      <w:r w:rsidR="00F21070" w:rsidRPr="00A614E2">
        <w:rPr>
          <w:rFonts w:ascii="Times New Roman" w:hAnsi="Times New Roman" w:cs="Times New Roman"/>
          <w:lang w:val="en-GB"/>
        </w:rPr>
        <w:t xml:space="preserve"> </w:t>
      </w:r>
      <w:r w:rsidR="00B13EA2" w:rsidRPr="00A614E2">
        <w:rPr>
          <w:rFonts w:ascii="Times New Roman" w:hAnsi="Times New Roman" w:cs="Times New Roman"/>
          <w:lang w:val="en-GB"/>
        </w:rPr>
        <w:t>‘</w:t>
      </w:r>
      <w:r w:rsidR="00F21070" w:rsidRPr="00A614E2">
        <w:rPr>
          <w:rFonts w:ascii="Times New Roman" w:hAnsi="Times New Roman" w:cs="Times New Roman"/>
          <w:lang w:val="en-GB"/>
        </w:rPr>
        <w:t>Marx for himself</w:t>
      </w:r>
      <w:r w:rsidR="00B13EA2" w:rsidRPr="00A614E2">
        <w:rPr>
          <w:rFonts w:ascii="Times New Roman" w:hAnsi="Times New Roman" w:cs="Times New Roman"/>
          <w:lang w:val="en-GB"/>
        </w:rPr>
        <w:t>’</w:t>
      </w:r>
      <w:r w:rsidR="00F21070" w:rsidRPr="00A614E2">
        <w:rPr>
          <w:rFonts w:ascii="Times New Roman" w:hAnsi="Times New Roman" w:cs="Times New Roman"/>
          <w:lang w:val="en-GB"/>
        </w:rPr>
        <w:t xml:space="preserve"> was almost immediately abandoned.</w:t>
      </w:r>
    </w:p>
    <w:p w14:paraId="63C81A55" w14:textId="77777777" w:rsidR="00F4435F" w:rsidRDefault="00986C9B" w:rsidP="00F4435F">
      <w:pPr>
        <w:ind w:firstLine="720"/>
        <w:rPr>
          <w:rFonts w:ascii="Times New Roman" w:hAnsi="Times New Roman" w:cs="Times New Roman"/>
          <w:lang w:val="en-GB"/>
        </w:rPr>
      </w:pPr>
      <w:r w:rsidRPr="00F4435F">
        <w:rPr>
          <w:rFonts w:ascii="Times New Roman" w:hAnsi="Times New Roman" w:cs="Times New Roman"/>
          <w:lang w:val="en-GB"/>
        </w:rPr>
        <w:t>This question of a</w:t>
      </w:r>
      <w:r w:rsidR="002E3245" w:rsidRPr="00F4435F">
        <w:rPr>
          <w:rFonts w:ascii="Times New Roman" w:hAnsi="Times New Roman" w:cs="Times New Roman"/>
          <w:lang w:val="en-GB"/>
        </w:rPr>
        <w:t xml:space="preserve"> retrospective integration </w:t>
      </w:r>
      <w:r w:rsidRPr="00F4435F">
        <w:rPr>
          <w:rFonts w:ascii="Times New Roman" w:hAnsi="Times New Roman" w:cs="Times New Roman"/>
          <w:lang w:val="en-GB"/>
        </w:rPr>
        <w:t xml:space="preserve">of Marx (both of dialectical materialism and of historical materialism) </w:t>
      </w:r>
      <w:r w:rsidR="002E3245" w:rsidRPr="00F4435F">
        <w:rPr>
          <w:rFonts w:ascii="Times New Roman" w:hAnsi="Times New Roman" w:cs="Times New Roman"/>
          <w:lang w:val="en-GB"/>
        </w:rPr>
        <w:t>into a theoretical legacy</w:t>
      </w:r>
      <w:r w:rsidRPr="00F4435F">
        <w:rPr>
          <w:rFonts w:ascii="Times New Roman" w:hAnsi="Times New Roman" w:cs="Times New Roman"/>
          <w:lang w:val="en-GB"/>
        </w:rPr>
        <w:t xml:space="preserve"> was</w:t>
      </w:r>
      <w:r w:rsidR="00F4435F" w:rsidRPr="00F4435F">
        <w:rPr>
          <w:rFonts w:ascii="Times New Roman" w:hAnsi="Times New Roman" w:cs="Times New Roman"/>
          <w:lang w:val="en-GB"/>
        </w:rPr>
        <w:t xml:space="preserve">, </w:t>
      </w:r>
      <w:r w:rsidRPr="00F4435F">
        <w:rPr>
          <w:rFonts w:ascii="Times New Roman" w:hAnsi="Times New Roman" w:cs="Times New Roman"/>
          <w:lang w:val="en-GB"/>
        </w:rPr>
        <w:t>for justifiable reasons</w:t>
      </w:r>
      <w:r w:rsidR="00F4435F" w:rsidRPr="00F4435F">
        <w:rPr>
          <w:rFonts w:ascii="Times New Roman" w:hAnsi="Times New Roman" w:cs="Times New Roman"/>
          <w:lang w:val="en-GB"/>
        </w:rPr>
        <w:t>,</w:t>
      </w:r>
      <w:r w:rsidRPr="00F4435F">
        <w:rPr>
          <w:rFonts w:ascii="Times New Roman" w:hAnsi="Times New Roman" w:cs="Times New Roman"/>
          <w:lang w:val="en-GB"/>
        </w:rPr>
        <w:t xml:space="preserve"> narrowed into a question of Marx’s fidelity to and heritage in Hegelian philosophy</w:t>
      </w:r>
      <w:r w:rsidR="00F4435F">
        <w:rPr>
          <w:rFonts w:ascii="Times New Roman" w:hAnsi="Times New Roman" w:cs="Times New Roman"/>
          <w:lang w:val="en-GB"/>
        </w:rPr>
        <w:t xml:space="preserve">. </w:t>
      </w:r>
      <w:r w:rsidR="00DA327A" w:rsidRPr="00F4435F">
        <w:rPr>
          <w:rFonts w:ascii="Times New Roman" w:hAnsi="Times New Roman" w:cs="Times New Roman"/>
          <w:lang w:val="en-GB"/>
        </w:rPr>
        <w:t>Marx frequently presented his texts as revisions of or reactions to Hegel’s system</w:t>
      </w:r>
      <w:r w:rsidR="00F4435F" w:rsidRPr="00F4435F">
        <w:rPr>
          <w:rFonts w:ascii="Times New Roman" w:hAnsi="Times New Roman" w:cs="Times New Roman"/>
          <w:lang w:val="en-GB"/>
        </w:rPr>
        <w:t>. H</w:t>
      </w:r>
      <w:r w:rsidR="00DA327A" w:rsidRPr="00F4435F">
        <w:rPr>
          <w:rFonts w:ascii="Times New Roman" w:hAnsi="Times New Roman" w:cs="Times New Roman"/>
          <w:lang w:val="en-GB"/>
        </w:rPr>
        <w:t>is references to Hegel were extensive and his origin in the Young Hegelian tradition of the mid-19</w:t>
      </w:r>
      <w:r w:rsidR="00DA327A" w:rsidRPr="00F4435F">
        <w:rPr>
          <w:rFonts w:ascii="Times New Roman" w:hAnsi="Times New Roman" w:cs="Times New Roman"/>
          <w:vertAlign w:val="superscript"/>
          <w:lang w:val="en-GB"/>
        </w:rPr>
        <w:t>th</w:t>
      </w:r>
      <w:r w:rsidR="00DA327A" w:rsidRPr="00F4435F">
        <w:rPr>
          <w:rFonts w:ascii="Times New Roman" w:hAnsi="Times New Roman" w:cs="Times New Roman"/>
          <w:lang w:val="en-GB"/>
        </w:rPr>
        <w:t xml:space="preserve"> century is well documented. This Marx-Hegel conjunction </w:t>
      </w:r>
      <w:r w:rsidR="00F4435F" w:rsidRPr="00F4435F">
        <w:rPr>
          <w:rFonts w:ascii="Times New Roman" w:hAnsi="Times New Roman" w:cs="Times New Roman"/>
          <w:lang w:val="en-GB"/>
        </w:rPr>
        <w:t xml:space="preserve">would therefore inevitably </w:t>
      </w:r>
      <w:r w:rsidR="00DA327A" w:rsidRPr="00F4435F">
        <w:rPr>
          <w:rFonts w:ascii="Times New Roman" w:hAnsi="Times New Roman" w:cs="Times New Roman"/>
          <w:lang w:val="en-GB"/>
        </w:rPr>
        <w:t>continue after Marx’s death.</w:t>
      </w:r>
    </w:p>
    <w:p w14:paraId="7B64B29B" w14:textId="42BDA9A1" w:rsidR="0074479F" w:rsidRDefault="00DA327A" w:rsidP="0074479F">
      <w:pPr>
        <w:ind w:firstLine="720"/>
        <w:rPr>
          <w:rFonts w:ascii="Times New Roman" w:hAnsi="Times New Roman" w:cs="Times New Roman"/>
          <w:lang w:val="en-GB"/>
        </w:rPr>
      </w:pPr>
      <w:r w:rsidRPr="00F4435F">
        <w:rPr>
          <w:rFonts w:ascii="Times New Roman" w:hAnsi="Times New Roman" w:cs="Times New Roman"/>
          <w:lang w:val="en-GB"/>
        </w:rPr>
        <w:t>During the e</w:t>
      </w:r>
      <w:r w:rsidR="000D2277" w:rsidRPr="00F4435F">
        <w:rPr>
          <w:rFonts w:ascii="Times New Roman" w:hAnsi="Times New Roman" w:cs="Times New Roman"/>
          <w:lang w:val="en-GB"/>
        </w:rPr>
        <w:t xml:space="preserve">arly </w:t>
      </w:r>
      <w:r w:rsidR="00986C9B" w:rsidRPr="00F4435F">
        <w:rPr>
          <w:rFonts w:ascii="Times New Roman" w:hAnsi="Times New Roman" w:cs="Times New Roman"/>
          <w:lang w:val="en-GB"/>
        </w:rPr>
        <w:t>20</w:t>
      </w:r>
      <w:r w:rsidR="000D2277" w:rsidRPr="00F4435F">
        <w:rPr>
          <w:rFonts w:ascii="Times New Roman" w:hAnsi="Times New Roman" w:cs="Times New Roman"/>
          <w:vertAlign w:val="superscript"/>
          <w:lang w:val="en-GB"/>
        </w:rPr>
        <w:t>th</w:t>
      </w:r>
      <w:r w:rsidR="000D2277" w:rsidRPr="00F4435F">
        <w:rPr>
          <w:rFonts w:ascii="Times New Roman" w:hAnsi="Times New Roman" w:cs="Times New Roman"/>
          <w:lang w:val="en-GB"/>
        </w:rPr>
        <w:t xml:space="preserve"> century</w:t>
      </w:r>
      <w:r w:rsidR="00F4435F" w:rsidRPr="00F4435F">
        <w:rPr>
          <w:rFonts w:ascii="Times New Roman" w:hAnsi="Times New Roman" w:cs="Times New Roman"/>
          <w:lang w:val="en-GB"/>
        </w:rPr>
        <w:t>,</w:t>
      </w:r>
      <w:r w:rsidRPr="00F4435F">
        <w:rPr>
          <w:rFonts w:ascii="Times New Roman" w:hAnsi="Times New Roman" w:cs="Times New Roman"/>
          <w:lang w:val="en-GB"/>
        </w:rPr>
        <w:t xml:space="preserve"> the intellectual</w:t>
      </w:r>
      <w:r w:rsidR="000D2277" w:rsidRPr="00F4435F">
        <w:rPr>
          <w:rFonts w:ascii="Times New Roman" w:hAnsi="Times New Roman" w:cs="Times New Roman"/>
          <w:lang w:val="en-GB"/>
        </w:rPr>
        <w:t xml:space="preserve"> trend of Hegelian Marxis</w:t>
      </w:r>
      <w:r w:rsidR="00F4435F" w:rsidRPr="00F4435F">
        <w:rPr>
          <w:rFonts w:ascii="Times New Roman" w:hAnsi="Times New Roman" w:cs="Times New Roman"/>
          <w:lang w:val="en-GB"/>
        </w:rPr>
        <w:t>m</w:t>
      </w:r>
      <w:r w:rsidRPr="00F4435F">
        <w:rPr>
          <w:rFonts w:ascii="Times New Roman" w:hAnsi="Times New Roman" w:cs="Times New Roman"/>
          <w:lang w:val="en-GB"/>
        </w:rPr>
        <w:t xml:space="preserve"> rose to prominence.</w:t>
      </w:r>
      <w:r w:rsidR="000D2277" w:rsidRPr="00F4435F">
        <w:rPr>
          <w:rFonts w:ascii="Times New Roman" w:hAnsi="Times New Roman" w:cs="Times New Roman"/>
          <w:lang w:val="en-GB"/>
        </w:rPr>
        <w:t xml:space="preserve"> Lenin</w:t>
      </w:r>
      <w:r w:rsidRPr="00F4435F">
        <w:rPr>
          <w:rFonts w:ascii="Times New Roman" w:hAnsi="Times New Roman" w:cs="Times New Roman"/>
          <w:lang w:val="en-GB"/>
        </w:rPr>
        <w:t xml:space="preserve"> himself rigorously engaged with Hegel’s </w:t>
      </w:r>
      <w:r w:rsidRPr="00F4435F">
        <w:rPr>
          <w:rFonts w:ascii="Times New Roman" w:hAnsi="Times New Roman" w:cs="Times New Roman"/>
          <w:i/>
          <w:iCs/>
          <w:lang w:val="en-GB"/>
        </w:rPr>
        <w:t>Science of Logic</w:t>
      </w:r>
      <w:r w:rsidRPr="00F4435F">
        <w:rPr>
          <w:rFonts w:ascii="Times New Roman" w:hAnsi="Times New Roman" w:cs="Times New Roman"/>
          <w:lang w:val="en-GB"/>
        </w:rPr>
        <w:t xml:space="preserve"> in</w:t>
      </w:r>
      <w:r w:rsidR="000D2277" w:rsidRPr="00F4435F">
        <w:rPr>
          <w:rFonts w:ascii="Times New Roman" w:hAnsi="Times New Roman" w:cs="Times New Roman"/>
          <w:lang w:val="en-GB"/>
        </w:rPr>
        <w:t xml:space="preserve"> 1914-1915</w:t>
      </w:r>
      <w:r w:rsidR="0075521F" w:rsidRPr="00F4435F">
        <w:rPr>
          <w:rFonts w:ascii="Times New Roman" w:hAnsi="Times New Roman" w:cs="Times New Roman"/>
          <w:lang w:val="en-GB"/>
        </w:rPr>
        <w:t xml:space="preserve"> (although his interest in Hegel </w:t>
      </w:r>
      <w:r w:rsidR="00F4435F" w:rsidRPr="00F4435F">
        <w:rPr>
          <w:rFonts w:ascii="Times New Roman" w:hAnsi="Times New Roman" w:cs="Times New Roman"/>
          <w:lang w:val="en-GB"/>
        </w:rPr>
        <w:t xml:space="preserve">undoubtedly </w:t>
      </w:r>
      <w:r w:rsidR="0075521F" w:rsidRPr="00F4435F">
        <w:rPr>
          <w:rFonts w:ascii="Times New Roman" w:hAnsi="Times New Roman" w:cs="Times New Roman"/>
          <w:lang w:val="en-GB"/>
        </w:rPr>
        <w:t>continued</w:t>
      </w:r>
      <w:r w:rsidR="00F4435F" w:rsidRPr="00F4435F">
        <w:rPr>
          <w:rFonts w:ascii="Times New Roman" w:hAnsi="Times New Roman" w:cs="Times New Roman"/>
          <w:lang w:val="en-GB"/>
        </w:rPr>
        <w:t xml:space="preserve"> aften this period</w:t>
      </w:r>
      <w:r w:rsidR="0075521F" w:rsidRPr="00F4435F">
        <w:rPr>
          <w:rFonts w:ascii="Times New Roman" w:hAnsi="Times New Roman" w:cs="Times New Roman"/>
          <w:lang w:val="en-GB"/>
        </w:rPr>
        <w:t>)</w:t>
      </w:r>
      <w:r w:rsidR="000D2277" w:rsidRPr="00F4435F">
        <w:rPr>
          <w:rFonts w:ascii="Times New Roman" w:hAnsi="Times New Roman" w:cs="Times New Roman"/>
          <w:lang w:val="en-GB"/>
        </w:rPr>
        <w:t xml:space="preserve"> </w:t>
      </w:r>
      <w:proofErr w:type="gramStart"/>
      <w:r w:rsidRPr="00F4435F">
        <w:rPr>
          <w:rFonts w:ascii="Times New Roman" w:hAnsi="Times New Roman" w:cs="Times New Roman"/>
          <w:lang w:val="en-GB"/>
        </w:rPr>
        <w:t>in order to</w:t>
      </w:r>
      <w:proofErr w:type="gramEnd"/>
      <w:r w:rsidRPr="00F4435F">
        <w:rPr>
          <w:rFonts w:ascii="Times New Roman" w:hAnsi="Times New Roman" w:cs="Times New Roman"/>
          <w:lang w:val="en-GB"/>
        </w:rPr>
        <w:t xml:space="preserve"> substantiate his reading of Marx. </w:t>
      </w:r>
      <w:proofErr w:type="spellStart"/>
      <w:r w:rsidR="000D2277" w:rsidRPr="00F4435F">
        <w:rPr>
          <w:rFonts w:ascii="Times New Roman" w:hAnsi="Times New Roman" w:cs="Times New Roman"/>
          <w:lang w:val="en-GB"/>
        </w:rPr>
        <w:t>Luk</w:t>
      </w:r>
      <w:r w:rsidRPr="00F4435F">
        <w:rPr>
          <w:rFonts w:ascii="Times New Roman" w:hAnsi="Times New Roman" w:cs="Times New Roman"/>
          <w:lang w:val="en-GB"/>
        </w:rPr>
        <w:t>á</w:t>
      </w:r>
      <w:r w:rsidR="000D2277" w:rsidRPr="00F4435F">
        <w:rPr>
          <w:rFonts w:ascii="Times New Roman" w:hAnsi="Times New Roman" w:cs="Times New Roman"/>
          <w:lang w:val="en-GB"/>
        </w:rPr>
        <w:t>cs</w:t>
      </w:r>
      <w:proofErr w:type="spellEnd"/>
      <w:r w:rsidRPr="00F4435F">
        <w:rPr>
          <w:rFonts w:ascii="Times New Roman" w:hAnsi="Times New Roman" w:cs="Times New Roman"/>
          <w:lang w:val="en-GB"/>
        </w:rPr>
        <w:t>’</w:t>
      </w:r>
      <w:r w:rsidR="000D2277" w:rsidRPr="00F4435F">
        <w:rPr>
          <w:rFonts w:ascii="Times New Roman" w:hAnsi="Times New Roman" w:cs="Times New Roman"/>
          <w:lang w:val="en-GB"/>
        </w:rPr>
        <w:t xml:space="preserve"> </w:t>
      </w:r>
      <w:r w:rsidRPr="00F4435F">
        <w:rPr>
          <w:rFonts w:ascii="Times New Roman" w:hAnsi="Times New Roman" w:cs="Times New Roman"/>
          <w:lang w:val="en-GB"/>
        </w:rPr>
        <w:t>seminal work</w:t>
      </w:r>
      <w:r w:rsidR="00B04BA3">
        <w:rPr>
          <w:rFonts w:ascii="Times New Roman" w:hAnsi="Times New Roman" w:cs="Times New Roman"/>
          <w:lang w:val="en-GB"/>
        </w:rPr>
        <w:t xml:space="preserve"> (</w:t>
      </w:r>
      <w:r w:rsidR="00B04BA3" w:rsidRPr="00B04BA3">
        <w:rPr>
          <w:rFonts w:ascii="Times New Roman" w:hAnsi="Times New Roman" w:cs="Times New Roman"/>
          <w:i/>
          <w:iCs/>
          <w:lang w:val="en-GB"/>
        </w:rPr>
        <w:t>History and Class Consciousness</w:t>
      </w:r>
      <w:r w:rsidR="00B04BA3">
        <w:rPr>
          <w:rFonts w:ascii="Times New Roman" w:hAnsi="Times New Roman" w:cs="Times New Roman"/>
          <w:lang w:val="en-GB"/>
        </w:rPr>
        <w:t>, 1923)</w:t>
      </w:r>
      <w:r w:rsidRPr="00F4435F">
        <w:rPr>
          <w:rFonts w:ascii="Times New Roman" w:hAnsi="Times New Roman" w:cs="Times New Roman"/>
          <w:lang w:val="en-GB"/>
        </w:rPr>
        <w:t xml:space="preserve"> was partially characterised by a</w:t>
      </w:r>
      <w:r w:rsidR="000D2277" w:rsidRPr="00F4435F">
        <w:rPr>
          <w:rFonts w:ascii="Times New Roman" w:hAnsi="Times New Roman" w:cs="Times New Roman"/>
          <w:lang w:val="en-GB"/>
        </w:rPr>
        <w:t xml:space="preserve"> theoretical engagement with </w:t>
      </w:r>
      <w:r w:rsidRPr="00F4435F">
        <w:rPr>
          <w:rFonts w:ascii="Times New Roman" w:hAnsi="Times New Roman" w:cs="Times New Roman"/>
          <w:lang w:val="en-GB"/>
        </w:rPr>
        <w:t xml:space="preserve">the </w:t>
      </w:r>
      <w:r w:rsidR="00F4435F" w:rsidRPr="00F4435F">
        <w:rPr>
          <w:rFonts w:ascii="Times New Roman" w:hAnsi="Times New Roman" w:cs="Times New Roman"/>
          <w:lang w:val="en-GB"/>
        </w:rPr>
        <w:t xml:space="preserve">origin of the </w:t>
      </w:r>
      <w:r w:rsidR="000D2277" w:rsidRPr="00F4435F">
        <w:rPr>
          <w:rFonts w:ascii="Times New Roman" w:hAnsi="Times New Roman" w:cs="Times New Roman"/>
          <w:lang w:val="en-GB"/>
        </w:rPr>
        <w:t>legacy of dialectical materialism in Hegelian thought</w:t>
      </w:r>
      <w:r w:rsidR="00E360F2" w:rsidRPr="00F4435F">
        <w:rPr>
          <w:rFonts w:ascii="Times New Roman" w:hAnsi="Times New Roman" w:cs="Times New Roman"/>
          <w:lang w:val="en-GB"/>
        </w:rPr>
        <w:t>.</w:t>
      </w:r>
      <w:r w:rsidRPr="00F4435F">
        <w:rPr>
          <w:rFonts w:ascii="Times New Roman" w:hAnsi="Times New Roman" w:cs="Times New Roman"/>
          <w:lang w:val="en-GB"/>
        </w:rPr>
        <w:t xml:space="preserve"> </w:t>
      </w:r>
      <w:r w:rsidR="00E360F2" w:rsidRPr="00F4435F">
        <w:rPr>
          <w:rFonts w:ascii="Times New Roman" w:hAnsi="Times New Roman" w:cs="Times New Roman"/>
          <w:lang w:val="en-GB"/>
        </w:rPr>
        <w:t>T</w:t>
      </w:r>
      <w:r w:rsidRPr="00F4435F">
        <w:rPr>
          <w:rFonts w:ascii="Times New Roman" w:hAnsi="Times New Roman" w:cs="Times New Roman"/>
          <w:lang w:val="en-GB"/>
        </w:rPr>
        <w:t xml:space="preserve">he reciprocal positioning of Marxism and Hegelianism, whilst sceptical, was distinctively kept alive by </w:t>
      </w:r>
      <w:proofErr w:type="spellStart"/>
      <w:r w:rsidRPr="00F4435F">
        <w:rPr>
          <w:rFonts w:ascii="Times New Roman" w:hAnsi="Times New Roman" w:cs="Times New Roman"/>
          <w:lang w:val="en-GB"/>
        </w:rPr>
        <w:t>Lukács</w:t>
      </w:r>
      <w:proofErr w:type="spellEnd"/>
      <w:r w:rsidRPr="00F4435F">
        <w:rPr>
          <w:rFonts w:ascii="Times New Roman" w:hAnsi="Times New Roman" w:cs="Times New Roman"/>
          <w:lang w:val="en-GB"/>
        </w:rPr>
        <w:t>’ return to the necessity, as Marx put it, of not treating Hegel as a ‘dead dog’.</w:t>
      </w:r>
    </w:p>
    <w:p w14:paraId="4371AD36" w14:textId="220B0E1E" w:rsidR="00240AF5" w:rsidRDefault="00DA327A" w:rsidP="00240AF5">
      <w:pPr>
        <w:ind w:firstLine="720"/>
        <w:rPr>
          <w:rFonts w:ascii="Times New Roman" w:hAnsi="Times New Roman" w:cs="Times New Roman"/>
          <w:lang w:val="en-GB"/>
        </w:rPr>
      </w:pPr>
      <w:r w:rsidRPr="0074479F">
        <w:rPr>
          <w:rFonts w:ascii="Times New Roman" w:hAnsi="Times New Roman" w:cs="Times New Roman"/>
          <w:lang w:val="en-GB"/>
        </w:rPr>
        <w:t>This frequent attempt at understanding Marx along</w:t>
      </w:r>
      <w:r w:rsidR="0075521F" w:rsidRPr="0074479F">
        <w:rPr>
          <w:rFonts w:ascii="Times New Roman" w:hAnsi="Times New Roman" w:cs="Times New Roman"/>
          <w:lang w:val="en-GB"/>
        </w:rPr>
        <w:t>side</w:t>
      </w:r>
      <w:r w:rsidRPr="0074479F">
        <w:rPr>
          <w:rFonts w:ascii="Times New Roman" w:hAnsi="Times New Roman" w:cs="Times New Roman"/>
          <w:lang w:val="en-GB"/>
        </w:rPr>
        <w:t xml:space="preserve"> the spectres of Hegel</w:t>
      </w:r>
      <w:r w:rsidR="0074479F" w:rsidRPr="0074479F">
        <w:rPr>
          <w:rFonts w:ascii="Times New Roman" w:hAnsi="Times New Roman" w:cs="Times New Roman"/>
          <w:lang w:val="en-GB"/>
        </w:rPr>
        <w:t>ianism</w:t>
      </w:r>
      <w:r w:rsidRPr="0074479F">
        <w:rPr>
          <w:rFonts w:ascii="Times New Roman" w:hAnsi="Times New Roman" w:cs="Times New Roman"/>
          <w:lang w:val="en-GB"/>
        </w:rPr>
        <w:t xml:space="preserve"> was </w:t>
      </w:r>
      <w:r w:rsidR="0074479F" w:rsidRPr="0074479F">
        <w:rPr>
          <w:rFonts w:ascii="Times New Roman" w:hAnsi="Times New Roman" w:cs="Times New Roman"/>
          <w:lang w:val="en-GB"/>
        </w:rPr>
        <w:t xml:space="preserve">however </w:t>
      </w:r>
      <w:r w:rsidRPr="0074479F">
        <w:rPr>
          <w:rFonts w:ascii="Times New Roman" w:hAnsi="Times New Roman" w:cs="Times New Roman"/>
          <w:lang w:val="en-GB"/>
        </w:rPr>
        <w:t>progressively abandoned</w:t>
      </w:r>
      <w:r w:rsidR="0074479F" w:rsidRPr="0074479F">
        <w:rPr>
          <w:rFonts w:ascii="Times New Roman" w:hAnsi="Times New Roman" w:cs="Times New Roman"/>
          <w:lang w:val="en-GB"/>
        </w:rPr>
        <w:t>. A</w:t>
      </w:r>
      <w:r w:rsidRPr="0074479F">
        <w:rPr>
          <w:rFonts w:ascii="Times New Roman" w:hAnsi="Times New Roman" w:cs="Times New Roman"/>
          <w:lang w:val="en-GB"/>
        </w:rPr>
        <w:t xml:space="preserve"> definitive s</w:t>
      </w:r>
      <w:r w:rsidR="000D2277" w:rsidRPr="0074479F">
        <w:rPr>
          <w:rFonts w:ascii="Times New Roman" w:hAnsi="Times New Roman" w:cs="Times New Roman"/>
          <w:lang w:val="en-GB"/>
        </w:rPr>
        <w:t xml:space="preserve">hift </w:t>
      </w:r>
      <w:r w:rsidRPr="0074479F">
        <w:rPr>
          <w:rFonts w:ascii="Times New Roman" w:hAnsi="Times New Roman" w:cs="Times New Roman"/>
          <w:lang w:val="en-GB"/>
        </w:rPr>
        <w:t xml:space="preserve">emerged </w:t>
      </w:r>
      <w:r w:rsidR="000D2277" w:rsidRPr="0074479F">
        <w:rPr>
          <w:rFonts w:ascii="Times New Roman" w:hAnsi="Times New Roman" w:cs="Times New Roman"/>
          <w:lang w:val="en-GB"/>
        </w:rPr>
        <w:t xml:space="preserve">towards </w:t>
      </w:r>
      <w:r w:rsidRPr="0074479F">
        <w:rPr>
          <w:rFonts w:ascii="Times New Roman" w:hAnsi="Times New Roman" w:cs="Times New Roman"/>
          <w:lang w:val="en-GB"/>
        </w:rPr>
        <w:t xml:space="preserve">the </w:t>
      </w:r>
      <w:r w:rsidR="000D2277" w:rsidRPr="0074479F">
        <w:rPr>
          <w:rFonts w:ascii="Times New Roman" w:hAnsi="Times New Roman" w:cs="Times New Roman"/>
          <w:lang w:val="en-GB"/>
        </w:rPr>
        <w:t xml:space="preserve">radical </w:t>
      </w:r>
      <w:r w:rsidR="000D2277" w:rsidRPr="0074479F">
        <w:rPr>
          <w:rFonts w:ascii="Times New Roman" w:hAnsi="Times New Roman" w:cs="Times New Roman"/>
          <w:lang w:val="en-GB"/>
        </w:rPr>
        <w:lastRenderedPageBreak/>
        <w:t xml:space="preserve">separation </w:t>
      </w:r>
      <w:r w:rsidRPr="0074479F">
        <w:rPr>
          <w:rFonts w:ascii="Times New Roman" w:hAnsi="Times New Roman" w:cs="Times New Roman"/>
          <w:lang w:val="en-GB"/>
        </w:rPr>
        <w:t>of Marx and Hegel. T</w:t>
      </w:r>
      <w:r w:rsidR="000D2277" w:rsidRPr="0074479F">
        <w:rPr>
          <w:rFonts w:ascii="Times New Roman" w:hAnsi="Times New Roman" w:cs="Times New Roman"/>
          <w:lang w:val="en-GB"/>
        </w:rPr>
        <w:t>he</w:t>
      </w:r>
      <w:r w:rsidR="0075521F" w:rsidRPr="0074479F">
        <w:rPr>
          <w:rFonts w:ascii="Times New Roman" w:hAnsi="Times New Roman" w:cs="Times New Roman"/>
          <w:lang w:val="en-GB"/>
        </w:rPr>
        <w:t xml:space="preserve"> novelty of Marx was framed </w:t>
      </w:r>
      <w:r w:rsidR="0074479F" w:rsidRPr="0074479F">
        <w:rPr>
          <w:rFonts w:ascii="Times New Roman" w:hAnsi="Times New Roman" w:cs="Times New Roman"/>
          <w:lang w:val="en-GB"/>
        </w:rPr>
        <w:t>according to</w:t>
      </w:r>
      <w:r w:rsidR="0075521F" w:rsidRPr="0074479F">
        <w:rPr>
          <w:rFonts w:ascii="Times New Roman" w:hAnsi="Times New Roman" w:cs="Times New Roman"/>
          <w:lang w:val="en-GB"/>
        </w:rPr>
        <w:t xml:space="preserve"> the</w:t>
      </w:r>
      <w:r w:rsidR="000D2277" w:rsidRPr="0074479F">
        <w:rPr>
          <w:rFonts w:ascii="Times New Roman" w:hAnsi="Times New Roman" w:cs="Times New Roman"/>
          <w:lang w:val="en-GB"/>
        </w:rPr>
        <w:t xml:space="preserve"> irreducibility of </w:t>
      </w:r>
      <w:r w:rsidR="0075521F" w:rsidRPr="0074479F">
        <w:rPr>
          <w:rFonts w:ascii="Times New Roman" w:hAnsi="Times New Roman" w:cs="Times New Roman"/>
          <w:lang w:val="en-GB"/>
        </w:rPr>
        <w:t>his</w:t>
      </w:r>
      <w:r w:rsidR="000D2277" w:rsidRPr="0074479F">
        <w:rPr>
          <w:rFonts w:ascii="Times New Roman" w:hAnsi="Times New Roman" w:cs="Times New Roman"/>
          <w:lang w:val="en-GB"/>
        </w:rPr>
        <w:t xml:space="preserve"> theoretical invention to Hegel’s absolute idealism</w:t>
      </w:r>
      <w:r w:rsidR="0075521F" w:rsidRPr="0074479F">
        <w:rPr>
          <w:rFonts w:ascii="Times New Roman" w:hAnsi="Times New Roman" w:cs="Times New Roman"/>
          <w:lang w:val="en-GB"/>
        </w:rPr>
        <w:t xml:space="preserve">. Lenin had </w:t>
      </w:r>
      <w:r w:rsidR="00E360F2" w:rsidRPr="0074479F">
        <w:rPr>
          <w:rFonts w:ascii="Times New Roman" w:hAnsi="Times New Roman" w:cs="Times New Roman"/>
          <w:lang w:val="en-GB"/>
        </w:rPr>
        <w:t xml:space="preserve">famously </w:t>
      </w:r>
      <w:r w:rsidR="0075521F" w:rsidRPr="0074479F">
        <w:rPr>
          <w:rFonts w:ascii="Times New Roman" w:hAnsi="Times New Roman" w:cs="Times New Roman"/>
          <w:lang w:val="en-GB"/>
        </w:rPr>
        <w:t xml:space="preserve">stated that we need Hegel’s </w:t>
      </w:r>
      <w:r w:rsidR="00E360F2" w:rsidRPr="0074479F">
        <w:rPr>
          <w:rFonts w:ascii="Times New Roman" w:hAnsi="Times New Roman" w:cs="Times New Roman"/>
          <w:i/>
          <w:iCs/>
          <w:lang w:val="en-GB"/>
        </w:rPr>
        <w:t xml:space="preserve">Science of </w:t>
      </w:r>
      <w:r w:rsidR="0075521F" w:rsidRPr="0074479F">
        <w:rPr>
          <w:rFonts w:ascii="Times New Roman" w:hAnsi="Times New Roman" w:cs="Times New Roman"/>
          <w:i/>
          <w:iCs/>
          <w:lang w:val="en-GB"/>
        </w:rPr>
        <w:t>Logic</w:t>
      </w:r>
      <w:r w:rsidR="00334ADF" w:rsidRPr="0074479F">
        <w:rPr>
          <w:rFonts w:ascii="Times New Roman" w:hAnsi="Times New Roman" w:cs="Times New Roman"/>
          <w:lang w:val="en-GB"/>
        </w:rPr>
        <w:t xml:space="preserve"> </w:t>
      </w:r>
      <w:proofErr w:type="gramStart"/>
      <w:r w:rsidR="00B21D13">
        <w:rPr>
          <w:rFonts w:ascii="Times New Roman" w:hAnsi="Times New Roman" w:cs="Times New Roman"/>
          <w:lang w:val="en-GB"/>
        </w:rPr>
        <w:t xml:space="preserve">in order </w:t>
      </w:r>
      <w:r w:rsidR="0075521F" w:rsidRPr="0074479F">
        <w:rPr>
          <w:rFonts w:ascii="Times New Roman" w:hAnsi="Times New Roman" w:cs="Times New Roman"/>
          <w:lang w:val="en-GB"/>
        </w:rPr>
        <w:t>to</w:t>
      </w:r>
      <w:proofErr w:type="gramEnd"/>
      <w:r w:rsidR="0075521F" w:rsidRPr="0074479F">
        <w:rPr>
          <w:rFonts w:ascii="Times New Roman" w:hAnsi="Times New Roman" w:cs="Times New Roman"/>
          <w:lang w:val="en-GB"/>
        </w:rPr>
        <w:t xml:space="preserve"> understand Marx’s </w:t>
      </w:r>
      <w:r w:rsidR="0075521F" w:rsidRPr="0074479F">
        <w:rPr>
          <w:rFonts w:ascii="Times New Roman" w:hAnsi="Times New Roman" w:cs="Times New Roman"/>
          <w:i/>
          <w:iCs/>
          <w:lang w:val="en-GB"/>
        </w:rPr>
        <w:t>Capital</w:t>
      </w:r>
      <w:r w:rsidR="00E360F2" w:rsidRPr="0074479F">
        <w:rPr>
          <w:rFonts w:ascii="Times New Roman" w:hAnsi="Times New Roman" w:cs="Times New Roman"/>
          <w:i/>
          <w:iCs/>
          <w:lang w:val="en-GB"/>
        </w:rPr>
        <w:t xml:space="preserve"> </w:t>
      </w:r>
      <w:r w:rsidR="00E360F2" w:rsidRPr="0074479F">
        <w:rPr>
          <w:rFonts w:ascii="Times New Roman" w:hAnsi="Times New Roman" w:cs="Times New Roman"/>
          <w:lang w:val="en-GB"/>
        </w:rPr>
        <w:t>(</w:t>
      </w:r>
      <w:r w:rsidR="00E360F2" w:rsidRPr="000A3021">
        <w:rPr>
          <w:rFonts w:ascii="Times New Roman" w:hAnsi="Times New Roman" w:cs="Times New Roman"/>
          <w:lang w:val="en-GB"/>
        </w:rPr>
        <w:t xml:space="preserve">Lenin, </w:t>
      </w:r>
      <w:r w:rsidR="000A3021">
        <w:rPr>
          <w:rFonts w:ascii="Times New Roman" w:hAnsi="Times New Roman" w:cs="Times New Roman"/>
          <w:lang w:val="en-GB"/>
        </w:rPr>
        <w:t>1929</w:t>
      </w:r>
      <w:r w:rsidR="00E360F2" w:rsidRPr="0074479F">
        <w:rPr>
          <w:rFonts w:ascii="Times New Roman" w:hAnsi="Times New Roman" w:cs="Times New Roman"/>
          <w:lang w:val="en-GB"/>
        </w:rPr>
        <w:t>)</w:t>
      </w:r>
      <w:r w:rsidR="0075521F" w:rsidRPr="0074479F">
        <w:rPr>
          <w:rFonts w:ascii="Times New Roman" w:hAnsi="Times New Roman" w:cs="Times New Roman"/>
          <w:i/>
          <w:iCs/>
          <w:lang w:val="en-GB"/>
        </w:rPr>
        <w:t xml:space="preserve">. </w:t>
      </w:r>
      <w:proofErr w:type="gramStart"/>
      <w:r w:rsidR="00E360F2" w:rsidRPr="0074479F">
        <w:rPr>
          <w:rFonts w:ascii="Times New Roman" w:hAnsi="Times New Roman" w:cs="Times New Roman"/>
          <w:lang w:val="en-GB"/>
        </w:rPr>
        <w:t>However</w:t>
      </w:r>
      <w:proofErr w:type="gramEnd"/>
      <w:r w:rsidR="00E360F2" w:rsidRPr="0074479F">
        <w:rPr>
          <w:rFonts w:ascii="Times New Roman" w:hAnsi="Times New Roman" w:cs="Times New Roman"/>
          <w:lang w:val="en-GB"/>
        </w:rPr>
        <w:t xml:space="preserve"> this dependency of Marx upon Hegel was either negated, or progressively inverted into the </w:t>
      </w:r>
      <w:r w:rsidR="00E360F2" w:rsidRPr="0074479F">
        <w:rPr>
          <w:rFonts w:ascii="Times New Roman" w:hAnsi="Times New Roman" w:cs="Times New Roman"/>
          <w:i/>
          <w:iCs/>
          <w:lang w:val="en-GB"/>
        </w:rPr>
        <w:t>dependency of Hegel upon Marx</w:t>
      </w:r>
      <w:r w:rsidR="00E360F2" w:rsidRPr="0074479F">
        <w:rPr>
          <w:rFonts w:ascii="Times New Roman" w:hAnsi="Times New Roman" w:cs="Times New Roman"/>
          <w:lang w:val="en-GB"/>
        </w:rPr>
        <w:t xml:space="preserve">. Althusser is perhaps the most recognisable figure of this inversion. </w:t>
      </w:r>
      <w:r w:rsidR="00334ADF" w:rsidRPr="0074479F">
        <w:rPr>
          <w:rFonts w:ascii="Times New Roman" w:hAnsi="Times New Roman" w:cs="Times New Roman"/>
          <w:lang w:val="en-GB"/>
        </w:rPr>
        <w:t xml:space="preserve">Lenin’s statement that Hegel’s </w:t>
      </w:r>
      <w:r w:rsidR="00334ADF" w:rsidRPr="0074479F">
        <w:rPr>
          <w:rFonts w:ascii="Times New Roman" w:hAnsi="Times New Roman" w:cs="Times New Roman"/>
          <w:i/>
          <w:iCs/>
          <w:lang w:val="en-GB"/>
        </w:rPr>
        <w:t>Logic</w:t>
      </w:r>
      <w:r w:rsidR="00334ADF" w:rsidRPr="0074479F">
        <w:rPr>
          <w:rFonts w:ascii="Times New Roman" w:hAnsi="Times New Roman" w:cs="Times New Roman"/>
          <w:lang w:val="en-GB"/>
        </w:rPr>
        <w:t xml:space="preserve"> </w:t>
      </w:r>
      <w:r w:rsidR="00E360F2" w:rsidRPr="0074479F">
        <w:rPr>
          <w:rFonts w:ascii="Times New Roman" w:hAnsi="Times New Roman" w:cs="Times New Roman"/>
          <w:lang w:val="en-GB"/>
        </w:rPr>
        <w:t>is the key to</w:t>
      </w:r>
      <w:r w:rsidR="00334ADF" w:rsidRPr="0074479F">
        <w:rPr>
          <w:rFonts w:ascii="Times New Roman" w:hAnsi="Times New Roman" w:cs="Times New Roman"/>
          <w:lang w:val="en-GB"/>
        </w:rPr>
        <w:t xml:space="preserve"> Marx’s </w:t>
      </w:r>
      <w:r w:rsidR="00334ADF" w:rsidRPr="0074479F">
        <w:rPr>
          <w:rFonts w:ascii="Times New Roman" w:hAnsi="Times New Roman" w:cs="Times New Roman"/>
          <w:i/>
          <w:iCs/>
          <w:lang w:val="en-GB"/>
        </w:rPr>
        <w:t>Capital</w:t>
      </w:r>
      <w:r w:rsidR="00E360F2" w:rsidRPr="0074479F">
        <w:rPr>
          <w:rFonts w:ascii="Times New Roman" w:hAnsi="Times New Roman" w:cs="Times New Roman"/>
          <w:lang w:val="en-GB"/>
        </w:rPr>
        <w:t xml:space="preserve"> was reformulated. For Althusser, if anything</w:t>
      </w:r>
      <w:r w:rsidR="00334ADF" w:rsidRPr="0074479F">
        <w:rPr>
          <w:rFonts w:ascii="Times New Roman" w:hAnsi="Times New Roman" w:cs="Times New Roman"/>
          <w:lang w:val="en-GB"/>
        </w:rPr>
        <w:t xml:space="preserve"> ‘we need Marx in order to understand Hegel’ (</w:t>
      </w:r>
      <w:r w:rsidR="000A3021" w:rsidRPr="000A3021">
        <w:rPr>
          <w:rFonts w:ascii="Times New Roman" w:hAnsi="Times New Roman" w:cs="Times New Roman"/>
          <w:lang w:val="en-GB"/>
        </w:rPr>
        <w:t>Althusser, 1969</w:t>
      </w:r>
      <w:r w:rsidR="00334ADF" w:rsidRPr="0074479F">
        <w:rPr>
          <w:rFonts w:ascii="Times New Roman" w:hAnsi="Times New Roman" w:cs="Times New Roman"/>
          <w:lang w:val="en-GB"/>
        </w:rPr>
        <w:t>)</w:t>
      </w:r>
      <w:r w:rsidR="0074479F" w:rsidRPr="0074479F">
        <w:rPr>
          <w:rFonts w:ascii="Times New Roman" w:hAnsi="Times New Roman" w:cs="Times New Roman"/>
          <w:lang w:val="en-GB"/>
        </w:rPr>
        <w:t xml:space="preserve">. </w:t>
      </w:r>
      <w:r w:rsidR="00E360F2" w:rsidRPr="0074479F">
        <w:rPr>
          <w:rFonts w:ascii="Times New Roman" w:hAnsi="Times New Roman" w:cs="Times New Roman"/>
          <w:lang w:val="en-GB"/>
        </w:rPr>
        <w:t xml:space="preserve">Hegel remains fallible until you translate his </w:t>
      </w:r>
      <w:r w:rsidR="00E360F2" w:rsidRPr="0074479F">
        <w:rPr>
          <w:rFonts w:ascii="Times New Roman" w:hAnsi="Times New Roman" w:cs="Times New Roman"/>
          <w:i/>
          <w:iCs/>
          <w:lang w:val="en-GB"/>
        </w:rPr>
        <w:t>Logic</w:t>
      </w:r>
      <w:r w:rsidR="00E360F2" w:rsidRPr="0074479F">
        <w:rPr>
          <w:rFonts w:ascii="Times New Roman" w:hAnsi="Times New Roman" w:cs="Times New Roman"/>
          <w:lang w:val="en-GB"/>
        </w:rPr>
        <w:t xml:space="preserve"> into dialectical materialist terms. </w:t>
      </w:r>
    </w:p>
    <w:p w14:paraId="07E9CA6B" w14:textId="6324F085" w:rsidR="00A23E03" w:rsidRDefault="00334ADF" w:rsidP="00A23E03">
      <w:pPr>
        <w:ind w:firstLine="720"/>
        <w:rPr>
          <w:rFonts w:ascii="Times New Roman" w:hAnsi="Times New Roman" w:cs="Times New Roman"/>
          <w:lang w:val="en-GB"/>
        </w:rPr>
      </w:pPr>
      <w:r w:rsidRPr="00240AF5">
        <w:rPr>
          <w:rFonts w:ascii="Times New Roman" w:hAnsi="Times New Roman" w:cs="Times New Roman"/>
          <w:lang w:val="en-GB"/>
        </w:rPr>
        <w:t>Althusser</w:t>
      </w:r>
      <w:r w:rsidR="00E360F2" w:rsidRPr="00240AF5">
        <w:rPr>
          <w:rFonts w:ascii="Times New Roman" w:hAnsi="Times New Roman" w:cs="Times New Roman"/>
          <w:lang w:val="en-GB"/>
        </w:rPr>
        <w:t xml:space="preserve"> is in part most famous in this tradition for </w:t>
      </w:r>
      <w:r w:rsidR="0074479F" w:rsidRPr="00240AF5">
        <w:rPr>
          <w:rFonts w:ascii="Times New Roman" w:hAnsi="Times New Roman" w:cs="Times New Roman"/>
          <w:lang w:val="en-GB"/>
        </w:rPr>
        <w:t xml:space="preserve">eventually </w:t>
      </w:r>
      <w:r w:rsidR="00E360F2" w:rsidRPr="00240AF5">
        <w:rPr>
          <w:rFonts w:ascii="Times New Roman" w:hAnsi="Times New Roman" w:cs="Times New Roman"/>
          <w:lang w:val="en-GB"/>
        </w:rPr>
        <w:t>decisively asserting that Marx’s dialectical materialism owes nothing to Hegel. As a standalone philosophy, it breaks with Hegelianism to the point of being unrecognisable at its very core from the latter.</w:t>
      </w:r>
      <w:r w:rsidRPr="00240AF5">
        <w:rPr>
          <w:rFonts w:ascii="Times New Roman" w:hAnsi="Times New Roman" w:cs="Times New Roman"/>
          <w:lang w:val="en-GB"/>
        </w:rPr>
        <w:t xml:space="preserve"> </w:t>
      </w:r>
      <w:r w:rsidR="00C20C9D" w:rsidRPr="00240AF5">
        <w:rPr>
          <w:rFonts w:ascii="Times New Roman" w:hAnsi="Times New Roman" w:cs="Times New Roman"/>
          <w:lang w:val="en-GB"/>
        </w:rPr>
        <w:t xml:space="preserve">Both </w:t>
      </w:r>
      <w:r w:rsidR="00C20C9D" w:rsidRPr="00BF47C8">
        <w:rPr>
          <w:rFonts w:ascii="Times New Roman" w:hAnsi="Times New Roman" w:cs="Times New Roman"/>
          <w:i/>
          <w:iCs/>
          <w:lang w:val="en-GB"/>
        </w:rPr>
        <w:t>For Marx</w:t>
      </w:r>
      <w:r w:rsidR="00BF47C8">
        <w:rPr>
          <w:rFonts w:ascii="Times New Roman" w:hAnsi="Times New Roman" w:cs="Times New Roman"/>
          <w:i/>
          <w:iCs/>
          <w:lang w:val="en-GB"/>
        </w:rPr>
        <w:t xml:space="preserve"> </w:t>
      </w:r>
      <w:r w:rsidR="00BF47C8">
        <w:rPr>
          <w:rFonts w:ascii="Times New Roman" w:hAnsi="Times New Roman" w:cs="Times New Roman"/>
          <w:lang w:val="en-GB"/>
        </w:rPr>
        <w:t>(1965/2005)</w:t>
      </w:r>
      <w:r w:rsidR="00C20C9D" w:rsidRPr="00240AF5">
        <w:rPr>
          <w:rFonts w:ascii="Times New Roman" w:hAnsi="Times New Roman" w:cs="Times New Roman"/>
          <w:lang w:val="en-GB"/>
        </w:rPr>
        <w:t xml:space="preserve"> and</w:t>
      </w:r>
      <w:r w:rsidR="00D44611">
        <w:rPr>
          <w:rFonts w:ascii="Times New Roman" w:hAnsi="Times New Roman" w:cs="Times New Roman"/>
          <w:lang w:val="en-GB"/>
        </w:rPr>
        <w:t xml:space="preserve"> the early texts of</w:t>
      </w:r>
      <w:r w:rsidR="00C20C9D" w:rsidRPr="00240AF5">
        <w:rPr>
          <w:rFonts w:ascii="Times New Roman" w:hAnsi="Times New Roman" w:cs="Times New Roman"/>
          <w:lang w:val="en-GB"/>
        </w:rPr>
        <w:t xml:space="preserve"> </w:t>
      </w:r>
      <w:r w:rsidR="00C20C9D" w:rsidRPr="00BF47C8">
        <w:rPr>
          <w:rFonts w:ascii="Times New Roman" w:hAnsi="Times New Roman" w:cs="Times New Roman"/>
          <w:i/>
          <w:iCs/>
          <w:lang w:val="en-GB"/>
        </w:rPr>
        <w:t>On Ideology</w:t>
      </w:r>
      <w:r w:rsidR="00BF47C8">
        <w:rPr>
          <w:rFonts w:ascii="Times New Roman" w:hAnsi="Times New Roman" w:cs="Times New Roman"/>
          <w:i/>
          <w:iCs/>
          <w:lang w:val="en-GB"/>
        </w:rPr>
        <w:t xml:space="preserve"> </w:t>
      </w:r>
      <w:r w:rsidR="00BF47C8">
        <w:rPr>
          <w:rFonts w:ascii="Times New Roman" w:hAnsi="Times New Roman" w:cs="Times New Roman"/>
          <w:lang w:val="en-GB"/>
        </w:rPr>
        <w:t>(2020)</w:t>
      </w:r>
      <w:r w:rsidR="00C20C9D" w:rsidRPr="00240AF5">
        <w:rPr>
          <w:rFonts w:ascii="Times New Roman" w:hAnsi="Times New Roman" w:cs="Times New Roman"/>
          <w:lang w:val="en-GB"/>
        </w:rPr>
        <w:t xml:space="preserve"> would lay the ground </w:t>
      </w:r>
      <w:r w:rsidR="0074479F" w:rsidRPr="00240AF5">
        <w:rPr>
          <w:rFonts w:ascii="Times New Roman" w:hAnsi="Times New Roman" w:cs="Times New Roman"/>
          <w:lang w:val="en-GB"/>
        </w:rPr>
        <w:t>for precisely this</w:t>
      </w:r>
      <w:r w:rsidR="00C20C9D" w:rsidRPr="00240AF5">
        <w:rPr>
          <w:rFonts w:ascii="Times New Roman" w:hAnsi="Times New Roman" w:cs="Times New Roman"/>
          <w:lang w:val="en-GB"/>
        </w:rPr>
        <w:t xml:space="preserve"> de-coupling of Marx and Hegel</w:t>
      </w:r>
      <w:r w:rsidR="0074479F" w:rsidRPr="00240AF5">
        <w:rPr>
          <w:rFonts w:ascii="Times New Roman" w:hAnsi="Times New Roman" w:cs="Times New Roman"/>
          <w:lang w:val="en-GB"/>
        </w:rPr>
        <w:t>. Th</w:t>
      </w:r>
      <w:r w:rsidR="00C20C9D" w:rsidRPr="00240AF5">
        <w:rPr>
          <w:rFonts w:ascii="Times New Roman" w:hAnsi="Times New Roman" w:cs="Times New Roman"/>
          <w:lang w:val="en-GB"/>
        </w:rPr>
        <w:t xml:space="preserve">e </w:t>
      </w:r>
      <w:r w:rsidR="0029794E">
        <w:rPr>
          <w:rFonts w:ascii="Times New Roman" w:hAnsi="Times New Roman" w:cs="Times New Roman"/>
          <w:lang w:val="en-GB"/>
        </w:rPr>
        <w:t xml:space="preserve">Ideological State Apparatus as furnishing the </w:t>
      </w:r>
      <w:r w:rsidR="00C20C9D" w:rsidRPr="00240AF5">
        <w:rPr>
          <w:rFonts w:ascii="Times New Roman" w:hAnsi="Times New Roman" w:cs="Times New Roman"/>
          <w:lang w:val="en-GB"/>
        </w:rPr>
        <w:t xml:space="preserve">everyday </w:t>
      </w:r>
      <w:r w:rsidR="0029794E">
        <w:rPr>
          <w:rFonts w:ascii="Times New Roman" w:hAnsi="Times New Roman" w:cs="Times New Roman"/>
          <w:lang w:val="en-GB"/>
        </w:rPr>
        <w:t>coordinates of reproducing</w:t>
      </w:r>
      <w:r w:rsidRPr="00240AF5">
        <w:rPr>
          <w:rFonts w:ascii="Times New Roman" w:hAnsi="Times New Roman" w:cs="Times New Roman"/>
          <w:lang w:val="en-GB"/>
        </w:rPr>
        <w:t xml:space="preserve"> </w:t>
      </w:r>
      <w:r w:rsidR="00C20C9D" w:rsidRPr="00240AF5">
        <w:rPr>
          <w:rFonts w:ascii="Times New Roman" w:hAnsi="Times New Roman" w:cs="Times New Roman"/>
          <w:lang w:val="en-GB"/>
        </w:rPr>
        <w:t xml:space="preserve">the fundamental </w:t>
      </w:r>
      <w:r w:rsidRPr="00240AF5">
        <w:rPr>
          <w:rFonts w:ascii="Times New Roman" w:hAnsi="Times New Roman" w:cs="Times New Roman"/>
          <w:lang w:val="en-GB"/>
        </w:rPr>
        <w:t xml:space="preserve">conditions of </w:t>
      </w:r>
      <w:r w:rsidR="00C20C9D" w:rsidRPr="00240AF5">
        <w:rPr>
          <w:rFonts w:ascii="Times New Roman" w:hAnsi="Times New Roman" w:cs="Times New Roman"/>
          <w:lang w:val="en-GB"/>
        </w:rPr>
        <w:t>capitalist-</w:t>
      </w:r>
      <w:r w:rsidRPr="00240AF5">
        <w:rPr>
          <w:rFonts w:ascii="Times New Roman" w:hAnsi="Times New Roman" w:cs="Times New Roman"/>
          <w:lang w:val="en-GB"/>
        </w:rPr>
        <w:t>economic modes of production</w:t>
      </w:r>
      <w:r w:rsidR="0074479F" w:rsidRPr="00240AF5">
        <w:rPr>
          <w:rFonts w:ascii="Times New Roman" w:hAnsi="Times New Roman" w:cs="Times New Roman"/>
          <w:lang w:val="en-GB"/>
        </w:rPr>
        <w:t>;</w:t>
      </w:r>
      <w:r w:rsidRPr="00240AF5">
        <w:rPr>
          <w:rFonts w:ascii="Times New Roman" w:hAnsi="Times New Roman" w:cs="Times New Roman"/>
          <w:lang w:val="en-GB"/>
        </w:rPr>
        <w:t xml:space="preserve"> </w:t>
      </w:r>
      <w:r w:rsidR="00C20C9D" w:rsidRPr="00240AF5">
        <w:rPr>
          <w:rFonts w:ascii="Times New Roman" w:hAnsi="Times New Roman" w:cs="Times New Roman"/>
          <w:lang w:val="en-GB"/>
        </w:rPr>
        <w:t xml:space="preserve">an </w:t>
      </w:r>
      <w:r w:rsidRPr="00240AF5">
        <w:rPr>
          <w:rFonts w:ascii="Times New Roman" w:hAnsi="Times New Roman" w:cs="Times New Roman"/>
          <w:lang w:val="en-GB"/>
        </w:rPr>
        <w:t xml:space="preserve">analysis </w:t>
      </w:r>
      <w:r w:rsidR="00C20C9D" w:rsidRPr="00240AF5">
        <w:rPr>
          <w:rFonts w:ascii="Times New Roman" w:hAnsi="Times New Roman" w:cs="Times New Roman"/>
          <w:lang w:val="en-GB"/>
        </w:rPr>
        <w:t xml:space="preserve">reformatted to be deployed </w:t>
      </w:r>
      <w:r w:rsidRPr="00240AF5">
        <w:rPr>
          <w:rFonts w:ascii="Times New Roman" w:hAnsi="Times New Roman" w:cs="Times New Roman"/>
          <w:lang w:val="en-GB"/>
        </w:rPr>
        <w:t xml:space="preserve">on the ideological level </w:t>
      </w:r>
      <w:r w:rsidR="00C20C9D" w:rsidRPr="00240AF5">
        <w:rPr>
          <w:rFonts w:ascii="Times New Roman" w:hAnsi="Times New Roman" w:cs="Times New Roman"/>
          <w:lang w:val="en-GB"/>
        </w:rPr>
        <w:t>of our subjective-discursive methods of interpellation into a decentralised, diffused State apparatus</w:t>
      </w:r>
      <w:r w:rsidR="0074479F" w:rsidRPr="00240AF5">
        <w:rPr>
          <w:rFonts w:ascii="Times New Roman" w:hAnsi="Times New Roman" w:cs="Times New Roman"/>
          <w:lang w:val="en-GB"/>
        </w:rPr>
        <w:t>;</w:t>
      </w:r>
      <w:r w:rsidR="00C20C9D" w:rsidRPr="00240AF5">
        <w:rPr>
          <w:rFonts w:ascii="Times New Roman" w:hAnsi="Times New Roman" w:cs="Times New Roman"/>
          <w:lang w:val="en-GB"/>
        </w:rPr>
        <w:t xml:space="preserve"> a non-idealised, un-centralised understanding of consciousness as posited within a pre-existing set of material conditions – these </w:t>
      </w:r>
      <w:r w:rsidR="0074479F" w:rsidRPr="00240AF5">
        <w:rPr>
          <w:rFonts w:ascii="Times New Roman" w:hAnsi="Times New Roman" w:cs="Times New Roman"/>
          <w:lang w:val="en-GB"/>
        </w:rPr>
        <w:t>w</w:t>
      </w:r>
      <w:r w:rsidR="00C20C9D" w:rsidRPr="00240AF5">
        <w:rPr>
          <w:rFonts w:ascii="Times New Roman" w:hAnsi="Times New Roman" w:cs="Times New Roman"/>
          <w:lang w:val="en-GB"/>
        </w:rPr>
        <w:t xml:space="preserve">ere aspects </w:t>
      </w:r>
      <w:r w:rsidR="0074479F" w:rsidRPr="00240AF5">
        <w:rPr>
          <w:rFonts w:ascii="Times New Roman" w:hAnsi="Times New Roman" w:cs="Times New Roman"/>
          <w:lang w:val="en-GB"/>
        </w:rPr>
        <w:t>o</w:t>
      </w:r>
      <w:r w:rsidR="00C20C9D" w:rsidRPr="00240AF5">
        <w:rPr>
          <w:rFonts w:ascii="Times New Roman" w:hAnsi="Times New Roman" w:cs="Times New Roman"/>
          <w:lang w:val="en-GB"/>
        </w:rPr>
        <w:t>f Marxism which</w:t>
      </w:r>
      <w:r w:rsidR="00970E7F">
        <w:rPr>
          <w:rFonts w:ascii="Times New Roman" w:hAnsi="Times New Roman" w:cs="Times New Roman"/>
          <w:lang w:val="en-GB"/>
        </w:rPr>
        <w:t xml:space="preserve"> </w:t>
      </w:r>
      <w:r w:rsidR="00C20C9D" w:rsidRPr="00240AF5">
        <w:rPr>
          <w:rFonts w:ascii="Times New Roman" w:hAnsi="Times New Roman" w:cs="Times New Roman"/>
          <w:lang w:val="en-GB"/>
        </w:rPr>
        <w:t>Hegel had failed to ever articulate</w:t>
      </w:r>
      <w:r w:rsidRPr="00240AF5">
        <w:rPr>
          <w:rFonts w:ascii="Times New Roman" w:hAnsi="Times New Roman" w:cs="Times New Roman"/>
          <w:lang w:val="en-GB"/>
        </w:rPr>
        <w:t>.</w:t>
      </w:r>
    </w:p>
    <w:p w14:paraId="2F9D9EEC" w14:textId="770642E2" w:rsidR="00A23E03" w:rsidRDefault="00553824" w:rsidP="00A23E03">
      <w:pPr>
        <w:ind w:firstLine="720"/>
        <w:rPr>
          <w:rFonts w:ascii="Times New Roman" w:hAnsi="Times New Roman" w:cs="Times New Roman"/>
          <w:lang w:val="en-GB"/>
        </w:rPr>
      </w:pPr>
      <w:r w:rsidRPr="00A23E03">
        <w:rPr>
          <w:rFonts w:ascii="Times New Roman" w:hAnsi="Times New Roman" w:cs="Times New Roman"/>
          <w:lang w:val="en-GB"/>
        </w:rPr>
        <w:t xml:space="preserve">At the same time, </w:t>
      </w:r>
      <w:r w:rsidR="00334ADF" w:rsidRPr="00A23E03">
        <w:rPr>
          <w:rFonts w:ascii="Times New Roman" w:hAnsi="Times New Roman" w:cs="Times New Roman"/>
          <w:lang w:val="en-GB"/>
        </w:rPr>
        <w:t xml:space="preserve">Althusser’s grand treatise on the independence of Marx and his </w:t>
      </w:r>
      <w:r w:rsidRPr="00A23E03">
        <w:rPr>
          <w:rFonts w:ascii="Times New Roman" w:hAnsi="Times New Roman" w:cs="Times New Roman"/>
          <w:lang w:val="en-GB"/>
        </w:rPr>
        <w:t xml:space="preserve">undeniable </w:t>
      </w:r>
      <w:r w:rsidR="00334ADF" w:rsidRPr="00A23E03">
        <w:rPr>
          <w:rFonts w:ascii="Times New Roman" w:hAnsi="Times New Roman" w:cs="Times New Roman"/>
          <w:lang w:val="en-GB"/>
        </w:rPr>
        <w:t xml:space="preserve">break from previous methods of </w:t>
      </w:r>
      <w:r w:rsidRPr="00A23E03">
        <w:rPr>
          <w:rFonts w:ascii="Times New Roman" w:hAnsi="Times New Roman" w:cs="Times New Roman"/>
          <w:lang w:val="en-GB"/>
        </w:rPr>
        <w:t xml:space="preserve">philosophical </w:t>
      </w:r>
      <w:r w:rsidR="00334ADF" w:rsidRPr="00A23E03">
        <w:rPr>
          <w:rFonts w:ascii="Times New Roman" w:hAnsi="Times New Roman" w:cs="Times New Roman"/>
          <w:lang w:val="en-GB"/>
        </w:rPr>
        <w:t>questioning</w:t>
      </w:r>
      <w:r w:rsidRPr="00A23E03">
        <w:rPr>
          <w:rFonts w:ascii="Times New Roman" w:hAnsi="Times New Roman" w:cs="Times New Roman"/>
          <w:lang w:val="en-GB"/>
        </w:rPr>
        <w:t xml:space="preserve"> was</w:t>
      </w:r>
      <w:r w:rsidR="00334ADF" w:rsidRPr="00A23E03">
        <w:rPr>
          <w:rFonts w:ascii="Times New Roman" w:hAnsi="Times New Roman" w:cs="Times New Roman"/>
          <w:lang w:val="en-GB"/>
        </w:rPr>
        <w:t xml:space="preserve"> </w:t>
      </w:r>
      <w:r w:rsidR="00334ADF" w:rsidRPr="00A23E03">
        <w:rPr>
          <w:rFonts w:ascii="Times New Roman" w:hAnsi="Times New Roman" w:cs="Times New Roman"/>
          <w:i/>
          <w:iCs/>
          <w:lang w:val="en-GB"/>
        </w:rPr>
        <w:t>Reading Capital</w:t>
      </w:r>
      <w:r w:rsidR="00D44611">
        <w:rPr>
          <w:rFonts w:ascii="Times New Roman" w:hAnsi="Times New Roman" w:cs="Times New Roman"/>
          <w:i/>
          <w:iCs/>
          <w:lang w:val="en-GB"/>
        </w:rPr>
        <w:t xml:space="preserve"> </w:t>
      </w:r>
      <w:r w:rsidR="00D44611">
        <w:rPr>
          <w:rFonts w:ascii="Times New Roman" w:hAnsi="Times New Roman" w:cs="Times New Roman"/>
          <w:lang w:val="en-GB"/>
        </w:rPr>
        <w:t>(1965)</w:t>
      </w:r>
      <w:r w:rsidR="00736057" w:rsidRPr="00A23E03">
        <w:rPr>
          <w:rFonts w:ascii="Times New Roman" w:hAnsi="Times New Roman" w:cs="Times New Roman"/>
          <w:lang w:val="en-GB"/>
        </w:rPr>
        <w:t xml:space="preserve">, in which </w:t>
      </w:r>
      <w:r w:rsidRPr="00A23E03">
        <w:rPr>
          <w:rFonts w:ascii="Times New Roman" w:hAnsi="Times New Roman" w:cs="Times New Roman"/>
          <w:lang w:val="en-GB"/>
        </w:rPr>
        <w:t>the vision of a Hegel-independent Marx is most clearly argued</w:t>
      </w:r>
      <w:r w:rsidR="001833D7" w:rsidRPr="00A23E03">
        <w:rPr>
          <w:rFonts w:ascii="Times New Roman" w:hAnsi="Times New Roman" w:cs="Times New Roman"/>
          <w:lang w:val="en-GB"/>
        </w:rPr>
        <w:t xml:space="preserve"> for</w:t>
      </w:r>
      <w:r w:rsidR="00736057" w:rsidRPr="00A23E03">
        <w:rPr>
          <w:rFonts w:ascii="Times New Roman" w:hAnsi="Times New Roman" w:cs="Times New Roman"/>
          <w:lang w:val="en-GB"/>
        </w:rPr>
        <w:t xml:space="preserve">. Althusser’s purism towards Marx is </w:t>
      </w:r>
      <w:r w:rsidR="00A23E03" w:rsidRPr="00A23E03">
        <w:rPr>
          <w:rFonts w:ascii="Times New Roman" w:hAnsi="Times New Roman" w:cs="Times New Roman"/>
          <w:lang w:val="en-GB"/>
        </w:rPr>
        <w:t>clear</w:t>
      </w:r>
      <w:r w:rsidR="00736057" w:rsidRPr="00A23E03">
        <w:rPr>
          <w:rFonts w:ascii="Times New Roman" w:hAnsi="Times New Roman" w:cs="Times New Roman"/>
          <w:lang w:val="en-GB"/>
        </w:rPr>
        <w:t>:</w:t>
      </w:r>
      <w:r w:rsidR="00334ADF" w:rsidRPr="00A23E03">
        <w:rPr>
          <w:rFonts w:ascii="Times New Roman" w:hAnsi="Times New Roman" w:cs="Times New Roman"/>
          <w:lang w:val="en-GB"/>
        </w:rPr>
        <w:t xml:space="preserve"> </w:t>
      </w:r>
      <w:r w:rsidR="00736057" w:rsidRPr="00A23E03">
        <w:rPr>
          <w:rFonts w:ascii="Times New Roman" w:hAnsi="Times New Roman" w:cs="Times New Roman"/>
          <w:lang w:val="en-GB"/>
        </w:rPr>
        <w:t>t</w:t>
      </w:r>
      <w:r w:rsidR="00334ADF" w:rsidRPr="00A23E03">
        <w:rPr>
          <w:rFonts w:ascii="Times New Roman" w:hAnsi="Times New Roman" w:cs="Times New Roman"/>
          <w:lang w:val="en-GB"/>
        </w:rPr>
        <w:t xml:space="preserve">he </w:t>
      </w:r>
      <w:r w:rsidR="001833D7" w:rsidRPr="00A23E03">
        <w:rPr>
          <w:rFonts w:ascii="Times New Roman" w:hAnsi="Times New Roman" w:cs="Times New Roman"/>
          <w:lang w:val="en-GB"/>
        </w:rPr>
        <w:t xml:space="preserve">very </w:t>
      </w:r>
      <w:r w:rsidR="00334ADF" w:rsidRPr="00A23E03">
        <w:rPr>
          <w:rFonts w:ascii="Times New Roman" w:hAnsi="Times New Roman" w:cs="Times New Roman"/>
          <w:lang w:val="en-GB"/>
        </w:rPr>
        <w:t>‘object</w:t>
      </w:r>
      <w:r w:rsidR="001833D7" w:rsidRPr="00A23E03">
        <w:rPr>
          <w:rFonts w:ascii="Times New Roman" w:hAnsi="Times New Roman" w:cs="Times New Roman"/>
          <w:lang w:val="en-GB"/>
        </w:rPr>
        <w:t xml:space="preserve"> of enquiry</w:t>
      </w:r>
      <w:r w:rsidR="00334ADF" w:rsidRPr="00A23E03">
        <w:rPr>
          <w:rFonts w:ascii="Times New Roman" w:hAnsi="Times New Roman" w:cs="Times New Roman"/>
          <w:lang w:val="en-GB"/>
        </w:rPr>
        <w:t xml:space="preserve">’ posited in </w:t>
      </w:r>
      <w:r w:rsidR="00334ADF" w:rsidRPr="00A23E03">
        <w:rPr>
          <w:rFonts w:ascii="Times New Roman" w:hAnsi="Times New Roman" w:cs="Times New Roman"/>
          <w:i/>
          <w:iCs/>
          <w:lang w:val="en-GB"/>
        </w:rPr>
        <w:t>Capital</w:t>
      </w:r>
      <w:r w:rsidR="00334ADF" w:rsidRPr="00A23E03">
        <w:rPr>
          <w:rFonts w:ascii="Times New Roman" w:hAnsi="Times New Roman" w:cs="Times New Roman"/>
          <w:lang w:val="en-GB"/>
        </w:rPr>
        <w:t xml:space="preserve"> is </w:t>
      </w:r>
      <w:r w:rsidR="001833D7" w:rsidRPr="00A23E03">
        <w:rPr>
          <w:rFonts w:ascii="Times New Roman" w:hAnsi="Times New Roman" w:cs="Times New Roman"/>
          <w:lang w:val="en-GB"/>
        </w:rPr>
        <w:t xml:space="preserve">itself </w:t>
      </w:r>
      <w:r w:rsidR="00334ADF" w:rsidRPr="00A23E03">
        <w:rPr>
          <w:rFonts w:ascii="Times New Roman" w:hAnsi="Times New Roman" w:cs="Times New Roman"/>
          <w:lang w:val="en-GB"/>
        </w:rPr>
        <w:t xml:space="preserve">furnished by </w:t>
      </w:r>
      <w:r w:rsidR="001833D7" w:rsidRPr="00A23E03">
        <w:rPr>
          <w:rFonts w:ascii="Times New Roman" w:hAnsi="Times New Roman" w:cs="Times New Roman"/>
          <w:lang w:val="en-GB"/>
        </w:rPr>
        <w:t>the new</w:t>
      </w:r>
      <w:r w:rsidR="00334ADF" w:rsidRPr="00A23E03">
        <w:rPr>
          <w:rFonts w:ascii="Times New Roman" w:hAnsi="Times New Roman" w:cs="Times New Roman"/>
          <w:lang w:val="en-GB"/>
        </w:rPr>
        <w:t xml:space="preserve"> method of questioning which Marx installs</w:t>
      </w:r>
      <w:r w:rsidR="00736057" w:rsidRPr="00A23E03">
        <w:rPr>
          <w:rFonts w:ascii="Times New Roman" w:hAnsi="Times New Roman" w:cs="Times New Roman"/>
          <w:lang w:val="en-GB"/>
        </w:rPr>
        <w:t>; n</w:t>
      </w:r>
      <w:r w:rsidR="00334ADF" w:rsidRPr="00A23E03">
        <w:rPr>
          <w:rFonts w:ascii="Times New Roman" w:hAnsi="Times New Roman" w:cs="Times New Roman"/>
          <w:lang w:val="en-GB"/>
        </w:rPr>
        <w:t xml:space="preserve">ew </w:t>
      </w:r>
      <w:r w:rsidR="001833D7" w:rsidRPr="00A23E03">
        <w:rPr>
          <w:rFonts w:ascii="Times New Roman" w:hAnsi="Times New Roman" w:cs="Times New Roman"/>
          <w:lang w:val="en-GB"/>
        </w:rPr>
        <w:t xml:space="preserve">disjunctive </w:t>
      </w:r>
      <w:r w:rsidR="00334ADF" w:rsidRPr="00A23E03">
        <w:rPr>
          <w:rFonts w:ascii="Times New Roman" w:hAnsi="Times New Roman" w:cs="Times New Roman"/>
          <w:lang w:val="en-GB"/>
        </w:rPr>
        <w:t xml:space="preserve">temporalities </w:t>
      </w:r>
      <w:r w:rsidR="001833D7" w:rsidRPr="00A23E03">
        <w:rPr>
          <w:rFonts w:ascii="Times New Roman" w:hAnsi="Times New Roman" w:cs="Times New Roman"/>
          <w:lang w:val="en-GB"/>
        </w:rPr>
        <w:t>o</w:t>
      </w:r>
      <w:r w:rsidR="00334ADF" w:rsidRPr="00A23E03">
        <w:rPr>
          <w:rFonts w:ascii="Times New Roman" w:hAnsi="Times New Roman" w:cs="Times New Roman"/>
          <w:lang w:val="en-GB"/>
        </w:rPr>
        <w:t>f</w:t>
      </w:r>
      <w:r w:rsidR="001833D7" w:rsidRPr="00A23E03">
        <w:rPr>
          <w:rFonts w:ascii="Times New Roman" w:hAnsi="Times New Roman" w:cs="Times New Roman"/>
          <w:lang w:val="en-GB"/>
        </w:rPr>
        <w:t xml:space="preserve"> independent</w:t>
      </w:r>
      <w:r w:rsidR="00334ADF" w:rsidRPr="00A23E03">
        <w:rPr>
          <w:rFonts w:ascii="Times New Roman" w:hAnsi="Times New Roman" w:cs="Times New Roman"/>
          <w:lang w:val="en-GB"/>
        </w:rPr>
        <w:t xml:space="preserve"> historical and economical ensembles/regimes</w:t>
      </w:r>
      <w:r w:rsidR="001833D7" w:rsidRPr="00A23E03">
        <w:rPr>
          <w:rFonts w:ascii="Times New Roman" w:hAnsi="Times New Roman" w:cs="Times New Roman"/>
          <w:lang w:val="en-GB"/>
        </w:rPr>
        <w:t xml:space="preserve"> are </w:t>
      </w:r>
      <w:proofErr w:type="gramStart"/>
      <w:r w:rsidR="001833D7" w:rsidRPr="00A23E03">
        <w:rPr>
          <w:rFonts w:ascii="Times New Roman" w:hAnsi="Times New Roman" w:cs="Times New Roman"/>
          <w:lang w:val="en-GB"/>
        </w:rPr>
        <w:t>opened up</w:t>
      </w:r>
      <w:proofErr w:type="gramEnd"/>
      <w:r w:rsidR="00A23E03" w:rsidRPr="00A23E03">
        <w:rPr>
          <w:rFonts w:ascii="Times New Roman" w:hAnsi="Times New Roman" w:cs="Times New Roman"/>
          <w:lang w:val="en-GB"/>
        </w:rPr>
        <w:t>; a</w:t>
      </w:r>
      <w:r w:rsidR="001833D7" w:rsidRPr="00A23E03">
        <w:rPr>
          <w:rFonts w:ascii="Times New Roman" w:hAnsi="Times New Roman" w:cs="Times New Roman"/>
          <w:lang w:val="en-GB"/>
        </w:rPr>
        <w:t xml:space="preserve"> </w:t>
      </w:r>
      <w:r w:rsidR="00334ADF" w:rsidRPr="00A23E03">
        <w:rPr>
          <w:rFonts w:ascii="Times New Roman" w:hAnsi="Times New Roman" w:cs="Times New Roman"/>
          <w:lang w:val="en-GB"/>
        </w:rPr>
        <w:t xml:space="preserve">scientific analysis grounded in </w:t>
      </w:r>
      <w:r w:rsidR="001833D7" w:rsidRPr="00A23E03">
        <w:rPr>
          <w:rFonts w:ascii="Times New Roman" w:hAnsi="Times New Roman" w:cs="Times New Roman"/>
          <w:lang w:val="en-GB"/>
        </w:rPr>
        <w:t xml:space="preserve">the </w:t>
      </w:r>
      <w:r w:rsidR="00334ADF" w:rsidRPr="00A23E03">
        <w:rPr>
          <w:rFonts w:ascii="Times New Roman" w:hAnsi="Times New Roman" w:cs="Times New Roman"/>
          <w:lang w:val="en-GB"/>
        </w:rPr>
        <w:t xml:space="preserve">recognition of </w:t>
      </w:r>
      <w:r w:rsidR="001833D7" w:rsidRPr="00A23E03">
        <w:rPr>
          <w:rFonts w:ascii="Times New Roman" w:hAnsi="Times New Roman" w:cs="Times New Roman"/>
          <w:lang w:val="en-GB"/>
        </w:rPr>
        <w:t xml:space="preserve">a </w:t>
      </w:r>
      <w:r w:rsidR="00334ADF" w:rsidRPr="00A23E03">
        <w:rPr>
          <w:rFonts w:ascii="Times New Roman" w:hAnsi="Times New Roman" w:cs="Times New Roman"/>
          <w:lang w:val="en-GB"/>
        </w:rPr>
        <w:t>constitutively ‘blundered view’ of ideological enquiry</w:t>
      </w:r>
      <w:r w:rsidR="001833D7" w:rsidRPr="00A23E03">
        <w:rPr>
          <w:rFonts w:ascii="Times New Roman" w:hAnsi="Times New Roman" w:cs="Times New Roman"/>
          <w:lang w:val="en-GB"/>
        </w:rPr>
        <w:t xml:space="preserve"> is stressed.</w:t>
      </w:r>
      <w:r w:rsidR="00334ADF" w:rsidRPr="00A23E03">
        <w:rPr>
          <w:rFonts w:ascii="Times New Roman" w:hAnsi="Times New Roman" w:cs="Times New Roman"/>
          <w:lang w:val="en-GB"/>
        </w:rPr>
        <w:t xml:space="preserve"> Marx’s epistemological rupture </w:t>
      </w:r>
      <w:r w:rsidR="001833D7" w:rsidRPr="00A23E03">
        <w:rPr>
          <w:rFonts w:ascii="Times New Roman" w:hAnsi="Times New Roman" w:cs="Times New Roman"/>
          <w:lang w:val="en-GB"/>
        </w:rPr>
        <w:t xml:space="preserve">is at its roots </w:t>
      </w:r>
      <w:r w:rsidR="00334ADF" w:rsidRPr="00A23E03">
        <w:rPr>
          <w:rFonts w:ascii="Times New Roman" w:hAnsi="Times New Roman" w:cs="Times New Roman"/>
          <w:lang w:val="en-GB"/>
        </w:rPr>
        <w:t>understood as anti-humanist and anti-historicist (</w:t>
      </w:r>
      <w:r w:rsidR="001833D7" w:rsidRPr="00A23E03">
        <w:rPr>
          <w:rFonts w:ascii="Times New Roman" w:hAnsi="Times New Roman" w:cs="Times New Roman"/>
          <w:lang w:val="en-GB"/>
        </w:rPr>
        <w:t xml:space="preserve">and hence </w:t>
      </w:r>
      <w:r w:rsidR="00334ADF" w:rsidRPr="00A23E03">
        <w:rPr>
          <w:rFonts w:ascii="Times New Roman" w:hAnsi="Times New Roman" w:cs="Times New Roman"/>
          <w:lang w:val="en-GB"/>
        </w:rPr>
        <w:t>irreconcilable with the historicism of Spirit for Hegel)</w:t>
      </w:r>
      <w:r w:rsidR="001833D7" w:rsidRPr="00A23E03">
        <w:rPr>
          <w:rFonts w:ascii="Times New Roman" w:hAnsi="Times New Roman" w:cs="Times New Roman"/>
          <w:lang w:val="en-GB"/>
        </w:rPr>
        <w:t xml:space="preserve">. Fundamentally Althusser deploys a profound criticism of any attempt to think Marx inside the confines of Hegelian philosophy. </w:t>
      </w:r>
      <w:r w:rsidR="00D879CE" w:rsidRPr="00A23E03">
        <w:rPr>
          <w:rFonts w:ascii="Times New Roman" w:hAnsi="Times New Roman" w:cs="Times New Roman"/>
          <w:lang w:val="en-GB"/>
        </w:rPr>
        <w:t xml:space="preserve">In the same work, </w:t>
      </w:r>
      <w:proofErr w:type="spellStart"/>
      <w:r w:rsidR="00334ADF" w:rsidRPr="00A23E03">
        <w:rPr>
          <w:rFonts w:ascii="Times New Roman" w:hAnsi="Times New Roman" w:cs="Times New Roman"/>
          <w:lang w:val="en-GB"/>
        </w:rPr>
        <w:t>Ranciere</w:t>
      </w:r>
      <w:proofErr w:type="spellEnd"/>
      <w:r w:rsidR="00334ADF" w:rsidRPr="00A23E03">
        <w:rPr>
          <w:rFonts w:ascii="Times New Roman" w:hAnsi="Times New Roman" w:cs="Times New Roman"/>
          <w:lang w:val="en-GB"/>
        </w:rPr>
        <w:t xml:space="preserve">, </w:t>
      </w:r>
      <w:proofErr w:type="spellStart"/>
      <w:r w:rsidR="00334ADF" w:rsidRPr="00A23E03">
        <w:rPr>
          <w:rFonts w:ascii="Times New Roman" w:hAnsi="Times New Roman" w:cs="Times New Roman"/>
          <w:lang w:val="en-GB"/>
        </w:rPr>
        <w:t>Balibar</w:t>
      </w:r>
      <w:proofErr w:type="spellEnd"/>
      <w:r w:rsidR="00334ADF" w:rsidRPr="00A23E03">
        <w:rPr>
          <w:rFonts w:ascii="Times New Roman" w:hAnsi="Times New Roman" w:cs="Times New Roman"/>
          <w:lang w:val="en-GB"/>
        </w:rPr>
        <w:t xml:space="preserve">, </w:t>
      </w:r>
      <w:proofErr w:type="spellStart"/>
      <w:r w:rsidR="00334ADF" w:rsidRPr="00A23E03">
        <w:rPr>
          <w:rFonts w:ascii="Times New Roman" w:hAnsi="Times New Roman" w:cs="Times New Roman"/>
          <w:lang w:val="en-GB"/>
        </w:rPr>
        <w:t>Macherey</w:t>
      </w:r>
      <w:proofErr w:type="spellEnd"/>
      <w:r w:rsidR="00334ADF" w:rsidRPr="00A23E03">
        <w:rPr>
          <w:rFonts w:ascii="Times New Roman" w:hAnsi="Times New Roman" w:cs="Times New Roman"/>
          <w:lang w:val="en-GB"/>
        </w:rPr>
        <w:t xml:space="preserve">, </w:t>
      </w:r>
      <w:r w:rsidR="00A23E03" w:rsidRPr="00A23E03">
        <w:rPr>
          <w:rFonts w:ascii="Times New Roman" w:hAnsi="Times New Roman" w:cs="Times New Roman"/>
          <w:lang w:val="en-GB"/>
        </w:rPr>
        <w:t xml:space="preserve">and </w:t>
      </w:r>
      <w:proofErr w:type="spellStart"/>
      <w:r w:rsidR="00334ADF" w:rsidRPr="00A23E03">
        <w:rPr>
          <w:rFonts w:ascii="Times New Roman" w:hAnsi="Times New Roman" w:cs="Times New Roman"/>
          <w:lang w:val="en-GB"/>
        </w:rPr>
        <w:t>Establet</w:t>
      </w:r>
      <w:proofErr w:type="spellEnd"/>
      <w:r w:rsidR="00334ADF" w:rsidRPr="00A23E03">
        <w:rPr>
          <w:rFonts w:ascii="Times New Roman" w:hAnsi="Times New Roman" w:cs="Times New Roman"/>
          <w:lang w:val="en-GB"/>
        </w:rPr>
        <w:t xml:space="preserve"> similarly pro</w:t>
      </w:r>
      <w:r w:rsidR="00CB16C3" w:rsidRPr="00A23E03">
        <w:rPr>
          <w:rFonts w:ascii="Times New Roman" w:hAnsi="Times New Roman" w:cs="Times New Roman"/>
          <w:lang w:val="en-GB"/>
        </w:rPr>
        <w:t xml:space="preserve">vide a </w:t>
      </w:r>
      <w:r w:rsidR="00D879CE" w:rsidRPr="00A23E03">
        <w:rPr>
          <w:rFonts w:ascii="Times New Roman" w:hAnsi="Times New Roman" w:cs="Times New Roman"/>
          <w:lang w:val="en-GB"/>
        </w:rPr>
        <w:t xml:space="preserve">vision of </w:t>
      </w:r>
      <w:r w:rsidR="00CB16C3" w:rsidRPr="00A23E03">
        <w:rPr>
          <w:rFonts w:ascii="Times New Roman" w:hAnsi="Times New Roman" w:cs="Times New Roman"/>
          <w:lang w:val="en-GB"/>
        </w:rPr>
        <w:t>Marx constitutively detached from Hegel</w:t>
      </w:r>
      <w:r w:rsidR="00D879CE" w:rsidRPr="00A23E03">
        <w:rPr>
          <w:rFonts w:ascii="Times New Roman" w:hAnsi="Times New Roman" w:cs="Times New Roman"/>
          <w:lang w:val="en-GB"/>
        </w:rPr>
        <w:t xml:space="preserve">: the analysis of </w:t>
      </w:r>
      <w:r w:rsidR="00CB16C3" w:rsidRPr="00A23E03">
        <w:rPr>
          <w:rFonts w:ascii="Times New Roman" w:hAnsi="Times New Roman" w:cs="Times New Roman"/>
          <w:lang w:val="en-GB"/>
        </w:rPr>
        <w:t xml:space="preserve">commodity fetishism, </w:t>
      </w:r>
      <w:r w:rsidR="00D879CE" w:rsidRPr="00A23E03">
        <w:rPr>
          <w:rFonts w:ascii="Times New Roman" w:hAnsi="Times New Roman" w:cs="Times New Roman"/>
          <w:lang w:val="en-GB"/>
        </w:rPr>
        <w:t>and an analysis of the concept of ‘</w:t>
      </w:r>
      <w:r w:rsidR="00CB16C3" w:rsidRPr="00A23E03">
        <w:rPr>
          <w:rFonts w:ascii="Times New Roman" w:hAnsi="Times New Roman" w:cs="Times New Roman"/>
          <w:lang w:val="en-GB"/>
        </w:rPr>
        <w:t>determination in the last instance by the economy</w:t>
      </w:r>
      <w:r w:rsidR="00D879CE" w:rsidRPr="00A23E03">
        <w:rPr>
          <w:rFonts w:ascii="Times New Roman" w:hAnsi="Times New Roman" w:cs="Times New Roman"/>
          <w:lang w:val="en-GB"/>
        </w:rPr>
        <w:t>’</w:t>
      </w:r>
      <w:r w:rsidR="00CB16C3" w:rsidRPr="00A23E03">
        <w:rPr>
          <w:rFonts w:ascii="Times New Roman" w:hAnsi="Times New Roman" w:cs="Times New Roman"/>
          <w:lang w:val="en-GB"/>
        </w:rPr>
        <w:t xml:space="preserve"> </w:t>
      </w:r>
      <w:r w:rsidR="00D879CE" w:rsidRPr="00A23E03">
        <w:rPr>
          <w:rFonts w:ascii="Times New Roman" w:hAnsi="Times New Roman" w:cs="Times New Roman"/>
          <w:lang w:val="en-GB"/>
        </w:rPr>
        <w:t>(to be returned to below) are only some of the examples of this.</w:t>
      </w:r>
    </w:p>
    <w:p w14:paraId="755B1F5F" w14:textId="0B64AF15" w:rsidR="00A23E03" w:rsidRDefault="00D879CE" w:rsidP="00A23E03">
      <w:pPr>
        <w:ind w:firstLine="720"/>
        <w:rPr>
          <w:rFonts w:ascii="Times New Roman" w:hAnsi="Times New Roman" w:cs="Times New Roman"/>
          <w:lang w:val="en-GB"/>
        </w:rPr>
      </w:pPr>
      <w:r w:rsidRPr="00A23E03">
        <w:rPr>
          <w:rFonts w:ascii="Times New Roman" w:hAnsi="Times New Roman" w:cs="Times New Roman"/>
          <w:lang w:val="en-GB"/>
        </w:rPr>
        <w:t xml:space="preserve">In the following decade, we can turn to </w:t>
      </w:r>
      <w:r w:rsidR="000236C4" w:rsidRPr="00A23E03">
        <w:rPr>
          <w:rFonts w:ascii="Times New Roman" w:hAnsi="Times New Roman" w:cs="Times New Roman"/>
          <w:lang w:val="en-GB"/>
        </w:rPr>
        <w:t xml:space="preserve">Deleuze and </w:t>
      </w:r>
      <w:proofErr w:type="spellStart"/>
      <w:r w:rsidR="000236C4" w:rsidRPr="00A23E03">
        <w:rPr>
          <w:rFonts w:ascii="Times New Roman" w:hAnsi="Times New Roman" w:cs="Times New Roman"/>
          <w:lang w:val="en-GB"/>
        </w:rPr>
        <w:t>Guattari</w:t>
      </w:r>
      <w:proofErr w:type="spellEnd"/>
      <w:r w:rsidR="000236C4" w:rsidRPr="00A23E03">
        <w:rPr>
          <w:rFonts w:ascii="Times New Roman" w:hAnsi="Times New Roman" w:cs="Times New Roman"/>
          <w:lang w:val="en-GB"/>
        </w:rPr>
        <w:t xml:space="preserve"> </w:t>
      </w:r>
      <w:r w:rsidRPr="00A23E03">
        <w:rPr>
          <w:rFonts w:ascii="Times New Roman" w:hAnsi="Times New Roman" w:cs="Times New Roman"/>
          <w:lang w:val="en-GB"/>
        </w:rPr>
        <w:t xml:space="preserve">as avatars of this vision of ‘Marx without Hegel’. The two-volume work, </w:t>
      </w:r>
      <w:r w:rsidRPr="00A23E03">
        <w:rPr>
          <w:rFonts w:ascii="Times New Roman" w:hAnsi="Times New Roman" w:cs="Times New Roman"/>
          <w:i/>
          <w:iCs/>
          <w:lang w:val="en-GB"/>
        </w:rPr>
        <w:t>Capitalism and Schizophrenia</w:t>
      </w:r>
      <w:r w:rsidR="00584934">
        <w:rPr>
          <w:rFonts w:ascii="Times New Roman" w:hAnsi="Times New Roman" w:cs="Times New Roman"/>
          <w:i/>
          <w:iCs/>
          <w:lang w:val="en-GB"/>
        </w:rPr>
        <w:t xml:space="preserve"> </w:t>
      </w:r>
      <w:r w:rsidR="00584934">
        <w:rPr>
          <w:rFonts w:ascii="Times New Roman" w:hAnsi="Times New Roman" w:cs="Times New Roman"/>
          <w:lang w:val="en-GB"/>
        </w:rPr>
        <w:t>(1972 &amp; 1980)</w:t>
      </w:r>
      <w:r w:rsidRPr="00A23E03">
        <w:rPr>
          <w:rFonts w:ascii="Times New Roman" w:hAnsi="Times New Roman" w:cs="Times New Roman"/>
          <w:lang w:val="en-GB"/>
        </w:rPr>
        <w:t>, sees in its eccentric overturning of French structuralism an</w:t>
      </w:r>
      <w:r w:rsidR="000236C4" w:rsidRPr="00A23E03">
        <w:rPr>
          <w:rFonts w:ascii="Times New Roman" w:hAnsi="Times New Roman" w:cs="Times New Roman"/>
          <w:lang w:val="en-GB"/>
        </w:rPr>
        <w:t xml:space="preserve"> abandonment of Hegel’s </w:t>
      </w:r>
      <w:r w:rsidR="00A23E03" w:rsidRPr="00A23E03">
        <w:rPr>
          <w:rFonts w:ascii="Times New Roman" w:hAnsi="Times New Roman" w:cs="Times New Roman"/>
          <w:lang w:val="en-GB"/>
        </w:rPr>
        <w:t>idealising</w:t>
      </w:r>
      <w:r w:rsidR="000236C4" w:rsidRPr="00A23E03">
        <w:rPr>
          <w:rFonts w:ascii="Times New Roman" w:hAnsi="Times New Roman" w:cs="Times New Roman"/>
          <w:lang w:val="en-GB"/>
        </w:rPr>
        <w:t xml:space="preserve"> thinking according to absolute categories</w:t>
      </w:r>
      <w:r w:rsidRPr="00A23E03">
        <w:rPr>
          <w:rFonts w:ascii="Times New Roman" w:hAnsi="Times New Roman" w:cs="Times New Roman"/>
          <w:lang w:val="en-GB"/>
        </w:rPr>
        <w:t>: ‘negation’ and ‘the absolute’ are replaced by rhizomatic fluidities and a philosophy of ‘pure difference’.</w:t>
      </w:r>
      <w:r w:rsidR="000236C4" w:rsidRPr="00A23E03">
        <w:rPr>
          <w:rFonts w:ascii="Times New Roman" w:hAnsi="Times New Roman" w:cs="Times New Roman"/>
          <w:lang w:val="en-GB"/>
        </w:rPr>
        <w:t xml:space="preserve"> </w:t>
      </w:r>
      <w:r w:rsidR="00A23E03" w:rsidRPr="00A23E03">
        <w:rPr>
          <w:rFonts w:ascii="Times New Roman" w:hAnsi="Times New Roman" w:cs="Times New Roman"/>
          <w:lang w:val="en-GB"/>
        </w:rPr>
        <w:t>Yet d</w:t>
      </w:r>
      <w:r w:rsidRPr="00A23E03">
        <w:rPr>
          <w:rFonts w:ascii="Times New Roman" w:hAnsi="Times New Roman" w:cs="Times New Roman"/>
          <w:lang w:val="en-GB"/>
        </w:rPr>
        <w:t>espite this aggressive tradition subsumed under a vision of ‘Marx for himself’ which characterised 60s and 70s</w:t>
      </w:r>
      <w:r w:rsidR="00A23E03" w:rsidRPr="00A23E03">
        <w:rPr>
          <w:rFonts w:ascii="Times New Roman" w:hAnsi="Times New Roman" w:cs="Times New Roman"/>
          <w:lang w:val="en-GB"/>
        </w:rPr>
        <w:t xml:space="preserve"> French</w:t>
      </w:r>
      <w:r w:rsidRPr="00A23E03">
        <w:rPr>
          <w:rFonts w:ascii="Times New Roman" w:hAnsi="Times New Roman" w:cs="Times New Roman"/>
          <w:lang w:val="en-GB"/>
        </w:rPr>
        <w:t xml:space="preserve"> philosophy, a r</w:t>
      </w:r>
      <w:r w:rsidR="000236C4" w:rsidRPr="00A23E03">
        <w:rPr>
          <w:rFonts w:ascii="Times New Roman" w:hAnsi="Times New Roman" w:cs="Times New Roman"/>
          <w:lang w:val="en-GB"/>
        </w:rPr>
        <w:t xml:space="preserve">eturn to Hegel </w:t>
      </w:r>
      <w:r w:rsidRPr="00A23E03">
        <w:rPr>
          <w:rFonts w:ascii="Times New Roman" w:hAnsi="Times New Roman" w:cs="Times New Roman"/>
          <w:lang w:val="en-GB"/>
        </w:rPr>
        <w:t xml:space="preserve">emerged as a necessary treatment of Marx’s </w:t>
      </w:r>
      <w:r w:rsidR="00A23E03" w:rsidRPr="00A23E03">
        <w:rPr>
          <w:rFonts w:ascii="Times New Roman" w:hAnsi="Times New Roman" w:cs="Times New Roman"/>
          <w:lang w:val="en-GB"/>
        </w:rPr>
        <w:t xml:space="preserve">(at this point) confused </w:t>
      </w:r>
      <w:r w:rsidRPr="00A23E03">
        <w:rPr>
          <w:rFonts w:ascii="Times New Roman" w:hAnsi="Times New Roman" w:cs="Times New Roman"/>
          <w:lang w:val="en-GB"/>
        </w:rPr>
        <w:t>intervention.</w:t>
      </w:r>
    </w:p>
    <w:p w14:paraId="2901EF10" w14:textId="1B95867A" w:rsidR="00A23E03" w:rsidRDefault="000236C4" w:rsidP="00A23E03">
      <w:pPr>
        <w:ind w:firstLine="720"/>
        <w:rPr>
          <w:rFonts w:ascii="Times New Roman" w:hAnsi="Times New Roman" w:cs="Times New Roman"/>
          <w:lang w:val="en-GB"/>
        </w:rPr>
      </w:pPr>
      <w:r w:rsidRPr="00A23E03">
        <w:rPr>
          <w:rFonts w:ascii="Times New Roman" w:hAnsi="Times New Roman" w:cs="Times New Roman"/>
          <w:lang w:val="en-GB"/>
        </w:rPr>
        <w:t xml:space="preserve">Interestingly, </w:t>
      </w:r>
      <w:r w:rsidR="00A23E03" w:rsidRPr="00A23E03">
        <w:rPr>
          <w:rFonts w:ascii="Times New Roman" w:hAnsi="Times New Roman" w:cs="Times New Roman"/>
          <w:lang w:val="en-GB"/>
        </w:rPr>
        <w:t>Ž</w:t>
      </w:r>
      <w:r w:rsidRPr="00A23E03">
        <w:rPr>
          <w:rFonts w:ascii="Times New Roman" w:hAnsi="Times New Roman" w:cs="Times New Roman"/>
          <w:lang w:val="en-GB"/>
        </w:rPr>
        <w:t>i</w:t>
      </w:r>
      <w:r w:rsidR="00A23E03" w:rsidRPr="00A23E03">
        <w:rPr>
          <w:rFonts w:ascii="Times New Roman" w:hAnsi="Times New Roman" w:cs="Times New Roman"/>
          <w:lang w:val="en-GB"/>
        </w:rPr>
        <w:t>ž</w:t>
      </w:r>
      <w:r w:rsidRPr="00A23E03">
        <w:rPr>
          <w:rFonts w:ascii="Times New Roman" w:hAnsi="Times New Roman" w:cs="Times New Roman"/>
          <w:lang w:val="en-GB"/>
        </w:rPr>
        <w:t xml:space="preserve">ek would reproduce Althusser’s inversion of the Marx-Hegel relation: </w:t>
      </w:r>
      <w:r w:rsidR="003B701D" w:rsidRPr="00A23E03">
        <w:rPr>
          <w:rFonts w:ascii="Times New Roman" w:hAnsi="Times New Roman" w:cs="Times New Roman"/>
          <w:lang w:val="en-GB"/>
        </w:rPr>
        <w:t xml:space="preserve">Marx’s </w:t>
      </w:r>
      <w:r w:rsidR="003B701D" w:rsidRPr="00A23E03">
        <w:rPr>
          <w:rFonts w:ascii="Times New Roman" w:hAnsi="Times New Roman" w:cs="Times New Roman"/>
          <w:i/>
          <w:iCs/>
          <w:lang w:val="en-GB"/>
        </w:rPr>
        <w:t>Capital</w:t>
      </w:r>
      <w:r w:rsidR="003B701D" w:rsidRPr="00A23E03">
        <w:rPr>
          <w:rFonts w:ascii="Times New Roman" w:hAnsi="Times New Roman" w:cs="Times New Roman"/>
          <w:lang w:val="en-GB"/>
        </w:rPr>
        <w:t xml:space="preserve"> is indeed necessary </w:t>
      </w:r>
      <w:proofErr w:type="gramStart"/>
      <w:r w:rsidR="003B701D" w:rsidRPr="00A23E03">
        <w:rPr>
          <w:rFonts w:ascii="Times New Roman" w:hAnsi="Times New Roman" w:cs="Times New Roman"/>
          <w:lang w:val="en-GB"/>
        </w:rPr>
        <w:t>in order to</w:t>
      </w:r>
      <w:proofErr w:type="gramEnd"/>
      <w:r w:rsidR="003B701D" w:rsidRPr="00A23E03">
        <w:rPr>
          <w:rFonts w:ascii="Times New Roman" w:hAnsi="Times New Roman" w:cs="Times New Roman"/>
          <w:lang w:val="en-GB"/>
        </w:rPr>
        <w:t xml:space="preserve"> retrospectively fully understand Hegel’s </w:t>
      </w:r>
      <w:r w:rsidR="003B701D" w:rsidRPr="00A23E03">
        <w:rPr>
          <w:rFonts w:ascii="Times New Roman" w:hAnsi="Times New Roman" w:cs="Times New Roman"/>
          <w:i/>
          <w:iCs/>
          <w:lang w:val="en-GB"/>
        </w:rPr>
        <w:t>Logic</w:t>
      </w:r>
      <w:r w:rsidR="003B701D" w:rsidRPr="00A23E03">
        <w:rPr>
          <w:rFonts w:ascii="Times New Roman" w:hAnsi="Times New Roman" w:cs="Times New Roman"/>
          <w:lang w:val="en-GB"/>
        </w:rPr>
        <w:t>.</w:t>
      </w:r>
      <w:r w:rsidRPr="00A23E03">
        <w:rPr>
          <w:rFonts w:ascii="Times New Roman" w:hAnsi="Times New Roman" w:cs="Times New Roman"/>
          <w:lang w:val="en-GB"/>
        </w:rPr>
        <w:t xml:space="preserve"> </w:t>
      </w:r>
      <w:r w:rsidR="003B701D" w:rsidRPr="00A23E03">
        <w:rPr>
          <w:rFonts w:ascii="Times New Roman" w:hAnsi="Times New Roman" w:cs="Times New Roman"/>
          <w:lang w:val="en-GB"/>
        </w:rPr>
        <w:t>Ž</w:t>
      </w:r>
      <w:r w:rsidRPr="00A23E03">
        <w:rPr>
          <w:rFonts w:ascii="Times New Roman" w:hAnsi="Times New Roman" w:cs="Times New Roman"/>
          <w:lang w:val="en-GB"/>
        </w:rPr>
        <w:t>i</w:t>
      </w:r>
      <w:r w:rsidR="003B701D" w:rsidRPr="00A23E03">
        <w:rPr>
          <w:rFonts w:ascii="Times New Roman" w:hAnsi="Times New Roman" w:cs="Times New Roman"/>
          <w:lang w:val="en-GB"/>
        </w:rPr>
        <w:t>ž</w:t>
      </w:r>
      <w:r w:rsidRPr="00A23E03">
        <w:rPr>
          <w:rFonts w:ascii="Times New Roman" w:hAnsi="Times New Roman" w:cs="Times New Roman"/>
          <w:lang w:val="en-GB"/>
        </w:rPr>
        <w:t xml:space="preserve">ek </w:t>
      </w:r>
      <w:r w:rsidR="003B701D" w:rsidRPr="00A23E03">
        <w:rPr>
          <w:rFonts w:ascii="Times New Roman" w:hAnsi="Times New Roman" w:cs="Times New Roman"/>
          <w:lang w:val="en-GB"/>
        </w:rPr>
        <w:t xml:space="preserve">indeed </w:t>
      </w:r>
      <w:r w:rsidRPr="00A23E03">
        <w:rPr>
          <w:rFonts w:ascii="Times New Roman" w:hAnsi="Times New Roman" w:cs="Times New Roman"/>
          <w:lang w:val="en-GB"/>
        </w:rPr>
        <w:t>agree</w:t>
      </w:r>
      <w:r w:rsidR="003B701D" w:rsidRPr="00A23E03">
        <w:rPr>
          <w:rFonts w:ascii="Times New Roman" w:hAnsi="Times New Roman" w:cs="Times New Roman"/>
          <w:lang w:val="en-GB"/>
        </w:rPr>
        <w:t>s</w:t>
      </w:r>
      <w:r w:rsidRPr="00A23E03">
        <w:rPr>
          <w:rFonts w:ascii="Times New Roman" w:hAnsi="Times New Roman" w:cs="Times New Roman"/>
          <w:lang w:val="en-GB"/>
        </w:rPr>
        <w:t xml:space="preserve"> that Hegel </w:t>
      </w:r>
      <w:r w:rsidR="003B701D" w:rsidRPr="00A23E03">
        <w:rPr>
          <w:rFonts w:ascii="Times New Roman" w:hAnsi="Times New Roman" w:cs="Times New Roman"/>
          <w:lang w:val="en-GB"/>
        </w:rPr>
        <w:t xml:space="preserve">most directly </w:t>
      </w:r>
      <w:r w:rsidRPr="00A23E03">
        <w:rPr>
          <w:rFonts w:ascii="Times New Roman" w:hAnsi="Times New Roman" w:cs="Times New Roman"/>
          <w:lang w:val="en-GB"/>
        </w:rPr>
        <w:t xml:space="preserve">makes sense in the light of (and in his difference from) post-German-Idealist philosophy – however </w:t>
      </w:r>
      <w:r w:rsidR="003B701D" w:rsidRPr="00A23E03">
        <w:rPr>
          <w:rFonts w:ascii="Times New Roman" w:hAnsi="Times New Roman" w:cs="Times New Roman"/>
          <w:lang w:val="en-GB"/>
        </w:rPr>
        <w:t>Žižek</w:t>
      </w:r>
      <w:r w:rsidRPr="00A23E03">
        <w:rPr>
          <w:rFonts w:ascii="Times New Roman" w:hAnsi="Times New Roman" w:cs="Times New Roman"/>
          <w:lang w:val="en-GB"/>
        </w:rPr>
        <w:t xml:space="preserve"> would draw the opposite conclusion to Althusser: that Hegel is clarified by Marx</w:t>
      </w:r>
      <w:r w:rsidR="00A23E03" w:rsidRPr="00A23E03">
        <w:rPr>
          <w:rFonts w:ascii="Times New Roman" w:hAnsi="Times New Roman" w:cs="Times New Roman"/>
          <w:lang w:val="en-GB"/>
        </w:rPr>
        <w:t>,</w:t>
      </w:r>
      <w:r w:rsidRPr="00A23E03">
        <w:rPr>
          <w:rFonts w:ascii="Times New Roman" w:hAnsi="Times New Roman" w:cs="Times New Roman"/>
          <w:lang w:val="en-GB"/>
        </w:rPr>
        <w:t xml:space="preserve"> makes Hegel the more radical of the two thinkers</w:t>
      </w:r>
      <w:r w:rsidR="003B701D" w:rsidRPr="00A23E03">
        <w:rPr>
          <w:rFonts w:ascii="Times New Roman" w:hAnsi="Times New Roman" w:cs="Times New Roman"/>
          <w:lang w:val="en-GB"/>
        </w:rPr>
        <w:t xml:space="preserve">. This is one of the principal theses of his self-described </w:t>
      </w:r>
      <w:r w:rsidR="003B701D" w:rsidRPr="00A23E03">
        <w:rPr>
          <w:rFonts w:ascii="Times New Roman" w:hAnsi="Times New Roman" w:cs="Times New Roman"/>
          <w:i/>
          <w:iCs/>
          <w:lang w:val="en-GB"/>
        </w:rPr>
        <w:t>magnum opus</w:t>
      </w:r>
      <w:r w:rsidR="003B701D" w:rsidRPr="00A23E03">
        <w:rPr>
          <w:rFonts w:ascii="Times New Roman" w:hAnsi="Times New Roman" w:cs="Times New Roman"/>
          <w:lang w:val="en-GB"/>
        </w:rPr>
        <w:t>,</w:t>
      </w:r>
      <w:r w:rsidRPr="00A23E03">
        <w:rPr>
          <w:rFonts w:ascii="Times New Roman" w:hAnsi="Times New Roman" w:cs="Times New Roman"/>
          <w:lang w:val="en-GB"/>
        </w:rPr>
        <w:t xml:space="preserve"> </w:t>
      </w:r>
      <w:r w:rsidRPr="003D6D70">
        <w:rPr>
          <w:rFonts w:ascii="Times New Roman" w:hAnsi="Times New Roman" w:cs="Times New Roman"/>
          <w:i/>
          <w:iCs/>
          <w:lang w:val="en-GB"/>
        </w:rPr>
        <w:t>Less Than Nothin</w:t>
      </w:r>
      <w:r w:rsidR="003D6D70">
        <w:rPr>
          <w:rFonts w:ascii="Times New Roman" w:hAnsi="Times New Roman" w:cs="Times New Roman"/>
          <w:i/>
          <w:iCs/>
          <w:lang w:val="en-GB"/>
        </w:rPr>
        <w:t xml:space="preserve">g </w:t>
      </w:r>
      <w:r w:rsidR="003D6D70">
        <w:rPr>
          <w:rFonts w:ascii="Times New Roman" w:hAnsi="Times New Roman" w:cs="Times New Roman"/>
          <w:lang w:val="en-GB"/>
        </w:rPr>
        <w:t>(2013)</w:t>
      </w:r>
      <w:r w:rsidRPr="00A23E03">
        <w:rPr>
          <w:rFonts w:ascii="Times New Roman" w:hAnsi="Times New Roman" w:cs="Times New Roman"/>
          <w:lang w:val="en-GB"/>
        </w:rPr>
        <w:t xml:space="preserve">: </w:t>
      </w:r>
      <w:r w:rsidR="003B701D" w:rsidRPr="00A23E03">
        <w:rPr>
          <w:rFonts w:ascii="Times New Roman" w:hAnsi="Times New Roman" w:cs="Times New Roman"/>
          <w:lang w:val="en-GB"/>
        </w:rPr>
        <w:t xml:space="preserve">by understanding Hegel in the confines of Marx, we see that </w:t>
      </w:r>
      <w:r w:rsidRPr="00A23E03">
        <w:rPr>
          <w:rFonts w:ascii="Times New Roman" w:hAnsi="Times New Roman" w:cs="Times New Roman"/>
          <w:lang w:val="en-GB"/>
        </w:rPr>
        <w:t xml:space="preserve">Hegel is </w:t>
      </w:r>
      <w:r w:rsidR="003B701D" w:rsidRPr="00A23E03">
        <w:rPr>
          <w:rFonts w:ascii="Times New Roman" w:hAnsi="Times New Roman" w:cs="Times New Roman"/>
          <w:lang w:val="en-GB"/>
        </w:rPr>
        <w:t>clearer</w:t>
      </w:r>
      <w:r w:rsidRPr="00A23E03">
        <w:rPr>
          <w:rFonts w:ascii="Times New Roman" w:hAnsi="Times New Roman" w:cs="Times New Roman"/>
          <w:lang w:val="en-GB"/>
        </w:rPr>
        <w:t xml:space="preserve"> in conceptualising the political agency of the rabble</w:t>
      </w:r>
      <w:r w:rsidR="003B701D" w:rsidRPr="00A23E03">
        <w:rPr>
          <w:rFonts w:ascii="Times New Roman" w:hAnsi="Times New Roman" w:cs="Times New Roman"/>
          <w:lang w:val="en-GB"/>
        </w:rPr>
        <w:t>. In other words, for Žižek, the potential for revolutionary political action is more present in Hegel than in Marx.</w:t>
      </w:r>
    </w:p>
    <w:p w14:paraId="04970136" w14:textId="701028C8" w:rsidR="008B72CC" w:rsidRDefault="003B701D" w:rsidP="008B72CC">
      <w:pPr>
        <w:ind w:firstLine="720"/>
        <w:rPr>
          <w:rFonts w:ascii="Times New Roman" w:hAnsi="Times New Roman" w:cs="Times New Roman"/>
          <w:lang w:val="en-GB"/>
        </w:rPr>
      </w:pPr>
      <w:r w:rsidRPr="00A23E03">
        <w:rPr>
          <w:rFonts w:ascii="Times New Roman" w:hAnsi="Times New Roman" w:cs="Times New Roman"/>
          <w:lang w:val="en-GB"/>
        </w:rPr>
        <w:lastRenderedPageBreak/>
        <w:t xml:space="preserve">A similar homogenisation </w:t>
      </w:r>
      <w:r w:rsidR="0060719F" w:rsidRPr="00A23E03">
        <w:rPr>
          <w:rFonts w:ascii="Times New Roman" w:hAnsi="Times New Roman" w:cs="Times New Roman"/>
          <w:lang w:val="en-GB"/>
        </w:rPr>
        <w:t xml:space="preserve">of Marxism and Hegelianism </w:t>
      </w:r>
      <w:r w:rsidRPr="00A23E03">
        <w:rPr>
          <w:rFonts w:ascii="Times New Roman" w:hAnsi="Times New Roman" w:cs="Times New Roman"/>
          <w:lang w:val="en-GB"/>
        </w:rPr>
        <w:t xml:space="preserve">emerges with the work of </w:t>
      </w:r>
      <w:r w:rsidR="000236C4" w:rsidRPr="00A23E03">
        <w:rPr>
          <w:rFonts w:ascii="Times New Roman" w:hAnsi="Times New Roman" w:cs="Times New Roman"/>
          <w:lang w:val="en-GB"/>
        </w:rPr>
        <w:t>Badiou</w:t>
      </w:r>
      <w:r w:rsidRPr="00A23E03">
        <w:rPr>
          <w:rFonts w:ascii="Times New Roman" w:hAnsi="Times New Roman" w:cs="Times New Roman"/>
          <w:lang w:val="en-GB"/>
        </w:rPr>
        <w:t>, who</w:t>
      </w:r>
      <w:r w:rsidR="000236C4" w:rsidRPr="00A23E03">
        <w:rPr>
          <w:rFonts w:ascii="Times New Roman" w:hAnsi="Times New Roman" w:cs="Times New Roman"/>
          <w:lang w:val="en-GB"/>
        </w:rPr>
        <w:t xml:space="preserve"> defends</w:t>
      </w:r>
      <w:r w:rsidRPr="00A23E03">
        <w:rPr>
          <w:rFonts w:ascii="Times New Roman" w:hAnsi="Times New Roman" w:cs="Times New Roman"/>
          <w:lang w:val="en-GB"/>
        </w:rPr>
        <w:t xml:space="preserve"> the</w:t>
      </w:r>
      <w:r w:rsidR="000236C4" w:rsidRPr="00A23E03">
        <w:rPr>
          <w:rFonts w:ascii="Times New Roman" w:hAnsi="Times New Roman" w:cs="Times New Roman"/>
          <w:lang w:val="en-GB"/>
        </w:rPr>
        <w:t xml:space="preserve"> communist hypothesis from the perspective of </w:t>
      </w:r>
      <w:r w:rsidRPr="00A23E03">
        <w:rPr>
          <w:rFonts w:ascii="Times New Roman" w:hAnsi="Times New Roman" w:cs="Times New Roman"/>
          <w:lang w:val="en-GB"/>
        </w:rPr>
        <w:t>what he calls an</w:t>
      </w:r>
      <w:r w:rsidR="000236C4" w:rsidRPr="00A23E03">
        <w:rPr>
          <w:rFonts w:ascii="Times New Roman" w:hAnsi="Times New Roman" w:cs="Times New Roman"/>
          <w:lang w:val="en-GB"/>
        </w:rPr>
        <w:t xml:space="preserve"> </w:t>
      </w:r>
      <w:r w:rsidRPr="00A23E03">
        <w:rPr>
          <w:rFonts w:ascii="Times New Roman" w:hAnsi="Times New Roman" w:cs="Times New Roman"/>
          <w:lang w:val="en-GB"/>
        </w:rPr>
        <w:t>‘</w:t>
      </w:r>
      <w:r w:rsidR="000236C4" w:rsidRPr="00A23E03">
        <w:rPr>
          <w:rFonts w:ascii="Times New Roman" w:hAnsi="Times New Roman" w:cs="Times New Roman"/>
          <w:lang w:val="en-GB"/>
        </w:rPr>
        <w:t>event</w:t>
      </w:r>
      <w:r w:rsidRPr="00A23E03">
        <w:rPr>
          <w:rFonts w:ascii="Times New Roman" w:hAnsi="Times New Roman" w:cs="Times New Roman"/>
          <w:lang w:val="en-GB"/>
        </w:rPr>
        <w:t>’</w:t>
      </w:r>
      <w:r w:rsidR="0060719F" w:rsidRPr="00A23E03">
        <w:rPr>
          <w:rFonts w:ascii="Times New Roman" w:hAnsi="Times New Roman" w:cs="Times New Roman"/>
          <w:lang w:val="en-GB"/>
        </w:rPr>
        <w:t>. An event is</w:t>
      </w:r>
      <w:r w:rsidR="000236C4" w:rsidRPr="00A23E03">
        <w:rPr>
          <w:rFonts w:ascii="Times New Roman" w:hAnsi="Times New Roman" w:cs="Times New Roman"/>
          <w:lang w:val="en-GB"/>
        </w:rPr>
        <w:t xml:space="preserve"> an ontologically-grounded disparity in a structured political, artistic, or scientific order</w:t>
      </w:r>
      <w:r w:rsidR="00A23E03" w:rsidRPr="00A23E03">
        <w:rPr>
          <w:rFonts w:ascii="Times New Roman" w:hAnsi="Times New Roman" w:cs="Times New Roman"/>
          <w:lang w:val="en-GB"/>
        </w:rPr>
        <w:t>,</w:t>
      </w:r>
      <w:r w:rsidR="000236C4" w:rsidRPr="00A23E03">
        <w:rPr>
          <w:rFonts w:ascii="Times New Roman" w:hAnsi="Times New Roman" w:cs="Times New Roman"/>
          <w:lang w:val="en-GB"/>
        </w:rPr>
        <w:t xml:space="preserve"> w</w:t>
      </w:r>
      <w:r w:rsidR="008A1C56" w:rsidRPr="00A23E03">
        <w:rPr>
          <w:rFonts w:ascii="Times New Roman" w:hAnsi="Times New Roman" w:cs="Times New Roman"/>
          <w:lang w:val="en-GB"/>
        </w:rPr>
        <w:t>h</w:t>
      </w:r>
      <w:r w:rsidR="000236C4" w:rsidRPr="00A23E03">
        <w:rPr>
          <w:rFonts w:ascii="Times New Roman" w:hAnsi="Times New Roman" w:cs="Times New Roman"/>
          <w:lang w:val="en-GB"/>
        </w:rPr>
        <w:t>ich conditions a</w:t>
      </w:r>
      <w:r w:rsidR="008A1C56" w:rsidRPr="00A23E03">
        <w:rPr>
          <w:rFonts w:ascii="Times New Roman" w:hAnsi="Times New Roman" w:cs="Times New Roman"/>
          <w:lang w:val="en-GB"/>
        </w:rPr>
        <w:t>n aggressive and targeted reformulation of the logical forms of our discursive and historical forms of understanding –</w:t>
      </w:r>
      <w:r w:rsidR="00A23E03" w:rsidRPr="00A23E03">
        <w:rPr>
          <w:rFonts w:ascii="Times New Roman" w:hAnsi="Times New Roman" w:cs="Times New Roman"/>
          <w:lang w:val="en-GB"/>
        </w:rPr>
        <w:t xml:space="preserve"> the event is</w:t>
      </w:r>
      <w:r w:rsidR="008A1C56" w:rsidRPr="00A23E03">
        <w:rPr>
          <w:rFonts w:ascii="Times New Roman" w:hAnsi="Times New Roman" w:cs="Times New Roman"/>
          <w:lang w:val="en-GB"/>
        </w:rPr>
        <w:t xml:space="preserve"> an unstructured multiplicity irreducible to the situation in which it appears</w:t>
      </w:r>
      <w:r w:rsidR="0060719F" w:rsidRPr="00A23E03">
        <w:rPr>
          <w:rFonts w:ascii="Times New Roman" w:hAnsi="Times New Roman" w:cs="Times New Roman"/>
          <w:lang w:val="en-GB"/>
        </w:rPr>
        <w:t xml:space="preserve">. Importantly, </w:t>
      </w:r>
      <w:r w:rsidR="008A1C56" w:rsidRPr="00A23E03">
        <w:rPr>
          <w:rFonts w:ascii="Times New Roman" w:hAnsi="Times New Roman" w:cs="Times New Roman"/>
          <w:lang w:val="en-GB"/>
        </w:rPr>
        <w:t>the logic of the event is not possible without Hegel</w:t>
      </w:r>
      <w:r w:rsidR="00A23E03" w:rsidRPr="00A23E03">
        <w:rPr>
          <w:rFonts w:ascii="Times New Roman" w:hAnsi="Times New Roman" w:cs="Times New Roman"/>
          <w:lang w:val="en-GB"/>
        </w:rPr>
        <w:t>. W</w:t>
      </w:r>
      <w:r w:rsidR="0060719F" w:rsidRPr="00A23E03">
        <w:rPr>
          <w:rFonts w:ascii="Times New Roman" w:hAnsi="Times New Roman" w:cs="Times New Roman"/>
          <w:lang w:val="en-GB"/>
        </w:rPr>
        <w:t>hat Badiou calls his ‘mathematical ontology’ is, according to his own words, an appropriation of</w:t>
      </w:r>
      <w:r w:rsidR="008A1C56" w:rsidRPr="00A23E03">
        <w:rPr>
          <w:rFonts w:ascii="Times New Roman" w:hAnsi="Times New Roman" w:cs="Times New Roman"/>
          <w:lang w:val="en-GB"/>
        </w:rPr>
        <w:t xml:space="preserve"> </w:t>
      </w:r>
      <w:r w:rsidR="0060719F" w:rsidRPr="00A23E03">
        <w:rPr>
          <w:rFonts w:ascii="Times New Roman" w:hAnsi="Times New Roman" w:cs="Times New Roman"/>
          <w:lang w:val="en-GB"/>
        </w:rPr>
        <w:t>Hegel’s ‘</w:t>
      </w:r>
      <w:r w:rsidR="0060719F" w:rsidRPr="00A23E03">
        <w:rPr>
          <w:rFonts w:ascii="Times New Roman" w:hAnsi="Times New Roman" w:cs="Times New Roman"/>
          <w:i/>
          <w:iCs/>
          <w:lang w:val="en-GB"/>
        </w:rPr>
        <w:t>greater logic</w:t>
      </w:r>
      <w:r w:rsidR="0060719F" w:rsidRPr="00A23E03">
        <w:rPr>
          <w:rFonts w:ascii="Times New Roman" w:hAnsi="Times New Roman" w:cs="Times New Roman"/>
          <w:lang w:val="en-GB"/>
        </w:rPr>
        <w:t>’</w:t>
      </w:r>
      <w:r w:rsidR="003820FC">
        <w:rPr>
          <w:rFonts w:ascii="Times New Roman" w:hAnsi="Times New Roman" w:cs="Times New Roman"/>
          <w:lang w:val="en-GB"/>
        </w:rPr>
        <w:t xml:space="preserve"> (</w:t>
      </w:r>
      <w:r w:rsidR="003820FC" w:rsidRPr="003D6D70">
        <w:rPr>
          <w:rFonts w:ascii="Times New Roman" w:hAnsi="Times New Roman" w:cs="Times New Roman"/>
          <w:lang w:val="en-GB"/>
        </w:rPr>
        <w:t>Badiou, 2006</w:t>
      </w:r>
      <w:r w:rsidR="003820FC">
        <w:rPr>
          <w:rFonts w:ascii="Times New Roman" w:hAnsi="Times New Roman" w:cs="Times New Roman"/>
          <w:lang w:val="en-GB"/>
        </w:rPr>
        <w:t>)</w:t>
      </w:r>
      <w:r w:rsidR="0060719F" w:rsidRPr="00A23E03">
        <w:rPr>
          <w:rFonts w:ascii="Times New Roman" w:hAnsi="Times New Roman" w:cs="Times New Roman"/>
          <w:lang w:val="en-GB"/>
        </w:rPr>
        <w:t xml:space="preserve">. </w:t>
      </w:r>
      <w:proofErr w:type="gramStart"/>
      <w:r w:rsidR="0060719F" w:rsidRPr="00A23E03">
        <w:rPr>
          <w:rFonts w:ascii="Times New Roman" w:hAnsi="Times New Roman" w:cs="Times New Roman"/>
          <w:lang w:val="en-GB"/>
        </w:rPr>
        <w:t>T</w:t>
      </w:r>
      <w:r w:rsidR="008A1C56" w:rsidRPr="00A23E03">
        <w:rPr>
          <w:rFonts w:ascii="Times New Roman" w:hAnsi="Times New Roman" w:cs="Times New Roman"/>
          <w:lang w:val="en-GB"/>
        </w:rPr>
        <w:t>hus</w:t>
      </w:r>
      <w:proofErr w:type="gramEnd"/>
      <w:r w:rsidR="008A1C56" w:rsidRPr="00A23E03">
        <w:rPr>
          <w:rFonts w:ascii="Times New Roman" w:hAnsi="Times New Roman" w:cs="Times New Roman"/>
          <w:lang w:val="en-GB"/>
        </w:rPr>
        <w:t xml:space="preserve"> </w:t>
      </w:r>
      <w:r w:rsidR="0060719F" w:rsidRPr="00A23E03">
        <w:rPr>
          <w:rFonts w:ascii="Times New Roman" w:hAnsi="Times New Roman" w:cs="Times New Roman"/>
          <w:lang w:val="en-GB"/>
        </w:rPr>
        <w:t>his</w:t>
      </w:r>
      <w:r w:rsidR="008A1C56" w:rsidRPr="00A23E03">
        <w:rPr>
          <w:rFonts w:ascii="Times New Roman" w:hAnsi="Times New Roman" w:cs="Times New Roman"/>
          <w:lang w:val="en-GB"/>
        </w:rPr>
        <w:t xml:space="preserve"> Marxist framework for the intervention of popular political movements is </w:t>
      </w:r>
      <w:r w:rsidR="0060719F" w:rsidRPr="00A23E03">
        <w:rPr>
          <w:rFonts w:ascii="Times New Roman" w:hAnsi="Times New Roman" w:cs="Times New Roman"/>
          <w:lang w:val="en-GB"/>
        </w:rPr>
        <w:t>explained by a</w:t>
      </w:r>
      <w:r w:rsidR="008A1C56" w:rsidRPr="00A23E03">
        <w:rPr>
          <w:rFonts w:ascii="Times New Roman" w:hAnsi="Times New Roman" w:cs="Times New Roman"/>
          <w:lang w:val="en-GB"/>
        </w:rPr>
        <w:t xml:space="preserve"> Hegelian logic</w:t>
      </w:r>
      <w:r w:rsidR="0060719F" w:rsidRPr="00A23E03">
        <w:rPr>
          <w:rFonts w:ascii="Times New Roman" w:hAnsi="Times New Roman" w:cs="Times New Roman"/>
          <w:lang w:val="en-GB"/>
        </w:rPr>
        <w:t xml:space="preserve">. Once again, Marx </w:t>
      </w:r>
      <w:proofErr w:type="gramStart"/>
      <w:r w:rsidR="0060719F" w:rsidRPr="00A23E03">
        <w:rPr>
          <w:rFonts w:ascii="Times New Roman" w:hAnsi="Times New Roman" w:cs="Times New Roman"/>
          <w:lang w:val="en-GB"/>
        </w:rPr>
        <w:t>has to</w:t>
      </w:r>
      <w:proofErr w:type="gramEnd"/>
      <w:r w:rsidR="0060719F" w:rsidRPr="00A23E03">
        <w:rPr>
          <w:rFonts w:ascii="Times New Roman" w:hAnsi="Times New Roman" w:cs="Times New Roman"/>
          <w:lang w:val="en-GB"/>
        </w:rPr>
        <w:t xml:space="preserve"> be thought within the confines of Hegel.</w:t>
      </w:r>
    </w:p>
    <w:p w14:paraId="56338FEC" w14:textId="77777777" w:rsidR="008B72CC" w:rsidRDefault="008A1C56" w:rsidP="008B72CC">
      <w:pPr>
        <w:ind w:firstLine="720"/>
        <w:rPr>
          <w:rFonts w:ascii="Times New Roman" w:hAnsi="Times New Roman" w:cs="Times New Roman"/>
          <w:lang w:val="en-GB"/>
        </w:rPr>
      </w:pPr>
      <w:r w:rsidRPr="008B72CC">
        <w:rPr>
          <w:rFonts w:ascii="Times New Roman" w:hAnsi="Times New Roman" w:cs="Times New Roman"/>
          <w:lang w:val="en-GB"/>
        </w:rPr>
        <w:t>The</w:t>
      </w:r>
      <w:r w:rsidR="0060719F" w:rsidRPr="008B72CC">
        <w:rPr>
          <w:rFonts w:ascii="Times New Roman" w:hAnsi="Times New Roman" w:cs="Times New Roman"/>
          <w:lang w:val="en-GB"/>
        </w:rPr>
        <w:t xml:space="preserve"> question of the</w:t>
      </w:r>
      <w:r w:rsidRPr="008B72CC">
        <w:rPr>
          <w:rFonts w:ascii="Times New Roman" w:hAnsi="Times New Roman" w:cs="Times New Roman"/>
          <w:lang w:val="en-GB"/>
        </w:rPr>
        <w:t xml:space="preserve"> Marx-Hegel relation returns today </w:t>
      </w:r>
      <w:r w:rsidR="00A23E03" w:rsidRPr="008B72CC">
        <w:rPr>
          <w:rFonts w:ascii="Times New Roman" w:hAnsi="Times New Roman" w:cs="Times New Roman"/>
          <w:lang w:val="en-GB"/>
        </w:rPr>
        <w:t>with the same tensions. T</w:t>
      </w:r>
      <w:r w:rsidRPr="008B72CC">
        <w:rPr>
          <w:rFonts w:ascii="Times New Roman" w:hAnsi="Times New Roman" w:cs="Times New Roman"/>
          <w:lang w:val="en-GB"/>
        </w:rPr>
        <w:t>h</w:t>
      </w:r>
      <w:r w:rsidR="00A23E03" w:rsidRPr="008B72CC">
        <w:rPr>
          <w:rFonts w:ascii="Times New Roman" w:hAnsi="Times New Roman" w:cs="Times New Roman"/>
          <w:lang w:val="en-GB"/>
        </w:rPr>
        <w:t xml:space="preserve">e </w:t>
      </w:r>
      <w:r w:rsidRPr="008B72CC">
        <w:rPr>
          <w:rFonts w:ascii="Times New Roman" w:hAnsi="Times New Roman" w:cs="Times New Roman"/>
          <w:lang w:val="en-GB"/>
        </w:rPr>
        <w:t>failures of 20</w:t>
      </w:r>
      <w:r w:rsidRPr="008B72CC">
        <w:rPr>
          <w:rFonts w:ascii="Times New Roman" w:hAnsi="Times New Roman" w:cs="Times New Roman"/>
          <w:vertAlign w:val="superscript"/>
          <w:lang w:val="en-GB"/>
        </w:rPr>
        <w:t>th</w:t>
      </w:r>
      <w:r w:rsidRPr="008B72CC">
        <w:rPr>
          <w:rFonts w:ascii="Times New Roman" w:hAnsi="Times New Roman" w:cs="Times New Roman"/>
          <w:lang w:val="en-GB"/>
        </w:rPr>
        <w:t xml:space="preserve"> century Marxist-Leninist projects </w:t>
      </w:r>
      <w:proofErr w:type="gramStart"/>
      <w:r w:rsidR="00790156" w:rsidRPr="008B72CC">
        <w:rPr>
          <w:rFonts w:ascii="Times New Roman" w:hAnsi="Times New Roman" w:cs="Times New Roman"/>
          <w:lang w:val="en-GB"/>
        </w:rPr>
        <w:t>has</w:t>
      </w:r>
      <w:proofErr w:type="gramEnd"/>
      <w:r w:rsidR="00790156" w:rsidRPr="008B72CC">
        <w:rPr>
          <w:rFonts w:ascii="Times New Roman" w:hAnsi="Times New Roman" w:cs="Times New Roman"/>
          <w:lang w:val="en-GB"/>
        </w:rPr>
        <w:t xml:space="preserve"> </w:t>
      </w:r>
      <w:r w:rsidRPr="008B72CC">
        <w:rPr>
          <w:rFonts w:ascii="Times New Roman" w:hAnsi="Times New Roman" w:cs="Times New Roman"/>
          <w:lang w:val="en-GB"/>
        </w:rPr>
        <w:t>prompt</w:t>
      </w:r>
      <w:r w:rsidR="00790156" w:rsidRPr="008B72CC">
        <w:rPr>
          <w:rFonts w:ascii="Times New Roman" w:hAnsi="Times New Roman" w:cs="Times New Roman"/>
          <w:lang w:val="en-GB"/>
        </w:rPr>
        <w:t>ed</w:t>
      </w:r>
      <w:r w:rsidRPr="008B72CC">
        <w:rPr>
          <w:rFonts w:ascii="Times New Roman" w:hAnsi="Times New Roman" w:cs="Times New Roman"/>
          <w:lang w:val="en-GB"/>
        </w:rPr>
        <w:t xml:space="preserve"> some to ‘return to Hegel’ as a method of reflecting upon political and historical events in order to discern a logical mode of articulating new forms of </w:t>
      </w:r>
      <w:r w:rsidR="00790156" w:rsidRPr="008B72CC">
        <w:rPr>
          <w:rFonts w:ascii="Times New Roman" w:hAnsi="Times New Roman" w:cs="Times New Roman"/>
          <w:lang w:val="en-GB"/>
        </w:rPr>
        <w:t xml:space="preserve">politically grounded </w:t>
      </w:r>
      <w:r w:rsidRPr="008B72CC">
        <w:rPr>
          <w:rFonts w:ascii="Times New Roman" w:hAnsi="Times New Roman" w:cs="Times New Roman"/>
          <w:lang w:val="en-GB"/>
        </w:rPr>
        <w:t>social justice</w:t>
      </w:r>
      <w:r w:rsidR="00790156" w:rsidRPr="008B72CC">
        <w:rPr>
          <w:rFonts w:ascii="Times New Roman" w:hAnsi="Times New Roman" w:cs="Times New Roman"/>
          <w:lang w:val="en-GB"/>
        </w:rPr>
        <w:t>.</w:t>
      </w:r>
      <w:r w:rsidR="008B72CC">
        <w:rPr>
          <w:rFonts w:ascii="Times New Roman" w:hAnsi="Times New Roman" w:cs="Times New Roman"/>
          <w:lang w:val="en-GB"/>
        </w:rPr>
        <w:t xml:space="preserve"> </w:t>
      </w:r>
      <w:r w:rsidRPr="008B72CC">
        <w:rPr>
          <w:rFonts w:ascii="Times New Roman" w:hAnsi="Times New Roman" w:cs="Times New Roman"/>
          <w:lang w:val="en-GB"/>
        </w:rPr>
        <w:t xml:space="preserve">Others </w:t>
      </w:r>
      <w:r w:rsidR="00790156" w:rsidRPr="008B72CC">
        <w:rPr>
          <w:rFonts w:ascii="Times New Roman" w:hAnsi="Times New Roman" w:cs="Times New Roman"/>
          <w:lang w:val="en-GB"/>
        </w:rPr>
        <w:t>insist</w:t>
      </w:r>
      <w:r w:rsidRPr="008B72CC">
        <w:rPr>
          <w:rFonts w:ascii="Times New Roman" w:hAnsi="Times New Roman" w:cs="Times New Roman"/>
          <w:lang w:val="en-GB"/>
        </w:rPr>
        <w:t xml:space="preserve"> that the attempt to </w:t>
      </w:r>
      <w:r w:rsidR="00452280" w:rsidRPr="008B72CC">
        <w:rPr>
          <w:rFonts w:ascii="Times New Roman" w:hAnsi="Times New Roman" w:cs="Times New Roman"/>
          <w:lang w:val="en-GB"/>
        </w:rPr>
        <w:t>discern the Hegelian workings of Marx is an</w:t>
      </w:r>
      <w:r w:rsidR="00790156" w:rsidRPr="008B72CC">
        <w:rPr>
          <w:rFonts w:ascii="Times New Roman" w:hAnsi="Times New Roman" w:cs="Times New Roman"/>
          <w:lang w:val="en-GB"/>
        </w:rPr>
        <w:t xml:space="preserve"> inexcusable</w:t>
      </w:r>
      <w:r w:rsidR="00452280" w:rsidRPr="008B72CC">
        <w:rPr>
          <w:rFonts w:ascii="Times New Roman" w:hAnsi="Times New Roman" w:cs="Times New Roman"/>
          <w:lang w:val="en-GB"/>
        </w:rPr>
        <w:t xml:space="preserve"> attempt to institutionalise</w:t>
      </w:r>
      <w:r w:rsidR="00790156" w:rsidRPr="008B72CC">
        <w:rPr>
          <w:rFonts w:ascii="Times New Roman" w:hAnsi="Times New Roman" w:cs="Times New Roman"/>
          <w:lang w:val="en-GB"/>
        </w:rPr>
        <w:t xml:space="preserve"> (and neutralise)</w:t>
      </w:r>
      <w:r w:rsidR="00452280" w:rsidRPr="008B72CC">
        <w:rPr>
          <w:rFonts w:ascii="Times New Roman" w:hAnsi="Times New Roman" w:cs="Times New Roman"/>
          <w:lang w:val="en-GB"/>
        </w:rPr>
        <w:t xml:space="preserve"> his radical political potential: Marx is kept ‘safe’ </w:t>
      </w:r>
      <w:r w:rsidR="00790156" w:rsidRPr="008B72CC">
        <w:rPr>
          <w:rFonts w:ascii="Times New Roman" w:hAnsi="Times New Roman" w:cs="Times New Roman"/>
          <w:lang w:val="en-GB"/>
        </w:rPr>
        <w:t xml:space="preserve">by being framed according to </w:t>
      </w:r>
      <w:r w:rsidR="00452280" w:rsidRPr="008B72CC">
        <w:rPr>
          <w:rFonts w:ascii="Times New Roman" w:hAnsi="Times New Roman" w:cs="Times New Roman"/>
          <w:lang w:val="en-GB"/>
        </w:rPr>
        <w:t xml:space="preserve">an intellectual game or hermeneutics of </w:t>
      </w:r>
      <w:r w:rsidR="00790156" w:rsidRPr="008B72CC">
        <w:rPr>
          <w:rFonts w:ascii="Times New Roman" w:hAnsi="Times New Roman" w:cs="Times New Roman"/>
          <w:lang w:val="en-GB"/>
        </w:rPr>
        <w:t xml:space="preserve">the </w:t>
      </w:r>
      <w:r w:rsidR="00452280" w:rsidRPr="008B72CC">
        <w:rPr>
          <w:rFonts w:ascii="Times New Roman" w:hAnsi="Times New Roman" w:cs="Times New Roman"/>
          <w:lang w:val="en-GB"/>
        </w:rPr>
        <w:t xml:space="preserve">Hegelian </w:t>
      </w:r>
      <w:r w:rsidR="008B72CC" w:rsidRPr="008B72CC">
        <w:rPr>
          <w:rFonts w:ascii="Times New Roman" w:hAnsi="Times New Roman" w:cs="Times New Roman"/>
          <w:lang w:val="en-GB"/>
        </w:rPr>
        <w:t>forms</w:t>
      </w:r>
      <w:r w:rsidR="00452280" w:rsidRPr="008B72CC">
        <w:rPr>
          <w:rFonts w:ascii="Times New Roman" w:hAnsi="Times New Roman" w:cs="Times New Roman"/>
          <w:lang w:val="en-GB"/>
        </w:rPr>
        <w:t xml:space="preserve"> latent in Marx’s texts</w:t>
      </w:r>
      <w:r w:rsidR="00790156" w:rsidRPr="008B72CC">
        <w:rPr>
          <w:rFonts w:ascii="Times New Roman" w:hAnsi="Times New Roman" w:cs="Times New Roman"/>
          <w:lang w:val="en-GB"/>
        </w:rPr>
        <w:t xml:space="preserve">. </w:t>
      </w:r>
      <w:proofErr w:type="gramStart"/>
      <w:r w:rsidR="00790156" w:rsidRPr="008B72CC">
        <w:rPr>
          <w:rFonts w:ascii="Times New Roman" w:hAnsi="Times New Roman" w:cs="Times New Roman"/>
          <w:lang w:val="en-GB"/>
        </w:rPr>
        <w:t>I</w:t>
      </w:r>
      <w:r w:rsidR="00452280" w:rsidRPr="008B72CC">
        <w:rPr>
          <w:rFonts w:ascii="Times New Roman" w:hAnsi="Times New Roman" w:cs="Times New Roman"/>
          <w:lang w:val="en-GB"/>
        </w:rPr>
        <w:t>n order for</w:t>
      </w:r>
      <w:proofErr w:type="gramEnd"/>
      <w:r w:rsidR="00452280" w:rsidRPr="008B72CC">
        <w:rPr>
          <w:rFonts w:ascii="Times New Roman" w:hAnsi="Times New Roman" w:cs="Times New Roman"/>
          <w:lang w:val="en-GB"/>
        </w:rPr>
        <w:t xml:space="preserve"> Marx’s works to mean something, </w:t>
      </w:r>
      <w:r w:rsidR="00790156" w:rsidRPr="008B72CC">
        <w:rPr>
          <w:rFonts w:ascii="Times New Roman" w:hAnsi="Times New Roman" w:cs="Times New Roman"/>
          <w:lang w:val="en-GB"/>
        </w:rPr>
        <w:t xml:space="preserve">in order for them </w:t>
      </w:r>
      <w:r w:rsidR="00452280" w:rsidRPr="008B72CC">
        <w:rPr>
          <w:rFonts w:ascii="Times New Roman" w:hAnsi="Times New Roman" w:cs="Times New Roman"/>
          <w:lang w:val="en-GB"/>
        </w:rPr>
        <w:t xml:space="preserve">to carry any political weight, they must exist as a separate entity from any </w:t>
      </w:r>
      <w:r w:rsidR="00790156" w:rsidRPr="008B72CC">
        <w:rPr>
          <w:rFonts w:ascii="Times New Roman" w:hAnsi="Times New Roman" w:cs="Times New Roman"/>
          <w:lang w:val="en-GB"/>
        </w:rPr>
        <w:t xml:space="preserve">(inherently sterilising) </w:t>
      </w:r>
      <w:r w:rsidR="00452280" w:rsidRPr="008B72CC">
        <w:rPr>
          <w:rFonts w:ascii="Times New Roman" w:hAnsi="Times New Roman" w:cs="Times New Roman"/>
          <w:lang w:val="en-GB"/>
        </w:rPr>
        <w:t xml:space="preserve">Hegelian speculation. </w:t>
      </w:r>
    </w:p>
    <w:p w14:paraId="5352600F" w14:textId="77777777" w:rsidR="008B72CC" w:rsidRDefault="00790156" w:rsidP="008B72CC">
      <w:pPr>
        <w:ind w:firstLine="720"/>
        <w:rPr>
          <w:rFonts w:ascii="Times New Roman" w:hAnsi="Times New Roman" w:cs="Times New Roman"/>
          <w:lang w:val="en-GB"/>
        </w:rPr>
      </w:pPr>
      <w:r w:rsidRPr="008B72CC">
        <w:rPr>
          <w:rFonts w:ascii="Times New Roman" w:hAnsi="Times New Roman" w:cs="Times New Roman"/>
          <w:lang w:val="en-GB"/>
        </w:rPr>
        <w:t>Ž</w:t>
      </w:r>
      <w:r w:rsidR="00452280" w:rsidRPr="008B72CC">
        <w:rPr>
          <w:rFonts w:ascii="Times New Roman" w:hAnsi="Times New Roman" w:cs="Times New Roman"/>
          <w:lang w:val="en-GB"/>
        </w:rPr>
        <w:t>i</w:t>
      </w:r>
      <w:r w:rsidRPr="008B72CC">
        <w:rPr>
          <w:rFonts w:ascii="Times New Roman" w:hAnsi="Times New Roman" w:cs="Times New Roman"/>
          <w:lang w:val="en-GB"/>
        </w:rPr>
        <w:t>ž</w:t>
      </w:r>
      <w:r w:rsidR="00452280" w:rsidRPr="008B72CC">
        <w:rPr>
          <w:rFonts w:ascii="Times New Roman" w:hAnsi="Times New Roman" w:cs="Times New Roman"/>
          <w:lang w:val="en-GB"/>
        </w:rPr>
        <w:t xml:space="preserve">ek’s argument that Hegel is more radical than Marx himself would be the ultimate suffocation of </w:t>
      </w:r>
      <w:r w:rsidRPr="008B72CC">
        <w:rPr>
          <w:rFonts w:ascii="Times New Roman" w:hAnsi="Times New Roman" w:cs="Times New Roman"/>
          <w:lang w:val="en-GB"/>
        </w:rPr>
        <w:t xml:space="preserve">any form of </w:t>
      </w:r>
      <w:r w:rsidR="00452280" w:rsidRPr="008B72CC">
        <w:rPr>
          <w:rFonts w:ascii="Times New Roman" w:hAnsi="Times New Roman" w:cs="Times New Roman"/>
          <w:lang w:val="en-GB"/>
        </w:rPr>
        <w:t>spontaneous and co</w:t>
      </w:r>
      <w:r w:rsidRPr="008B72CC">
        <w:rPr>
          <w:rFonts w:ascii="Times New Roman" w:hAnsi="Times New Roman" w:cs="Times New Roman"/>
          <w:lang w:val="en-GB"/>
        </w:rPr>
        <w:t>llective</w:t>
      </w:r>
      <w:r w:rsidR="00452280" w:rsidRPr="008B72CC">
        <w:rPr>
          <w:rFonts w:ascii="Times New Roman" w:hAnsi="Times New Roman" w:cs="Times New Roman"/>
          <w:lang w:val="en-GB"/>
        </w:rPr>
        <w:t xml:space="preserve"> political agency</w:t>
      </w:r>
      <w:r w:rsidRPr="008B72CC">
        <w:rPr>
          <w:rFonts w:ascii="Times New Roman" w:hAnsi="Times New Roman" w:cs="Times New Roman"/>
          <w:lang w:val="en-GB"/>
        </w:rPr>
        <w:t>. By implication, w</w:t>
      </w:r>
      <w:r w:rsidR="00DD7A8E" w:rsidRPr="008B72CC">
        <w:rPr>
          <w:rFonts w:ascii="Times New Roman" w:hAnsi="Times New Roman" w:cs="Times New Roman"/>
          <w:lang w:val="en-GB"/>
        </w:rPr>
        <w:t xml:space="preserve">orkers must get acquainted with the </w:t>
      </w:r>
      <w:r w:rsidR="00DD7A8E" w:rsidRPr="008B72CC">
        <w:rPr>
          <w:rFonts w:ascii="Times New Roman" w:hAnsi="Times New Roman" w:cs="Times New Roman"/>
          <w:i/>
          <w:iCs/>
          <w:lang w:val="en-GB"/>
        </w:rPr>
        <w:t>Science of Logic</w:t>
      </w:r>
      <w:r w:rsidR="00DD7A8E" w:rsidRPr="008B72CC">
        <w:rPr>
          <w:rFonts w:ascii="Times New Roman" w:hAnsi="Times New Roman" w:cs="Times New Roman"/>
          <w:lang w:val="en-GB"/>
        </w:rPr>
        <w:t xml:space="preserve"> and learn to decipher a radical, practical potential </w:t>
      </w:r>
      <w:r w:rsidRPr="008B72CC">
        <w:rPr>
          <w:rFonts w:ascii="Times New Roman" w:hAnsi="Times New Roman" w:cs="Times New Roman"/>
          <w:lang w:val="en-GB"/>
        </w:rPr>
        <w:t xml:space="preserve">within the dialectic of the concept, </w:t>
      </w:r>
      <w:r w:rsidR="008B72CC" w:rsidRPr="008B72CC">
        <w:rPr>
          <w:rFonts w:ascii="Times New Roman" w:hAnsi="Times New Roman" w:cs="Times New Roman"/>
          <w:lang w:val="en-GB"/>
        </w:rPr>
        <w:t>through</w:t>
      </w:r>
      <w:r w:rsidR="00DD7A8E" w:rsidRPr="008B72CC">
        <w:rPr>
          <w:rFonts w:ascii="Times New Roman" w:hAnsi="Times New Roman" w:cs="Times New Roman"/>
          <w:lang w:val="en-GB"/>
        </w:rPr>
        <w:t xml:space="preserve"> a</w:t>
      </w:r>
      <w:r w:rsidRPr="008B72CC">
        <w:rPr>
          <w:rFonts w:ascii="Times New Roman" w:hAnsi="Times New Roman" w:cs="Times New Roman"/>
          <w:lang w:val="en-GB"/>
        </w:rPr>
        <w:t xml:space="preserve"> rigorous approach to</w:t>
      </w:r>
      <w:r w:rsidR="00DD7A8E" w:rsidRPr="008B72CC">
        <w:rPr>
          <w:rFonts w:ascii="Times New Roman" w:hAnsi="Times New Roman" w:cs="Times New Roman"/>
          <w:lang w:val="en-GB"/>
        </w:rPr>
        <w:t xml:space="preserve"> Hegel’s 150-</w:t>
      </w:r>
      <w:proofErr w:type="spellStart"/>
      <w:r w:rsidR="00DD7A8E" w:rsidRPr="008B72CC">
        <w:rPr>
          <w:rFonts w:ascii="Times New Roman" w:hAnsi="Times New Roman" w:cs="Times New Roman"/>
          <w:lang w:val="en-GB"/>
        </w:rPr>
        <w:t>year long</w:t>
      </w:r>
      <w:proofErr w:type="spellEnd"/>
      <w:r w:rsidR="00DD7A8E" w:rsidRPr="008B72CC">
        <w:rPr>
          <w:rFonts w:ascii="Times New Roman" w:hAnsi="Times New Roman" w:cs="Times New Roman"/>
          <w:lang w:val="en-GB"/>
        </w:rPr>
        <w:t xml:space="preserve"> conceptual engagement with Marx</w:t>
      </w:r>
      <w:r w:rsidRPr="008B72CC">
        <w:rPr>
          <w:rFonts w:ascii="Times New Roman" w:hAnsi="Times New Roman" w:cs="Times New Roman"/>
          <w:lang w:val="en-GB"/>
        </w:rPr>
        <w:t>. To claim that any political collective must be grounded in an expert reading of Hegel is</w:t>
      </w:r>
      <w:r w:rsidR="00DD7A8E" w:rsidRPr="008B72CC">
        <w:rPr>
          <w:rFonts w:ascii="Times New Roman" w:hAnsi="Times New Roman" w:cs="Times New Roman"/>
          <w:lang w:val="en-GB"/>
        </w:rPr>
        <w:t xml:space="preserve"> </w:t>
      </w:r>
      <w:r w:rsidR="008B72CC" w:rsidRPr="008B72CC">
        <w:rPr>
          <w:rFonts w:ascii="Times New Roman" w:hAnsi="Times New Roman" w:cs="Times New Roman"/>
          <w:lang w:val="en-GB"/>
        </w:rPr>
        <w:t xml:space="preserve">in this sense </w:t>
      </w:r>
      <w:r w:rsidR="00DD7A8E" w:rsidRPr="008B72CC">
        <w:rPr>
          <w:rFonts w:ascii="Times New Roman" w:hAnsi="Times New Roman" w:cs="Times New Roman"/>
          <w:lang w:val="en-GB"/>
        </w:rPr>
        <w:t xml:space="preserve">an impossible and bourgeois </w:t>
      </w:r>
      <w:r w:rsidRPr="008B72CC">
        <w:rPr>
          <w:rFonts w:ascii="Times New Roman" w:hAnsi="Times New Roman" w:cs="Times New Roman"/>
          <w:lang w:val="en-GB"/>
        </w:rPr>
        <w:t>proposition.</w:t>
      </w:r>
      <w:r w:rsidR="00DD7A8E" w:rsidRPr="008B72CC">
        <w:rPr>
          <w:rFonts w:ascii="Times New Roman" w:hAnsi="Times New Roman" w:cs="Times New Roman"/>
          <w:lang w:val="en-GB"/>
        </w:rPr>
        <w:t xml:space="preserve"> Others may argue, as </w:t>
      </w:r>
      <w:r w:rsidR="00D14AD6" w:rsidRPr="008B72CC">
        <w:rPr>
          <w:rFonts w:ascii="Times New Roman" w:hAnsi="Times New Roman" w:cs="Times New Roman"/>
          <w:lang w:val="en-GB"/>
        </w:rPr>
        <w:t>Ž</w:t>
      </w:r>
      <w:r w:rsidR="00DD7A8E" w:rsidRPr="008B72CC">
        <w:rPr>
          <w:rFonts w:ascii="Times New Roman" w:hAnsi="Times New Roman" w:cs="Times New Roman"/>
          <w:lang w:val="en-GB"/>
        </w:rPr>
        <w:t>i</w:t>
      </w:r>
      <w:r w:rsidR="00D14AD6" w:rsidRPr="008B72CC">
        <w:rPr>
          <w:rFonts w:ascii="Times New Roman" w:hAnsi="Times New Roman" w:cs="Times New Roman"/>
          <w:lang w:val="en-GB"/>
        </w:rPr>
        <w:t>ž</w:t>
      </w:r>
      <w:r w:rsidR="00DD7A8E" w:rsidRPr="008B72CC">
        <w:rPr>
          <w:rFonts w:ascii="Times New Roman" w:hAnsi="Times New Roman" w:cs="Times New Roman"/>
          <w:lang w:val="en-GB"/>
        </w:rPr>
        <w:t>ek himself does, that</w:t>
      </w:r>
      <w:r w:rsidR="00D14AD6" w:rsidRPr="008B72CC">
        <w:rPr>
          <w:rFonts w:ascii="Times New Roman" w:hAnsi="Times New Roman" w:cs="Times New Roman"/>
          <w:lang w:val="en-GB"/>
        </w:rPr>
        <w:t>, politically speaking,</w:t>
      </w:r>
      <w:r w:rsidR="00DD7A8E" w:rsidRPr="008B72CC">
        <w:rPr>
          <w:rFonts w:ascii="Times New Roman" w:hAnsi="Times New Roman" w:cs="Times New Roman"/>
          <w:lang w:val="en-GB"/>
        </w:rPr>
        <w:t xml:space="preserve"> it is not enough to ‘just do things’</w:t>
      </w:r>
      <w:r w:rsidR="00D14AD6" w:rsidRPr="008B72CC">
        <w:rPr>
          <w:rFonts w:ascii="Times New Roman" w:hAnsi="Times New Roman" w:cs="Times New Roman"/>
          <w:lang w:val="en-GB"/>
        </w:rPr>
        <w:t xml:space="preserve">: </w:t>
      </w:r>
      <w:r w:rsidR="00DD7A8E" w:rsidRPr="008B72CC">
        <w:rPr>
          <w:rFonts w:ascii="Times New Roman" w:hAnsi="Times New Roman" w:cs="Times New Roman"/>
          <w:lang w:val="en-GB"/>
        </w:rPr>
        <w:t xml:space="preserve">we have a duty to </w:t>
      </w:r>
      <w:r w:rsidR="00D14AD6" w:rsidRPr="008B72CC">
        <w:rPr>
          <w:rFonts w:ascii="Times New Roman" w:hAnsi="Times New Roman" w:cs="Times New Roman"/>
          <w:lang w:val="en-GB"/>
        </w:rPr>
        <w:t>reflect upon</w:t>
      </w:r>
      <w:r w:rsidR="00DD7A8E" w:rsidRPr="008B72CC">
        <w:rPr>
          <w:rFonts w:ascii="Times New Roman" w:hAnsi="Times New Roman" w:cs="Times New Roman"/>
          <w:lang w:val="en-GB"/>
        </w:rPr>
        <w:t xml:space="preserve"> why an instinctual fixation upon </w:t>
      </w:r>
      <w:r w:rsidR="00D14AD6" w:rsidRPr="008B72CC">
        <w:rPr>
          <w:rFonts w:ascii="Times New Roman" w:hAnsi="Times New Roman" w:cs="Times New Roman"/>
          <w:lang w:val="en-GB"/>
        </w:rPr>
        <w:t>direct, unquestioning action –</w:t>
      </w:r>
      <w:r w:rsidR="00DD7A8E" w:rsidRPr="008B72CC">
        <w:rPr>
          <w:rFonts w:ascii="Times New Roman" w:hAnsi="Times New Roman" w:cs="Times New Roman"/>
          <w:lang w:val="en-GB"/>
        </w:rPr>
        <w:t xml:space="preserve"> </w:t>
      </w:r>
      <w:r w:rsidR="00D14AD6" w:rsidRPr="008B72CC">
        <w:rPr>
          <w:rFonts w:ascii="Times New Roman" w:hAnsi="Times New Roman" w:cs="Times New Roman"/>
          <w:lang w:val="en-GB"/>
        </w:rPr>
        <w:t xml:space="preserve">a dedication to mindlessly and </w:t>
      </w:r>
      <w:r w:rsidR="00DD7A8E" w:rsidRPr="008B72CC">
        <w:rPr>
          <w:rFonts w:ascii="Times New Roman" w:hAnsi="Times New Roman" w:cs="Times New Roman"/>
          <w:lang w:val="en-GB"/>
        </w:rPr>
        <w:t xml:space="preserve">endlessly producing </w:t>
      </w:r>
      <w:r w:rsidR="008B72CC" w:rsidRPr="008B72CC">
        <w:rPr>
          <w:rFonts w:ascii="Times New Roman" w:hAnsi="Times New Roman" w:cs="Times New Roman"/>
          <w:lang w:val="en-GB"/>
        </w:rPr>
        <w:t xml:space="preserve">‘formal’ </w:t>
      </w:r>
      <w:r w:rsidR="00DD7A8E" w:rsidRPr="008B72CC">
        <w:rPr>
          <w:rFonts w:ascii="Times New Roman" w:hAnsi="Times New Roman" w:cs="Times New Roman"/>
          <w:lang w:val="en-GB"/>
        </w:rPr>
        <w:t>political acts (protests, union strikes etc.)</w:t>
      </w:r>
      <w:r w:rsidR="00D14AD6" w:rsidRPr="008B72CC">
        <w:rPr>
          <w:rFonts w:ascii="Times New Roman" w:hAnsi="Times New Roman" w:cs="Times New Roman"/>
          <w:lang w:val="en-GB"/>
        </w:rPr>
        <w:t xml:space="preserve"> –</w:t>
      </w:r>
      <w:r w:rsidR="00DD7A8E" w:rsidRPr="008B72CC">
        <w:rPr>
          <w:rFonts w:ascii="Times New Roman" w:hAnsi="Times New Roman" w:cs="Times New Roman"/>
          <w:lang w:val="en-GB"/>
        </w:rPr>
        <w:t xml:space="preserve"> is an inevitably impotent endeavour</w:t>
      </w:r>
      <w:r w:rsidR="00D14AD6" w:rsidRPr="008B72CC">
        <w:rPr>
          <w:rFonts w:ascii="Times New Roman" w:hAnsi="Times New Roman" w:cs="Times New Roman"/>
          <w:lang w:val="en-GB"/>
        </w:rPr>
        <w:t xml:space="preserve">. The antidote to this impotence would be </w:t>
      </w:r>
      <w:r w:rsidR="00DD7A8E" w:rsidRPr="008B72CC">
        <w:rPr>
          <w:rFonts w:ascii="Times New Roman" w:hAnsi="Times New Roman" w:cs="Times New Roman"/>
          <w:lang w:val="en-GB"/>
        </w:rPr>
        <w:t>Hegel</w:t>
      </w:r>
      <w:r w:rsidR="00D14AD6" w:rsidRPr="008B72CC">
        <w:rPr>
          <w:rFonts w:ascii="Times New Roman" w:hAnsi="Times New Roman" w:cs="Times New Roman"/>
          <w:lang w:val="en-GB"/>
        </w:rPr>
        <w:t>,</w:t>
      </w:r>
      <w:r w:rsidR="00DD7A8E" w:rsidRPr="008B72CC">
        <w:rPr>
          <w:rFonts w:ascii="Times New Roman" w:hAnsi="Times New Roman" w:cs="Times New Roman"/>
          <w:lang w:val="en-GB"/>
        </w:rPr>
        <w:t xml:space="preserve"> who allows us to ‘think through’ Marx in a </w:t>
      </w:r>
      <w:r w:rsidR="00D14AD6" w:rsidRPr="008B72CC">
        <w:rPr>
          <w:rFonts w:ascii="Times New Roman" w:hAnsi="Times New Roman" w:cs="Times New Roman"/>
          <w:lang w:val="en-GB"/>
        </w:rPr>
        <w:t xml:space="preserve">politically </w:t>
      </w:r>
      <w:r w:rsidR="00DD7A8E" w:rsidRPr="008B72CC">
        <w:rPr>
          <w:rFonts w:ascii="Times New Roman" w:hAnsi="Times New Roman" w:cs="Times New Roman"/>
          <w:lang w:val="en-GB"/>
        </w:rPr>
        <w:t xml:space="preserve">productive way. </w:t>
      </w:r>
    </w:p>
    <w:p w14:paraId="310B1D07" w14:textId="3DE206F4" w:rsidR="008B72CC" w:rsidRDefault="001833D7" w:rsidP="008B72CC">
      <w:pPr>
        <w:ind w:firstLine="720"/>
        <w:rPr>
          <w:rFonts w:ascii="Times New Roman" w:hAnsi="Times New Roman" w:cs="Times New Roman"/>
          <w:lang w:val="en-GB"/>
        </w:rPr>
      </w:pPr>
      <w:r w:rsidRPr="008B72CC">
        <w:rPr>
          <w:rFonts w:ascii="Times New Roman" w:hAnsi="Times New Roman" w:cs="Times New Roman"/>
          <w:lang w:val="en-GB"/>
        </w:rPr>
        <w:t>It is barely worth mentioning that major moments in the history of Marxism (Luxemburg, Gramsci,</w:t>
      </w:r>
      <w:r w:rsidR="00AC7371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AC7371">
        <w:rPr>
          <w:rFonts w:ascii="Times New Roman" w:hAnsi="Times New Roman" w:cs="Times New Roman"/>
          <w:lang w:val="en-GB"/>
        </w:rPr>
        <w:t>Korsch</w:t>
      </w:r>
      <w:proofErr w:type="spellEnd"/>
      <w:r w:rsidR="00AC7371">
        <w:rPr>
          <w:rFonts w:ascii="Times New Roman" w:hAnsi="Times New Roman" w:cs="Times New Roman"/>
          <w:lang w:val="en-GB"/>
        </w:rPr>
        <w:t>, Bloch,</w:t>
      </w:r>
      <w:r w:rsidRPr="008B72CC">
        <w:rPr>
          <w:rFonts w:ascii="Times New Roman" w:hAnsi="Times New Roman" w:cs="Times New Roman"/>
          <w:lang w:val="en-GB"/>
        </w:rPr>
        <w:t xml:space="preserve"> nuances in the writings of the Hegelian Marxists, </w:t>
      </w:r>
      <w:r w:rsidR="00D46663">
        <w:rPr>
          <w:rFonts w:ascii="Times New Roman" w:hAnsi="Times New Roman" w:cs="Times New Roman"/>
          <w:lang w:val="en-GB"/>
        </w:rPr>
        <w:t xml:space="preserve">the unique position of the Frankfurt School, </w:t>
      </w:r>
      <w:r w:rsidRPr="008B72CC">
        <w:rPr>
          <w:rFonts w:ascii="Times New Roman" w:hAnsi="Times New Roman" w:cs="Times New Roman"/>
          <w:lang w:val="en-GB"/>
        </w:rPr>
        <w:t xml:space="preserve">and a multiplicity of reversals in classical and contemporary Marxism, just to name a few) are missing in the above exposition. </w:t>
      </w:r>
      <w:proofErr w:type="gramStart"/>
      <w:r w:rsidRPr="008B72CC">
        <w:rPr>
          <w:rFonts w:ascii="Times New Roman" w:hAnsi="Times New Roman" w:cs="Times New Roman"/>
          <w:lang w:val="en-GB"/>
        </w:rPr>
        <w:t>However</w:t>
      </w:r>
      <w:proofErr w:type="gramEnd"/>
      <w:r w:rsidRPr="008B72CC">
        <w:rPr>
          <w:rFonts w:ascii="Times New Roman" w:hAnsi="Times New Roman" w:cs="Times New Roman"/>
          <w:lang w:val="en-GB"/>
        </w:rPr>
        <w:t xml:space="preserve"> this exposition is far from a</w:t>
      </w:r>
      <w:r w:rsidR="008B72CC" w:rsidRPr="008B72CC">
        <w:rPr>
          <w:rFonts w:ascii="Times New Roman" w:hAnsi="Times New Roman" w:cs="Times New Roman"/>
          <w:lang w:val="en-GB"/>
        </w:rPr>
        <w:t>n intended</w:t>
      </w:r>
      <w:r w:rsidRPr="008B72CC">
        <w:rPr>
          <w:rFonts w:ascii="Times New Roman" w:hAnsi="Times New Roman" w:cs="Times New Roman"/>
          <w:lang w:val="en-GB"/>
        </w:rPr>
        <w:t xml:space="preserve"> history of Marxism, and rather serves to briefly illustrate the distinctive lack of univocity in the development of thought on the relation between Marx and Hegel.</w:t>
      </w:r>
    </w:p>
    <w:p w14:paraId="04ED57FA" w14:textId="77777777" w:rsidR="003F385D" w:rsidRDefault="003F385D" w:rsidP="003F385D">
      <w:pPr>
        <w:rPr>
          <w:rFonts w:ascii="Times New Roman" w:hAnsi="Times New Roman" w:cs="Times New Roman"/>
          <w:lang w:val="en-GB"/>
        </w:rPr>
      </w:pPr>
    </w:p>
    <w:p w14:paraId="6EDFA941" w14:textId="0E16D630" w:rsidR="003F385D" w:rsidRPr="003F385D" w:rsidRDefault="003F385D" w:rsidP="003F385D">
      <w:pPr>
        <w:rPr>
          <w:rFonts w:ascii="Times New Roman" w:hAnsi="Times New Roman" w:cs="Times New Roman"/>
          <w:i/>
          <w:iCs/>
          <w:lang w:val="en-GB"/>
        </w:rPr>
      </w:pPr>
      <w:r>
        <w:rPr>
          <w:rFonts w:ascii="Times New Roman" w:hAnsi="Times New Roman" w:cs="Times New Roman"/>
          <w:i/>
          <w:iCs/>
          <w:lang w:val="en-GB"/>
        </w:rPr>
        <w:t>Marx without Himself</w:t>
      </w:r>
    </w:p>
    <w:p w14:paraId="619F1B71" w14:textId="77777777" w:rsidR="009C7E30" w:rsidRDefault="00AE11E8" w:rsidP="009C7E30">
      <w:pPr>
        <w:ind w:firstLine="720"/>
        <w:rPr>
          <w:rFonts w:ascii="Times New Roman" w:hAnsi="Times New Roman" w:cs="Times New Roman"/>
          <w:lang w:val="en-GB"/>
        </w:rPr>
      </w:pPr>
      <w:r w:rsidRPr="008B72CC">
        <w:rPr>
          <w:rFonts w:ascii="Times New Roman" w:hAnsi="Times New Roman" w:cs="Times New Roman"/>
          <w:lang w:val="en-GB"/>
        </w:rPr>
        <w:t xml:space="preserve">‘Marx’ or ‘Marx and…’: these are the opposed poles of a political-philosophical </w:t>
      </w:r>
      <w:r w:rsidR="00F456FC" w:rsidRPr="008B72CC">
        <w:rPr>
          <w:rFonts w:ascii="Times New Roman" w:hAnsi="Times New Roman" w:cs="Times New Roman"/>
          <w:lang w:val="en-GB"/>
        </w:rPr>
        <w:t xml:space="preserve">thought </w:t>
      </w:r>
      <w:r w:rsidRPr="008B72CC">
        <w:rPr>
          <w:rFonts w:ascii="Times New Roman" w:hAnsi="Times New Roman" w:cs="Times New Roman"/>
          <w:lang w:val="en-GB"/>
        </w:rPr>
        <w:t>that ha</w:t>
      </w:r>
      <w:r w:rsidR="00F456FC" w:rsidRPr="008B72CC">
        <w:rPr>
          <w:rFonts w:ascii="Times New Roman" w:hAnsi="Times New Roman" w:cs="Times New Roman"/>
          <w:lang w:val="en-GB"/>
        </w:rPr>
        <w:t>ve</w:t>
      </w:r>
      <w:r w:rsidRPr="008B72CC">
        <w:rPr>
          <w:rFonts w:ascii="Times New Roman" w:hAnsi="Times New Roman" w:cs="Times New Roman"/>
          <w:lang w:val="en-GB"/>
        </w:rPr>
        <w:t xml:space="preserve"> come to partially define the continental tradition. These two positions are </w:t>
      </w:r>
      <w:r w:rsidR="00F456FC" w:rsidRPr="008B72CC">
        <w:rPr>
          <w:rFonts w:ascii="Times New Roman" w:hAnsi="Times New Roman" w:cs="Times New Roman"/>
          <w:lang w:val="en-GB"/>
        </w:rPr>
        <w:t xml:space="preserve">understood as </w:t>
      </w:r>
      <w:r w:rsidRPr="008B72CC">
        <w:rPr>
          <w:rFonts w:ascii="Times New Roman" w:hAnsi="Times New Roman" w:cs="Times New Roman"/>
          <w:lang w:val="en-GB"/>
        </w:rPr>
        <w:t xml:space="preserve">profoundly </w:t>
      </w:r>
      <w:proofErr w:type="gramStart"/>
      <w:r w:rsidRPr="008B72CC">
        <w:rPr>
          <w:rFonts w:ascii="Times New Roman" w:hAnsi="Times New Roman" w:cs="Times New Roman"/>
          <w:lang w:val="en-GB"/>
        </w:rPr>
        <w:t>irreconcilable</w:t>
      </w:r>
      <w:r w:rsidR="00F456FC" w:rsidRPr="008B72CC">
        <w:rPr>
          <w:rFonts w:ascii="Times New Roman" w:hAnsi="Times New Roman" w:cs="Times New Roman"/>
          <w:lang w:val="en-GB"/>
        </w:rPr>
        <w:t>,</w:t>
      </w:r>
      <w:r w:rsidRPr="008B72CC">
        <w:rPr>
          <w:rFonts w:ascii="Times New Roman" w:hAnsi="Times New Roman" w:cs="Times New Roman"/>
          <w:lang w:val="en-GB"/>
        </w:rPr>
        <w:t xml:space="preserve"> and</w:t>
      </w:r>
      <w:proofErr w:type="gramEnd"/>
      <w:r w:rsidRPr="008B72CC">
        <w:rPr>
          <w:rFonts w:ascii="Times New Roman" w:hAnsi="Times New Roman" w:cs="Times New Roman"/>
          <w:lang w:val="en-GB"/>
        </w:rPr>
        <w:t xml:space="preserve"> entail radically different implications for the coordinates of political agency and </w:t>
      </w:r>
      <w:r w:rsidR="00F456FC" w:rsidRPr="008B72CC">
        <w:rPr>
          <w:rFonts w:ascii="Times New Roman" w:hAnsi="Times New Roman" w:cs="Times New Roman"/>
          <w:lang w:val="en-GB"/>
        </w:rPr>
        <w:t xml:space="preserve">for </w:t>
      </w:r>
      <w:r w:rsidRPr="008B72CC">
        <w:rPr>
          <w:rFonts w:ascii="Times New Roman" w:hAnsi="Times New Roman" w:cs="Times New Roman"/>
          <w:lang w:val="en-GB"/>
        </w:rPr>
        <w:t xml:space="preserve">the recurrent Leninist question, even more pressing now, of </w:t>
      </w:r>
      <w:r w:rsidRPr="008B72CC">
        <w:rPr>
          <w:rFonts w:ascii="Times New Roman" w:hAnsi="Times New Roman" w:cs="Times New Roman"/>
          <w:i/>
          <w:iCs/>
          <w:lang w:val="en-GB"/>
        </w:rPr>
        <w:t>what is to be done</w:t>
      </w:r>
      <w:r w:rsidRPr="008B72CC">
        <w:rPr>
          <w:rFonts w:ascii="Times New Roman" w:hAnsi="Times New Roman" w:cs="Times New Roman"/>
          <w:lang w:val="en-GB"/>
        </w:rPr>
        <w:t>.</w:t>
      </w:r>
      <w:r w:rsidR="009C7E30">
        <w:rPr>
          <w:rFonts w:ascii="Times New Roman" w:hAnsi="Times New Roman" w:cs="Times New Roman"/>
          <w:lang w:val="en-GB"/>
        </w:rPr>
        <w:t xml:space="preserve"> </w:t>
      </w:r>
      <w:r w:rsidRPr="009C7E30">
        <w:rPr>
          <w:rFonts w:ascii="Times New Roman" w:hAnsi="Times New Roman" w:cs="Times New Roman"/>
          <w:lang w:val="en-GB"/>
        </w:rPr>
        <w:t xml:space="preserve">But are these positions truly as mutually antagonistic as assumed? </w:t>
      </w:r>
      <w:proofErr w:type="gramStart"/>
      <w:r w:rsidR="00F456FC" w:rsidRPr="009C7E30">
        <w:rPr>
          <w:rFonts w:ascii="Times New Roman" w:hAnsi="Times New Roman" w:cs="Times New Roman"/>
          <w:lang w:val="en-GB"/>
        </w:rPr>
        <w:t>It would seem that the</w:t>
      </w:r>
      <w:proofErr w:type="gramEnd"/>
      <w:r w:rsidR="00F456FC" w:rsidRPr="009C7E30">
        <w:rPr>
          <w:rFonts w:ascii="Times New Roman" w:hAnsi="Times New Roman" w:cs="Times New Roman"/>
          <w:lang w:val="en-GB"/>
        </w:rPr>
        <w:t xml:space="preserve"> alternative between ‘Marx’ and ‘Marx and…’ reproduces Lacan’s paradox of a robber </w:t>
      </w:r>
      <w:r w:rsidR="008B72CC" w:rsidRPr="009C7E30">
        <w:rPr>
          <w:rFonts w:ascii="Times New Roman" w:hAnsi="Times New Roman" w:cs="Times New Roman"/>
          <w:lang w:val="en-GB"/>
        </w:rPr>
        <w:t>who gives</w:t>
      </w:r>
      <w:r w:rsidR="00F456FC" w:rsidRPr="009C7E30">
        <w:rPr>
          <w:rFonts w:ascii="Times New Roman" w:hAnsi="Times New Roman" w:cs="Times New Roman"/>
          <w:lang w:val="en-GB"/>
        </w:rPr>
        <w:t xml:space="preserve"> the (false) alternative between</w:t>
      </w:r>
      <w:r w:rsidRPr="009C7E30">
        <w:rPr>
          <w:rFonts w:ascii="Times New Roman" w:hAnsi="Times New Roman" w:cs="Times New Roman"/>
          <w:lang w:val="en-GB"/>
        </w:rPr>
        <w:t xml:space="preserve"> </w:t>
      </w:r>
      <w:r w:rsidR="00F456FC" w:rsidRPr="009C7E30">
        <w:rPr>
          <w:rFonts w:ascii="Times New Roman" w:hAnsi="Times New Roman" w:cs="Times New Roman"/>
          <w:lang w:val="en-GB"/>
        </w:rPr>
        <w:t>‘</w:t>
      </w:r>
      <w:r w:rsidRPr="009C7E30">
        <w:rPr>
          <w:rFonts w:ascii="Times New Roman" w:hAnsi="Times New Roman" w:cs="Times New Roman"/>
          <w:lang w:val="en-GB"/>
        </w:rPr>
        <w:t>your wallet or your life</w:t>
      </w:r>
      <w:r w:rsidR="00F456FC" w:rsidRPr="009C7E30">
        <w:rPr>
          <w:rFonts w:ascii="Times New Roman" w:hAnsi="Times New Roman" w:cs="Times New Roman"/>
          <w:lang w:val="en-GB"/>
        </w:rPr>
        <w:t>’. In this forced decision, the w</w:t>
      </w:r>
      <w:r w:rsidR="0082199A" w:rsidRPr="009C7E30">
        <w:rPr>
          <w:rFonts w:ascii="Times New Roman" w:hAnsi="Times New Roman" w:cs="Times New Roman"/>
          <w:lang w:val="en-GB"/>
        </w:rPr>
        <w:t xml:space="preserve">allet is always </w:t>
      </w:r>
      <w:r w:rsidR="00F456FC" w:rsidRPr="009C7E30">
        <w:rPr>
          <w:rFonts w:ascii="Times New Roman" w:hAnsi="Times New Roman" w:cs="Times New Roman"/>
          <w:lang w:val="en-GB"/>
        </w:rPr>
        <w:t xml:space="preserve">and unquestionably </w:t>
      </w:r>
      <w:r w:rsidR="0082199A" w:rsidRPr="009C7E30">
        <w:rPr>
          <w:rFonts w:ascii="Times New Roman" w:hAnsi="Times New Roman" w:cs="Times New Roman"/>
          <w:lang w:val="en-GB"/>
        </w:rPr>
        <w:t>up for taking</w:t>
      </w:r>
      <w:r w:rsidR="00F456FC" w:rsidRPr="009C7E30">
        <w:rPr>
          <w:rFonts w:ascii="Times New Roman" w:hAnsi="Times New Roman" w:cs="Times New Roman"/>
          <w:lang w:val="en-GB"/>
        </w:rPr>
        <w:t>. The context in which an apparent choice is presented</w:t>
      </w:r>
      <w:r w:rsidR="0082199A" w:rsidRPr="009C7E30">
        <w:rPr>
          <w:rFonts w:ascii="Times New Roman" w:hAnsi="Times New Roman" w:cs="Times New Roman"/>
          <w:lang w:val="en-GB"/>
        </w:rPr>
        <w:t xml:space="preserve"> </w:t>
      </w:r>
      <w:r w:rsidR="00F456FC" w:rsidRPr="009C7E30">
        <w:rPr>
          <w:rFonts w:ascii="Times New Roman" w:hAnsi="Times New Roman" w:cs="Times New Roman"/>
          <w:lang w:val="en-GB"/>
        </w:rPr>
        <w:t>is</w:t>
      </w:r>
      <w:r w:rsidR="0082199A" w:rsidRPr="009C7E30">
        <w:rPr>
          <w:rFonts w:ascii="Times New Roman" w:hAnsi="Times New Roman" w:cs="Times New Roman"/>
          <w:lang w:val="en-GB"/>
        </w:rPr>
        <w:t xml:space="preserve"> conditioned by </w:t>
      </w:r>
      <w:r w:rsidR="008B72CC" w:rsidRPr="009C7E30">
        <w:rPr>
          <w:rFonts w:ascii="Times New Roman" w:hAnsi="Times New Roman" w:cs="Times New Roman"/>
          <w:lang w:val="en-GB"/>
        </w:rPr>
        <w:t xml:space="preserve">the appearance of </w:t>
      </w:r>
      <w:r w:rsidR="0082199A" w:rsidRPr="009C7E30">
        <w:rPr>
          <w:rFonts w:ascii="Times New Roman" w:hAnsi="Times New Roman" w:cs="Times New Roman"/>
          <w:lang w:val="en-GB"/>
        </w:rPr>
        <w:t>a free choice</w:t>
      </w:r>
      <w:r w:rsidR="00F456FC" w:rsidRPr="009C7E30">
        <w:rPr>
          <w:rFonts w:ascii="Times New Roman" w:hAnsi="Times New Roman" w:cs="Times New Roman"/>
          <w:lang w:val="en-GB"/>
        </w:rPr>
        <w:t xml:space="preserve">. This </w:t>
      </w:r>
      <w:r w:rsidR="008B72CC" w:rsidRPr="009C7E30">
        <w:rPr>
          <w:rFonts w:ascii="Times New Roman" w:hAnsi="Times New Roman" w:cs="Times New Roman"/>
          <w:lang w:val="en-GB"/>
        </w:rPr>
        <w:t xml:space="preserve">‘free choice’ </w:t>
      </w:r>
      <w:r w:rsidR="00F456FC" w:rsidRPr="009C7E30">
        <w:rPr>
          <w:rFonts w:ascii="Times New Roman" w:hAnsi="Times New Roman" w:cs="Times New Roman"/>
          <w:lang w:val="en-GB"/>
        </w:rPr>
        <w:t xml:space="preserve">is however </w:t>
      </w:r>
      <w:r w:rsidR="008B72CC" w:rsidRPr="009C7E30">
        <w:rPr>
          <w:rFonts w:ascii="Times New Roman" w:hAnsi="Times New Roman" w:cs="Times New Roman"/>
          <w:lang w:val="en-GB"/>
        </w:rPr>
        <w:t xml:space="preserve">nothing but </w:t>
      </w:r>
      <w:r w:rsidR="00F456FC" w:rsidRPr="009C7E30">
        <w:rPr>
          <w:rFonts w:ascii="Times New Roman" w:hAnsi="Times New Roman" w:cs="Times New Roman"/>
          <w:lang w:val="en-GB"/>
        </w:rPr>
        <w:t>the freedom to choose a forced alternative. T</w:t>
      </w:r>
      <w:r w:rsidR="0082199A" w:rsidRPr="009C7E30">
        <w:rPr>
          <w:rFonts w:ascii="Times New Roman" w:hAnsi="Times New Roman" w:cs="Times New Roman"/>
          <w:lang w:val="en-GB"/>
        </w:rPr>
        <w:t>he question</w:t>
      </w:r>
      <w:r w:rsidR="00F456FC" w:rsidRPr="009C7E30">
        <w:rPr>
          <w:rFonts w:ascii="Times New Roman" w:hAnsi="Times New Roman" w:cs="Times New Roman"/>
          <w:lang w:val="en-GB"/>
        </w:rPr>
        <w:t xml:space="preserve"> of </w:t>
      </w:r>
      <w:r w:rsidR="00F456FC" w:rsidRPr="009C7E30">
        <w:rPr>
          <w:rFonts w:ascii="Times New Roman" w:hAnsi="Times New Roman" w:cs="Times New Roman"/>
          <w:lang w:val="en-GB"/>
        </w:rPr>
        <w:lastRenderedPageBreak/>
        <w:t xml:space="preserve">‘your wallet or your life’ </w:t>
      </w:r>
      <w:r w:rsidR="008B72CC" w:rsidRPr="009C7E30">
        <w:rPr>
          <w:rFonts w:ascii="Times New Roman" w:hAnsi="Times New Roman" w:cs="Times New Roman"/>
          <w:lang w:val="en-GB"/>
        </w:rPr>
        <w:t>implies</w:t>
      </w:r>
      <w:r w:rsidR="0082199A" w:rsidRPr="009C7E30">
        <w:rPr>
          <w:rFonts w:ascii="Times New Roman" w:hAnsi="Times New Roman" w:cs="Times New Roman"/>
          <w:lang w:val="en-GB"/>
        </w:rPr>
        <w:t xml:space="preserve"> the same inevitable consequence</w:t>
      </w:r>
      <w:r w:rsidR="009C7E30" w:rsidRPr="009C7E30">
        <w:rPr>
          <w:rFonts w:ascii="Times New Roman" w:hAnsi="Times New Roman" w:cs="Times New Roman"/>
          <w:lang w:val="en-GB"/>
        </w:rPr>
        <w:t xml:space="preserve"> – t</w:t>
      </w:r>
      <w:r w:rsidR="00F456FC" w:rsidRPr="009C7E30">
        <w:rPr>
          <w:rFonts w:ascii="Times New Roman" w:hAnsi="Times New Roman" w:cs="Times New Roman"/>
          <w:lang w:val="en-GB"/>
        </w:rPr>
        <w:t>he asymmetry is clear:</w:t>
      </w:r>
      <w:r w:rsidR="0082199A" w:rsidRPr="009C7E30">
        <w:rPr>
          <w:rFonts w:ascii="Times New Roman" w:hAnsi="Times New Roman" w:cs="Times New Roman"/>
          <w:lang w:val="en-GB"/>
        </w:rPr>
        <w:t xml:space="preserve"> I cannot </w:t>
      </w:r>
      <w:r w:rsidR="00F456FC" w:rsidRPr="009C7E30">
        <w:rPr>
          <w:rFonts w:ascii="Times New Roman" w:hAnsi="Times New Roman" w:cs="Times New Roman"/>
          <w:lang w:val="en-GB"/>
        </w:rPr>
        <w:t xml:space="preserve">somehow </w:t>
      </w:r>
      <w:r w:rsidR="0082199A" w:rsidRPr="009C7E30">
        <w:rPr>
          <w:rFonts w:ascii="Times New Roman" w:hAnsi="Times New Roman" w:cs="Times New Roman"/>
          <w:lang w:val="en-GB"/>
        </w:rPr>
        <w:t xml:space="preserve">choose to </w:t>
      </w:r>
      <w:r w:rsidR="00F456FC" w:rsidRPr="009C7E30">
        <w:rPr>
          <w:rFonts w:ascii="Times New Roman" w:hAnsi="Times New Roman" w:cs="Times New Roman"/>
          <w:lang w:val="en-GB"/>
        </w:rPr>
        <w:t>‘</w:t>
      </w:r>
      <w:r w:rsidR="0082199A" w:rsidRPr="009C7E30">
        <w:rPr>
          <w:rFonts w:ascii="Times New Roman" w:hAnsi="Times New Roman" w:cs="Times New Roman"/>
          <w:lang w:val="en-GB"/>
        </w:rPr>
        <w:t>give my life and keep my wallet</w:t>
      </w:r>
      <w:r w:rsidR="00F456FC" w:rsidRPr="009C7E30">
        <w:rPr>
          <w:rFonts w:ascii="Times New Roman" w:hAnsi="Times New Roman" w:cs="Times New Roman"/>
          <w:lang w:val="en-GB"/>
        </w:rPr>
        <w:t>’</w:t>
      </w:r>
      <w:r w:rsidR="0082199A" w:rsidRPr="009C7E30">
        <w:rPr>
          <w:rFonts w:ascii="Times New Roman" w:hAnsi="Times New Roman" w:cs="Times New Roman"/>
          <w:lang w:val="en-GB"/>
        </w:rPr>
        <w:t xml:space="preserve"> as </w:t>
      </w:r>
      <w:r w:rsidR="00F456FC" w:rsidRPr="009C7E30">
        <w:rPr>
          <w:rFonts w:ascii="Times New Roman" w:hAnsi="Times New Roman" w:cs="Times New Roman"/>
          <w:lang w:val="en-GB"/>
        </w:rPr>
        <w:t>the alternative</w:t>
      </w:r>
      <w:r w:rsidR="0082199A" w:rsidRPr="009C7E30">
        <w:rPr>
          <w:rFonts w:ascii="Times New Roman" w:hAnsi="Times New Roman" w:cs="Times New Roman"/>
          <w:lang w:val="en-GB"/>
        </w:rPr>
        <w:t xml:space="preserve"> of </w:t>
      </w:r>
      <w:r w:rsidR="00F456FC" w:rsidRPr="009C7E30">
        <w:rPr>
          <w:rFonts w:ascii="Times New Roman" w:hAnsi="Times New Roman" w:cs="Times New Roman"/>
          <w:lang w:val="en-GB"/>
        </w:rPr>
        <w:t>‘</w:t>
      </w:r>
      <w:r w:rsidR="0082199A" w:rsidRPr="009C7E30">
        <w:rPr>
          <w:rFonts w:ascii="Times New Roman" w:hAnsi="Times New Roman" w:cs="Times New Roman"/>
          <w:lang w:val="en-GB"/>
        </w:rPr>
        <w:t>giving my wallet and keeping my life</w:t>
      </w:r>
      <w:r w:rsidR="00F456FC" w:rsidRPr="009C7E30">
        <w:rPr>
          <w:rFonts w:ascii="Times New Roman" w:hAnsi="Times New Roman" w:cs="Times New Roman"/>
          <w:lang w:val="en-GB"/>
        </w:rPr>
        <w:t>’</w:t>
      </w:r>
      <w:r w:rsidR="0082199A" w:rsidRPr="009C7E30">
        <w:rPr>
          <w:rFonts w:ascii="Times New Roman" w:hAnsi="Times New Roman" w:cs="Times New Roman"/>
          <w:lang w:val="en-GB"/>
        </w:rPr>
        <w:t xml:space="preserve"> – the question implies a non-existent </w:t>
      </w:r>
      <w:r w:rsidR="00F456FC" w:rsidRPr="009C7E30">
        <w:rPr>
          <w:rFonts w:ascii="Times New Roman" w:hAnsi="Times New Roman" w:cs="Times New Roman"/>
          <w:lang w:val="en-GB"/>
        </w:rPr>
        <w:t xml:space="preserve">freedom. The asymmetry inherent in the choice derives from the fundamental </w:t>
      </w:r>
      <w:r w:rsidR="00F456FC" w:rsidRPr="009C7E30">
        <w:rPr>
          <w:rFonts w:ascii="Times New Roman" w:hAnsi="Times New Roman" w:cs="Times New Roman"/>
          <w:i/>
          <w:iCs/>
          <w:lang w:val="en-GB"/>
        </w:rPr>
        <w:t>identity</w:t>
      </w:r>
      <w:r w:rsidR="00F456FC" w:rsidRPr="009C7E30">
        <w:rPr>
          <w:rFonts w:ascii="Times New Roman" w:hAnsi="Times New Roman" w:cs="Times New Roman"/>
          <w:lang w:val="en-GB"/>
        </w:rPr>
        <w:t xml:space="preserve"> of each position.</w:t>
      </w:r>
      <w:r w:rsidR="0082199A" w:rsidRPr="009C7E30">
        <w:rPr>
          <w:rFonts w:ascii="Times New Roman" w:hAnsi="Times New Roman" w:cs="Times New Roman"/>
          <w:lang w:val="en-GB"/>
        </w:rPr>
        <w:t xml:space="preserve"> </w:t>
      </w:r>
      <w:r w:rsidR="00F456FC" w:rsidRPr="009C7E30">
        <w:rPr>
          <w:rFonts w:ascii="Times New Roman" w:hAnsi="Times New Roman" w:cs="Times New Roman"/>
          <w:lang w:val="en-GB"/>
        </w:rPr>
        <w:t>I</w:t>
      </w:r>
      <w:r w:rsidR="0082199A" w:rsidRPr="009C7E30">
        <w:rPr>
          <w:rFonts w:ascii="Times New Roman" w:hAnsi="Times New Roman" w:cs="Times New Roman"/>
          <w:lang w:val="en-GB"/>
        </w:rPr>
        <w:t>n either case</w:t>
      </w:r>
      <w:r w:rsidR="00F456FC" w:rsidRPr="009C7E30">
        <w:rPr>
          <w:rFonts w:ascii="Times New Roman" w:hAnsi="Times New Roman" w:cs="Times New Roman"/>
          <w:lang w:val="en-GB"/>
        </w:rPr>
        <w:t>,</w:t>
      </w:r>
      <w:r w:rsidR="0082199A" w:rsidRPr="009C7E30">
        <w:rPr>
          <w:rFonts w:ascii="Times New Roman" w:hAnsi="Times New Roman" w:cs="Times New Roman"/>
          <w:lang w:val="en-GB"/>
        </w:rPr>
        <w:t xml:space="preserve"> the wallet is taken</w:t>
      </w:r>
      <w:r w:rsidR="00F456FC" w:rsidRPr="009C7E30">
        <w:rPr>
          <w:rFonts w:ascii="Times New Roman" w:hAnsi="Times New Roman" w:cs="Times New Roman"/>
          <w:lang w:val="en-GB"/>
        </w:rPr>
        <w:t>.</w:t>
      </w:r>
    </w:p>
    <w:p w14:paraId="25C8DBF1" w14:textId="77777777" w:rsidR="00A50E12" w:rsidRDefault="0082199A" w:rsidP="00A50E12">
      <w:pPr>
        <w:ind w:firstLine="720"/>
        <w:rPr>
          <w:rFonts w:ascii="Times New Roman" w:hAnsi="Times New Roman" w:cs="Times New Roman"/>
          <w:lang w:val="en-GB"/>
        </w:rPr>
      </w:pPr>
      <w:r w:rsidRPr="009C7E30">
        <w:rPr>
          <w:rFonts w:ascii="Times New Roman" w:hAnsi="Times New Roman" w:cs="Times New Roman"/>
          <w:lang w:val="en-GB"/>
        </w:rPr>
        <w:t>The latent form of the Marx-Hegel debate is a similarly unavoidable asymmetry</w:t>
      </w:r>
      <w:r w:rsidR="00F74348" w:rsidRPr="009C7E30">
        <w:rPr>
          <w:rFonts w:ascii="Times New Roman" w:hAnsi="Times New Roman" w:cs="Times New Roman"/>
          <w:lang w:val="en-GB"/>
        </w:rPr>
        <w:t xml:space="preserve">, a </w:t>
      </w:r>
      <w:r w:rsidR="009C7E30" w:rsidRPr="009C7E30">
        <w:rPr>
          <w:rFonts w:ascii="Times New Roman" w:hAnsi="Times New Roman" w:cs="Times New Roman"/>
          <w:lang w:val="en-GB"/>
        </w:rPr>
        <w:t xml:space="preserve">fundamentally </w:t>
      </w:r>
      <w:r w:rsidR="00F74348" w:rsidRPr="009C7E30">
        <w:rPr>
          <w:rFonts w:ascii="Times New Roman" w:hAnsi="Times New Roman" w:cs="Times New Roman"/>
          <w:lang w:val="en-GB"/>
        </w:rPr>
        <w:t>false sense of choice.</w:t>
      </w:r>
      <w:r w:rsidRPr="009C7E30">
        <w:rPr>
          <w:rFonts w:ascii="Times New Roman" w:hAnsi="Times New Roman" w:cs="Times New Roman"/>
          <w:lang w:val="en-GB"/>
        </w:rPr>
        <w:t xml:space="preserve"> Hegel is a fictive implication, a retrospective addendum to the category of Marx</w:t>
      </w:r>
      <w:r w:rsidR="00F74348" w:rsidRPr="009C7E30">
        <w:rPr>
          <w:rFonts w:ascii="Times New Roman" w:hAnsi="Times New Roman" w:cs="Times New Roman"/>
          <w:lang w:val="en-GB"/>
        </w:rPr>
        <w:t xml:space="preserve">. The addition of Hegel, if Marx is to be properly understood, will </w:t>
      </w:r>
      <w:proofErr w:type="gramStart"/>
      <w:r w:rsidR="00F74348" w:rsidRPr="009C7E30">
        <w:rPr>
          <w:rFonts w:ascii="Times New Roman" w:hAnsi="Times New Roman" w:cs="Times New Roman"/>
          <w:lang w:val="en-GB"/>
        </w:rPr>
        <w:t>in itself mean</w:t>
      </w:r>
      <w:proofErr w:type="gramEnd"/>
      <w:r w:rsidR="00F74348" w:rsidRPr="009C7E30">
        <w:rPr>
          <w:rFonts w:ascii="Times New Roman" w:hAnsi="Times New Roman" w:cs="Times New Roman"/>
          <w:lang w:val="en-GB"/>
        </w:rPr>
        <w:t xml:space="preserve"> nothing to any formulation of </w:t>
      </w:r>
      <w:r w:rsidR="009C7E30" w:rsidRPr="009C7E30">
        <w:rPr>
          <w:rFonts w:ascii="Times New Roman" w:hAnsi="Times New Roman" w:cs="Times New Roman"/>
          <w:lang w:val="en-GB"/>
        </w:rPr>
        <w:t>‘</w:t>
      </w:r>
      <w:r w:rsidR="00F74348" w:rsidRPr="009C7E30">
        <w:rPr>
          <w:rFonts w:ascii="Times New Roman" w:hAnsi="Times New Roman" w:cs="Times New Roman"/>
          <w:lang w:val="en-GB"/>
        </w:rPr>
        <w:t xml:space="preserve">Marxism for </w:t>
      </w:r>
      <w:r w:rsidR="009C7E30" w:rsidRPr="009C7E30">
        <w:rPr>
          <w:rFonts w:ascii="Times New Roman" w:hAnsi="Times New Roman" w:cs="Times New Roman"/>
          <w:lang w:val="en-GB"/>
        </w:rPr>
        <w:t>it</w:t>
      </w:r>
      <w:r w:rsidR="00F74348" w:rsidRPr="009C7E30">
        <w:rPr>
          <w:rFonts w:ascii="Times New Roman" w:hAnsi="Times New Roman" w:cs="Times New Roman"/>
          <w:lang w:val="en-GB"/>
        </w:rPr>
        <w:t>self</w:t>
      </w:r>
      <w:r w:rsidR="009C7E30" w:rsidRPr="009C7E30">
        <w:rPr>
          <w:rFonts w:ascii="Times New Roman" w:hAnsi="Times New Roman" w:cs="Times New Roman"/>
          <w:lang w:val="en-GB"/>
        </w:rPr>
        <w:t>’</w:t>
      </w:r>
      <w:r w:rsidR="00F74348" w:rsidRPr="009C7E30">
        <w:rPr>
          <w:rFonts w:ascii="Times New Roman" w:hAnsi="Times New Roman" w:cs="Times New Roman"/>
          <w:lang w:val="en-GB"/>
        </w:rPr>
        <w:t>. The Marx-event (the unsettling introduction of Marxism in the history of ideas) must be understood as radical enough to be independent of any Hegelian tone that may be attributed to it</w:t>
      </w:r>
      <w:r w:rsidR="009C7E30" w:rsidRPr="009C7E30">
        <w:rPr>
          <w:rFonts w:ascii="Times New Roman" w:hAnsi="Times New Roman" w:cs="Times New Roman"/>
          <w:lang w:val="en-GB"/>
        </w:rPr>
        <w:t>, as much as this tone may nevertheless necessarily be attributed to it</w:t>
      </w:r>
      <w:r w:rsidR="00F74348" w:rsidRPr="009C7E30">
        <w:rPr>
          <w:rFonts w:ascii="Times New Roman" w:hAnsi="Times New Roman" w:cs="Times New Roman"/>
          <w:lang w:val="en-GB"/>
        </w:rPr>
        <w:t>.</w:t>
      </w:r>
      <w:r w:rsidR="009C7E30">
        <w:rPr>
          <w:rFonts w:ascii="Times New Roman" w:hAnsi="Times New Roman" w:cs="Times New Roman"/>
          <w:lang w:val="en-GB"/>
        </w:rPr>
        <w:t xml:space="preserve"> </w:t>
      </w:r>
      <w:r w:rsidRPr="009C7E30">
        <w:rPr>
          <w:rFonts w:ascii="Times New Roman" w:hAnsi="Times New Roman" w:cs="Times New Roman"/>
          <w:lang w:val="en-GB"/>
        </w:rPr>
        <w:t>What is of fundamental concern is, in fact, the Marx-event as an initially inarticulable disjunction</w:t>
      </w:r>
      <w:r w:rsidR="001A3830" w:rsidRPr="009C7E30">
        <w:rPr>
          <w:rFonts w:ascii="Times New Roman" w:hAnsi="Times New Roman" w:cs="Times New Roman"/>
          <w:lang w:val="en-GB"/>
        </w:rPr>
        <w:t xml:space="preserve">. </w:t>
      </w:r>
      <w:r w:rsidR="004D0768" w:rsidRPr="009C7E30">
        <w:rPr>
          <w:rFonts w:ascii="Times New Roman" w:hAnsi="Times New Roman" w:cs="Times New Roman"/>
          <w:lang w:val="en-GB"/>
        </w:rPr>
        <w:t>When considered from the perspective of his distinctive originality, i</w:t>
      </w:r>
      <w:r w:rsidRPr="009C7E30">
        <w:rPr>
          <w:rFonts w:ascii="Times New Roman" w:hAnsi="Times New Roman" w:cs="Times New Roman"/>
          <w:lang w:val="en-GB"/>
        </w:rPr>
        <w:t xml:space="preserve">t will be inevitable that Marx will be thought from the retrospective formulation of ‘Marx and…’ – there is no </w:t>
      </w:r>
      <w:r w:rsidR="004D0768" w:rsidRPr="009C7E30">
        <w:rPr>
          <w:rFonts w:ascii="Times New Roman" w:hAnsi="Times New Roman" w:cs="Times New Roman"/>
          <w:lang w:val="en-GB"/>
        </w:rPr>
        <w:t>‘</w:t>
      </w:r>
      <w:r w:rsidRPr="009C7E30">
        <w:rPr>
          <w:rFonts w:ascii="Times New Roman" w:hAnsi="Times New Roman" w:cs="Times New Roman"/>
          <w:lang w:val="en-GB"/>
        </w:rPr>
        <w:t>Marx for himself</w:t>
      </w:r>
      <w:r w:rsidR="004D0768" w:rsidRPr="009C7E30">
        <w:rPr>
          <w:rFonts w:ascii="Times New Roman" w:hAnsi="Times New Roman" w:cs="Times New Roman"/>
          <w:lang w:val="en-GB"/>
        </w:rPr>
        <w:t>’</w:t>
      </w:r>
      <w:r w:rsidRPr="009C7E30">
        <w:rPr>
          <w:rFonts w:ascii="Times New Roman" w:hAnsi="Times New Roman" w:cs="Times New Roman"/>
          <w:lang w:val="en-GB"/>
        </w:rPr>
        <w:t xml:space="preserve"> if the ‘and what?’ is not inscribed in the basic logic of his emergence in the philosophical tradition</w:t>
      </w:r>
      <w:r w:rsidR="004D0768" w:rsidRPr="009C7E30">
        <w:rPr>
          <w:rFonts w:ascii="Times New Roman" w:hAnsi="Times New Roman" w:cs="Times New Roman"/>
          <w:lang w:val="en-GB"/>
        </w:rPr>
        <w:t xml:space="preserve">. The most unique inventions are unavoidably framed according to what preceded them, however irreconcilable they are to their </w:t>
      </w:r>
      <w:r w:rsidR="009C7E30" w:rsidRPr="009C7E30">
        <w:rPr>
          <w:rFonts w:ascii="Times New Roman" w:hAnsi="Times New Roman" w:cs="Times New Roman"/>
          <w:lang w:val="en-GB"/>
        </w:rPr>
        <w:t xml:space="preserve">original </w:t>
      </w:r>
      <w:r w:rsidR="004D0768" w:rsidRPr="009C7E30">
        <w:rPr>
          <w:rFonts w:ascii="Times New Roman" w:hAnsi="Times New Roman" w:cs="Times New Roman"/>
          <w:lang w:val="en-GB"/>
        </w:rPr>
        <w:t xml:space="preserve">context. </w:t>
      </w:r>
    </w:p>
    <w:p w14:paraId="27978183" w14:textId="3A0CC0D8" w:rsidR="005B7CCA" w:rsidRDefault="0082199A" w:rsidP="005B7CCA">
      <w:pPr>
        <w:ind w:firstLine="720"/>
        <w:rPr>
          <w:rFonts w:ascii="Times New Roman" w:hAnsi="Times New Roman" w:cs="Times New Roman"/>
          <w:lang w:val="en-GB"/>
        </w:rPr>
      </w:pPr>
      <w:r w:rsidRPr="00A50E12">
        <w:rPr>
          <w:rFonts w:ascii="Times New Roman" w:hAnsi="Times New Roman" w:cs="Times New Roman"/>
          <w:lang w:val="en-GB"/>
        </w:rPr>
        <w:t xml:space="preserve">Hegel became the </w:t>
      </w:r>
      <w:r w:rsidR="002D77FA" w:rsidRPr="00A50E12">
        <w:rPr>
          <w:rFonts w:ascii="Times New Roman" w:hAnsi="Times New Roman" w:cs="Times New Roman"/>
          <w:lang w:val="en-GB"/>
        </w:rPr>
        <w:t>privileged</w:t>
      </w:r>
      <w:r w:rsidRPr="00A50E12">
        <w:rPr>
          <w:rFonts w:ascii="Times New Roman" w:hAnsi="Times New Roman" w:cs="Times New Roman"/>
          <w:lang w:val="en-GB"/>
        </w:rPr>
        <w:t xml:space="preserve"> </w:t>
      </w:r>
      <w:r w:rsidR="00ED2CC3" w:rsidRPr="00A50E12">
        <w:rPr>
          <w:rFonts w:ascii="Times New Roman" w:hAnsi="Times New Roman" w:cs="Times New Roman"/>
          <w:lang w:val="en-GB"/>
        </w:rPr>
        <w:t>reference-</w:t>
      </w:r>
      <w:r w:rsidRPr="00A50E12">
        <w:rPr>
          <w:rFonts w:ascii="Times New Roman" w:hAnsi="Times New Roman" w:cs="Times New Roman"/>
          <w:lang w:val="en-GB"/>
        </w:rPr>
        <w:t>point for this speculative, conceptual and reflective</w:t>
      </w:r>
      <w:r w:rsidR="00A50E12" w:rsidRPr="00A50E12">
        <w:rPr>
          <w:rFonts w:ascii="Times New Roman" w:hAnsi="Times New Roman" w:cs="Times New Roman"/>
          <w:lang w:val="en-GB"/>
        </w:rPr>
        <w:t xml:space="preserve"> counterpart to the category of</w:t>
      </w:r>
      <w:r w:rsidRPr="00A50E12">
        <w:rPr>
          <w:rFonts w:ascii="Times New Roman" w:hAnsi="Times New Roman" w:cs="Times New Roman"/>
          <w:lang w:val="en-GB"/>
        </w:rPr>
        <w:t xml:space="preserve"> ‘</w:t>
      </w:r>
      <w:r w:rsidR="00A50E12" w:rsidRPr="00A50E12">
        <w:rPr>
          <w:rFonts w:ascii="Times New Roman" w:hAnsi="Times New Roman" w:cs="Times New Roman"/>
          <w:lang w:val="en-GB"/>
        </w:rPr>
        <w:t xml:space="preserve">Marx </w:t>
      </w:r>
      <w:r w:rsidRPr="00A50E12">
        <w:rPr>
          <w:rFonts w:ascii="Times New Roman" w:hAnsi="Times New Roman" w:cs="Times New Roman"/>
          <w:lang w:val="en-GB"/>
        </w:rPr>
        <w:t>and…</w:t>
      </w:r>
      <w:r w:rsidR="002D77FA" w:rsidRPr="00A50E12">
        <w:rPr>
          <w:rFonts w:ascii="Times New Roman" w:hAnsi="Times New Roman" w:cs="Times New Roman"/>
          <w:lang w:val="en-GB"/>
        </w:rPr>
        <w:t>’</w:t>
      </w:r>
      <w:r w:rsidRPr="00A50E12">
        <w:rPr>
          <w:rFonts w:ascii="Times New Roman" w:hAnsi="Times New Roman" w:cs="Times New Roman"/>
          <w:lang w:val="en-GB"/>
        </w:rPr>
        <w:t xml:space="preserve">: for </w:t>
      </w:r>
      <w:r w:rsidR="002D77FA" w:rsidRPr="00A50E12">
        <w:rPr>
          <w:rFonts w:ascii="Times New Roman" w:hAnsi="Times New Roman" w:cs="Times New Roman"/>
          <w:lang w:val="en-GB"/>
        </w:rPr>
        <w:t>each Marxist innovation, its formal avatar can be</w:t>
      </w:r>
      <w:r w:rsidR="00ED2CC3" w:rsidRPr="00A50E12">
        <w:rPr>
          <w:rFonts w:ascii="Times New Roman" w:hAnsi="Times New Roman" w:cs="Times New Roman"/>
          <w:lang w:val="en-GB"/>
        </w:rPr>
        <w:t>, however forcefully,</w:t>
      </w:r>
      <w:r w:rsidR="002D77FA" w:rsidRPr="00A50E12">
        <w:rPr>
          <w:rFonts w:ascii="Times New Roman" w:hAnsi="Times New Roman" w:cs="Times New Roman"/>
          <w:lang w:val="en-GB"/>
        </w:rPr>
        <w:t xml:space="preserve"> </w:t>
      </w:r>
      <w:r w:rsidR="00A50E12" w:rsidRPr="00A50E12">
        <w:rPr>
          <w:rFonts w:ascii="Times New Roman" w:hAnsi="Times New Roman" w:cs="Times New Roman"/>
          <w:lang w:val="en-GB"/>
        </w:rPr>
        <w:t xml:space="preserve">seemingly </w:t>
      </w:r>
      <w:r w:rsidR="002D77FA" w:rsidRPr="00A50E12">
        <w:rPr>
          <w:rFonts w:ascii="Times New Roman" w:hAnsi="Times New Roman" w:cs="Times New Roman"/>
          <w:lang w:val="en-GB"/>
        </w:rPr>
        <w:t>discerned in the Hegelian system</w:t>
      </w:r>
      <w:r w:rsidR="00ED2CC3" w:rsidRPr="00A50E12">
        <w:rPr>
          <w:rFonts w:ascii="Times New Roman" w:hAnsi="Times New Roman" w:cs="Times New Roman"/>
          <w:lang w:val="en-GB"/>
        </w:rPr>
        <w:t xml:space="preserve">. </w:t>
      </w:r>
      <w:r w:rsidR="004113B1">
        <w:rPr>
          <w:rFonts w:ascii="Times New Roman" w:hAnsi="Times New Roman" w:cs="Times New Roman"/>
          <w:lang w:val="en-GB"/>
        </w:rPr>
        <w:t>For example, o</w:t>
      </w:r>
      <w:r w:rsidR="006D6C0F">
        <w:rPr>
          <w:rFonts w:ascii="Times New Roman" w:hAnsi="Times New Roman" w:cs="Times New Roman"/>
          <w:lang w:val="en-GB"/>
        </w:rPr>
        <w:t>ne of the more</w:t>
      </w:r>
      <w:r w:rsidR="002D77FA" w:rsidRPr="00A50E12">
        <w:rPr>
          <w:rFonts w:ascii="Times New Roman" w:hAnsi="Times New Roman" w:cs="Times New Roman"/>
          <w:lang w:val="en-GB"/>
        </w:rPr>
        <w:t xml:space="preserve"> contested instance</w:t>
      </w:r>
      <w:r w:rsidR="006D6C0F">
        <w:rPr>
          <w:rFonts w:ascii="Times New Roman" w:hAnsi="Times New Roman" w:cs="Times New Roman"/>
          <w:lang w:val="en-GB"/>
        </w:rPr>
        <w:t>s</w:t>
      </w:r>
      <w:r w:rsidR="002D77FA" w:rsidRPr="00A50E12">
        <w:rPr>
          <w:rFonts w:ascii="Times New Roman" w:hAnsi="Times New Roman" w:cs="Times New Roman"/>
          <w:lang w:val="en-GB"/>
        </w:rPr>
        <w:t xml:space="preserve"> is perhaps what </w:t>
      </w:r>
      <w:r w:rsidR="00C8448D">
        <w:rPr>
          <w:rFonts w:ascii="Times New Roman" w:hAnsi="Times New Roman" w:cs="Times New Roman"/>
          <w:lang w:val="en-GB"/>
        </w:rPr>
        <w:t>(via Engels and Althusser)</w:t>
      </w:r>
      <w:r w:rsidR="002D77FA" w:rsidRPr="00A50E12">
        <w:rPr>
          <w:rFonts w:ascii="Times New Roman" w:hAnsi="Times New Roman" w:cs="Times New Roman"/>
          <w:lang w:val="en-GB"/>
        </w:rPr>
        <w:t xml:space="preserve"> </w:t>
      </w:r>
      <w:r w:rsidR="00C8448D">
        <w:rPr>
          <w:rFonts w:ascii="Times New Roman" w:hAnsi="Times New Roman" w:cs="Times New Roman"/>
          <w:lang w:val="en-GB"/>
        </w:rPr>
        <w:t xml:space="preserve">would be called </w:t>
      </w:r>
      <w:r w:rsidR="002D77FA" w:rsidRPr="00A50E12">
        <w:rPr>
          <w:rFonts w:ascii="Times New Roman" w:hAnsi="Times New Roman" w:cs="Times New Roman"/>
          <w:lang w:val="en-GB"/>
        </w:rPr>
        <w:t>‘determination in the last instance by the economy’ – a category contested</w:t>
      </w:r>
      <w:r w:rsidR="00ED2CC3" w:rsidRPr="00A50E12">
        <w:rPr>
          <w:rFonts w:ascii="Times New Roman" w:hAnsi="Times New Roman" w:cs="Times New Roman"/>
          <w:lang w:val="en-GB"/>
        </w:rPr>
        <w:t xml:space="preserve"> even</w:t>
      </w:r>
      <w:r w:rsidR="002D77FA" w:rsidRPr="00A50E12">
        <w:rPr>
          <w:rFonts w:ascii="Times New Roman" w:hAnsi="Times New Roman" w:cs="Times New Roman"/>
          <w:lang w:val="en-GB"/>
        </w:rPr>
        <w:t xml:space="preserve"> </w:t>
      </w:r>
      <w:r w:rsidR="002D77FA" w:rsidRPr="00A50E12">
        <w:rPr>
          <w:rFonts w:ascii="Times New Roman" w:hAnsi="Times New Roman" w:cs="Times New Roman"/>
          <w:i/>
          <w:iCs/>
          <w:lang w:val="en-GB"/>
        </w:rPr>
        <w:t>within</w:t>
      </w:r>
      <w:r w:rsidR="002D77FA" w:rsidRPr="00A50E12">
        <w:rPr>
          <w:rFonts w:ascii="Times New Roman" w:hAnsi="Times New Roman" w:cs="Times New Roman"/>
          <w:lang w:val="en-GB"/>
        </w:rPr>
        <w:t xml:space="preserve"> Marxist literature</w:t>
      </w:r>
      <w:r w:rsidR="00A77DF7">
        <w:rPr>
          <w:rFonts w:ascii="Times New Roman" w:hAnsi="Times New Roman" w:cs="Times New Roman"/>
          <w:lang w:val="en-GB"/>
        </w:rPr>
        <w:t>. With the structures of surplus-value production and forms of commodity circulation (and the ‘socially determining’ aspect of their investment-processes and inherent commercial tendencies) detailed in Capital (</w:t>
      </w:r>
      <w:r w:rsidR="00A77DF7" w:rsidRPr="00A77DF7">
        <w:rPr>
          <w:rFonts w:ascii="Times New Roman" w:hAnsi="Times New Roman" w:cs="Times New Roman"/>
          <w:lang w:val="en-US"/>
        </w:rPr>
        <w:t xml:space="preserve">1867, 1885, </w:t>
      </w:r>
      <w:r w:rsidR="00A77DF7">
        <w:rPr>
          <w:rFonts w:ascii="Times New Roman" w:hAnsi="Times New Roman" w:cs="Times New Roman"/>
          <w:lang w:val="en-US"/>
        </w:rPr>
        <w:t>&amp;</w:t>
      </w:r>
      <w:r w:rsidR="00A77DF7" w:rsidRPr="00A77DF7">
        <w:rPr>
          <w:rFonts w:ascii="Times New Roman" w:hAnsi="Times New Roman" w:cs="Times New Roman"/>
          <w:lang w:val="en-US"/>
        </w:rPr>
        <w:t xml:space="preserve"> 1894</w:t>
      </w:r>
      <w:r w:rsidR="00A77DF7">
        <w:rPr>
          <w:rFonts w:ascii="Times New Roman" w:hAnsi="Times New Roman" w:cs="Times New Roman"/>
          <w:lang w:val="en-US"/>
        </w:rPr>
        <w:t>), ‘determination in the last instance’ is</w:t>
      </w:r>
      <w:r w:rsidR="00A77DF7">
        <w:rPr>
          <w:rFonts w:ascii="Times New Roman" w:hAnsi="Times New Roman" w:cs="Times New Roman"/>
          <w:lang w:val="en-GB"/>
        </w:rPr>
        <w:t xml:space="preserve"> </w:t>
      </w:r>
      <w:r w:rsidR="00A50E12" w:rsidRPr="00A50E12">
        <w:rPr>
          <w:rFonts w:ascii="Times New Roman" w:hAnsi="Times New Roman" w:cs="Times New Roman"/>
          <w:lang w:val="en-GB"/>
        </w:rPr>
        <w:t>generally</w:t>
      </w:r>
      <w:r w:rsidR="002D77FA" w:rsidRPr="00A50E12">
        <w:rPr>
          <w:rFonts w:ascii="Times New Roman" w:hAnsi="Times New Roman" w:cs="Times New Roman"/>
          <w:lang w:val="en-GB"/>
        </w:rPr>
        <w:t xml:space="preserve"> understood to denote the conceptual</w:t>
      </w:r>
      <w:r w:rsidR="00A50E12" w:rsidRPr="00A50E12">
        <w:rPr>
          <w:rFonts w:ascii="Times New Roman" w:hAnsi="Times New Roman" w:cs="Times New Roman"/>
          <w:lang w:val="en-GB"/>
        </w:rPr>
        <w:t>, indirect</w:t>
      </w:r>
      <w:r w:rsidR="002D77FA" w:rsidRPr="00A50E12">
        <w:rPr>
          <w:rFonts w:ascii="Times New Roman" w:hAnsi="Times New Roman" w:cs="Times New Roman"/>
          <w:lang w:val="en-GB"/>
        </w:rPr>
        <w:t xml:space="preserve"> agency of economic modes of production in positing the presuppositions for the </w:t>
      </w:r>
      <w:r w:rsidR="00BC1F2F">
        <w:rPr>
          <w:rFonts w:ascii="Times New Roman" w:hAnsi="Times New Roman" w:cs="Times New Roman"/>
          <w:lang w:val="en-GB"/>
        </w:rPr>
        <w:t xml:space="preserve">forms of relations of the </w:t>
      </w:r>
      <w:r w:rsidR="002D77FA" w:rsidRPr="00A50E12">
        <w:rPr>
          <w:rFonts w:ascii="Times New Roman" w:hAnsi="Times New Roman" w:cs="Times New Roman"/>
          <w:lang w:val="en-GB"/>
        </w:rPr>
        <w:t xml:space="preserve">social structures in which these same modes of production </w:t>
      </w:r>
      <w:r w:rsidR="00A50E12" w:rsidRPr="00A50E12">
        <w:rPr>
          <w:rFonts w:ascii="Times New Roman" w:hAnsi="Times New Roman" w:cs="Times New Roman"/>
          <w:lang w:val="en-GB"/>
        </w:rPr>
        <w:t>are exercised</w:t>
      </w:r>
      <w:r w:rsidR="002D77FA" w:rsidRPr="00A50E12">
        <w:rPr>
          <w:rFonts w:ascii="Times New Roman" w:hAnsi="Times New Roman" w:cs="Times New Roman"/>
          <w:lang w:val="en-GB"/>
        </w:rPr>
        <w:t xml:space="preserve">. </w:t>
      </w:r>
      <w:r w:rsidR="00AC46B7" w:rsidRPr="00A50E12">
        <w:rPr>
          <w:rFonts w:ascii="Times New Roman" w:hAnsi="Times New Roman" w:cs="Times New Roman"/>
          <w:lang w:val="en-GB"/>
        </w:rPr>
        <w:t xml:space="preserve">The furnishing of the ground of a system’s own intervention – this retrogressive logic is generally attributed to Marx’s dialectical materialism. </w:t>
      </w:r>
      <w:proofErr w:type="gramStart"/>
      <w:r w:rsidR="00AC46B7" w:rsidRPr="00A50E12">
        <w:rPr>
          <w:rFonts w:ascii="Times New Roman" w:hAnsi="Times New Roman" w:cs="Times New Roman"/>
          <w:lang w:val="en-GB"/>
        </w:rPr>
        <w:t>However</w:t>
      </w:r>
      <w:proofErr w:type="gramEnd"/>
      <w:r w:rsidR="00AC46B7" w:rsidRPr="00A50E12">
        <w:rPr>
          <w:rFonts w:ascii="Times New Roman" w:hAnsi="Times New Roman" w:cs="Times New Roman"/>
          <w:lang w:val="en-GB"/>
        </w:rPr>
        <w:t xml:space="preserve"> is this dialectical method of furnishing the ground for one’s own articulation</w:t>
      </w:r>
      <w:r w:rsidR="00ED2CC3" w:rsidRPr="00A50E12">
        <w:rPr>
          <w:rFonts w:ascii="Times New Roman" w:hAnsi="Times New Roman" w:cs="Times New Roman"/>
          <w:lang w:val="en-GB"/>
        </w:rPr>
        <w:t xml:space="preserve"> not</w:t>
      </w:r>
      <w:r w:rsidR="00AC46B7" w:rsidRPr="00A50E12">
        <w:rPr>
          <w:rFonts w:ascii="Times New Roman" w:hAnsi="Times New Roman" w:cs="Times New Roman"/>
          <w:lang w:val="en-GB"/>
        </w:rPr>
        <w:t xml:space="preserve"> </w:t>
      </w:r>
      <w:r w:rsidR="00B2054A">
        <w:rPr>
          <w:rFonts w:ascii="Times New Roman" w:hAnsi="Times New Roman" w:cs="Times New Roman"/>
          <w:lang w:val="en-GB"/>
        </w:rPr>
        <w:t xml:space="preserve">even more fundamentally </w:t>
      </w:r>
      <w:r w:rsidR="00AC46B7" w:rsidRPr="00A50E12">
        <w:rPr>
          <w:rFonts w:ascii="Times New Roman" w:hAnsi="Times New Roman" w:cs="Times New Roman"/>
          <w:lang w:val="en-GB"/>
        </w:rPr>
        <w:t>inscribed in the very core of the Hegelian ‘concept’ (</w:t>
      </w:r>
      <w:proofErr w:type="spellStart"/>
      <w:r w:rsidR="00AC46B7" w:rsidRPr="00A50E12">
        <w:rPr>
          <w:rFonts w:ascii="Times New Roman" w:hAnsi="Times New Roman" w:cs="Times New Roman"/>
          <w:i/>
          <w:iCs/>
          <w:lang w:val="en-GB"/>
        </w:rPr>
        <w:t>Begriff</w:t>
      </w:r>
      <w:proofErr w:type="spellEnd"/>
      <w:r w:rsidR="00AC46B7" w:rsidRPr="00A50E12">
        <w:rPr>
          <w:rFonts w:ascii="Times New Roman" w:hAnsi="Times New Roman" w:cs="Times New Roman"/>
          <w:lang w:val="en-GB"/>
        </w:rPr>
        <w:t>)</w:t>
      </w:r>
      <w:r w:rsidR="00E3441E">
        <w:rPr>
          <w:rFonts w:ascii="Times New Roman" w:hAnsi="Times New Roman" w:cs="Times New Roman"/>
          <w:lang w:val="en-GB"/>
        </w:rPr>
        <w:t xml:space="preserve">, in the </w:t>
      </w:r>
      <w:r w:rsidR="00E3441E" w:rsidRPr="00E3441E">
        <w:rPr>
          <w:rFonts w:ascii="Times New Roman" w:hAnsi="Times New Roman" w:cs="Times New Roman"/>
          <w:i/>
          <w:iCs/>
          <w:lang w:val="en-GB"/>
        </w:rPr>
        <w:t>Science of Logic</w:t>
      </w:r>
      <w:r w:rsidR="00E3441E">
        <w:rPr>
          <w:rFonts w:ascii="Times New Roman" w:hAnsi="Times New Roman" w:cs="Times New Roman"/>
          <w:lang w:val="en-GB"/>
        </w:rPr>
        <w:t xml:space="preserve"> (1812/2014)</w:t>
      </w:r>
      <w:r w:rsidR="00AC46B7" w:rsidRPr="00A50E12">
        <w:rPr>
          <w:rFonts w:ascii="Times New Roman" w:hAnsi="Times New Roman" w:cs="Times New Roman"/>
          <w:lang w:val="en-GB"/>
        </w:rPr>
        <w:t xml:space="preserve">? The concept is the dynamic actualisation of the logical becoming of essence out of the constitutive antagonism of existence (a </w:t>
      </w:r>
      <w:r w:rsidR="00ED2CC3" w:rsidRPr="00A50E12">
        <w:rPr>
          <w:rFonts w:ascii="Times New Roman" w:hAnsi="Times New Roman" w:cs="Times New Roman"/>
          <w:lang w:val="en-GB"/>
        </w:rPr>
        <w:t>transient indeterminacy</w:t>
      </w:r>
      <w:r w:rsidR="00AC46B7" w:rsidRPr="00A50E12">
        <w:rPr>
          <w:rFonts w:ascii="Times New Roman" w:hAnsi="Times New Roman" w:cs="Times New Roman"/>
          <w:lang w:val="en-GB"/>
        </w:rPr>
        <w:t xml:space="preserve"> between being and nothing). The concept must exist </w:t>
      </w:r>
      <w:r w:rsidR="00AC46B7" w:rsidRPr="00A50E12">
        <w:rPr>
          <w:rFonts w:ascii="Times New Roman" w:hAnsi="Times New Roman" w:cs="Times New Roman"/>
          <w:i/>
          <w:iCs/>
          <w:lang w:val="en-GB"/>
        </w:rPr>
        <w:t>towards</w:t>
      </w:r>
      <w:r w:rsidR="00AC46B7" w:rsidRPr="00A50E12">
        <w:rPr>
          <w:rFonts w:ascii="Times New Roman" w:hAnsi="Times New Roman" w:cs="Times New Roman"/>
          <w:lang w:val="en-GB"/>
        </w:rPr>
        <w:t xml:space="preserve">, as constituted by, that which is radically other, or constitutively irreducible, to itself – it must therefore posit the coordinates of its own </w:t>
      </w:r>
      <w:r w:rsidR="00A50E12" w:rsidRPr="00A50E12">
        <w:rPr>
          <w:rFonts w:ascii="Times New Roman" w:hAnsi="Times New Roman" w:cs="Times New Roman"/>
          <w:lang w:val="en-GB"/>
        </w:rPr>
        <w:t>un-representable</w:t>
      </w:r>
      <w:r w:rsidR="00AC46B7" w:rsidRPr="00A50E12">
        <w:rPr>
          <w:rFonts w:ascii="Times New Roman" w:hAnsi="Times New Roman" w:cs="Times New Roman"/>
          <w:lang w:val="en-GB"/>
        </w:rPr>
        <w:t xml:space="preserve"> negation as internal to its own substantial expression, and in so doing it posits its own presuppositions in an interminable contradiction of which it is itself the product.</w:t>
      </w:r>
    </w:p>
    <w:p w14:paraId="25AE3D61" w14:textId="41EC793A" w:rsidR="005B7CCA" w:rsidRDefault="0014143D" w:rsidP="005B7CCA">
      <w:pPr>
        <w:ind w:firstLine="720"/>
        <w:rPr>
          <w:rFonts w:ascii="Times New Roman" w:hAnsi="Times New Roman" w:cs="Times New Roman"/>
          <w:lang w:val="en-GB"/>
        </w:rPr>
      </w:pPr>
      <w:r w:rsidRPr="005B7CCA">
        <w:rPr>
          <w:rFonts w:ascii="Times New Roman" w:hAnsi="Times New Roman" w:cs="Times New Roman"/>
          <w:lang w:val="en-GB"/>
        </w:rPr>
        <w:t>Ultimately,</w:t>
      </w:r>
      <w:r w:rsidR="00A50E12" w:rsidRPr="005B7CCA">
        <w:rPr>
          <w:rFonts w:ascii="Times New Roman" w:hAnsi="Times New Roman" w:cs="Times New Roman"/>
          <w:lang w:val="en-GB"/>
        </w:rPr>
        <w:t xml:space="preserve"> as can be seen in these many examples,</w:t>
      </w:r>
      <w:r w:rsidRPr="005B7CCA">
        <w:rPr>
          <w:rFonts w:ascii="Times New Roman" w:hAnsi="Times New Roman" w:cs="Times New Roman"/>
          <w:lang w:val="en-GB"/>
        </w:rPr>
        <w:t xml:space="preserve"> there appears to be little value in desperately searching for the ‘missing aspect’ of dialectical materialism which will </w:t>
      </w:r>
      <w:r w:rsidR="00A50E12" w:rsidRPr="005B7CCA">
        <w:rPr>
          <w:rFonts w:ascii="Times New Roman" w:hAnsi="Times New Roman" w:cs="Times New Roman"/>
          <w:lang w:val="en-GB"/>
        </w:rPr>
        <w:t xml:space="preserve">either reconcile it with, or </w:t>
      </w:r>
      <w:r w:rsidR="00ED2CC3" w:rsidRPr="005B7CCA">
        <w:rPr>
          <w:rFonts w:ascii="Times New Roman" w:hAnsi="Times New Roman" w:cs="Times New Roman"/>
          <w:lang w:val="en-GB"/>
        </w:rPr>
        <w:t>make it</w:t>
      </w:r>
      <w:r w:rsidRPr="005B7CCA">
        <w:rPr>
          <w:rFonts w:ascii="Times New Roman" w:hAnsi="Times New Roman" w:cs="Times New Roman"/>
          <w:lang w:val="en-GB"/>
        </w:rPr>
        <w:t xml:space="preserve"> irreducible</w:t>
      </w:r>
      <w:r w:rsidR="00ED2CC3" w:rsidRPr="005B7CCA">
        <w:rPr>
          <w:rFonts w:ascii="Times New Roman" w:hAnsi="Times New Roman" w:cs="Times New Roman"/>
          <w:lang w:val="en-GB"/>
        </w:rPr>
        <w:t xml:space="preserve"> to</w:t>
      </w:r>
      <w:r w:rsidR="00A50E12" w:rsidRPr="005B7CCA">
        <w:rPr>
          <w:rFonts w:ascii="Times New Roman" w:hAnsi="Times New Roman" w:cs="Times New Roman"/>
          <w:lang w:val="en-GB"/>
        </w:rPr>
        <w:t>,</w:t>
      </w:r>
      <w:r w:rsidRPr="005B7CCA">
        <w:rPr>
          <w:rFonts w:ascii="Times New Roman" w:hAnsi="Times New Roman" w:cs="Times New Roman"/>
          <w:lang w:val="en-GB"/>
        </w:rPr>
        <w:t xml:space="preserve"> other philosophical systems</w:t>
      </w:r>
      <w:r w:rsidR="00ED2CC3" w:rsidRPr="005B7CCA">
        <w:rPr>
          <w:rFonts w:ascii="Times New Roman" w:hAnsi="Times New Roman" w:cs="Times New Roman"/>
          <w:lang w:val="en-GB"/>
        </w:rPr>
        <w:t xml:space="preserve">. </w:t>
      </w:r>
      <w:r w:rsidR="005D1D73">
        <w:rPr>
          <w:rFonts w:ascii="Times New Roman" w:hAnsi="Times New Roman" w:cs="Times New Roman"/>
          <w:lang w:val="en-GB"/>
        </w:rPr>
        <w:t xml:space="preserve">Even </w:t>
      </w:r>
      <w:proofErr w:type="spellStart"/>
      <w:r w:rsidR="005D1D73">
        <w:rPr>
          <w:rFonts w:ascii="Times New Roman" w:hAnsi="Times New Roman" w:cs="Times New Roman"/>
          <w:lang w:val="en-GB"/>
        </w:rPr>
        <w:t>wit</w:t>
      </w:r>
      <w:proofErr w:type="spellEnd"/>
      <w:r w:rsidR="005D1D73">
        <w:rPr>
          <w:rFonts w:ascii="Times New Roman" w:hAnsi="Times New Roman" w:cs="Times New Roman"/>
          <w:lang w:val="en-GB"/>
        </w:rPr>
        <w:t xml:space="preserve"> more recent trends insisting that Hegel is himself a materialist, any history of the Marx-Hegel relation is itself more of a logical problematic, as Fraser and Burns (2000) had suggested. However, this problematic indeterminacy of Marx can be framed as being far from a weakness. </w:t>
      </w:r>
      <w:r w:rsidR="00ED2CC3" w:rsidRPr="005B7CCA">
        <w:rPr>
          <w:rFonts w:ascii="Times New Roman" w:hAnsi="Times New Roman" w:cs="Times New Roman"/>
          <w:lang w:val="en-GB"/>
        </w:rPr>
        <w:t>In fact, i</w:t>
      </w:r>
      <w:r w:rsidRPr="005B7CCA">
        <w:rPr>
          <w:rFonts w:ascii="Times New Roman" w:hAnsi="Times New Roman" w:cs="Times New Roman"/>
          <w:lang w:val="en-GB"/>
        </w:rPr>
        <w:t xml:space="preserve">t is the </w:t>
      </w:r>
      <w:r w:rsidR="00A50E12" w:rsidRPr="005B7CCA">
        <w:rPr>
          <w:rFonts w:ascii="Times New Roman" w:hAnsi="Times New Roman" w:cs="Times New Roman"/>
          <w:lang w:val="en-GB"/>
        </w:rPr>
        <w:t xml:space="preserve">paradoxical, </w:t>
      </w:r>
      <w:r w:rsidRPr="005B7CCA">
        <w:rPr>
          <w:rFonts w:ascii="Times New Roman" w:hAnsi="Times New Roman" w:cs="Times New Roman"/>
          <w:lang w:val="en-GB"/>
        </w:rPr>
        <w:t xml:space="preserve">conceptual strength of reflection that it can reformulate the </w:t>
      </w:r>
      <w:r w:rsidRPr="005B7CCA">
        <w:rPr>
          <w:rFonts w:ascii="Times New Roman" w:hAnsi="Times New Roman" w:cs="Times New Roman"/>
          <w:i/>
          <w:iCs/>
          <w:lang w:val="en-GB"/>
        </w:rPr>
        <w:t>new</w:t>
      </w:r>
      <w:r w:rsidRPr="005B7CCA">
        <w:rPr>
          <w:rFonts w:ascii="Times New Roman" w:hAnsi="Times New Roman" w:cs="Times New Roman"/>
          <w:lang w:val="en-GB"/>
        </w:rPr>
        <w:t xml:space="preserve"> according to its roots in the </w:t>
      </w:r>
      <w:r w:rsidRPr="005B7CCA">
        <w:rPr>
          <w:rFonts w:ascii="Times New Roman" w:hAnsi="Times New Roman" w:cs="Times New Roman"/>
          <w:i/>
          <w:iCs/>
          <w:lang w:val="en-GB"/>
        </w:rPr>
        <w:t>old</w:t>
      </w:r>
      <w:r w:rsidRPr="005B7CCA">
        <w:rPr>
          <w:rFonts w:ascii="Times New Roman" w:hAnsi="Times New Roman" w:cs="Times New Roman"/>
          <w:lang w:val="en-GB"/>
        </w:rPr>
        <w:t xml:space="preserve">. </w:t>
      </w:r>
      <w:r w:rsidR="00A50E12" w:rsidRPr="005B7CCA">
        <w:rPr>
          <w:rFonts w:ascii="Times New Roman" w:hAnsi="Times New Roman" w:cs="Times New Roman"/>
          <w:lang w:val="en-GB"/>
        </w:rPr>
        <w:t>T</w:t>
      </w:r>
      <w:r w:rsidRPr="005B7CCA">
        <w:rPr>
          <w:rFonts w:ascii="Times New Roman" w:hAnsi="Times New Roman" w:cs="Times New Roman"/>
          <w:lang w:val="en-GB"/>
        </w:rPr>
        <w:t>his is not to be taken as a detriment to Marx</w:t>
      </w:r>
      <w:r w:rsidR="00ED2CC3" w:rsidRPr="005B7CCA">
        <w:rPr>
          <w:rFonts w:ascii="Times New Roman" w:hAnsi="Times New Roman" w:cs="Times New Roman"/>
          <w:lang w:val="en-GB"/>
        </w:rPr>
        <w:t xml:space="preserve">, but as a testament </w:t>
      </w:r>
      <w:r w:rsidR="005B7CCA" w:rsidRPr="005B7CCA">
        <w:rPr>
          <w:rFonts w:ascii="Times New Roman" w:hAnsi="Times New Roman" w:cs="Times New Roman"/>
          <w:lang w:val="en-GB"/>
        </w:rPr>
        <w:t>to</w:t>
      </w:r>
      <w:r w:rsidR="00ED2CC3" w:rsidRPr="005B7CCA">
        <w:rPr>
          <w:rFonts w:ascii="Times New Roman" w:hAnsi="Times New Roman" w:cs="Times New Roman"/>
          <w:lang w:val="en-GB"/>
        </w:rPr>
        <w:t xml:space="preserve"> his originality.</w:t>
      </w:r>
      <w:r w:rsidR="005D1D73">
        <w:rPr>
          <w:rFonts w:ascii="Times New Roman" w:hAnsi="Times New Roman" w:cs="Times New Roman"/>
          <w:lang w:val="en-GB"/>
        </w:rPr>
        <w:t xml:space="preserve"> His intervention is so retrospectively malleable precisely because of the radical indeterminacy of his historical and dialectical materialism.</w:t>
      </w:r>
      <w:r w:rsidR="00ED2CC3" w:rsidRPr="005B7CCA">
        <w:rPr>
          <w:rFonts w:ascii="Times New Roman" w:hAnsi="Times New Roman" w:cs="Times New Roman"/>
          <w:lang w:val="en-GB"/>
        </w:rPr>
        <w:t xml:space="preserve"> </w:t>
      </w:r>
      <w:r w:rsidR="00544CA9" w:rsidRPr="005B7CCA">
        <w:rPr>
          <w:rFonts w:ascii="Times New Roman" w:hAnsi="Times New Roman" w:cs="Times New Roman"/>
          <w:lang w:val="en-GB"/>
        </w:rPr>
        <w:t xml:space="preserve">If we return to </w:t>
      </w:r>
      <w:r w:rsidRPr="005B7CCA">
        <w:rPr>
          <w:rFonts w:ascii="Times New Roman" w:hAnsi="Times New Roman" w:cs="Times New Roman"/>
          <w:lang w:val="en-GB"/>
        </w:rPr>
        <w:t xml:space="preserve">Badiou, </w:t>
      </w:r>
      <w:r w:rsidR="00544CA9" w:rsidRPr="005B7CCA">
        <w:rPr>
          <w:rFonts w:ascii="Times New Roman" w:hAnsi="Times New Roman" w:cs="Times New Roman"/>
          <w:lang w:val="en-GB"/>
        </w:rPr>
        <w:t xml:space="preserve">we can propose that </w:t>
      </w:r>
      <w:r w:rsidRPr="005B7CCA">
        <w:rPr>
          <w:rFonts w:ascii="Times New Roman" w:hAnsi="Times New Roman" w:cs="Times New Roman"/>
          <w:lang w:val="en-GB"/>
        </w:rPr>
        <w:t xml:space="preserve">the </w:t>
      </w:r>
      <w:r w:rsidR="00107A49" w:rsidRPr="005B7CCA">
        <w:rPr>
          <w:rFonts w:ascii="Times New Roman" w:hAnsi="Times New Roman" w:cs="Times New Roman"/>
          <w:lang w:val="en-GB"/>
        </w:rPr>
        <w:t xml:space="preserve">ontologically inassimilable discontinuity conditioned by an </w:t>
      </w:r>
      <w:r w:rsidR="00544CA9" w:rsidRPr="005B7CCA">
        <w:rPr>
          <w:rFonts w:ascii="Times New Roman" w:hAnsi="Times New Roman" w:cs="Times New Roman"/>
          <w:lang w:val="en-GB"/>
        </w:rPr>
        <w:t>‘</w:t>
      </w:r>
      <w:r w:rsidR="00107A49" w:rsidRPr="005B7CCA">
        <w:rPr>
          <w:rFonts w:ascii="Times New Roman" w:hAnsi="Times New Roman" w:cs="Times New Roman"/>
          <w:lang w:val="en-GB"/>
        </w:rPr>
        <w:t>event</w:t>
      </w:r>
      <w:r w:rsidR="00544CA9" w:rsidRPr="005B7CCA">
        <w:rPr>
          <w:rFonts w:ascii="Times New Roman" w:hAnsi="Times New Roman" w:cs="Times New Roman"/>
          <w:lang w:val="en-GB"/>
        </w:rPr>
        <w:t>’</w:t>
      </w:r>
      <w:r w:rsidR="00107A49" w:rsidRPr="005B7CCA">
        <w:rPr>
          <w:rFonts w:ascii="Times New Roman" w:hAnsi="Times New Roman" w:cs="Times New Roman"/>
          <w:lang w:val="en-GB"/>
        </w:rPr>
        <w:t xml:space="preserve"> is so </w:t>
      </w:r>
      <w:r w:rsidR="00107A49" w:rsidRPr="005B7CCA">
        <w:rPr>
          <w:rFonts w:ascii="Times New Roman" w:hAnsi="Times New Roman" w:cs="Times New Roman"/>
          <w:lang w:val="en-GB"/>
        </w:rPr>
        <w:lastRenderedPageBreak/>
        <w:t xml:space="preserve">radical </w:t>
      </w:r>
      <w:r w:rsidR="00107A49" w:rsidRPr="005B7CCA">
        <w:rPr>
          <w:rFonts w:ascii="Times New Roman" w:hAnsi="Times New Roman" w:cs="Times New Roman"/>
          <w:i/>
          <w:iCs/>
          <w:lang w:val="en-GB"/>
        </w:rPr>
        <w:t xml:space="preserve">precisely because </w:t>
      </w:r>
      <w:r w:rsidR="00107A49" w:rsidRPr="005B7CCA">
        <w:rPr>
          <w:rFonts w:ascii="Times New Roman" w:hAnsi="Times New Roman" w:cs="Times New Roman"/>
          <w:lang w:val="en-GB"/>
        </w:rPr>
        <w:t>it lends itself to an infinite series of possible retrospective reformulations</w:t>
      </w:r>
      <w:r w:rsidR="00544CA9" w:rsidRPr="005B7CCA">
        <w:rPr>
          <w:rFonts w:ascii="Times New Roman" w:hAnsi="Times New Roman" w:cs="Times New Roman"/>
          <w:lang w:val="en-GB"/>
        </w:rPr>
        <w:t>. I</w:t>
      </w:r>
      <w:r w:rsidR="00107A49" w:rsidRPr="005B7CCA">
        <w:rPr>
          <w:rFonts w:ascii="Times New Roman" w:hAnsi="Times New Roman" w:cs="Times New Roman"/>
          <w:lang w:val="en-GB"/>
        </w:rPr>
        <w:t>t is a testament to Marx’s conceptual ingenuity</w:t>
      </w:r>
      <w:r w:rsidR="005B7CCA" w:rsidRPr="005B7CCA">
        <w:rPr>
          <w:rFonts w:ascii="Times New Roman" w:hAnsi="Times New Roman" w:cs="Times New Roman"/>
          <w:lang w:val="en-GB"/>
        </w:rPr>
        <w:t>,</w:t>
      </w:r>
      <w:r w:rsidR="00107A49" w:rsidRPr="005B7CCA">
        <w:rPr>
          <w:rFonts w:ascii="Times New Roman" w:hAnsi="Times New Roman" w:cs="Times New Roman"/>
          <w:lang w:val="en-GB"/>
        </w:rPr>
        <w:t xml:space="preserve"> as a philosophical and as an economical thinker, that he is </w:t>
      </w:r>
      <w:proofErr w:type="gramStart"/>
      <w:r w:rsidR="00107A49" w:rsidRPr="005B7CCA">
        <w:rPr>
          <w:rFonts w:ascii="Times New Roman" w:hAnsi="Times New Roman" w:cs="Times New Roman"/>
          <w:lang w:val="en-GB"/>
        </w:rPr>
        <w:t>indefinitely</w:t>
      </w:r>
      <w:proofErr w:type="gramEnd"/>
      <w:r w:rsidR="00107A49" w:rsidRPr="005B7CCA">
        <w:rPr>
          <w:rFonts w:ascii="Times New Roman" w:hAnsi="Times New Roman" w:cs="Times New Roman"/>
          <w:lang w:val="en-GB"/>
        </w:rPr>
        <w:t xml:space="preserve"> and retrospective forced into various philosophical systems in order to ‘make sense’ of him.</w:t>
      </w:r>
    </w:p>
    <w:p w14:paraId="6875210B" w14:textId="6D84A1AA" w:rsidR="00F34814" w:rsidRDefault="00107A49" w:rsidP="007D2425">
      <w:pPr>
        <w:ind w:firstLine="720"/>
        <w:rPr>
          <w:rFonts w:ascii="Times New Roman" w:hAnsi="Times New Roman" w:cs="Times New Roman"/>
          <w:lang w:val="en-GB"/>
        </w:rPr>
      </w:pPr>
      <w:r w:rsidRPr="005B7CCA">
        <w:rPr>
          <w:rFonts w:ascii="Times New Roman" w:hAnsi="Times New Roman" w:cs="Times New Roman"/>
          <w:lang w:val="en-GB"/>
        </w:rPr>
        <w:t>The question should not therefore be</w:t>
      </w:r>
      <w:r w:rsidR="00F34814" w:rsidRPr="005B7CCA">
        <w:rPr>
          <w:rFonts w:ascii="Times New Roman" w:hAnsi="Times New Roman" w:cs="Times New Roman"/>
          <w:lang w:val="en-GB"/>
        </w:rPr>
        <w:t>,</w:t>
      </w:r>
      <w:r w:rsidRPr="005B7CCA">
        <w:rPr>
          <w:rFonts w:ascii="Times New Roman" w:hAnsi="Times New Roman" w:cs="Times New Roman"/>
          <w:lang w:val="en-GB"/>
        </w:rPr>
        <w:t xml:space="preserve"> ‘what does Marx owe to Hegel?’ Marx can be made to ow</w:t>
      </w:r>
      <w:r w:rsidR="00544CA9" w:rsidRPr="005B7CCA">
        <w:rPr>
          <w:rFonts w:ascii="Times New Roman" w:hAnsi="Times New Roman" w:cs="Times New Roman"/>
          <w:lang w:val="en-GB"/>
        </w:rPr>
        <w:t>e</w:t>
      </w:r>
      <w:r w:rsidRPr="005B7CCA">
        <w:rPr>
          <w:rFonts w:ascii="Times New Roman" w:hAnsi="Times New Roman" w:cs="Times New Roman"/>
          <w:lang w:val="en-GB"/>
        </w:rPr>
        <w:t xml:space="preserve"> a lot of things to a lot of philosophers.</w:t>
      </w:r>
      <w:r w:rsidR="00F34814" w:rsidRPr="005B7CCA">
        <w:rPr>
          <w:rFonts w:ascii="Times New Roman" w:hAnsi="Times New Roman" w:cs="Times New Roman"/>
          <w:lang w:val="en-GB"/>
        </w:rPr>
        <w:t xml:space="preserve"> </w:t>
      </w:r>
      <w:proofErr w:type="gramStart"/>
      <w:r w:rsidR="00F34814" w:rsidRPr="005B7CCA">
        <w:rPr>
          <w:rFonts w:ascii="Times New Roman" w:hAnsi="Times New Roman" w:cs="Times New Roman"/>
          <w:lang w:val="en-GB"/>
        </w:rPr>
        <w:t>In order to</w:t>
      </w:r>
      <w:proofErr w:type="gramEnd"/>
      <w:r w:rsidR="00F34814" w:rsidRPr="005B7CCA">
        <w:rPr>
          <w:rFonts w:ascii="Times New Roman" w:hAnsi="Times New Roman" w:cs="Times New Roman"/>
          <w:lang w:val="en-GB"/>
        </w:rPr>
        <w:t xml:space="preserve"> maintain a fidelity to the originality of Marx’s thought, </w:t>
      </w:r>
      <w:r w:rsidR="00544CA9" w:rsidRPr="005B7CCA">
        <w:rPr>
          <w:rFonts w:ascii="Times New Roman" w:hAnsi="Times New Roman" w:cs="Times New Roman"/>
          <w:lang w:val="en-GB"/>
        </w:rPr>
        <w:t>the initial</w:t>
      </w:r>
      <w:r w:rsidR="00F34814" w:rsidRPr="005B7CCA">
        <w:rPr>
          <w:rFonts w:ascii="Times New Roman" w:hAnsi="Times New Roman" w:cs="Times New Roman"/>
          <w:lang w:val="en-GB"/>
        </w:rPr>
        <w:t xml:space="preserve"> question should be, ‘what about Marx made him retrospectively assimilable to a variety of philosophical traditions? What about Marx’s thought lent him a malleability allowing him to be constructed according to his meaning for any of a series of preceding philosophical systems?</w:t>
      </w:r>
      <w:r w:rsidR="007D2425">
        <w:rPr>
          <w:rFonts w:ascii="Times New Roman" w:hAnsi="Times New Roman" w:cs="Times New Roman"/>
          <w:lang w:val="en-GB"/>
        </w:rPr>
        <w:t xml:space="preserve"> </w:t>
      </w:r>
      <w:r w:rsidR="00F34814" w:rsidRPr="007D2425">
        <w:rPr>
          <w:rFonts w:ascii="Times New Roman" w:hAnsi="Times New Roman" w:cs="Times New Roman"/>
          <w:lang w:val="en-GB"/>
        </w:rPr>
        <w:t xml:space="preserve">The question of Marx’s fidelity to Hegel </w:t>
      </w:r>
      <w:r w:rsidR="005B7CCA" w:rsidRPr="007D2425">
        <w:rPr>
          <w:rFonts w:ascii="Times New Roman" w:hAnsi="Times New Roman" w:cs="Times New Roman"/>
          <w:lang w:val="en-GB"/>
        </w:rPr>
        <w:t>might be an</w:t>
      </w:r>
      <w:r w:rsidR="00F34814" w:rsidRPr="007D2425">
        <w:rPr>
          <w:rFonts w:ascii="Times New Roman" w:hAnsi="Times New Roman" w:cs="Times New Roman"/>
          <w:lang w:val="en-GB"/>
        </w:rPr>
        <w:t xml:space="preserve"> </w:t>
      </w:r>
      <w:r w:rsidR="00544CA9" w:rsidRPr="007D2425">
        <w:rPr>
          <w:rFonts w:ascii="Times New Roman" w:hAnsi="Times New Roman" w:cs="Times New Roman"/>
          <w:lang w:val="en-GB"/>
        </w:rPr>
        <w:t>interminable</w:t>
      </w:r>
      <w:r w:rsidR="00F34814" w:rsidRPr="007D2425">
        <w:rPr>
          <w:rFonts w:ascii="Times New Roman" w:hAnsi="Times New Roman" w:cs="Times New Roman"/>
          <w:lang w:val="en-GB"/>
        </w:rPr>
        <w:t xml:space="preserve"> questio</w:t>
      </w:r>
      <w:r w:rsidR="005B7CCA" w:rsidRPr="007D2425">
        <w:rPr>
          <w:rFonts w:ascii="Times New Roman" w:hAnsi="Times New Roman" w:cs="Times New Roman"/>
          <w:lang w:val="en-GB"/>
        </w:rPr>
        <w:t>n, however this question</w:t>
      </w:r>
      <w:r w:rsidR="00F34814" w:rsidRPr="007D2425">
        <w:rPr>
          <w:rFonts w:ascii="Times New Roman" w:hAnsi="Times New Roman" w:cs="Times New Roman"/>
          <w:lang w:val="en-GB"/>
        </w:rPr>
        <w:t xml:space="preserve"> </w:t>
      </w:r>
      <w:r w:rsidR="005B7CCA" w:rsidRPr="007D2425">
        <w:rPr>
          <w:rFonts w:ascii="Times New Roman" w:hAnsi="Times New Roman" w:cs="Times New Roman"/>
          <w:lang w:val="en-GB"/>
        </w:rPr>
        <w:t>does not herald an immanent articulation of the</w:t>
      </w:r>
      <w:r w:rsidR="00F34814" w:rsidRPr="007D2425">
        <w:rPr>
          <w:rFonts w:ascii="Times New Roman" w:hAnsi="Times New Roman" w:cs="Times New Roman"/>
          <w:lang w:val="en-GB"/>
        </w:rPr>
        <w:t xml:space="preserve"> relation or reproduction of absolute idealism within dialectical materialism, but rather </w:t>
      </w:r>
      <w:r w:rsidR="007D2425" w:rsidRPr="007D2425">
        <w:rPr>
          <w:rFonts w:ascii="Times New Roman" w:hAnsi="Times New Roman" w:cs="Times New Roman"/>
          <w:lang w:val="en-GB"/>
        </w:rPr>
        <w:t xml:space="preserve">signifies </w:t>
      </w:r>
      <w:r w:rsidR="00F34814" w:rsidRPr="007D2425">
        <w:rPr>
          <w:rFonts w:ascii="Times New Roman" w:hAnsi="Times New Roman" w:cs="Times New Roman"/>
          <w:lang w:val="en-GB"/>
        </w:rPr>
        <w:t xml:space="preserve">a constitutive inarticulability </w:t>
      </w:r>
      <w:r w:rsidR="00544CA9" w:rsidRPr="007D2425">
        <w:rPr>
          <w:rFonts w:ascii="Times New Roman" w:hAnsi="Times New Roman" w:cs="Times New Roman"/>
          <w:lang w:val="en-GB"/>
        </w:rPr>
        <w:t xml:space="preserve">central </w:t>
      </w:r>
      <w:r w:rsidR="00F34814" w:rsidRPr="007D2425">
        <w:rPr>
          <w:rFonts w:ascii="Times New Roman" w:hAnsi="Times New Roman" w:cs="Times New Roman"/>
          <w:lang w:val="en-GB"/>
        </w:rPr>
        <w:t>to the Marxist intervention</w:t>
      </w:r>
      <w:r w:rsidR="007D2425" w:rsidRPr="007D2425">
        <w:rPr>
          <w:rFonts w:ascii="Times New Roman" w:hAnsi="Times New Roman" w:cs="Times New Roman"/>
          <w:lang w:val="en-GB"/>
        </w:rPr>
        <w:t>,</w:t>
      </w:r>
      <w:r w:rsidR="00F34814" w:rsidRPr="007D2425">
        <w:rPr>
          <w:rFonts w:ascii="Times New Roman" w:hAnsi="Times New Roman" w:cs="Times New Roman"/>
          <w:lang w:val="en-GB"/>
        </w:rPr>
        <w:t xml:space="preserve"> which renders his work constitutively and retrospectively constructed by his</w:t>
      </w:r>
      <w:r w:rsidR="007D2425" w:rsidRPr="007D2425">
        <w:rPr>
          <w:rFonts w:ascii="Times New Roman" w:hAnsi="Times New Roman" w:cs="Times New Roman"/>
          <w:lang w:val="en-GB"/>
        </w:rPr>
        <w:t xml:space="preserve"> temporary</w:t>
      </w:r>
      <w:r w:rsidR="00F34814" w:rsidRPr="007D2425">
        <w:rPr>
          <w:rFonts w:ascii="Times New Roman" w:hAnsi="Times New Roman" w:cs="Times New Roman"/>
          <w:lang w:val="en-GB"/>
        </w:rPr>
        <w:t xml:space="preserve"> </w:t>
      </w:r>
      <w:r w:rsidR="00544CA9" w:rsidRPr="007D2425">
        <w:rPr>
          <w:rFonts w:ascii="Times New Roman" w:hAnsi="Times New Roman" w:cs="Times New Roman"/>
          <w:lang w:val="en-GB"/>
        </w:rPr>
        <w:t>‘</w:t>
      </w:r>
      <w:r w:rsidR="00F34814" w:rsidRPr="007D2425">
        <w:rPr>
          <w:rFonts w:ascii="Times New Roman" w:hAnsi="Times New Roman" w:cs="Times New Roman"/>
          <w:lang w:val="en-GB"/>
        </w:rPr>
        <w:t>fit</w:t>
      </w:r>
      <w:r w:rsidR="00544CA9" w:rsidRPr="007D2425">
        <w:rPr>
          <w:rFonts w:ascii="Times New Roman" w:hAnsi="Times New Roman" w:cs="Times New Roman"/>
          <w:lang w:val="en-GB"/>
        </w:rPr>
        <w:t>’</w:t>
      </w:r>
      <w:r w:rsidR="00F34814" w:rsidRPr="007D2425">
        <w:rPr>
          <w:rFonts w:ascii="Times New Roman" w:hAnsi="Times New Roman" w:cs="Times New Roman"/>
          <w:lang w:val="en-GB"/>
        </w:rPr>
        <w:t xml:space="preserve"> within a historical tradition. Marx’s break from philosophy is </w:t>
      </w:r>
      <w:r w:rsidR="007D2425" w:rsidRPr="007D2425">
        <w:rPr>
          <w:rFonts w:ascii="Times New Roman" w:hAnsi="Times New Roman" w:cs="Times New Roman"/>
          <w:lang w:val="en-GB"/>
        </w:rPr>
        <w:t xml:space="preserve">radical enough to be </w:t>
      </w:r>
      <w:r w:rsidR="00F34814" w:rsidRPr="007D2425">
        <w:rPr>
          <w:rFonts w:ascii="Times New Roman" w:hAnsi="Times New Roman" w:cs="Times New Roman"/>
          <w:lang w:val="en-GB"/>
        </w:rPr>
        <w:t>both indeterminate and incomplete</w:t>
      </w:r>
      <w:r w:rsidR="007D2425" w:rsidRPr="007D2425">
        <w:rPr>
          <w:rFonts w:ascii="Times New Roman" w:hAnsi="Times New Roman" w:cs="Times New Roman"/>
          <w:lang w:val="en-GB"/>
        </w:rPr>
        <w:t>. R</w:t>
      </w:r>
      <w:r w:rsidR="00F34814" w:rsidRPr="007D2425">
        <w:rPr>
          <w:rFonts w:ascii="Times New Roman" w:hAnsi="Times New Roman" w:cs="Times New Roman"/>
          <w:lang w:val="en-GB"/>
        </w:rPr>
        <w:t xml:space="preserve">ecognising that the debate on Marx’s relation to Hegel is a consequence of this </w:t>
      </w:r>
      <w:r w:rsidR="007D2425" w:rsidRPr="007D2425">
        <w:rPr>
          <w:rFonts w:ascii="Times New Roman" w:hAnsi="Times New Roman" w:cs="Times New Roman"/>
          <w:lang w:val="en-GB"/>
        </w:rPr>
        <w:t xml:space="preserve">historical inconsistency of Marxism itself, </w:t>
      </w:r>
      <w:r w:rsidR="00544CA9" w:rsidRPr="007D2425">
        <w:rPr>
          <w:rFonts w:ascii="Times New Roman" w:hAnsi="Times New Roman" w:cs="Times New Roman"/>
          <w:lang w:val="en-GB"/>
        </w:rPr>
        <w:t xml:space="preserve">and thus of </w:t>
      </w:r>
      <w:r w:rsidR="007D2425" w:rsidRPr="007D2425">
        <w:rPr>
          <w:rFonts w:ascii="Times New Roman" w:hAnsi="Times New Roman" w:cs="Times New Roman"/>
          <w:lang w:val="en-GB"/>
        </w:rPr>
        <w:t>its</w:t>
      </w:r>
      <w:r w:rsidR="00544CA9" w:rsidRPr="007D2425">
        <w:rPr>
          <w:rFonts w:ascii="Times New Roman" w:hAnsi="Times New Roman" w:cs="Times New Roman"/>
          <w:lang w:val="en-GB"/>
        </w:rPr>
        <w:t xml:space="preserve"> undisputable originality,</w:t>
      </w:r>
      <w:r w:rsidR="00F34814" w:rsidRPr="007D2425">
        <w:rPr>
          <w:rFonts w:ascii="Times New Roman" w:hAnsi="Times New Roman" w:cs="Times New Roman"/>
          <w:lang w:val="en-GB"/>
        </w:rPr>
        <w:t xml:space="preserve"> is </w:t>
      </w:r>
      <w:r w:rsidR="00544CA9" w:rsidRPr="007D2425">
        <w:rPr>
          <w:rFonts w:ascii="Times New Roman" w:hAnsi="Times New Roman" w:cs="Times New Roman"/>
          <w:lang w:val="en-GB"/>
        </w:rPr>
        <w:t>becoming an increasingly</w:t>
      </w:r>
      <w:r w:rsidR="00F34814" w:rsidRPr="007D2425">
        <w:rPr>
          <w:rFonts w:ascii="Times New Roman" w:hAnsi="Times New Roman" w:cs="Times New Roman"/>
          <w:lang w:val="en-GB"/>
        </w:rPr>
        <w:t xml:space="preserve"> important task for the 21</w:t>
      </w:r>
      <w:r w:rsidR="00F34814" w:rsidRPr="007D2425">
        <w:rPr>
          <w:rFonts w:ascii="Times New Roman" w:hAnsi="Times New Roman" w:cs="Times New Roman"/>
          <w:vertAlign w:val="superscript"/>
          <w:lang w:val="en-GB"/>
        </w:rPr>
        <w:t>st</w:t>
      </w:r>
      <w:r w:rsidR="00F34814" w:rsidRPr="007D2425">
        <w:rPr>
          <w:rFonts w:ascii="Times New Roman" w:hAnsi="Times New Roman" w:cs="Times New Roman"/>
          <w:lang w:val="en-GB"/>
        </w:rPr>
        <w:t xml:space="preserve"> century avatars of Marxist thought. </w:t>
      </w:r>
    </w:p>
    <w:p w14:paraId="39B26040" w14:textId="77777777" w:rsidR="00CC66B0" w:rsidRDefault="00CC66B0" w:rsidP="00CC66B0">
      <w:pPr>
        <w:rPr>
          <w:rFonts w:ascii="Times New Roman" w:hAnsi="Times New Roman" w:cs="Times New Roman"/>
          <w:lang w:val="en-GB"/>
        </w:rPr>
      </w:pPr>
    </w:p>
    <w:p w14:paraId="279F451E" w14:textId="77777777" w:rsidR="00994509" w:rsidRDefault="00994509" w:rsidP="00CC66B0">
      <w:pPr>
        <w:rPr>
          <w:rFonts w:ascii="Times New Roman" w:hAnsi="Times New Roman" w:cs="Times New Roman"/>
          <w:lang w:val="en-GB"/>
        </w:rPr>
      </w:pPr>
    </w:p>
    <w:p w14:paraId="2CC43487" w14:textId="77777777" w:rsidR="00994509" w:rsidRDefault="00994509" w:rsidP="00CC66B0">
      <w:pPr>
        <w:rPr>
          <w:rFonts w:ascii="Times New Roman" w:hAnsi="Times New Roman" w:cs="Times New Roman"/>
          <w:lang w:val="en-GB"/>
        </w:rPr>
      </w:pPr>
    </w:p>
    <w:p w14:paraId="2AD85092" w14:textId="77777777" w:rsidR="00994509" w:rsidRDefault="00994509" w:rsidP="00CC66B0">
      <w:pPr>
        <w:rPr>
          <w:rFonts w:ascii="Times New Roman" w:hAnsi="Times New Roman" w:cs="Times New Roman"/>
          <w:lang w:val="en-GB"/>
        </w:rPr>
      </w:pPr>
    </w:p>
    <w:p w14:paraId="214419F8" w14:textId="77777777" w:rsidR="00994509" w:rsidRDefault="00994509" w:rsidP="00CC66B0">
      <w:pPr>
        <w:rPr>
          <w:rFonts w:ascii="Times New Roman" w:hAnsi="Times New Roman" w:cs="Times New Roman"/>
          <w:lang w:val="en-GB"/>
        </w:rPr>
      </w:pPr>
    </w:p>
    <w:p w14:paraId="50168FB8" w14:textId="77777777" w:rsidR="00A54441" w:rsidRDefault="00A54441" w:rsidP="00CC66B0">
      <w:pPr>
        <w:rPr>
          <w:rFonts w:ascii="Times New Roman" w:hAnsi="Times New Roman" w:cs="Times New Roman"/>
          <w:lang w:val="en-GB"/>
        </w:rPr>
      </w:pPr>
    </w:p>
    <w:p w14:paraId="3286957D" w14:textId="77777777" w:rsidR="00A54441" w:rsidRDefault="00A54441" w:rsidP="00CC66B0">
      <w:pPr>
        <w:rPr>
          <w:rFonts w:ascii="Times New Roman" w:hAnsi="Times New Roman" w:cs="Times New Roman"/>
          <w:lang w:val="en-GB"/>
        </w:rPr>
      </w:pPr>
    </w:p>
    <w:p w14:paraId="585F46A9" w14:textId="77777777" w:rsidR="00A54441" w:rsidRDefault="00A54441" w:rsidP="00CC66B0">
      <w:pPr>
        <w:rPr>
          <w:rFonts w:ascii="Times New Roman" w:hAnsi="Times New Roman" w:cs="Times New Roman"/>
          <w:lang w:val="en-GB"/>
        </w:rPr>
      </w:pPr>
    </w:p>
    <w:p w14:paraId="1A906B42" w14:textId="77777777" w:rsidR="00A54441" w:rsidRDefault="00A54441" w:rsidP="00CC66B0">
      <w:pPr>
        <w:rPr>
          <w:rFonts w:ascii="Times New Roman" w:hAnsi="Times New Roman" w:cs="Times New Roman"/>
          <w:lang w:val="en-GB"/>
        </w:rPr>
      </w:pPr>
    </w:p>
    <w:p w14:paraId="1EB53412" w14:textId="77777777" w:rsidR="00A54441" w:rsidRDefault="00A54441" w:rsidP="00CC66B0">
      <w:pPr>
        <w:rPr>
          <w:rFonts w:ascii="Times New Roman" w:hAnsi="Times New Roman" w:cs="Times New Roman"/>
          <w:lang w:val="en-GB"/>
        </w:rPr>
      </w:pPr>
    </w:p>
    <w:p w14:paraId="6A113A80" w14:textId="77777777" w:rsidR="00A54441" w:rsidRDefault="00A54441" w:rsidP="00CC66B0">
      <w:pPr>
        <w:rPr>
          <w:rFonts w:ascii="Times New Roman" w:hAnsi="Times New Roman" w:cs="Times New Roman"/>
          <w:lang w:val="en-GB"/>
        </w:rPr>
      </w:pPr>
    </w:p>
    <w:p w14:paraId="7F41EAE0" w14:textId="77777777" w:rsidR="00A54441" w:rsidRDefault="00A54441" w:rsidP="00CC66B0">
      <w:pPr>
        <w:rPr>
          <w:rFonts w:ascii="Times New Roman" w:hAnsi="Times New Roman" w:cs="Times New Roman"/>
          <w:lang w:val="en-GB"/>
        </w:rPr>
      </w:pPr>
    </w:p>
    <w:p w14:paraId="0BB80D50" w14:textId="77777777" w:rsidR="00A54441" w:rsidRDefault="00A54441" w:rsidP="00CC66B0">
      <w:pPr>
        <w:rPr>
          <w:rFonts w:ascii="Times New Roman" w:hAnsi="Times New Roman" w:cs="Times New Roman"/>
          <w:lang w:val="en-GB"/>
        </w:rPr>
      </w:pPr>
    </w:p>
    <w:p w14:paraId="679C2A8D" w14:textId="77777777" w:rsidR="00A54441" w:rsidRDefault="00A54441" w:rsidP="00CC66B0">
      <w:pPr>
        <w:rPr>
          <w:rFonts w:ascii="Times New Roman" w:hAnsi="Times New Roman" w:cs="Times New Roman"/>
          <w:lang w:val="en-GB"/>
        </w:rPr>
      </w:pPr>
    </w:p>
    <w:p w14:paraId="7D53B474" w14:textId="77777777" w:rsidR="00A54441" w:rsidRDefault="00A54441" w:rsidP="00CC66B0">
      <w:pPr>
        <w:rPr>
          <w:rFonts w:ascii="Times New Roman" w:hAnsi="Times New Roman" w:cs="Times New Roman"/>
          <w:lang w:val="en-GB"/>
        </w:rPr>
      </w:pPr>
    </w:p>
    <w:p w14:paraId="764BEFB6" w14:textId="77777777" w:rsidR="00A54441" w:rsidRDefault="00A54441" w:rsidP="00CC66B0">
      <w:pPr>
        <w:rPr>
          <w:rFonts w:ascii="Times New Roman" w:hAnsi="Times New Roman" w:cs="Times New Roman"/>
          <w:lang w:val="en-GB"/>
        </w:rPr>
      </w:pPr>
    </w:p>
    <w:p w14:paraId="362A455C" w14:textId="77777777" w:rsidR="00A54441" w:rsidRDefault="00A54441" w:rsidP="00CC66B0">
      <w:pPr>
        <w:rPr>
          <w:rFonts w:ascii="Times New Roman" w:hAnsi="Times New Roman" w:cs="Times New Roman"/>
          <w:lang w:val="en-GB"/>
        </w:rPr>
      </w:pPr>
    </w:p>
    <w:p w14:paraId="1F1FDFA0" w14:textId="77777777" w:rsidR="00A54441" w:rsidRDefault="00A54441" w:rsidP="00CC66B0">
      <w:pPr>
        <w:rPr>
          <w:rFonts w:ascii="Times New Roman" w:hAnsi="Times New Roman" w:cs="Times New Roman"/>
          <w:lang w:val="en-GB"/>
        </w:rPr>
      </w:pPr>
    </w:p>
    <w:p w14:paraId="45A20984" w14:textId="77777777" w:rsidR="00A54441" w:rsidRDefault="00A54441" w:rsidP="00CC66B0">
      <w:pPr>
        <w:rPr>
          <w:rFonts w:ascii="Times New Roman" w:hAnsi="Times New Roman" w:cs="Times New Roman"/>
          <w:lang w:val="en-GB"/>
        </w:rPr>
      </w:pPr>
    </w:p>
    <w:p w14:paraId="53D7D3C0" w14:textId="77777777" w:rsidR="00A54441" w:rsidRDefault="00A54441" w:rsidP="00CC66B0">
      <w:pPr>
        <w:rPr>
          <w:rFonts w:ascii="Times New Roman" w:hAnsi="Times New Roman" w:cs="Times New Roman"/>
          <w:lang w:val="en-GB"/>
        </w:rPr>
      </w:pPr>
    </w:p>
    <w:p w14:paraId="41008A8B" w14:textId="77777777" w:rsidR="00A54441" w:rsidRDefault="00A54441" w:rsidP="00CC66B0">
      <w:pPr>
        <w:rPr>
          <w:rFonts w:ascii="Times New Roman" w:hAnsi="Times New Roman" w:cs="Times New Roman"/>
          <w:lang w:val="en-GB"/>
        </w:rPr>
      </w:pPr>
    </w:p>
    <w:p w14:paraId="59E5D705" w14:textId="77777777" w:rsidR="00A54441" w:rsidRDefault="00A54441" w:rsidP="00CC66B0">
      <w:pPr>
        <w:rPr>
          <w:rFonts w:ascii="Times New Roman" w:hAnsi="Times New Roman" w:cs="Times New Roman"/>
          <w:lang w:val="en-GB"/>
        </w:rPr>
      </w:pPr>
    </w:p>
    <w:p w14:paraId="2225A0E5" w14:textId="77777777" w:rsidR="00A54441" w:rsidRDefault="00A54441" w:rsidP="00CC66B0">
      <w:pPr>
        <w:rPr>
          <w:rFonts w:ascii="Times New Roman" w:hAnsi="Times New Roman" w:cs="Times New Roman"/>
          <w:lang w:val="en-GB"/>
        </w:rPr>
      </w:pPr>
    </w:p>
    <w:p w14:paraId="6F4665B8" w14:textId="77777777" w:rsidR="00A54441" w:rsidRDefault="00A54441" w:rsidP="00CC66B0">
      <w:pPr>
        <w:rPr>
          <w:rFonts w:ascii="Times New Roman" w:hAnsi="Times New Roman" w:cs="Times New Roman"/>
          <w:lang w:val="en-GB"/>
        </w:rPr>
      </w:pPr>
    </w:p>
    <w:p w14:paraId="2CB43D4D" w14:textId="77777777" w:rsidR="00A54441" w:rsidRDefault="00A54441" w:rsidP="00CC66B0">
      <w:pPr>
        <w:rPr>
          <w:rFonts w:ascii="Times New Roman" w:hAnsi="Times New Roman" w:cs="Times New Roman"/>
          <w:lang w:val="en-GB"/>
        </w:rPr>
      </w:pPr>
    </w:p>
    <w:p w14:paraId="3F9195DF" w14:textId="77777777" w:rsidR="00A54441" w:rsidRDefault="00A54441" w:rsidP="00CC66B0">
      <w:pPr>
        <w:rPr>
          <w:rFonts w:ascii="Times New Roman" w:hAnsi="Times New Roman" w:cs="Times New Roman"/>
          <w:lang w:val="en-GB"/>
        </w:rPr>
      </w:pPr>
    </w:p>
    <w:p w14:paraId="462B9989" w14:textId="77777777" w:rsidR="00A54441" w:rsidRDefault="00A54441" w:rsidP="00CC66B0">
      <w:pPr>
        <w:rPr>
          <w:rFonts w:ascii="Times New Roman" w:hAnsi="Times New Roman" w:cs="Times New Roman"/>
          <w:lang w:val="en-GB"/>
        </w:rPr>
      </w:pPr>
    </w:p>
    <w:p w14:paraId="56F54C13" w14:textId="77777777" w:rsidR="00590CDC" w:rsidRDefault="00590CDC" w:rsidP="00CC66B0">
      <w:pPr>
        <w:rPr>
          <w:rFonts w:ascii="Times New Roman" w:hAnsi="Times New Roman" w:cs="Times New Roman"/>
          <w:lang w:val="en-GB"/>
        </w:rPr>
      </w:pPr>
    </w:p>
    <w:p w14:paraId="5784E620" w14:textId="77777777" w:rsidR="00590CDC" w:rsidRDefault="00590CDC" w:rsidP="00CC66B0">
      <w:pPr>
        <w:rPr>
          <w:rFonts w:ascii="Times New Roman" w:hAnsi="Times New Roman" w:cs="Times New Roman"/>
          <w:lang w:val="en-GB"/>
        </w:rPr>
      </w:pPr>
    </w:p>
    <w:p w14:paraId="5B02A306" w14:textId="77777777" w:rsidR="00A54441" w:rsidRDefault="00A54441" w:rsidP="00CC66B0">
      <w:pPr>
        <w:rPr>
          <w:rFonts w:ascii="Times New Roman" w:hAnsi="Times New Roman" w:cs="Times New Roman"/>
          <w:lang w:val="en-GB"/>
        </w:rPr>
      </w:pPr>
    </w:p>
    <w:p w14:paraId="7D853187" w14:textId="77777777" w:rsidR="00A54441" w:rsidRDefault="00A54441" w:rsidP="00CC66B0">
      <w:pPr>
        <w:rPr>
          <w:rFonts w:ascii="Times New Roman" w:hAnsi="Times New Roman" w:cs="Times New Roman"/>
          <w:lang w:val="en-GB"/>
        </w:rPr>
      </w:pPr>
    </w:p>
    <w:p w14:paraId="57B0BEF0" w14:textId="77777777" w:rsidR="00A54441" w:rsidRDefault="00A54441" w:rsidP="00CC66B0">
      <w:pPr>
        <w:rPr>
          <w:rFonts w:ascii="Times New Roman" w:hAnsi="Times New Roman" w:cs="Times New Roman"/>
          <w:lang w:val="en-GB"/>
        </w:rPr>
      </w:pPr>
    </w:p>
    <w:p w14:paraId="562DD2EF" w14:textId="77777777" w:rsidR="00A54441" w:rsidRDefault="00A54441" w:rsidP="00CC66B0">
      <w:pPr>
        <w:rPr>
          <w:rFonts w:ascii="Times New Roman" w:hAnsi="Times New Roman" w:cs="Times New Roman"/>
          <w:lang w:val="en-GB"/>
        </w:rPr>
      </w:pPr>
    </w:p>
    <w:p w14:paraId="6235F031" w14:textId="77777777" w:rsidR="00CC66B0" w:rsidRDefault="00CC66B0" w:rsidP="00CC66B0">
      <w:pPr>
        <w:rPr>
          <w:rFonts w:ascii="Times New Roman" w:hAnsi="Times New Roman" w:cs="Times New Roman"/>
          <w:lang w:val="en-GB"/>
        </w:rPr>
      </w:pPr>
    </w:p>
    <w:p w14:paraId="613F1FD1" w14:textId="77777777" w:rsidR="00185F06" w:rsidRDefault="00185F06" w:rsidP="00CC66B0">
      <w:pPr>
        <w:rPr>
          <w:rFonts w:ascii="Times New Roman" w:hAnsi="Times New Roman" w:cs="Times New Roman"/>
          <w:lang w:val="en-GB"/>
        </w:rPr>
      </w:pPr>
    </w:p>
    <w:p w14:paraId="7455482E" w14:textId="6F07871A" w:rsidR="00CC66B0" w:rsidRDefault="00CC66B0" w:rsidP="00CC66B0">
      <w:pPr>
        <w:jc w:val="center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References</w:t>
      </w:r>
    </w:p>
    <w:p w14:paraId="0A651717" w14:textId="77777777" w:rsidR="00C1037D" w:rsidRDefault="00C1037D" w:rsidP="00CC66B0">
      <w:pPr>
        <w:jc w:val="center"/>
        <w:rPr>
          <w:rFonts w:ascii="Times New Roman" w:hAnsi="Times New Roman" w:cs="Times New Roman"/>
          <w:lang w:val="en-GB"/>
        </w:rPr>
      </w:pPr>
    </w:p>
    <w:p w14:paraId="63292CAC" w14:textId="24809BC1" w:rsidR="00CC66B0" w:rsidRDefault="00D44611" w:rsidP="00CC66B0">
      <w:pPr>
        <w:rPr>
          <w:rFonts w:ascii="Times New Roman" w:hAnsi="Times New Roman" w:cs="Times New Roman"/>
          <w:lang w:val="en-US"/>
        </w:rPr>
      </w:pPr>
      <w:r w:rsidRPr="00D44611">
        <w:rPr>
          <w:rFonts w:ascii="Times New Roman" w:hAnsi="Times New Roman" w:cs="Times New Roman"/>
          <w:lang w:val="en-US"/>
        </w:rPr>
        <w:t xml:space="preserve">Althusser, L. </w:t>
      </w:r>
      <w:r w:rsidR="00BF47C8">
        <w:rPr>
          <w:rFonts w:ascii="Times New Roman" w:hAnsi="Times New Roman" w:cs="Times New Roman"/>
          <w:lang w:val="en-US"/>
        </w:rPr>
        <w:t>(1965/</w:t>
      </w:r>
      <w:r w:rsidRPr="00D44611">
        <w:rPr>
          <w:rFonts w:ascii="Times New Roman" w:hAnsi="Times New Roman" w:cs="Times New Roman"/>
          <w:lang w:val="en-US"/>
        </w:rPr>
        <w:t>2005</w:t>
      </w:r>
      <w:r w:rsidR="00BF47C8">
        <w:rPr>
          <w:rFonts w:ascii="Times New Roman" w:hAnsi="Times New Roman" w:cs="Times New Roman"/>
          <w:lang w:val="en-US"/>
        </w:rPr>
        <w:t>)</w:t>
      </w:r>
      <w:r w:rsidRPr="00D44611">
        <w:rPr>
          <w:rFonts w:ascii="Times New Roman" w:hAnsi="Times New Roman" w:cs="Times New Roman"/>
          <w:lang w:val="en-US"/>
        </w:rPr>
        <w:t>. </w:t>
      </w:r>
      <w:r w:rsidRPr="00D44611">
        <w:rPr>
          <w:rFonts w:ascii="Times New Roman" w:hAnsi="Times New Roman" w:cs="Times New Roman"/>
          <w:i/>
          <w:iCs/>
          <w:lang w:val="en-US"/>
        </w:rPr>
        <w:t>For Marx</w:t>
      </w:r>
      <w:r w:rsidRPr="00D44611">
        <w:rPr>
          <w:rFonts w:ascii="Times New Roman" w:hAnsi="Times New Roman" w:cs="Times New Roman"/>
          <w:lang w:val="en-US"/>
        </w:rPr>
        <w:t>. London: Verso</w:t>
      </w:r>
      <w:r w:rsidR="00AC7371">
        <w:rPr>
          <w:rFonts w:ascii="Times New Roman" w:hAnsi="Times New Roman" w:cs="Times New Roman"/>
          <w:lang w:val="en-US"/>
        </w:rPr>
        <w:t xml:space="preserve"> Books</w:t>
      </w:r>
      <w:r w:rsidRPr="00D44611">
        <w:rPr>
          <w:rFonts w:ascii="Times New Roman" w:hAnsi="Times New Roman" w:cs="Times New Roman"/>
          <w:lang w:val="en-US"/>
        </w:rPr>
        <w:t>.</w:t>
      </w:r>
    </w:p>
    <w:p w14:paraId="1BB79C83" w14:textId="29E115A5" w:rsidR="00BF47C8" w:rsidRDefault="00BF47C8" w:rsidP="00CC66B0">
      <w:pPr>
        <w:rPr>
          <w:rFonts w:ascii="Times New Roman" w:hAnsi="Times New Roman" w:cs="Times New Roman"/>
          <w:lang w:val="fr-FR"/>
        </w:rPr>
      </w:pPr>
      <w:r w:rsidRPr="004113B1">
        <w:rPr>
          <w:rFonts w:ascii="Times New Roman" w:hAnsi="Times New Roman" w:cs="Times New Roman"/>
          <w:lang w:val="en-US"/>
        </w:rPr>
        <w:t xml:space="preserve">Althusser, L. (1965/2014). </w:t>
      </w:r>
      <w:r w:rsidRPr="00BF47C8">
        <w:rPr>
          <w:rFonts w:ascii="Times New Roman" w:hAnsi="Times New Roman" w:cs="Times New Roman"/>
          <w:i/>
          <w:iCs/>
          <w:lang w:val="fr-FR"/>
        </w:rPr>
        <w:t>Lire Le Capital</w:t>
      </w:r>
      <w:r w:rsidRPr="00BF47C8">
        <w:rPr>
          <w:rFonts w:ascii="Times New Roman" w:hAnsi="Times New Roman" w:cs="Times New Roman"/>
          <w:lang w:val="fr-FR"/>
        </w:rPr>
        <w:t xml:space="preserve">. </w:t>
      </w:r>
      <w:r>
        <w:rPr>
          <w:rFonts w:ascii="Times New Roman" w:hAnsi="Times New Roman" w:cs="Times New Roman"/>
          <w:lang w:val="fr-FR"/>
        </w:rPr>
        <w:t>PUF.</w:t>
      </w:r>
    </w:p>
    <w:p w14:paraId="5576A947" w14:textId="5C68750E" w:rsidR="000A3021" w:rsidRPr="000A3021" w:rsidRDefault="000A3021" w:rsidP="00C1037D">
      <w:pPr>
        <w:ind w:left="720" w:hanging="720"/>
        <w:rPr>
          <w:rFonts w:ascii="Times New Roman" w:hAnsi="Times New Roman" w:cs="Times New Roman"/>
          <w:lang w:val="en-US"/>
        </w:rPr>
      </w:pPr>
      <w:r w:rsidRPr="004113B1">
        <w:rPr>
          <w:rFonts w:ascii="Times New Roman" w:hAnsi="Times New Roman" w:cs="Times New Roman"/>
          <w:lang w:val="fr-FR"/>
        </w:rPr>
        <w:t xml:space="preserve">Althusser, L. (1969). </w:t>
      </w:r>
      <w:r w:rsidRPr="000A3021">
        <w:rPr>
          <w:rFonts w:ascii="Times New Roman" w:hAnsi="Times New Roman" w:cs="Times New Roman"/>
          <w:lang w:val="en-US"/>
        </w:rPr>
        <w:t xml:space="preserve">Lenin before Hegel. </w:t>
      </w:r>
      <w:r w:rsidR="00B2054A">
        <w:rPr>
          <w:rFonts w:ascii="Times New Roman" w:hAnsi="Times New Roman" w:cs="Times New Roman"/>
          <w:lang w:val="en-US"/>
        </w:rPr>
        <w:t>Available</w:t>
      </w:r>
      <w:r w:rsidRPr="000A3021">
        <w:rPr>
          <w:rFonts w:ascii="Times New Roman" w:hAnsi="Times New Roman" w:cs="Times New Roman"/>
          <w:lang w:val="en-US"/>
        </w:rPr>
        <w:t xml:space="preserve"> from Marxists Internet Archive</w:t>
      </w:r>
      <w:r>
        <w:rPr>
          <w:rFonts w:ascii="Times New Roman" w:hAnsi="Times New Roman" w:cs="Times New Roman"/>
          <w:lang w:val="en-US"/>
        </w:rPr>
        <w:t xml:space="preserve">: </w:t>
      </w:r>
      <w:r w:rsidRPr="000A3021">
        <w:rPr>
          <w:rFonts w:ascii="Times New Roman" w:hAnsi="Times New Roman" w:cs="Times New Roman"/>
          <w:lang w:val="en-US"/>
        </w:rPr>
        <w:t>https://www.marxists.org/reference/archive/althusser/1969/lenin-before-hegel.htm</w:t>
      </w:r>
      <w:r>
        <w:rPr>
          <w:rFonts w:ascii="Times New Roman" w:hAnsi="Times New Roman" w:cs="Times New Roman"/>
          <w:lang w:val="en-US"/>
        </w:rPr>
        <w:t>.</w:t>
      </w:r>
    </w:p>
    <w:p w14:paraId="3F8226F2" w14:textId="7797998A" w:rsidR="000A3021" w:rsidRPr="004113B1" w:rsidRDefault="000A3021" w:rsidP="00C1037D">
      <w:pPr>
        <w:ind w:left="720" w:hanging="72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Althusser, L. (2020). </w:t>
      </w:r>
      <w:r>
        <w:rPr>
          <w:rFonts w:ascii="Times New Roman" w:hAnsi="Times New Roman" w:cs="Times New Roman"/>
          <w:i/>
          <w:iCs/>
          <w:lang w:val="en-US"/>
        </w:rPr>
        <w:t>On Ideology</w:t>
      </w:r>
      <w:r>
        <w:rPr>
          <w:rFonts w:ascii="Times New Roman" w:hAnsi="Times New Roman" w:cs="Times New Roman"/>
          <w:lang w:val="en-US"/>
        </w:rPr>
        <w:t xml:space="preserve">. </w:t>
      </w:r>
      <w:r w:rsidRPr="004113B1">
        <w:rPr>
          <w:rFonts w:ascii="Times New Roman" w:hAnsi="Times New Roman" w:cs="Times New Roman"/>
          <w:lang w:val="en-US"/>
        </w:rPr>
        <w:t>Verso</w:t>
      </w:r>
      <w:r w:rsidR="00AC7371" w:rsidRPr="004113B1">
        <w:rPr>
          <w:rFonts w:ascii="Times New Roman" w:hAnsi="Times New Roman" w:cs="Times New Roman"/>
          <w:lang w:val="en-US"/>
        </w:rPr>
        <w:t xml:space="preserve"> Books</w:t>
      </w:r>
      <w:r w:rsidRPr="004113B1">
        <w:rPr>
          <w:rFonts w:ascii="Times New Roman" w:hAnsi="Times New Roman" w:cs="Times New Roman"/>
          <w:lang w:val="en-US"/>
        </w:rPr>
        <w:t>.</w:t>
      </w:r>
    </w:p>
    <w:p w14:paraId="7F3D6AF5" w14:textId="5DF9ECB8" w:rsidR="003D6D70" w:rsidRPr="003D6D70" w:rsidRDefault="003D6D70" w:rsidP="00C1037D">
      <w:pPr>
        <w:ind w:left="720" w:hanging="720"/>
        <w:rPr>
          <w:rFonts w:ascii="Times New Roman" w:hAnsi="Times New Roman" w:cs="Times New Roman"/>
          <w:lang w:val="fr-FR"/>
        </w:rPr>
      </w:pPr>
      <w:r w:rsidRPr="003D6D70">
        <w:rPr>
          <w:rFonts w:ascii="Times New Roman" w:hAnsi="Times New Roman" w:cs="Times New Roman"/>
          <w:lang w:val="fr-FR"/>
        </w:rPr>
        <w:t>Badiou, A. (2006). </w:t>
      </w:r>
      <w:r w:rsidRPr="003D6D70">
        <w:rPr>
          <w:rFonts w:ascii="Times New Roman" w:hAnsi="Times New Roman" w:cs="Times New Roman"/>
          <w:i/>
          <w:iCs/>
          <w:lang w:val="fr-FR"/>
        </w:rPr>
        <w:t>Logiques des Mondes</w:t>
      </w:r>
      <w:r w:rsidRPr="003D6D70">
        <w:rPr>
          <w:rFonts w:ascii="Times New Roman" w:hAnsi="Times New Roman" w:cs="Times New Roman"/>
          <w:lang w:val="fr-FR"/>
        </w:rPr>
        <w:t xml:space="preserve">. </w:t>
      </w:r>
      <w:proofErr w:type="gramStart"/>
      <w:r w:rsidRPr="003D6D70">
        <w:rPr>
          <w:rFonts w:ascii="Times New Roman" w:hAnsi="Times New Roman" w:cs="Times New Roman"/>
          <w:lang w:val="fr-FR"/>
        </w:rPr>
        <w:t>Paris:</w:t>
      </w:r>
      <w:proofErr w:type="gramEnd"/>
      <w:r w:rsidRPr="003D6D70">
        <w:rPr>
          <w:rFonts w:ascii="Times New Roman" w:hAnsi="Times New Roman" w:cs="Times New Roman"/>
          <w:lang w:val="fr-FR"/>
        </w:rPr>
        <w:t xml:space="preserve"> Éditions du Seuil.</w:t>
      </w:r>
    </w:p>
    <w:p w14:paraId="505BB0CA" w14:textId="34AA2AEC" w:rsidR="00E87C15" w:rsidRPr="00E87C15" w:rsidRDefault="00E87C15" w:rsidP="00C1037D">
      <w:pPr>
        <w:ind w:left="720" w:hanging="720"/>
        <w:rPr>
          <w:rFonts w:ascii="Times New Roman" w:hAnsi="Times New Roman" w:cs="Times New Roman"/>
          <w:lang w:val="en-US"/>
        </w:rPr>
      </w:pPr>
      <w:r w:rsidRPr="004113B1">
        <w:rPr>
          <w:rFonts w:ascii="Times New Roman" w:hAnsi="Times New Roman" w:cs="Times New Roman"/>
          <w:lang w:val="fr-FR"/>
        </w:rPr>
        <w:t xml:space="preserve">Deleuze, G. &amp; Guattari, F. (1972/2013, 1980/2013). </w:t>
      </w:r>
      <w:r>
        <w:rPr>
          <w:rFonts w:ascii="Times New Roman" w:hAnsi="Times New Roman" w:cs="Times New Roman"/>
          <w:i/>
          <w:iCs/>
          <w:lang w:val="en-US"/>
        </w:rPr>
        <w:t>Capitalism and Schizophrenia</w:t>
      </w:r>
      <w:r>
        <w:rPr>
          <w:rFonts w:ascii="Times New Roman" w:hAnsi="Times New Roman" w:cs="Times New Roman"/>
          <w:lang w:val="en-US"/>
        </w:rPr>
        <w:t xml:space="preserve"> [</w:t>
      </w:r>
      <w:r>
        <w:rPr>
          <w:rFonts w:ascii="Times New Roman" w:hAnsi="Times New Roman" w:cs="Times New Roman"/>
          <w:i/>
          <w:iCs/>
          <w:lang w:val="en-US"/>
        </w:rPr>
        <w:t xml:space="preserve">Anti-Oedipus </w:t>
      </w:r>
      <w:r>
        <w:rPr>
          <w:rFonts w:ascii="Times New Roman" w:hAnsi="Times New Roman" w:cs="Times New Roman"/>
          <w:lang w:val="en-US"/>
        </w:rPr>
        <w:t xml:space="preserve">&amp; </w:t>
      </w:r>
      <w:r>
        <w:rPr>
          <w:rFonts w:ascii="Times New Roman" w:hAnsi="Times New Roman" w:cs="Times New Roman"/>
          <w:i/>
          <w:iCs/>
          <w:lang w:val="en-US"/>
        </w:rPr>
        <w:t>A Thousand Plateaus</w:t>
      </w:r>
      <w:r>
        <w:rPr>
          <w:rFonts w:ascii="Times New Roman" w:hAnsi="Times New Roman" w:cs="Times New Roman"/>
          <w:lang w:val="en-US"/>
        </w:rPr>
        <w:t>]. London: Bloomsbury Publishing.</w:t>
      </w:r>
    </w:p>
    <w:p w14:paraId="41797698" w14:textId="620C8716" w:rsidR="005D1D73" w:rsidRDefault="005D1D73" w:rsidP="00C1037D">
      <w:pPr>
        <w:ind w:left="720" w:hanging="720"/>
        <w:rPr>
          <w:rFonts w:ascii="Times New Roman" w:hAnsi="Times New Roman" w:cs="Times New Roman"/>
          <w:lang w:val="en-GB"/>
        </w:rPr>
      </w:pPr>
      <w:r w:rsidRPr="005D1D73">
        <w:rPr>
          <w:rFonts w:ascii="Times New Roman" w:hAnsi="Times New Roman" w:cs="Times New Roman"/>
          <w:lang w:val="en-US"/>
        </w:rPr>
        <w:t xml:space="preserve">Fraser, I. &amp; Burns, T. (2000). Introduction: An Historical Survey of the Hegel-Marx Connection. In: Burns, T., Fraser, I. (eds) </w:t>
      </w:r>
      <w:r w:rsidRPr="005D1D73">
        <w:rPr>
          <w:rFonts w:ascii="Times New Roman" w:hAnsi="Times New Roman" w:cs="Times New Roman"/>
          <w:i/>
          <w:iCs/>
          <w:lang w:val="en-US"/>
        </w:rPr>
        <w:t>The Hegel-Marx Connection</w:t>
      </w:r>
      <w:r w:rsidRPr="005D1D73">
        <w:rPr>
          <w:rFonts w:ascii="Times New Roman" w:hAnsi="Times New Roman" w:cs="Times New Roman"/>
          <w:lang w:val="en-US"/>
        </w:rPr>
        <w:t xml:space="preserve">. </w:t>
      </w:r>
      <w:r w:rsidRPr="004113B1">
        <w:rPr>
          <w:rFonts w:ascii="Times New Roman" w:hAnsi="Times New Roman" w:cs="Times New Roman"/>
          <w:lang w:val="en-US"/>
        </w:rPr>
        <w:t>Palgrave Macmillan, London.</w:t>
      </w:r>
    </w:p>
    <w:p w14:paraId="50A06555" w14:textId="27F3726D" w:rsidR="00E3441E" w:rsidRPr="00E3441E" w:rsidRDefault="00E3441E" w:rsidP="00C1037D">
      <w:pPr>
        <w:ind w:left="720" w:hanging="720"/>
        <w:rPr>
          <w:rFonts w:ascii="Times New Roman" w:hAnsi="Times New Roman" w:cs="Times New Roman"/>
          <w:lang w:val="en-GB"/>
        </w:rPr>
      </w:pPr>
      <w:r w:rsidRPr="00E3441E">
        <w:rPr>
          <w:rFonts w:ascii="Times New Roman" w:hAnsi="Times New Roman" w:cs="Times New Roman"/>
          <w:lang w:val="en-GB"/>
        </w:rPr>
        <w:t>Hegel, G. W. F. (1812</w:t>
      </w:r>
      <w:r>
        <w:rPr>
          <w:rFonts w:ascii="Times New Roman" w:hAnsi="Times New Roman" w:cs="Times New Roman"/>
          <w:lang w:val="en-GB"/>
        </w:rPr>
        <w:t>/2014</w:t>
      </w:r>
      <w:r w:rsidRPr="00E3441E">
        <w:rPr>
          <w:rFonts w:ascii="Times New Roman" w:hAnsi="Times New Roman" w:cs="Times New Roman"/>
          <w:lang w:val="en-GB"/>
        </w:rPr>
        <w:t xml:space="preserve">). </w:t>
      </w:r>
      <w:r w:rsidRPr="00E3441E">
        <w:rPr>
          <w:rFonts w:ascii="Times New Roman" w:hAnsi="Times New Roman" w:cs="Times New Roman"/>
          <w:i/>
          <w:iCs/>
          <w:lang w:val="en-GB"/>
        </w:rPr>
        <w:t>The Science of Logic</w:t>
      </w:r>
      <w:r w:rsidRPr="00E3441E">
        <w:rPr>
          <w:rFonts w:ascii="Times New Roman" w:hAnsi="Times New Roman" w:cs="Times New Roman"/>
          <w:lang w:val="en-GB"/>
        </w:rPr>
        <w:t>. Cambridge University Press.</w:t>
      </w:r>
    </w:p>
    <w:p w14:paraId="1E4807EF" w14:textId="0832854E" w:rsidR="00B21D13" w:rsidRPr="00B21D13" w:rsidRDefault="00B21D13" w:rsidP="00C1037D">
      <w:pPr>
        <w:ind w:left="720" w:hanging="720"/>
        <w:rPr>
          <w:rFonts w:ascii="Times New Roman" w:hAnsi="Times New Roman" w:cs="Times New Roman"/>
          <w:lang w:val="en-US"/>
        </w:rPr>
      </w:pPr>
      <w:r w:rsidRPr="00B21D13">
        <w:rPr>
          <w:rFonts w:ascii="Times New Roman" w:hAnsi="Times New Roman" w:cs="Times New Roman"/>
          <w:lang w:val="en-US"/>
        </w:rPr>
        <w:t xml:space="preserve">Lenin, V. I. (1929). </w:t>
      </w:r>
      <w:r w:rsidRPr="00B21D13">
        <w:rPr>
          <w:rFonts w:ascii="Times New Roman" w:hAnsi="Times New Roman" w:cs="Times New Roman"/>
          <w:i/>
          <w:iCs/>
          <w:lang w:val="en-US"/>
        </w:rPr>
        <w:t>Conspectus of Hegel’s Science of Logic</w:t>
      </w:r>
      <w:r w:rsidRPr="00B21D13">
        <w:rPr>
          <w:rFonts w:ascii="Times New Roman" w:hAnsi="Times New Roman" w:cs="Times New Roman"/>
          <w:lang w:val="en-US"/>
        </w:rPr>
        <w:t xml:space="preserve">. </w:t>
      </w:r>
      <w:r w:rsidR="00B2054A">
        <w:rPr>
          <w:rFonts w:ascii="Times New Roman" w:hAnsi="Times New Roman" w:cs="Times New Roman"/>
          <w:lang w:val="en-US"/>
        </w:rPr>
        <w:t>Available</w:t>
      </w:r>
      <w:r>
        <w:rPr>
          <w:rFonts w:ascii="Times New Roman" w:hAnsi="Times New Roman" w:cs="Times New Roman"/>
          <w:lang w:val="en-US"/>
        </w:rPr>
        <w:t xml:space="preserve"> from Marxists Internet Archive: </w:t>
      </w:r>
      <w:r w:rsidRPr="00B21D13">
        <w:rPr>
          <w:rFonts w:ascii="Times New Roman" w:hAnsi="Times New Roman" w:cs="Times New Roman"/>
          <w:lang w:val="en-US"/>
        </w:rPr>
        <w:t>https://www.marxists.org/archive/lenin/works/1914/cons-logic/</w:t>
      </w:r>
      <w:r>
        <w:rPr>
          <w:rFonts w:ascii="Times New Roman" w:hAnsi="Times New Roman" w:cs="Times New Roman"/>
          <w:lang w:val="en-US"/>
        </w:rPr>
        <w:t>.</w:t>
      </w:r>
    </w:p>
    <w:p w14:paraId="57830206" w14:textId="2FA53758" w:rsidR="009976DD" w:rsidRDefault="009976DD" w:rsidP="00C1037D">
      <w:pPr>
        <w:ind w:left="720" w:hanging="720"/>
        <w:rPr>
          <w:rFonts w:ascii="Times New Roman" w:hAnsi="Times New Roman" w:cs="Times New Roman"/>
          <w:lang w:val="en-US"/>
        </w:rPr>
      </w:pPr>
      <w:proofErr w:type="spellStart"/>
      <w:r w:rsidRPr="00B21D13">
        <w:rPr>
          <w:rFonts w:ascii="Times New Roman" w:hAnsi="Times New Roman" w:cs="Times New Roman"/>
          <w:lang w:val="en-US"/>
        </w:rPr>
        <w:t>Lukács</w:t>
      </w:r>
      <w:proofErr w:type="spellEnd"/>
      <w:r w:rsidRPr="00B21D13">
        <w:rPr>
          <w:rFonts w:ascii="Times New Roman" w:hAnsi="Times New Roman" w:cs="Times New Roman"/>
          <w:lang w:val="en-US"/>
        </w:rPr>
        <w:t xml:space="preserve">, G. (1923). </w:t>
      </w:r>
      <w:r w:rsidRPr="009976DD">
        <w:rPr>
          <w:rFonts w:ascii="Times New Roman" w:hAnsi="Times New Roman" w:cs="Times New Roman"/>
          <w:i/>
          <w:iCs/>
          <w:lang w:val="en-US"/>
        </w:rPr>
        <w:t>History and Class Consciousness</w:t>
      </w:r>
      <w:r w:rsidRPr="009976DD">
        <w:rPr>
          <w:rFonts w:ascii="Times New Roman" w:hAnsi="Times New Roman" w:cs="Times New Roman"/>
          <w:lang w:val="en-US"/>
        </w:rPr>
        <w:t xml:space="preserve">. </w:t>
      </w:r>
      <w:r w:rsidR="00B2054A">
        <w:rPr>
          <w:rFonts w:ascii="Times New Roman" w:hAnsi="Times New Roman" w:cs="Times New Roman"/>
          <w:lang w:val="en-US"/>
        </w:rPr>
        <w:t>Available from</w:t>
      </w:r>
      <w:r w:rsidRPr="009976DD">
        <w:rPr>
          <w:rFonts w:ascii="Times New Roman" w:hAnsi="Times New Roman" w:cs="Times New Roman"/>
          <w:lang w:val="en-US"/>
        </w:rPr>
        <w:t xml:space="preserve"> Marxist</w:t>
      </w:r>
      <w:r>
        <w:rPr>
          <w:rFonts w:ascii="Times New Roman" w:hAnsi="Times New Roman" w:cs="Times New Roman"/>
          <w:lang w:val="en-US"/>
        </w:rPr>
        <w:t>s</w:t>
      </w:r>
      <w:r w:rsidRPr="009976DD">
        <w:rPr>
          <w:rFonts w:ascii="Times New Roman" w:hAnsi="Times New Roman" w:cs="Times New Roman"/>
          <w:lang w:val="en-US"/>
        </w:rPr>
        <w:t xml:space="preserve"> Internet Archive: </w:t>
      </w:r>
      <w:r w:rsidR="003820FC" w:rsidRPr="003820FC">
        <w:rPr>
          <w:rFonts w:ascii="Times New Roman" w:hAnsi="Times New Roman" w:cs="Times New Roman"/>
          <w:lang w:val="en-US"/>
        </w:rPr>
        <w:t>https://www.marxists.org/archive/lukacs/works/history/</w:t>
      </w:r>
      <w:r>
        <w:rPr>
          <w:rFonts w:ascii="Times New Roman" w:hAnsi="Times New Roman" w:cs="Times New Roman"/>
          <w:lang w:val="en-US"/>
        </w:rPr>
        <w:t>.</w:t>
      </w:r>
    </w:p>
    <w:p w14:paraId="22229AF3" w14:textId="2AFF578D" w:rsidR="00B2054A" w:rsidRPr="00B2054A" w:rsidRDefault="00B2054A" w:rsidP="00C1037D">
      <w:pPr>
        <w:ind w:left="720" w:hanging="72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Marx, K. (</w:t>
      </w:r>
      <w:r w:rsidRPr="00B2054A">
        <w:rPr>
          <w:rFonts w:ascii="Times New Roman" w:hAnsi="Times New Roman" w:cs="Times New Roman"/>
          <w:lang w:val="en-US"/>
        </w:rPr>
        <w:t xml:space="preserve">1867, 1885, &amp; 1894). </w:t>
      </w:r>
      <w:r w:rsidRPr="00B2054A">
        <w:rPr>
          <w:rFonts w:ascii="Times New Roman" w:hAnsi="Times New Roman" w:cs="Times New Roman"/>
          <w:i/>
          <w:iCs/>
          <w:lang w:val="en-US"/>
        </w:rPr>
        <w:t>Capital</w:t>
      </w:r>
      <w:r w:rsidRPr="00B2054A">
        <w:rPr>
          <w:rFonts w:ascii="Times New Roman" w:hAnsi="Times New Roman" w:cs="Times New Roman"/>
          <w:lang w:val="en-US"/>
        </w:rPr>
        <w:t xml:space="preserve"> [vols. 1-3]. Available </w:t>
      </w:r>
      <w:r>
        <w:rPr>
          <w:rFonts w:ascii="Times New Roman" w:hAnsi="Times New Roman" w:cs="Times New Roman"/>
          <w:lang w:val="en-US"/>
        </w:rPr>
        <w:t xml:space="preserve">from Marxists Internet Archive: </w:t>
      </w:r>
      <w:r w:rsidRPr="00B2054A">
        <w:rPr>
          <w:rFonts w:ascii="Times New Roman" w:hAnsi="Times New Roman" w:cs="Times New Roman"/>
          <w:lang w:val="en-US"/>
        </w:rPr>
        <w:t>https://www.marxists.org/</w:t>
      </w:r>
      <w:r>
        <w:rPr>
          <w:rFonts w:ascii="Times New Roman" w:hAnsi="Times New Roman" w:cs="Times New Roman"/>
          <w:lang w:val="en-US"/>
        </w:rPr>
        <w:t>.</w:t>
      </w:r>
    </w:p>
    <w:p w14:paraId="275F13FC" w14:textId="6CDE2AF3" w:rsidR="003820FC" w:rsidRPr="00AC7371" w:rsidRDefault="00AC7371" w:rsidP="00C1037D">
      <w:pPr>
        <w:ind w:left="720" w:hanging="72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Žižek, S. (2013). </w:t>
      </w:r>
      <w:r>
        <w:rPr>
          <w:rFonts w:ascii="Times New Roman" w:hAnsi="Times New Roman" w:cs="Times New Roman"/>
          <w:i/>
          <w:iCs/>
          <w:lang w:val="en-US"/>
        </w:rPr>
        <w:t>Less Than Nothing: Hegel and the Shadow of Dialectical Materialism</w:t>
      </w:r>
      <w:r>
        <w:rPr>
          <w:rFonts w:ascii="Times New Roman" w:hAnsi="Times New Roman" w:cs="Times New Roman"/>
          <w:lang w:val="en-US"/>
        </w:rPr>
        <w:t>. Verso Books.</w:t>
      </w:r>
    </w:p>
    <w:sectPr w:rsidR="003820FC" w:rsidRPr="00AC73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E148D"/>
    <w:multiLevelType w:val="hybridMultilevel"/>
    <w:tmpl w:val="28B05AC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697BE2"/>
    <w:multiLevelType w:val="hybridMultilevel"/>
    <w:tmpl w:val="99E09010"/>
    <w:lvl w:ilvl="0" w:tplc="3FA4FD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4966063">
    <w:abstractNumId w:val="0"/>
  </w:num>
  <w:num w:numId="2" w16cid:durableId="20296776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245"/>
    <w:rsid w:val="000236C4"/>
    <w:rsid w:val="0004473B"/>
    <w:rsid w:val="000A3021"/>
    <w:rsid w:val="000B5594"/>
    <w:rsid w:val="000D2277"/>
    <w:rsid w:val="00107A49"/>
    <w:rsid w:val="0013170E"/>
    <w:rsid w:val="0014143D"/>
    <w:rsid w:val="001833D7"/>
    <w:rsid w:val="00185F06"/>
    <w:rsid w:val="001A3830"/>
    <w:rsid w:val="001F26E9"/>
    <w:rsid w:val="00240AF5"/>
    <w:rsid w:val="0029794E"/>
    <w:rsid w:val="002D77FA"/>
    <w:rsid w:val="002E1810"/>
    <w:rsid w:val="002E3245"/>
    <w:rsid w:val="002F6F11"/>
    <w:rsid w:val="0031308A"/>
    <w:rsid w:val="00334ADF"/>
    <w:rsid w:val="003820FC"/>
    <w:rsid w:val="003B701D"/>
    <w:rsid w:val="003C3DBD"/>
    <w:rsid w:val="003D6D70"/>
    <w:rsid w:val="003F385D"/>
    <w:rsid w:val="004113B1"/>
    <w:rsid w:val="004372BA"/>
    <w:rsid w:val="00452280"/>
    <w:rsid w:val="004D0768"/>
    <w:rsid w:val="00544CA9"/>
    <w:rsid w:val="00553824"/>
    <w:rsid w:val="00584934"/>
    <w:rsid w:val="00590CDC"/>
    <w:rsid w:val="005B7CCA"/>
    <w:rsid w:val="005D1D73"/>
    <w:rsid w:val="0060719F"/>
    <w:rsid w:val="0065640B"/>
    <w:rsid w:val="006D6C0F"/>
    <w:rsid w:val="00736057"/>
    <w:rsid w:val="0074479F"/>
    <w:rsid w:val="0075521F"/>
    <w:rsid w:val="00790156"/>
    <w:rsid w:val="007B19F2"/>
    <w:rsid w:val="007D2425"/>
    <w:rsid w:val="0082199A"/>
    <w:rsid w:val="00843F36"/>
    <w:rsid w:val="008A1C56"/>
    <w:rsid w:val="008B72CC"/>
    <w:rsid w:val="008D05CD"/>
    <w:rsid w:val="008D53D5"/>
    <w:rsid w:val="00970E7F"/>
    <w:rsid w:val="00986C9B"/>
    <w:rsid w:val="00994509"/>
    <w:rsid w:val="009976DD"/>
    <w:rsid w:val="009C7E30"/>
    <w:rsid w:val="009E71AC"/>
    <w:rsid w:val="009F41E0"/>
    <w:rsid w:val="00A23E03"/>
    <w:rsid w:val="00A50E12"/>
    <w:rsid w:val="00A54441"/>
    <w:rsid w:val="00A614E2"/>
    <w:rsid w:val="00A77DF7"/>
    <w:rsid w:val="00AC46B7"/>
    <w:rsid w:val="00AC7371"/>
    <w:rsid w:val="00AE11E8"/>
    <w:rsid w:val="00B04BA3"/>
    <w:rsid w:val="00B13EA2"/>
    <w:rsid w:val="00B2054A"/>
    <w:rsid w:val="00B21D13"/>
    <w:rsid w:val="00B87815"/>
    <w:rsid w:val="00BB257E"/>
    <w:rsid w:val="00BC1F2F"/>
    <w:rsid w:val="00BF47C8"/>
    <w:rsid w:val="00C1037D"/>
    <w:rsid w:val="00C20C9D"/>
    <w:rsid w:val="00C77462"/>
    <w:rsid w:val="00C8169C"/>
    <w:rsid w:val="00C8448D"/>
    <w:rsid w:val="00CB16C3"/>
    <w:rsid w:val="00CC66B0"/>
    <w:rsid w:val="00D14AD6"/>
    <w:rsid w:val="00D44611"/>
    <w:rsid w:val="00D46663"/>
    <w:rsid w:val="00D568A3"/>
    <w:rsid w:val="00D879CE"/>
    <w:rsid w:val="00DA327A"/>
    <w:rsid w:val="00DD7A8E"/>
    <w:rsid w:val="00E10EE3"/>
    <w:rsid w:val="00E115FD"/>
    <w:rsid w:val="00E3441E"/>
    <w:rsid w:val="00E360F2"/>
    <w:rsid w:val="00E6750B"/>
    <w:rsid w:val="00E87C15"/>
    <w:rsid w:val="00ED2CC3"/>
    <w:rsid w:val="00EE2021"/>
    <w:rsid w:val="00F21070"/>
    <w:rsid w:val="00F34814"/>
    <w:rsid w:val="00F4435F"/>
    <w:rsid w:val="00F456FC"/>
    <w:rsid w:val="00F52770"/>
    <w:rsid w:val="00F74348"/>
    <w:rsid w:val="00FB7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4556623"/>
  <w15:chartTrackingRefBased/>
  <w15:docId w15:val="{67AAC6F7-EA1A-6F48-9FE2-01C2D7E9C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2E32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2E32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2E324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2E32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2E324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2E324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2E324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2E324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2E324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2E32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2E32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2E32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2E3245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2E3245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2E3245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2E3245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2E3245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2E3245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2E324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2E32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2E324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2E32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2E324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2E3245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2E3245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2E3245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2E32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2E3245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2E3245"/>
    <w:rPr>
      <w:b/>
      <w:bCs/>
      <w:smallCaps/>
      <w:color w:val="0F4761" w:themeColor="accent1" w:themeShade="BF"/>
      <w:spacing w:val="5"/>
    </w:rPr>
  </w:style>
  <w:style w:type="character" w:styleId="Hyperlnk">
    <w:name w:val="Hyperlink"/>
    <w:basedOn w:val="Standardstycketeckensnitt"/>
    <w:uiPriority w:val="99"/>
    <w:unhideWhenUsed/>
    <w:rsid w:val="003820FC"/>
    <w:rPr>
      <w:color w:val="467886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3820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.~WRD0000</Template>
  <TotalTime>9</TotalTime>
  <Pages>6</Pages>
  <Words>3143</Words>
  <Characters>16663</Characters>
  <Application>Microsoft Office Word</Application>
  <DocSecurity>0</DocSecurity>
  <Lines>138</Lines>
  <Paragraphs>39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Holmberg, Rafael</dc:creator>
  <cp:keywords/>
  <dc:description/>
  <cp:lastModifiedBy>Holmberg, Rafael</cp:lastModifiedBy>
  <cp:revision>13</cp:revision>
  <dcterms:created xsi:type="dcterms:W3CDTF">2024-05-20T11:22:00Z</dcterms:created>
  <dcterms:modified xsi:type="dcterms:W3CDTF">2024-05-28T11:27:00Z</dcterms:modified>
</cp:coreProperties>
</file>