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79" w:rsidRDefault="00A63D70">
      <w:pPr>
        <w:pBdr>
          <w:top w:val="single" w:sz="4" w:space="0" w:color="181717"/>
          <w:left w:val="single" w:sz="4" w:space="0" w:color="181717"/>
          <w:bottom w:val="single" w:sz="4" w:space="0" w:color="181717"/>
          <w:right w:val="single" w:sz="4" w:space="0" w:color="181717"/>
        </w:pBdr>
        <w:spacing w:after="250" w:line="259" w:lineRule="auto"/>
        <w:ind w:left="330" w:firstLine="0"/>
        <w:jc w:val="left"/>
      </w:pPr>
      <w:bookmarkStart w:id="0" w:name="_GoBack"/>
      <w:bookmarkEnd w:id="0"/>
      <w:r>
        <w:rPr>
          <w:rFonts w:ascii="Calibri" w:eastAsia="Calibri" w:hAnsi="Calibri" w:cs="Calibri"/>
          <w:b/>
          <w:sz w:val="42"/>
        </w:rPr>
        <w:t>9</w:t>
      </w:r>
    </w:p>
    <w:p w:rsidR="00C50E79" w:rsidRDefault="00A63D70">
      <w:pPr>
        <w:spacing w:after="276" w:line="259" w:lineRule="auto"/>
        <w:ind w:left="-5"/>
        <w:jc w:val="left"/>
      </w:pPr>
      <w:r>
        <w:rPr>
          <w:rFonts w:ascii="Calibri" w:eastAsia="Calibri" w:hAnsi="Calibri" w:cs="Calibri"/>
          <w:b/>
          <w:sz w:val="20"/>
        </w:rPr>
        <w:t xml:space="preserve">NEW CONSEQUENTIALISM AND THE NEW DOING- ALLOWING </w:t>
      </w:r>
    </w:p>
    <w:p w:rsidR="00C50E79" w:rsidRDefault="00A63D70">
      <w:pPr>
        <w:spacing w:after="276" w:line="259" w:lineRule="auto"/>
        <w:ind w:left="-5"/>
        <w:jc w:val="left"/>
      </w:pPr>
      <w:r>
        <w:rPr>
          <w:rFonts w:ascii="Calibri" w:eastAsia="Calibri" w:hAnsi="Calibri" w:cs="Calibri"/>
          <w:b/>
          <w:sz w:val="20"/>
        </w:rPr>
        <w:t>DISTINCTION</w:t>
      </w:r>
    </w:p>
    <w:p w:rsidR="00C50E79" w:rsidRDefault="00A63D70">
      <w:pPr>
        <w:pStyle w:val="Heading1"/>
      </w:pPr>
      <w:r>
        <w:t>Paul Hurley</w:t>
      </w:r>
    </w:p>
    <w:p w:rsidR="00C50E79" w:rsidRDefault="00A63D70">
      <w:pPr>
        <w:ind w:left="-5" w:right="30"/>
      </w:pPr>
      <w:r>
        <w:t xml:space="preserve">Samuel Scheffler characterizes traditional consequentialism as a moral </w:t>
      </w:r>
    </w:p>
    <w:p w:rsidR="00C50E79" w:rsidRDefault="00A63D70">
      <w:pPr>
        <w:spacing w:after="2135"/>
        <w:ind w:left="-5" w:right="30"/>
      </w:pPr>
      <w:r>
        <w:t>theory holding that “the right act . . . is the one that will produce the best overall out</w:t>
      </w:r>
      <w:r>
        <w:t>come, as judged from an impersonal standpoint.”</w:t>
      </w:r>
      <w:r>
        <w:rPr>
          <w:vertAlign w:val="superscript"/>
        </w:rPr>
        <w:footnoteReference w:id="1"/>
      </w:r>
      <w:r>
        <w:t xml:space="preserve"> On such an account if action B is the promoting of the impersonally best overall state of affairs, it will never be right not to perform B. Yet it often does seem right not to perform such actions. Thus, to </w:t>
      </w:r>
      <w:r>
        <w:t>take one paradigmatic example, although it seems clear that I should save five rather than one, it seems equally clear to most people that I should not save five by driving over one.</w:t>
      </w:r>
      <w:r>
        <w:rPr>
          <w:vertAlign w:val="superscript"/>
        </w:rPr>
        <w:footnoteReference w:id="2"/>
      </w:r>
      <w:r>
        <w:t xml:space="preserve"> Standard examples of deontic constraints, moral constraints upon acting </w:t>
      </w:r>
      <w:r>
        <w:t>to bring about the best overall outcome, are also cases of this sort. Thus, I ought not (and morally ought not) to break a promise that I have made to another even if such a promise breaking on my part will somehow result in two others keeping promises tha</w:t>
      </w:r>
      <w:r>
        <w:t>t they would otherwise break. The following claim captures this commonsense distinction between doing and allowing:</w:t>
      </w:r>
    </w:p>
    <w:p w:rsidR="00C50E79" w:rsidRDefault="00A63D70">
      <w:pPr>
        <w:spacing w:after="153" w:line="259" w:lineRule="auto"/>
        <w:ind w:left="-5"/>
        <w:jc w:val="left"/>
      </w:pPr>
      <w:r>
        <w:rPr>
          <w:sz w:val="20"/>
        </w:rPr>
        <w:t xml:space="preserve">176 </w:t>
      </w:r>
    </w:p>
    <w:p w:rsidR="00C50E79" w:rsidRDefault="00A63D70">
      <w:pPr>
        <w:spacing w:after="130" w:line="259" w:lineRule="auto"/>
        <w:ind w:right="29"/>
        <w:jc w:val="right"/>
      </w:pPr>
      <w:r>
        <w:rPr>
          <w:sz w:val="20"/>
        </w:rPr>
        <w:t>177</w:t>
      </w:r>
    </w:p>
    <w:p w:rsidR="00C50E79" w:rsidRDefault="00A63D70">
      <w:pPr>
        <w:spacing w:after="333"/>
        <w:ind w:left="210" w:right="30"/>
      </w:pPr>
      <w:r>
        <w:rPr>
          <w:i/>
        </w:rPr>
        <w:lastRenderedPageBreak/>
        <w:t>Doing- Allowing/ Agent- Neutral</w:t>
      </w:r>
      <w:r>
        <w:t>: Agents sometimes have decisive moral reasons not to do B even though B promotes an agent- neutrall</w:t>
      </w:r>
      <w:r>
        <w:t>y better outcome.</w:t>
      </w:r>
      <w:r>
        <w:rPr>
          <w:vertAlign w:val="superscript"/>
        </w:rPr>
        <w:footnoteReference w:id="3"/>
      </w:r>
    </w:p>
    <w:p w:rsidR="00C50E79" w:rsidRDefault="00A63D70">
      <w:pPr>
        <w:ind w:left="-5" w:right="30"/>
      </w:pPr>
      <w:r>
        <w:t>By not doing B I will be allowing an agent- neutrally worse outcome to happen. Nonetheless, I morally ought not to do B. There have been myriad attempts to make something like this distinction more precise, but a common element among vir</w:t>
      </w:r>
      <w:r>
        <w:t>tually all such attempts is the commitment, captured in Doing- Allowing/ Agent- Neutral, to there being decisive moral reasons not to perform some action B even though performing B will bring about an agent- neutrally better outcome.</w:t>
      </w:r>
    </w:p>
    <w:p w:rsidR="00C50E79" w:rsidRDefault="00A63D70">
      <w:pPr>
        <w:ind w:left="-15" w:right="30" w:firstLine="200"/>
      </w:pPr>
      <w:r>
        <w:t>Although traditional c</w:t>
      </w:r>
      <w:r>
        <w:t>onsequentialist moral theories challenge the legitimacy of the commonsense distinction captured by Doing- Allowing/ Agent- Neutral, a new wave of consequentialists have broken with their traditional forbearers and joined Kantians, virtue ethicists, and man</w:t>
      </w:r>
      <w:r>
        <w:t>y Humeans in arguing for the acceptance of Doing- Allowing/A gent- Neutral. Like Scheffler’s traditional consequentialists, such new consequentialists put forward a ranking of outcomes from best to worst, but theirs is an evaluator- relative rather than an</w:t>
      </w:r>
      <w:r>
        <w:t xml:space="preserve"> agent- neutral ranking of outcomes.</w:t>
      </w:r>
      <w:r>
        <w:rPr>
          <w:vertAlign w:val="superscript"/>
        </w:rPr>
        <w:footnoteReference w:id="4"/>
      </w:r>
      <w:r>
        <w:t xml:space="preserve"> Like the agent- neutral, impersonal ranking, such an evaluator- relative ranking takes into account only reasons to promote or bring about outcomes; it differs in taking into account agent- relative as well as agent-n </w:t>
      </w:r>
      <w:r>
        <w:t xml:space="preserve">eutral reasons to promote outcomes, e.g., reasons to minimize my rights violations as well as reasons to minimize rights violations overall. The result is a ranking of outcomes that is relative to the agent in question rather than neutral among agents— of </w:t>
      </w:r>
      <w:r>
        <w:t>outcomes that are better or worse relative to her. Like Scheffler’s traditional consequentialists, these new consequentialists focus on the act that will produce the highest ranked state of affairs, but unlike them the initial focus is upon acts that are r</w:t>
      </w:r>
      <w:r>
        <w:t>ationally rather than morally required; not the right action, the action that an agent is morally required to perform, but the action that the agent ought to perform in the decisive reasons implying sense of ought.</w:t>
      </w:r>
      <w:r>
        <w:rPr>
          <w:vertAlign w:val="superscript"/>
        </w:rPr>
        <w:footnoteReference w:id="5"/>
      </w:r>
      <w:r>
        <w:t xml:space="preserve"> Such new consequentialists argue that in</w:t>
      </w:r>
      <w:r>
        <w:t xml:space="preserve"> some cases not doing B promotes the evaluator- relatively best (highest ranked) outcome, although </w:t>
      </w:r>
    </w:p>
    <w:p w:rsidR="00C50E79" w:rsidRDefault="00A63D70">
      <w:pPr>
        <w:spacing w:after="153" w:line="259" w:lineRule="auto"/>
        <w:ind w:left="-5"/>
        <w:jc w:val="left"/>
      </w:pPr>
      <w:r>
        <w:rPr>
          <w:sz w:val="20"/>
        </w:rPr>
        <w:t xml:space="preserve">178  </w:t>
      </w:r>
    </w:p>
    <w:p w:rsidR="00C50E79" w:rsidRDefault="00A63D70">
      <w:pPr>
        <w:ind w:left="-5" w:right="30"/>
      </w:pPr>
      <w:r>
        <w:lastRenderedPageBreak/>
        <w:t>doing B promotes the agent- neutrally best outcome. In such cases agents have deci</w:t>
      </w:r>
      <w:r>
        <w:t>sive reasons, and in some cases distinctively moral decisive reasons, to refrain from doing B. Thus, such new consequentialists join other moral theorists in accepting Doing- Allowing/ Agent- Neutral.</w:t>
      </w:r>
    </w:p>
    <w:p w:rsidR="00C50E79" w:rsidRDefault="00A63D70">
      <w:pPr>
        <w:spacing w:after="295"/>
        <w:ind w:left="-15" w:right="30" w:firstLine="200"/>
      </w:pPr>
      <w:r>
        <w:t>But many such new wave consequentialists shift their ta</w:t>
      </w:r>
      <w:r>
        <w:t>rget for rejection to a new doing- allowing distinction:</w:t>
      </w:r>
    </w:p>
    <w:p w:rsidR="00C50E79" w:rsidRDefault="00A63D70">
      <w:pPr>
        <w:spacing w:after="296"/>
        <w:ind w:left="210" w:right="30"/>
      </w:pPr>
      <w:r>
        <w:rPr>
          <w:i/>
        </w:rPr>
        <w:t>Doing- Allowing/ Evaluator- Relative</w:t>
      </w:r>
      <w:r>
        <w:t>: Agents sometimes have decisive reasons not to do B even though B promotes an evaluator- relatively better outcome.</w:t>
      </w:r>
    </w:p>
    <w:p w:rsidR="00C50E79" w:rsidRDefault="00A63D70">
      <w:pPr>
        <w:spacing w:after="296"/>
        <w:ind w:left="-5" w:right="30"/>
      </w:pPr>
      <w:r>
        <w:t>Doing- Allowing/ Agent- Neutral is a claim abo</w:t>
      </w:r>
      <w:r>
        <w:t xml:space="preserve">ut decisive </w:t>
      </w:r>
      <w:r>
        <w:rPr>
          <w:i/>
        </w:rPr>
        <w:t>moral</w:t>
      </w:r>
      <w:r>
        <w:t xml:space="preserve"> reasons not to do some action B that is better in virtue of </w:t>
      </w:r>
      <w:r>
        <w:rPr>
          <w:i/>
        </w:rPr>
        <w:t>promoting agent- neutrally better outcomes</w:t>
      </w:r>
      <w:r>
        <w:t xml:space="preserve">; Doing- Allowing/ Evaluator- Relative is a claim about decisive </w:t>
      </w:r>
      <w:r>
        <w:rPr>
          <w:i/>
        </w:rPr>
        <w:t>reasons simpliciter</w:t>
      </w:r>
      <w:r>
        <w:t xml:space="preserve"> not to do some action B that is better in virtue of</w:t>
      </w:r>
      <w:r>
        <w:t xml:space="preserve"> </w:t>
      </w:r>
      <w:r>
        <w:rPr>
          <w:i/>
        </w:rPr>
        <w:t>promoting evaluator- relatively better outcomes</w:t>
      </w:r>
      <w:r>
        <w:t>. Like Doing- Allowing/ Agent- Neutral, Doing- Allowing/ Evaluator- Relative accords with commonsense. Moreover, it too is endorsed by adherents to alternative moral theories. But although new consequentialis</w:t>
      </w:r>
      <w:r>
        <w:t>ts accept the traditional doing- allowing distinction, they reject Doing- Allowing/E valuator- Relative. Their grounds for such a rejection, the import of such a rejection, and the defensibility of their grounds, are our topic going forward. It is notewort</w:t>
      </w:r>
      <w:r>
        <w:t>hy that each of these Doing- Allowing claims has the same general form:</w:t>
      </w:r>
    </w:p>
    <w:p w:rsidR="00C50E79" w:rsidRDefault="00A63D70">
      <w:pPr>
        <w:spacing w:after="290"/>
        <w:ind w:left="210" w:right="30"/>
      </w:pPr>
      <w:r>
        <w:rPr>
          <w:i/>
        </w:rPr>
        <w:t>Doing- Allowing/ Form</w:t>
      </w:r>
      <w:r>
        <w:t>: Agents sometimes have decisive reasons of some sort not to do B even though B is better in some respect.</w:t>
      </w:r>
    </w:p>
    <w:p w:rsidR="00C50E79" w:rsidRDefault="00A63D70">
      <w:pPr>
        <w:spacing w:after="44"/>
        <w:ind w:left="-5" w:right="30"/>
      </w:pPr>
      <w:r>
        <w:t>I will have occasion to introduce other claims with this</w:t>
      </w:r>
      <w:r>
        <w:t xml:space="preserve"> general form in the course of my argument.</w:t>
      </w:r>
      <w:r>
        <w:rPr>
          <w:vertAlign w:val="superscript"/>
        </w:rPr>
        <w:footnoteReference w:id="6"/>
      </w:r>
    </w:p>
    <w:p w:rsidR="00C50E79" w:rsidRDefault="00A63D70">
      <w:pPr>
        <w:ind w:left="-15" w:right="30" w:firstLine="200"/>
      </w:pPr>
      <w:r>
        <w:t>My strategy in what follows is to clarify the nature of the debate concerning this new doing- allowing distinction, and its importance for normative ethics, by way of a contrast with its more traditional counter</w:t>
      </w:r>
      <w:r>
        <w:t>part. In section 9.1 I will take up traditional challenges to Doing- Allowing/A gent- Neutral and highlight certain replies that are frequently endorsed in some form by new wave consequentialists themselves. I will demonstrate in section 9.2 that it is the</w:t>
      </w:r>
      <w:r>
        <w:t xml:space="preserve"> appeal by many such evaluator- relative consequentialists to a teleological conception of reasons (henceforward TCR), upon which all reasons, both agent- relative and agent- neutral, are reasons </w:t>
      </w:r>
      <w:r>
        <w:rPr>
          <w:sz w:val="20"/>
        </w:rPr>
        <w:t xml:space="preserve">179 </w:t>
      </w:r>
      <w:r>
        <w:t>to promote outcomes,</w:t>
      </w:r>
      <w:r>
        <w:rPr>
          <w:vertAlign w:val="superscript"/>
        </w:rPr>
        <w:footnoteReference w:id="7"/>
      </w:r>
      <w:r>
        <w:t xml:space="preserve"> that commits them to the </w:t>
      </w:r>
      <w:r>
        <w:lastRenderedPageBreak/>
        <w:t>rejection</w:t>
      </w:r>
      <w:r>
        <w:t xml:space="preserve"> of Doing- Allowing/ Evaluator- Relative. In section 9.3 I will show that, like Doing- Allowing/ Agent- Neutral, Doing- Allowing/E valuator- Relative finds ample support in the appeal to common sense, but I will demonstrate in section 9.4 that unlike the t</w:t>
      </w:r>
      <w:r>
        <w:t xml:space="preserve">raditional arguments against Doing- Allowing/A gent- Neutral, new wave consequentialist arguments against Doing- Allowing/E valuator- Relative are grounded in widely held accounts of values, attitudes, and actions. It is this rejection of Doing- Allowing/ </w:t>
      </w:r>
      <w:r>
        <w:t>Evaluator- Relative, however, that establishes the cornerstone of the consequentialist evaluative framework, that the deontic evaluation of actions is properly determined through appeal to the telic evaluation of outcomes. Moreover, the rejection of Doing-</w:t>
      </w:r>
      <w:r>
        <w:t xml:space="preserve"> Allowing/E valuator- Relative, coupled with certain commitments that are widely recognized as independently compelling, provides deep structural support for some form of consequentialist moral theory.</w:t>
      </w:r>
    </w:p>
    <w:p w:rsidR="00C50E79" w:rsidRDefault="00A63D70">
      <w:pPr>
        <w:spacing w:after="439"/>
        <w:ind w:left="-15" w:right="30" w:firstLine="200"/>
      </w:pPr>
      <w:r>
        <w:t>TCR is the crucial premise in the new consequentialist</w:t>
      </w:r>
      <w:r>
        <w:t xml:space="preserve"> argument against Doing- Allowing/ Evaluator- Relative. Critics of TCR, hence of the TCR- based argument against this new doing- allowing distinction, challenge the accounts of value, attitudes, and actions upon which the defense of TCR is based. In sectio</w:t>
      </w:r>
      <w:r>
        <w:t>n 9.5 I will outline alternative accounts of value, attitudes, and actions that do not support TCR. Adjudication between these competing accounts takes us far beyond normative ethics and even metaethics into central questions in the philosophy of mind, act</w:t>
      </w:r>
      <w:r>
        <w:t>ion theory, and the nature of normativity. In section 9.6 I will take up one such question with direct bearing on this debate, the question of the nature of the distinct “directions of fit” characteristic of the theoretical and practical spheres.</w:t>
      </w:r>
    </w:p>
    <w:p w:rsidR="00C50E79" w:rsidRDefault="00A63D70">
      <w:pPr>
        <w:spacing w:after="0" w:line="259" w:lineRule="auto"/>
        <w:ind w:left="-5" w:right="603"/>
        <w:jc w:val="left"/>
      </w:pPr>
      <w:r>
        <w:rPr>
          <w:rFonts w:ascii="Calibri" w:eastAsia="Calibri" w:hAnsi="Calibri" w:cs="Calibri"/>
          <w:b/>
          <w:sz w:val="19"/>
        </w:rPr>
        <w:t>9.1.  New</w:t>
      </w:r>
      <w:r>
        <w:rPr>
          <w:rFonts w:ascii="Calibri" w:eastAsia="Calibri" w:hAnsi="Calibri" w:cs="Calibri"/>
          <w:b/>
          <w:sz w:val="19"/>
        </w:rPr>
        <w:t xml:space="preserve"> Consequentialism and the Old Doing- Allowing Distinction</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2787" name="Group 22787"/>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599" name="Shape 599"/>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600" name="Shape 600"/>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601" name="Shape 601"/>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87" style="width:341.5pt;height:0.5pt;mso-position-horizontal-relative:char;mso-position-vertical-relative:line" coordsize="43370,63">
                <v:shape id="Shape 599" style="position:absolute;width:43085;height:0;left:190;top:0;" coordsize="4308513,0" path="m0,0l4308513,0">
                  <v:stroke weight="0.5pt" endcap="round" dashstyle="0 2.996" joinstyle="round" on="true" color="#181717"/>
                  <v:fill on="false" color="#000000" opacity="0"/>
                </v:shape>
                <v:shape id="Shape 600" style="position:absolute;width:0;height:0;left:0;top:0;" coordsize="0,0" path="m0,0l0,0">
                  <v:stroke weight="0.5pt" endcap="round" joinstyle="round" on="true" color="#181717"/>
                  <v:fill on="false" color="#000000" opacity="0"/>
                </v:shape>
                <v:shape id="Shape 601" style="position:absolute;width:0;height:0;left:43370;top:0;" coordsize="0,0" path="m0,0l0,0">
                  <v:stroke weight="0.5pt" endcap="round" joinstyle="round" on="true" color="#181717"/>
                  <v:fill on="false" color="#000000" opacity="0"/>
                </v:shape>
              </v:group>
            </w:pict>
          </mc:Fallback>
        </mc:AlternateContent>
      </w:r>
    </w:p>
    <w:p w:rsidR="00C50E79" w:rsidRDefault="00A63D70">
      <w:pPr>
        <w:spacing w:after="294"/>
        <w:ind w:left="-5" w:right="30"/>
      </w:pPr>
      <w:r>
        <w:t xml:space="preserve">Consider first another doing- allowing claim that instantiates Doing- Allowing/ Form. Like Doing- Allowing/A gent- </w:t>
      </w:r>
      <w:r>
        <w:t xml:space="preserve">Neutral, this instantiation appeals to actions that promote an agent- neutrally better outcome. But like Doing- Allowing/ Evaluator- Relative, it appeals to decisive reasons simpliciter, not specifically </w:t>
      </w:r>
      <w:r>
        <w:rPr>
          <w:i/>
        </w:rPr>
        <w:t>moral</w:t>
      </w:r>
      <w:r>
        <w:t xml:space="preserve"> reasons, not to perform such actions:</w:t>
      </w:r>
    </w:p>
    <w:p w:rsidR="00C50E79" w:rsidRDefault="00A63D70">
      <w:pPr>
        <w:ind w:left="210" w:right="285"/>
      </w:pPr>
      <w:r>
        <w:rPr>
          <w:i/>
        </w:rPr>
        <w:t>Doing- Allowing/ Agent- Neutral/ Reasons</w:t>
      </w:r>
      <w:r>
        <w:t>: Agents sometimes have decisive reasons not to do B even though doing B is promoting an agent- neutrally better outcome.</w:t>
      </w:r>
    </w:p>
    <w:p w:rsidR="00C50E79" w:rsidRDefault="00A63D70">
      <w:pPr>
        <w:spacing w:after="153" w:line="259" w:lineRule="auto"/>
        <w:ind w:left="-5"/>
        <w:jc w:val="left"/>
      </w:pPr>
      <w:r>
        <w:rPr>
          <w:sz w:val="20"/>
        </w:rPr>
        <w:t xml:space="preserve">180  </w:t>
      </w:r>
    </w:p>
    <w:p w:rsidR="00C50E79" w:rsidRDefault="00A63D70">
      <w:pPr>
        <w:ind w:left="-5" w:right="30"/>
      </w:pPr>
      <w:r>
        <w:t xml:space="preserve">Just as Doing- Allowing/A gent- Neutral would be false if the only </w:t>
      </w:r>
      <w:r>
        <w:rPr>
          <w:i/>
        </w:rPr>
        <w:t>moral</w:t>
      </w:r>
      <w:r>
        <w:t xml:space="preserve"> reasons were re</w:t>
      </w:r>
      <w:r>
        <w:t xml:space="preserve">asons to promote the agent- neutrally best overall state of affairs, so too </w:t>
      </w:r>
      <w:r>
        <w:lastRenderedPageBreak/>
        <w:t>this instantiation, Doing- Allowing/A gent- Neutral/ Reasons, would be false if the only reasons were reasons to promote the agent- neutrally best overall state of affairs. Althoug</w:t>
      </w:r>
      <w:r>
        <w:t>h some theoretical currents may seem to pull in the direction of denying Doing- Allowing/A gent- Neutral/ Reasons, such a position attracts few adherents.</w:t>
      </w:r>
      <w:r>
        <w:rPr>
          <w:vertAlign w:val="superscript"/>
        </w:rPr>
        <w:footnoteReference w:id="8"/>
      </w:r>
      <w:r>
        <w:t xml:space="preserve"> It is taken to be obvious that we have agent- relative as well as agent- neutral reasons, and that t</w:t>
      </w:r>
      <w:r>
        <w:t>aking into account such agent- relative reasons we sometimes have decisive reasons not to perform some action B even though B would promote an agent- neutrally better outcome. Although there is no agreement about what these other agent- relative reasons ar</w:t>
      </w:r>
      <w:r>
        <w:t>e, or when they are sufficient or decisive, recognition that there are some such reasons is typically taken to provide sufficient grounds for accepting this doing- allowing distinction.</w:t>
      </w:r>
    </w:p>
    <w:p w:rsidR="00C50E79" w:rsidRDefault="00A63D70">
      <w:pPr>
        <w:ind w:left="-15" w:right="30" w:firstLine="200"/>
      </w:pPr>
      <w:r>
        <w:t>Although few argue against Doing- Allowing/A gent- Neutral/ Reason, ma</w:t>
      </w:r>
      <w:r>
        <w:t>ny traditional consequentialists have argued against Doing- Allowing/ Agent- Neutral.</w:t>
      </w:r>
      <w:r>
        <w:rPr>
          <w:vertAlign w:val="superscript"/>
        </w:rPr>
        <w:footnoteReference w:id="9"/>
      </w:r>
      <w:r>
        <w:t xml:space="preserve"> Often such arguments emphasize that that there is no clear, independent way of drawing such a distinction that can straightforwardly resolve controversial cases.</w:t>
      </w:r>
      <w:r>
        <w:rPr>
          <w:vertAlign w:val="superscript"/>
        </w:rPr>
        <w:footnoteReference w:id="10"/>
      </w:r>
      <w:r>
        <w:t xml:space="preserve"> But we</w:t>
      </w:r>
      <w:r>
        <w:t xml:space="preserve"> have seen that no such clear, independent way is taken to be necessary to vindicate Doing- Allowing/A gent- Neutral/ Reasons. Rather, it is taken to be enough that common sense tells us there are agent- relative reasons, and that they are sometimes decisi</w:t>
      </w:r>
      <w:r>
        <w:t xml:space="preserve">ve reasons not to promote the agent- neutrally best outcome. If, by analogy, common sense tells us there are agent- relative </w:t>
      </w:r>
      <w:r>
        <w:rPr>
          <w:i/>
        </w:rPr>
        <w:t>moral</w:t>
      </w:r>
      <w:r>
        <w:t xml:space="preserve"> reasons, and that in at least some cases they provide decisive reasons not to promote the agent- neutrally best outcome, our </w:t>
      </w:r>
      <w:r>
        <w:t>evidence for Doing- Allowing/ Agent- Neutral would appear to be on equal footing. Moreover, commonsense morality certainly recognizes such reasons. For example, we have already seen that few deny the commonsense appeal of deontic constraints, moral require</w:t>
      </w:r>
      <w:r>
        <w:t>ments not to lie, cheat, kill, steal, or break promises. Yet deontic constraints seem most naturally to be understood as reflecting the decisiveness of just such impartial but agent- relative moral reasons that agents have not to do some action B even thou</w:t>
      </w:r>
      <w:r>
        <w:t xml:space="preserve">gh B prevents more such equally wrongful actions from happening. Thus, if what is needed to endorse Doing- Allowing/ Agent- Neutral is what suffices in the case of Doing- Allowing/ Agent- Neutral/ Reasons, we </w:t>
      </w:r>
      <w:r>
        <w:rPr>
          <w:sz w:val="20"/>
        </w:rPr>
        <w:t xml:space="preserve">181 </w:t>
      </w:r>
      <w:r>
        <w:t>seem to have what we need. Many new wave co</w:t>
      </w:r>
      <w:r>
        <w:t>nsequentialists recognize the force of this parallel.</w:t>
      </w:r>
      <w:r>
        <w:rPr>
          <w:vertAlign w:val="superscript"/>
        </w:rPr>
        <w:footnoteReference w:id="11"/>
      </w:r>
    </w:p>
    <w:p w:rsidR="00C50E79" w:rsidRDefault="00A63D70">
      <w:pPr>
        <w:ind w:left="-15" w:right="30" w:firstLine="200"/>
      </w:pPr>
      <w:r>
        <w:lastRenderedPageBreak/>
        <w:t>What of the traditional consequentialist’s “Compelling Idea,” an idea that, on one standard interpretation, rules out any such cases in which I can have decisive moral reasons not to do B if B brings a</w:t>
      </w:r>
      <w:r>
        <w:t>bout the agent- neutrally best outcome? Traditional consequentialists take the Compelling Idea to be that it is always morally permissible to promote the agent- neutrally best outcome.</w:t>
      </w:r>
      <w:r>
        <w:rPr>
          <w:vertAlign w:val="superscript"/>
        </w:rPr>
        <w:footnoteReference w:id="12"/>
      </w:r>
      <w:r>
        <w:t xml:space="preserve"> Our new consequentialists counter that what is independently compellin</w:t>
      </w:r>
      <w:r>
        <w:t xml:space="preserve">g is the idea that it is always morally permissible to promote the best outcome, but not the </w:t>
      </w:r>
      <w:r>
        <w:rPr>
          <w:i/>
        </w:rPr>
        <w:t>agent- neutrally</w:t>
      </w:r>
      <w:r>
        <w:t xml:space="preserve"> best outcome. The latter, they suggest, is a problematic specification of the Compelling Idea that is not independently compelling, and it is only</w:t>
      </w:r>
      <w:r>
        <w:t xml:space="preserve"> this problematic specification of the Compelling Idea, not the Idea itself, that raises problems for a consequentialist upholding Doing- Allowing/ Agent- Neutral.</w:t>
      </w:r>
    </w:p>
    <w:p w:rsidR="00C50E79" w:rsidRDefault="00A63D70">
      <w:pPr>
        <w:spacing w:after="439"/>
        <w:ind w:left="-15" w:right="30" w:firstLine="200"/>
      </w:pPr>
      <w:r>
        <w:t>The foregoing are not offered as decisive arguments against the traditional consequentialist</w:t>
      </w:r>
      <w:r>
        <w:t xml:space="preserve"> challenge to Doing- Allowing/A gent- Neutral. But they do reflect a line of thought that a growing number of evaluator- relative consequentialists accept in some form— that what agents have decisive moral reasons to do is not always what promotes the agen</w:t>
      </w:r>
      <w:r>
        <w:t xml:space="preserve">t- neutrally best state of affairs. Such consequentialists allow that I have not only agent- neutral reasons to promote the care of children, but also, for example, agent- relative reasons to promote the care of </w:t>
      </w:r>
      <w:r>
        <w:rPr>
          <w:i/>
        </w:rPr>
        <w:t>my</w:t>
      </w:r>
      <w:r>
        <w:t xml:space="preserve"> child, agent- relative reasons to promote</w:t>
      </w:r>
      <w:r>
        <w:t xml:space="preserve"> </w:t>
      </w:r>
      <w:r>
        <w:rPr>
          <w:i/>
        </w:rPr>
        <w:t>my</w:t>
      </w:r>
      <w:r>
        <w:t xml:space="preserve"> caring for my child, and agent- relative reasons to promote </w:t>
      </w:r>
      <w:r>
        <w:rPr>
          <w:i/>
        </w:rPr>
        <w:t>my</w:t>
      </w:r>
      <w:r>
        <w:t xml:space="preserve"> keeping </w:t>
      </w:r>
      <w:r>
        <w:rPr>
          <w:i/>
        </w:rPr>
        <w:t>my</w:t>
      </w:r>
      <w:r>
        <w:t xml:space="preserve"> promises.</w:t>
      </w:r>
      <w:r>
        <w:rPr>
          <w:vertAlign w:val="superscript"/>
        </w:rPr>
        <w:footnoteReference w:id="13"/>
      </w:r>
      <w:r>
        <w:t xml:space="preserve"> But recognition of such agent- relative reasons supports Doing- Allowing/A gent- Neutral. An agent with such a moral reason to promote her promise- keeping, for exampl</w:t>
      </w:r>
      <w:r>
        <w:t>e, can have decisive reasons not to break her promise even when doing so allows more promises overall to be broken.</w:t>
      </w:r>
    </w:p>
    <w:p w:rsidR="00C50E79" w:rsidRDefault="00A63D70">
      <w:pPr>
        <w:spacing w:after="0" w:line="259" w:lineRule="auto"/>
        <w:ind w:left="-5" w:right="603"/>
        <w:jc w:val="left"/>
      </w:pPr>
      <w:r>
        <w:rPr>
          <w:rFonts w:ascii="Calibri" w:eastAsia="Calibri" w:hAnsi="Calibri" w:cs="Calibri"/>
          <w:b/>
          <w:sz w:val="19"/>
        </w:rPr>
        <w:t>9.2.  New Consequentialism and the New Doing- Allowing Distinction</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1838" name="Group 21838"/>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1018" name="Shape 1018"/>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019" name="Shape 1019"/>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20" name="Shape 1020"/>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38" style="width:341.5pt;height:0.5pt;mso-position-horizontal-relative:char;mso-position-vertical-relative:line" coordsize="43370,63">
                <v:shape id="Shape 1018" style="position:absolute;width:43085;height:0;left:190;top:0;" coordsize="4308513,0" path="m0,0l4308513,0">
                  <v:stroke weight="0.5pt" endcap="round" dashstyle="0 2.996" joinstyle="round" on="true" color="#181717"/>
                  <v:fill on="false" color="#000000" opacity="0"/>
                </v:shape>
                <v:shape id="Shape 1019" style="position:absolute;width:0;height:0;left:0;top:0;" coordsize="0,0" path="m0,0l0,0">
                  <v:stroke weight="0.5pt" endcap="round" joinstyle="round" on="true" color="#181717"/>
                  <v:fill on="false" color="#000000" opacity="0"/>
                </v:shape>
                <v:shape id="Shape 1020" style="position:absolute;width:0;height:0;left:43370;top:0;" coordsize="0,0" path="m0,0l0,0">
                  <v:stroke weight="0.5pt" endcap="round" joinstyle="round" on="true" color="#181717"/>
                  <v:fill on="false" color="#000000" opacity="0"/>
                </v:shape>
              </v:group>
            </w:pict>
          </mc:Fallback>
        </mc:AlternateContent>
      </w:r>
    </w:p>
    <w:p w:rsidR="00C50E79" w:rsidRDefault="00A63D70">
      <w:pPr>
        <w:ind w:left="-5" w:right="30"/>
      </w:pPr>
      <w:r>
        <w:t xml:space="preserve">New wave consequentialists break with their more traditional forebears </w:t>
      </w:r>
      <w:r>
        <w:t xml:space="preserve">in taking into account agent- relative as well as agent- neutral reasons to promote, generating a ranking of outcomes relativized to each agent. But many also retain an element </w:t>
      </w:r>
    </w:p>
    <w:p w:rsidR="00C50E79" w:rsidRDefault="00A63D70">
      <w:pPr>
        <w:spacing w:after="153" w:line="259" w:lineRule="auto"/>
        <w:ind w:left="-5"/>
        <w:jc w:val="left"/>
      </w:pPr>
      <w:r>
        <w:rPr>
          <w:sz w:val="20"/>
        </w:rPr>
        <w:t xml:space="preserve">182  </w:t>
      </w:r>
    </w:p>
    <w:p w:rsidR="00C50E79" w:rsidRDefault="00A63D70">
      <w:pPr>
        <w:spacing w:after="295"/>
        <w:ind w:left="-5" w:right="30"/>
      </w:pPr>
      <w:r>
        <w:t xml:space="preserve">of traditional consequentialism— the teleological conception of reasons </w:t>
      </w:r>
      <w:r>
        <w:t xml:space="preserve">(TCR)— according to which </w:t>
      </w:r>
      <w:r>
        <w:rPr>
          <w:i/>
        </w:rPr>
        <w:t>all</w:t>
      </w:r>
      <w:r>
        <w:t xml:space="preserve"> practical reasons are such reasons to promote or bring </w:t>
      </w:r>
      <w:r>
        <w:lastRenderedPageBreak/>
        <w:t>about outcomes.</w:t>
      </w:r>
      <w:r>
        <w:rPr>
          <w:vertAlign w:val="superscript"/>
        </w:rPr>
        <w:footnoteReference w:id="14"/>
      </w:r>
      <w:r>
        <w:t xml:space="preserve"> TCR thus holds that when such reasons to promote decisively favor some outcome, promoting/b ringing about this highest ranked outcome will be the action t</w:t>
      </w:r>
      <w:r>
        <w:t>hat the agent has decisive reasons simpliciter to perform: what the agent “has most reason to do is to bring about the possible world . . . that she has most reason to want to be actual,” the highest ranked outcome relative- to- her.</w:t>
      </w:r>
      <w:r>
        <w:rPr>
          <w:vertAlign w:val="superscript"/>
        </w:rPr>
        <w:footnoteReference w:id="15"/>
      </w:r>
      <w:r>
        <w:t xml:space="preserve"> If we follow the conv</w:t>
      </w:r>
      <w:r>
        <w:t>ention of identifying the evaluator- relatively highest ranked outcome as the evaluator- relatively best outcome, and of identifying outcomes that are ranked higher than others as evaluator- relatively better,</w:t>
      </w:r>
      <w:r>
        <w:rPr>
          <w:vertAlign w:val="superscript"/>
        </w:rPr>
        <w:footnoteReference w:id="16"/>
      </w:r>
      <w:r>
        <w:t xml:space="preserve"> the action that an agent has decisive reasons</w:t>
      </w:r>
      <w:r>
        <w:t xml:space="preserve"> to perform is the action that promotes the highest ranked outcome, and the highest ranked outcome is the evaluator- relatively best outcome, the best outcome relative- to- the- agent. When such reasons decisively favor some course of action, we ought, in </w:t>
      </w:r>
      <w:r>
        <w:t>Parfit’s decisive reasons implying sense,</w:t>
      </w:r>
      <w:r>
        <w:rPr>
          <w:vertAlign w:val="superscript"/>
        </w:rPr>
        <w:t>17</w:t>
      </w:r>
      <w:r>
        <w:t xml:space="preserve"> to promote the outcome favored by such reasons. Doing- Allowing/E valuator- Relative holds, by contrast, that agents sometimes ought not to do B even though it promotes an evaluator- relatively better outcome:</w:t>
      </w:r>
    </w:p>
    <w:p w:rsidR="00C50E79" w:rsidRDefault="00A63D70">
      <w:pPr>
        <w:spacing w:after="291"/>
        <w:ind w:left="210" w:right="30"/>
      </w:pPr>
      <w:r>
        <w:rPr>
          <w:i/>
        </w:rPr>
        <w:t>Do</w:t>
      </w:r>
      <w:r>
        <w:rPr>
          <w:i/>
        </w:rPr>
        <w:t>ing- Allowing/ Evaluator- Relative</w:t>
      </w:r>
      <w:r>
        <w:t>: Agents sometimes have decisive reasons not to do B even though B promotes an evaluator- relatively better outcome.</w:t>
      </w:r>
    </w:p>
    <w:p w:rsidR="00C50E79" w:rsidRDefault="00A63D70">
      <w:pPr>
        <w:spacing w:after="439"/>
        <w:ind w:left="-5" w:right="30"/>
      </w:pPr>
      <w:r>
        <w:t>To advocate TCR is to reject Doing- Allowing/E valuator- Relative. It is to accept that there is never de</w:t>
      </w:r>
      <w:r>
        <w:t>cisive reason not to do B when the relevant reasons to promote states of affairs favor B, hence when B promotes an evaluator- relatively better outcome. To endorse TCR, as many new wave consequentialists do, is thus to target a new doing- allowing distinct</w:t>
      </w:r>
      <w:r>
        <w:t>ion for rejection, Doing- Allowing/ Evaluator- Relative.</w:t>
      </w:r>
    </w:p>
    <w:p w:rsidR="00C50E79" w:rsidRDefault="00A63D70">
      <w:pPr>
        <w:spacing w:after="36" w:line="259" w:lineRule="auto"/>
        <w:ind w:left="392" w:right="603" w:hanging="407"/>
        <w:jc w:val="left"/>
      </w:pPr>
      <w:r>
        <w:rPr>
          <w:rFonts w:ascii="Calibri" w:eastAsia="Calibri" w:hAnsi="Calibri" w:cs="Calibri"/>
          <w:b/>
          <w:sz w:val="19"/>
        </w:rPr>
        <w:t>9.3.  The Commonsense Case against TCR and for Doing- Allowing/ Evaluator- Relative</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3155" name="Group 23155"/>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1232" name="Shape 1232"/>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233" name="Shape 1233"/>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34" name="Shape 1234"/>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55" style="width:341.5pt;height:0.5pt;mso-position-horizontal-relative:char;mso-position-vertical-relative:line" coordsize="43370,63">
                <v:shape id="Shape 1232" style="position:absolute;width:43085;height:0;left:190;top:0;" coordsize="4308513,0" path="m0,0l4308513,0">
                  <v:stroke weight="0.5pt" endcap="round" dashstyle="0 2.996" joinstyle="round" on="true" color="#181717"/>
                  <v:fill on="false" color="#000000" opacity="0"/>
                </v:shape>
                <v:shape id="Shape 1233" style="position:absolute;width:0;height:0;left:0;top:0;" coordsize="0,0" path="m0,0l0,0">
                  <v:stroke weight="0.5pt" endcap="round" joinstyle="round" on="true" color="#181717"/>
                  <v:fill on="false" color="#000000" opacity="0"/>
                </v:shape>
                <v:shape id="Shape 1234" style="position:absolute;width:0;height:0;left:43370;top:0;" coordsize="0,0" path="m0,0l0,0">
                  <v:stroke weight="0.5pt" endcap="round" joinstyle="round" on="true" color="#181717"/>
                  <v:fill on="false" color="#000000" opacity="0"/>
                </v:shape>
              </v:group>
            </w:pict>
          </mc:Fallback>
        </mc:AlternateContent>
      </w:r>
    </w:p>
    <w:p w:rsidR="00C50E79" w:rsidRDefault="00A63D70">
      <w:pPr>
        <w:ind w:left="-5" w:right="30"/>
      </w:pPr>
      <w:r>
        <w:t xml:space="preserve">An obvious response to such an argument against Doing- Allowing/ Evaluator- Relative is to reject TCR, the conception of reasons upon which all reasons are reasons </w:t>
      </w:r>
      <w:r>
        <w:rPr>
          <w:sz w:val="20"/>
        </w:rPr>
        <w:t xml:space="preserve">183 </w:t>
      </w:r>
      <w:r>
        <w:t>to bring about states of affairs. If TCR is false, in particular, if some reasons to act</w:t>
      </w:r>
      <w:r>
        <w:t xml:space="preserve"> are not reasons to promote or bring about states of affairs, and are </w:t>
      </w:r>
      <w:r>
        <w:lastRenderedPageBreak/>
        <w:t xml:space="preserve">only mischaracterized as such, then even if the relevant reasons to promote decisively favor some course of action B, other reasons to act can provide decisive reason simpliciter not to </w:t>
      </w:r>
      <w:r>
        <w:t>do B. Such an agent will have decisive reasons not to do B even though B promotes the evaluator- relatively best outcome, vindicating Doing- Allowing/ Evaluator- Relative.</w:t>
      </w:r>
    </w:p>
    <w:p w:rsidR="00C50E79" w:rsidRDefault="00A63D70">
      <w:pPr>
        <w:ind w:left="-15" w:right="30" w:firstLine="200"/>
      </w:pPr>
      <w:r>
        <w:t>Our ordinary practices of practical reasoning seem to fuel skepticism about TCR. For</w:t>
      </w:r>
      <w:r>
        <w:t xml:space="preserve"> example, because TCR holds that all reasons are reasons to produce/ bring about outcomes, it maintains that what an agent has decisive reasons to do is always to promote some result, to bring about some outcome. TCR thus suggests that all reasons to act a</w:t>
      </w:r>
      <w:r>
        <w:t xml:space="preserve">re reasons to perform actions of this one particular type, bringings about or producings of results/o utcomes. My reasons to run, or argue, or lie, or build a house are ultimately reasons to perform actions of one type, bringings about of outcomes. I thus </w:t>
      </w:r>
      <w:r>
        <w:t>might run, and choose intentionally to run, but my reasons to run are reasons to promote/ bring about some outcome, if only to bring about the outcome that I run/ have run.</w:t>
      </w:r>
    </w:p>
    <w:p w:rsidR="00C50E79" w:rsidRDefault="00A63D70">
      <w:pPr>
        <w:ind w:left="-15" w:right="30" w:firstLine="200"/>
      </w:pPr>
      <w:r>
        <w:t>Yet such actions of bringing about or producing outcomes would seem to be only one type of action among others, and Annette Baier is surely right in pointing out that we take ourselves not merely to have reasons to perform actions of this one type, to brin</w:t>
      </w:r>
      <w:r>
        <w:t>g about or promote outcomes (in Baier’s terminology, “to contribute causally to a variety of states of affairs”), but to perform actions of myriad sorts other than bringings about, e.g., “to write, to walk, to argue, to announce.”</w:t>
      </w:r>
      <w:r>
        <w:rPr>
          <w:vertAlign w:val="superscript"/>
        </w:rPr>
        <w:footnoteReference w:id="17"/>
      </w:r>
      <w:r>
        <w:t xml:space="preserve"> We certainly do seem to </w:t>
      </w:r>
      <w:r>
        <w:t xml:space="preserve">have reasons to bring about outcomes. But we also seem to perform hosts of other actions that are not bringings about, e.g., keeping promises, going for walks, or contemplating paintings, and to have reasons to perform such actions that are not reasons to </w:t>
      </w:r>
      <w:r>
        <w:t>bring it about that we do. Reasons to perform all types of actions appear in our ordinary practices to be on all fours. Whether the action is a bringing about or some other type, e.g., going for a walk or keeping a promise, I can ask why you are performing</w:t>
      </w:r>
      <w:r>
        <w:t xml:space="preserve"> such an action, and expect you to respond by providing reasons. Nor are the reasons offered always reasons to bring about outcomes, or grounded in such reasons. I can of course perform some action, e.g., keeping my promise, in order to bring something abo</w:t>
      </w:r>
      <w:r>
        <w:t>ut, e.g., that you trust me. But I can also seemingly bring something about, e.g., that a tree is planted in your name, in order to keep a promise. I may have decisive reasons to keep a promise or to bring about some outcome. Why treat such reasons, as TCR</w:t>
      </w:r>
      <w:r>
        <w:t xml:space="preserve"> mandates, in categorically different ways? In particular, why treat reasons to perform actions of all types as reasons to perform actions of only one type, bringings about of outcomes?</w:t>
      </w:r>
    </w:p>
    <w:p w:rsidR="00C50E79" w:rsidRDefault="00A63D70">
      <w:pPr>
        <w:spacing w:after="153" w:line="259" w:lineRule="auto"/>
        <w:ind w:left="-5"/>
        <w:jc w:val="left"/>
      </w:pPr>
      <w:r>
        <w:rPr>
          <w:sz w:val="20"/>
        </w:rPr>
        <w:t xml:space="preserve">184  </w:t>
      </w:r>
    </w:p>
    <w:p w:rsidR="00C50E79" w:rsidRDefault="00A63D70">
      <w:pPr>
        <w:ind w:left="-15" w:right="30" w:firstLine="200"/>
      </w:pPr>
      <w:r>
        <w:lastRenderedPageBreak/>
        <w:t>TCR raises particularly distinctive problems concerning our comm</w:t>
      </w:r>
      <w:r>
        <w:t>onsense understanding of our relationship to our own actions. Consider first an agent’s relationship to the actions of a third person. I can have reasons to bring it about that Sue acts. Typically, I do this by bringing it about that she has reasons to act</w:t>
      </w:r>
      <w:r>
        <w:t xml:space="preserve">. For example, I can bring it about that she goes to the meeting by calling in a favor, ordering her, or paying her, thereby giving her reason to go. TCR treats the first personal case, bringing about my own actions, in a structurally similar way. Just as </w:t>
      </w:r>
      <w:r>
        <w:t>I have reasons to bring it about that Sue goes, my reasons to go are understood as reasons to bring it about that I go.</w:t>
      </w:r>
      <w:r>
        <w:rPr>
          <w:vertAlign w:val="superscript"/>
        </w:rPr>
        <w:footnoteReference w:id="18"/>
      </w:r>
      <w:r>
        <w:t xml:space="preserve"> But it is hard to make sense of this first- personal account. As an agent attempting to bring it about that I act, I seem to have the w</w:t>
      </w:r>
      <w:r>
        <w:t>rong kind of relationship to my action; it is an outcome that I am attempting to bring about, not an action that I am doing for reasons.</w:t>
      </w:r>
      <w:r>
        <w:rPr>
          <w:vertAlign w:val="superscript"/>
        </w:rPr>
        <w:footnoteReference w:id="19"/>
      </w:r>
      <w:r>
        <w:t xml:space="preserve"> It is my reasons for going, not my reasons for bringing it about that I go, that are directly relevant to the action o</w:t>
      </w:r>
      <w:r>
        <w:t>f going, and there would appear to be ample grounds for doubting that all of my reasons to act are, or are typically grounded in, reasons to bring it about that I act.</w:t>
      </w:r>
    </w:p>
    <w:p w:rsidR="00C50E79" w:rsidRDefault="00A63D70">
      <w:pPr>
        <w:ind w:left="-15" w:right="30" w:firstLine="200"/>
      </w:pPr>
      <w:r>
        <w:t>Don’t I often just have reasons to keep a promise or go for a walk? The suggestion by so</w:t>
      </w:r>
      <w:r>
        <w:t>me advocates of TCR is that these are best understood as cases in which the outcome I have reason to bring about just is the act, i.e., in which one runs, for example, or keeps a promise, “merely for the sake of bringing it about that one runs,” or that on</w:t>
      </w:r>
      <w:r>
        <w:t>e keeps one’s promise.</w:t>
      </w:r>
      <w:r>
        <w:rPr>
          <w:vertAlign w:val="superscript"/>
        </w:rPr>
        <w:footnoteReference w:id="20"/>
      </w:r>
      <w:r>
        <w:t xml:space="preserve"> I run and keep my promise to bring it about that I run and keep my promise. Once again, however, this seems difficult to square with commonsense practices. My aim in such cases would appear to be to go for a run, not to bring it abo</w:t>
      </w:r>
      <w:r>
        <w:t>ut that it is true that I do; it is the truthmaker of the proposition— running— that is my object, not bringing about the proposition’s truth— that I run. Indeed, my reasons for bringing it about that I run often seem to be importantly distinct from my rea</w:t>
      </w:r>
      <w:r>
        <w:t>sons to run.</w:t>
      </w:r>
      <w:r>
        <w:rPr>
          <w:vertAlign w:val="superscript"/>
        </w:rPr>
        <w:footnoteReference w:id="21"/>
      </w:r>
      <w:r>
        <w:t xml:space="preserve"> The most effective strategy to bring it about that I run may in some circumstances be to put myself in a situation that coerces me to </w:t>
      </w:r>
      <w:r>
        <w:rPr>
          <w:sz w:val="20"/>
        </w:rPr>
        <w:t xml:space="preserve">185 </w:t>
      </w:r>
      <w:r>
        <w:t xml:space="preserve">run, or to </w:t>
      </w:r>
      <w:r>
        <w:lastRenderedPageBreak/>
        <w:t>undergo hypnosis, but such steps to bring it about that I go for a run often seem to undermin</w:t>
      </w:r>
      <w:r>
        <w:t>e or bypass my reasons to go for a run.</w:t>
      </w:r>
    </w:p>
    <w:p w:rsidR="00C50E79" w:rsidRDefault="00A63D70">
      <w:pPr>
        <w:ind w:left="-15" w:right="30" w:firstLine="200"/>
      </w:pPr>
      <w:r>
        <w:t xml:space="preserve">In many cases I appear to have reasons not to perform some action, but reasons to bring it about that I do perform it. For example, I may have reasons of mutual respect not to lie, but prudential reasons to bring it </w:t>
      </w:r>
      <w:r>
        <w:t>about that I lie, e.g., to take steps to lower my inhibitions against telling such a lie. Reasons to bring it about that I act seem to be at cross purposes, in such cases, with my reasons not to perform such an action. In other cases, it is my reasons to a</w:t>
      </w:r>
      <w:r>
        <w:t>ct that seem to provide me with reasons to bring it about that I act, not vice versa. Thus, if I have reasons to keep my promise, but know that I am akratic with respect to promise keeping, I have reason to bring it about that I keep my promise, e.g., by t</w:t>
      </w:r>
      <w:r>
        <w:t>aking various steps to guard against such akratic tendencies.</w:t>
      </w:r>
      <w:r>
        <w:rPr>
          <w:vertAlign w:val="superscript"/>
        </w:rPr>
        <w:footnoteReference w:id="22"/>
      </w:r>
      <w:r>
        <w:t xml:space="preserve"> I seem to have reasons to bring it about that I keep my promise in such cases precisely because I have reasons to keep my promise coupled with grounds for doubting that I will act for such reas</w:t>
      </w:r>
      <w:r>
        <w:t>ons. Reasons to bring it about that I act come into view in such cases precisely because they are atypical, aberrant cases in which my rational authority is compromised, leading me to suspect that I will not act for the reasons that I have to act.</w:t>
      </w:r>
    </w:p>
    <w:p w:rsidR="00C50E79" w:rsidRDefault="00A63D70">
      <w:pPr>
        <w:spacing w:after="439"/>
        <w:ind w:left="-15" w:right="30" w:firstLine="200"/>
      </w:pPr>
      <w:r>
        <w:rPr>
          <w:i/>
        </w:rPr>
        <w:t>Pace</w:t>
      </w:r>
      <w:r>
        <w:t xml:space="preserve"> TCR</w:t>
      </w:r>
      <w:r>
        <w:t>, our ordinary, commonsense practices recognize reasons to bring about outcomes as only some among the myriad reasons that we have to act, and recognize actions that we have reasons to perform that are neither bringings about of outcomes, nor properly rati</w:t>
      </w:r>
      <w:r>
        <w:t>onalized as outcomes that we have reasons to bring about. Kantians, virtue ethicists, and many Humeans align themselves with common sense in recognizing such reasons and such actions, hence in rejecting TCR and endorsing Doing- Allowing/E valuator- Relativ</w:t>
      </w:r>
      <w:r>
        <w:t>e. Moreover, such commonsense grounds for accepting Doing- Allowing/E valuator- Relative would appear to be analogous to the commonsense grounds endorsed by new evaluator- relative consequentialists for accepting Doing- Allowing/A gent- Neutral. Why do suc</w:t>
      </w:r>
      <w:r>
        <w:t>h consequentialists then accept such grounds in the one case and reject them in the other?</w:t>
      </w:r>
    </w:p>
    <w:p w:rsidR="00C50E79" w:rsidRDefault="00A63D70">
      <w:pPr>
        <w:spacing w:after="36" w:line="259" w:lineRule="auto"/>
        <w:ind w:left="393" w:right="603" w:hanging="408"/>
        <w:jc w:val="left"/>
      </w:pPr>
      <w:r>
        <w:rPr>
          <w:rFonts w:ascii="Calibri" w:eastAsia="Calibri" w:hAnsi="Calibri" w:cs="Calibri"/>
          <w:b/>
          <w:sz w:val="19"/>
        </w:rPr>
        <w:t>9.4.  Arguments in Support of TCR and against Doing- Allowing/ Evaluator- Relative</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2982" name="Group 22982"/>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1848" name="Shape 1848"/>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849" name="Shape 1849"/>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850" name="Shape 1850"/>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82" style="width:341.5pt;height:0.5pt;mso-position-horizontal-relative:char;mso-position-vertical-relative:line" coordsize="43370,63">
                <v:shape id="Shape 1848" style="position:absolute;width:43085;height:0;left:190;top:0;" coordsize="4308513,0" path="m0,0l4308513,0">
                  <v:stroke weight="0.5pt" endcap="round" dashstyle="0 2.996" joinstyle="round" on="true" color="#181717"/>
                  <v:fill on="false" color="#000000" opacity="0"/>
                </v:shape>
                <v:shape id="Shape 1849" style="position:absolute;width:0;height:0;left:0;top:0;" coordsize="0,0" path="m0,0l0,0">
                  <v:stroke weight="0.5pt" endcap="round" joinstyle="round" on="true" color="#181717"/>
                  <v:fill on="false" color="#000000" opacity="0"/>
                </v:shape>
                <v:shape id="Shape 1850" style="position:absolute;width:0;height:0;left:43370;top:0;" coordsize="0,0" path="m0,0l0,0">
                  <v:stroke weight="0.5pt" endcap="round" joinstyle="round" on="true" color="#181717"/>
                  <v:fill on="false" color="#000000" opacity="0"/>
                </v:shape>
              </v:group>
            </w:pict>
          </mc:Fallback>
        </mc:AlternateContent>
      </w:r>
    </w:p>
    <w:p w:rsidR="00C50E79" w:rsidRDefault="00A63D70">
      <w:pPr>
        <w:ind w:left="-5" w:right="30"/>
      </w:pPr>
      <w:r>
        <w:t>The answer is that new wave consequentialists take there to be powerful argument</w:t>
      </w:r>
      <w:r>
        <w:t xml:space="preserve">s for discounting common sense in the case of Doing- Allowing/ Evaluator- Relative, arguments of precisely the sort that they take to be absent in </w:t>
      </w:r>
      <w:r>
        <w:lastRenderedPageBreak/>
        <w:t xml:space="preserve">the case of Doing- Allowing/ Agent- Neutral. The real case for TCR is to be found in distinctive— and </w:t>
      </w:r>
    </w:p>
    <w:p w:rsidR="00C50E79" w:rsidRDefault="00A63D70">
      <w:pPr>
        <w:spacing w:after="153" w:line="259" w:lineRule="auto"/>
        <w:ind w:left="-5"/>
        <w:jc w:val="left"/>
      </w:pPr>
      <w:r>
        <w:rPr>
          <w:sz w:val="20"/>
        </w:rPr>
        <w:t xml:space="preserve">186  </w:t>
      </w:r>
    </w:p>
    <w:p w:rsidR="00C50E79" w:rsidRDefault="00A63D70">
      <w:pPr>
        <w:ind w:left="-5" w:right="30"/>
      </w:pPr>
      <w:r>
        <w:t>distinctively state of affairs centered— accounts of values, attitudes, and actions, accounts that lead us away from our ordinary, commonsense practices of practical reason giving toward TCR and the denial of Doing- Allowing/ Evaluator- Relative.</w:t>
      </w:r>
    </w:p>
    <w:p w:rsidR="00C50E79" w:rsidRDefault="00A63D70">
      <w:pPr>
        <w:spacing w:after="439"/>
        <w:ind w:left="-15" w:right="30" w:firstLine="200"/>
      </w:pPr>
      <w:r>
        <w:t>It will b</w:t>
      </w:r>
      <w:r>
        <w:t>e useful to characterize briefly the support that the adoption of such state of affairs centric accounts of value, attitudes, and/ or actions provides for the state of affairs centric account of reasons, TCR. I will take up each in turn. In the next sectio</w:t>
      </w:r>
      <w:r>
        <w:t>n I will demonstrate that other, non-s tate of affairs centric accounts of value, attitudes, and actions provide no support for TCR or for the rejection of Doing- Allowing/ Evaluator- Relative.</w:t>
      </w:r>
    </w:p>
    <w:p w:rsidR="00C50E79" w:rsidRDefault="00A63D70">
      <w:pPr>
        <w:pStyle w:val="Heading2"/>
        <w:ind w:left="-5"/>
      </w:pPr>
      <w:r>
        <w:t>9.4.1.  Value</w:t>
      </w:r>
    </w:p>
    <w:p w:rsidR="00C50E79" w:rsidRDefault="00A63D70">
      <w:pPr>
        <w:spacing w:after="439"/>
        <w:ind w:left="-5" w:right="30"/>
      </w:pPr>
      <w:r>
        <w:t>One such source of support for TCR, hence for rejection of Doing- Allowing/ Evaluator- Relative, is provided by commitment to a prevalent theory of value, the theory upon which the primary bearers of value are states of affairs. Following Douglas Portmore,</w:t>
      </w:r>
      <w:r>
        <w:t xml:space="preserve"> I will characterize such a view as state of affairs value monism.</w:t>
      </w:r>
      <w:r>
        <w:rPr>
          <w:vertAlign w:val="superscript"/>
        </w:rPr>
        <w:footnoteReference w:id="23"/>
      </w:r>
      <w:r>
        <w:t xml:space="preserve"> If it is states of affairs that are the primary bearers of value, then it is natural to take all fundamental reasons to be reasons to promote such valuable states of affairs, and natural t</w:t>
      </w:r>
      <w:r>
        <w:t>o hold that “our relation to states of affairs lies in being able to realize them, to prevent them from occurring, or to make their occurrence more or less likely.”</w:t>
      </w:r>
      <w:r>
        <w:rPr>
          <w:vertAlign w:val="superscript"/>
        </w:rPr>
        <w:footnoteReference w:id="24"/>
      </w:r>
      <w:r>
        <w:t xml:space="preserve"> On such a state of affairs centered account, the proper response by a rational agent to va</w:t>
      </w:r>
      <w:r>
        <w:t>lue will always be promotion.</w:t>
      </w:r>
      <w:r>
        <w:rPr>
          <w:vertAlign w:val="superscript"/>
        </w:rPr>
        <w:footnoteReference w:id="25"/>
      </w:r>
      <w:r>
        <w:t xml:space="preserve"> All ultimate reasons will be reasons to promote valuable outcomes, and what I ought to do will always be to promote the highest ranked state of affairs. TCR finds strong support in such a theory of value. Although all reasons</w:t>
      </w:r>
      <w:r>
        <w:t xml:space="preserve"> do not seem to be reasons to promote outcomes, acceptance of such an account of value provides grounds for concluding that they are after all.</w:t>
      </w:r>
    </w:p>
    <w:p w:rsidR="00C50E79" w:rsidRDefault="00A63D70">
      <w:pPr>
        <w:pStyle w:val="Heading2"/>
        <w:ind w:left="-5"/>
      </w:pPr>
      <w:r>
        <w:lastRenderedPageBreak/>
        <w:t>9.4.2.  Desire</w:t>
      </w:r>
    </w:p>
    <w:p w:rsidR="00C50E79" w:rsidRDefault="00A63D70">
      <w:pPr>
        <w:ind w:left="-5" w:right="30"/>
      </w:pPr>
      <w:r>
        <w:t xml:space="preserve">One prevalent account of practical attitudes such as desires, wants, and intentions also appears </w:t>
      </w:r>
      <w:r>
        <w:t>to countermand common sense, providing grounds for adopting TCR and rejecting Doing- Allowing/E valuator- Relative. Such an account takes desires to be the fundamental practical attitudes, as beliefs are the fundamental theoretical attitudes. Moreover, alt</w:t>
      </w:r>
      <w:r>
        <w:t xml:space="preserve">hough in everyday discourse many desires take </w:t>
      </w:r>
      <w:r>
        <w:rPr>
          <w:i/>
        </w:rPr>
        <w:t>things</w:t>
      </w:r>
      <w:r>
        <w:t xml:space="preserve"> as their </w:t>
      </w:r>
      <w:r>
        <w:rPr>
          <w:sz w:val="20"/>
        </w:rPr>
        <w:t xml:space="preserve">187 </w:t>
      </w:r>
      <w:r>
        <w:t xml:space="preserve">objects (“I want a Harley Davidson”), and many more take </w:t>
      </w:r>
      <w:r>
        <w:rPr>
          <w:i/>
        </w:rPr>
        <w:t>actions</w:t>
      </w:r>
      <w:r>
        <w:t xml:space="preserve"> as their objects (“I want to go to that movie”), such an account takes all desires fundamentally to be propositional attitude</w:t>
      </w:r>
      <w:r>
        <w:t xml:space="preserve">s, attitudes which, like beliefs, take </w:t>
      </w:r>
      <w:r>
        <w:rPr>
          <w:i/>
        </w:rPr>
        <w:t>states of affairs</w:t>
      </w:r>
      <w:r>
        <w:t xml:space="preserve"> in the world (captured by “that clauses”) as their objects (“I desire that you come”). On such a view, a desire is a “state of being motivated, or of wanting something to happen and being to some deg</w:t>
      </w:r>
      <w:r>
        <w:t>ree disposed to make it happen, if we can.”</w:t>
      </w:r>
      <w:r>
        <w:rPr>
          <w:vertAlign w:val="superscript"/>
        </w:rPr>
        <w:footnoteReference w:id="26"/>
      </w:r>
      <w:r>
        <w:t xml:space="preserve"> Consider, within the context of this account, the apparently stark contrast between wanting to act and desiring that some outcome obtains. To desire that an outcome obtains is to be disposed to bring about the t</w:t>
      </w:r>
      <w:r>
        <w:t>ruth of the state of affairs that is the content of the desire— to bring it about or make it happen. But to want to act, on such an account, is also to be disposed to bring about the truth of a state of affairs, the state of affairs in which I act in the r</w:t>
      </w:r>
      <w:r>
        <w:t>elevant way. The only difference is that in one case the state of affairs that is brought about is (or is in part constituted by) my acting, while in the other case the state of affairs that I am disposed to make happen is not some action on my part. Wanti</w:t>
      </w:r>
      <w:r>
        <w:t>ng to act turns out to be a special case of desiring that some state of affairs happens.</w:t>
      </w:r>
    </w:p>
    <w:p w:rsidR="00C50E79" w:rsidRDefault="00A63D70">
      <w:pPr>
        <w:ind w:left="-15" w:right="30" w:firstLine="200"/>
      </w:pPr>
      <w:r>
        <w:t>Such an account of desire dovetails seamlessly with TCR. Consider first subjectivist, desire- based accounts of reason, which take desires themselves to provide reason</w:t>
      </w:r>
      <w:r>
        <w:t>s.</w:t>
      </w:r>
      <w:r>
        <w:rPr>
          <w:vertAlign w:val="superscript"/>
        </w:rPr>
        <w:footnoteReference w:id="27"/>
      </w:r>
      <w:r>
        <w:t xml:space="preserve"> The reasons provided by desires, thus understood as attitudes of being motivated to bring about states of affairs, will all be reasons to bring about the states of affairs that are their objects— TCR follows naturally. Now consider objectivist, value- </w:t>
      </w:r>
      <w:r>
        <w:t>based accounts of reasons. Such accounts typically take desires to be attitudes that are sensitive to considerations that count in favor of their objects. If desires are attitudes of being motivated to bring about the truth of the states of affairs that ar</w:t>
      </w:r>
      <w:r>
        <w:t>e their propositional contents, the reasons to which such attitudes are sensitive seem naturally to be provided by considerations that count in favor of the states of affairs that are their objects. Again, such an account of the relevant attitudes suggests</w:t>
      </w:r>
      <w:r>
        <w:t xml:space="preserve"> that practical reasons are considerations that count in favor of propositional contents as to be promoted, i.e., that reasons </w:t>
      </w:r>
      <w:r>
        <w:lastRenderedPageBreak/>
        <w:t xml:space="preserve">are fundamentally reasons to promote. The reasonable agent will desire that </w:t>
      </w:r>
      <w:r>
        <w:t>ϕ</w:t>
      </w:r>
      <w:r>
        <w:t xml:space="preserve"> if there are reasons that count in favor of bringin</w:t>
      </w:r>
      <w:r>
        <w:t xml:space="preserve">g it about that </w:t>
      </w:r>
      <w:r>
        <w:t>ϕ</w:t>
      </w:r>
      <w:r>
        <w:t xml:space="preserve"> is the case, and will cease to desire that </w:t>
      </w:r>
      <w:r>
        <w:t>ϕ</w:t>
      </w:r>
      <w:r>
        <w:t xml:space="preserve"> upon coming to realize that relevant considerations count against its object as to be promoted. On either subjectivist or objectivist accounts of reasons, acceptance of such a state of affairs </w:t>
      </w:r>
      <w:r>
        <w:t xml:space="preserve">centered account of practical attitudes invites TCR, a state of affairs centered account </w:t>
      </w:r>
    </w:p>
    <w:p w:rsidR="00C50E79" w:rsidRDefault="00C50E79">
      <w:pPr>
        <w:sectPr w:rsidR="00C50E79">
          <w:headerReference w:type="even" r:id="rId6"/>
          <w:headerReference w:type="default" r:id="rId7"/>
          <w:footerReference w:type="even" r:id="rId8"/>
          <w:footerReference w:type="default" r:id="rId9"/>
          <w:headerReference w:type="first" r:id="rId10"/>
          <w:footerReference w:type="first" r:id="rId11"/>
          <w:pgSz w:w="9780" w:h="14760"/>
          <w:pgMar w:top="1277" w:right="1559" w:bottom="1258" w:left="1380" w:header="146" w:footer="240" w:gutter="0"/>
          <w:pgNumType w:start="176"/>
          <w:cols w:space="720"/>
          <w:titlePg/>
        </w:sectPr>
      </w:pPr>
    </w:p>
    <w:p w:rsidR="00C50E79" w:rsidRDefault="00A63D70">
      <w:pPr>
        <w:spacing w:after="392" w:line="332" w:lineRule="auto"/>
        <w:ind w:left="0" w:right="45" w:firstLine="0"/>
        <w:jc w:val="left"/>
      </w:pPr>
      <w:r>
        <w:rPr>
          <w:sz w:val="20"/>
        </w:rPr>
        <w:lastRenderedPageBreak/>
        <w:t xml:space="preserve">188  </w:t>
      </w:r>
      <w:r>
        <w:t>of practical reasons as reasons to promote, thereby undermining Doing- Allowing/ Evaluator- Relative.</w:t>
      </w:r>
    </w:p>
    <w:p w:rsidR="00C50E79" w:rsidRDefault="00A63D70">
      <w:pPr>
        <w:pStyle w:val="Heading2"/>
        <w:ind w:left="-5"/>
      </w:pPr>
      <w:r>
        <w:t>9.4.3.  Action</w:t>
      </w:r>
    </w:p>
    <w:p w:rsidR="00C50E79" w:rsidRDefault="00A63D70">
      <w:pPr>
        <w:ind w:left="-5" w:right="30"/>
      </w:pPr>
      <w:r>
        <w:t>Buoyed by such accounts of value and/ or attitudes, it can seem plausible to follow Portmore in interpreting the platitude that it is throu</w:t>
      </w:r>
      <w:r>
        <w:t>gh our actions that “we affect the way the world goes” as the claim that “our intentional actions necessarily aim at making the world go a certain way,”</w:t>
      </w:r>
      <w:r>
        <w:rPr>
          <w:vertAlign w:val="superscript"/>
        </w:rPr>
        <w:footnoteReference w:id="28"/>
      </w:r>
      <w:r>
        <w:t xml:space="preserve"> i.e., that we always act to bring it about that some state of affairs obtains. Such state of affairs c</w:t>
      </w:r>
      <w:r>
        <w:t>entered accounts of values and/ or attitudes, that is, can make it seem far less problematic to take all reasons for action to be reasons to bring about outcomes and to take all actions to be such bringings about. We saw in the previous section that such a</w:t>
      </w:r>
      <w:r>
        <w:t xml:space="preserve">n account is hard to reconcile with common sense and ordinary practices of reason giving. But within the context of commitments to such state of affairs centered accounts of value and attitudes we can seem to be drawn ineluctably toward its acceptance. If </w:t>
      </w:r>
      <w:r>
        <w:t>it is states of affairs that are the primary bearers of value, or desires are attitudes toward states of affairs, then it can seem natural to understand reasons to act to be reasons to promote states of affairs, and to take ourselves always to have most re</w:t>
      </w:r>
      <w:r>
        <w:t>ason to bring about the highest ranked state of affairs. The puzzle for someone with such commitments becomes not why the state of affairs centered theory of reasons (TCR) should be adopted, but what possible grounds there could be for avoiding it. Similar</w:t>
      </w:r>
      <w:r>
        <w:t>ly, the puzzle is not whether Doing- Allowing/E valuator- Relative should be rejected, but why it initially comes across as plausible.</w:t>
      </w:r>
    </w:p>
    <w:p w:rsidR="00C50E79" w:rsidRDefault="00A63D70">
      <w:pPr>
        <w:ind w:left="-15" w:right="30" w:firstLine="200"/>
      </w:pPr>
      <w:r>
        <w:t>These state of affairs centered accounts of desire, action, value, and reason (TCR), and the apparent support that they p</w:t>
      </w:r>
      <w:r>
        <w:t>rovide for the rejection of Doing- Allowing/ Evaluator- Relative, are all in evidence in the work of Michael Smith, a leading advocate of new wave consequentialism. Smith defends an analysis of what agents “ought to do” that proposes a “reduction of one mo</w:t>
      </w:r>
      <w:r>
        <w:t>ral concept (the concept of what we ought to do) to another pair of moral concepts (the concepts of goodness and badness),”</w:t>
      </w:r>
      <w:r>
        <w:rPr>
          <w:vertAlign w:val="superscript"/>
        </w:rPr>
        <w:footnoteReference w:id="29"/>
      </w:r>
      <w:r>
        <w:t xml:space="preserve"> such that an agent ought to do </w:t>
      </w:r>
      <w:r>
        <w:t>ϕ</w:t>
      </w:r>
      <w:r>
        <w:t xml:space="preserve"> if and only if it is the available action “that produces the most good and the least bad”</w:t>
      </w:r>
      <w:r>
        <w:rPr>
          <w:vertAlign w:val="superscript"/>
        </w:rPr>
        <w:footnoteReference w:id="30"/>
      </w:r>
      <w:r>
        <w:t xml:space="preserve"> on an evaluator- relative ranking of the outcomes produced. The action that an agent ought to perform, Smith argues, is the action of producing or bringing about the evaluator- relatively best outcome. Moreover, his state of affairs centered account </w:t>
      </w:r>
      <w:r>
        <w:lastRenderedPageBreak/>
        <w:t>of va</w:t>
      </w:r>
      <w:r>
        <w:t xml:space="preserve">lue is articulated through appeal </w:t>
      </w:r>
      <w:r>
        <w:rPr>
          <w:sz w:val="20"/>
        </w:rPr>
        <w:t xml:space="preserve">189 </w:t>
      </w:r>
      <w:r>
        <w:t xml:space="preserve">to state of affairs centered accounts of desire and reason. Judgments of value are about what an agent “would desire to be the case in C if she had a psychology that eludes all forms of rational criticism,” i.e., were </w:t>
      </w:r>
      <w:r>
        <w:t>her desires “maximally informed and coherent and unified.”</w:t>
      </w:r>
      <w:r>
        <w:rPr>
          <w:vertAlign w:val="superscript"/>
        </w:rPr>
        <w:footnoteReference w:id="31"/>
      </w:r>
      <w:r>
        <w:t xml:space="preserve"> Desires are fundamentally attitudes toward states of affairs as to be made the case, actions are the means of making such desired states of affairs the case, and the evaluator- relatively best sta</w:t>
      </w:r>
      <w:r>
        <w:t>te of affairs, the state of affairs that an agent ought to produce in any circumstance, is always the state of affairs that she would desire over all others were she rational. Doing- Allowing/ Evaluator- Relative must be rejected on such an account because</w:t>
      </w:r>
      <w:r>
        <w:t xml:space="preserve"> what the agent ought to do is to produce the evaluator- relatively best state of affairs (when such a determinate state of affairs is available), the state of affairs that she would desire to be the case were her desires maximally informed and coherent.</w:t>
      </w:r>
    </w:p>
    <w:p w:rsidR="00C50E79" w:rsidRDefault="00A63D70">
      <w:pPr>
        <w:ind w:left="-15" w:right="30" w:firstLine="200"/>
      </w:pPr>
      <w:r>
        <w:t>T</w:t>
      </w:r>
      <w:r>
        <w:t>he argument for TCR and against Doing- Allowing/ Evaluator- Relative makes the case for a state of affairs centered evaluative framework, upon which the deontic evaluation of actions as what ought and ought not to be done is determined entirely through app</w:t>
      </w:r>
      <w:r>
        <w:t>eal to reasons to promote states of affairs and the evaluator- relative ranking of states of affairs that results: agents rationally ought to do what promotes the evaluator- relatively best state of affairs. Although Doing- Allowing/ Evaluator- Relative is</w:t>
      </w:r>
      <w:r>
        <w:t xml:space="preserve"> articulated in terms of decisive reasons simpliciter rather than decisive moral reason in particular, its acceptance generates a powerful presumption in favor of consequentialist </w:t>
      </w:r>
      <w:r>
        <w:rPr>
          <w:i/>
        </w:rPr>
        <w:t>moral</w:t>
      </w:r>
      <w:r>
        <w:t xml:space="preserve"> theories, upon which the moral deontic evaluation of actions is determ</w:t>
      </w:r>
      <w:r>
        <w:t>ined through appeal to the telic evaluation of states of affairs. Consider, for example, the conjunction of TCR with an idea that is widely recognized as independently plausible, that agents are at least morally permitted to perform any action that they ha</w:t>
      </w:r>
      <w:r>
        <w:t>ve decisively good reasons to perform. If, as TCR suggests, agents always ought to promote the evaluator- relatively best state of affairs, then the Compelling Idea of consequentialist moral theory, that I am always at least morally permitted to promote th</w:t>
      </w:r>
      <w:r>
        <w:t>e best outcome, follows straightforwardly from TCR coupled with this independently plausible idea. It is thus not surprising that philosophers who appeal to TCR to reject Doing- Allowing/ Evaluator- Relative also tend to endorse some form of moral conseque</w:t>
      </w:r>
      <w:r>
        <w:t>ntialism as well,</w:t>
      </w:r>
      <w:r>
        <w:rPr>
          <w:vertAlign w:val="superscript"/>
        </w:rPr>
        <w:footnoteReference w:id="32"/>
      </w:r>
      <w:r>
        <w:t xml:space="preserve"> and that many </w:t>
      </w:r>
      <w:r>
        <w:lastRenderedPageBreak/>
        <w:t>philosophers who reject moral consequentialism take themselves to be committed to rejecting TCR and endorsing Doing- Allowing/ Evaluator- Relative.</w:t>
      </w:r>
    </w:p>
    <w:p w:rsidR="00C50E79" w:rsidRDefault="00A63D70">
      <w:pPr>
        <w:spacing w:after="153" w:line="259" w:lineRule="auto"/>
        <w:ind w:left="-5"/>
        <w:jc w:val="left"/>
      </w:pPr>
      <w:r>
        <w:rPr>
          <w:sz w:val="20"/>
        </w:rPr>
        <w:t xml:space="preserve">190  </w:t>
      </w:r>
    </w:p>
    <w:p w:rsidR="00C50E79" w:rsidRDefault="00A63D70">
      <w:pPr>
        <w:spacing w:after="439"/>
        <w:ind w:left="-15" w:right="30" w:firstLine="200"/>
      </w:pPr>
      <w:r>
        <w:t>I have argued that common sense provides grounds for both a rejection</w:t>
      </w:r>
      <w:r>
        <w:t xml:space="preserve"> of TCR and an endorsement of Doing- Allowing/E valuator- Relative. But we have also seen that widely held state of affairs centered accounts of values, attitudes, and actions provide support for TCR, hence for the rejection of Doing- Allowing/ Evaluator- </w:t>
      </w:r>
      <w:r>
        <w:t>Relative. Defenders of Doing- Allowing/E valuator- Relative thus must provide, and provide support for, alternatives to these state of affairs centered accounts of value, attitudes, and action. I will suggest in the next section that this is precisely what</w:t>
      </w:r>
      <w:r>
        <w:t xml:space="preserve"> many defenders of Doing- Allowing/E valuator- Relative attempt to do.</w:t>
      </w:r>
    </w:p>
    <w:p w:rsidR="00C50E79" w:rsidRDefault="00A63D70">
      <w:pPr>
        <w:spacing w:after="45" w:line="259" w:lineRule="auto"/>
        <w:ind w:left="-5" w:right="603"/>
        <w:jc w:val="left"/>
      </w:pPr>
      <w:r>
        <w:rPr>
          <w:rFonts w:ascii="Calibri" w:eastAsia="Calibri" w:hAnsi="Calibri" w:cs="Calibri"/>
          <w:b/>
          <w:sz w:val="19"/>
        </w:rPr>
        <w:t>9.5.  Arguments against TCR and for Doing- Allowing/ Evaluator- Relative</w:t>
      </w:r>
    </w:p>
    <w:p w:rsidR="00C50E79" w:rsidRDefault="00A63D70">
      <w:pPr>
        <w:pStyle w:val="Heading2"/>
        <w:ind w:left="-5"/>
      </w:pPr>
      <w:r>
        <w:t>9.5.1.  Value</w:t>
      </w:r>
    </w:p>
    <w:p w:rsidR="00C50E79" w:rsidRDefault="00A63D70">
      <w:pPr>
        <w:spacing w:after="36"/>
        <w:ind w:left="-5" w:right="30"/>
      </w:pPr>
      <w:r>
        <w:t xml:space="preserve">I have argued that state of affairs value monists, holding that states of affairs are the primary </w:t>
      </w:r>
      <w:r>
        <w:t>bearers of value, have grounds to adopt TCR, hence to reject Doing- Allowing/ Evaluator- Relative. Some opponents of consequentialism and Doing- Allowing/ Evaluator- Relative are sympathetic to such a theory of value, but such sympathies raise notorious pr</w:t>
      </w:r>
      <w:r>
        <w:t>oblems for their normative ethics.</w:t>
      </w:r>
      <w:r>
        <w:rPr>
          <w:vertAlign w:val="superscript"/>
        </w:rPr>
        <w:footnoteReference w:id="33"/>
      </w:r>
      <w:r>
        <w:t xml:space="preserve"> Others leave such an account of value unchallenged, arguing for an account of right action that is prior to and independent of an account of value (the good). But we have seen that left unchallenged, such state of affair</w:t>
      </w:r>
      <w:r>
        <w:t>s value monism supports an account of reasons that threatens to undermine any such independent account of the right.</w:t>
      </w:r>
      <w:r>
        <w:rPr>
          <w:vertAlign w:val="superscript"/>
        </w:rPr>
        <w:footnoteReference w:id="34"/>
      </w:r>
    </w:p>
    <w:p w:rsidR="00C50E79" w:rsidRDefault="00A63D70">
      <w:pPr>
        <w:spacing w:after="425"/>
        <w:ind w:left="-15" w:right="30" w:firstLine="200"/>
      </w:pPr>
      <w:r>
        <w:t>Many philosophers, however, reject such state of affairs value monism and adopt a theory of value that is not state of affairs centered. S</w:t>
      </w:r>
      <w:r>
        <w:t>ome, including Kant and many Kantians, can be read as retaining a form of value monism, but arguing that wills rather than states of affairs, for example, are the primary bearers of value.</w:t>
      </w:r>
      <w:r>
        <w:rPr>
          <w:vertAlign w:val="superscript"/>
        </w:rPr>
        <w:footnoteReference w:id="35"/>
      </w:r>
      <w:r>
        <w:t xml:space="preserve"> Others are value pluralists,</w:t>
      </w:r>
      <w:r>
        <w:rPr>
          <w:vertAlign w:val="superscript"/>
        </w:rPr>
        <w:footnoteReference w:id="36"/>
      </w:r>
      <w:r>
        <w:t xml:space="preserve"> maintaining that other things in add</w:t>
      </w:r>
      <w:r>
        <w:t xml:space="preserve">ition to </w:t>
      </w:r>
      <w:r>
        <w:lastRenderedPageBreak/>
        <w:t>states of affairs, e.g., persons and objects, are primary bearers of values, and that the reasons to which they give rise are often not reasons to promote. Nico Kolodny, for example, simply takes it to be a “mistake . . . to think that things of v</w:t>
      </w:r>
      <w:r>
        <w:t>alue are sources of reasons only in the sense that, when we are able to bring about something of value, we have reason to do so.”</w:t>
      </w:r>
      <w:r>
        <w:rPr>
          <w:vertAlign w:val="superscript"/>
        </w:rPr>
        <w:footnoteReference w:id="37"/>
      </w:r>
      <w:r>
        <w:t xml:space="preserve"> Others follow Scanlon in adopting a buck- passing theory of value, upon </w:t>
      </w:r>
      <w:r>
        <w:rPr>
          <w:sz w:val="20"/>
        </w:rPr>
        <w:t xml:space="preserve">191 </w:t>
      </w:r>
      <w:r>
        <w:t>which being valuable is not itself a property tha</w:t>
      </w:r>
      <w:r>
        <w:t>t provides us with reasons; rather, to call something valuable is to “say that it has other properties that provide reasons for behaving in certain ways with regard to it.”</w:t>
      </w:r>
      <w:r>
        <w:rPr>
          <w:vertAlign w:val="superscript"/>
        </w:rPr>
        <w:footnoteReference w:id="38"/>
      </w:r>
      <w:r>
        <w:t xml:space="preserve"> Reasons to promote or bring about are typically recognized on such buck- passing a</w:t>
      </w:r>
      <w:r>
        <w:t>ccounts as only a subset of such reasons that are invoked by calling something valuable.</w:t>
      </w:r>
      <w:r>
        <w:rPr>
          <w:vertAlign w:val="superscript"/>
        </w:rPr>
        <w:footnoteReference w:id="39"/>
      </w:r>
      <w:r>
        <w:t xml:space="preserve"> Such alternatives to state of affairs value monism invite conceptions of reasons upon which recognition of value is reflected in reasons to act that are not all reaso</w:t>
      </w:r>
      <w:r>
        <w:t>ns to promote outcomes, just as common sense suggests.</w:t>
      </w:r>
    </w:p>
    <w:p w:rsidR="00C50E79" w:rsidRDefault="00A63D70">
      <w:pPr>
        <w:pStyle w:val="Heading2"/>
        <w:ind w:left="-5"/>
      </w:pPr>
      <w:r>
        <w:t>9.5.2.  Desire</w:t>
      </w:r>
    </w:p>
    <w:p w:rsidR="00C50E79" w:rsidRDefault="00A63D70">
      <w:pPr>
        <w:spacing w:after="42"/>
        <w:ind w:left="-5" w:right="30"/>
      </w:pPr>
      <w:r>
        <w:t xml:space="preserve">I have suggested that commitments to the claims that desires are the fundamental practical attitudes and that they are fundamentally propositional attitudes provides presumptive support for TCR and the rejection of Doing- Allowing/ Evaluator- Relative. By </w:t>
      </w:r>
      <w:r>
        <w:t xml:space="preserve">contrast, commitment to accounts upon which intentions to </w:t>
      </w:r>
      <w:r>
        <w:t>ϕ</w:t>
      </w:r>
      <w:r>
        <w:t xml:space="preserve"> rather than desires that </w:t>
      </w:r>
      <w:r>
        <w:t>ϕ</w:t>
      </w:r>
      <w:r>
        <w:t xml:space="preserve"> are the fundamental practical attitudes, or upon which not all desires are fundamentally propositional attitudes, provides no such support for TCR and the rejection of D</w:t>
      </w:r>
      <w:r>
        <w:t xml:space="preserve">oing- Allowing/ Evaluator- Relative. We have already seen that ordinary desire discourse appears to support such an alternative view of desire. We cite desires that </w:t>
      </w:r>
      <w:r>
        <w:t>ϕ</w:t>
      </w:r>
      <w:r>
        <w:t xml:space="preserve">, but also intentions and desires to </w:t>
      </w:r>
      <w:r>
        <w:t>ϕ</w:t>
      </w:r>
      <w:r>
        <w:t xml:space="preserve"> and desires for </w:t>
      </w:r>
      <w:r>
        <w:t>ϕ</w:t>
      </w:r>
      <w:r>
        <w:t>. Advocates of the position that a</w:t>
      </w:r>
      <w:r>
        <w:t>ll desires are fundamentally propositional attitudes sometimes cite as a virtue of their account that all desires can be translated into propositional attitude form, but, as Talbot Brewer points out, such translation can also “be run in the opposite direct</w:t>
      </w:r>
      <w:r>
        <w:t>ion,” into “desire to X form,” and “intuitively these latter representations seem to yield a more perspicuous representation of the true objects of desires.”</w:t>
      </w:r>
      <w:r>
        <w:rPr>
          <w:vertAlign w:val="superscript"/>
        </w:rPr>
        <w:footnoteReference w:id="40"/>
      </w:r>
    </w:p>
    <w:p w:rsidR="00C50E79" w:rsidRDefault="00A63D70">
      <w:pPr>
        <w:ind w:left="-15" w:right="30" w:firstLine="200"/>
      </w:pPr>
      <w:r>
        <w:t xml:space="preserve">In the next section we will take up deeper arguments, grounded in the direction of fit contrast, </w:t>
      </w:r>
      <w:r>
        <w:t xml:space="preserve">for taking desires understood as propositional attitudes to be the </w:t>
      </w:r>
      <w:r>
        <w:lastRenderedPageBreak/>
        <w:t>fundamental practical attitudes. But it seems clear that absent such additional arguments there is a presumption in favor of taking at least some practical attitudes to be fundamentally int</w:t>
      </w:r>
      <w:r>
        <w:t xml:space="preserve">entions, wants, and desires to </w:t>
      </w:r>
      <w:r>
        <w:t>ϕ</w:t>
      </w:r>
      <w:r>
        <w:t xml:space="preserve"> that provide, or are sensitive to, reasons to </w:t>
      </w:r>
      <w:r>
        <w:t>ϕ</w:t>
      </w:r>
      <w:r>
        <w:t xml:space="preserve">. On a subjectivist account of reasons, desires thus understood would provide reasons to perform the actions that are their objects, and would provide no grounds for assuming, </w:t>
      </w:r>
      <w:r>
        <w:t xml:space="preserve">contrary to common sense, that all such reasons to act are reasons </w:t>
      </w:r>
    </w:p>
    <w:p w:rsidR="00C50E79" w:rsidRDefault="00A63D70">
      <w:pPr>
        <w:spacing w:after="153" w:line="259" w:lineRule="auto"/>
        <w:ind w:left="-5"/>
        <w:jc w:val="left"/>
      </w:pPr>
      <w:r>
        <w:rPr>
          <w:sz w:val="20"/>
        </w:rPr>
        <w:t xml:space="preserve">192  </w:t>
      </w:r>
    </w:p>
    <w:p w:rsidR="00C50E79" w:rsidRDefault="00A63D70">
      <w:pPr>
        <w:spacing w:after="439"/>
        <w:ind w:left="-5" w:right="30"/>
      </w:pPr>
      <w:r>
        <w:t>to promote outcomes. On an objectivist account of reasons, the reasons to which such desires and intentions are sensitive would be considerations that count in favor of their objects</w:t>
      </w:r>
      <w:r>
        <w:t>— actions rather than states of affairs— as to be performed. Again, such an account would provide no grounds for adopting TCR or challenging the commonsense appeal of Doing- Allowing/ Evaluator- Relative.</w:t>
      </w:r>
    </w:p>
    <w:p w:rsidR="00C50E79" w:rsidRDefault="00A63D70">
      <w:pPr>
        <w:pStyle w:val="Heading2"/>
        <w:ind w:left="-5"/>
      </w:pPr>
      <w:r>
        <w:t>9.5.3.  Action</w:t>
      </w:r>
    </w:p>
    <w:p w:rsidR="00C50E79" w:rsidRDefault="00A63D70">
      <w:pPr>
        <w:spacing w:after="497"/>
        <w:ind w:left="-5" w:right="30"/>
      </w:pPr>
      <w:r>
        <w:t xml:space="preserve">Such philosophers who do not accept </w:t>
      </w:r>
      <w:r>
        <w:t xml:space="preserve">state of affairs value monism, and who do not accept that desires are fundamentally attitudes toward states of affairs as to be promoted, will not find it at all natural to parse the platitude that actions are the means by which we affect the world as the </w:t>
      </w:r>
      <w:r>
        <w:t>claim that all actions aim at making some state of affairs obtain in the world. Indeed, this will strike them as an attempt to interpret all actions as bringings about, an interpretation that conflicts with ordinary practice and finds no support in what th</w:t>
      </w:r>
      <w:r>
        <w:t xml:space="preserve">ey recognize to be the most plausible accounts of value, attitudes, and action. With the distinction clearly in view between the platitude and the prima facie implausible interpretation of it, they will embrace the platitude, which provides no support for </w:t>
      </w:r>
      <w:r>
        <w:t>TCR, and reject the prima facie implausible interpretation as unsupported by either theory or our commonsense practices.</w:t>
      </w:r>
    </w:p>
    <w:p w:rsidR="00C50E79" w:rsidRDefault="00A63D70">
      <w:pPr>
        <w:spacing w:after="0" w:line="259" w:lineRule="auto"/>
        <w:ind w:left="-5" w:right="603"/>
        <w:jc w:val="left"/>
      </w:pPr>
      <w:r>
        <w:rPr>
          <w:rFonts w:ascii="Calibri" w:eastAsia="Calibri" w:hAnsi="Calibri" w:cs="Calibri"/>
          <w:b/>
          <w:sz w:val="19"/>
        </w:rPr>
        <w:t>9.6.  Deeper Grounds</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4442" name="Group 24442"/>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3269" name="Shape 3269"/>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3270" name="Shape 3270"/>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3271" name="Shape 3271"/>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42" style="width:341.5pt;height:0.5pt;mso-position-horizontal-relative:char;mso-position-vertical-relative:line" coordsize="43370,63">
                <v:shape id="Shape 3269" style="position:absolute;width:43085;height:0;left:190;top:0;" coordsize="4308513,0" path="m0,0l4308513,0">
                  <v:stroke weight="0.5pt" endcap="round" dashstyle="0 2.996" joinstyle="round" on="true" color="#181717"/>
                  <v:fill on="false" color="#000000" opacity="0"/>
                </v:shape>
                <v:shape id="Shape 3270" style="position:absolute;width:0;height:0;left:0;top:0;" coordsize="0,0" path="m0,0l0,0">
                  <v:stroke weight="0.5pt" endcap="round" joinstyle="round" on="true" color="#181717"/>
                  <v:fill on="false" color="#000000" opacity="0"/>
                </v:shape>
                <v:shape id="Shape 3271" style="position:absolute;width:0;height:0;left:43370;top:0;" coordsize="0,0" path="m0,0l0,0">
                  <v:stroke weight="0.5pt" endcap="round" joinstyle="round" on="true" color="#181717"/>
                  <v:fill on="false" color="#000000" opacity="0"/>
                </v:shape>
              </v:group>
            </w:pict>
          </mc:Fallback>
        </mc:AlternateContent>
      </w:r>
    </w:p>
    <w:p w:rsidR="00C50E79" w:rsidRDefault="00A63D70">
      <w:pPr>
        <w:ind w:left="-5" w:right="30"/>
      </w:pPr>
      <w:r>
        <w:t>I have sketched accounts of value, desire, and action that provide support for TCR, and alternative accounts tha</w:t>
      </w:r>
      <w:r>
        <w:t xml:space="preserve">t align more with common sense while providing no such support. Such a mapping of the philosophical terrain does little to address the deeper arguments that might be marshalled in support of one or the other of these accounts. Such supporting arguments, I </w:t>
      </w:r>
      <w:r>
        <w:t xml:space="preserve">suggest, typically draw upon claims and commitments that lead well beyond normative ethics and even metaethics into deep questions in the philosophy of mind and the theory of </w:t>
      </w:r>
      <w:r>
        <w:lastRenderedPageBreak/>
        <w:t>action. For example, support for the account of desires as fundamentally proposit</w:t>
      </w:r>
      <w:r>
        <w:t>ional attitudes, and as the fundamental practical attitudes, is sometimes taken to be provided by appeal to accounts of the contrasting directions of fit characteristic of the theoretical and practical spheres. On one prevalent view of this contrast, the f</w:t>
      </w:r>
      <w:r>
        <w:t>undamental attitudes characteristic of the theoretical and practical spheres are distinguished not by their objects, which are in each case states of affairs, but by the contrasting directions of fit that such propositional attitudes take toward the states</w:t>
      </w:r>
      <w:r>
        <w:t xml:space="preserve"> of affairs that are their contents. The contrast, on this view, is between beliefs that aim to fit the world, and desires that aim to make the world </w:t>
      </w:r>
      <w:r>
        <w:rPr>
          <w:sz w:val="20"/>
        </w:rPr>
        <w:t xml:space="preserve">193 </w:t>
      </w:r>
      <w:r>
        <w:t>fit them.</w:t>
      </w:r>
      <w:r>
        <w:rPr>
          <w:vertAlign w:val="superscript"/>
        </w:rPr>
        <w:footnoteReference w:id="41"/>
      </w:r>
      <w:r>
        <w:t xml:space="preserve"> This contrast takes desires that </w:t>
      </w:r>
      <w:r>
        <w:t>ϕ</w:t>
      </w:r>
      <w:r>
        <w:t xml:space="preserve"> to play an analogous and equally fundamental role in the</w:t>
      </w:r>
      <w:r>
        <w:t xml:space="preserve"> practical sphere to the role played by beliefs that </w:t>
      </w:r>
      <w:r>
        <w:t>ϕ</w:t>
      </w:r>
      <w:r>
        <w:t xml:space="preserve"> in the theoretical sphere, and to have such a practical attitude toward a proposition is to be “disposed to act on the world in ways calculated to make the proposition true.”</w:t>
      </w:r>
      <w:r>
        <w:rPr>
          <w:vertAlign w:val="superscript"/>
        </w:rPr>
        <w:footnoteReference w:id="42"/>
      </w:r>
      <w:r>
        <w:t xml:space="preserve"> Such an account of contra</w:t>
      </w:r>
      <w:r>
        <w:t>sting directions of fit can seem to manifest the virtues of both simplicity and symmetry. There are two fundamental attitudes. They have the same contents—s tates of affairs. They are distinguished entirely by the contrasting directions of fit characterist</w:t>
      </w:r>
      <w:r>
        <w:t>ic of these different fundamental attitudes toward states of affairs.</w:t>
      </w:r>
    </w:p>
    <w:p w:rsidR="00C50E79" w:rsidRDefault="00A63D70">
      <w:pPr>
        <w:ind w:left="-15" w:right="30" w:firstLine="200"/>
      </w:pPr>
      <w:r>
        <w:t>Once we accept the role played by desires on this prevailing account of directions of fit, upon which they are understood as propositional attitudes that play a fundamental role in the p</w:t>
      </w:r>
      <w:r>
        <w:t>ractical sphere analogous to the role of beliefs in the theoretical sphere, it is natural to take decisive reasons for acting to be fundamentally reasons for promoting the states of affairs that agents have the most reason to desire, and to hold that the b</w:t>
      </w:r>
      <w:r>
        <w:t>est action promotes the best (highest ranked) state of affairs. Acceptance of such an account of directions of fit thus provides grounds for accepting states of affairs centered accounts of desire, action, and reason, hence for rejecting Doing- Allowing/ E</w:t>
      </w:r>
      <w:r>
        <w:t>valuator- Relative.</w:t>
      </w:r>
    </w:p>
    <w:p w:rsidR="00C50E79" w:rsidRDefault="00A63D70">
      <w:pPr>
        <w:ind w:left="-15" w:right="30" w:firstLine="200"/>
      </w:pPr>
      <w:r>
        <w:t>But although such an account of contrasting directions of fit provides support for desires understood as propositional attitudes, hence for TCR, alternative accounts provide no such support. For example, although G. E. M. Anscombe’s arg</w:t>
      </w:r>
      <w:r>
        <w:t xml:space="preserve">uments in </w:t>
      </w:r>
      <w:r>
        <w:rPr>
          <w:i/>
        </w:rPr>
        <w:t>Intention</w:t>
      </w:r>
      <w:r>
        <w:t xml:space="preserve"> are frequently cited as the locus classicus of this account of contrasting directions of fit, Richard Moran and Martin Stone have demonstrated that such an interpretation of Anscombe is simply mistaken.</w:t>
      </w:r>
      <w:r>
        <w:rPr>
          <w:vertAlign w:val="superscript"/>
        </w:rPr>
        <w:footnoteReference w:id="43"/>
      </w:r>
      <w:r>
        <w:t xml:space="preserve"> To the extent that </w:t>
      </w:r>
      <w:r>
        <w:lastRenderedPageBreak/>
        <w:t>Anscombe is m</w:t>
      </w:r>
      <w:r>
        <w:t>aking a case for contrasting directions of fit at all, they show that she is best understood as identifying a normative distinction between the paradigmatic forms of mistake and the correlative standards of correctness that are characteristic of the theore</w:t>
      </w:r>
      <w:r>
        <w:t>tical and practical spheres. The fundamental contrast is that whereas in the theoretical sphere it is expressions of beliefs that can be mistaken, failing to fit the world, in the practical sphere it is actions performed that can be mistaken, failing to fi</w:t>
      </w:r>
      <w:r>
        <w:t>t the relevant expressions of intention.</w:t>
      </w:r>
      <w:r>
        <w:rPr>
          <w:vertAlign w:val="superscript"/>
        </w:rPr>
        <w:footnoteReference w:id="44"/>
      </w:r>
    </w:p>
    <w:p w:rsidR="00C50E79" w:rsidRDefault="00A63D70">
      <w:pPr>
        <w:spacing w:after="153" w:line="259" w:lineRule="auto"/>
        <w:ind w:left="-5"/>
        <w:jc w:val="left"/>
      </w:pPr>
      <w:r>
        <w:rPr>
          <w:sz w:val="20"/>
        </w:rPr>
        <w:t xml:space="preserve">194  </w:t>
      </w:r>
    </w:p>
    <w:p w:rsidR="00C50E79" w:rsidRDefault="00A63D70">
      <w:pPr>
        <w:ind w:left="-15" w:right="30" w:firstLine="200"/>
      </w:pPr>
      <w:r>
        <w:t xml:space="preserve">On the theoretical side of Anscombe’s actual distinction the relevant attitudes are propositional attitudes, beliefs that </w:t>
      </w:r>
      <w:r>
        <w:t>ϕ</w:t>
      </w:r>
      <w:r>
        <w:t xml:space="preserve">, and the failure is a failure of the belief expressed to fit with the world. But on </w:t>
      </w:r>
      <w:r>
        <w:t xml:space="preserve">the practical side the relevant attitudes are intentions to </w:t>
      </w:r>
      <w:r>
        <w:t>ϕ</w:t>
      </w:r>
      <w:r>
        <w:t xml:space="preserve">, performative (rather than propositional) attitudes with actions (rather than states of affairs) as their objects, and the failure is a failure of performance— a failure to act in a way fitting </w:t>
      </w:r>
      <w:r>
        <w:t>with the intention expressed.</w:t>
      </w:r>
      <w:r>
        <w:rPr>
          <w:vertAlign w:val="superscript"/>
        </w:rPr>
        <w:footnoteReference w:id="45"/>
      </w:r>
      <w:r>
        <w:t xml:space="preserve"> Expressions of beliefs (“He bought asparagus”) and expressions of intentions (“I am going to buy asparagus”) manifest the distinctive, contrasting commitments characteristic of the theoretical and practical spheres— commitments to the world fitting my bel</w:t>
      </w:r>
      <w:r>
        <w:t>iefs and to my actions fitting my intentions.</w:t>
      </w:r>
    </w:p>
    <w:p w:rsidR="00C50E79" w:rsidRDefault="00A63D70">
      <w:pPr>
        <w:spacing w:after="37"/>
        <w:ind w:left="-15" w:right="30" w:firstLine="200"/>
      </w:pPr>
      <w:r>
        <w:t xml:space="preserve">Note that desires that </w:t>
      </w:r>
      <w:r>
        <w:t>ϕ</w:t>
      </w:r>
      <w:r>
        <w:t xml:space="preserve"> do not capture the practical side of this contrast at all. To believe that </w:t>
      </w:r>
      <w:r>
        <w:t>ϕ</w:t>
      </w:r>
      <w:r>
        <w:t xml:space="preserve"> is to be committed to </w:t>
      </w:r>
      <w:r>
        <w:t>ϕ</w:t>
      </w:r>
      <w:r>
        <w:t xml:space="preserve"> being the case; to desire that </w:t>
      </w:r>
      <w:r>
        <w:t>ϕ</w:t>
      </w:r>
      <w:r>
        <w:t xml:space="preserve"> is not to be committed to bringing it about that </w:t>
      </w:r>
      <w:r>
        <w:t>ϕ</w:t>
      </w:r>
      <w:r>
        <w:t xml:space="preserve"> </w:t>
      </w:r>
      <w:r>
        <w:t xml:space="preserve">is the case. If I have a stronger countervailing desire that </w:t>
      </w:r>
      <w:r>
        <w:t>ϕ</w:t>
      </w:r>
      <w:r>
        <w:t xml:space="preserve"> not be the case, I may well have a desire that </w:t>
      </w:r>
      <w:r>
        <w:t>ϕ</w:t>
      </w:r>
      <w:r>
        <w:t xml:space="preserve"> while at the same time having an abiding commitment that not </w:t>
      </w:r>
      <w:r>
        <w:t>ϕ</w:t>
      </w:r>
      <w:r>
        <w:t xml:space="preserve">. To intend to </w:t>
      </w:r>
      <w:r>
        <w:t>ϕ</w:t>
      </w:r>
      <w:r>
        <w:t xml:space="preserve">, by contrast, is to be committed to </w:t>
      </w:r>
      <w:r>
        <w:t>ϕ</w:t>
      </w:r>
      <w:r>
        <w:t xml:space="preserve">- ing, as to believe that </w:t>
      </w:r>
      <w:r>
        <w:t>ϕ</w:t>
      </w:r>
      <w:r>
        <w:t xml:space="preserve"> </w:t>
      </w:r>
      <w:r>
        <w:t xml:space="preserve">is to be committed to </w:t>
      </w:r>
      <w:r>
        <w:t>ϕ</w:t>
      </w:r>
      <w:r>
        <w:t xml:space="preserve"> being the case.</w:t>
      </w:r>
      <w:r>
        <w:rPr>
          <w:vertAlign w:val="superscript"/>
        </w:rPr>
        <w:footnoteReference w:id="46"/>
      </w:r>
    </w:p>
    <w:p w:rsidR="00C50E79" w:rsidRDefault="00A63D70">
      <w:pPr>
        <w:ind w:left="-15" w:right="30" w:firstLine="200"/>
      </w:pPr>
      <w:r>
        <w:t xml:space="preserve">Such an alternative account of directions of fit raises challenges to the status of desires that </w:t>
      </w:r>
      <w:r>
        <w:t>ϕ</w:t>
      </w:r>
      <w:r>
        <w:t xml:space="preserve"> as the fundamental practical attitudes. Both parties to such disputes concerning the proper understanding of the direction of fit contrast agree that actions</w:t>
      </w:r>
      <w:r>
        <w:t xml:space="preserve"> are done for reasons, and that the relevant practical attitudes </w:t>
      </w:r>
      <w:r>
        <w:lastRenderedPageBreak/>
        <w:t xml:space="preserve">play a central role in rationalizing explanations of actions. Advocates of the standard direction of fit account maintain that desires that </w:t>
      </w:r>
      <w:r>
        <w:t>ϕ</w:t>
      </w:r>
      <w:r>
        <w:t>, propositional attitudes, are the practical attit</w:t>
      </w:r>
      <w:r>
        <w:t>udes that play this central role in the rationalizing explanation of actions.</w:t>
      </w:r>
      <w:r>
        <w:rPr>
          <w:vertAlign w:val="superscript"/>
        </w:rPr>
        <w:footnoteReference w:id="47"/>
      </w:r>
      <w:r>
        <w:t xml:space="preserve"> Anscombe and those who follow her, by contrast, take actions themselves, and intendings, plannings, and wantings </w:t>
      </w:r>
      <w:r>
        <w:rPr>
          <w:i/>
        </w:rPr>
        <w:t>to act</w:t>
      </w:r>
      <w:r>
        <w:t>— performances and performative attitudes— to play this ce</w:t>
      </w:r>
      <w:r>
        <w:t xml:space="preserve">ntral role in the rationalizing explanation of actions. Why am I buying eggs? Because I am making an omelet, or am planning to make an omelet, or intend to make an omelet, or want to do so later in the week. Indeed, desires that </w:t>
      </w:r>
      <w:r>
        <w:t>ϕ</w:t>
      </w:r>
      <w:r>
        <w:t>, they argue, are particul</w:t>
      </w:r>
      <w:r>
        <w:t>arly ill-s uited to play such a role in rationalizing explanations.</w:t>
      </w:r>
      <w:r>
        <w:rPr>
          <w:vertAlign w:val="superscript"/>
        </w:rPr>
        <w:footnoteReference w:id="48"/>
      </w:r>
      <w:r>
        <w:t xml:space="preserve"> Adoption of such an alternative account of contrasting directions of fit, and of the attitudes that play a central role in rationalizing explanations, shifts our focus from attitudes with</w:t>
      </w:r>
      <w:r>
        <w:t xml:space="preserve"> states of affairs as their objects to attitudes with actions as their objects. The </w:t>
      </w:r>
      <w:r>
        <w:rPr>
          <w:sz w:val="20"/>
        </w:rPr>
        <w:t xml:space="preserve">195 </w:t>
      </w:r>
      <w:r>
        <w:t>judgments to which such attitudes will be sensitive will be considerations that count in favor of performing the actions that are their objects. Such an account, howeve</w:t>
      </w:r>
      <w:r>
        <w:t>r, provides no support whatsoever for TCR.</w:t>
      </w:r>
    </w:p>
    <w:p w:rsidR="00C50E79" w:rsidRDefault="00A63D70">
      <w:pPr>
        <w:spacing w:after="439"/>
        <w:ind w:left="-15" w:right="30" w:firstLine="200"/>
      </w:pPr>
      <w:r>
        <w:t xml:space="preserve">A thorough defense of this interpretation of Anscombe’s account, much less of the account itself, would take us far beyond the scope of this essay. The point of sketching the account here is rather to demonstrate </w:t>
      </w:r>
      <w:r>
        <w:t>that appeals to practical attitudes, to the direction of fit contrast, and to the nature of rationalizing explanations of actions do not resolve questions in favor of TCR. Instead, they push the debate for and against TCR into deep questions in the philoso</w:t>
      </w:r>
      <w:r>
        <w:t xml:space="preserve">phy of mind and the philosophy of action. Accounts of value that reject state of affairs value monism provide no support for TCR. Accounts that take performative attitudes such as intending and wanting to </w:t>
      </w:r>
      <w:r>
        <w:t>ϕ</w:t>
      </w:r>
      <w:r>
        <w:t xml:space="preserve"> to play the relevant contrasting role to beliefs </w:t>
      </w:r>
      <w:r>
        <w:t>in accounts of contrasting directions of fit, and that take such performative attitudes to play a central role in the rationalizing explanation of actions, provide no support for TCR. Indeed, they align with commonsense grounds for rejecting TCR and for up</w:t>
      </w:r>
      <w:r>
        <w:t>holding the new doing- allowing distinction, Doing- Allowing/ Evaluator- Relative, along with the old one, Doing- Allowing/A gent- Neutral.</w:t>
      </w:r>
    </w:p>
    <w:p w:rsidR="00C50E79" w:rsidRDefault="00A63D70">
      <w:pPr>
        <w:spacing w:after="0" w:line="259" w:lineRule="auto"/>
        <w:ind w:left="-5" w:right="603"/>
        <w:jc w:val="left"/>
      </w:pPr>
      <w:r>
        <w:rPr>
          <w:rFonts w:ascii="Calibri" w:eastAsia="Calibri" w:hAnsi="Calibri" w:cs="Calibri"/>
          <w:b/>
          <w:sz w:val="19"/>
        </w:rPr>
        <w:t>9.7.  Conclusion</w:t>
      </w:r>
    </w:p>
    <w:p w:rsidR="00C50E79" w:rsidRDefault="00A63D70">
      <w:pPr>
        <w:spacing w:after="333"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1841" name="Group 21841"/>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3881" name="Shape 3881"/>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3882" name="Shape 3882"/>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3883" name="Shape 3883"/>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41" style="width:341.5pt;height:0.5pt;mso-position-horizontal-relative:char;mso-position-vertical-relative:line" coordsize="43370,63">
                <v:shape id="Shape 3881" style="position:absolute;width:43085;height:0;left:190;top:0;" coordsize="4308513,0" path="m0,0l4308513,0">
                  <v:stroke weight="0.5pt" endcap="round" dashstyle="0 2.996" joinstyle="round" on="true" color="#181717"/>
                  <v:fill on="false" color="#000000" opacity="0"/>
                </v:shape>
                <v:shape id="Shape 3882" style="position:absolute;width:0;height:0;left:0;top:0;" coordsize="0,0" path="m0,0l0,0">
                  <v:stroke weight="0.5pt" endcap="round" joinstyle="round" on="true" color="#181717"/>
                  <v:fill on="false" color="#000000" opacity="0"/>
                </v:shape>
                <v:shape id="Shape 3883" style="position:absolute;width:0;height:0;left:43370;top:0;" coordsize="0,0" path="m0,0l0,0">
                  <v:stroke weight="0.5pt" endcap="round" joinstyle="round" on="true" color="#181717"/>
                  <v:fill on="false" color="#000000" opacity="0"/>
                </v:shape>
              </v:group>
            </w:pict>
          </mc:Fallback>
        </mc:AlternateContent>
      </w:r>
    </w:p>
    <w:p w:rsidR="00C50E79" w:rsidRDefault="00A63D70">
      <w:pPr>
        <w:spacing w:after="480"/>
        <w:ind w:left="-5" w:right="30"/>
      </w:pPr>
      <w:r>
        <w:lastRenderedPageBreak/>
        <w:t>Traditional consequentialism confronted normative ethics with the denial of the traditional doing</w:t>
      </w:r>
      <w:r>
        <w:t>- allowing distinction; new forms of evaluator- relative consequentialism confront normative ethics with the denial of a new doing- allowing distinction. Only once the new doing- allowing distinction is revealed for what it is, its relationship to the tele</w:t>
      </w:r>
      <w:r>
        <w:t xml:space="preserve">ological conception of reasons (TCR) is made clear, the import of its adoption is clarified, and the transethical nature of the grounds for and against it are made apparent, can the debate between advocates and opponents of such a distinction be fully and </w:t>
      </w:r>
      <w:r>
        <w:t>effectively joined. My project in this paper has been to perform this philosophical ground- clearing.</w:t>
      </w:r>
      <w:r>
        <w:rPr>
          <w:vertAlign w:val="superscript"/>
        </w:rPr>
        <w:footnoteReference w:id="49"/>
      </w:r>
    </w:p>
    <w:p w:rsidR="00C50E79" w:rsidRDefault="00A63D70">
      <w:pPr>
        <w:spacing w:after="0" w:line="259" w:lineRule="auto"/>
        <w:ind w:left="-5" w:right="603"/>
        <w:jc w:val="left"/>
      </w:pPr>
      <w:r>
        <w:rPr>
          <w:rFonts w:ascii="Calibri" w:eastAsia="Calibri" w:hAnsi="Calibri" w:cs="Calibri"/>
          <w:b/>
          <w:sz w:val="19"/>
        </w:rPr>
        <w:t>References</w:t>
      </w:r>
    </w:p>
    <w:p w:rsidR="00C50E79" w:rsidRDefault="00A63D70">
      <w:pPr>
        <w:spacing w:after="320" w:line="259" w:lineRule="auto"/>
        <w:ind w:left="5" w:firstLine="0"/>
        <w:jc w:val="left"/>
      </w:pPr>
      <w:r>
        <w:rPr>
          <w:rFonts w:ascii="Calibri" w:eastAsia="Calibri" w:hAnsi="Calibri" w:cs="Calibri"/>
          <w:noProof/>
          <w:color w:val="000000"/>
        </w:rPr>
        <mc:AlternateContent>
          <mc:Choice Requires="wpg">
            <w:drawing>
              <wp:inline distT="0" distB="0" distL="0" distR="0">
                <wp:extent cx="4337050" cy="6350"/>
                <wp:effectExtent l="0" t="0" r="0" b="0"/>
                <wp:docPr id="21842" name="Group 21842"/>
                <wp:cNvGraphicFramePr/>
                <a:graphic xmlns:a="http://schemas.openxmlformats.org/drawingml/2006/main">
                  <a:graphicData uri="http://schemas.microsoft.com/office/word/2010/wordprocessingGroup">
                    <wpg:wgp>
                      <wpg:cNvGrpSpPr/>
                      <wpg:grpSpPr>
                        <a:xfrm>
                          <a:off x="0" y="0"/>
                          <a:ext cx="4337050" cy="6350"/>
                          <a:chOff x="0" y="0"/>
                          <a:chExt cx="4337050" cy="6350"/>
                        </a:xfrm>
                      </wpg:grpSpPr>
                      <wps:wsp>
                        <wps:cNvPr id="3884" name="Shape 3884"/>
                        <wps:cNvSpPr/>
                        <wps:spPr>
                          <a:xfrm>
                            <a:off x="19022" y="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3885" name="Shape 3885"/>
                        <wps:cNvSpPr/>
                        <wps:spPr>
                          <a:xfrm>
                            <a:off x="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3886" name="Shape 3886"/>
                        <wps:cNvSpPr/>
                        <wps:spPr>
                          <a:xfrm>
                            <a:off x="4337050"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42" style="width:341.5pt;height:0.5pt;mso-position-horizontal-relative:char;mso-position-vertical-relative:line" coordsize="43370,63">
                <v:shape id="Shape 3884" style="position:absolute;width:43085;height:0;left:190;top:0;" coordsize="4308513,0" path="m0,0l4308513,0">
                  <v:stroke weight="0.5pt" endcap="round" dashstyle="0 2.996" joinstyle="round" on="true" color="#181717"/>
                  <v:fill on="false" color="#000000" opacity="0"/>
                </v:shape>
                <v:shape id="Shape 3885" style="position:absolute;width:0;height:0;left:0;top:0;" coordsize="0,0" path="m0,0l0,0">
                  <v:stroke weight="0.5pt" endcap="round" joinstyle="round" on="true" color="#181717"/>
                  <v:fill on="false" color="#000000" opacity="0"/>
                </v:shape>
                <v:shape id="Shape 3886" style="position:absolute;width:0;height:0;left:43370;top:0;" coordsize="0,0" path="m0,0l0,0">
                  <v:stroke weight="0.5pt" endcap="round" joinstyle="round" on="true" color="#181717"/>
                  <v:fill on="false" color="#000000" opacity="0"/>
                </v:shape>
              </v:group>
            </w:pict>
          </mc:Fallback>
        </mc:AlternateContent>
      </w:r>
    </w:p>
    <w:p w:rsidR="00C50E79" w:rsidRDefault="00A63D70">
      <w:pPr>
        <w:spacing w:after="37" w:line="259" w:lineRule="auto"/>
        <w:ind w:left="-5" w:right="23"/>
      </w:pPr>
      <w:r>
        <w:rPr>
          <w:sz w:val="19"/>
        </w:rPr>
        <w:t xml:space="preserve">Anscombe, G. E. M. </w:t>
      </w:r>
      <w:r>
        <w:rPr>
          <w:i/>
          <w:sz w:val="19"/>
        </w:rPr>
        <w:t>Intention.</w:t>
      </w:r>
      <w:r>
        <w:rPr>
          <w:sz w:val="19"/>
        </w:rPr>
        <w:t xml:space="preserve"> Cambridge, MA: Harvard University Press, 2000.</w:t>
      </w:r>
    </w:p>
    <w:p w:rsidR="00C50E79" w:rsidRDefault="00A63D70">
      <w:pPr>
        <w:spacing w:after="37" w:line="259" w:lineRule="auto"/>
        <w:ind w:left="185" w:right="23" w:hanging="200"/>
      </w:pPr>
      <w:r>
        <w:rPr>
          <w:sz w:val="19"/>
        </w:rPr>
        <w:t xml:space="preserve">Audi, Robert. “Moral Judgments and Reasons for Action.” In </w:t>
      </w:r>
      <w:r>
        <w:rPr>
          <w:i/>
          <w:sz w:val="19"/>
        </w:rPr>
        <w:t>Ethi</w:t>
      </w:r>
      <w:r>
        <w:rPr>
          <w:i/>
          <w:sz w:val="19"/>
        </w:rPr>
        <w:t>cs and Practical Reason</w:t>
      </w:r>
      <w:r>
        <w:rPr>
          <w:sz w:val="19"/>
        </w:rPr>
        <w:t>, edited by Garrett Cullity and Berys Gaut, 125– 159. Oxford: Oxford University Press, 1997.</w:t>
      </w:r>
    </w:p>
    <w:p w:rsidR="00C50E79" w:rsidRDefault="00A63D70">
      <w:pPr>
        <w:spacing w:after="153" w:line="259" w:lineRule="auto"/>
        <w:ind w:left="-5"/>
        <w:jc w:val="left"/>
      </w:pPr>
      <w:r>
        <w:rPr>
          <w:sz w:val="20"/>
        </w:rPr>
        <w:t xml:space="preserve">196  </w:t>
      </w:r>
    </w:p>
    <w:p w:rsidR="00C50E79" w:rsidRDefault="00A63D70">
      <w:pPr>
        <w:spacing w:after="37" w:line="259" w:lineRule="auto"/>
        <w:ind w:left="-5" w:right="23"/>
      </w:pPr>
      <w:r>
        <w:rPr>
          <w:sz w:val="19"/>
        </w:rPr>
        <w:t xml:space="preserve">Baier, Annette. “Act and Intent.” </w:t>
      </w:r>
      <w:r>
        <w:rPr>
          <w:i/>
          <w:sz w:val="19"/>
        </w:rPr>
        <w:t>Journal of Philosophy</w:t>
      </w:r>
      <w:r>
        <w:rPr>
          <w:sz w:val="19"/>
        </w:rPr>
        <w:t xml:space="preserve"> 67 (1970): 648– 658.</w:t>
      </w:r>
    </w:p>
    <w:p w:rsidR="00C50E79" w:rsidRDefault="00A63D70">
      <w:pPr>
        <w:spacing w:after="37" w:line="259" w:lineRule="auto"/>
        <w:ind w:left="-5" w:right="23"/>
      </w:pPr>
      <w:r>
        <w:rPr>
          <w:sz w:val="19"/>
        </w:rPr>
        <w:t xml:space="preserve">Bennett, Jonathan. “Morality and Consequences.” In </w:t>
      </w:r>
      <w:r>
        <w:rPr>
          <w:i/>
          <w:sz w:val="19"/>
        </w:rPr>
        <w:t>The Ta</w:t>
      </w:r>
      <w:r>
        <w:rPr>
          <w:i/>
          <w:sz w:val="19"/>
        </w:rPr>
        <w:t>nner Lectures on Human Values</w:t>
      </w:r>
      <w:r>
        <w:rPr>
          <w:sz w:val="19"/>
        </w:rPr>
        <w:t xml:space="preserve">, vol. </w:t>
      </w:r>
    </w:p>
    <w:p w:rsidR="00C50E79" w:rsidRDefault="00A63D70">
      <w:pPr>
        <w:spacing w:after="37" w:line="259" w:lineRule="auto"/>
        <w:ind w:left="210" w:right="23"/>
      </w:pPr>
      <w:r>
        <w:rPr>
          <w:sz w:val="19"/>
        </w:rPr>
        <w:t>2, edited by Sterling M. McMurrin, 45– 116. Salt Lake City: University of Utah Press, 1981.</w:t>
      </w:r>
    </w:p>
    <w:p w:rsidR="00C50E79" w:rsidRDefault="00A63D70">
      <w:pPr>
        <w:spacing w:after="37" w:line="259" w:lineRule="auto"/>
        <w:ind w:left="-5" w:right="23"/>
      </w:pPr>
      <w:r>
        <w:rPr>
          <w:sz w:val="19"/>
        </w:rPr>
        <w:t xml:space="preserve">Bennett, Jonathan. “Negation and Abstention.” </w:t>
      </w:r>
      <w:r>
        <w:rPr>
          <w:i/>
          <w:sz w:val="19"/>
        </w:rPr>
        <w:t>Ethics</w:t>
      </w:r>
      <w:r>
        <w:rPr>
          <w:sz w:val="19"/>
        </w:rPr>
        <w:t xml:space="preserve"> 104 (1993): 75–9 6.</w:t>
      </w:r>
    </w:p>
    <w:p w:rsidR="00C50E79" w:rsidRDefault="00A63D70">
      <w:pPr>
        <w:spacing w:after="37" w:line="259" w:lineRule="auto"/>
        <w:ind w:left="185" w:right="23" w:hanging="200"/>
      </w:pPr>
      <w:r>
        <w:rPr>
          <w:sz w:val="19"/>
        </w:rPr>
        <w:t xml:space="preserve">Boyle, Matthes, and Douglas Lavin. “Goodness and Desire.” In </w:t>
      </w:r>
      <w:r>
        <w:rPr>
          <w:i/>
          <w:sz w:val="19"/>
        </w:rPr>
        <w:t>Desire, Practical Reason, and the Good</w:t>
      </w:r>
      <w:r>
        <w:rPr>
          <w:sz w:val="19"/>
        </w:rPr>
        <w:t>, edited by Sergio Tenenbaum, 161– 201. New York: Oxford University Press, 2010.</w:t>
      </w:r>
    </w:p>
    <w:p w:rsidR="00C50E79" w:rsidRDefault="00A63D70">
      <w:pPr>
        <w:spacing w:after="37" w:line="259" w:lineRule="auto"/>
        <w:ind w:left="-5" w:right="23"/>
      </w:pPr>
      <w:r>
        <w:rPr>
          <w:sz w:val="19"/>
        </w:rPr>
        <w:t xml:space="preserve">Brewer, Talbot. </w:t>
      </w:r>
      <w:r>
        <w:rPr>
          <w:i/>
          <w:sz w:val="19"/>
        </w:rPr>
        <w:t>The Retrieval of Ethics.</w:t>
      </w:r>
      <w:r>
        <w:rPr>
          <w:sz w:val="19"/>
        </w:rPr>
        <w:t xml:space="preserve"> Cambridge, MA: Harvard University P</w:t>
      </w:r>
      <w:r>
        <w:rPr>
          <w:sz w:val="19"/>
        </w:rPr>
        <w:t>ress, 2009.</w:t>
      </w:r>
    </w:p>
    <w:p w:rsidR="00C50E79" w:rsidRDefault="00A63D70">
      <w:pPr>
        <w:spacing w:after="37" w:line="259" w:lineRule="auto"/>
        <w:ind w:left="-5" w:right="23"/>
      </w:pPr>
      <w:r>
        <w:rPr>
          <w:sz w:val="19"/>
        </w:rPr>
        <w:t xml:space="preserve">Darwall, Stephen. </w:t>
      </w:r>
      <w:r>
        <w:rPr>
          <w:i/>
          <w:sz w:val="19"/>
        </w:rPr>
        <w:t>Welfare and Rational Care.</w:t>
      </w:r>
      <w:r>
        <w:rPr>
          <w:sz w:val="19"/>
        </w:rPr>
        <w:t xml:space="preserve"> Princeton, NJ: Princeton University Press, 2002.</w:t>
      </w:r>
    </w:p>
    <w:p w:rsidR="00C50E79" w:rsidRDefault="00A63D70">
      <w:pPr>
        <w:spacing w:after="37" w:line="259" w:lineRule="auto"/>
        <w:ind w:left="185" w:right="23" w:hanging="200"/>
      </w:pPr>
      <w:r>
        <w:rPr>
          <w:sz w:val="19"/>
        </w:rPr>
        <w:t xml:space="preserve">Davidson, Donald. “Actions, Reasons, and Causes.” In </w:t>
      </w:r>
      <w:r>
        <w:rPr>
          <w:i/>
          <w:sz w:val="19"/>
        </w:rPr>
        <w:t>Essays on Actions and Events</w:t>
      </w:r>
      <w:r>
        <w:rPr>
          <w:sz w:val="19"/>
        </w:rPr>
        <w:t>, 3– 19. Oxford: Clarendon Press, 1980.</w:t>
      </w:r>
    </w:p>
    <w:p w:rsidR="00C50E79" w:rsidRDefault="00A63D70">
      <w:pPr>
        <w:spacing w:after="37" w:line="259" w:lineRule="auto"/>
        <w:ind w:left="-5" w:right="23"/>
      </w:pPr>
      <w:r>
        <w:rPr>
          <w:sz w:val="19"/>
        </w:rPr>
        <w:t>Dreier, James. “Structures of</w:t>
      </w:r>
      <w:r>
        <w:rPr>
          <w:sz w:val="19"/>
        </w:rPr>
        <w:t xml:space="preserve"> Normative Theories.” </w:t>
      </w:r>
      <w:r>
        <w:rPr>
          <w:i/>
          <w:sz w:val="19"/>
        </w:rPr>
        <w:t>The Monist</w:t>
      </w:r>
      <w:r>
        <w:rPr>
          <w:sz w:val="19"/>
        </w:rPr>
        <w:t xml:space="preserve"> 76 (1993): 22– 40.</w:t>
      </w:r>
    </w:p>
    <w:p w:rsidR="00C50E79" w:rsidRDefault="00A63D70">
      <w:pPr>
        <w:spacing w:after="37" w:line="259" w:lineRule="auto"/>
        <w:ind w:left="185" w:right="23" w:hanging="200"/>
      </w:pPr>
      <w:r>
        <w:rPr>
          <w:sz w:val="19"/>
        </w:rPr>
        <w:t xml:space="preserve">Dreier, James. “In Defense of Consequentializing.” In </w:t>
      </w:r>
      <w:r>
        <w:rPr>
          <w:i/>
          <w:sz w:val="19"/>
        </w:rPr>
        <w:t>Oxford Studies in Normative Ethics</w:t>
      </w:r>
      <w:r>
        <w:rPr>
          <w:sz w:val="19"/>
        </w:rPr>
        <w:t>, vol. 1, edited by Mark Timmons, 97– 119. Oxford: Oxford University Press, 2011.</w:t>
      </w:r>
    </w:p>
    <w:p w:rsidR="00C50E79" w:rsidRDefault="00A63D70">
      <w:pPr>
        <w:spacing w:after="37" w:line="259" w:lineRule="auto"/>
        <w:ind w:left="185" w:right="23" w:hanging="200"/>
      </w:pPr>
      <w:r>
        <w:rPr>
          <w:sz w:val="19"/>
        </w:rPr>
        <w:t xml:space="preserve">Foot, Philippa. “The Problem of Abortion and the Doctrine of Double Effect.” In </w:t>
      </w:r>
      <w:r>
        <w:rPr>
          <w:i/>
          <w:sz w:val="19"/>
        </w:rPr>
        <w:t>Virtues and Vices</w:t>
      </w:r>
      <w:r>
        <w:rPr>
          <w:sz w:val="19"/>
        </w:rPr>
        <w:t>, 19– 32. Berkeley: University of California Press, 1978.</w:t>
      </w:r>
    </w:p>
    <w:p w:rsidR="00C50E79" w:rsidRDefault="00A63D70">
      <w:pPr>
        <w:spacing w:after="37" w:line="259" w:lineRule="auto"/>
        <w:ind w:left="-5" w:right="23"/>
      </w:pPr>
      <w:r>
        <w:rPr>
          <w:sz w:val="19"/>
        </w:rPr>
        <w:t xml:space="preserve">Frost, Kim. “On the Very Idea of Direction of Fit.” </w:t>
      </w:r>
      <w:r>
        <w:rPr>
          <w:i/>
          <w:sz w:val="19"/>
        </w:rPr>
        <w:t>Philosophical Review</w:t>
      </w:r>
      <w:r>
        <w:rPr>
          <w:sz w:val="19"/>
        </w:rPr>
        <w:t xml:space="preserve"> 123 (2014): 429– 482.</w:t>
      </w:r>
    </w:p>
    <w:p w:rsidR="00C50E79" w:rsidRDefault="00A63D70">
      <w:pPr>
        <w:spacing w:after="37" w:line="259" w:lineRule="auto"/>
        <w:ind w:left="-5" w:right="23"/>
      </w:pPr>
      <w:r>
        <w:rPr>
          <w:sz w:val="19"/>
        </w:rPr>
        <w:t>Herman</w:t>
      </w:r>
      <w:r>
        <w:rPr>
          <w:sz w:val="19"/>
        </w:rPr>
        <w:t xml:space="preserve">, Barbara. </w:t>
      </w:r>
      <w:r>
        <w:rPr>
          <w:i/>
          <w:sz w:val="19"/>
        </w:rPr>
        <w:t>The Practice of Moral Judgment.</w:t>
      </w:r>
      <w:r>
        <w:rPr>
          <w:sz w:val="19"/>
        </w:rPr>
        <w:t xml:space="preserve"> Cambridge, MA: Harvard University </w:t>
      </w:r>
    </w:p>
    <w:p w:rsidR="00C50E79" w:rsidRDefault="00A63D70">
      <w:pPr>
        <w:spacing w:after="37" w:line="259" w:lineRule="auto"/>
        <w:ind w:left="210" w:right="23"/>
      </w:pPr>
      <w:r>
        <w:rPr>
          <w:sz w:val="19"/>
        </w:rPr>
        <w:t>Press, 1993.</w:t>
      </w:r>
    </w:p>
    <w:p w:rsidR="00C50E79" w:rsidRDefault="00A63D70">
      <w:pPr>
        <w:spacing w:after="37" w:line="259" w:lineRule="auto"/>
        <w:ind w:left="-5" w:right="23"/>
      </w:pPr>
      <w:r>
        <w:rPr>
          <w:sz w:val="19"/>
        </w:rPr>
        <w:t xml:space="preserve">Hurley, Paul. </w:t>
      </w:r>
      <w:r>
        <w:rPr>
          <w:i/>
          <w:sz w:val="19"/>
        </w:rPr>
        <w:t>Beyond Consequentialism</w:t>
      </w:r>
      <w:r>
        <w:rPr>
          <w:sz w:val="19"/>
        </w:rPr>
        <w:t>. Oxford: Oxford University Press, 2009.</w:t>
      </w:r>
    </w:p>
    <w:p w:rsidR="00C50E79" w:rsidRDefault="00A63D70">
      <w:pPr>
        <w:spacing w:after="37" w:line="259" w:lineRule="auto"/>
        <w:ind w:left="185" w:right="23" w:hanging="200"/>
      </w:pPr>
      <w:r>
        <w:rPr>
          <w:sz w:val="19"/>
        </w:rPr>
        <w:t xml:space="preserve">Kolodny, Niko. “Aims as Reasons.” In </w:t>
      </w:r>
      <w:r>
        <w:rPr>
          <w:i/>
          <w:sz w:val="19"/>
        </w:rPr>
        <w:t>Reasons and Recognition</w:t>
      </w:r>
      <w:r>
        <w:rPr>
          <w:sz w:val="19"/>
        </w:rPr>
        <w:t>, edited by R. Jay Wallace,</w:t>
      </w:r>
      <w:r>
        <w:rPr>
          <w:sz w:val="19"/>
        </w:rPr>
        <w:t xml:space="preserve"> Rahul Kumar, and Samuel Freeman, 43– 78. New York: Oxford University Press, 2011.</w:t>
      </w:r>
    </w:p>
    <w:p w:rsidR="00C50E79" w:rsidRDefault="00A63D70">
      <w:pPr>
        <w:spacing w:after="37" w:line="259" w:lineRule="auto"/>
        <w:ind w:left="185" w:right="23" w:hanging="200"/>
      </w:pPr>
      <w:r>
        <w:rPr>
          <w:sz w:val="19"/>
        </w:rPr>
        <w:lastRenderedPageBreak/>
        <w:t xml:space="preserve">Louise, Jennie. “Relativity of Value and the Consequentialist Umbrella.” </w:t>
      </w:r>
      <w:r>
        <w:rPr>
          <w:i/>
          <w:sz w:val="19"/>
        </w:rPr>
        <w:t>Philosophical Quarterly</w:t>
      </w:r>
      <w:r>
        <w:rPr>
          <w:sz w:val="19"/>
        </w:rPr>
        <w:t xml:space="preserve"> 54 (2004): 518– 536.</w:t>
      </w:r>
    </w:p>
    <w:p w:rsidR="00C50E79" w:rsidRDefault="00A63D70">
      <w:pPr>
        <w:spacing w:after="37" w:line="259" w:lineRule="auto"/>
        <w:ind w:left="185" w:right="23" w:hanging="200"/>
      </w:pPr>
      <w:r>
        <w:rPr>
          <w:sz w:val="19"/>
        </w:rPr>
        <w:t>McNaughton, David, and Piers Rawlings. “Agent- Relativi</w:t>
      </w:r>
      <w:r>
        <w:rPr>
          <w:sz w:val="19"/>
        </w:rPr>
        <w:t xml:space="preserve">ty and the Doing- Happening Distinction.” </w:t>
      </w:r>
      <w:r>
        <w:rPr>
          <w:i/>
          <w:sz w:val="19"/>
        </w:rPr>
        <w:t>Philosophical Studies</w:t>
      </w:r>
      <w:r>
        <w:rPr>
          <w:sz w:val="19"/>
        </w:rPr>
        <w:t xml:space="preserve"> 63 (1991): 167– 185.</w:t>
      </w:r>
    </w:p>
    <w:p w:rsidR="00C50E79" w:rsidRDefault="00A63D70">
      <w:pPr>
        <w:spacing w:after="37" w:line="259" w:lineRule="auto"/>
        <w:ind w:left="-5" w:right="23"/>
      </w:pPr>
      <w:r>
        <w:rPr>
          <w:sz w:val="19"/>
        </w:rPr>
        <w:t xml:space="preserve">Moran, Richard. </w:t>
      </w:r>
      <w:r>
        <w:rPr>
          <w:i/>
          <w:sz w:val="19"/>
        </w:rPr>
        <w:t>Authority and Estrangement.</w:t>
      </w:r>
      <w:r>
        <w:rPr>
          <w:sz w:val="19"/>
        </w:rPr>
        <w:t xml:space="preserve"> Princeton, NJ: Princeton University Press, 2001.</w:t>
      </w:r>
    </w:p>
    <w:p w:rsidR="00C50E79" w:rsidRDefault="00A63D70">
      <w:pPr>
        <w:spacing w:after="37" w:line="259" w:lineRule="auto"/>
        <w:ind w:left="185" w:right="23" w:hanging="200"/>
      </w:pPr>
      <w:r>
        <w:rPr>
          <w:sz w:val="19"/>
        </w:rPr>
        <w:t>Moran, Richard, and Martin Stone. “Anscombe on Expression of Intention: An Exe</w:t>
      </w:r>
      <w:r>
        <w:rPr>
          <w:sz w:val="19"/>
        </w:rPr>
        <w:t xml:space="preserve">gesis.” In </w:t>
      </w:r>
      <w:r>
        <w:rPr>
          <w:i/>
          <w:sz w:val="19"/>
        </w:rPr>
        <w:t>Essays on Anscombe’s Intention</w:t>
      </w:r>
      <w:r>
        <w:rPr>
          <w:sz w:val="19"/>
        </w:rPr>
        <w:t>, edited by Anton Ford, Jennifer Hornsby, and Frederick Stoutland, 33–7 5. Cambridge, MA: Harvard University Press, 2011.</w:t>
      </w:r>
    </w:p>
    <w:p w:rsidR="00C50E79" w:rsidRDefault="00A63D70">
      <w:pPr>
        <w:spacing w:after="37" w:line="259" w:lineRule="auto"/>
        <w:ind w:left="-5" w:right="23"/>
      </w:pPr>
      <w:r>
        <w:rPr>
          <w:sz w:val="19"/>
        </w:rPr>
        <w:t xml:space="preserve">Parfit, Derek. </w:t>
      </w:r>
      <w:r>
        <w:rPr>
          <w:i/>
          <w:sz w:val="19"/>
        </w:rPr>
        <w:t>On What Matters.</w:t>
      </w:r>
      <w:r>
        <w:rPr>
          <w:sz w:val="19"/>
        </w:rPr>
        <w:t xml:space="preserve"> Vol. 1. Oxford: Oxford University Press, 2011.</w:t>
      </w:r>
    </w:p>
    <w:p w:rsidR="00C50E79" w:rsidRDefault="00A63D70">
      <w:pPr>
        <w:spacing w:after="37" w:line="259" w:lineRule="auto"/>
        <w:ind w:left="185" w:right="23" w:hanging="200"/>
      </w:pPr>
      <w:r>
        <w:rPr>
          <w:sz w:val="19"/>
        </w:rPr>
        <w:t>Pettit, Philip</w:t>
      </w:r>
      <w:r>
        <w:rPr>
          <w:sz w:val="19"/>
        </w:rPr>
        <w:t xml:space="preserve">. “Non- consequentialism and Universalizability.” </w:t>
      </w:r>
      <w:r>
        <w:rPr>
          <w:i/>
          <w:sz w:val="19"/>
        </w:rPr>
        <w:t>Philosophical Quarterly</w:t>
      </w:r>
      <w:r>
        <w:rPr>
          <w:sz w:val="19"/>
        </w:rPr>
        <w:t xml:space="preserve"> 50 (2000): 175– 190.</w:t>
      </w:r>
    </w:p>
    <w:p w:rsidR="00C50E79" w:rsidRDefault="00A63D70">
      <w:pPr>
        <w:spacing w:after="37" w:line="259" w:lineRule="auto"/>
        <w:ind w:left="-5" w:right="23"/>
      </w:pPr>
      <w:r>
        <w:rPr>
          <w:sz w:val="19"/>
        </w:rPr>
        <w:t xml:space="preserve">Platts, Mark. </w:t>
      </w:r>
      <w:r>
        <w:rPr>
          <w:i/>
          <w:sz w:val="19"/>
        </w:rPr>
        <w:t>Ways of Meaning.</w:t>
      </w:r>
      <w:r>
        <w:rPr>
          <w:sz w:val="19"/>
        </w:rPr>
        <w:t xml:space="preserve"> London: Routledge, 1979.</w:t>
      </w:r>
    </w:p>
    <w:p w:rsidR="00C50E79" w:rsidRDefault="00A63D70">
      <w:pPr>
        <w:spacing w:after="26" w:line="259" w:lineRule="auto"/>
        <w:ind w:left="0" w:firstLine="0"/>
        <w:jc w:val="left"/>
      </w:pPr>
      <w:r>
        <w:rPr>
          <w:sz w:val="19"/>
        </w:rPr>
        <w:t xml:space="preserve">Portmore, Douglas. </w:t>
      </w:r>
      <w:r>
        <w:rPr>
          <w:i/>
          <w:sz w:val="19"/>
        </w:rPr>
        <w:t>Commonsense Consequentialism: Wherein Morality Meets Rationality</w:t>
      </w:r>
      <w:r>
        <w:rPr>
          <w:sz w:val="19"/>
        </w:rPr>
        <w:t xml:space="preserve">. </w:t>
      </w:r>
    </w:p>
    <w:p w:rsidR="00C50E79" w:rsidRDefault="00A63D70">
      <w:pPr>
        <w:spacing w:after="37" w:line="259" w:lineRule="auto"/>
        <w:ind w:left="210" w:right="23"/>
      </w:pPr>
      <w:r>
        <w:rPr>
          <w:sz w:val="19"/>
        </w:rPr>
        <w:t>New York: Oxford University Press, 2011.</w:t>
      </w:r>
    </w:p>
    <w:p w:rsidR="00C50E79" w:rsidRDefault="00A63D70">
      <w:pPr>
        <w:spacing w:after="37" w:line="259" w:lineRule="auto"/>
        <w:ind w:left="-5" w:right="23"/>
      </w:pPr>
      <w:r>
        <w:rPr>
          <w:sz w:val="19"/>
        </w:rPr>
        <w:t xml:space="preserve">Portmore, Douglas. “The Teleological Conception of Reasons.” </w:t>
      </w:r>
      <w:r>
        <w:rPr>
          <w:i/>
          <w:sz w:val="19"/>
        </w:rPr>
        <w:t>Mind</w:t>
      </w:r>
      <w:r>
        <w:rPr>
          <w:sz w:val="19"/>
        </w:rPr>
        <w:t xml:space="preserve"> 120 (2011): 117–1 53.</w:t>
      </w:r>
    </w:p>
    <w:p w:rsidR="00C50E79" w:rsidRDefault="00A63D70">
      <w:pPr>
        <w:spacing w:after="37" w:line="259" w:lineRule="auto"/>
        <w:ind w:left="185" w:right="23" w:hanging="200"/>
      </w:pPr>
      <w:r>
        <w:rPr>
          <w:sz w:val="19"/>
        </w:rPr>
        <w:t xml:space="preserve">Quinn, Warren. “Actions, Intentions, and Consequences: The Doctrine of Doing and Allowing.” In </w:t>
      </w:r>
      <w:r>
        <w:rPr>
          <w:i/>
          <w:sz w:val="19"/>
        </w:rPr>
        <w:t>Morality and Action</w:t>
      </w:r>
      <w:r>
        <w:rPr>
          <w:sz w:val="19"/>
        </w:rPr>
        <w:t>, 149– 174. C</w:t>
      </w:r>
      <w:r>
        <w:rPr>
          <w:sz w:val="19"/>
        </w:rPr>
        <w:t>ambridge, UK: Cambridge University Press, 1993.</w:t>
      </w:r>
    </w:p>
    <w:p w:rsidR="00C50E79" w:rsidRDefault="00A63D70">
      <w:pPr>
        <w:spacing w:after="37" w:line="259" w:lineRule="auto"/>
        <w:ind w:left="185" w:right="23" w:hanging="200"/>
      </w:pPr>
      <w:r>
        <w:rPr>
          <w:sz w:val="19"/>
        </w:rPr>
        <w:t xml:space="preserve">Rachels, James. “Active and Passive Euthanasia.” </w:t>
      </w:r>
      <w:r>
        <w:rPr>
          <w:i/>
          <w:sz w:val="19"/>
        </w:rPr>
        <w:t>New England Journal of Medicine</w:t>
      </w:r>
      <w:r>
        <w:rPr>
          <w:sz w:val="19"/>
        </w:rPr>
        <w:t xml:space="preserve"> 292 (1975): 78– 86.</w:t>
      </w:r>
    </w:p>
    <w:p w:rsidR="00C50E79" w:rsidRDefault="00A63D70">
      <w:pPr>
        <w:spacing w:after="37" w:line="259" w:lineRule="auto"/>
        <w:ind w:left="-5" w:right="23"/>
      </w:pPr>
      <w:r>
        <w:rPr>
          <w:sz w:val="19"/>
        </w:rPr>
        <w:t xml:space="preserve">Sachs, Benjamin. “Consequentialism’s Double- Edged Sword.” </w:t>
      </w:r>
      <w:r>
        <w:rPr>
          <w:i/>
          <w:sz w:val="19"/>
        </w:rPr>
        <w:t>Utilitas</w:t>
      </w:r>
      <w:r>
        <w:rPr>
          <w:sz w:val="19"/>
        </w:rPr>
        <w:t xml:space="preserve"> 22 (2010): 258–2 71.</w:t>
      </w:r>
    </w:p>
    <w:p w:rsidR="00C50E79" w:rsidRDefault="00A63D70">
      <w:pPr>
        <w:spacing w:after="37" w:line="259" w:lineRule="auto"/>
        <w:ind w:left="-5" w:right="23"/>
      </w:pPr>
      <w:r>
        <w:rPr>
          <w:sz w:val="19"/>
        </w:rPr>
        <w:t>Scanlon, Thomas M.</w:t>
      </w:r>
      <w:r>
        <w:rPr>
          <w:sz w:val="19"/>
        </w:rPr>
        <w:t xml:space="preserve"> </w:t>
      </w:r>
      <w:r>
        <w:rPr>
          <w:i/>
          <w:sz w:val="19"/>
        </w:rPr>
        <w:t>What We Owe to Each Other.</w:t>
      </w:r>
      <w:r>
        <w:rPr>
          <w:sz w:val="19"/>
        </w:rPr>
        <w:t xml:space="preserve"> Cambridge, MA: Harvard University </w:t>
      </w:r>
    </w:p>
    <w:p w:rsidR="00C50E79" w:rsidRDefault="00A63D70">
      <w:pPr>
        <w:spacing w:after="37" w:line="259" w:lineRule="auto"/>
        <w:ind w:left="210" w:right="23"/>
      </w:pPr>
      <w:r>
        <w:rPr>
          <w:sz w:val="19"/>
        </w:rPr>
        <w:t>Press, 1998.</w:t>
      </w:r>
    </w:p>
    <w:p w:rsidR="00C50E79" w:rsidRDefault="00A63D70">
      <w:pPr>
        <w:spacing w:after="37" w:line="259" w:lineRule="auto"/>
        <w:ind w:left="-5" w:right="23"/>
      </w:pPr>
      <w:r>
        <w:rPr>
          <w:sz w:val="19"/>
        </w:rPr>
        <w:t xml:space="preserve">Scanlon, Thomas M. </w:t>
      </w:r>
      <w:r>
        <w:rPr>
          <w:i/>
          <w:sz w:val="19"/>
        </w:rPr>
        <w:t>Being Realistic about Reasons</w:t>
      </w:r>
      <w:r>
        <w:rPr>
          <w:sz w:val="19"/>
        </w:rPr>
        <w:t>. Oxford: Oxford University Press, 2014.</w:t>
      </w:r>
    </w:p>
    <w:p w:rsidR="00C50E79" w:rsidRDefault="00A63D70">
      <w:pPr>
        <w:spacing w:after="130" w:line="259" w:lineRule="auto"/>
        <w:ind w:right="29"/>
        <w:jc w:val="right"/>
      </w:pPr>
      <w:r>
        <w:rPr>
          <w:sz w:val="20"/>
        </w:rPr>
        <w:t>197</w:t>
      </w:r>
    </w:p>
    <w:p w:rsidR="00C50E79" w:rsidRDefault="00A63D70">
      <w:pPr>
        <w:spacing w:after="37" w:line="259" w:lineRule="auto"/>
        <w:ind w:left="185" w:right="23" w:hanging="200"/>
      </w:pPr>
      <w:r>
        <w:rPr>
          <w:sz w:val="19"/>
        </w:rPr>
        <w:t xml:space="preserve">Scheffler, Samuel. Introduction to </w:t>
      </w:r>
      <w:r>
        <w:rPr>
          <w:i/>
          <w:sz w:val="19"/>
        </w:rPr>
        <w:t>Consequentialism and Its Critics</w:t>
      </w:r>
      <w:r>
        <w:rPr>
          <w:sz w:val="19"/>
        </w:rPr>
        <w:t>, edited by Samuel S</w:t>
      </w:r>
      <w:r>
        <w:rPr>
          <w:sz w:val="19"/>
        </w:rPr>
        <w:t>cheffler, 1– 13. Oxford: Oxford University Press, 1988.</w:t>
      </w:r>
    </w:p>
    <w:p w:rsidR="00C50E79" w:rsidRDefault="00A63D70">
      <w:pPr>
        <w:spacing w:after="37" w:line="259" w:lineRule="auto"/>
        <w:ind w:left="-5" w:right="23"/>
      </w:pPr>
      <w:r>
        <w:rPr>
          <w:sz w:val="19"/>
        </w:rPr>
        <w:t xml:space="preserve">Scheffler, Samuel. </w:t>
      </w:r>
      <w:r>
        <w:rPr>
          <w:i/>
          <w:sz w:val="19"/>
        </w:rPr>
        <w:t>The Rejection of Consequentialism.</w:t>
      </w:r>
      <w:r>
        <w:rPr>
          <w:sz w:val="19"/>
        </w:rPr>
        <w:t xml:space="preserve"> Oxford: Oxford University Press, 1994.</w:t>
      </w:r>
    </w:p>
    <w:p w:rsidR="00C50E79" w:rsidRDefault="00A63D70">
      <w:pPr>
        <w:spacing w:after="37" w:line="259" w:lineRule="auto"/>
        <w:ind w:left="-5" w:right="23"/>
      </w:pPr>
      <w:r>
        <w:rPr>
          <w:sz w:val="19"/>
        </w:rPr>
        <w:t xml:space="preserve">Scheffler, Samuel. “Doing and Allowing.” </w:t>
      </w:r>
      <w:r>
        <w:rPr>
          <w:i/>
          <w:sz w:val="19"/>
        </w:rPr>
        <w:t>Ethics</w:t>
      </w:r>
      <w:r>
        <w:rPr>
          <w:sz w:val="19"/>
        </w:rPr>
        <w:t xml:space="preserve"> 114 (2004): 215– 239.</w:t>
      </w:r>
    </w:p>
    <w:p w:rsidR="00C50E79" w:rsidRDefault="00A63D70">
      <w:pPr>
        <w:spacing w:after="37" w:line="259" w:lineRule="auto"/>
        <w:ind w:left="185" w:right="23" w:hanging="200"/>
      </w:pPr>
      <w:r>
        <w:rPr>
          <w:sz w:val="19"/>
        </w:rPr>
        <w:t xml:space="preserve">Scheffler, Samuel. “Valuing.” In </w:t>
      </w:r>
      <w:r>
        <w:rPr>
          <w:i/>
          <w:sz w:val="19"/>
        </w:rPr>
        <w:t>Reasons and Recognition</w:t>
      </w:r>
      <w:r>
        <w:rPr>
          <w:sz w:val="19"/>
        </w:rPr>
        <w:t>, edited by R. Jay Wallace, Rahul Kumar, and Samuel Freeman, 23– 42. New York: Oxford University Press, 2011.</w:t>
      </w:r>
    </w:p>
    <w:p w:rsidR="00C50E79" w:rsidRDefault="00A63D70">
      <w:pPr>
        <w:spacing w:after="37" w:line="259" w:lineRule="auto"/>
        <w:ind w:left="-5" w:right="23"/>
      </w:pPr>
      <w:r>
        <w:rPr>
          <w:sz w:val="19"/>
        </w:rPr>
        <w:t xml:space="preserve">Schroeder, Mark. “Teleology, Agent- Relative Value, and ‘Good.’” </w:t>
      </w:r>
      <w:r>
        <w:rPr>
          <w:i/>
          <w:sz w:val="19"/>
        </w:rPr>
        <w:t>Ethics</w:t>
      </w:r>
      <w:r>
        <w:rPr>
          <w:sz w:val="19"/>
        </w:rPr>
        <w:t xml:space="preserve"> 117 (2007): 265– 295.</w:t>
      </w:r>
    </w:p>
    <w:p w:rsidR="00C50E79" w:rsidRDefault="00A63D70">
      <w:pPr>
        <w:spacing w:after="37" w:line="259" w:lineRule="auto"/>
        <w:ind w:left="185" w:right="23" w:hanging="200"/>
      </w:pPr>
      <w:r>
        <w:rPr>
          <w:sz w:val="19"/>
        </w:rPr>
        <w:t xml:space="preserve">Singer, Peter, and Katarzyna </w:t>
      </w:r>
      <w:r>
        <w:rPr>
          <w:sz w:val="19"/>
        </w:rPr>
        <w:t xml:space="preserve">De Lazari- Radek. </w:t>
      </w:r>
      <w:r>
        <w:rPr>
          <w:i/>
          <w:sz w:val="19"/>
        </w:rPr>
        <w:t>The Point of View of the Universe.</w:t>
      </w:r>
      <w:r>
        <w:rPr>
          <w:sz w:val="19"/>
        </w:rPr>
        <w:t xml:space="preserve"> Oxford: Oxford University Press, 2014.</w:t>
      </w:r>
    </w:p>
    <w:p w:rsidR="00C50E79" w:rsidRDefault="00A63D70">
      <w:pPr>
        <w:spacing w:after="37" w:line="259" w:lineRule="auto"/>
        <w:ind w:left="-5" w:right="23"/>
      </w:pPr>
      <w:r>
        <w:rPr>
          <w:sz w:val="19"/>
        </w:rPr>
        <w:t xml:space="preserve">Smith, Michael. </w:t>
      </w:r>
      <w:r>
        <w:rPr>
          <w:i/>
          <w:sz w:val="19"/>
        </w:rPr>
        <w:t>The Moral Problem.</w:t>
      </w:r>
      <w:r>
        <w:rPr>
          <w:sz w:val="19"/>
        </w:rPr>
        <w:t xml:space="preserve"> Oxford: Blackwell, 1994.</w:t>
      </w:r>
    </w:p>
    <w:p w:rsidR="00C50E79" w:rsidRDefault="00A63D70">
      <w:pPr>
        <w:spacing w:after="37" w:line="259" w:lineRule="auto"/>
        <w:ind w:left="-5" w:right="23"/>
      </w:pPr>
      <w:r>
        <w:rPr>
          <w:sz w:val="19"/>
        </w:rPr>
        <w:t xml:space="preserve">Smith, Michael. “Neutral and Relative Value after Moore.” </w:t>
      </w:r>
      <w:r>
        <w:rPr>
          <w:i/>
          <w:sz w:val="19"/>
        </w:rPr>
        <w:t>Ethics</w:t>
      </w:r>
      <w:r>
        <w:rPr>
          <w:sz w:val="19"/>
        </w:rPr>
        <w:t xml:space="preserve"> 113 (2003): 576–5 98.</w:t>
      </w:r>
    </w:p>
    <w:p w:rsidR="00C50E79" w:rsidRDefault="00A63D70">
      <w:pPr>
        <w:spacing w:after="37" w:line="259" w:lineRule="auto"/>
        <w:ind w:left="-5" w:right="23"/>
      </w:pPr>
      <w:r>
        <w:rPr>
          <w:sz w:val="19"/>
        </w:rPr>
        <w:t>Smith, Michael. “</w:t>
      </w:r>
      <w:r>
        <w:rPr>
          <w:sz w:val="19"/>
        </w:rPr>
        <w:t xml:space="preserve">Two Kinds of Consequentialism.” </w:t>
      </w:r>
      <w:r>
        <w:rPr>
          <w:i/>
          <w:sz w:val="19"/>
        </w:rPr>
        <w:t>Philosophical Issues</w:t>
      </w:r>
      <w:r>
        <w:rPr>
          <w:sz w:val="19"/>
        </w:rPr>
        <w:t xml:space="preserve"> 19 (2009): 254– 272.</w:t>
      </w:r>
    </w:p>
    <w:p w:rsidR="00C50E79" w:rsidRDefault="00A63D70">
      <w:pPr>
        <w:spacing w:after="37" w:line="259" w:lineRule="auto"/>
        <w:ind w:left="185" w:right="23" w:hanging="200"/>
      </w:pPr>
      <w:r>
        <w:rPr>
          <w:sz w:val="19"/>
        </w:rPr>
        <w:t xml:space="preserve">Smith, Michael. “Deontological Moral Obligation and Non- Welfarist Agent- Relative Values.” </w:t>
      </w:r>
      <w:r>
        <w:rPr>
          <w:i/>
          <w:sz w:val="19"/>
        </w:rPr>
        <w:t>Ratio</w:t>
      </w:r>
      <w:r>
        <w:rPr>
          <w:sz w:val="19"/>
        </w:rPr>
        <w:t xml:space="preserve"> 13 (2011): 351– 363.</w:t>
      </w:r>
    </w:p>
    <w:p w:rsidR="00C50E79" w:rsidRDefault="00A63D70">
      <w:pPr>
        <w:spacing w:after="37" w:line="259" w:lineRule="auto"/>
        <w:ind w:left="-5" w:right="23"/>
      </w:pPr>
      <w:r>
        <w:rPr>
          <w:sz w:val="19"/>
        </w:rPr>
        <w:t xml:space="preserve">Thompson, Michael. </w:t>
      </w:r>
      <w:r>
        <w:rPr>
          <w:i/>
          <w:sz w:val="19"/>
        </w:rPr>
        <w:t>Life and Action.</w:t>
      </w:r>
      <w:r>
        <w:rPr>
          <w:sz w:val="19"/>
        </w:rPr>
        <w:t xml:space="preserve"> Cambridge, MA: Harvard University Press, 2008.</w:t>
      </w:r>
    </w:p>
    <w:p w:rsidR="00C50E79" w:rsidRDefault="00A63D70">
      <w:pPr>
        <w:spacing w:after="37" w:line="259" w:lineRule="auto"/>
        <w:ind w:left="185" w:right="23" w:hanging="200"/>
      </w:pPr>
      <w:r>
        <w:rPr>
          <w:sz w:val="19"/>
        </w:rPr>
        <w:t xml:space="preserve">Tooley, Michael. “An Irrelevant Consideration: Killing versus Letting Die.” In </w:t>
      </w:r>
      <w:r>
        <w:rPr>
          <w:i/>
          <w:sz w:val="19"/>
        </w:rPr>
        <w:t>Killing and Letting Die</w:t>
      </w:r>
      <w:r>
        <w:rPr>
          <w:sz w:val="19"/>
        </w:rPr>
        <w:t>, edited by Bonnie Steinbock and Alastair Norcross, 103– 111. Englewood Cliffs, NJ: Prentice Hall, 1980.</w:t>
      </w:r>
    </w:p>
    <w:sectPr w:rsidR="00C50E79">
      <w:headerReference w:type="even" r:id="rId12"/>
      <w:headerReference w:type="default" r:id="rId13"/>
      <w:footerReference w:type="even" r:id="rId14"/>
      <w:footerReference w:type="default" r:id="rId15"/>
      <w:headerReference w:type="first" r:id="rId16"/>
      <w:footerReference w:type="first" r:id="rId17"/>
      <w:pgSz w:w="9780" w:h="14760"/>
      <w:pgMar w:top="1277" w:right="1559" w:bottom="1633" w:left="1380" w:header="146"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70" w:rsidRDefault="00A63D70">
      <w:pPr>
        <w:spacing w:after="0" w:line="240" w:lineRule="auto"/>
      </w:pPr>
      <w:r>
        <w:separator/>
      </w:r>
    </w:p>
  </w:endnote>
  <w:endnote w:type="continuationSeparator" w:id="0">
    <w:p w:rsidR="00A63D70" w:rsidRDefault="00A6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227" name="Group 25227"/>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228" name="Shape 2522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29" name="Shape 25229"/>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27" style="width:24pt;height:24pt;position:absolute;mso-position-horizontal-relative:page;mso-position-horizontal:absolute;margin-left:0pt;mso-position-vertical-relative:page;margin-top:702pt;" coordsize="3048,3048">
              <v:shape id="Shape 25228" style="position:absolute;width:1905;height:0;left:0;top:0;" coordsize="190500,0" path="m190500,0l0,0">
                <v:stroke weight="0.25pt" endcap="flat" joinstyle="miter" miterlimit="10" on="true" color="#000000"/>
                <v:fill on="false" color="#000000" opacity="0"/>
              </v:shape>
              <v:shape id="Shape 25229"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230" name="Group 25230"/>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231" name="Shape 25231"/>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32" name="Shape 25232"/>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30" style="width:24pt;height:24pt;position:absolute;mso-position-horizontal-relative:page;mso-position-horizontal:absolute;margin-left:465pt;mso-position-vertical-relative:page;margin-top:702pt;" coordsize="3048,3048">
              <v:shape id="Shape 25231" style="position:absolute;width:1905;height:0;left:1143;top:0;" coordsize="190500,0" path="m0,0l190500,0">
                <v:stroke weight="0.25pt" endcap="flat" joinstyle="miter" miterlimit="10" on="true" color="#000000"/>
                <v:fill on="false" color="#000000" opacity="0"/>
              </v:shape>
              <v:shape id="Shape 25232"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sidR="002D1F3F">
      <w:rPr>
        <w:rFonts w:ascii="Times New Roman" w:eastAsia="Times New Roman" w:hAnsi="Times New Roman" w:cs="Times New Roman"/>
        <w:noProof/>
        <w:color w:val="000000"/>
        <w:sz w:val="12"/>
      </w:rPr>
      <w:t>178</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216" name="Group 25216"/>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217" name="Shape 25217"/>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18" name="Shape 25218"/>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19" name="Shape 25219"/>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20" name="Shape 25220"/>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1" name="Shape 25221"/>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22" name="Shape 25222"/>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16" style="width:12pt;height:12pt;mso-position-horizontal-relative:char;mso-position-vertical-relative:line" coordsize="1524,1524">
              <v:shape id="Shape 25217"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18" style="position:absolute;width:1524;height:0;left:0;top:762;" coordsize="152400,0" path="m0,0l152400,0">
                <v:stroke weight="0.25pt" endcap="flat" joinstyle="miter" miterlimit="10" on="true" color="#000000"/>
                <v:fill on="false" color="#000000" opacity="0"/>
              </v:shape>
              <v:shape id="Shape 25219" style="position:absolute;width:0;height:1524;left:762;top:0;" coordsize="0,152400" path="m0,0l0,152400">
                <v:stroke weight="0.25pt" endcap="flat" joinstyle="miter" miterlimit="10" on="true" color="#000000"/>
                <v:fill on="false" color="#000000" opacity="0"/>
              </v:shape>
              <v:shape id="Shape 25220"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221" style="position:absolute;width:762;height:0;left:381;top:762;" coordsize="76200,0" path="m0,0l76200,0">
                <v:stroke weight="0.25pt" endcap="flat" joinstyle="miter" miterlimit="10" on="true" color="#ffffff"/>
                <v:fill on="false" color="#000000" opacity="0"/>
              </v:shape>
              <v:shape id="Shape 25222"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5:16:59 PM</w:t>
    </w:r>
    <w:r>
      <w:rPr>
        <w:rFonts w:ascii="Times New Roman" w:eastAsia="Times New Roman" w:hAnsi="Times New Roman" w:cs="Times New Roman"/>
        <w:color w:val="000000"/>
        <w:sz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156" name="Group 25156"/>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157" name="Shape 25157"/>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58" name="Shape 25158"/>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56" style="width:24pt;height:24pt;position:absolute;mso-position-horizontal-relative:page;mso-position-horizontal:absolute;margin-left:0pt;mso-position-vertical-relative:page;margin-top:702pt;" coordsize="3048,3048">
              <v:shape id="Shape 25157" style="position:absolute;width:1905;height:0;left:0;top:0;" coordsize="190500,0" path="m190500,0l0,0">
                <v:stroke weight="0.25pt" endcap="flat" joinstyle="miter" miterlimit="10" on="true" color="#000000"/>
                <v:fill on="false" color="#000000" opacity="0"/>
              </v:shape>
              <v:shape id="Shape 25158"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159" name="Group 25159"/>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160" name="Shape 25160"/>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61" name="Shape 25161"/>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59" style="width:24pt;height:24pt;position:absolute;mso-position-horizontal-relative:page;mso-position-horizontal:absolute;margin-left:465pt;mso-position-vertical-relative:page;margin-top:702pt;" coordsize="3048,3048">
              <v:shape id="Shape 25160" style="position:absolute;width:1905;height:0;left:1143;top:0;" coordsize="190500,0" path="m0,0l190500,0">
                <v:stroke weight="0.25pt" endcap="flat" joinstyle="miter" miterlimit="10" on="true" color="#000000"/>
                <v:fill on="false" color="#000000" opacity="0"/>
              </v:shape>
              <v:shape id="Shape 25161"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sidR="002D1F3F">
      <w:rPr>
        <w:rFonts w:ascii="Times New Roman" w:eastAsia="Times New Roman" w:hAnsi="Times New Roman" w:cs="Times New Roman"/>
        <w:noProof/>
        <w:color w:val="000000"/>
        <w:sz w:val="12"/>
      </w:rPr>
      <w:t>179</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145" name="Group 2514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146" name="Shape 25146"/>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47" name="Shape 25147"/>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48" name="Shape 25148"/>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49" name="Shape 25149"/>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0" name="Shape 25150"/>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51" name="Shape 25151"/>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45" style="width:12pt;height:12pt;mso-position-horizontal-relative:char;mso-position-vertical-relative:line" coordsize="1524,1524">
              <v:shape id="Shape 25146"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147" style="position:absolute;width:1524;height:0;left:0;top:762;" coordsize="152400,0" path="m0,0l152400,0">
                <v:stroke weight="0.25pt" endcap="flat" joinstyle="miter" miterlimit="10" on="true" color="#000000"/>
                <v:fill on="false" color="#000000" opacity="0"/>
              </v:shape>
              <v:shape id="Shape 25148" style="position:absolute;width:0;height:1524;left:762;top:0;" coordsize="0,152400" path="m0,0l0,152400">
                <v:stroke weight="0.25pt" endcap="flat" joinstyle="miter" miterlimit="10" on="true" color="#000000"/>
                <v:fill on="false" color="#000000" opacity="0"/>
              </v:shape>
              <v:shape id="Shape 25149"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150" style="position:absolute;width:762;height:0;left:381;top:762;" coordsize="76200,0" path="m0,0l76200,0">
                <v:stroke weight="0.25pt" endcap="flat" joinstyle="miter" miterlimit="10" on="true" color="#ffffff"/>
                <v:fill on="false" color="#000000" opacity="0"/>
              </v:shape>
              <v:shape id="Shape 25151"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5:16:59 PM</w:t>
    </w:r>
    <w:r>
      <w:rPr>
        <w:rFonts w:ascii="Times New Roman" w:eastAsia="Times New Roman" w:hAnsi="Times New Roman" w:cs="Times New Roman"/>
        <w:color w:val="000000"/>
        <w:sz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081" name="Group 25081"/>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082" name="Shape 2508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83" name="Shape 25083"/>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81" style="width:24pt;height:24pt;position:absolute;mso-position-horizontal-relative:page;mso-position-horizontal:absolute;margin-left:0pt;mso-position-vertical-relative:page;margin-top:702pt;" coordsize="3048,3048">
              <v:shape id="Shape 25082" style="position:absolute;width:1905;height:0;left:0;top:0;" coordsize="190500,0" path="m190500,0l0,0">
                <v:stroke weight="0.25pt" endcap="flat" joinstyle="miter" miterlimit="10" on="true" color="#000000"/>
                <v:fill on="false" color="#000000" opacity="0"/>
              </v:shape>
              <v:shape id="Shape 25083"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084" name="Group 25084"/>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085" name="Shape 25085"/>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86" name="Shape 25086"/>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84" style="width:24pt;height:24pt;position:absolute;mso-position-horizontal-relative:page;mso-position-horizontal:absolute;margin-left:465pt;mso-position-vertical-relative:page;margin-top:702pt;" coordsize="3048,3048">
              <v:shape id="Shape 25085" style="position:absolute;width:1905;height:0;left:1143;top:0;" coordsize="190500,0" path="m0,0l190500,0">
                <v:stroke weight="0.25pt" endcap="flat" joinstyle="miter" miterlimit="10" on="true" color="#000000"/>
                <v:fill on="false" color="#000000" opacity="0"/>
              </v:shape>
              <v:shape id="Shape 25086"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sidR="002D1F3F">
      <w:rPr>
        <w:rFonts w:ascii="Times New Roman" w:eastAsia="Times New Roman" w:hAnsi="Times New Roman" w:cs="Times New Roman"/>
        <w:noProof/>
        <w:color w:val="000000"/>
        <w:sz w:val="12"/>
      </w:rPr>
      <w:t>176</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070" name="Group 25070"/>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071" name="Shape 25071"/>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72" name="Shape 25072"/>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73" name="Shape 25073"/>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74" name="Shape 25074"/>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5" name="Shape 25075"/>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076" name="Shape 25076"/>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070" style="width:12pt;height:12pt;mso-position-horizontal-relative:char;mso-position-vertical-relative:line" coordsize="1524,1524">
              <v:shape id="Shape 25071"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072" style="position:absolute;width:1524;height:0;left:0;top:762;" coordsize="152400,0" path="m0,0l152400,0">
                <v:stroke weight="0.25pt" endcap="flat" joinstyle="miter" miterlimit="10" on="true" color="#000000"/>
                <v:fill on="false" color="#000000" opacity="0"/>
              </v:shape>
              <v:shape id="Shape 25073" style="position:absolute;width:0;height:1524;left:762;top:0;" coordsize="0,152400" path="m0,0l0,152400">
                <v:stroke weight="0.25pt" endcap="flat" joinstyle="miter" miterlimit="10" on="true" color="#000000"/>
                <v:fill on="false" color="#000000" opacity="0"/>
              </v:shape>
              <v:shape id="Shape 25074"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075" style="position:absolute;width:762;height:0;left:381;top:762;" coordsize="76200,0" path="m0,0l76200,0">
                <v:stroke weight="0.25pt" endcap="flat" joinstyle="miter" miterlimit="10" on="true" color="#ffffff"/>
                <v:fill on="false" color="#000000" opacity="0"/>
              </v:shape>
              <v:shape id="Shape 25076"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5:16:59 PM</w:t>
    </w:r>
    <w:r>
      <w:rPr>
        <w:rFonts w:ascii="Times New Roman" w:eastAsia="Times New Roman" w:hAnsi="Times New Roman" w:cs="Times New Roman"/>
        <w:color w:val="000000"/>
        <w:sz w:val="1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445" name="Group 25445"/>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446" name="Shape 25446"/>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47" name="Shape 25447"/>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45" style="width:24pt;height:24pt;position:absolute;mso-position-horizontal-relative:page;mso-position-horizontal:absolute;margin-left:0pt;mso-position-vertical-relative:page;margin-top:702pt;" coordsize="3048,3048">
              <v:shape id="Shape 25446" style="position:absolute;width:1905;height:0;left:0;top:0;" coordsize="190500,0" path="m190500,0l0,0">
                <v:stroke weight="0.25pt" endcap="flat" joinstyle="miter" miterlimit="10" on="true" color="#000000"/>
                <v:fill on="false" color="#000000" opacity="0"/>
              </v:shape>
              <v:shape id="Shape 25447"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88960"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448" name="Group 25448"/>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449" name="Shape 25449"/>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50" name="Shape 25450"/>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48" style="width:24pt;height:24pt;position:absolute;mso-position-horizontal-relative:page;mso-position-horizontal:absolute;margin-left:465pt;mso-position-vertical-relative:page;margin-top:702pt;" coordsize="3048,3048">
              <v:shape id="Shape 25449" style="position:absolute;width:1905;height:0;left:1143;top:0;" coordsize="190500,0" path="m0,0l190500,0">
                <v:stroke weight="0.25pt" endcap="flat" joinstyle="miter" miterlimit="10" on="true" color="#000000"/>
                <v:fill on="false" color="#000000" opacity="0"/>
              </v:shape>
              <v:shape id="Shape 25450"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sidR="002D1F3F">
      <w:rPr>
        <w:rFonts w:ascii="Times New Roman" w:eastAsia="Times New Roman" w:hAnsi="Times New Roman" w:cs="Times New Roman"/>
        <w:noProof/>
        <w:color w:val="000000"/>
        <w:sz w:val="12"/>
      </w:rPr>
      <w:t>194</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434" name="Group 2543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435" name="Shape 25435"/>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36" name="Shape 25436"/>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37" name="Shape 25437"/>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38" name="Shape 25438"/>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9" name="Shape 25439"/>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440" name="Shape 25440"/>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34" style="width:12pt;height:12pt;mso-position-horizontal-relative:char;mso-position-vertical-relative:line" coordsize="1524,1524">
              <v:shape id="Shape 25435"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436" style="position:absolute;width:1524;height:0;left:0;top:762;" coordsize="152400,0" path="m0,0l152400,0">
                <v:stroke weight="0.25pt" endcap="flat" joinstyle="miter" miterlimit="10" on="true" color="#000000"/>
                <v:fill on="false" color="#000000" opacity="0"/>
              </v:shape>
              <v:shape id="Shape 25437" style="position:absolute;width:0;height:1524;left:762;top:0;" coordsize="0,152400" path="m0,0l0,152400">
                <v:stroke weight="0.25pt" endcap="flat" joinstyle="miter" miterlimit="10" on="true" color="#000000"/>
                <v:fill on="false" color="#000000" opacity="0"/>
              </v:shape>
              <v:shape id="Shape 25438"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439" style="position:absolute;width:762;height:0;left:381;top:762;" coordsize="76200,0" path="m0,0l76200,0">
                <v:stroke weight="0.25pt" endcap="flat" joinstyle="miter" miterlimit="10" on="true" color="#ffffff"/>
                <v:fill on="false" color="#000000" opacity="0"/>
              </v:shape>
              <v:shape id="Shape 25440"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5:17:00 PM</w:t>
    </w:r>
    <w:r>
      <w:rPr>
        <w:rFonts w:ascii="Times New Roman" w:eastAsia="Times New Roman" w:hAnsi="Times New Roman" w:cs="Times New Roman"/>
        <w:color w:val="000000"/>
        <w:sz w:val="12"/>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374" name="Group 25374"/>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375" name="Shape 25375"/>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76" name="Shape 25376"/>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74" style="width:24pt;height:24pt;position:absolute;mso-position-horizontal-relative:page;mso-position-horizontal:absolute;margin-left:0pt;mso-position-vertical-relative:page;margin-top:702pt;" coordsize="3048,3048">
              <v:shape id="Shape 25375" style="position:absolute;width:1905;height:0;left:0;top:0;" coordsize="190500,0" path="m190500,0l0,0">
                <v:stroke weight="0.25pt" endcap="flat" joinstyle="miter" miterlimit="10" on="true" color="#000000"/>
                <v:fill on="false" color="#000000" opacity="0"/>
              </v:shape>
              <v:shape id="Shape 25376"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91008"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377" name="Group 25377"/>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378" name="Shape 25378"/>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79" name="Shape 25379"/>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77" style="width:24pt;height:24pt;position:absolute;mso-position-horizontal-relative:page;mso-position-horizontal:absolute;margin-left:465pt;mso-position-vertical-relative:page;margin-top:702pt;" coordsize="3048,3048">
              <v:shape id="Shape 25378" style="position:absolute;width:1905;height:0;left:1143;top:0;" coordsize="190500,0" path="m0,0l190500,0">
                <v:stroke weight="0.25pt" endcap="flat" joinstyle="miter" miterlimit="10" on="true" color="#000000"/>
                <v:fill on="false" color="#000000" opacity="0"/>
              </v:shape>
              <v:shape id="Shape 25379"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sidR="002D1F3F">
      <w:rPr>
        <w:rFonts w:ascii="Times New Roman" w:eastAsia="Times New Roman" w:hAnsi="Times New Roman" w:cs="Times New Roman"/>
        <w:noProof/>
        <w:color w:val="000000"/>
        <w:sz w:val="12"/>
      </w:rPr>
      <w:t>195</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363" name="Group 2536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364" name="Shape 25364"/>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65" name="Shape 25365"/>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66" name="Shape 25366"/>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67" name="Shape 25367"/>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8" name="Shape 25368"/>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369" name="Shape 25369"/>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63" style="width:12pt;height:12pt;mso-position-horizontal-relative:char;mso-position-vertical-relative:line" coordsize="1524,1524">
              <v:shape id="Shape 25364"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365" style="position:absolute;width:1524;height:0;left:0;top:762;" coordsize="152400,0" path="m0,0l152400,0">
                <v:stroke weight="0.25pt" endcap="flat" joinstyle="miter" miterlimit="10" on="true" color="#000000"/>
                <v:fill on="false" color="#000000" opacity="0"/>
              </v:shape>
              <v:shape id="Shape 25366" style="position:absolute;width:0;height:1524;left:762;top:0;" coordsize="0,152400" path="m0,0l0,152400">
                <v:stroke weight="0.25pt" endcap="flat" joinstyle="miter" miterlimit="10" on="true" color="#000000"/>
                <v:fill on="false" color="#000000" opacity="0"/>
              </v:shape>
              <v:shape id="Shape 25367"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368" style="position:absolute;width:762;height:0;left:381;top:762;" coordsize="76200,0" path="m0,0l76200,0">
                <v:stroke weight="0.25pt" endcap="flat" joinstyle="miter" miterlimit="10" on="true" color="#ffffff"/>
                <v:fill on="false" color="#000000" opacity="0"/>
              </v:shape>
              <v:shape id="Shape 25369"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5:17:00 PM</w:t>
    </w:r>
    <w:r>
      <w:rPr>
        <w:rFonts w:ascii="Times New Roman" w:eastAsia="Times New Roman" w:hAnsi="Times New Roman" w:cs="Times New Roman"/>
        <w:color w:val="000000"/>
        <w:sz w:val="1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9"/>
        <w:tab w:val="center" w:pos="3536"/>
        <w:tab w:val="right" w:pos="7711"/>
      </w:tabs>
      <w:spacing w:after="0" w:line="259" w:lineRule="auto"/>
      <w:ind w:left="-1380" w:right="-870" w:firstLine="0"/>
      <w:jc w:val="left"/>
    </w:pPr>
    <w:r>
      <w:rPr>
        <w:rFonts w:ascii="Calibri" w:eastAsia="Calibri" w:hAnsi="Calibri" w:cs="Calibri"/>
        <w:noProof/>
        <w:color w:val="000000"/>
      </w:rP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8915400</wp:posOffset>
              </wp:positionV>
              <wp:extent cx="304800" cy="304800"/>
              <wp:effectExtent l="0" t="0" r="0" b="0"/>
              <wp:wrapSquare wrapText="bothSides"/>
              <wp:docPr id="25299" name="Group 25299"/>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300" name="Shape 25300"/>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01" name="Shape 25301"/>
                      <wps:cNvSpPr/>
                      <wps:spPr>
                        <a:xfrm>
                          <a:off x="30480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99" style="width:24pt;height:24pt;position:absolute;mso-position-horizontal-relative:page;mso-position-horizontal:absolute;margin-left:0pt;mso-position-vertical-relative:page;margin-top:702pt;" coordsize="3048,3048">
              <v:shape id="Shape 25300" style="position:absolute;width:1905;height:0;left:0;top:0;" coordsize="190500,0" path="m190500,0l0,0">
                <v:stroke weight="0.25pt" endcap="flat" joinstyle="miter" miterlimit="10" on="true" color="#000000"/>
                <v:fill on="false" color="#000000" opacity="0"/>
              </v:shape>
              <v:shape id="Shape 25301" style="position:absolute;width:0;height:1905;left:3048;top:1143;"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93056" behindDoc="0" locked="0" layoutInCell="1" allowOverlap="1">
              <wp:simplePos x="0" y="0"/>
              <wp:positionH relativeFrom="page">
                <wp:posOffset>5905500</wp:posOffset>
              </wp:positionH>
              <wp:positionV relativeFrom="page">
                <wp:posOffset>8915400</wp:posOffset>
              </wp:positionV>
              <wp:extent cx="304800" cy="304800"/>
              <wp:effectExtent l="0" t="0" r="0" b="0"/>
              <wp:wrapSquare wrapText="bothSides"/>
              <wp:docPr id="25302" name="Group 25302"/>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303" name="Shape 25303"/>
                      <wps:cNvSpPr/>
                      <wps:spPr>
                        <a:xfrm>
                          <a:off x="1143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04" name="Shape 25304"/>
                      <wps:cNvSpPr/>
                      <wps:spPr>
                        <a:xfrm>
                          <a:off x="0" y="1143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02" style="width:24pt;height:24pt;position:absolute;mso-position-horizontal-relative:page;mso-position-horizontal:absolute;margin-left:465pt;mso-position-vertical-relative:page;margin-top:702pt;" coordsize="3048,3048">
              <v:shape id="Shape 25303" style="position:absolute;width:1905;height:0;left:1143;top:0;" coordsize="190500,0" path="m0,0l190500,0">
                <v:stroke weight="0.25pt" endcap="flat" joinstyle="miter" miterlimit="10" on="true" color="#000000"/>
                <v:fill on="false" color="#000000" opacity="0"/>
              </v:shape>
              <v:shape id="Shape 25304" style="position:absolute;width:0;height:1905;left:0;top:1143;" coordsize="0,190500" path="m0,0l0,190500">
                <v:stroke weight="0.25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000000"/>
        <w:sz w:val="12"/>
      </w:rPr>
      <w:tab/>
      <w:t xml:space="preserve">Seidel080318ATUS.indd </w:t>
    </w:r>
    <w:r>
      <w:rPr>
        <w:rFonts w:ascii="Times New Roman" w:eastAsia="Times New Roman" w:hAnsi="Times New Roman" w:cs="Times New Roman"/>
        <w:color w:val="000000"/>
        <w:sz w:val="12"/>
      </w:rPr>
      <w:t xml:space="preserve">  </w:t>
    </w:r>
    <w:r>
      <w:rPr>
        <w:rFonts w:ascii="Times New Roman" w:eastAsia="Times New Roman" w:hAnsi="Times New Roman" w:cs="Times New Roman"/>
        <w:color w:val="000000"/>
        <w:sz w:val="12"/>
      </w:rPr>
      <w:fldChar w:fldCharType="begin"/>
    </w:r>
    <w:r>
      <w:rPr>
        <w:rFonts w:ascii="Times New Roman" w:eastAsia="Times New Roman" w:hAnsi="Times New Roman" w:cs="Times New Roman"/>
        <w:color w:val="000000"/>
        <w:sz w:val="12"/>
      </w:rPr>
      <w:instrText xml:space="preserve"> PAGE   \* MERGEFORMAT </w:instrText>
    </w:r>
    <w:r>
      <w:rPr>
        <w:rFonts w:ascii="Times New Roman" w:eastAsia="Times New Roman" w:hAnsi="Times New Roman" w:cs="Times New Roman"/>
        <w:color w:val="000000"/>
        <w:sz w:val="12"/>
      </w:rPr>
      <w:fldChar w:fldCharType="separate"/>
    </w:r>
    <w:r>
      <w:rPr>
        <w:rFonts w:ascii="Times New Roman" w:eastAsia="Times New Roman" w:hAnsi="Times New Roman" w:cs="Times New Roman"/>
        <w:color w:val="000000"/>
        <w:sz w:val="12"/>
      </w:rPr>
      <w:t>188</w:t>
    </w:r>
    <w:r>
      <w:rPr>
        <w:rFonts w:ascii="Times New Roman" w:eastAsia="Times New Roman" w:hAnsi="Times New Roman" w:cs="Times New Roman"/>
        <w:color w:val="000000"/>
        <w:sz w:val="12"/>
      </w:rPr>
      <w:fldChar w:fldCharType="end"/>
    </w:r>
    <w:r>
      <w:rPr>
        <w:rFonts w:ascii="Times New Roman" w:eastAsia="Times New Roman" w:hAnsi="Times New Roman" w:cs="Times New Roman"/>
        <w:color w:val="000000"/>
        <w:sz w:val="12"/>
      </w:rPr>
      <w:tab/>
    </w:r>
    <w:r>
      <w:rPr>
        <w:rFonts w:ascii="Calibri" w:eastAsia="Calibri" w:hAnsi="Calibri" w:cs="Calibri"/>
        <w:noProof/>
        <w:color w:val="000000"/>
      </w:rPr>
      <mc:AlternateContent>
        <mc:Choice Requires="wpg">
          <w:drawing>
            <wp:inline distT="0" distB="0" distL="0" distR="0">
              <wp:extent cx="152400" cy="152400"/>
              <wp:effectExtent l="0" t="0" r="0" b="0"/>
              <wp:docPr id="25288" name="Group 2528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5289" name="Shape 25289"/>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90" name="Shape 25290"/>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91" name="Shape 25291"/>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92" name="Shape 25292"/>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 name="Shape 25293"/>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94" name="Shape 25294"/>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88" style="width:12pt;height:12pt;mso-position-horizontal-relative:char;mso-position-vertical-relative:line" coordsize="1524,1524">
              <v:shape id="Shape 25289"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90" style="position:absolute;width:1524;height:0;left:0;top:762;" coordsize="152400,0" path="m0,0l152400,0">
                <v:stroke weight="0.25pt" endcap="flat" joinstyle="miter" miterlimit="10" on="true" color="#000000"/>
                <v:fill on="false" color="#000000" opacity="0"/>
              </v:shape>
              <v:shape id="Shape 25291" style="position:absolute;width:0;height:1524;left:762;top:0;" coordsize="0,152400" path="m0,0l0,152400">
                <v:stroke weight="0.25pt" endcap="flat" joinstyle="miter" miterlimit="10" on="true" color="#000000"/>
                <v:fill on="false" color="#000000" opacity="0"/>
              </v:shape>
              <v:shape id="Shape 25292"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293" style="position:absolute;width:762;height:0;left:381;top:762;" coordsize="76200,0" path="m0,0l76200,0">
                <v:stroke weight="0.25pt" endcap="flat" joinstyle="miter" miterlimit="10" on="true" color="#ffffff"/>
                <v:fill on="false" color="#000000" opacity="0"/>
              </v:shape>
              <v:shape id="Shape 25294" style="position:absolute;width:0;height:762;left:762;top:381;" coordsize="0,76200" path="m0,0l0,76200">
                <v:stroke weight="0.25pt" endcap="flat" joinstyle="miter" miterlimit="10" on="true" color="#ffffff"/>
                <v:fill on="false" color="#000000" opacity="0"/>
              </v:shape>
            </v:group>
          </w:pict>
        </mc:Fallback>
      </mc:AlternateContent>
    </w:r>
    <w:r>
      <w:rPr>
        <w:rFonts w:ascii="Times New Roman" w:eastAsia="Times New Roman" w:hAnsi="Times New Roman" w:cs="Times New Roman"/>
        <w:color w:val="000000"/>
        <w:sz w:val="12"/>
      </w:rPr>
      <w:tab/>
      <w:t>27-Jun-18   5:17:00 PM</w:t>
    </w:r>
    <w:r>
      <w:rPr>
        <w:rFonts w:ascii="Times New Roman" w:eastAsia="Times New Roman" w:hAnsi="Times New Roman" w:cs="Times New Roman"/>
        <w:color w:val="00000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70" w:rsidRDefault="00A63D70">
      <w:pPr>
        <w:spacing w:after="20" w:line="259" w:lineRule="auto"/>
        <w:ind w:left="0" w:firstLine="0"/>
        <w:jc w:val="left"/>
      </w:pPr>
      <w:r>
        <w:separator/>
      </w:r>
    </w:p>
  </w:footnote>
  <w:footnote w:type="continuationSeparator" w:id="0">
    <w:p w:rsidR="00A63D70" w:rsidRDefault="00A63D70">
      <w:pPr>
        <w:spacing w:after="20" w:line="259" w:lineRule="auto"/>
        <w:ind w:left="0" w:firstLine="0"/>
        <w:jc w:val="left"/>
      </w:pPr>
      <w:r>
        <w:continuationSeparator/>
      </w:r>
    </w:p>
  </w:footnote>
  <w:footnote w:id="1">
    <w:p w:rsidR="00C50E79" w:rsidRDefault="00A63D70">
      <w:pPr>
        <w:pStyle w:val="footnotedescription"/>
        <w:spacing w:after="20" w:line="259" w:lineRule="auto"/>
        <w:ind w:left="0" w:firstLine="0"/>
        <w:jc w:val="left"/>
      </w:pPr>
      <w:r>
        <w:rPr>
          <w:rStyle w:val="footnotemark"/>
        </w:rPr>
        <w:footnoteRef/>
      </w:r>
      <w:r>
        <w:t xml:space="preserve"> Scheffler, Introduction to </w:t>
      </w:r>
      <w:r>
        <w:rPr>
          <w:i/>
        </w:rPr>
        <w:t>Consequentialism and Its Critics</w:t>
      </w:r>
      <w:r>
        <w:t>, 1.</w:t>
      </w:r>
    </w:p>
  </w:footnote>
  <w:footnote w:id="2">
    <w:p w:rsidR="00C50E79" w:rsidRDefault="00A63D70">
      <w:pPr>
        <w:pStyle w:val="footnotedescription"/>
        <w:spacing w:line="308" w:lineRule="auto"/>
      </w:pPr>
      <w:r>
        <w:rPr>
          <w:rStyle w:val="footnotemark"/>
        </w:rPr>
        <w:footnoteRef/>
      </w:r>
      <w:r>
        <w:t xml:space="preserve"> This example is introduced by Philippa Foot in “The Problem of Abortion,” and discussed by Warren Quinn in “Actions, Intentions, and Consequences.”</w:t>
      </w:r>
    </w:p>
  </w:footnote>
  <w:footnote w:id="3">
    <w:p w:rsidR="00C50E79" w:rsidRDefault="00A63D70">
      <w:pPr>
        <w:pStyle w:val="footnotedescription"/>
        <w:spacing w:line="289" w:lineRule="auto"/>
        <w:ind w:right="44"/>
      </w:pPr>
      <w:r>
        <w:rPr>
          <w:rStyle w:val="footnotemark"/>
        </w:rPr>
        <w:footnoteRef/>
      </w:r>
      <w:r>
        <w:t xml:space="preserve"> An agent- neutrally or impersonally better outcome is an outcome that is higher ranked from a standpoint </w:t>
      </w:r>
      <w:r>
        <w:t xml:space="preserve">that takes into account only relevant reasons to promote outcomes that are neutral among persons, e.g., reasons to promote overall well-b eing or to minimize overall rights violations. An evaluator- relatively better outcome, by contrast, is understood as </w:t>
      </w:r>
      <w:r>
        <w:t>an outcome ranked higher from a standpoint that takes into account both such agent-n eutral reasons to promote outcomes and relevant agent- relative reasons to promote outcomes, e.g., the agent’s reasons to promote her own well- being or to minimize her ow</w:t>
      </w:r>
      <w:r>
        <w:t>n rights violations.</w:t>
      </w:r>
    </w:p>
  </w:footnote>
  <w:footnote w:id="4">
    <w:p w:rsidR="00C50E79" w:rsidRDefault="00A63D70">
      <w:pPr>
        <w:pStyle w:val="footnotedescription"/>
        <w:spacing w:line="311" w:lineRule="auto"/>
      </w:pPr>
      <w:r>
        <w:rPr>
          <w:rStyle w:val="footnotemark"/>
        </w:rPr>
        <w:footnoteRef/>
      </w:r>
      <w:r>
        <w:t xml:space="preserve"> See, for example, Smith, “Neutral and Relative Value after Moore”; Dreier, “Structures of Normative Theories”; Louise, “Relativity of Value”; Portmore, </w:t>
      </w:r>
      <w:r>
        <w:rPr>
          <w:i/>
        </w:rPr>
        <w:t>Commonsense Consequentialism</w:t>
      </w:r>
      <w:r>
        <w:t>, ch. 4.</w:t>
      </w:r>
    </w:p>
  </w:footnote>
  <w:footnote w:id="5">
    <w:p w:rsidR="00C50E79" w:rsidRDefault="00A63D70">
      <w:pPr>
        <w:pStyle w:val="footnotedescription"/>
        <w:spacing w:line="294" w:lineRule="auto"/>
        <w:ind w:right="44"/>
      </w:pPr>
      <w:r>
        <w:rPr>
          <w:rStyle w:val="footnotemark"/>
        </w:rPr>
        <w:footnoteRef/>
      </w:r>
      <w:r>
        <w:t xml:space="preserve"> For accounts that explicitly articulate an</w:t>
      </w:r>
      <w:r>
        <w:t xml:space="preserve">d defend this relationship between what agents ought to do in the decisive reasons implying sense and the evaluator- relative ranking of outcomes, see Smith, “Neutral and Relative Value after Moore”; Portmore, </w:t>
      </w:r>
      <w:r>
        <w:rPr>
          <w:i/>
        </w:rPr>
        <w:t>Commonsense Consequentialism</w:t>
      </w:r>
      <w:r>
        <w:t>.</w:t>
      </w:r>
    </w:p>
  </w:footnote>
  <w:footnote w:id="6">
    <w:p w:rsidR="00C50E79" w:rsidRDefault="00A63D70">
      <w:pPr>
        <w:pStyle w:val="footnotedescription"/>
        <w:spacing w:line="308" w:lineRule="auto"/>
        <w:jc w:val="left"/>
      </w:pPr>
      <w:r>
        <w:rPr>
          <w:rStyle w:val="footnotemark"/>
        </w:rPr>
        <w:footnoteRef/>
      </w:r>
      <w:r>
        <w:t xml:space="preserve"> I am indebted </w:t>
      </w:r>
      <w:r>
        <w:t>to Elinor Mason for identifying both the general form of these claims and the nature of various particular instantiations of this general form.</w:t>
      </w:r>
    </w:p>
  </w:footnote>
  <w:footnote w:id="7">
    <w:p w:rsidR="00C50E79" w:rsidRDefault="00A63D70">
      <w:pPr>
        <w:pStyle w:val="footnotedescription"/>
        <w:spacing w:line="314" w:lineRule="auto"/>
      </w:pPr>
      <w:r>
        <w:rPr>
          <w:rStyle w:val="footnotemark"/>
        </w:rPr>
        <w:footnoteRef/>
      </w:r>
      <w:r>
        <w:t xml:space="preserve"> For two articulations of such a teleological conception see Scanlon, </w:t>
      </w:r>
      <w:r>
        <w:rPr>
          <w:i/>
        </w:rPr>
        <w:t>What We Owe to Each Other</w:t>
      </w:r>
      <w:r>
        <w:t xml:space="preserve">, 79– 87; </w:t>
      </w:r>
      <w:r>
        <w:t xml:space="preserve">Portmore, </w:t>
      </w:r>
      <w:r>
        <w:rPr>
          <w:i/>
        </w:rPr>
        <w:t>Commonsense Consequentialism</w:t>
      </w:r>
      <w:r>
        <w:t>, 56– 83.</w:t>
      </w:r>
    </w:p>
  </w:footnote>
  <w:footnote w:id="8">
    <w:p w:rsidR="00C50E79" w:rsidRDefault="00A63D70">
      <w:pPr>
        <w:pStyle w:val="footnotedescription"/>
        <w:spacing w:line="312" w:lineRule="auto"/>
        <w:ind w:left="140" w:hanging="140"/>
      </w:pPr>
      <w:r>
        <w:rPr>
          <w:rStyle w:val="footnotemark"/>
        </w:rPr>
        <w:footnoteRef/>
      </w:r>
      <w:r>
        <w:t xml:space="preserve"> But see recent arguments by Singer and De Lazari- Radek in </w:t>
      </w:r>
      <w:r>
        <w:rPr>
          <w:i/>
        </w:rPr>
        <w:t>The Point of View of the Universe</w:t>
      </w:r>
      <w:r>
        <w:t xml:space="preserve"> for a version of this position.</w:t>
      </w:r>
    </w:p>
  </w:footnote>
  <w:footnote w:id="9">
    <w:p w:rsidR="00C50E79" w:rsidRDefault="00A63D70">
      <w:pPr>
        <w:pStyle w:val="footnotedescription"/>
        <w:spacing w:line="308" w:lineRule="auto"/>
        <w:ind w:left="140" w:hanging="140"/>
      </w:pPr>
      <w:r>
        <w:rPr>
          <w:rStyle w:val="footnotemark"/>
        </w:rPr>
        <w:footnoteRef/>
      </w:r>
      <w:r>
        <w:t xml:space="preserve"> See, for example, Rachels, “Active and Passive Euthanasia”; Bennett, “Morality </w:t>
      </w:r>
      <w:r>
        <w:t>and Consequences” and “Negation and Abstention”; Tooley, “An Irrelevant Consideration.”</w:t>
      </w:r>
    </w:p>
  </w:footnote>
  <w:footnote w:id="10">
    <w:p w:rsidR="00C50E79" w:rsidRDefault="00A63D70">
      <w:pPr>
        <w:pStyle w:val="footnotedescription"/>
        <w:spacing w:line="259" w:lineRule="auto"/>
        <w:ind w:left="0" w:firstLine="0"/>
        <w:jc w:val="left"/>
      </w:pPr>
      <w:r>
        <w:rPr>
          <w:rStyle w:val="footnotemark"/>
        </w:rPr>
        <w:footnoteRef/>
      </w:r>
      <w:r>
        <w:t xml:space="preserve"> Scheffler discusses such arguments in “Doing and Allowing,” 216– 217.</w:t>
      </w:r>
    </w:p>
  </w:footnote>
  <w:footnote w:id="11">
    <w:p w:rsidR="00C50E79" w:rsidRDefault="00A63D70">
      <w:pPr>
        <w:pStyle w:val="footnotedescription"/>
        <w:spacing w:line="305" w:lineRule="auto"/>
        <w:ind w:left="140" w:right="44" w:hanging="140"/>
      </w:pPr>
      <w:r>
        <w:rPr>
          <w:rStyle w:val="footnotemark"/>
        </w:rPr>
        <w:footnoteRef/>
      </w:r>
      <w:r>
        <w:t xml:space="preserve"> Such distinctively moral agent- relative reasons to promote outcomes are recognized by Portmor</w:t>
      </w:r>
      <w:r>
        <w:t xml:space="preserve">e, </w:t>
      </w:r>
      <w:r>
        <w:rPr>
          <w:i/>
        </w:rPr>
        <w:t>Commonsense Consequentialism</w:t>
      </w:r>
      <w:r>
        <w:t>, ch. 4; Dreier, “Structures of Normative Theories”; Smith, “Deontological Moral Obligation.”</w:t>
      </w:r>
    </w:p>
  </w:footnote>
  <w:footnote w:id="12">
    <w:p w:rsidR="00C50E79" w:rsidRDefault="00A63D70">
      <w:pPr>
        <w:pStyle w:val="footnotedescription"/>
        <w:spacing w:line="298" w:lineRule="auto"/>
        <w:ind w:left="140" w:right="44" w:hanging="140"/>
      </w:pPr>
      <w:r>
        <w:rPr>
          <w:rStyle w:val="footnotemark"/>
        </w:rPr>
        <w:footnoteRef/>
      </w:r>
      <w:r>
        <w:t xml:space="preserve"> For versions of this formulation of the Compelling Idea, see Scheffler, </w:t>
      </w:r>
      <w:r>
        <w:rPr>
          <w:i/>
        </w:rPr>
        <w:t>The Rejection of Consequentialism</w:t>
      </w:r>
      <w:r>
        <w:t>, 4; Schroeder, “Teleolo</w:t>
      </w:r>
      <w:r>
        <w:t>gy, Agent- Relative Value, and ‘Good,’ ” 281; Dreier, “In Defense of Consequentializing,” 100; Sachs, “Consequentialism’s Double- Edged Sword,” 264.</w:t>
      </w:r>
    </w:p>
  </w:footnote>
  <w:footnote w:id="13">
    <w:p w:rsidR="00C50E79" w:rsidRDefault="00A63D70">
      <w:pPr>
        <w:pStyle w:val="footnotedescription"/>
        <w:spacing w:line="309" w:lineRule="auto"/>
        <w:ind w:left="140" w:hanging="140"/>
      </w:pPr>
      <w:r>
        <w:rPr>
          <w:rStyle w:val="footnotemark"/>
        </w:rPr>
        <w:footnoteRef/>
      </w:r>
      <w:r>
        <w:t xml:space="preserve"> These examples of reasons draw upon David McNaughton and Piers Rawlings’s important discussion of agent- </w:t>
      </w:r>
      <w:r>
        <w:t>relative and agent- neutral reasons in “Agent- Relativity and the Doing- Happening Distinction.”</w:t>
      </w:r>
    </w:p>
  </w:footnote>
  <w:footnote w:id="14">
    <w:p w:rsidR="00C50E79" w:rsidRDefault="00A63D70">
      <w:pPr>
        <w:pStyle w:val="footnotedescription"/>
        <w:spacing w:after="32" w:line="259" w:lineRule="auto"/>
        <w:ind w:left="0" w:firstLine="0"/>
        <w:jc w:val="left"/>
      </w:pPr>
      <w:r>
        <w:rPr>
          <w:rStyle w:val="footnotemark"/>
        </w:rPr>
        <w:footnoteRef/>
      </w:r>
      <w:r>
        <w:t xml:space="preserve"> In Scanlon’s terminology “to aim at some result” (</w:t>
      </w:r>
      <w:r>
        <w:rPr>
          <w:i/>
        </w:rPr>
        <w:t>What We Owe to Each Other</w:t>
      </w:r>
      <w:r>
        <w:t>, 84).</w:t>
      </w:r>
    </w:p>
  </w:footnote>
  <w:footnote w:id="15">
    <w:p w:rsidR="00C50E79" w:rsidRDefault="00A63D70">
      <w:pPr>
        <w:pStyle w:val="footnotedescription"/>
        <w:spacing w:after="19" w:line="259" w:lineRule="auto"/>
        <w:ind w:left="0" w:firstLine="0"/>
        <w:jc w:val="left"/>
      </w:pPr>
      <w:r>
        <w:rPr>
          <w:rStyle w:val="footnotemark"/>
        </w:rPr>
        <w:footnoteRef/>
      </w:r>
      <w:r>
        <w:t xml:space="preserve"> Portmore, </w:t>
      </w:r>
      <w:r>
        <w:rPr>
          <w:i/>
        </w:rPr>
        <w:t>Commonsense Consequentialism</w:t>
      </w:r>
      <w:r>
        <w:t>, 56.</w:t>
      </w:r>
    </w:p>
  </w:footnote>
  <w:footnote w:id="16">
    <w:p w:rsidR="00C50E79" w:rsidRDefault="00A63D70">
      <w:pPr>
        <w:pStyle w:val="footnotedescription"/>
        <w:spacing w:line="288" w:lineRule="auto"/>
        <w:ind w:left="0" w:right="44" w:firstLine="0"/>
      </w:pPr>
      <w:r>
        <w:rPr>
          <w:rStyle w:val="footnotemark"/>
        </w:rPr>
        <w:footnoteRef/>
      </w:r>
      <w:r>
        <w:t xml:space="preserve"> I am setting aside, for the purposes of this essay, challenges to the very coherence of evaluations of outcomes as better and worse relative to an agent. See, for example, Schroeder, “Teleology, Agent- Relative Value, and ‘Good’ ”; Dreier, “In Defense of </w:t>
      </w:r>
      <w:r>
        <w:t xml:space="preserve">Consequentializing.”  </w:t>
      </w:r>
      <w:r>
        <w:rPr>
          <w:vertAlign w:val="superscript"/>
        </w:rPr>
        <w:t>17</w:t>
      </w:r>
      <w:r>
        <w:t xml:space="preserve"> Parfit, </w:t>
      </w:r>
      <w:r>
        <w:rPr>
          <w:i/>
        </w:rPr>
        <w:t>On What Matters</w:t>
      </w:r>
      <w:r>
        <w:t>, 33.</w:t>
      </w:r>
    </w:p>
  </w:footnote>
  <w:footnote w:id="17">
    <w:p w:rsidR="00C50E79" w:rsidRDefault="00A63D70">
      <w:pPr>
        <w:pStyle w:val="footnotedescription"/>
        <w:spacing w:line="259" w:lineRule="auto"/>
        <w:ind w:left="0" w:firstLine="0"/>
        <w:jc w:val="left"/>
      </w:pPr>
      <w:r>
        <w:rPr>
          <w:rStyle w:val="footnotemark"/>
        </w:rPr>
        <w:footnoteRef/>
      </w:r>
      <w:r>
        <w:t xml:space="preserve"> Baier, “Act and Intent,” 653.</w:t>
      </w:r>
    </w:p>
  </w:footnote>
  <w:footnote w:id="18">
    <w:p w:rsidR="00C50E79" w:rsidRDefault="00A63D70">
      <w:pPr>
        <w:pStyle w:val="footnotedescription"/>
        <w:spacing w:line="289" w:lineRule="auto"/>
        <w:ind w:left="140" w:right="44" w:hanging="140"/>
      </w:pPr>
      <w:r>
        <w:rPr>
          <w:rStyle w:val="footnotemark"/>
        </w:rPr>
        <w:footnoteRef/>
      </w:r>
      <w:r>
        <w:t xml:space="preserve"> Portmore suggests that the outcome at which we aim “need not be anything having to do with the causal consequences of the act,” because it “could be nothing more than t</w:t>
      </w:r>
      <w:r>
        <w:t>o bring it about that one performs the act” (“The Teleological Conception of Reasons,” 117). But the aim of bringing it about that one performs the act is to bring about a causal consequence— that one performs the act. Moreover, such a consequence can be b</w:t>
      </w:r>
      <w:r>
        <w:t>rought about in myriad ways, e.g., via hypnosis, or self- coercion, or simply by performing the act in order to bring it about that one has.</w:t>
      </w:r>
    </w:p>
  </w:footnote>
  <w:footnote w:id="19">
    <w:p w:rsidR="00C50E79" w:rsidRDefault="00A63D70">
      <w:pPr>
        <w:pStyle w:val="footnotedescription"/>
        <w:ind w:left="140" w:right="44" w:hanging="140"/>
      </w:pPr>
      <w:r>
        <w:rPr>
          <w:rStyle w:val="footnotemark"/>
        </w:rPr>
        <w:footnoteRef/>
      </w:r>
      <w:r>
        <w:t xml:space="preserve"> As Richard Moran points out, “the stance from which a person speaks with any special authority about his belief o</w:t>
      </w:r>
      <w:r>
        <w:t>r his action is not a stance of causal explanation but the stance of rational agency,” and a “person’s own relation to his . . . intentional actions must express the priority of justifying reasons over purely explanatory ones” (</w:t>
      </w:r>
      <w:r>
        <w:rPr>
          <w:i/>
        </w:rPr>
        <w:t>Authority and Estrangement</w:t>
      </w:r>
      <w:r>
        <w:t xml:space="preserve">, </w:t>
      </w:r>
      <w:r>
        <w:t>127– 128).</w:t>
      </w:r>
    </w:p>
  </w:footnote>
  <w:footnote w:id="20">
    <w:p w:rsidR="00C50E79" w:rsidRDefault="00A63D70">
      <w:pPr>
        <w:pStyle w:val="footnotedescription"/>
        <w:spacing w:after="30" w:line="259" w:lineRule="auto"/>
        <w:ind w:left="0" w:firstLine="0"/>
        <w:jc w:val="left"/>
      </w:pPr>
      <w:r>
        <w:rPr>
          <w:rStyle w:val="footnotemark"/>
        </w:rPr>
        <w:footnoteRef/>
      </w:r>
      <w:r>
        <w:t xml:space="preserve"> Portmore, </w:t>
      </w:r>
      <w:r>
        <w:rPr>
          <w:i/>
        </w:rPr>
        <w:t>Commonsense Consequentialism</w:t>
      </w:r>
      <w:r>
        <w:t>, 56.</w:t>
      </w:r>
    </w:p>
  </w:footnote>
  <w:footnote w:id="21">
    <w:p w:rsidR="00C50E79" w:rsidRDefault="00A63D70">
      <w:pPr>
        <w:pStyle w:val="footnotedescription"/>
        <w:spacing w:line="315" w:lineRule="auto"/>
        <w:ind w:left="140" w:hanging="140"/>
      </w:pPr>
      <w:r>
        <w:rPr>
          <w:rStyle w:val="footnotemark"/>
        </w:rPr>
        <w:footnoteRef/>
      </w:r>
      <w:r>
        <w:t xml:space="preserve"> This is a variation upon a point made by Stephen Darwall, </w:t>
      </w:r>
      <w:r>
        <w:rPr>
          <w:i/>
        </w:rPr>
        <w:t>Welfare and Rational Care</w:t>
      </w:r>
      <w:r>
        <w:t xml:space="preserve">, 93, and Talbot Brewer, </w:t>
      </w:r>
      <w:r>
        <w:rPr>
          <w:i/>
        </w:rPr>
        <w:t>The Retrieval of Ethics</w:t>
      </w:r>
      <w:r>
        <w:t>, 20– 21.</w:t>
      </w:r>
    </w:p>
  </w:footnote>
  <w:footnote w:id="22">
    <w:p w:rsidR="00C50E79" w:rsidRDefault="00A63D70">
      <w:pPr>
        <w:pStyle w:val="footnotedescription"/>
        <w:spacing w:line="259" w:lineRule="auto"/>
        <w:ind w:left="0" w:firstLine="0"/>
        <w:jc w:val="left"/>
      </w:pPr>
      <w:r>
        <w:rPr>
          <w:rStyle w:val="footnotemark"/>
        </w:rPr>
        <w:footnoteRef/>
      </w:r>
      <w:r>
        <w:t xml:space="preserve"> Such cases are discussed by Moran, </w:t>
      </w:r>
      <w:r>
        <w:rPr>
          <w:i/>
        </w:rPr>
        <w:t>Authority and Estra</w:t>
      </w:r>
      <w:r>
        <w:rPr>
          <w:i/>
        </w:rPr>
        <w:t>ngement</w:t>
      </w:r>
      <w:r>
        <w:t>, 128.</w:t>
      </w:r>
    </w:p>
  </w:footnote>
  <w:footnote w:id="23">
    <w:p w:rsidR="00C50E79" w:rsidRDefault="00A63D70">
      <w:pPr>
        <w:pStyle w:val="footnotedescription"/>
        <w:spacing w:line="298" w:lineRule="auto"/>
        <w:ind w:left="140" w:right="45" w:hanging="140"/>
      </w:pPr>
      <w:r>
        <w:rPr>
          <w:rStyle w:val="footnotemark"/>
        </w:rPr>
        <w:footnoteRef/>
      </w:r>
      <w:r>
        <w:t xml:space="preserve"> Portmore, </w:t>
      </w:r>
      <w:r>
        <w:rPr>
          <w:i/>
        </w:rPr>
        <w:t>Commonsense Consequentialism</w:t>
      </w:r>
      <w:r>
        <w:t>, 66ff. It is noteworthy that Portmore himself does not endorse state of affairs value monism. See also Jamie Dreier’s arguments in this volume for recognizing the fundamental value of properties, hence</w:t>
      </w:r>
      <w:r>
        <w:t xml:space="preserve"> for rejecting state of affairs value monism.</w:t>
      </w:r>
    </w:p>
  </w:footnote>
  <w:footnote w:id="24">
    <w:p w:rsidR="00C50E79" w:rsidRDefault="00A63D70">
      <w:pPr>
        <w:pStyle w:val="footnotedescription"/>
        <w:spacing w:after="20" w:line="259" w:lineRule="auto"/>
        <w:ind w:left="0" w:firstLine="0"/>
        <w:jc w:val="left"/>
      </w:pPr>
      <w:r>
        <w:rPr>
          <w:rStyle w:val="footnotemark"/>
        </w:rPr>
        <w:footnoteRef/>
      </w:r>
      <w:r>
        <w:t xml:space="preserve"> Scanlon, </w:t>
      </w:r>
      <w:r>
        <w:rPr>
          <w:i/>
        </w:rPr>
        <w:t>What We Owe to Each Other</w:t>
      </w:r>
      <w:r>
        <w:t>, 80.</w:t>
      </w:r>
    </w:p>
  </w:footnote>
  <w:footnote w:id="25">
    <w:p w:rsidR="00C50E79" w:rsidRDefault="00A63D70">
      <w:pPr>
        <w:pStyle w:val="footnotedescription"/>
        <w:spacing w:line="259" w:lineRule="auto"/>
        <w:ind w:left="0" w:firstLine="0"/>
        <w:jc w:val="left"/>
      </w:pPr>
      <w:r>
        <w:rPr>
          <w:rStyle w:val="footnotemark"/>
        </w:rPr>
        <w:footnoteRef/>
      </w:r>
      <w:r>
        <w:t xml:space="preserve"> See, for example, Pettit’s argument for this result in “Non- consequentialism and Universalizability.”</w:t>
      </w:r>
    </w:p>
  </w:footnote>
  <w:footnote w:id="26">
    <w:p w:rsidR="00C50E79" w:rsidRDefault="00A63D70">
      <w:pPr>
        <w:pStyle w:val="footnotedescription"/>
        <w:spacing w:after="22" w:line="259" w:lineRule="auto"/>
        <w:ind w:left="0" w:firstLine="0"/>
        <w:jc w:val="left"/>
      </w:pPr>
      <w:r>
        <w:rPr>
          <w:rStyle w:val="footnotemark"/>
        </w:rPr>
        <w:footnoteRef/>
      </w:r>
      <w:r>
        <w:t xml:space="preserve"> Parfit, </w:t>
      </w:r>
      <w:r>
        <w:rPr>
          <w:i/>
        </w:rPr>
        <w:t>On What Matters</w:t>
      </w:r>
      <w:r>
        <w:t>, 43.</w:t>
      </w:r>
    </w:p>
  </w:footnote>
  <w:footnote w:id="27">
    <w:p w:rsidR="00C50E79" w:rsidRDefault="00A63D70">
      <w:pPr>
        <w:pStyle w:val="footnotedescription"/>
        <w:ind w:left="140" w:right="44" w:hanging="140"/>
      </w:pPr>
      <w:r>
        <w:rPr>
          <w:rStyle w:val="footnotemark"/>
        </w:rPr>
        <w:footnoteRef/>
      </w:r>
      <w:r>
        <w:t xml:space="preserve"> I am here appealing to Parfit’s distinction between accounts that are subjectivist about reasons, upon which our reasons for acting “are all provided by . . . certain facts about what would fulfill or achieve our present desires or aims,” and accounts tha</w:t>
      </w:r>
      <w:r>
        <w:t xml:space="preserve">t are objectivist about reasons, upon which our “reasons are given by facts about the </w:t>
      </w:r>
      <w:r>
        <w:rPr>
          <w:i/>
        </w:rPr>
        <w:t>objects</w:t>
      </w:r>
      <w:r>
        <w:t xml:space="preserve"> of these desires” (</w:t>
      </w:r>
      <w:r>
        <w:rPr>
          <w:i/>
        </w:rPr>
        <w:t>On What Matters</w:t>
      </w:r>
      <w:r>
        <w:t>, 45).</w:t>
      </w:r>
    </w:p>
  </w:footnote>
  <w:footnote w:id="28">
    <w:p w:rsidR="00C50E79" w:rsidRDefault="00A63D70">
      <w:pPr>
        <w:pStyle w:val="footnotedescription"/>
        <w:spacing w:after="19" w:line="259" w:lineRule="auto"/>
        <w:ind w:left="0" w:firstLine="0"/>
        <w:jc w:val="left"/>
      </w:pPr>
      <w:r>
        <w:rPr>
          <w:rStyle w:val="footnotemark"/>
        </w:rPr>
        <w:footnoteRef/>
      </w:r>
      <w:r>
        <w:t xml:space="preserve"> Portmore, </w:t>
      </w:r>
      <w:r>
        <w:rPr>
          <w:i/>
        </w:rPr>
        <w:t>Commonsense Consequentialism</w:t>
      </w:r>
      <w:r>
        <w:t>, 56.</w:t>
      </w:r>
    </w:p>
  </w:footnote>
  <w:footnote w:id="29">
    <w:p w:rsidR="00C50E79" w:rsidRDefault="00A63D70">
      <w:pPr>
        <w:pStyle w:val="footnotedescription"/>
        <w:spacing w:after="21" w:line="259" w:lineRule="auto"/>
        <w:ind w:left="0" w:firstLine="0"/>
        <w:jc w:val="left"/>
      </w:pPr>
      <w:r>
        <w:rPr>
          <w:rStyle w:val="footnotemark"/>
        </w:rPr>
        <w:footnoteRef/>
      </w:r>
      <w:r>
        <w:t xml:space="preserve"> Smith, “Neutral and Relative Value after Moore,” 576.</w:t>
      </w:r>
    </w:p>
  </w:footnote>
  <w:footnote w:id="30">
    <w:p w:rsidR="00C50E79" w:rsidRDefault="00A63D70">
      <w:pPr>
        <w:pStyle w:val="footnotedescription"/>
        <w:spacing w:line="259" w:lineRule="auto"/>
        <w:ind w:left="0" w:firstLine="0"/>
        <w:jc w:val="left"/>
      </w:pPr>
      <w:r>
        <w:rPr>
          <w:rStyle w:val="footnotemark"/>
        </w:rPr>
        <w:footnoteRef/>
      </w:r>
      <w:r>
        <w:t xml:space="preserve"> Smith, “Neutral a</w:t>
      </w:r>
      <w:r>
        <w:t>nd Relative Value after Moore,” 576.</w:t>
      </w:r>
    </w:p>
  </w:footnote>
  <w:footnote w:id="31">
    <w:p w:rsidR="00C50E79" w:rsidRDefault="00A63D70">
      <w:pPr>
        <w:pStyle w:val="footnotedescription"/>
        <w:spacing w:line="296" w:lineRule="auto"/>
        <w:ind w:left="140" w:right="44" w:hanging="140"/>
      </w:pPr>
      <w:r>
        <w:rPr>
          <w:rStyle w:val="footnotemark"/>
        </w:rPr>
        <w:footnoteRef/>
      </w:r>
      <w:r>
        <w:t xml:space="preserve"> Smith, “Neutral and Relative Value after Moore,” 592, 596. To be rational, for Smith, is to have and exercise “a capacity to have the psychological states that coherence demands” (596). Thus, to judge some state of af</w:t>
      </w:r>
      <w:r>
        <w:t>fairs to be in the relevant sense good, for Smith, is to judge that she would desire it insofar as she was rational.</w:t>
      </w:r>
    </w:p>
  </w:footnote>
  <w:footnote w:id="32">
    <w:p w:rsidR="00C50E79" w:rsidRDefault="00A63D70">
      <w:pPr>
        <w:pStyle w:val="footnotedescription"/>
        <w:spacing w:line="312" w:lineRule="auto"/>
        <w:ind w:left="140" w:hanging="140"/>
      </w:pPr>
      <w:r>
        <w:rPr>
          <w:rStyle w:val="footnotemark"/>
        </w:rPr>
        <w:footnoteRef/>
      </w:r>
      <w:r>
        <w:t xml:space="preserve"> See, for example, Smith, “Two Kinds of Consequentialism”; Portmore, </w:t>
      </w:r>
      <w:r>
        <w:rPr>
          <w:i/>
        </w:rPr>
        <w:t>Commonsense Consequentialism</w:t>
      </w:r>
      <w:r>
        <w:t>, chs. 5– 7.</w:t>
      </w:r>
    </w:p>
  </w:footnote>
  <w:footnote w:id="33">
    <w:p w:rsidR="00C50E79" w:rsidRDefault="00A63D70">
      <w:pPr>
        <w:pStyle w:val="footnotedescription"/>
        <w:spacing w:line="309" w:lineRule="auto"/>
        <w:ind w:left="140" w:right="44" w:hanging="140"/>
      </w:pPr>
      <w:r>
        <w:rPr>
          <w:rStyle w:val="footnotemark"/>
        </w:rPr>
        <w:footnoteRef/>
      </w:r>
      <w:r>
        <w:t xml:space="preserve"> Thomas Nagel, for example,</w:t>
      </w:r>
      <w:r>
        <w:t xml:space="preserve"> is a deontologist who evinces such sympathies. For discussions of this aspect of Nagel’s account, and the difficulties that it creates for his deontological normative ethics, see Scanlon, </w:t>
      </w:r>
      <w:r>
        <w:rPr>
          <w:i/>
        </w:rPr>
        <w:t>What We Owe to Each Other</w:t>
      </w:r>
      <w:r>
        <w:t xml:space="preserve">, 81– 84, and my </w:t>
      </w:r>
      <w:r>
        <w:rPr>
          <w:i/>
        </w:rPr>
        <w:t>Beyond Consequentialism</w:t>
      </w:r>
      <w:r>
        <w:t xml:space="preserve">, </w:t>
      </w:r>
      <w:r>
        <w:t>194– 208.</w:t>
      </w:r>
    </w:p>
  </w:footnote>
  <w:footnote w:id="34">
    <w:p w:rsidR="00C50E79" w:rsidRDefault="00A63D70">
      <w:pPr>
        <w:pStyle w:val="footnotedescription"/>
        <w:spacing w:line="312" w:lineRule="auto"/>
        <w:ind w:left="140" w:hanging="140"/>
      </w:pPr>
      <w:r>
        <w:rPr>
          <w:rStyle w:val="footnotemark"/>
        </w:rPr>
        <w:footnoteRef/>
      </w:r>
      <w:r>
        <w:t xml:space="preserve"> Michael Smith makes this point in “Neutral and Relative Value after Moore,” 587, as does Barbara Herman in “Leaving Deontology Behind,” in her </w:t>
      </w:r>
      <w:r>
        <w:rPr>
          <w:i/>
        </w:rPr>
        <w:t>The Practice of Moral Judgment</w:t>
      </w:r>
      <w:r>
        <w:t>, 208– 210.</w:t>
      </w:r>
    </w:p>
  </w:footnote>
  <w:footnote w:id="35">
    <w:p w:rsidR="00C50E79" w:rsidRDefault="00A63D70">
      <w:pPr>
        <w:pStyle w:val="footnotedescription"/>
        <w:spacing w:after="21" w:line="259" w:lineRule="auto"/>
        <w:ind w:left="0" w:firstLine="0"/>
        <w:jc w:val="left"/>
      </w:pPr>
      <w:r>
        <w:rPr>
          <w:rStyle w:val="footnotemark"/>
        </w:rPr>
        <w:footnoteRef/>
      </w:r>
      <w:r>
        <w:t xml:space="preserve"> See, for example, Herman, </w:t>
      </w:r>
      <w:r>
        <w:rPr>
          <w:i/>
        </w:rPr>
        <w:t>The Practice of Moral Judgment</w:t>
      </w:r>
      <w:r>
        <w:t>,</w:t>
      </w:r>
      <w:r>
        <w:t xml:space="preserve"> 214ff.</w:t>
      </w:r>
    </w:p>
  </w:footnote>
  <w:footnote w:id="36">
    <w:p w:rsidR="00C50E79" w:rsidRDefault="00A63D70">
      <w:pPr>
        <w:pStyle w:val="footnotedescription"/>
        <w:spacing w:line="309" w:lineRule="auto"/>
        <w:ind w:left="140" w:hanging="140"/>
      </w:pPr>
      <w:r>
        <w:rPr>
          <w:rStyle w:val="footnotemark"/>
        </w:rPr>
        <w:footnoteRef/>
      </w:r>
      <w:r>
        <w:t xml:space="preserve"> See, for example, Scheffler, “Valuing,” 23– 42, particularly his emphasis on “the wide range of things that we value” (33); Kolodny, “Aims as Reasons,” 66– 69.</w:t>
      </w:r>
    </w:p>
  </w:footnote>
  <w:footnote w:id="37">
    <w:p w:rsidR="00C50E79" w:rsidRDefault="00A63D70">
      <w:pPr>
        <w:pStyle w:val="footnotedescription"/>
        <w:spacing w:line="259" w:lineRule="auto"/>
        <w:ind w:left="0" w:firstLine="0"/>
        <w:jc w:val="left"/>
      </w:pPr>
      <w:r>
        <w:rPr>
          <w:rStyle w:val="footnotemark"/>
        </w:rPr>
        <w:footnoteRef/>
      </w:r>
      <w:r>
        <w:t xml:space="preserve"> Kolodny, “Aims as Reasons,” 68.</w:t>
      </w:r>
    </w:p>
  </w:footnote>
  <w:footnote w:id="38">
    <w:p w:rsidR="00C50E79" w:rsidRDefault="00A63D70">
      <w:pPr>
        <w:pStyle w:val="footnotedescription"/>
        <w:spacing w:after="28" w:line="259" w:lineRule="auto"/>
        <w:ind w:left="0" w:firstLine="0"/>
        <w:jc w:val="left"/>
      </w:pPr>
      <w:r>
        <w:rPr>
          <w:rStyle w:val="footnotemark"/>
        </w:rPr>
        <w:footnoteRef/>
      </w:r>
      <w:r>
        <w:t xml:space="preserve"> Scanlon, </w:t>
      </w:r>
      <w:r>
        <w:rPr>
          <w:i/>
        </w:rPr>
        <w:t>What We Owe to Each Other</w:t>
      </w:r>
      <w:r>
        <w:t>, 96.</w:t>
      </w:r>
    </w:p>
  </w:footnote>
  <w:footnote w:id="39">
    <w:p w:rsidR="00C50E79" w:rsidRDefault="00A63D70">
      <w:pPr>
        <w:pStyle w:val="footnotedescription"/>
        <w:spacing w:line="321" w:lineRule="auto"/>
        <w:ind w:left="140" w:hanging="140"/>
        <w:jc w:val="left"/>
      </w:pPr>
      <w:r>
        <w:rPr>
          <w:rStyle w:val="footnotemark"/>
        </w:rPr>
        <w:footnoteRef/>
      </w:r>
      <w:r>
        <w:t xml:space="preserve"> See, for example, Scanlon’s discussion of reasons of friendship and valuing friendship in </w:t>
      </w:r>
      <w:r>
        <w:rPr>
          <w:i/>
        </w:rPr>
        <w:t>What We Owe to Each Other</w:t>
      </w:r>
      <w:r>
        <w:t>, 88– 90.</w:t>
      </w:r>
    </w:p>
  </w:footnote>
  <w:footnote w:id="40">
    <w:p w:rsidR="00C50E79" w:rsidRDefault="00A63D70">
      <w:pPr>
        <w:pStyle w:val="footnotedescription"/>
        <w:spacing w:line="259" w:lineRule="auto"/>
        <w:ind w:left="0" w:firstLine="0"/>
        <w:jc w:val="left"/>
      </w:pPr>
      <w:r>
        <w:rPr>
          <w:rStyle w:val="footnotemark"/>
        </w:rPr>
        <w:footnoteRef/>
      </w:r>
      <w:r>
        <w:t xml:space="preserve"> Brewer, </w:t>
      </w:r>
      <w:r>
        <w:rPr>
          <w:i/>
        </w:rPr>
        <w:t>The Retrieval of Ethics</w:t>
      </w:r>
      <w:r>
        <w:t xml:space="preserve">, 21. See also Thompson, </w:t>
      </w:r>
      <w:r>
        <w:rPr>
          <w:i/>
        </w:rPr>
        <w:t>Life and Action</w:t>
      </w:r>
      <w:r>
        <w:t>, 121– 134.</w:t>
      </w:r>
    </w:p>
  </w:footnote>
  <w:footnote w:id="41">
    <w:p w:rsidR="00C50E79" w:rsidRDefault="00A63D70">
      <w:pPr>
        <w:pStyle w:val="footnotedescription"/>
        <w:spacing w:line="308" w:lineRule="auto"/>
        <w:ind w:left="140" w:right="45" w:hanging="140"/>
      </w:pPr>
      <w:r>
        <w:rPr>
          <w:rStyle w:val="footnotemark"/>
        </w:rPr>
        <w:footnoteRef/>
      </w:r>
      <w:r>
        <w:t xml:space="preserve"> For presentations of this prevailing form o</w:t>
      </w:r>
      <w:r>
        <w:t xml:space="preserve">f the contrast, see Platts, </w:t>
      </w:r>
      <w:r>
        <w:rPr>
          <w:i/>
        </w:rPr>
        <w:t>Ways of Meaning</w:t>
      </w:r>
      <w:r>
        <w:t xml:space="preserve">, 256–2 57; Smith, </w:t>
      </w:r>
      <w:r>
        <w:rPr>
          <w:i/>
        </w:rPr>
        <w:t>The Moral Problem</w:t>
      </w:r>
      <w:r>
        <w:t>, 111–1 19; Audi, “Moral Judgments and Reasons for Action,” 129; Boyle and Lavin, “Goodness and Desire,” 171ff.</w:t>
      </w:r>
    </w:p>
  </w:footnote>
  <w:footnote w:id="42">
    <w:p w:rsidR="00C50E79" w:rsidRDefault="00A63D70">
      <w:pPr>
        <w:pStyle w:val="footnotedescription"/>
        <w:spacing w:after="33" w:line="259" w:lineRule="auto"/>
        <w:ind w:left="0" w:firstLine="0"/>
        <w:jc w:val="left"/>
      </w:pPr>
      <w:r>
        <w:rPr>
          <w:rStyle w:val="footnotemark"/>
        </w:rPr>
        <w:footnoteRef/>
      </w:r>
      <w:r>
        <w:t xml:space="preserve"> Brewer, </w:t>
      </w:r>
      <w:r>
        <w:rPr>
          <w:i/>
        </w:rPr>
        <w:t>The Retrieval of Ethics</w:t>
      </w:r>
      <w:r>
        <w:t>, 16– 17.</w:t>
      </w:r>
    </w:p>
  </w:footnote>
  <w:footnote w:id="43">
    <w:p w:rsidR="00C50E79" w:rsidRDefault="00A63D70">
      <w:pPr>
        <w:pStyle w:val="footnotedescription"/>
        <w:spacing w:line="314" w:lineRule="auto"/>
        <w:ind w:left="140" w:right="45" w:hanging="140"/>
      </w:pPr>
      <w:r>
        <w:rPr>
          <w:rStyle w:val="footnotemark"/>
        </w:rPr>
        <w:footnoteRef/>
      </w:r>
      <w:r>
        <w:t xml:space="preserve"> See the interpretati</w:t>
      </w:r>
      <w:r>
        <w:t xml:space="preserve">ons of Anscombe’s arguments in </w:t>
      </w:r>
      <w:r>
        <w:rPr>
          <w:i/>
        </w:rPr>
        <w:t>Intention</w:t>
      </w:r>
      <w:r>
        <w:t xml:space="preserve"> that are developed by Moran and Stone, “Anscombe on Expression,” and Frost, “On the Very Idea of Direction of Fit,” 464ff. See also Scanlon, </w:t>
      </w:r>
      <w:r>
        <w:rPr>
          <w:i/>
        </w:rPr>
        <w:t>Being Realistic about Reasons</w:t>
      </w:r>
      <w:r>
        <w:t>, 65– 66, for a very different argument again</w:t>
      </w:r>
      <w:r>
        <w:t>st such appeals to the direction of fit contrast.</w:t>
      </w:r>
    </w:p>
  </w:footnote>
  <w:footnote w:id="44">
    <w:p w:rsidR="00C50E79" w:rsidRDefault="00A63D70">
      <w:pPr>
        <w:pStyle w:val="footnotedescription"/>
        <w:spacing w:line="296" w:lineRule="auto"/>
        <w:ind w:left="140" w:right="45" w:hanging="140"/>
      </w:pPr>
      <w:r>
        <w:rPr>
          <w:rStyle w:val="footnotemark"/>
        </w:rPr>
        <w:footnoteRef/>
      </w:r>
      <w:r>
        <w:t xml:space="preserve"> Moran and Stone, “Anscombe on Expression,” 67ff; Frost, “On the Very Idea of Direction of Fit,” 464. Frost is dubious that this distinction identified by Anscombe is any longer plausibly characterized as </w:t>
      </w:r>
      <w:r>
        <w:t>one of contrasting directions of fit.</w:t>
      </w:r>
    </w:p>
  </w:footnote>
  <w:footnote w:id="45">
    <w:p w:rsidR="00C50E79" w:rsidRDefault="00A63D70">
      <w:pPr>
        <w:pStyle w:val="footnotedescription"/>
        <w:spacing w:line="301" w:lineRule="auto"/>
        <w:ind w:left="140" w:right="45" w:hanging="140"/>
      </w:pPr>
      <w:r>
        <w:rPr>
          <w:rStyle w:val="footnotemark"/>
        </w:rPr>
        <w:footnoteRef/>
      </w:r>
      <w:r>
        <w:t xml:space="preserve"> Arguments for understanding certain practical attitudes as performative rather than propositional attitudes, attitudes with actions to be done rather than propositions to be made true as their objects, can be found i</w:t>
      </w:r>
      <w:r>
        <w:t xml:space="preserve">n Thompson, </w:t>
      </w:r>
      <w:r>
        <w:rPr>
          <w:i/>
        </w:rPr>
        <w:t>Life and Action</w:t>
      </w:r>
      <w:r>
        <w:t xml:space="preserve">, ch. 8; Moran and Stone, “Anscombe on Expression”; Boyle and Lavin, “Goodness and Desire”; Brewer, </w:t>
      </w:r>
      <w:r>
        <w:rPr>
          <w:i/>
        </w:rPr>
        <w:t>The Retrieval of Ethics</w:t>
      </w:r>
      <w:r>
        <w:t>, ch. 1; Frost, “On the Very Idea of Direction of Fit,” e.g., 462– 463.</w:t>
      </w:r>
    </w:p>
  </w:footnote>
  <w:footnote w:id="46">
    <w:p w:rsidR="00C50E79" w:rsidRDefault="00A63D70">
      <w:pPr>
        <w:pStyle w:val="footnotedescription"/>
        <w:spacing w:after="21" w:line="259" w:lineRule="auto"/>
        <w:ind w:left="0" w:firstLine="0"/>
        <w:jc w:val="left"/>
      </w:pPr>
      <w:r>
        <w:rPr>
          <w:rStyle w:val="footnotemark"/>
        </w:rPr>
        <w:footnoteRef/>
      </w:r>
      <w:r>
        <w:t xml:space="preserve"> On this point see Moran and Stone, “Anscombe on Expression,” 46, 64– 66.</w:t>
      </w:r>
    </w:p>
  </w:footnote>
  <w:footnote w:id="47">
    <w:p w:rsidR="00C50E79" w:rsidRDefault="00A63D70">
      <w:pPr>
        <w:pStyle w:val="footnotedescription"/>
        <w:spacing w:line="309" w:lineRule="auto"/>
        <w:ind w:left="140" w:hanging="140"/>
      </w:pPr>
      <w:r>
        <w:rPr>
          <w:rStyle w:val="footnotemark"/>
        </w:rPr>
        <w:footnoteRef/>
      </w:r>
      <w:r>
        <w:t xml:space="preserve"> The classic account of this role for desires understood as propositional attitudes in rationalizing explanations of actions is provided by Davidson, “Actions, Reasons, and Causes.”</w:t>
      </w:r>
    </w:p>
  </w:footnote>
  <w:footnote w:id="48">
    <w:p w:rsidR="00C50E79" w:rsidRDefault="00A63D70">
      <w:pPr>
        <w:pStyle w:val="footnotedescription"/>
        <w:spacing w:line="259" w:lineRule="auto"/>
        <w:ind w:left="0" w:firstLine="0"/>
        <w:jc w:val="left"/>
      </w:pPr>
      <w:r>
        <w:rPr>
          <w:rStyle w:val="footnotemark"/>
        </w:rPr>
        <w:footnoteRef/>
      </w:r>
      <w:r>
        <w:t xml:space="preserve"> Thompson, </w:t>
      </w:r>
      <w:r>
        <w:rPr>
          <w:i/>
        </w:rPr>
        <w:t>Life and Action</w:t>
      </w:r>
      <w:r>
        <w:t xml:space="preserve">, 120– 134; Brewer, </w:t>
      </w:r>
      <w:r>
        <w:rPr>
          <w:i/>
        </w:rPr>
        <w:t>The Retrieval of Ethics</w:t>
      </w:r>
      <w:r>
        <w:t>, 19– 24.</w:t>
      </w:r>
    </w:p>
  </w:footnote>
  <w:footnote w:id="49">
    <w:p w:rsidR="00C50E79" w:rsidRDefault="00A63D70">
      <w:pPr>
        <w:pStyle w:val="footnotedescription"/>
        <w:spacing w:line="292" w:lineRule="auto"/>
        <w:ind w:left="140" w:right="44" w:hanging="140"/>
      </w:pPr>
      <w:r>
        <w:rPr>
          <w:rStyle w:val="footnotemark"/>
        </w:rPr>
        <w:footnoteRef/>
      </w:r>
      <w:r>
        <w:t xml:space="preserve"> I am grateful to Christian Seidel and Elinor Mason for insightful written comments on earlier drafts, and to audiences at the Friedrich- Alexander- Universität Erlangen- Nür</w:t>
      </w:r>
      <w:r>
        <w:t>nberg and the Claremont Colleges. Thanks also to Doug Portmore, Julia Driver, Dale Dorsey, Rivka Weinberg, Amy Kind, Andrew Schroeder, and Alex Rajczi for helpful discussions.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spacing w:after="0" w:line="259" w:lineRule="auto"/>
      <w:ind w:left="-1380" w:right="8221"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879475</wp:posOffset>
              </wp:positionH>
              <wp:positionV relativeFrom="page">
                <wp:posOffset>810936</wp:posOffset>
              </wp:positionV>
              <wp:extent cx="4337050" cy="164211"/>
              <wp:effectExtent l="0" t="0" r="0" b="0"/>
              <wp:wrapSquare wrapText="bothSides"/>
              <wp:docPr id="25166" name="Group 25166"/>
              <wp:cNvGraphicFramePr/>
              <a:graphic xmlns:a="http://schemas.openxmlformats.org/drawingml/2006/main">
                <a:graphicData uri="http://schemas.microsoft.com/office/word/2010/wordprocessingGroup">
                  <wpg:wgp>
                    <wpg:cNvGrpSpPr/>
                    <wpg:grpSpPr>
                      <a:xfrm>
                        <a:off x="0" y="0"/>
                        <a:ext cx="4337050" cy="164211"/>
                        <a:chOff x="0" y="0"/>
                        <a:chExt cx="4337050" cy="164211"/>
                      </a:xfrm>
                    </wpg:grpSpPr>
                    <wps:wsp>
                      <wps:cNvPr id="25167" name="Shape 25167"/>
                      <wps:cNvSpPr/>
                      <wps:spPr>
                        <a:xfrm>
                          <a:off x="19022" y="164211"/>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25168" name="Shape 25168"/>
                      <wps:cNvSpPr/>
                      <wps:spPr>
                        <a:xfrm>
                          <a:off x="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69" name="Shape 25169"/>
                      <wps:cNvSpPr/>
                      <wps:spPr>
                        <a:xfrm>
                          <a:off x="433705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70" name="Shape 25170"/>
                      <wps:cNvSpPr/>
                      <wps:spPr>
                        <a:xfrm>
                          <a:off x="264540" y="54860"/>
                          <a:ext cx="0" cy="90488"/>
                        </a:xfrm>
                        <a:custGeom>
                          <a:avLst/>
                          <a:gdLst/>
                          <a:ahLst/>
                          <a:cxnLst/>
                          <a:rect l="0" t="0" r="0" b="0"/>
                          <a:pathLst>
                            <a:path h="90488">
                              <a:moveTo>
                                <a:pt x="0" y="0"/>
                              </a:moveTo>
                              <a:lnTo>
                                <a:pt x="0" y="90488"/>
                              </a:lnTo>
                            </a:path>
                          </a:pathLst>
                        </a:custGeom>
                        <a:ln w="6350" cap="rnd">
                          <a:custDash>
                            <a:ds d="1" sp="158300"/>
                          </a:custDash>
                          <a:round/>
                        </a:ln>
                      </wps:spPr>
                      <wps:style>
                        <a:lnRef idx="1">
                          <a:srgbClr val="181717"/>
                        </a:lnRef>
                        <a:fillRef idx="0">
                          <a:srgbClr val="000000">
                            <a:alpha val="0"/>
                          </a:srgbClr>
                        </a:fillRef>
                        <a:effectRef idx="0">
                          <a:scrgbClr r="0" g="0" b="0"/>
                        </a:effectRef>
                        <a:fontRef idx="none"/>
                      </wps:style>
                      <wps:bodyPr/>
                    </wps:wsp>
                    <wps:wsp>
                      <wps:cNvPr id="25171" name="Shape 25171"/>
                      <wps:cNvSpPr/>
                      <wps:spPr>
                        <a:xfrm>
                          <a:off x="264540" y="3475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72" name="Shape 25172"/>
                      <wps:cNvSpPr/>
                      <wps:spPr>
                        <a:xfrm>
                          <a:off x="264540" y="15540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73" name="Rectangle 25173"/>
                      <wps:cNvSpPr/>
                      <wps:spPr>
                        <a:xfrm>
                          <a:off x="267715" y="0"/>
                          <a:ext cx="33613" cy="211813"/>
                        </a:xfrm>
                        <a:prstGeom prst="rect">
                          <a:avLst/>
                        </a:prstGeom>
                        <a:ln>
                          <a:noFill/>
                        </a:ln>
                      </wps:spPr>
                      <wps:txbx>
                        <w:txbxContent>
                          <w:p w:rsidR="00C50E79" w:rsidRDefault="00A63D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174" name="Rectangle 25174"/>
                      <wps:cNvSpPr/>
                      <wps:spPr>
                        <a:xfrm>
                          <a:off x="331215" y="0"/>
                          <a:ext cx="759571" cy="211813"/>
                        </a:xfrm>
                        <a:prstGeom prst="rect">
                          <a:avLst/>
                        </a:prstGeom>
                        <a:ln>
                          <a:noFill/>
                        </a:ln>
                      </wps:spPr>
                      <wps:txbx>
                        <w:txbxContent>
                          <w:p w:rsidR="00C50E79" w:rsidRDefault="00A63D70">
                            <w:pPr>
                              <w:spacing w:after="160" w:line="259" w:lineRule="auto"/>
                              <w:ind w:left="0" w:firstLine="0"/>
                              <w:jc w:val="left"/>
                            </w:pPr>
                            <w:r>
                              <w:rPr>
                                <w:sz w:val="20"/>
                              </w:rPr>
                              <w:t>Paul Hurley</w:t>
                            </w:r>
                          </w:p>
                        </w:txbxContent>
                      </wps:txbx>
                      <wps:bodyPr horzOverflow="overflow" vert="horz" lIns="0" tIns="0" rIns="0" bIns="0" rtlCol="0">
                        <a:noAutofit/>
                      </wps:bodyPr>
                    </wps:wsp>
                  </wpg:wgp>
                </a:graphicData>
              </a:graphic>
            </wp:anchor>
          </w:drawing>
        </mc:Choice>
        <mc:Fallback xmlns:a="http://schemas.openxmlformats.org/drawingml/2006/main">
          <w:pict>
            <v:group id="Group 25166" style="width:341.5pt;height:12.93pt;position:absolute;mso-position-horizontal-relative:page;mso-position-horizontal:absolute;margin-left:69.25pt;mso-position-vertical-relative:page;margin-top:63.8532pt;" coordsize="43370,1642">
              <v:shape id="Shape 25167" style="position:absolute;width:43085;height:0;left:190;top:1642;" coordsize="4308513,0" path="m0,0l4308513,0">
                <v:stroke weight="0.5pt" endcap="round" dashstyle="0 2.996" joinstyle="round" on="true" color="#181717"/>
                <v:fill on="false" color="#000000" opacity="0"/>
              </v:shape>
              <v:shape id="Shape 25168" style="position:absolute;width:0;height:0;left:0;top:1642;" coordsize="0,0" path="m0,0l0,0">
                <v:stroke weight="0.5pt" endcap="round" joinstyle="round" on="true" color="#181717"/>
                <v:fill on="false" color="#000000" opacity="0"/>
              </v:shape>
              <v:shape id="Shape 25169" style="position:absolute;width:0;height:0;left:43370;top:1642;" coordsize="0,0" path="m0,0l0,0">
                <v:stroke weight="0.5pt" endcap="round" joinstyle="round" on="true" color="#181717"/>
                <v:fill on="false" color="#000000" opacity="0"/>
              </v:shape>
              <v:shape id="Shape 25170" style="position:absolute;width:0;height:904;left:2645;top:548;" coordsize="0,90488" path="m0,0l0,90488">
                <v:stroke weight="0.5pt" endcap="round" dashstyle="0 3.166" joinstyle="round" on="true" color="#181717"/>
                <v:fill on="false" color="#000000" opacity="0"/>
              </v:shape>
              <v:shape id="Shape 25171" style="position:absolute;width:0;height:0;left:2645;top:347;" coordsize="0,0" path="m0,0l0,0">
                <v:stroke weight="0.5pt" endcap="round" joinstyle="round" on="true" color="#181717"/>
                <v:fill on="false" color="#000000" opacity="0"/>
              </v:shape>
              <v:shape id="Shape 25172" style="position:absolute;width:0;height:0;left:2645;top:1554;" coordsize="0,0" path="m0,0l0,0">
                <v:stroke weight="0.5pt" endcap="round" joinstyle="round" on="true" color="#181717"/>
                <v:fill on="false" color="#000000" opacity="0"/>
              </v:shape>
              <v:rect id="Rectangle 25173" style="position:absolute;width:336;height:2118;left:2677;top:0;" filled="f" stroked="f">
                <v:textbox inset="0,0,0,0">
                  <w:txbxContent>
                    <w:p>
                      <w:pPr>
                        <w:spacing w:before="0" w:after="160" w:line="259" w:lineRule="auto"/>
                        <w:ind w:left="0" w:firstLine="0"/>
                        <w:jc w:val="left"/>
                      </w:pPr>
                      <w:r>
                        <w:rPr>
                          <w:sz w:val="20"/>
                        </w:rPr>
                        <w:t xml:space="preserve"> </w:t>
                      </w:r>
                    </w:p>
                  </w:txbxContent>
                </v:textbox>
              </v:rect>
              <v:rect id="Rectangle 25174" style="position:absolute;width:7595;height:2118;left:3312;top:0;" filled="f" stroked="f">
                <v:textbox inset="0,0,0,0">
                  <w:txbxContent>
                    <w:p>
                      <w:pPr>
                        <w:spacing w:before="0" w:after="160" w:line="259" w:lineRule="auto"/>
                        <w:ind w:left="0" w:firstLine="0"/>
                        <w:jc w:val="left"/>
                      </w:pPr>
                      <w:r>
                        <w:rPr>
                          <w:sz w:val="20"/>
                        </w:rPr>
                        <w:t xml:space="preserve">Paul Hurley</w:t>
                      </w:r>
                    </w:p>
                  </w:txbxContent>
                </v:textbox>
              </v:rect>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92972</wp:posOffset>
              </wp:positionV>
              <wp:extent cx="3532519" cy="364228"/>
              <wp:effectExtent l="0" t="0" r="0" b="0"/>
              <wp:wrapSquare wrapText="bothSides"/>
              <wp:docPr id="25175" name="Group 25175"/>
              <wp:cNvGraphicFramePr/>
              <a:graphic xmlns:a="http://schemas.openxmlformats.org/drawingml/2006/main">
                <a:graphicData uri="http://schemas.microsoft.com/office/word/2010/wordprocessingGroup">
                  <wpg:wgp>
                    <wpg:cNvGrpSpPr/>
                    <wpg:grpSpPr>
                      <a:xfrm>
                        <a:off x="0" y="0"/>
                        <a:ext cx="3532519" cy="364228"/>
                        <a:chOff x="0" y="0"/>
                        <a:chExt cx="3532519" cy="364228"/>
                      </a:xfrm>
                    </wpg:grpSpPr>
                    <wps:wsp>
                      <wps:cNvPr id="25190" name="Rectangle 25190"/>
                      <wps:cNvSpPr/>
                      <wps:spPr>
                        <a:xfrm>
                          <a:off x="531350"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176" name="Shape 25176"/>
                      <wps:cNvSpPr/>
                      <wps:spPr>
                        <a:xfrm>
                          <a:off x="444565"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177" name="Shape 25177"/>
                      <wps:cNvSpPr/>
                      <wps:spPr>
                        <a:xfrm>
                          <a:off x="453034" y="8463"/>
                          <a:ext cx="3071013" cy="215481"/>
                        </a:xfrm>
                        <a:custGeom>
                          <a:avLst/>
                          <a:gdLst/>
                          <a:ahLst/>
                          <a:cxnLst/>
                          <a:rect l="0" t="0" r="0" b="0"/>
                          <a:pathLst>
                            <a:path w="3071013" h="215481">
                              <a:moveTo>
                                <a:pt x="0" y="215481"/>
                              </a:moveTo>
                              <a:lnTo>
                                <a:pt x="3071013" y="215481"/>
                              </a:lnTo>
                              <a:lnTo>
                                <a:pt x="3071013"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178" name="Shape 25178"/>
                      <wps:cNvSpPr/>
                      <wps:spPr>
                        <a:xfrm>
                          <a:off x="0" y="36422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79" name="Shape 25179"/>
                      <wps:cNvSpPr/>
                      <wps:spPr>
                        <a:xfrm>
                          <a:off x="304800"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80" name="Shape 25180"/>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81" name="Shape 25181"/>
                      <wps:cNvSpPr/>
                      <wps:spPr>
                        <a:xfrm>
                          <a:off x="3028950"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82" name="Shape 25182"/>
                      <wps:cNvSpPr/>
                      <wps:spPr>
                        <a:xfrm>
                          <a:off x="3105150"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83" name="Shape 25183"/>
                      <wps:cNvSpPr/>
                      <wps:spPr>
                        <a:xfrm>
                          <a:off x="3067050"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84" name="Shape 25184"/>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85" name="Shape 25185"/>
                      <wps:cNvSpPr/>
                      <wps:spPr>
                        <a:xfrm>
                          <a:off x="3028950"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86" name="Shape 25186"/>
                      <wps:cNvSpPr/>
                      <wps:spPr>
                        <a:xfrm>
                          <a:off x="3105150"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87" name="Shape 25187"/>
                      <wps:cNvSpPr/>
                      <wps:spPr>
                        <a:xfrm>
                          <a:off x="3067050"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8" name="Shape 25188"/>
                      <wps:cNvSpPr/>
                      <wps:spPr>
                        <a:xfrm>
                          <a:off x="3067050"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89" name="Shape 25189"/>
                      <wps:cNvSpPr/>
                      <wps:spPr>
                        <a:xfrm>
                          <a:off x="3105150"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75" style="width:278.151pt;height:28.6794pt;position:absolute;mso-position-horizontal-relative:page;mso-position-horizontal:absolute;margin-left:0pt;mso-position-vertical-relative:page;margin-top:7.32063pt;" coordsize="35325,3642">
              <v:rect id="Rectangle 25190" style="position:absolute;width:38761;height:1319;left:5313;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176" style="position:absolute;width:30879;height:2324;left:4445;top:0;" coordsize="3087954,232410" path="m0,4229l0,232410l3087954,232410l3087954,0l0,0l0,4229x">
                <v:stroke weight="0.333pt" endcap="flat" joinstyle="miter" miterlimit="4" on="true" color="#181717"/>
                <v:fill on="false" color="#000000" opacity="0"/>
              </v:shape>
              <v:shape id="Shape 25177" style="position:absolute;width:30710;height:2154;left:4530;top:84;" coordsize="3071013,215481" path="m0,215481l3071013,215481l3071013,0l0,0x">
                <v:stroke weight="0.333pt" endcap="flat" joinstyle="miter" miterlimit="4" on="true" color="#181717"/>
                <v:fill on="false" color="#000000" opacity="0"/>
              </v:shape>
              <v:shape id="Shape 25178" style="position:absolute;width:1905;height:0;left:0;top:3642;" coordsize="190500,0" path="m190500,0l0,0">
                <v:stroke weight="0.25pt" endcap="flat" joinstyle="miter" miterlimit="10" on="true" color="#000000"/>
                <v:fill on="false" color="#000000" opacity="0"/>
              </v:shape>
              <v:shape id="Shape 25179" style="position:absolute;width:0;height:1905;left:3048;top:594;" coordsize="0,190500" path="m0,190500l0,0">
                <v:stroke weight="0.25pt" endcap="flat" joinstyle="miter" miterlimit="10" on="true" color="#000000"/>
                <v:fill on="false" color="#000000" opacity="0"/>
              </v:shape>
              <v:shape id="Shape 25180" style="position:absolute;width:1270;height:1270;left:30416;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181" style="position:absolute;width:1524;height:0;left:30289;top:1546;" coordsize="152400,0" path="m0,0l152400,0">
                <v:stroke weight="1.25pt" endcap="flat" joinstyle="miter" miterlimit="10" on="true" color="#ffffff"/>
                <v:fill on="false" color="#000000" opacity="0"/>
              </v:shape>
              <v:shape id="Shape 25182" style="position:absolute;width:0;height:1524;left:31051;top:784;" coordsize="0,152400" path="m0,0l0,152400">
                <v:stroke weight="1.25pt" endcap="flat" joinstyle="miter" miterlimit="10" on="true" color="#ffffff"/>
                <v:fill on="false" color="#000000" opacity="0"/>
              </v:shape>
              <v:shape id="Shape 25183" style="position:absolute;width:762;height:762;left:30670;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184" style="position:absolute;width:1270;height:1270;left:30416;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185" style="position:absolute;width:1524;height:0;left:30289;top:1546;" coordsize="152400,0" path="m0,0l152400,0">
                <v:stroke weight="0.25pt" endcap="flat" joinstyle="miter" miterlimit="10" on="true" color="#000000"/>
                <v:fill on="false" color="#000000" opacity="0"/>
              </v:shape>
              <v:shape id="Shape 25186" style="position:absolute;width:0;height:1524;left:31051;top:784;" coordsize="0,152400" path="m0,0l0,152400">
                <v:stroke weight="0.25pt" endcap="flat" joinstyle="miter" miterlimit="10" on="true" color="#000000"/>
                <v:fill on="false" color="#000000" opacity="0"/>
              </v:shape>
              <v:shape id="Shape 25187" style="position:absolute;width:762;height:762;left:30670;top:1165;" coordsize="76200,76200" path="m38100,0c59144,0,76200,17056,76200,38100c76200,59144,59144,76200,38100,76200c17056,76200,0,59144,0,38100c0,17056,17056,0,38100,0x">
                <v:stroke weight="0pt" endcap="flat" joinstyle="miter" miterlimit="10" on="false" color="#000000" opacity="0"/>
                <v:fill on="true" color="#000000"/>
              </v:shape>
              <v:shape id="Shape 25188" style="position:absolute;width:762;height:0;left:30670;top:1546;" coordsize="76200,0" path="m0,0l76200,0">
                <v:stroke weight="0.25pt" endcap="flat" joinstyle="miter" miterlimit="10" on="true" color="#ffffff"/>
                <v:fill on="false" color="#000000" opacity="0"/>
              </v:shape>
              <v:shape id="Shape 25189" style="position:absolute;width:0;height:762;left:31051;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5905500</wp:posOffset>
              </wp:positionH>
              <wp:positionV relativeFrom="page">
                <wp:posOffset>152400</wp:posOffset>
              </wp:positionV>
              <wp:extent cx="304800" cy="304800"/>
              <wp:effectExtent l="0" t="0" r="0" b="0"/>
              <wp:wrapSquare wrapText="bothSides"/>
              <wp:docPr id="25191" name="Group 25191"/>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192" name="Shape 25192"/>
                      <wps:cNvSpPr/>
                      <wps:spPr>
                        <a:xfrm>
                          <a:off x="114300" y="3048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93" name="Shape 25193"/>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91" style="width:24pt;height:24pt;position:absolute;mso-position-horizontal-relative:page;mso-position-horizontal:absolute;margin-left:465pt;mso-position-vertical-relative:page;margin-top:12pt;" coordsize="3048,3048">
              <v:shape id="Shape 25192" style="position:absolute;width:1905;height:0;left:1143;top:3048;" coordsize="190500,0" path="m0,0l190500,0">
                <v:stroke weight="0.25pt" endcap="flat" joinstyle="miter" miterlimit="10" on="true" color="#000000"/>
                <v:fill on="false" color="#000000" opacity="0"/>
              </v:shape>
              <v:shape id="Shape 25193" style="position:absolute;width:0;height:1905;left:0;top:0;" coordsize="0,190500" path="m0,190500l0,0">
                <v:stroke weight="0.25pt" endcap="flat" joinstyle="miter" miterlimit="10" on="true" color="#000000"/>
                <v:fill on="false" color="#000000" opacity="0"/>
              </v:shape>
              <w10:wrap type="square"/>
            </v:group>
          </w:pict>
        </mc:Fallback>
      </mc:AlternateContent>
    </w:r>
  </w:p>
  <w:p w:rsidR="00C50E79" w:rsidRDefault="00A63D70">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194" name="Group 25194"/>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197" name="Shape 25197"/>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03" name="Shape 25203"/>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95" name="Shape 25195"/>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99" name="Shape 25199"/>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4" name="Shape 25204"/>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00" name="Shape 25200"/>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98" name="Shape 25198"/>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05" name="Shape 25205"/>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96" name="Shape 25196"/>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01" name="Shape 25201"/>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6" name="Shape 25206"/>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02" name="Shape 25202"/>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94" style="width:486pt;height:12pt;position:absolute;z-index:-2147483648;mso-position-horizontal-relative:page;mso-position-horizontal:absolute;margin-left:1.5pt;mso-position-vertical-relative:page;margin-top:363pt;" coordsize="61722,1524">
              <v:shape id="Shape 25197"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03" style="position:absolute;width:1524;height:0;left:0;top:762;" coordsize="152400,0" path="m0,0l152400,0">
                <v:stroke weight="0.25pt" endcap="flat" joinstyle="miter" miterlimit="10" on="true" color="#000000"/>
                <v:fill on="false" color="#000000" opacity="0"/>
              </v:shape>
              <v:shape id="Shape 25195" style="position:absolute;width:0;height:1524;left:762;top:0;" coordsize="0,152400" path="m0,0l0,152400">
                <v:stroke weight="0.25pt" endcap="flat" joinstyle="miter" miterlimit="10" on="true" color="#000000"/>
                <v:fill on="false" color="#000000" opacity="0"/>
              </v:shape>
              <v:shape id="Shape 25199"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204" style="position:absolute;width:762;height:0;left:381;top:762;" coordsize="76200,0" path="m0,0l76200,0">
                <v:stroke weight="0.25pt" endcap="flat" joinstyle="miter" miterlimit="10" on="true" color="#ffffff"/>
                <v:fill on="false" color="#000000" opacity="0"/>
              </v:shape>
              <v:shape id="Shape 25200" style="position:absolute;width:0;height:762;left:762;top:381;" coordsize="0,76200" path="m0,0l0,76200">
                <v:stroke weight="0.25pt" endcap="flat" joinstyle="miter" miterlimit="10" on="true" color="#ffffff"/>
                <v:fill on="false" color="#000000" opacity="0"/>
              </v:shape>
              <v:shape id="Shape 25198"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05" style="position:absolute;width:1524;height:0;left:60198;top:762;" coordsize="152400,0" path="m0,0l152400,0">
                <v:stroke weight="0.25pt" endcap="flat" joinstyle="miter" miterlimit="10" on="true" color="#000000"/>
                <v:fill on="false" color="#000000" opacity="0"/>
              </v:shape>
              <v:shape id="Shape 25196" style="position:absolute;width:0;height:1524;left:60960;top:0;" coordsize="0,152400" path="m0,0l0,152400">
                <v:stroke weight="0.25pt" endcap="flat" joinstyle="miter" miterlimit="10" on="true" color="#000000"/>
                <v:fill on="false" color="#000000" opacity="0"/>
              </v:shape>
              <v:shape id="Shape 25201"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206" style="position:absolute;width:762;height:0;left:60579;top:762;" coordsize="76200,0" path="m0,0l76200,0">
                <v:stroke weight="0.25pt" endcap="flat" joinstyle="miter" miterlimit="10" on="true" color="#ffffff"/>
                <v:fill on="false" color="#000000" opacity="0"/>
              </v:shape>
              <v:shape id="Shape 25202" style="position:absolute;width:0;height:762;left:60960;top:381;" coordsize="0,76200" path="m0,0l0,76200">
                <v:stroke weight="0.25pt" endcap="flat" joinstyle="miter" miterlimit="10" on="true" color="#ffffff"/>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80"/>
        <w:tab w:val="center" w:pos="5084"/>
      </w:tabs>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993775</wp:posOffset>
              </wp:positionH>
              <wp:positionV relativeFrom="page">
                <wp:posOffset>846953</wp:posOffset>
              </wp:positionV>
              <wp:extent cx="4337050" cy="129460"/>
              <wp:effectExtent l="0" t="0" r="0" b="0"/>
              <wp:wrapNone/>
              <wp:docPr id="25097" name="Group 25097"/>
              <wp:cNvGraphicFramePr/>
              <a:graphic xmlns:a="http://schemas.openxmlformats.org/drawingml/2006/main">
                <a:graphicData uri="http://schemas.microsoft.com/office/word/2010/wordprocessingGroup">
                  <wpg:wgp>
                    <wpg:cNvGrpSpPr/>
                    <wpg:grpSpPr>
                      <a:xfrm>
                        <a:off x="0" y="0"/>
                        <a:ext cx="4337050" cy="129460"/>
                        <a:chOff x="0" y="0"/>
                        <a:chExt cx="4337050" cy="129460"/>
                      </a:xfrm>
                    </wpg:grpSpPr>
                    <wps:wsp>
                      <wps:cNvPr id="25098" name="Shape 25098"/>
                      <wps:cNvSpPr/>
                      <wps:spPr>
                        <a:xfrm>
                          <a:off x="19022" y="12946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25099" name="Shape 25099"/>
                      <wps:cNvSpPr/>
                      <wps:spPr>
                        <a:xfrm>
                          <a:off x="0" y="12946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00" name="Shape 25100"/>
                      <wps:cNvSpPr/>
                      <wps:spPr>
                        <a:xfrm>
                          <a:off x="4337050" y="12946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01" name="Shape 25101"/>
                      <wps:cNvSpPr/>
                      <wps:spPr>
                        <a:xfrm>
                          <a:off x="4068318" y="20109"/>
                          <a:ext cx="0" cy="90488"/>
                        </a:xfrm>
                        <a:custGeom>
                          <a:avLst/>
                          <a:gdLst/>
                          <a:ahLst/>
                          <a:cxnLst/>
                          <a:rect l="0" t="0" r="0" b="0"/>
                          <a:pathLst>
                            <a:path h="90488">
                              <a:moveTo>
                                <a:pt x="0" y="0"/>
                              </a:moveTo>
                              <a:lnTo>
                                <a:pt x="0" y="90488"/>
                              </a:lnTo>
                            </a:path>
                          </a:pathLst>
                        </a:custGeom>
                        <a:ln w="6350" cap="rnd">
                          <a:custDash>
                            <a:ds d="1" sp="158300"/>
                          </a:custDash>
                          <a:round/>
                        </a:ln>
                      </wps:spPr>
                      <wps:style>
                        <a:lnRef idx="1">
                          <a:srgbClr val="181717"/>
                        </a:lnRef>
                        <a:fillRef idx="0">
                          <a:srgbClr val="000000">
                            <a:alpha val="0"/>
                          </a:srgbClr>
                        </a:fillRef>
                        <a:effectRef idx="0">
                          <a:scrgbClr r="0" g="0" b="0"/>
                        </a:effectRef>
                        <a:fontRef idx="none"/>
                      </wps:style>
                      <wps:bodyPr/>
                    </wps:wsp>
                    <wps:wsp>
                      <wps:cNvPr id="25102" name="Shape 25102"/>
                      <wps:cNvSpPr/>
                      <wps:spPr>
                        <a:xfrm>
                          <a:off x="4068318"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03" name="Shape 25103"/>
                      <wps:cNvSpPr/>
                      <wps:spPr>
                        <a:xfrm>
                          <a:off x="4068318" y="12065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97" style="width:341.5pt;height:10.1937pt;position:absolute;z-index:5;mso-position-horizontal-relative:page;mso-position-horizontal:absolute;margin-left:78.25pt;mso-position-vertical-relative:page;margin-top:66.6892pt;" coordsize="43370,1294">
              <v:shape id="Shape 25098" style="position:absolute;width:43085;height:0;left:190;top:1294;" coordsize="4308513,0" path="m0,0l4308513,0">
                <v:stroke weight="0.5pt" endcap="round" dashstyle="0 2.996" joinstyle="round" on="true" color="#181717"/>
                <v:fill on="false" color="#000000" opacity="0"/>
              </v:shape>
              <v:shape id="Shape 25099" style="position:absolute;width:0;height:0;left:0;top:1294;" coordsize="0,0" path="m0,0l0,0">
                <v:stroke weight="0.5pt" endcap="round" joinstyle="round" on="true" color="#181717"/>
                <v:fill on="false" color="#000000" opacity="0"/>
              </v:shape>
              <v:shape id="Shape 25100" style="position:absolute;width:0;height:0;left:43370;top:1294;" coordsize="0,0" path="m0,0l0,0">
                <v:stroke weight="0.5pt" endcap="round" joinstyle="round" on="true" color="#181717"/>
                <v:fill on="false" color="#000000" opacity="0"/>
              </v:shape>
              <v:shape id="Shape 25101" style="position:absolute;width:0;height:904;left:40683;top:201;" coordsize="0,90488" path="m0,0l0,90488">
                <v:stroke weight="0.5pt" endcap="round" dashstyle="0 3.166" joinstyle="round" on="true" color="#181717"/>
                <v:fill on="false" color="#000000" opacity="0"/>
              </v:shape>
              <v:shape id="Shape 25102" style="position:absolute;width:0;height:0;left:40683;top:0;" coordsize="0,0" path="m0,0l0,0">
                <v:stroke weight="0.5pt" endcap="round" joinstyle="round" on="true" color="#181717"/>
                <v:fill on="false" color="#000000" opacity="0"/>
              </v:shape>
              <v:shape id="Shape 25103" style="position:absolute;width:0;height:0;left:40683;top:1206;" coordsize="0,0" path="m0,0l0,0">
                <v:stroke weight="0.5pt" endcap="round" joinstyle="round" on="true" color="#181717"/>
                <v:fill on="false" color="#000000" opacity="0"/>
              </v:shape>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2684121</wp:posOffset>
              </wp:positionH>
              <wp:positionV relativeFrom="page">
                <wp:posOffset>92972</wp:posOffset>
              </wp:positionV>
              <wp:extent cx="3526179" cy="364228"/>
              <wp:effectExtent l="0" t="0" r="0" b="0"/>
              <wp:wrapSquare wrapText="bothSides"/>
              <wp:docPr id="25104" name="Group 25104"/>
              <wp:cNvGraphicFramePr/>
              <a:graphic xmlns:a="http://schemas.openxmlformats.org/drawingml/2006/main">
                <a:graphicData uri="http://schemas.microsoft.com/office/word/2010/wordprocessingGroup">
                  <wpg:wgp>
                    <wpg:cNvGrpSpPr/>
                    <wpg:grpSpPr>
                      <a:xfrm>
                        <a:off x="0" y="0"/>
                        <a:ext cx="3526179" cy="364228"/>
                        <a:chOff x="0" y="0"/>
                        <a:chExt cx="3526179" cy="364228"/>
                      </a:xfrm>
                    </wpg:grpSpPr>
                    <wps:wsp>
                      <wps:cNvPr id="25119" name="Rectangle 25119"/>
                      <wps:cNvSpPr/>
                      <wps:spPr>
                        <a:xfrm>
                          <a:off x="86785"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105" name="Shape 25105"/>
                      <wps:cNvSpPr/>
                      <wps:spPr>
                        <a:xfrm>
                          <a:off x="0"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106" name="Shape 25106"/>
                      <wps:cNvSpPr/>
                      <wps:spPr>
                        <a:xfrm>
                          <a:off x="8470" y="8463"/>
                          <a:ext cx="3071012" cy="215481"/>
                        </a:xfrm>
                        <a:custGeom>
                          <a:avLst/>
                          <a:gdLst/>
                          <a:ahLst/>
                          <a:cxnLst/>
                          <a:rect l="0" t="0" r="0" b="0"/>
                          <a:pathLst>
                            <a:path w="3071012" h="215481">
                              <a:moveTo>
                                <a:pt x="0" y="215481"/>
                              </a:moveTo>
                              <a:lnTo>
                                <a:pt x="3071012" y="215481"/>
                              </a:lnTo>
                              <a:lnTo>
                                <a:pt x="3071012"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107" name="Shape 25107"/>
                      <wps:cNvSpPr/>
                      <wps:spPr>
                        <a:xfrm>
                          <a:off x="3335679" y="364228"/>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08" name="Shape 25108"/>
                      <wps:cNvSpPr/>
                      <wps:spPr>
                        <a:xfrm>
                          <a:off x="3221379"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09" name="Shape 25109"/>
                      <wps:cNvSpPr/>
                      <wps:spPr>
                        <a:xfrm>
                          <a:off x="357529"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10" name="Shape 25110"/>
                      <wps:cNvSpPr/>
                      <wps:spPr>
                        <a:xfrm>
                          <a:off x="344829"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11" name="Shape 25111"/>
                      <wps:cNvSpPr/>
                      <wps:spPr>
                        <a:xfrm>
                          <a:off x="421029"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12" name="Shape 25112"/>
                      <wps:cNvSpPr/>
                      <wps:spPr>
                        <a:xfrm>
                          <a:off x="382929"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113" name="Shape 25113"/>
                      <wps:cNvSpPr/>
                      <wps:spPr>
                        <a:xfrm>
                          <a:off x="357529"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14" name="Shape 25114"/>
                      <wps:cNvSpPr/>
                      <wps:spPr>
                        <a:xfrm>
                          <a:off x="344829"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15" name="Shape 25115"/>
                      <wps:cNvSpPr/>
                      <wps:spPr>
                        <a:xfrm>
                          <a:off x="421029"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16" name="Shape 25116"/>
                      <wps:cNvSpPr/>
                      <wps:spPr>
                        <a:xfrm>
                          <a:off x="382929"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7" name="Shape 25117"/>
                      <wps:cNvSpPr/>
                      <wps:spPr>
                        <a:xfrm>
                          <a:off x="382929"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18" name="Shape 25118"/>
                      <wps:cNvSpPr/>
                      <wps:spPr>
                        <a:xfrm>
                          <a:off x="421029"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04" style="width:277.652pt;height:28.6794pt;position:absolute;mso-position-horizontal-relative:page;mso-position-horizontal:absolute;margin-left:211.348pt;mso-position-vertical-relative:page;margin-top:7.32063pt;" coordsize="35261,3642">
              <v:rect id="Rectangle 25119" style="position:absolute;width:38761;height:1319;left:867;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105" style="position:absolute;width:30879;height:2324;left:0;top:0;" coordsize="3087954,232410" path="m0,4229l0,232410l3087954,232410l3087954,0l0,0l0,4229x">
                <v:stroke weight="0.333pt" endcap="flat" joinstyle="miter" miterlimit="4" on="true" color="#181717"/>
                <v:fill on="false" color="#000000" opacity="0"/>
              </v:shape>
              <v:shape id="Shape 25106" style="position:absolute;width:30710;height:2154;left:84;top:84;" coordsize="3071012,215481" path="m0,215481l3071012,215481l3071012,0l0,0x">
                <v:stroke weight="0.333pt" endcap="flat" joinstyle="miter" miterlimit="4" on="true" color="#181717"/>
                <v:fill on="false" color="#000000" opacity="0"/>
              </v:shape>
              <v:shape id="Shape 25107" style="position:absolute;width:1905;height:0;left:33356;top:3642;" coordsize="190500,0" path="m0,0l190500,0">
                <v:stroke weight="0.25pt" endcap="flat" joinstyle="miter" miterlimit="10" on="true" color="#000000"/>
                <v:fill on="false" color="#000000" opacity="0"/>
              </v:shape>
              <v:shape id="Shape 25108" style="position:absolute;width:0;height:1905;left:32213;top:594;" coordsize="0,190500" path="m0,190500l0,0">
                <v:stroke weight="0.25pt" endcap="flat" joinstyle="miter" miterlimit="10" on="true" color="#000000"/>
                <v:fill on="false" color="#000000" opacity="0"/>
              </v:shape>
              <v:shape id="Shape 25109" style="position:absolute;width:1270;height:1270;left:3575;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110" style="position:absolute;width:1524;height:0;left:3448;top:1546;" coordsize="152400,0" path="m0,0l152400,0">
                <v:stroke weight="1.25pt" endcap="flat" joinstyle="miter" miterlimit="10" on="true" color="#ffffff"/>
                <v:fill on="false" color="#000000" opacity="0"/>
              </v:shape>
              <v:shape id="Shape 25111" style="position:absolute;width:0;height:1524;left:4210;top:784;" coordsize="0,152400" path="m0,0l0,152400">
                <v:stroke weight="1.25pt" endcap="flat" joinstyle="miter" miterlimit="10" on="true" color="#ffffff"/>
                <v:fill on="false" color="#000000" opacity="0"/>
              </v:shape>
              <v:shape id="Shape 25112" style="position:absolute;width:762;height:762;left:3829;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113" style="position:absolute;width:1270;height:1270;left:3575;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114" style="position:absolute;width:1524;height:0;left:3448;top:1546;" coordsize="152400,0" path="m0,0l152400,0">
                <v:stroke weight="0.25pt" endcap="flat" joinstyle="miter" miterlimit="10" on="true" color="#000000"/>
                <v:fill on="false" color="#000000" opacity="0"/>
              </v:shape>
              <v:shape id="Shape 25115" style="position:absolute;width:0;height:1524;left:4210;top:784;" coordsize="0,152400" path="m0,0l0,152400">
                <v:stroke weight="0.25pt" endcap="flat" joinstyle="miter" miterlimit="10" on="true" color="#000000"/>
                <v:fill on="false" color="#000000" opacity="0"/>
              </v:shape>
              <v:shape id="Shape 25116" style="position:absolute;width:762;height:762;left:3829;top:1165;" coordsize="76200,76200" path="m38100,0c59144,0,76200,17056,76200,38100c76200,59144,59144,76200,38100,76200c17056,76200,0,59144,0,38100c0,17056,17056,0,38100,0x">
                <v:stroke weight="0pt" endcap="flat" joinstyle="miter" miterlimit="10" on="false" color="#000000" opacity="0"/>
                <v:fill on="true" color="#000000"/>
              </v:shape>
              <v:shape id="Shape 25117" style="position:absolute;width:762;height:0;left:3829;top:1546;" coordsize="76200,0" path="m0,0l76200,0">
                <v:stroke weight="0.25pt" endcap="flat" joinstyle="miter" miterlimit="10" on="true" color="#ffffff"/>
                <v:fill on="false" color="#000000" opacity="0"/>
              </v:shape>
              <v:shape id="Shape 25118" style="position:absolute;width:0;height:762;left:4210;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152400</wp:posOffset>
              </wp:positionV>
              <wp:extent cx="304800" cy="304800"/>
              <wp:effectExtent l="0" t="0" r="0" b="0"/>
              <wp:wrapSquare wrapText="bothSides"/>
              <wp:docPr id="25120" name="Group 25120"/>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121" name="Shape 25121"/>
                      <wps:cNvSpPr/>
                      <wps:spPr>
                        <a:xfrm>
                          <a:off x="0" y="3048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22" name="Shape 25122"/>
                      <wps:cNvSpPr/>
                      <wps:spPr>
                        <a:xfrm>
                          <a:off x="3048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20" style="width:24pt;height:24pt;position:absolute;mso-position-horizontal-relative:page;mso-position-horizontal:absolute;margin-left:0pt;mso-position-vertical-relative:page;margin-top:12pt;" coordsize="3048,3048">
              <v:shape id="Shape 25121" style="position:absolute;width:1905;height:0;left:0;top:3048;" coordsize="190500,0" path="m190500,0l0,0">
                <v:stroke weight="0.25pt" endcap="flat" joinstyle="miter" miterlimit="10" on="true" color="#000000"/>
                <v:fill on="false" color="#000000" opacity="0"/>
              </v:shape>
              <v:shape id="Shape 25122" style="position:absolute;width:0;height:1905;left:3048;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color w:val="000000"/>
      </w:rPr>
      <w:tab/>
    </w:r>
    <w:r>
      <w:rPr>
        <w:i/>
        <w:sz w:val="20"/>
      </w:rPr>
      <w:t xml:space="preserve"> </w:t>
    </w:r>
    <w:r>
      <w:rPr>
        <w:i/>
        <w:sz w:val="20"/>
      </w:rPr>
      <w:tab/>
      <w:t>The New Doing-Allowing Distinction</w:t>
    </w:r>
    <w:r>
      <w:rPr>
        <w:sz w:val="20"/>
      </w:rPr>
      <w:t xml:space="preserve">    </w:t>
    </w:r>
  </w:p>
  <w:p w:rsidR="00C50E79" w:rsidRDefault="00A63D70">
    <w:r>
      <w:rPr>
        <w:rFonts w:ascii="Calibri" w:eastAsia="Calibri" w:hAnsi="Calibri" w:cs="Calibri"/>
        <w:noProof/>
        <w:color w:val="000000"/>
      </w:rPr>
      <mc:AlternateContent>
        <mc:Choice Requires="wpg">
          <w:drawing>
            <wp:anchor distT="0" distB="0" distL="114300" distR="114300" simplePos="0" relativeHeight="251665408"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123" name="Group 25123"/>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126" name="Shape 25126"/>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32" name="Shape 25132"/>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24" name="Shape 25124"/>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28" name="Shape 25128"/>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3" name="Shape 25133"/>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29" name="Shape 25129"/>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27" name="Shape 25127"/>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34" name="Shape 25134"/>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25" name="Shape 25125"/>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130" name="Shape 25130"/>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5" name="Shape 25135"/>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131" name="Shape 25131"/>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23" style="width:486pt;height:12pt;position:absolute;z-index:-2147483648;mso-position-horizontal-relative:page;mso-position-horizontal:absolute;margin-left:1.5pt;mso-position-vertical-relative:page;margin-top:363pt;" coordsize="61722,1524">
              <v:shape id="Shape 25126"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132" style="position:absolute;width:1524;height:0;left:0;top:762;" coordsize="152400,0" path="m0,0l152400,0">
                <v:stroke weight="0.25pt" endcap="flat" joinstyle="miter" miterlimit="10" on="true" color="#000000"/>
                <v:fill on="false" color="#000000" opacity="0"/>
              </v:shape>
              <v:shape id="Shape 25124" style="position:absolute;width:0;height:1524;left:762;top:0;" coordsize="0,152400" path="m0,0l0,152400">
                <v:stroke weight="0.25pt" endcap="flat" joinstyle="miter" miterlimit="10" on="true" color="#000000"/>
                <v:fill on="false" color="#000000" opacity="0"/>
              </v:shape>
              <v:shape id="Shape 25128"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133" style="position:absolute;width:762;height:0;left:381;top:762;" coordsize="76200,0" path="m0,0l76200,0">
                <v:stroke weight="0.25pt" endcap="flat" joinstyle="miter" miterlimit="10" on="true" color="#ffffff"/>
                <v:fill on="false" color="#000000" opacity="0"/>
              </v:shape>
              <v:shape id="Shape 25129" style="position:absolute;width:0;height:762;left:762;top:381;" coordsize="0,76200" path="m0,0l0,76200">
                <v:stroke weight="0.25pt" endcap="flat" joinstyle="miter" miterlimit="10" on="true" color="#ffffff"/>
                <v:fill on="false" color="#000000" opacity="0"/>
              </v:shape>
              <v:shape id="Shape 25127"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134" style="position:absolute;width:1524;height:0;left:60198;top:762;" coordsize="152400,0" path="m0,0l152400,0">
                <v:stroke weight="0.25pt" endcap="flat" joinstyle="miter" miterlimit="10" on="true" color="#000000"/>
                <v:fill on="false" color="#000000" opacity="0"/>
              </v:shape>
              <v:shape id="Shape 25125" style="position:absolute;width:0;height:1524;left:60960;top:0;" coordsize="0,152400" path="m0,0l0,152400">
                <v:stroke weight="0.25pt" endcap="flat" joinstyle="miter" miterlimit="10" on="true" color="#000000"/>
                <v:fill on="false" color="#000000" opacity="0"/>
              </v:shape>
              <v:shape id="Shape 25130"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135" style="position:absolute;width:762;height:0;left:60579;top:762;" coordsize="76200,0" path="m0,0l76200,0">
                <v:stroke weight="0.25pt" endcap="flat" joinstyle="miter" miterlimit="10" on="true" color="#ffffff"/>
                <v:fill on="false" color="#000000" opacity="0"/>
              </v:shape>
              <v:shape id="Shape 25131" style="position:absolute;width:0;height:762;left:60960;top:381;" coordsize="0,76200" path="m0,0l0,76200">
                <v:stroke weight="0.25pt" endcap="flat" joinstyle="miter" miterlimit="10" on="true" color="#ffffff"/>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spacing w:after="0" w:line="259" w:lineRule="auto"/>
      <w:ind w:left="-1380" w:right="8221"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92972</wp:posOffset>
              </wp:positionV>
              <wp:extent cx="3532519" cy="364228"/>
              <wp:effectExtent l="0" t="0" r="0" b="0"/>
              <wp:wrapSquare wrapText="bothSides"/>
              <wp:docPr id="25029" name="Group 25029"/>
              <wp:cNvGraphicFramePr/>
              <a:graphic xmlns:a="http://schemas.openxmlformats.org/drawingml/2006/main">
                <a:graphicData uri="http://schemas.microsoft.com/office/word/2010/wordprocessingGroup">
                  <wpg:wgp>
                    <wpg:cNvGrpSpPr/>
                    <wpg:grpSpPr>
                      <a:xfrm>
                        <a:off x="0" y="0"/>
                        <a:ext cx="3532519" cy="364228"/>
                        <a:chOff x="0" y="0"/>
                        <a:chExt cx="3532519" cy="364228"/>
                      </a:xfrm>
                    </wpg:grpSpPr>
                    <wps:wsp>
                      <wps:cNvPr id="25044" name="Rectangle 25044"/>
                      <wps:cNvSpPr/>
                      <wps:spPr>
                        <a:xfrm>
                          <a:off x="531350"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030" name="Shape 25030"/>
                      <wps:cNvSpPr/>
                      <wps:spPr>
                        <a:xfrm>
                          <a:off x="444565"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031" name="Shape 25031"/>
                      <wps:cNvSpPr/>
                      <wps:spPr>
                        <a:xfrm>
                          <a:off x="453034" y="8463"/>
                          <a:ext cx="3071013" cy="215481"/>
                        </a:xfrm>
                        <a:custGeom>
                          <a:avLst/>
                          <a:gdLst/>
                          <a:ahLst/>
                          <a:cxnLst/>
                          <a:rect l="0" t="0" r="0" b="0"/>
                          <a:pathLst>
                            <a:path w="3071013" h="215481">
                              <a:moveTo>
                                <a:pt x="0" y="215481"/>
                              </a:moveTo>
                              <a:lnTo>
                                <a:pt x="3071013" y="215481"/>
                              </a:lnTo>
                              <a:lnTo>
                                <a:pt x="3071013"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032" name="Shape 25032"/>
                      <wps:cNvSpPr/>
                      <wps:spPr>
                        <a:xfrm>
                          <a:off x="0" y="36422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33" name="Shape 25033"/>
                      <wps:cNvSpPr/>
                      <wps:spPr>
                        <a:xfrm>
                          <a:off x="304800"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34" name="Shape 25034"/>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035" name="Shape 25035"/>
                      <wps:cNvSpPr/>
                      <wps:spPr>
                        <a:xfrm>
                          <a:off x="3028950"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036" name="Shape 25036"/>
                      <wps:cNvSpPr/>
                      <wps:spPr>
                        <a:xfrm>
                          <a:off x="3105150"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037" name="Shape 25037"/>
                      <wps:cNvSpPr/>
                      <wps:spPr>
                        <a:xfrm>
                          <a:off x="3067050"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038" name="Shape 25038"/>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39" name="Shape 25039"/>
                      <wps:cNvSpPr/>
                      <wps:spPr>
                        <a:xfrm>
                          <a:off x="3028950"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40" name="Shape 25040"/>
                      <wps:cNvSpPr/>
                      <wps:spPr>
                        <a:xfrm>
                          <a:off x="3105150"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41" name="Shape 25041"/>
                      <wps:cNvSpPr/>
                      <wps:spPr>
                        <a:xfrm>
                          <a:off x="3067050"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2" name="Shape 25042"/>
                      <wps:cNvSpPr/>
                      <wps:spPr>
                        <a:xfrm>
                          <a:off x="3067050"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043" name="Shape 25043"/>
                      <wps:cNvSpPr/>
                      <wps:spPr>
                        <a:xfrm>
                          <a:off x="3105150"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29" style="width:278.151pt;height:28.6794pt;position:absolute;mso-position-horizontal-relative:page;mso-position-horizontal:absolute;margin-left:0pt;mso-position-vertical-relative:page;margin-top:7.32063pt;" coordsize="35325,3642">
              <v:rect id="Rectangle 25044" style="position:absolute;width:38761;height:1319;left:5313;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030" style="position:absolute;width:30879;height:2324;left:4445;top:0;" coordsize="3087954,232410" path="m0,4229l0,232410l3087954,232410l3087954,0l0,0l0,4229x">
                <v:stroke weight="0.333pt" endcap="flat" joinstyle="miter" miterlimit="4" on="true" color="#181717"/>
                <v:fill on="false" color="#000000" opacity="0"/>
              </v:shape>
              <v:shape id="Shape 25031" style="position:absolute;width:30710;height:2154;left:4530;top:84;" coordsize="3071013,215481" path="m0,215481l3071013,215481l3071013,0l0,0x">
                <v:stroke weight="0.333pt" endcap="flat" joinstyle="miter" miterlimit="4" on="true" color="#181717"/>
                <v:fill on="false" color="#000000" opacity="0"/>
              </v:shape>
              <v:shape id="Shape 25032" style="position:absolute;width:1905;height:0;left:0;top:3642;" coordsize="190500,0" path="m190500,0l0,0">
                <v:stroke weight="0.25pt" endcap="flat" joinstyle="miter" miterlimit="10" on="true" color="#000000"/>
                <v:fill on="false" color="#000000" opacity="0"/>
              </v:shape>
              <v:shape id="Shape 25033" style="position:absolute;width:0;height:1905;left:3048;top:594;" coordsize="0,190500" path="m0,190500l0,0">
                <v:stroke weight="0.25pt" endcap="flat" joinstyle="miter" miterlimit="10" on="true" color="#000000"/>
                <v:fill on="false" color="#000000" opacity="0"/>
              </v:shape>
              <v:shape id="Shape 25034" style="position:absolute;width:1270;height:1270;left:30416;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035" style="position:absolute;width:1524;height:0;left:30289;top:1546;" coordsize="152400,0" path="m0,0l152400,0">
                <v:stroke weight="1.25pt" endcap="flat" joinstyle="miter" miterlimit="10" on="true" color="#ffffff"/>
                <v:fill on="false" color="#000000" opacity="0"/>
              </v:shape>
              <v:shape id="Shape 25036" style="position:absolute;width:0;height:1524;left:31051;top:784;" coordsize="0,152400" path="m0,0l0,152400">
                <v:stroke weight="1.25pt" endcap="flat" joinstyle="miter" miterlimit="10" on="true" color="#ffffff"/>
                <v:fill on="false" color="#000000" opacity="0"/>
              </v:shape>
              <v:shape id="Shape 25037" style="position:absolute;width:762;height:762;left:30670;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038" style="position:absolute;width:1270;height:1270;left:30416;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039" style="position:absolute;width:1524;height:0;left:30289;top:1546;" coordsize="152400,0" path="m0,0l152400,0">
                <v:stroke weight="0.25pt" endcap="flat" joinstyle="miter" miterlimit="10" on="true" color="#000000"/>
                <v:fill on="false" color="#000000" opacity="0"/>
              </v:shape>
              <v:shape id="Shape 25040" style="position:absolute;width:0;height:1524;left:31051;top:784;" coordsize="0,152400" path="m0,0l0,152400">
                <v:stroke weight="0.25pt" endcap="flat" joinstyle="miter" miterlimit="10" on="true" color="#000000"/>
                <v:fill on="false" color="#000000" opacity="0"/>
              </v:shape>
              <v:shape id="Shape 25041" style="position:absolute;width:762;height:762;left:30670;top:1165;" coordsize="76200,76200" path="m38100,0c59144,0,76200,17056,76200,38100c76200,59144,59144,76200,38100,76200c17056,76200,0,59144,0,38100c0,17056,17056,0,38100,0x">
                <v:stroke weight="0pt" endcap="flat" joinstyle="miter" miterlimit="10" on="false" color="#000000" opacity="0"/>
                <v:fill on="true" color="#000000"/>
              </v:shape>
              <v:shape id="Shape 25042" style="position:absolute;width:762;height:0;left:30670;top:1546;" coordsize="76200,0" path="m0,0l76200,0">
                <v:stroke weight="0.25pt" endcap="flat" joinstyle="miter" miterlimit="10" on="true" color="#ffffff"/>
                <v:fill on="false" color="#000000" opacity="0"/>
              </v:shape>
              <v:shape id="Shape 25043" style="position:absolute;width:0;height:762;left:31051;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5905500</wp:posOffset>
              </wp:positionH>
              <wp:positionV relativeFrom="page">
                <wp:posOffset>152400</wp:posOffset>
              </wp:positionV>
              <wp:extent cx="304800" cy="304800"/>
              <wp:effectExtent l="0" t="0" r="0" b="0"/>
              <wp:wrapSquare wrapText="bothSides"/>
              <wp:docPr id="25045" name="Group 25045"/>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046" name="Shape 25046"/>
                      <wps:cNvSpPr/>
                      <wps:spPr>
                        <a:xfrm>
                          <a:off x="114300" y="3048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47" name="Shape 25047"/>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45" style="width:24pt;height:24pt;position:absolute;mso-position-horizontal-relative:page;mso-position-horizontal:absolute;margin-left:465pt;mso-position-vertical-relative:page;margin-top:12pt;" coordsize="3048,3048">
              <v:shape id="Shape 25046" style="position:absolute;width:1905;height:0;left:1143;top:3048;" coordsize="190500,0" path="m0,0l190500,0">
                <v:stroke weight="0.25pt" endcap="flat" joinstyle="miter" miterlimit="10" on="true" color="#000000"/>
                <v:fill on="false" color="#000000" opacity="0"/>
              </v:shape>
              <v:shape id="Shape 25047" style="position:absolute;width:0;height:1905;left:0;top:0;" coordsize="0,190500" path="m0,190500l0,0">
                <v:stroke weight="0.25pt" endcap="flat" joinstyle="miter" miterlimit="10" on="true" color="#000000"/>
                <v:fill on="false" color="#000000" opacity="0"/>
              </v:shape>
              <w10:wrap type="square"/>
            </v:group>
          </w:pict>
        </mc:Fallback>
      </mc:AlternateContent>
    </w:r>
  </w:p>
  <w:p w:rsidR="00C50E79" w:rsidRDefault="00A63D70">
    <w:r>
      <w:rPr>
        <w:rFonts w:ascii="Calibri" w:eastAsia="Calibri" w:hAnsi="Calibri" w:cs="Calibri"/>
        <w:noProof/>
        <w:color w:val="000000"/>
      </w:rPr>
      <mc:AlternateContent>
        <mc:Choice Requires="wpg">
          <w:drawing>
            <wp:anchor distT="0" distB="0" distL="114300" distR="114300" simplePos="0" relativeHeight="251668480"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048" name="Group 25048"/>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051" name="Shape 25051"/>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57" name="Shape 25057"/>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49" name="Shape 25049"/>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53" name="Shape 25053"/>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8" name="Shape 25058"/>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054" name="Shape 25054"/>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052" name="Shape 25052"/>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59" name="Shape 25059"/>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50" name="Shape 25050"/>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055" name="Shape 25055"/>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0" name="Shape 25060"/>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056" name="Shape 25056"/>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48" style="width:486pt;height:12pt;position:absolute;z-index:-2147483648;mso-position-horizontal-relative:page;mso-position-horizontal:absolute;margin-left:1.5pt;mso-position-vertical-relative:page;margin-top:363pt;" coordsize="61722,1524">
              <v:shape id="Shape 25051"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057" style="position:absolute;width:1524;height:0;left:0;top:762;" coordsize="152400,0" path="m0,0l152400,0">
                <v:stroke weight="0.25pt" endcap="flat" joinstyle="miter" miterlimit="10" on="true" color="#000000"/>
                <v:fill on="false" color="#000000" opacity="0"/>
              </v:shape>
              <v:shape id="Shape 25049" style="position:absolute;width:0;height:1524;left:762;top:0;" coordsize="0,152400" path="m0,0l0,152400">
                <v:stroke weight="0.25pt" endcap="flat" joinstyle="miter" miterlimit="10" on="true" color="#000000"/>
                <v:fill on="false" color="#000000" opacity="0"/>
              </v:shape>
              <v:shape id="Shape 25053"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058" style="position:absolute;width:762;height:0;left:381;top:762;" coordsize="76200,0" path="m0,0l76200,0">
                <v:stroke weight="0.25pt" endcap="flat" joinstyle="miter" miterlimit="10" on="true" color="#ffffff"/>
                <v:fill on="false" color="#000000" opacity="0"/>
              </v:shape>
              <v:shape id="Shape 25054" style="position:absolute;width:0;height:762;left:762;top:381;" coordsize="0,76200" path="m0,0l0,76200">
                <v:stroke weight="0.25pt" endcap="flat" joinstyle="miter" miterlimit="10" on="true" color="#ffffff"/>
                <v:fill on="false" color="#000000" opacity="0"/>
              </v:shape>
              <v:shape id="Shape 25052"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059" style="position:absolute;width:1524;height:0;left:60198;top:762;" coordsize="152400,0" path="m0,0l152400,0">
                <v:stroke weight="0.25pt" endcap="flat" joinstyle="miter" miterlimit="10" on="true" color="#000000"/>
                <v:fill on="false" color="#000000" opacity="0"/>
              </v:shape>
              <v:shape id="Shape 25050" style="position:absolute;width:0;height:1524;left:60960;top:0;" coordsize="0,152400" path="m0,0l0,152400">
                <v:stroke weight="0.25pt" endcap="flat" joinstyle="miter" miterlimit="10" on="true" color="#000000"/>
                <v:fill on="false" color="#000000" opacity="0"/>
              </v:shape>
              <v:shape id="Shape 25055"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060" style="position:absolute;width:762;height:0;left:60579;top:762;" coordsize="76200,0" path="m0,0l76200,0">
                <v:stroke weight="0.25pt" endcap="flat" joinstyle="miter" miterlimit="10" on="true" color="#ffffff"/>
                <v:fill on="false" color="#000000" opacity="0"/>
              </v:shape>
              <v:shape id="Shape 25056" style="position:absolute;width:0;height:762;left:60960;top:381;" coordsize="0,76200" path="m0,0l0,76200">
                <v:stroke weight="0.25pt" endcap="flat" joinstyle="miter" miterlimit="10" on="true" color="#ffffff"/>
                <v:fill on="false" color="#000000" opacity="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spacing w:after="0" w:line="259" w:lineRule="auto"/>
      <w:ind w:left="-1380" w:right="8221"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879475</wp:posOffset>
              </wp:positionH>
              <wp:positionV relativeFrom="page">
                <wp:posOffset>810936</wp:posOffset>
              </wp:positionV>
              <wp:extent cx="4337050" cy="164211"/>
              <wp:effectExtent l="0" t="0" r="0" b="0"/>
              <wp:wrapSquare wrapText="bothSides"/>
              <wp:docPr id="25384" name="Group 25384"/>
              <wp:cNvGraphicFramePr/>
              <a:graphic xmlns:a="http://schemas.openxmlformats.org/drawingml/2006/main">
                <a:graphicData uri="http://schemas.microsoft.com/office/word/2010/wordprocessingGroup">
                  <wpg:wgp>
                    <wpg:cNvGrpSpPr/>
                    <wpg:grpSpPr>
                      <a:xfrm>
                        <a:off x="0" y="0"/>
                        <a:ext cx="4337050" cy="164211"/>
                        <a:chOff x="0" y="0"/>
                        <a:chExt cx="4337050" cy="164211"/>
                      </a:xfrm>
                    </wpg:grpSpPr>
                    <wps:wsp>
                      <wps:cNvPr id="25385" name="Shape 25385"/>
                      <wps:cNvSpPr/>
                      <wps:spPr>
                        <a:xfrm>
                          <a:off x="19022" y="164211"/>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25386" name="Shape 25386"/>
                      <wps:cNvSpPr/>
                      <wps:spPr>
                        <a:xfrm>
                          <a:off x="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87" name="Shape 25387"/>
                      <wps:cNvSpPr/>
                      <wps:spPr>
                        <a:xfrm>
                          <a:off x="433705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88" name="Shape 25388"/>
                      <wps:cNvSpPr/>
                      <wps:spPr>
                        <a:xfrm>
                          <a:off x="264540" y="54860"/>
                          <a:ext cx="0" cy="90488"/>
                        </a:xfrm>
                        <a:custGeom>
                          <a:avLst/>
                          <a:gdLst/>
                          <a:ahLst/>
                          <a:cxnLst/>
                          <a:rect l="0" t="0" r="0" b="0"/>
                          <a:pathLst>
                            <a:path h="90488">
                              <a:moveTo>
                                <a:pt x="0" y="0"/>
                              </a:moveTo>
                              <a:lnTo>
                                <a:pt x="0" y="90488"/>
                              </a:lnTo>
                            </a:path>
                          </a:pathLst>
                        </a:custGeom>
                        <a:ln w="6350" cap="rnd">
                          <a:custDash>
                            <a:ds d="1" sp="158300"/>
                          </a:custDash>
                          <a:round/>
                        </a:ln>
                      </wps:spPr>
                      <wps:style>
                        <a:lnRef idx="1">
                          <a:srgbClr val="181717"/>
                        </a:lnRef>
                        <a:fillRef idx="0">
                          <a:srgbClr val="000000">
                            <a:alpha val="0"/>
                          </a:srgbClr>
                        </a:fillRef>
                        <a:effectRef idx="0">
                          <a:scrgbClr r="0" g="0" b="0"/>
                        </a:effectRef>
                        <a:fontRef idx="none"/>
                      </wps:style>
                      <wps:bodyPr/>
                    </wps:wsp>
                    <wps:wsp>
                      <wps:cNvPr id="25389" name="Shape 25389"/>
                      <wps:cNvSpPr/>
                      <wps:spPr>
                        <a:xfrm>
                          <a:off x="264540" y="3475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90" name="Shape 25390"/>
                      <wps:cNvSpPr/>
                      <wps:spPr>
                        <a:xfrm>
                          <a:off x="264540" y="15540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91" name="Rectangle 25391"/>
                      <wps:cNvSpPr/>
                      <wps:spPr>
                        <a:xfrm>
                          <a:off x="267715" y="0"/>
                          <a:ext cx="33613" cy="211813"/>
                        </a:xfrm>
                        <a:prstGeom prst="rect">
                          <a:avLst/>
                        </a:prstGeom>
                        <a:ln>
                          <a:noFill/>
                        </a:ln>
                      </wps:spPr>
                      <wps:txbx>
                        <w:txbxContent>
                          <w:p w:rsidR="00C50E79" w:rsidRDefault="00A63D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392" name="Rectangle 25392"/>
                      <wps:cNvSpPr/>
                      <wps:spPr>
                        <a:xfrm>
                          <a:off x="331215" y="0"/>
                          <a:ext cx="759571" cy="211813"/>
                        </a:xfrm>
                        <a:prstGeom prst="rect">
                          <a:avLst/>
                        </a:prstGeom>
                        <a:ln>
                          <a:noFill/>
                        </a:ln>
                      </wps:spPr>
                      <wps:txbx>
                        <w:txbxContent>
                          <w:p w:rsidR="00C50E79" w:rsidRDefault="00A63D70">
                            <w:pPr>
                              <w:spacing w:after="160" w:line="259" w:lineRule="auto"/>
                              <w:ind w:left="0" w:firstLine="0"/>
                              <w:jc w:val="left"/>
                            </w:pPr>
                            <w:r>
                              <w:rPr>
                                <w:sz w:val="20"/>
                              </w:rPr>
                              <w:t>Paul Hurley</w:t>
                            </w:r>
                          </w:p>
                        </w:txbxContent>
                      </wps:txbx>
                      <wps:bodyPr horzOverflow="overflow" vert="horz" lIns="0" tIns="0" rIns="0" bIns="0" rtlCol="0">
                        <a:noAutofit/>
                      </wps:bodyPr>
                    </wps:wsp>
                  </wpg:wgp>
                </a:graphicData>
              </a:graphic>
            </wp:anchor>
          </w:drawing>
        </mc:Choice>
        <mc:Fallback xmlns:a="http://schemas.openxmlformats.org/drawingml/2006/main">
          <w:pict>
            <v:group id="Group 25384" style="width:341.5pt;height:12.93pt;position:absolute;mso-position-horizontal-relative:page;mso-position-horizontal:absolute;margin-left:69.25pt;mso-position-vertical-relative:page;margin-top:63.8532pt;" coordsize="43370,1642">
              <v:shape id="Shape 25385" style="position:absolute;width:43085;height:0;left:190;top:1642;" coordsize="4308513,0" path="m0,0l4308513,0">
                <v:stroke weight="0.5pt" endcap="round" dashstyle="0 2.996" joinstyle="round" on="true" color="#181717"/>
                <v:fill on="false" color="#000000" opacity="0"/>
              </v:shape>
              <v:shape id="Shape 25386" style="position:absolute;width:0;height:0;left:0;top:1642;" coordsize="0,0" path="m0,0l0,0">
                <v:stroke weight="0.5pt" endcap="round" joinstyle="round" on="true" color="#181717"/>
                <v:fill on="false" color="#000000" opacity="0"/>
              </v:shape>
              <v:shape id="Shape 25387" style="position:absolute;width:0;height:0;left:43370;top:1642;" coordsize="0,0" path="m0,0l0,0">
                <v:stroke weight="0.5pt" endcap="round" joinstyle="round" on="true" color="#181717"/>
                <v:fill on="false" color="#000000" opacity="0"/>
              </v:shape>
              <v:shape id="Shape 25388" style="position:absolute;width:0;height:904;left:2645;top:548;" coordsize="0,90488" path="m0,0l0,90488">
                <v:stroke weight="0.5pt" endcap="round" dashstyle="0 3.166" joinstyle="round" on="true" color="#181717"/>
                <v:fill on="false" color="#000000" opacity="0"/>
              </v:shape>
              <v:shape id="Shape 25389" style="position:absolute;width:0;height:0;left:2645;top:347;" coordsize="0,0" path="m0,0l0,0">
                <v:stroke weight="0.5pt" endcap="round" joinstyle="round" on="true" color="#181717"/>
                <v:fill on="false" color="#000000" opacity="0"/>
              </v:shape>
              <v:shape id="Shape 25390" style="position:absolute;width:0;height:0;left:2645;top:1554;" coordsize="0,0" path="m0,0l0,0">
                <v:stroke weight="0.5pt" endcap="round" joinstyle="round" on="true" color="#181717"/>
                <v:fill on="false" color="#000000" opacity="0"/>
              </v:shape>
              <v:rect id="Rectangle 25391" style="position:absolute;width:336;height:2118;left:2677;top:0;" filled="f" stroked="f">
                <v:textbox inset="0,0,0,0">
                  <w:txbxContent>
                    <w:p>
                      <w:pPr>
                        <w:spacing w:before="0" w:after="160" w:line="259" w:lineRule="auto"/>
                        <w:ind w:left="0" w:firstLine="0"/>
                        <w:jc w:val="left"/>
                      </w:pPr>
                      <w:r>
                        <w:rPr>
                          <w:sz w:val="20"/>
                        </w:rPr>
                        <w:t xml:space="preserve"> </w:t>
                      </w:r>
                    </w:p>
                  </w:txbxContent>
                </v:textbox>
              </v:rect>
              <v:rect id="Rectangle 25392" style="position:absolute;width:7595;height:2118;left:3312;top:0;" filled="f" stroked="f">
                <v:textbox inset="0,0,0,0">
                  <w:txbxContent>
                    <w:p>
                      <w:pPr>
                        <w:spacing w:before="0" w:after="160" w:line="259" w:lineRule="auto"/>
                        <w:ind w:left="0" w:firstLine="0"/>
                        <w:jc w:val="left"/>
                      </w:pPr>
                      <w:r>
                        <w:rPr>
                          <w:sz w:val="20"/>
                        </w:rPr>
                        <w:t xml:space="preserve">Paul Hurley</w:t>
                      </w:r>
                    </w:p>
                  </w:txbxContent>
                </v:textbox>
              </v:rect>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92972</wp:posOffset>
              </wp:positionV>
              <wp:extent cx="3532519" cy="364228"/>
              <wp:effectExtent l="0" t="0" r="0" b="0"/>
              <wp:wrapSquare wrapText="bothSides"/>
              <wp:docPr id="25393" name="Group 25393"/>
              <wp:cNvGraphicFramePr/>
              <a:graphic xmlns:a="http://schemas.openxmlformats.org/drawingml/2006/main">
                <a:graphicData uri="http://schemas.microsoft.com/office/word/2010/wordprocessingGroup">
                  <wpg:wgp>
                    <wpg:cNvGrpSpPr/>
                    <wpg:grpSpPr>
                      <a:xfrm>
                        <a:off x="0" y="0"/>
                        <a:ext cx="3532519" cy="364228"/>
                        <a:chOff x="0" y="0"/>
                        <a:chExt cx="3532519" cy="364228"/>
                      </a:xfrm>
                    </wpg:grpSpPr>
                    <wps:wsp>
                      <wps:cNvPr id="25408" name="Rectangle 25408"/>
                      <wps:cNvSpPr/>
                      <wps:spPr>
                        <a:xfrm>
                          <a:off x="531350"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394" name="Shape 25394"/>
                      <wps:cNvSpPr/>
                      <wps:spPr>
                        <a:xfrm>
                          <a:off x="444565"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395" name="Shape 25395"/>
                      <wps:cNvSpPr/>
                      <wps:spPr>
                        <a:xfrm>
                          <a:off x="453034" y="8463"/>
                          <a:ext cx="3071013" cy="215481"/>
                        </a:xfrm>
                        <a:custGeom>
                          <a:avLst/>
                          <a:gdLst/>
                          <a:ahLst/>
                          <a:cxnLst/>
                          <a:rect l="0" t="0" r="0" b="0"/>
                          <a:pathLst>
                            <a:path w="3071013" h="215481">
                              <a:moveTo>
                                <a:pt x="0" y="215481"/>
                              </a:moveTo>
                              <a:lnTo>
                                <a:pt x="3071013" y="215481"/>
                              </a:lnTo>
                              <a:lnTo>
                                <a:pt x="3071013"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396" name="Shape 25396"/>
                      <wps:cNvSpPr/>
                      <wps:spPr>
                        <a:xfrm>
                          <a:off x="0" y="36422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97" name="Shape 25397"/>
                      <wps:cNvSpPr/>
                      <wps:spPr>
                        <a:xfrm>
                          <a:off x="304800"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98" name="Shape 25398"/>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399" name="Shape 25399"/>
                      <wps:cNvSpPr/>
                      <wps:spPr>
                        <a:xfrm>
                          <a:off x="3028950"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400" name="Shape 25400"/>
                      <wps:cNvSpPr/>
                      <wps:spPr>
                        <a:xfrm>
                          <a:off x="3105150"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401" name="Shape 25401"/>
                      <wps:cNvSpPr/>
                      <wps:spPr>
                        <a:xfrm>
                          <a:off x="3067050"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402" name="Shape 25402"/>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03" name="Shape 25403"/>
                      <wps:cNvSpPr/>
                      <wps:spPr>
                        <a:xfrm>
                          <a:off x="3028950"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04" name="Shape 25404"/>
                      <wps:cNvSpPr/>
                      <wps:spPr>
                        <a:xfrm>
                          <a:off x="3105150"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05" name="Shape 25405"/>
                      <wps:cNvSpPr/>
                      <wps:spPr>
                        <a:xfrm>
                          <a:off x="3067050"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6" name="Shape 25406"/>
                      <wps:cNvSpPr/>
                      <wps:spPr>
                        <a:xfrm>
                          <a:off x="3067050"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407" name="Shape 25407"/>
                      <wps:cNvSpPr/>
                      <wps:spPr>
                        <a:xfrm>
                          <a:off x="3105150"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93" style="width:278.151pt;height:28.6794pt;position:absolute;mso-position-horizontal-relative:page;mso-position-horizontal:absolute;margin-left:0pt;mso-position-vertical-relative:page;margin-top:7.32063pt;" coordsize="35325,3642">
              <v:rect id="Rectangle 25408" style="position:absolute;width:38761;height:1319;left:5313;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394" style="position:absolute;width:30879;height:2324;left:4445;top:0;" coordsize="3087954,232410" path="m0,4229l0,232410l3087954,232410l3087954,0l0,0l0,4229x">
                <v:stroke weight="0.333pt" endcap="flat" joinstyle="miter" miterlimit="4" on="true" color="#181717"/>
                <v:fill on="false" color="#000000" opacity="0"/>
              </v:shape>
              <v:shape id="Shape 25395" style="position:absolute;width:30710;height:2154;left:4530;top:84;" coordsize="3071013,215481" path="m0,215481l3071013,215481l3071013,0l0,0x">
                <v:stroke weight="0.333pt" endcap="flat" joinstyle="miter" miterlimit="4" on="true" color="#181717"/>
                <v:fill on="false" color="#000000" opacity="0"/>
              </v:shape>
              <v:shape id="Shape 25396" style="position:absolute;width:1905;height:0;left:0;top:3642;" coordsize="190500,0" path="m190500,0l0,0">
                <v:stroke weight="0.25pt" endcap="flat" joinstyle="miter" miterlimit="10" on="true" color="#000000"/>
                <v:fill on="false" color="#000000" opacity="0"/>
              </v:shape>
              <v:shape id="Shape 25397" style="position:absolute;width:0;height:1905;left:3048;top:594;" coordsize="0,190500" path="m0,190500l0,0">
                <v:stroke weight="0.25pt" endcap="flat" joinstyle="miter" miterlimit="10" on="true" color="#000000"/>
                <v:fill on="false" color="#000000" opacity="0"/>
              </v:shape>
              <v:shape id="Shape 25398" style="position:absolute;width:1270;height:1270;left:30416;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399" style="position:absolute;width:1524;height:0;left:30289;top:1546;" coordsize="152400,0" path="m0,0l152400,0">
                <v:stroke weight="1.25pt" endcap="flat" joinstyle="miter" miterlimit="10" on="true" color="#ffffff"/>
                <v:fill on="false" color="#000000" opacity="0"/>
              </v:shape>
              <v:shape id="Shape 25400" style="position:absolute;width:0;height:1524;left:31051;top:784;" coordsize="0,152400" path="m0,0l0,152400">
                <v:stroke weight="1.25pt" endcap="flat" joinstyle="miter" miterlimit="10" on="true" color="#ffffff"/>
                <v:fill on="false" color="#000000" opacity="0"/>
              </v:shape>
              <v:shape id="Shape 25401" style="position:absolute;width:762;height:762;left:30670;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402" style="position:absolute;width:1270;height:1270;left:30416;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403" style="position:absolute;width:1524;height:0;left:30289;top:1546;" coordsize="152400,0" path="m0,0l152400,0">
                <v:stroke weight="0.25pt" endcap="flat" joinstyle="miter" miterlimit="10" on="true" color="#000000"/>
                <v:fill on="false" color="#000000" opacity="0"/>
              </v:shape>
              <v:shape id="Shape 25404" style="position:absolute;width:0;height:1524;left:31051;top:784;" coordsize="0,152400" path="m0,0l0,152400">
                <v:stroke weight="0.25pt" endcap="flat" joinstyle="miter" miterlimit="10" on="true" color="#000000"/>
                <v:fill on="false" color="#000000" opacity="0"/>
              </v:shape>
              <v:shape id="Shape 25405" style="position:absolute;width:762;height:762;left:30670;top:1165;" coordsize="76200,76200" path="m38100,0c59144,0,76200,17056,76200,38100c76200,59144,59144,76200,38100,76200c17056,76200,0,59144,0,38100c0,17056,17056,0,38100,0x">
                <v:stroke weight="0pt" endcap="flat" joinstyle="miter" miterlimit="10" on="false" color="#000000" opacity="0"/>
                <v:fill on="true" color="#000000"/>
              </v:shape>
              <v:shape id="Shape 25406" style="position:absolute;width:762;height:0;left:30670;top:1546;" coordsize="76200,0" path="m0,0l76200,0">
                <v:stroke weight="0.25pt" endcap="flat" joinstyle="miter" miterlimit="10" on="true" color="#ffffff"/>
                <v:fill on="false" color="#000000" opacity="0"/>
              </v:shape>
              <v:shape id="Shape 25407" style="position:absolute;width:0;height:762;left:31051;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5905500</wp:posOffset>
              </wp:positionH>
              <wp:positionV relativeFrom="page">
                <wp:posOffset>152400</wp:posOffset>
              </wp:positionV>
              <wp:extent cx="304800" cy="304800"/>
              <wp:effectExtent l="0" t="0" r="0" b="0"/>
              <wp:wrapSquare wrapText="bothSides"/>
              <wp:docPr id="25409" name="Group 25409"/>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410" name="Shape 25410"/>
                      <wps:cNvSpPr/>
                      <wps:spPr>
                        <a:xfrm>
                          <a:off x="114300" y="3048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11" name="Shape 25411"/>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09" style="width:24pt;height:24pt;position:absolute;mso-position-horizontal-relative:page;mso-position-horizontal:absolute;margin-left:465pt;mso-position-vertical-relative:page;margin-top:12pt;" coordsize="3048,3048">
              <v:shape id="Shape 25410" style="position:absolute;width:1905;height:0;left:1143;top:3048;" coordsize="190500,0" path="m0,0l190500,0">
                <v:stroke weight="0.25pt" endcap="flat" joinstyle="miter" miterlimit="10" on="true" color="#000000"/>
                <v:fill on="false" color="#000000" opacity="0"/>
              </v:shape>
              <v:shape id="Shape 25411" style="position:absolute;width:0;height:1905;left:0;top:0;" coordsize="0,190500" path="m0,190500l0,0">
                <v:stroke weight="0.25pt" endcap="flat" joinstyle="miter" miterlimit="10" on="true" color="#000000"/>
                <v:fill on="false" color="#000000" opacity="0"/>
              </v:shape>
              <w10:wrap type="square"/>
            </v:group>
          </w:pict>
        </mc:Fallback>
      </mc:AlternateContent>
    </w:r>
  </w:p>
  <w:p w:rsidR="00C50E79" w:rsidRDefault="00A63D70">
    <w:r>
      <w:rPr>
        <w:rFonts w:ascii="Calibri" w:eastAsia="Calibri" w:hAnsi="Calibri" w:cs="Calibri"/>
        <w:noProof/>
        <w:color w:val="000000"/>
      </w:rPr>
      <mc:AlternateContent>
        <mc:Choice Requires="wpg">
          <w:drawing>
            <wp:anchor distT="0" distB="0" distL="114300" distR="114300" simplePos="0" relativeHeight="251678720"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412" name="Group 25412"/>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415" name="Shape 25415"/>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21" name="Shape 25421"/>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13" name="Shape 25413"/>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17" name="Shape 25417"/>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2" name="Shape 25422"/>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418" name="Shape 25418"/>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416" name="Shape 25416"/>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23" name="Shape 25423"/>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14" name="Shape 25414"/>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19" name="Shape 25419"/>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4" name="Shape 25424"/>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420" name="Shape 25420"/>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12" style="width:486pt;height:12pt;position:absolute;z-index:-2147483648;mso-position-horizontal-relative:page;mso-position-horizontal:absolute;margin-left:1.5pt;mso-position-vertical-relative:page;margin-top:363pt;" coordsize="61722,1524">
              <v:shape id="Shape 25415"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421" style="position:absolute;width:1524;height:0;left:0;top:762;" coordsize="152400,0" path="m0,0l152400,0">
                <v:stroke weight="0.25pt" endcap="flat" joinstyle="miter" miterlimit="10" on="true" color="#000000"/>
                <v:fill on="false" color="#000000" opacity="0"/>
              </v:shape>
              <v:shape id="Shape 25413" style="position:absolute;width:0;height:1524;left:762;top:0;" coordsize="0,152400" path="m0,0l0,152400">
                <v:stroke weight="0.25pt" endcap="flat" joinstyle="miter" miterlimit="10" on="true" color="#000000"/>
                <v:fill on="false" color="#000000" opacity="0"/>
              </v:shape>
              <v:shape id="Shape 25417"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422" style="position:absolute;width:762;height:0;left:381;top:762;" coordsize="76200,0" path="m0,0l76200,0">
                <v:stroke weight="0.25pt" endcap="flat" joinstyle="miter" miterlimit="10" on="true" color="#ffffff"/>
                <v:fill on="false" color="#000000" opacity="0"/>
              </v:shape>
              <v:shape id="Shape 25418" style="position:absolute;width:0;height:762;left:762;top:381;" coordsize="0,76200" path="m0,0l0,76200">
                <v:stroke weight="0.25pt" endcap="flat" joinstyle="miter" miterlimit="10" on="true" color="#ffffff"/>
                <v:fill on="false" color="#000000" opacity="0"/>
              </v:shape>
              <v:shape id="Shape 25416"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423" style="position:absolute;width:1524;height:0;left:60198;top:762;" coordsize="152400,0" path="m0,0l152400,0">
                <v:stroke weight="0.25pt" endcap="flat" joinstyle="miter" miterlimit="10" on="true" color="#000000"/>
                <v:fill on="false" color="#000000" opacity="0"/>
              </v:shape>
              <v:shape id="Shape 25414" style="position:absolute;width:0;height:1524;left:60960;top:0;" coordsize="0,152400" path="m0,0l0,152400">
                <v:stroke weight="0.25pt" endcap="flat" joinstyle="miter" miterlimit="10" on="true" color="#000000"/>
                <v:fill on="false" color="#000000" opacity="0"/>
              </v:shape>
              <v:shape id="Shape 25419"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424" style="position:absolute;width:762;height:0;left:60579;top:762;" coordsize="76200,0" path="m0,0l76200,0">
                <v:stroke weight="0.25pt" endcap="flat" joinstyle="miter" miterlimit="10" on="true" color="#ffffff"/>
                <v:fill on="false" color="#000000" opacity="0"/>
              </v:shape>
              <v:shape id="Shape 25420" style="position:absolute;width:0;height:762;left:60960;top:381;" coordsize="0,76200" path="m0,0l0,76200">
                <v:stroke weight="0.25pt" endcap="flat" joinstyle="miter" miterlimit="10" on="true" color="#ffffff"/>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tabs>
        <w:tab w:val="center" w:pos="180"/>
        <w:tab w:val="center" w:pos="5084"/>
      </w:tabs>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simplePos x="0" y="0"/>
              <wp:positionH relativeFrom="page">
                <wp:posOffset>993775</wp:posOffset>
              </wp:positionH>
              <wp:positionV relativeFrom="page">
                <wp:posOffset>846953</wp:posOffset>
              </wp:positionV>
              <wp:extent cx="4337050" cy="129460"/>
              <wp:effectExtent l="0" t="0" r="0" b="0"/>
              <wp:wrapNone/>
              <wp:docPr id="25315" name="Group 25315"/>
              <wp:cNvGraphicFramePr/>
              <a:graphic xmlns:a="http://schemas.openxmlformats.org/drawingml/2006/main">
                <a:graphicData uri="http://schemas.microsoft.com/office/word/2010/wordprocessingGroup">
                  <wpg:wgp>
                    <wpg:cNvGrpSpPr/>
                    <wpg:grpSpPr>
                      <a:xfrm>
                        <a:off x="0" y="0"/>
                        <a:ext cx="4337050" cy="129460"/>
                        <a:chOff x="0" y="0"/>
                        <a:chExt cx="4337050" cy="129460"/>
                      </a:xfrm>
                    </wpg:grpSpPr>
                    <wps:wsp>
                      <wps:cNvPr id="25316" name="Shape 25316"/>
                      <wps:cNvSpPr/>
                      <wps:spPr>
                        <a:xfrm>
                          <a:off x="19022" y="129460"/>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25317" name="Shape 25317"/>
                      <wps:cNvSpPr/>
                      <wps:spPr>
                        <a:xfrm>
                          <a:off x="0" y="12946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18" name="Shape 25318"/>
                      <wps:cNvSpPr/>
                      <wps:spPr>
                        <a:xfrm>
                          <a:off x="4337050" y="12946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19" name="Shape 25319"/>
                      <wps:cNvSpPr/>
                      <wps:spPr>
                        <a:xfrm>
                          <a:off x="4068318" y="20109"/>
                          <a:ext cx="0" cy="90488"/>
                        </a:xfrm>
                        <a:custGeom>
                          <a:avLst/>
                          <a:gdLst/>
                          <a:ahLst/>
                          <a:cxnLst/>
                          <a:rect l="0" t="0" r="0" b="0"/>
                          <a:pathLst>
                            <a:path h="90488">
                              <a:moveTo>
                                <a:pt x="0" y="0"/>
                              </a:moveTo>
                              <a:lnTo>
                                <a:pt x="0" y="90488"/>
                              </a:lnTo>
                            </a:path>
                          </a:pathLst>
                        </a:custGeom>
                        <a:ln w="6350" cap="rnd">
                          <a:custDash>
                            <a:ds d="1" sp="158300"/>
                          </a:custDash>
                          <a:round/>
                        </a:ln>
                      </wps:spPr>
                      <wps:style>
                        <a:lnRef idx="1">
                          <a:srgbClr val="181717"/>
                        </a:lnRef>
                        <a:fillRef idx="0">
                          <a:srgbClr val="000000">
                            <a:alpha val="0"/>
                          </a:srgbClr>
                        </a:fillRef>
                        <a:effectRef idx="0">
                          <a:scrgbClr r="0" g="0" b="0"/>
                        </a:effectRef>
                        <a:fontRef idx="none"/>
                      </wps:style>
                      <wps:bodyPr/>
                    </wps:wsp>
                    <wps:wsp>
                      <wps:cNvPr id="25320" name="Shape 25320"/>
                      <wps:cNvSpPr/>
                      <wps:spPr>
                        <a:xfrm>
                          <a:off x="4068318" y="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321" name="Shape 25321"/>
                      <wps:cNvSpPr/>
                      <wps:spPr>
                        <a:xfrm>
                          <a:off x="4068318" y="120650"/>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15" style="width:341.5pt;height:10.1937pt;position:absolute;z-index:5;mso-position-horizontal-relative:page;mso-position-horizontal:absolute;margin-left:78.25pt;mso-position-vertical-relative:page;margin-top:66.6892pt;" coordsize="43370,1294">
              <v:shape id="Shape 25316" style="position:absolute;width:43085;height:0;left:190;top:1294;" coordsize="4308513,0" path="m0,0l4308513,0">
                <v:stroke weight="0.5pt" endcap="round" dashstyle="0 2.996" joinstyle="round" on="true" color="#181717"/>
                <v:fill on="false" color="#000000" opacity="0"/>
              </v:shape>
              <v:shape id="Shape 25317" style="position:absolute;width:0;height:0;left:0;top:1294;" coordsize="0,0" path="m0,0l0,0">
                <v:stroke weight="0.5pt" endcap="round" joinstyle="round" on="true" color="#181717"/>
                <v:fill on="false" color="#000000" opacity="0"/>
              </v:shape>
              <v:shape id="Shape 25318" style="position:absolute;width:0;height:0;left:43370;top:1294;" coordsize="0,0" path="m0,0l0,0">
                <v:stroke weight="0.5pt" endcap="round" joinstyle="round" on="true" color="#181717"/>
                <v:fill on="false" color="#000000" opacity="0"/>
              </v:shape>
              <v:shape id="Shape 25319" style="position:absolute;width:0;height:904;left:40683;top:201;" coordsize="0,90488" path="m0,0l0,90488">
                <v:stroke weight="0.5pt" endcap="round" dashstyle="0 3.166" joinstyle="round" on="true" color="#181717"/>
                <v:fill on="false" color="#000000" opacity="0"/>
              </v:shape>
              <v:shape id="Shape 25320" style="position:absolute;width:0;height:0;left:40683;top:0;" coordsize="0,0" path="m0,0l0,0">
                <v:stroke weight="0.5pt" endcap="round" joinstyle="round" on="true" color="#181717"/>
                <v:fill on="false" color="#000000" opacity="0"/>
              </v:shape>
              <v:shape id="Shape 25321" style="position:absolute;width:0;height:0;left:40683;top:1206;" coordsize="0,0" path="m0,0l0,0">
                <v:stroke weight="0.5pt" endcap="round" joinstyle="round" on="true" color="#181717"/>
                <v:fill on="false" color="#000000" opacity="0"/>
              </v:shape>
            </v:group>
          </w:pict>
        </mc:Fallback>
      </mc:AlternateContent>
    </w: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simplePos x="0" y="0"/>
              <wp:positionH relativeFrom="page">
                <wp:posOffset>2684121</wp:posOffset>
              </wp:positionH>
              <wp:positionV relativeFrom="page">
                <wp:posOffset>92972</wp:posOffset>
              </wp:positionV>
              <wp:extent cx="3526179" cy="364228"/>
              <wp:effectExtent l="0" t="0" r="0" b="0"/>
              <wp:wrapSquare wrapText="bothSides"/>
              <wp:docPr id="25322" name="Group 25322"/>
              <wp:cNvGraphicFramePr/>
              <a:graphic xmlns:a="http://schemas.openxmlformats.org/drawingml/2006/main">
                <a:graphicData uri="http://schemas.microsoft.com/office/word/2010/wordprocessingGroup">
                  <wpg:wgp>
                    <wpg:cNvGrpSpPr/>
                    <wpg:grpSpPr>
                      <a:xfrm>
                        <a:off x="0" y="0"/>
                        <a:ext cx="3526179" cy="364228"/>
                        <a:chOff x="0" y="0"/>
                        <a:chExt cx="3526179" cy="364228"/>
                      </a:xfrm>
                    </wpg:grpSpPr>
                    <wps:wsp>
                      <wps:cNvPr id="25337" name="Rectangle 25337"/>
                      <wps:cNvSpPr/>
                      <wps:spPr>
                        <a:xfrm>
                          <a:off x="86785"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323" name="Shape 25323"/>
                      <wps:cNvSpPr/>
                      <wps:spPr>
                        <a:xfrm>
                          <a:off x="0"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324" name="Shape 25324"/>
                      <wps:cNvSpPr/>
                      <wps:spPr>
                        <a:xfrm>
                          <a:off x="8470" y="8463"/>
                          <a:ext cx="3071012" cy="215481"/>
                        </a:xfrm>
                        <a:custGeom>
                          <a:avLst/>
                          <a:gdLst/>
                          <a:ahLst/>
                          <a:cxnLst/>
                          <a:rect l="0" t="0" r="0" b="0"/>
                          <a:pathLst>
                            <a:path w="3071012" h="215481">
                              <a:moveTo>
                                <a:pt x="0" y="215481"/>
                              </a:moveTo>
                              <a:lnTo>
                                <a:pt x="3071012" y="215481"/>
                              </a:lnTo>
                              <a:lnTo>
                                <a:pt x="3071012"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325" name="Shape 25325"/>
                      <wps:cNvSpPr/>
                      <wps:spPr>
                        <a:xfrm>
                          <a:off x="3335679" y="364228"/>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26" name="Shape 25326"/>
                      <wps:cNvSpPr/>
                      <wps:spPr>
                        <a:xfrm>
                          <a:off x="3221379"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27" name="Shape 25327"/>
                      <wps:cNvSpPr/>
                      <wps:spPr>
                        <a:xfrm>
                          <a:off x="357529"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328" name="Shape 25328"/>
                      <wps:cNvSpPr/>
                      <wps:spPr>
                        <a:xfrm>
                          <a:off x="344829"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329" name="Shape 25329"/>
                      <wps:cNvSpPr/>
                      <wps:spPr>
                        <a:xfrm>
                          <a:off x="421029"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330" name="Shape 25330"/>
                      <wps:cNvSpPr/>
                      <wps:spPr>
                        <a:xfrm>
                          <a:off x="382929"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331" name="Shape 25331"/>
                      <wps:cNvSpPr/>
                      <wps:spPr>
                        <a:xfrm>
                          <a:off x="357529"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32" name="Shape 25332"/>
                      <wps:cNvSpPr/>
                      <wps:spPr>
                        <a:xfrm>
                          <a:off x="344829"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33" name="Shape 25333"/>
                      <wps:cNvSpPr/>
                      <wps:spPr>
                        <a:xfrm>
                          <a:off x="421029"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34" name="Shape 25334"/>
                      <wps:cNvSpPr/>
                      <wps:spPr>
                        <a:xfrm>
                          <a:off x="382929"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5" name="Shape 25335"/>
                      <wps:cNvSpPr/>
                      <wps:spPr>
                        <a:xfrm>
                          <a:off x="382929"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336" name="Shape 25336"/>
                      <wps:cNvSpPr/>
                      <wps:spPr>
                        <a:xfrm>
                          <a:off x="421029"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22" style="width:277.652pt;height:28.6794pt;position:absolute;mso-position-horizontal-relative:page;mso-position-horizontal:absolute;margin-left:211.348pt;mso-position-vertical-relative:page;margin-top:7.32063pt;" coordsize="35261,3642">
              <v:rect id="Rectangle 25337" style="position:absolute;width:38761;height:1319;left:867;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323" style="position:absolute;width:30879;height:2324;left:0;top:0;" coordsize="3087954,232410" path="m0,4229l0,232410l3087954,232410l3087954,0l0,0l0,4229x">
                <v:stroke weight="0.333pt" endcap="flat" joinstyle="miter" miterlimit="4" on="true" color="#181717"/>
                <v:fill on="false" color="#000000" opacity="0"/>
              </v:shape>
              <v:shape id="Shape 25324" style="position:absolute;width:30710;height:2154;left:84;top:84;" coordsize="3071012,215481" path="m0,215481l3071012,215481l3071012,0l0,0x">
                <v:stroke weight="0.333pt" endcap="flat" joinstyle="miter" miterlimit="4" on="true" color="#181717"/>
                <v:fill on="false" color="#000000" opacity="0"/>
              </v:shape>
              <v:shape id="Shape 25325" style="position:absolute;width:1905;height:0;left:33356;top:3642;" coordsize="190500,0" path="m0,0l190500,0">
                <v:stroke weight="0.25pt" endcap="flat" joinstyle="miter" miterlimit="10" on="true" color="#000000"/>
                <v:fill on="false" color="#000000" opacity="0"/>
              </v:shape>
              <v:shape id="Shape 25326" style="position:absolute;width:0;height:1905;left:32213;top:594;" coordsize="0,190500" path="m0,190500l0,0">
                <v:stroke weight="0.25pt" endcap="flat" joinstyle="miter" miterlimit="10" on="true" color="#000000"/>
                <v:fill on="false" color="#000000" opacity="0"/>
              </v:shape>
              <v:shape id="Shape 25327" style="position:absolute;width:1270;height:1270;left:3575;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328" style="position:absolute;width:1524;height:0;left:3448;top:1546;" coordsize="152400,0" path="m0,0l152400,0">
                <v:stroke weight="1.25pt" endcap="flat" joinstyle="miter" miterlimit="10" on="true" color="#ffffff"/>
                <v:fill on="false" color="#000000" opacity="0"/>
              </v:shape>
              <v:shape id="Shape 25329" style="position:absolute;width:0;height:1524;left:4210;top:784;" coordsize="0,152400" path="m0,0l0,152400">
                <v:stroke weight="1.25pt" endcap="flat" joinstyle="miter" miterlimit="10" on="true" color="#ffffff"/>
                <v:fill on="false" color="#000000" opacity="0"/>
              </v:shape>
              <v:shape id="Shape 25330" style="position:absolute;width:762;height:762;left:3829;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331" style="position:absolute;width:1270;height:1270;left:3575;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332" style="position:absolute;width:1524;height:0;left:3448;top:1546;" coordsize="152400,0" path="m0,0l152400,0">
                <v:stroke weight="0.25pt" endcap="flat" joinstyle="miter" miterlimit="10" on="true" color="#000000"/>
                <v:fill on="false" color="#000000" opacity="0"/>
              </v:shape>
              <v:shape id="Shape 25333" style="position:absolute;width:0;height:1524;left:4210;top:784;" coordsize="0,152400" path="m0,0l0,152400">
                <v:stroke weight="0.25pt" endcap="flat" joinstyle="miter" miterlimit="10" on="true" color="#000000"/>
                <v:fill on="false" color="#000000" opacity="0"/>
              </v:shape>
              <v:shape id="Shape 25334" style="position:absolute;width:762;height:762;left:3829;top:1165;" coordsize="76200,76200" path="m38100,0c59144,0,76200,17056,76200,38100c76200,59144,59144,76200,38100,76200c17056,76200,0,59144,0,38100c0,17056,17056,0,38100,0x">
                <v:stroke weight="0pt" endcap="flat" joinstyle="miter" miterlimit="10" on="false" color="#000000" opacity="0"/>
                <v:fill on="true" color="#000000"/>
              </v:shape>
              <v:shape id="Shape 25335" style="position:absolute;width:762;height:0;left:3829;top:1546;" coordsize="76200,0" path="m0,0l76200,0">
                <v:stroke weight="0.25pt" endcap="flat" joinstyle="miter" miterlimit="10" on="true" color="#ffffff"/>
                <v:fill on="false" color="#000000" opacity="0"/>
              </v:shape>
              <v:shape id="Shape 25336" style="position:absolute;width:0;height:762;left:4210;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152400</wp:posOffset>
              </wp:positionV>
              <wp:extent cx="304800" cy="304800"/>
              <wp:effectExtent l="0" t="0" r="0" b="0"/>
              <wp:wrapSquare wrapText="bothSides"/>
              <wp:docPr id="25338" name="Group 25338"/>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339" name="Shape 25339"/>
                      <wps:cNvSpPr/>
                      <wps:spPr>
                        <a:xfrm>
                          <a:off x="0" y="3048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40" name="Shape 25340"/>
                      <wps:cNvSpPr/>
                      <wps:spPr>
                        <a:xfrm>
                          <a:off x="3048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38" style="width:24pt;height:24pt;position:absolute;mso-position-horizontal-relative:page;mso-position-horizontal:absolute;margin-left:0pt;mso-position-vertical-relative:page;margin-top:12pt;" coordsize="3048,3048">
              <v:shape id="Shape 25339" style="position:absolute;width:1905;height:0;left:0;top:3048;" coordsize="190500,0" path="m190500,0l0,0">
                <v:stroke weight="0.25pt" endcap="flat" joinstyle="miter" miterlimit="10" on="true" color="#000000"/>
                <v:fill on="false" color="#000000" opacity="0"/>
              </v:shape>
              <v:shape id="Shape 25340" style="position:absolute;width:0;height:1905;left:3048;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color w:val="000000"/>
      </w:rPr>
      <w:tab/>
    </w:r>
    <w:r>
      <w:rPr>
        <w:i/>
        <w:sz w:val="20"/>
      </w:rPr>
      <w:t xml:space="preserve"> </w:t>
    </w:r>
    <w:r>
      <w:rPr>
        <w:i/>
        <w:sz w:val="20"/>
      </w:rPr>
      <w:tab/>
      <w:t>The New Doing-Allowing Distinction</w:t>
    </w:r>
    <w:r>
      <w:rPr>
        <w:sz w:val="20"/>
      </w:rPr>
      <w:t xml:space="preserve">    </w:t>
    </w:r>
  </w:p>
  <w:p w:rsidR="00C50E79" w:rsidRDefault="00A63D70">
    <w:r>
      <w:rPr>
        <w:rFonts w:ascii="Calibri" w:eastAsia="Calibri" w:hAnsi="Calibri" w:cs="Calibri"/>
        <w:noProof/>
        <w:color w:val="000000"/>
      </w:rPr>
      <mc:AlternateContent>
        <mc:Choice Requires="wpg">
          <w:drawing>
            <wp:anchor distT="0" distB="0" distL="114300" distR="114300" simplePos="0" relativeHeight="251682816"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341" name="Group 25341"/>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344" name="Shape 25344"/>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50" name="Shape 25350"/>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42" name="Shape 25342"/>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46" name="Shape 25346"/>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1" name="Shape 25351"/>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347" name="Shape 25347"/>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345" name="Shape 25345"/>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52" name="Shape 25352"/>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43" name="Shape 25343"/>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48" name="Shape 25348"/>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3" name="Shape 25353"/>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349" name="Shape 25349"/>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41" style="width:486pt;height:12pt;position:absolute;z-index:-2147483648;mso-position-horizontal-relative:page;mso-position-horizontal:absolute;margin-left:1.5pt;mso-position-vertical-relative:page;margin-top:363pt;" coordsize="61722,1524">
              <v:shape id="Shape 25344"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350" style="position:absolute;width:1524;height:0;left:0;top:762;" coordsize="152400,0" path="m0,0l152400,0">
                <v:stroke weight="0.25pt" endcap="flat" joinstyle="miter" miterlimit="10" on="true" color="#000000"/>
                <v:fill on="false" color="#000000" opacity="0"/>
              </v:shape>
              <v:shape id="Shape 25342" style="position:absolute;width:0;height:1524;left:762;top:0;" coordsize="0,152400" path="m0,0l0,152400">
                <v:stroke weight="0.25pt" endcap="flat" joinstyle="miter" miterlimit="10" on="true" color="#000000"/>
                <v:fill on="false" color="#000000" opacity="0"/>
              </v:shape>
              <v:shape id="Shape 25346"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351" style="position:absolute;width:762;height:0;left:381;top:762;" coordsize="76200,0" path="m0,0l76200,0">
                <v:stroke weight="0.25pt" endcap="flat" joinstyle="miter" miterlimit="10" on="true" color="#ffffff"/>
                <v:fill on="false" color="#000000" opacity="0"/>
              </v:shape>
              <v:shape id="Shape 25347" style="position:absolute;width:0;height:762;left:762;top:381;" coordsize="0,76200" path="m0,0l0,76200">
                <v:stroke weight="0.25pt" endcap="flat" joinstyle="miter" miterlimit="10" on="true" color="#ffffff"/>
                <v:fill on="false" color="#000000" opacity="0"/>
              </v:shape>
              <v:shape id="Shape 25345"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352" style="position:absolute;width:1524;height:0;left:60198;top:762;" coordsize="152400,0" path="m0,0l152400,0">
                <v:stroke weight="0.25pt" endcap="flat" joinstyle="miter" miterlimit="10" on="true" color="#000000"/>
                <v:fill on="false" color="#000000" opacity="0"/>
              </v:shape>
              <v:shape id="Shape 25343" style="position:absolute;width:0;height:1524;left:60960;top:0;" coordsize="0,152400" path="m0,0l0,152400">
                <v:stroke weight="0.25pt" endcap="flat" joinstyle="miter" miterlimit="10" on="true" color="#000000"/>
                <v:fill on="false" color="#000000" opacity="0"/>
              </v:shape>
              <v:shape id="Shape 25348"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353" style="position:absolute;width:762;height:0;left:60579;top:762;" coordsize="76200,0" path="m0,0l76200,0">
                <v:stroke weight="0.25pt" endcap="flat" joinstyle="miter" miterlimit="10" on="true" color="#ffffff"/>
                <v:fill on="false" color="#000000" opacity="0"/>
              </v:shape>
              <v:shape id="Shape 25349" style="position:absolute;width:0;height:762;left:60960;top:381;" coordsize="0,76200" path="m0,0l0,76200">
                <v:stroke weight="0.25pt" endcap="flat" joinstyle="miter" miterlimit="10" on="true" color="#ffffff"/>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79" w:rsidRDefault="00A63D70">
    <w:pPr>
      <w:spacing w:after="0" w:line="259" w:lineRule="auto"/>
      <w:ind w:left="-1380" w:right="8221" w:firstLine="0"/>
      <w:jc w:val="left"/>
    </w:pPr>
    <w:r>
      <w:rPr>
        <w:rFonts w:ascii="Calibri" w:eastAsia="Calibri" w:hAnsi="Calibri" w:cs="Calibri"/>
        <w:noProof/>
        <w:color w:val="000000"/>
      </w:rPr>
      <mc:AlternateContent>
        <mc:Choice Requires="wpg">
          <w:drawing>
            <wp:anchor distT="0" distB="0" distL="114300" distR="114300" simplePos="0" relativeHeight="251683840" behindDoc="0" locked="0" layoutInCell="1" allowOverlap="1">
              <wp:simplePos x="0" y="0"/>
              <wp:positionH relativeFrom="page">
                <wp:posOffset>879475</wp:posOffset>
              </wp:positionH>
              <wp:positionV relativeFrom="page">
                <wp:posOffset>810936</wp:posOffset>
              </wp:positionV>
              <wp:extent cx="4337050" cy="164211"/>
              <wp:effectExtent l="0" t="0" r="0" b="0"/>
              <wp:wrapSquare wrapText="bothSides"/>
              <wp:docPr id="25238" name="Group 25238"/>
              <wp:cNvGraphicFramePr/>
              <a:graphic xmlns:a="http://schemas.openxmlformats.org/drawingml/2006/main">
                <a:graphicData uri="http://schemas.microsoft.com/office/word/2010/wordprocessingGroup">
                  <wpg:wgp>
                    <wpg:cNvGrpSpPr/>
                    <wpg:grpSpPr>
                      <a:xfrm>
                        <a:off x="0" y="0"/>
                        <a:ext cx="4337050" cy="164211"/>
                        <a:chOff x="0" y="0"/>
                        <a:chExt cx="4337050" cy="164211"/>
                      </a:xfrm>
                    </wpg:grpSpPr>
                    <wps:wsp>
                      <wps:cNvPr id="25239" name="Shape 25239"/>
                      <wps:cNvSpPr/>
                      <wps:spPr>
                        <a:xfrm>
                          <a:off x="19022" y="164211"/>
                          <a:ext cx="4308513" cy="0"/>
                        </a:xfrm>
                        <a:custGeom>
                          <a:avLst/>
                          <a:gdLst/>
                          <a:ahLst/>
                          <a:cxnLst/>
                          <a:rect l="0" t="0" r="0" b="0"/>
                          <a:pathLst>
                            <a:path w="4308513">
                              <a:moveTo>
                                <a:pt x="0" y="0"/>
                              </a:moveTo>
                              <a:lnTo>
                                <a:pt x="4308513"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25240" name="Shape 25240"/>
                      <wps:cNvSpPr/>
                      <wps:spPr>
                        <a:xfrm>
                          <a:off x="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241" name="Shape 25241"/>
                      <wps:cNvSpPr/>
                      <wps:spPr>
                        <a:xfrm>
                          <a:off x="4337050" y="16421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242" name="Shape 25242"/>
                      <wps:cNvSpPr/>
                      <wps:spPr>
                        <a:xfrm>
                          <a:off x="264540" y="54860"/>
                          <a:ext cx="0" cy="90488"/>
                        </a:xfrm>
                        <a:custGeom>
                          <a:avLst/>
                          <a:gdLst/>
                          <a:ahLst/>
                          <a:cxnLst/>
                          <a:rect l="0" t="0" r="0" b="0"/>
                          <a:pathLst>
                            <a:path h="90488">
                              <a:moveTo>
                                <a:pt x="0" y="0"/>
                              </a:moveTo>
                              <a:lnTo>
                                <a:pt x="0" y="90488"/>
                              </a:lnTo>
                            </a:path>
                          </a:pathLst>
                        </a:custGeom>
                        <a:ln w="6350" cap="rnd">
                          <a:custDash>
                            <a:ds d="1" sp="158300"/>
                          </a:custDash>
                          <a:round/>
                        </a:ln>
                      </wps:spPr>
                      <wps:style>
                        <a:lnRef idx="1">
                          <a:srgbClr val="181717"/>
                        </a:lnRef>
                        <a:fillRef idx="0">
                          <a:srgbClr val="000000">
                            <a:alpha val="0"/>
                          </a:srgbClr>
                        </a:fillRef>
                        <a:effectRef idx="0">
                          <a:scrgbClr r="0" g="0" b="0"/>
                        </a:effectRef>
                        <a:fontRef idx="none"/>
                      </wps:style>
                      <wps:bodyPr/>
                    </wps:wsp>
                    <wps:wsp>
                      <wps:cNvPr id="25243" name="Shape 25243"/>
                      <wps:cNvSpPr/>
                      <wps:spPr>
                        <a:xfrm>
                          <a:off x="264540" y="3475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244" name="Shape 25244"/>
                      <wps:cNvSpPr/>
                      <wps:spPr>
                        <a:xfrm>
                          <a:off x="264540" y="15540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245" name="Rectangle 25245"/>
                      <wps:cNvSpPr/>
                      <wps:spPr>
                        <a:xfrm>
                          <a:off x="267715" y="0"/>
                          <a:ext cx="33613" cy="211813"/>
                        </a:xfrm>
                        <a:prstGeom prst="rect">
                          <a:avLst/>
                        </a:prstGeom>
                        <a:ln>
                          <a:noFill/>
                        </a:ln>
                      </wps:spPr>
                      <wps:txbx>
                        <w:txbxContent>
                          <w:p w:rsidR="00C50E79" w:rsidRDefault="00A63D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246" name="Rectangle 25246"/>
                      <wps:cNvSpPr/>
                      <wps:spPr>
                        <a:xfrm>
                          <a:off x="331215" y="0"/>
                          <a:ext cx="759571" cy="211813"/>
                        </a:xfrm>
                        <a:prstGeom prst="rect">
                          <a:avLst/>
                        </a:prstGeom>
                        <a:ln>
                          <a:noFill/>
                        </a:ln>
                      </wps:spPr>
                      <wps:txbx>
                        <w:txbxContent>
                          <w:p w:rsidR="00C50E79" w:rsidRDefault="00A63D70">
                            <w:pPr>
                              <w:spacing w:after="160" w:line="259" w:lineRule="auto"/>
                              <w:ind w:left="0" w:firstLine="0"/>
                              <w:jc w:val="left"/>
                            </w:pPr>
                            <w:r>
                              <w:rPr>
                                <w:sz w:val="20"/>
                              </w:rPr>
                              <w:t>Paul Hurley</w:t>
                            </w:r>
                          </w:p>
                        </w:txbxContent>
                      </wps:txbx>
                      <wps:bodyPr horzOverflow="overflow" vert="horz" lIns="0" tIns="0" rIns="0" bIns="0" rtlCol="0">
                        <a:noAutofit/>
                      </wps:bodyPr>
                    </wps:wsp>
                  </wpg:wgp>
                </a:graphicData>
              </a:graphic>
            </wp:anchor>
          </w:drawing>
        </mc:Choice>
        <mc:Fallback xmlns:a="http://schemas.openxmlformats.org/drawingml/2006/main">
          <w:pict>
            <v:group id="Group 25238" style="width:341.5pt;height:12.93pt;position:absolute;mso-position-horizontal-relative:page;mso-position-horizontal:absolute;margin-left:69.25pt;mso-position-vertical-relative:page;margin-top:63.8532pt;" coordsize="43370,1642">
              <v:shape id="Shape 25239" style="position:absolute;width:43085;height:0;left:190;top:1642;" coordsize="4308513,0" path="m0,0l4308513,0">
                <v:stroke weight="0.5pt" endcap="round" dashstyle="0 2.996" joinstyle="round" on="true" color="#181717"/>
                <v:fill on="false" color="#000000" opacity="0"/>
              </v:shape>
              <v:shape id="Shape 25240" style="position:absolute;width:0;height:0;left:0;top:1642;" coordsize="0,0" path="m0,0l0,0">
                <v:stroke weight="0.5pt" endcap="round" joinstyle="round" on="true" color="#181717"/>
                <v:fill on="false" color="#000000" opacity="0"/>
              </v:shape>
              <v:shape id="Shape 25241" style="position:absolute;width:0;height:0;left:43370;top:1642;" coordsize="0,0" path="m0,0l0,0">
                <v:stroke weight="0.5pt" endcap="round" joinstyle="round" on="true" color="#181717"/>
                <v:fill on="false" color="#000000" opacity="0"/>
              </v:shape>
              <v:shape id="Shape 25242" style="position:absolute;width:0;height:904;left:2645;top:548;" coordsize="0,90488" path="m0,0l0,90488">
                <v:stroke weight="0.5pt" endcap="round" dashstyle="0 3.166" joinstyle="round" on="true" color="#181717"/>
                <v:fill on="false" color="#000000" opacity="0"/>
              </v:shape>
              <v:shape id="Shape 25243" style="position:absolute;width:0;height:0;left:2645;top:347;" coordsize="0,0" path="m0,0l0,0">
                <v:stroke weight="0.5pt" endcap="round" joinstyle="round" on="true" color="#181717"/>
                <v:fill on="false" color="#000000" opacity="0"/>
              </v:shape>
              <v:shape id="Shape 25244" style="position:absolute;width:0;height:0;left:2645;top:1554;" coordsize="0,0" path="m0,0l0,0">
                <v:stroke weight="0.5pt" endcap="round" joinstyle="round" on="true" color="#181717"/>
                <v:fill on="false" color="#000000" opacity="0"/>
              </v:shape>
              <v:rect id="Rectangle 25245" style="position:absolute;width:336;height:2118;left:2677;top:0;" filled="f" stroked="f">
                <v:textbox inset="0,0,0,0">
                  <w:txbxContent>
                    <w:p>
                      <w:pPr>
                        <w:spacing w:before="0" w:after="160" w:line="259" w:lineRule="auto"/>
                        <w:ind w:left="0" w:firstLine="0"/>
                        <w:jc w:val="left"/>
                      </w:pPr>
                      <w:r>
                        <w:rPr>
                          <w:sz w:val="20"/>
                        </w:rPr>
                        <w:t xml:space="preserve"> </w:t>
                      </w:r>
                    </w:p>
                  </w:txbxContent>
                </v:textbox>
              </v:rect>
              <v:rect id="Rectangle 25246" style="position:absolute;width:7595;height:2118;left:3312;top:0;" filled="f" stroked="f">
                <v:textbox inset="0,0,0,0">
                  <w:txbxContent>
                    <w:p>
                      <w:pPr>
                        <w:spacing w:before="0" w:after="160" w:line="259" w:lineRule="auto"/>
                        <w:ind w:left="0" w:firstLine="0"/>
                        <w:jc w:val="left"/>
                      </w:pPr>
                      <w:r>
                        <w:rPr>
                          <w:sz w:val="20"/>
                        </w:rPr>
                        <w:t xml:space="preserve">Paul Hurley</w:t>
                      </w:r>
                    </w:p>
                  </w:txbxContent>
                </v:textbox>
              </v:rect>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92972</wp:posOffset>
              </wp:positionV>
              <wp:extent cx="3532519" cy="364228"/>
              <wp:effectExtent l="0" t="0" r="0" b="0"/>
              <wp:wrapSquare wrapText="bothSides"/>
              <wp:docPr id="25247" name="Group 25247"/>
              <wp:cNvGraphicFramePr/>
              <a:graphic xmlns:a="http://schemas.openxmlformats.org/drawingml/2006/main">
                <a:graphicData uri="http://schemas.microsoft.com/office/word/2010/wordprocessingGroup">
                  <wpg:wgp>
                    <wpg:cNvGrpSpPr/>
                    <wpg:grpSpPr>
                      <a:xfrm>
                        <a:off x="0" y="0"/>
                        <a:ext cx="3532519" cy="364228"/>
                        <a:chOff x="0" y="0"/>
                        <a:chExt cx="3532519" cy="364228"/>
                      </a:xfrm>
                    </wpg:grpSpPr>
                    <wps:wsp>
                      <wps:cNvPr id="25262" name="Rectangle 25262"/>
                      <wps:cNvSpPr/>
                      <wps:spPr>
                        <a:xfrm>
                          <a:off x="531350" y="65797"/>
                          <a:ext cx="3876140" cy="131953"/>
                        </a:xfrm>
                        <a:prstGeom prst="rect">
                          <a:avLst/>
                        </a:prstGeom>
                        <a:ln>
                          <a:noFill/>
                        </a:ln>
                      </wps:spPr>
                      <wps:txbx>
                        <w:txbxContent>
                          <w:p w:rsidR="00C50E79" w:rsidRDefault="00A63D70">
                            <w:pPr>
                              <w:spacing w:after="160" w:line="259" w:lineRule="auto"/>
                              <w:ind w:left="0" w:firstLine="0"/>
                              <w:jc w:val="left"/>
                            </w:pPr>
                            <w:r>
                              <w:rPr>
                                <w:rFonts w:ascii="Times New Roman" w:eastAsia="Times New Roman" w:hAnsi="Times New Roman" w:cs="Times New Roman"/>
                                <w:sz w:val="14"/>
                              </w:rPr>
                              <w:t>OUP UNCORRECTED PROOF – FIRSTPROOFS, Wed Jun 27 2018, NEWGEN</w:t>
                            </w:r>
                          </w:p>
                        </w:txbxContent>
                      </wps:txbx>
                      <wps:bodyPr horzOverflow="overflow" vert="horz" lIns="0" tIns="0" rIns="0" bIns="0" rtlCol="0">
                        <a:noAutofit/>
                      </wps:bodyPr>
                    </wps:wsp>
                    <wps:wsp>
                      <wps:cNvPr id="25248" name="Shape 25248"/>
                      <wps:cNvSpPr/>
                      <wps:spPr>
                        <a:xfrm>
                          <a:off x="444565" y="0"/>
                          <a:ext cx="3087954" cy="232410"/>
                        </a:xfrm>
                        <a:custGeom>
                          <a:avLst/>
                          <a:gdLst/>
                          <a:ahLst/>
                          <a:cxnLst/>
                          <a:rect l="0" t="0" r="0" b="0"/>
                          <a:pathLst>
                            <a:path w="3087954" h="232410">
                              <a:moveTo>
                                <a:pt x="0" y="4229"/>
                              </a:moveTo>
                              <a:lnTo>
                                <a:pt x="0" y="232410"/>
                              </a:lnTo>
                              <a:lnTo>
                                <a:pt x="3087954" y="232410"/>
                              </a:lnTo>
                              <a:lnTo>
                                <a:pt x="3087954" y="0"/>
                              </a:lnTo>
                              <a:lnTo>
                                <a:pt x="0" y="0"/>
                              </a:lnTo>
                              <a:lnTo>
                                <a:pt x="0" y="4229"/>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249" name="Shape 25249"/>
                      <wps:cNvSpPr/>
                      <wps:spPr>
                        <a:xfrm>
                          <a:off x="453034" y="8463"/>
                          <a:ext cx="3071013" cy="215481"/>
                        </a:xfrm>
                        <a:custGeom>
                          <a:avLst/>
                          <a:gdLst/>
                          <a:ahLst/>
                          <a:cxnLst/>
                          <a:rect l="0" t="0" r="0" b="0"/>
                          <a:pathLst>
                            <a:path w="3071013" h="215481">
                              <a:moveTo>
                                <a:pt x="0" y="215481"/>
                              </a:moveTo>
                              <a:lnTo>
                                <a:pt x="3071013" y="215481"/>
                              </a:lnTo>
                              <a:lnTo>
                                <a:pt x="3071013" y="0"/>
                              </a:lnTo>
                              <a:lnTo>
                                <a:pt x="0" y="0"/>
                              </a:lnTo>
                              <a:close/>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25250" name="Shape 25250"/>
                      <wps:cNvSpPr/>
                      <wps:spPr>
                        <a:xfrm>
                          <a:off x="0" y="364228"/>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1" name="Shape 25251"/>
                      <wps:cNvSpPr/>
                      <wps:spPr>
                        <a:xfrm>
                          <a:off x="304800" y="59428"/>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2" name="Shape 25252"/>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253" name="Shape 25253"/>
                      <wps:cNvSpPr/>
                      <wps:spPr>
                        <a:xfrm>
                          <a:off x="3028950" y="154678"/>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254" name="Shape 25254"/>
                      <wps:cNvSpPr/>
                      <wps:spPr>
                        <a:xfrm>
                          <a:off x="3105150" y="78478"/>
                          <a:ext cx="0" cy="152400"/>
                        </a:xfrm>
                        <a:custGeom>
                          <a:avLst/>
                          <a:gdLst/>
                          <a:ahLst/>
                          <a:cxnLst/>
                          <a:rect l="0" t="0" r="0" b="0"/>
                          <a:pathLst>
                            <a:path h="152400">
                              <a:moveTo>
                                <a:pt x="0" y="0"/>
                              </a:moveTo>
                              <a:lnTo>
                                <a:pt x="0" y="1524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255" name="Shape 25255"/>
                      <wps:cNvSpPr/>
                      <wps:spPr>
                        <a:xfrm>
                          <a:off x="3067050" y="116578"/>
                          <a:ext cx="76200" cy="76200"/>
                        </a:xfrm>
                        <a:custGeom>
                          <a:avLst/>
                          <a:gdLst/>
                          <a:ahLst/>
                          <a:cxnLst/>
                          <a:rect l="0" t="0" r="0" b="0"/>
                          <a:pathLst>
                            <a:path w="76200" h="76200">
                              <a:moveTo>
                                <a:pt x="76200" y="38100"/>
                              </a:moveTo>
                              <a:cubicBezTo>
                                <a:pt x="76200" y="59144"/>
                                <a:pt x="59144" y="76200"/>
                                <a:pt x="38100" y="76200"/>
                              </a:cubicBezTo>
                              <a:cubicBezTo>
                                <a:pt x="17056" y="76200"/>
                                <a:pt x="0" y="59144"/>
                                <a:pt x="0" y="38100"/>
                              </a:cubicBezTo>
                              <a:cubicBezTo>
                                <a:pt x="0" y="17056"/>
                                <a:pt x="17056" y="0"/>
                                <a:pt x="38100" y="0"/>
                              </a:cubicBezTo>
                              <a:cubicBezTo>
                                <a:pt x="59144" y="0"/>
                                <a:pt x="76200" y="17056"/>
                                <a:pt x="76200" y="38100"/>
                              </a:cubicBezTo>
                              <a:close/>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25256" name="Shape 25256"/>
                      <wps:cNvSpPr/>
                      <wps:spPr>
                        <a:xfrm>
                          <a:off x="3041650" y="91178"/>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7" name="Shape 25257"/>
                      <wps:cNvSpPr/>
                      <wps:spPr>
                        <a:xfrm>
                          <a:off x="3028950" y="154678"/>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8" name="Shape 25258"/>
                      <wps:cNvSpPr/>
                      <wps:spPr>
                        <a:xfrm>
                          <a:off x="3105150" y="78478"/>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9" name="Shape 25259"/>
                      <wps:cNvSpPr/>
                      <wps:spPr>
                        <a:xfrm>
                          <a:off x="3067050" y="116578"/>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0" name="Shape 25260"/>
                      <wps:cNvSpPr/>
                      <wps:spPr>
                        <a:xfrm>
                          <a:off x="3067050" y="154678"/>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61" name="Shape 25261"/>
                      <wps:cNvSpPr/>
                      <wps:spPr>
                        <a:xfrm>
                          <a:off x="3105150" y="116578"/>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47" style="width:278.151pt;height:28.6794pt;position:absolute;mso-position-horizontal-relative:page;mso-position-horizontal:absolute;margin-left:0pt;mso-position-vertical-relative:page;margin-top:7.32063pt;" coordsize="35325,3642">
              <v:rect id="Rectangle 25262" style="position:absolute;width:38761;height:1319;left:5313;top:657;" filled="f" stroked="f">
                <v:textbox inset="0,0,0,0">
                  <w:txbxContent>
                    <w:p>
                      <w:pPr>
                        <w:spacing w:before="0" w:after="160" w:line="259" w:lineRule="auto"/>
                        <w:ind w:left="0" w:firstLine="0"/>
                        <w:jc w:val="left"/>
                      </w:pPr>
                      <w:r>
                        <w:rPr>
                          <w:rFonts w:cs="Times New Roman" w:hAnsi="Times New Roman" w:eastAsia="Times New Roman" w:ascii="Times New Roman"/>
                          <w:sz w:val="14"/>
                        </w:rPr>
                        <w:t xml:space="preserve">OUP UNCORRECTED PROOF – FIRSTPROOFS, Wed Jun 27 2018, NEWGEN</w:t>
                      </w:r>
                    </w:p>
                  </w:txbxContent>
                </v:textbox>
              </v:rect>
              <v:shape id="Shape 25248" style="position:absolute;width:30879;height:2324;left:4445;top:0;" coordsize="3087954,232410" path="m0,4229l0,232410l3087954,232410l3087954,0l0,0l0,4229x">
                <v:stroke weight="0.333pt" endcap="flat" joinstyle="miter" miterlimit="4" on="true" color="#181717"/>
                <v:fill on="false" color="#000000" opacity="0"/>
              </v:shape>
              <v:shape id="Shape 25249" style="position:absolute;width:30710;height:2154;left:4530;top:84;" coordsize="3071013,215481" path="m0,215481l3071013,215481l3071013,0l0,0x">
                <v:stroke weight="0.333pt" endcap="flat" joinstyle="miter" miterlimit="4" on="true" color="#181717"/>
                <v:fill on="false" color="#000000" opacity="0"/>
              </v:shape>
              <v:shape id="Shape 25250" style="position:absolute;width:1905;height:0;left:0;top:3642;" coordsize="190500,0" path="m190500,0l0,0">
                <v:stroke weight="0.25pt" endcap="flat" joinstyle="miter" miterlimit="10" on="true" color="#000000"/>
                <v:fill on="false" color="#000000" opacity="0"/>
              </v:shape>
              <v:shape id="Shape 25251" style="position:absolute;width:0;height:1905;left:3048;top:594;" coordsize="0,190500" path="m0,190500l0,0">
                <v:stroke weight="0.25pt" endcap="flat" joinstyle="miter" miterlimit="10" on="true" color="#000000"/>
                <v:fill on="false" color="#000000" opacity="0"/>
              </v:shape>
              <v:shape id="Shape 25252" style="position:absolute;width:1270;height:1270;left:30416;top:911;" coordsize="127000,127000" path="m127000,63500c127000,98565,98565,127000,63500,127000c28435,127000,0,98565,0,63500c0,28435,28435,0,63500,0c98565,0,127000,28435,127000,63500x">
                <v:stroke weight="1.25pt" endcap="flat" joinstyle="miter" miterlimit="10" on="true" color="#ffffff"/>
                <v:fill on="false" color="#000000" opacity="0"/>
              </v:shape>
              <v:shape id="Shape 25253" style="position:absolute;width:1524;height:0;left:30289;top:1546;" coordsize="152400,0" path="m0,0l152400,0">
                <v:stroke weight="1.25pt" endcap="flat" joinstyle="miter" miterlimit="10" on="true" color="#ffffff"/>
                <v:fill on="false" color="#000000" opacity="0"/>
              </v:shape>
              <v:shape id="Shape 25254" style="position:absolute;width:0;height:1524;left:31051;top:784;" coordsize="0,152400" path="m0,0l0,152400">
                <v:stroke weight="1.25pt" endcap="flat" joinstyle="miter" miterlimit="10" on="true" color="#ffffff"/>
                <v:fill on="false" color="#000000" opacity="0"/>
              </v:shape>
              <v:shape id="Shape 25255" style="position:absolute;width:762;height:762;left:30670;top:1165;" coordsize="76200,76200" path="m76200,38100c76200,59144,59144,76200,38100,76200c17056,76200,0,59144,0,38100c0,17056,17056,0,38100,0c59144,0,76200,17056,76200,38100x">
                <v:stroke weight="1.25pt" endcap="flat" joinstyle="miter" miterlimit="10" on="true" color="#ffffff"/>
                <v:fill on="false" color="#000000" opacity="0"/>
              </v:shape>
              <v:shape id="Shape 25256" style="position:absolute;width:1270;height:1270;left:30416;top:911;"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57" style="position:absolute;width:1524;height:0;left:30289;top:1546;" coordsize="152400,0" path="m0,0l152400,0">
                <v:stroke weight="0.25pt" endcap="flat" joinstyle="miter" miterlimit="10" on="true" color="#000000"/>
                <v:fill on="false" color="#000000" opacity="0"/>
              </v:shape>
              <v:shape id="Shape 25258" style="position:absolute;width:0;height:1524;left:31051;top:784;" coordsize="0,152400" path="m0,0l0,152400">
                <v:stroke weight="0.25pt" endcap="flat" joinstyle="miter" miterlimit="10" on="true" color="#000000"/>
                <v:fill on="false" color="#000000" opacity="0"/>
              </v:shape>
              <v:shape id="Shape 25259" style="position:absolute;width:762;height:762;left:30670;top:1165;" coordsize="76200,76200" path="m38100,0c59144,0,76200,17056,76200,38100c76200,59144,59144,76200,38100,76200c17056,76200,0,59144,0,38100c0,17056,17056,0,38100,0x">
                <v:stroke weight="0pt" endcap="flat" joinstyle="miter" miterlimit="10" on="false" color="#000000" opacity="0"/>
                <v:fill on="true" color="#000000"/>
              </v:shape>
              <v:shape id="Shape 25260" style="position:absolute;width:762;height:0;left:30670;top:1546;" coordsize="76200,0" path="m0,0l76200,0">
                <v:stroke weight="0.25pt" endcap="flat" joinstyle="miter" miterlimit="10" on="true" color="#ffffff"/>
                <v:fill on="false" color="#000000" opacity="0"/>
              </v:shape>
              <v:shape id="Shape 25261" style="position:absolute;width:0;height:762;left:31051;top:1165;" coordsize="0,76200" path="m0,0l0,76200">
                <v:stroke weight="0.25pt" endcap="flat" joinstyle="miter" miterlimit="10" on="true" color="#fffff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85888" behindDoc="0" locked="0" layoutInCell="1" allowOverlap="1">
              <wp:simplePos x="0" y="0"/>
              <wp:positionH relativeFrom="page">
                <wp:posOffset>5905500</wp:posOffset>
              </wp:positionH>
              <wp:positionV relativeFrom="page">
                <wp:posOffset>152400</wp:posOffset>
              </wp:positionV>
              <wp:extent cx="304800" cy="304800"/>
              <wp:effectExtent l="0" t="0" r="0" b="0"/>
              <wp:wrapSquare wrapText="bothSides"/>
              <wp:docPr id="25263" name="Group 25263"/>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25264" name="Shape 25264"/>
                      <wps:cNvSpPr/>
                      <wps:spPr>
                        <a:xfrm>
                          <a:off x="114300" y="3048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65" name="Shape 25265"/>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63" style="width:24pt;height:24pt;position:absolute;mso-position-horizontal-relative:page;mso-position-horizontal:absolute;margin-left:465pt;mso-position-vertical-relative:page;margin-top:12pt;" coordsize="3048,3048">
              <v:shape id="Shape 25264" style="position:absolute;width:1905;height:0;left:1143;top:3048;" coordsize="190500,0" path="m0,0l190500,0">
                <v:stroke weight="0.25pt" endcap="flat" joinstyle="miter" miterlimit="10" on="true" color="#000000"/>
                <v:fill on="false" color="#000000" opacity="0"/>
              </v:shape>
              <v:shape id="Shape 25265" style="position:absolute;width:0;height:1905;left:0;top:0;" coordsize="0,190500" path="m0,190500l0,0">
                <v:stroke weight="0.25pt" endcap="flat" joinstyle="miter" miterlimit="10" on="true" color="#000000"/>
                <v:fill on="false" color="#000000" opacity="0"/>
              </v:shape>
              <w10:wrap type="square"/>
            </v:group>
          </w:pict>
        </mc:Fallback>
      </mc:AlternateContent>
    </w:r>
  </w:p>
  <w:p w:rsidR="00C50E79" w:rsidRDefault="00A63D70">
    <w:r>
      <w:rPr>
        <w:rFonts w:ascii="Calibri" w:eastAsia="Calibri" w:hAnsi="Calibri" w:cs="Calibri"/>
        <w:noProof/>
        <w:color w:val="000000"/>
      </w:rPr>
      <mc:AlternateContent>
        <mc:Choice Requires="wpg">
          <w:drawing>
            <wp:anchor distT="0" distB="0" distL="114300" distR="114300" simplePos="0" relativeHeight="251686912" behindDoc="1" locked="0" layoutInCell="1" allowOverlap="1">
              <wp:simplePos x="0" y="0"/>
              <wp:positionH relativeFrom="page">
                <wp:posOffset>19050</wp:posOffset>
              </wp:positionH>
              <wp:positionV relativeFrom="page">
                <wp:posOffset>4610100</wp:posOffset>
              </wp:positionV>
              <wp:extent cx="6172200" cy="152400"/>
              <wp:effectExtent l="0" t="0" r="0" b="0"/>
              <wp:wrapNone/>
              <wp:docPr id="25266" name="Group 25266"/>
              <wp:cNvGraphicFramePr/>
              <a:graphic xmlns:a="http://schemas.openxmlformats.org/drawingml/2006/main">
                <a:graphicData uri="http://schemas.microsoft.com/office/word/2010/wordprocessingGroup">
                  <wpg:wgp>
                    <wpg:cNvGrpSpPr/>
                    <wpg:grpSpPr>
                      <a:xfrm>
                        <a:off x="0" y="0"/>
                        <a:ext cx="6172200" cy="152400"/>
                        <a:chOff x="0" y="0"/>
                        <a:chExt cx="6172200" cy="152400"/>
                      </a:xfrm>
                    </wpg:grpSpPr>
                    <wps:wsp>
                      <wps:cNvPr id="25269" name="Shape 25269"/>
                      <wps:cNvSpPr/>
                      <wps:spPr>
                        <a:xfrm>
                          <a:off x="127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75" name="Shape 25275"/>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67" name="Shape 25267"/>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71" name="Shape 25271"/>
                      <wps:cNvSpPr/>
                      <wps:spPr>
                        <a:xfrm>
                          <a:off x="381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6" name="Shape 25276"/>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72" name="Shape 25272"/>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70" name="Shape 25270"/>
                      <wps:cNvSpPr/>
                      <wps:spPr>
                        <a:xfrm>
                          <a:off x="6032500" y="12700"/>
                          <a:ext cx="127000" cy="127000"/>
                        </a:xfrm>
                        <a:custGeom>
                          <a:avLst/>
                          <a:gdLst/>
                          <a:ahLst/>
                          <a:cxnLst/>
                          <a:rect l="0" t="0" r="0" b="0"/>
                          <a:pathLst>
                            <a:path w="127000" h="127000">
                              <a:moveTo>
                                <a:pt x="127000" y="63500"/>
                              </a:moveTo>
                              <a:cubicBezTo>
                                <a:pt x="127000" y="98565"/>
                                <a:pt x="98565" y="127000"/>
                                <a:pt x="63500" y="127000"/>
                              </a:cubicBezTo>
                              <a:cubicBezTo>
                                <a:pt x="28435" y="127000"/>
                                <a:pt x="0" y="98565"/>
                                <a:pt x="0" y="63500"/>
                              </a:cubicBezTo>
                              <a:cubicBezTo>
                                <a:pt x="0" y="28435"/>
                                <a:pt x="28435" y="0"/>
                                <a:pt x="63500" y="0"/>
                              </a:cubicBezTo>
                              <a:cubicBezTo>
                                <a:pt x="98565" y="0"/>
                                <a:pt x="127000" y="28435"/>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77" name="Shape 25277"/>
                      <wps:cNvSpPr/>
                      <wps:spPr>
                        <a:xfrm>
                          <a:off x="601980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68" name="Shape 25268"/>
                      <wps:cNvSpPr/>
                      <wps:spPr>
                        <a:xfrm>
                          <a:off x="60960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73" name="Shape 25273"/>
                      <wps:cNvSpPr/>
                      <wps:spPr>
                        <a:xfrm>
                          <a:off x="6057900" y="38100"/>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8" name="Shape 25278"/>
                      <wps:cNvSpPr/>
                      <wps:spPr>
                        <a:xfrm>
                          <a:off x="60579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5274" name="Shape 25274"/>
                      <wps:cNvSpPr/>
                      <wps:spPr>
                        <a:xfrm>
                          <a:off x="60960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66" style="width:486pt;height:12pt;position:absolute;z-index:-2147483648;mso-position-horizontal-relative:page;mso-position-horizontal:absolute;margin-left:1.5pt;mso-position-vertical-relative:page;margin-top:363pt;" coordsize="61722,1524">
              <v:shape id="Shape 25269" style="position:absolute;width:1270;height:1270;left:127;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75" style="position:absolute;width:1524;height:0;left:0;top:762;" coordsize="152400,0" path="m0,0l152400,0">
                <v:stroke weight="0.25pt" endcap="flat" joinstyle="miter" miterlimit="10" on="true" color="#000000"/>
                <v:fill on="false" color="#000000" opacity="0"/>
              </v:shape>
              <v:shape id="Shape 25267" style="position:absolute;width:0;height:1524;left:762;top:0;" coordsize="0,152400" path="m0,0l0,152400">
                <v:stroke weight="0.25pt" endcap="flat" joinstyle="miter" miterlimit="10" on="true" color="#000000"/>
                <v:fill on="false" color="#000000" opacity="0"/>
              </v:shape>
              <v:shape id="Shape 25271" style="position:absolute;width:762;height:762;left:381;top:381;" coordsize="76200,76200" path="m38100,0c59144,0,76200,17056,76200,38100c76200,59144,59144,76200,38100,76200c17056,76200,0,59144,0,38100c0,17056,17056,0,38100,0x">
                <v:stroke weight="0pt" endcap="flat" joinstyle="miter" miterlimit="10" on="false" color="#000000" opacity="0"/>
                <v:fill on="true" color="#000000"/>
              </v:shape>
              <v:shape id="Shape 25276" style="position:absolute;width:762;height:0;left:381;top:762;" coordsize="76200,0" path="m0,0l76200,0">
                <v:stroke weight="0.25pt" endcap="flat" joinstyle="miter" miterlimit="10" on="true" color="#ffffff"/>
                <v:fill on="false" color="#000000" opacity="0"/>
              </v:shape>
              <v:shape id="Shape 25272" style="position:absolute;width:0;height:762;left:762;top:381;" coordsize="0,76200" path="m0,0l0,76200">
                <v:stroke weight="0.25pt" endcap="flat" joinstyle="miter" miterlimit="10" on="true" color="#ffffff"/>
                <v:fill on="false" color="#000000" opacity="0"/>
              </v:shape>
              <v:shape id="Shape 25270" style="position:absolute;width:1270;height:1270;left:60325;top:127;" coordsize="127000,127000" path="m127000,63500c127000,98565,98565,127000,63500,127000c28435,127000,0,98565,0,63500c0,28435,28435,0,63500,0c98565,0,127000,28435,127000,63500x">
                <v:stroke weight="0.25pt" endcap="flat" joinstyle="miter" miterlimit="10" on="true" color="#000000"/>
                <v:fill on="false" color="#000000" opacity="0"/>
              </v:shape>
              <v:shape id="Shape 25277" style="position:absolute;width:1524;height:0;left:60198;top:762;" coordsize="152400,0" path="m0,0l152400,0">
                <v:stroke weight="0.25pt" endcap="flat" joinstyle="miter" miterlimit="10" on="true" color="#000000"/>
                <v:fill on="false" color="#000000" opacity="0"/>
              </v:shape>
              <v:shape id="Shape 25268" style="position:absolute;width:0;height:1524;left:60960;top:0;" coordsize="0,152400" path="m0,0l0,152400">
                <v:stroke weight="0.25pt" endcap="flat" joinstyle="miter" miterlimit="10" on="true" color="#000000"/>
                <v:fill on="false" color="#000000" opacity="0"/>
              </v:shape>
              <v:shape id="Shape 25273" style="position:absolute;width:762;height:762;left:60579;top:381;" coordsize="76200,76200" path="m38100,0c59144,0,76200,17056,76200,38100c76200,59144,59144,76200,38100,76200c17056,76200,0,59144,0,38100c0,17056,17056,0,38100,0x">
                <v:stroke weight="0pt" endcap="flat" joinstyle="miter" miterlimit="10" on="false" color="#000000" opacity="0"/>
                <v:fill on="true" color="#000000"/>
              </v:shape>
              <v:shape id="Shape 25278" style="position:absolute;width:762;height:0;left:60579;top:762;" coordsize="76200,0" path="m0,0l76200,0">
                <v:stroke weight="0.25pt" endcap="flat" joinstyle="miter" miterlimit="10" on="true" color="#ffffff"/>
                <v:fill on="false" color="#000000" opacity="0"/>
              </v:shape>
              <v:shape id="Shape 25274" style="position:absolute;width:0;height:762;left:60960;top:381;" coordsize="0,76200" path="m0,0l0,76200">
                <v:stroke weight="0.25pt" endcap="flat" joinstyle="miter" miterlimit="10" on="true" color="#ffffff"/>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79"/>
    <w:rsid w:val="002D1F3F"/>
    <w:rsid w:val="00A63D70"/>
    <w:rsid w:val="00C5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4ACD-83F4-420D-B149-B8A8B8A0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7" w:lineRule="auto"/>
      <w:ind w:left="10" w:hanging="10"/>
      <w:jc w:val="both"/>
    </w:pPr>
    <w:rPr>
      <w:rFonts w:ascii="Garamond" w:eastAsia="Garamond" w:hAnsi="Garamond" w:cs="Garamond"/>
      <w:color w:val="181717"/>
    </w:rPr>
  </w:style>
  <w:style w:type="paragraph" w:styleId="Heading1">
    <w:name w:val="heading 1"/>
    <w:next w:val="Normal"/>
    <w:link w:val="Heading1Char"/>
    <w:uiPriority w:val="9"/>
    <w:unhideWhenUsed/>
    <w:qFormat/>
    <w:pPr>
      <w:keepNext/>
      <w:keepLines/>
      <w:spacing w:after="1083"/>
      <w:outlineLvl w:val="0"/>
    </w:pPr>
    <w:rPr>
      <w:rFonts w:ascii="Garamond" w:eastAsia="Garamond" w:hAnsi="Garamond" w:cs="Garamond"/>
      <w:i/>
      <w:color w:val="181717"/>
      <w:sz w:val="24"/>
    </w:rPr>
  </w:style>
  <w:style w:type="paragraph" w:styleId="Heading2">
    <w:name w:val="heading 2"/>
    <w:next w:val="Normal"/>
    <w:link w:val="Heading2Char"/>
    <w:uiPriority w:val="9"/>
    <w:unhideWhenUsed/>
    <w:qFormat/>
    <w:pPr>
      <w:keepNext/>
      <w:keepLines/>
      <w:spacing w:after="178"/>
      <w:ind w:left="10" w:hanging="10"/>
      <w:outlineLvl w:val="1"/>
    </w:pPr>
    <w:rPr>
      <w:rFonts w:ascii="Garamond" w:eastAsia="Garamond" w:hAnsi="Garamond" w:cs="Garamond"/>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181717"/>
      <w:sz w:val="22"/>
    </w:rPr>
  </w:style>
  <w:style w:type="character" w:customStyle="1" w:styleId="Heading1Char">
    <w:name w:val="Heading 1 Char"/>
    <w:link w:val="Heading1"/>
    <w:rPr>
      <w:rFonts w:ascii="Garamond" w:eastAsia="Garamond" w:hAnsi="Garamond" w:cs="Garamond"/>
      <w:i/>
      <w:color w:val="181717"/>
      <w:sz w:val="24"/>
    </w:rPr>
  </w:style>
  <w:style w:type="paragraph" w:customStyle="1" w:styleId="footnotedescription">
    <w:name w:val="footnote description"/>
    <w:next w:val="Normal"/>
    <w:link w:val="footnotedescriptionChar"/>
    <w:hidden/>
    <w:pPr>
      <w:spacing w:after="0" w:line="293" w:lineRule="auto"/>
      <w:ind w:left="120" w:hanging="120"/>
      <w:jc w:val="both"/>
    </w:pPr>
    <w:rPr>
      <w:rFonts w:ascii="Garamond" w:eastAsia="Garamond" w:hAnsi="Garamond" w:cs="Garamond"/>
      <w:color w:val="181717"/>
      <w:sz w:val="16"/>
    </w:rPr>
  </w:style>
  <w:style w:type="character" w:customStyle="1" w:styleId="footnotedescriptionChar">
    <w:name w:val="footnote description Char"/>
    <w:link w:val="footnotedescription"/>
    <w:rPr>
      <w:rFonts w:ascii="Garamond" w:eastAsia="Garamond" w:hAnsi="Garamond" w:cs="Garamond"/>
      <w:color w:val="181717"/>
      <w:sz w:val="16"/>
    </w:rPr>
  </w:style>
  <w:style w:type="character" w:customStyle="1" w:styleId="footnotemark">
    <w:name w:val="footnote mark"/>
    <w:hidden/>
    <w:rPr>
      <w:rFonts w:ascii="Garamond" w:eastAsia="Garamond" w:hAnsi="Garamond" w:cs="Garamond"/>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7936</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Paul</dc:creator>
  <cp:keywords/>
  <cp:lastModifiedBy>Hurley, Paul</cp:lastModifiedBy>
  <cp:revision>2</cp:revision>
  <dcterms:created xsi:type="dcterms:W3CDTF">2020-07-02T20:00:00Z</dcterms:created>
  <dcterms:modified xsi:type="dcterms:W3CDTF">2020-07-02T20:00:00Z</dcterms:modified>
</cp:coreProperties>
</file>