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1D21" w14:textId="2B127FD0" w:rsidR="00A8506B" w:rsidRPr="00A25C4B" w:rsidRDefault="00A25C4B" w:rsidP="00A25C4B">
      <w:pPr>
        <w:pStyle w:val="nova-legacy-e-listitem"/>
        <w:shd w:val="clear" w:color="auto" w:fill="FFFFFF"/>
        <w:spacing w:after="120" w:afterAutospacing="0" w:line="276" w:lineRule="auto"/>
        <w:ind w:left="720"/>
        <w:jc w:val="both"/>
        <w:rPr>
          <w:rFonts w:ascii="Arial" w:hAnsi="Arial" w:cs="Arial"/>
          <w:i/>
          <w:iCs/>
          <w:sz w:val="22"/>
          <w:szCs w:val="22"/>
        </w:rPr>
      </w:pPr>
      <w:proofErr w:type="spellStart"/>
      <w:r w:rsidRPr="00A25C4B">
        <w:rPr>
          <w:rFonts w:ascii="Arial" w:hAnsi="Arial" w:cs="Arial"/>
          <w:i/>
          <w:iCs/>
          <w:sz w:val="22"/>
          <w:szCs w:val="22"/>
        </w:rPr>
        <w:t>This</w:t>
      </w:r>
      <w:proofErr w:type="spellEnd"/>
      <w:r w:rsidRPr="00A25C4B">
        <w:rPr>
          <w:rFonts w:ascii="Arial" w:hAnsi="Arial" w:cs="Arial"/>
          <w:i/>
          <w:iCs/>
          <w:sz w:val="22"/>
          <w:szCs w:val="22"/>
        </w:rPr>
        <w:t xml:space="preserve"> </w:t>
      </w:r>
      <w:proofErr w:type="spellStart"/>
      <w:r w:rsidRPr="00A25C4B">
        <w:rPr>
          <w:rFonts w:ascii="Arial" w:hAnsi="Arial" w:cs="Arial"/>
          <w:i/>
          <w:iCs/>
          <w:sz w:val="22"/>
          <w:szCs w:val="22"/>
        </w:rPr>
        <w:t>is</w:t>
      </w:r>
      <w:proofErr w:type="spellEnd"/>
      <w:r w:rsidRPr="00A25C4B">
        <w:rPr>
          <w:rFonts w:ascii="Arial" w:hAnsi="Arial" w:cs="Arial"/>
          <w:i/>
          <w:iCs/>
          <w:sz w:val="22"/>
          <w:szCs w:val="22"/>
        </w:rPr>
        <w:t xml:space="preserve"> </w:t>
      </w:r>
      <w:proofErr w:type="spellStart"/>
      <w:r w:rsidRPr="00A25C4B">
        <w:rPr>
          <w:rFonts w:ascii="Arial" w:hAnsi="Arial" w:cs="Arial"/>
          <w:i/>
          <w:iCs/>
          <w:sz w:val="22"/>
          <w:szCs w:val="22"/>
        </w:rPr>
        <w:t>the</w:t>
      </w:r>
      <w:proofErr w:type="spellEnd"/>
      <w:r w:rsidRPr="00A25C4B">
        <w:rPr>
          <w:rFonts w:ascii="Arial" w:hAnsi="Arial" w:cs="Arial"/>
          <w:i/>
          <w:iCs/>
          <w:sz w:val="22"/>
          <w:szCs w:val="22"/>
        </w:rPr>
        <w:t xml:space="preserve"> final, pre-</w:t>
      </w:r>
      <w:proofErr w:type="spellStart"/>
      <w:r w:rsidRPr="00A25C4B">
        <w:rPr>
          <w:rFonts w:ascii="Arial" w:hAnsi="Arial" w:cs="Arial"/>
          <w:i/>
          <w:iCs/>
          <w:sz w:val="22"/>
          <w:szCs w:val="22"/>
        </w:rPr>
        <w:t>publication</w:t>
      </w:r>
      <w:proofErr w:type="spellEnd"/>
      <w:r w:rsidRPr="00A25C4B">
        <w:rPr>
          <w:rFonts w:ascii="Arial" w:hAnsi="Arial" w:cs="Arial"/>
          <w:i/>
          <w:iCs/>
          <w:sz w:val="22"/>
          <w:szCs w:val="22"/>
        </w:rPr>
        <w:t xml:space="preserve"> </w:t>
      </w:r>
      <w:proofErr w:type="spellStart"/>
      <w:r w:rsidRPr="00A25C4B">
        <w:rPr>
          <w:rFonts w:ascii="Arial" w:hAnsi="Arial" w:cs="Arial"/>
          <w:i/>
          <w:iCs/>
          <w:sz w:val="22"/>
          <w:szCs w:val="22"/>
        </w:rPr>
        <w:t>draft</w:t>
      </w:r>
      <w:proofErr w:type="spellEnd"/>
      <w:r w:rsidRPr="00A25C4B">
        <w:rPr>
          <w:rFonts w:ascii="Arial" w:hAnsi="Arial" w:cs="Arial"/>
          <w:i/>
          <w:iCs/>
          <w:sz w:val="22"/>
          <w:szCs w:val="22"/>
        </w:rPr>
        <w:t xml:space="preserve"> of </w:t>
      </w:r>
      <w:r w:rsidRPr="00A25C4B">
        <w:rPr>
          <w:rFonts w:ascii="Arial" w:hAnsi="Arial" w:cs="Arial"/>
          <w:i/>
          <w:iCs/>
          <w:sz w:val="22"/>
          <w:szCs w:val="22"/>
        </w:rPr>
        <w:t>a paper</w:t>
      </w:r>
      <w:r w:rsidRPr="00A25C4B">
        <w:rPr>
          <w:rFonts w:ascii="Arial" w:hAnsi="Arial" w:cs="Arial"/>
          <w:i/>
          <w:iCs/>
          <w:sz w:val="22"/>
          <w:szCs w:val="22"/>
        </w:rPr>
        <w:t xml:space="preserve"> published in </w:t>
      </w:r>
      <w:proofErr w:type="spellStart"/>
      <w:r w:rsidRPr="00A25C4B">
        <w:rPr>
          <w:rFonts w:ascii="Arial" w:hAnsi="Arial" w:cs="Arial"/>
          <w:i/>
          <w:iCs/>
          <w:sz w:val="22"/>
          <w:szCs w:val="22"/>
          <w:bdr w:val="none" w:sz="0" w:space="0" w:color="auto" w:frame="1"/>
        </w:rPr>
        <w:t>Cultura</w:t>
      </w:r>
      <w:proofErr w:type="spellEnd"/>
      <w:r w:rsidRPr="00A25C4B">
        <w:rPr>
          <w:rFonts w:ascii="Arial" w:hAnsi="Arial" w:cs="Arial"/>
          <w:i/>
          <w:iCs/>
          <w:sz w:val="22"/>
          <w:szCs w:val="22"/>
          <w:bdr w:val="none" w:sz="0" w:space="0" w:color="auto" w:frame="1"/>
        </w:rPr>
        <w:t>. International Journal of Philosophy of Culture and Axiology</w:t>
      </w:r>
      <w:r w:rsidRPr="00A25C4B">
        <w:rPr>
          <w:rFonts w:ascii="Arial" w:hAnsi="Arial" w:cs="Arial"/>
          <w:i/>
          <w:iCs/>
          <w:sz w:val="22"/>
          <w:szCs w:val="22"/>
        </w:rPr>
        <w:t> 12(2):145-162</w:t>
      </w:r>
      <w:r w:rsidRPr="00A25C4B">
        <w:rPr>
          <w:rFonts w:ascii="Arial" w:hAnsi="Arial" w:cs="Arial"/>
          <w:i/>
          <w:iCs/>
          <w:sz w:val="22"/>
          <w:szCs w:val="22"/>
        </w:rPr>
        <w:t xml:space="preserve">, </w:t>
      </w:r>
      <w:r w:rsidRPr="00A25C4B">
        <w:rPr>
          <w:rFonts w:ascii="Arial" w:hAnsi="Arial" w:cs="Arial"/>
          <w:i/>
          <w:iCs/>
          <w:sz w:val="22"/>
          <w:szCs w:val="22"/>
        </w:rPr>
        <w:t xml:space="preserve">January 2015. </w:t>
      </w:r>
      <w:r w:rsidRPr="00A25C4B">
        <w:rPr>
          <w:rFonts w:ascii="Arial" w:hAnsi="Arial" w:cs="Arial"/>
          <w:sz w:val="22"/>
          <w:szCs w:val="22"/>
          <w:shd w:val="clear" w:color="auto" w:fill="FFFFFF"/>
        </w:rPr>
        <w:t>DOI:</w:t>
      </w:r>
      <w:hyperlink r:id="rId8" w:tgtFrame="_blank" w:history="1">
        <w:r w:rsidRPr="00A25C4B">
          <w:rPr>
            <w:rStyle w:val="Hyperlink"/>
            <w:rFonts w:ascii="Arial" w:hAnsi="Arial" w:cs="Arial"/>
            <w:color w:val="auto"/>
            <w:sz w:val="22"/>
            <w:szCs w:val="22"/>
            <w:bdr w:val="none" w:sz="0" w:space="0" w:color="auto" w:frame="1"/>
            <w:shd w:val="clear" w:color="auto" w:fill="FFFFFF"/>
          </w:rPr>
          <w:t>10.5840/cultura201512227</w:t>
        </w:r>
      </w:hyperlink>
      <w:r>
        <w:t xml:space="preserve"> </w:t>
      </w:r>
      <w:r w:rsidRPr="00A25C4B">
        <w:rPr>
          <w:rFonts w:ascii="Arial" w:hAnsi="Arial" w:cs="Arial"/>
          <w:i/>
          <w:iCs/>
          <w:sz w:val="22"/>
          <w:szCs w:val="22"/>
        </w:rPr>
        <w:t xml:space="preserve">Please cite the published </w:t>
      </w:r>
      <w:proofErr w:type="spellStart"/>
      <w:r w:rsidRPr="00A25C4B">
        <w:rPr>
          <w:rFonts w:ascii="Arial" w:hAnsi="Arial" w:cs="Arial"/>
          <w:i/>
          <w:iCs/>
          <w:sz w:val="22"/>
          <w:szCs w:val="22"/>
        </w:rPr>
        <w:t>version</w:t>
      </w:r>
      <w:proofErr w:type="spellEnd"/>
      <w:r w:rsidRPr="00A25C4B">
        <w:rPr>
          <w:rFonts w:ascii="Arial" w:hAnsi="Arial" w:cs="Arial"/>
          <w:i/>
          <w:iCs/>
          <w:sz w:val="22"/>
          <w:szCs w:val="22"/>
        </w:rPr>
        <w:t>.</w:t>
      </w:r>
    </w:p>
    <w:p w14:paraId="51105DD1" w14:textId="77777777" w:rsidR="000675B3" w:rsidRPr="00CA0878" w:rsidRDefault="000675B3" w:rsidP="00C17DFD">
      <w:pPr>
        <w:spacing w:line="240" w:lineRule="auto"/>
        <w:contextualSpacing/>
        <w:rPr>
          <w:rFonts w:ascii="Garamond" w:hAnsi="Garamond" w:cs="Times New Roman"/>
          <w:b/>
          <w:sz w:val="30"/>
          <w:szCs w:val="30"/>
          <w:lang w:val="en-US"/>
        </w:rPr>
      </w:pPr>
    </w:p>
    <w:p w14:paraId="7BEC0B2A" w14:textId="77777777" w:rsidR="001B53DF" w:rsidRPr="00CA0878" w:rsidRDefault="00CD6684" w:rsidP="00C17DFD">
      <w:pPr>
        <w:spacing w:line="240" w:lineRule="auto"/>
        <w:contextualSpacing/>
        <w:jc w:val="center"/>
        <w:rPr>
          <w:rFonts w:ascii="Garamond" w:hAnsi="Garamond" w:cs="Times New Roman"/>
          <w:b/>
          <w:sz w:val="34"/>
          <w:szCs w:val="34"/>
          <w:lang w:val="en-US"/>
        </w:rPr>
      </w:pPr>
      <w:r w:rsidRPr="00CA0878">
        <w:rPr>
          <w:rFonts w:ascii="Garamond" w:hAnsi="Garamond" w:cs="Times New Roman"/>
          <w:b/>
          <w:sz w:val="34"/>
          <w:szCs w:val="34"/>
          <w:lang w:val="en-US"/>
        </w:rPr>
        <w:t xml:space="preserve">The Ethical Meaning of </w:t>
      </w:r>
      <w:r w:rsidR="00A8506B" w:rsidRPr="00CA0878">
        <w:rPr>
          <w:rFonts w:ascii="Garamond" w:hAnsi="Garamond" w:cs="Times New Roman"/>
          <w:b/>
          <w:sz w:val="34"/>
          <w:szCs w:val="34"/>
          <w:lang w:val="en-US"/>
        </w:rPr>
        <w:t>Foucault’s Aesthetics of</w:t>
      </w:r>
      <w:r w:rsidRPr="00CA0878">
        <w:rPr>
          <w:rFonts w:ascii="Garamond" w:hAnsi="Garamond" w:cs="Times New Roman"/>
          <w:b/>
          <w:sz w:val="34"/>
          <w:szCs w:val="34"/>
          <w:lang w:val="en-US"/>
        </w:rPr>
        <w:t xml:space="preserve"> Existence</w:t>
      </w:r>
    </w:p>
    <w:p w14:paraId="29754E35" w14:textId="77777777" w:rsidR="00A8506B" w:rsidRPr="00CA0878" w:rsidRDefault="00A8506B" w:rsidP="00C17DFD">
      <w:pPr>
        <w:spacing w:line="240" w:lineRule="auto"/>
        <w:contextualSpacing/>
        <w:jc w:val="center"/>
        <w:rPr>
          <w:rFonts w:ascii="Garamond" w:hAnsi="Garamond" w:cs="Times New Roman"/>
          <w:b/>
          <w:sz w:val="30"/>
          <w:szCs w:val="30"/>
          <w:lang w:val="en-US"/>
        </w:rPr>
      </w:pPr>
    </w:p>
    <w:p w14:paraId="14461C27" w14:textId="77777777" w:rsidR="001B53DF" w:rsidRPr="00CA0878" w:rsidRDefault="00A8506B" w:rsidP="00C17DFD">
      <w:pPr>
        <w:spacing w:line="240" w:lineRule="auto"/>
        <w:contextualSpacing/>
        <w:jc w:val="right"/>
        <w:rPr>
          <w:rFonts w:ascii="Garamond" w:hAnsi="Garamond" w:cs="Times New Roman"/>
          <w:sz w:val="30"/>
          <w:szCs w:val="30"/>
          <w:lang w:val="en-US"/>
        </w:rPr>
      </w:pPr>
      <w:r w:rsidRPr="00CA0878">
        <w:rPr>
          <w:rFonts w:ascii="Garamond" w:hAnsi="Garamond" w:cs="Times New Roman"/>
          <w:sz w:val="30"/>
          <w:szCs w:val="30"/>
          <w:lang w:val="en-US"/>
        </w:rPr>
        <w:t>Cristian IFTODE</w:t>
      </w:r>
    </w:p>
    <w:p w14:paraId="60B2AFED" w14:textId="77777777" w:rsidR="00324F3B" w:rsidRPr="00CA0878" w:rsidRDefault="00324F3B" w:rsidP="00C17DFD">
      <w:pPr>
        <w:spacing w:line="240" w:lineRule="auto"/>
        <w:contextualSpacing/>
        <w:jc w:val="right"/>
        <w:rPr>
          <w:rFonts w:ascii="Garamond" w:hAnsi="Garamond" w:cs="Times New Roman"/>
          <w:sz w:val="26"/>
          <w:szCs w:val="26"/>
          <w:lang w:val="en-US"/>
        </w:rPr>
      </w:pPr>
      <w:r w:rsidRPr="00CA0878">
        <w:rPr>
          <w:rFonts w:ascii="Garamond" w:hAnsi="Garamond" w:cs="Times New Roman"/>
          <w:sz w:val="26"/>
          <w:szCs w:val="26"/>
          <w:lang w:val="en-US"/>
        </w:rPr>
        <w:t>Department of Practical Philosophy and History of Philosophy</w:t>
      </w:r>
    </w:p>
    <w:p w14:paraId="4213F3EF" w14:textId="77777777" w:rsidR="00324F3B" w:rsidRPr="00CA0878" w:rsidRDefault="00324F3B" w:rsidP="00C17DFD">
      <w:pPr>
        <w:spacing w:line="240" w:lineRule="auto"/>
        <w:contextualSpacing/>
        <w:jc w:val="right"/>
        <w:rPr>
          <w:rFonts w:ascii="Garamond" w:hAnsi="Garamond" w:cs="Times New Roman"/>
          <w:sz w:val="26"/>
          <w:szCs w:val="26"/>
          <w:lang w:val="en-US"/>
        </w:rPr>
      </w:pPr>
      <w:r w:rsidRPr="00CA0878">
        <w:rPr>
          <w:rFonts w:ascii="Garamond" w:hAnsi="Garamond" w:cs="Times New Roman"/>
          <w:sz w:val="26"/>
          <w:szCs w:val="26"/>
          <w:lang w:val="en-US"/>
        </w:rPr>
        <w:t>Faculty of Philosophy, University of Bucharest</w:t>
      </w:r>
    </w:p>
    <w:p w14:paraId="1281F3B0" w14:textId="77777777" w:rsidR="00324F3B" w:rsidRPr="00CA0878" w:rsidRDefault="00324F3B" w:rsidP="00C17DFD">
      <w:pPr>
        <w:spacing w:line="240" w:lineRule="auto"/>
        <w:contextualSpacing/>
        <w:jc w:val="right"/>
        <w:rPr>
          <w:rFonts w:ascii="Garamond" w:hAnsi="Garamond" w:cs="Times New Roman"/>
          <w:sz w:val="26"/>
          <w:szCs w:val="26"/>
          <w:lang w:val="en-US"/>
        </w:rPr>
      </w:pPr>
      <w:r w:rsidRPr="00CA0878">
        <w:rPr>
          <w:rFonts w:ascii="Garamond" w:hAnsi="Garamond" w:cs="Times New Roman"/>
          <w:sz w:val="26"/>
          <w:szCs w:val="26"/>
          <w:lang w:val="en-US"/>
        </w:rPr>
        <w:t xml:space="preserve">204, </w:t>
      </w:r>
      <w:proofErr w:type="spellStart"/>
      <w:r w:rsidRPr="00CA0878">
        <w:rPr>
          <w:rFonts w:ascii="Garamond" w:hAnsi="Garamond" w:cs="Times New Roman"/>
          <w:sz w:val="26"/>
          <w:szCs w:val="26"/>
          <w:lang w:val="en-US"/>
        </w:rPr>
        <w:t>Splaiul</w:t>
      </w:r>
      <w:proofErr w:type="spellEnd"/>
      <w:r w:rsidRPr="00CA0878">
        <w:rPr>
          <w:rFonts w:ascii="Garamond" w:hAnsi="Garamond" w:cs="Times New Roman"/>
          <w:sz w:val="26"/>
          <w:szCs w:val="26"/>
          <w:lang w:val="en-US"/>
        </w:rPr>
        <w:t xml:space="preserve"> </w:t>
      </w:r>
      <w:proofErr w:type="spellStart"/>
      <w:r w:rsidRPr="00CA0878">
        <w:rPr>
          <w:rFonts w:ascii="Garamond" w:hAnsi="Garamond" w:cs="Times New Roman"/>
          <w:sz w:val="26"/>
          <w:szCs w:val="26"/>
          <w:lang w:val="en-US"/>
        </w:rPr>
        <w:t>Independentei</w:t>
      </w:r>
      <w:proofErr w:type="spellEnd"/>
      <w:r w:rsidRPr="00CA0878">
        <w:rPr>
          <w:rFonts w:ascii="Garamond" w:hAnsi="Garamond" w:cs="Times New Roman"/>
          <w:sz w:val="26"/>
          <w:szCs w:val="26"/>
          <w:lang w:val="en-US"/>
        </w:rPr>
        <w:t>, 060024, Bucharest-VI, Romania</w:t>
      </w:r>
    </w:p>
    <w:p w14:paraId="1E6E74F1" w14:textId="77777777" w:rsidR="00F43845" w:rsidRPr="00CA0878" w:rsidRDefault="00F43845" w:rsidP="00C17DFD">
      <w:pPr>
        <w:spacing w:line="240" w:lineRule="auto"/>
        <w:contextualSpacing/>
        <w:jc w:val="right"/>
        <w:rPr>
          <w:rFonts w:ascii="Garamond" w:hAnsi="Garamond" w:cs="Times New Roman"/>
          <w:sz w:val="26"/>
          <w:szCs w:val="26"/>
          <w:lang w:val="en-US"/>
        </w:rPr>
      </w:pPr>
      <w:r w:rsidRPr="00CA0878">
        <w:rPr>
          <w:rFonts w:ascii="Garamond" w:hAnsi="Garamond" w:cs="Times New Roman"/>
          <w:sz w:val="26"/>
          <w:szCs w:val="26"/>
          <w:lang w:val="en-US"/>
        </w:rPr>
        <w:t>iftode@ub-filosofie.ro</w:t>
      </w:r>
    </w:p>
    <w:p w14:paraId="0E88F867" w14:textId="77777777" w:rsidR="00F43845" w:rsidRPr="00CA0878" w:rsidRDefault="00F43845" w:rsidP="00C17DFD">
      <w:pPr>
        <w:spacing w:line="240" w:lineRule="auto"/>
        <w:contextualSpacing/>
        <w:jc w:val="right"/>
        <w:rPr>
          <w:rFonts w:ascii="Garamond" w:hAnsi="Garamond" w:cs="Times New Roman"/>
          <w:sz w:val="26"/>
          <w:szCs w:val="26"/>
          <w:lang w:val="en-US"/>
        </w:rPr>
      </w:pPr>
      <w:r w:rsidRPr="00CA0878">
        <w:rPr>
          <w:rFonts w:ascii="Garamond" w:hAnsi="Garamond" w:cs="Times New Roman"/>
          <w:sz w:val="26"/>
          <w:szCs w:val="26"/>
          <w:lang w:val="en-US"/>
        </w:rPr>
        <w:t>cristianiftode@yahoo.com</w:t>
      </w:r>
    </w:p>
    <w:p w14:paraId="37AE3965" w14:textId="77777777" w:rsidR="00A8506B" w:rsidRPr="00CA0878" w:rsidRDefault="00A8506B" w:rsidP="00C17DFD">
      <w:pPr>
        <w:spacing w:line="240" w:lineRule="auto"/>
        <w:contextualSpacing/>
        <w:jc w:val="right"/>
        <w:rPr>
          <w:rFonts w:ascii="Garamond" w:hAnsi="Garamond" w:cs="Times New Roman"/>
          <w:sz w:val="26"/>
          <w:szCs w:val="26"/>
          <w:lang w:val="en-US"/>
        </w:rPr>
      </w:pPr>
    </w:p>
    <w:p w14:paraId="31DCB773" w14:textId="77777777" w:rsidR="001B53DF" w:rsidRPr="00CA0878" w:rsidRDefault="001B53DF" w:rsidP="00C17DFD">
      <w:pPr>
        <w:spacing w:line="240" w:lineRule="auto"/>
        <w:contextualSpacing/>
        <w:jc w:val="both"/>
        <w:rPr>
          <w:rFonts w:ascii="Garamond" w:hAnsi="Garamond" w:cs="Times New Roman"/>
          <w:sz w:val="30"/>
          <w:szCs w:val="30"/>
          <w:lang w:val="en-US"/>
        </w:rPr>
      </w:pPr>
    </w:p>
    <w:p w14:paraId="7B7695DC" w14:textId="77777777" w:rsidR="005A48EB" w:rsidRPr="00CA0878" w:rsidRDefault="00F43845" w:rsidP="00C17DFD">
      <w:pPr>
        <w:spacing w:line="240" w:lineRule="auto"/>
        <w:contextualSpacing/>
        <w:jc w:val="both"/>
        <w:rPr>
          <w:rFonts w:ascii="Garamond" w:hAnsi="Garamond" w:cs="Times New Roman"/>
          <w:sz w:val="26"/>
          <w:szCs w:val="26"/>
          <w:lang w:val="en-US"/>
        </w:rPr>
      </w:pPr>
      <w:r w:rsidRPr="00CA0878">
        <w:rPr>
          <w:rFonts w:ascii="Garamond" w:hAnsi="Garamond" w:cs="Times New Roman"/>
          <w:sz w:val="26"/>
          <w:szCs w:val="26"/>
          <w:lang w:val="en-US"/>
        </w:rPr>
        <w:t>Abstract.</w:t>
      </w:r>
      <w:r w:rsidR="003F60DE" w:rsidRPr="00CA0878">
        <w:rPr>
          <w:rFonts w:ascii="Garamond" w:hAnsi="Garamond" w:cs="Times New Roman"/>
          <w:sz w:val="26"/>
          <w:szCs w:val="26"/>
          <w:lang w:val="en-US"/>
        </w:rPr>
        <w:t xml:space="preserve"> In order to grasp the true ethical meaning of Foucault’s aesthetics of existence, I begin b</w:t>
      </w:r>
      <w:r w:rsidR="005A48EB" w:rsidRPr="00CA0878">
        <w:rPr>
          <w:rFonts w:ascii="Garamond" w:hAnsi="Garamond" w:cs="Times New Roman"/>
          <w:sz w:val="26"/>
          <w:szCs w:val="26"/>
          <w:lang w:val="en-US"/>
        </w:rPr>
        <w:t>y explaining in what sense he was</w:t>
      </w:r>
      <w:r w:rsidR="003F60DE" w:rsidRPr="00CA0878">
        <w:rPr>
          <w:rFonts w:ascii="Garamond" w:hAnsi="Garamond" w:cs="Times New Roman"/>
          <w:sz w:val="26"/>
          <w:szCs w:val="26"/>
          <w:lang w:val="en-US"/>
        </w:rPr>
        <w:t xml:space="preserve"> an anti-</w:t>
      </w:r>
      <w:proofErr w:type="spellStart"/>
      <w:r w:rsidR="003F60DE" w:rsidRPr="00CA0878">
        <w:rPr>
          <w:rFonts w:ascii="Garamond" w:hAnsi="Garamond" w:cs="Times New Roman"/>
          <w:sz w:val="26"/>
          <w:szCs w:val="26"/>
          <w:lang w:val="en-US"/>
        </w:rPr>
        <w:t>normativist</w:t>
      </w:r>
      <w:proofErr w:type="spellEnd"/>
      <w:r w:rsidR="003F60DE" w:rsidRPr="00CA0878">
        <w:rPr>
          <w:rFonts w:ascii="Garamond" w:hAnsi="Garamond" w:cs="Times New Roman"/>
          <w:sz w:val="26"/>
          <w:szCs w:val="26"/>
          <w:lang w:val="en-US"/>
        </w:rPr>
        <w:t>, arguing that the most important thing about the “final” Foucault is his strong emphasis on the idea of human freedom</w:t>
      </w:r>
      <w:r w:rsidR="00583513" w:rsidRPr="00CA0878">
        <w:rPr>
          <w:rFonts w:ascii="Garamond" w:hAnsi="Garamond" w:cs="Times New Roman"/>
          <w:sz w:val="26"/>
          <w:szCs w:val="26"/>
          <w:lang w:val="en-US"/>
        </w:rPr>
        <w:t xml:space="preserve">. I go on with a brief discussion about Foucault’s sources of inspiration and a criticism of </w:t>
      </w:r>
      <w:proofErr w:type="spellStart"/>
      <w:r w:rsidR="00583513" w:rsidRPr="00CA0878">
        <w:rPr>
          <w:rFonts w:ascii="Garamond" w:hAnsi="Garamond" w:cs="Times New Roman"/>
          <w:sz w:val="26"/>
          <w:szCs w:val="26"/>
          <w:lang w:val="en-US"/>
        </w:rPr>
        <w:t>Rorty’s</w:t>
      </w:r>
      <w:proofErr w:type="spellEnd"/>
      <w:r w:rsidR="00583513" w:rsidRPr="00CA0878">
        <w:rPr>
          <w:rFonts w:ascii="Garamond" w:hAnsi="Garamond" w:cs="Times New Roman"/>
          <w:sz w:val="26"/>
          <w:szCs w:val="26"/>
          <w:lang w:val="en-US"/>
        </w:rPr>
        <w:t xml:space="preserve"> kindred plea for “aesthetic life”</w:t>
      </w:r>
      <w:r w:rsidR="005A48EB" w:rsidRPr="00CA0878">
        <w:rPr>
          <w:rFonts w:ascii="Garamond" w:hAnsi="Garamond" w:cs="Times New Roman"/>
          <w:sz w:val="26"/>
          <w:szCs w:val="26"/>
          <w:lang w:val="en-US"/>
        </w:rPr>
        <w:t xml:space="preserve">. I strongly reject the interpretation of Foucault’s aesthetics of existence in terms of narcissistic individualism, arguing, on the contrary, that it has </w:t>
      </w:r>
      <w:r w:rsidR="005A48EB" w:rsidRPr="00CA0878">
        <w:rPr>
          <w:rFonts w:ascii="Garamond" w:eastAsia="Calibri" w:hAnsi="Garamond" w:cs="Times New Roman"/>
          <w:sz w:val="26"/>
          <w:szCs w:val="26"/>
          <w:lang w:val="en-US"/>
        </w:rPr>
        <w:t>a definite communitarian dimension</w:t>
      </w:r>
      <w:r w:rsidR="001E070E" w:rsidRPr="00CA0878">
        <w:rPr>
          <w:rFonts w:ascii="Garamond" w:eastAsia="Calibri" w:hAnsi="Garamond" w:cs="Times New Roman"/>
          <w:sz w:val="26"/>
          <w:szCs w:val="26"/>
          <w:lang w:val="en-US"/>
        </w:rPr>
        <w:t>. I also claim</w:t>
      </w:r>
      <w:r w:rsidR="005A48EB" w:rsidRPr="00CA0878">
        <w:rPr>
          <w:rFonts w:ascii="Garamond" w:eastAsia="Calibri" w:hAnsi="Garamond" w:cs="Times New Roman"/>
          <w:sz w:val="26"/>
          <w:szCs w:val="26"/>
          <w:lang w:val="en-US"/>
        </w:rPr>
        <w:t xml:space="preserve"> that it is </w:t>
      </w:r>
      <w:r w:rsidR="005A48EB" w:rsidRPr="00CA0878">
        <w:rPr>
          <w:rFonts w:ascii="Garamond" w:hAnsi="Garamond" w:cs="Times New Roman"/>
          <w:sz w:val="26"/>
          <w:szCs w:val="26"/>
          <w:lang w:val="en-US"/>
        </w:rPr>
        <w:t>rooted in the Socratic and Stoic understanding of “care of the self”, at the same time allowing new challenging developments fitted for our “post-duty” historical age, by way of analogy with the process of artistic making. I conclude</w:t>
      </w:r>
      <w:r w:rsidR="001E070E" w:rsidRPr="00CA0878">
        <w:rPr>
          <w:rFonts w:ascii="Garamond" w:hAnsi="Garamond" w:cs="Times New Roman"/>
          <w:sz w:val="26"/>
          <w:szCs w:val="26"/>
          <w:lang w:val="en-US"/>
        </w:rPr>
        <w:t xml:space="preserve"> with some short answers to a few</w:t>
      </w:r>
      <w:r w:rsidR="005A48EB" w:rsidRPr="00CA0878">
        <w:rPr>
          <w:rFonts w:ascii="Garamond" w:hAnsi="Garamond" w:cs="Times New Roman"/>
          <w:sz w:val="26"/>
          <w:szCs w:val="26"/>
          <w:lang w:val="en-US"/>
        </w:rPr>
        <w:t xml:space="preserve"> questions regarding the status of this aesthetics of living</w:t>
      </w:r>
      <w:r w:rsidR="001E070E" w:rsidRPr="00CA0878">
        <w:rPr>
          <w:rFonts w:ascii="Garamond" w:hAnsi="Garamond" w:cs="Times New Roman"/>
          <w:sz w:val="26"/>
          <w:szCs w:val="26"/>
          <w:lang w:val="en-US"/>
        </w:rPr>
        <w:t>.</w:t>
      </w:r>
    </w:p>
    <w:p w14:paraId="0F600605" w14:textId="77777777" w:rsidR="00F43845" w:rsidRPr="00CA0878" w:rsidRDefault="00F43845" w:rsidP="00C17DFD">
      <w:pPr>
        <w:spacing w:line="240" w:lineRule="auto"/>
        <w:contextualSpacing/>
        <w:jc w:val="both"/>
        <w:rPr>
          <w:rFonts w:ascii="Garamond" w:hAnsi="Garamond" w:cs="Times New Roman"/>
          <w:sz w:val="26"/>
          <w:szCs w:val="26"/>
          <w:lang w:val="en-US"/>
        </w:rPr>
      </w:pPr>
      <w:r w:rsidRPr="00CA0878">
        <w:rPr>
          <w:rFonts w:ascii="Garamond" w:hAnsi="Garamond" w:cs="Times New Roman"/>
          <w:sz w:val="26"/>
          <w:szCs w:val="26"/>
          <w:lang w:val="en-US"/>
        </w:rPr>
        <w:t xml:space="preserve">Key words: </w:t>
      </w:r>
      <w:r w:rsidR="00186A87" w:rsidRPr="00CA0878">
        <w:rPr>
          <w:rFonts w:ascii="Garamond" w:hAnsi="Garamond" w:cs="Times New Roman"/>
          <w:sz w:val="26"/>
          <w:szCs w:val="26"/>
          <w:lang w:val="en-US"/>
        </w:rPr>
        <w:t>Foucault,</w:t>
      </w:r>
      <w:r w:rsidRPr="00CA0878">
        <w:rPr>
          <w:rFonts w:ascii="Garamond" w:hAnsi="Garamond" w:cs="Times New Roman"/>
          <w:sz w:val="26"/>
          <w:szCs w:val="26"/>
          <w:lang w:val="en-US"/>
        </w:rPr>
        <w:t xml:space="preserve"> </w:t>
      </w:r>
      <w:r w:rsidR="00186A87" w:rsidRPr="00CA0878">
        <w:rPr>
          <w:rFonts w:ascii="Garamond" w:hAnsi="Garamond" w:cs="Times New Roman"/>
          <w:sz w:val="26"/>
          <w:szCs w:val="26"/>
          <w:lang w:val="en-US"/>
        </w:rPr>
        <w:t>ethics, anti-normativism,</w:t>
      </w:r>
      <w:r w:rsidRPr="00CA0878">
        <w:rPr>
          <w:rFonts w:ascii="Garamond" w:hAnsi="Garamond" w:cs="Times New Roman"/>
          <w:sz w:val="26"/>
          <w:szCs w:val="26"/>
          <w:lang w:val="en-US"/>
        </w:rPr>
        <w:t xml:space="preserve"> </w:t>
      </w:r>
      <w:r w:rsidR="006C3A90" w:rsidRPr="00CA0878">
        <w:rPr>
          <w:rFonts w:ascii="Garamond" w:hAnsi="Garamond" w:cs="Times New Roman"/>
          <w:sz w:val="26"/>
          <w:szCs w:val="26"/>
          <w:lang w:val="en-US"/>
        </w:rPr>
        <w:t xml:space="preserve">subjectivation, </w:t>
      </w:r>
      <w:r w:rsidRPr="00CA0878">
        <w:rPr>
          <w:rFonts w:ascii="Garamond" w:hAnsi="Garamond" w:cs="Times New Roman"/>
          <w:sz w:val="26"/>
          <w:szCs w:val="26"/>
          <w:lang w:val="en-US"/>
        </w:rPr>
        <w:t>aesthetics of existence</w:t>
      </w:r>
      <w:r w:rsidR="00186A87" w:rsidRPr="00CA0878">
        <w:rPr>
          <w:rFonts w:ascii="Garamond" w:hAnsi="Garamond" w:cs="Times New Roman"/>
          <w:sz w:val="26"/>
          <w:szCs w:val="26"/>
          <w:lang w:val="en-US"/>
        </w:rPr>
        <w:t xml:space="preserve">, </w:t>
      </w:r>
      <w:r w:rsidR="001A7CAC" w:rsidRPr="00CA0878">
        <w:rPr>
          <w:rFonts w:ascii="Garamond" w:hAnsi="Garamond" w:cs="Times New Roman"/>
          <w:sz w:val="26"/>
          <w:szCs w:val="26"/>
          <w:lang w:val="en-US"/>
        </w:rPr>
        <w:t>care of the self</w:t>
      </w:r>
      <w:r w:rsidR="00186A87" w:rsidRPr="00CA0878">
        <w:rPr>
          <w:rFonts w:ascii="Garamond" w:hAnsi="Garamond" w:cs="Times New Roman"/>
          <w:sz w:val="26"/>
          <w:szCs w:val="26"/>
          <w:lang w:val="en-US"/>
        </w:rPr>
        <w:t>,</w:t>
      </w:r>
      <w:r w:rsidR="001A7CAC" w:rsidRPr="00CA0878">
        <w:rPr>
          <w:rFonts w:ascii="Garamond" w:hAnsi="Garamond" w:cs="Times New Roman"/>
          <w:sz w:val="26"/>
          <w:szCs w:val="26"/>
          <w:lang w:val="en-US"/>
        </w:rPr>
        <w:t xml:space="preserve"> work of art</w:t>
      </w:r>
    </w:p>
    <w:p w14:paraId="71D3B346" w14:textId="77777777" w:rsidR="00BB1634" w:rsidRPr="00CA0878" w:rsidRDefault="00BB1634" w:rsidP="00C17DFD">
      <w:pPr>
        <w:spacing w:line="240" w:lineRule="auto"/>
        <w:contextualSpacing/>
        <w:jc w:val="center"/>
        <w:rPr>
          <w:rFonts w:ascii="Garamond" w:hAnsi="Garamond" w:cs="Times New Roman"/>
          <w:color w:val="000000"/>
          <w:sz w:val="30"/>
          <w:szCs w:val="30"/>
          <w:shd w:val="clear" w:color="auto" w:fill="FFFFFF"/>
          <w:lang w:val="en-US"/>
        </w:rPr>
      </w:pPr>
    </w:p>
    <w:p w14:paraId="61916CE1" w14:textId="77777777" w:rsidR="00BB1634" w:rsidRPr="00CA0878" w:rsidRDefault="00417BCE" w:rsidP="00C17DFD">
      <w:pPr>
        <w:spacing w:line="240" w:lineRule="auto"/>
        <w:contextualSpacing/>
        <w:jc w:val="center"/>
        <w:rPr>
          <w:rFonts w:ascii="Garamond" w:hAnsi="Garamond" w:cs="Times New Roman"/>
          <w:sz w:val="30"/>
          <w:szCs w:val="30"/>
          <w:lang w:val="en-US"/>
        </w:rPr>
      </w:pPr>
      <w:r w:rsidRPr="00CA0878">
        <w:rPr>
          <w:rFonts w:ascii="Garamond" w:hAnsi="Garamond" w:cs="Times New Roman"/>
          <w:sz w:val="30"/>
          <w:szCs w:val="30"/>
          <w:lang w:val="en-US"/>
        </w:rPr>
        <w:t>FOU</w:t>
      </w:r>
      <w:r w:rsidR="002D753F" w:rsidRPr="00CA0878">
        <w:rPr>
          <w:rFonts w:ascii="Garamond" w:hAnsi="Garamond" w:cs="Times New Roman"/>
          <w:sz w:val="30"/>
          <w:szCs w:val="30"/>
          <w:lang w:val="en-US"/>
        </w:rPr>
        <w:t>CAULT,</w:t>
      </w:r>
      <w:r w:rsidRPr="00CA0878">
        <w:rPr>
          <w:rFonts w:ascii="Garamond" w:hAnsi="Garamond" w:cs="Times New Roman"/>
          <w:sz w:val="30"/>
          <w:szCs w:val="30"/>
          <w:lang w:val="en-US"/>
        </w:rPr>
        <w:t xml:space="preserve"> ANTI-NORMATIVISM</w:t>
      </w:r>
      <w:r w:rsidR="002D753F" w:rsidRPr="00CA0878">
        <w:rPr>
          <w:rFonts w:ascii="Garamond" w:hAnsi="Garamond" w:cs="Times New Roman"/>
          <w:sz w:val="30"/>
          <w:szCs w:val="30"/>
          <w:lang w:val="en-US"/>
        </w:rPr>
        <w:t>, AND FREEDOM</w:t>
      </w:r>
    </w:p>
    <w:p w14:paraId="230AD5AC" w14:textId="77777777" w:rsidR="001A7CAC" w:rsidRPr="00CA0878" w:rsidRDefault="001A7CAC" w:rsidP="00C17DFD">
      <w:pPr>
        <w:spacing w:line="240" w:lineRule="auto"/>
        <w:contextualSpacing/>
        <w:jc w:val="center"/>
        <w:rPr>
          <w:rFonts w:ascii="Garamond" w:hAnsi="Garamond" w:cs="Times New Roman"/>
          <w:sz w:val="30"/>
          <w:szCs w:val="30"/>
          <w:lang w:val="en-US"/>
        </w:rPr>
      </w:pPr>
    </w:p>
    <w:p w14:paraId="71B3EA78" w14:textId="77777777" w:rsidR="00BB1634" w:rsidRPr="00CA0878" w:rsidRDefault="00BB1634" w:rsidP="00C17DFD">
      <w:pPr>
        <w:spacing w:line="240" w:lineRule="auto"/>
        <w:ind w:firstLine="708"/>
        <w:contextualSpacing/>
        <w:jc w:val="both"/>
        <w:rPr>
          <w:rFonts w:ascii="Garamond" w:hAnsi="Garamond" w:cs="Times New Roman"/>
          <w:sz w:val="30"/>
          <w:szCs w:val="30"/>
          <w:lang w:val="en-US"/>
        </w:rPr>
      </w:pPr>
      <w:r w:rsidRPr="00CA0878">
        <w:rPr>
          <w:rFonts w:ascii="Garamond" w:hAnsi="Garamond" w:cs="Times New Roman"/>
          <w:sz w:val="30"/>
          <w:szCs w:val="30"/>
          <w:lang w:val="en-US"/>
        </w:rPr>
        <w:t xml:space="preserve">The call for “an aesthetics of existence” fitted for our times appears in Foucault’s texts and interviews from his final years. The ground for this ideal is Foucault’s </w:t>
      </w:r>
      <w:r w:rsidRPr="00CA0878">
        <w:rPr>
          <w:rFonts w:ascii="Garamond" w:hAnsi="Garamond" w:cs="Times New Roman"/>
          <w:i/>
          <w:sz w:val="30"/>
          <w:szCs w:val="30"/>
          <w:lang w:val="en-US"/>
        </w:rPr>
        <w:t>anti-</w:t>
      </w:r>
      <w:proofErr w:type="spellStart"/>
      <w:r w:rsidRPr="00CA0878">
        <w:rPr>
          <w:rFonts w:ascii="Garamond" w:hAnsi="Garamond" w:cs="Times New Roman"/>
          <w:i/>
          <w:sz w:val="30"/>
          <w:szCs w:val="30"/>
          <w:lang w:val="en-US"/>
        </w:rPr>
        <w:t>normativist</w:t>
      </w:r>
      <w:proofErr w:type="spellEnd"/>
      <w:r w:rsidRPr="00CA0878">
        <w:rPr>
          <w:rFonts w:ascii="Garamond" w:hAnsi="Garamond" w:cs="Times New Roman"/>
          <w:sz w:val="30"/>
          <w:szCs w:val="30"/>
          <w:lang w:val="en-US"/>
        </w:rPr>
        <w:t xml:space="preserve"> stand</w:t>
      </w:r>
      <w:r w:rsidRPr="00CA0878">
        <w:rPr>
          <w:rFonts w:ascii="Garamond" w:hAnsi="Garamond" w:cs="Times New Roman"/>
          <w:caps/>
          <w:sz w:val="30"/>
          <w:szCs w:val="30"/>
          <w:lang w:val="en-US"/>
        </w:rPr>
        <w:t>:</w:t>
      </w:r>
    </w:p>
    <w:p w14:paraId="1E36E645" w14:textId="77777777" w:rsidR="00B22382" w:rsidRPr="00CA0878" w:rsidRDefault="00B22382" w:rsidP="00C17DFD">
      <w:pPr>
        <w:spacing w:line="240" w:lineRule="auto"/>
        <w:ind w:firstLine="708"/>
        <w:contextualSpacing/>
        <w:jc w:val="both"/>
        <w:rPr>
          <w:rFonts w:ascii="Garamond" w:hAnsi="Garamond" w:cs="Times New Roman"/>
          <w:sz w:val="26"/>
          <w:szCs w:val="26"/>
          <w:lang w:val="en-US"/>
        </w:rPr>
      </w:pPr>
    </w:p>
    <w:p w14:paraId="3B2CB577" w14:textId="77777777" w:rsidR="00B22382" w:rsidRPr="00CA0878" w:rsidRDefault="00C17DFD" w:rsidP="00C17DFD">
      <w:pPr>
        <w:spacing w:line="240" w:lineRule="auto"/>
        <w:contextualSpacing/>
        <w:jc w:val="both"/>
        <w:rPr>
          <w:rFonts w:ascii="Garamond" w:hAnsi="Garamond" w:cs="Times New Roman"/>
          <w:sz w:val="26"/>
          <w:szCs w:val="26"/>
          <w:lang w:val="en-US"/>
        </w:rPr>
      </w:pPr>
      <w:r w:rsidRPr="00CA0878">
        <w:rPr>
          <w:rFonts w:ascii="Garamond" w:hAnsi="Garamond" w:cs="Times New Roman"/>
          <w:sz w:val="26"/>
          <w:szCs w:val="26"/>
          <w:lang w:val="en-US"/>
        </w:rPr>
        <w:t>[F]</w:t>
      </w:r>
      <w:r w:rsidR="00BB1634" w:rsidRPr="00CA0878">
        <w:rPr>
          <w:rFonts w:ascii="Garamond" w:hAnsi="Garamond" w:cs="Times New Roman"/>
          <w:sz w:val="26"/>
          <w:szCs w:val="26"/>
          <w:lang w:val="en-US"/>
        </w:rPr>
        <w:t xml:space="preserve">or a whole series of reasons, the idea of a morality as obedience to a code of rules is now disappearing, has already disappeared. And to this absence of morality corresponds, must correspond, the search </w:t>
      </w:r>
      <w:r w:rsidR="00B22382" w:rsidRPr="00CA0878">
        <w:rPr>
          <w:rFonts w:ascii="Garamond" w:hAnsi="Garamond" w:cs="Times New Roman"/>
          <w:sz w:val="26"/>
          <w:szCs w:val="26"/>
          <w:lang w:val="en-US"/>
        </w:rPr>
        <w:t>for an aesthetics of existence.</w:t>
      </w:r>
      <w:r w:rsidR="00BB1634" w:rsidRPr="00CA0878">
        <w:rPr>
          <w:rFonts w:ascii="Garamond" w:hAnsi="Garamond" w:cs="Times New Roman"/>
          <w:sz w:val="26"/>
          <w:szCs w:val="26"/>
          <w:lang w:val="en-US"/>
        </w:rPr>
        <w:t xml:space="preserve"> (Foucault, </w:t>
      </w:r>
      <w:r w:rsidR="00B22382" w:rsidRPr="00CA0878">
        <w:rPr>
          <w:rFonts w:ascii="Garamond" w:hAnsi="Garamond" w:cs="Times New Roman"/>
          <w:sz w:val="26"/>
          <w:szCs w:val="26"/>
          <w:lang w:val="en-US"/>
        </w:rPr>
        <w:t>1988</w:t>
      </w:r>
      <w:r w:rsidR="00265651" w:rsidRPr="00CA0878">
        <w:rPr>
          <w:rFonts w:ascii="Garamond" w:hAnsi="Garamond" w:cs="Times New Roman"/>
          <w:sz w:val="26"/>
          <w:szCs w:val="26"/>
          <w:lang w:val="en-US"/>
        </w:rPr>
        <w:t>a</w:t>
      </w:r>
      <w:r w:rsidR="00B22382" w:rsidRPr="00CA0878">
        <w:rPr>
          <w:rFonts w:ascii="Garamond" w:hAnsi="Garamond" w:cs="Times New Roman"/>
          <w:sz w:val="26"/>
          <w:szCs w:val="26"/>
          <w:lang w:val="en-US"/>
        </w:rPr>
        <w:t>: 49)</w:t>
      </w:r>
    </w:p>
    <w:p w14:paraId="3D3A6C40" w14:textId="77777777" w:rsidR="00B22382" w:rsidRPr="00CA0878" w:rsidRDefault="00B22382" w:rsidP="00C17DFD">
      <w:pPr>
        <w:spacing w:line="240" w:lineRule="auto"/>
        <w:contextualSpacing/>
        <w:jc w:val="both"/>
        <w:rPr>
          <w:rFonts w:ascii="Garamond" w:hAnsi="Garamond" w:cs="Times New Roman"/>
          <w:sz w:val="26"/>
          <w:szCs w:val="26"/>
          <w:lang w:val="en-US"/>
        </w:rPr>
      </w:pPr>
    </w:p>
    <w:p w14:paraId="05579ACF" w14:textId="77777777" w:rsidR="00B22382" w:rsidRPr="00CA0878" w:rsidRDefault="00B22382" w:rsidP="00C17DFD">
      <w:pPr>
        <w:spacing w:line="240" w:lineRule="auto"/>
        <w:contextualSpacing/>
        <w:jc w:val="both"/>
        <w:rPr>
          <w:rFonts w:ascii="Garamond" w:hAnsi="Garamond" w:cs="Times New Roman"/>
          <w:sz w:val="30"/>
          <w:szCs w:val="30"/>
          <w:lang w:val="en-US"/>
        </w:rPr>
      </w:pPr>
      <w:r w:rsidRPr="00CA0878">
        <w:rPr>
          <w:rFonts w:ascii="Garamond" w:hAnsi="Garamond" w:cs="Times New Roman"/>
          <w:sz w:val="26"/>
          <w:szCs w:val="26"/>
          <w:lang w:val="en-US"/>
        </w:rPr>
        <w:tab/>
      </w:r>
      <w:r w:rsidR="00962BDC" w:rsidRPr="00CA0878">
        <w:rPr>
          <w:rFonts w:ascii="Garamond" w:hAnsi="Garamond" w:cs="Times New Roman"/>
          <w:sz w:val="30"/>
          <w:szCs w:val="30"/>
          <w:lang w:val="en-US"/>
        </w:rPr>
        <w:t xml:space="preserve">“Anti-normativism” </w:t>
      </w:r>
      <w:r w:rsidR="001D460E" w:rsidRPr="00CA0878">
        <w:rPr>
          <w:rFonts w:ascii="Garamond" w:hAnsi="Garamond" w:cs="Times New Roman"/>
          <w:sz w:val="30"/>
          <w:szCs w:val="30"/>
          <w:lang w:val="en-US"/>
        </w:rPr>
        <w:t>is not an expression used by Foucault and it surely doesn’t hold a clear-cut meaning. As words like “norm”, “normativity”, “normativism” may acquir</w:t>
      </w:r>
      <w:r w:rsidR="00383290" w:rsidRPr="00CA0878">
        <w:rPr>
          <w:rFonts w:ascii="Garamond" w:hAnsi="Garamond" w:cs="Times New Roman"/>
          <w:sz w:val="30"/>
          <w:szCs w:val="30"/>
          <w:lang w:val="en-US"/>
        </w:rPr>
        <w:t>e different meanings while being used in different domains and various contexts, the rejection or opposition implied by “anti-normativism” is subject to multiple understandings.</w:t>
      </w:r>
      <w:r w:rsidR="000E2177" w:rsidRPr="00CA0878">
        <w:rPr>
          <w:rFonts w:ascii="Garamond" w:hAnsi="Garamond" w:cs="Times New Roman"/>
          <w:sz w:val="30"/>
          <w:szCs w:val="30"/>
          <w:lang w:val="en-US"/>
        </w:rPr>
        <w:t xml:space="preserve"> However, it is without doubt that a major domain of reference is the theory of law, where the word </w:t>
      </w:r>
      <w:r w:rsidR="000E2177" w:rsidRPr="00CA0878">
        <w:rPr>
          <w:rFonts w:ascii="Garamond" w:hAnsi="Garamond" w:cs="Times New Roman"/>
          <w:sz w:val="30"/>
          <w:szCs w:val="30"/>
          <w:lang w:val="en-US"/>
        </w:rPr>
        <w:lastRenderedPageBreak/>
        <w:t xml:space="preserve">“norm” is used to designate </w:t>
      </w:r>
      <w:r w:rsidR="006B1F19" w:rsidRPr="00CA0878">
        <w:rPr>
          <w:rFonts w:ascii="Garamond" w:hAnsi="Garamond" w:cs="Times New Roman"/>
          <w:sz w:val="30"/>
          <w:szCs w:val="30"/>
          <w:lang w:val="en-US"/>
        </w:rPr>
        <w:t>the “mandatory scope” of laws and regulations (Legrand, 2007: 7).</w:t>
      </w:r>
      <w:r w:rsidR="00907787" w:rsidRPr="00CA0878">
        <w:rPr>
          <w:rFonts w:ascii="Garamond" w:hAnsi="Garamond" w:cs="Times New Roman"/>
          <w:sz w:val="30"/>
          <w:szCs w:val="30"/>
          <w:lang w:val="en-US"/>
        </w:rPr>
        <w:t xml:space="preserve"> Used in the context of the history of ethics, the expression “anti-normativism” may designate an opposition to this increased resemblance of modern moral philosophy to a juridical system designed to regulate our private and public existences</w:t>
      </w:r>
      <w:r w:rsidR="00801690" w:rsidRPr="00CA0878">
        <w:rPr>
          <w:rFonts w:ascii="Garamond" w:hAnsi="Garamond" w:cs="Times New Roman"/>
          <w:sz w:val="30"/>
          <w:szCs w:val="30"/>
          <w:lang w:val="en-US"/>
        </w:rPr>
        <w:t xml:space="preserve">. We are talking about a general outlook that involves not only the alleged universality of some moral rules, but also a moral decision-making procedure that is </w:t>
      </w:r>
      <w:proofErr w:type="spellStart"/>
      <w:r w:rsidR="00801690" w:rsidRPr="00CA0878">
        <w:rPr>
          <w:rFonts w:ascii="Garamond" w:hAnsi="Garamond" w:cs="Times New Roman"/>
          <w:sz w:val="30"/>
          <w:szCs w:val="30"/>
          <w:lang w:val="en-US"/>
        </w:rPr>
        <w:t>cvasi</w:t>
      </w:r>
      <w:proofErr w:type="spellEnd"/>
      <w:r w:rsidR="00801690" w:rsidRPr="00CA0878">
        <w:rPr>
          <w:rFonts w:ascii="Garamond" w:hAnsi="Garamond" w:cs="Times New Roman"/>
          <w:sz w:val="30"/>
          <w:szCs w:val="30"/>
          <w:lang w:val="en-US"/>
        </w:rPr>
        <w:t>-judicial in its nature.</w:t>
      </w:r>
      <w:r w:rsidR="00334875" w:rsidRPr="00CA0878">
        <w:rPr>
          <w:rFonts w:ascii="Garamond" w:hAnsi="Garamond" w:cs="Times New Roman"/>
          <w:sz w:val="30"/>
          <w:szCs w:val="30"/>
          <w:lang w:val="en-US"/>
        </w:rPr>
        <w:t xml:space="preserve"> At some point, Foucault advances the thesis of “a very strong ‘</w:t>
      </w:r>
      <w:proofErr w:type="spellStart"/>
      <w:r w:rsidR="00334875" w:rsidRPr="00CA0878">
        <w:rPr>
          <w:rFonts w:ascii="Garamond" w:hAnsi="Garamond" w:cs="Times New Roman"/>
          <w:sz w:val="30"/>
          <w:szCs w:val="30"/>
          <w:lang w:val="en-US"/>
        </w:rPr>
        <w:t>juridification</w:t>
      </w:r>
      <w:proofErr w:type="spellEnd"/>
      <w:r w:rsidR="00334875" w:rsidRPr="00CA0878">
        <w:rPr>
          <w:rFonts w:ascii="Garamond" w:hAnsi="Garamond" w:cs="Times New Roman"/>
          <w:sz w:val="30"/>
          <w:szCs w:val="30"/>
          <w:lang w:val="en-US"/>
        </w:rPr>
        <w:t>’ – more precisely, a very strong ‘codification’ – of the moral experience”, starting with “the organization of the penitential system at the beginning of the thirteenth century” and involving the functioning, in Christianity, of “code-orie</w:t>
      </w:r>
      <w:r w:rsidR="00E626CD" w:rsidRPr="00CA0878">
        <w:rPr>
          <w:rFonts w:ascii="Garamond" w:hAnsi="Garamond" w:cs="Times New Roman"/>
          <w:sz w:val="30"/>
          <w:szCs w:val="30"/>
          <w:lang w:val="en-US"/>
        </w:rPr>
        <w:t>nted” moralities, alongside</w:t>
      </w:r>
      <w:r w:rsidR="00334875" w:rsidRPr="00CA0878">
        <w:rPr>
          <w:rFonts w:ascii="Garamond" w:hAnsi="Garamond" w:cs="Times New Roman"/>
          <w:sz w:val="30"/>
          <w:szCs w:val="30"/>
          <w:lang w:val="en-US"/>
        </w:rPr>
        <w:t xml:space="preserve"> forms of morality focused on ethical “subjectivation” and “practices of the self”, the latter being more resembling to “moral conceptions in Greek and Greco-Roman antiquity” (Foucault, 1990: 30).</w:t>
      </w:r>
      <w:r w:rsidR="00B01DB5" w:rsidRPr="00CA0878">
        <w:rPr>
          <w:rFonts w:ascii="Garamond" w:hAnsi="Garamond" w:cs="Times New Roman"/>
          <w:sz w:val="30"/>
          <w:szCs w:val="30"/>
          <w:lang w:val="en-US"/>
        </w:rPr>
        <w:t xml:space="preserve"> So we may see the dominant Kantian but also Utilitarian trend in modern moral philosophy as a kind of secular follow-up to these “code-oriented” moralities developed during Middle Age in Western Europe.</w:t>
      </w:r>
    </w:p>
    <w:p w14:paraId="0CDABC96" w14:textId="77777777" w:rsidR="00D24DD3" w:rsidRPr="00CA0878" w:rsidRDefault="00B01DB5" w:rsidP="00C17DFD">
      <w:pPr>
        <w:spacing w:line="240" w:lineRule="auto"/>
        <w:contextualSpacing/>
        <w:jc w:val="both"/>
        <w:rPr>
          <w:rFonts w:ascii="Garamond" w:hAnsi="Garamond" w:cs="Times New Roman"/>
          <w:sz w:val="30"/>
          <w:szCs w:val="30"/>
          <w:lang w:val="en-US"/>
        </w:rPr>
      </w:pPr>
      <w:r w:rsidRPr="00CA0878">
        <w:rPr>
          <w:rFonts w:ascii="Garamond" w:hAnsi="Garamond" w:cs="Times New Roman"/>
          <w:sz w:val="30"/>
          <w:szCs w:val="30"/>
          <w:lang w:val="en-US"/>
        </w:rPr>
        <w:tab/>
        <w:t>A second point would be to link this understanding of normativism to</w:t>
      </w:r>
      <w:r w:rsidR="00A31526" w:rsidRPr="00CA0878">
        <w:rPr>
          <w:rFonts w:ascii="Garamond" w:hAnsi="Garamond" w:cs="Times New Roman"/>
          <w:sz w:val="30"/>
          <w:szCs w:val="30"/>
          <w:lang w:val="en-US"/>
        </w:rPr>
        <w:t xml:space="preserve"> </w:t>
      </w:r>
      <w:r w:rsidR="0063628D" w:rsidRPr="00CA0878">
        <w:rPr>
          <w:rFonts w:ascii="Garamond" w:hAnsi="Garamond" w:cs="Times New Roman"/>
          <w:sz w:val="30"/>
          <w:szCs w:val="30"/>
          <w:lang w:val="en-US"/>
        </w:rPr>
        <w:t>what many consider to be the fundamental principle of modern moral philosophy: “the priority of the right over the good” (</w:t>
      </w:r>
      <w:proofErr w:type="spellStart"/>
      <w:r w:rsidR="0063628D" w:rsidRPr="00CA0878">
        <w:rPr>
          <w:rFonts w:ascii="Garamond" w:hAnsi="Garamond" w:cs="Times New Roman"/>
          <w:sz w:val="30"/>
          <w:szCs w:val="30"/>
          <w:lang w:val="en-US"/>
        </w:rPr>
        <w:t>Larmore</w:t>
      </w:r>
      <w:proofErr w:type="spellEnd"/>
      <w:r w:rsidR="0063628D" w:rsidRPr="00CA0878">
        <w:rPr>
          <w:rFonts w:ascii="Garamond" w:hAnsi="Garamond" w:cs="Times New Roman"/>
          <w:sz w:val="30"/>
          <w:szCs w:val="30"/>
          <w:lang w:val="en-US"/>
        </w:rPr>
        <w:t xml:space="preserve">, 1996: 21-22). Moral judgment must not be grounded </w:t>
      </w:r>
      <w:r w:rsidR="006C6C4F" w:rsidRPr="00CA0878">
        <w:rPr>
          <w:rFonts w:ascii="Garamond" w:hAnsi="Garamond" w:cs="Times New Roman"/>
          <w:sz w:val="30"/>
          <w:szCs w:val="30"/>
          <w:lang w:val="en-US"/>
        </w:rPr>
        <w:t>on</w:t>
      </w:r>
      <w:r w:rsidR="0063628D" w:rsidRPr="00CA0878">
        <w:rPr>
          <w:rFonts w:ascii="Garamond" w:hAnsi="Garamond" w:cs="Times New Roman"/>
          <w:sz w:val="30"/>
          <w:szCs w:val="30"/>
          <w:lang w:val="en-US"/>
        </w:rPr>
        <w:t xml:space="preserve"> any conception of human fulfillment, happiness, or “good life”, but rather </w:t>
      </w:r>
      <w:r w:rsidR="006C6C4F" w:rsidRPr="00CA0878">
        <w:rPr>
          <w:rFonts w:ascii="Garamond" w:hAnsi="Garamond" w:cs="Times New Roman"/>
          <w:sz w:val="30"/>
          <w:szCs w:val="30"/>
          <w:lang w:val="en-US"/>
        </w:rPr>
        <w:t>on</w:t>
      </w:r>
      <w:r w:rsidR="0063628D" w:rsidRPr="00CA0878">
        <w:rPr>
          <w:rFonts w:ascii="Garamond" w:hAnsi="Garamond" w:cs="Times New Roman"/>
          <w:sz w:val="30"/>
          <w:szCs w:val="30"/>
          <w:lang w:val="en-US"/>
        </w:rPr>
        <w:t xml:space="preserve"> a rational understanding and recognition of the universal validity of a moral law, no matter what the particular interests of </w:t>
      </w:r>
      <w:r w:rsidR="006C6C4F" w:rsidRPr="00CA0878">
        <w:rPr>
          <w:rFonts w:ascii="Garamond" w:hAnsi="Garamond" w:cs="Times New Roman"/>
          <w:sz w:val="30"/>
          <w:szCs w:val="30"/>
          <w:lang w:val="en-US"/>
        </w:rPr>
        <w:t>the subjects involved might be. It is quite obvious wh</w:t>
      </w:r>
      <w:r w:rsidR="001D34A5" w:rsidRPr="00CA0878">
        <w:rPr>
          <w:rFonts w:ascii="Garamond" w:hAnsi="Garamond" w:cs="Times New Roman"/>
          <w:sz w:val="30"/>
          <w:szCs w:val="30"/>
          <w:lang w:val="en-US"/>
        </w:rPr>
        <w:t>y this way of thinking involves</w:t>
      </w:r>
      <w:r w:rsidR="006C6C4F" w:rsidRPr="00CA0878">
        <w:rPr>
          <w:rFonts w:ascii="Garamond" w:hAnsi="Garamond" w:cs="Times New Roman"/>
          <w:sz w:val="30"/>
          <w:szCs w:val="30"/>
          <w:lang w:val="en-US"/>
        </w:rPr>
        <w:t xml:space="preserve"> a rather “impersonal” point of view</w:t>
      </w:r>
      <w:r w:rsidR="001D34A5" w:rsidRPr="00CA0878">
        <w:rPr>
          <w:rFonts w:ascii="Garamond" w:hAnsi="Garamond" w:cs="Times New Roman"/>
          <w:sz w:val="30"/>
          <w:szCs w:val="30"/>
          <w:lang w:val="en-US"/>
        </w:rPr>
        <w:t xml:space="preserve"> in judging moral actions, as well as an increased focus on regulating human interactions at the expense of the idea of self-formation, which was the traditional goal of virtue ethics. </w:t>
      </w:r>
    </w:p>
    <w:p w14:paraId="3E81819C" w14:textId="77777777" w:rsidR="0063628D" w:rsidRPr="00CA0878" w:rsidRDefault="001D34A5" w:rsidP="00C17DFD">
      <w:pPr>
        <w:spacing w:line="240" w:lineRule="auto"/>
        <w:ind w:firstLine="708"/>
        <w:contextualSpacing/>
        <w:jc w:val="both"/>
        <w:rPr>
          <w:rFonts w:ascii="Garamond" w:hAnsi="Garamond" w:cs="Times New Roman"/>
          <w:sz w:val="30"/>
          <w:szCs w:val="30"/>
          <w:lang w:val="en-US"/>
        </w:rPr>
      </w:pPr>
      <w:r w:rsidRPr="00CA0878">
        <w:rPr>
          <w:rFonts w:ascii="Garamond" w:hAnsi="Garamond" w:cs="Times New Roman"/>
          <w:sz w:val="30"/>
          <w:szCs w:val="30"/>
          <w:lang w:val="en-US"/>
        </w:rPr>
        <w:t>At this stage, we may add another dimension to Foucault’s anti-normativism</w:t>
      </w:r>
      <w:r w:rsidR="0041749C" w:rsidRPr="00CA0878">
        <w:rPr>
          <w:rFonts w:ascii="Garamond" w:hAnsi="Garamond" w:cs="Times New Roman"/>
          <w:sz w:val="30"/>
          <w:szCs w:val="30"/>
          <w:lang w:val="en-US"/>
        </w:rPr>
        <w:t xml:space="preserve">: </w:t>
      </w:r>
      <w:r w:rsidR="003E7A47" w:rsidRPr="00CA0878">
        <w:rPr>
          <w:rFonts w:ascii="Garamond" w:hAnsi="Garamond" w:cs="Times New Roman"/>
          <w:sz w:val="30"/>
          <w:szCs w:val="30"/>
          <w:lang w:val="en-US"/>
        </w:rPr>
        <w:t>drawing on</w:t>
      </w:r>
      <w:r w:rsidR="0041749C" w:rsidRPr="00CA0878">
        <w:rPr>
          <w:rFonts w:ascii="Garamond" w:hAnsi="Garamond" w:cs="Times New Roman"/>
          <w:sz w:val="30"/>
          <w:szCs w:val="30"/>
          <w:lang w:val="en-US"/>
        </w:rPr>
        <w:t xml:space="preserve"> Legrand (2007: 153-155), we may hold that the most important thing, from a methodological point of view, is Foucault’s rejection of the </w:t>
      </w:r>
      <w:r w:rsidR="0041749C" w:rsidRPr="00CA0878">
        <w:rPr>
          <w:rFonts w:ascii="Garamond" w:hAnsi="Garamond" w:cs="Times New Roman"/>
          <w:i/>
          <w:sz w:val="30"/>
          <w:szCs w:val="30"/>
          <w:lang w:val="en-US"/>
        </w:rPr>
        <w:t>ideality</w:t>
      </w:r>
      <w:r w:rsidR="0041749C" w:rsidRPr="00CA0878">
        <w:rPr>
          <w:rFonts w:ascii="Garamond" w:hAnsi="Garamond" w:cs="Times New Roman"/>
          <w:sz w:val="30"/>
          <w:szCs w:val="30"/>
          <w:lang w:val="en-US"/>
        </w:rPr>
        <w:t xml:space="preserve"> of norms or of the ideal character of some fundamental norm (as </w:t>
      </w:r>
      <w:proofErr w:type="spellStart"/>
      <w:r w:rsidR="0041749C" w:rsidRPr="00CA0878">
        <w:rPr>
          <w:rFonts w:ascii="Garamond" w:hAnsi="Garamond" w:cs="Times New Roman"/>
          <w:sz w:val="30"/>
          <w:szCs w:val="30"/>
          <w:lang w:val="en-US"/>
        </w:rPr>
        <w:t>Kelsen</w:t>
      </w:r>
      <w:proofErr w:type="spellEnd"/>
      <w:r w:rsidR="0041749C" w:rsidRPr="00CA0878">
        <w:rPr>
          <w:rFonts w:ascii="Garamond" w:hAnsi="Garamond" w:cs="Times New Roman"/>
          <w:sz w:val="30"/>
          <w:szCs w:val="30"/>
          <w:lang w:val="en-US"/>
        </w:rPr>
        <w:t xml:space="preserve"> and other thinkers working in the Kantian tradition were arguing). </w:t>
      </w:r>
      <w:r w:rsidR="00E626CD" w:rsidRPr="00CA0878">
        <w:rPr>
          <w:rFonts w:ascii="Garamond" w:hAnsi="Garamond" w:cs="Times New Roman"/>
          <w:sz w:val="30"/>
          <w:szCs w:val="30"/>
          <w:lang w:val="en-US"/>
        </w:rPr>
        <w:t>N</w:t>
      </w:r>
      <w:r w:rsidR="00901AD8" w:rsidRPr="00CA0878">
        <w:rPr>
          <w:rFonts w:ascii="Garamond" w:hAnsi="Garamond" w:cs="Times New Roman"/>
          <w:sz w:val="30"/>
          <w:szCs w:val="30"/>
          <w:lang w:val="en-US"/>
        </w:rPr>
        <w:t>orms are not to be conceived as some unconditioned demands resembling the status of Divine commandments, but rather as material statements (</w:t>
      </w:r>
      <w:proofErr w:type="spellStart"/>
      <w:r w:rsidR="00901AD8" w:rsidRPr="00CA0878">
        <w:rPr>
          <w:rFonts w:ascii="Garamond" w:hAnsi="Garamond" w:cs="Times New Roman"/>
          <w:i/>
          <w:sz w:val="30"/>
          <w:szCs w:val="30"/>
          <w:lang w:val="en-US"/>
        </w:rPr>
        <w:t>énoncés</w:t>
      </w:r>
      <w:proofErr w:type="spellEnd"/>
      <w:r w:rsidR="00901AD8" w:rsidRPr="00CA0878">
        <w:rPr>
          <w:rFonts w:ascii="Garamond" w:hAnsi="Garamond" w:cs="Times New Roman"/>
          <w:sz w:val="30"/>
          <w:szCs w:val="30"/>
          <w:lang w:val="en-US"/>
        </w:rPr>
        <w:t xml:space="preserve">) acquiring a normative </w:t>
      </w:r>
      <w:r w:rsidR="002D753F" w:rsidRPr="00CA0878">
        <w:rPr>
          <w:rFonts w:ascii="Garamond" w:hAnsi="Garamond" w:cs="Times New Roman"/>
          <w:sz w:val="30"/>
          <w:szCs w:val="30"/>
          <w:lang w:val="en-US"/>
        </w:rPr>
        <w:t>significance</w:t>
      </w:r>
      <w:r w:rsidR="00901AD8" w:rsidRPr="00CA0878">
        <w:rPr>
          <w:rFonts w:ascii="Garamond" w:hAnsi="Garamond" w:cs="Times New Roman"/>
          <w:sz w:val="30"/>
          <w:szCs w:val="30"/>
          <w:lang w:val="en-US"/>
        </w:rPr>
        <w:t xml:space="preserve"> within precise frameworks of action and through distinct social practices.</w:t>
      </w:r>
      <w:r w:rsidR="003E7A47" w:rsidRPr="00CA0878">
        <w:rPr>
          <w:rFonts w:ascii="Garamond" w:hAnsi="Garamond" w:cs="Times New Roman"/>
          <w:sz w:val="30"/>
          <w:szCs w:val="30"/>
          <w:lang w:val="en-US"/>
        </w:rPr>
        <w:t xml:space="preserve"> It is not only that the “norms” are historically emerging in the social process</w:t>
      </w:r>
      <w:r w:rsidR="008E4854" w:rsidRPr="00CA0878">
        <w:rPr>
          <w:rFonts w:ascii="Garamond" w:hAnsi="Garamond" w:cs="Times New Roman"/>
          <w:sz w:val="30"/>
          <w:szCs w:val="30"/>
          <w:lang w:val="en-US"/>
        </w:rPr>
        <w:t>, it is that they are always involving a “mode of subjection” (</w:t>
      </w:r>
      <w:r w:rsidR="008E4854" w:rsidRPr="00CA0878">
        <w:rPr>
          <w:rFonts w:ascii="Garamond" w:hAnsi="Garamond" w:cs="Times New Roman"/>
          <w:i/>
          <w:sz w:val="30"/>
          <w:szCs w:val="30"/>
          <w:lang w:val="en-US"/>
        </w:rPr>
        <w:t xml:space="preserve">mode </w:t>
      </w:r>
      <w:proofErr w:type="spellStart"/>
      <w:r w:rsidR="008E4854" w:rsidRPr="00CA0878">
        <w:rPr>
          <w:rFonts w:ascii="Garamond" w:hAnsi="Garamond" w:cs="Times New Roman"/>
          <w:i/>
          <w:sz w:val="30"/>
          <w:szCs w:val="30"/>
          <w:lang w:val="en-US"/>
        </w:rPr>
        <w:t>d’assujettissement</w:t>
      </w:r>
      <w:proofErr w:type="spellEnd"/>
      <w:r w:rsidR="00E626CD" w:rsidRPr="00CA0878">
        <w:rPr>
          <w:rFonts w:ascii="Garamond" w:hAnsi="Garamond" w:cs="Times New Roman"/>
          <w:sz w:val="30"/>
          <w:szCs w:val="30"/>
          <w:lang w:val="en-US"/>
        </w:rPr>
        <w:t>) of</w:t>
      </w:r>
      <w:r w:rsidR="008E4854" w:rsidRPr="00CA0878">
        <w:rPr>
          <w:rFonts w:ascii="Garamond" w:hAnsi="Garamond" w:cs="Times New Roman"/>
          <w:sz w:val="30"/>
          <w:szCs w:val="30"/>
          <w:lang w:val="en-US"/>
        </w:rPr>
        <w:t xml:space="preserve"> human beings</w:t>
      </w:r>
      <w:r w:rsidR="00D24DD3" w:rsidRPr="00CA0878">
        <w:rPr>
          <w:rFonts w:ascii="Garamond" w:hAnsi="Garamond" w:cs="Times New Roman"/>
          <w:sz w:val="30"/>
          <w:szCs w:val="30"/>
          <w:lang w:val="en-US"/>
        </w:rPr>
        <w:t>.</w:t>
      </w:r>
      <w:r w:rsidR="003E7A47" w:rsidRPr="00CA0878">
        <w:rPr>
          <w:rFonts w:ascii="Garamond" w:hAnsi="Garamond" w:cs="Times New Roman"/>
          <w:sz w:val="30"/>
          <w:szCs w:val="30"/>
          <w:lang w:val="en-US"/>
        </w:rPr>
        <w:t xml:space="preserve"> </w:t>
      </w:r>
      <w:r w:rsidR="00D24DD3" w:rsidRPr="00CA0878">
        <w:rPr>
          <w:rFonts w:ascii="Garamond" w:hAnsi="Garamond" w:cs="Times New Roman"/>
          <w:sz w:val="30"/>
          <w:szCs w:val="30"/>
          <w:lang w:val="en-US"/>
        </w:rPr>
        <w:t>I</w:t>
      </w:r>
      <w:r w:rsidR="003E7A47" w:rsidRPr="00CA0878">
        <w:rPr>
          <w:rFonts w:ascii="Garamond" w:hAnsi="Garamond" w:cs="Times New Roman"/>
          <w:sz w:val="30"/>
          <w:szCs w:val="30"/>
          <w:lang w:val="en-US"/>
        </w:rPr>
        <w:t xml:space="preserve">n order </w:t>
      </w:r>
      <w:r w:rsidR="00D24DD3" w:rsidRPr="00CA0878">
        <w:rPr>
          <w:rFonts w:ascii="Garamond" w:hAnsi="Garamond" w:cs="Times New Roman"/>
          <w:sz w:val="30"/>
          <w:szCs w:val="30"/>
          <w:lang w:val="en-US"/>
        </w:rPr>
        <w:t>for</w:t>
      </w:r>
      <w:r w:rsidR="003E7A47" w:rsidRPr="00CA0878">
        <w:rPr>
          <w:rFonts w:ascii="Garamond" w:hAnsi="Garamond" w:cs="Times New Roman"/>
          <w:sz w:val="30"/>
          <w:szCs w:val="30"/>
          <w:lang w:val="en-US"/>
        </w:rPr>
        <w:t xml:space="preserve"> something</w:t>
      </w:r>
      <w:r w:rsidR="00D24DD3" w:rsidRPr="00CA0878">
        <w:rPr>
          <w:rFonts w:ascii="Garamond" w:hAnsi="Garamond" w:cs="Times New Roman"/>
          <w:sz w:val="30"/>
          <w:szCs w:val="30"/>
          <w:lang w:val="en-US"/>
        </w:rPr>
        <w:t xml:space="preserve"> to</w:t>
      </w:r>
      <w:r w:rsidR="003E7A47" w:rsidRPr="00CA0878">
        <w:rPr>
          <w:rFonts w:ascii="Garamond" w:hAnsi="Garamond" w:cs="Times New Roman"/>
          <w:sz w:val="30"/>
          <w:szCs w:val="30"/>
          <w:lang w:val="en-US"/>
        </w:rPr>
        <w:t xml:space="preserve"> be considered </w:t>
      </w:r>
      <w:r w:rsidR="00D24DD3" w:rsidRPr="00CA0878">
        <w:rPr>
          <w:rFonts w:ascii="Garamond" w:hAnsi="Garamond" w:cs="Times New Roman"/>
          <w:sz w:val="30"/>
          <w:szCs w:val="30"/>
          <w:lang w:val="en-US"/>
        </w:rPr>
        <w:t xml:space="preserve">as </w:t>
      </w:r>
      <w:r w:rsidR="003E7A47" w:rsidRPr="00CA0878">
        <w:rPr>
          <w:rFonts w:ascii="Garamond" w:hAnsi="Garamond" w:cs="Times New Roman"/>
          <w:sz w:val="30"/>
          <w:szCs w:val="30"/>
          <w:lang w:val="en-US"/>
        </w:rPr>
        <w:t xml:space="preserve">a “norm”, </w:t>
      </w:r>
      <w:r w:rsidR="00D24DD3" w:rsidRPr="00CA0878">
        <w:rPr>
          <w:rFonts w:ascii="Garamond" w:hAnsi="Garamond" w:cs="Times New Roman"/>
          <w:sz w:val="30"/>
          <w:szCs w:val="30"/>
          <w:lang w:val="en-US"/>
        </w:rPr>
        <w:t>two things are</w:t>
      </w:r>
      <w:r w:rsidR="008E4854" w:rsidRPr="00CA0878">
        <w:rPr>
          <w:rFonts w:ascii="Garamond" w:hAnsi="Garamond" w:cs="Times New Roman"/>
          <w:sz w:val="30"/>
          <w:szCs w:val="30"/>
          <w:lang w:val="en-US"/>
        </w:rPr>
        <w:t xml:space="preserve"> thus</w:t>
      </w:r>
      <w:r w:rsidR="003E7A47" w:rsidRPr="00CA0878">
        <w:rPr>
          <w:rFonts w:ascii="Garamond" w:hAnsi="Garamond" w:cs="Times New Roman"/>
          <w:sz w:val="30"/>
          <w:szCs w:val="30"/>
          <w:lang w:val="en-US"/>
        </w:rPr>
        <w:t xml:space="preserve"> required</w:t>
      </w:r>
      <w:r w:rsidR="00D24DD3" w:rsidRPr="00CA0878">
        <w:rPr>
          <w:rFonts w:ascii="Garamond" w:hAnsi="Garamond" w:cs="Times New Roman"/>
          <w:sz w:val="30"/>
          <w:szCs w:val="30"/>
          <w:lang w:val="en-US"/>
        </w:rPr>
        <w:t>:</w:t>
      </w:r>
      <w:r w:rsidR="003E7A47" w:rsidRPr="00CA0878">
        <w:rPr>
          <w:rFonts w:ascii="Garamond" w:hAnsi="Garamond" w:cs="Times New Roman"/>
          <w:sz w:val="30"/>
          <w:szCs w:val="30"/>
          <w:lang w:val="en-US"/>
        </w:rPr>
        <w:t xml:space="preserve"> </w:t>
      </w:r>
      <w:r w:rsidR="00D24DD3" w:rsidRPr="00CA0878">
        <w:rPr>
          <w:rFonts w:ascii="Garamond" w:hAnsi="Garamond" w:cs="Times New Roman"/>
          <w:sz w:val="30"/>
          <w:szCs w:val="30"/>
          <w:lang w:val="en-US"/>
        </w:rPr>
        <w:t xml:space="preserve">(a) </w:t>
      </w:r>
      <w:r w:rsidR="003E7A47" w:rsidRPr="00CA0878">
        <w:rPr>
          <w:rFonts w:ascii="Garamond" w:hAnsi="Garamond" w:cs="Times New Roman"/>
          <w:sz w:val="30"/>
          <w:szCs w:val="30"/>
          <w:lang w:val="en-US"/>
        </w:rPr>
        <w:t xml:space="preserve">a mutual interaction between the “objectivation” of values and the “subjectivation” of </w:t>
      </w:r>
      <w:r w:rsidR="003E7A47" w:rsidRPr="00CA0878">
        <w:rPr>
          <w:rFonts w:ascii="Garamond" w:hAnsi="Garamond" w:cs="Times New Roman"/>
          <w:sz w:val="30"/>
          <w:szCs w:val="30"/>
          <w:lang w:val="en-US"/>
        </w:rPr>
        <w:lastRenderedPageBreak/>
        <w:t xml:space="preserve">individuals (the process of establishing and maintaining a particular relationship to the self, a particular way of </w:t>
      </w:r>
      <w:r w:rsidR="00D24DD3" w:rsidRPr="00CA0878">
        <w:rPr>
          <w:rFonts w:ascii="Garamond" w:hAnsi="Garamond" w:cs="Times New Roman"/>
          <w:sz w:val="30"/>
          <w:szCs w:val="30"/>
          <w:lang w:val="en-US"/>
        </w:rPr>
        <w:t>regarding</w:t>
      </w:r>
      <w:r w:rsidR="003E7A47" w:rsidRPr="00CA0878">
        <w:rPr>
          <w:rFonts w:ascii="Garamond" w:hAnsi="Garamond" w:cs="Times New Roman"/>
          <w:sz w:val="30"/>
          <w:szCs w:val="30"/>
          <w:lang w:val="en-US"/>
        </w:rPr>
        <w:t xml:space="preserve"> </w:t>
      </w:r>
      <w:r w:rsidR="00D24DD3" w:rsidRPr="00CA0878">
        <w:rPr>
          <w:rFonts w:ascii="Garamond" w:hAnsi="Garamond" w:cs="Times New Roman"/>
          <w:sz w:val="30"/>
          <w:szCs w:val="30"/>
          <w:lang w:val="en-US"/>
        </w:rPr>
        <w:t>yourself</w:t>
      </w:r>
      <w:r w:rsidR="003E7A47" w:rsidRPr="00CA0878">
        <w:rPr>
          <w:rFonts w:ascii="Garamond" w:hAnsi="Garamond" w:cs="Times New Roman"/>
          <w:sz w:val="30"/>
          <w:szCs w:val="30"/>
          <w:lang w:val="en-US"/>
        </w:rPr>
        <w:t>)</w:t>
      </w:r>
      <w:r w:rsidR="00D24DD3" w:rsidRPr="00CA0878">
        <w:rPr>
          <w:rFonts w:ascii="Garamond" w:hAnsi="Garamond" w:cs="Times New Roman"/>
          <w:sz w:val="30"/>
          <w:szCs w:val="30"/>
          <w:lang w:val="en-US"/>
        </w:rPr>
        <w:t xml:space="preserve">; (b) a mutual interaction between </w:t>
      </w:r>
      <w:r w:rsidR="008E4854" w:rsidRPr="00CA0878">
        <w:rPr>
          <w:rFonts w:ascii="Garamond" w:hAnsi="Garamond" w:cs="Times New Roman"/>
          <w:sz w:val="30"/>
          <w:szCs w:val="30"/>
          <w:lang w:val="en-US"/>
        </w:rPr>
        <w:t>“individualization techniques” and “totalization procedures” (Foucault, 1983: 213). And this bring us to one more important aspect of Foucault’s anti-normativism.</w:t>
      </w:r>
    </w:p>
    <w:p w14:paraId="09562394" w14:textId="77777777" w:rsidR="008E4854" w:rsidRPr="00CA0878" w:rsidRDefault="00CB61BE" w:rsidP="00C17DFD">
      <w:pPr>
        <w:spacing w:line="240" w:lineRule="auto"/>
        <w:ind w:firstLine="708"/>
        <w:contextualSpacing/>
        <w:jc w:val="both"/>
        <w:rPr>
          <w:rFonts w:ascii="Garamond" w:hAnsi="Garamond" w:cs="Times New Roman"/>
          <w:sz w:val="30"/>
          <w:szCs w:val="30"/>
          <w:lang w:val="en-US"/>
        </w:rPr>
      </w:pPr>
      <w:r w:rsidRPr="00CA0878">
        <w:rPr>
          <w:rFonts w:ascii="Garamond" w:hAnsi="Garamond" w:cs="Times New Roman"/>
          <w:sz w:val="30"/>
          <w:szCs w:val="30"/>
          <w:lang w:val="en-US"/>
        </w:rPr>
        <w:t xml:space="preserve">What many considered to be an “ethical turn” in Foucault’s intellectual trajectory has to be seen in close connection to the idea of resistance to “biopolitical normalization”, a complex concept that </w:t>
      </w:r>
      <w:r w:rsidR="00AE0E71" w:rsidRPr="00CA0878">
        <w:rPr>
          <w:rFonts w:ascii="Garamond" w:hAnsi="Garamond" w:cs="Times New Roman"/>
          <w:sz w:val="30"/>
          <w:szCs w:val="30"/>
          <w:lang w:val="en-US"/>
        </w:rPr>
        <w:t xml:space="preserve">both integrates and expands Foucault’s previous reflections on the functioning of disciplinary power in precise institutional frameworks such as the asylum or the prison (Le Blanc, 2006: 122-123; </w:t>
      </w:r>
      <w:r w:rsidR="00DB48F6" w:rsidRPr="00CA0878">
        <w:rPr>
          <w:rFonts w:ascii="Garamond" w:hAnsi="Garamond" w:cs="Times New Roman"/>
          <w:sz w:val="30"/>
          <w:szCs w:val="30"/>
          <w:lang w:val="en-US"/>
        </w:rPr>
        <w:t>158, and Legrand, 2007: 255</w:t>
      </w:r>
      <w:r w:rsidR="00AE0E71" w:rsidRPr="00CA0878">
        <w:rPr>
          <w:rFonts w:ascii="Garamond" w:hAnsi="Garamond" w:cs="Times New Roman"/>
          <w:sz w:val="30"/>
          <w:szCs w:val="30"/>
          <w:lang w:val="en-US"/>
        </w:rPr>
        <w:t>).</w:t>
      </w:r>
      <w:r w:rsidR="00DB48F6" w:rsidRPr="00CA0878">
        <w:rPr>
          <w:rFonts w:ascii="Garamond" w:hAnsi="Garamond" w:cs="Times New Roman"/>
          <w:sz w:val="30"/>
          <w:szCs w:val="30"/>
          <w:lang w:val="en-US"/>
        </w:rPr>
        <w:t xml:space="preserve"> In my view, the most important thing about the “final” Foucault is his strong emphasis on the idea of human freedom, lacking from or being only implicit in his previous genealogies of power that seemed to </w:t>
      </w:r>
      <w:r w:rsidR="0039287F" w:rsidRPr="00CA0878">
        <w:rPr>
          <w:rFonts w:ascii="Garamond" w:hAnsi="Garamond" w:cs="Times New Roman"/>
          <w:sz w:val="30"/>
          <w:szCs w:val="30"/>
          <w:lang w:val="en-US"/>
        </w:rPr>
        <w:t>portray</w:t>
      </w:r>
      <w:r w:rsidR="00DB48F6" w:rsidRPr="00CA0878">
        <w:rPr>
          <w:rFonts w:ascii="Garamond" w:hAnsi="Garamond" w:cs="Times New Roman"/>
          <w:sz w:val="30"/>
          <w:szCs w:val="30"/>
          <w:lang w:val="en-US"/>
        </w:rPr>
        <w:t xml:space="preserve"> a dark, </w:t>
      </w:r>
      <w:r w:rsidR="0039287F" w:rsidRPr="00CA0878">
        <w:rPr>
          <w:rFonts w:ascii="Garamond" w:hAnsi="Garamond" w:cs="Times New Roman"/>
          <w:sz w:val="30"/>
          <w:szCs w:val="30"/>
          <w:lang w:val="en-US"/>
        </w:rPr>
        <w:t>hopeless</w:t>
      </w:r>
      <w:r w:rsidR="00DB48F6" w:rsidRPr="00CA0878">
        <w:rPr>
          <w:rFonts w:ascii="Garamond" w:hAnsi="Garamond" w:cs="Times New Roman"/>
          <w:sz w:val="30"/>
          <w:szCs w:val="30"/>
          <w:lang w:val="en-US"/>
        </w:rPr>
        <w:t xml:space="preserve"> image of our social reality as a huge “asylum” or carceral system.</w:t>
      </w:r>
    </w:p>
    <w:p w14:paraId="489F9971" w14:textId="77777777" w:rsidR="002F3DF8" w:rsidRPr="00CA0878" w:rsidRDefault="002F3DF8" w:rsidP="00C17DFD">
      <w:pPr>
        <w:spacing w:line="240" w:lineRule="auto"/>
        <w:contextualSpacing/>
        <w:jc w:val="both"/>
        <w:rPr>
          <w:rFonts w:ascii="Garamond" w:hAnsi="Garamond" w:cs="Times New Roman"/>
          <w:sz w:val="26"/>
          <w:szCs w:val="26"/>
          <w:lang w:val="en-US"/>
        </w:rPr>
      </w:pPr>
    </w:p>
    <w:p w14:paraId="2DCE5221" w14:textId="77777777" w:rsidR="002F3DF8" w:rsidRPr="00CA0878" w:rsidRDefault="00C17DFD" w:rsidP="00C17DFD">
      <w:pPr>
        <w:spacing w:line="240" w:lineRule="auto"/>
        <w:contextualSpacing/>
        <w:jc w:val="both"/>
        <w:rPr>
          <w:rFonts w:ascii="Garamond" w:hAnsi="Garamond"/>
          <w:sz w:val="26"/>
          <w:szCs w:val="26"/>
          <w:lang w:val="en-US"/>
        </w:rPr>
      </w:pPr>
      <w:r w:rsidRPr="00CA0878">
        <w:rPr>
          <w:rFonts w:ascii="Garamond" w:hAnsi="Garamond"/>
          <w:sz w:val="26"/>
          <w:szCs w:val="26"/>
          <w:lang w:val="en-US"/>
        </w:rPr>
        <w:t>[P]</w:t>
      </w:r>
      <w:proofErr w:type="spellStart"/>
      <w:r w:rsidR="002F3DF8" w:rsidRPr="00CA0878">
        <w:rPr>
          <w:rFonts w:ascii="Garamond" w:hAnsi="Garamond"/>
          <w:sz w:val="26"/>
          <w:szCs w:val="26"/>
          <w:lang w:val="en-US"/>
        </w:rPr>
        <w:t>ower</w:t>
      </w:r>
      <w:proofErr w:type="spellEnd"/>
      <w:r w:rsidR="002F3DF8" w:rsidRPr="00CA0878">
        <w:rPr>
          <w:rFonts w:ascii="Garamond" w:hAnsi="Garamond"/>
          <w:sz w:val="26"/>
          <w:szCs w:val="26"/>
          <w:lang w:val="en-US"/>
        </w:rPr>
        <w:t xml:space="preserve"> relations are possible only i</w:t>
      </w:r>
      <w:r w:rsidRPr="00CA0878">
        <w:rPr>
          <w:rFonts w:ascii="Garamond" w:hAnsi="Garamond"/>
          <w:sz w:val="26"/>
          <w:szCs w:val="26"/>
          <w:lang w:val="en-US"/>
        </w:rPr>
        <w:t>nsofar as the subjects are free</w:t>
      </w:r>
      <w:r w:rsidR="002F3DF8" w:rsidRPr="00CA0878">
        <w:rPr>
          <w:rFonts w:ascii="Garamond" w:hAnsi="Garamond"/>
          <w:sz w:val="26"/>
          <w:szCs w:val="26"/>
          <w:lang w:val="en-US"/>
        </w:rPr>
        <w:t>…</w:t>
      </w:r>
      <w:r w:rsidRPr="00CA0878">
        <w:rPr>
          <w:rFonts w:ascii="Garamond" w:hAnsi="Garamond"/>
          <w:sz w:val="26"/>
          <w:szCs w:val="26"/>
          <w:lang w:val="en-US"/>
        </w:rPr>
        <w:t xml:space="preserve"> </w:t>
      </w:r>
      <w:r w:rsidR="002F3DF8" w:rsidRPr="00CA0878">
        <w:rPr>
          <w:rFonts w:ascii="Garamond" w:hAnsi="Garamond"/>
          <w:sz w:val="26"/>
          <w:szCs w:val="26"/>
          <w:lang w:val="en-US"/>
        </w:rPr>
        <w:t>if there are relations of power in every social field, this is because there is freedom everywhere. (Foucault, 1997: 292)</w:t>
      </w:r>
    </w:p>
    <w:p w14:paraId="5F3179CD" w14:textId="77777777" w:rsidR="002F3DF8" w:rsidRPr="00CA0878" w:rsidRDefault="002F3DF8" w:rsidP="00C17DFD">
      <w:pPr>
        <w:spacing w:line="240" w:lineRule="auto"/>
        <w:contextualSpacing/>
        <w:jc w:val="both"/>
        <w:rPr>
          <w:rFonts w:ascii="Garamond" w:hAnsi="Garamond"/>
          <w:sz w:val="26"/>
          <w:szCs w:val="26"/>
          <w:lang w:val="en-US"/>
        </w:rPr>
      </w:pPr>
      <w:r w:rsidRPr="00CA0878">
        <w:rPr>
          <w:rFonts w:ascii="Garamond" w:hAnsi="Garamond"/>
          <w:sz w:val="26"/>
          <w:szCs w:val="26"/>
          <w:lang w:val="en-US"/>
        </w:rPr>
        <w:t>Power is exercised only over free subjects, and only insofar as they are free. (Foucault, 1983: 221)</w:t>
      </w:r>
    </w:p>
    <w:p w14:paraId="081AA80F" w14:textId="77777777" w:rsidR="002F3DF8" w:rsidRPr="00CA0878" w:rsidRDefault="002F3DF8" w:rsidP="00C17DFD">
      <w:pPr>
        <w:spacing w:line="240" w:lineRule="auto"/>
        <w:contextualSpacing/>
        <w:jc w:val="both"/>
        <w:rPr>
          <w:rFonts w:ascii="Garamond" w:hAnsi="Garamond"/>
          <w:sz w:val="26"/>
          <w:szCs w:val="26"/>
          <w:lang w:val="en-US"/>
        </w:rPr>
      </w:pPr>
    </w:p>
    <w:p w14:paraId="01AE0139" w14:textId="77777777" w:rsidR="00C1360F" w:rsidRPr="00CA0878" w:rsidRDefault="002F3DF8" w:rsidP="00C17DFD">
      <w:pPr>
        <w:spacing w:line="240" w:lineRule="auto"/>
        <w:contextualSpacing/>
        <w:jc w:val="both"/>
        <w:rPr>
          <w:rFonts w:ascii="Garamond" w:hAnsi="Garamond"/>
          <w:sz w:val="30"/>
          <w:szCs w:val="30"/>
          <w:lang w:val="en-US"/>
        </w:rPr>
      </w:pPr>
      <w:r w:rsidRPr="00CA0878">
        <w:rPr>
          <w:rFonts w:ascii="Garamond" w:hAnsi="Garamond"/>
          <w:sz w:val="26"/>
          <w:szCs w:val="26"/>
          <w:lang w:val="en-US"/>
        </w:rPr>
        <w:tab/>
      </w:r>
      <w:r w:rsidRPr="00CA0878">
        <w:rPr>
          <w:rFonts w:ascii="Garamond" w:hAnsi="Garamond"/>
          <w:sz w:val="30"/>
          <w:szCs w:val="30"/>
          <w:lang w:val="en-US"/>
        </w:rPr>
        <w:t>But what could “freedom” mean for Foucault? We know that he has always avoided answering questions in terms of “what is x?”. Nonetheless, I suspect this to be the key for understanding the proper ethical meaning of Foucault’s “aesthetics of existence”.</w:t>
      </w:r>
      <w:r w:rsidR="00766AD5" w:rsidRPr="00CA0878">
        <w:rPr>
          <w:rFonts w:ascii="Garamond" w:hAnsi="Garamond"/>
          <w:sz w:val="30"/>
          <w:szCs w:val="30"/>
          <w:lang w:val="en-US"/>
        </w:rPr>
        <w:t xml:space="preserve"> I think it is clear that Foucault doesn’t operate with a traditional concept of “free will’</w:t>
      </w:r>
      <w:r w:rsidR="009510F5" w:rsidRPr="00CA0878">
        <w:rPr>
          <w:rFonts w:ascii="Garamond" w:hAnsi="Garamond"/>
          <w:sz w:val="30"/>
          <w:szCs w:val="30"/>
          <w:lang w:val="en-US"/>
        </w:rPr>
        <w:t xml:space="preserve"> and</w:t>
      </w:r>
      <w:r w:rsidR="00766AD5" w:rsidRPr="00CA0878">
        <w:rPr>
          <w:rFonts w:ascii="Garamond" w:hAnsi="Garamond"/>
          <w:sz w:val="30"/>
          <w:szCs w:val="30"/>
          <w:lang w:val="en-US"/>
        </w:rPr>
        <w:t xml:space="preserve"> that he doesn’t conceive freedom as</w:t>
      </w:r>
      <w:r w:rsidR="009510F5" w:rsidRPr="00CA0878">
        <w:rPr>
          <w:rFonts w:ascii="Garamond" w:hAnsi="Garamond"/>
          <w:sz w:val="30"/>
          <w:szCs w:val="30"/>
          <w:lang w:val="en-US"/>
        </w:rPr>
        <w:t xml:space="preserve"> being</w:t>
      </w:r>
      <w:r w:rsidR="00766AD5" w:rsidRPr="00CA0878">
        <w:rPr>
          <w:rFonts w:ascii="Garamond" w:hAnsi="Garamond"/>
          <w:sz w:val="30"/>
          <w:szCs w:val="30"/>
          <w:lang w:val="en-US"/>
        </w:rPr>
        <w:t xml:space="preserve"> the essential property of a Kantian rational and autonomous subject</w:t>
      </w:r>
      <w:r w:rsidR="009510F5" w:rsidRPr="00CA0878">
        <w:rPr>
          <w:rFonts w:ascii="Garamond" w:hAnsi="Garamond"/>
          <w:sz w:val="30"/>
          <w:szCs w:val="30"/>
          <w:lang w:val="en-US"/>
        </w:rPr>
        <w:t xml:space="preserve"> (if he had do</w:t>
      </w:r>
      <w:r w:rsidR="003A2E00" w:rsidRPr="00CA0878">
        <w:rPr>
          <w:rFonts w:ascii="Garamond" w:hAnsi="Garamond"/>
          <w:sz w:val="30"/>
          <w:szCs w:val="30"/>
          <w:lang w:val="en-US"/>
        </w:rPr>
        <w:t>ne this, than he would have</w:t>
      </w:r>
      <w:r w:rsidR="009510F5" w:rsidRPr="00CA0878">
        <w:rPr>
          <w:rFonts w:ascii="Garamond" w:hAnsi="Garamond"/>
          <w:sz w:val="30"/>
          <w:szCs w:val="30"/>
          <w:lang w:val="en-US"/>
        </w:rPr>
        <w:t xml:space="preserve"> implicitly embraced a kind of humanism that he actually rebuffed on more than one occasion)</w:t>
      </w:r>
      <w:r w:rsidR="00C1360F" w:rsidRPr="00CA0878">
        <w:rPr>
          <w:rFonts w:ascii="Garamond" w:hAnsi="Garamond"/>
          <w:sz w:val="30"/>
          <w:szCs w:val="30"/>
          <w:lang w:val="en-US"/>
        </w:rPr>
        <w:t>: “Rather than speaking of an essential freedom, it would be better to speak of an ‘agonism’ – of a relationship which is at the same time reciprocal incitation and struggle” (Foucault, 1983: 222)</w:t>
      </w:r>
      <w:r w:rsidR="009510F5" w:rsidRPr="00CA0878">
        <w:rPr>
          <w:rFonts w:ascii="Garamond" w:hAnsi="Garamond"/>
          <w:sz w:val="30"/>
          <w:szCs w:val="30"/>
          <w:lang w:val="en-US"/>
        </w:rPr>
        <w:t xml:space="preserve">. So when </w:t>
      </w:r>
      <w:r w:rsidR="00C1360F" w:rsidRPr="00CA0878">
        <w:rPr>
          <w:rFonts w:ascii="Garamond" w:hAnsi="Garamond"/>
          <w:sz w:val="30"/>
          <w:szCs w:val="30"/>
          <w:lang w:val="en-US"/>
        </w:rPr>
        <w:t>Foucault</w:t>
      </w:r>
      <w:r w:rsidR="009510F5" w:rsidRPr="00CA0878">
        <w:rPr>
          <w:rFonts w:ascii="Garamond" w:hAnsi="Garamond"/>
          <w:sz w:val="30"/>
          <w:szCs w:val="30"/>
          <w:lang w:val="en-US"/>
        </w:rPr>
        <w:t xml:space="preserve"> </w:t>
      </w:r>
      <w:r w:rsidR="00C1360F" w:rsidRPr="00CA0878">
        <w:rPr>
          <w:rFonts w:ascii="Garamond" w:hAnsi="Garamond"/>
          <w:sz w:val="30"/>
          <w:szCs w:val="30"/>
          <w:lang w:val="en-US"/>
        </w:rPr>
        <w:t>talks about</w:t>
      </w:r>
      <w:r w:rsidR="009510F5" w:rsidRPr="00CA0878">
        <w:rPr>
          <w:rFonts w:ascii="Garamond" w:hAnsi="Garamond"/>
          <w:sz w:val="30"/>
          <w:szCs w:val="30"/>
          <w:lang w:val="en-US"/>
        </w:rPr>
        <w:t xml:space="preserve"> the “complicated interplay” between power and freedom I guess he is referring to</w:t>
      </w:r>
      <w:r w:rsidR="00CA2671" w:rsidRPr="00CA0878">
        <w:rPr>
          <w:rFonts w:ascii="Garamond" w:hAnsi="Garamond"/>
          <w:sz w:val="30"/>
          <w:szCs w:val="30"/>
          <w:lang w:val="en-US"/>
        </w:rPr>
        <w:t xml:space="preserve"> a perpetual conflict but also co-dependence of something like two basic impulses or drives of any given individual (I admit that using words like “impulse” or “drive” </w:t>
      </w:r>
      <w:r w:rsidR="00456539" w:rsidRPr="00CA0878">
        <w:rPr>
          <w:rFonts w:ascii="Garamond" w:hAnsi="Garamond"/>
          <w:sz w:val="30"/>
          <w:szCs w:val="30"/>
          <w:lang w:val="en-US"/>
        </w:rPr>
        <w:t xml:space="preserve">may seem </w:t>
      </w:r>
      <w:r w:rsidR="00456539" w:rsidRPr="00CA0878">
        <w:rPr>
          <w:rFonts w:ascii="Garamond" w:hAnsi="Garamond"/>
          <w:i/>
          <w:sz w:val="30"/>
          <w:szCs w:val="30"/>
          <w:lang w:val="en-US"/>
        </w:rPr>
        <w:t>risqué</w:t>
      </w:r>
      <w:r w:rsidR="00CA2671" w:rsidRPr="00CA0878">
        <w:rPr>
          <w:rFonts w:ascii="Garamond" w:hAnsi="Garamond"/>
          <w:sz w:val="30"/>
          <w:szCs w:val="30"/>
          <w:lang w:val="en-US"/>
        </w:rPr>
        <w:t xml:space="preserve"> if we think of Foucault’s analysis of the “modern dispositive of sexuality”): </w:t>
      </w:r>
      <w:r w:rsidR="00456539" w:rsidRPr="00CA0878">
        <w:rPr>
          <w:rFonts w:ascii="Garamond" w:hAnsi="Garamond"/>
          <w:sz w:val="30"/>
          <w:szCs w:val="30"/>
          <w:lang w:val="en-US"/>
        </w:rPr>
        <w:t>the impulse of determining or controlling the conduct of others and the impulse to always say “no” – an inborn stubbornness or tendency to disobey</w:t>
      </w:r>
      <w:r w:rsidR="00553A2C" w:rsidRPr="00CA0878">
        <w:rPr>
          <w:rFonts w:ascii="Garamond" w:hAnsi="Garamond"/>
          <w:sz w:val="30"/>
          <w:szCs w:val="30"/>
          <w:lang w:val="en-US"/>
        </w:rPr>
        <w:t>, this</w:t>
      </w:r>
      <w:r w:rsidR="00456539" w:rsidRPr="00CA0878">
        <w:rPr>
          <w:rFonts w:ascii="Garamond" w:hAnsi="Garamond"/>
          <w:sz w:val="30"/>
          <w:szCs w:val="30"/>
          <w:lang w:val="en-US"/>
        </w:rPr>
        <w:t xml:space="preserve"> being the </w:t>
      </w:r>
      <w:r w:rsidR="00553A2C" w:rsidRPr="00CA0878">
        <w:rPr>
          <w:rFonts w:ascii="Garamond" w:hAnsi="Garamond"/>
          <w:sz w:val="30"/>
          <w:szCs w:val="30"/>
          <w:lang w:val="en-US"/>
        </w:rPr>
        <w:t>primary</w:t>
      </w:r>
      <w:r w:rsidR="00456539" w:rsidRPr="00CA0878">
        <w:rPr>
          <w:rFonts w:ascii="Garamond" w:hAnsi="Garamond"/>
          <w:sz w:val="30"/>
          <w:szCs w:val="30"/>
          <w:lang w:val="en-US"/>
        </w:rPr>
        <w:t xml:space="preserve"> </w:t>
      </w:r>
      <w:r w:rsidR="00553A2C" w:rsidRPr="00CA0878">
        <w:rPr>
          <w:rFonts w:ascii="Garamond" w:hAnsi="Garamond"/>
          <w:sz w:val="30"/>
          <w:szCs w:val="30"/>
          <w:lang w:val="en-US"/>
        </w:rPr>
        <w:t xml:space="preserve">“negative” </w:t>
      </w:r>
      <w:r w:rsidR="00456539" w:rsidRPr="00CA0878">
        <w:rPr>
          <w:rFonts w:ascii="Garamond" w:hAnsi="Garamond"/>
          <w:sz w:val="30"/>
          <w:szCs w:val="30"/>
          <w:lang w:val="en-US"/>
        </w:rPr>
        <w:t>meaning of freedom</w:t>
      </w:r>
      <w:r w:rsidR="00553A2C" w:rsidRPr="00CA0878">
        <w:rPr>
          <w:rFonts w:ascii="Garamond" w:hAnsi="Garamond"/>
          <w:sz w:val="30"/>
          <w:szCs w:val="30"/>
          <w:lang w:val="en-US"/>
        </w:rPr>
        <w:t>.</w:t>
      </w:r>
      <w:r w:rsidR="00C1360F" w:rsidRPr="00CA0878">
        <w:rPr>
          <w:rFonts w:ascii="Garamond" w:hAnsi="Garamond"/>
          <w:sz w:val="30"/>
          <w:szCs w:val="30"/>
          <w:lang w:val="en-US"/>
        </w:rPr>
        <w:t xml:space="preserve"> </w:t>
      </w:r>
    </w:p>
    <w:p w14:paraId="0B719CE9" w14:textId="77777777" w:rsidR="002F3DF8" w:rsidRPr="00CA0878" w:rsidRDefault="002D753F" w:rsidP="00C17DFD">
      <w:pPr>
        <w:spacing w:line="240" w:lineRule="auto"/>
        <w:ind w:firstLine="708"/>
        <w:contextualSpacing/>
        <w:jc w:val="both"/>
        <w:rPr>
          <w:rFonts w:ascii="Garamond" w:hAnsi="Garamond"/>
          <w:sz w:val="30"/>
          <w:szCs w:val="30"/>
          <w:lang w:val="en-US"/>
        </w:rPr>
      </w:pPr>
      <w:r w:rsidRPr="00CA0878">
        <w:rPr>
          <w:rFonts w:ascii="Garamond" w:hAnsi="Garamond"/>
          <w:sz w:val="30"/>
          <w:szCs w:val="30"/>
          <w:lang w:val="en-US"/>
        </w:rPr>
        <w:t>Such a</w:t>
      </w:r>
      <w:r w:rsidR="00C1360F" w:rsidRPr="00CA0878">
        <w:rPr>
          <w:rFonts w:ascii="Garamond" w:hAnsi="Garamond"/>
          <w:sz w:val="30"/>
          <w:szCs w:val="30"/>
          <w:lang w:val="en-US"/>
        </w:rPr>
        <w:t xml:space="preserve"> seemingly “irrational” conception of freedom is extremely close to Sartre’s view of freedom as an </w:t>
      </w:r>
      <w:proofErr w:type="spellStart"/>
      <w:r w:rsidR="00C1360F" w:rsidRPr="00CA0878">
        <w:rPr>
          <w:rFonts w:ascii="Garamond" w:hAnsi="Garamond"/>
          <w:sz w:val="30"/>
          <w:szCs w:val="30"/>
          <w:lang w:val="en-US"/>
        </w:rPr>
        <w:t>ekstatic</w:t>
      </w:r>
      <w:proofErr w:type="spellEnd"/>
      <w:r w:rsidR="00C1360F" w:rsidRPr="00CA0878">
        <w:rPr>
          <w:rFonts w:ascii="Garamond" w:hAnsi="Garamond"/>
          <w:sz w:val="30"/>
          <w:szCs w:val="30"/>
          <w:lang w:val="en-US"/>
        </w:rPr>
        <w:t xml:space="preserve"> original movement</w:t>
      </w:r>
      <w:r w:rsidR="00EE0990" w:rsidRPr="00CA0878">
        <w:rPr>
          <w:rFonts w:ascii="Garamond" w:hAnsi="Garamond"/>
          <w:sz w:val="30"/>
          <w:szCs w:val="30"/>
          <w:lang w:val="en-US"/>
        </w:rPr>
        <w:t>:</w:t>
      </w:r>
    </w:p>
    <w:p w14:paraId="209D48C7" w14:textId="77777777" w:rsidR="00ED23ED" w:rsidRPr="00CA0878" w:rsidRDefault="00ED23ED" w:rsidP="00C17DFD">
      <w:pPr>
        <w:spacing w:line="240" w:lineRule="auto"/>
        <w:ind w:firstLine="708"/>
        <w:contextualSpacing/>
        <w:jc w:val="both"/>
        <w:rPr>
          <w:rFonts w:ascii="Garamond" w:hAnsi="Garamond"/>
          <w:sz w:val="26"/>
          <w:szCs w:val="26"/>
          <w:lang w:val="en-US"/>
        </w:rPr>
      </w:pPr>
    </w:p>
    <w:p w14:paraId="4CFDB241" w14:textId="77777777" w:rsidR="00ED23ED" w:rsidRPr="00CA0878" w:rsidRDefault="00ED23ED" w:rsidP="00C17DFD">
      <w:pPr>
        <w:spacing w:line="240" w:lineRule="auto"/>
        <w:contextualSpacing/>
        <w:jc w:val="both"/>
        <w:rPr>
          <w:rFonts w:ascii="Garamond" w:hAnsi="Garamond" w:cs="Times New Roman"/>
          <w:sz w:val="26"/>
          <w:szCs w:val="26"/>
          <w:lang w:val="en-US"/>
        </w:rPr>
      </w:pPr>
      <w:r w:rsidRPr="00CA0878">
        <w:rPr>
          <w:rFonts w:ascii="Garamond" w:hAnsi="Garamond"/>
          <w:sz w:val="26"/>
          <w:szCs w:val="26"/>
          <w:lang w:val="en-US"/>
        </w:rPr>
        <w:t xml:space="preserve">For the for-itself, to be is to nihilate the in-itself which it is. Under these conditions freedom can be nothing other than this nihilation. It is through this that the for-itself escapes its being as its essence; it is through this that the for-itself is always something other than what can be said of it. (Sartre, </w:t>
      </w:r>
      <w:r w:rsidR="006D696E" w:rsidRPr="00CA0878">
        <w:rPr>
          <w:rFonts w:ascii="Garamond" w:hAnsi="Garamond"/>
          <w:sz w:val="26"/>
          <w:szCs w:val="26"/>
          <w:lang w:val="en-US"/>
        </w:rPr>
        <w:t>1993</w:t>
      </w:r>
      <w:r w:rsidRPr="00CA0878">
        <w:rPr>
          <w:rFonts w:ascii="Garamond" w:hAnsi="Garamond"/>
          <w:sz w:val="26"/>
          <w:szCs w:val="26"/>
          <w:lang w:val="en-US"/>
        </w:rPr>
        <w:t>: 439)</w:t>
      </w:r>
    </w:p>
    <w:p w14:paraId="3BAC4C81" w14:textId="77777777" w:rsidR="008E4854" w:rsidRPr="00CA0878" w:rsidRDefault="008E4854" w:rsidP="00C17DFD">
      <w:pPr>
        <w:spacing w:line="240" w:lineRule="auto"/>
        <w:ind w:firstLine="708"/>
        <w:contextualSpacing/>
        <w:jc w:val="both"/>
        <w:rPr>
          <w:rFonts w:ascii="Garamond" w:hAnsi="Garamond" w:cs="Times New Roman"/>
          <w:sz w:val="26"/>
          <w:szCs w:val="26"/>
          <w:lang w:val="en-US"/>
        </w:rPr>
      </w:pPr>
    </w:p>
    <w:p w14:paraId="5BFFCDC6" w14:textId="77777777" w:rsidR="00CA2671" w:rsidRPr="00CA0878" w:rsidRDefault="002D753F" w:rsidP="00C17DFD">
      <w:pPr>
        <w:spacing w:line="240" w:lineRule="auto"/>
        <w:ind w:firstLine="708"/>
        <w:contextualSpacing/>
        <w:jc w:val="both"/>
        <w:rPr>
          <w:rFonts w:ascii="Garamond" w:hAnsi="Garamond" w:cs="Times New Roman"/>
          <w:sz w:val="30"/>
          <w:szCs w:val="30"/>
          <w:lang w:val="en-US"/>
        </w:rPr>
      </w:pPr>
      <w:r w:rsidRPr="00CA0878">
        <w:rPr>
          <w:rFonts w:ascii="Garamond" w:hAnsi="Garamond" w:cs="Times New Roman"/>
          <w:sz w:val="30"/>
          <w:szCs w:val="30"/>
          <w:lang w:val="en-US"/>
        </w:rPr>
        <w:t xml:space="preserve">Foucault never mentions Sartre in this context, but it is my impression </w:t>
      </w:r>
      <w:r w:rsidR="00B767FA" w:rsidRPr="00CA0878">
        <w:rPr>
          <w:rFonts w:ascii="Garamond" w:hAnsi="Garamond" w:cs="Times New Roman"/>
          <w:sz w:val="30"/>
          <w:szCs w:val="30"/>
          <w:lang w:val="en-US"/>
        </w:rPr>
        <w:t>that his own intellectual path led him in an aria much closer to</w:t>
      </w:r>
      <w:r w:rsidR="00EE0990" w:rsidRPr="00CA0878">
        <w:rPr>
          <w:rFonts w:ascii="Garamond" w:hAnsi="Garamond" w:cs="Times New Roman"/>
          <w:sz w:val="30"/>
          <w:szCs w:val="30"/>
          <w:lang w:val="en-US"/>
        </w:rPr>
        <w:t xml:space="preserve"> Sartre’s problematizations of </w:t>
      </w:r>
      <w:r w:rsidR="0038131B" w:rsidRPr="00CA0878">
        <w:rPr>
          <w:rFonts w:ascii="Garamond" w:hAnsi="Garamond" w:cs="Times New Roman"/>
          <w:sz w:val="30"/>
          <w:szCs w:val="30"/>
          <w:lang w:val="en-US"/>
        </w:rPr>
        <w:t xml:space="preserve">ethics and </w:t>
      </w:r>
      <w:r w:rsidR="00EE0990" w:rsidRPr="00CA0878">
        <w:rPr>
          <w:rFonts w:ascii="Garamond" w:hAnsi="Garamond" w:cs="Times New Roman"/>
          <w:sz w:val="30"/>
          <w:szCs w:val="30"/>
          <w:lang w:val="en-US"/>
        </w:rPr>
        <w:t>personal freedom than Foucault himself would have wanted to</w:t>
      </w:r>
      <w:r w:rsidR="006D696E" w:rsidRPr="00CA0878">
        <w:rPr>
          <w:rFonts w:ascii="Garamond" w:hAnsi="Garamond" w:cs="Times New Roman"/>
          <w:sz w:val="30"/>
          <w:szCs w:val="30"/>
          <w:lang w:val="en-US"/>
        </w:rPr>
        <w:t xml:space="preserve"> ackno</w:t>
      </w:r>
      <w:r w:rsidR="00CA2671" w:rsidRPr="00CA0878">
        <w:rPr>
          <w:rFonts w:ascii="Garamond" w:hAnsi="Garamond" w:cs="Times New Roman"/>
          <w:sz w:val="30"/>
          <w:szCs w:val="30"/>
          <w:lang w:val="en-US"/>
        </w:rPr>
        <w:t>w</w:t>
      </w:r>
      <w:r w:rsidR="006D696E" w:rsidRPr="00CA0878">
        <w:rPr>
          <w:rFonts w:ascii="Garamond" w:hAnsi="Garamond" w:cs="Times New Roman"/>
          <w:sz w:val="30"/>
          <w:szCs w:val="30"/>
          <w:lang w:val="en-US"/>
        </w:rPr>
        <w:t>led</w:t>
      </w:r>
      <w:r w:rsidR="00CA2671" w:rsidRPr="00CA0878">
        <w:rPr>
          <w:rFonts w:ascii="Garamond" w:hAnsi="Garamond" w:cs="Times New Roman"/>
          <w:sz w:val="30"/>
          <w:szCs w:val="30"/>
          <w:lang w:val="en-US"/>
        </w:rPr>
        <w:t>ge</w:t>
      </w:r>
      <w:r w:rsidR="006D696E" w:rsidRPr="00CA0878">
        <w:rPr>
          <w:rFonts w:ascii="Garamond" w:hAnsi="Garamond" w:cs="Times New Roman"/>
          <w:sz w:val="30"/>
          <w:szCs w:val="30"/>
          <w:lang w:val="en-US"/>
        </w:rPr>
        <w:t>,</w:t>
      </w:r>
      <w:r w:rsidR="00CA2671" w:rsidRPr="00CA0878">
        <w:rPr>
          <w:rFonts w:ascii="Garamond" w:hAnsi="Garamond" w:cs="Times New Roman"/>
          <w:sz w:val="30"/>
          <w:szCs w:val="30"/>
          <w:lang w:val="en-US"/>
        </w:rPr>
        <w:t xml:space="preserve"> due to personal and philosophical reasons having to do with their old intellectual </w:t>
      </w:r>
      <w:r w:rsidR="006D696E" w:rsidRPr="00CA0878">
        <w:rPr>
          <w:rFonts w:ascii="Garamond" w:hAnsi="Garamond" w:cs="Times New Roman"/>
          <w:sz w:val="30"/>
          <w:szCs w:val="30"/>
          <w:lang w:val="en-US"/>
        </w:rPr>
        <w:t>rivalry</w:t>
      </w:r>
      <w:r w:rsidR="00CA2671" w:rsidRPr="00CA0878">
        <w:rPr>
          <w:rFonts w:ascii="Garamond" w:hAnsi="Garamond" w:cs="Times New Roman"/>
          <w:sz w:val="30"/>
          <w:szCs w:val="30"/>
          <w:lang w:val="en-US"/>
        </w:rPr>
        <w:t>, dating back from the time of the publication of F</w:t>
      </w:r>
      <w:r w:rsidR="006D696E" w:rsidRPr="00CA0878">
        <w:rPr>
          <w:rFonts w:ascii="Garamond" w:hAnsi="Garamond" w:cs="Times New Roman"/>
          <w:sz w:val="30"/>
          <w:szCs w:val="30"/>
          <w:lang w:val="en-US"/>
        </w:rPr>
        <w:t>oucault’s</w:t>
      </w:r>
      <w:r w:rsidR="00CA2671" w:rsidRPr="00CA0878">
        <w:rPr>
          <w:rFonts w:ascii="Garamond" w:hAnsi="Garamond" w:cs="Times New Roman"/>
          <w:sz w:val="30"/>
          <w:szCs w:val="30"/>
          <w:lang w:val="en-US"/>
        </w:rPr>
        <w:t xml:space="preserve"> bestseller </w:t>
      </w:r>
      <w:r w:rsidR="006D696E" w:rsidRPr="00CA0878">
        <w:rPr>
          <w:rFonts w:ascii="Garamond" w:hAnsi="Garamond" w:cs="Times New Roman"/>
          <w:i/>
          <w:sz w:val="30"/>
          <w:szCs w:val="30"/>
          <w:lang w:val="en-US"/>
        </w:rPr>
        <w:t>The Order of T</w:t>
      </w:r>
      <w:r w:rsidR="00CA2671" w:rsidRPr="00CA0878">
        <w:rPr>
          <w:rFonts w:ascii="Garamond" w:hAnsi="Garamond" w:cs="Times New Roman"/>
          <w:i/>
          <w:sz w:val="30"/>
          <w:szCs w:val="30"/>
          <w:lang w:val="en-US"/>
        </w:rPr>
        <w:t>hings</w:t>
      </w:r>
      <w:r w:rsidR="006D696E" w:rsidRPr="00CA0878">
        <w:rPr>
          <w:rFonts w:ascii="Garamond" w:hAnsi="Garamond" w:cs="Times New Roman"/>
          <w:i/>
          <w:sz w:val="30"/>
          <w:szCs w:val="30"/>
          <w:lang w:val="en-US"/>
        </w:rPr>
        <w:t xml:space="preserve"> </w:t>
      </w:r>
      <w:r w:rsidR="006D696E" w:rsidRPr="00CA0878">
        <w:rPr>
          <w:rFonts w:ascii="Garamond" w:hAnsi="Garamond" w:cs="Times New Roman"/>
          <w:sz w:val="30"/>
          <w:szCs w:val="30"/>
          <w:lang w:val="en-US"/>
        </w:rPr>
        <w:t>(1966)</w:t>
      </w:r>
      <w:r w:rsidR="00CA2671" w:rsidRPr="00CA0878">
        <w:rPr>
          <w:rFonts w:ascii="Garamond" w:hAnsi="Garamond" w:cs="Times New Roman"/>
          <w:sz w:val="30"/>
          <w:szCs w:val="30"/>
          <w:lang w:val="en-US"/>
        </w:rPr>
        <w:t>.</w:t>
      </w:r>
    </w:p>
    <w:p w14:paraId="7F8607C2" w14:textId="77777777" w:rsidR="00062774" w:rsidRPr="00CA0878" w:rsidRDefault="00062774" w:rsidP="00C17DFD">
      <w:pPr>
        <w:spacing w:line="240" w:lineRule="auto"/>
        <w:ind w:firstLine="708"/>
        <w:contextualSpacing/>
        <w:jc w:val="both"/>
        <w:rPr>
          <w:rFonts w:ascii="Garamond" w:hAnsi="Garamond" w:cs="Times New Roman"/>
          <w:iCs/>
          <w:sz w:val="30"/>
          <w:szCs w:val="30"/>
          <w:lang w:val="en-US"/>
        </w:rPr>
      </w:pPr>
      <w:r w:rsidRPr="00CA0878">
        <w:rPr>
          <w:rFonts w:ascii="Garamond" w:hAnsi="Garamond" w:cs="Times New Roman"/>
          <w:sz w:val="30"/>
          <w:szCs w:val="30"/>
          <w:lang w:val="en-US"/>
        </w:rPr>
        <w:t>I have mentioned a rather “negative”, pre-reflexive meaning of freedom</w:t>
      </w:r>
      <w:r w:rsidR="0038131B" w:rsidRPr="00CA0878">
        <w:rPr>
          <w:rFonts w:ascii="Garamond" w:hAnsi="Garamond" w:cs="Times New Roman"/>
          <w:sz w:val="30"/>
          <w:szCs w:val="30"/>
          <w:lang w:val="en-US"/>
        </w:rPr>
        <w:t>, making us capable at any moment to reject not only discipline or conformism, but also any old image of our own selves or prior commitments. But maybe we could also recognize, drawing on Foucault, a more “positive” meaning of freedom, in order to give a concrete solution to the permanent clash between normalizing power and personal freedom.</w:t>
      </w:r>
      <w:r w:rsidR="0085449F" w:rsidRPr="00CA0878">
        <w:rPr>
          <w:rFonts w:ascii="Garamond" w:hAnsi="Garamond" w:cs="Times New Roman"/>
          <w:sz w:val="30"/>
          <w:szCs w:val="30"/>
          <w:lang w:val="en-US"/>
        </w:rPr>
        <w:t xml:space="preserve"> Perhaps </w:t>
      </w:r>
      <w:r w:rsidR="00B11A2D" w:rsidRPr="00CA0878">
        <w:rPr>
          <w:rFonts w:ascii="Garamond" w:hAnsi="Garamond" w:cs="Times New Roman"/>
          <w:sz w:val="30"/>
          <w:szCs w:val="30"/>
          <w:lang w:val="en-US"/>
        </w:rPr>
        <w:t xml:space="preserve">the only point of resistance to a disciplinary power externally exercised over us and also to our own “inner” impulse to control the conduct of others remains the reconversion or </w:t>
      </w:r>
      <w:r w:rsidR="003A2E00" w:rsidRPr="00CA0878">
        <w:rPr>
          <w:rFonts w:ascii="Garamond" w:hAnsi="Garamond" w:cs="Times New Roman"/>
          <w:sz w:val="30"/>
          <w:szCs w:val="30"/>
          <w:lang w:val="en-US"/>
        </w:rPr>
        <w:t>reorientation of this impulse of</w:t>
      </w:r>
      <w:r w:rsidR="00B11A2D" w:rsidRPr="00CA0878">
        <w:rPr>
          <w:rFonts w:ascii="Garamond" w:hAnsi="Garamond" w:cs="Times New Roman"/>
          <w:sz w:val="30"/>
          <w:szCs w:val="30"/>
          <w:lang w:val="en-US"/>
        </w:rPr>
        <w:t xml:space="preserve"> power toward our very own “self”; in other words, </w:t>
      </w:r>
      <w:r w:rsidR="00B11A2D" w:rsidRPr="00CA0878">
        <w:rPr>
          <w:rFonts w:ascii="Garamond" w:hAnsi="Garamond" w:cs="Times New Roman"/>
          <w:i/>
          <w:sz w:val="30"/>
          <w:szCs w:val="30"/>
          <w:lang w:val="en-US"/>
        </w:rPr>
        <w:t>the power of one’s freedom</w:t>
      </w:r>
      <w:r w:rsidR="00B11A2D" w:rsidRPr="00CA0878">
        <w:rPr>
          <w:rFonts w:ascii="Garamond" w:hAnsi="Garamond" w:cs="Times New Roman"/>
          <w:sz w:val="30"/>
          <w:szCs w:val="30"/>
          <w:lang w:val="en-US"/>
        </w:rPr>
        <w:t xml:space="preserve"> as free choice of another “way of life”, of another “discipline of life”, of another ethics than the moralizing and</w:t>
      </w:r>
      <w:r w:rsidR="004917A0" w:rsidRPr="00CA0878">
        <w:rPr>
          <w:rFonts w:ascii="Garamond" w:hAnsi="Garamond" w:cs="Times New Roman"/>
          <w:sz w:val="30"/>
          <w:szCs w:val="30"/>
          <w:lang w:val="en-US"/>
        </w:rPr>
        <w:t xml:space="preserve"> hollow discourse proffered in public space, urging us to be “normal”, that is to think and act as “they” do. And I think this would explain Foucault’s definition of ethics as </w:t>
      </w:r>
      <w:r w:rsidR="00AF2711" w:rsidRPr="00CA0878">
        <w:rPr>
          <w:rFonts w:ascii="Garamond" w:hAnsi="Garamond" w:cs="Times New Roman"/>
          <w:sz w:val="30"/>
          <w:szCs w:val="30"/>
          <w:lang w:val="en-US"/>
        </w:rPr>
        <w:t xml:space="preserve">nothing else than </w:t>
      </w:r>
      <w:r w:rsidR="004917A0" w:rsidRPr="00CA0878">
        <w:rPr>
          <w:rFonts w:ascii="Garamond" w:hAnsi="Garamond" w:cs="Times New Roman"/>
          <w:iCs/>
          <w:sz w:val="30"/>
          <w:szCs w:val="30"/>
          <w:lang w:val="en-US"/>
        </w:rPr>
        <w:t>“the conscious (</w:t>
      </w:r>
      <w:proofErr w:type="spellStart"/>
      <w:r w:rsidR="004917A0" w:rsidRPr="00CA0878">
        <w:rPr>
          <w:rFonts w:ascii="Garamond" w:hAnsi="Garamond" w:cs="Times New Roman"/>
          <w:i/>
          <w:iCs/>
          <w:sz w:val="30"/>
          <w:szCs w:val="30"/>
          <w:lang w:val="en-US"/>
        </w:rPr>
        <w:t>réfléchie</w:t>
      </w:r>
      <w:proofErr w:type="spellEnd"/>
      <w:r w:rsidR="004917A0" w:rsidRPr="00CA0878">
        <w:rPr>
          <w:rFonts w:ascii="Garamond" w:hAnsi="Garamond" w:cs="Times New Roman"/>
          <w:iCs/>
          <w:sz w:val="30"/>
          <w:szCs w:val="30"/>
          <w:lang w:val="en-US"/>
        </w:rPr>
        <w:t>) practice of freedom” (</w:t>
      </w:r>
      <w:r w:rsidR="00AF2711" w:rsidRPr="00CA0878">
        <w:rPr>
          <w:rFonts w:ascii="Garamond" w:hAnsi="Garamond"/>
          <w:sz w:val="30"/>
          <w:szCs w:val="30"/>
          <w:lang w:val="en-US"/>
        </w:rPr>
        <w:t>Foucault, 1997:</w:t>
      </w:r>
      <w:r w:rsidR="004917A0" w:rsidRPr="00CA0878">
        <w:rPr>
          <w:rFonts w:ascii="Garamond" w:hAnsi="Garamond"/>
          <w:sz w:val="30"/>
          <w:szCs w:val="30"/>
          <w:lang w:val="en-US"/>
        </w:rPr>
        <w:t xml:space="preserve"> 287</w:t>
      </w:r>
      <w:r w:rsidR="004917A0" w:rsidRPr="00CA0878">
        <w:rPr>
          <w:rFonts w:ascii="Garamond" w:hAnsi="Garamond" w:cs="Times New Roman"/>
          <w:iCs/>
          <w:sz w:val="30"/>
          <w:szCs w:val="30"/>
          <w:lang w:val="en-US"/>
        </w:rPr>
        <w:t>).</w:t>
      </w:r>
      <w:r w:rsidR="00FA1414" w:rsidRPr="00CA0878">
        <w:rPr>
          <w:rFonts w:ascii="Garamond" w:hAnsi="Garamond" w:cs="Times New Roman"/>
          <w:iCs/>
          <w:sz w:val="30"/>
          <w:szCs w:val="30"/>
          <w:lang w:val="en-US"/>
        </w:rPr>
        <w:t xml:space="preserve"> However, it is my opinion that, according to Foucault, this freedom remains, in its primary meaning, </w:t>
      </w:r>
      <w:r w:rsidR="007D1C68" w:rsidRPr="00CA0878">
        <w:rPr>
          <w:rFonts w:ascii="Garamond" w:hAnsi="Garamond" w:cs="Times New Roman"/>
          <w:iCs/>
          <w:sz w:val="30"/>
          <w:szCs w:val="30"/>
          <w:lang w:val="en-US"/>
        </w:rPr>
        <w:t xml:space="preserve">something of an “instinct”: </w:t>
      </w:r>
      <w:r w:rsidR="00FA1414" w:rsidRPr="00CA0878">
        <w:rPr>
          <w:rFonts w:ascii="Garamond" w:hAnsi="Garamond" w:cs="Times New Roman"/>
          <w:iCs/>
          <w:sz w:val="30"/>
          <w:szCs w:val="30"/>
          <w:lang w:val="en-US"/>
        </w:rPr>
        <w:t xml:space="preserve">a pre-reflexive and </w:t>
      </w:r>
      <w:proofErr w:type="spellStart"/>
      <w:r w:rsidR="007D1C68" w:rsidRPr="00CA0878">
        <w:rPr>
          <w:rFonts w:ascii="Garamond" w:hAnsi="Garamond" w:cs="Times New Roman"/>
          <w:iCs/>
          <w:sz w:val="30"/>
          <w:szCs w:val="30"/>
          <w:lang w:val="en-US"/>
        </w:rPr>
        <w:t>ek</w:t>
      </w:r>
      <w:r w:rsidR="00FA1414" w:rsidRPr="00CA0878">
        <w:rPr>
          <w:rFonts w:ascii="Garamond" w:hAnsi="Garamond" w:cs="Times New Roman"/>
          <w:iCs/>
          <w:sz w:val="30"/>
          <w:szCs w:val="30"/>
          <w:lang w:val="en-US"/>
        </w:rPr>
        <w:t>static</w:t>
      </w:r>
      <w:proofErr w:type="spellEnd"/>
      <w:r w:rsidR="00FA1414" w:rsidRPr="00CA0878">
        <w:rPr>
          <w:rFonts w:ascii="Garamond" w:hAnsi="Garamond" w:cs="Times New Roman"/>
          <w:iCs/>
          <w:sz w:val="30"/>
          <w:szCs w:val="30"/>
          <w:lang w:val="en-US"/>
        </w:rPr>
        <w:t xml:space="preserve"> movement (to use Sartre’s words).</w:t>
      </w:r>
      <w:r w:rsidR="007D1C68" w:rsidRPr="00CA0878">
        <w:rPr>
          <w:rFonts w:ascii="Garamond" w:hAnsi="Garamond" w:cs="Times New Roman"/>
          <w:iCs/>
          <w:sz w:val="30"/>
          <w:szCs w:val="30"/>
          <w:lang w:val="en-US"/>
        </w:rPr>
        <w:t xml:space="preserve"> And it is because this primary </w:t>
      </w:r>
      <w:proofErr w:type="spellStart"/>
      <w:r w:rsidR="007D1C68" w:rsidRPr="00CA0878">
        <w:rPr>
          <w:rFonts w:ascii="Garamond" w:hAnsi="Garamond" w:cs="Times New Roman"/>
          <w:iCs/>
          <w:sz w:val="30"/>
          <w:szCs w:val="30"/>
          <w:lang w:val="en-US"/>
        </w:rPr>
        <w:t>menaing</w:t>
      </w:r>
      <w:proofErr w:type="spellEnd"/>
      <w:r w:rsidR="007D1C68" w:rsidRPr="00CA0878">
        <w:rPr>
          <w:rFonts w:ascii="Garamond" w:hAnsi="Garamond" w:cs="Times New Roman"/>
          <w:iCs/>
          <w:sz w:val="30"/>
          <w:szCs w:val="30"/>
          <w:lang w:val="en-US"/>
        </w:rPr>
        <w:t xml:space="preserve"> can never be “sublated” (</w:t>
      </w:r>
      <w:r w:rsidR="007D1C68" w:rsidRPr="00CA0878">
        <w:rPr>
          <w:rFonts w:ascii="Garamond" w:hAnsi="Garamond" w:cs="Times New Roman"/>
          <w:i/>
          <w:iCs/>
          <w:sz w:val="30"/>
          <w:szCs w:val="30"/>
          <w:lang w:val="en-US"/>
        </w:rPr>
        <w:t>aufgehoben</w:t>
      </w:r>
      <w:r w:rsidR="007D1C68" w:rsidRPr="00CA0878">
        <w:rPr>
          <w:rFonts w:ascii="Garamond" w:hAnsi="Garamond" w:cs="Times New Roman"/>
          <w:iCs/>
          <w:sz w:val="30"/>
          <w:szCs w:val="30"/>
          <w:lang w:val="en-US"/>
        </w:rPr>
        <w:t>)</w:t>
      </w:r>
      <w:r w:rsidR="002929DB" w:rsidRPr="00CA0878">
        <w:rPr>
          <w:rFonts w:ascii="Garamond" w:hAnsi="Garamond" w:cs="Times New Roman"/>
          <w:iCs/>
          <w:sz w:val="30"/>
          <w:szCs w:val="30"/>
          <w:lang w:val="en-US"/>
        </w:rPr>
        <w:t xml:space="preserve"> that we cannot have some sort of dialectical closure in a tripartite structure such as: power – freedom – power </w:t>
      </w:r>
      <w:r w:rsidR="002929DB" w:rsidRPr="00CA0878">
        <w:rPr>
          <w:rFonts w:ascii="Garamond" w:hAnsi="Garamond" w:cs="Times New Roman"/>
          <w:i/>
          <w:iCs/>
          <w:sz w:val="30"/>
          <w:szCs w:val="30"/>
          <w:lang w:val="en-US"/>
        </w:rPr>
        <w:t xml:space="preserve">of </w:t>
      </w:r>
      <w:r w:rsidR="002929DB" w:rsidRPr="00CA0878">
        <w:rPr>
          <w:rFonts w:ascii="Garamond" w:hAnsi="Garamond" w:cs="Times New Roman"/>
          <w:iCs/>
          <w:sz w:val="30"/>
          <w:szCs w:val="30"/>
          <w:lang w:val="en-US"/>
        </w:rPr>
        <w:t xml:space="preserve">freedom. It is this remnant, this “wholly other” of one’s personal freedom that makes any kind of </w:t>
      </w:r>
      <w:proofErr w:type="spellStart"/>
      <w:r w:rsidR="002929DB" w:rsidRPr="00CA0878">
        <w:rPr>
          <w:rFonts w:ascii="Garamond" w:hAnsi="Garamond" w:cs="Times New Roman"/>
          <w:iCs/>
          <w:sz w:val="30"/>
          <w:szCs w:val="30"/>
          <w:lang w:val="en-US"/>
        </w:rPr>
        <w:t>et</w:t>
      </w:r>
      <w:r w:rsidR="000A2B81" w:rsidRPr="00CA0878">
        <w:rPr>
          <w:rFonts w:ascii="Garamond" w:hAnsi="Garamond" w:cs="Times New Roman"/>
          <w:iCs/>
          <w:sz w:val="30"/>
          <w:szCs w:val="30"/>
          <w:lang w:val="en-US"/>
        </w:rPr>
        <w:t>h</w:t>
      </w:r>
      <w:r w:rsidR="002929DB" w:rsidRPr="00CA0878">
        <w:rPr>
          <w:rFonts w:ascii="Garamond" w:hAnsi="Garamond" w:cs="Times New Roman"/>
          <w:iCs/>
          <w:sz w:val="30"/>
          <w:szCs w:val="30"/>
          <w:lang w:val="en-US"/>
        </w:rPr>
        <w:t>ico</w:t>
      </w:r>
      <w:proofErr w:type="spellEnd"/>
      <w:r w:rsidR="002929DB" w:rsidRPr="00CA0878">
        <w:rPr>
          <w:rFonts w:ascii="Garamond" w:hAnsi="Garamond" w:cs="Times New Roman"/>
          <w:iCs/>
          <w:sz w:val="30"/>
          <w:szCs w:val="30"/>
          <w:lang w:val="en-US"/>
        </w:rPr>
        <w:t xml:space="preserve">-aesthetic subjectivation </w:t>
      </w:r>
      <w:r w:rsidR="00777E73" w:rsidRPr="00CA0878">
        <w:rPr>
          <w:rFonts w:ascii="Garamond" w:hAnsi="Garamond" w:cs="Times New Roman"/>
          <w:iCs/>
          <w:sz w:val="30"/>
          <w:szCs w:val="30"/>
          <w:lang w:val="en-US"/>
        </w:rPr>
        <w:t>“an ephemeral, never to be completed work-in-</w:t>
      </w:r>
      <w:proofErr w:type="spellStart"/>
      <w:r w:rsidR="00777E73" w:rsidRPr="00CA0878">
        <w:rPr>
          <w:rFonts w:ascii="Garamond" w:hAnsi="Garamond" w:cs="Times New Roman"/>
          <w:iCs/>
          <w:sz w:val="30"/>
          <w:szCs w:val="30"/>
          <w:lang w:val="en-US"/>
        </w:rPr>
        <w:t>progres</w:t>
      </w:r>
      <w:proofErr w:type="spellEnd"/>
      <w:r w:rsidR="00777E73" w:rsidRPr="00CA0878">
        <w:rPr>
          <w:rFonts w:ascii="Garamond" w:hAnsi="Garamond" w:cs="Times New Roman"/>
          <w:iCs/>
          <w:sz w:val="30"/>
          <w:szCs w:val="30"/>
          <w:lang w:val="en-US"/>
        </w:rPr>
        <w:t>” (O’Leary, 2002: 133)</w:t>
      </w:r>
      <w:r w:rsidR="00BB3519" w:rsidRPr="00CA0878">
        <w:rPr>
          <w:rStyle w:val="Referinnotdefinal"/>
          <w:rFonts w:ascii="Garamond" w:hAnsi="Garamond" w:cs="Times New Roman"/>
          <w:iCs/>
          <w:sz w:val="30"/>
          <w:szCs w:val="30"/>
          <w:lang w:val="en-US"/>
        </w:rPr>
        <w:endnoteReference w:id="1"/>
      </w:r>
      <w:r w:rsidR="005554A5" w:rsidRPr="00CA0878">
        <w:rPr>
          <w:rFonts w:ascii="Garamond" w:hAnsi="Garamond" w:cs="Times New Roman"/>
          <w:iCs/>
          <w:sz w:val="30"/>
          <w:szCs w:val="30"/>
          <w:lang w:val="en-US"/>
        </w:rPr>
        <w:t>. And yet it is this same remnant that guarantees that no biopolitical subjectivation is ever definitive or irreversible.</w:t>
      </w:r>
    </w:p>
    <w:p w14:paraId="53E48DB8" w14:textId="77777777" w:rsidR="00BB1634" w:rsidRPr="00CA0878" w:rsidRDefault="009B5823" w:rsidP="00C17DFD">
      <w:pPr>
        <w:spacing w:line="240" w:lineRule="auto"/>
        <w:ind w:firstLine="708"/>
        <w:contextualSpacing/>
        <w:jc w:val="both"/>
        <w:rPr>
          <w:rFonts w:ascii="Garamond" w:hAnsi="Garamond" w:cs="Times New Roman"/>
          <w:sz w:val="30"/>
          <w:szCs w:val="30"/>
          <w:lang w:val="en-US"/>
        </w:rPr>
      </w:pPr>
      <w:r w:rsidRPr="00CA0878">
        <w:rPr>
          <w:rFonts w:ascii="Garamond" w:hAnsi="Garamond" w:cs="Times New Roman"/>
          <w:sz w:val="30"/>
          <w:szCs w:val="30"/>
          <w:lang w:val="en-US"/>
        </w:rPr>
        <w:t xml:space="preserve">I have already mentioned Sartre and I wish to add that he was one of the thinkers that contributed the most to impose anti-normativism as </w:t>
      </w:r>
      <w:r w:rsidR="00BB1634" w:rsidRPr="00CA0878">
        <w:rPr>
          <w:rFonts w:ascii="Garamond" w:hAnsi="Garamond" w:cs="Times New Roman"/>
          <w:sz w:val="30"/>
          <w:szCs w:val="30"/>
          <w:lang w:val="en-US"/>
        </w:rPr>
        <w:t xml:space="preserve">a significant trend in French contemporary moral philosophy. For instance, in Sartre’s famous October 1945 lecture </w:t>
      </w:r>
      <w:proofErr w:type="spellStart"/>
      <w:r w:rsidR="00BB1634" w:rsidRPr="00CA0878">
        <w:rPr>
          <w:rFonts w:ascii="Garamond" w:hAnsi="Garamond" w:cs="Times New Roman"/>
          <w:i/>
          <w:iCs/>
          <w:sz w:val="30"/>
          <w:szCs w:val="30"/>
          <w:lang w:val="en-US"/>
        </w:rPr>
        <w:t>L’Existentialisme</w:t>
      </w:r>
      <w:proofErr w:type="spellEnd"/>
      <w:r w:rsidR="00BB1634" w:rsidRPr="00CA0878">
        <w:rPr>
          <w:rFonts w:ascii="Garamond" w:hAnsi="Garamond" w:cs="Times New Roman"/>
          <w:i/>
          <w:iCs/>
          <w:sz w:val="30"/>
          <w:szCs w:val="30"/>
          <w:lang w:val="en-US"/>
        </w:rPr>
        <w:t xml:space="preserve"> </w:t>
      </w:r>
      <w:proofErr w:type="spellStart"/>
      <w:r w:rsidR="00BB1634" w:rsidRPr="00CA0878">
        <w:rPr>
          <w:rFonts w:ascii="Garamond" w:hAnsi="Garamond" w:cs="Times New Roman"/>
          <w:i/>
          <w:iCs/>
          <w:sz w:val="30"/>
          <w:szCs w:val="30"/>
          <w:lang w:val="en-US"/>
        </w:rPr>
        <w:t>est</w:t>
      </w:r>
      <w:proofErr w:type="spellEnd"/>
      <w:r w:rsidR="00BB1634" w:rsidRPr="00CA0878">
        <w:rPr>
          <w:rFonts w:ascii="Garamond" w:hAnsi="Garamond" w:cs="Times New Roman"/>
          <w:i/>
          <w:iCs/>
          <w:sz w:val="30"/>
          <w:szCs w:val="30"/>
          <w:lang w:val="en-US"/>
        </w:rPr>
        <w:t xml:space="preserve"> un </w:t>
      </w:r>
      <w:proofErr w:type="spellStart"/>
      <w:r w:rsidR="00BB1634" w:rsidRPr="00CA0878">
        <w:rPr>
          <w:rFonts w:ascii="Garamond" w:hAnsi="Garamond" w:cs="Times New Roman"/>
          <w:i/>
          <w:iCs/>
          <w:sz w:val="30"/>
          <w:szCs w:val="30"/>
          <w:lang w:val="en-US"/>
        </w:rPr>
        <w:t>Humanisme</w:t>
      </w:r>
      <w:proofErr w:type="spellEnd"/>
      <w:r w:rsidR="00BB1634" w:rsidRPr="00CA0878">
        <w:rPr>
          <w:rFonts w:ascii="Garamond" w:hAnsi="Garamond" w:cs="Times New Roman"/>
          <w:iCs/>
          <w:sz w:val="30"/>
          <w:szCs w:val="30"/>
          <w:lang w:val="en-US"/>
        </w:rPr>
        <w:t>,</w:t>
      </w:r>
      <w:r w:rsidR="00BB1634" w:rsidRPr="00CA0878">
        <w:rPr>
          <w:rFonts w:ascii="Garamond" w:hAnsi="Garamond" w:cs="Times New Roman"/>
          <w:i/>
          <w:iCs/>
          <w:sz w:val="30"/>
          <w:szCs w:val="30"/>
          <w:lang w:val="en-US"/>
        </w:rPr>
        <w:t xml:space="preserve"> </w:t>
      </w:r>
      <w:r w:rsidR="00BB1634" w:rsidRPr="00CA0878">
        <w:rPr>
          <w:rFonts w:ascii="Garamond" w:hAnsi="Garamond" w:cs="Times New Roman"/>
          <w:sz w:val="30"/>
          <w:szCs w:val="30"/>
          <w:lang w:val="en-US"/>
        </w:rPr>
        <w:t xml:space="preserve">we already find expressed the belief that code-based ethics claiming universal validity is dead, </w:t>
      </w:r>
      <w:r w:rsidR="00BB1634" w:rsidRPr="00CA0878">
        <w:rPr>
          <w:rFonts w:ascii="Garamond" w:hAnsi="Garamond" w:cs="Times New Roman"/>
          <w:sz w:val="30"/>
          <w:szCs w:val="30"/>
          <w:lang w:val="en-US"/>
        </w:rPr>
        <w:lastRenderedPageBreak/>
        <w:t>followed by a proposed analogy between the ethical situation and the aesthetic one:</w:t>
      </w:r>
    </w:p>
    <w:p w14:paraId="021DA995" w14:textId="77777777" w:rsidR="00A51C4A" w:rsidRPr="00CA0878" w:rsidRDefault="00A51C4A" w:rsidP="00C17DFD">
      <w:pPr>
        <w:spacing w:line="240" w:lineRule="auto"/>
        <w:ind w:firstLine="708"/>
        <w:contextualSpacing/>
        <w:jc w:val="both"/>
        <w:rPr>
          <w:rFonts w:ascii="Garamond" w:hAnsi="Garamond" w:cs="Times New Roman"/>
          <w:sz w:val="26"/>
          <w:szCs w:val="26"/>
          <w:lang w:val="en-US"/>
        </w:rPr>
      </w:pPr>
    </w:p>
    <w:p w14:paraId="46FF7585" w14:textId="77777777" w:rsidR="00BB1634" w:rsidRPr="00CA0878" w:rsidRDefault="00BB1634" w:rsidP="00C17DFD">
      <w:pPr>
        <w:autoSpaceDE w:val="0"/>
        <w:autoSpaceDN w:val="0"/>
        <w:adjustRightInd w:val="0"/>
        <w:spacing w:after="0" w:line="240" w:lineRule="auto"/>
        <w:contextualSpacing/>
        <w:jc w:val="both"/>
        <w:rPr>
          <w:rFonts w:ascii="Garamond" w:hAnsi="Garamond" w:cs="Times New Roman"/>
          <w:sz w:val="26"/>
          <w:szCs w:val="26"/>
          <w:lang w:val="en-US"/>
        </w:rPr>
      </w:pPr>
      <w:r w:rsidRPr="00CA0878">
        <w:rPr>
          <w:rFonts w:ascii="Garamond" w:hAnsi="Garamond" w:cs="Times New Roman"/>
          <w:sz w:val="26"/>
          <w:szCs w:val="26"/>
          <w:lang w:val="en-US"/>
        </w:rPr>
        <w:t xml:space="preserve">No rule of general morality can show you what you ought to do”; “let us say that the moral choice is comparable to the construction of a work of art… does anyone reproach an artist when he paints a picture for not following rules established </w:t>
      </w:r>
      <w:r w:rsidRPr="00CA0878">
        <w:rPr>
          <w:rFonts w:ascii="Garamond" w:hAnsi="Garamond" w:cs="Times New Roman"/>
          <w:i/>
          <w:iCs/>
          <w:sz w:val="26"/>
          <w:szCs w:val="26"/>
          <w:lang w:val="en-US"/>
        </w:rPr>
        <w:t xml:space="preserve">a priori? </w:t>
      </w:r>
      <w:r w:rsidRPr="00CA0878">
        <w:rPr>
          <w:rFonts w:ascii="Garamond" w:hAnsi="Garamond" w:cs="Times New Roman"/>
          <w:sz w:val="26"/>
          <w:szCs w:val="26"/>
          <w:lang w:val="en-US"/>
        </w:rPr>
        <w:t xml:space="preserve">Does one ever ask what is the picture that he ought to paint?... As everyone knows, there are no aesthetic values </w:t>
      </w:r>
      <w:r w:rsidRPr="00CA0878">
        <w:rPr>
          <w:rFonts w:ascii="Garamond" w:hAnsi="Garamond" w:cs="Times New Roman"/>
          <w:i/>
          <w:iCs/>
          <w:sz w:val="26"/>
          <w:szCs w:val="26"/>
          <w:lang w:val="en-US"/>
        </w:rPr>
        <w:t xml:space="preserve">a priori, </w:t>
      </w:r>
      <w:r w:rsidRPr="00CA0878">
        <w:rPr>
          <w:rFonts w:ascii="Garamond" w:hAnsi="Garamond" w:cs="Times New Roman"/>
          <w:sz w:val="26"/>
          <w:szCs w:val="26"/>
          <w:lang w:val="en-US"/>
        </w:rPr>
        <w:t xml:space="preserve">but there are values which will appear in due course in the coherence of the picture, in the relation between the will to create and the finished work. No one can tell what the painting of tomorrow will be like; one cannot judge a painting until it is done. What has that to do with morality? We are in the same creative situation. We never speak of a work of art as irresponsible… There is this in common between art and morality, that in both we have to do with creation and invention. We cannot decide </w:t>
      </w:r>
      <w:r w:rsidRPr="00CA0878">
        <w:rPr>
          <w:rFonts w:ascii="Garamond" w:hAnsi="Garamond" w:cs="Times New Roman"/>
          <w:i/>
          <w:iCs/>
          <w:sz w:val="26"/>
          <w:szCs w:val="26"/>
          <w:lang w:val="en-US"/>
        </w:rPr>
        <w:t>a</w:t>
      </w:r>
      <w:r w:rsidRPr="00CA0878">
        <w:rPr>
          <w:rFonts w:ascii="Garamond" w:hAnsi="Garamond" w:cs="Times New Roman"/>
          <w:sz w:val="26"/>
          <w:szCs w:val="26"/>
          <w:lang w:val="en-US"/>
        </w:rPr>
        <w:t xml:space="preserve"> </w:t>
      </w:r>
      <w:r w:rsidRPr="00CA0878">
        <w:rPr>
          <w:rFonts w:ascii="Garamond" w:hAnsi="Garamond" w:cs="Times New Roman"/>
          <w:i/>
          <w:iCs/>
          <w:sz w:val="26"/>
          <w:szCs w:val="26"/>
          <w:lang w:val="en-US"/>
        </w:rPr>
        <w:t xml:space="preserve">priori </w:t>
      </w:r>
      <w:r w:rsidR="000D00BE" w:rsidRPr="00CA0878">
        <w:rPr>
          <w:rFonts w:ascii="Garamond" w:hAnsi="Garamond" w:cs="Times New Roman"/>
          <w:sz w:val="26"/>
          <w:szCs w:val="26"/>
          <w:lang w:val="en-US"/>
        </w:rPr>
        <w:t>what it is that should be done.</w:t>
      </w:r>
      <w:r w:rsidRPr="00CA0878">
        <w:rPr>
          <w:rFonts w:ascii="Garamond" w:hAnsi="Garamond" w:cs="Times New Roman"/>
          <w:sz w:val="26"/>
          <w:szCs w:val="26"/>
          <w:lang w:val="en-US"/>
        </w:rPr>
        <w:t xml:space="preserve"> (</w:t>
      </w:r>
      <w:r w:rsidR="00A51C4A" w:rsidRPr="00CA0878">
        <w:rPr>
          <w:rFonts w:ascii="Garamond" w:hAnsi="Garamond" w:cs="Times New Roman"/>
          <w:sz w:val="26"/>
          <w:szCs w:val="26"/>
          <w:lang w:val="en-US"/>
        </w:rPr>
        <w:t>Sartre, 2001: 35;</w:t>
      </w:r>
      <w:r w:rsidRPr="00CA0878">
        <w:rPr>
          <w:rFonts w:ascii="Garamond" w:hAnsi="Garamond" w:cs="Times New Roman"/>
          <w:sz w:val="26"/>
          <w:szCs w:val="26"/>
          <w:lang w:val="en-US"/>
        </w:rPr>
        <w:t xml:space="preserve"> 41)</w:t>
      </w:r>
    </w:p>
    <w:p w14:paraId="514C5898" w14:textId="77777777" w:rsidR="00A51C4A" w:rsidRPr="00CA0878" w:rsidRDefault="00A51C4A" w:rsidP="00C17DFD">
      <w:pPr>
        <w:autoSpaceDE w:val="0"/>
        <w:autoSpaceDN w:val="0"/>
        <w:adjustRightInd w:val="0"/>
        <w:spacing w:after="0" w:line="240" w:lineRule="auto"/>
        <w:contextualSpacing/>
        <w:jc w:val="both"/>
        <w:rPr>
          <w:rFonts w:ascii="Garamond" w:hAnsi="Garamond" w:cs="Times New Roman"/>
          <w:sz w:val="26"/>
          <w:szCs w:val="26"/>
          <w:lang w:val="en-US"/>
        </w:rPr>
      </w:pPr>
    </w:p>
    <w:p w14:paraId="78EF9190" w14:textId="77777777" w:rsidR="00A51C4A" w:rsidRPr="00CA0878" w:rsidRDefault="00D566FA" w:rsidP="00C17DFD">
      <w:pPr>
        <w:autoSpaceDE w:val="0"/>
        <w:autoSpaceDN w:val="0"/>
        <w:adjustRightInd w:val="0"/>
        <w:spacing w:after="0" w:line="240" w:lineRule="auto"/>
        <w:contextualSpacing/>
        <w:jc w:val="both"/>
        <w:rPr>
          <w:rFonts w:ascii="Garamond" w:hAnsi="Garamond" w:cs="Times New Roman"/>
          <w:sz w:val="30"/>
          <w:szCs w:val="30"/>
          <w:lang w:val="en-US"/>
        </w:rPr>
      </w:pPr>
      <w:r w:rsidRPr="00CA0878">
        <w:rPr>
          <w:rFonts w:ascii="Garamond" w:hAnsi="Garamond" w:cs="Times New Roman"/>
          <w:sz w:val="30"/>
          <w:szCs w:val="30"/>
          <w:lang w:val="en-US"/>
        </w:rPr>
        <w:tab/>
        <w:t xml:space="preserve">I argue that in order to have a </w:t>
      </w:r>
      <w:r w:rsidR="00C300D2" w:rsidRPr="00CA0878">
        <w:rPr>
          <w:rFonts w:ascii="Garamond" w:hAnsi="Garamond" w:cs="Times New Roman"/>
          <w:sz w:val="30"/>
          <w:szCs w:val="30"/>
          <w:lang w:val="en-US"/>
        </w:rPr>
        <w:t xml:space="preserve">suitable appraisal of Foucault’s aesthetics of existence we have to link this somehow </w:t>
      </w:r>
      <w:proofErr w:type="spellStart"/>
      <w:r w:rsidR="00C300D2" w:rsidRPr="00CA0878">
        <w:rPr>
          <w:rFonts w:ascii="Garamond" w:hAnsi="Garamond" w:cs="Times New Roman"/>
          <w:sz w:val="30"/>
          <w:szCs w:val="30"/>
          <w:lang w:val="en-US"/>
        </w:rPr>
        <w:t>Sartrian</w:t>
      </w:r>
      <w:proofErr w:type="spellEnd"/>
      <w:r w:rsidR="00C300D2" w:rsidRPr="00CA0878">
        <w:rPr>
          <w:rFonts w:ascii="Garamond" w:hAnsi="Garamond" w:cs="Times New Roman"/>
          <w:sz w:val="30"/>
          <w:szCs w:val="30"/>
          <w:lang w:val="en-US"/>
        </w:rPr>
        <w:t xml:space="preserve"> understanding of freedom to Nietzsche’s demand for a “stylization” of </w:t>
      </w:r>
      <w:r w:rsidR="00F11A25" w:rsidRPr="00CA0878">
        <w:rPr>
          <w:rFonts w:ascii="Garamond" w:hAnsi="Garamond" w:cs="Times New Roman"/>
          <w:sz w:val="30"/>
          <w:szCs w:val="30"/>
          <w:lang w:val="en-US"/>
        </w:rPr>
        <w:t xml:space="preserve">the </w:t>
      </w:r>
      <w:r w:rsidR="00C300D2" w:rsidRPr="00CA0878">
        <w:rPr>
          <w:rFonts w:ascii="Garamond" w:hAnsi="Garamond" w:cs="Times New Roman"/>
          <w:sz w:val="30"/>
          <w:szCs w:val="30"/>
          <w:lang w:val="en-US"/>
        </w:rPr>
        <w:t xml:space="preserve">existence. What is at stake is the need for acquiring some dispositions and thus imposing a degree of steadiness in one’s life. </w:t>
      </w:r>
      <w:r w:rsidR="00E56222" w:rsidRPr="00CA0878">
        <w:rPr>
          <w:rFonts w:ascii="Garamond" w:hAnsi="Garamond" w:cs="Times New Roman"/>
          <w:sz w:val="30"/>
          <w:szCs w:val="30"/>
          <w:lang w:val="en-US"/>
        </w:rPr>
        <w:t>But contrary to the goal of ancient virtue ethics, Nietzsche’s patterns of conduct are only “brief habits”:</w:t>
      </w:r>
    </w:p>
    <w:p w14:paraId="19B0330E" w14:textId="77777777" w:rsidR="00E56222" w:rsidRPr="00CA0878" w:rsidRDefault="00E56222" w:rsidP="00C17DFD">
      <w:pPr>
        <w:autoSpaceDE w:val="0"/>
        <w:autoSpaceDN w:val="0"/>
        <w:adjustRightInd w:val="0"/>
        <w:spacing w:after="0" w:line="240" w:lineRule="auto"/>
        <w:contextualSpacing/>
        <w:jc w:val="both"/>
        <w:rPr>
          <w:rFonts w:ascii="Garamond" w:hAnsi="Garamond" w:cs="Times New Roman"/>
          <w:sz w:val="26"/>
          <w:szCs w:val="26"/>
          <w:lang w:val="en-US"/>
        </w:rPr>
      </w:pPr>
    </w:p>
    <w:p w14:paraId="17A36FBD" w14:textId="77777777" w:rsidR="00291914" w:rsidRPr="00CA0878" w:rsidRDefault="00291914" w:rsidP="00C17DFD">
      <w:pPr>
        <w:autoSpaceDE w:val="0"/>
        <w:autoSpaceDN w:val="0"/>
        <w:adjustRightInd w:val="0"/>
        <w:spacing w:after="0" w:line="240" w:lineRule="auto"/>
        <w:contextualSpacing/>
        <w:jc w:val="both"/>
        <w:rPr>
          <w:rFonts w:ascii="Garamond" w:hAnsi="Garamond" w:cs="Times New Roman"/>
          <w:sz w:val="26"/>
          <w:szCs w:val="26"/>
          <w:lang w:val="en-US"/>
        </w:rPr>
      </w:pPr>
      <w:r w:rsidRPr="00CA0878">
        <w:rPr>
          <w:rFonts w:ascii="Garamond" w:hAnsi="Garamond" w:cs="Times New Roman"/>
          <w:i/>
          <w:iCs/>
          <w:sz w:val="26"/>
          <w:szCs w:val="26"/>
          <w:lang w:val="en-US"/>
        </w:rPr>
        <w:t>Brief habits.</w:t>
      </w:r>
      <w:r w:rsidR="00E17F82" w:rsidRPr="00CA0878">
        <w:rPr>
          <w:rFonts w:ascii="Garamond" w:hAnsi="Garamond" w:cs="Times New Roman"/>
          <w:i/>
          <w:iCs/>
          <w:sz w:val="26"/>
          <w:szCs w:val="26"/>
          <w:lang w:val="en-US"/>
        </w:rPr>
        <w:t xml:space="preserve"> </w:t>
      </w:r>
      <w:r w:rsidRPr="00CA0878">
        <w:rPr>
          <w:rFonts w:ascii="Garamond" w:hAnsi="Garamond" w:cs="Times New Roman"/>
          <w:i/>
          <w:iCs/>
          <w:sz w:val="26"/>
          <w:szCs w:val="26"/>
          <w:lang w:val="en-US"/>
        </w:rPr>
        <w:t xml:space="preserve">– </w:t>
      </w:r>
      <w:r w:rsidRPr="00CA0878">
        <w:rPr>
          <w:rFonts w:ascii="Garamond" w:hAnsi="Garamond" w:cs="Arial"/>
          <w:sz w:val="26"/>
          <w:szCs w:val="26"/>
          <w:lang w:val="en-US"/>
        </w:rPr>
        <w:t xml:space="preserve">I </w:t>
      </w:r>
      <w:r w:rsidRPr="00CA0878">
        <w:rPr>
          <w:rFonts w:ascii="Garamond" w:hAnsi="Garamond" w:cs="Times New Roman"/>
          <w:sz w:val="26"/>
          <w:szCs w:val="26"/>
          <w:lang w:val="en-US"/>
        </w:rPr>
        <w:t xml:space="preserve">love brief habits and consider them an inestimable means for getting to know </w:t>
      </w:r>
      <w:r w:rsidRPr="00CA0878">
        <w:rPr>
          <w:rFonts w:ascii="Garamond" w:hAnsi="Garamond" w:cs="Times New Roman"/>
          <w:i/>
          <w:iCs/>
          <w:sz w:val="26"/>
          <w:szCs w:val="26"/>
          <w:lang w:val="en-US"/>
        </w:rPr>
        <w:t xml:space="preserve">many </w:t>
      </w:r>
      <w:r w:rsidRPr="00CA0878">
        <w:rPr>
          <w:rFonts w:ascii="Garamond" w:hAnsi="Garamond" w:cs="Times New Roman"/>
          <w:sz w:val="26"/>
          <w:szCs w:val="26"/>
          <w:lang w:val="en-US"/>
        </w:rPr>
        <w:t xml:space="preserve">things and states, down to the bottom of their sweetness and </w:t>
      </w:r>
      <w:proofErr w:type="spellStart"/>
      <w:r w:rsidRPr="00CA0878">
        <w:rPr>
          <w:rFonts w:ascii="Garamond" w:hAnsi="Garamond" w:cs="Times New Roman"/>
          <w:sz w:val="26"/>
          <w:szCs w:val="26"/>
          <w:lang w:val="en-US"/>
        </w:rPr>
        <w:t>bitternesses</w:t>
      </w:r>
      <w:proofErr w:type="spellEnd"/>
      <w:r w:rsidRPr="00CA0878">
        <w:rPr>
          <w:rFonts w:ascii="Garamond" w:hAnsi="Garamond" w:cs="Times New Roman"/>
          <w:sz w:val="26"/>
          <w:szCs w:val="26"/>
          <w:lang w:val="en-US"/>
        </w:rPr>
        <w:t xml:space="preserve">… </w:t>
      </w:r>
      <w:r w:rsidRPr="00CA0878">
        <w:rPr>
          <w:rFonts w:ascii="Garamond" w:hAnsi="Garamond" w:cs="Arial"/>
          <w:sz w:val="26"/>
          <w:szCs w:val="26"/>
          <w:lang w:val="en-US"/>
        </w:rPr>
        <w:t xml:space="preserve">I </w:t>
      </w:r>
      <w:r w:rsidRPr="00CA0878">
        <w:rPr>
          <w:rFonts w:ascii="Garamond" w:hAnsi="Garamond" w:cs="Times New Roman"/>
          <w:sz w:val="26"/>
          <w:szCs w:val="26"/>
          <w:lang w:val="en-US"/>
        </w:rPr>
        <w:t>always believe that here is something that will give me lasting satisfaction</w:t>
      </w:r>
      <w:r w:rsidR="001F129D" w:rsidRPr="00CA0878">
        <w:rPr>
          <w:rFonts w:ascii="Garamond" w:hAnsi="Garamond" w:cs="Times New Roman"/>
          <w:sz w:val="26"/>
          <w:szCs w:val="26"/>
          <w:lang w:val="en-US"/>
        </w:rPr>
        <w:t xml:space="preserve"> </w:t>
      </w:r>
      <w:r w:rsidR="001F129D" w:rsidRPr="00CA0878">
        <w:rPr>
          <w:rFonts w:ascii="Garamond" w:hAnsi="Garamond" w:cs="Times New Roman"/>
          <w:i/>
          <w:iCs/>
          <w:sz w:val="26"/>
          <w:szCs w:val="26"/>
          <w:lang w:val="en-US"/>
        </w:rPr>
        <w:t>–</w:t>
      </w:r>
      <w:r w:rsidR="001F129D" w:rsidRPr="00CA0878">
        <w:rPr>
          <w:rFonts w:ascii="Garamond" w:hAnsi="Garamond" w:cs="Times New Roman"/>
          <w:sz w:val="26"/>
          <w:szCs w:val="26"/>
          <w:lang w:val="en-US"/>
        </w:rPr>
        <w:t xml:space="preserve"> </w:t>
      </w:r>
      <w:r w:rsidRPr="00CA0878">
        <w:rPr>
          <w:rFonts w:ascii="Garamond" w:hAnsi="Garamond" w:cs="Times New Roman"/>
          <w:sz w:val="26"/>
          <w:szCs w:val="26"/>
          <w:lang w:val="en-US"/>
        </w:rPr>
        <w:t>brief habits, too, have this faith of passion, this faith in eternity…</w:t>
      </w:r>
      <w:r w:rsidR="001F129D" w:rsidRPr="00CA0878">
        <w:rPr>
          <w:rFonts w:ascii="Garamond" w:hAnsi="Garamond" w:cs="Times New Roman"/>
          <w:sz w:val="26"/>
          <w:szCs w:val="26"/>
          <w:lang w:val="en-US"/>
        </w:rPr>
        <w:t xml:space="preserve"> </w:t>
      </w:r>
      <w:r w:rsidRPr="00CA0878">
        <w:rPr>
          <w:rFonts w:ascii="Garamond" w:hAnsi="Garamond" w:cs="Times New Roman"/>
          <w:sz w:val="26"/>
          <w:szCs w:val="26"/>
          <w:lang w:val="en-US"/>
        </w:rPr>
        <w:t xml:space="preserve">But one day its time is up; the good thing parts from me, not as something that has come to nauseate me but peacefully and sated with me as </w:t>
      </w:r>
      <w:r w:rsidRPr="00CA0878">
        <w:rPr>
          <w:rFonts w:ascii="Garamond" w:hAnsi="Garamond" w:cs="Arial"/>
          <w:sz w:val="26"/>
          <w:szCs w:val="26"/>
          <w:lang w:val="en-US"/>
        </w:rPr>
        <w:t xml:space="preserve">I </w:t>
      </w:r>
      <w:r w:rsidRPr="00CA0878">
        <w:rPr>
          <w:rFonts w:ascii="Garamond" w:hAnsi="Garamond" w:cs="Times New Roman"/>
          <w:sz w:val="26"/>
          <w:szCs w:val="26"/>
          <w:lang w:val="en-US"/>
        </w:rPr>
        <w:t>am with it</w:t>
      </w:r>
      <w:r w:rsidR="001F129D" w:rsidRPr="00CA0878">
        <w:rPr>
          <w:rFonts w:ascii="Garamond" w:hAnsi="Garamond" w:cs="Times New Roman"/>
          <w:sz w:val="26"/>
          <w:szCs w:val="26"/>
          <w:lang w:val="en-US"/>
        </w:rPr>
        <w:t xml:space="preserve"> </w:t>
      </w:r>
      <w:r w:rsidR="001F129D" w:rsidRPr="00CA0878">
        <w:rPr>
          <w:rFonts w:ascii="Garamond" w:hAnsi="Garamond" w:cs="Times New Roman"/>
          <w:i/>
          <w:iCs/>
          <w:sz w:val="26"/>
          <w:szCs w:val="26"/>
          <w:lang w:val="en-US"/>
        </w:rPr>
        <w:t xml:space="preserve">– </w:t>
      </w:r>
      <w:r w:rsidRPr="00CA0878">
        <w:rPr>
          <w:rFonts w:ascii="Garamond" w:hAnsi="Garamond" w:cs="Times New Roman"/>
          <w:sz w:val="26"/>
          <w:szCs w:val="26"/>
          <w:lang w:val="en-US"/>
        </w:rPr>
        <w:t xml:space="preserve">as </w:t>
      </w:r>
      <w:r w:rsidRPr="00CA0878">
        <w:rPr>
          <w:rFonts w:ascii="Garamond" w:hAnsi="Garamond" w:cs="Arial"/>
          <w:sz w:val="26"/>
          <w:szCs w:val="26"/>
          <w:lang w:val="en-US"/>
        </w:rPr>
        <w:t xml:space="preserve">if </w:t>
      </w:r>
      <w:r w:rsidRPr="00CA0878">
        <w:rPr>
          <w:rFonts w:ascii="Garamond" w:hAnsi="Garamond" w:cs="Times New Roman"/>
          <w:sz w:val="26"/>
          <w:szCs w:val="26"/>
          <w:lang w:val="en-US"/>
        </w:rPr>
        <w:t xml:space="preserve">we had reason to be grateful to each other as </w:t>
      </w:r>
      <w:r w:rsidR="000D00BE" w:rsidRPr="00CA0878">
        <w:rPr>
          <w:rFonts w:ascii="Garamond" w:hAnsi="Garamond" w:cs="Times New Roman"/>
          <w:sz w:val="26"/>
          <w:szCs w:val="26"/>
          <w:lang w:val="en-US"/>
        </w:rPr>
        <w:t>we shook hands to say farewell.</w:t>
      </w:r>
      <w:r w:rsidR="001F129D" w:rsidRPr="00CA0878">
        <w:rPr>
          <w:rFonts w:ascii="Garamond" w:hAnsi="Garamond" w:cs="Times New Roman"/>
          <w:sz w:val="26"/>
          <w:szCs w:val="26"/>
          <w:lang w:val="en-US"/>
        </w:rPr>
        <w:t xml:space="preserve"> (Nietzsche, 1974 [1882]: 236-237)</w:t>
      </w:r>
    </w:p>
    <w:p w14:paraId="74025C5B" w14:textId="77777777" w:rsidR="00E56222" w:rsidRPr="00CA0878" w:rsidRDefault="00E56222" w:rsidP="00C17DFD">
      <w:pPr>
        <w:autoSpaceDE w:val="0"/>
        <w:autoSpaceDN w:val="0"/>
        <w:adjustRightInd w:val="0"/>
        <w:spacing w:after="0" w:line="240" w:lineRule="auto"/>
        <w:contextualSpacing/>
        <w:jc w:val="both"/>
        <w:rPr>
          <w:rFonts w:ascii="Garamond" w:hAnsi="Garamond" w:cs="Times New Roman"/>
          <w:sz w:val="26"/>
          <w:szCs w:val="26"/>
          <w:lang w:val="en-US"/>
        </w:rPr>
      </w:pPr>
      <w:r w:rsidRPr="00CA0878">
        <w:rPr>
          <w:rFonts w:ascii="Garamond" w:hAnsi="Garamond" w:cs="Times New Roman"/>
          <w:sz w:val="26"/>
          <w:szCs w:val="26"/>
          <w:lang w:val="en-US"/>
        </w:rPr>
        <w:tab/>
      </w:r>
    </w:p>
    <w:p w14:paraId="199DFFD4" w14:textId="77777777" w:rsidR="00E56222" w:rsidRPr="00CA0878" w:rsidRDefault="00E56222" w:rsidP="00C17DFD">
      <w:pPr>
        <w:autoSpaceDE w:val="0"/>
        <w:autoSpaceDN w:val="0"/>
        <w:adjustRightInd w:val="0"/>
        <w:spacing w:after="0" w:line="240" w:lineRule="auto"/>
        <w:contextualSpacing/>
        <w:jc w:val="both"/>
        <w:rPr>
          <w:rFonts w:ascii="Garamond" w:hAnsi="Garamond" w:cs="Times New Roman"/>
          <w:sz w:val="30"/>
          <w:szCs w:val="30"/>
          <w:lang w:val="en-US"/>
        </w:rPr>
      </w:pPr>
      <w:r w:rsidRPr="00CA0878">
        <w:rPr>
          <w:rFonts w:ascii="Garamond" w:hAnsi="Garamond" w:cs="Times New Roman"/>
          <w:sz w:val="30"/>
          <w:szCs w:val="30"/>
          <w:lang w:val="en-US"/>
        </w:rPr>
        <w:tab/>
        <w:t>In my view, Foucault inherits from Nietzsche this tension between</w:t>
      </w:r>
      <w:r w:rsidR="00FE1F2B" w:rsidRPr="00CA0878">
        <w:rPr>
          <w:rFonts w:ascii="Garamond" w:hAnsi="Garamond" w:cs="Times New Roman"/>
          <w:sz w:val="30"/>
          <w:szCs w:val="30"/>
          <w:lang w:val="en-US"/>
        </w:rPr>
        <w:t xml:space="preserve"> the ideal of self-creation understood as </w:t>
      </w:r>
      <w:r w:rsidRPr="00CA0878">
        <w:rPr>
          <w:rFonts w:ascii="Garamond" w:hAnsi="Garamond" w:cs="Times New Roman"/>
          <w:sz w:val="30"/>
          <w:szCs w:val="30"/>
          <w:lang w:val="en-US"/>
        </w:rPr>
        <w:t>living our lives as “works of art without an author” (Agamben</w:t>
      </w:r>
      <w:r w:rsidR="001A2387" w:rsidRPr="00CA0878">
        <w:rPr>
          <w:rFonts w:ascii="Garamond" w:hAnsi="Garamond" w:cs="Times New Roman"/>
          <w:sz w:val="30"/>
          <w:szCs w:val="30"/>
          <w:lang w:val="en-US"/>
        </w:rPr>
        <w:t>, 2004: 613</w:t>
      </w:r>
      <w:r w:rsidRPr="00CA0878">
        <w:rPr>
          <w:rFonts w:ascii="Garamond" w:hAnsi="Garamond" w:cs="Times New Roman"/>
          <w:sz w:val="30"/>
          <w:szCs w:val="30"/>
          <w:lang w:val="en-US"/>
        </w:rPr>
        <w:t>)</w:t>
      </w:r>
      <w:r w:rsidR="00FE1F2B" w:rsidRPr="00CA0878">
        <w:rPr>
          <w:rFonts w:ascii="Garamond" w:hAnsi="Garamond" w:cs="Times New Roman"/>
          <w:sz w:val="30"/>
          <w:szCs w:val="30"/>
          <w:lang w:val="en-US"/>
        </w:rPr>
        <w:t xml:space="preserve"> and the demand for permanent “unsettlement” and continuous experimentation</w:t>
      </w:r>
      <w:r w:rsidR="007C5B1B" w:rsidRPr="00CA0878">
        <w:rPr>
          <w:rFonts w:ascii="Garamond" w:hAnsi="Garamond" w:cs="Times New Roman"/>
          <w:sz w:val="30"/>
          <w:szCs w:val="30"/>
          <w:lang w:val="en-US"/>
        </w:rPr>
        <w:t>, the latter being</w:t>
      </w:r>
      <w:r w:rsidR="00FE1F2B" w:rsidRPr="00CA0878">
        <w:rPr>
          <w:rFonts w:ascii="Garamond" w:hAnsi="Garamond" w:cs="Times New Roman"/>
          <w:sz w:val="30"/>
          <w:szCs w:val="30"/>
          <w:lang w:val="en-US"/>
        </w:rPr>
        <w:t xml:space="preserve"> proved by his repeated statement that </w:t>
      </w:r>
      <w:r w:rsidR="00FE1F2B" w:rsidRPr="00CA0878">
        <w:rPr>
          <w:rFonts w:ascii="Garamond" w:hAnsi="Garamond"/>
          <w:sz w:val="30"/>
          <w:szCs w:val="30"/>
          <w:lang w:val="en-US"/>
        </w:rPr>
        <w:t>“taking distance on oneself” (</w:t>
      </w:r>
      <w:r w:rsidR="00FE1F2B" w:rsidRPr="00CA0878">
        <w:rPr>
          <w:rFonts w:ascii="Garamond" w:hAnsi="Garamond"/>
          <w:i/>
          <w:sz w:val="30"/>
          <w:szCs w:val="30"/>
          <w:lang w:val="en-US"/>
        </w:rPr>
        <w:t xml:space="preserve">se </w:t>
      </w:r>
      <w:proofErr w:type="spellStart"/>
      <w:r w:rsidR="00FE1F2B" w:rsidRPr="00CA0878">
        <w:rPr>
          <w:rFonts w:ascii="Garamond" w:hAnsi="Garamond"/>
          <w:i/>
          <w:sz w:val="30"/>
          <w:szCs w:val="30"/>
          <w:lang w:val="en-US"/>
        </w:rPr>
        <w:t>déprendre</w:t>
      </w:r>
      <w:proofErr w:type="spellEnd"/>
      <w:r w:rsidR="00FE1F2B" w:rsidRPr="00CA0878">
        <w:rPr>
          <w:rFonts w:ascii="Garamond" w:hAnsi="Garamond"/>
          <w:i/>
          <w:sz w:val="30"/>
          <w:szCs w:val="30"/>
          <w:lang w:val="en-US"/>
        </w:rPr>
        <w:t xml:space="preserve"> de soi-</w:t>
      </w:r>
      <w:proofErr w:type="spellStart"/>
      <w:r w:rsidR="00FE1F2B" w:rsidRPr="00CA0878">
        <w:rPr>
          <w:rFonts w:ascii="Garamond" w:hAnsi="Garamond"/>
          <w:i/>
          <w:sz w:val="30"/>
          <w:szCs w:val="30"/>
          <w:lang w:val="en-US"/>
        </w:rPr>
        <w:t>même</w:t>
      </w:r>
      <w:proofErr w:type="spellEnd"/>
      <w:r w:rsidR="00FE1F2B" w:rsidRPr="00CA0878">
        <w:rPr>
          <w:rFonts w:ascii="Garamond" w:hAnsi="Garamond"/>
          <w:sz w:val="30"/>
          <w:szCs w:val="30"/>
          <w:lang w:val="en-US"/>
        </w:rPr>
        <w:t>) – the attempt of “thinking otherwise than before” – should be considered “the ethic of an intellectual in our day” (</w:t>
      </w:r>
      <w:r w:rsidR="007C5B1B" w:rsidRPr="00CA0878">
        <w:rPr>
          <w:rFonts w:ascii="Garamond" w:hAnsi="Garamond"/>
          <w:sz w:val="30"/>
          <w:szCs w:val="30"/>
          <w:lang w:val="en-US"/>
        </w:rPr>
        <w:t>Flynn, 2005: 617</w:t>
      </w:r>
      <w:r w:rsidR="00FE1F2B" w:rsidRPr="00CA0878">
        <w:rPr>
          <w:rFonts w:ascii="Garamond" w:hAnsi="Garamond"/>
          <w:sz w:val="30"/>
          <w:szCs w:val="30"/>
          <w:lang w:val="en-US"/>
        </w:rPr>
        <w:t>)</w:t>
      </w:r>
      <w:r w:rsidR="00FE1F2B" w:rsidRPr="00CA0878">
        <w:rPr>
          <w:rFonts w:ascii="Garamond" w:hAnsi="Garamond" w:cs="Times New Roman"/>
          <w:sz w:val="30"/>
          <w:szCs w:val="30"/>
          <w:lang w:val="en-US"/>
        </w:rPr>
        <w:t>.</w:t>
      </w:r>
      <w:r w:rsidR="007C5B1B" w:rsidRPr="00CA0878">
        <w:rPr>
          <w:rFonts w:ascii="Garamond" w:hAnsi="Garamond" w:cs="Times New Roman"/>
          <w:sz w:val="30"/>
          <w:szCs w:val="30"/>
          <w:lang w:val="en-US"/>
        </w:rPr>
        <w:t xml:space="preserve"> And this may seem like a </w:t>
      </w:r>
      <w:r w:rsidR="007C5B1B" w:rsidRPr="00CA0878">
        <w:rPr>
          <w:rFonts w:ascii="Garamond" w:hAnsi="Garamond" w:cs="Times New Roman"/>
          <w:i/>
          <w:sz w:val="30"/>
          <w:szCs w:val="30"/>
          <w:lang w:val="en-US"/>
        </w:rPr>
        <w:t xml:space="preserve">double bind </w:t>
      </w:r>
      <w:r w:rsidR="007C5B1B" w:rsidRPr="00CA0878">
        <w:rPr>
          <w:rFonts w:ascii="Garamond" w:hAnsi="Garamond" w:cs="Times New Roman"/>
          <w:sz w:val="30"/>
          <w:szCs w:val="30"/>
          <w:lang w:val="en-US"/>
        </w:rPr>
        <w:t>but it is actually the consequence of the fact that there is no such thing as a complete or “totalizing” subjectivation.</w:t>
      </w:r>
      <w:r w:rsidR="002C2AFD" w:rsidRPr="00CA0878">
        <w:rPr>
          <w:rStyle w:val="Referinnotdefinal"/>
          <w:rFonts w:ascii="Garamond" w:hAnsi="Garamond" w:cs="Times New Roman"/>
          <w:sz w:val="30"/>
          <w:szCs w:val="30"/>
          <w:lang w:val="en-US"/>
        </w:rPr>
        <w:endnoteReference w:id="2"/>
      </w:r>
      <w:r w:rsidR="00CD34B2" w:rsidRPr="00CA0878">
        <w:rPr>
          <w:rFonts w:ascii="Garamond" w:hAnsi="Garamond" w:cs="Times New Roman"/>
          <w:sz w:val="30"/>
          <w:szCs w:val="30"/>
          <w:lang w:val="en-US"/>
        </w:rPr>
        <w:t xml:space="preserve"> So Nietzsche’s idea of “brief habits”</w:t>
      </w:r>
      <w:r w:rsidR="008C6293" w:rsidRPr="00CA0878">
        <w:rPr>
          <w:rFonts w:ascii="Garamond" w:hAnsi="Garamond" w:cs="Times New Roman"/>
          <w:sz w:val="30"/>
          <w:szCs w:val="30"/>
          <w:lang w:val="en-US"/>
        </w:rPr>
        <w:t xml:space="preserve"> might prove to be the key to harmonizing the demand for stylistic unity of one’s existence </w:t>
      </w:r>
      <w:r w:rsidR="00291914" w:rsidRPr="00CA0878">
        <w:rPr>
          <w:rFonts w:ascii="Garamond" w:hAnsi="Garamond" w:cs="Times New Roman"/>
          <w:sz w:val="30"/>
          <w:szCs w:val="30"/>
          <w:lang w:val="en-US"/>
        </w:rPr>
        <w:t xml:space="preserve">and the need for self-distancing. </w:t>
      </w:r>
    </w:p>
    <w:p w14:paraId="5D6C29BA" w14:textId="77777777" w:rsidR="00427900" w:rsidRPr="00CA0878" w:rsidRDefault="001F129D"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cs="Times New Roman"/>
          <w:sz w:val="30"/>
          <w:szCs w:val="30"/>
          <w:lang w:val="en-US"/>
        </w:rPr>
        <w:t>At this stage of my argument I hope to have clearly shown that</w:t>
      </w:r>
      <w:r w:rsidR="00291914" w:rsidRPr="00CA0878">
        <w:rPr>
          <w:rFonts w:ascii="Garamond" w:hAnsi="Garamond" w:cs="Times New Roman"/>
          <w:sz w:val="30"/>
          <w:szCs w:val="30"/>
          <w:lang w:val="en-US"/>
        </w:rPr>
        <w:t xml:space="preserve"> </w:t>
      </w:r>
      <w:r w:rsidRPr="00CA0878">
        <w:rPr>
          <w:rFonts w:ascii="Garamond" w:hAnsi="Garamond" w:cs="Times New Roman"/>
          <w:sz w:val="30"/>
          <w:szCs w:val="30"/>
          <w:lang w:val="en-US"/>
        </w:rPr>
        <w:t>the “ethical turn” from Foucault’s final years must be understood</w:t>
      </w:r>
      <w:r w:rsidR="00BB1634" w:rsidRPr="00CA0878">
        <w:rPr>
          <w:rFonts w:ascii="Garamond" w:hAnsi="Garamond" w:cs="Times New Roman"/>
          <w:sz w:val="30"/>
          <w:szCs w:val="30"/>
          <w:lang w:val="en-US"/>
        </w:rPr>
        <w:t xml:space="preserve"> in close connection with the problematization of power relations, regarding public </w:t>
      </w:r>
      <w:r w:rsidR="00BB1634" w:rsidRPr="00CA0878">
        <w:rPr>
          <w:rFonts w:ascii="Garamond" w:hAnsi="Garamond" w:cs="Times New Roman"/>
          <w:sz w:val="30"/>
          <w:szCs w:val="30"/>
          <w:lang w:val="en-US"/>
        </w:rPr>
        <w:lastRenderedPageBreak/>
        <w:t>morality as a factor of normalization and denouncing the pitfalls of the pop culture of authenticity</w:t>
      </w:r>
      <w:r w:rsidR="009B7414" w:rsidRPr="00CA0878">
        <w:rPr>
          <w:rFonts w:ascii="Garamond" w:hAnsi="Garamond" w:cs="Times New Roman"/>
          <w:sz w:val="30"/>
          <w:szCs w:val="30"/>
          <w:lang w:val="en-US"/>
        </w:rPr>
        <w:t xml:space="preserve"> (Foucault, 2005: 251-252)</w:t>
      </w:r>
      <w:r w:rsidR="00BB1634" w:rsidRPr="00CA0878">
        <w:rPr>
          <w:rFonts w:ascii="Garamond" w:hAnsi="Garamond" w:cs="Times New Roman"/>
          <w:sz w:val="30"/>
          <w:szCs w:val="30"/>
          <w:lang w:val="en-US"/>
        </w:rPr>
        <w:t xml:space="preserve">. So it can be </w:t>
      </w:r>
      <w:r w:rsidR="003A2E00" w:rsidRPr="00CA0878">
        <w:rPr>
          <w:rFonts w:ascii="Garamond" w:hAnsi="Garamond" w:cs="Times New Roman"/>
          <w:sz w:val="30"/>
          <w:szCs w:val="30"/>
          <w:lang w:val="en-US"/>
        </w:rPr>
        <w:t>said</w:t>
      </w:r>
      <w:r w:rsidR="00BB1634" w:rsidRPr="00CA0878">
        <w:rPr>
          <w:rFonts w:ascii="Garamond" w:hAnsi="Garamond" w:cs="Times New Roman"/>
          <w:sz w:val="30"/>
          <w:szCs w:val="30"/>
          <w:lang w:val="en-US"/>
        </w:rPr>
        <w:t xml:space="preserve"> that the goal of his entire life and work </w:t>
      </w:r>
      <w:r w:rsidR="00BB1634" w:rsidRPr="00CA0878">
        <w:rPr>
          <w:rFonts w:ascii="Garamond" w:hAnsi="Garamond"/>
          <w:sz w:val="30"/>
          <w:szCs w:val="30"/>
          <w:lang w:val="en-US"/>
        </w:rPr>
        <w:t>is ultimate</w:t>
      </w:r>
      <w:r w:rsidR="009B7414" w:rsidRPr="00CA0878">
        <w:rPr>
          <w:rFonts w:ascii="Garamond" w:hAnsi="Garamond"/>
          <w:sz w:val="30"/>
          <w:szCs w:val="30"/>
          <w:lang w:val="en-US"/>
        </w:rPr>
        <w:t xml:space="preserve">ly an ethical and political one. </w:t>
      </w:r>
      <w:r w:rsidR="003A196A" w:rsidRPr="00CA0878">
        <w:rPr>
          <w:rFonts w:ascii="Garamond" w:hAnsi="Garamond"/>
          <w:sz w:val="30"/>
          <w:szCs w:val="30"/>
          <w:lang w:val="en-US"/>
        </w:rPr>
        <w:t>Taking into account the two meanings of freedom already distinguished, we may talk of a “negative” and a</w:t>
      </w:r>
      <w:r w:rsidR="00427900" w:rsidRPr="00CA0878">
        <w:rPr>
          <w:rFonts w:ascii="Garamond" w:hAnsi="Garamond"/>
          <w:sz w:val="30"/>
          <w:szCs w:val="30"/>
          <w:lang w:val="en-US"/>
        </w:rPr>
        <w:t>n</w:t>
      </w:r>
      <w:r w:rsidR="003A196A" w:rsidRPr="00CA0878">
        <w:rPr>
          <w:rFonts w:ascii="Garamond" w:hAnsi="Garamond"/>
          <w:sz w:val="30"/>
          <w:szCs w:val="30"/>
          <w:lang w:val="en-US"/>
        </w:rPr>
        <w:t xml:space="preserve"> “</w:t>
      </w:r>
      <w:r w:rsidR="00427900" w:rsidRPr="00CA0878">
        <w:rPr>
          <w:rFonts w:ascii="Garamond" w:hAnsi="Garamond"/>
          <w:sz w:val="30"/>
          <w:szCs w:val="30"/>
          <w:lang w:val="en-US"/>
        </w:rPr>
        <w:t>affirmative</w:t>
      </w:r>
      <w:r w:rsidR="003A196A" w:rsidRPr="00CA0878">
        <w:rPr>
          <w:rFonts w:ascii="Garamond" w:hAnsi="Garamond"/>
          <w:sz w:val="30"/>
          <w:szCs w:val="30"/>
          <w:lang w:val="en-US"/>
        </w:rPr>
        <w:t>”</w:t>
      </w:r>
      <w:r w:rsidR="00427900" w:rsidRPr="00CA0878">
        <w:rPr>
          <w:rFonts w:ascii="Garamond" w:hAnsi="Garamond"/>
          <w:sz w:val="30"/>
          <w:szCs w:val="30"/>
          <w:lang w:val="en-US"/>
        </w:rPr>
        <w:t xml:space="preserve"> aim that are strongly interconnected in his entire work. On the one hand, there is this permanent striving to take distance from a “self’ which is merely the historical correlate of disciplinary techniques combined with scientific forms of classification. However, Foucault is extremely clear in </w:t>
      </w:r>
      <w:r w:rsidR="00A9063D" w:rsidRPr="00CA0878">
        <w:rPr>
          <w:rFonts w:ascii="Garamond" w:hAnsi="Garamond"/>
          <w:sz w:val="30"/>
          <w:szCs w:val="30"/>
          <w:lang w:val="en-US"/>
        </w:rPr>
        <w:t xml:space="preserve">rejecting the popular view according to which power is essentially repressive: “there is always subjectivation in subjection” (Legrand, 2007: 221) and this is why we are entitled to speak of a biopolitical subjectivation. Talking about “voluntary servitude” is not quite right, we have to acknowledge the </w:t>
      </w:r>
      <w:r w:rsidR="00A9063D" w:rsidRPr="00CA0878">
        <w:rPr>
          <w:rFonts w:ascii="Garamond" w:hAnsi="Garamond"/>
          <w:i/>
          <w:sz w:val="30"/>
          <w:szCs w:val="30"/>
          <w:lang w:val="en-US"/>
        </w:rPr>
        <w:t xml:space="preserve">active </w:t>
      </w:r>
      <w:r w:rsidR="00A9063D" w:rsidRPr="00CA0878">
        <w:rPr>
          <w:rFonts w:ascii="Garamond" w:hAnsi="Garamond"/>
          <w:sz w:val="30"/>
          <w:szCs w:val="30"/>
          <w:lang w:val="en-US"/>
        </w:rPr>
        <w:t xml:space="preserve">participation of a subject in a process that </w:t>
      </w:r>
      <w:r w:rsidR="002D71C3" w:rsidRPr="00CA0878">
        <w:rPr>
          <w:rFonts w:ascii="Garamond" w:hAnsi="Garamond"/>
          <w:sz w:val="30"/>
          <w:szCs w:val="30"/>
          <w:lang w:val="en-US"/>
        </w:rPr>
        <w:t>“forces the individual back on himself and ties him to his own identity in a constraining way” (Foucault, 1983: 212).</w:t>
      </w:r>
      <w:r w:rsidR="0048460B" w:rsidRPr="00CA0878">
        <w:rPr>
          <w:rFonts w:ascii="Garamond" w:hAnsi="Garamond"/>
          <w:sz w:val="30"/>
          <w:szCs w:val="30"/>
          <w:lang w:val="en-US"/>
        </w:rPr>
        <w:t xml:space="preserve"> On the other hand, there is this</w:t>
      </w:r>
      <w:r w:rsidR="002D71C3" w:rsidRPr="00CA0878">
        <w:rPr>
          <w:rFonts w:ascii="Garamond" w:hAnsi="Garamond"/>
          <w:sz w:val="30"/>
          <w:szCs w:val="30"/>
          <w:lang w:val="en-US"/>
        </w:rPr>
        <w:t xml:space="preserve"> “affirmative” attempt to constitute “an ethics and an aesthetics of the self”</w:t>
      </w:r>
      <w:r w:rsidR="0048460B" w:rsidRPr="00CA0878">
        <w:rPr>
          <w:rFonts w:ascii="Garamond" w:hAnsi="Garamond"/>
          <w:sz w:val="30"/>
          <w:szCs w:val="30"/>
          <w:lang w:val="en-US"/>
        </w:rPr>
        <w:t xml:space="preserve"> fitted for our times, a goal that at some point Foucault judged to be “an urgent, fundamental and politically indispensable task, if it is true after all that there is no first or final point of resistance to political power other than in the relationship one has to oneself’ (2005: 252).</w:t>
      </w:r>
      <w:r w:rsidR="00205FDF" w:rsidRPr="00CA0878">
        <w:rPr>
          <w:rStyle w:val="Referinnotdefinal"/>
          <w:rFonts w:ascii="Garamond" w:hAnsi="Garamond"/>
          <w:sz w:val="30"/>
          <w:szCs w:val="30"/>
          <w:lang w:val="en-US"/>
        </w:rPr>
        <w:endnoteReference w:id="3"/>
      </w:r>
      <w:r w:rsidR="0048460B" w:rsidRPr="00CA0878">
        <w:rPr>
          <w:rFonts w:ascii="Garamond" w:hAnsi="Garamond"/>
          <w:sz w:val="30"/>
          <w:szCs w:val="30"/>
          <w:lang w:val="en-US"/>
        </w:rPr>
        <w:t xml:space="preserve"> But then again, we have to be aware of the fact that any kind of </w:t>
      </w:r>
      <w:proofErr w:type="spellStart"/>
      <w:r w:rsidR="0048460B" w:rsidRPr="00CA0878">
        <w:rPr>
          <w:rFonts w:ascii="Garamond" w:hAnsi="Garamond"/>
          <w:sz w:val="30"/>
          <w:szCs w:val="30"/>
          <w:lang w:val="en-US"/>
        </w:rPr>
        <w:t>ethic</w:t>
      </w:r>
      <w:r w:rsidR="00332161" w:rsidRPr="00CA0878">
        <w:rPr>
          <w:rFonts w:ascii="Garamond" w:hAnsi="Garamond"/>
          <w:sz w:val="30"/>
          <w:szCs w:val="30"/>
          <w:lang w:val="en-US"/>
        </w:rPr>
        <w:t>o</w:t>
      </w:r>
      <w:proofErr w:type="spellEnd"/>
      <w:r w:rsidR="00332161" w:rsidRPr="00CA0878">
        <w:rPr>
          <w:rFonts w:ascii="Garamond" w:hAnsi="Garamond"/>
          <w:sz w:val="30"/>
          <w:szCs w:val="30"/>
          <w:lang w:val="en-US"/>
        </w:rPr>
        <w:t xml:space="preserve">-aesthetic subjectivation will involve </w:t>
      </w:r>
      <w:r w:rsidR="0048460B" w:rsidRPr="00CA0878">
        <w:rPr>
          <w:rFonts w:ascii="Garamond" w:hAnsi="Garamond"/>
          <w:sz w:val="30"/>
          <w:szCs w:val="30"/>
          <w:lang w:val="en-US"/>
        </w:rPr>
        <w:t xml:space="preserve">a mode of subjection and self-discipline, </w:t>
      </w:r>
      <w:r w:rsidR="00427900" w:rsidRPr="00CA0878">
        <w:rPr>
          <w:rFonts w:ascii="Garamond" w:hAnsi="Garamond"/>
          <w:sz w:val="30"/>
          <w:szCs w:val="30"/>
          <w:lang w:val="en-US"/>
        </w:rPr>
        <w:t xml:space="preserve">a kind of self-imposed </w:t>
      </w:r>
      <w:r w:rsidR="002D71C3" w:rsidRPr="00CA0878">
        <w:rPr>
          <w:rFonts w:ascii="Garamond" w:hAnsi="Garamond"/>
          <w:sz w:val="30"/>
          <w:szCs w:val="30"/>
          <w:lang w:val="en-US"/>
        </w:rPr>
        <w:t>bending</w:t>
      </w:r>
      <w:r w:rsidR="00427900" w:rsidRPr="00CA0878">
        <w:rPr>
          <w:rFonts w:ascii="Garamond" w:hAnsi="Garamond"/>
          <w:sz w:val="30"/>
          <w:szCs w:val="30"/>
          <w:lang w:val="en-US"/>
        </w:rPr>
        <w:t xml:space="preserve"> to rules of conduct</w:t>
      </w:r>
      <w:r w:rsidR="0048460B" w:rsidRPr="00CA0878">
        <w:rPr>
          <w:rFonts w:ascii="Garamond" w:hAnsi="Garamond"/>
          <w:sz w:val="30"/>
          <w:szCs w:val="30"/>
          <w:lang w:val="en-US"/>
        </w:rPr>
        <w:t xml:space="preserve"> </w:t>
      </w:r>
      <w:r w:rsidR="00332161" w:rsidRPr="00CA0878">
        <w:rPr>
          <w:rFonts w:ascii="Garamond" w:hAnsi="Garamond"/>
          <w:sz w:val="30"/>
          <w:szCs w:val="30"/>
          <w:lang w:val="en-US"/>
        </w:rPr>
        <w:t>that one finds to be true or appealing (Foucault, 1993: 209).</w:t>
      </w:r>
    </w:p>
    <w:p w14:paraId="1989A9E0" w14:textId="77777777" w:rsidR="00BB1634" w:rsidRPr="00CA0878" w:rsidRDefault="00BB1634" w:rsidP="00C17DFD">
      <w:pPr>
        <w:autoSpaceDE w:val="0"/>
        <w:autoSpaceDN w:val="0"/>
        <w:adjustRightInd w:val="0"/>
        <w:spacing w:after="0" w:line="240" w:lineRule="auto"/>
        <w:contextualSpacing/>
        <w:jc w:val="both"/>
        <w:rPr>
          <w:rFonts w:ascii="Garamond" w:hAnsi="Garamond"/>
          <w:sz w:val="30"/>
          <w:szCs w:val="30"/>
          <w:lang w:val="en-US"/>
        </w:rPr>
      </w:pPr>
    </w:p>
    <w:p w14:paraId="5146C007" w14:textId="77777777" w:rsidR="00265651" w:rsidRPr="00CA0878" w:rsidRDefault="00BB1634" w:rsidP="00C17DFD">
      <w:pPr>
        <w:autoSpaceDE w:val="0"/>
        <w:autoSpaceDN w:val="0"/>
        <w:adjustRightInd w:val="0"/>
        <w:spacing w:after="0" w:line="240" w:lineRule="auto"/>
        <w:ind w:firstLine="708"/>
        <w:contextualSpacing/>
        <w:jc w:val="center"/>
        <w:rPr>
          <w:rFonts w:ascii="Garamond" w:hAnsi="Garamond"/>
          <w:sz w:val="30"/>
          <w:szCs w:val="30"/>
          <w:lang w:val="en-US"/>
        </w:rPr>
      </w:pPr>
      <w:r w:rsidRPr="00CA0878">
        <w:rPr>
          <w:rFonts w:ascii="Garamond" w:hAnsi="Garamond"/>
          <w:sz w:val="30"/>
          <w:szCs w:val="30"/>
          <w:lang w:val="en-US"/>
        </w:rPr>
        <w:t>S</w:t>
      </w:r>
      <w:r w:rsidR="001475DA" w:rsidRPr="00CA0878">
        <w:rPr>
          <w:rFonts w:ascii="Garamond" w:hAnsi="Garamond"/>
          <w:sz w:val="30"/>
          <w:szCs w:val="30"/>
          <w:lang w:val="en-US"/>
        </w:rPr>
        <w:t>OURCES OF FOUCAULT’S AESTHETICS OF EXISTENCE</w:t>
      </w:r>
      <w:r w:rsidR="00265651" w:rsidRPr="00CA0878">
        <w:rPr>
          <w:rFonts w:ascii="Garamond" w:hAnsi="Garamond"/>
          <w:sz w:val="30"/>
          <w:szCs w:val="30"/>
          <w:lang w:val="en-US"/>
        </w:rPr>
        <w:t>.</w:t>
      </w:r>
    </w:p>
    <w:p w14:paraId="2241BB97" w14:textId="77777777" w:rsidR="00BB1634" w:rsidRPr="00CA0878" w:rsidRDefault="00E17F82" w:rsidP="00C17DFD">
      <w:pPr>
        <w:autoSpaceDE w:val="0"/>
        <w:autoSpaceDN w:val="0"/>
        <w:adjustRightInd w:val="0"/>
        <w:spacing w:after="0" w:line="240" w:lineRule="auto"/>
        <w:ind w:firstLine="708"/>
        <w:contextualSpacing/>
        <w:jc w:val="center"/>
        <w:rPr>
          <w:rFonts w:ascii="Garamond" w:hAnsi="Garamond"/>
          <w:sz w:val="30"/>
          <w:szCs w:val="30"/>
          <w:lang w:val="en-US"/>
        </w:rPr>
      </w:pPr>
      <w:r w:rsidRPr="00CA0878">
        <w:rPr>
          <w:rFonts w:ascii="Garamond" w:hAnsi="Garamond"/>
          <w:sz w:val="30"/>
          <w:szCs w:val="30"/>
          <w:lang w:val="en-US"/>
        </w:rPr>
        <w:t>A CONTEM</w:t>
      </w:r>
      <w:r w:rsidR="00265651" w:rsidRPr="00CA0878">
        <w:rPr>
          <w:rFonts w:ascii="Garamond" w:hAnsi="Garamond"/>
          <w:sz w:val="30"/>
          <w:szCs w:val="30"/>
          <w:lang w:val="en-US"/>
        </w:rPr>
        <w:t>PORARY ALTERNATIVE:</w:t>
      </w:r>
      <w:r w:rsidRPr="00CA0878">
        <w:rPr>
          <w:rFonts w:ascii="Garamond" w:hAnsi="Garamond"/>
          <w:sz w:val="30"/>
          <w:szCs w:val="30"/>
          <w:lang w:val="en-US"/>
        </w:rPr>
        <w:t xml:space="preserve"> RORTY</w:t>
      </w:r>
      <w:r w:rsidR="002B47FF" w:rsidRPr="00CA0878">
        <w:rPr>
          <w:rFonts w:ascii="Garamond" w:hAnsi="Garamond"/>
          <w:sz w:val="30"/>
          <w:szCs w:val="30"/>
          <w:lang w:val="en-US"/>
        </w:rPr>
        <w:t>’</w:t>
      </w:r>
      <w:r w:rsidR="00932F5B" w:rsidRPr="00CA0878">
        <w:rPr>
          <w:rFonts w:ascii="Garamond" w:hAnsi="Garamond"/>
          <w:sz w:val="30"/>
          <w:szCs w:val="30"/>
          <w:lang w:val="en-US"/>
        </w:rPr>
        <w:t>S AESTHETIC LIFE</w:t>
      </w:r>
    </w:p>
    <w:p w14:paraId="4EC64AAC" w14:textId="77777777" w:rsidR="00BE065A" w:rsidRPr="00CA0878" w:rsidRDefault="00BE065A" w:rsidP="00C17DFD">
      <w:pPr>
        <w:autoSpaceDE w:val="0"/>
        <w:autoSpaceDN w:val="0"/>
        <w:adjustRightInd w:val="0"/>
        <w:spacing w:after="0" w:line="240" w:lineRule="auto"/>
        <w:ind w:firstLine="708"/>
        <w:contextualSpacing/>
        <w:jc w:val="both"/>
        <w:rPr>
          <w:rFonts w:ascii="Garamond" w:hAnsi="Garamond"/>
          <w:sz w:val="30"/>
          <w:szCs w:val="30"/>
          <w:lang w:val="en-US"/>
        </w:rPr>
      </w:pPr>
    </w:p>
    <w:p w14:paraId="282B98E1" w14:textId="77777777" w:rsidR="00BB1634" w:rsidRPr="00CA0878" w:rsidRDefault="00E17F82"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 xml:space="preserve">Following these general remarks I shall proceed to investigate Foucault’s </w:t>
      </w:r>
      <w:r w:rsidR="00204617" w:rsidRPr="00CA0878">
        <w:rPr>
          <w:rFonts w:ascii="Garamond" w:hAnsi="Garamond"/>
          <w:sz w:val="30"/>
          <w:szCs w:val="30"/>
          <w:lang w:val="en-US"/>
        </w:rPr>
        <w:t xml:space="preserve">precise idea of an </w:t>
      </w:r>
      <w:r w:rsidRPr="00CA0878">
        <w:rPr>
          <w:rFonts w:ascii="Garamond" w:hAnsi="Garamond"/>
          <w:sz w:val="30"/>
          <w:szCs w:val="30"/>
          <w:lang w:val="en-US"/>
        </w:rPr>
        <w:t>aesthetics of existence starting from its sources.</w:t>
      </w:r>
      <w:r w:rsidR="00204617" w:rsidRPr="00CA0878">
        <w:rPr>
          <w:rFonts w:ascii="Garamond" w:hAnsi="Garamond"/>
          <w:sz w:val="30"/>
          <w:szCs w:val="30"/>
          <w:lang w:val="en-US"/>
        </w:rPr>
        <w:t xml:space="preserve"> A major modern source already mentioned is </w:t>
      </w:r>
      <w:r w:rsidR="00204617" w:rsidRPr="00CA0878">
        <w:rPr>
          <w:rFonts w:ascii="Garamond" w:hAnsi="Garamond" w:cs="Times New Roman"/>
          <w:sz w:val="30"/>
          <w:szCs w:val="30"/>
          <w:lang w:val="en-US"/>
        </w:rPr>
        <w:t>Nietzsche’s</w:t>
      </w:r>
      <w:r w:rsidR="00BB1634" w:rsidRPr="00CA0878">
        <w:rPr>
          <w:rFonts w:ascii="Garamond" w:hAnsi="Garamond" w:cs="Times New Roman"/>
          <w:sz w:val="30"/>
          <w:szCs w:val="30"/>
          <w:lang w:val="en-US"/>
        </w:rPr>
        <w:t xml:space="preserve"> idea</w:t>
      </w:r>
      <w:r w:rsidR="00204617" w:rsidRPr="00CA0878">
        <w:rPr>
          <w:rFonts w:ascii="Garamond" w:hAnsi="Garamond" w:cs="Times New Roman"/>
          <w:sz w:val="30"/>
          <w:szCs w:val="30"/>
          <w:lang w:val="en-US"/>
        </w:rPr>
        <w:t>l</w:t>
      </w:r>
      <w:r w:rsidR="00BB1634" w:rsidRPr="00CA0878">
        <w:rPr>
          <w:rFonts w:ascii="Garamond" w:hAnsi="Garamond" w:cs="Times New Roman"/>
          <w:sz w:val="30"/>
          <w:szCs w:val="30"/>
          <w:lang w:val="en-US"/>
        </w:rPr>
        <w:t xml:space="preserve"> of a “great style” of self-creation</w:t>
      </w:r>
      <w:r w:rsidR="00896A67" w:rsidRPr="00CA0878">
        <w:rPr>
          <w:rFonts w:ascii="Garamond" w:hAnsi="Garamond" w:cs="Times New Roman"/>
          <w:sz w:val="30"/>
          <w:szCs w:val="30"/>
          <w:lang w:val="en-US"/>
        </w:rPr>
        <w:t xml:space="preserve">, laid out in a famous paragraph from </w:t>
      </w:r>
      <w:r w:rsidR="00896A67" w:rsidRPr="00CA0878">
        <w:rPr>
          <w:rFonts w:ascii="Garamond" w:hAnsi="Garamond" w:cs="Times New Roman"/>
          <w:i/>
          <w:sz w:val="30"/>
          <w:szCs w:val="30"/>
          <w:lang w:val="en-US"/>
        </w:rPr>
        <w:t>The Gay Science</w:t>
      </w:r>
      <w:r w:rsidR="00896A67" w:rsidRPr="00CA0878">
        <w:rPr>
          <w:rFonts w:ascii="Garamond" w:hAnsi="Garamond" w:cs="Times New Roman"/>
          <w:sz w:val="30"/>
          <w:szCs w:val="30"/>
          <w:lang w:val="en-US"/>
        </w:rPr>
        <w:t xml:space="preserve"> (section 290)</w:t>
      </w:r>
      <w:r w:rsidR="00BB1634" w:rsidRPr="00CA0878">
        <w:rPr>
          <w:rFonts w:ascii="Garamond" w:hAnsi="Garamond" w:cs="Times New Roman"/>
          <w:sz w:val="30"/>
          <w:szCs w:val="30"/>
          <w:lang w:val="en-US"/>
        </w:rPr>
        <w:t>:</w:t>
      </w:r>
    </w:p>
    <w:p w14:paraId="2B94B4E6" w14:textId="77777777" w:rsidR="00E17F82" w:rsidRPr="00CA0878" w:rsidRDefault="00E17F82" w:rsidP="00C17DFD">
      <w:pPr>
        <w:autoSpaceDE w:val="0"/>
        <w:autoSpaceDN w:val="0"/>
        <w:adjustRightInd w:val="0"/>
        <w:spacing w:after="0" w:line="240" w:lineRule="auto"/>
        <w:contextualSpacing/>
        <w:jc w:val="both"/>
        <w:rPr>
          <w:rStyle w:val="Robust"/>
          <w:rFonts w:ascii="Garamond" w:hAnsi="Garamond" w:cs="Times New Roman"/>
          <w:b w:val="0"/>
          <w:i/>
          <w:sz w:val="26"/>
          <w:szCs w:val="26"/>
          <w:lang w:val="en-US"/>
        </w:rPr>
      </w:pPr>
    </w:p>
    <w:p w14:paraId="02ECA823" w14:textId="77777777" w:rsidR="00BB1634" w:rsidRPr="00CA0878" w:rsidRDefault="00BB1634" w:rsidP="00C17DFD">
      <w:pPr>
        <w:autoSpaceDE w:val="0"/>
        <w:autoSpaceDN w:val="0"/>
        <w:adjustRightInd w:val="0"/>
        <w:spacing w:after="0" w:line="240" w:lineRule="auto"/>
        <w:contextualSpacing/>
        <w:jc w:val="both"/>
        <w:rPr>
          <w:rFonts w:ascii="Garamond" w:hAnsi="Garamond" w:cs="Times New Roman"/>
          <w:iCs/>
          <w:sz w:val="26"/>
          <w:szCs w:val="26"/>
          <w:lang w:val="en-US"/>
        </w:rPr>
      </w:pPr>
      <w:r w:rsidRPr="00CA0878">
        <w:rPr>
          <w:rStyle w:val="Robust"/>
          <w:rFonts w:ascii="Garamond" w:hAnsi="Garamond" w:cs="Times New Roman"/>
          <w:b w:val="0"/>
          <w:i/>
          <w:sz w:val="26"/>
          <w:szCs w:val="26"/>
          <w:lang w:val="en-US"/>
        </w:rPr>
        <w:t>One thing is needful.</w:t>
      </w:r>
      <w:r w:rsidRPr="00CA0878">
        <w:rPr>
          <w:rFonts w:ascii="Garamond" w:hAnsi="Garamond" w:cs="Times New Roman"/>
          <w:sz w:val="26"/>
          <w:szCs w:val="26"/>
          <w:lang w:val="en-US"/>
        </w:rPr>
        <w:t xml:space="preserve"> – To give style to one's character – a great and rare art! It is practiced by those who survey all the strengths and weaknesses of their nature and then fit them into an artistic plan until every one of them appears as art and reason and even weaknesses delight the eye. </w:t>
      </w:r>
      <w:r w:rsidR="00896A67" w:rsidRPr="00CA0878">
        <w:rPr>
          <w:rFonts w:ascii="Garamond" w:hAnsi="Garamond" w:cs="Times New Roman"/>
          <w:sz w:val="26"/>
          <w:szCs w:val="26"/>
          <w:lang w:val="en-US"/>
        </w:rPr>
        <w:t>(Nietzsche, 1974 [1882]: 232)</w:t>
      </w:r>
    </w:p>
    <w:p w14:paraId="4BFAEC41" w14:textId="77777777" w:rsidR="00E17F82" w:rsidRPr="00CA0878" w:rsidRDefault="00E17F82" w:rsidP="00C17DFD">
      <w:pPr>
        <w:autoSpaceDE w:val="0"/>
        <w:autoSpaceDN w:val="0"/>
        <w:adjustRightInd w:val="0"/>
        <w:spacing w:after="0" w:line="240" w:lineRule="auto"/>
        <w:contextualSpacing/>
        <w:jc w:val="both"/>
        <w:rPr>
          <w:rFonts w:ascii="Garamond" w:hAnsi="Garamond" w:cs="Times New Roman"/>
          <w:iCs/>
          <w:sz w:val="26"/>
          <w:szCs w:val="26"/>
          <w:lang w:val="en-US"/>
        </w:rPr>
      </w:pPr>
    </w:p>
    <w:p w14:paraId="74465387" w14:textId="77777777" w:rsidR="00896A67" w:rsidRPr="00CA0878" w:rsidRDefault="00896A67" w:rsidP="00C17DFD">
      <w:pPr>
        <w:autoSpaceDE w:val="0"/>
        <w:autoSpaceDN w:val="0"/>
        <w:adjustRightInd w:val="0"/>
        <w:spacing w:after="0" w:line="240" w:lineRule="auto"/>
        <w:contextualSpacing/>
        <w:jc w:val="both"/>
        <w:rPr>
          <w:rFonts w:ascii="Garamond" w:hAnsi="Garamond" w:cs="Times New Roman"/>
          <w:iCs/>
          <w:sz w:val="30"/>
          <w:szCs w:val="30"/>
          <w:lang w:val="en-US"/>
        </w:rPr>
      </w:pPr>
      <w:r w:rsidRPr="00CA0878">
        <w:rPr>
          <w:rFonts w:ascii="Garamond" w:hAnsi="Garamond" w:cs="Times New Roman"/>
          <w:iCs/>
          <w:sz w:val="30"/>
          <w:szCs w:val="30"/>
          <w:lang w:val="en-US"/>
        </w:rPr>
        <w:tab/>
        <w:t xml:space="preserve">There is no doubt that Nietzsche was </w:t>
      </w:r>
      <w:r w:rsidR="007223E0" w:rsidRPr="00CA0878">
        <w:rPr>
          <w:rFonts w:ascii="Garamond" w:hAnsi="Garamond" w:cs="Times New Roman"/>
          <w:iCs/>
          <w:sz w:val="30"/>
          <w:szCs w:val="30"/>
          <w:lang w:val="en-US"/>
        </w:rPr>
        <w:t>the most important influence for Foucault</w:t>
      </w:r>
      <w:r w:rsidR="00AF2F44" w:rsidRPr="00CA0878">
        <w:rPr>
          <w:rFonts w:ascii="Garamond" w:hAnsi="Garamond" w:cs="Times New Roman"/>
          <w:iCs/>
          <w:sz w:val="30"/>
          <w:szCs w:val="30"/>
          <w:lang w:val="en-US"/>
        </w:rPr>
        <w:t>, as he</w:t>
      </w:r>
      <w:r w:rsidR="007223E0" w:rsidRPr="00CA0878">
        <w:rPr>
          <w:rFonts w:ascii="Garamond" w:hAnsi="Garamond" w:cs="Times New Roman"/>
          <w:iCs/>
          <w:sz w:val="30"/>
          <w:szCs w:val="30"/>
          <w:lang w:val="en-US"/>
        </w:rPr>
        <w:t xml:space="preserve"> </w:t>
      </w:r>
      <w:r w:rsidR="00E56687" w:rsidRPr="00CA0878">
        <w:rPr>
          <w:rFonts w:ascii="Garamond" w:hAnsi="Garamond" w:cs="Times New Roman"/>
          <w:iCs/>
          <w:sz w:val="30"/>
          <w:szCs w:val="30"/>
          <w:lang w:val="en-US"/>
        </w:rPr>
        <w:t>acknowledged it</w:t>
      </w:r>
      <w:r w:rsidR="00265651" w:rsidRPr="00CA0878">
        <w:rPr>
          <w:rFonts w:ascii="Garamond" w:hAnsi="Garamond" w:cs="Times New Roman"/>
          <w:iCs/>
          <w:sz w:val="30"/>
          <w:szCs w:val="30"/>
          <w:lang w:val="en-US"/>
        </w:rPr>
        <w:t xml:space="preserve"> in his last interview</w:t>
      </w:r>
      <w:r w:rsidR="007223E0" w:rsidRPr="00CA0878">
        <w:rPr>
          <w:rFonts w:ascii="Garamond" w:hAnsi="Garamond" w:cs="Times New Roman"/>
          <w:iCs/>
          <w:sz w:val="30"/>
          <w:szCs w:val="30"/>
          <w:lang w:val="en-US"/>
        </w:rPr>
        <w:t xml:space="preserve"> (</w:t>
      </w:r>
      <w:r w:rsidR="00265651" w:rsidRPr="00CA0878">
        <w:rPr>
          <w:rFonts w:ascii="Garamond" w:hAnsi="Garamond" w:cs="Times New Roman"/>
          <w:iCs/>
          <w:sz w:val="30"/>
          <w:szCs w:val="30"/>
          <w:lang w:val="en-US"/>
        </w:rPr>
        <w:t>1988b: 250-251</w:t>
      </w:r>
      <w:r w:rsidR="007223E0" w:rsidRPr="00CA0878">
        <w:rPr>
          <w:rFonts w:ascii="Garamond" w:hAnsi="Garamond" w:cs="Times New Roman"/>
          <w:iCs/>
          <w:sz w:val="30"/>
          <w:szCs w:val="30"/>
          <w:lang w:val="en-US"/>
        </w:rPr>
        <w:t>)</w:t>
      </w:r>
      <w:r w:rsidR="00E56687" w:rsidRPr="00CA0878">
        <w:rPr>
          <w:rFonts w:ascii="Garamond" w:hAnsi="Garamond" w:cs="Times New Roman"/>
          <w:iCs/>
          <w:sz w:val="30"/>
          <w:szCs w:val="30"/>
          <w:lang w:val="en-US"/>
        </w:rPr>
        <w:t>, and that we may trace multiple resemblances between Nietzsche’</w:t>
      </w:r>
      <w:r w:rsidR="00AF2F44" w:rsidRPr="00CA0878">
        <w:rPr>
          <w:rFonts w:ascii="Garamond" w:hAnsi="Garamond" w:cs="Times New Roman"/>
          <w:iCs/>
          <w:sz w:val="30"/>
          <w:szCs w:val="30"/>
          <w:lang w:val="en-US"/>
        </w:rPr>
        <w:t>s critique</w:t>
      </w:r>
      <w:r w:rsidR="00E56687" w:rsidRPr="00CA0878">
        <w:rPr>
          <w:rFonts w:ascii="Garamond" w:hAnsi="Garamond" w:cs="Times New Roman"/>
          <w:iCs/>
          <w:sz w:val="30"/>
          <w:szCs w:val="30"/>
          <w:lang w:val="en-US"/>
        </w:rPr>
        <w:t xml:space="preserve"> of moral </w:t>
      </w:r>
      <w:r w:rsidR="00925706" w:rsidRPr="00CA0878">
        <w:rPr>
          <w:rFonts w:ascii="Garamond" w:hAnsi="Garamond" w:cs="Times New Roman"/>
          <w:iCs/>
          <w:sz w:val="30"/>
          <w:szCs w:val="30"/>
          <w:lang w:val="en-US"/>
        </w:rPr>
        <w:t>philosophy or</w:t>
      </w:r>
      <w:r w:rsidR="00E56687" w:rsidRPr="00CA0878">
        <w:rPr>
          <w:rFonts w:ascii="Garamond" w:hAnsi="Garamond" w:cs="Times New Roman"/>
          <w:iCs/>
          <w:sz w:val="30"/>
          <w:szCs w:val="30"/>
          <w:lang w:val="en-US"/>
        </w:rPr>
        <w:t xml:space="preserve"> ethical universalism </w:t>
      </w:r>
      <w:r w:rsidR="00AF2F44" w:rsidRPr="00CA0878">
        <w:rPr>
          <w:rFonts w:ascii="Garamond" w:hAnsi="Garamond" w:cs="Times New Roman"/>
          <w:iCs/>
          <w:sz w:val="30"/>
          <w:szCs w:val="30"/>
          <w:lang w:val="en-US"/>
        </w:rPr>
        <w:t xml:space="preserve">and the implications of Foucault’s idea of an </w:t>
      </w:r>
      <w:r w:rsidR="00AF2F44" w:rsidRPr="00CA0878">
        <w:rPr>
          <w:rFonts w:ascii="Garamond" w:hAnsi="Garamond" w:cs="Times New Roman"/>
          <w:iCs/>
          <w:sz w:val="30"/>
          <w:szCs w:val="30"/>
          <w:lang w:val="en-US"/>
        </w:rPr>
        <w:lastRenderedPageBreak/>
        <w:t>aesthetics of existence for ethical thought (</w:t>
      </w:r>
      <w:proofErr w:type="spellStart"/>
      <w:r w:rsidR="00AF2F44" w:rsidRPr="00CA0878">
        <w:rPr>
          <w:rFonts w:ascii="Garamond" w:hAnsi="Garamond" w:cs="Times New Roman"/>
          <w:iCs/>
          <w:sz w:val="30"/>
          <w:szCs w:val="30"/>
          <w:lang w:val="en-US"/>
        </w:rPr>
        <w:t>Huijer</w:t>
      </w:r>
      <w:proofErr w:type="spellEnd"/>
      <w:r w:rsidR="00AF2F44" w:rsidRPr="00CA0878">
        <w:rPr>
          <w:rFonts w:ascii="Garamond" w:hAnsi="Garamond" w:cs="Times New Roman"/>
          <w:iCs/>
          <w:sz w:val="30"/>
          <w:szCs w:val="30"/>
          <w:lang w:val="en-US"/>
        </w:rPr>
        <w:t>, 1999). However</w:t>
      </w:r>
      <w:r w:rsidR="00925706" w:rsidRPr="00CA0878">
        <w:rPr>
          <w:rFonts w:ascii="Garamond" w:hAnsi="Garamond" w:cs="Times New Roman"/>
          <w:iCs/>
          <w:sz w:val="30"/>
          <w:szCs w:val="30"/>
          <w:lang w:val="en-US"/>
        </w:rPr>
        <w:t>,</w:t>
      </w:r>
      <w:r w:rsidR="00AF2F44" w:rsidRPr="00CA0878">
        <w:rPr>
          <w:rFonts w:ascii="Garamond" w:hAnsi="Garamond" w:cs="Times New Roman"/>
          <w:iCs/>
          <w:sz w:val="30"/>
          <w:szCs w:val="30"/>
          <w:lang w:val="en-US"/>
        </w:rPr>
        <w:t xml:space="preserve"> </w:t>
      </w:r>
      <w:r w:rsidR="00925706" w:rsidRPr="00CA0878">
        <w:rPr>
          <w:rFonts w:ascii="Garamond" w:hAnsi="Garamond" w:cs="Times New Roman"/>
          <w:iCs/>
          <w:sz w:val="30"/>
          <w:szCs w:val="30"/>
          <w:lang w:val="en-US"/>
        </w:rPr>
        <w:t xml:space="preserve">we should not neglect the existence of some major differences: the emphasis on personal freedom against Nietzsche’s </w:t>
      </w:r>
      <w:r w:rsidR="00925706" w:rsidRPr="00CA0878">
        <w:rPr>
          <w:rFonts w:ascii="Garamond" w:hAnsi="Garamond" w:cs="Times New Roman"/>
          <w:i/>
          <w:iCs/>
          <w:sz w:val="30"/>
          <w:szCs w:val="30"/>
          <w:lang w:val="en-US"/>
        </w:rPr>
        <w:t xml:space="preserve">amor </w:t>
      </w:r>
      <w:proofErr w:type="spellStart"/>
      <w:r w:rsidR="00925706" w:rsidRPr="00CA0878">
        <w:rPr>
          <w:rFonts w:ascii="Garamond" w:hAnsi="Garamond" w:cs="Times New Roman"/>
          <w:i/>
          <w:iCs/>
          <w:sz w:val="30"/>
          <w:szCs w:val="30"/>
          <w:lang w:val="en-US"/>
        </w:rPr>
        <w:t>fati</w:t>
      </w:r>
      <w:proofErr w:type="spellEnd"/>
      <w:r w:rsidR="00925706" w:rsidRPr="00CA0878">
        <w:rPr>
          <w:rFonts w:ascii="Garamond" w:hAnsi="Garamond" w:cs="Times New Roman"/>
          <w:i/>
          <w:iCs/>
          <w:sz w:val="30"/>
          <w:szCs w:val="30"/>
          <w:lang w:val="en-US"/>
        </w:rPr>
        <w:t xml:space="preserve"> </w:t>
      </w:r>
      <w:r w:rsidR="00925706" w:rsidRPr="00CA0878">
        <w:rPr>
          <w:rFonts w:ascii="Garamond" w:hAnsi="Garamond" w:cs="Times New Roman"/>
          <w:iCs/>
          <w:sz w:val="30"/>
          <w:szCs w:val="30"/>
          <w:lang w:val="en-US"/>
        </w:rPr>
        <w:t>(although the latter should also be carefully approached); the communitarian dimension of Foucault’s aesthetics of existence, as we shall see bellow, against Nietzsche’s hyper-individualism; and also the fact that “there are no signs anywhere in Foucault’s work of the Nietzschean dichotomy between lower and higher people (slaves</w:t>
      </w:r>
      <w:r w:rsidR="002B47FF" w:rsidRPr="00CA0878">
        <w:rPr>
          <w:rFonts w:ascii="Garamond" w:hAnsi="Garamond" w:cs="Times New Roman"/>
          <w:iCs/>
          <w:sz w:val="30"/>
          <w:szCs w:val="30"/>
          <w:lang w:val="en-US"/>
        </w:rPr>
        <w:t xml:space="preserve"> and masters</w:t>
      </w:r>
      <w:r w:rsidR="00925706" w:rsidRPr="00CA0878">
        <w:rPr>
          <w:rFonts w:ascii="Garamond" w:hAnsi="Garamond" w:cs="Times New Roman"/>
          <w:iCs/>
          <w:sz w:val="30"/>
          <w:szCs w:val="30"/>
          <w:lang w:val="en-US"/>
        </w:rPr>
        <w:t>)”</w:t>
      </w:r>
      <w:r w:rsidR="002B47FF" w:rsidRPr="00CA0878">
        <w:rPr>
          <w:rFonts w:ascii="Garamond" w:hAnsi="Garamond" w:cs="Times New Roman"/>
          <w:iCs/>
          <w:sz w:val="30"/>
          <w:szCs w:val="30"/>
          <w:lang w:val="en-US"/>
        </w:rPr>
        <w:t xml:space="preserve"> (</w:t>
      </w:r>
      <w:proofErr w:type="spellStart"/>
      <w:r w:rsidR="002B47FF" w:rsidRPr="00CA0878">
        <w:rPr>
          <w:rFonts w:ascii="Garamond" w:hAnsi="Garamond" w:cs="Times New Roman"/>
          <w:iCs/>
          <w:sz w:val="30"/>
          <w:szCs w:val="30"/>
          <w:lang w:val="en-US"/>
        </w:rPr>
        <w:t>Huijer</w:t>
      </w:r>
      <w:proofErr w:type="spellEnd"/>
      <w:r w:rsidR="002B47FF" w:rsidRPr="00CA0878">
        <w:rPr>
          <w:rFonts w:ascii="Garamond" w:hAnsi="Garamond" w:cs="Times New Roman"/>
          <w:iCs/>
          <w:sz w:val="30"/>
          <w:szCs w:val="30"/>
          <w:lang w:val="en-US"/>
        </w:rPr>
        <w:t>, 1999: 78).</w:t>
      </w:r>
    </w:p>
    <w:p w14:paraId="48FF51B0" w14:textId="77777777" w:rsidR="00BB1634" w:rsidRPr="00CA0878" w:rsidRDefault="00932F5B" w:rsidP="00C17DFD">
      <w:pPr>
        <w:autoSpaceDE w:val="0"/>
        <w:autoSpaceDN w:val="0"/>
        <w:adjustRightInd w:val="0"/>
        <w:spacing w:after="0" w:line="240" w:lineRule="auto"/>
        <w:contextualSpacing/>
        <w:jc w:val="both"/>
        <w:rPr>
          <w:rFonts w:ascii="Garamond" w:hAnsi="Garamond" w:cs="Times New Roman"/>
          <w:sz w:val="30"/>
          <w:szCs w:val="30"/>
          <w:lang w:val="en-US"/>
        </w:rPr>
      </w:pPr>
      <w:r w:rsidRPr="00CA0878">
        <w:rPr>
          <w:rFonts w:ascii="Garamond" w:hAnsi="Garamond" w:cs="Times New Roman"/>
          <w:iCs/>
          <w:sz w:val="30"/>
          <w:szCs w:val="30"/>
          <w:lang w:val="en-US"/>
        </w:rPr>
        <w:tab/>
        <w:t xml:space="preserve">Another important modern source of inspiration is surely to be found in </w:t>
      </w:r>
      <w:r w:rsidR="00BB1634" w:rsidRPr="00CA0878">
        <w:rPr>
          <w:rFonts w:ascii="Garamond" w:hAnsi="Garamond" w:cs="Times New Roman"/>
          <w:sz w:val="30"/>
          <w:szCs w:val="30"/>
          <w:lang w:val="en-US"/>
        </w:rPr>
        <w:t>Kierkegaard’s considerations about the aesthetical stage (</w:t>
      </w:r>
      <w:r w:rsidR="00BB1634" w:rsidRPr="00CA0878">
        <w:rPr>
          <w:rFonts w:ascii="Garamond" w:hAnsi="Garamond" w:cs="Times New Roman"/>
          <w:i/>
          <w:sz w:val="30"/>
          <w:szCs w:val="30"/>
          <w:lang w:val="en-US"/>
        </w:rPr>
        <w:t xml:space="preserve">Either </w:t>
      </w:r>
      <w:proofErr w:type="gramStart"/>
      <w:r w:rsidR="00BB1634" w:rsidRPr="00CA0878">
        <w:rPr>
          <w:rFonts w:ascii="Garamond" w:hAnsi="Garamond" w:cs="Times New Roman"/>
          <w:i/>
          <w:sz w:val="30"/>
          <w:szCs w:val="30"/>
          <w:lang w:val="en-US"/>
        </w:rPr>
        <w:t>Or</w:t>
      </w:r>
      <w:proofErr w:type="gramEnd"/>
      <w:r w:rsidR="00BB1634" w:rsidRPr="00CA0878">
        <w:rPr>
          <w:rFonts w:ascii="Garamond" w:hAnsi="Garamond" w:cs="Times New Roman"/>
          <w:sz w:val="30"/>
          <w:szCs w:val="30"/>
          <w:lang w:val="en-US"/>
        </w:rPr>
        <w:t>) and the will to create oneself as a kind of “despair in defiance” (</w:t>
      </w:r>
      <w:proofErr w:type="spellStart"/>
      <w:r w:rsidR="00BB1634" w:rsidRPr="00CA0878">
        <w:rPr>
          <w:rFonts w:ascii="Garamond" w:hAnsi="Garamond" w:cs="Times New Roman"/>
          <w:i/>
          <w:sz w:val="30"/>
          <w:szCs w:val="30"/>
          <w:lang w:val="en-US"/>
        </w:rPr>
        <w:t>Sikness</w:t>
      </w:r>
      <w:proofErr w:type="spellEnd"/>
      <w:r w:rsidR="00BB1634" w:rsidRPr="00CA0878">
        <w:rPr>
          <w:rFonts w:ascii="Garamond" w:hAnsi="Garamond" w:cs="Times New Roman"/>
          <w:i/>
          <w:sz w:val="30"/>
          <w:szCs w:val="30"/>
          <w:lang w:val="en-US"/>
        </w:rPr>
        <w:t xml:space="preserve"> unto Death</w:t>
      </w:r>
      <w:r w:rsidRPr="00CA0878">
        <w:rPr>
          <w:rFonts w:ascii="Garamond" w:hAnsi="Garamond" w:cs="Times New Roman"/>
          <w:sz w:val="30"/>
          <w:szCs w:val="30"/>
          <w:lang w:val="en-US"/>
        </w:rPr>
        <w:t xml:space="preserve">). </w:t>
      </w:r>
      <w:r w:rsidR="00BB1634" w:rsidRPr="00CA0878">
        <w:rPr>
          <w:rFonts w:ascii="Garamond" w:hAnsi="Garamond" w:cs="Times New Roman"/>
          <w:sz w:val="30"/>
          <w:szCs w:val="30"/>
          <w:lang w:val="en-US"/>
        </w:rPr>
        <w:t xml:space="preserve">Fr. Gros, the editor of Foucault’s last courses, </w:t>
      </w:r>
      <w:r w:rsidR="0057066F" w:rsidRPr="00CA0878">
        <w:rPr>
          <w:rFonts w:ascii="Garamond" w:hAnsi="Garamond" w:cs="Times New Roman"/>
          <w:sz w:val="30"/>
          <w:szCs w:val="30"/>
          <w:lang w:val="en-US"/>
        </w:rPr>
        <w:t>provides us</w:t>
      </w:r>
      <w:r w:rsidRPr="00CA0878">
        <w:rPr>
          <w:rFonts w:ascii="Garamond" w:hAnsi="Garamond" w:cs="Times New Roman"/>
          <w:sz w:val="30"/>
          <w:szCs w:val="30"/>
          <w:lang w:val="en-US"/>
        </w:rPr>
        <w:t xml:space="preserve">, in a note to </w:t>
      </w:r>
      <w:r w:rsidRPr="00CA0878">
        <w:rPr>
          <w:rFonts w:ascii="Garamond" w:hAnsi="Garamond"/>
          <w:i/>
          <w:sz w:val="30"/>
          <w:szCs w:val="30"/>
          <w:lang w:val="en-US"/>
        </w:rPr>
        <w:t>The</w:t>
      </w:r>
      <w:r w:rsidRPr="00CA0878">
        <w:rPr>
          <w:rFonts w:ascii="Garamond" w:hAnsi="Garamond"/>
          <w:sz w:val="30"/>
          <w:szCs w:val="30"/>
          <w:lang w:val="en-US"/>
        </w:rPr>
        <w:t xml:space="preserve"> </w:t>
      </w:r>
      <w:r w:rsidRPr="00CA0878">
        <w:rPr>
          <w:rFonts w:ascii="Garamond" w:hAnsi="Garamond"/>
          <w:i/>
          <w:sz w:val="30"/>
          <w:szCs w:val="30"/>
          <w:lang w:val="en-US"/>
        </w:rPr>
        <w:t>Hermeneutics of the Subject</w:t>
      </w:r>
      <w:r w:rsidRPr="00CA0878">
        <w:rPr>
          <w:rFonts w:ascii="Garamond" w:hAnsi="Garamond"/>
          <w:sz w:val="30"/>
          <w:szCs w:val="30"/>
          <w:lang w:val="en-US"/>
        </w:rPr>
        <w:t>,</w:t>
      </w:r>
      <w:r w:rsidR="0057066F" w:rsidRPr="00CA0878">
        <w:rPr>
          <w:rFonts w:ascii="Garamond" w:hAnsi="Garamond" w:cs="Times New Roman"/>
          <w:sz w:val="30"/>
          <w:szCs w:val="30"/>
          <w:lang w:val="en-US"/>
        </w:rPr>
        <w:t xml:space="preserve"> with an interesting and less known inside information</w:t>
      </w:r>
      <w:r w:rsidR="00BB1634" w:rsidRPr="00CA0878">
        <w:rPr>
          <w:rFonts w:ascii="Garamond" w:hAnsi="Garamond" w:cs="Times New Roman"/>
          <w:sz w:val="30"/>
          <w:szCs w:val="30"/>
          <w:lang w:val="en-US"/>
        </w:rPr>
        <w:t>: “</w:t>
      </w:r>
      <w:r w:rsidR="00BB1634" w:rsidRPr="00CA0878">
        <w:rPr>
          <w:rFonts w:ascii="Garamond" w:hAnsi="Garamond" w:cs="Times New Roman"/>
          <w:bCs/>
          <w:sz w:val="30"/>
          <w:szCs w:val="30"/>
          <w:lang w:val="en-US"/>
        </w:rPr>
        <w:t>Foucault was a great reader of Kierkegaard, although he hardly ever mentions this author, who nonetheless had for him an importance as secret as it was decisive</w:t>
      </w:r>
      <w:r w:rsidR="00BB1634" w:rsidRPr="00CA0878">
        <w:rPr>
          <w:rFonts w:ascii="Garamond" w:hAnsi="Garamond" w:cs="Times New Roman"/>
          <w:sz w:val="30"/>
          <w:szCs w:val="30"/>
          <w:lang w:val="en-US"/>
        </w:rPr>
        <w:t>” (</w:t>
      </w:r>
      <w:r w:rsidRPr="00CA0878">
        <w:rPr>
          <w:rFonts w:ascii="Garamond" w:hAnsi="Garamond" w:cs="Times New Roman"/>
          <w:sz w:val="30"/>
          <w:szCs w:val="30"/>
          <w:lang w:val="en-US"/>
        </w:rPr>
        <w:t>Foucault</w:t>
      </w:r>
      <w:r w:rsidR="00BB1634" w:rsidRPr="00CA0878">
        <w:rPr>
          <w:rFonts w:ascii="Garamond" w:hAnsi="Garamond"/>
          <w:sz w:val="30"/>
          <w:szCs w:val="30"/>
          <w:lang w:val="en-US"/>
        </w:rPr>
        <w:t>, 2005</w:t>
      </w:r>
      <w:r w:rsidRPr="00CA0878">
        <w:rPr>
          <w:rFonts w:ascii="Garamond" w:hAnsi="Garamond" w:cs="Times New Roman"/>
          <w:sz w:val="30"/>
          <w:szCs w:val="30"/>
          <w:lang w:val="en-US"/>
        </w:rPr>
        <w:t>:</w:t>
      </w:r>
      <w:r w:rsidR="00BB1634" w:rsidRPr="00CA0878">
        <w:rPr>
          <w:rFonts w:ascii="Garamond" w:hAnsi="Garamond" w:cs="Times New Roman"/>
          <w:sz w:val="30"/>
          <w:szCs w:val="30"/>
          <w:lang w:val="en-US"/>
        </w:rPr>
        <w:t xml:space="preserve"> 23).</w:t>
      </w:r>
      <w:r w:rsidRPr="00CA0878">
        <w:rPr>
          <w:rFonts w:ascii="Garamond" w:hAnsi="Garamond" w:cs="Times New Roman"/>
          <w:sz w:val="30"/>
          <w:szCs w:val="30"/>
          <w:lang w:val="en-US"/>
        </w:rPr>
        <w:t xml:space="preserve"> The big difference lies, of course, in the fact that what was </w:t>
      </w:r>
      <w:r w:rsidR="00914AA6" w:rsidRPr="00CA0878">
        <w:rPr>
          <w:rFonts w:ascii="Garamond" w:hAnsi="Garamond" w:cs="Times New Roman"/>
          <w:sz w:val="30"/>
          <w:szCs w:val="30"/>
          <w:lang w:val="en-US"/>
        </w:rPr>
        <w:t xml:space="preserve">once </w:t>
      </w:r>
      <w:r w:rsidRPr="00CA0878">
        <w:rPr>
          <w:rFonts w:ascii="Garamond" w:hAnsi="Garamond" w:cs="Times New Roman"/>
          <w:sz w:val="30"/>
          <w:szCs w:val="30"/>
          <w:lang w:val="en-US"/>
        </w:rPr>
        <w:t>considered by Kierkegaard</w:t>
      </w:r>
      <w:r w:rsidR="00742EBA" w:rsidRPr="00CA0878">
        <w:rPr>
          <w:rFonts w:ascii="Garamond" w:hAnsi="Garamond" w:cs="Times New Roman"/>
          <w:sz w:val="30"/>
          <w:szCs w:val="30"/>
          <w:lang w:val="en-US"/>
        </w:rPr>
        <w:t xml:space="preserve"> (1980</w:t>
      </w:r>
      <w:r w:rsidR="00E0737D" w:rsidRPr="00CA0878">
        <w:rPr>
          <w:rFonts w:ascii="Garamond" w:hAnsi="Garamond" w:cs="Times New Roman"/>
          <w:sz w:val="30"/>
          <w:szCs w:val="30"/>
          <w:lang w:val="en-US"/>
        </w:rPr>
        <w:t>: 67-74</w:t>
      </w:r>
      <w:r w:rsidR="00742EBA" w:rsidRPr="00CA0878">
        <w:rPr>
          <w:rFonts w:ascii="Garamond" w:hAnsi="Garamond" w:cs="Times New Roman"/>
          <w:sz w:val="30"/>
          <w:szCs w:val="30"/>
          <w:lang w:val="en-US"/>
        </w:rPr>
        <w:t>)</w:t>
      </w:r>
      <w:r w:rsidR="00914AA6" w:rsidRPr="00CA0878">
        <w:rPr>
          <w:rFonts w:ascii="Garamond" w:hAnsi="Garamond" w:cs="Times New Roman"/>
          <w:sz w:val="30"/>
          <w:szCs w:val="30"/>
          <w:lang w:val="en-US"/>
        </w:rPr>
        <w:t xml:space="preserve"> a form of “Promethean” or “demonic” despair in defiance </w:t>
      </w:r>
      <w:r w:rsidR="009D34B9" w:rsidRPr="00CA0878">
        <w:rPr>
          <w:rFonts w:ascii="Garamond" w:hAnsi="Garamond" w:cs="Times New Roman"/>
          <w:sz w:val="30"/>
          <w:szCs w:val="30"/>
          <w:lang w:val="en-US"/>
        </w:rPr>
        <w:t xml:space="preserve">of God becomes, for Foucault, the only </w:t>
      </w:r>
      <w:proofErr w:type="spellStart"/>
      <w:r w:rsidR="009D34B9" w:rsidRPr="00CA0878">
        <w:rPr>
          <w:rFonts w:ascii="Garamond" w:hAnsi="Garamond" w:cs="Times New Roman"/>
          <w:sz w:val="30"/>
          <w:szCs w:val="30"/>
          <w:lang w:val="en-US"/>
        </w:rPr>
        <w:t>ethico</w:t>
      </w:r>
      <w:proofErr w:type="spellEnd"/>
      <w:r w:rsidR="009D34B9" w:rsidRPr="00CA0878">
        <w:rPr>
          <w:rFonts w:ascii="Garamond" w:hAnsi="Garamond" w:cs="Times New Roman"/>
          <w:sz w:val="30"/>
          <w:szCs w:val="30"/>
          <w:lang w:val="en-US"/>
        </w:rPr>
        <w:t>-aesthetical ideal suitable for our own historical age.</w:t>
      </w:r>
    </w:p>
    <w:p w14:paraId="05ED994B" w14:textId="77777777" w:rsidR="00BB1634" w:rsidRPr="00CA0878" w:rsidRDefault="00742EBA" w:rsidP="00C17DFD">
      <w:pPr>
        <w:autoSpaceDE w:val="0"/>
        <w:autoSpaceDN w:val="0"/>
        <w:adjustRightInd w:val="0"/>
        <w:spacing w:after="0" w:line="240" w:lineRule="auto"/>
        <w:contextualSpacing/>
        <w:jc w:val="both"/>
        <w:rPr>
          <w:rFonts w:ascii="Garamond" w:hAnsi="Garamond" w:cs="Times New Roman"/>
          <w:sz w:val="30"/>
          <w:szCs w:val="30"/>
          <w:lang w:val="en-US"/>
        </w:rPr>
      </w:pPr>
      <w:r w:rsidRPr="00CA0878">
        <w:rPr>
          <w:rFonts w:ascii="Garamond" w:hAnsi="Garamond" w:cs="Times New Roman"/>
          <w:sz w:val="30"/>
          <w:szCs w:val="30"/>
          <w:lang w:val="en-US"/>
        </w:rPr>
        <w:tab/>
        <w:t xml:space="preserve">Apart from these modern sources, I argue that the </w:t>
      </w:r>
      <w:proofErr w:type="spellStart"/>
      <w:r w:rsidR="0000228D" w:rsidRPr="00CA0878">
        <w:rPr>
          <w:rFonts w:ascii="Garamond" w:hAnsi="Garamond" w:cs="Times New Roman"/>
          <w:sz w:val="30"/>
          <w:szCs w:val="30"/>
          <w:lang w:val="en-US"/>
        </w:rPr>
        <w:t>t</w:t>
      </w:r>
      <w:r w:rsidR="00BB1634" w:rsidRPr="00CA0878">
        <w:rPr>
          <w:rFonts w:ascii="Garamond" w:hAnsi="Garamond" w:cs="Times New Roman"/>
          <w:sz w:val="30"/>
          <w:szCs w:val="30"/>
          <w:lang w:val="en-US"/>
        </w:rPr>
        <w:t>he</w:t>
      </w:r>
      <w:proofErr w:type="spellEnd"/>
      <w:r w:rsidR="00BB1634" w:rsidRPr="00CA0878">
        <w:rPr>
          <w:rFonts w:ascii="Garamond" w:hAnsi="Garamond" w:cs="Times New Roman"/>
          <w:sz w:val="30"/>
          <w:szCs w:val="30"/>
          <w:lang w:val="en-US"/>
        </w:rPr>
        <w:t xml:space="preserve"> most relevant source is in fact Foucault’s rediscovery of ancient Greek and Latin ethics under the sign of the Socratic principle of “care of the self”, as we shall see </w:t>
      </w:r>
      <w:r w:rsidRPr="00CA0878">
        <w:rPr>
          <w:rFonts w:ascii="Garamond" w:hAnsi="Garamond" w:cs="Times New Roman"/>
          <w:sz w:val="30"/>
          <w:szCs w:val="30"/>
          <w:lang w:val="en-US"/>
        </w:rPr>
        <w:t>right away</w:t>
      </w:r>
      <w:r w:rsidR="00BB1634" w:rsidRPr="00CA0878">
        <w:rPr>
          <w:rFonts w:ascii="Garamond" w:hAnsi="Garamond" w:cs="Times New Roman"/>
          <w:sz w:val="30"/>
          <w:szCs w:val="30"/>
          <w:lang w:val="en-US"/>
        </w:rPr>
        <w:t>.</w:t>
      </w:r>
      <w:r w:rsidRPr="00CA0878">
        <w:rPr>
          <w:rFonts w:ascii="Garamond" w:hAnsi="Garamond" w:cs="Times New Roman"/>
          <w:sz w:val="30"/>
          <w:szCs w:val="30"/>
          <w:lang w:val="en-US"/>
        </w:rPr>
        <w:t xml:space="preserve"> But before that, </w:t>
      </w:r>
      <w:r w:rsidR="0000228D" w:rsidRPr="00CA0878">
        <w:rPr>
          <w:rFonts w:ascii="Garamond" w:hAnsi="Garamond" w:cs="Times New Roman"/>
          <w:sz w:val="30"/>
          <w:szCs w:val="30"/>
          <w:lang w:val="en-US"/>
        </w:rPr>
        <w:t>let’s take into consideration that w</w:t>
      </w:r>
      <w:r w:rsidR="00BB1634" w:rsidRPr="00CA0878">
        <w:rPr>
          <w:rFonts w:ascii="Garamond" w:hAnsi="Garamond" w:cs="Times New Roman"/>
          <w:sz w:val="30"/>
          <w:szCs w:val="30"/>
          <w:lang w:val="en-US"/>
        </w:rPr>
        <w:t xml:space="preserve">e may often find associated Foucault’s search for an “aesthetics of existence” conceived as a contemporary response to the Socratic principle of “care of the self” with </w:t>
      </w:r>
      <w:proofErr w:type="spellStart"/>
      <w:r w:rsidR="00BB1634" w:rsidRPr="00CA0878">
        <w:rPr>
          <w:rFonts w:ascii="Garamond" w:hAnsi="Garamond" w:cs="Times New Roman"/>
          <w:sz w:val="30"/>
          <w:szCs w:val="30"/>
          <w:lang w:val="en-US"/>
        </w:rPr>
        <w:t>Rorty’s</w:t>
      </w:r>
      <w:proofErr w:type="spellEnd"/>
      <w:r w:rsidR="00BB1634" w:rsidRPr="00CA0878">
        <w:rPr>
          <w:rFonts w:ascii="Garamond" w:hAnsi="Garamond" w:cs="Times New Roman"/>
          <w:sz w:val="30"/>
          <w:szCs w:val="30"/>
          <w:lang w:val="en-US"/>
        </w:rPr>
        <w:t xml:space="preserve"> plea for </w:t>
      </w:r>
      <w:r w:rsidR="00BB1634" w:rsidRPr="00CA0878">
        <w:rPr>
          <w:rFonts w:ascii="Garamond" w:hAnsi="Garamond" w:cs="Times New Roman"/>
          <w:i/>
          <w:sz w:val="30"/>
          <w:szCs w:val="30"/>
          <w:lang w:val="en-US"/>
        </w:rPr>
        <w:t>self-creation</w:t>
      </w:r>
      <w:r w:rsidR="00BB1634" w:rsidRPr="00CA0878">
        <w:rPr>
          <w:rFonts w:ascii="Garamond" w:hAnsi="Garamond" w:cs="Times New Roman"/>
          <w:sz w:val="30"/>
          <w:szCs w:val="30"/>
          <w:lang w:val="en-US"/>
        </w:rPr>
        <w:t xml:space="preserve"> and the idea of “aesthetic life”. </w:t>
      </w:r>
      <w:r w:rsidR="0000228D" w:rsidRPr="00CA0878">
        <w:rPr>
          <w:rFonts w:ascii="Garamond" w:hAnsi="Garamond" w:cs="Times New Roman"/>
          <w:sz w:val="30"/>
          <w:szCs w:val="30"/>
          <w:lang w:val="en-US"/>
        </w:rPr>
        <w:t>However,</w:t>
      </w:r>
      <w:r w:rsidR="00BB1634" w:rsidRPr="00CA0878">
        <w:rPr>
          <w:rFonts w:ascii="Garamond" w:hAnsi="Garamond" w:cs="Times New Roman"/>
          <w:sz w:val="30"/>
          <w:szCs w:val="30"/>
          <w:lang w:val="en-US"/>
        </w:rPr>
        <w:t xml:space="preserve"> the Rortyan project is synonymous to a strictly private ethics of “self-enlargement” in the footsteps of Nietzschean philosophy and in direct opposition to philosophical or Christian ascetics focused on the ideal of “self-purification” (</w:t>
      </w:r>
      <w:proofErr w:type="spellStart"/>
      <w:r w:rsidR="00AE5BE2" w:rsidRPr="00CA0878">
        <w:rPr>
          <w:rFonts w:ascii="Garamond" w:hAnsi="Garamond" w:cs="Times New Roman"/>
          <w:sz w:val="30"/>
          <w:szCs w:val="30"/>
          <w:lang w:val="en-US"/>
        </w:rPr>
        <w:t>Rorty</w:t>
      </w:r>
      <w:proofErr w:type="spellEnd"/>
      <w:r w:rsidR="00AE5BE2" w:rsidRPr="00CA0878">
        <w:rPr>
          <w:rFonts w:ascii="Garamond" w:hAnsi="Garamond" w:cs="Times New Roman"/>
          <w:sz w:val="30"/>
          <w:szCs w:val="30"/>
          <w:lang w:val="en-US"/>
        </w:rPr>
        <w:t>, 1989; 1991a</w:t>
      </w:r>
      <w:r w:rsidR="00BB1634" w:rsidRPr="00CA0878">
        <w:rPr>
          <w:rFonts w:ascii="Garamond" w:hAnsi="Garamond" w:cs="Times New Roman"/>
          <w:sz w:val="30"/>
          <w:szCs w:val="30"/>
          <w:lang w:val="en-US"/>
        </w:rPr>
        <w:t>).</w:t>
      </w:r>
      <w:r w:rsidR="00996B0E" w:rsidRPr="00CA0878">
        <w:rPr>
          <w:rFonts w:ascii="Garamond" w:hAnsi="Garamond" w:cs="Times New Roman"/>
          <w:sz w:val="30"/>
          <w:szCs w:val="30"/>
          <w:lang w:val="en-US"/>
        </w:rPr>
        <w:t xml:space="preserve"> It is “the life of unending curiosity, the life that seeks to extend its own bounds rather than to find its center” (</w:t>
      </w:r>
      <w:proofErr w:type="spellStart"/>
      <w:r w:rsidR="00996B0E" w:rsidRPr="00CA0878">
        <w:rPr>
          <w:rFonts w:ascii="Garamond" w:hAnsi="Garamond" w:cs="Times New Roman"/>
          <w:sz w:val="30"/>
          <w:szCs w:val="30"/>
          <w:lang w:val="en-US"/>
        </w:rPr>
        <w:t>Rorty</w:t>
      </w:r>
      <w:proofErr w:type="spellEnd"/>
      <w:r w:rsidR="00996B0E" w:rsidRPr="00CA0878">
        <w:rPr>
          <w:rFonts w:ascii="Garamond" w:hAnsi="Garamond" w:cs="Times New Roman"/>
          <w:sz w:val="30"/>
          <w:szCs w:val="30"/>
          <w:lang w:val="en-US"/>
        </w:rPr>
        <w:t>, 1991a: 154).</w:t>
      </w:r>
    </w:p>
    <w:p w14:paraId="071E893F" w14:textId="77777777" w:rsidR="00BB1634" w:rsidRPr="00CA0878" w:rsidRDefault="00BB1634" w:rsidP="00C17DFD">
      <w:pPr>
        <w:autoSpaceDE w:val="0"/>
        <w:autoSpaceDN w:val="0"/>
        <w:adjustRightInd w:val="0"/>
        <w:spacing w:after="0" w:line="240" w:lineRule="auto"/>
        <w:ind w:firstLine="708"/>
        <w:contextualSpacing/>
        <w:jc w:val="both"/>
        <w:rPr>
          <w:rFonts w:ascii="Garamond" w:hAnsi="Garamond" w:cs="Times New Roman"/>
          <w:sz w:val="30"/>
          <w:szCs w:val="30"/>
          <w:lang w:val="en-US"/>
        </w:rPr>
      </w:pPr>
      <w:r w:rsidRPr="00CA0878">
        <w:rPr>
          <w:rFonts w:ascii="Garamond" w:hAnsi="Garamond" w:cs="Times New Roman"/>
          <w:sz w:val="30"/>
          <w:szCs w:val="30"/>
          <w:lang w:val="en-US"/>
        </w:rPr>
        <w:t>As Shust</w:t>
      </w:r>
      <w:r w:rsidR="00623D2C" w:rsidRPr="00CA0878">
        <w:rPr>
          <w:rFonts w:ascii="Garamond" w:hAnsi="Garamond" w:cs="Times New Roman"/>
          <w:sz w:val="30"/>
          <w:szCs w:val="30"/>
          <w:lang w:val="en-US"/>
        </w:rPr>
        <w:t>erman (1992) has argued</w:t>
      </w:r>
      <w:r w:rsidRPr="00CA0878">
        <w:rPr>
          <w:rFonts w:ascii="Garamond" w:hAnsi="Garamond" w:cs="Times New Roman"/>
          <w:sz w:val="30"/>
          <w:szCs w:val="30"/>
          <w:lang w:val="en-US"/>
        </w:rPr>
        <w:t xml:space="preserve">, </w:t>
      </w:r>
      <w:proofErr w:type="spellStart"/>
      <w:r w:rsidRPr="00CA0878">
        <w:rPr>
          <w:rFonts w:ascii="Garamond" w:hAnsi="Garamond" w:cs="Times New Roman"/>
          <w:sz w:val="30"/>
          <w:szCs w:val="30"/>
          <w:lang w:val="en-US"/>
        </w:rPr>
        <w:t>Rorty’s</w:t>
      </w:r>
      <w:proofErr w:type="spellEnd"/>
      <w:r w:rsidRPr="00CA0878">
        <w:rPr>
          <w:rFonts w:ascii="Garamond" w:hAnsi="Garamond" w:cs="Times New Roman"/>
          <w:sz w:val="30"/>
          <w:szCs w:val="30"/>
          <w:lang w:val="en-US"/>
        </w:rPr>
        <w:t xml:space="preserve"> conception is rather some kind of cross-fertilization between liberal individualism and Romantic aesthetics, based on a clear and sharp separation between the private and the public sphere. </w:t>
      </w:r>
      <w:r w:rsidR="0022271E" w:rsidRPr="00CA0878">
        <w:rPr>
          <w:rFonts w:ascii="Garamond" w:hAnsi="Garamond" w:cs="Times New Roman"/>
          <w:sz w:val="30"/>
          <w:szCs w:val="30"/>
          <w:lang w:val="en-US"/>
        </w:rPr>
        <w:t xml:space="preserve">We find out that the ultimate motivation for the kind of aesthetic life </w:t>
      </w:r>
      <w:proofErr w:type="spellStart"/>
      <w:r w:rsidR="0022271E" w:rsidRPr="00CA0878">
        <w:rPr>
          <w:rFonts w:ascii="Garamond" w:hAnsi="Garamond" w:cs="Times New Roman"/>
          <w:sz w:val="30"/>
          <w:szCs w:val="30"/>
          <w:lang w:val="en-US"/>
        </w:rPr>
        <w:t>Rorty</w:t>
      </w:r>
      <w:proofErr w:type="spellEnd"/>
      <w:r w:rsidR="0022271E" w:rsidRPr="00CA0878">
        <w:rPr>
          <w:rFonts w:ascii="Garamond" w:hAnsi="Garamond" w:cs="Times New Roman"/>
          <w:sz w:val="30"/>
          <w:szCs w:val="30"/>
          <w:lang w:val="en-US"/>
        </w:rPr>
        <w:t xml:space="preserve"> is </w:t>
      </w:r>
      <w:proofErr w:type="spellStart"/>
      <w:r w:rsidR="0022271E" w:rsidRPr="00CA0878">
        <w:rPr>
          <w:rFonts w:ascii="Garamond" w:hAnsi="Garamond" w:cs="Times New Roman"/>
          <w:sz w:val="30"/>
          <w:szCs w:val="30"/>
          <w:lang w:val="en-US"/>
        </w:rPr>
        <w:t>pleaing</w:t>
      </w:r>
      <w:proofErr w:type="spellEnd"/>
      <w:r w:rsidR="0022271E" w:rsidRPr="00CA0878">
        <w:rPr>
          <w:rFonts w:ascii="Garamond" w:hAnsi="Garamond" w:cs="Times New Roman"/>
          <w:sz w:val="30"/>
          <w:szCs w:val="30"/>
          <w:lang w:val="en-US"/>
        </w:rPr>
        <w:t xml:space="preserve"> for, that is “the desire t</w:t>
      </w:r>
      <w:r w:rsidR="00996B0E" w:rsidRPr="00CA0878">
        <w:rPr>
          <w:rFonts w:ascii="Garamond" w:hAnsi="Garamond" w:cs="Times New Roman"/>
          <w:sz w:val="30"/>
          <w:szCs w:val="30"/>
          <w:lang w:val="en-US"/>
        </w:rPr>
        <w:t>o embrace more and more possibilities</w:t>
      </w:r>
      <w:r w:rsidR="0022271E" w:rsidRPr="00CA0878">
        <w:rPr>
          <w:rFonts w:ascii="Garamond" w:hAnsi="Garamond" w:cs="Times New Roman"/>
          <w:sz w:val="30"/>
          <w:szCs w:val="30"/>
          <w:lang w:val="en-US"/>
        </w:rPr>
        <w:t>”</w:t>
      </w:r>
      <w:r w:rsidR="00996B0E" w:rsidRPr="00CA0878">
        <w:rPr>
          <w:rFonts w:ascii="Garamond" w:hAnsi="Garamond" w:cs="Times New Roman"/>
          <w:sz w:val="30"/>
          <w:szCs w:val="30"/>
          <w:lang w:val="en-US"/>
        </w:rPr>
        <w:t>,</w:t>
      </w:r>
      <w:r w:rsidR="0022271E" w:rsidRPr="00CA0878">
        <w:rPr>
          <w:rFonts w:ascii="Garamond" w:hAnsi="Garamond" w:cs="Times New Roman"/>
          <w:sz w:val="30"/>
          <w:szCs w:val="30"/>
          <w:lang w:val="en-US"/>
        </w:rPr>
        <w:t xml:space="preserve"> actually reduces itself to </w:t>
      </w:r>
      <w:r w:rsidR="00996B0E" w:rsidRPr="00CA0878">
        <w:rPr>
          <w:rFonts w:ascii="Garamond" w:hAnsi="Garamond" w:cs="Times New Roman"/>
          <w:sz w:val="30"/>
          <w:szCs w:val="30"/>
          <w:lang w:val="en-US"/>
        </w:rPr>
        <w:t>“the acquisition of new vocabularies of moral reflection”</w:t>
      </w:r>
      <w:r w:rsidR="00FC66E4" w:rsidRPr="00CA0878">
        <w:rPr>
          <w:rFonts w:ascii="Garamond" w:hAnsi="Garamond" w:cs="Times New Roman"/>
          <w:sz w:val="30"/>
          <w:szCs w:val="30"/>
          <w:lang w:val="en-US"/>
        </w:rPr>
        <w:t xml:space="preserve"> (1991a: 154). In other words, it is about finding new ways of describing one’s “actions and self-image in a more freshly appealing and richer way”, rather</w:t>
      </w:r>
      <w:r w:rsidR="0022271E" w:rsidRPr="00CA0878">
        <w:rPr>
          <w:rFonts w:ascii="Garamond" w:hAnsi="Garamond" w:cs="Times New Roman"/>
          <w:sz w:val="30"/>
          <w:szCs w:val="30"/>
          <w:lang w:val="en-US"/>
        </w:rPr>
        <w:t xml:space="preserve"> than “actual experiments in living”</w:t>
      </w:r>
      <w:r w:rsidR="00FC66E4" w:rsidRPr="00CA0878">
        <w:rPr>
          <w:rFonts w:ascii="Garamond" w:hAnsi="Garamond" w:cs="Times New Roman"/>
          <w:sz w:val="30"/>
          <w:szCs w:val="30"/>
          <w:lang w:val="en-US"/>
        </w:rPr>
        <w:t xml:space="preserve"> (Shusterman 1992: 238). </w:t>
      </w:r>
      <w:r w:rsidRPr="00CA0878">
        <w:rPr>
          <w:rFonts w:ascii="Garamond" w:hAnsi="Garamond" w:cs="Times New Roman"/>
          <w:sz w:val="30"/>
          <w:szCs w:val="30"/>
          <w:lang w:val="en-US"/>
        </w:rPr>
        <w:t>Shusterman a</w:t>
      </w:r>
      <w:r w:rsidR="00FC66E4" w:rsidRPr="00CA0878">
        <w:rPr>
          <w:rFonts w:ascii="Garamond" w:hAnsi="Garamond" w:cs="Times New Roman"/>
          <w:sz w:val="30"/>
          <w:szCs w:val="30"/>
          <w:lang w:val="en-US"/>
        </w:rPr>
        <w:t xml:space="preserve">lso suggests that </w:t>
      </w:r>
      <w:proofErr w:type="spellStart"/>
      <w:r w:rsidR="00FC66E4" w:rsidRPr="00CA0878">
        <w:rPr>
          <w:rFonts w:ascii="Garamond" w:hAnsi="Garamond" w:cs="Times New Roman"/>
          <w:sz w:val="30"/>
          <w:szCs w:val="30"/>
          <w:lang w:val="en-US"/>
        </w:rPr>
        <w:t>Rorty</w:t>
      </w:r>
      <w:proofErr w:type="spellEnd"/>
      <w:r w:rsidR="00FC66E4" w:rsidRPr="00CA0878">
        <w:rPr>
          <w:rFonts w:ascii="Garamond" w:hAnsi="Garamond" w:cs="Times New Roman"/>
          <w:sz w:val="30"/>
          <w:szCs w:val="30"/>
          <w:lang w:val="en-US"/>
        </w:rPr>
        <w:t xml:space="preserve"> practically</w:t>
      </w:r>
      <w:r w:rsidRPr="00CA0878">
        <w:rPr>
          <w:rFonts w:ascii="Garamond" w:hAnsi="Garamond" w:cs="Times New Roman"/>
          <w:sz w:val="30"/>
          <w:szCs w:val="30"/>
          <w:lang w:val="en-US"/>
        </w:rPr>
        <w:t xml:space="preserve"> confuses the aesthetic value </w:t>
      </w:r>
      <w:r w:rsidRPr="00CA0878">
        <w:rPr>
          <w:rFonts w:ascii="Garamond" w:hAnsi="Garamond" w:cs="Times New Roman"/>
          <w:sz w:val="30"/>
          <w:szCs w:val="30"/>
          <w:lang w:val="en-US"/>
        </w:rPr>
        <w:lastRenderedPageBreak/>
        <w:t>with the radical novelty, thus being unable to grasp the Fouca</w:t>
      </w:r>
      <w:r w:rsidR="00623D2C" w:rsidRPr="00CA0878">
        <w:rPr>
          <w:rFonts w:ascii="Garamond" w:hAnsi="Garamond" w:cs="Times New Roman"/>
          <w:sz w:val="30"/>
          <w:szCs w:val="30"/>
          <w:lang w:val="en-US"/>
        </w:rPr>
        <w:t>u</w:t>
      </w:r>
      <w:r w:rsidRPr="00CA0878">
        <w:rPr>
          <w:rFonts w:ascii="Garamond" w:hAnsi="Garamond" w:cs="Times New Roman"/>
          <w:sz w:val="30"/>
          <w:szCs w:val="30"/>
          <w:lang w:val="en-US"/>
        </w:rPr>
        <w:t>ldian true meaning of an</w:t>
      </w:r>
      <w:r w:rsidR="00623D2C" w:rsidRPr="00CA0878">
        <w:rPr>
          <w:rFonts w:ascii="Garamond" w:hAnsi="Garamond" w:cs="Times New Roman"/>
          <w:sz w:val="30"/>
          <w:szCs w:val="30"/>
          <w:lang w:val="en-US"/>
        </w:rPr>
        <w:t xml:space="preserve"> “aesthetics of existence” (</w:t>
      </w:r>
      <w:proofErr w:type="spellStart"/>
      <w:r w:rsidRPr="00CA0878">
        <w:rPr>
          <w:rFonts w:ascii="Garamond" w:hAnsi="Garamond" w:cs="Times New Roman"/>
          <w:sz w:val="30"/>
          <w:szCs w:val="30"/>
          <w:lang w:val="en-US"/>
        </w:rPr>
        <w:t>Rorty</w:t>
      </w:r>
      <w:proofErr w:type="spellEnd"/>
      <w:r w:rsidRPr="00CA0878">
        <w:rPr>
          <w:rFonts w:ascii="Garamond" w:hAnsi="Garamond" w:cs="Times New Roman"/>
          <w:sz w:val="30"/>
          <w:szCs w:val="30"/>
          <w:lang w:val="en-US"/>
        </w:rPr>
        <w:t xml:space="preserve">, </w:t>
      </w:r>
      <w:r w:rsidR="00623D2C" w:rsidRPr="00CA0878">
        <w:rPr>
          <w:rFonts w:ascii="Garamond" w:hAnsi="Garamond" w:cs="Times New Roman"/>
          <w:sz w:val="30"/>
          <w:szCs w:val="30"/>
          <w:lang w:val="en-US"/>
        </w:rPr>
        <w:t>1991b).</w:t>
      </w:r>
    </w:p>
    <w:p w14:paraId="3983F5CD" w14:textId="77777777" w:rsidR="00623D2C" w:rsidRPr="00CA0878" w:rsidRDefault="00623D2C" w:rsidP="00C17DFD">
      <w:pPr>
        <w:autoSpaceDE w:val="0"/>
        <w:autoSpaceDN w:val="0"/>
        <w:adjustRightInd w:val="0"/>
        <w:spacing w:after="0" w:line="240" w:lineRule="auto"/>
        <w:ind w:firstLine="708"/>
        <w:contextualSpacing/>
        <w:jc w:val="both"/>
        <w:rPr>
          <w:rFonts w:ascii="Garamond" w:hAnsi="Garamond" w:cs="Times New Roman"/>
          <w:sz w:val="26"/>
          <w:szCs w:val="26"/>
          <w:lang w:val="en-US"/>
        </w:rPr>
      </w:pPr>
    </w:p>
    <w:p w14:paraId="167990FE" w14:textId="77777777" w:rsidR="00BB1634" w:rsidRPr="00CA0878" w:rsidRDefault="00BB1634" w:rsidP="00C17DFD">
      <w:pPr>
        <w:autoSpaceDE w:val="0"/>
        <w:autoSpaceDN w:val="0"/>
        <w:adjustRightInd w:val="0"/>
        <w:spacing w:after="0" w:line="240" w:lineRule="auto"/>
        <w:contextualSpacing/>
        <w:jc w:val="both"/>
        <w:rPr>
          <w:rFonts w:ascii="Garamond" w:hAnsi="Garamond" w:cs="Times New Roman"/>
          <w:sz w:val="26"/>
          <w:szCs w:val="26"/>
          <w:lang w:val="en-US"/>
        </w:rPr>
      </w:pPr>
      <w:proofErr w:type="spellStart"/>
      <w:r w:rsidRPr="00CA0878">
        <w:rPr>
          <w:rFonts w:ascii="Garamond" w:hAnsi="Garamond" w:cs="Times New Roman"/>
          <w:sz w:val="26"/>
          <w:szCs w:val="26"/>
          <w:lang w:val="en-US"/>
        </w:rPr>
        <w:t>Rorty’s</w:t>
      </w:r>
      <w:proofErr w:type="spellEnd"/>
      <w:r w:rsidRPr="00CA0878">
        <w:rPr>
          <w:rFonts w:ascii="Garamond" w:hAnsi="Garamond" w:cs="Times New Roman"/>
          <w:sz w:val="26"/>
          <w:szCs w:val="26"/>
          <w:lang w:val="en-US"/>
        </w:rPr>
        <w:t xml:space="preserve"> vision of the aesthetic life has been criticized for its isolation in the private sphere, its narrowing focus on language and high cultural texts, and its consequent failure to engage with popular artforms an</w:t>
      </w:r>
      <w:r w:rsidR="000D00BE" w:rsidRPr="00CA0878">
        <w:rPr>
          <w:rFonts w:ascii="Garamond" w:hAnsi="Garamond" w:cs="Times New Roman"/>
          <w:sz w:val="26"/>
          <w:szCs w:val="26"/>
          <w:lang w:val="en-US"/>
        </w:rPr>
        <w:t>d robustly embodied experience.</w:t>
      </w:r>
      <w:r w:rsidRPr="00CA0878">
        <w:rPr>
          <w:rFonts w:ascii="Garamond" w:hAnsi="Garamond" w:cs="Times New Roman"/>
          <w:sz w:val="26"/>
          <w:szCs w:val="26"/>
          <w:lang w:val="en-US"/>
        </w:rPr>
        <w:t xml:space="preserve"> (Shusterman, </w:t>
      </w:r>
      <w:r w:rsidR="00AE5BE2" w:rsidRPr="00CA0878">
        <w:rPr>
          <w:rFonts w:ascii="Garamond" w:hAnsi="Garamond" w:cs="Times New Roman"/>
          <w:sz w:val="26"/>
          <w:szCs w:val="26"/>
          <w:lang w:val="en-US"/>
        </w:rPr>
        <w:t>2001: 104-105</w:t>
      </w:r>
      <w:r w:rsidRPr="00CA0878">
        <w:rPr>
          <w:rFonts w:ascii="Garamond" w:hAnsi="Garamond" w:cs="Times New Roman"/>
          <w:sz w:val="26"/>
          <w:szCs w:val="26"/>
          <w:lang w:val="en-US"/>
        </w:rPr>
        <w:t>)</w:t>
      </w:r>
    </w:p>
    <w:p w14:paraId="50BC19BE" w14:textId="77777777" w:rsidR="00623D2C" w:rsidRPr="00CA0878" w:rsidRDefault="00623D2C" w:rsidP="00C17DFD">
      <w:pPr>
        <w:autoSpaceDE w:val="0"/>
        <w:autoSpaceDN w:val="0"/>
        <w:adjustRightInd w:val="0"/>
        <w:spacing w:after="0" w:line="240" w:lineRule="auto"/>
        <w:contextualSpacing/>
        <w:jc w:val="both"/>
        <w:rPr>
          <w:rFonts w:ascii="Garamond" w:hAnsi="Garamond" w:cs="Times New Roman"/>
          <w:sz w:val="26"/>
          <w:szCs w:val="26"/>
          <w:lang w:val="en-US"/>
        </w:rPr>
      </w:pPr>
    </w:p>
    <w:p w14:paraId="5B347413" w14:textId="77777777" w:rsidR="00BB1634" w:rsidRPr="00CA0878" w:rsidRDefault="00623D2C" w:rsidP="00C17DFD">
      <w:pPr>
        <w:autoSpaceDE w:val="0"/>
        <w:autoSpaceDN w:val="0"/>
        <w:adjustRightInd w:val="0"/>
        <w:spacing w:after="0" w:line="240" w:lineRule="auto"/>
        <w:ind w:firstLine="708"/>
        <w:contextualSpacing/>
        <w:jc w:val="both"/>
        <w:rPr>
          <w:rFonts w:ascii="Garamond" w:hAnsi="Garamond" w:cs="Times New Roman"/>
          <w:sz w:val="30"/>
          <w:szCs w:val="30"/>
          <w:lang w:val="en-US"/>
        </w:rPr>
      </w:pPr>
      <w:r w:rsidRPr="00CA0878">
        <w:rPr>
          <w:rFonts w:ascii="Garamond" w:hAnsi="Garamond" w:cs="Times New Roman"/>
          <w:sz w:val="30"/>
          <w:szCs w:val="30"/>
          <w:lang w:val="en-US"/>
        </w:rPr>
        <w:t xml:space="preserve">More than that, </w:t>
      </w:r>
      <w:proofErr w:type="spellStart"/>
      <w:r w:rsidR="00BB1634" w:rsidRPr="00CA0878">
        <w:rPr>
          <w:rFonts w:ascii="Garamond" w:hAnsi="Garamond" w:cs="Times New Roman"/>
          <w:sz w:val="30"/>
          <w:szCs w:val="30"/>
          <w:lang w:val="en-US"/>
        </w:rPr>
        <w:t>Rorty’s</w:t>
      </w:r>
      <w:proofErr w:type="spellEnd"/>
      <w:r w:rsidR="00BB1634" w:rsidRPr="00CA0878">
        <w:rPr>
          <w:rFonts w:ascii="Garamond" w:hAnsi="Garamond" w:cs="Times New Roman"/>
          <w:sz w:val="30"/>
          <w:szCs w:val="30"/>
          <w:lang w:val="en-US"/>
        </w:rPr>
        <w:t xml:space="preserve"> ideal of “self-enrichment” or “self-</w:t>
      </w:r>
      <w:proofErr w:type="spellStart"/>
      <w:r w:rsidR="00BB1634" w:rsidRPr="00CA0878">
        <w:rPr>
          <w:rFonts w:ascii="Garamond" w:hAnsi="Garamond" w:cs="Times New Roman"/>
          <w:sz w:val="30"/>
          <w:szCs w:val="30"/>
          <w:lang w:val="en-US"/>
        </w:rPr>
        <w:t>enlargment</w:t>
      </w:r>
      <w:proofErr w:type="spellEnd"/>
      <w:r w:rsidR="00BB1634" w:rsidRPr="00CA0878">
        <w:rPr>
          <w:rFonts w:ascii="Garamond" w:hAnsi="Garamond" w:cs="Times New Roman"/>
          <w:sz w:val="30"/>
          <w:szCs w:val="30"/>
          <w:lang w:val="en-US"/>
        </w:rPr>
        <w:t xml:space="preserve">” was seen by the proponents of critical theory as nothing else than the intellectual counterpart of the late capitalist </w:t>
      </w:r>
      <w:r w:rsidR="002A5E37" w:rsidRPr="00CA0878">
        <w:rPr>
          <w:rFonts w:ascii="Garamond" w:hAnsi="Garamond" w:cs="Times New Roman"/>
          <w:sz w:val="30"/>
          <w:szCs w:val="30"/>
          <w:lang w:val="en-US"/>
        </w:rPr>
        <w:t>cult for consumption.</w:t>
      </w:r>
    </w:p>
    <w:p w14:paraId="0655E5E1" w14:textId="77777777" w:rsidR="00623D2C" w:rsidRPr="00CA0878" w:rsidRDefault="00623D2C" w:rsidP="00C17DFD">
      <w:pPr>
        <w:autoSpaceDE w:val="0"/>
        <w:autoSpaceDN w:val="0"/>
        <w:adjustRightInd w:val="0"/>
        <w:spacing w:after="0" w:line="240" w:lineRule="auto"/>
        <w:contextualSpacing/>
        <w:jc w:val="both"/>
        <w:rPr>
          <w:rFonts w:ascii="Garamond" w:hAnsi="Garamond" w:cs="Times New Roman"/>
          <w:iCs/>
          <w:sz w:val="30"/>
          <w:szCs w:val="30"/>
          <w:lang w:val="en-US"/>
        </w:rPr>
      </w:pPr>
    </w:p>
    <w:p w14:paraId="2860AE93" w14:textId="77777777" w:rsidR="002A5E37" w:rsidRPr="00CA0878" w:rsidRDefault="002A5E37" w:rsidP="00C17DFD">
      <w:pPr>
        <w:autoSpaceDE w:val="0"/>
        <w:autoSpaceDN w:val="0"/>
        <w:adjustRightInd w:val="0"/>
        <w:spacing w:after="0" w:line="240" w:lineRule="auto"/>
        <w:ind w:firstLine="708"/>
        <w:contextualSpacing/>
        <w:jc w:val="center"/>
        <w:rPr>
          <w:rFonts w:ascii="Garamond" w:hAnsi="Garamond" w:cs="Times New Roman"/>
          <w:iCs/>
          <w:sz w:val="30"/>
          <w:szCs w:val="30"/>
          <w:lang w:val="en-US"/>
        </w:rPr>
      </w:pPr>
      <w:r w:rsidRPr="00CA0878">
        <w:rPr>
          <w:rFonts w:ascii="Garamond" w:hAnsi="Garamond" w:cs="Times New Roman"/>
          <w:iCs/>
          <w:sz w:val="30"/>
          <w:szCs w:val="30"/>
          <w:lang w:val="en-US"/>
        </w:rPr>
        <w:t>AN AESTHETICS OF EXISTENCE UNDER THE SIGN OF SOCRATIC “SELF-CARE”.</w:t>
      </w:r>
    </w:p>
    <w:p w14:paraId="2015FBF8" w14:textId="77777777" w:rsidR="002A5E37" w:rsidRPr="00CA0878" w:rsidRDefault="002A5E37" w:rsidP="00C17DFD">
      <w:pPr>
        <w:autoSpaceDE w:val="0"/>
        <w:autoSpaceDN w:val="0"/>
        <w:adjustRightInd w:val="0"/>
        <w:spacing w:after="0" w:line="240" w:lineRule="auto"/>
        <w:ind w:firstLine="708"/>
        <w:contextualSpacing/>
        <w:jc w:val="center"/>
        <w:rPr>
          <w:rFonts w:ascii="Garamond" w:hAnsi="Garamond" w:cs="Times New Roman"/>
          <w:iCs/>
          <w:sz w:val="30"/>
          <w:szCs w:val="30"/>
          <w:lang w:val="en-US"/>
        </w:rPr>
      </w:pPr>
      <w:r w:rsidRPr="00CA0878">
        <w:rPr>
          <w:rFonts w:ascii="Garamond" w:hAnsi="Garamond" w:cs="Times New Roman"/>
          <w:iCs/>
          <w:sz w:val="30"/>
          <w:szCs w:val="30"/>
          <w:lang w:val="en-US"/>
        </w:rPr>
        <w:t>MORALITY AND PRACTICE OF THE SELF</w:t>
      </w:r>
    </w:p>
    <w:p w14:paraId="06702646" w14:textId="77777777" w:rsidR="00BB1634" w:rsidRPr="00CA0878" w:rsidRDefault="00BB1634" w:rsidP="00C17DFD">
      <w:pPr>
        <w:autoSpaceDE w:val="0"/>
        <w:autoSpaceDN w:val="0"/>
        <w:adjustRightInd w:val="0"/>
        <w:spacing w:after="0" w:line="240" w:lineRule="auto"/>
        <w:contextualSpacing/>
        <w:jc w:val="both"/>
        <w:rPr>
          <w:rFonts w:ascii="Garamond" w:hAnsi="Garamond" w:cs="Times New Roman"/>
          <w:iCs/>
          <w:sz w:val="30"/>
          <w:szCs w:val="30"/>
          <w:lang w:val="en-US"/>
        </w:rPr>
      </w:pPr>
    </w:p>
    <w:p w14:paraId="1779025B" w14:textId="77777777" w:rsidR="0024019A" w:rsidRPr="00CA0878" w:rsidRDefault="00BB1634" w:rsidP="00C17DFD">
      <w:pPr>
        <w:autoSpaceDE w:val="0"/>
        <w:autoSpaceDN w:val="0"/>
        <w:adjustRightInd w:val="0"/>
        <w:spacing w:after="0" w:line="240" w:lineRule="auto"/>
        <w:contextualSpacing/>
        <w:jc w:val="both"/>
        <w:rPr>
          <w:rFonts w:ascii="Garamond" w:eastAsia="Calibri" w:hAnsi="Garamond" w:cs="Times New Roman"/>
          <w:sz w:val="30"/>
          <w:szCs w:val="30"/>
          <w:lang w:val="en-US"/>
        </w:rPr>
      </w:pPr>
      <w:r w:rsidRPr="00CA0878">
        <w:rPr>
          <w:rFonts w:ascii="Garamond" w:hAnsi="Garamond" w:cs="Times New Roman"/>
          <w:b/>
          <w:i/>
          <w:iCs/>
          <w:sz w:val="30"/>
          <w:szCs w:val="30"/>
          <w:lang w:val="en-US"/>
        </w:rPr>
        <w:tab/>
      </w:r>
      <w:r w:rsidRPr="00CA0878">
        <w:rPr>
          <w:rFonts w:ascii="Garamond" w:hAnsi="Garamond" w:cs="Times New Roman"/>
          <w:iCs/>
          <w:sz w:val="30"/>
          <w:szCs w:val="30"/>
          <w:lang w:val="en-US"/>
        </w:rPr>
        <w:t xml:space="preserve">In contrast to </w:t>
      </w:r>
      <w:proofErr w:type="spellStart"/>
      <w:r w:rsidRPr="00CA0878">
        <w:rPr>
          <w:rFonts w:ascii="Garamond" w:hAnsi="Garamond" w:cs="Times New Roman"/>
          <w:iCs/>
          <w:sz w:val="30"/>
          <w:szCs w:val="30"/>
          <w:lang w:val="en-US"/>
        </w:rPr>
        <w:t>Rorty’s</w:t>
      </w:r>
      <w:proofErr w:type="spellEnd"/>
      <w:r w:rsidRPr="00CA0878">
        <w:rPr>
          <w:rFonts w:ascii="Garamond" w:hAnsi="Garamond" w:cs="Times New Roman"/>
          <w:iCs/>
          <w:sz w:val="30"/>
          <w:szCs w:val="30"/>
          <w:lang w:val="en-US"/>
        </w:rPr>
        <w:t xml:space="preserve"> “aesthetic life”, it would seem that Fouca</w:t>
      </w:r>
      <w:r w:rsidR="0024019A" w:rsidRPr="00CA0878">
        <w:rPr>
          <w:rFonts w:ascii="Garamond" w:hAnsi="Garamond" w:cs="Times New Roman"/>
          <w:iCs/>
          <w:sz w:val="30"/>
          <w:szCs w:val="30"/>
          <w:lang w:val="en-US"/>
        </w:rPr>
        <w:t>u</w:t>
      </w:r>
      <w:r w:rsidRPr="00CA0878">
        <w:rPr>
          <w:rFonts w:ascii="Garamond" w:hAnsi="Garamond" w:cs="Times New Roman"/>
          <w:iCs/>
          <w:sz w:val="30"/>
          <w:szCs w:val="30"/>
          <w:lang w:val="en-US"/>
        </w:rPr>
        <w:t xml:space="preserve">ldian “aesthetics of existence” exits the framework of modern individualism </w:t>
      </w:r>
      <w:r w:rsidRPr="00CA0878">
        <w:rPr>
          <w:rFonts w:ascii="Garamond" w:eastAsia="Calibri" w:hAnsi="Garamond" w:cs="Times New Roman"/>
          <w:sz w:val="30"/>
          <w:szCs w:val="30"/>
          <w:lang w:val="en-US"/>
        </w:rPr>
        <w:t xml:space="preserve">(Foucault, </w:t>
      </w:r>
      <w:r w:rsidR="00A628BD" w:rsidRPr="00CA0878">
        <w:rPr>
          <w:rFonts w:ascii="Garamond" w:eastAsia="Calibri" w:hAnsi="Garamond" w:cs="Times New Roman"/>
          <w:sz w:val="30"/>
          <w:szCs w:val="30"/>
          <w:lang w:val="en-US"/>
        </w:rPr>
        <w:t>1986: 41-43</w:t>
      </w:r>
      <w:r w:rsidRPr="00CA0878">
        <w:rPr>
          <w:rFonts w:ascii="Garamond" w:eastAsia="Calibri" w:hAnsi="Garamond" w:cs="Times New Roman"/>
          <w:sz w:val="30"/>
          <w:szCs w:val="30"/>
          <w:lang w:val="en-US"/>
        </w:rPr>
        <w:t xml:space="preserve">), implying a definite </w:t>
      </w:r>
      <w:r w:rsidRPr="00CA0878">
        <w:rPr>
          <w:rFonts w:ascii="Garamond" w:eastAsia="Calibri" w:hAnsi="Garamond" w:cs="Times New Roman"/>
          <w:i/>
          <w:sz w:val="30"/>
          <w:szCs w:val="30"/>
          <w:lang w:val="en-US"/>
        </w:rPr>
        <w:t>communitarian</w:t>
      </w:r>
      <w:r w:rsidRPr="00CA0878">
        <w:rPr>
          <w:rFonts w:ascii="Garamond" w:eastAsia="Calibri" w:hAnsi="Garamond" w:cs="Times New Roman"/>
          <w:sz w:val="30"/>
          <w:szCs w:val="30"/>
          <w:lang w:val="en-US"/>
        </w:rPr>
        <w:t xml:space="preserve"> dimension that is proved by Foucault’s return to the Socratic principle of “self-care” (</w:t>
      </w:r>
      <w:proofErr w:type="spellStart"/>
      <w:r w:rsidRPr="00CA0878">
        <w:rPr>
          <w:rFonts w:ascii="Garamond" w:eastAsia="Calibri" w:hAnsi="Garamond" w:cs="Times New Roman"/>
          <w:i/>
          <w:sz w:val="30"/>
          <w:szCs w:val="30"/>
          <w:lang w:val="en-US"/>
        </w:rPr>
        <w:t>epimeleia</w:t>
      </w:r>
      <w:proofErr w:type="spellEnd"/>
      <w:r w:rsidRPr="00CA0878">
        <w:rPr>
          <w:rFonts w:ascii="Garamond" w:eastAsia="Calibri" w:hAnsi="Garamond" w:cs="Times New Roman"/>
          <w:i/>
          <w:sz w:val="30"/>
          <w:szCs w:val="30"/>
          <w:lang w:val="en-US"/>
        </w:rPr>
        <w:t xml:space="preserve"> </w:t>
      </w:r>
      <w:proofErr w:type="spellStart"/>
      <w:r w:rsidRPr="00CA0878">
        <w:rPr>
          <w:rFonts w:ascii="Garamond" w:eastAsia="Calibri" w:hAnsi="Garamond" w:cs="Times New Roman"/>
          <w:i/>
          <w:sz w:val="30"/>
          <w:szCs w:val="30"/>
          <w:lang w:val="en-US"/>
        </w:rPr>
        <w:t>heautou</w:t>
      </w:r>
      <w:proofErr w:type="spellEnd"/>
      <w:r w:rsidR="00A628BD" w:rsidRPr="00CA0878">
        <w:rPr>
          <w:rFonts w:ascii="Garamond" w:eastAsia="Calibri" w:hAnsi="Garamond" w:cs="Times New Roman"/>
          <w:sz w:val="30"/>
          <w:szCs w:val="30"/>
          <w:lang w:val="en-US"/>
        </w:rPr>
        <w:t xml:space="preserve">) conceived as </w:t>
      </w:r>
      <w:r w:rsidRPr="00CA0878">
        <w:rPr>
          <w:rFonts w:ascii="Garamond" w:eastAsia="Calibri" w:hAnsi="Garamond" w:cs="Times New Roman"/>
          <w:sz w:val="30"/>
          <w:szCs w:val="30"/>
          <w:lang w:val="en-US"/>
        </w:rPr>
        <w:t>“</w:t>
      </w:r>
      <w:r w:rsidR="00A628BD" w:rsidRPr="00CA0878">
        <w:rPr>
          <w:rFonts w:ascii="Garamond" w:eastAsia="Calibri" w:hAnsi="Garamond" w:cs="Times New Roman"/>
          <w:sz w:val="30"/>
          <w:szCs w:val="30"/>
          <w:lang w:val="en-US"/>
        </w:rPr>
        <w:t>an intensification of</w:t>
      </w:r>
      <w:r w:rsidRPr="00CA0878">
        <w:rPr>
          <w:rFonts w:ascii="Garamond" w:eastAsia="Calibri" w:hAnsi="Garamond" w:cs="Times New Roman"/>
          <w:sz w:val="30"/>
          <w:szCs w:val="30"/>
          <w:lang w:val="en-US"/>
        </w:rPr>
        <w:t xml:space="preserve"> soci</w:t>
      </w:r>
      <w:r w:rsidR="00A628BD" w:rsidRPr="00CA0878">
        <w:rPr>
          <w:rFonts w:ascii="Garamond" w:eastAsia="Calibri" w:hAnsi="Garamond" w:cs="Times New Roman"/>
          <w:sz w:val="30"/>
          <w:szCs w:val="30"/>
          <w:lang w:val="en-US"/>
        </w:rPr>
        <w:t>al relations” (Foucault, 1986: 53</w:t>
      </w:r>
      <w:r w:rsidRPr="00CA0878">
        <w:rPr>
          <w:rFonts w:ascii="Garamond" w:eastAsia="Calibri" w:hAnsi="Garamond" w:cs="Times New Roman"/>
          <w:sz w:val="30"/>
          <w:szCs w:val="30"/>
          <w:lang w:val="en-US"/>
        </w:rPr>
        <w:t xml:space="preserve">) and a true “motor for political action” (Gros, </w:t>
      </w:r>
      <w:r w:rsidR="00A628BD" w:rsidRPr="00CA0878">
        <w:rPr>
          <w:rFonts w:ascii="Garamond" w:eastAsia="Calibri" w:hAnsi="Garamond" w:cs="Times New Roman"/>
          <w:sz w:val="30"/>
          <w:szCs w:val="30"/>
          <w:lang w:val="en-US"/>
        </w:rPr>
        <w:t>2005: 701).</w:t>
      </w:r>
      <w:r w:rsidR="0024019A" w:rsidRPr="00CA0878">
        <w:rPr>
          <w:rFonts w:ascii="Garamond" w:eastAsia="Calibri" w:hAnsi="Garamond" w:cs="Times New Roman"/>
          <w:sz w:val="30"/>
          <w:szCs w:val="30"/>
          <w:lang w:val="en-US"/>
        </w:rPr>
        <w:t xml:space="preserve"> As I was saying before, in Foucault’s view, an “ethics of the self” in the shape of an aesthetics of existence seems to remain </w:t>
      </w:r>
      <w:r w:rsidRPr="00CA0878">
        <w:rPr>
          <w:rFonts w:ascii="Garamond" w:eastAsia="Calibri" w:hAnsi="Garamond" w:cs="Times New Roman"/>
          <w:sz w:val="30"/>
          <w:szCs w:val="30"/>
          <w:lang w:val="en-US"/>
        </w:rPr>
        <w:t xml:space="preserve">the only focus of resistance to disciplinary power, involving, on the one hand, resistance to biopolitical </w:t>
      </w:r>
      <w:r w:rsidR="0024019A" w:rsidRPr="00CA0878">
        <w:rPr>
          <w:rFonts w:ascii="Garamond" w:eastAsia="Calibri" w:hAnsi="Garamond" w:cs="Times New Roman"/>
          <w:sz w:val="30"/>
          <w:szCs w:val="30"/>
          <w:lang w:val="en-US"/>
        </w:rPr>
        <w:t>“</w:t>
      </w:r>
      <w:r w:rsidRPr="00CA0878">
        <w:rPr>
          <w:rFonts w:ascii="Garamond" w:eastAsia="Calibri" w:hAnsi="Garamond" w:cs="Times New Roman"/>
          <w:sz w:val="30"/>
          <w:szCs w:val="30"/>
          <w:lang w:val="en-US"/>
        </w:rPr>
        <w:t>normalization</w:t>
      </w:r>
      <w:r w:rsidR="0024019A" w:rsidRPr="00CA0878">
        <w:rPr>
          <w:rFonts w:ascii="Garamond" w:eastAsia="Calibri" w:hAnsi="Garamond" w:cs="Times New Roman"/>
          <w:sz w:val="30"/>
          <w:szCs w:val="30"/>
          <w:lang w:val="en-US"/>
        </w:rPr>
        <w:t>”</w:t>
      </w:r>
      <w:r w:rsidRPr="00CA0878">
        <w:rPr>
          <w:rFonts w:ascii="Garamond" w:eastAsia="Calibri" w:hAnsi="Garamond" w:cs="Times New Roman"/>
          <w:sz w:val="30"/>
          <w:szCs w:val="30"/>
          <w:lang w:val="en-US"/>
        </w:rPr>
        <w:t xml:space="preserve"> or social conformism and, on the other hand, resistance to isolation or estrangement</w:t>
      </w:r>
      <w:r w:rsidR="0024019A" w:rsidRPr="00CA0878">
        <w:rPr>
          <w:rFonts w:ascii="Garamond" w:eastAsia="Calibri" w:hAnsi="Garamond" w:cs="Times New Roman"/>
          <w:sz w:val="30"/>
          <w:szCs w:val="30"/>
          <w:lang w:val="en-US"/>
        </w:rPr>
        <w:t>, to</w:t>
      </w:r>
      <w:r w:rsidR="00C17DFD" w:rsidRPr="00CA0878">
        <w:rPr>
          <w:rFonts w:ascii="Garamond" w:eastAsia="Calibri" w:hAnsi="Garamond" w:cs="Times New Roman"/>
          <w:sz w:val="30"/>
          <w:szCs w:val="30"/>
          <w:lang w:val="en-US"/>
        </w:rPr>
        <w:t xml:space="preserve"> </w:t>
      </w:r>
      <w:r w:rsidR="00C17DFD" w:rsidRPr="00CA0878">
        <w:rPr>
          <w:rFonts w:ascii="Garamond" w:hAnsi="Garamond"/>
          <w:sz w:val="30"/>
          <w:szCs w:val="30"/>
          <w:lang w:val="en-US"/>
        </w:rPr>
        <w:t>“</w:t>
      </w:r>
      <w:r w:rsidRPr="00CA0878">
        <w:rPr>
          <w:rFonts w:ascii="Garamond" w:hAnsi="Garamond"/>
          <w:sz w:val="30"/>
          <w:szCs w:val="30"/>
          <w:lang w:val="en-US"/>
        </w:rPr>
        <w:t>everything which separates the individual, breaks his links with others, splits up community life, forces the individual back on himself and ties him to his own</w:t>
      </w:r>
      <w:r w:rsidR="0024019A" w:rsidRPr="00CA0878">
        <w:rPr>
          <w:rFonts w:ascii="Garamond" w:hAnsi="Garamond"/>
          <w:sz w:val="30"/>
          <w:szCs w:val="30"/>
          <w:lang w:val="en-US"/>
        </w:rPr>
        <w:t xml:space="preserve"> identity in a constraining way</w:t>
      </w:r>
      <w:r w:rsidR="00C17DFD" w:rsidRPr="00CA0878">
        <w:rPr>
          <w:rFonts w:ascii="Garamond" w:hAnsi="Garamond"/>
          <w:sz w:val="30"/>
          <w:szCs w:val="30"/>
          <w:lang w:val="en-US"/>
        </w:rPr>
        <w:t>”</w:t>
      </w:r>
      <w:r w:rsidRPr="00CA0878">
        <w:rPr>
          <w:rFonts w:ascii="Garamond" w:hAnsi="Garamond"/>
          <w:sz w:val="30"/>
          <w:szCs w:val="30"/>
          <w:lang w:val="en-US"/>
        </w:rPr>
        <w:t xml:space="preserve"> (Foucault, </w:t>
      </w:r>
      <w:r w:rsidR="0024019A" w:rsidRPr="00CA0878">
        <w:rPr>
          <w:rFonts w:ascii="Garamond" w:hAnsi="Garamond"/>
          <w:sz w:val="30"/>
          <w:szCs w:val="30"/>
          <w:lang w:val="en-US"/>
        </w:rPr>
        <w:t>1983:</w:t>
      </w:r>
      <w:r w:rsidRPr="00CA0878">
        <w:rPr>
          <w:rFonts w:ascii="Garamond" w:hAnsi="Garamond"/>
          <w:sz w:val="30"/>
          <w:szCs w:val="30"/>
          <w:lang w:val="en-US"/>
        </w:rPr>
        <w:t xml:space="preserve"> 211-212)</w:t>
      </w:r>
      <w:r w:rsidR="00C17DFD" w:rsidRPr="00CA0878">
        <w:rPr>
          <w:rFonts w:ascii="Garamond" w:hAnsi="Garamond"/>
          <w:sz w:val="30"/>
          <w:szCs w:val="30"/>
          <w:lang w:val="en-US"/>
        </w:rPr>
        <w:t>.</w:t>
      </w:r>
    </w:p>
    <w:p w14:paraId="185C1602" w14:textId="77777777" w:rsidR="00BB1634" w:rsidRPr="00CA0878" w:rsidRDefault="00BB1634"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 xml:space="preserve">So </w:t>
      </w:r>
      <w:r w:rsidR="00CE28F1" w:rsidRPr="00CA0878">
        <w:rPr>
          <w:rFonts w:ascii="Garamond" w:hAnsi="Garamond"/>
          <w:sz w:val="30"/>
          <w:szCs w:val="30"/>
          <w:lang w:val="en-US"/>
        </w:rPr>
        <w:t>we may take it as a</w:t>
      </w:r>
      <w:r w:rsidR="00145058" w:rsidRPr="00CA0878">
        <w:rPr>
          <w:rFonts w:ascii="Garamond" w:hAnsi="Garamond"/>
          <w:sz w:val="30"/>
          <w:szCs w:val="30"/>
          <w:lang w:val="en-US"/>
        </w:rPr>
        <w:t xml:space="preserve"> guiding principle that</w:t>
      </w:r>
      <w:r w:rsidRPr="00CA0878">
        <w:rPr>
          <w:rFonts w:ascii="Garamond" w:hAnsi="Garamond"/>
          <w:sz w:val="30"/>
          <w:szCs w:val="30"/>
          <w:lang w:val="en-US"/>
        </w:rPr>
        <w:t xml:space="preserve"> “for Foucault, the aesthetics of existence always takes place in, and responds to, a community and defines itself in terms of its attachments to, or ruptures with, that community” (</w:t>
      </w:r>
      <w:proofErr w:type="spellStart"/>
      <w:r w:rsidRPr="00CA0878">
        <w:rPr>
          <w:rFonts w:ascii="Garamond" w:hAnsi="Garamond"/>
          <w:sz w:val="30"/>
          <w:szCs w:val="30"/>
          <w:lang w:val="en-US"/>
        </w:rPr>
        <w:t>McGushin</w:t>
      </w:r>
      <w:proofErr w:type="spellEnd"/>
      <w:r w:rsidRPr="00CA0878">
        <w:rPr>
          <w:rFonts w:ascii="Garamond" w:hAnsi="Garamond"/>
          <w:sz w:val="30"/>
          <w:szCs w:val="30"/>
          <w:lang w:val="en-US"/>
        </w:rPr>
        <w:t xml:space="preserve"> 2007: 301).</w:t>
      </w:r>
      <w:r w:rsidR="00145058" w:rsidRPr="00CA0878">
        <w:rPr>
          <w:rStyle w:val="Referinnotdefinal"/>
          <w:rFonts w:ascii="Garamond" w:hAnsi="Garamond"/>
          <w:sz w:val="30"/>
          <w:szCs w:val="30"/>
          <w:lang w:val="en-US"/>
        </w:rPr>
        <w:endnoteReference w:id="4"/>
      </w:r>
    </w:p>
    <w:p w14:paraId="1FC50001" w14:textId="77777777" w:rsidR="001B2699" w:rsidRPr="00CA0878" w:rsidRDefault="001B2699"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 xml:space="preserve">Fr. Gros (2004: 20) has pointed out </w:t>
      </w:r>
      <w:r w:rsidR="00C014D8" w:rsidRPr="00CA0878">
        <w:rPr>
          <w:rFonts w:ascii="Garamond" w:hAnsi="Garamond"/>
          <w:sz w:val="30"/>
          <w:szCs w:val="30"/>
          <w:lang w:val="en-US"/>
        </w:rPr>
        <w:t xml:space="preserve">the fact that Foucault’s gradually increased interest in ethics during the 80s involved the study of three historically distinct ways of ethical subjectivation </w:t>
      </w:r>
      <w:r w:rsidR="000A685C" w:rsidRPr="00CA0878">
        <w:rPr>
          <w:rFonts w:ascii="Garamond" w:hAnsi="Garamond"/>
          <w:sz w:val="30"/>
          <w:szCs w:val="30"/>
          <w:lang w:val="en-US"/>
        </w:rPr>
        <w:t>(</w:t>
      </w:r>
      <w:r w:rsidR="000A685C" w:rsidRPr="00CA0878">
        <w:rPr>
          <w:rFonts w:ascii="Garamond" w:hAnsi="Garamond"/>
          <w:i/>
          <w:sz w:val="30"/>
          <w:szCs w:val="30"/>
          <w:lang w:val="en-US"/>
        </w:rPr>
        <w:t xml:space="preserve">i.e. </w:t>
      </w:r>
      <w:r w:rsidR="00C014D8" w:rsidRPr="00CA0878">
        <w:rPr>
          <w:rFonts w:ascii="Garamond" w:hAnsi="Garamond"/>
          <w:sz w:val="30"/>
          <w:szCs w:val="30"/>
          <w:lang w:val="en-US"/>
        </w:rPr>
        <w:t>self-constitution</w:t>
      </w:r>
      <w:r w:rsidR="000A685C" w:rsidRPr="00CA0878">
        <w:rPr>
          <w:rFonts w:ascii="Garamond" w:hAnsi="Garamond"/>
          <w:sz w:val="30"/>
          <w:szCs w:val="30"/>
          <w:lang w:val="en-US"/>
        </w:rPr>
        <w:t xml:space="preserve"> through a particular relation to a discourse recognized as being the “truth”)</w:t>
      </w:r>
      <w:r w:rsidR="00C014D8" w:rsidRPr="00CA0878">
        <w:rPr>
          <w:rFonts w:ascii="Garamond" w:hAnsi="Garamond"/>
          <w:sz w:val="30"/>
          <w:szCs w:val="30"/>
          <w:lang w:val="en-US"/>
        </w:rPr>
        <w:t xml:space="preserve">: the </w:t>
      </w:r>
      <w:r w:rsidR="00C014D8" w:rsidRPr="00CA0878">
        <w:rPr>
          <w:rFonts w:ascii="Garamond" w:hAnsi="Garamond"/>
          <w:i/>
          <w:sz w:val="30"/>
          <w:szCs w:val="30"/>
          <w:lang w:val="en-US"/>
        </w:rPr>
        <w:t>confession</w:t>
      </w:r>
      <w:r w:rsidR="00C014D8" w:rsidRPr="00CA0878">
        <w:rPr>
          <w:rFonts w:ascii="Garamond" w:hAnsi="Garamond"/>
          <w:sz w:val="30"/>
          <w:szCs w:val="30"/>
          <w:lang w:val="en-US"/>
        </w:rPr>
        <w:t xml:space="preserve"> or the Christian hermeneutics of the self, the Greek and Roman philosophical </w:t>
      </w:r>
      <w:r w:rsidR="00C014D8" w:rsidRPr="00CA0878">
        <w:rPr>
          <w:rFonts w:ascii="Garamond" w:hAnsi="Garamond"/>
          <w:i/>
          <w:sz w:val="30"/>
          <w:szCs w:val="30"/>
          <w:lang w:val="en-US"/>
        </w:rPr>
        <w:t>care of the self</w:t>
      </w:r>
      <w:r w:rsidR="00C014D8" w:rsidRPr="00CA0878">
        <w:rPr>
          <w:rFonts w:ascii="Garamond" w:hAnsi="Garamond"/>
          <w:sz w:val="30"/>
          <w:szCs w:val="30"/>
          <w:lang w:val="en-US"/>
        </w:rPr>
        <w:t xml:space="preserve"> and the Cynical </w:t>
      </w:r>
      <w:proofErr w:type="spellStart"/>
      <w:r w:rsidR="00C014D8" w:rsidRPr="00CA0878">
        <w:rPr>
          <w:rFonts w:ascii="Garamond" w:hAnsi="Garamond"/>
          <w:i/>
          <w:sz w:val="30"/>
          <w:szCs w:val="30"/>
          <w:lang w:val="en-US"/>
        </w:rPr>
        <w:t>parrhêsia</w:t>
      </w:r>
      <w:proofErr w:type="spellEnd"/>
      <w:r w:rsidR="00C014D8" w:rsidRPr="00CA0878">
        <w:rPr>
          <w:rFonts w:ascii="Garamond" w:hAnsi="Garamond"/>
          <w:sz w:val="30"/>
          <w:szCs w:val="30"/>
          <w:lang w:val="en-US"/>
        </w:rPr>
        <w:t xml:space="preserve"> or fearless speech.</w:t>
      </w:r>
      <w:r w:rsidR="000A685C" w:rsidRPr="00CA0878">
        <w:rPr>
          <w:rFonts w:ascii="Garamond" w:hAnsi="Garamond"/>
          <w:sz w:val="30"/>
          <w:szCs w:val="30"/>
          <w:lang w:val="en-US"/>
        </w:rPr>
        <w:t xml:space="preserve"> Leaving aside the question of </w:t>
      </w:r>
      <w:proofErr w:type="spellStart"/>
      <w:r w:rsidR="000A685C" w:rsidRPr="00CA0878">
        <w:rPr>
          <w:rFonts w:ascii="Garamond" w:hAnsi="Garamond"/>
          <w:i/>
          <w:sz w:val="30"/>
          <w:szCs w:val="30"/>
          <w:lang w:val="en-US"/>
        </w:rPr>
        <w:t>parrhêsia</w:t>
      </w:r>
      <w:proofErr w:type="spellEnd"/>
      <w:r w:rsidR="000A685C" w:rsidRPr="00CA0878">
        <w:rPr>
          <w:rFonts w:ascii="Garamond" w:hAnsi="Garamond"/>
          <w:sz w:val="30"/>
          <w:szCs w:val="30"/>
          <w:lang w:val="en-US"/>
        </w:rPr>
        <w:t>, it is important to notice the contrast</w:t>
      </w:r>
      <w:r w:rsidR="009C3369" w:rsidRPr="00CA0878">
        <w:rPr>
          <w:rFonts w:ascii="Garamond" w:hAnsi="Garamond"/>
          <w:sz w:val="30"/>
          <w:szCs w:val="30"/>
          <w:lang w:val="en-US"/>
        </w:rPr>
        <w:t xml:space="preserve"> between the “split”</w:t>
      </w:r>
      <w:r w:rsidR="000D27FA" w:rsidRPr="00CA0878">
        <w:rPr>
          <w:rFonts w:ascii="Garamond" w:hAnsi="Garamond"/>
          <w:sz w:val="30"/>
          <w:szCs w:val="30"/>
          <w:lang w:val="en-US"/>
        </w:rPr>
        <w:t>, “divided”</w:t>
      </w:r>
      <w:r w:rsidR="009C3369" w:rsidRPr="00CA0878">
        <w:rPr>
          <w:rFonts w:ascii="Garamond" w:hAnsi="Garamond"/>
          <w:sz w:val="30"/>
          <w:szCs w:val="30"/>
          <w:lang w:val="en-US"/>
        </w:rPr>
        <w:t xml:space="preserve"> (</w:t>
      </w:r>
      <w:r w:rsidR="009C3369" w:rsidRPr="00CA0878">
        <w:rPr>
          <w:rFonts w:ascii="Garamond" w:hAnsi="Garamond"/>
          <w:i/>
          <w:sz w:val="30"/>
          <w:szCs w:val="30"/>
          <w:lang w:val="en-US"/>
        </w:rPr>
        <w:t>coupé</w:t>
      </w:r>
      <w:r w:rsidR="009C3369" w:rsidRPr="00CA0878">
        <w:rPr>
          <w:rFonts w:ascii="Garamond" w:hAnsi="Garamond"/>
          <w:sz w:val="30"/>
          <w:szCs w:val="30"/>
          <w:lang w:val="en-US"/>
        </w:rPr>
        <w:t>) subject of the paradoxical Christian ethics and the ethical subject of Greek and Roman philosoph</w:t>
      </w:r>
      <w:r w:rsidR="00C7103B" w:rsidRPr="00CA0878">
        <w:rPr>
          <w:rFonts w:ascii="Garamond" w:hAnsi="Garamond"/>
          <w:sz w:val="30"/>
          <w:szCs w:val="30"/>
          <w:lang w:val="en-US"/>
        </w:rPr>
        <w:t>ical care of the self. The latter would be synonymous to</w:t>
      </w:r>
      <w:r w:rsidR="009C3369" w:rsidRPr="00CA0878">
        <w:rPr>
          <w:rFonts w:ascii="Garamond" w:hAnsi="Garamond"/>
          <w:sz w:val="30"/>
          <w:szCs w:val="30"/>
          <w:lang w:val="en-US"/>
        </w:rPr>
        <w:t xml:space="preserve"> a self “simply ahead of </w:t>
      </w:r>
      <w:r w:rsidR="009C3369" w:rsidRPr="00CA0878">
        <w:rPr>
          <w:rFonts w:ascii="Garamond" w:hAnsi="Garamond"/>
          <w:color w:val="000000" w:themeColor="text1"/>
          <w:sz w:val="30"/>
          <w:szCs w:val="30"/>
          <w:lang w:val="en-US"/>
        </w:rPr>
        <w:t>itself (</w:t>
      </w:r>
      <w:proofErr w:type="spellStart"/>
      <w:r w:rsidR="009C3369" w:rsidRPr="00CA0878">
        <w:rPr>
          <w:rFonts w:ascii="Garamond" w:hAnsi="Garamond"/>
          <w:i/>
          <w:color w:val="000000" w:themeColor="text1"/>
          <w:sz w:val="30"/>
          <w:szCs w:val="30"/>
          <w:lang w:val="en-US"/>
        </w:rPr>
        <w:t>décalé</w:t>
      </w:r>
      <w:proofErr w:type="spellEnd"/>
      <w:r w:rsidR="009C3369" w:rsidRPr="00CA0878">
        <w:rPr>
          <w:rFonts w:ascii="Garamond" w:hAnsi="Garamond"/>
          <w:color w:val="000000" w:themeColor="text1"/>
          <w:sz w:val="30"/>
          <w:szCs w:val="30"/>
          <w:lang w:val="en-US"/>
        </w:rPr>
        <w:t>)”</w:t>
      </w:r>
      <w:r w:rsidR="00C7103B" w:rsidRPr="00CA0878">
        <w:rPr>
          <w:rFonts w:ascii="Garamond" w:hAnsi="Garamond"/>
          <w:color w:val="000000" w:themeColor="text1"/>
          <w:sz w:val="30"/>
          <w:szCs w:val="30"/>
          <w:lang w:val="en-US"/>
        </w:rPr>
        <w:t xml:space="preserve">, </w:t>
      </w:r>
      <w:r w:rsidR="00C7103B" w:rsidRPr="00CA0878">
        <w:rPr>
          <w:rFonts w:ascii="Garamond" w:hAnsi="Garamond"/>
          <w:i/>
          <w:sz w:val="30"/>
          <w:szCs w:val="30"/>
          <w:lang w:val="en-US"/>
        </w:rPr>
        <w:t>i.e.</w:t>
      </w:r>
      <w:r w:rsidR="009C3369" w:rsidRPr="00CA0878">
        <w:rPr>
          <w:rFonts w:ascii="Garamond" w:hAnsi="Garamond"/>
          <w:sz w:val="30"/>
          <w:szCs w:val="30"/>
          <w:lang w:val="en-US"/>
        </w:rPr>
        <w:t xml:space="preserve"> </w:t>
      </w:r>
      <w:r w:rsidR="00C7103B" w:rsidRPr="00CA0878">
        <w:rPr>
          <w:rFonts w:ascii="Garamond" w:hAnsi="Garamond"/>
          <w:sz w:val="30"/>
          <w:szCs w:val="30"/>
          <w:lang w:val="en-US"/>
        </w:rPr>
        <w:t xml:space="preserve">whose separation from </w:t>
      </w:r>
      <w:r w:rsidR="00C7103B" w:rsidRPr="00CA0878">
        <w:rPr>
          <w:rFonts w:ascii="Garamond" w:hAnsi="Garamond"/>
          <w:sz w:val="30"/>
          <w:szCs w:val="30"/>
          <w:lang w:val="en-US"/>
        </w:rPr>
        <w:lastRenderedPageBreak/>
        <w:t>itsel</w:t>
      </w:r>
      <w:r w:rsidR="0088382A" w:rsidRPr="00CA0878">
        <w:rPr>
          <w:rFonts w:ascii="Garamond" w:hAnsi="Garamond"/>
          <w:sz w:val="30"/>
          <w:szCs w:val="30"/>
          <w:lang w:val="en-US"/>
        </w:rPr>
        <w:t>f is not that of a</w:t>
      </w:r>
      <w:r w:rsidR="00C7103B" w:rsidRPr="00CA0878">
        <w:rPr>
          <w:rFonts w:ascii="Garamond" w:hAnsi="Garamond"/>
          <w:sz w:val="30"/>
          <w:szCs w:val="30"/>
          <w:lang w:val="en-US"/>
        </w:rPr>
        <w:t xml:space="preserve"> </w:t>
      </w:r>
      <w:r w:rsidR="0088382A" w:rsidRPr="00CA0878">
        <w:rPr>
          <w:rFonts w:ascii="Garamond" w:hAnsi="Garamond"/>
          <w:sz w:val="30"/>
          <w:szCs w:val="30"/>
          <w:lang w:val="en-US"/>
        </w:rPr>
        <w:t>mystery</w:t>
      </w:r>
      <w:r w:rsidR="00C7103B" w:rsidRPr="00CA0878">
        <w:rPr>
          <w:rFonts w:ascii="Garamond" w:hAnsi="Garamond"/>
          <w:sz w:val="30"/>
          <w:szCs w:val="30"/>
          <w:lang w:val="en-US"/>
        </w:rPr>
        <w:t xml:space="preserve"> </w:t>
      </w:r>
      <w:r w:rsidR="0088382A" w:rsidRPr="00CA0878">
        <w:rPr>
          <w:rFonts w:ascii="Garamond" w:hAnsi="Garamond"/>
          <w:sz w:val="30"/>
          <w:szCs w:val="30"/>
          <w:lang w:val="en-US"/>
        </w:rPr>
        <w:t xml:space="preserve">ultimately inaccessible for rational knowledge </w:t>
      </w:r>
      <w:r w:rsidR="00C7103B" w:rsidRPr="00CA0878">
        <w:rPr>
          <w:rFonts w:ascii="Garamond" w:hAnsi="Garamond"/>
          <w:sz w:val="30"/>
          <w:szCs w:val="30"/>
          <w:lang w:val="en-US"/>
        </w:rPr>
        <w:t>(we may call it “personhood”, although Foucault’s analysis lacks any reference to this fundamental Christian notion), but only</w:t>
      </w:r>
      <w:r w:rsidR="009C3369" w:rsidRPr="00CA0878">
        <w:rPr>
          <w:rFonts w:ascii="Garamond" w:hAnsi="Garamond"/>
          <w:sz w:val="30"/>
          <w:szCs w:val="30"/>
          <w:lang w:val="en-US"/>
        </w:rPr>
        <w:t xml:space="preserve"> the “distance of a work (</w:t>
      </w:r>
      <w:r w:rsidR="009C3369" w:rsidRPr="00CA0878">
        <w:rPr>
          <w:rFonts w:ascii="Garamond" w:hAnsi="Garamond"/>
          <w:i/>
          <w:iCs/>
          <w:sz w:val="30"/>
          <w:szCs w:val="30"/>
          <w:lang w:val="en-US"/>
        </w:rPr>
        <w:t>oeuvre</w:t>
      </w:r>
      <w:r w:rsidR="009C3369" w:rsidRPr="00CA0878">
        <w:rPr>
          <w:rFonts w:ascii="Garamond" w:hAnsi="Garamond"/>
          <w:sz w:val="30"/>
          <w:szCs w:val="30"/>
          <w:lang w:val="en-US"/>
        </w:rPr>
        <w:t>) to accomplish: the work of life (</w:t>
      </w:r>
      <w:r w:rsidR="009C3369" w:rsidRPr="00CA0878">
        <w:rPr>
          <w:rFonts w:ascii="Garamond" w:hAnsi="Garamond"/>
          <w:i/>
          <w:iCs/>
          <w:sz w:val="30"/>
          <w:szCs w:val="30"/>
          <w:lang w:val="en-US"/>
        </w:rPr>
        <w:t>oeuvre de vie</w:t>
      </w:r>
      <w:r w:rsidR="009C3369" w:rsidRPr="00CA0878">
        <w:rPr>
          <w:rFonts w:ascii="Garamond" w:hAnsi="Garamond"/>
          <w:sz w:val="30"/>
          <w:szCs w:val="30"/>
          <w:lang w:val="en-US"/>
        </w:rPr>
        <w:t>)” (Gros, 2005: 705).</w:t>
      </w:r>
    </w:p>
    <w:p w14:paraId="639DDF75" w14:textId="77777777" w:rsidR="00CE28F1" w:rsidRPr="00CA0878" w:rsidRDefault="0066475A"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 xml:space="preserve">We understand that the </w:t>
      </w:r>
      <w:proofErr w:type="spellStart"/>
      <w:r w:rsidRPr="00CA0878">
        <w:rPr>
          <w:rFonts w:ascii="Garamond" w:hAnsi="Garamond"/>
          <w:sz w:val="30"/>
          <w:szCs w:val="30"/>
          <w:lang w:val="en-US"/>
        </w:rPr>
        <w:t>self envisaged</w:t>
      </w:r>
      <w:proofErr w:type="spellEnd"/>
      <w:r w:rsidRPr="00CA0878">
        <w:rPr>
          <w:rFonts w:ascii="Garamond" w:hAnsi="Garamond"/>
          <w:sz w:val="30"/>
          <w:szCs w:val="30"/>
          <w:lang w:val="en-US"/>
        </w:rPr>
        <w:t xml:space="preserve"> by Foucault in his reading of Ancient ethics is not something like an </w:t>
      </w:r>
      <w:r w:rsidRPr="00CA0878">
        <w:rPr>
          <w:rFonts w:ascii="Garamond" w:hAnsi="Garamond"/>
          <w:i/>
          <w:sz w:val="30"/>
          <w:szCs w:val="30"/>
          <w:lang w:val="en-US"/>
        </w:rPr>
        <w:t>original</w:t>
      </w:r>
      <w:r w:rsidRPr="00CA0878">
        <w:rPr>
          <w:rFonts w:ascii="Garamond" w:hAnsi="Garamond"/>
          <w:sz w:val="30"/>
          <w:szCs w:val="30"/>
          <w:lang w:val="en-US"/>
        </w:rPr>
        <w:t xml:space="preserve"> secret that has to be excavated from the depths of one’s soul, but rather a</w:t>
      </w:r>
      <w:r w:rsidR="005D2D72" w:rsidRPr="00CA0878">
        <w:rPr>
          <w:rFonts w:ascii="Garamond" w:hAnsi="Garamond"/>
          <w:sz w:val="30"/>
          <w:szCs w:val="30"/>
          <w:lang w:val="en-US"/>
        </w:rPr>
        <w:t xml:space="preserve"> kind of exteriority, a</w:t>
      </w:r>
      <w:r w:rsidRPr="00CA0878">
        <w:rPr>
          <w:rFonts w:ascii="Garamond" w:hAnsi="Garamond"/>
          <w:sz w:val="30"/>
          <w:szCs w:val="30"/>
          <w:lang w:val="en-US"/>
        </w:rPr>
        <w:t xml:space="preserve"> </w:t>
      </w:r>
      <w:r w:rsidRPr="00CA0878">
        <w:rPr>
          <w:rFonts w:ascii="Garamond" w:hAnsi="Garamond"/>
          <w:i/>
          <w:sz w:val="30"/>
          <w:szCs w:val="30"/>
          <w:lang w:val="en-US"/>
        </w:rPr>
        <w:t>final</w:t>
      </w:r>
      <w:r w:rsidRPr="00CA0878">
        <w:rPr>
          <w:rFonts w:ascii="Garamond" w:hAnsi="Garamond"/>
          <w:sz w:val="30"/>
          <w:szCs w:val="30"/>
          <w:lang w:val="en-US"/>
        </w:rPr>
        <w:t xml:space="preserve"> work in </w:t>
      </w:r>
      <w:r w:rsidR="005D2D72" w:rsidRPr="00CA0878">
        <w:rPr>
          <w:rFonts w:ascii="Garamond" w:hAnsi="Garamond"/>
          <w:sz w:val="30"/>
          <w:szCs w:val="30"/>
          <w:lang w:val="en-US"/>
        </w:rPr>
        <w:t>relation to which the individual “as it is”</w:t>
      </w:r>
      <w:r w:rsidRPr="00CA0878">
        <w:rPr>
          <w:rFonts w:ascii="Garamond" w:hAnsi="Garamond"/>
          <w:sz w:val="30"/>
          <w:szCs w:val="30"/>
          <w:lang w:val="en-US"/>
        </w:rPr>
        <w:t xml:space="preserve">, that is </w:t>
      </w:r>
      <w:r w:rsidR="005D2D72" w:rsidRPr="00CA0878">
        <w:rPr>
          <w:rFonts w:ascii="Garamond" w:hAnsi="Garamond"/>
          <w:sz w:val="30"/>
          <w:szCs w:val="30"/>
          <w:lang w:val="en-US"/>
        </w:rPr>
        <w:t>without a proper education or philosophical “training” (</w:t>
      </w:r>
      <w:proofErr w:type="spellStart"/>
      <w:r w:rsidR="005D2D72" w:rsidRPr="00CA0878">
        <w:rPr>
          <w:rFonts w:ascii="Garamond" w:hAnsi="Garamond"/>
          <w:i/>
          <w:sz w:val="30"/>
          <w:szCs w:val="30"/>
          <w:lang w:val="en-US"/>
        </w:rPr>
        <w:t>paraskeuê</w:t>
      </w:r>
      <w:proofErr w:type="spellEnd"/>
      <w:r w:rsidR="005D2D72" w:rsidRPr="00CA0878">
        <w:rPr>
          <w:rFonts w:ascii="Garamond" w:hAnsi="Garamond"/>
          <w:sz w:val="30"/>
          <w:szCs w:val="30"/>
          <w:lang w:val="en-US"/>
        </w:rPr>
        <w:t>)</w:t>
      </w:r>
      <w:r w:rsidRPr="00CA0878">
        <w:rPr>
          <w:rFonts w:ascii="Garamond" w:hAnsi="Garamond"/>
          <w:sz w:val="30"/>
          <w:szCs w:val="30"/>
          <w:lang w:val="en-US"/>
        </w:rPr>
        <w:t xml:space="preserve">, </w:t>
      </w:r>
      <w:r w:rsidR="005D2D72" w:rsidRPr="00CA0878">
        <w:rPr>
          <w:rFonts w:ascii="Garamond" w:hAnsi="Garamond"/>
          <w:sz w:val="30"/>
          <w:szCs w:val="30"/>
          <w:lang w:val="en-US"/>
        </w:rPr>
        <w:t>stands</w:t>
      </w:r>
      <w:r w:rsidRPr="00CA0878">
        <w:rPr>
          <w:rFonts w:ascii="Garamond" w:hAnsi="Garamond"/>
          <w:sz w:val="30"/>
          <w:szCs w:val="30"/>
          <w:lang w:val="en-US"/>
        </w:rPr>
        <w:t xml:space="preserve"> in a kind of gap.</w:t>
      </w:r>
      <w:r w:rsidR="0088382A" w:rsidRPr="00CA0878">
        <w:rPr>
          <w:rFonts w:ascii="Garamond" w:hAnsi="Garamond"/>
          <w:sz w:val="30"/>
          <w:szCs w:val="30"/>
          <w:lang w:val="en-US"/>
        </w:rPr>
        <w:t xml:space="preserve"> In his lectures about Hellenistic and Roman ethics from 1982, Foucault calls this self a subject of “athletic concentration”</w:t>
      </w:r>
      <w:r w:rsidR="003276FF" w:rsidRPr="00CA0878">
        <w:rPr>
          <w:rFonts w:ascii="Garamond" w:hAnsi="Garamond"/>
          <w:sz w:val="30"/>
          <w:szCs w:val="30"/>
          <w:lang w:val="en-US"/>
        </w:rPr>
        <w:t xml:space="preserve"> and “ethical fortification” (Gros, 2005: 701), directly opposing it to the Christian (but also modern) subject of introspection.</w:t>
      </w:r>
    </w:p>
    <w:p w14:paraId="3A927514" w14:textId="77777777" w:rsidR="003276FF" w:rsidRPr="00CA0878" w:rsidRDefault="003276FF" w:rsidP="00C17DFD">
      <w:pPr>
        <w:autoSpaceDE w:val="0"/>
        <w:autoSpaceDN w:val="0"/>
        <w:adjustRightInd w:val="0"/>
        <w:spacing w:after="0" w:line="240" w:lineRule="auto"/>
        <w:contextualSpacing/>
        <w:jc w:val="both"/>
        <w:rPr>
          <w:rFonts w:ascii="Garamond" w:hAnsi="Garamond"/>
          <w:sz w:val="26"/>
          <w:szCs w:val="26"/>
          <w:lang w:val="en-US"/>
        </w:rPr>
      </w:pPr>
    </w:p>
    <w:p w14:paraId="1FA2577C" w14:textId="77777777" w:rsidR="003276FF" w:rsidRPr="00CA0878" w:rsidRDefault="003276FF" w:rsidP="00C17DFD">
      <w:pPr>
        <w:autoSpaceDE w:val="0"/>
        <w:autoSpaceDN w:val="0"/>
        <w:adjustRightInd w:val="0"/>
        <w:spacing w:after="0" w:line="240" w:lineRule="auto"/>
        <w:contextualSpacing/>
        <w:jc w:val="both"/>
        <w:rPr>
          <w:rFonts w:ascii="Garamond" w:hAnsi="Garamond" w:cs="Times New Roman"/>
          <w:sz w:val="26"/>
          <w:szCs w:val="26"/>
          <w:lang w:val="en-US"/>
        </w:rPr>
      </w:pPr>
      <w:r w:rsidRPr="00CA0878">
        <w:rPr>
          <w:rFonts w:ascii="Garamond" w:hAnsi="Garamond" w:cs="Times New Roman"/>
          <w:sz w:val="26"/>
          <w:szCs w:val="26"/>
          <w:lang w:val="en-US"/>
        </w:rPr>
        <w:t xml:space="preserve">In no way does it involve either opening up the subject as a field of knowledge </w:t>
      </w:r>
      <w:r w:rsidRPr="00CA0878">
        <w:rPr>
          <w:rFonts w:ascii="Garamond" w:hAnsi="Garamond" w:cs="Times New Roman"/>
          <w:i/>
          <w:iCs/>
          <w:sz w:val="26"/>
          <w:szCs w:val="26"/>
          <w:lang w:val="en-US"/>
        </w:rPr>
        <w:t>(</w:t>
      </w:r>
      <w:proofErr w:type="spellStart"/>
      <w:r w:rsidRPr="00CA0878">
        <w:rPr>
          <w:rFonts w:ascii="Garamond" w:hAnsi="Garamond" w:cs="Times New Roman"/>
          <w:i/>
          <w:iCs/>
          <w:sz w:val="26"/>
          <w:szCs w:val="26"/>
          <w:lang w:val="en-US"/>
        </w:rPr>
        <w:t>connaissances</w:t>
      </w:r>
      <w:proofErr w:type="spellEnd"/>
      <w:r w:rsidRPr="00CA0878">
        <w:rPr>
          <w:rFonts w:ascii="Garamond" w:hAnsi="Garamond" w:cs="Times New Roman"/>
          <w:i/>
          <w:iCs/>
          <w:sz w:val="26"/>
          <w:szCs w:val="26"/>
          <w:lang w:val="en-US"/>
        </w:rPr>
        <w:t xml:space="preserve">) </w:t>
      </w:r>
      <w:r w:rsidRPr="00CA0878">
        <w:rPr>
          <w:rFonts w:ascii="Garamond" w:hAnsi="Garamond" w:cs="Times New Roman"/>
          <w:sz w:val="26"/>
          <w:szCs w:val="26"/>
          <w:lang w:val="en-US"/>
        </w:rPr>
        <w:t xml:space="preserve">or undertaking the subject's exegesis and decipherment… It involves, rather, calling for a teleological concentration. It involves the subject looking closely at his own aim… What separates us from the aim, the distance between oneself and the aim, should be the object, once again, not of a deciphering knowledge </w:t>
      </w:r>
      <w:r w:rsidRPr="00CA0878">
        <w:rPr>
          <w:rFonts w:ascii="Garamond" w:hAnsi="Garamond" w:cs="Times New Roman"/>
          <w:i/>
          <w:iCs/>
          <w:sz w:val="26"/>
          <w:szCs w:val="26"/>
          <w:lang w:val="en-US"/>
        </w:rPr>
        <w:t xml:space="preserve">(savoir), </w:t>
      </w:r>
      <w:r w:rsidRPr="00CA0878">
        <w:rPr>
          <w:rFonts w:ascii="Garamond" w:hAnsi="Garamond" w:cs="Times New Roman"/>
          <w:sz w:val="26"/>
          <w:szCs w:val="26"/>
          <w:lang w:val="en-US"/>
        </w:rPr>
        <w:t>but of an awareness, vigilance, and attention. Consequently, you see that what we should think about is, of course, an athletic kind of concentration</w:t>
      </w:r>
      <w:r w:rsidRPr="00CA0878">
        <w:rPr>
          <w:rFonts w:ascii="Garamond" w:hAnsi="Garamond"/>
          <w:sz w:val="26"/>
          <w:szCs w:val="26"/>
          <w:lang w:val="en-US"/>
        </w:rPr>
        <w:t>. (Foucault, 2005: 222)</w:t>
      </w:r>
    </w:p>
    <w:p w14:paraId="3202F402" w14:textId="77777777" w:rsidR="005D2D72" w:rsidRPr="00CA0878" w:rsidRDefault="005D2D72" w:rsidP="00C17DFD">
      <w:pPr>
        <w:autoSpaceDE w:val="0"/>
        <w:autoSpaceDN w:val="0"/>
        <w:adjustRightInd w:val="0"/>
        <w:spacing w:after="0" w:line="240" w:lineRule="auto"/>
        <w:ind w:firstLine="708"/>
        <w:contextualSpacing/>
        <w:jc w:val="both"/>
        <w:rPr>
          <w:rFonts w:ascii="Garamond" w:hAnsi="Garamond"/>
          <w:sz w:val="26"/>
          <w:szCs w:val="26"/>
          <w:lang w:val="en-US"/>
        </w:rPr>
      </w:pPr>
    </w:p>
    <w:p w14:paraId="3657C0E7" w14:textId="77777777" w:rsidR="00866A2E" w:rsidRPr="00CA0878" w:rsidRDefault="003F0E6B"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 xml:space="preserve">The idea of utmost importance from the point of view of the genealogy of the modern subject is that </w:t>
      </w:r>
      <w:proofErr w:type="spellStart"/>
      <w:r w:rsidRPr="00CA0878">
        <w:rPr>
          <w:rFonts w:ascii="Garamond" w:hAnsi="Garamond"/>
          <w:i/>
          <w:sz w:val="30"/>
          <w:szCs w:val="30"/>
          <w:lang w:val="en-US"/>
        </w:rPr>
        <w:t>epimeleia</w:t>
      </w:r>
      <w:proofErr w:type="spellEnd"/>
      <w:r w:rsidRPr="00CA0878">
        <w:rPr>
          <w:rFonts w:ascii="Garamond" w:hAnsi="Garamond"/>
          <w:i/>
          <w:sz w:val="30"/>
          <w:szCs w:val="30"/>
          <w:lang w:val="en-US"/>
        </w:rPr>
        <w:t xml:space="preserve"> </w:t>
      </w:r>
      <w:proofErr w:type="spellStart"/>
      <w:r w:rsidRPr="00CA0878">
        <w:rPr>
          <w:rFonts w:ascii="Garamond" w:hAnsi="Garamond"/>
          <w:i/>
          <w:sz w:val="30"/>
          <w:szCs w:val="30"/>
          <w:lang w:val="en-US"/>
        </w:rPr>
        <w:t>heautou</w:t>
      </w:r>
      <w:proofErr w:type="spellEnd"/>
      <w:r w:rsidRPr="00CA0878">
        <w:rPr>
          <w:rFonts w:ascii="Garamond" w:hAnsi="Garamond"/>
          <w:sz w:val="30"/>
          <w:szCs w:val="30"/>
          <w:lang w:val="en-US"/>
        </w:rPr>
        <w:t xml:space="preserve"> or philosophical ascesis, in their original meaning, would not have been about self-discovery, but rather would have involved </w:t>
      </w:r>
      <w:r w:rsidRPr="00CA0878">
        <w:rPr>
          <w:rFonts w:ascii="Garamond" w:hAnsi="Garamond"/>
          <w:i/>
          <w:sz w:val="30"/>
          <w:szCs w:val="30"/>
          <w:lang w:val="en-US"/>
        </w:rPr>
        <w:t>self-creation</w:t>
      </w:r>
      <w:r w:rsidRPr="00CA0878">
        <w:rPr>
          <w:rFonts w:ascii="Garamond" w:hAnsi="Garamond"/>
          <w:sz w:val="30"/>
          <w:szCs w:val="30"/>
          <w:lang w:val="en-US"/>
        </w:rPr>
        <w:t xml:space="preserve"> or self-fashioning.</w:t>
      </w:r>
      <w:r w:rsidR="000235E2" w:rsidRPr="00CA0878">
        <w:rPr>
          <w:rFonts w:ascii="Garamond" w:hAnsi="Garamond"/>
          <w:sz w:val="30"/>
          <w:szCs w:val="30"/>
          <w:lang w:val="en-US"/>
        </w:rPr>
        <w:t xml:space="preserve"> So the challenging alternative our modern “simplified </w:t>
      </w:r>
      <w:proofErr w:type="spellStart"/>
      <w:r w:rsidR="000235E2" w:rsidRPr="00CA0878">
        <w:rPr>
          <w:rFonts w:ascii="Garamond" w:hAnsi="Garamond"/>
          <w:sz w:val="30"/>
          <w:szCs w:val="30"/>
          <w:lang w:val="en-US"/>
        </w:rPr>
        <w:t>expressivism</w:t>
      </w:r>
      <w:proofErr w:type="spellEnd"/>
      <w:r w:rsidR="000235E2" w:rsidRPr="00CA0878">
        <w:rPr>
          <w:rFonts w:ascii="Garamond" w:hAnsi="Garamond"/>
          <w:sz w:val="30"/>
          <w:szCs w:val="30"/>
          <w:lang w:val="en-US"/>
        </w:rPr>
        <w:t>” (</w:t>
      </w:r>
      <w:r w:rsidR="0053234E" w:rsidRPr="00CA0878">
        <w:rPr>
          <w:rFonts w:ascii="Garamond" w:hAnsi="Garamond"/>
          <w:sz w:val="30"/>
          <w:szCs w:val="30"/>
          <w:lang w:val="en-US"/>
        </w:rPr>
        <w:t xml:space="preserve">Taylor, 2007: </w:t>
      </w:r>
      <w:r w:rsidR="000235E2" w:rsidRPr="00CA0878">
        <w:rPr>
          <w:rFonts w:ascii="Garamond" w:hAnsi="Garamond"/>
          <w:sz w:val="30"/>
          <w:szCs w:val="30"/>
          <w:lang w:val="en-US"/>
        </w:rPr>
        <w:t>475) is confronted to</w:t>
      </w:r>
      <w:r w:rsidR="0053234E" w:rsidRPr="00CA0878">
        <w:rPr>
          <w:rFonts w:ascii="Garamond" w:hAnsi="Garamond"/>
          <w:sz w:val="30"/>
          <w:szCs w:val="30"/>
          <w:lang w:val="en-US"/>
        </w:rPr>
        <w:t>, instead of the objectification of the subject through confession, is “the subjectivation of a true discourse in a practice and exercise of onesel</w:t>
      </w:r>
      <w:r w:rsidR="00866A2E" w:rsidRPr="00CA0878">
        <w:rPr>
          <w:rFonts w:ascii="Garamond" w:hAnsi="Garamond"/>
          <w:sz w:val="30"/>
          <w:szCs w:val="30"/>
          <w:lang w:val="en-US"/>
        </w:rPr>
        <w:t>f on oneself” (Foucault 2005:</w:t>
      </w:r>
      <w:r w:rsidR="0053234E" w:rsidRPr="00CA0878">
        <w:rPr>
          <w:rFonts w:ascii="Garamond" w:hAnsi="Garamond"/>
          <w:sz w:val="30"/>
          <w:szCs w:val="30"/>
          <w:lang w:val="en-US"/>
        </w:rPr>
        <w:t xml:space="preserve"> 333)</w:t>
      </w:r>
      <w:r w:rsidR="00866A2E" w:rsidRPr="00CA0878">
        <w:rPr>
          <w:rFonts w:ascii="Garamond" w:hAnsi="Garamond"/>
          <w:sz w:val="30"/>
          <w:szCs w:val="30"/>
          <w:lang w:val="en-US"/>
        </w:rPr>
        <w:t>.</w:t>
      </w:r>
      <w:r w:rsidR="00866A2E" w:rsidRPr="00CA0878">
        <w:rPr>
          <w:rStyle w:val="Referinnotdefinal"/>
          <w:rFonts w:ascii="Garamond" w:hAnsi="Garamond"/>
          <w:sz w:val="30"/>
          <w:szCs w:val="30"/>
          <w:lang w:val="en-US"/>
        </w:rPr>
        <w:endnoteReference w:id="5"/>
      </w:r>
    </w:p>
    <w:p w14:paraId="5F901F07" w14:textId="77777777" w:rsidR="00866A2E" w:rsidRPr="00CA0878" w:rsidRDefault="00950402"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 xml:space="preserve">I have already mentioned the communitarian dimension of Socratic, Stoic, or Epicurean self-care, and we should never lose from sight the fact that the ethical subject of this complex practice is not some solitary, misanthropic or narcissistic individual, but the human being </w:t>
      </w:r>
      <w:r w:rsidR="00E565FB" w:rsidRPr="00CA0878">
        <w:rPr>
          <w:rFonts w:ascii="Garamond" w:hAnsi="Garamond"/>
          <w:sz w:val="30"/>
          <w:szCs w:val="30"/>
          <w:lang w:val="en-US"/>
        </w:rPr>
        <w:t>able to see his own existence as a raw material that needs to be shaped or balanced through the complete assimilation of the moral precepts he judges to be true</w:t>
      </w:r>
      <w:r w:rsidR="00017C27" w:rsidRPr="00CA0878">
        <w:rPr>
          <w:rFonts w:ascii="Garamond" w:hAnsi="Garamond"/>
          <w:sz w:val="30"/>
          <w:szCs w:val="30"/>
          <w:lang w:val="en-US"/>
        </w:rPr>
        <w:t>. The ultimate practical goal was</w:t>
      </w:r>
      <w:r w:rsidR="00E565FB" w:rsidRPr="00CA0878">
        <w:rPr>
          <w:rFonts w:ascii="Garamond" w:hAnsi="Garamond"/>
          <w:sz w:val="30"/>
          <w:szCs w:val="30"/>
          <w:lang w:val="en-US"/>
        </w:rPr>
        <w:t xml:space="preserve"> to </w:t>
      </w:r>
      <w:r w:rsidR="006D2AE0" w:rsidRPr="00CA0878">
        <w:rPr>
          <w:rFonts w:ascii="Garamond" w:hAnsi="Garamond"/>
          <w:sz w:val="30"/>
          <w:szCs w:val="30"/>
          <w:lang w:val="en-US"/>
        </w:rPr>
        <w:t>give</w:t>
      </w:r>
      <w:r w:rsidR="00E565FB" w:rsidRPr="00CA0878">
        <w:rPr>
          <w:rFonts w:ascii="Garamond" w:hAnsi="Garamond"/>
          <w:sz w:val="30"/>
          <w:szCs w:val="30"/>
          <w:lang w:val="en-US"/>
        </w:rPr>
        <w:t xml:space="preserve"> shape or “style”</w:t>
      </w:r>
      <w:r w:rsidR="006D2AE0" w:rsidRPr="00CA0878">
        <w:rPr>
          <w:rFonts w:ascii="Garamond" w:hAnsi="Garamond"/>
          <w:sz w:val="30"/>
          <w:szCs w:val="30"/>
          <w:lang w:val="en-US"/>
        </w:rPr>
        <w:t xml:space="preserve"> to your life</w:t>
      </w:r>
      <w:r w:rsidR="00017C27" w:rsidRPr="00CA0878">
        <w:rPr>
          <w:rFonts w:ascii="Garamond" w:hAnsi="Garamond"/>
          <w:sz w:val="30"/>
          <w:szCs w:val="30"/>
          <w:lang w:val="en-US"/>
        </w:rPr>
        <w:t>, but not for the sake of the appearances or from a vain desire to seduce, to astound others with your ori</w:t>
      </w:r>
      <w:r w:rsidR="008F2589" w:rsidRPr="00CA0878">
        <w:rPr>
          <w:rFonts w:ascii="Garamond" w:hAnsi="Garamond"/>
          <w:sz w:val="30"/>
          <w:szCs w:val="30"/>
          <w:lang w:val="en-US"/>
        </w:rPr>
        <w:t xml:space="preserve">ginality, grace and nonchalance; the real </w:t>
      </w:r>
      <w:proofErr w:type="spellStart"/>
      <w:r w:rsidR="008F2589" w:rsidRPr="00CA0878">
        <w:rPr>
          <w:rFonts w:ascii="Garamond" w:hAnsi="Garamond"/>
          <w:sz w:val="30"/>
          <w:szCs w:val="30"/>
          <w:lang w:val="en-US"/>
        </w:rPr>
        <w:t>ethico</w:t>
      </w:r>
      <w:proofErr w:type="spellEnd"/>
      <w:r w:rsidR="008F2589" w:rsidRPr="00CA0878">
        <w:rPr>
          <w:rFonts w:ascii="Garamond" w:hAnsi="Garamond"/>
          <w:sz w:val="30"/>
          <w:szCs w:val="30"/>
          <w:lang w:val="en-US"/>
        </w:rPr>
        <w:t xml:space="preserve">-aesthetic purpose was to finally escape that “perpetual restlessness of the soul, mind, and attention” that Seneca named </w:t>
      </w:r>
      <w:proofErr w:type="spellStart"/>
      <w:r w:rsidR="008F2589" w:rsidRPr="00CA0878">
        <w:rPr>
          <w:rFonts w:ascii="Garamond" w:hAnsi="Garamond"/>
          <w:i/>
          <w:sz w:val="30"/>
          <w:szCs w:val="30"/>
          <w:lang w:val="en-US"/>
        </w:rPr>
        <w:t>stultitia</w:t>
      </w:r>
      <w:proofErr w:type="spellEnd"/>
      <w:r w:rsidR="008F2589" w:rsidRPr="00CA0878">
        <w:rPr>
          <w:rFonts w:ascii="Garamond" w:hAnsi="Garamond"/>
          <w:i/>
          <w:sz w:val="30"/>
          <w:szCs w:val="30"/>
          <w:lang w:val="en-US"/>
        </w:rPr>
        <w:t xml:space="preserve"> </w:t>
      </w:r>
      <w:r w:rsidR="008F2589" w:rsidRPr="00CA0878">
        <w:rPr>
          <w:rFonts w:ascii="Garamond" w:hAnsi="Garamond"/>
          <w:sz w:val="30"/>
          <w:szCs w:val="30"/>
          <w:lang w:val="en-US"/>
        </w:rPr>
        <w:t>(Foucault, 2005: 344).</w:t>
      </w:r>
    </w:p>
    <w:p w14:paraId="370349D4" w14:textId="77777777" w:rsidR="003F0E6B" w:rsidRPr="00CA0878" w:rsidRDefault="00866A2E" w:rsidP="00C17DFD">
      <w:pPr>
        <w:autoSpaceDE w:val="0"/>
        <w:autoSpaceDN w:val="0"/>
        <w:adjustRightInd w:val="0"/>
        <w:spacing w:after="0" w:line="240" w:lineRule="auto"/>
        <w:ind w:firstLine="708"/>
        <w:contextualSpacing/>
        <w:jc w:val="both"/>
        <w:rPr>
          <w:rFonts w:ascii="Garamond" w:hAnsi="Garamond"/>
          <w:sz w:val="26"/>
          <w:szCs w:val="26"/>
          <w:lang w:val="en-US"/>
        </w:rPr>
      </w:pPr>
      <w:r w:rsidRPr="00CA0878">
        <w:rPr>
          <w:rFonts w:ascii="Garamond" w:hAnsi="Garamond"/>
          <w:sz w:val="30"/>
          <w:szCs w:val="30"/>
          <w:lang w:val="en-US"/>
        </w:rPr>
        <w:t xml:space="preserve"> </w:t>
      </w:r>
    </w:p>
    <w:p w14:paraId="14340E47" w14:textId="77777777" w:rsidR="008F2589" w:rsidRPr="00CA0878" w:rsidRDefault="005018C6" w:rsidP="00C17DFD">
      <w:pPr>
        <w:autoSpaceDE w:val="0"/>
        <w:autoSpaceDN w:val="0"/>
        <w:adjustRightInd w:val="0"/>
        <w:spacing w:after="0" w:line="240" w:lineRule="auto"/>
        <w:contextualSpacing/>
        <w:jc w:val="both"/>
        <w:rPr>
          <w:rFonts w:ascii="Garamond" w:hAnsi="Garamond" w:cs="Sabon-Roman"/>
          <w:sz w:val="26"/>
          <w:szCs w:val="26"/>
          <w:lang w:val="en-US"/>
        </w:rPr>
      </w:pPr>
      <w:r w:rsidRPr="00CA0878">
        <w:rPr>
          <w:rFonts w:ascii="Garamond" w:hAnsi="Garamond" w:cs="Sabon-Roman"/>
          <w:sz w:val="26"/>
          <w:szCs w:val="26"/>
          <w:lang w:val="en-US"/>
        </w:rPr>
        <w:t xml:space="preserve">This is the real sense of the “aesthetics of existence”: not… the exultation of dandyism – but the effort to make visible in the flow of existence the principles of action, the </w:t>
      </w:r>
      <w:r w:rsidRPr="00CA0878">
        <w:rPr>
          <w:rFonts w:ascii="Garamond" w:hAnsi="Garamond" w:cs="Sabon-Italic"/>
          <w:i/>
          <w:iCs/>
          <w:sz w:val="26"/>
          <w:szCs w:val="26"/>
          <w:lang w:val="en-US"/>
        </w:rPr>
        <w:t>logoi..</w:t>
      </w:r>
      <w:r w:rsidRPr="00CA0878">
        <w:rPr>
          <w:rFonts w:ascii="Garamond" w:hAnsi="Garamond" w:cs="Sabon-Roman"/>
          <w:sz w:val="26"/>
          <w:szCs w:val="26"/>
          <w:lang w:val="en-US"/>
        </w:rPr>
        <w:t xml:space="preserve">. </w:t>
      </w:r>
      <w:r w:rsidRPr="00CA0878">
        <w:rPr>
          <w:rFonts w:ascii="Garamond" w:hAnsi="Garamond" w:cs="Sabon-Roman"/>
          <w:sz w:val="26"/>
          <w:szCs w:val="26"/>
          <w:lang w:val="en-US"/>
        </w:rPr>
        <w:lastRenderedPageBreak/>
        <w:t xml:space="preserve">Care of the self aims, through a series of techniques…, to instill a harmony between </w:t>
      </w:r>
      <w:r w:rsidRPr="00CA0878">
        <w:rPr>
          <w:rFonts w:ascii="Garamond" w:hAnsi="Garamond" w:cs="Sabon-Italic"/>
          <w:i/>
          <w:iCs/>
          <w:sz w:val="26"/>
          <w:szCs w:val="26"/>
          <w:lang w:val="en-US"/>
        </w:rPr>
        <w:t xml:space="preserve">logoi </w:t>
      </w:r>
      <w:r w:rsidRPr="00CA0878">
        <w:rPr>
          <w:rFonts w:ascii="Garamond" w:hAnsi="Garamond" w:cs="Sabon-Roman"/>
          <w:sz w:val="26"/>
          <w:szCs w:val="26"/>
          <w:lang w:val="en-US"/>
        </w:rPr>
        <w:t xml:space="preserve">and </w:t>
      </w:r>
      <w:proofErr w:type="spellStart"/>
      <w:r w:rsidRPr="00CA0878">
        <w:rPr>
          <w:rFonts w:ascii="Garamond" w:hAnsi="Garamond" w:cs="Sabon-Italic"/>
          <w:i/>
          <w:iCs/>
          <w:sz w:val="26"/>
          <w:szCs w:val="26"/>
          <w:lang w:val="en-US"/>
        </w:rPr>
        <w:t>erga</w:t>
      </w:r>
      <w:proofErr w:type="spellEnd"/>
      <w:r w:rsidRPr="00CA0878">
        <w:rPr>
          <w:rFonts w:ascii="Garamond" w:hAnsi="Garamond" w:cs="Sabon-Roman"/>
          <w:sz w:val="26"/>
          <w:szCs w:val="26"/>
          <w:lang w:val="en-US"/>
        </w:rPr>
        <w:t xml:space="preserve">… The desired </w:t>
      </w:r>
      <w:r w:rsidRPr="00CA0878">
        <w:rPr>
          <w:rFonts w:ascii="Garamond" w:hAnsi="Garamond" w:cs="Sabon-Italic"/>
          <w:i/>
          <w:iCs/>
          <w:sz w:val="26"/>
          <w:szCs w:val="26"/>
          <w:lang w:val="en-US"/>
        </w:rPr>
        <w:t xml:space="preserve">harmonic </w:t>
      </w:r>
      <w:r w:rsidRPr="00CA0878">
        <w:rPr>
          <w:rFonts w:ascii="Garamond" w:hAnsi="Garamond" w:cs="Sabon-Roman"/>
          <w:sz w:val="26"/>
          <w:szCs w:val="26"/>
          <w:lang w:val="en-US"/>
        </w:rPr>
        <w:t>correspondence is discovered precisely in this: the relation between acts and words. (Gros, 2005: 704)</w:t>
      </w:r>
    </w:p>
    <w:p w14:paraId="2C147F7A" w14:textId="77777777" w:rsidR="005018C6" w:rsidRPr="00CA0878" w:rsidRDefault="005018C6" w:rsidP="00C17DFD">
      <w:pPr>
        <w:autoSpaceDE w:val="0"/>
        <w:autoSpaceDN w:val="0"/>
        <w:adjustRightInd w:val="0"/>
        <w:spacing w:after="0" w:line="240" w:lineRule="auto"/>
        <w:ind w:firstLine="708"/>
        <w:contextualSpacing/>
        <w:jc w:val="both"/>
        <w:rPr>
          <w:rFonts w:ascii="Garamond" w:hAnsi="Garamond"/>
          <w:sz w:val="30"/>
          <w:szCs w:val="30"/>
          <w:lang w:val="en-US"/>
        </w:rPr>
      </w:pPr>
    </w:p>
    <w:p w14:paraId="296B4250" w14:textId="77777777" w:rsidR="00206610" w:rsidRPr="00CA0878" w:rsidRDefault="00A26BAC"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We may agree that Foucault’s goal in discussing Greek and Latin ethics wasn’t historical accuracy or its contemporary resuscitation, like in the case of the significant revival of virtue ethics in the field of Anglo-American moral philosophy over the last deca</w:t>
      </w:r>
      <w:r w:rsidR="00990B27" w:rsidRPr="00CA0878">
        <w:rPr>
          <w:rFonts w:ascii="Garamond" w:hAnsi="Garamond"/>
          <w:sz w:val="30"/>
          <w:szCs w:val="30"/>
          <w:lang w:val="en-US"/>
        </w:rPr>
        <w:t>des, mainly as a reaction to a</w:t>
      </w:r>
      <w:r w:rsidRPr="00CA0878">
        <w:rPr>
          <w:rFonts w:ascii="Garamond" w:hAnsi="Garamond"/>
          <w:sz w:val="30"/>
          <w:szCs w:val="30"/>
          <w:lang w:val="en-US"/>
        </w:rPr>
        <w:t xml:space="preserve"> pervasive utilitarianism</w:t>
      </w:r>
      <w:r w:rsidR="00990B27" w:rsidRPr="00CA0878">
        <w:rPr>
          <w:rFonts w:ascii="Garamond" w:hAnsi="Garamond"/>
          <w:sz w:val="30"/>
          <w:szCs w:val="30"/>
          <w:lang w:val="en-US"/>
        </w:rPr>
        <w:t xml:space="preserve"> and a rigid legalistic deontology</w:t>
      </w:r>
      <w:r w:rsidR="00D2204B" w:rsidRPr="00CA0878">
        <w:rPr>
          <w:rFonts w:ascii="Garamond" w:hAnsi="Garamond"/>
          <w:sz w:val="30"/>
          <w:szCs w:val="30"/>
          <w:lang w:val="en-US"/>
        </w:rPr>
        <w:t xml:space="preserve"> (Crisp and </w:t>
      </w:r>
      <w:proofErr w:type="spellStart"/>
      <w:r w:rsidR="00D2204B" w:rsidRPr="00CA0878">
        <w:rPr>
          <w:rFonts w:ascii="Garamond" w:hAnsi="Garamond"/>
          <w:sz w:val="30"/>
          <w:szCs w:val="30"/>
          <w:lang w:val="en-US"/>
        </w:rPr>
        <w:t>Slote</w:t>
      </w:r>
      <w:proofErr w:type="spellEnd"/>
      <w:r w:rsidR="00D2204B" w:rsidRPr="00CA0878">
        <w:rPr>
          <w:rFonts w:ascii="Garamond" w:hAnsi="Garamond"/>
          <w:sz w:val="30"/>
          <w:szCs w:val="30"/>
          <w:lang w:val="en-US"/>
        </w:rPr>
        <w:t>, 1997).</w:t>
      </w:r>
      <w:r w:rsidR="00A87889" w:rsidRPr="00CA0878">
        <w:rPr>
          <w:rFonts w:ascii="Garamond" w:hAnsi="Garamond"/>
          <w:sz w:val="30"/>
          <w:szCs w:val="30"/>
          <w:lang w:val="en-US"/>
        </w:rPr>
        <w:t xml:space="preserve"> As P. </w:t>
      </w:r>
      <w:proofErr w:type="spellStart"/>
      <w:r w:rsidR="00A87889" w:rsidRPr="00CA0878">
        <w:rPr>
          <w:rFonts w:ascii="Garamond" w:hAnsi="Garamond"/>
          <w:sz w:val="30"/>
          <w:szCs w:val="30"/>
          <w:lang w:val="en-US"/>
        </w:rPr>
        <w:t>Veyne</w:t>
      </w:r>
      <w:proofErr w:type="spellEnd"/>
      <w:r w:rsidR="00A87889" w:rsidRPr="00CA0878">
        <w:rPr>
          <w:rFonts w:ascii="Garamond" w:hAnsi="Garamond"/>
          <w:sz w:val="30"/>
          <w:szCs w:val="30"/>
          <w:lang w:val="en-US"/>
        </w:rPr>
        <w:t xml:space="preserve"> has pointed out, Foucault was for the most part interested in one element, “namely the idea of a work of the self on the self”, that he estimated “to be capable of reacquiring a contemporary meaning” in the context of an aesthetics of existence</w:t>
      </w:r>
      <w:r w:rsidR="008879C8" w:rsidRPr="00CA0878">
        <w:rPr>
          <w:rFonts w:ascii="Garamond" w:hAnsi="Garamond"/>
          <w:sz w:val="30"/>
          <w:szCs w:val="30"/>
          <w:lang w:val="en-US"/>
        </w:rPr>
        <w:t xml:space="preserve"> that emphasize</w:t>
      </w:r>
      <w:r w:rsidR="00206610" w:rsidRPr="00CA0878">
        <w:rPr>
          <w:rFonts w:ascii="Garamond" w:hAnsi="Garamond"/>
          <w:sz w:val="30"/>
          <w:szCs w:val="30"/>
          <w:lang w:val="en-US"/>
        </w:rPr>
        <w:t>s</w:t>
      </w:r>
      <w:r w:rsidR="008879C8" w:rsidRPr="00CA0878">
        <w:rPr>
          <w:rFonts w:ascii="Garamond" w:hAnsi="Garamond"/>
          <w:sz w:val="30"/>
          <w:szCs w:val="30"/>
          <w:lang w:val="en-US"/>
        </w:rPr>
        <w:t xml:space="preserve"> the freedom to </w:t>
      </w:r>
      <w:r w:rsidR="00206610" w:rsidRPr="00CA0878">
        <w:rPr>
          <w:rFonts w:ascii="Garamond" w:hAnsi="Garamond"/>
          <w:sz w:val="30"/>
          <w:szCs w:val="30"/>
          <w:lang w:val="en-US"/>
        </w:rPr>
        <w:t>invent new styles of existence:</w:t>
      </w:r>
    </w:p>
    <w:p w14:paraId="12DBCC7C" w14:textId="77777777" w:rsidR="00206610" w:rsidRPr="00CA0878" w:rsidRDefault="00206610" w:rsidP="00C17DFD">
      <w:pPr>
        <w:autoSpaceDE w:val="0"/>
        <w:autoSpaceDN w:val="0"/>
        <w:adjustRightInd w:val="0"/>
        <w:spacing w:after="0" w:line="240" w:lineRule="auto"/>
        <w:contextualSpacing/>
        <w:jc w:val="both"/>
        <w:rPr>
          <w:rFonts w:ascii="Garamond" w:hAnsi="Garamond"/>
          <w:sz w:val="26"/>
          <w:szCs w:val="26"/>
          <w:lang w:val="en-US"/>
        </w:rPr>
      </w:pPr>
    </w:p>
    <w:p w14:paraId="15406739" w14:textId="77777777" w:rsidR="005018C6" w:rsidRPr="00CA0878" w:rsidRDefault="00206610" w:rsidP="00C17DFD">
      <w:pPr>
        <w:autoSpaceDE w:val="0"/>
        <w:autoSpaceDN w:val="0"/>
        <w:adjustRightInd w:val="0"/>
        <w:spacing w:after="0" w:line="240" w:lineRule="auto"/>
        <w:contextualSpacing/>
        <w:jc w:val="both"/>
        <w:rPr>
          <w:rFonts w:ascii="Garamond" w:hAnsi="Garamond"/>
          <w:sz w:val="26"/>
          <w:szCs w:val="26"/>
          <w:lang w:val="en-US"/>
        </w:rPr>
      </w:pPr>
      <w:r w:rsidRPr="00CA0878">
        <w:rPr>
          <w:rFonts w:ascii="Garamond" w:hAnsi="Garamond" w:cs="Times New Roman"/>
          <w:sz w:val="26"/>
          <w:szCs w:val="26"/>
          <w:lang w:val="en-US"/>
        </w:rPr>
        <w:t xml:space="preserve">The idea of styles of existence played a major role in Foucault's conversations and doubtless in his inner life during the final months of a life that only he knew to be threatened. </w:t>
      </w:r>
      <w:r w:rsidRPr="00CA0878">
        <w:rPr>
          <w:rFonts w:ascii="Garamond" w:hAnsi="Garamond" w:cs="Times New Roman"/>
          <w:i/>
          <w:iCs/>
          <w:sz w:val="26"/>
          <w:szCs w:val="26"/>
          <w:lang w:val="en-US"/>
        </w:rPr>
        <w:t xml:space="preserve">Style </w:t>
      </w:r>
      <w:r w:rsidRPr="00CA0878">
        <w:rPr>
          <w:rFonts w:ascii="Garamond" w:hAnsi="Garamond" w:cs="Times New Roman"/>
          <w:sz w:val="26"/>
          <w:szCs w:val="26"/>
          <w:lang w:val="en-US"/>
        </w:rPr>
        <w:t>does not mean distinction here; the word is to be taken in the sense of the Greeks, for whom an artist was first of all an artisan and a work of art was first of all a work.</w:t>
      </w:r>
      <w:r w:rsidRPr="00CA0878">
        <w:rPr>
          <w:rFonts w:ascii="Garamond" w:hAnsi="Garamond"/>
          <w:sz w:val="26"/>
          <w:szCs w:val="26"/>
          <w:lang w:val="en-US"/>
        </w:rPr>
        <w:t xml:space="preserve"> </w:t>
      </w:r>
      <w:r w:rsidR="008879C8" w:rsidRPr="00CA0878">
        <w:rPr>
          <w:rFonts w:ascii="Garamond" w:hAnsi="Garamond"/>
          <w:sz w:val="26"/>
          <w:szCs w:val="26"/>
          <w:lang w:val="en-US"/>
        </w:rPr>
        <w:t>(1997: 231).</w:t>
      </w:r>
    </w:p>
    <w:p w14:paraId="62C4B5B2" w14:textId="77777777" w:rsidR="003276FF" w:rsidRPr="00CA0878" w:rsidRDefault="003276FF" w:rsidP="00C17DFD">
      <w:pPr>
        <w:autoSpaceDE w:val="0"/>
        <w:autoSpaceDN w:val="0"/>
        <w:adjustRightInd w:val="0"/>
        <w:spacing w:after="0" w:line="240" w:lineRule="auto"/>
        <w:contextualSpacing/>
        <w:jc w:val="both"/>
        <w:rPr>
          <w:rFonts w:ascii="Garamond" w:hAnsi="Garamond"/>
          <w:sz w:val="26"/>
          <w:szCs w:val="26"/>
          <w:lang w:val="en-US"/>
        </w:rPr>
      </w:pPr>
    </w:p>
    <w:p w14:paraId="2F7B4C26" w14:textId="77777777" w:rsidR="00BB1634" w:rsidRPr="00CA0878" w:rsidRDefault="002A5E37"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We may now approach Foucault’s view of morality.</w:t>
      </w:r>
      <w:r w:rsidR="00110E07" w:rsidRPr="00CA0878">
        <w:rPr>
          <w:rFonts w:ascii="Garamond" w:hAnsi="Garamond"/>
          <w:sz w:val="30"/>
          <w:szCs w:val="30"/>
          <w:lang w:val="en-US"/>
        </w:rPr>
        <w:t xml:space="preserve"> </w:t>
      </w:r>
      <w:r w:rsidR="00BB1634" w:rsidRPr="00CA0878">
        <w:rPr>
          <w:rFonts w:ascii="Garamond" w:hAnsi="Garamond"/>
          <w:sz w:val="30"/>
          <w:szCs w:val="30"/>
          <w:lang w:val="en-US"/>
        </w:rPr>
        <w:t xml:space="preserve">In his Introduction to </w:t>
      </w:r>
      <w:r w:rsidR="00BB1634" w:rsidRPr="00CA0878">
        <w:rPr>
          <w:rFonts w:ascii="Garamond" w:hAnsi="Garamond"/>
          <w:i/>
          <w:sz w:val="30"/>
          <w:szCs w:val="30"/>
          <w:lang w:val="en-US"/>
        </w:rPr>
        <w:t>The Use of Pl</w:t>
      </w:r>
      <w:r w:rsidR="00206610" w:rsidRPr="00CA0878">
        <w:rPr>
          <w:rFonts w:ascii="Garamond" w:hAnsi="Garamond"/>
          <w:i/>
          <w:sz w:val="30"/>
          <w:szCs w:val="30"/>
          <w:lang w:val="en-US"/>
        </w:rPr>
        <w:t>easures</w:t>
      </w:r>
      <w:r w:rsidR="00BB1634" w:rsidRPr="00CA0878">
        <w:rPr>
          <w:rFonts w:ascii="Garamond" w:hAnsi="Garamond"/>
          <w:sz w:val="30"/>
          <w:szCs w:val="30"/>
          <w:lang w:val="en-US"/>
        </w:rPr>
        <w:t>, Foucault distinguishes between three different uses of the word “morality”: (a) a moral code, (b) the real behavior of individuals, and also (c) the way to “conduct oneself”, to form oneself as an ethical subject by establishing and maintaining a specific relationship to the self. Foucault’s claim is that we should reserve the term “ethics” to designate this last dimension of morality (</w:t>
      </w:r>
      <w:r w:rsidR="00206610" w:rsidRPr="00CA0878">
        <w:rPr>
          <w:rFonts w:ascii="Garamond" w:hAnsi="Garamond"/>
          <w:sz w:val="30"/>
          <w:szCs w:val="30"/>
          <w:lang w:val="en-US"/>
        </w:rPr>
        <w:t>1990:</w:t>
      </w:r>
      <w:r w:rsidR="00110E07" w:rsidRPr="00CA0878">
        <w:rPr>
          <w:rFonts w:ascii="Garamond" w:hAnsi="Garamond"/>
          <w:sz w:val="30"/>
          <w:szCs w:val="30"/>
          <w:lang w:val="en-US"/>
        </w:rPr>
        <w:t xml:space="preserve"> 25-26</w:t>
      </w:r>
      <w:r w:rsidR="00BB1634" w:rsidRPr="00CA0878">
        <w:rPr>
          <w:rFonts w:ascii="Garamond" w:hAnsi="Garamond"/>
          <w:sz w:val="30"/>
          <w:szCs w:val="30"/>
          <w:lang w:val="en-US"/>
        </w:rPr>
        <w:t xml:space="preserve">). </w:t>
      </w:r>
    </w:p>
    <w:p w14:paraId="28252985" w14:textId="77777777" w:rsidR="00BB1634" w:rsidRPr="00CA0878" w:rsidRDefault="00BB1634"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 xml:space="preserve">Ethics thus </w:t>
      </w:r>
      <w:r w:rsidR="00110E07" w:rsidRPr="00CA0878">
        <w:rPr>
          <w:rFonts w:ascii="Garamond" w:hAnsi="Garamond"/>
          <w:sz w:val="30"/>
          <w:szCs w:val="30"/>
          <w:lang w:val="en-US"/>
        </w:rPr>
        <w:t>defined</w:t>
      </w:r>
      <w:r w:rsidRPr="00CA0878">
        <w:rPr>
          <w:rFonts w:ascii="Garamond" w:hAnsi="Garamond"/>
          <w:sz w:val="30"/>
          <w:szCs w:val="30"/>
          <w:lang w:val="en-US"/>
        </w:rPr>
        <w:t xml:space="preserve"> implies four aspects or coordinates</w:t>
      </w:r>
      <w:r w:rsidR="00110E07" w:rsidRPr="00CA0878">
        <w:rPr>
          <w:rFonts w:ascii="Garamond" w:hAnsi="Garamond"/>
          <w:sz w:val="30"/>
          <w:szCs w:val="30"/>
          <w:lang w:val="en-US"/>
        </w:rPr>
        <w:t xml:space="preserve"> that Deleuze </w:t>
      </w:r>
      <w:r w:rsidR="0053654D" w:rsidRPr="00CA0878">
        <w:rPr>
          <w:rFonts w:ascii="Garamond" w:hAnsi="Garamond"/>
          <w:sz w:val="30"/>
          <w:szCs w:val="30"/>
          <w:lang w:val="en-US"/>
        </w:rPr>
        <w:t>proposed to be understood</w:t>
      </w:r>
      <w:r w:rsidR="00110E07" w:rsidRPr="00CA0878">
        <w:rPr>
          <w:rFonts w:ascii="Garamond" w:hAnsi="Garamond"/>
          <w:sz w:val="30"/>
          <w:szCs w:val="30"/>
          <w:lang w:val="en-US"/>
        </w:rPr>
        <w:t xml:space="preserve"> as</w:t>
      </w:r>
      <w:r w:rsidRPr="00CA0878">
        <w:rPr>
          <w:rFonts w:ascii="Garamond" w:hAnsi="Garamond"/>
          <w:sz w:val="30"/>
          <w:szCs w:val="30"/>
          <w:lang w:val="en-US"/>
        </w:rPr>
        <w:t xml:space="preserve"> </w:t>
      </w:r>
      <w:r w:rsidR="00110E07" w:rsidRPr="00CA0878">
        <w:rPr>
          <w:rFonts w:ascii="Garamond" w:hAnsi="Garamond"/>
          <w:sz w:val="30"/>
          <w:szCs w:val="30"/>
          <w:lang w:val="en-US"/>
        </w:rPr>
        <w:t xml:space="preserve">“four </w:t>
      </w:r>
      <w:proofErr w:type="spellStart"/>
      <w:r w:rsidR="00110E07" w:rsidRPr="00CA0878">
        <w:rPr>
          <w:rFonts w:ascii="Garamond" w:hAnsi="Garamond"/>
          <w:sz w:val="30"/>
          <w:szCs w:val="30"/>
          <w:lang w:val="en-US"/>
        </w:rPr>
        <w:t>foldings</w:t>
      </w:r>
      <w:proofErr w:type="spellEnd"/>
      <w:r w:rsidR="00110E07" w:rsidRPr="00CA0878">
        <w:rPr>
          <w:rFonts w:ascii="Garamond" w:hAnsi="Garamond"/>
          <w:sz w:val="30"/>
          <w:szCs w:val="30"/>
          <w:lang w:val="en-US"/>
        </w:rPr>
        <w:t>, four folds</w:t>
      </w:r>
      <w:r w:rsidRPr="00CA0878">
        <w:rPr>
          <w:rFonts w:ascii="Garamond" w:hAnsi="Garamond"/>
          <w:sz w:val="30"/>
          <w:szCs w:val="30"/>
          <w:lang w:val="en-US"/>
        </w:rPr>
        <w:t xml:space="preserve"> of subjectivation</w:t>
      </w:r>
      <w:r w:rsidR="00110E07" w:rsidRPr="00CA0878">
        <w:rPr>
          <w:rFonts w:ascii="Garamond" w:hAnsi="Garamond"/>
          <w:sz w:val="30"/>
          <w:szCs w:val="30"/>
          <w:lang w:val="en-US"/>
        </w:rPr>
        <w:t>”</w:t>
      </w:r>
      <w:r w:rsidR="0053654D" w:rsidRPr="00CA0878">
        <w:rPr>
          <w:rFonts w:ascii="Garamond" w:hAnsi="Garamond"/>
          <w:sz w:val="30"/>
          <w:szCs w:val="30"/>
          <w:lang w:val="en-US"/>
        </w:rPr>
        <w:t xml:space="preserve">. </w:t>
      </w:r>
      <w:r w:rsidR="001A33D6" w:rsidRPr="00CA0878">
        <w:rPr>
          <w:rFonts w:ascii="Garamond" w:hAnsi="Garamond"/>
          <w:sz w:val="30"/>
          <w:szCs w:val="30"/>
          <w:lang w:val="en-US"/>
        </w:rPr>
        <w:t>Foucault would have coined</w:t>
      </w:r>
      <w:r w:rsidRPr="00CA0878">
        <w:rPr>
          <w:rFonts w:ascii="Garamond" w:hAnsi="Garamond"/>
          <w:sz w:val="30"/>
          <w:szCs w:val="30"/>
          <w:lang w:val="en-US"/>
        </w:rPr>
        <w:t xml:space="preserve"> </w:t>
      </w:r>
      <w:r w:rsidR="0053654D" w:rsidRPr="00CA0878">
        <w:rPr>
          <w:rFonts w:ascii="Garamond" w:hAnsi="Garamond"/>
          <w:sz w:val="30"/>
          <w:szCs w:val="30"/>
          <w:lang w:val="en-US"/>
        </w:rPr>
        <w:t xml:space="preserve">these elements </w:t>
      </w:r>
      <w:r w:rsidRPr="00CA0878">
        <w:rPr>
          <w:rFonts w:ascii="Garamond" w:hAnsi="Garamond"/>
          <w:sz w:val="30"/>
          <w:szCs w:val="30"/>
          <w:lang w:val="en-US"/>
        </w:rPr>
        <w:t>by analogy with the Aristotel</w:t>
      </w:r>
      <w:r w:rsidR="001A33D6" w:rsidRPr="00CA0878">
        <w:rPr>
          <w:rFonts w:ascii="Garamond" w:hAnsi="Garamond"/>
          <w:sz w:val="30"/>
          <w:szCs w:val="30"/>
          <w:lang w:val="en-US"/>
        </w:rPr>
        <w:t>ian doctrine of the four causes (Deleuze, 1988: 104)</w:t>
      </w:r>
      <w:r w:rsidR="0053654D" w:rsidRPr="00CA0878">
        <w:rPr>
          <w:rFonts w:ascii="Garamond" w:hAnsi="Garamond"/>
          <w:sz w:val="30"/>
          <w:szCs w:val="30"/>
          <w:lang w:val="en-US"/>
        </w:rPr>
        <w:t>.</w:t>
      </w:r>
      <w:r w:rsidRPr="00CA0878">
        <w:rPr>
          <w:rFonts w:ascii="Garamond" w:hAnsi="Garamond"/>
          <w:sz w:val="30"/>
          <w:szCs w:val="30"/>
          <w:lang w:val="en-US"/>
        </w:rPr>
        <w:t xml:space="preserve"> </w:t>
      </w:r>
    </w:p>
    <w:p w14:paraId="34B69362" w14:textId="77777777" w:rsidR="00BB1634" w:rsidRPr="00CA0878" w:rsidRDefault="00BB1634" w:rsidP="00C17DFD">
      <w:pPr>
        <w:autoSpaceDE w:val="0"/>
        <w:autoSpaceDN w:val="0"/>
        <w:adjustRightInd w:val="0"/>
        <w:spacing w:after="0" w:line="240" w:lineRule="auto"/>
        <w:ind w:firstLine="708"/>
        <w:contextualSpacing/>
        <w:jc w:val="both"/>
        <w:rPr>
          <w:rFonts w:ascii="Garamond" w:hAnsi="Garamond" w:cs="Times-Roman"/>
          <w:lang w:val="en-US"/>
        </w:rPr>
      </w:pPr>
      <w:r w:rsidRPr="00CA0878">
        <w:rPr>
          <w:rFonts w:ascii="Garamond" w:hAnsi="Garamond"/>
          <w:sz w:val="30"/>
          <w:szCs w:val="30"/>
          <w:lang w:val="en-US"/>
        </w:rPr>
        <w:t xml:space="preserve">(1) </w:t>
      </w:r>
      <w:r w:rsidR="00547E4B" w:rsidRPr="00CA0878">
        <w:rPr>
          <w:rFonts w:ascii="Garamond" w:hAnsi="Garamond"/>
          <w:sz w:val="30"/>
          <w:szCs w:val="30"/>
          <w:lang w:val="en-US"/>
        </w:rPr>
        <w:t>T</w:t>
      </w:r>
      <w:r w:rsidRPr="00CA0878">
        <w:rPr>
          <w:rFonts w:ascii="Garamond" w:hAnsi="Garamond"/>
          <w:sz w:val="30"/>
          <w:szCs w:val="30"/>
          <w:lang w:val="en-US"/>
        </w:rPr>
        <w:t xml:space="preserve">he </w:t>
      </w:r>
      <w:r w:rsidR="00547E4B" w:rsidRPr="00CA0878">
        <w:rPr>
          <w:rFonts w:ascii="Garamond" w:hAnsi="Garamond"/>
          <w:sz w:val="30"/>
          <w:szCs w:val="30"/>
          <w:lang w:val="en-US"/>
        </w:rPr>
        <w:t>“</w:t>
      </w:r>
      <w:r w:rsidRPr="00CA0878">
        <w:rPr>
          <w:rFonts w:ascii="Garamond" w:hAnsi="Garamond"/>
          <w:i/>
          <w:sz w:val="30"/>
          <w:szCs w:val="30"/>
          <w:lang w:val="en-US"/>
        </w:rPr>
        <w:t>determination of the ethical substance</w:t>
      </w:r>
      <w:r w:rsidR="00547E4B" w:rsidRPr="00CA0878">
        <w:rPr>
          <w:rFonts w:ascii="Garamond" w:hAnsi="Garamond"/>
          <w:sz w:val="30"/>
          <w:szCs w:val="30"/>
          <w:lang w:val="en-US"/>
        </w:rPr>
        <w:t>”.</w:t>
      </w:r>
      <w:r w:rsidRPr="00CA0878">
        <w:rPr>
          <w:rFonts w:ascii="Garamond" w:hAnsi="Garamond"/>
          <w:sz w:val="30"/>
          <w:szCs w:val="30"/>
          <w:lang w:val="en-US"/>
        </w:rPr>
        <w:t xml:space="preserve"> Which is the material to work upon</w:t>
      </w:r>
      <w:r w:rsidR="00547E4B" w:rsidRPr="00CA0878">
        <w:rPr>
          <w:rFonts w:ascii="Garamond" w:hAnsi="Garamond"/>
          <w:sz w:val="30"/>
          <w:szCs w:val="30"/>
          <w:lang w:val="en-US"/>
        </w:rPr>
        <w:t>? W</w:t>
      </w:r>
      <w:r w:rsidR="00DE5DF8" w:rsidRPr="00CA0878">
        <w:rPr>
          <w:rFonts w:ascii="Garamond" w:hAnsi="Garamond"/>
          <w:sz w:val="30"/>
          <w:szCs w:val="30"/>
          <w:lang w:val="en-US"/>
        </w:rPr>
        <w:t>hich part of himself must the individual constantly examine and “</w:t>
      </w:r>
      <w:r w:rsidR="00DE5DF8" w:rsidRPr="00CA0878">
        <w:rPr>
          <w:rFonts w:ascii="Garamond" w:hAnsi="Garamond" w:cs="Times-Roman"/>
          <w:sz w:val="30"/>
          <w:szCs w:val="30"/>
          <w:lang w:val="en-US"/>
        </w:rPr>
        <w:t>bent back in order to become a relation to oneself</w:t>
      </w:r>
      <w:r w:rsidR="00DE5DF8" w:rsidRPr="00CA0878">
        <w:rPr>
          <w:rFonts w:ascii="Garamond" w:hAnsi="Garamond"/>
          <w:sz w:val="30"/>
          <w:szCs w:val="30"/>
          <w:lang w:val="en-US"/>
        </w:rPr>
        <w:t>”</w:t>
      </w:r>
      <w:r w:rsidR="00547E4B" w:rsidRPr="00CA0878">
        <w:rPr>
          <w:rFonts w:ascii="Garamond" w:hAnsi="Garamond"/>
          <w:sz w:val="30"/>
          <w:szCs w:val="30"/>
          <w:lang w:val="en-US"/>
        </w:rPr>
        <w:t xml:space="preserve"> (Deleuze, 1988: 104)</w:t>
      </w:r>
      <w:r w:rsidRPr="00CA0878">
        <w:rPr>
          <w:rFonts w:ascii="Garamond" w:hAnsi="Garamond"/>
          <w:sz w:val="30"/>
          <w:szCs w:val="30"/>
          <w:lang w:val="en-US"/>
        </w:rPr>
        <w:t xml:space="preserve">: our acts, our desires, our </w:t>
      </w:r>
      <w:r w:rsidR="009A54C0" w:rsidRPr="00CA0878">
        <w:rPr>
          <w:rFonts w:ascii="Garamond" w:hAnsi="Garamond"/>
          <w:sz w:val="30"/>
          <w:szCs w:val="30"/>
          <w:lang w:val="en-US"/>
        </w:rPr>
        <w:t>intent</w:t>
      </w:r>
      <w:r w:rsidRPr="00CA0878">
        <w:rPr>
          <w:rFonts w:ascii="Garamond" w:hAnsi="Garamond"/>
          <w:sz w:val="30"/>
          <w:szCs w:val="30"/>
          <w:lang w:val="en-US"/>
        </w:rPr>
        <w:t>ions, our feelings?</w:t>
      </w:r>
    </w:p>
    <w:p w14:paraId="5B40D5B1" w14:textId="77777777" w:rsidR="00BB1634" w:rsidRPr="00CA0878" w:rsidRDefault="00BB1634"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 xml:space="preserve">(2) </w:t>
      </w:r>
      <w:r w:rsidR="00547E4B" w:rsidRPr="00CA0878">
        <w:rPr>
          <w:rFonts w:ascii="Garamond" w:hAnsi="Garamond"/>
          <w:sz w:val="30"/>
          <w:szCs w:val="30"/>
          <w:lang w:val="en-US"/>
        </w:rPr>
        <w:t>T</w:t>
      </w:r>
      <w:r w:rsidRPr="00CA0878">
        <w:rPr>
          <w:rFonts w:ascii="Garamond" w:hAnsi="Garamond"/>
          <w:sz w:val="30"/>
          <w:szCs w:val="30"/>
          <w:lang w:val="en-US"/>
        </w:rPr>
        <w:t xml:space="preserve">he </w:t>
      </w:r>
      <w:r w:rsidR="00547E4B" w:rsidRPr="00CA0878">
        <w:rPr>
          <w:rFonts w:ascii="Garamond" w:hAnsi="Garamond"/>
          <w:sz w:val="30"/>
          <w:szCs w:val="30"/>
          <w:lang w:val="en-US"/>
        </w:rPr>
        <w:t>“</w:t>
      </w:r>
      <w:r w:rsidRPr="00CA0878">
        <w:rPr>
          <w:rFonts w:ascii="Garamond" w:hAnsi="Garamond"/>
          <w:i/>
          <w:sz w:val="30"/>
          <w:szCs w:val="30"/>
          <w:lang w:val="en-US"/>
        </w:rPr>
        <w:t>mode of subjection</w:t>
      </w:r>
      <w:r w:rsidRPr="00CA0878">
        <w:rPr>
          <w:rFonts w:ascii="Garamond" w:hAnsi="Garamond"/>
          <w:sz w:val="30"/>
          <w:szCs w:val="30"/>
          <w:lang w:val="en-US"/>
        </w:rPr>
        <w:t xml:space="preserve"> (</w:t>
      </w:r>
      <w:proofErr w:type="spellStart"/>
      <w:r w:rsidRPr="00CA0878">
        <w:rPr>
          <w:rFonts w:ascii="Garamond" w:hAnsi="Garamond"/>
          <w:i/>
          <w:sz w:val="30"/>
          <w:szCs w:val="30"/>
          <w:lang w:val="en-US"/>
        </w:rPr>
        <w:t>assujettissement</w:t>
      </w:r>
      <w:proofErr w:type="spellEnd"/>
      <w:r w:rsidR="00547E4B" w:rsidRPr="00CA0878">
        <w:rPr>
          <w:rFonts w:ascii="Garamond" w:hAnsi="Garamond"/>
          <w:sz w:val="30"/>
          <w:szCs w:val="30"/>
          <w:lang w:val="en-US"/>
        </w:rPr>
        <w:t>)”.</w:t>
      </w:r>
      <w:r w:rsidRPr="00CA0878">
        <w:rPr>
          <w:rFonts w:ascii="Garamond" w:hAnsi="Garamond"/>
          <w:sz w:val="30"/>
          <w:szCs w:val="30"/>
          <w:lang w:val="en-US"/>
        </w:rPr>
        <w:t xml:space="preserve"> </w:t>
      </w:r>
      <w:r w:rsidR="001A33D6" w:rsidRPr="00CA0878">
        <w:rPr>
          <w:rFonts w:ascii="Garamond" w:hAnsi="Garamond"/>
          <w:sz w:val="30"/>
          <w:szCs w:val="30"/>
          <w:lang w:val="en-US"/>
        </w:rPr>
        <w:t xml:space="preserve">In an ethical (not strictly political) context, the subjection </w:t>
      </w:r>
      <w:r w:rsidR="00547E4B" w:rsidRPr="00CA0878">
        <w:rPr>
          <w:rFonts w:ascii="Garamond" w:hAnsi="Garamond"/>
          <w:sz w:val="30"/>
          <w:szCs w:val="30"/>
          <w:lang w:val="en-US"/>
        </w:rPr>
        <w:t>depends greatly on a</w:t>
      </w:r>
      <w:r w:rsidR="00DE5DF8" w:rsidRPr="00CA0878">
        <w:rPr>
          <w:rFonts w:ascii="Garamond" w:hAnsi="Garamond"/>
          <w:sz w:val="30"/>
          <w:szCs w:val="30"/>
          <w:lang w:val="en-US"/>
        </w:rPr>
        <w:t xml:space="preserve"> particular understanding of the character and status of the rules of conduct. </w:t>
      </w:r>
      <w:r w:rsidR="00547E4B" w:rsidRPr="00CA0878">
        <w:rPr>
          <w:rFonts w:ascii="Garamond" w:hAnsi="Garamond"/>
          <w:sz w:val="30"/>
          <w:szCs w:val="30"/>
          <w:lang w:val="en-US"/>
        </w:rPr>
        <w:t xml:space="preserve">At this point, </w:t>
      </w:r>
      <w:r w:rsidR="00E14893" w:rsidRPr="00CA0878">
        <w:rPr>
          <w:rFonts w:ascii="Garamond" w:hAnsi="Garamond"/>
          <w:sz w:val="30"/>
          <w:szCs w:val="30"/>
          <w:lang w:val="en-US"/>
        </w:rPr>
        <w:t xml:space="preserve">although he is strictly referring to the example of conjugal fidelity, </w:t>
      </w:r>
      <w:r w:rsidR="00547E4B" w:rsidRPr="00CA0878">
        <w:rPr>
          <w:rFonts w:ascii="Garamond" w:hAnsi="Garamond"/>
          <w:sz w:val="30"/>
          <w:szCs w:val="30"/>
          <w:lang w:val="en-US"/>
        </w:rPr>
        <w:t>I think Foucault</w:t>
      </w:r>
      <w:r w:rsidR="00E14893" w:rsidRPr="00CA0878">
        <w:rPr>
          <w:rFonts w:ascii="Garamond" w:hAnsi="Garamond"/>
          <w:sz w:val="30"/>
          <w:szCs w:val="30"/>
          <w:lang w:val="en-US"/>
        </w:rPr>
        <w:t xml:space="preserve"> (1990: 27)</w:t>
      </w:r>
      <w:r w:rsidR="00547E4B" w:rsidRPr="00CA0878">
        <w:rPr>
          <w:rFonts w:ascii="Garamond" w:hAnsi="Garamond"/>
          <w:sz w:val="30"/>
          <w:szCs w:val="30"/>
          <w:lang w:val="en-US"/>
        </w:rPr>
        <w:t xml:space="preserve"> let us see that there</w:t>
      </w:r>
      <w:r w:rsidRPr="00CA0878">
        <w:rPr>
          <w:rFonts w:ascii="Garamond" w:hAnsi="Garamond"/>
          <w:sz w:val="30"/>
          <w:szCs w:val="30"/>
          <w:lang w:val="en-US"/>
        </w:rPr>
        <w:t xml:space="preserve"> are </w:t>
      </w:r>
      <w:r w:rsidR="00547E4B" w:rsidRPr="00CA0878">
        <w:rPr>
          <w:rFonts w:ascii="Garamond" w:hAnsi="Garamond"/>
          <w:sz w:val="30"/>
          <w:szCs w:val="30"/>
          <w:lang w:val="en-US"/>
        </w:rPr>
        <w:t xml:space="preserve">actually </w:t>
      </w:r>
      <w:r w:rsidRPr="00CA0878">
        <w:rPr>
          <w:rFonts w:ascii="Garamond" w:hAnsi="Garamond"/>
          <w:sz w:val="30"/>
          <w:szCs w:val="30"/>
          <w:lang w:val="en-US"/>
        </w:rPr>
        <w:t>many different ways to understand the nature of a moral rule: as a divine command</w:t>
      </w:r>
      <w:r w:rsidR="001A33D6" w:rsidRPr="00CA0878">
        <w:rPr>
          <w:rFonts w:ascii="Garamond" w:hAnsi="Garamond"/>
          <w:sz w:val="30"/>
          <w:szCs w:val="30"/>
          <w:lang w:val="en-US"/>
        </w:rPr>
        <w:t>ment</w:t>
      </w:r>
      <w:r w:rsidRPr="00CA0878">
        <w:rPr>
          <w:rFonts w:ascii="Garamond" w:hAnsi="Garamond"/>
          <w:sz w:val="30"/>
          <w:szCs w:val="30"/>
          <w:lang w:val="en-US"/>
        </w:rPr>
        <w:t xml:space="preserve">, as a law of universal Reason, </w:t>
      </w:r>
      <w:r w:rsidRPr="00CA0878">
        <w:rPr>
          <w:rFonts w:ascii="Garamond" w:hAnsi="Garamond"/>
          <w:sz w:val="30"/>
          <w:szCs w:val="30"/>
          <w:lang w:val="en-US"/>
        </w:rPr>
        <w:lastRenderedPageBreak/>
        <w:t>as a norm arising from the “contractual” regulation of our living together, as a “teleological injunction” (</w:t>
      </w:r>
      <w:r w:rsidR="001A33D6" w:rsidRPr="00CA0878">
        <w:rPr>
          <w:rFonts w:ascii="Garamond" w:hAnsi="Garamond"/>
          <w:sz w:val="30"/>
          <w:szCs w:val="30"/>
          <w:lang w:val="en-US"/>
        </w:rPr>
        <w:t xml:space="preserve">expression used by </w:t>
      </w:r>
      <w:r w:rsidRPr="00CA0878">
        <w:rPr>
          <w:rFonts w:ascii="Garamond" w:hAnsi="Garamond"/>
          <w:sz w:val="30"/>
          <w:szCs w:val="30"/>
          <w:lang w:val="en-US"/>
        </w:rPr>
        <w:t xml:space="preserve">MacIntyre) aiming at self-realization, personal happiness or social welfare, as “an aesthetic principle of existence”, etc. </w:t>
      </w:r>
      <w:r w:rsidR="00547E4B" w:rsidRPr="00CA0878">
        <w:rPr>
          <w:rFonts w:ascii="Garamond" w:hAnsi="Garamond"/>
          <w:sz w:val="30"/>
          <w:szCs w:val="30"/>
          <w:lang w:val="en-US"/>
        </w:rPr>
        <w:t xml:space="preserve">More than this, </w:t>
      </w:r>
      <w:r w:rsidR="00E14893" w:rsidRPr="00CA0878">
        <w:rPr>
          <w:rFonts w:ascii="Garamond" w:hAnsi="Garamond"/>
          <w:sz w:val="30"/>
          <w:szCs w:val="30"/>
          <w:lang w:val="en-US"/>
        </w:rPr>
        <w:t>it is my impression that Foucault holds that this is a list of (metaethical) possibilities that has to remain open</w:t>
      </w:r>
      <w:r w:rsidR="00FD4D26" w:rsidRPr="00CA0878">
        <w:rPr>
          <w:rFonts w:ascii="Garamond" w:hAnsi="Garamond"/>
          <w:sz w:val="30"/>
          <w:szCs w:val="30"/>
          <w:lang w:val="en-US"/>
        </w:rPr>
        <w:t xml:space="preserve">: not only the ways of conduct, but also the ways of understanding the character of </w:t>
      </w:r>
      <w:r w:rsidR="003B51AC" w:rsidRPr="00CA0878">
        <w:rPr>
          <w:rFonts w:ascii="Garamond" w:hAnsi="Garamond"/>
          <w:sz w:val="30"/>
          <w:szCs w:val="30"/>
          <w:lang w:val="en-US"/>
        </w:rPr>
        <w:t xml:space="preserve">the </w:t>
      </w:r>
      <w:r w:rsidR="00FD4D26" w:rsidRPr="00CA0878">
        <w:rPr>
          <w:rFonts w:ascii="Garamond" w:hAnsi="Garamond"/>
          <w:sz w:val="30"/>
          <w:szCs w:val="30"/>
          <w:lang w:val="en-US"/>
        </w:rPr>
        <w:t>rules of conduct must be multiple and diverse, if we want ethics to remain what it arguably was since its beginnings, that is “the practice of freedom”.</w:t>
      </w:r>
    </w:p>
    <w:p w14:paraId="6152BEE4" w14:textId="77777777" w:rsidR="003B51AC" w:rsidRPr="00CA0878" w:rsidRDefault="00547E4B"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(3) T</w:t>
      </w:r>
      <w:r w:rsidR="00BB1634" w:rsidRPr="00CA0878">
        <w:rPr>
          <w:rFonts w:ascii="Garamond" w:hAnsi="Garamond"/>
          <w:sz w:val="30"/>
          <w:szCs w:val="30"/>
          <w:lang w:val="en-US"/>
        </w:rPr>
        <w:t xml:space="preserve">he </w:t>
      </w:r>
      <w:r w:rsidRPr="00CA0878">
        <w:rPr>
          <w:rFonts w:ascii="Garamond" w:hAnsi="Garamond"/>
          <w:sz w:val="30"/>
          <w:szCs w:val="30"/>
          <w:lang w:val="en-US"/>
        </w:rPr>
        <w:t>“</w:t>
      </w:r>
      <w:r w:rsidR="00BB1634" w:rsidRPr="00CA0878">
        <w:rPr>
          <w:rFonts w:ascii="Garamond" w:hAnsi="Garamond"/>
          <w:i/>
          <w:sz w:val="30"/>
          <w:szCs w:val="30"/>
          <w:lang w:val="en-US"/>
        </w:rPr>
        <w:t xml:space="preserve">ethical work </w:t>
      </w:r>
      <w:r w:rsidR="00BB1634" w:rsidRPr="00CA0878">
        <w:rPr>
          <w:rFonts w:ascii="Garamond" w:hAnsi="Garamond"/>
          <w:sz w:val="30"/>
          <w:szCs w:val="30"/>
          <w:lang w:val="en-US"/>
        </w:rPr>
        <w:t>(</w:t>
      </w:r>
      <w:r w:rsidR="00BB1634" w:rsidRPr="00CA0878">
        <w:rPr>
          <w:rFonts w:ascii="Garamond" w:hAnsi="Garamond"/>
          <w:i/>
          <w:sz w:val="30"/>
          <w:szCs w:val="30"/>
          <w:lang w:val="en-US"/>
        </w:rPr>
        <w:t xml:space="preserve">travail </w:t>
      </w:r>
      <w:proofErr w:type="spellStart"/>
      <w:r w:rsidR="00BB1634" w:rsidRPr="00CA0878">
        <w:rPr>
          <w:rFonts w:ascii="Garamond" w:hAnsi="Garamond"/>
          <w:i/>
          <w:sz w:val="30"/>
          <w:szCs w:val="30"/>
          <w:lang w:val="en-US"/>
        </w:rPr>
        <w:t>éthique</w:t>
      </w:r>
      <w:proofErr w:type="spellEnd"/>
      <w:r w:rsidR="00BB1634" w:rsidRPr="00CA0878">
        <w:rPr>
          <w:rFonts w:ascii="Garamond" w:hAnsi="Garamond"/>
          <w:sz w:val="30"/>
          <w:szCs w:val="30"/>
          <w:lang w:val="en-US"/>
        </w:rPr>
        <w:t>) that one performs on oneself</w:t>
      </w:r>
      <w:r w:rsidRPr="00CA0878">
        <w:rPr>
          <w:rFonts w:ascii="Garamond" w:hAnsi="Garamond"/>
          <w:sz w:val="30"/>
          <w:szCs w:val="30"/>
          <w:lang w:val="en-US"/>
        </w:rPr>
        <w:t>”</w:t>
      </w:r>
      <w:r w:rsidR="00BB1634" w:rsidRPr="00CA0878">
        <w:rPr>
          <w:rFonts w:ascii="Garamond" w:hAnsi="Garamond"/>
          <w:sz w:val="30"/>
          <w:szCs w:val="30"/>
          <w:lang w:val="en-US"/>
        </w:rPr>
        <w:t>. This is the properly speaking ethical field</w:t>
      </w:r>
      <w:r w:rsidR="003B51AC" w:rsidRPr="00CA0878">
        <w:rPr>
          <w:rFonts w:ascii="Garamond" w:hAnsi="Garamond"/>
          <w:sz w:val="30"/>
          <w:szCs w:val="30"/>
          <w:lang w:val="en-US"/>
        </w:rPr>
        <w:t xml:space="preserve"> (from the Greek </w:t>
      </w:r>
      <w:proofErr w:type="spellStart"/>
      <w:r w:rsidR="003B51AC" w:rsidRPr="00CA0878">
        <w:rPr>
          <w:rFonts w:ascii="Garamond" w:hAnsi="Garamond"/>
          <w:i/>
          <w:sz w:val="30"/>
          <w:szCs w:val="30"/>
          <w:lang w:val="en-US"/>
        </w:rPr>
        <w:t>êthos</w:t>
      </w:r>
      <w:proofErr w:type="spellEnd"/>
      <w:r w:rsidR="003B51AC" w:rsidRPr="00CA0878">
        <w:rPr>
          <w:rFonts w:ascii="Garamond" w:hAnsi="Garamond"/>
          <w:sz w:val="30"/>
          <w:szCs w:val="30"/>
          <w:lang w:val="en-US"/>
        </w:rPr>
        <w:t>) that finds itself “repressed”</w:t>
      </w:r>
      <w:r w:rsidR="00BB1634" w:rsidRPr="00CA0878">
        <w:rPr>
          <w:rFonts w:ascii="Garamond" w:hAnsi="Garamond"/>
          <w:sz w:val="30"/>
          <w:szCs w:val="30"/>
          <w:lang w:val="en-US"/>
        </w:rPr>
        <w:t xml:space="preserve"> from the modern moral philosophy, </w:t>
      </w:r>
      <w:r w:rsidR="003B51AC" w:rsidRPr="00CA0878">
        <w:rPr>
          <w:rFonts w:ascii="Garamond" w:hAnsi="Garamond"/>
          <w:sz w:val="30"/>
          <w:szCs w:val="30"/>
          <w:lang w:val="en-US"/>
        </w:rPr>
        <w:t xml:space="preserve">a philosophy </w:t>
      </w:r>
      <w:r w:rsidR="00BB1634" w:rsidRPr="00CA0878">
        <w:rPr>
          <w:rFonts w:ascii="Garamond" w:hAnsi="Garamond"/>
          <w:sz w:val="30"/>
          <w:szCs w:val="30"/>
          <w:lang w:val="en-US"/>
        </w:rPr>
        <w:t>focused on moral codes and systems of norms designed to measure the real behavior of individuals. It involves the “spiritual exercises” (</w:t>
      </w:r>
      <w:r w:rsidR="003B51AC" w:rsidRPr="00CA0878">
        <w:rPr>
          <w:rFonts w:ascii="Garamond" w:hAnsi="Garamond"/>
          <w:sz w:val="30"/>
          <w:szCs w:val="30"/>
          <w:lang w:val="en-US"/>
        </w:rPr>
        <w:t xml:space="preserve">P. </w:t>
      </w:r>
      <w:proofErr w:type="spellStart"/>
      <w:r w:rsidR="00BB1634" w:rsidRPr="00CA0878">
        <w:rPr>
          <w:rFonts w:ascii="Garamond" w:hAnsi="Garamond"/>
          <w:sz w:val="30"/>
          <w:szCs w:val="30"/>
          <w:lang w:val="en-US"/>
        </w:rPr>
        <w:t>Hadot</w:t>
      </w:r>
      <w:proofErr w:type="spellEnd"/>
      <w:r w:rsidR="00BB1634" w:rsidRPr="00CA0878">
        <w:rPr>
          <w:rFonts w:ascii="Garamond" w:hAnsi="Garamond"/>
          <w:sz w:val="30"/>
          <w:szCs w:val="30"/>
          <w:lang w:val="en-US"/>
        </w:rPr>
        <w:t xml:space="preserve">) or “techniques of the self” such as “techniques of meditation, of memorization of the past, of examination of </w:t>
      </w:r>
      <w:r w:rsidR="00BB1634" w:rsidRPr="00CA0878">
        <w:rPr>
          <w:rFonts w:ascii="Garamond" w:hAnsi="Garamond"/>
          <w:bCs/>
          <w:sz w:val="30"/>
          <w:szCs w:val="30"/>
          <w:lang w:val="en-US"/>
        </w:rPr>
        <w:t>conscience</w:t>
      </w:r>
      <w:r w:rsidR="00BB1634" w:rsidRPr="00CA0878">
        <w:rPr>
          <w:rFonts w:ascii="Garamond" w:hAnsi="Garamond"/>
          <w:b/>
          <w:bCs/>
          <w:sz w:val="30"/>
          <w:szCs w:val="30"/>
          <w:lang w:val="en-US"/>
        </w:rPr>
        <w:t>,</w:t>
      </w:r>
      <w:r w:rsidR="00BB1634" w:rsidRPr="00CA0878">
        <w:rPr>
          <w:rFonts w:ascii="Garamond" w:hAnsi="Garamond"/>
          <w:sz w:val="30"/>
          <w:szCs w:val="30"/>
          <w:lang w:val="en-US"/>
        </w:rPr>
        <w:t xml:space="preserve">  of checking representations which appear in the mind, and so on” (Foucault</w:t>
      </w:r>
      <w:r w:rsidR="003B51AC" w:rsidRPr="00CA0878">
        <w:rPr>
          <w:rFonts w:ascii="Garamond" w:hAnsi="Garamond"/>
          <w:sz w:val="30"/>
          <w:szCs w:val="30"/>
          <w:lang w:val="en-US"/>
        </w:rPr>
        <w:t>, 2005:</w:t>
      </w:r>
      <w:r w:rsidR="00BB1634" w:rsidRPr="00CA0878">
        <w:rPr>
          <w:rFonts w:ascii="Garamond" w:hAnsi="Garamond"/>
          <w:sz w:val="30"/>
          <w:szCs w:val="30"/>
          <w:lang w:val="en-US"/>
        </w:rPr>
        <w:t xml:space="preserve"> 11).</w:t>
      </w:r>
    </w:p>
    <w:p w14:paraId="3E7217A1" w14:textId="77777777" w:rsidR="00BB1634" w:rsidRPr="00CA0878" w:rsidRDefault="00547E4B" w:rsidP="00C17DFD">
      <w:pPr>
        <w:autoSpaceDE w:val="0"/>
        <w:autoSpaceDN w:val="0"/>
        <w:adjustRightInd w:val="0"/>
        <w:spacing w:after="0" w:line="240" w:lineRule="auto"/>
        <w:ind w:firstLine="708"/>
        <w:contextualSpacing/>
        <w:jc w:val="both"/>
        <w:rPr>
          <w:rFonts w:ascii="Garamond" w:hAnsi="Garamond"/>
          <w:sz w:val="30"/>
          <w:szCs w:val="30"/>
          <w:lang w:val="en-US"/>
        </w:rPr>
      </w:pPr>
      <w:r w:rsidRPr="00CA0878">
        <w:rPr>
          <w:rFonts w:ascii="Garamond" w:hAnsi="Garamond"/>
          <w:sz w:val="30"/>
          <w:szCs w:val="30"/>
          <w:lang w:val="en-US"/>
        </w:rPr>
        <w:t xml:space="preserve">(4) </w:t>
      </w:r>
      <w:r w:rsidR="003B51AC" w:rsidRPr="00CA0878">
        <w:rPr>
          <w:rFonts w:ascii="Garamond" w:hAnsi="Garamond"/>
          <w:sz w:val="30"/>
          <w:szCs w:val="30"/>
          <w:lang w:val="en-US"/>
        </w:rPr>
        <w:t>Finally, we have to take into consideration t</w:t>
      </w:r>
      <w:r w:rsidR="00BB1634" w:rsidRPr="00CA0878">
        <w:rPr>
          <w:rFonts w:ascii="Garamond" w:hAnsi="Garamond"/>
          <w:sz w:val="30"/>
          <w:szCs w:val="30"/>
          <w:lang w:val="en-US"/>
        </w:rPr>
        <w:t xml:space="preserve">he </w:t>
      </w:r>
      <w:r w:rsidRPr="00CA0878">
        <w:rPr>
          <w:rFonts w:ascii="Garamond" w:hAnsi="Garamond"/>
          <w:sz w:val="30"/>
          <w:szCs w:val="30"/>
          <w:lang w:val="en-US"/>
        </w:rPr>
        <w:t>“</w:t>
      </w:r>
      <w:r w:rsidR="00BB1634" w:rsidRPr="00CA0878">
        <w:rPr>
          <w:rFonts w:ascii="Garamond" w:hAnsi="Garamond"/>
          <w:i/>
          <w:sz w:val="30"/>
          <w:szCs w:val="30"/>
          <w:lang w:val="en-US"/>
        </w:rPr>
        <w:t xml:space="preserve">telos </w:t>
      </w:r>
      <w:r w:rsidR="00BB1634" w:rsidRPr="00CA0878">
        <w:rPr>
          <w:rFonts w:ascii="Garamond" w:hAnsi="Garamond"/>
          <w:sz w:val="30"/>
          <w:szCs w:val="30"/>
          <w:lang w:val="en-US"/>
        </w:rPr>
        <w:t>of the ethical subject</w:t>
      </w:r>
      <w:r w:rsidRPr="00CA0878">
        <w:rPr>
          <w:rFonts w:ascii="Garamond" w:hAnsi="Garamond"/>
          <w:sz w:val="30"/>
          <w:szCs w:val="30"/>
          <w:lang w:val="en-US"/>
        </w:rPr>
        <w:t>”</w:t>
      </w:r>
      <w:r w:rsidR="005D5C68" w:rsidRPr="00CA0878">
        <w:rPr>
          <w:rFonts w:ascii="Garamond" w:hAnsi="Garamond"/>
          <w:sz w:val="30"/>
          <w:szCs w:val="30"/>
          <w:lang w:val="en-US"/>
        </w:rPr>
        <w:t xml:space="preserve"> and be aware of the plurality of </w:t>
      </w:r>
      <w:r w:rsidR="000D00BE" w:rsidRPr="00CA0878">
        <w:rPr>
          <w:rFonts w:ascii="Garamond" w:hAnsi="Garamond"/>
          <w:sz w:val="30"/>
          <w:szCs w:val="30"/>
          <w:lang w:val="en-US"/>
        </w:rPr>
        <w:t>“</w:t>
      </w:r>
      <w:r w:rsidR="005D5C68" w:rsidRPr="00CA0878">
        <w:rPr>
          <w:rFonts w:ascii="Garamond" w:hAnsi="Garamond"/>
          <w:sz w:val="30"/>
          <w:szCs w:val="30"/>
          <w:lang w:val="en-US"/>
        </w:rPr>
        <w:t>ultimate</w:t>
      </w:r>
      <w:r w:rsidR="000D00BE" w:rsidRPr="00CA0878">
        <w:rPr>
          <w:rFonts w:ascii="Garamond" w:hAnsi="Garamond"/>
          <w:sz w:val="30"/>
          <w:szCs w:val="30"/>
          <w:lang w:val="en-US"/>
        </w:rPr>
        <w:t>”</w:t>
      </w:r>
      <w:r w:rsidR="005D5C68" w:rsidRPr="00CA0878">
        <w:rPr>
          <w:rFonts w:ascii="Garamond" w:hAnsi="Garamond"/>
          <w:sz w:val="30"/>
          <w:szCs w:val="30"/>
          <w:lang w:val="en-US"/>
        </w:rPr>
        <w:t xml:space="preserve"> goals</w:t>
      </w:r>
      <w:r w:rsidRPr="00CA0878">
        <w:rPr>
          <w:rFonts w:ascii="Garamond" w:hAnsi="Garamond"/>
          <w:sz w:val="30"/>
          <w:szCs w:val="30"/>
          <w:lang w:val="en-US"/>
        </w:rPr>
        <w:t xml:space="preserve"> </w:t>
      </w:r>
      <w:r w:rsidR="005D5C68" w:rsidRPr="00CA0878">
        <w:rPr>
          <w:rFonts w:ascii="Garamond" w:hAnsi="Garamond"/>
          <w:sz w:val="30"/>
          <w:szCs w:val="30"/>
          <w:lang w:val="en-US"/>
        </w:rPr>
        <w:t xml:space="preserve">that </w:t>
      </w:r>
      <w:r w:rsidR="000D00BE" w:rsidRPr="00CA0878">
        <w:rPr>
          <w:rFonts w:ascii="Garamond" w:hAnsi="Garamond"/>
          <w:sz w:val="30"/>
          <w:szCs w:val="30"/>
          <w:lang w:val="en-US"/>
        </w:rPr>
        <w:t xml:space="preserve">were presented to individuals by various </w:t>
      </w:r>
      <w:r w:rsidR="005D5C68" w:rsidRPr="00CA0878">
        <w:rPr>
          <w:rFonts w:ascii="Garamond" w:hAnsi="Garamond"/>
          <w:sz w:val="30"/>
          <w:szCs w:val="30"/>
          <w:lang w:val="en-US"/>
        </w:rPr>
        <w:t>spiritual and philosophical traditions</w:t>
      </w:r>
      <w:r w:rsidR="000D00BE" w:rsidRPr="00CA0878">
        <w:rPr>
          <w:rFonts w:ascii="Garamond" w:hAnsi="Garamond"/>
          <w:sz w:val="30"/>
          <w:szCs w:val="30"/>
          <w:lang w:val="en-US"/>
        </w:rPr>
        <w:t xml:space="preserve"> during the history of mankind</w:t>
      </w:r>
      <w:r w:rsidR="00BB1634" w:rsidRPr="00CA0878">
        <w:rPr>
          <w:rFonts w:ascii="Garamond" w:hAnsi="Garamond"/>
          <w:sz w:val="30"/>
          <w:szCs w:val="30"/>
          <w:lang w:val="en-US"/>
        </w:rPr>
        <w:t>: salvation, immortality, self-mastery, freedom, serenity, happiness, etc.</w:t>
      </w:r>
    </w:p>
    <w:p w14:paraId="3A015D6C" w14:textId="77777777" w:rsidR="000D00BE" w:rsidRPr="00CA0878" w:rsidRDefault="000D00BE" w:rsidP="00C17DFD">
      <w:pPr>
        <w:autoSpaceDE w:val="0"/>
        <w:autoSpaceDN w:val="0"/>
        <w:adjustRightInd w:val="0"/>
        <w:spacing w:after="0" w:line="240" w:lineRule="auto"/>
        <w:ind w:firstLine="708"/>
        <w:contextualSpacing/>
        <w:jc w:val="both"/>
        <w:rPr>
          <w:rFonts w:ascii="Garamond" w:hAnsi="Garamond"/>
          <w:sz w:val="26"/>
          <w:szCs w:val="26"/>
          <w:lang w:val="en-US"/>
        </w:rPr>
      </w:pPr>
    </w:p>
    <w:p w14:paraId="6169BB38" w14:textId="77777777" w:rsidR="00BB1634" w:rsidRPr="00CA0878" w:rsidRDefault="00C17DFD" w:rsidP="00C17DFD">
      <w:pPr>
        <w:autoSpaceDE w:val="0"/>
        <w:autoSpaceDN w:val="0"/>
        <w:adjustRightInd w:val="0"/>
        <w:spacing w:after="0" w:line="240" w:lineRule="auto"/>
        <w:contextualSpacing/>
        <w:jc w:val="both"/>
        <w:rPr>
          <w:rFonts w:ascii="Garamond" w:hAnsi="Garamond"/>
          <w:sz w:val="26"/>
          <w:szCs w:val="26"/>
          <w:lang w:val="en-US"/>
        </w:rPr>
      </w:pPr>
      <w:r w:rsidRPr="00CA0878">
        <w:rPr>
          <w:rFonts w:ascii="Garamond" w:hAnsi="Garamond"/>
          <w:sz w:val="26"/>
          <w:szCs w:val="26"/>
          <w:lang w:val="en-US"/>
        </w:rPr>
        <w:t>[A]</w:t>
      </w:r>
      <w:r w:rsidR="00BB1634" w:rsidRPr="00CA0878">
        <w:rPr>
          <w:rFonts w:ascii="Garamond" w:hAnsi="Garamond"/>
          <w:sz w:val="26"/>
          <w:szCs w:val="26"/>
          <w:lang w:val="en-US"/>
        </w:rPr>
        <w:t xml:space="preserve"> relationship with the self… is not simply ‘self-awareness’ but self-formation as an ‘ethical subject’, a process in which the individual delimits that part of himself that will form the object of his moral practice, defines his position relative to the precept he will follow, and decides on a certain mode of being that will serve as his moral goal. And this requires him to act upon himself, to monitor, test, improve, and transform himself</w:t>
      </w:r>
      <w:r w:rsidR="000D00BE" w:rsidRPr="00CA0878">
        <w:rPr>
          <w:rFonts w:ascii="Garamond" w:hAnsi="Garamond"/>
          <w:sz w:val="26"/>
          <w:szCs w:val="26"/>
          <w:lang w:val="en-US"/>
        </w:rPr>
        <w:t>.</w:t>
      </w:r>
      <w:r w:rsidR="00BB1634" w:rsidRPr="00CA0878">
        <w:rPr>
          <w:rFonts w:ascii="Garamond" w:hAnsi="Garamond"/>
          <w:sz w:val="26"/>
          <w:szCs w:val="26"/>
          <w:lang w:val="en-US"/>
        </w:rPr>
        <w:t xml:space="preserve"> (</w:t>
      </w:r>
      <w:r w:rsidR="000D00BE" w:rsidRPr="00CA0878">
        <w:rPr>
          <w:rFonts w:ascii="Garamond" w:hAnsi="Garamond"/>
          <w:sz w:val="26"/>
          <w:szCs w:val="26"/>
          <w:lang w:val="en-US"/>
        </w:rPr>
        <w:t>Foucault, 1990: 28)</w:t>
      </w:r>
    </w:p>
    <w:p w14:paraId="30403C05" w14:textId="77777777" w:rsidR="000D00BE" w:rsidRPr="00CA0878" w:rsidRDefault="000D00BE" w:rsidP="00C17DFD">
      <w:pPr>
        <w:autoSpaceDE w:val="0"/>
        <w:autoSpaceDN w:val="0"/>
        <w:adjustRightInd w:val="0"/>
        <w:spacing w:after="0" w:line="240" w:lineRule="auto"/>
        <w:contextualSpacing/>
        <w:jc w:val="both"/>
        <w:rPr>
          <w:rFonts w:ascii="Garamond" w:hAnsi="Garamond"/>
          <w:sz w:val="26"/>
          <w:szCs w:val="26"/>
          <w:lang w:val="en-US"/>
        </w:rPr>
      </w:pPr>
    </w:p>
    <w:p w14:paraId="2B4B5C24" w14:textId="77777777" w:rsidR="00BB1634" w:rsidRPr="00CA0878" w:rsidRDefault="00BB1634" w:rsidP="00C17DFD">
      <w:pPr>
        <w:autoSpaceDE w:val="0"/>
        <w:autoSpaceDN w:val="0"/>
        <w:adjustRightInd w:val="0"/>
        <w:spacing w:after="0" w:line="240" w:lineRule="auto"/>
        <w:ind w:firstLine="708"/>
        <w:contextualSpacing/>
        <w:jc w:val="both"/>
        <w:rPr>
          <w:rFonts w:ascii="Garamond" w:hAnsi="Garamond" w:cs="Times New Roman"/>
          <w:iCs/>
          <w:sz w:val="30"/>
          <w:szCs w:val="30"/>
          <w:lang w:val="en-US"/>
        </w:rPr>
      </w:pPr>
      <w:r w:rsidRPr="00CA0878">
        <w:rPr>
          <w:rFonts w:ascii="Garamond" w:hAnsi="Garamond" w:cs="Times New Roman"/>
          <w:iCs/>
          <w:sz w:val="30"/>
          <w:szCs w:val="30"/>
          <w:lang w:val="en-US"/>
        </w:rPr>
        <w:t>It becomes clear that Foucault’s conceptual scheme of ethical subjectivation is designed to make us overcome a common prejudice regarding morality as a system of rules aiming to limit our freedom, to restrain us, to constrain us to act in socially acceptab</w:t>
      </w:r>
      <w:r w:rsidR="0053654D" w:rsidRPr="00CA0878">
        <w:rPr>
          <w:rFonts w:ascii="Garamond" w:hAnsi="Garamond" w:cs="Times New Roman"/>
          <w:iCs/>
          <w:sz w:val="30"/>
          <w:szCs w:val="30"/>
          <w:lang w:val="en-US"/>
        </w:rPr>
        <w:t>le ways. As previously shown, f</w:t>
      </w:r>
      <w:r w:rsidRPr="00CA0878">
        <w:rPr>
          <w:rFonts w:ascii="Garamond" w:hAnsi="Garamond" w:cs="Times New Roman"/>
          <w:iCs/>
          <w:sz w:val="30"/>
          <w:szCs w:val="30"/>
          <w:lang w:val="en-US"/>
        </w:rPr>
        <w:t>or Foucault, ethics is nothing else than “the conscious (</w:t>
      </w:r>
      <w:proofErr w:type="spellStart"/>
      <w:r w:rsidRPr="00CA0878">
        <w:rPr>
          <w:rFonts w:ascii="Garamond" w:hAnsi="Garamond" w:cs="Times New Roman"/>
          <w:i/>
          <w:iCs/>
          <w:sz w:val="30"/>
          <w:szCs w:val="30"/>
          <w:lang w:val="en-US"/>
        </w:rPr>
        <w:t>réfléchie</w:t>
      </w:r>
      <w:proofErr w:type="spellEnd"/>
      <w:r w:rsidRPr="00CA0878">
        <w:rPr>
          <w:rFonts w:ascii="Garamond" w:hAnsi="Garamond" w:cs="Times New Roman"/>
          <w:iCs/>
          <w:sz w:val="30"/>
          <w:szCs w:val="30"/>
          <w:lang w:val="en-US"/>
        </w:rPr>
        <w:t>) practice of freedom”</w:t>
      </w:r>
      <w:r w:rsidR="0053654D" w:rsidRPr="00CA0878">
        <w:rPr>
          <w:rFonts w:ascii="Garamond" w:hAnsi="Garamond" w:cs="Times New Roman"/>
          <w:iCs/>
          <w:sz w:val="30"/>
          <w:szCs w:val="30"/>
          <w:lang w:val="en-US"/>
        </w:rPr>
        <w:t xml:space="preserve">, and “this </w:t>
      </w:r>
      <w:proofErr w:type="spellStart"/>
      <w:r w:rsidR="0053654D" w:rsidRPr="00CA0878">
        <w:rPr>
          <w:rFonts w:ascii="Garamond" w:hAnsi="Garamond"/>
          <w:i/>
          <w:sz w:val="30"/>
          <w:szCs w:val="30"/>
          <w:lang w:val="en-US"/>
        </w:rPr>
        <w:t>êthos</w:t>
      </w:r>
      <w:proofErr w:type="spellEnd"/>
      <w:r w:rsidR="0053654D" w:rsidRPr="00CA0878">
        <w:rPr>
          <w:rFonts w:ascii="Garamond" w:hAnsi="Garamond"/>
          <w:i/>
          <w:sz w:val="30"/>
          <w:szCs w:val="30"/>
          <w:lang w:val="en-US"/>
        </w:rPr>
        <w:t xml:space="preserve"> </w:t>
      </w:r>
      <w:r w:rsidR="0053654D" w:rsidRPr="00CA0878">
        <w:rPr>
          <w:rFonts w:ascii="Garamond" w:hAnsi="Garamond"/>
          <w:sz w:val="30"/>
          <w:szCs w:val="30"/>
          <w:lang w:val="en-US"/>
        </w:rPr>
        <w:t>of freedom is also a way of caring for others</w:t>
      </w:r>
      <w:r w:rsidR="0053654D" w:rsidRPr="00CA0878">
        <w:rPr>
          <w:rFonts w:ascii="Garamond" w:hAnsi="Garamond" w:cs="Times New Roman"/>
          <w:iCs/>
          <w:sz w:val="30"/>
          <w:szCs w:val="30"/>
          <w:lang w:val="en-US"/>
        </w:rPr>
        <w:t>”</w:t>
      </w:r>
      <w:r w:rsidRPr="00CA0878">
        <w:rPr>
          <w:rFonts w:ascii="Garamond" w:hAnsi="Garamond" w:cs="Times New Roman"/>
          <w:iCs/>
          <w:sz w:val="30"/>
          <w:szCs w:val="30"/>
          <w:lang w:val="en-US"/>
        </w:rPr>
        <w:t xml:space="preserve"> </w:t>
      </w:r>
      <w:r w:rsidR="0053654D" w:rsidRPr="00CA0878">
        <w:rPr>
          <w:rFonts w:ascii="Garamond" w:hAnsi="Garamond" w:cs="Times New Roman"/>
          <w:iCs/>
          <w:sz w:val="30"/>
          <w:szCs w:val="30"/>
          <w:lang w:val="en-US"/>
        </w:rPr>
        <w:t>Foucault</w:t>
      </w:r>
      <w:r w:rsidR="0053654D" w:rsidRPr="00CA0878">
        <w:rPr>
          <w:rFonts w:ascii="Garamond" w:hAnsi="Garamond"/>
          <w:sz w:val="30"/>
          <w:szCs w:val="30"/>
          <w:lang w:val="en-US"/>
        </w:rPr>
        <w:t>, 1997: 284;</w:t>
      </w:r>
      <w:r w:rsidRPr="00CA0878">
        <w:rPr>
          <w:rFonts w:ascii="Garamond" w:hAnsi="Garamond"/>
          <w:sz w:val="30"/>
          <w:szCs w:val="30"/>
          <w:lang w:val="en-US"/>
        </w:rPr>
        <w:t xml:space="preserve"> 287</w:t>
      </w:r>
      <w:r w:rsidRPr="00CA0878">
        <w:rPr>
          <w:rFonts w:ascii="Garamond" w:hAnsi="Garamond" w:cs="Times New Roman"/>
          <w:iCs/>
          <w:sz w:val="30"/>
          <w:szCs w:val="30"/>
          <w:lang w:val="en-US"/>
        </w:rPr>
        <w:t xml:space="preserve">). Its original goal is to make us understand </w:t>
      </w:r>
      <w:r w:rsidRPr="00CA0878">
        <w:rPr>
          <w:rFonts w:ascii="Garamond" w:hAnsi="Garamond" w:cs="Times New Roman"/>
          <w:i/>
          <w:iCs/>
          <w:sz w:val="30"/>
          <w:szCs w:val="30"/>
          <w:lang w:val="en-US"/>
        </w:rPr>
        <w:t>how free we really are</w:t>
      </w:r>
      <w:r w:rsidRPr="00CA0878">
        <w:rPr>
          <w:rFonts w:ascii="Garamond" w:hAnsi="Garamond" w:cs="Times New Roman"/>
          <w:iCs/>
          <w:sz w:val="30"/>
          <w:szCs w:val="30"/>
          <w:lang w:val="en-US"/>
        </w:rPr>
        <w:t>, instead of forcing as to obey an allegedly universal moral code: free to choose a specific kind of relationship to the self, to transform a particular aspect of our conduct into the object of moral evaluation, to understand differently the nature of moral rules, to ethically train ourselves in different ways, and, finally, to set for ourselves different stakes or goals that are morally desirable, which motivate us in our daily efforts to become better.</w:t>
      </w:r>
    </w:p>
    <w:p w14:paraId="051AA022" w14:textId="77777777" w:rsidR="00BB1634" w:rsidRPr="00CA0878" w:rsidRDefault="00BB1634" w:rsidP="00C17DFD">
      <w:pPr>
        <w:autoSpaceDE w:val="0"/>
        <w:autoSpaceDN w:val="0"/>
        <w:adjustRightInd w:val="0"/>
        <w:spacing w:after="0" w:line="240" w:lineRule="auto"/>
        <w:ind w:firstLine="708"/>
        <w:contextualSpacing/>
        <w:jc w:val="both"/>
        <w:rPr>
          <w:rFonts w:ascii="Garamond" w:hAnsi="Garamond" w:cs="Times New Roman"/>
          <w:iCs/>
          <w:sz w:val="30"/>
          <w:szCs w:val="30"/>
          <w:lang w:val="en-US"/>
        </w:rPr>
      </w:pPr>
      <w:r w:rsidRPr="00CA0878">
        <w:rPr>
          <w:rFonts w:ascii="Garamond" w:hAnsi="Garamond" w:cs="Times New Roman"/>
          <w:iCs/>
          <w:sz w:val="30"/>
          <w:szCs w:val="30"/>
          <w:lang w:val="en-US"/>
        </w:rPr>
        <w:lastRenderedPageBreak/>
        <w:t xml:space="preserve">Foucault forces us to acknowledge the historically proven plurality of ways of conceiving ethics, the “self”, the teleology of the moral subject; he exposes us to a variety of “arts of life” and </w:t>
      </w:r>
      <w:r w:rsidR="00EC0DF3" w:rsidRPr="00CA0878">
        <w:rPr>
          <w:rFonts w:ascii="Garamond" w:hAnsi="Garamond" w:cs="Times New Roman"/>
          <w:iCs/>
          <w:sz w:val="30"/>
          <w:szCs w:val="30"/>
          <w:lang w:val="en-US"/>
        </w:rPr>
        <w:t>“</w:t>
      </w:r>
      <w:r w:rsidRPr="00CA0878">
        <w:rPr>
          <w:rFonts w:ascii="Garamond" w:hAnsi="Garamond" w:cs="Times New Roman"/>
          <w:iCs/>
          <w:sz w:val="30"/>
          <w:szCs w:val="30"/>
          <w:lang w:val="en-US"/>
        </w:rPr>
        <w:t>styles</w:t>
      </w:r>
      <w:r w:rsidR="00EC0DF3" w:rsidRPr="00CA0878">
        <w:rPr>
          <w:rFonts w:ascii="Garamond" w:hAnsi="Garamond" w:cs="Times New Roman"/>
          <w:iCs/>
          <w:sz w:val="30"/>
          <w:szCs w:val="30"/>
          <w:lang w:val="en-US"/>
        </w:rPr>
        <w:t>”</w:t>
      </w:r>
      <w:r w:rsidRPr="00CA0878">
        <w:rPr>
          <w:rFonts w:ascii="Garamond" w:hAnsi="Garamond" w:cs="Times New Roman"/>
          <w:iCs/>
          <w:sz w:val="30"/>
          <w:szCs w:val="30"/>
          <w:lang w:val="en-US"/>
        </w:rPr>
        <w:t xml:space="preserve"> of existence developed in the West, in order to invite us to find appropriate forms for the present political and social context of taking care of us and our fellows, of leading together a “good life”.</w:t>
      </w:r>
    </w:p>
    <w:p w14:paraId="697DDDAA" w14:textId="77777777" w:rsidR="00BB1634" w:rsidRPr="00CA0878" w:rsidRDefault="00BB1634" w:rsidP="00C17DFD">
      <w:pPr>
        <w:autoSpaceDE w:val="0"/>
        <w:autoSpaceDN w:val="0"/>
        <w:adjustRightInd w:val="0"/>
        <w:spacing w:after="0" w:line="240" w:lineRule="auto"/>
        <w:ind w:firstLine="708"/>
        <w:contextualSpacing/>
        <w:jc w:val="both"/>
        <w:rPr>
          <w:rFonts w:ascii="Garamond" w:hAnsi="Garamond" w:cs="Times New Roman"/>
          <w:sz w:val="30"/>
          <w:szCs w:val="30"/>
          <w:lang w:val="en-US"/>
        </w:rPr>
      </w:pPr>
    </w:p>
    <w:p w14:paraId="1CADAE22" w14:textId="77777777" w:rsidR="00BB1634" w:rsidRPr="00CA0878" w:rsidRDefault="00BB1634" w:rsidP="00EC0DF3">
      <w:pPr>
        <w:autoSpaceDE w:val="0"/>
        <w:autoSpaceDN w:val="0"/>
        <w:adjustRightInd w:val="0"/>
        <w:spacing w:after="0" w:line="240" w:lineRule="auto"/>
        <w:ind w:firstLine="708"/>
        <w:contextualSpacing/>
        <w:jc w:val="center"/>
        <w:rPr>
          <w:rFonts w:ascii="Garamond" w:hAnsi="Garamond" w:cs="Times New Roman"/>
          <w:sz w:val="30"/>
          <w:szCs w:val="30"/>
          <w:lang w:val="en-US"/>
        </w:rPr>
      </w:pPr>
      <w:r w:rsidRPr="00CA0878">
        <w:rPr>
          <w:rFonts w:ascii="Garamond" w:hAnsi="Garamond" w:cs="Times New Roman"/>
          <w:sz w:val="30"/>
          <w:szCs w:val="30"/>
          <w:lang w:val="en-US"/>
        </w:rPr>
        <w:t>L</w:t>
      </w:r>
      <w:r w:rsidR="00EC0DF3" w:rsidRPr="00CA0878">
        <w:rPr>
          <w:rFonts w:ascii="Garamond" w:hAnsi="Garamond" w:cs="Times New Roman"/>
          <w:sz w:val="30"/>
          <w:szCs w:val="30"/>
          <w:lang w:val="en-US"/>
        </w:rPr>
        <w:t>EVELS OF ANALOGY BETWEEN ETHICS AND AESTHETICS</w:t>
      </w:r>
    </w:p>
    <w:p w14:paraId="4DFE0CFE" w14:textId="77777777" w:rsidR="00EC0DF3" w:rsidRPr="00CA0878" w:rsidRDefault="00EC0DF3" w:rsidP="00C17DFD">
      <w:pPr>
        <w:autoSpaceDE w:val="0"/>
        <w:autoSpaceDN w:val="0"/>
        <w:adjustRightInd w:val="0"/>
        <w:spacing w:after="0" w:line="240" w:lineRule="auto"/>
        <w:ind w:firstLine="708"/>
        <w:contextualSpacing/>
        <w:jc w:val="both"/>
        <w:rPr>
          <w:rFonts w:ascii="Garamond" w:hAnsi="Garamond" w:cs="Times New Roman"/>
          <w:sz w:val="30"/>
          <w:szCs w:val="30"/>
          <w:lang w:val="en-US"/>
        </w:rPr>
      </w:pPr>
    </w:p>
    <w:p w14:paraId="2645406B" w14:textId="77777777" w:rsidR="00BB1634" w:rsidRPr="00CA0878" w:rsidRDefault="00BB1634" w:rsidP="00C17DFD">
      <w:pPr>
        <w:autoSpaceDE w:val="0"/>
        <w:autoSpaceDN w:val="0"/>
        <w:adjustRightInd w:val="0"/>
        <w:spacing w:after="0" w:line="240" w:lineRule="auto"/>
        <w:contextualSpacing/>
        <w:jc w:val="both"/>
        <w:rPr>
          <w:rFonts w:ascii="Garamond" w:hAnsi="Garamond" w:cs="Times New Roman"/>
          <w:iCs/>
          <w:sz w:val="30"/>
          <w:szCs w:val="30"/>
          <w:lang w:val="en-US"/>
        </w:rPr>
      </w:pPr>
      <w:r w:rsidRPr="00CA0878">
        <w:rPr>
          <w:rFonts w:ascii="Garamond" w:hAnsi="Garamond" w:cs="Times New Roman"/>
          <w:iCs/>
          <w:sz w:val="30"/>
          <w:szCs w:val="30"/>
          <w:lang w:val="en-US"/>
        </w:rPr>
        <w:tab/>
        <w:t xml:space="preserve">Embracing a </w:t>
      </w:r>
      <w:r w:rsidR="00EC0DF3" w:rsidRPr="00CA0878">
        <w:rPr>
          <w:rFonts w:ascii="Garamond" w:hAnsi="Garamond" w:cs="Times New Roman"/>
          <w:iCs/>
          <w:sz w:val="30"/>
          <w:szCs w:val="30"/>
          <w:lang w:val="en-US"/>
        </w:rPr>
        <w:t>suggestion made by Th. O’Leary (</w:t>
      </w:r>
      <w:r w:rsidRPr="00CA0878">
        <w:rPr>
          <w:rFonts w:ascii="Garamond" w:hAnsi="Garamond" w:cs="Times New Roman"/>
          <w:iCs/>
          <w:sz w:val="30"/>
          <w:szCs w:val="30"/>
          <w:lang w:val="en-US"/>
        </w:rPr>
        <w:t>2002), I argue that what we should understand from Foucault’s conception of ethics as an art or aesthetics of existence is not a view of one’s life as a perfect or finished work of art; we should try instead to think the relationship to the self, the work on the self, and the “good life” in a closer analogy to the way the process of artistic creation goes.</w:t>
      </w:r>
    </w:p>
    <w:p w14:paraId="49C52209" w14:textId="77777777" w:rsidR="00BB1634" w:rsidRPr="00CA0878" w:rsidRDefault="008D16AA" w:rsidP="00C17DFD">
      <w:pPr>
        <w:autoSpaceDE w:val="0"/>
        <w:autoSpaceDN w:val="0"/>
        <w:adjustRightInd w:val="0"/>
        <w:spacing w:after="0" w:line="240" w:lineRule="auto"/>
        <w:ind w:firstLine="708"/>
        <w:contextualSpacing/>
        <w:jc w:val="both"/>
        <w:rPr>
          <w:rFonts w:ascii="Garamond" w:hAnsi="Garamond" w:cs="Times New Roman"/>
          <w:iCs/>
          <w:sz w:val="30"/>
          <w:szCs w:val="30"/>
          <w:lang w:val="en-US"/>
        </w:rPr>
      </w:pPr>
      <w:r w:rsidRPr="00CA0878">
        <w:rPr>
          <w:rFonts w:ascii="Garamond" w:hAnsi="Garamond" w:cs="Times New Roman"/>
          <w:iCs/>
          <w:sz w:val="30"/>
          <w:szCs w:val="30"/>
          <w:lang w:val="en-US"/>
        </w:rPr>
        <w:t>This means</w:t>
      </w:r>
      <w:r w:rsidR="00BB1634" w:rsidRPr="00CA0878">
        <w:rPr>
          <w:rFonts w:ascii="Garamond" w:hAnsi="Garamond" w:cs="Times New Roman"/>
          <w:iCs/>
          <w:sz w:val="30"/>
          <w:szCs w:val="30"/>
          <w:lang w:val="en-US"/>
        </w:rPr>
        <w:t xml:space="preserve"> we have to distinguish “between work as a product (</w:t>
      </w:r>
      <w:r w:rsidR="00BB1634" w:rsidRPr="00CA0878">
        <w:rPr>
          <w:rFonts w:ascii="Garamond" w:hAnsi="Garamond" w:cs="Times New Roman"/>
          <w:i/>
          <w:iCs/>
          <w:sz w:val="30"/>
          <w:szCs w:val="30"/>
          <w:lang w:val="en-US"/>
        </w:rPr>
        <w:t>oeuvre</w:t>
      </w:r>
      <w:r w:rsidR="00BB1634" w:rsidRPr="00CA0878">
        <w:rPr>
          <w:rFonts w:ascii="Garamond" w:hAnsi="Garamond" w:cs="Times New Roman"/>
          <w:iCs/>
          <w:sz w:val="30"/>
          <w:szCs w:val="30"/>
          <w:lang w:val="en-US"/>
        </w:rPr>
        <w:t>) and work as a process (</w:t>
      </w:r>
      <w:r w:rsidR="00BB1634" w:rsidRPr="00CA0878">
        <w:rPr>
          <w:rFonts w:ascii="Garamond" w:hAnsi="Garamond" w:cs="Times New Roman"/>
          <w:i/>
          <w:iCs/>
          <w:sz w:val="30"/>
          <w:szCs w:val="30"/>
          <w:lang w:val="en-US"/>
        </w:rPr>
        <w:t>travail</w:t>
      </w:r>
      <w:r w:rsidRPr="00CA0878">
        <w:rPr>
          <w:rFonts w:ascii="Garamond" w:hAnsi="Garamond" w:cs="Times New Roman"/>
          <w:iCs/>
          <w:sz w:val="30"/>
          <w:szCs w:val="30"/>
          <w:lang w:val="en-US"/>
        </w:rPr>
        <w:t>)” (O’Leary, 2002:</w:t>
      </w:r>
      <w:r w:rsidR="00BB1634" w:rsidRPr="00CA0878">
        <w:rPr>
          <w:rFonts w:ascii="Garamond" w:hAnsi="Garamond" w:cs="Times New Roman"/>
          <w:iCs/>
          <w:sz w:val="30"/>
          <w:szCs w:val="30"/>
          <w:lang w:val="en-US"/>
        </w:rPr>
        <w:t xml:space="preserve"> 127)</w:t>
      </w:r>
      <w:r w:rsidRPr="00CA0878">
        <w:rPr>
          <w:rFonts w:ascii="Garamond" w:hAnsi="Garamond" w:cs="Times New Roman"/>
          <w:iCs/>
          <w:sz w:val="30"/>
          <w:szCs w:val="30"/>
          <w:lang w:val="en-US"/>
        </w:rPr>
        <w:t>: it is not something like the “phenomenal perfection”</w:t>
      </w:r>
      <w:r w:rsidR="00BB1634" w:rsidRPr="00CA0878">
        <w:rPr>
          <w:rFonts w:ascii="Garamond" w:hAnsi="Garamond" w:cs="Times New Roman"/>
          <w:iCs/>
          <w:sz w:val="30"/>
          <w:szCs w:val="30"/>
          <w:lang w:val="en-US"/>
        </w:rPr>
        <w:t xml:space="preserve"> or the beautiful appearance that would </w:t>
      </w:r>
      <w:r w:rsidRPr="00CA0878">
        <w:rPr>
          <w:rFonts w:ascii="Garamond" w:hAnsi="Garamond" w:cs="Times New Roman"/>
          <w:iCs/>
          <w:sz w:val="30"/>
          <w:szCs w:val="30"/>
          <w:lang w:val="en-US"/>
        </w:rPr>
        <w:t>have become an ethical ideal in the “post-duty”</w:t>
      </w:r>
      <w:r w:rsidR="00BB1634" w:rsidRPr="00CA0878">
        <w:rPr>
          <w:rFonts w:ascii="Garamond" w:hAnsi="Garamond" w:cs="Times New Roman"/>
          <w:iCs/>
          <w:sz w:val="30"/>
          <w:szCs w:val="30"/>
          <w:lang w:val="en-US"/>
        </w:rPr>
        <w:t xml:space="preserve"> age, but the idea of ethical work or </w:t>
      </w:r>
      <w:r w:rsidR="00BB1634" w:rsidRPr="00CA0878">
        <w:rPr>
          <w:rFonts w:ascii="Garamond" w:hAnsi="Garamond" w:cs="Times New Roman"/>
          <w:i/>
          <w:iCs/>
          <w:sz w:val="30"/>
          <w:szCs w:val="30"/>
          <w:lang w:val="en-US"/>
        </w:rPr>
        <w:t>askesis</w:t>
      </w:r>
      <w:r w:rsidR="00BB1634" w:rsidRPr="00CA0878">
        <w:rPr>
          <w:rFonts w:ascii="Garamond" w:hAnsi="Garamond" w:cs="Times New Roman"/>
          <w:iCs/>
          <w:sz w:val="30"/>
          <w:szCs w:val="30"/>
          <w:lang w:val="en-US"/>
        </w:rPr>
        <w:t xml:space="preserve"> aiming at self-creation, grasped by analogy with </w:t>
      </w:r>
      <w:r w:rsidRPr="00CA0878">
        <w:rPr>
          <w:rFonts w:ascii="Garamond" w:hAnsi="Garamond" w:cs="Times New Roman"/>
          <w:iCs/>
          <w:sz w:val="30"/>
          <w:szCs w:val="30"/>
          <w:lang w:val="en-US"/>
        </w:rPr>
        <w:t>the way an artist relates to his or her</w:t>
      </w:r>
      <w:r w:rsidR="00BB1634" w:rsidRPr="00CA0878">
        <w:rPr>
          <w:rFonts w:ascii="Garamond" w:hAnsi="Garamond" w:cs="Times New Roman"/>
          <w:iCs/>
          <w:sz w:val="30"/>
          <w:szCs w:val="30"/>
          <w:lang w:val="en-US"/>
        </w:rPr>
        <w:t xml:space="preserve"> own art, to the creative process of a work of life.</w:t>
      </w:r>
      <w:r w:rsidRPr="00CA0878">
        <w:rPr>
          <w:rStyle w:val="Referinnotdefinal"/>
          <w:rFonts w:ascii="Garamond" w:hAnsi="Garamond" w:cs="Times New Roman"/>
          <w:iCs/>
          <w:sz w:val="30"/>
          <w:szCs w:val="30"/>
          <w:lang w:val="en-US"/>
        </w:rPr>
        <w:endnoteReference w:id="6"/>
      </w:r>
    </w:p>
    <w:p w14:paraId="2AB792F4" w14:textId="77777777" w:rsidR="00FD0FB9" w:rsidRPr="00CA0878" w:rsidRDefault="008D16AA" w:rsidP="00F83D0C">
      <w:pPr>
        <w:autoSpaceDE w:val="0"/>
        <w:autoSpaceDN w:val="0"/>
        <w:adjustRightInd w:val="0"/>
        <w:spacing w:after="0" w:line="240" w:lineRule="auto"/>
        <w:ind w:firstLine="708"/>
        <w:contextualSpacing/>
        <w:jc w:val="both"/>
        <w:rPr>
          <w:rFonts w:ascii="Garamond" w:hAnsi="Garamond" w:cs="Times New Roman"/>
          <w:sz w:val="30"/>
          <w:szCs w:val="30"/>
          <w:lang w:val="en-US"/>
        </w:rPr>
      </w:pPr>
      <w:r w:rsidRPr="00CA0878">
        <w:rPr>
          <w:rFonts w:ascii="Garamond" w:hAnsi="Garamond" w:cs="Times New Roman"/>
          <w:sz w:val="30"/>
          <w:szCs w:val="30"/>
          <w:lang w:val="en-US"/>
        </w:rPr>
        <w:t>I think we can draw</w:t>
      </w:r>
      <w:r w:rsidR="00BB1634" w:rsidRPr="00CA0878">
        <w:rPr>
          <w:rFonts w:ascii="Garamond" w:hAnsi="Garamond" w:cs="Times New Roman"/>
          <w:sz w:val="30"/>
          <w:szCs w:val="30"/>
          <w:lang w:val="en-US"/>
        </w:rPr>
        <w:t xml:space="preserve"> on Foucault in order to propose multiple levels of developing </w:t>
      </w:r>
      <w:r w:rsidRPr="00CA0878">
        <w:rPr>
          <w:rFonts w:ascii="Garamond" w:hAnsi="Garamond" w:cs="Times New Roman"/>
          <w:sz w:val="30"/>
          <w:szCs w:val="30"/>
          <w:lang w:val="en-US"/>
        </w:rPr>
        <w:t>a</w:t>
      </w:r>
      <w:r w:rsidR="00BB1634" w:rsidRPr="00CA0878">
        <w:rPr>
          <w:rFonts w:ascii="Garamond" w:hAnsi="Garamond" w:cs="Times New Roman"/>
          <w:sz w:val="30"/>
          <w:szCs w:val="30"/>
          <w:lang w:val="en-US"/>
        </w:rPr>
        <w:t xml:space="preserve"> complex analogy between the relationship of an artist to his or her work and the relationship of an ethical subject t</w:t>
      </w:r>
      <w:r w:rsidRPr="00CA0878">
        <w:rPr>
          <w:rFonts w:ascii="Garamond" w:hAnsi="Garamond" w:cs="Times New Roman"/>
          <w:sz w:val="30"/>
          <w:szCs w:val="30"/>
          <w:lang w:val="en-US"/>
        </w:rPr>
        <w:t>o his or her life and conduct. Space allows me to only make a</w:t>
      </w:r>
      <w:r w:rsidR="00FD0FB9" w:rsidRPr="00CA0878">
        <w:rPr>
          <w:rFonts w:ascii="Garamond" w:hAnsi="Garamond" w:cs="Times New Roman"/>
          <w:sz w:val="30"/>
          <w:szCs w:val="30"/>
          <w:lang w:val="en-US"/>
        </w:rPr>
        <w:t xml:space="preserve"> few suggestions on this crucial point.</w:t>
      </w:r>
    </w:p>
    <w:p w14:paraId="5F8D72C1" w14:textId="77777777" w:rsidR="00BB1634" w:rsidRPr="00CA0878" w:rsidRDefault="00F83D0C" w:rsidP="00F83D0C">
      <w:pPr>
        <w:autoSpaceDE w:val="0"/>
        <w:autoSpaceDN w:val="0"/>
        <w:adjustRightInd w:val="0"/>
        <w:spacing w:after="0" w:line="240" w:lineRule="auto"/>
        <w:ind w:firstLine="708"/>
        <w:contextualSpacing/>
        <w:jc w:val="both"/>
        <w:rPr>
          <w:rFonts w:ascii="Garamond" w:hAnsi="Garamond" w:cs="Times New Roman"/>
          <w:iCs/>
          <w:sz w:val="30"/>
          <w:szCs w:val="30"/>
          <w:lang w:val="en-US"/>
        </w:rPr>
      </w:pPr>
      <w:r w:rsidRPr="00CA0878">
        <w:rPr>
          <w:rFonts w:ascii="Garamond" w:hAnsi="Garamond" w:cs="Times New Roman"/>
          <w:sz w:val="30"/>
          <w:szCs w:val="30"/>
          <w:lang w:val="en-US"/>
        </w:rPr>
        <w:t xml:space="preserve">(a) </w:t>
      </w:r>
      <w:r w:rsidR="00BB1634" w:rsidRPr="00CA0878">
        <w:rPr>
          <w:rFonts w:ascii="Garamond" w:hAnsi="Garamond" w:cs="Times New Roman"/>
          <w:sz w:val="30"/>
          <w:szCs w:val="30"/>
          <w:lang w:val="en-US"/>
        </w:rPr>
        <w:t xml:space="preserve">The puzzling philosophical alternative </w:t>
      </w:r>
      <w:r w:rsidRPr="00CA0878">
        <w:rPr>
          <w:rFonts w:ascii="Garamond" w:hAnsi="Garamond" w:cs="Times New Roman"/>
          <w:sz w:val="30"/>
          <w:szCs w:val="30"/>
          <w:lang w:val="en-US"/>
        </w:rPr>
        <w:t>“</w:t>
      </w:r>
      <w:r w:rsidR="00BB1634" w:rsidRPr="00CA0878">
        <w:rPr>
          <w:rFonts w:ascii="Garamond" w:hAnsi="Garamond" w:cs="Times New Roman"/>
          <w:sz w:val="30"/>
          <w:szCs w:val="30"/>
          <w:lang w:val="en-US"/>
        </w:rPr>
        <w:t>self-discovery</w:t>
      </w:r>
      <w:r w:rsidRPr="00CA0878">
        <w:rPr>
          <w:rFonts w:ascii="Garamond" w:hAnsi="Garamond" w:cs="Times New Roman"/>
          <w:sz w:val="30"/>
          <w:szCs w:val="30"/>
          <w:lang w:val="en-US"/>
        </w:rPr>
        <w:t>”</w:t>
      </w:r>
      <w:r w:rsidR="00BB1634" w:rsidRPr="00CA0878">
        <w:rPr>
          <w:rFonts w:ascii="Garamond" w:hAnsi="Garamond" w:cs="Times New Roman"/>
          <w:sz w:val="30"/>
          <w:szCs w:val="30"/>
          <w:lang w:val="en-US"/>
        </w:rPr>
        <w:t xml:space="preserve"> vs. </w:t>
      </w:r>
      <w:r w:rsidRPr="00CA0878">
        <w:rPr>
          <w:rFonts w:ascii="Garamond" w:hAnsi="Garamond" w:cs="Times New Roman"/>
          <w:sz w:val="30"/>
          <w:szCs w:val="30"/>
          <w:lang w:val="en-US"/>
        </w:rPr>
        <w:t>“</w:t>
      </w:r>
      <w:r w:rsidR="00BB1634" w:rsidRPr="00CA0878">
        <w:rPr>
          <w:rFonts w:ascii="Garamond" w:hAnsi="Garamond" w:cs="Times New Roman"/>
          <w:sz w:val="30"/>
          <w:szCs w:val="30"/>
          <w:lang w:val="en-US"/>
        </w:rPr>
        <w:t>self-invention</w:t>
      </w:r>
      <w:r w:rsidRPr="00CA0878">
        <w:rPr>
          <w:rFonts w:ascii="Garamond" w:hAnsi="Garamond" w:cs="Times New Roman"/>
          <w:sz w:val="30"/>
          <w:szCs w:val="30"/>
          <w:lang w:val="en-US"/>
        </w:rPr>
        <w:t>”</w:t>
      </w:r>
      <w:r w:rsidR="00BB1634" w:rsidRPr="00CA0878">
        <w:rPr>
          <w:rFonts w:ascii="Garamond" w:hAnsi="Garamond" w:cs="Times New Roman"/>
          <w:sz w:val="30"/>
          <w:szCs w:val="30"/>
          <w:lang w:val="en-US"/>
        </w:rPr>
        <w:t xml:space="preserve"> becomes practically irre</w:t>
      </w:r>
      <w:r w:rsidRPr="00CA0878">
        <w:rPr>
          <w:rFonts w:ascii="Garamond" w:hAnsi="Garamond" w:cs="Times New Roman"/>
          <w:sz w:val="30"/>
          <w:szCs w:val="30"/>
          <w:lang w:val="en-US"/>
        </w:rPr>
        <w:t xml:space="preserve">levant in the process of </w:t>
      </w:r>
      <w:proofErr w:type="spellStart"/>
      <w:r w:rsidRPr="00CA0878">
        <w:rPr>
          <w:rFonts w:ascii="Garamond" w:hAnsi="Garamond" w:cs="Times New Roman"/>
          <w:sz w:val="30"/>
          <w:szCs w:val="30"/>
          <w:lang w:val="en-US"/>
        </w:rPr>
        <w:t>ethico</w:t>
      </w:r>
      <w:proofErr w:type="spellEnd"/>
      <w:r w:rsidR="00BB1634" w:rsidRPr="00CA0878">
        <w:rPr>
          <w:rFonts w:ascii="Garamond" w:hAnsi="Garamond" w:cs="Times New Roman"/>
          <w:sz w:val="30"/>
          <w:szCs w:val="30"/>
          <w:lang w:val="en-US"/>
        </w:rPr>
        <w:t xml:space="preserve">-aesthetic subjectivation, when </w:t>
      </w:r>
      <w:r w:rsidRPr="00CA0878">
        <w:rPr>
          <w:rFonts w:ascii="Garamond" w:hAnsi="Garamond" w:cs="Times New Roman"/>
          <w:sz w:val="30"/>
          <w:szCs w:val="30"/>
          <w:lang w:val="en-US"/>
        </w:rPr>
        <w:t xml:space="preserve">this is </w:t>
      </w:r>
      <w:r w:rsidR="00BB1634" w:rsidRPr="00CA0878">
        <w:rPr>
          <w:rFonts w:ascii="Garamond" w:hAnsi="Garamond" w:cs="Times New Roman"/>
          <w:sz w:val="30"/>
          <w:szCs w:val="30"/>
          <w:lang w:val="en-US"/>
        </w:rPr>
        <w:t>compared to the process of artistic creation: an artist would never measure the degree up to which he</w:t>
      </w:r>
      <w:r w:rsidRPr="00CA0878">
        <w:rPr>
          <w:rFonts w:ascii="Garamond" w:hAnsi="Garamond" w:cs="Times New Roman"/>
          <w:sz w:val="30"/>
          <w:szCs w:val="30"/>
          <w:lang w:val="en-US"/>
        </w:rPr>
        <w:t>r work is an expression of his “true”</w:t>
      </w:r>
      <w:r w:rsidR="00BB1634" w:rsidRPr="00CA0878">
        <w:rPr>
          <w:rFonts w:ascii="Garamond" w:hAnsi="Garamond" w:cs="Times New Roman"/>
          <w:sz w:val="30"/>
          <w:szCs w:val="30"/>
          <w:lang w:val="en-US"/>
        </w:rPr>
        <w:t xml:space="preserve"> self or a way o</w:t>
      </w:r>
      <w:r w:rsidRPr="00CA0878">
        <w:rPr>
          <w:rFonts w:ascii="Garamond" w:hAnsi="Garamond" w:cs="Times New Roman"/>
          <w:sz w:val="30"/>
          <w:szCs w:val="30"/>
          <w:lang w:val="en-US"/>
        </w:rPr>
        <w:t>f distancing or running from him</w:t>
      </w:r>
      <w:r w:rsidR="00BB1634" w:rsidRPr="00CA0878">
        <w:rPr>
          <w:rFonts w:ascii="Garamond" w:hAnsi="Garamond" w:cs="Times New Roman"/>
          <w:sz w:val="30"/>
          <w:szCs w:val="30"/>
          <w:lang w:val="en-US"/>
        </w:rPr>
        <w:t>self (</w:t>
      </w:r>
      <w:r w:rsidR="00BB1634" w:rsidRPr="00CA0878">
        <w:rPr>
          <w:rFonts w:ascii="Garamond" w:hAnsi="Garamond" w:cs="Times New Roman"/>
          <w:i/>
          <w:sz w:val="30"/>
          <w:szCs w:val="30"/>
          <w:lang w:val="en-US"/>
        </w:rPr>
        <w:t xml:space="preserve">JE </w:t>
      </w:r>
      <w:proofErr w:type="spellStart"/>
      <w:r w:rsidR="00BB1634" w:rsidRPr="00CA0878">
        <w:rPr>
          <w:rFonts w:ascii="Garamond" w:hAnsi="Garamond" w:cs="Times New Roman"/>
          <w:i/>
          <w:sz w:val="30"/>
          <w:szCs w:val="30"/>
          <w:lang w:val="en-US"/>
        </w:rPr>
        <w:t>est</w:t>
      </w:r>
      <w:proofErr w:type="spellEnd"/>
      <w:r w:rsidR="00BB1634" w:rsidRPr="00CA0878">
        <w:rPr>
          <w:rFonts w:ascii="Garamond" w:hAnsi="Garamond" w:cs="Times New Roman"/>
          <w:i/>
          <w:sz w:val="30"/>
          <w:szCs w:val="30"/>
          <w:lang w:val="en-US"/>
        </w:rPr>
        <w:t xml:space="preserve"> un </w:t>
      </w:r>
      <w:proofErr w:type="spellStart"/>
      <w:r w:rsidR="00BB1634" w:rsidRPr="00CA0878">
        <w:rPr>
          <w:rFonts w:ascii="Garamond" w:hAnsi="Garamond" w:cs="Times New Roman"/>
          <w:i/>
          <w:sz w:val="30"/>
          <w:szCs w:val="30"/>
          <w:lang w:val="en-US"/>
        </w:rPr>
        <w:t>autre</w:t>
      </w:r>
      <w:proofErr w:type="spellEnd"/>
      <w:r w:rsidR="00BB1634" w:rsidRPr="00CA0878">
        <w:rPr>
          <w:rFonts w:ascii="Garamond" w:hAnsi="Garamond" w:cs="Times New Roman"/>
          <w:sz w:val="30"/>
          <w:szCs w:val="30"/>
          <w:lang w:val="en-US"/>
        </w:rPr>
        <w:t>) by inventing imaginary words and multiple characters.</w:t>
      </w:r>
    </w:p>
    <w:p w14:paraId="50784754" w14:textId="77777777" w:rsidR="00BB1634" w:rsidRPr="00CA0878" w:rsidRDefault="00F83D0C" w:rsidP="00F83D0C">
      <w:pPr>
        <w:autoSpaceDE w:val="0"/>
        <w:autoSpaceDN w:val="0"/>
        <w:adjustRightInd w:val="0"/>
        <w:spacing w:after="0" w:line="240" w:lineRule="auto"/>
        <w:ind w:firstLine="708"/>
        <w:contextualSpacing/>
        <w:jc w:val="both"/>
        <w:rPr>
          <w:rFonts w:ascii="Garamond" w:hAnsi="Garamond" w:cs="Times New Roman"/>
          <w:iCs/>
          <w:sz w:val="30"/>
          <w:szCs w:val="30"/>
          <w:lang w:val="en-US"/>
        </w:rPr>
      </w:pPr>
      <w:r w:rsidRPr="00CA0878">
        <w:rPr>
          <w:rFonts w:ascii="Garamond" w:hAnsi="Garamond" w:cs="Times New Roman"/>
          <w:iCs/>
          <w:sz w:val="30"/>
          <w:szCs w:val="30"/>
          <w:lang w:val="en-US"/>
        </w:rPr>
        <w:t xml:space="preserve">(b) </w:t>
      </w:r>
      <w:r w:rsidR="00BB1634" w:rsidRPr="00CA0878">
        <w:rPr>
          <w:rFonts w:ascii="Garamond" w:hAnsi="Garamond" w:cs="Times New Roman"/>
          <w:iCs/>
          <w:sz w:val="30"/>
          <w:szCs w:val="30"/>
          <w:lang w:val="en-US"/>
        </w:rPr>
        <w:t>The postmodern rhetoric of embracing difference and alterity risks being void without being sustained by a g</w:t>
      </w:r>
      <w:r w:rsidRPr="00CA0878">
        <w:rPr>
          <w:rFonts w:ascii="Garamond" w:hAnsi="Garamond" w:cs="Times New Roman"/>
          <w:iCs/>
          <w:sz w:val="30"/>
          <w:szCs w:val="30"/>
          <w:lang w:val="en-US"/>
        </w:rPr>
        <w:t>enuine care of really becoming “another”</w:t>
      </w:r>
      <w:r w:rsidR="00BB1634" w:rsidRPr="00CA0878">
        <w:rPr>
          <w:rFonts w:ascii="Garamond" w:hAnsi="Garamond" w:cs="Times New Roman"/>
          <w:iCs/>
          <w:sz w:val="30"/>
          <w:szCs w:val="30"/>
          <w:lang w:val="en-US"/>
        </w:rPr>
        <w:t xml:space="preserve"> (</w:t>
      </w:r>
      <w:r w:rsidR="00BB1634" w:rsidRPr="00CA0878">
        <w:rPr>
          <w:rFonts w:ascii="Garamond" w:hAnsi="Garamond" w:cs="Times New Roman"/>
          <w:i/>
          <w:iCs/>
          <w:sz w:val="30"/>
          <w:szCs w:val="30"/>
          <w:lang w:val="en-US"/>
        </w:rPr>
        <w:t xml:space="preserve">un </w:t>
      </w:r>
      <w:proofErr w:type="spellStart"/>
      <w:r w:rsidR="00BB1634" w:rsidRPr="00CA0878">
        <w:rPr>
          <w:rFonts w:ascii="Garamond" w:hAnsi="Garamond" w:cs="Times New Roman"/>
          <w:i/>
          <w:iCs/>
          <w:sz w:val="30"/>
          <w:szCs w:val="30"/>
          <w:lang w:val="en-US"/>
        </w:rPr>
        <w:t>autre</w:t>
      </w:r>
      <w:proofErr w:type="spellEnd"/>
      <w:r w:rsidR="00BB1634" w:rsidRPr="00CA0878">
        <w:rPr>
          <w:rFonts w:ascii="Garamond" w:hAnsi="Garamond" w:cs="Times New Roman"/>
          <w:iCs/>
          <w:sz w:val="30"/>
          <w:szCs w:val="30"/>
          <w:lang w:val="en-US"/>
        </w:rPr>
        <w:t>), somehow similar to an artist’s concern to experiment different ways of artistic expression or different styles</w:t>
      </w:r>
      <w:r w:rsidRPr="00CA0878">
        <w:rPr>
          <w:rFonts w:ascii="Garamond" w:hAnsi="Garamond" w:cs="Times New Roman"/>
          <w:iCs/>
          <w:sz w:val="30"/>
          <w:szCs w:val="30"/>
          <w:lang w:val="en-US"/>
        </w:rPr>
        <w:t xml:space="preserve"> (</w:t>
      </w:r>
      <w:r w:rsidR="00BB1634" w:rsidRPr="00CA0878">
        <w:rPr>
          <w:rFonts w:ascii="Garamond" w:hAnsi="Garamond" w:cs="Times New Roman"/>
          <w:iCs/>
          <w:sz w:val="30"/>
          <w:szCs w:val="30"/>
          <w:lang w:val="en-US"/>
        </w:rPr>
        <w:t xml:space="preserve">Nietzsche’s </w:t>
      </w:r>
      <w:r w:rsidRPr="00CA0878">
        <w:rPr>
          <w:rFonts w:ascii="Garamond" w:hAnsi="Garamond" w:cs="Times New Roman"/>
          <w:iCs/>
          <w:sz w:val="30"/>
          <w:szCs w:val="30"/>
          <w:lang w:val="en-US"/>
        </w:rPr>
        <w:t xml:space="preserve">idea of </w:t>
      </w:r>
      <w:r w:rsidR="00BB1634" w:rsidRPr="00CA0878">
        <w:rPr>
          <w:rFonts w:ascii="Garamond" w:hAnsi="Garamond" w:cs="Times New Roman"/>
          <w:iCs/>
          <w:sz w:val="30"/>
          <w:szCs w:val="30"/>
          <w:lang w:val="en-US"/>
        </w:rPr>
        <w:t>“brief habits”</w:t>
      </w:r>
      <w:r w:rsidRPr="00CA0878">
        <w:rPr>
          <w:rFonts w:ascii="Garamond" w:hAnsi="Garamond" w:cs="Times New Roman"/>
          <w:iCs/>
          <w:sz w:val="30"/>
          <w:szCs w:val="30"/>
          <w:lang w:val="en-US"/>
        </w:rPr>
        <w:t>, mentioned above, may prove itself to be an excellent bridge between ethics and aesthetics</w:t>
      </w:r>
      <w:r w:rsidR="00BB1634" w:rsidRPr="00CA0878">
        <w:rPr>
          <w:rFonts w:ascii="Garamond" w:hAnsi="Garamond" w:cs="Times New Roman"/>
          <w:iCs/>
          <w:sz w:val="30"/>
          <w:szCs w:val="30"/>
          <w:lang w:val="en-US"/>
        </w:rPr>
        <w:t>).</w:t>
      </w:r>
    </w:p>
    <w:p w14:paraId="31554CF7" w14:textId="77777777" w:rsidR="00081776" w:rsidRPr="00CA0878" w:rsidRDefault="00F83D0C" w:rsidP="00E01502">
      <w:pPr>
        <w:autoSpaceDE w:val="0"/>
        <w:autoSpaceDN w:val="0"/>
        <w:adjustRightInd w:val="0"/>
        <w:spacing w:after="0" w:line="240" w:lineRule="auto"/>
        <w:ind w:firstLine="708"/>
        <w:contextualSpacing/>
        <w:jc w:val="both"/>
        <w:rPr>
          <w:rFonts w:ascii="Garamond" w:hAnsi="Garamond" w:cs="Times New Roman"/>
          <w:iCs/>
          <w:sz w:val="30"/>
          <w:szCs w:val="30"/>
          <w:lang w:val="en-US"/>
        </w:rPr>
      </w:pPr>
      <w:r w:rsidRPr="00CA0878">
        <w:rPr>
          <w:rFonts w:ascii="Garamond" w:hAnsi="Garamond" w:cs="Times New Roman"/>
          <w:iCs/>
          <w:sz w:val="30"/>
          <w:szCs w:val="30"/>
          <w:lang w:val="en-US"/>
        </w:rPr>
        <w:t xml:space="preserve">(c) </w:t>
      </w:r>
      <w:r w:rsidR="00BB1634" w:rsidRPr="00CA0878">
        <w:rPr>
          <w:rFonts w:ascii="Garamond" w:hAnsi="Garamond" w:cs="Times New Roman"/>
          <w:iCs/>
          <w:sz w:val="30"/>
          <w:szCs w:val="30"/>
          <w:lang w:val="en-US"/>
        </w:rPr>
        <w:t>An ethics or “aesthetics of existence” without universal rules of conduct resembles an artistic “work for which no eternal principles of good taste can be deduced. We, like the artist, have no model to follow which will guarantee a good, or a beauti</w:t>
      </w:r>
      <w:r w:rsidRPr="00CA0878">
        <w:rPr>
          <w:rFonts w:ascii="Garamond" w:hAnsi="Garamond" w:cs="Times New Roman"/>
          <w:iCs/>
          <w:sz w:val="30"/>
          <w:szCs w:val="30"/>
          <w:lang w:val="en-US"/>
        </w:rPr>
        <w:t>ful, result” (O’Leary, 2002:</w:t>
      </w:r>
      <w:r w:rsidR="00BB1634" w:rsidRPr="00CA0878">
        <w:rPr>
          <w:rFonts w:ascii="Garamond" w:hAnsi="Garamond" w:cs="Times New Roman"/>
          <w:iCs/>
          <w:sz w:val="30"/>
          <w:szCs w:val="30"/>
          <w:lang w:val="en-US"/>
        </w:rPr>
        <w:t xml:space="preserve">132). As the aesthetic </w:t>
      </w:r>
      <w:r w:rsidR="00BB1634" w:rsidRPr="00CA0878">
        <w:rPr>
          <w:rFonts w:ascii="Garamond" w:hAnsi="Garamond" w:cs="Times New Roman"/>
          <w:iCs/>
          <w:sz w:val="30"/>
          <w:szCs w:val="30"/>
          <w:lang w:val="en-US"/>
        </w:rPr>
        <w:lastRenderedPageBreak/>
        <w:t xml:space="preserve">taste calls for some kind of </w:t>
      </w:r>
      <w:proofErr w:type="spellStart"/>
      <w:r w:rsidR="00BB1634" w:rsidRPr="00CA0878">
        <w:rPr>
          <w:rFonts w:ascii="Garamond" w:hAnsi="Garamond" w:cs="Times New Roman"/>
          <w:i/>
          <w:iCs/>
          <w:sz w:val="30"/>
          <w:szCs w:val="30"/>
          <w:lang w:val="en-US"/>
        </w:rPr>
        <w:t>sensus</w:t>
      </w:r>
      <w:proofErr w:type="spellEnd"/>
      <w:r w:rsidR="00BB1634" w:rsidRPr="00CA0878">
        <w:rPr>
          <w:rFonts w:ascii="Garamond" w:hAnsi="Garamond" w:cs="Times New Roman"/>
          <w:i/>
          <w:iCs/>
          <w:sz w:val="30"/>
          <w:szCs w:val="30"/>
          <w:lang w:val="en-US"/>
        </w:rPr>
        <w:t xml:space="preserve"> communis</w:t>
      </w:r>
      <w:r w:rsidRPr="00CA0878">
        <w:rPr>
          <w:rFonts w:ascii="Garamond" w:hAnsi="Garamond" w:cs="Times New Roman"/>
          <w:iCs/>
          <w:sz w:val="30"/>
          <w:szCs w:val="30"/>
          <w:lang w:val="en-US"/>
        </w:rPr>
        <w:t>, an artist needs to form his or her</w:t>
      </w:r>
      <w:r w:rsidR="00BB1634" w:rsidRPr="00CA0878">
        <w:rPr>
          <w:rFonts w:ascii="Garamond" w:hAnsi="Garamond" w:cs="Times New Roman"/>
          <w:iCs/>
          <w:sz w:val="30"/>
          <w:szCs w:val="30"/>
          <w:lang w:val="en-US"/>
        </w:rPr>
        <w:t xml:space="preserve"> audience, is in vital need for recognition; same is the case for a personal ethics in the shape of an “aesthetics of existence”, </w:t>
      </w:r>
      <w:r w:rsidR="00081776" w:rsidRPr="00CA0878">
        <w:rPr>
          <w:rFonts w:ascii="Garamond" w:hAnsi="Garamond" w:cs="Times New Roman"/>
          <w:iCs/>
          <w:sz w:val="30"/>
          <w:szCs w:val="30"/>
          <w:lang w:val="en-US"/>
        </w:rPr>
        <w:t xml:space="preserve">implying an irreducible community dimension, </w:t>
      </w:r>
      <w:r w:rsidR="00BB1634" w:rsidRPr="00CA0878">
        <w:rPr>
          <w:rFonts w:ascii="Garamond" w:hAnsi="Garamond" w:cs="Times New Roman"/>
          <w:iCs/>
          <w:sz w:val="30"/>
          <w:szCs w:val="30"/>
          <w:lang w:val="en-US"/>
        </w:rPr>
        <w:t xml:space="preserve">as I have </w:t>
      </w:r>
      <w:r w:rsidR="00262E56" w:rsidRPr="00CA0878">
        <w:rPr>
          <w:rFonts w:ascii="Garamond" w:hAnsi="Garamond" w:cs="Times New Roman"/>
          <w:iCs/>
          <w:sz w:val="30"/>
          <w:szCs w:val="30"/>
          <w:lang w:val="en-US"/>
        </w:rPr>
        <w:t>argued</w:t>
      </w:r>
      <w:r w:rsidR="00BB1634" w:rsidRPr="00CA0878">
        <w:rPr>
          <w:rFonts w:ascii="Garamond" w:hAnsi="Garamond" w:cs="Times New Roman"/>
          <w:iCs/>
          <w:sz w:val="30"/>
          <w:szCs w:val="30"/>
          <w:lang w:val="en-US"/>
        </w:rPr>
        <w:t xml:space="preserve"> befor</w:t>
      </w:r>
      <w:r w:rsidR="00081776" w:rsidRPr="00CA0878">
        <w:rPr>
          <w:rFonts w:ascii="Garamond" w:hAnsi="Garamond" w:cs="Times New Roman"/>
          <w:iCs/>
          <w:sz w:val="30"/>
          <w:szCs w:val="30"/>
          <w:lang w:val="en-US"/>
        </w:rPr>
        <w:t xml:space="preserve">e, following </w:t>
      </w:r>
      <w:proofErr w:type="spellStart"/>
      <w:r w:rsidR="00081776" w:rsidRPr="00CA0878">
        <w:rPr>
          <w:rFonts w:ascii="Garamond" w:hAnsi="Garamond" w:cs="Times New Roman"/>
          <w:iCs/>
          <w:sz w:val="30"/>
          <w:szCs w:val="30"/>
          <w:lang w:val="en-US"/>
        </w:rPr>
        <w:t>McGushin</w:t>
      </w:r>
      <w:proofErr w:type="spellEnd"/>
      <w:r w:rsidR="00081776" w:rsidRPr="00CA0878">
        <w:rPr>
          <w:rFonts w:ascii="Garamond" w:hAnsi="Garamond" w:cs="Times New Roman"/>
          <w:iCs/>
          <w:sz w:val="30"/>
          <w:szCs w:val="30"/>
          <w:lang w:val="en-US"/>
        </w:rPr>
        <w:t xml:space="preserve"> and Gros</w:t>
      </w:r>
      <w:r w:rsidR="00BB1634" w:rsidRPr="00CA0878">
        <w:rPr>
          <w:rFonts w:ascii="Garamond" w:hAnsi="Garamond" w:cs="Times New Roman"/>
          <w:iCs/>
          <w:sz w:val="30"/>
          <w:szCs w:val="30"/>
          <w:lang w:val="en-US"/>
        </w:rPr>
        <w:t>.</w:t>
      </w:r>
    </w:p>
    <w:p w14:paraId="30766557" w14:textId="77777777" w:rsidR="00BB1634" w:rsidRPr="00CA0878" w:rsidRDefault="00081776" w:rsidP="00081776">
      <w:pPr>
        <w:autoSpaceDE w:val="0"/>
        <w:autoSpaceDN w:val="0"/>
        <w:adjustRightInd w:val="0"/>
        <w:spacing w:after="0" w:line="240" w:lineRule="auto"/>
        <w:ind w:firstLine="708"/>
        <w:contextualSpacing/>
        <w:jc w:val="both"/>
        <w:rPr>
          <w:rFonts w:ascii="Garamond" w:hAnsi="Garamond" w:cs="Times New Roman"/>
          <w:sz w:val="30"/>
          <w:szCs w:val="30"/>
          <w:lang w:val="en-US"/>
        </w:rPr>
      </w:pPr>
      <w:r w:rsidRPr="00CA0878">
        <w:rPr>
          <w:rFonts w:ascii="Garamond" w:hAnsi="Garamond" w:cs="Times New Roman"/>
          <w:iCs/>
          <w:sz w:val="30"/>
          <w:szCs w:val="30"/>
          <w:lang w:val="en-US"/>
        </w:rPr>
        <w:t xml:space="preserve">(d) </w:t>
      </w:r>
      <w:r w:rsidR="00BB1634" w:rsidRPr="00CA0878">
        <w:rPr>
          <w:rFonts w:ascii="Garamond" w:hAnsi="Garamond" w:cs="Times New Roman"/>
          <w:iCs/>
          <w:sz w:val="30"/>
          <w:szCs w:val="30"/>
          <w:lang w:val="en-US"/>
        </w:rPr>
        <w:t>Any great artist (let’s say, a great painter) goes through different stages or periods of creation and experiments a numbe</w:t>
      </w:r>
      <w:r w:rsidR="00262E56" w:rsidRPr="00CA0878">
        <w:rPr>
          <w:rFonts w:ascii="Garamond" w:hAnsi="Garamond" w:cs="Times New Roman"/>
          <w:iCs/>
          <w:sz w:val="30"/>
          <w:szCs w:val="30"/>
          <w:lang w:val="en-US"/>
        </w:rPr>
        <w:t>r of different styles during his or her</w:t>
      </w:r>
      <w:r w:rsidR="00BB1634" w:rsidRPr="00CA0878">
        <w:rPr>
          <w:rFonts w:ascii="Garamond" w:hAnsi="Garamond" w:cs="Times New Roman"/>
          <w:iCs/>
          <w:sz w:val="30"/>
          <w:szCs w:val="30"/>
          <w:lang w:val="en-US"/>
        </w:rPr>
        <w:t xml:space="preserve"> lifetime, receiving i</w:t>
      </w:r>
      <w:r w:rsidR="00262E56" w:rsidRPr="00CA0878">
        <w:rPr>
          <w:rFonts w:ascii="Garamond" w:hAnsi="Garamond" w:cs="Times New Roman"/>
          <w:iCs/>
          <w:sz w:val="30"/>
          <w:szCs w:val="30"/>
          <w:lang w:val="en-US"/>
        </w:rPr>
        <w:t>nfluences and influencing in his</w:t>
      </w:r>
      <w:r w:rsidR="00BB1634" w:rsidRPr="00CA0878">
        <w:rPr>
          <w:rFonts w:ascii="Garamond" w:hAnsi="Garamond" w:cs="Times New Roman"/>
          <w:iCs/>
          <w:sz w:val="30"/>
          <w:szCs w:val="30"/>
          <w:lang w:val="en-US"/>
        </w:rPr>
        <w:t xml:space="preserve"> turn the other artists of the time. But when visiting a retrospective art exhibition, it is quite easy to recognize the common thread of her or his works, the major themes, and the stylistic impress; </w:t>
      </w:r>
      <w:r w:rsidR="00E01502" w:rsidRPr="00CA0878">
        <w:rPr>
          <w:rFonts w:ascii="Garamond" w:hAnsi="Garamond" w:cs="Times New Roman"/>
          <w:iCs/>
          <w:sz w:val="30"/>
          <w:szCs w:val="30"/>
          <w:lang w:val="en-US"/>
        </w:rPr>
        <w:t>in other words, it is not difficult</w:t>
      </w:r>
      <w:r w:rsidR="00BB1634" w:rsidRPr="00CA0878">
        <w:rPr>
          <w:rFonts w:ascii="Garamond" w:hAnsi="Garamond" w:cs="Times New Roman"/>
          <w:iCs/>
          <w:sz w:val="30"/>
          <w:szCs w:val="30"/>
          <w:lang w:val="en-US"/>
        </w:rPr>
        <w:t xml:space="preserve"> to say about a Picasso from any given period: “This is a Picasso!” Likewise, maybe this “ephemeral, never to be completed wor</w:t>
      </w:r>
      <w:r w:rsidR="00E01502" w:rsidRPr="00CA0878">
        <w:rPr>
          <w:rFonts w:ascii="Garamond" w:hAnsi="Garamond" w:cs="Times New Roman"/>
          <w:iCs/>
          <w:sz w:val="30"/>
          <w:szCs w:val="30"/>
          <w:lang w:val="en-US"/>
        </w:rPr>
        <w:t>k-in-progres</w:t>
      </w:r>
      <w:r w:rsidR="003A2E00" w:rsidRPr="00CA0878">
        <w:rPr>
          <w:rFonts w:ascii="Garamond" w:hAnsi="Garamond" w:cs="Times New Roman"/>
          <w:iCs/>
          <w:sz w:val="30"/>
          <w:szCs w:val="30"/>
          <w:lang w:val="en-US"/>
        </w:rPr>
        <w:t>s</w:t>
      </w:r>
      <w:r w:rsidR="00E01502" w:rsidRPr="00CA0878">
        <w:rPr>
          <w:rFonts w:ascii="Garamond" w:hAnsi="Garamond" w:cs="Times New Roman"/>
          <w:iCs/>
          <w:sz w:val="30"/>
          <w:szCs w:val="30"/>
          <w:lang w:val="en-US"/>
        </w:rPr>
        <w:t>” (O’Leary, 2002:</w:t>
      </w:r>
      <w:r w:rsidR="00BB1634" w:rsidRPr="00CA0878">
        <w:rPr>
          <w:rFonts w:ascii="Garamond" w:hAnsi="Garamond" w:cs="Times New Roman"/>
          <w:iCs/>
          <w:sz w:val="30"/>
          <w:szCs w:val="30"/>
          <w:lang w:val="en-US"/>
        </w:rPr>
        <w:t xml:space="preserve"> 133) that is a</w:t>
      </w:r>
      <w:r w:rsidR="00BB1634" w:rsidRPr="00CA0878">
        <w:rPr>
          <w:rFonts w:ascii="Garamond" w:hAnsi="Garamond" w:cs="Times New Roman"/>
          <w:sz w:val="30"/>
          <w:szCs w:val="30"/>
          <w:lang w:val="en-US"/>
        </w:rPr>
        <w:t xml:space="preserve"> projective</w:t>
      </w:r>
      <w:r w:rsidR="00E01502" w:rsidRPr="00CA0878">
        <w:rPr>
          <w:rFonts w:ascii="Garamond" w:hAnsi="Garamond" w:cs="Times New Roman"/>
          <w:sz w:val="30"/>
          <w:szCs w:val="30"/>
          <w:lang w:val="en-US"/>
        </w:rPr>
        <w:t xml:space="preserve"> “self”</w:t>
      </w:r>
      <w:r w:rsidR="00BB1634" w:rsidRPr="00CA0878">
        <w:rPr>
          <w:rFonts w:ascii="Garamond" w:hAnsi="Garamond" w:cs="Times New Roman"/>
          <w:sz w:val="30"/>
          <w:szCs w:val="30"/>
          <w:lang w:val="en-US"/>
        </w:rPr>
        <w:t xml:space="preserve"> can only be</w:t>
      </w:r>
      <w:r w:rsidR="00E01502" w:rsidRPr="00CA0878">
        <w:rPr>
          <w:rFonts w:ascii="Garamond" w:hAnsi="Garamond" w:cs="Times New Roman"/>
          <w:sz w:val="30"/>
          <w:szCs w:val="30"/>
          <w:lang w:val="en-US"/>
        </w:rPr>
        <w:t>come</w:t>
      </w:r>
      <w:r w:rsidR="00BB1634" w:rsidRPr="00CA0878">
        <w:rPr>
          <w:rFonts w:ascii="Garamond" w:hAnsi="Garamond" w:cs="Times New Roman"/>
          <w:sz w:val="30"/>
          <w:szCs w:val="30"/>
          <w:lang w:val="en-US"/>
        </w:rPr>
        <w:t xml:space="preserve"> subject to retrospective consid</w:t>
      </w:r>
      <w:r w:rsidR="00E01502" w:rsidRPr="00CA0878">
        <w:rPr>
          <w:rFonts w:ascii="Garamond" w:hAnsi="Garamond" w:cs="Times New Roman"/>
          <w:sz w:val="30"/>
          <w:szCs w:val="30"/>
          <w:lang w:val="en-US"/>
        </w:rPr>
        <w:t>eration: it is nothing but the “precipitate”</w:t>
      </w:r>
      <w:r w:rsidR="00BB1634" w:rsidRPr="00CA0878">
        <w:rPr>
          <w:rFonts w:ascii="Garamond" w:hAnsi="Garamond" w:cs="Times New Roman"/>
          <w:sz w:val="30"/>
          <w:szCs w:val="30"/>
          <w:lang w:val="en-US"/>
        </w:rPr>
        <w:t xml:space="preserve"> of numerous variations, serious games, </w:t>
      </w:r>
      <w:r w:rsidR="00E01502" w:rsidRPr="00CA0878">
        <w:rPr>
          <w:rFonts w:ascii="Garamond" w:hAnsi="Garamond" w:cs="Times New Roman"/>
          <w:sz w:val="30"/>
          <w:szCs w:val="30"/>
          <w:lang w:val="en-US"/>
        </w:rPr>
        <w:t xml:space="preserve">“brief habits”, and experiments with oneself. In other words, nothing but </w:t>
      </w:r>
      <w:r w:rsidR="00BB1634" w:rsidRPr="00CA0878">
        <w:rPr>
          <w:rFonts w:ascii="Garamond" w:hAnsi="Garamond" w:cs="Times New Roman"/>
          <w:sz w:val="30"/>
          <w:szCs w:val="30"/>
          <w:lang w:val="en-US"/>
        </w:rPr>
        <w:t>some “sediment” of our guiding ideas</w:t>
      </w:r>
      <w:r w:rsidR="00E01502" w:rsidRPr="00CA0878">
        <w:rPr>
          <w:rFonts w:ascii="Garamond" w:hAnsi="Garamond" w:cs="Times New Roman"/>
          <w:sz w:val="30"/>
          <w:szCs w:val="30"/>
          <w:lang w:val="en-US"/>
        </w:rPr>
        <w:t xml:space="preserve"> and existential commitments</w:t>
      </w:r>
      <w:r w:rsidR="00BB1634" w:rsidRPr="00CA0878">
        <w:rPr>
          <w:rFonts w:ascii="Garamond" w:hAnsi="Garamond" w:cs="Times New Roman"/>
          <w:sz w:val="30"/>
          <w:szCs w:val="30"/>
          <w:lang w:val="en-US"/>
        </w:rPr>
        <w:t>.</w:t>
      </w:r>
    </w:p>
    <w:p w14:paraId="491A8AA1" w14:textId="77777777" w:rsidR="00806651" w:rsidRPr="00CA0878" w:rsidRDefault="00806651" w:rsidP="00081776">
      <w:pPr>
        <w:autoSpaceDE w:val="0"/>
        <w:autoSpaceDN w:val="0"/>
        <w:adjustRightInd w:val="0"/>
        <w:spacing w:after="0" w:line="240" w:lineRule="auto"/>
        <w:ind w:firstLine="708"/>
        <w:contextualSpacing/>
        <w:jc w:val="both"/>
        <w:rPr>
          <w:rFonts w:ascii="Garamond" w:hAnsi="Garamond" w:cs="Times New Roman"/>
          <w:sz w:val="26"/>
          <w:szCs w:val="26"/>
          <w:lang w:val="en-US"/>
        </w:rPr>
      </w:pPr>
    </w:p>
    <w:p w14:paraId="1A451C08" w14:textId="77777777" w:rsidR="00BB1634" w:rsidRPr="00CA0878" w:rsidRDefault="00BB1634" w:rsidP="00C17DFD">
      <w:pPr>
        <w:autoSpaceDE w:val="0"/>
        <w:autoSpaceDN w:val="0"/>
        <w:adjustRightInd w:val="0"/>
        <w:spacing w:after="0" w:line="240" w:lineRule="auto"/>
        <w:contextualSpacing/>
        <w:jc w:val="both"/>
        <w:rPr>
          <w:rFonts w:ascii="Garamond" w:hAnsi="Garamond" w:cs="Times New Roman"/>
          <w:sz w:val="26"/>
          <w:szCs w:val="26"/>
          <w:lang w:val="en-US"/>
        </w:rPr>
      </w:pPr>
      <w:r w:rsidRPr="00CA0878">
        <w:rPr>
          <w:rFonts w:ascii="Garamond" w:hAnsi="Garamond" w:cs="Times New Roman"/>
          <w:sz w:val="26"/>
          <w:szCs w:val="26"/>
          <w:lang w:val="en-US"/>
        </w:rPr>
        <w:tab/>
        <w:t xml:space="preserve">“There is irony in those efforts one makes to alter one’s way of looking at things, to change the boundaries of what one knows and to venture out a ways from there. Did mine actually result in a different way of thinking? Perhaps at most they made it possible to go back through what I was already thinking, to think it differently, and to see what I had done from a new vantage point and in a clearer light. </w:t>
      </w:r>
      <w:proofErr w:type="gramStart"/>
      <w:r w:rsidRPr="00CA0878">
        <w:rPr>
          <w:rFonts w:ascii="Garamond" w:hAnsi="Garamond" w:cs="Times New Roman"/>
          <w:sz w:val="26"/>
          <w:szCs w:val="26"/>
          <w:lang w:val="en-US"/>
        </w:rPr>
        <w:t>Sure</w:t>
      </w:r>
      <w:proofErr w:type="gramEnd"/>
      <w:r w:rsidRPr="00CA0878">
        <w:rPr>
          <w:rFonts w:ascii="Garamond" w:hAnsi="Garamond" w:cs="Times New Roman"/>
          <w:sz w:val="26"/>
          <w:szCs w:val="26"/>
          <w:lang w:val="en-US"/>
        </w:rPr>
        <w:t xml:space="preserve"> of having traveled far, one finds that one is looking down on oneself from above (</w:t>
      </w:r>
      <w:r w:rsidRPr="00CA0878">
        <w:rPr>
          <w:rFonts w:ascii="Garamond" w:hAnsi="Garamond" w:cs="Times New Roman"/>
          <w:i/>
          <w:sz w:val="26"/>
          <w:szCs w:val="26"/>
          <w:lang w:val="en-US"/>
        </w:rPr>
        <w:t xml:space="preserve">On </w:t>
      </w:r>
      <w:proofErr w:type="spellStart"/>
      <w:r w:rsidRPr="00CA0878">
        <w:rPr>
          <w:rFonts w:ascii="Garamond" w:hAnsi="Garamond" w:cs="Times New Roman"/>
          <w:i/>
          <w:sz w:val="26"/>
          <w:szCs w:val="26"/>
          <w:lang w:val="en-US"/>
        </w:rPr>
        <w:t>croyait</w:t>
      </w:r>
      <w:proofErr w:type="spellEnd"/>
      <w:r w:rsidRPr="00CA0878">
        <w:rPr>
          <w:rFonts w:ascii="Garamond" w:hAnsi="Garamond" w:cs="Times New Roman"/>
          <w:i/>
          <w:sz w:val="26"/>
          <w:szCs w:val="26"/>
          <w:lang w:val="en-US"/>
        </w:rPr>
        <w:t xml:space="preserve"> </w:t>
      </w:r>
      <w:proofErr w:type="spellStart"/>
      <w:r w:rsidRPr="00CA0878">
        <w:rPr>
          <w:rFonts w:ascii="Garamond" w:hAnsi="Garamond" w:cs="Times New Roman"/>
          <w:i/>
          <w:sz w:val="26"/>
          <w:szCs w:val="26"/>
          <w:lang w:val="en-US"/>
        </w:rPr>
        <w:t>s’éloigner</w:t>
      </w:r>
      <w:proofErr w:type="spellEnd"/>
      <w:r w:rsidRPr="00CA0878">
        <w:rPr>
          <w:rFonts w:ascii="Garamond" w:hAnsi="Garamond" w:cs="Times New Roman"/>
          <w:i/>
          <w:sz w:val="26"/>
          <w:szCs w:val="26"/>
          <w:lang w:val="en-US"/>
        </w:rPr>
        <w:t xml:space="preserve"> et on se </w:t>
      </w:r>
      <w:proofErr w:type="spellStart"/>
      <w:r w:rsidRPr="00CA0878">
        <w:rPr>
          <w:rFonts w:ascii="Garamond" w:hAnsi="Garamond" w:cs="Times New Roman"/>
          <w:i/>
          <w:sz w:val="26"/>
          <w:szCs w:val="26"/>
          <w:lang w:val="en-US"/>
        </w:rPr>
        <w:t>trouve</w:t>
      </w:r>
      <w:proofErr w:type="spellEnd"/>
      <w:r w:rsidRPr="00CA0878">
        <w:rPr>
          <w:rFonts w:ascii="Garamond" w:hAnsi="Garamond" w:cs="Times New Roman"/>
          <w:i/>
          <w:sz w:val="26"/>
          <w:szCs w:val="26"/>
          <w:lang w:val="en-US"/>
        </w:rPr>
        <w:t xml:space="preserve"> à la </w:t>
      </w:r>
      <w:proofErr w:type="spellStart"/>
      <w:r w:rsidRPr="00CA0878">
        <w:rPr>
          <w:rFonts w:ascii="Garamond" w:hAnsi="Garamond" w:cs="Times New Roman"/>
          <w:i/>
          <w:sz w:val="26"/>
          <w:szCs w:val="26"/>
          <w:lang w:val="en-US"/>
        </w:rPr>
        <w:t>verticale</w:t>
      </w:r>
      <w:proofErr w:type="spellEnd"/>
      <w:r w:rsidRPr="00CA0878">
        <w:rPr>
          <w:rFonts w:ascii="Garamond" w:hAnsi="Garamond" w:cs="Times New Roman"/>
          <w:i/>
          <w:sz w:val="26"/>
          <w:szCs w:val="26"/>
          <w:lang w:val="en-US"/>
        </w:rPr>
        <w:t xml:space="preserve"> de soi-</w:t>
      </w:r>
      <w:proofErr w:type="spellStart"/>
      <w:r w:rsidRPr="00CA0878">
        <w:rPr>
          <w:rFonts w:ascii="Garamond" w:hAnsi="Garamond" w:cs="Times New Roman"/>
          <w:i/>
          <w:sz w:val="26"/>
          <w:szCs w:val="26"/>
          <w:lang w:val="en-US"/>
        </w:rPr>
        <w:t>même</w:t>
      </w:r>
      <w:proofErr w:type="spellEnd"/>
      <w:r w:rsidRPr="00CA0878">
        <w:rPr>
          <w:rFonts w:ascii="Garamond" w:hAnsi="Garamond" w:cs="Times New Roman"/>
          <w:sz w:val="26"/>
          <w:szCs w:val="26"/>
          <w:lang w:val="en-US"/>
        </w:rPr>
        <w:t>). The journey rejuvenates things, and ages the relationship with oneself</w:t>
      </w:r>
      <w:r w:rsidR="00806651" w:rsidRPr="00CA0878">
        <w:rPr>
          <w:rFonts w:ascii="Garamond" w:hAnsi="Garamond" w:cs="Times New Roman"/>
          <w:sz w:val="26"/>
          <w:szCs w:val="26"/>
          <w:lang w:val="en-US"/>
        </w:rPr>
        <w:t>.” (Foucault, 1990:</w:t>
      </w:r>
      <w:r w:rsidRPr="00CA0878">
        <w:rPr>
          <w:rFonts w:ascii="Garamond" w:hAnsi="Garamond" w:cs="Times New Roman"/>
          <w:sz w:val="26"/>
          <w:szCs w:val="26"/>
          <w:lang w:val="en-US"/>
        </w:rPr>
        <w:t xml:space="preserve"> 11)</w:t>
      </w:r>
      <w:r w:rsidR="00927181" w:rsidRPr="00CA0878">
        <w:rPr>
          <w:rStyle w:val="Referinnotdefinal"/>
          <w:rFonts w:ascii="Garamond" w:hAnsi="Garamond" w:cs="Times New Roman"/>
          <w:sz w:val="26"/>
          <w:szCs w:val="26"/>
          <w:lang w:val="en-US"/>
        </w:rPr>
        <w:endnoteReference w:id="7"/>
      </w:r>
    </w:p>
    <w:p w14:paraId="685114B4" w14:textId="77777777" w:rsidR="00806651" w:rsidRPr="00CA0878" w:rsidRDefault="00806651" w:rsidP="00C17DFD">
      <w:pPr>
        <w:autoSpaceDE w:val="0"/>
        <w:autoSpaceDN w:val="0"/>
        <w:adjustRightInd w:val="0"/>
        <w:spacing w:after="0" w:line="240" w:lineRule="auto"/>
        <w:contextualSpacing/>
        <w:jc w:val="both"/>
        <w:rPr>
          <w:rFonts w:ascii="Garamond" w:hAnsi="Garamond" w:cs="Times New Roman"/>
          <w:iCs/>
          <w:sz w:val="26"/>
          <w:szCs w:val="26"/>
          <w:lang w:val="en-US"/>
        </w:rPr>
      </w:pPr>
    </w:p>
    <w:p w14:paraId="09942745" w14:textId="77777777" w:rsidR="00BB1634" w:rsidRPr="00CA0878" w:rsidRDefault="00013B29" w:rsidP="00013B29">
      <w:pPr>
        <w:autoSpaceDE w:val="0"/>
        <w:autoSpaceDN w:val="0"/>
        <w:adjustRightInd w:val="0"/>
        <w:spacing w:after="0" w:line="240" w:lineRule="auto"/>
        <w:ind w:firstLine="708"/>
        <w:contextualSpacing/>
        <w:jc w:val="both"/>
        <w:rPr>
          <w:rFonts w:ascii="Garamond" w:hAnsi="Garamond" w:cs="Times New Roman"/>
          <w:iCs/>
          <w:sz w:val="30"/>
          <w:szCs w:val="30"/>
          <w:lang w:val="en-US"/>
        </w:rPr>
      </w:pPr>
      <w:r w:rsidRPr="00CA0878">
        <w:rPr>
          <w:rFonts w:ascii="Garamond" w:hAnsi="Garamond" w:cs="Times New Roman"/>
          <w:iCs/>
          <w:sz w:val="30"/>
          <w:szCs w:val="30"/>
          <w:lang w:val="en-US"/>
        </w:rPr>
        <w:t xml:space="preserve">(e) </w:t>
      </w:r>
      <w:r w:rsidR="00BB1634" w:rsidRPr="00CA0878">
        <w:rPr>
          <w:rFonts w:ascii="Garamond" w:hAnsi="Garamond" w:cs="Times New Roman"/>
          <w:iCs/>
          <w:sz w:val="30"/>
          <w:szCs w:val="30"/>
          <w:lang w:val="en-US"/>
        </w:rPr>
        <w:t>The process of artistic creation cannot be thought</w:t>
      </w:r>
      <w:r w:rsidR="001A70AC" w:rsidRPr="00CA0878">
        <w:rPr>
          <w:rFonts w:ascii="Garamond" w:hAnsi="Garamond" w:cs="Times New Roman"/>
          <w:iCs/>
          <w:sz w:val="30"/>
          <w:szCs w:val="30"/>
          <w:lang w:val="en-US"/>
        </w:rPr>
        <w:t xml:space="preserve"> of</w:t>
      </w:r>
      <w:r w:rsidR="00BB1634" w:rsidRPr="00CA0878">
        <w:rPr>
          <w:rFonts w:ascii="Garamond" w:hAnsi="Garamond" w:cs="Times New Roman"/>
          <w:iCs/>
          <w:sz w:val="30"/>
          <w:szCs w:val="30"/>
          <w:lang w:val="en-US"/>
        </w:rPr>
        <w:t xml:space="preserve"> in terms of the opposition egoism/altruism. An artist creates at the same </w:t>
      </w:r>
      <w:r w:rsidRPr="00CA0878">
        <w:rPr>
          <w:rFonts w:ascii="Garamond" w:hAnsi="Garamond" w:cs="Times New Roman"/>
          <w:iCs/>
          <w:sz w:val="30"/>
          <w:szCs w:val="30"/>
          <w:lang w:val="en-US"/>
        </w:rPr>
        <w:t>time for him</w:t>
      </w:r>
      <w:r w:rsidR="00BB1634" w:rsidRPr="00CA0878">
        <w:rPr>
          <w:rFonts w:ascii="Garamond" w:hAnsi="Garamond" w:cs="Times New Roman"/>
          <w:iCs/>
          <w:sz w:val="30"/>
          <w:szCs w:val="30"/>
          <w:lang w:val="en-US"/>
        </w:rPr>
        <w:t>self and for the others</w:t>
      </w:r>
      <w:r w:rsidRPr="00CA0878">
        <w:rPr>
          <w:rFonts w:ascii="Garamond" w:hAnsi="Garamond" w:cs="Times New Roman"/>
          <w:iCs/>
          <w:sz w:val="30"/>
          <w:szCs w:val="30"/>
          <w:lang w:val="en-US"/>
        </w:rPr>
        <w:t>, for his audience</w:t>
      </w:r>
      <w:r w:rsidR="00BB1634" w:rsidRPr="00CA0878">
        <w:rPr>
          <w:rFonts w:ascii="Garamond" w:hAnsi="Garamond" w:cs="Times New Roman"/>
          <w:iCs/>
          <w:sz w:val="30"/>
          <w:szCs w:val="30"/>
          <w:lang w:val="en-US"/>
        </w:rPr>
        <w:t>; same is the case with Socratic-Foucauldian “care of the self”, involving the care for the others as well.</w:t>
      </w:r>
      <w:r w:rsidRPr="00CA0878">
        <w:rPr>
          <w:rFonts w:ascii="Garamond" w:hAnsi="Garamond" w:cs="Times New Roman"/>
          <w:iCs/>
          <w:sz w:val="30"/>
          <w:szCs w:val="30"/>
          <w:lang w:val="en-US"/>
        </w:rPr>
        <w:t xml:space="preserve"> As Seneca once said, “</w:t>
      </w:r>
      <w:r w:rsidR="00D9332E" w:rsidRPr="00CA0878">
        <w:rPr>
          <w:rFonts w:ascii="Garamond" w:hAnsi="Garamond" w:cs="Arial"/>
          <w:color w:val="252525"/>
          <w:sz w:val="30"/>
          <w:szCs w:val="30"/>
          <w:shd w:val="clear" w:color="auto" w:fill="FFFFFF"/>
          <w:lang w:val="en-US"/>
        </w:rPr>
        <w:t xml:space="preserve">no one can live happily who has regard to himself alone and transforms everything into a question of his own utility; you must live for your </w:t>
      </w:r>
      <w:proofErr w:type="spellStart"/>
      <w:r w:rsidR="00D9332E" w:rsidRPr="00CA0878">
        <w:rPr>
          <w:rFonts w:ascii="Garamond" w:hAnsi="Garamond" w:cs="Arial"/>
          <w:color w:val="252525"/>
          <w:sz w:val="30"/>
          <w:szCs w:val="30"/>
          <w:shd w:val="clear" w:color="auto" w:fill="FFFFFF"/>
          <w:lang w:val="en-US"/>
        </w:rPr>
        <w:t>neighbour</w:t>
      </w:r>
      <w:proofErr w:type="spellEnd"/>
      <w:r w:rsidR="00D9332E" w:rsidRPr="00CA0878">
        <w:rPr>
          <w:rFonts w:ascii="Garamond" w:hAnsi="Garamond" w:cs="Arial"/>
          <w:color w:val="252525"/>
          <w:sz w:val="30"/>
          <w:szCs w:val="30"/>
          <w:shd w:val="clear" w:color="auto" w:fill="FFFFFF"/>
          <w:lang w:val="en-US"/>
        </w:rPr>
        <w:t>, if you would live for yourself (</w:t>
      </w:r>
      <w:proofErr w:type="spellStart"/>
      <w:r w:rsidR="00D9332E" w:rsidRPr="00CA0878">
        <w:rPr>
          <w:rFonts w:ascii="Garamond" w:hAnsi="Garamond" w:cs="Times New Roman"/>
          <w:i/>
          <w:iCs/>
          <w:sz w:val="30"/>
          <w:szCs w:val="30"/>
          <w:lang w:val="en-US"/>
        </w:rPr>
        <w:t>alteri</w:t>
      </w:r>
      <w:proofErr w:type="spellEnd"/>
      <w:r w:rsidR="00D9332E" w:rsidRPr="00CA0878">
        <w:rPr>
          <w:rFonts w:ascii="Garamond" w:hAnsi="Garamond" w:cs="Times New Roman"/>
          <w:i/>
          <w:iCs/>
          <w:sz w:val="30"/>
          <w:szCs w:val="30"/>
          <w:lang w:val="en-US"/>
        </w:rPr>
        <w:t xml:space="preserve"> </w:t>
      </w:r>
      <w:proofErr w:type="spellStart"/>
      <w:r w:rsidR="00D9332E" w:rsidRPr="00CA0878">
        <w:rPr>
          <w:rFonts w:ascii="Garamond" w:hAnsi="Garamond" w:cs="Times New Roman"/>
          <w:i/>
          <w:iCs/>
          <w:sz w:val="30"/>
          <w:szCs w:val="30"/>
          <w:lang w:val="en-US"/>
        </w:rPr>
        <w:t>vivas</w:t>
      </w:r>
      <w:proofErr w:type="spellEnd"/>
      <w:r w:rsidR="00D9332E" w:rsidRPr="00CA0878">
        <w:rPr>
          <w:rFonts w:ascii="Garamond" w:hAnsi="Garamond" w:cs="Times New Roman"/>
          <w:i/>
          <w:iCs/>
          <w:sz w:val="30"/>
          <w:szCs w:val="30"/>
          <w:lang w:val="en-US"/>
        </w:rPr>
        <w:t xml:space="preserve"> </w:t>
      </w:r>
      <w:proofErr w:type="spellStart"/>
      <w:r w:rsidR="00D9332E" w:rsidRPr="00CA0878">
        <w:rPr>
          <w:rFonts w:ascii="Garamond" w:hAnsi="Garamond" w:cs="Times New Roman"/>
          <w:i/>
          <w:iCs/>
          <w:sz w:val="30"/>
          <w:szCs w:val="30"/>
          <w:lang w:val="en-US"/>
        </w:rPr>
        <w:t>oportet</w:t>
      </w:r>
      <w:proofErr w:type="spellEnd"/>
      <w:r w:rsidR="00D9332E" w:rsidRPr="00CA0878">
        <w:rPr>
          <w:rFonts w:ascii="Garamond" w:hAnsi="Garamond" w:cs="Times New Roman"/>
          <w:i/>
          <w:iCs/>
          <w:sz w:val="30"/>
          <w:szCs w:val="30"/>
          <w:lang w:val="en-US"/>
        </w:rPr>
        <w:t xml:space="preserve">, </w:t>
      </w:r>
      <w:proofErr w:type="spellStart"/>
      <w:r w:rsidR="00D9332E" w:rsidRPr="00CA0878">
        <w:rPr>
          <w:rFonts w:ascii="Garamond" w:hAnsi="Garamond" w:cs="Times New Roman"/>
          <w:i/>
          <w:iCs/>
          <w:sz w:val="30"/>
          <w:szCs w:val="30"/>
          <w:lang w:val="en-US"/>
        </w:rPr>
        <w:t>si</w:t>
      </w:r>
      <w:proofErr w:type="spellEnd"/>
      <w:r w:rsidR="00D9332E" w:rsidRPr="00CA0878">
        <w:rPr>
          <w:rFonts w:ascii="Garamond" w:hAnsi="Garamond" w:cs="Times New Roman"/>
          <w:i/>
          <w:iCs/>
          <w:sz w:val="30"/>
          <w:szCs w:val="30"/>
          <w:lang w:val="en-US"/>
        </w:rPr>
        <w:t xml:space="preserve"> vis </w:t>
      </w:r>
      <w:proofErr w:type="spellStart"/>
      <w:r w:rsidR="00D9332E" w:rsidRPr="00CA0878">
        <w:rPr>
          <w:rFonts w:ascii="Garamond" w:hAnsi="Garamond" w:cs="Times New Roman"/>
          <w:i/>
          <w:iCs/>
          <w:sz w:val="30"/>
          <w:szCs w:val="30"/>
          <w:lang w:val="en-US"/>
        </w:rPr>
        <w:t>tibi</w:t>
      </w:r>
      <w:proofErr w:type="spellEnd"/>
      <w:r w:rsidR="00D9332E" w:rsidRPr="00CA0878">
        <w:rPr>
          <w:rFonts w:ascii="Garamond" w:hAnsi="Garamond" w:cs="Times New Roman"/>
          <w:i/>
          <w:iCs/>
          <w:sz w:val="30"/>
          <w:szCs w:val="30"/>
          <w:lang w:val="en-US"/>
        </w:rPr>
        <w:t xml:space="preserve"> vivere</w:t>
      </w:r>
      <w:r w:rsidR="001A70AC" w:rsidRPr="00CA0878">
        <w:rPr>
          <w:rFonts w:ascii="Garamond" w:hAnsi="Garamond" w:cs="Times New Roman"/>
          <w:iCs/>
          <w:sz w:val="30"/>
          <w:szCs w:val="30"/>
          <w:lang w:val="en-US"/>
        </w:rPr>
        <w:t>)</w:t>
      </w:r>
      <w:r w:rsidRPr="00CA0878">
        <w:rPr>
          <w:rFonts w:ascii="Garamond" w:hAnsi="Garamond" w:cs="Times New Roman"/>
          <w:iCs/>
          <w:sz w:val="30"/>
          <w:szCs w:val="30"/>
          <w:lang w:val="en-US"/>
        </w:rPr>
        <w:t>”</w:t>
      </w:r>
      <w:r w:rsidR="00D9332E" w:rsidRPr="00CA0878">
        <w:rPr>
          <w:rFonts w:ascii="Garamond" w:hAnsi="Garamond" w:cs="Times New Roman"/>
          <w:iCs/>
          <w:sz w:val="30"/>
          <w:szCs w:val="30"/>
          <w:lang w:val="en-US"/>
        </w:rPr>
        <w:t xml:space="preserve"> (Seneca, 1917:</w:t>
      </w:r>
      <w:r w:rsidR="001A70AC" w:rsidRPr="00CA0878">
        <w:rPr>
          <w:rFonts w:ascii="Garamond" w:hAnsi="Garamond" w:cs="Times New Roman"/>
          <w:iCs/>
          <w:sz w:val="30"/>
          <w:szCs w:val="30"/>
          <w:lang w:val="en-US"/>
        </w:rPr>
        <w:t xml:space="preserve"> 315</w:t>
      </w:r>
      <w:r w:rsidR="00D9332E" w:rsidRPr="00CA0878">
        <w:rPr>
          <w:rFonts w:ascii="Garamond" w:hAnsi="Garamond" w:cs="Times New Roman"/>
          <w:iCs/>
          <w:sz w:val="30"/>
          <w:szCs w:val="30"/>
          <w:lang w:val="en-US"/>
        </w:rPr>
        <w:t>).</w:t>
      </w:r>
    </w:p>
    <w:p w14:paraId="13B3286F" w14:textId="77777777" w:rsidR="00BB1634" w:rsidRPr="00CA0878" w:rsidRDefault="00BB1634" w:rsidP="00C17DFD">
      <w:pPr>
        <w:autoSpaceDE w:val="0"/>
        <w:autoSpaceDN w:val="0"/>
        <w:adjustRightInd w:val="0"/>
        <w:spacing w:after="0" w:line="240" w:lineRule="auto"/>
        <w:contextualSpacing/>
        <w:jc w:val="both"/>
        <w:rPr>
          <w:rFonts w:ascii="Garamond" w:hAnsi="Garamond" w:cs="Times New Roman"/>
          <w:iCs/>
          <w:sz w:val="30"/>
          <w:szCs w:val="30"/>
          <w:lang w:val="en-US"/>
        </w:rPr>
      </w:pPr>
    </w:p>
    <w:p w14:paraId="5B22DDCC" w14:textId="77777777" w:rsidR="00BB1634" w:rsidRPr="00CA0878" w:rsidRDefault="00576B96" w:rsidP="00576B96">
      <w:pPr>
        <w:autoSpaceDE w:val="0"/>
        <w:autoSpaceDN w:val="0"/>
        <w:adjustRightInd w:val="0"/>
        <w:spacing w:after="0" w:line="240" w:lineRule="auto"/>
        <w:contextualSpacing/>
        <w:jc w:val="center"/>
        <w:rPr>
          <w:rFonts w:ascii="Garamond" w:hAnsi="Garamond" w:cs="Times New Roman"/>
          <w:sz w:val="30"/>
          <w:szCs w:val="30"/>
          <w:lang w:val="en-US"/>
        </w:rPr>
      </w:pPr>
      <w:r w:rsidRPr="00CA0878">
        <w:rPr>
          <w:rFonts w:ascii="Garamond" w:hAnsi="Garamond" w:cs="Times New Roman"/>
          <w:sz w:val="30"/>
          <w:szCs w:val="30"/>
          <w:lang w:val="en-US"/>
        </w:rPr>
        <w:t>FINAL REMARKS</w:t>
      </w:r>
    </w:p>
    <w:p w14:paraId="63A3D325" w14:textId="77777777" w:rsidR="00576B96" w:rsidRPr="00CA0878" w:rsidRDefault="00576B96" w:rsidP="00C17DFD">
      <w:pPr>
        <w:autoSpaceDE w:val="0"/>
        <w:autoSpaceDN w:val="0"/>
        <w:adjustRightInd w:val="0"/>
        <w:spacing w:after="0" w:line="240" w:lineRule="auto"/>
        <w:contextualSpacing/>
        <w:jc w:val="both"/>
        <w:rPr>
          <w:rFonts w:ascii="Garamond" w:hAnsi="Garamond" w:cs="Times New Roman"/>
          <w:sz w:val="30"/>
          <w:szCs w:val="30"/>
          <w:lang w:val="en-US"/>
        </w:rPr>
      </w:pPr>
    </w:p>
    <w:p w14:paraId="1EE80BD5" w14:textId="77777777" w:rsidR="00576B96" w:rsidRPr="00CA0878" w:rsidRDefault="00BB1634" w:rsidP="00C17DFD">
      <w:pPr>
        <w:autoSpaceDE w:val="0"/>
        <w:autoSpaceDN w:val="0"/>
        <w:adjustRightInd w:val="0"/>
        <w:spacing w:after="0" w:line="240" w:lineRule="auto"/>
        <w:contextualSpacing/>
        <w:jc w:val="both"/>
        <w:rPr>
          <w:rFonts w:ascii="Garamond" w:hAnsi="Garamond" w:cs="Times New Roman"/>
          <w:sz w:val="30"/>
          <w:szCs w:val="30"/>
          <w:lang w:val="en-US"/>
        </w:rPr>
      </w:pPr>
      <w:r w:rsidRPr="00CA0878">
        <w:rPr>
          <w:rFonts w:ascii="Garamond" w:hAnsi="Garamond" w:cs="Times New Roman"/>
          <w:sz w:val="30"/>
          <w:szCs w:val="30"/>
          <w:lang w:val="en-US"/>
        </w:rPr>
        <w:tab/>
        <w:t xml:space="preserve">I </w:t>
      </w:r>
      <w:r w:rsidR="00576B96" w:rsidRPr="00CA0878">
        <w:rPr>
          <w:rFonts w:ascii="Garamond" w:hAnsi="Garamond" w:cs="Times New Roman"/>
          <w:sz w:val="30"/>
          <w:szCs w:val="30"/>
          <w:lang w:val="en-US"/>
        </w:rPr>
        <w:t>hope to have convincingly argued that Foucault’s aesthetic of existence has an undeniable ethical meaning</w:t>
      </w:r>
      <w:r w:rsidRPr="00CA0878">
        <w:rPr>
          <w:rFonts w:ascii="Garamond" w:hAnsi="Garamond" w:cs="Times New Roman"/>
          <w:sz w:val="30"/>
          <w:szCs w:val="30"/>
          <w:lang w:val="en-US"/>
        </w:rPr>
        <w:t xml:space="preserve">, equally involving the relationship to the self and the relationship with </w:t>
      </w:r>
      <w:r w:rsidR="00576B96" w:rsidRPr="00CA0878">
        <w:rPr>
          <w:rFonts w:ascii="Garamond" w:hAnsi="Garamond" w:cs="Times New Roman"/>
          <w:sz w:val="30"/>
          <w:szCs w:val="30"/>
          <w:lang w:val="en-US"/>
        </w:rPr>
        <w:t xml:space="preserve">others in the process of </w:t>
      </w:r>
      <w:proofErr w:type="spellStart"/>
      <w:r w:rsidR="00576B96" w:rsidRPr="00CA0878">
        <w:rPr>
          <w:rFonts w:ascii="Garamond" w:hAnsi="Garamond" w:cs="Times New Roman"/>
          <w:sz w:val="30"/>
          <w:szCs w:val="30"/>
          <w:lang w:val="en-US"/>
        </w:rPr>
        <w:t>ethico</w:t>
      </w:r>
      <w:proofErr w:type="spellEnd"/>
      <w:r w:rsidRPr="00CA0878">
        <w:rPr>
          <w:rFonts w:ascii="Garamond" w:hAnsi="Garamond" w:cs="Times New Roman"/>
          <w:sz w:val="30"/>
          <w:szCs w:val="30"/>
          <w:lang w:val="en-US"/>
        </w:rPr>
        <w:t xml:space="preserve">-aesthetic subjectivation. </w:t>
      </w:r>
      <w:r w:rsidR="00576B96" w:rsidRPr="00CA0878">
        <w:rPr>
          <w:rFonts w:ascii="Garamond" w:hAnsi="Garamond" w:cs="Times New Roman"/>
          <w:sz w:val="30"/>
          <w:szCs w:val="30"/>
          <w:lang w:val="en-US"/>
        </w:rPr>
        <w:t xml:space="preserve">Although also inspired by </w:t>
      </w:r>
      <w:r w:rsidR="000C24F8" w:rsidRPr="00CA0878">
        <w:rPr>
          <w:rFonts w:ascii="Garamond" w:hAnsi="Garamond" w:cs="Times New Roman"/>
          <w:sz w:val="30"/>
          <w:szCs w:val="30"/>
          <w:lang w:val="en-US"/>
        </w:rPr>
        <w:t xml:space="preserve">Renaissance self-fashioning, 19th-century dandyism, Kierkegaard or Nietzsche, the aesthetic of existence, as </w:t>
      </w:r>
      <w:r w:rsidR="000C24F8" w:rsidRPr="00CA0878">
        <w:rPr>
          <w:rFonts w:ascii="Garamond" w:hAnsi="Garamond" w:cs="Times New Roman"/>
          <w:sz w:val="30"/>
          <w:szCs w:val="30"/>
          <w:lang w:val="en-US"/>
        </w:rPr>
        <w:lastRenderedPageBreak/>
        <w:t xml:space="preserve">conceived by Foucault, remains rooted in the ancient understanding of “self-care”, at the same time allowing new challenging developments fitted for our “post-duty” historical age, </w:t>
      </w:r>
      <w:r w:rsidR="00F13012" w:rsidRPr="00CA0878">
        <w:rPr>
          <w:rFonts w:ascii="Garamond" w:hAnsi="Garamond" w:cs="Times New Roman"/>
          <w:sz w:val="30"/>
          <w:szCs w:val="30"/>
          <w:lang w:val="en-US"/>
        </w:rPr>
        <w:t>by way of analogy with the process of artistic making. Before ending, I would like to briefly answer a few possible questions regarding the status of this aesthetics of living.</w:t>
      </w:r>
    </w:p>
    <w:p w14:paraId="471AB89B" w14:textId="77777777" w:rsidR="00BB1634" w:rsidRPr="00CA0878" w:rsidRDefault="00F13012" w:rsidP="00C17DFD">
      <w:pPr>
        <w:autoSpaceDE w:val="0"/>
        <w:autoSpaceDN w:val="0"/>
        <w:adjustRightInd w:val="0"/>
        <w:spacing w:after="0" w:line="240" w:lineRule="auto"/>
        <w:contextualSpacing/>
        <w:jc w:val="both"/>
        <w:rPr>
          <w:rFonts w:ascii="Garamond" w:hAnsi="Garamond" w:cs="Times New Roman"/>
          <w:sz w:val="30"/>
          <w:szCs w:val="30"/>
          <w:lang w:val="en-US"/>
        </w:rPr>
      </w:pPr>
      <w:r w:rsidRPr="00CA0878">
        <w:rPr>
          <w:rFonts w:ascii="Garamond" w:hAnsi="Garamond" w:cs="Times New Roman"/>
          <w:sz w:val="30"/>
          <w:szCs w:val="30"/>
          <w:lang w:val="en-US"/>
        </w:rPr>
        <w:tab/>
        <w:t xml:space="preserve">(a) First of all: </w:t>
      </w:r>
      <w:r w:rsidR="006B152C" w:rsidRPr="00CA0878">
        <w:rPr>
          <w:rFonts w:ascii="Garamond" w:hAnsi="Garamond" w:cs="Times New Roman"/>
          <w:sz w:val="30"/>
          <w:szCs w:val="30"/>
          <w:lang w:val="en-US"/>
        </w:rPr>
        <w:t>i</w:t>
      </w:r>
      <w:r w:rsidRPr="00CA0878">
        <w:rPr>
          <w:rFonts w:ascii="Garamond" w:hAnsi="Garamond" w:cs="Times New Roman"/>
          <w:sz w:val="30"/>
          <w:szCs w:val="30"/>
          <w:lang w:val="en-US"/>
        </w:rPr>
        <w:t xml:space="preserve">s it moral relativism? </w:t>
      </w:r>
      <w:r w:rsidR="00BB1634" w:rsidRPr="00CA0878">
        <w:rPr>
          <w:rFonts w:ascii="Garamond" w:hAnsi="Garamond" w:cs="Times New Roman"/>
          <w:sz w:val="30"/>
          <w:szCs w:val="30"/>
          <w:lang w:val="en-US"/>
        </w:rPr>
        <w:t>In a way, yes, because it denies the possibility of a universal moral theory compelling to all individuals and implicitly rejects the ideal of “reflective equilibrium”. However, we shouldn’t neglect the fact that Foucault always rejected the charges of irrationalism</w:t>
      </w:r>
      <w:r w:rsidR="006B152C" w:rsidRPr="00CA0878">
        <w:rPr>
          <w:rFonts w:ascii="Garamond" w:hAnsi="Garamond" w:cs="Times New Roman"/>
          <w:sz w:val="30"/>
          <w:szCs w:val="30"/>
          <w:lang w:val="en-US"/>
        </w:rPr>
        <w:t xml:space="preserve"> and relativism. At one time he</w:t>
      </w:r>
      <w:r w:rsidRPr="00CA0878">
        <w:rPr>
          <w:rFonts w:ascii="Garamond" w:hAnsi="Garamond" w:cs="Times New Roman"/>
          <w:sz w:val="30"/>
          <w:szCs w:val="30"/>
          <w:lang w:val="en-US"/>
        </w:rPr>
        <w:t xml:space="preserve"> </w:t>
      </w:r>
      <w:r w:rsidR="00BB1634" w:rsidRPr="00CA0878">
        <w:rPr>
          <w:rFonts w:ascii="Garamond" w:hAnsi="Garamond" w:cs="Times New Roman"/>
          <w:sz w:val="30"/>
          <w:szCs w:val="30"/>
          <w:lang w:val="en-US"/>
        </w:rPr>
        <w:t xml:space="preserve">confessed to P. </w:t>
      </w:r>
      <w:proofErr w:type="spellStart"/>
      <w:r w:rsidR="00BB1634" w:rsidRPr="00CA0878">
        <w:rPr>
          <w:rFonts w:ascii="Garamond" w:hAnsi="Garamond" w:cs="Times New Roman"/>
          <w:sz w:val="30"/>
          <w:szCs w:val="30"/>
          <w:lang w:val="en-US"/>
        </w:rPr>
        <w:t>Veyne</w:t>
      </w:r>
      <w:proofErr w:type="spellEnd"/>
      <w:r w:rsidR="00BB1634" w:rsidRPr="00CA0878">
        <w:rPr>
          <w:rFonts w:ascii="Garamond" w:hAnsi="Garamond" w:cs="Times New Roman"/>
          <w:sz w:val="30"/>
          <w:szCs w:val="30"/>
          <w:lang w:val="en-US"/>
        </w:rPr>
        <w:t xml:space="preserve"> that the problem for him was not that there is no universal truth, but</w:t>
      </w:r>
      <w:r w:rsidRPr="00CA0878">
        <w:rPr>
          <w:rFonts w:ascii="Garamond" w:hAnsi="Garamond" w:cs="Times New Roman"/>
          <w:sz w:val="30"/>
          <w:szCs w:val="30"/>
          <w:lang w:val="en-US"/>
        </w:rPr>
        <w:t>:</w:t>
      </w:r>
      <w:r w:rsidR="00BB1634" w:rsidRPr="00CA0878">
        <w:rPr>
          <w:rFonts w:ascii="Garamond" w:hAnsi="Garamond" w:cs="Times New Roman"/>
          <w:sz w:val="30"/>
          <w:szCs w:val="30"/>
          <w:lang w:val="en-US"/>
        </w:rPr>
        <w:t xml:space="preserve"> “how is it that there is so little truth in truth? </w:t>
      </w:r>
      <w:r w:rsidR="00BB1634" w:rsidRPr="00CA0878">
        <w:rPr>
          <w:rFonts w:ascii="Garamond" w:hAnsi="Garamond" w:cs="Times New Roman"/>
          <w:i/>
          <w:iCs/>
          <w:sz w:val="30"/>
          <w:szCs w:val="30"/>
          <w:lang w:val="en-US"/>
        </w:rPr>
        <w:t>(</w:t>
      </w:r>
      <w:proofErr w:type="spellStart"/>
      <w:r w:rsidR="00BB1634" w:rsidRPr="00CA0878">
        <w:rPr>
          <w:rFonts w:ascii="Garamond" w:hAnsi="Garamond" w:cs="Times New Roman"/>
          <w:i/>
          <w:iCs/>
          <w:sz w:val="30"/>
          <w:szCs w:val="30"/>
          <w:lang w:val="en-US"/>
        </w:rPr>
        <w:t>d'ou</w:t>
      </w:r>
      <w:proofErr w:type="spellEnd"/>
      <w:r w:rsidR="00BB1634" w:rsidRPr="00CA0878">
        <w:rPr>
          <w:rFonts w:ascii="Garamond" w:hAnsi="Garamond" w:cs="Times New Roman"/>
          <w:i/>
          <w:iCs/>
          <w:sz w:val="30"/>
          <w:szCs w:val="30"/>
          <w:lang w:val="en-US"/>
        </w:rPr>
        <w:t xml:space="preserve"> </w:t>
      </w:r>
      <w:proofErr w:type="spellStart"/>
      <w:r w:rsidR="00BB1634" w:rsidRPr="00CA0878">
        <w:rPr>
          <w:rFonts w:ascii="Garamond" w:hAnsi="Garamond" w:cs="Times New Roman"/>
          <w:i/>
          <w:iCs/>
          <w:sz w:val="30"/>
          <w:szCs w:val="30"/>
          <w:lang w:val="en-US"/>
        </w:rPr>
        <w:t>vient</w:t>
      </w:r>
      <w:proofErr w:type="spellEnd"/>
      <w:r w:rsidR="00BB1634" w:rsidRPr="00CA0878">
        <w:rPr>
          <w:rFonts w:ascii="Garamond" w:hAnsi="Garamond" w:cs="Times New Roman"/>
          <w:i/>
          <w:iCs/>
          <w:sz w:val="30"/>
          <w:szCs w:val="30"/>
          <w:lang w:val="en-US"/>
        </w:rPr>
        <w:t xml:space="preserve"> que la </w:t>
      </w:r>
      <w:proofErr w:type="spellStart"/>
      <w:r w:rsidR="00BB1634" w:rsidRPr="00CA0878">
        <w:rPr>
          <w:rFonts w:ascii="Garamond" w:hAnsi="Garamond" w:cs="Times New Roman"/>
          <w:i/>
          <w:iCs/>
          <w:sz w:val="30"/>
          <w:szCs w:val="30"/>
          <w:lang w:val="en-US"/>
        </w:rPr>
        <w:t>vérité</w:t>
      </w:r>
      <w:proofErr w:type="spellEnd"/>
      <w:r w:rsidR="00BB1634" w:rsidRPr="00CA0878">
        <w:rPr>
          <w:rFonts w:ascii="Garamond" w:hAnsi="Garamond" w:cs="Times New Roman"/>
          <w:i/>
          <w:iCs/>
          <w:sz w:val="30"/>
          <w:szCs w:val="30"/>
          <w:lang w:val="en-US"/>
        </w:rPr>
        <w:t xml:space="preserve"> </w:t>
      </w:r>
      <w:proofErr w:type="spellStart"/>
      <w:r w:rsidR="00BB1634" w:rsidRPr="00CA0878">
        <w:rPr>
          <w:rFonts w:ascii="Garamond" w:hAnsi="Garamond" w:cs="Times New Roman"/>
          <w:i/>
          <w:iCs/>
          <w:sz w:val="30"/>
          <w:szCs w:val="30"/>
          <w:lang w:val="en-US"/>
        </w:rPr>
        <w:t>soit</w:t>
      </w:r>
      <w:proofErr w:type="spellEnd"/>
      <w:r w:rsidR="00BB1634" w:rsidRPr="00CA0878">
        <w:rPr>
          <w:rFonts w:ascii="Garamond" w:hAnsi="Garamond" w:cs="Times New Roman"/>
          <w:i/>
          <w:iCs/>
          <w:sz w:val="30"/>
          <w:szCs w:val="30"/>
          <w:lang w:val="en-US"/>
        </w:rPr>
        <w:t xml:space="preserve"> </w:t>
      </w:r>
      <w:proofErr w:type="spellStart"/>
      <w:r w:rsidR="00BB1634" w:rsidRPr="00CA0878">
        <w:rPr>
          <w:rFonts w:ascii="Garamond" w:hAnsi="Garamond" w:cs="Times New Roman"/>
          <w:i/>
          <w:iCs/>
          <w:sz w:val="30"/>
          <w:szCs w:val="30"/>
          <w:lang w:val="en-US"/>
        </w:rPr>
        <w:t>si</w:t>
      </w:r>
      <w:proofErr w:type="spellEnd"/>
      <w:r w:rsidR="00BB1634" w:rsidRPr="00CA0878">
        <w:rPr>
          <w:rFonts w:ascii="Garamond" w:hAnsi="Garamond" w:cs="Times New Roman"/>
          <w:i/>
          <w:iCs/>
          <w:sz w:val="30"/>
          <w:szCs w:val="30"/>
          <w:lang w:val="en-US"/>
        </w:rPr>
        <w:t xml:space="preserve"> </w:t>
      </w:r>
      <w:proofErr w:type="spellStart"/>
      <w:r w:rsidR="00BB1634" w:rsidRPr="00CA0878">
        <w:rPr>
          <w:rFonts w:ascii="Garamond" w:hAnsi="Garamond" w:cs="Times New Roman"/>
          <w:i/>
          <w:iCs/>
          <w:sz w:val="30"/>
          <w:szCs w:val="30"/>
          <w:lang w:val="en-US"/>
        </w:rPr>
        <w:t>peu</w:t>
      </w:r>
      <w:proofErr w:type="spellEnd"/>
      <w:r w:rsidR="00BB1634" w:rsidRPr="00CA0878">
        <w:rPr>
          <w:rFonts w:ascii="Garamond" w:hAnsi="Garamond" w:cs="Times New Roman"/>
          <w:i/>
          <w:iCs/>
          <w:sz w:val="30"/>
          <w:szCs w:val="30"/>
          <w:lang w:val="en-US"/>
        </w:rPr>
        <w:t xml:space="preserve"> </w:t>
      </w:r>
      <w:proofErr w:type="spellStart"/>
      <w:r w:rsidR="00BB1634" w:rsidRPr="00CA0878">
        <w:rPr>
          <w:rFonts w:ascii="Garamond" w:hAnsi="Garamond" w:cs="Times New Roman"/>
          <w:i/>
          <w:iCs/>
          <w:sz w:val="30"/>
          <w:szCs w:val="30"/>
          <w:lang w:val="en-US"/>
        </w:rPr>
        <w:t>vraie</w:t>
      </w:r>
      <w:proofErr w:type="spellEnd"/>
      <w:r w:rsidR="00BB1634" w:rsidRPr="00CA0878">
        <w:rPr>
          <w:rFonts w:ascii="Garamond" w:hAnsi="Garamond" w:cs="Times New Roman"/>
          <w:i/>
          <w:iCs/>
          <w:sz w:val="30"/>
          <w:szCs w:val="30"/>
          <w:lang w:val="en-US"/>
        </w:rPr>
        <w:t>?)</w:t>
      </w:r>
      <w:r w:rsidR="00BB1634" w:rsidRPr="00CA0878">
        <w:rPr>
          <w:rFonts w:ascii="Garamond" w:hAnsi="Garamond" w:cs="Times New Roman"/>
          <w:sz w:val="30"/>
          <w:szCs w:val="30"/>
          <w:lang w:val="en-US"/>
        </w:rPr>
        <w:t xml:space="preserve">” (P. </w:t>
      </w:r>
      <w:proofErr w:type="spellStart"/>
      <w:r w:rsidR="00BB1634" w:rsidRPr="00CA0878">
        <w:rPr>
          <w:rFonts w:ascii="Garamond" w:hAnsi="Garamond" w:cs="Times New Roman"/>
          <w:sz w:val="30"/>
          <w:szCs w:val="30"/>
          <w:lang w:val="en-US"/>
        </w:rPr>
        <w:t>Veyne</w:t>
      </w:r>
      <w:proofErr w:type="spellEnd"/>
      <w:r w:rsidR="00BB1634" w:rsidRPr="00CA0878">
        <w:rPr>
          <w:rFonts w:ascii="Garamond" w:hAnsi="Garamond" w:cs="Times New Roman"/>
          <w:sz w:val="30"/>
          <w:szCs w:val="30"/>
          <w:lang w:val="en-US"/>
        </w:rPr>
        <w:t xml:space="preserve">, </w:t>
      </w:r>
      <w:r w:rsidRPr="00CA0878">
        <w:rPr>
          <w:rFonts w:ascii="Garamond" w:hAnsi="Garamond" w:cs="Times New Roman"/>
          <w:sz w:val="30"/>
          <w:szCs w:val="30"/>
          <w:lang w:val="en-US"/>
        </w:rPr>
        <w:t>1997:</w:t>
      </w:r>
      <w:r w:rsidR="00BB1634" w:rsidRPr="00CA0878">
        <w:rPr>
          <w:rFonts w:ascii="Garamond" w:hAnsi="Garamond" w:cs="Times New Roman"/>
          <w:sz w:val="30"/>
          <w:szCs w:val="30"/>
          <w:lang w:val="en-US"/>
        </w:rPr>
        <w:t xml:space="preserve"> 231). I think we could even state that in Foucault’s view, each and every art of life or manner of ethical subjectivation has its entitlement and its part of truth.</w:t>
      </w:r>
    </w:p>
    <w:p w14:paraId="6728DE0F" w14:textId="77777777" w:rsidR="00BB1634" w:rsidRPr="00CA0878" w:rsidRDefault="00BB1634" w:rsidP="00C17DFD">
      <w:pPr>
        <w:autoSpaceDE w:val="0"/>
        <w:autoSpaceDN w:val="0"/>
        <w:adjustRightInd w:val="0"/>
        <w:spacing w:after="0" w:line="240" w:lineRule="auto"/>
        <w:contextualSpacing/>
        <w:jc w:val="both"/>
        <w:rPr>
          <w:rFonts w:ascii="Garamond" w:hAnsi="Garamond" w:cs="Times New Roman"/>
          <w:sz w:val="30"/>
          <w:szCs w:val="30"/>
          <w:lang w:val="en-US"/>
        </w:rPr>
      </w:pPr>
      <w:r w:rsidRPr="00CA0878">
        <w:rPr>
          <w:rFonts w:ascii="Garamond" w:hAnsi="Garamond" w:cs="Times New Roman"/>
          <w:i/>
          <w:sz w:val="30"/>
          <w:szCs w:val="30"/>
          <w:lang w:val="en-US"/>
        </w:rPr>
        <w:tab/>
      </w:r>
      <w:r w:rsidR="006B152C" w:rsidRPr="00CA0878">
        <w:rPr>
          <w:rFonts w:ascii="Garamond" w:hAnsi="Garamond" w:cs="Times New Roman"/>
          <w:sz w:val="30"/>
          <w:szCs w:val="30"/>
          <w:lang w:val="en-US"/>
        </w:rPr>
        <w:t>(b</w:t>
      </w:r>
      <w:r w:rsidRPr="00CA0878">
        <w:rPr>
          <w:rFonts w:ascii="Garamond" w:hAnsi="Garamond" w:cs="Times New Roman"/>
          <w:sz w:val="30"/>
          <w:szCs w:val="30"/>
          <w:lang w:val="en-US"/>
        </w:rPr>
        <w:t xml:space="preserve">) </w:t>
      </w:r>
      <w:r w:rsidR="00F13012" w:rsidRPr="00CA0878">
        <w:rPr>
          <w:rFonts w:ascii="Garamond" w:hAnsi="Garamond" w:cs="Times New Roman"/>
          <w:sz w:val="30"/>
          <w:szCs w:val="30"/>
          <w:lang w:val="en-US"/>
        </w:rPr>
        <w:t xml:space="preserve">But </w:t>
      </w:r>
      <w:r w:rsidR="006B152C" w:rsidRPr="00CA0878">
        <w:rPr>
          <w:rFonts w:ascii="Garamond" w:hAnsi="Garamond" w:cs="Times New Roman"/>
          <w:sz w:val="30"/>
          <w:szCs w:val="30"/>
          <w:lang w:val="en-US"/>
        </w:rPr>
        <w:t>i</w:t>
      </w:r>
      <w:r w:rsidRPr="00CA0878">
        <w:rPr>
          <w:rFonts w:ascii="Garamond" w:hAnsi="Garamond" w:cs="Times New Roman"/>
          <w:sz w:val="30"/>
          <w:szCs w:val="30"/>
          <w:lang w:val="en-US"/>
        </w:rPr>
        <w:t>s it moral particularism?</w:t>
      </w:r>
      <w:r w:rsidR="006B152C" w:rsidRPr="00CA0878">
        <w:rPr>
          <w:rFonts w:ascii="Garamond" w:hAnsi="Garamond" w:cs="Times New Roman"/>
          <w:sz w:val="30"/>
          <w:szCs w:val="30"/>
          <w:lang w:val="en-US"/>
        </w:rPr>
        <w:t xml:space="preserve"> Not in the “Oxford”</w:t>
      </w:r>
      <w:r w:rsidRPr="00CA0878">
        <w:rPr>
          <w:rFonts w:ascii="Garamond" w:hAnsi="Garamond" w:cs="Times New Roman"/>
          <w:sz w:val="30"/>
          <w:szCs w:val="30"/>
          <w:lang w:val="en-US"/>
        </w:rPr>
        <w:t xml:space="preserve"> sense (McDowell, Dancy, McNaughton), according to which moral particularism is a theory that holds </w:t>
      </w:r>
      <w:r w:rsidR="006B152C" w:rsidRPr="00CA0878">
        <w:rPr>
          <w:rFonts w:ascii="Garamond" w:hAnsi="Garamond" w:cs="Times New Roman"/>
          <w:sz w:val="30"/>
          <w:szCs w:val="30"/>
          <w:lang w:val="en-US"/>
        </w:rPr>
        <w:t xml:space="preserve">on </w:t>
      </w:r>
      <w:r w:rsidRPr="00CA0878">
        <w:rPr>
          <w:rFonts w:ascii="Garamond" w:hAnsi="Garamond" w:cs="Times New Roman"/>
          <w:sz w:val="30"/>
          <w:szCs w:val="30"/>
          <w:lang w:val="en-US"/>
        </w:rPr>
        <w:t xml:space="preserve">to the </w:t>
      </w:r>
      <w:r w:rsidR="006B152C" w:rsidRPr="00CA0878">
        <w:rPr>
          <w:rFonts w:ascii="Garamond" w:hAnsi="Garamond" w:cs="Times New Roman"/>
          <w:sz w:val="30"/>
          <w:szCs w:val="30"/>
          <w:lang w:val="en-US"/>
        </w:rPr>
        <w:t>fundamental</w:t>
      </w:r>
      <w:r w:rsidRPr="00CA0878">
        <w:rPr>
          <w:rFonts w:ascii="Garamond" w:hAnsi="Garamond" w:cs="Times New Roman"/>
          <w:sz w:val="30"/>
          <w:szCs w:val="30"/>
          <w:lang w:val="en-US"/>
        </w:rPr>
        <w:t xml:space="preserve"> principle of modern moral philosophy – </w:t>
      </w:r>
      <w:r w:rsidR="006B152C" w:rsidRPr="00CA0878">
        <w:rPr>
          <w:rFonts w:ascii="Garamond" w:hAnsi="Garamond" w:cs="Times New Roman"/>
          <w:sz w:val="30"/>
          <w:szCs w:val="30"/>
          <w:lang w:val="en-US"/>
        </w:rPr>
        <w:t>“</w:t>
      </w:r>
      <w:r w:rsidRPr="00CA0878">
        <w:rPr>
          <w:rFonts w:ascii="Garamond" w:hAnsi="Garamond" w:cs="Times New Roman"/>
          <w:sz w:val="30"/>
          <w:szCs w:val="30"/>
          <w:lang w:val="en-US"/>
        </w:rPr>
        <w:t>right over good</w:t>
      </w:r>
      <w:r w:rsidR="006B152C" w:rsidRPr="00CA0878">
        <w:rPr>
          <w:rFonts w:ascii="Garamond" w:hAnsi="Garamond" w:cs="Times New Roman"/>
          <w:sz w:val="30"/>
          <w:szCs w:val="30"/>
          <w:lang w:val="en-US"/>
        </w:rPr>
        <w:t>” –</w:t>
      </w:r>
      <w:r w:rsidRPr="00CA0878">
        <w:rPr>
          <w:rFonts w:ascii="Garamond" w:hAnsi="Garamond" w:cs="Times New Roman"/>
          <w:sz w:val="30"/>
          <w:szCs w:val="30"/>
          <w:lang w:val="en-US"/>
        </w:rPr>
        <w:t xml:space="preserve">, focusing on the procedures to decide which actions are morally right and which are wrong, only to claim that moral judgment cannot rely on general rules and that it requires a particular understanding of a situation. Dancy </w:t>
      </w:r>
      <w:r w:rsidR="006B152C" w:rsidRPr="00CA0878">
        <w:rPr>
          <w:rFonts w:ascii="Garamond" w:hAnsi="Garamond" w:cs="Times New Roman"/>
          <w:sz w:val="30"/>
          <w:szCs w:val="30"/>
          <w:lang w:val="en-US"/>
        </w:rPr>
        <w:t xml:space="preserve">(1993) </w:t>
      </w:r>
      <w:r w:rsidRPr="00CA0878">
        <w:rPr>
          <w:rFonts w:ascii="Garamond" w:hAnsi="Garamond" w:cs="Times New Roman"/>
          <w:sz w:val="30"/>
          <w:szCs w:val="30"/>
          <w:lang w:val="en-US"/>
        </w:rPr>
        <w:t xml:space="preserve">goes on to </w:t>
      </w:r>
      <w:r w:rsidR="00972717" w:rsidRPr="00CA0878">
        <w:rPr>
          <w:rFonts w:ascii="Garamond" w:hAnsi="Garamond" w:cs="Times New Roman"/>
          <w:sz w:val="30"/>
          <w:szCs w:val="30"/>
          <w:lang w:val="en-US"/>
        </w:rPr>
        <w:t>argue</w:t>
      </w:r>
      <w:r w:rsidRPr="00CA0878">
        <w:rPr>
          <w:rFonts w:ascii="Garamond" w:hAnsi="Garamond" w:cs="Times New Roman"/>
          <w:sz w:val="30"/>
          <w:szCs w:val="30"/>
          <w:lang w:val="en-US"/>
        </w:rPr>
        <w:t xml:space="preserve"> that moral justification is “narrative” in its essence, rathe</w:t>
      </w:r>
      <w:r w:rsidR="006B152C" w:rsidRPr="00CA0878">
        <w:rPr>
          <w:rFonts w:ascii="Garamond" w:hAnsi="Garamond" w:cs="Times New Roman"/>
          <w:sz w:val="30"/>
          <w:szCs w:val="30"/>
          <w:lang w:val="en-US"/>
        </w:rPr>
        <w:t>r than argumentative</w:t>
      </w:r>
      <w:r w:rsidRPr="00CA0878">
        <w:rPr>
          <w:rFonts w:ascii="Garamond" w:hAnsi="Garamond" w:cs="Times New Roman"/>
          <w:sz w:val="30"/>
          <w:szCs w:val="30"/>
          <w:lang w:val="en-US"/>
        </w:rPr>
        <w:t>.</w:t>
      </w:r>
      <w:r w:rsidR="006B152C" w:rsidRPr="00CA0878">
        <w:rPr>
          <w:rFonts w:ascii="Garamond" w:hAnsi="Garamond" w:cs="Times New Roman"/>
          <w:sz w:val="30"/>
          <w:szCs w:val="30"/>
          <w:lang w:val="en-US"/>
        </w:rPr>
        <w:t xml:space="preserve"> </w:t>
      </w:r>
      <w:r w:rsidRPr="00CA0878">
        <w:rPr>
          <w:rFonts w:ascii="Garamond" w:hAnsi="Garamond" w:cs="Times New Roman"/>
          <w:sz w:val="30"/>
          <w:szCs w:val="30"/>
          <w:lang w:val="en-US"/>
        </w:rPr>
        <w:t xml:space="preserve">As for Foucault, I think it is clear that he assumes that morality, even in the narrow sense of “ethics” as relationship to the self, cannot dispense with rules. On the contrary, the mode of subjection is indispensable for the ethical work on ourselves. But I think he also assumes </w:t>
      </w:r>
      <w:r w:rsidR="00972717" w:rsidRPr="00CA0878">
        <w:rPr>
          <w:rFonts w:ascii="Garamond" w:hAnsi="Garamond" w:cs="Times New Roman"/>
          <w:sz w:val="30"/>
          <w:szCs w:val="30"/>
          <w:lang w:val="en-US"/>
        </w:rPr>
        <w:t>two crucial points: that morality is not only about rules, and that t</w:t>
      </w:r>
      <w:r w:rsidRPr="00CA0878">
        <w:rPr>
          <w:rFonts w:ascii="Garamond" w:hAnsi="Garamond" w:cs="Times New Roman"/>
          <w:sz w:val="30"/>
          <w:szCs w:val="30"/>
          <w:lang w:val="en-US"/>
        </w:rPr>
        <w:t>here is no single way of understanding the nature of</w:t>
      </w:r>
      <w:r w:rsidR="00972717" w:rsidRPr="00CA0878">
        <w:rPr>
          <w:rFonts w:ascii="Garamond" w:hAnsi="Garamond" w:cs="Times New Roman"/>
          <w:sz w:val="30"/>
          <w:szCs w:val="30"/>
          <w:lang w:val="en-US"/>
        </w:rPr>
        <w:t xml:space="preserve"> the moral rules</w:t>
      </w:r>
      <w:r w:rsidRPr="00CA0878">
        <w:rPr>
          <w:rFonts w:ascii="Garamond" w:hAnsi="Garamond" w:cs="Times New Roman"/>
          <w:sz w:val="30"/>
          <w:szCs w:val="30"/>
          <w:lang w:val="en-US"/>
        </w:rPr>
        <w:t>.</w:t>
      </w:r>
    </w:p>
    <w:p w14:paraId="25DBD7CB" w14:textId="77777777" w:rsidR="00BB1634" w:rsidRPr="00CA0878" w:rsidRDefault="00BB1634" w:rsidP="00C17DFD">
      <w:pPr>
        <w:autoSpaceDE w:val="0"/>
        <w:autoSpaceDN w:val="0"/>
        <w:adjustRightInd w:val="0"/>
        <w:spacing w:after="0" w:line="240" w:lineRule="auto"/>
        <w:contextualSpacing/>
        <w:jc w:val="both"/>
        <w:rPr>
          <w:rFonts w:ascii="Garamond" w:hAnsi="Garamond" w:cs="Times New Roman"/>
          <w:sz w:val="30"/>
          <w:szCs w:val="30"/>
          <w:lang w:val="en-US"/>
        </w:rPr>
      </w:pPr>
      <w:r w:rsidRPr="00CA0878">
        <w:rPr>
          <w:rFonts w:ascii="Garamond" w:hAnsi="Garamond" w:cs="Times New Roman"/>
          <w:sz w:val="30"/>
          <w:szCs w:val="30"/>
          <w:lang w:val="en-US"/>
        </w:rPr>
        <w:tab/>
      </w:r>
      <w:r w:rsidR="00972717" w:rsidRPr="00CA0878">
        <w:rPr>
          <w:rFonts w:ascii="Garamond" w:hAnsi="Garamond" w:cs="Times New Roman"/>
          <w:sz w:val="30"/>
          <w:szCs w:val="30"/>
          <w:lang w:val="en-US"/>
        </w:rPr>
        <w:t>(c</w:t>
      </w:r>
      <w:r w:rsidRPr="00CA0878">
        <w:rPr>
          <w:rFonts w:ascii="Garamond" w:hAnsi="Garamond" w:cs="Times New Roman"/>
          <w:sz w:val="30"/>
          <w:szCs w:val="30"/>
          <w:lang w:val="en-US"/>
        </w:rPr>
        <w:t xml:space="preserve">) </w:t>
      </w:r>
      <w:r w:rsidR="00F13012" w:rsidRPr="00CA0878">
        <w:rPr>
          <w:rFonts w:ascii="Garamond" w:hAnsi="Garamond" w:cs="Times New Roman"/>
          <w:sz w:val="30"/>
          <w:szCs w:val="30"/>
          <w:lang w:val="en-US"/>
        </w:rPr>
        <w:t>Then</w:t>
      </w:r>
      <w:r w:rsidRPr="00CA0878">
        <w:rPr>
          <w:rFonts w:ascii="Garamond" w:hAnsi="Garamond" w:cs="Times New Roman"/>
          <w:sz w:val="30"/>
          <w:szCs w:val="30"/>
          <w:lang w:val="en-US"/>
        </w:rPr>
        <w:t xml:space="preserve"> it</w:t>
      </w:r>
      <w:r w:rsidR="00F13012" w:rsidRPr="00CA0878">
        <w:rPr>
          <w:rFonts w:ascii="Garamond" w:hAnsi="Garamond" w:cs="Times New Roman"/>
          <w:sz w:val="30"/>
          <w:szCs w:val="30"/>
          <w:lang w:val="en-US"/>
        </w:rPr>
        <w:t xml:space="preserve"> is</w:t>
      </w:r>
      <w:r w:rsidRPr="00CA0878">
        <w:rPr>
          <w:rFonts w:ascii="Garamond" w:hAnsi="Garamond" w:cs="Times New Roman"/>
          <w:sz w:val="30"/>
          <w:szCs w:val="30"/>
          <w:lang w:val="en-US"/>
        </w:rPr>
        <w:t xml:space="preserve"> postmodern? Yes</w:t>
      </w:r>
      <w:r w:rsidR="00972717" w:rsidRPr="00CA0878">
        <w:rPr>
          <w:rFonts w:ascii="Garamond" w:hAnsi="Garamond" w:cs="Times New Roman"/>
          <w:sz w:val="30"/>
          <w:szCs w:val="30"/>
          <w:lang w:val="en-US"/>
        </w:rPr>
        <w:t>, in the general sense that an aesthetics of existence cannot be grounded on</w:t>
      </w:r>
      <w:r w:rsidRPr="00CA0878">
        <w:rPr>
          <w:rFonts w:ascii="Garamond" w:hAnsi="Garamond" w:cs="Times New Roman"/>
          <w:sz w:val="30"/>
          <w:szCs w:val="30"/>
          <w:lang w:val="en-US"/>
        </w:rPr>
        <w:t xml:space="preserve"> a metanarrative (Lyotard’s </w:t>
      </w:r>
      <w:r w:rsidRPr="00CA0878">
        <w:rPr>
          <w:rFonts w:ascii="Garamond" w:hAnsi="Garamond" w:cs="Times New Roman"/>
          <w:i/>
          <w:sz w:val="30"/>
          <w:szCs w:val="30"/>
          <w:lang w:val="en-US"/>
        </w:rPr>
        <w:t xml:space="preserve">grand </w:t>
      </w:r>
      <w:proofErr w:type="spellStart"/>
      <w:r w:rsidRPr="00CA0878">
        <w:rPr>
          <w:rFonts w:ascii="Garamond" w:hAnsi="Garamond" w:cs="Times New Roman"/>
          <w:i/>
          <w:sz w:val="30"/>
          <w:szCs w:val="30"/>
          <w:lang w:val="en-US"/>
        </w:rPr>
        <w:t>récits</w:t>
      </w:r>
      <w:proofErr w:type="spellEnd"/>
      <w:r w:rsidRPr="00CA0878">
        <w:rPr>
          <w:rFonts w:ascii="Garamond" w:hAnsi="Garamond" w:cs="Times New Roman"/>
          <w:sz w:val="30"/>
          <w:szCs w:val="30"/>
          <w:lang w:val="en-US"/>
        </w:rPr>
        <w:t>). But not in the distinctive sense of Z. Bauman’s “postmodern ethics” (</w:t>
      </w:r>
      <w:r w:rsidR="000675B3" w:rsidRPr="00CA0878">
        <w:rPr>
          <w:rFonts w:ascii="Garamond" w:hAnsi="Garamond" w:cs="Times New Roman"/>
          <w:sz w:val="30"/>
          <w:szCs w:val="30"/>
          <w:lang w:val="en-US"/>
        </w:rPr>
        <w:t xml:space="preserve">1993; </w:t>
      </w:r>
      <w:r w:rsidRPr="00CA0878">
        <w:rPr>
          <w:rFonts w:ascii="Garamond" w:hAnsi="Garamond" w:cs="Times New Roman"/>
          <w:sz w:val="30"/>
          <w:szCs w:val="30"/>
          <w:lang w:val="en-US"/>
        </w:rPr>
        <w:t>2008), an ethics focused not on “self-care”, but on abnegation and Judeo-Christian “being-for-the-Other”.</w:t>
      </w:r>
    </w:p>
    <w:p w14:paraId="7DF24143" w14:textId="77777777" w:rsidR="00B22382" w:rsidRPr="00CA0878" w:rsidRDefault="00B22382" w:rsidP="00C17DFD">
      <w:pPr>
        <w:autoSpaceDE w:val="0"/>
        <w:autoSpaceDN w:val="0"/>
        <w:adjustRightInd w:val="0"/>
        <w:spacing w:after="0" w:line="240" w:lineRule="auto"/>
        <w:contextualSpacing/>
        <w:jc w:val="both"/>
        <w:rPr>
          <w:rFonts w:ascii="Garamond" w:hAnsi="Garamond" w:cs="Times New Roman"/>
          <w:sz w:val="30"/>
          <w:szCs w:val="30"/>
          <w:lang w:val="en-US"/>
        </w:rPr>
      </w:pPr>
    </w:p>
    <w:p w14:paraId="51BEA239" w14:textId="77777777" w:rsidR="001A2387" w:rsidRPr="00CA0878" w:rsidRDefault="00B22382" w:rsidP="00C17DFD">
      <w:pPr>
        <w:autoSpaceDE w:val="0"/>
        <w:autoSpaceDN w:val="0"/>
        <w:adjustRightInd w:val="0"/>
        <w:spacing w:after="0" w:line="240" w:lineRule="auto"/>
        <w:contextualSpacing/>
        <w:jc w:val="both"/>
        <w:rPr>
          <w:rFonts w:ascii="Garamond" w:hAnsi="Garamond" w:cs="Times New Roman"/>
          <w:sz w:val="26"/>
          <w:szCs w:val="26"/>
          <w:lang w:val="en-US"/>
        </w:rPr>
      </w:pPr>
      <w:r w:rsidRPr="00CA0878">
        <w:rPr>
          <w:rFonts w:ascii="Garamond" w:hAnsi="Garamond" w:cs="Times New Roman"/>
          <w:sz w:val="26"/>
          <w:szCs w:val="26"/>
          <w:lang w:val="en-US"/>
        </w:rPr>
        <w:t>References</w:t>
      </w:r>
    </w:p>
    <w:p w14:paraId="19623A5A" w14:textId="77777777" w:rsidR="001A2387" w:rsidRPr="00CA0878" w:rsidRDefault="001A2387" w:rsidP="00916B6F">
      <w:pPr>
        <w:autoSpaceDE w:val="0"/>
        <w:autoSpaceDN w:val="0"/>
        <w:adjustRightInd w:val="0"/>
        <w:spacing w:after="0" w:line="240" w:lineRule="auto"/>
        <w:ind w:left="284" w:hanging="284"/>
        <w:contextualSpacing/>
        <w:jc w:val="both"/>
        <w:rPr>
          <w:rFonts w:ascii="Garamond" w:eastAsia="Times New Roman" w:hAnsi="Garamond" w:cs="Arial"/>
          <w:bCs/>
          <w:sz w:val="26"/>
          <w:szCs w:val="26"/>
          <w:lang w:val="en-US" w:eastAsia="ro-RO"/>
        </w:rPr>
      </w:pPr>
      <w:r w:rsidRPr="00CA0878">
        <w:rPr>
          <w:rFonts w:ascii="Garamond" w:eastAsia="Times New Roman" w:hAnsi="Garamond" w:cs="Arial"/>
          <w:bCs/>
          <w:sz w:val="26"/>
          <w:szCs w:val="26"/>
          <w:lang w:val="en-US" w:eastAsia="ro-RO"/>
        </w:rPr>
        <w:t xml:space="preserve">Agamben, Giorgio. “An Interview with Ulrich </w:t>
      </w:r>
      <w:proofErr w:type="spellStart"/>
      <w:r w:rsidRPr="00CA0878">
        <w:rPr>
          <w:rFonts w:ascii="Garamond" w:eastAsia="Times New Roman" w:hAnsi="Garamond" w:cs="Arial"/>
          <w:bCs/>
          <w:sz w:val="26"/>
          <w:szCs w:val="26"/>
          <w:lang w:val="en-US" w:eastAsia="ro-RO"/>
        </w:rPr>
        <w:t>Raulff</w:t>
      </w:r>
      <w:proofErr w:type="spellEnd"/>
      <w:r w:rsidRPr="00CA0878">
        <w:rPr>
          <w:rFonts w:ascii="Garamond" w:eastAsia="Times New Roman" w:hAnsi="Garamond" w:cs="Arial"/>
          <w:bCs/>
          <w:sz w:val="26"/>
          <w:szCs w:val="26"/>
          <w:lang w:val="en-US" w:eastAsia="ro-RO"/>
        </w:rPr>
        <w:t xml:space="preserve"> – Life, A Work of Art Without an Author: The State of Exception, the Administration of Disorder and Private Life.” </w:t>
      </w:r>
      <w:r w:rsidRPr="00CA0878">
        <w:rPr>
          <w:rFonts w:ascii="Garamond" w:eastAsia="Times New Roman" w:hAnsi="Garamond" w:cs="Arial"/>
          <w:bCs/>
          <w:i/>
          <w:sz w:val="26"/>
          <w:szCs w:val="26"/>
          <w:lang w:val="en-US" w:eastAsia="ro-RO"/>
        </w:rPr>
        <w:t>German Law Journal</w:t>
      </w:r>
      <w:r w:rsidR="003A2E00" w:rsidRPr="00CA0878">
        <w:rPr>
          <w:rFonts w:ascii="Garamond" w:eastAsia="Times New Roman" w:hAnsi="Garamond" w:cs="Arial"/>
          <w:bCs/>
          <w:sz w:val="26"/>
          <w:szCs w:val="26"/>
          <w:lang w:val="en-US" w:eastAsia="ro-RO"/>
        </w:rPr>
        <w:t>. 5.5</w:t>
      </w:r>
      <w:r w:rsidRPr="00CA0878">
        <w:rPr>
          <w:rFonts w:ascii="Garamond" w:eastAsia="Times New Roman" w:hAnsi="Garamond" w:cs="Arial"/>
          <w:bCs/>
          <w:sz w:val="26"/>
          <w:szCs w:val="26"/>
          <w:lang w:val="en-US" w:eastAsia="ro-RO"/>
        </w:rPr>
        <w:t xml:space="preserve"> </w:t>
      </w:r>
      <w:r w:rsidR="003A2E00" w:rsidRPr="00CA0878">
        <w:rPr>
          <w:rFonts w:ascii="Garamond" w:eastAsia="Times New Roman" w:hAnsi="Garamond" w:cs="Arial"/>
          <w:bCs/>
          <w:sz w:val="26"/>
          <w:szCs w:val="26"/>
          <w:lang w:val="en-US" w:eastAsia="ro-RO"/>
        </w:rPr>
        <w:t>(</w:t>
      </w:r>
      <w:r w:rsidRPr="00CA0878">
        <w:rPr>
          <w:rFonts w:ascii="Garamond" w:eastAsia="Times New Roman" w:hAnsi="Garamond" w:cs="Arial"/>
          <w:bCs/>
          <w:sz w:val="26"/>
          <w:szCs w:val="26"/>
          <w:lang w:val="en-US" w:eastAsia="ro-RO"/>
        </w:rPr>
        <w:t>2004</w:t>
      </w:r>
      <w:r w:rsidR="003A2E00" w:rsidRPr="00CA0878">
        <w:rPr>
          <w:rFonts w:ascii="Garamond" w:eastAsia="Times New Roman" w:hAnsi="Garamond" w:cs="Arial"/>
          <w:bCs/>
          <w:sz w:val="26"/>
          <w:szCs w:val="26"/>
          <w:lang w:val="en-US" w:eastAsia="ro-RO"/>
        </w:rPr>
        <w:t>): 609-614</w:t>
      </w:r>
      <w:r w:rsidRPr="00CA0878">
        <w:rPr>
          <w:rFonts w:ascii="Garamond" w:eastAsia="Times New Roman" w:hAnsi="Garamond" w:cs="Arial"/>
          <w:bCs/>
          <w:sz w:val="26"/>
          <w:szCs w:val="26"/>
          <w:lang w:val="en-US" w:eastAsia="ro-RO"/>
        </w:rPr>
        <w:t>.</w:t>
      </w:r>
    </w:p>
    <w:p w14:paraId="686559C5" w14:textId="77777777" w:rsidR="00972717" w:rsidRPr="00CA0878" w:rsidRDefault="00972717" w:rsidP="00C17DFD">
      <w:pPr>
        <w:autoSpaceDE w:val="0"/>
        <w:autoSpaceDN w:val="0"/>
        <w:adjustRightInd w:val="0"/>
        <w:spacing w:after="0" w:line="240" w:lineRule="auto"/>
        <w:contextualSpacing/>
        <w:jc w:val="both"/>
        <w:rPr>
          <w:rFonts w:ascii="Garamond" w:eastAsia="Times New Roman" w:hAnsi="Garamond" w:cs="Arial"/>
          <w:bCs/>
          <w:sz w:val="26"/>
          <w:szCs w:val="26"/>
          <w:lang w:val="en-US" w:eastAsia="ro-RO"/>
        </w:rPr>
      </w:pPr>
      <w:r w:rsidRPr="00CA0878">
        <w:rPr>
          <w:rFonts w:ascii="Garamond" w:eastAsia="Times New Roman" w:hAnsi="Garamond" w:cs="Arial"/>
          <w:bCs/>
          <w:sz w:val="26"/>
          <w:szCs w:val="26"/>
          <w:lang w:val="en-US" w:eastAsia="ro-RO"/>
        </w:rPr>
        <w:t xml:space="preserve">Bauman, </w:t>
      </w:r>
      <w:r w:rsidR="003A2E00" w:rsidRPr="00CA0878">
        <w:rPr>
          <w:rFonts w:ascii="Garamond" w:eastAsia="Times New Roman" w:hAnsi="Garamond" w:cs="Arial"/>
          <w:bCs/>
          <w:sz w:val="26"/>
          <w:szCs w:val="26"/>
          <w:lang w:val="en-US" w:eastAsia="ro-RO"/>
        </w:rPr>
        <w:t xml:space="preserve">Zygmunt. </w:t>
      </w:r>
      <w:r w:rsidR="000675B3" w:rsidRPr="00CA0878">
        <w:rPr>
          <w:rFonts w:ascii="Garamond" w:hAnsi="Garamond" w:cs="Times New Roman"/>
          <w:i/>
          <w:sz w:val="26"/>
          <w:szCs w:val="26"/>
          <w:lang w:val="en-US"/>
        </w:rPr>
        <w:t>Postmodern Ethics</w:t>
      </w:r>
      <w:r w:rsidR="003A2E00" w:rsidRPr="00CA0878">
        <w:rPr>
          <w:rFonts w:ascii="Garamond" w:hAnsi="Garamond" w:cs="Times New Roman"/>
          <w:sz w:val="26"/>
          <w:szCs w:val="26"/>
          <w:lang w:val="en-US"/>
        </w:rPr>
        <w:t>. Cambridge</w:t>
      </w:r>
      <w:r w:rsidR="00916B6F" w:rsidRPr="00CA0878">
        <w:rPr>
          <w:rFonts w:ascii="Garamond" w:hAnsi="Garamond" w:cs="Times New Roman"/>
          <w:sz w:val="26"/>
          <w:szCs w:val="26"/>
          <w:lang w:val="en-US"/>
        </w:rPr>
        <w:t>, MA</w:t>
      </w:r>
      <w:r w:rsidR="003A2E00" w:rsidRPr="00CA0878">
        <w:rPr>
          <w:rFonts w:ascii="Garamond" w:hAnsi="Garamond" w:cs="Times New Roman"/>
          <w:sz w:val="26"/>
          <w:szCs w:val="26"/>
          <w:lang w:val="en-US"/>
        </w:rPr>
        <w:t>:</w:t>
      </w:r>
      <w:r w:rsidR="00916B6F" w:rsidRPr="00CA0878">
        <w:rPr>
          <w:rFonts w:ascii="Garamond" w:hAnsi="Garamond" w:cs="Times New Roman"/>
          <w:sz w:val="26"/>
          <w:szCs w:val="26"/>
          <w:lang w:val="en-US"/>
        </w:rPr>
        <w:t xml:space="preserve"> </w:t>
      </w:r>
      <w:r w:rsidR="000675B3" w:rsidRPr="00CA0878">
        <w:rPr>
          <w:rFonts w:ascii="Garamond" w:hAnsi="Garamond" w:cs="Times New Roman"/>
          <w:sz w:val="26"/>
          <w:szCs w:val="26"/>
          <w:lang w:val="en-US"/>
        </w:rPr>
        <w:t>Blackwell,</w:t>
      </w:r>
      <w:r w:rsidR="000675B3" w:rsidRPr="00CA0878">
        <w:rPr>
          <w:rFonts w:ascii="Garamond" w:eastAsia="Times New Roman" w:hAnsi="Garamond" w:cs="Arial"/>
          <w:bCs/>
          <w:sz w:val="26"/>
          <w:szCs w:val="26"/>
          <w:lang w:val="en-US" w:eastAsia="ro-RO"/>
        </w:rPr>
        <w:t xml:space="preserve"> </w:t>
      </w:r>
      <w:r w:rsidRPr="00CA0878">
        <w:rPr>
          <w:rFonts w:ascii="Garamond" w:eastAsia="Times New Roman" w:hAnsi="Garamond" w:cs="Arial"/>
          <w:bCs/>
          <w:sz w:val="26"/>
          <w:szCs w:val="26"/>
          <w:lang w:val="en-US" w:eastAsia="ro-RO"/>
        </w:rPr>
        <w:t>1993</w:t>
      </w:r>
      <w:r w:rsidR="003A2E00" w:rsidRPr="00CA0878">
        <w:rPr>
          <w:rFonts w:ascii="Garamond" w:eastAsia="Times New Roman" w:hAnsi="Garamond" w:cs="Arial"/>
          <w:bCs/>
          <w:sz w:val="26"/>
          <w:szCs w:val="26"/>
          <w:lang w:val="en-US" w:eastAsia="ro-RO"/>
        </w:rPr>
        <w:t>.</w:t>
      </w:r>
    </w:p>
    <w:p w14:paraId="1331DAEC" w14:textId="77777777" w:rsidR="00972717" w:rsidRPr="00CA0878" w:rsidRDefault="00972717" w:rsidP="00C17DFD">
      <w:pPr>
        <w:autoSpaceDE w:val="0"/>
        <w:autoSpaceDN w:val="0"/>
        <w:adjustRightInd w:val="0"/>
        <w:spacing w:after="0" w:line="240" w:lineRule="auto"/>
        <w:contextualSpacing/>
        <w:jc w:val="both"/>
        <w:rPr>
          <w:rFonts w:ascii="Garamond" w:eastAsia="Times New Roman" w:hAnsi="Garamond" w:cs="Arial"/>
          <w:bCs/>
          <w:sz w:val="26"/>
          <w:szCs w:val="26"/>
          <w:lang w:val="en-US" w:eastAsia="ro-RO"/>
        </w:rPr>
      </w:pPr>
      <w:r w:rsidRPr="00CA0878">
        <w:rPr>
          <w:rFonts w:ascii="Garamond" w:eastAsia="Times New Roman" w:hAnsi="Garamond" w:cs="Arial"/>
          <w:bCs/>
          <w:sz w:val="26"/>
          <w:szCs w:val="26"/>
          <w:lang w:val="en-US" w:eastAsia="ro-RO"/>
        </w:rPr>
        <w:t xml:space="preserve">Bauman, </w:t>
      </w:r>
      <w:r w:rsidR="003A2E00" w:rsidRPr="00CA0878">
        <w:rPr>
          <w:rFonts w:ascii="Garamond" w:eastAsia="Times New Roman" w:hAnsi="Garamond" w:cs="Arial"/>
          <w:bCs/>
          <w:sz w:val="26"/>
          <w:szCs w:val="26"/>
          <w:lang w:val="en-US" w:eastAsia="ro-RO"/>
        </w:rPr>
        <w:t xml:space="preserve">Zygmunt. </w:t>
      </w:r>
      <w:r w:rsidR="000675B3" w:rsidRPr="00CA0878">
        <w:rPr>
          <w:rFonts w:ascii="Garamond" w:hAnsi="Garamond" w:cs="Times New Roman"/>
          <w:i/>
          <w:sz w:val="26"/>
          <w:szCs w:val="26"/>
          <w:lang w:val="en-US"/>
        </w:rPr>
        <w:t>The Art of Life</w:t>
      </w:r>
      <w:r w:rsidR="003A2E00" w:rsidRPr="00CA0878">
        <w:rPr>
          <w:rFonts w:ascii="Garamond" w:hAnsi="Garamond" w:cs="Times New Roman"/>
          <w:sz w:val="26"/>
          <w:szCs w:val="26"/>
          <w:lang w:val="en-US"/>
        </w:rPr>
        <w:t>. Cambridge: Polity,</w:t>
      </w:r>
      <w:r w:rsidR="000675B3" w:rsidRPr="00CA0878">
        <w:rPr>
          <w:rFonts w:ascii="Garamond" w:eastAsia="Times New Roman" w:hAnsi="Garamond" w:cs="Arial"/>
          <w:bCs/>
          <w:sz w:val="26"/>
          <w:szCs w:val="26"/>
          <w:lang w:val="en-US" w:eastAsia="ro-RO"/>
        </w:rPr>
        <w:t xml:space="preserve"> </w:t>
      </w:r>
      <w:r w:rsidRPr="00CA0878">
        <w:rPr>
          <w:rFonts w:ascii="Garamond" w:eastAsia="Times New Roman" w:hAnsi="Garamond" w:cs="Arial"/>
          <w:bCs/>
          <w:sz w:val="26"/>
          <w:szCs w:val="26"/>
          <w:lang w:val="en-US" w:eastAsia="ro-RO"/>
        </w:rPr>
        <w:t>2008</w:t>
      </w:r>
      <w:r w:rsidR="003A2E00" w:rsidRPr="00CA0878">
        <w:rPr>
          <w:rFonts w:ascii="Garamond" w:eastAsia="Times New Roman" w:hAnsi="Garamond" w:cs="Arial"/>
          <w:bCs/>
          <w:sz w:val="26"/>
          <w:szCs w:val="26"/>
          <w:lang w:val="en-US" w:eastAsia="ro-RO"/>
        </w:rPr>
        <w:t>.</w:t>
      </w:r>
    </w:p>
    <w:p w14:paraId="7AA848FA" w14:textId="77777777" w:rsidR="00D2204B" w:rsidRPr="00CA0878" w:rsidRDefault="00D2204B" w:rsidP="00040149">
      <w:pPr>
        <w:pStyle w:val="Default"/>
        <w:ind w:left="284" w:hanging="284"/>
        <w:contextualSpacing/>
        <w:rPr>
          <w:rFonts w:ascii="Garamond" w:eastAsia="Times New Roman" w:hAnsi="Garamond" w:cs="Arial"/>
          <w:bCs/>
          <w:sz w:val="26"/>
          <w:szCs w:val="26"/>
          <w:lang w:val="en-US" w:eastAsia="ro-RO"/>
        </w:rPr>
      </w:pPr>
      <w:r w:rsidRPr="00CA0878">
        <w:rPr>
          <w:rFonts w:ascii="Garamond" w:hAnsi="Garamond"/>
          <w:sz w:val="26"/>
          <w:szCs w:val="26"/>
          <w:lang w:val="en-US"/>
        </w:rPr>
        <w:t>Crisp</w:t>
      </w:r>
      <w:r w:rsidR="00916B6F" w:rsidRPr="00CA0878">
        <w:rPr>
          <w:rFonts w:ascii="Garamond" w:hAnsi="Garamond"/>
          <w:sz w:val="26"/>
          <w:szCs w:val="26"/>
          <w:lang w:val="en-US"/>
        </w:rPr>
        <w:t>, Roger,</w:t>
      </w:r>
      <w:r w:rsidRPr="00CA0878">
        <w:rPr>
          <w:rFonts w:ascii="Garamond" w:hAnsi="Garamond"/>
          <w:sz w:val="26"/>
          <w:szCs w:val="26"/>
          <w:lang w:val="en-US"/>
        </w:rPr>
        <w:t xml:space="preserve"> and Michael </w:t>
      </w:r>
      <w:proofErr w:type="spellStart"/>
      <w:r w:rsidRPr="00CA0878">
        <w:rPr>
          <w:rFonts w:ascii="Garamond" w:hAnsi="Garamond"/>
          <w:sz w:val="26"/>
          <w:szCs w:val="26"/>
          <w:lang w:val="en-US"/>
        </w:rPr>
        <w:t>Slote</w:t>
      </w:r>
      <w:proofErr w:type="spellEnd"/>
      <w:r w:rsidR="00BF107A" w:rsidRPr="00CA0878">
        <w:rPr>
          <w:rFonts w:ascii="Garamond" w:hAnsi="Garamond"/>
          <w:sz w:val="26"/>
          <w:szCs w:val="26"/>
          <w:lang w:val="en-US"/>
        </w:rPr>
        <w:t>. Eds</w:t>
      </w:r>
      <w:r w:rsidR="00916B6F" w:rsidRPr="00CA0878">
        <w:rPr>
          <w:rFonts w:ascii="Garamond" w:hAnsi="Garamond"/>
          <w:sz w:val="26"/>
          <w:szCs w:val="26"/>
          <w:lang w:val="en-US"/>
        </w:rPr>
        <w:t>.</w:t>
      </w:r>
      <w:r w:rsidRPr="00CA0878">
        <w:rPr>
          <w:rFonts w:ascii="Garamond" w:hAnsi="Garamond"/>
          <w:sz w:val="26"/>
          <w:szCs w:val="26"/>
          <w:lang w:val="en-US"/>
        </w:rPr>
        <w:t xml:space="preserve"> </w:t>
      </w:r>
      <w:r w:rsidRPr="00CA0878">
        <w:rPr>
          <w:rFonts w:ascii="Garamond" w:hAnsi="Garamond"/>
          <w:i/>
          <w:iCs/>
          <w:sz w:val="26"/>
          <w:szCs w:val="26"/>
          <w:lang w:val="en-US"/>
        </w:rPr>
        <w:t xml:space="preserve">Virtue Ethics. </w:t>
      </w:r>
      <w:r w:rsidRPr="00CA0878">
        <w:rPr>
          <w:rFonts w:ascii="Garamond" w:hAnsi="Garamond"/>
          <w:iCs/>
          <w:sz w:val="26"/>
          <w:szCs w:val="26"/>
          <w:lang w:val="en-US"/>
        </w:rPr>
        <w:t xml:space="preserve">Oxford and New York: </w:t>
      </w:r>
      <w:r w:rsidR="00916B6F" w:rsidRPr="00CA0878">
        <w:rPr>
          <w:rFonts w:ascii="Garamond" w:hAnsi="Garamond"/>
          <w:sz w:val="26"/>
          <w:szCs w:val="26"/>
          <w:lang w:val="en-US"/>
        </w:rPr>
        <w:t>Oxford University Press, 1997</w:t>
      </w:r>
      <w:r w:rsidRPr="00CA0878">
        <w:rPr>
          <w:rFonts w:ascii="Garamond" w:eastAsia="Times New Roman" w:hAnsi="Garamond" w:cs="Arial"/>
          <w:bCs/>
          <w:sz w:val="26"/>
          <w:szCs w:val="26"/>
          <w:lang w:val="en-US" w:eastAsia="ro-RO"/>
        </w:rPr>
        <w:t>.</w:t>
      </w:r>
    </w:p>
    <w:p w14:paraId="25049655" w14:textId="77777777" w:rsidR="006B152C" w:rsidRPr="00CA0878" w:rsidRDefault="006B152C" w:rsidP="00C17DFD">
      <w:pPr>
        <w:pStyle w:val="Default"/>
        <w:contextualSpacing/>
        <w:rPr>
          <w:rFonts w:ascii="Garamond" w:hAnsi="Garamond"/>
          <w:sz w:val="26"/>
          <w:szCs w:val="26"/>
          <w:lang w:val="en-US"/>
        </w:rPr>
      </w:pPr>
      <w:r w:rsidRPr="00CA0878">
        <w:rPr>
          <w:rFonts w:ascii="Garamond" w:eastAsia="Times New Roman" w:hAnsi="Garamond" w:cs="Arial"/>
          <w:bCs/>
          <w:sz w:val="26"/>
          <w:szCs w:val="26"/>
          <w:lang w:val="en-US" w:eastAsia="ro-RO"/>
        </w:rPr>
        <w:t xml:space="preserve">Dancy, Jonathan. </w:t>
      </w:r>
      <w:r w:rsidRPr="00CA0878">
        <w:rPr>
          <w:rFonts w:ascii="Garamond" w:eastAsia="Times New Roman" w:hAnsi="Garamond" w:cs="Arial"/>
          <w:bCs/>
          <w:i/>
          <w:sz w:val="26"/>
          <w:szCs w:val="26"/>
          <w:lang w:val="en-US" w:eastAsia="ro-RO"/>
        </w:rPr>
        <w:t>Moral Reasons</w:t>
      </w:r>
      <w:r w:rsidRPr="00CA0878">
        <w:rPr>
          <w:rFonts w:ascii="Garamond" w:eastAsia="Times New Roman" w:hAnsi="Garamond" w:cs="Arial"/>
          <w:bCs/>
          <w:sz w:val="26"/>
          <w:szCs w:val="26"/>
          <w:lang w:val="en-US" w:eastAsia="ro-RO"/>
        </w:rPr>
        <w:t>. Oxford: Blackwell</w:t>
      </w:r>
      <w:r w:rsidR="00916B6F" w:rsidRPr="00CA0878">
        <w:rPr>
          <w:rFonts w:ascii="Garamond" w:eastAsia="Times New Roman" w:hAnsi="Garamond" w:cs="Arial"/>
          <w:bCs/>
          <w:sz w:val="26"/>
          <w:szCs w:val="26"/>
          <w:lang w:val="en-US" w:eastAsia="ro-RO"/>
        </w:rPr>
        <w:t xml:space="preserve"> Publishing</w:t>
      </w:r>
      <w:r w:rsidRPr="00CA0878">
        <w:rPr>
          <w:rFonts w:ascii="Garamond" w:eastAsia="Times New Roman" w:hAnsi="Garamond" w:cs="Arial"/>
          <w:bCs/>
          <w:sz w:val="26"/>
          <w:szCs w:val="26"/>
          <w:lang w:val="en-US" w:eastAsia="ro-RO"/>
        </w:rPr>
        <w:t>, 1993.</w:t>
      </w:r>
    </w:p>
    <w:p w14:paraId="3C0809EE" w14:textId="77777777" w:rsidR="001A33D6" w:rsidRPr="00CA0878" w:rsidRDefault="001A33D6" w:rsidP="00040149">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Fonts w:ascii="Garamond" w:hAnsi="Garamond"/>
          <w:sz w:val="26"/>
          <w:szCs w:val="26"/>
          <w:lang w:val="en-US"/>
        </w:rPr>
        <w:lastRenderedPageBreak/>
        <w:t xml:space="preserve">Deleuze, Gilles. </w:t>
      </w:r>
      <w:r w:rsidRPr="00CA0878">
        <w:rPr>
          <w:rFonts w:ascii="Garamond" w:hAnsi="Garamond"/>
          <w:i/>
          <w:sz w:val="26"/>
          <w:szCs w:val="26"/>
          <w:lang w:val="en-US"/>
        </w:rPr>
        <w:t>Foucault</w:t>
      </w:r>
      <w:r w:rsidRPr="00CA0878">
        <w:rPr>
          <w:rFonts w:ascii="Garamond" w:hAnsi="Garamond"/>
          <w:sz w:val="26"/>
          <w:szCs w:val="26"/>
          <w:lang w:val="en-US"/>
        </w:rPr>
        <w:t>. Translated by S. Hand. Minneapolis: University of Minnesota Press, 1988.</w:t>
      </w:r>
    </w:p>
    <w:p w14:paraId="1B71BB24" w14:textId="77777777" w:rsidR="001A2387" w:rsidRPr="00CA0878" w:rsidRDefault="007C5B1B" w:rsidP="00BF107A">
      <w:pPr>
        <w:autoSpaceDE w:val="0"/>
        <w:autoSpaceDN w:val="0"/>
        <w:adjustRightInd w:val="0"/>
        <w:spacing w:after="0" w:line="240" w:lineRule="auto"/>
        <w:ind w:left="284" w:hanging="284"/>
        <w:contextualSpacing/>
        <w:jc w:val="both"/>
        <w:rPr>
          <w:rFonts w:ascii="Garamond" w:hAnsi="Garamond" w:cs="Times New Roman"/>
          <w:sz w:val="26"/>
          <w:szCs w:val="26"/>
          <w:lang w:val="en-US"/>
        </w:rPr>
      </w:pPr>
      <w:r w:rsidRPr="00CA0878">
        <w:rPr>
          <w:rFonts w:ascii="Garamond" w:hAnsi="Garamond"/>
          <w:sz w:val="26"/>
          <w:szCs w:val="26"/>
          <w:lang w:val="en-US"/>
        </w:rPr>
        <w:t xml:space="preserve">Flynn, Thomas. </w:t>
      </w:r>
      <w:r w:rsidRPr="00CA0878">
        <w:rPr>
          <w:rFonts w:ascii="Garamond" w:hAnsi="Garamond"/>
          <w:bCs/>
          <w:iCs/>
          <w:sz w:val="26"/>
          <w:szCs w:val="26"/>
          <w:lang w:val="en-US"/>
        </w:rPr>
        <w:t xml:space="preserve">“Philosophy as a Way of Life: Foucault and </w:t>
      </w:r>
      <w:proofErr w:type="spellStart"/>
      <w:r w:rsidRPr="00CA0878">
        <w:rPr>
          <w:rFonts w:ascii="Garamond" w:hAnsi="Garamond"/>
          <w:bCs/>
          <w:iCs/>
          <w:sz w:val="26"/>
          <w:szCs w:val="26"/>
          <w:lang w:val="en-US"/>
        </w:rPr>
        <w:t>Hadot</w:t>
      </w:r>
      <w:proofErr w:type="spellEnd"/>
      <w:r w:rsidR="00040149" w:rsidRPr="00CA0878">
        <w:rPr>
          <w:rFonts w:ascii="Garamond" w:hAnsi="Garamond"/>
          <w:bCs/>
          <w:iCs/>
          <w:sz w:val="26"/>
          <w:szCs w:val="26"/>
          <w:lang w:val="en-US"/>
        </w:rPr>
        <w:t>.”</w:t>
      </w:r>
      <w:r w:rsidRPr="00CA0878">
        <w:rPr>
          <w:rFonts w:ascii="Garamond" w:hAnsi="Garamond"/>
          <w:bCs/>
          <w:iCs/>
          <w:sz w:val="26"/>
          <w:szCs w:val="26"/>
          <w:lang w:val="en-US"/>
        </w:rPr>
        <w:t xml:space="preserve"> </w:t>
      </w:r>
      <w:r w:rsidRPr="00CA0878">
        <w:rPr>
          <w:rFonts w:ascii="Garamond" w:hAnsi="Garamond"/>
          <w:bCs/>
          <w:i/>
          <w:iCs/>
          <w:sz w:val="26"/>
          <w:szCs w:val="26"/>
          <w:lang w:val="en-US"/>
        </w:rPr>
        <w:t>Philosophy and Social Criticism</w:t>
      </w:r>
      <w:r w:rsidR="00040149" w:rsidRPr="00CA0878">
        <w:rPr>
          <w:rFonts w:ascii="Garamond" w:hAnsi="Garamond"/>
          <w:bCs/>
          <w:iCs/>
          <w:sz w:val="26"/>
          <w:szCs w:val="26"/>
          <w:lang w:val="en-US"/>
        </w:rPr>
        <w:t>. 31.</w:t>
      </w:r>
      <w:r w:rsidRPr="00CA0878">
        <w:rPr>
          <w:rFonts w:ascii="Garamond" w:hAnsi="Garamond"/>
          <w:bCs/>
          <w:iCs/>
          <w:sz w:val="26"/>
          <w:szCs w:val="26"/>
          <w:lang w:val="en-US"/>
        </w:rPr>
        <w:t>5-6 (2005): 609-622.</w:t>
      </w:r>
    </w:p>
    <w:p w14:paraId="75251916" w14:textId="77777777" w:rsidR="008E4854" w:rsidRPr="00CA0878" w:rsidRDefault="008E4854" w:rsidP="00BF107A">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Fonts w:ascii="Garamond" w:hAnsi="Garamond"/>
          <w:sz w:val="26"/>
          <w:szCs w:val="26"/>
          <w:lang w:val="en-US"/>
        </w:rPr>
        <w:t>Foucault, Michel. “The Subject and Power</w:t>
      </w:r>
      <w:r w:rsidR="00040149" w:rsidRPr="00CA0878">
        <w:rPr>
          <w:rFonts w:ascii="Garamond" w:hAnsi="Garamond"/>
          <w:sz w:val="26"/>
          <w:szCs w:val="26"/>
          <w:lang w:val="en-US"/>
        </w:rPr>
        <w:t>.”</w:t>
      </w:r>
      <w:r w:rsidRPr="00CA0878">
        <w:rPr>
          <w:rFonts w:ascii="Garamond" w:hAnsi="Garamond"/>
          <w:sz w:val="26"/>
          <w:szCs w:val="26"/>
          <w:lang w:val="en-US"/>
        </w:rPr>
        <w:t xml:space="preserve"> In </w:t>
      </w:r>
      <w:r w:rsidR="00BF107A" w:rsidRPr="00CA0878">
        <w:rPr>
          <w:rFonts w:ascii="Garamond" w:hAnsi="Garamond"/>
          <w:i/>
          <w:sz w:val="26"/>
          <w:szCs w:val="26"/>
          <w:lang w:val="en-US"/>
        </w:rPr>
        <w:t>Michel Foucault: Beyond Structuralism and Hermeneutics</w:t>
      </w:r>
      <w:r w:rsidR="00BF107A" w:rsidRPr="00CA0878">
        <w:rPr>
          <w:rFonts w:ascii="Garamond" w:hAnsi="Garamond"/>
          <w:sz w:val="26"/>
          <w:szCs w:val="26"/>
          <w:lang w:val="en-US"/>
        </w:rPr>
        <w:t xml:space="preserve"> (2nd ed.). </w:t>
      </w:r>
      <w:r w:rsidRPr="00CA0878">
        <w:rPr>
          <w:rFonts w:ascii="Garamond" w:hAnsi="Garamond"/>
          <w:sz w:val="26"/>
          <w:szCs w:val="26"/>
          <w:lang w:val="en-US"/>
        </w:rPr>
        <w:t xml:space="preserve">Hubert L. Dreyfus and Paul </w:t>
      </w:r>
      <w:proofErr w:type="spellStart"/>
      <w:r w:rsidRPr="00CA0878">
        <w:rPr>
          <w:rFonts w:ascii="Garamond" w:hAnsi="Garamond"/>
          <w:sz w:val="26"/>
          <w:szCs w:val="26"/>
          <w:lang w:val="en-US"/>
        </w:rPr>
        <w:t>Rabinow</w:t>
      </w:r>
      <w:proofErr w:type="spellEnd"/>
      <w:r w:rsidRPr="00CA0878">
        <w:rPr>
          <w:rFonts w:ascii="Garamond" w:hAnsi="Garamond"/>
          <w:sz w:val="26"/>
          <w:szCs w:val="26"/>
          <w:lang w:val="en-US"/>
        </w:rPr>
        <w:t>. Chicago: Chicago University Press, 1983</w:t>
      </w:r>
      <w:r w:rsidR="001908AD" w:rsidRPr="00CA0878">
        <w:rPr>
          <w:rFonts w:ascii="Garamond" w:hAnsi="Garamond"/>
          <w:sz w:val="26"/>
          <w:szCs w:val="26"/>
          <w:lang w:val="en-US"/>
        </w:rPr>
        <w:t>: 208-226</w:t>
      </w:r>
      <w:r w:rsidRPr="00CA0878">
        <w:rPr>
          <w:rFonts w:ascii="Garamond" w:hAnsi="Garamond"/>
          <w:sz w:val="26"/>
          <w:szCs w:val="26"/>
          <w:lang w:val="en-US"/>
        </w:rPr>
        <w:t>.</w:t>
      </w:r>
    </w:p>
    <w:p w14:paraId="2B4045FF" w14:textId="77777777" w:rsidR="00A628BD" w:rsidRPr="00CA0878" w:rsidRDefault="00A628BD" w:rsidP="00BF107A">
      <w:pPr>
        <w:autoSpaceDE w:val="0"/>
        <w:autoSpaceDN w:val="0"/>
        <w:adjustRightInd w:val="0"/>
        <w:spacing w:after="0" w:line="240" w:lineRule="auto"/>
        <w:ind w:left="284" w:hanging="284"/>
        <w:contextualSpacing/>
        <w:jc w:val="both"/>
        <w:rPr>
          <w:rFonts w:ascii="Garamond" w:hAnsi="Garamond" w:cs="Times New Roman"/>
          <w:sz w:val="26"/>
          <w:szCs w:val="26"/>
          <w:lang w:val="en-US"/>
        </w:rPr>
      </w:pPr>
      <w:r w:rsidRPr="00CA0878">
        <w:rPr>
          <w:rFonts w:ascii="Garamond" w:hAnsi="Garamond"/>
          <w:sz w:val="26"/>
          <w:szCs w:val="26"/>
          <w:lang w:val="en-US"/>
        </w:rPr>
        <w:t xml:space="preserve">Foucault, Michel. </w:t>
      </w:r>
      <w:r w:rsidRPr="00CA0878">
        <w:rPr>
          <w:rFonts w:ascii="Garamond" w:hAnsi="Garamond"/>
          <w:i/>
          <w:sz w:val="26"/>
          <w:szCs w:val="26"/>
          <w:lang w:val="en-US"/>
        </w:rPr>
        <w:t>The Care of the Self. The History of Sexuality 3</w:t>
      </w:r>
      <w:r w:rsidR="00040149" w:rsidRPr="00CA0878">
        <w:rPr>
          <w:rFonts w:ascii="Garamond" w:hAnsi="Garamond"/>
          <w:sz w:val="26"/>
          <w:szCs w:val="26"/>
          <w:lang w:val="en-US"/>
        </w:rPr>
        <w:t>. Translated by</w:t>
      </w:r>
      <w:r w:rsidRPr="00CA0878">
        <w:rPr>
          <w:rFonts w:ascii="Garamond" w:hAnsi="Garamond"/>
          <w:sz w:val="26"/>
          <w:szCs w:val="26"/>
          <w:lang w:val="en-US"/>
        </w:rPr>
        <w:t xml:space="preserve"> R. Hurley. New York: Pantheon Books. 1986.</w:t>
      </w:r>
    </w:p>
    <w:p w14:paraId="5BCA1BC8" w14:textId="77777777" w:rsidR="00B22382" w:rsidRPr="00CA0878" w:rsidRDefault="00B22382" w:rsidP="00F47C16">
      <w:pPr>
        <w:autoSpaceDE w:val="0"/>
        <w:autoSpaceDN w:val="0"/>
        <w:adjustRightInd w:val="0"/>
        <w:spacing w:after="0" w:line="240" w:lineRule="auto"/>
        <w:ind w:left="284" w:hanging="284"/>
        <w:contextualSpacing/>
        <w:jc w:val="both"/>
        <w:rPr>
          <w:rFonts w:ascii="Garamond" w:hAnsi="Garamond" w:cs="Times New Roman"/>
          <w:sz w:val="26"/>
          <w:szCs w:val="26"/>
          <w:lang w:val="en-US"/>
        </w:rPr>
      </w:pPr>
      <w:r w:rsidRPr="00CA0878">
        <w:rPr>
          <w:rFonts w:ascii="Garamond" w:hAnsi="Garamond" w:cs="Times New Roman"/>
          <w:sz w:val="26"/>
          <w:szCs w:val="26"/>
          <w:lang w:val="en-US"/>
        </w:rPr>
        <w:t xml:space="preserve">Foucault, Michel. “An Aesthetics of Existence.” </w:t>
      </w:r>
      <w:r w:rsidR="00F47C16" w:rsidRPr="00CA0878">
        <w:rPr>
          <w:rFonts w:ascii="Garamond" w:hAnsi="Garamond" w:cs="Times New Roman"/>
          <w:sz w:val="26"/>
          <w:szCs w:val="26"/>
          <w:lang w:val="en-US"/>
        </w:rPr>
        <w:t xml:space="preserve">In </w:t>
      </w:r>
      <w:r w:rsidRPr="00CA0878">
        <w:rPr>
          <w:rFonts w:ascii="Garamond" w:hAnsi="Garamond" w:cs="Times New Roman"/>
          <w:i/>
          <w:sz w:val="26"/>
          <w:szCs w:val="26"/>
          <w:lang w:val="en-US"/>
        </w:rPr>
        <w:t>Politics, Philosophy, Culture: Interviews and Other Writings 1977-1984</w:t>
      </w:r>
      <w:r w:rsidR="00BF107A" w:rsidRPr="00CA0878">
        <w:rPr>
          <w:rFonts w:ascii="Garamond" w:hAnsi="Garamond" w:cs="Times New Roman"/>
          <w:sz w:val="26"/>
          <w:szCs w:val="26"/>
          <w:lang w:val="en-US"/>
        </w:rPr>
        <w:t xml:space="preserve">. </w:t>
      </w:r>
      <w:r w:rsidR="001D460E" w:rsidRPr="00CA0878">
        <w:rPr>
          <w:rFonts w:ascii="Garamond" w:hAnsi="Garamond" w:cs="Arial"/>
          <w:color w:val="333333"/>
          <w:sz w:val="26"/>
          <w:szCs w:val="26"/>
          <w:shd w:val="clear" w:color="auto" w:fill="FFFFFF"/>
          <w:lang w:val="en-US"/>
        </w:rPr>
        <w:t xml:space="preserve">Lawrence D. </w:t>
      </w:r>
      <w:proofErr w:type="spellStart"/>
      <w:r w:rsidR="001D460E" w:rsidRPr="00CA0878">
        <w:rPr>
          <w:rFonts w:ascii="Garamond" w:hAnsi="Garamond" w:cs="Arial"/>
          <w:color w:val="333333"/>
          <w:sz w:val="26"/>
          <w:szCs w:val="26"/>
          <w:shd w:val="clear" w:color="auto" w:fill="FFFFFF"/>
          <w:lang w:val="en-US"/>
        </w:rPr>
        <w:t>Kritzman</w:t>
      </w:r>
      <w:proofErr w:type="spellEnd"/>
      <w:r w:rsidR="001D460E" w:rsidRPr="00CA0878">
        <w:rPr>
          <w:rFonts w:ascii="Garamond" w:hAnsi="Garamond" w:cs="Arial"/>
          <w:color w:val="333333"/>
          <w:sz w:val="26"/>
          <w:szCs w:val="26"/>
          <w:shd w:val="clear" w:color="auto" w:fill="FFFFFF"/>
          <w:lang w:val="en-US"/>
        </w:rPr>
        <w:t xml:space="preserve">. </w:t>
      </w:r>
      <w:r w:rsidR="00BF107A" w:rsidRPr="00CA0878">
        <w:rPr>
          <w:rFonts w:ascii="Garamond" w:hAnsi="Garamond" w:cs="Arial"/>
          <w:color w:val="333333"/>
          <w:sz w:val="26"/>
          <w:szCs w:val="26"/>
          <w:shd w:val="clear" w:color="auto" w:fill="FFFFFF"/>
          <w:lang w:val="en-US"/>
        </w:rPr>
        <w:t xml:space="preserve">Ed. </w:t>
      </w:r>
      <w:r w:rsidRPr="00CA0878">
        <w:rPr>
          <w:rFonts w:ascii="Garamond" w:hAnsi="Garamond" w:cs="Times New Roman"/>
          <w:sz w:val="26"/>
          <w:szCs w:val="26"/>
          <w:lang w:val="en-US"/>
        </w:rPr>
        <w:t>London and New York: Routledge, 1988</w:t>
      </w:r>
      <w:r w:rsidR="00265651" w:rsidRPr="00CA0878">
        <w:rPr>
          <w:rFonts w:ascii="Garamond" w:hAnsi="Garamond" w:cs="Times New Roman"/>
          <w:sz w:val="26"/>
          <w:szCs w:val="26"/>
          <w:lang w:val="en-US"/>
        </w:rPr>
        <w:t>a</w:t>
      </w:r>
      <w:r w:rsidR="00F47C16" w:rsidRPr="00CA0878">
        <w:rPr>
          <w:rFonts w:ascii="Garamond" w:hAnsi="Garamond" w:cs="Times New Roman"/>
          <w:sz w:val="26"/>
          <w:szCs w:val="26"/>
          <w:lang w:val="en-US"/>
        </w:rPr>
        <w:t>: 47-53.</w:t>
      </w:r>
    </w:p>
    <w:p w14:paraId="7398A0D1" w14:textId="77777777" w:rsidR="00265651" w:rsidRPr="00CA0878" w:rsidRDefault="00F47C16" w:rsidP="00F47C16">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Fonts w:ascii="Garamond" w:hAnsi="Garamond" w:cs="Times New Roman"/>
          <w:sz w:val="26"/>
          <w:szCs w:val="26"/>
          <w:lang w:val="en-US"/>
        </w:rPr>
        <w:t>Foucault, Michel.</w:t>
      </w:r>
      <w:r w:rsidRPr="00CA0878">
        <w:rPr>
          <w:rFonts w:ascii="Garamond" w:hAnsi="Garamond"/>
          <w:sz w:val="26"/>
          <w:szCs w:val="26"/>
          <w:lang w:val="en-US"/>
        </w:rPr>
        <w:t xml:space="preserve"> </w:t>
      </w:r>
      <w:r w:rsidR="00265651" w:rsidRPr="00CA0878">
        <w:rPr>
          <w:rFonts w:ascii="Garamond" w:hAnsi="Garamond"/>
          <w:sz w:val="26"/>
          <w:szCs w:val="26"/>
          <w:lang w:val="en-US"/>
        </w:rPr>
        <w:t xml:space="preserve">“The Return of Morality.” </w:t>
      </w:r>
      <w:r w:rsidRPr="00CA0878">
        <w:rPr>
          <w:rFonts w:ascii="Garamond" w:hAnsi="Garamond" w:cs="Times New Roman"/>
          <w:sz w:val="26"/>
          <w:szCs w:val="26"/>
          <w:lang w:val="en-US"/>
        </w:rPr>
        <w:t xml:space="preserve">In </w:t>
      </w:r>
      <w:r w:rsidRPr="00CA0878">
        <w:rPr>
          <w:rFonts w:ascii="Garamond" w:hAnsi="Garamond" w:cs="Times New Roman"/>
          <w:i/>
          <w:sz w:val="26"/>
          <w:szCs w:val="26"/>
          <w:lang w:val="en-US"/>
        </w:rPr>
        <w:t>Politics, Philosophy, Culture: Interviews and Other Writings 1977-1984</w:t>
      </w:r>
      <w:r w:rsidRPr="00CA0878">
        <w:rPr>
          <w:rFonts w:ascii="Garamond" w:hAnsi="Garamond" w:cs="Times New Roman"/>
          <w:sz w:val="26"/>
          <w:szCs w:val="26"/>
          <w:lang w:val="en-US"/>
        </w:rPr>
        <w:t xml:space="preserve">. </w:t>
      </w:r>
      <w:r w:rsidRPr="00CA0878">
        <w:rPr>
          <w:rFonts w:ascii="Garamond" w:hAnsi="Garamond" w:cs="Arial"/>
          <w:color w:val="333333"/>
          <w:sz w:val="26"/>
          <w:szCs w:val="26"/>
          <w:shd w:val="clear" w:color="auto" w:fill="FFFFFF"/>
          <w:lang w:val="en-US"/>
        </w:rPr>
        <w:t xml:space="preserve">Lawrence D. </w:t>
      </w:r>
      <w:proofErr w:type="spellStart"/>
      <w:r w:rsidRPr="00CA0878">
        <w:rPr>
          <w:rFonts w:ascii="Garamond" w:hAnsi="Garamond" w:cs="Arial"/>
          <w:color w:val="333333"/>
          <w:sz w:val="26"/>
          <w:szCs w:val="26"/>
          <w:shd w:val="clear" w:color="auto" w:fill="FFFFFF"/>
          <w:lang w:val="en-US"/>
        </w:rPr>
        <w:t>Kritzman</w:t>
      </w:r>
      <w:proofErr w:type="spellEnd"/>
      <w:r w:rsidRPr="00CA0878">
        <w:rPr>
          <w:rFonts w:ascii="Garamond" w:hAnsi="Garamond" w:cs="Arial"/>
          <w:color w:val="333333"/>
          <w:sz w:val="26"/>
          <w:szCs w:val="26"/>
          <w:shd w:val="clear" w:color="auto" w:fill="FFFFFF"/>
          <w:lang w:val="en-US"/>
        </w:rPr>
        <w:t xml:space="preserve">. Ed. </w:t>
      </w:r>
      <w:r w:rsidRPr="00CA0878">
        <w:rPr>
          <w:rFonts w:ascii="Garamond" w:hAnsi="Garamond" w:cs="Times New Roman"/>
          <w:sz w:val="26"/>
          <w:szCs w:val="26"/>
          <w:lang w:val="en-US"/>
        </w:rPr>
        <w:t>London and New York: Routledge, 1988</w:t>
      </w:r>
      <w:r w:rsidR="00265651" w:rsidRPr="00CA0878">
        <w:rPr>
          <w:rFonts w:ascii="Garamond" w:hAnsi="Garamond"/>
          <w:sz w:val="26"/>
          <w:szCs w:val="26"/>
          <w:lang w:val="en-US"/>
        </w:rPr>
        <w:t>b</w:t>
      </w:r>
      <w:r w:rsidRPr="00CA0878">
        <w:rPr>
          <w:rFonts w:ascii="Garamond" w:hAnsi="Garamond"/>
          <w:sz w:val="26"/>
          <w:szCs w:val="26"/>
          <w:lang w:val="en-US"/>
        </w:rPr>
        <w:t>: 242-254</w:t>
      </w:r>
      <w:r w:rsidR="00265651" w:rsidRPr="00CA0878">
        <w:rPr>
          <w:rFonts w:ascii="Garamond" w:hAnsi="Garamond"/>
          <w:sz w:val="26"/>
          <w:szCs w:val="26"/>
          <w:lang w:val="en-US"/>
        </w:rPr>
        <w:t>.</w:t>
      </w:r>
    </w:p>
    <w:p w14:paraId="415E77F9" w14:textId="77777777" w:rsidR="00334875" w:rsidRPr="00CA0878" w:rsidRDefault="00334875" w:rsidP="00F47C16">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Fonts w:ascii="Garamond" w:hAnsi="Garamond" w:cs="Times New Roman"/>
          <w:sz w:val="26"/>
          <w:szCs w:val="26"/>
          <w:lang w:val="en-US"/>
        </w:rPr>
        <w:t xml:space="preserve">Foucault, Michel. </w:t>
      </w:r>
      <w:r w:rsidRPr="00CA0878">
        <w:rPr>
          <w:rFonts w:ascii="Garamond" w:hAnsi="Garamond"/>
          <w:i/>
          <w:sz w:val="26"/>
          <w:szCs w:val="26"/>
          <w:lang w:val="en-US"/>
        </w:rPr>
        <w:t>The Use of Pleasure. The History of Sexuality 2</w:t>
      </w:r>
      <w:r w:rsidR="00F47C16" w:rsidRPr="00CA0878">
        <w:rPr>
          <w:rFonts w:ascii="Garamond" w:hAnsi="Garamond"/>
          <w:sz w:val="26"/>
          <w:szCs w:val="26"/>
          <w:lang w:val="en-US"/>
        </w:rPr>
        <w:t>. Translated by</w:t>
      </w:r>
      <w:r w:rsidRPr="00CA0878">
        <w:rPr>
          <w:rFonts w:ascii="Garamond" w:hAnsi="Garamond"/>
          <w:sz w:val="26"/>
          <w:szCs w:val="26"/>
          <w:lang w:val="en-US"/>
        </w:rPr>
        <w:t xml:space="preserve"> R. Hurley. New Yo</w:t>
      </w:r>
      <w:r w:rsidR="00265651" w:rsidRPr="00CA0878">
        <w:rPr>
          <w:rFonts w:ascii="Garamond" w:hAnsi="Garamond"/>
          <w:sz w:val="26"/>
          <w:szCs w:val="26"/>
          <w:lang w:val="en-US"/>
        </w:rPr>
        <w:t>rk: Vintage Books, 1990</w:t>
      </w:r>
      <w:r w:rsidRPr="00CA0878">
        <w:rPr>
          <w:rFonts w:ascii="Garamond" w:hAnsi="Garamond"/>
          <w:sz w:val="26"/>
          <w:szCs w:val="26"/>
          <w:lang w:val="en-US"/>
        </w:rPr>
        <w:t>.</w:t>
      </w:r>
    </w:p>
    <w:p w14:paraId="602D63A5" w14:textId="77777777" w:rsidR="00332161" w:rsidRPr="00CA0878" w:rsidRDefault="00332161" w:rsidP="00F47C16">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Fonts w:ascii="Garamond" w:hAnsi="Garamond"/>
          <w:sz w:val="26"/>
          <w:szCs w:val="26"/>
          <w:lang w:val="en-US"/>
        </w:rPr>
        <w:t>Foucault, Michel. “About the Beginning of the Hermeneutics of the S</w:t>
      </w:r>
      <w:r w:rsidR="00F47C16" w:rsidRPr="00CA0878">
        <w:rPr>
          <w:rFonts w:ascii="Garamond" w:hAnsi="Garamond"/>
          <w:sz w:val="26"/>
          <w:szCs w:val="26"/>
          <w:lang w:val="en-US"/>
        </w:rPr>
        <w:t>elf: Two Lectures at Dartmouth.”</w:t>
      </w:r>
      <w:r w:rsidRPr="00CA0878">
        <w:rPr>
          <w:rFonts w:ascii="Garamond" w:hAnsi="Garamond"/>
          <w:sz w:val="26"/>
          <w:szCs w:val="26"/>
          <w:lang w:val="en-US"/>
        </w:rPr>
        <w:t xml:space="preserve"> </w:t>
      </w:r>
      <w:r w:rsidRPr="00CA0878">
        <w:rPr>
          <w:rFonts w:ascii="Garamond" w:hAnsi="Garamond"/>
          <w:i/>
          <w:iCs/>
          <w:sz w:val="26"/>
          <w:szCs w:val="26"/>
          <w:lang w:val="en-US"/>
        </w:rPr>
        <w:t>Political Theory</w:t>
      </w:r>
      <w:r w:rsidR="00F47C16" w:rsidRPr="00CA0878">
        <w:rPr>
          <w:rFonts w:ascii="Garamond" w:hAnsi="Garamond"/>
          <w:iCs/>
          <w:sz w:val="26"/>
          <w:szCs w:val="26"/>
          <w:lang w:val="en-US"/>
        </w:rPr>
        <w:t>.</w:t>
      </w:r>
      <w:r w:rsidRPr="00CA0878">
        <w:rPr>
          <w:rFonts w:ascii="Garamond" w:hAnsi="Garamond"/>
          <w:i/>
          <w:iCs/>
          <w:sz w:val="26"/>
          <w:szCs w:val="26"/>
          <w:lang w:val="en-US"/>
        </w:rPr>
        <w:t xml:space="preserve"> </w:t>
      </w:r>
      <w:r w:rsidR="00F47C16" w:rsidRPr="00CA0878">
        <w:rPr>
          <w:rFonts w:ascii="Garamond" w:hAnsi="Garamond"/>
          <w:sz w:val="26"/>
          <w:szCs w:val="26"/>
          <w:lang w:val="en-US"/>
        </w:rPr>
        <w:t>21.2</w:t>
      </w:r>
      <w:r w:rsidRPr="00CA0878">
        <w:rPr>
          <w:rFonts w:ascii="Garamond" w:hAnsi="Garamond"/>
          <w:sz w:val="26"/>
          <w:szCs w:val="26"/>
          <w:lang w:val="en-US"/>
        </w:rPr>
        <w:t xml:space="preserve"> </w:t>
      </w:r>
      <w:r w:rsidR="00F47C16" w:rsidRPr="00CA0878">
        <w:rPr>
          <w:rFonts w:ascii="Garamond" w:hAnsi="Garamond"/>
          <w:sz w:val="26"/>
          <w:szCs w:val="26"/>
          <w:lang w:val="en-US"/>
        </w:rPr>
        <w:t>(</w:t>
      </w:r>
      <w:r w:rsidRPr="00CA0878">
        <w:rPr>
          <w:rFonts w:ascii="Garamond" w:hAnsi="Garamond"/>
          <w:sz w:val="26"/>
          <w:szCs w:val="26"/>
          <w:lang w:val="en-US"/>
        </w:rPr>
        <w:t>1993</w:t>
      </w:r>
      <w:r w:rsidR="00F47C16" w:rsidRPr="00CA0878">
        <w:rPr>
          <w:rFonts w:ascii="Garamond" w:hAnsi="Garamond"/>
          <w:sz w:val="26"/>
          <w:szCs w:val="26"/>
          <w:lang w:val="en-US"/>
        </w:rPr>
        <w:t>): 198-227</w:t>
      </w:r>
      <w:r w:rsidRPr="00CA0878">
        <w:rPr>
          <w:rFonts w:ascii="Garamond" w:hAnsi="Garamond"/>
          <w:sz w:val="26"/>
          <w:szCs w:val="26"/>
          <w:lang w:val="en-US"/>
        </w:rPr>
        <w:t>.</w:t>
      </w:r>
    </w:p>
    <w:p w14:paraId="4854A920" w14:textId="77777777" w:rsidR="00AF2711" w:rsidRPr="00CA0878" w:rsidRDefault="00F47C16" w:rsidP="004633EB">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Fonts w:ascii="Garamond" w:hAnsi="Garamond"/>
          <w:sz w:val="26"/>
          <w:szCs w:val="26"/>
          <w:lang w:val="en-US"/>
        </w:rPr>
        <w:t xml:space="preserve">Foucault, Michel. </w:t>
      </w:r>
      <w:r w:rsidR="002F3DF8" w:rsidRPr="00CA0878">
        <w:rPr>
          <w:rFonts w:ascii="Garamond" w:hAnsi="Garamond"/>
          <w:sz w:val="26"/>
          <w:szCs w:val="26"/>
          <w:lang w:val="en-US"/>
        </w:rPr>
        <w:t>“The Ethics of the Concern for Self as a Practice of Freedom</w:t>
      </w:r>
      <w:r w:rsidRPr="00CA0878">
        <w:rPr>
          <w:rFonts w:ascii="Garamond" w:hAnsi="Garamond"/>
          <w:sz w:val="26"/>
          <w:szCs w:val="26"/>
          <w:lang w:val="en-US"/>
        </w:rPr>
        <w:t>.”</w:t>
      </w:r>
      <w:r w:rsidR="002F3DF8" w:rsidRPr="00CA0878">
        <w:rPr>
          <w:rFonts w:ascii="Garamond" w:hAnsi="Garamond"/>
          <w:sz w:val="26"/>
          <w:szCs w:val="26"/>
          <w:lang w:val="en-US"/>
        </w:rPr>
        <w:t xml:space="preserve"> In </w:t>
      </w:r>
      <w:r w:rsidR="002F3DF8" w:rsidRPr="00CA0878">
        <w:rPr>
          <w:rFonts w:ascii="Garamond" w:hAnsi="Garamond"/>
          <w:i/>
          <w:sz w:val="26"/>
          <w:szCs w:val="26"/>
          <w:lang w:val="en-US"/>
        </w:rPr>
        <w:t xml:space="preserve">Ethics, Subjectivity and Truth. </w:t>
      </w:r>
      <w:r w:rsidR="002F3DF8" w:rsidRPr="00CA0878">
        <w:rPr>
          <w:rFonts w:ascii="Garamond" w:hAnsi="Garamond"/>
          <w:i/>
          <w:iCs/>
          <w:sz w:val="26"/>
          <w:szCs w:val="26"/>
          <w:lang w:val="en-US"/>
        </w:rPr>
        <w:t>Essential Works of Foucault</w:t>
      </w:r>
      <w:r w:rsidR="004633EB" w:rsidRPr="00CA0878">
        <w:rPr>
          <w:rFonts w:ascii="Garamond" w:hAnsi="Garamond"/>
          <w:sz w:val="26"/>
          <w:szCs w:val="26"/>
          <w:lang w:val="en-US"/>
        </w:rPr>
        <w:t>, vol. 1.</w:t>
      </w:r>
      <w:r w:rsidR="002F3DF8" w:rsidRPr="00CA0878">
        <w:rPr>
          <w:rFonts w:ascii="Garamond" w:hAnsi="Garamond"/>
          <w:sz w:val="26"/>
          <w:szCs w:val="26"/>
          <w:lang w:val="en-US"/>
        </w:rPr>
        <w:t xml:space="preserve"> Paul </w:t>
      </w:r>
      <w:proofErr w:type="spellStart"/>
      <w:r w:rsidR="002F3DF8" w:rsidRPr="00CA0878">
        <w:rPr>
          <w:rFonts w:ascii="Garamond" w:hAnsi="Garamond"/>
          <w:sz w:val="26"/>
          <w:szCs w:val="26"/>
          <w:lang w:val="en-US"/>
        </w:rPr>
        <w:t>Rabinow</w:t>
      </w:r>
      <w:proofErr w:type="spellEnd"/>
      <w:r w:rsidR="002F3DF8" w:rsidRPr="00CA0878">
        <w:rPr>
          <w:rFonts w:ascii="Garamond" w:hAnsi="Garamond"/>
          <w:sz w:val="26"/>
          <w:szCs w:val="26"/>
          <w:lang w:val="en-US"/>
        </w:rPr>
        <w:t>.</w:t>
      </w:r>
      <w:r w:rsidR="004633EB" w:rsidRPr="00CA0878">
        <w:rPr>
          <w:rFonts w:ascii="Garamond" w:hAnsi="Garamond"/>
          <w:sz w:val="26"/>
          <w:szCs w:val="26"/>
          <w:lang w:val="en-US"/>
        </w:rPr>
        <w:t xml:space="preserve"> Ed.</w:t>
      </w:r>
      <w:r w:rsidR="002F3DF8" w:rsidRPr="00CA0878">
        <w:rPr>
          <w:rFonts w:ascii="Garamond" w:hAnsi="Garamond"/>
          <w:sz w:val="26"/>
          <w:szCs w:val="26"/>
          <w:lang w:val="en-US"/>
        </w:rPr>
        <w:t xml:space="preserve"> New York: New Press, 1997</w:t>
      </w:r>
      <w:r w:rsidR="004633EB" w:rsidRPr="00CA0878">
        <w:rPr>
          <w:rFonts w:ascii="Garamond" w:hAnsi="Garamond"/>
          <w:sz w:val="26"/>
          <w:szCs w:val="26"/>
          <w:lang w:val="en-US"/>
        </w:rPr>
        <w:t>: 281-301</w:t>
      </w:r>
      <w:r w:rsidR="002F3DF8" w:rsidRPr="00CA0878">
        <w:rPr>
          <w:rFonts w:ascii="Garamond" w:hAnsi="Garamond"/>
          <w:sz w:val="26"/>
          <w:szCs w:val="26"/>
          <w:lang w:val="en-US"/>
        </w:rPr>
        <w:t>.</w:t>
      </w:r>
    </w:p>
    <w:p w14:paraId="72E917F3" w14:textId="77777777" w:rsidR="009B7414" w:rsidRPr="00CA0878" w:rsidRDefault="009B7414" w:rsidP="004633EB">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Fonts w:ascii="Garamond" w:hAnsi="Garamond"/>
          <w:sz w:val="26"/>
          <w:szCs w:val="26"/>
          <w:lang w:val="en-US"/>
        </w:rPr>
        <w:t xml:space="preserve">Foucault, Michel. </w:t>
      </w:r>
      <w:r w:rsidRPr="00CA0878">
        <w:rPr>
          <w:rFonts w:ascii="Garamond" w:hAnsi="Garamond"/>
          <w:i/>
          <w:sz w:val="26"/>
          <w:szCs w:val="26"/>
          <w:lang w:val="en-US"/>
        </w:rPr>
        <w:t>The</w:t>
      </w:r>
      <w:r w:rsidRPr="00CA0878">
        <w:rPr>
          <w:rFonts w:ascii="Garamond" w:hAnsi="Garamond"/>
          <w:sz w:val="26"/>
          <w:szCs w:val="26"/>
          <w:lang w:val="en-US"/>
        </w:rPr>
        <w:t xml:space="preserve"> </w:t>
      </w:r>
      <w:r w:rsidRPr="00CA0878">
        <w:rPr>
          <w:rFonts w:ascii="Garamond" w:hAnsi="Garamond"/>
          <w:i/>
          <w:sz w:val="26"/>
          <w:szCs w:val="26"/>
          <w:lang w:val="en-US"/>
        </w:rPr>
        <w:t>Hermeneutics of the Subject. Lectures at the Collège de France 1981-1982</w:t>
      </w:r>
      <w:r w:rsidR="004633EB" w:rsidRPr="00CA0878">
        <w:rPr>
          <w:rFonts w:ascii="Garamond" w:hAnsi="Garamond"/>
          <w:sz w:val="26"/>
          <w:szCs w:val="26"/>
          <w:lang w:val="en-US"/>
        </w:rPr>
        <w:t>. Translated by</w:t>
      </w:r>
      <w:r w:rsidRPr="00CA0878">
        <w:rPr>
          <w:rFonts w:ascii="Garamond" w:hAnsi="Garamond"/>
          <w:sz w:val="26"/>
          <w:szCs w:val="26"/>
          <w:lang w:val="en-US"/>
        </w:rPr>
        <w:t xml:space="preserve"> G. Burchell. New York: Palgrave MacMillan, 2005.</w:t>
      </w:r>
    </w:p>
    <w:p w14:paraId="7348B19F" w14:textId="77777777" w:rsidR="00C7103B" w:rsidRPr="00CA0878" w:rsidRDefault="00C7103B" w:rsidP="004633EB">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Fonts w:ascii="Garamond" w:hAnsi="Garamond"/>
          <w:sz w:val="26"/>
          <w:szCs w:val="26"/>
          <w:lang w:val="en-US"/>
        </w:rPr>
        <w:t xml:space="preserve">Gros, Frédéric. “Michel Foucault, </w:t>
      </w:r>
      <w:proofErr w:type="spellStart"/>
      <w:r w:rsidRPr="00CA0878">
        <w:rPr>
          <w:rFonts w:ascii="Garamond" w:hAnsi="Garamond"/>
          <w:sz w:val="26"/>
          <w:szCs w:val="26"/>
          <w:lang w:val="en-US"/>
        </w:rPr>
        <w:t>une</w:t>
      </w:r>
      <w:proofErr w:type="spellEnd"/>
      <w:r w:rsidRPr="00CA0878">
        <w:rPr>
          <w:rFonts w:ascii="Garamond" w:hAnsi="Garamond"/>
          <w:sz w:val="26"/>
          <w:szCs w:val="26"/>
          <w:lang w:val="en-US"/>
        </w:rPr>
        <w:t xml:space="preserve"> </w:t>
      </w:r>
      <w:proofErr w:type="spellStart"/>
      <w:r w:rsidRPr="00CA0878">
        <w:rPr>
          <w:rFonts w:ascii="Garamond" w:hAnsi="Garamond"/>
          <w:sz w:val="26"/>
          <w:szCs w:val="26"/>
          <w:lang w:val="en-US"/>
        </w:rPr>
        <w:t>philosophie</w:t>
      </w:r>
      <w:proofErr w:type="spellEnd"/>
      <w:r w:rsidRPr="00CA0878">
        <w:rPr>
          <w:rFonts w:ascii="Garamond" w:hAnsi="Garamond"/>
          <w:sz w:val="26"/>
          <w:szCs w:val="26"/>
          <w:lang w:val="en-US"/>
        </w:rPr>
        <w:t xml:space="preserve"> de la verité</w:t>
      </w:r>
      <w:r w:rsidR="004633EB" w:rsidRPr="00CA0878">
        <w:rPr>
          <w:rFonts w:ascii="Garamond" w:hAnsi="Garamond"/>
          <w:sz w:val="26"/>
          <w:szCs w:val="26"/>
          <w:lang w:val="en-US"/>
        </w:rPr>
        <w:t>.”</w:t>
      </w:r>
      <w:r w:rsidRPr="00CA0878">
        <w:rPr>
          <w:rFonts w:ascii="Garamond" w:hAnsi="Garamond"/>
          <w:sz w:val="26"/>
          <w:szCs w:val="26"/>
          <w:lang w:val="en-US"/>
        </w:rPr>
        <w:t xml:space="preserve"> In </w:t>
      </w:r>
      <w:r w:rsidR="004633EB" w:rsidRPr="00CA0878">
        <w:rPr>
          <w:rFonts w:ascii="Garamond" w:hAnsi="Garamond"/>
          <w:i/>
          <w:sz w:val="26"/>
          <w:szCs w:val="26"/>
          <w:lang w:val="en-US"/>
        </w:rPr>
        <w:t>Michel Foucault:</w:t>
      </w:r>
      <w:r w:rsidRPr="00CA0878">
        <w:rPr>
          <w:rFonts w:ascii="Garamond" w:hAnsi="Garamond"/>
          <w:i/>
          <w:sz w:val="26"/>
          <w:szCs w:val="26"/>
          <w:lang w:val="en-US"/>
        </w:rPr>
        <w:t xml:space="preserve"> Philosophie (</w:t>
      </w:r>
      <w:proofErr w:type="spellStart"/>
      <w:r w:rsidRPr="00CA0878">
        <w:rPr>
          <w:rFonts w:ascii="Garamond" w:hAnsi="Garamond"/>
          <w:i/>
          <w:sz w:val="26"/>
          <w:szCs w:val="26"/>
          <w:lang w:val="en-US"/>
        </w:rPr>
        <w:t>anthologie</w:t>
      </w:r>
      <w:proofErr w:type="spellEnd"/>
      <w:r w:rsidRPr="00CA0878">
        <w:rPr>
          <w:rFonts w:ascii="Garamond" w:hAnsi="Garamond"/>
          <w:i/>
          <w:sz w:val="26"/>
          <w:szCs w:val="26"/>
          <w:lang w:val="en-US"/>
        </w:rPr>
        <w:t>)</w:t>
      </w:r>
      <w:r w:rsidRPr="00CA0878">
        <w:rPr>
          <w:rFonts w:ascii="Garamond" w:hAnsi="Garamond"/>
          <w:sz w:val="26"/>
          <w:szCs w:val="26"/>
          <w:lang w:val="en-US"/>
        </w:rPr>
        <w:t>.</w:t>
      </w:r>
      <w:r w:rsidR="004633EB" w:rsidRPr="00CA0878">
        <w:rPr>
          <w:rFonts w:ascii="Garamond" w:hAnsi="Garamond"/>
          <w:sz w:val="26"/>
          <w:szCs w:val="26"/>
          <w:lang w:val="en-US"/>
        </w:rPr>
        <w:t xml:space="preserve"> </w:t>
      </w:r>
      <w:r w:rsidRPr="00CA0878">
        <w:rPr>
          <w:rFonts w:ascii="Garamond" w:hAnsi="Garamond"/>
          <w:sz w:val="26"/>
          <w:szCs w:val="26"/>
          <w:lang w:val="en-US"/>
        </w:rPr>
        <w:t>A. Davidson and Fr. Gros.</w:t>
      </w:r>
      <w:r w:rsidR="004633EB" w:rsidRPr="00CA0878">
        <w:rPr>
          <w:rFonts w:ascii="Garamond" w:hAnsi="Garamond"/>
          <w:sz w:val="26"/>
          <w:szCs w:val="26"/>
          <w:lang w:val="en-US"/>
        </w:rPr>
        <w:t xml:space="preserve"> Eds.</w:t>
      </w:r>
      <w:r w:rsidRPr="00CA0878">
        <w:rPr>
          <w:rFonts w:ascii="Garamond" w:hAnsi="Garamond"/>
          <w:sz w:val="26"/>
          <w:szCs w:val="26"/>
          <w:lang w:val="en-US"/>
        </w:rPr>
        <w:t xml:space="preserve"> Paris: Gallimard, 2004</w:t>
      </w:r>
      <w:r w:rsidR="001908AD" w:rsidRPr="00CA0878">
        <w:rPr>
          <w:rFonts w:ascii="Garamond" w:hAnsi="Garamond"/>
          <w:sz w:val="26"/>
          <w:szCs w:val="26"/>
          <w:lang w:val="en-US"/>
        </w:rPr>
        <w:t>: 11-25</w:t>
      </w:r>
      <w:r w:rsidRPr="00CA0878">
        <w:rPr>
          <w:rFonts w:ascii="Garamond" w:hAnsi="Garamond"/>
          <w:sz w:val="26"/>
          <w:szCs w:val="26"/>
          <w:lang w:val="en-US"/>
        </w:rPr>
        <w:t>.</w:t>
      </w:r>
    </w:p>
    <w:p w14:paraId="46D313C7" w14:textId="77777777" w:rsidR="00A628BD" w:rsidRPr="00CA0878" w:rsidRDefault="00A628BD" w:rsidP="004633EB">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Fonts w:ascii="Garamond" w:hAnsi="Garamond"/>
          <w:sz w:val="26"/>
          <w:szCs w:val="26"/>
          <w:lang w:val="en-US"/>
        </w:rPr>
        <w:t>Gros, Frédéric. “</w:t>
      </w:r>
      <w:r w:rsidRPr="00CA0878">
        <w:rPr>
          <w:rFonts w:ascii="Garamond" w:hAnsi="Garamond"/>
          <w:iCs/>
          <w:spacing w:val="-2"/>
          <w:sz w:val="26"/>
          <w:szCs w:val="26"/>
          <w:lang w:val="en-US"/>
        </w:rPr>
        <w:t xml:space="preserve">Le souci de soi chez Michel Foucault: A Review of </w:t>
      </w:r>
      <w:r w:rsidRPr="00CA0878">
        <w:rPr>
          <w:rFonts w:ascii="Garamond" w:hAnsi="Garamond"/>
          <w:i/>
          <w:iCs/>
          <w:spacing w:val="-2"/>
          <w:sz w:val="26"/>
          <w:szCs w:val="26"/>
          <w:lang w:val="en-US"/>
        </w:rPr>
        <w:t>The Hermeneutics of the Subject</w:t>
      </w:r>
      <w:r w:rsidR="004633EB" w:rsidRPr="00CA0878">
        <w:rPr>
          <w:rFonts w:ascii="Garamond" w:hAnsi="Garamond"/>
          <w:i/>
          <w:iCs/>
          <w:spacing w:val="-2"/>
          <w:sz w:val="26"/>
          <w:szCs w:val="26"/>
          <w:lang w:val="en-US"/>
        </w:rPr>
        <w:t>.</w:t>
      </w:r>
      <w:r w:rsidR="004633EB" w:rsidRPr="00CA0878">
        <w:rPr>
          <w:rFonts w:ascii="Garamond" w:hAnsi="Garamond"/>
          <w:bCs/>
          <w:iCs/>
          <w:spacing w:val="-2"/>
          <w:sz w:val="26"/>
          <w:szCs w:val="26"/>
          <w:lang w:val="en-US"/>
        </w:rPr>
        <w:t>”</w:t>
      </w:r>
      <w:r w:rsidRPr="00CA0878">
        <w:rPr>
          <w:rFonts w:ascii="Garamond" w:hAnsi="Garamond"/>
          <w:bCs/>
          <w:iCs/>
          <w:sz w:val="26"/>
          <w:szCs w:val="26"/>
          <w:lang w:val="en-US"/>
        </w:rPr>
        <w:t xml:space="preserve"> Translated by E. </w:t>
      </w:r>
      <w:proofErr w:type="spellStart"/>
      <w:r w:rsidRPr="00CA0878">
        <w:rPr>
          <w:rFonts w:ascii="Garamond" w:hAnsi="Garamond"/>
          <w:bCs/>
          <w:iCs/>
          <w:sz w:val="26"/>
          <w:szCs w:val="26"/>
          <w:lang w:val="en-US"/>
        </w:rPr>
        <w:t>McGushin</w:t>
      </w:r>
      <w:proofErr w:type="spellEnd"/>
      <w:r w:rsidRPr="00CA0878">
        <w:rPr>
          <w:rFonts w:ascii="Garamond" w:hAnsi="Garamond"/>
          <w:bCs/>
          <w:iCs/>
          <w:sz w:val="26"/>
          <w:szCs w:val="26"/>
          <w:lang w:val="en-US"/>
        </w:rPr>
        <w:t xml:space="preserve">. </w:t>
      </w:r>
      <w:r w:rsidRPr="00CA0878">
        <w:rPr>
          <w:rFonts w:ascii="Garamond" w:hAnsi="Garamond"/>
          <w:bCs/>
          <w:i/>
          <w:iCs/>
          <w:sz w:val="26"/>
          <w:szCs w:val="26"/>
          <w:lang w:val="en-US"/>
        </w:rPr>
        <w:t>Philosophy and Social Criticism</w:t>
      </w:r>
      <w:r w:rsidR="004633EB" w:rsidRPr="00CA0878">
        <w:rPr>
          <w:rFonts w:ascii="Garamond" w:hAnsi="Garamond"/>
          <w:bCs/>
          <w:iCs/>
          <w:sz w:val="26"/>
          <w:szCs w:val="26"/>
          <w:lang w:val="en-US"/>
        </w:rPr>
        <w:t>. 3.</w:t>
      </w:r>
      <w:r w:rsidRPr="00CA0878">
        <w:rPr>
          <w:rFonts w:ascii="Garamond" w:hAnsi="Garamond"/>
          <w:bCs/>
          <w:iCs/>
          <w:sz w:val="26"/>
          <w:szCs w:val="26"/>
          <w:lang w:val="en-US"/>
        </w:rPr>
        <w:t>5-6 (2005): 697-708.</w:t>
      </w:r>
    </w:p>
    <w:p w14:paraId="2AAA8C3D" w14:textId="77777777" w:rsidR="00896A67" w:rsidRPr="00CA0878" w:rsidRDefault="00896A67" w:rsidP="004633EB">
      <w:pPr>
        <w:autoSpaceDE w:val="0"/>
        <w:autoSpaceDN w:val="0"/>
        <w:adjustRightInd w:val="0"/>
        <w:spacing w:after="0" w:line="240" w:lineRule="auto"/>
        <w:ind w:left="284" w:hanging="284"/>
        <w:contextualSpacing/>
        <w:jc w:val="both"/>
        <w:rPr>
          <w:rStyle w:val="st"/>
          <w:rFonts w:ascii="Garamond" w:hAnsi="Garamond" w:cs="Times New Roman"/>
          <w:sz w:val="26"/>
          <w:szCs w:val="26"/>
          <w:lang w:val="en-US"/>
        </w:rPr>
      </w:pPr>
      <w:proofErr w:type="spellStart"/>
      <w:r w:rsidRPr="00CA0878">
        <w:rPr>
          <w:rStyle w:val="Accentuat"/>
          <w:rFonts w:ascii="Garamond" w:hAnsi="Garamond" w:cs="Times New Roman"/>
          <w:i w:val="0"/>
          <w:sz w:val="26"/>
          <w:szCs w:val="26"/>
          <w:lang w:val="en-US"/>
        </w:rPr>
        <w:t>Huijer</w:t>
      </w:r>
      <w:proofErr w:type="spellEnd"/>
      <w:r w:rsidRPr="00CA0878">
        <w:rPr>
          <w:rStyle w:val="st"/>
          <w:rFonts w:ascii="Garamond" w:hAnsi="Garamond" w:cs="Times New Roman"/>
          <w:i/>
          <w:sz w:val="26"/>
          <w:szCs w:val="26"/>
          <w:lang w:val="en-US"/>
        </w:rPr>
        <w:t>,</w:t>
      </w:r>
      <w:r w:rsidRPr="00CA0878">
        <w:rPr>
          <w:rStyle w:val="st"/>
          <w:rFonts w:ascii="Garamond" w:hAnsi="Garamond" w:cs="Times New Roman"/>
          <w:sz w:val="26"/>
          <w:szCs w:val="26"/>
          <w:lang w:val="en-US"/>
        </w:rPr>
        <w:t xml:space="preserve"> </w:t>
      </w:r>
      <w:proofErr w:type="spellStart"/>
      <w:r w:rsidRPr="00CA0878">
        <w:rPr>
          <w:rStyle w:val="st"/>
          <w:rFonts w:ascii="Garamond" w:hAnsi="Garamond" w:cs="Times New Roman"/>
          <w:sz w:val="26"/>
          <w:szCs w:val="26"/>
          <w:lang w:val="en-US"/>
        </w:rPr>
        <w:t>Marli</w:t>
      </w:r>
      <w:proofErr w:type="spellEnd"/>
      <w:r w:rsidRPr="00CA0878">
        <w:rPr>
          <w:rStyle w:val="st"/>
          <w:rFonts w:ascii="Garamond" w:hAnsi="Garamond" w:cs="Times New Roman"/>
          <w:sz w:val="26"/>
          <w:szCs w:val="26"/>
          <w:lang w:val="en-US"/>
        </w:rPr>
        <w:t xml:space="preserve">. “The </w:t>
      </w:r>
      <w:r w:rsidRPr="00CA0878">
        <w:rPr>
          <w:rStyle w:val="Accentuat"/>
          <w:rFonts w:ascii="Garamond" w:hAnsi="Garamond" w:cs="Times New Roman"/>
          <w:i w:val="0"/>
          <w:sz w:val="26"/>
          <w:szCs w:val="26"/>
          <w:lang w:val="en-US"/>
        </w:rPr>
        <w:t>Aesthetics of Existence</w:t>
      </w:r>
      <w:r w:rsidRPr="00CA0878">
        <w:rPr>
          <w:rStyle w:val="st"/>
          <w:rFonts w:ascii="Garamond" w:hAnsi="Garamond" w:cs="Times New Roman"/>
          <w:sz w:val="26"/>
          <w:szCs w:val="26"/>
          <w:lang w:val="en-US"/>
        </w:rPr>
        <w:t xml:space="preserve"> in the Work of Michel Foucault</w:t>
      </w:r>
      <w:r w:rsidR="004633EB" w:rsidRPr="00CA0878">
        <w:rPr>
          <w:rStyle w:val="st"/>
          <w:rFonts w:ascii="Garamond" w:hAnsi="Garamond" w:cs="Times New Roman"/>
          <w:sz w:val="26"/>
          <w:szCs w:val="26"/>
          <w:lang w:val="en-US"/>
        </w:rPr>
        <w:t>.”</w:t>
      </w:r>
      <w:r w:rsidRPr="00CA0878">
        <w:rPr>
          <w:rStyle w:val="st"/>
          <w:rFonts w:ascii="Garamond" w:hAnsi="Garamond" w:cs="Times New Roman"/>
          <w:sz w:val="26"/>
          <w:szCs w:val="26"/>
          <w:lang w:val="en-US"/>
        </w:rPr>
        <w:t xml:space="preserve"> </w:t>
      </w:r>
      <w:r w:rsidRPr="00CA0878">
        <w:rPr>
          <w:rStyle w:val="st"/>
          <w:rFonts w:ascii="Garamond" w:hAnsi="Garamond" w:cs="Times New Roman"/>
          <w:i/>
          <w:sz w:val="26"/>
          <w:szCs w:val="26"/>
          <w:lang w:val="en-US"/>
        </w:rPr>
        <w:t>Philosophy and Social Criticism</w:t>
      </w:r>
      <w:r w:rsidRPr="00CA0878">
        <w:rPr>
          <w:rStyle w:val="st"/>
          <w:rFonts w:ascii="Garamond" w:hAnsi="Garamond" w:cs="Times New Roman"/>
          <w:sz w:val="26"/>
          <w:szCs w:val="26"/>
          <w:lang w:val="en-US"/>
        </w:rPr>
        <w:t>. 25.2 (1999): 61-85.</w:t>
      </w:r>
    </w:p>
    <w:p w14:paraId="6BD2DCEB" w14:textId="77777777" w:rsidR="00742EBA" w:rsidRPr="00CA0878" w:rsidRDefault="00742EBA" w:rsidP="004633EB">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Style w:val="st"/>
          <w:rFonts w:ascii="Garamond" w:hAnsi="Garamond" w:cs="Times New Roman"/>
          <w:sz w:val="26"/>
          <w:szCs w:val="26"/>
          <w:lang w:val="en-US"/>
        </w:rPr>
        <w:t xml:space="preserve">Kierkegaard, </w:t>
      </w:r>
      <w:proofErr w:type="spellStart"/>
      <w:r w:rsidRPr="00CA0878">
        <w:rPr>
          <w:rStyle w:val="st"/>
          <w:rFonts w:ascii="Garamond" w:hAnsi="Garamond" w:cs="Times New Roman"/>
          <w:sz w:val="26"/>
          <w:szCs w:val="26"/>
          <w:lang w:val="en-US"/>
        </w:rPr>
        <w:t>Søren</w:t>
      </w:r>
      <w:proofErr w:type="spellEnd"/>
      <w:r w:rsidRPr="00CA0878">
        <w:rPr>
          <w:rStyle w:val="st"/>
          <w:rFonts w:ascii="Garamond" w:hAnsi="Garamond" w:cs="Times New Roman"/>
          <w:sz w:val="26"/>
          <w:szCs w:val="26"/>
          <w:lang w:val="en-US"/>
        </w:rPr>
        <w:t xml:space="preserve">. </w:t>
      </w:r>
      <w:r w:rsidRPr="00CA0878">
        <w:rPr>
          <w:rStyle w:val="st"/>
          <w:rFonts w:ascii="Garamond" w:hAnsi="Garamond" w:cs="Times New Roman"/>
          <w:i/>
          <w:sz w:val="26"/>
          <w:szCs w:val="26"/>
          <w:lang w:val="en-US"/>
        </w:rPr>
        <w:t>The Sickness unto Death</w:t>
      </w:r>
      <w:r w:rsidR="004633EB" w:rsidRPr="00CA0878">
        <w:rPr>
          <w:rStyle w:val="st"/>
          <w:rFonts w:ascii="Garamond" w:hAnsi="Garamond" w:cs="Times New Roman"/>
          <w:sz w:val="26"/>
          <w:szCs w:val="26"/>
          <w:lang w:val="en-US"/>
        </w:rPr>
        <w:t>. Translated and edited</w:t>
      </w:r>
      <w:r w:rsidRPr="00CA0878">
        <w:rPr>
          <w:rStyle w:val="st"/>
          <w:rFonts w:ascii="Garamond" w:hAnsi="Garamond" w:cs="Times New Roman"/>
          <w:sz w:val="26"/>
          <w:szCs w:val="26"/>
          <w:lang w:val="en-US"/>
        </w:rPr>
        <w:t xml:space="preserve"> by H. Hong and E. Hong. Princeton: Princeton University Press</w:t>
      </w:r>
      <w:r w:rsidR="00E0737D" w:rsidRPr="00CA0878">
        <w:rPr>
          <w:rStyle w:val="st"/>
          <w:rFonts w:ascii="Garamond" w:hAnsi="Garamond" w:cs="Times New Roman"/>
          <w:sz w:val="26"/>
          <w:szCs w:val="26"/>
          <w:lang w:val="en-US"/>
        </w:rPr>
        <w:t>, 1980.</w:t>
      </w:r>
    </w:p>
    <w:p w14:paraId="13721EA2" w14:textId="77777777" w:rsidR="0041749C" w:rsidRPr="00CA0878" w:rsidRDefault="0041749C" w:rsidP="004633EB">
      <w:pPr>
        <w:autoSpaceDE w:val="0"/>
        <w:autoSpaceDN w:val="0"/>
        <w:adjustRightInd w:val="0"/>
        <w:spacing w:after="0" w:line="240" w:lineRule="auto"/>
        <w:ind w:left="284" w:hanging="284"/>
        <w:contextualSpacing/>
        <w:jc w:val="both"/>
        <w:rPr>
          <w:rFonts w:ascii="Garamond" w:hAnsi="Garamond" w:cs="Times New Roman"/>
          <w:sz w:val="26"/>
          <w:szCs w:val="26"/>
          <w:lang w:val="en-US"/>
        </w:rPr>
      </w:pPr>
      <w:proofErr w:type="spellStart"/>
      <w:r w:rsidRPr="00CA0878">
        <w:rPr>
          <w:rFonts w:ascii="Garamond" w:hAnsi="Garamond" w:cs="Times New Roman"/>
          <w:sz w:val="26"/>
          <w:szCs w:val="26"/>
          <w:lang w:val="en-US"/>
        </w:rPr>
        <w:t>Larmore</w:t>
      </w:r>
      <w:proofErr w:type="spellEnd"/>
      <w:r w:rsidRPr="00CA0878">
        <w:rPr>
          <w:rFonts w:ascii="Garamond" w:hAnsi="Garamond" w:cs="Times New Roman"/>
          <w:sz w:val="26"/>
          <w:szCs w:val="26"/>
          <w:lang w:val="en-US"/>
        </w:rPr>
        <w:t xml:space="preserve">, Charles. </w:t>
      </w:r>
      <w:r w:rsidRPr="00CA0878">
        <w:rPr>
          <w:rFonts w:ascii="Garamond" w:hAnsi="Garamond" w:cs="Times New Roman"/>
          <w:i/>
          <w:sz w:val="26"/>
          <w:szCs w:val="26"/>
          <w:lang w:val="en-US"/>
        </w:rPr>
        <w:t>The Morals of Modernity.</w:t>
      </w:r>
      <w:r w:rsidRPr="00CA0878">
        <w:rPr>
          <w:rFonts w:ascii="Garamond" w:hAnsi="Garamond" w:cs="Times New Roman"/>
          <w:sz w:val="26"/>
          <w:szCs w:val="26"/>
          <w:lang w:val="en-US"/>
        </w:rPr>
        <w:t xml:space="preserve"> Cambridge and New York: Cambridge University Press, 1996</w:t>
      </w:r>
      <w:r w:rsidR="004633EB" w:rsidRPr="00CA0878">
        <w:rPr>
          <w:rFonts w:ascii="Garamond" w:hAnsi="Garamond" w:cs="Times New Roman"/>
          <w:sz w:val="26"/>
          <w:szCs w:val="26"/>
          <w:lang w:val="en-US"/>
        </w:rPr>
        <w:t>.</w:t>
      </w:r>
    </w:p>
    <w:p w14:paraId="1C0DD8B0" w14:textId="77777777" w:rsidR="00DB48F6" w:rsidRPr="00CA0878" w:rsidRDefault="00DB48F6" w:rsidP="00C17DFD">
      <w:pPr>
        <w:autoSpaceDE w:val="0"/>
        <w:autoSpaceDN w:val="0"/>
        <w:adjustRightInd w:val="0"/>
        <w:spacing w:after="0" w:line="240" w:lineRule="auto"/>
        <w:contextualSpacing/>
        <w:jc w:val="both"/>
        <w:rPr>
          <w:rFonts w:ascii="Garamond" w:hAnsi="Garamond" w:cs="Times New Roman"/>
          <w:sz w:val="26"/>
          <w:szCs w:val="26"/>
          <w:lang w:val="en-US"/>
        </w:rPr>
      </w:pPr>
      <w:r w:rsidRPr="00CA0878">
        <w:rPr>
          <w:rFonts w:ascii="Garamond" w:hAnsi="Garamond" w:cs="Times New Roman"/>
          <w:sz w:val="26"/>
          <w:szCs w:val="26"/>
          <w:lang w:val="en-US"/>
        </w:rPr>
        <w:t>Le Blanc</w:t>
      </w:r>
      <w:r w:rsidR="0015163F" w:rsidRPr="00CA0878">
        <w:rPr>
          <w:rFonts w:ascii="Garamond" w:hAnsi="Garamond" w:cs="Times New Roman"/>
          <w:sz w:val="26"/>
          <w:szCs w:val="26"/>
          <w:lang w:val="en-US"/>
        </w:rPr>
        <w:t xml:space="preserve">, Guillaume. </w:t>
      </w:r>
      <w:r w:rsidR="0015163F" w:rsidRPr="00CA0878">
        <w:rPr>
          <w:rFonts w:ascii="Garamond" w:hAnsi="Garamond" w:cs="Times New Roman"/>
          <w:i/>
          <w:sz w:val="26"/>
          <w:szCs w:val="26"/>
          <w:lang w:val="en-US"/>
        </w:rPr>
        <w:t>La pensée Foucault.</w:t>
      </w:r>
      <w:r w:rsidR="0015163F" w:rsidRPr="00CA0878">
        <w:rPr>
          <w:rFonts w:ascii="Garamond" w:hAnsi="Garamond" w:cs="Times New Roman"/>
          <w:sz w:val="26"/>
          <w:szCs w:val="26"/>
          <w:lang w:val="en-US"/>
        </w:rPr>
        <w:t xml:space="preserve"> Paris: Ellipses,</w:t>
      </w:r>
      <w:r w:rsidRPr="00CA0878">
        <w:rPr>
          <w:rFonts w:ascii="Garamond" w:hAnsi="Garamond" w:cs="Times New Roman"/>
          <w:sz w:val="26"/>
          <w:szCs w:val="26"/>
          <w:lang w:val="en-US"/>
        </w:rPr>
        <w:t xml:space="preserve"> 2006</w:t>
      </w:r>
      <w:r w:rsidR="0015163F" w:rsidRPr="00CA0878">
        <w:rPr>
          <w:rFonts w:ascii="Garamond" w:hAnsi="Garamond" w:cs="Times New Roman"/>
          <w:sz w:val="26"/>
          <w:szCs w:val="26"/>
          <w:lang w:val="en-US"/>
        </w:rPr>
        <w:t>.</w:t>
      </w:r>
    </w:p>
    <w:p w14:paraId="5A3E9561" w14:textId="77777777" w:rsidR="006B1F19" w:rsidRPr="00CA0878" w:rsidRDefault="006B1F19" w:rsidP="00C17DFD">
      <w:pPr>
        <w:autoSpaceDE w:val="0"/>
        <w:autoSpaceDN w:val="0"/>
        <w:adjustRightInd w:val="0"/>
        <w:spacing w:after="0" w:line="240" w:lineRule="auto"/>
        <w:contextualSpacing/>
        <w:jc w:val="both"/>
        <w:rPr>
          <w:rFonts w:ascii="Garamond" w:hAnsi="Garamond" w:cs="Times New Roman"/>
          <w:sz w:val="26"/>
          <w:szCs w:val="26"/>
          <w:lang w:val="en-US"/>
        </w:rPr>
      </w:pPr>
      <w:r w:rsidRPr="00CA0878">
        <w:rPr>
          <w:rFonts w:ascii="Garamond" w:hAnsi="Garamond" w:cs="Times New Roman"/>
          <w:sz w:val="26"/>
          <w:szCs w:val="26"/>
          <w:lang w:val="en-US"/>
        </w:rPr>
        <w:t>Legrand</w:t>
      </w:r>
      <w:r w:rsidR="0015163F" w:rsidRPr="00CA0878">
        <w:rPr>
          <w:rFonts w:ascii="Garamond" w:hAnsi="Garamond" w:cs="Times New Roman"/>
          <w:sz w:val="26"/>
          <w:szCs w:val="26"/>
          <w:lang w:val="en-US"/>
        </w:rPr>
        <w:t xml:space="preserve">, Stéphane. </w:t>
      </w:r>
      <w:r w:rsidR="0015163F" w:rsidRPr="00CA0878">
        <w:rPr>
          <w:rFonts w:ascii="Garamond" w:hAnsi="Garamond" w:cs="Times New Roman"/>
          <w:i/>
          <w:sz w:val="26"/>
          <w:szCs w:val="26"/>
          <w:lang w:val="en-US"/>
        </w:rPr>
        <w:t>Les norms chez Foucault.</w:t>
      </w:r>
      <w:r w:rsidR="0015163F" w:rsidRPr="00CA0878">
        <w:rPr>
          <w:rFonts w:ascii="Garamond" w:hAnsi="Garamond" w:cs="Times New Roman"/>
          <w:sz w:val="26"/>
          <w:szCs w:val="26"/>
          <w:lang w:val="en-US"/>
        </w:rPr>
        <w:t xml:space="preserve"> Paris: Presses </w:t>
      </w:r>
      <w:proofErr w:type="spellStart"/>
      <w:r w:rsidR="0015163F" w:rsidRPr="00CA0878">
        <w:rPr>
          <w:rFonts w:ascii="Garamond" w:hAnsi="Garamond" w:cs="Times New Roman"/>
          <w:sz w:val="26"/>
          <w:szCs w:val="26"/>
          <w:lang w:val="en-US"/>
        </w:rPr>
        <w:t>Universitaires</w:t>
      </w:r>
      <w:proofErr w:type="spellEnd"/>
      <w:r w:rsidR="0015163F" w:rsidRPr="00CA0878">
        <w:rPr>
          <w:rFonts w:ascii="Garamond" w:hAnsi="Garamond" w:cs="Times New Roman"/>
          <w:sz w:val="26"/>
          <w:szCs w:val="26"/>
          <w:lang w:val="en-US"/>
        </w:rPr>
        <w:t xml:space="preserve"> de France,</w:t>
      </w:r>
      <w:r w:rsidRPr="00CA0878">
        <w:rPr>
          <w:rFonts w:ascii="Garamond" w:hAnsi="Garamond" w:cs="Times New Roman"/>
          <w:sz w:val="26"/>
          <w:szCs w:val="26"/>
          <w:lang w:val="en-US"/>
        </w:rPr>
        <w:t xml:space="preserve"> 2007</w:t>
      </w:r>
      <w:r w:rsidR="0015163F" w:rsidRPr="00CA0878">
        <w:rPr>
          <w:rFonts w:ascii="Garamond" w:hAnsi="Garamond" w:cs="Times New Roman"/>
          <w:sz w:val="26"/>
          <w:szCs w:val="26"/>
          <w:lang w:val="en-US"/>
        </w:rPr>
        <w:t>.</w:t>
      </w:r>
    </w:p>
    <w:p w14:paraId="2DF581FB" w14:textId="77777777" w:rsidR="00145058" w:rsidRPr="00CA0878" w:rsidRDefault="00145058" w:rsidP="0015163F">
      <w:pPr>
        <w:autoSpaceDE w:val="0"/>
        <w:autoSpaceDN w:val="0"/>
        <w:adjustRightInd w:val="0"/>
        <w:spacing w:after="0" w:line="240" w:lineRule="auto"/>
        <w:ind w:left="284" w:hanging="284"/>
        <w:contextualSpacing/>
        <w:jc w:val="both"/>
        <w:rPr>
          <w:rFonts w:ascii="Garamond" w:hAnsi="Garamond" w:cs="Times New Roman"/>
          <w:sz w:val="26"/>
          <w:szCs w:val="26"/>
          <w:lang w:val="en-US"/>
        </w:rPr>
      </w:pPr>
      <w:proofErr w:type="spellStart"/>
      <w:r w:rsidRPr="00CA0878">
        <w:rPr>
          <w:rFonts w:ascii="Garamond" w:hAnsi="Garamond"/>
          <w:sz w:val="26"/>
          <w:szCs w:val="26"/>
          <w:lang w:val="en-US"/>
        </w:rPr>
        <w:t>McGushin</w:t>
      </w:r>
      <w:proofErr w:type="spellEnd"/>
      <w:r w:rsidRPr="00CA0878">
        <w:rPr>
          <w:rFonts w:ascii="Garamond" w:hAnsi="Garamond"/>
          <w:sz w:val="26"/>
          <w:szCs w:val="26"/>
          <w:lang w:val="en-US"/>
        </w:rPr>
        <w:t xml:space="preserve">, Edward. </w:t>
      </w:r>
      <w:r w:rsidRPr="00CA0878">
        <w:rPr>
          <w:rFonts w:ascii="Garamond" w:hAnsi="Garamond"/>
          <w:i/>
          <w:sz w:val="26"/>
          <w:szCs w:val="26"/>
          <w:lang w:val="en-US"/>
        </w:rPr>
        <w:t xml:space="preserve">Foucault’s </w:t>
      </w:r>
      <w:proofErr w:type="spellStart"/>
      <w:r w:rsidRPr="00CA0878">
        <w:rPr>
          <w:rFonts w:ascii="Garamond" w:hAnsi="Garamond"/>
          <w:i/>
          <w:sz w:val="26"/>
          <w:szCs w:val="26"/>
          <w:lang w:val="en-US"/>
        </w:rPr>
        <w:t>Askêsis</w:t>
      </w:r>
      <w:proofErr w:type="spellEnd"/>
      <w:r w:rsidRPr="00CA0878">
        <w:rPr>
          <w:rFonts w:ascii="Garamond" w:hAnsi="Garamond"/>
          <w:i/>
          <w:sz w:val="26"/>
          <w:szCs w:val="26"/>
          <w:lang w:val="en-US"/>
        </w:rPr>
        <w:t>: An Introduction to the Philosophical Life</w:t>
      </w:r>
      <w:r w:rsidRPr="00CA0878">
        <w:rPr>
          <w:rFonts w:ascii="Garamond" w:hAnsi="Garamond"/>
          <w:sz w:val="26"/>
          <w:szCs w:val="26"/>
          <w:lang w:val="en-US"/>
        </w:rPr>
        <w:t>. Evanston, IL: Northwestern University Press, 2007.</w:t>
      </w:r>
    </w:p>
    <w:p w14:paraId="3E88488F" w14:textId="77777777" w:rsidR="00AD4C1C" w:rsidRPr="00CA0878" w:rsidRDefault="00AD4C1C" w:rsidP="0015163F">
      <w:pPr>
        <w:autoSpaceDE w:val="0"/>
        <w:autoSpaceDN w:val="0"/>
        <w:adjustRightInd w:val="0"/>
        <w:spacing w:after="0" w:line="240" w:lineRule="auto"/>
        <w:ind w:left="284" w:hanging="284"/>
        <w:contextualSpacing/>
        <w:jc w:val="both"/>
        <w:rPr>
          <w:rFonts w:ascii="Garamond" w:hAnsi="Garamond" w:cs="Times New Roman"/>
          <w:sz w:val="26"/>
          <w:szCs w:val="26"/>
          <w:lang w:val="en-US"/>
        </w:rPr>
      </w:pPr>
      <w:r w:rsidRPr="00CA0878">
        <w:rPr>
          <w:rFonts w:ascii="Garamond" w:hAnsi="Garamond" w:cs="Times New Roman"/>
          <w:sz w:val="26"/>
          <w:szCs w:val="26"/>
          <w:lang w:val="en-US"/>
        </w:rPr>
        <w:t xml:space="preserve">Nietzsche, Friedrich. </w:t>
      </w:r>
      <w:r w:rsidRPr="00CA0878">
        <w:rPr>
          <w:rFonts w:ascii="Garamond" w:hAnsi="Garamond" w:cs="Times New Roman"/>
          <w:i/>
          <w:sz w:val="26"/>
          <w:szCs w:val="26"/>
          <w:lang w:val="en-US"/>
        </w:rPr>
        <w:t xml:space="preserve">The Gay Science. </w:t>
      </w:r>
      <w:r w:rsidR="0015163F" w:rsidRPr="00CA0878">
        <w:rPr>
          <w:rFonts w:ascii="Garamond" w:hAnsi="Garamond" w:cs="Times New Roman"/>
          <w:sz w:val="26"/>
          <w:szCs w:val="26"/>
          <w:lang w:val="en-US"/>
        </w:rPr>
        <w:t>Translated by</w:t>
      </w:r>
      <w:r w:rsidR="00D566FA" w:rsidRPr="00CA0878">
        <w:rPr>
          <w:rFonts w:ascii="Garamond" w:hAnsi="Garamond" w:cs="Times New Roman"/>
          <w:sz w:val="26"/>
          <w:szCs w:val="26"/>
          <w:lang w:val="en-US"/>
        </w:rPr>
        <w:t xml:space="preserve"> Walter Kaufmann. New York: Vintage Books, 1974.</w:t>
      </w:r>
    </w:p>
    <w:p w14:paraId="0D546FA4" w14:textId="77777777" w:rsidR="00AD4C1C" w:rsidRPr="00CA0878" w:rsidRDefault="00AD4C1C" w:rsidP="00C17DFD">
      <w:pPr>
        <w:autoSpaceDE w:val="0"/>
        <w:autoSpaceDN w:val="0"/>
        <w:adjustRightInd w:val="0"/>
        <w:spacing w:after="0" w:line="240" w:lineRule="auto"/>
        <w:contextualSpacing/>
        <w:jc w:val="both"/>
        <w:rPr>
          <w:rFonts w:ascii="Garamond" w:hAnsi="Garamond"/>
          <w:sz w:val="26"/>
          <w:szCs w:val="26"/>
          <w:lang w:val="en-US"/>
        </w:rPr>
      </w:pPr>
      <w:r w:rsidRPr="00CA0878">
        <w:rPr>
          <w:rFonts w:ascii="Garamond" w:hAnsi="Garamond"/>
          <w:sz w:val="26"/>
          <w:szCs w:val="26"/>
          <w:lang w:val="en-US"/>
        </w:rPr>
        <w:t xml:space="preserve">O’Leary, Timothy. </w:t>
      </w:r>
      <w:r w:rsidRPr="00CA0878">
        <w:rPr>
          <w:rFonts w:ascii="Garamond" w:hAnsi="Garamond"/>
          <w:i/>
          <w:sz w:val="26"/>
          <w:szCs w:val="26"/>
          <w:lang w:val="en-US"/>
        </w:rPr>
        <w:t>Foucault and the Art of Ethics</w:t>
      </w:r>
      <w:r w:rsidRPr="00CA0878">
        <w:rPr>
          <w:rFonts w:ascii="Garamond" w:hAnsi="Garamond"/>
          <w:sz w:val="26"/>
          <w:szCs w:val="26"/>
          <w:lang w:val="en-US"/>
        </w:rPr>
        <w:t>. London and New York: Continuum, 2002.</w:t>
      </w:r>
    </w:p>
    <w:p w14:paraId="7B4BAA4F" w14:textId="77777777" w:rsidR="00D427CA" w:rsidRPr="00CA0878" w:rsidRDefault="00D427CA" w:rsidP="0015163F">
      <w:pPr>
        <w:spacing w:line="240" w:lineRule="auto"/>
        <w:ind w:left="284" w:hanging="284"/>
        <w:contextualSpacing/>
        <w:jc w:val="both"/>
        <w:rPr>
          <w:rFonts w:ascii="Garamond" w:hAnsi="Garamond"/>
          <w:sz w:val="26"/>
          <w:szCs w:val="26"/>
          <w:lang w:val="en-US"/>
        </w:rPr>
      </w:pPr>
      <w:proofErr w:type="spellStart"/>
      <w:r w:rsidRPr="00CA0878">
        <w:rPr>
          <w:rFonts w:ascii="Garamond" w:hAnsi="Garamond"/>
          <w:sz w:val="26"/>
          <w:szCs w:val="26"/>
          <w:lang w:val="en-US"/>
        </w:rPr>
        <w:t>Rorty</w:t>
      </w:r>
      <w:proofErr w:type="spellEnd"/>
      <w:r w:rsidRPr="00CA0878">
        <w:rPr>
          <w:rFonts w:ascii="Garamond" w:hAnsi="Garamond"/>
          <w:sz w:val="26"/>
          <w:szCs w:val="26"/>
          <w:lang w:val="en-US"/>
        </w:rPr>
        <w:t xml:space="preserve">, Richard. </w:t>
      </w:r>
      <w:r w:rsidRPr="00CA0878">
        <w:rPr>
          <w:rFonts w:ascii="Garamond" w:hAnsi="Garamond"/>
          <w:i/>
          <w:sz w:val="26"/>
          <w:szCs w:val="26"/>
          <w:lang w:val="en-US"/>
        </w:rPr>
        <w:t>Contingency, Irony, and Solidarity</w:t>
      </w:r>
      <w:r w:rsidRPr="00CA0878">
        <w:rPr>
          <w:rFonts w:ascii="Garamond" w:hAnsi="Garamond"/>
          <w:sz w:val="26"/>
          <w:szCs w:val="26"/>
          <w:lang w:val="en-US"/>
        </w:rPr>
        <w:t>. Cambridge: Cambridge University Press, 1989.</w:t>
      </w:r>
    </w:p>
    <w:p w14:paraId="20D1A0B2" w14:textId="77777777" w:rsidR="00D427CA" w:rsidRPr="00CA0878" w:rsidRDefault="00D427CA" w:rsidP="00C17DFD">
      <w:pPr>
        <w:spacing w:line="240" w:lineRule="auto"/>
        <w:contextualSpacing/>
        <w:jc w:val="both"/>
        <w:rPr>
          <w:rFonts w:ascii="Garamond" w:hAnsi="Garamond"/>
          <w:sz w:val="26"/>
          <w:szCs w:val="26"/>
          <w:lang w:val="en-US"/>
        </w:rPr>
      </w:pPr>
      <w:proofErr w:type="spellStart"/>
      <w:r w:rsidRPr="00CA0878">
        <w:rPr>
          <w:rFonts w:ascii="Garamond" w:hAnsi="Garamond"/>
          <w:sz w:val="26"/>
          <w:szCs w:val="26"/>
          <w:lang w:val="en-US"/>
        </w:rPr>
        <w:t>Rorty</w:t>
      </w:r>
      <w:proofErr w:type="spellEnd"/>
      <w:r w:rsidRPr="00CA0878">
        <w:rPr>
          <w:rFonts w:ascii="Garamond" w:hAnsi="Garamond"/>
          <w:sz w:val="26"/>
          <w:szCs w:val="26"/>
          <w:lang w:val="en-US"/>
        </w:rPr>
        <w:t>, Richard. “Freud and Moral Reflection</w:t>
      </w:r>
      <w:r w:rsidR="0015163F" w:rsidRPr="00CA0878">
        <w:rPr>
          <w:rFonts w:ascii="Garamond" w:hAnsi="Garamond"/>
          <w:sz w:val="26"/>
          <w:szCs w:val="26"/>
          <w:lang w:val="en-US"/>
        </w:rPr>
        <w:t>.”</w:t>
      </w:r>
      <w:r w:rsidRPr="00CA0878">
        <w:rPr>
          <w:rFonts w:ascii="Garamond" w:hAnsi="Garamond"/>
          <w:sz w:val="26"/>
          <w:szCs w:val="26"/>
          <w:lang w:val="en-US"/>
        </w:rPr>
        <w:t xml:space="preserve"> In </w:t>
      </w:r>
      <w:r w:rsidRPr="00CA0878">
        <w:rPr>
          <w:rFonts w:ascii="Garamond" w:hAnsi="Garamond"/>
          <w:i/>
          <w:sz w:val="26"/>
          <w:szCs w:val="26"/>
          <w:lang w:val="en-US"/>
        </w:rPr>
        <w:t>Essays on Heidegger and Others: Philosophical Papers 2</w:t>
      </w:r>
      <w:r w:rsidRPr="00CA0878">
        <w:rPr>
          <w:rFonts w:ascii="Garamond" w:hAnsi="Garamond"/>
          <w:sz w:val="26"/>
          <w:szCs w:val="26"/>
          <w:lang w:val="en-US"/>
        </w:rPr>
        <w:t>. Cambridge: Cambridge University Press, 1991</w:t>
      </w:r>
      <w:r w:rsidR="00AE5BE2" w:rsidRPr="00CA0878">
        <w:rPr>
          <w:rFonts w:ascii="Garamond" w:hAnsi="Garamond"/>
          <w:sz w:val="26"/>
          <w:szCs w:val="26"/>
          <w:lang w:val="en-US"/>
        </w:rPr>
        <w:t>a</w:t>
      </w:r>
      <w:r w:rsidR="0015163F" w:rsidRPr="00CA0878">
        <w:rPr>
          <w:rFonts w:ascii="Garamond" w:hAnsi="Garamond"/>
          <w:sz w:val="26"/>
          <w:szCs w:val="26"/>
          <w:lang w:val="en-US"/>
        </w:rPr>
        <w:t>: 143-163</w:t>
      </w:r>
      <w:r w:rsidRPr="00CA0878">
        <w:rPr>
          <w:rFonts w:ascii="Garamond" w:hAnsi="Garamond"/>
          <w:sz w:val="26"/>
          <w:szCs w:val="26"/>
          <w:lang w:val="en-US"/>
        </w:rPr>
        <w:t>.</w:t>
      </w:r>
    </w:p>
    <w:p w14:paraId="250E9A38" w14:textId="77777777" w:rsidR="00D427CA" w:rsidRPr="00CA0878" w:rsidRDefault="0015163F" w:rsidP="0015163F">
      <w:pPr>
        <w:spacing w:line="240" w:lineRule="auto"/>
        <w:ind w:left="284" w:hanging="284"/>
        <w:contextualSpacing/>
        <w:jc w:val="both"/>
        <w:rPr>
          <w:rFonts w:ascii="Garamond" w:hAnsi="Garamond" w:cs="Times New Roman"/>
          <w:sz w:val="26"/>
          <w:szCs w:val="26"/>
          <w:lang w:val="en-US"/>
        </w:rPr>
      </w:pPr>
      <w:r w:rsidRPr="00CA0878">
        <w:rPr>
          <w:rFonts w:ascii="Garamond" w:hAnsi="Garamond" w:cs="Times New Roman"/>
          <w:sz w:val="26"/>
          <w:szCs w:val="26"/>
          <w:lang w:val="en-US"/>
        </w:rPr>
        <w:lastRenderedPageBreak/>
        <w:t xml:space="preserve">R. </w:t>
      </w:r>
      <w:proofErr w:type="spellStart"/>
      <w:r w:rsidRPr="00CA0878">
        <w:rPr>
          <w:rFonts w:ascii="Garamond" w:hAnsi="Garamond" w:cs="Times New Roman"/>
          <w:sz w:val="26"/>
          <w:szCs w:val="26"/>
          <w:lang w:val="en-US"/>
        </w:rPr>
        <w:t>Rorty</w:t>
      </w:r>
      <w:proofErr w:type="spellEnd"/>
      <w:r w:rsidRPr="00CA0878">
        <w:rPr>
          <w:rFonts w:ascii="Garamond" w:hAnsi="Garamond" w:cs="Times New Roman"/>
          <w:sz w:val="26"/>
          <w:szCs w:val="26"/>
          <w:lang w:val="en-US"/>
        </w:rPr>
        <w:t>, “</w:t>
      </w:r>
      <w:r w:rsidR="00D427CA" w:rsidRPr="00CA0878">
        <w:rPr>
          <w:rFonts w:ascii="Garamond" w:hAnsi="Garamond" w:cs="Times New Roman"/>
          <w:sz w:val="26"/>
          <w:szCs w:val="26"/>
          <w:lang w:val="en-US"/>
        </w:rPr>
        <w:t>Moral Identity and Private Au</w:t>
      </w:r>
      <w:r w:rsidR="008879C8" w:rsidRPr="00CA0878">
        <w:rPr>
          <w:rFonts w:ascii="Garamond" w:hAnsi="Garamond" w:cs="Times New Roman"/>
          <w:sz w:val="26"/>
          <w:szCs w:val="26"/>
          <w:lang w:val="en-US"/>
        </w:rPr>
        <w:t>tonomy: The Case of Foucault</w:t>
      </w:r>
      <w:r w:rsidRPr="00CA0878">
        <w:rPr>
          <w:rFonts w:ascii="Garamond" w:hAnsi="Garamond" w:cs="Times New Roman"/>
          <w:sz w:val="26"/>
          <w:szCs w:val="26"/>
          <w:lang w:val="en-US"/>
        </w:rPr>
        <w:t>.” I</w:t>
      </w:r>
      <w:r w:rsidR="00D427CA" w:rsidRPr="00CA0878">
        <w:rPr>
          <w:rFonts w:ascii="Garamond" w:hAnsi="Garamond" w:cs="Times New Roman"/>
          <w:sz w:val="26"/>
          <w:szCs w:val="26"/>
          <w:lang w:val="en-US"/>
        </w:rPr>
        <w:t xml:space="preserve">n </w:t>
      </w:r>
      <w:r w:rsidRPr="00CA0878">
        <w:rPr>
          <w:rFonts w:ascii="Garamond" w:hAnsi="Garamond"/>
          <w:i/>
          <w:sz w:val="26"/>
          <w:szCs w:val="26"/>
          <w:lang w:val="en-US"/>
        </w:rPr>
        <w:t>Essays on Heidegger and Others: Philosophical Papers 2</w:t>
      </w:r>
      <w:r w:rsidRPr="00CA0878">
        <w:rPr>
          <w:rFonts w:ascii="Garamond" w:hAnsi="Garamond"/>
          <w:sz w:val="26"/>
          <w:szCs w:val="26"/>
          <w:lang w:val="en-US"/>
        </w:rPr>
        <w:t xml:space="preserve">. Cambridge: Cambridge University Press, </w:t>
      </w:r>
      <w:r w:rsidR="00D427CA" w:rsidRPr="00CA0878">
        <w:rPr>
          <w:rFonts w:ascii="Garamond" w:hAnsi="Garamond" w:cs="Times New Roman"/>
          <w:sz w:val="26"/>
          <w:szCs w:val="26"/>
          <w:lang w:val="en-US"/>
        </w:rPr>
        <w:t>1991</w:t>
      </w:r>
      <w:r w:rsidR="00AE5BE2" w:rsidRPr="00CA0878">
        <w:rPr>
          <w:rFonts w:ascii="Garamond" w:hAnsi="Garamond" w:cs="Times New Roman"/>
          <w:sz w:val="26"/>
          <w:szCs w:val="26"/>
          <w:lang w:val="en-US"/>
        </w:rPr>
        <w:t>b</w:t>
      </w:r>
      <w:r w:rsidRPr="00CA0878">
        <w:rPr>
          <w:rFonts w:ascii="Garamond" w:hAnsi="Garamond" w:cs="Times New Roman"/>
          <w:sz w:val="26"/>
          <w:szCs w:val="26"/>
          <w:lang w:val="en-US"/>
        </w:rPr>
        <w:t>: 193-198</w:t>
      </w:r>
      <w:r w:rsidR="00D427CA" w:rsidRPr="00CA0878">
        <w:rPr>
          <w:rFonts w:ascii="Garamond" w:hAnsi="Garamond" w:cs="Times New Roman"/>
          <w:sz w:val="26"/>
          <w:szCs w:val="26"/>
          <w:lang w:val="en-US"/>
        </w:rPr>
        <w:t>.</w:t>
      </w:r>
    </w:p>
    <w:p w14:paraId="3C3F09BF" w14:textId="77777777" w:rsidR="00D9332E" w:rsidRPr="00CA0878" w:rsidRDefault="00D9332E" w:rsidP="0015163F">
      <w:pPr>
        <w:spacing w:line="240" w:lineRule="auto"/>
        <w:ind w:left="284" w:hanging="284"/>
        <w:contextualSpacing/>
        <w:jc w:val="both"/>
        <w:rPr>
          <w:rFonts w:ascii="Garamond" w:hAnsi="Garamond"/>
          <w:sz w:val="26"/>
          <w:szCs w:val="26"/>
          <w:lang w:val="en-US"/>
        </w:rPr>
      </w:pPr>
      <w:r w:rsidRPr="00CA0878">
        <w:rPr>
          <w:rFonts w:ascii="Garamond" w:hAnsi="Garamond" w:cs="Times New Roman"/>
          <w:sz w:val="26"/>
          <w:szCs w:val="26"/>
          <w:lang w:val="en-US"/>
        </w:rPr>
        <w:t xml:space="preserve">Seneca, Lucius </w:t>
      </w:r>
      <w:proofErr w:type="spellStart"/>
      <w:r w:rsidRPr="00CA0878">
        <w:rPr>
          <w:rFonts w:ascii="Garamond" w:hAnsi="Garamond" w:cs="Times New Roman"/>
          <w:sz w:val="26"/>
          <w:szCs w:val="26"/>
          <w:lang w:val="en-US"/>
        </w:rPr>
        <w:t>Annaeus</w:t>
      </w:r>
      <w:proofErr w:type="spellEnd"/>
      <w:r w:rsidRPr="00CA0878">
        <w:rPr>
          <w:rFonts w:ascii="Garamond" w:hAnsi="Garamond" w:cs="Times New Roman"/>
          <w:sz w:val="26"/>
          <w:szCs w:val="26"/>
          <w:lang w:val="en-US"/>
        </w:rPr>
        <w:t xml:space="preserve">. </w:t>
      </w:r>
      <w:r w:rsidRPr="00CA0878">
        <w:rPr>
          <w:rFonts w:ascii="Garamond" w:hAnsi="Garamond" w:cs="Times New Roman"/>
          <w:i/>
          <w:sz w:val="26"/>
          <w:szCs w:val="26"/>
          <w:lang w:val="en-US"/>
        </w:rPr>
        <w:t>Moral Epistles: Volume I</w:t>
      </w:r>
      <w:r w:rsidRPr="00CA0878">
        <w:rPr>
          <w:rFonts w:ascii="Garamond" w:hAnsi="Garamond" w:cs="Times New Roman"/>
          <w:sz w:val="26"/>
          <w:szCs w:val="26"/>
          <w:lang w:val="en-US"/>
        </w:rPr>
        <w:t>. Translate</w:t>
      </w:r>
      <w:r w:rsidR="0015163F" w:rsidRPr="00CA0878">
        <w:rPr>
          <w:rFonts w:ascii="Garamond" w:hAnsi="Garamond" w:cs="Times New Roman"/>
          <w:sz w:val="26"/>
          <w:szCs w:val="26"/>
          <w:lang w:val="en-US"/>
        </w:rPr>
        <w:t xml:space="preserve">d by R. </w:t>
      </w:r>
      <w:proofErr w:type="spellStart"/>
      <w:r w:rsidR="0015163F" w:rsidRPr="00CA0878">
        <w:rPr>
          <w:rFonts w:ascii="Garamond" w:hAnsi="Garamond" w:cs="Times New Roman"/>
          <w:sz w:val="26"/>
          <w:szCs w:val="26"/>
          <w:lang w:val="en-US"/>
        </w:rPr>
        <w:t>Gummere</w:t>
      </w:r>
      <w:proofErr w:type="spellEnd"/>
      <w:r w:rsidR="0015163F" w:rsidRPr="00CA0878">
        <w:rPr>
          <w:rFonts w:ascii="Garamond" w:hAnsi="Garamond" w:cs="Times New Roman"/>
          <w:sz w:val="26"/>
          <w:szCs w:val="26"/>
          <w:lang w:val="en-US"/>
        </w:rPr>
        <w:t>. Cambridge, MA</w:t>
      </w:r>
      <w:r w:rsidRPr="00CA0878">
        <w:rPr>
          <w:rFonts w:ascii="Garamond" w:hAnsi="Garamond" w:cs="Times New Roman"/>
          <w:sz w:val="26"/>
          <w:szCs w:val="26"/>
          <w:lang w:val="en-US"/>
        </w:rPr>
        <w:t>: Harvard University Press, 1917.</w:t>
      </w:r>
    </w:p>
    <w:p w14:paraId="5965AF17" w14:textId="77777777" w:rsidR="00D427CA" w:rsidRPr="00CA0878" w:rsidRDefault="00D427CA" w:rsidP="0015163F">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Fonts w:ascii="Garamond" w:hAnsi="Garamond" w:cs="Times New Roman"/>
          <w:sz w:val="26"/>
          <w:szCs w:val="26"/>
          <w:lang w:val="en-US"/>
        </w:rPr>
        <w:t xml:space="preserve">Shusterman, </w:t>
      </w:r>
      <w:r w:rsidR="00AE5BE2" w:rsidRPr="00CA0878">
        <w:rPr>
          <w:rFonts w:ascii="Garamond" w:hAnsi="Garamond" w:cs="Times New Roman"/>
          <w:sz w:val="26"/>
          <w:szCs w:val="26"/>
          <w:lang w:val="en-US"/>
        </w:rPr>
        <w:t xml:space="preserve">Richard. </w:t>
      </w:r>
      <w:r w:rsidRPr="00CA0878">
        <w:rPr>
          <w:rFonts w:ascii="Garamond" w:hAnsi="Garamond" w:cs="Times New Roman"/>
          <w:sz w:val="26"/>
          <w:szCs w:val="26"/>
          <w:lang w:val="en-US"/>
        </w:rPr>
        <w:t>“Pragmatism</w:t>
      </w:r>
      <w:r w:rsidR="00AE5BE2" w:rsidRPr="00CA0878">
        <w:rPr>
          <w:rFonts w:ascii="Garamond" w:hAnsi="Garamond" w:cs="Times New Roman"/>
          <w:sz w:val="26"/>
          <w:szCs w:val="26"/>
          <w:lang w:val="en-US"/>
        </w:rPr>
        <w:t>. Dewey</w:t>
      </w:r>
      <w:r w:rsidR="0015163F" w:rsidRPr="00CA0878">
        <w:rPr>
          <w:rFonts w:ascii="Garamond" w:hAnsi="Garamond" w:cs="Times New Roman"/>
          <w:sz w:val="26"/>
          <w:szCs w:val="26"/>
          <w:lang w:val="en-US"/>
        </w:rPr>
        <w:t>.” In</w:t>
      </w:r>
      <w:r w:rsidRPr="00CA0878">
        <w:rPr>
          <w:rFonts w:ascii="Garamond" w:hAnsi="Garamond" w:cs="Times New Roman"/>
          <w:sz w:val="26"/>
          <w:szCs w:val="26"/>
          <w:lang w:val="en-US"/>
        </w:rPr>
        <w:t xml:space="preserve"> </w:t>
      </w:r>
      <w:r w:rsidRPr="00CA0878">
        <w:rPr>
          <w:rFonts w:ascii="Garamond" w:hAnsi="Garamond" w:cs="Times New Roman"/>
          <w:i/>
          <w:sz w:val="26"/>
          <w:szCs w:val="26"/>
          <w:lang w:val="en-US"/>
        </w:rPr>
        <w:t>The Routledge Companion to Aesthetics</w:t>
      </w:r>
      <w:r w:rsidR="00AE5BE2" w:rsidRPr="00CA0878">
        <w:rPr>
          <w:rFonts w:ascii="Garamond" w:hAnsi="Garamond" w:cs="Times New Roman"/>
          <w:sz w:val="26"/>
          <w:szCs w:val="26"/>
          <w:lang w:val="en-US"/>
        </w:rPr>
        <w:t xml:space="preserve">. </w:t>
      </w:r>
      <w:r w:rsidR="0015163F" w:rsidRPr="00CA0878">
        <w:rPr>
          <w:rFonts w:ascii="Garamond" w:hAnsi="Garamond" w:cs="Times New Roman"/>
          <w:sz w:val="26"/>
          <w:szCs w:val="26"/>
          <w:lang w:val="en-US"/>
        </w:rPr>
        <w:t xml:space="preserve">B. </w:t>
      </w:r>
      <w:proofErr w:type="spellStart"/>
      <w:r w:rsidR="0015163F" w:rsidRPr="00CA0878">
        <w:rPr>
          <w:rFonts w:ascii="Garamond" w:hAnsi="Garamond" w:cs="Times New Roman"/>
          <w:sz w:val="26"/>
          <w:szCs w:val="26"/>
          <w:lang w:val="en-US"/>
        </w:rPr>
        <w:t>Baut</w:t>
      </w:r>
      <w:proofErr w:type="spellEnd"/>
      <w:r w:rsidR="0015163F" w:rsidRPr="00CA0878">
        <w:rPr>
          <w:rFonts w:ascii="Garamond" w:hAnsi="Garamond" w:cs="Times New Roman"/>
          <w:sz w:val="26"/>
          <w:szCs w:val="26"/>
          <w:lang w:val="en-US"/>
        </w:rPr>
        <w:t xml:space="preserve"> and D. </w:t>
      </w:r>
      <w:proofErr w:type="spellStart"/>
      <w:r w:rsidR="0015163F" w:rsidRPr="00CA0878">
        <w:rPr>
          <w:rFonts w:ascii="Garamond" w:hAnsi="Garamond" w:cs="Times New Roman"/>
          <w:sz w:val="26"/>
          <w:szCs w:val="26"/>
          <w:lang w:val="en-US"/>
        </w:rPr>
        <w:t>McInver</w:t>
      </w:r>
      <w:proofErr w:type="spellEnd"/>
      <w:r w:rsidR="0015163F" w:rsidRPr="00CA0878">
        <w:rPr>
          <w:rFonts w:ascii="Garamond" w:hAnsi="Garamond" w:cs="Times New Roman"/>
          <w:sz w:val="26"/>
          <w:szCs w:val="26"/>
          <w:lang w:val="en-US"/>
        </w:rPr>
        <w:t xml:space="preserve"> Lopes. Eds. </w:t>
      </w:r>
      <w:r w:rsidR="00AE5BE2" w:rsidRPr="00CA0878">
        <w:rPr>
          <w:rFonts w:ascii="Garamond" w:hAnsi="Garamond" w:cs="Times New Roman"/>
          <w:sz w:val="26"/>
          <w:szCs w:val="26"/>
          <w:lang w:val="en-US"/>
        </w:rPr>
        <w:t>London and New York: Routledge, 2001: 97-106.</w:t>
      </w:r>
    </w:p>
    <w:p w14:paraId="2CFAE2DE" w14:textId="77777777" w:rsidR="00D427CA" w:rsidRPr="00CA0878" w:rsidRDefault="00D427CA" w:rsidP="0015163F">
      <w:pPr>
        <w:autoSpaceDE w:val="0"/>
        <w:autoSpaceDN w:val="0"/>
        <w:adjustRightInd w:val="0"/>
        <w:spacing w:after="0" w:line="240" w:lineRule="auto"/>
        <w:ind w:left="284" w:hanging="284"/>
        <w:contextualSpacing/>
        <w:jc w:val="both"/>
        <w:rPr>
          <w:rFonts w:ascii="Garamond" w:hAnsi="Garamond"/>
          <w:sz w:val="26"/>
          <w:szCs w:val="26"/>
          <w:lang w:val="en-US"/>
        </w:rPr>
      </w:pPr>
      <w:r w:rsidRPr="00CA0878">
        <w:rPr>
          <w:rFonts w:ascii="Garamond" w:hAnsi="Garamond"/>
          <w:sz w:val="26"/>
          <w:szCs w:val="26"/>
          <w:lang w:val="en-US"/>
        </w:rPr>
        <w:t xml:space="preserve">Shusterman, Richard. </w:t>
      </w:r>
      <w:r w:rsidRPr="00CA0878">
        <w:rPr>
          <w:rFonts w:ascii="Garamond" w:hAnsi="Garamond"/>
          <w:i/>
          <w:sz w:val="26"/>
          <w:szCs w:val="26"/>
          <w:lang w:val="en-US"/>
        </w:rPr>
        <w:t>Pragmatist Aesthetics: Living Beauty, Rethinking Art</w:t>
      </w:r>
      <w:r w:rsidRPr="00CA0878">
        <w:rPr>
          <w:rFonts w:ascii="Garamond" w:hAnsi="Garamond"/>
          <w:sz w:val="26"/>
          <w:szCs w:val="26"/>
          <w:lang w:val="en-US"/>
        </w:rPr>
        <w:t>. Oxford</w:t>
      </w:r>
      <w:r w:rsidR="00003B26" w:rsidRPr="00CA0878">
        <w:rPr>
          <w:rFonts w:ascii="Garamond" w:hAnsi="Garamond"/>
          <w:sz w:val="26"/>
          <w:szCs w:val="26"/>
          <w:lang w:val="en-US"/>
        </w:rPr>
        <w:t>,</w:t>
      </w:r>
      <w:r w:rsidRPr="00CA0878">
        <w:rPr>
          <w:rFonts w:ascii="Garamond" w:hAnsi="Garamond"/>
          <w:sz w:val="26"/>
          <w:szCs w:val="26"/>
          <w:lang w:val="en-US"/>
        </w:rPr>
        <w:t xml:space="preserve"> UK and Cambridge</w:t>
      </w:r>
      <w:r w:rsidR="00003B26" w:rsidRPr="00CA0878">
        <w:rPr>
          <w:rFonts w:ascii="Garamond" w:hAnsi="Garamond"/>
          <w:sz w:val="26"/>
          <w:szCs w:val="26"/>
          <w:lang w:val="en-US"/>
        </w:rPr>
        <w:t>,</w:t>
      </w:r>
      <w:r w:rsidRPr="00CA0878">
        <w:rPr>
          <w:rFonts w:ascii="Garamond" w:hAnsi="Garamond"/>
          <w:sz w:val="26"/>
          <w:szCs w:val="26"/>
          <w:lang w:val="en-US"/>
        </w:rPr>
        <w:t xml:space="preserve"> MA: Blackwell, 1992.</w:t>
      </w:r>
    </w:p>
    <w:p w14:paraId="2FDE2C80" w14:textId="77777777" w:rsidR="006D696E" w:rsidRPr="00CA0878" w:rsidRDefault="00777E73" w:rsidP="00003B26">
      <w:pPr>
        <w:autoSpaceDE w:val="0"/>
        <w:autoSpaceDN w:val="0"/>
        <w:adjustRightInd w:val="0"/>
        <w:spacing w:after="0" w:line="240" w:lineRule="auto"/>
        <w:ind w:left="284" w:hanging="284"/>
        <w:contextualSpacing/>
        <w:jc w:val="both"/>
        <w:rPr>
          <w:rFonts w:ascii="Garamond" w:hAnsi="Garamond" w:cs="Arial"/>
          <w:color w:val="252525"/>
          <w:sz w:val="26"/>
          <w:szCs w:val="26"/>
          <w:shd w:val="clear" w:color="auto" w:fill="FFFFFF"/>
          <w:lang w:val="en-US"/>
        </w:rPr>
      </w:pPr>
      <w:r w:rsidRPr="00CA0878">
        <w:rPr>
          <w:rFonts w:ascii="Garamond" w:hAnsi="Garamond" w:cs="Arial"/>
          <w:iCs/>
          <w:color w:val="252525"/>
          <w:sz w:val="26"/>
          <w:szCs w:val="26"/>
          <w:shd w:val="clear" w:color="auto" w:fill="FFFFFF"/>
          <w:lang w:val="en-US"/>
        </w:rPr>
        <w:t>Sartre</w:t>
      </w:r>
      <w:r w:rsidR="00003B26" w:rsidRPr="00CA0878">
        <w:rPr>
          <w:rFonts w:ascii="Garamond" w:hAnsi="Garamond" w:cs="Arial"/>
          <w:iCs/>
          <w:color w:val="252525"/>
          <w:sz w:val="26"/>
          <w:szCs w:val="26"/>
          <w:shd w:val="clear" w:color="auto" w:fill="FFFFFF"/>
          <w:lang w:val="en-US"/>
        </w:rPr>
        <w:t>, Jean-Paul.</w:t>
      </w:r>
      <w:r w:rsidRPr="00CA0878">
        <w:rPr>
          <w:rFonts w:ascii="Garamond" w:hAnsi="Garamond" w:cs="Arial"/>
          <w:i/>
          <w:iCs/>
          <w:color w:val="252525"/>
          <w:sz w:val="26"/>
          <w:szCs w:val="26"/>
          <w:shd w:val="clear" w:color="auto" w:fill="FFFFFF"/>
          <w:lang w:val="en-US"/>
        </w:rPr>
        <w:t xml:space="preserve"> </w:t>
      </w:r>
      <w:r w:rsidR="006D696E" w:rsidRPr="00CA0878">
        <w:rPr>
          <w:rFonts w:ascii="Garamond" w:hAnsi="Garamond" w:cs="Arial"/>
          <w:i/>
          <w:iCs/>
          <w:color w:val="252525"/>
          <w:sz w:val="26"/>
          <w:szCs w:val="26"/>
          <w:shd w:val="clear" w:color="auto" w:fill="FFFFFF"/>
          <w:lang w:val="en-US"/>
        </w:rPr>
        <w:t>Being and Nothingness</w:t>
      </w:r>
      <w:r w:rsidR="00003B26" w:rsidRPr="00CA0878">
        <w:rPr>
          <w:rFonts w:ascii="Garamond" w:hAnsi="Garamond" w:cs="Arial"/>
          <w:color w:val="252525"/>
          <w:sz w:val="26"/>
          <w:szCs w:val="26"/>
          <w:shd w:val="clear" w:color="auto" w:fill="FFFFFF"/>
          <w:lang w:val="en-US"/>
        </w:rPr>
        <w:t>. Translated by</w:t>
      </w:r>
      <w:r w:rsidR="006D696E" w:rsidRPr="00CA0878">
        <w:rPr>
          <w:rFonts w:ascii="Garamond" w:hAnsi="Garamond" w:cs="Arial"/>
          <w:color w:val="252525"/>
          <w:sz w:val="26"/>
          <w:szCs w:val="26"/>
          <w:shd w:val="clear" w:color="auto" w:fill="FFFFFF"/>
          <w:lang w:val="en-US"/>
        </w:rPr>
        <w:t xml:space="preserve"> Hazel E. Barnes. New York: Washington Square Press, 1993</w:t>
      </w:r>
      <w:r w:rsidR="00AD4C1C" w:rsidRPr="00CA0878">
        <w:rPr>
          <w:rFonts w:ascii="Garamond" w:hAnsi="Garamond" w:cs="Arial"/>
          <w:color w:val="252525"/>
          <w:sz w:val="26"/>
          <w:szCs w:val="26"/>
          <w:shd w:val="clear" w:color="auto" w:fill="FFFFFF"/>
          <w:lang w:val="en-US"/>
        </w:rPr>
        <w:t>.</w:t>
      </w:r>
    </w:p>
    <w:p w14:paraId="795DF9C5" w14:textId="77777777" w:rsidR="00A51C4A" w:rsidRPr="00CA0878" w:rsidRDefault="00A51C4A" w:rsidP="00003B26">
      <w:pPr>
        <w:autoSpaceDE w:val="0"/>
        <w:autoSpaceDN w:val="0"/>
        <w:adjustRightInd w:val="0"/>
        <w:spacing w:after="0" w:line="240" w:lineRule="auto"/>
        <w:ind w:left="284" w:hanging="284"/>
        <w:contextualSpacing/>
        <w:jc w:val="both"/>
        <w:rPr>
          <w:rFonts w:ascii="Garamond" w:hAnsi="Garamond" w:cs="Times New Roman"/>
          <w:sz w:val="26"/>
          <w:szCs w:val="26"/>
          <w:lang w:val="en-US"/>
        </w:rPr>
      </w:pPr>
      <w:r w:rsidRPr="00CA0878">
        <w:rPr>
          <w:rFonts w:ascii="Garamond" w:hAnsi="Garamond" w:cs="Times New Roman"/>
          <w:sz w:val="26"/>
          <w:szCs w:val="26"/>
          <w:lang w:val="en-US"/>
        </w:rPr>
        <w:t>Sartre</w:t>
      </w:r>
      <w:r w:rsidR="00003B26" w:rsidRPr="00CA0878">
        <w:rPr>
          <w:rFonts w:ascii="Garamond" w:hAnsi="Garamond" w:cs="Times New Roman"/>
          <w:sz w:val="26"/>
          <w:szCs w:val="26"/>
          <w:lang w:val="en-US"/>
        </w:rPr>
        <w:t>, Jean-Paul. “</w:t>
      </w:r>
      <w:r w:rsidRPr="00CA0878">
        <w:rPr>
          <w:rFonts w:ascii="Garamond" w:hAnsi="Garamond" w:cs="Times New Roman"/>
          <w:sz w:val="26"/>
          <w:szCs w:val="26"/>
          <w:lang w:val="en-US"/>
        </w:rPr>
        <w:t>Existentialism and Humanism</w:t>
      </w:r>
      <w:r w:rsidR="00003B26" w:rsidRPr="00CA0878">
        <w:rPr>
          <w:rFonts w:ascii="Garamond" w:hAnsi="Garamond" w:cs="Times New Roman"/>
          <w:sz w:val="26"/>
          <w:szCs w:val="26"/>
          <w:lang w:val="en-US"/>
        </w:rPr>
        <w:t>.”</w:t>
      </w:r>
      <w:r w:rsidRPr="00CA0878">
        <w:rPr>
          <w:rFonts w:ascii="Garamond" w:hAnsi="Garamond" w:cs="Times New Roman"/>
          <w:sz w:val="26"/>
          <w:szCs w:val="26"/>
          <w:lang w:val="en-US"/>
        </w:rPr>
        <w:t xml:space="preserve"> </w:t>
      </w:r>
      <w:r w:rsidR="00003B26" w:rsidRPr="00CA0878">
        <w:rPr>
          <w:rFonts w:ascii="Garamond" w:hAnsi="Garamond" w:cs="Times New Roman"/>
          <w:sz w:val="26"/>
          <w:szCs w:val="26"/>
          <w:lang w:val="en-US"/>
        </w:rPr>
        <w:t xml:space="preserve">In </w:t>
      </w:r>
      <w:r w:rsidRPr="00CA0878">
        <w:rPr>
          <w:rFonts w:ascii="Garamond" w:hAnsi="Garamond" w:cs="Times New Roman"/>
          <w:i/>
          <w:sz w:val="26"/>
          <w:szCs w:val="26"/>
          <w:lang w:val="en-US"/>
        </w:rPr>
        <w:t>Basic Writings</w:t>
      </w:r>
      <w:r w:rsidR="00003B26" w:rsidRPr="00CA0878">
        <w:rPr>
          <w:rFonts w:ascii="Garamond" w:hAnsi="Garamond" w:cs="Times New Roman"/>
          <w:sz w:val="26"/>
          <w:szCs w:val="26"/>
          <w:lang w:val="en-US"/>
        </w:rPr>
        <w:t>. Steven Priest. Ed.</w:t>
      </w:r>
      <w:r w:rsidRPr="00CA0878">
        <w:rPr>
          <w:rFonts w:ascii="Garamond" w:hAnsi="Garamond" w:cs="Times New Roman"/>
          <w:sz w:val="26"/>
          <w:szCs w:val="26"/>
          <w:lang w:val="en-US"/>
        </w:rPr>
        <w:t xml:space="preserve"> London and New York: Routledge, 2001</w:t>
      </w:r>
      <w:r w:rsidR="001908AD" w:rsidRPr="00CA0878">
        <w:rPr>
          <w:rFonts w:ascii="Garamond" w:hAnsi="Garamond" w:cs="Times New Roman"/>
          <w:sz w:val="26"/>
          <w:szCs w:val="26"/>
          <w:lang w:val="en-US"/>
        </w:rPr>
        <w:t xml:space="preserve">: </w:t>
      </w:r>
      <w:r w:rsidR="00CA0878" w:rsidRPr="00CA0878">
        <w:rPr>
          <w:rFonts w:ascii="Garamond" w:hAnsi="Garamond" w:cs="Times New Roman"/>
          <w:sz w:val="26"/>
          <w:szCs w:val="26"/>
          <w:lang w:val="en-US"/>
        </w:rPr>
        <w:t>26-45</w:t>
      </w:r>
      <w:r w:rsidR="00003B26" w:rsidRPr="00CA0878">
        <w:rPr>
          <w:rFonts w:ascii="Garamond" w:hAnsi="Garamond" w:cs="Times New Roman"/>
          <w:sz w:val="26"/>
          <w:szCs w:val="26"/>
          <w:lang w:val="en-US"/>
        </w:rPr>
        <w:t>.</w:t>
      </w:r>
    </w:p>
    <w:p w14:paraId="25440184" w14:textId="77777777" w:rsidR="0053234E" w:rsidRPr="00CA0878" w:rsidRDefault="0053234E" w:rsidP="001908AD">
      <w:pPr>
        <w:autoSpaceDE w:val="0"/>
        <w:autoSpaceDN w:val="0"/>
        <w:adjustRightInd w:val="0"/>
        <w:spacing w:after="0" w:line="240" w:lineRule="auto"/>
        <w:ind w:left="284" w:hanging="284"/>
        <w:contextualSpacing/>
        <w:jc w:val="both"/>
        <w:rPr>
          <w:rFonts w:ascii="Garamond" w:hAnsi="Garamond" w:cs="Times New Roman"/>
          <w:sz w:val="26"/>
          <w:szCs w:val="26"/>
          <w:lang w:val="en-US"/>
        </w:rPr>
      </w:pPr>
      <w:r w:rsidRPr="00CA0878">
        <w:rPr>
          <w:rFonts w:ascii="Garamond" w:hAnsi="Garamond"/>
          <w:sz w:val="26"/>
          <w:szCs w:val="26"/>
          <w:lang w:val="en-US"/>
        </w:rPr>
        <w:t>Taylor,</w:t>
      </w:r>
      <w:r w:rsidR="00003B26" w:rsidRPr="00CA0878">
        <w:rPr>
          <w:rFonts w:ascii="Garamond" w:hAnsi="Garamond"/>
          <w:sz w:val="26"/>
          <w:szCs w:val="26"/>
          <w:lang w:val="en-US"/>
        </w:rPr>
        <w:t xml:space="preserve"> Charles.</w:t>
      </w:r>
      <w:r w:rsidRPr="00CA0878">
        <w:rPr>
          <w:rFonts w:ascii="Garamond" w:hAnsi="Garamond"/>
          <w:sz w:val="26"/>
          <w:szCs w:val="26"/>
          <w:lang w:val="en-US"/>
        </w:rPr>
        <w:t xml:space="preserve"> </w:t>
      </w:r>
      <w:r w:rsidRPr="00CA0878">
        <w:rPr>
          <w:rFonts w:ascii="Garamond" w:hAnsi="Garamond"/>
          <w:i/>
          <w:sz w:val="26"/>
          <w:szCs w:val="26"/>
          <w:lang w:val="en-US"/>
        </w:rPr>
        <w:t>A Secular Age</w:t>
      </w:r>
      <w:r w:rsidR="00003B26" w:rsidRPr="00CA0878">
        <w:rPr>
          <w:rFonts w:ascii="Garamond" w:hAnsi="Garamond"/>
          <w:sz w:val="26"/>
          <w:szCs w:val="26"/>
          <w:lang w:val="en-US"/>
        </w:rPr>
        <w:t>. Cambridge,</w:t>
      </w:r>
      <w:r w:rsidRPr="00CA0878">
        <w:rPr>
          <w:rFonts w:ascii="Garamond" w:hAnsi="Garamond"/>
          <w:sz w:val="26"/>
          <w:szCs w:val="26"/>
          <w:lang w:val="en-US"/>
        </w:rPr>
        <w:t xml:space="preserve"> MA: The Belknap Press of Harvard University Press, 2007.</w:t>
      </w:r>
    </w:p>
    <w:p w14:paraId="3CFADDAD" w14:textId="77777777" w:rsidR="00195BD9" w:rsidRPr="00CA0878" w:rsidRDefault="00195BD9" w:rsidP="00C17DFD">
      <w:pPr>
        <w:autoSpaceDE w:val="0"/>
        <w:autoSpaceDN w:val="0"/>
        <w:adjustRightInd w:val="0"/>
        <w:spacing w:after="0" w:line="240" w:lineRule="auto"/>
        <w:contextualSpacing/>
        <w:jc w:val="both"/>
        <w:rPr>
          <w:rFonts w:ascii="Garamond" w:hAnsi="Garamond" w:cs="Times New Roman"/>
          <w:sz w:val="26"/>
          <w:szCs w:val="26"/>
          <w:lang w:val="en-US"/>
        </w:rPr>
      </w:pPr>
      <w:r w:rsidRPr="00CA0878">
        <w:rPr>
          <w:rFonts w:ascii="Garamond" w:hAnsi="Garamond" w:cs="Times New Roman"/>
          <w:sz w:val="26"/>
          <w:szCs w:val="26"/>
          <w:lang w:val="en-US"/>
        </w:rPr>
        <w:t xml:space="preserve">Thacker, Andrew. “Foucault’s Aesthetics of Existence.” </w:t>
      </w:r>
      <w:r w:rsidRPr="00CA0878">
        <w:rPr>
          <w:rFonts w:ascii="Garamond" w:hAnsi="Garamond" w:cs="Times New Roman"/>
          <w:i/>
          <w:sz w:val="26"/>
          <w:szCs w:val="26"/>
          <w:lang w:val="en-US"/>
        </w:rPr>
        <w:t>Radical Philosophy</w:t>
      </w:r>
      <w:r w:rsidRPr="00CA0878">
        <w:rPr>
          <w:rFonts w:ascii="Garamond" w:hAnsi="Garamond" w:cs="Times New Roman"/>
          <w:sz w:val="26"/>
          <w:szCs w:val="26"/>
          <w:lang w:val="en-US"/>
        </w:rPr>
        <w:t>. 63 (1993): 13-21.</w:t>
      </w:r>
    </w:p>
    <w:p w14:paraId="7F16FC94" w14:textId="77777777" w:rsidR="008879C8" w:rsidRPr="00CA0878" w:rsidRDefault="008879C8" w:rsidP="001908AD">
      <w:pPr>
        <w:autoSpaceDE w:val="0"/>
        <w:autoSpaceDN w:val="0"/>
        <w:adjustRightInd w:val="0"/>
        <w:spacing w:after="0" w:line="240" w:lineRule="auto"/>
        <w:ind w:left="284" w:hanging="284"/>
        <w:contextualSpacing/>
        <w:jc w:val="both"/>
        <w:rPr>
          <w:rFonts w:ascii="Garamond" w:hAnsi="Garamond" w:cs="Times New Roman"/>
          <w:sz w:val="26"/>
          <w:szCs w:val="26"/>
          <w:lang w:val="en-US"/>
        </w:rPr>
      </w:pPr>
      <w:proofErr w:type="spellStart"/>
      <w:r w:rsidRPr="00CA0878">
        <w:rPr>
          <w:rFonts w:ascii="Garamond" w:hAnsi="Garamond" w:cs="Times New Roman"/>
          <w:sz w:val="26"/>
          <w:szCs w:val="26"/>
          <w:lang w:val="en-US"/>
        </w:rPr>
        <w:t>Veyne</w:t>
      </w:r>
      <w:proofErr w:type="spellEnd"/>
      <w:r w:rsidRPr="00CA0878">
        <w:rPr>
          <w:rFonts w:ascii="Garamond" w:hAnsi="Garamond" w:cs="Times New Roman"/>
          <w:sz w:val="26"/>
          <w:szCs w:val="26"/>
          <w:lang w:val="en-US"/>
        </w:rPr>
        <w:t>, Paul. “The Final Foucault and His Ethics</w:t>
      </w:r>
      <w:r w:rsidR="001908AD" w:rsidRPr="00CA0878">
        <w:rPr>
          <w:rFonts w:ascii="Garamond" w:hAnsi="Garamond" w:cs="Times New Roman"/>
          <w:sz w:val="26"/>
          <w:szCs w:val="26"/>
          <w:lang w:val="en-US"/>
        </w:rPr>
        <w:t>.”</w:t>
      </w:r>
      <w:r w:rsidRPr="00CA0878">
        <w:rPr>
          <w:rFonts w:ascii="Garamond" w:hAnsi="Garamond" w:cs="Times New Roman"/>
          <w:sz w:val="26"/>
          <w:szCs w:val="26"/>
          <w:lang w:val="en-US"/>
        </w:rPr>
        <w:t xml:space="preserve"> </w:t>
      </w:r>
      <w:r w:rsidRPr="00CA0878">
        <w:rPr>
          <w:rFonts w:ascii="Garamond" w:hAnsi="Garamond" w:cs="Times New Roman"/>
          <w:i/>
          <w:sz w:val="26"/>
          <w:szCs w:val="26"/>
          <w:lang w:val="en-US"/>
        </w:rPr>
        <w:t>Foucault and his Interlocutors</w:t>
      </w:r>
      <w:r w:rsidR="001908AD" w:rsidRPr="00CA0878">
        <w:rPr>
          <w:rFonts w:ascii="Garamond" w:hAnsi="Garamond" w:cs="Times New Roman"/>
          <w:sz w:val="26"/>
          <w:szCs w:val="26"/>
          <w:lang w:val="en-US"/>
        </w:rPr>
        <w:t>.</w:t>
      </w:r>
      <w:r w:rsidRPr="00CA0878">
        <w:rPr>
          <w:rFonts w:ascii="Garamond" w:hAnsi="Garamond" w:cs="Times New Roman"/>
          <w:sz w:val="26"/>
          <w:szCs w:val="26"/>
          <w:lang w:val="en-US"/>
        </w:rPr>
        <w:t xml:space="preserve"> A. Davidson. </w:t>
      </w:r>
      <w:r w:rsidR="001908AD" w:rsidRPr="00CA0878">
        <w:rPr>
          <w:rFonts w:ascii="Garamond" w:hAnsi="Garamond" w:cs="Times New Roman"/>
          <w:sz w:val="26"/>
          <w:szCs w:val="26"/>
          <w:lang w:val="en-US"/>
        </w:rPr>
        <w:t xml:space="preserve">Ed. </w:t>
      </w:r>
      <w:r w:rsidRPr="00CA0878">
        <w:rPr>
          <w:rFonts w:ascii="Garamond" w:hAnsi="Garamond" w:cs="Times New Roman"/>
          <w:sz w:val="26"/>
          <w:szCs w:val="26"/>
          <w:lang w:val="en-US"/>
        </w:rPr>
        <w:t>Chicago and London: Chicago University Press, 1997: 225-233.</w:t>
      </w:r>
    </w:p>
    <w:p w14:paraId="2FE4A597" w14:textId="77777777" w:rsidR="00CD34B2" w:rsidRPr="00CA0878" w:rsidRDefault="00CD34B2" w:rsidP="00C17DFD">
      <w:pPr>
        <w:autoSpaceDE w:val="0"/>
        <w:autoSpaceDN w:val="0"/>
        <w:adjustRightInd w:val="0"/>
        <w:spacing w:after="0" w:line="240" w:lineRule="auto"/>
        <w:contextualSpacing/>
        <w:jc w:val="both"/>
        <w:rPr>
          <w:rFonts w:ascii="Garamond" w:hAnsi="Garamond" w:cs="Arial"/>
          <w:color w:val="252525"/>
          <w:sz w:val="26"/>
          <w:szCs w:val="26"/>
          <w:shd w:val="clear" w:color="auto" w:fill="FFFFFF"/>
          <w:lang w:val="en-US"/>
        </w:rPr>
      </w:pPr>
      <w:proofErr w:type="spellStart"/>
      <w:r w:rsidRPr="00CA0878">
        <w:rPr>
          <w:rFonts w:ascii="Garamond" w:hAnsi="Garamond" w:cs="Times New Roman"/>
          <w:sz w:val="26"/>
          <w:szCs w:val="26"/>
          <w:lang w:val="en-US"/>
        </w:rPr>
        <w:t>Veyne</w:t>
      </w:r>
      <w:proofErr w:type="spellEnd"/>
      <w:r w:rsidRPr="00CA0878">
        <w:rPr>
          <w:rFonts w:ascii="Garamond" w:hAnsi="Garamond" w:cs="Times New Roman"/>
          <w:sz w:val="26"/>
          <w:szCs w:val="26"/>
          <w:lang w:val="en-US"/>
        </w:rPr>
        <w:t xml:space="preserve">, Paul. </w:t>
      </w:r>
      <w:r w:rsidR="00CA0878" w:rsidRPr="00CA0878">
        <w:rPr>
          <w:rFonts w:ascii="Garamond" w:hAnsi="Garamond" w:cs="Times New Roman"/>
          <w:i/>
          <w:sz w:val="26"/>
          <w:szCs w:val="26"/>
          <w:lang w:val="en-US"/>
        </w:rPr>
        <w:t xml:space="preserve">Foucault, </w:t>
      </w:r>
      <w:proofErr w:type="spellStart"/>
      <w:r w:rsidR="00CA0878" w:rsidRPr="00CA0878">
        <w:rPr>
          <w:rFonts w:ascii="Garamond" w:hAnsi="Garamond" w:cs="Times New Roman"/>
          <w:i/>
          <w:sz w:val="26"/>
          <w:szCs w:val="26"/>
          <w:lang w:val="en-US"/>
        </w:rPr>
        <w:t>sa</w:t>
      </w:r>
      <w:proofErr w:type="spellEnd"/>
      <w:r w:rsidR="00CA0878" w:rsidRPr="00CA0878">
        <w:rPr>
          <w:rFonts w:ascii="Garamond" w:hAnsi="Garamond" w:cs="Times New Roman"/>
          <w:i/>
          <w:sz w:val="26"/>
          <w:szCs w:val="26"/>
          <w:lang w:val="en-US"/>
        </w:rPr>
        <w:t xml:space="preserve"> pensée, </w:t>
      </w:r>
      <w:proofErr w:type="spellStart"/>
      <w:r w:rsidR="00CA0878" w:rsidRPr="00CA0878">
        <w:rPr>
          <w:rFonts w:ascii="Garamond" w:hAnsi="Garamond" w:cs="Times New Roman"/>
          <w:i/>
          <w:sz w:val="26"/>
          <w:szCs w:val="26"/>
          <w:lang w:val="en-US"/>
        </w:rPr>
        <w:t>sa</w:t>
      </w:r>
      <w:proofErr w:type="spellEnd"/>
      <w:r w:rsidR="00CA0878" w:rsidRPr="00CA0878">
        <w:rPr>
          <w:rFonts w:ascii="Garamond" w:hAnsi="Garamond" w:cs="Times New Roman"/>
          <w:i/>
          <w:sz w:val="26"/>
          <w:szCs w:val="26"/>
          <w:lang w:val="en-US"/>
        </w:rPr>
        <w:t xml:space="preserve"> </w:t>
      </w:r>
      <w:proofErr w:type="spellStart"/>
      <w:r w:rsidR="00CA0878" w:rsidRPr="00CA0878">
        <w:rPr>
          <w:rFonts w:ascii="Garamond" w:hAnsi="Garamond" w:cs="Times New Roman"/>
          <w:i/>
          <w:sz w:val="26"/>
          <w:szCs w:val="26"/>
          <w:lang w:val="en-US"/>
        </w:rPr>
        <w:t>personne</w:t>
      </w:r>
      <w:proofErr w:type="spellEnd"/>
      <w:r w:rsidR="00CA0878" w:rsidRPr="00CA0878">
        <w:rPr>
          <w:rFonts w:ascii="Garamond" w:hAnsi="Garamond" w:cs="Times New Roman"/>
          <w:sz w:val="26"/>
          <w:szCs w:val="26"/>
          <w:lang w:val="en-US"/>
        </w:rPr>
        <w:t>. Paris</w:t>
      </w:r>
      <w:r w:rsidR="00CA0878">
        <w:rPr>
          <w:rFonts w:ascii="Garamond" w:hAnsi="Garamond" w:cs="Times New Roman"/>
          <w:sz w:val="26"/>
          <w:szCs w:val="26"/>
          <w:lang w:val="en-US"/>
        </w:rPr>
        <w:t>: Albin Michel,</w:t>
      </w:r>
      <w:r w:rsidR="00CA0878" w:rsidRPr="00CA0878">
        <w:rPr>
          <w:rFonts w:ascii="Garamond" w:hAnsi="Garamond" w:cs="Times New Roman"/>
          <w:i/>
          <w:sz w:val="26"/>
          <w:szCs w:val="26"/>
          <w:lang w:val="en-US"/>
        </w:rPr>
        <w:t xml:space="preserve"> </w:t>
      </w:r>
      <w:r w:rsidRPr="00CA0878">
        <w:rPr>
          <w:rFonts w:ascii="Garamond" w:hAnsi="Garamond" w:cs="Times New Roman"/>
          <w:sz w:val="26"/>
          <w:szCs w:val="26"/>
          <w:lang w:val="en-US"/>
        </w:rPr>
        <w:t>2008</w:t>
      </w:r>
      <w:r w:rsidR="00CA0878" w:rsidRPr="00CA0878">
        <w:rPr>
          <w:rFonts w:ascii="Garamond" w:hAnsi="Garamond" w:cs="Times New Roman"/>
          <w:sz w:val="26"/>
          <w:szCs w:val="26"/>
          <w:lang w:val="en-US"/>
        </w:rPr>
        <w:t>.</w:t>
      </w:r>
    </w:p>
    <w:p w14:paraId="71B15404" w14:textId="77777777" w:rsidR="00BB3519" w:rsidRPr="00CA0878" w:rsidRDefault="00BB3519" w:rsidP="00C17DFD">
      <w:pPr>
        <w:autoSpaceDE w:val="0"/>
        <w:autoSpaceDN w:val="0"/>
        <w:adjustRightInd w:val="0"/>
        <w:spacing w:after="0" w:line="240" w:lineRule="auto"/>
        <w:contextualSpacing/>
        <w:jc w:val="both"/>
        <w:rPr>
          <w:rFonts w:ascii="Garamond" w:hAnsi="Garamond" w:cs="Arial"/>
          <w:color w:val="252525"/>
          <w:sz w:val="30"/>
          <w:szCs w:val="30"/>
          <w:shd w:val="clear" w:color="auto" w:fill="FFFFFF"/>
          <w:lang w:val="en-US"/>
        </w:rPr>
      </w:pPr>
    </w:p>
    <w:p w14:paraId="3AF10634" w14:textId="77777777" w:rsidR="00BB3519" w:rsidRPr="00CA0878" w:rsidRDefault="000675B3" w:rsidP="00C17DFD">
      <w:pPr>
        <w:autoSpaceDE w:val="0"/>
        <w:autoSpaceDN w:val="0"/>
        <w:adjustRightInd w:val="0"/>
        <w:spacing w:after="0" w:line="240" w:lineRule="auto"/>
        <w:contextualSpacing/>
        <w:jc w:val="both"/>
        <w:rPr>
          <w:rFonts w:ascii="Garamond" w:hAnsi="Garamond" w:cs="Arial"/>
          <w:color w:val="252525"/>
          <w:sz w:val="26"/>
          <w:szCs w:val="26"/>
          <w:shd w:val="clear" w:color="auto" w:fill="FFFFFF"/>
          <w:lang w:val="en-US"/>
        </w:rPr>
      </w:pPr>
      <w:r w:rsidRPr="00CA0878">
        <w:rPr>
          <w:rFonts w:ascii="Garamond" w:hAnsi="Garamond" w:cs="Arial"/>
          <w:color w:val="252525"/>
          <w:sz w:val="26"/>
          <w:szCs w:val="26"/>
          <w:shd w:val="clear" w:color="auto" w:fill="FFFFFF"/>
          <w:lang w:val="en-US"/>
        </w:rPr>
        <w:t>Notes</w:t>
      </w:r>
    </w:p>
    <w:sectPr w:rsidR="00BB3519" w:rsidRPr="00CA087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F7F0" w14:textId="77777777" w:rsidR="00D36158" w:rsidRDefault="00D36158" w:rsidP="00BB3519">
      <w:pPr>
        <w:spacing w:after="0" w:line="240" w:lineRule="auto"/>
      </w:pPr>
      <w:r>
        <w:separator/>
      </w:r>
    </w:p>
  </w:endnote>
  <w:endnote w:type="continuationSeparator" w:id="0">
    <w:p w14:paraId="266338B9" w14:textId="77777777" w:rsidR="00D36158" w:rsidRDefault="00D36158" w:rsidP="00BB3519">
      <w:pPr>
        <w:spacing w:after="0" w:line="240" w:lineRule="auto"/>
      </w:pPr>
      <w:r>
        <w:continuationSeparator/>
      </w:r>
    </w:p>
  </w:endnote>
  <w:endnote w:id="1">
    <w:p w14:paraId="6940F90D" w14:textId="77777777" w:rsidR="00FE1F2B" w:rsidRPr="00013B29" w:rsidRDefault="00FE1F2B" w:rsidP="00013B29">
      <w:pPr>
        <w:pStyle w:val="Textnotdefinal"/>
        <w:contextualSpacing/>
        <w:jc w:val="both"/>
        <w:rPr>
          <w:rFonts w:ascii="Garamond" w:hAnsi="Garamond"/>
          <w:sz w:val="26"/>
          <w:szCs w:val="26"/>
          <w:lang w:val="en-US"/>
        </w:rPr>
      </w:pPr>
      <w:r w:rsidRPr="00013B29">
        <w:rPr>
          <w:rStyle w:val="Referinnotdefinal"/>
          <w:rFonts w:ascii="Garamond" w:hAnsi="Garamond"/>
          <w:sz w:val="26"/>
          <w:szCs w:val="26"/>
          <w:lang w:val="en-US"/>
        </w:rPr>
        <w:endnoteRef/>
      </w:r>
      <w:r w:rsidRPr="00013B29">
        <w:rPr>
          <w:rFonts w:ascii="Garamond" w:hAnsi="Garamond"/>
          <w:sz w:val="26"/>
          <w:szCs w:val="26"/>
          <w:lang w:val="en-US"/>
        </w:rPr>
        <w:t xml:space="preserve"> As Th. O’Leary convincingly argues, Foucault’</w:t>
      </w:r>
      <w:r w:rsidR="00CE006F" w:rsidRPr="00013B29">
        <w:rPr>
          <w:rFonts w:ascii="Garamond" w:hAnsi="Garamond"/>
          <w:sz w:val="26"/>
          <w:szCs w:val="26"/>
          <w:lang w:val="en-US"/>
        </w:rPr>
        <w:t>s</w:t>
      </w:r>
      <w:r w:rsidRPr="00013B29">
        <w:rPr>
          <w:rFonts w:ascii="Garamond" w:hAnsi="Garamond"/>
          <w:sz w:val="26"/>
          <w:szCs w:val="26"/>
          <w:lang w:val="en-US"/>
        </w:rPr>
        <w:t xml:space="preserve"> major concern was to find theoretical and practical ways of “continually breaking the limits of the rigid, object-like forms of subjectivity which are given to us by our culture – even when these forms are self-imposed” (2002: 133).</w:t>
      </w:r>
    </w:p>
  </w:endnote>
  <w:endnote w:id="2">
    <w:p w14:paraId="7C9F569D" w14:textId="77777777" w:rsidR="002C2AFD" w:rsidRPr="00013B29" w:rsidRDefault="002C2AFD" w:rsidP="00013B29">
      <w:pPr>
        <w:pStyle w:val="Textnotdefinal"/>
        <w:contextualSpacing/>
        <w:jc w:val="both"/>
        <w:rPr>
          <w:rFonts w:ascii="Garamond" w:hAnsi="Garamond"/>
          <w:sz w:val="26"/>
          <w:szCs w:val="26"/>
          <w:lang w:val="en-US"/>
        </w:rPr>
      </w:pPr>
      <w:r w:rsidRPr="00013B29">
        <w:rPr>
          <w:rStyle w:val="Referinnotdefinal"/>
          <w:rFonts w:ascii="Garamond" w:hAnsi="Garamond"/>
          <w:sz w:val="26"/>
          <w:szCs w:val="26"/>
          <w:lang w:val="en-US"/>
        </w:rPr>
        <w:endnoteRef/>
      </w:r>
      <w:r w:rsidRPr="00013B29">
        <w:rPr>
          <w:rFonts w:ascii="Garamond" w:hAnsi="Garamond"/>
          <w:sz w:val="26"/>
          <w:szCs w:val="26"/>
          <w:lang w:val="en-US"/>
        </w:rPr>
        <w:t xml:space="preserve"> If an </w:t>
      </w:r>
      <w:r w:rsidRPr="00013B29">
        <w:rPr>
          <w:rFonts w:ascii="Garamond" w:hAnsi="Garamond"/>
          <w:sz w:val="26"/>
          <w:szCs w:val="26"/>
          <w:lang w:val="en-US"/>
        </w:rPr>
        <w:t>et</w:t>
      </w:r>
      <w:r w:rsidR="000A2B81" w:rsidRPr="00013B29">
        <w:rPr>
          <w:rFonts w:ascii="Garamond" w:hAnsi="Garamond"/>
          <w:sz w:val="26"/>
          <w:szCs w:val="26"/>
          <w:lang w:val="en-US"/>
        </w:rPr>
        <w:t>h</w:t>
      </w:r>
      <w:r w:rsidRPr="00013B29">
        <w:rPr>
          <w:rFonts w:ascii="Garamond" w:hAnsi="Garamond"/>
          <w:sz w:val="26"/>
          <w:szCs w:val="26"/>
          <w:lang w:val="en-US"/>
        </w:rPr>
        <w:t>ico-a</w:t>
      </w:r>
      <w:r w:rsidR="000A2B81" w:rsidRPr="00013B29">
        <w:rPr>
          <w:rFonts w:ascii="Garamond" w:hAnsi="Garamond"/>
          <w:sz w:val="26"/>
          <w:szCs w:val="26"/>
          <w:lang w:val="en-US"/>
        </w:rPr>
        <w:t>e</w:t>
      </w:r>
      <w:r w:rsidRPr="00013B29">
        <w:rPr>
          <w:rFonts w:ascii="Garamond" w:hAnsi="Garamond"/>
          <w:sz w:val="26"/>
          <w:szCs w:val="26"/>
          <w:lang w:val="en-US"/>
        </w:rPr>
        <w:t xml:space="preserve">sthetic subjectivation could ever be total or complete, this would imply that subjectivation is nothing </w:t>
      </w:r>
      <w:r w:rsidR="00CE006F" w:rsidRPr="00013B29">
        <w:rPr>
          <w:rFonts w:ascii="Garamond" w:hAnsi="Garamond"/>
          <w:sz w:val="26"/>
          <w:szCs w:val="26"/>
          <w:lang w:val="en-US"/>
        </w:rPr>
        <w:t>else</w:t>
      </w:r>
      <w:r w:rsidRPr="00013B29">
        <w:rPr>
          <w:rFonts w:ascii="Garamond" w:hAnsi="Garamond"/>
          <w:sz w:val="26"/>
          <w:szCs w:val="26"/>
          <w:lang w:val="en-US"/>
        </w:rPr>
        <w:t xml:space="preserve"> than subjection (</w:t>
      </w:r>
      <w:r w:rsidRPr="00013B29">
        <w:rPr>
          <w:rFonts w:ascii="Garamond" w:hAnsi="Garamond"/>
          <w:i/>
          <w:sz w:val="26"/>
          <w:szCs w:val="26"/>
          <w:lang w:val="en-US"/>
        </w:rPr>
        <w:t>assujettissement</w:t>
      </w:r>
      <w:r w:rsidRPr="00013B29">
        <w:rPr>
          <w:rFonts w:ascii="Garamond" w:hAnsi="Garamond"/>
          <w:sz w:val="26"/>
          <w:szCs w:val="26"/>
          <w:lang w:val="en-US"/>
        </w:rPr>
        <w:t>)</w:t>
      </w:r>
      <w:r w:rsidR="00CE006F" w:rsidRPr="00013B29">
        <w:rPr>
          <w:rFonts w:ascii="Garamond" w:hAnsi="Garamond"/>
          <w:sz w:val="26"/>
          <w:szCs w:val="26"/>
          <w:lang w:val="en-US"/>
        </w:rPr>
        <w:t>. And this is certainly not true for Foucault and his emphasis on personal freedom, although it is quite true, as we shall see bellow, that et</w:t>
      </w:r>
      <w:r w:rsidR="000A2B81" w:rsidRPr="00013B29">
        <w:rPr>
          <w:rFonts w:ascii="Garamond" w:hAnsi="Garamond"/>
          <w:sz w:val="26"/>
          <w:szCs w:val="26"/>
          <w:lang w:val="en-US"/>
        </w:rPr>
        <w:t>h</w:t>
      </w:r>
      <w:r w:rsidR="00CE006F" w:rsidRPr="00013B29">
        <w:rPr>
          <w:rFonts w:ascii="Garamond" w:hAnsi="Garamond"/>
          <w:sz w:val="26"/>
          <w:szCs w:val="26"/>
          <w:lang w:val="en-US"/>
        </w:rPr>
        <w:t xml:space="preserve">ico-aesthetic subjectivation also involves different modes of subjection, in other words, different understandings and functions of those rules of conduct that we choose to instill in our lives through particular practices of the self. So I would reject P. Veyne’s </w:t>
      </w:r>
      <w:r w:rsidR="000A2B81" w:rsidRPr="00013B29">
        <w:rPr>
          <w:rFonts w:ascii="Garamond" w:hAnsi="Garamond"/>
          <w:sz w:val="26"/>
          <w:szCs w:val="26"/>
          <w:lang w:val="en-US"/>
        </w:rPr>
        <w:t xml:space="preserve">claim that we should distinguish between subjectivation (“a kind of socialization”) and an “aestheticization” conceived as “freedom’s initiative” (Veyne, 2008: 174-175). Besides the fact that there are actually many references in Foucault’s texts to ethical or ethico-aesthetical subjectivation, such an interpretation would </w:t>
      </w:r>
      <w:r w:rsidR="00CD34B2" w:rsidRPr="00013B29">
        <w:rPr>
          <w:rFonts w:ascii="Garamond" w:hAnsi="Garamond"/>
          <w:sz w:val="26"/>
          <w:szCs w:val="26"/>
          <w:lang w:val="en-US"/>
        </w:rPr>
        <w:t>simplify or conceal the “complicated interplay” between power and freedom in our lives.</w:t>
      </w:r>
    </w:p>
  </w:endnote>
  <w:endnote w:id="3">
    <w:p w14:paraId="07CABEA6" w14:textId="77777777" w:rsidR="00205FDF" w:rsidRPr="00013B29" w:rsidRDefault="00205FDF" w:rsidP="00013B29">
      <w:pPr>
        <w:pStyle w:val="Textnotdefinal"/>
        <w:jc w:val="both"/>
        <w:rPr>
          <w:rFonts w:ascii="Garamond" w:hAnsi="Garamond"/>
          <w:sz w:val="26"/>
          <w:szCs w:val="26"/>
          <w:lang w:val="en-US"/>
        </w:rPr>
      </w:pPr>
      <w:r w:rsidRPr="00013B29">
        <w:rPr>
          <w:rStyle w:val="Referinnotdefinal"/>
          <w:rFonts w:ascii="Garamond" w:hAnsi="Garamond"/>
          <w:sz w:val="26"/>
          <w:szCs w:val="26"/>
          <w:lang w:val="en-US"/>
        </w:rPr>
        <w:endnoteRef/>
      </w:r>
      <w:r w:rsidRPr="00013B29">
        <w:rPr>
          <w:rFonts w:ascii="Garamond" w:hAnsi="Garamond"/>
          <w:sz w:val="26"/>
          <w:szCs w:val="26"/>
          <w:lang w:val="en-US"/>
        </w:rPr>
        <w:t xml:space="preserve"> P. </w:t>
      </w:r>
      <w:r w:rsidRPr="00013B29">
        <w:rPr>
          <w:rFonts w:ascii="Garamond" w:hAnsi="Garamond"/>
          <w:sz w:val="26"/>
          <w:szCs w:val="26"/>
          <w:lang w:val="en-US"/>
        </w:rPr>
        <w:t>Veyne offers an excellent corollary to this fundamental point: “</w:t>
      </w:r>
      <w:r w:rsidRPr="00013B29">
        <w:rPr>
          <w:rFonts w:ascii="Garamond" w:hAnsi="Garamond" w:cs="Times New Roman"/>
          <w:sz w:val="26"/>
          <w:szCs w:val="26"/>
          <w:lang w:val="en-US"/>
        </w:rPr>
        <w:t>if the self frees us from the idea that between morality and society, or what we call by those names, there is an analytic or necessary link, then it is no longer necessary to wait for the revolution to begin to realize ourselves: the self is the new strategic possibility</w:t>
      </w:r>
      <w:r w:rsidRPr="00013B29">
        <w:rPr>
          <w:rFonts w:ascii="Garamond" w:hAnsi="Garamond"/>
          <w:sz w:val="26"/>
          <w:szCs w:val="26"/>
          <w:lang w:val="en-US"/>
        </w:rPr>
        <w:t>” (1997: 231).</w:t>
      </w:r>
    </w:p>
  </w:endnote>
  <w:endnote w:id="4">
    <w:p w14:paraId="0800924B" w14:textId="77777777" w:rsidR="00145058" w:rsidRPr="00013B29" w:rsidRDefault="00145058" w:rsidP="00013B29">
      <w:pPr>
        <w:autoSpaceDE w:val="0"/>
        <w:autoSpaceDN w:val="0"/>
        <w:adjustRightInd w:val="0"/>
        <w:spacing w:after="0" w:line="240" w:lineRule="auto"/>
        <w:contextualSpacing/>
        <w:jc w:val="both"/>
        <w:rPr>
          <w:rFonts w:ascii="Garamond" w:hAnsi="Garamond"/>
          <w:sz w:val="26"/>
          <w:szCs w:val="26"/>
          <w:lang w:val="en-US"/>
        </w:rPr>
      </w:pPr>
      <w:r w:rsidRPr="00013B29">
        <w:rPr>
          <w:rStyle w:val="Referinnotdefinal"/>
          <w:rFonts w:ascii="Garamond" w:hAnsi="Garamond"/>
          <w:sz w:val="26"/>
          <w:szCs w:val="26"/>
          <w:lang w:val="en-US"/>
        </w:rPr>
        <w:endnoteRef/>
      </w:r>
      <w:r w:rsidRPr="00013B29">
        <w:rPr>
          <w:rFonts w:ascii="Garamond" w:hAnsi="Garamond"/>
          <w:sz w:val="26"/>
          <w:szCs w:val="26"/>
          <w:lang w:val="en-US"/>
        </w:rPr>
        <w:t xml:space="preserve"> </w:t>
      </w:r>
      <w:r w:rsidR="00195BD9" w:rsidRPr="00013B29">
        <w:rPr>
          <w:rFonts w:ascii="Garamond" w:hAnsi="Garamond"/>
          <w:sz w:val="26"/>
          <w:szCs w:val="26"/>
          <w:lang w:val="en-US"/>
        </w:rPr>
        <w:t>Even a commentator such as A. Thacker, which is not entirely sympathetic to Foucault’s proposal – where he depicts a kind of double bind between a notion of the aesthetic that “seems to owe much to a Kantian notion of art as universal and yet simultaneously subjective” (Thacker, 1993: 14),</w:t>
      </w:r>
      <w:r w:rsidR="005E0CE8" w:rsidRPr="00013B29">
        <w:rPr>
          <w:rFonts w:ascii="Garamond" w:hAnsi="Garamond"/>
          <w:sz w:val="26"/>
          <w:szCs w:val="26"/>
          <w:lang w:val="en-US"/>
        </w:rPr>
        <w:t xml:space="preserve"> and a</w:t>
      </w:r>
      <w:r w:rsidR="00195BD9" w:rsidRPr="00013B29">
        <w:rPr>
          <w:rFonts w:ascii="Garamond" w:hAnsi="Garamond"/>
          <w:sz w:val="26"/>
          <w:szCs w:val="26"/>
          <w:lang w:val="en-US"/>
        </w:rPr>
        <w:t xml:space="preserve"> negation of the aesthetic autonomy </w:t>
      </w:r>
      <w:r w:rsidR="005E0CE8" w:rsidRPr="00013B29">
        <w:rPr>
          <w:rFonts w:ascii="Garamond" w:hAnsi="Garamond"/>
          <w:sz w:val="26"/>
          <w:szCs w:val="26"/>
          <w:lang w:val="en-US"/>
        </w:rPr>
        <w:t xml:space="preserve">that is </w:t>
      </w:r>
      <w:r w:rsidR="00195BD9" w:rsidRPr="00013B29">
        <w:rPr>
          <w:rFonts w:ascii="Garamond" w:hAnsi="Garamond"/>
          <w:sz w:val="26"/>
          <w:szCs w:val="26"/>
          <w:lang w:val="en-US"/>
        </w:rPr>
        <w:t>rooted in the Greek ideal of the beautiful-good (</w:t>
      </w:r>
      <w:r w:rsidR="00195BD9" w:rsidRPr="00013B29">
        <w:rPr>
          <w:rFonts w:ascii="Garamond" w:hAnsi="Garamond"/>
          <w:i/>
          <w:sz w:val="26"/>
          <w:szCs w:val="26"/>
          <w:lang w:val="en-US"/>
        </w:rPr>
        <w:t>kalos kagathos</w:t>
      </w:r>
      <w:r w:rsidR="00195BD9" w:rsidRPr="00013B29">
        <w:rPr>
          <w:rFonts w:ascii="Garamond" w:hAnsi="Garamond"/>
          <w:sz w:val="26"/>
          <w:szCs w:val="26"/>
          <w:lang w:val="en-US"/>
        </w:rPr>
        <w:t>) – acknowledges that “aestheticisation might lead to a ‘predatory’ relation to others, but it might equally lead to an imaginative and sympathetic relation to them via intersubjective discussion of what actions are to be regarded as beautiful, stylish and good” (1993: 15).</w:t>
      </w:r>
    </w:p>
  </w:endnote>
  <w:endnote w:id="5">
    <w:p w14:paraId="18F8EC43" w14:textId="77777777" w:rsidR="00866A2E" w:rsidRPr="00013B29" w:rsidRDefault="00866A2E" w:rsidP="00013B29">
      <w:pPr>
        <w:autoSpaceDE w:val="0"/>
        <w:autoSpaceDN w:val="0"/>
        <w:adjustRightInd w:val="0"/>
        <w:spacing w:after="0" w:line="240" w:lineRule="auto"/>
        <w:contextualSpacing/>
        <w:jc w:val="both"/>
        <w:rPr>
          <w:rFonts w:ascii="Garamond" w:hAnsi="Garamond"/>
          <w:sz w:val="26"/>
          <w:szCs w:val="26"/>
          <w:lang w:val="en-US"/>
        </w:rPr>
      </w:pPr>
      <w:r w:rsidRPr="00013B29">
        <w:rPr>
          <w:rStyle w:val="Referinnotdefinal"/>
          <w:rFonts w:ascii="Garamond" w:hAnsi="Garamond"/>
          <w:sz w:val="26"/>
          <w:szCs w:val="26"/>
          <w:lang w:val="en-US"/>
        </w:rPr>
        <w:endnoteRef/>
      </w:r>
      <w:r w:rsidRPr="00013B29">
        <w:rPr>
          <w:rFonts w:ascii="Garamond" w:hAnsi="Garamond"/>
          <w:sz w:val="26"/>
          <w:szCs w:val="26"/>
          <w:lang w:val="en-US"/>
        </w:rPr>
        <w:t xml:space="preserve"> Another way of formulating this major difference is the following: instead of a “hermeneutical” self, a “gnomic” self (Foucault</w:t>
      </w:r>
      <w:r w:rsidRPr="00013B29">
        <w:rPr>
          <w:rFonts w:ascii="Garamond" w:hAnsi="Garamond" w:cs="Times New Roman"/>
          <w:sz w:val="26"/>
          <w:szCs w:val="26"/>
          <w:lang w:val="en-US"/>
        </w:rPr>
        <w:t>,</w:t>
      </w:r>
      <w:r w:rsidRPr="00013B29">
        <w:rPr>
          <w:rFonts w:ascii="Garamond" w:hAnsi="Garamond"/>
          <w:sz w:val="26"/>
          <w:szCs w:val="26"/>
          <w:lang w:val="en-US"/>
        </w:rPr>
        <w:t xml:space="preserve"> 1993: 209-210).</w:t>
      </w:r>
    </w:p>
  </w:endnote>
  <w:endnote w:id="6">
    <w:p w14:paraId="208C95D7" w14:textId="77777777" w:rsidR="008D16AA" w:rsidRPr="00013B29" w:rsidRDefault="008D16AA" w:rsidP="00013B29">
      <w:pPr>
        <w:pStyle w:val="Textnotdefinal"/>
        <w:jc w:val="both"/>
        <w:rPr>
          <w:rFonts w:ascii="Garamond" w:hAnsi="Garamond"/>
          <w:sz w:val="26"/>
          <w:szCs w:val="26"/>
          <w:lang w:val="en-US"/>
        </w:rPr>
      </w:pPr>
      <w:r w:rsidRPr="00013B29">
        <w:rPr>
          <w:rStyle w:val="Referinnotdefinal"/>
          <w:rFonts w:ascii="Garamond" w:hAnsi="Garamond"/>
          <w:sz w:val="26"/>
          <w:szCs w:val="26"/>
          <w:lang w:val="en-US"/>
        </w:rPr>
        <w:endnoteRef/>
      </w:r>
      <w:r w:rsidRPr="00013B29">
        <w:rPr>
          <w:rFonts w:ascii="Garamond" w:hAnsi="Garamond"/>
          <w:sz w:val="26"/>
          <w:szCs w:val="26"/>
          <w:lang w:val="en-US"/>
        </w:rPr>
        <w:t xml:space="preserve"> I think this also answers Thacker’s objection that I mentioned above.</w:t>
      </w:r>
    </w:p>
  </w:endnote>
  <w:endnote w:id="7">
    <w:p w14:paraId="4C5D283B" w14:textId="77777777" w:rsidR="00927181" w:rsidRPr="00013B29" w:rsidRDefault="00927181" w:rsidP="00013B29">
      <w:pPr>
        <w:autoSpaceDE w:val="0"/>
        <w:autoSpaceDN w:val="0"/>
        <w:adjustRightInd w:val="0"/>
        <w:spacing w:after="0" w:line="240" w:lineRule="auto"/>
        <w:jc w:val="both"/>
        <w:rPr>
          <w:rFonts w:ascii="Garamond" w:hAnsi="Garamond" w:cs="Times New Roman"/>
          <w:sz w:val="19"/>
          <w:szCs w:val="19"/>
          <w:lang w:val="en-US"/>
        </w:rPr>
      </w:pPr>
      <w:r w:rsidRPr="00013B29">
        <w:rPr>
          <w:rStyle w:val="Referinnotdefinal"/>
          <w:rFonts w:ascii="Garamond" w:hAnsi="Garamond"/>
          <w:sz w:val="26"/>
          <w:szCs w:val="26"/>
          <w:lang w:val="en-US"/>
        </w:rPr>
        <w:endnoteRef/>
      </w:r>
      <w:r w:rsidRPr="00013B29">
        <w:rPr>
          <w:rFonts w:ascii="Garamond" w:hAnsi="Garamond"/>
          <w:sz w:val="26"/>
          <w:szCs w:val="26"/>
          <w:lang w:val="en-US"/>
        </w:rPr>
        <w:t xml:space="preserve"> At this stage, we may remind ourselves of Kierkegaard who, despite his critical judgment of the idea of </w:t>
      </w:r>
      <w:r w:rsidR="00013B29">
        <w:rPr>
          <w:rFonts w:ascii="Garamond" w:hAnsi="Garamond"/>
          <w:sz w:val="26"/>
          <w:szCs w:val="26"/>
          <w:lang w:val="en-US"/>
        </w:rPr>
        <w:t xml:space="preserve">aesthetic life and </w:t>
      </w:r>
      <w:r w:rsidRPr="00013B29">
        <w:rPr>
          <w:rFonts w:ascii="Garamond" w:hAnsi="Garamond"/>
          <w:sz w:val="26"/>
          <w:szCs w:val="26"/>
          <w:lang w:val="en-US"/>
        </w:rPr>
        <w:t>self-creation, explicitly brought forth a conception of the self or of the fact of becoming oneself, authentic self</w:t>
      </w:r>
      <w:r w:rsidR="009D1ABA" w:rsidRPr="00013B29">
        <w:rPr>
          <w:rFonts w:ascii="Garamond" w:hAnsi="Garamond"/>
          <w:sz w:val="26"/>
          <w:szCs w:val="26"/>
          <w:lang w:val="en-US"/>
        </w:rPr>
        <w:t>, as a kind of “movement in the same place”: “</w:t>
      </w:r>
      <w:r w:rsidR="009D1ABA" w:rsidRPr="00013B29">
        <w:rPr>
          <w:rFonts w:ascii="Garamond" w:hAnsi="Garamond" w:cs="Times New Roman"/>
          <w:sz w:val="26"/>
          <w:szCs w:val="26"/>
          <w:lang w:val="en-US"/>
        </w:rPr>
        <w:t>the progress of t</w:t>
      </w:r>
      <w:r w:rsidR="00013B29" w:rsidRPr="00013B29">
        <w:rPr>
          <w:rFonts w:ascii="Garamond" w:hAnsi="Garamond" w:cs="Times New Roman"/>
          <w:sz w:val="26"/>
          <w:szCs w:val="26"/>
          <w:lang w:val="en-US"/>
        </w:rPr>
        <w:t xml:space="preserve">he becoming must be an infinite </w:t>
      </w:r>
      <w:r w:rsidR="009D1ABA" w:rsidRPr="00013B29">
        <w:rPr>
          <w:rFonts w:ascii="Garamond" w:hAnsi="Garamond" w:cs="Times New Roman"/>
          <w:sz w:val="26"/>
          <w:szCs w:val="26"/>
          <w:lang w:val="en-US"/>
        </w:rPr>
        <w:t xml:space="preserve">moving away from itself in the </w:t>
      </w:r>
      <w:r w:rsidR="009D1ABA" w:rsidRPr="00013B29">
        <w:rPr>
          <w:rFonts w:ascii="Garamond" w:hAnsi="Garamond" w:cs="Times New Roman"/>
          <w:sz w:val="26"/>
          <w:szCs w:val="26"/>
          <w:lang w:val="en-US"/>
        </w:rPr>
        <w:t>i</w:t>
      </w:r>
      <w:r w:rsidR="00013B29" w:rsidRPr="00013B29">
        <w:rPr>
          <w:rFonts w:ascii="Garamond" w:hAnsi="Garamond" w:cs="Times New Roman"/>
          <w:sz w:val="26"/>
          <w:szCs w:val="26"/>
          <w:lang w:val="en-US"/>
        </w:rPr>
        <w:t xml:space="preserve">nfinitizing of the self, and an </w:t>
      </w:r>
      <w:r w:rsidR="009D1ABA" w:rsidRPr="00013B29">
        <w:rPr>
          <w:rFonts w:ascii="Garamond" w:hAnsi="Garamond" w:cs="Times New Roman"/>
          <w:sz w:val="26"/>
          <w:szCs w:val="26"/>
          <w:lang w:val="en-US"/>
        </w:rPr>
        <w:t>infinite coming back to itself in the finitizing process</w:t>
      </w:r>
      <w:r w:rsidR="009D1ABA" w:rsidRPr="00013B29">
        <w:rPr>
          <w:rFonts w:ascii="Garamond" w:hAnsi="Garamond"/>
          <w:sz w:val="26"/>
          <w:szCs w:val="26"/>
          <w:lang w:val="en-US"/>
        </w:rPr>
        <w:t>” (</w:t>
      </w:r>
      <w:r w:rsidR="00013B29">
        <w:rPr>
          <w:rFonts w:ascii="Garamond" w:hAnsi="Garamond"/>
          <w:sz w:val="26"/>
          <w:szCs w:val="26"/>
          <w:lang w:val="en-US"/>
        </w:rPr>
        <w:t>Kierkegaard, 1980: 30</w:t>
      </w:r>
      <w:r w:rsidR="009D1ABA" w:rsidRPr="00013B29">
        <w:rPr>
          <w:rFonts w:ascii="Garamond" w:hAnsi="Garamond"/>
          <w:sz w:val="26"/>
          <w:szCs w:val="26"/>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bon-Roman">
    <w:altName w:val="Times New Roman"/>
    <w:panose1 w:val="00000000000000000000"/>
    <w:charset w:val="00"/>
    <w:family w:val="roman"/>
    <w:notTrueType/>
    <w:pitch w:val="default"/>
    <w:sig w:usb0="00000003" w:usb1="00000000" w:usb2="00000000" w:usb3="00000000" w:csb0="00000001" w:csb1="00000000"/>
  </w:font>
  <w:font w:name="Sabon-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7133" w14:textId="77777777" w:rsidR="00D36158" w:rsidRDefault="00D36158" w:rsidP="00BB3519">
      <w:pPr>
        <w:spacing w:after="0" w:line="240" w:lineRule="auto"/>
      </w:pPr>
      <w:r>
        <w:separator/>
      </w:r>
    </w:p>
  </w:footnote>
  <w:footnote w:type="continuationSeparator" w:id="0">
    <w:p w14:paraId="70542ED6" w14:textId="77777777" w:rsidR="00D36158" w:rsidRDefault="00D36158" w:rsidP="00BB3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E0F95"/>
    <w:multiLevelType w:val="multilevel"/>
    <w:tmpl w:val="D070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7"/>
    <w:rsid w:val="0000009B"/>
    <w:rsid w:val="0000228D"/>
    <w:rsid w:val="00003B26"/>
    <w:rsid w:val="00013B29"/>
    <w:rsid w:val="00014C90"/>
    <w:rsid w:val="00015790"/>
    <w:rsid w:val="00017C27"/>
    <w:rsid w:val="000235E2"/>
    <w:rsid w:val="00032179"/>
    <w:rsid w:val="00037D30"/>
    <w:rsid w:val="00040149"/>
    <w:rsid w:val="000412DF"/>
    <w:rsid w:val="00043EC1"/>
    <w:rsid w:val="00044A6C"/>
    <w:rsid w:val="0004545D"/>
    <w:rsid w:val="0004591D"/>
    <w:rsid w:val="000518B4"/>
    <w:rsid w:val="00051F21"/>
    <w:rsid w:val="00057625"/>
    <w:rsid w:val="00062774"/>
    <w:rsid w:val="000630B7"/>
    <w:rsid w:val="000644E8"/>
    <w:rsid w:val="000652D7"/>
    <w:rsid w:val="000675B3"/>
    <w:rsid w:val="00073A04"/>
    <w:rsid w:val="00081776"/>
    <w:rsid w:val="000877B5"/>
    <w:rsid w:val="000916BA"/>
    <w:rsid w:val="00093A70"/>
    <w:rsid w:val="000A070B"/>
    <w:rsid w:val="000A2B81"/>
    <w:rsid w:val="000A563F"/>
    <w:rsid w:val="000A685C"/>
    <w:rsid w:val="000A6E58"/>
    <w:rsid w:val="000A6FA2"/>
    <w:rsid w:val="000B6BF2"/>
    <w:rsid w:val="000C01D1"/>
    <w:rsid w:val="000C0671"/>
    <w:rsid w:val="000C24F8"/>
    <w:rsid w:val="000C552F"/>
    <w:rsid w:val="000D00BE"/>
    <w:rsid w:val="000D0EDE"/>
    <w:rsid w:val="000D0F6C"/>
    <w:rsid w:val="000D27FA"/>
    <w:rsid w:val="000D745D"/>
    <w:rsid w:val="000E00C8"/>
    <w:rsid w:val="000E19D9"/>
    <w:rsid w:val="000E1DD4"/>
    <w:rsid w:val="000E2177"/>
    <w:rsid w:val="000E4632"/>
    <w:rsid w:val="000E6930"/>
    <w:rsid w:val="000E7B9E"/>
    <w:rsid w:val="000F0542"/>
    <w:rsid w:val="000F2970"/>
    <w:rsid w:val="000F3890"/>
    <w:rsid w:val="000F4BFE"/>
    <w:rsid w:val="000F5636"/>
    <w:rsid w:val="000F56DF"/>
    <w:rsid w:val="000F5F06"/>
    <w:rsid w:val="001025E1"/>
    <w:rsid w:val="0010351C"/>
    <w:rsid w:val="0010797D"/>
    <w:rsid w:val="0011060B"/>
    <w:rsid w:val="00110E07"/>
    <w:rsid w:val="0011213F"/>
    <w:rsid w:val="00113FB8"/>
    <w:rsid w:val="0011457F"/>
    <w:rsid w:val="0011726F"/>
    <w:rsid w:val="001228F7"/>
    <w:rsid w:val="00123C2D"/>
    <w:rsid w:val="00123F4A"/>
    <w:rsid w:val="00130896"/>
    <w:rsid w:val="00135D63"/>
    <w:rsid w:val="00137C71"/>
    <w:rsid w:val="001405F7"/>
    <w:rsid w:val="001419AA"/>
    <w:rsid w:val="00143BF5"/>
    <w:rsid w:val="00143ED2"/>
    <w:rsid w:val="00143F9B"/>
    <w:rsid w:val="00145058"/>
    <w:rsid w:val="001475DA"/>
    <w:rsid w:val="00150961"/>
    <w:rsid w:val="0015163F"/>
    <w:rsid w:val="00151E88"/>
    <w:rsid w:val="001571ED"/>
    <w:rsid w:val="00164A61"/>
    <w:rsid w:val="0016650A"/>
    <w:rsid w:val="00170BD2"/>
    <w:rsid w:val="0017254D"/>
    <w:rsid w:val="00173972"/>
    <w:rsid w:val="001756B3"/>
    <w:rsid w:val="00177115"/>
    <w:rsid w:val="001803ED"/>
    <w:rsid w:val="001818C7"/>
    <w:rsid w:val="00185EED"/>
    <w:rsid w:val="00186A87"/>
    <w:rsid w:val="001901C4"/>
    <w:rsid w:val="001908AD"/>
    <w:rsid w:val="00195BD9"/>
    <w:rsid w:val="00197FE0"/>
    <w:rsid w:val="001A2387"/>
    <w:rsid w:val="001A33D6"/>
    <w:rsid w:val="001A70AC"/>
    <w:rsid w:val="001A7CAC"/>
    <w:rsid w:val="001B060A"/>
    <w:rsid w:val="001B10B7"/>
    <w:rsid w:val="001B1DF9"/>
    <w:rsid w:val="001B2699"/>
    <w:rsid w:val="001B340B"/>
    <w:rsid w:val="001B53DF"/>
    <w:rsid w:val="001B6407"/>
    <w:rsid w:val="001C5E4C"/>
    <w:rsid w:val="001D2B07"/>
    <w:rsid w:val="001D34A5"/>
    <w:rsid w:val="001D460E"/>
    <w:rsid w:val="001D5274"/>
    <w:rsid w:val="001D61B1"/>
    <w:rsid w:val="001D68FE"/>
    <w:rsid w:val="001D6D2D"/>
    <w:rsid w:val="001D787F"/>
    <w:rsid w:val="001E070E"/>
    <w:rsid w:val="001E1AFF"/>
    <w:rsid w:val="001E2BC9"/>
    <w:rsid w:val="001E4E41"/>
    <w:rsid w:val="001F006F"/>
    <w:rsid w:val="001F0E7B"/>
    <w:rsid w:val="001F129D"/>
    <w:rsid w:val="001F2999"/>
    <w:rsid w:val="001F68F6"/>
    <w:rsid w:val="00204617"/>
    <w:rsid w:val="00204C3A"/>
    <w:rsid w:val="00204C7C"/>
    <w:rsid w:val="00205FDF"/>
    <w:rsid w:val="00206610"/>
    <w:rsid w:val="00211793"/>
    <w:rsid w:val="0022271E"/>
    <w:rsid w:val="002331F7"/>
    <w:rsid w:val="0024019A"/>
    <w:rsid w:val="00242194"/>
    <w:rsid w:val="0024328B"/>
    <w:rsid w:val="002445CF"/>
    <w:rsid w:val="00250095"/>
    <w:rsid w:val="002519BF"/>
    <w:rsid w:val="002526DD"/>
    <w:rsid w:val="00253DE6"/>
    <w:rsid w:val="0025421A"/>
    <w:rsid w:val="00260F1E"/>
    <w:rsid w:val="00262E56"/>
    <w:rsid w:val="00263C82"/>
    <w:rsid w:val="00265651"/>
    <w:rsid w:val="00273420"/>
    <w:rsid w:val="002747BF"/>
    <w:rsid w:val="002775BC"/>
    <w:rsid w:val="00283499"/>
    <w:rsid w:val="002834A0"/>
    <w:rsid w:val="00290353"/>
    <w:rsid w:val="00291454"/>
    <w:rsid w:val="00291914"/>
    <w:rsid w:val="002929DB"/>
    <w:rsid w:val="0029396C"/>
    <w:rsid w:val="002941D3"/>
    <w:rsid w:val="002A05CD"/>
    <w:rsid w:val="002A11DD"/>
    <w:rsid w:val="002A3E10"/>
    <w:rsid w:val="002A4071"/>
    <w:rsid w:val="002A5991"/>
    <w:rsid w:val="002A5E37"/>
    <w:rsid w:val="002A604A"/>
    <w:rsid w:val="002A63AF"/>
    <w:rsid w:val="002A69A8"/>
    <w:rsid w:val="002B06AA"/>
    <w:rsid w:val="002B3EC2"/>
    <w:rsid w:val="002B47FF"/>
    <w:rsid w:val="002B660C"/>
    <w:rsid w:val="002C04C0"/>
    <w:rsid w:val="002C2752"/>
    <w:rsid w:val="002C2AFD"/>
    <w:rsid w:val="002C6820"/>
    <w:rsid w:val="002D1A7B"/>
    <w:rsid w:val="002D4C89"/>
    <w:rsid w:val="002D5063"/>
    <w:rsid w:val="002D53AB"/>
    <w:rsid w:val="002D67DF"/>
    <w:rsid w:val="002D71C3"/>
    <w:rsid w:val="002D753F"/>
    <w:rsid w:val="002E062D"/>
    <w:rsid w:val="002E193D"/>
    <w:rsid w:val="002F330A"/>
    <w:rsid w:val="002F3DF8"/>
    <w:rsid w:val="002F576F"/>
    <w:rsid w:val="002F6599"/>
    <w:rsid w:val="003025D5"/>
    <w:rsid w:val="00302B49"/>
    <w:rsid w:val="00304A80"/>
    <w:rsid w:val="00310119"/>
    <w:rsid w:val="00313C38"/>
    <w:rsid w:val="00317033"/>
    <w:rsid w:val="00317368"/>
    <w:rsid w:val="00317A92"/>
    <w:rsid w:val="00322D0D"/>
    <w:rsid w:val="00324F3B"/>
    <w:rsid w:val="003276FF"/>
    <w:rsid w:val="00331C67"/>
    <w:rsid w:val="00332161"/>
    <w:rsid w:val="00334875"/>
    <w:rsid w:val="00340BCF"/>
    <w:rsid w:val="003417DC"/>
    <w:rsid w:val="00341A2B"/>
    <w:rsid w:val="00342B2F"/>
    <w:rsid w:val="0034486D"/>
    <w:rsid w:val="003465B7"/>
    <w:rsid w:val="00347808"/>
    <w:rsid w:val="00347A98"/>
    <w:rsid w:val="003540FC"/>
    <w:rsid w:val="00355F95"/>
    <w:rsid w:val="003618CC"/>
    <w:rsid w:val="003656B9"/>
    <w:rsid w:val="00373198"/>
    <w:rsid w:val="0038131B"/>
    <w:rsid w:val="00383290"/>
    <w:rsid w:val="003842BF"/>
    <w:rsid w:val="00390290"/>
    <w:rsid w:val="0039287F"/>
    <w:rsid w:val="00396945"/>
    <w:rsid w:val="00397F2A"/>
    <w:rsid w:val="003A0B78"/>
    <w:rsid w:val="003A1775"/>
    <w:rsid w:val="003A196A"/>
    <w:rsid w:val="003A28AD"/>
    <w:rsid w:val="003A2E00"/>
    <w:rsid w:val="003A4E4D"/>
    <w:rsid w:val="003B13C0"/>
    <w:rsid w:val="003B1CA5"/>
    <w:rsid w:val="003B51AC"/>
    <w:rsid w:val="003B61CC"/>
    <w:rsid w:val="003B677C"/>
    <w:rsid w:val="003B75EE"/>
    <w:rsid w:val="003C3945"/>
    <w:rsid w:val="003C5397"/>
    <w:rsid w:val="003C7050"/>
    <w:rsid w:val="003D4244"/>
    <w:rsid w:val="003D5213"/>
    <w:rsid w:val="003E10E2"/>
    <w:rsid w:val="003E1B60"/>
    <w:rsid w:val="003E5331"/>
    <w:rsid w:val="003E7A47"/>
    <w:rsid w:val="003E7EE1"/>
    <w:rsid w:val="003F0193"/>
    <w:rsid w:val="003F0E6B"/>
    <w:rsid w:val="003F40CA"/>
    <w:rsid w:val="003F5BCF"/>
    <w:rsid w:val="003F5D9F"/>
    <w:rsid w:val="003F60DE"/>
    <w:rsid w:val="00400ED4"/>
    <w:rsid w:val="00404452"/>
    <w:rsid w:val="00411456"/>
    <w:rsid w:val="0041282C"/>
    <w:rsid w:val="00414659"/>
    <w:rsid w:val="0041749C"/>
    <w:rsid w:val="00417BCE"/>
    <w:rsid w:val="00420BC0"/>
    <w:rsid w:val="00420FB0"/>
    <w:rsid w:val="004211EE"/>
    <w:rsid w:val="004238D8"/>
    <w:rsid w:val="00427900"/>
    <w:rsid w:val="0043066F"/>
    <w:rsid w:val="00431ACC"/>
    <w:rsid w:val="004320F0"/>
    <w:rsid w:val="0043276F"/>
    <w:rsid w:val="00436643"/>
    <w:rsid w:val="00440C21"/>
    <w:rsid w:val="00440D13"/>
    <w:rsid w:val="004416CC"/>
    <w:rsid w:val="00443CCB"/>
    <w:rsid w:val="00445879"/>
    <w:rsid w:val="004521ED"/>
    <w:rsid w:val="00453BCE"/>
    <w:rsid w:val="00454ABB"/>
    <w:rsid w:val="00455DFD"/>
    <w:rsid w:val="00456539"/>
    <w:rsid w:val="00456F03"/>
    <w:rsid w:val="004578F0"/>
    <w:rsid w:val="004633EB"/>
    <w:rsid w:val="004633F6"/>
    <w:rsid w:val="00467618"/>
    <w:rsid w:val="00467E39"/>
    <w:rsid w:val="004701B4"/>
    <w:rsid w:val="00471FC0"/>
    <w:rsid w:val="00477A1E"/>
    <w:rsid w:val="0048033D"/>
    <w:rsid w:val="00483F36"/>
    <w:rsid w:val="0048460B"/>
    <w:rsid w:val="00486687"/>
    <w:rsid w:val="00487598"/>
    <w:rsid w:val="004917A0"/>
    <w:rsid w:val="0049197D"/>
    <w:rsid w:val="00491EF0"/>
    <w:rsid w:val="00495CC3"/>
    <w:rsid w:val="004978E1"/>
    <w:rsid w:val="004A1651"/>
    <w:rsid w:val="004A20B7"/>
    <w:rsid w:val="004A3476"/>
    <w:rsid w:val="004A366C"/>
    <w:rsid w:val="004A406D"/>
    <w:rsid w:val="004A49FA"/>
    <w:rsid w:val="004A7DD6"/>
    <w:rsid w:val="004B446D"/>
    <w:rsid w:val="004B587F"/>
    <w:rsid w:val="004B7690"/>
    <w:rsid w:val="004C069F"/>
    <w:rsid w:val="004C71F7"/>
    <w:rsid w:val="004D149F"/>
    <w:rsid w:val="004D3B7B"/>
    <w:rsid w:val="004D5BB4"/>
    <w:rsid w:val="004E08F1"/>
    <w:rsid w:val="004E2DF1"/>
    <w:rsid w:val="004E2EA0"/>
    <w:rsid w:val="004E6D74"/>
    <w:rsid w:val="004E7B47"/>
    <w:rsid w:val="004E7BAE"/>
    <w:rsid w:val="004F0BA1"/>
    <w:rsid w:val="004F16AA"/>
    <w:rsid w:val="004F1B68"/>
    <w:rsid w:val="004F66EF"/>
    <w:rsid w:val="0050036B"/>
    <w:rsid w:val="005003CC"/>
    <w:rsid w:val="005004ED"/>
    <w:rsid w:val="005012C4"/>
    <w:rsid w:val="005018C6"/>
    <w:rsid w:val="00502E13"/>
    <w:rsid w:val="0050493F"/>
    <w:rsid w:val="00510505"/>
    <w:rsid w:val="00512D29"/>
    <w:rsid w:val="00526634"/>
    <w:rsid w:val="0053234E"/>
    <w:rsid w:val="0053654D"/>
    <w:rsid w:val="0053772F"/>
    <w:rsid w:val="00540368"/>
    <w:rsid w:val="005412AA"/>
    <w:rsid w:val="00547219"/>
    <w:rsid w:val="00547292"/>
    <w:rsid w:val="00547CD1"/>
    <w:rsid w:val="00547E4B"/>
    <w:rsid w:val="0055254D"/>
    <w:rsid w:val="00553013"/>
    <w:rsid w:val="00553A2C"/>
    <w:rsid w:val="00553AAE"/>
    <w:rsid w:val="005554A5"/>
    <w:rsid w:val="0056005B"/>
    <w:rsid w:val="005603D1"/>
    <w:rsid w:val="00565C32"/>
    <w:rsid w:val="00565CF6"/>
    <w:rsid w:val="0057066F"/>
    <w:rsid w:val="00572571"/>
    <w:rsid w:val="00574827"/>
    <w:rsid w:val="00575364"/>
    <w:rsid w:val="00576B96"/>
    <w:rsid w:val="00583513"/>
    <w:rsid w:val="00584CD1"/>
    <w:rsid w:val="00584E49"/>
    <w:rsid w:val="00586B05"/>
    <w:rsid w:val="00587982"/>
    <w:rsid w:val="00587E47"/>
    <w:rsid w:val="005901DC"/>
    <w:rsid w:val="00590F65"/>
    <w:rsid w:val="00595D2A"/>
    <w:rsid w:val="005976FE"/>
    <w:rsid w:val="005A03E7"/>
    <w:rsid w:val="005A453E"/>
    <w:rsid w:val="005A48EB"/>
    <w:rsid w:val="005A4B86"/>
    <w:rsid w:val="005B33B0"/>
    <w:rsid w:val="005B4289"/>
    <w:rsid w:val="005B4908"/>
    <w:rsid w:val="005B74D6"/>
    <w:rsid w:val="005C4F74"/>
    <w:rsid w:val="005C5270"/>
    <w:rsid w:val="005C586C"/>
    <w:rsid w:val="005D1048"/>
    <w:rsid w:val="005D2D72"/>
    <w:rsid w:val="005D5C68"/>
    <w:rsid w:val="005D5EAD"/>
    <w:rsid w:val="005D7D21"/>
    <w:rsid w:val="005E0734"/>
    <w:rsid w:val="005E0CE8"/>
    <w:rsid w:val="005E2F5F"/>
    <w:rsid w:val="005E4D39"/>
    <w:rsid w:val="005E5044"/>
    <w:rsid w:val="005E7A3C"/>
    <w:rsid w:val="005F194D"/>
    <w:rsid w:val="005F5FB3"/>
    <w:rsid w:val="005F7EC9"/>
    <w:rsid w:val="006000FF"/>
    <w:rsid w:val="00600642"/>
    <w:rsid w:val="00607AF7"/>
    <w:rsid w:val="00610F64"/>
    <w:rsid w:val="00611E06"/>
    <w:rsid w:val="00613A4C"/>
    <w:rsid w:val="00616265"/>
    <w:rsid w:val="00617C7D"/>
    <w:rsid w:val="006212E6"/>
    <w:rsid w:val="00623D2C"/>
    <w:rsid w:val="0062539C"/>
    <w:rsid w:val="00625E3C"/>
    <w:rsid w:val="006322A5"/>
    <w:rsid w:val="006333AF"/>
    <w:rsid w:val="0063628D"/>
    <w:rsid w:val="00637922"/>
    <w:rsid w:val="00642062"/>
    <w:rsid w:val="006477BE"/>
    <w:rsid w:val="00652276"/>
    <w:rsid w:val="00653A21"/>
    <w:rsid w:val="00655767"/>
    <w:rsid w:val="00657B8A"/>
    <w:rsid w:val="006609A9"/>
    <w:rsid w:val="006625E2"/>
    <w:rsid w:val="00664641"/>
    <w:rsid w:val="0066475A"/>
    <w:rsid w:val="00665CB2"/>
    <w:rsid w:val="00671E59"/>
    <w:rsid w:val="006728C4"/>
    <w:rsid w:val="006809E6"/>
    <w:rsid w:val="0068466E"/>
    <w:rsid w:val="00691F68"/>
    <w:rsid w:val="00692F49"/>
    <w:rsid w:val="00695576"/>
    <w:rsid w:val="00695CD2"/>
    <w:rsid w:val="006B152C"/>
    <w:rsid w:val="006B1F19"/>
    <w:rsid w:val="006B4348"/>
    <w:rsid w:val="006B6F17"/>
    <w:rsid w:val="006C14C8"/>
    <w:rsid w:val="006C2ADE"/>
    <w:rsid w:val="006C3A90"/>
    <w:rsid w:val="006C5C11"/>
    <w:rsid w:val="006C6C4F"/>
    <w:rsid w:val="006D1B39"/>
    <w:rsid w:val="006D2AE0"/>
    <w:rsid w:val="006D61ED"/>
    <w:rsid w:val="006D6885"/>
    <w:rsid w:val="006D696E"/>
    <w:rsid w:val="006D78CC"/>
    <w:rsid w:val="006E324C"/>
    <w:rsid w:val="006E7124"/>
    <w:rsid w:val="006F1327"/>
    <w:rsid w:val="006F1DE0"/>
    <w:rsid w:val="006F3E68"/>
    <w:rsid w:val="006F4270"/>
    <w:rsid w:val="006F53B5"/>
    <w:rsid w:val="00702261"/>
    <w:rsid w:val="00703036"/>
    <w:rsid w:val="00704900"/>
    <w:rsid w:val="00715607"/>
    <w:rsid w:val="00717CF4"/>
    <w:rsid w:val="00717DB7"/>
    <w:rsid w:val="00721A59"/>
    <w:rsid w:val="007223E0"/>
    <w:rsid w:val="007303E8"/>
    <w:rsid w:val="007329E5"/>
    <w:rsid w:val="00734DE8"/>
    <w:rsid w:val="007352E0"/>
    <w:rsid w:val="007353E5"/>
    <w:rsid w:val="00735DF2"/>
    <w:rsid w:val="00740C78"/>
    <w:rsid w:val="0074166F"/>
    <w:rsid w:val="007419C0"/>
    <w:rsid w:val="00742EBA"/>
    <w:rsid w:val="007431CD"/>
    <w:rsid w:val="007443E8"/>
    <w:rsid w:val="00746C0D"/>
    <w:rsid w:val="00746EDC"/>
    <w:rsid w:val="00754FE5"/>
    <w:rsid w:val="007559C2"/>
    <w:rsid w:val="00755BB5"/>
    <w:rsid w:val="0075790B"/>
    <w:rsid w:val="00763199"/>
    <w:rsid w:val="00766AD5"/>
    <w:rsid w:val="00767FBF"/>
    <w:rsid w:val="00777E73"/>
    <w:rsid w:val="00780DAE"/>
    <w:rsid w:val="00781675"/>
    <w:rsid w:val="0078248E"/>
    <w:rsid w:val="00782729"/>
    <w:rsid w:val="00791350"/>
    <w:rsid w:val="007962C8"/>
    <w:rsid w:val="007A018C"/>
    <w:rsid w:val="007A111B"/>
    <w:rsid w:val="007A6B1A"/>
    <w:rsid w:val="007B4008"/>
    <w:rsid w:val="007C2C08"/>
    <w:rsid w:val="007C3129"/>
    <w:rsid w:val="007C5B1B"/>
    <w:rsid w:val="007C68D5"/>
    <w:rsid w:val="007C720B"/>
    <w:rsid w:val="007D1C68"/>
    <w:rsid w:val="007E268B"/>
    <w:rsid w:val="007E7091"/>
    <w:rsid w:val="007E7867"/>
    <w:rsid w:val="007F4F7B"/>
    <w:rsid w:val="007F6657"/>
    <w:rsid w:val="008000E3"/>
    <w:rsid w:val="00801690"/>
    <w:rsid w:val="00801C9F"/>
    <w:rsid w:val="0080242E"/>
    <w:rsid w:val="00806651"/>
    <w:rsid w:val="008067CF"/>
    <w:rsid w:val="00811EB4"/>
    <w:rsid w:val="00812329"/>
    <w:rsid w:val="00813979"/>
    <w:rsid w:val="00814B6B"/>
    <w:rsid w:val="00815DF2"/>
    <w:rsid w:val="00817F88"/>
    <w:rsid w:val="008264F0"/>
    <w:rsid w:val="00827B14"/>
    <w:rsid w:val="008412C3"/>
    <w:rsid w:val="008476DF"/>
    <w:rsid w:val="00850E77"/>
    <w:rsid w:val="0085449F"/>
    <w:rsid w:val="0086001B"/>
    <w:rsid w:val="00860109"/>
    <w:rsid w:val="0086052B"/>
    <w:rsid w:val="00860797"/>
    <w:rsid w:val="00866A2E"/>
    <w:rsid w:val="0087189A"/>
    <w:rsid w:val="0088382A"/>
    <w:rsid w:val="00885C02"/>
    <w:rsid w:val="00887717"/>
    <w:rsid w:val="008879C8"/>
    <w:rsid w:val="0089067C"/>
    <w:rsid w:val="00891F62"/>
    <w:rsid w:val="00892BD5"/>
    <w:rsid w:val="00896A67"/>
    <w:rsid w:val="008A03A5"/>
    <w:rsid w:val="008A0C2A"/>
    <w:rsid w:val="008A68EA"/>
    <w:rsid w:val="008B37B6"/>
    <w:rsid w:val="008B434E"/>
    <w:rsid w:val="008B67D3"/>
    <w:rsid w:val="008B6933"/>
    <w:rsid w:val="008C1638"/>
    <w:rsid w:val="008C2483"/>
    <w:rsid w:val="008C2521"/>
    <w:rsid w:val="008C53B7"/>
    <w:rsid w:val="008C5AF8"/>
    <w:rsid w:val="008C5E28"/>
    <w:rsid w:val="008C6293"/>
    <w:rsid w:val="008D16AA"/>
    <w:rsid w:val="008D2672"/>
    <w:rsid w:val="008D42AA"/>
    <w:rsid w:val="008D5E4E"/>
    <w:rsid w:val="008D7E8B"/>
    <w:rsid w:val="008E3933"/>
    <w:rsid w:val="008E4854"/>
    <w:rsid w:val="008F0360"/>
    <w:rsid w:val="008F2589"/>
    <w:rsid w:val="008F6337"/>
    <w:rsid w:val="008F6931"/>
    <w:rsid w:val="00901AD8"/>
    <w:rsid w:val="0090472E"/>
    <w:rsid w:val="00907787"/>
    <w:rsid w:val="00907F05"/>
    <w:rsid w:val="009107ED"/>
    <w:rsid w:val="00910C85"/>
    <w:rsid w:val="00913EAD"/>
    <w:rsid w:val="00914AA6"/>
    <w:rsid w:val="00915789"/>
    <w:rsid w:val="00915C2F"/>
    <w:rsid w:val="00916B6F"/>
    <w:rsid w:val="009231A7"/>
    <w:rsid w:val="00923D0B"/>
    <w:rsid w:val="00925706"/>
    <w:rsid w:val="00927181"/>
    <w:rsid w:val="009273DC"/>
    <w:rsid w:val="009322A6"/>
    <w:rsid w:val="00932F5B"/>
    <w:rsid w:val="0093583C"/>
    <w:rsid w:val="0094087F"/>
    <w:rsid w:val="00945DDA"/>
    <w:rsid w:val="00950402"/>
    <w:rsid w:val="00950E2D"/>
    <w:rsid w:val="009510F5"/>
    <w:rsid w:val="0095344F"/>
    <w:rsid w:val="009611CE"/>
    <w:rsid w:val="009617FE"/>
    <w:rsid w:val="00962BDC"/>
    <w:rsid w:val="00963F1F"/>
    <w:rsid w:val="00964F84"/>
    <w:rsid w:val="009665EF"/>
    <w:rsid w:val="00972717"/>
    <w:rsid w:val="00973D75"/>
    <w:rsid w:val="009751DF"/>
    <w:rsid w:val="00977EC4"/>
    <w:rsid w:val="00980E43"/>
    <w:rsid w:val="009852D5"/>
    <w:rsid w:val="00985A1D"/>
    <w:rsid w:val="00990B27"/>
    <w:rsid w:val="00996B0E"/>
    <w:rsid w:val="00996FAA"/>
    <w:rsid w:val="009978B7"/>
    <w:rsid w:val="00997C7C"/>
    <w:rsid w:val="009A5234"/>
    <w:rsid w:val="009A54C0"/>
    <w:rsid w:val="009A570A"/>
    <w:rsid w:val="009B0473"/>
    <w:rsid w:val="009B063D"/>
    <w:rsid w:val="009B30BE"/>
    <w:rsid w:val="009B34C2"/>
    <w:rsid w:val="009B3BA7"/>
    <w:rsid w:val="009B450E"/>
    <w:rsid w:val="009B5823"/>
    <w:rsid w:val="009B6CA2"/>
    <w:rsid w:val="009B7414"/>
    <w:rsid w:val="009B7C33"/>
    <w:rsid w:val="009C1275"/>
    <w:rsid w:val="009C1688"/>
    <w:rsid w:val="009C1D9A"/>
    <w:rsid w:val="009C2B44"/>
    <w:rsid w:val="009C2EFF"/>
    <w:rsid w:val="009C3369"/>
    <w:rsid w:val="009C7414"/>
    <w:rsid w:val="009D1ABA"/>
    <w:rsid w:val="009D34B9"/>
    <w:rsid w:val="009D4AFA"/>
    <w:rsid w:val="009E3DB0"/>
    <w:rsid w:val="009E5AF8"/>
    <w:rsid w:val="009E6C7F"/>
    <w:rsid w:val="009E7CBA"/>
    <w:rsid w:val="009F1933"/>
    <w:rsid w:val="009F43A7"/>
    <w:rsid w:val="00A02714"/>
    <w:rsid w:val="00A04DA6"/>
    <w:rsid w:val="00A05C87"/>
    <w:rsid w:val="00A07821"/>
    <w:rsid w:val="00A079F2"/>
    <w:rsid w:val="00A07A2B"/>
    <w:rsid w:val="00A10B81"/>
    <w:rsid w:val="00A10CE1"/>
    <w:rsid w:val="00A1205B"/>
    <w:rsid w:val="00A17E32"/>
    <w:rsid w:val="00A2053B"/>
    <w:rsid w:val="00A221C7"/>
    <w:rsid w:val="00A244A9"/>
    <w:rsid w:val="00A25C4B"/>
    <w:rsid w:val="00A26BAC"/>
    <w:rsid w:val="00A26C86"/>
    <w:rsid w:val="00A309D3"/>
    <w:rsid w:val="00A31526"/>
    <w:rsid w:val="00A347CE"/>
    <w:rsid w:val="00A40D80"/>
    <w:rsid w:val="00A47861"/>
    <w:rsid w:val="00A5098B"/>
    <w:rsid w:val="00A51C4A"/>
    <w:rsid w:val="00A55AA8"/>
    <w:rsid w:val="00A628BD"/>
    <w:rsid w:val="00A65E81"/>
    <w:rsid w:val="00A67BD4"/>
    <w:rsid w:val="00A70BF1"/>
    <w:rsid w:val="00A80111"/>
    <w:rsid w:val="00A81770"/>
    <w:rsid w:val="00A8506B"/>
    <w:rsid w:val="00A857AD"/>
    <w:rsid w:val="00A87889"/>
    <w:rsid w:val="00A90055"/>
    <w:rsid w:val="00A9063D"/>
    <w:rsid w:val="00A913FA"/>
    <w:rsid w:val="00A918C3"/>
    <w:rsid w:val="00A92B08"/>
    <w:rsid w:val="00A92B70"/>
    <w:rsid w:val="00A96744"/>
    <w:rsid w:val="00A97F99"/>
    <w:rsid w:val="00AA209C"/>
    <w:rsid w:val="00AA2A7D"/>
    <w:rsid w:val="00AA50DD"/>
    <w:rsid w:val="00AA5232"/>
    <w:rsid w:val="00AA78DB"/>
    <w:rsid w:val="00AB6AB0"/>
    <w:rsid w:val="00AB7B7F"/>
    <w:rsid w:val="00AC5453"/>
    <w:rsid w:val="00AD1308"/>
    <w:rsid w:val="00AD2362"/>
    <w:rsid w:val="00AD4C1C"/>
    <w:rsid w:val="00AD6D83"/>
    <w:rsid w:val="00AE0E71"/>
    <w:rsid w:val="00AE2A2D"/>
    <w:rsid w:val="00AE5BE2"/>
    <w:rsid w:val="00AE7328"/>
    <w:rsid w:val="00AE7A28"/>
    <w:rsid w:val="00AE7A88"/>
    <w:rsid w:val="00AF0269"/>
    <w:rsid w:val="00AF0CE7"/>
    <w:rsid w:val="00AF17FE"/>
    <w:rsid w:val="00AF2711"/>
    <w:rsid w:val="00AF2F44"/>
    <w:rsid w:val="00AF7811"/>
    <w:rsid w:val="00AF7CF4"/>
    <w:rsid w:val="00B01DB5"/>
    <w:rsid w:val="00B02217"/>
    <w:rsid w:val="00B03D8E"/>
    <w:rsid w:val="00B11A2D"/>
    <w:rsid w:val="00B12607"/>
    <w:rsid w:val="00B17966"/>
    <w:rsid w:val="00B22265"/>
    <w:rsid w:val="00B22382"/>
    <w:rsid w:val="00B31292"/>
    <w:rsid w:val="00B32C72"/>
    <w:rsid w:val="00B40E87"/>
    <w:rsid w:val="00B44761"/>
    <w:rsid w:val="00B50178"/>
    <w:rsid w:val="00B5078C"/>
    <w:rsid w:val="00B570C3"/>
    <w:rsid w:val="00B579D8"/>
    <w:rsid w:val="00B66F7A"/>
    <w:rsid w:val="00B73280"/>
    <w:rsid w:val="00B735B4"/>
    <w:rsid w:val="00B767FA"/>
    <w:rsid w:val="00B80AFC"/>
    <w:rsid w:val="00B82F55"/>
    <w:rsid w:val="00B86B8F"/>
    <w:rsid w:val="00B90EDB"/>
    <w:rsid w:val="00B96BD7"/>
    <w:rsid w:val="00B97E6F"/>
    <w:rsid w:val="00BA0BC0"/>
    <w:rsid w:val="00BA2F18"/>
    <w:rsid w:val="00BA3461"/>
    <w:rsid w:val="00BB1634"/>
    <w:rsid w:val="00BB3519"/>
    <w:rsid w:val="00BB403D"/>
    <w:rsid w:val="00BB6224"/>
    <w:rsid w:val="00BC10E6"/>
    <w:rsid w:val="00BC6F27"/>
    <w:rsid w:val="00BC7364"/>
    <w:rsid w:val="00BD3D3D"/>
    <w:rsid w:val="00BD6AC8"/>
    <w:rsid w:val="00BD6F77"/>
    <w:rsid w:val="00BD7668"/>
    <w:rsid w:val="00BE065A"/>
    <w:rsid w:val="00BF107A"/>
    <w:rsid w:val="00BF1746"/>
    <w:rsid w:val="00BF4DA3"/>
    <w:rsid w:val="00BF5408"/>
    <w:rsid w:val="00BF5AF7"/>
    <w:rsid w:val="00BF644F"/>
    <w:rsid w:val="00BF7D4B"/>
    <w:rsid w:val="00C00719"/>
    <w:rsid w:val="00C014D8"/>
    <w:rsid w:val="00C03180"/>
    <w:rsid w:val="00C03297"/>
    <w:rsid w:val="00C06B95"/>
    <w:rsid w:val="00C11B63"/>
    <w:rsid w:val="00C1360F"/>
    <w:rsid w:val="00C17DFD"/>
    <w:rsid w:val="00C20591"/>
    <w:rsid w:val="00C24B22"/>
    <w:rsid w:val="00C25F3B"/>
    <w:rsid w:val="00C27FDB"/>
    <w:rsid w:val="00C300D2"/>
    <w:rsid w:val="00C31941"/>
    <w:rsid w:val="00C358E8"/>
    <w:rsid w:val="00C35BCC"/>
    <w:rsid w:val="00C413F3"/>
    <w:rsid w:val="00C42E0B"/>
    <w:rsid w:val="00C434BD"/>
    <w:rsid w:val="00C43A12"/>
    <w:rsid w:val="00C56E73"/>
    <w:rsid w:val="00C7103B"/>
    <w:rsid w:val="00C714F8"/>
    <w:rsid w:val="00C73458"/>
    <w:rsid w:val="00C7498A"/>
    <w:rsid w:val="00C75424"/>
    <w:rsid w:val="00C75DDA"/>
    <w:rsid w:val="00C77C85"/>
    <w:rsid w:val="00C80894"/>
    <w:rsid w:val="00C81329"/>
    <w:rsid w:val="00C81E8D"/>
    <w:rsid w:val="00C821D8"/>
    <w:rsid w:val="00C852D0"/>
    <w:rsid w:val="00C85A30"/>
    <w:rsid w:val="00C867E5"/>
    <w:rsid w:val="00C86C99"/>
    <w:rsid w:val="00C87197"/>
    <w:rsid w:val="00C92956"/>
    <w:rsid w:val="00C930E2"/>
    <w:rsid w:val="00C961DF"/>
    <w:rsid w:val="00C9766E"/>
    <w:rsid w:val="00CA0878"/>
    <w:rsid w:val="00CA2671"/>
    <w:rsid w:val="00CA689B"/>
    <w:rsid w:val="00CA75C6"/>
    <w:rsid w:val="00CA7B4C"/>
    <w:rsid w:val="00CB0690"/>
    <w:rsid w:val="00CB0B1A"/>
    <w:rsid w:val="00CB5322"/>
    <w:rsid w:val="00CB61BE"/>
    <w:rsid w:val="00CC2F1A"/>
    <w:rsid w:val="00CC466E"/>
    <w:rsid w:val="00CC5EE5"/>
    <w:rsid w:val="00CD06CD"/>
    <w:rsid w:val="00CD34B2"/>
    <w:rsid w:val="00CD430F"/>
    <w:rsid w:val="00CD50A0"/>
    <w:rsid w:val="00CD6684"/>
    <w:rsid w:val="00CD7383"/>
    <w:rsid w:val="00CD74A1"/>
    <w:rsid w:val="00CE006F"/>
    <w:rsid w:val="00CE28F1"/>
    <w:rsid w:val="00CE3F15"/>
    <w:rsid w:val="00CE58E6"/>
    <w:rsid w:val="00CE7DE0"/>
    <w:rsid w:val="00CF2066"/>
    <w:rsid w:val="00CF3C2A"/>
    <w:rsid w:val="00CF43EF"/>
    <w:rsid w:val="00D01B7B"/>
    <w:rsid w:val="00D0202F"/>
    <w:rsid w:val="00D058E3"/>
    <w:rsid w:val="00D079FD"/>
    <w:rsid w:val="00D10926"/>
    <w:rsid w:val="00D139D0"/>
    <w:rsid w:val="00D20E60"/>
    <w:rsid w:val="00D2204B"/>
    <w:rsid w:val="00D230D5"/>
    <w:rsid w:val="00D244B3"/>
    <w:rsid w:val="00D24DD3"/>
    <w:rsid w:val="00D30247"/>
    <w:rsid w:val="00D34C42"/>
    <w:rsid w:val="00D36158"/>
    <w:rsid w:val="00D372D7"/>
    <w:rsid w:val="00D427CA"/>
    <w:rsid w:val="00D4479D"/>
    <w:rsid w:val="00D44BC2"/>
    <w:rsid w:val="00D525D9"/>
    <w:rsid w:val="00D5314A"/>
    <w:rsid w:val="00D53759"/>
    <w:rsid w:val="00D566FA"/>
    <w:rsid w:val="00D57C44"/>
    <w:rsid w:val="00D6395D"/>
    <w:rsid w:val="00D65FAB"/>
    <w:rsid w:val="00D6651E"/>
    <w:rsid w:val="00D6745E"/>
    <w:rsid w:val="00D67A1A"/>
    <w:rsid w:val="00D70F96"/>
    <w:rsid w:val="00D75A47"/>
    <w:rsid w:val="00D77D82"/>
    <w:rsid w:val="00D80581"/>
    <w:rsid w:val="00D835EC"/>
    <w:rsid w:val="00D865C2"/>
    <w:rsid w:val="00D90B8A"/>
    <w:rsid w:val="00D9332E"/>
    <w:rsid w:val="00DA3202"/>
    <w:rsid w:val="00DB379E"/>
    <w:rsid w:val="00DB48F6"/>
    <w:rsid w:val="00DB4A82"/>
    <w:rsid w:val="00DB5E4B"/>
    <w:rsid w:val="00DB60D4"/>
    <w:rsid w:val="00DC0DCB"/>
    <w:rsid w:val="00DC262E"/>
    <w:rsid w:val="00DC2A26"/>
    <w:rsid w:val="00DC682F"/>
    <w:rsid w:val="00DC7407"/>
    <w:rsid w:val="00DC7A64"/>
    <w:rsid w:val="00DD0538"/>
    <w:rsid w:val="00DD36DC"/>
    <w:rsid w:val="00DD530E"/>
    <w:rsid w:val="00DE0662"/>
    <w:rsid w:val="00DE13B0"/>
    <w:rsid w:val="00DE4BEE"/>
    <w:rsid w:val="00DE59CF"/>
    <w:rsid w:val="00DE5DF8"/>
    <w:rsid w:val="00DF2513"/>
    <w:rsid w:val="00DF76E9"/>
    <w:rsid w:val="00DF76F5"/>
    <w:rsid w:val="00E01502"/>
    <w:rsid w:val="00E03E44"/>
    <w:rsid w:val="00E0670B"/>
    <w:rsid w:val="00E0737D"/>
    <w:rsid w:val="00E140E4"/>
    <w:rsid w:val="00E14893"/>
    <w:rsid w:val="00E1754A"/>
    <w:rsid w:val="00E17F82"/>
    <w:rsid w:val="00E24EF3"/>
    <w:rsid w:val="00E34833"/>
    <w:rsid w:val="00E34C27"/>
    <w:rsid w:val="00E35D0A"/>
    <w:rsid w:val="00E3608B"/>
    <w:rsid w:val="00E47E94"/>
    <w:rsid w:val="00E5087B"/>
    <w:rsid w:val="00E5185A"/>
    <w:rsid w:val="00E56222"/>
    <w:rsid w:val="00E565FB"/>
    <w:rsid w:val="00E56687"/>
    <w:rsid w:val="00E6178B"/>
    <w:rsid w:val="00E626CD"/>
    <w:rsid w:val="00E6423B"/>
    <w:rsid w:val="00E65D1B"/>
    <w:rsid w:val="00E71714"/>
    <w:rsid w:val="00E71C18"/>
    <w:rsid w:val="00E730C0"/>
    <w:rsid w:val="00E73485"/>
    <w:rsid w:val="00E81C15"/>
    <w:rsid w:val="00E83012"/>
    <w:rsid w:val="00E83DB4"/>
    <w:rsid w:val="00E84079"/>
    <w:rsid w:val="00E85804"/>
    <w:rsid w:val="00E85F5F"/>
    <w:rsid w:val="00E95AE4"/>
    <w:rsid w:val="00E96E70"/>
    <w:rsid w:val="00EA01D9"/>
    <w:rsid w:val="00EA074E"/>
    <w:rsid w:val="00EA1CA1"/>
    <w:rsid w:val="00EA2C2B"/>
    <w:rsid w:val="00EA53A4"/>
    <w:rsid w:val="00EA5B17"/>
    <w:rsid w:val="00EB0ADB"/>
    <w:rsid w:val="00EB494A"/>
    <w:rsid w:val="00EB63E4"/>
    <w:rsid w:val="00EC0DF3"/>
    <w:rsid w:val="00EC0EBE"/>
    <w:rsid w:val="00EC1D8F"/>
    <w:rsid w:val="00EC6F24"/>
    <w:rsid w:val="00EC780B"/>
    <w:rsid w:val="00ED09D4"/>
    <w:rsid w:val="00ED12A5"/>
    <w:rsid w:val="00ED18FC"/>
    <w:rsid w:val="00ED23ED"/>
    <w:rsid w:val="00ED33DA"/>
    <w:rsid w:val="00ED48AD"/>
    <w:rsid w:val="00EE0990"/>
    <w:rsid w:val="00EE335A"/>
    <w:rsid w:val="00EE6B76"/>
    <w:rsid w:val="00EF03E3"/>
    <w:rsid w:val="00EF54A3"/>
    <w:rsid w:val="00EF66D4"/>
    <w:rsid w:val="00EF699A"/>
    <w:rsid w:val="00F00666"/>
    <w:rsid w:val="00F062B8"/>
    <w:rsid w:val="00F111D7"/>
    <w:rsid w:val="00F112A8"/>
    <w:rsid w:val="00F11A25"/>
    <w:rsid w:val="00F13012"/>
    <w:rsid w:val="00F17EC5"/>
    <w:rsid w:val="00F2754E"/>
    <w:rsid w:val="00F3182C"/>
    <w:rsid w:val="00F34946"/>
    <w:rsid w:val="00F411EB"/>
    <w:rsid w:val="00F43845"/>
    <w:rsid w:val="00F4412A"/>
    <w:rsid w:val="00F44906"/>
    <w:rsid w:val="00F469B0"/>
    <w:rsid w:val="00F47C16"/>
    <w:rsid w:val="00F501CD"/>
    <w:rsid w:val="00F51081"/>
    <w:rsid w:val="00F5284D"/>
    <w:rsid w:val="00F543AB"/>
    <w:rsid w:val="00F57ADB"/>
    <w:rsid w:val="00F60451"/>
    <w:rsid w:val="00F63419"/>
    <w:rsid w:val="00F65067"/>
    <w:rsid w:val="00F667F8"/>
    <w:rsid w:val="00F67466"/>
    <w:rsid w:val="00F7023F"/>
    <w:rsid w:val="00F708FB"/>
    <w:rsid w:val="00F7497A"/>
    <w:rsid w:val="00F7590E"/>
    <w:rsid w:val="00F80A4A"/>
    <w:rsid w:val="00F83D0C"/>
    <w:rsid w:val="00F8457C"/>
    <w:rsid w:val="00F84F22"/>
    <w:rsid w:val="00F86BFF"/>
    <w:rsid w:val="00F94085"/>
    <w:rsid w:val="00F9715B"/>
    <w:rsid w:val="00FA1414"/>
    <w:rsid w:val="00FA1740"/>
    <w:rsid w:val="00FA2362"/>
    <w:rsid w:val="00FA4713"/>
    <w:rsid w:val="00FA59E5"/>
    <w:rsid w:val="00FA6FC6"/>
    <w:rsid w:val="00FA7C19"/>
    <w:rsid w:val="00FB7A3B"/>
    <w:rsid w:val="00FC3B5D"/>
    <w:rsid w:val="00FC53DB"/>
    <w:rsid w:val="00FC66E4"/>
    <w:rsid w:val="00FD0C81"/>
    <w:rsid w:val="00FD0FB9"/>
    <w:rsid w:val="00FD4D26"/>
    <w:rsid w:val="00FD57D0"/>
    <w:rsid w:val="00FD74E0"/>
    <w:rsid w:val="00FE158D"/>
    <w:rsid w:val="00FE1F2B"/>
    <w:rsid w:val="00FF1057"/>
    <w:rsid w:val="00FF2A1C"/>
    <w:rsid w:val="00FF5DBF"/>
    <w:rsid w:val="00FF6B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7D55"/>
  <w15:chartTrackingRefBased/>
  <w15:docId w15:val="{5E156988-C4E3-4FF7-B285-40A9C270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link w:val="Titlu3Caracter"/>
    <w:uiPriority w:val="9"/>
    <w:qFormat/>
    <w:rsid w:val="001A2387"/>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ps">
    <w:name w:val="hps"/>
    <w:basedOn w:val="Fontdeparagrafimplicit"/>
    <w:rsid w:val="00BB1634"/>
  </w:style>
  <w:style w:type="character" w:styleId="Robust">
    <w:name w:val="Strong"/>
    <w:basedOn w:val="Fontdeparagrafimplicit"/>
    <w:uiPriority w:val="22"/>
    <w:qFormat/>
    <w:rsid w:val="00BB1634"/>
    <w:rPr>
      <w:b/>
      <w:bCs/>
    </w:rPr>
  </w:style>
  <w:style w:type="character" w:customStyle="1" w:styleId="citation">
    <w:name w:val="citation"/>
    <w:basedOn w:val="Fontdeparagrafimplicit"/>
    <w:rsid w:val="00BB1634"/>
  </w:style>
  <w:style w:type="paragraph" w:styleId="Textnotdefinal">
    <w:name w:val="endnote text"/>
    <w:basedOn w:val="Normal"/>
    <w:link w:val="TextnotdefinalCaracter"/>
    <w:uiPriority w:val="99"/>
    <w:semiHidden/>
    <w:unhideWhenUsed/>
    <w:rsid w:val="00BB3519"/>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BB3519"/>
    <w:rPr>
      <w:sz w:val="20"/>
      <w:szCs w:val="20"/>
    </w:rPr>
  </w:style>
  <w:style w:type="character" w:styleId="Referinnotdefinal">
    <w:name w:val="endnote reference"/>
    <w:basedOn w:val="Fontdeparagrafimplicit"/>
    <w:uiPriority w:val="99"/>
    <w:semiHidden/>
    <w:unhideWhenUsed/>
    <w:rsid w:val="00BB3519"/>
    <w:rPr>
      <w:vertAlign w:val="superscript"/>
    </w:rPr>
  </w:style>
  <w:style w:type="character" w:customStyle="1" w:styleId="Titlu3Caracter">
    <w:name w:val="Titlu 3 Caracter"/>
    <w:basedOn w:val="Fontdeparagrafimplicit"/>
    <w:link w:val="Titlu3"/>
    <w:uiPriority w:val="9"/>
    <w:rsid w:val="001A2387"/>
    <w:rPr>
      <w:rFonts w:ascii="Times New Roman" w:eastAsia="Times New Roman" w:hAnsi="Times New Roman" w:cs="Times New Roman"/>
      <w:b/>
      <w:bCs/>
      <w:sz w:val="27"/>
      <w:szCs w:val="27"/>
      <w:lang w:eastAsia="ro-RO"/>
    </w:rPr>
  </w:style>
  <w:style w:type="paragraph" w:styleId="TextnBalon">
    <w:name w:val="Balloon Text"/>
    <w:basedOn w:val="Normal"/>
    <w:link w:val="TextnBalonCaracter"/>
    <w:uiPriority w:val="99"/>
    <w:semiHidden/>
    <w:unhideWhenUsed/>
    <w:rsid w:val="001A238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A2387"/>
    <w:rPr>
      <w:rFonts w:ascii="Segoe UI" w:hAnsi="Segoe UI" w:cs="Segoe UI"/>
      <w:sz w:val="18"/>
      <w:szCs w:val="18"/>
    </w:rPr>
  </w:style>
  <w:style w:type="character" w:styleId="Hyperlink">
    <w:name w:val="Hyperlink"/>
    <w:basedOn w:val="Fontdeparagrafimplicit"/>
    <w:uiPriority w:val="99"/>
    <w:semiHidden/>
    <w:unhideWhenUsed/>
    <w:rsid w:val="001A2387"/>
    <w:rPr>
      <w:color w:val="0000FF"/>
      <w:u w:val="single"/>
    </w:rPr>
  </w:style>
  <w:style w:type="paragraph" w:styleId="Textnotdesubsol">
    <w:name w:val="footnote text"/>
    <w:basedOn w:val="Normal"/>
    <w:link w:val="TextnotdesubsolCaracter"/>
    <w:uiPriority w:val="99"/>
    <w:semiHidden/>
    <w:unhideWhenUsed/>
    <w:rsid w:val="002C2AFD"/>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C2AFD"/>
    <w:rPr>
      <w:sz w:val="20"/>
      <w:szCs w:val="20"/>
    </w:rPr>
  </w:style>
  <w:style w:type="character" w:styleId="Referinnotdesubsol">
    <w:name w:val="footnote reference"/>
    <w:basedOn w:val="Fontdeparagrafimplicit"/>
    <w:uiPriority w:val="99"/>
    <w:semiHidden/>
    <w:unhideWhenUsed/>
    <w:rsid w:val="002C2AFD"/>
    <w:rPr>
      <w:vertAlign w:val="superscript"/>
    </w:rPr>
  </w:style>
  <w:style w:type="character" w:styleId="Accentuat">
    <w:name w:val="Emphasis"/>
    <w:basedOn w:val="Fontdeparagrafimplicit"/>
    <w:uiPriority w:val="20"/>
    <w:qFormat/>
    <w:rsid w:val="00896A67"/>
    <w:rPr>
      <w:i/>
      <w:iCs/>
    </w:rPr>
  </w:style>
  <w:style w:type="character" w:customStyle="1" w:styleId="st">
    <w:name w:val="st"/>
    <w:basedOn w:val="Fontdeparagrafimplicit"/>
    <w:rsid w:val="00896A67"/>
  </w:style>
  <w:style w:type="paragraph" w:customStyle="1" w:styleId="Default">
    <w:name w:val="Default"/>
    <w:rsid w:val="00D2204B"/>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nova-legacy-e-listitem">
    <w:name w:val="nova-legacy-e-list__item"/>
    <w:basedOn w:val="Normal"/>
    <w:rsid w:val="00A25C4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0094">
      <w:bodyDiv w:val="1"/>
      <w:marLeft w:val="0"/>
      <w:marRight w:val="0"/>
      <w:marTop w:val="0"/>
      <w:marBottom w:val="0"/>
      <w:divBdr>
        <w:top w:val="none" w:sz="0" w:space="0" w:color="auto"/>
        <w:left w:val="none" w:sz="0" w:space="0" w:color="auto"/>
        <w:bottom w:val="none" w:sz="0" w:space="0" w:color="auto"/>
        <w:right w:val="none" w:sz="0" w:space="0" w:color="auto"/>
      </w:divBdr>
    </w:div>
    <w:div w:id="18336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840/cultura2015122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38DC-672C-419C-9A3B-18B404C3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6707</Words>
  <Characters>38236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Iftode</dc:creator>
  <cp:keywords/>
  <dc:description/>
  <cp:lastModifiedBy>Cristian</cp:lastModifiedBy>
  <cp:revision>3</cp:revision>
  <dcterms:created xsi:type="dcterms:W3CDTF">2022-02-20T07:41:00Z</dcterms:created>
  <dcterms:modified xsi:type="dcterms:W3CDTF">2022-02-20T07:46:00Z</dcterms:modified>
</cp:coreProperties>
</file>