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AE97" w14:textId="470DABE3" w:rsidR="00B3064C" w:rsidRDefault="00E36FB5" w:rsidP="001C2403">
      <w:pPr>
        <w:jc w:val="center"/>
        <w:rPr>
          <w:rFonts w:asciiTheme="minorHAnsi" w:hAnsiTheme="minorHAnsi"/>
          <w:b/>
          <w:i/>
          <w:color w:val="000000" w:themeColor="text1"/>
          <w:sz w:val="32"/>
          <w:szCs w:val="32"/>
        </w:rPr>
      </w:pPr>
      <w:r w:rsidRPr="001C2403">
        <w:rPr>
          <w:rFonts w:asciiTheme="minorHAnsi" w:hAnsiTheme="minorHAnsi"/>
          <w:b/>
          <w:i/>
          <w:color w:val="000000" w:themeColor="text1"/>
          <w:sz w:val="32"/>
          <w:szCs w:val="32"/>
        </w:rPr>
        <w:t>The Catch-22 Of Forgetfulness: Responsibility for Mental Mistakes</w:t>
      </w:r>
    </w:p>
    <w:p w14:paraId="72880638" w14:textId="77777777" w:rsidR="001C2403" w:rsidRPr="001C2403" w:rsidRDefault="001C2403" w:rsidP="001C2403">
      <w:pPr>
        <w:jc w:val="center"/>
        <w:rPr>
          <w:rFonts w:asciiTheme="minorHAnsi" w:hAnsiTheme="minorHAnsi"/>
          <w:b/>
          <w:i/>
          <w:color w:val="000000" w:themeColor="text1"/>
          <w:sz w:val="32"/>
          <w:szCs w:val="32"/>
        </w:rPr>
      </w:pPr>
    </w:p>
    <w:p w14:paraId="395116AE" w14:textId="119FA633" w:rsidR="00E60B96" w:rsidRPr="00727AEB" w:rsidRDefault="00E60B96" w:rsidP="00D619A0">
      <w:pPr>
        <w:spacing w:line="480" w:lineRule="auto"/>
        <w:jc w:val="center"/>
        <w:rPr>
          <w:rFonts w:asciiTheme="minorHAnsi" w:hAnsiTheme="minorHAnsi"/>
          <w:color w:val="000000" w:themeColor="text1"/>
        </w:rPr>
      </w:pPr>
      <w:r w:rsidRPr="00727AEB">
        <w:rPr>
          <w:rFonts w:asciiTheme="minorHAnsi" w:hAnsiTheme="minorHAnsi"/>
          <w:color w:val="000000" w:themeColor="text1"/>
        </w:rPr>
        <w:t>Zachary C. Irving</w:t>
      </w:r>
      <w:r w:rsidR="001E22BF" w:rsidRPr="00727AEB">
        <w:rPr>
          <w:rFonts w:asciiTheme="minorHAnsi" w:hAnsiTheme="minorHAnsi"/>
          <w:color w:val="000000" w:themeColor="text1"/>
          <w:vertAlign w:val="superscript"/>
        </w:rPr>
        <w:t>1</w:t>
      </w:r>
      <w:r w:rsidRPr="00727AEB">
        <w:rPr>
          <w:rFonts w:asciiTheme="minorHAnsi" w:hAnsiTheme="minorHAnsi"/>
          <w:color w:val="000000" w:themeColor="text1"/>
        </w:rPr>
        <w:t>, Samuel Murray</w:t>
      </w:r>
      <w:r w:rsidR="0013479C" w:rsidRPr="00727AEB">
        <w:rPr>
          <w:rFonts w:asciiTheme="minorHAnsi" w:hAnsiTheme="minorHAnsi"/>
          <w:color w:val="000000" w:themeColor="text1"/>
          <w:vertAlign w:val="superscript"/>
        </w:rPr>
        <w:t xml:space="preserve"> 2</w:t>
      </w:r>
      <w:r w:rsidRPr="00727AEB">
        <w:rPr>
          <w:rFonts w:asciiTheme="minorHAnsi" w:hAnsiTheme="minorHAnsi"/>
          <w:color w:val="000000" w:themeColor="text1"/>
        </w:rPr>
        <w:t xml:space="preserve">, </w:t>
      </w:r>
      <w:r w:rsidR="001E22BF" w:rsidRPr="00727AEB">
        <w:rPr>
          <w:rFonts w:asciiTheme="minorHAnsi" w:hAnsiTheme="minorHAnsi"/>
          <w:color w:val="000000" w:themeColor="text1"/>
        </w:rPr>
        <w:t>Aaron Glasser</w:t>
      </w:r>
      <w:r w:rsidR="0013479C" w:rsidRPr="00727AEB">
        <w:rPr>
          <w:rFonts w:asciiTheme="minorHAnsi" w:hAnsiTheme="minorHAnsi"/>
          <w:color w:val="000000" w:themeColor="text1"/>
          <w:vertAlign w:val="superscript"/>
        </w:rPr>
        <w:t xml:space="preserve"> 3</w:t>
      </w:r>
      <w:r w:rsidR="001E22BF" w:rsidRPr="00727AEB">
        <w:rPr>
          <w:rFonts w:asciiTheme="minorHAnsi" w:hAnsiTheme="minorHAnsi"/>
          <w:color w:val="000000" w:themeColor="text1"/>
        </w:rPr>
        <w:t>, Kristina Krasich</w:t>
      </w:r>
      <w:r w:rsidR="00AA4CBA" w:rsidRPr="00727AEB">
        <w:rPr>
          <w:rFonts w:asciiTheme="minorHAnsi" w:hAnsiTheme="minorHAnsi"/>
          <w:color w:val="000000" w:themeColor="text1"/>
          <w:vertAlign w:val="superscript"/>
        </w:rPr>
        <w:t>4</w:t>
      </w:r>
    </w:p>
    <w:p w14:paraId="05241C1A" w14:textId="0AB6D91C" w:rsidR="00E60B96" w:rsidRPr="00727AEB" w:rsidRDefault="001E22BF" w:rsidP="005E6913">
      <w:pPr>
        <w:ind w:left="720" w:right="720"/>
        <w:rPr>
          <w:rFonts w:asciiTheme="minorHAnsi" w:hAnsiTheme="minorHAnsi"/>
          <w:color w:val="000000" w:themeColor="text1"/>
        </w:rPr>
      </w:pPr>
      <w:r w:rsidRPr="00727AEB">
        <w:rPr>
          <w:rFonts w:asciiTheme="minorHAnsi" w:hAnsiTheme="minorHAnsi"/>
          <w:color w:val="000000" w:themeColor="text1"/>
          <w:vertAlign w:val="superscript"/>
        </w:rPr>
        <w:t>1</w:t>
      </w:r>
      <w:r w:rsidRPr="00727AEB">
        <w:rPr>
          <w:rFonts w:asciiTheme="minorHAnsi" w:hAnsiTheme="minorHAnsi"/>
          <w:color w:val="000000" w:themeColor="text1"/>
        </w:rPr>
        <w:t xml:space="preserve"> </w:t>
      </w:r>
      <w:r w:rsidR="0013479C" w:rsidRPr="00727AEB">
        <w:rPr>
          <w:rFonts w:asciiTheme="minorHAnsi" w:hAnsiTheme="minorHAnsi"/>
          <w:color w:val="000000" w:themeColor="text1"/>
        </w:rPr>
        <w:t xml:space="preserve">Corresponding Author: </w:t>
      </w:r>
      <w:r w:rsidRPr="00727AEB">
        <w:rPr>
          <w:rFonts w:asciiTheme="minorHAnsi" w:hAnsiTheme="minorHAnsi"/>
          <w:color w:val="000000" w:themeColor="text1"/>
        </w:rPr>
        <w:t>University of Virginia, Corcoran Department of Philosophy</w:t>
      </w:r>
      <w:r w:rsidR="0013479C" w:rsidRPr="00727AEB">
        <w:rPr>
          <w:rFonts w:asciiTheme="minorHAnsi" w:hAnsiTheme="minorHAnsi"/>
          <w:color w:val="000000" w:themeColor="text1"/>
        </w:rPr>
        <w:t>, zci7c@virginia.edu</w:t>
      </w:r>
    </w:p>
    <w:p w14:paraId="270581EC" w14:textId="5B99570E" w:rsidR="001E22BF" w:rsidRPr="00727AEB" w:rsidRDefault="001E22BF" w:rsidP="005E6913">
      <w:pPr>
        <w:ind w:left="720" w:right="720"/>
        <w:rPr>
          <w:rFonts w:asciiTheme="minorHAnsi" w:hAnsiTheme="minorHAnsi"/>
          <w:color w:val="000000" w:themeColor="text1"/>
        </w:rPr>
      </w:pPr>
      <w:r w:rsidRPr="00727AEB">
        <w:rPr>
          <w:rFonts w:asciiTheme="minorHAnsi" w:hAnsiTheme="minorHAnsi"/>
          <w:color w:val="000000" w:themeColor="text1"/>
          <w:vertAlign w:val="superscript"/>
        </w:rPr>
        <w:t xml:space="preserve">2 </w:t>
      </w:r>
      <w:r w:rsidR="0013479C" w:rsidRPr="00727AEB">
        <w:rPr>
          <w:rFonts w:asciiTheme="minorHAnsi" w:hAnsiTheme="minorHAnsi"/>
          <w:color w:val="000000" w:themeColor="text1"/>
        </w:rPr>
        <w:t>Providence College, Department of Philosophy</w:t>
      </w:r>
      <w:r w:rsidR="00F0573F">
        <w:rPr>
          <w:rFonts w:asciiTheme="minorHAnsi" w:hAnsiTheme="minorHAnsi"/>
          <w:color w:val="000000" w:themeColor="text1"/>
        </w:rPr>
        <w:t xml:space="preserve"> and Neuroscience Program</w:t>
      </w:r>
    </w:p>
    <w:p w14:paraId="3C40F5A5" w14:textId="2EFD7A0E" w:rsidR="0013479C" w:rsidRPr="00727AEB" w:rsidRDefault="0013479C" w:rsidP="005E6913">
      <w:pPr>
        <w:ind w:left="720" w:right="720"/>
        <w:rPr>
          <w:rFonts w:asciiTheme="minorHAnsi" w:hAnsiTheme="minorHAnsi"/>
          <w:color w:val="000000" w:themeColor="text1"/>
        </w:rPr>
      </w:pPr>
      <w:r w:rsidRPr="00727AEB">
        <w:rPr>
          <w:rFonts w:asciiTheme="minorHAnsi" w:hAnsiTheme="minorHAnsi"/>
          <w:color w:val="000000" w:themeColor="text1"/>
          <w:vertAlign w:val="superscript"/>
        </w:rPr>
        <w:t xml:space="preserve">3 </w:t>
      </w:r>
      <w:r w:rsidRPr="00727AEB">
        <w:rPr>
          <w:rFonts w:asciiTheme="minorHAnsi" w:hAnsiTheme="minorHAnsi"/>
          <w:color w:val="000000" w:themeColor="text1"/>
        </w:rPr>
        <w:t xml:space="preserve">University of Michigan Ann Arbor, Department </w:t>
      </w:r>
      <w:r w:rsidR="00AA4CBA" w:rsidRPr="00727AEB">
        <w:rPr>
          <w:rFonts w:asciiTheme="minorHAnsi" w:hAnsiTheme="minorHAnsi"/>
          <w:color w:val="000000" w:themeColor="text1"/>
        </w:rPr>
        <w:t>of Philosophy</w:t>
      </w:r>
    </w:p>
    <w:p w14:paraId="4D403437" w14:textId="50B168F3" w:rsidR="00AA4CBA" w:rsidRPr="00727AEB" w:rsidRDefault="00AA4CBA" w:rsidP="005E6913">
      <w:pPr>
        <w:ind w:left="720" w:right="720"/>
        <w:rPr>
          <w:rFonts w:asciiTheme="minorHAnsi" w:hAnsiTheme="minorHAnsi"/>
          <w:color w:val="000000" w:themeColor="text1"/>
        </w:rPr>
      </w:pPr>
      <w:r w:rsidRPr="00727AEB">
        <w:rPr>
          <w:rFonts w:asciiTheme="minorHAnsi" w:hAnsiTheme="minorHAnsi"/>
          <w:color w:val="000000" w:themeColor="text1"/>
          <w:vertAlign w:val="superscript"/>
        </w:rPr>
        <w:t>4</w:t>
      </w:r>
      <w:r w:rsidR="00D619A0" w:rsidRPr="00727AEB">
        <w:rPr>
          <w:rFonts w:asciiTheme="minorHAnsi" w:hAnsiTheme="minorHAnsi"/>
          <w:color w:val="000000" w:themeColor="text1"/>
          <w:vertAlign w:val="superscript"/>
        </w:rPr>
        <w:t xml:space="preserve"> </w:t>
      </w:r>
      <w:r w:rsidR="00D619A0" w:rsidRPr="00727AEB">
        <w:rPr>
          <w:rFonts w:asciiTheme="minorHAnsi" w:hAnsiTheme="minorHAnsi"/>
          <w:color w:val="000000" w:themeColor="text1"/>
        </w:rPr>
        <w:t>Duke University, Departments</w:t>
      </w:r>
      <w:r w:rsidR="00D619A0" w:rsidRPr="00727AEB">
        <w:rPr>
          <w:rFonts w:asciiTheme="minorHAnsi" w:hAnsiTheme="minorHAnsi"/>
          <w:color w:val="000000" w:themeColor="text1"/>
          <w:vertAlign w:val="superscript"/>
        </w:rPr>
        <w:t xml:space="preserve"> </w:t>
      </w:r>
      <w:r w:rsidR="00D619A0" w:rsidRPr="00727AEB">
        <w:rPr>
          <w:rFonts w:asciiTheme="minorHAnsi" w:hAnsiTheme="minorHAnsi"/>
          <w:color w:val="000000" w:themeColor="text1"/>
        </w:rPr>
        <w:t>of Philosophy and Psychology</w:t>
      </w:r>
    </w:p>
    <w:p w14:paraId="3C634711" w14:textId="77777777" w:rsidR="00D619A0" w:rsidRPr="00727AEB" w:rsidRDefault="00D619A0">
      <w:pPr>
        <w:spacing w:line="480" w:lineRule="auto"/>
        <w:rPr>
          <w:rFonts w:asciiTheme="minorHAnsi" w:hAnsiTheme="minorHAnsi"/>
          <w:color w:val="000000" w:themeColor="text1"/>
        </w:rPr>
      </w:pPr>
    </w:p>
    <w:p w14:paraId="49A01F6C" w14:textId="3CE85B72" w:rsidR="00B3064C" w:rsidRDefault="00E36FB5" w:rsidP="005E6913">
      <w:pPr>
        <w:ind w:left="720" w:right="720"/>
        <w:jc w:val="both"/>
        <w:rPr>
          <w:rFonts w:asciiTheme="minorHAnsi" w:hAnsiTheme="minorHAnsi"/>
          <w:color w:val="000000" w:themeColor="text1"/>
        </w:rPr>
      </w:pPr>
      <w:r w:rsidRPr="00727AEB">
        <w:rPr>
          <w:rFonts w:asciiTheme="minorHAnsi" w:hAnsiTheme="minorHAnsi"/>
          <w:color w:val="000000" w:themeColor="text1"/>
        </w:rPr>
        <w:t xml:space="preserve">Attribution theorists assume that character information informs judgments of blame. But there is disagreement over why. </w:t>
      </w:r>
      <w:r w:rsidR="001C763B" w:rsidRPr="00727AEB">
        <w:rPr>
          <w:rFonts w:asciiTheme="minorHAnsi" w:hAnsiTheme="minorHAnsi"/>
          <w:color w:val="000000" w:themeColor="text1"/>
        </w:rPr>
        <w:t xml:space="preserve">One camp holds that character information is a </w:t>
      </w:r>
      <w:r w:rsidR="001C763B" w:rsidRPr="00727AEB">
        <w:rPr>
          <w:rFonts w:asciiTheme="minorHAnsi" w:hAnsiTheme="minorHAnsi"/>
          <w:i/>
          <w:iCs/>
          <w:color w:val="000000" w:themeColor="text1"/>
        </w:rPr>
        <w:t>fundamental</w:t>
      </w:r>
      <w:r w:rsidR="001C763B" w:rsidRPr="00727AEB">
        <w:rPr>
          <w:rFonts w:asciiTheme="minorHAnsi" w:hAnsiTheme="minorHAnsi"/>
          <w:color w:val="000000" w:themeColor="text1"/>
        </w:rPr>
        <w:t xml:space="preserve"> determinant of blame. Another camp holds that character information merely provides </w:t>
      </w:r>
      <w:r w:rsidR="001C763B" w:rsidRPr="00727AEB">
        <w:rPr>
          <w:rFonts w:asciiTheme="minorHAnsi" w:hAnsiTheme="minorHAnsi"/>
          <w:i/>
          <w:iCs/>
          <w:color w:val="000000" w:themeColor="text1"/>
        </w:rPr>
        <w:t>evidence</w:t>
      </w:r>
      <w:r w:rsidR="001C763B" w:rsidRPr="00727AEB">
        <w:rPr>
          <w:rFonts w:asciiTheme="minorHAnsi" w:hAnsiTheme="minorHAnsi"/>
          <w:color w:val="000000" w:themeColor="text1"/>
        </w:rPr>
        <w:t xml:space="preserve"> about the mental states and processes that determine responsibility. We argue for a </w:t>
      </w:r>
      <w:r w:rsidR="001C763B" w:rsidRPr="00727AEB">
        <w:rPr>
          <w:rFonts w:asciiTheme="minorHAnsi" w:hAnsiTheme="minorHAnsi"/>
          <w:i/>
          <w:iCs/>
          <w:color w:val="000000" w:themeColor="text1"/>
        </w:rPr>
        <w:t>two-channel view</w:t>
      </w:r>
      <w:r w:rsidR="001C763B" w:rsidRPr="00727AEB">
        <w:rPr>
          <w:rFonts w:asciiTheme="minorHAnsi" w:hAnsiTheme="minorHAnsi"/>
          <w:color w:val="000000" w:themeColor="text1"/>
        </w:rPr>
        <w:t xml:space="preserve">, where character simultaneously has fundamental </w:t>
      </w:r>
      <w:r w:rsidR="001C763B" w:rsidRPr="00727AEB">
        <w:rPr>
          <w:rFonts w:asciiTheme="minorHAnsi" w:hAnsiTheme="minorHAnsi"/>
          <w:i/>
          <w:iCs/>
          <w:color w:val="000000" w:themeColor="text1"/>
        </w:rPr>
        <w:t>and</w:t>
      </w:r>
      <w:r w:rsidR="001C763B" w:rsidRPr="00727AEB">
        <w:rPr>
          <w:rFonts w:asciiTheme="minorHAnsi" w:hAnsiTheme="minorHAnsi"/>
          <w:color w:val="000000" w:themeColor="text1"/>
        </w:rPr>
        <w:t xml:space="preserve"> evidential effects on blame</w:t>
      </w:r>
      <w:r w:rsidRPr="00727AEB">
        <w:rPr>
          <w:rFonts w:asciiTheme="minorHAnsi" w:hAnsiTheme="minorHAnsi"/>
          <w:color w:val="000000" w:themeColor="text1"/>
        </w:rPr>
        <w:t>. In two large factorial studies (</w:t>
      </w:r>
      <w:r w:rsidRPr="00727AEB">
        <w:rPr>
          <w:rFonts w:asciiTheme="minorHAnsi" w:hAnsiTheme="minorHAnsi"/>
          <w:i/>
          <w:color w:val="000000" w:themeColor="text1"/>
        </w:rPr>
        <w:t xml:space="preserve">n </w:t>
      </w:r>
      <w:r w:rsidRPr="00727AEB">
        <w:rPr>
          <w:rFonts w:asciiTheme="minorHAnsi" w:hAnsiTheme="minorHAnsi"/>
          <w:color w:val="000000" w:themeColor="text1"/>
        </w:rPr>
        <w:t xml:space="preserve">= 495), participants rate whether someone is blameworthy when he makes a mistake (burns a cake or misses a bus stop). Although mental state inferences predict blame judgments, character information does not. </w:t>
      </w:r>
      <w:r w:rsidR="000A26E5" w:rsidRPr="00727AEB">
        <w:rPr>
          <w:rFonts w:asciiTheme="minorHAnsi" w:hAnsiTheme="minorHAnsi"/>
          <w:color w:val="000000" w:themeColor="text1"/>
        </w:rPr>
        <w:t>Using</w:t>
      </w:r>
      <w:r w:rsidRPr="00727AEB">
        <w:rPr>
          <w:rFonts w:asciiTheme="minorHAnsi" w:hAnsiTheme="minorHAnsi"/>
          <w:color w:val="000000" w:themeColor="text1"/>
        </w:rPr>
        <w:t xml:space="preserve"> mediation analyses, </w:t>
      </w:r>
      <w:r w:rsidR="000A26E5" w:rsidRPr="00727AEB">
        <w:rPr>
          <w:rFonts w:asciiTheme="minorHAnsi" w:hAnsiTheme="minorHAnsi"/>
          <w:color w:val="000000" w:themeColor="text1"/>
        </w:rPr>
        <w:t xml:space="preserve">we find </w:t>
      </w:r>
      <w:r w:rsidRPr="00727AEB">
        <w:rPr>
          <w:rFonts w:asciiTheme="minorHAnsi" w:hAnsiTheme="minorHAnsi"/>
          <w:color w:val="000000" w:themeColor="text1"/>
        </w:rPr>
        <w:t>that character information influences responsibility via two channels</w:t>
      </w:r>
      <w:r w:rsidR="000A26E5" w:rsidRPr="00727AEB">
        <w:rPr>
          <w:rFonts w:asciiTheme="minorHAnsi" w:hAnsiTheme="minorHAnsi"/>
          <w:color w:val="000000" w:themeColor="text1"/>
        </w:rPr>
        <w:t xml:space="preserve"> (Studies 3–4; </w:t>
      </w:r>
      <w:r w:rsidR="000A26E5" w:rsidRPr="00727AEB">
        <w:rPr>
          <w:rFonts w:asciiTheme="minorHAnsi" w:hAnsiTheme="minorHAnsi"/>
          <w:i/>
          <w:color w:val="000000" w:themeColor="text1"/>
        </w:rPr>
        <w:t>n</w:t>
      </w:r>
      <w:r w:rsidR="000A26E5" w:rsidRPr="00727AEB">
        <w:rPr>
          <w:rFonts w:asciiTheme="minorHAnsi" w:hAnsiTheme="minorHAnsi"/>
          <w:color w:val="000000" w:themeColor="text1"/>
        </w:rPr>
        <w:t xml:space="preserve"> = 447), which are sensitive to </w:t>
      </w:r>
      <w:r w:rsidRPr="00727AEB">
        <w:rPr>
          <w:rFonts w:asciiTheme="minorHAnsi" w:hAnsiTheme="minorHAnsi"/>
          <w:color w:val="000000" w:themeColor="text1"/>
        </w:rPr>
        <w:t xml:space="preserve">different kinds of information </w:t>
      </w:r>
      <w:r w:rsidR="000A26E5" w:rsidRPr="00727AEB">
        <w:rPr>
          <w:rFonts w:asciiTheme="minorHAnsi" w:hAnsiTheme="minorHAnsi"/>
          <w:color w:val="000000" w:themeColor="text1"/>
        </w:rPr>
        <w:t xml:space="preserve">(Study 5; </w:t>
      </w:r>
      <w:r w:rsidR="000A26E5" w:rsidRPr="00727AEB">
        <w:rPr>
          <w:rFonts w:asciiTheme="minorHAnsi" w:hAnsiTheme="minorHAnsi"/>
          <w:i/>
          <w:color w:val="000000" w:themeColor="text1"/>
        </w:rPr>
        <w:t>n</w:t>
      </w:r>
      <w:r w:rsidR="000A26E5" w:rsidRPr="00727AEB">
        <w:rPr>
          <w:rFonts w:asciiTheme="minorHAnsi" w:hAnsiTheme="minorHAnsi"/>
          <w:color w:val="000000" w:themeColor="text1"/>
        </w:rPr>
        <w:t xml:space="preserve"> = 149)</w:t>
      </w:r>
      <w:r w:rsidRPr="00727AEB">
        <w:rPr>
          <w:rFonts w:asciiTheme="minorHAnsi" w:hAnsiTheme="minorHAnsi"/>
          <w:color w:val="000000" w:themeColor="text1"/>
        </w:rPr>
        <w:t>.</w:t>
      </w:r>
      <w:r w:rsidR="001C763B" w:rsidRPr="00727AEB">
        <w:rPr>
          <w:rFonts w:asciiTheme="minorHAnsi" w:hAnsiTheme="minorHAnsi"/>
          <w:color w:val="000000" w:themeColor="text1"/>
        </w:rPr>
        <w:t xml:space="preserve"> On the one hand, forgetfulness increases judgments of responsibility, because mental lapses manifest an objectionable character flaw. On the other hand, forgetfulness decreases judgments of state control, which in turn decreases responsibility judgments. </w:t>
      </w:r>
      <w:r w:rsidRPr="00727AEB">
        <w:rPr>
          <w:rFonts w:asciiTheme="minorHAnsi" w:hAnsiTheme="minorHAnsi"/>
          <w:color w:val="000000" w:themeColor="text1"/>
        </w:rPr>
        <w:t>These two channels cancel out, which is why we find no aggregate effect of forgetfulness on responsibility. Our results challenge several fundamental assumptions about the role of character information in moral judgment, including that good character typically mitigates blame.</w:t>
      </w:r>
    </w:p>
    <w:p w14:paraId="3908EFA5" w14:textId="26DE4E81" w:rsidR="00104019" w:rsidRDefault="00104019" w:rsidP="005E6913">
      <w:pPr>
        <w:ind w:left="720" w:right="720"/>
        <w:jc w:val="both"/>
        <w:rPr>
          <w:rFonts w:asciiTheme="minorHAnsi" w:hAnsiTheme="minorHAnsi"/>
          <w:color w:val="000000" w:themeColor="text1"/>
        </w:rPr>
      </w:pPr>
    </w:p>
    <w:p w14:paraId="3976823B" w14:textId="32E5B275" w:rsidR="00104019" w:rsidRPr="00727AEB" w:rsidRDefault="00104019" w:rsidP="005E6913">
      <w:pPr>
        <w:ind w:left="720" w:right="720"/>
        <w:jc w:val="both"/>
        <w:rPr>
          <w:rFonts w:asciiTheme="minorHAnsi" w:hAnsiTheme="minorHAnsi"/>
          <w:color w:val="000000" w:themeColor="text1"/>
        </w:rPr>
      </w:pPr>
      <w:r w:rsidRPr="007112DF">
        <w:rPr>
          <w:rFonts w:asciiTheme="minorHAnsi" w:hAnsiTheme="minorHAnsi"/>
          <w:b/>
          <w:bCs/>
          <w:color w:val="000000" w:themeColor="text1"/>
        </w:rPr>
        <w:t>Keywords</w:t>
      </w:r>
      <w:r>
        <w:rPr>
          <w:rFonts w:asciiTheme="minorHAnsi" w:hAnsiTheme="minorHAnsi"/>
          <w:color w:val="000000" w:themeColor="text1"/>
        </w:rPr>
        <w:t>: responsibility, character, mental action, forgetfulness, blame</w:t>
      </w:r>
    </w:p>
    <w:p w14:paraId="6C844FF1" w14:textId="77777777" w:rsidR="00B3064C" w:rsidRPr="00727AEB" w:rsidRDefault="00B3064C">
      <w:pPr>
        <w:spacing w:line="480" w:lineRule="auto"/>
        <w:rPr>
          <w:rFonts w:asciiTheme="minorHAnsi" w:hAnsiTheme="minorHAnsi"/>
          <w:color w:val="000000" w:themeColor="text1"/>
        </w:rPr>
      </w:pPr>
    </w:p>
    <w:p w14:paraId="2AFBB1A9" w14:textId="5FF1B262" w:rsidR="00B3064C" w:rsidRPr="00727AEB" w:rsidRDefault="00E36FB5" w:rsidP="00F90351">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I, your lead author, am deeply forgetful. I leave fridges open, miss appointments, and lose all manner of possessions. In contrast, my conscientious wife rarely has such mental lapses. Yet when mistakes happen, people blame us in perplexing ways. In one way, people blame me more. My mental lapses are part of a general pattern, the manifestation of a character flaw. In another way, people blame my wife more. People hold her to a higher standard: they </w:t>
      </w:r>
      <w:r w:rsidRPr="00727AEB">
        <w:rPr>
          <w:rFonts w:asciiTheme="minorHAnsi" w:hAnsiTheme="minorHAnsi"/>
          <w:color w:val="000000" w:themeColor="text1"/>
        </w:rPr>
        <w:lastRenderedPageBreak/>
        <w:t>assume that she is in control of her thoughts and actions, and thus is responsible for their consequences. It’s a catch-22</w:t>
      </w:r>
      <w:r w:rsidR="000E5674" w:rsidRPr="00727AEB">
        <w:rPr>
          <w:rFonts w:asciiTheme="minorHAnsi" w:hAnsiTheme="minorHAnsi"/>
          <w:color w:val="000000" w:themeColor="text1"/>
        </w:rPr>
        <w:t xml:space="preserve"> (Heller, </w:t>
      </w:r>
      <w:r w:rsidR="00A61745" w:rsidRPr="00727AEB">
        <w:rPr>
          <w:rFonts w:asciiTheme="minorHAnsi" w:hAnsiTheme="minorHAnsi"/>
          <w:color w:val="000000" w:themeColor="text1"/>
        </w:rPr>
        <w:t>1961)</w:t>
      </w:r>
      <w:r w:rsidRPr="00727AEB">
        <w:rPr>
          <w:rFonts w:asciiTheme="minorHAnsi" w:hAnsiTheme="minorHAnsi"/>
          <w:color w:val="000000" w:themeColor="text1"/>
        </w:rPr>
        <w:t xml:space="preserve">: the forgetful are blamed because they </w:t>
      </w:r>
      <w:r w:rsidRPr="00727AEB">
        <w:rPr>
          <w:rFonts w:asciiTheme="minorHAnsi" w:hAnsiTheme="minorHAnsi"/>
          <w:i/>
          <w:color w:val="000000" w:themeColor="text1"/>
        </w:rPr>
        <w:t>lack</w:t>
      </w:r>
      <w:r w:rsidRPr="00727AEB">
        <w:rPr>
          <w:rFonts w:asciiTheme="minorHAnsi" w:hAnsiTheme="minorHAnsi"/>
          <w:color w:val="000000" w:themeColor="text1"/>
        </w:rPr>
        <w:t xml:space="preserve"> control and the conscientious are blamed because they </w:t>
      </w:r>
      <w:r w:rsidRPr="00727AEB">
        <w:rPr>
          <w:rFonts w:asciiTheme="minorHAnsi" w:hAnsiTheme="minorHAnsi"/>
          <w:i/>
          <w:color w:val="000000" w:themeColor="text1"/>
        </w:rPr>
        <w:t>have</w:t>
      </w:r>
      <w:r w:rsidRPr="00727AEB">
        <w:rPr>
          <w:rFonts w:asciiTheme="minorHAnsi" w:hAnsiTheme="minorHAnsi"/>
          <w:color w:val="000000" w:themeColor="text1"/>
        </w:rPr>
        <w:t xml:space="preserve"> control. You’re blamed no matter what.</w:t>
      </w:r>
    </w:p>
    <w:p w14:paraId="1E296993" w14:textId="53DAB5E1" w:rsidR="00DF41C4"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This catch-22 has implications for debates about how people use character information in making judgments of blame.</w:t>
      </w:r>
      <w:r w:rsidRPr="00727AEB">
        <w:rPr>
          <w:rFonts w:asciiTheme="minorHAnsi" w:hAnsiTheme="minorHAnsi"/>
          <w:color w:val="000000" w:themeColor="text1"/>
          <w:vertAlign w:val="superscript"/>
        </w:rPr>
        <w:footnoteReference w:id="2"/>
      </w:r>
      <w:r w:rsidRPr="00727AEB">
        <w:rPr>
          <w:rFonts w:asciiTheme="minorHAnsi" w:hAnsiTheme="minorHAnsi"/>
          <w:color w:val="000000" w:themeColor="text1"/>
        </w:rPr>
        <w:t xml:space="preserve"> </w:t>
      </w:r>
      <w:r w:rsidR="00DF41C4" w:rsidRPr="00727AEB">
        <w:rPr>
          <w:rFonts w:asciiTheme="minorHAnsi" w:hAnsiTheme="minorHAnsi"/>
          <w:color w:val="000000" w:themeColor="text1"/>
        </w:rPr>
        <w:t xml:space="preserve">In this debate, </w:t>
      </w:r>
      <w:proofErr w:type="gramStart"/>
      <w:r w:rsidRPr="00727AEB">
        <w:rPr>
          <w:rFonts w:asciiTheme="minorHAnsi" w:hAnsiTheme="minorHAnsi"/>
          <w:color w:val="000000" w:themeColor="text1"/>
        </w:rPr>
        <w:t>There</w:t>
      </w:r>
      <w:proofErr w:type="gramEnd"/>
      <w:r w:rsidRPr="00727AEB">
        <w:rPr>
          <w:rFonts w:asciiTheme="minorHAnsi" w:hAnsiTheme="minorHAnsi"/>
          <w:color w:val="000000" w:themeColor="text1"/>
        </w:rPr>
        <w:t xml:space="preserve"> are (at least) two </w:t>
      </w:r>
      <w:r w:rsidR="00E63869" w:rsidRPr="00727AEB">
        <w:rPr>
          <w:rFonts w:asciiTheme="minorHAnsi" w:hAnsiTheme="minorHAnsi"/>
          <w:color w:val="000000" w:themeColor="text1"/>
        </w:rPr>
        <w:t xml:space="preserve">families of </w:t>
      </w:r>
      <w:r w:rsidRPr="00727AEB">
        <w:rPr>
          <w:rFonts w:asciiTheme="minorHAnsi" w:hAnsiTheme="minorHAnsi"/>
          <w:color w:val="000000" w:themeColor="text1"/>
        </w:rPr>
        <w:t>competing philosophical</w:t>
      </w:r>
      <w:r w:rsidR="00DF41C4" w:rsidRPr="00727AEB">
        <w:rPr>
          <w:rFonts w:asciiTheme="minorHAnsi" w:hAnsiTheme="minorHAnsi"/>
          <w:color w:val="000000" w:themeColor="text1"/>
        </w:rPr>
        <w:t xml:space="preserve"> </w:t>
      </w:r>
      <w:r w:rsidRPr="00727AEB">
        <w:rPr>
          <w:rFonts w:asciiTheme="minorHAnsi" w:hAnsiTheme="minorHAnsi"/>
          <w:color w:val="000000" w:themeColor="text1"/>
        </w:rPr>
        <w:t xml:space="preserve">(Pizarro et al., 2012). On </w:t>
      </w:r>
      <w:r w:rsidRPr="00727AEB">
        <w:rPr>
          <w:rFonts w:asciiTheme="minorHAnsi" w:hAnsiTheme="minorHAnsi"/>
          <w:i/>
          <w:color w:val="000000" w:themeColor="text1"/>
        </w:rPr>
        <w:t>act-based</w:t>
      </w:r>
      <w:r w:rsidRPr="00727AEB">
        <w:rPr>
          <w:rFonts w:asciiTheme="minorHAnsi" w:hAnsiTheme="minorHAnsi"/>
          <w:color w:val="000000" w:themeColor="text1"/>
        </w:rPr>
        <w:t xml:space="preserve"> view</w:t>
      </w:r>
      <w:r w:rsidR="008A578A" w:rsidRPr="00727AEB">
        <w:rPr>
          <w:rFonts w:asciiTheme="minorHAnsi" w:hAnsiTheme="minorHAnsi"/>
          <w:color w:val="000000" w:themeColor="text1"/>
        </w:rPr>
        <w:t>s</w:t>
      </w:r>
      <w:r w:rsidRPr="00727AEB">
        <w:rPr>
          <w:rFonts w:asciiTheme="minorHAnsi" w:hAnsiTheme="minorHAnsi"/>
          <w:color w:val="000000" w:themeColor="text1"/>
        </w:rPr>
        <w:t>, people make blame judgments by considering the proximal causes of wrongful action (Cushman, 2015). That is, when we blame someone, we fundamentally aim to make inferences about her mental states (</w:t>
      </w:r>
      <w:proofErr w:type="gramStart"/>
      <w:r w:rsidRPr="00727AEB">
        <w:rPr>
          <w:rFonts w:asciiTheme="minorHAnsi" w:hAnsiTheme="minorHAnsi"/>
          <w:color w:val="000000" w:themeColor="text1"/>
        </w:rPr>
        <w:t>e.g.</w:t>
      </w:r>
      <w:proofErr w:type="gramEnd"/>
      <w:r w:rsidRPr="00727AEB">
        <w:rPr>
          <w:rFonts w:asciiTheme="minorHAnsi" w:hAnsiTheme="minorHAnsi"/>
          <w:color w:val="000000" w:themeColor="text1"/>
        </w:rPr>
        <w:t xml:space="preserve"> intentions) and causal contributions to a bad outcome (</w:t>
      </w:r>
      <w:proofErr w:type="spellStart"/>
      <w:r w:rsidRPr="00727AEB">
        <w:rPr>
          <w:rFonts w:asciiTheme="minorHAnsi" w:hAnsiTheme="minorHAnsi"/>
          <w:color w:val="000000" w:themeColor="text1"/>
        </w:rPr>
        <w:t>Malle</w:t>
      </w:r>
      <w:proofErr w:type="spellEnd"/>
      <w:r w:rsidRPr="00727AEB">
        <w:rPr>
          <w:rFonts w:asciiTheme="minorHAnsi" w:hAnsiTheme="minorHAnsi"/>
          <w:color w:val="000000" w:themeColor="text1"/>
        </w:rPr>
        <w:t xml:space="preserve"> et al., 2014; Young and Tsoi, 2013). Thus, character information merely provides </w:t>
      </w:r>
      <w:r w:rsidRPr="00727AEB">
        <w:rPr>
          <w:rFonts w:asciiTheme="minorHAnsi" w:hAnsiTheme="minorHAnsi"/>
          <w:i/>
          <w:color w:val="000000" w:themeColor="text1"/>
        </w:rPr>
        <w:t>evidence</w:t>
      </w:r>
      <w:r w:rsidRPr="00727AEB">
        <w:rPr>
          <w:rFonts w:asciiTheme="minorHAnsi" w:hAnsiTheme="minorHAnsi"/>
          <w:color w:val="000000" w:themeColor="text1"/>
        </w:rPr>
        <w:t xml:space="preserve"> about the wrongdoer’s mental states. It is those mental states that are directly relevant to blame (</w:t>
      </w:r>
      <w:proofErr w:type="spellStart"/>
      <w:r w:rsidRPr="00727AEB">
        <w:rPr>
          <w:rFonts w:asciiTheme="minorHAnsi" w:hAnsiTheme="minorHAnsi"/>
          <w:color w:val="000000" w:themeColor="text1"/>
        </w:rPr>
        <w:t>Malle</w:t>
      </w:r>
      <w:proofErr w:type="spellEnd"/>
      <w:r w:rsidRPr="00727AEB">
        <w:rPr>
          <w:rFonts w:asciiTheme="minorHAnsi" w:hAnsiTheme="minorHAnsi"/>
          <w:color w:val="000000" w:themeColor="text1"/>
        </w:rPr>
        <w:t xml:space="preserve"> et al., 2014, p. 17). On </w:t>
      </w:r>
      <w:r w:rsidRPr="00727AEB">
        <w:rPr>
          <w:rFonts w:asciiTheme="minorHAnsi" w:hAnsiTheme="minorHAnsi"/>
          <w:i/>
          <w:color w:val="000000" w:themeColor="text1"/>
        </w:rPr>
        <w:t>person-based</w:t>
      </w:r>
      <w:r w:rsidRPr="00727AEB">
        <w:rPr>
          <w:rFonts w:asciiTheme="minorHAnsi" w:hAnsiTheme="minorHAnsi"/>
          <w:color w:val="000000" w:themeColor="text1"/>
        </w:rPr>
        <w:t xml:space="preserve"> view</w:t>
      </w:r>
      <w:r w:rsidR="008A578A" w:rsidRPr="00727AEB">
        <w:rPr>
          <w:rFonts w:asciiTheme="minorHAnsi" w:hAnsiTheme="minorHAnsi"/>
          <w:color w:val="000000" w:themeColor="text1"/>
        </w:rPr>
        <w:t>s</w:t>
      </w:r>
      <w:r w:rsidRPr="00727AEB">
        <w:rPr>
          <w:rFonts w:asciiTheme="minorHAnsi" w:hAnsiTheme="minorHAnsi"/>
          <w:color w:val="000000" w:themeColor="text1"/>
        </w:rPr>
        <w:t xml:space="preserve"> of blame, people justify blame judgments by considering the character of the wrongdoer. When we blame someone, that is, we fundamentally aim to make inferences about the wrongdoer’s character from their actions (Uhlmann et al., 2015). Thus, character information is directly relevant to </w:t>
      </w:r>
      <w:proofErr w:type="gramStart"/>
      <w:r w:rsidRPr="00727AEB">
        <w:rPr>
          <w:rFonts w:asciiTheme="minorHAnsi" w:hAnsiTheme="minorHAnsi"/>
          <w:color w:val="000000" w:themeColor="text1"/>
        </w:rPr>
        <w:t>blame:</w:t>
      </w:r>
      <w:proofErr w:type="gramEnd"/>
      <w:r w:rsidRPr="00727AEB">
        <w:rPr>
          <w:rFonts w:asciiTheme="minorHAnsi" w:hAnsiTheme="minorHAnsi"/>
          <w:color w:val="000000" w:themeColor="text1"/>
        </w:rPr>
        <w:t xml:space="preserve"> when deciding whether to blame someone, the </w:t>
      </w:r>
      <w:r w:rsidRPr="00727AEB">
        <w:rPr>
          <w:rFonts w:asciiTheme="minorHAnsi" w:hAnsiTheme="minorHAnsi"/>
          <w:i/>
          <w:color w:val="000000" w:themeColor="text1"/>
        </w:rPr>
        <w:t>fundamental</w:t>
      </w:r>
      <w:r w:rsidRPr="00727AEB">
        <w:rPr>
          <w:rFonts w:asciiTheme="minorHAnsi" w:hAnsiTheme="minorHAnsi"/>
          <w:color w:val="000000" w:themeColor="text1"/>
        </w:rPr>
        <w:t xml:space="preserve"> question is whether her actions manifest deficient or bad character (Brandt, 1958; Nozick, 1981; Pizarro et al., 2012; </w:t>
      </w:r>
      <w:proofErr w:type="spellStart"/>
      <w:r w:rsidRPr="00727AEB">
        <w:rPr>
          <w:rFonts w:asciiTheme="minorHAnsi" w:hAnsiTheme="minorHAnsi"/>
          <w:color w:val="000000" w:themeColor="text1"/>
        </w:rPr>
        <w:t>Sripada</w:t>
      </w:r>
      <w:proofErr w:type="spellEnd"/>
      <w:r w:rsidRPr="00727AEB">
        <w:rPr>
          <w:rFonts w:asciiTheme="minorHAnsi" w:hAnsiTheme="minorHAnsi"/>
          <w:color w:val="000000" w:themeColor="text1"/>
        </w:rPr>
        <w:t>, 2016; Woolfolk et al., 2006).</w:t>
      </w:r>
    </w:p>
    <w:p w14:paraId="1FCCC516" w14:textId="77777777" w:rsidR="0067246E" w:rsidRPr="00727AEB" w:rsidRDefault="0067246E" w:rsidP="0067246E">
      <w:pPr>
        <w:spacing w:line="480" w:lineRule="auto"/>
        <w:ind w:firstLine="720"/>
        <w:rPr>
          <w:rFonts w:asciiTheme="minorHAnsi" w:hAnsiTheme="minorHAnsi"/>
          <w:color w:val="000000" w:themeColor="text1"/>
        </w:rPr>
      </w:pPr>
      <w:r w:rsidRPr="00727AEB">
        <w:rPr>
          <w:rFonts w:asciiTheme="minorHAnsi" w:hAnsiTheme="minorHAnsi"/>
          <w:color w:val="000000" w:themeColor="text1"/>
        </w:rPr>
        <w:lastRenderedPageBreak/>
        <w:t>This disagreement raises an empirical question: how does character information inform ordinary judgments of responsibility? Empirical research on this question delivers mixed results. Some find that character information directly affects responsibility attributions. One study compared individuals who played either fairly or unfairly during an economic cooperation game (which presumably reflected on their character). People blamed the unfair participants more for an unrelated harm, which suggests that character has a direct effect on responsibility judgments (</w:t>
      </w:r>
      <w:proofErr w:type="spellStart"/>
      <w:r w:rsidRPr="00727AEB">
        <w:rPr>
          <w:rFonts w:asciiTheme="minorHAnsi" w:hAnsiTheme="minorHAnsi"/>
          <w:color w:val="000000" w:themeColor="text1"/>
        </w:rPr>
        <w:t>Kliemann</w:t>
      </w:r>
      <w:proofErr w:type="spellEnd"/>
      <w:r w:rsidRPr="00727AEB">
        <w:rPr>
          <w:rFonts w:asciiTheme="minorHAnsi" w:hAnsiTheme="minorHAnsi"/>
          <w:color w:val="000000" w:themeColor="text1"/>
        </w:rPr>
        <w:t xml:space="preserve"> et al., 2008), as predicted by the person-based view. However, recent studies found that effects of character on judgments of blame disappear when suitable mental state information is provided (Sytsma, 2021; </w:t>
      </w:r>
      <w:proofErr w:type="spellStart"/>
      <w:r w:rsidRPr="00727AEB">
        <w:rPr>
          <w:rFonts w:asciiTheme="minorHAnsi" w:hAnsiTheme="minorHAnsi"/>
          <w:color w:val="000000" w:themeColor="text1"/>
        </w:rPr>
        <w:t>Royzman</w:t>
      </w:r>
      <w:proofErr w:type="spellEnd"/>
      <w:r w:rsidRPr="00727AEB">
        <w:rPr>
          <w:rFonts w:asciiTheme="minorHAnsi" w:hAnsiTheme="minorHAnsi"/>
          <w:color w:val="000000" w:themeColor="text1"/>
        </w:rPr>
        <w:t xml:space="preserve"> and Hagan, 2017). This suggests that character assessments merely to provide additional </w:t>
      </w:r>
      <w:r w:rsidRPr="00727AEB">
        <w:rPr>
          <w:rFonts w:asciiTheme="minorHAnsi" w:hAnsiTheme="minorHAnsi"/>
          <w:i/>
          <w:iCs/>
          <w:color w:val="000000" w:themeColor="text1"/>
        </w:rPr>
        <w:t>evidence</w:t>
      </w:r>
      <w:r w:rsidRPr="00727AEB">
        <w:rPr>
          <w:rFonts w:asciiTheme="minorHAnsi" w:hAnsiTheme="minorHAnsi"/>
          <w:color w:val="000000" w:themeColor="text1"/>
        </w:rPr>
        <w:t xml:space="preserve"> about an agent’s mental states. Further support for the act-based picture comes from findings that character information anchors spontaneous inferences about an individual’s motives and desires, which then guide attributions of responsibility (Cushman, 2015; </w:t>
      </w:r>
      <w:proofErr w:type="spellStart"/>
      <w:r w:rsidRPr="00727AEB">
        <w:rPr>
          <w:rFonts w:asciiTheme="minorHAnsi" w:hAnsiTheme="minorHAnsi"/>
          <w:color w:val="000000" w:themeColor="text1"/>
        </w:rPr>
        <w:t>Koster</w:t>
      </w:r>
      <w:proofErr w:type="spellEnd"/>
      <w:r w:rsidRPr="00727AEB">
        <w:rPr>
          <w:rFonts w:asciiTheme="minorHAnsi" w:hAnsiTheme="minorHAnsi"/>
          <w:color w:val="000000" w:themeColor="text1"/>
        </w:rPr>
        <w:t>-Hale et al., 2013).</w:t>
      </w:r>
    </w:p>
    <w:p w14:paraId="3F8348C9" w14:textId="2171A4D2" w:rsidR="00B3064C" w:rsidRPr="00727AEB" w:rsidRDefault="00E36FB5" w:rsidP="0067246E">
      <w:pPr>
        <w:spacing w:line="480" w:lineRule="auto"/>
        <w:ind w:firstLine="720"/>
        <w:rPr>
          <w:rFonts w:asciiTheme="minorHAnsi" w:hAnsiTheme="minorHAnsi"/>
          <w:color w:val="000000" w:themeColor="text1"/>
        </w:rPr>
      </w:pPr>
      <w:r w:rsidRPr="00727AEB">
        <w:rPr>
          <w:rFonts w:asciiTheme="minorHAnsi" w:hAnsiTheme="minorHAnsi"/>
          <w:color w:val="000000" w:themeColor="text1"/>
        </w:rPr>
        <w:t xml:space="preserve">The catch-22 of forgetfulness suggests that the person- and act-based views each provide only part of the story. In one way, people take character to be fundamental: they blame forgetful people for mental lapses because those mistakes manifest a character flaw. In another way, people treat character as evidence: they excuse forgetful people because they assume that our negligence does not reflect malicious intent. Character may therefore simultaneously influence responsibility through two channels – one fundamental and one evidential. These channels can push in opposite directions, which generates the catch-22 of forgetfulness. If character affects responsibility through two channels with counteracting </w:t>
      </w:r>
      <w:r w:rsidRPr="00727AEB">
        <w:rPr>
          <w:rFonts w:asciiTheme="minorHAnsi" w:hAnsiTheme="minorHAnsi"/>
          <w:color w:val="000000" w:themeColor="text1"/>
        </w:rPr>
        <w:lastRenderedPageBreak/>
        <w:t>effects, this may explain why past empirical research on character has found seemingly inconsistent results.</w:t>
      </w:r>
    </w:p>
    <w:p w14:paraId="2A8C1339"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We empirically test person-based, act-based, and two-channel views in the context of control. We do this for three reasons. First, philosophers have argued on theoretical (Fischer &amp; </w:t>
      </w:r>
      <w:proofErr w:type="spellStart"/>
      <w:r w:rsidRPr="00727AEB">
        <w:rPr>
          <w:rFonts w:asciiTheme="minorHAnsi" w:hAnsiTheme="minorHAnsi"/>
          <w:color w:val="000000" w:themeColor="text1"/>
        </w:rPr>
        <w:t>Ravizza</w:t>
      </w:r>
      <w:proofErr w:type="spellEnd"/>
      <w:r w:rsidRPr="00727AEB">
        <w:rPr>
          <w:rFonts w:asciiTheme="minorHAnsi" w:hAnsiTheme="minorHAnsi"/>
          <w:color w:val="000000" w:themeColor="text1"/>
        </w:rPr>
        <w:t>, 1998; Vargas, 2013) and empirical (</w:t>
      </w:r>
      <w:proofErr w:type="spellStart"/>
      <w:r w:rsidRPr="00727AEB">
        <w:rPr>
          <w:rFonts w:asciiTheme="minorHAnsi" w:hAnsiTheme="minorHAnsi"/>
          <w:color w:val="000000" w:themeColor="text1"/>
        </w:rPr>
        <w:t>Malle</w:t>
      </w:r>
      <w:proofErr w:type="spellEnd"/>
      <w:r w:rsidRPr="00727AEB">
        <w:rPr>
          <w:rFonts w:asciiTheme="minorHAnsi" w:hAnsiTheme="minorHAnsi"/>
          <w:color w:val="000000" w:themeColor="text1"/>
        </w:rPr>
        <w:t xml:space="preserve"> et al., 2014; Murray et al., 2019; Murray et al., Revision submitted) grounds that one’s responsibility for an outcome depends on whether the outcome is under one’s control—you wouldn’t blame someone if she bumped you because of an uncontrollable twitch. Second, evidential views claim that character information is used to make inferences about factors that constitute control. Third, traits that are related to control (such as forgetfulness or conscientiousness) can be manipulated in experimental contexts without inviting further inferences about the moral character of the individual. Traits related to self-governance are not necessarily moral (</w:t>
      </w:r>
      <w:proofErr w:type="spellStart"/>
      <w:r w:rsidRPr="00727AEB">
        <w:rPr>
          <w:rFonts w:asciiTheme="minorHAnsi" w:hAnsiTheme="minorHAnsi"/>
          <w:color w:val="000000" w:themeColor="text1"/>
        </w:rPr>
        <w:t>Kupperman</w:t>
      </w:r>
      <w:proofErr w:type="spellEnd"/>
      <w:r w:rsidRPr="00727AEB">
        <w:rPr>
          <w:rFonts w:asciiTheme="minorHAnsi" w:hAnsiTheme="minorHAnsi"/>
          <w:color w:val="000000" w:themeColor="text1"/>
        </w:rPr>
        <w:t>, 1995, p. 7), so these manipulations do not introduce further confounds that might make results difficult to interpret.</w:t>
      </w:r>
    </w:p>
    <w:p w14:paraId="5ACA4121"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We also believe that previous research on the relationship between control and responsibility has been narrowly focused on what we call “state control”: whether one can bring about or prevent a </w:t>
      </w:r>
      <w:r w:rsidRPr="00727AEB">
        <w:rPr>
          <w:rFonts w:asciiTheme="minorHAnsi" w:hAnsiTheme="minorHAnsi"/>
          <w:i/>
          <w:color w:val="000000" w:themeColor="text1"/>
        </w:rPr>
        <w:t>particular outcome here and now</w:t>
      </w:r>
      <w:r w:rsidRPr="00727AEB">
        <w:rPr>
          <w:rFonts w:asciiTheme="minorHAnsi" w:hAnsiTheme="minorHAnsi"/>
          <w:color w:val="000000" w:themeColor="text1"/>
        </w:rPr>
        <w:t xml:space="preserve">. But responsibility may also depend on “trait </w:t>
      </w:r>
      <w:proofErr w:type="gramStart"/>
      <w:r w:rsidRPr="00727AEB">
        <w:rPr>
          <w:rFonts w:asciiTheme="minorHAnsi" w:hAnsiTheme="minorHAnsi"/>
          <w:color w:val="000000" w:themeColor="text1"/>
        </w:rPr>
        <w:t>control”––</w:t>
      </w:r>
      <w:proofErr w:type="gramEnd"/>
      <w:r w:rsidRPr="00727AEB">
        <w:rPr>
          <w:rFonts w:asciiTheme="minorHAnsi" w:hAnsiTheme="minorHAnsi"/>
          <w:color w:val="000000" w:themeColor="text1"/>
        </w:rPr>
        <w:t xml:space="preserve">whether someone </w:t>
      </w:r>
      <w:r w:rsidRPr="00727AEB">
        <w:rPr>
          <w:rFonts w:asciiTheme="minorHAnsi" w:hAnsiTheme="minorHAnsi"/>
          <w:i/>
          <w:color w:val="000000" w:themeColor="text1"/>
        </w:rPr>
        <w:t>tends</w:t>
      </w:r>
      <w:r w:rsidRPr="00727AEB">
        <w:rPr>
          <w:rFonts w:asciiTheme="minorHAnsi" w:hAnsiTheme="minorHAnsi"/>
          <w:color w:val="000000" w:themeColor="text1"/>
        </w:rPr>
        <w:t xml:space="preserve"> to be in control of her thoughts and actions––which manifests in character traits like forgetfulness and conscientiousness. By discussing trait control, we hope to make progress on three crucial topics in moral psychology: responsibility, control, and character.</w:t>
      </w:r>
      <w:r w:rsidRPr="00727AEB">
        <w:rPr>
          <w:rFonts w:asciiTheme="minorHAnsi" w:hAnsiTheme="minorHAnsi"/>
          <w:color w:val="000000" w:themeColor="text1"/>
          <w:vertAlign w:val="superscript"/>
        </w:rPr>
        <w:footnoteReference w:id="3"/>
      </w:r>
      <w:r w:rsidRPr="00727AEB">
        <w:rPr>
          <w:rFonts w:asciiTheme="minorHAnsi" w:hAnsiTheme="minorHAnsi"/>
          <w:color w:val="000000" w:themeColor="text1"/>
        </w:rPr>
        <w:t xml:space="preserve">  </w:t>
      </w:r>
    </w:p>
    <w:p w14:paraId="1C317D83"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lastRenderedPageBreak/>
        <w:t>We use a vignette-based method to test whether and how information about trait control influences blame. In two large factorial studies (</w:t>
      </w:r>
      <w:r w:rsidRPr="00727AEB">
        <w:rPr>
          <w:rFonts w:asciiTheme="minorHAnsi" w:hAnsiTheme="minorHAnsi"/>
          <w:i/>
          <w:color w:val="000000" w:themeColor="text1"/>
        </w:rPr>
        <w:t xml:space="preserve">n </w:t>
      </w:r>
      <w:r w:rsidRPr="00727AEB">
        <w:rPr>
          <w:rFonts w:asciiTheme="minorHAnsi" w:hAnsiTheme="minorHAnsi"/>
          <w:color w:val="000000" w:themeColor="text1"/>
        </w:rPr>
        <w:t xml:space="preserve">= 495), participants read stories where someone makes a mistake (burns a cake or misses a bus stop) because their mind is elsewhere. We systematically manipulated the character’s state control and trait control (character) and asked whether they were responsible for burning the cake. In both studies, we found that while state control significantly predicted blame, trait control had no effect. Thus, character information had no overall effect on responsibility judgments. </w:t>
      </w:r>
    </w:p>
    <w:p w14:paraId="311A8927" w14:textId="48804620" w:rsidR="00B3064C" w:rsidRPr="00727AEB" w:rsidRDefault="00E36FB5" w:rsidP="001C2403">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One explanation for this null effect is that trait control influences responsibility only when it provides </w:t>
      </w:r>
      <w:r w:rsidRPr="00727AEB">
        <w:rPr>
          <w:rFonts w:asciiTheme="minorHAnsi" w:hAnsiTheme="minorHAnsi"/>
          <w:i/>
          <w:color w:val="000000" w:themeColor="text1"/>
        </w:rPr>
        <w:t>evidence</w:t>
      </w:r>
      <w:r w:rsidRPr="00727AEB">
        <w:rPr>
          <w:rFonts w:asciiTheme="minorHAnsi" w:hAnsiTheme="minorHAnsi"/>
          <w:color w:val="000000" w:themeColor="text1"/>
        </w:rPr>
        <w:t xml:space="preserve"> for state control. If so, character may become insignificant when participants are explicitly told about state control (Sytsma, In Preparation). We tested this prediction in three other studies (</w:t>
      </w:r>
      <w:r w:rsidRPr="00727AEB">
        <w:rPr>
          <w:rFonts w:asciiTheme="minorHAnsi" w:hAnsiTheme="minorHAnsi"/>
          <w:i/>
          <w:color w:val="000000" w:themeColor="text1"/>
        </w:rPr>
        <w:t>n</w:t>
      </w:r>
      <w:r w:rsidRPr="00727AEB">
        <w:rPr>
          <w:rFonts w:asciiTheme="minorHAnsi" w:hAnsiTheme="minorHAnsi"/>
          <w:color w:val="000000" w:themeColor="text1"/>
        </w:rPr>
        <w:t xml:space="preserve"> = 596), where we manipulated only trait control and examined whether its effect is mediated by assumptions about state control. In these studies, mediation analysis suggested that character control influenced responsibility via two channels. Forgetfulness decreases judgments of state control, which in turn decreased responsibility judgments. Forgetfulness also increased judgments of </w:t>
      </w:r>
      <w:proofErr w:type="gramStart"/>
      <w:r w:rsidRPr="00727AEB">
        <w:rPr>
          <w:rFonts w:asciiTheme="minorHAnsi" w:hAnsiTheme="minorHAnsi"/>
          <w:color w:val="000000" w:themeColor="text1"/>
        </w:rPr>
        <w:t>responsibility, because</w:t>
      </w:r>
      <w:proofErr w:type="gramEnd"/>
      <w:r w:rsidRPr="00727AEB">
        <w:rPr>
          <w:rFonts w:asciiTheme="minorHAnsi" w:hAnsiTheme="minorHAnsi"/>
          <w:color w:val="000000" w:themeColor="text1"/>
        </w:rPr>
        <w:t xml:space="preserve"> mental lapses manifest an objectionable character flaw. These two channels canceled out, which is why we found no aggregate effect of forgetfulness on responsibility. This is the catch-22 of forgetfulness.</w:t>
      </w:r>
    </w:p>
    <w:p w14:paraId="620C5FB4" w14:textId="7C0F042D" w:rsidR="00B3064C" w:rsidRPr="00123F20" w:rsidRDefault="00E36FB5">
      <w:pPr>
        <w:spacing w:line="480" w:lineRule="auto"/>
        <w:jc w:val="both"/>
        <w:rPr>
          <w:rFonts w:asciiTheme="majorHAnsi" w:hAnsiTheme="majorHAnsi" w:cstheme="majorHAnsi"/>
          <w:b/>
          <w:color w:val="000000" w:themeColor="text1"/>
          <w:sz w:val="32"/>
          <w:szCs w:val="32"/>
        </w:rPr>
      </w:pPr>
      <w:r w:rsidRPr="00123F20">
        <w:rPr>
          <w:rFonts w:asciiTheme="majorHAnsi" w:hAnsiTheme="majorHAnsi" w:cstheme="majorHAnsi"/>
          <w:b/>
          <w:color w:val="000000" w:themeColor="text1"/>
          <w:sz w:val="32"/>
          <w:szCs w:val="32"/>
        </w:rPr>
        <w:t>1</w:t>
      </w:r>
      <w:r w:rsidR="001C2403" w:rsidRPr="00123F20">
        <w:rPr>
          <w:rFonts w:asciiTheme="majorHAnsi" w:hAnsiTheme="majorHAnsi" w:cstheme="majorHAnsi"/>
          <w:b/>
          <w:color w:val="000000" w:themeColor="text1"/>
          <w:sz w:val="32"/>
          <w:szCs w:val="32"/>
        </w:rPr>
        <w:t>.</w:t>
      </w:r>
      <w:r w:rsidRPr="00123F20">
        <w:rPr>
          <w:rFonts w:asciiTheme="majorHAnsi" w:hAnsiTheme="majorHAnsi" w:cstheme="majorHAnsi"/>
          <w:b/>
          <w:color w:val="000000" w:themeColor="text1"/>
          <w:sz w:val="32"/>
          <w:szCs w:val="32"/>
        </w:rPr>
        <w:t xml:space="preserve"> Study 1: Character and Trait Control</w:t>
      </w:r>
    </w:p>
    <w:p w14:paraId="0FC0619F" w14:textId="77777777" w:rsidR="00B3064C" w:rsidRPr="00123F20" w:rsidRDefault="00E36FB5">
      <w:pPr>
        <w:spacing w:line="480" w:lineRule="auto"/>
        <w:jc w:val="both"/>
        <w:rPr>
          <w:rFonts w:asciiTheme="majorHAnsi" w:hAnsiTheme="majorHAnsi" w:cstheme="majorHAnsi"/>
          <w:b/>
          <w:color w:val="000000" w:themeColor="text1"/>
          <w:sz w:val="28"/>
          <w:szCs w:val="28"/>
        </w:rPr>
      </w:pPr>
      <w:r w:rsidRPr="00123F20">
        <w:rPr>
          <w:rFonts w:asciiTheme="majorHAnsi" w:hAnsiTheme="majorHAnsi" w:cstheme="majorHAnsi"/>
          <w:b/>
          <w:color w:val="000000" w:themeColor="text1"/>
          <w:sz w:val="28"/>
          <w:szCs w:val="28"/>
        </w:rPr>
        <w:lastRenderedPageBreak/>
        <w:t xml:space="preserve">1.1 Methods </w:t>
      </w:r>
    </w:p>
    <w:p w14:paraId="626DD372" w14:textId="049A7541" w:rsidR="00B3064C" w:rsidRPr="00727AEB" w:rsidRDefault="00E36FB5" w:rsidP="003D56D1">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The materials, data, and analyses for all studies reported here are available on the OSF page for the project: </w:t>
      </w:r>
      <w:hyperlink r:id="rId8">
        <w:r w:rsidRPr="00727AEB">
          <w:rPr>
            <w:rFonts w:asciiTheme="minorHAnsi" w:hAnsiTheme="minorHAnsi"/>
            <w:color w:val="000000" w:themeColor="text1"/>
            <w:u w:val="single"/>
          </w:rPr>
          <w:t>https://osf.io/eqb2f/</w:t>
        </w:r>
      </w:hyperlink>
      <w:r w:rsidRPr="00727AEB">
        <w:rPr>
          <w:rFonts w:asciiTheme="minorHAnsi" w:hAnsiTheme="minorHAnsi"/>
          <w:color w:val="000000" w:themeColor="text1"/>
          <w:u w:val="single"/>
        </w:rPr>
        <w:t xml:space="preserve">. </w:t>
      </w:r>
      <w:r w:rsidRPr="00727AEB">
        <w:rPr>
          <w:rFonts w:asciiTheme="minorHAnsi" w:hAnsiTheme="minorHAnsi"/>
          <w:color w:val="000000" w:themeColor="text1"/>
          <w:highlight w:val="white"/>
        </w:rPr>
        <w:t>All participants provided electronic consent following procedures approved by the University of Virginia's Institutional Review Board for the Social and Behavioral Sciences.</w:t>
      </w:r>
    </w:p>
    <w:p w14:paraId="69ECE25C" w14:textId="77777777" w:rsidR="00666BC9" w:rsidRDefault="00666BC9">
      <w:pPr>
        <w:spacing w:line="480" w:lineRule="auto"/>
        <w:jc w:val="both"/>
        <w:rPr>
          <w:rFonts w:asciiTheme="minorHAnsi" w:hAnsiTheme="minorHAnsi"/>
          <w:b/>
          <w:bCs/>
          <w:iCs/>
          <w:color w:val="000000" w:themeColor="text1"/>
        </w:rPr>
      </w:pPr>
    </w:p>
    <w:p w14:paraId="343DA193" w14:textId="6A0C0370" w:rsidR="00B3064C" w:rsidRPr="00666BC9" w:rsidRDefault="007112DF">
      <w:pPr>
        <w:spacing w:line="480" w:lineRule="auto"/>
        <w:jc w:val="both"/>
        <w:rPr>
          <w:rFonts w:asciiTheme="majorHAnsi" w:hAnsiTheme="majorHAnsi" w:cstheme="majorHAnsi"/>
          <w:b/>
          <w:bCs/>
          <w:iCs/>
          <w:color w:val="000000" w:themeColor="text1"/>
        </w:rPr>
      </w:pPr>
      <w:r w:rsidRPr="00666BC9">
        <w:rPr>
          <w:rFonts w:asciiTheme="majorHAnsi" w:hAnsiTheme="majorHAnsi" w:cstheme="majorHAnsi"/>
          <w:b/>
          <w:bCs/>
          <w:iCs/>
          <w:color w:val="000000" w:themeColor="text1"/>
        </w:rPr>
        <w:t xml:space="preserve">1.1.1 </w:t>
      </w:r>
      <w:r w:rsidR="00666BC9" w:rsidRPr="00666BC9">
        <w:rPr>
          <w:rFonts w:asciiTheme="majorHAnsi" w:hAnsiTheme="majorHAnsi" w:cstheme="majorHAnsi"/>
          <w:b/>
          <w:bCs/>
          <w:iCs/>
          <w:color w:val="000000" w:themeColor="text1"/>
        </w:rPr>
        <w:t>P</w:t>
      </w:r>
      <w:r w:rsidR="00E36FB5" w:rsidRPr="00666BC9">
        <w:rPr>
          <w:rFonts w:asciiTheme="majorHAnsi" w:hAnsiTheme="majorHAnsi" w:cstheme="majorHAnsi"/>
          <w:b/>
          <w:bCs/>
          <w:iCs/>
          <w:color w:val="000000" w:themeColor="text1"/>
        </w:rPr>
        <w:t>articipants</w:t>
      </w:r>
    </w:p>
    <w:p w14:paraId="4590D768" w14:textId="3290069E" w:rsidR="00B3064C" w:rsidRPr="00666BC9"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highlight w:val="white"/>
        </w:rPr>
        <w:t xml:space="preserve">256 participants were recruited through Academic Prolific. We determined sample size with a priori power calculations using G*Power </w:t>
      </w:r>
      <w:r w:rsidRPr="00727AEB">
        <w:rPr>
          <w:rFonts w:asciiTheme="minorHAnsi" w:hAnsiTheme="minorHAnsi"/>
          <w:color w:val="000000" w:themeColor="text1"/>
        </w:rPr>
        <w:t>(</w:t>
      </w:r>
      <w:proofErr w:type="spellStart"/>
      <w:r w:rsidRPr="00727AEB">
        <w:rPr>
          <w:rFonts w:asciiTheme="minorHAnsi" w:hAnsiTheme="minorHAnsi"/>
          <w:color w:val="000000" w:themeColor="text1"/>
        </w:rPr>
        <w:t>Faul</w:t>
      </w:r>
      <w:proofErr w:type="spellEnd"/>
      <w:r w:rsidRPr="00727AEB">
        <w:rPr>
          <w:rFonts w:asciiTheme="minorHAnsi" w:hAnsiTheme="minorHAnsi"/>
          <w:color w:val="000000" w:themeColor="text1"/>
        </w:rPr>
        <w:t xml:space="preserve"> et al., 2007). For a 2x2 ANOVA to have 95% power to detect the predicted effect sizes (f =0.27) at standard error thresholds (p &lt; .05), 236 participants were recommended. We over-recruited by 10% to account for exclusions. 16 participants failed an attention check (N = 240, Mage = 31.6 years; </w:t>
      </w:r>
      <w:proofErr w:type="spellStart"/>
      <w:r w:rsidRPr="00727AEB">
        <w:rPr>
          <w:rFonts w:asciiTheme="minorHAnsi" w:hAnsiTheme="minorHAnsi"/>
          <w:color w:val="000000" w:themeColor="text1"/>
        </w:rPr>
        <w:t>SDage</w:t>
      </w:r>
      <w:proofErr w:type="spellEnd"/>
      <w:r w:rsidRPr="00727AEB">
        <w:rPr>
          <w:rFonts w:asciiTheme="minorHAnsi" w:hAnsiTheme="minorHAnsi"/>
          <w:color w:val="000000" w:themeColor="text1"/>
        </w:rPr>
        <w:t xml:space="preserve"> = 11.0, 35% female). </w:t>
      </w:r>
      <w:r w:rsidRPr="00727AEB">
        <w:rPr>
          <w:rFonts w:asciiTheme="minorHAnsi" w:hAnsiTheme="minorHAnsi"/>
          <w:color w:val="000000" w:themeColor="text1"/>
          <w:highlight w:val="white"/>
        </w:rPr>
        <w:t xml:space="preserve">We used two qualification conditions to restrict participation: (1) participants needed to be fluent in English and (2) be based in the United States. </w:t>
      </w:r>
    </w:p>
    <w:p w14:paraId="60BA66F1" w14:textId="77777777" w:rsidR="00666BC9" w:rsidRDefault="00666BC9">
      <w:pPr>
        <w:spacing w:line="480" w:lineRule="auto"/>
        <w:jc w:val="both"/>
        <w:rPr>
          <w:rFonts w:asciiTheme="minorHAnsi" w:hAnsiTheme="minorHAnsi"/>
          <w:b/>
          <w:bCs/>
          <w:iCs/>
          <w:color w:val="000000" w:themeColor="text1"/>
          <w:highlight w:val="white"/>
        </w:rPr>
      </w:pPr>
    </w:p>
    <w:p w14:paraId="60A47B7C" w14:textId="5A5A995D" w:rsidR="00B3064C" w:rsidRPr="00666BC9" w:rsidRDefault="00666BC9">
      <w:pPr>
        <w:spacing w:line="480" w:lineRule="auto"/>
        <w:jc w:val="both"/>
        <w:rPr>
          <w:rFonts w:asciiTheme="majorHAnsi" w:hAnsiTheme="majorHAnsi" w:cstheme="majorHAnsi"/>
          <w:b/>
          <w:bCs/>
          <w:iCs/>
          <w:color w:val="000000" w:themeColor="text1"/>
          <w:highlight w:val="white"/>
        </w:rPr>
      </w:pPr>
      <w:r w:rsidRPr="00666BC9">
        <w:rPr>
          <w:rFonts w:asciiTheme="majorHAnsi" w:hAnsiTheme="majorHAnsi" w:cstheme="majorHAnsi"/>
          <w:b/>
          <w:bCs/>
          <w:iCs/>
          <w:color w:val="000000" w:themeColor="text1"/>
          <w:highlight w:val="white"/>
        </w:rPr>
        <w:t xml:space="preserve">1.1.2 </w:t>
      </w:r>
      <w:r w:rsidR="00E36FB5" w:rsidRPr="00666BC9">
        <w:rPr>
          <w:rFonts w:asciiTheme="majorHAnsi" w:hAnsiTheme="majorHAnsi" w:cstheme="majorHAnsi"/>
          <w:b/>
          <w:bCs/>
          <w:iCs/>
          <w:color w:val="000000" w:themeColor="text1"/>
          <w:highlight w:val="white"/>
        </w:rPr>
        <w:t>Materials and Procedures</w:t>
      </w:r>
    </w:p>
    <w:p w14:paraId="2122218F" w14:textId="3FB4DB3C"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highlight w:val="white"/>
        </w:rPr>
        <w:t xml:space="preserve">The materials included written vignettes </w:t>
      </w:r>
      <w:r w:rsidRPr="00727AEB">
        <w:rPr>
          <w:rFonts w:asciiTheme="minorHAnsi" w:hAnsiTheme="minorHAnsi"/>
          <w:color w:val="000000" w:themeColor="text1"/>
        </w:rPr>
        <w:t>in which a character (Randy) burns his friend’s birthday cake because his mind is elsewhere. In a 2 x 2 design, the vignettes varied Randy’s state (high vs. low) and trait (forgetful vs conscientious) control.</w:t>
      </w:r>
    </w:p>
    <w:p w14:paraId="356E38CD" w14:textId="77777777" w:rsidR="00B3064C" w:rsidRPr="00727AEB" w:rsidRDefault="00E36FB5">
      <w:pPr>
        <w:pBdr>
          <w:top w:val="single" w:sz="4" w:space="1" w:color="000000"/>
          <w:left w:val="single" w:sz="4" w:space="4" w:color="000000"/>
          <w:bottom w:val="single" w:sz="4" w:space="1" w:color="000000"/>
          <w:right w:val="single" w:sz="4" w:space="4" w:color="000000"/>
        </w:pBdr>
        <w:ind w:left="720" w:right="720"/>
        <w:rPr>
          <w:rFonts w:asciiTheme="minorHAnsi" w:hAnsiTheme="minorHAnsi"/>
          <w:i/>
          <w:color w:val="000000" w:themeColor="text1"/>
        </w:rPr>
      </w:pPr>
      <w:r w:rsidRPr="00727AEB">
        <w:rPr>
          <w:rFonts w:asciiTheme="minorHAnsi" w:hAnsiTheme="minorHAnsi"/>
          <w:color w:val="000000" w:themeColor="text1"/>
          <w:highlight w:val="white"/>
        </w:rPr>
        <w:t>Randy typically has [</w:t>
      </w:r>
      <w:r w:rsidRPr="00727AEB">
        <w:rPr>
          <w:rFonts w:asciiTheme="minorHAnsi" w:hAnsiTheme="minorHAnsi"/>
          <w:i/>
          <w:color w:val="000000" w:themeColor="text1"/>
          <w:highlight w:val="white"/>
        </w:rPr>
        <w:t>little</w:t>
      </w:r>
      <w:r w:rsidRPr="00727AEB">
        <w:rPr>
          <w:rFonts w:asciiTheme="minorHAnsi" w:hAnsiTheme="minorHAnsi"/>
          <w:color w:val="000000" w:themeColor="text1"/>
          <w:highlight w:val="white"/>
        </w:rPr>
        <w:t>] control over his thoughts: he is a [</w:t>
      </w:r>
      <w:r w:rsidRPr="00727AEB">
        <w:rPr>
          <w:rFonts w:asciiTheme="minorHAnsi" w:hAnsiTheme="minorHAnsi"/>
          <w:color w:val="000000" w:themeColor="text1"/>
          <w:highlight w:val="white"/>
          <w:u w:val="single"/>
        </w:rPr>
        <w:t>conscientious</w:t>
      </w:r>
      <w:r w:rsidRPr="00727AEB">
        <w:rPr>
          <w:rFonts w:asciiTheme="minorHAnsi" w:hAnsiTheme="minorHAnsi"/>
          <w:color w:val="000000" w:themeColor="text1"/>
          <w:highlight w:val="white"/>
        </w:rPr>
        <w:t xml:space="preserve"> / </w:t>
      </w:r>
      <w:r w:rsidRPr="00727AEB">
        <w:rPr>
          <w:rFonts w:asciiTheme="minorHAnsi" w:hAnsiTheme="minorHAnsi"/>
          <w:i/>
          <w:color w:val="000000" w:themeColor="text1"/>
          <w:highlight w:val="white"/>
        </w:rPr>
        <w:t>forgetful</w:t>
      </w:r>
      <w:r w:rsidRPr="00727AEB">
        <w:rPr>
          <w:rFonts w:asciiTheme="minorHAnsi" w:hAnsiTheme="minorHAnsi"/>
          <w:color w:val="000000" w:themeColor="text1"/>
          <w:highlight w:val="white"/>
        </w:rPr>
        <w:t>] person who [</w:t>
      </w:r>
      <w:r w:rsidRPr="00727AEB">
        <w:rPr>
          <w:rFonts w:asciiTheme="minorHAnsi" w:hAnsiTheme="minorHAnsi"/>
          <w:color w:val="000000" w:themeColor="text1"/>
          <w:highlight w:val="white"/>
          <w:u w:val="single"/>
        </w:rPr>
        <w:t>rarely</w:t>
      </w:r>
      <w:r w:rsidRPr="00727AEB">
        <w:rPr>
          <w:rFonts w:asciiTheme="minorHAnsi" w:hAnsiTheme="minorHAnsi"/>
          <w:color w:val="000000" w:themeColor="text1"/>
          <w:highlight w:val="white"/>
        </w:rPr>
        <w:t xml:space="preserve"> / </w:t>
      </w:r>
      <w:r w:rsidRPr="00727AEB">
        <w:rPr>
          <w:rFonts w:asciiTheme="minorHAnsi" w:hAnsiTheme="minorHAnsi"/>
          <w:i/>
          <w:color w:val="000000" w:themeColor="text1"/>
          <w:highlight w:val="white"/>
        </w:rPr>
        <w:t>frequently</w:t>
      </w:r>
      <w:r w:rsidRPr="00727AEB">
        <w:rPr>
          <w:rFonts w:asciiTheme="minorHAnsi" w:hAnsiTheme="minorHAnsi"/>
          <w:color w:val="000000" w:themeColor="text1"/>
          <w:highlight w:val="white"/>
        </w:rPr>
        <w:t>] gets distracted [</w:t>
      </w:r>
      <w:r w:rsidRPr="00727AEB">
        <w:rPr>
          <w:rFonts w:asciiTheme="minorHAnsi" w:hAnsiTheme="minorHAnsi"/>
          <w:i/>
          <w:color w:val="000000" w:themeColor="text1"/>
          <w:highlight w:val="white"/>
        </w:rPr>
        <w:t>, even</w:t>
      </w:r>
      <w:r w:rsidRPr="00727AEB">
        <w:rPr>
          <w:rFonts w:asciiTheme="minorHAnsi" w:hAnsiTheme="minorHAnsi"/>
          <w:color w:val="000000" w:themeColor="text1"/>
          <w:highlight w:val="white"/>
        </w:rPr>
        <w:t>] when he is doing something important. Today, he puts a cake in the oven, which he promised to bake for a close friend’s birthday party, when he finds himself [</w:t>
      </w:r>
      <w:r w:rsidRPr="00727AEB">
        <w:rPr>
          <w:rFonts w:asciiTheme="minorHAnsi" w:hAnsiTheme="minorHAnsi"/>
          <w:smallCaps/>
          <w:color w:val="000000" w:themeColor="text1"/>
          <w:highlight w:val="white"/>
        </w:rPr>
        <w:t>leisurely thinking</w:t>
      </w:r>
      <w:r w:rsidRPr="00727AEB">
        <w:rPr>
          <w:rFonts w:asciiTheme="minorHAnsi" w:hAnsiTheme="minorHAnsi"/>
          <w:color w:val="000000" w:themeColor="text1"/>
          <w:highlight w:val="white"/>
        </w:rPr>
        <w:t xml:space="preserve"> / </w:t>
      </w:r>
      <w:r w:rsidRPr="00727AEB">
        <w:rPr>
          <w:rFonts w:asciiTheme="minorHAnsi" w:hAnsiTheme="minorHAnsi"/>
          <w:b/>
          <w:color w:val="000000" w:themeColor="text1"/>
          <w:highlight w:val="white"/>
        </w:rPr>
        <w:t>repeatedly worrying</w:t>
      </w:r>
      <w:r w:rsidRPr="00727AEB">
        <w:rPr>
          <w:rFonts w:asciiTheme="minorHAnsi" w:hAnsiTheme="minorHAnsi"/>
          <w:color w:val="000000" w:themeColor="text1"/>
          <w:highlight w:val="white"/>
        </w:rPr>
        <w:t>] about various things: starting a new job, buying a car, going on a date tomorrow... Randy has [</w:t>
      </w:r>
      <w:r w:rsidRPr="00727AEB">
        <w:rPr>
          <w:rFonts w:asciiTheme="minorHAnsi" w:hAnsiTheme="minorHAnsi"/>
          <w:smallCaps/>
          <w:color w:val="000000" w:themeColor="text1"/>
          <w:highlight w:val="white"/>
        </w:rPr>
        <w:t>a lot of</w:t>
      </w:r>
      <w:r w:rsidRPr="00727AEB">
        <w:rPr>
          <w:rFonts w:asciiTheme="minorHAnsi" w:hAnsiTheme="minorHAnsi"/>
          <w:color w:val="000000" w:themeColor="text1"/>
          <w:highlight w:val="white"/>
        </w:rPr>
        <w:t xml:space="preserve"> / </w:t>
      </w:r>
      <w:r w:rsidRPr="00727AEB">
        <w:rPr>
          <w:rFonts w:asciiTheme="minorHAnsi" w:hAnsiTheme="minorHAnsi"/>
          <w:b/>
          <w:color w:val="000000" w:themeColor="text1"/>
          <w:highlight w:val="white"/>
        </w:rPr>
        <w:t>little</w:t>
      </w:r>
      <w:r w:rsidRPr="00727AEB">
        <w:rPr>
          <w:rFonts w:asciiTheme="minorHAnsi" w:hAnsiTheme="minorHAnsi"/>
          <w:color w:val="000000" w:themeColor="text1"/>
          <w:highlight w:val="white"/>
        </w:rPr>
        <w:t>] control over his thoughts today: Randy’s mind is [</w:t>
      </w:r>
      <w:r w:rsidRPr="00727AEB">
        <w:rPr>
          <w:rFonts w:asciiTheme="minorHAnsi" w:hAnsiTheme="minorHAnsi"/>
          <w:smallCaps/>
          <w:color w:val="000000" w:themeColor="text1"/>
          <w:highlight w:val="white"/>
        </w:rPr>
        <w:t>wandering and he could</w:t>
      </w:r>
      <w:r w:rsidRPr="00727AEB">
        <w:rPr>
          <w:rFonts w:asciiTheme="minorHAnsi" w:hAnsiTheme="minorHAnsi"/>
          <w:color w:val="000000" w:themeColor="text1"/>
          <w:highlight w:val="white"/>
        </w:rPr>
        <w:t xml:space="preserve"> / </w:t>
      </w:r>
      <w:r w:rsidRPr="00727AEB">
        <w:rPr>
          <w:rFonts w:asciiTheme="minorHAnsi" w:hAnsiTheme="minorHAnsi"/>
          <w:b/>
          <w:color w:val="000000" w:themeColor="text1"/>
          <w:highlight w:val="white"/>
        </w:rPr>
        <w:lastRenderedPageBreak/>
        <w:t>racing, but he could not</w:t>
      </w:r>
      <w:r w:rsidRPr="00727AEB">
        <w:rPr>
          <w:rFonts w:asciiTheme="minorHAnsi" w:hAnsiTheme="minorHAnsi"/>
          <w:color w:val="000000" w:themeColor="text1"/>
          <w:highlight w:val="white"/>
        </w:rPr>
        <w:t>] easily pull himself back to what he’s doing (baking the cake). Because Randy’s mind is [</w:t>
      </w:r>
      <w:r w:rsidRPr="00727AEB">
        <w:rPr>
          <w:rFonts w:asciiTheme="minorHAnsi" w:hAnsiTheme="minorHAnsi"/>
          <w:smallCaps/>
          <w:color w:val="000000" w:themeColor="text1"/>
          <w:highlight w:val="white"/>
        </w:rPr>
        <w:t xml:space="preserve">wandering </w:t>
      </w:r>
      <w:r w:rsidRPr="00727AEB">
        <w:rPr>
          <w:rFonts w:asciiTheme="minorHAnsi" w:hAnsiTheme="minorHAnsi"/>
          <w:color w:val="000000" w:themeColor="text1"/>
          <w:highlight w:val="white"/>
        </w:rPr>
        <w:t xml:space="preserve">/ </w:t>
      </w:r>
      <w:r w:rsidRPr="00727AEB">
        <w:rPr>
          <w:rFonts w:asciiTheme="minorHAnsi" w:hAnsiTheme="minorHAnsi"/>
          <w:b/>
          <w:color w:val="000000" w:themeColor="text1"/>
          <w:highlight w:val="white"/>
        </w:rPr>
        <w:t>racing</w:t>
      </w:r>
      <w:r w:rsidRPr="00727AEB">
        <w:rPr>
          <w:rFonts w:asciiTheme="minorHAnsi" w:hAnsiTheme="minorHAnsi"/>
          <w:color w:val="000000" w:themeColor="text1"/>
          <w:highlight w:val="white"/>
        </w:rPr>
        <w:t>], he forgets to take the cake out of the oven when it’s ready. The cake is burned and it’s too late for Randy to buy another one from the store. Randy’s friend will be sad because now she won’t have any dessert on her birthday.</w:t>
      </w:r>
    </w:p>
    <w:p w14:paraId="6085DFBF" w14:textId="77777777" w:rsidR="00B3064C" w:rsidRPr="00727AEB" w:rsidRDefault="00E36FB5">
      <w:pPr>
        <w:pBdr>
          <w:top w:val="nil"/>
          <w:left w:val="nil"/>
          <w:bottom w:val="nil"/>
          <w:right w:val="nil"/>
          <w:between w:val="nil"/>
        </w:pBdr>
        <w:spacing w:after="200"/>
        <w:rPr>
          <w:rFonts w:asciiTheme="minorHAnsi" w:hAnsiTheme="minorHAnsi"/>
          <w:color w:val="000000" w:themeColor="text1"/>
          <w:sz w:val="22"/>
          <w:szCs w:val="22"/>
          <w:highlight w:val="white"/>
        </w:rPr>
      </w:pPr>
      <w:r w:rsidRPr="00727AEB">
        <w:rPr>
          <w:rFonts w:asciiTheme="minorHAnsi" w:hAnsiTheme="minorHAnsi"/>
          <w:color w:val="000000" w:themeColor="text1"/>
          <w:sz w:val="22"/>
          <w:szCs w:val="22"/>
        </w:rPr>
        <w:t xml:space="preserve">Box 1: Sample vignette </w:t>
      </w:r>
      <w:proofErr w:type="gramStart"/>
      <w:r w:rsidRPr="00727AEB">
        <w:rPr>
          <w:rFonts w:asciiTheme="minorHAnsi" w:hAnsiTheme="minorHAnsi"/>
          <w:color w:val="000000" w:themeColor="text1"/>
          <w:sz w:val="22"/>
          <w:szCs w:val="22"/>
        </w:rPr>
        <w:t>from  Study</w:t>
      </w:r>
      <w:proofErr w:type="gramEnd"/>
      <w:r w:rsidRPr="00727AEB">
        <w:rPr>
          <w:rFonts w:asciiTheme="minorHAnsi" w:hAnsiTheme="minorHAnsi"/>
          <w:color w:val="000000" w:themeColor="text1"/>
          <w:sz w:val="22"/>
          <w:szCs w:val="22"/>
        </w:rPr>
        <w:t xml:space="preserve"> 1. The state control manipulations included high (SMALL CAPS) and low control (</w:t>
      </w:r>
      <w:r w:rsidRPr="00727AEB">
        <w:rPr>
          <w:rFonts w:asciiTheme="minorHAnsi" w:hAnsiTheme="minorHAnsi"/>
          <w:b/>
          <w:color w:val="000000" w:themeColor="text1"/>
          <w:sz w:val="22"/>
          <w:szCs w:val="22"/>
        </w:rPr>
        <w:t>bold</w:t>
      </w:r>
      <w:r w:rsidRPr="00727AEB">
        <w:rPr>
          <w:rFonts w:asciiTheme="minorHAnsi" w:hAnsiTheme="minorHAnsi"/>
          <w:color w:val="000000" w:themeColor="text1"/>
          <w:sz w:val="22"/>
          <w:szCs w:val="22"/>
        </w:rPr>
        <w:t>). The trait control manipulation included forgetful (</w:t>
      </w:r>
      <w:r w:rsidRPr="00727AEB">
        <w:rPr>
          <w:rFonts w:asciiTheme="minorHAnsi" w:hAnsiTheme="minorHAnsi"/>
          <w:i/>
          <w:color w:val="000000" w:themeColor="text1"/>
          <w:sz w:val="22"/>
          <w:szCs w:val="22"/>
        </w:rPr>
        <w:t>italics</w:t>
      </w:r>
      <w:r w:rsidRPr="00727AEB">
        <w:rPr>
          <w:rFonts w:asciiTheme="minorHAnsi" w:hAnsiTheme="minorHAnsi"/>
          <w:color w:val="000000" w:themeColor="text1"/>
          <w:sz w:val="22"/>
          <w:szCs w:val="22"/>
        </w:rPr>
        <w:t>) vs. conscientious (</w:t>
      </w:r>
      <w:r w:rsidRPr="00727AEB">
        <w:rPr>
          <w:rFonts w:asciiTheme="minorHAnsi" w:hAnsiTheme="minorHAnsi"/>
          <w:color w:val="000000" w:themeColor="text1"/>
          <w:sz w:val="22"/>
          <w:szCs w:val="22"/>
          <w:u w:val="single"/>
        </w:rPr>
        <w:t>underline</w:t>
      </w:r>
      <w:r w:rsidRPr="00727AEB">
        <w:rPr>
          <w:rFonts w:asciiTheme="minorHAnsi" w:hAnsiTheme="minorHAnsi"/>
          <w:color w:val="000000" w:themeColor="text1"/>
          <w:sz w:val="22"/>
          <w:szCs w:val="22"/>
        </w:rPr>
        <w:t>).</w:t>
      </w:r>
    </w:p>
    <w:p w14:paraId="0AE582F9" w14:textId="77777777" w:rsidR="00B3064C" w:rsidRPr="00727AEB" w:rsidRDefault="00B3064C">
      <w:pPr>
        <w:spacing w:line="480" w:lineRule="auto"/>
        <w:rPr>
          <w:rFonts w:asciiTheme="minorHAnsi" w:hAnsiTheme="minorHAnsi"/>
          <w:color w:val="000000" w:themeColor="text1"/>
        </w:rPr>
      </w:pPr>
    </w:p>
    <w:p w14:paraId="21DE431B" w14:textId="77777777" w:rsidR="00B3064C" w:rsidRPr="00727AEB" w:rsidRDefault="00E36FB5" w:rsidP="00666BC9">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Participants read one vignette and then answered the following question: “How much should Randy’s friend blame him for burning the cake?” (1 = not at all, 7 = very much; midpoint not labeled).</w:t>
      </w:r>
    </w:p>
    <w:p w14:paraId="66C12292" w14:textId="77777777"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 xml:space="preserve">Some previous studies manipulated character indirectly, by altering the subject’s current mental states (specifically her motives; </w:t>
      </w:r>
      <w:proofErr w:type="spellStart"/>
      <w:r w:rsidRPr="00727AEB">
        <w:rPr>
          <w:rFonts w:asciiTheme="minorHAnsi" w:hAnsiTheme="minorHAnsi"/>
          <w:color w:val="000000" w:themeColor="text1"/>
        </w:rPr>
        <w:t>Alicke</w:t>
      </w:r>
      <w:proofErr w:type="spellEnd"/>
      <w:r w:rsidRPr="00727AEB">
        <w:rPr>
          <w:rFonts w:asciiTheme="minorHAnsi" w:hAnsiTheme="minorHAnsi"/>
          <w:color w:val="000000" w:themeColor="text1"/>
        </w:rPr>
        <w:t xml:space="preserve">, 1992). For example, </w:t>
      </w:r>
      <w:proofErr w:type="spellStart"/>
      <w:r w:rsidRPr="00727AEB">
        <w:rPr>
          <w:rFonts w:asciiTheme="minorHAnsi" w:hAnsiTheme="minorHAnsi"/>
          <w:color w:val="000000" w:themeColor="text1"/>
        </w:rPr>
        <w:t>Alicke</w:t>
      </w:r>
      <w:proofErr w:type="spellEnd"/>
      <w:r w:rsidRPr="00727AEB">
        <w:rPr>
          <w:rFonts w:asciiTheme="minorHAnsi" w:hAnsiTheme="minorHAnsi"/>
          <w:color w:val="000000" w:themeColor="text1"/>
        </w:rPr>
        <w:t xml:space="preserve"> (1992) alters a driver’s character by manipulating whether he is speeding </w:t>
      </w:r>
      <w:proofErr w:type="gramStart"/>
      <w:r w:rsidRPr="00727AEB">
        <w:rPr>
          <w:rFonts w:asciiTheme="minorHAnsi" w:hAnsiTheme="minorHAnsi"/>
          <w:color w:val="000000" w:themeColor="text1"/>
        </w:rPr>
        <w:t>in order to</w:t>
      </w:r>
      <w:proofErr w:type="gramEnd"/>
      <w:r w:rsidRPr="00727AEB">
        <w:rPr>
          <w:rFonts w:asciiTheme="minorHAnsi" w:hAnsiTheme="minorHAnsi"/>
          <w:color w:val="000000" w:themeColor="text1"/>
        </w:rPr>
        <w:t xml:space="preserve"> hide cocaine or an anniversary gift. We instead manipulated character directly, by specifying the agent’s </w:t>
      </w:r>
      <w:r w:rsidRPr="00727AEB">
        <w:rPr>
          <w:rFonts w:asciiTheme="minorHAnsi" w:hAnsiTheme="minorHAnsi"/>
          <w:i/>
          <w:color w:val="000000" w:themeColor="text1"/>
        </w:rPr>
        <w:t>typical</w:t>
      </w:r>
      <w:r w:rsidRPr="00727AEB">
        <w:rPr>
          <w:rFonts w:asciiTheme="minorHAnsi" w:hAnsiTheme="minorHAnsi"/>
          <w:color w:val="000000" w:themeColor="text1"/>
        </w:rPr>
        <w:t xml:space="preserve"> behavior and thoughts (rather than her </w:t>
      </w:r>
      <w:r w:rsidRPr="00727AEB">
        <w:rPr>
          <w:rFonts w:asciiTheme="minorHAnsi" w:hAnsiTheme="minorHAnsi"/>
          <w:i/>
          <w:color w:val="000000" w:themeColor="text1"/>
        </w:rPr>
        <w:t>current</w:t>
      </w:r>
      <w:r w:rsidRPr="00727AEB">
        <w:rPr>
          <w:rFonts w:asciiTheme="minorHAnsi" w:hAnsiTheme="minorHAnsi"/>
          <w:color w:val="000000" w:themeColor="text1"/>
        </w:rPr>
        <w:t xml:space="preserve"> state of mind), to disentangle the effects of state control and character, which would be confounded if we manipulated character by altering the subject’s mental states.</w:t>
      </w:r>
      <w:r w:rsidRPr="00727AEB">
        <w:rPr>
          <w:rFonts w:asciiTheme="minorHAnsi" w:hAnsiTheme="minorHAnsi"/>
          <w:color w:val="000000" w:themeColor="text1"/>
          <w:vertAlign w:val="superscript"/>
        </w:rPr>
        <w:footnoteReference w:id="4"/>
      </w:r>
      <w:r w:rsidRPr="00727AEB">
        <w:rPr>
          <w:rFonts w:asciiTheme="minorHAnsi" w:hAnsiTheme="minorHAnsi"/>
          <w:color w:val="000000" w:themeColor="text1"/>
        </w:rPr>
        <w:t xml:space="preserve"> </w:t>
      </w:r>
    </w:p>
    <w:p w14:paraId="1A582AFC"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Participants also answered two questions to assure that our manipulations altered perceptions of state control (“How much control does Randy have over his thoughts?”) and trait control (“What type of person is Randy typically?”). Participants chose between two options: “A little” and “A lot” for state control and between “Conscientious” and “Forgetful” </w:t>
      </w:r>
      <w:r w:rsidRPr="00727AEB">
        <w:rPr>
          <w:rFonts w:asciiTheme="minorHAnsi" w:hAnsiTheme="minorHAnsi"/>
          <w:color w:val="000000" w:themeColor="text1"/>
        </w:rPr>
        <w:lastRenderedPageBreak/>
        <w:t>for trait control.  Participants then assessed the causal relevance of Randy’s thinking (“How much do Randy’s thoughts lead him to burn the cake?”) using a 7-pt. Likert scale (1=not at all, 7=very much; midpoint not labeled).</w:t>
      </w:r>
    </w:p>
    <w:p w14:paraId="4375C742" w14:textId="77777777" w:rsidR="00B3064C" w:rsidRPr="00727AEB" w:rsidRDefault="00B3064C">
      <w:pPr>
        <w:spacing w:line="480" w:lineRule="auto"/>
        <w:jc w:val="both"/>
        <w:rPr>
          <w:rFonts w:asciiTheme="minorHAnsi" w:hAnsiTheme="minorHAnsi"/>
          <w:b/>
          <w:color w:val="000000" w:themeColor="text1"/>
        </w:rPr>
      </w:pPr>
    </w:p>
    <w:p w14:paraId="186A1448" w14:textId="77777777" w:rsidR="00B3064C" w:rsidRPr="00666BC9" w:rsidRDefault="00E36FB5">
      <w:pPr>
        <w:spacing w:line="480" w:lineRule="auto"/>
        <w:jc w:val="both"/>
        <w:rPr>
          <w:rFonts w:asciiTheme="majorHAnsi" w:hAnsiTheme="majorHAnsi" w:cstheme="majorHAnsi"/>
          <w:b/>
          <w:color w:val="000000" w:themeColor="text1"/>
          <w:sz w:val="28"/>
          <w:szCs w:val="28"/>
        </w:rPr>
      </w:pPr>
      <w:r w:rsidRPr="00666BC9">
        <w:rPr>
          <w:rFonts w:asciiTheme="majorHAnsi" w:hAnsiTheme="majorHAnsi" w:cstheme="majorHAnsi"/>
          <w:b/>
          <w:color w:val="000000" w:themeColor="text1"/>
          <w:sz w:val="28"/>
          <w:szCs w:val="28"/>
        </w:rPr>
        <w:t>1.2 Results</w:t>
      </w:r>
    </w:p>
    <w:p w14:paraId="3898D7D0" w14:textId="77777777" w:rsidR="00B3064C" w:rsidRPr="00727AEB" w:rsidRDefault="00E36FB5" w:rsidP="00666BC9">
      <w:pPr>
        <w:spacing w:line="480" w:lineRule="auto"/>
        <w:jc w:val="both"/>
        <w:rPr>
          <w:rFonts w:asciiTheme="minorHAnsi" w:hAnsiTheme="minorHAnsi"/>
          <w:color w:val="000000" w:themeColor="text1"/>
        </w:rPr>
      </w:pPr>
      <w:r w:rsidRPr="00727AEB">
        <w:rPr>
          <w:rFonts w:asciiTheme="minorHAnsi" w:hAnsiTheme="minorHAnsi"/>
          <w:color w:val="000000" w:themeColor="text1"/>
        </w:rPr>
        <w:t>Results are summarized in Figure 1a and Table 1a. A 2 (state control: high vs low) x 2 (trait control: conscientious vs forgetful) between-subjects ANOVA showed a main effect of state control on blame (</w:t>
      </w:r>
      <m:oMath>
        <m:r>
          <w:rPr>
            <w:rFonts w:ascii="Cambria Math" w:eastAsia="Cambria Math" w:hAnsi="Cambria Math" w:cs="Cambria Math"/>
            <w:color w:val="000000" w:themeColor="text1"/>
          </w:rPr>
          <m:t>F</m:t>
        </m:r>
        <m:d>
          <m:dPr>
            <m:ctrlPr>
              <w:rPr>
                <w:rFonts w:ascii="Cambria Math" w:eastAsia="Cambria Math" w:hAnsi="Cambria Math" w:cs="Cambria Math"/>
                <w:color w:val="000000" w:themeColor="text1"/>
              </w:rPr>
            </m:ctrlPr>
          </m:dPr>
          <m:e>
            <m:r>
              <w:rPr>
                <w:rFonts w:ascii="Cambria Math" w:eastAsia="Cambria Math" w:hAnsi="Cambria Math" w:cs="Cambria Math"/>
                <w:color w:val="000000" w:themeColor="text1"/>
              </w:rPr>
              <m:t>1,236</m:t>
            </m:r>
          </m:e>
        </m:d>
        <m:r>
          <w:rPr>
            <w:rFonts w:ascii="Cambria Math" w:eastAsia="Cambria Math" w:hAnsi="Cambria Math" w:cs="Cambria Math"/>
            <w:color w:val="000000" w:themeColor="text1"/>
          </w:rPr>
          <m:t xml:space="preserve">=36.64, p&lt;0.001, </m:t>
        </m:r>
        <m:sSup>
          <m:sSupPr>
            <m:ctrlPr>
              <w:rPr>
                <w:rFonts w:ascii="Cambria Math" w:eastAsia="Cambria Math" w:hAnsi="Cambria Math" w:cs="Cambria Math"/>
                <w:color w:val="000000" w:themeColor="text1"/>
              </w:rPr>
            </m:ctrlPr>
          </m:sSupPr>
          <m:e>
            <m:r>
              <w:rPr>
                <w:rFonts w:ascii="Cambria Math" w:eastAsia="Cambria Math" w:hAnsi="Cambria Math" w:cs="Cambria Math"/>
                <w:color w:val="000000" w:themeColor="text1"/>
              </w:rPr>
              <m:t>η</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=.13</m:t>
        </m:r>
      </m:oMath>
      <w:r w:rsidRPr="00727AEB">
        <w:rPr>
          <w:rFonts w:asciiTheme="minorHAnsi" w:hAnsiTheme="minorHAnsi"/>
          <w:color w:val="000000" w:themeColor="text1"/>
        </w:rPr>
        <w:t>), but no effect of trait control on blame (</w:t>
      </w:r>
      <m:oMath>
        <m:r>
          <w:rPr>
            <w:rFonts w:ascii="Cambria Math" w:eastAsia="Cambria Math" w:hAnsi="Cambria Math" w:cs="Cambria Math"/>
            <w:color w:val="000000" w:themeColor="text1"/>
          </w:rPr>
          <m:t>F</m:t>
        </m:r>
        <m:d>
          <m:dPr>
            <m:ctrlPr>
              <w:rPr>
                <w:rFonts w:ascii="Cambria Math" w:eastAsia="Cambria Math" w:hAnsi="Cambria Math" w:cs="Cambria Math"/>
                <w:color w:val="000000" w:themeColor="text1"/>
              </w:rPr>
            </m:ctrlPr>
          </m:dPr>
          <m:e>
            <m:r>
              <w:rPr>
                <w:rFonts w:ascii="Cambria Math" w:eastAsia="Cambria Math" w:hAnsi="Cambria Math" w:cs="Cambria Math"/>
                <w:color w:val="000000" w:themeColor="text1"/>
              </w:rPr>
              <m:t>1,236</m:t>
            </m:r>
          </m:e>
        </m:d>
        <m:r>
          <w:rPr>
            <w:rFonts w:ascii="Cambria Math" w:eastAsia="Cambria Math" w:hAnsi="Cambria Math" w:cs="Cambria Math"/>
            <w:color w:val="000000" w:themeColor="text1"/>
          </w:rPr>
          <m:t xml:space="preserve">=1.8, p=.179, </m:t>
        </m:r>
        <m:sSup>
          <m:sSupPr>
            <m:ctrlPr>
              <w:rPr>
                <w:rFonts w:ascii="Cambria Math" w:eastAsia="Cambria Math" w:hAnsi="Cambria Math" w:cs="Cambria Math"/>
                <w:color w:val="000000" w:themeColor="text1"/>
              </w:rPr>
            </m:ctrlPr>
          </m:sSupPr>
          <m:e>
            <m:r>
              <w:rPr>
                <w:rFonts w:ascii="Cambria Math" w:eastAsia="Cambria Math" w:hAnsi="Cambria Math" w:cs="Cambria Math"/>
                <w:color w:val="000000" w:themeColor="text1"/>
              </w:rPr>
              <m:t>η</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=.01</m:t>
        </m:r>
      </m:oMath>
      <w:r w:rsidRPr="00727AEB">
        <w:rPr>
          <w:rFonts w:asciiTheme="minorHAnsi" w:hAnsiTheme="minorHAnsi"/>
          <w:color w:val="000000" w:themeColor="text1"/>
        </w:rPr>
        <w:t>) and no interaction between state and trait control (</w:t>
      </w:r>
      <m:oMath>
        <m:r>
          <w:rPr>
            <w:rFonts w:ascii="Cambria Math" w:eastAsia="Cambria Math" w:hAnsi="Cambria Math" w:cs="Cambria Math"/>
            <w:color w:val="000000" w:themeColor="text1"/>
          </w:rPr>
          <m:t>F</m:t>
        </m:r>
        <m:d>
          <m:dPr>
            <m:ctrlPr>
              <w:rPr>
                <w:rFonts w:ascii="Cambria Math" w:eastAsia="Cambria Math" w:hAnsi="Cambria Math" w:cs="Cambria Math"/>
                <w:color w:val="000000" w:themeColor="text1"/>
              </w:rPr>
            </m:ctrlPr>
          </m:dPr>
          <m:e>
            <m:r>
              <w:rPr>
                <w:rFonts w:ascii="Cambria Math" w:eastAsia="Cambria Math" w:hAnsi="Cambria Math" w:cs="Cambria Math"/>
                <w:color w:val="000000" w:themeColor="text1"/>
              </w:rPr>
              <m:t>1,236</m:t>
            </m:r>
          </m:e>
        </m:d>
        <m:r>
          <w:rPr>
            <w:rFonts w:ascii="Cambria Math" w:eastAsia="Cambria Math" w:hAnsi="Cambria Math" w:cs="Cambria Math"/>
            <w:color w:val="000000" w:themeColor="text1"/>
          </w:rPr>
          <m:t xml:space="preserve">=.00, p=.953, </m:t>
        </m:r>
        <m:sSup>
          <m:sSupPr>
            <m:ctrlPr>
              <w:rPr>
                <w:rFonts w:ascii="Cambria Math" w:eastAsia="Cambria Math" w:hAnsi="Cambria Math" w:cs="Cambria Math"/>
                <w:color w:val="000000" w:themeColor="text1"/>
              </w:rPr>
            </m:ctrlPr>
          </m:sSupPr>
          <m:e>
            <m:r>
              <w:rPr>
                <w:rFonts w:ascii="Cambria Math" w:eastAsia="Cambria Math" w:hAnsi="Cambria Math" w:cs="Cambria Math"/>
                <w:color w:val="000000" w:themeColor="text1"/>
              </w:rPr>
              <m:t>η</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=.00</m:t>
        </m:r>
      </m:oMath>
      <w:r w:rsidRPr="00727AEB">
        <w:rPr>
          <w:rFonts w:asciiTheme="minorHAnsi" w:hAnsiTheme="minorHAnsi"/>
          <w:color w:val="000000" w:themeColor="text1"/>
        </w:rPr>
        <w:t>). Participants attributed more blame to Randy in the high state control condition relative to the low state control condition. However, participants attributed statistically equivalent degrees of blame to Randy in both the high (conscientious) and low (forgetful) trait conditions. This null effect was not due to participants misunderstanding our trait control manipulation, as most participants in both conditions correctly answered comprehension questions about Randy’s trait (90% correct) and state control (78.7% correct).</w:t>
      </w:r>
    </w:p>
    <w:p w14:paraId="5A9C0F3E" w14:textId="77777777" w:rsidR="00B3064C" w:rsidRPr="00727AEB" w:rsidRDefault="00B3064C">
      <w:pPr>
        <w:spacing w:line="480" w:lineRule="auto"/>
        <w:jc w:val="both"/>
        <w:rPr>
          <w:rFonts w:asciiTheme="minorHAnsi" w:hAnsiTheme="minorHAnsi"/>
          <w:color w:val="000000" w:themeColor="text1"/>
        </w:rPr>
      </w:pPr>
    </w:p>
    <w:p w14:paraId="30019EB5" w14:textId="77777777" w:rsidR="00B3064C" w:rsidRPr="00727AEB" w:rsidRDefault="00B3064C">
      <w:pPr>
        <w:spacing w:line="480" w:lineRule="auto"/>
        <w:ind w:firstLine="720"/>
        <w:rPr>
          <w:rFonts w:asciiTheme="minorHAnsi" w:hAnsiTheme="minorHAnsi"/>
          <w:color w:val="000000" w:themeColor="text1"/>
        </w:rPr>
      </w:pPr>
    </w:p>
    <w:tbl>
      <w:tblPr>
        <w:tblW w:w="9360" w:type="dxa"/>
        <w:tblBorders>
          <w:top w:val="nil"/>
          <w:left w:val="nil"/>
          <w:bottom w:val="nil"/>
          <w:right w:val="nil"/>
          <w:insideH w:val="nil"/>
          <w:insideV w:val="nil"/>
        </w:tblBorders>
        <w:tblLayout w:type="fixed"/>
        <w:tblCellMar>
          <w:top w:w="15" w:type="dxa"/>
          <w:left w:w="15" w:type="dxa"/>
          <w:bottom w:w="15" w:type="dxa"/>
          <w:right w:w="15" w:type="dxa"/>
        </w:tblCellMar>
        <w:tblLook w:val="0400" w:firstRow="0" w:lastRow="0" w:firstColumn="0" w:lastColumn="0" w:noHBand="0" w:noVBand="1"/>
      </w:tblPr>
      <w:tblGrid>
        <w:gridCol w:w="4419"/>
        <w:gridCol w:w="4941"/>
      </w:tblGrid>
      <w:tr w:rsidR="003D1111" w:rsidRPr="00727AEB" w14:paraId="2F58FEEF" w14:textId="77777777">
        <w:tc>
          <w:tcPr>
            <w:tcW w:w="4419" w:type="dxa"/>
          </w:tcPr>
          <w:p w14:paraId="49324FC8" w14:textId="17E83B05" w:rsidR="00B3064C" w:rsidRPr="00727AEB" w:rsidRDefault="00320277">
            <w:pPr>
              <w:spacing w:line="480" w:lineRule="auto"/>
              <w:jc w:val="center"/>
              <w:rPr>
                <w:rFonts w:asciiTheme="minorHAnsi" w:hAnsiTheme="minorHAnsi"/>
                <w:color w:val="000000" w:themeColor="text1"/>
              </w:rPr>
            </w:pPr>
            <w:r w:rsidRPr="00727AEB">
              <w:rPr>
                <w:rFonts w:asciiTheme="minorHAnsi" w:hAnsiTheme="minorHAnsi"/>
                <w:noProof/>
                <w:color w:val="000000" w:themeColor="text1"/>
              </w:rPr>
              <w:lastRenderedPageBreak/>
              <w:drawing>
                <wp:inline distT="0" distB="0" distL="0" distR="0" wp14:anchorId="432CE3DE" wp14:editId="0916E5AE">
                  <wp:extent cx="2787015" cy="2081530"/>
                  <wp:effectExtent l="0" t="0" r="0" b="127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ba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7015" cy="2081530"/>
                          </a:xfrm>
                          <a:prstGeom prst="rect">
                            <a:avLst/>
                          </a:prstGeom>
                        </pic:spPr>
                      </pic:pic>
                    </a:graphicData>
                  </a:graphic>
                </wp:inline>
              </w:drawing>
            </w:r>
          </w:p>
          <w:p w14:paraId="2A2B972E" w14:textId="5F7D0648" w:rsidR="00B3064C" w:rsidRPr="00372AE4" w:rsidRDefault="00372AE4" w:rsidP="00372AE4">
            <w:pPr>
              <w:spacing w:line="480" w:lineRule="auto"/>
              <w:ind w:left="360"/>
              <w:jc w:val="center"/>
              <w:rPr>
                <w:rFonts w:asciiTheme="minorHAnsi" w:hAnsiTheme="minorHAnsi"/>
                <w:color w:val="000000" w:themeColor="text1"/>
                <w:sz w:val="22"/>
                <w:szCs w:val="22"/>
              </w:rPr>
            </w:pPr>
            <w:r>
              <w:rPr>
                <w:rFonts w:asciiTheme="minorHAnsi" w:hAnsiTheme="minorHAnsi"/>
                <w:color w:val="000000" w:themeColor="text1"/>
                <w:sz w:val="22"/>
                <w:szCs w:val="22"/>
              </w:rPr>
              <w:t xml:space="preserve">A: </w:t>
            </w:r>
            <w:r w:rsidR="00E36FB5" w:rsidRPr="00372AE4">
              <w:rPr>
                <w:rFonts w:asciiTheme="minorHAnsi" w:hAnsiTheme="minorHAnsi"/>
                <w:color w:val="000000" w:themeColor="text1"/>
                <w:sz w:val="22"/>
                <w:szCs w:val="22"/>
              </w:rPr>
              <w:t>Study 1</w:t>
            </w:r>
          </w:p>
        </w:tc>
        <w:tc>
          <w:tcPr>
            <w:tcW w:w="4941" w:type="dxa"/>
          </w:tcPr>
          <w:p w14:paraId="65538C49" w14:textId="36E62148" w:rsidR="00B3064C" w:rsidRPr="00727AEB" w:rsidRDefault="00320277">
            <w:pPr>
              <w:spacing w:line="480" w:lineRule="auto"/>
              <w:jc w:val="center"/>
              <w:rPr>
                <w:rFonts w:asciiTheme="minorHAnsi" w:hAnsiTheme="minorHAnsi"/>
                <w:color w:val="000000" w:themeColor="text1"/>
                <w:sz w:val="22"/>
                <w:szCs w:val="22"/>
              </w:rPr>
            </w:pPr>
            <w:r w:rsidRPr="00727AEB">
              <w:rPr>
                <w:rFonts w:asciiTheme="minorHAnsi" w:hAnsiTheme="minorHAnsi"/>
                <w:noProof/>
                <w:color w:val="000000" w:themeColor="text1"/>
                <w:sz w:val="22"/>
                <w:szCs w:val="22"/>
              </w:rPr>
              <w:drawing>
                <wp:inline distT="0" distB="0" distL="0" distR="0" wp14:anchorId="359799BA" wp14:editId="408E2DCE">
                  <wp:extent cx="2753832" cy="2058505"/>
                  <wp:effectExtent l="0" t="0" r="2540" b="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1578" cy="2071770"/>
                          </a:xfrm>
                          <a:prstGeom prst="rect">
                            <a:avLst/>
                          </a:prstGeom>
                        </pic:spPr>
                      </pic:pic>
                    </a:graphicData>
                  </a:graphic>
                </wp:inline>
              </w:drawing>
            </w:r>
          </w:p>
          <w:p w14:paraId="5139BEC9" w14:textId="400F2EB8" w:rsidR="00B3064C" w:rsidRPr="00727AEB" w:rsidRDefault="0025692F">
            <w:pPr>
              <w:spacing w:line="480" w:lineRule="auto"/>
              <w:jc w:val="center"/>
              <w:rPr>
                <w:rFonts w:asciiTheme="minorHAnsi" w:hAnsiTheme="minorHAnsi"/>
                <w:color w:val="000000" w:themeColor="text1"/>
              </w:rPr>
            </w:pPr>
            <w:r>
              <w:rPr>
                <w:rFonts w:asciiTheme="minorHAnsi" w:hAnsiTheme="minorHAnsi"/>
                <w:color w:val="000000" w:themeColor="text1"/>
                <w:sz w:val="22"/>
                <w:szCs w:val="22"/>
              </w:rPr>
              <w:t>B</w:t>
            </w:r>
            <w:r w:rsidR="00372AE4">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r w:rsidR="00E36FB5" w:rsidRPr="00727AEB">
              <w:rPr>
                <w:rFonts w:asciiTheme="minorHAnsi" w:hAnsiTheme="minorHAnsi"/>
                <w:color w:val="000000" w:themeColor="text1"/>
                <w:sz w:val="22"/>
                <w:szCs w:val="22"/>
              </w:rPr>
              <w:t>Study 2</w:t>
            </w:r>
          </w:p>
        </w:tc>
      </w:tr>
    </w:tbl>
    <w:p w14:paraId="0438EF78" w14:textId="77777777" w:rsidR="00B3064C" w:rsidRPr="00727AEB" w:rsidRDefault="00E36FB5">
      <w:pPr>
        <w:pBdr>
          <w:top w:val="nil"/>
          <w:left w:val="nil"/>
          <w:bottom w:val="nil"/>
          <w:right w:val="nil"/>
          <w:between w:val="nil"/>
        </w:pBdr>
        <w:spacing w:after="200"/>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 xml:space="preserve">Figure 1: Mean Blame Ratings </w:t>
      </w:r>
      <w:proofErr w:type="gramStart"/>
      <w:r w:rsidRPr="00727AEB">
        <w:rPr>
          <w:rFonts w:asciiTheme="minorHAnsi" w:hAnsiTheme="minorHAnsi"/>
          <w:i/>
          <w:color w:val="000000" w:themeColor="text1"/>
          <w:sz w:val="22"/>
          <w:szCs w:val="22"/>
        </w:rPr>
        <w:t>By</w:t>
      </w:r>
      <w:proofErr w:type="gramEnd"/>
      <w:r w:rsidRPr="00727AEB">
        <w:rPr>
          <w:rFonts w:asciiTheme="minorHAnsi" w:hAnsiTheme="minorHAnsi"/>
          <w:i/>
          <w:color w:val="000000" w:themeColor="text1"/>
          <w:sz w:val="22"/>
          <w:szCs w:val="22"/>
        </w:rPr>
        <w:t xml:space="preserve"> Trait Control and State Control for Studies 1 and 2. Error Bars Represent 95% Confidence Intervals. ***p&lt;.001.</w:t>
      </w:r>
    </w:p>
    <w:tbl>
      <w:tblPr>
        <w:tblW w:w="7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1346"/>
        <w:gridCol w:w="12"/>
        <w:gridCol w:w="172"/>
        <w:gridCol w:w="16"/>
        <w:gridCol w:w="1465"/>
        <w:gridCol w:w="49"/>
        <w:gridCol w:w="111"/>
        <w:gridCol w:w="170"/>
        <w:gridCol w:w="30"/>
        <w:gridCol w:w="561"/>
        <w:gridCol w:w="160"/>
        <w:gridCol w:w="18"/>
        <w:gridCol w:w="182"/>
        <w:gridCol w:w="160"/>
        <w:gridCol w:w="523"/>
        <w:gridCol w:w="56"/>
        <w:gridCol w:w="104"/>
        <w:gridCol w:w="116"/>
        <w:gridCol w:w="244"/>
        <w:gridCol w:w="561"/>
        <w:gridCol w:w="101"/>
        <w:gridCol w:w="107"/>
        <w:gridCol w:w="152"/>
        <w:gridCol w:w="68"/>
        <w:gridCol w:w="493"/>
        <w:gridCol w:w="360"/>
        <w:gridCol w:w="140"/>
        <w:gridCol w:w="122"/>
        <w:gridCol w:w="220"/>
      </w:tblGrid>
      <w:tr w:rsidR="003D1111" w:rsidRPr="00727AEB" w14:paraId="2CA6661A" w14:textId="77777777" w:rsidTr="009C53A8">
        <w:trPr>
          <w:gridAfter w:val="1"/>
          <w:wAfter w:w="220" w:type="dxa"/>
          <w:jc w:val="center"/>
        </w:trPr>
        <w:tc>
          <w:tcPr>
            <w:tcW w:w="7599" w:type="dxa"/>
            <w:gridSpan w:val="28"/>
            <w:tcBorders>
              <w:top w:val="nil"/>
              <w:left w:val="nil"/>
              <w:bottom w:val="single" w:sz="6" w:space="0" w:color="333333"/>
              <w:right w:val="nil"/>
            </w:tcBorders>
            <w:tcMar>
              <w:top w:w="60" w:type="dxa"/>
              <w:left w:w="0" w:type="dxa"/>
              <w:bottom w:w="60" w:type="dxa"/>
              <w:right w:w="120" w:type="dxa"/>
            </w:tcMar>
            <w:vAlign w:val="center"/>
          </w:tcPr>
          <w:p w14:paraId="17477D80"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A: Study 1</w:t>
            </w:r>
          </w:p>
        </w:tc>
      </w:tr>
      <w:tr w:rsidR="003D1111" w:rsidRPr="00727AEB" w14:paraId="4DF76BE2" w14:textId="77777777" w:rsidTr="009C53A8">
        <w:trPr>
          <w:gridAfter w:val="1"/>
          <w:wAfter w:w="220" w:type="dxa"/>
          <w:jc w:val="center"/>
        </w:trPr>
        <w:tc>
          <w:tcPr>
            <w:tcW w:w="5031" w:type="dxa"/>
            <w:gridSpan w:val="16"/>
            <w:tcBorders>
              <w:top w:val="nil"/>
              <w:left w:val="nil"/>
              <w:bottom w:val="nil"/>
              <w:right w:val="nil"/>
            </w:tcBorders>
            <w:tcMar>
              <w:top w:w="60" w:type="dxa"/>
              <w:left w:w="120" w:type="dxa"/>
              <w:bottom w:w="60" w:type="dxa"/>
              <w:right w:w="120" w:type="dxa"/>
            </w:tcMar>
            <w:vAlign w:val="center"/>
          </w:tcPr>
          <w:p w14:paraId="06A7BBAE" w14:textId="77777777" w:rsidR="00B3064C" w:rsidRPr="00727AEB" w:rsidRDefault="00B3064C">
            <w:pPr>
              <w:rPr>
                <w:rFonts w:asciiTheme="minorHAnsi" w:hAnsiTheme="minorHAnsi"/>
                <w:b/>
                <w:color w:val="000000" w:themeColor="text1"/>
                <w:sz w:val="22"/>
                <w:szCs w:val="22"/>
              </w:rPr>
            </w:pPr>
          </w:p>
        </w:tc>
        <w:tc>
          <w:tcPr>
            <w:tcW w:w="2568" w:type="dxa"/>
            <w:gridSpan w:val="12"/>
            <w:tcBorders>
              <w:top w:val="nil"/>
              <w:left w:val="nil"/>
              <w:bottom w:val="single" w:sz="6" w:space="0" w:color="333333"/>
              <w:right w:val="nil"/>
            </w:tcBorders>
            <w:tcMar>
              <w:top w:w="60" w:type="dxa"/>
              <w:left w:w="120" w:type="dxa"/>
              <w:bottom w:w="60" w:type="dxa"/>
              <w:right w:w="120" w:type="dxa"/>
            </w:tcMar>
            <w:vAlign w:val="center"/>
          </w:tcPr>
          <w:p w14:paraId="6BD7B995"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95% Confidence Interval</w:t>
            </w:r>
          </w:p>
        </w:tc>
      </w:tr>
      <w:tr w:rsidR="003D1111" w:rsidRPr="00727AEB" w14:paraId="2538B5E9" w14:textId="77777777" w:rsidTr="009C53A8">
        <w:trPr>
          <w:gridAfter w:val="1"/>
          <w:wAfter w:w="220" w:type="dxa"/>
          <w:jc w:val="center"/>
        </w:trPr>
        <w:tc>
          <w:tcPr>
            <w:tcW w:w="1546" w:type="dxa"/>
            <w:gridSpan w:val="4"/>
            <w:tcBorders>
              <w:top w:val="nil"/>
              <w:left w:val="nil"/>
              <w:bottom w:val="single" w:sz="6" w:space="0" w:color="333333"/>
              <w:right w:val="nil"/>
            </w:tcBorders>
            <w:tcMar>
              <w:top w:w="60" w:type="dxa"/>
              <w:left w:w="120" w:type="dxa"/>
              <w:bottom w:w="60" w:type="dxa"/>
              <w:right w:w="120" w:type="dxa"/>
            </w:tcMar>
            <w:vAlign w:val="center"/>
          </w:tcPr>
          <w:p w14:paraId="27F2A687"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State Control</w:t>
            </w:r>
          </w:p>
        </w:tc>
        <w:tc>
          <w:tcPr>
            <w:tcW w:w="1514" w:type="dxa"/>
            <w:gridSpan w:val="2"/>
            <w:tcBorders>
              <w:top w:val="nil"/>
              <w:left w:val="nil"/>
              <w:bottom w:val="single" w:sz="6" w:space="0" w:color="333333"/>
              <w:right w:val="nil"/>
            </w:tcBorders>
            <w:tcMar>
              <w:top w:w="60" w:type="dxa"/>
              <w:left w:w="120" w:type="dxa"/>
              <w:bottom w:w="60" w:type="dxa"/>
              <w:right w:w="120" w:type="dxa"/>
            </w:tcMar>
            <w:vAlign w:val="center"/>
          </w:tcPr>
          <w:p w14:paraId="22EB5253"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Trait Control</w:t>
            </w:r>
          </w:p>
        </w:tc>
        <w:tc>
          <w:tcPr>
            <w:tcW w:w="1050" w:type="dxa"/>
            <w:gridSpan w:val="6"/>
            <w:tcBorders>
              <w:top w:val="nil"/>
              <w:left w:val="nil"/>
              <w:bottom w:val="single" w:sz="6" w:space="0" w:color="333333"/>
              <w:right w:val="nil"/>
            </w:tcBorders>
            <w:tcMar>
              <w:top w:w="60" w:type="dxa"/>
              <w:left w:w="120" w:type="dxa"/>
              <w:bottom w:w="60" w:type="dxa"/>
              <w:right w:w="120" w:type="dxa"/>
            </w:tcMar>
            <w:vAlign w:val="center"/>
          </w:tcPr>
          <w:p w14:paraId="38C2065B"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Mean</w:t>
            </w:r>
          </w:p>
        </w:tc>
        <w:tc>
          <w:tcPr>
            <w:tcW w:w="921" w:type="dxa"/>
            <w:gridSpan w:val="4"/>
            <w:tcBorders>
              <w:top w:val="nil"/>
              <w:left w:val="nil"/>
              <w:bottom w:val="single" w:sz="6" w:space="0" w:color="333333"/>
              <w:right w:val="nil"/>
            </w:tcBorders>
            <w:tcMar>
              <w:top w:w="60" w:type="dxa"/>
              <w:left w:w="120" w:type="dxa"/>
              <w:bottom w:w="60" w:type="dxa"/>
              <w:right w:w="120" w:type="dxa"/>
            </w:tcMar>
            <w:vAlign w:val="center"/>
          </w:tcPr>
          <w:p w14:paraId="067AA07D"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SE</w:t>
            </w:r>
          </w:p>
        </w:tc>
        <w:tc>
          <w:tcPr>
            <w:tcW w:w="1233" w:type="dxa"/>
            <w:gridSpan w:val="6"/>
            <w:tcBorders>
              <w:top w:val="nil"/>
              <w:left w:val="nil"/>
              <w:bottom w:val="single" w:sz="6" w:space="0" w:color="333333"/>
              <w:right w:val="nil"/>
            </w:tcBorders>
            <w:tcMar>
              <w:top w:w="60" w:type="dxa"/>
              <w:left w:w="120" w:type="dxa"/>
              <w:bottom w:w="60" w:type="dxa"/>
              <w:right w:w="120" w:type="dxa"/>
            </w:tcMar>
            <w:vAlign w:val="center"/>
          </w:tcPr>
          <w:p w14:paraId="296B7D34"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Lower</w:t>
            </w:r>
          </w:p>
        </w:tc>
        <w:tc>
          <w:tcPr>
            <w:tcW w:w="1335" w:type="dxa"/>
            <w:gridSpan w:val="6"/>
            <w:tcBorders>
              <w:top w:val="nil"/>
              <w:left w:val="nil"/>
              <w:bottom w:val="single" w:sz="6" w:space="0" w:color="333333"/>
              <w:right w:val="nil"/>
            </w:tcBorders>
            <w:tcMar>
              <w:top w:w="60" w:type="dxa"/>
              <w:left w:w="120" w:type="dxa"/>
              <w:bottom w:w="60" w:type="dxa"/>
              <w:right w:w="120" w:type="dxa"/>
            </w:tcMar>
            <w:vAlign w:val="center"/>
          </w:tcPr>
          <w:p w14:paraId="1BAF0AA9"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Upper</w:t>
            </w:r>
          </w:p>
        </w:tc>
      </w:tr>
      <w:tr w:rsidR="003D1111" w:rsidRPr="00727AEB" w14:paraId="2E586B37" w14:textId="77777777" w:rsidTr="004B6F15">
        <w:trPr>
          <w:gridAfter w:val="3"/>
          <w:wAfter w:w="482" w:type="dxa"/>
          <w:jc w:val="center"/>
        </w:trPr>
        <w:tc>
          <w:tcPr>
            <w:tcW w:w="1346" w:type="dxa"/>
            <w:tcBorders>
              <w:top w:val="nil"/>
              <w:left w:val="nil"/>
              <w:bottom w:val="nil"/>
              <w:right w:val="nil"/>
            </w:tcBorders>
            <w:tcMar>
              <w:top w:w="120" w:type="dxa"/>
              <w:left w:w="120" w:type="dxa"/>
              <w:bottom w:w="30" w:type="dxa"/>
              <w:right w:w="0" w:type="dxa"/>
            </w:tcMar>
            <w:vAlign w:val="center"/>
          </w:tcPr>
          <w:p w14:paraId="0BA76E2F"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High Control</w:t>
            </w:r>
          </w:p>
        </w:tc>
        <w:tc>
          <w:tcPr>
            <w:tcW w:w="184" w:type="dxa"/>
            <w:gridSpan w:val="2"/>
            <w:tcBorders>
              <w:top w:val="nil"/>
              <w:left w:val="nil"/>
              <w:bottom w:val="nil"/>
              <w:right w:val="nil"/>
            </w:tcBorders>
            <w:tcMar>
              <w:top w:w="120" w:type="dxa"/>
              <w:left w:w="30" w:type="dxa"/>
              <w:bottom w:w="30" w:type="dxa"/>
              <w:right w:w="120" w:type="dxa"/>
            </w:tcMar>
            <w:vAlign w:val="center"/>
          </w:tcPr>
          <w:p w14:paraId="313ABFF1" w14:textId="77777777" w:rsidR="00B3064C" w:rsidRPr="00727AEB" w:rsidRDefault="00B3064C">
            <w:pPr>
              <w:rPr>
                <w:rFonts w:asciiTheme="minorHAnsi" w:hAnsiTheme="minorHAnsi"/>
                <w:color w:val="000000" w:themeColor="text1"/>
                <w:sz w:val="22"/>
                <w:szCs w:val="22"/>
              </w:rPr>
            </w:pPr>
          </w:p>
        </w:tc>
        <w:tc>
          <w:tcPr>
            <w:tcW w:w="1641" w:type="dxa"/>
            <w:gridSpan w:val="4"/>
            <w:tcBorders>
              <w:top w:val="nil"/>
              <w:left w:val="nil"/>
              <w:bottom w:val="nil"/>
              <w:right w:val="nil"/>
            </w:tcBorders>
            <w:tcMar>
              <w:top w:w="120" w:type="dxa"/>
              <w:left w:w="120" w:type="dxa"/>
              <w:bottom w:w="30" w:type="dxa"/>
              <w:right w:w="0" w:type="dxa"/>
            </w:tcMar>
            <w:vAlign w:val="center"/>
          </w:tcPr>
          <w:p w14:paraId="35E2433D"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Forgetful</w:t>
            </w:r>
          </w:p>
        </w:tc>
        <w:tc>
          <w:tcPr>
            <w:tcW w:w="170" w:type="dxa"/>
            <w:tcBorders>
              <w:top w:val="nil"/>
              <w:left w:val="nil"/>
              <w:bottom w:val="nil"/>
              <w:right w:val="nil"/>
            </w:tcBorders>
            <w:tcMar>
              <w:top w:w="120" w:type="dxa"/>
              <w:left w:w="30" w:type="dxa"/>
              <w:bottom w:w="30" w:type="dxa"/>
              <w:right w:w="120" w:type="dxa"/>
            </w:tcMar>
            <w:vAlign w:val="center"/>
          </w:tcPr>
          <w:p w14:paraId="443A47F6" w14:textId="77777777" w:rsidR="00B3064C" w:rsidRPr="00727AEB" w:rsidRDefault="00B3064C">
            <w:pPr>
              <w:rPr>
                <w:rFonts w:asciiTheme="minorHAnsi" w:hAnsiTheme="minorHAnsi"/>
                <w:color w:val="000000" w:themeColor="text1"/>
                <w:sz w:val="22"/>
                <w:szCs w:val="22"/>
              </w:rPr>
            </w:pPr>
          </w:p>
        </w:tc>
        <w:tc>
          <w:tcPr>
            <w:tcW w:w="751" w:type="dxa"/>
            <w:gridSpan w:val="3"/>
            <w:tcBorders>
              <w:top w:val="nil"/>
              <w:left w:val="nil"/>
              <w:bottom w:val="nil"/>
              <w:right w:val="nil"/>
            </w:tcBorders>
            <w:tcMar>
              <w:top w:w="120" w:type="dxa"/>
              <w:left w:w="120" w:type="dxa"/>
              <w:bottom w:w="30" w:type="dxa"/>
              <w:right w:w="0" w:type="dxa"/>
            </w:tcMar>
            <w:vAlign w:val="center"/>
          </w:tcPr>
          <w:p w14:paraId="0AE7892E"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5.26</w:t>
            </w:r>
          </w:p>
        </w:tc>
        <w:tc>
          <w:tcPr>
            <w:tcW w:w="360" w:type="dxa"/>
            <w:gridSpan w:val="3"/>
            <w:tcBorders>
              <w:top w:val="nil"/>
              <w:left w:val="nil"/>
              <w:bottom w:val="nil"/>
              <w:right w:val="nil"/>
            </w:tcBorders>
            <w:tcMar>
              <w:top w:w="120" w:type="dxa"/>
              <w:left w:w="30" w:type="dxa"/>
              <w:bottom w:w="30" w:type="dxa"/>
              <w:right w:w="120" w:type="dxa"/>
            </w:tcMar>
            <w:vAlign w:val="center"/>
          </w:tcPr>
          <w:p w14:paraId="6F8650E5" w14:textId="77777777" w:rsidR="00B3064C" w:rsidRPr="00727AEB" w:rsidRDefault="00B3064C">
            <w:pPr>
              <w:jc w:val="right"/>
              <w:rPr>
                <w:rFonts w:asciiTheme="minorHAnsi" w:hAnsiTheme="minorHAnsi"/>
                <w:color w:val="000000" w:themeColor="text1"/>
                <w:sz w:val="22"/>
                <w:szCs w:val="22"/>
              </w:rPr>
            </w:pPr>
          </w:p>
        </w:tc>
        <w:tc>
          <w:tcPr>
            <w:tcW w:w="683" w:type="dxa"/>
            <w:gridSpan w:val="3"/>
            <w:tcBorders>
              <w:top w:val="nil"/>
              <w:left w:val="nil"/>
              <w:bottom w:val="nil"/>
              <w:right w:val="nil"/>
            </w:tcBorders>
            <w:tcMar>
              <w:top w:w="120" w:type="dxa"/>
              <w:left w:w="120" w:type="dxa"/>
              <w:bottom w:w="30" w:type="dxa"/>
              <w:right w:w="0" w:type="dxa"/>
            </w:tcMar>
            <w:vAlign w:val="center"/>
          </w:tcPr>
          <w:p w14:paraId="0EDA6152"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0.235</w:t>
            </w:r>
          </w:p>
        </w:tc>
        <w:tc>
          <w:tcPr>
            <w:tcW w:w="360" w:type="dxa"/>
            <w:gridSpan w:val="2"/>
            <w:tcBorders>
              <w:top w:val="nil"/>
              <w:left w:val="nil"/>
              <w:bottom w:val="nil"/>
              <w:right w:val="nil"/>
            </w:tcBorders>
            <w:tcMar>
              <w:top w:w="120" w:type="dxa"/>
              <w:left w:w="30" w:type="dxa"/>
              <w:bottom w:w="30" w:type="dxa"/>
              <w:right w:w="120" w:type="dxa"/>
            </w:tcMar>
            <w:vAlign w:val="center"/>
          </w:tcPr>
          <w:p w14:paraId="6AD451A4" w14:textId="77777777" w:rsidR="00B3064C" w:rsidRPr="00727AEB" w:rsidRDefault="00B3064C">
            <w:pPr>
              <w:jc w:val="right"/>
              <w:rPr>
                <w:rFonts w:asciiTheme="minorHAnsi" w:hAnsiTheme="minorHAnsi"/>
                <w:color w:val="000000" w:themeColor="text1"/>
                <w:sz w:val="22"/>
                <w:szCs w:val="22"/>
              </w:rPr>
            </w:pPr>
          </w:p>
        </w:tc>
        <w:tc>
          <w:tcPr>
            <w:tcW w:w="561" w:type="dxa"/>
            <w:tcBorders>
              <w:top w:val="nil"/>
              <w:left w:val="nil"/>
              <w:bottom w:val="nil"/>
              <w:right w:val="nil"/>
            </w:tcBorders>
            <w:tcMar>
              <w:top w:w="120" w:type="dxa"/>
              <w:left w:w="120" w:type="dxa"/>
              <w:bottom w:w="30" w:type="dxa"/>
              <w:right w:w="0" w:type="dxa"/>
            </w:tcMar>
            <w:vAlign w:val="center"/>
          </w:tcPr>
          <w:p w14:paraId="6E4CEC06"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4.80</w:t>
            </w:r>
          </w:p>
        </w:tc>
        <w:tc>
          <w:tcPr>
            <w:tcW w:w="360" w:type="dxa"/>
            <w:gridSpan w:val="3"/>
            <w:tcBorders>
              <w:top w:val="nil"/>
              <w:left w:val="nil"/>
              <w:bottom w:val="nil"/>
              <w:right w:val="nil"/>
            </w:tcBorders>
            <w:tcMar>
              <w:top w:w="120" w:type="dxa"/>
              <w:left w:w="30" w:type="dxa"/>
              <w:bottom w:w="30" w:type="dxa"/>
              <w:right w:w="120" w:type="dxa"/>
            </w:tcMar>
            <w:vAlign w:val="center"/>
          </w:tcPr>
          <w:p w14:paraId="18078E4E" w14:textId="77777777" w:rsidR="00B3064C" w:rsidRPr="00727AEB" w:rsidRDefault="00B3064C">
            <w:pPr>
              <w:jc w:val="right"/>
              <w:rPr>
                <w:rFonts w:asciiTheme="minorHAnsi" w:hAnsiTheme="minorHAnsi"/>
                <w:color w:val="000000" w:themeColor="text1"/>
                <w:sz w:val="22"/>
                <w:szCs w:val="22"/>
              </w:rPr>
            </w:pPr>
          </w:p>
        </w:tc>
        <w:tc>
          <w:tcPr>
            <w:tcW w:w="561" w:type="dxa"/>
            <w:gridSpan w:val="2"/>
            <w:tcBorders>
              <w:top w:val="nil"/>
              <w:left w:val="nil"/>
              <w:bottom w:val="nil"/>
              <w:right w:val="nil"/>
            </w:tcBorders>
            <w:tcMar>
              <w:top w:w="120" w:type="dxa"/>
              <w:left w:w="120" w:type="dxa"/>
              <w:bottom w:w="30" w:type="dxa"/>
              <w:right w:w="0" w:type="dxa"/>
            </w:tcMar>
            <w:vAlign w:val="center"/>
          </w:tcPr>
          <w:p w14:paraId="74EAFE01"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5.72</w:t>
            </w:r>
          </w:p>
        </w:tc>
        <w:tc>
          <w:tcPr>
            <w:tcW w:w="360" w:type="dxa"/>
            <w:tcBorders>
              <w:top w:val="nil"/>
              <w:left w:val="nil"/>
              <w:bottom w:val="nil"/>
              <w:right w:val="nil"/>
            </w:tcBorders>
            <w:tcMar>
              <w:top w:w="120" w:type="dxa"/>
              <w:left w:w="30" w:type="dxa"/>
              <w:bottom w:w="30" w:type="dxa"/>
              <w:right w:w="120" w:type="dxa"/>
            </w:tcMar>
            <w:vAlign w:val="center"/>
          </w:tcPr>
          <w:p w14:paraId="761F6AFD" w14:textId="77777777" w:rsidR="00B3064C" w:rsidRPr="00727AEB" w:rsidRDefault="00B3064C">
            <w:pPr>
              <w:jc w:val="right"/>
              <w:rPr>
                <w:rFonts w:asciiTheme="minorHAnsi" w:hAnsiTheme="minorHAnsi"/>
                <w:color w:val="000000" w:themeColor="text1"/>
                <w:sz w:val="22"/>
                <w:szCs w:val="22"/>
              </w:rPr>
            </w:pPr>
          </w:p>
        </w:tc>
      </w:tr>
      <w:tr w:rsidR="003D1111" w:rsidRPr="00727AEB" w14:paraId="3BBCA935" w14:textId="77777777" w:rsidTr="004B6F15">
        <w:trPr>
          <w:gridAfter w:val="3"/>
          <w:wAfter w:w="482" w:type="dxa"/>
          <w:jc w:val="center"/>
        </w:trPr>
        <w:tc>
          <w:tcPr>
            <w:tcW w:w="1346" w:type="dxa"/>
            <w:tcBorders>
              <w:top w:val="nil"/>
              <w:left w:val="nil"/>
              <w:bottom w:val="nil"/>
              <w:right w:val="nil"/>
            </w:tcBorders>
            <w:tcMar>
              <w:top w:w="30" w:type="dxa"/>
              <w:left w:w="120" w:type="dxa"/>
              <w:bottom w:w="30" w:type="dxa"/>
              <w:right w:w="0" w:type="dxa"/>
            </w:tcMar>
            <w:vAlign w:val="center"/>
          </w:tcPr>
          <w:p w14:paraId="1115E7D6"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w:t>
            </w:r>
          </w:p>
        </w:tc>
        <w:tc>
          <w:tcPr>
            <w:tcW w:w="184" w:type="dxa"/>
            <w:gridSpan w:val="2"/>
            <w:tcBorders>
              <w:top w:val="nil"/>
              <w:left w:val="nil"/>
              <w:bottom w:val="nil"/>
              <w:right w:val="nil"/>
            </w:tcBorders>
            <w:tcMar>
              <w:top w:w="30" w:type="dxa"/>
              <w:left w:w="30" w:type="dxa"/>
              <w:bottom w:w="30" w:type="dxa"/>
              <w:right w:w="120" w:type="dxa"/>
            </w:tcMar>
            <w:vAlign w:val="center"/>
          </w:tcPr>
          <w:p w14:paraId="106BC1D4" w14:textId="77777777" w:rsidR="00B3064C" w:rsidRPr="00727AEB" w:rsidRDefault="00B3064C">
            <w:pPr>
              <w:rPr>
                <w:rFonts w:asciiTheme="minorHAnsi" w:hAnsiTheme="minorHAnsi"/>
                <w:color w:val="000000" w:themeColor="text1"/>
                <w:sz w:val="22"/>
                <w:szCs w:val="22"/>
              </w:rPr>
            </w:pPr>
          </w:p>
        </w:tc>
        <w:tc>
          <w:tcPr>
            <w:tcW w:w="1641" w:type="dxa"/>
            <w:gridSpan w:val="4"/>
            <w:tcBorders>
              <w:top w:val="nil"/>
              <w:left w:val="nil"/>
              <w:bottom w:val="nil"/>
              <w:right w:val="nil"/>
            </w:tcBorders>
            <w:tcMar>
              <w:top w:w="30" w:type="dxa"/>
              <w:left w:w="120" w:type="dxa"/>
              <w:bottom w:w="30" w:type="dxa"/>
              <w:right w:w="0" w:type="dxa"/>
            </w:tcMar>
            <w:vAlign w:val="center"/>
          </w:tcPr>
          <w:p w14:paraId="10F7A7A1"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Conscientious</w:t>
            </w:r>
          </w:p>
        </w:tc>
        <w:tc>
          <w:tcPr>
            <w:tcW w:w="170" w:type="dxa"/>
            <w:tcBorders>
              <w:top w:val="nil"/>
              <w:left w:val="nil"/>
              <w:bottom w:val="nil"/>
              <w:right w:val="nil"/>
            </w:tcBorders>
            <w:tcMar>
              <w:top w:w="30" w:type="dxa"/>
              <w:left w:w="30" w:type="dxa"/>
              <w:bottom w:w="30" w:type="dxa"/>
              <w:right w:w="120" w:type="dxa"/>
            </w:tcMar>
            <w:vAlign w:val="center"/>
          </w:tcPr>
          <w:p w14:paraId="07E67527" w14:textId="77777777" w:rsidR="00B3064C" w:rsidRPr="00727AEB" w:rsidRDefault="00B3064C">
            <w:pPr>
              <w:rPr>
                <w:rFonts w:asciiTheme="minorHAnsi" w:hAnsiTheme="minorHAnsi"/>
                <w:color w:val="000000" w:themeColor="text1"/>
                <w:sz w:val="22"/>
                <w:szCs w:val="22"/>
              </w:rPr>
            </w:pPr>
          </w:p>
        </w:tc>
        <w:tc>
          <w:tcPr>
            <w:tcW w:w="751" w:type="dxa"/>
            <w:gridSpan w:val="3"/>
            <w:tcBorders>
              <w:top w:val="nil"/>
              <w:left w:val="nil"/>
              <w:bottom w:val="nil"/>
              <w:right w:val="nil"/>
            </w:tcBorders>
            <w:tcMar>
              <w:top w:w="30" w:type="dxa"/>
              <w:left w:w="120" w:type="dxa"/>
              <w:bottom w:w="30" w:type="dxa"/>
              <w:right w:w="0" w:type="dxa"/>
            </w:tcMar>
            <w:vAlign w:val="center"/>
          </w:tcPr>
          <w:p w14:paraId="2F290C58"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4.93</w:t>
            </w:r>
          </w:p>
        </w:tc>
        <w:tc>
          <w:tcPr>
            <w:tcW w:w="360" w:type="dxa"/>
            <w:gridSpan w:val="3"/>
            <w:tcBorders>
              <w:top w:val="nil"/>
              <w:left w:val="nil"/>
              <w:bottom w:val="nil"/>
              <w:right w:val="nil"/>
            </w:tcBorders>
            <w:tcMar>
              <w:top w:w="30" w:type="dxa"/>
              <w:left w:w="30" w:type="dxa"/>
              <w:bottom w:w="30" w:type="dxa"/>
              <w:right w:w="120" w:type="dxa"/>
            </w:tcMar>
            <w:vAlign w:val="center"/>
          </w:tcPr>
          <w:p w14:paraId="54CB6821" w14:textId="77777777" w:rsidR="00B3064C" w:rsidRPr="00727AEB" w:rsidRDefault="00B3064C">
            <w:pPr>
              <w:jc w:val="right"/>
              <w:rPr>
                <w:rFonts w:asciiTheme="minorHAnsi" w:hAnsiTheme="minorHAnsi"/>
                <w:color w:val="000000" w:themeColor="text1"/>
                <w:sz w:val="22"/>
                <w:szCs w:val="22"/>
              </w:rPr>
            </w:pPr>
          </w:p>
        </w:tc>
        <w:tc>
          <w:tcPr>
            <w:tcW w:w="683" w:type="dxa"/>
            <w:gridSpan w:val="3"/>
            <w:tcBorders>
              <w:top w:val="nil"/>
              <w:left w:val="nil"/>
              <w:bottom w:val="nil"/>
              <w:right w:val="nil"/>
            </w:tcBorders>
            <w:tcMar>
              <w:top w:w="30" w:type="dxa"/>
              <w:left w:w="120" w:type="dxa"/>
              <w:bottom w:w="30" w:type="dxa"/>
              <w:right w:w="0" w:type="dxa"/>
            </w:tcMar>
            <w:vAlign w:val="center"/>
          </w:tcPr>
          <w:p w14:paraId="1A66A3DD"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0.231</w:t>
            </w:r>
          </w:p>
        </w:tc>
        <w:tc>
          <w:tcPr>
            <w:tcW w:w="360" w:type="dxa"/>
            <w:gridSpan w:val="2"/>
            <w:tcBorders>
              <w:top w:val="nil"/>
              <w:left w:val="nil"/>
              <w:bottom w:val="nil"/>
              <w:right w:val="nil"/>
            </w:tcBorders>
            <w:tcMar>
              <w:top w:w="30" w:type="dxa"/>
              <w:left w:w="30" w:type="dxa"/>
              <w:bottom w:w="30" w:type="dxa"/>
              <w:right w:w="120" w:type="dxa"/>
            </w:tcMar>
            <w:vAlign w:val="center"/>
          </w:tcPr>
          <w:p w14:paraId="6EA92202" w14:textId="77777777" w:rsidR="00B3064C" w:rsidRPr="00727AEB" w:rsidRDefault="00B3064C">
            <w:pPr>
              <w:jc w:val="right"/>
              <w:rPr>
                <w:rFonts w:asciiTheme="minorHAnsi" w:hAnsiTheme="minorHAnsi"/>
                <w:color w:val="000000" w:themeColor="text1"/>
                <w:sz w:val="22"/>
                <w:szCs w:val="22"/>
              </w:rPr>
            </w:pPr>
          </w:p>
        </w:tc>
        <w:tc>
          <w:tcPr>
            <w:tcW w:w="561" w:type="dxa"/>
            <w:tcBorders>
              <w:top w:val="nil"/>
              <w:left w:val="nil"/>
              <w:bottom w:val="nil"/>
              <w:right w:val="nil"/>
            </w:tcBorders>
            <w:tcMar>
              <w:top w:w="30" w:type="dxa"/>
              <w:left w:w="120" w:type="dxa"/>
              <w:bottom w:w="30" w:type="dxa"/>
              <w:right w:w="0" w:type="dxa"/>
            </w:tcMar>
            <w:vAlign w:val="center"/>
          </w:tcPr>
          <w:p w14:paraId="698AA6ED"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4.48</w:t>
            </w:r>
          </w:p>
        </w:tc>
        <w:tc>
          <w:tcPr>
            <w:tcW w:w="360" w:type="dxa"/>
            <w:gridSpan w:val="3"/>
            <w:tcBorders>
              <w:top w:val="nil"/>
              <w:left w:val="nil"/>
              <w:bottom w:val="nil"/>
              <w:right w:val="nil"/>
            </w:tcBorders>
            <w:tcMar>
              <w:top w:w="30" w:type="dxa"/>
              <w:left w:w="30" w:type="dxa"/>
              <w:bottom w:w="30" w:type="dxa"/>
              <w:right w:w="120" w:type="dxa"/>
            </w:tcMar>
            <w:vAlign w:val="center"/>
          </w:tcPr>
          <w:p w14:paraId="0732CA36" w14:textId="77777777" w:rsidR="00B3064C" w:rsidRPr="00727AEB" w:rsidRDefault="00B3064C">
            <w:pPr>
              <w:jc w:val="right"/>
              <w:rPr>
                <w:rFonts w:asciiTheme="minorHAnsi" w:hAnsiTheme="minorHAnsi"/>
                <w:color w:val="000000" w:themeColor="text1"/>
                <w:sz w:val="22"/>
                <w:szCs w:val="22"/>
              </w:rPr>
            </w:pPr>
          </w:p>
        </w:tc>
        <w:tc>
          <w:tcPr>
            <w:tcW w:w="561" w:type="dxa"/>
            <w:gridSpan w:val="2"/>
            <w:tcBorders>
              <w:top w:val="nil"/>
              <w:left w:val="nil"/>
              <w:bottom w:val="nil"/>
              <w:right w:val="nil"/>
            </w:tcBorders>
            <w:tcMar>
              <w:top w:w="30" w:type="dxa"/>
              <w:left w:w="120" w:type="dxa"/>
              <w:bottom w:w="30" w:type="dxa"/>
              <w:right w:w="0" w:type="dxa"/>
            </w:tcMar>
            <w:vAlign w:val="center"/>
          </w:tcPr>
          <w:p w14:paraId="4284339D"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5.39</w:t>
            </w:r>
          </w:p>
        </w:tc>
        <w:tc>
          <w:tcPr>
            <w:tcW w:w="360" w:type="dxa"/>
            <w:tcBorders>
              <w:top w:val="nil"/>
              <w:left w:val="nil"/>
              <w:bottom w:val="nil"/>
              <w:right w:val="nil"/>
            </w:tcBorders>
            <w:tcMar>
              <w:top w:w="30" w:type="dxa"/>
              <w:left w:w="30" w:type="dxa"/>
              <w:bottom w:w="30" w:type="dxa"/>
              <w:right w:w="120" w:type="dxa"/>
            </w:tcMar>
            <w:vAlign w:val="center"/>
          </w:tcPr>
          <w:p w14:paraId="64BCD823" w14:textId="77777777" w:rsidR="00B3064C" w:rsidRPr="00727AEB" w:rsidRDefault="00B3064C">
            <w:pPr>
              <w:jc w:val="right"/>
              <w:rPr>
                <w:rFonts w:asciiTheme="minorHAnsi" w:hAnsiTheme="minorHAnsi"/>
                <w:color w:val="000000" w:themeColor="text1"/>
                <w:sz w:val="22"/>
                <w:szCs w:val="22"/>
              </w:rPr>
            </w:pPr>
          </w:p>
        </w:tc>
      </w:tr>
      <w:tr w:rsidR="003D1111" w:rsidRPr="00727AEB" w14:paraId="0B3CEC28" w14:textId="77777777" w:rsidTr="004B6F15">
        <w:trPr>
          <w:gridAfter w:val="3"/>
          <w:wAfter w:w="482" w:type="dxa"/>
          <w:jc w:val="center"/>
        </w:trPr>
        <w:tc>
          <w:tcPr>
            <w:tcW w:w="1346" w:type="dxa"/>
            <w:tcBorders>
              <w:top w:val="nil"/>
              <w:left w:val="nil"/>
              <w:bottom w:val="nil"/>
              <w:right w:val="nil"/>
            </w:tcBorders>
            <w:tcMar>
              <w:top w:w="30" w:type="dxa"/>
              <w:left w:w="120" w:type="dxa"/>
              <w:bottom w:w="30" w:type="dxa"/>
              <w:right w:w="0" w:type="dxa"/>
            </w:tcMar>
            <w:vAlign w:val="center"/>
          </w:tcPr>
          <w:p w14:paraId="4FB41EB5"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Low Control</w:t>
            </w:r>
          </w:p>
        </w:tc>
        <w:tc>
          <w:tcPr>
            <w:tcW w:w="184" w:type="dxa"/>
            <w:gridSpan w:val="2"/>
            <w:tcBorders>
              <w:top w:val="nil"/>
              <w:left w:val="nil"/>
              <w:bottom w:val="nil"/>
              <w:right w:val="nil"/>
            </w:tcBorders>
            <w:tcMar>
              <w:top w:w="30" w:type="dxa"/>
              <w:left w:w="30" w:type="dxa"/>
              <w:bottom w:w="30" w:type="dxa"/>
              <w:right w:w="120" w:type="dxa"/>
            </w:tcMar>
            <w:vAlign w:val="center"/>
          </w:tcPr>
          <w:p w14:paraId="4C0AF865" w14:textId="77777777" w:rsidR="00B3064C" w:rsidRPr="00727AEB" w:rsidRDefault="00B3064C">
            <w:pPr>
              <w:rPr>
                <w:rFonts w:asciiTheme="minorHAnsi" w:hAnsiTheme="minorHAnsi"/>
                <w:color w:val="000000" w:themeColor="text1"/>
                <w:sz w:val="22"/>
                <w:szCs w:val="22"/>
              </w:rPr>
            </w:pPr>
          </w:p>
        </w:tc>
        <w:tc>
          <w:tcPr>
            <w:tcW w:w="1641" w:type="dxa"/>
            <w:gridSpan w:val="4"/>
            <w:tcBorders>
              <w:top w:val="nil"/>
              <w:left w:val="nil"/>
              <w:bottom w:val="nil"/>
              <w:right w:val="nil"/>
            </w:tcBorders>
            <w:tcMar>
              <w:top w:w="30" w:type="dxa"/>
              <w:left w:w="120" w:type="dxa"/>
              <w:bottom w:w="30" w:type="dxa"/>
              <w:right w:w="0" w:type="dxa"/>
            </w:tcMar>
            <w:vAlign w:val="center"/>
          </w:tcPr>
          <w:p w14:paraId="5BE81115"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Forgetful</w:t>
            </w:r>
          </w:p>
        </w:tc>
        <w:tc>
          <w:tcPr>
            <w:tcW w:w="170" w:type="dxa"/>
            <w:tcBorders>
              <w:top w:val="nil"/>
              <w:left w:val="nil"/>
              <w:bottom w:val="nil"/>
              <w:right w:val="nil"/>
            </w:tcBorders>
            <w:tcMar>
              <w:top w:w="30" w:type="dxa"/>
              <w:left w:w="30" w:type="dxa"/>
              <w:bottom w:w="30" w:type="dxa"/>
              <w:right w:w="120" w:type="dxa"/>
            </w:tcMar>
            <w:vAlign w:val="center"/>
          </w:tcPr>
          <w:p w14:paraId="70E43D06" w14:textId="77777777" w:rsidR="00B3064C" w:rsidRPr="00727AEB" w:rsidRDefault="00B3064C">
            <w:pPr>
              <w:rPr>
                <w:rFonts w:asciiTheme="minorHAnsi" w:hAnsiTheme="minorHAnsi"/>
                <w:color w:val="000000" w:themeColor="text1"/>
                <w:sz w:val="22"/>
                <w:szCs w:val="22"/>
              </w:rPr>
            </w:pPr>
          </w:p>
        </w:tc>
        <w:tc>
          <w:tcPr>
            <w:tcW w:w="751" w:type="dxa"/>
            <w:gridSpan w:val="3"/>
            <w:tcBorders>
              <w:top w:val="nil"/>
              <w:left w:val="nil"/>
              <w:bottom w:val="nil"/>
              <w:right w:val="nil"/>
            </w:tcBorders>
            <w:tcMar>
              <w:top w:w="30" w:type="dxa"/>
              <w:left w:w="120" w:type="dxa"/>
              <w:bottom w:w="30" w:type="dxa"/>
              <w:right w:w="0" w:type="dxa"/>
            </w:tcMar>
            <w:vAlign w:val="center"/>
          </w:tcPr>
          <w:p w14:paraId="7F060CAE"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3.84</w:t>
            </w:r>
          </w:p>
        </w:tc>
        <w:tc>
          <w:tcPr>
            <w:tcW w:w="360" w:type="dxa"/>
            <w:gridSpan w:val="3"/>
            <w:tcBorders>
              <w:top w:val="nil"/>
              <w:left w:val="nil"/>
              <w:bottom w:val="nil"/>
              <w:right w:val="nil"/>
            </w:tcBorders>
            <w:tcMar>
              <w:top w:w="30" w:type="dxa"/>
              <w:left w:w="30" w:type="dxa"/>
              <w:bottom w:w="30" w:type="dxa"/>
              <w:right w:w="120" w:type="dxa"/>
            </w:tcMar>
            <w:vAlign w:val="center"/>
          </w:tcPr>
          <w:p w14:paraId="26217902" w14:textId="77777777" w:rsidR="00B3064C" w:rsidRPr="00727AEB" w:rsidRDefault="00B3064C">
            <w:pPr>
              <w:jc w:val="right"/>
              <w:rPr>
                <w:rFonts w:asciiTheme="minorHAnsi" w:hAnsiTheme="minorHAnsi"/>
                <w:color w:val="000000" w:themeColor="text1"/>
                <w:sz w:val="22"/>
                <w:szCs w:val="22"/>
              </w:rPr>
            </w:pPr>
          </w:p>
        </w:tc>
        <w:tc>
          <w:tcPr>
            <w:tcW w:w="683" w:type="dxa"/>
            <w:gridSpan w:val="3"/>
            <w:tcBorders>
              <w:top w:val="nil"/>
              <w:left w:val="nil"/>
              <w:bottom w:val="nil"/>
              <w:right w:val="nil"/>
            </w:tcBorders>
            <w:tcMar>
              <w:top w:w="30" w:type="dxa"/>
              <w:left w:w="120" w:type="dxa"/>
              <w:bottom w:w="30" w:type="dxa"/>
              <w:right w:w="0" w:type="dxa"/>
            </w:tcMar>
            <w:vAlign w:val="center"/>
          </w:tcPr>
          <w:p w14:paraId="6D2BF6B3"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0.235</w:t>
            </w:r>
          </w:p>
        </w:tc>
        <w:tc>
          <w:tcPr>
            <w:tcW w:w="360" w:type="dxa"/>
            <w:gridSpan w:val="2"/>
            <w:tcBorders>
              <w:top w:val="nil"/>
              <w:left w:val="nil"/>
              <w:bottom w:val="nil"/>
              <w:right w:val="nil"/>
            </w:tcBorders>
            <w:tcMar>
              <w:top w:w="30" w:type="dxa"/>
              <w:left w:w="30" w:type="dxa"/>
              <w:bottom w:w="30" w:type="dxa"/>
              <w:right w:w="120" w:type="dxa"/>
            </w:tcMar>
            <w:vAlign w:val="center"/>
          </w:tcPr>
          <w:p w14:paraId="4AA41AFA" w14:textId="77777777" w:rsidR="00B3064C" w:rsidRPr="00727AEB" w:rsidRDefault="00B3064C">
            <w:pPr>
              <w:jc w:val="right"/>
              <w:rPr>
                <w:rFonts w:asciiTheme="minorHAnsi" w:hAnsiTheme="minorHAnsi"/>
                <w:color w:val="000000" w:themeColor="text1"/>
                <w:sz w:val="22"/>
                <w:szCs w:val="22"/>
              </w:rPr>
            </w:pPr>
          </w:p>
        </w:tc>
        <w:tc>
          <w:tcPr>
            <w:tcW w:w="561" w:type="dxa"/>
            <w:tcBorders>
              <w:top w:val="nil"/>
              <w:left w:val="nil"/>
              <w:bottom w:val="nil"/>
              <w:right w:val="nil"/>
            </w:tcBorders>
            <w:tcMar>
              <w:top w:w="30" w:type="dxa"/>
              <w:left w:w="120" w:type="dxa"/>
              <w:bottom w:w="30" w:type="dxa"/>
              <w:right w:w="0" w:type="dxa"/>
            </w:tcMar>
            <w:vAlign w:val="center"/>
          </w:tcPr>
          <w:p w14:paraId="14ABBCAB"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3.38</w:t>
            </w:r>
          </w:p>
        </w:tc>
        <w:tc>
          <w:tcPr>
            <w:tcW w:w="360" w:type="dxa"/>
            <w:gridSpan w:val="3"/>
            <w:tcBorders>
              <w:top w:val="nil"/>
              <w:left w:val="nil"/>
              <w:bottom w:val="nil"/>
              <w:right w:val="nil"/>
            </w:tcBorders>
            <w:tcMar>
              <w:top w:w="30" w:type="dxa"/>
              <w:left w:w="30" w:type="dxa"/>
              <w:bottom w:w="30" w:type="dxa"/>
              <w:right w:w="120" w:type="dxa"/>
            </w:tcMar>
            <w:vAlign w:val="center"/>
          </w:tcPr>
          <w:p w14:paraId="1B71A96A" w14:textId="77777777" w:rsidR="00B3064C" w:rsidRPr="00727AEB" w:rsidRDefault="00B3064C">
            <w:pPr>
              <w:jc w:val="right"/>
              <w:rPr>
                <w:rFonts w:asciiTheme="minorHAnsi" w:hAnsiTheme="minorHAnsi"/>
                <w:color w:val="000000" w:themeColor="text1"/>
                <w:sz w:val="22"/>
                <w:szCs w:val="22"/>
              </w:rPr>
            </w:pPr>
          </w:p>
        </w:tc>
        <w:tc>
          <w:tcPr>
            <w:tcW w:w="561" w:type="dxa"/>
            <w:gridSpan w:val="2"/>
            <w:tcBorders>
              <w:top w:val="nil"/>
              <w:left w:val="nil"/>
              <w:bottom w:val="nil"/>
              <w:right w:val="nil"/>
            </w:tcBorders>
            <w:tcMar>
              <w:top w:w="30" w:type="dxa"/>
              <w:left w:w="120" w:type="dxa"/>
              <w:bottom w:w="30" w:type="dxa"/>
              <w:right w:w="0" w:type="dxa"/>
            </w:tcMar>
            <w:vAlign w:val="center"/>
          </w:tcPr>
          <w:p w14:paraId="727D114F"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4.31</w:t>
            </w:r>
          </w:p>
        </w:tc>
        <w:tc>
          <w:tcPr>
            <w:tcW w:w="360" w:type="dxa"/>
            <w:tcBorders>
              <w:top w:val="nil"/>
              <w:left w:val="nil"/>
              <w:bottom w:val="nil"/>
              <w:right w:val="nil"/>
            </w:tcBorders>
            <w:tcMar>
              <w:top w:w="30" w:type="dxa"/>
              <w:left w:w="30" w:type="dxa"/>
              <w:bottom w:w="30" w:type="dxa"/>
              <w:right w:w="120" w:type="dxa"/>
            </w:tcMar>
            <w:vAlign w:val="center"/>
          </w:tcPr>
          <w:p w14:paraId="430E00AE" w14:textId="77777777" w:rsidR="00B3064C" w:rsidRPr="00727AEB" w:rsidRDefault="00B3064C">
            <w:pPr>
              <w:jc w:val="right"/>
              <w:rPr>
                <w:rFonts w:asciiTheme="minorHAnsi" w:hAnsiTheme="minorHAnsi"/>
                <w:color w:val="000000" w:themeColor="text1"/>
                <w:sz w:val="22"/>
                <w:szCs w:val="22"/>
              </w:rPr>
            </w:pPr>
          </w:p>
        </w:tc>
      </w:tr>
      <w:tr w:rsidR="003D1111" w:rsidRPr="00727AEB" w14:paraId="07846219" w14:textId="77777777" w:rsidTr="004B6F15">
        <w:trPr>
          <w:gridAfter w:val="3"/>
          <w:wAfter w:w="482" w:type="dxa"/>
          <w:jc w:val="center"/>
        </w:trPr>
        <w:tc>
          <w:tcPr>
            <w:tcW w:w="1346" w:type="dxa"/>
            <w:tcBorders>
              <w:top w:val="nil"/>
              <w:left w:val="nil"/>
              <w:bottom w:val="single" w:sz="12" w:space="0" w:color="333333"/>
              <w:right w:val="nil"/>
            </w:tcBorders>
            <w:tcMar>
              <w:top w:w="30" w:type="dxa"/>
              <w:left w:w="120" w:type="dxa"/>
              <w:bottom w:w="120" w:type="dxa"/>
              <w:right w:w="0" w:type="dxa"/>
            </w:tcMar>
            <w:vAlign w:val="center"/>
          </w:tcPr>
          <w:p w14:paraId="3B3C5EF2"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w:t>
            </w:r>
          </w:p>
        </w:tc>
        <w:tc>
          <w:tcPr>
            <w:tcW w:w="184" w:type="dxa"/>
            <w:gridSpan w:val="2"/>
            <w:tcBorders>
              <w:top w:val="nil"/>
              <w:left w:val="nil"/>
              <w:bottom w:val="single" w:sz="12" w:space="0" w:color="333333"/>
              <w:right w:val="nil"/>
            </w:tcBorders>
            <w:tcMar>
              <w:top w:w="30" w:type="dxa"/>
              <w:left w:w="30" w:type="dxa"/>
              <w:bottom w:w="120" w:type="dxa"/>
              <w:right w:w="120" w:type="dxa"/>
            </w:tcMar>
            <w:vAlign w:val="center"/>
          </w:tcPr>
          <w:p w14:paraId="16134E65" w14:textId="77777777" w:rsidR="00B3064C" w:rsidRPr="00727AEB" w:rsidRDefault="00B3064C">
            <w:pPr>
              <w:rPr>
                <w:rFonts w:asciiTheme="minorHAnsi" w:hAnsiTheme="minorHAnsi"/>
                <w:color w:val="000000" w:themeColor="text1"/>
                <w:sz w:val="22"/>
                <w:szCs w:val="22"/>
              </w:rPr>
            </w:pPr>
          </w:p>
        </w:tc>
        <w:tc>
          <w:tcPr>
            <w:tcW w:w="1641" w:type="dxa"/>
            <w:gridSpan w:val="4"/>
            <w:tcBorders>
              <w:top w:val="nil"/>
              <w:left w:val="nil"/>
              <w:bottom w:val="single" w:sz="12" w:space="0" w:color="333333"/>
              <w:right w:val="nil"/>
            </w:tcBorders>
            <w:tcMar>
              <w:top w:w="30" w:type="dxa"/>
              <w:left w:w="120" w:type="dxa"/>
              <w:bottom w:w="120" w:type="dxa"/>
              <w:right w:w="0" w:type="dxa"/>
            </w:tcMar>
            <w:vAlign w:val="center"/>
          </w:tcPr>
          <w:p w14:paraId="7DB3426B"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Conscientious</w:t>
            </w:r>
          </w:p>
        </w:tc>
        <w:tc>
          <w:tcPr>
            <w:tcW w:w="170" w:type="dxa"/>
            <w:tcBorders>
              <w:top w:val="nil"/>
              <w:left w:val="nil"/>
              <w:bottom w:val="single" w:sz="12" w:space="0" w:color="333333"/>
              <w:right w:val="nil"/>
            </w:tcBorders>
            <w:tcMar>
              <w:top w:w="30" w:type="dxa"/>
              <w:left w:w="30" w:type="dxa"/>
              <w:bottom w:w="120" w:type="dxa"/>
              <w:right w:w="120" w:type="dxa"/>
            </w:tcMar>
            <w:vAlign w:val="center"/>
          </w:tcPr>
          <w:p w14:paraId="6107F8E2" w14:textId="77777777" w:rsidR="00B3064C" w:rsidRPr="00727AEB" w:rsidRDefault="00B3064C">
            <w:pPr>
              <w:rPr>
                <w:rFonts w:asciiTheme="minorHAnsi" w:hAnsiTheme="minorHAnsi"/>
                <w:color w:val="000000" w:themeColor="text1"/>
                <w:sz w:val="22"/>
                <w:szCs w:val="22"/>
              </w:rPr>
            </w:pPr>
          </w:p>
        </w:tc>
        <w:tc>
          <w:tcPr>
            <w:tcW w:w="751" w:type="dxa"/>
            <w:gridSpan w:val="3"/>
            <w:tcBorders>
              <w:top w:val="nil"/>
              <w:left w:val="nil"/>
              <w:bottom w:val="single" w:sz="12" w:space="0" w:color="333333"/>
              <w:right w:val="nil"/>
            </w:tcBorders>
            <w:tcMar>
              <w:top w:w="30" w:type="dxa"/>
              <w:left w:w="120" w:type="dxa"/>
              <w:bottom w:w="120" w:type="dxa"/>
              <w:right w:w="0" w:type="dxa"/>
            </w:tcMar>
            <w:vAlign w:val="center"/>
          </w:tcPr>
          <w:p w14:paraId="09E3D33E"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3.55</w:t>
            </w:r>
          </w:p>
        </w:tc>
        <w:tc>
          <w:tcPr>
            <w:tcW w:w="360" w:type="dxa"/>
            <w:gridSpan w:val="3"/>
            <w:tcBorders>
              <w:top w:val="nil"/>
              <w:left w:val="nil"/>
              <w:bottom w:val="single" w:sz="12" w:space="0" w:color="333333"/>
              <w:right w:val="nil"/>
            </w:tcBorders>
            <w:tcMar>
              <w:top w:w="30" w:type="dxa"/>
              <w:left w:w="30" w:type="dxa"/>
              <w:bottom w:w="120" w:type="dxa"/>
              <w:right w:w="120" w:type="dxa"/>
            </w:tcMar>
            <w:vAlign w:val="center"/>
          </w:tcPr>
          <w:p w14:paraId="042B9C89" w14:textId="77777777" w:rsidR="00B3064C" w:rsidRPr="00727AEB" w:rsidRDefault="00B3064C">
            <w:pPr>
              <w:jc w:val="right"/>
              <w:rPr>
                <w:rFonts w:asciiTheme="minorHAnsi" w:hAnsiTheme="minorHAnsi"/>
                <w:color w:val="000000" w:themeColor="text1"/>
                <w:sz w:val="22"/>
                <w:szCs w:val="22"/>
              </w:rPr>
            </w:pPr>
          </w:p>
        </w:tc>
        <w:tc>
          <w:tcPr>
            <w:tcW w:w="683" w:type="dxa"/>
            <w:gridSpan w:val="3"/>
            <w:tcBorders>
              <w:top w:val="nil"/>
              <w:left w:val="nil"/>
              <w:bottom w:val="single" w:sz="12" w:space="0" w:color="333333"/>
              <w:right w:val="nil"/>
            </w:tcBorders>
            <w:tcMar>
              <w:top w:w="30" w:type="dxa"/>
              <w:left w:w="120" w:type="dxa"/>
              <w:bottom w:w="120" w:type="dxa"/>
              <w:right w:w="0" w:type="dxa"/>
            </w:tcMar>
            <w:vAlign w:val="center"/>
          </w:tcPr>
          <w:p w14:paraId="1820F14A"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0.224</w:t>
            </w:r>
          </w:p>
        </w:tc>
        <w:tc>
          <w:tcPr>
            <w:tcW w:w="360" w:type="dxa"/>
            <w:gridSpan w:val="2"/>
            <w:tcBorders>
              <w:top w:val="nil"/>
              <w:left w:val="nil"/>
              <w:bottom w:val="single" w:sz="12" w:space="0" w:color="333333"/>
              <w:right w:val="nil"/>
            </w:tcBorders>
            <w:tcMar>
              <w:top w:w="30" w:type="dxa"/>
              <w:left w:w="30" w:type="dxa"/>
              <w:bottom w:w="120" w:type="dxa"/>
              <w:right w:w="120" w:type="dxa"/>
            </w:tcMar>
            <w:vAlign w:val="center"/>
          </w:tcPr>
          <w:p w14:paraId="42D55C3B" w14:textId="77777777" w:rsidR="00B3064C" w:rsidRPr="00727AEB" w:rsidRDefault="00B3064C">
            <w:pPr>
              <w:jc w:val="right"/>
              <w:rPr>
                <w:rFonts w:asciiTheme="minorHAnsi" w:hAnsiTheme="minorHAnsi"/>
                <w:color w:val="000000" w:themeColor="text1"/>
                <w:sz w:val="22"/>
                <w:szCs w:val="22"/>
              </w:rPr>
            </w:pPr>
          </w:p>
        </w:tc>
        <w:tc>
          <w:tcPr>
            <w:tcW w:w="561" w:type="dxa"/>
            <w:tcBorders>
              <w:top w:val="nil"/>
              <w:left w:val="nil"/>
              <w:bottom w:val="single" w:sz="12" w:space="0" w:color="333333"/>
              <w:right w:val="nil"/>
            </w:tcBorders>
            <w:tcMar>
              <w:top w:w="30" w:type="dxa"/>
              <w:left w:w="120" w:type="dxa"/>
              <w:bottom w:w="120" w:type="dxa"/>
              <w:right w:w="0" w:type="dxa"/>
            </w:tcMar>
            <w:vAlign w:val="center"/>
          </w:tcPr>
          <w:p w14:paraId="0E400DB1"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3.31</w:t>
            </w:r>
          </w:p>
        </w:tc>
        <w:tc>
          <w:tcPr>
            <w:tcW w:w="360" w:type="dxa"/>
            <w:gridSpan w:val="3"/>
            <w:tcBorders>
              <w:top w:val="nil"/>
              <w:left w:val="nil"/>
              <w:bottom w:val="single" w:sz="12" w:space="0" w:color="333333"/>
              <w:right w:val="nil"/>
            </w:tcBorders>
            <w:tcMar>
              <w:top w:w="30" w:type="dxa"/>
              <w:left w:w="30" w:type="dxa"/>
              <w:bottom w:w="120" w:type="dxa"/>
              <w:right w:w="120" w:type="dxa"/>
            </w:tcMar>
            <w:vAlign w:val="center"/>
          </w:tcPr>
          <w:p w14:paraId="4A59F300" w14:textId="77777777" w:rsidR="00B3064C" w:rsidRPr="00727AEB" w:rsidRDefault="00B3064C">
            <w:pPr>
              <w:jc w:val="right"/>
              <w:rPr>
                <w:rFonts w:asciiTheme="minorHAnsi" w:hAnsiTheme="minorHAnsi"/>
                <w:color w:val="000000" w:themeColor="text1"/>
                <w:sz w:val="22"/>
                <w:szCs w:val="22"/>
              </w:rPr>
            </w:pPr>
          </w:p>
        </w:tc>
        <w:tc>
          <w:tcPr>
            <w:tcW w:w="561" w:type="dxa"/>
            <w:gridSpan w:val="2"/>
            <w:tcBorders>
              <w:top w:val="nil"/>
              <w:left w:val="nil"/>
              <w:bottom w:val="single" w:sz="12" w:space="0" w:color="333333"/>
              <w:right w:val="nil"/>
            </w:tcBorders>
            <w:tcMar>
              <w:top w:w="30" w:type="dxa"/>
              <w:left w:w="120" w:type="dxa"/>
              <w:bottom w:w="120" w:type="dxa"/>
              <w:right w:w="0" w:type="dxa"/>
            </w:tcMar>
            <w:vAlign w:val="center"/>
          </w:tcPr>
          <w:p w14:paraId="77CC2D93"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3.99</w:t>
            </w:r>
          </w:p>
        </w:tc>
        <w:tc>
          <w:tcPr>
            <w:tcW w:w="360" w:type="dxa"/>
            <w:tcBorders>
              <w:top w:val="nil"/>
              <w:left w:val="nil"/>
              <w:bottom w:val="single" w:sz="12" w:space="0" w:color="333333"/>
              <w:right w:val="nil"/>
            </w:tcBorders>
            <w:tcMar>
              <w:top w:w="30" w:type="dxa"/>
              <w:left w:w="30" w:type="dxa"/>
              <w:bottom w:w="120" w:type="dxa"/>
              <w:right w:w="120" w:type="dxa"/>
            </w:tcMar>
            <w:vAlign w:val="center"/>
          </w:tcPr>
          <w:p w14:paraId="6EFD53CA" w14:textId="77777777" w:rsidR="00B3064C" w:rsidRPr="00727AEB" w:rsidRDefault="00B3064C">
            <w:pPr>
              <w:jc w:val="right"/>
              <w:rPr>
                <w:rFonts w:asciiTheme="minorHAnsi" w:hAnsiTheme="minorHAnsi"/>
                <w:color w:val="000000" w:themeColor="text1"/>
                <w:sz w:val="22"/>
                <w:szCs w:val="22"/>
              </w:rPr>
            </w:pPr>
          </w:p>
        </w:tc>
      </w:tr>
      <w:tr w:rsidR="003D1111" w:rsidRPr="00727AEB" w14:paraId="18C51830" w14:textId="77777777" w:rsidTr="009C53A8">
        <w:trPr>
          <w:gridAfter w:val="1"/>
          <w:wAfter w:w="220" w:type="dxa"/>
          <w:jc w:val="center"/>
        </w:trPr>
        <w:tc>
          <w:tcPr>
            <w:tcW w:w="7599" w:type="dxa"/>
            <w:gridSpan w:val="28"/>
            <w:tcBorders>
              <w:top w:val="nil"/>
              <w:left w:val="nil"/>
              <w:bottom w:val="single" w:sz="6" w:space="0" w:color="333333"/>
              <w:right w:val="nil"/>
            </w:tcBorders>
            <w:tcMar>
              <w:top w:w="60" w:type="dxa"/>
              <w:left w:w="0" w:type="dxa"/>
              <w:bottom w:w="60" w:type="dxa"/>
              <w:right w:w="120" w:type="dxa"/>
            </w:tcMar>
            <w:vAlign w:val="center"/>
          </w:tcPr>
          <w:p w14:paraId="7CB41A57" w14:textId="77777777" w:rsidR="00B3064C" w:rsidRPr="00727AEB" w:rsidRDefault="00B3064C">
            <w:pPr>
              <w:jc w:val="center"/>
              <w:rPr>
                <w:rFonts w:asciiTheme="minorHAnsi" w:hAnsiTheme="minorHAnsi"/>
                <w:b/>
                <w:color w:val="000000" w:themeColor="text1"/>
                <w:sz w:val="22"/>
                <w:szCs w:val="22"/>
              </w:rPr>
            </w:pPr>
          </w:p>
          <w:p w14:paraId="246383D4" w14:textId="77777777" w:rsidR="00B3064C" w:rsidRPr="00727AEB" w:rsidRDefault="00E36FB5">
            <w:pPr>
              <w:jc w:val="center"/>
              <w:rPr>
                <w:rFonts w:asciiTheme="minorHAnsi" w:hAnsiTheme="minorHAnsi"/>
                <w:b/>
                <w:color w:val="000000" w:themeColor="text1"/>
                <w:sz w:val="22"/>
                <w:szCs w:val="22"/>
              </w:rPr>
            </w:pPr>
            <w:r w:rsidRPr="00727AEB">
              <w:rPr>
                <w:rFonts w:asciiTheme="minorHAnsi" w:hAnsiTheme="minorHAnsi"/>
                <w:b/>
                <w:color w:val="000000" w:themeColor="text1"/>
                <w:sz w:val="22"/>
                <w:szCs w:val="22"/>
              </w:rPr>
              <w:t>B: Study 2</w:t>
            </w:r>
          </w:p>
        </w:tc>
      </w:tr>
      <w:tr w:rsidR="003D1111" w:rsidRPr="00727AEB" w14:paraId="5BDB9BBE" w14:textId="77777777" w:rsidTr="009C53A8">
        <w:trPr>
          <w:jc w:val="center"/>
        </w:trPr>
        <w:tc>
          <w:tcPr>
            <w:tcW w:w="1358" w:type="dxa"/>
            <w:gridSpan w:val="2"/>
            <w:tcBorders>
              <w:top w:val="nil"/>
              <w:left w:val="nil"/>
              <w:bottom w:val="nil"/>
              <w:right w:val="nil"/>
            </w:tcBorders>
            <w:tcMar>
              <w:top w:w="120" w:type="dxa"/>
              <w:left w:w="120" w:type="dxa"/>
              <w:bottom w:w="30" w:type="dxa"/>
              <w:right w:w="0" w:type="dxa"/>
            </w:tcMar>
            <w:vAlign w:val="center"/>
          </w:tcPr>
          <w:p w14:paraId="5C3D9771"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High Control</w:t>
            </w:r>
          </w:p>
        </w:tc>
        <w:tc>
          <w:tcPr>
            <w:tcW w:w="188" w:type="dxa"/>
            <w:gridSpan w:val="2"/>
            <w:tcBorders>
              <w:top w:val="nil"/>
              <w:left w:val="nil"/>
              <w:bottom w:val="nil"/>
              <w:right w:val="nil"/>
            </w:tcBorders>
            <w:tcMar>
              <w:top w:w="120" w:type="dxa"/>
              <w:left w:w="30" w:type="dxa"/>
              <w:bottom w:w="30" w:type="dxa"/>
              <w:right w:w="120" w:type="dxa"/>
            </w:tcMar>
            <w:vAlign w:val="center"/>
          </w:tcPr>
          <w:p w14:paraId="41E7B81F" w14:textId="77777777" w:rsidR="00B3064C" w:rsidRPr="00727AEB" w:rsidRDefault="00B3064C">
            <w:pPr>
              <w:rPr>
                <w:rFonts w:asciiTheme="minorHAnsi" w:hAnsiTheme="minorHAnsi"/>
                <w:color w:val="000000" w:themeColor="text1"/>
                <w:sz w:val="22"/>
                <w:szCs w:val="22"/>
              </w:rPr>
            </w:pPr>
          </w:p>
        </w:tc>
        <w:tc>
          <w:tcPr>
            <w:tcW w:w="1465" w:type="dxa"/>
            <w:tcBorders>
              <w:top w:val="nil"/>
              <w:left w:val="nil"/>
              <w:bottom w:val="nil"/>
              <w:right w:val="nil"/>
            </w:tcBorders>
            <w:tcMar>
              <w:top w:w="120" w:type="dxa"/>
              <w:left w:w="120" w:type="dxa"/>
              <w:bottom w:w="30" w:type="dxa"/>
              <w:right w:w="0" w:type="dxa"/>
            </w:tcMar>
            <w:vAlign w:val="center"/>
          </w:tcPr>
          <w:p w14:paraId="718F5094"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Forgetful</w:t>
            </w:r>
          </w:p>
        </w:tc>
        <w:tc>
          <w:tcPr>
            <w:tcW w:w="360" w:type="dxa"/>
            <w:gridSpan w:val="4"/>
            <w:tcBorders>
              <w:top w:val="nil"/>
              <w:left w:val="nil"/>
              <w:bottom w:val="nil"/>
              <w:right w:val="nil"/>
            </w:tcBorders>
            <w:tcMar>
              <w:top w:w="120" w:type="dxa"/>
              <w:left w:w="30" w:type="dxa"/>
              <w:bottom w:w="30" w:type="dxa"/>
              <w:right w:w="120" w:type="dxa"/>
            </w:tcMar>
            <w:vAlign w:val="center"/>
          </w:tcPr>
          <w:p w14:paraId="22133D5F" w14:textId="77777777" w:rsidR="00B3064C" w:rsidRPr="00727AEB" w:rsidRDefault="00B3064C">
            <w:pPr>
              <w:rPr>
                <w:rFonts w:asciiTheme="minorHAnsi" w:hAnsiTheme="minorHAnsi"/>
                <w:color w:val="000000" w:themeColor="text1"/>
                <w:sz w:val="22"/>
                <w:szCs w:val="22"/>
              </w:rPr>
            </w:pPr>
          </w:p>
        </w:tc>
        <w:tc>
          <w:tcPr>
            <w:tcW w:w="561" w:type="dxa"/>
            <w:tcBorders>
              <w:top w:val="nil"/>
              <w:left w:val="nil"/>
              <w:bottom w:val="nil"/>
              <w:right w:val="nil"/>
            </w:tcBorders>
            <w:tcMar>
              <w:top w:w="120" w:type="dxa"/>
              <w:left w:w="120" w:type="dxa"/>
              <w:bottom w:w="30" w:type="dxa"/>
              <w:right w:w="0" w:type="dxa"/>
            </w:tcMar>
            <w:vAlign w:val="center"/>
          </w:tcPr>
          <w:p w14:paraId="572625E0"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5.95</w:t>
            </w:r>
          </w:p>
        </w:tc>
        <w:tc>
          <w:tcPr>
            <w:tcW w:w="360" w:type="dxa"/>
            <w:gridSpan w:val="3"/>
            <w:tcBorders>
              <w:top w:val="nil"/>
              <w:left w:val="nil"/>
              <w:bottom w:val="nil"/>
              <w:right w:val="nil"/>
            </w:tcBorders>
            <w:tcMar>
              <w:top w:w="120" w:type="dxa"/>
              <w:left w:w="30" w:type="dxa"/>
              <w:bottom w:w="30" w:type="dxa"/>
              <w:right w:w="120" w:type="dxa"/>
            </w:tcMar>
            <w:vAlign w:val="center"/>
          </w:tcPr>
          <w:p w14:paraId="6D87DD56" w14:textId="77777777" w:rsidR="00B3064C" w:rsidRPr="00727AEB" w:rsidRDefault="00B3064C">
            <w:pPr>
              <w:jc w:val="right"/>
              <w:rPr>
                <w:rFonts w:asciiTheme="minorHAnsi" w:hAnsiTheme="minorHAnsi"/>
                <w:color w:val="000000" w:themeColor="text1"/>
                <w:sz w:val="22"/>
                <w:szCs w:val="22"/>
              </w:rPr>
            </w:pPr>
          </w:p>
        </w:tc>
        <w:tc>
          <w:tcPr>
            <w:tcW w:w="683" w:type="dxa"/>
            <w:gridSpan w:val="2"/>
            <w:tcBorders>
              <w:top w:val="nil"/>
              <w:left w:val="nil"/>
              <w:bottom w:val="nil"/>
              <w:right w:val="nil"/>
            </w:tcBorders>
            <w:tcMar>
              <w:top w:w="120" w:type="dxa"/>
              <w:left w:w="120" w:type="dxa"/>
              <w:bottom w:w="30" w:type="dxa"/>
              <w:right w:w="0" w:type="dxa"/>
            </w:tcMar>
            <w:vAlign w:val="center"/>
          </w:tcPr>
          <w:p w14:paraId="104319B7"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0.204</w:t>
            </w:r>
          </w:p>
        </w:tc>
        <w:tc>
          <w:tcPr>
            <w:tcW w:w="276" w:type="dxa"/>
            <w:gridSpan w:val="3"/>
            <w:tcBorders>
              <w:top w:val="nil"/>
              <w:left w:val="nil"/>
              <w:bottom w:val="nil"/>
              <w:right w:val="nil"/>
            </w:tcBorders>
            <w:tcMar>
              <w:top w:w="120" w:type="dxa"/>
              <w:left w:w="30" w:type="dxa"/>
              <w:bottom w:w="30" w:type="dxa"/>
              <w:right w:w="120" w:type="dxa"/>
            </w:tcMar>
            <w:vAlign w:val="center"/>
          </w:tcPr>
          <w:p w14:paraId="793E437D" w14:textId="77777777" w:rsidR="00B3064C" w:rsidRPr="00727AEB" w:rsidRDefault="00B3064C">
            <w:pPr>
              <w:jc w:val="right"/>
              <w:rPr>
                <w:rFonts w:asciiTheme="minorHAnsi" w:hAnsiTheme="minorHAnsi"/>
                <w:color w:val="000000" w:themeColor="text1"/>
                <w:sz w:val="22"/>
                <w:szCs w:val="22"/>
              </w:rPr>
            </w:pPr>
          </w:p>
        </w:tc>
        <w:tc>
          <w:tcPr>
            <w:tcW w:w="906" w:type="dxa"/>
            <w:gridSpan w:val="3"/>
            <w:tcBorders>
              <w:top w:val="nil"/>
              <w:left w:val="nil"/>
              <w:bottom w:val="nil"/>
              <w:right w:val="nil"/>
            </w:tcBorders>
            <w:tcMar>
              <w:top w:w="120" w:type="dxa"/>
              <w:left w:w="120" w:type="dxa"/>
              <w:bottom w:w="30" w:type="dxa"/>
              <w:right w:w="0" w:type="dxa"/>
            </w:tcMar>
            <w:vAlign w:val="center"/>
          </w:tcPr>
          <w:p w14:paraId="64B01396"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5.55</w:t>
            </w:r>
          </w:p>
        </w:tc>
        <w:tc>
          <w:tcPr>
            <w:tcW w:w="327" w:type="dxa"/>
            <w:gridSpan w:val="3"/>
            <w:tcBorders>
              <w:top w:val="nil"/>
              <w:left w:val="nil"/>
              <w:bottom w:val="nil"/>
              <w:right w:val="nil"/>
            </w:tcBorders>
            <w:tcMar>
              <w:top w:w="120" w:type="dxa"/>
              <w:left w:w="30" w:type="dxa"/>
              <w:bottom w:w="30" w:type="dxa"/>
              <w:right w:w="120" w:type="dxa"/>
            </w:tcMar>
            <w:vAlign w:val="center"/>
          </w:tcPr>
          <w:p w14:paraId="51EC4106" w14:textId="77777777" w:rsidR="00B3064C" w:rsidRPr="00727AEB" w:rsidRDefault="00B3064C">
            <w:pPr>
              <w:jc w:val="right"/>
              <w:rPr>
                <w:rFonts w:asciiTheme="minorHAnsi" w:hAnsiTheme="minorHAnsi"/>
                <w:color w:val="000000" w:themeColor="text1"/>
                <w:sz w:val="22"/>
                <w:szCs w:val="22"/>
              </w:rPr>
            </w:pPr>
          </w:p>
        </w:tc>
        <w:tc>
          <w:tcPr>
            <w:tcW w:w="993" w:type="dxa"/>
            <w:gridSpan w:val="3"/>
            <w:tcBorders>
              <w:top w:val="nil"/>
              <w:left w:val="nil"/>
              <w:bottom w:val="nil"/>
              <w:right w:val="nil"/>
            </w:tcBorders>
            <w:tcMar>
              <w:top w:w="120" w:type="dxa"/>
              <w:left w:w="120" w:type="dxa"/>
              <w:bottom w:w="30" w:type="dxa"/>
              <w:right w:w="0" w:type="dxa"/>
            </w:tcMar>
            <w:vAlign w:val="center"/>
          </w:tcPr>
          <w:p w14:paraId="6F8773B8"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6.35</w:t>
            </w:r>
          </w:p>
        </w:tc>
        <w:tc>
          <w:tcPr>
            <w:tcW w:w="342" w:type="dxa"/>
            <w:gridSpan w:val="2"/>
            <w:tcBorders>
              <w:top w:val="nil"/>
              <w:left w:val="nil"/>
              <w:bottom w:val="nil"/>
              <w:right w:val="nil"/>
            </w:tcBorders>
            <w:tcMar>
              <w:top w:w="120" w:type="dxa"/>
              <w:left w:w="30" w:type="dxa"/>
              <w:bottom w:w="30" w:type="dxa"/>
              <w:right w:w="120" w:type="dxa"/>
            </w:tcMar>
            <w:vAlign w:val="center"/>
          </w:tcPr>
          <w:p w14:paraId="3A6F534E" w14:textId="77777777" w:rsidR="00B3064C" w:rsidRPr="00727AEB" w:rsidRDefault="00B3064C">
            <w:pPr>
              <w:jc w:val="right"/>
              <w:rPr>
                <w:rFonts w:asciiTheme="minorHAnsi" w:hAnsiTheme="minorHAnsi"/>
                <w:color w:val="000000" w:themeColor="text1"/>
                <w:sz w:val="22"/>
                <w:szCs w:val="22"/>
              </w:rPr>
            </w:pPr>
          </w:p>
        </w:tc>
      </w:tr>
      <w:tr w:rsidR="003D1111" w:rsidRPr="00727AEB" w14:paraId="24C1223F" w14:textId="77777777" w:rsidTr="009C53A8">
        <w:trPr>
          <w:jc w:val="center"/>
        </w:trPr>
        <w:tc>
          <w:tcPr>
            <w:tcW w:w="1358" w:type="dxa"/>
            <w:gridSpan w:val="2"/>
            <w:tcBorders>
              <w:top w:val="nil"/>
              <w:left w:val="nil"/>
              <w:bottom w:val="nil"/>
              <w:right w:val="nil"/>
            </w:tcBorders>
            <w:tcMar>
              <w:top w:w="30" w:type="dxa"/>
              <w:left w:w="120" w:type="dxa"/>
              <w:bottom w:w="30" w:type="dxa"/>
              <w:right w:w="0" w:type="dxa"/>
            </w:tcMar>
            <w:vAlign w:val="center"/>
          </w:tcPr>
          <w:p w14:paraId="12F2C203"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w:t>
            </w:r>
          </w:p>
        </w:tc>
        <w:tc>
          <w:tcPr>
            <w:tcW w:w="188" w:type="dxa"/>
            <w:gridSpan w:val="2"/>
            <w:tcBorders>
              <w:top w:val="nil"/>
              <w:left w:val="nil"/>
              <w:bottom w:val="nil"/>
              <w:right w:val="nil"/>
            </w:tcBorders>
            <w:tcMar>
              <w:top w:w="30" w:type="dxa"/>
              <w:left w:w="30" w:type="dxa"/>
              <w:bottom w:w="30" w:type="dxa"/>
              <w:right w:w="120" w:type="dxa"/>
            </w:tcMar>
            <w:vAlign w:val="center"/>
          </w:tcPr>
          <w:p w14:paraId="0609957B" w14:textId="77777777" w:rsidR="00B3064C" w:rsidRPr="00727AEB" w:rsidRDefault="00B3064C">
            <w:pPr>
              <w:rPr>
                <w:rFonts w:asciiTheme="minorHAnsi" w:hAnsiTheme="minorHAnsi"/>
                <w:color w:val="000000" w:themeColor="text1"/>
                <w:sz w:val="22"/>
                <w:szCs w:val="22"/>
              </w:rPr>
            </w:pPr>
          </w:p>
        </w:tc>
        <w:tc>
          <w:tcPr>
            <w:tcW w:w="1465" w:type="dxa"/>
            <w:tcBorders>
              <w:top w:val="nil"/>
              <w:left w:val="nil"/>
              <w:bottom w:val="nil"/>
              <w:right w:val="nil"/>
            </w:tcBorders>
            <w:tcMar>
              <w:top w:w="30" w:type="dxa"/>
              <w:left w:w="120" w:type="dxa"/>
              <w:bottom w:w="30" w:type="dxa"/>
              <w:right w:w="0" w:type="dxa"/>
            </w:tcMar>
            <w:vAlign w:val="center"/>
          </w:tcPr>
          <w:p w14:paraId="38B83F7D"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Conscientious</w:t>
            </w:r>
          </w:p>
        </w:tc>
        <w:tc>
          <w:tcPr>
            <w:tcW w:w="360" w:type="dxa"/>
            <w:gridSpan w:val="4"/>
            <w:tcBorders>
              <w:top w:val="nil"/>
              <w:left w:val="nil"/>
              <w:bottom w:val="nil"/>
              <w:right w:val="nil"/>
            </w:tcBorders>
            <w:tcMar>
              <w:top w:w="30" w:type="dxa"/>
              <w:left w:w="30" w:type="dxa"/>
              <w:bottom w:w="30" w:type="dxa"/>
              <w:right w:w="120" w:type="dxa"/>
            </w:tcMar>
            <w:vAlign w:val="center"/>
          </w:tcPr>
          <w:p w14:paraId="0F6873E8" w14:textId="77777777" w:rsidR="00B3064C" w:rsidRPr="00727AEB" w:rsidRDefault="00B3064C">
            <w:pPr>
              <w:rPr>
                <w:rFonts w:asciiTheme="minorHAnsi" w:hAnsiTheme="minorHAnsi"/>
                <w:color w:val="000000" w:themeColor="text1"/>
                <w:sz w:val="22"/>
                <w:szCs w:val="22"/>
              </w:rPr>
            </w:pPr>
          </w:p>
        </w:tc>
        <w:tc>
          <w:tcPr>
            <w:tcW w:w="561" w:type="dxa"/>
            <w:tcBorders>
              <w:top w:val="nil"/>
              <w:left w:val="nil"/>
              <w:bottom w:val="nil"/>
              <w:right w:val="nil"/>
            </w:tcBorders>
            <w:tcMar>
              <w:top w:w="30" w:type="dxa"/>
              <w:left w:w="120" w:type="dxa"/>
              <w:bottom w:w="30" w:type="dxa"/>
              <w:right w:w="0" w:type="dxa"/>
            </w:tcMar>
            <w:vAlign w:val="center"/>
          </w:tcPr>
          <w:p w14:paraId="3533486C"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5.90</w:t>
            </w:r>
          </w:p>
        </w:tc>
        <w:tc>
          <w:tcPr>
            <w:tcW w:w="360" w:type="dxa"/>
            <w:gridSpan w:val="3"/>
            <w:tcBorders>
              <w:top w:val="nil"/>
              <w:left w:val="nil"/>
              <w:bottom w:val="nil"/>
              <w:right w:val="nil"/>
            </w:tcBorders>
            <w:tcMar>
              <w:top w:w="30" w:type="dxa"/>
              <w:left w:w="30" w:type="dxa"/>
              <w:bottom w:w="30" w:type="dxa"/>
              <w:right w:w="120" w:type="dxa"/>
            </w:tcMar>
            <w:vAlign w:val="center"/>
          </w:tcPr>
          <w:p w14:paraId="0B6E3978" w14:textId="77777777" w:rsidR="00B3064C" w:rsidRPr="00727AEB" w:rsidRDefault="00B3064C">
            <w:pPr>
              <w:jc w:val="right"/>
              <w:rPr>
                <w:rFonts w:asciiTheme="minorHAnsi" w:hAnsiTheme="minorHAnsi"/>
                <w:color w:val="000000" w:themeColor="text1"/>
                <w:sz w:val="22"/>
                <w:szCs w:val="22"/>
              </w:rPr>
            </w:pPr>
          </w:p>
        </w:tc>
        <w:tc>
          <w:tcPr>
            <w:tcW w:w="683" w:type="dxa"/>
            <w:gridSpan w:val="2"/>
            <w:tcBorders>
              <w:top w:val="nil"/>
              <w:left w:val="nil"/>
              <w:bottom w:val="nil"/>
              <w:right w:val="nil"/>
            </w:tcBorders>
            <w:tcMar>
              <w:top w:w="30" w:type="dxa"/>
              <w:left w:w="120" w:type="dxa"/>
              <w:bottom w:w="30" w:type="dxa"/>
              <w:right w:w="0" w:type="dxa"/>
            </w:tcMar>
            <w:vAlign w:val="center"/>
          </w:tcPr>
          <w:p w14:paraId="1E9F6918"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0.204</w:t>
            </w:r>
          </w:p>
        </w:tc>
        <w:tc>
          <w:tcPr>
            <w:tcW w:w="276" w:type="dxa"/>
            <w:gridSpan w:val="3"/>
            <w:tcBorders>
              <w:top w:val="nil"/>
              <w:left w:val="nil"/>
              <w:bottom w:val="nil"/>
              <w:right w:val="nil"/>
            </w:tcBorders>
            <w:tcMar>
              <w:top w:w="30" w:type="dxa"/>
              <w:left w:w="30" w:type="dxa"/>
              <w:bottom w:w="30" w:type="dxa"/>
              <w:right w:w="120" w:type="dxa"/>
            </w:tcMar>
            <w:vAlign w:val="center"/>
          </w:tcPr>
          <w:p w14:paraId="648F6F8B" w14:textId="77777777" w:rsidR="00B3064C" w:rsidRPr="00727AEB" w:rsidRDefault="00B3064C">
            <w:pPr>
              <w:jc w:val="right"/>
              <w:rPr>
                <w:rFonts w:asciiTheme="minorHAnsi" w:hAnsiTheme="minorHAnsi"/>
                <w:color w:val="000000" w:themeColor="text1"/>
                <w:sz w:val="22"/>
                <w:szCs w:val="22"/>
              </w:rPr>
            </w:pPr>
          </w:p>
        </w:tc>
        <w:tc>
          <w:tcPr>
            <w:tcW w:w="906" w:type="dxa"/>
            <w:gridSpan w:val="3"/>
            <w:tcBorders>
              <w:top w:val="nil"/>
              <w:left w:val="nil"/>
              <w:bottom w:val="nil"/>
              <w:right w:val="nil"/>
            </w:tcBorders>
            <w:tcMar>
              <w:top w:w="30" w:type="dxa"/>
              <w:left w:w="120" w:type="dxa"/>
              <w:bottom w:w="30" w:type="dxa"/>
              <w:right w:w="0" w:type="dxa"/>
            </w:tcMar>
            <w:vAlign w:val="center"/>
          </w:tcPr>
          <w:p w14:paraId="6DB71FAE"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5.50</w:t>
            </w:r>
          </w:p>
        </w:tc>
        <w:tc>
          <w:tcPr>
            <w:tcW w:w="327" w:type="dxa"/>
            <w:gridSpan w:val="3"/>
            <w:tcBorders>
              <w:top w:val="nil"/>
              <w:left w:val="nil"/>
              <w:bottom w:val="nil"/>
              <w:right w:val="nil"/>
            </w:tcBorders>
            <w:tcMar>
              <w:top w:w="30" w:type="dxa"/>
              <w:left w:w="30" w:type="dxa"/>
              <w:bottom w:w="30" w:type="dxa"/>
              <w:right w:w="120" w:type="dxa"/>
            </w:tcMar>
            <w:vAlign w:val="center"/>
          </w:tcPr>
          <w:p w14:paraId="25473D8A" w14:textId="77777777" w:rsidR="00B3064C" w:rsidRPr="00727AEB" w:rsidRDefault="00B3064C">
            <w:pPr>
              <w:jc w:val="right"/>
              <w:rPr>
                <w:rFonts w:asciiTheme="minorHAnsi" w:hAnsiTheme="minorHAnsi"/>
                <w:color w:val="000000" w:themeColor="text1"/>
                <w:sz w:val="22"/>
                <w:szCs w:val="22"/>
              </w:rPr>
            </w:pPr>
          </w:p>
        </w:tc>
        <w:tc>
          <w:tcPr>
            <w:tcW w:w="993" w:type="dxa"/>
            <w:gridSpan w:val="3"/>
            <w:tcBorders>
              <w:top w:val="nil"/>
              <w:left w:val="nil"/>
              <w:bottom w:val="nil"/>
              <w:right w:val="nil"/>
            </w:tcBorders>
            <w:tcMar>
              <w:top w:w="30" w:type="dxa"/>
              <w:left w:w="120" w:type="dxa"/>
              <w:bottom w:w="30" w:type="dxa"/>
              <w:right w:w="0" w:type="dxa"/>
            </w:tcMar>
            <w:vAlign w:val="center"/>
          </w:tcPr>
          <w:p w14:paraId="39109D31"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6.31</w:t>
            </w:r>
          </w:p>
        </w:tc>
        <w:tc>
          <w:tcPr>
            <w:tcW w:w="342" w:type="dxa"/>
            <w:gridSpan w:val="2"/>
            <w:tcBorders>
              <w:top w:val="nil"/>
              <w:left w:val="nil"/>
              <w:bottom w:val="nil"/>
              <w:right w:val="nil"/>
            </w:tcBorders>
            <w:tcMar>
              <w:top w:w="30" w:type="dxa"/>
              <w:left w:w="30" w:type="dxa"/>
              <w:bottom w:w="30" w:type="dxa"/>
              <w:right w:w="120" w:type="dxa"/>
            </w:tcMar>
            <w:vAlign w:val="center"/>
          </w:tcPr>
          <w:p w14:paraId="4D6B3445" w14:textId="77777777" w:rsidR="00B3064C" w:rsidRPr="00727AEB" w:rsidRDefault="00B3064C">
            <w:pPr>
              <w:jc w:val="right"/>
              <w:rPr>
                <w:rFonts w:asciiTheme="minorHAnsi" w:hAnsiTheme="minorHAnsi"/>
                <w:color w:val="000000" w:themeColor="text1"/>
                <w:sz w:val="22"/>
                <w:szCs w:val="22"/>
              </w:rPr>
            </w:pPr>
          </w:p>
        </w:tc>
      </w:tr>
      <w:tr w:rsidR="003D1111" w:rsidRPr="00727AEB" w14:paraId="0788340E" w14:textId="77777777" w:rsidTr="009C53A8">
        <w:trPr>
          <w:jc w:val="center"/>
        </w:trPr>
        <w:tc>
          <w:tcPr>
            <w:tcW w:w="1358" w:type="dxa"/>
            <w:gridSpan w:val="2"/>
            <w:tcBorders>
              <w:top w:val="nil"/>
              <w:left w:val="nil"/>
              <w:bottom w:val="nil"/>
              <w:right w:val="nil"/>
            </w:tcBorders>
            <w:tcMar>
              <w:top w:w="30" w:type="dxa"/>
              <w:left w:w="120" w:type="dxa"/>
              <w:bottom w:w="30" w:type="dxa"/>
              <w:right w:w="0" w:type="dxa"/>
            </w:tcMar>
            <w:vAlign w:val="center"/>
          </w:tcPr>
          <w:p w14:paraId="204B82EF"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Low Control</w:t>
            </w:r>
          </w:p>
        </w:tc>
        <w:tc>
          <w:tcPr>
            <w:tcW w:w="188" w:type="dxa"/>
            <w:gridSpan w:val="2"/>
            <w:tcBorders>
              <w:top w:val="nil"/>
              <w:left w:val="nil"/>
              <w:bottom w:val="nil"/>
              <w:right w:val="nil"/>
            </w:tcBorders>
            <w:tcMar>
              <w:top w:w="30" w:type="dxa"/>
              <w:left w:w="30" w:type="dxa"/>
              <w:bottom w:w="30" w:type="dxa"/>
              <w:right w:w="120" w:type="dxa"/>
            </w:tcMar>
            <w:vAlign w:val="center"/>
          </w:tcPr>
          <w:p w14:paraId="0BEADF92" w14:textId="77777777" w:rsidR="00B3064C" w:rsidRPr="00727AEB" w:rsidRDefault="00B3064C">
            <w:pPr>
              <w:rPr>
                <w:rFonts w:asciiTheme="minorHAnsi" w:hAnsiTheme="minorHAnsi"/>
                <w:color w:val="000000" w:themeColor="text1"/>
                <w:sz w:val="22"/>
                <w:szCs w:val="22"/>
              </w:rPr>
            </w:pPr>
          </w:p>
        </w:tc>
        <w:tc>
          <w:tcPr>
            <w:tcW w:w="1465" w:type="dxa"/>
            <w:tcBorders>
              <w:top w:val="nil"/>
              <w:left w:val="nil"/>
              <w:bottom w:val="nil"/>
              <w:right w:val="nil"/>
            </w:tcBorders>
            <w:tcMar>
              <w:top w:w="30" w:type="dxa"/>
              <w:left w:w="120" w:type="dxa"/>
              <w:bottom w:w="30" w:type="dxa"/>
              <w:right w:w="0" w:type="dxa"/>
            </w:tcMar>
            <w:vAlign w:val="center"/>
          </w:tcPr>
          <w:p w14:paraId="4C8FA839"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Forgetful</w:t>
            </w:r>
          </w:p>
        </w:tc>
        <w:tc>
          <w:tcPr>
            <w:tcW w:w="360" w:type="dxa"/>
            <w:gridSpan w:val="4"/>
            <w:tcBorders>
              <w:top w:val="nil"/>
              <w:left w:val="nil"/>
              <w:bottom w:val="nil"/>
              <w:right w:val="nil"/>
            </w:tcBorders>
            <w:tcMar>
              <w:top w:w="30" w:type="dxa"/>
              <w:left w:w="30" w:type="dxa"/>
              <w:bottom w:w="30" w:type="dxa"/>
              <w:right w:w="120" w:type="dxa"/>
            </w:tcMar>
            <w:vAlign w:val="center"/>
          </w:tcPr>
          <w:p w14:paraId="3E3577C9" w14:textId="77777777" w:rsidR="00B3064C" w:rsidRPr="00727AEB" w:rsidRDefault="00B3064C">
            <w:pPr>
              <w:rPr>
                <w:rFonts w:asciiTheme="minorHAnsi" w:hAnsiTheme="minorHAnsi"/>
                <w:color w:val="000000" w:themeColor="text1"/>
                <w:sz w:val="22"/>
                <w:szCs w:val="22"/>
              </w:rPr>
            </w:pPr>
          </w:p>
        </w:tc>
        <w:tc>
          <w:tcPr>
            <w:tcW w:w="561" w:type="dxa"/>
            <w:tcBorders>
              <w:top w:val="nil"/>
              <w:left w:val="nil"/>
              <w:bottom w:val="nil"/>
              <w:right w:val="nil"/>
            </w:tcBorders>
            <w:tcMar>
              <w:top w:w="30" w:type="dxa"/>
              <w:left w:w="120" w:type="dxa"/>
              <w:bottom w:w="30" w:type="dxa"/>
              <w:right w:w="0" w:type="dxa"/>
            </w:tcMar>
            <w:vAlign w:val="center"/>
          </w:tcPr>
          <w:p w14:paraId="24413522"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4.91</w:t>
            </w:r>
          </w:p>
        </w:tc>
        <w:tc>
          <w:tcPr>
            <w:tcW w:w="360" w:type="dxa"/>
            <w:gridSpan w:val="3"/>
            <w:tcBorders>
              <w:top w:val="nil"/>
              <w:left w:val="nil"/>
              <w:bottom w:val="nil"/>
              <w:right w:val="nil"/>
            </w:tcBorders>
            <w:tcMar>
              <w:top w:w="30" w:type="dxa"/>
              <w:left w:w="30" w:type="dxa"/>
              <w:bottom w:w="30" w:type="dxa"/>
              <w:right w:w="120" w:type="dxa"/>
            </w:tcMar>
            <w:vAlign w:val="center"/>
          </w:tcPr>
          <w:p w14:paraId="74A02E64" w14:textId="77777777" w:rsidR="00B3064C" w:rsidRPr="00727AEB" w:rsidRDefault="00B3064C">
            <w:pPr>
              <w:jc w:val="right"/>
              <w:rPr>
                <w:rFonts w:asciiTheme="minorHAnsi" w:hAnsiTheme="minorHAnsi"/>
                <w:color w:val="000000" w:themeColor="text1"/>
                <w:sz w:val="22"/>
                <w:szCs w:val="22"/>
              </w:rPr>
            </w:pPr>
          </w:p>
        </w:tc>
        <w:tc>
          <w:tcPr>
            <w:tcW w:w="683" w:type="dxa"/>
            <w:gridSpan w:val="2"/>
            <w:tcBorders>
              <w:top w:val="nil"/>
              <w:left w:val="nil"/>
              <w:bottom w:val="nil"/>
              <w:right w:val="nil"/>
            </w:tcBorders>
            <w:tcMar>
              <w:top w:w="30" w:type="dxa"/>
              <w:left w:w="120" w:type="dxa"/>
              <w:bottom w:w="30" w:type="dxa"/>
              <w:right w:w="0" w:type="dxa"/>
            </w:tcMar>
            <w:vAlign w:val="center"/>
          </w:tcPr>
          <w:p w14:paraId="4020B8C0"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0.201</w:t>
            </w:r>
          </w:p>
        </w:tc>
        <w:tc>
          <w:tcPr>
            <w:tcW w:w="276" w:type="dxa"/>
            <w:gridSpan w:val="3"/>
            <w:tcBorders>
              <w:top w:val="nil"/>
              <w:left w:val="nil"/>
              <w:bottom w:val="nil"/>
              <w:right w:val="nil"/>
            </w:tcBorders>
            <w:tcMar>
              <w:top w:w="30" w:type="dxa"/>
              <w:left w:w="30" w:type="dxa"/>
              <w:bottom w:w="30" w:type="dxa"/>
              <w:right w:w="120" w:type="dxa"/>
            </w:tcMar>
            <w:vAlign w:val="center"/>
          </w:tcPr>
          <w:p w14:paraId="425C727E" w14:textId="77777777" w:rsidR="00B3064C" w:rsidRPr="00727AEB" w:rsidRDefault="00B3064C">
            <w:pPr>
              <w:jc w:val="right"/>
              <w:rPr>
                <w:rFonts w:asciiTheme="minorHAnsi" w:hAnsiTheme="minorHAnsi"/>
                <w:color w:val="000000" w:themeColor="text1"/>
                <w:sz w:val="22"/>
                <w:szCs w:val="22"/>
              </w:rPr>
            </w:pPr>
          </w:p>
        </w:tc>
        <w:tc>
          <w:tcPr>
            <w:tcW w:w="906" w:type="dxa"/>
            <w:gridSpan w:val="3"/>
            <w:tcBorders>
              <w:top w:val="nil"/>
              <w:left w:val="nil"/>
              <w:bottom w:val="nil"/>
              <w:right w:val="nil"/>
            </w:tcBorders>
            <w:tcMar>
              <w:top w:w="30" w:type="dxa"/>
              <w:left w:w="120" w:type="dxa"/>
              <w:bottom w:w="30" w:type="dxa"/>
              <w:right w:w="0" w:type="dxa"/>
            </w:tcMar>
            <w:vAlign w:val="center"/>
          </w:tcPr>
          <w:p w14:paraId="6FA13652"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4.51</w:t>
            </w:r>
          </w:p>
        </w:tc>
        <w:tc>
          <w:tcPr>
            <w:tcW w:w="327" w:type="dxa"/>
            <w:gridSpan w:val="3"/>
            <w:tcBorders>
              <w:top w:val="nil"/>
              <w:left w:val="nil"/>
              <w:bottom w:val="nil"/>
              <w:right w:val="nil"/>
            </w:tcBorders>
            <w:tcMar>
              <w:top w:w="30" w:type="dxa"/>
              <w:left w:w="30" w:type="dxa"/>
              <w:bottom w:w="30" w:type="dxa"/>
              <w:right w:w="120" w:type="dxa"/>
            </w:tcMar>
            <w:vAlign w:val="center"/>
          </w:tcPr>
          <w:p w14:paraId="16ADCCDF" w14:textId="77777777" w:rsidR="00B3064C" w:rsidRPr="00727AEB" w:rsidRDefault="00B3064C">
            <w:pPr>
              <w:jc w:val="right"/>
              <w:rPr>
                <w:rFonts w:asciiTheme="minorHAnsi" w:hAnsiTheme="minorHAnsi"/>
                <w:color w:val="000000" w:themeColor="text1"/>
                <w:sz w:val="22"/>
                <w:szCs w:val="22"/>
              </w:rPr>
            </w:pPr>
          </w:p>
        </w:tc>
        <w:tc>
          <w:tcPr>
            <w:tcW w:w="993" w:type="dxa"/>
            <w:gridSpan w:val="3"/>
            <w:tcBorders>
              <w:top w:val="nil"/>
              <w:left w:val="nil"/>
              <w:bottom w:val="nil"/>
              <w:right w:val="nil"/>
            </w:tcBorders>
            <w:tcMar>
              <w:top w:w="30" w:type="dxa"/>
              <w:left w:w="120" w:type="dxa"/>
              <w:bottom w:w="30" w:type="dxa"/>
              <w:right w:w="0" w:type="dxa"/>
            </w:tcMar>
            <w:vAlign w:val="center"/>
          </w:tcPr>
          <w:p w14:paraId="24993BD7"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5.30</w:t>
            </w:r>
          </w:p>
        </w:tc>
        <w:tc>
          <w:tcPr>
            <w:tcW w:w="342" w:type="dxa"/>
            <w:gridSpan w:val="2"/>
            <w:tcBorders>
              <w:top w:val="nil"/>
              <w:left w:val="nil"/>
              <w:bottom w:val="nil"/>
              <w:right w:val="nil"/>
            </w:tcBorders>
            <w:tcMar>
              <w:top w:w="30" w:type="dxa"/>
              <w:left w:w="30" w:type="dxa"/>
              <w:bottom w:w="30" w:type="dxa"/>
              <w:right w:w="120" w:type="dxa"/>
            </w:tcMar>
            <w:vAlign w:val="center"/>
          </w:tcPr>
          <w:p w14:paraId="25995CC2" w14:textId="77777777" w:rsidR="00B3064C" w:rsidRPr="00727AEB" w:rsidRDefault="00B3064C">
            <w:pPr>
              <w:jc w:val="right"/>
              <w:rPr>
                <w:rFonts w:asciiTheme="minorHAnsi" w:hAnsiTheme="minorHAnsi"/>
                <w:color w:val="000000" w:themeColor="text1"/>
                <w:sz w:val="22"/>
                <w:szCs w:val="22"/>
              </w:rPr>
            </w:pPr>
          </w:p>
        </w:tc>
      </w:tr>
      <w:tr w:rsidR="003D1111" w:rsidRPr="00727AEB" w14:paraId="72DEF261" w14:textId="77777777" w:rsidTr="009C53A8">
        <w:trPr>
          <w:jc w:val="center"/>
        </w:trPr>
        <w:tc>
          <w:tcPr>
            <w:tcW w:w="1358" w:type="dxa"/>
            <w:gridSpan w:val="2"/>
            <w:tcBorders>
              <w:top w:val="nil"/>
              <w:left w:val="nil"/>
              <w:bottom w:val="single" w:sz="12" w:space="0" w:color="333333"/>
              <w:right w:val="nil"/>
            </w:tcBorders>
            <w:tcMar>
              <w:top w:w="30" w:type="dxa"/>
              <w:left w:w="120" w:type="dxa"/>
              <w:bottom w:w="120" w:type="dxa"/>
              <w:right w:w="0" w:type="dxa"/>
            </w:tcMar>
            <w:vAlign w:val="center"/>
          </w:tcPr>
          <w:p w14:paraId="0F41ABB2"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w:t>
            </w:r>
          </w:p>
        </w:tc>
        <w:tc>
          <w:tcPr>
            <w:tcW w:w="188" w:type="dxa"/>
            <w:gridSpan w:val="2"/>
            <w:tcBorders>
              <w:top w:val="nil"/>
              <w:left w:val="nil"/>
              <w:bottom w:val="single" w:sz="12" w:space="0" w:color="333333"/>
              <w:right w:val="nil"/>
            </w:tcBorders>
            <w:tcMar>
              <w:top w:w="30" w:type="dxa"/>
              <w:left w:w="30" w:type="dxa"/>
              <w:bottom w:w="120" w:type="dxa"/>
              <w:right w:w="120" w:type="dxa"/>
            </w:tcMar>
            <w:vAlign w:val="center"/>
          </w:tcPr>
          <w:p w14:paraId="65647E63" w14:textId="77777777" w:rsidR="00B3064C" w:rsidRPr="00727AEB" w:rsidRDefault="00B3064C">
            <w:pPr>
              <w:rPr>
                <w:rFonts w:asciiTheme="minorHAnsi" w:hAnsiTheme="minorHAnsi"/>
                <w:color w:val="000000" w:themeColor="text1"/>
                <w:sz w:val="22"/>
                <w:szCs w:val="22"/>
              </w:rPr>
            </w:pPr>
          </w:p>
        </w:tc>
        <w:tc>
          <w:tcPr>
            <w:tcW w:w="1465" w:type="dxa"/>
            <w:tcBorders>
              <w:top w:val="nil"/>
              <w:left w:val="nil"/>
              <w:bottom w:val="single" w:sz="12" w:space="0" w:color="333333"/>
              <w:right w:val="nil"/>
            </w:tcBorders>
            <w:tcMar>
              <w:top w:w="30" w:type="dxa"/>
              <w:left w:w="120" w:type="dxa"/>
              <w:bottom w:w="120" w:type="dxa"/>
              <w:right w:w="0" w:type="dxa"/>
            </w:tcMar>
            <w:vAlign w:val="center"/>
          </w:tcPr>
          <w:p w14:paraId="5B519B0B"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Conscientious</w:t>
            </w:r>
          </w:p>
        </w:tc>
        <w:tc>
          <w:tcPr>
            <w:tcW w:w="360" w:type="dxa"/>
            <w:gridSpan w:val="4"/>
            <w:tcBorders>
              <w:top w:val="nil"/>
              <w:left w:val="nil"/>
              <w:bottom w:val="single" w:sz="12" w:space="0" w:color="333333"/>
              <w:right w:val="nil"/>
            </w:tcBorders>
            <w:tcMar>
              <w:top w:w="30" w:type="dxa"/>
              <w:left w:w="30" w:type="dxa"/>
              <w:bottom w:w="120" w:type="dxa"/>
              <w:right w:w="120" w:type="dxa"/>
            </w:tcMar>
            <w:vAlign w:val="center"/>
          </w:tcPr>
          <w:p w14:paraId="64B5D13B" w14:textId="77777777" w:rsidR="00B3064C" w:rsidRPr="00727AEB" w:rsidRDefault="00B3064C">
            <w:pPr>
              <w:rPr>
                <w:rFonts w:asciiTheme="minorHAnsi" w:hAnsiTheme="minorHAnsi"/>
                <w:color w:val="000000" w:themeColor="text1"/>
                <w:sz w:val="22"/>
                <w:szCs w:val="22"/>
              </w:rPr>
            </w:pPr>
          </w:p>
        </w:tc>
        <w:tc>
          <w:tcPr>
            <w:tcW w:w="561" w:type="dxa"/>
            <w:tcBorders>
              <w:top w:val="nil"/>
              <w:left w:val="nil"/>
              <w:bottom w:val="single" w:sz="12" w:space="0" w:color="333333"/>
              <w:right w:val="nil"/>
            </w:tcBorders>
            <w:tcMar>
              <w:top w:w="30" w:type="dxa"/>
              <w:left w:w="120" w:type="dxa"/>
              <w:bottom w:w="120" w:type="dxa"/>
              <w:right w:w="0" w:type="dxa"/>
            </w:tcMar>
            <w:vAlign w:val="center"/>
          </w:tcPr>
          <w:p w14:paraId="2E28B547"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5.11</w:t>
            </w:r>
          </w:p>
        </w:tc>
        <w:tc>
          <w:tcPr>
            <w:tcW w:w="360" w:type="dxa"/>
            <w:gridSpan w:val="3"/>
            <w:tcBorders>
              <w:top w:val="nil"/>
              <w:left w:val="nil"/>
              <w:bottom w:val="single" w:sz="12" w:space="0" w:color="333333"/>
              <w:right w:val="nil"/>
            </w:tcBorders>
            <w:tcMar>
              <w:top w:w="30" w:type="dxa"/>
              <w:left w:w="30" w:type="dxa"/>
              <w:bottom w:w="120" w:type="dxa"/>
              <w:right w:w="120" w:type="dxa"/>
            </w:tcMar>
            <w:vAlign w:val="center"/>
          </w:tcPr>
          <w:p w14:paraId="6ABF2D65" w14:textId="77777777" w:rsidR="00B3064C" w:rsidRPr="00727AEB" w:rsidRDefault="00B3064C">
            <w:pPr>
              <w:jc w:val="right"/>
              <w:rPr>
                <w:rFonts w:asciiTheme="minorHAnsi" w:hAnsiTheme="minorHAnsi"/>
                <w:color w:val="000000" w:themeColor="text1"/>
                <w:sz w:val="22"/>
                <w:szCs w:val="22"/>
              </w:rPr>
            </w:pPr>
          </w:p>
        </w:tc>
        <w:tc>
          <w:tcPr>
            <w:tcW w:w="683" w:type="dxa"/>
            <w:gridSpan w:val="2"/>
            <w:tcBorders>
              <w:top w:val="nil"/>
              <w:left w:val="nil"/>
              <w:bottom w:val="single" w:sz="12" w:space="0" w:color="333333"/>
              <w:right w:val="nil"/>
            </w:tcBorders>
            <w:tcMar>
              <w:top w:w="30" w:type="dxa"/>
              <w:left w:w="120" w:type="dxa"/>
              <w:bottom w:w="120" w:type="dxa"/>
              <w:right w:w="0" w:type="dxa"/>
            </w:tcMar>
            <w:vAlign w:val="center"/>
          </w:tcPr>
          <w:p w14:paraId="433D7C45"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0.199</w:t>
            </w:r>
          </w:p>
        </w:tc>
        <w:tc>
          <w:tcPr>
            <w:tcW w:w="276" w:type="dxa"/>
            <w:gridSpan w:val="3"/>
            <w:tcBorders>
              <w:top w:val="nil"/>
              <w:left w:val="nil"/>
              <w:bottom w:val="single" w:sz="12" w:space="0" w:color="333333"/>
              <w:right w:val="nil"/>
            </w:tcBorders>
            <w:tcMar>
              <w:top w:w="30" w:type="dxa"/>
              <w:left w:w="30" w:type="dxa"/>
              <w:bottom w:w="120" w:type="dxa"/>
              <w:right w:w="120" w:type="dxa"/>
            </w:tcMar>
            <w:vAlign w:val="center"/>
          </w:tcPr>
          <w:p w14:paraId="28D53138" w14:textId="77777777" w:rsidR="00B3064C" w:rsidRPr="00727AEB" w:rsidRDefault="00B3064C">
            <w:pPr>
              <w:jc w:val="right"/>
              <w:rPr>
                <w:rFonts w:asciiTheme="minorHAnsi" w:hAnsiTheme="minorHAnsi"/>
                <w:color w:val="000000" w:themeColor="text1"/>
                <w:sz w:val="22"/>
                <w:szCs w:val="22"/>
              </w:rPr>
            </w:pPr>
          </w:p>
        </w:tc>
        <w:tc>
          <w:tcPr>
            <w:tcW w:w="906" w:type="dxa"/>
            <w:gridSpan w:val="3"/>
            <w:tcBorders>
              <w:top w:val="nil"/>
              <w:left w:val="nil"/>
              <w:bottom w:val="single" w:sz="12" w:space="0" w:color="333333"/>
              <w:right w:val="nil"/>
            </w:tcBorders>
            <w:tcMar>
              <w:top w:w="30" w:type="dxa"/>
              <w:left w:w="120" w:type="dxa"/>
              <w:bottom w:w="120" w:type="dxa"/>
              <w:right w:w="0" w:type="dxa"/>
            </w:tcMar>
            <w:vAlign w:val="center"/>
          </w:tcPr>
          <w:p w14:paraId="15CDF621"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4.71</w:t>
            </w:r>
          </w:p>
        </w:tc>
        <w:tc>
          <w:tcPr>
            <w:tcW w:w="327" w:type="dxa"/>
            <w:gridSpan w:val="3"/>
            <w:tcBorders>
              <w:top w:val="nil"/>
              <w:left w:val="nil"/>
              <w:bottom w:val="single" w:sz="12" w:space="0" w:color="333333"/>
              <w:right w:val="nil"/>
            </w:tcBorders>
            <w:tcMar>
              <w:top w:w="30" w:type="dxa"/>
              <w:left w:w="30" w:type="dxa"/>
              <w:bottom w:w="120" w:type="dxa"/>
              <w:right w:w="120" w:type="dxa"/>
            </w:tcMar>
            <w:vAlign w:val="center"/>
          </w:tcPr>
          <w:p w14:paraId="19682017" w14:textId="77777777" w:rsidR="00B3064C" w:rsidRPr="00727AEB" w:rsidRDefault="00B3064C">
            <w:pPr>
              <w:jc w:val="right"/>
              <w:rPr>
                <w:rFonts w:asciiTheme="minorHAnsi" w:hAnsiTheme="minorHAnsi"/>
                <w:color w:val="000000" w:themeColor="text1"/>
                <w:sz w:val="22"/>
                <w:szCs w:val="22"/>
              </w:rPr>
            </w:pPr>
          </w:p>
        </w:tc>
        <w:tc>
          <w:tcPr>
            <w:tcW w:w="993" w:type="dxa"/>
            <w:gridSpan w:val="3"/>
            <w:tcBorders>
              <w:top w:val="nil"/>
              <w:left w:val="nil"/>
              <w:bottom w:val="single" w:sz="12" w:space="0" w:color="333333"/>
              <w:right w:val="nil"/>
            </w:tcBorders>
            <w:tcMar>
              <w:top w:w="30" w:type="dxa"/>
              <w:left w:w="120" w:type="dxa"/>
              <w:bottom w:w="120" w:type="dxa"/>
              <w:right w:w="0" w:type="dxa"/>
            </w:tcMar>
            <w:vAlign w:val="center"/>
          </w:tcPr>
          <w:p w14:paraId="4AA3CC80" w14:textId="77777777" w:rsidR="00B3064C" w:rsidRPr="00727AEB" w:rsidRDefault="00E36FB5">
            <w:pPr>
              <w:jc w:val="right"/>
              <w:rPr>
                <w:rFonts w:asciiTheme="minorHAnsi" w:hAnsiTheme="minorHAnsi"/>
                <w:color w:val="000000" w:themeColor="text1"/>
                <w:sz w:val="22"/>
                <w:szCs w:val="22"/>
              </w:rPr>
            </w:pPr>
            <w:r w:rsidRPr="00727AEB">
              <w:rPr>
                <w:rFonts w:asciiTheme="minorHAnsi" w:hAnsiTheme="minorHAnsi"/>
                <w:color w:val="000000" w:themeColor="text1"/>
                <w:sz w:val="22"/>
                <w:szCs w:val="22"/>
              </w:rPr>
              <w:t>5.50</w:t>
            </w:r>
          </w:p>
        </w:tc>
        <w:tc>
          <w:tcPr>
            <w:tcW w:w="342" w:type="dxa"/>
            <w:gridSpan w:val="2"/>
            <w:tcBorders>
              <w:top w:val="nil"/>
              <w:left w:val="nil"/>
              <w:bottom w:val="single" w:sz="12" w:space="0" w:color="333333"/>
              <w:right w:val="nil"/>
            </w:tcBorders>
            <w:tcMar>
              <w:top w:w="30" w:type="dxa"/>
              <w:left w:w="30" w:type="dxa"/>
              <w:bottom w:w="120" w:type="dxa"/>
              <w:right w:w="120" w:type="dxa"/>
            </w:tcMar>
            <w:vAlign w:val="center"/>
          </w:tcPr>
          <w:p w14:paraId="08E9228B" w14:textId="77777777" w:rsidR="00B3064C" w:rsidRPr="00727AEB" w:rsidRDefault="00B3064C">
            <w:pPr>
              <w:jc w:val="right"/>
              <w:rPr>
                <w:rFonts w:asciiTheme="minorHAnsi" w:hAnsiTheme="minorHAnsi"/>
                <w:color w:val="000000" w:themeColor="text1"/>
                <w:sz w:val="22"/>
                <w:szCs w:val="22"/>
              </w:rPr>
            </w:pPr>
          </w:p>
        </w:tc>
      </w:tr>
      <w:tr w:rsidR="003D1111" w:rsidRPr="00727AEB" w14:paraId="5FAC6482" w14:textId="77777777" w:rsidTr="009C53A8">
        <w:trPr>
          <w:gridAfter w:val="1"/>
          <w:wAfter w:w="220" w:type="dxa"/>
          <w:jc w:val="center"/>
        </w:trPr>
        <w:tc>
          <w:tcPr>
            <w:tcW w:w="7599" w:type="dxa"/>
            <w:gridSpan w:val="28"/>
            <w:tcBorders>
              <w:top w:val="nil"/>
              <w:left w:val="nil"/>
              <w:bottom w:val="nil"/>
              <w:right w:val="nil"/>
            </w:tcBorders>
            <w:tcMar>
              <w:top w:w="90" w:type="dxa"/>
              <w:left w:w="120" w:type="dxa"/>
              <w:bottom w:w="30" w:type="dxa"/>
              <w:right w:w="120" w:type="dxa"/>
            </w:tcMar>
            <w:vAlign w:val="center"/>
          </w:tcPr>
          <w:p w14:paraId="6E0562CE" w14:textId="77777777" w:rsidR="00B3064C" w:rsidRPr="00727AEB" w:rsidRDefault="00B3064C">
            <w:pPr>
              <w:keepNext/>
              <w:rPr>
                <w:rFonts w:asciiTheme="minorHAnsi" w:hAnsiTheme="minorHAnsi"/>
                <w:color w:val="000000" w:themeColor="text1"/>
                <w:sz w:val="20"/>
                <w:szCs w:val="20"/>
              </w:rPr>
            </w:pPr>
          </w:p>
        </w:tc>
      </w:tr>
    </w:tbl>
    <w:p w14:paraId="7398A9D0" w14:textId="77777777" w:rsidR="00B3064C" w:rsidRPr="00727AEB" w:rsidRDefault="00E36FB5">
      <w:pPr>
        <w:pBdr>
          <w:top w:val="nil"/>
          <w:left w:val="nil"/>
          <w:bottom w:val="nil"/>
          <w:right w:val="nil"/>
          <w:between w:val="nil"/>
        </w:pBdr>
        <w:spacing w:after="200"/>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Table 1: Mean Blame Ratings for Studies 1 and 2 By Trait Control (Conscientious vs Forgetful) and State Control (High vs Low).</w:t>
      </w:r>
    </w:p>
    <w:p w14:paraId="42B7818E"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One might worry that blame ratings are biased by </w:t>
      </w:r>
      <w:r w:rsidRPr="00727AEB">
        <w:rPr>
          <w:rFonts w:asciiTheme="minorHAnsi" w:hAnsiTheme="minorHAnsi"/>
          <w:i/>
          <w:color w:val="000000" w:themeColor="text1"/>
        </w:rPr>
        <w:t>causal</w:t>
      </w:r>
      <w:r w:rsidRPr="00727AEB">
        <w:rPr>
          <w:rFonts w:asciiTheme="minorHAnsi" w:hAnsiTheme="minorHAnsi"/>
          <w:color w:val="000000" w:themeColor="text1"/>
        </w:rPr>
        <w:t xml:space="preserve"> judgments. To control for </w:t>
      </w:r>
      <w:proofErr w:type="gramStart"/>
      <w:r w:rsidRPr="00727AEB">
        <w:rPr>
          <w:rFonts w:asciiTheme="minorHAnsi" w:hAnsiTheme="minorHAnsi"/>
          <w:color w:val="000000" w:themeColor="text1"/>
        </w:rPr>
        <w:t>this</w:t>
      </w:r>
      <w:proofErr w:type="gramEnd"/>
      <w:r w:rsidRPr="00727AEB">
        <w:rPr>
          <w:rFonts w:asciiTheme="minorHAnsi" w:hAnsiTheme="minorHAnsi"/>
          <w:color w:val="000000" w:themeColor="text1"/>
        </w:rPr>
        <w:t xml:space="preserve"> confound, we tested whether causal judgments mediate the effect of state control on responsibility. The mediation analysis first calculates an overall effect of state control on </w:t>
      </w:r>
      <w:r w:rsidRPr="00727AEB">
        <w:rPr>
          <w:rFonts w:asciiTheme="minorHAnsi" w:hAnsiTheme="minorHAnsi"/>
          <w:color w:val="000000" w:themeColor="text1"/>
        </w:rPr>
        <w:lastRenderedPageBreak/>
        <w:t xml:space="preserve">responsibility (this should be significant, given that our ANOVA found a significant effect of state control). It then decomposes that overall effect into indirect and direct effects. Indirect effects of state control on responsibility are a function of the degree to which causal judgments alter responsibility judgments. Having isolated the indirect effect, we are then able to assess direct effects of state control on responsibility. </w:t>
      </w:r>
    </w:p>
    <w:p w14:paraId="14F1FB22"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If judgments of blame reflect judgments that Randy is merely </w:t>
      </w:r>
      <w:r w:rsidRPr="00727AEB">
        <w:rPr>
          <w:rFonts w:asciiTheme="minorHAnsi" w:hAnsiTheme="minorHAnsi"/>
          <w:i/>
          <w:color w:val="000000" w:themeColor="text1"/>
        </w:rPr>
        <w:t>causally</w:t>
      </w:r>
      <w:r w:rsidRPr="00727AEB">
        <w:rPr>
          <w:rFonts w:asciiTheme="minorHAnsi" w:hAnsiTheme="minorHAnsi"/>
          <w:color w:val="000000" w:themeColor="text1"/>
        </w:rPr>
        <w:t xml:space="preserve"> responsible for burning the cake, then we should find a large (and significant) </w:t>
      </w:r>
      <w:r w:rsidRPr="00727AEB">
        <w:rPr>
          <w:rFonts w:asciiTheme="minorHAnsi" w:hAnsiTheme="minorHAnsi"/>
          <w:i/>
          <w:color w:val="000000" w:themeColor="text1"/>
        </w:rPr>
        <w:t>indirect</w:t>
      </w:r>
      <w:r w:rsidRPr="00727AEB">
        <w:rPr>
          <w:rFonts w:asciiTheme="minorHAnsi" w:hAnsiTheme="minorHAnsi"/>
          <w:color w:val="000000" w:themeColor="text1"/>
        </w:rPr>
        <w:t xml:space="preserve"> effect and a small or non-significant direct effect. If judgments of responsibility are distinct from causal judgments, then we should find a large (and significant) </w:t>
      </w:r>
      <w:r w:rsidRPr="00727AEB">
        <w:rPr>
          <w:rFonts w:asciiTheme="minorHAnsi" w:hAnsiTheme="minorHAnsi"/>
          <w:i/>
          <w:color w:val="000000" w:themeColor="text1"/>
        </w:rPr>
        <w:t>direct</w:t>
      </w:r>
      <w:r w:rsidRPr="00727AEB">
        <w:rPr>
          <w:rFonts w:asciiTheme="minorHAnsi" w:hAnsiTheme="minorHAnsi"/>
          <w:color w:val="000000" w:themeColor="text1"/>
        </w:rPr>
        <w:t xml:space="preserve"> effect with a small (or insignificant) indirect effect. Mediation analyses found a significant overall effect of state control on blame (</w:t>
      </w:r>
      <w:r w:rsidRPr="00727AEB">
        <w:rPr>
          <w:rFonts w:asciiTheme="minorHAnsi" w:hAnsiTheme="minorHAnsi"/>
          <w:i/>
          <w:color w:val="000000" w:themeColor="text1"/>
        </w:rPr>
        <w:t>p</w:t>
      </w:r>
      <w:r w:rsidRPr="00727AEB">
        <w:rPr>
          <w:rFonts w:asciiTheme="minorHAnsi" w:hAnsiTheme="minorHAnsi"/>
          <w:color w:val="000000" w:themeColor="text1"/>
        </w:rPr>
        <w:t xml:space="preserve"> &lt; .001) and a significant direct effect of state control on blame (</w:t>
      </w:r>
      <w:r w:rsidRPr="00727AEB">
        <w:rPr>
          <w:rFonts w:asciiTheme="minorHAnsi" w:hAnsiTheme="minorHAnsi"/>
          <w:i/>
          <w:color w:val="000000" w:themeColor="text1"/>
        </w:rPr>
        <w:t>p</w:t>
      </w:r>
      <w:r w:rsidRPr="00727AEB">
        <w:rPr>
          <w:rFonts w:asciiTheme="minorHAnsi" w:hAnsiTheme="minorHAnsi"/>
          <w:color w:val="000000" w:themeColor="text1"/>
        </w:rPr>
        <w:t xml:space="preserve"> &lt; .001), but no significant indirect effect of state control on blame, as mediated by causal judgments (</w:t>
      </w:r>
      <w:r w:rsidRPr="00727AEB">
        <w:rPr>
          <w:rFonts w:asciiTheme="minorHAnsi" w:hAnsiTheme="minorHAnsi"/>
          <w:i/>
          <w:color w:val="000000" w:themeColor="text1"/>
        </w:rPr>
        <w:t>p</w:t>
      </w:r>
      <w:r w:rsidRPr="00727AEB">
        <w:rPr>
          <w:rFonts w:asciiTheme="minorHAnsi" w:hAnsiTheme="minorHAnsi"/>
          <w:color w:val="000000" w:themeColor="text1"/>
        </w:rPr>
        <w:t xml:space="preserve"> = 0.195).</w:t>
      </w:r>
      <w:r w:rsidRPr="00727AEB">
        <w:rPr>
          <w:rFonts w:asciiTheme="minorHAnsi" w:hAnsiTheme="minorHAnsi"/>
          <w:color w:val="000000" w:themeColor="text1"/>
          <w:vertAlign w:val="superscript"/>
        </w:rPr>
        <w:footnoteReference w:id="5"/>
      </w:r>
      <w:r w:rsidRPr="00727AEB">
        <w:rPr>
          <w:rFonts w:asciiTheme="minorHAnsi" w:hAnsiTheme="minorHAnsi"/>
          <w:color w:val="000000" w:themeColor="text1"/>
        </w:rPr>
        <w:t xml:space="preserve"> This suggests that the effect of state control on blame was not driven by causal judgments. </w:t>
      </w:r>
    </w:p>
    <w:p w14:paraId="223BF2F6" w14:textId="77777777" w:rsidR="00B3064C" w:rsidRPr="00727AEB" w:rsidRDefault="00B3064C">
      <w:pPr>
        <w:ind w:left="720"/>
        <w:jc w:val="both"/>
        <w:rPr>
          <w:rFonts w:asciiTheme="minorHAnsi" w:hAnsiTheme="minorHAnsi"/>
          <w:color w:val="000000" w:themeColor="text1"/>
        </w:rPr>
      </w:pPr>
    </w:p>
    <w:p w14:paraId="70E49644" w14:textId="77777777" w:rsidR="00B3064C" w:rsidRPr="00727AEB" w:rsidRDefault="00B3064C">
      <w:pPr>
        <w:jc w:val="both"/>
        <w:rPr>
          <w:rFonts w:asciiTheme="minorHAnsi" w:hAnsiTheme="minorHAnsi"/>
          <w:color w:val="000000" w:themeColor="text1"/>
        </w:rPr>
      </w:pPr>
    </w:p>
    <w:p w14:paraId="0C6592D0" w14:textId="77777777" w:rsidR="00B3064C" w:rsidRPr="00666BC9" w:rsidRDefault="00E36FB5">
      <w:pPr>
        <w:spacing w:line="480" w:lineRule="auto"/>
        <w:jc w:val="both"/>
        <w:rPr>
          <w:rFonts w:asciiTheme="majorHAnsi" w:hAnsiTheme="majorHAnsi" w:cstheme="majorHAnsi"/>
          <w:b/>
          <w:color w:val="000000" w:themeColor="text1"/>
          <w:sz w:val="32"/>
          <w:szCs w:val="32"/>
        </w:rPr>
      </w:pPr>
      <w:r w:rsidRPr="00666BC9">
        <w:rPr>
          <w:rFonts w:asciiTheme="majorHAnsi" w:hAnsiTheme="majorHAnsi" w:cstheme="majorHAnsi"/>
          <w:b/>
          <w:color w:val="000000" w:themeColor="text1"/>
          <w:sz w:val="32"/>
          <w:szCs w:val="32"/>
        </w:rPr>
        <w:t>2. Study 2: Replication</w:t>
      </w:r>
    </w:p>
    <w:p w14:paraId="2FBDDC74" w14:textId="1C7A11BF" w:rsidR="00B3064C"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Study 1 showed no effect of trait control (forgetfulness vs. conscientiousness) on judgments of blame. This null effect runs counter to previous research, which suggests that character </w:t>
      </w:r>
      <w:r w:rsidRPr="00727AEB">
        <w:rPr>
          <w:rFonts w:asciiTheme="minorHAnsi" w:hAnsiTheme="minorHAnsi"/>
          <w:color w:val="000000" w:themeColor="text1"/>
        </w:rPr>
        <w:lastRenderedPageBreak/>
        <w:t>information informs blame (</w:t>
      </w:r>
      <w:proofErr w:type="spellStart"/>
      <w:r w:rsidRPr="00727AEB">
        <w:rPr>
          <w:rFonts w:asciiTheme="minorHAnsi" w:hAnsiTheme="minorHAnsi"/>
          <w:color w:val="000000" w:themeColor="text1"/>
        </w:rPr>
        <w:t>Malle</w:t>
      </w:r>
      <w:proofErr w:type="spellEnd"/>
      <w:r w:rsidRPr="00727AEB">
        <w:rPr>
          <w:rFonts w:asciiTheme="minorHAnsi" w:hAnsiTheme="minorHAnsi"/>
          <w:color w:val="000000" w:themeColor="text1"/>
        </w:rPr>
        <w:t xml:space="preserve"> et al., 2014; Pizarro et al., 2012; </w:t>
      </w:r>
      <w:proofErr w:type="spellStart"/>
      <w:r w:rsidRPr="00727AEB">
        <w:rPr>
          <w:rFonts w:asciiTheme="minorHAnsi" w:hAnsiTheme="minorHAnsi"/>
          <w:color w:val="000000" w:themeColor="text1"/>
        </w:rPr>
        <w:t>Sripada</w:t>
      </w:r>
      <w:proofErr w:type="spellEnd"/>
      <w:r w:rsidRPr="00727AEB">
        <w:rPr>
          <w:rFonts w:asciiTheme="minorHAnsi" w:hAnsiTheme="minorHAnsi"/>
          <w:color w:val="000000" w:themeColor="text1"/>
        </w:rPr>
        <w:t xml:space="preserve">, 2016). We therefore aimed to replicate the effects from Study 1 with different materials. </w:t>
      </w:r>
    </w:p>
    <w:p w14:paraId="12079705" w14:textId="77777777" w:rsidR="00666BC9" w:rsidRPr="00727AEB" w:rsidRDefault="00666BC9">
      <w:pPr>
        <w:spacing w:line="480" w:lineRule="auto"/>
        <w:jc w:val="both"/>
        <w:rPr>
          <w:rFonts w:asciiTheme="minorHAnsi" w:hAnsiTheme="minorHAnsi"/>
          <w:b/>
          <w:color w:val="000000" w:themeColor="text1"/>
        </w:rPr>
      </w:pPr>
    </w:p>
    <w:p w14:paraId="21BF0C09" w14:textId="77777777" w:rsidR="00B3064C" w:rsidRPr="00666BC9" w:rsidRDefault="00E36FB5">
      <w:pPr>
        <w:spacing w:line="480" w:lineRule="auto"/>
        <w:jc w:val="both"/>
        <w:rPr>
          <w:rFonts w:asciiTheme="majorHAnsi" w:hAnsiTheme="majorHAnsi" w:cstheme="majorHAnsi"/>
          <w:b/>
          <w:color w:val="000000" w:themeColor="text1"/>
          <w:sz w:val="28"/>
          <w:szCs w:val="28"/>
        </w:rPr>
      </w:pPr>
      <w:r w:rsidRPr="00666BC9">
        <w:rPr>
          <w:rFonts w:asciiTheme="majorHAnsi" w:hAnsiTheme="majorHAnsi" w:cstheme="majorHAnsi"/>
          <w:b/>
          <w:color w:val="000000" w:themeColor="text1"/>
          <w:sz w:val="28"/>
          <w:szCs w:val="28"/>
        </w:rPr>
        <w:t>2.1 Methods and Results</w:t>
      </w:r>
    </w:p>
    <w:p w14:paraId="393D6A18" w14:textId="77777777" w:rsidR="00B3064C" w:rsidRPr="00727AEB" w:rsidRDefault="00E36FB5" w:rsidP="00666BC9">
      <w:pPr>
        <w:spacing w:line="480" w:lineRule="auto"/>
        <w:jc w:val="both"/>
        <w:rPr>
          <w:rFonts w:asciiTheme="minorHAnsi" w:hAnsiTheme="minorHAnsi"/>
          <w:color w:val="000000" w:themeColor="text1"/>
        </w:rPr>
      </w:pPr>
      <w:r w:rsidRPr="00727AEB">
        <w:rPr>
          <w:rFonts w:asciiTheme="minorHAnsi" w:hAnsiTheme="minorHAnsi"/>
          <w:color w:val="000000" w:themeColor="text1"/>
          <w:highlight w:val="white"/>
        </w:rPr>
        <w:t xml:space="preserve">256 participants were recruited through Amazon’s Mechanical Turk. We used three qualifications to restrict participation: (a) participants needed to </w:t>
      </w:r>
      <w:proofErr w:type="gramStart"/>
      <w:r w:rsidRPr="00727AEB">
        <w:rPr>
          <w:rFonts w:asciiTheme="minorHAnsi" w:hAnsiTheme="minorHAnsi"/>
          <w:color w:val="000000" w:themeColor="text1"/>
          <w:highlight w:val="white"/>
        </w:rPr>
        <w:t>be located in</w:t>
      </w:r>
      <w:proofErr w:type="gramEnd"/>
      <w:r w:rsidRPr="00727AEB">
        <w:rPr>
          <w:rFonts w:asciiTheme="minorHAnsi" w:hAnsiTheme="minorHAnsi"/>
          <w:color w:val="000000" w:themeColor="text1"/>
          <w:highlight w:val="white"/>
        </w:rPr>
        <w:t xml:space="preserve"> the United States, (b) have earned the ‘Masters’ label</w:t>
      </w:r>
      <w:r w:rsidRPr="00727AEB">
        <w:rPr>
          <w:rFonts w:asciiTheme="minorHAnsi" w:hAnsiTheme="minorHAnsi"/>
          <w:color w:val="000000" w:themeColor="text1"/>
          <w:highlight w:val="white"/>
          <w:vertAlign w:val="superscript"/>
        </w:rPr>
        <w:footnoteReference w:id="6"/>
      </w:r>
      <w:r w:rsidRPr="00727AEB">
        <w:rPr>
          <w:rFonts w:asciiTheme="minorHAnsi" w:hAnsiTheme="minorHAnsi"/>
          <w:color w:val="000000" w:themeColor="text1"/>
          <w:highlight w:val="white"/>
        </w:rPr>
        <w:t xml:space="preserve"> and (c) have an approval rate above 90%. Sample size was based on the same power analysis as Study 1. One extra participant was collected because of simultaneous study enrollment. Two participants failed an attention check (</w:t>
      </w:r>
      <w:r w:rsidRPr="00727AEB">
        <w:rPr>
          <w:rFonts w:asciiTheme="minorHAnsi" w:hAnsiTheme="minorHAnsi"/>
          <w:i/>
          <w:color w:val="000000" w:themeColor="text1"/>
          <w:highlight w:val="white"/>
        </w:rPr>
        <w:t>N</w:t>
      </w:r>
      <w:r w:rsidRPr="00727AEB">
        <w:rPr>
          <w:rFonts w:asciiTheme="minorHAnsi" w:hAnsiTheme="minorHAnsi"/>
          <w:color w:val="000000" w:themeColor="text1"/>
          <w:highlight w:val="white"/>
        </w:rPr>
        <w:t xml:space="preserve"> = 255, </w:t>
      </w:r>
      <w:r w:rsidRPr="00727AEB">
        <w:rPr>
          <w:rFonts w:asciiTheme="minorHAnsi" w:hAnsiTheme="minorHAnsi"/>
          <w:i/>
          <w:color w:val="000000" w:themeColor="text1"/>
          <w:highlight w:val="white"/>
        </w:rPr>
        <w:t>M</w:t>
      </w:r>
      <w:r w:rsidRPr="00727AEB">
        <w:rPr>
          <w:rFonts w:asciiTheme="minorHAnsi" w:hAnsiTheme="minorHAnsi"/>
          <w:color w:val="000000" w:themeColor="text1"/>
          <w:highlight w:val="white"/>
          <w:vertAlign w:val="subscript"/>
        </w:rPr>
        <w:t>age</w:t>
      </w:r>
      <w:r w:rsidRPr="00727AEB">
        <w:rPr>
          <w:rFonts w:asciiTheme="minorHAnsi" w:hAnsiTheme="minorHAnsi"/>
          <w:i/>
          <w:color w:val="000000" w:themeColor="text1"/>
          <w:highlight w:val="white"/>
        </w:rPr>
        <w:t xml:space="preserve"> </w:t>
      </w:r>
      <w:r w:rsidRPr="00727AEB">
        <w:rPr>
          <w:rFonts w:asciiTheme="minorHAnsi" w:hAnsiTheme="minorHAnsi"/>
          <w:color w:val="000000" w:themeColor="text1"/>
          <w:highlight w:val="white"/>
        </w:rPr>
        <w:t xml:space="preserve">= 39.5 years; </w:t>
      </w:r>
      <w:proofErr w:type="spellStart"/>
      <w:r w:rsidRPr="00727AEB">
        <w:rPr>
          <w:rFonts w:asciiTheme="minorHAnsi" w:hAnsiTheme="minorHAnsi"/>
          <w:i/>
          <w:color w:val="000000" w:themeColor="text1"/>
          <w:highlight w:val="white"/>
        </w:rPr>
        <w:t>SD</w:t>
      </w:r>
      <w:r w:rsidRPr="00727AEB">
        <w:rPr>
          <w:rFonts w:asciiTheme="minorHAnsi" w:hAnsiTheme="minorHAnsi"/>
          <w:color w:val="000000" w:themeColor="text1"/>
          <w:highlight w:val="white"/>
          <w:vertAlign w:val="subscript"/>
        </w:rPr>
        <w:t>age</w:t>
      </w:r>
      <w:proofErr w:type="spellEnd"/>
      <w:r w:rsidRPr="00727AEB">
        <w:rPr>
          <w:rFonts w:asciiTheme="minorHAnsi" w:hAnsiTheme="minorHAnsi"/>
          <w:i/>
          <w:color w:val="000000" w:themeColor="text1"/>
          <w:highlight w:val="white"/>
        </w:rPr>
        <w:t xml:space="preserve"> </w:t>
      </w:r>
      <w:r w:rsidRPr="00727AEB">
        <w:rPr>
          <w:rFonts w:asciiTheme="minorHAnsi" w:hAnsiTheme="minorHAnsi"/>
          <w:color w:val="000000" w:themeColor="text1"/>
          <w:highlight w:val="white"/>
        </w:rPr>
        <w:t>= 11.3, 43.3% female)</w:t>
      </w:r>
    </w:p>
    <w:p w14:paraId="041BF6BC" w14:textId="77777777" w:rsidR="00B3064C" w:rsidRPr="00727AEB" w:rsidRDefault="00E36FB5">
      <w:pPr>
        <w:spacing w:line="480" w:lineRule="auto"/>
        <w:ind w:firstLine="720"/>
        <w:jc w:val="both"/>
        <w:rPr>
          <w:rFonts w:asciiTheme="minorHAnsi" w:hAnsiTheme="minorHAnsi"/>
          <w:color w:val="000000" w:themeColor="text1"/>
          <w:highlight w:val="white"/>
        </w:rPr>
      </w:pPr>
      <w:r w:rsidRPr="00727AEB">
        <w:rPr>
          <w:rFonts w:asciiTheme="minorHAnsi" w:hAnsiTheme="minorHAnsi"/>
          <w:color w:val="000000" w:themeColor="text1"/>
          <w:highlight w:val="white"/>
        </w:rPr>
        <w:t>Participants read the following vignette:</w:t>
      </w:r>
    </w:p>
    <w:p w14:paraId="3FD53FDF" w14:textId="77777777" w:rsidR="00B3064C" w:rsidRPr="00727AEB" w:rsidRDefault="00E36FB5">
      <w:pPr>
        <w:ind w:left="720"/>
        <w:jc w:val="both"/>
        <w:rPr>
          <w:rFonts w:asciiTheme="minorHAnsi" w:hAnsiTheme="minorHAnsi"/>
          <w:color w:val="000000" w:themeColor="text1"/>
          <w:highlight w:val="white"/>
        </w:rPr>
      </w:pPr>
      <w:r w:rsidRPr="00727AEB">
        <w:rPr>
          <w:rFonts w:asciiTheme="minorHAnsi" w:hAnsiTheme="minorHAnsi"/>
          <w:color w:val="000000" w:themeColor="text1"/>
          <w:highlight w:val="white"/>
        </w:rPr>
        <w:t>… Today, [Ray] is riding the bus to meet a friend for lunch, when he finds himself repeatedly worrying about various things: buying a new cellphone, booking a trip, joining a gym… Because Ray's mind is racing, he misses his stop. By the time he notices, he no longer has time to backtrack and meet his friend. Ray's friend is sad because she spent her lunch break waiting for Ray.</w:t>
      </w:r>
    </w:p>
    <w:p w14:paraId="730022FA" w14:textId="77777777" w:rsidR="00B3064C" w:rsidRPr="00727AEB" w:rsidRDefault="00B3064C">
      <w:pPr>
        <w:ind w:left="720"/>
        <w:jc w:val="both"/>
        <w:rPr>
          <w:rFonts w:asciiTheme="minorHAnsi" w:hAnsiTheme="minorHAnsi"/>
          <w:color w:val="000000" w:themeColor="text1"/>
          <w:highlight w:val="white"/>
        </w:rPr>
      </w:pPr>
    </w:p>
    <w:p w14:paraId="674AD045" w14:textId="77777777"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highlight w:val="white"/>
        </w:rPr>
        <w:t xml:space="preserve">All other elements of our design were identical to Study 1. </w:t>
      </w:r>
    </w:p>
    <w:p w14:paraId="3C24E638"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The findings are illustrated in </w:t>
      </w:r>
      <w:r w:rsidRPr="00727AEB">
        <w:rPr>
          <w:rFonts w:asciiTheme="minorHAnsi" w:hAnsiTheme="minorHAnsi"/>
          <w:b/>
          <w:color w:val="000000" w:themeColor="text1"/>
        </w:rPr>
        <w:t>Figure 1B</w:t>
      </w:r>
      <w:r w:rsidRPr="00727AEB">
        <w:rPr>
          <w:rFonts w:asciiTheme="minorHAnsi" w:hAnsiTheme="minorHAnsi"/>
          <w:color w:val="000000" w:themeColor="text1"/>
        </w:rPr>
        <w:t>. A 2 x 2 between-subjects ANOVA (state control X trait control) showed a significant and medium-sized effect of state control (</w:t>
      </w:r>
      <w:proofErr w:type="gramStart"/>
      <w:r w:rsidRPr="00727AEB">
        <w:rPr>
          <w:rFonts w:asciiTheme="minorHAnsi" w:hAnsiTheme="minorHAnsi"/>
          <w:i/>
          <w:color w:val="000000" w:themeColor="text1"/>
        </w:rPr>
        <w:t>F</w:t>
      </w:r>
      <w:r w:rsidRPr="00727AEB">
        <w:rPr>
          <w:rFonts w:asciiTheme="minorHAnsi" w:hAnsiTheme="minorHAnsi"/>
          <w:color w:val="000000" w:themeColor="text1"/>
        </w:rPr>
        <w:t>(</w:t>
      </w:r>
      <w:proofErr w:type="gramEnd"/>
      <w:r w:rsidRPr="00727AEB">
        <w:rPr>
          <w:rFonts w:asciiTheme="minorHAnsi" w:hAnsiTheme="minorHAnsi"/>
          <w:color w:val="000000" w:themeColor="text1"/>
        </w:rPr>
        <w:t xml:space="preserve">1, 249) = 20.71 , </w:t>
      </w:r>
      <w:r w:rsidRPr="00727AEB">
        <w:rPr>
          <w:rFonts w:asciiTheme="minorHAnsi" w:hAnsiTheme="minorHAnsi"/>
          <w:i/>
          <w:color w:val="000000" w:themeColor="text1"/>
        </w:rPr>
        <w:t>p</w:t>
      </w:r>
      <w:r w:rsidRPr="00727AEB">
        <w:rPr>
          <w:rFonts w:asciiTheme="minorHAnsi" w:hAnsiTheme="minorHAnsi"/>
          <w:color w:val="000000" w:themeColor="text1"/>
        </w:rPr>
        <w:t xml:space="preserve"> &lt; .001,</w:t>
      </w:r>
      <m:oMath>
        <m:r>
          <w:rPr>
            <w:rFonts w:ascii="Cambria Math" w:eastAsia="Cambria Math" w:hAnsi="Cambria Math" w:cs="Cambria Math"/>
            <w:color w:val="000000" w:themeColor="text1"/>
          </w:rPr>
          <m:t xml:space="preserve"> η</m:t>
        </m:r>
      </m:oMath>
      <w:r w:rsidRPr="00727AEB">
        <w:rPr>
          <w:rFonts w:asciiTheme="minorHAnsi" w:hAnsiTheme="minorHAnsi"/>
          <w:color w:val="000000" w:themeColor="text1"/>
          <w:vertAlign w:val="superscript"/>
        </w:rPr>
        <w:t>2</w:t>
      </w:r>
      <w:r w:rsidRPr="00727AEB">
        <w:rPr>
          <w:rFonts w:asciiTheme="minorHAnsi" w:hAnsiTheme="minorHAnsi"/>
          <w:color w:val="000000" w:themeColor="text1"/>
        </w:rPr>
        <w:t xml:space="preserve"> = .08), with greater judgments of blame for high state as opposed to low state control. Just like in Study 1, judgments of blame did not vary across high and low trait control, (</w:t>
      </w:r>
      <w:proofErr w:type="gramStart"/>
      <w:r w:rsidRPr="00727AEB">
        <w:rPr>
          <w:rFonts w:asciiTheme="minorHAnsi" w:hAnsiTheme="minorHAnsi"/>
          <w:i/>
          <w:color w:val="000000" w:themeColor="text1"/>
        </w:rPr>
        <w:t>F</w:t>
      </w:r>
      <w:r w:rsidRPr="00727AEB">
        <w:rPr>
          <w:rFonts w:asciiTheme="minorHAnsi" w:hAnsiTheme="minorHAnsi"/>
          <w:color w:val="000000" w:themeColor="text1"/>
        </w:rPr>
        <w:t>(</w:t>
      </w:r>
      <w:proofErr w:type="gramEnd"/>
      <w:r w:rsidRPr="00727AEB">
        <w:rPr>
          <w:rFonts w:asciiTheme="minorHAnsi" w:hAnsiTheme="minorHAnsi"/>
          <w:color w:val="000000" w:themeColor="text1"/>
        </w:rPr>
        <w:t xml:space="preserve">1, 249) = .14 , </w:t>
      </w:r>
      <w:r w:rsidRPr="00727AEB">
        <w:rPr>
          <w:rFonts w:asciiTheme="minorHAnsi" w:hAnsiTheme="minorHAnsi"/>
          <w:i/>
          <w:color w:val="000000" w:themeColor="text1"/>
        </w:rPr>
        <w:t>p</w:t>
      </w:r>
      <w:r w:rsidRPr="00727AEB">
        <w:rPr>
          <w:rFonts w:asciiTheme="minorHAnsi" w:hAnsiTheme="minorHAnsi"/>
          <w:color w:val="000000" w:themeColor="text1"/>
        </w:rPr>
        <w:t xml:space="preserve"> = .705,</w:t>
      </w:r>
      <m:oMath>
        <m:r>
          <w:rPr>
            <w:rFonts w:ascii="Cambria Math" w:eastAsia="Cambria Math" w:hAnsi="Cambria Math" w:cs="Cambria Math"/>
            <w:color w:val="000000" w:themeColor="text1"/>
          </w:rPr>
          <m:t xml:space="preserve"> η</m:t>
        </m:r>
      </m:oMath>
      <w:r w:rsidRPr="00727AEB">
        <w:rPr>
          <w:rFonts w:asciiTheme="minorHAnsi" w:hAnsiTheme="minorHAnsi"/>
          <w:color w:val="000000" w:themeColor="text1"/>
          <w:vertAlign w:val="superscript"/>
        </w:rPr>
        <w:t>2</w:t>
      </w:r>
      <w:r w:rsidRPr="00727AEB">
        <w:rPr>
          <w:rFonts w:asciiTheme="minorHAnsi" w:hAnsiTheme="minorHAnsi"/>
          <w:color w:val="000000" w:themeColor="text1"/>
        </w:rPr>
        <w:t xml:space="preserve"> = .00) and there was no significant state by trait </w:t>
      </w:r>
      <w:r w:rsidRPr="00727AEB">
        <w:rPr>
          <w:rFonts w:asciiTheme="minorHAnsi" w:hAnsiTheme="minorHAnsi"/>
          <w:color w:val="000000" w:themeColor="text1"/>
        </w:rPr>
        <w:lastRenderedPageBreak/>
        <w:t>interaction (</w:t>
      </w:r>
      <w:r w:rsidRPr="00727AEB">
        <w:rPr>
          <w:rFonts w:asciiTheme="minorHAnsi" w:hAnsiTheme="minorHAnsi"/>
          <w:i/>
          <w:color w:val="000000" w:themeColor="text1"/>
        </w:rPr>
        <w:t>F</w:t>
      </w:r>
      <w:r w:rsidRPr="00727AEB">
        <w:rPr>
          <w:rFonts w:asciiTheme="minorHAnsi" w:hAnsiTheme="minorHAnsi"/>
          <w:color w:val="000000" w:themeColor="text1"/>
        </w:rPr>
        <w:t xml:space="preserve">(1, 249) = .38 , </w:t>
      </w:r>
      <w:r w:rsidRPr="00727AEB">
        <w:rPr>
          <w:rFonts w:asciiTheme="minorHAnsi" w:hAnsiTheme="minorHAnsi"/>
          <w:i/>
          <w:color w:val="000000" w:themeColor="text1"/>
        </w:rPr>
        <w:t>p</w:t>
      </w:r>
      <w:r w:rsidRPr="00727AEB">
        <w:rPr>
          <w:rFonts w:asciiTheme="minorHAnsi" w:hAnsiTheme="minorHAnsi"/>
          <w:color w:val="000000" w:themeColor="text1"/>
        </w:rPr>
        <w:t xml:space="preserve"> = .537,</w:t>
      </w:r>
      <m:oMath>
        <m:r>
          <w:rPr>
            <w:rFonts w:ascii="Cambria Math" w:eastAsia="Cambria Math" w:hAnsi="Cambria Math" w:cs="Cambria Math"/>
            <w:color w:val="000000" w:themeColor="text1"/>
          </w:rPr>
          <m:t xml:space="preserve"> η</m:t>
        </m:r>
      </m:oMath>
      <w:r w:rsidRPr="00727AEB">
        <w:rPr>
          <w:rFonts w:asciiTheme="minorHAnsi" w:hAnsiTheme="minorHAnsi"/>
          <w:color w:val="000000" w:themeColor="text1"/>
          <w:vertAlign w:val="superscript"/>
        </w:rPr>
        <w:t>2</w:t>
      </w:r>
      <w:r w:rsidRPr="00727AEB">
        <w:rPr>
          <w:rFonts w:asciiTheme="minorHAnsi" w:hAnsiTheme="minorHAnsi"/>
          <w:color w:val="000000" w:themeColor="text1"/>
        </w:rPr>
        <w:t xml:space="preserve"> = .00). As with Study 1, most participants correctly answered questions about trait control (96.5% correct) and state control (85% correct).</w:t>
      </w:r>
    </w:p>
    <w:p w14:paraId="6EA0D58C"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We conducted mediation analysis to test whether the effect of state control on blame is confounded by causal judgments. As in Study 1, we found a significant direct effect of state control on responsibility (</w:t>
      </w:r>
      <w:r w:rsidRPr="00727AEB">
        <w:rPr>
          <w:rFonts w:asciiTheme="minorHAnsi" w:hAnsiTheme="minorHAnsi"/>
          <w:i/>
          <w:color w:val="000000" w:themeColor="text1"/>
        </w:rPr>
        <w:t xml:space="preserve">p </w:t>
      </w:r>
      <w:r w:rsidRPr="00727AEB">
        <w:rPr>
          <w:rFonts w:asciiTheme="minorHAnsi" w:hAnsiTheme="minorHAnsi"/>
          <w:color w:val="000000" w:themeColor="text1"/>
        </w:rPr>
        <w:t>&lt; .001) but no significant indirect effect of state control on blame, mediated by causal judgments (</w:t>
      </w:r>
      <w:r w:rsidRPr="00727AEB">
        <w:rPr>
          <w:rFonts w:asciiTheme="minorHAnsi" w:hAnsiTheme="minorHAnsi"/>
          <w:i/>
          <w:color w:val="000000" w:themeColor="text1"/>
        </w:rPr>
        <w:t>p</w:t>
      </w:r>
      <w:r w:rsidRPr="00727AEB">
        <w:rPr>
          <w:rFonts w:asciiTheme="minorHAnsi" w:hAnsiTheme="minorHAnsi"/>
          <w:color w:val="000000" w:themeColor="text1"/>
        </w:rPr>
        <w:t xml:space="preserve"> = .267).</w:t>
      </w:r>
      <w:r w:rsidRPr="00727AEB">
        <w:rPr>
          <w:rFonts w:asciiTheme="minorHAnsi" w:hAnsiTheme="minorHAnsi"/>
          <w:color w:val="000000" w:themeColor="text1"/>
          <w:vertAlign w:val="superscript"/>
        </w:rPr>
        <w:footnoteReference w:id="7"/>
      </w:r>
      <w:r w:rsidRPr="00727AEB">
        <w:rPr>
          <w:rFonts w:asciiTheme="minorHAnsi" w:hAnsiTheme="minorHAnsi"/>
          <w:color w:val="000000" w:themeColor="text1"/>
        </w:rPr>
        <w:t xml:space="preserve"> Our results suggest that judgments of responsibility are not biased by judgments of causal relevance.</w:t>
      </w:r>
    </w:p>
    <w:p w14:paraId="2B2D4895" w14:textId="77777777" w:rsidR="00B3064C" w:rsidRPr="00727AEB" w:rsidRDefault="00B3064C">
      <w:pPr>
        <w:spacing w:line="480" w:lineRule="auto"/>
        <w:ind w:firstLine="720"/>
        <w:jc w:val="both"/>
        <w:rPr>
          <w:rFonts w:asciiTheme="minorHAnsi" w:hAnsiTheme="minorHAnsi"/>
          <w:color w:val="000000" w:themeColor="text1"/>
        </w:rPr>
      </w:pPr>
    </w:p>
    <w:p w14:paraId="03464530" w14:textId="77777777" w:rsidR="00B3064C" w:rsidRPr="00666BC9" w:rsidRDefault="00E36FB5">
      <w:pPr>
        <w:spacing w:line="480" w:lineRule="auto"/>
        <w:jc w:val="both"/>
        <w:rPr>
          <w:rFonts w:asciiTheme="majorHAnsi" w:hAnsiTheme="majorHAnsi" w:cstheme="majorHAnsi"/>
          <w:b/>
          <w:color w:val="000000" w:themeColor="text1"/>
          <w:sz w:val="32"/>
          <w:szCs w:val="32"/>
        </w:rPr>
      </w:pPr>
      <w:r w:rsidRPr="00666BC9">
        <w:rPr>
          <w:rFonts w:asciiTheme="majorHAnsi" w:hAnsiTheme="majorHAnsi" w:cstheme="majorHAnsi"/>
          <w:b/>
          <w:color w:val="000000" w:themeColor="text1"/>
          <w:sz w:val="32"/>
          <w:szCs w:val="32"/>
        </w:rPr>
        <w:t>3. Study 3</w:t>
      </w:r>
    </w:p>
    <w:p w14:paraId="39D8F9BC" w14:textId="77777777" w:rsidR="00B3064C" w:rsidRPr="00727AEB" w:rsidRDefault="00E36FB5" w:rsidP="00666BC9">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Studies 1 and 2 investigated the factors that inform judgments of blame for mental lapses. Blame varied significantly as a function of whether someone has control over their thoughts. However, contrary to the predictions of the person-based view of blame, blame did not vary significantly as a function of character information. This null effect runs contrary to the received wisdom in moral psychology, which says that character information informs responsibility judgments.  </w:t>
      </w:r>
    </w:p>
    <w:p w14:paraId="53F17D16" w14:textId="77777777"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 xml:space="preserve">The act-based model offers one potential explanation of this null effect. For the act-based theorist, trait control should affect responsibility judgments only when no explicit information about state control is available. When faced with this informational deficit, people use character information to make inferences about the agent’s state control, which they subsequently use to attribute responsibility. When you learn that Randy is habitually </w:t>
      </w:r>
      <w:r w:rsidRPr="00727AEB">
        <w:rPr>
          <w:rFonts w:asciiTheme="minorHAnsi" w:hAnsiTheme="minorHAnsi"/>
          <w:color w:val="000000" w:themeColor="text1"/>
        </w:rPr>
        <w:lastRenderedPageBreak/>
        <w:t>forgetful, for example, you may infer that he had little control over his thoughts when he burned the cake today. You may then judge that his mistake did not stem from malicious intent, thereby mitigating blame (</w:t>
      </w:r>
      <w:proofErr w:type="spellStart"/>
      <w:r w:rsidRPr="00727AEB">
        <w:rPr>
          <w:rFonts w:asciiTheme="minorHAnsi" w:hAnsiTheme="minorHAnsi"/>
          <w:color w:val="000000" w:themeColor="text1"/>
        </w:rPr>
        <w:t>Alicke</w:t>
      </w:r>
      <w:proofErr w:type="spellEnd"/>
      <w:r w:rsidRPr="00727AEB">
        <w:rPr>
          <w:rFonts w:asciiTheme="minorHAnsi" w:hAnsiTheme="minorHAnsi"/>
          <w:color w:val="000000" w:themeColor="text1"/>
        </w:rPr>
        <w:t xml:space="preserve">, 2000; Young et al., 2011). In contrast, the act-based model predicts that character information is no longer useful when people are </w:t>
      </w:r>
      <w:r w:rsidRPr="00727AEB">
        <w:rPr>
          <w:rFonts w:asciiTheme="minorHAnsi" w:hAnsiTheme="minorHAnsi"/>
          <w:i/>
          <w:color w:val="000000" w:themeColor="text1"/>
        </w:rPr>
        <w:t>explicitly</w:t>
      </w:r>
      <w:r w:rsidRPr="00727AEB">
        <w:rPr>
          <w:rFonts w:asciiTheme="minorHAnsi" w:hAnsiTheme="minorHAnsi"/>
          <w:color w:val="000000" w:themeColor="text1"/>
        </w:rPr>
        <w:t xml:space="preserve"> provided with information about state control (Sytsma, In preparation). Consider participants in our previous studies, who are explicitly told whether Randy was in control over his thoughts today. Our participants needn’t use Randy’s character to </w:t>
      </w:r>
      <w:r w:rsidRPr="00727AEB">
        <w:rPr>
          <w:rFonts w:asciiTheme="minorHAnsi" w:hAnsiTheme="minorHAnsi"/>
          <w:i/>
          <w:color w:val="000000" w:themeColor="text1"/>
        </w:rPr>
        <w:t>infer</w:t>
      </w:r>
      <w:r w:rsidRPr="00727AEB">
        <w:rPr>
          <w:rFonts w:asciiTheme="minorHAnsi" w:hAnsiTheme="minorHAnsi"/>
          <w:color w:val="000000" w:themeColor="text1"/>
        </w:rPr>
        <w:t xml:space="preserve"> whether he was in control today; they already know! Under these circumstances, the act-based model suggests that character information should not predict blame. But character should become predictive when information about state control is absent. To test this, we ran an additional study where we removed any explicit information about state control while manipulating trait control.</w:t>
      </w:r>
    </w:p>
    <w:p w14:paraId="72589306" w14:textId="77777777" w:rsidR="00B3064C" w:rsidRPr="00727AEB" w:rsidRDefault="00B3064C">
      <w:pPr>
        <w:spacing w:line="480" w:lineRule="auto"/>
        <w:rPr>
          <w:rFonts w:asciiTheme="minorHAnsi" w:hAnsiTheme="minorHAnsi"/>
          <w:color w:val="000000" w:themeColor="text1"/>
        </w:rPr>
      </w:pPr>
    </w:p>
    <w:p w14:paraId="4B0D4BCF" w14:textId="77777777" w:rsidR="00B3064C" w:rsidRPr="00666BC9" w:rsidRDefault="00E36FB5">
      <w:pPr>
        <w:spacing w:line="480" w:lineRule="auto"/>
        <w:rPr>
          <w:rFonts w:asciiTheme="majorHAnsi" w:hAnsiTheme="majorHAnsi" w:cstheme="majorHAnsi"/>
          <w:b/>
          <w:color w:val="000000" w:themeColor="text1"/>
          <w:sz w:val="32"/>
          <w:szCs w:val="32"/>
        </w:rPr>
      </w:pPr>
      <w:r w:rsidRPr="00666BC9">
        <w:rPr>
          <w:rFonts w:asciiTheme="majorHAnsi" w:hAnsiTheme="majorHAnsi" w:cstheme="majorHAnsi"/>
          <w:b/>
          <w:color w:val="000000" w:themeColor="text1"/>
          <w:sz w:val="32"/>
          <w:szCs w:val="32"/>
        </w:rPr>
        <w:t>3.1 Methods</w:t>
      </w:r>
    </w:p>
    <w:p w14:paraId="58221D23" w14:textId="213519F4" w:rsidR="00B3064C" w:rsidRPr="00666BC9" w:rsidRDefault="00666BC9">
      <w:pPr>
        <w:spacing w:line="480" w:lineRule="auto"/>
        <w:rPr>
          <w:rFonts w:asciiTheme="majorHAnsi" w:hAnsiTheme="majorHAnsi" w:cstheme="majorHAnsi"/>
          <w:b/>
          <w:bCs/>
          <w:iCs/>
          <w:color w:val="000000" w:themeColor="text1"/>
        </w:rPr>
      </w:pPr>
      <w:r w:rsidRPr="00666BC9">
        <w:rPr>
          <w:rFonts w:asciiTheme="majorHAnsi" w:hAnsiTheme="majorHAnsi" w:cstheme="majorHAnsi"/>
          <w:b/>
          <w:bCs/>
          <w:iCs/>
          <w:color w:val="000000" w:themeColor="text1"/>
        </w:rPr>
        <w:t xml:space="preserve">3.1.1 </w:t>
      </w:r>
      <w:r w:rsidR="00E36FB5" w:rsidRPr="00666BC9">
        <w:rPr>
          <w:rFonts w:asciiTheme="majorHAnsi" w:hAnsiTheme="majorHAnsi" w:cstheme="majorHAnsi"/>
          <w:b/>
          <w:bCs/>
          <w:iCs/>
          <w:color w:val="000000" w:themeColor="text1"/>
        </w:rPr>
        <w:t>Participants</w:t>
      </w:r>
    </w:p>
    <w:p w14:paraId="2FC4B8DC" w14:textId="77777777" w:rsidR="00B3064C" w:rsidRPr="00727AEB" w:rsidRDefault="00E36FB5" w:rsidP="00666BC9">
      <w:pPr>
        <w:spacing w:line="480" w:lineRule="auto"/>
        <w:jc w:val="both"/>
        <w:rPr>
          <w:rFonts w:asciiTheme="minorHAnsi" w:hAnsiTheme="minorHAnsi"/>
          <w:color w:val="000000" w:themeColor="text1"/>
          <w:highlight w:val="white"/>
        </w:rPr>
      </w:pPr>
      <w:r w:rsidRPr="00727AEB">
        <w:rPr>
          <w:rFonts w:asciiTheme="minorHAnsi" w:hAnsiTheme="minorHAnsi"/>
          <w:color w:val="000000" w:themeColor="text1"/>
          <w:highlight w:val="white"/>
        </w:rPr>
        <w:t>234 participants were recruited through Amazon’s Mechanical Turk. The same qualifications as Study 2 were used to pre-screen participants. Sample size was determined with a priori power calculations using G*Power (</w:t>
      </w:r>
      <w:proofErr w:type="spellStart"/>
      <w:r w:rsidRPr="00727AEB">
        <w:rPr>
          <w:rFonts w:asciiTheme="minorHAnsi" w:hAnsiTheme="minorHAnsi"/>
          <w:color w:val="000000" w:themeColor="text1"/>
          <w:highlight w:val="white"/>
        </w:rPr>
        <w:t>Faul</w:t>
      </w:r>
      <w:proofErr w:type="spellEnd"/>
      <w:r w:rsidRPr="00727AEB">
        <w:rPr>
          <w:rFonts w:asciiTheme="minorHAnsi" w:hAnsiTheme="minorHAnsi"/>
          <w:color w:val="000000" w:themeColor="text1"/>
          <w:highlight w:val="white"/>
        </w:rPr>
        <w:t xml:space="preserve"> et al., 2007). For a linear regression to have 95% power to detect predicted effect sizes (</w:t>
      </w:r>
      <w:r w:rsidRPr="00727AEB">
        <w:rPr>
          <w:rFonts w:asciiTheme="minorHAnsi" w:hAnsiTheme="minorHAnsi"/>
          <w:i/>
          <w:color w:val="000000" w:themeColor="text1"/>
        </w:rPr>
        <w:t>f</w:t>
      </w:r>
      <w:r w:rsidRPr="00727AEB">
        <w:rPr>
          <w:rFonts w:asciiTheme="minorHAnsi" w:hAnsiTheme="minorHAnsi"/>
          <w:i/>
          <w:color w:val="000000" w:themeColor="text1"/>
          <w:vertAlign w:val="superscript"/>
        </w:rPr>
        <w:t>2</w:t>
      </w:r>
      <w:r w:rsidRPr="00727AEB">
        <w:rPr>
          <w:rFonts w:asciiTheme="minorHAnsi" w:hAnsiTheme="minorHAnsi"/>
          <w:i/>
          <w:color w:val="000000" w:themeColor="text1"/>
        </w:rPr>
        <w:t xml:space="preserve"> </w:t>
      </w:r>
      <w:r w:rsidRPr="00727AEB">
        <w:rPr>
          <w:rFonts w:asciiTheme="minorHAnsi" w:hAnsiTheme="minorHAnsi"/>
          <w:color w:val="000000" w:themeColor="text1"/>
        </w:rPr>
        <w:t>= .06) at standard error thresholds (</w:t>
      </w:r>
      <w:r w:rsidRPr="00727AEB">
        <w:rPr>
          <w:rFonts w:asciiTheme="minorHAnsi" w:hAnsiTheme="minorHAnsi"/>
          <w:i/>
          <w:color w:val="000000" w:themeColor="text1"/>
        </w:rPr>
        <w:t>p</w:t>
      </w:r>
      <w:r w:rsidRPr="00727AEB">
        <w:rPr>
          <w:rFonts w:asciiTheme="minorHAnsi" w:hAnsiTheme="minorHAnsi"/>
          <w:color w:val="000000" w:themeColor="text1"/>
        </w:rPr>
        <w:t xml:space="preserve"> &lt; .05), 219 participants were recommended.  We recruited an additional 15 participants to account for exclusions. 7 participants did not complete the study and 2 failed attention checks (</w:t>
      </w:r>
      <w:r w:rsidRPr="00727AEB">
        <w:rPr>
          <w:rFonts w:asciiTheme="minorHAnsi" w:hAnsiTheme="minorHAnsi"/>
          <w:i/>
          <w:color w:val="000000" w:themeColor="text1"/>
        </w:rPr>
        <w:t>N</w:t>
      </w:r>
      <w:r w:rsidRPr="00727AEB">
        <w:rPr>
          <w:rFonts w:asciiTheme="minorHAnsi" w:hAnsiTheme="minorHAnsi"/>
          <w:color w:val="000000" w:themeColor="text1"/>
        </w:rPr>
        <w:t xml:space="preserve"> = 225, </w:t>
      </w:r>
      <w:r w:rsidRPr="00727AEB">
        <w:rPr>
          <w:rFonts w:asciiTheme="minorHAnsi" w:hAnsiTheme="minorHAnsi"/>
          <w:i/>
          <w:color w:val="000000" w:themeColor="text1"/>
          <w:highlight w:val="white"/>
        </w:rPr>
        <w:t>M</w:t>
      </w:r>
      <w:r w:rsidRPr="00727AEB">
        <w:rPr>
          <w:rFonts w:asciiTheme="minorHAnsi" w:hAnsiTheme="minorHAnsi"/>
          <w:color w:val="000000" w:themeColor="text1"/>
          <w:highlight w:val="white"/>
          <w:vertAlign w:val="subscript"/>
        </w:rPr>
        <w:t>age</w:t>
      </w:r>
      <w:r w:rsidRPr="00727AEB">
        <w:rPr>
          <w:rFonts w:asciiTheme="minorHAnsi" w:hAnsiTheme="minorHAnsi"/>
          <w:i/>
          <w:color w:val="000000" w:themeColor="text1"/>
          <w:highlight w:val="white"/>
        </w:rPr>
        <w:t xml:space="preserve"> </w:t>
      </w:r>
      <w:r w:rsidRPr="00727AEB">
        <w:rPr>
          <w:rFonts w:asciiTheme="minorHAnsi" w:hAnsiTheme="minorHAnsi"/>
          <w:color w:val="000000" w:themeColor="text1"/>
          <w:highlight w:val="white"/>
        </w:rPr>
        <w:t xml:space="preserve">= 39.6 years; </w:t>
      </w:r>
      <w:proofErr w:type="spellStart"/>
      <w:r w:rsidRPr="00727AEB">
        <w:rPr>
          <w:rFonts w:asciiTheme="minorHAnsi" w:hAnsiTheme="minorHAnsi"/>
          <w:i/>
          <w:color w:val="000000" w:themeColor="text1"/>
          <w:highlight w:val="white"/>
        </w:rPr>
        <w:t>SD</w:t>
      </w:r>
      <w:r w:rsidRPr="00727AEB">
        <w:rPr>
          <w:rFonts w:asciiTheme="minorHAnsi" w:hAnsiTheme="minorHAnsi"/>
          <w:color w:val="000000" w:themeColor="text1"/>
          <w:highlight w:val="white"/>
          <w:vertAlign w:val="subscript"/>
        </w:rPr>
        <w:t>age</w:t>
      </w:r>
      <w:proofErr w:type="spellEnd"/>
      <w:r w:rsidRPr="00727AEB">
        <w:rPr>
          <w:rFonts w:asciiTheme="minorHAnsi" w:hAnsiTheme="minorHAnsi"/>
          <w:i/>
          <w:color w:val="000000" w:themeColor="text1"/>
          <w:highlight w:val="white"/>
        </w:rPr>
        <w:t xml:space="preserve"> </w:t>
      </w:r>
      <w:r w:rsidRPr="00727AEB">
        <w:rPr>
          <w:rFonts w:asciiTheme="minorHAnsi" w:hAnsiTheme="minorHAnsi"/>
          <w:color w:val="000000" w:themeColor="text1"/>
          <w:highlight w:val="white"/>
        </w:rPr>
        <w:t xml:space="preserve">= 10.9 years, 39% female). </w:t>
      </w:r>
    </w:p>
    <w:p w14:paraId="28F48E0A" w14:textId="77777777" w:rsidR="00B3064C" w:rsidRPr="00727AEB" w:rsidRDefault="00B3064C">
      <w:pPr>
        <w:spacing w:line="480" w:lineRule="auto"/>
        <w:ind w:firstLine="720"/>
        <w:rPr>
          <w:rFonts w:asciiTheme="minorHAnsi" w:hAnsiTheme="minorHAnsi"/>
          <w:color w:val="000000" w:themeColor="text1"/>
          <w:highlight w:val="white"/>
        </w:rPr>
      </w:pPr>
    </w:p>
    <w:p w14:paraId="48F9DF5D" w14:textId="69C888EF" w:rsidR="00B3064C" w:rsidRPr="00666BC9" w:rsidRDefault="00666BC9">
      <w:pPr>
        <w:spacing w:line="480" w:lineRule="auto"/>
        <w:rPr>
          <w:rFonts w:asciiTheme="majorHAnsi" w:hAnsiTheme="majorHAnsi" w:cstheme="majorHAnsi"/>
          <w:b/>
          <w:bCs/>
          <w:iCs/>
          <w:color w:val="000000" w:themeColor="text1"/>
          <w:highlight w:val="white"/>
        </w:rPr>
      </w:pPr>
      <w:r w:rsidRPr="00666BC9">
        <w:rPr>
          <w:rFonts w:asciiTheme="majorHAnsi" w:hAnsiTheme="majorHAnsi" w:cstheme="majorHAnsi"/>
          <w:b/>
          <w:bCs/>
          <w:iCs/>
          <w:color w:val="000000" w:themeColor="text1"/>
          <w:highlight w:val="white"/>
        </w:rPr>
        <w:lastRenderedPageBreak/>
        <w:t xml:space="preserve">3.1.2 </w:t>
      </w:r>
      <w:r w:rsidR="00E36FB5" w:rsidRPr="00666BC9">
        <w:rPr>
          <w:rFonts w:asciiTheme="majorHAnsi" w:hAnsiTheme="majorHAnsi" w:cstheme="majorHAnsi"/>
          <w:b/>
          <w:bCs/>
          <w:iCs/>
          <w:color w:val="000000" w:themeColor="text1"/>
          <w:highlight w:val="white"/>
        </w:rPr>
        <w:t>Materials</w:t>
      </w:r>
    </w:p>
    <w:p w14:paraId="34FAC26F" w14:textId="77777777" w:rsidR="00B3064C" w:rsidRPr="00727AEB" w:rsidRDefault="00E36FB5" w:rsidP="00666BC9">
      <w:pPr>
        <w:spacing w:line="480" w:lineRule="auto"/>
        <w:jc w:val="both"/>
        <w:rPr>
          <w:rFonts w:asciiTheme="minorHAnsi" w:hAnsiTheme="minorHAnsi"/>
          <w:color w:val="000000" w:themeColor="text1"/>
        </w:rPr>
      </w:pPr>
      <w:r w:rsidRPr="00727AEB">
        <w:rPr>
          <w:rFonts w:asciiTheme="minorHAnsi" w:hAnsiTheme="minorHAnsi"/>
          <w:color w:val="000000" w:themeColor="text1"/>
        </w:rPr>
        <w:t>In a between-subjects design, each subject read about Randy burning his friend’s birthday cake and were asked, “How much should Randy’s friend blame him for burning the cake?” Participants indicated their response with a 7-pt. Likert scale (1 = not at all, 7 = very much; midpoint not labeled). This time, there were only two conditions, which varied in terms of trait control (forgetful vs conscientious) (</w:t>
      </w:r>
      <w:r w:rsidRPr="00727AEB">
        <w:rPr>
          <w:rFonts w:asciiTheme="minorHAnsi" w:hAnsiTheme="minorHAnsi"/>
          <w:b/>
          <w:color w:val="000000" w:themeColor="text1"/>
        </w:rPr>
        <w:t>Box 2</w:t>
      </w:r>
      <w:r w:rsidRPr="00727AEB">
        <w:rPr>
          <w:rFonts w:asciiTheme="minorHAnsi" w:hAnsiTheme="minorHAnsi"/>
          <w:color w:val="000000" w:themeColor="text1"/>
        </w:rPr>
        <w:t xml:space="preserve">). </w:t>
      </w:r>
      <w:r w:rsidRPr="00727AEB">
        <w:rPr>
          <w:rFonts w:asciiTheme="minorHAnsi" w:hAnsiTheme="minorHAnsi"/>
          <w:color w:val="000000" w:themeColor="text1"/>
          <w:highlight w:val="white"/>
        </w:rPr>
        <w:t xml:space="preserve">State control was not explicitly manipulated or specified in the vignettes. Instead, participants were asked the following about state control: “Could Randy have easily stopped his mind from wandering (and remembered the cake)?” </w:t>
      </w:r>
      <w:r w:rsidRPr="00727AEB">
        <w:rPr>
          <w:rFonts w:asciiTheme="minorHAnsi" w:hAnsiTheme="minorHAnsi"/>
          <w:color w:val="000000" w:themeColor="text1"/>
        </w:rPr>
        <w:t xml:space="preserve">(1 = not at all, 7 = very much; midpoint not labeled). This was done to test whether assumptions about state control mediate the effect of forgetfulness on blame. As in Studies 1 and 2, we included a manipulation check to ensure that our conditions altered beliefs about trait control. </w:t>
      </w:r>
    </w:p>
    <w:p w14:paraId="1301F963" w14:textId="77777777" w:rsidR="00B3064C" w:rsidRPr="00727AEB" w:rsidRDefault="00E36FB5">
      <w:pPr>
        <w:pBdr>
          <w:top w:val="single" w:sz="4" w:space="1" w:color="000000"/>
          <w:left w:val="single" w:sz="4" w:space="4" w:color="000000"/>
          <w:bottom w:val="single" w:sz="4" w:space="1" w:color="000000"/>
          <w:right w:val="single" w:sz="4" w:space="4" w:color="000000"/>
        </w:pBdr>
        <w:ind w:left="720" w:right="720"/>
        <w:rPr>
          <w:rFonts w:asciiTheme="minorHAnsi" w:hAnsiTheme="minorHAnsi"/>
          <w:i/>
          <w:color w:val="000000" w:themeColor="text1"/>
        </w:rPr>
      </w:pPr>
      <w:r w:rsidRPr="00727AEB">
        <w:rPr>
          <w:rFonts w:asciiTheme="minorHAnsi" w:hAnsiTheme="minorHAnsi"/>
          <w:color w:val="000000" w:themeColor="text1"/>
          <w:highlight w:val="white"/>
        </w:rPr>
        <w:t>Randy typically has [</w:t>
      </w:r>
      <w:r w:rsidRPr="00727AEB">
        <w:rPr>
          <w:rFonts w:asciiTheme="minorHAnsi" w:hAnsiTheme="minorHAnsi"/>
          <w:i/>
          <w:color w:val="000000" w:themeColor="text1"/>
          <w:highlight w:val="white"/>
        </w:rPr>
        <w:t>little</w:t>
      </w:r>
      <w:r w:rsidRPr="00727AEB">
        <w:rPr>
          <w:rFonts w:asciiTheme="minorHAnsi" w:hAnsiTheme="minorHAnsi"/>
          <w:color w:val="000000" w:themeColor="text1"/>
          <w:highlight w:val="white"/>
        </w:rPr>
        <w:t>] control over his thoughts: he is a [</w:t>
      </w:r>
      <w:r w:rsidRPr="00727AEB">
        <w:rPr>
          <w:rFonts w:asciiTheme="minorHAnsi" w:hAnsiTheme="minorHAnsi"/>
          <w:i/>
          <w:color w:val="000000" w:themeColor="text1"/>
          <w:highlight w:val="white"/>
        </w:rPr>
        <w:t xml:space="preserve">forgetful </w:t>
      </w:r>
      <w:r w:rsidRPr="00727AEB">
        <w:rPr>
          <w:rFonts w:asciiTheme="minorHAnsi" w:hAnsiTheme="minorHAnsi"/>
          <w:color w:val="000000" w:themeColor="text1"/>
          <w:highlight w:val="white"/>
        </w:rPr>
        <w:t xml:space="preserve">/ </w:t>
      </w:r>
      <w:r w:rsidRPr="00727AEB">
        <w:rPr>
          <w:rFonts w:asciiTheme="minorHAnsi" w:hAnsiTheme="minorHAnsi"/>
          <w:color w:val="000000" w:themeColor="text1"/>
          <w:highlight w:val="white"/>
          <w:u w:val="single"/>
        </w:rPr>
        <w:t>conscientious</w:t>
      </w:r>
      <w:r w:rsidRPr="00727AEB">
        <w:rPr>
          <w:rFonts w:asciiTheme="minorHAnsi" w:hAnsiTheme="minorHAnsi"/>
          <w:color w:val="000000" w:themeColor="text1"/>
          <w:highlight w:val="white"/>
        </w:rPr>
        <w:t>] person who [</w:t>
      </w:r>
      <w:r w:rsidRPr="00727AEB">
        <w:rPr>
          <w:rFonts w:asciiTheme="minorHAnsi" w:hAnsiTheme="minorHAnsi"/>
          <w:i/>
          <w:color w:val="000000" w:themeColor="text1"/>
          <w:highlight w:val="white"/>
        </w:rPr>
        <w:t>frequently</w:t>
      </w:r>
      <w:r w:rsidRPr="00727AEB">
        <w:rPr>
          <w:rFonts w:asciiTheme="minorHAnsi" w:hAnsiTheme="minorHAnsi"/>
          <w:color w:val="000000" w:themeColor="text1"/>
          <w:highlight w:val="white"/>
        </w:rPr>
        <w:t xml:space="preserve"> / </w:t>
      </w:r>
      <w:r w:rsidRPr="00727AEB">
        <w:rPr>
          <w:rFonts w:asciiTheme="minorHAnsi" w:hAnsiTheme="minorHAnsi"/>
          <w:color w:val="000000" w:themeColor="text1"/>
          <w:highlight w:val="white"/>
          <w:u w:val="single"/>
        </w:rPr>
        <w:t>rarely</w:t>
      </w:r>
      <w:r w:rsidRPr="00727AEB">
        <w:rPr>
          <w:rFonts w:asciiTheme="minorHAnsi" w:hAnsiTheme="minorHAnsi"/>
          <w:color w:val="000000" w:themeColor="text1"/>
          <w:highlight w:val="white"/>
        </w:rPr>
        <w:t>] gets distracted [</w:t>
      </w:r>
      <w:r w:rsidRPr="00727AEB">
        <w:rPr>
          <w:rFonts w:asciiTheme="minorHAnsi" w:hAnsiTheme="minorHAnsi"/>
          <w:i/>
          <w:color w:val="000000" w:themeColor="text1"/>
          <w:highlight w:val="white"/>
        </w:rPr>
        <w:t>, even</w:t>
      </w:r>
      <w:r w:rsidRPr="00727AEB">
        <w:rPr>
          <w:rFonts w:asciiTheme="minorHAnsi" w:hAnsiTheme="minorHAnsi"/>
          <w:color w:val="000000" w:themeColor="text1"/>
          <w:highlight w:val="white"/>
        </w:rPr>
        <w:t>] when he is doing something important. Today, he puts a cake in the oven, which he promised to bake for a close friend’s birthday party, when he finds himself thinking about various things: starting a new job, buying a car, going on a date tomorrow... Because Randy’s mind is wandering, he forgets to take the cake out of the oven when it’s ready. The cake is burned and it’s too late for Randy to buy another one from the store. Randy’s friend will be sad because now she won’t have any dessert on her birthday.</w:t>
      </w:r>
    </w:p>
    <w:p w14:paraId="4DC9155E" w14:textId="39D27EFC" w:rsidR="00B3064C" w:rsidRPr="00727AEB" w:rsidRDefault="00E36FB5">
      <w:pPr>
        <w:pBdr>
          <w:top w:val="nil"/>
          <w:left w:val="nil"/>
          <w:bottom w:val="nil"/>
          <w:right w:val="nil"/>
          <w:between w:val="nil"/>
        </w:pBdr>
        <w:spacing w:after="200"/>
        <w:rPr>
          <w:rFonts w:asciiTheme="minorHAnsi" w:hAnsiTheme="minorHAnsi"/>
          <w:color w:val="000000" w:themeColor="text1"/>
          <w:sz w:val="22"/>
          <w:szCs w:val="22"/>
          <w:highlight w:val="white"/>
        </w:rPr>
      </w:pPr>
      <w:r w:rsidRPr="00727AEB">
        <w:rPr>
          <w:rFonts w:asciiTheme="minorHAnsi" w:hAnsiTheme="minorHAnsi"/>
          <w:color w:val="000000" w:themeColor="text1"/>
          <w:sz w:val="22"/>
          <w:szCs w:val="22"/>
        </w:rPr>
        <w:t xml:space="preserve">Box </w:t>
      </w:r>
      <w:r w:rsidR="003C6B75" w:rsidRPr="00727AEB">
        <w:rPr>
          <w:rFonts w:asciiTheme="minorHAnsi" w:hAnsiTheme="minorHAnsi"/>
          <w:color w:val="000000" w:themeColor="text1"/>
          <w:sz w:val="22"/>
          <w:szCs w:val="22"/>
        </w:rPr>
        <w:t>2</w:t>
      </w:r>
      <w:r w:rsidRPr="00727AEB">
        <w:rPr>
          <w:rFonts w:asciiTheme="minorHAnsi" w:hAnsiTheme="minorHAnsi"/>
          <w:color w:val="000000" w:themeColor="text1"/>
          <w:sz w:val="22"/>
          <w:szCs w:val="22"/>
        </w:rPr>
        <w:t>: Manipulations in Study 3. Trait control manipulation: forgetful (</w:t>
      </w:r>
      <w:r w:rsidRPr="00727AEB">
        <w:rPr>
          <w:rFonts w:asciiTheme="minorHAnsi" w:hAnsiTheme="minorHAnsi"/>
          <w:i/>
          <w:color w:val="000000" w:themeColor="text1"/>
          <w:sz w:val="22"/>
          <w:szCs w:val="22"/>
        </w:rPr>
        <w:t>italics</w:t>
      </w:r>
      <w:r w:rsidRPr="00727AEB">
        <w:rPr>
          <w:rFonts w:asciiTheme="minorHAnsi" w:hAnsiTheme="minorHAnsi"/>
          <w:color w:val="000000" w:themeColor="text1"/>
          <w:sz w:val="22"/>
          <w:szCs w:val="22"/>
        </w:rPr>
        <w:t>) vs. conscientious (</w:t>
      </w:r>
      <w:r w:rsidRPr="00727AEB">
        <w:rPr>
          <w:rFonts w:asciiTheme="minorHAnsi" w:hAnsiTheme="minorHAnsi"/>
          <w:color w:val="000000" w:themeColor="text1"/>
          <w:sz w:val="22"/>
          <w:szCs w:val="22"/>
          <w:u w:val="single"/>
        </w:rPr>
        <w:t>underline</w:t>
      </w:r>
      <w:r w:rsidRPr="00727AEB">
        <w:rPr>
          <w:rFonts w:asciiTheme="minorHAnsi" w:hAnsiTheme="minorHAnsi"/>
          <w:color w:val="000000" w:themeColor="text1"/>
          <w:sz w:val="22"/>
          <w:szCs w:val="22"/>
        </w:rPr>
        <w:t>). No information about state control was provided.</w:t>
      </w:r>
    </w:p>
    <w:p w14:paraId="36459F26" w14:textId="77777777" w:rsidR="00B3064C" w:rsidRPr="00727AEB" w:rsidRDefault="00B3064C">
      <w:pPr>
        <w:spacing w:line="480" w:lineRule="auto"/>
        <w:rPr>
          <w:rFonts w:asciiTheme="minorHAnsi" w:hAnsiTheme="minorHAnsi"/>
          <w:b/>
          <w:color w:val="000000" w:themeColor="text1"/>
        </w:rPr>
      </w:pPr>
    </w:p>
    <w:p w14:paraId="27F75324" w14:textId="431AC19C" w:rsidR="00B3064C" w:rsidRPr="00666BC9" w:rsidRDefault="00666BC9">
      <w:pPr>
        <w:spacing w:line="480" w:lineRule="auto"/>
        <w:rPr>
          <w:rFonts w:asciiTheme="majorHAnsi" w:hAnsiTheme="majorHAnsi" w:cstheme="majorHAnsi"/>
          <w:b/>
          <w:color w:val="000000" w:themeColor="text1"/>
        </w:rPr>
      </w:pPr>
      <w:r w:rsidRPr="00666BC9">
        <w:rPr>
          <w:rFonts w:asciiTheme="majorHAnsi" w:hAnsiTheme="majorHAnsi" w:cstheme="majorHAnsi"/>
          <w:b/>
          <w:color w:val="000000" w:themeColor="text1"/>
        </w:rPr>
        <w:t xml:space="preserve">3.1.3 </w:t>
      </w:r>
      <w:r w:rsidR="00E36FB5" w:rsidRPr="00666BC9">
        <w:rPr>
          <w:rFonts w:asciiTheme="majorHAnsi" w:hAnsiTheme="majorHAnsi" w:cstheme="majorHAnsi"/>
          <w:b/>
          <w:color w:val="000000" w:themeColor="text1"/>
        </w:rPr>
        <w:t>Results</w:t>
      </w:r>
    </w:p>
    <w:p w14:paraId="563D59DA" w14:textId="77777777" w:rsidR="00B3064C" w:rsidRPr="00727AEB" w:rsidRDefault="00E36FB5" w:rsidP="00666BC9">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The act-based theory makes two predictions. First, assessments of trait control should significantly predict blame when we do not account for state control (the person-based model makes the same prediction). Second, the act-based model predicts that this effect </w:t>
      </w:r>
      <w:r w:rsidRPr="00727AEB">
        <w:rPr>
          <w:rFonts w:asciiTheme="minorHAnsi" w:hAnsiTheme="minorHAnsi"/>
          <w:color w:val="000000" w:themeColor="text1"/>
        </w:rPr>
        <w:lastRenderedPageBreak/>
        <w:t>should disappear when we control for state control (</w:t>
      </w:r>
      <w:proofErr w:type="spellStart"/>
      <w:r w:rsidRPr="00727AEB">
        <w:rPr>
          <w:rFonts w:asciiTheme="minorHAnsi" w:hAnsiTheme="minorHAnsi"/>
          <w:color w:val="000000" w:themeColor="text1"/>
        </w:rPr>
        <w:t>Livengood</w:t>
      </w:r>
      <w:proofErr w:type="spellEnd"/>
      <w:r w:rsidRPr="00727AEB">
        <w:rPr>
          <w:rFonts w:asciiTheme="minorHAnsi" w:hAnsiTheme="minorHAnsi"/>
          <w:color w:val="000000" w:themeColor="text1"/>
        </w:rPr>
        <w:t xml:space="preserve">, Sytsma, &amp; Rose, 2017). Our findings revealed a pattern of results inconsistent with both predictions. </w:t>
      </w:r>
    </w:p>
    <w:p w14:paraId="0AACEEDE"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To test the first prediction, we followed the typical approach in the literature (</w:t>
      </w:r>
      <w:proofErr w:type="spellStart"/>
      <w:r w:rsidRPr="00727AEB">
        <w:rPr>
          <w:rFonts w:asciiTheme="minorHAnsi" w:hAnsiTheme="minorHAnsi"/>
          <w:color w:val="000000" w:themeColor="text1"/>
        </w:rPr>
        <w:t>Kliemann</w:t>
      </w:r>
      <w:proofErr w:type="spellEnd"/>
      <w:r w:rsidRPr="00727AEB">
        <w:rPr>
          <w:rFonts w:asciiTheme="minorHAnsi" w:hAnsiTheme="minorHAnsi"/>
          <w:color w:val="000000" w:themeColor="text1"/>
        </w:rPr>
        <w:t xml:space="preserve"> et al., 2008; Siegel et al., 2017; Lynch et al., 2019): we measured the effect of character assessment on blame by examining overall blame as a function of condition. An independent samples t-test found no significant overall effect of character on blame (</w:t>
      </w:r>
      <m:oMath>
        <m:r>
          <w:rPr>
            <w:rFonts w:ascii="Cambria Math" w:eastAsia="Cambria Math" w:hAnsi="Cambria Math" w:cs="Cambria Math"/>
            <w:color w:val="000000" w:themeColor="text1"/>
          </w:rPr>
          <m:t>p=0.449</m:t>
        </m:r>
      </m:oMath>
      <w:r w:rsidRPr="00727AEB">
        <w:rPr>
          <w:rFonts w:asciiTheme="minorHAnsi" w:hAnsiTheme="minorHAnsi"/>
          <w:color w:val="000000" w:themeColor="text1"/>
        </w:rPr>
        <w:t>). This null effect cannot be attributed to participants misunderstanding our trait control manipulation, since a chi-square test of independence confirmed that this manipulation altered beliefs about trait control (</w:t>
      </w:r>
      <m:oMath>
        <m:r>
          <w:rPr>
            <w:rFonts w:ascii="Cambria Math" w:eastAsia="Cambria Math" w:hAnsi="Cambria Math" w:cs="Cambria Math"/>
            <w:color w:val="000000" w:themeColor="text1"/>
          </w:rPr>
          <m:t>p&lt; .001;</m:t>
        </m:r>
        <m:sSup>
          <m:sSupPr>
            <m:ctrlPr>
              <w:rPr>
                <w:rFonts w:ascii="Cambria Math" w:eastAsia="Cambria Math" w:hAnsi="Cambria Math" w:cs="Cambria Math"/>
                <w:color w:val="000000" w:themeColor="text1"/>
              </w:rPr>
            </m:ctrlPr>
          </m:sSupPr>
          <m:e>
            <m:r>
              <w:rPr>
                <w:rFonts w:ascii="Cambria Math" w:eastAsia="Cambria Math" w:hAnsi="Cambria Math" w:cs="Cambria Math"/>
                <w:color w:val="000000" w:themeColor="text1"/>
              </w:rPr>
              <m:t>χ</m:t>
            </m:r>
          </m:e>
          <m:sup>
            <m:r>
              <w:rPr>
                <w:rFonts w:ascii="Cambria Math" w:eastAsia="Cambria Math" w:hAnsi="Cambria Math" w:cs="Cambria Math"/>
                <w:color w:val="000000" w:themeColor="text1"/>
              </w:rPr>
              <m:t>2</m:t>
            </m:r>
          </m:sup>
        </m:sSup>
        <m:r>
          <w:rPr>
            <w:rFonts w:ascii="Cambria Math" w:eastAsia="Cambria Math" w:hAnsi="Cambria Math" w:cs="Cambria Math"/>
            <w:color w:val="000000" w:themeColor="text1"/>
          </w:rPr>
          <m:t>= 148</m:t>
        </m:r>
      </m:oMath>
      <w:r w:rsidRPr="00727AEB">
        <w:rPr>
          <w:rFonts w:asciiTheme="minorHAnsi" w:hAnsiTheme="minorHAnsi"/>
          <w:color w:val="000000" w:themeColor="text1"/>
        </w:rPr>
        <w:t>). This disconfirms the act-based model’s first prediction (which is also a core prediction of the person-based model) and contrasts with past empirical studies that have found an overall effect of character on blame ratings (Young &amp; Tsoi, 2013). As with Studies 1 and 2, most participants correctly answered a manipulation check (91.1% correct).</w:t>
      </w:r>
    </w:p>
    <w:p w14:paraId="275478FE"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Act-based theorists have rightly critiqued this traditional analytic approach (</w:t>
      </w:r>
      <w:proofErr w:type="spellStart"/>
      <w:r w:rsidRPr="00727AEB">
        <w:rPr>
          <w:rFonts w:asciiTheme="minorHAnsi" w:hAnsiTheme="minorHAnsi"/>
          <w:color w:val="000000" w:themeColor="text1"/>
        </w:rPr>
        <w:t>Livengood</w:t>
      </w:r>
      <w:proofErr w:type="spellEnd"/>
      <w:r w:rsidRPr="00727AEB">
        <w:rPr>
          <w:rFonts w:asciiTheme="minorHAnsi" w:hAnsiTheme="minorHAnsi"/>
          <w:color w:val="000000" w:themeColor="text1"/>
        </w:rPr>
        <w:t xml:space="preserve">, et al., 2017; Sytsma, In Preparation). Researchers have often studied the effect of character on blame </w:t>
      </w:r>
      <w:r w:rsidRPr="00727AEB">
        <w:rPr>
          <w:rFonts w:asciiTheme="minorHAnsi" w:hAnsiTheme="minorHAnsi"/>
          <w:i/>
          <w:color w:val="000000" w:themeColor="text1"/>
        </w:rPr>
        <w:t>without</w:t>
      </w:r>
      <w:r w:rsidRPr="00727AEB">
        <w:rPr>
          <w:rFonts w:asciiTheme="minorHAnsi" w:hAnsiTheme="minorHAnsi"/>
          <w:color w:val="000000" w:themeColor="text1"/>
        </w:rPr>
        <w:t xml:space="preserve"> controlling for beliefs about the agent’s mental states (as we did in our t-test). But if people use character information to make inferences about mental states, the traditional analytic approach may distort the effect of character on blame. </w:t>
      </w:r>
    </w:p>
    <w:p w14:paraId="6EB2608B"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To correct this distortion, we analyzed whether state control mediates the effect of character on blame.</w:t>
      </w:r>
      <w:r w:rsidRPr="00727AEB">
        <w:rPr>
          <w:rFonts w:asciiTheme="minorHAnsi" w:hAnsiTheme="minorHAnsi"/>
          <w:color w:val="000000" w:themeColor="text1"/>
          <w:vertAlign w:val="superscript"/>
        </w:rPr>
        <w:footnoteReference w:id="8"/>
      </w:r>
      <w:r w:rsidRPr="00727AEB">
        <w:rPr>
          <w:rFonts w:asciiTheme="minorHAnsi" w:hAnsiTheme="minorHAnsi"/>
          <w:color w:val="000000" w:themeColor="text1"/>
        </w:rPr>
        <w:t xml:space="preserve"> Similar to the mediation analyses used in Studies 1 and 2, this analysis decomposes the overall effect of character assessments on responsibility judgments into two </w:t>
      </w:r>
      <w:r w:rsidRPr="00727AEB">
        <w:rPr>
          <w:rFonts w:asciiTheme="minorHAnsi" w:hAnsiTheme="minorHAnsi"/>
          <w:color w:val="000000" w:themeColor="text1"/>
        </w:rPr>
        <w:lastRenderedPageBreak/>
        <w:t xml:space="preserve">channels, one indirect and the other direct. The indirect channel measures the extent to which character influences blame ratings by altering judgments about state control. After we remove this indirect channel, we are left with the direct effect of character on judgments of responsibility. </w:t>
      </w:r>
    </w:p>
    <w:p w14:paraId="4C2E9E25"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If the act-based model is correct, then we should observe a large (and significant) indirect effect of character on blame mediated by state control, as this would indicate that people are using information about trait control to infer information about mental states. If the person-based model is correct, then we should observe a large (and significant) direct effect of character on blame, as this would indicate that people are making judgments of blame in accordance with perceptions of underlying character traits. However, if the two-channel model is correct, we should observe both significant (and roughly equivalent) direct and indirect effects of character on blame, because the two-channel model posits that character information is used to inform judgments of blame both indirectly--to infer mental states--and directly.</w:t>
      </w:r>
    </w:p>
    <w:p w14:paraId="3375CFC7"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To carry out our mediation analysis, we used a bootstrapping procedure with 5000 samples to compute bias-corrected 95% confidence intervals. We found a significant indirect effect of character on blame, mediated by state control (</w:t>
      </w:r>
      <w:r w:rsidRPr="00727AEB">
        <w:rPr>
          <w:rFonts w:asciiTheme="minorHAnsi" w:hAnsiTheme="minorHAnsi"/>
          <w:i/>
          <w:color w:val="000000" w:themeColor="text1"/>
        </w:rPr>
        <w:t>b</w:t>
      </w:r>
      <w:r w:rsidRPr="00727AEB">
        <w:rPr>
          <w:rFonts w:asciiTheme="minorHAnsi" w:hAnsiTheme="minorHAnsi"/>
          <w:color w:val="000000" w:themeColor="text1"/>
        </w:rPr>
        <w:t xml:space="preserve"> = -0.45, </w:t>
      </w:r>
      <w:r w:rsidRPr="00727AEB">
        <w:rPr>
          <w:rFonts w:asciiTheme="minorHAnsi" w:hAnsiTheme="minorHAnsi"/>
          <w:i/>
          <w:color w:val="000000" w:themeColor="text1"/>
        </w:rPr>
        <w:t>p</w:t>
      </w:r>
      <w:r w:rsidRPr="00727AEB">
        <w:rPr>
          <w:rFonts w:asciiTheme="minorHAnsi" w:hAnsiTheme="minorHAnsi"/>
          <w:color w:val="000000" w:themeColor="text1"/>
        </w:rPr>
        <w:t xml:space="preserve"> &lt; .001, 95% </w:t>
      </w:r>
      <w:proofErr w:type="gramStart"/>
      <w:r w:rsidRPr="00727AEB">
        <w:rPr>
          <w:rFonts w:asciiTheme="minorHAnsi" w:hAnsiTheme="minorHAnsi"/>
          <w:i/>
          <w:color w:val="000000" w:themeColor="text1"/>
        </w:rPr>
        <w:t>CI</w:t>
      </w:r>
      <w:r w:rsidRPr="00727AEB">
        <w:rPr>
          <w:rFonts w:asciiTheme="minorHAnsi" w:hAnsiTheme="minorHAnsi"/>
          <w:color w:val="000000" w:themeColor="text1"/>
        </w:rPr>
        <w:t>[</w:t>
      </w:r>
      <w:proofErr w:type="gramEnd"/>
      <w:r w:rsidRPr="00727AEB">
        <w:rPr>
          <w:rFonts w:asciiTheme="minorHAnsi" w:hAnsiTheme="minorHAnsi"/>
          <w:color w:val="000000" w:themeColor="text1"/>
        </w:rPr>
        <w:t>-0.23, -0.71]). The direct effect of character on blame was also significant, but in the opposite direction (</w:t>
      </w:r>
      <w:r w:rsidRPr="00727AEB">
        <w:rPr>
          <w:rFonts w:asciiTheme="minorHAnsi" w:hAnsiTheme="minorHAnsi"/>
          <w:i/>
          <w:color w:val="000000" w:themeColor="text1"/>
        </w:rPr>
        <w:t>b</w:t>
      </w:r>
      <w:r w:rsidRPr="00727AEB">
        <w:rPr>
          <w:rFonts w:asciiTheme="minorHAnsi" w:hAnsiTheme="minorHAnsi"/>
          <w:color w:val="000000" w:themeColor="text1"/>
        </w:rPr>
        <w:t xml:space="preserve"> = 0.63, </w:t>
      </w:r>
      <w:r w:rsidRPr="00727AEB">
        <w:rPr>
          <w:rFonts w:asciiTheme="minorHAnsi" w:hAnsiTheme="minorHAnsi"/>
          <w:i/>
          <w:color w:val="000000" w:themeColor="text1"/>
        </w:rPr>
        <w:t xml:space="preserve">p </w:t>
      </w:r>
      <w:r w:rsidRPr="00727AEB">
        <w:rPr>
          <w:rFonts w:asciiTheme="minorHAnsi" w:hAnsiTheme="minorHAnsi"/>
          <w:color w:val="000000" w:themeColor="text1"/>
        </w:rPr>
        <w:t xml:space="preserve">= 0.006, 95% </w:t>
      </w:r>
      <w:r w:rsidRPr="00727AEB">
        <w:rPr>
          <w:rFonts w:asciiTheme="minorHAnsi" w:hAnsiTheme="minorHAnsi"/>
          <w:i/>
          <w:color w:val="000000" w:themeColor="text1"/>
        </w:rPr>
        <w:t>CI</w:t>
      </w:r>
      <w:r w:rsidRPr="00727AEB">
        <w:rPr>
          <w:rFonts w:asciiTheme="minorHAnsi" w:hAnsiTheme="minorHAnsi"/>
          <w:color w:val="000000" w:themeColor="text1"/>
        </w:rPr>
        <w:t>-0.18, 1.08]). Because these effects were in opposite directions and of similar size, the total effect of forgetfulness on blame was insignificant (</w:t>
      </w:r>
      <m:oMath>
        <m:r>
          <w:rPr>
            <w:rFonts w:ascii="Cambria Math" w:eastAsia="Cambria Math" w:hAnsi="Cambria Math" w:cs="Cambria Math"/>
            <w:color w:val="000000" w:themeColor="text1"/>
          </w:rPr>
          <m:t>p=.451</m:t>
        </m:r>
      </m:oMath>
      <w:r w:rsidRPr="00727AEB">
        <w:rPr>
          <w:rFonts w:asciiTheme="minorHAnsi" w:hAnsiTheme="minorHAnsi"/>
          <w:color w:val="000000" w:themeColor="text1"/>
        </w:rPr>
        <w:t>) (Figures 2a and 3a).</w:t>
      </w:r>
      <w:r w:rsidRPr="00727AEB">
        <w:rPr>
          <w:rFonts w:asciiTheme="minorHAnsi" w:eastAsia="Helvetica Neue" w:hAnsiTheme="minorHAnsi" w:cs="Helvetica Neue"/>
          <w:color w:val="000000" w:themeColor="text1"/>
          <w:sz w:val="18"/>
          <w:szCs w:val="18"/>
        </w:rPr>
        <w:t>  </w:t>
      </w:r>
    </w:p>
    <w:p w14:paraId="49B0D311"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Results from our mediation analysis are not consistent with the act-based model. Act-based theorists are technically correct that varying character (in our case, trait control) </w:t>
      </w:r>
      <w:r w:rsidRPr="00727AEB">
        <w:rPr>
          <w:rFonts w:asciiTheme="minorHAnsi" w:hAnsiTheme="minorHAnsi"/>
          <w:color w:val="000000" w:themeColor="text1"/>
        </w:rPr>
        <w:lastRenderedPageBreak/>
        <w:t xml:space="preserve">without controlling for mental states (in our case, state control) substantially distorts the effect of character on blame. But we found that this distortion goes in the </w:t>
      </w:r>
      <w:r w:rsidRPr="00727AEB">
        <w:rPr>
          <w:rFonts w:asciiTheme="minorHAnsi" w:hAnsiTheme="minorHAnsi"/>
          <w:i/>
          <w:color w:val="000000" w:themeColor="text1"/>
        </w:rPr>
        <w:t>opposite direction</w:t>
      </w:r>
      <w:r w:rsidRPr="00727AEB">
        <w:rPr>
          <w:rFonts w:asciiTheme="minorHAnsi" w:hAnsiTheme="minorHAnsi"/>
          <w:color w:val="000000" w:themeColor="text1"/>
        </w:rPr>
        <w:t xml:space="preserve"> from what is predicted by the act-based theory. If character assessments affect blame only because it provides </w:t>
      </w:r>
      <w:r w:rsidRPr="00727AEB">
        <w:rPr>
          <w:rFonts w:asciiTheme="minorHAnsi" w:hAnsiTheme="minorHAnsi"/>
          <w:i/>
          <w:color w:val="000000" w:themeColor="text1"/>
        </w:rPr>
        <w:t>evidence</w:t>
      </w:r>
      <w:r w:rsidRPr="00727AEB">
        <w:rPr>
          <w:rFonts w:asciiTheme="minorHAnsi" w:hAnsiTheme="minorHAnsi"/>
          <w:color w:val="000000" w:themeColor="text1"/>
        </w:rPr>
        <w:t xml:space="preserve"> about state control, character should have no direct effect when we include state control as a mediator. We found the opposite: character’s effects become evident only when we </w:t>
      </w:r>
      <w:r w:rsidRPr="00727AEB">
        <w:rPr>
          <w:rFonts w:asciiTheme="minorHAnsi" w:hAnsiTheme="minorHAnsi"/>
          <w:i/>
          <w:color w:val="000000" w:themeColor="text1"/>
        </w:rPr>
        <w:t>include</w:t>
      </w:r>
      <w:r w:rsidRPr="00727AEB">
        <w:rPr>
          <w:rFonts w:asciiTheme="minorHAnsi" w:hAnsiTheme="minorHAnsi"/>
          <w:color w:val="000000" w:themeColor="text1"/>
        </w:rPr>
        <w:t xml:space="preserve"> state control as a mediator. The act-based theory therefore cannot explain our results. Yet results from our mediation analysis are also not consistent with the person-based model, which predicts that there should be no significant indirect effect. </w:t>
      </w:r>
    </w:p>
    <w:p w14:paraId="1F9E21D9" w14:textId="77777777" w:rsidR="00B3064C" w:rsidRPr="00727AEB" w:rsidRDefault="00B3064C">
      <w:pPr>
        <w:spacing w:line="480" w:lineRule="auto"/>
        <w:ind w:firstLine="720"/>
        <w:rPr>
          <w:rFonts w:asciiTheme="minorHAnsi" w:hAnsiTheme="minorHAnsi"/>
          <w:color w:val="000000" w:themeColor="text1"/>
        </w:rPr>
      </w:pPr>
    </w:p>
    <w:tbl>
      <w:tblPr>
        <w:tblW w:w="9360" w:type="dxa"/>
        <w:tblBorders>
          <w:top w:val="nil"/>
          <w:left w:val="nil"/>
          <w:bottom w:val="nil"/>
          <w:right w:val="nil"/>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4680"/>
        <w:gridCol w:w="4680"/>
      </w:tblGrid>
      <w:tr w:rsidR="003D1111" w:rsidRPr="00727AEB" w14:paraId="300199C6" w14:textId="77777777">
        <w:tc>
          <w:tcPr>
            <w:tcW w:w="4680" w:type="dxa"/>
            <w:tcBorders>
              <w:top w:val="nil"/>
              <w:bottom w:val="nil"/>
              <w:right w:val="nil"/>
            </w:tcBorders>
          </w:tcPr>
          <w:p w14:paraId="1085402D" w14:textId="7F9BF4EC" w:rsidR="00B3064C" w:rsidRPr="00727AEB" w:rsidRDefault="00E4268E">
            <w:pPr>
              <w:keepNext/>
              <w:spacing w:line="480" w:lineRule="auto"/>
              <w:rPr>
                <w:rFonts w:asciiTheme="minorHAnsi" w:hAnsiTheme="minorHAnsi"/>
                <w:color w:val="000000" w:themeColor="text1"/>
              </w:rPr>
            </w:pPr>
            <w:r w:rsidRPr="00727AEB">
              <w:rPr>
                <w:rFonts w:asciiTheme="minorHAnsi" w:hAnsiTheme="minorHAnsi"/>
                <w:noProof/>
                <w:color w:val="000000" w:themeColor="text1"/>
              </w:rPr>
              <w:drawing>
                <wp:inline distT="0" distB="0" distL="0" distR="0" wp14:anchorId="1D10060F" wp14:editId="47E80711">
                  <wp:extent cx="2952750" cy="1638300"/>
                  <wp:effectExtent l="0" t="0" r="6350" b="0"/>
                  <wp:docPr id="8" name="Picture 8"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treemap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0" cy="1638300"/>
                          </a:xfrm>
                          <a:prstGeom prst="rect">
                            <a:avLst/>
                          </a:prstGeom>
                        </pic:spPr>
                      </pic:pic>
                    </a:graphicData>
                  </a:graphic>
                </wp:inline>
              </w:drawing>
            </w:r>
          </w:p>
          <w:p w14:paraId="62FBB69E" w14:textId="77777777" w:rsidR="00B3064C" w:rsidRPr="00727AEB" w:rsidRDefault="00E36FB5">
            <w:pPr>
              <w:pBdr>
                <w:top w:val="nil"/>
                <w:left w:val="nil"/>
                <w:bottom w:val="nil"/>
                <w:right w:val="nil"/>
                <w:between w:val="nil"/>
              </w:pBdr>
              <w:spacing w:after="200"/>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A: Experiment 3</w:t>
            </w:r>
          </w:p>
        </w:tc>
        <w:tc>
          <w:tcPr>
            <w:tcW w:w="4680" w:type="dxa"/>
            <w:tcBorders>
              <w:top w:val="nil"/>
              <w:left w:val="nil"/>
              <w:bottom w:val="nil"/>
            </w:tcBorders>
          </w:tcPr>
          <w:p w14:paraId="6D99B50B" w14:textId="41A4D0CF" w:rsidR="00B3064C" w:rsidRPr="00727AEB" w:rsidRDefault="00E4268E">
            <w:pPr>
              <w:keepNext/>
              <w:spacing w:line="480" w:lineRule="auto"/>
              <w:jc w:val="right"/>
              <w:rPr>
                <w:rFonts w:asciiTheme="minorHAnsi" w:hAnsiTheme="minorHAnsi"/>
                <w:color w:val="000000" w:themeColor="text1"/>
              </w:rPr>
            </w:pPr>
            <w:r w:rsidRPr="00727AEB">
              <w:rPr>
                <w:rFonts w:asciiTheme="minorHAnsi" w:hAnsiTheme="minorHAnsi"/>
                <w:noProof/>
                <w:color w:val="000000" w:themeColor="text1"/>
              </w:rPr>
              <w:drawing>
                <wp:inline distT="0" distB="0" distL="0" distR="0" wp14:anchorId="6AEB75EE" wp14:editId="57F1BD2B">
                  <wp:extent cx="2952750" cy="1638300"/>
                  <wp:effectExtent l="0" t="0" r="635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2750" cy="1638300"/>
                          </a:xfrm>
                          <a:prstGeom prst="rect">
                            <a:avLst/>
                          </a:prstGeom>
                        </pic:spPr>
                      </pic:pic>
                    </a:graphicData>
                  </a:graphic>
                </wp:inline>
              </w:drawing>
            </w:r>
          </w:p>
          <w:p w14:paraId="3CC36B8B" w14:textId="77777777" w:rsidR="00B3064C" w:rsidRPr="00727AEB" w:rsidRDefault="00E36FB5">
            <w:pPr>
              <w:pBdr>
                <w:top w:val="nil"/>
                <w:left w:val="nil"/>
                <w:bottom w:val="nil"/>
                <w:right w:val="nil"/>
                <w:between w:val="nil"/>
              </w:pBdr>
              <w:spacing w:after="200"/>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B: Experiment 4</w:t>
            </w:r>
          </w:p>
        </w:tc>
      </w:tr>
      <w:tr w:rsidR="003D1111" w:rsidRPr="00727AEB" w14:paraId="35D47D73" w14:textId="77777777">
        <w:tc>
          <w:tcPr>
            <w:tcW w:w="9360" w:type="dxa"/>
            <w:gridSpan w:val="2"/>
            <w:tcBorders>
              <w:top w:val="nil"/>
              <w:left w:val="nil"/>
              <w:bottom w:val="nil"/>
              <w:right w:val="nil"/>
            </w:tcBorders>
          </w:tcPr>
          <w:p w14:paraId="48751872" w14:textId="77777777" w:rsidR="00B3064C" w:rsidRPr="00727AEB" w:rsidRDefault="00E36FB5">
            <w:pPr>
              <w:pBdr>
                <w:top w:val="nil"/>
                <w:left w:val="nil"/>
                <w:bottom w:val="nil"/>
                <w:right w:val="nil"/>
                <w:between w:val="nil"/>
              </w:pBdr>
              <w:spacing w:after="200"/>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Figure 2: Mediation analysis from Studies 3 and 4 with state control mediating the effect of forgetfulness on blame. * p&lt;0.05; **p&lt;0.01; ***p&lt;0.001</w:t>
            </w:r>
          </w:p>
          <w:p w14:paraId="4F37AD3F" w14:textId="77777777" w:rsidR="00B3064C" w:rsidRPr="00727AEB" w:rsidRDefault="00B3064C">
            <w:pPr>
              <w:keepNext/>
              <w:spacing w:line="480" w:lineRule="auto"/>
              <w:rPr>
                <w:rFonts w:asciiTheme="minorHAnsi" w:hAnsiTheme="minorHAnsi"/>
                <w:color w:val="000000" w:themeColor="text1"/>
              </w:rPr>
            </w:pPr>
          </w:p>
          <w:tbl>
            <w:tblPr>
              <w:tblW w:w="9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00" w:firstRow="0" w:lastRow="0" w:firstColumn="0" w:lastColumn="0" w:noHBand="0" w:noVBand="1"/>
            </w:tblPr>
            <w:tblGrid>
              <w:gridCol w:w="4567"/>
              <w:gridCol w:w="4567"/>
            </w:tblGrid>
            <w:tr w:rsidR="003D1111" w:rsidRPr="00727AEB" w14:paraId="61D870B2" w14:textId="77777777">
              <w:tc>
                <w:tcPr>
                  <w:tcW w:w="4567" w:type="dxa"/>
                  <w:tcBorders>
                    <w:top w:val="nil"/>
                    <w:left w:val="nil"/>
                    <w:bottom w:val="nil"/>
                    <w:right w:val="nil"/>
                  </w:tcBorders>
                </w:tcPr>
                <w:p w14:paraId="25FE2FF1" w14:textId="3ADB12C5" w:rsidR="00B3064C" w:rsidRPr="00727AEB" w:rsidRDefault="008C4B5C">
                  <w:pPr>
                    <w:keepNext/>
                    <w:spacing w:line="480" w:lineRule="auto"/>
                    <w:jc w:val="both"/>
                    <w:rPr>
                      <w:rFonts w:asciiTheme="minorHAnsi" w:hAnsiTheme="minorHAnsi"/>
                      <w:color w:val="000000" w:themeColor="text1"/>
                    </w:rPr>
                  </w:pPr>
                  <w:r w:rsidRPr="00727AEB">
                    <w:rPr>
                      <w:rFonts w:asciiTheme="minorHAnsi" w:hAnsiTheme="minorHAnsi"/>
                      <w:noProof/>
                      <w:color w:val="000000" w:themeColor="text1"/>
                    </w:rPr>
                    <w:drawing>
                      <wp:inline distT="0" distB="0" distL="0" distR="0" wp14:anchorId="016BE956" wp14:editId="49AB405A">
                        <wp:extent cx="2880995" cy="1484630"/>
                        <wp:effectExtent l="0" t="0" r="190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2880995" cy="1484630"/>
                                </a:xfrm>
                                <a:prstGeom prst="rect">
                                  <a:avLst/>
                                </a:prstGeom>
                              </pic:spPr>
                            </pic:pic>
                          </a:graphicData>
                        </a:graphic>
                      </wp:inline>
                    </w:drawing>
                  </w:r>
                </w:p>
                <w:p w14:paraId="2381F32A" w14:textId="77777777" w:rsidR="00B3064C" w:rsidRPr="00727AEB" w:rsidRDefault="00E36FB5">
                  <w:pPr>
                    <w:keepNext/>
                    <w:spacing w:line="480" w:lineRule="auto"/>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A: Experiment 3</w:t>
                  </w:r>
                </w:p>
              </w:tc>
              <w:tc>
                <w:tcPr>
                  <w:tcW w:w="4567" w:type="dxa"/>
                  <w:tcBorders>
                    <w:top w:val="nil"/>
                    <w:left w:val="nil"/>
                    <w:bottom w:val="nil"/>
                    <w:right w:val="nil"/>
                  </w:tcBorders>
                </w:tcPr>
                <w:p w14:paraId="4B5A5817" w14:textId="1BE64247" w:rsidR="00B3064C" w:rsidRPr="00727AEB" w:rsidRDefault="008C4B5C">
                  <w:pPr>
                    <w:keepNext/>
                    <w:spacing w:line="480" w:lineRule="auto"/>
                    <w:rPr>
                      <w:rFonts w:asciiTheme="minorHAnsi" w:hAnsiTheme="minorHAnsi"/>
                      <w:color w:val="000000" w:themeColor="text1"/>
                    </w:rPr>
                  </w:pPr>
                  <w:r w:rsidRPr="00727AEB">
                    <w:rPr>
                      <w:rFonts w:asciiTheme="minorHAnsi" w:hAnsiTheme="minorHAnsi"/>
                      <w:noProof/>
                      <w:color w:val="000000" w:themeColor="text1"/>
                    </w:rPr>
                    <w:drawing>
                      <wp:inline distT="0" distB="0" distL="0" distR="0" wp14:anchorId="6B895144" wp14:editId="4ACF3ED0">
                        <wp:extent cx="2880995" cy="1484630"/>
                        <wp:effectExtent l="0" t="0" r="190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2880995" cy="1484630"/>
                                </a:xfrm>
                                <a:prstGeom prst="rect">
                                  <a:avLst/>
                                </a:prstGeom>
                              </pic:spPr>
                            </pic:pic>
                          </a:graphicData>
                        </a:graphic>
                      </wp:inline>
                    </w:drawing>
                  </w:r>
                </w:p>
                <w:p w14:paraId="63F24F48" w14:textId="77777777" w:rsidR="00B3064C" w:rsidRPr="00727AEB" w:rsidRDefault="00E36FB5">
                  <w:pPr>
                    <w:keepNext/>
                    <w:spacing w:line="480" w:lineRule="auto"/>
                    <w:jc w:val="center"/>
                    <w:rPr>
                      <w:rFonts w:asciiTheme="minorHAnsi" w:hAnsiTheme="minorHAnsi"/>
                      <w:i/>
                      <w:color w:val="000000" w:themeColor="text1"/>
                      <w:sz w:val="22"/>
                      <w:szCs w:val="22"/>
                    </w:rPr>
                  </w:pPr>
                  <w:r w:rsidRPr="00727AEB">
                    <w:rPr>
                      <w:rFonts w:asciiTheme="minorHAnsi" w:hAnsiTheme="minorHAnsi"/>
                      <w:i/>
                      <w:color w:val="000000" w:themeColor="text1"/>
                      <w:sz w:val="22"/>
                      <w:szCs w:val="22"/>
                    </w:rPr>
                    <w:t>B: Experiment 4</w:t>
                  </w:r>
                </w:p>
              </w:tc>
            </w:tr>
            <w:tr w:rsidR="003D1111" w:rsidRPr="00727AEB" w14:paraId="0483FE97" w14:textId="77777777">
              <w:tc>
                <w:tcPr>
                  <w:tcW w:w="9134" w:type="dxa"/>
                  <w:gridSpan w:val="2"/>
                  <w:tcBorders>
                    <w:top w:val="nil"/>
                    <w:left w:val="nil"/>
                    <w:bottom w:val="nil"/>
                    <w:right w:val="nil"/>
                  </w:tcBorders>
                </w:tcPr>
                <w:p w14:paraId="476839F3" w14:textId="57192CA6" w:rsidR="00B3064C" w:rsidRPr="00727AEB" w:rsidRDefault="00E36FB5">
                  <w:pPr>
                    <w:pBdr>
                      <w:top w:val="nil"/>
                      <w:left w:val="nil"/>
                      <w:bottom w:val="nil"/>
                      <w:right w:val="nil"/>
                      <w:between w:val="nil"/>
                    </w:pBdr>
                    <w:spacing w:after="200"/>
                    <w:ind w:left="720" w:right="1170"/>
                    <w:jc w:val="both"/>
                    <w:rPr>
                      <w:rFonts w:asciiTheme="minorHAnsi" w:eastAsia="Helvetica Neue" w:hAnsiTheme="minorHAnsi" w:cs="Helvetica Neue"/>
                      <w:i/>
                      <w:color w:val="000000" w:themeColor="text1"/>
                      <w:sz w:val="22"/>
                      <w:szCs w:val="22"/>
                    </w:rPr>
                  </w:pPr>
                  <w:r w:rsidRPr="00727AEB">
                    <w:rPr>
                      <w:rFonts w:asciiTheme="minorHAnsi" w:hAnsiTheme="minorHAnsi"/>
                      <w:i/>
                      <w:color w:val="000000" w:themeColor="text1"/>
                      <w:sz w:val="22"/>
                      <w:szCs w:val="22"/>
                    </w:rPr>
                    <w:t>Figure 3: Results from mediation analysis, with bias-corrected 95% confidence intervals (Studies 3 and 4). The indirect effect of forgetfulness on blame, mediated by state control, is significantly negative. The direct effect is significantly positive. Because these effects are of similar in size and in opposite directions, the aggregate effect of forgetfulness on blame is insignificant</w:t>
                  </w:r>
                  <w:r w:rsidR="001D0E77">
                    <w:rPr>
                      <w:rFonts w:asciiTheme="minorHAnsi" w:hAnsiTheme="minorHAnsi"/>
                      <w:i/>
                      <w:color w:val="000000" w:themeColor="text1"/>
                      <w:sz w:val="22"/>
                      <w:szCs w:val="22"/>
                    </w:rPr>
                    <w:t>.</w:t>
                  </w:r>
                </w:p>
              </w:tc>
            </w:tr>
          </w:tbl>
          <w:p w14:paraId="56CA9C21" w14:textId="77777777" w:rsidR="00B3064C" w:rsidRPr="00727AEB" w:rsidRDefault="00B3064C">
            <w:pPr>
              <w:keepNext/>
              <w:spacing w:line="480" w:lineRule="auto"/>
              <w:rPr>
                <w:rFonts w:asciiTheme="minorHAnsi" w:hAnsiTheme="minorHAnsi"/>
                <w:color w:val="000000" w:themeColor="text1"/>
              </w:rPr>
            </w:pPr>
          </w:p>
        </w:tc>
      </w:tr>
    </w:tbl>
    <w:p w14:paraId="33DD67FD" w14:textId="77777777" w:rsidR="00B3064C" w:rsidRPr="00727AEB" w:rsidRDefault="00E36FB5">
      <w:pPr>
        <w:spacing w:line="480" w:lineRule="auto"/>
        <w:ind w:firstLine="720"/>
        <w:jc w:val="both"/>
        <w:rPr>
          <w:rFonts w:asciiTheme="minorHAnsi" w:hAnsiTheme="minorHAnsi"/>
          <w:b/>
          <w:color w:val="000000" w:themeColor="text1"/>
        </w:rPr>
      </w:pPr>
      <w:r w:rsidRPr="00727AEB">
        <w:rPr>
          <w:rFonts w:asciiTheme="minorHAnsi" w:hAnsiTheme="minorHAnsi"/>
          <w:color w:val="000000" w:themeColor="text1"/>
        </w:rPr>
        <w:lastRenderedPageBreak/>
        <w:t>In contrast, our results support the two-channel model, which predicts that character information both (1) directly increases blame and (2) decreases assessments of state control, which indirectly decreases blame. Because the direct and indirect effects of forgetfulness on blame are predicted to be in opposite directions, the overall effect of character on blame is insignificant. This is the catch-22 of forgetfulness.</w:t>
      </w:r>
      <w:r w:rsidRPr="00727AEB">
        <w:rPr>
          <w:rFonts w:asciiTheme="minorHAnsi" w:hAnsiTheme="minorHAnsi"/>
          <w:color w:val="000000" w:themeColor="text1"/>
          <w:vertAlign w:val="superscript"/>
        </w:rPr>
        <w:footnoteReference w:id="9"/>
      </w:r>
    </w:p>
    <w:p w14:paraId="48866133" w14:textId="77777777" w:rsidR="00666BC9" w:rsidRDefault="00666BC9">
      <w:pPr>
        <w:spacing w:line="480" w:lineRule="auto"/>
        <w:jc w:val="both"/>
        <w:rPr>
          <w:rFonts w:asciiTheme="minorHAnsi" w:hAnsiTheme="minorHAnsi"/>
          <w:b/>
          <w:color w:val="000000" w:themeColor="text1"/>
        </w:rPr>
      </w:pPr>
    </w:p>
    <w:p w14:paraId="4FEB2C20" w14:textId="358ED7CF" w:rsidR="00B3064C" w:rsidRPr="00666BC9" w:rsidRDefault="00666BC9">
      <w:pPr>
        <w:spacing w:line="480" w:lineRule="auto"/>
        <w:jc w:val="both"/>
        <w:rPr>
          <w:rFonts w:asciiTheme="majorHAnsi" w:hAnsiTheme="majorHAnsi" w:cstheme="majorHAnsi"/>
          <w:b/>
          <w:color w:val="000000" w:themeColor="text1"/>
          <w:sz w:val="32"/>
          <w:szCs w:val="32"/>
        </w:rPr>
      </w:pPr>
      <w:r w:rsidRPr="00666BC9">
        <w:rPr>
          <w:rFonts w:asciiTheme="majorHAnsi" w:hAnsiTheme="majorHAnsi" w:cstheme="majorHAnsi"/>
          <w:b/>
          <w:color w:val="000000" w:themeColor="text1"/>
          <w:sz w:val="32"/>
          <w:szCs w:val="32"/>
        </w:rPr>
        <w:t xml:space="preserve">4. </w:t>
      </w:r>
      <w:r w:rsidR="00E36FB5" w:rsidRPr="00666BC9">
        <w:rPr>
          <w:rFonts w:asciiTheme="majorHAnsi" w:hAnsiTheme="majorHAnsi" w:cstheme="majorHAnsi"/>
          <w:b/>
          <w:color w:val="000000" w:themeColor="text1"/>
          <w:sz w:val="32"/>
          <w:szCs w:val="32"/>
        </w:rPr>
        <w:t>Study 4: Replication</w:t>
      </w:r>
    </w:p>
    <w:p w14:paraId="0C08B1F4" w14:textId="43F9E30A"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Study 3 found that character information had significant indirect and direct effects on blame. But because these effects are in opposite directions, the overall effect of character on blame is insignificant. Since these results run contrary to standard models of responsibility attribution, we aimed to replicate them in a different sample with a new vignette. </w:t>
      </w:r>
    </w:p>
    <w:p w14:paraId="6A4999C9" w14:textId="77777777" w:rsidR="00DA3D57" w:rsidRDefault="00DA3D57">
      <w:pPr>
        <w:spacing w:line="480" w:lineRule="auto"/>
        <w:jc w:val="both"/>
        <w:rPr>
          <w:rFonts w:asciiTheme="majorHAnsi" w:hAnsiTheme="majorHAnsi" w:cstheme="majorHAnsi"/>
          <w:b/>
          <w:color w:val="000000" w:themeColor="text1"/>
          <w:sz w:val="28"/>
          <w:szCs w:val="28"/>
        </w:rPr>
      </w:pPr>
    </w:p>
    <w:p w14:paraId="449F8773" w14:textId="2015401F" w:rsidR="00B3064C" w:rsidRPr="00666BC9" w:rsidRDefault="00666BC9">
      <w:pPr>
        <w:spacing w:line="480" w:lineRule="auto"/>
        <w:jc w:val="both"/>
        <w:rPr>
          <w:rFonts w:asciiTheme="majorHAnsi" w:hAnsiTheme="majorHAnsi" w:cstheme="majorHAnsi"/>
          <w:b/>
          <w:color w:val="000000" w:themeColor="text1"/>
          <w:sz w:val="28"/>
          <w:szCs w:val="28"/>
        </w:rPr>
      </w:pPr>
      <w:r w:rsidRPr="00666BC9">
        <w:rPr>
          <w:rFonts w:asciiTheme="majorHAnsi" w:hAnsiTheme="majorHAnsi" w:cstheme="majorHAnsi"/>
          <w:b/>
          <w:color w:val="000000" w:themeColor="text1"/>
          <w:sz w:val="28"/>
          <w:szCs w:val="28"/>
        </w:rPr>
        <w:t xml:space="preserve">4.1 </w:t>
      </w:r>
      <w:r w:rsidR="00E36FB5" w:rsidRPr="00666BC9">
        <w:rPr>
          <w:rFonts w:asciiTheme="majorHAnsi" w:hAnsiTheme="majorHAnsi" w:cstheme="majorHAnsi"/>
          <w:b/>
          <w:color w:val="000000" w:themeColor="text1"/>
          <w:sz w:val="28"/>
          <w:szCs w:val="28"/>
        </w:rPr>
        <w:t>Methods and Results</w:t>
      </w:r>
    </w:p>
    <w:p w14:paraId="371C2E41" w14:textId="77777777" w:rsidR="00B3064C" w:rsidRPr="00727AEB" w:rsidRDefault="00E36FB5" w:rsidP="00666BC9">
      <w:pPr>
        <w:spacing w:line="480" w:lineRule="auto"/>
        <w:jc w:val="both"/>
        <w:rPr>
          <w:rFonts w:asciiTheme="minorHAnsi" w:hAnsiTheme="minorHAnsi"/>
          <w:color w:val="000000" w:themeColor="text1"/>
          <w:highlight w:val="white"/>
        </w:rPr>
      </w:pPr>
      <w:r w:rsidRPr="00727AEB">
        <w:rPr>
          <w:rFonts w:asciiTheme="minorHAnsi" w:hAnsiTheme="minorHAnsi"/>
          <w:color w:val="000000" w:themeColor="text1"/>
        </w:rPr>
        <w:t xml:space="preserve">We used the sample-size calculations from Study 3 and recruited a new sample of 234 participants on Amazon’s Mechanical Turk. </w:t>
      </w:r>
      <w:r w:rsidRPr="00727AEB">
        <w:rPr>
          <w:rFonts w:asciiTheme="minorHAnsi" w:hAnsiTheme="minorHAnsi"/>
          <w:color w:val="000000" w:themeColor="text1"/>
          <w:highlight w:val="white"/>
        </w:rPr>
        <w:t xml:space="preserve">One participant failed attention checks, for a total of 233 participants (35% female; </w:t>
      </w:r>
      <w:r w:rsidRPr="00727AEB">
        <w:rPr>
          <w:rFonts w:asciiTheme="minorHAnsi" w:hAnsiTheme="minorHAnsi"/>
          <w:i/>
          <w:color w:val="000000" w:themeColor="text1"/>
          <w:highlight w:val="white"/>
        </w:rPr>
        <w:t>M</w:t>
      </w:r>
      <w:r w:rsidRPr="00727AEB">
        <w:rPr>
          <w:rFonts w:asciiTheme="minorHAnsi" w:hAnsiTheme="minorHAnsi"/>
          <w:color w:val="000000" w:themeColor="text1"/>
          <w:highlight w:val="white"/>
          <w:vertAlign w:val="subscript"/>
        </w:rPr>
        <w:t>age</w:t>
      </w:r>
      <w:r w:rsidRPr="00727AEB">
        <w:rPr>
          <w:rFonts w:asciiTheme="minorHAnsi" w:hAnsiTheme="minorHAnsi"/>
          <w:color w:val="000000" w:themeColor="text1"/>
          <w:highlight w:val="white"/>
        </w:rPr>
        <w:t xml:space="preserve"> = 36.9 years; </w:t>
      </w:r>
      <w:proofErr w:type="spellStart"/>
      <w:r w:rsidRPr="00727AEB">
        <w:rPr>
          <w:rFonts w:asciiTheme="minorHAnsi" w:hAnsiTheme="minorHAnsi"/>
          <w:color w:val="000000" w:themeColor="text1"/>
          <w:highlight w:val="white"/>
        </w:rPr>
        <w:t>SD</w:t>
      </w:r>
      <w:r w:rsidRPr="00727AEB">
        <w:rPr>
          <w:rFonts w:asciiTheme="minorHAnsi" w:hAnsiTheme="minorHAnsi"/>
          <w:color w:val="000000" w:themeColor="text1"/>
          <w:highlight w:val="white"/>
          <w:vertAlign w:val="subscript"/>
        </w:rPr>
        <w:t>age</w:t>
      </w:r>
      <w:proofErr w:type="spellEnd"/>
      <w:r w:rsidRPr="00727AEB">
        <w:rPr>
          <w:rFonts w:asciiTheme="minorHAnsi" w:hAnsiTheme="minorHAnsi"/>
          <w:color w:val="000000" w:themeColor="text1"/>
          <w:highlight w:val="white"/>
        </w:rPr>
        <w:t xml:space="preserve"> = 11.2 years). Participants were presented with the vignette from Study 2. Materials and procedures are otherwise the same as Study 3. </w:t>
      </w:r>
    </w:p>
    <w:p w14:paraId="4F274788"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An independent samples t-test found no significant overall effect of character on blame (</w:t>
      </w:r>
      <m:oMath>
        <m:r>
          <w:rPr>
            <w:rFonts w:ascii="Cambria Math" w:eastAsia="Cambria Math" w:hAnsi="Cambria Math" w:cs="Cambria Math"/>
            <w:color w:val="000000" w:themeColor="text1"/>
          </w:rPr>
          <m:t>p=0.858</m:t>
        </m:r>
      </m:oMath>
      <w:r w:rsidRPr="00727AEB">
        <w:rPr>
          <w:rFonts w:asciiTheme="minorHAnsi" w:hAnsiTheme="minorHAnsi"/>
          <w:color w:val="000000" w:themeColor="text1"/>
        </w:rPr>
        <w:t>). Furthermore, a chi-square test of independence confirmed that this manipulation altered beliefs about trait control (</w:t>
      </w:r>
      <m:oMath>
        <m:r>
          <w:rPr>
            <w:rFonts w:ascii="Cambria Math" w:hAnsi="Cambria Math"/>
            <w:color w:val="000000" w:themeColor="text1"/>
          </w:rPr>
          <m:t>χ</m:t>
        </m:r>
      </m:oMath>
      <w:r w:rsidRPr="00727AEB">
        <w:rPr>
          <w:rFonts w:asciiTheme="minorHAnsi" w:hAnsiTheme="minorHAnsi"/>
          <w:color w:val="000000" w:themeColor="text1"/>
          <w:vertAlign w:val="superscript"/>
        </w:rPr>
        <w:t>2</w:t>
      </w:r>
      <w:r w:rsidRPr="00727AEB">
        <w:rPr>
          <w:rFonts w:asciiTheme="minorHAnsi" w:hAnsiTheme="minorHAnsi"/>
          <w:color w:val="000000" w:themeColor="text1"/>
        </w:rPr>
        <w:t xml:space="preserve">(1, </w:t>
      </w:r>
      <w:r w:rsidRPr="00727AEB">
        <w:rPr>
          <w:rFonts w:asciiTheme="minorHAnsi" w:hAnsiTheme="minorHAnsi"/>
          <w:i/>
          <w:color w:val="000000" w:themeColor="text1"/>
        </w:rPr>
        <w:t>n</w:t>
      </w:r>
      <w:r w:rsidRPr="00727AEB">
        <w:rPr>
          <w:rFonts w:asciiTheme="minorHAnsi" w:hAnsiTheme="minorHAnsi"/>
          <w:color w:val="000000" w:themeColor="text1"/>
        </w:rPr>
        <w:t xml:space="preserve"> = 235) = 171, </w:t>
      </w:r>
      <w:r w:rsidRPr="00727AEB">
        <w:rPr>
          <w:rFonts w:asciiTheme="minorHAnsi" w:hAnsiTheme="minorHAnsi"/>
          <w:i/>
          <w:color w:val="000000" w:themeColor="text1"/>
        </w:rPr>
        <w:t>p</w:t>
      </w:r>
      <w:r w:rsidRPr="00727AEB">
        <w:rPr>
          <w:rFonts w:asciiTheme="minorHAnsi" w:hAnsiTheme="minorHAnsi"/>
          <w:color w:val="000000" w:themeColor="text1"/>
        </w:rPr>
        <w:t xml:space="preserve"> &lt; .001, 92.7% correct responses). We then performed a mediation analysis to determine whether the two-channel theory can explain this null effect. We used a bootstrapping procedure with 5000 samples to compute bias-corrected confidence intervals. We found significant direct (</w:t>
      </w:r>
      <w:r w:rsidRPr="00727AEB">
        <w:rPr>
          <w:rFonts w:asciiTheme="minorHAnsi" w:hAnsiTheme="minorHAnsi"/>
          <w:i/>
          <w:color w:val="000000" w:themeColor="text1"/>
        </w:rPr>
        <w:t xml:space="preserve">b </w:t>
      </w:r>
      <w:r w:rsidRPr="00727AEB">
        <w:rPr>
          <w:rFonts w:asciiTheme="minorHAnsi" w:hAnsiTheme="minorHAnsi"/>
          <w:color w:val="000000" w:themeColor="text1"/>
        </w:rPr>
        <w:t>= 0</w:t>
      </w:r>
      <m:oMath>
        <m:r>
          <w:rPr>
            <w:rFonts w:ascii="Cambria Math" w:eastAsia="Cambria Math" w:hAnsi="Cambria Math" w:cs="Cambria Math"/>
            <w:color w:val="000000" w:themeColor="text1"/>
          </w:rPr>
          <m:t>.41; p=0.029; 95% CI[0.03,0 .78]</m:t>
        </m:r>
      </m:oMath>
      <w:r w:rsidRPr="00727AEB">
        <w:rPr>
          <w:rFonts w:asciiTheme="minorHAnsi" w:hAnsiTheme="minorHAnsi"/>
          <w:color w:val="000000" w:themeColor="text1"/>
        </w:rPr>
        <w:t>) and indirect (</w:t>
      </w:r>
      <w:r w:rsidRPr="00727AEB">
        <w:rPr>
          <w:rFonts w:asciiTheme="minorHAnsi" w:hAnsiTheme="minorHAnsi"/>
          <w:i/>
          <w:color w:val="000000" w:themeColor="text1"/>
        </w:rPr>
        <w:t xml:space="preserve">b </w:t>
      </w:r>
      <w:r w:rsidRPr="00727AEB">
        <w:rPr>
          <w:rFonts w:asciiTheme="minorHAnsi" w:hAnsiTheme="minorHAnsi"/>
          <w:color w:val="000000" w:themeColor="text1"/>
        </w:rPr>
        <w:t>= -0</w:t>
      </w:r>
      <m:oMath>
        <m:r>
          <w:rPr>
            <w:rFonts w:ascii="Cambria Math" w:eastAsia="Cambria Math" w:hAnsi="Cambria Math" w:cs="Cambria Math"/>
            <w:color w:val="000000" w:themeColor="text1"/>
          </w:rPr>
          <m:t>.45; p&lt;.001; 95% CI[-0.70 to-0.24</m:t>
        </m:r>
      </m:oMath>
      <w:r w:rsidRPr="00727AEB">
        <w:rPr>
          <w:rFonts w:asciiTheme="minorHAnsi" w:eastAsia="Cambria Math" w:hAnsiTheme="minorHAnsi" w:cs="Cambria Math"/>
          <w:color w:val="000000" w:themeColor="text1"/>
        </w:rPr>
        <w:t>]</w:t>
      </w:r>
      <w:r w:rsidRPr="00727AEB">
        <w:rPr>
          <w:rFonts w:asciiTheme="minorHAnsi" w:hAnsiTheme="minorHAnsi"/>
          <w:color w:val="000000" w:themeColor="text1"/>
        </w:rPr>
        <w:t>) effects of forgetfulness on blame. Again, these effects canceled out so the total effect of forgetfulness on blame was insignificant (</w:t>
      </w:r>
      <m:oMath>
        <m:r>
          <w:rPr>
            <w:rFonts w:ascii="Cambria Math" w:eastAsia="Cambria Math" w:hAnsi="Cambria Math" w:cs="Cambria Math"/>
            <w:color w:val="000000" w:themeColor="text1"/>
          </w:rPr>
          <m:t>p= .86</m:t>
        </m:r>
      </m:oMath>
      <w:r w:rsidRPr="00727AEB">
        <w:rPr>
          <w:rFonts w:asciiTheme="minorHAnsi" w:hAnsiTheme="minorHAnsi"/>
          <w:color w:val="000000" w:themeColor="text1"/>
        </w:rPr>
        <w:t xml:space="preserve">) (Figures 2b and 3b). </w:t>
      </w:r>
    </w:p>
    <w:p w14:paraId="4D3DCCBD" w14:textId="77777777" w:rsidR="00DA3D57" w:rsidRDefault="00DA3D57">
      <w:pPr>
        <w:spacing w:line="480" w:lineRule="auto"/>
        <w:jc w:val="both"/>
        <w:rPr>
          <w:rFonts w:asciiTheme="majorHAnsi" w:hAnsiTheme="majorHAnsi" w:cstheme="majorHAnsi"/>
          <w:b/>
          <w:color w:val="000000" w:themeColor="text1"/>
          <w:sz w:val="32"/>
          <w:szCs w:val="32"/>
        </w:rPr>
      </w:pPr>
    </w:p>
    <w:p w14:paraId="30F01708" w14:textId="249D9A86" w:rsidR="00B3064C" w:rsidRPr="00666BC9" w:rsidRDefault="00E36FB5">
      <w:pPr>
        <w:spacing w:line="480" w:lineRule="auto"/>
        <w:jc w:val="both"/>
        <w:rPr>
          <w:rFonts w:asciiTheme="majorHAnsi" w:hAnsiTheme="majorHAnsi" w:cstheme="majorHAnsi"/>
          <w:b/>
          <w:color w:val="000000" w:themeColor="text1"/>
          <w:sz w:val="32"/>
          <w:szCs w:val="32"/>
        </w:rPr>
      </w:pPr>
      <w:r w:rsidRPr="00666BC9">
        <w:rPr>
          <w:rFonts w:asciiTheme="majorHAnsi" w:hAnsiTheme="majorHAnsi" w:cstheme="majorHAnsi"/>
          <w:b/>
          <w:color w:val="000000" w:themeColor="text1"/>
          <w:sz w:val="32"/>
          <w:szCs w:val="32"/>
        </w:rPr>
        <w:t>5. Study 5</w:t>
      </w:r>
    </w:p>
    <w:p w14:paraId="05B05398" w14:textId="7C73D243"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Studies 3 and 4 found that character information influences blame through two channels, one indirect and the other direct. Character indirectly influences blame by providing evidence about state control: forgetful people tend to have less control over their thoughts, and thus are less blameworthy for mental lapses. Character also exerts a </w:t>
      </w:r>
      <w:r w:rsidRPr="00727AEB">
        <w:rPr>
          <w:rFonts w:asciiTheme="minorHAnsi" w:hAnsiTheme="minorHAnsi"/>
          <w:i/>
          <w:color w:val="000000" w:themeColor="text1"/>
        </w:rPr>
        <w:t>direct</w:t>
      </w:r>
      <w:r w:rsidRPr="00727AEB">
        <w:rPr>
          <w:rFonts w:asciiTheme="minorHAnsi" w:hAnsiTheme="minorHAnsi"/>
          <w:color w:val="000000" w:themeColor="text1"/>
        </w:rPr>
        <w:t xml:space="preserve"> influence on </w:t>
      </w:r>
      <w:r w:rsidRPr="00727AEB">
        <w:rPr>
          <w:rFonts w:asciiTheme="minorHAnsi" w:hAnsiTheme="minorHAnsi"/>
          <w:color w:val="000000" w:themeColor="text1"/>
        </w:rPr>
        <w:lastRenderedPageBreak/>
        <w:t xml:space="preserve">blame, which runs in the opposite direction. The two-channel view predicts that this direct effect represents a fundamental effect of character on blame: we blame people more for actions that reflect the kind of person they are than actions that are out of character. Study 5 tests this explanation of the direct channel. </w:t>
      </w:r>
    </w:p>
    <w:p w14:paraId="0DC9D32B" w14:textId="77777777" w:rsidR="00DA3D57" w:rsidRDefault="00DA3D57">
      <w:pPr>
        <w:spacing w:line="480" w:lineRule="auto"/>
        <w:jc w:val="both"/>
        <w:rPr>
          <w:rFonts w:asciiTheme="majorHAnsi" w:hAnsiTheme="majorHAnsi" w:cstheme="majorHAnsi"/>
          <w:b/>
          <w:color w:val="000000" w:themeColor="text1"/>
          <w:sz w:val="28"/>
          <w:szCs w:val="28"/>
        </w:rPr>
      </w:pPr>
    </w:p>
    <w:p w14:paraId="58839ED9" w14:textId="56E44221" w:rsidR="00B3064C" w:rsidRPr="00666BC9" w:rsidRDefault="00E36FB5">
      <w:pPr>
        <w:spacing w:line="480" w:lineRule="auto"/>
        <w:jc w:val="both"/>
        <w:rPr>
          <w:rFonts w:asciiTheme="majorHAnsi" w:hAnsiTheme="majorHAnsi" w:cstheme="majorHAnsi"/>
          <w:color w:val="000000" w:themeColor="text1"/>
          <w:sz w:val="28"/>
          <w:szCs w:val="28"/>
        </w:rPr>
      </w:pPr>
      <w:r w:rsidRPr="00666BC9">
        <w:rPr>
          <w:rFonts w:asciiTheme="majorHAnsi" w:hAnsiTheme="majorHAnsi" w:cstheme="majorHAnsi"/>
          <w:b/>
          <w:color w:val="000000" w:themeColor="text1"/>
          <w:sz w:val="28"/>
          <w:szCs w:val="28"/>
        </w:rPr>
        <w:t>5.1</w:t>
      </w:r>
      <w:r w:rsidRPr="00666BC9">
        <w:rPr>
          <w:rFonts w:asciiTheme="majorHAnsi" w:hAnsiTheme="majorHAnsi" w:cstheme="majorHAnsi"/>
          <w:color w:val="000000" w:themeColor="text1"/>
          <w:sz w:val="28"/>
          <w:szCs w:val="28"/>
        </w:rPr>
        <w:t xml:space="preserve"> </w:t>
      </w:r>
      <w:r w:rsidRPr="00666BC9">
        <w:rPr>
          <w:rFonts w:asciiTheme="majorHAnsi" w:hAnsiTheme="majorHAnsi" w:cstheme="majorHAnsi"/>
          <w:b/>
          <w:color w:val="000000" w:themeColor="text1"/>
          <w:sz w:val="28"/>
          <w:szCs w:val="28"/>
        </w:rPr>
        <w:t>Methods</w:t>
      </w:r>
    </w:p>
    <w:p w14:paraId="4C71C040" w14:textId="123AE6F9" w:rsidR="00B3064C" w:rsidRPr="00666BC9" w:rsidRDefault="00666BC9">
      <w:pPr>
        <w:spacing w:line="480" w:lineRule="auto"/>
        <w:jc w:val="both"/>
        <w:rPr>
          <w:rFonts w:asciiTheme="majorHAnsi" w:hAnsiTheme="majorHAnsi" w:cstheme="majorHAnsi"/>
          <w:b/>
          <w:bCs/>
          <w:iCs/>
          <w:color w:val="000000" w:themeColor="text1"/>
        </w:rPr>
      </w:pPr>
      <w:r>
        <w:rPr>
          <w:rFonts w:asciiTheme="majorHAnsi" w:hAnsiTheme="majorHAnsi" w:cstheme="majorHAnsi"/>
          <w:b/>
          <w:bCs/>
          <w:iCs/>
          <w:color w:val="000000" w:themeColor="text1"/>
        </w:rPr>
        <w:t xml:space="preserve">5.1.1 </w:t>
      </w:r>
      <w:r w:rsidR="00E36FB5" w:rsidRPr="00666BC9">
        <w:rPr>
          <w:rFonts w:asciiTheme="majorHAnsi" w:hAnsiTheme="majorHAnsi" w:cstheme="majorHAnsi"/>
          <w:b/>
          <w:bCs/>
          <w:iCs/>
          <w:color w:val="000000" w:themeColor="text1"/>
        </w:rPr>
        <w:t>Participants</w:t>
      </w:r>
    </w:p>
    <w:p w14:paraId="42E933C9" w14:textId="77777777" w:rsidR="00B3064C" w:rsidRPr="00727AEB" w:rsidRDefault="00E36FB5">
      <w:pPr>
        <w:spacing w:line="480" w:lineRule="auto"/>
        <w:jc w:val="both"/>
        <w:rPr>
          <w:rFonts w:asciiTheme="minorHAnsi" w:hAnsiTheme="minorHAnsi"/>
          <w:color w:val="000000" w:themeColor="text1"/>
          <w:highlight w:val="white"/>
        </w:rPr>
      </w:pPr>
      <w:r w:rsidRPr="00727AEB">
        <w:rPr>
          <w:rFonts w:asciiTheme="minorHAnsi" w:hAnsiTheme="minorHAnsi"/>
          <w:color w:val="000000" w:themeColor="text1"/>
          <w:highlight w:val="white"/>
        </w:rPr>
        <w:t>149 participants were recruited through Academic Prolific. Sample size was determined with a Monte Carlo simulation app for mediation model power analyses (</w:t>
      </w:r>
      <w:proofErr w:type="spellStart"/>
      <w:r w:rsidRPr="00727AEB">
        <w:rPr>
          <w:rFonts w:asciiTheme="minorHAnsi" w:hAnsiTheme="minorHAnsi"/>
          <w:color w:val="000000" w:themeColor="text1"/>
          <w:highlight w:val="white"/>
        </w:rPr>
        <w:t>Schoemann</w:t>
      </w:r>
      <w:proofErr w:type="spellEnd"/>
      <w:r w:rsidRPr="00727AEB">
        <w:rPr>
          <w:rFonts w:asciiTheme="minorHAnsi" w:hAnsiTheme="minorHAnsi"/>
          <w:color w:val="000000" w:themeColor="text1"/>
          <w:highlight w:val="white"/>
        </w:rPr>
        <w:t xml:space="preserve"> et al., 2017). 2000 replications were performed, with 20,000 draws per replication. Standardized coefficients, mediator covariance, and standard deviations for the model were estimated from a pilot study (</w:t>
      </w:r>
      <w:r w:rsidRPr="00727AEB">
        <w:rPr>
          <w:rFonts w:asciiTheme="minorHAnsi" w:hAnsiTheme="minorHAnsi"/>
          <w:i/>
          <w:color w:val="000000" w:themeColor="text1"/>
          <w:highlight w:val="white"/>
        </w:rPr>
        <w:t>N</w:t>
      </w:r>
      <w:r w:rsidRPr="00727AEB">
        <w:rPr>
          <w:rFonts w:asciiTheme="minorHAnsi" w:hAnsiTheme="minorHAnsi"/>
          <w:color w:val="000000" w:themeColor="text1"/>
          <w:highlight w:val="white"/>
        </w:rPr>
        <w:t xml:space="preserve"> = 100). For a multiple mediation model with two parallel mediators to achieve 95% power to detect differences in indirect effects, 145 participants were recommended. We recruited 149 to account for exclusions using the same attention check as previous studies. However, no participants were excluded (</w:t>
      </w:r>
      <w:r w:rsidRPr="00727AEB">
        <w:rPr>
          <w:rFonts w:asciiTheme="minorHAnsi" w:hAnsiTheme="minorHAnsi"/>
          <w:i/>
          <w:color w:val="000000" w:themeColor="text1"/>
          <w:highlight w:val="white"/>
        </w:rPr>
        <w:t>N</w:t>
      </w:r>
      <w:r w:rsidRPr="00727AEB">
        <w:rPr>
          <w:rFonts w:asciiTheme="minorHAnsi" w:hAnsiTheme="minorHAnsi"/>
          <w:color w:val="000000" w:themeColor="text1"/>
          <w:highlight w:val="white"/>
        </w:rPr>
        <w:t xml:space="preserve"> = 149, </w:t>
      </w:r>
      <w:r w:rsidRPr="00727AEB">
        <w:rPr>
          <w:rFonts w:asciiTheme="minorHAnsi" w:hAnsiTheme="minorHAnsi"/>
          <w:i/>
          <w:color w:val="000000" w:themeColor="text1"/>
          <w:highlight w:val="white"/>
        </w:rPr>
        <w:t>M</w:t>
      </w:r>
      <w:r w:rsidRPr="00727AEB">
        <w:rPr>
          <w:rFonts w:asciiTheme="minorHAnsi" w:hAnsiTheme="minorHAnsi"/>
          <w:color w:val="000000" w:themeColor="text1"/>
          <w:highlight w:val="white"/>
          <w:vertAlign w:val="subscript"/>
        </w:rPr>
        <w:t>age</w:t>
      </w:r>
      <w:r w:rsidRPr="00727AEB">
        <w:rPr>
          <w:rFonts w:asciiTheme="minorHAnsi" w:hAnsiTheme="minorHAnsi"/>
          <w:color w:val="000000" w:themeColor="text1"/>
          <w:highlight w:val="white"/>
        </w:rPr>
        <w:t xml:space="preserve"> = 38.01; </w:t>
      </w:r>
      <w:proofErr w:type="spellStart"/>
      <w:r w:rsidRPr="00727AEB">
        <w:rPr>
          <w:rFonts w:asciiTheme="minorHAnsi" w:hAnsiTheme="minorHAnsi"/>
          <w:i/>
          <w:color w:val="000000" w:themeColor="text1"/>
          <w:highlight w:val="white"/>
        </w:rPr>
        <w:t>SD</w:t>
      </w:r>
      <w:r w:rsidRPr="00727AEB">
        <w:rPr>
          <w:rFonts w:asciiTheme="minorHAnsi" w:hAnsiTheme="minorHAnsi"/>
          <w:color w:val="000000" w:themeColor="text1"/>
          <w:highlight w:val="white"/>
          <w:vertAlign w:val="subscript"/>
        </w:rPr>
        <w:t>age</w:t>
      </w:r>
      <w:proofErr w:type="spellEnd"/>
      <w:r w:rsidRPr="00727AEB">
        <w:rPr>
          <w:rFonts w:asciiTheme="minorHAnsi" w:hAnsiTheme="minorHAnsi"/>
          <w:color w:val="000000" w:themeColor="text1"/>
          <w:highlight w:val="white"/>
        </w:rPr>
        <w:t xml:space="preserve"> = 12.7; 49.7% female).</w:t>
      </w:r>
    </w:p>
    <w:p w14:paraId="07748C60" w14:textId="77777777" w:rsidR="00B3064C" w:rsidRPr="00727AEB" w:rsidRDefault="00B3064C">
      <w:pPr>
        <w:spacing w:line="480" w:lineRule="auto"/>
        <w:jc w:val="both"/>
        <w:rPr>
          <w:rFonts w:asciiTheme="minorHAnsi" w:hAnsiTheme="minorHAnsi"/>
          <w:color w:val="000000" w:themeColor="text1"/>
          <w:highlight w:val="white"/>
        </w:rPr>
      </w:pPr>
    </w:p>
    <w:p w14:paraId="1D39F700" w14:textId="7799373A" w:rsidR="00B3064C" w:rsidRPr="00666BC9" w:rsidRDefault="00666BC9">
      <w:pPr>
        <w:spacing w:line="480" w:lineRule="auto"/>
        <w:jc w:val="both"/>
        <w:rPr>
          <w:rFonts w:asciiTheme="minorHAnsi" w:hAnsiTheme="minorHAnsi"/>
          <w:b/>
          <w:bCs/>
          <w:iCs/>
          <w:color w:val="000000" w:themeColor="text1"/>
          <w:highlight w:val="white"/>
        </w:rPr>
      </w:pPr>
      <w:r>
        <w:rPr>
          <w:rFonts w:asciiTheme="minorHAnsi" w:hAnsiTheme="minorHAnsi"/>
          <w:b/>
          <w:bCs/>
          <w:iCs/>
          <w:color w:val="000000" w:themeColor="text1"/>
          <w:highlight w:val="white"/>
        </w:rPr>
        <w:t xml:space="preserve">5.1.2 </w:t>
      </w:r>
      <w:r w:rsidR="00E36FB5" w:rsidRPr="00666BC9">
        <w:rPr>
          <w:rFonts w:asciiTheme="minorHAnsi" w:hAnsiTheme="minorHAnsi"/>
          <w:b/>
          <w:bCs/>
          <w:iCs/>
          <w:color w:val="000000" w:themeColor="text1"/>
          <w:highlight w:val="white"/>
        </w:rPr>
        <w:t>Materials and procedure</w:t>
      </w:r>
    </w:p>
    <w:p w14:paraId="53C57059" w14:textId="77777777" w:rsidR="00B3064C" w:rsidRPr="00727AEB" w:rsidRDefault="00E36FB5">
      <w:pPr>
        <w:spacing w:line="480" w:lineRule="auto"/>
        <w:jc w:val="both"/>
        <w:rPr>
          <w:rFonts w:asciiTheme="minorHAnsi" w:hAnsiTheme="minorHAnsi"/>
          <w:color w:val="000000" w:themeColor="text1"/>
          <w:highlight w:val="white"/>
        </w:rPr>
      </w:pPr>
      <w:r w:rsidRPr="00727AEB">
        <w:rPr>
          <w:rFonts w:asciiTheme="minorHAnsi" w:hAnsiTheme="minorHAnsi"/>
          <w:color w:val="000000" w:themeColor="text1"/>
          <w:highlight w:val="white"/>
        </w:rPr>
        <w:t xml:space="preserve">We used the vignette from study 1, although we used a two-stage updating paradigm to isolate how character informs responsibility judgments (Monroe &amp; </w:t>
      </w:r>
      <w:proofErr w:type="spellStart"/>
      <w:r w:rsidRPr="00727AEB">
        <w:rPr>
          <w:rFonts w:asciiTheme="minorHAnsi" w:hAnsiTheme="minorHAnsi"/>
          <w:color w:val="000000" w:themeColor="text1"/>
          <w:highlight w:val="white"/>
        </w:rPr>
        <w:t>Malle</w:t>
      </w:r>
      <w:proofErr w:type="spellEnd"/>
      <w:r w:rsidRPr="00727AEB">
        <w:rPr>
          <w:rFonts w:asciiTheme="minorHAnsi" w:hAnsiTheme="minorHAnsi"/>
          <w:color w:val="000000" w:themeColor="text1"/>
          <w:highlight w:val="white"/>
        </w:rPr>
        <w:t xml:space="preserve">, 2019). In stage 1, all participants initially saw the same vignette, where Randy burned a cake and had minimal state control: “While Randy was baking the cake today, he had little control over his wandering mind: he was lost in thought and could not easily pull himself back to what he </w:t>
      </w:r>
      <w:r w:rsidRPr="00727AEB">
        <w:rPr>
          <w:rFonts w:asciiTheme="minorHAnsi" w:hAnsiTheme="minorHAnsi"/>
          <w:color w:val="000000" w:themeColor="text1"/>
          <w:highlight w:val="white"/>
        </w:rPr>
        <w:lastRenderedPageBreak/>
        <w:t>was doing (baking the cake).” At this stage, participants were not provided with information about Randy’s character. Participants initial judgments about blame and state control, using questions adapted from Study 3. Participants then answered a new question</w:t>
      </w:r>
      <w:proofErr w:type="gramStart"/>
      <w:r w:rsidRPr="00727AEB">
        <w:rPr>
          <w:rFonts w:asciiTheme="minorHAnsi" w:hAnsiTheme="minorHAnsi"/>
          <w:color w:val="000000" w:themeColor="text1"/>
          <w:highlight w:val="white"/>
        </w:rPr>
        <w:t>––”Do</w:t>
      </w:r>
      <w:proofErr w:type="gramEnd"/>
      <w:r w:rsidRPr="00727AEB">
        <w:rPr>
          <w:rFonts w:asciiTheme="minorHAnsi" w:hAnsiTheme="minorHAnsi"/>
          <w:color w:val="000000" w:themeColor="text1"/>
          <w:highlight w:val="white"/>
        </w:rPr>
        <w:t xml:space="preserve"> Randy's actions reflect the kind of person he is deep down inside?”––designed to test whether Randy’s actions reflect his deep self. All answers were provided on a 7-pt. sliding scale (1 = Not at all, 4 = Somewhat, 7 = Very much) anchored at the midpoint.</w:t>
      </w:r>
    </w:p>
    <w:p w14:paraId="5873ECC2" w14:textId="77777777" w:rsidR="00B3064C" w:rsidRPr="00727AEB" w:rsidRDefault="00E36FB5">
      <w:pPr>
        <w:spacing w:line="480" w:lineRule="auto"/>
        <w:jc w:val="both"/>
        <w:rPr>
          <w:rFonts w:asciiTheme="minorHAnsi" w:hAnsiTheme="minorHAnsi"/>
          <w:color w:val="000000" w:themeColor="text1"/>
          <w:highlight w:val="white"/>
        </w:rPr>
      </w:pPr>
      <w:r w:rsidRPr="00727AEB">
        <w:rPr>
          <w:rFonts w:asciiTheme="minorHAnsi" w:hAnsiTheme="minorHAnsi"/>
          <w:color w:val="000000" w:themeColor="text1"/>
          <w:highlight w:val="white"/>
        </w:rPr>
        <w:tab/>
        <w:t xml:space="preserve">Participants were then instructed, on a separate screen, that they would be given more information about the situation. The new information specified whether Randy was forgetful or </w:t>
      </w:r>
      <w:proofErr w:type="gramStart"/>
      <w:r w:rsidRPr="00727AEB">
        <w:rPr>
          <w:rFonts w:asciiTheme="minorHAnsi" w:hAnsiTheme="minorHAnsi"/>
          <w:color w:val="000000" w:themeColor="text1"/>
          <w:highlight w:val="white"/>
        </w:rPr>
        <w:t>conscientious, and</w:t>
      </w:r>
      <w:proofErr w:type="gramEnd"/>
      <w:r w:rsidRPr="00727AEB">
        <w:rPr>
          <w:rFonts w:asciiTheme="minorHAnsi" w:hAnsiTheme="minorHAnsi"/>
          <w:color w:val="000000" w:themeColor="text1"/>
          <w:highlight w:val="white"/>
        </w:rPr>
        <w:t xml:space="preserve"> was presented underneath the previously viewed scenario. In the forgetful condition, participants were told that: “Randy typically has little control over his thoughts: he is a forgetful person who frequently gets distracted, even when he is doing something important.” In the conscientious condition, participants were told that: “Randy typically has control over his thoughts: he is a conscientious person who rarely gets distracted when he is doing something important.” After seeing the new information, participants were asked whether, given what they know now, they would change any of their previous judgments:</w:t>
      </w:r>
    </w:p>
    <w:p w14:paraId="724EB3ED" w14:textId="77777777" w:rsidR="00B3064C" w:rsidRPr="00727AEB" w:rsidRDefault="00E36FB5">
      <w:pPr>
        <w:numPr>
          <w:ilvl w:val="0"/>
          <w:numId w:val="1"/>
        </w:numPr>
        <w:jc w:val="both"/>
        <w:rPr>
          <w:rFonts w:asciiTheme="minorHAnsi" w:hAnsiTheme="minorHAnsi"/>
          <w:i/>
          <w:color w:val="000000" w:themeColor="text1"/>
          <w:highlight w:val="white"/>
        </w:rPr>
      </w:pPr>
      <w:r w:rsidRPr="00727AEB">
        <w:rPr>
          <w:rFonts w:asciiTheme="minorHAnsi" w:hAnsiTheme="minorHAnsi"/>
          <w:i/>
          <w:color w:val="000000" w:themeColor="text1"/>
          <w:highlight w:val="white"/>
        </w:rPr>
        <w:t>Revised blame</w:t>
      </w:r>
      <w:r w:rsidRPr="00727AEB">
        <w:rPr>
          <w:rFonts w:asciiTheme="minorHAnsi" w:hAnsiTheme="minorHAnsi"/>
          <w:color w:val="000000" w:themeColor="text1"/>
          <w:highlight w:val="white"/>
        </w:rPr>
        <w:t>: Do you think Randy’s friend should blame him less, more, or the same amount?</w:t>
      </w:r>
    </w:p>
    <w:p w14:paraId="5059890D" w14:textId="77777777" w:rsidR="00B3064C" w:rsidRPr="00727AEB" w:rsidRDefault="00E36FB5">
      <w:pPr>
        <w:numPr>
          <w:ilvl w:val="0"/>
          <w:numId w:val="1"/>
        </w:numPr>
        <w:jc w:val="both"/>
        <w:rPr>
          <w:rFonts w:asciiTheme="minorHAnsi" w:hAnsiTheme="minorHAnsi"/>
          <w:i/>
          <w:color w:val="000000" w:themeColor="text1"/>
          <w:highlight w:val="white"/>
        </w:rPr>
      </w:pPr>
      <w:r w:rsidRPr="00727AEB">
        <w:rPr>
          <w:rFonts w:asciiTheme="minorHAnsi" w:hAnsiTheme="minorHAnsi"/>
          <w:i/>
          <w:color w:val="000000" w:themeColor="text1"/>
          <w:highlight w:val="white"/>
        </w:rPr>
        <w:t>Revised control</w:t>
      </w:r>
      <w:r w:rsidRPr="00727AEB">
        <w:rPr>
          <w:rFonts w:asciiTheme="minorHAnsi" w:hAnsiTheme="minorHAnsi"/>
          <w:color w:val="000000" w:themeColor="text1"/>
          <w:highlight w:val="white"/>
        </w:rPr>
        <w:t xml:space="preserve">: Do you think it would be less easy, </w:t>
      </w:r>
      <w:proofErr w:type="gramStart"/>
      <w:r w:rsidRPr="00727AEB">
        <w:rPr>
          <w:rFonts w:asciiTheme="minorHAnsi" w:hAnsiTheme="minorHAnsi"/>
          <w:color w:val="000000" w:themeColor="text1"/>
          <w:highlight w:val="white"/>
        </w:rPr>
        <w:t>more easy</w:t>
      </w:r>
      <w:proofErr w:type="gramEnd"/>
      <w:r w:rsidRPr="00727AEB">
        <w:rPr>
          <w:rFonts w:asciiTheme="minorHAnsi" w:hAnsiTheme="minorHAnsi"/>
          <w:color w:val="000000" w:themeColor="text1"/>
          <w:highlight w:val="white"/>
        </w:rPr>
        <w:t>, or just as easy for Randy to stop his mind from wandering?</w:t>
      </w:r>
    </w:p>
    <w:p w14:paraId="15EB9E9A" w14:textId="77777777" w:rsidR="00B3064C" w:rsidRPr="00727AEB" w:rsidRDefault="00E36FB5">
      <w:pPr>
        <w:numPr>
          <w:ilvl w:val="0"/>
          <w:numId w:val="1"/>
        </w:numPr>
        <w:jc w:val="both"/>
        <w:rPr>
          <w:rFonts w:asciiTheme="minorHAnsi" w:hAnsiTheme="minorHAnsi"/>
          <w:i/>
          <w:color w:val="000000" w:themeColor="text1"/>
          <w:highlight w:val="white"/>
        </w:rPr>
      </w:pPr>
      <w:r w:rsidRPr="00727AEB">
        <w:rPr>
          <w:rFonts w:asciiTheme="minorHAnsi" w:hAnsiTheme="minorHAnsi"/>
          <w:i/>
          <w:color w:val="000000" w:themeColor="text1"/>
          <w:highlight w:val="white"/>
        </w:rPr>
        <w:t>Revised deep character</w:t>
      </w:r>
      <w:r w:rsidRPr="00727AEB">
        <w:rPr>
          <w:rFonts w:asciiTheme="minorHAnsi" w:hAnsiTheme="minorHAnsi"/>
          <w:color w:val="000000" w:themeColor="text1"/>
          <w:highlight w:val="white"/>
        </w:rPr>
        <w:t>: Do you think Randy forgetting the cake reflects less, more, or the same amount about the kind of person he is deep down inside?</w:t>
      </w:r>
    </w:p>
    <w:p w14:paraId="0B303C7C" w14:textId="77777777" w:rsidR="00B3064C" w:rsidRPr="00727AEB" w:rsidRDefault="00B3064C">
      <w:pPr>
        <w:spacing w:line="480" w:lineRule="auto"/>
        <w:jc w:val="both"/>
        <w:rPr>
          <w:rFonts w:asciiTheme="minorHAnsi" w:hAnsiTheme="minorHAnsi"/>
          <w:color w:val="000000" w:themeColor="text1"/>
          <w:highlight w:val="white"/>
        </w:rPr>
      </w:pPr>
    </w:p>
    <w:p w14:paraId="548D1FE9" w14:textId="77777777" w:rsidR="00B3064C" w:rsidRPr="00727AEB" w:rsidRDefault="00E36FB5">
      <w:pPr>
        <w:spacing w:line="480" w:lineRule="auto"/>
        <w:jc w:val="both"/>
        <w:rPr>
          <w:rFonts w:asciiTheme="minorHAnsi" w:hAnsiTheme="minorHAnsi"/>
          <w:color w:val="000000" w:themeColor="text1"/>
          <w:highlight w:val="white"/>
        </w:rPr>
      </w:pPr>
      <w:r w:rsidRPr="00727AEB">
        <w:rPr>
          <w:rFonts w:asciiTheme="minorHAnsi" w:hAnsiTheme="minorHAnsi"/>
          <w:color w:val="000000" w:themeColor="text1"/>
          <w:highlight w:val="white"/>
        </w:rPr>
        <w:t xml:space="preserve">To prevent ceiling effects, participants were provided with three 7-pt. scales ranging from -3 to 3 (-3 = A lot less, 0 = The same amount, 3 = A lot more) anchored at the midpoint. As in </w:t>
      </w:r>
      <w:r w:rsidRPr="00727AEB">
        <w:rPr>
          <w:rFonts w:asciiTheme="minorHAnsi" w:hAnsiTheme="minorHAnsi"/>
          <w:color w:val="000000" w:themeColor="text1"/>
          <w:highlight w:val="white"/>
        </w:rPr>
        <w:lastRenderedPageBreak/>
        <w:t>Studies 1–4, participants answered manipulation checks to ensure that our conditions manipulated beliefs about Randy’s character.</w:t>
      </w:r>
    </w:p>
    <w:p w14:paraId="0A7004DE" w14:textId="77777777" w:rsidR="00DA3D57" w:rsidRDefault="00DA3D57">
      <w:pPr>
        <w:spacing w:line="480" w:lineRule="auto"/>
        <w:jc w:val="both"/>
        <w:rPr>
          <w:rFonts w:asciiTheme="majorHAnsi" w:hAnsiTheme="majorHAnsi" w:cstheme="majorHAnsi"/>
          <w:b/>
          <w:color w:val="000000" w:themeColor="text1"/>
          <w:sz w:val="28"/>
          <w:szCs w:val="28"/>
          <w:highlight w:val="white"/>
        </w:rPr>
      </w:pPr>
    </w:p>
    <w:p w14:paraId="450E16B2" w14:textId="12B6D0AC" w:rsidR="00B3064C" w:rsidRPr="00DA3D57" w:rsidRDefault="00E36FB5">
      <w:pPr>
        <w:spacing w:line="480" w:lineRule="auto"/>
        <w:jc w:val="both"/>
        <w:rPr>
          <w:rFonts w:asciiTheme="majorHAnsi" w:hAnsiTheme="majorHAnsi" w:cstheme="majorHAnsi"/>
          <w:color w:val="000000" w:themeColor="text1"/>
          <w:sz w:val="28"/>
          <w:szCs w:val="28"/>
          <w:highlight w:val="white"/>
        </w:rPr>
      </w:pPr>
      <w:r w:rsidRPr="00DA3D57">
        <w:rPr>
          <w:rFonts w:asciiTheme="majorHAnsi" w:hAnsiTheme="majorHAnsi" w:cstheme="majorHAnsi"/>
          <w:b/>
          <w:color w:val="000000" w:themeColor="text1"/>
          <w:sz w:val="28"/>
          <w:szCs w:val="28"/>
          <w:highlight w:val="white"/>
        </w:rPr>
        <w:t>5.2 Results</w:t>
      </w:r>
    </w:p>
    <w:p w14:paraId="48897777" w14:textId="6EACF338" w:rsidR="00B3064C" w:rsidRPr="00727AEB" w:rsidRDefault="00E36FB5" w:rsidP="00DA3D57">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Independent samples </w:t>
      </w:r>
      <w:r w:rsidRPr="00727AEB">
        <w:rPr>
          <w:rFonts w:asciiTheme="minorHAnsi" w:hAnsiTheme="minorHAnsi"/>
          <w:i/>
          <w:color w:val="000000" w:themeColor="text1"/>
        </w:rPr>
        <w:t>t</w:t>
      </w:r>
      <w:r w:rsidRPr="00727AEB">
        <w:rPr>
          <w:rFonts w:asciiTheme="minorHAnsi" w:hAnsiTheme="minorHAnsi"/>
          <w:color w:val="000000" w:themeColor="text1"/>
        </w:rPr>
        <w:t xml:space="preserve">-tests found no evidence for significant differences in judgments of initial blame, control, or deep </w:t>
      </w:r>
      <w:r w:rsidR="00B63FCF" w:rsidRPr="00727AEB">
        <w:rPr>
          <w:rFonts w:asciiTheme="minorHAnsi" w:hAnsiTheme="minorHAnsi"/>
          <w:color w:val="000000" w:themeColor="text1"/>
        </w:rPr>
        <w:t>character</w:t>
      </w:r>
      <w:r w:rsidRPr="00727AEB">
        <w:rPr>
          <w:rFonts w:asciiTheme="minorHAnsi" w:hAnsiTheme="minorHAnsi"/>
          <w:color w:val="000000" w:themeColor="text1"/>
        </w:rPr>
        <w:t xml:space="preserve"> across conditions (all </w:t>
      </w:r>
      <w:r w:rsidRPr="00727AEB">
        <w:rPr>
          <w:rFonts w:asciiTheme="minorHAnsi" w:hAnsiTheme="minorHAnsi"/>
          <w:i/>
          <w:color w:val="000000" w:themeColor="text1"/>
        </w:rPr>
        <w:t>p</w:t>
      </w:r>
      <w:r w:rsidRPr="00727AEB">
        <w:rPr>
          <w:rFonts w:asciiTheme="minorHAnsi" w:hAnsiTheme="minorHAnsi"/>
          <w:color w:val="000000" w:themeColor="text1"/>
        </w:rPr>
        <w:t xml:space="preserve"> &gt; 0.84). </w:t>
      </w:r>
    </w:p>
    <w:p w14:paraId="246EF64D" w14:textId="54E09CBD" w:rsidR="005B5274" w:rsidRPr="00727AEB" w:rsidRDefault="005B5274" w:rsidP="00597A29">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To examine revised judgments</w:t>
      </w:r>
      <w:r w:rsidR="00E36FB5" w:rsidRPr="00727AEB">
        <w:rPr>
          <w:rFonts w:asciiTheme="minorHAnsi" w:hAnsiTheme="minorHAnsi"/>
          <w:color w:val="000000" w:themeColor="text1"/>
        </w:rPr>
        <w:t xml:space="preserve">, we fitted a multiple mediation model with two parallel mediators using the </w:t>
      </w:r>
      <w:proofErr w:type="spellStart"/>
      <w:r w:rsidR="00E36FB5" w:rsidRPr="00727AEB">
        <w:rPr>
          <w:rFonts w:asciiTheme="minorHAnsi" w:hAnsiTheme="minorHAnsi"/>
          <w:i/>
          <w:color w:val="000000" w:themeColor="text1"/>
        </w:rPr>
        <w:t>lavaan</w:t>
      </w:r>
      <w:proofErr w:type="spellEnd"/>
      <w:r w:rsidR="00E36FB5" w:rsidRPr="00727AEB">
        <w:rPr>
          <w:rFonts w:asciiTheme="minorHAnsi" w:hAnsiTheme="minorHAnsi"/>
          <w:i/>
          <w:color w:val="000000" w:themeColor="text1"/>
        </w:rPr>
        <w:t xml:space="preserve"> </w:t>
      </w:r>
      <w:r w:rsidR="00E36FB5" w:rsidRPr="00727AEB">
        <w:rPr>
          <w:rFonts w:asciiTheme="minorHAnsi" w:hAnsiTheme="minorHAnsi"/>
          <w:color w:val="000000" w:themeColor="text1"/>
        </w:rPr>
        <w:t>package in R (</w:t>
      </w:r>
      <w:proofErr w:type="spellStart"/>
      <w:r w:rsidR="00E36FB5" w:rsidRPr="00727AEB">
        <w:rPr>
          <w:rFonts w:asciiTheme="minorHAnsi" w:hAnsiTheme="minorHAnsi"/>
          <w:color w:val="000000" w:themeColor="text1"/>
        </w:rPr>
        <w:t>Rosseel</w:t>
      </w:r>
      <w:proofErr w:type="spellEnd"/>
      <w:r w:rsidR="00E36FB5" w:rsidRPr="00727AEB">
        <w:rPr>
          <w:rFonts w:asciiTheme="minorHAnsi" w:hAnsiTheme="minorHAnsi"/>
          <w:color w:val="000000" w:themeColor="text1"/>
        </w:rPr>
        <w:t xml:space="preserve">, 2012). Revised control and revised deep </w:t>
      </w:r>
      <w:r w:rsidR="00520239" w:rsidRPr="00727AEB">
        <w:rPr>
          <w:rFonts w:asciiTheme="minorHAnsi" w:hAnsiTheme="minorHAnsi"/>
          <w:color w:val="000000" w:themeColor="text1"/>
        </w:rPr>
        <w:t>character</w:t>
      </w:r>
      <w:r w:rsidR="00E36FB5" w:rsidRPr="00727AEB">
        <w:rPr>
          <w:rFonts w:asciiTheme="minorHAnsi" w:hAnsiTheme="minorHAnsi"/>
          <w:color w:val="000000" w:themeColor="text1"/>
        </w:rPr>
        <w:t xml:space="preserve"> judgments were coded as mediators, with Condition as a predictor of Revised blame. We found significant indirect effects of Condition through both revised control (</w:t>
      </w:r>
      <w:r w:rsidR="00E36FB5" w:rsidRPr="00727AEB">
        <w:rPr>
          <w:rFonts w:asciiTheme="minorHAnsi" w:hAnsiTheme="minorHAnsi"/>
          <w:i/>
          <w:color w:val="000000" w:themeColor="text1"/>
        </w:rPr>
        <w:t>b</w:t>
      </w:r>
      <w:r w:rsidR="00E36FB5" w:rsidRPr="00727AEB">
        <w:rPr>
          <w:rFonts w:asciiTheme="minorHAnsi" w:hAnsiTheme="minorHAnsi"/>
          <w:color w:val="000000" w:themeColor="text1"/>
        </w:rPr>
        <w:t xml:space="preserve"> = </w:t>
      </w:r>
      <w:r w:rsidR="009068EA" w:rsidRPr="00727AEB">
        <w:rPr>
          <w:rFonts w:asciiTheme="minorHAnsi" w:hAnsiTheme="minorHAnsi"/>
          <w:color w:val="000000" w:themeColor="text1"/>
        </w:rPr>
        <w:t>-</w:t>
      </w:r>
      <w:r w:rsidR="00E36FB5" w:rsidRPr="00727AEB">
        <w:rPr>
          <w:rFonts w:asciiTheme="minorHAnsi" w:hAnsiTheme="minorHAnsi"/>
          <w:color w:val="000000" w:themeColor="text1"/>
        </w:rPr>
        <w:t xml:space="preserve">0.23, </w:t>
      </w:r>
      <w:r w:rsidR="00E36FB5" w:rsidRPr="00727AEB">
        <w:rPr>
          <w:rFonts w:asciiTheme="minorHAnsi" w:hAnsiTheme="minorHAnsi"/>
          <w:i/>
          <w:color w:val="000000" w:themeColor="text1"/>
        </w:rPr>
        <w:t xml:space="preserve">p = </w:t>
      </w:r>
      <w:r w:rsidR="00E36FB5" w:rsidRPr="00727AEB">
        <w:rPr>
          <w:rFonts w:asciiTheme="minorHAnsi" w:hAnsiTheme="minorHAnsi"/>
          <w:color w:val="000000" w:themeColor="text1"/>
        </w:rPr>
        <w:t xml:space="preserve">.036, 95% </w:t>
      </w:r>
      <w:proofErr w:type="gramStart"/>
      <w:r w:rsidR="00E36FB5" w:rsidRPr="00727AEB">
        <w:rPr>
          <w:rFonts w:asciiTheme="minorHAnsi" w:hAnsiTheme="minorHAnsi"/>
          <w:i/>
          <w:color w:val="000000" w:themeColor="text1"/>
        </w:rPr>
        <w:t>CI</w:t>
      </w:r>
      <w:r w:rsidR="00E36FB5" w:rsidRPr="00727AEB">
        <w:rPr>
          <w:rFonts w:asciiTheme="minorHAnsi" w:hAnsiTheme="minorHAnsi"/>
          <w:color w:val="000000" w:themeColor="text1"/>
        </w:rPr>
        <w:t>[</w:t>
      </w:r>
      <w:proofErr w:type="gramEnd"/>
      <w:r w:rsidR="00E36FB5" w:rsidRPr="00727AEB">
        <w:rPr>
          <w:rFonts w:asciiTheme="minorHAnsi" w:hAnsiTheme="minorHAnsi"/>
          <w:color w:val="000000" w:themeColor="text1"/>
        </w:rPr>
        <w:t xml:space="preserve">0.01, 0.44]) and revised deep </w:t>
      </w:r>
      <w:r w:rsidR="009068EA" w:rsidRPr="00727AEB">
        <w:rPr>
          <w:rFonts w:asciiTheme="minorHAnsi" w:hAnsiTheme="minorHAnsi"/>
          <w:color w:val="000000" w:themeColor="text1"/>
        </w:rPr>
        <w:t>character</w:t>
      </w:r>
      <w:r w:rsidR="00E36FB5" w:rsidRPr="00727AEB">
        <w:rPr>
          <w:rFonts w:asciiTheme="minorHAnsi" w:hAnsiTheme="minorHAnsi"/>
          <w:color w:val="000000" w:themeColor="text1"/>
        </w:rPr>
        <w:t xml:space="preserve"> (</w:t>
      </w:r>
      <w:r w:rsidR="00E36FB5" w:rsidRPr="00727AEB">
        <w:rPr>
          <w:rFonts w:asciiTheme="minorHAnsi" w:hAnsiTheme="minorHAnsi"/>
          <w:i/>
          <w:color w:val="000000" w:themeColor="text1"/>
        </w:rPr>
        <w:t>b</w:t>
      </w:r>
      <w:r w:rsidR="00E36FB5" w:rsidRPr="00727AEB">
        <w:rPr>
          <w:rFonts w:asciiTheme="minorHAnsi" w:hAnsiTheme="minorHAnsi"/>
          <w:color w:val="000000" w:themeColor="text1"/>
        </w:rPr>
        <w:t xml:space="preserve"> = 0.30, </w:t>
      </w:r>
      <w:r w:rsidR="00E36FB5" w:rsidRPr="00727AEB">
        <w:rPr>
          <w:rFonts w:asciiTheme="minorHAnsi" w:hAnsiTheme="minorHAnsi"/>
          <w:i/>
          <w:color w:val="000000" w:themeColor="text1"/>
        </w:rPr>
        <w:t>p</w:t>
      </w:r>
      <w:r w:rsidR="00E36FB5" w:rsidRPr="00727AEB">
        <w:rPr>
          <w:rFonts w:asciiTheme="minorHAnsi" w:hAnsiTheme="minorHAnsi"/>
          <w:color w:val="000000" w:themeColor="text1"/>
        </w:rPr>
        <w:t xml:space="preserve"> = .008, 95% </w:t>
      </w:r>
      <w:r w:rsidR="00E36FB5" w:rsidRPr="00727AEB">
        <w:rPr>
          <w:rFonts w:asciiTheme="minorHAnsi" w:hAnsiTheme="minorHAnsi"/>
          <w:i/>
          <w:color w:val="000000" w:themeColor="text1"/>
        </w:rPr>
        <w:t>CI</w:t>
      </w:r>
      <w:r w:rsidR="00E36FB5" w:rsidRPr="00727AEB">
        <w:rPr>
          <w:rFonts w:asciiTheme="minorHAnsi" w:hAnsiTheme="minorHAnsi"/>
          <w:color w:val="000000" w:themeColor="text1"/>
        </w:rPr>
        <w:t xml:space="preserve">[-0.53, -0.08]) </w:t>
      </w:r>
      <w:r w:rsidR="001706F2" w:rsidRPr="00727AEB">
        <w:rPr>
          <w:rFonts w:asciiTheme="minorHAnsi" w:hAnsiTheme="minorHAnsi"/>
          <w:color w:val="000000" w:themeColor="text1"/>
        </w:rPr>
        <w:t>(Figures 4)</w:t>
      </w:r>
      <w:r w:rsidR="00E36FB5" w:rsidRPr="00727AEB">
        <w:rPr>
          <w:rFonts w:asciiTheme="minorHAnsi" w:hAnsiTheme="minorHAnsi"/>
          <w:color w:val="000000" w:themeColor="text1"/>
        </w:rPr>
        <w:t xml:space="preserve">. </w:t>
      </w:r>
      <w:r w:rsidRPr="00727AEB">
        <w:rPr>
          <w:rFonts w:asciiTheme="minorHAnsi" w:hAnsiTheme="minorHAnsi"/>
          <w:color w:val="000000" w:themeColor="text1"/>
        </w:rPr>
        <w:t>There is no remaining direct effect of Condition on Revised blame</w:t>
      </w:r>
      <w:r w:rsidR="00597A29" w:rsidRPr="00727AEB">
        <w:rPr>
          <w:rFonts w:asciiTheme="minorHAnsi" w:hAnsiTheme="minorHAnsi"/>
          <w:color w:val="000000" w:themeColor="text1"/>
        </w:rPr>
        <w:t xml:space="preserve"> (</w:t>
      </w:r>
      <w:r w:rsidR="00597A29" w:rsidRPr="00727AEB">
        <w:rPr>
          <w:rFonts w:asciiTheme="minorHAnsi" w:hAnsiTheme="minorHAnsi"/>
          <w:i/>
          <w:color w:val="000000" w:themeColor="text1"/>
        </w:rPr>
        <w:t>b</w:t>
      </w:r>
      <w:r w:rsidR="00597A29" w:rsidRPr="00727AEB">
        <w:rPr>
          <w:rFonts w:asciiTheme="minorHAnsi" w:hAnsiTheme="minorHAnsi"/>
          <w:color w:val="000000" w:themeColor="text1"/>
        </w:rPr>
        <w:t xml:space="preserve"> = 0.01, </w:t>
      </w:r>
      <w:r w:rsidR="00597A29" w:rsidRPr="00727AEB">
        <w:rPr>
          <w:rFonts w:asciiTheme="minorHAnsi" w:hAnsiTheme="minorHAnsi"/>
          <w:i/>
          <w:color w:val="000000" w:themeColor="text1"/>
        </w:rPr>
        <w:t>p</w:t>
      </w:r>
      <w:r w:rsidR="00597A29" w:rsidRPr="00727AEB">
        <w:rPr>
          <w:rFonts w:asciiTheme="minorHAnsi" w:hAnsiTheme="minorHAnsi"/>
          <w:color w:val="000000" w:themeColor="text1"/>
        </w:rPr>
        <w:t xml:space="preserve"> = .967, 95% </w:t>
      </w:r>
      <w:proofErr w:type="gramStart"/>
      <w:r w:rsidR="00597A29" w:rsidRPr="00727AEB">
        <w:rPr>
          <w:rFonts w:asciiTheme="minorHAnsi" w:hAnsiTheme="minorHAnsi"/>
          <w:i/>
          <w:color w:val="000000" w:themeColor="text1"/>
        </w:rPr>
        <w:t>CI</w:t>
      </w:r>
      <w:r w:rsidR="00597A29" w:rsidRPr="00727AEB">
        <w:rPr>
          <w:rFonts w:asciiTheme="minorHAnsi" w:hAnsiTheme="minorHAnsi"/>
          <w:color w:val="000000" w:themeColor="text1"/>
        </w:rPr>
        <w:t>[</w:t>
      </w:r>
      <w:proofErr w:type="gramEnd"/>
      <w:r w:rsidR="00597A29" w:rsidRPr="00727AEB">
        <w:rPr>
          <w:rFonts w:asciiTheme="minorHAnsi" w:hAnsiTheme="minorHAnsi"/>
          <w:color w:val="000000" w:themeColor="text1"/>
        </w:rPr>
        <w:t>-0.49, 0.47]), suggesting that these indirect effects capture the entire impact of C on blame.</w:t>
      </w:r>
      <w:r w:rsidRPr="00727AEB">
        <w:rPr>
          <w:rFonts w:asciiTheme="minorHAnsi" w:hAnsiTheme="minorHAnsi"/>
          <w:color w:val="000000" w:themeColor="text1"/>
        </w:rPr>
        <w:t xml:space="preserve"> Because the indirect effects were of similar magnitude and in opposite directions, the overall effect was non-significant (</w:t>
      </w:r>
      <w:r w:rsidRPr="00727AEB">
        <w:rPr>
          <w:rFonts w:asciiTheme="minorHAnsi" w:hAnsiTheme="minorHAnsi"/>
          <w:i/>
          <w:color w:val="000000" w:themeColor="text1"/>
        </w:rPr>
        <w:t>b</w:t>
      </w:r>
      <w:r w:rsidRPr="00727AEB">
        <w:rPr>
          <w:rFonts w:asciiTheme="minorHAnsi" w:hAnsiTheme="minorHAnsi"/>
          <w:color w:val="000000" w:themeColor="text1"/>
        </w:rPr>
        <w:t xml:space="preserve"> = -0.07, </w:t>
      </w:r>
      <w:r w:rsidRPr="00727AEB">
        <w:rPr>
          <w:rFonts w:asciiTheme="minorHAnsi" w:hAnsiTheme="minorHAnsi"/>
          <w:i/>
          <w:color w:val="000000" w:themeColor="text1"/>
        </w:rPr>
        <w:t>p</w:t>
      </w:r>
      <w:r w:rsidRPr="00727AEB">
        <w:rPr>
          <w:rFonts w:asciiTheme="minorHAnsi" w:hAnsiTheme="minorHAnsi"/>
          <w:color w:val="000000" w:themeColor="text1"/>
        </w:rPr>
        <w:t xml:space="preserve"> = .772, 95% </w:t>
      </w:r>
      <w:proofErr w:type="gramStart"/>
      <w:r w:rsidRPr="00727AEB">
        <w:rPr>
          <w:rFonts w:asciiTheme="minorHAnsi" w:hAnsiTheme="minorHAnsi"/>
          <w:i/>
          <w:color w:val="000000" w:themeColor="text1"/>
        </w:rPr>
        <w:t>CI</w:t>
      </w:r>
      <w:r w:rsidRPr="00727AEB">
        <w:rPr>
          <w:rFonts w:asciiTheme="minorHAnsi" w:hAnsiTheme="minorHAnsi"/>
          <w:color w:val="000000" w:themeColor="text1"/>
        </w:rPr>
        <w:t>[</w:t>
      </w:r>
      <w:proofErr w:type="gramEnd"/>
      <w:r w:rsidRPr="00727AEB">
        <w:rPr>
          <w:rFonts w:asciiTheme="minorHAnsi" w:hAnsiTheme="minorHAnsi"/>
          <w:color w:val="000000" w:themeColor="text1"/>
        </w:rPr>
        <w:t>-0.53, 0.39]) (Figure 5).</w:t>
      </w:r>
    </w:p>
    <w:p w14:paraId="0905CF17" w14:textId="79DAF5CA" w:rsidR="001706F2" w:rsidRPr="00727AEB" w:rsidRDefault="001706F2" w:rsidP="001706F2">
      <w:pPr>
        <w:pBdr>
          <w:top w:val="nil"/>
          <w:left w:val="nil"/>
          <w:bottom w:val="nil"/>
          <w:right w:val="nil"/>
          <w:between w:val="nil"/>
        </w:pBdr>
        <w:spacing w:after="200"/>
        <w:jc w:val="center"/>
        <w:rPr>
          <w:rFonts w:asciiTheme="minorHAnsi" w:hAnsiTheme="minorHAnsi"/>
          <w:color w:val="000000" w:themeColor="text1"/>
        </w:rPr>
      </w:pPr>
      <w:r w:rsidRPr="00727AEB">
        <w:rPr>
          <w:rFonts w:asciiTheme="minorHAnsi" w:hAnsiTheme="minorHAnsi"/>
          <w:noProof/>
          <w:color w:val="000000" w:themeColor="text1"/>
        </w:rPr>
        <w:drawing>
          <wp:inline distT="0" distB="0" distL="0" distR="0" wp14:anchorId="60142E4F" wp14:editId="2E8D39A1">
            <wp:extent cx="2537460" cy="2063429"/>
            <wp:effectExtent l="0" t="0" r="2540" b="0"/>
            <wp:docPr id="12" name="Picture 1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7683" cy="2071742"/>
                    </a:xfrm>
                    <a:prstGeom prst="rect">
                      <a:avLst/>
                    </a:prstGeom>
                  </pic:spPr>
                </pic:pic>
              </a:graphicData>
            </a:graphic>
          </wp:inline>
        </w:drawing>
      </w:r>
    </w:p>
    <w:p w14:paraId="5D64A774" w14:textId="63B63D87" w:rsidR="001706F2" w:rsidRPr="00727AEB" w:rsidRDefault="001706F2" w:rsidP="001706F2">
      <w:pPr>
        <w:pBdr>
          <w:top w:val="nil"/>
          <w:left w:val="nil"/>
          <w:bottom w:val="nil"/>
          <w:right w:val="nil"/>
          <w:between w:val="nil"/>
        </w:pBdr>
        <w:spacing w:after="200"/>
        <w:jc w:val="center"/>
        <w:rPr>
          <w:rFonts w:asciiTheme="minorHAnsi" w:hAnsiTheme="minorHAnsi"/>
          <w:i/>
          <w:iCs/>
          <w:color w:val="000000" w:themeColor="text1"/>
          <w:sz w:val="22"/>
          <w:szCs w:val="22"/>
        </w:rPr>
      </w:pPr>
      <w:r w:rsidRPr="00727AEB">
        <w:rPr>
          <w:rFonts w:asciiTheme="minorHAnsi" w:hAnsiTheme="minorHAnsi"/>
          <w:i/>
          <w:iCs/>
          <w:color w:val="000000" w:themeColor="text1"/>
          <w:sz w:val="22"/>
          <w:szCs w:val="22"/>
        </w:rPr>
        <w:lastRenderedPageBreak/>
        <w:t xml:space="preserve">Figure </w:t>
      </w:r>
      <w:r w:rsidR="00B63FCF" w:rsidRPr="00727AEB">
        <w:rPr>
          <w:rFonts w:asciiTheme="minorHAnsi" w:hAnsiTheme="minorHAnsi"/>
          <w:i/>
          <w:iCs/>
          <w:color w:val="000000" w:themeColor="text1"/>
          <w:sz w:val="22"/>
          <w:szCs w:val="22"/>
        </w:rPr>
        <w:t>4</w:t>
      </w:r>
      <w:r w:rsidRPr="00727AEB">
        <w:rPr>
          <w:rFonts w:asciiTheme="minorHAnsi" w:hAnsiTheme="minorHAnsi"/>
          <w:i/>
          <w:iCs/>
          <w:color w:val="000000" w:themeColor="text1"/>
          <w:sz w:val="22"/>
          <w:szCs w:val="22"/>
        </w:rPr>
        <w:t>: Mediation analysis from Study 5 with state control and deep character mediating the effect of forgetfulness on blame. * p&lt;0.05; **p&lt;0.01; ***p&lt;0.001</w:t>
      </w:r>
    </w:p>
    <w:p w14:paraId="048CCAF4" w14:textId="1A1D9BEB" w:rsidR="00597A29" w:rsidRPr="00727AEB" w:rsidRDefault="00597A29" w:rsidP="00597A29">
      <w:pPr>
        <w:spacing w:line="480" w:lineRule="auto"/>
        <w:ind w:firstLine="720"/>
        <w:jc w:val="both"/>
        <w:rPr>
          <w:rFonts w:asciiTheme="minorHAnsi" w:hAnsiTheme="minorHAnsi"/>
          <w:color w:val="000000" w:themeColor="text1"/>
          <w:highlight w:val="white"/>
        </w:rPr>
      </w:pPr>
      <w:r w:rsidRPr="00727AEB">
        <w:rPr>
          <w:rFonts w:asciiTheme="minorHAnsi" w:hAnsiTheme="minorHAnsi"/>
          <w:noProof/>
          <w:color w:val="000000" w:themeColor="text1"/>
        </w:rPr>
        <w:drawing>
          <wp:anchor distT="0" distB="0" distL="114300" distR="114300" simplePos="0" relativeHeight="251658240" behindDoc="0" locked="0" layoutInCell="1" allowOverlap="1" wp14:anchorId="69A4BE9F" wp14:editId="7A7C6FBB">
            <wp:simplePos x="0" y="0"/>
            <wp:positionH relativeFrom="column">
              <wp:posOffset>1499235</wp:posOffset>
            </wp:positionH>
            <wp:positionV relativeFrom="paragraph">
              <wp:posOffset>351155</wp:posOffset>
            </wp:positionV>
            <wp:extent cx="3246120" cy="3246120"/>
            <wp:effectExtent l="0" t="0" r="5080" b="5080"/>
            <wp:wrapSquare wrapText="bothSides"/>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6120" cy="3246120"/>
                    </a:xfrm>
                    <a:prstGeom prst="rect">
                      <a:avLst/>
                    </a:prstGeom>
                  </pic:spPr>
                </pic:pic>
              </a:graphicData>
            </a:graphic>
            <wp14:sizeRelH relativeFrom="page">
              <wp14:pctWidth>0</wp14:pctWidth>
            </wp14:sizeRelH>
            <wp14:sizeRelV relativeFrom="page">
              <wp14:pctHeight>0</wp14:pctHeight>
            </wp14:sizeRelV>
          </wp:anchor>
        </w:drawing>
      </w:r>
    </w:p>
    <w:p w14:paraId="2852AEBC" w14:textId="17F70582" w:rsidR="00597A29" w:rsidRPr="00727AEB" w:rsidRDefault="00597A29" w:rsidP="00597A29">
      <w:pPr>
        <w:keepNext/>
        <w:spacing w:line="480" w:lineRule="auto"/>
        <w:ind w:firstLine="720"/>
        <w:jc w:val="center"/>
        <w:rPr>
          <w:rFonts w:asciiTheme="minorHAnsi" w:hAnsiTheme="minorHAnsi"/>
          <w:color w:val="000000" w:themeColor="text1"/>
        </w:rPr>
      </w:pPr>
    </w:p>
    <w:p w14:paraId="07062FB4" w14:textId="77777777" w:rsidR="00597A29" w:rsidRPr="00727AEB" w:rsidRDefault="00597A29" w:rsidP="00597A29">
      <w:pPr>
        <w:pStyle w:val="Caption"/>
        <w:jc w:val="center"/>
        <w:rPr>
          <w:rFonts w:asciiTheme="minorHAnsi" w:hAnsiTheme="minorHAnsi"/>
          <w:color w:val="000000" w:themeColor="text1"/>
          <w:sz w:val="22"/>
          <w:szCs w:val="22"/>
        </w:rPr>
      </w:pPr>
    </w:p>
    <w:p w14:paraId="7F93F180" w14:textId="77777777" w:rsidR="00597A29" w:rsidRPr="00727AEB" w:rsidRDefault="00597A29" w:rsidP="00597A29">
      <w:pPr>
        <w:spacing w:line="480" w:lineRule="auto"/>
        <w:jc w:val="both"/>
        <w:rPr>
          <w:rFonts w:asciiTheme="minorHAnsi" w:hAnsiTheme="minorHAnsi"/>
          <w:b/>
          <w:color w:val="000000" w:themeColor="text1"/>
        </w:rPr>
      </w:pPr>
    </w:p>
    <w:p w14:paraId="3AB7DA3C" w14:textId="42CBB2AE" w:rsidR="00597A29" w:rsidRPr="00727AEB" w:rsidRDefault="00597A29" w:rsidP="00597A29">
      <w:pPr>
        <w:spacing w:line="480" w:lineRule="auto"/>
        <w:ind w:firstLine="720"/>
        <w:jc w:val="both"/>
        <w:rPr>
          <w:rFonts w:asciiTheme="minorHAnsi" w:hAnsiTheme="minorHAnsi"/>
          <w:color w:val="000000" w:themeColor="text1"/>
        </w:rPr>
      </w:pPr>
    </w:p>
    <w:p w14:paraId="1B9291F5" w14:textId="60F62830" w:rsidR="00597A29" w:rsidRPr="00727AEB" w:rsidRDefault="00597A29" w:rsidP="00597A29">
      <w:pPr>
        <w:spacing w:line="480" w:lineRule="auto"/>
        <w:ind w:firstLine="720"/>
        <w:jc w:val="both"/>
        <w:rPr>
          <w:rFonts w:asciiTheme="minorHAnsi" w:hAnsiTheme="minorHAnsi"/>
          <w:color w:val="000000" w:themeColor="text1"/>
        </w:rPr>
      </w:pPr>
    </w:p>
    <w:p w14:paraId="5E709E84" w14:textId="217E0911" w:rsidR="00597A29" w:rsidRPr="00727AEB" w:rsidRDefault="00597A29" w:rsidP="00597A29">
      <w:pPr>
        <w:spacing w:line="480" w:lineRule="auto"/>
        <w:ind w:firstLine="720"/>
        <w:jc w:val="both"/>
        <w:rPr>
          <w:rFonts w:asciiTheme="minorHAnsi" w:hAnsiTheme="minorHAnsi"/>
          <w:color w:val="000000" w:themeColor="text1"/>
        </w:rPr>
      </w:pPr>
    </w:p>
    <w:p w14:paraId="7B2EA637" w14:textId="47AB9267" w:rsidR="00597A29" w:rsidRPr="00727AEB" w:rsidRDefault="00597A29" w:rsidP="00597A29">
      <w:pPr>
        <w:spacing w:line="480" w:lineRule="auto"/>
        <w:ind w:firstLine="720"/>
        <w:jc w:val="both"/>
        <w:rPr>
          <w:rFonts w:asciiTheme="minorHAnsi" w:hAnsiTheme="minorHAnsi"/>
          <w:color w:val="000000" w:themeColor="text1"/>
        </w:rPr>
      </w:pPr>
    </w:p>
    <w:p w14:paraId="1C1C4E2A" w14:textId="77777777" w:rsidR="00597A29" w:rsidRPr="00727AEB" w:rsidRDefault="00597A29" w:rsidP="00597A29">
      <w:pPr>
        <w:spacing w:line="480" w:lineRule="auto"/>
        <w:ind w:firstLine="720"/>
        <w:jc w:val="both"/>
        <w:rPr>
          <w:rFonts w:asciiTheme="minorHAnsi" w:hAnsiTheme="minorHAnsi"/>
          <w:color w:val="000000" w:themeColor="text1"/>
        </w:rPr>
      </w:pPr>
    </w:p>
    <w:p w14:paraId="2CE5BCE8" w14:textId="77777777" w:rsidR="00597A29" w:rsidRPr="00727AEB" w:rsidRDefault="00597A29" w:rsidP="00597A29">
      <w:pPr>
        <w:spacing w:line="480" w:lineRule="auto"/>
        <w:ind w:firstLine="720"/>
        <w:jc w:val="both"/>
        <w:rPr>
          <w:rFonts w:asciiTheme="minorHAnsi" w:hAnsiTheme="minorHAnsi"/>
          <w:color w:val="000000" w:themeColor="text1"/>
        </w:rPr>
      </w:pPr>
    </w:p>
    <w:p w14:paraId="5AE71E1A" w14:textId="7CF35185" w:rsidR="00597A29" w:rsidRPr="00727AEB" w:rsidRDefault="00597A29" w:rsidP="00597A29">
      <w:pPr>
        <w:spacing w:line="480" w:lineRule="auto"/>
        <w:ind w:firstLine="720"/>
        <w:jc w:val="both"/>
        <w:rPr>
          <w:rFonts w:asciiTheme="minorHAnsi" w:hAnsiTheme="minorHAnsi"/>
          <w:color w:val="000000" w:themeColor="text1"/>
        </w:rPr>
      </w:pPr>
      <w:r w:rsidRPr="00727AEB">
        <w:rPr>
          <w:rFonts w:asciiTheme="minorHAnsi" w:hAnsiTheme="minorHAnsi"/>
          <w:noProof/>
          <w:color w:val="000000" w:themeColor="text1"/>
        </w:rPr>
        <mc:AlternateContent>
          <mc:Choice Requires="wps">
            <w:drawing>
              <wp:anchor distT="0" distB="0" distL="114300" distR="114300" simplePos="0" relativeHeight="251658241" behindDoc="0" locked="0" layoutInCell="1" allowOverlap="1" wp14:anchorId="44C4DF66" wp14:editId="11CB60B7">
                <wp:simplePos x="0" y="0"/>
                <wp:positionH relativeFrom="column">
                  <wp:posOffset>1499235</wp:posOffset>
                </wp:positionH>
                <wp:positionV relativeFrom="paragraph">
                  <wp:posOffset>212090</wp:posOffset>
                </wp:positionV>
                <wp:extent cx="3246120" cy="635"/>
                <wp:effectExtent l="0" t="0" r="5080" b="12065"/>
                <wp:wrapSquare wrapText="bothSides"/>
                <wp:docPr id="1" name="Text Box 1"/>
                <wp:cNvGraphicFramePr/>
                <a:graphic xmlns:a="http://schemas.openxmlformats.org/drawingml/2006/main">
                  <a:graphicData uri="http://schemas.microsoft.com/office/word/2010/wordprocessingShape">
                    <wps:wsp>
                      <wps:cNvSpPr txBox="1"/>
                      <wps:spPr>
                        <a:xfrm>
                          <a:off x="0" y="0"/>
                          <a:ext cx="3246120" cy="635"/>
                        </a:xfrm>
                        <a:prstGeom prst="rect">
                          <a:avLst/>
                        </a:prstGeom>
                        <a:solidFill>
                          <a:prstClr val="white"/>
                        </a:solidFill>
                        <a:ln>
                          <a:noFill/>
                        </a:ln>
                      </wps:spPr>
                      <wps:txbx>
                        <w:txbxContent>
                          <w:p w14:paraId="61C524A5" w14:textId="155593CE" w:rsidR="00597A29" w:rsidRPr="00597A29" w:rsidRDefault="00597A29" w:rsidP="00597A29">
                            <w:pPr>
                              <w:pStyle w:val="Caption"/>
                              <w:jc w:val="center"/>
                              <w:rPr>
                                <w:noProof/>
                                <w:sz w:val="22"/>
                                <w:szCs w:val="22"/>
                              </w:rPr>
                            </w:pPr>
                            <w:r w:rsidRPr="00597A29">
                              <w:rPr>
                                <w:sz w:val="22"/>
                                <w:szCs w:val="22"/>
                              </w:rPr>
                              <w:t>Figure 5: Results from Study 5’s mediation analysis, with bias-corrected 95% confidence intervals.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4C4DF66" id="_x0000_t202" coordsize="21600,21600" o:spt="202" path="m,l,21600r21600,l21600,xe">
                <v:stroke joinstyle="miter"/>
                <v:path gradientshapeok="t" o:connecttype="rect"/>
              </v:shapetype>
              <v:shape id="Text Box 1" o:spid="_x0000_s1026" type="#_x0000_t202" style="position:absolute;left:0;text-align:left;margin-left:118.05pt;margin-top:16.7pt;width:255.6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" stroked="f">
                <v:textbox style="mso-fit-shape-to-text:t" inset="0,0,0,0">
                  <w:txbxContent>
                    <w:p w14:paraId="61C524A5" w14:textId="155593CE" w:rsidR="00597A29" w:rsidRPr="00597A29" w:rsidRDefault="00597A29" w:rsidP="00597A29">
                      <w:pPr>
                        <w:pStyle w:val="Caption"/>
                        <w:jc w:val="center"/>
                        <w:rPr>
                          <w:noProof/>
                          <w:sz w:val="22"/>
                          <w:szCs w:val="22"/>
                        </w:rPr>
                      </w:pPr>
                      <w:r w:rsidRPr="00597A29">
                        <w:rPr>
                          <w:sz w:val="22"/>
                          <w:szCs w:val="22"/>
                        </w:rPr>
                        <w:t>Figure 5: Results from Study 5’s mediation analysis, with bias-corrected 95% confidence intervals.</w:t>
                      </w:r>
                    </w:p>
                  </w:txbxContent>
                </v:textbox>
                <w10:wrap type="square"/>
              </v:shape>
            </w:pict>
          </mc:Fallback>
        </mc:AlternateContent>
      </w:r>
    </w:p>
    <w:p w14:paraId="38203F27" w14:textId="77777777" w:rsidR="00597A29" w:rsidRPr="00727AEB" w:rsidRDefault="00597A29" w:rsidP="00597A29">
      <w:pPr>
        <w:spacing w:line="480" w:lineRule="auto"/>
        <w:ind w:firstLine="720"/>
        <w:jc w:val="both"/>
        <w:rPr>
          <w:rFonts w:asciiTheme="minorHAnsi" w:hAnsiTheme="minorHAnsi"/>
          <w:color w:val="000000" w:themeColor="text1"/>
        </w:rPr>
      </w:pPr>
    </w:p>
    <w:p w14:paraId="03C81AA0" w14:textId="25B94615" w:rsidR="00597A29" w:rsidRPr="00727AEB" w:rsidRDefault="00E36FB5" w:rsidP="00597A29">
      <w:pPr>
        <w:spacing w:line="480" w:lineRule="auto"/>
        <w:ind w:firstLine="720"/>
        <w:jc w:val="both"/>
        <w:rPr>
          <w:rFonts w:asciiTheme="minorHAnsi" w:hAnsiTheme="minorHAnsi"/>
          <w:b/>
          <w:color w:val="000000" w:themeColor="text1"/>
        </w:rPr>
      </w:pPr>
      <w:r w:rsidRPr="00727AEB">
        <w:rPr>
          <w:rFonts w:asciiTheme="minorHAnsi" w:hAnsiTheme="minorHAnsi"/>
          <w:color w:val="000000" w:themeColor="text1"/>
        </w:rPr>
        <w:t xml:space="preserve">To assess whether these indirect effects are independent, we fitted a separate model that assumed the indirect effects are equivalent. We then compared model fit statistics for the </w:t>
      </w:r>
      <w:r w:rsidR="00111E71" w:rsidRPr="00727AEB">
        <w:rPr>
          <w:rFonts w:asciiTheme="minorHAnsi" w:hAnsiTheme="minorHAnsi"/>
          <w:color w:val="000000" w:themeColor="text1"/>
        </w:rPr>
        <w:t>constra</w:t>
      </w:r>
      <w:r w:rsidR="00835C72">
        <w:rPr>
          <w:rFonts w:asciiTheme="minorHAnsi" w:hAnsiTheme="minorHAnsi"/>
          <w:color w:val="000000" w:themeColor="text1"/>
        </w:rPr>
        <w:t>i</w:t>
      </w:r>
      <w:r w:rsidR="00111E71" w:rsidRPr="00727AEB">
        <w:rPr>
          <w:rFonts w:asciiTheme="minorHAnsi" w:hAnsiTheme="minorHAnsi"/>
          <w:color w:val="000000" w:themeColor="text1"/>
        </w:rPr>
        <w:t>ned and</w:t>
      </w:r>
      <w:r w:rsidRPr="00727AEB">
        <w:rPr>
          <w:rFonts w:asciiTheme="minorHAnsi" w:hAnsiTheme="minorHAnsi"/>
          <w:color w:val="000000" w:themeColor="text1"/>
        </w:rPr>
        <w:t xml:space="preserve"> two-channel model</w:t>
      </w:r>
      <w:r w:rsidR="00111E71" w:rsidRPr="00727AEB">
        <w:rPr>
          <w:rFonts w:asciiTheme="minorHAnsi" w:hAnsiTheme="minorHAnsi"/>
          <w:color w:val="000000" w:themeColor="text1"/>
        </w:rPr>
        <w:t>s</w:t>
      </w:r>
      <w:r w:rsidRPr="00727AEB">
        <w:rPr>
          <w:rFonts w:asciiTheme="minorHAnsi" w:hAnsiTheme="minorHAnsi"/>
          <w:color w:val="000000" w:themeColor="text1"/>
        </w:rPr>
        <w:t>. A chi-squared difference test indicated that the two-channel model displayed better fit (χ</w:t>
      </w:r>
      <w:r w:rsidRPr="00727AEB">
        <w:rPr>
          <w:rFonts w:asciiTheme="minorHAnsi" w:hAnsiTheme="minorHAnsi"/>
          <w:color w:val="000000" w:themeColor="text1"/>
          <w:vertAlign w:val="superscript"/>
        </w:rPr>
        <w:t>2</w:t>
      </w:r>
      <w:r w:rsidRPr="00727AEB">
        <w:rPr>
          <w:rFonts w:asciiTheme="minorHAnsi" w:hAnsiTheme="minorHAnsi"/>
          <w:color w:val="000000" w:themeColor="text1"/>
        </w:rPr>
        <w:t xml:space="preserve">(1) = 15.37, </w:t>
      </w:r>
      <w:r w:rsidRPr="00727AEB">
        <w:rPr>
          <w:rFonts w:asciiTheme="minorHAnsi" w:hAnsiTheme="minorHAnsi"/>
          <w:i/>
          <w:color w:val="000000" w:themeColor="text1"/>
        </w:rPr>
        <w:t>p</w:t>
      </w:r>
      <w:r w:rsidRPr="00727AEB">
        <w:rPr>
          <w:rFonts w:asciiTheme="minorHAnsi" w:hAnsiTheme="minorHAnsi"/>
          <w:color w:val="000000" w:themeColor="text1"/>
        </w:rPr>
        <w:t xml:space="preserve"> &lt; .001). This suggests that the two indirect effects </w:t>
      </w:r>
      <w:r w:rsidR="00111E71" w:rsidRPr="00727AEB">
        <w:rPr>
          <w:rFonts w:asciiTheme="minorHAnsi" w:hAnsiTheme="minorHAnsi"/>
          <w:color w:val="000000" w:themeColor="text1"/>
        </w:rPr>
        <w:t>independently mediate</w:t>
      </w:r>
      <w:r w:rsidRPr="00727AEB">
        <w:rPr>
          <w:rFonts w:asciiTheme="minorHAnsi" w:hAnsiTheme="minorHAnsi"/>
          <w:color w:val="000000" w:themeColor="text1"/>
        </w:rPr>
        <w:t xml:space="preserve"> revised judgments of blame. </w:t>
      </w:r>
    </w:p>
    <w:p w14:paraId="30FCDC75" w14:textId="77777777" w:rsidR="00DA3D57" w:rsidRDefault="00DA3D57" w:rsidP="00597A29">
      <w:pPr>
        <w:spacing w:line="480" w:lineRule="auto"/>
        <w:jc w:val="both"/>
        <w:rPr>
          <w:rFonts w:asciiTheme="majorHAnsi" w:hAnsiTheme="majorHAnsi" w:cstheme="majorHAnsi"/>
          <w:b/>
          <w:color w:val="000000" w:themeColor="text1"/>
          <w:sz w:val="32"/>
          <w:szCs w:val="32"/>
        </w:rPr>
      </w:pPr>
    </w:p>
    <w:p w14:paraId="1D26E2B6" w14:textId="06777CD6" w:rsidR="00B3064C" w:rsidRPr="00DA3D57" w:rsidRDefault="00DA3D57" w:rsidP="00597A29">
      <w:pPr>
        <w:spacing w:line="480" w:lineRule="auto"/>
        <w:jc w:val="both"/>
        <w:rPr>
          <w:rFonts w:asciiTheme="majorHAnsi" w:hAnsiTheme="majorHAnsi" w:cstheme="majorHAnsi"/>
          <w:b/>
          <w:color w:val="000000" w:themeColor="text1"/>
          <w:sz w:val="32"/>
          <w:szCs w:val="32"/>
        </w:rPr>
      </w:pPr>
      <w:r w:rsidRPr="00DA3D57">
        <w:rPr>
          <w:rFonts w:asciiTheme="majorHAnsi" w:hAnsiTheme="majorHAnsi" w:cstheme="majorHAnsi"/>
          <w:b/>
          <w:color w:val="000000" w:themeColor="text1"/>
          <w:sz w:val="32"/>
          <w:szCs w:val="32"/>
        </w:rPr>
        <w:t xml:space="preserve">6. </w:t>
      </w:r>
      <w:r w:rsidR="00E36FB5" w:rsidRPr="00DA3D57">
        <w:rPr>
          <w:rFonts w:asciiTheme="majorHAnsi" w:hAnsiTheme="majorHAnsi" w:cstheme="majorHAnsi"/>
          <w:b/>
          <w:color w:val="000000" w:themeColor="text1"/>
          <w:sz w:val="32"/>
          <w:szCs w:val="32"/>
        </w:rPr>
        <w:t>General Discussion</w:t>
      </w:r>
    </w:p>
    <w:p w14:paraId="77D42DF7" w14:textId="5FE2EFC5"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 xml:space="preserve">Attribution theorists widely assume that people rely on character assessments to assign blame. But there is substantial disagreement over why. Act-based views hold that character </w:t>
      </w:r>
      <w:r w:rsidRPr="00727AEB">
        <w:rPr>
          <w:rFonts w:asciiTheme="minorHAnsi" w:hAnsiTheme="minorHAnsi"/>
          <w:color w:val="000000" w:themeColor="text1"/>
        </w:rPr>
        <w:lastRenderedPageBreak/>
        <w:t xml:space="preserve">has a </w:t>
      </w:r>
      <w:r w:rsidRPr="00727AEB">
        <w:rPr>
          <w:rFonts w:asciiTheme="minorHAnsi" w:hAnsiTheme="minorHAnsi"/>
          <w:i/>
          <w:color w:val="000000" w:themeColor="text1"/>
        </w:rPr>
        <w:t>fundamental</w:t>
      </w:r>
      <w:r w:rsidRPr="00727AEB">
        <w:rPr>
          <w:rFonts w:asciiTheme="minorHAnsi" w:hAnsiTheme="minorHAnsi"/>
          <w:color w:val="000000" w:themeColor="text1"/>
        </w:rPr>
        <w:t xml:space="preserve"> effect on blame: we blame people for actions that manifest bad character and excuse people for uncharacteristic lapses in judgment. You might excuse an honest friend’s lie as a one-off, for example, while full-</w:t>
      </w:r>
      <w:proofErr w:type="spellStart"/>
      <w:r w:rsidRPr="00727AEB">
        <w:rPr>
          <w:rFonts w:asciiTheme="minorHAnsi" w:hAnsiTheme="minorHAnsi"/>
          <w:color w:val="000000" w:themeColor="text1"/>
        </w:rPr>
        <w:t>throatedly</w:t>
      </w:r>
      <w:proofErr w:type="spellEnd"/>
      <w:r w:rsidRPr="00727AEB">
        <w:rPr>
          <w:rFonts w:asciiTheme="minorHAnsi" w:hAnsiTheme="minorHAnsi"/>
          <w:color w:val="000000" w:themeColor="text1"/>
        </w:rPr>
        <w:t xml:space="preserve"> blaming a duplicitous friend who tells the same lie. Person-based views hold that character merely provides </w:t>
      </w:r>
      <w:r w:rsidRPr="00727AEB">
        <w:rPr>
          <w:rFonts w:asciiTheme="minorHAnsi" w:hAnsiTheme="minorHAnsi"/>
          <w:i/>
          <w:color w:val="000000" w:themeColor="text1"/>
        </w:rPr>
        <w:t>evidence</w:t>
      </w:r>
      <w:r w:rsidRPr="00727AEB">
        <w:rPr>
          <w:rFonts w:asciiTheme="minorHAnsi" w:hAnsiTheme="minorHAnsi"/>
          <w:color w:val="000000" w:themeColor="text1"/>
        </w:rPr>
        <w:t xml:space="preserve"> about the mental states and processes that determine responsibility. Suppose that you agree to evenly split the dinner bill with a friend, but he gives you only 30%. You might rely on character assessments for evidence about the mental states that led to under-paying. You might assume that an honest friend made a harmless mistake in mental math, for example, whereas a duplicitous friend tried to cheat you. Both views, as noted in the Introduction, have intuitive </w:t>
      </w:r>
      <w:proofErr w:type="gramStart"/>
      <w:r w:rsidRPr="00727AEB">
        <w:rPr>
          <w:rFonts w:asciiTheme="minorHAnsi" w:hAnsiTheme="minorHAnsi"/>
          <w:color w:val="000000" w:themeColor="text1"/>
        </w:rPr>
        <w:t>pull</w:t>
      </w:r>
      <w:proofErr w:type="gramEnd"/>
      <w:r w:rsidRPr="00727AEB">
        <w:rPr>
          <w:rFonts w:asciiTheme="minorHAnsi" w:hAnsiTheme="minorHAnsi"/>
          <w:color w:val="000000" w:themeColor="text1"/>
        </w:rPr>
        <w:t xml:space="preserve"> and enjoy modest (though conflicting) empirical support.</w:t>
      </w:r>
    </w:p>
    <w:p w14:paraId="21F4525F" w14:textId="7C5549F5"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 xml:space="preserve">We aimed to unify these frameworks by providing empirical evidence for a </w:t>
      </w:r>
      <w:r w:rsidRPr="00727AEB">
        <w:rPr>
          <w:rFonts w:asciiTheme="minorHAnsi" w:hAnsiTheme="minorHAnsi"/>
          <w:i/>
          <w:color w:val="000000" w:themeColor="text1"/>
        </w:rPr>
        <w:t>two-channel view</w:t>
      </w:r>
      <w:r w:rsidRPr="00727AEB">
        <w:rPr>
          <w:rFonts w:asciiTheme="minorHAnsi" w:hAnsiTheme="minorHAnsi"/>
          <w:color w:val="000000" w:themeColor="text1"/>
        </w:rPr>
        <w:t xml:space="preserve">, where character has both fundamental and evidential effects on blame. We investigated the effects of trait and state assessments on judgments of blame, in situations where a person makes a mistake because his mind is elsewhere. Studies 1 and 2 found that blame increased with </w:t>
      </w:r>
      <w:r w:rsidRPr="00727AEB">
        <w:rPr>
          <w:rFonts w:asciiTheme="minorHAnsi" w:hAnsiTheme="minorHAnsi"/>
          <w:i/>
          <w:color w:val="000000" w:themeColor="text1"/>
        </w:rPr>
        <w:t>state control</w:t>
      </w:r>
      <w:r w:rsidRPr="00727AEB">
        <w:rPr>
          <w:rFonts w:asciiTheme="minorHAnsi" w:hAnsiTheme="minorHAnsi"/>
          <w:color w:val="000000" w:themeColor="text1"/>
        </w:rPr>
        <w:t xml:space="preserve">: the ease with which someone can bring his mind back on task. In contrast, blame was unaffected by </w:t>
      </w:r>
      <w:r w:rsidRPr="00727AEB">
        <w:rPr>
          <w:rFonts w:asciiTheme="minorHAnsi" w:hAnsiTheme="minorHAnsi"/>
          <w:i/>
          <w:color w:val="000000" w:themeColor="text1"/>
        </w:rPr>
        <w:t>trait control</w:t>
      </w:r>
      <w:r w:rsidRPr="00727AEB">
        <w:rPr>
          <w:rFonts w:asciiTheme="minorHAnsi" w:hAnsiTheme="minorHAnsi"/>
          <w:color w:val="000000" w:themeColor="text1"/>
        </w:rPr>
        <w:t xml:space="preserve"> (character): whether a person is conscientious or forgetful. This null effect is surprising, given the widespread assumption that character assessments affect responsibility judgments (Uhlmann et al., 2015). Studies 3 </w:t>
      </w:r>
      <w:r w:rsidR="00111E71" w:rsidRPr="00727AEB">
        <w:rPr>
          <w:rFonts w:asciiTheme="minorHAnsi" w:hAnsiTheme="minorHAnsi"/>
          <w:color w:val="000000" w:themeColor="text1"/>
        </w:rPr>
        <w:t>through 5</w:t>
      </w:r>
      <w:r w:rsidRPr="00727AEB">
        <w:rPr>
          <w:rFonts w:asciiTheme="minorHAnsi" w:hAnsiTheme="minorHAnsi"/>
          <w:color w:val="000000" w:themeColor="text1"/>
        </w:rPr>
        <w:t xml:space="preserve"> showed that the two-channel view can explain this null effect. Mediation analyses revealed two channels by which character modulate</w:t>
      </w:r>
      <w:r w:rsidR="00111E71" w:rsidRPr="00727AEB">
        <w:rPr>
          <w:rFonts w:asciiTheme="minorHAnsi" w:hAnsiTheme="minorHAnsi"/>
          <w:color w:val="000000" w:themeColor="text1"/>
        </w:rPr>
        <w:t>d</w:t>
      </w:r>
      <w:r w:rsidRPr="00727AEB">
        <w:rPr>
          <w:rFonts w:asciiTheme="minorHAnsi" w:hAnsiTheme="minorHAnsi"/>
          <w:color w:val="000000" w:themeColor="text1"/>
        </w:rPr>
        <w:t xml:space="preserve"> blame: forgetfulness directly </w:t>
      </w:r>
      <w:r w:rsidRPr="00727AEB">
        <w:rPr>
          <w:rFonts w:asciiTheme="minorHAnsi" w:hAnsiTheme="minorHAnsi"/>
          <w:i/>
          <w:color w:val="000000" w:themeColor="text1"/>
        </w:rPr>
        <w:t>increased</w:t>
      </w:r>
      <w:r w:rsidRPr="00727AEB">
        <w:rPr>
          <w:rFonts w:asciiTheme="minorHAnsi" w:hAnsiTheme="minorHAnsi"/>
          <w:color w:val="000000" w:themeColor="text1"/>
        </w:rPr>
        <w:t xml:space="preserve"> blame, but also decreased state control, which indirect</w:t>
      </w:r>
      <w:r w:rsidR="00111E71" w:rsidRPr="00727AEB">
        <w:rPr>
          <w:rFonts w:asciiTheme="minorHAnsi" w:hAnsiTheme="minorHAnsi"/>
          <w:color w:val="000000" w:themeColor="text1"/>
        </w:rPr>
        <w:t>ly</w:t>
      </w:r>
      <w:r w:rsidRPr="00727AEB">
        <w:rPr>
          <w:rFonts w:asciiTheme="minorHAnsi" w:hAnsiTheme="minorHAnsi"/>
          <w:color w:val="000000" w:themeColor="text1"/>
        </w:rPr>
        <w:t xml:space="preserve"> </w:t>
      </w:r>
      <w:r w:rsidRPr="00727AEB">
        <w:rPr>
          <w:rFonts w:asciiTheme="minorHAnsi" w:hAnsiTheme="minorHAnsi"/>
          <w:i/>
          <w:color w:val="000000" w:themeColor="text1"/>
        </w:rPr>
        <w:t>decrease</w:t>
      </w:r>
      <w:r w:rsidR="00111E71" w:rsidRPr="00727AEB">
        <w:rPr>
          <w:rFonts w:asciiTheme="minorHAnsi" w:hAnsiTheme="minorHAnsi"/>
          <w:i/>
          <w:color w:val="000000" w:themeColor="text1"/>
        </w:rPr>
        <w:t>s</w:t>
      </w:r>
      <w:r w:rsidRPr="00727AEB">
        <w:rPr>
          <w:rFonts w:asciiTheme="minorHAnsi" w:hAnsiTheme="minorHAnsi"/>
          <w:color w:val="000000" w:themeColor="text1"/>
        </w:rPr>
        <w:t xml:space="preserve"> blame. These channels cancel each other out, which leads to an overall null effect of character on </w:t>
      </w:r>
      <w:r w:rsidR="00111E71" w:rsidRPr="00727AEB">
        <w:rPr>
          <w:rFonts w:asciiTheme="minorHAnsi" w:hAnsiTheme="minorHAnsi"/>
          <w:color w:val="000000" w:themeColor="text1"/>
        </w:rPr>
        <w:t>blame judgments</w:t>
      </w:r>
      <w:r w:rsidRPr="00727AEB">
        <w:rPr>
          <w:rFonts w:asciiTheme="minorHAnsi" w:hAnsiTheme="minorHAnsi"/>
          <w:color w:val="000000" w:themeColor="text1"/>
        </w:rPr>
        <w:t xml:space="preserve">. </w:t>
      </w:r>
    </w:p>
    <w:p w14:paraId="3508C0E2" w14:textId="1533549A"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lastRenderedPageBreak/>
        <w:tab/>
        <w:t>Our results have four important implications for how character information informs judgments of responsibility. First, our results suggest that neither act-based nor person-based account</w:t>
      </w:r>
      <w:r w:rsidR="00425B55" w:rsidRPr="00727AEB">
        <w:rPr>
          <w:rFonts w:asciiTheme="minorHAnsi" w:hAnsiTheme="minorHAnsi"/>
          <w:color w:val="000000" w:themeColor="text1"/>
        </w:rPr>
        <w:t>s</w:t>
      </w:r>
      <w:r w:rsidRPr="00727AEB">
        <w:rPr>
          <w:rFonts w:asciiTheme="minorHAnsi" w:hAnsiTheme="minorHAnsi"/>
          <w:color w:val="000000" w:themeColor="text1"/>
        </w:rPr>
        <w:t xml:space="preserve"> </w:t>
      </w:r>
      <w:r w:rsidR="00425B55" w:rsidRPr="00727AEB">
        <w:rPr>
          <w:rFonts w:asciiTheme="minorHAnsi" w:hAnsiTheme="minorHAnsi"/>
          <w:color w:val="000000" w:themeColor="text1"/>
        </w:rPr>
        <w:t>fully capture</w:t>
      </w:r>
      <w:r w:rsidRPr="00727AEB">
        <w:rPr>
          <w:rFonts w:asciiTheme="minorHAnsi" w:hAnsiTheme="minorHAnsi"/>
          <w:color w:val="000000" w:themeColor="text1"/>
        </w:rPr>
        <w:t xml:space="preserve"> the role of character information in judgments of blame. Each theory identifies only one channel through which character assessments affect responsibility judgments. </w:t>
      </w:r>
    </w:p>
    <w:p w14:paraId="2BDC64B0" w14:textId="7777777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Second, our results may explain why moral psychology has yielded apparently inconsistent results about character and responsibility, where some findings support a person-based view (</w:t>
      </w:r>
      <w:proofErr w:type="spellStart"/>
      <w:r w:rsidRPr="00727AEB">
        <w:rPr>
          <w:rFonts w:asciiTheme="minorHAnsi" w:hAnsiTheme="minorHAnsi"/>
          <w:color w:val="000000" w:themeColor="text1"/>
        </w:rPr>
        <w:t>Kliemann</w:t>
      </w:r>
      <w:proofErr w:type="spellEnd"/>
      <w:r w:rsidRPr="00727AEB">
        <w:rPr>
          <w:rFonts w:asciiTheme="minorHAnsi" w:hAnsiTheme="minorHAnsi"/>
          <w:color w:val="000000" w:themeColor="text1"/>
        </w:rPr>
        <w:t xml:space="preserve"> et al., 2008) and others support an act-based view (Cushman, 2015). We find that character can have fundamental </w:t>
      </w:r>
      <w:r w:rsidRPr="00727AEB">
        <w:rPr>
          <w:rFonts w:asciiTheme="minorHAnsi" w:hAnsiTheme="minorHAnsi"/>
          <w:i/>
          <w:color w:val="000000" w:themeColor="text1"/>
        </w:rPr>
        <w:t>and</w:t>
      </w:r>
      <w:r w:rsidRPr="00727AEB">
        <w:rPr>
          <w:rFonts w:asciiTheme="minorHAnsi" w:hAnsiTheme="minorHAnsi"/>
          <w:color w:val="000000" w:themeColor="text1"/>
        </w:rPr>
        <w:t xml:space="preserve"> evidential effects on the same responsibility judgments, which can lead to puzzles like the catch-22 of forgetfulness. Similarly, seemingly inconsistent results across studies may speak to different channels by which character affects responsibility: one channel is fundamental and the other evidential. </w:t>
      </w:r>
    </w:p>
    <w:p w14:paraId="15262EA7" w14:textId="77777777" w:rsidR="00425B55"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Third, our study points to the importance of choices about research design and statistical analysis. Studies that manipulate character without measuring mental state information may appear to support the fundamental model. Studies that measure only the indirect effect of character on responsibility may appear to support the evidential model. Our study suggests that the true view (the two-channel model) may become evident only when using appropriate research designs (that manipulate character and measure mental state information) and statistical models (mediation analyses that disentangle the direct and indirect effects of character). </w:t>
      </w:r>
    </w:p>
    <w:p w14:paraId="079A5833" w14:textId="2EB7A897"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Fourth, our results put pressure on the widespread assumption that good character always alleviates blame, whereas bad character always increases blame. This assumption has prior empirical support (see Young &amp; Tsoi, 2013 for review). Furthermore, it is intuitive: </w:t>
      </w:r>
      <w:r w:rsidRPr="00727AEB">
        <w:rPr>
          <w:rFonts w:asciiTheme="minorHAnsi" w:hAnsiTheme="minorHAnsi"/>
          <w:color w:val="000000" w:themeColor="text1"/>
        </w:rPr>
        <w:lastRenderedPageBreak/>
        <w:t xml:space="preserve">shouldn’t we cut good people some slack? We find this is not always the case. In one way, we hold conscientious people to a higher standard than forgetful people, because we assume they have more control over their thoughts. As such, conscientiousness can indirectly </w:t>
      </w:r>
      <w:r w:rsidRPr="00727AEB">
        <w:rPr>
          <w:rFonts w:asciiTheme="minorHAnsi" w:hAnsiTheme="minorHAnsi"/>
          <w:i/>
          <w:color w:val="000000" w:themeColor="text1"/>
        </w:rPr>
        <w:t>magnify</w:t>
      </w:r>
      <w:r w:rsidRPr="00727AEB">
        <w:rPr>
          <w:rFonts w:asciiTheme="minorHAnsi" w:hAnsiTheme="minorHAnsi"/>
          <w:color w:val="000000" w:themeColor="text1"/>
        </w:rPr>
        <w:t xml:space="preserve"> judgments of blame. With power comes responsibility. </w:t>
      </w:r>
    </w:p>
    <w:p w14:paraId="47365732" w14:textId="77777777"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Our results also bear on a broader debate within moral psychology about the role of control in responsibility judgments. Some theorists assume that control is the</w:t>
      </w:r>
      <w:r w:rsidRPr="00727AEB">
        <w:rPr>
          <w:rFonts w:asciiTheme="minorHAnsi" w:hAnsiTheme="minorHAnsi"/>
          <w:i/>
          <w:color w:val="000000" w:themeColor="text1"/>
        </w:rPr>
        <w:t xml:space="preserve"> fundamental</w:t>
      </w:r>
      <w:r w:rsidRPr="00727AEB">
        <w:rPr>
          <w:rFonts w:asciiTheme="minorHAnsi" w:hAnsiTheme="minorHAnsi"/>
          <w:color w:val="000000" w:themeColor="text1"/>
        </w:rPr>
        <w:t xml:space="preserve"> determinant of responsibility. If you have the capacity to control your actions, you are responsible for their consequences (Fischer &amp; </w:t>
      </w:r>
      <w:proofErr w:type="spellStart"/>
      <w:r w:rsidRPr="00727AEB">
        <w:rPr>
          <w:rFonts w:asciiTheme="minorHAnsi" w:hAnsiTheme="minorHAnsi"/>
          <w:color w:val="000000" w:themeColor="text1"/>
        </w:rPr>
        <w:t>Ravizza</w:t>
      </w:r>
      <w:proofErr w:type="spellEnd"/>
      <w:r w:rsidRPr="00727AEB">
        <w:rPr>
          <w:rFonts w:asciiTheme="minorHAnsi" w:hAnsiTheme="minorHAnsi"/>
          <w:color w:val="000000" w:themeColor="text1"/>
        </w:rPr>
        <w:t xml:space="preserve">, 1998; </w:t>
      </w:r>
      <w:proofErr w:type="spellStart"/>
      <w:r w:rsidRPr="00727AEB">
        <w:rPr>
          <w:rFonts w:asciiTheme="minorHAnsi" w:hAnsiTheme="minorHAnsi"/>
          <w:color w:val="000000" w:themeColor="text1"/>
        </w:rPr>
        <w:t>Schlenker</w:t>
      </w:r>
      <w:proofErr w:type="spellEnd"/>
      <w:r w:rsidRPr="00727AEB">
        <w:rPr>
          <w:rFonts w:asciiTheme="minorHAnsi" w:hAnsiTheme="minorHAnsi"/>
          <w:color w:val="000000" w:themeColor="text1"/>
        </w:rPr>
        <w:t xml:space="preserve"> et al., 1994; Shaver, 1985). Previous empirical research also suggests that judgments of blame for mental lapses are driven solely by perceived control (Murray et al., 2019; Murray et al., Revision submitted). Others assume that control is a distinctive kind of expression of the deep self, a manifestation of an integrated network of moral motivations and concerns in one’s actions (Doris, 2015; </w:t>
      </w:r>
      <w:proofErr w:type="spellStart"/>
      <w:r w:rsidRPr="00727AEB">
        <w:rPr>
          <w:rFonts w:asciiTheme="minorHAnsi" w:hAnsiTheme="minorHAnsi"/>
          <w:color w:val="000000" w:themeColor="text1"/>
        </w:rPr>
        <w:t>Sripada</w:t>
      </w:r>
      <w:proofErr w:type="spellEnd"/>
      <w:r w:rsidRPr="00727AEB">
        <w:rPr>
          <w:rFonts w:asciiTheme="minorHAnsi" w:hAnsiTheme="minorHAnsi"/>
          <w:color w:val="000000" w:themeColor="text1"/>
        </w:rPr>
        <w:t xml:space="preserve">, 2016). Some empirical research indicates that judgments of responsibility are more sensitive to the structure of an agent’s </w:t>
      </w:r>
      <w:r w:rsidRPr="00727AEB">
        <w:rPr>
          <w:rFonts w:asciiTheme="minorHAnsi" w:hAnsiTheme="minorHAnsi"/>
          <w:i/>
          <w:color w:val="000000" w:themeColor="text1"/>
        </w:rPr>
        <w:t>cares</w:t>
      </w:r>
      <w:r w:rsidRPr="00727AEB">
        <w:rPr>
          <w:rFonts w:asciiTheme="minorHAnsi" w:hAnsiTheme="minorHAnsi"/>
          <w:color w:val="000000" w:themeColor="text1"/>
        </w:rPr>
        <w:t xml:space="preserve"> rather than her </w:t>
      </w:r>
      <w:r w:rsidRPr="00727AEB">
        <w:rPr>
          <w:rFonts w:asciiTheme="minorHAnsi" w:hAnsiTheme="minorHAnsi"/>
          <w:i/>
          <w:color w:val="000000" w:themeColor="text1"/>
        </w:rPr>
        <w:t>intentions</w:t>
      </w:r>
      <w:r w:rsidRPr="00727AEB">
        <w:rPr>
          <w:rFonts w:asciiTheme="minorHAnsi" w:hAnsiTheme="minorHAnsi"/>
          <w:color w:val="000000" w:themeColor="text1"/>
        </w:rPr>
        <w:t xml:space="preserve"> (Woolfolk, Doris, &amp; Darley, 2006).</w:t>
      </w:r>
    </w:p>
    <w:p w14:paraId="0ABBFBA0" w14:textId="297DDCE9"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The results reported here are difficult to square with either of these frameworks. Let’s start with control-based frameworks. Recall that we examined two different character traits that are intimately connected to control: conscientiousness and forgetfulness. We defined conscientiousness as a tendency to “have </w:t>
      </w:r>
      <w:r w:rsidRPr="00727AEB">
        <w:rPr>
          <w:rFonts w:asciiTheme="minorHAnsi" w:hAnsiTheme="minorHAnsi"/>
          <w:i/>
          <w:color w:val="000000" w:themeColor="text1"/>
        </w:rPr>
        <w:t>control</w:t>
      </w:r>
      <w:r w:rsidRPr="00727AEB">
        <w:rPr>
          <w:rFonts w:asciiTheme="minorHAnsi" w:hAnsiTheme="minorHAnsi"/>
          <w:color w:val="000000" w:themeColor="text1"/>
        </w:rPr>
        <w:t xml:space="preserve"> over [one’s] thoughts and [to] rarely get distracted when doing something important,” and forgetfulness as the opposite. Within a control-based framework, the degree of responsibility for some outcome scales with one’s control over that outcome. We confirmed this assumption for state control. But trait control had the opposite effect: conscientious people, who tend to control their minds, are directly </w:t>
      </w:r>
      <w:r w:rsidRPr="00727AEB">
        <w:rPr>
          <w:rFonts w:asciiTheme="minorHAnsi" w:hAnsiTheme="minorHAnsi"/>
          <w:color w:val="000000" w:themeColor="text1"/>
        </w:rPr>
        <w:lastRenderedPageBreak/>
        <w:t xml:space="preserve">blamed </w:t>
      </w:r>
      <w:r w:rsidRPr="00727AEB">
        <w:rPr>
          <w:rFonts w:asciiTheme="minorHAnsi" w:hAnsiTheme="minorHAnsi"/>
          <w:i/>
          <w:color w:val="000000" w:themeColor="text1"/>
        </w:rPr>
        <w:t>less</w:t>
      </w:r>
      <w:r w:rsidRPr="00727AEB">
        <w:rPr>
          <w:rFonts w:asciiTheme="minorHAnsi" w:hAnsiTheme="minorHAnsi"/>
          <w:color w:val="000000" w:themeColor="text1"/>
        </w:rPr>
        <w:t xml:space="preserve"> for their mental lapses than forgetful people. Our results therefore suggest that a greater capacity for mental self-control can mitigate, rather than amplify, blame. Control-based frameworks are therefore hard to square with direct effect of trait control on judgments of responsibility. </w:t>
      </w:r>
    </w:p>
    <w:p w14:paraId="32CCC9F0" w14:textId="17DE89F8" w:rsidR="00B3064C" w:rsidRPr="00727AEB" w:rsidRDefault="00E36FB5" w:rsidP="00A7102D">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Can deep self-theorists do better? Not as currently constructed. Deep self-theorists typically claim that the key ingredient in </w:t>
      </w:r>
      <w:r w:rsidR="006F398C" w:rsidRPr="00727AEB">
        <w:rPr>
          <w:rFonts w:asciiTheme="minorHAnsi" w:hAnsiTheme="minorHAnsi"/>
          <w:color w:val="000000" w:themeColor="text1"/>
        </w:rPr>
        <w:t>responsibility judgments</w:t>
      </w:r>
      <w:r w:rsidRPr="00727AEB">
        <w:rPr>
          <w:rFonts w:asciiTheme="minorHAnsi" w:hAnsiTheme="minorHAnsi"/>
          <w:color w:val="000000" w:themeColor="text1"/>
        </w:rPr>
        <w:t xml:space="preserve"> is whether an outcome manifests one’s true moral motivations (</w:t>
      </w:r>
      <w:proofErr w:type="gramStart"/>
      <w:r w:rsidRPr="00727AEB">
        <w:rPr>
          <w:rFonts w:asciiTheme="minorHAnsi" w:hAnsiTheme="minorHAnsi"/>
          <w:color w:val="000000" w:themeColor="text1"/>
        </w:rPr>
        <w:t>e.g.</w:t>
      </w:r>
      <w:proofErr w:type="gramEnd"/>
      <w:r w:rsidRPr="00727AEB">
        <w:rPr>
          <w:rFonts w:asciiTheme="minorHAnsi" w:hAnsiTheme="minorHAnsi"/>
          <w:color w:val="000000" w:themeColor="text1"/>
        </w:rPr>
        <w:t xml:space="preserve"> one’s concerns, projects, values, and so on). Our results reveal another crucial ingredient in judgments of responsibility</w:t>
      </w:r>
      <w:r w:rsidR="006F398C" w:rsidRPr="00727AEB">
        <w:rPr>
          <w:rFonts w:asciiTheme="minorHAnsi" w:hAnsiTheme="minorHAnsi"/>
          <w:color w:val="000000" w:themeColor="text1"/>
        </w:rPr>
        <w:t>:</w:t>
      </w:r>
      <w:r w:rsidRPr="00727AEB">
        <w:rPr>
          <w:rFonts w:asciiTheme="minorHAnsi" w:hAnsiTheme="minorHAnsi"/>
          <w:color w:val="000000" w:themeColor="text1"/>
        </w:rPr>
        <w:t xml:space="preserve"> whether one is the kind of person who typically controls one’s thoughts and actions. But trait control is likely not fixed by one’s moral motivations. Genuine moral concern is no bulwark against forgetfulness.</w:t>
      </w:r>
    </w:p>
    <w:p w14:paraId="756BD8F2" w14:textId="553B677D"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Our results therefore point to an ingredient of responsibility judgments that has been overlooked by control-based </w:t>
      </w:r>
      <w:r w:rsidRPr="00727AEB">
        <w:rPr>
          <w:rFonts w:asciiTheme="minorHAnsi" w:hAnsiTheme="minorHAnsi"/>
          <w:i/>
          <w:color w:val="000000" w:themeColor="text1"/>
        </w:rPr>
        <w:t>and</w:t>
      </w:r>
      <w:r w:rsidRPr="00727AEB">
        <w:rPr>
          <w:rFonts w:asciiTheme="minorHAnsi" w:hAnsiTheme="minorHAnsi"/>
          <w:color w:val="000000" w:themeColor="text1"/>
        </w:rPr>
        <w:t xml:space="preserve"> deep-self frameworks. Whether you possess control here and now is relevant, as per control-based theories. Your moral motivations are also relevant, as per deep-self theories. But these theories miss another relevant feature: whether you are the </w:t>
      </w:r>
      <w:r w:rsidRPr="00727AEB">
        <w:rPr>
          <w:rFonts w:asciiTheme="minorHAnsi" w:hAnsiTheme="minorHAnsi"/>
          <w:i/>
          <w:color w:val="000000" w:themeColor="text1"/>
        </w:rPr>
        <w:t>kind of person</w:t>
      </w:r>
      <w:r w:rsidRPr="00727AEB">
        <w:rPr>
          <w:rFonts w:asciiTheme="minorHAnsi" w:hAnsiTheme="minorHAnsi"/>
          <w:color w:val="000000" w:themeColor="text1"/>
        </w:rPr>
        <w:t xml:space="preserve"> who tends to be capable of effective self-governance, of controlling your mind. This trait control is </w:t>
      </w:r>
      <w:r w:rsidR="004C221B" w:rsidRPr="00727AEB">
        <w:rPr>
          <w:rFonts w:asciiTheme="minorHAnsi" w:hAnsiTheme="minorHAnsi"/>
          <w:color w:val="000000" w:themeColor="text1"/>
        </w:rPr>
        <w:t>like</w:t>
      </w:r>
      <w:r w:rsidRPr="00727AEB">
        <w:rPr>
          <w:rFonts w:asciiTheme="minorHAnsi" w:hAnsiTheme="minorHAnsi"/>
          <w:color w:val="000000" w:themeColor="text1"/>
        </w:rPr>
        <w:t xml:space="preserve"> state control in that it concerns one’s overall capacity for self-governance. But it also concerns a deep, persistent characteristic of yourself as a person. Participants in </w:t>
      </w:r>
      <w:r w:rsidR="00785499" w:rsidRPr="00727AEB">
        <w:rPr>
          <w:rFonts w:asciiTheme="minorHAnsi" w:hAnsiTheme="minorHAnsi"/>
          <w:color w:val="000000" w:themeColor="text1"/>
        </w:rPr>
        <w:t>S</w:t>
      </w:r>
      <w:r w:rsidRPr="00727AEB">
        <w:rPr>
          <w:rFonts w:asciiTheme="minorHAnsi" w:hAnsiTheme="minorHAnsi"/>
          <w:color w:val="000000" w:themeColor="text1"/>
        </w:rPr>
        <w:t xml:space="preserve">tudy 5, for example, judged that when a forgetful person has a mental lapse, this “​​reflects something about the kind of person he is deep down inside.” Hence, trait control is somewhat of a hybrid between the factors that drive </w:t>
      </w:r>
      <w:r w:rsidR="006F398C" w:rsidRPr="00727AEB">
        <w:rPr>
          <w:rFonts w:asciiTheme="minorHAnsi" w:hAnsiTheme="minorHAnsi"/>
          <w:color w:val="000000" w:themeColor="text1"/>
        </w:rPr>
        <w:t>responsibility judgments, according to standard philosophical theories</w:t>
      </w:r>
      <w:r w:rsidRPr="00727AEB">
        <w:rPr>
          <w:rFonts w:asciiTheme="minorHAnsi" w:hAnsiTheme="minorHAnsi"/>
          <w:color w:val="000000" w:themeColor="text1"/>
        </w:rPr>
        <w:t>.</w:t>
      </w:r>
    </w:p>
    <w:p w14:paraId="456EB72C" w14:textId="53B802C6"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lastRenderedPageBreak/>
        <w:t xml:space="preserve">Unlike previous literature, we found both evidential and fundamental effects of character on responsibility. One might ask why this </w:t>
      </w:r>
      <w:proofErr w:type="gramStart"/>
      <w:r w:rsidRPr="00727AEB">
        <w:rPr>
          <w:rFonts w:asciiTheme="minorHAnsi" w:hAnsiTheme="minorHAnsi"/>
          <w:color w:val="000000" w:themeColor="text1"/>
        </w:rPr>
        <w:t>dual-effect</w:t>
      </w:r>
      <w:proofErr w:type="gramEnd"/>
      <w:r w:rsidRPr="00727AEB">
        <w:rPr>
          <w:rFonts w:asciiTheme="minorHAnsi" w:hAnsiTheme="minorHAnsi"/>
          <w:color w:val="000000" w:themeColor="text1"/>
        </w:rPr>
        <w:t xml:space="preserve"> appears nowhere else in moral psychology. We consider two potential explanations of this difference, both of which raise important questions for future research. First, we focused on moral evaluations of </w:t>
      </w:r>
      <w:r w:rsidRPr="00727AEB">
        <w:rPr>
          <w:rFonts w:asciiTheme="minorHAnsi" w:hAnsiTheme="minorHAnsi"/>
          <w:i/>
          <w:color w:val="000000" w:themeColor="text1"/>
        </w:rPr>
        <w:t>negligence</w:t>
      </w:r>
      <w:r w:rsidRPr="00727AEB">
        <w:rPr>
          <w:rFonts w:asciiTheme="minorHAnsi" w:hAnsiTheme="minorHAnsi"/>
          <w:color w:val="000000" w:themeColor="text1"/>
        </w:rPr>
        <w:t xml:space="preserve">, which contrast in systematic ways </w:t>
      </w:r>
      <w:r w:rsidR="004C221B" w:rsidRPr="00727AEB">
        <w:rPr>
          <w:rFonts w:asciiTheme="minorHAnsi" w:hAnsiTheme="minorHAnsi"/>
          <w:color w:val="000000" w:themeColor="text1"/>
        </w:rPr>
        <w:t>with</w:t>
      </w:r>
      <w:r w:rsidRPr="00727AEB">
        <w:rPr>
          <w:rFonts w:asciiTheme="minorHAnsi" w:hAnsiTheme="minorHAnsi"/>
          <w:color w:val="000000" w:themeColor="text1"/>
        </w:rPr>
        <w:t xml:space="preserve"> other moral judgment</w:t>
      </w:r>
      <w:r w:rsidR="004C221B" w:rsidRPr="00727AEB">
        <w:rPr>
          <w:rFonts w:asciiTheme="minorHAnsi" w:hAnsiTheme="minorHAnsi"/>
          <w:color w:val="000000" w:themeColor="text1"/>
        </w:rPr>
        <w:t>s</w:t>
      </w:r>
      <w:r w:rsidRPr="00727AEB">
        <w:rPr>
          <w:rFonts w:asciiTheme="minorHAnsi" w:hAnsiTheme="minorHAnsi"/>
          <w:color w:val="000000" w:themeColor="text1"/>
        </w:rPr>
        <w:t xml:space="preserve">. Moral psychologists typically study intentional actions that include straightforward descriptions of an individual’s mental states such as desires and beliefs and how these produce the individual’s decision to act. Whether an agent is responsible then depends on how people interpret these action-producing states. For example, consider someone who puts poison in their friend’s coffee instead of sugar. Whether we blame (and how much we blame) the individual depends on whether we think they </w:t>
      </w:r>
      <w:r w:rsidRPr="00727AEB">
        <w:rPr>
          <w:rFonts w:asciiTheme="minorHAnsi" w:hAnsiTheme="minorHAnsi"/>
          <w:i/>
          <w:color w:val="000000" w:themeColor="text1"/>
        </w:rPr>
        <w:t>believe</w:t>
      </w:r>
      <w:r w:rsidRPr="00727AEB">
        <w:rPr>
          <w:rFonts w:asciiTheme="minorHAnsi" w:hAnsiTheme="minorHAnsi"/>
          <w:color w:val="000000" w:themeColor="text1"/>
        </w:rPr>
        <w:t xml:space="preserve"> they were adding sugar and whether they </w:t>
      </w:r>
      <w:r w:rsidRPr="00727AEB">
        <w:rPr>
          <w:rFonts w:asciiTheme="minorHAnsi" w:hAnsiTheme="minorHAnsi"/>
          <w:i/>
          <w:color w:val="000000" w:themeColor="text1"/>
        </w:rPr>
        <w:t>wanted</w:t>
      </w:r>
      <w:r w:rsidRPr="00727AEB">
        <w:rPr>
          <w:rFonts w:asciiTheme="minorHAnsi" w:hAnsiTheme="minorHAnsi"/>
          <w:color w:val="000000" w:themeColor="text1"/>
        </w:rPr>
        <w:t xml:space="preserve"> or </w:t>
      </w:r>
      <w:r w:rsidRPr="00727AEB">
        <w:rPr>
          <w:rFonts w:asciiTheme="minorHAnsi" w:hAnsiTheme="minorHAnsi"/>
          <w:i/>
          <w:color w:val="000000" w:themeColor="text1"/>
        </w:rPr>
        <w:t>intended</w:t>
      </w:r>
      <w:r w:rsidRPr="00727AEB">
        <w:rPr>
          <w:rFonts w:asciiTheme="minorHAnsi" w:hAnsiTheme="minorHAnsi"/>
          <w:color w:val="000000" w:themeColor="text1"/>
        </w:rPr>
        <w:t xml:space="preserve"> to harm their friend (see Young et al., 2007).</w:t>
      </w:r>
    </w:p>
    <w:p w14:paraId="4375E52E" w14:textId="2642EF2E"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During negligent action (or omission), in contrast, the mind’s characteristic furniture of occurrent beliefs, desires, and intentions is often absent. When Randy burns his friend’s birthday cake, for example, his mistake doesn’t result from a malicious intention, a false belief, or an immoral desire. Randy may genuinely </w:t>
      </w:r>
      <w:r w:rsidRPr="00727AEB">
        <w:rPr>
          <w:rFonts w:asciiTheme="minorHAnsi" w:hAnsiTheme="minorHAnsi"/>
          <w:i/>
          <w:color w:val="000000" w:themeColor="text1"/>
        </w:rPr>
        <w:t>intend</w:t>
      </w:r>
      <w:r w:rsidRPr="00727AEB">
        <w:rPr>
          <w:rFonts w:asciiTheme="minorHAnsi" w:hAnsiTheme="minorHAnsi"/>
          <w:color w:val="000000" w:themeColor="text1"/>
        </w:rPr>
        <w:t xml:space="preserve"> and </w:t>
      </w:r>
      <w:r w:rsidRPr="00727AEB">
        <w:rPr>
          <w:rFonts w:asciiTheme="minorHAnsi" w:hAnsiTheme="minorHAnsi"/>
          <w:i/>
          <w:color w:val="000000" w:themeColor="text1"/>
        </w:rPr>
        <w:t>want</w:t>
      </w:r>
      <w:r w:rsidRPr="00727AEB">
        <w:rPr>
          <w:rFonts w:asciiTheme="minorHAnsi" w:hAnsiTheme="minorHAnsi"/>
          <w:color w:val="000000" w:themeColor="text1"/>
        </w:rPr>
        <w:t xml:space="preserve"> to bake a good cake and </w:t>
      </w:r>
      <w:r w:rsidRPr="00727AEB">
        <w:rPr>
          <w:rFonts w:asciiTheme="minorHAnsi" w:hAnsiTheme="minorHAnsi"/>
          <w:i/>
          <w:iCs/>
          <w:color w:val="000000" w:themeColor="text1"/>
        </w:rPr>
        <w:t>believe</w:t>
      </w:r>
      <w:r w:rsidRPr="00727AEB">
        <w:rPr>
          <w:rFonts w:asciiTheme="minorHAnsi" w:hAnsiTheme="minorHAnsi"/>
          <w:color w:val="000000" w:themeColor="text1"/>
        </w:rPr>
        <w:t xml:space="preserve"> that the cake will burn after 30 minutes in the oven. Randy’s negligence results from his failure to </w:t>
      </w:r>
      <w:r w:rsidRPr="00727AEB">
        <w:rPr>
          <w:rFonts w:asciiTheme="minorHAnsi" w:hAnsiTheme="minorHAnsi"/>
          <w:i/>
          <w:color w:val="000000" w:themeColor="text1"/>
        </w:rPr>
        <w:t>activate</w:t>
      </w:r>
      <w:r w:rsidRPr="00727AEB">
        <w:rPr>
          <w:rFonts w:asciiTheme="minorHAnsi" w:hAnsiTheme="minorHAnsi"/>
          <w:color w:val="000000" w:themeColor="text1"/>
        </w:rPr>
        <w:t xml:space="preserve"> those mental states at the appropriate time because his mind is elsewhere. Negligence results from a failure of </w:t>
      </w:r>
      <w:r w:rsidRPr="00727AEB">
        <w:rPr>
          <w:rFonts w:asciiTheme="minorHAnsi" w:hAnsiTheme="minorHAnsi"/>
          <w:i/>
          <w:color w:val="000000" w:themeColor="text1"/>
        </w:rPr>
        <w:t>control</w:t>
      </w:r>
      <w:r w:rsidRPr="00727AEB">
        <w:rPr>
          <w:rFonts w:asciiTheme="minorHAnsi" w:hAnsiTheme="minorHAnsi"/>
          <w:color w:val="000000" w:themeColor="text1"/>
        </w:rPr>
        <w:t xml:space="preserve">, rather than vicious beliefs, desires, and intentions. Judgments about responsibility for negligence may therefore elicit different attributional processes than those used to evaluate non-negligent moral failures.  </w:t>
      </w:r>
    </w:p>
    <w:p w14:paraId="1CE5F985" w14:textId="77777777"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 xml:space="preserve">Second, we study a different kind of character trait than past research. Past studies focused on character traits such as kindness (Gill &amp; </w:t>
      </w:r>
      <w:proofErr w:type="spellStart"/>
      <w:r w:rsidRPr="00727AEB">
        <w:rPr>
          <w:rFonts w:asciiTheme="minorHAnsi" w:hAnsiTheme="minorHAnsi"/>
          <w:color w:val="000000" w:themeColor="text1"/>
        </w:rPr>
        <w:t>Andreychik</w:t>
      </w:r>
      <w:proofErr w:type="spellEnd"/>
      <w:r w:rsidRPr="00727AEB">
        <w:rPr>
          <w:rFonts w:asciiTheme="minorHAnsi" w:hAnsiTheme="minorHAnsi"/>
          <w:color w:val="000000" w:themeColor="text1"/>
        </w:rPr>
        <w:t>, 2014), fairness (</w:t>
      </w:r>
      <w:proofErr w:type="spellStart"/>
      <w:r w:rsidRPr="00727AEB">
        <w:rPr>
          <w:rFonts w:asciiTheme="minorHAnsi" w:hAnsiTheme="minorHAnsi"/>
          <w:color w:val="000000" w:themeColor="text1"/>
        </w:rPr>
        <w:t>Kliemann</w:t>
      </w:r>
      <w:proofErr w:type="spellEnd"/>
      <w:r w:rsidRPr="00727AEB">
        <w:rPr>
          <w:rFonts w:asciiTheme="minorHAnsi" w:hAnsiTheme="minorHAnsi"/>
          <w:color w:val="000000" w:themeColor="text1"/>
        </w:rPr>
        <w:t xml:space="preserve"> </w:t>
      </w:r>
      <w:r w:rsidRPr="00727AEB">
        <w:rPr>
          <w:rFonts w:asciiTheme="minorHAnsi" w:hAnsiTheme="minorHAnsi"/>
          <w:color w:val="000000" w:themeColor="text1"/>
        </w:rPr>
        <w:lastRenderedPageBreak/>
        <w:t>et al., 2008; Siegel, Crockett, &amp; Dolan, 2017), and honesty (</w:t>
      </w:r>
      <w:proofErr w:type="spellStart"/>
      <w:r w:rsidRPr="00727AEB">
        <w:rPr>
          <w:rFonts w:asciiTheme="minorHAnsi" w:hAnsiTheme="minorHAnsi"/>
          <w:color w:val="000000" w:themeColor="text1"/>
        </w:rPr>
        <w:t>Sandry</w:t>
      </w:r>
      <w:proofErr w:type="spellEnd"/>
      <w:r w:rsidRPr="00727AEB">
        <w:rPr>
          <w:rFonts w:asciiTheme="minorHAnsi" w:hAnsiTheme="minorHAnsi"/>
          <w:color w:val="000000" w:themeColor="text1"/>
        </w:rPr>
        <w:t xml:space="preserve"> et al., 2011), which reflect one’s policies about </w:t>
      </w:r>
      <w:r w:rsidRPr="00727AEB">
        <w:rPr>
          <w:rFonts w:asciiTheme="minorHAnsi" w:hAnsiTheme="minorHAnsi"/>
          <w:i/>
          <w:color w:val="000000" w:themeColor="text1"/>
        </w:rPr>
        <w:t>what one owes to others</w:t>
      </w:r>
      <w:r w:rsidRPr="00727AEB">
        <w:rPr>
          <w:rFonts w:asciiTheme="minorHAnsi" w:hAnsiTheme="minorHAnsi"/>
          <w:color w:val="000000" w:themeColor="text1"/>
        </w:rPr>
        <w:t xml:space="preserve">. These traits contrast with other traits that reflect one’s capacity for </w:t>
      </w:r>
      <w:r w:rsidRPr="00727AEB">
        <w:rPr>
          <w:rFonts w:asciiTheme="minorHAnsi" w:hAnsiTheme="minorHAnsi"/>
          <w:i/>
          <w:color w:val="000000" w:themeColor="text1"/>
        </w:rPr>
        <w:t>effective self-governance</w:t>
      </w:r>
      <w:r w:rsidRPr="00727AEB">
        <w:rPr>
          <w:rFonts w:asciiTheme="minorHAnsi" w:hAnsiTheme="minorHAnsi"/>
          <w:color w:val="000000" w:themeColor="text1"/>
        </w:rPr>
        <w:t xml:space="preserve">. The former kind of trait is outward facing, while the latter is inward facing and reflects the ability to align one’s actions and commitments over time. We studied conscientiousness, the self-governmental capacity to implement and follow through on one’s plans and commitments. Similar traits may include vigilance, courage, self-control, and punctuality. </w:t>
      </w:r>
    </w:p>
    <w:p w14:paraId="3DA214B2" w14:textId="76DDADA7" w:rsidR="00B3064C" w:rsidRPr="00727AEB" w:rsidRDefault="00E36FB5" w:rsidP="000B2F64">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This distinction has roots in positive psychology, which </w:t>
      </w:r>
      <w:r w:rsidR="000B2F64" w:rsidRPr="00727AEB">
        <w:rPr>
          <w:rFonts w:asciiTheme="minorHAnsi" w:hAnsiTheme="minorHAnsi"/>
          <w:color w:val="000000" w:themeColor="text1"/>
        </w:rPr>
        <w:t>distinguishes</w:t>
      </w:r>
      <w:r w:rsidRPr="00727AEB">
        <w:rPr>
          <w:rFonts w:asciiTheme="minorHAnsi" w:hAnsiTheme="minorHAnsi"/>
          <w:color w:val="000000" w:themeColor="text1"/>
        </w:rPr>
        <w:t xml:space="preserve"> three categories of virtue: intellectual, moral, and self-regulatory (see Wright, 1907: 156, who distinguishes between virtues of the intellect, </w:t>
      </w:r>
      <w:r w:rsidR="000B2F64" w:rsidRPr="00727AEB">
        <w:rPr>
          <w:rFonts w:asciiTheme="minorHAnsi" w:hAnsiTheme="minorHAnsi"/>
          <w:color w:val="000000" w:themeColor="text1"/>
        </w:rPr>
        <w:t xml:space="preserve">the </w:t>
      </w:r>
      <w:r w:rsidRPr="00727AEB">
        <w:rPr>
          <w:rFonts w:asciiTheme="minorHAnsi" w:hAnsiTheme="minorHAnsi"/>
          <w:color w:val="000000" w:themeColor="text1"/>
        </w:rPr>
        <w:t xml:space="preserve">will, and </w:t>
      </w:r>
      <w:r w:rsidR="000B2F64" w:rsidRPr="00727AEB">
        <w:rPr>
          <w:rFonts w:asciiTheme="minorHAnsi" w:hAnsiTheme="minorHAnsi"/>
          <w:color w:val="000000" w:themeColor="text1"/>
        </w:rPr>
        <w:t xml:space="preserve">the </w:t>
      </w:r>
      <w:r w:rsidRPr="00727AEB">
        <w:rPr>
          <w:rFonts w:asciiTheme="minorHAnsi" w:hAnsiTheme="minorHAnsi"/>
          <w:color w:val="000000" w:themeColor="text1"/>
        </w:rPr>
        <w:t xml:space="preserve">affections). While the precise boundary between these domains remains a matter of dispute, many agree that virtues cluster into three groups that track these distinctions (McGrath, 2020; Worthington &amp; Hampson, 2011). Traits like honesty fall </w:t>
      </w:r>
      <w:r w:rsidR="000B2F64" w:rsidRPr="00727AEB">
        <w:rPr>
          <w:rFonts w:asciiTheme="minorHAnsi" w:hAnsiTheme="minorHAnsi"/>
          <w:color w:val="000000" w:themeColor="text1"/>
        </w:rPr>
        <w:t>are</w:t>
      </w:r>
      <w:r w:rsidRPr="00727AEB">
        <w:rPr>
          <w:rFonts w:asciiTheme="minorHAnsi" w:hAnsiTheme="minorHAnsi"/>
          <w:color w:val="000000" w:themeColor="text1"/>
        </w:rPr>
        <w:t xml:space="preserve"> moral virtues, whereas traits like conscientiousness </w:t>
      </w:r>
      <w:r w:rsidR="000B2F64" w:rsidRPr="00727AEB">
        <w:rPr>
          <w:rFonts w:asciiTheme="minorHAnsi" w:hAnsiTheme="minorHAnsi"/>
          <w:color w:val="000000" w:themeColor="text1"/>
        </w:rPr>
        <w:t>are</w:t>
      </w:r>
      <w:r w:rsidRPr="00727AEB">
        <w:rPr>
          <w:rFonts w:asciiTheme="minorHAnsi" w:hAnsiTheme="minorHAnsi"/>
          <w:color w:val="000000" w:themeColor="text1"/>
        </w:rPr>
        <w:t xml:space="preserve"> self-regulatory virtues. Our work might provide an empirical </w:t>
      </w:r>
      <w:r w:rsidR="000B2F64" w:rsidRPr="00727AEB">
        <w:rPr>
          <w:rFonts w:asciiTheme="minorHAnsi" w:hAnsiTheme="minorHAnsi"/>
          <w:color w:val="000000" w:themeColor="text1"/>
        </w:rPr>
        <w:t xml:space="preserve">way to distinguish </w:t>
      </w:r>
      <w:r w:rsidRPr="00727AEB">
        <w:rPr>
          <w:rFonts w:asciiTheme="minorHAnsi" w:hAnsiTheme="minorHAnsi"/>
          <w:color w:val="000000" w:themeColor="text1"/>
        </w:rPr>
        <w:t xml:space="preserve">these kinds of virtues. Intuitively, different traits may bear different relationships to blame. </w:t>
      </w:r>
      <w:r w:rsidR="000B2F64" w:rsidRPr="00727AEB">
        <w:rPr>
          <w:rFonts w:asciiTheme="minorHAnsi" w:hAnsiTheme="minorHAnsi"/>
          <w:color w:val="000000" w:themeColor="text1"/>
        </w:rPr>
        <w:t xml:space="preserve">Moral virtues </w:t>
      </w:r>
      <w:r w:rsidRPr="00727AEB">
        <w:rPr>
          <w:rFonts w:asciiTheme="minorHAnsi" w:hAnsiTheme="minorHAnsi"/>
          <w:color w:val="000000" w:themeColor="text1"/>
        </w:rPr>
        <w:t xml:space="preserve">may always mitigate </w:t>
      </w:r>
      <w:proofErr w:type="gramStart"/>
      <w:r w:rsidRPr="00727AEB">
        <w:rPr>
          <w:rFonts w:asciiTheme="minorHAnsi" w:hAnsiTheme="minorHAnsi"/>
          <w:color w:val="000000" w:themeColor="text1"/>
        </w:rPr>
        <w:t>blame, since</w:t>
      </w:r>
      <w:proofErr w:type="gramEnd"/>
      <w:r w:rsidRPr="00727AEB">
        <w:rPr>
          <w:rFonts w:asciiTheme="minorHAnsi" w:hAnsiTheme="minorHAnsi"/>
          <w:color w:val="000000" w:themeColor="text1"/>
        </w:rPr>
        <w:t xml:space="preserve"> people always get credit for having a policy of treating others well. In contrast, </w:t>
      </w:r>
      <w:r w:rsidR="000B2F64" w:rsidRPr="00727AEB">
        <w:rPr>
          <w:rFonts w:asciiTheme="minorHAnsi" w:hAnsiTheme="minorHAnsi"/>
          <w:color w:val="000000" w:themeColor="text1"/>
        </w:rPr>
        <w:t>self-regulatory virtues</w:t>
      </w:r>
      <w:r w:rsidRPr="00727AEB">
        <w:rPr>
          <w:rFonts w:asciiTheme="minorHAnsi" w:hAnsiTheme="minorHAnsi"/>
          <w:color w:val="000000" w:themeColor="text1"/>
        </w:rPr>
        <w:t xml:space="preserve"> such as conscientiousness may sometimes </w:t>
      </w:r>
      <w:r w:rsidRPr="00727AEB">
        <w:rPr>
          <w:rFonts w:asciiTheme="minorHAnsi" w:hAnsiTheme="minorHAnsi"/>
          <w:i/>
          <w:color w:val="000000" w:themeColor="text1"/>
        </w:rPr>
        <w:t>increase</w:t>
      </w:r>
      <w:r w:rsidRPr="00727AEB">
        <w:rPr>
          <w:rFonts w:asciiTheme="minorHAnsi" w:hAnsiTheme="minorHAnsi"/>
          <w:color w:val="000000" w:themeColor="text1"/>
        </w:rPr>
        <w:t xml:space="preserve"> </w:t>
      </w:r>
      <w:proofErr w:type="gramStart"/>
      <w:r w:rsidRPr="00727AEB">
        <w:rPr>
          <w:rFonts w:asciiTheme="minorHAnsi" w:hAnsiTheme="minorHAnsi"/>
          <w:color w:val="000000" w:themeColor="text1"/>
        </w:rPr>
        <w:t>blame, since</w:t>
      </w:r>
      <w:proofErr w:type="gramEnd"/>
      <w:r w:rsidRPr="00727AEB">
        <w:rPr>
          <w:rFonts w:asciiTheme="minorHAnsi" w:hAnsiTheme="minorHAnsi"/>
          <w:color w:val="000000" w:themeColor="text1"/>
        </w:rPr>
        <w:t xml:space="preserve"> they reflect an increased level of control over one’s thoughts and action. Future research might systematically investigate the differential impact of different kinds of traits on blame.</w:t>
      </w:r>
    </w:p>
    <w:p w14:paraId="0E00BF0B" w14:textId="054EF93A" w:rsidR="00B3064C" w:rsidRPr="00727AEB" w:rsidRDefault="00E36FB5">
      <w:pPr>
        <w:spacing w:line="480" w:lineRule="auto"/>
        <w:jc w:val="both"/>
        <w:rPr>
          <w:rFonts w:asciiTheme="minorHAnsi" w:hAnsiTheme="minorHAnsi"/>
          <w:color w:val="000000" w:themeColor="text1"/>
        </w:rPr>
      </w:pPr>
      <w:r w:rsidRPr="00727AEB">
        <w:rPr>
          <w:rFonts w:asciiTheme="minorHAnsi" w:hAnsiTheme="minorHAnsi"/>
          <w:color w:val="000000" w:themeColor="text1"/>
        </w:rPr>
        <w:tab/>
        <w:t xml:space="preserve">Future research can extend our contributions in (at least) </w:t>
      </w:r>
      <w:r w:rsidR="000D230A" w:rsidRPr="00727AEB">
        <w:rPr>
          <w:rFonts w:asciiTheme="minorHAnsi" w:hAnsiTheme="minorHAnsi"/>
          <w:color w:val="000000" w:themeColor="text1"/>
        </w:rPr>
        <w:t>two</w:t>
      </w:r>
      <w:r w:rsidRPr="00727AEB">
        <w:rPr>
          <w:rFonts w:asciiTheme="minorHAnsi" w:hAnsiTheme="minorHAnsi"/>
          <w:color w:val="000000" w:themeColor="text1"/>
        </w:rPr>
        <w:t xml:space="preserve"> ways. First, we asked how self-regulatory character traits </w:t>
      </w:r>
      <w:r w:rsidR="000D230A" w:rsidRPr="00727AEB">
        <w:rPr>
          <w:rFonts w:asciiTheme="minorHAnsi" w:hAnsiTheme="minorHAnsi"/>
          <w:color w:val="000000" w:themeColor="text1"/>
        </w:rPr>
        <w:t>effect</w:t>
      </w:r>
      <w:r w:rsidRPr="00727AEB">
        <w:rPr>
          <w:rFonts w:asciiTheme="minorHAnsi" w:hAnsiTheme="minorHAnsi"/>
          <w:color w:val="000000" w:themeColor="text1"/>
        </w:rPr>
        <w:t xml:space="preserve"> </w:t>
      </w:r>
      <w:r w:rsidRPr="00727AEB">
        <w:rPr>
          <w:rFonts w:asciiTheme="minorHAnsi" w:hAnsiTheme="minorHAnsi"/>
          <w:i/>
          <w:color w:val="000000" w:themeColor="text1"/>
        </w:rPr>
        <w:t>blame</w:t>
      </w:r>
      <w:r w:rsidRPr="00727AEB">
        <w:rPr>
          <w:rFonts w:asciiTheme="minorHAnsi" w:hAnsiTheme="minorHAnsi"/>
          <w:color w:val="000000" w:themeColor="text1"/>
        </w:rPr>
        <w:t xml:space="preserve"> for mental lapses</w:t>
      </w:r>
      <w:r w:rsidR="000D230A" w:rsidRPr="00727AEB">
        <w:rPr>
          <w:rFonts w:asciiTheme="minorHAnsi" w:hAnsiTheme="minorHAnsi"/>
          <w:color w:val="000000" w:themeColor="text1"/>
        </w:rPr>
        <w:t xml:space="preserve"> but did not examine </w:t>
      </w:r>
      <w:r w:rsidRPr="00727AEB">
        <w:rPr>
          <w:rFonts w:asciiTheme="minorHAnsi" w:hAnsiTheme="minorHAnsi"/>
          <w:i/>
          <w:color w:val="000000" w:themeColor="text1"/>
        </w:rPr>
        <w:t>praise</w:t>
      </w:r>
      <w:r w:rsidRPr="00727AEB">
        <w:rPr>
          <w:rFonts w:asciiTheme="minorHAnsi" w:hAnsiTheme="minorHAnsi"/>
          <w:color w:val="000000" w:themeColor="text1"/>
        </w:rPr>
        <w:t xml:space="preserve"> for conscientious acts</w:t>
      </w:r>
      <w:r w:rsidR="000D230A" w:rsidRPr="00727AEB">
        <w:rPr>
          <w:rFonts w:asciiTheme="minorHAnsi" w:hAnsiTheme="minorHAnsi"/>
          <w:color w:val="000000" w:themeColor="text1"/>
        </w:rPr>
        <w:t>. For example, does a</w:t>
      </w:r>
      <w:r w:rsidRPr="00727AEB">
        <w:rPr>
          <w:rFonts w:asciiTheme="minorHAnsi" w:hAnsiTheme="minorHAnsi"/>
          <w:color w:val="000000" w:themeColor="text1"/>
        </w:rPr>
        <w:t xml:space="preserve"> conscientious </w:t>
      </w:r>
      <w:r w:rsidR="000D230A" w:rsidRPr="00727AEB">
        <w:rPr>
          <w:rFonts w:asciiTheme="minorHAnsi" w:hAnsiTheme="minorHAnsi"/>
          <w:color w:val="000000" w:themeColor="text1"/>
        </w:rPr>
        <w:t>person</w:t>
      </w:r>
      <w:r w:rsidRPr="00727AEB">
        <w:rPr>
          <w:rFonts w:asciiTheme="minorHAnsi" w:hAnsiTheme="minorHAnsi"/>
          <w:color w:val="000000" w:themeColor="text1"/>
        </w:rPr>
        <w:t xml:space="preserve"> deserve extra praise, when </w:t>
      </w:r>
      <w:r w:rsidRPr="00727AEB">
        <w:rPr>
          <w:rFonts w:asciiTheme="minorHAnsi" w:hAnsiTheme="minorHAnsi"/>
          <w:color w:val="000000" w:themeColor="text1"/>
        </w:rPr>
        <w:lastRenderedPageBreak/>
        <w:t xml:space="preserve">she follows every step in a complex recipe? Second, future research can investigate whether blame judgments depend on whether someone has </w:t>
      </w:r>
      <w:r w:rsidRPr="00727AEB">
        <w:rPr>
          <w:rFonts w:asciiTheme="minorHAnsi" w:hAnsiTheme="minorHAnsi"/>
          <w:i/>
          <w:color w:val="000000" w:themeColor="text1"/>
        </w:rPr>
        <w:t>control</w:t>
      </w:r>
      <w:r w:rsidRPr="00727AEB">
        <w:rPr>
          <w:rFonts w:asciiTheme="minorHAnsi" w:hAnsiTheme="minorHAnsi"/>
          <w:color w:val="000000" w:themeColor="text1"/>
        </w:rPr>
        <w:t xml:space="preserve"> </w:t>
      </w:r>
      <w:r w:rsidRPr="00727AEB">
        <w:rPr>
          <w:rFonts w:asciiTheme="minorHAnsi" w:hAnsiTheme="minorHAnsi"/>
          <w:i/>
          <w:color w:val="000000" w:themeColor="text1"/>
        </w:rPr>
        <w:t>over their character</w:t>
      </w:r>
      <w:r w:rsidRPr="00727AEB">
        <w:rPr>
          <w:rFonts w:asciiTheme="minorHAnsi" w:hAnsiTheme="minorHAnsi"/>
          <w:color w:val="000000" w:themeColor="text1"/>
        </w:rPr>
        <w:t xml:space="preserve"> and/or </w:t>
      </w:r>
      <w:r w:rsidRPr="00727AEB">
        <w:rPr>
          <w:rFonts w:asciiTheme="minorHAnsi" w:hAnsiTheme="minorHAnsi"/>
          <w:i/>
          <w:color w:val="000000" w:themeColor="text1"/>
        </w:rPr>
        <w:t>identifies with their character</w:t>
      </w:r>
      <w:r w:rsidRPr="00727AEB">
        <w:rPr>
          <w:rFonts w:asciiTheme="minorHAnsi" w:hAnsiTheme="minorHAnsi"/>
          <w:color w:val="000000" w:themeColor="text1"/>
        </w:rPr>
        <w:t xml:space="preserve">. For example, if a forgetful person cannot change and laments their forgetfulness, does this mitigate blame? </w:t>
      </w:r>
    </w:p>
    <w:p w14:paraId="4DADBC52" w14:textId="07ACBB12" w:rsidR="00B3064C" w:rsidRPr="00727AEB" w:rsidRDefault="00E36FB5">
      <w:pPr>
        <w:spacing w:line="480" w:lineRule="auto"/>
        <w:ind w:firstLine="720"/>
        <w:jc w:val="both"/>
        <w:rPr>
          <w:rFonts w:asciiTheme="minorHAnsi" w:hAnsiTheme="minorHAnsi"/>
          <w:color w:val="000000" w:themeColor="text1"/>
        </w:rPr>
      </w:pPr>
      <w:r w:rsidRPr="00727AEB">
        <w:rPr>
          <w:rFonts w:asciiTheme="minorHAnsi" w:hAnsiTheme="minorHAnsi"/>
          <w:color w:val="000000" w:themeColor="text1"/>
        </w:rPr>
        <w:t xml:space="preserve">Perhaps our most intriguing finding is the catch-22 of forgetfulness. Forgetful people like me, your lead author, are in one way held accountable for our wandering minds. When we leave fridges open or burners on, it’s not just a one-off; it’s a character flaw. When conscientious people (occasionally!) make the same mistakes, we give them leeway: such mistakes are uncharacteristic lapses, </w:t>
      </w:r>
      <w:r w:rsidR="000D230A" w:rsidRPr="00727AEB">
        <w:rPr>
          <w:rFonts w:asciiTheme="minorHAnsi" w:hAnsiTheme="minorHAnsi"/>
          <w:color w:val="000000" w:themeColor="text1"/>
        </w:rPr>
        <w:t>not</w:t>
      </w:r>
      <w:r w:rsidRPr="00727AEB">
        <w:rPr>
          <w:rFonts w:asciiTheme="minorHAnsi" w:hAnsiTheme="minorHAnsi"/>
          <w:color w:val="000000" w:themeColor="text1"/>
        </w:rPr>
        <w:t xml:space="preserve"> manifestations of their personalities. But in another way, forgetful people like me get off the hook. People assume we have little control over our thoughts, that we couldn’t help ourselves. We expect more of conscientious people: we assume they are in control, and thus responsible for the consequences of their thoughts and actions. No one gets around it: you are either blamed for bad character or high expectations. There is only one catch and that is catch-22. </w:t>
      </w:r>
    </w:p>
    <w:p w14:paraId="1D1E7FE4" w14:textId="3F45A24B" w:rsidR="00B3064C" w:rsidRPr="00B6600E" w:rsidRDefault="00B6600E">
      <w:pPr>
        <w:spacing w:line="480" w:lineRule="auto"/>
        <w:rPr>
          <w:rFonts w:asciiTheme="majorHAnsi" w:hAnsiTheme="majorHAnsi" w:cstheme="majorHAnsi"/>
          <w:b/>
          <w:bCs/>
          <w:color w:val="000000" w:themeColor="text1"/>
          <w:sz w:val="32"/>
          <w:szCs w:val="32"/>
        </w:rPr>
      </w:pPr>
      <w:r w:rsidRPr="00B6600E">
        <w:rPr>
          <w:rFonts w:asciiTheme="majorHAnsi" w:hAnsiTheme="majorHAnsi" w:cstheme="majorHAnsi"/>
          <w:b/>
          <w:bCs/>
          <w:color w:val="000000" w:themeColor="text1"/>
          <w:sz w:val="32"/>
          <w:szCs w:val="32"/>
        </w:rPr>
        <w:t>Acknowledgements</w:t>
      </w:r>
    </w:p>
    <w:p w14:paraId="6B3EE1FE" w14:textId="0D3937BD" w:rsidR="00D113CE" w:rsidRPr="00356304" w:rsidRDefault="00F55CF2" w:rsidP="00D113CE">
      <w:pPr>
        <w:rPr>
          <w:rFonts w:asciiTheme="minorHAnsi" w:hAnsiTheme="minorHAnsi"/>
        </w:rPr>
      </w:pPr>
      <w:r w:rsidRPr="00356304">
        <w:rPr>
          <w:rFonts w:asciiTheme="minorHAnsi" w:hAnsiTheme="minorHAnsi"/>
          <w:color w:val="000000" w:themeColor="text1"/>
        </w:rPr>
        <w:t xml:space="preserve">We presented </w:t>
      </w:r>
      <w:r w:rsidR="001C38BE" w:rsidRPr="00356304">
        <w:rPr>
          <w:rFonts w:asciiTheme="minorHAnsi" w:hAnsiTheme="minorHAnsi"/>
          <w:color w:val="000000" w:themeColor="text1"/>
        </w:rPr>
        <w:t xml:space="preserve">an earlier version of this paper at the </w:t>
      </w:r>
      <w:r w:rsidR="001C38BE" w:rsidRPr="00356304">
        <w:rPr>
          <w:rFonts w:asciiTheme="minorHAnsi" w:hAnsiTheme="minorHAnsi"/>
          <w:i/>
          <w:iCs/>
          <w:color w:val="000000" w:themeColor="text1"/>
        </w:rPr>
        <w:t>Australia E</w:t>
      </w:r>
      <w:r w:rsidR="00EE16D7" w:rsidRPr="00356304">
        <w:rPr>
          <w:rFonts w:asciiTheme="minorHAnsi" w:hAnsiTheme="minorHAnsi"/>
          <w:i/>
          <w:iCs/>
          <w:color w:val="000000" w:themeColor="text1"/>
        </w:rPr>
        <w:t>xperimental Philosophy</w:t>
      </w:r>
      <w:r w:rsidR="00EE16D7" w:rsidRPr="00356304">
        <w:rPr>
          <w:rFonts w:asciiTheme="minorHAnsi" w:hAnsiTheme="minorHAnsi"/>
          <w:color w:val="000000" w:themeColor="text1"/>
        </w:rPr>
        <w:t xml:space="preserve"> </w:t>
      </w:r>
      <w:r w:rsidR="00EE16D7" w:rsidRPr="00356304">
        <w:rPr>
          <w:rFonts w:asciiTheme="minorHAnsi" w:hAnsiTheme="minorHAnsi"/>
          <w:i/>
          <w:iCs/>
          <w:color w:val="000000" w:themeColor="text1"/>
        </w:rPr>
        <w:t>Group</w:t>
      </w:r>
      <w:r w:rsidR="003D64C5" w:rsidRPr="00356304">
        <w:rPr>
          <w:rFonts w:asciiTheme="minorHAnsi" w:hAnsiTheme="minorHAnsi"/>
          <w:color w:val="000000" w:themeColor="text1"/>
        </w:rPr>
        <w:t xml:space="preserve"> and the University of Michigan.</w:t>
      </w:r>
      <w:r w:rsidR="00EE16D7" w:rsidRPr="00356304">
        <w:rPr>
          <w:rFonts w:asciiTheme="minorHAnsi" w:hAnsiTheme="minorHAnsi"/>
          <w:color w:val="000000" w:themeColor="text1"/>
        </w:rPr>
        <w:t xml:space="preserve"> We are grateful </w:t>
      </w:r>
      <w:r w:rsidR="006241B3" w:rsidRPr="00356304">
        <w:rPr>
          <w:rFonts w:asciiTheme="minorHAnsi" w:hAnsiTheme="minorHAnsi"/>
          <w:color w:val="000000" w:themeColor="text1"/>
        </w:rPr>
        <w:t>to everyone who participated in this discussion, especially Justin Sytsma</w:t>
      </w:r>
      <w:r w:rsidR="003D64C5" w:rsidRPr="00356304">
        <w:rPr>
          <w:rFonts w:asciiTheme="minorHAnsi" w:hAnsiTheme="minorHAnsi"/>
          <w:color w:val="000000" w:themeColor="text1"/>
        </w:rPr>
        <w:t xml:space="preserve">, </w:t>
      </w:r>
      <w:r w:rsidR="006241B3" w:rsidRPr="00356304">
        <w:rPr>
          <w:rFonts w:asciiTheme="minorHAnsi" w:hAnsiTheme="minorHAnsi"/>
          <w:color w:val="000000" w:themeColor="text1"/>
        </w:rPr>
        <w:t>Jonathan Weinberg</w:t>
      </w:r>
      <w:r w:rsidR="003D64C5" w:rsidRPr="00356304">
        <w:rPr>
          <w:rFonts w:asciiTheme="minorHAnsi" w:hAnsiTheme="minorHAnsi"/>
          <w:color w:val="000000" w:themeColor="text1"/>
        </w:rPr>
        <w:t xml:space="preserve">, Chandra </w:t>
      </w:r>
      <w:proofErr w:type="spellStart"/>
      <w:r w:rsidR="003D64C5" w:rsidRPr="00356304">
        <w:rPr>
          <w:rFonts w:asciiTheme="minorHAnsi" w:hAnsiTheme="minorHAnsi"/>
          <w:color w:val="000000" w:themeColor="text1"/>
        </w:rPr>
        <w:t>Sripada</w:t>
      </w:r>
      <w:proofErr w:type="spellEnd"/>
      <w:r w:rsidR="003D64C5" w:rsidRPr="00356304">
        <w:rPr>
          <w:rFonts w:asciiTheme="minorHAnsi" w:hAnsiTheme="minorHAnsi"/>
          <w:color w:val="000000" w:themeColor="text1"/>
        </w:rPr>
        <w:t>, and Peter Railton</w:t>
      </w:r>
      <w:r w:rsidR="006241B3" w:rsidRPr="00356304">
        <w:rPr>
          <w:rFonts w:asciiTheme="minorHAnsi" w:hAnsiTheme="minorHAnsi"/>
          <w:color w:val="000000" w:themeColor="text1"/>
        </w:rPr>
        <w:t xml:space="preserve">. </w:t>
      </w:r>
      <w:r w:rsidR="002A665B" w:rsidRPr="00356304">
        <w:rPr>
          <w:rFonts w:asciiTheme="minorHAnsi" w:hAnsiTheme="minorHAnsi"/>
          <w:color w:val="000000" w:themeColor="text1"/>
        </w:rPr>
        <w:t>For comments on our draft, we thank Jordan Bridges</w:t>
      </w:r>
      <w:r w:rsidR="00356304" w:rsidRPr="00356304">
        <w:rPr>
          <w:rFonts w:asciiTheme="minorHAnsi" w:hAnsiTheme="minorHAnsi"/>
          <w:color w:val="000000" w:themeColor="text1"/>
        </w:rPr>
        <w:t xml:space="preserve">, </w:t>
      </w:r>
      <w:r w:rsidR="00356304" w:rsidRPr="00356304">
        <w:rPr>
          <w:rFonts w:asciiTheme="minorHAnsi" w:hAnsiTheme="minorHAnsi" w:cs="Calibri"/>
          <w:color w:val="000000"/>
        </w:rPr>
        <w:t xml:space="preserve">Elise </w:t>
      </w:r>
      <w:proofErr w:type="spellStart"/>
      <w:r w:rsidR="00356304" w:rsidRPr="00356304">
        <w:rPr>
          <w:rFonts w:asciiTheme="minorHAnsi" w:hAnsiTheme="minorHAnsi" w:cs="Calibri"/>
          <w:color w:val="000000"/>
        </w:rPr>
        <w:t>Dykhuis</w:t>
      </w:r>
      <w:proofErr w:type="spellEnd"/>
      <w:r w:rsidR="00356304" w:rsidRPr="00356304">
        <w:rPr>
          <w:rFonts w:asciiTheme="minorHAnsi" w:hAnsiTheme="minorHAnsi"/>
        </w:rPr>
        <w:t>, Santiago Amaya,</w:t>
      </w:r>
      <w:r w:rsidR="002A665B" w:rsidRPr="00356304">
        <w:rPr>
          <w:rFonts w:asciiTheme="minorHAnsi" w:hAnsiTheme="minorHAnsi"/>
          <w:color w:val="000000" w:themeColor="text1"/>
        </w:rPr>
        <w:t xml:space="preserve"> </w:t>
      </w:r>
      <w:r w:rsidR="00356304">
        <w:rPr>
          <w:rFonts w:asciiTheme="minorHAnsi" w:hAnsiTheme="minorHAnsi"/>
          <w:color w:val="000000" w:themeColor="text1"/>
        </w:rPr>
        <w:t xml:space="preserve">Rebecca </w:t>
      </w:r>
      <w:proofErr w:type="spellStart"/>
      <w:r w:rsidR="00356304">
        <w:rPr>
          <w:rFonts w:asciiTheme="minorHAnsi" w:hAnsiTheme="minorHAnsi"/>
          <w:color w:val="000000" w:themeColor="text1"/>
        </w:rPr>
        <w:t>Stangl</w:t>
      </w:r>
      <w:proofErr w:type="spellEnd"/>
      <w:r w:rsidR="00356304">
        <w:rPr>
          <w:rFonts w:asciiTheme="minorHAnsi" w:hAnsiTheme="minorHAnsi"/>
          <w:color w:val="000000" w:themeColor="text1"/>
        </w:rPr>
        <w:t xml:space="preserve">, Nate Adams, </w:t>
      </w:r>
      <w:r w:rsidR="002A665B" w:rsidRPr="00356304">
        <w:rPr>
          <w:rFonts w:asciiTheme="minorHAnsi" w:hAnsiTheme="minorHAnsi"/>
          <w:color w:val="000000" w:themeColor="text1"/>
        </w:rPr>
        <w:t xml:space="preserve">and anonymous reviewers at </w:t>
      </w:r>
      <w:r w:rsidR="002A665B" w:rsidRPr="00356304">
        <w:rPr>
          <w:rFonts w:asciiTheme="minorHAnsi" w:hAnsiTheme="minorHAnsi"/>
          <w:i/>
          <w:iCs/>
          <w:color w:val="000000" w:themeColor="text1"/>
        </w:rPr>
        <w:t>AJP</w:t>
      </w:r>
      <w:r w:rsidR="002A665B" w:rsidRPr="00356304">
        <w:rPr>
          <w:rFonts w:asciiTheme="minorHAnsi" w:hAnsiTheme="minorHAnsi"/>
          <w:color w:val="000000" w:themeColor="text1"/>
        </w:rPr>
        <w:t>.</w:t>
      </w:r>
      <w:r w:rsidR="00932D3F" w:rsidRPr="00356304">
        <w:rPr>
          <w:rFonts w:asciiTheme="minorHAnsi" w:hAnsiTheme="minorHAnsi"/>
          <w:color w:val="000000" w:themeColor="text1"/>
        </w:rPr>
        <w:t xml:space="preserve"> </w:t>
      </w:r>
      <w:r w:rsidR="002A665B" w:rsidRPr="00356304">
        <w:rPr>
          <w:rFonts w:asciiTheme="minorHAnsi" w:hAnsiTheme="minorHAnsi"/>
          <w:color w:val="000000" w:themeColor="text1"/>
        </w:rPr>
        <w:t xml:space="preserve">Most importantly, we thank </w:t>
      </w:r>
      <w:proofErr w:type="spellStart"/>
      <w:r w:rsidR="002A665B" w:rsidRPr="00356304">
        <w:rPr>
          <w:rFonts w:asciiTheme="minorHAnsi" w:hAnsiTheme="minorHAnsi"/>
          <w:color w:val="000000" w:themeColor="text1"/>
        </w:rPr>
        <w:t>Sheisha</w:t>
      </w:r>
      <w:proofErr w:type="spellEnd"/>
      <w:r w:rsidR="002A665B" w:rsidRPr="00356304">
        <w:rPr>
          <w:rFonts w:asciiTheme="minorHAnsi" w:hAnsiTheme="minorHAnsi"/>
          <w:color w:val="000000" w:themeColor="text1"/>
        </w:rPr>
        <w:t xml:space="preserve"> Kulkarni, without whom this paper would have failed at multiple stages. </w:t>
      </w:r>
      <w:r w:rsidR="00F87770" w:rsidRPr="00356304">
        <w:rPr>
          <w:rFonts w:asciiTheme="minorHAnsi" w:hAnsiTheme="minorHAnsi"/>
          <w:color w:val="000000" w:themeColor="text1"/>
        </w:rPr>
        <w:t xml:space="preserve">She gave us key empirical advice (visualize your </w:t>
      </w:r>
      <w:r w:rsidR="002A665B" w:rsidRPr="00356304">
        <w:rPr>
          <w:rFonts w:asciiTheme="minorHAnsi" w:hAnsiTheme="minorHAnsi"/>
          <w:color w:val="000000" w:themeColor="text1"/>
        </w:rPr>
        <w:t>descriptive</w:t>
      </w:r>
      <w:r w:rsidR="00D729D0" w:rsidRPr="00356304">
        <w:rPr>
          <w:rFonts w:asciiTheme="minorHAnsi" w:hAnsiTheme="minorHAnsi"/>
          <w:color w:val="000000" w:themeColor="text1"/>
        </w:rPr>
        <w:t xml:space="preserve"> statistics</w:t>
      </w:r>
      <w:r w:rsidR="00F87770" w:rsidRPr="00356304">
        <w:rPr>
          <w:rFonts w:asciiTheme="minorHAnsi" w:hAnsiTheme="minorHAnsi"/>
          <w:color w:val="000000" w:themeColor="text1"/>
        </w:rPr>
        <w:t xml:space="preserve">!!!), philosophical feedback, and inspired the conscientious character in our Catch-22 of </w:t>
      </w:r>
      <w:r w:rsidR="00E6657D" w:rsidRPr="00356304">
        <w:rPr>
          <w:rFonts w:asciiTheme="minorHAnsi" w:hAnsiTheme="minorHAnsi"/>
          <w:color w:val="000000" w:themeColor="text1"/>
        </w:rPr>
        <w:t>F</w:t>
      </w:r>
      <w:r w:rsidR="00F87770" w:rsidRPr="00356304">
        <w:rPr>
          <w:rFonts w:asciiTheme="minorHAnsi" w:hAnsiTheme="minorHAnsi"/>
          <w:color w:val="000000" w:themeColor="text1"/>
        </w:rPr>
        <w:t xml:space="preserve">orgetfulness. </w:t>
      </w:r>
    </w:p>
    <w:p w14:paraId="55D1DED0" w14:textId="77777777" w:rsidR="00D113CE" w:rsidRPr="00D113CE" w:rsidRDefault="00D113CE" w:rsidP="00D113CE">
      <w:pPr>
        <w:rPr>
          <w:rFonts w:asciiTheme="minorHAnsi" w:hAnsiTheme="minorHAnsi"/>
          <w:color w:val="000000" w:themeColor="text1"/>
        </w:rPr>
      </w:pPr>
    </w:p>
    <w:p w14:paraId="3D9B7EF8" w14:textId="17D1D478" w:rsidR="00D113CE" w:rsidRPr="00B6600E" w:rsidRDefault="00D113CE" w:rsidP="00D113CE">
      <w:pPr>
        <w:spacing w:line="480" w:lineRule="auto"/>
        <w:rPr>
          <w:rFonts w:asciiTheme="majorHAnsi" w:hAnsiTheme="majorHAnsi" w:cstheme="majorHAnsi"/>
          <w:b/>
          <w:bCs/>
          <w:color w:val="000000" w:themeColor="text1"/>
          <w:sz w:val="32"/>
          <w:szCs w:val="32"/>
        </w:rPr>
      </w:pPr>
      <w:r>
        <w:rPr>
          <w:rFonts w:asciiTheme="majorHAnsi" w:hAnsiTheme="majorHAnsi" w:cstheme="majorHAnsi"/>
          <w:b/>
          <w:bCs/>
          <w:color w:val="000000" w:themeColor="text1"/>
          <w:sz w:val="32"/>
          <w:szCs w:val="32"/>
        </w:rPr>
        <w:t>Funding</w:t>
      </w:r>
      <w:r w:rsidR="009B7E28">
        <w:rPr>
          <w:rFonts w:asciiTheme="majorHAnsi" w:hAnsiTheme="majorHAnsi" w:cstheme="majorHAnsi"/>
          <w:b/>
          <w:bCs/>
          <w:color w:val="000000" w:themeColor="text1"/>
          <w:sz w:val="32"/>
          <w:szCs w:val="32"/>
        </w:rPr>
        <w:t xml:space="preserve"> Information</w:t>
      </w:r>
    </w:p>
    <w:p w14:paraId="29D07815" w14:textId="31017D93" w:rsidR="00D113CE" w:rsidRDefault="00F50FAF" w:rsidP="00E6657D">
      <w:pPr>
        <w:rPr>
          <w:rFonts w:asciiTheme="minorHAnsi" w:hAnsiTheme="minorHAnsi" w:cstheme="majorHAnsi"/>
          <w:color w:val="000000" w:themeColor="text1"/>
        </w:rPr>
      </w:pPr>
      <w:r>
        <w:rPr>
          <w:rFonts w:asciiTheme="minorHAnsi" w:hAnsiTheme="minorHAnsi" w:cstheme="majorHAnsi"/>
          <w:color w:val="000000" w:themeColor="text1"/>
        </w:rPr>
        <w:t xml:space="preserve">This project was funded by </w:t>
      </w:r>
      <w:r w:rsidR="00F52B9A">
        <w:rPr>
          <w:rFonts w:asciiTheme="minorHAnsi" w:hAnsiTheme="minorHAnsi" w:cstheme="majorHAnsi"/>
          <w:color w:val="000000" w:themeColor="text1"/>
        </w:rPr>
        <w:t>University of Virginia’s</w:t>
      </w:r>
      <w:r>
        <w:rPr>
          <w:rFonts w:asciiTheme="minorHAnsi" w:hAnsiTheme="minorHAnsi" w:cstheme="majorHAnsi"/>
          <w:color w:val="000000" w:themeColor="text1"/>
        </w:rPr>
        <w:t xml:space="preserve"> 3 Cavaliers</w:t>
      </w:r>
      <w:r w:rsidR="004224A3">
        <w:rPr>
          <w:rFonts w:asciiTheme="minorHAnsi" w:hAnsiTheme="minorHAnsi" w:cstheme="majorHAnsi"/>
          <w:color w:val="000000" w:themeColor="text1"/>
        </w:rPr>
        <w:t xml:space="preserve"> program, grant</w:t>
      </w:r>
      <w:r w:rsidR="00DB7EAC">
        <w:rPr>
          <w:rFonts w:asciiTheme="minorHAnsi" w:hAnsiTheme="minorHAnsi" w:cstheme="majorHAnsi"/>
          <w:color w:val="000000" w:themeColor="text1"/>
        </w:rPr>
        <w:t xml:space="preserve"> #</w:t>
      </w:r>
      <w:r w:rsidR="00491B76">
        <w:rPr>
          <w:rFonts w:asciiTheme="minorHAnsi" w:hAnsiTheme="minorHAnsi" w:cstheme="majorHAnsi"/>
          <w:color w:val="000000" w:themeColor="text1"/>
        </w:rPr>
        <w:t>164</w:t>
      </w:r>
      <w:r w:rsidR="00DB7EAC">
        <w:rPr>
          <w:rFonts w:asciiTheme="minorHAnsi" w:hAnsiTheme="minorHAnsi" w:cstheme="majorHAnsi"/>
          <w:color w:val="000000" w:themeColor="text1"/>
        </w:rPr>
        <w:t>,</w:t>
      </w:r>
      <w:r w:rsidR="00E6657D">
        <w:rPr>
          <w:rFonts w:asciiTheme="minorHAnsi" w:hAnsiTheme="minorHAnsi" w:cstheme="majorHAnsi"/>
          <w:color w:val="000000" w:themeColor="text1"/>
        </w:rPr>
        <w:t xml:space="preserve"> “Harnessing the Wandering Mind.”</w:t>
      </w:r>
    </w:p>
    <w:p w14:paraId="32874310" w14:textId="77777777" w:rsidR="00E6657D" w:rsidRDefault="00E6657D" w:rsidP="00E6657D">
      <w:pPr>
        <w:rPr>
          <w:rFonts w:asciiTheme="majorHAnsi" w:hAnsiTheme="majorHAnsi" w:cstheme="majorHAnsi"/>
          <w:b/>
          <w:bCs/>
          <w:color w:val="000000" w:themeColor="text1"/>
          <w:sz w:val="32"/>
          <w:szCs w:val="32"/>
        </w:rPr>
      </w:pPr>
    </w:p>
    <w:p w14:paraId="073CB7EE" w14:textId="42E0EA00" w:rsidR="00F87770" w:rsidRPr="00B6600E" w:rsidRDefault="00F87770" w:rsidP="00F87770">
      <w:pPr>
        <w:spacing w:line="480" w:lineRule="auto"/>
        <w:rPr>
          <w:rFonts w:asciiTheme="majorHAnsi" w:hAnsiTheme="majorHAnsi" w:cstheme="majorHAnsi"/>
          <w:b/>
          <w:bCs/>
          <w:color w:val="000000" w:themeColor="text1"/>
          <w:sz w:val="32"/>
          <w:szCs w:val="32"/>
        </w:rPr>
      </w:pPr>
      <w:r>
        <w:rPr>
          <w:rFonts w:asciiTheme="majorHAnsi" w:hAnsiTheme="majorHAnsi" w:cstheme="majorHAnsi"/>
          <w:b/>
          <w:bCs/>
          <w:color w:val="000000" w:themeColor="text1"/>
          <w:sz w:val="32"/>
          <w:szCs w:val="32"/>
        </w:rPr>
        <w:lastRenderedPageBreak/>
        <w:t>References</w:t>
      </w:r>
    </w:p>
    <w:p w14:paraId="085E2DC0" w14:textId="77777777" w:rsidR="00B3064C" w:rsidRPr="00727AEB" w:rsidRDefault="00E36FB5" w:rsidP="00D113CE">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Alicke</w:t>
      </w:r>
      <w:proofErr w:type="spellEnd"/>
      <w:r w:rsidRPr="00727AEB">
        <w:rPr>
          <w:rFonts w:asciiTheme="minorHAnsi" w:hAnsiTheme="minorHAnsi"/>
          <w:color w:val="000000" w:themeColor="text1"/>
          <w:sz w:val="22"/>
          <w:szCs w:val="22"/>
        </w:rPr>
        <w:t xml:space="preserve">, M.D. 1992. Culpable causation. </w:t>
      </w:r>
      <w:r w:rsidRPr="00727AEB">
        <w:rPr>
          <w:rFonts w:asciiTheme="minorHAnsi" w:hAnsiTheme="minorHAnsi"/>
          <w:i/>
          <w:color w:val="000000" w:themeColor="text1"/>
          <w:sz w:val="22"/>
          <w:szCs w:val="22"/>
        </w:rPr>
        <w:t>Journal of Personality and Social Psychology</w:t>
      </w:r>
      <w:r w:rsidRPr="00727AEB">
        <w:rPr>
          <w:rFonts w:asciiTheme="minorHAnsi" w:hAnsiTheme="minorHAnsi"/>
          <w:color w:val="000000" w:themeColor="text1"/>
          <w:sz w:val="22"/>
          <w:szCs w:val="22"/>
        </w:rPr>
        <w:t xml:space="preserve"> 63:3, 368-78.</w:t>
      </w:r>
    </w:p>
    <w:p w14:paraId="200DC737" w14:textId="77777777" w:rsidR="00B3064C" w:rsidRPr="00727AEB" w:rsidRDefault="00B3064C">
      <w:pPr>
        <w:rPr>
          <w:rFonts w:asciiTheme="minorHAnsi" w:hAnsiTheme="minorHAnsi"/>
          <w:color w:val="000000" w:themeColor="text1"/>
          <w:sz w:val="22"/>
          <w:szCs w:val="22"/>
        </w:rPr>
      </w:pPr>
    </w:p>
    <w:p w14:paraId="4BA03FC1"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Alicke</w:t>
      </w:r>
      <w:proofErr w:type="spellEnd"/>
      <w:r w:rsidRPr="00727AEB">
        <w:rPr>
          <w:rFonts w:asciiTheme="minorHAnsi" w:hAnsiTheme="minorHAnsi"/>
          <w:color w:val="000000" w:themeColor="text1"/>
          <w:sz w:val="22"/>
          <w:szCs w:val="22"/>
        </w:rPr>
        <w:t xml:space="preserve">, M.D. 2000. Culpable control and the psychology of blame. </w:t>
      </w:r>
      <w:r w:rsidRPr="00727AEB">
        <w:rPr>
          <w:rFonts w:asciiTheme="minorHAnsi" w:hAnsiTheme="minorHAnsi"/>
          <w:i/>
          <w:color w:val="000000" w:themeColor="text1"/>
          <w:sz w:val="22"/>
          <w:szCs w:val="22"/>
        </w:rPr>
        <w:t>Psychological Bulletin</w:t>
      </w:r>
      <w:r w:rsidRPr="00727AEB">
        <w:rPr>
          <w:rFonts w:asciiTheme="minorHAnsi" w:hAnsiTheme="minorHAnsi"/>
          <w:color w:val="000000" w:themeColor="text1"/>
          <w:sz w:val="22"/>
          <w:szCs w:val="22"/>
        </w:rPr>
        <w:t xml:space="preserve"> 126:4, 556-74.</w:t>
      </w:r>
    </w:p>
    <w:p w14:paraId="5DBAA07C" w14:textId="77777777" w:rsidR="00B3064C" w:rsidRPr="00727AEB" w:rsidRDefault="00B3064C">
      <w:pPr>
        <w:rPr>
          <w:rFonts w:asciiTheme="minorHAnsi" w:hAnsiTheme="minorHAnsi"/>
          <w:color w:val="000000" w:themeColor="text1"/>
          <w:sz w:val="22"/>
          <w:szCs w:val="22"/>
        </w:rPr>
      </w:pPr>
    </w:p>
    <w:p w14:paraId="5BAB98ED"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Cushman, F. 2015. Deconstructing intent to reconstruct morality. </w:t>
      </w:r>
      <w:r w:rsidRPr="00727AEB">
        <w:rPr>
          <w:rFonts w:asciiTheme="minorHAnsi" w:hAnsiTheme="minorHAnsi"/>
          <w:i/>
          <w:color w:val="000000" w:themeColor="text1"/>
          <w:sz w:val="22"/>
          <w:szCs w:val="22"/>
        </w:rPr>
        <w:t>Current Opinion in Psychology</w:t>
      </w:r>
      <w:r w:rsidRPr="00727AEB">
        <w:rPr>
          <w:rFonts w:asciiTheme="minorHAnsi" w:hAnsiTheme="minorHAnsi"/>
          <w:color w:val="000000" w:themeColor="text1"/>
          <w:sz w:val="22"/>
          <w:szCs w:val="22"/>
        </w:rPr>
        <w:t xml:space="preserve"> 6, 97-103.</w:t>
      </w:r>
    </w:p>
    <w:p w14:paraId="61169ACE" w14:textId="77777777" w:rsidR="00B3064C" w:rsidRPr="00727AEB" w:rsidRDefault="00B3064C">
      <w:pPr>
        <w:rPr>
          <w:rFonts w:asciiTheme="minorHAnsi" w:hAnsiTheme="minorHAnsi"/>
          <w:color w:val="000000" w:themeColor="text1"/>
          <w:sz w:val="22"/>
          <w:szCs w:val="22"/>
        </w:rPr>
      </w:pPr>
    </w:p>
    <w:p w14:paraId="3B3DC174"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Faul</w:t>
      </w:r>
      <w:proofErr w:type="spellEnd"/>
      <w:r w:rsidRPr="00727AEB">
        <w:rPr>
          <w:rFonts w:asciiTheme="minorHAnsi" w:hAnsiTheme="minorHAnsi"/>
          <w:color w:val="000000" w:themeColor="text1"/>
          <w:sz w:val="22"/>
          <w:szCs w:val="22"/>
        </w:rPr>
        <w:t xml:space="preserve">, F., </w:t>
      </w:r>
      <w:proofErr w:type="spellStart"/>
      <w:r w:rsidRPr="00727AEB">
        <w:rPr>
          <w:rFonts w:asciiTheme="minorHAnsi" w:hAnsiTheme="minorHAnsi"/>
          <w:color w:val="000000" w:themeColor="text1"/>
          <w:sz w:val="22"/>
          <w:szCs w:val="22"/>
        </w:rPr>
        <w:t>Erdfelder</w:t>
      </w:r>
      <w:proofErr w:type="spellEnd"/>
      <w:r w:rsidRPr="00727AEB">
        <w:rPr>
          <w:rFonts w:asciiTheme="minorHAnsi" w:hAnsiTheme="minorHAnsi"/>
          <w:color w:val="000000" w:themeColor="text1"/>
          <w:sz w:val="22"/>
          <w:szCs w:val="22"/>
        </w:rPr>
        <w:t xml:space="preserve">, E., Lang, A.G., &amp; Buchner, A. 2007. G*Power 3: a flexible statistical power analysis program for the social, behavioral, and biomedical sciences. </w:t>
      </w:r>
      <w:r w:rsidRPr="00727AEB">
        <w:rPr>
          <w:rFonts w:asciiTheme="minorHAnsi" w:hAnsiTheme="minorHAnsi"/>
          <w:i/>
          <w:color w:val="000000" w:themeColor="text1"/>
          <w:sz w:val="22"/>
          <w:szCs w:val="22"/>
        </w:rPr>
        <w:t>Behavioral Research Methods</w:t>
      </w:r>
      <w:r w:rsidRPr="00727AEB">
        <w:rPr>
          <w:rFonts w:asciiTheme="minorHAnsi" w:hAnsiTheme="minorHAnsi"/>
          <w:color w:val="000000" w:themeColor="text1"/>
          <w:sz w:val="22"/>
          <w:szCs w:val="22"/>
        </w:rPr>
        <w:t xml:space="preserve"> 39:2, 175-91.</w:t>
      </w:r>
    </w:p>
    <w:p w14:paraId="4B335934" w14:textId="77777777" w:rsidR="00B3064C" w:rsidRPr="00727AEB" w:rsidRDefault="00B3064C">
      <w:pPr>
        <w:rPr>
          <w:rFonts w:asciiTheme="minorHAnsi" w:hAnsiTheme="minorHAnsi"/>
          <w:color w:val="000000" w:themeColor="text1"/>
          <w:sz w:val="22"/>
          <w:szCs w:val="22"/>
        </w:rPr>
      </w:pPr>
    </w:p>
    <w:p w14:paraId="0BF20679"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Fischer, J.M. &amp; </w:t>
      </w:r>
      <w:proofErr w:type="spellStart"/>
      <w:r w:rsidRPr="00727AEB">
        <w:rPr>
          <w:rFonts w:asciiTheme="minorHAnsi" w:hAnsiTheme="minorHAnsi"/>
          <w:color w:val="000000" w:themeColor="text1"/>
          <w:sz w:val="22"/>
          <w:szCs w:val="22"/>
        </w:rPr>
        <w:t>Ravizza</w:t>
      </w:r>
      <w:proofErr w:type="spellEnd"/>
      <w:r w:rsidRPr="00727AEB">
        <w:rPr>
          <w:rFonts w:asciiTheme="minorHAnsi" w:hAnsiTheme="minorHAnsi"/>
          <w:color w:val="000000" w:themeColor="text1"/>
          <w:sz w:val="22"/>
          <w:szCs w:val="22"/>
        </w:rPr>
        <w:t xml:space="preserve">, M. 1998. </w:t>
      </w:r>
      <w:r w:rsidRPr="00727AEB">
        <w:rPr>
          <w:rFonts w:asciiTheme="minorHAnsi" w:hAnsiTheme="minorHAnsi"/>
          <w:i/>
          <w:color w:val="000000" w:themeColor="text1"/>
          <w:sz w:val="22"/>
          <w:szCs w:val="22"/>
        </w:rPr>
        <w:t>Responsibility and Control</w:t>
      </w:r>
      <w:r w:rsidRPr="00727AEB">
        <w:rPr>
          <w:rFonts w:asciiTheme="minorHAnsi" w:hAnsiTheme="minorHAnsi"/>
          <w:color w:val="000000" w:themeColor="text1"/>
          <w:sz w:val="22"/>
          <w:szCs w:val="22"/>
        </w:rPr>
        <w:t xml:space="preserve"> (Cambridge: Cambridge University Press).</w:t>
      </w:r>
    </w:p>
    <w:p w14:paraId="5EEEF69E" w14:textId="77777777" w:rsidR="00B3064C" w:rsidRPr="00727AEB" w:rsidRDefault="00B3064C">
      <w:pPr>
        <w:rPr>
          <w:rFonts w:asciiTheme="minorHAnsi" w:hAnsiTheme="minorHAnsi"/>
          <w:color w:val="000000" w:themeColor="text1"/>
          <w:sz w:val="22"/>
          <w:szCs w:val="22"/>
        </w:rPr>
      </w:pPr>
    </w:p>
    <w:p w14:paraId="1078011D"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Gill, M.J. &amp; </w:t>
      </w:r>
      <w:proofErr w:type="spellStart"/>
      <w:r w:rsidRPr="00727AEB">
        <w:rPr>
          <w:rFonts w:asciiTheme="minorHAnsi" w:hAnsiTheme="minorHAnsi"/>
          <w:color w:val="000000" w:themeColor="text1"/>
          <w:sz w:val="22"/>
          <w:szCs w:val="22"/>
        </w:rPr>
        <w:t>Andreychik</w:t>
      </w:r>
      <w:proofErr w:type="spellEnd"/>
      <w:r w:rsidRPr="00727AEB">
        <w:rPr>
          <w:rFonts w:asciiTheme="minorHAnsi" w:hAnsiTheme="minorHAnsi"/>
          <w:color w:val="000000" w:themeColor="text1"/>
          <w:sz w:val="22"/>
          <w:szCs w:val="22"/>
        </w:rPr>
        <w:t xml:space="preserve">, M.R. 2014. The Social Explanatory Styles Questionnaire: assessing moderators of basic social-cognitive phenomena including spontaneous trait inference, the fundamental attribution error, and moral blame. </w:t>
      </w:r>
      <w:proofErr w:type="spellStart"/>
      <w:r w:rsidRPr="00727AEB">
        <w:rPr>
          <w:rFonts w:asciiTheme="minorHAnsi" w:hAnsiTheme="minorHAnsi"/>
          <w:i/>
          <w:color w:val="000000" w:themeColor="text1"/>
          <w:sz w:val="22"/>
          <w:szCs w:val="22"/>
        </w:rPr>
        <w:t>PLoS</w:t>
      </w:r>
      <w:proofErr w:type="spellEnd"/>
      <w:r w:rsidRPr="00727AEB">
        <w:rPr>
          <w:rFonts w:asciiTheme="minorHAnsi" w:hAnsiTheme="minorHAnsi"/>
          <w:i/>
          <w:color w:val="000000" w:themeColor="text1"/>
          <w:sz w:val="22"/>
          <w:szCs w:val="22"/>
        </w:rPr>
        <w:t xml:space="preserve"> One</w:t>
      </w:r>
      <w:r w:rsidRPr="00727AEB">
        <w:rPr>
          <w:rFonts w:asciiTheme="minorHAnsi" w:hAnsiTheme="minorHAnsi"/>
          <w:color w:val="000000" w:themeColor="text1"/>
          <w:sz w:val="22"/>
          <w:szCs w:val="22"/>
        </w:rPr>
        <w:t xml:space="preserve"> 9:7, e100866.</w:t>
      </w:r>
    </w:p>
    <w:p w14:paraId="66CF76B9" w14:textId="77777777" w:rsidR="00B3064C" w:rsidRPr="00727AEB" w:rsidRDefault="00B3064C">
      <w:pPr>
        <w:rPr>
          <w:rFonts w:asciiTheme="minorHAnsi" w:hAnsiTheme="minorHAnsi"/>
          <w:color w:val="000000" w:themeColor="text1"/>
          <w:sz w:val="22"/>
          <w:szCs w:val="22"/>
        </w:rPr>
      </w:pPr>
    </w:p>
    <w:p w14:paraId="21EA7674" w14:textId="027C1ABC" w:rsidR="00A61745" w:rsidRPr="00727AEB" w:rsidRDefault="00A61745">
      <w:pPr>
        <w:rPr>
          <w:rFonts w:asciiTheme="minorHAnsi" w:hAnsiTheme="minorHAnsi"/>
          <w:color w:val="000000" w:themeColor="text1"/>
          <w:sz w:val="22"/>
          <w:szCs w:val="22"/>
        </w:rPr>
      </w:pPr>
      <w:r w:rsidRPr="00727AEB">
        <w:rPr>
          <w:rFonts w:asciiTheme="minorHAnsi" w:hAnsiTheme="minorHAnsi"/>
          <w:color w:val="000000" w:themeColor="text1"/>
          <w:sz w:val="22"/>
          <w:szCs w:val="22"/>
          <w:shd w:val="clear" w:color="auto" w:fill="FFFFFF"/>
        </w:rPr>
        <w:t xml:space="preserve">Heller, Joseph, 1961. </w:t>
      </w:r>
      <w:r w:rsidRPr="00727AEB">
        <w:rPr>
          <w:rFonts w:asciiTheme="minorHAnsi" w:hAnsiTheme="minorHAnsi"/>
          <w:i/>
          <w:iCs/>
          <w:color w:val="000000" w:themeColor="text1"/>
          <w:sz w:val="22"/>
          <w:szCs w:val="22"/>
          <w:shd w:val="clear" w:color="auto" w:fill="FFFFFF"/>
        </w:rPr>
        <w:t>Catch-22</w:t>
      </w:r>
      <w:r w:rsidRPr="00727AEB">
        <w:rPr>
          <w:rFonts w:asciiTheme="minorHAnsi" w:hAnsiTheme="minorHAnsi"/>
          <w:color w:val="000000" w:themeColor="text1"/>
          <w:sz w:val="22"/>
          <w:szCs w:val="22"/>
          <w:shd w:val="clear" w:color="auto" w:fill="FFFFFF"/>
        </w:rPr>
        <w:t>. New York: Simon &amp; Schuster</w:t>
      </w:r>
    </w:p>
    <w:p w14:paraId="30BDE210" w14:textId="77777777" w:rsidR="00A61745" w:rsidRPr="00727AEB" w:rsidRDefault="00A61745">
      <w:pPr>
        <w:rPr>
          <w:rFonts w:asciiTheme="minorHAnsi" w:hAnsiTheme="minorHAnsi"/>
          <w:color w:val="000000" w:themeColor="text1"/>
          <w:sz w:val="22"/>
          <w:szCs w:val="22"/>
        </w:rPr>
      </w:pPr>
    </w:p>
    <w:p w14:paraId="400A7218"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Kliemann</w:t>
      </w:r>
      <w:proofErr w:type="spellEnd"/>
      <w:r w:rsidRPr="00727AEB">
        <w:rPr>
          <w:rFonts w:asciiTheme="minorHAnsi" w:hAnsiTheme="minorHAnsi"/>
          <w:color w:val="000000" w:themeColor="text1"/>
          <w:sz w:val="22"/>
          <w:szCs w:val="22"/>
        </w:rPr>
        <w:t xml:space="preserve">, D., Young, L., Scholz, J., &amp; Saxe, R. 2008. The influence of prior record on moral judgment. </w:t>
      </w:r>
      <w:proofErr w:type="spellStart"/>
      <w:r w:rsidRPr="00727AEB">
        <w:rPr>
          <w:rFonts w:asciiTheme="minorHAnsi" w:hAnsiTheme="minorHAnsi"/>
          <w:i/>
          <w:color w:val="000000" w:themeColor="text1"/>
          <w:sz w:val="22"/>
          <w:szCs w:val="22"/>
        </w:rPr>
        <w:t>Neuropsychologia</w:t>
      </w:r>
      <w:proofErr w:type="spellEnd"/>
      <w:r w:rsidRPr="00727AEB">
        <w:rPr>
          <w:rFonts w:asciiTheme="minorHAnsi" w:hAnsiTheme="minorHAnsi"/>
          <w:color w:val="000000" w:themeColor="text1"/>
          <w:sz w:val="22"/>
          <w:szCs w:val="22"/>
        </w:rPr>
        <w:t xml:space="preserve"> 46, 2949-57.</w:t>
      </w:r>
    </w:p>
    <w:p w14:paraId="6BC7E938" w14:textId="77777777" w:rsidR="00B3064C" w:rsidRPr="00727AEB" w:rsidRDefault="00B3064C">
      <w:pPr>
        <w:rPr>
          <w:rFonts w:asciiTheme="minorHAnsi" w:hAnsiTheme="minorHAnsi"/>
          <w:color w:val="000000" w:themeColor="text1"/>
          <w:sz w:val="22"/>
          <w:szCs w:val="22"/>
        </w:rPr>
      </w:pPr>
    </w:p>
    <w:p w14:paraId="6F4AF5C3"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Koster</w:t>
      </w:r>
      <w:proofErr w:type="spellEnd"/>
      <w:r w:rsidRPr="00727AEB">
        <w:rPr>
          <w:rFonts w:asciiTheme="minorHAnsi" w:hAnsiTheme="minorHAnsi"/>
          <w:color w:val="000000" w:themeColor="text1"/>
          <w:sz w:val="22"/>
          <w:szCs w:val="22"/>
        </w:rPr>
        <w:t xml:space="preserve">-Hale, J., Saxe, R., Dungan, J., &amp; Young, L. 2013. Decoding moral judgments from neural representations of intentions. </w:t>
      </w:r>
      <w:r w:rsidRPr="00727AEB">
        <w:rPr>
          <w:rFonts w:asciiTheme="minorHAnsi" w:hAnsiTheme="minorHAnsi"/>
          <w:i/>
          <w:color w:val="000000" w:themeColor="text1"/>
          <w:sz w:val="22"/>
          <w:szCs w:val="22"/>
        </w:rPr>
        <w:t>Proceedings of the National Academy of Sciences of the United States of America</w:t>
      </w:r>
      <w:r w:rsidRPr="00727AEB">
        <w:rPr>
          <w:rFonts w:asciiTheme="minorHAnsi" w:hAnsiTheme="minorHAnsi"/>
          <w:color w:val="000000" w:themeColor="text1"/>
          <w:sz w:val="22"/>
          <w:szCs w:val="22"/>
        </w:rPr>
        <w:t>. Doi:10.1073/pnas.1207992110</w:t>
      </w:r>
    </w:p>
    <w:p w14:paraId="29C333C0" w14:textId="77777777" w:rsidR="00B3064C" w:rsidRPr="00727AEB" w:rsidRDefault="00B3064C">
      <w:pPr>
        <w:rPr>
          <w:rFonts w:asciiTheme="minorHAnsi" w:hAnsiTheme="minorHAnsi"/>
          <w:color w:val="000000" w:themeColor="text1"/>
          <w:sz w:val="22"/>
          <w:szCs w:val="22"/>
        </w:rPr>
      </w:pPr>
    </w:p>
    <w:p w14:paraId="40A5149B"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Lagnado</w:t>
      </w:r>
      <w:proofErr w:type="spellEnd"/>
      <w:r w:rsidRPr="00727AEB">
        <w:rPr>
          <w:rFonts w:asciiTheme="minorHAnsi" w:hAnsiTheme="minorHAnsi"/>
          <w:color w:val="000000" w:themeColor="text1"/>
          <w:sz w:val="22"/>
          <w:szCs w:val="22"/>
        </w:rPr>
        <w:t xml:space="preserve">, D. &amp; </w:t>
      </w:r>
      <w:proofErr w:type="spellStart"/>
      <w:r w:rsidRPr="00727AEB">
        <w:rPr>
          <w:rFonts w:asciiTheme="minorHAnsi" w:hAnsiTheme="minorHAnsi"/>
          <w:color w:val="000000" w:themeColor="text1"/>
          <w:sz w:val="22"/>
          <w:szCs w:val="22"/>
        </w:rPr>
        <w:t>Gerstenberg</w:t>
      </w:r>
      <w:proofErr w:type="spellEnd"/>
      <w:r w:rsidRPr="00727AEB">
        <w:rPr>
          <w:rFonts w:asciiTheme="minorHAnsi" w:hAnsiTheme="minorHAnsi"/>
          <w:color w:val="000000" w:themeColor="text1"/>
          <w:sz w:val="22"/>
          <w:szCs w:val="22"/>
        </w:rPr>
        <w:t xml:space="preserve">, T. 2015. A difference-making framework for intuitive judgments of responsibility. In D. Shoemaker (Ed.) </w:t>
      </w:r>
      <w:r w:rsidRPr="00727AEB">
        <w:rPr>
          <w:rFonts w:asciiTheme="minorHAnsi" w:hAnsiTheme="minorHAnsi"/>
          <w:i/>
          <w:color w:val="000000" w:themeColor="text1"/>
          <w:sz w:val="22"/>
          <w:szCs w:val="22"/>
        </w:rPr>
        <w:t>Oxford Studies in Agency and Responsibility</w:t>
      </w:r>
      <w:r w:rsidRPr="00727AEB">
        <w:rPr>
          <w:rFonts w:asciiTheme="minorHAnsi" w:hAnsiTheme="minorHAnsi"/>
          <w:color w:val="000000" w:themeColor="text1"/>
          <w:sz w:val="22"/>
          <w:szCs w:val="22"/>
        </w:rPr>
        <w:t>, vol. 3 (Oxford: Oxford University Press), 213-241.</w:t>
      </w:r>
    </w:p>
    <w:p w14:paraId="18145F91" w14:textId="77777777" w:rsidR="00B3064C" w:rsidRPr="00727AEB" w:rsidRDefault="00B3064C">
      <w:pPr>
        <w:rPr>
          <w:rFonts w:asciiTheme="minorHAnsi" w:hAnsiTheme="minorHAnsi"/>
          <w:color w:val="000000" w:themeColor="text1"/>
          <w:sz w:val="22"/>
          <w:szCs w:val="22"/>
        </w:rPr>
      </w:pPr>
    </w:p>
    <w:p w14:paraId="60A30EAC"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Livengood</w:t>
      </w:r>
      <w:proofErr w:type="spellEnd"/>
      <w:r w:rsidRPr="00727AEB">
        <w:rPr>
          <w:rFonts w:asciiTheme="minorHAnsi" w:hAnsiTheme="minorHAnsi"/>
          <w:color w:val="000000" w:themeColor="text1"/>
          <w:sz w:val="22"/>
          <w:szCs w:val="22"/>
        </w:rPr>
        <w:t xml:space="preserve">, J.M., Sytsma, J., &amp; Rose, D. 2017. Following the FAD: Folk attributions and theories of actual causation. </w:t>
      </w:r>
      <w:r w:rsidRPr="00727AEB">
        <w:rPr>
          <w:rFonts w:asciiTheme="minorHAnsi" w:hAnsiTheme="minorHAnsi"/>
          <w:i/>
          <w:color w:val="000000" w:themeColor="text1"/>
          <w:sz w:val="22"/>
          <w:szCs w:val="22"/>
        </w:rPr>
        <w:t>Review of Philosophy and Psychology</w:t>
      </w:r>
      <w:r w:rsidRPr="00727AEB">
        <w:rPr>
          <w:rFonts w:asciiTheme="minorHAnsi" w:hAnsiTheme="minorHAnsi"/>
          <w:color w:val="000000" w:themeColor="text1"/>
          <w:sz w:val="22"/>
          <w:szCs w:val="22"/>
        </w:rPr>
        <w:t xml:space="preserve"> 8:2, 273-94.</w:t>
      </w:r>
    </w:p>
    <w:p w14:paraId="6A76C3E2" w14:textId="77777777" w:rsidR="00B3064C" w:rsidRPr="00727AEB" w:rsidRDefault="00B3064C">
      <w:pPr>
        <w:rPr>
          <w:rFonts w:asciiTheme="minorHAnsi" w:hAnsiTheme="minorHAnsi"/>
          <w:color w:val="000000" w:themeColor="text1"/>
          <w:sz w:val="22"/>
          <w:szCs w:val="22"/>
        </w:rPr>
      </w:pPr>
    </w:p>
    <w:p w14:paraId="6945A86A"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Lynch, J.M., Lane, J.D., Berryessa, C.M., &amp; </w:t>
      </w:r>
      <w:proofErr w:type="spellStart"/>
      <w:r w:rsidRPr="00727AEB">
        <w:rPr>
          <w:rFonts w:asciiTheme="minorHAnsi" w:hAnsiTheme="minorHAnsi"/>
          <w:color w:val="000000" w:themeColor="text1"/>
          <w:sz w:val="22"/>
          <w:szCs w:val="22"/>
        </w:rPr>
        <w:t>Rottman</w:t>
      </w:r>
      <w:proofErr w:type="spellEnd"/>
      <w:r w:rsidRPr="00727AEB">
        <w:rPr>
          <w:rFonts w:asciiTheme="minorHAnsi" w:hAnsiTheme="minorHAnsi"/>
          <w:color w:val="000000" w:themeColor="text1"/>
          <w:sz w:val="22"/>
          <w:szCs w:val="22"/>
        </w:rPr>
        <w:t xml:space="preserve">, J. 2019. How information about perpetrators’ nature and nurture influences assessments of their character, mental states, and deserved punishment. </w:t>
      </w:r>
      <w:proofErr w:type="spellStart"/>
      <w:r w:rsidRPr="00727AEB">
        <w:rPr>
          <w:rFonts w:asciiTheme="minorHAnsi" w:hAnsiTheme="minorHAnsi"/>
          <w:i/>
          <w:color w:val="000000" w:themeColor="text1"/>
          <w:sz w:val="22"/>
          <w:szCs w:val="22"/>
        </w:rPr>
        <w:t>PLoS</w:t>
      </w:r>
      <w:proofErr w:type="spellEnd"/>
      <w:r w:rsidRPr="00727AEB">
        <w:rPr>
          <w:rFonts w:asciiTheme="minorHAnsi" w:hAnsiTheme="minorHAnsi"/>
          <w:i/>
          <w:color w:val="000000" w:themeColor="text1"/>
          <w:sz w:val="22"/>
          <w:szCs w:val="22"/>
        </w:rPr>
        <w:t xml:space="preserve"> One</w:t>
      </w:r>
      <w:r w:rsidRPr="00727AEB">
        <w:rPr>
          <w:rFonts w:asciiTheme="minorHAnsi" w:hAnsiTheme="minorHAnsi"/>
          <w:color w:val="000000" w:themeColor="text1"/>
          <w:sz w:val="22"/>
          <w:szCs w:val="22"/>
        </w:rPr>
        <w:t xml:space="preserve"> 14:10, e0224093.</w:t>
      </w:r>
    </w:p>
    <w:p w14:paraId="305AD941" w14:textId="77777777" w:rsidR="00B3064C" w:rsidRPr="00727AEB" w:rsidRDefault="00B3064C">
      <w:pPr>
        <w:rPr>
          <w:rFonts w:asciiTheme="minorHAnsi" w:hAnsiTheme="minorHAnsi"/>
          <w:color w:val="000000" w:themeColor="text1"/>
          <w:sz w:val="22"/>
          <w:szCs w:val="22"/>
        </w:rPr>
      </w:pPr>
    </w:p>
    <w:p w14:paraId="284D57EC"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Malle</w:t>
      </w:r>
      <w:proofErr w:type="spellEnd"/>
      <w:r w:rsidRPr="00727AEB">
        <w:rPr>
          <w:rFonts w:asciiTheme="minorHAnsi" w:hAnsiTheme="minorHAnsi"/>
          <w:color w:val="000000" w:themeColor="text1"/>
          <w:sz w:val="22"/>
          <w:szCs w:val="22"/>
        </w:rPr>
        <w:t xml:space="preserve">, B.F., Guglielmo, S., &amp; Monroe, A.E. 2014. A theory of blame. </w:t>
      </w:r>
      <w:r w:rsidRPr="00727AEB">
        <w:rPr>
          <w:rFonts w:asciiTheme="minorHAnsi" w:hAnsiTheme="minorHAnsi"/>
          <w:i/>
          <w:color w:val="000000" w:themeColor="text1"/>
          <w:sz w:val="22"/>
          <w:szCs w:val="22"/>
        </w:rPr>
        <w:t>Psychological Inquiry</w:t>
      </w:r>
      <w:r w:rsidRPr="00727AEB">
        <w:rPr>
          <w:rFonts w:asciiTheme="minorHAnsi" w:hAnsiTheme="minorHAnsi"/>
          <w:color w:val="000000" w:themeColor="text1"/>
          <w:sz w:val="22"/>
          <w:szCs w:val="22"/>
        </w:rPr>
        <w:t xml:space="preserve"> 25:2, 147-86.</w:t>
      </w:r>
    </w:p>
    <w:p w14:paraId="3A32D340" w14:textId="77777777" w:rsidR="00B3064C" w:rsidRPr="00727AEB" w:rsidRDefault="00B3064C">
      <w:pPr>
        <w:rPr>
          <w:rFonts w:asciiTheme="minorHAnsi" w:hAnsiTheme="minorHAnsi"/>
          <w:color w:val="000000" w:themeColor="text1"/>
          <w:sz w:val="22"/>
          <w:szCs w:val="22"/>
        </w:rPr>
      </w:pPr>
    </w:p>
    <w:p w14:paraId="4ADF01E9"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McGrath, R.E. 2020. Darwin meets Aristotle: evolutionary evidence for three fundamental virtues. </w:t>
      </w:r>
      <w:r w:rsidRPr="00727AEB">
        <w:rPr>
          <w:rFonts w:asciiTheme="minorHAnsi" w:hAnsiTheme="minorHAnsi"/>
          <w:i/>
          <w:color w:val="000000" w:themeColor="text1"/>
          <w:sz w:val="22"/>
          <w:szCs w:val="22"/>
        </w:rPr>
        <w:t>The Journal of Positive Psychology</w:t>
      </w:r>
      <w:r w:rsidRPr="00727AEB">
        <w:rPr>
          <w:rFonts w:asciiTheme="minorHAnsi" w:hAnsiTheme="minorHAnsi"/>
          <w:color w:val="000000" w:themeColor="text1"/>
          <w:sz w:val="22"/>
          <w:szCs w:val="22"/>
        </w:rPr>
        <w:t>. DOI: 10.1080/17439760.2020.1752781</w:t>
      </w:r>
    </w:p>
    <w:p w14:paraId="6859224E" w14:textId="77777777" w:rsidR="00B3064C" w:rsidRPr="00727AEB" w:rsidRDefault="00B3064C">
      <w:pPr>
        <w:rPr>
          <w:rFonts w:asciiTheme="minorHAnsi" w:hAnsiTheme="minorHAnsi"/>
          <w:color w:val="000000" w:themeColor="text1"/>
          <w:sz w:val="22"/>
          <w:szCs w:val="22"/>
        </w:rPr>
      </w:pPr>
    </w:p>
    <w:p w14:paraId="3E86024C"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Murray, S., Murray, E.D., Stewart, G., Sinnott-Armstrong, W., &amp; De </w:t>
      </w:r>
      <w:proofErr w:type="spellStart"/>
      <w:r w:rsidRPr="00727AEB">
        <w:rPr>
          <w:rFonts w:asciiTheme="minorHAnsi" w:hAnsiTheme="minorHAnsi"/>
          <w:color w:val="000000" w:themeColor="text1"/>
          <w:sz w:val="22"/>
          <w:szCs w:val="22"/>
        </w:rPr>
        <w:t>Brigard</w:t>
      </w:r>
      <w:proofErr w:type="spellEnd"/>
      <w:r w:rsidRPr="00727AEB">
        <w:rPr>
          <w:rFonts w:asciiTheme="minorHAnsi" w:hAnsiTheme="minorHAnsi"/>
          <w:color w:val="000000" w:themeColor="text1"/>
          <w:sz w:val="22"/>
          <w:szCs w:val="22"/>
        </w:rPr>
        <w:t xml:space="preserve">, F. 2019. Responsibility for forgetting. </w:t>
      </w:r>
      <w:r w:rsidRPr="00727AEB">
        <w:rPr>
          <w:rFonts w:asciiTheme="minorHAnsi" w:hAnsiTheme="minorHAnsi"/>
          <w:i/>
          <w:color w:val="000000" w:themeColor="text1"/>
          <w:sz w:val="22"/>
          <w:szCs w:val="22"/>
        </w:rPr>
        <w:t>Philosophical Studies</w:t>
      </w:r>
      <w:r w:rsidRPr="00727AEB">
        <w:rPr>
          <w:rFonts w:asciiTheme="minorHAnsi" w:hAnsiTheme="minorHAnsi"/>
          <w:color w:val="000000" w:themeColor="text1"/>
          <w:sz w:val="22"/>
          <w:szCs w:val="22"/>
        </w:rPr>
        <w:t xml:space="preserve"> 176, 1177-1201.</w:t>
      </w:r>
    </w:p>
    <w:p w14:paraId="3612F008" w14:textId="77777777" w:rsidR="00B3064C" w:rsidRPr="00727AEB" w:rsidRDefault="00B3064C">
      <w:pPr>
        <w:rPr>
          <w:rFonts w:asciiTheme="minorHAnsi" w:hAnsiTheme="minorHAnsi"/>
          <w:color w:val="000000" w:themeColor="text1"/>
          <w:sz w:val="22"/>
          <w:szCs w:val="22"/>
        </w:rPr>
      </w:pPr>
    </w:p>
    <w:p w14:paraId="0F8F3541"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Murray, S. &amp; Vargas, M. 2020. Vigilance and control. </w:t>
      </w:r>
      <w:r w:rsidRPr="00727AEB">
        <w:rPr>
          <w:rFonts w:asciiTheme="minorHAnsi" w:hAnsiTheme="minorHAnsi"/>
          <w:i/>
          <w:color w:val="000000" w:themeColor="text1"/>
          <w:sz w:val="22"/>
          <w:szCs w:val="22"/>
        </w:rPr>
        <w:t>Philosophical Studies</w:t>
      </w:r>
      <w:r w:rsidRPr="00727AEB">
        <w:rPr>
          <w:rFonts w:asciiTheme="minorHAnsi" w:hAnsiTheme="minorHAnsi"/>
          <w:color w:val="000000" w:themeColor="text1"/>
          <w:sz w:val="22"/>
          <w:szCs w:val="22"/>
        </w:rPr>
        <w:t xml:space="preserve"> 177, 825-43.</w:t>
      </w:r>
    </w:p>
    <w:p w14:paraId="03FAC9FF" w14:textId="77777777" w:rsidR="00B3064C" w:rsidRPr="00727AEB" w:rsidRDefault="00B3064C">
      <w:pPr>
        <w:rPr>
          <w:rFonts w:asciiTheme="minorHAnsi" w:hAnsiTheme="minorHAnsi"/>
          <w:color w:val="000000" w:themeColor="text1"/>
          <w:sz w:val="22"/>
          <w:szCs w:val="22"/>
        </w:rPr>
      </w:pPr>
    </w:p>
    <w:p w14:paraId="4723E4C6"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Peabody, </w:t>
      </w:r>
      <w:proofErr w:type="gramStart"/>
      <w:r w:rsidRPr="00727AEB">
        <w:rPr>
          <w:rFonts w:asciiTheme="minorHAnsi" w:hAnsiTheme="minorHAnsi"/>
          <w:color w:val="000000" w:themeColor="text1"/>
          <w:sz w:val="22"/>
          <w:szCs w:val="22"/>
        </w:rPr>
        <w:t>D.</w:t>
      </w:r>
      <w:proofErr w:type="gramEnd"/>
      <w:r w:rsidRPr="00727AEB">
        <w:rPr>
          <w:rFonts w:asciiTheme="minorHAnsi" w:hAnsiTheme="minorHAnsi"/>
          <w:color w:val="000000" w:themeColor="text1"/>
          <w:sz w:val="22"/>
          <w:szCs w:val="22"/>
        </w:rPr>
        <w:t xml:space="preserve"> and Goldberg, L.R. 1989. Some determinants of factor structures from personality-trait descriptors. </w:t>
      </w:r>
      <w:r w:rsidRPr="00727AEB">
        <w:rPr>
          <w:rFonts w:asciiTheme="minorHAnsi" w:hAnsiTheme="minorHAnsi"/>
          <w:i/>
          <w:color w:val="000000" w:themeColor="text1"/>
          <w:sz w:val="22"/>
          <w:szCs w:val="22"/>
        </w:rPr>
        <w:t>Journal of Personality and Social Psychology</w:t>
      </w:r>
      <w:r w:rsidRPr="00727AEB">
        <w:rPr>
          <w:rFonts w:asciiTheme="minorHAnsi" w:hAnsiTheme="minorHAnsi"/>
          <w:color w:val="000000" w:themeColor="text1"/>
          <w:sz w:val="22"/>
          <w:szCs w:val="22"/>
        </w:rPr>
        <w:t xml:space="preserve"> 57:3, 552-567.</w:t>
      </w:r>
    </w:p>
    <w:p w14:paraId="470C4F0E" w14:textId="77777777" w:rsidR="00B3064C" w:rsidRPr="00727AEB" w:rsidRDefault="00B3064C">
      <w:pPr>
        <w:rPr>
          <w:rFonts w:asciiTheme="minorHAnsi" w:hAnsiTheme="minorHAnsi"/>
          <w:color w:val="000000" w:themeColor="text1"/>
          <w:sz w:val="22"/>
          <w:szCs w:val="22"/>
        </w:rPr>
      </w:pPr>
    </w:p>
    <w:p w14:paraId="3E419EBB"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Pizarro, D.A., Tannenbaum, D., &amp; Uhlmann, E.L. 2012. Mindless, harmless, and blameworthy. </w:t>
      </w:r>
      <w:r w:rsidRPr="00727AEB">
        <w:rPr>
          <w:rFonts w:asciiTheme="minorHAnsi" w:hAnsiTheme="minorHAnsi"/>
          <w:i/>
          <w:color w:val="000000" w:themeColor="text1"/>
          <w:sz w:val="22"/>
          <w:szCs w:val="22"/>
        </w:rPr>
        <w:t>Psychological Inquiry</w:t>
      </w:r>
      <w:r w:rsidRPr="00727AEB">
        <w:rPr>
          <w:rFonts w:asciiTheme="minorHAnsi" w:hAnsiTheme="minorHAnsi"/>
          <w:color w:val="000000" w:themeColor="text1"/>
          <w:sz w:val="22"/>
          <w:szCs w:val="22"/>
        </w:rPr>
        <w:t xml:space="preserve"> 23, 1-4.</w:t>
      </w:r>
    </w:p>
    <w:p w14:paraId="7673532F" w14:textId="77777777" w:rsidR="00B3064C" w:rsidRPr="00727AEB" w:rsidRDefault="00B3064C">
      <w:pPr>
        <w:rPr>
          <w:rFonts w:asciiTheme="minorHAnsi" w:hAnsiTheme="minorHAnsi"/>
          <w:color w:val="000000" w:themeColor="text1"/>
          <w:sz w:val="22"/>
          <w:szCs w:val="22"/>
        </w:rPr>
      </w:pPr>
    </w:p>
    <w:p w14:paraId="414B1774"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Sandry</w:t>
      </w:r>
      <w:proofErr w:type="spellEnd"/>
      <w:r w:rsidRPr="00727AEB">
        <w:rPr>
          <w:rFonts w:asciiTheme="minorHAnsi" w:hAnsiTheme="minorHAnsi"/>
          <w:color w:val="000000" w:themeColor="text1"/>
          <w:sz w:val="22"/>
          <w:szCs w:val="22"/>
        </w:rPr>
        <w:t xml:space="preserve">, J., Hunt, G., Rice, S., </w:t>
      </w:r>
      <w:proofErr w:type="spellStart"/>
      <w:r w:rsidRPr="00727AEB">
        <w:rPr>
          <w:rFonts w:asciiTheme="minorHAnsi" w:hAnsiTheme="minorHAnsi"/>
          <w:color w:val="000000" w:themeColor="text1"/>
          <w:sz w:val="22"/>
          <w:szCs w:val="22"/>
        </w:rPr>
        <w:t>Trafimow</w:t>
      </w:r>
      <w:proofErr w:type="spellEnd"/>
      <w:r w:rsidRPr="00727AEB">
        <w:rPr>
          <w:rFonts w:asciiTheme="minorHAnsi" w:hAnsiTheme="minorHAnsi"/>
          <w:color w:val="000000" w:themeColor="text1"/>
          <w:sz w:val="22"/>
          <w:szCs w:val="22"/>
        </w:rPr>
        <w:t xml:space="preserve">, D., &amp; Geels, K. 2011. Can priming </w:t>
      </w:r>
      <w:proofErr w:type="spellStart"/>
      <w:r w:rsidRPr="00727AEB">
        <w:rPr>
          <w:rFonts w:asciiTheme="minorHAnsi" w:hAnsiTheme="minorHAnsi"/>
          <w:color w:val="000000" w:themeColor="text1"/>
          <w:sz w:val="22"/>
          <w:szCs w:val="22"/>
        </w:rPr>
        <w:t>your self</w:t>
      </w:r>
      <w:proofErr w:type="spellEnd"/>
      <w:r w:rsidRPr="00727AEB">
        <w:rPr>
          <w:rFonts w:asciiTheme="minorHAnsi" w:hAnsiTheme="minorHAnsi"/>
          <w:color w:val="000000" w:themeColor="text1"/>
          <w:sz w:val="22"/>
          <w:szCs w:val="22"/>
        </w:rPr>
        <w:t xml:space="preserve"> lead to punishing others? </w:t>
      </w:r>
      <w:r w:rsidRPr="00727AEB">
        <w:rPr>
          <w:rFonts w:asciiTheme="minorHAnsi" w:hAnsiTheme="minorHAnsi"/>
          <w:i/>
          <w:color w:val="000000" w:themeColor="text1"/>
          <w:sz w:val="22"/>
          <w:szCs w:val="22"/>
        </w:rPr>
        <w:t>Journal of Social Psychology</w:t>
      </w:r>
      <w:r w:rsidRPr="00727AEB">
        <w:rPr>
          <w:rFonts w:asciiTheme="minorHAnsi" w:hAnsiTheme="minorHAnsi"/>
          <w:color w:val="000000" w:themeColor="text1"/>
          <w:sz w:val="22"/>
          <w:szCs w:val="22"/>
        </w:rPr>
        <w:t xml:space="preserve"> 151:5, 531-34.</w:t>
      </w:r>
    </w:p>
    <w:p w14:paraId="78CF8DD6" w14:textId="77777777" w:rsidR="00B3064C" w:rsidRPr="00727AEB" w:rsidRDefault="00B3064C">
      <w:pPr>
        <w:rPr>
          <w:rFonts w:asciiTheme="minorHAnsi" w:hAnsiTheme="minorHAnsi"/>
          <w:color w:val="000000" w:themeColor="text1"/>
          <w:sz w:val="22"/>
          <w:szCs w:val="22"/>
        </w:rPr>
      </w:pPr>
    </w:p>
    <w:p w14:paraId="4D813CA2"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Schlenker</w:t>
      </w:r>
      <w:proofErr w:type="spellEnd"/>
      <w:r w:rsidRPr="00727AEB">
        <w:rPr>
          <w:rFonts w:asciiTheme="minorHAnsi" w:hAnsiTheme="minorHAnsi"/>
          <w:color w:val="000000" w:themeColor="text1"/>
          <w:sz w:val="22"/>
          <w:szCs w:val="22"/>
        </w:rPr>
        <w:t xml:space="preserve">, B.R., Britt, T.W., Pennington, J., Murphy, R., &amp; Doherty, K. 1994. The triangle model of responsibility. </w:t>
      </w:r>
      <w:r w:rsidRPr="00727AEB">
        <w:rPr>
          <w:rFonts w:asciiTheme="minorHAnsi" w:hAnsiTheme="minorHAnsi"/>
          <w:i/>
          <w:color w:val="000000" w:themeColor="text1"/>
          <w:sz w:val="22"/>
          <w:szCs w:val="22"/>
        </w:rPr>
        <w:t>Psychological Review</w:t>
      </w:r>
      <w:r w:rsidRPr="00727AEB">
        <w:rPr>
          <w:rFonts w:asciiTheme="minorHAnsi" w:hAnsiTheme="minorHAnsi"/>
          <w:color w:val="000000" w:themeColor="text1"/>
          <w:sz w:val="22"/>
          <w:szCs w:val="22"/>
        </w:rPr>
        <w:t xml:space="preserve"> 101, 632-52.</w:t>
      </w:r>
    </w:p>
    <w:p w14:paraId="71FFF049" w14:textId="77777777" w:rsidR="00B3064C" w:rsidRPr="00727AEB" w:rsidRDefault="00B3064C">
      <w:pPr>
        <w:rPr>
          <w:rFonts w:asciiTheme="minorHAnsi" w:hAnsiTheme="minorHAnsi"/>
          <w:color w:val="000000" w:themeColor="text1"/>
          <w:sz w:val="22"/>
          <w:szCs w:val="22"/>
        </w:rPr>
      </w:pPr>
    </w:p>
    <w:p w14:paraId="02B20DC5"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Siegel, J.Z., Crockett, M.J., &amp; Dolan, R.J. 2017. Inferences about moral character moderate the impact of consequences on blame and praise. </w:t>
      </w:r>
      <w:r w:rsidRPr="00727AEB">
        <w:rPr>
          <w:rFonts w:asciiTheme="minorHAnsi" w:hAnsiTheme="minorHAnsi"/>
          <w:i/>
          <w:color w:val="000000" w:themeColor="text1"/>
          <w:sz w:val="22"/>
          <w:szCs w:val="22"/>
        </w:rPr>
        <w:t>Cognition</w:t>
      </w:r>
      <w:r w:rsidRPr="00727AEB">
        <w:rPr>
          <w:rFonts w:asciiTheme="minorHAnsi" w:hAnsiTheme="minorHAnsi"/>
          <w:color w:val="000000" w:themeColor="text1"/>
          <w:sz w:val="22"/>
          <w:szCs w:val="22"/>
        </w:rPr>
        <w:t xml:space="preserve"> 167, 201-211.</w:t>
      </w:r>
    </w:p>
    <w:p w14:paraId="03C6EBC1" w14:textId="77777777" w:rsidR="00B3064C" w:rsidRPr="00727AEB" w:rsidRDefault="00B3064C">
      <w:pPr>
        <w:rPr>
          <w:rFonts w:asciiTheme="minorHAnsi" w:hAnsiTheme="minorHAnsi"/>
          <w:color w:val="000000" w:themeColor="text1"/>
          <w:sz w:val="22"/>
          <w:szCs w:val="22"/>
        </w:rPr>
      </w:pPr>
    </w:p>
    <w:p w14:paraId="014EEC8A"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Shaver, K. 1985. </w:t>
      </w:r>
      <w:r w:rsidRPr="00727AEB">
        <w:rPr>
          <w:rFonts w:asciiTheme="minorHAnsi" w:hAnsiTheme="minorHAnsi"/>
          <w:i/>
          <w:color w:val="000000" w:themeColor="text1"/>
          <w:sz w:val="22"/>
          <w:szCs w:val="22"/>
        </w:rPr>
        <w:t>The attribution of blame</w:t>
      </w:r>
      <w:r w:rsidRPr="00727AEB">
        <w:rPr>
          <w:rFonts w:asciiTheme="minorHAnsi" w:hAnsiTheme="minorHAnsi"/>
          <w:color w:val="000000" w:themeColor="text1"/>
          <w:sz w:val="22"/>
          <w:szCs w:val="22"/>
        </w:rPr>
        <w:t xml:space="preserve"> (Dordrecht: Springer).</w:t>
      </w:r>
    </w:p>
    <w:p w14:paraId="4BD50EB0" w14:textId="77777777" w:rsidR="00B3064C" w:rsidRPr="00727AEB" w:rsidRDefault="00B3064C">
      <w:pPr>
        <w:rPr>
          <w:rFonts w:asciiTheme="minorHAnsi" w:hAnsiTheme="minorHAnsi"/>
          <w:color w:val="000000" w:themeColor="text1"/>
          <w:sz w:val="22"/>
          <w:szCs w:val="22"/>
        </w:rPr>
      </w:pPr>
    </w:p>
    <w:p w14:paraId="47A15919"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Shoemaker, D. 2015. </w:t>
      </w:r>
      <w:r w:rsidRPr="00727AEB">
        <w:rPr>
          <w:rFonts w:asciiTheme="minorHAnsi" w:hAnsiTheme="minorHAnsi"/>
          <w:i/>
          <w:color w:val="000000" w:themeColor="text1"/>
          <w:sz w:val="22"/>
          <w:szCs w:val="22"/>
        </w:rPr>
        <w:t>Responsibility at the margins</w:t>
      </w:r>
      <w:r w:rsidRPr="00727AEB">
        <w:rPr>
          <w:rFonts w:asciiTheme="minorHAnsi" w:hAnsiTheme="minorHAnsi"/>
          <w:color w:val="000000" w:themeColor="text1"/>
          <w:sz w:val="22"/>
          <w:szCs w:val="22"/>
        </w:rPr>
        <w:t xml:space="preserve"> (Oxford: Oxford University Press).</w:t>
      </w:r>
    </w:p>
    <w:p w14:paraId="13E3E65B" w14:textId="77777777" w:rsidR="00B3064C" w:rsidRPr="00727AEB" w:rsidRDefault="00B3064C">
      <w:pPr>
        <w:rPr>
          <w:rFonts w:asciiTheme="minorHAnsi" w:hAnsiTheme="minorHAnsi"/>
          <w:color w:val="000000" w:themeColor="text1"/>
          <w:sz w:val="22"/>
          <w:szCs w:val="22"/>
        </w:rPr>
      </w:pPr>
    </w:p>
    <w:p w14:paraId="2908F578"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Sripada</w:t>
      </w:r>
      <w:proofErr w:type="spellEnd"/>
      <w:r w:rsidRPr="00727AEB">
        <w:rPr>
          <w:rFonts w:asciiTheme="minorHAnsi" w:hAnsiTheme="minorHAnsi"/>
          <w:color w:val="000000" w:themeColor="text1"/>
          <w:sz w:val="22"/>
          <w:szCs w:val="22"/>
        </w:rPr>
        <w:t xml:space="preserve">, C.S. 2016. Self-expression: a deep </w:t>
      </w:r>
      <w:proofErr w:type="spellStart"/>
      <w:r w:rsidRPr="00727AEB">
        <w:rPr>
          <w:rFonts w:asciiTheme="minorHAnsi" w:hAnsiTheme="minorHAnsi"/>
          <w:color w:val="000000" w:themeColor="text1"/>
          <w:sz w:val="22"/>
          <w:szCs w:val="22"/>
        </w:rPr>
        <w:t>self theory</w:t>
      </w:r>
      <w:proofErr w:type="spellEnd"/>
      <w:r w:rsidRPr="00727AEB">
        <w:rPr>
          <w:rFonts w:asciiTheme="minorHAnsi" w:hAnsiTheme="minorHAnsi"/>
          <w:color w:val="000000" w:themeColor="text1"/>
          <w:sz w:val="22"/>
          <w:szCs w:val="22"/>
        </w:rPr>
        <w:t xml:space="preserve"> of moral responsibility. </w:t>
      </w:r>
      <w:r w:rsidRPr="00727AEB">
        <w:rPr>
          <w:rFonts w:asciiTheme="minorHAnsi" w:hAnsiTheme="minorHAnsi"/>
          <w:i/>
          <w:color w:val="000000" w:themeColor="text1"/>
          <w:sz w:val="22"/>
          <w:szCs w:val="22"/>
        </w:rPr>
        <w:t>Philosophical Studies</w:t>
      </w:r>
      <w:r w:rsidRPr="00727AEB">
        <w:rPr>
          <w:rFonts w:asciiTheme="minorHAnsi" w:hAnsiTheme="minorHAnsi"/>
          <w:color w:val="000000" w:themeColor="text1"/>
          <w:sz w:val="22"/>
          <w:szCs w:val="22"/>
        </w:rPr>
        <w:t xml:space="preserve"> 173:5, 1203-1232.</w:t>
      </w:r>
    </w:p>
    <w:p w14:paraId="57BDD036" w14:textId="77777777" w:rsidR="00B3064C" w:rsidRPr="00727AEB" w:rsidRDefault="00B3064C">
      <w:pPr>
        <w:rPr>
          <w:rFonts w:asciiTheme="minorHAnsi" w:hAnsiTheme="minorHAnsi"/>
          <w:color w:val="000000" w:themeColor="text1"/>
          <w:sz w:val="22"/>
          <w:szCs w:val="22"/>
        </w:rPr>
      </w:pPr>
    </w:p>
    <w:p w14:paraId="27E99CBB" w14:textId="77777777" w:rsidR="00B3064C" w:rsidRPr="00727AEB" w:rsidRDefault="00E36FB5">
      <w:pPr>
        <w:rPr>
          <w:rFonts w:asciiTheme="minorHAnsi" w:hAnsiTheme="minorHAnsi"/>
          <w:color w:val="000000" w:themeColor="text1"/>
          <w:sz w:val="22"/>
          <w:szCs w:val="22"/>
        </w:rPr>
      </w:pPr>
      <w:proofErr w:type="spellStart"/>
      <w:r w:rsidRPr="00727AEB">
        <w:rPr>
          <w:rFonts w:asciiTheme="minorHAnsi" w:hAnsiTheme="minorHAnsi"/>
          <w:color w:val="000000" w:themeColor="text1"/>
          <w:sz w:val="22"/>
          <w:szCs w:val="22"/>
        </w:rPr>
        <w:t>Stolier</w:t>
      </w:r>
      <w:proofErr w:type="spellEnd"/>
      <w:r w:rsidRPr="00727AEB">
        <w:rPr>
          <w:rFonts w:asciiTheme="minorHAnsi" w:hAnsiTheme="minorHAnsi"/>
          <w:color w:val="000000" w:themeColor="text1"/>
          <w:sz w:val="22"/>
          <w:szCs w:val="22"/>
        </w:rPr>
        <w:t xml:space="preserve">, R.M., </w:t>
      </w:r>
      <w:proofErr w:type="spellStart"/>
      <w:r w:rsidRPr="00727AEB">
        <w:rPr>
          <w:rFonts w:asciiTheme="minorHAnsi" w:hAnsiTheme="minorHAnsi"/>
          <w:color w:val="000000" w:themeColor="text1"/>
          <w:sz w:val="22"/>
          <w:szCs w:val="22"/>
        </w:rPr>
        <w:t>Hehman</w:t>
      </w:r>
      <w:proofErr w:type="spellEnd"/>
      <w:r w:rsidRPr="00727AEB">
        <w:rPr>
          <w:rFonts w:asciiTheme="minorHAnsi" w:hAnsiTheme="minorHAnsi"/>
          <w:color w:val="000000" w:themeColor="text1"/>
          <w:sz w:val="22"/>
          <w:szCs w:val="22"/>
        </w:rPr>
        <w:t xml:space="preserve">, E., and Freeman, J.B. 2020. Trait knowledge forms a common structure across social cognition. </w:t>
      </w:r>
      <w:r w:rsidRPr="00727AEB">
        <w:rPr>
          <w:rFonts w:asciiTheme="minorHAnsi" w:hAnsiTheme="minorHAnsi"/>
          <w:i/>
          <w:color w:val="000000" w:themeColor="text1"/>
          <w:sz w:val="22"/>
          <w:szCs w:val="22"/>
        </w:rPr>
        <w:t xml:space="preserve">Nature Human </w:t>
      </w:r>
      <w:proofErr w:type="spellStart"/>
      <w:r w:rsidRPr="00727AEB">
        <w:rPr>
          <w:rFonts w:asciiTheme="minorHAnsi" w:hAnsiTheme="minorHAnsi"/>
          <w:i/>
          <w:color w:val="000000" w:themeColor="text1"/>
          <w:sz w:val="22"/>
          <w:szCs w:val="22"/>
        </w:rPr>
        <w:t>Behaviour</w:t>
      </w:r>
      <w:proofErr w:type="spellEnd"/>
      <w:r w:rsidRPr="00727AEB">
        <w:rPr>
          <w:rFonts w:asciiTheme="minorHAnsi" w:hAnsiTheme="minorHAnsi"/>
          <w:color w:val="000000" w:themeColor="text1"/>
          <w:sz w:val="22"/>
          <w:szCs w:val="22"/>
        </w:rPr>
        <w:t xml:space="preserve"> 4, 361-71.</w:t>
      </w:r>
    </w:p>
    <w:p w14:paraId="482E881A" w14:textId="77777777" w:rsidR="00B3064C" w:rsidRPr="00727AEB" w:rsidRDefault="00B3064C">
      <w:pPr>
        <w:rPr>
          <w:rFonts w:asciiTheme="minorHAnsi" w:hAnsiTheme="minorHAnsi"/>
          <w:color w:val="000000" w:themeColor="text1"/>
          <w:sz w:val="22"/>
          <w:szCs w:val="22"/>
        </w:rPr>
      </w:pPr>
    </w:p>
    <w:p w14:paraId="3C2822F0"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Strawson, P.F. 1962. Freedom and resentment. </w:t>
      </w:r>
      <w:r w:rsidRPr="00727AEB">
        <w:rPr>
          <w:rFonts w:asciiTheme="minorHAnsi" w:hAnsiTheme="minorHAnsi"/>
          <w:i/>
          <w:color w:val="000000" w:themeColor="text1"/>
          <w:sz w:val="22"/>
          <w:szCs w:val="22"/>
        </w:rPr>
        <w:t>Proceedings of the British Academy</w:t>
      </w:r>
      <w:r w:rsidRPr="00727AEB">
        <w:rPr>
          <w:rFonts w:asciiTheme="minorHAnsi" w:hAnsiTheme="minorHAnsi"/>
          <w:color w:val="000000" w:themeColor="text1"/>
          <w:sz w:val="22"/>
          <w:szCs w:val="22"/>
        </w:rPr>
        <w:t xml:space="preserve"> 48, 1-25.</w:t>
      </w:r>
    </w:p>
    <w:p w14:paraId="6AD134B1" w14:textId="77777777" w:rsidR="00B3064C" w:rsidRPr="00727AEB" w:rsidRDefault="00B3064C">
      <w:pPr>
        <w:rPr>
          <w:rFonts w:asciiTheme="minorHAnsi" w:hAnsiTheme="minorHAnsi"/>
          <w:color w:val="000000" w:themeColor="text1"/>
          <w:sz w:val="22"/>
          <w:szCs w:val="22"/>
        </w:rPr>
      </w:pPr>
    </w:p>
    <w:p w14:paraId="76DF4C87"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Sytsma, J. In Preparation. The character of causation: investigating the impact of character, knowledge, and desire on causal attributions. Available at: </w:t>
      </w:r>
      <w:r w:rsidRPr="00727AEB">
        <w:rPr>
          <w:rFonts w:asciiTheme="minorHAnsi" w:hAnsiTheme="minorHAnsi"/>
          <w:i/>
          <w:color w:val="000000" w:themeColor="text1"/>
          <w:sz w:val="22"/>
          <w:szCs w:val="22"/>
        </w:rPr>
        <w:t>philsci-archive.pitt.edu/16739</w:t>
      </w:r>
    </w:p>
    <w:p w14:paraId="6F87DC56" w14:textId="77777777" w:rsidR="00B3064C" w:rsidRPr="00727AEB" w:rsidRDefault="00B3064C">
      <w:pPr>
        <w:rPr>
          <w:rFonts w:asciiTheme="minorHAnsi" w:hAnsiTheme="minorHAnsi"/>
          <w:color w:val="000000" w:themeColor="text1"/>
          <w:sz w:val="22"/>
          <w:szCs w:val="22"/>
        </w:rPr>
      </w:pPr>
    </w:p>
    <w:p w14:paraId="4A1CD4D7"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Uhlmann, E.L., Pizarro, D.A., &amp; </w:t>
      </w:r>
      <w:proofErr w:type="spellStart"/>
      <w:r w:rsidRPr="00727AEB">
        <w:rPr>
          <w:rFonts w:asciiTheme="minorHAnsi" w:hAnsiTheme="minorHAnsi"/>
          <w:color w:val="000000" w:themeColor="text1"/>
          <w:sz w:val="22"/>
          <w:szCs w:val="22"/>
        </w:rPr>
        <w:t>Diermeier</w:t>
      </w:r>
      <w:proofErr w:type="spellEnd"/>
      <w:r w:rsidRPr="00727AEB">
        <w:rPr>
          <w:rFonts w:asciiTheme="minorHAnsi" w:hAnsiTheme="minorHAnsi"/>
          <w:color w:val="000000" w:themeColor="text1"/>
          <w:sz w:val="22"/>
          <w:szCs w:val="22"/>
        </w:rPr>
        <w:t xml:space="preserve">, D. 2015. A person-centered approach to moral judgment. </w:t>
      </w:r>
      <w:r w:rsidRPr="00727AEB">
        <w:rPr>
          <w:rFonts w:asciiTheme="minorHAnsi" w:hAnsiTheme="minorHAnsi"/>
          <w:i/>
          <w:color w:val="000000" w:themeColor="text1"/>
          <w:sz w:val="22"/>
          <w:szCs w:val="22"/>
        </w:rPr>
        <w:t>Perspectives on Psychological Science</w:t>
      </w:r>
      <w:r w:rsidRPr="00727AEB">
        <w:rPr>
          <w:rFonts w:asciiTheme="minorHAnsi" w:hAnsiTheme="minorHAnsi"/>
          <w:color w:val="000000" w:themeColor="text1"/>
          <w:sz w:val="22"/>
          <w:szCs w:val="22"/>
        </w:rPr>
        <w:t xml:space="preserve"> 10:1, 72-81.</w:t>
      </w:r>
    </w:p>
    <w:p w14:paraId="4F1E10D9" w14:textId="77777777" w:rsidR="00B3064C" w:rsidRPr="00727AEB" w:rsidRDefault="00B3064C">
      <w:pPr>
        <w:rPr>
          <w:rFonts w:asciiTheme="minorHAnsi" w:hAnsiTheme="minorHAnsi"/>
          <w:color w:val="000000" w:themeColor="text1"/>
          <w:sz w:val="22"/>
          <w:szCs w:val="22"/>
        </w:rPr>
      </w:pPr>
    </w:p>
    <w:p w14:paraId="4F793F61"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Vargas, M. 2013. </w:t>
      </w:r>
      <w:r w:rsidRPr="00727AEB">
        <w:rPr>
          <w:rFonts w:asciiTheme="minorHAnsi" w:hAnsiTheme="minorHAnsi"/>
          <w:i/>
          <w:color w:val="000000" w:themeColor="text1"/>
          <w:sz w:val="22"/>
          <w:szCs w:val="22"/>
        </w:rPr>
        <w:t>Building Better Beings</w:t>
      </w:r>
      <w:r w:rsidRPr="00727AEB">
        <w:rPr>
          <w:rFonts w:asciiTheme="minorHAnsi" w:hAnsiTheme="minorHAnsi"/>
          <w:color w:val="000000" w:themeColor="text1"/>
          <w:sz w:val="22"/>
          <w:szCs w:val="22"/>
        </w:rPr>
        <w:t xml:space="preserve"> (Oxford: Oxford University Press).</w:t>
      </w:r>
    </w:p>
    <w:p w14:paraId="79815150" w14:textId="77777777" w:rsidR="00B3064C" w:rsidRPr="00727AEB" w:rsidRDefault="00B3064C">
      <w:pPr>
        <w:rPr>
          <w:rFonts w:asciiTheme="minorHAnsi" w:hAnsiTheme="minorHAnsi"/>
          <w:color w:val="000000" w:themeColor="text1"/>
          <w:sz w:val="22"/>
          <w:szCs w:val="22"/>
        </w:rPr>
      </w:pPr>
    </w:p>
    <w:p w14:paraId="71196B89"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Willis, J. and Todorov, A. 2006. First impressions: Making up your mind after a 100-ms exposure to a face. </w:t>
      </w:r>
      <w:r w:rsidRPr="00727AEB">
        <w:rPr>
          <w:rFonts w:asciiTheme="minorHAnsi" w:hAnsiTheme="minorHAnsi"/>
          <w:i/>
          <w:color w:val="000000" w:themeColor="text1"/>
          <w:sz w:val="22"/>
          <w:szCs w:val="22"/>
        </w:rPr>
        <w:t>Psychological Science</w:t>
      </w:r>
      <w:r w:rsidRPr="00727AEB">
        <w:rPr>
          <w:rFonts w:asciiTheme="minorHAnsi" w:hAnsiTheme="minorHAnsi"/>
          <w:color w:val="000000" w:themeColor="text1"/>
          <w:sz w:val="22"/>
          <w:szCs w:val="22"/>
        </w:rPr>
        <w:t xml:space="preserve"> 17:7, 592-598.</w:t>
      </w:r>
    </w:p>
    <w:p w14:paraId="773F622C" w14:textId="77777777" w:rsidR="00B3064C" w:rsidRPr="00727AEB" w:rsidRDefault="00B3064C">
      <w:pPr>
        <w:rPr>
          <w:rFonts w:asciiTheme="minorHAnsi" w:hAnsiTheme="minorHAnsi"/>
          <w:color w:val="000000" w:themeColor="text1"/>
          <w:sz w:val="22"/>
          <w:szCs w:val="22"/>
        </w:rPr>
      </w:pPr>
    </w:p>
    <w:p w14:paraId="55A6387B"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Woolfolk, R.L., Doris, J.M., &amp; Darley, J.M. 2006. Identification, situational constraint, and social cognition: Studies in the attribution of moral responsibility. </w:t>
      </w:r>
      <w:r w:rsidRPr="00727AEB">
        <w:rPr>
          <w:rFonts w:asciiTheme="minorHAnsi" w:hAnsiTheme="minorHAnsi"/>
          <w:i/>
          <w:color w:val="000000" w:themeColor="text1"/>
          <w:sz w:val="22"/>
          <w:szCs w:val="22"/>
        </w:rPr>
        <w:t>Cognition</w:t>
      </w:r>
      <w:r w:rsidRPr="00727AEB">
        <w:rPr>
          <w:rFonts w:asciiTheme="minorHAnsi" w:hAnsiTheme="minorHAnsi"/>
          <w:color w:val="000000" w:themeColor="text1"/>
          <w:sz w:val="22"/>
          <w:szCs w:val="22"/>
        </w:rPr>
        <w:t xml:space="preserve"> 100:2, 283-301.</w:t>
      </w:r>
    </w:p>
    <w:p w14:paraId="64D1A252" w14:textId="77777777" w:rsidR="00B3064C" w:rsidRPr="00727AEB" w:rsidRDefault="00B3064C">
      <w:pPr>
        <w:rPr>
          <w:rFonts w:asciiTheme="minorHAnsi" w:hAnsiTheme="minorHAnsi"/>
          <w:color w:val="000000" w:themeColor="text1"/>
          <w:sz w:val="22"/>
          <w:szCs w:val="22"/>
        </w:rPr>
      </w:pPr>
    </w:p>
    <w:p w14:paraId="594D033F"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Worthington, E.L. &amp; Hampson, P.J. 2011. Forgiveness, reconciliation, and the hard march to peace. In J.H. </w:t>
      </w:r>
      <w:proofErr w:type="spellStart"/>
      <w:r w:rsidRPr="00727AEB">
        <w:rPr>
          <w:rFonts w:asciiTheme="minorHAnsi" w:hAnsiTheme="minorHAnsi"/>
          <w:color w:val="000000" w:themeColor="text1"/>
          <w:sz w:val="22"/>
          <w:szCs w:val="22"/>
        </w:rPr>
        <w:t>Ellens</w:t>
      </w:r>
      <w:proofErr w:type="spellEnd"/>
      <w:r w:rsidRPr="00727AEB">
        <w:rPr>
          <w:rFonts w:asciiTheme="minorHAnsi" w:hAnsiTheme="minorHAnsi"/>
          <w:color w:val="000000" w:themeColor="text1"/>
          <w:sz w:val="22"/>
          <w:szCs w:val="22"/>
        </w:rPr>
        <w:t xml:space="preserve"> (Ed.), </w:t>
      </w:r>
      <w:r w:rsidRPr="00727AEB">
        <w:rPr>
          <w:rFonts w:asciiTheme="minorHAnsi" w:hAnsiTheme="minorHAnsi"/>
          <w:i/>
          <w:color w:val="000000" w:themeColor="text1"/>
          <w:sz w:val="22"/>
          <w:szCs w:val="22"/>
        </w:rPr>
        <w:t>Explaining Evil: Vol. 3 Approaches, responses, solutions</w:t>
      </w:r>
      <w:r w:rsidRPr="00727AEB">
        <w:rPr>
          <w:rFonts w:asciiTheme="minorHAnsi" w:hAnsiTheme="minorHAnsi"/>
          <w:color w:val="000000" w:themeColor="text1"/>
          <w:sz w:val="22"/>
          <w:szCs w:val="22"/>
        </w:rPr>
        <w:t xml:space="preserve"> (pp. 109-124). ABC-CLIO.</w:t>
      </w:r>
    </w:p>
    <w:p w14:paraId="7A827175" w14:textId="77777777" w:rsidR="00B3064C" w:rsidRPr="00727AEB" w:rsidRDefault="00B3064C">
      <w:pPr>
        <w:rPr>
          <w:rFonts w:asciiTheme="minorHAnsi" w:hAnsiTheme="minorHAnsi"/>
          <w:color w:val="000000" w:themeColor="text1"/>
          <w:sz w:val="22"/>
          <w:szCs w:val="22"/>
        </w:rPr>
      </w:pPr>
    </w:p>
    <w:p w14:paraId="79479315"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Wright, H.W. 1907. The classification of the virtues. </w:t>
      </w:r>
      <w:r w:rsidRPr="00727AEB">
        <w:rPr>
          <w:rFonts w:asciiTheme="minorHAnsi" w:hAnsiTheme="minorHAnsi"/>
          <w:i/>
          <w:color w:val="000000" w:themeColor="text1"/>
          <w:sz w:val="22"/>
          <w:szCs w:val="22"/>
        </w:rPr>
        <w:t>Journal of Philosophy, Psychology, &amp; Scientific Methods</w:t>
      </w:r>
      <w:r w:rsidRPr="00727AEB">
        <w:rPr>
          <w:rFonts w:asciiTheme="minorHAnsi" w:hAnsiTheme="minorHAnsi"/>
          <w:color w:val="000000" w:themeColor="text1"/>
          <w:sz w:val="22"/>
          <w:szCs w:val="22"/>
        </w:rPr>
        <w:t xml:space="preserve"> 4:6, 155-60.</w:t>
      </w:r>
    </w:p>
    <w:p w14:paraId="49E276F4" w14:textId="77777777" w:rsidR="00B3064C" w:rsidRPr="00727AEB" w:rsidRDefault="00B3064C">
      <w:pPr>
        <w:rPr>
          <w:rFonts w:asciiTheme="minorHAnsi" w:hAnsiTheme="minorHAnsi"/>
          <w:color w:val="000000" w:themeColor="text1"/>
          <w:sz w:val="22"/>
          <w:szCs w:val="22"/>
        </w:rPr>
      </w:pPr>
    </w:p>
    <w:p w14:paraId="0FFA3EE4"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lastRenderedPageBreak/>
        <w:t xml:space="preserve">Young, L., and Tsoi, L. 2013. When mental states matter, when they don’t, and what that means for morality. </w:t>
      </w:r>
      <w:r w:rsidRPr="00727AEB">
        <w:rPr>
          <w:rFonts w:asciiTheme="minorHAnsi" w:hAnsiTheme="minorHAnsi"/>
          <w:i/>
          <w:color w:val="000000" w:themeColor="text1"/>
          <w:sz w:val="22"/>
          <w:szCs w:val="22"/>
        </w:rPr>
        <w:t>Social and Personality Psychology Compass</w:t>
      </w:r>
      <w:r w:rsidRPr="00727AEB">
        <w:rPr>
          <w:rFonts w:asciiTheme="minorHAnsi" w:hAnsiTheme="minorHAnsi"/>
          <w:color w:val="000000" w:themeColor="text1"/>
          <w:sz w:val="22"/>
          <w:szCs w:val="22"/>
        </w:rPr>
        <w:t xml:space="preserve"> 7/8, 585-604.</w:t>
      </w:r>
    </w:p>
    <w:p w14:paraId="0E4B78EA" w14:textId="77777777" w:rsidR="00B3064C" w:rsidRPr="00727AEB" w:rsidRDefault="00B3064C">
      <w:pPr>
        <w:rPr>
          <w:rFonts w:asciiTheme="minorHAnsi" w:hAnsiTheme="minorHAnsi"/>
          <w:color w:val="000000" w:themeColor="text1"/>
          <w:sz w:val="22"/>
          <w:szCs w:val="22"/>
        </w:rPr>
      </w:pPr>
    </w:p>
    <w:p w14:paraId="006A5273"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Young, L., Cushman, F., Hauser, M., &amp; Saxe, R. 2007. The neural basis of the interaction between theory of mind and moral judgment. </w:t>
      </w:r>
      <w:r w:rsidRPr="00727AEB">
        <w:rPr>
          <w:rFonts w:asciiTheme="minorHAnsi" w:hAnsiTheme="minorHAnsi"/>
          <w:i/>
          <w:color w:val="000000" w:themeColor="text1"/>
          <w:sz w:val="22"/>
          <w:szCs w:val="22"/>
        </w:rPr>
        <w:t>Proceedings of the National Academy of Sciences of the United States of America</w:t>
      </w:r>
      <w:r w:rsidRPr="00727AEB">
        <w:rPr>
          <w:rFonts w:asciiTheme="minorHAnsi" w:hAnsiTheme="minorHAnsi"/>
          <w:color w:val="000000" w:themeColor="text1"/>
          <w:sz w:val="22"/>
          <w:szCs w:val="22"/>
        </w:rPr>
        <w:t>, 104, 8235-40.</w:t>
      </w:r>
    </w:p>
    <w:p w14:paraId="09E9A40D" w14:textId="77777777" w:rsidR="00B3064C" w:rsidRPr="00727AEB" w:rsidRDefault="00B3064C">
      <w:pPr>
        <w:rPr>
          <w:rFonts w:asciiTheme="minorHAnsi" w:hAnsiTheme="minorHAnsi"/>
          <w:color w:val="000000" w:themeColor="text1"/>
          <w:sz w:val="22"/>
          <w:szCs w:val="22"/>
        </w:rPr>
      </w:pPr>
    </w:p>
    <w:p w14:paraId="634748E2" w14:textId="77777777" w:rsidR="00B3064C" w:rsidRPr="00727AEB" w:rsidRDefault="00E36FB5">
      <w:pPr>
        <w:rPr>
          <w:rFonts w:asciiTheme="minorHAnsi" w:hAnsiTheme="minorHAnsi"/>
          <w:color w:val="000000" w:themeColor="text1"/>
          <w:sz w:val="22"/>
          <w:szCs w:val="22"/>
        </w:rPr>
      </w:pPr>
      <w:r w:rsidRPr="00727AEB">
        <w:rPr>
          <w:rFonts w:asciiTheme="minorHAnsi" w:hAnsiTheme="minorHAnsi"/>
          <w:color w:val="000000" w:themeColor="text1"/>
          <w:sz w:val="22"/>
          <w:szCs w:val="22"/>
        </w:rPr>
        <w:t xml:space="preserve">Young, L., Scholz, J., &amp; Saxe, R. 2011. Neural evidence for “intuitive prosecution”: the use of mental state information for negative moral verdicts. </w:t>
      </w:r>
      <w:r w:rsidRPr="00727AEB">
        <w:rPr>
          <w:rFonts w:asciiTheme="minorHAnsi" w:hAnsiTheme="minorHAnsi"/>
          <w:i/>
          <w:color w:val="000000" w:themeColor="text1"/>
          <w:sz w:val="22"/>
          <w:szCs w:val="22"/>
        </w:rPr>
        <w:t>Social Neuroscience</w:t>
      </w:r>
      <w:r w:rsidRPr="00727AEB">
        <w:rPr>
          <w:rFonts w:asciiTheme="minorHAnsi" w:hAnsiTheme="minorHAnsi"/>
          <w:color w:val="000000" w:themeColor="text1"/>
          <w:sz w:val="22"/>
          <w:szCs w:val="22"/>
        </w:rPr>
        <w:t xml:space="preserve"> 6, 302-15.</w:t>
      </w:r>
    </w:p>
    <w:p w14:paraId="40C3FA5A" w14:textId="77777777" w:rsidR="00B3064C" w:rsidRPr="00727AEB" w:rsidRDefault="00B3064C">
      <w:pPr>
        <w:rPr>
          <w:rFonts w:asciiTheme="minorHAnsi" w:hAnsiTheme="minorHAnsi"/>
          <w:color w:val="000000" w:themeColor="text1"/>
          <w:sz w:val="22"/>
          <w:szCs w:val="22"/>
        </w:rPr>
      </w:pPr>
    </w:p>
    <w:sectPr w:rsidR="00B3064C" w:rsidRPr="00727AEB">
      <w:headerReference w:type="default" r:id="rId17"/>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FBCD" w14:textId="77777777" w:rsidR="00BE7960" w:rsidRDefault="00BE7960">
      <w:r>
        <w:separator/>
      </w:r>
    </w:p>
  </w:endnote>
  <w:endnote w:type="continuationSeparator" w:id="0">
    <w:p w14:paraId="0DD93006" w14:textId="77777777" w:rsidR="00BE7960" w:rsidRDefault="00BE7960">
      <w:r>
        <w:continuationSeparator/>
      </w:r>
    </w:p>
  </w:endnote>
  <w:endnote w:type="continuationNotice" w:id="1">
    <w:p w14:paraId="7A141719" w14:textId="77777777" w:rsidR="00BE7960" w:rsidRDefault="00BE7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B25" w14:textId="77777777" w:rsidR="00B3064C" w:rsidRDefault="00E36F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BE7960">
      <w:rPr>
        <w:color w:val="000000"/>
      </w:rPr>
      <w:fldChar w:fldCharType="separate"/>
    </w:r>
    <w:r>
      <w:rPr>
        <w:color w:val="000000"/>
      </w:rPr>
      <w:fldChar w:fldCharType="end"/>
    </w:r>
  </w:p>
  <w:p w14:paraId="6A88B656" w14:textId="77777777" w:rsidR="00B3064C" w:rsidRDefault="00B3064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610F" w14:textId="77777777" w:rsidR="00B3064C" w:rsidRDefault="00E36F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7246E">
      <w:rPr>
        <w:noProof/>
        <w:color w:val="000000"/>
      </w:rPr>
      <w:t>1</w:t>
    </w:r>
    <w:r>
      <w:rPr>
        <w:color w:val="000000"/>
      </w:rPr>
      <w:fldChar w:fldCharType="end"/>
    </w:r>
  </w:p>
  <w:p w14:paraId="0D6031E0" w14:textId="77777777" w:rsidR="00B3064C" w:rsidRDefault="00B3064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4FB7" w14:textId="77777777" w:rsidR="00BE7960" w:rsidRDefault="00BE7960">
      <w:r>
        <w:separator/>
      </w:r>
    </w:p>
  </w:footnote>
  <w:footnote w:type="continuationSeparator" w:id="0">
    <w:p w14:paraId="0B1CA316" w14:textId="77777777" w:rsidR="00BE7960" w:rsidRDefault="00BE7960">
      <w:r>
        <w:continuationSeparator/>
      </w:r>
    </w:p>
  </w:footnote>
  <w:footnote w:type="continuationNotice" w:id="1">
    <w:p w14:paraId="4D41CCBF" w14:textId="77777777" w:rsidR="00BE7960" w:rsidRDefault="00BE7960"/>
  </w:footnote>
  <w:footnote w:id="2">
    <w:p w14:paraId="30967881" w14:textId="19E82E1C" w:rsidR="00B3064C" w:rsidRPr="00D43840" w:rsidRDefault="00E36FB5" w:rsidP="00C67A06">
      <w:pPr>
        <w:pStyle w:val="NormalWeb"/>
        <w:spacing w:before="0" w:beforeAutospacing="0" w:after="0" w:afterAutospacing="0"/>
        <w:jc w:val="both"/>
        <w:rPr>
          <w:rFonts w:asciiTheme="minorHAnsi" w:hAnsiTheme="minorHAnsi"/>
        </w:rPr>
      </w:pPr>
      <w:r w:rsidRPr="00D43840">
        <w:rPr>
          <w:rFonts w:asciiTheme="minorHAnsi" w:hAnsiTheme="minorHAnsi"/>
          <w:vertAlign w:val="superscript"/>
        </w:rPr>
        <w:footnoteRef/>
      </w:r>
      <w:r w:rsidRPr="00D43840">
        <w:rPr>
          <w:rFonts w:asciiTheme="minorHAnsi" w:hAnsiTheme="minorHAnsi"/>
          <w:color w:val="000000"/>
        </w:rPr>
        <w:t xml:space="preserve"> We focus on responsibility as </w:t>
      </w:r>
      <w:r w:rsidRPr="00D43840">
        <w:rPr>
          <w:rFonts w:asciiTheme="minorHAnsi" w:hAnsiTheme="minorHAnsi"/>
          <w:i/>
          <w:color w:val="000000"/>
        </w:rPr>
        <w:t>accountability</w:t>
      </w:r>
      <w:r w:rsidRPr="00D43840">
        <w:rPr>
          <w:rFonts w:asciiTheme="minorHAnsi" w:hAnsiTheme="minorHAnsi"/>
          <w:color w:val="000000"/>
        </w:rPr>
        <w:t>, as do our experiments. Some individual is responsible in the accountability sense when their conduct makes them an appropriate target of negatively-</w:t>
      </w:r>
      <w:proofErr w:type="spellStart"/>
      <w:r w:rsidRPr="00D43840">
        <w:rPr>
          <w:rFonts w:asciiTheme="minorHAnsi" w:hAnsiTheme="minorHAnsi"/>
          <w:color w:val="000000"/>
        </w:rPr>
        <w:t>valenced</w:t>
      </w:r>
      <w:proofErr w:type="spellEnd"/>
      <w:r w:rsidRPr="00D43840">
        <w:rPr>
          <w:rFonts w:asciiTheme="minorHAnsi" w:hAnsiTheme="minorHAnsi"/>
          <w:color w:val="000000"/>
        </w:rPr>
        <w:t xml:space="preserve"> reactive attitudes, such as resentment (Shoemaker, 2015). Thus, accountability involves some culpability-imputing judgment that is non-trivially connected to moral emotions.</w:t>
      </w:r>
      <w:r w:rsidR="00C67A06" w:rsidRPr="00D43840">
        <w:rPr>
          <w:rFonts w:asciiTheme="minorHAnsi" w:hAnsiTheme="minorHAnsi"/>
          <w:color w:val="000000"/>
        </w:rPr>
        <w:t xml:space="preserve"> Moreover, while some forms of responsibility mark out deserved credit or praise for right action, we limit our discussion to </w:t>
      </w:r>
      <w:proofErr w:type="gramStart"/>
      <w:r w:rsidR="00C67A06" w:rsidRPr="00D43840">
        <w:rPr>
          <w:rFonts w:asciiTheme="minorHAnsi" w:hAnsiTheme="minorHAnsi"/>
          <w:color w:val="000000"/>
        </w:rPr>
        <w:t>blame</w:t>
      </w:r>
      <w:proofErr w:type="gramEnd"/>
      <w:r w:rsidR="00C67A06" w:rsidRPr="00D43840">
        <w:rPr>
          <w:rFonts w:asciiTheme="minorHAnsi" w:hAnsiTheme="minorHAnsi"/>
          <w:color w:val="000000"/>
        </w:rPr>
        <w:t xml:space="preserve"> and the reactive attitudes associated with blameworthiness.</w:t>
      </w:r>
    </w:p>
  </w:footnote>
  <w:footnote w:id="3">
    <w:p w14:paraId="1799A9EF" w14:textId="77777777" w:rsidR="00B3064C" w:rsidRPr="00D43840" w:rsidRDefault="00E36FB5">
      <w:pPr>
        <w:pBdr>
          <w:top w:val="nil"/>
          <w:left w:val="nil"/>
          <w:bottom w:val="nil"/>
          <w:right w:val="nil"/>
          <w:between w:val="nil"/>
        </w:pBdr>
        <w:jc w:val="both"/>
        <w:rPr>
          <w:rFonts w:asciiTheme="minorHAnsi" w:hAnsiTheme="minorHAnsi"/>
          <w:color w:val="000000"/>
        </w:rPr>
      </w:pPr>
      <w:r w:rsidRPr="00D43840">
        <w:rPr>
          <w:rFonts w:asciiTheme="minorHAnsi" w:hAnsiTheme="minorHAnsi"/>
          <w:vertAlign w:val="superscript"/>
        </w:rPr>
        <w:footnoteRef/>
      </w:r>
      <w:r w:rsidRPr="00D43840">
        <w:rPr>
          <w:rFonts w:asciiTheme="minorHAnsi" w:hAnsiTheme="minorHAnsi"/>
          <w:color w:val="000000"/>
        </w:rPr>
        <w:t xml:space="preserve"> Previous research in the moral psychology of character has largely ignored trait control. This is part of a general trend. Past research has neglected character traits that concern one’s capacity for </w:t>
      </w:r>
      <w:r w:rsidRPr="00D43840">
        <w:rPr>
          <w:rFonts w:asciiTheme="minorHAnsi" w:hAnsiTheme="minorHAnsi"/>
          <w:i/>
          <w:color w:val="000000"/>
        </w:rPr>
        <w:t>self</w:t>
      </w:r>
      <w:r w:rsidRPr="00D43840">
        <w:rPr>
          <w:rFonts w:asciiTheme="minorHAnsi" w:hAnsiTheme="minorHAnsi"/>
          <w:color w:val="000000"/>
        </w:rPr>
        <w:t>-governance (</w:t>
      </w:r>
      <w:proofErr w:type="gramStart"/>
      <w:r w:rsidRPr="00D43840">
        <w:rPr>
          <w:rFonts w:asciiTheme="minorHAnsi" w:hAnsiTheme="minorHAnsi"/>
          <w:color w:val="000000"/>
        </w:rPr>
        <w:t>e.g.</w:t>
      </w:r>
      <w:proofErr w:type="gramEnd"/>
      <w:r w:rsidRPr="00D43840">
        <w:rPr>
          <w:rFonts w:asciiTheme="minorHAnsi" w:hAnsiTheme="minorHAnsi"/>
          <w:color w:val="000000"/>
        </w:rPr>
        <w:t xml:space="preserve"> forgetfulness), and instead focused on </w:t>
      </w:r>
      <w:r w:rsidRPr="00D43840">
        <w:rPr>
          <w:rFonts w:asciiTheme="minorHAnsi" w:hAnsiTheme="minorHAnsi"/>
          <w:i/>
          <w:color w:val="000000"/>
        </w:rPr>
        <w:t>other</w:t>
      </w:r>
      <w:r w:rsidRPr="00D43840">
        <w:rPr>
          <w:rFonts w:asciiTheme="minorHAnsi" w:hAnsiTheme="minorHAnsi"/>
          <w:color w:val="000000"/>
        </w:rPr>
        <w:t>-directed traits (e.g. fairness and kindness). We argue that both kinds of character traits affect responsibility, but in different ways (see discussion).</w:t>
      </w:r>
    </w:p>
    <w:p w14:paraId="7D18EAB8" w14:textId="77777777" w:rsidR="00B3064C" w:rsidRPr="00D43840" w:rsidRDefault="00B3064C">
      <w:pPr>
        <w:pBdr>
          <w:top w:val="nil"/>
          <w:left w:val="nil"/>
          <w:bottom w:val="nil"/>
          <w:right w:val="nil"/>
          <w:between w:val="nil"/>
        </w:pBdr>
        <w:jc w:val="both"/>
        <w:rPr>
          <w:rFonts w:asciiTheme="minorHAnsi" w:hAnsiTheme="minorHAnsi"/>
          <w:color w:val="000000"/>
        </w:rPr>
      </w:pPr>
    </w:p>
  </w:footnote>
  <w:footnote w:id="4">
    <w:p w14:paraId="3FF19E30" w14:textId="77777777" w:rsidR="00B3064C" w:rsidRPr="00D43840" w:rsidRDefault="00E36FB5">
      <w:pPr>
        <w:jc w:val="both"/>
        <w:rPr>
          <w:rFonts w:asciiTheme="minorHAnsi" w:hAnsiTheme="minorHAnsi"/>
        </w:rPr>
      </w:pPr>
      <w:r w:rsidRPr="00D43840">
        <w:rPr>
          <w:rFonts w:asciiTheme="minorHAnsi" w:hAnsiTheme="minorHAnsi"/>
          <w:vertAlign w:val="superscript"/>
        </w:rPr>
        <w:footnoteRef/>
      </w:r>
      <w:r w:rsidRPr="00D43840">
        <w:rPr>
          <w:rFonts w:asciiTheme="minorHAnsi" w:hAnsiTheme="minorHAnsi"/>
        </w:rPr>
        <w:t xml:space="preserve"> Participants had to infer trait information based on short text descriptions. Previous research has shown that people reliably infer dispositions from small amounts of information (Willis and Todorov, 2006), including short narrative descriptions or single terms (Peabody and Goldberg, 1989). Moreover, these inferences are relatively stable within social groups (</w:t>
      </w:r>
      <w:proofErr w:type="spellStart"/>
      <w:r w:rsidRPr="00D43840">
        <w:rPr>
          <w:rFonts w:asciiTheme="minorHAnsi" w:hAnsiTheme="minorHAnsi"/>
        </w:rPr>
        <w:t>Stolier</w:t>
      </w:r>
      <w:proofErr w:type="spellEnd"/>
      <w:r w:rsidRPr="00D43840">
        <w:rPr>
          <w:rFonts w:asciiTheme="minorHAnsi" w:hAnsiTheme="minorHAnsi"/>
        </w:rPr>
        <w:t xml:space="preserve"> et al., 2020).</w:t>
      </w:r>
    </w:p>
  </w:footnote>
  <w:footnote w:id="5">
    <w:p w14:paraId="334E6F54" w14:textId="77777777" w:rsidR="00B3064C" w:rsidRPr="00D43840" w:rsidRDefault="00E36FB5">
      <w:pPr>
        <w:jc w:val="both"/>
        <w:rPr>
          <w:rFonts w:asciiTheme="minorHAnsi" w:hAnsiTheme="minorHAnsi"/>
        </w:rPr>
      </w:pPr>
      <w:r w:rsidRPr="00D43840">
        <w:rPr>
          <w:rFonts w:asciiTheme="minorHAnsi" w:hAnsiTheme="minorHAnsi"/>
          <w:vertAlign w:val="superscript"/>
        </w:rPr>
        <w:footnoteRef/>
      </w:r>
      <w:r w:rsidRPr="00D43840">
        <w:rPr>
          <w:rFonts w:asciiTheme="minorHAnsi" w:hAnsiTheme="minorHAnsi"/>
        </w:rPr>
        <w:t xml:space="preserve"> To carry out our mediation analysis, we used a bootstrapping procedure with 5000 samples to compute bias-corrected confidence intervals. Unsurprisingly, the overall effect of state control on blame was significant (</w:t>
      </w:r>
      <w:r w:rsidRPr="00D43840">
        <w:rPr>
          <w:rFonts w:asciiTheme="minorHAnsi" w:hAnsiTheme="minorHAnsi"/>
          <w:i/>
        </w:rPr>
        <w:t xml:space="preserve">p </w:t>
      </w:r>
      <w:r w:rsidRPr="00D43840">
        <w:rPr>
          <w:rFonts w:asciiTheme="minorHAnsi" w:hAnsiTheme="minorHAnsi"/>
        </w:rPr>
        <w:t xml:space="preserve">&lt; .001, </w:t>
      </w:r>
      <w:r w:rsidRPr="00D43840">
        <w:rPr>
          <w:rFonts w:asciiTheme="minorHAnsi" w:hAnsiTheme="minorHAnsi"/>
          <w:i/>
        </w:rPr>
        <w:t>b</w:t>
      </w:r>
      <w:r w:rsidRPr="00D43840">
        <w:rPr>
          <w:rFonts w:asciiTheme="minorHAnsi" w:hAnsiTheme="minorHAnsi"/>
        </w:rPr>
        <w:t xml:space="preserve"> = 1.46, 95% </w:t>
      </w:r>
      <w:r w:rsidRPr="00D43840">
        <w:rPr>
          <w:rFonts w:asciiTheme="minorHAnsi" w:hAnsiTheme="minorHAnsi"/>
          <w:i/>
        </w:rPr>
        <w:t>CI</w:t>
      </w:r>
      <w:r w:rsidRPr="00D43840">
        <w:rPr>
          <w:rFonts w:asciiTheme="minorHAnsi" w:hAnsiTheme="minorHAnsi"/>
        </w:rPr>
        <w:t xml:space="preserve"> [1.02, 1.90]). Importantly, the indirect effect, mediated by causal judgments, was not significant (</w:t>
      </w:r>
      <w:r w:rsidRPr="00D43840">
        <w:rPr>
          <w:rFonts w:asciiTheme="minorHAnsi" w:hAnsiTheme="minorHAnsi"/>
          <w:i/>
        </w:rPr>
        <w:t xml:space="preserve">p </w:t>
      </w:r>
      <w:r w:rsidRPr="00D43840">
        <w:rPr>
          <w:rFonts w:asciiTheme="minorHAnsi" w:hAnsiTheme="minorHAnsi"/>
        </w:rPr>
        <w:t>= .065) whereas the direct effect was significant (</w:t>
      </w:r>
      <w:r w:rsidRPr="00D43840">
        <w:rPr>
          <w:rFonts w:asciiTheme="minorHAnsi" w:hAnsiTheme="minorHAnsi"/>
          <w:i/>
        </w:rPr>
        <w:t xml:space="preserve">p </w:t>
      </w:r>
      <w:r w:rsidRPr="00D43840">
        <w:rPr>
          <w:rFonts w:asciiTheme="minorHAnsi" w:hAnsiTheme="minorHAnsi"/>
        </w:rPr>
        <w:t xml:space="preserve">&lt; .001, </w:t>
      </w:r>
      <w:r w:rsidRPr="00D43840">
        <w:rPr>
          <w:rFonts w:asciiTheme="minorHAnsi" w:hAnsiTheme="minorHAnsi"/>
          <w:i/>
        </w:rPr>
        <w:t>b</w:t>
      </w:r>
      <w:r w:rsidRPr="00D43840">
        <w:rPr>
          <w:rFonts w:asciiTheme="minorHAnsi" w:hAnsiTheme="minorHAnsi"/>
        </w:rPr>
        <w:t xml:space="preserve"> = 1.41, 95%</w:t>
      </w:r>
      <w:r w:rsidRPr="00D43840">
        <w:rPr>
          <w:rFonts w:asciiTheme="minorHAnsi" w:hAnsiTheme="minorHAnsi"/>
          <w:i/>
        </w:rPr>
        <w:t xml:space="preserve"> CI</w:t>
      </w:r>
      <w:r w:rsidRPr="00D43840">
        <w:rPr>
          <w:rFonts w:asciiTheme="minorHAnsi" w:hAnsiTheme="minorHAnsi"/>
        </w:rPr>
        <w:t xml:space="preserve"> [0.97, 1.85]). This is the opposite of what one would predict if causal judgments drove the effect of state control on responsibility.</w:t>
      </w:r>
    </w:p>
  </w:footnote>
  <w:footnote w:id="6">
    <w:p w14:paraId="6311C5D3" w14:textId="77777777" w:rsidR="00B3064C" w:rsidRPr="00D43840" w:rsidRDefault="00E36FB5">
      <w:pPr>
        <w:jc w:val="both"/>
        <w:rPr>
          <w:rFonts w:asciiTheme="minorHAnsi" w:hAnsiTheme="minorHAnsi"/>
        </w:rPr>
      </w:pPr>
      <w:r w:rsidRPr="00D43840">
        <w:rPr>
          <w:rFonts w:asciiTheme="minorHAnsi" w:hAnsiTheme="minorHAnsi"/>
          <w:vertAlign w:val="superscript"/>
        </w:rPr>
        <w:footnoteRef/>
      </w:r>
      <w:r w:rsidRPr="00D43840">
        <w:rPr>
          <w:rFonts w:asciiTheme="minorHAnsi" w:hAnsiTheme="minorHAnsi"/>
        </w:rPr>
        <w:t xml:space="preserve"> The </w:t>
      </w:r>
      <w:proofErr w:type="gramStart"/>
      <w:r w:rsidRPr="00D43840">
        <w:rPr>
          <w:rFonts w:asciiTheme="minorHAnsi" w:hAnsiTheme="minorHAnsi"/>
        </w:rPr>
        <w:t>Masters</w:t>
      </w:r>
      <w:proofErr w:type="gramEnd"/>
      <w:r w:rsidRPr="00D43840">
        <w:rPr>
          <w:rFonts w:asciiTheme="minorHAnsi" w:hAnsiTheme="minorHAnsi"/>
        </w:rPr>
        <w:t xml:space="preserve"> label is a performance-based distinction given to Mechanical Turk workers who demonstrate exemplary performance. </w:t>
      </w:r>
      <w:proofErr w:type="gramStart"/>
      <w:r w:rsidRPr="00D43840">
        <w:rPr>
          <w:rFonts w:asciiTheme="minorHAnsi" w:hAnsiTheme="minorHAnsi"/>
        </w:rPr>
        <w:t>Masters</w:t>
      </w:r>
      <w:proofErr w:type="gramEnd"/>
      <w:r w:rsidRPr="00D43840">
        <w:rPr>
          <w:rFonts w:asciiTheme="minorHAnsi" w:hAnsiTheme="minorHAnsi"/>
        </w:rPr>
        <w:t xml:space="preserve"> workers must maintain a high level of performance to retain the label.</w:t>
      </w:r>
    </w:p>
  </w:footnote>
  <w:footnote w:id="7">
    <w:p w14:paraId="3BDF2777" w14:textId="77777777" w:rsidR="00B3064C" w:rsidRPr="00D43840" w:rsidRDefault="00E36FB5">
      <w:pPr>
        <w:jc w:val="both"/>
        <w:rPr>
          <w:rFonts w:asciiTheme="minorHAnsi" w:hAnsiTheme="minorHAnsi"/>
        </w:rPr>
      </w:pPr>
      <w:r w:rsidRPr="00D43840">
        <w:rPr>
          <w:rFonts w:asciiTheme="minorHAnsi" w:hAnsiTheme="minorHAnsi"/>
          <w:vertAlign w:val="superscript"/>
        </w:rPr>
        <w:footnoteRef/>
      </w:r>
      <w:r w:rsidRPr="00D43840">
        <w:rPr>
          <w:rFonts w:asciiTheme="minorHAnsi" w:hAnsiTheme="minorHAnsi"/>
        </w:rPr>
        <w:t xml:space="preserve"> We used a bootstrapping procedure with 5000 samples to compute bias-corrected 95% confidence intervals. We again found significant overall (</w:t>
      </w:r>
      <w:r w:rsidRPr="00D43840">
        <w:rPr>
          <w:rFonts w:asciiTheme="minorHAnsi" w:hAnsiTheme="minorHAnsi"/>
          <w:i/>
        </w:rPr>
        <w:t xml:space="preserve">p </w:t>
      </w:r>
      <w:r w:rsidRPr="00D43840">
        <w:rPr>
          <w:rFonts w:asciiTheme="minorHAnsi" w:hAnsiTheme="minorHAnsi"/>
        </w:rPr>
        <w:t xml:space="preserve">&lt; .001, </w:t>
      </w:r>
      <w:r w:rsidRPr="00D43840">
        <w:rPr>
          <w:rFonts w:asciiTheme="minorHAnsi" w:hAnsiTheme="minorHAnsi"/>
          <w:i/>
        </w:rPr>
        <w:t>b</w:t>
      </w:r>
      <w:r w:rsidRPr="00D43840">
        <w:rPr>
          <w:rFonts w:asciiTheme="minorHAnsi" w:hAnsiTheme="minorHAnsi"/>
        </w:rPr>
        <w:t xml:space="preserve"> = .92, 95%</w:t>
      </w:r>
      <w:r w:rsidRPr="00D43840">
        <w:rPr>
          <w:rFonts w:asciiTheme="minorHAnsi" w:hAnsiTheme="minorHAnsi"/>
          <w:i/>
        </w:rPr>
        <w:t xml:space="preserve"> CI</w:t>
      </w:r>
      <w:r w:rsidRPr="00D43840">
        <w:rPr>
          <w:rFonts w:asciiTheme="minorHAnsi" w:hAnsiTheme="minorHAnsi"/>
        </w:rPr>
        <w:t xml:space="preserve"> [.50, 1.29]) and direct effects (</w:t>
      </w:r>
      <w:r w:rsidRPr="00D43840">
        <w:rPr>
          <w:rFonts w:asciiTheme="minorHAnsi" w:hAnsiTheme="minorHAnsi"/>
          <w:i/>
        </w:rPr>
        <w:t xml:space="preserve">p </w:t>
      </w:r>
      <w:r w:rsidRPr="00D43840">
        <w:rPr>
          <w:rFonts w:asciiTheme="minorHAnsi" w:hAnsiTheme="minorHAnsi"/>
        </w:rPr>
        <w:t xml:space="preserve">&lt; .001, .96, 95% </w:t>
      </w:r>
      <w:r w:rsidRPr="00D43840">
        <w:rPr>
          <w:rFonts w:asciiTheme="minorHAnsi" w:hAnsiTheme="minorHAnsi"/>
          <w:i/>
        </w:rPr>
        <w:t xml:space="preserve">CI </w:t>
      </w:r>
      <w:r w:rsidRPr="00D43840">
        <w:rPr>
          <w:rFonts w:asciiTheme="minorHAnsi" w:hAnsiTheme="minorHAnsi"/>
        </w:rPr>
        <w:t>[.56, 1.35]) of state control on blame. The indirect effect of state control on blame, mediated by causal judgments, was not significant (</w:t>
      </w:r>
      <w:r w:rsidRPr="00D43840">
        <w:rPr>
          <w:rFonts w:asciiTheme="minorHAnsi" w:hAnsiTheme="minorHAnsi"/>
          <w:i/>
        </w:rPr>
        <w:t>p</w:t>
      </w:r>
      <w:r w:rsidRPr="00D43840">
        <w:rPr>
          <w:rFonts w:asciiTheme="minorHAnsi" w:hAnsiTheme="minorHAnsi"/>
        </w:rPr>
        <w:t xml:space="preserve"> = .267). </w:t>
      </w:r>
    </w:p>
  </w:footnote>
  <w:footnote w:id="8">
    <w:p w14:paraId="7AF9C4B6" w14:textId="77777777" w:rsidR="00B3064C" w:rsidRPr="00D43840" w:rsidRDefault="00E36FB5">
      <w:pPr>
        <w:pBdr>
          <w:top w:val="nil"/>
          <w:left w:val="nil"/>
          <w:bottom w:val="nil"/>
          <w:right w:val="nil"/>
          <w:between w:val="nil"/>
        </w:pBdr>
        <w:jc w:val="both"/>
        <w:rPr>
          <w:rFonts w:asciiTheme="minorHAnsi" w:hAnsiTheme="minorHAnsi"/>
          <w:color w:val="000000"/>
        </w:rPr>
      </w:pPr>
      <w:r w:rsidRPr="00D43840">
        <w:rPr>
          <w:rFonts w:asciiTheme="minorHAnsi" w:hAnsiTheme="minorHAnsi"/>
          <w:vertAlign w:val="superscript"/>
        </w:rPr>
        <w:footnoteRef/>
      </w:r>
      <w:r w:rsidRPr="00D43840">
        <w:rPr>
          <w:rFonts w:asciiTheme="minorHAnsi" w:hAnsiTheme="minorHAnsi"/>
          <w:color w:val="000000"/>
        </w:rPr>
        <w:t xml:space="preserve"> We </w:t>
      </w:r>
      <w:r w:rsidRPr="00D43840">
        <w:rPr>
          <w:rFonts w:asciiTheme="minorHAnsi" w:hAnsiTheme="minorHAnsi"/>
        </w:rPr>
        <w:t>modeled</w:t>
      </w:r>
      <w:r w:rsidRPr="00D43840">
        <w:rPr>
          <w:rFonts w:asciiTheme="minorHAnsi" w:hAnsiTheme="minorHAnsi"/>
          <w:color w:val="000000"/>
        </w:rPr>
        <w:t xml:space="preserve"> state control as a mediator, rather than a covariate, because we hypothesized that state control judgments should depend on our character manipulation.     </w:t>
      </w:r>
    </w:p>
  </w:footnote>
  <w:footnote w:id="9">
    <w:p w14:paraId="5AFC7B11" w14:textId="3490F1DE" w:rsidR="00B3064C" w:rsidRPr="00D43840" w:rsidRDefault="00E36FB5">
      <w:pPr>
        <w:pBdr>
          <w:top w:val="nil"/>
          <w:left w:val="nil"/>
          <w:bottom w:val="nil"/>
          <w:right w:val="nil"/>
          <w:between w:val="nil"/>
        </w:pBdr>
        <w:jc w:val="both"/>
        <w:rPr>
          <w:rFonts w:asciiTheme="minorHAnsi" w:hAnsiTheme="minorHAnsi"/>
          <w:color w:val="000000"/>
        </w:rPr>
      </w:pPr>
      <w:r w:rsidRPr="00D43840">
        <w:rPr>
          <w:rFonts w:asciiTheme="minorHAnsi" w:hAnsiTheme="minorHAnsi"/>
          <w:vertAlign w:val="superscript"/>
        </w:rPr>
        <w:footnoteRef/>
      </w:r>
      <w:r w:rsidRPr="00D43840">
        <w:rPr>
          <w:rFonts w:asciiTheme="minorHAnsi" w:hAnsiTheme="minorHAnsi"/>
          <w:color w:val="000000"/>
        </w:rPr>
        <w:t xml:space="preserve"> Using a multiple mediation analysis, we confirmed that neither the direct nor indirect effects of character on blame were fully mediated by judgments of causal responsibility. We present these additional analyses in the OSF page for the project: </w:t>
      </w:r>
      <w:hyperlink r:id="rId1">
        <w:r w:rsidRPr="00D43840">
          <w:rPr>
            <w:rFonts w:asciiTheme="minorHAnsi" w:hAnsiTheme="minorHAnsi"/>
            <w:color w:val="800080"/>
            <w:u w:val="single"/>
          </w:rPr>
          <w:t>https://osf.io/eqb2f/</w:t>
        </w:r>
      </w:hyperlink>
      <w:r w:rsidRPr="00D43840">
        <w:rPr>
          <w:rFonts w:asciiTheme="minorHAnsi" w:hAnsiTheme="minorHAnsi"/>
          <w:color w:val="800080"/>
          <w:u w:val="single"/>
        </w:rPr>
        <w:t>.</w:t>
      </w:r>
      <w:r w:rsidRPr="00D43840">
        <w:rPr>
          <w:rFonts w:asciiTheme="minorHAnsi" w:hAnsiTheme="minorHAns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5D83" w14:textId="77777777" w:rsidR="00B3064C" w:rsidRDefault="00B30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029C"/>
    <w:multiLevelType w:val="multilevel"/>
    <w:tmpl w:val="AE4E8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73023D"/>
    <w:multiLevelType w:val="hybridMultilevel"/>
    <w:tmpl w:val="5208570A"/>
    <w:lvl w:ilvl="0" w:tplc="8A963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947219">
    <w:abstractNumId w:val="0"/>
  </w:num>
  <w:num w:numId="2" w16cid:durableId="207893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4C"/>
    <w:rsid w:val="00023DEF"/>
    <w:rsid w:val="00064C39"/>
    <w:rsid w:val="000817BA"/>
    <w:rsid w:val="000955BD"/>
    <w:rsid w:val="000A26E5"/>
    <w:rsid w:val="000B2F64"/>
    <w:rsid w:val="000D230A"/>
    <w:rsid w:val="000E5674"/>
    <w:rsid w:val="00104019"/>
    <w:rsid w:val="00111E71"/>
    <w:rsid w:val="00123F20"/>
    <w:rsid w:val="0013479C"/>
    <w:rsid w:val="001706F2"/>
    <w:rsid w:val="001C2403"/>
    <w:rsid w:val="001C38BE"/>
    <w:rsid w:val="001C763B"/>
    <w:rsid w:val="001C7707"/>
    <w:rsid w:val="001D0E77"/>
    <w:rsid w:val="001E22BF"/>
    <w:rsid w:val="00245A68"/>
    <w:rsid w:val="0025692F"/>
    <w:rsid w:val="002810F5"/>
    <w:rsid w:val="002A665B"/>
    <w:rsid w:val="002B5484"/>
    <w:rsid w:val="00320277"/>
    <w:rsid w:val="00356304"/>
    <w:rsid w:val="00372AE4"/>
    <w:rsid w:val="003C4A09"/>
    <w:rsid w:val="003C6B75"/>
    <w:rsid w:val="003D096E"/>
    <w:rsid w:val="003D1111"/>
    <w:rsid w:val="003D56D1"/>
    <w:rsid w:val="003D64C5"/>
    <w:rsid w:val="004224A3"/>
    <w:rsid w:val="00425B55"/>
    <w:rsid w:val="00491B76"/>
    <w:rsid w:val="004B6F15"/>
    <w:rsid w:val="004C012B"/>
    <w:rsid w:val="004C221B"/>
    <w:rsid w:val="00520239"/>
    <w:rsid w:val="00596B87"/>
    <w:rsid w:val="00597A29"/>
    <w:rsid w:val="005A127A"/>
    <w:rsid w:val="005B5274"/>
    <w:rsid w:val="005E6913"/>
    <w:rsid w:val="006241B3"/>
    <w:rsid w:val="0063677F"/>
    <w:rsid w:val="00666BC9"/>
    <w:rsid w:val="0067246E"/>
    <w:rsid w:val="006F398C"/>
    <w:rsid w:val="007112DF"/>
    <w:rsid w:val="00727AEB"/>
    <w:rsid w:val="00731FAA"/>
    <w:rsid w:val="00742063"/>
    <w:rsid w:val="00785499"/>
    <w:rsid w:val="007B6701"/>
    <w:rsid w:val="00835C72"/>
    <w:rsid w:val="00883012"/>
    <w:rsid w:val="008A578A"/>
    <w:rsid w:val="008C4B5C"/>
    <w:rsid w:val="00902C68"/>
    <w:rsid w:val="009068EA"/>
    <w:rsid w:val="00932D3F"/>
    <w:rsid w:val="009648FD"/>
    <w:rsid w:val="009B081D"/>
    <w:rsid w:val="009B7E28"/>
    <w:rsid w:val="009C53A8"/>
    <w:rsid w:val="009D10A4"/>
    <w:rsid w:val="009E0A5B"/>
    <w:rsid w:val="009E4665"/>
    <w:rsid w:val="00A61745"/>
    <w:rsid w:val="00A64BF7"/>
    <w:rsid w:val="00A7102D"/>
    <w:rsid w:val="00AA4CBA"/>
    <w:rsid w:val="00B3064C"/>
    <w:rsid w:val="00B63FCF"/>
    <w:rsid w:val="00B6600E"/>
    <w:rsid w:val="00BE0200"/>
    <w:rsid w:val="00BE1FFC"/>
    <w:rsid w:val="00BE7960"/>
    <w:rsid w:val="00C15A62"/>
    <w:rsid w:val="00C67A06"/>
    <w:rsid w:val="00CA7A05"/>
    <w:rsid w:val="00D113CE"/>
    <w:rsid w:val="00D24272"/>
    <w:rsid w:val="00D36EAE"/>
    <w:rsid w:val="00D43840"/>
    <w:rsid w:val="00D619A0"/>
    <w:rsid w:val="00D729D0"/>
    <w:rsid w:val="00D743B8"/>
    <w:rsid w:val="00DA3D57"/>
    <w:rsid w:val="00DB7EAC"/>
    <w:rsid w:val="00DC16D5"/>
    <w:rsid w:val="00DF41C4"/>
    <w:rsid w:val="00E06E77"/>
    <w:rsid w:val="00E36FB5"/>
    <w:rsid w:val="00E4268E"/>
    <w:rsid w:val="00E60B96"/>
    <w:rsid w:val="00E63869"/>
    <w:rsid w:val="00E6657D"/>
    <w:rsid w:val="00EA2455"/>
    <w:rsid w:val="00EE16D7"/>
    <w:rsid w:val="00F0573F"/>
    <w:rsid w:val="00F32D6B"/>
    <w:rsid w:val="00F50FAF"/>
    <w:rsid w:val="00F52B9A"/>
    <w:rsid w:val="00F55CF2"/>
    <w:rsid w:val="00F61D9A"/>
    <w:rsid w:val="00F711B6"/>
    <w:rsid w:val="00F87770"/>
    <w:rsid w:val="00F90351"/>
    <w:rsid w:val="00FA19DA"/>
    <w:rsid w:val="00FB3BA7"/>
    <w:rsid w:val="00FC1B6D"/>
    <w:rsid w:val="00FE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3B1F"/>
  <w15:docId w15:val="{B9568E4D-B113-F049-B540-F0FDAF58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after="180"/>
      <w:outlineLvl w:val="1"/>
    </w:pPr>
    <w:rPr>
      <w:b/>
      <w:color w:val="3E6DA9"/>
      <w:sz w:val="31"/>
      <w:szCs w:val="3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15" w:type="dxa"/>
        <w:left w:w="15" w:type="dxa"/>
        <w:bottom w:w="15" w:type="dxa"/>
        <w:right w:w="15" w:type="dxa"/>
      </w:tblCellMar>
    </w:tblPr>
  </w:style>
  <w:style w:type="table" w:customStyle="1" w:styleId="a0">
    <w:basedOn w:val="TableNormal"/>
    <w:rPr>
      <w:color w:val="000000"/>
    </w:rPr>
    <w:tblPr>
      <w:tblStyleRowBandSize w:val="1"/>
      <w:tblStyleColBandSize w:val="1"/>
      <w:tblCellMar>
        <w:top w:w="15" w:type="dxa"/>
        <w:left w:w="15" w:type="dxa"/>
        <w:bottom w:w="15" w:type="dxa"/>
        <w:right w:w="15" w:type="dxa"/>
      </w:tblCellMar>
    </w:tblPr>
  </w:style>
  <w:style w:type="table" w:customStyle="1" w:styleId="a1">
    <w:basedOn w:val="TableNormal"/>
    <w:rPr>
      <w:color w:val="000000"/>
    </w:rPr>
    <w:tblPr>
      <w:tblStyleRowBandSize w:val="1"/>
      <w:tblStyleColBandSize w:val="1"/>
      <w:tblCellMar>
        <w:top w:w="15" w:type="dxa"/>
        <w:left w:w="15" w:type="dxa"/>
        <w:bottom w:w="15" w:type="dxa"/>
        <w:right w:w="15" w:type="dxa"/>
      </w:tblCellMar>
    </w:tblPr>
  </w:style>
  <w:style w:type="table" w:customStyle="1" w:styleId="a2">
    <w:basedOn w:val="TableNormal"/>
    <w:rPr>
      <w:color w:val="000000"/>
    </w:rPr>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742063"/>
    <w:pPr>
      <w:spacing w:after="200"/>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1C7707"/>
    <w:rPr>
      <w:b/>
      <w:bCs/>
    </w:rPr>
  </w:style>
  <w:style w:type="character" w:customStyle="1" w:styleId="CommentSubjectChar">
    <w:name w:val="Comment Subject Char"/>
    <w:basedOn w:val="CommentTextChar"/>
    <w:link w:val="CommentSubject"/>
    <w:uiPriority w:val="99"/>
    <w:semiHidden/>
    <w:rsid w:val="001C7707"/>
    <w:rPr>
      <w:b/>
      <w:bCs/>
      <w:sz w:val="20"/>
      <w:szCs w:val="20"/>
    </w:rPr>
  </w:style>
  <w:style w:type="paragraph" w:styleId="NormalWeb">
    <w:name w:val="Normal (Web)"/>
    <w:basedOn w:val="Normal"/>
    <w:uiPriority w:val="99"/>
    <w:unhideWhenUsed/>
    <w:rsid w:val="00C67A06"/>
    <w:pPr>
      <w:spacing w:before="100" w:beforeAutospacing="1" w:after="100" w:afterAutospacing="1"/>
    </w:pPr>
  </w:style>
  <w:style w:type="paragraph" w:styleId="Header">
    <w:name w:val="header"/>
    <w:basedOn w:val="Normal"/>
    <w:link w:val="HeaderChar"/>
    <w:uiPriority w:val="99"/>
    <w:semiHidden/>
    <w:unhideWhenUsed/>
    <w:rsid w:val="009D10A4"/>
    <w:pPr>
      <w:tabs>
        <w:tab w:val="center" w:pos="4680"/>
        <w:tab w:val="right" w:pos="9360"/>
      </w:tabs>
    </w:pPr>
  </w:style>
  <w:style w:type="character" w:customStyle="1" w:styleId="HeaderChar">
    <w:name w:val="Header Char"/>
    <w:basedOn w:val="DefaultParagraphFont"/>
    <w:link w:val="Header"/>
    <w:uiPriority w:val="99"/>
    <w:semiHidden/>
    <w:rsid w:val="009D10A4"/>
  </w:style>
  <w:style w:type="paragraph" w:styleId="Footer">
    <w:name w:val="footer"/>
    <w:basedOn w:val="Normal"/>
    <w:link w:val="FooterChar"/>
    <w:uiPriority w:val="99"/>
    <w:semiHidden/>
    <w:unhideWhenUsed/>
    <w:rsid w:val="009D10A4"/>
    <w:pPr>
      <w:tabs>
        <w:tab w:val="center" w:pos="4680"/>
        <w:tab w:val="right" w:pos="9360"/>
      </w:tabs>
    </w:pPr>
  </w:style>
  <w:style w:type="character" w:customStyle="1" w:styleId="FooterChar">
    <w:name w:val="Footer Char"/>
    <w:basedOn w:val="DefaultParagraphFont"/>
    <w:link w:val="Footer"/>
    <w:uiPriority w:val="99"/>
    <w:semiHidden/>
    <w:rsid w:val="009D10A4"/>
  </w:style>
  <w:style w:type="character" w:styleId="Hyperlink">
    <w:name w:val="Hyperlink"/>
    <w:basedOn w:val="DefaultParagraphFont"/>
    <w:uiPriority w:val="99"/>
    <w:semiHidden/>
    <w:unhideWhenUsed/>
    <w:rsid w:val="00A61745"/>
    <w:rPr>
      <w:color w:val="0000FF"/>
      <w:u w:val="single"/>
    </w:rPr>
  </w:style>
  <w:style w:type="paragraph" w:styleId="ListParagraph">
    <w:name w:val="List Paragraph"/>
    <w:basedOn w:val="Normal"/>
    <w:uiPriority w:val="34"/>
    <w:qFormat/>
    <w:rsid w:val="0025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6104">
      <w:bodyDiv w:val="1"/>
      <w:marLeft w:val="0"/>
      <w:marRight w:val="0"/>
      <w:marTop w:val="0"/>
      <w:marBottom w:val="0"/>
      <w:divBdr>
        <w:top w:val="none" w:sz="0" w:space="0" w:color="auto"/>
        <w:left w:val="none" w:sz="0" w:space="0" w:color="auto"/>
        <w:bottom w:val="none" w:sz="0" w:space="0" w:color="auto"/>
        <w:right w:val="none" w:sz="0" w:space="0" w:color="auto"/>
      </w:divBdr>
    </w:div>
    <w:div w:id="568423963">
      <w:bodyDiv w:val="1"/>
      <w:marLeft w:val="0"/>
      <w:marRight w:val="0"/>
      <w:marTop w:val="0"/>
      <w:marBottom w:val="0"/>
      <w:divBdr>
        <w:top w:val="none" w:sz="0" w:space="0" w:color="auto"/>
        <w:left w:val="none" w:sz="0" w:space="0" w:color="auto"/>
        <w:bottom w:val="none" w:sz="0" w:space="0" w:color="auto"/>
        <w:right w:val="none" w:sz="0" w:space="0" w:color="auto"/>
      </w:divBdr>
    </w:div>
    <w:div w:id="1126893039">
      <w:bodyDiv w:val="1"/>
      <w:marLeft w:val="0"/>
      <w:marRight w:val="0"/>
      <w:marTop w:val="0"/>
      <w:marBottom w:val="0"/>
      <w:divBdr>
        <w:top w:val="none" w:sz="0" w:space="0" w:color="auto"/>
        <w:left w:val="none" w:sz="0" w:space="0" w:color="auto"/>
        <w:bottom w:val="none" w:sz="0" w:space="0" w:color="auto"/>
        <w:right w:val="none" w:sz="0" w:space="0" w:color="auto"/>
      </w:divBdr>
    </w:div>
    <w:div w:id="1134834336">
      <w:bodyDiv w:val="1"/>
      <w:marLeft w:val="0"/>
      <w:marRight w:val="0"/>
      <w:marTop w:val="0"/>
      <w:marBottom w:val="0"/>
      <w:divBdr>
        <w:top w:val="none" w:sz="0" w:space="0" w:color="auto"/>
        <w:left w:val="none" w:sz="0" w:space="0" w:color="auto"/>
        <w:bottom w:val="none" w:sz="0" w:space="0" w:color="auto"/>
        <w:right w:val="none" w:sz="0" w:space="0" w:color="auto"/>
      </w:divBdr>
    </w:div>
    <w:div w:id="1200046500">
      <w:bodyDiv w:val="1"/>
      <w:marLeft w:val="0"/>
      <w:marRight w:val="0"/>
      <w:marTop w:val="0"/>
      <w:marBottom w:val="0"/>
      <w:divBdr>
        <w:top w:val="none" w:sz="0" w:space="0" w:color="auto"/>
        <w:left w:val="none" w:sz="0" w:space="0" w:color="auto"/>
        <w:bottom w:val="none" w:sz="0" w:space="0" w:color="auto"/>
        <w:right w:val="none" w:sz="0" w:space="0" w:color="auto"/>
      </w:divBdr>
    </w:div>
    <w:div w:id="2111312363">
      <w:bodyDiv w:val="1"/>
      <w:marLeft w:val="0"/>
      <w:marRight w:val="0"/>
      <w:marTop w:val="0"/>
      <w:marBottom w:val="0"/>
      <w:divBdr>
        <w:top w:val="none" w:sz="0" w:space="0" w:color="auto"/>
        <w:left w:val="none" w:sz="0" w:space="0" w:color="auto"/>
        <w:bottom w:val="none" w:sz="0" w:space="0" w:color="auto"/>
        <w:right w:val="none" w:sz="0" w:space="0" w:color="auto"/>
      </w:divBdr>
    </w:div>
    <w:div w:id="214473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eqb2f/?view_only=18b6fab4d30b4c65b253e89397c8c7b4"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osf.io/eqb2f/?view_only=18b6fab4d30b4c65b253e89397c8c7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8625C-2684-5941-A70A-A30E912E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8219</Words>
  <Characters>46852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54962</CharactersWithSpaces>
  <SharedDoc>false</SharedDoc>
  <HLinks>
    <vt:vector size="12" baseType="variant">
      <vt:variant>
        <vt:i4>458857</vt:i4>
      </vt:variant>
      <vt:variant>
        <vt:i4>0</vt:i4>
      </vt:variant>
      <vt:variant>
        <vt:i4>0</vt:i4>
      </vt:variant>
      <vt:variant>
        <vt:i4>5</vt:i4>
      </vt:variant>
      <vt:variant>
        <vt:lpwstr>https://osf.io/eqb2f/?view_only=18b6fab4d30b4c65b253e89397c8c7b4</vt:lpwstr>
      </vt:variant>
      <vt:variant>
        <vt:lpwstr/>
      </vt:variant>
      <vt:variant>
        <vt:i4>458857</vt:i4>
      </vt:variant>
      <vt:variant>
        <vt:i4>0</vt:i4>
      </vt:variant>
      <vt:variant>
        <vt:i4>0</vt:i4>
      </vt:variant>
      <vt:variant>
        <vt:i4>5</vt:i4>
      </vt:variant>
      <vt:variant>
        <vt:lpwstr>https://osf.io/eqb2f/?view_only=18b6fab4d30b4c65b253e89397c8c7b4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Zachary Clint (zci7c)</dc:creator>
  <cp:lastModifiedBy>Samuel Murray, Ph.D.</cp:lastModifiedBy>
  <cp:revision>4</cp:revision>
  <dcterms:created xsi:type="dcterms:W3CDTF">2022-05-04T19:19:00Z</dcterms:created>
  <dcterms:modified xsi:type="dcterms:W3CDTF">2022-05-04T19:35:00Z</dcterms:modified>
</cp:coreProperties>
</file>