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C4C58" w14:textId="27DB86F3" w:rsidR="646F1161" w:rsidRPr="004B1846" w:rsidRDefault="003540FE" w:rsidP="001B0652">
      <w:pPr>
        <w:spacing w:after="0" w:line="480" w:lineRule="auto"/>
        <w:rPr>
          <w:rFonts w:ascii="Times New Roman" w:eastAsia="Times New Roman" w:hAnsi="Times New Roman" w:cs="Times New Roman"/>
          <w:b/>
          <w:bCs/>
          <w:color w:val="000000" w:themeColor="text1"/>
          <w:sz w:val="24"/>
          <w:szCs w:val="24"/>
        </w:rPr>
      </w:pPr>
      <w:r w:rsidRPr="004B1846">
        <w:rPr>
          <w:rFonts w:ascii="Times New Roman" w:eastAsia="Times New Roman" w:hAnsi="Times New Roman" w:cs="Times New Roman"/>
          <w:b/>
          <w:bCs/>
          <w:color w:val="000000" w:themeColor="text1"/>
          <w:sz w:val="24"/>
          <w:szCs w:val="24"/>
        </w:rPr>
        <w:t>Husserl on Epistemic Agency</w:t>
      </w:r>
    </w:p>
    <w:p w14:paraId="2FBB68B9" w14:textId="5DBFF34D" w:rsidR="009A07B0" w:rsidRPr="004B1846" w:rsidRDefault="009A07B0" w:rsidP="001B0652">
      <w:pPr>
        <w:spacing w:after="0" w:line="480" w:lineRule="auto"/>
        <w:rPr>
          <w:rFonts w:ascii="Times New Roman" w:eastAsia="Times New Roman" w:hAnsi="Times New Roman" w:cs="Times New Roman"/>
          <w:b/>
          <w:bCs/>
          <w:color w:val="000000" w:themeColor="text1"/>
          <w:sz w:val="24"/>
          <w:szCs w:val="24"/>
        </w:rPr>
      </w:pPr>
    </w:p>
    <w:p w14:paraId="22F7A1AF" w14:textId="11026CC0" w:rsidR="003A4D64" w:rsidRPr="004B1846" w:rsidRDefault="00F26C4F" w:rsidP="001B0652">
      <w:pPr>
        <w:spacing w:after="0" w:line="480" w:lineRule="auto"/>
        <w:rPr>
          <w:rFonts w:ascii="Times New Roman" w:eastAsia="Times New Roman" w:hAnsi="Times New Roman" w:cs="Times New Roman"/>
          <w:b/>
          <w:bCs/>
          <w:color w:val="000000" w:themeColor="text1"/>
          <w:sz w:val="24"/>
          <w:szCs w:val="24"/>
        </w:rPr>
      </w:pPr>
      <w:r w:rsidRPr="004B1846">
        <w:rPr>
          <w:rFonts w:ascii="Times New Roman" w:eastAsia="Times New Roman" w:hAnsi="Times New Roman" w:cs="Times New Roman"/>
          <w:b/>
          <w:bCs/>
          <w:color w:val="000000" w:themeColor="text1"/>
          <w:sz w:val="24"/>
          <w:szCs w:val="24"/>
        </w:rPr>
        <w:t>Hanne Jacobs</w:t>
      </w:r>
    </w:p>
    <w:p w14:paraId="0082E70D" w14:textId="61F670E6" w:rsidR="00456AC6" w:rsidRDefault="00456AC6" w:rsidP="001B0652">
      <w:pPr>
        <w:spacing w:after="0" w:line="480" w:lineRule="auto"/>
        <w:rPr>
          <w:rFonts w:ascii="Times New Roman" w:eastAsia="Times New Roman" w:hAnsi="Times New Roman" w:cs="Times New Roman"/>
          <w:b/>
          <w:bCs/>
          <w:color w:val="000000" w:themeColor="text1"/>
          <w:sz w:val="24"/>
          <w:szCs w:val="24"/>
        </w:rPr>
      </w:pPr>
    </w:p>
    <w:p w14:paraId="092F97F3" w14:textId="77777777" w:rsidR="00C60DDE" w:rsidRPr="004B1846" w:rsidRDefault="00C60DDE" w:rsidP="00C60DDE">
      <w:pPr>
        <w:shd w:val="clear" w:color="auto" w:fill="FFFFFF" w:themeFill="background1"/>
        <w:spacing w:after="0" w:line="480" w:lineRule="auto"/>
        <w:textAlignment w:val="baseline"/>
        <w:rPr>
          <w:rFonts w:ascii="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Abstract:</w:t>
      </w:r>
      <w:r>
        <w:rPr>
          <w:rFonts w:ascii="Times New Roman" w:eastAsia="Times New Roman" w:hAnsi="Times New Roman" w:cs="Times New Roman"/>
          <w:color w:val="000000" w:themeColor="text1"/>
          <w:sz w:val="24"/>
          <w:szCs w:val="24"/>
        </w:rPr>
        <w:t xml:space="preserve"> </w:t>
      </w:r>
      <w:r w:rsidRPr="004B1846">
        <w:rPr>
          <w:rFonts w:ascii="Times New Roman" w:hAnsi="Times New Roman" w:cs="Times New Roman"/>
          <w:color w:val="000000" w:themeColor="text1"/>
          <w:sz w:val="24"/>
          <w:szCs w:val="24"/>
        </w:rPr>
        <w:t xml:space="preserve">In this chapter I aim to show that Husserl’s descriptions of the nature and role of activity in the epistemic economy of our conscious lives </w:t>
      </w:r>
      <w:r>
        <w:rPr>
          <w:rFonts w:ascii="Times New Roman" w:hAnsi="Times New Roman" w:cs="Times New Roman"/>
          <w:color w:val="000000" w:themeColor="text1"/>
          <w:sz w:val="24"/>
          <w:szCs w:val="24"/>
        </w:rPr>
        <w:t>imply</w:t>
      </w:r>
      <w:r w:rsidRPr="004B1846">
        <w:rPr>
          <w:rFonts w:ascii="Times New Roman" w:hAnsi="Times New Roman" w:cs="Times New Roman"/>
          <w:color w:val="000000" w:themeColor="text1"/>
          <w:sz w:val="24"/>
          <w:szCs w:val="24"/>
        </w:rPr>
        <w:t xml:space="preserve"> a nondeflationary account of epistemic agency. After providing the main outlines of </w:t>
      </w:r>
      <w:r>
        <w:rPr>
          <w:rFonts w:ascii="Times New Roman" w:hAnsi="Times New Roman" w:cs="Times New Roman"/>
          <w:color w:val="000000" w:themeColor="text1"/>
          <w:sz w:val="24"/>
          <w:szCs w:val="24"/>
        </w:rPr>
        <w:t>this account</w:t>
      </w:r>
      <w:r w:rsidRPr="004B184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 discuss how it compares to </w:t>
      </w:r>
      <w:r w:rsidRPr="004B1846">
        <w:rPr>
          <w:rFonts w:ascii="Times New Roman" w:hAnsi="Times New Roman" w:cs="Times New Roman"/>
          <w:color w:val="000000" w:themeColor="text1"/>
          <w:sz w:val="24"/>
          <w:szCs w:val="24"/>
        </w:rPr>
        <w:t>contemporary accounts of epistemic agency</w:t>
      </w:r>
      <w:r>
        <w:rPr>
          <w:rFonts w:ascii="Times New Roman" w:hAnsi="Times New Roman" w:cs="Times New Roman"/>
          <w:color w:val="000000" w:themeColor="text1"/>
          <w:sz w:val="24"/>
          <w:szCs w:val="24"/>
        </w:rPr>
        <w:t xml:space="preserve"> and respond to some potential objections</w:t>
      </w:r>
      <w:r w:rsidRPr="004B184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 concluding I indicate that according to this </w:t>
      </w:r>
      <w:proofErr w:type="spellStart"/>
      <w:r>
        <w:rPr>
          <w:rFonts w:ascii="Times New Roman" w:hAnsi="Times New Roman" w:cs="Times New Roman"/>
          <w:color w:val="000000" w:themeColor="text1"/>
          <w:sz w:val="24"/>
          <w:szCs w:val="24"/>
        </w:rPr>
        <w:t>Husserlian</w:t>
      </w:r>
      <w:proofErr w:type="spellEnd"/>
      <w:r>
        <w:rPr>
          <w:rFonts w:ascii="Times New Roman" w:hAnsi="Times New Roman" w:cs="Times New Roman"/>
          <w:color w:val="000000" w:themeColor="text1"/>
          <w:sz w:val="24"/>
          <w:szCs w:val="24"/>
        </w:rPr>
        <w:t xml:space="preserve"> account of epistemic agency</w:t>
      </w:r>
      <w:r w:rsidRPr="0050396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we</w:t>
      </w:r>
      <w:r w:rsidRPr="0050396A">
        <w:rPr>
          <w:rFonts w:ascii="Times New Roman" w:hAnsi="Times New Roman" w:cs="Times New Roman"/>
          <w:color w:val="000000" w:themeColor="text1"/>
          <w:sz w:val="24"/>
          <w:szCs w:val="24"/>
        </w:rPr>
        <w:t xml:space="preserve"> can be said to be intrinsically responsible for holding the beliefs </w:t>
      </w:r>
      <w:r>
        <w:rPr>
          <w:rFonts w:ascii="Times New Roman" w:hAnsi="Times New Roman" w:cs="Times New Roman"/>
          <w:color w:val="000000" w:themeColor="text1"/>
          <w:sz w:val="24"/>
          <w:szCs w:val="24"/>
        </w:rPr>
        <w:t>we</w:t>
      </w:r>
      <w:r w:rsidRPr="0050396A">
        <w:rPr>
          <w:rFonts w:ascii="Times New Roman" w:hAnsi="Times New Roman" w:cs="Times New Roman"/>
          <w:color w:val="000000" w:themeColor="text1"/>
          <w:sz w:val="24"/>
          <w:szCs w:val="24"/>
        </w:rPr>
        <w:t xml:space="preserve"> do as well as for the absence of belief.</w:t>
      </w:r>
      <w:r>
        <w:rPr>
          <w:rFonts w:ascii="Times New Roman" w:hAnsi="Times New Roman" w:cs="Times New Roman"/>
          <w:color w:val="000000" w:themeColor="text1"/>
          <w:sz w:val="24"/>
          <w:szCs w:val="24"/>
        </w:rPr>
        <w:t xml:space="preserve"> </w:t>
      </w:r>
    </w:p>
    <w:p w14:paraId="080925A9" w14:textId="77777777" w:rsidR="001B0652" w:rsidRPr="004B1846" w:rsidRDefault="001B0652" w:rsidP="001B0652">
      <w:pPr>
        <w:spacing w:after="0" w:line="480" w:lineRule="auto"/>
        <w:rPr>
          <w:rFonts w:ascii="Times New Roman" w:eastAsia="Times New Roman" w:hAnsi="Times New Roman" w:cs="Times New Roman"/>
          <w:b/>
          <w:bCs/>
          <w:color w:val="000000" w:themeColor="text1"/>
          <w:sz w:val="24"/>
          <w:szCs w:val="24"/>
        </w:rPr>
      </w:pPr>
    </w:p>
    <w:p w14:paraId="315F1299" w14:textId="18F6E2BB" w:rsidR="009703F4" w:rsidRPr="004B1846" w:rsidRDefault="09A39554" w:rsidP="001B0652">
      <w:pPr>
        <w:shd w:val="clear" w:color="auto" w:fill="FFFFFF" w:themeFill="background1"/>
        <w:spacing w:after="0" w:line="480" w:lineRule="auto"/>
        <w:textAlignment w:val="baseline"/>
        <w:rPr>
          <w:rFonts w:ascii="Times New Roman" w:hAnsi="Times New Roman" w:cs="Times New Roman"/>
          <w:color w:val="000000" w:themeColor="text1"/>
          <w:sz w:val="24"/>
          <w:szCs w:val="24"/>
        </w:rPr>
      </w:pPr>
      <w:r w:rsidRPr="004B1846">
        <w:rPr>
          <w:rFonts w:ascii="Times New Roman" w:hAnsi="Times New Roman" w:cs="Times New Roman"/>
          <w:color w:val="000000" w:themeColor="text1"/>
          <w:sz w:val="24"/>
          <w:szCs w:val="24"/>
        </w:rPr>
        <w:t>When contemporary epistemologists speak of epistemic agency</w:t>
      </w:r>
      <w:r w:rsidR="00B91CB5" w:rsidRPr="004B1846">
        <w:rPr>
          <w:rFonts w:ascii="Times New Roman" w:hAnsi="Times New Roman" w:cs="Times New Roman"/>
          <w:color w:val="000000" w:themeColor="text1"/>
          <w:sz w:val="24"/>
          <w:szCs w:val="24"/>
        </w:rPr>
        <w:t>,</w:t>
      </w:r>
      <w:r w:rsidRPr="004B1846">
        <w:rPr>
          <w:rFonts w:ascii="Times New Roman" w:hAnsi="Times New Roman" w:cs="Times New Roman"/>
          <w:color w:val="000000" w:themeColor="text1"/>
          <w:sz w:val="24"/>
          <w:szCs w:val="24"/>
        </w:rPr>
        <w:t xml:space="preserve"> they are most generally thinking of </w:t>
      </w:r>
      <w:r w:rsidR="00B91CB5" w:rsidRPr="004B1846">
        <w:rPr>
          <w:rFonts w:ascii="Times New Roman" w:hAnsi="Times New Roman" w:cs="Times New Roman"/>
          <w:color w:val="000000" w:themeColor="text1"/>
          <w:sz w:val="24"/>
          <w:szCs w:val="24"/>
        </w:rPr>
        <w:t>how</w:t>
      </w:r>
      <w:r w:rsidRPr="004B1846">
        <w:rPr>
          <w:rFonts w:ascii="Times New Roman" w:hAnsi="Times New Roman" w:cs="Times New Roman"/>
          <w:color w:val="000000" w:themeColor="text1"/>
          <w:sz w:val="24"/>
          <w:szCs w:val="24"/>
        </w:rPr>
        <w:t xml:space="preserve"> we as knowers </w:t>
      </w:r>
      <w:r w:rsidR="001C772A" w:rsidRPr="004B1846">
        <w:rPr>
          <w:rFonts w:ascii="Times New Roman" w:hAnsi="Times New Roman" w:cs="Times New Roman"/>
          <w:color w:val="000000" w:themeColor="text1"/>
          <w:sz w:val="24"/>
          <w:szCs w:val="24"/>
        </w:rPr>
        <w:t>are</w:t>
      </w:r>
      <w:r w:rsidRPr="004B1846">
        <w:rPr>
          <w:rFonts w:ascii="Times New Roman" w:hAnsi="Times New Roman" w:cs="Times New Roman"/>
          <w:color w:val="000000" w:themeColor="text1"/>
          <w:sz w:val="24"/>
          <w:szCs w:val="24"/>
        </w:rPr>
        <w:t xml:space="preserve"> active </w:t>
      </w:r>
      <w:r w:rsidR="00D60BD3" w:rsidRPr="004B1846">
        <w:rPr>
          <w:rFonts w:ascii="Times New Roman" w:hAnsi="Times New Roman" w:cs="Times New Roman"/>
          <w:color w:val="000000" w:themeColor="text1"/>
          <w:sz w:val="24"/>
          <w:szCs w:val="24"/>
        </w:rPr>
        <w:t>in relation to our beliefs</w:t>
      </w:r>
      <w:r w:rsidRPr="004B1846">
        <w:rPr>
          <w:rFonts w:ascii="Times New Roman" w:hAnsi="Times New Roman" w:cs="Times New Roman"/>
          <w:color w:val="000000" w:themeColor="text1"/>
          <w:sz w:val="24"/>
          <w:szCs w:val="24"/>
        </w:rPr>
        <w:t xml:space="preserve">. That we are active </w:t>
      </w:r>
      <w:r w:rsidR="00D60BD3" w:rsidRPr="004B1846">
        <w:rPr>
          <w:rFonts w:ascii="Times New Roman" w:hAnsi="Times New Roman" w:cs="Times New Roman"/>
          <w:color w:val="000000" w:themeColor="text1"/>
          <w:sz w:val="24"/>
          <w:szCs w:val="24"/>
        </w:rPr>
        <w:t>in relation</w:t>
      </w:r>
      <w:r w:rsidRPr="004B1846">
        <w:rPr>
          <w:rFonts w:ascii="Times New Roman" w:hAnsi="Times New Roman" w:cs="Times New Roman"/>
          <w:color w:val="000000" w:themeColor="text1"/>
          <w:sz w:val="24"/>
          <w:szCs w:val="24"/>
        </w:rPr>
        <w:t xml:space="preserve"> </w:t>
      </w:r>
      <w:r w:rsidR="00D60BD3" w:rsidRPr="004B1846">
        <w:rPr>
          <w:rFonts w:ascii="Times New Roman" w:hAnsi="Times New Roman" w:cs="Times New Roman"/>
          <w:color w:val="000000" w:themeColor="text1"/>
          <w:sz w:val="24"/>
          <w:szCs w:val="24"/>
        </w:rPr>
        <w:t xml:space="preserve">to our beliefs </w:t>
      </w:r>
      <w:r w:rsidRPr="004B1846">
        <w:rPr>
          <w:rFonts w:ascii="Times New Roman" w:hAnsi="Times New Roman" w:cs="Times New Roman"/>
          <w:color w:val="000000" w:themeColor="text1"/>
          <w:sz w:val="24"/>
          <w:szCs w:val="24"/>
        </w:rPr>
        <w:t xml:space="preserve">or </w:t>
      </w:r>
      <w:r w:rsidR="00051283" w:rsidRPr="004B1846">
        <w:rPr>
          <w:rFonts w:ascii="Times New Roman" w:hAnsi="Times New Roman" w:cs="Times New Roman"/>
          <w:color w:val="000000" w:themeColor="text1"/>
          <w:sz w:val="24"/>
          <w:szCs w:val="24"/>
        </w:rPr>
        <w:t>other</w:t>
      </w:r>
      <w:r w:rsidRPr="004B1846">
        <w:rPr>
          <w:rFonts w:ascii="Times New Roman" w:hAnsi="Times New Roman" w:cs="Times New Roman"/>
          <w:color w:val="000000" w:themeColor="text1"/>
          <w:sz w:val="24"/>
          <w:szCs w:val="24"/>
        </w:rPr>
        <w:t xml:space="preserve"> attitudes</w:t>
      </w:r>
      <w:r w:rsidR="00D60BD3" w:rsidRPr="004B1846">
        <w:rPr>
          <w:rFonts w:ascii="Times New Roman" w:hAnsi="Times New Roman" w:cs="Times New Roman"/>
          <w:color w:val="000000" w:themeColor="text1"/>
          <w:sz w:val="24"/>
          <w:szCs w:val="24"/>
        </w:rPr>
        <w:t xml:space="preserve"> </w:t>
      </w:r>
      <w:r w:rsidR="0030348B">
        <w:rPr>
          <w:rFonts w:ascii="Times New Roman" w:hAnsi="Times New Roman" w:cs="Times New Roman"/>
          <w:color w:val="000000" w:themeColor="text1"/>
          <w:sz w:val="24"/>
          <w:szCs w:val="24"/>
        </w:rPr>
        <w:t>means</w:t>
      </w:r>
      <w:r w:rsidR="00D60BD3" w:rsidRPr="004B1846">
        <w:rPr>
          <w:rFonts w:ascii="Times New Roman" w:hAnsi="Times New Roman" w:cs="Times New Roman"/>
          <w:color w:val="000000" w:themeColor="text1"/>
          <w:sz w:val="24"/>
          <w:szCs w:val="24"/>
        </w:rPr>
        <w:t xml:space="preserve"> </w:t>
      </w:r>
      <w:r w:rsidR="00D60BD3" w:rsidRPr="0030348B">
        <w:rPr>
          <w:rFonts w:ascii="Times New Roman" w:hAnsi="Times New Roman" w:cs="Times New Roman"/>
          <w:color w:val="000000" w:themeColor="text1"/>
          <w:sz w:val="24"/>
          <w:szCs w:val="24"/>
        </w:rPr>
        <w:t>for</w:t>
      </w:r>
      <w:r w:rsidR="00D60BD3" w:rsidRPr="004B1846">
        <w:rPr>
          <w:rFonts w:ascii="Times New Roman" w:hAnsi="Times New Roman" w:cs="Times New Roman"/>
          <w:color w:val="000000" w:themeColor="text1"/>
          <w:sz w:val="24"/>
          <w:szCs w:val="24"/>
        </w:rPr>
        <w:t xml:space="preserve"> some contemporary authors that </w:t>
      </w:r>
      <w:r w:rsidRPr="004B1846">
        <w:rPr>
          <w:rFonts w:ascii="Times New Roman" w:hAnsi="Times New Roman" w:cs="Times New Roman"/>
          <w:color w:val="000000" w:themeColor="text1"/>
          <w:sz w:val="24"/>
          <w:szCs w:val="24"/>
        </w:rPr>
        <w:t>belie</w:t>
      </w:r>
      <w:r w:rsidR="007C571D" w:rsidRPr="004B1846">
        <w:rPr>
          <w:rFonts w:ascii="Times New Roman" w:hAnsi="Times New Roman" w:cs="Times New Roman"/>
          <w:color w:val="000000" w:themeColor="text1"/>
          <w:sz w:val="24"/>
          <w:szCs w:val="24"/>
        </w:rPr>
        <w:t xml:space="preserve">f itself is active or </w:t>
      </w:r>
      <w:r w:rsidR="00BB3469">
        <w:rPr>
          <w:rFonts w:ascii="Times New Roman" w:hAnsi="Times New Roman" w:cs="Times New Roman"/>
          <w:color w:val="000000" w:themeColor="text1"/>
          <w:sz w:val="24"/>
          <w:szCs w:val="24"/>
        </w:rPr>
        <w:t xml:space="preserve">that believing is </w:t>
      </w:r>
      <w:r w:rsidR="007C571D" w:rsidRPr="004B1846">
        <w:rPr>
          <w:rFonts w:ascii="Times New Roman" w:hAnsi="Times New Roman" w:cs="Times New Roman"/>
          <w:color w:val="000000" w:themeColor="text1"/>
          <w:sz w:val="24"/>
          <w:szCs w:val="24"/>
        </w:rPr>
        <w:t>something we do</w:t>
      </w:r>
      <w:r w:rsidRPr="004B1846">
        <w:rPr>
          <w:rFonts w:ascii="Times New Roman" w:hAnsi="Times New Roman" w:cs="Times New Roman"/>
          <w:color w:val="000000" w:themeColor="text1"/>
          <w:sz w:val="24"/>
          <w:szCs w:val="24"/>
        </w:rPr>
        <w:t xml:space="preserve">. So, for example, Matthew Boyle has argued that “a rational subject’s believing what she does is itself her enduring </w:t>
      </w:r>
      <w:r w:rsidRPr="004B1846">
        <w:rPr>
          <w:rFonts w:ascii="Times New Roman" w:hAnsi="Times New Roman" w:cs="Times New Roman"/>
          <w:i/>
          <w:iCs/>
          <w:color w:val="000000" w:themeColor="text1"/>
          <w:sz w:val="24"/>
          <w:szCs w:val="24"/>
        </w:rPr>
        <w:t>act</w:t>
      </w:r>
      <w:r w:rsidRPr="004B1846">
        <w:rPr>
          <w:rFonts w:ascii="Times New Roman" w:hAnsi="Times New Roman" w:cs="Times New Roman"/>
          <w:color w:val="000000" w:themeColor="text1"/>
          <w:sz w:val="24"/>
          <w:szCs w:val="24"/>
        </w:rPr>
        <w:t xml:space="preserve"> of holding it true” (2011, 22). And for Boyle </w:t>
      </w:r>
      <w:r w:rsidR="00BD78A6" w:rsidRPr="004B1846">
        <w:rPr>
          <w:rFonts w:ascii="Times New Roman" w:hAnsi="Times New Roman" w:cs="Times New Roman"/>
          <w:color w:val="000000" w:themeColor="text1"/>
          <w:sz w:val="24"/>
          <w:szCs w:val="24"/>
        </w:rPr>
        <w:t>we are</w:t>
      </w:r>
      <w:r w:rsidRPr="004B1846">
        <w:rPr>
          <w:rFonts w:ascii="Times New Roman" w:hAnsi="Times New Roman" w:cs="Times New Roman"/>
          <w:color w:val="000000" w:themeColor="text1"/>
          <w:sz w:val="24"/>
          <w:szCs w:val="24"/>
        </w:rPr>
        <w:t xml:space="preserve"> in a position to give reasons for our beliefs when asked</w:t>
      </w:r>
      <w:r w:rsidR="00BD78A6" w:rsidRPr="004B1846">
        <w:rPr>
          <w:rFonts w:ascii="Times New Roman" w:hAnsi="Times New Roman" w:cs="Times New Roman"/>
          <w:color w:val="000000" w:themeColor="text1"/>
          <w:sz w:val="24"/>
          <w:szCs w:val="24"/>
        </w:rPr>
        <w:t xml:space="preserve"> because we are active in this way. </w:t>
      </w:r>
      <w:r w:rsidR="00A3333D" w:rsidRPr="004B1846">
        <w:rPr>
          <w:rFonts w:ascii="Times New Roman" w:hAnsi="Times New Roman" w:cs="Times New Roman"/>
          <w:color w:val="000000" w:themeColor="text1"/>
          <w:sz w:val="24"/>
          <w:szCs w:val="24"/>
        </w:rPr>
        <w:t xml:space="preserve">As he </w:t>
      </w:r>
      <w:r w:rsidR="00695285" w:rsidRPr="004B1846">
        <w:rPr>
          <w:rFonts w:ascii="Times New Roman" w:hAnsi="Times New Roman" w:cs="Times New Roman"/>
          <w:color w:val="000000" w:themeColor="text1"/>
          <w:sz w:val="24"/>
          <w:szCs w:val="24"/>
        </w:rPr>
        <w:t>writes</w:t>
      </w:r>
      <w:r w:rsidR="009B08E8" w:rsidRPr="004B1846">
        <w:rPr>
          <w:rFonts w:ascii="Times New Roman" w:hAnsi="Times New Roman" w:cs="Times New Roman"/>
          <w:color w:val="000000" w:themeColor="text1"/>
          <w:sz w:val="24"/>
          <w:szCs w:val="24"/>
        </w:rPr>
        <w:t xml:space="preserve">, we expect that a knower “be able to address the question why he holds the relevant belief, and </w:t>
      </w:r>
      <w:r w:rsidR="001E580F" w:rsidRPr="004B1846">
        <w:rPr>
          <w:rFonts w:ascii="Times New Roman" w:hAnsi="Times New Roman" w:cs="Times New Roman"/>
          <w:color w:val="000000" w:themeColor="text1"/>
          <w:sz w:val="24"/>
          <w:szCs w:val="24"/>
        </w:rPr>
        <w:t xml:space="preserve">[we] </w:t>
      </w:r>
      <w:r w:rsidR="009B08E8" w:rsidRPr="004B1846">
        <w:rPr>
          <w:rFonts w:ascii="Times New Roman" w:hAnsi="Times New Roman" w:cs="Times New Roman"/>
          <w:color w:val="000000" w:themeColor="text1"/>
          <w:sz w:val="24"/>
          <w:szCs w:val="24"/>
        </w:rPr>
        <w:t>hold him accountable for the cogency of his answer. This suggest</w:t>
      </w:r>
      <w:r w:rsidR="001E580F" w:rsidRPr="004B1846">
        <w:rPr>
          <w:rFonts w:ascii="Times New Roman" w:hAnsi="Times New Roman" w:cs="Times New Roman"/>
          <w:color w:val="000000" w:themeColor="text1"/>
          <w:sz w:val="24"/>
          <w:szCs w:val="24"/>
        </w:rPr>
        <w:t>s</w:t>
      </w:r>
      <w:r w:rsidR="009B08E8" w:rsidRPr="004B1846">
        <w:rPr>
          <w:rFonts w:ascii="Times New Roman" w:hAnsi="Times New Roman" w:cs="Times New Roman"/>
          <w:color w:val="000000" w:themeColor="text1"/>
          <w:sz w:val="24"/>
          <w:szCs w:val="24"/>
        </w:rPr>
        <w:t xml:space="preserve"> that his believing something on a certain basis is itself an active condition” (2011, </w:t>
      </w:r>
      <w:r w:rsidR="00C00AC1">
        <w:rPr>
          <w:rFonts w:ascii="Times New Roman" w:hAnsi="Times New Roman" w:cs="Times New Roman"/>
          <w:color w:val="000000" w:themeColor="text1"/>
          <w:sz w:val="24"/>
          <w:szCs w:val="24"/>
        </w:rPr>
        <w:t>21</w:t>
      </w:r>
      <w:r w:rsidR="009B08E8" w:rsidRPr="004B1846">
        <w:rPr>
          <w:rFonts w:ascii="Times New Roman" w:hAnsi="Times New Roman" w:cs="Times New Roman"/>
          <w:color w:val="000000" w:themeColor="text1"/>
          <w:sz w:val="24"/>
          <w:szCs w:val="24"/>
        </w:rPr>
        <w:t xml:space="preserve">). </w:t>
      </w:r>
    </w:p>
    <w:p w14:paraId="30880E6B" w14:textId="77777777" w:rsidR="003577D3" w:rsidRPr="004B1846" w:rsidRDefault="003577D3" w:rsidP="001B0652">
      <w:pPr>
        <w:shd w:val="clear" w:color="auto" w:fill="FFFFFF" w:themeFill="background1"/>
        <w:spacing w:after="0" w:line="480" w:lineRule="auto"/>
        <w:textAlignment w:val="baseline"/>
        <w:rPr>
          <w:rFonts w:ascii="Times New Roman" w:hAnsi="Times New Roman" w:cs="Times New Roman"/>
          <w:color w:val="000000" w:themeColor="text1"/>
          <w:sz w:val="24"/>
          <w:szCs w:val="24"/>
        </w:rPr>
      </w:pPr>
    </w:p>
    <w:p w14:paraId="3B2AA902" w14:textId="3EE6F3CB" w:rsidR="003577D3" w:rsidRPr="004B1846" w:rsidRDefault="646F1161" w:rsidP="001B0652">
      <w:pPr>
        <w:spacing w:after="0" w:line="480" w:lineRule="auto"/>
        <w:rPr>
          <w:rFonts w:ascii="Times New Roman" w:hAnsi="Times New Roman" w:cs="Times New Roman"/>
          <w:color w:val="000000" w:themeColor="text1"/>
          <w:sz w:val="24"/>
          <w:szCs w:val="24"/>
        </w:rPr>
      </w:pPr>
      <w:r w:rsidRPr="004B1846">
        <w:rPr>
          <w:rFonts w:ascii="Times New Roman" w:hAnsi="Times New Roman" w:cs="Times New Roman"/>
          <w:color w:val="000000" w:themeColor="text1"/>
          <w:sz w:val="24"/>
          <w:szCs w:val="24"/>
        </w:rPr>
        <w:lastRenderedPageBreak/>
        <w:t xml:space="preserve">Critics of </w:t>
      </w:r>
      <w:r w:rsidR="00B91CB5" w:rsidRPr="004B1846">
        <w:rPr>
          <w:rFonts w:ascii="Times New Roman" w:hAnsi="Times New Roman" w:cs="Times New Roman"/>
          <w:color w:val="000000" w:themeColor="text1"/>
          <w:sz w:val="24"/>
          <w:szCs w:val="24"/>
        </w:rPr>
        <w:t xml:space="preserve">such a </w:t>
      </w:r>
      <w:r w:rsidRPr="0030348B">
        <w:rPr>
          <w:rFonts w:ascii="Times New Roman" w:hAnsi="Times New Roman" w:cs="Times New Roman"/>
          <w:color w:val="000000" w:themeColor="text1"/>
          <w:sz w:val="24"/>
          <w:szCs w:val="24"/>
        </w:rPr>
        <w:t>robust</w:t>
      </w:r>
      <w:r w:rsidRPr="004B1846">
        <w:rPr>
          <w:rFonts w:ascii="Times New Roman" w:hAnsi="Times New Roman" w:cs="Times New Roman"/>
          <w:color w:val="000000" w:themeColor="text1"/>
          <w:sz w:val="24"/>
          <w:szCs w:val="24"/>
        </w:rPr>
        <w:t xml:space="preserve"> notion of epistemic agency do not </w:t>
      </w:r>
      <w:r w:rsidR="00B91CB5" w:rsidRPr="004B1846">
        <w:rPr>
          <w:rFonts w:ascii="Times New Roman" w:hAnsi="Times New Roman" w:cs="Times New Roman"/>
          <w:color w:val="000000" w:themeColor="text1"/>
          <w:sz w:val="24"/>
          <w:szCs w:val="24"/>
        </w:rPr>
        <w:t xml:space="preserve">typically </w:t>
      </w:r>
      <w:r w:rsidRPr="004B1846">
        <w:rPr>
          <w:rFonts w:ascii="Times New Roman" w:hAnsi="Times New Roman" w:cs="Times New Roman"/>
          <w:color w:val="000000" w:themeColor="text1"/>
          <w:sz w:val="24"/>
          <w:szCs w:val="24"/>
        </w:rPr>
        <w:t>deny that we are in some sense active in relation to our beliefs</w:t>
      </w:r>
      <w:r w:rsidR="001C772A" w:rsidRPr="004B1846">
        <w:rPr>
          <w:rFonts w:ascii="Times New Roman" w:hAnsi="Times New Roman" w:cs="Times New Roman"/>
          <w:color w:val="000000" w:themeColor="text1"/>
          <w:sz w:val="24"/>
          <w:szCs w:val="24"/>
        </w:rPr>
        <w:t>.</w:t>
      </w:r>
      <w:r w:rsidR="007B31C2" w:rsidRPr="004B1846">
        <w:rPr>
          <w:rFonts w:ascii="Times New Roman" w:hAnsi="Times New Roman" w:cs="Times New Roman"/>
          <w:color w:val="000000" w:themeColor="text1"/>
          <w:sz w:val="24"/>
          <w:szCs w:val="24"/>
        </w:rPr>
        <w:t xml:space="preserve"> </w:t>
      </w:r>
      <w:r w:rsidRPr="004B1846">
        <w:rPr>
          <w:rFonts w:ascii="Times New Roman" w:hAnsi="Times New Roman" w:cs="Times New Roman"/>
          <w:color w:val="000000" w:themeColor="text1"/>
          <w:sz w:val="24"/>
          <w:szCs w:val="24"/>
        </w:rPr>
        <w:t xml:space="preserve">So, for example, </w:t>
      </w:r>
      <w:r w:rsidR="00B91CB5" w:rsidRPr="004B1846">
        <w:rPr>
          <w:rFonts w:ascii="Times New Roman" w:hAnsi="Times New Roman" w:cs="Times New Roman"/>
          <w:color w:val="000000" w:themeColor="text1"/>
          <w:sz w:val="24"/>
          <w:szCs w:val="24"/>
        </w:rPr>
        <w:t xml:space="preserve">Kieran </w:t>
      </w:r>
      <w:proofErr w:type="spellStart"/>
      <w:r w:rsidR="00B91CB5" w:rsidRPr="004B1846">
        <w:rPr>
          <w:rFonts w:ascii="Times New Roman" w:hAnsi="Times New Roman" w:cs="Times New Roman"/>
          <w:color w:val="000000" w:themeColor="text1"/>
          <w:sz w:val="24"/>
          <w:szCs w:val="24"/>
        </w:rPr>
        <w:t>Setiya</w:t>
      </w:r>
      <w:proofErr w:type="spellEnd"/>
      <w:r w:rsidR="00B91CB5" w:rsidRPr="004B1846">
        <w:rPr>
          <w:rFonts w:ascii="Times New Roman" w:hAnsi="Times New Roman" w:cs="Times New Roman"/>
          <w:color w:val="000000" w:themeColor="text1"/>
          <w:sz w:val="24"/>
          <w:szCs w:val="24"/>
        </w:rPr>
        <w:t xml:space="preserve"> </w:t>
      </w:r>
      <w:r w:rsidR="007B31C2" w:rsidRPr="004B1846">
        <w:rPr>
          <w:rFonts w:ascii="Times New Roman" w:hAnsi="Times New Roman" w:cs="Times New Roman"/>
          <w:color w:val="000000" w:themeColor="text1"/>
          <w:sz w:val="24"/>
          <w:szCs w:val="24"/>
        </w:rPr>
        <w:t>acknowledges</w:t>
      </w:r>
      <w:r w:rsidR="00B91CB5" w:rsidRPr="004B1846">
        <w:rPr>
          <w:rFonts w:ascii="Times New Roman" w:hAnsi="Times New Roman" w:cs="Times New Roman"/>
          <w:color w:val="000000" w:themeColor="text1"/>
          <w:sz w:val="24"/>
          <w:szCs w:val="24"/>
        </w:rPr>
        <w:t>:</w:t>
      </w:r>
      <w:r w:rsidR="007B31C2" w:rsidRPr="004B1846">
        <w:rPr>
          <w:rFonts w:ascii="Times New Roman" w:hAnsi="Times New Roman" w:cs="Times New Roman"/>
          <w:color w:val="000000" w:themeColor="text1"/>
          <w:sz w:val="24"/>
          <w:szCs w:val="24"/>
        </w:rPr>
        <w:t xml:space="preserve"> “Coming to believe, forming a belief, gaining and losing confidence are all dynamic phenomena” (2013, 183). Moreover, </w:t>
      </w:r>
      <w:proofErr w:type="spellStart"/>
      <w:r w:rsidR="00695285" w:rsidRPr="004B1846">
        <w:rPr>
          <w:rFonts w:ascii="Times New Roman" w:hAnsi="Times New Roman" w:cs="Times New Roman"/>
          <w:color w:val="000000" w:themeColor="text1"/>
          <w:sz w:val="24"/>
          <w:szCs w:val="24"/>
        </w:rPr>
        <w:t>Setiya</w:t>
      </w:r>
      <w:proofErr w:type="spellEnd"/>
      <w:r w:rsidR="00695285" w:rsidRPr="004B1846">
        <w:rPr>
          <w:rFonts w:ascii="Times New Roman" w:hAnsi="Times New Roman" w:cs="Times New Roman"/>
          <w:color w:val="000000" w:themeColor="text1"/>
          <w:sz w:val="24"/>
          <w:szCs w:val="24"/>
        </w:rPr>
        <w:t xml:space="preserve"> </w:t>
      </w:r>
      <w:r w:rsidR="007B31C2" w:rsidRPr="004B1846">
        <w:rPr>
          <w:rFonts w:ascii="Times New Roman" w:hAnsi="Times New Roman" w:cs="Times New Roman"/>
          <w:color w:val="000000" w:themeColor="text1"/>
          <w:sz w:val="24"/>
          <w:szCs w:val="24"/>
        </w:rPr>
        <w:t>also acknowledges how certain actions may affect our beliefs</w:t>
      </w:r>
      <w:r w:rsidR="00695285" w:rsidRPr="004B1846">
        <w:rPr>
          <w:rFonts w:ascii="Times New Roman" w:hAnsi="Times New Roman" w:cs="Times New Roman"/>
          <w:color w:val="000000" w:themeColor="text1"/>
          <w:sz w:val="24"/>
          <w:szCs w:val="24"/>
        </w:rPr>
        <w:t xml:space="preserve"> when he writes:</w:t>
      </w:r>
      <w:r w:rsidR="007B31C2" w:rsidRPr="004B1846">
        <w:rPr>
          <w:rFonts w:ascii="Times New Roman" w:hAnsi="Times New Roman" w:cs="Times New Roman"/>
          <w:color w:val="000000" w:themeColor="text1"/>
          <w:sz w:val="24"/>
          <w:szCs w:val="24"/>
        </w:rPr>
        <w:t xml:space="preserve"> </w:t>
      </w:r>
      <w:r w:rsidRPr="004B1846">
        <w:rPr>
          <w:rFonts w:ascii="Times New Roman" w:hAnsi="Times New Roman" w:cs="Times New Roman"/>
          <w:color w:val="000000" w:themeColor="text1"/>
          <w:sz w:val="24"/>
          <w:szCs w:val="24"/>
        </w:rPr>
        <w:t>“We can go out and gather evidence; we can ask other people; we can imagine possibilities; we can run through ideas and arguments in our minds. We can also, more nefariously, manipulate ourselves by avoiding exposure to counterexamples, by associating only with those who share our views, and more fantastically, with the aid of a hypnotist or a belief-altering drug” (</w:t>
      </w:r>
      <w:proofErr w:type="spellStart"/>
      <w:r w:rsidRPr="004B1846">
        <w:rPr>
          <w:rFonts w:ascii="Times New Roman" w:hAnsi="Times New Roman" w:cs="Times New Roman"/>
          <w:color w:val="000000" w:themeColor="text1"/>
          <w:sz w:val="24"/>
          <w:szCs w:val="24"/>
        </w:rPr>
        <w:t>Setiya</w:t>
      </w:r>
      <w:proofErr w:type="spellEnd"/>
      <w:r w:rsidRPr="004B1846">
        <w:rPr>
          <w:rFonts w:ascii="Times New Roman" w:hAnsi="Times New Roman" w:cs="Times New Roman"/>
          <w:color w:val="000000" w:themeColor="text1"/>
          <w:sz w:val="24"/>
          <w:szCs w:val="24"/>
        </w:rPr>
        <w:t xml:space="preserve"> 2013, 183). </w:t>
      </w:r>
      <w:r w:rsidR="005068F4">
        <w:rPr>
          <w:rFonts w:ascii="Times New Roman" w:hAnsi="Times New Roman" w:cs="Times New Roman"/>
          <w:color w:val="000000" w:themeColor="text1"/>
          <w:sz w:val="24"/>
          <w:szCs w:val="24"/>
        </w:rPr>
        <w:t>These things</w:t>
      </w:r>
      <w:r w:rsidR="00BB3469">
        <w:rPr>
          <w:rFonts w:ascii="Times New Roman" w:hAnsi="Times New Roman" w:cs="Times New Roman"/>
          <w:color w:val="000000" w:themeColor="text1"/>
          <w:sz w:val="24"/>
          <w:szCs w:val="24"/>
        </w:rPr>
        <w:t xml:space="preserve"> do not</w:t>
      </w:r>
      <w:r w:rsidR="005068F4">
        <w:rPr>
          <w:rFonts w:ascii="Times New Roman" w:hAnsi="Times New Roman" w:cs="Times New Roman"/>
          <w:color w:val="000000" w:themeColor="text1"/>
          <w:sz w:val="24"/>
          <w:szCs w:val="24"/>
        </w:rPr>
        <w:t xml:space="preserve"> in themselves</w:t>
      </w:r>
      <w:r w:rsidRPr="004B1846">
        <w:rPr>
          <w:rFonts w:ascii="Times New Roman" w:hAnsi="Times New Roman" w:cs="Times New Roman"/>
          <w:color w:val="000000" w:themeColor="text1"/>
          <w:sz w:val="24"/>
          <w:szCs w:val="24"/>
        </w:rPr>
        <w:t xml:space="preserve"> warrant talk of </w:t>
      </w:r>
      <w:r w:rsidR="001E580F" w:rsidRPr="004B1846">
        <w:rPr>
          <w:rFonts w:ascii="Times New Roman" w:hAnsi="Times New Roman" w:cs="Times New Roman"/>
          <w:color w:val="000000" w:themeColor="text1"/>
          <w:sz w:val="24"/>
          <w:szCs w:val="24"/>
        </w:rPr>
        <w:t xml:space="preserve">epistemic </w:t>
      </w:r>
      <w:r w:rsidRPr="004B1846">
        <w:rPr>
          <w:rFonts w:ascii="Times New Roman" w:hAnsi="Times New Roman" w:cs="Times New Roman"/>
          <w:color w:val="000000" w:themeColor="text1"/>
          <w:sz w:val="24"/>
          <w:szCs w:val="24"/>
        </w:rPr>
        <w:t xml:space="preserve">agency in any </w:t>
      </w:r>
      <w:r w:rsidRPr="0030348B">
        <w:rPr>
          <w:rFonts w:ascii="Times New Roman" w:hAnsi="Times New Roman" w:cs="Times New Roman"/>
          <w:color w:val="000000" w:themeColor="text1"/>
          <w:sz w:val="24"/>
          <w:szCs w:val="24"/>
        </w:rPr>
        <w:t>robust</w:t>
      </w:r>
      <w:r w:rsidRPr="004B1846">
        <w:rPr>
          <w:rFonts w:ascii="Times New Roman" w:hAnsi="Times New Roman" w:cs="Times New Roman"/>
          <w:color w:val="000000" w:themeColor="text1"/>
          <w:sz w:val="24"/>
          <w:szCs w:val="24"/>
        </w:rPr>
        <w:t xml:space="preserve"> or </w:t>
      </w:r>
      <w:r w:rsidR="005068F4">
        <w:rPr>
          <w:rFonts w:ascii="Times New Roman" w:hAnsi="Times New Roman" w:cs="Times New Roman"/>
          <w:color w:val="000000" w:themeColor="text1"/>
          <w:sz w:val="24"/>
          <w:szCs w:val="24"/>
        </w:rPr>
        <w:t>notable</w:t>
      </w:r>
      <w:r w:rsidR="005068F4" w:rsidRPr="004B1846">
        <w:rPr>
          <w:rFonts w:ascii="Times New Roman" w:hAnsi="Times New Roman" w:cs="Times New Roman"/>
          <w:color w:val="000000" w:themeColor="text1"/>
          <w:sz w:val="24"/>
          <w:szCs w:val="24"/>
        </w:rPr>
        <w:t xml:space="preserve"> </w:t>
      </w:r>
      <w:r w:rsidRPr="004B1846">
        <w:rPr>
          <w:rFonts w:ascii="Times New Roman" w:hAnsi="Times New Roman" w:cs="Times New Roman"/>
          <w:color w:val="000000" w:themeColor="text1"/>
          <w:sz w:val="24"/>
          <w:szCs w:val="24"/>
        </w:rPr>
        <w:t xml:space="preserve">sense, </w:t>
      </w:r>
      <w:r w:rsidR="00BB3469">
        <w:rPr>
          <w:rFonts w:ascii="Times New Roman" w:hAnsi="Times New Roman" w:cs="Times New Roman"/>
          <w:color w:val="000000" w:themeColor="text1"/>
          <w:sz w:val="24"/>
          <w:szCs w:val="24"/>
        </w:rPr>
        <w:t xml:space="preserve">though, according to </w:t>
      </w:r>
      <w:proofErr w:type="spellStart"/>
      <w:r w:rsidR="00BB3469">
        <w:rPr>
          <w:rFonts w:ascii="Times New Roman" w:hAnsi="Times New Roman" w:cs="Times New Roman"/>
          <w:color w:val="000000" w:themeColor="text1"/>
          <w:sz w:val="24"/>
          <w:szCs w:val="24"/>
        </w:rPr>
        <w:t>Setiya</w:t>
      </w:r>
      <w:proofErr w:type="spellEnd"/>
      <w:r w:rsidR="00BB3469">
        <w:rPr>
          <w:rFonts w:ascii="Times New Roman" w:hAnsi="Times New Roman" w:cs="Times New Roman"/>
          <w:color w:val="000000" w:themeColor="text1"/>
          <w:sz w:val="24"/>
          <w:szCs w:val="24"/>
        </w:rPr>
        <w:t xml:space="preserve">, </w:t>
      </w:r>
      <w:r w:rsidRPr="004B1846">
        <w:rPr>
          <w:rFonts w:ascii="Times New Roman" w:hAnsi="Times New Roman" w:cs="Times New Roman"/>
          <w:color w:val="000000" w:themeColor="text1"/>
          <w:sz w:val="24"/>
          <w:szCs w:val="24"/>
        </w:rPr>
        <w:t>because</w:t>
      </w:r>
      <w:r w:rsidR="00BB3469">
        <w:rPr>
          <w:rFonts w:ascii="Times New Roman" w:hAnsi="Times New Roman" w:cs="Times New Roman"/>
          <w:color w:val="000000" w:themeColor="text1"/>
          <w:sz w:val="24"/>
          <w:szCs w:val="24"/>
        </w:rPr>
        <w:t>,</w:t>
      </w:r>
      <w:r w:rsidRPr="004B1846">
        <w:rPr>
          <w:rFonts w:ascii="Times New Roman" w:hAnsi="Times New Roman" w:cs="Times New Roman"/>
          <w:color w:val="000000" w:themeColor="text1"/>
          <w:sz w:val="24"/>
          <w:szCs w:val="24"/>
        </w:rPr>
        <w:t xml:space="preserve"> </w:t>
      </w:r>
      <w:r w:rsidR="00BB3469">
        <w:rPr>
          <w:rFonts w:ascii="Times New Roman" w:hAnsi="Times New Roman" w:cs="Times New Roman"/>
          <w:color w:val="000000" w:themeColor="text1"/>
          <w:sz w:val="24"/>
          <w:szCs w:val="24"/>
        </w:rPr>
        <w:t>he argues,</w:t>
      </w:r>
      <w:r w:rsidR="005068F4">
        <w:rPr>
          <w:rFonts w:ascii="Times New Roman" w:hAnsi="Times New Roman" w:cs="Times New Roman"/>
          <w:color w:val="000000" w:themeColor="text1"/>
          <w:sz w:val="24"/>
          <w:szCs w:val="24"/>
        </w:rPr>
        <w:t xml:space="preserve"> </w:t>
      </w:r>
      <w:r w:rsidRPr="004B1846">
        <w:rPr>
          <w:rFonts w:ascii="Times New Roman" w:hAnsi="Times New Roman" w:cs="Times New Roman"/>
          <w:color w:val="000000" w:themeColor="text1"/>
          <w:sz w:val="24"/>
          <w:szCs w:val="24"/>
        </w:rPr>
        <w:t>belief</w:t>
      </w:r>
      <w:r w:rsidR="00BB3469">
        <w:rPr>
          <w:rFonts w:ascii="Times New Roman" w:hAnsi="Times New Roman" w:cs="Times New Roman"/>
          <w:color w:val="000000" w:themeColor="text1"/>
          <w:sz w:val="24"/>
          <w:szCs w:val="24"/>
        </w:rPr>
        <w:t xml:space="preserve"> is</w:t>
      </w:r>
      <w:r w:rsidR="00B91CB5" w:rsidRPr="004B1846">
        <w:rPr>
          <w:rFonts w:ascii="Times New Roman" w:hAnsi="Times New Roman" w:cs="Times New Roman"/>
          <w:color w:val="000000" w:themeColor="text1"/>
          <w:sz w:val="24"/>
          <w:szCs w:val="24"/>
        </w:rPr>
        <w:t>,</w:t>
      </w:r>
      <w:r w:rsidRPr="004B1846">
        <w:rPr>
          <w:rFonts w:ascii="Times New Roman" w:hAnsi="Times New Roman" w:cs="Times New Roman"/>
          <w:color w:val="000000" w:themeColor="text1"/>
          <w:sz w:val="24"/>
          <w:szCs w:val="24"/>
        </w:rPr>
        <w:t xml:space="preserve"> unlike acting</w:t>
      </w:r>
      <w:r w:rsidR="00B91CB5" w:rsidRPr="004B1846">
        <w:rPr>
          <w:rFonts w:ascii="Times New Roman" w:hAnsi="Times New Roman" w:cs="Times New Roman"/>
          <w:color w:val="000000" w:themeColor="text1"/>
          <w:sz w:val="24"/>
          <w:szCs w:val="24"/>
        </w:rPr>
        <w:t>,</w:t>
      </w:r>
      <w:r w:rsidRPr="004B1846">
        <w:rPr>
          <w:rFonts w:ascii="Times New Roman" w:hAnsi="Times New Roman" w:cs="Times New Roman"/>
          <w:color w:val="000000" w:themeColor="text1"/>
          <w:sz w:val="24"/>
          <w:szCs w:val="24"/>
        </w:rPr>
        <w:t xml:space="preserve"> </w:t>
      </w:r>
      <w:r w:rsidR="007A6692" w:rsidRPr="004B1846">
        <w:rPr>
          <w:rFonts w:ascii="Times New Roman" w:hAnsi="Times New Roman" w:cs="Times New Roman"/>
          <w:color w:val="000000" w:themeColor="text1"/>
          <w:sz w:val="24"/>
          <w:szCs w:val="24"/>
        </w:rPr>
        <w:t xml:space="preserve">which is dynamic, </w:t>
      </w:r>
      <w:r w:rsidRPr="004B1846">
        <w:rPr>
          <w:rFonts w:ascii="Times New Roman" w:hAnsi="Times New Roman" w:cs="Times New Roman"/>
          <w:color w:val="000000" w:themeColor="text1"/>
          <w:sz w:val="24"/>
          <w:szCs w:val="24"/>
        </w:rPr>
        <w:t xml:space="preserve">a state and hence static. </w:t>
      </w:r>
      <w:r w:rsidR="00695285" w:rsidRPr="004B1846">
        <w:rPr>
          <w:rFonts w:ascii="Times New Roman" w:hAnsi="Times New Roman" w:cs="Times New Roman"/>
          <w:color w:val="000000" w:themeColor="text1"/>
          <w:sz w:val="24"/>
          <w:szCs w:val="24"/>
        </w:rPr>
        <w:t>Further</w:t>
      </w:r>
      <w:r w:rsidRPr="004B1846">
        <w:rPr>
          <w:rFonts w:ascii="Times New Roman" w:hAnsi="Times New Roman" w:cs="Times New Roman"/>
          <w:color w:val="000000" w:themeColor="text1"/>
          <w:sz w:val="24"/>
          <w:szCs w:val="24"/>
        </w:rPr>
        <w:t xml:space="preserve">, our beliefs </w:t>
      </w:r>
      <w:r w:rsidR="007B31C2" w:rsidRPr="004B1846">
        <w:rPr>
          <w:rFonts w:ascii="Times New Roman" w:hAnsi="Times New Roman" w:cs="Times New Roman"/>
          <w:color w:val="000000" w:themeColor="text1"/>
          <w:sz w:val="24"/>
          <w:szCs w:val="24"/>
        </w:rPr>
        <w:t>being</w:t>
      </w:r>
      <w:r w:rsidRPr="004B1846">
        <w:rPr>
          <w:rFonts w:ascii="Times New Roman" w:hAnsi="Times New Roman" w:cs="Times New Roman"/>
          <w:color w:val="000000" w:themeColor="text1"/>
          <w:sz w:val="24"/>
          <w:szCs w:val="24"/>
        </w:rPr>
        <w:t xml:space="preserve"> static </w:t>
      </w:r>
      <w:r w:rsidR="007B31C2" w:rsidRPr="004B1846">
        <w:rPr>
          <w:rFonts w:ascii="Times New Roman" w:hAnsi="Times New Roman" w:cs="Times New Roman"/>
          <w:color w:val="000000" w:themeColor="text1"/>
          <w:sz w:val="24"/>
          <w:szCs w:val="24"/>
        </w:rPr>
        <w:t>is compatible with us</w:t>
      </w:r>
      <w:r w:rsidRPr="004B1846">
        <w:rPr>
          <w:rFonts w:ascii="Times New Roman" w:hAnsi="Times New Roman" w:cs="Times New Roman"/>
          <w:color w:val="000000" w:themeColor="text1"/>
          <w:sz w:val="24"/>
          <w:szCs w:val="24"/>
        </w:rPr>
        <w:t xml:space="preserve"> having reasons for our beliefs</w:t>
      </w:r>
      <w:r w:rsidR="00B91CB5" w:rsidRPr="004B1846">
        <w:rPr>
          <w:rFonts w:ascii="Times New Roman" w:hAnsi="Times New Roman" w:cs="Times New Roman"/>
          <w:color w:val="000000" w:themeColor="text1"/>
          <w:sz w:val="24"/>
          <w:szCs w:val="24"/>
        </w:rPr>
        <w:t xml:space="preserve">. As </w:t>
      </w:r>
      <w:proofErr w:type="spellStart"/>
      <w:r w:rsidR="00B91CB5" w:rsidRPr="004B1846">
        <w:rPr>
          <w:rFonts w:ascii="Times New Roman" w:hAnsi="Times New Roman" w:cs="Times New Roman"/>
          <w:color w:val="000000" w:themeColor="text1"/>
          <w:sz w:val="24"/>
          <w:szCs w:val="24"/>
        </w:rPr>
        <w:t>Setiya</w:t>
      </w:r>
      <w:proofErr w:type="spellEnd"/>
      <w:r w:rsidR="007F39B1" w:rsidRPr="004B1846">
        <w:rPr>
          <w:rFonts w:ascii="Times New Roman" w:hAnsi="Times New Roman" w:cs="Times New Roman"/>
          <w:color w:val="000000" w:themeColor="text1"/>
          <w:sz w:val="24"/>
          <w:szCs w:val="24"/>
        </w:rPr>
        <w:t xml:space="preserve"> points out</w:t>
      </w:r>
      <w:r w:rsidR="00B91CB5" w:rsidRPr="004B1846">
        <w:rPr>
          <w:rFonts w:ascii="Times New Roman" w:hAnsi="Times New Roman" w:cs="Times New Roman"/>
          <w:color w:val="000000" w:themeColor="text1"/>
          <w:sz w:val="24"/>
          <w:szCs w:val="24"/>
        </w:rPr>
        <w:t>:</w:t>
      </w:r>
      <w:r w:rsidRPr="004B1846">
        <w:rPr>
          <w:rFonts w:ascii="Times New Roman" w:hAnsi="Times New Roman" w:cs="Times New Roman"/>
          <w:color w:val="000000" w:themeColor="text1"/>
          <w:sz w:val="24"/>
          <w:szCs w:val="24"/>
        </w:rPr>
        <w:t xml:space="preserve"> “</w:t>
      </w:r>
      <w:r w:rsidR="007F39B1" w:rsidRPr="004B1846">
        <w:rPr>
          <w:rFonts w:ascii="Times New Roman" w:hAnsi="Times New Roman" w:cs="Times New Roman"/>
          <w:color w:val="000000" w:themeColor="text1"/>
          <w:sz w:val="24"/>
          <w:szCs w:val="24"/>
        </w:rPr>
        <w:t xml:space="preserve">If all that is meant by the claim that belief is active is that one can believe things for reasons, this is something no-one should deny. </w:t>
      </w:r>
      <w:r w:rsidRPr="004B1846">
        <w:rPr>
          <w:rFonts w:ascii="Times New Roman" w:hAnsi="Times New Roman" w:cs="Times New Roman"/>
          <w:color w:val="000000" w:themeColor="text1"/>
          <w:sz w:val="24"/>
          <w:szCs w:val="24"/>
        </w:rPr>
        <w:t xml:space="preserve">It is sometimes true that I believe that </w:t>
      </w:r>
      <w:r w:rsidRPr="004B1846">
        <w:rPr>
          <w:rFonts w:ascii="Times New Roman" w:hAnsi="Times New Roman" w:cs="Times New Roman"/>
          <w:i/>
          <w:iCs/>
          <w:color w:val="000000" w:themeColor="text1"/>
          <w:sz w:val="24"/>
          <w:szCs w:val="24"/>
        </w:rPr>
        <w:t>p</w:t>
      </w:r>
      <w:r w:rsidRPr="004B1846">
        <w:rPr>
          <w:rFonts w:ascii="Times New Roman" w:hAnsi="Times New Roman" w:cs="Times New Roman"/>
          <w:color w:val="000000" w:themeColor="text1"/>
          <w:sz w:val="24"/>
          <w:szCs w:val="24"/>
        </w:rPr>
        <w:t xml:space="preserve"> on the ground that </w:t>
      </w:r>
      <w:r w:rsidRPr="004B1846">
        <w:rPr>
          <w:rFonts w:ascii="Times New Roman" w:hAnsi="Times New Roman" w:cs="Times New Roman"/>
          <w:i/>
          <w:iCs/>
          <w:color w:val="000000" w:themeColor="text1"/>
          <w:sz w:val="24"/>
          <w:szCs w:val="24"/>
        </w:rPr>
        <w:t>q</w:t>
      </w:r>
      <w:r w:rsidRPr="004B1846">
        <w:rPr>
          <w:rFonts w:ascii="Times New Roman" w:hAnsi="Times New Roman" w:cs="Times New Roman"/>
          <w:color w:val="000000" w:themeColor="text1"/>
          <w:sz w:val="24"/>
          <w:szCs w:val="24"/>
        </w:rPr>
        <w:t>, whatever this state involves. The only mistake would be to miss its static character” (</w:t>
      </w:r>
      <w:r w:rsidR="00695285" w:rsidRPr="004B1846">
        <w:rPr>
          <w:rFonts w:ascii="Times New Roman" w:hAnsi="Times New Roman" w:cs="Times New Roman"/>
          <w:color w:val="000000" w:themeColor="text1"/>
          <w:sz w:val="24"/>
          <w:szCs w:val="24"/>
        </w:rPr>
        <w:t>2013</w:t>
      </w:r>
      <w:r w:rsidR="001F39DC" w:rsidRPr="004B1846">
        <w:rPr>
          <w:rFonts w:ascii="Times New Roman" w:hAnsi="Times New Roman" w:cs="Times New Roman"/>
          <w:color w:val="000000" w:themeColor="text1"/>
          <w:sz w:val="24"/>
          <w:szCs w:val="24"/>
        </w:rPr>
        <w:t xml:space="preserve">, </w:t>
      </w:r>
      <w:r w:rsidRPr="004B1846">
        <w:rPr>
          <w:rFonts w:ascii="Times New Roman" w:hAnsi="Times New Roman" w:cs="Times New Roman"/>
          <w:color w:val="000000" w:themeColor="text1"/>
          <w:sz w:val="24"/>
          <w:szCs w:val="24"/>
        </w:rPr>
        <w:t>182).</w:t>
      </w:r>
      <w:r w:rsidR="00A3333D" w:rsidRPr="004B1846">
        <w:rPr>
          <w:rFonts w:ascii="Times New Roman" w:hAnsi="Times New Roman" w:cs="Times New Roman"/>
          <w:color w:val="000000" w:themeColor="text1"/>
          <w:sz w:val="24"/>
          <w:szCs w:val="24"/>
        </w:rPr>
        <w:t xml:space="preserve"> Given th</w:t>
      </w:r>
      <w:r w:rsidR="001C772A" w:rsidRPr="004B1846">
        <w:rPr>
          <w:rFonts w:ascii="Times New Roman" w:hAnsi="Times New Roman" w:cs="Times New Roman"/>
          <w:color w:val="000000" w:themeColor="text1"/>
          <w:sz w:val="24"/>
          <w:szCs w:val="24"/>
        </w:rPr>
        <w:t>e</w:t>
      </w:r>
      <w:r w:rsidR="00A3333D" w:rsidRPr="004B1846">
        <w:rPr>
          <w:rFonts w:ascii="Times New Roman" w:hAnsi="Times New Roman" w:cs="Times New Roman"/>
          <w:color w:val="000000" w:themeColor="text1"/>
          <w:sz w:val="24"/>
          <w:szCs w:val="24"/>
        </w:rPr>
        <w:t xml:space="preserve"> static character of belief, </w:t>
      </w:r>
      <w:proofErr w:type="spellStart"/>
      <w:r w:rsidR="00A3333D" w:rsidRPr="004B1846">
        <w:rPr>
          <w:rFonts w:ascii="Times New Roman" w:hAnsi="Times New Roman" w:cs="Times New Roman"/>
          <w:color w:val="000000" w:themeColor="text1"/>
          <w:sz w:val="24"/>
          <w:szCs w:val="24"/>
        </w:rPr>
        <w:t>Setiya</w:t>
      </w:r>
      <w:proofErr w:type="spellEnd"/>
      <w:r w:rsidR="00A3333D" w:rsidRPr="004B1846">
        <w:rPr>
          <w:rFonts w:ascii="Times New Roman" w:hAnsi="Times New Roman" w:cs="Times New Roman"/>
          <w:color w:val="000000" w:themeColor="text1"/>
          <w:sz w:val="24"/>
          <w:szCs w:val="24"/>
        </w:rPr>
        <w:t xml:space="preserve"> argues for a deflationary account of epistemic agency</w:t>
      </w:r>
      <w:r w:rsidR="00E816F3" w:rsidRPr="004B1846">
        <w:rPr>
          <w:rFonts w:ascii="Times New Roman" w:hAnsi="Times New Roman" w:cs="Times New Roman"/>
          <w:color w:val="000000" w:themeColor="text1"/>
          <w:sz w:val="24"/>
          <w:szCs w:val="24"/>
        </w:rPr>
        <w:t xml:space="preserve"> “</w:t>
      </w:r>
      <w:r w:rsidR="001C7F8F" w:rsidRPr="004B1846">
        <w:rPr>
          <w:rFonts w:ascii="Times New Roman" w:hAnsi="Times New Roman" w:cs="Times New Roman"/>
          <w:color w:val="000000" w:themeColor="text1"/>
          <w:sz w:val="24"/>
          <w:szCs w:val="24"/>
        </w:rPr>
        <w:t>on which it amounts to no more than the prospect of believing for reasons” (</w:t>
      </w:r>
      <w:r w:rsidR="00695285" w:rsidRPr="004B1846">
        <w:rPr>
          <w:rFonts w:ascii="Times New Roman" w:hAnsi="Times New Roman" w:cs="Times New Roman"/>
          <w:color w:val="000000" w:themeColor="text1"/>
          <w:sz w:val="24"/>
          <w:szCs w:val="24"/>
        </w:rPr>
        <w:t>2013</w:t>
      </w:r>
      <w:r w:rsidR="001C7F8F" w:rsidRPr="004B1846">
        <w:rPr>
          <w:rFonts w:ascii="Times New Roman" w:hAnsi="Times New Roman" w:cs="Times New Roman"/>
          <w:color w:val="000000" w:themeColor="text1"/>
          <w:sz w:val="24"/>
          <w:szCs w:val="24"/>
        </w:rPr>
        <w:t xml:space="preserve">, 182). </w:t>
      </w:r>
    </w:p>
    <w:p w14:paraId="61DFF25E" w14:textId="77777777" w:rsidR="003577D3" w:rsidRPr="004B1846" w:rsidRDefault="003577D3" w:rsidP="001B0652">
      <w:pPr>
        <w:spacing w:after="0" w:line="480" w:lineRule="auto"/>
        <w:rPr>
          <w:rFonts w:ascii="Times New Roman" w:hAnsi="Times New Roman" w:cs="Times New Roman"/>
          <w:color w:val="000000" w:themeColor="text1"/>
          <w:sz w:val="24"/>
          <w:szCs w:val="24"/>
        </w:rPr>
      </w:pPr>
    </w:p>
    <w:p w14:paraId="7353BFA2" w14:textId="47C10746" w:rsidR="005D45E5" w:rsidRPr="004B1846" w:rsidRDefault="00B91CB5" w:rsidP="001B0652">
      <w:pPr>
        <w:shd w:val="clear" w:color="auto" w:fill="FFFFFF" w:themeFill="background1"/>
        <w:spacing w:after="0" w:line="480" w:lineRule="auto"/>
        <w:textAlignment w:val="baseline"/>
        <w:rPr>
          <w:rFonts w:ascii="Times New Roman" w:hAnsi="Times New Roman" w:cs="Times New Roman"/>
          <w:color w:val="000000" w:themeColor="text1"/>
          <w:sz w:val="24"/>
          <w:szCs w:val="24"/>
        </w:rPr>
      </w:pPr>
      <w:r w:rsidRPr="004B1846">
        <w:rPr>
          <w:rFonts w:ascii="Times New Roman" w:hAnsi="Times New Roman" w:cs="Times New Roman"/>
          <w:color w:val="000000" w:themeColor="text1"/>
          <w:sz w:val="24"/>
          <w:szCs w:val="24"/>
        </w:rPr>
        <w:t>The sort</w:t>
      </w:r>
      <w:r w:rsidR="646F1161" w:rsidRPr="004B1846">
        <w:rPr>
          <w:rFonts w:ascii="Times New Roman" w:hAnsi="Times New Roman" w:cs="Times New Roman"/>
          <w:color w:val="000000" w:themeColor="text1"/>
          <w:sz w:val="24"/>
          <w:szCs w:val="24"/>
        </w:rPr>
        <w:t xml:space="preserve"> of activity one allows for in relation to beliefs is not just a theoretical matter</w:t>
      </w:r>
      <w:r w:rsidR="000916C5" w:rsidRPr="004B1846">
        <w:rPr>
          <w:rFonts w:ascii="Times New Roman" w:hAnsi="Times New Roman" w:cs="Times New Roman"/>
          <w:color w:val="000000" w:themeColor="text1"/>
          <w:sz w:val="24"/>
          <w:szCs w:val="24"/>
        </w:rPr>
        <w:t>—</w:t>
      </w:r>
      <w:r w:rsidR="001E580F" w:rsidRPr="004B1846">
        <w:rPr>
          <w:rFonts w:ascii="Times New Roman" w:hAnsi="Times New Roman" w:cs="Times New Roman"/>
          <w:color w:val="000000" w:themeColor="text1"/>
          <w:sz w:val="24"/>
          <w:szCs w:val="24"/>
        </w:rPr>
        <w:t>t</w:t>
      </w:r>
      <w:r w:rsidR="00F26C4F" w:rsidRPr="004B1846">
        <w:rPr>
          <w:rFonts w:ascii="Times New Roman" w:hAnsi="Times New Roman" w:cs="Times New Roman"/>
          <w:color w:val="000000" w:themeColor="text1"/>
          <w:sz w:val="24"/>
          <w:szCs w:val="24"/>
        </w:rPr>
        <w:t xml:space="preserve">he </w:t>
      </w:r>
      <w:r w:rsidR="646F1161" w:rsidRPr="004B1846">
        <w:rPr>
          <w:rFonts w:ascii="Times New Roman" w:hAnsi="Times New Roman" w:cs="Times New Roman"/>
          <w:color w:val="000000" w:themeColor="text1"/>
          <w:sz w:val="24"/>
          <w:szCs w:val="24"/>
        </w:rPr>
        <w:t>activity we allow for in relation to our beliefs</w:t>
      </w:r>
      <w:r w:rsidR="00F26C4F" w:rsidRPr="004B1846">
        <w:rPr>
          <w:rFonts w:ascii="Times New Roman" w:hAnsi="Times New Roman" w:cs="Times New Roman"/>
          <w:color w:val="000000" w:themeColor="text1"/>
          <w:sz w:val="24"/>
          <w:szCs w:val="24"/>
        </w:rPr>
        <w:t xml:space="preserve"> determines </w:t>
      </w:r>
      <w:r w:rsidR="646F1161" w:rsidRPr="004B1846">
        <w:rPr>
          <w:rFonts w:ascii="Times New Roman" w:hAnsi="Times New Roman" w:cs="Times New Roman"/>
          <w:color w:val="000000" w:themeColor="text1"/>
          <w:sz w:val="24"/>
          <w:szCs w:val="24"/>
        </w:rPr>
        <w:t xml:space="preserve">the way we are responsible for </w:t>
      </w:r>
      <w:r w:rsidR="006A18FE" w:rsidRPr="004B1846">
        <w:rPr>
          <w:rFonts w:ascii="Times New Roman" w:hAnsi="Times New Roman" w:cs="Times New Roman"/>
          <w:color w:val="000000" w:themeColor="text1"/>
          <w:sz w:val="24"/>
          <w:szCs w:val="24"/>
        </w:rPr>
        <w:t xml:space="preserve">those </w:t>
      </w:r>
      <w:r w:rsidR="646F1161" w:rsidRPr="004B1846">
        <w:rPr>
          <w:rFonts w:ascii="Times New Roman" w:hAnsi="Times New Roman" w:cs="Times New Roman"/>
          <w:color w:val="000000" w:themeColor="text1"/>
          <w:sz w:val="24"/>
          <w:szCs w:val="24"/>
        </w:rPr>
        <w:t xml:space="preserve">beliefs. </w:t>
      </w:r>
      <w:r w:rsidRPr="004B1846">
        <w:rPr>
          <w:rFonts w:ascii="Times New Roman" w:hAnsi="Times New Roman" w:cs="Times New Roman"/>
          <w:color w:val="000000" w:themeColor="text1"/>
          <w:sz w:val="24"/>
          <w:szCs w:val="24"/>
        </w:rPr>
        <w:t>O</w:t>
      </w:r>
      <w:r w:rsidR="646F1161" w:rsidRPr="004B1846">
        <w:rPr>
          <w:rFonts w:ascii="Times New Roman" w:hAnsi="Times New Roman" w:cs="Times New Roman"/>
          <w:color w:val="000000" w:themeColor="text1"/>
          <w:sz w:val="24"/>
          <w:szCs w:val="24"/>
        </w:rPr>
        <w:t xml:space="preserve">n the aforementioned </w:t>
      </w:r>
      <w:r w:rsidR="007B31C2" w:rsidRPr="004B1846">
        <w:rPr>
          <w:rFonts w:ascii="Times New Roman" w:hAnsi="Times New Roman" w:cs="Times New Roman"/>
          <w:color w:val="000000" w:themeColor="text1"/>
          <w:sz w:val="24"/>
          <w:szCs w:val="24"/>
        </w:rPr>
        <w:t>nondeflationary</w:t>
      </w:r>
      <w:r w:rsidR="646F1161" w:rsidRPr="004B1846">
        <w:rPr>
          <w:rFonts w:ascii="Times New Roman" w:hAnsi="Times New Roman" w:cs="Times New Roman"/>
          <w:color w:val="000000" w:themeColor="text1"/>
          <w:sz w:val="24"/>
          <w:szCs w:val="24"/>
        </w:rPr>
        <w:t xml:space="preserve"> account of active belief defended by Boyle, I am responsible for the beliefs I hold in</w:t>
      </w:r>
      <w:r w:rsidR="001F39DC" w:rsidRPr="004B1846">
        <w:rPr>
          <w:rFonts w:ascii="Times New Roman" w:hAnsi="Times New Roman" w:cs="Times New Roman"/>
          <w:color w:val="000000" w:themeColor="text1"/>
          <w:sz w:val="24"/>
          <w:szCs w:val="24"/>
        </w:rPr>
        <w:t xml:space="preserve"> </w:t>
      </w:r>
      <w:r w:rsidR="008501FE" w:rsidRPr="004B1846">
        <w:rPr>
          <w:rFonts w:ascii="Times New Roman" w:hAnsi="Times New Roman" w:cs="Times New Roman"/>
          <w:color w:val="000000" w:themeColor="text1"/>
          <w:sz w:val="24"/>
          <w:szCs w:val="24"/>
        </w:rPr>
        <w:t>an</w:t>
      </w:r>
      <w:r w:rsidR="646F1161" w:rsidRPr="004B1846">
        <w:rPr>
          <w:rFonts w:ascii="Times New Roman" w:hAnsi="Times New Roman" w:cs="Times New Roman"/>
          <w:color w:val="000000" w:themeColor="text1"/>
          <w:sz w:val="24"/>
          <w:szCs w:val="24"/>
        </w:rPr>
        <w:t xml:space="preserve"> intrinsic way</w:t>
      </w:r>
      <w:r w:rsidRPr="004B1846">
        <w:rPr>
          <w:rFonts w:ascii="Times New Roman" w:hAnsi="Times New Roman" w:cs="Times New Roman"/>
          <w:color w:val="000000" w:themeColor="text1"/>
          <w:sz w:val="24"/>
          <w:szCs w:val="24"/>
        </w:rPr>
        <w:t xml:space="preserve">. As Boyle writes: </w:t>
      </w:r>
      <w:r w:rsidR="646F1161" w:rsidRPr="004B1846">
        <w:rPr>
          <w:rFonts w:ascii="Times New Roman" w:hAnsi="Times New Roman" w:cs="Times New Roman"/>
          <w:color w:val="000000" w:themeColor="text1"/>
          <w:sz w:val="24"/>
          <w:szCs w:val="24"/>
        </w:rPr>
        <w:t xml:space="preserve">“If a person produces grounds for belief that are obviously poor, or if he admits to having no grounds in a case where </w:t>
      </w:r>
      <w:r w:rsidR="646F1161" w:rsidRPr="004B1846">
        <w:rPr>
          <w:rFonts w:ascii="Times New Roman" w:hAnsi="Times New Roman" w:cs="Times New Roman"/>
          <w:color w:val="000000" w:themeColor="text1"/>
          <w:sz w:val="24"/>
          <w:szCs w:val="24"/>
        </w:rPr>
        <w:lastRenderedPageBreak/>
        <w:t xml:space="preserve">grounds are obviously required, we are ready to criticize his belief and, significantly, we address our criticism </w:t>
      </w:r>
      <w:r w:rsidR="646F1161" w:rsidRPr="004B1846">
        <w:rPr>
          <w:rFonts w:ascii="Times New Roman" w:hAnsi="Times New Roman" w:cs="Times New Roman"/>
          <w:i/>
          <w:iCs/>
          <w:color w:val="000000" w:themeColor="text1"/>
          <w:sz w:val="24"/>
          <w:szCs w:val="24"/>
        </w:rPr>
        <w:t>to him</w:t>
      </w:r>
      <w:r w:rsidR="646F1161" w:rsidRPr="004B1846">
        <w:rPr>
          <w:rFonts w:ascii="Times New Roman" w:hAnsi="Times New Roman" w:cs="Times New Roman"/>
          <w:color w:val="000000" w:themeColor="text1"/>
          <w:sz w:val="24"/>
          <w:szCs w:val="24"/>
        </w:rPr>
        <w:t>” (2011, 10</w:t>
      </w:r>
      <w:r w:rsidR="008501FE" w:rsidRPr="004B1846">
        <w:rPr>
          <w:rFonts w:ascii="Times New Roman" w:hAnsi="Times New Roman" w:cs="Times New Roman"/>
          <w:color w:val="000000" w:themeColor="text1"/>
          <w:sz w:val="24"/>
          <w:szCs w:val="24"/>
        </w:rPr>
        <w:t>; see also 20</w:t>
      </w:r>
      <w:r w:rsidR="00B129A7" w:rsidRPr="004B1846">
        <w:rPr>
          <w:rFonts w:ascii="Times New Roman" w:hAnsi="Times New Roman" w:cs="Times New Roman"/>
          <w:color w:val="000000" w:themeColor="text1"/>
          <w:sz w:val="24"/>
          <w:szCs w:val="24"/>
        </w:rPr>
        <w:t>09, 124</w:t>
      </w:r>
      <w:r w:rsidR="646F1161" w:rsidRPr="004B1846">
        <w:rPr>
          <w:rFonts w:ascii="Times New Roman" w:hAnsi="Times New Roman" w:cs="Times New Roman"/>
          <w:color w:val="000000" w:themeColor="text1"/>
          <w:sz w:val="24"/>
          <w:szCs w:val="24"/>
        </w:rPr>
        <w:t xml:space="preserve">). </w:t>
      </w:r>
      <w:r w:rsidR="001E580F" w:rsidRPr="004B1846">
        <w:rPr>
          <w:rFonts w:ascii="Times New Roman" w:hAnsi="Times New Roman" w:cs="Times New Roman"/>
          <w:color w:val="000000" w:themeColor="text1"/>
          <w:sz w:val="24"/>
          <w:szCs w:val="24"/>
        </w:rPr>
        <w:t>For Boyle</w:t>
      </w:r>
      <w:r w:rsidR="002228E4" w:rsidRPr="004B1846">
        <w:rPr>
          <w:rFonts w:ascii="Times New Roman" w:hAnsi="Times New Roman" w:cs="Times New Roman"/>
          <w:color w:val="000000" w:themeColor="text1"/>
          <w:sz w:val="24"/>
          <w:szCs w:val="24"/>
        </w:rPr>
        <w:t>,</w:t>
      </w:r>
      <w:r w:rsidR="001E580F" w:rsidRPr="004B1846">
        <w:rPr>
          <w:rFonts w:ascii="Times New Roman" w:hAnsi="Times New Roman" w:cs="Times New Roman"/>
          <w:color w:val="000000" w:themeColor="text1"/>
          <w:sz w:val="24"/>
          <w:szCs w:val="24"/>
        </w:rPr>
        <w:t xml:space="preserve"> us holding</w:t>
      </w:r>
      <w:r w:rsidR="646F1161" w:rsidRPr="004B1846">
        <w:rPr>
          <w:rFonts w:ascii="Times New Roman" w:hAnsi="Times New Roman" w:cs="Times New Roman"/>
          <w:color w:val="000000" w:themeColor="text1"/>
          <w:sz w:val="24"/>
          <w:szCs w:val="24"/>
        </w:rPr>
        <w:t xml:space="preserve"> others (and ourselves) accountable in this way</w:t>
      </w:r>
      <w:r w:rsidR="001E580F" w:rsidRPr="004B1846">
        <w:rPr>
          <w:rFonts w:ascii="Times New Roman" w:hAnsi="Times New Roman" w:cs="Times New Roman"/>
          <w:color w:val="000000" w:themeColor="text1"/>
          <w:sz w:val="24"/>
          <w:szCs w:val="24"/>
        </w:rPr>
        <w:t xml:space="preserve"> is</w:t>
      </w:r>
      <w:r w:rsidR="002228E4" w:rsidRPr="004B1846">
        <w:rPr>
          <w:rFonts w:ascii="Times New Roman" w:hAnsi="Times New Roman" w:cs="Times New Roman"/>
          <w:color w:val="000000" w:themeColor="text1"/>
          <w:sz w:val="24"/>
          <w:szCs w:val="24"/>
        </w:rPr>
        <w:t xml:space="preserve"> due to </w:t>
      </w:r>
      <w:r w:rsidR="007C571D" w:rsidRPr="004B1846">
        <w:rPr>
          <w:rFonts w:ascii="Times New Roman" w:hAnsi="Times New Roman" w:cs="Times New Roman"/>
          <w:color w:val="000000" w:themeColor="text1"/>
          <w:sz w:val="24"/>
          <w:szCs w:val="24"/>
        </w:rPr>
        <w:t>belief being active</w:t>
      </w:r>
      <w:r w:rsidR="00746D0F" w:rsidRPr="004B1846">
        <w:rPr>
          <w:rFonts w:ascii="Times New Roman" w:hAnsi="Times New Roman" w:cs="Times New Roman"/>
          <w:color w:val="000000" w:themeColor="text1"/>
          <w:sz w:val="24"/>
          <w:szCs w:val="24"/>
        </w:rPr>
        <w:t>: “believing is itself an exercise of agency, one for which the subject bears a characteristically agential sort of responsibility” (20</w:t>
      </w:r>
      <w:r w:rsidR="00B129A7" w:rsidRPr="004B1846">
        <w:rPr>
          <w:rFonts w:ascii="Times New Roman" w:hAnsi="Times New Roman" w:cs="Times New Roman"/>
          <w:color w:val="000000" w:themeColor="text1"/>
          <w:sz w:val="24"/>
          <w:szCs w:val="24"/>
        </w:rPr>
        <w:t>09</w:t>
      </w:r>
      <w:r w:rsidR="00746D0F" w:rsidRPr="004B1846">
        <w:rPr>
          <w:rFonts w:ascii="Times New Roman" w:hAnsi="Times New Roman" w:cs="Times New Roman"/>
          <w:color w:val="000000" w:themeColor="text1"/>
          <w:sz w:val="24"/>
          <w:szCs w:val="24"/>
        </w:rPr>
        <w:t xml:space="preserve">, </w:t>
      </w:r>
      <w:r w:rsidR="00D60BD3" w:rsidRPr="004B1846">
        <w:rPr>
          <w:rFonts w:ascii="Times New Roman" w:hAnsi="Times New Roman" w:cs="Times New Roman"/>
          <w:color w:val="000000" w:themeColor="text1"/>
          <w:sz w:val="24"/>
          <w:szCs w:val="24"/>
        </w:rPr>
        <w:t>121</w:t>
      </w:r>
      <w:r w:rsidR="00746D0F" w:rsidRPr="004B1846">
        <w:rPr>
          <w:rFonts w:ascii="Times New Roman" w:hAnsi="Times New Roman" w:cs="Times New Roman"/>
          <w:color w:val="000000" w:themeColor="text1"/>
          <w:sz w:val="24"/>
          <w:szCs w:val="24"/>
        </w:rPr>
        <w:t xml:space="preserve">). </w:t>
      </w:r>
      <w:r w:rsidR="646F1161" w:rsidRPr="004B1846">
        <w:rPr>
          <w:rFonts w:ascii="Times New Roman" w:hAnsi="Times New Roman" w:cs="Times New Roman"/>
          <w:color w:val="000000" w:themeColor="text1"/>
          <w:sz w:val="24"/>
          <w:szCs w:val="24"/>
        </w:rPr>
        <w:t xml:space="preserve">On a more deflationary account of epistemic agency, however, according to which we </w:t>
      </w:r>
      <w:r w:rsidR="001C7F8F" w:rsidRPr="004B1846">
        <w:rPr>
          <w:rFonts w:ascii="Times New Roman" w:hAnsi="Times New Roman" w:cs="Times New Roman"/>
          <w:color w:val="000000" w:themeColor="text1"/>
          <w:sz w:val="24"/>
          <w:szCs w:val="24"/>
        </w:rPr>
        <w:t>may be</w:t>
      </w:r>
      <w:r w:rsidR="646F1161" w:rsidRPr="004B1846">
        <w:rPr>
          <w:rFonts w:ascii="Times New Roman" w:hAnsi="Times New Roman" w:cs="Times New Roman"/>
          <w:color w:val="000000" w:themeColor="text1"/>
          <w:sz w:val="24"/>
          <w:szCs w:val="24"/>
        </w:rPr>
        <w:t xml:space="preserve"> active </w:t>
      </w:r>
      <w:r w:rsidR="001C7F8F" w:rsidRPr="004B1846">
        <w:rPr>
          <w:rFonts w:ascii="Times New Roman" w:hAnsi="Times New Roman" w:cs="Times New Roman"/>
          <w:color w:val="000000" w:themeColor="text1"/>
          <w:sz w:val="24"/>
          <w:szCs w:val="24"/>
        </w:rPr>
        <w:t xml:space="preserve">in relation to our beliefs </w:t>
      </w:r>
      <w:r w:rsidR="646F1161" w:rsidRPr="004B1846">
        <w:rPr>
          <w:rFonts w:ascii="Times New Roman" w:hAnsi="Times New Roman" w:cs="Times New Roman"/>
          <w:color w:val="000000" w:themeColor="text1"/>
          <w:sz w:val="24"/>
          <w:szCs w:val="24"/>
        </w:rPr>
        <w:t>insofar</w:t>
      </w:r>
      <w:r w:rsidR="00746D0F" w:rsidRPr="004B1846">
        <w:rPr>
          <w:rFonts w:ascii="Times New Roman" w:hAnsi="Times New Roman" w:cs="Times New Roman"/>
          <w:color w:val="000000" w:themeColor="text1"/>
          <w:sz w:val="24"/>
          <w:szCs w:val="24"/>
        </w:rPr>
        <w:t xml:space="preserve"> as revising our beliefs and </w:t>
      </w:r>
      <w:r w:rsidR="646F1161" w:rsidRPr="004B1846">
        <w:rPr>
          <w:rFonts w:ascii="Times New Roman" w:hAnsi="Times New Roman" w:cs="Times New Roman"/>
          <w:color w:val="000000" w:themeColor="text1"/>
          <w:sz w:val="24"/>
          <w:szCs w:val="24"/>
        </w:rPr>
        <w:t>arrang</w:t>
      </w:r>
      <w:r w:rsidR="007C571D" w:rsidRPr="004B1846">
        <w:rPr>
          <w:rFonts w:ascii="Times New Roman" w:hAnsi="Times New Roman" w:cs="Times New Roman"/>
          <w:color w:val="000000" w:themeColor="text1"/>
          <w:sz w:val="24"/>
          <w:szCs w:val="24"/>
        </w:rPr>
        <w:t>ing</w:t>
      </w:r>
      <w:r w:rsidR="646F1161" w:rsidRPr="004B1846">
        <w:rPr>
          <w:rFonts w:ascii="Times New Roman" w:hAnsi="Times New Roman" w:cs="Times New Roman"/>
          <w:color w:val="000000" w:themeColor="text1"/>
          <w:sz w:val="24"/>
          <w:szCs w:val="24"/>
        </w:rPr>
        <w:t xml:space="preserve"> ourselves to be in an optimal or worse epistemic situation</w:t>
      </w:r>
      <w:r w:rsidR="007C571D" w:rsidRPr="004B1846">
        <w:rPr>
          <w:rFonts w:ascii="Times New Roman" w:hAnsi="Times New Roman" w:cs="Times New Roman"/>
          <w:color w:val="000000" w:themeColor="text1"/>
          <w:sz w:val="24"/>
          <w:szCs w:val="24"/>
        </w:rPr>
        <w:t xml:space="preserve"> are things that we do</w:t>
      </w:r>
      <w:r w:rsidR="646F1161" w:rsidRPr="004B1846">
        <w:rPr>
          <w:rFonts w:ascii="Times New Roman" w:hAnsi="Times New Roman" w:cs="Times New Roman"/>
          <w:color w:val="000000" w:themeColor="text1"/>
          <w:sz w:val="24"/>
          <w:szCs w:val="24"/>
        </w:rPr>
        <w:t>, it would seem that we would be responsible for our beliefs in</w:t>
      </w:r>
      <w:r w:rsidR="001F39DC" w:rsidRPr="004B1846">
        <w:rPr>
          <w:rFonts w:ascii="Times New Roman" w:hAnsi="Times New Roman" w:cs="Times New Roman"/>
          <w:color w:val="000000" w:themeColor="text1"/>
          <w:sz w:val="24"/>
          <w:szCs w:val="24"/>
        </w:rPr>
        <w:t xml:space="preserve"> </w:t>
      </w:r>
      <w:r w:rsidR="005068F4">
        <w:rPr>
          <w:rFonts w:ascii="Times New Roman" w:hAnsi="Times New Roman" w:cs="Times New Roman"/>
          <w:color w:val="000000" w:themeColor="text1"/>
          <w:sz w:val="24"/>
          <w:szCs w:val="24"/>
        </w:rPr>
        <w:t xml:space="preserve">at most </w:t>
      </w:r>
      <w:r w:rsidR="646F1161" w:rsidRPr="004B1846">
        <w:rPr>
          <w:rFonts w:ascii="Times New Roman" w:hAnsi="Times New Roman" w:cs="Times New Roman"/>
          <w:color w:val="000000" w:themeColor="text1"/>
          <w:sz w:val="24"/>
          <w:szCs w:val="24"/>
        </w:rPr>
        <w:t>a</w:t>
      </w:r>
      <w:r w:rsidR="001C772A" w:rsidRPr="004B1846">
        <w:rPr>
          <w:rFonts w:ascii="Times New Roman" w:hAnsi="Times New Roman" w:cs="Times New Roman"/>
          <w:color w:val="000000" w:themeColor="text1"/>
          <w:sz w:val="24"/>
          <w:szCs w:val="24"/>
        </w:rPr>
        <w:t>n</w:t>
      </w:r>
      <w:r w:rsidR="646F1161" w:rsidRPr="004B1846">
        <w:rPr>
          <w:rFonts w:ascii="Times New Roman" w:hAnsi="Times New Roman" w:cs="Times New Roman"/>
          <w:color w:val="000000" w:themeColor="text1"/>
          <w:sz w:val="24"/>
          <w:szCs w:val="24"/>
        </w:rPr>
        <w:t xml:space="preserve"> indirect or extrinsic way insofar as we are responsible for</w:t>
      </w:r>
      <w:r w:rsidR="007B31C2" w:rsidRPr="004B1846">
        <w:rPr>
          <w:rFonts w:ascii="Times New Roman" w:hAnsi="Times New Roman" w:cs="Times New Roman"/>
          <w:color w:val="000000" w:themeColor="text1"/>
          <w:sz w:val="24"/>
          <w:szCs w:val="24"/>
        </w:rPr>
        <w:t xml:space="preserve"> these revisions and</w:t>
      </w:r>
      <w:r w:rsidR="646F1161" w:rsidRPr="004B1846">
        <w:rPr>
          <w:rFonts w:ascii="Times New Roman" w:hAnsi="Times New Roman" w:cs="Times New Roman"/>
          <w:color w:val="000000" w:themeColor="text1"/>
          <w:sz w:val="24"/>
          <w:szCs w:val="24"/>
        </w:rPr>
        <w:t xml:space="preserve"> </w:t>
      </w:r>
      <w:r w:rsidR="007B31C2" w:rsidRPr="004B1846">
        <w:rPr>
          <w:rFonts w:ascii="Times New Roman" w:hAnsi="Times New Roman" w:cs="Times New Roman"/>
          <w:color w:val="000000" w:themeColor="text1"/>
          <w:sz w:val="24"/>
          <w:szCs w:val="24"/>
        </w:rPr>
        <w:t xml:space="preserve">improving </w:t>
      </w:r>
      <w:r w:rsidR="00746D0F" w:rsidRPr="004B1846">
        <w:rPr>
          <w:rFonts w:ascii="Times New Roman" w:hAnsi="Times New Roman" w:cs="Times New Roman"/>
          <w:color w:val="000000" w:themeColor="text1"/>
          <w:sz w:val="24"/>
          <w:szCs w:val="24"/>
        </w:rPr>
        <w:t>our</w:t>
      </w:r>
      <w:r w:rsidR="646F1161" w:rsidRPr="004B1846">
        <w:rPr>
          <w:rFonts w:ascii="Times New Roman" w:hAnsi="Times New Roman" w:cs="Times New Roman"/>
          <w:color w:val="000000" w:themeColor="text1"/>
          <w:sz w:val="24"/>
          <w:szCs w:val="24"/>
        </w:rPr>
        <w:t xml:space="preserve"> epistemic situation</w:t>
      </w:r>
      <w:r w:rsidR="00B129A7" w:rsidRPr="004B1846">
        <w:rPr>
          <w:rFonts w:ascii="Times New Roman" w:hAnsi="Times New Roman" w:cs="Times New Roman"/>
          <w:color w:val="000000" w:themeColor="text1"/>
          <w:sz w:val="24"/>
          <w:szCs w:val="24"/>
        </w:rPr>
        <w:t xml:space="preserve"> (see also Boyle 2009, 126)</w:t>
      </w:r>
      <w:r w:rsidR="646F1161" w:rsidRPr="004B1846">
        <w:rPr>
          <w:rFonts w:ascii="Times New Roman" w:hAnsi="Times New Roman" w:cs="Times New Roman"/>
          <w:color w:val="000000" w:themeColor="text1"/>
          <w:sz w:val="24"/>
          <w:szCs w:val="24"/>
        </w:rPr>
        <w:t>.</w:t>
      </w:r>
    </w:p>
    <w:p w14:paraId="34445EEC" w14:textId="21D42AAF" w:rsidR="005D45E5" w:rsidRPr="004B1846" w:rsidRDefault="005D45E5" w:rsidP="001B0652">
      <w:pPr>
        <w:shd w:val="clear" w:color="auto" w:fill="FFFFFF" w:themeFill="background1"/>
        <w:spacing w:after="0" w:line="480" w:lineRule="auto"/>
        <w:textAlignment w:val="baseline"/>
        <w:rPr>
          <w:rFonts w:ascii="Times New Roman" w:hAnsi="Times New Roman" w:cs="Times New Roman"/>
          <w:color w:val="000000" w:themeColor="text1"/>
          <w:sz w:val="24"/>
          <w:szCs w:val="24"/>
        </w:rPr>
      </w:pPr>
    </w:p>
    <w:p w14:paraId="709E6B37" w14:textId="38AEA6AD" w:rsidR="005D45E5" w:rsidRPr="004B1846" w:rsidRDefault="005D45E5" w:rsidP="001B0652">
      <w:pPr>
        <w:shd w:val="clear" w:color="auto" w:fill="FFFFFF" w:themeFill="background1"/>
        <w:spacing w:after="0" w:line="480" w:lineRule="auto"/>
        <w:textAlignment w:val="baseline"/>
        <w:rPr>
          <w:rFonts w:ascii="Times New Roman" w:hAnsi="Times New Roman" w:cs="Times New Roman"/>
          <w:color w:val="000000" w:themeColor="text1"/>
          <w:sz w:val="24"/>
          <w:szCs w:val="24"/>
        </w:rPr>
      </w:pPr>
      <w:r w:rsidRPr="004B1846">
        <w:rPr>
          <w:rFonts w:ascii="Times New Roman" w:hAnsi="Times New Roman" w:cs="Times New Roman"/>
          <w:color w:val="000000" w:themeColor="text1"/>
          <w:sz w:val="24"/>
          <w:szCs w:val="24"/>
        </w:rPr>
        <w:t xml:space="preserve">In this chapter I </w:t>
      </w:r>
      <w:r w:rsidR="006A18FE" w:rsidRPr="004B1846">
        <w:rPr>
          <w:rFonts w:ascii="Times New Roman" w:hAnsi="Times New Roman" w:cs="Times New Roman"/>
          <w:color w:val="000000" w:themeColor="text1"/>
          <w:sz w:val="24"/>
          <w:szCs w:val="24"/>
        </w:rPr>
        <w:t>aim to show</w:t>
      </w:r>
      <w:r w:rsidR="000916C5" w:rsidRPr="004B1846">
        <w:rPr>
          <w:rFonts w:ascii="Times New Roman" w:hAnsi="Times New Roman" w:cs="Times New Roman"/>
          <w:color w:val="000000" w:themeColor="text1"/>
          <w:sz w:val="24"/>
          <w:szCs w:val="24"/>
        </w:rPr>
        <w:t xml:space="preserve"> that</w:t>
      </w:r>
      <w:r w:rsidRPr="004B1846">
        <w:rPr>
          <w:rFonts w:ascii="Times New Roman" w:hAnsi="Times New Roman" w:cs="Times New Roman"/>
          <w:color w:val="000000" w:themeColor="text1"/>
          <w:sz w:val="24"/>
          <w:szCs w:val="24"/>
        </w:rPr>
        <w:t xml:space="preserve"> </w:t>
      </w:r>
      <w:r w:rsidR="00BB3469">
        <w:rPr>
          <w:rFonts w:ascii="Times New Roman" w:hAnsi="Times New Roman" w:cs="Times New Roman"/>
          <w:color w:val="000000" w:themeColor="text1"/>
          <w:sz w:val="24"/>
          <w:szCs w:val="24"/>
        </w:rPr>
        <w:t xml:space="preserve">Edmund </w:t>
      </w:r>
      <w:r w:rsidRPr="004B1846">
        <w:rPr>
          <w:rFonts w:ascii="Times New Roman" w:hAnsi="Times New Roman" w:cs="Times New Roman"/>
          <w:color w:val="000000" w:themeColor="text1"/>
          <w:sz w:val="24"/>
          <w:szCs w:val="24"/>
        </w:rPr>
        <w:t xml:space="preserve">Husserl’s descriptions of the nature and role of activity in the epistemic economy of our conscious lives </w:t>
      </w:r>
      <w:r w:rsidR="00EB4F2C">
        <w:rPr>
          <w:rFonts w:ascii="Times New Roman" w:hAnsi="Times New Roman" w:cs="Times New Roman"/>
          <w:color w:val="000000" w:themeColor="text1"/>
          <w:sz w:val="24"/>
          <w:szCs w:val="24"/>
        </w:rPr>
        <w:t>imply</w:t>
      </w:r>
      <w:r w:rsidRPr="004B1846">
        <w:rPr>
          <w:rFonts w:ascii="Times New Roman" w:hAnsi="Times New Roman" w:cs="Times New Roman"/>
          <w:color w:val="000000" w:themeColor="text1"/>
          <w:sz w:val="24"/>
          <w:szCs w:val="24"/>
        </w:rPr>
        <w:t xml:space="preserve"> a nondeflationary account of epistemic agency. </w:t>
      </w:r>
      <w:r w:rsidR="006A18FE" w:rsidRPr="004B1846">
        <w:rPr>
          <w:rFonts w:ascii="Times New Roman" w:hAnsi="Times New Roman" w:cs="Times New Roman"/>
          <w:color w:val="000000" w:themeColor="text1"/>
          <w:sz w:val="24"/>
          <w:szCs w:val="24"/>
        </w:rPr>
        <w:t>Specifically, a</w:t>
      </w:r>
      <w:r w:rsidRPr="004B1846">
        <w:rPr>
          <w:rFonts w:ascii="Times New Roman" w:hAnsi="Times New Roman" w:cs="Times New Roman"/>
          <w:color w:val="000000" w:themeColor="text1"/>
          <w:sz w:val="24"/>
          <w:szCs w:val="24"/>
        </w:rPr>
        <w:t>s I will develop, Husserl’s phenomenological descriptions</w:t>
      </w:r>
      <w:r w:rsidR="00EB4F2C">
        <w:rPr>
          <w:rFonts w:ascii="Times New Roman" w:hAnsi="Times New Roman" w:cs="Times New Roman"/>
          <w:color w:val="000000" w:themeColor="text1"/>
          <w:sz w:val="24"/>
          <w:szCs w:val="24"/>
        </w:rPr>
        <w:t xml:space="preserve"> suggest that </w:t>
      </w:r>
      <w:r w:rsidRPr="004B1846">
        <w:rPr>
          <w:rFonts w:ascii="Times New Roman" w:hAnsi="Times New Roman" w:cs="Times New Roman"/>
          <w:color w:val="000000" w:themeColor="text1"/>
          <w:sz w:val="24"/>
          <w:szCs w:val="24"/>
        </w:rPr>
        <w:t>the attentive mode of experiencing</w:t>
      </w:r>
      <w:r w:rsidR="00EB4F2C">
        <w:rPr>
          <w:rFonts w:ascii="Times New Roman" w:hAnsi="Times New Roman" w:cs="Times New Roman"/>
          <w:color w:val="000000" w:themeColor="text1"/>
          <w:sz w:val="24"/>
          <w:szCs w:val="24"/>
        </w:rPr>
        <w:t xml:space="preserve"> is active in a nondeflationary sense</w:t>
      </w:r>
      <w:r w:rsidRPr="004B1846">
        <w:rPr>
          <w:rFonts w:ascii="Times New Roman" w:hAnsi="Times New Roman" w:cs="Times New Roman"/>
          <w:color w:val="000000" w:themeColor="text1"/>
          <w:sz w:val="24"/>
          <w:szCs w:val="24"/>
        </w:rPr>
        <w:t xml:space="preserve">. While a variety of experiences can be active in this way, the activity makes an epistemic difference in what Husserl calls </w:t>
      </w:r>
      <w:proofErr w:type="spellStart"/>
      <w:r w:rsidRPr="004B1846">
        <w:rPr>
          <w:rFonts w:ascii="Times New Roman" w:hAnsi="Times New Roman" w:cs="Times New Roman"/>
          <w:color w:val="000000" w:themeColor="text1"/>
          <w:sz w:val="24"/>
          <w:szCs w:val="24"/>
        </w:rPr>
        <w:t>doxic</w:t>
      </w:r>
      <w:proofErr w:type="spellEnd"/>
      <w:r w:rsidRPr="004B1846">
        <w:rPr>
          <w:rFonts w:ascii="Times New Roman" w:hAnsi="Times New Roman" w:cs="Times New Roman"/>
          <w:color w:val="000000" w:themeColor="text1"/>
          <w:sz w:val="24"/>
          <w:szCs w:val="24"/>
        </w:rPr>
        <w:t xml:space="preserve"> (</w:t>
      </w:r>
      <w:proofErr w:type="spellStart"/>
      <w:r w:rsidRPr="004B1846">
        <w:rPr>
          <w:rFonts w:ascii="Times New Roman" w:hAnsi="Times New Roman" w:cs="Times New Roman"/>
          <w:i/>
          <w:iCs/>
          <w:color w:val="000000" w:themeColor="text1"/>
          <w:sz w:val="24"/>
          <w:szCs w:val="24"/>
        </w:rPr>
        <w:t>doxisch</w:t>
      </w:r>
      <w:proofErr w:type="spellEnd"/>
      <w:r w:rsidRPr="004B1846">
        <w:rPr>
          <w:rFonts w:ascii="Times New Roman" w:hAnsi="Times New Roman" w:cs="Times New Roman"/>
          <w:color w:val="000000" w:themeColor="text1"/>
          <w:sz w:val="24"/>
          <w:szCs w:val="24"/>
        </w:rPr>
        <w:t>) experiences, which include perceptions and propositional judgments.</w:t>
      </w:r>
      <w:r w:rsidR="001C2864">
        <w:rPr>
          <w:rStyle w:val="EndnoteReference"/>
          <w:rFonts w:ascii="Times New Roman" w:hAnsi="Times New Roman" w:cs="Times New Roman"/>
          <w:color w:val="000000" w:themeColor="text1"/>
          <w:sz w:val="24"/>
          <w:szCs w:val="24"/>
        </w:rPr>
        <w:endnoteReference w:id="1"/>
      </w:r>
      <w:r w:rsidRPr="004B1846">
        <w:rPr>
          <w:rFonts w:ascii="Times New Roman" w:hAnsi="Times New Roman" w:cs="Times New Roman"/>
          <w:color w:val="000000" w:themeColor="text1"/>
          <w:sz w:val="24"/>
          <w:szCs w:val="24"/>
        </w:rPr>
        <w:t xml:space="preserve"> </w:t>
      </w:r>
    </w:p>
    <w:p w14:paraId="37E4FCE1" w14:textId="77777777" w:rsidR="005D45E5" w:rsidRPr="004B1846" w:rsidRDefault="005D45E5" w:rsidP="001B0652">
      <w:pPr>
        <w:shd w:val="clear" w:color="auto" w:fill="FFFFFF" w:themeFill="background1"/>
        <w:spacing w:after="0" w:line="480" w:lineRule="auto"/>
        <w:textAlignment w:val="baseline"/>
        <w:rPr>
          <w:rFonts w:ascii="Times New Roman" w:hAnsi="Times New Roman" w:cs="Times New Roman"/>
          <w:color w:val="000000" w:themeColor="text1"/>
          <w:sz w:val="24"/>
          <w:szCs w:val="24"/>
        </w:rPr>
      </w:pPr>
    </w:p>
    <w:p w14:paraId="45FB0818" w14:textId="58A4D2AC" w:rsidR="005D45E5" w:rsidRDefault="005D45E5" w:rsidP="00BB3469">
      <w:pPr>
        <w:shd w:val="clear" w:color="auto" w:fill="FFFFFF" w:themeFill="background1"/>
        <w:spacing w:after="0" w:line="480" w:lineRule="auto"/>
        <w:textAlignment w:val="baseline"/>
        <w:rPr>
          <w:rFonts w:ascii="Times New Roman" w:hAnsi="Times New Roman" w:cs="Times New Roman"/>
          <w:color w:val="000000" w:themeColor="text1"/>
          <w:sz w:val="24"/>
          <w:szCs w:val="24"/>
        </w:rPr>
      </w:pPr>
      <w:r w:rsidRPr="004B1846">
        <w:rPr>
          <w:rFonts w:ascii="Times New Roman" w:hAnsi="Times New Roman" w:cs="Times New Roman"/>
          <w:color w:val="000000" w:themeColor="text1"/>
          <w:sz w:val="24"/>
          <w:szCs w:val="24"/>
        </w:rPr>
        <w:t xml:space="preserve">After providing the main outlines of what I take to be Husserl’s view of the activity characteristic of attentive </w:t>
      </w:r>
      <w:proofErr w:type="spellStart"/>
      <w:r w:rsidRPr="004B1846">
        <w:rPr>
          <w:rFonts w:ascii="Times New Roman" w:hAnsi="Times New Roman" w:cs="Times New Roman"/>
          <w:color w:val="000000" w:themeColor="text1"/>
          <w:sz w:val="24"/>
          <w:szCs w:val="24"/>
        </w:rPr>
        <w:t>doxic</w:t>
      </w:r>
      <w:proofErr w:type="spellEnd"/>
      <w:r w:rsidRPr="004B1846">
        <w:rPr>
          <w:rFonts w:ascii="Times New Roman" w:hAnsi="Times New Roman" w:cs="Times New Roman"/>
          <w:color w:val="000000" w:themeColor="text1"/>
          <w:sz w:val="24"/>
          <w:szCs w:val="24"/>
        </w:rPr>
        <w:t xml:space="preserve"> acts, I respond to the aforementioned contemporary accounts of epistemic agency</w:t>
      </w:r>
      <w:r w:rsidR="000916C5" w:rsidRPr="004B1846">
        <w:rPr>
          <w:rFonts w:ascii="Times New Roman" w:hAnsi="Times New Roman" w:cs="Times New Roman"/>
          <w:color w:val="000000" w:themeColor="text1"/>
          <w:sz w:val="24"/>
          <w:szCs w:val="24"/>
        </w:rPr>
        <w:t xml:space="preserve"> from a </w:t>
      </w:r>
      <w:proofErr w:type="spellStart"/>
      <w:r w:rsidR="000916C5" w:rsidRPr="004B1846">
        <w:rPr>
          <w:rFonts w:ascii="Times New Roman" w:hAnsi="Times New Roman" w:cs="Times New Roman"/>
          <w:color w:val="000000" w:themeColor="text1"/>
          <w:sz w:val="24"/>
          <w:szCs w:val="24"/>
        </w:rPr>
        <w:t>Husserlian</w:t>
      </w:r>
      <w:proofErr w:type="spellEnd"/>
      <w:r w:rsidR="000916C5" w:rsidRPr="004B1846">
        <w:rPr>
          <w:rFonts w:ascii="Times New Roman" w:hAnsi="Times New Roman" w:cs="Times New Roman"/>
          <w:color w:val="000000" w:themeColor="text1"/>
          <w:sz w:val="24"/>
          <w:szCs w:val="24"/>
        </w:rPr>
        <w:t xml:space="preserve"> perspective</w:t>
      </w:r>
      <w:r w:rsidRPr="004B1846">
        <w:rPr>
          <w:rFonts w:ascii="Times New Roman" w:hAnsi="Times New Roman" w:cs="Times New Roman"/>
          <w:color w:val="000000" w:themeColor="text1"/>
          <w:sz w:val="24"/>
          <w:szCs w:val="24"/>
        </w:rPr>
        <w:t xml:space="preserve">. </w:t>
      </w:r>
      <w:r w:rsidR="006A18FE" w:rsidRPr="004B1846">
        <w:rPr>
          <w:rFonts w:ascii="Times New Roman" w:hAnsi="Times New Roman" w:cs="Times New Roman"/>
          <w:color w:val="000000" w:themeColor="text1"/>
          <w:sz w:val="24"/>
          <w:szCs w:val="24"/>
        </w:rPr>
        <w:t>I show that w</w:t>
      </w:r>
      <w:r w:rsidRPr="004B1846">
        <w:rPr>
          <w:rFonts w:ascii="Times New Roman" w:hAnsi="Times New Roman" w:cs="Times New Roman"/>
          <w:color w:val="000000" w:themeColor="text1"/>
          <w:sz w:val="24"/>
          <w:szCs w:val="24"/>
        </w:rPr>
        <w:t xml:space="preserve">hile </w:t>
      </w:r>
      <w:r w:rsidR="000916C5" w:rsidRPr="004B1846">
        <w:rPr>
          <w:rFonts w:ascii="Times New Roman" w:hAnsi="Times New Roman" w:cs="Times New Roman"/>
          <w:color w:val="000000" w:themeColor="text1"/>
          <w:sz w:val="24"/>
          <w:szCs w:val="24"/>
        </w:rPr>
        <w:t xml:space="preserve">Husserl would agree with </w:t>
      </w:r>
      <w:proofErr w:type="spellStart"/>
      <w:r w:rsidR="000916C5" w:rsidRPr="004B1846">
        <w:rPr>
          <w:rFonts w:ascii="Times New Roman" w:hAnsi="Times New Roman" w:cs="Times New Roman"/>
          <w:color w:val="000000" w:themeColor="text1"/>
          <w:sz w:val="24"/>
          <w:szCs w:val="24"/>
        </w:rPr>
        <w:t>Setiya</w:t>
      </w:r>
      <w:proofErr w:type="spellEnd"/>
      <w:r w:rsidR="000916C5" w:rsidRPr="004B1846">
        <w:rPr>
          <w:rFonts w:ascii="Times New Roman" w:hAnsi="Times New Roman" w:cs="Times New Roman"/>
          <w:color w:val="000000" w:themeColor="text1"/>
          <w:sz w:val="24"/>
          <w:szCs w:val="24"/>
        </w:rPr>
        <w:t xml:space="preserve"> that</w:t>
      </w:r>
      <w:r w:rsidRPr="004B1846">
        <w:rPr>
          <w:rFonts w:ascii="Times New Roman" w:hAnsi="Times New Roman" w:cs="Times New Roman"/>
          <w:color w:val="000000" w:themeColor="text1"/>
          <w:sz w:val="24"/>
          <w:szCs w:val="24"/>
        </w:rPr>
        <w:t xml:space="preserve"> our beliefs are indeed states</w:t>
      </w:r>
      <w:r w:rsidR="00BB3469">
        <w:rPr>
          <w:rFonts w:ascii="Times New Roman" w:hAnsi="Times New Roman" w:cs="Times New Roman"/>
          <w:color w:val="000000" w:themeColor="text1"/>
          <w:sz w:val="24"/>
          <w:szCs w:val="24"/>
        </w:rPr>
        <w:t>,</w:t>
      </w:r>
      <w:r w:rsidRPr="004B1846">
        <w:rPr>
          <w:rFonts w:ascii="Times New Roman" w:hAnsi="Times New Roman" w:cs="Times New Roman"/>
          <w:color w:val="000000" w:themeColor="text1"/>
          <w:sz w:val="24"/>
          <w:szCs w:val="24"/>
        </w:rPr>
        <w:t xml:space="preserve"> or static</w:t>
      </w:r>
      <w:r w:rsidR="000916C5" w:rsidRPr="004B1846">
        <w:rPr>
          <w:rFonts w:ascii="Times New Roman" w:hAnsi="Times New Roman" w:cs="Times New Roman"/>
          <w:color w:val="000000" w:themeColor="text1"/>
          <w:sz w:val="24"/>
          <w:szCs w:val="24"/>
        </w:rPr>
        <w:t>,</w:t>
      </w:r>
      <w:r w:rsidRPr="004B1846">
        <w:rPr>
          <w:rFonts w:ascii="Times New Roman" w:hAnsi="Times New Roman" w:cs="Times New Roman"/>
          <w:color w:val="000000" w:themeColor="text1"/>
          <w:sz w:val="24"/>
          <w:szCs w:val="24"/>
        </w:rPr>
        <w:t xml:space="preserve"> </w:t>
      </w:r>
      <w:r w:rsidR="000916C5" w:rsidRPr="004B1846">
        <w:rPr>
          <w:rFonts w:ascii="Times New Roman" w:hAnsi="Times New Roman" w:cs="Times New Roman"/>
          <w:color w:val="000000" w:themeColor="text1"/>
          <w:sz w:val="24"/>
          <w:szCs w:val="24"/>
        </w:rPr>
        <w:t>he also thinks</w:t>
      </w:r>
      <w:r w:rsidR="007A6692" w:rsidRPr="004B1846">
        <w:rPr>
          <w:rFonts w:ascii="Times New Roman" w:hAnsi="Times New Roman" w:cs="Times New Roman"/>
          <w:color w:val="000000" w:themeColor="text1"/>
          <w:sz w:val="24"/>
          <w:szCs w:val="24"/>
        </w:rPr>
        <w:t xml:space="preserve"> </w:t>
      </w:r>
      <w:r w:rsidRPr="004B1846">
        <w:rPr>
          <w:rFonts w:ascii="Times New Roman" w:hAnsi="Times New Roman" w:cs="Times New Roman"/>
          <w:color w:val="000000" w:themeColor="text1"/>
          <w:sz w:val="24"/>
          <w:szCs w:val="24"/>
        </w:rPr>
        <w:t xml:space="preserve">we can only </w:t>
      </w:r>
      <w:r w:rsidRPr="004B1846">
        <w:rPr>
          <w:rFonts w:ascii="Times New Roman" w:hAnsi="Times New Roman" w:cs="Times New Roman"/>
          <w:i/>
          <w:iCs/>
          <w:color w:val="000000" w:themeColor="text1"/>
          <w:sz w:val="24"/>
          <w:szCs w:val="24"/>
        </w:rPr>
        <w:t>have</w:t>
      </w:r>
      <w:r w:rsidRPr="004B1846">
        <w:rPr>
          <w:rFonts w:ascii="Times New Roman" w:hAnsi="Times New Roman" w:cs="Times New Roman"/>
          <w:color w:val="000000" w:themeColor="text1"/>
          <w:sz w:val="24"/>
          <w:szCs w:val="24"/>
        </w:rPr>
        <w:t xml:space="preserve"> reasons for our beliefs because we are epistemic agents i</w:t>
      </w:r>
      <w:r w:rsidR="000916C5" w:rsidRPr="004B1846">
        <w:rPr>
          <w:rFonts w:ascii="Times New Roman" w:hAnsi="Times New Roman" w:cs="Times New Roman"/>
          <w:color w:val="000000" w:themeColor="text1"/>
          <w:sz w:val="24"/>
          <w:szCs w:val="24"/>
        </w:rPr>
        <w:t xml:space="preserve">n a specific </w:t>
      </w:r>
      <w:r w:rsidRPr="004B1846">
        <w:rPr>
          <w:rFonts w:ascii="Times New Roman" w:hAnsi="Times New Roman" w:cs="Times New Roman"/>
          <w:color w:val="000000" w:themeColor="text1"/>
          <w:sz w:val="24"/>
          <w:szCs w:val="24"/>
        </w:rPr>
        <w:t xml:space="preserve">nondeflationary sense. Hence, I </w:t>
      </w:r>
      <w:r w:rsidR="006A18FE" w:rsidRPr="004B1846">
        <w:rPr>
          <w:rFonts w:ascii="Times New Roman" w:hAnsi="Times New Roman" w:cs="Times New Roman"/>
          <w:color w:val="000000" w:themeColor="text1"/>
          <w:sz w:val="24"/>
          <w:szCs w:val="24"/>
        </w:rPr>
        <w:t xml:space="preserve">suggest </w:t>
      </w:r>
      <w:r w:rsidRPr="004B1846">
        <w:rPr>
          <w:rFonts w:ascii="Times New Roman" w:hAnsi="Times New Roman" w:cs="Times New Roman"/>
          <w:color w:val="000000" w:themeColor="text1"/>
          <w:sz w:val="24"/>
          <w:szCs w:val="24"/>
        </w:rPr>
        <w:t xml:space="preserve">that </w:t>
      </w:r>
      <w:r w:rsidRPr="004B1846">
        <w:rPr>
          <w:rFonts w:ascii="Times New Roman" w:hAnsi="Times New Roman" w:cs="Times New Roman"/>
          <w:color w:val="000000" w:themeColor="text1"/>
          <w:sz w:val="24"/>
          <w:szCs w:val="24"/>
        </w:rPr>
        <w:lastRenderedPageBreak/>
        <w:t>Husserl would reject the deflationary conclusion</w:t>
      </w:r>
      <w:r w:rsidR="007A6692" w:rsidRPr="004B1846">
        <w:rPr>
          <w:rFonts w:ascii="Times New Roman" w:hAnsi="Times New Roman" w:cs="Times New Roman"/>
          <w:color w:val="000000" w:themeColor="text1"/>
          <w:sz w:val="24"/>
          <w:szCs w:val="24"/>
        </w:rPr>
        <w:t xml:space="preserve"> regarding epistemic agency</w:t>
      </w:r>
      <w:r w:rsidRPr="004B1846">
        <w:rPr>
          <w:rFonts w:ascii="Times New Roman" w:hAnsi="Times New Roman" w:cs="Times New Roman"/>
          <w:color w:val="000000" w:themeColor="text1"/>
          <w:sz w:val="24"/>
          <w:szCs w:val="24"/>
        </w:rPr>
        <w:t xml:space="preserve"> that </w:t>
      </w:r>
      <w:r w:rsidR="0022365C" w:rsidRPr="004B1846">
        <w:rPr>
          <w:rFonts w:ascii="Times New Roman" w:hAnsi="Times New Roman" w:cs="Times New Roman"/>
          <w:color w:val="000000" w:themeColor="text1"/>
          <w:sz w:val="24"/>
          <w:szCs w:val="24"/>
        </w:rPr>
        <w:t xml:space="preserve">follows </w:t>
      </w:r>
      <w:r w:rsidRPr="004B1846">
        <w:rPr>
          <w:rFonts w:ascii="Times New Roman" w:hAnsi="Times New Roman" w:cs="Times New Roman"/>
          <w:color w:val="000000" w:themeColor="text1"/>
          <w:sz w:val="24"/>
          <w:szCs w:val="24"/>
        </w:rPr>
        <w:t xml:space="preserve">for </w:t>
      </w:r>
      <w:proofErr w:type="spellStart"/>
      <w:r w:rsidRPr="004B1846">
        <w:rPr>
          <w:rFonts w:ascii="Times New Roman" w:hAnsi="Times New Roman" w:cs="Times New Roman"/>
          <w:color w:val="000000" w:themeColor="text1"/>
          <w:sz w:val="24"/>
          <w:szCs w:val="24"/>
        </w:rPr>
        <w:t>Setiya</w:t>
      </w:r>
      <w:proofErr w:type="spellEnd"/>
      <w:r w:rsidRPr="004B1846">
        <w:rPr>
          <w:rFonts w:ascii="Times New Roman" w:hAnsi="Times New Roman" w:cs="Times New Roman"/>
          <w:color w:val="000000" w:themeColor="text1"/>
          <w:sz w:val="24"/>
          <w:szCs w:val="24"/>
        </w:rPr>
        <w:t xml:space="preserve"> from the claim that beliefs are states. I also </w:t>
      </w:r>
      <w:r w:rsidR="006A18FE" w:rsidRPr="004B1846">
        <w:rPr>
          <w:rFonts w:ascii="Times New Roman" w:hAnsi="Times New Roman" w:cs="Times New Roman"/>
          <w:color w:val="000000" w:themeColor="text1"/>
          <w:sz w:val="24"/>
          <w:szCs w:val="24"/>
        </w:rPr>
        <w:t>show</w:t>
      </w:r>
      <w:r w:rsidRPr="004B1846">
        <w:rPr>
          <w:rFonts w:ascii="Times New Roman" w:hAnsi="Times New Roman" w:cs="Times New Roman"/>
          <w:color w:val="000000" w:themeColor="text1"/>
          <w:sz w:val="24"/>
          <w:szCs w:val="24"/>
        </w:rPr>
        <w:t xml:space="preserve"> how Husserl’s claim that beliefs are states does not make him vulnerable to Boyle’s critique of </w:t>
      </w:r>
      <w:r w:rsidR="006A18FE" w:rsidRPr="004B1846">
        <w:rPr>
          <w:rFonts w:ascii="Times New Roman" w:hAnsi="Times New Roman" w:cs="Times New Roman"/>
          <w:color w:val="000000" w:themeColor="text1"/>
          <w:sz w:val="24"/>
          <w:szCs w:val="24"/>
        </w:rPr>
        <w:t xml:space="preserve">accounts of </w:t>
      </w:r>
      <w:r w:rsidRPr="004B1846">
        <w:rPr>
          <w:rFonts w:ascii="Times New Roman" w:hAnsi="Times New Roman" w:cs="Times New Roman"/>
          <w:color w:val="000000" w:themeColor="text1"/>
          <w:sz w:val="24"/>
          <w:szCs w:val="24"/>
        </w:rPr>
        <w:t xml:space="preserve">the relation between judgment and belief as well as the ways in which we can be said to have control over our beliefs, which Boyle uses to motivate his own </w:t>
      </w:r>
      <w:r w:rsidR="00E72D7F">
        <w:rPr>
          <w:rFonts w:ascii="Times New Roman" w:hAnsi="Times New Roman" w:cs="Times New Roman"/>
          <w:color w:val="000000" w:themeColor="text1"/>
          <w:sz w:val="24"/>
          <w:szCs w:val="24"/>
        </w:rPr>
        <w:t xml:space="preserve">nondeflationary </w:t>
      </w:r>
      <w:r w:rsidRPr="004B1846">
        <w:rPr>
          <w:rFonts w:ascii="Times New Roman" w:hAnsi="Times New Roman" w:cs="Times New Roman"/>
          <w:color w:val="000000" w:themeColor="text1"/>
          <w:sz w:val="24"/>
          <w:szCs w:val="24"/>
        </w:rPr>
        <w:t xml:space="preserve">account of epistemic agency. </w:t>
      </w:r>
      <w:r w:rsidR="00BB3469" w:rsidRPr="00BB3469">
        <w:rPr>
          <w:rFonts w:ascii="Times New Roman" w:hAnsi="Times New Roman" w:cs="Times New Roman"/>
          <w:color w:val="000000" w:themeColor="text1"/>
          <w:sz w:val="24"/>
          <w:szCs w:val="24"/>
        </w:rPr>
        <w:t xml:space="preserve">I conclude by showing how Husserl’s alternative account of epistemic agency furthermore considers the activity that is characteristic of attentive </w:t>
      </w:r>
      <w:proofErr w:type="spellStart"/>
      <w:r w:rsidR="00BB3469" w:rsidRPr="00BB3469">
        <w:rPr>
          <w:rFonts w:ascii="Times New Roman" w:hAnsi="Times New Roman" w:cs="Times New Roman"/>
          <w:color w:val="000000" w:themeColor="text1"/>
          <w:sz w:val="24"/>
          <w:szCs w:val="24"/>
        </w:rPr>
        <w:t>doxic</w:t>
      </w:r>
      <w:proofErr w:type="spellEnd"/>
      <w:r w:rsidR="00BB3469" w:rsidRPr="00BB3469">
        <w:rPr>
          <w:rFonts w:ascii="Times New Roman" w:hAnsi="Times New Roman" w:cs="Times New Roman"/>
          <w:color w:val="000000" w:themeColor="text1"/>
          <w:sz w:val="24"/>
          <w:szCs w:val="24"/>
        </w:rPr>
        <w:t xml:space="preserve"> experiences to be nontrivially related to the activities of belief revision and activities by means of which I can improve or worsen the quality of my epistemic situation. And what follows from this, I argue, is that I can be held intrinsically responsible for holding the beliefs I do as well as for the absence of belief.</w:t>
      </w:r>
    </w:p>
    <w:p w14:paraId="4632FB1B" w14:textId="77777777" w:rsidR="00BB3469" w:rsidRPr="004B1846" w:rsidRDefault="00BB3469" w:rsidP="00BB3469">
      <w:pPr>
        <w:shd w:val="clear" w:color="auto" w:fill="FFFFFF" w:themeFill="background1"/>
        <w:spacing w:after="0" w:line="480" w:lineRule="auto"/>
        <w:textAlignment w:val="baseline"/>
        <w:rPr>
          <w:rFonts w:ascii="Times New Roman" w:hAnsi="Times New Roman" w:cs="Times New Roman"/>
          <w:color w:val="000000" w:themeColor="text1"/>
          <w:sz w:val="24"/>
          <w:szCs w:val="24"/>
        </w:rPr>
      </w:pPr>
    </w:p>
    <w:p w14:paraId="03465467" w14:textId="0B72EA4E" w:rsidR="005D45E5" w:rsidRPr="004B1846" w:rsidRDefault="00E72D7F" w:rsidP="001B0652">
      <w:pPr>
        <w:shd w:val="clear" w:color="auto" w:fill="FFFFFF" w:themeFill="background1"/>
        <w:spacing w:after="0" w:line="480" w:lineRule="auto"/>
        <w:textAlignment w:val="baseline"/>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Intentionality and </w:t>
      </w:r>
      <w:r w:rsidR="005D45E5" w:rsidRPr="004B1846">
        <w:rPr>
          <w:rFonts w:ascii="Times New Roman" w:hAnsi="Times New Roman" w:cs="Times New Roman"/>
          <w:b/>
          <w:bCs/>
          <w:color w:val="000000" w:themeColor="text1"/>
          <w:sz w:val="24"/>
          <w:szCs w:val="24"/>
        </w:rPr>
        <w:t>Activity</w:t>
      </w:r>
    </w:p>
    <w:p w14:paraId="21646C36" w14:textId="3EC15D8F" w:rsidR="005D45E5" w:rsidRPr="004B1846" w:rsidRDefault="005D45E5" w:rsidP="001B0652">
      <w:pPr>
        <w:shd w:val="clear" w:color="auto" w:fill="FFFFFF" w:themeFill="background1"/>
        <w:spacing w:after="0" w:line="480" w:lineRule="auto"/>
        <w:rPr>
          <w:rFonts w:ascii="Times New Roman" w:hAnsi="Times New Roman" w:cs="Times New Roman"/>
          <w:color w:val="000000" w:themeColor="text1"/>
          <w:sz w:val="24"/>
          <w:szCs w:val="24"/>
        </w:rPr>
      </w:pPr>
    </w:p>
    <w:p w14:paraId="65E1A84A" w14:textId="64202EDF" w:rsidR="005D45E5" w:rsidRPr="004B1846" w:rsidRDefault="005D45E5" w:rsidP="001B0652">
      <w:pPr>
        <w:shd w:val="clear" w:color="auto" w:fill="FFFFFF" w:themeFill="background1"/>
        <w:spacing w:after="0" w:line="480" w:lineRule="auto"/>
        <w:textAlignment w:val="baseline"/>
        <w:rPr>
          <w:rFonts w:ascii="Times New Roman" w:hAnsi="Times New Roman" w:cs="Times New Roman"/>
          <w:color w:val="000000" w:themeColor="text1"/>
          <w:sz w:val="24"/>
          <w:szCs w:val="24"/>
        </w:rPr>
      </w:pPr>
      <w:r w:rsidRPr="004B1846">
        <w:rPr>
          <w:rFonts w:ascii="Times New Roman" w:hAnsi="Times New Roman" w:cs="Times New Roman"/>
          <w:color w:val="000000" w:themeColor="text1"/>
          <w:sz w:val="24"/>
          <w:szCs w:val="24"/>
        </w:rPr>
        <w:t>For Husserl, belief is characteristic of not just</w:t>
      </w:r>
      <w:r w:rsidR="00E72D7F">
        <w:rPr>
          <w:rFonts w:ascii="Times New Roman" w:hAnsi="Times New Roman" w:cs="Times New Roman"/>
          <w:color w:val="000000" w:themeColor="text1"/>
          <w:sz w:val="24"/>
          <w:szCs w:val="24"/>
        </w:rPr>
        <w:t xml:space="preserve"> certain</w:t>
      </w:r>
      <w:r w:rsidRPr="004B1846">
        <w:rPr>
          <w:rFonts w:ascii="Times New Roman" w:hAnsi="Times New Roman" w:cs="Times New Roman"/>
          <w:color w:val="000000" w:themeColor="text1"/>
          <w:sz w:val="24"/>
          <w:szCs w:val="24"/>
        </w:rPr>
        <w:t xml:space="preserve"> propositional attitudes but also our perceptions. </w:t>
      </w:r>
      <w:r w:rsidR="00BB3469" w:rsidRPr="00BB3469">
        <w:rPr>
          <w:rFonts w:ascii="Times New Roman" w:hAnsi="Times New Roman" w:cs="Times New Roman"/>
          <w:color w:val="000000" w:themeColor="text1"/>
          <w:sz w:val="24"/>
          <w:szCs w:val="24"/>
        </w:rPr>
        <w:t xml:space="preserve">To state it in the terminology of </w:t>
      </w:r>
      <w:r w:rsidR="00BB3469" w:rsidRPr="00BB3469">
        <w:rPr>
          <w:rFonts w:ascii="Times New Roman" w:hAnsi="Times New Roman" w:cs="Times New Roman"/>
          <w:i/>
          <w:iCs/>
          <w:color w:val="000000" w:themeColor="text1"/>
          <w:sz w:val="24"/>
          <w:szCs w:val="24"/>
        </w:rPr>
        <w:t>Logical Investigations</w:t>
      </w:r>
      <w:r w:rsidR="00BB3469" w:rsidRPr="00BB3469">
        <w:rPr>
          <w:rFonts w:ascii="Times New Roman" w:hAnsi="Times New Roman" w:cs="Times New Roman"/>
          <w:color w:val="000000" w:themeColor="text1"/>
          <w:sz w:val="24"/>
          <w:szCs w:val="24"/>
        </w:rPr>
        <w:t xml:space="preserve">, both </w:t>
      </w:r>
      <w:proofErr w:type="spellStart"/>
      <w:r w:rsidR="00BB3469" w:rsidRPr="00BB3469">
        <w:rPr>
          <w:rFonts w:ascii="Times New Roman" w:hAnsi="Times New Roman" w:cs="Times New Roman"/>
          <w:color w:val="000000" w:themeColor="text1"/>
          <w:sz w:val="24"/>
          <w:szCs w:val="24"/>
        </w:rPr>
        <w:t>unmodalized</w:t>
      </w:r>
      <w:proofErr w:type="spellEnd"/>
      <w:r w:rsidR="00BB3469" w:rsidRPr="00BB3469">
        <w:rPr>
          <w:rFonts w:ascii="Times New Roman" w:hAnsi="Times New Roman" w:cs="Times New Roman"/>
          <w:color w:val="000000" w:themeColor="text1"/>
          <w:sz w:val="24"/>
          <w:szCs w:val="24"/>
        </w:rPr>
        <w:t xml:space="preserve"> perception (i.e., perception not marred by doubt or negation</w:t>
      </w:r>
      <w:proofErr w:type="gramStart"/>
      <w:r w:rsidR="00BB3469" w:rsidRPr="00BB3469">
        <w:rPr>
          <w:rFonts w:ascii="Times New Roman" w:hAnsi="Times New Roman" w:cs="Times New Roman"/>
          <w:color w:val="000000" w:themeColor="text1"/>
          <w:sz w:val="24"/>
          <w:szCs w:val="24"/>
        </w:rPr>
        <w:t>)</w:t>
      </w:r>
      <w:proofErr w:type="gramEnd"/>
      <w:r w:rsidR="00BB3469" w:rsidRPr="00BB3469">
        <w:rPr>
          <w:rFonts w:ascii="Times New Roman" w:hAnsi="Times New Roman" w:cs="Times New Roman"/>
          <w:color w:val="000000" w:themeColor="text1"/>
          <w:sz w:val="24"/>
          <w:szCs w:val="24"/>
        </w:rPr>
        <w:t xml:space="preserve"> and propositional judgment have a “quality” of belief and a “matter,” or intentional content”</w:t>
      </w:r>
      <w:r w:rsidR="00BB3469" w:rsidRPr="00BB3469">
        <w:rPr>
          <w:rFonts w:ascii="Times New Roman" w:hAnsi="Times New Roman" w:cs="Times New Roman"/>
          <w:color w:val="000000" w:themeColor="text1"/>
          <w:sz w:val="24"/>
          <w:szCs w:val="24"/>
        </w:rPr>
        <w:t xml:space="preserve"> </w:t>
      </w:r>
      <w:r w:rsidRPr="004B1846">
        <w:rPr>
          <w:rFonts w:ascii="Times New Roman" w:hAnsi="Times New Roman" w:cs="Times New Roman"/>
          <w:color w:val="000000" w:themeColor="text1"/>
          <w:sz w:val="24"/>
          <w:szCs w:val="24"/>
        </w:rPr>
        <w:t>(</w:t>
      </w:r>
      <w:r w:rsidR="007A6692" w:rsidRPr="004B1846">
        <w:rPr>
          <w:rFonts w:ascii="Times New Roman" w:hAnsi="Times New Roman" w:cs="Times New Roman"/>
          <w:color w:val="000000" w:themeColor="text1"/>
          <w:sz w:val="24"/>
          <w:szCs w:val="24"/>
        </w:rPr>
        <w:t xml:space="preserve">Husserl </w:t>
      </w:r>
      <w:r w:rsidR="00C5120C" w:rsidRPr="004B1846">
        <w:rPr>
          <w:rFonts w:ascii="Times New Roman" w:hAnsi="Times New Roman" w:cs="Times New Roman"/>
          <w:color w:val="000000" w:themeColor="text1"/>
          <w:sz w:val="24"/>
          <w:szCs w:val="24"/>
        </w:rPr>
        <w:t>2001</w:t>
      </w:r>
      <w:r w:rsidR="00383C17">
        <w:rPr>
          <w:rFonts w:ascii="Times New Roman" w:hAnsi="Times New Roman" w:cs="Times New Roman"/>
          <w:color w:val="000000" w:themeColor="text1"/>
          <w:sz w:val="24"/>
          <w:szCs w:val="24"/>
        </w:rPr>
        <w:t>a</w:t>
      </w:r>
      <w:r w:rsidR="007A6692" w:rsidRPr="004B1846">
        <w:rPr>
          <w:rFonts w:ascii="Times New Roman" w:hAnsi="Times New Roman" w:cs="Times New Roman"/>
          <w:color w:val="000000" w:themeColor="text1"/>
          <w:sz w:val="24"/>
          <w:szCs w:val="24"/>
        </w:rPr>
        <w:t xml:space="preserve">, </w:t>
      </w:r>
      <w:r w:rsidR="00383C17">
        <w:rPr>
          <w:rFonts w:ascii="Times New Roman" w:hAnsi="Times New Roman" w:cs="Times New Roman"/>
          <w:color w:val="000000" w:themeColor="text1"/>
          <w:sz w:val="24"/>
          <w:szCs w:val="24"/>
        </w:rPr>
        <w:t>128-31</w:t>
      </w:r>
      <w:r w:rsidR="007A6692" w:rsidRPr="004B1846">
        <w:rPr>
          <w:rFonts w:ascii="Times New Roman" w:hAnsi="Times New Roman" w:cs="Times New Roman"/>
          <w:color w:val="000000" w:themeColor="text1"/>
          <w:sz w:val="24"/>
          <w:szCs w:val="24"/>
        </w:rPr>
        <w:t xml:space="preserve">; </w:t>
      </w:r>
      <w:r w:rsidRPr="004B1846">
        <w:rPr>
          <w:rFonts w:ascii="Times New Roman" w:hAnsi="Times New Roman" w:cs="Times New Roman"/>
          <w:color w:val="000000" w:themeColor="text1"/>
          <w:sz w:val="24"/>
          <w:szCs w:val="24"/>
        </w:rPr>
        <w:t xml:space="preserve">see Erhard in this volume). What differentiates perceptions from propositional </w:t>
      </w:r>
      <w:r w:rsidRPr="0030348B">
        <w:rPr>
          <w:rFonts w:ascii="Times New Roman" w:hAnsi="Times New Roman" w:cs="Times New Roman"/>
          <w:color w:val="000000" w:themeColor="text1"/>
          <w:sz w:val="24"/>
          <w:szCs w:val="24"/>
        </w:rPr>
        <w:t xml:space="preserve">judgments is </w:t>
      </w:r>
      <w:r w:rsidR="00C5120C" w:rsidRPr="0030348B">
        <w:rPr>
          <w:rFonts w:ascii="Times New Roman" w:hAnsi="Times New Roman" w:cs="Times New Roman"/>
          <w:color w:val="000000" w:themeColor="text1"/>
          <w:sz w:val="24"/>
          <w:szCs w:val="24"/>
        </w:rPr>
        <w:t>their</w:t>
      </w:r>
      <w:r w:rsidRPr="0030348B">
        <w:rPr>
          <w:rFonts w:ascii="Times New Roman" w:hAnsi="Times New Roman" w:cs="Times New Roman"/>
          <w:color w:val="000000" w:themeColor="text1"/>
          <w:sz w:val="24"/>
          <w:szCs w:val="24"/>
        </w:rPr>
        <w:t xml:space="preserve"> </w:t>
      </w:r>
      <w:r w:rsidR="007A6692" w:rsidRPr="0030348B">
        <w:rPr>
          <w:rFonts w:ascii="Times New Roman" w:hAnsi="Times New Roman" w:cs="Times New Roman"/>
          <w:color w:val="000000" w:themeColor="text1"/>
          <w:sz w:val="24"/>
          <w:szCs w:val="24"/>
        </w:rPr>
        <w:t>matter</w:t>
      </w:r>
      <w:r w:rsidR="00BB3469">
        <w:rPr>
          <w:rFonts w:ascii="Times New Roman" w:hAnsi="Times New Roman" w:cs="Times New Roman"/>
          <w:color w:val="000000" w:themeColor="text1"/>
          <w:sz w:val="24"/>
          <w:szCs w:val="24"/>
        </w:rPr>
        <w:t>,</w:t>
      </w:r>
      <w:r w:rsidR="007A6692" w:rsidRPr="0030348B">
        <w:rPr>
          <w:rFonts w:ascii="Times New Roman" w:hAnsi="Times New Roman" w:cs="Times New Roman"/>
          <w:color w:val="000000" w:themeColor="text1"/>
          <w:sz w:val="24"/>
          <w:szCs w:val="24"/>
        </w:rPr>
        <w:t xml:space="preserve"> or </w:t>
      </w:r>
      <w:r w:rsidRPr="0030348B">
        <w:rPr>
          <w:rFonts w:ascii="Times New Roman" w:hAnsi="Times New Roman" w:cs="Times New Roman"/>
          <w:color w:val="000000" w:themeColor="text1"/>
          <w:sz w:val="24"/>
          <w:szCs w:val="24"/>
        </w:rPr>
        <w:t>content</w:t>
      </w:r>
      <w:r w:rsidR="0030348B">
        <w:rPr>
          <w:rFonts w:ascii="Times New Roman" w:hAnsi="Times New Roman" w:cs="Times New Roman"/>
          <w:color w:val="000000" w:themeColor="text1"/>
          <w:sz w:val="24"/>
          <w:szCs w:val="24"/>
        </w:rPr>
        <w:t>—</w:t>
      </w:r>
      <w:r w:rsidR="00C5120C" w:rsidRPr="0030348B">
        <w:rPr>
          <w:rFonts w:ascii="Times New Roman" w:hAnsi="Times New Roman" w:cs="Times New Roman"/>
          <w:color w:val="000000" w:themeColor="text1"/>
          <w:sz w:val="24"/>
          <w:szCs w:val="24"/>
        </w:rPr>
        <w:t xml:space="preserve">they present something </w:t>
      </w:r>
      <w:r w:rsidRPr="0030348B">
        <w:rPr>
          <w:rFonts w:ascii="Times New Roman" w:hAnsi="Times New Roman" w:cs="Times New Roman"/>
          <w:i/>
          <w:iCs/>
          <w:color w:val="000000" w:themeColor="text1"/>
          <w:sz w:val="24"/>
          <w:szCs w:val="24"/>
        </w:rPr>
        <w:t>as</w:t>
      </w:r>
      <w:r w:rsidRPr="0030348B">
        <w:rPr>
          <w:rFonts w:ascii="Times New Roman" w:hAnsi="Times New Roman" w:cs="Times New Roman"/>
          <w:color w:val="000000" w:themeColor="text1"/>
          <w:sz w:val="24"/>
          <w:szCs w:val="24"/>
        </w:rPr>
        <w:t xml:space="preserve"> this or that object or </w:t>
      </w:r>
      <w:r w:rsidRPr="0030348B">
        <w:rPr>
          <w:rFonts w:ascii="Times New Roman" w:hAnsi="Times New Roman" w:cs="Times New Roman"/>
          <w:i/>
          <w:iCs/>
          <w:color w:val="000000" w:themeColor="text1"/>
          <w:sz w:val="24"/>
          <w:szCs w:val="24"/>
        </w:rPr>
        <w:t>as</w:t>
      </w:r>
      <w:r w:rsidRPr="0030348B">
        <w:rPr>
          <w:rFonts w:ascii="Times New Roman" w:hAnsi="Times New Roman" w:cs="Times New Roman"/>
          <w:color w:val="000000" w:themeColor="text1"/>
          <w:sz w:val="24"/>
          <w:szCs w:val="24"/>
        </w:rPr>
        <w:t xml:space="preserve"> a </w:t>
      </w:r>
      <w:proofErr w:type="gramStart"/>
      <w:r w:rsidRPr="0030348B">
        <w:rPr>
          <w:rFonts w:ascii="Times New Roman" w:hAnsi="Times New Roman" w:cs="Times New Roman"/>
          <w:color w:val="000000" w:themeColor="text1"/>
          <w:sz w:val="24"/>
          <w:szCs w:val="24"/>
        </w:rPr>
        <w:t>state of affairs</w:t>
      </w:r>
      <w:proofErr w:type="gramEnd"/>
      <w:r w:rsidRPr="0030348B">
        <w:rPr>
          <w:rFonts w:ascii="Times New Roman" w:hAnsi="Times New Roman" w:cs="Times New Roman"/>
          <w:color w:val="000000" w:themeColor="text1"/>
          <w:sz w:val="24"/>
          <w:szCs w:val="24"/>
        </w:rPr>
        <w:t xml:space="preserve"> respectively</w:t>
      </w:r>
      <w:r w:rsidR="00E855A3" w:rsidRPr="0030348B">
        <w:rPr>
          <w:rFonts w:ascii="Times New Roman" w:hAnsi="Times New Roman" w:cs="Times New Roman"/>
          <w:color w:val="000000" w:themeColor="text1"/>
          <w:sz w:val="24"/>
          <w:szCs w:val="24"/>
        </w:rPr>
        <w:t xml:space="preserve"> </w:t>
      </w:r>
      <w:r w:rsidR="001A71B3" w:rsidRPr="0030348B">
        <w:rPr>
          <w:rFonts w:ascii="Times New Roman" w:hAnsi="Times New Roman" w:cs="Times New Roman"/>
          <w:color w:val="000000" w:themeColor="text1"/>
          <w:sz w:val="24"/>
          <w:szCs w:val="24"/>
        </w:rPr>
        <w:t>(</w:t>
      </w:r>
      <w:r w:rsidR="00C5120C" w:rsidRPr="0030348B">
        <w:rPr>
          <w:rFonts w:ascii="Times New Roman" w:hAnsi="Times New Roman" w:cs="Times New Roman"/>
          <w:color w:val="000000" w:themeColor="text1"/>
          <w:sz w:val="24"/>
          <w:szCs w:val="24"/>
        </w:rPr>
        <w:t>Husserl 2001a</w:t>
      </w:r>
      <w:r w:rsidR="001A71B3" w:rsidRPr="0030348B">
        <w:rPr>
          <w:rFonts w:ascii="Times New Roman" w:hAnsi="Times New Roman" w:cs="Times New Roman"/>
          <w:color w:val="000000" w:themeColor="text1"/>
          <w:sz w:val="24"/>
          <w:szCs w:val="24"/>
        </w:rPr>
        <w:t xml:space="preserve">, </w:t>
      </w:r>
      <w:r w:rsidR="00383C17" w:rsidRPr="0030348B">
        <w:rPr>
          <w:rFonts w:ascii="Times New Roman" w:hAnsi="Times New Roman" w:cs="Times New Roman"/>
          <w:color w:val="000000" w:themeColor="text1"/>
          <w:sz w:val="24"/>
          <w:szCs w:val="24"/>
        </w:rPr>
        <w:t>152-58</w:t>
      </w:r>
      <w:r w:rsidR="001A71B3" w:rsidRPr="0030348B">
        <w:rPr>
          <w:rFonts w:ascii="Times New Roman" w:hAnsi="Times New Roman" w:cs="Times New Roman"/>
          <w:color w:val="000000" w:themeColor="text1"/>
          <w:sz w:val="24"/>
          <w:szCs w:val="24"/>
        </w:rPr>
        <w:t>)</w:t>
      </w:r>
      <w:r w:rsidRPr="0030348B">
        <w:rPr>
          <w:rFonts w:ascii="Times New Roman" w:hAnsi="Times New Roman" w:cs="Times New Roman"/>
          <w:color w:val="000000" w:themeColor="text1"/>
          <w:sz w:val="24"/>
          <w:szCs w:val="24"/>
        </w:rPr>
        <w:t>.</w:t>
      </w:r>
      <w:r w:rsidRPr="004B1846">
        <w:rPr>
          <w:rFonts w:ascii="Times New Roman" w:hAnsi="Times New Roman" w:cs="Times New Roman"/>
          <w:color w:val="000000" w:themeColor="text1"/>
          <w:sz w:val="24"/>
          <w:szCs w:val="24"/>
        </w:rPr>
        <w:t xml:space="preserve"> What perceptions and propositional judgments have in common is </w:t>
      </w:r>
      <w:r w:rsidR="007A6692" w:rsidRPr="004B1846">
        <w:rPr>
          <w:rFonts w:ascii="Times New Roman" w:hAnsi="Times New Roman" w:cs="Times New Roman"/>
          <w:color w:val="000000" w:themeColor="text1"/>
          <w:sz w:val="24"/>
          <w:szCs w:val="24"/>
        </w:rPr>
        <w:t>their quality</w:t>
      </w:r>
      <w:r w:rsidR="00BB3469">
        <w:rPr>
          <w:rFonts w:ascii="Times New Roman" w:hAnsi="Times New Roman" w:cs="Times New Roman"/>
          <w:color w:val="000000" w:themeColor="text1"/>
          <w:sz w:val="24"/>
          <w:szCs w:val="24"/>
        </w:rPr>
        <w:t>,</w:t>
      </w:r>
      <w:r w:rsidR="007A6692" w:rsidRPr="004B1846">
        <w:rPr>
          <w:rFonts w:ascii="Times New Roman" w:hAnsi="Times New Roman" w:cs="Times New Roman"/>
          <w:color w:val="000000" w:themeColor="text1"/>
          <w:sz w:val="24"/>
          <w:szCs w:val="24"/>
        </w:rPr>
        <w:t xml:space="preserve"> </w:t>
      </w:r>
      <w:r w:rsidR="00E855A3" w:rsidRPr="004B1846">
        <w:rPr>
          <w:rFonts w:ascii="Times New Roman" w:hAnsi="Times New Roman" w:cs="Times New Roman"/>
          <w:color w:val="000000" w:themeColor="text1"/>
          <w:sz w:val="24"/>
          <w:szCs w:val="24"/>
        </w:rPr>
        <w:t>or the way</w:t>
      </w:r>
      <w:r w:rsidRPr="004B1846">
        <w:rPr>
          <w:rFonts w:ascii="Times New Roman" w:hAnsi="Times New Roman" w:cs="Times New Roman"/>
          <w:color w:val="000000" w:themeColor="text1"/>
          <w:sz w:val="24"/>
          <w:szCs w:val="24"/>
        </w:rPr>
        <w:t xml:space="preserve"> they </w:t>
      </w:r>
      <w:r w:rsidR="00E855A3" w:rsidRPr="004B1846">
        <w:rPr>
          <w:rFonts w:ascii="Times New Roman" w:hAnsi="Times New Roman" w:cs="Times New Roman"/>
          <w:color w:val="000000" w:themeColor="text1"/>
          <w:sz w:val="24"/>
          <w:szCs w:val="24"/>
        </w:rPr>
        <w:t xml:space="preserve">both </w:t>
      </w:r>
      <w:r w:rsidRPr="004B1846">
        <w:rPr>
          <w:rFonts w:ascii="Times New Roman" w:hAnsi="Times New Roman" w:cs="Times New Roman"/>
          <w:color w:val="000000" w:themeColor="text1"/>
          <w:sz w:val="24"/>
          <w:szCs w:val="24"/>
        </w:rPr>
        <w:t>posit (</w:t>
      </w:r>
      <w:proofErr w:type="spellStart"/>
      <w:r w:rsidRPr="004B1846">
        <w:rPr>
          <w:rFonts w:ascii="Times New Roman" w:hAnsi="Times New Roman" w:cs="Times New Roman"/>
          <w:i/>
          <w:iCs/>
          <w:color w:val="000000" w:themeColor="text1"/>
          <w:sz w:val="24"/>
          <w:szCs w:val="24"/>
        </w:rPr>
        <w:t>setzen</w:t>
      </w:r>
      <w:proofErr w:type="spellEnd"/>
      <w:r w:rsidRPr="004B1846">
        <w:rPr>
          <w:rFonts w:ascii="Times New Roman" w:hAnsi="Times New Roman" w:cs="Times New Roman"/>
          <w:color w:val="000000" w:themeColor="text1"/>
          <w:sz w:val="24"/>
          <w:szCs w:val="24"/>
        </w:rPr>
        <w:t>) something as actually existing (</w:t>
      </w:r>
      <w:proofErr w:type="spellStart"/>
      <w:r w:rsidRPr="004B1846">
        <w:rPr>
          <w:rFonts w:ascii="Times New Roman" w:hAnsi="Times New Roman" w:cs="Times New Roman"/>
          <w:i/>
          <w:iCs/>
          <w:color w:val="000000" w:themeColor="text1"/>
          <w:sz w:val="24"/>
          <w:szCs w:val="24"/>
        </w:rPr>
        <w:t>wirklich</w:t>
      </w:r>
      <w:proofErr w:type="spellEnd"/>
      <w:r w:rsidRPr="004B1846">
        <w:rPr>
          <w:rFonts w:ascii="Times New Roman" w:hAnsi="Times New Roman" w:cs="Times New Roman"/>
          <w:color w:val="000000" w:themeColor="text1"/>
          <w:sz w:val="24"/>
          <w:szCs w:val="24"/>
        </w:rPr>
        <w:t>)</w:t>
      </w:r>
      <w:r w:rsidR="007A6692" w:rsidRPr="004B1846">
        <w:rPr>
          <w:rFonts w:ascii="Times New Roman" w:hAnsi="Times New Roman" w:cs="Times New Roman"/>
          <w:color w:val="000000" w:themeColor="text1"/>
          <w:sz w:val="24"/>
          <w:szCs w:val="24"/>
        </w:rPr>
        <w:t xml:space="preserve"> (</w:t>
      </w:r>
      <w:r w:rsidR="00C5120C" w:rsidRPr="004B1846">
        <w:rPr>
          <w:rFonts w:ascii="Times New Roman" w:hAnsi="Times New Roman" w:cs="Times New Roman"/>
          <w:color w:val="000000" w:themeColor="text1"/>
          <w:sz w:val="24"/>
          <w:szCs w:val="24"/>
        </w:rPr>
        <w:t>Husserl 2001a</w:t>
      </w:r>
      <w:r w:rsidR="007A6692" w:rsidRPr="004B1846">
        <w:rPr>
          <w:rFonts w:ascii="Times New Roman" w:hAnsi="Times New Roman" w:cs="Times New Roman"/>
          <w:color w:val="000000" w:themeColor="text1"/>
          <w:sz w:val="24"/>
          <w:szCs w:val="24"/>
        </w:rPr>
        <w:t xml:space="preserve">, </w:t>
      </w:r>
      <w:r w:rsidR="00383C17">
        <w:rPr>
          <w:rFonts w:ascii="Times New Roman" w:hAnsi="Times New Roman" w:cs="Times New Roman"/>
          <w:color w:val="000000" w:themeColor="text1"/>
          <w:sz w:val="24"/>
          <w:szCs w:val="24"/>
        </w:rPr>
        <w:t>158-62</w:t>
      </w:r>
      <w:r w:rsidR="007A6692" w:rsidRPr="004B1846">
        <w:rPr>
          <w:rFonts w:ascii="Times New Roman" w:hAnsi="Times New Roman" w:cs="Times New Roman"/>
          <w:color w:val="000000" w:themeColor="text1"/>
          <w:sz w:val="24"/>
          <w:szCs w:val="24"/>
        </w:rPr>
        <w:t xml:space="preserve">). </w:t>
      </w:r>
      <w:r w:rsidRPr="004B1846">
        <w:rPr>
          <w:rFonts w:ascii="Times New Roman" w:hAnsi="Times New Roman" w:cs="Times New Roman"/>
          <w:color w:val="000000" w:themeColor="text1"/>
          <w:sz w:val="24"/>
          <w:szCs w:val="24"/>
        </w:rPr>
        <w:t xml:space="preserve">In </w:t>
      </w:r>
      <w:r w:rsidRPr="004B1846">
        <w:rPr>
          <w:rFonts w:ascii="Times New Roman" w:hAnsi="Times New Roman" w:cs="Times New Roman"/>
          <w:i/>
          <w:iCs/>
          <w:color w:val="000000" w:themeColor="text1"/>
          <w:sz w:val="24"/>
          <w:szCs w:val="24"/>
        </w:rPr>
        <w:t>Ideas</w:t>
      </w:r>
      <w:r w:rsidR="00383C17">
        <w:rPr>
          <w:rFonts w:ascii="Times New Roman" w:hAnsi="Times New Roman" w:cs="Times New Roman"/>
          <w:i/>
          <w:iCs/>
          <w:color w:val="000000" w:themeColor="text1"/>
          <w:sz w:val="24"/>
          <w:szCs w:val="24"/>
        </w:rPr>
        <w:t xml:space="preserve"> I</w:t>
      </w:r>
      <w:r w:rsidRPr="004B1846">
        <w:rPr>
          <w:rFonts w:ascii="Times New Roman" w:hAnsi="Times New Roman" w:cs="Times New Roman"/>
          <w:color w:val="000000" w:themeColor="text1"/>
          <w:sz w:val="24"/>
          <w:szCs w:val="24"/>
        </w:rPr>
        <w:t xml:space="preserve"> Husserl describes </w:t>
      </w:r>
      <w:r w:rsidR="00C5120C" w:rsidRPr="004B1846">
        <w:rPr>
          <w:rFonts w:ascii="Times New Roman" w:hAnsi="Times New Roman" w:cs="Times New Roman"/>
          <w:color w:val="000000" w:themeColor="text1"/>
          <w:sz w:val="24"/>
          <w:szCs w:val="24"/>
        </w:rPr>
        <w:t>the</w:t>
      </w:r>
      <w:r w:rsidRPr="004B1846">
        <w:rPr>
          <w:rFonts w:ascii="Times New Roman" w:hAnsi="Times New Roman" w:cs="Times New Roman"/>
          <w:color w:val="000000" w:themeColor="text1"/>
          <w:sz w:val="24"/>
          <w:szCs w:val="24"/>
        </w:rPr>
        <w:t xml:space="preserve"> objects we perceive as appearing</w:t>
      </w:r>
      <w:r w:rsidR="00383C17">
        <w:rPr>
          <w:rFonts w:ascii="Times New Roman" w:hAnsi="Times New Roman" w:cs="Times New Roman"/>
          <w:color w:val="000000" w:themeColor="text1"/>
          <w:sz w:val="24"/>
          <w:szCs w:val="24"/>
        </w:rPr>
        <w:t xml:space="preserve"> with a character of being (</w:t>
      </w:r>
      <w:proofErr w:type="spellStart"/>
      <w:r w:rsidR="00383C17">
        <w:rPr>
          <w:rFonts w:ascii="Times New Roman" w:hAnsi="Times New Roman" w:cs="Times New Roman"/>
          <w:i/>
          <w:iCs/>
          <w:color w:val="000000" w:themeColor="text1"/>
          <w:sz w:val="24"/>
          <w:szCs w:val="24"/>
        </w:rPr>
        <w:t>Seinscharakter</w:t>
      </w:r>
      <w:proofErr w:type="spellEnd"/>
      <w:r w:rsidR="00383C17">
        <w:rPr>
          <w:rFonts w:ascii="Times New Roman" w:hAnsi="Times New Roman" w:cs="Times New Roman"/>
          <w:color w:val="000000" w:themeColor="text1"/>
          <w:sz w:val="24"/>
          <w:szCs w:val="24"/>
        </w:rPr>
        <w:t>)</w:t>
      </w:r>
      <w:r w:rsidR="00E855A3" w:rsidRPr="004B1846">
        <w:rPr>
          <w:rFonts w:ascii="Times New Roman" w:hAnsi="Times New Roman" w:cs="Times New Roman"/>
          <w:color w:val="000000" w:themeColor="text1"/>
          <w:sz w:val="24"/>
          <w:szCs w:val="24"/>
        </w:rPr>
        <w:t>,</w:t>
      </w:r>
      <w:r w:rsidRPr="004B1846">
        <w:rPr>
          <w:rFonts w:ascii="Times New Roman" w:hAnsi="Times New Roman" w:cs="Times New Roman"/>
          <w:color w:val="000000" w:themeColor="text1"/>
          <w:sz w:val="24"/>
          <w:szCs w:val="24"/>
        </w:rPr>
        <w:t xml:space="preserve"> and he </w:t>
      </w:r>
      <w:r w:rsidR="000916C5" w:rsidRPr="004B1846">
        <w:rPr>
          <w:rFonts w:ascii="Times New Roman" w:hAnsi="Times New Roman" w:cs="Times New Roman"/>
          <w:color w:val="000000" w:themeColor="text1"/>
          <w:sz w:val="24"/>
          <w:szCs w:val="24"/>
        </w:rPr>
        <w:t>writes</w:t>
      </w:r>
      <w:r w:rsidRPr="004B1846">
        <w:rPr>
          <w:rFonts w:ascii="Times New Roman" w:hAnsi="Times New Roman" w:cs="Times New Roman"/>
          <w:color w:val="000000" w:themeColor="text1"/>
          <w:sz w:val="24"/>
          <w:szCs w:val="24"/>
        </w:rPr>
        <w:t xml:space="preserve">, correlatively, of perceptual belief </w:t>
      </w:r>
      <w:r w:rsidRPr="004B1846">
        <w:rPr>
          <w:rFonts w:ascii="Times New Roman" w:hAnsi="Times New Roman" w:cs="Times New Roman"/>
          <w:color w:val="000000" w:themeColor="text1"/>
          <w:sz w:val="24"/>
          <w:szCs w:val="24"/>
        </w:rPr>
        <w:lastRenderedPageBreak/>
        <w:t>(</w:t>
      </w:r>
      <w:proofErr w:type="spellStart"/>
      <w:r w:rsidRPr="004B1846">
        <w:rPr>
          <w:rFonts w:ascii="Times New Roman" w:hAnsi="Times New Roman" w:cs="Times New Roman"/>
          <w:i/>
          <w:iCs/>
          <w:color w:val="000000" w:themeColor="text1"/>
          <w:sz w:val="24"/>
          <w:szCs w:val="24"/>
        </w:rPr>
        <w:t>Wahrnehnmungsglaube</w:t>
      </w:r>
      <w:proofErr w:type="spellEnd"/>
      <w:r w:rsidRPr="004B1846">
        <w:rPr>
          <w:rFonts w:ascii="Times New Roman" w:hAnsi="Times New Roman" w:cs="Times New Roman"/>
          <w:color w:val="000000" w:themeColor="text1"/>
          <w:sz w:val="24"/>
          <w:szCs w:val="24"/>
        </w:rPr>
        <w:t>) (</w:t>
      </w:r>
      <w:r w:rsidR="00C5120C" w:rsidRPr="004B1846">
        <w:rPr>
          <w:rFonts w:ascii="Times New Roman" w:hAnsi="Times New Roman" w:cs="Times New Roman"/>
          <w:color w:val="000000" w:themeColor="text1"/>
          <w:sz w:val="24"/>
          <w:szCs w:val="24"/>
        </w:rPr>
        <w:t xml:space="preserve">Husserl 2014, </w:t>
      </w:r>
      <w:r w:rsidR="005B75C9" w:rsidRPr="004B1846">
        <w:rPr>
          <w:rFonts w:ascii="Times New Roman" w:hAnsi="Times New Roman" w:cs="Times New Roman"/>
          <w:color w:val="000000" w:themeColor="text1"/>
          <w:sz w:val="24"/>
          <w:szCs w:val="24"/>
        </w:rPr>
        <w:t>206</w:t>
      </w:r>
      <w:r w:rsidR="00EB32A3" w:rsidRPr="004B1846">
        <w:rPr>
          <w:rFonts w:ascii="Times New Roman" w:hAnsi="Times New Roman" w:cs="Times New Roman"/>
          <w:color w:val="000000" w:themeColor="text1"/>
          <w:sz w:val="24"/>
          <w:szCs w:val="24"/>
        </w:rPr>
        <w:t xml:space="preserve">; </w:t>
      </w:r>
      <w:r w:rsidR="00C5120C" w:rsidRPr="004B1846">
        <w:rPr>
          <w:rFonts w:ascii="Times New Roman" w:hAnsi="Times New Roman" w:cs="Times New Roman"/>
          <w:color w:val="000000" w:themeColor="text1"/>
          <w:sz w:val="24"/>
          <w:szCs w:val="24"/>
        </w:rPr>
        <w:t>Husserl 2001b, 64</w:t>
      </w:r>
      <w:r w:rsidRPr="004B1846">
        <w:rPr>
          <w:rFonts w:ascii="Times New Roman" w:hAnsi="Times New Roman" w:cs="Times New Roman"/>
          <w:color w:val="000000" w:themeColor="text1"/>
          <w:sz w:val="24"/>
          <w:szCs w:val="24"/>
        </w:rPr>
        <w:t xml:space="preserve">) </w:t>
      </w:r>
      <w:r w:rsidR="0022365C">
        <w:rPr>
          <w:rFonts w:ascii="Times New Roman" w:hAnsi="Times New Roman" w:cs="Times New Roman"/>
          <w:color w:val="000000" w:themeColor="text1"/>
          <w:sz w:val="24"/>
          <w:szCs w:val="24"/>
        </w:rPr>
        <w:t>that</w:t>
      </w:r>
      <w:r w:rsidR="0022365C" w:rsidRPr="004B1846">
        <w:rPr>
          <w:rFonts w:ascii="Times New Roman" w:hAnsi="Times New Roman" w:cs="Times New Roman"/>
          <w:color w:val="000000" w:themeColor="text1"/>
          <w:sz w:val="24"/>
          <w:szCs w:val="24"/>
        </w:rPr>
        <w:t xml:space="preserve"> </w:t>
      </w:r>
      <w:r w:rsidRPr="004B1846">
        <w:rPr>
          <w:rFonts w:ascii="Times New Roman" w:hAnsi="Times New Roman" w:cs="Times New Roman"/>
          <w:color w:val="000000" w:themeColor="text1"/>
          <w:sz w:val="24"/>
          <w:szCs w:val="24"/>
        </w:rPr>
        <w:t>can be modalized in cases of perceptual doubt (</w:t>
      </w:r>
      <w:r w:rsidR="00C5120C" w:rsidRPr="004B1846">
        <w:rPr>
          <w:rFonts w:ascii="Times New Roman" w:hAnsi="Times New Roman" w:cs="Times New Roman"/>
          <w:color w:val="000000" w:themeColor="text1"/>
          <w:sz w:val="24"/>
          <w:szCs w:val="24"/>
        </w:rPr>
        <w:t xml:space="preserve">Husserl 2014, </w:t>
      </w:r>
      <w:r w:rsidR="00D92605">
        <w:rPr>
          <w:rFonts w:ascii="Times New Roman" w:hAnsi="Times New Roman" w:cs="Times New Roman"/>
          <w:color w:val="000000" w:themeColor="text1"/>
          <w:sz w:val="24"/>
          <w:szCs w:val="24"/>
        </w:rPr>
        <w:t>207-208</w:t>
      </w:r>
      <w:r w:rsidRPr="004B1846">
        <w:rPr>
          <w:rFonts w:ascii="Times New Roman" w:hAnsi="Times New Roman" w:cs="Times New Roman"/>
          <w:color w:val="000000" w:themeColor="text1"/>
          <w:sz w:val="24"/>
          <w:szCs w:val="24"/>
        </w:rPr>
        <w:t xml:space="preserve">). </w:t>
      </w:r>
      <w:r w:rsidR="00F14E4D" w:rsidRPr="00F14E4D">
        <w:rPr>
          <w:rFonts w:ascii="Times New Roman" w:hAnsi="Times New Roman" w:cs="Times New Roman"/>
          <w:color w:val="000000" w:themeColor="text1"/>
          <w:sz w:val="24"/>
          <w:szCs w:val="24"/>
        </w:rPr>
        <w:t xml:space="preserve">Intentional experiences that have the character of belief, or are </w:t>
      </w:r>
      <w:proofErr w:type="spellStart"/>
      <w:r w:rsidR="00F14E4D" w:rsidRPr="00F14E4D">
        <w:rPr>
          <w:rFonts w:ascii="Times New Roman" w:hAnsi="Times New Roman" w:cs="Times New Roman"/>
          <w:color w:val="000000" w:themeColor="text1"/>
          <w:sz w:val="24"/>
          <w:szCs w:val="24"/>
        </w:rPr>
        <w:t>doxic</w:t>
      </w:r>
      <w:proofErr w:type="spellEnd"/>
      <w:r w:rsidR="00F14E4D" w:rsidRPr="00F14E4D">
        <w:rPr>
          <w:rFonts w:ascii="Times New Roman" w:hAnsi="Times New Roman" w:cs="Times New Roman"/>
          <w:color w:val="000000" w:themeColor="text1"/>
          <w:sz w:val="24"/>
          <w:szCs w:val="24"/>
        </w:rPr>
        <w:t xml:space="preserve"> (</w:t>
      </w:r>
      <w:proofErr w:type="spellStart"/>
      <w:r w:rsidR="00F14E4D" w:rsidRPr="00F14E4D">
        <w:rPr>
          <w:rFonts w:ascii="Times New Roman" w:hAnsi="Times New Roman" w:cs="Times New Roman"/>
          <w:i/>
          <w:iCs/>
          <w:color w:val="000000" w:themeColor="text1"/>
          <w:sz w:val="24"/>
          <w:szCs w:val="24"/>
        </w:rPr>
        <w:t>doxisch</w:t>
      </w:r>
      <w:proofErr w:type="spellEnd"/>
      <w:r w:rsidR="00F14E4D" w:rsidRPr="00F14E4D">
        <w:rPr>
          <w:rFonts w:ascii="Times New Roman" w:hAnsi="Times New Roman" w:cs="Times New Roman"/>
          <w:color w:val="000000" w:themeColor="text1"/>
          <w:sz w:val="24"/>
          <w:szCs w:val="24"/>
        </w:rPr>
        <w:t>)</w:t>
      </w:r>
      <w:r w:rsidR="00F14E4D" w:rsidRPr="00F14E4D">
        <w:rPr>
          <w:rFonts w:ascii="Times New Roman" w:hAnsi="Times New Roman" w:cs="Times New Roman"/>
          <w:i/>
          <w:iCs/>
          <w:color w:val="000000" w:themeColor="text1"/>
          <w:sz w:val="24"/>
          <w:szCs w:val="24"/>
        </w:rPr>
        <w:t xml:space="preserve"> </w:t>
      </w:r>
      <w:r w:rsidR="00F14E4D" w:rsidRPr="00F14E4D">
        <w:rPr>
          <w:rFonts w:ascii="Times New Roman" w:hAnsi="Times New Roman" w:cs="Times New Roman"/>
          <w:color w:val="000000" w:themeColor="text1"/>
          <w:sz w:val="24"/>
          <w:szCs w:val="24"/>
        </w:rPr>
        <w:t>experiences, are to be contrasted to evaluative and practical experiences</w:t>
      </w:r>
      <w:r w:rsidRPr="004B1846">
        <w:rPr>
          <w:rFonts w:ascii="Times New Roman" w:hAnsi="Times New Roman" w:cs="Times New Roman"/>
          <w:color w:val="000000" w:themeColor="text1"/>
          <w:sz w:val="24"/>
          <w:szCs w:val="24"/>
        </w:rPr>
        <w:t>.</w:t>
      </w:r>
      <w:r w:rsidR="00F14E4D">
        <w:rPr>
          <w:rFonts w:ascii="Times New Roman" w:hAnsi="Times New Roman" w:cs="Times New Roman"/>
          <w:color w:val="000000" w:themeColor="text1"/>
          <w:sz w:val="24"/>
          <w:szCs w:val="24"/>
        </w:rPr>
        <w:t xml:space="preserve"> </w:t>
      </w:r>
      <w:r w:rsidRPr="004B1846">
        <w:rPr>
          <w:rStyle w:val="EndnoteReference"/>
          <w:rFonts w:ascii="Times New Roman" w:hAnsi="Times New Roman" w:cs="Times New Roman"/>
          <w:color w:val="000000" w:themeColor="text1"/>
          <w:sz w:val="24"/>
          <w:szCs w:val="24"/>
        </w:rPr>
        <w:endnoteReference w:id="2"/>
      </w:r>
    </w:p>
    <w:p w14:paraId="4952BBC4" w14:textId="77777777" w:rsidR="005D45E5" w:rsidRPr="004B1846" w:rsidRDefault="005D45E5" w:rsidP="001B0652">
      <w:pPr>
        <w:shd w:val="clear" w:color="auto" w:fill="FFFFFF" w:themeFill="background1"/>
        <w:spacing w:after="0" w:line="480" w:lineRule="auto"/>
        <w:textAlignment w:val="baseline"/>
        <w:rPr>
          <w:rFonts w:ascii="Times New Roman" w:hAnsi="Times New Roman" w:cs="Times New Roman"/>
          <w:color w:val="000000" w:themeColor="text1"/>
          <w:sz w:val="24"/>
          <w:szCs w:val="24"/>
        </w:rPr>
      </w:pPr>
    </w:p>
    <w:p w14:paraId="7825AED3" w14:textId="6E4247AA" w:rsidR="00864C22" w:rsidRPr="00944BF8" w:rsidRDefault="00F14E4D" w:rsidP="001B0652">
      <w:pPr>
        <w:shd w:val="clear" w:color="auto" w:fill="FFFFFF" w:themeFill="background1"/>
        <w:spacing w:after="0" w:line="480" w:lineRule="auto"/>
        <w:textAlignment w:val="baseline"/>
        <w:rPr>
          <w:rFonts w:ascii="Times New Roman" w:hAnsi="Times New Roman" w:cs="Times New Roman"/>
          <w:color w:val="000000" w:themeColor="text1"/>
          <w:sz w:val="24"/>
          <w:szCs w:val="24"/>
        </w:rPr>
      </w:pPr>
      <w:r w:rsidRPr="00F14E4D">
        <w:rPr>
          <w:rFonts w:ascii="Times New Roman" w:hAnsi="Times New Roman" w:cs="Times New Roman"/>
          <w:color w:val="000000" w:themeColor="text1"/>
          <w:sz w:val="24"/>
          <w:szCs w:val="24"/>
        </w:rPr>
        <w:t xml:space="preserve">By the time of </w:t>
      </w:r>
      <w:r w:rsidRPr="00F14E4D">
        <w:rPr>
          <w:rFonts w:ascii="Times New Roman" w:hAnsi="Times New Roman" w:cs="Times New Roman"/>
          <w:i/>
          <w:iCs/>
          <w:color w:val="000000" w:themeColor="text1"/>
          <w:sz w:val="24"/>
          <w:szCs w:val="24"/>
        </w:rPr>
        <w:t>Ideas I</w:t>
      </w:r>
      <w:r w:rsidRPr="00F14E4D">
        <w:rPr>
          <w:rFonts w:ascii="Times New Roman" w:hAnsi="Times New Roman" w:cs="Times New Roman"/>
          <w:color w:val="000000" w:themeColor="text1"/>
          <w:sz w:val="24"/>
          <w:szCs w:val="24"/>
        </w:rPr>
        <w:t>, it is Husserl’s view that experiences can occur in two modes: current (</w:t>
      </w:r>
      <w:proofErr w:type="spellStart"/>
      <w:r w:rsidRPr="00F14E4D">
        <w:rPr>
          <w:rFonts w:ascii="Times New Roman" w:hAnsi="Times New Roman" w:cs="Times New Roman"/>
          <w:color w:val="000000" w:themeColor="text1"/>
          <w:sz w:val="24"/>
          <w:szCs w:val="24"/>
        </w:rPr>
        <w:t>aktuell</w:t>
      </w:r>
      <w:proofErr w:type="spellEnd"/>
      <w:r w:rsidRPr="00F14E4D">
        <w:rPr>
          <w:rFonts w:ascii="Times New Roman" w:hAnsi="Times New Roman" w:cs="Times New Roman"/>
          <w:color w:val="000000" w:themeColor="text1"/>
          <w:sz w:val="24"/>
          <w:szCs w:val="24"/>
        </w:rPr>
        <w:t>) or not current.</w:t>
      </w:r>
      <w:r w:rsidR="005D45E5" w:rsidRPr="0030348B">
        <w:rPr>
          <w:rFonts w:ascii="Times New Roman" w:hAnsi="Times New Roman" w:cs="Times New Roman"/>
          <w:color w:val="000000" w:themeColor="text1"/>
          <w:sz w:val="24"/>
          <w:szCs w:val="24"/>
        </w:rPr>
        <w:t xml:space="preserve"> </w:t>
      </w:r>
      <w:r w:rsidR="00864C22" w:rsidRPr="0030348B">
        <w:rPr>
          <w:rFonts w:ascii="Times New Roman" w:hAnsi="Times New Roman" w:cs="Times New Roman"/>
          <w:color w:val="000000" w:themeColor="text1"/>
          <w:sz w:val="24"/>
          <w:szCs w:val="24"/>
        </w:rPr>
        <w:t xml:space="preserve">Current </w:t>
      </w:r>
      <w:r w:rsidR="005D45E5" w:rsidRPr="0030348B">
        <w:rPr>
          <w:rFonts w:ascii="Times New Roman" w:hAnsi="Times New Roman" w:cs="Times New Roman"/>
          <w:color w:val="000000" w:themeColor="text1"/>
          <w:sz w:val="24"/>
          <w:szCs w:val="24"/>
        </w:rPr>
        <w:t>experiences are also characterized by Husserl as explicit (</w:t>
      </w:r>
      <w:proofErr w:type="spellStart"/>
      <w:r w:rsidR="005D45E5" w:rsidRPr="0030348B">
        <w:rPr>
          <w:rFonts w:ascii="Times New Roman" w:hAnsi="Times New Roman" w:cs="Times New Roman"/>
          <w:i/>
          <w:iCs/>
          <w:color w:val="000000" w:themeColor="text1"/>
          <w:sz w:val="24"/>
          <w:szCs w:val="24"/>
        </w:rPr>
        <w:t>explizit</w:t>
      </w:r>
      <w:proofErr w:type="spellEnd"/>
      <w:r w:rsidR="005D45E5" w:rsidRPr="0030348B">
        <w:rPr>
          <w:rFonts w:ascii="Times New Roman" w:hAnsi="Times New Roman" w:cs="Times New Roman"/>
          <w:color w:val="000000" w:themeColor="text1"/>
          <w:sz w:val="24"/>
          <w:szCs w:val="24"/>
        </w:rPr>
        <w:t xml:space="preserve">) </w:t>
      </w:r>
      <w:r w:rsidR="00864C22" w:rsidRPr="0030348B">
        <w:rPr>
          <w:rFonts w:ascii="Times New Roman" w:hAnsi="Times New Roman" w:cs="Times New Roman"/>
          <w:color w:val="000000" w:themeColor="text1"/>
          <w:sz w:val="24"/>
          <w:szCs w:val="24"/>
        </w:rPr>
        <w:t xml:space="preserve">or patent </w:t>
      </w:r>
      <w:r w:rsidR="005D45E5" w:rsidRPr="0030348B">
        <w:rPr>
          <w:rFonts w:ascii="Times New Roman" w:hAnsi="Times New Roman" w:cs="Times New Roman"/>
          <w:color w:val="000000" w:themeColor="text1"/>
          <w:sz w:val="24"/>
          <w:szCs w:val="24"/>
        </w:rPr>
        <w:t>and contrasted to potential (</w:t>
      </w:r>
      <w:proofErr w:type="spellStart"/>
      <w:r w:rsidR="005D45E5" w:rsidRPr="0030348B">
        <w:rPr>
          <w:rFonts w:ascii="Times New Roman" w:hAnsi="Times New Roman" w:cs="Times New Roman"/>
          <w:i/>
          <w:iCs/>
          <w:color w:val="000000" w:themeColor="text1"/>
          <w:sz w:val="24"/>
          <w:szCs w:val="24"/>
        </w:rPr>
        <w:t>potentiell</w:t>
      </w:r>
      <w:proofErr w:type="spellEnd"/>
      <w:r w:rsidR="005D45E5" w:rsidRPr="0030348B">
        <w:rPr>
          <w:rFonts w:ascii="Times New Roman" w:hAnsi="Times New Roman" w:cs="Times New Roman"/>
          <w:color w:val="000000" w:themeColor="text1"/>
          <w:sz w:val="24"/>
          <w:szCs w:val="24"/>
        </w:rPr>
        <w:t>)</w:t>
      </w:r>
      <w:r w:rsidR="00864C22" w:rsidRPr="0030348B">
        <w:rPr>
          <w:rFonts w:ascii="Times New Roman" w:hAnsi="Times New Roman" w:cs="Times New Roman"/>
          <w:color w:val="000000" w:themeColor="text1"/>
          <w:sz w:val="24"/>
          <w:szCs w:val="24"/>
        </w:rPr>
        <w:t xml:space="preserve">, </w:t>
      </w:r>
      <w:r w:rsidR="005D45E5" w:rsidRPr="0030348B">
        <w:rPr>
          <w:rFonts w:ascii="Times New Roman" w:hAnsi="Times New Roman" w:cs="Times New Roman"/>
          <w:color w:val="000000" w:themeColor="text1"/>
          <w:sz w:val="24"/>
          <w:szCs w:val="24"/>
        </w:rPr>
        <w:t>implicit (</w:t>
      </w:r>
      <w:proofErr w:type="spellStart"/>
      <w:r w:rsidR="005D45E5" w:rsidRPr="0030348B">
        <w:rPr>
          <w:rFonts w:ascii="Times New Roman" w:hAnsi="Times New Roman" w:cs="Times New Roman"/>
          <w:i/>
          <w:iCs/>
          <w:color w:val="000000" w:themeColor="text1"/>
          <w:sz w:val="24"/>
          <w:szCs w:val="24"/>
        </w:rPr>
        <w:t>implizit</w:t>
      </w:r>
      <w:proofErr w:type="spellEnd"/>
      <w:r w:rsidR="005D45E5" w:rsidRPr="0030348B">
        <w:rPr>
          <w:rFonts w:ascii="Times New Roman" w:hAnsi="Times New Roman" w:cs="Times New Roman"/>
          <w:color w:val="000000" w:themeColor="text1"/>
          <w:sz w:val="24"/>
          <w:szCs w:val="24"/>
        </w:rPr>
        <w:t>)</w:t>
      </w:r>
      <w:r w:rsidR="00864C22" w:rsidRPr="0030348B">
        <w:rPr>
          <w:rFonts w:ascii="Times New Roman" w:hAnsi="Times New Roman" w:cs="Times New Roman"/>
          <w:color w:val="000000" w:themeColor="text1"/>
          <w:sz w:val="24"/>
          <w:szCs w:val="24"/>
        </w:rPr>
        <w:t>, or latent</w:t>
      </w:r>
      <w:r w:rsidR="005D45E5" w:rsidRPr="0030348B">
        <w:rPr>
          <w:rFonts w:ascii="Times New Roman" w:hAnsi="Times New Roman" w:cs="Times New Roman"/>
          <w:color w:val="000000" w:themeColor="text1"/>
          <w:sz w:val="24"/>
          <w:szCs w:val="24"/>
        </w:rPr>
        <w:t xml:space="preserve"> experiences</w:t>
      </w:r>
      <w:r w:rsidR="005D45E5" w:rsidRPr="004B1846">
        <w:rPr>
          <w:rFonts w:ascii="Times New Roman" w:hAnsi="Times New Roman" w:cs="Times New Roman"/>
          <w:color w:val="000000" w:themeColor="text1"/>
          <w:sz w:val="24"/>
          <w:szCs w:val="24"/>
        </w:rPr>
        <w:t xml:space="preserve"> (</w:t>
      </w:r>
      <w:r w:rsidR="00B129A7" w:rsidRPr="004B1846">
        <w:rPr>
          <w:rFonts w:ascii="Times New Roman" w:hAnsi="Times New Roman" w:cs="Times New Roman"/>
          <w:color w:val="000000" w:themeColor="text1"/>
          <w:sz w:val="24"/>
          <w:szCs w:val="24"/>
        </w:rPr>
        <w:t xml:space="preserve">Husserl 2014, </w:t>
      </w:r>
      <w:r w:rsidR="00D92605">
        <w:rPr>
          <w:rFonts w:ascii="Times New Roman" w:hAnsi="Times New Roman" w:cs="Times New Roman"/>
          <w:color w:val="000000" w:themeColor="text1"/>
          <w:sz w:val="24"/>
          <w:szCs w:val="24"/>
        </w:rPr>
        <w:t xml:space="preserve">60-2 </w:t>
      </w:r>
      <w:r w:rsidR="005B75C9" w:rsidRPr="004B1846">
        <w:rPr>
          <w:rFonts w:ascii="Times New Roman" w:hAnsi="Times New Roman" w:cs="Times New Roman"/>
          <w:color w:val="000000" w:themeColor="text1"/>
          <w:sz w:val="24"/>
          <w:szCs w:val="24"/>
        </w:rPr>
        <w:t xml:space="preserve">and </w:t>
      </w:r>
      <w:r w:rsidR="00D92605">
        <w:rPr>
          <w:rFonts w:ascii="Times New Roman" w:hAnsi="Times New Roman" w:cs="Times New Roman"/>
          <w:color w:val="000000" w:themeColor="text1"/>
          <w:sz w:val="24"/>
          <w:szCs w:val="24"/>
        </w:rPr>
        <w:t>226-28</w:t>
      </w:r>
      <w:r w:rsidR="005D45E5" w:rsidRPr="004B1846">
        <w:rPr>
          <w:rFonts w:ascii="Times New Roman" w:hAnsi="Times New Roman" w:cs="Times New Roman"/>
          <w:color w:val="000000" w:themeColor="text1"/>
          <w:sz w:val="24"/>
          <w:szCs w:val="24"/>
        </w:rPr>
        <w:t>). Importantly</w:t>
      </w:r>
      <w:r w:rsidR="000B25DA" w:rsidRPr="004B1846">
        <w:rPr>
          <w:rFonts w:ascii="Times New Roman" w:hAnsi="Times New Roman" w:cs="Times New Roman"/>
          <w:color w:val="000000" w:themeColor="text1"/>
          <w:sz w:val="24"/>
          <w:szCs w:val="24"/>
        </w:rPr>
        <w:t>,</w:t>
      </w:r>
      <w:r w:rsidR="005D45E5" w:rsidRPr="004B1846">
        <w:rPr>
          <w:rFonts w:ascii="Times New Roman" w:hAnsi="Times New Roman" w:cs="Times New Roman"/>
          <w:color w:val="000000" w:themeColor="text1"/>
          <w:sz w:val="24"/>
          <w:szCs w:val="24"/>
        </w:rPr>
        <w:t xml:space="preserve"> actuality (</w:t>
      </w:r>
      <w:proofErr w:type="spellStart"/>
      <w:r w:rsidR="005D45E5" w:rsidRPr="004B1846">
        <w:rPr>
          <w:rFonts w:ascii="Times New Roman" w:hAnsi="Times New Roman" w:cs="Times New Roman"/>
          <w:i/>
          <w:iCs/>
          <w:color w:val="000000" w:themeColor="text1"/>
          <w:sz w:val="24"/>
          <w:szCs w:val="24"/>
        </w:rPr>
        <w:t>Aktualität</w:t>
      </w:r>
      <w:proofErr w:type="spellEnd"/>
      <w:r w:rsidR="005D45E5" w:rsidRPr="004B1846">
        <w:rPr>
          <w:rFonts w:ascii="Times New Roman" w:hAnsi="Times New Roman" w:cs="Times New Roman"/>
          <w:color w:val="000000" w:themeColor="text1"/>
          <w:sz w:val="24"/>
          <w:szCs w:val="24"/>
        </w:rPr>
        <w:t>) is a mode (</w:t>
      </w:r>
      <w:r w:rsidR="005D45E5" w:rsidRPr="004B1846">
        <w:rPr>
          <w:rFonts w:ascii="Times New Roman" w:hAnsi="Times New Roman" w:cs="Times New Roman"/>
          <w:i/>
          <w:iCs/>
          <w:color w:val="000000" w:themeColor="text1"/>
          <w:sz w:val="24"/>
          <w:szCs w:val="24"/>
        </w:rPr>
        <w:t>Modus</w:t>
      </w:r>
      <w:r w:rsidR="005D45E5" w:rsidRPr="004B1846">
        <w:rPr>
          <w:rFonts w:ascii="Times New Roman" w:hAnsi="Times New Roman" w:cs="Times New Roman"/>
          <w:color w:val="000000" w:themeColor="text1"/>
          <w:sz w:val="24"/>
          <w:szCs w:val="24"/>
        </w:rPr>
        <w:t>) of conscious experience</w:t>
      </w:r>
      <w:r>
        <w:rPr>
          <w:rFonts w:ascii="Times New Roman" w:hAnsi="Times New Roman" w:cs="Times New Roman"/>
          <w:color w:val="000000" w:themeColor="text1"/>
          <w:sz w:val="24"/>
          <w:szCs w:val="24"/>
        </w:rPr>
        <w:t>,</w:t>
      </w:r>
      <w:r w:rsidR="005D45E5" w:rsidRPr="004B1846">
        <w:rPr>
          <w:rFonts w:ascii="Times New Roman" w:hAnsi="Times New Roman" w:cs="Times New Roman"/>
          <w:color w:val="000000" w:themeColor="text1"/>
          <w:sz w:val="24"/>
          <w:szCs w:val="24"/>
        </w:rPr>
        <w:t xml:space="preserve"> </w:t>
      </w:r>
      <w:r w:rsidR="00B30525" w:rsidRPr="004B1846">
        <w:rPr>
          <w:rFonts w:ascii="Times New Roman" w:hAnsi="Times New Roman" w:cs="Times New Roman"/>
          <w:color w:val="000000" w:themeColor="text1"/>
          <w:sz w:val="24"/>
          <w:szCs w:val="24"/>
        </w:rPr>
        <w:t>which means that</w:t>
      </w:r>
      <w:r w:rsidR="005D45E5" w:rsidRPr="004B1846">
        <w:rPr>
          <w:rFonts w:ascii="Times New Roman" w:hAnsi="Times New Roman" w:cs="Times New Roman"/>
          <w:color w:val="000000" w:themeColor="text1"/>
          <w:sz w:val="24"/>
          <w:szCs w:val="24"/>
        </w:rPr>
        <w:t xml:space="preserve"> one and the same experience can at one moment be actual</w:t>
      </w:r>
      <w:r w:rsidR="00B30525" w:rsidRPr="004B1846">
        <w:rPr>
          <w:rFonts w:ascii="Times New Roman" w:hAnsi="Times New Roman" w:cs="Times New Roman"/>
          <w:color w:val="000000" w:themeColor="text1"/>
          <w:sz w:val="24"/>
          <w:szCs w:val="24"/>
        </w:rPr>
        <w:t xml:space="preserve"> or current</w:t>
      </w:r>
      <w:r w:rsidR="005D45E5" w:rsidRPr="004B1846">
        <w:rPr>
          <w:rFonts w:ascii="Times New Roman" w:hAnsi="Times New Roman" w:cs="Times New Roman"/>
          <w:color w:val="000000" w:themeColor="text1"/>
          <w:sz w:val="24"/>
          <w:szCs w:val="24"/>
        </w:rPr>
        <w:t xml:space="preserve"> and the next moment be merely potential. The difference between a </w:t>
      </w:r>
      <w:r w:rsidR="0030348B">
        <w:rPr>
          <w:rFonts w:ascii="Times New Roman" w:hAnsi="Times New Roman" w:cs="Times New Roman"/>
          <w:color w:val="000000" w:themeColor="text1"/>
          <w:sz w:val="24"/>
          <w:szCs w:val="24"/>
        </w:rPr>
        <w:t xml:space="preserve">current or </w:t>
      </w:r>
      <w:r w:rsidR="005D45E5" w:rsidRPr="004B1846">
        <w:rPr>
          <w:rFonts w:ascii="Times New Roman" w:hAnsi="Times New Roman" w:cs="Times New Roman"/>
          <w:color w:val="000000" w:themeColor="text1"/>
          <w:sz w:val="24"/>
          <w:szCs w:val="24"/>
        </w:rPr>
        <w:t>actual</w:t>
      </w:r>
      <w:r>
        <w:rPr>
          <w:rFonts w:ascii="Times New Roman" w:hAnsi="Times New Roman" w:cs="Times New Roman"/>
          <w:color w:val="000000" w:themeColor="text1"/>
          <w:sz w:val="24"/>
          <w:szCs w:val="24"/>
        </w:rPr>
        <w:t>,</w:t>
      </w:r>
      <w:r w:rsidR="005D45E5" w:rsidRPr="004B1846">
        <w:rPr>
          <w:rFonts w:ascii="Times New Roman" w:hAnsi="Times New Roman" w:cs="Times New Roman"/>
          <w:color w:val="000000" w:themeColor="text1"/>
          <w:sz w:val="24"/>
          <w:szCs w:val="24"/>
        </w:rPr>
        <w:t xml:space="preserve"> and potential experience is its relation to the self (or ego). That is, as Husserl writes, experiences that have the mode of actuality have the “character of subjectivity” (</w:t>
      </w:r>
      <w:r w:rsidR="001E6A2C" w:rsidRPr="004B1846">
        <w:rPr>
          <w:rFonts w:ascii="Times New Roman" w:hAnsi="Times New Roman" w:cs="Times New Roman"/>
          <w:color w:val="000000" w:themeColor="text1"/>
          <w:sz w:val="24"/>
          <w:szCs w:val="24"/>
        </w:rPr>
        <w:t xml:space="preserve">Husserl 2014, </w:t>
      </w:r>
      <w:r w:rsidR="00953476" w:rsidRPr="004B1846">
        <w:rPr>
          <w:rFonts w:ascii="Times New Roman" w:hAnsi="Times New Roman" w:cs="Times New Roman"/>
          <w:color w:val="000000" w:themeColor="text1"/>
          <w:sz w:val="24"/>
          <w:szCs w:val="24"/>
        </w:rPr>
        <w:t>184</w:t>
      </w:r>
      <w:r w:rsidR="005D45E5" w:rsidRPr="004B1846">
        <w:rPr>
          <w:rFonts w:ascii="Times New Roman" w:hAnsi="Times New Roman" w:cs="Times New Roman"/>
          <w:color w:val="000000" w:themeColor="text1"/>
          <w:sz w:val="24"/>
          <w:szCs w:val="24"/>
        </w:rPr>
        <w:t>) in that these experiences are implemented or enacted (</w:t>
      </w:r>
      <w:proofErr w:type="spellStart"/>
      <w:r w:rsidR="005D45E5" w:rsidRPr="004B1846">
        <w:rPr>
          <w:rFonts w:ascii="Times New Roman" w:hAnsi="Times New Roman" w:cs="Times New Roman"/>
          <w:i/>
          <w:iCs/>
          <w:color w:val="000000" w:themeColor="text1"/>
          <w:sz w:val="24"/>
          <w:szCs w:val="24"/>
        </w:rPr>
        <w:t>vollzogen</w:t>
      </w:r>
      <w:proofErr w:type="spellEnd"/>
      <w:r w:rsidR="005D45E5" w:rsidRPr="004B1846">
        <w:rPr>
          <w:rFonts w:ascii="Times New Roman" w:hAnsi="Times New Roman" w:cs="Times New Roman"/>
          <w:color w:val="000000" w:themeColor="text1"/>
          <w:sz w:val="24"/>
          <w:szCs w:val="24"/>
        </w:rPr>
        <w:t>) by the self</w:t>
      </w:r>
      <w:r>
        <w:rPr>
          <w:rFonts w:ascii="Times New Roman" w:hAnsi="Times New Roman" w:cs="Times New Roman"/>
          <w:color w:val="000000" w:themeColor="text1"/>
          <w:sz w:val="24"/>
          <w:szCs w:val="24"/>
        </w:rPr>
        <w:t>,</w:t>
      </w:r>
      <w:r w:rsidR="00953476" w:rsidRPr="004B1846">
        <w:rPr>
          <w:rFonts w:ascii="Times New Roman" w:hAnsi="Times New Roman" w:cs="Times New Roman"/>
          <w:color w:val="000000" w:themeColor="text1"/>
          <w:sz w:val="24"/>
          <w:szCs w:val="24"/>
        </w:rPr>
        <w:t xml:space="preserve"> or I</w:t>
      </w:r>
      <w:r w:rsidR="005D45E5" w:rsidRPr="004B1846">
        <w:rPr>
          <w:rFonts w:ascii="Times New Roman" w:hAnsi="Times New Roman" w:cs="Times New Roman"/>
          <w:color w:val="000000" w:themeColor="text1"/>
          <w:sz w:val="24"/>
          <w:szCs w:val="24"/>
        </w:rPr>
        <w:t xml:space="preserve">. Hence, Husserl calls the mode of experience that is actual </w:t>
      </w:r>
      <w:r w:rsidR="00E855A3" w:rsidRPr="004B1846">
        <w:rPr>
          <w:rFonts w:ascii="Times New Roman" w:hAnsi="Times New Roman" w:cs="Times New Roman"/>
          <w:color w:val="000000" w:themeColor="text1"/>
          <w:sz w:val="24"/>
          <w:szCs w:val="24"/>
        </w:rPr>
        <w:t xml:space="preserve">the </w:t>
      </w:r>
      <w:r w:rsidR="005D45E5" w:rsidRPr="004B1846">
        <w:rPr>
          <w:rFonts w:ascii="Times New Roman" w:hAnsi="Times New Roman" w:cs="Times New Roman"/>
          <w:i/>
          <w:iCs/>
          <w:color w:val="000000" w:themeColor="text1"/>
          <w:sz w:val="24"/>
          <w:szCs w:val="24"/>
        </w:rPr>
        <w:t>ego cogito</w:t>
      </w:r>
      <w:r w:rsidR="00953476" w:rsidRPr="004B1846">
        <w:rPr>
          <w:rFonts w:ascii="Times New Roman" w:hAnsi="Times New Roman" w:cs="Times New Roman"/>
          <w:color w:val="000000" w:themeColor="text1"/>
          <w:sz w:val="24"/>
          <w:szCs w:val="24"/>
        </w:rPr>
        <w:t xml:space="preserve"> (</w:t>
      </w:r>
      <w:r w:rsidR="001E6A2C" w:rsidRPr="004B1846">
        <w:rPr>
          <w:rFonts w:ascii="Times New Roman" w:hAnsi="Times New Roman" w:cs="Times New Roman"/>
          <w:color w:val="000000" w:themeColor="text1"/>
          <w:sz w:val="24"/>
          <w:szCs w:val="24"/>
        </w:rPr>
        <w:t xml:space="preserve">Husserl 2014, </w:t>
      </w:r>
      <w:r w:rsidR="00953476" w:rsidRPr="004B1846">
        <w:rPr>
          <w:rFonts w:ascii="Times New Roman" w:hAnsi="Times New Roman" w:cs="Times New Roman"/>
          <w:color w:val="000000" w:themeColor="text1"/>
          <w:sz w:val="24"/>
          <w:szCs w:val="24"/>
        </w:rPr>
        <w:t>50)</w:t>
      </w:r>
      <w:r w:rsidR="000B25DA" w:rsidRPr="004B1846">
        <w:rPr>
          <w:rFonts w:ascii="Times New Roman" w:hAnsi="Times New Roman" w:cs="Times New Roman"/>
          <w:color w:val="000000" w:themeColor="text1"/>
          <w:sz w:val="24"/>
          <w:szCs w:val="24"/>
        </w:rPr>
        <w:t xml:space="preserve"> and the respective experiences </w:t>
      </w:r>
      <w:r w:rsidR="00953476" w:rsidRPr="004B1846">
        <w:rPr>
          <w:rFonts w:ascii="Times New Roman" w:hAnsi="Times New Roman" w:cs="Times New Roman"/>
          <w:i/>
          <w:iCs/>
          <w:color w:val="000000" w:themeColor="text1"/>
          <w:sz w:val="24"/>
          <w:szCs w:val="24"/>
        </w:rPr>
        <w:t>cogitation</w:t>
      </w:r>
      <w:r w:rsidR="00E72D7F">
        <w:rPr>
          <w:rFonts w:ascii="Times New Roman" w:hAnsi="Times New Roman" w:cs="Times New Roman"/>
          <w:i/>
          <w:iCs/>
          <w:color w:val="000000" w:themeColor="text1"/>
          <w:sz w:val="24"/>
          <w:szCs w:val="24"/>
        </w:rPr>
        <w:t>e</w:t>
      </w:r>
      <w:r w:rsidR="00953476" w:rsidRPr="004B1846">
        <w:rPr>
          <w:rFonts w:ascii="Times New Roman" w:hAnsi="Times New Roman" w:cs="Times New Roman"/>
          <w:i/>
          <w:iCs/>
          <w:color w:val="000000" w:themeColor="text1"/>
          <w:sz w:val="24"/>
          <w:szCs w:val="24"/>
        </w:rPr>
        <w:t>s</w:t>
      </w:r>
      <w:r w:rsidR="00953476" w:rsidRPr="004B1846">
        <w:rPr>
          <w:rFonts w:ascii="Times New Roman" w:hAnsi="Times New Roman" w:cs="Times New Roman"/>
          <w:color w:val="000000" w:themeColor="text1"/>
          <w:sz w:val="24"/>
          <w:szCs w:val="24"/>
        </w:rPr>
        <w:t xml:space="preserve"> (e.g.</w:t>
      </w:r>
      <w:r w:rsidR="00B30525" w:rsidRPr="004B1846">
        <w:rPr>
          <w:rFonts w:ascii="Times New Roman" w:hAnsi="Times New Roman" w:cs="Times New Roman"/>
          <w:color w:val="000000" w:themeColor="text1"/>
          <w:sz w:val="24"/>
          <w:szCs w:val="24"/>
        </w:rPr>
        <w:t>,</w:t>
      </w:r>
      <w:r w:rsidR="00953476" w:rsidRPr="004B1846">
        <w:rPr>
          <w:rFonts w:ascii="Times New Roman" w:hAnsi="Times New Roman" w:cs="Times New Roman"/>
          <w:color w:val="000000" w:themeColor="text1"/>
          <w:sz w:val="24"/>
          <w:szCs w:val="24"/>
        </w:rPr>
        <w:t xml:space="preserve"> </w:t>
      </w:r>
      <w:r w:rsidR="001E6A2C" w:rsidRPr="004B1846">
        <w:rPr>
          <w:rFonts w:ascii="Times New Roman" w:hAnsi="Times New Roman" w:cs="Times New Roman"/>
          <w:color w:val="000000" w:themeColor="text1"/>
          <w:sz w:val="24"/>
          <w:szCs w:val="24"/>
        </w:rPr>
        <w:t xml:space="preserve">Husserl 2014, </w:t>
      </w:r>
      <w:r w:rsidR="00953476" w:rsidRPr="004B1846">
        <w:rPr>
          <w:rFonts w:ascii="Times New Roman" w:hAnsi="Times New Roman" w:cs="Times New Roman"/>
          <w:color w:val="000000" w:themeColor="text1"/>
          <w:sz w:val="24"/>
          <w:szCs w:val="24"/>
        </w:rPr>
        <w:t>105)</w:t>
      </w:r>
      <w:r w:rsidR="005D45E5" w:rsidRPr="004B1846">
        <w:rPr>
          <w:rFonts w:ascii="Times New Roman" w:hAnsi="Times New Roman" w:cs="Times New Roman"/>
          <w:color w:val="000000" w:themeColor="text1"/>
          <w:sz w:val="24"/>
          <w:szCs w:val="24"/>
        </w:rPr>
        <w:t>. In contrast, acts that are not actual are those in which the enacting subject (</w:t>
      </w:r>
      <w:proofErr w:type="spellStart"/>
      <w:r w:rsidR="005D45E5" w:rsidRPr="004B1846">
        <w:rPr>
          <w:rFonts w:ascii="Times New Roman" w:hAnsi="Times New Roman" w:cs="Times New Roman"/>
          <w:i/>
          <w:iCs/>
          <w:color w:val="000000" w:themeColor="text1"/>
          <w:sz w:val="24"/>
          <w:szCs w:val="24"/>
        </w:rPr>
        <w:t>vollziehendes</w:t>
      </w:r>
      <w:proofErr w:type="spellEnd"/>
      <w:r w:rsidR="005D45E5" w:rsidRPr="004B1846">
        <w:rPr>
          <w:rFonts w:ascii="Times New Roman" w:hAnsi="Times New Roman" w:cs="Times New Roman"/>
          <w:i/>
          <w:iCs/>
          <w:color w:val="000000" w:themeColor="text1"/>
          <w:sz w:val="24"/>
          <w:szCs w:val="24"/>
        </w:rPr>
        <w:t xml:space="preserve"> </w:t>
      </w:r>
      <w:proofErr w:type="spellStart"/>
      <w:r w:rsidR="005D45E5" w:rsidRPr="004B1846">
        <w:rPr>
          <w:rFonts w:ascii="Times New Roman" w:hAnsi="Times New Roman" w:cs="Times New Roman"/>
          <w:i/>
          <w:iCs/>
          <w:color w:val="000000" w:themeColor="text1"/>
          <w:sz w:val="24"/>
          <w:szCs w:val="24"/>
        </w:rPr>
        <w:t>Subjekt</w:t>
      </w:r>
      <w:proofErr w:type="spellEnd"/>
      <w:r w:rsidR="005D45E5" w:rsidRPr="004B1846">
        <w:rPr>
          <w:rFonts w:ascii="Times New Roman" w:hAnsi="Times New Roman" w:cs="Times New Roman"/>
          <w:color w:val="000000" w:themeColor="text1"/>
          <w:sz w:val="24"/>
          <w:szCs w:val="24"/>
        </w:rPr>
        <w:t xml:space="preserve">) does not </w:t>
      </w:r>
      <w:r w:rsidR="0022365C">
        <w:rPr>
          <w:rFonts w:ascii="Times New Roman" w:hAnsi="Times New Roman" w:cs="Times New Roman"/>
          <w:color w:val="000000" w:themeColor="text1"/>
          <w:sz w:val="24"/>
          <w:szCs w:val="24"/>
        </w:rPr>
        <w:t xml:space="preserve">yet </w:t>
      </w:r>
      <w:r w:rsidR="005D45E5" w:rsidRPr="004B1846">
        <w:rPr>
          <w:rFonts w:ascii="Times New Roman" w:hAnsi="Times New Roman" w:cs="Times New Roman"/>
          <w:color w:val="000000" w:themeColor="text1"/>
          <w:sz w:val="24"/>
          <w:szCs w:val="24"/>
        </w:rPr>
        <w:t xml:space="preserve">live or </w:t>
      </w:r>
      <w:r w:rsidR="0022365C">
        <w:rPr>
          <w:rFonts w:ascii="Times New Roman" w:hAnsi="Times New Roman" w:cs="Times New Roman"/>
          <w:color w:val="000000" w:themeColor="text1"/>
          <w:sz w:val="24"/>
          <w:szCs w:val="24"/>
        </w:rPr>
        <w:t xml:space="preserve">does not live </w:t>
      </w:r>
      <w:r w:rsidR="005D45E5" w:rsidRPr="004B1846">
        <w:rPr>
          <w:rFonts w:ascii="Times New Roman" w:hAnsi="Times New Roman" w:cs="Times New Roman"/>
          <w:color w:val="000000" w:themeColor="text1"/>
          <w:sz w:val="24"/>
          <w:szCs w:val="24"/>
        </w:rPr>
        <w:t>any</w:t>
      </w:r>
      <w:r w:rsidR="0022365C">
        <w:rPr>
          <w:rFonts w:ascii="Times New Roman" w:hAnsi="Times New Roman" w:cs="Times New Roman"/>
          <w:color w:val="000000" w:themeColor="text1"/>
          <w:sz w:val="24"/>
          <w:szCs w:val="24"/>
        </w:rPr>
        <w:t xml:space="preserve"> longer</w:t>
      </w:r>
      <w:r w:rsidR="005D45E5" w:rsidRPr="004B1846">
        <w:rPr>
          <w:rFonts w:ascii="Times New Roman" w:hAnsi="Times New Roman" w:cs="Times New Roman"/>
          <w:color w:val="000000" w:themeColor="text1"/>
          <w:sz w:val="24"/>
          <w:szCs w:val="24"/>
        </w:rPr>
        <w:t xml:space="preserve">. </w:t>
      </w:r>
      <w:r w:rsidR="00864C22">
        <w:rPr>
          <w:rFonts w:ascii="Times New Roman" w:hAnsi="Times New Roman" w:cs="Times New Roman"/>
          <w:color w:val="000000" w:themeColor="text1"/>
          <w:sz w:val="24"/>
          <w:szCs w:val="24"/>
        </w:rPr>
        <w:t>Intentional experience</w:t>
      </w:r>
      <w:r w:rsidR="00E96365">
        <w:rPr>
          <w:rFonts w:ascii="Times New Roman" w:hAnsi="Times New Roman" w:cs="Times New Roman"/>
          <w:color w:val="000000" w:themeColor="text1"/>
          <w:sz w:val="24"/>
          <w:szCs w:val="24"/>
        </w:rPr>
        <w:t>s</w:t>
      </w:r>
      <w:r w:rsidR="00864C22">
        <w:rPr>
          <w:rFonts w:ascii="Times New Roman" w:hAnsi="Times New Roman" w:cs="Times New Roman"/>
          <w:color w:val="000000" w:themeColor="text1"/>
          <w:sz w:val="24"/>
          <w:szCs w:val="24"/>
        </w:rPr>
        <w:t xml:space="preserve"> that are enacted by a subject are called “intentional acts” (</w:t>
      </w:r>
      <w:proofErr w:type="spellStart"/>
      <w:r w:rsidR="00864C22" w:rsidRPr="00864C22">
        <w:rPr>
          <w:rFonts w:ascii="Times New Roman" w:hAnsi="Times New Roman" w:cs="Times New Roman"/>
          <w:i/>
          <w:iCs/>
          <w:color w:val="000000" w:themeColor="text1"/>
          <w:sz w:val="24"/>
          <w:szCs w:val="24"/>
        </w:rPr>
        <w:t>intentionale</w:t>
      </w:r>
      <w:proofErr w:type="spellEnd"/>
      <w:r w:rsidR="00864C22" w:rsidRPr="00864C22">
        <w:rPr>
          <w:rFonts w:ascii="Times New Roman" w:hAnsi="Times New Roman" w:cs="Times New Roman"/>
          <w:i/>
          <w:iCs/>
          <w:color w:val="000000" w:themeColor="text1"/>
          <w:sz w:val="24"/>
          <w:szCs w:val="24"/>
        </w:rPr>
        <w:t xml:space="preserve"> </w:t>
      </w:r>
      <w:proofErr w:type="spellStart"/>
      <w:r w:rsidR="00864C22" w:rsidRPr="00864C22">
        <w:rPr>
          <w:rFonts w:ascii="Times New Roman" w:hAnsi="Times New Roman" w:cs="Times New Roman"/>
          <w:i/>
          <w:iCs/>
          <w:color w:val="000000" w:themeColor="text1"/>
          <w:sz w:val="24"/>
          <w:szCs w:val="24"/>
        </w:rPr>
        <w:t>Akt</w:t>
      </w:r>
      <w:r w:rsidR="00E96365">
        <w:rPr>
          <w:rFonts w:ascii="Times New Roman" w:hAnsi="Times New Roman" w:cs="Times New Roman"/>
          <w:i/>
          <w:iCs/>
          <w:color w:val="000000" w:themeColor="text1"/>
          <w:sz w:val="24"/>
          <w:szCs w:val="24"/>
        </w:rPr>
        <w:t>e</w:t>
      </w:r>
      <w:proofErr w:type="spellEnd"/>
      <w:r w:rsidR="00864C22">
        <w:rPr>
          <w:rFonts w:ascii="Times New Roman" w:hAnsi="Times New Roman" w:cs="Times New Roman"/>
          <w:color w:val="000000" w:themeColor="text1"/>
          <w:sz w:val="24"/>
          <w:szCs w:val="24"/>
        </w:rPr>
        <w:t xml:space="preserve">) to highlight </w:t>
      </w:r>
      <w:r>
        <w:rPr>
          <w:rFonts w:ascii="Times New Roman" w:hAnsi="Times New Roman" w:cs="Times New Roman"/>
          <w:color w:val="000000" w:themeColor="text1"/>
          <w:sz w:val="24"/>
          <w:szCs w:val="24"/>
        </w:rPr>
        <w:t>their</w:t>
      </w:r>
      <w:r w:rsidR="00864C22">
        <w:rPr>
          <w:rFonts w:ascii="Times New Roman" w:hAnsi="Times New Roman" w:cs="Times New Roman"/>
          <w:color w:val="000000" w:themeColor="text1"/>
          <w:sz w:val="24"/>
          <w:szCs w:val="24"/>
        </w:rPr>
        <w:t xml:space="preserve"> </w:t>
      </w:r>
      <w:proofErr w:type="gramStart"/>
      <w:r w:rsidR="00864C22">
        <w:rPr>
          <w:rFonts w:ascii="Times New Roman" w:hAnsi="Times New Roman" w:cs="Times New Roman"/>
          <w:color w:val="000000" w:themeColor="text1"/>
          <w:sz w:val="24"/>
          <w:szCs w:val="24"/>
        </w:rPr>
        <w:t>particular active</w:t>
      </w:r>
      <w:proofErr w:type="gramEnd"/>
      <w:r w:rsidR="00864C22">
        <w:rPr>
          <w:rFonts w:ascii="Times New Roman" w:hAnsi="Times New Roman" w:cs="Times New Roman"/>
          <w:color w:val="000000" w:themeColor="text1"/>
          <w:sz w:val="24"/>
          <w:szCs w:val="24"/>
        </w:rPr>
        <w:t xml:space="preserve"> character, in the sense of these </w:t>
      </w:r>
      <w:r w:rsidR="00944BF8">
        <w:rPr>
          <w:rFonts w:ascii="Times New Roman" w:hAnsi="Times New Roman" w:cs="Times New Roman"/>
          <w:color w:val="000000" w:themeColor="text1"/>
          <w:sz w:val="24"/>
          <w:szCs w:val="24"/>
        </w:rPr>
        <w:t>experiences being carried out or implemented (</w:t>
      </w:r>
      <w:proofErr w:type="spellStart"/>
      <w:r w:rsidR="00944BF8">
        <w:rPr>
          <w:rFonts w:ascii="Times New Roman" w:hAnsi="Times New Roman" w:cs="Times New Roman"/>
          <w:i/>
          <w:iCs/>
          <w:color w:val="000000" w:themeColor="text1"/>
          <w:sz w:val="24"/>
          <w:szCs w:val="24"/>
        </w:rPr>
        <w:t>vollzogen</w:t>
      </w:r>
      <w:proofErr w:type="spellEnd"/>
      <w:r w:rsidR="00944BF8">
        <w:rPr>
          <w:rFonts w:ascii="Times New Roman" w:hAnsi="Times New Roman" w:cs="Times New Roman"/>
          <w:color w:val="000000" w:themeColor="text1"/>
          <w:sz w:val="24"/>
          <w:szCs w:val="24"/>
        </w:rPr>
        <w:t xml:space="preserve">) by the ego. </w:t>
      </w:r>
      <w:r w:rsidRPr="00F14E4D">
        <w:rPr>
          <w:rFonts w:ascii="Times New Roman" w:hAnsi="Times New Roman" w:cs="Times New Roman"/>
          <w:color w:val="000000" w:themeColor="text1"/>
          <w:sz w:val="24"/>
          <w:szCs w:val="24"/>
        </w:rPr>
        <w:t xml:space="preserve">At one point in the manuscripts now published as </w:t>
      </w:r>
      <w:r w:rsidRPr="00F14E4D">
        <w:rPr>
          <w:rFonts w:ascii="Times New Roman" w:hAnsi="Times New Roman" w:cs="Times New Roman"/>
          <w:i/>
          <w:iCs/>
          <w:color w:val="000000" w:themeColor="text1"/>
          <w:sz w:val="24"/>
          <w:szCs w:val="24"/>
        </w:rPr>
        <w:t xml:space="preserve">Studies on the Structures of Consciousness </w:t>
      </w:r>
      <w:r w:rsidRPr="00F14E4D">
        <w:rPr>
          <w:rFonts w:ascii="Times New Roman" w:hAnsi="Times New Roman" w:cs="Times New Roman"/>
          <w:color w:val="000000" w:themeColor="text1"/>
          <w:sz w:val="24"/>
          <w:szCs w:val="24"/>
        </w:rPr>
        <w:t>(</w:t>
      </w:r>
      <w:proofErr w:type="spellStart"/>
      <w:r w:rsidRPr="00F14E4D">
        <w:rPr>
          <w:rFonts w:ascii="Times New Roman" w:hAnsi="Times New Roman" w:cs="Times New Roman"/>
          <w:i/>
          <w:iCs/>
          <w:color w:val="000000" w:themeColor="text1"/>
          <w:sz w:val="24"/>
          <w:szCs w:val="24"/>
        </w:rPr>
        <w:t>Studien</w:t>
      </w:r>
      <w:proofErr w:type="spellEnd"/>
      <w:r w:rsidRPr="00F14E4D">
        <w:rPr>
          <w:rFonts w:ascii="Times New Roman" w:hAnsi="Times New Roman" w:cs="Times New Roman"/>
          <w:i/>
          <w:iCs/>
          <w:color w:val="000000" w:themeColor="text1"/>
          <w:sz w:val="24"/>
          <w:szCs w:val="24"/>
        </w:rPr>
        <w:t xml:space="preserve"> </w:t>
      </w:r>
      <w:proofErr w:type="spellStart"/>
      <w:r w:rsidRPr="00F14E4D">
        <w:rPr>
          <w:rFonts w:ascii="Times New Roman" w:hAnsi="Times New Roman" w:cs="Times New Roman"/>
          <w:i/>
          <w:iCs/>
          <w:color w:val="000000" w:themeColor="text1"/>
          <w:sz w:val="24"/>
          <w:szCs w:val="24"/>
        </w:rPr>
        <w:t>zur</w:t>
      </w:r>
      <w:proofErr w:type="spellEnd"/>
      <w:r w:rsidRPr="00F14E4D">
        <w:rPr>
          <w:rFonts w:ascii="Times New Roman" w:hAnsi="Times New Roman" w:cs="Times New Roman"/>
          <w:i/>
          <w:iCs/>
          <w:color w:val="000000" w:themeColor="text1"/>
          <w:sz w:val="24"/>
          <w:szCs w:val="24"/>
        </w:rPr>
        <w:t xml:space="preserve"> </w:t>
      </w:r>
      <w:proofErr w:type="spellStart"/>
      <w:r w:rsidRPr="00F14E4D">
        <w:rPr>
          <w:rFonts w:ascii="Times New Roman" w:hAnsi="Times New Roman" w:cs="Times New Roman"/>
          <w:i/>
          <w:iCs/>
          <w:color w:val="000000" w:themeColor="text1"/>
          <w:sz w:val="24"/>
          <w:szCs w:val="24"/>
        </w:rPr>
        <w:t>Struktur</w:t>
      </w:r>
      <w:proofErr w:type="spellEnd"/>
      <w:r w:rsidRPr="00F14E4D">
        <w:rPr>
          <w:rFonts w:ascii="Times New Roman" w:hAnsi="Times New Roman" w:cs="Times New Roman"/>
          <w:i/>
          <w:iCs/>
          <w:color w:val="000000" w:themeColor="text1"/>
          <w:sz w:val="24"/>
          <w:szCs w:val="24"/>
        </w:rPr>
        <w:t xml:space="preserve"> des </w:t>
      </w:r>
      <w:proofErr w:type="spellStart"/>
      <w:r w:rsidRPr="00F14E4D">
        <w:rPr>
          <w:rFonts w:ascii="Times New Roman" w:hAnsi="Times New Roman" w:cs="Times New Roman"/>
          <w:i/>
          <w:iCs/>
          <w:color w:val="000000" w:themeColor="text1"/>
          <w:sz w:val="24"/>
          <w:szCs w:val="24"/>
        </w:rPr>
        <w:t>Bewusstseins</w:t>
      </w:r>
      <w:proofErr w:type="spellEnd"/>
      <w:r w:rsidRPr="00F14E4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944BF8">
        <w:rPr>
          <w:rFonts w:ascii="Times New Roman" w:hAnsi="Times New Roman" w:cs="Times New Roman"/>
          <w:color w:val="000000" w:themeColor="text1"/>
          <w:sz w:val="24"/>
          <w:szCs w:val="24"/>
        </w:rPr>
        <w:t xml:space="preserve">Husserl at times equates this distinction to (one sense of) the distinction between passive and active experiences (e.g., Husserl 2020a, 370n1).  </w:t>
      </w:r>
    </w:p>
    <w:p w14:paraId="108FA201" w14:textId="77777777" w:rsidR="00864C22" w:rsidRDefault="00864C22" w:rsidP="001B0652">
      <w:pPr>
        <w:shd w:val="clear" w:color="auto" w:fill="FFFFFF" w:themeFill="background1"/>
        <w:spacing w:after="0" w:line="480" w:lineRule="auto"/>
        <w:textAlignment w:val="baseline"/>
        <w:rPr>
          <w:rFonts w:ascii="Times New Roman" w:hAnsi="Times New Roman" w:cs="Times New Roman"/>
          <w:color w:val="000000" w:themeColor="text1"/>
          <w:sz w:val="24"/>
          <w:szCs w:val="24"/>
        </w:rPr>
      </w:pPr>
    </w:p>
    <w:p w14:paraId="3EE6F35A" w14:textId="2117FF21" w:rsidR="005D45E5" w:rsidRPr="004B1846" w:rsidRDefault="00944BF8" w:rsidP="001B0652">
      <w:pPr>
        <w:shd w:val="clear" w:color="auto" w:fill="FFFFFF" w:themeFill="background1"/>
        <w:spacing w:after="0" w:line="480" w:lineRule="auto"/>
        <w:textAlignment w:val="baseline"/>
        <w:rPr>
          <w:rFonts w:ascii="Times New Roman" w:hAnsi="Times New Roman" w:cs="Times New Roman"/>
          <w:color w:val="000000" w:themeColor="text1"/>
          <w:sz w:val="24"/>
          <w:szCs w:val="24"/>
        </w:rPr>
      </w:pPr>
      <w:r w:rsidRPr="0030348B">
        <w:rPr>
          <w:rFonts w:ascii="Times New Roman" w:hAnsi="Times New Roman" w:cs="Times New Roman"/>
          <w:color w:val="000000" w:themeColor="text1"/>
          <w:sz w:val="24"/>
          <w:szCs w:val="24"/>
        </w:rPr>
        <w:t>Since actuality is a mode of consciousness, o</w:t>
      </w:r>
      <w:r w:rsidR="005D45E5" w:rsidRPr="0030348B">
        <w:rPr>
          <w:rFonts w:ascii="Times New Roman" w:hAnsi="Times New Roman" w:cs="Times New Roman"/>
          <w:color w:val="000000" w:themeColor="text1"/>
          <w:sz w:val="24"/>
          <w:szCs w:val="24"/>
        </w:rPr>
        <w:t>ne and the same act can change its mode of actuality without changing the way it intends (matter) and posits (quality) what is intended</w:t>
      </w:r>
      <w:r w:rsidR="004E0CFA" w:rsidRPr="0030348B">
        <w:rPr>
          <w:rFonts w:ascii="Times New Roman" w:hAnsi="Times New Roman" w:cs="Times New Roman"/>
          <w:color w:val="000000" w:themeColor="text1"/>
          <w:sz w:val="24"/>
          <w:szCs w:val="24"/>
        </w:rPr>
        <w:t>. As Husserl writes</w:t>
      </w:r>
      <w:r w:rsidR="005D45E5" w:rsidRPr="0030348B">
        <w:rPr>
          <w:rFonts w:ascii="Times New Roman" w:hAnsi="Times New Roman" w:cs="Times New Roman"/>
          <w:color w:val="000000" w:themeColor="text1"/>
          <w:sz w:val="24"/>
          <w:szCs w:val="24"/>
        </w:rPr>
        <w:t>:</w:t>
      </w:r>
      <w:r w:rsidR="005D45E5" w:rsidRPr="004B1846">
        <w:rPr>
          <w:rFonts w:ascii="Times New Roman" w:hAnsi="Times New Roman" w:cs="Times New Roman"/>
          <w:color w:val="000000" w:themeColor="text1"/>
          <w:sz w:val="24"/>
          <w:szCs w:val="24"/>
        </w:rPr>
        <w:t xml:space="preserve"> </w:t>
      </w:r>
    </w:p>
    <w:p w14:paraId="42C6C8B2" w14:textId="688728A0" w:rsidR="005D45E5" w:rsidRPr="004B1846" w:rsidRDefault="00953476" w:rsidP="0030348B">
      <w:pPr>
        <w:shd w:val="clear" w:color="auto" w:fill="FFFFFF" w:themeFill="background1"/>
        <w:spacing w:after="0" w:line="480" w:lineRule="auto"/>
        <w:ind w:left="630" w:right="360"/>
        <w:textAlignment w:val="baseline"/>
        <w:rPr>
          <w:rFonts w:ascii="Times New Roman" w:hAnsi="Times New Roman" w:cs="Times New Roman"/>
          <w:color w:val="000000" w:themeColor="text1"/>
          <w:sz w:val="24"/>
          <w:szCs w:val="24"/>
        </w:rPr>
      </w:pPr>
      <w:r w:rsidRPr="004B1846">
        <w:rPr>
          <w:rFonts w:ascii="Times New Roman" w:hAnsi="Times New Roman" w:cs="Times New Roman"/>
          <w:color w:val="000000" w:themeColor="text1"/>
          <w:sz w:val="24"/>
          <w:szCs w:val="24"/>
        </w:rPr>
        <w:t xml:space="preserve">The cogito thus in fact designates […] the </w:t>
      </w:r>
      <w:r w:rsidRPr="004B1846">
        <w:rPr>
          <w:rFonts w:ascii="Times New Roman" w:hAnsi="Times New Roman" w:cs="Times New Roman"/>
          <w:i/>
          <w:iCs/>
          <w:color w:val="000000" w:themeColor="text1"/>
          <w:sz w:val="24"/>
          <w:szCs w:val="24"/>
        </w:rPr>
        <w:t>authentic</w:t>
      </w:r>
      <w:r w:rsidRPr="004B1846">
        <w:rPr>
          <w:rFonts w:ascii="Times New Roman" w:hAnsi="Times New Roman" w:cs="Times New Roman"/>
          <w:color w:val="000000" w:themeColor="text1"/>
          <w:sz w:val="24"/>
          <w:szCs w:val="24"/>
        </w:rPr>
        <w:t xml:space="preserve"> act of perceiving, judging, enjoying, and so forth. Nonetheless, the entire structure of the experience in the described cases, with all its theses and noematic characters, is the same if it lacks this actuality. For this </w:t>
      </w:r>
      <w:proofErr w:type="gramStart"/>
      <w:r w:rsidRPr="004B1846">
        <w:rPr>
          <w:rFonts w:ascii="Times New Roman" w:hAnsi="Times New Roman" w:cs="Times New Roman"/>
          <w:color w:val="000000" w:themeColor="text1"/>
          <w:sz w:val="24"/>
          <w:szCs w:val="24"/>
        </w:rPr>
        <w:t>reason</w:t>
      </w:r>
      <w:proofErr w:type="gramEnd"/>
      <w:r w:rsidRPr="004B1846">
        <w:rPr>
          <w:rFonts w:ascii="Times New Roman" w:hAnsi="Times New Roman" w:cs="Times New Roman"/>
          <w:color w:val="000000" w:themeColor="text1"/>
          <w:sz w:val="24"/>
          <w:szCs w:val="24"/>
        </w:rPr>
        <w:t xml:space="preserve"> we distinguish more clearly between </w:t>
      </w:r>
      <w:r w:rsidRPr="004B1846">
        <w:rPr>
          <w:rFonts w:ascii="Times New Roman" w:hAnsi="Times New Roman" w:cs="Times New Roman"/>
          <w:i/>
          <w:iCs/>
          <w:color w:val="000000" w:themeColor="text1"/>
          <w:sz w:val="24"/>
          <w:szCs w:val="24"/>
        </w:rPr>
        <w:t xml:space="preserve">implemented acts </w:t>
      </w:r>
      <w:r w:rsidRPr="004B1846">
        <w:rPr>
          <w:rFonts w:ascii="Times New Roman" w:hAnsi="Times New Roman" w:cs="Times New Roman"/>
          <w:color w:val="000000" w:themeColor="text1"/>
          <w:sz w:val="24"/>
          <w:szCs w:val="24"/>
        </w:rPr>
        <w:t xml:space="preserve">and </w:t>
      </w:r>
      <w:r w:rsidRPr="004B1846">
        <w:rPr>
          <w:rFonts w:ascii="Times New Roman" w:hAnsi="Times New Roman" w:cs="Times New Roman"/>
          <w:i/>
          <w:iCs/>
          <w:color w:val="000000" w:themeColor="text1"/>
          <w:sz w:val="24"/>
          <w:szCs w:val="24"/>
        </w:rPr>
        <w:t>acts not implemented</w:t>
      </w:r>
      <w:r w:rsidRPr="004B1846">
        <w:rPr>
          <w:rFonts w:ascii="Times New Roman" w:hAnsi="Times New Roman" w:cs="Times New Roman"/>
          <w:color w:val="000000" w:themeColor="text1"/>
          <w:sz w:val="24"/>
          <w:szCs w:val="24"/>
        </w:rPr>
        <w:t xml:space="preserve">. The latter are either acts that have “fallen outside of implementation” or </w:t>
      </w:r>
      <w:r w:rsidRPr="004B1846">
        <w:rPr>
          <w:rFonts w:ascii="Times New Roman" w:hAnsi="Times New Roman" w:cs="Times New Roman"/>
          <w:i/>
          <w:iCs/>
          <w:color w:val="000000" w:themeColor="text1"/>
          <w:sz w:val="24"/>
          <w:szCs w:val="24"/>
        </w:rPr>
        <w:t>stirrings of an act</w:t>
      </w:r>
      <w:r w:rsidRPr="004B1846">
        <w:rPr>
          <w:rFonts w:ascii="Times New Roman" w:hAnsi="Times New Roman" w:cs="Times New Roman"/>
          <w:color w:val="000000" w:themeColor="text1"/>
          <w:sz w:val="24"/>
          <w:szCs w:val="24"/>
        </w:rPr>
        <w:t>. (</w:t>
      </w:r>
      <w:r w:rsidR="00E72D7F">
        <w:rPr>
          <w:rFonts w:ascii="Times New Roman" w:hAnsi="Times New Roman" w:cs="Times New Roman"/>
          <w:color w:val="000000" w:themeColor="text1"/>
          <w:sz w:val="24"/>
          <w:szCs w:val="24"/>
        </w:rPr>
        <w:t xml:space="preserve">Husserl 2004, </w:t>
      </w:r>
      <w:r w:rsidRPr="004B1846">
        <w:rPr>
          <w:rFonts w:ascii="Times New Roman" w:hAnsi="Times New Roman" w:cs="Times New Roman"/>
          <w:color w:val="000000" w:themeColor="text1"/>
          <w:sz w:val="24"/>
          <w:szCs w:val="24"/>
        </w:rPr>
        <w:t>227)</w:t>
      </w:r>
    </w:p>
    <w:p w14:paraId="31A9F1EA" w14:textId="4B8AC793" w:rsidR="005D45E5" w:rsidRPr="004B1846" w:rsidRDefault="005D45E5" w:rsidP="001B0652">
      <w:pPr>
        <w:shd w:val="clear" w:color="auto" w:fill="FFFFFF" w:themeFill="background1"/>
        <w:spacing w:after="0" w:line="480" w:lineRule="auto"/>
        <w:textAlignment w:val="baseline"/>
        <w:rPr>
          <w:rFonts w:ascii="Times New Roman" w:hAnsi="Times New Roman" w:cs="Times New Roman"/>
          <w:color w:val="000000" w:themeColor="text1"/>
          <w:sz w:val="24"/>
          <w:szCs w:val="24"/>
        </w:rPr>
      </w:pPr>
      <w:r w:rsidRPr="004B1846">
        <w:rPr>
          <w:rFonts w:ascii="Times New Roman" w:hAnsi="Times New Roman" w:cs="Times New Roman"/>
          <w:color w:val="000000" w:themeColor="text1"/>
          <w:sz w:val="24"/>
          <w:szCs w:val="24"/>
        </w:rPr>
        <w:t xml:space="preserve">The </w:t>
      </w:r>
      <w:proofErr w:type="spellStart"/>
      <w:r w:rsidRPr="004B1846">
        <w:rPr>
          <w:rFonts w:ascii="Times New Roman" w:hAnsi="Times New Roman" w:cs="Times New Roman"/>
          <w:color w:val="000000" w:themeColor="text1"/>
          <w:sz w:val="24"/>
          <w:szCs w:val="24"/>
        </w:rPr>
        <w:t>self enacts</w:t>
      </w:r>
      <w:proofErr w:type="spellEnd"/>
      <w:r w:rsidRPr="004B1846">
        <w:rPr>
          <w:rFonts w:ascii="Times New Roman" w:hAnsi="Times New Roman" w:cs="Times New Roman"/>
          <w:color w:val="000000" w:themeColor="text1"/>
          <w:sz w:val="24"/>
          <w:szCs w:val="24"/>
        </w:rPr>
        <w:t xml:space="preserve"> or implements a perception or judgment when the experience is actual</w:t>
      </w:r>
      <w:r w:rsidR="00D72F1A" w:rsidRPr="004B1846">
        <w:rPr>
          <w:rFonts w:ascii="Times New Roman" w:hAnsi="Times New Roman" w:cs="Times New Roman"/>
          <w:color w:val="000000" w:themeColor="text1"/>
          <w:sz w:val="24"/>
          <w:szCs w:val="24"/>
        </w:rPr>
        <w:t>, current,</w:t>
      </w:r>
      <w:r w:rsidRPr="004B1846">
        <w:rPr>
          <w:rFonts w:ascii="Times New Roman" w:hAnsi="Times New Roman" w:cs="Times New Roman"/>
          <w:color w:val="000000" w:themeColor="text1"/>
          <w:sz w:val="24"/>
          <w:szCs w:val="24"/>
        </w:rPr>
        <w:t xml:space="preserve"> or a </w:t>
      </w:r>
      <w:r w:rsidRPr="004B1846">
        <w:rPr>
          <w:rFonts w:ascii="Times New Roman" w:hAnsi="Times New Roman" w:cs="Times New Roman"/>
          <w:i/>
          <w:iCs/>
          <w:color w:val="000000" w:themeColor="text1"/>
          <w:sz w:val="24"/>
          <w:szCs w:val="24"/>
        </w:rPr>
        <w:t>cogitatio</w:t>
      </w:r>
      <w:r w:rsidRPr="004B1846">
        <w:rPr>
          <w:rFonts w:ascii="Times New Roman" w:hAnsi="Times New Roman" w:cs="Times New Roman"/>
          <w:color w:val="000000" w:themeColor="text1"/>
          <w:sz w:val="24"/>
          <w:szCs w:val="24"/>
        </w:rPr>
        <w:t xml:space="preserve">. As Husserl also </w:t>
      </w:r>
      <w:r w:rsidR="00E855A3" w:rsidRPr="004B1846">
        <w:rPr>
          <w:rFonts w:ascii="Times New Roman" w:hAnsi="Times New Roman" w:cs="Times New Roman"/>
          <w:color w:val="000000" w:themeColor="text1"/>
          <w:sz w:val="24"/>
          <w:szCs w:val="24"/>
        </w:rPr>
        <w:t xml:space="preserve">puts </w:t>
      </w:r>
      <w:r w:rsidRPr="004B1846">
        <w:rPr>
          <w:rFonts w:ascii="Times New Roman" w:hAnsi="Times New Roman" w:cs="Times New Roman"/>
          <w:color w:val="000000" w:themeColor="text1"/>
          <w:sz w:val="24"/>
          <w:szCs w:val="24"/>
        </w:rPr>
        <w:t xml:space="preserve">it: </w:t>
      </w:r>
      <w:r w:rsidR="00953476" w:rsidRPr="004B1846">
        <w:rPr>
          <w:rFonts w:ascii="Times New Roman" w:hAnsi="Times New Roman" w:cs="Times New Roman"/>
          <w:color w:val="000000" w:themeColor="text1"/>
          <w:sz w:val="24"/>
          <w:szCs w:val="24"/>
        </w:rPr>
        <w:t>“The explicit, intentional experience is an ‘implemented’ ‘I think’” (</w:t>
      </w:r>
      <w:r w:rsidR="001E6A2C" w:rsidRPr="004B1846">
        <w:rPr>
          <w:rFonts w:ascii="Times New Roman" w:hAnsi="Times New Roman" w:cs="Times New Roman"/>
          <w:color w:val="000000" w:themeColor="text1"/>
          <w:sz w:val="24"/>
          <w:szCs w:val="24"/>
        </w:rPr>
        <w:t xml:space="preserve">Husserl 2014, </w:t>
      </w:r>
      <w:r w:rsidR="00953476" w:rsidRPr="004B1846">
        <w:rPr>
          <w:rFonts w:ascii="Times New Roman" w:hAnsi="Times New Roman" w:cs="Times New Roman"/>
          <w:color w:val="000000" w:themeColor="text1"/>
          <w:sz w:val="24"/>
          <w:szCs w:val="24"/>
        </w:rPr>
        <w:t>226)</w:t>
      </w:r>
      <w:r w:rsidRPr="004B1846">
        <w:rPr>
          <w:rFonts w:ascii="Times New Roman" w:hAnsi="Times New Roman" w:cs="Times New Roman"/>
          <w:color w:val="000000" w:themeColor="text1"/>
          <w:sz w:val="24"/>
          <w:szCs w:val="24"/>
        </w:rPr>
        <w:t>. What this more concretely amounts to is that unlike</w:t>
      </w:r>
      <w:r w:rsidR="00E96365">
        <w:rPr>
          <w:rFonts w:ascii="Times New Roman" w:hAnsi="Times New Roman" w:cs="Times New Roman"/>
          <w:color w:val="000000" w:themeColor="text1"/>
          <w:sz w:val="24"/>
          <w:szCs w:val="24"/>
        </w:rPr>
        <w:t xml:space="preserve"> in</w:t>
      </w:r>
      <w:r w:rsidRPr="004B1846">
        <w:rPr>
          <w:rFonts w:ascii="Times New Roman" w:hAnsi="Times New Roman" w:cs="Times New Roman"/>
          <w:color w:val="000000" w:themeColor="text1"/>
          <w:sz w:val="24"/>
          <w:szCs w:val="24"/>
        </w:rPr>
        <w:t xml:space="preserve"> nonegoic experiences, the positing is something that I do: “</w:t>
      </w:r>
      <w:r w:rsidR="003808F7" w:rsidRPr="004B1846">
        <w:rPr>
          <w:rFonts w:ascii="Times New Roman" w:hAnsi="Times New Roman" w:cs="Times New Roman"/>
          <w:color w:val="000000" w:themeColor="text1"/>
          <w:sz w:val="24"/>
          <w:szCs w:val="24"/>
        </w:rPr>
        <w:t>a stance taken, that bears the radiating of the ego in itself, is accordingly an act of the ego itself</w:t>
      </w:r>
      <w:r w:rsidRPr="004B1846">
        <w:rPr>
          <w:rFonts w:ascii="Times New Roman" w:hAnsi="Times New Roman" w:cs="Times New Roman"/>
          <w:color w:val="000000" w:themeColor="text1"/>
          <w:sz w:val="24"/>
          <w:szCs w:val="24"/>
        </w:rPr>
        <w:t>” (</w:t>
      </w:r>
      <w:r w:rsidR="001E6A2C" w:rsidRPr="004B1846">
        <w:rPr>
          <w:rFonts w:ascii="Times New Roman" w:hAnsi="Times New Roman" w:cs="Times New Roman"/>
          <w:color w:val="000000" w:themeColor="text1"/>
          <w:sz w:val="24"/>
          <w:szCs w:val="24"/>
        </w:rPr>
        <w:t xml:space="preserve">Husserl 2014, </w:t>
      </w:r>
      <w:r w:rsidRPr="004B1846">
        <w:rPr>
          <w:rFonts w:ascii="Times New Roman" w:hAnsi="Times New Roman" w:cs="Times New Roman"/>
          <w:color w:val="000000" w:themeColor="text1"/>
          <w:sz w:val="24"/>
          <w:szCs w:val="24"/>
        </w:rPr>
        <w:t>1</w:t>
      </w:r>
      <w:r w:rsidR="003808F7" w:rsidRPr="004B1846">
        <w:rPr>
          <w:rFonts w:ascii="Times New Roman" w:hAnsi="Times New Roman" w:cs="Times New Roman"/>
          <w:color w:val="000000" w:themeColor="text1"/>
          <w:sz w:val="24"/>
          <w:szCs w:val="24"/>
        </w:rPr>
        <w:t>84</w:t>
      </w:r>
      <w:r w:rsidRPr="004B1846">
        <w:rPr>
          <w:rFonts w:ascii="Times New Roman" w:hAnsi="Times New Roman" w:cs="Times New Roman"/>
          <w:color w:val="000000" w:themeColor="text1"/>
          <w:sz w:val="24"/>
          <w:szCs w:val="24"/>
        </w:rPr>
        <w:t>). This activity is further characterized as an expression of the self’s freedom (</w:t>
      </w:r>
      <w:r w:rsidR="001E6A2C" w:rsidRPr="004B1846">
        <w:rPr>
          <w:rFonts w:ascii="Times New Roman" w:hAnsi="Times New Roman" w:cs="Times New Roman"/>
          <w:color w:val="000000" w:themeColor="text1"/>
          <w:sz w:val="24"/>
          <w:szCs w:val="24"/>
        </w:rPr>
        <w:t xml:space="preserve">Husserl 2014, </w:t>
      </w:r>
      <w:r w:rsidR="003808F7" w:rsidRPr="004B1846">
        <w:rPr>
          <w:rFonts w:ascii="Times New Roman" w:hAnsi="Times New Roman" w:cs="Times New Roman"/>
          <w:color w:val="000000" w:themeColor="text1"/>
          <w:sz w:val="24"/>
          <w:szCs w:val="24"/>
        </w:rPr>
        <w:t>184</w:t>
      </w:r>
      <w:r w:rsidRPr="004B1846">
        <w:rPr>
          <w:rFonts w:ascii="Times New Roman" w:hAnsi="Times New Roman" w:cs="Times New Roman"/>
          <w:color w:val="000000" w:themeColor="text1"/>
          <w:sz w:val="24"/>
          <w:szCs w:val="24"/>
        </w:rPr>
        <w:t>) and as a form of spontaneity (</w:t>
      </w:r>
      <w:r w:rsidR="001E6A2C" w:rsidRPr="004B1846">
        <w:rPr>
          <w:rFonts w:ascii="Times New Roman" w:hAnsi="Times New Roman" w:cs="Times New Roman"/>
          <w:color w:val="000000" w:themeColor="text1"/>
          <w:sz w:val="24"/>
          <w:szCs w:val="24"/>
        </w:rPr>
        <w:t xml:space="preserve">Husserl 2014, </w:t>
      </w:r>
      <w:r w:rsidRPr="004B1846">
        <w:rPr>
          <w:rFonts w:ascii="Times New Roman" w:hAnsi="Times New Roman" w:cs="Times New Roman"/>
          <w:color w:val="000000" w:themeColor="text1"/>
          <w:sz w:val="24"/>
          <w:szCs w:val="24"/>
        </w:rPr>
        <w:t>2</w:t>
      </w:r>
      <w:r w:rsidR="003808F7" w:rsidRPr="004B1846">
        <w:rPr>
          <w:rFonts w:ascii="Times New Roman" w:hAnsi="Times New Roman" w:cs="Times New Roman"/>
          <w:color w:val="000000" w:themeColor="text1"/>
          <w:sz w:val="24"/>
          <w:szCs w:val="24"/>
        </w:rPr>
        <w:t>42</w:t>
      </w:r>
      <w:r w:rsidR="00CC3E88" w:rsidRPr="004B1846">
        <w:rPr>
          <w:rFonts w:ascii="Times New Roman" w:hAnsi="Times New Roman" w:cs="Times New Roman"/>
          <w:color w:val="000000" w:themeColor="text1"/>
          <w:sz w:val="24"/>
          <w:szCs w:val="24"/>
        </w:rPr>
        <w:t xml:space="preserve">; </w:t>
      </w:r>
      <w:r w:rsidRPr="004B1846">
        <w:rPr>
          <w:rFonts w:ascii="Times New Roman" w:hAnsi="Times New Roman" w:cs="Times New Roman"/>
          <w:color w:val="000000" w:themeColor="text1"/>
          <w:sz w:val="24"/>
          <w:szCs w:val="24"/>
        </w:rPr>
        <w:t>see</w:t>
      </w:r>
      <w:r w:rsidR="003808F7" w:rsidRPr="004B1846">
        <w:rPr>
          <w:rFonts w:ascii="Times New Roman" w:hAnsi="Times New Roman" w:cs="Times New Roman"/>
          <w:color w:val="000000" w:themeColor="text1"/>
          <w:sz w:val="24"/>
          <w:szCs w:val="24"/>
        </w:rPr>
        <w:t xml:space="preserve"> also</w:t>
      </w:r>
      <w:r w:rsidRPr="004B1846">
        <w:rPr>
          <w:rFonts w:ascii="Times New Roman" w:hAnsi="Times New Roman" w:cs="Times New Roman"/>
          <w:color w:val="000000" w:themeColor="text1"/>
          <w:sz w:val="24"/>
          <w:szCs w:val="24"/>
        </w:rPr>
        <w:t xml:space="preserve"> Jansen 2016, </w:t>
      </w:r>
      <w:proofErr w:type="spellStart"/>
      <w:r w:rsidRPr="004B1846">
        <w:rPr>
          <w:rFonts w:ascii="Times New Roman" w:hAnsi="Times New Roman" w:cs="Times New Roman"/>
          <w:color w:val="000000" w:themeColor="text1"/>
          <w:sz w:val="24"/>
          <w:szCs w:val="24"/>
        </w:rPr>
        <w:t>Sheredos</w:t>
      </w:r>
      <w:proofErr w:type="spellEnd"/>
      <w:r w:rsidRPr="004B1846">
        <w:rPr>
          <w:rFonts w:ascii="Times New Roman" w:hAnsi="Times New Roman" w:cs="Times New Roman"/>
          <w:color w:val="000000" w:themeColor="text1"/>
          <w:sz w:val="24"/>
          <w:szCs w:val="24"/>
        </w:rPr>
        <w:t xml:space="preserve"> 2017, and Kidd in this volume). </w:t>
      </w:r>
    </w:p>
    <w:p w14:paraId="4BE3A938" w14:textId="659BE65C" w:rsidR="005D45E5" w:rsidRPr="004B1846" w:rsidRDefault="005D45E5" w:rsidP="001B0652">
      <w:pPr>
        <w:shd w:val="clear" w:color="auto" w:fill="FFFFFF" w:themeFill="background1"/>
        <w:spacing w:after="0" w:line="480" w:lineRule="auto"/>
        <w:textAlignment w:val="baseline"/>
        <w:rPr>
          <w:rFonts w:ascii="Times New Roman" w:hAnsi="Times New Roman" w:cs="Times New Roman"/>
          <w:color w:val="000000" w:themeColor="text1"/>
          <w:sz w:val="24"/>
          <w:szCs w:val="24"/>
        </w:rPr>
      </w:pPr>
    </w:p>
    <w:p w14:paraId="04F97A37" w14:textId="089B49BF" w:rsidR="005D45E5" w:rsidRPr="004B1846" w:rsidRDefault="005D45E5" w:rsidP="001B0652">
      <w:pPr>
        <w:shd w:val="clear" w:color="auto" w:fill="FFFFFF" w:themeFill="background1"/>
        <w:spacing w:after="0" w:line="480" w:lineRule="auto"/>
        <w:textAlignment w:val="baseline"/>
        <w:rPr>
          <w:rFonts w:ascii="Times New Roman" w:hAnsi="Times New Roman" w:cs="Times New Roman"/>
          <w:color w:val="000000" w:themeColor="text1"/>
          <w:sz w:val="24"/>
          <w:szCs w:val="24"/>
        </w:rPr>
      </w:pPr>
      <w:r w:rsidRPr="004B1846">
        <w:rPr>
          <w:rFonts w:ascii="Times New Roman" w:hAnsi="Times New Roman" w:cs="Times New Roman"/>
          <w:color w:val="000000" w:themeColor="text1"/>
          <w:sz w:val="24"/>
          <w:szCs w:val="24"/>
        </w:rPr>
        <w:t xml:space="preserve">Husserl thus </w:t>
      </w:r>
      <w:r w:rsidR="00E855A3" w:rsidRPr="004B1846">
        <w:rPr>
          <w:rFonts w:ascii="Times New Roman" w:hAnsi="Times New Roman" w:cs="Times New Roman"/>
          <w:color w:val="000000" w:themeColor="text1"/>
          <w:sz w:val="24"/>
          <w:szCs w:val="24"/>
        </w:rPr>
        <w:t xml:space="preserve">suggests that </w:t>
      </w:r>
      <w:r w:rsidRPr="004B1846">
        <w:rPr>
          <w:rFonts w:ascii="Times New Roman" w:hAnsi="Times New Roman" w:cs="Times New Roman"/>
          <w:color w:val="000000" w:themeColor="text1"/>
          <w:sz w:val="24"/>
          <w:szCs w:val="24"/>
        </w:rPr>
        <w:t>actual</w:t>
      </w:r>
      <w:r w:rsidR="00F14E4D">
        <w:rPr>
          <w:rFonts w:ascii="Times New Roman" w:hAnsi="Times New Roman" w:cs="Times New Roman"/>
          <w:color w:val="000000" w:themeColor="text1"/>
          <w:sz w:val="24"/>
          <w:szCs w:val="24"/>
        </w:rPr>
        <w:t>,</w:t>
      </w:r>
      <w:r w:rsidRPr="004B1846">
        <w:rPr>
          <w:rFonts w:ascii="Times New Roman" w:hAnsi="Times New Roman" w:cs="Times New Roman"/>
          <w:color w:val="000000" w:themeColor="text1"/>
          <w:sz w:val="24"/>
          <w:szCs w:val="24"/>
        </w:rPr>
        <w:t xml:space="preserve"> or explicit</w:t>
      </w:r>
      <w:r w:rsidR="00F14E4D">
        <w:rPr>
          <w:rFonts w:ascii="Times New Roman" w:hAnsi="Times New Roman" w:cs="Times New Roman"/>
          <w:color w:val="000000" w:themeColor="text1"/>
          <w:sz w:val="24"/>
          <w:szCs w:val="24"/>
        </w:rPr>
        <w:t>,</w:t>
      </w:r>
      <w:r w:rsidRPr="004B1846">
        <w:rPr>
          <w:rFonts w:ascii="Times New Roman" w:hAnsi="Times New Roman" w:cs="Times New Roman"/>
          <w:color w:val="000000" w:themeColor="text1"/>
          <w:sz w:val="24"/>
          <w:szCs w:val="24"/>
        </w:rPr>
        <w:t xml:space="preserve"> experiences, such as perceptions and propositional judgments, </w:t>
      </w:r>
      <w:r w:rsidR="00E855A3" w:rsidRPr="004B1846">
        <w:rPr>
          <w:rFonts w:ascii="Times New Roman" w:hAnsi="Times New Roman" w:cs="Times New Roman"/>
          <w:color w:val="000000" w:themeColor="text1"/>
          <w:sz w:val="24"/>
          <w:szCs w:val="24"/>
        </w:rPr>
        <w:t>are</w:t>
      </w:r>
      <w:r w:rsidRPr="004B1846">
        <w:rPr>
          <w:rFonts w:ascii="Times New Roman" w:hAnsi="Times New Roman" w:cs="Times New Roman"/>
          <w:color w:val="000000" w:themeColor="text1"/>
          <w:sz w:val="24"/>
          <w:szCs w:val="24"/>
        </w:rPr>
        <w:t xml:space="preserve"> active, free, and spontaneous in that the positing characteristic of </w:t>
      </w:r>
      <w:proofErr w:type="spellStart"/>
      <w:r w:rsidRPr="004B1846">
        <w:rPr>
          <w:rFonts w:ascii="Times New Roman" w:hAnsi="Times New Roman" w:cs="Times New Roman"/>
          <w:color w:val="000000" w:themeColor="text1"/>
          <w:sz w:val="24"/>
          <w:szCs w:val="24"/>
        </w:rPr>
        <w:t>doxic</w:t>
      </w:r>
      <w:proofErr w:type="spellEnd"/>
      <w:r w:rsidRPr="004B1846">
        <w:rPr>
          <w:rFonts w:ascii="Times New Roman" w:hAnsi="Times New Roman" w:cs="Times New Roman"/>
          <w:color w:val="000000" w:themeColor="text1"/>
          <w:sz w:val="24"/>
          <w:szCs w:val="24"/>
        </w:rPr>
        <w:t xml:space="preserve"> experiences is in these experiences enacted by me. What epistemic difference this activity makes, however, is far from clear. That is, potential</w:t>
      </w:r>
      <w:r w:rsidR="00F14E4D">
        <w:rPr>
          <w:rFonts w:ascii="Times New Roman" w:hAnsi="Times New Roman" w:cs="Times New Roman"/>
          <w:color w:val="000000" w:themeColor="text1"/>
          <w:sz w:val="24"/>
          <w:szCs w:val="24"/>
        </w:rPr>
        <w:t>,</w:t>
      </w:r>
      <w:r w:rsidRPr="004B1846">
        <w:rPr>
          <w:rFonts w:ascii="Times New Roman" w:hAnsi="Times New Roman" w:cs="Times New Roman"/>
          <w:color w:val="000000" w:themeColor="text1"/>
          <w:sz w:val="24"/>
          <w:szCs w:val="24"/>
        </w:rPr>
        <w:t xml:space="preserve"> or implicit</w:t>
      </w:r>
      <w:r w:rsidR="00F14E4D">
        <w:rPr>
          <w:rFonts w:ascii="Times New Roman" w:hAnsi="Times New Roman" w:cs="Times New Roman"/>
          <w:color w:val="000000" w:themeColor="text1"/>
          <w:sz w:val="24"/>
          <w:szCs w:val="24"/>
        </w:rPr>
        <w:t>,</w:t>
      </w:r>
      <w:r w:rsidRPr="004B1846">
        <w:rPr>
          <w:rFonts w:ascii="Times New Roman" w:hAnsi="Times New Roman" w:cs="Times New Roman"/>
          <w:color w:val="000000" w:themeColor="text1"/>
          <w:sz w:val="24"/>
          <w:szCs w:val="24"/>
        </w:rPr>
        <w:t xml:space="preserve"> experiences are for Husserl also </w:t>
      </w:r>
      <w:proofErr w:type="spellStart"/>
      <w:r w:rsidRPr="004B1846">
        <w:rPr>
          <w:rFonts w:ascii="Times New Roman" w:hAnsi="Times New Roman" w:cs="Times New Roman"/>
          <w:color w:val="000000" w:themeColor="text1"/>
          <w:sz w:val="24"/>
          <w:szCs w:val="24"/>
        </w:rPr>
        <w:t>positing</w:t>
      </w:r>
      <w:r w:rsidR="003E0CAC" w:rsidRPr="004B1846">
        <w:rPr>
          <w:rFonts w:ascii="Times New Roman" w:hAnsi="Times New Roman" w:cs="Times New Roman"/>
          <w:color w:val="000000" w:themeColor="text1"/>
          <w:sz w:val="24"/>
          <w:szCs w:val="24"/>
        </w:rPr>
        <w:t>s</w:t>
      </w:r>
      <w:proofErr w:type="spellEnd"/>
      <w:r w:rsidRPr="004B1846">
        <w:rPr>
          <w:rFonts w:ascii="Times New Roman" w:hAnsi="Times New Roman" w:cs="Times New Roman"/>
          <w:color w:val="000000" w:themeColor="text1"/>
          <w:sz w:val="24"/>
          <w:szCs w:val="24"/>
        </w:rPr>
        <w:t xml:space="preserve"> </w:t>
      </w:r>
      <w:r w:rsidR="003E0CAC" w:rsidRPr="004B1846">
        <w:rPr>
          <w:rFonts w:ascii="Times New Roman" w:hAnsi="Times New Roman" w:cs="Times New Roman"/>
          <w:color w:val="000000" w:themeColor="text1"/>
          <w:sz w:val="24"/>
          <w:szCs w:val="24"/>
        </w:rPr>
        <w:t>(</w:t>
      </w:r>
      <w:proofErr w:type="spellStart"/>
      <w:r w:rsidR="003E0CAC" w:rsidRPr="004B1846">
        <w:rPr>
          <w:rFonts w:ascii="Times New Roman" w:hAnsi="Times New Roman" w:cs="Times New Roman"/>
          <w:i/>
          <w:iCs/>
          <w:color w:val="000000" w:themeColor="text1"/>
          <w:sz w:val="24"/>
          <w:szCs w:val="24"/>
        </w:rPr>
        <w:t>Setzungen</w:t>
      </w:r>
      <w:proofErr w:type="spellEnd"/>
      <w:r w:rsidR="003E0CAC" w:rsidRPr="004B1846">
        <w:rPr>
          <w:rFonts w:ascii="Times New Roman" w:hAnsi="Times New Roman" w:cs="Times New Roman"/>
          <w:color w:val="000000" w:themeColor="text1"/>
          <w:sz w:val="24"/>
          <w:szCs w:val="24"/>
        </w:rPr>
        <w:t>; albeit potential ones)</w:t>
      </w:r>
      <w:r w:rsidR="00F14E4D">
        <w:rPr>
          <w:rFonts w:ascii="Times New Roman" w:hAnsi="Times New Roman" w:cs="Times New Roman"/>
          <w:color w:val="000000" w:themeColor="text1"/>
          <w:sz w:val="24"/>
          <w:szCs w:val="24"/>
        </w:rPr>
        <w:t>,</w:t>
      </w:r>
      <w:r w:rsidRPr="004B1846">
        <w:rPr>
          <w:rFonts w:ascii="Times New Roman" w:hAnsi="Times New Roman" w:cs="Times New Roman"/>
          <w:color w:val="000000" w:themeColor="text1"/>
          <w:sz w:val="24"/>
          <w:szCs w:val="24"/>
        </w:rPr>
        <w:t xml:space="preserve"> or experiences in which something </w:t>
      </w:r>
      <w:r w:rsidR="00D92605">
        <w:rPr>
          <w:rFonts w:ascii="Times New Roman" w:hAnsi="Times New Roman" w:cs="Times New Roman"/>
          <w:color w:val="000000" w:themeColor="text1"/>
          <w:sz w:val="24"/>
          <w:szCs w:val="24"/>
        </w:rPr>
        <w:t>is posited</w:t>
      </w:r>
      <w:r w:rsidRPr="004B1846">
        <w:rPr>
          <w:rFonts w:ascii="Times New Roman" w:hAnsi="Times New Roman" w:cs="Times New Roman"/>
          <w:color w:val="000000" w:themeColor="text1"/>
          <w:sz w:val="24"/>
          <w:szCs w:val="24"/>
        </w:rPr>
        <w:t xml:space="preserve"> as </w:t>
      </w:r>
      <w:r w:rsidRPr="004B1846">
        <w:rPr>
          <w:rFonts w:ascii="Times New Roman" w:hAnsi="Times New Roman" w:cs="Times New Roman"/>
          <w:color w:val="000000" w:themeColor="text1"/>
          <w:sz w:val="24"/>
          <w:szCs w:val="24"/>
        </w:rPr>
        <w:lastRenderedPageBreak/>
        <w:t xml:space="preserve">existing </w:t>
      </w:r>
      <w:r w:rsidR="00D72F1A" w:rsidRPr="004B1846">
        <w:rPr>
          <w:rFonts w:ascii="Times New Roman" w:hAnsi="Times New Roman" w:cs="Times New Roman"/>
          <w:color w:val="000000" w:themeColor="text1"/>
          <w:sz w:val="24"/>
          <w:szCs w:val="24"/>
        </w:rPr>
        <w:t>or as being</w:t>
      </w:r>
      <w:r w:rsidR="003E0CAC" w:rsidRPr="004B1846">
        <w:rPr>
          <w:rFonts w:ascii="Times New Roman" w:hAnsi="Times New Roman" w:cs="Times New Roman"/>
          <w:color w:val="000000" w:themeColor="text1"/>
          <w:sz w:val="24"/>
          <w:szCs w:val="24"/>
        </w:rPr>
        <w:t xml:space="preserve"> </w:t>
      </w:r>
      <w:r w:rsidRPr="004B1846">
        <w:rPr>
          <w:rFonts w:ascii="Times New Roman" w:hAnsi="Times New Roman" w:cs="Times New Roman"/>
          <w:color w:val="000000" w:themeColor="text1"/>
          <w:sz w:val="24"/>
          <w:szCs w:val="24"/>
        </w:rPr>
        <w:t>the case</w:t>
      </w:r>
      <w:r w:rsidR="00CC3E88" w:rsidRPr="004B1846">
        <w:rPr>
          <w:rFonts w:ascii="Times New Roman" w:hAnsi="Times New Roman" w:cs="Times New Roman"/>
          <w:color w:val="000000" w:themeColor="text1"/>
          <w:sz w:val="24"/>
          <w:szCs w:val="24"/>
        </w:rPr>
        <w:t xml:space="preserve"> (</w:t>
      </w:r>
      <w:r w:rsidR="001E6A2C" w:rsidRPr="004B1846">
        <w:rPr>
          <w:rFonts w:ascii="Times New Roman" w:hAnsi="Times New Roman" w:cs="Times New Roman"/>
          <w:color w:val="000000" w:themeColor="text1"/>
          <w:sz w:val="24"/>
          <w:szCs w:val="24"/>
        </w:rPr>
        <w:t xml:space="preserve">Husserl 2014, </w:t>
      </w:r>
      <w:r w:rsidR="003E0CAC" w:rsidRPr="004B1846">
        <w:rPr>
          <w:rFonts w:ascii="Times New Roman" w:hAnsi="Times New Roman" w:cs="Times New Roman"/>
          <w:color w:val="000000" w:themeColor="text1"/>
          <w:sz w:val="24"/>
          <w:szCs w:val="24"/>
        </w:rPr>
        <w:t>221, 232</w:t>
      </w:r>
      <w:r w:rsidR="00CC3E88" w:rsidRPr="004B1846">
        <w:rPr>
          <w:rFonts w:ascii="Times New Roman" w:hAnsi="Times New Roman" w:cs="Times New Roman"/>
          <w:color w:val="000000" w:themeColor="text1"/>
          <w:sz w:val="24"/>
          <w:szCs w:val="24"/>
        </w:rPr>
        <w:t>)</w:t>
      </w:r>
      <w:r w:rsidRPr="004B1846">
        <w:rPr>
          <w:rFonts w:ascii="Times New Roman" w:hAnsi="Times New Roman" w:cs="Times New Roman"/>
          <w:color w:val="000000" w:themeColor="text1"/>
          <w:sz w:val="24"/>
          <w:szCs w:val="24"/>
        </w:rPr>
        <w:t xml:space="preserve">. </w:t>
      </w:r>
      <w:r w:rsidR="00D72F1A" w:rsidRPr="004B1846">
        <w:rPr>
          <w:rFonts w:ascii="Times New Roman" w:hAnsi="Times New Roman" w:cs="Times New Roman"/>
          <w:color w:val="000000" w:themeColor="text1"/>
          <w:sz w:val="24"/>
          <w:szCs w:val="24"/>
        </w:rPr>
        <w:t>What is more,</w:t>
      </w:r>
      <w:r w:rsidRPr="004B1846">
        <w:rPr>
          <w:rFonts w:ascii="Times New Roman" w:hAnsi="Times New Roman" w:cs="Times New Roman"/>
          <w:color w:val="000000" w:themeColor="text1"/>
          <w:sz w:val="24"/>
          <w:szCs w:val="24"/>
        </w:rPr>
        <w:t xml:space="preserve"> it is</w:t>
      </w:r>
      <w:r w:rsidR="00347662" w:rsidRPr="004B1846">
        <w:rPr>
          <w:rFonts w:ascii="Times New Roman" w:hAnsi="Times New Roman" w:cs="Times New Roman"/>
          <w:color w:val="000000" w:themeColor="text1"/>
          <w:sz w:val="24"/>
          <w:szCs w:val="24"/>
        </w:rPr>
        <w:t xml:space="preserve"> also</w:t>
      </w:r>
      <w:r w:rsidRPr="004B1846">
        <w:rPr>
          <w:rFonts w:ascii="Times New Roman" w:hAnsi="Times New Roman" w:cs="Times New Roman"/>
          <w:color w:val="000000" w:themeColor="text1"/>
          <w:sz w:val="24"/>
          <w:szCs w:val="24"/>
        </w:rPr>
        <w:t xml:space="preserve"> not</w:t>
      </w:r>
      <w:r w:rsidR="00347662" w:rsidRPr="004B1846">
        <w:rPr>
          <w:rFonts w:ascii="Times New Roman" w:hAnsi="Times New Roman" w:cs="Times New Roman"/>
          <w:color w:val="000000" w:themeColor="text1"/>
          <w:sz w:val="24"/>
          <w:szCs w:val="24"/>
        </w:rPr>
        <w:t xml:space="preserve"> </w:t>
      </w:r>
      <w:r w:rsidR="00E855A3" w:rsidRPr="004B1846">
        <w:rPr>
          <w:rFonts w:ascii="Times New Roman" w:hAnsi="Times New Roman" w:cs="Times New Roman"/>
          <w:color w:val="000000" w:themeColor="text1"/>
          <w:sz w:val="24"/>
          <w:szCs w:val="24"/>
        </w:rPr>
        <w:t>immediately</w:t>
      </w:r>
      <w:r w:rsidRPr="004B1846">
        <w:rPr>
          <w:rFonts w:ascii="Times New Roman" w:hAnsi="Times New Roman" w:cs="Times New Roman"/>
          <w:color w:val="000000" w:themeColor="text1"/>
          <w:sz w:val="24"/>
          <w:szCs w:val="24"/>
        </w:rPr>
        <w:t xml:space="preserve"> clear what kind of experiences these potential</w:t>
      </w:r>
      <w:r w:rsidR="00F14E4D">
        <w:rPr>
          <w:rFonts w:ascii="Times New Roman" w:hAnsi="Times New Roman" w:cs="Times New Roman"/>
          <w:color w:val="000000" w:themeColor="text1"/>
          <w:sz w:val="24"/>
          <w:szCs w:val="24"/>
        </w:rPr>
        <w:t>,</w:t>
      </w:r>
      <w:r w:rsidRPr="004B1846">
        <w:rPr>
          <w:rFonts w:ascii="Times New Roman" w:hAnsi="Times New Roman" w:cs="Times New Roman"/>
          <w:color w:val="000000" w:themeColor="text1"/>
          <w:sz w:val="24"/>
          <w:szCs w:val="24"/>
        </w:rPr>
        <w:t xml:space="preserve"> or implicit</w:t>
      </w:r>
      <w:r w:rsidR="00F14E4D">
        <w:rPr>
          <w:rFonts w:ascii="Times New Roman" w:hAnsi="Times New Roman" w:cs="Times New Roman"/>
          <w:color w:val="000000" w:themeColor="text1"/>
          <w:sz w:val="24"/>
          <w:szCs w:val="24"/>
        </w:rPr>
        <w:t>,</w:t>
      </w:r>
      <w:r w:rsidRPr="004B1846">
        <w:rPr>
          <w:rFonts w:ascii="Times New Roman" w:hAnsi="Times New Roman" w:cs="Times New Roman"/>
          <w:color w:val="000000" w:themeColor="text1"/>
          <w:sz w:val="24"/>
          <w:szCs w:val="24"/>
        </w:rPr>
        <w:t xml:space="preserve"> experiences are, even if we can descriptively make sense of describing perceptions and propositional judgments as experiences I have insofar as there is a self that is having the experience (see </w:t>
      </w:r>
      <w:proofErr w:type="spellStart"/>
      <w:r w:rsidRPr="004B1846">
        <w:rPr>
          <w:rFonts w:ascii="Times New Roman" w:hAnsi="Times New Roman" w:cs="Times New Roman"/>
          <w:color w:val="000000" w:themeColor="text1"/>
          <w:sz w:val="24"/>
          <w:szCs w:val="24"/>
        </w:rPr>
        <w:t>Zahavi</w:t>
      </w:r>
      <w:proofErr w:type="spellEnd"/>
      <w:r w:rsidRPr="004B1846">
        <w:rPr>
          <w:rFonts w:ascii="Times New Roman" w:hAnsi="Times New Roman" w:cs="Times New Roman"/>
          <w:color w:val="000000" w:themeColor="text1"/>
          <w:sz w:val="24"/>
          <w:szCs w:val="24"/>
        </w:rPr>
        <w:t xml:space="preserve"> in this volume). </w:t>
      </w:r>
    </w:p>
    <w:p w14:paraId="29FCD67B" w14:textId="77777777" w:rsidR="005D45E5" w:rsidRPr="004B1846" w:rsidRDefault="005D45E5" w:rsidP="001B0652">
      <w:pPr>
        <w:shd w:val="clear" w:color="auto" w:fill="FFFFFF" w:themeFill="background1"/>
        <w:spacing w:after="0" w:line="480" w:lineRule="auto"/>
        <w:textAlignment w:val="baseline"/>
        <w:rPr>
          <w:rFonts w:ascii="Times New Roman" w:hAnsi="Times New Roman" w:cs="Times New Roman"/>
          <w:color w:val="000000" w:themeColor="text1"/>
          <w:sz w:val="24"/>
          <w:szCs w:val="24"/>
        </w:rPr>
      </w:pPr>
    </w:p>
    <w:p w14:paraId="151F35BB" w14:textId="25BF60C8" w:rsidR="000F2A09" w:rsidRPr="004B1846" w:rsidRDefault="00E855A3" w:rsidP="001B0652">
      <w:pPr>
        <w:shd w:val="clear" w:color="auto" w:fill="FFFFFF" w:themeFill="background1"/>
        <w:spacing w:after="0" w:line="480" w:lineRule="auto"/>
        <w:textAlignment w:val="baseline"/>
        <w:rPr>
          <w:rFonts w:ascii="Times New Roman" w:eastAsia="Times New Roman" w:hAnsi="Times New Roman" w:cs="Times New Roman"/>
          <w:color w:val="000000" w:themeColor="text1"/>
          <w:sz w:val="24"/>
          <w:szCs w:val="24"/>
        </w:rPr>
      </w:pPr>
      <w:r w:rsidRPr="004B1846">
        <w:rPr>
          <w:rFonts w:ascii="Times New Roman" w:hAnsi="Times New Roman" w:cs="Times New Roman"/>
          <w:color w:val="000000" w:themeColor="text1"/>
          <w:sz w:val="24"/>
          <w:szCs w:val="24"/>
        </w:rPr>
        <w:t>However,</w:t>
      </w:r>
      <w:r w:rsidR="003808F7" w:rsidRPr="004B1846">
        <w:rPr>
          <w:rFonts w:ascii="Times New Roman" w:hAnsi="Times New Roman" w:cs="Times New Roman"/>
          <w:color w:val="000000" w:themeColor="text1"/>
          <w:sz w:val="24"/>
          <w:szCs w:val="24"/>
        </w:rPr>
        <w:t xml:space="preserve"> Husserl </w:t>
      </w:r>
      <w:r w:rsidR="00170E76" w:rsidRPr="004B1846">
        <w:rPr>
          <w:rFonts w:ascii="Times New Roman" w:hAnsi="Times New Roman" w:cs="Times New Roman"/>
          <w:color w:val="000000" w:themeColor="text1"/>
          <w:sz w:val="24"/>
          <w:szCs w:val="24"/>
        </w:rPr>
        <w:t>provides</w:t>
      </w:r>
      <w:r w:rsidRPr="004B1846">
        <w:rPr>
          <w:rFonts w:ascii="Times New Roman" w:hAnsi="Times New Roman" w:cs="Times New Roman"/>
          <w:color w:val="000000" w:themeColor="text1"/>
          <w:sz w:val="24"/>
          <w:szCs w:val="24"/>
        </w:rPr>
        <w:t xml:space="preserve"> a further characterization</w:t>
      </w:r>
      <w:r w:rsidR="003808F7" w:rsidRPr="004B1846">
        <w:rPr>
          <w:rFonts w:ascii="Times New Roman" w:hAnsi="Times New Roman" w:cs="Times New Roman"/>
          <w:color w:val="000000" w:themeColor="text1"/>
          <w:sz w:val="24"/>
          <w:szCs w:val="24"/>
        </w:rPr>
        <w:t xml:space="preserve"> of</w:t>
      </w:r>
      <w:r w:rsidR="005D45E5" w:rsidRPr="004B1846">
        <w:rPr>
          <w:rFonts w:ascii="Times New Roman" w:hAnsi="Times New Roman" w:cs="Times New Roman"/>
          <w:color w:val="000000" w:themeColor="text1"/>
          <w:sz w:val="24"/>
          <w:szCs w:val="24"/>
        </w:rPr>
        <w:t xml:space="preserve"> egoic experience </w:t>
      </w:r>
      <w:r w:rsidRPr="004B1846">
        <w:rPr>
          <w:rFonts w:ascii="Times New Roman" w:hAnsi="Times New Roman" w:cs="Times New Roman"/>
          <w:color w:val="000000" w:themeColor="text1"/>
          <w:sz w:val="24"/>
          <w:szCs w:val="24"/>
        </w:rPr>
        <w:t xml:space="preserve">that </w:t>
      </w:r>
      <w:r w:rsidR="003808F7" w:rsidRPr="004B1846">
        <w:rPr>
          <w:rFonts w:ascii="Times New Roman" w:hAnsi="Times New Roman" w:cs="Times New Roman"/>
          <w:color w:val="000000" w:themeColor="text1"/>
          <w:sz w:val="24"/>
          <w:szCs w:val="24"/>
        </w:rPr>
        <w:t xml:space="preserve">can </w:t>
      </w:r>
      <w:r w:rsidRPr="004B1846">
        <w:rPr>
          <w:rFonts w:ascii="Times New Roman" w:hAnsi="Times New Roman" w:cs="Times New Roman"/>
          <w:color w:val="000000" w:themeColor="text1"/>
          <w:sz w:val="24"/>
          <w:szCs w:val="24"/>
        </w:rPr>
        <w:t>clarify this and</w:t>
      </w:r>
      <w:r w:rsidR="00D93C5E" w:rsidRPr="004B1846">
        <w:rPr>
          <w:rFonts w:ascii="Times New Roman" w:hAnsi="Times New Roman" w:cs="Times New Roman"/>
          <w:color w:val="000000" w:themeColor="text1"/>
          <w:sz w:val="24"/>
          <w:szCs w:val="24"/>
        </w:rPr>
        <w:t xml:space="preserve"> help us understand</w:t>
      </w:r>
      <w:r w:rsidR="005D45E5" w:rsidRPr="004B1846">
        <w:rPr>
          <w:rFonts w:ascii="Times New Roman" w:hAnsi="Times New Roman" w:cs="Times New Roman"/>
          <w:color w:val="000000" w:themeColor="text1"/>
          <w:sz w:val="24"/>
          <w:szCs w:val="24"/>
        </w:rPr>
        <w:t xml:space="preserve"> the difference </w:t>
      </w:r>
      <w:r w:rsidR="00170E76" w:rsidRPr="004B1846">
        <w:rPr>
          <w:rFonts w:ascii="Times New Roman" w:hAnsi="Times New Roman" w:cs="Times New Roman"/>
          <w:color w:val="000000" w:themeColor="text1"/>
          <w:sz w:val="24"/>
          <w:szCs w:val="24"/>
        </w:rPr>
        <w:t xml:space="preserve">the actuality or </w:t>
      </w:r>
      <w:proofErr w:type="spellStart"/>
      <w:r w:rsidR="00170E76" w:rsidRPr="004B1846">
        <w:rPr>
          <w:rFonts w:ascii="Times New Roman" w:hAnsi="Times New Roman" w:cs="Times New Roman"/>
          <w:color w:val="000000" w:themeColor="text1"/>
          <w:sz w:val="24"/>
          <w:szCs w:val="24"/>
        </w:rPr>
        <w:t>egoicity</w:t>
      </w:r>
      <w:proofErr w:type="spellEnd"/>
      <w:r w:rsidR="00170E76" w:rsidRPr="004B1846">
        <w:rPr>
          <w:rFonts w:ascii="Times New Roman" w:hAnsi="Times New Roman" w:cs="Times New Roman"/>
          <w:color w:val="000000" w:themeColor="text1"/>
          <w:sz w:val="24"/>
          <w:szCs w:val="24"/>
        </w:rPr>
        <w:t xml:space="preserve"> of an</w:t>
      </w:r>
      <w:r w:rsidR="005D45E5" w:rsidRPr="004B1846">
        <w:rPr>
          <w:rFonts w:ascii="Times New Roman" w:hAnsi="Times New Roman" w:cs="Times New Roman"/>
          <w:color w:val="000000" w:themeColor="text1"/>
          <w:sz w:val="24"/>
          <w:szCs w:val="24"/>
        </w:rPr>
        <w:t xml:space="preserve"> experience make</w:t>
      </w:r>
      <w:r w:rsidR="00D93C5E" w:rsidRPr="004B1846">
        <w:rPr>
          <w:rFonts w:ascii="Times New Roman" w:hAnsi="Times New Roman" w:cs="Times New Roman"/>
          <w:color w:val="000000" w:themeColor="text1"/>
          <w:sz w:val="24"/>
          <w:szCs w:val="24"/>
        </w:rPr>
        <w:t>s</w:t>
      </w:r>
      <w:r w:rsidR="005D45E5" w:rsidRPr="004B1846">
        <w:rPr>
          <w:rFonts w:ascii="Times New Roman" w:hAnsi="Times New Roman" w:cs="Times New Roman"/>
          <w:color w:val="000000" w:themeColor="text1"/>
          <w:sz w:val="24"/>
          <w:szCs w:val="24"/>
        </w:rPr>
        <w:t xml:space="preserve"> in the epistemic economy of our conscious lives</w:t>
      </w:r>
      <w:r w:rsidR="00D93C5E" w:rsidRPr="004B1846">
        <w:rPr>
          <w:rFonts w:ascii="Times New Roman" w:hAnsi="Times New Roman" w:cs="Times New Roman"/>
          <w:color w:val="000000" w:themeColor="text1"/>
          <w:sz w:val="24"/>
          <w:szCs w:val="24"/>
        </w:rPr>
        <w:t>: f</w:t>
      </w:r>
      <w:r w:rsidR="003808F7" w:rsidRPr="004B1846">
        <w:rPr>
          <w:rFonts w:ascii="Times New Roman" w:hAnsi="Times New Roman" w:cs="Times New Roman"/>
          <w:color w:val="000000" w:themeColor="text1"/>
          <w:sz w:val="24"/>
          <w:szCs w:val="24"/>
        </w:rPr>
        <w:t xml:space="preserve">or Husserl, </w:t>
      </w:r>
      <w:r w:rsidR="005D45E5" w:rsidRPr="004B1846">
        <w:rPr>
          <w:rFonts w:ascii="Times New Roman" w:hAnsi="Times New Roman" w:cs="Times New Roman"/>
          <w:color w:val="000000" w:themeColor="text1"/>
          <w:sz w:val="24"/>
          <w:szCs w:val="24"/>
        </w:rPr>
        <w:t>egoic experiences are attentive experiences. Attention is here</w:t>
      </w:r>
      <w:r w:rsidR="00D93C5E" w:rsidRPr="004B1846">
        <w:rPr>
          <w:rFonts w:ascii="Times New Roman" w:hAnsi="Times New Roman" w:cs="Times New Roman"/>
          <w:color w:val="000000" w:themeColor="text1"/>
          <w:sz w:val="24"/>
          <w:szCs w:val="24"/>
        </w:rPr>
        <w:t xml:space="preserve"> to be understood as a mode (</w:t>
      </w:r>
      <w:r w:rsidR="00D93C5E" w:rsidRPr="004B1846">
        <w:rPr>
          <w:rFonts w:ascii="Times New Roman" w:hAnsi="Times New Roman" w:cs="Times New Roman"/>
          <w:i/>
          <w:iCs/>
          <w:color w:val="000000" w:themeColor="text1"/>
          <w:sz w:val="24"/>
          <w:szCs w:val="24"/>
        </w:rPr>
        <w:t>Modus</w:t>
      </w:r>
      <w:r w:rsidR="00D93C5E" w:rsidRPr="004B1846">
        <w:rPr>
          <w:rFonts w:ascii="Times New Roman" w:hAnsi="Times New Roman" w:cs="Times New Roman"/>
          <w:color w:val="000000" w:themeColor="text1"/>
          <w:sz w:val="24"/>
          <w:szCs w:val="24"/>
        </w:rPr>
        <w:t>) of consciousness</w:t>
      </w:r>
      <w:r w:rsidR="003808F7" w:rsidRPr="004B1846">
        <w:rPr>
          <w:rFonts w:ascii="Times New Roman" w:hAnsi="Times New Roman" w:cs="Times New Roman"/>
          <w:color w:val="000000" w:themeColor="text1"/>
          <w:sz w:val="24"/>
          <w:szCs w:val="24"/>
        </w:rPr>
        <w:t xml:space="preserve">, </w:t>
      </w:r>
      <w:r w:rsidR="00D93C5E" w:rsidRPr="004B1846">
        <w:rPr>
          <w:rFonts w:ascii="Times New Roman" w:hAnsi="Times New Roman" w:cs="Times New Roman"/>
          <w:color w:val="000000" w:themeColor="text1"/>
          <w:sz w:val="24"/>
          <w:szCs w:val="24"/>
        </w:rPr>
        <w:t xml:space="preserve">which is not surprising considering </w:t>
      </w:r>
      <w:r w:rsidR="00347662" w:rsidRPr="004B1846">
        <w:rPr>
          <w:rFonts w:ascii="Times New Roman" w:hAnsi="Times New Roman" w:cs="Times New Roman"/>
          <w:color w:val="000000" w:themeColor="text1"/>
          <w:sz w:val="24"/>
          <w:szCs w:val="24"/>
        </w:rPr>
        <w:t>Husserl’s characterization of actuality as a mode of consciousness</w:t>
      </w:r>
      <w:r w:rsidR="005D45E5" w:rsidRPr="004B1846">
        <w:rPr>
          <w:rFonts w:ascii="Times New Roman" w:hAnsi="Times New Roman" w:cs="Times New Roman"/>
          <w:color w:val="000000" w:themeColor="text1"/>
          <w:sz w:val="24"/>
          <w:szCs w:val="24"/>
        </w:rPr>
        <w:t xml:space="preserve">. Negatively stated, for Husserl, attention is not one mental event or experience amongst others. Rather, attention is a mode of experiencing that any intentional experience can take on. </w:t>
      </w:r>
      <w:r w:rsidR="005D45E5" w:rsidRPr="004B1846">
        <w:rPr>
          <w:rFonts w:ascii="Times New Roman" w:eastAsia="Times New Roman" w:hAnsi="Times New Roman" w:cs="Times New Roman"/>
          <w:color w:val="000000" w:themeColor="text1"/>
          <w:sz w:val="24"/>
          <w:szCs w:val="24"/>
        </w:rPr>
        <w:t xml:space="preserve">Or, </w:t>
      </w:r>
      <w:r w:rsidR="00D93C5E" w:rsidRPr="004B1846">
        <w:rPr>
          <w:rFonts w:ascii="Times New Roman" w:eastAsia="Times New Roman" w:hAnsi="Times New Roman" w:cs="Times New Roman"/>
          <w:color w:val="000000" w:themeColor="text1"/>
          <w:sz w:val="24"/>
          <w:szCs w:val="24"/>
        </w:rPr>
        <w:t>as Husserl puts it</w:t>
      </w:r>
      <w:r w:rsidR="005D45E5" w:rsidRPr="004B1846">
        <w:rPr>
          <w:rFonts w:ascii="Times New Roman" w:eastAsia="Times New Roman" w:hAnsi="Times New Roman" w:cs="Times New Roman"/>
          <w:color w:val="000000" w:themeColor="text1"/>
          <w:sz w:val="24"/>
          <w:szCs w:val="24"/>
        </w:rPr>
        <w:t xml:space="preserve">: </w:t>
      </w:r>
      <w:r w:rsidR="005D45E5" w:rsidRPr="004B1846">
        <w:rPr>
          <w:rFonts w:ascii="Times New Roman" w:eastAsia="Cambria" w:hAnsi="Times New Roman" w:cs="Times New Roman"/>
          <w:color w:val="000000" w:themeColor="text1"/>
          <w:sz w:val="24"/>
          <w:szCs w:val="24"/>
        </w:rPr>
        <w:t>“This attending or apprehending is […] a particular mode of act that every consciousness</w:t>
      </w:r>
      <w:r w:rsidR="00D93C5E" w:rsidRPr="004B1846">
        <w:rPr>
          <w:rFonts w:ascii="Times New Roman" w:eastAsia="Cambria" w:hAnsi="Times New Roman" w:cs="Times New Roman"/>
          <w:color w:val="000000" w:themeColor="text1"/>
          <w:sz w:val="24"/>
          <w:szCs w:val="24"/>
        </w:rPr>
        <w:t>,</w:t>
      </w:r>
      <w:r w:rsidR="005D45E5" w:rsidRPr="004B1846">
        <w:rPr>
          <w:rFonts w:ascii="Times New Roman" w:eastAsia="Cambria" w:hAnsi="Times New Roman" w:cs="Times New Roman"/>
          <w:color w:val="000000" w:themeColor="text1"/>
          <w:sz w:val="24"/>
          <w:szCs w:val="24"/>
        </w:rPr>
        <w:t xml:space="preserve"> or better every act</w:t>
      </w:r>
      <w:r w:rsidR="00D93C5E" w:rsidRPr="004B1846">
        <w:rPr>
          <w:rFonts w:ascii="Times New Roman" w:eastAsia="Cambria" w:hAnsi="Times New Roman" w:cs="Times New Roman"/>
          <w:color w:val="000000" w:themeColor="text1"/>
          <w:sz w:val="24"/>
          <w:szCs w:val="24"/>
        </w:rPr>
        <w:t>,</w:t>
      </w:r>
      <w:r w:rsidR="005D45E5" w:rsidRPr="004B1846">
        <w:rPr>
          <w:rFonts w:ascii="Times New Roman" w:eastAsia="Cambria" w:hAnsi="Times New Roman" w:cs="Times New Roman"/>
          <w:color w:val="000000" w:themeColor="text1"/>
          <w:sz w:val="24"/>
          <w:szCs w:val="24"/>
        </w:rPr>
        <w:t xml:space="preserve"> (that has not done so yet) can assume” (</w:t>
      </w:r>
      <w:r w:rsidR="001E6A2C" w:rsidRPr="004B1846">
        <w:rPr>
          <w:rFonts w:ascii="Times New Roman" w:hAnsi="Times New Roman" w:cs="Times New Roman"/>
          <w:color w:val="000000" w:themeColor="text1"/>
          <w:sz w:val="24"/>
          <w:szCs w:val="24"/>
        </w:rPr>
        <w:t xml:space="preserve">Husserl 2014, </w:t>
      </w:r>
      <w:r w:rsidR="005D45E5" w:rsidRPr="004B1846">
        <w:rPr>
          <w:rFonts w:ascii="Times New Roman" w:eastAsia="Cambria" w:hAnsi="Times New Roman" w:cs="Times New Roman"/>
          <w:color w:val="000000" w:themeColor="text1"/>
          <w:sz w:val="24"/>
          <w:szCs w:val="24"/>
        </w:rPr>
        <w:t>67).</w:t>
      </w:r>
      <w:r w:rsidR="005D45E5" w:rsidRPr="004B1846">
        <w:rPr>
          <w:rFonts w:ascii="Times New Roman" w:hAnsi="Times New Roman" w:cs="Times New Roman"/>
          <w:color w:val="000000" w:themeColor="text1"/>
          <w:sz w:val="24"/>
          <w:szCs w:val="24"/>
        </w:rPr>
        <w:t xml:space="preserve"> So, on this a</w:t>
      </w:r>
      <w:r w:rsidR="005D45E5" w:rsidRPr="004B1846">
        <w:rPr>
          <w:rFonts w:ascii="Times New Roman" w:eastAsia="Times New Roman" w:hAnsi="Times New Roman" w:cs="Times New Roman"/>
          <w:color w:val="000000" w:themeColor="text1"/>
          <w:sz w:val="24"/>
          <w:szCs w:val="24"/>
        </w:rPr>
        <w:t>ccount</w:t>
      </w:r>
      <w:r w:rsidR="00347662" w:rsidRPr="004B1846">
        <w:rPr>
          <w:rFonts w:ascii="Times New Roman" w:eastAsia="Times New Roman" w:hAnsi="Times New Roman" w:cs="Times New Roman"/>
          <w:color w:val="000000" w:themeColor="text1"/>
          <w:sz w:val="24"/>
          <w:szCs w:val="24"/>
        </w:rPr>
        <w:t xml:space="preserve"> of attention</w:t>
      </w:r>
      <w:r w:rsidR="005D45E5" w:rsidRPr="004B1846">
        <w:rPr>
          <w:rFonts w:ascii="Times New Roman" w:eastAsia="Times New Roman" w:hAnsi="Times New Roman" w:cs="Times New Roman"/>
          <w:color w:val="000000" w:themeColor="text1"/>
          <w:sz w:val="24"/>
          <w:szCs w:val="24"/>
        </w:rPr>
        <w:t>, there are attentive and inattentive ways of being aware of</w:t>
      </w:r>
      <w:r w:rsidR="000F2A09" w:rsidRPr="004B1846">
        <w:rPr>
          <w:rFonts w:ascii="Times New Roman" w:eastAsia="Times New Roman" w:hAnsi="Times New Roman" w:cs="Times New Roman"/>
          <w:color w:val="000000" w:themeColor="text1"/>
          <w:sz w:val="24"/>
          <w:szCs w:val="24"/>
        </w:rPr>
        <w:t xml:space="preserve"> </w:t>
      </w:r>
      <w:r w:rsidR="005D45E5" w:rsidRPr="004B1846">
        <w:rPr>
          <w:rFonts w:ascii="Times New Roman" w:eastAsia="Times New Roman" w:hAnsi="Times New Roman" w:cs="Times New Roman"/>
          <w:color w:val="000000" w:themeColor="text1"/>
          <w:sz w:val="24"/>
          <w:szCs w:val="24"/>
        </w:rPr>
        <w:t>something</w:t>
      </w:r>
      <w:r w:rsidR="00D92605">
        <w:rPr>
          <w:rFonts w:ascii="Times New Roman" w:eastAsia="Times New Roman" w:hAnsi="Times New Roman" w:cs="Times New Roman"/>
          <w:color w:val="000000" w:themeColor="text1"/>
          <w:sz w:val="24"/>
          <w:szCs w:val="24"/>
        </w:rPr>
        <w:t>.</w:t>
      </w:r>
      <w:r w:rsidR="005D45E5" w:rsidRPr="004B1846">
        <w:rPr>
          <w:rFonts w:ascii="Times New Roman" w:eastAsia="Times New Roman" w:hAnsi="Times New Roman" w:cs="Times New Roman"/>
          <w:color w:val="000000" w:themeColor="text1"/>
          <w:sz w:val="24"/>
          <w:szCs w:val="24"/>
        </w:rPr>
        <w:t xml:space="preserve"> </w:t>
      </w:r>
    </w:p>
    <w:p w14:paraId="32803778" w14:textId="77777777" w:rsidR="000F2A09" w:rsidRPr="004B1846" w:rsidRDefault="000F2A09" w:rsidP="001B0652">
      <w:pPr>
        <w:shd w:val="clear" w:color="auto" w:fill="FFFFFF" w:themeFill="background1"/>
        <w:spacing w:after="0" w:line="480" w:lineRule="auto"/>
        <w:textAlignment w:val="baseline"/>
        <w:rPr>
          <w:rFonts w:ascii="Times New Roman" w:eastAsia="Times New Roman" w:hAnsi="Times New Roman" w:cs="Times New Roman"/>
          <w:color w:val="000000" w:themeColor="text1"/>
          <w:sz w:val="24"/>
          <w:szCs w:val="24"/>
        </w:rPr>
      </w:pPr>
    </w:p>
    <w:p w14:paraId="1BDA66AD" w14:textId="2681CB88" w:rsidR="005D45E5" w:rsidRPr="004B1846" w:rsidRDefault="005D45E5" w:rsidP="001B0652">
      <w:pPr>
        <w:shd w:val="clear" w:color="auto" w:fill="FFFFFF" w:themeFill="background1"/>
        <w:spacing w:after="0" w:line="480" w:lineRule="auto"/>
        <w:textAlignment w:val="baseline"/>
        <w:rPr>
          <w:rFonts w:ascii="Times New Roman" w:eastAsia="Times New Roman" w:hAnsi="Times New Roman" w:cs="Times New Roman"/>
          <w:color w:val="000000" w:themeColor="text1"/>
          <w:sz w:val="24"/>
          <w:szCs w:val="24"/>
        </w:rPr>
      </w:pPr>
      <w:r w:rsidRPr="004B1846">
        <w:rPr>
          <w:rFonts w:ascii="Times New Roman" w:eastAsia="Times New Roman" w:hAnsi="Times New Roman" w:cs="Times New Roman"/>
          <w:color w:val="000000" w:themeColor="text1"/>
          <w:sz w:val="24"/>
          <w:szCs w:val="24"/>
        </w:rPr>
        <w:t xml:space="preserve">By conceiving of attention as a mode of consciousness, Husserl is furthermore also </w:t>
      </w:r>
      <w:r w:rsidR="00D93C5E" w:rsidRPr="004B1846">
        <w:rPr>
          <w:rFonts w:ascii="Times New Roman" w:eastAsia="Times New Roman" w:hAnsi="Times New Roman" w:cs="Times New Roman"/>
          <w:color w:val="000000" w:themeColor="text1"/>
          <w:sz w:val="24"/>
          <w:szCs w:val="24"/>
        </w:rPr>
        <w:t xml:space="preserve">suggesting </w:t>
      </w:r>
      <w:r w:rsidRPr="004B1846">
        <w:rPr>
          <w:rFonts w:ascii="Times New Roman" w:eastAsia="Times New Roman" w:hAnsi="Times New Roman" w:cs="Times New Roman"/>
          <w:color w:val="000000" w:themeColor="text1"/>
          <w:sz w:val="24"/>
          <w:szCs w:val="24"/>
        </w:rPr>
        <w:t xml:space="preserve">that </w:t>
      </w:r>
      <w:r w:rsidRPr="004B1846">
        <w:rPr>
          <w:rFonts w:ascii="Times New Roman" w:eastAsia="Cambria" w:hAnsi="Times New Roman" w:cs="Times New Roman"/>
          <w:color w:val="000000" w:themeColor="text1"/>
          <w:sz w:val="24"/>
          <w:szCs w:val="24"/>
        </w:rPr>
        <w:t>the difference between attentive and nonattentive consciousness is not essentially a difference in the content of experience (</w:t>
      </w:r>
      <w:r w:rsidR="00946DF3" w:rsidRPr="004B1846">
        <w:rPr>
          <w:rFonts w:ascii="Times New Roman" w:eastAsia="Cambria" w:hAnsi="Times New Roman" w:cs="Times New Roman"/>
          <w:color w:val="000000" w:themeColor="text1"/>
          <w:sz w:val="24"/>
          <w:szCs w:val="24"/>
        </w:rPr>
        <w:t xml:space="preserve">as if it were just a </w:t>
      </w:r>
      <w:r w:rsidRPr="004B1846">
        <w:rPr>
          <w:rFonts w:ascii="Times New Roman" w:eastAsia="Cambria" w:hAnsi="Times New Roman" w:cs="Times New Roman"/>
          <w:color w:val="000000" w:themeColor="text1"/>
          <w:sz w:val="24"/>
          <w:szCs w:val="24"/>
        </w:rPr>
        <w:t>more or less determinate content),</w:t>
      </w:r>
      <w:r w:rsidR="00946DF3" w:rsidRPr="004B1846">
        <w:rPr>
          <w:rFonts w:ascii="Times New Roman" w:eastAsia="Cambria" w:hAnsi="Times New Roman" w:cs="Times New Roman"/>
          <w:color w:val="000000" w:themeColor="text1"/>
          <w:sz w:val="24"/>
          <w:szCs w:val="24"/>
        </w:rPr>
        <w:t xml:space="preserve"> </w:t>
      </w:r>
      <w:r w:rsidR="00F14E4D" w:rsidRPr="00F14E4D">
        <w:rPr>
          <w:rFonts w:ascii="Times New Roman" w:eastAsia="Cambria" w:hAnsi="Times New Roman" w:cs="Times New Roman"/>
          <w:color w:val="000000" w:themeColor="text1"/>
          <w:sz w:val="24"/>
          <w:szCs w:val="24"/>
        </w:rPr>
        <w:t>and he is also suggesting that it is not a difference in the attitude</w:t>
      </w:r>
      <w:r w:rsidRPr="004B1846">
        <w:rPr>
          <w:rFonts w:ascii="Times New Roman" w:eastAsia="Cambria" w:hAnsi="Times New Roman" w:cs="Times New Roman"/>
          <w:color w:val="000000" w:themeColor="text1"/>
          <w:sz w:val="24"/>
          <w:szCs w:val="24"/>
        </w:rPr>
        <w:t xml:space="preserve"> one has towards the content of experience (</w:t>
      </w:r>
      <w:r w:rsidR="004E0CFA">
        <w:rPr>
          <w:rFonts w:ascii="Times New Roman" w:eastAsia="Cambria" w:hAnsi="Times New Roman" w:cs="Times New Roman"/>
          <w:color w:val="000000" w:themeColor="text1"/>
          <w:sz w:val="24"/>
          <w:szCs w:val="24"/>
        </w:rPr>
        <w:t xml:space="preserve">e.g., </w:t>
      </w:r>
      <w:r w:rsidRPr="004B1846">
        <w:rPr>
          <w:rFonts w:ascii="Times New Roman" w:eastAsia="Cambria" w:hAnsi="Times New Roman" w:cs="Times New Roman"/>
          <w:color w:val="000000" w:themeColor="text1"/>
          <w:sz w:val="24"/>
          <w:szCs w:val="24"/>
        </w:rPr>
        <w:t xml:space="preserve">belief or a </w:t>
      </w:r>
      <w:proofErr w:type="spellStart"/>
      <w:r w:rsidRPr="004B1846">
        <w:rPr>
          <w:rFonts w:ascii="Times New Roman" w:eastAsia="Cambria" w:hAnsi="Times New Roman" w:cs="Times New Roman"/>
          <w:color w:val="000000" w:themeColor="text1"/>
          <w:sz w:val="24"/>
          <w:szCs w:val="24"/>
        </w:rPr>
        <w:t>modalization</w:t>
      </w:r>
      <w:proofErr w:type="spellEnd"/>
      <w:r w:rsidRPr="004B1846">
        <w:rPr>
          <w:rFonts w:ascii="Times New Roman" w:eastAsia="Cambria" w:hAnsi="Times New Roman" w:cs="Times New Roman"/>
          <w:color w:val="000000" w:themeColor="text1"/>
          <w:sz w:val="24"/>
          <w:szCs w:val="24"/>
        </w:rPr>
        <w:t xml:space="preserve"> of it</w:t>
      </w:r>
      <w:r w:rsidR="00465AA7">
        <w:rPr>
          <w:rFonts w:ascii="Times New Roman" w:eastAsia="Cambria" w:hAnsi="Times New Roman" w:cs="Times New Roman"/>
          <w:color w:val="000000" w:themeColor="text1"/>
          <w:sz w:val="24"/>
          <w:szCs w:val="24"/>
        </w:rPr>
        <w:t>, such as doubt</w:t>
      </w:r>
      <w:r w:rsidRPr="004B1846">
        <w:rPr>
          <w:rFonts w:ascii="Times New Roman" w:eastAsia="Cambria" w:hAnsi="Times New Roman" w:cs="Times New Roman"/>
          <w:color w:val="000000" w:themeColor="text1"/>
          <w:sz w:val="24"/>
          <w:szCs w:val="24"/>
        </w:rPr>
        <w:t>)</w:t>
      </w:r>
      <w:r w:rsidR="001E6A2C" w:rsidRPr="004B1846">
        <w:rPr>
          <w:rFonts w:ascii="Times New Roman" w:eastAsia="Cambria" w:hAnsi="Times New Roman" w:cs="Times New Roman"/>
          <w:color w:val="000000" w:themeColor="text1"/>
          <w:sz w:val="24"/>
          <w:szCs w:val="24"/>
        </w:rPr>
        <w:t xml:space="preserve"> (see Husserl 2014, 190)</w:t>
      </w:r>
      <w:r w:rsidRPr="004B1846">
        <w:rPr>
          <w:rFonts w:ascii="Times New Roman" w:eastAsia="Cambria" w:hAnsi="Times New Roman" w:cs="Times New Roman"/>
          <w:color w:val="000000" w:themeColor="text1"/>
          <w:sz w:val="24"/>
          <w:szCs w:val="24"/>
        </w:rPr>
        <w:t xml:space="preserve">. </w:t>
      </w:r>
      <w:r w:rsidRPr="004B1846">
        <w:rPr>
          <w:rFonts w:ascii="Times New Roman" w:eastAsia="Times New Roman" w:hAnsi="Times New Roman" w:cs="Times New Roman"/>
          <w:color w:val="000000" w:themeColor="text1"/>
          <w:sz w:val="24"/>
          <w:szCs w:val="24"/>
        </w:rPr>
        <w:t>Thus</w:t>
      </w:r>
      <w:r w:rsidR="004E0CFA">
        <w:rPr>
          <w:rFonts w:ascii="Times New Roman" w:eastAsia="Times New Roman" w:hAnsi="Times New Roman" w:cs="Times New Roman"/>
          <w:color w:val="000000" w:themeColor="text1"/>
          <w:sz w:val="24"/>
          <w:szCs w:val="24"/>
        </w:rPr>
        <w:t>,</w:t>
      </w:r>
      <w:r w:rsidRPr="004B1846">
        <w:rPr>
          <w:rFonts w:ascii="Times New Roman" w:eastAsia="Times New Roman" w:hAnsi="Times New Roman" w:cs="Times New Roman"/>
          <w:color w:val="000000" w:themeColor="text1"/>
          <w:sz w:val="24"/>
          <w:szCs w:val="24"/>
        </w:rPr>
        <w:t xml:space="preserve"> even t</w:t>
      </w:r>
      <w:r w:rsidR="004E0CFA">
        <w:rPr>
          <w:rFonts w:ascii="Times New Roman" w:eastAsia="Times New Roman" w:hAnsi="Times New Roman" w:cs="Times New Roman"/>
          <w:color w:val="000000" w:themeColor="text1"/>
          <w:sz w:val="24"/>
          <w:szCs w:val="24"/>
        </w:rPr>
        <w:t>h</w:t>
      </w:r>
      <w:r w:rsidRPr="004B1846">
        <w:rPr>
          <w:rFonts w:ascii="Times New Roman" w:eastAsia="Times New Roman" w:hAnsi="Times New Roman" w:cs="Times New Roman"/>
          <w:color w:val="000000" w:themeColor="text1"/>
          <w:sz w:val="24"/>
          <w:szCs w:val="24"/>
        </w:rPr>
        <w:t>ough one can bring further determination to the content of one’s experience by paying closer attention to the world (</w:t>
      </w:r>
      <w:r w:rsidR="001E6A2C" w:rsidRPr="004B1846">
        <w:rPr>
          <w:rFonts w:ascii="Times New Roman" w:eastAsia="Times New Roman" w:hAnsi="Times New Roman" w:cs="Times New Roman"/>
          <w:color w:val="000000" w:themeColor="text1"/>
          <w:sz w:val="24"/>
          <w:szCs w:val="24"/>
        </w:rPr>
        <w:t xml:space="preserve">Husserl </w:t>
      </w:r>
      <w:r w:rsidR="00347662" w:rsidRPr="004B1846">
        <w:rPr>
          <w:rFonts w:ascii="Times New Roman" w:eastAsia="Times New Roman" w:hAnsi="Times New Roman" w:cs="Times New Roman"/>
          <w:color w:val="000000" w:themeColor="text1"/>
          <w:sz w:val="24"/>
          <w:szCs w:val="24"/>
        </w:rPr>
        <w:t>1973</w:t>
      </w:r>
      <w:r w:rsidR="00E715DC" w:rsidRPr="004B1846">
        <w:rPr>
          <w:rFonts w:ascii="Times New Roman" w:eastAsia="Times New Roman" w:hAnsi="Times New Roman" w:cs="Times New Roman"/>
          <w:color w:val="000000" w:themeColor="text1"/>
          <w:sz w:val="24"/>
          <w:szCs w:val="24"/>
        </w:rPr>
        <w:t>a</w:t>
      </w:r>
      <w:r w:rsidR="00347662" w:rsidRPr="004B1846">
        <w:rPr>
          <w:rFonts w:ascii="Times New Roman" w:eastAsia="Times New Roman" w:hAnsi="Times New Roman" w:cs="Times New Roman"/>
          <w:color w:val="000000" w:themeColor="text1"/>
          <w:sz w:val="24"/>
          <w:szCs w:val="24"/>
        </w:rPr>
        <w:t>,</w:t>
      </w:r>
      <w:r w:rsidR="00500AEA" w:rsidRPr="004B1846">
        <w:rPr>
          <w:rFonts w:ascii="Times New Roman" w:eastAsia="Times New Roman" w:hAnsi="Times New Roman" w:cs="Times New Roman"/>
          <w:color w:val="000000" w:themeColor="text1"/>
          <w:sz w:val="24"/>
          <w:szCs w:val="24"/>
        </w:rPr>
        <w:t xml:space="preserve"> </w:t>
      </w:r>
      <w:r w:rsidR="001C2864">
        <w:rPr>
          <w:rFonts w:ascii="Times New Roman" w:eastAsia="Times New Roman" w:hAnsi="Times New Roman" w:cs="Times New Roman"/>
          <w:color w:val="000000" w:themeColor="text1"/>
          <w:sz w:val="24"/>
          <w:szCs w:val="24"/>
        </w:rPr>
        <w:t>96-9</w:t>
      </w:r>
      <w:r w:rsidR="00EB32A3" w:rsidRPr="004B1846">
        <w:rPr>
          <w:rFonts w:ascii="Times New Roman" w:eastAsia="Times New Roman" w:hAnsi="Times New Roman" w:cs="Times New Roman"/>
          <w:color w:val="000000" w:themeColor="text1"/>
          <w:sz w:val="24"/>
          <w:szCs w:val="24"/>
        </w:rPr>
        <w:t xml:space="preserve">; </w:t>
      </w:r>
      <w:r w:rsidR="00F804AA" w:rsidRPr="004B1846">
        <w:rPr>
          <w:rFonts w:ascii="Times New Roman" w:eastAsia="Times New Roman" w:hAnsi="Times New Roman" w:cs="Times New Roman"/>
          <w:color w:val="000000" w:themeColor="text1"/>
          <w:sz w:val="24"/>
          <w:szCs w:val="24"/>
        </w:rPr>
        <w:t>2000</w:t>
      </w:r>
      <w:r w:rsidR="00EB32A3" w:rsidRPr="004B1846">
        <w:rPr>
          <w:rFonts w:ascii="Times New Roman" w:eastAsia="Times New Roman" w:hAnsi="Times New Roman" w:cs="Times New Roman"/>
          <w:color w:val="000000" w:themeColor="text1"/>
          <w:sz w:val="24"/>
          <w:szCs w:val="24"/>
        </w:rPr>
        <w:t xml:space="preserve">, </w:t>
      </w:r>
      <w:r w:rsidR="002706CF" w:rsidRPr="004B1846">
        <w:rPr>
          <w:rFonts w:ascii="Times New Roman" w:eastAsia="Times New Roman" w:hAnsi="Times New Roman" w:cs="Times New Roman"/>
          <w:color w:val="000000" w:themeColor="text1"/>
          <w:sz w:val="24"/>
          <w:szCs w:val="24"/>
        </w:rPr>
        <w:t>290</w:t>
      </w:r>
      <w:r w:rsidR="00EB32A3" w:rsidRPr="004B1846">
        <w:rPr>
          <w:rFonts w:ascii="Times New Roman" w:eastAsia="Times New Roman" w:hAnsi="Times New Roman" w:cs="Times New Roman"/>
          <w:color w:val="000000" w:themeColor="text1"/>
          <w:sz w:val="24"/>
          <w:szCs w:val="24"/>
        </w:rPr>
        <w:t xml:space="preserve">, </w:t>
      </w:r>
      <w:r w:rsidR="002706CF" w:rsidRPr="004B1846">
        <w:rPr>
          <w:rFonts w:ascii="Times New Roman" w:eastAsia="Times New Roman" w:hAnsi="Times New Roman" w:cs="Times New Roman"/>
          <w:color w:val="000000" w:themeColor="text1"/>
          <w:sz w:val="24"/>
          <w:szCs w:val="24"/>
        </w:rPr>
        <w:t>312</w:t>
      </w:r>
      <w:r w:rsidRPr="004B1846">
        <w:rPr>
          <w:rFonts w:ascii="Times New Roman" w:eastAsia="Times New Roman" w:hAnsi="Times New Roman" w:cs="Times New Roman"/>
          <w:color w:val="000000" w:themeColor="text1"/>
          <w:sz w:val="24"/>
          <w:szCs w:val="24"/>
        </w:rPr>
        <w:t>)</w:t>
      </w:r>
      <w:r w:rsidR="00946DF3" w:rsidRPr="004B1846">
        <w:rPr>
          <w:rFonts w:ascii="Times New Roman" w:eastAsia="Times New Roman" w:hAnsi="Times New Roman" w:cs="Times New Roman"/>
          <w:color w:val="000000" w:themeColor="text1"/>
          <w:sz w:val="24"/>
          <w:szCs w:val="24"/>
        </w:rPr>
        <w:t>,</w:t>
      </w:r>
      <w:r w:rsidRPr="004B1846">
        <w:rPr>
          <w:rFonts w:ascii="Times New Roman" w:eastAsia="Times New Roman" w:hAnsi="Times New Roman" w:cs="Times New Roman"/>
          <w:color w:val="000000" w:themeColor="text1"/>
          <w:sz w:val="24"/>
          <w:szCs w:val="24"/>
        </w:rPr>
        <w:t xml:space="preserve"> and while how the world </w:t>
      </w:r>
      <w:r w:rsidRPr="004B1846">
        <w:rPr>
          <w:rFonts w:ascii="Times New Roman" w:eastAsia="Times New Roman" w:hAnsi="Times New Roman" w:cs="Times New Roman"/>
          <w:color w:val="000000" w:themeColor="text1"/>
          <w:sz w:val="24"/>
          <w:szCs w:val="24"/>
        </w:rPr>
        <w:lastRenderedPageBreak/>
        <w:t xml:space="preserve">appears when attentively engaged </w:t>
      </w:r>
      <w:r w:rsidR="00F14E4D">
        <w:rPr>
          <w:rFonts w:ascii="Times New Roman" w:eastAsia="Times New Roman" w:hAnsi="Times New Roman" w:cs="Times New Roman"/>
          <w:color w:val="000000" w:themeColor="text1"/>
          <w:sz w:val="24"/>
          <w:szCs w:val="24"/>
        </w:rPr>
        <w:t xml:space="preserve">with </w:t>
      </w:r>
      <w:r w:rsidRPr="004B1846">
        <w:rPr>
          <w:rFonts w:ascii="Times New Roman" w:eastAsia="Times New Roman" w:hAnsi="Times New Roman" w:cs="Times New Roman"/>
          <w:color w:val="000000" w:themeColor="text1"/>
          <w:sz w:val="24"/>
          <w:szCs w:val="24"/>
        </w:rPr>
        <w:t xml:space="preserve">might change or </w:t>
      </w:r>
      <w:proofErr w:type="spellStart"/>
      <w:r w:rsidRPr="004B1846">
        <w:rPr>
          <w:rFonts w:ascii="Times New Roman" w:eastAsia="Times New Roman" w:hAnsi="Times New Roman" w:cs="Times New Roman"/>
          <w:color w:val="000000" w:themeColor="text1"/>
          <w:sz w:val="24"/>
          <w:szCs w:val="24"/>
        </w:rPr>
        <w:t>modalize</w:t>
      </w:r>
      <w:proofErr w:type="spellEnd"/>
      <w:r w:rsidRPr="004B1846">
        <w:rPr>
          <w:rFonts w:ascii="Times New Roman" w:eastAsia="Times New Roman" w:hAnsi="Times New Roman" w:cs="Times New Roman"/>
          <w:color w:val="000000" w:themeColor="text1"/>
          <w:sz w:val="24"/>
          <w:szCs w:val="24"/>
        </w:rPr>
        <w:t xml:space="preserve"> my previous perceptual beliefs (</w:t>
      </w:r>
      <w:r w:rsidR="001E6A2C" w:rsidRPr="004B1846">
        <w:rPr>
          <w:rFonts w:ascii="Times New Roman" w:eastAsia="Times New Roman" w:hAnsi="Times New Roman" w:cs="Times New Roman"/>
          <w:color w:val="000000" w:themeColor="text1"/>
          <w:sz w:val="24"/>
          <w:szCs w:val="24"/>
        </w:rPr>
        <w:t xml:space="preserve">Husserl </w:t>
      </w:r>
      <w:r w:rsidR="00347662" w:rsidRPr="004B1846">
        <w:rPr>
          <w:rFonts w:ascii="Times New Roman" w:eastAsia="Times New Roman" w:hAnsi="Times New Roman" w:cs="Times New Roman"/>
          <w:color w:val="000000" w:themeColor="text1"/>
          <w:sz w:val="24"/>
          <w:szCs w:val="24"/>
        </w:rPr>
        <w:t>1973</w:t>
      </w:r>
      <w:r w:rsidR="00E715DC" w:rsidRPr="004B1846">
        <w:rPr>
          <w:rFonts w:ascii="Times New Roman" w:eastAsia="Times New Roman" w:hAnsi="Times New Roman" w:cs="Times New Roman"/>
          <w:color w:val="000000" w:themeColor="text1"/>
          <w:sz w:val="24"/>
          <w:szCs w:val="24"/>
        </w:rPr>
        <w:t>a</w:t>
      </w:r>
      <w:r w:rsidR="00347662" w:rsidRPr="004B1846">
        <w:rPr>
          <w:rFonts w:ascii="Times New Roman" w:eastAsia="Times New Roman" w:hAnsi="Times New Roman" w:cs="Times New Roman"/>
          <w:color w:val="000000" w:themeColor="text1"/>
          <w:sz w:val="24"/>
          <w:szCs w:val="24"/>
        </w:rPr>
        <w:t xml:space="preserve">, </w:t>
      </w:r>
      <w:r w:rsidR="001C2864">
        <w:rPr>
          <w:rFonts w:ascii="Times New Roman" w:eastAsia="Times New Roman" w:hAnsi="Times New Roman" w:cs="Times New Roman"/>
          <w:color w:val="000000" w:themeColor="text1"/>
          <w:sz w:val="24"/>
          <w:szCs w:val="24"/>
        </w:rPr>
        <w:t>87-96</w:t>
      </w:r>
      <w:r w:rsidRPr="004B1846">
        <w:rPr>
          <w:rFonts w:ascii="Times New Roman" w:eastAsia="Times New Roman" w:hAnsi="Times New Roman" w:cs="Times New Roman"/>
          <w:color w:val="000000" w:themeColor="text1"/>
          <w:sz w:val="24"/>
          <w:szCs w:val="24"/>
        </w:rPr>
        <w:t xml:space="preserve">), the difference between an attentive and nonattentive experience is not essentially one of content or attitude but rather </w:t>
      </w:r>
      <w:r w:rsidR="00946DF3" w:rsidRPr="004B1846">
        <w:rPr>
          <w:rFonts w:ascii="Times New Roman" w:eastAsia="Times New Roman" w:hAnsi="Times New Roman" w:cs="Times New Roman"/>
          <w:color w:val="000000" w:themeColor="text1"/>
          <w:sz w:val="24"/>
          <w:szCs w:val="24"/>
        </w:rPr>
        <w:t>a difference in</w:t>
      </w:r>
      <w:r w:rsidRPr="004B1846">
        <w:rPr>
          <w:rFonts w:ascii="Times New Roman" w:eastAsia="Times New Roman" w:hAnsi="Times New Roman" w:cs="Times New Roman"/>
          <w:color w:val="000000" w:themeColor="text1"/>
          <w:sz w:val="24"/>
          <w:szCs w:val="24"/>
        </w:rPr>
        <w:t xml:space="preserve"> the mode of experience</w:t>
      </w:r>
      <w:r w:rsidR="00946DF3" w:rsidRPr="004B1846">
        <w:rPr>
          <w:rFonts w:ascii="Times New Roman" w:eastAsia="Times New Roman" w:hAnsi="Times New Roman" w:cs="Times New Roman"/>
          <w:color w:val="000000" w:themeColor="text1"/>
          <w:sz w:val="24"/>
          <w:szCs w:val="24"/>
        </w:rPr>
        <w:t>—</w:t>
      </w:r>
      <w:r w:rsidRPr="004B1846">
        <w:rPr>
          <w:rFonts w:ascii="Times New Roman" w:eastAsia="Times New Roman" w:hAnsi="Times New Roman" w:cs="Times New Roman"/>
          <w:color w:val="000000" w:themeColor="text1"/>
          <w:sz w:val="24"/>
          <w:szCs w:val="24"/>
        </w:rPr>
        <w:t xml:space="preserve">attentive experiences are egoic experiences </w:t>
      </w:r>
      <w:r w:rsidR="002706CF" w:rsidRPr="004B1846">
        <w:rPr>
          <w:rFonts w:ascii="Times New Roman" w:eastAsia="Times New Roman" w:hAnsi="Times New Roman" w:cs="Times New Roman"/>
          <w:color w:val="000000" w:themeColor="text1"/>
          <w:sz w:val="24"/>
          <w:szCs w:val="24"/>
        </w:rPr>
        <w:t>in that</w:t>
      </w:r>
      <w:r w:rsidRPr="004B1846">
        <w:rPr>
          <w:rFonts w:ascii="Times New Roman" w:eastAsia="Times New Roman" w:hAnsi="Times New Roman" w:cs="Times New Roman"/>
          <w:color w:val="000000" w:themeColor="text1"/>
          <w:sz w:val="24"/>
          <w:szCs w:val="24"/>
        </w:rPr>
        <w:t xml:space="preserve"> the </w:t>
      </w:r>
      <w:proofErr w:type="spellStart"/>
      <w:r w:rsidRPr="004B1846">
        <w:rPr>
          <w:rFonts w:ascii="Times New Roman" w:eastAsia="Times New Roman" w:hAnsi="Times New Roman" w:cs="Times New Roman"/>
          <w:color w:val="000000" w:themeColor="text1"/>
          <w:sz w:val="24"/>
          <w:szCs w:val="24"/>
        </w:rPr>
        <w:t xml:space="preserve">self </w:t>
      </w:r>
      <w:r w:rsidR="002706CF" w:rsidRPr="004B1846">
        <w:rPr>
          <w:rFonts w:ascii="Times New Roman" w:eastAsia="Times New Roman" w:hAnsi="Times New Roman" w:cs="Times New Roman"/>
          <w:color w:val="000000" w:themeColor="text1"/>
          <w:sz w:val="24"/>
          <w:szCs w:val="24"/>
        </w:rPr>
        <w:t>lives</w:t>
      </w:r>
      <w:proofErr w:type="spellEnd"/>
      <w:r w:rsidR="002706CF" w:rsidRPr="004B1846">
        <w:rPr>
          <w:rFonts w:ascii="Times New Roman" w:eastAsia="Times New Roman" w:hAnsi="Times New Roman" w:cs="Times New Roman"/>
          <w:color w:val="000000" w:themeColor="text1"/>
          <w:sz w:val="24"/>
          <w:szCs w:val="24"/>
        </w:rPr>
        <w:t xml:space="preserve"> in or </w:t>
      </w:r>
      <w:r w:rsidRPr="004B1846">
        <w:rPr>
          <w:rFonts w:ascii="Times New Roman" w:eastAsia="Times New Roman" w:hAnsi="Times New Roman" w:cs="Times New Roman"/>
          <w:color w:val="000000" w:themeColor="text1"/>
          <w:sz w:val="24"/>
          <w:szCs w:val="24"/>
        </w:rPr>
        <w:t xml:space="preserve">enacts the experience, which </w:t>
      </w:r>
      <w:r w:rsidR="004E0CFA">
        <w:rPr>
          <w:rFonts w:ascii="Times New Roman" w:eastAsia="Times New Roman" w:hAnsi="Times New Roman" w:cs="Times New Roman"/>
          <w:color w:val="000000" w:themeColor="text1"/>
          <w:sz w:val="24"/>
          <w:szCs w:val="24"/>
        </w:rPr>
        <w:t>is to say</w:t>
      </w:r>
      <w:r w:rsidR="004E0CFA" w:rsidRPr="004B1846">
        <w:rPr>
          <w:rFonts w:ascii="Times New Roman" w:eastAsia="Times New Roman" w:hAnsi="Times New Roman" w:cs="Times New Roman"/>
          <w:color w:val="000000" w:themeColor="text1"/>
          <w:sz w:val="24"/>
          <w:szCs w:val="24"/>
        </w:rPr>
        <w:t xml:space="preserve"> </w:t>
      </w:r>
      <w:r w:rsidRPr="004B1846">
        <w:rPr>
          <w:rFonts w:ascii="Times New Roman" w:eastAsia="Times New Roman" w:hAnsi="Times New Roman" w:cs="Times New Roman"/>
          <w:color w:val="000000" w:themeColor="text1"/>
          <w:sz w:val="24"/>
          <w:szCs w:val="24"/>
        </w:rPr>
        <w:t xml:space="preserve">that the self is attentively aware of something. </w:t>
      </w:r>
    </w:p>
    <w:p w14:paraId="5E6A7BDE" w14:textId="361ED68E" w:rsidR="005D45E5" w:rsidRPr="004B1846" w:rsidRDefault="005D45E5" w:rsidP="001B0652">
      <w:pPr>
        <w:spacing w:after="0" w:line="480" w:lineRule="auto"/>
        <w:rPr>
          <w:rFonts w:ascii="Times New Roman" w:eastAsia="Times New Roman" w:hAnsi="Times New Roman" w:cs="Times New Roman"/>
          <w:color w:val="000000" w:themeColor="text1"/>
          <w:sz w:val="24"/>
          <w:szCs w:val="24"/>
        </w:rPr>
      </w:pPr>
    </w:p>
    <w:p w14:paraId="0C6F3552" w14:textId="0BA66E88" w:rsidR="001E6A2C" w:rsidRPr="004B1846" w:rsidRDefault="005D45E5" w:rsidP="001B0652">
      <w:pPr>
        <w:spacing w:after="0" w:line="480" w:lineRule="auto"/>
        <w:rPr>
          <w:rFonts w:ascii="Times New Roman" w:hAnsi="Times New Roman" w:cs="Times New Roman"/>
          <w:color w:val="000000" w:themeColor="text1"/>
          <w:sz w:val="24"/>
          <w:szCs w:val="24"/>
        </w:rPr>
      </w:pPr>
      <w:r w:rsidRPr="004B1846">
        <w:rPr>
          <w:rFonts w:ascii="Times New Roman" w:eastAsia="Times New Roman" w:hAnsi="Times New Roman" w:cs="Times New Roman"/>
          <w:color w:val="000000" w:themeColor="text1"/>
          <w:sz w:val="24"/>
          <w:szCs w:val="24"/>
        </w:rPr>
        <w:t>Having identified egoic experience with attentive experience, we can now</w:t>
      </w:r>
      <w:r w:rsidR="002706CF" w:rsidRPr="004B1846">
        <w:rPr>
          <w:rFonts w:ascii="Times New Roman" w:eastAsia="Times New Roman" w:hAnsi="Times New Roman" w:cs="Times New Roman"/>
          <w:color w:val="000000" w:themeColor="text1"/>
          <w:sz w:val="24"/>
          <w:szCs w:val="24"/>
        </w:rPr>
        <w:t xml:space="preserve"> also</w:t>
      </w:r>
      <w:r w:rsidRPr="004B1846">
        <w:rPr>
          <w:rFonts w:ascii="Times New Roman" w:eastAsia="Times New Roman" w:hAnsi="Times New Roman" w:cs="Times New Roman"/>
          <w:color w:val="000000" w:themeColor="text1"/>
          <w:sz w:val="24"/>
          <w:szCs w:val="24"/>
        </w:rPr>
        <w:t xml:space="preserve"> </w:t>
      </w:r>
      <w:r w:rsidR="00946DF3" w:rsidRPr="004B1846">
        <w:rPr>
          <w:rFonts w:ascii="Times New Roman" w:eastAsia="Times New Roman" w:hAnsi="Times New Roman" w:cs="Times New Roman"/>
          <w:color w:val="000000" w:themeColor="text1"/>
          <w:sz w:val="24"/>
          <w:szCs w:val="24"/>
        </w:rPr>
        <w:t>get a better sense of</w:t>
      </w:r>
      <w:r w:rsidRPr="004B1846">
        <w:rPr>
          <w:rFonts w:ascii="Times New Roman" w:eastAsia="Times New Roman" w:hAnsi="Times New Roman" w:cs="Times New Roman"/>
          <w:color w:val="000000" w:themeColor="text1"/>
          <w:sz w:val="24"/>
          <w:szCs w:val="24"/>
        </w:rPr>
        <w:t xml:space="preserve"> </w:t>
      </w:r>
      <w:r w:rsidR="00500AEA" w:rsidRPr="004B1846">
        <w:rPr>
          <w:rFonts w:ascii="Times New Roman" w:eastAsia="Times New Roman" w:hAnsi="Times New Roman" w:cs="Times New Roman"/>
          <w:color w:val="000000" w:themeColor="text1"/>
          <w:sz w:val="24"/>
          <w:szCs w:val="24"/>
        </w:rPr>
        <w:t xml:space="preserve">what exactly </w:t>
      </w:r>
      <w:r w:rsidRPr="004B1846">
        <w:rPr>
          <w:rFonts w:ascii="Times New Roman" w:eastAsia="Times New Roman" w:hAnsi="Times New Roman" w:cs="Times New Roman"/>
          <w:color w:val="000000" w:themeColor="text1"/>
          <w:sz w:val="24"/>
          <w:szCs w:val="24"/>
        </w:rPr>
        <w:t>potential or nonegoic experiences</w:t>
      </w:r>
      <w:r w:rsidR="00500AEA" w:rsidRPr="004B1846">
        <w:rPr>
          <w:rFonts w:ascii="Times New Roman" w:eastAsia="Times New Roman" w:hAnsi="Times New Roman" w:cs="Times New Roman"/>
          <w:color w:val="000000" w:themeColor="text1"/>
          <w:sz w:val="24"/>
          <w:szCs w:val="24"/>
        </w:rPr>
        <w:t xml:space="preserve"> are</w:t>
      </w:r>
      <w:r w:rsidRPr="004B1846">
        <w:rPr>
          <w:rFonts w:ascii="Times New Roman" w:eastAsia="Times New Roman" w:hAnsi="Times New Roman" w:cs="Times New Roman"/>
          <w:color w:val="000000" w:themeColor="text1"/>
          <w:sz w:val="24"/>
          <w:szCs w:val="24"/>
        </w:rPr>
        <w:t xml:space="preserve"> </w:t>
      </w:r>
      <w:r w:rsidR="002706CF" w:rsidRPr="004B1846">
        <w:rPr>
          <w:rFonts w:ascii="Times New Roman" w:eastAsia="Times New Roman" w:hAnsi="Times New Roman" w:cs="Times New Roman"/>
          <w:color w:val="000000" w:themeColor="text1"/>
          <w:sz w:val="24"/>
          <w:szCs w:val="24"/>
        </w:rPr>
        <w:t xml:space="preserve">and in turn better understand </w:t>
      </w:r>
      <w:r w:rsidR="00F14E4D" w:rsidRPr="00F14E4D">
        <w:rPr>
          <w:rFonts w:ascii="Times New Roman" w:eastAsia="Times New Roman" w:hAnsi="Times New Roman" w:cs="Times New Roman"/>
          <w:color w:val="000000" w:themeColor="text1"/>
          <w:sz w:val="24"/>
          <w:szCs w:val="24"/>
        </w:rPr>
        <w:t>the epistemic difference an experience’s relation to the self makes</w:t>
      </w:r>
      <w:r w:rsidRPr="004B1846">
        <w:rPr>
          <w:rFonts w:ascii="Times New Roman" w:eastAsia="Times New Roman" w:hAnsi="Times New Roman" w:cs="Times New Roman"/>
          <w:color w:val="000000" w:themeColor="text1"/>
          <w:sz w:val="24"/>
          <w:szCs w:val="24"/>
        </w:rPr>
        <w:t xml:space="preserve">. </w:t>
      </w:r>
      <w:r w:rsidR="00F14E4D">
        <w:rPr>
          <w:rFonts w:ascii="Times New Roman" w:eastAsia="Times New Roman" w:hAnsi="Times New Roman" w:cs="Times New Roman"/>
          <w:color w:val="000000" w:themeColor="text1"/>
          <w:sz w:val="24"/>
          <w:szCs w:val="24"/>
        </w:rPr>
        <w:t xml:space="preserve">In the case of </w:t>
      </w:r>
      <w:r w:rsidRPr="004B1846">
        <w:rPr>
          <w:rFonts w:ascii="Times New Roman" w:eastAsia="Times New Roman" w:hAnsi="Times New Roman" w:cs="Times New Roman"/>
          <w:color w:val="000000" w:themeColor="text1"/>
          <w:sz w:val="24"/>
          <w:szCs w:val="24"/>
        </w:rPr>
        <w:t>perception, implicit or potential experience</w:t>
      </w:r>
      <w:r w:rsidR="00500AEA" w:rsidRPr="004B1846">
        <w:rPr>
          <w:rFonts w:ascii="Times New Roman" w:eastAsia="Times New Roman" w:hAnsi="Times New Roman" w:cs="Times New Roman"/>
          <w:color w:val="000000" w:themeColor="text1"/>
          <w:sz w:val="24"/>
          <w:szCs w:val="24"/>
        </w:rPr>
        <w:t>s</w:t>
      </w:r>
      <w:r w:rsidRPr="004B1846">
        <w:rPr>
          <w:rFonts w:ascii="Times New Roman" w:eastAsia="Times New Roman" w:hAnsi="Times New Roman" w:cs="Times New Roman"/>
          <w:color w:val="000000" w:themeColor="text1"/>
          <w:sz w:val="24"/>
          <w:szCs w:val="24"/>
        </w:rPr>
        <w:t xml:space="preserve"> are more concretely background</w:t>
      </w:r>
      <w:r w:rsidR="00500AEA" w:rsidRPr="004B1846">
        <w:rPr>
          <w:rFonts w:ascii="Times New Roman" w:eastAsia="Times New Roman" w:hAnsi="Times New Roman" w:cs="Times New Roman"/>
          <w:color w:val="000000" w:themeColor="text1"/>
          <w:sz w:val="24"/>
          <w:szCs w:val="24"/>
        </w:rPr>
        <w:t xml:space="preserve"> </w:t>
      </w:r>
      <w:r w:rsidR="001C2864">
        <w:rPr>
          <w:rFonts w:ascii="Times New Roman" w:eastAsia="Times New Roman" w:hAnsi="Times New Roman" w:cs="Times New Roman"/>
          <w:color w:val="000000" w:themeColor="text1"/>
          <w:sz w:val="24"/>
          <w:szCs w:val="24"/>
        </w:rPr>
        <w:t>perceptions</w:t>
      </w:r>
      <w:r w:rsidRPr="004B1846">
        <w:rPr>
          <w:rFonts w:ascii="Times New Roman" w:eastAsia="Times New Roman" w:hAnsi="Times New Roman" w:cs="Times New Roman"/>
          <w:color w:val="000000" w:themeColor="text1"/>
          <w:sz w:val="24"/>
          <w:szCs w:val="24"/>
        </w:rPr>
        <w:t>, the existence of which we can in Husserl’s view reflectively attest to</w:t>
      </w:r>
      <w:r w:rsidR="00946DF3" w:rsidRPr="004B1846">
        <w:rPr>
          <w:rFonts w:ascii="Times New Roman" w:eastAsia="Times New Roman" w:hAnsi="Times New Roman" w:cs="Times New Roman"/>
          <w:color w:val="000000" w:themeColor="text1"/>
          <w:sz w:val="24"/>
          <w:szCs w:val="24"/>
        </w:rPr>
        <w:t xml:space="preserve">. As he writes: </w:t>
      </w:r>
      <w:r w:rsidRPr="004B1846">
        <w:rPr>
          <w:rFonts w:ascii="Times New Roman" w:eastAsia="Times New Roman" w:hAnsi="Times New Roman" w:cs="Times New Roman"/>
          <w:color w:val="000000" w:themeColor="text1"/>
          <w:sz w:val="24"/>
          <w:szCs w:val="24"/>
        </w:rPr>
        <w:t>“</w:t>
      </w:r>
      <w:r w:rsidRPr="004B1846">
        <w:rPr>
          <w:rFonts w:ascii="Times New Roman" w:hAnsi="Times New Roman" w:cs="Times New Roman"/>
          <w:color w:val="000000" w:themeColor="text1"/>
          <w:sz w:val="24"/>
          <w:szCs w:val="24"/>
        </w:rPr>
        <w:t>When I reflect on perceptions, I find a distinction between foreground</w:t>
      </w:r>
      <w:r w:rsidR="00946DF3" w:rsidRPr="004B1846">
        <w:rPr>
          <w:rFonts w:ascii="Times New Roman" w:hAnsi="Times New Roman" w:cs="Times New Roman"/>
          <w:color w:val="000000" w:themeColor="text1"/>
          <w:sz w:val="24"/>
          <w:szCs w:val="24"/>
        </w:rPr>
        <w:t xml:space="preserve"> </w:t>
      </w:r>
      <w:r w:rsidRPr="004B1846">
        <w:rPr>
          <w:rFonts w:ascii="Times New Roman" w:hAnsi="Times New Roman" w:cs="Times New Roman"/>
          <w:color w:val="000000" w:themeColor="text1"/>
          <w:sz w:val="24"/>
          <w:szCs w:val="24"/>
        </w:rPr>
        <w:t>and background experience, distinctions of preference, that are with regard to the perceived object characterized as unnoticed, noticed, and primarily noticed” (</w:t>
      </w:r>
      <w:r w:rsidR="002706CF" w:rsidRPr="004B1846">
        <w:rPr>
          <w:rFonts w:ascii="Times New Roman" w:hAnsi="Times New Roman" w:cs="Times New Roman"/>
          <w:color w:val="000000" w:themeColor="text1"/>
          <w:sz w:val="24"/>
          <w:szCs w:val="24"/>
        </w:rPr>
        <w:t xml:space="preserve">Husserl 2014, </w:t>
      </w:r>
      <w:r w:rsidRPr="004B1846">
        <w:rPr>
          <w:rFonts w:ascii="Times New Roman" w:hAnsi="Times New Roman" w:cs="Times New Roman"/>
          <w:color w:val="000000" w:themeColor="text1"/>
          <w:sz w:val="24"/>
          <w:szCs w:val="24"/>
        </w:rPr>
        <w:t>282). To state it differently, when perceptually attentive to something, I am perceiving or perceptually experiencing more than what is attended to in that what stands out in my experience of the world stands out on the background of what is also experienced though not attended to</w:t>
      </w:r>
      <w:r w:rsidR="00946DF3" w:rsidRPr="004B1846">
        <w:rPr>
          <w:rFonts w:ascii="Times New Roman" w:hAnsi="Times New Roman" w:cs="Times New Roman"/>
          <w:color w:val="000000" w:themeColor="text1"/>
          <w:sz w:val="24"/>
          <w:szCs w:val="24"/>
        </w:rPr>
        <w:t>—</w:t>
      </w:r>
      <w:r w:rsidR="00347662" w:rsidRPr="004B1846">
        <w:rPr>
          <w:rFonts w:ascii="Times New Roman" w:hAnsi="Times New Roman" w:cs="Times New Roman"/>
          <w:color w:val="000000" w:themeColor="text1"/>
          <w:sz w:val="24"/>
          <w:szCs w:val="24"/>
        </w:rPr>
        <w:t>and th</w:t>
      </w:r>
      <w:r w:rsidR="00BC384D" w:rsidRPr="004B1846">
        <w:rPr>
          <w:rFonts w:ascii="Times New Roman" w:hAnsi="Times New Roman" w:cs="Times New Roman"/>
          <w:color w:val="000000" w:themeColor="text1"/>
          <w:sz w:val="24"/>
          <w:szCs w:val="24"/>
        </w:rPr>
        <w:t>is</w:t>
      </w:r>
      <w:r w:rsidR="00347662" w:rsidRPr="004B1846">
        <w:rPr>
          <w:rFonts w:ascii="Times New Roman" w:hAnsi="Times New Roman" w:cs="Times New Roman"/>
          <w:color w:val="000000" w:themeColor="text1"/>
          <w:sz w:val="24"/>
          <w:szCs w:val="24"/>
        </w:rPr>
        <w:t xml:space="preserve"> background </w:t>
      </w:r>
      <w:r w:rsidR="00BC384D" w:rsidRPr="004B1846">
        <w:rPr>
          <w:rFonts w:ascii="Times New Roman" w:hAnsi="Times New Roman" w:cs="Times New Roman"/>
          <w:color w:val="000000" w:themeColor="text1"/>
          <w:sz w:val="24"/>
          <w:szCs w:val="24"/>
        </w:rPr>
        <w:t xml:space="preserve">is both spatial and temporal </w:t>
      </w:r>
      <w:r w:rsidR="00946DF3" w:rsidRPr="004B1846">
        <w:rPr>
          <w:rFonts w:ascii="Times New Roman" w:hAnsi="Times New Roman" w:cs="Times New Roman"/>
          <w:color w:val="000000" w:themeColor="text1"/>
          <w:sz w:val="24"/>
          <w:szCs w:val="24"/>
        </w:rPr>
        <w:t>in the sense that it</w:t>
      </w:r>
      <w:r w:rsidR="00BC384D" w:rsidRPr="004B1846">
        <w:rPr>
          <w:rFonts w:ascii="Times New Roman" w:hAnsi="Times New Roman" w:cs="Times New Roman"/>
          <w:color w:val="000000" w:themeColor="text1"/>
          <w:sz w:val="24"/>
          <w:szCs w:val="24"/>
        </w:rPr>
        <w:t xml:space="preserve"> </w:t>
      </w:r>
      <w:r w:rsidR="00347662" w:rsidRPr="004B1846">
        <w:rPr>
          <w:rFonts w:ascii="Times New Roman" w:hAnsi="Times New Roman" w:cs="Times New Roman"/>
          <w:color w:val="000000" w:themeColor="text1"/>
          <w:sz w:val="24"/>
          <w:szCs w:val="24"/>
        </w:rPr>
        <w:t>includes both what appears at present and is not attended to as well as what is (emptily) retained</w:t>
      </w:r>
      <w:r w:rsidR="00E01567" w:rsidRPr="004B1846">
        <w:rPr>
          <w:rFonts w:ascii="Times New Roman" w:hAnsi="Times New Roman" w:cs="Times New Roman"/>
          <w:color w:val="000000" w:themeColor="text1"/>
          <w:sz w:val="24"/>
          <w:szCs w:val="24"/>
        </w:rPr>
        <w:t xml:space="preserve"> (Husserl 200</w:t>
      </w:r>
      <w:r w:rsidR="00DA44B3" w:rsidRPr="004B1846">
        <w:rPr>
          <w:rFonts w:ascii="Times New Roman" w:hAnsi="Times New Roman" w:cs="Times New Roman"/>
          <w:color w:val="000000" w:themeColor="text1"/>
          <w:sz w:val="24"/>
          <w:szCs w:val="24"/>
        </w:rPr>
        <w:t>1</w:t>
      </w:r>
      <w:r w:rsidR="00E01567" w:rsidRPr="004B1846">
        <w:rPr>
          <w:rFonts w:ascii="Times New Roman" w:hAnsi="Times New Roman" w:cs="Times New Roman"/>
          <w:color w:val="000000" w:themeColor="text1"/>
          <w:sz w:val="24"/>
          <w:szCs w:val="24"/>
        </w:rPr>
        <w:t>b, 220)</w:t>
      </w:r>
      <w:r w:rsidR="00347662" w:rsidRPr="004B1846">
        <w:rPr>
          <w:rFonts w:ascii="Times New Roman" w:hAnsi="Times New Roman" w:cs="Times New Roman"/>
          <w:color w:val="000000" w:themeColor="text1"/>
          <w:sz w:val="24"/>
          <w:szCs w:val="24"/>
        </w:rPr>
        <w:t xml:space="preserve"> and may inform my perception and perceptual expectations at present</w:t>
      </w:r>
      <w:r w:rsidR="00E01567" w:rsidRPr="004B1846">
        <w:rPr>
          <w:rFonts w:ascii="Times New Roman" w:hAnsi="Times New Roman" w:cs="Times New Roman"/>
          <w:color w:val="000000" w:themeColor="text1"/>
          <w:sz w:val="24"/>
          <w:szCs w:val="24"/>
        </w:rPr>
        <w:t xml:space="preserve"> through association (</w:t>
      </w:r>
      <w:r w:rsidR="00A9488D">
        <w:rPr>
          <w:rFonts w:ascii="Times New Roman" w:hAnsi="Times New Roman" w:cs="Times New Roman"/>
          <w:color w:val="000000" w:themeColor="text1"/>
          <w:sz w:val="24"/>
          <w:szCs w:val="24"/>
        </w:rPr>
        <w:t xml:space="preserve">2001b, </w:t>
      </w:r>
      <w:r w:rsidR="00E01567" w:rsidRPr="004B1846">
        <w:rPr>
          <w:rFonts w:ascii="Times New Roman" w:hAnsi="Times New Roman" w:cs="Times New Roman"/>
          <w:color w:val="000000" w:themeColor="text1"/>
          <w:sz w:val="24"/>
          <w:szCs w:val="24"/>
        </w:rPr>
        <w:t>226-30)</w:t>
      </w:r>
      <w:r w:rsidRPr="004B1846">
        <w:rPr>
          <w:rFonts w:ascii="Times New Roman" w:hAnsi="Times New Roman" w:cs="Times New Roman"/>
          <w:color w:val="000000" w:themeColor="text1"/>
          <w:sz w:val="24"/>
          <w:szCs w:val="24"/>
        </w:rPr>
        <w:t xml:space="preserve">. </w:t>
      </w:r>
    </w:p>
    <w:p w14:paraId="0FA399F7" w14:textId="77777777" w:rsidR="001E6A2C" w:rsidRPr="004B1846" w:rsidRDefault="001E6A2C" w:rsidP="001B0652">
      <w:pPr>
        <w:spacing w:after="0" w:line="480" w:lineRule="auto"/>
        <w:rPr>
          <w:rFonts w:ascii="Times New Roman" w:hAnsi="Times New Roman" w:cs="Times New Roman"/>
          <w:color w:val="000000" w:themeColor="text1"/>
          <w:sz w:val="24"/>
          <w:szCs w:val="24"/>
        </w:rPr>
      </w:pPr>
    </w:p>
    <w:p w14:paraId="0F40A261" w14:textId="5D4B0DD4" w:rsidR="005D45E5" w:rsidRPr="004B1846" w:rsidRDefault="005D45E5" w:rsidP="001B0652">
      <w:pPr>
        <w:spacing w:after="0" w:line="480" w:lineRule="auto"/>
        <w:rPr>
          <w:rFonts w:ascii="Times New Roman" w:hAnsi="Times New Roman" w:cs="Times New Roman"/>
          <w:color w:val="000000" w:themeColor="text1"/>
          <w:sz w:val="24"/>
          <w:szCs w:val="24"/>
        </w:rPr>
      </w:pPr>
      <w:r w:rsidRPr="004B1846">
        <w:rPr>
          <w:rFonts w:ascii="Times New Roman" w:hAnsi="Times New Roman" w:cs="Times New Roman"/>
          <w:color w:val="000000" w:themeColor="text1"/>
          <w:sz w:val="24"/>
          <w:szCs w:val="24"/>
        </w:rPr>
        <w:t xml:space="preserve">When it comes to propositional experiences, the distinction between actual and potential </w:t>
      </w:r>
      <w:r w:rsidR="00347662" w:rsidRPr="004B1846">
        <w:rPr>
          <w:rFonts w:ascii="Times New Roman" w:hAnsi="Times New Roman" w:cs="Times New Roman"/>
          <w:color w:val="000000" w:themeColor="text1"/>
          <w:sz w:val="24"/>
          <w:szCs w:val="24"/>
        </w:rPr>
        <w:t xml:space="preserve">predicative experience </w:t>
      </w:r>
      <w:r w:rsidRPr="004B1846">
        <w:rPr>
          <w:rFonts w:ascii="Times New Roman" w:hAnsi="Times New Roman" w:cs="Times New Roman"/>
          <w:color w:val="000000" w:themeColor="text1"/>
          <w:sz w:val="24"/>
          <w:szCs w:val="24"/>
        </w:rPr>
        <w:t xml:space="preserve">amounts to the distinction between judgments that I enact and beliefs that </w:t>
      </w:r>
      <w:r w:rsidRPr="004B1846">
        <w:rPr>
          <w:rFonts w:ascii="Times New Roman" w:hAnsi="Times New Roman" w:cs="Times New Roman"/>
          <w:color w:val="000000" w:themeColor="text1"/>
          <w:sz w:val="24"/>
          <w:szCs w:val="24"/>
        </w:rPr>
        <w:lastRenderedPageBreak/>
        <w:t xml:space="preserve">I have. At any point, what I believe outstrips </w:t>
      </w:r>
      <w:r w:rsidR="004E0CFA" w:rsidRPr="004B1846">
        <w:rPr>
          <w:rFonts w:ascii="Times New Roman" w:hAnsi="Times New Roman" w:cs="Times New Roman"/>
          <w:color w:val="000000" w:themeColor="text1"/>
          <w:sz w:val="24"/>
          <w:szCs w:val="24"/>
        </w:rPr>
        <w:t xml:space="preserve">by far </w:t>
      </w:r>
      <w:r w:rsidRPr="004B1846">
        <w:rPr>
          <w:rFonts w:ascii="Times New Roman" w:hAnsi="Times New Roman" w:cs="Times New Roman"/>
          <w:color w:val="000000" w:themeColor="text1"/>
          <w:sz w:val="24"/>
          <w:szCs w:val="24"/>
        </w:rPr>
        <w:t xml:space="preserve">what I currently judge to be the case. Current acts of judging are judgments I at present actually make and in which I am attentively directed towards what is being judged (the state of affairs). </w:t>
      </w:r>
      <w:r w:rsidR="00E01567" w:rsidRPr="004B1846">
        <w:rPr>
          <w:rFonts w:ascii="Times New Roman" w:hAnsi="Times New Roman" w:cs="Times New Roman"/>
          <w:color w:val="000000" w:themeColor="text1"/>
          <w:sz w:val="24"/>
          <w:szCs w:val="24"/>
        </w:rPr>
        <w:t xml:space="preserve">My beliefs, in contrast, </w:t>
      </w:r>
      <w:r w:rsidR="00B0591D" w:rsidRPr="004B1846">
        <w:rPr>
          <w:rFonts w:ascii="Times New Roman" w:hAnsi="Times New Roman" w:cs="Times New Roman"/>
          <w:color w:val="000000" w:themeColor="text1"/>
          <w:sz w:val="24"/>
          <w:szCs w:val="24"/>
        </w:rPr>
        <w:t>are what Husserl calls sedimentations</w:t>
      </w:r>
      <w:r w:rsidR="001E6A2C" w:rsidRPr="004B1846">
        <w:rPr>
          <w:rFonts w:ascii="Times New Roman" w:hAnsi="Times New Roman" w:cs="Times New Roman"/>
          <w:color w:val="000000" w:themeColor="text1"/>
          <w:sz w:val="24"/>
          <w:szCs w:val="24"/>
        </w:rPr>
        <w:t xml:space="preserve"> (</w:t>
      </w:r>
      <w:proofErr w:type="spellStart"/>
      <w:r w:rsidR="001E6A2C" w:rsidRPr="004B1846">
        <w:rPr>
          <w:rFonts w:ascii="Times New Roman" w:hAnsi="Times New Roman" w:cs="Times New Roman"/>
          <w:i/>
          <w:iCs/>
          <w:color w:val="000000" w:themeColor="text1"/>
          <w:sz w:val="24"/>
          <w:szCs w:val="24"/>
        </w:rPr>
        <w:t>Sedimentierung</w:t>
      </w:r>
      <w:proofErr w:type="spellEnd"/>
      <w:r w:rsidR="001E6A2C" w:rsidRPr="004B1846">
        <w:rPr>
          <w:rFonts w:ascii="Times New Roman" w:hAnsi="Times New Roman" w:cs="Times New Roman"/>
          <w:color w:val="000000" w:themeColor="text1"/>
          <w:sz w:val="24"/>
          <w:szCs w:val="24"/>
        </w:rPr>
        <w:t>)</w:t>
      </w:r>
      <w:r w:rsidR="00B0591D" w:rsidRPr="004B1846">
        <w:rPr>
          <w:rFonts w:ascii="Times New Roman" w:hAnsi="Times New Roman" w:cs="Times New Roman"/>
          <w:color w:val="000000" w:themeColor="text1"/>
          <w:sz w:val="24"/>
          <w:szCs w:val="24"/>
        </w:rPr>
        <w:t xml:space="preserve"> or </w:t>
      </w:r>
      <w:proofErr w:type="spellStart"/>
      <w:r w:rsidR="00B0591D" w:rsidRPr="004B1846">
        <w:rPr>
          <w:rFonts w:ascii="Times New Roman" w:hAnsi="Times New Roman" w:cs="Times New Roman"/>
          <w:color w:val="000000" w:themeColor="text1"/>
          <w:sz w:val="24"/>
          <w:szCs w:val="24"/>
        </w:rPr>
        <w:t>habitualizations</w:t>
      </w:r>
      <w:proofErr w:type="spellEnd"/>
      <w:r w:rsidR="001E6A2C" w:rsidRPr="004B1846">
        <w:rPr>
          <w:rFonts w:ascii="Times New Roman" w:hAnsi="Times New Roman" w:cs="Times New Roman"/>
          <w:color w:val="000000" w:themeColor="text1"/>
          <w:sz w:val="24"/>
          <w:szCs w:val="24"/>
        </w:rPr>
        <w:t xml:space="preserve"> (</w:t>
      </w:r>
      <w:proofErr w:type="spellStart"/>
      <w:r w:rsidR="001E6A2C" w:rsidRPr="004B1846">
        <w:rPr>
          <w:rFonts w:ascii="Times New Roman" w:hAnsi="Times New Roman" w:cs="Times New Roman"/>
          <w:i/>
          <w:iCs/>
          <w:color w:val="000000" w:themeColor="text1"/>
          <w:sz w:val="24"/>
          <w:szCs w:val="24"/>
        </w:rPr>
        <w:t>Habitualisierung</w:t>
      </w:r>
      <w:proofErr w:type="spellEnd"/>
      <w:r w:rsidR="001E6A2C" w:rsidRPr="004B1846">
        <w:rPr>
          <w:rFonts w:ascii="Times New Roman" w:hAnsi="Times New Roman" w:cs="Times New Roman"/>
          <w:color w:val="000000" w:themeColor="text1"/>
          <w:sz w:val="24"/>
          <w:szCs w:val="24"/>
        </w:rPr>
        <w:t>)</w:t>
      </w:r>
      <w:r w:rsidR="00B0591D" w:rsidRPr="004B1846">
        <w:rPr>
          <w:rFonts w:ascii="Times New Roman" w:hAnsi="Times New Roman" w:cs="Times New Roman"/>
          <w:color w:val="000000" w:themeColor="text1"/>
          <w:sz w:val="24"/>
          <w:szCs w:val="24"/>
        </w:rPr>
        <w:t xml:space="preserve"> of my actively judging something to be the case—which </w:t>
      </w:r>
      <w:r w:rsidR="00946DF3" w:rsidRPr="004B1846">
        <w:rPr>
          <w:rFonts w:ascii="Times New Roman" w:hAnsi="Times New Roman" w:cs="Times New Roman"/>
          <w:color w:val="000000" w:themeColor="text1"/>
          <w:sz w:val="24"/>
          <w:szCs w:val="24"/>
        </w:rPr>
        <w:t xml:space="preserve">Husserl </w:t>
      </w:r>
      <w:r w:rsidR="00B0591D" w:rsidRPr="004B1846">
        <w:rPr>
          <w:rFonts w:ascii="Times New Roman" w:hAnsi="Times New Roman" w:cs="Times New Roman"/>
          <w:color w:val="000000" w:themeColor="text1"/>
          <w:sz w:val="24"/>
          <w:szCs w:val="24"/>
        </w:rPr>
        <w:t>characterizes as a secondary form of passivity (</w:t>
      </w:r>
      <w:proofErr w:type="spellStart"/>
      <w:r w:rsidR="00B0591D" w:rsidRPr="004B1846">
        <w:rPr>
          <w:rFonts w:ascii="Times New Roman" w:hAnsi="Times New Roman" w:cs="Times New Roman"/>
          <w:i/>
          <w:iCs/>
          <w:color w:val="000000" w:themeColor="text1"/>
          <w:sz w:val="24"/>
          <w:szCs w:val="24"/>
        </w:rPr>
        <w:t>sekundäre</w:t>
      </w:r>
      <w:proofErr w:type="spellEnd"/>
      <w:r w:rsidR="00B0591D" w:rsidRPr="004B1846">
        <w:rPr>
          <w:rFonts w:ascii="Times New Roman" w:hAnsi="Times New Roman" w:cs="Times New Roman"/>
          <w:i/>
          <w:iCs/>
          <w:color w:val="000000" w:themeColor="text1"/>
          <w:sz w:val="24"/>
          <w:szCs w:val="24"/>
        </w:rPr>
        <w:t xml:space="preserve"> </w:t>
      </w:r>
      <w:proofErr w:type="spellStart"/>
      <w:r w:rsidR="00B0591D" w:rsidRPr="004B1846">
        <w:rPr>
          <w:rFonts w:ascii="Times New Roman" w:hAnsi="Times New Roman" w:cs="Times New Roman"/>
          <w:i/>
          <w:iCs/>
          <w:color w:val="000000" w:themeColor="text1"/>
          <w:sz w:val="24"/>
          <w:szCs w:val="24"/>
        </w:rPr>
        <w:t>Passivität</w:t>
      </w:r>
      <w:proofErr w:type="spellEnd"/>
      <w:r w:rsidR="00B0591D" w:rsidRPr="004B1846">
        <w:rPr>
          <w:rFonts w:ascii="Times New Roman" w:hAnsi="Times New Roman" w:cs="Times New Roman"/>
          <w:color w:val="000000" w:themeColor="text1"/>
          <w:sz w:val="24"/>
          <w:szCs w:val="24"/>
        </w:rPr>
        <w:t>; Husserl 1969, 26; see also 319-322</w:t>
      </w:r>
      <w:r w:rsidR="00EC5520" w:rsidRPr="004B1846">
        <w:rPr>
          <w:rFonts w:ascii="Times New Roman" w:hAnsi="Times New Roman" w:cs="Times New Roman"/>
          <w:color w:val="000000" w:themeColor="text1"/>
          <w:sz w:val="24"/>
          <w:szCs w:val="24"/>
        </w:rPr>
        <w:t>; 1973</w:t>
      </w:r>
      <w:r w:rsidR="00F36361">
        <w:rPr>
          <w:rFonts w:ascii="Times New Roman" w:hAnsi="Times New Roman" w:cs="Times New Roman"/>
          <w:color w:val="000000" w:themeColor="text1"/>
          <w:sz w:val="24"/>
          <w:szCs w:val="24"/>
        </w:rPr>
        <w:t>d</w:t>
      </w:r>
      <w:r w:rsidR="00EC5520" w:rsidRPr="004B1846">
        <w:rPr>
          <w:rFonts w:ascii="Times New Roman" w:hAnsi="Times New Roman" w:cs="Times New Roman"/>
          <w:color w:val="000000" w:themeColor="text1"/>
          <w:sz w:val="24"/>
          <w:szCs w:val="24"/>
        </w:rPr>
        <w:t>, 203</w:t>
      </w:r>
      <w:r w:rsidR="00B0591D" w:rsidRPr="004B1846">
        <w:rPr>
          <w:rFonts w:ascii="Times New Roman" w:hAnsi="Times New Roman" w:cs="Times New Roman"/>
          <w:color w:val="000000" w:themeColor="text1"/>
          <w:sz w:val="24"/>
          <w:szCs w:val="24"/>
        </w:rPr>
        <w:t xml:space="preserve">) as it results from </w:t>
      </w:r>
      <w:r w:rsidR="00EC5520" w:rsidRPr="004B1846">
        <w:rPr>
          <w:rFonts w:ascii="Times New Roman" w:hAnsi="Times New Roman" w:cs="Times New Roman"/>
          <w:color w:val="000000" w:themeColor="text1"/>
          <w:sz w:val="24"/>
          <w:szCs w:val="24"/>
        </w:rPr>
        <w:t>active judgments, while the primary form of passivity is the aforementioned</w:t>
      </w:r>
      <w:r w:rsidR="00EA3335">
        <w:rPr>
          <w:rFonts w:ascii="Times New Roman" w:hAnsi="Times New Roman" w:cs="Times New Roman"/>
          <w:color w:val="000000" w:themeColor="text1"/>
          <w:sz w:val="24"/>
          <w:szCs w:val="24"/>
        </w:rPr>
        <w:t xml:space="preserve"> perceptual</w:t>
      </w:r>
      <w:r w:rsidR="00EC5520" w:rsidRPr="004B1846">
        <w:rPr>
          <w:rFonts w:ascii="Times New Roman" w:hAnsi="Times New Roman" w:cs="Times New Roman"/>
          <w:color w:val="000000" w:themeColor="text1"/>
          <w:sz w:val="24"/>
          <w:szCs w:val="24"/>
        </w:rPr>
        <w:t xml:space="preserve"> background experiences</w:t>
      </w:r>
      <w:r w:rsidR="00B0591D" w:rsidRPr="004B1846">
        <w:rPr>
          <w:rFonts w:ascii="Times New Roman" w:hAnsi="Times New Roman" w:cs="Times New Roman"/>
          <w:color w:val="000000" w:themeColor="text1"/>
          <w:sz w:val="24"/>
          <w:szCs w:val="24"/>
        </w:rPr>
        <w:t xml:space="preserve">. </w:t>
      </w:r>
    </w:p>
    <w:p w14:paraId="0F3FB14B" w14:textId="77777777" w:rsidR="005D45E5" w:rsidRPr="004B1846" w:rsidRDefault="005D45E5" w:rsidP="001B0652">
      <w:pPr>
        <w:spacing w:after="0" w:line="480" w:lineRule="auto"/>
        <w:rPr>
          <w:rFonts w:ascii="Times New Roman" w:hAnsi="Times New Roman" w:cs="Times New Roman"/>
          <w:color w:val="000000" w:themeColor="text1"/>
          <w:sz w:val="24"/>
          <w:szCs w:val="24"/>
        </w:rPr>
      </w:pPr>
    </w:p>
    <w:p w14:paraId="1D1B5CD3" w14:textId="62F2BB23" w:rsidR="005D45E5" w:rsidRPr="004B1846" w:rsidRDefault="005D45E5" w:rsidP="001B0652">
      <w:pPr>
        <w:spacing w:after="0" w:line="480" w:lineRule="auto"/>
        <w:rPr>
          <w:rFonts w:ascii="Times New Roman" w:eastAsia="Cambria" w:hAnsi="Times New Roman" w:cs="Times New Roman"/>
          <w:color w:val="000000" w:themeColor="text1"/>
          <w:sz w:val="24"/>
          <w:szCs w:val="24"/>
        </w:rPr>
      </w:pPr>
      <w:r w:rsidRPr="004B1846">
        <w:rPr>
          <w:rFonts w:ascii="Times New Roman" w:hAnsi="Times New Roman" w:cs="Times New Roman"/>
          <w:color w:val="000000" w:themeColor="text1"/>
          <w:sz w:val="24"/>
          <w:szCs w:val="24"/>
        </w:rPr>
        <w:t>N</w:t>
      </w:r>
      <w:r w:rsidRPr="004B1846">
        <w:rPr>
          <w:rFonts w:ascii="Times New Roman" w:eastAsia="Cambria" w:hAnsi="Times New Roman" w:cs="Times New Roman"/>
          <w:color w:val="000000" w:themeColor="text1"/>
          <w:sz w:val="24"/>
          <w:szCs w:val="24"/>
        </w:rPr>
        <w:t>onattentive experiences, such as perceptual experiences</w:t>
      </w:r>
      <w:r w:rsidR="00347662" w:rsidRPr="004B1846">
        <w:rPr>
          <w:rFonts w:ascii="Times New Roman" w:eastAsia="Cambria" w:hAnsi="Times New Roman" w:cs="Times New Roman"/>
          <w:color w:val="000000" w:themeColor="text1"/>
          <w:sz w:val="24"/>
          <w:szCs w:val="24"/>
        </w:rPr>
        <w:t xml:space="preserve"> of what remains in the background</w:t>
      </w:r>
      <w:r w:rsidRPr="004B1846">
        <w:rPr>
          <w:rFonts w:ascii="Times New Roman" w:eastAsia="Cambria" w:hAnsi="Times New Roman" w:cs="Times New Roman"/>
          <w:color w:val="000000" w:themeColor="text1"/>
          <w:sz w:val="24"/>
          <w:szCs w:val="24"/>
        </w:rPr>
        <w:t xml:space="preserve"> </w:t>
      </w:r>
      <w:r w:rsidR="00347662" w:rsidRPr="004B1846">
        <w:rPr>
          <w:rFonts w:ascii="Times New Roman" w:eastAsia="Cambria" w:hAnsi="Times New Roman" w:cs="Times New Roman"/>
          <w:color w:val="000000" w:themeColor="text1"/>
          <w:sz w:val="24"/>
          <w:szCs w:val="24"/>
        </w:rPr>
        <w:t>or</w:t>
      </w:r>
      <w:r w:rsidRPr="004B1846">
        <w:rPr>
          <w:rFonts w:ascii="Times New Roman" w:eastAsia="Cambria" w:hAnsi="Times New Roman" w:cs="Times New Roman"/>
          <w:color w:val="000000" w:themeColor="text1"/>
          <w:sz w:val="24"/>
          <w:szCs w:val="24"/>
        </w:rPr>
        <w:t xml:space="preserve"> beliefs that I am not currently entertaining clearly have epistemic import in that they inform my attentive perceptions and </w:t>
      </w:r>
      <w:r w:rsidR="00347662" w:rsidRPr="004B1846">
        <w:rPr>
          <w:rFonts w:ascii="Times New Roman" w:eastAsia="Cambria" w:hAnsi="Times New Roman" w:cs="Times New Roman"/>
          <w:color w:val="000000" w:themeColor="text1"/>
          <w:sz w:val="24"/>
          <w:szCs w:val="24"/>
        </w:rPr>
        <w:t xml:space="preserve">current </w:t>
      </w:r>
      <w:r w:rsidRPr="004B1846">
        <w:rPr>
          <w:rFonts w:ascii="Times New Roman" w:eastAsia="Cambria" w:hAnsi="Times New Roman" w:cs="Times New Roman"/>
          <w:color w:val="000000" w:themeColor="text1"/>
          <w:sz w:val="24"/>
          <w:szCs w:val="24"/>
        </w:rPr>
        <w:t>judgment</w:t>
      </w:r>
      <w:r w:rsidR="0028562B">
        <w:rPr>
          <w:rFonts w:ascii="Times New Roman" w:eastAsia="Cambria" w:hAnsi="Times New Roman" w:cs="Times New Roman"/>
          <w:color w:val="000000" w:themeColor="text1"/>
          <w:sz w:val="24"/>
          <w:szCs w:val="24"/>
        </w:rPr>
        <w:t>s</w:t>
      </w:r>
      <w:r w:rsidRPr="004B1846">
        <w:rPr>
          <w:rFonts w:ascii="Times New Roman" w:eastAsia="Cambria" w:hAnsi="Times New Roman" w:cs="Times New Roman"/>
          <w:color w:val="000000" w:themeColor="text1"/>
          <w:sz w:val="24"/>
          <w:szCs w:val="24"/>
        </w:rPr>
        <w:t>. That is, due to the horizonal structure of perception, the sense (</w:t>
      </w:r>
      <w:r w:rsidRPr="004B1846">
        <w:rPr>
          <w:rFonts w:ascii="Times New Roman" w:eastAsia="Cambria" w:hAnsi="Times New Roman" w:cs="Times New Roman"/>
          <w:i/>
          <w:iCs/>
          <w:color w:val="000000" w:themeColor="text1"/>
          <w:sz w:val="24"/>
          <w:szCs w:val="24"/>
        </w:rPr>
        <w:t>Sinn</w:t>
      </w:r>
      <w:r w:rsidRPr="004B1846">
        <w:rPr>
          <w:rFonts w:ascii="Times New Roman" w:eastAsia="Cambria" w:hAnsi="Times New Roman" w:cs="Times New Roman"/>
          <w:color w:val="000000" w:themeColor="text1"/>
          <w:sz w:val="24"/>
          <w:szCs w:val="24"/>
        </w:rPr>
        <w:t>) with which something appears is</w:t>
      </w:r>
      <w:r w:rsidR="00EC5520" w:rsidRPr="004B1846">
        <w:rPr>
          <w:rFonts w:ascii="Times New Roman" w:eastAsia="Cambria" w:hAnsi="Times New Roman" w:cs="Times New Roman"/>
          <w:color w:val="000000" w:themeColor="text1"/>
          <w:sz w:val="24"/>
          <w:szCs w:val="24"/>
        </w:rPr>
        <w:t>, through association,</w:t>
      </w:r>
      <w:r w:rsidRPr="004B1846">
        <w:rPr>
          <w:rFonts w:ascii="Times New Roman" w:eastAsia="Cambria" w:hAnsi="Times New Roman" w:cs="Times New Roman"/>
          <w:color w:val="000000" w:themeColor="text1"/>
          <w:sz w:val="24"/>
          <w:szCs w:val="24"/>
        </w:rPr>
        <w:t xml:space="preserve"> informed by my past and current </w:t>
      </w:r>
      <w:r w:rsidR="00EA3335">
        <w:rPr>
          <w:rFonts w:ascii="Times New Roman" w:eastAsia="Cambria" w:hAnsi="Times New Roman" w:cs="Times New Roman"/>
          <w:color w:val="000000" w:themeColor="text1"/>
          <w:sz w:val="24"/>
          <w:szCs w:val="24"/>
        </w:rPr>
        <w:t xml:space="preserve">perceptual </w:t>
      </w:r>
      <w:r w:rsidRPr="004B1846">
        <w:rPr>
          <w:rFonts w:ascii="Times New Roman" w:eastAsia="Cambria" w:hAnsi="Times New Roman" w:cs="Times New Roman"/>
          <w:color w:val="000000" w:themeColor="text1"/>
          <w:sz w:val="24"/>
          <w:szCs w:val="24"/>
        </w:rPr>
        <w:t>background experiences, which are implicit experiences (see Doyon in this volume on the horizonal structure of perception). Likewise, current judgments are made on the basis of our perceptual awareness, which always outstrips our attentive awareness</w:t>
      </w:r>
      <w:r w:rsidR="00347662" w:rsidRPr="004B1846">
        <w:rPr>
          <w:rFonts w:ascii="Times New Roman" w:eastAsia="Cambria" w:hAnsi="Times New Roman" w:cs="Times New Roman"/>
          <w:color w:val="000000" w:themeColor="text1"/>
          <w:sz w:val="24"/>
          <w:szCs w:val="24"/>
        </w:rPr>
        <w:t>,</w:t>
      </w:r>
      <w:r w:rsidRPr="004B1846">
        <w:rPr>
          <w:rFonts w:ascii="Times New Roman" w:eastAsia="Cambria" w:hAnsi="Times New Roman" w:cs="Times New Roman"/>
          <w:color w:val="000000" w:themeColor="text1"/>
          <w:sz w:val="24"/>
          <w:szCs w:val="24"/>
        </w:rPr>
        <w:t xml:space="preserve"> and background beliefs. Background experiences have epistemic import, both on a perceptual and predicative level, </w:t>
      </w:r>
      <w:r w:rsidR="00A9488D">
        <w:rPr>
          <w:rFonts w:ascii="Times New Roman" w:eastAsia="Cambria" w:hAnsi="Times New Roman" w:cs="Times New Roman"/>
          <w:color w:val="000000" w:themeColor="text1"/>
          <w:sz w:val="24"/>
          <w:szCs w:val="24"/>
        </w:rPr>
        <w:t>in that</w:t>
      </w:r>
      <w:r w:rsidRPr="004B1846">
        <w:rPr>
          <w:rFonts w:ascii="Times New Roman" w:eastAsia="Cambria" w:hAnsi="Times New Roman" w:cs="Times New Roman"/>
          <w:color w:val="000000" w:themeColor="text1"/>
          <w:sz w:val="24"/>
          <w:szCs w:val="24"/>
        </w:rPr>
        <w:t xml:space="preserve"> </w:t>
      </w:r>
      <w:r w:rsidR="001E6A2C" w:rsidRPr="004B1846">
        <w:rPr>
          <w:rFonts w:ascii="Times New Roman" w:eastAsia="Cambria" w:hAnsi="Times New Roman" w:cs="Times New Roman"/>
          <w:color w:val="000000" w:themeColor="text1"/>
          <w:sz w:val="24"/>
          <w:szCs w:val="24"/>
        </w:rPr>
        <w:t>through them</w:t>
      </w:r>
      <w:r w:rsidRPr="004B1846">
        <w:rPr>
          <w:rFonts w:ascii="Times New Roman" w:eastAsia="Cambria" w:hAnsi="Times New Roman" w:cs="Times New Roman"/>
          <w:color w:val="000000" w:themeColor="text1"/>
          <w:sz w:val="24"/>
          <w:szCs w:val="24"/>
        </w:rPr>
        <w:t xml:space="preserve"> the epistemic gains of our past experiences</w:t>
      </w:r>
      <w:r w:rsidR="001E6A2C" w:rsidRPr="004B1846">
        <w:rPr>
          <w:rFonts w:ascii="Times New Roman" w:eastAsia="Cambria" w:hAnsi="Times New Roman" w:cs="Times New Roman"/>
          <w:color w:val="000000" w:themeColor="text1"/>
          <w:sz w:val="24"/>
          <w:szCs w:val="24"/>
        </w:rPr>
        <w:t xml:space="preserve"> are retained and can</w:t>
      </w:r>
      <w:r w:rsidRPr="004B1846">
        <w:rPr>
          <w:rFonts w:ascii="Times New Roman" w:eastAsia="Cambria" w:hAnsi="Times New Roman" w:cs="Times New Roman"/>
          <w:color w:val="000000" w:themeColor="text1"/>
          <w:sz w:val="24"/>
          <w:szCs w:val="24"/>
        </w:rPr>
        <w:t xml:space="preserve"> count in the present. But what additional epistemic difference does it make that a current judgment or perception is enacted by me and attentive? What a closer look at the attentive nature of egoic perception and judgment reveals, I suggest, is that our </w:t>
      </w:r>
      <w:r w:rsidRPr="004B1846">
        <w:rPr>
          <w:rFonts w:ascii="Times New Roman" w:eastAsia="Cambria" w:hAnsi="Times New Roman" w:cs="Times New Roman"/>
          <w:i/>
          <w:iCs/>
          <w:color w:val="000000" w:themeColor="text1"/>
          <w:sz w:val="24"/>
          <w:szCs w:val="24"/>
        </w:rPr>
        <w:t>awareness</w:t>
      </w:r>
      <w:r w:rsidRPr="004B1846">
        <w:rPr>
          <w:rFonts w:ascii="Times New Roman" w:eastAsia="Cambria" w:hAnsi="Times New Roman" w:cs="Times New Roman"/>
          <w:color w:val="000000" w:themeColor="text1"/>
          <w:sz w:val="24"/>
          <w:szCs w:val="24"/>
        </w:rPr>
        <w:t xml:space="preserve"> of the evidence for our perceptions and judgments is tied to the actual mode of </w:t>
      </w:r>
      <w:r w:rsidR="00EC5520" w:rsidRPr="004B1846">
        <w:rPr>
          <w:rFonts w:ascii="Times New Roman" w:eastAsia="Cambria" w:hAnsi="Times New Roman" w:cs="Times New Roman"/>
          <w:color w:val="000000" w:themeColor="text1"/>
          <w:sz w:val="24"/>
          <w:szCs w:val="24"/>
        </w:rPr>
        <w:t xml:space="preserve">attentive </w:t>
      </w:r>
      <w:r w:rsidRPr="004B1846">
        <w:rPr>
          <w:rFonts w:ascii="Times New Roman" w:eastAsia="Cambria" w:hAnsi="Times New Roman" w:cs="Times New Roman"/>
          <w:color w:val="000000" w:themeColor="text1"/>
          <w:sz w:val="24"/>
          <w:szCs w:val="24"/>
        </w:rPr>
        <w:t xml:space="preserve">consciousness </w:t>
      </w:r>
      <w:r w:rsidR="00EC5520" w:rsidRPr="004B1846">
        <w:rPr>
          <w:rFonts w:ascii="Times New Roman" w:eastAsia="Cambria" w:hAnsi="Times New Roman" w:cs="Times New Roman"/>
          <w:color w:val="000000" w:themeColor="text1"/>
          <w:sz w:val="24"/>
          <w:szCs w:val="24"/>
        </w:rPr>
        <w:t xml:space="preserve">because it is only in this mode that </w:t>
      </w:r>
      <w:r w:rsidRPr="004B1846">
        <w:rPr>
          <w:rFonts w:ascii="Times New Roman" w:eastAsia="Cambria" w:hAnsi="Times New Roman" w:cs="Times New Roman"/>
          <w:color w:val="000000" w:themeColor="text1"/>
          <w:sz w:val="24"/>
          <w:szCs w:val="24"/>
        </w:rPr>
        <w:t xml:space="preserve">I </w:t>
      </w:r>
      <w:r w:rsidR="00EC5520" w:rsidRPr="004B1846">
        <w:rPr>
          <w:rFonts w:ascii="Times New Roman" w:eastAsia="Cambria" w:hAnsi="Times New Roman" w:cs="Times New Roman"/>
          <w:color w:val="000000" w:themeColor="text1"/>
          <w:sz w:val="24"/>
          <w:szCs w:val="24"/>
        </w:rPr>
        <w:t xml:space="preserve">actually or currently </w:t>
      </w:r>
      <w:r w:rsidRPr="004B1846">
        <w:rPr>
          <w:rFonts w:ascii="Times New Roman" w:eastAsia="Cambria" w:hAnsi="Times New Roman" w:cs="Times New Roman"/>
          <w:color w:val="000000" w:themeColor="text1"/>
          <w:sz w:val="24"/>
          <w:szCs w:val="24"/>
        </w:rPr>
        <w:t xml:space="preserve">posit the world being a certain way. </w:t>
      </w:r>
    </w:p>
    <w:p w14:paraId="55B571F9" w14:textId="77777777" w:rsidR="005D45E5" w:rsidRPr="004B1846" w:rsidRDefault="005D45E5" w:rsidP="001B0652">
      <w:pPr>
        <w:spacing w:after="0" w:line="480" w:lineRule="auto"/>
        <w:rPr>
          <w:rFonts w:ascii="Times New Roman" w:eastAsia="Cambria" w:hAnsi="Times New Roman" w:cs="Times New Roman"/>
          <w:color w:val="000000" w:themeColor="text1"/>
          <w:sz w:val="24"/>
          <w:szCs w:val="24"/>
        </w:rPr>
      </w:pPr>
    </w:p>
    <w:p w14:paraId="7D5995E4" w14:textId="4A01FF11" w:rsidR="00673879" w:rsidRPr="004B1846" w:rsidRDefault="005D45E5" w:rsidP="001B0652">
      <w:pPr>
        <w:spacing w:after="0" w:line="480" w:lineRule="auto"/>
        <w:rPr>
          <w:rFonts w:ascii="Times New Roman" w:eastAsia="Cambria" w:hAnsi="Times New Roman" w:cs="Times New Roman"/>
          <w:color w:val="000000" w:themeColor="text1"/>
          <w:sz w:val="24"/>
          <w:szCs w:val="24"/>
        </w:rPr>
      </w:pPr>
      <w:r w:rsidRPr="004B1846">
        <w:rPr>
          <w:rFonts w:ascii="Times New Roman" w:hAnsi="Times New Roman" w:cs="Times New Roman"/>
          <w:color w:val="000000" w:themeColor="text1"/>
          <w:sz w:val="24"/>
          <w:szCs w:val="24"/>
        </w:rPr>
        <w:t xml:space="preserve">For Husserl, </w:t>
      </w:r>
      <w:r w:rsidRPr="004B1846">
        <w:rPr>
          <w:rFonts w:ascii="Times New Roman" w:eastAsia="Cambria" w:hAnsi="Times New Roman" w:cs="Times New Roman"/>
          <w:color w:val="000000" w:themeColor="text1"/>
          <w:sz w:val="24"/>
          <w:szCs w:val="24"/>
        </w:rPr>
        <w:t>when perceptually attentive to something</w:t>
      </w:r>
      <w:r w:rsidR="001D60B9">
        <w:rPr>
          <w:rFonts w:ascii="Times New Roman" w:eastAsia="Cambria" w:hAnsi="Times New Roman" w:cs="Times New Roman"/>
          <w:color w:val="000000" w:themeColor="text1"/>
          <w:sz w:val="24"/>
          <w:szCs w:val="24"/>
        </w:rPr>
        <w:t>,</w:t>
      </w:r>
      <w:r w:rsidRPr="004B1846">
        <w:rPr>
          <w:rFonts w:ascii="Times New Roman" w:eastAsia="Cambria" w:hAnsi="Times New Roman" w:cs="Times New Roman"/>
          <w:color w:val="000000" w:themeColor="text1"/>
          <w:sz w:val="24"/>
          <w:szCs w:val="24"/>
        </w:rPr>
        <w:t xml:space="preserve"> I relate in a specific way to what is experienced. </w:t>
      </w:r>
      <w:r w:rsidR="00D95D40" w:rsidRPr="004B1846">
        <w:rPr>
          <w:rFonts w:ascii="Times New Roman" w:eastAsia="Cambria" w:hAnsi="Times New Roman" w:cs="Times New Roman"/>
          <w:color w:val="000000" w:themeColor="text1"/>
          <w:sz w:val="24"/>
          <w:szCs w:val="24"/>
        </w:rPr>
        <w:t xml:space="preserve">Specifically, Husserl describes egoic attentive experiences as characterized by </w:t>
      </w:r>
      <w:r w:rsidR="00EB32A3" w:rsidRPr="004B1846">
        <w:rPr>
          <w:rFonts w:ascii="Times New Roman" w:eastAsia="Cambria" w:hAnsi="Times New Roman" w:cs="Times New Roman"/>
          <w:color w:val="000000" w:themeColor="text1"/>
          <w:sz w:val="24"/>
          <w:szCs w:val="24"/>
        </w:rPr>
        <w:t xml:space="preserve">a </w:t>
      </w:r>
      <w:r w:rsidR="00D95D40" w:rsidRPr="004B1846">
        <w:rPr>
          <w:rFonts w:ascii="Times New Roman" w:eastAsia="Cambria" w:hAnsi="Times New Roman" w:cs="Times New Roman"/>
          <w:color w:val="000000" w:themeColor="text1"/>
          <w:sz w:val="24"/>
          <w:szCs w:val="24"/>
        </w:rPr>
        <w:t>striving to know (</w:t>
      </w:r>
      <w:proofErr w:type="spellStart"/>
      <w:r w:rsidR="00D95D40" w:rsidRPr="004B1846">
        <w:rPr>
          <w:rFonts w:ascii="Times New Roman" w:eastAsia="Cambria" w:hAnsi="Times New Roman" w:cs="Times New Roman"/>
          <w:i/>
          <w:iCs/>
          <w:color w:val="000000" w:themeColor="text1"/>
          <w:sz w:val="24"/>
          <w:szCs w:val="24"/>
        </w:rPr>
        <w:t>Erkenntnisstreben</w:t>
      </w:r>
      <w:proofErr w:type="spellEnd"/>
      <w:r w:rsidR="00D95D40" w:rsidRPr="004B1846">
        <w:rPr>
          <w:rFonts w:ascii="Times New Roman" w:eastAsia="Cambria" w:hAnsi="Times New Roman" w:cs="Times New Roman"/>
          <w:color w:val="000000" w:themeColor="text1"/>
          <w:sz w:val="24"/>
          <w:szCs w:val="24"/>
        </w:rPr>
        <w:t>), which is an explicit intending</w:t>
      </w:r>
      <w:r w:rsidR="00673879" w:rsidRPr="004B1846">
        <w:rPr>
          <w:rFonts w:ascii="Times New Roman" w:eastAsia="Cambria" w:hAnsi="Times New Roman" w:cs="Times New Roman"/>
          <w:color w:val="000000" w:themeColor="text1"/>
          <w:sz w:val="24"/>
          <w:szCs w:val="24"/>
        </w:rPr>
        <w:t xml:space="preserve"> (</w:t>
      </w:r>
      <w:proofErr w:type="spellStart"/>
      <w:r w:rsidR="00673879" w:rsidRPr="004B1846">
        <w:rPr>
          <w:rFonts w:ascii="Times New Roman" w:eastAsia="Cambria" w:hAnsi="Times New Roman" w:cs="Times New Roman"/>
          <w:i/>
          <w:iCs/>
          <w:color w:val="000000" w:themeColor="text1"/>
          <w:sz w:val="24"/>
          <w:szCs w:val="24"/>
        </w:rPr>
        <w:t>intentio</w:t>
      </w:r>
      <w:proofErr w:type="spellEnd"/>
      <w:r w:rsidR="00673879" w:rsidRPr="004B1846">
        <w:rPr>
          <w:rFonts w:ascii="Times New Roman" w:eastAsia="Cambria" w:hAnsi="Times New Roman" w:cs="Times New Roman"/>
          <w:color w:val="000000" w:themeColor="text1"/>
          <w:sz w:val="24"/>
          <w:szCs w:val="24"/>
        </w:rPr>
        <w:t>)</w:t>
      </w:r>
      <w:r w:rsidR="00D95D40" w:rsidRPr="004B1846">
        <w:rPr>
          <w:rFonts w:ascii="Times New Roman" w:eastAsia="Cambria" w:hAnsi="Times New Roman" w:cs="Times New Roman"/>
          <w:color w:val="000000" w:themeColor="text1"/>
          <w:sz w:val="24"/>
          <w:szCs w:val="24"/>
        </w:rPr>
        <w:t xml:space="preserve"> of how things actually are (</w:t>
      </w:r>
      <w:proofErr w:type="spellStart"/>
      <w:r w:rsidR="00D95D40" w:rsidRPr="004B1846">
        <w:rPr>
          <w:rFonts w:ascii="Times New Roman" w:eastAsia="Cambria" w:hAnsi="Times New Roman" w:cs="Times New Roman"/>
          <w:i/>
          <w:iCs/>
          <w:color w:val="000000" w:themeColor="text1"/>
          <w:sz w:val="24"/>
          <w:szCs w:val="24"/>
        </w:rPr>
        <w:t>wahre</w:t>
      </w:r>
      <w:proofErr w:type="spellEnd"/>
      <w:r w:rsidR="00D95D40" w:rsidRPr="004B1846">
        <w:rPr>
          <w:rFonts w:ascii="Times New Roman" w:eastAsia="Cambria" w:hAnsi="Times New Roman" w:cs="Times New Roman"/>
          <w:i/>
          <w:iCs/>
          <w:color w:val="000000" w:themeColor="text1"/>
          <w:sz w:val="24"/>
          <w:szCs w:val="24"/>
        </w:rPr>
        <w:t xml:space="preserve"> </w:t>
      </w:r>
      <w:proofErr w:type="spellStart"/>
      <w:r w:rsidR="00D95D40" w:rsidRPr="004B1846">
        <w:rPr>
          <w:rFonts w:ascii="Times New Roman" w:eastAsia="Cambria" w:hAnsi="Times New Roman" w:cs="Times New Roman"/>
          <w:i/>
          <w:iCs/>
          <w:color w:val="000000" w:themeColor="text1"/>
          <w:sz w:val="24"/>
          <w:szCs w:val="24"/>
        </w:rPr>
        <w:t>Selbst</w:t>
      </w:r>
      <w:proofErr w:type="spellEnd"/>
      <w:r w:rsidR="00667567" w:rsidRPr="004B1846">
        <w:rPr>
          <w:rFonts w:ascii="Times New Roman" w:eastAsia="Cambria" w:hAnsi="Times New Roman" w:cs="Times New Roman"/>
          <w:color w:val="000000" w:themeColor="text1"/>
          <w:sz w:val="24"/>
          <w:szCs w:val="24"/>
        </w:rPr>
        <w:t>; Husserl 2001b, 128</w:t>
      </w:r>
      <w:r w:rsidR="00D95D40" w:rsidRPr="004B1846">
        <w:rPr>
          <w:rFonts w:ascii="Times New Roman" w:eastAsia="Cambria" w:hAnsi="Times New Roman" w:cs="Times New Roman"/>
          <w:color w:val="000000" w:themeColor="text1"/>
          <w:sz w:val="24"/>
          <w:szCs w:val="24"/>
        </w:rPr>
        <w:t xml:space="preserve">). </w:t>
      </w:r>
      <w:r w:rsidR="00DF59F6" w:rsidRPr="004B1846">
        <w:rPr>
          <w:rFonts w:ascii="Times New Roman" w:eastAsia="Cambria" w:hAnsi="Times New Roman" w:cs="Times New Roman"/>
          <w:color w:val="000000" w:themeColor="text1"/>
          <w:sz w:val="24"/>
          <w:szCs w:val="24"/>
        </w:rPr>
        <w:t xml:space="preserve">We come to know what things are actually like when our intending something </w:t>
      </w:r>
      <w:r w:rsidR="00DF59F6" w:rsidRPr="004B1846">
        <w:rPr>
          <w:rFonts w:ascii="Times New Roman" w:eastAsia="Cambria" w:hAnsi="Times New Roman" w:cs="Times New Roman"/>
          <w:i/>
          <w:iCs/>
          <w:color w:val="000000" w:themeColor="text1"/>
          <w:sz w:val="24"/>
          <w:szCs w:val="24"/>
        </w:rPr>
        <w:t xml:space="preserve">as </w:t>
      </w:r>
      <w:r w:rsidR="00DF59F6" w:rsidRPr="004B1846">
        <w:rPr>
          <w:rFonts w:ascii="Times New Roman" w:eastAsia="Cambria" w:hAnsi="Times New Roman" w:cs="Times New Roman"/>
          <w:color w:val="000000" w:themeColor="text1"/>
          <w:sz w:val="24"/>
          <w:szCs w:val="24"/>
        </w:rPr>
        <w:t>this or that</w:t>
      </w:r>
      <w:r w:rsidR="00673879" w:rsidRPr="004B1846">
        <w:rPr>
          <w:rFonts w:ascii="Times New Roman" w:eastAsia="Cambria" w:hAnsi="Times New Roman" w:cs="Times New Roman"/>
          <w:color w:val="000000" w:themeColor="text1"/>
          <w:sz w:val="24"/>
          <w:szCs w:val="24"/>
        </w:rPr>
        <w:t xml:space="preserve"> (say, for example, when I expect to see something in a certain room upon entering)</w:t>
      </w:r>
      <w:r w:rsidR="00DF59F6" w:rsidRPr="004B1846">
        <w:rPr>
          <w:rFonts w:ascii="Times New Roman" w:eastAsia="Cambria" w:hAnsi="Times New Roman" w:cs="Times New Roman"/>
          <w:color w:val="000000" w:themeColor="text1"/>
          <w:sz w:val="24"/>
          <w:szCs w:val="24"/>
        </w:rPr>
        <w:t xml:space="preserve"> shows itself to be this or that in our unfolding perception</w:t>
      </w:r>
      <w:r w:rsidR="00673879" w:rsidRPr="004B1846">
        <w:rPr>
          <w:rFonts w:ascii="Times New Roman" w:eastAsia="Cambria" w:hAnsi="Times New Roman" w:cs="Times New Roman"/>
          <w:color w:val="000000" w:themeColor="text1"/>
          <w:sz w:val="24"/>
          <w:szCs w:val="24"/>
        </w:rPr>
        <w:t xml:space="preserve"> (the thing that I anticipated being in the room is perceived by me as being there)</w:t>
      </w:r>
      <w:r w:rsidR="00DF59F6" w:rsidRPr="004B1846">
        <w:rPr>
          <w:rFonts w:ascii="Times New Roman" w:eastAsia="Cambria" w:hAnsi="Times New Roman" w:cs="Times New Roman"/>
          <w:color w:val="000000" w:themeColor="text1"/>
          <w:sz w:val="24"/>
          <w:szCs w:val="24"/>
        </w:rPr>
        <w:t xml:space="preserve">—that is, when our anticipations are fulfilled (see Berghofer and </w:t>
      </w:r>
      <w:proofErr w:type="spellStart"/>
      <w:r w:rsidR="00DF59F6" w:rsidRPr="004B1846">
        <w:rPr>
          <w:rFonts w:ascii="Times New Roman" w:eastAsia="Cambria" w:hAnsi="Times New Roman" w:cs="Times New Roman"/>
          <w:color w:val="000000" w:themeColor="text1"/>
          <w:sz w:val="24"/>
          <w:szCs w:val="24"/>
        </w:rPr>
        <w:t>Hopp</w:t>
      </w:r>
      <w:proofErr w:type="spellEnd"/>
      <w:r w:rsidR="00DF59F6" w:rsidRPr="004B1846">
        <w:rPr>
          <w:rFonts w:ascii="Times New Roman" w:eastAsia="Cambria" w:hAnsi="Times New Roman" w:cs="Times New Roman"/>
          <w:color w:val="000000" w:themeColor="text1"/>
          <w:sz w:val="24"/>
          <w:szCs w:val="24"/>
        </w:rPr>
        <w:t xml:space="preserve"> in this volume). The difference that the attentive mode of perceptual experience makes, epistemically speaking, is that </w:t>
      </w:r>
      <w:r w:rsidR="00914437" w:rsidRPr="004B1846">
        <w:rPr>
          <w:rFonts w:ascii="Times New Roman" w:eastAsia="Cambria" w:hAnsi="Times New Roman" w:cs="Times New Roman"/>
          <w:color w:val="000000" w:themeColor="text1"/>
          <w:sz w:val="24"/>
          <w:szCs w:val="24"/>
        </w:rPr>
        <w:t>this fulfillment is experience</w:t>
      </w:r>
      <w:r w:rsidR="001D60B9">
        <w:rPr>
          <w:rFonts w:ascii="Times New Roman" w:eastAsia="Cambria" w:hAnsi="Times New Roman" w:cs="Times New Roman"/>
          <w:color w:val="000000" w:themeColor="text1"/>
          <w:sz w:val="24"/>
          <w:szCs w:val="24"/>
        </w:rPr>
        <w:t>d</w:t>
      </w:r>
      <w:r w:rsidR="00914437" w:rsidRPr="004B1846">
        <w:rPr>
          <w:rFonts w:ascii="Times New Roman" w:eastAsia="Cambria" w:hAnsi="Times New Roman" w:cs="Times New Roman"/>
          <w:color w:val="000000" w:themeColor="text1"/>
          <w:sz w:val="24"/>
          <w:szCs w:val="24"/>
        </w:rPr>
        <w:t xml:space="preserve"> by </w:t>
      </w:r>
      <w:r w:rsidR="00914437" w:rsidRPr="004B1846">
        <w:rPr>
          <w:rFonts w:ascii="Times New Roman" w:eastAsia="Cambria" w:hAnsi="Times New Roman" w:cs="Times New Roman"/>
          <w:i/>
          <w:iCs/>
          <w:color w:val="000000" w:themeColor="text1"/>
          <w:sz w:val="24"/>
          <w:szCs w:val="24"/>
        </w:rPr>
        <w:t>me</w:t>
      </w:r>
      <w:r w:rsidR="00DF59F6" w:rsidRPr="004B1846">
        <w:rPr>
          <w:rFonts w:ascii="Times New Roman" w:eastAsia="Cambria" w:hAnsi="Times New Roman" w:cs="Times New Roman"/>
          <w:color w:val="000000" w:themeColor="text1"/>
          <w:sz w:val="24"/>
          <w:szCs w:val="24"/>
        </w:rPr>
        <w:t xml:space="preserve">. </w:t>
      </w:r>
      <w:r w:rsidR="00914437" w:rsidRPr="004B1846">
        <w:rPr>
          <w:rFonts w:ascii="Times New Roman" w:eastAsia="Cambria" w:hAnsi="Times New Roman" w:cs="Times New Roman"/>
          <w:color w:val="000000" w:themeColor="text1"/>
          <w:sz w:val="24"/>
          <w:szCs w:val="24"/>
        </w:rPr>
        <w:t xml:space="preserve">Specifically, I </w:t>
      </w:r>
      <w:r w:rsidR="001D60B9">
        <w:rPr>
          <w:rFonts w:ascii="Times New Roman" w:eastAsia="Cambria" w:hAnsi="Times New Roman" w:cs="Times New Roman"/>
          <w:color w:val="000000" w:themeColor="text1"/>
          <w:sz w:val="24"/>
          <w:szCs w:val="24"/>
        </w:rPr>
        <w:t xml:space="preserve">would like </w:t>
      </w:r>
      <w:r w:rsidR="00914437" w:rsidRPr="004B1846">
        <w:rPr>
          <w:rFonts w:ascii="Times New Roman" w:eastAsia="Cambria" w:hAnsi="Times New Roman" w:cs="Times New Roman"/>
          <w:color w:val="000000" w:themeColor="text1"/>
          <w:sz w:val="24"/>
          <w:szCs w:val="24"/>
        </w:rPr>
        <w:t>to suggest that</w:t>
      </w:r>
      <w:r w:rsidR="001D60B9">
        <w:rPr>
          <w:rFonts w:ascii="Times New Roman" w:eastAsia="Cambria" w:hAnsi="Times New Roman" w:cs="Times New Roman"/>
          <w:color w:val="000000" w:themeColor="text1"/>
          <w:sz w:val="24"/>
          <w:szCs w:val="24"/>
        </w:rPr>
        <w:t>,</w:t>
      </w:r>
      <w:r w:rsidR="00914437" w:rsidRPr="004B1846">
        <w:rPr>
          <w:rFonts w:ascii="Times New Roman" w:eastAsia="Cambria" w:hAnsi="Times New Roman" w:cs="Times New Roman"/>
          <w:color w:val="000000" w:themeColor="text1"/>
          <w:sz w:val="24"/>
          <w:szCs w:val="24"/>
        </w:rPr>
        <w:t xml:space="preserve"> in contrast to nonegoic background experiences, my attentively experiencing that what I anticipated the world to be like is </w:t>
      </w:r>
      <w:r w:rsidR="00667567" w:rsidRPr="004B1846">
        <w:rPr>
          <w:rFonts w:ascii="Times New Roman" w:eastAsia="Cambria" w:hAnsi="Times New Roman" w:cs="Times New Roman"/>
          <w:color w:val="000000" w:themeColor="text1"/>
          <w:sz w:val="24"/>
          <w:szCs w:val="24"/>
        </w:rPr>
        <w:t xml:space="preserve">how the world appears </w:t>
      </w:r>
      <w:r w:rsidR="00914437" w:rsidRPr="004B1846">
        <w:rPr>
          <w:rFonts w:ascii="Times New Roman" w:eastAsia="Cambria" w:hAnsi="Times New Roman" w:cs="Times New Roman"/>
          <w:color w:val="000000" w:themeColor="text1"/>
          <w:sz w:val="24"/>
          <w:szCs w:val="24"/>
        </w:rPr>
        <w:t xml:space="preserve">in my experience is characterized by a </w:t>
      </w:r>
      <w:r w:rsidR="00D95D40" w:rsidRPr="004B1846">
        <w:rPr>
          <w:rFonts w:ascii="Times New Roman" w:eastAsia="Cambria" w:hAnsi="Times New Roman" w:cs="Times New Roman"/>
          <w:color w:val="000000" w:themeColor="text1"/>
          <w:sz w:val="24"/>
          <w:szCs w:val="24"/>
        </w:rPr>
        <w:t>“receptive acti</w:t>
      </w:r>
      <w:r w:rsidR="004E16E2" w:rsidRPr="004B1846">
        <w:rPr>
          <w:rFonts w:ascii="Times New Roman" w:eastAsia="Cambria" w:hAnsi="Times New Roman" w:cs="Times New Roman"/>
          <w:color w:val="000000" w:themeColor="text1"/>
          <w:sz w:val="24"/>
          <w:szCs w:val="24"/>
        </w:rPr>
        <w:t>on</w:t>
      </w:r>
      <w:r w:rsidR="00D95D40" w:rsidRPr="004B1846">
        <w:rPr>
          <w:rFonts w:ascii="Times New Roman" w:eastAsia="Cambria" w:hAnsi="Times New Roman" w:cs="Times New Roman"/>
          <w:color w:val="000000" w:themeColor="text1"/>
          <w:sz w:val="24"/>
          <w:szCs w:val="24"/>
        </w:rPr>
        <w:t>” (</w:t>
      </w:r>
      <w:proofErr w:type="spellStart"/>
      <w:r w:rsidR="00D95D40" w:rsidRPr="004B1846">
        <w:rPr>
          <w:rFonts w:ascii="Times New Roman" w:eastAsia="Cambria" w:hAnsi="Times New Roman" w:cs="Times New Roman"/>
          <w:i/>
          <w:iCs/>
          <w:color w:val="000000" w:themeColor="text1"/>
          <w:sz w:val="24"/>
          <w:szCs w:val="24"/>
        </w:rPr>
        <w:t>rezipierende</w:t>
      </w:r>
      <w:proofErr w:type="spellEnd"/>
      <w:r w:rsidR="00D95D40" w:rsidRPr="004B1846">
        <w:rPr>
          <w:rFonts w:ascii="Times New Roman" w:eastAsia="Cambria" w:hAnsi="Times New Roman" w:cs="Times New Roman"/>
          <w:i/>
          <w:iCs/>
          <w:color w:val="000000" w:themeColor="text1"/>
          <w:sz w:val="24"/>
          <w:szCs w:val="24"/>
        </w:rPr>
        <w:t xml:space="preserve"> </w:t>
      </w:r>
      <w:proofErr w:type="spellStart"/>
      <w:r w:rsidR="00D95D40" w:rsidRPr="004B1846">
        <w:rPr>
          <w:rFonts w:ascii="Times New Roman" w:eastAsia="Cambria" w:hAnsi="Times New Roman" w:cs="Times New Roman"/>
          <w:i/>
          <w:iCs/>
          <w:color w:val="000000" w:themeColor="text1"/>
          <w:sz w:val="24"/>
          <w:szCs w:val="24"/>
        </w:rPr>
        <w:t>Akti</w:t>
      </w:r>
      <w:r w:rsidR="004E16E2" w:rsidRPr="004B1846">
        <w:rPr>
          <w:rFonts w:ascii="Times New Roman" w:eastAsia="Cambria" w:hAnsi="Times New Roman" w:cs="Times New Roman"/>
          <w:i/>
          <w:iCs/>
          <w:color w:val="000000" w:themeColor="text1"/>
          <w:sz w:val="24"/>
          <w:szCs w:val="24"/>
        </w:rPr>
        <w:t>on</w:t>
      </w:r>
      <w:proofErr w:type="spellEnd"/>
      <w:r w:rsidR="00D95D40" w:rsidRPr="004B1846">
        <w:rPr>
          <w:rFonts w:ascii="Times New Roman" w:eastAsia="Cambria" w:hAnsi="Times New Roman" w:cs="Times New Roman"/>
          <w:color w:val="000000" w:themeColor="text1"/>
          <w:sz w:val="24"/>
          <w:szCs w:val="24"/>
        </w:rPr>
        <w:t>; Hu</w:t>
      </w:r>
      <w:r w:rsidR="00DA44B3" w:rsidRPr="004B1846">
        <w:rPr>
          <w:rFonts w:ascii="Times New Roman" w:eastAsia="Cambria" w:hAnsi="Times New Roman" w:cs="Times New Roman"/>
          <w:color w:val="000000" w:themeColor="text1"/>
          <w:sz w:val="24"/>
          <w:szCs w:val="24"/>
        </w:rPr>
        <w:t>sserl 2001b, 127</w:t>
      </w:r>
      <w:r w:rsidR="00D95D40" w:rsidRPr="004B1846">
        <w:rPr>
          <w:rFonts w:ascii="Times New Roman" w:eastAsia="Cambria" w:hAnsi="Times New Roman" w:cs="Times New Roman"/>
          <w:color w:val="000000" w:themeColor="text1"/>
          <w:sz w:val="24"/>
          <w:szCs w:val="24"/>
        </w:rPr>
        <w:t>)</w:t>
      </w:r>
      <w:r w:rsidR="00DA44B3" w:rsidRPr="004B1846">
        <w:rPr>
          <w:rFonts w:ascii="Times New Roman" w:eastAsia="Cambria" w:hAnsi="Times New Roman" w:cs="Times New Roman"/>
          <w:color w:val="000000" w:themeColor="text1"/>
          <w:sz w:val="24"/>
          <w:szCs w:val="24"/>
        </w:rPr>
        <w:t>, where receptivity is to be understood as the lowest form of activity (511)</w:t>
      </w:r>
      <w:r w:rsidR="00D95D40" w:rsidRPr="004B1846">
        <w:rPr>
          <w:rFonts w:ascii="Times New Roman" w:eastAsia="Cambria" w:hAnsi="Times New Roman" w:cs="Times New Roman"/>
          <w:color w:val="000000" w:themeColor="text1"/>
          <w:sz w:val="24"/>
          <w:szCs w:val="24"/>
        </w:rPr>
        <w:t xml:space="preserve">. </w:t>
      </w:r>
      <w:r w:rsidR="00914437" w:rsidRPr="004B1846">
        <w:rPr>
          <w:rFonts w:ascii="Times New Roman" w:eastAsia="Cambria" w:hAnsi="Times New Roman" w:cs="Times New Roman"/>
          <w:color w:val="000000" w:themeColor="text1"/>
          <w:sz w:val="24"/>
          <w:szCs w:val="24"/>
        </w:rPr>
        <w:t>I</w:t>
      </w:r>
      <w:r w:rsidR="007C6505" w:rsidRPr="004B1846">
        <w:rPr>
          <w:rFonts w:ascii="Times New Roman" w:eastAsia="Cambria" w:hAnsi="Times New Roman" w:cs="Times New Roman"/>
          <w:color w:val="000000" w:themeColor="text1"/>
          <w:sz w:val="24"/>
          <w:szCs w:val="24"/>
        </w:rPr>
        <w:t xml:space="preserve">n </w:t>
      </w:r>
      <w:proofErr w:type="gramStart"/>
      <w:r w:rsidR="007C6505" w:rsidRPr="004B1846">
        <w:rPr>
          <w:rFonts w:ascii="Times New Roman" w:eastAsia="Cambria" w:hAnsi="Times New Roman" w:cs="Times New Roman"/>
          <w:color w:val="000000" w:themeColor="text1"/>
          <w:sz w:val="24"/>
          <w:szCs w:val="24"/>
        </w:rPr>
        <w:t>a number of</w:t>
      </w:r>
      <w:proofErr w:type="gramEnd"/>
      <w:r w:rsidR="00D95D40" w:rsidRPr="004B1846">
        <w:rPr>
          <w:rFonts w:ascii="Times New Roman" w:eastAsia="Cambria" w:hAnsi="Times New Roman" w:cs="Times New Roman"/>
          <w:color w:val="000000" w:themeColor="text1"/>
          <w:sz w:val="24"/>
          <w:szCs w:val="24"/>
        </w:rPr>
        <w:t xml:space="preserve"> recently published manuscripts</w:t>
      </w:r>
      <w:r w:rsidR="009179F2">
        <w:rPr>
          <w:rFonts w:ascii="Times New Roman" w:eastAsia="Cambria" w:hAnsi="Times New Roman" w:cs="Times New Roman"/>
          <w:color w:val="000000" w:themeColor="text1"/>
          <w:sz w:val="24"/>
          <w:szCs w:val="24"/>
        </w:rPr>
        <w:t>,</w:t>
      </w:r>
      <w:r w:rsidR="00D95D40" w:rsidRPr="004B1846">
        <w:rPr>
          <w:rFonts w:ascii="Times New Roman" w:eastAsia="Cambria" w:hAnsi="Times New Roman" w:cs="Times New Roman"/>
          <w:color w:val="000000" w:themeColor="text1"/>
          <w:sz w:val="24"/>
          <w:szCs w:val="24"/>
        </w:rPr>
        <w:t xml:space="preserve"> </w:t>
      </w:r>
      <w:r w:rsidR="00914437" w:rsidRPr="004B1846">
        <w:rPr>
          <w:rFonts w:ascii="Times New Roman" w:eastAsia="Cambria" w:hAnsi="Times New Roman" w:cs="Times New Roman"/>
          <w:color w:val="000000" w:themeColor="text1"/>
          <w:sz w:val="24"/>
          <w:szCs w:val="24"/>
        </w:rPr>
        <w:t xml:space="preserve">Husserl describes this activity </w:t>
      </w:r>
      <w:r w:rsidR="00D95D40" w:rsidRPr="004B1846">
        <w:rPr>
          <w:rFonts w:ascii="Times New Roman" w:eastAsia="Cambria" w:hAnsi="Times New Roman" w:cs="Times New Roman"/>
          <w:color w:val="000000" w:themeColor="text1"/>
          <w:sz w:val="24"/>
          <w:szCs w:val="24"/>
        </w:rPr>
        <w:t>in terms of</w:t>
      </w:r>
      <w:r w:rsidR="00914437" w:rsidRPr="004B1846">
        <w:rPr>
          <w:rFonts w:ascii="Times New Roman" w:eastAsia="Cambria" w:hAnsi="Times New Roman" w:cs="Times New Roman"/>
          <w:color w:val="000000" w:themeColor="text1"/>
          <w:sz w:val="24"/>
          <w:szCs w:val="24"/>
        </w:rPr>
        <w:t xml:space="preserve"> an</w:t>
      </w:r>
      <w:r w:rsidR="00D95D40" w:rsidRPr="004B1846">
        <w:rPr>
          <w:rFonts w:ascii="Times New Roman" w:eastAsia="Cambria" w:hAnsi="Times New Roman" w:cs="Times New Roman"/>
          <w:color w:val="000000" w:themeColor="text1"/>
          <w:sz w:val="24"/>
          <w:szCs w:val="24"/>
        </w:rPr>
        <w:t xml:space="preserve"> “accepting” (</w:t>
      </w:r>
      <w:proofErr w:type="spellStart"/>
      <w:r w:rsidR="00D95D40" w:rsidRPr="004B1846">
        <w:rPr>
          <w:rFonts w:ascii="Times New Roman" w:eastAsia="Cambria" w:hAnsi="Times New Roman" w:cs="Times New Roman"/>
          <w:i/>
          <w:iCs/>
          <w:color w:val="000000" w:themeColor="text1"/>
          <w:sz w:val="24"/>
          <w:szCs w:val="24"/>
        </w:rPr>
        <w:t>akz</w:t>
      </w:r>
      <w:r w:rsidR="00EA3335">
        <w:rPr>
          <w:rFonts w:ascii="Times New Roman" w:eastAsia="Cambria" w:hAnsi="Times New Roman" w:cs="Times New Roman"/>
          <w:i/>
          <w:iCs/>
          <w:color w:val="000000" w:themeColor="text1"/>
          <w:sz w:val="24"/>
          <w:szCs w:val="24"/>
        </w:rPr>
        <w:t>i</w:t>
      </w:r>
      <w:r w:rsidR="00D95D40" w:rsidRPr="004B1846">
        <w:rPr>
          <w:rFonts w:ascii="Times New Roman" w:eastAsia="Cambria" w:hAnsi="Times New Roman" w:cs="Times New Roman"/>
          <w:i/>
          <w:iCs/>
          <w:color w:val="000000" w:themeColor="text1"/>
          <w:sz w:val="24"/>
          <w:szCs w:val="24"/>
        </w:rPr>
        <w:t>pieren</w:t>
      </w:r>
      <w:proofErr w:type="spellEnd"/>
      <w:r w:rsidR="00D95D40" w:rsidRPr="004B1846">
        <w:rPr>
          <w:rFonts w:ascii="Times New Roman" w:eastAsia="Cambria" w:hAnsi="Times New Roman" w:cs="Times New Roman"/>
          <w:color w:val="000000" w:themeColor="text1"/>
          <w:sz w:val="24"/>
          <w:szCs w:val="24"/>
        </w:rPr>
        <w:t>) or “taking up” (</w:t>
      </w:r>
      <w:proofErr w:type="spellStart"/>
      <w:r w:rsidR="00D95D40" w:rsidRPr="004B1846">
        <w:rPr>
          <w:rFonts w:ascii="Times New Roman" w:eastAsia="Cambria" w:hAnsi="Times New Roman" w:cs="Times New Roman"/>
          <w:i/>
          <w:iCs/>
          <w:color w:val="000000" w:themeColor="text1"/>
          <w:sz w:val="24"/>
          <w:szCs w:val="24"/>
        </w:rPr>
        <w:t>a</w:t>
      </w:r>
      <w:r w:rsidR="009B6821" w:rsidRPr="004B1846">
        <w:rPr>
          <w:rFonts w:ascii="Times New Roman" w:eastAsia="Cambria" w:hAnsi="Times New Roman" w:cs="Times New Roman"/>
          <w:i/>
          <w:iCs/>
          <w:color w:val="000000" w:themeColor="text1"/>
          <w:sz w:val="24"/>
          <w:szCs w:val="24"/>
        </w:rPr>
        <w:t>uf</w:t>
      </w:r>
      <w:r w:rsidR="00D95D40" w:rsidRPr="004B1846">
        <w:rPr>
          <w:rFonts w:ascii="Times New Roman" w:eastAsia="Cambria" w:hAnsi="Times New Roman" w:cs="Times New Roman"/>
          <w:i/>
          <w:iCs/>
          <w:color w:val="000000" w:themeColor="text1"/>
          <w:sz w:val="24"/>
          <w:szCs w:val="24"/>
        </w:rPr>
        <w:t>nehmen</w:t>
      </w:r>
      <w:proofErr w:type="spellEnd"/>
      <w:r w:rsidR="00D95D40" w:rsidRPr="004B1846">
        <w:rPr>
          <w:rFonts w:ascii="Times New Roman" w:eastAsia="Cambria" w:hAnsi="Times New Roman" w:cs="Times New Roman"/>
          <w:color w:val="000000" w:themeColor="text1"/>
          <w:sz w:val="24"/>
          <w:szCs w:val="24"/>
        </w:rPr>
        <w:t xml:space="preserve">) how something is afforded </w:t>
      </w:r>
      <w:r w:rsidR="00914437" w:rsidRPr="004B1846">
        <w:rPr>
          <w:rFonts w:ascii="Times New Roman" w:eastAsia="Cambria" w:hAnsi="Times New Roman" w:cs="Times New Roman"/>
          <w:color w:val="000000" w:themeColor="text1"/>
          <w:sz w:val="24"/>
          <w:szCs w:val="24"/>
        </w:rPr>
        <w:t>by our</w:t>
      </w:r>
      <w:r w:rsidR="00D95D40" w:rsidRPr="004B1846">
        <w:rPr>
          <w:rFonts w:ascii="Times New Roman" w:eastAsia="Cambria" w:hAnsi="Times New Roman" w:cs="Times New Roman"/>
          <w:color w:val="000000" w:themeColor="text1"/>
          <w:sz w:val="24"/>
          <w:szCs w:val="24"/>
        </w:rPr>
        <w:t xml:space="preserve"> experience (</w:t>
      </w:r>
      <w:r w:rsidRPr="004B1846">
        <w:rPr>
          <w:rFonts w:ascii="Times New Roman" w:eastAsia="Cambria" w:hAnsi="Times New Roman" w:cs="Times New Roman"/>
          <w:color w:val="000000" w:themeColor="text1"/>
          <w:sz w:val="24"/>
          <w:szCs w:val="24"/>
        </w:rPr>
        <w:t>see</w:t>
      </w:r>
      <w:r w:rsidR="00667567" w:rsidRPr="004B1846">
        <w:rPr>
          <w:rFonts w:ascii="Times New Roman" w:eastAsia="Cambria" w:hAnsi="Times New Roman" w:cs="Times New Roman"/>
          <w:color w:val="000000" w:themeColor="text1"/>
          <w:sz w:val="24"/>
          <w:szCs w:val="24"/>
        </w:rPr>
        <w:t xml:space="preserve"> </w:t>
      </w:r>
      <w:r w:rsidRPr="004B1846">
        <w:rPr>
          <w:rFonts w:ascii="Times New Roman" w:eastAsia="Cambria" w:hAnsi="Times New Roman" w:cs="Times New Roman"/>
          <w:color w:val="000000" w:themeColor="text1"/>
          <w:sz w:val="24"/>
          <w:szCs w:val="24"/>
        </w:rPr>
        <w:t>Jacobs</w:t>
      </w:r>
      <w:r w:rsidR="00D95D40" w:rsidRPr="004B1846">
        <w:rPr>
          <w:rFonts w:ascii="Times New Roman" w:eastAsia="Cambria" w:hAnsi="Times New Roman" w:cs="Times New Roman"/>
          <w:color w:val="000000" w:themeColor="text1"/>
          <w:sz w:val="24"/>
          <w:szCs w:val="24"/>
        </w:rPr>
        <w:t xml:space="preserve"> 2016 and</w:t>
      </w:r>
      <w:r w:rsidRPr="004B1846">
        <w:rPr>
          <w:rFonts w:ascii="Times New Roman" w:eastAsia="Cambria" w:hAnsi="Times New Roman" w:cs="Times New Roman"/>
          <w:color w:val="000000" w:themeColor="text1"/>
          <w:sz w:val="24"/>
          <w:szCs w:val="24"/>
        </w:rPr>
        <w:t xml:space="preserve"> 202</w:t>
      </w:r>
      <w:r w:rsidR="009179F2">
        <w:rPr>
          <w:rFonts w:ascii="Times New Roman" w:eastAsia="Cambria" w:hAnsi="Times New Roman" w:cs="Times New Roman"/>
          <w:color w:val="000000" w:themeColor="text1"/>
          <w:sz w:val="24"/>
          <w:szCs w:val="24"/>
        </w:rPr>
        <w:t>1</w:t>
      </w:r>
      <w:r w:rsidR="009475DB">
        <w:rPr>
          <w:rFonts w:ascii="Times New Roman" w:eastAsia="Cambria" w:hAnsi="Times New Roman" w:cs="Times New Roman"/>
          <w:color w:val="000000" w:themeColor="text1"/>
          <w:sz w:val="24"/>
          <w:szCs w:val="24"/>
        </w:rPr>
        <w:t xml:space="preserve"> for an elaboration on this point</w:t>
      </w:r>
      <w:r w:rsidRPr="0030348B">
        <w:rPr>
          <w:rFonts w:ascii="Times New Roman" w:eastAsia="Cambria" w:hAnsi="Times New Roman" w:cs="Times New Roman"/>
          <w:color w:val="000000" w:themeColor="text1"/>
          <w:sz w:val="24"/>
          <w:szCs w:val="24"/>
        </w:rPr>
        <w:t xml:space="preserve">). </w:t>
      </w:r>
      <w:r w:rsidR="00A97F65" w:rsidRPr="0030348B">
        <w:rPr>
          <w:rFonts w:ascii="Times New Roman" w:eastAsia="Cambria" w:hAnsi="Times New Roman" w:cs="Times New Roman"/>
          <w:color w:val="000000" w:themeColor="text1"/>
          <w:sz w:val="24"/>
          <w:szCs w:val="24"/>
        </w:rPr>
        <w:t>And in the following passage</w:t>
      </w:r>
      <w:r w:rsidR="0030348B" w:rsidRPr="0030348B">
        <w:rPr>
          <w:rFonts w:ascii="Times New Roman" w:eastAsia="Cambria" w:hAnsi="Times New Roman" w:cs="Times New Roman"/>
          <w:color w:val="000000" w:themeColor="text1"/>
          <w:sz w:val="24"/>
          <w:szCs w:val="24"/>
        </w:rPr>
        <w:t>,</w:t>
      </w:r>
      <w:r w:rsidR="00A97F65" w:rsidRPr="0030348B">
        <w:rPr>
          <w:rFonts w:ascii="Times New Roman" w:eastAsia="Cambria" w:hAnsi="Times New Roman" w:cs="Times New Roman"/>
          <w:color w:val="000000" w:themeColor="text1"/>
          <w:sz w:val="24"/>
          <w:szCs w:val="24"/>
        </w:rPr>
        <w:t xml:space="preserve"> </w:t>
      </w:r>
      <w:r w:rsidR="0036444D" w:rsidRPr="0030348B">
        <w:rPr>
          <w:rFonts w:ascii="Times New Roman" w:eastAsia="Cambria" w:hAnsi="Times New Roman" w:cs="Times New Roman"/>
          <w:color w:val="000000" w:themeColor="text1"/>
          <w:sz w:val="24"/>
          <w:szCs w:val="24"/>
        </w:rPr>
        <w:t>Husserl</w:t>
      </w:r>
      <w:r w:rsidR="00A97F65" w:rsidRPr="0030348B">
        <w:rPr>
          <w:rFonts w:ascii="Times New Roman" w:eastAsia="Cambria" w:hAnsi="Times New Roman" w:cs="Times New Roman"/>
          <w:color w:val="000000" w:themeColor="text1"/>
          <w:sz w:val="24"/>
          <w:szCs w:val="24"/>
        </w:rPr>
        <w:t xml:space="preserve"> describes what </w:t>
      </w:r>
      <w:r w:rsidR="00EA3335" w:rsidRPr="0030348B">
        <w:rPr>
          <w:rFonts w:ascii="Times New Roman" w:eastAsia="Cambria" w:hAnsi="Times New Roman" w:cs="Times New Roman"/>
          <w:color w:val="000000" w:themeColor="text1"/>
          <w:sz w:val="24"/>
          <w:szCs w:val="24"/>
        </w:rPr>
        <w:t xml:space="preserve">epistemic </w:t>
      </w:r>
      <w:r w:rsidR="00A97F65" w:rsidRPr="0030348B">
        <w:rPr>
          <w:rFonts w:ascii="Times New Roman" w:eastAsia="Cambria" w:hAnsi="Times New Roman" w:cs="Times New Roman"/>
          <w:color w:val="000000" w:themeColor="text1"/>
          <w:sz w:val="24"/>
          <w:szCs w:val="24"/>
        </w:rPr>
        <w:t xml:space="preserve">difference the active I </w:t>
      </w:r>
      <w:proofErr w:type="gramStart"/>
      <w:r w:rsidR="00A97F65" w:rsidRPr="0030348B">
        <w:rPr>
          <w:rFonts w:ascii="Times New Roman" w:eastAsia="Cambria" w:hAnsi="Times New Roman" w:cs="Times New Roman"/>
          <w:color w:val="000000" w:themeColor="text1"/>
          <w:sz w:val="24"/>
          <w:szCs w:val="24"/>
        </w:rPr>
        <w:t>makes</w:t>
      </w:r>
      <w:proofErr w:type="gramEnd"/>
      <w:r w:rsidR="00A97F65" w:rsidRPr="0030348B">
        <w:rPr>
          <w:rFonts w:ascii="Times New Roman" w:eastAsia="Cambria" w:hAnsi="Times New Roman" w:cs="Times New Roman"/>
          <w:color w:val="000000" w:themeColor="text1"/>
          <w:sz w:val="24"/>
          <w:szCs w:val="24"/>
        </w:rPr>
        <w:t>:</w:t>
      </w:r>
    </w:p>
    <w:p w14:paraId="422707D0" w14:textId="74E3DE71" w:rsidR="00673879" w:rsidRPr="004B1846" w:rsidRDefault="0036444D" w:rsidP="0030348B">
      <w:pPr>
        <w:spacing w:after="0" w:line="480" w:lineRule="auto"/>
        <w:ind w:left="720" w:right="360"/>
        <w:rPr>
          <w:rFonts w:ascii="Times New Roman" w:hAnsi="Times New Roman" w:cs="Times New Roman"/>
          <w:sz w:val="24"/>
          <w:szCs w:val="24"/>
        </w:rPr>
      </w:pPr>
      <w:r w:rsidRPr="004B1846">
        <w:rPr>
          <w:rFonts w:ascii="Times New Roman" w:hAnsi="Times New Roman" w:cs="Times New Roman"/>
          <w:sz w:val="24"/>
          <w:szCs w:val="24"/>
        </w:rPr>
        <w:t xml:space="preserve">What does the active I accomplish? It does not produce the objective unity, which is available in a </w:t>
      </w:r>
      <w:proofErr w:type="spellStart"/>
      <w:r w:rsidRPr="004B1846">
        <w:rPr>
          <w:rFonts w:ascii="Times New Roman" w:hAnsi="Times New Roman" w:cs="Times New Roman"/>
          <w:sz w:val="24"/>
          <w:szCs w:val="24"/>
        </w:rPr>
        <w:t>preconstituted</w:t>
      </w:r>
      <w:proofErr w:type="spellEnd"/>
      <w:r w:rsidRPr="004B1846">
        <w:rPr>
          <w:rFonts w:ascii="Times New Roman" w:hAnsi="Times New Roman" w:cs="Times New Roman"/>
          <w:sz w:val="24"/>
          <w:szCs w:val="24"/>
        </w:rPr>
        <w:t xml:space="preserve"> manner and affects it before it turns towards it. But the I </w:t>
      </w:r>
      <w:proofErr w:type="gramStart"/>
      <w:r w:rsidRPr="004B1846">
        <w:rPr>
          <w:rFonts w:ascii="Times New Roman" w:hAnsi="Times New Roman" w:cs="Times New Roman"/>
          <w:sz w:val="24"/>
          <w:szCs w:val="24"/>
        </w:rPr>
        <w:t>enlivens</w:t>
      </w:r>
      <w:proofErr w:type="gramEnd"/>
      <w:r w:rsidRPr="004B1846">
        <w:rPr>
          <w:rFonts w:ascii="Times New Roman" w:hAnsi="Times New Roman" w:cs="Times New Roman"/>
          <w:sz w:val="24"/>
          <w:szCs w:val="24"/>
        </w:rPr>
        <w:t xml:space="preserve"> the intentionality in the specific manner of an activation, of an active enactment, and becomes itself enacting or</w:t>
      </w:r>
      <w:r w:rsidR="00673879" w:rsidRPr="004B1846">
        <w:rPr>
          <w:rFonts w:ascii="Times New Roman" w:hAnsi="Times New Roman" w:cs="Times New Roman"/>
          <w:sz w:val="24"/>
          <w:szCs w:val="24"/>
        </w:rPr>
        <w:t>,</w:t>
      </w:r>
      <w:r w:rsidRPr="004B1846">
        <w:rPr>
          <w:rFonts w:ascii="Times New Roman" w:hAnsi="Times New Roman" w:cs="Times New Roman"/>
          <w:sz w:val="24"/>
          <w:szCs w:val="24"/>
        </w:rPr>
        <w:t xml:space="preserve"> in other words</w:t>
      </w:r>
      <w:r w:rsidR="00673879" w:rsidRPr="004B1846">
        <w:rPr>
          <w:rFonts w:ascii="Times New Roman" w:hAnsi="Times New Roman" w:cs="Times New Roman"/>
          <w:sz w:val="24"/>
          <w:szCs w:val="24"/>
        </w:rPr>
        <w:t>,</w:t>
      </w:r>
      <w:r w:rsidRPr="004B1846">
        <w:rPr>
          <w:rFonts w:ascii="Times New Roman" w:hAnsi="Times New Roman" w:cs="Times New Roman"/>
          <w:sz w:val="24"/>
          <w:szCs w:val="24"/>
        </w:rPr>
        <w:t xml:space="preserve"> </w:t>
      </w:r>
      <w:r w:rsidRPr="004B1846">
        <w:rPr>
          <w:rFonts w:ascii="Times New Roman" w:hAnsi="Times New Roman" w:cs="Times New Roman"/>
          <w:i/>
          <w:iCs/>
          <w:sz w:val="24"/>
          <w:szCs w:val="24"/>
        </w:rPr>
        <w:t>becomes a subjectivity</w:t>
      </w:r>
      <w:r w:rsidRPr="004B1846">
        <w:rPr>
          <w:rFonts w:ascii="Times New Roman" w:hAnsi="Times New Roman" w:cs="Times New Roman"/>
          <w:sz w:val="24"/>
          <w:szCs w:val="24"/>
        </w:rPr>
        <w:t xml:space="preserve"> that turns towards, grasps the unity, follows it, and gets to know the unity</w:t>
      </w:r>
      <w:r w:rsidR="00667567" w:rsidRPr="004B1846">
        <w:rPr>
          <w:rFonts w:ascii="Times New Roman" w:hAnsi="Times New Roman" w:cs="Times New Roman"/>
          <w:sz w:val="24"/>
          <w:szCs w:val="24"/>
        </w:rPr>
        <w:t>—</w:t>
      </w:r>
      <w:r w:rsidRPr="004B1846">
        <w:rPr>
          <w:rFonts w:ascii="Times New Roman" w:hAnsi="Times New Roman" w:cs="Times New Roman"/>
          <w:sz w:val="24"/>
          <w:szCs w:val="24"/>
        </w:rPr>
        <w:t xml:space="preserve">this is the case </w:t>
      </w:r>
      <w:r w:rsidRPr="004B1846">
        <w:rPr>
          <w:rFonts w:ascii="Times New Roman" w:hAnsi="Times New Roman" w:cs="Times New Roman"/>
          <w:sz w:val="24"/>
          <w:szCs w:val="24"/>
        </w:rPr>
        <w:lastRenderedPageBreak/>
        <w:t xml:space="preserve">of a “mere” experiencing presentation, which does not already have “categorial form” and hence </w:t>
      </w:r>
      <w:r w:rsidR="00667567" w:rsidRPr="004B1846">
        <w:rPr>
          <w:rFonts w:ascii="Times New Roman" w:hAnsi="Times New Roman" w:cs="Times New Roman"/>
          <w:sz w:val="24"/>
          <w:szCs w:val="24"/>
        </w:rPr>
        <w:t xml:space="preserve">does </w:t>
      </w:r>
      <w:r w:rsidRPr="004B1846">
        <w:rPr>
          <w:rFonts w:ascii="Times New Roman" w:hAnsi="Times New Roman" w:cs="Times New Roman"/>
          <w:sz w:val="24"/>
          <w:szCs w:val="24"/>
        </w:rPr>
        <w:t>not originate out of an original activity</w:t>
      </w:r>
      <w:r w:rsidR="001D60B9">
        <w:rPr>
          <w:rFonts w:ascii="Times New Roman" w:hAnsi="Times New Roman" w:cs="Times New Roman"/>
          <w:sz w:val="24"/>
          <w:szCs w:val="24"/>
        </w:rPr>
        <w:t>.</w:t>
      </w:r>
      <w:r w:rsidRPr="004B1846">
        <w:rPr>
          <w:rFonts w:ascii="Times New Roman" w:hAnsi="Times New Roman" w:cs="Times New Roman"/>
          <w:sz w:val="24"/>
          <w:szCs w:val="24"/>
        </w:rPr>
        <w:t xml:space="preserve"> […] In any case, the I gets to know the object and the start of that is </w:t>
      </w:r>
      <w:r w:rsidRPr="004B1846">
        <w:rPr>
          <w:rFonts w:ascii="Times New Roman" w:hAnsi="Times New Roman" w:cs="Times New Roman"/>
          <w:i/>
          <w:iCs/>
          <w:sz w:val="24"/>
          <w:szCs w:val="24"/>
        </w:rPr>
        <w:t>active receptivity</w:t>
      </w:r>
      <w:r w:rsidRPr="004B1846">
        <w:rPr>
          <w:rFonts w:ascii="Times New Roman" w:hAnsi="Times New Roman" w:cs="Times New Roman"/>
          <w:sz w:val="24"/>
          <w:szCs w:val="24"/>
        </w:rPr>
        <w:t xml:space="preserve">, the </w:t>
      </w:r>
      <w:r w:rsidRPr="004B1846">
        <w:rPr>
          <w:rFonts w:ascii="Times New Roman" w:hAnsi="Times New Roman" w:cs="Times New Roman"/>
          <w:i/>
          <w:iCs/>
          <w:sz w:val="24"/>
          <w:szCs w:val="24"/>
        </w:rPr>
        <w:t>taking up</w:t>
      </w:r>
      <w:r w:rsidRPr="004B1846">
        <w:rPr>
          <w:rFonts w:ascii="Times New Roman" w:hAnsi="Times New Roman" w:cs="Times New Roman"/>
          <w:sz w:val="24"/>
          <w:szCs w:val="24"/>
        </w:rPr>
        <w:t xml:space="preserve"> of what is already constituted as known. (</w:t>
      </w:r>
      <w:r w:rsidRPr="0028562B">
        <w:rPr>
          <w:rFonts w:ascii="Times New Roman" w:hAnsi="Times New Roman" w:cs="Times New Roman"/>
          <w:sz w:val="24"/>
          <w:szCs w:val="24"/>
        </w:rPr>
        <w:t>Husserl 2020</w:t>
      </w:r>
      <w:r w:rsidR="00C4469E" w:rsidRPr="0028562B">
        <w:rPr>
          <w:rFonts w:ascii="Times New Roman" w:hAnsi="Times New Roman" w:cs="Times New Roman"/>
          <w:sz w:val="24"/>
          <w:szCs w:val="24"/>
        </w:rPr>
        <w:t>b</w:t>
      </w:r>
      <w:r w:rsidR="00673879" w:rsidRPr="0028562B">
        <w:rPr>
          <w:rFonts w:ascii="Times New Roman" w:hAnsi="Times New Roman" w:cs="Times New Roman"/>
          <w:sz w:val="24"/>
          <w:szCs w:val="24"/>
        </w:rPr>
        <w:t>,</w:t>
      </w:r>
      <w:r w:rsidR="00673879" w:rsidRPr="004B1846">
        <w:rPr>
          <w:rFonts w:ascii="Times New Roman" w:hAnsi="Times New Roman" w:cs="Times New Roman"/>
          <w:sz w:val="24"/>
          <w:szCs w:val="24"/>
        </w:rPr>
        <w:t xml:space="preserve"> my </w:t>
      </w:r>
      <w:r w:rsidR="00667567" w:rsidRPr="004B1846">
        <w:rPr>
          <w:rFonts w:ascii="Times New Roman" w:hAnsi="Times New Roman" w:cs="Times New Roman"/>
          <w:sz w:val="24"/>
          <w:szCs w:val="24"/>
        </w:rPr>
        <w:t xml:space="preserve">translation and </w:t>
      </w:r>
      <w:r w:rsidR="00673879" w:rsidRPr="004B1846">
        <w:rPr>
          <w:rFonts w:ascii="Times New Roman" w:hAnsi="Times New Roman" w:cs="Times New Roman"/>
          <w:sz w:val="24"/>
          <w:szCs w:val="24"/>
        </w:rPr>
        <w:t>emphasis</w:t>
      </w:r>
      <w:r w:rsidRPr="004B1846">
        <w:rPr>
          <w:rFonts w:ascii="Times New Roman" w:hAnsi="Times New Roman" w:cs="Times New Roman"/>
          <w:sz w:val="24"/>
          <w:szCs w:val="24"/>
        </w:rPr>
        <w:t>)</w:t>
      </w:r>
    </w:p>
    <w:p w14:paraId="4A951FF1" w14:textId="1B30DB41" w:rsidR="005D45E5" w:rsidRPr="004B1846" w:rsidRDefault="0036444D" w:rsidP="001B0652">
      <w:pPr>
        <w:spacing w:after="0" w:line="480" w:lineRule="auto"/>
        <w:rPr>
          <w:rFonts w:ascii="Times New Roman" w:eastAsia="Cambria" w:hAnsi="Times New Roman" w:cs="Times New Roman"/>
          <w:color w:val="000000" w:themeColor="text1"/>
          <w:sz w:val="24"/>
          <w:szCs w:val="24"/>
        </w:rPr>
      </w:pPr>
      <w:r w:rsidRPr="004B1846">
        <w:rPr>
          <w:rFonts w:ascii="Times New Roman" w:eastAsia="Cambria" w:hAnsi="Times New Roman" w:cs="Times New Roman"/>
          <w:color w:val="000000" w:themeColor="text1"/>
          <w:sz w:val="24"/>
          <w:szCs w:val="24"/>
        </w:rPr>
        <w:t>What I take this to mean is that w</w:t>
      </w:r>
      <w:r w:rsidR="005D45E5" w:rsidRPr="004B1846">
        <w:rPr>
          <w:rFonts w:ascii="Times New Roman" w:eastAsia="Cambria" w:hAnsi="Times New Roman" w:cs="Times New Roman"/>
          <w:color w:val="000000" w:themeColor="text1"/>
          <w:sz w:val="24"/>
          <w:szCs w:val="24"/>
        </w:rPr>
        <w:t>hen attentive</w:t>
      </w:r>
      <w:r w:rsidR="0028562B">
        <w:rPr>
          <w:rFonts w:ascii="Times New Roman" w:eastAsia="Cambria" w:hAnsi="Times New Roman" w:cs="Times New Roman"/>
          <w:color w:val="000000" w:themeColor="text1"/>
          <w:sz w:val="24"/>
          <w:szCs w:val="24"/>
        </w:rPr>
        <w:t xml:space="preserve">, </w:t>
      </w:r>
      <w:r w:rsidR="0028562B" w:rsidRPr="0030348B">
        <w:rPr>
          <w:rFonts w:ascii="Times New Roman" w:eastAsia="Cambria" w:hAnsi="Times New Roman" w:cs="Times New Roman"/>
          <w:color w:val="000000" w:themeColor="text1"/>
          <w:sz w:val="24"/>
          <w:szCs w:val="24"/>
        </w:rPr>
        <w:t>when perceiving or judging,</w:t>
      </w:r>
      <w:r w:rsidR="005D45E5" w:rsidRPr="0030348B">
        <w:rPr>
          <w:rFonts w:ascii="Times New Roman" w:eastAsia="Cambria" w:hAnsi="Times New Roman" w:cs="Times New Roman"/>
          <w:color w:val="000000" w:themeColor="text1"/>
          <w:sz w:val="24"/>
          <w:szCs w:val="24"/>
        </w:rPr>
        <w:t xml:space="preserve"> </w:t>
      </w:r>
      <w:r w:rsidRPr="0030348B">
        <w:rPr>
          <w:rFonts w:ascii="Times New Roman" w:eastAsia="Cambria" w:hAnsi="Times New Roman" w:cs="Times New Roman"/>
          <w:color w:val="000000" w:themeColor="text1"/>
          <w:sz w:val="24"/>
          <w:szCs w:val="24"/>
        </w:rPr>
        <w:t>I</w:t>
      </w:r>
      <w:r w:rsidR="005D45E5" w:rsidRPr="0030348B">
        <w:rPr>
          <w:rFonts w:ascii="Times New Roman" w:eastAsia="Cambria" w:hAnsi="Times New Roman" w:cs="Times New Roman"/>
          <w:color w:val="000000" w:themeColor="text1"/>
          <w:sz w:val="24"/>
          <w:szCs w:val="24"/>
        </w:rPr>
        <w:t xml:space="preserve"> am in a position to</w:t>
      </w:r>
      <w:r w:rsidRPr="0030348B">
        <w:rPr>
          <w:rFonts w:ascii="Times New Roman" w:eastAsia="Cambria" w:hAnsi="Times New Roman" w:cs="Times New Roman"/>
          <w:color w:val="000000" w:themeColor="text1"/>
          <w:sz w:val="24"/>
          <w:szCs w:val="24"/>
        </w:rPr>
        <w:t xml:space="preserve"> take up</w:t>
      </w:r>
      <w:r w:rsidR="00065389" w:rsidRPr="0030348B">
        <w:rPr>
          <w:rFonts w:ascii="Times New Roman" w:eastAsia="Cambria" w:hAnsi="Times New Roman" w:cs="Times New Roman"/>
          <w:color w:val="000000" w:themeColor="text1"/>
          <w:sz w:val="24"/>
          <w:szCs w:val="24"/>
        </w:rPr>
        <w:t xml:space="preserve"> how something present</w:t>
      </w:r>
      <w:r w:rsidR="00667567" w:rsidRPr="0030348B">
        <w:rPr>
          <w:rFonts w:ascii="Times New Roman" w:eastAsia="Cambria" w:hAnsi="Times New Roman" w:cs="Times New Roman"/>
          <w:color w:val="000000" w:themeColor="text1"/>
          <w:sz w:val="24"/>
          <w:szCs w:val="24"/>
        </w:rPr>
        <w:t>s</w:t>
      </w:r>
      <w:r w:rsidR="00065389" w:rsidRPr="0030348B">
        <w:rPr>
          <w:rFonts w:ascii="Times New Roman" w:eastAsia="Cambria" w:hAnsi="Times New Roman" w:cs="Times New Roman"/>
          <w:color w:val="000000" w:themeColor="text1"/>
          <w:sz w:val="24"/>
          <w:szCs w:val="24"/>
        </w:rPr>
        <w:t xml:space="preserve"> itself to me</w:t>
      </w:r>
      <w:r w:rsidRPr="0030348B">
        <w:rPr>
          <w:rFonts w:ascii="Times New Roman" w:eastAsia="Cambria" w:hAnsi="Times New Roman" w:cs="Times New Roman"/>
          <w:color w:val="000000" w:themeColor="text1"/>
          <w:sz w:val="24"/>
          <w:szCs w:val="24"/>
        </w:rPr>
        <w:t xml:space="preserve"> </w:t>
      </w:r>
      <w:r w:rsidR="00CA17EF" w:rsidRPr="0030348B">
        <w:rPr>
          <w:rFonts w:ascii="Times New Roman" w:eastAsia="Cambria" w:hAnsi="Times New Roman" w:cs="Times New Roman"/>
          <w:color w:val="000000" w:themeColor="text1"/>
          <w:sz w:val="24"/>
          <w:szCs w:val="24"/>
        </w:rPr>
        <w:t xml:space="preserve">as being such </w:t>
      </w:r>
      <w:r w:rsidRPr="0030348B">
        <w:rPr>
          <w:rFonts w:ascii="Times New Roman" w:eastAsia="Cambria" w:hAnsi="Times New Roman" w:cs="Times New Roman"/>
          <w:color w:val="000000" w:themeColor="text1"/>
          <w:sz w:val="24"/>
          <w:szCs w:val="24"/>
        </w:rPr>
        <w:t>or</w:t>
      </w:r>
      <w:r w:rsidR="005D45E5" w:rsidRPr="0030348B">
        <w:rPr>
          <w:rFonts w:ascii="Times New Roman" w:eastAsia="Cambria" w:hAnsi="Times New Roman" w:cs="Times New Roman"/>
          <w:color w:val="000000" w:themeColor="text1"/>
          <w:sz w:val="24"/>
          <w:szCs w:val="24"/>
        </w:rPr>
        <w:t xml:space="preserve"> accep</w:t>
      </w:r>
      <w:r w:rsidR="005D45E5" w:rsidRPr="004B1846">
        <w:rPr>
          <w:rFonts w:ascii="Times New Roman" w:eastAsia="Cambria" w:hAnsi="Times New Roman" w:cs="Times New Roman"/>
          <w:color w:val="000000" w:themeColor="text1"/>
          <w:sz w:val="24"/>
          <w:szCs w:val="24"/>
        </w:rPr>
        <w:t xml:space="preserve">t that the world is how I experience it to be (or I do not or only provisionally). </w:t>
      </w:r>
      <w:r w:rsidR="009B6821" w:rsidRPr="004B1846">
        <w:rPr>
          <w:rFonts w:ascii="Times New Roman" w:eastAsia="Cambria" w:hAnsi="Times New Roman" w:cs="Times New Roman"/>
          <w:color w:val="000000" w:themeColor="text1"/>
          <w:sz w:val="24"/>
          <w:szCs w:val="24"/>
        </w:rPr>
        <w:t>I</w:t>
      </w:r>
      <w:r w:rsidR="005D45E5" w:rsidRPr="004B1846">
        <w:rPr>
          <w:rFonts w:ascii="Times New Roman" w:eastAsia="Cambria" w:hAnsi="Times New Roman" w:cs="Times New Roman"/>
          <w:color w:val="000000" w:themeColor="text1"/>
          <w:sz w:val="24"/>
          <w:szCs w:val="24"/>
        </w:rPr>
        <w:t xml:space="preserve">nsofar as my perceptions go on to inform my future experiences, I </w:t>
      </w:r>
      <w:r w:rsidR="00424817" w:rsidRPr="004B1846">
        <w:rPr>
          <w:rFonts w:ascii="Times New Roman" w:eastAsia="Cambria" w:hAnsi="Times New Roman" w:cs="Times New Roman"/>
          <w:color w:val="000000" w:themeColor="text1"/>
          <w:sz w:val="24"/>
          <w:szCs w:val="24"/>
        </w:rPr>
        <w:t>would like to suggest that we</w:t>
      </w:r>
      <w:r w:rsidR="005D45E5" w:rsidRPr="004B1846">
        <w:rPr>
          <w:rFonts w:ascii="Times New Roman" w:eastAsia="Cambria" w:hAnsi="Times New Roman" w:cs="Times New Roman"/>
          <w:color w:val="000000" w:themeColor="text1"/>
          <w:sz w:val="24"/>
          <w:szCs w:val="24"/>
        </w:rPr>
        <w:t xml:space="preserve"> understand this accepting as </w:t>
      </w:r>
      <w:r w:rsidR="005D45E5" w:rsidRPr="00CA17EF">
        <w:rPr>
          <w:rFonts w:ascii="Times New Roman" w:eastAsia="Cambria" w:hAnsi="Times New Roman" w:cs="Times New Roman"/>
          <w:i/>
          <w:iCs/>
          <w:color w:val="000000" w:themeColor="text1"/>
          <w:sz w:val="24"/>
          <w:szCs w:val="24"/>
        </w:rPr>
        <w:t>letting something count</w:t>
      </w:r>
      <w:r w:rsidR="005D45E5" w:rsidRPr="004B1846">
        <w:rPr>
          <w:rFonts w:ascii="Times New Roman" w:eastAsia="Cambria" w:hAnsi="Times New Roman" w:cs="Times New Roman"/>
          <w:color w:val="000000" w:themeColor="text1"/>
          <w:sz w:val="24"/>
          <w:szCs w:val="24"/>
        </w:rPr>
        <w:t xml:space="preserve"> epistemically</w:t>
      </w:r>
      <w:r w:rsidR="00424817" w:rsidRPr="004B1846">
        <w:rPr>
          <w:rFonts w:ascii="Times New Roman" w:eastAsia="Cambria" w:hAnsi="Times New Roman" w:cs="Times New Roman"/>
          <w:color w:val="000000" w:themeColor="text1"/>
          <w:sz w:val="24"/>
          <w:szCs w:val="24"/>
        </w:rPr>
        <w:t xml:space="preserve"> (</w:t>
      </w:r>
      <w:r w:rsidR="005D45E5" w:rsidRPr="004B1846">
        <w:rPr>
          <w:rFonts w:ascii="Times New Roman" w:eastAsia="Cambria" w:hAnsi="Times New Roman" w:cs="Times New Roman"/>
          <w:color w:val="000000" w:themeColor="text1"/>
          <w:sz w:val="24"/>
          <w:szCs w:val="24"/>
        </w:rPr>
        <w:t>or not, or only provisionally</w:t>
      </w:r>
      <w:r w:rsidR="00424817" w:rsidRPr="004B1846">
        <w:rPr>
          <w:rFonts w:ascii="Times New Roman" w:eastAsia="Cambria" w:hAnsi="Times New Roman" w:cs="Times New Roman"/>
          <w:color w:val="000000" w:themeColor="text1"/>
          <w:sz w:val="24"/>
          <w:szCs w:val="24"/>
        </w:rPr>
        <w:t>)</w:t>
      </w:r>
      <w:r w:rsidR="005D45E5" w:rsidRPr="004B1846">
        <w:rPr>
          <w:rFonts w:ascii="Times New Roman" w:eastAsia="Cambria" w:hAnsi="Times New Roman" w:cs="Times New Roman"/>
          <w:color w:val="000000" w:themeColor="text1"/>
          <w:sz w:val="24"/>
          <w:szCs w:val="24"/>
        </w:rPr>
        <w:t>. This accepting</w:t>
      </w:r>
      <w:r w:rsidR="00424817" w:rsidRPr="004B1846">
        <w:rPr>
          <w:rFonts w:ascii="Times New Roman" w:eastAsia="Cambria" w:hAnsi="Times New Roman" w:cs="Times New Roman"/>
          <w:color w:val="000000" w:themeColor="text1"/>
          <w:sz w:val="24"/>
          <w:szCs w:val="24"/>
        </w:rPr>
        <w:t xml:space="preserve"> is </w:t>
      </w:r>
      <w:r w:rsidR="005D45E5" w:rsidRPr="004B1846">
        <w:rPr>
          <w:rFonts w:ascii="Times New Roman" w:eastAsia="Cambria" w:hAnsi="Times New Roman" w:cs="Times New Roman"/>
          <w:color w:val="000000" w:themeColor="text1"/>
          <w:sz w:val="24"/>
          <w:szCs w:val="24"/>
        </w:rPr>
        <w:t xml:space="preserve">active, </w:t>
      </w:r>
      <w:r w:rsidR="00424817" w:rsidRPr="004B1846">
        <w:rPr>
          <w:rFonts w:ascii="Times New Roman" w:eastAsia="Cambria" w:hAnsi="Times New Roman" w:cs="Times New Roman"/>
          <w:color w:val="000000" w:themeColor="text1"/>
          <w:sz w:val="24"/>
          <w:szCs w:val="24"/>
        </w:rPr>
        <w:t xml:space="preserve">but it </w:t>
      </w:r>
      <w:r w:rsidR="005D45E5" w:rsidRPr="004B1846">
        <w:rPr>
          <w:rFonts w:ascii="Times New Roman" w:eastAsia="Cambria" w:hAnsi="Times New Roman" w:cs="Times New Roman"/>
          <w:color w:val="000000" w:themeColor="text1"/>
          <w:sz w:val="24"/>
          <w:szCs w:val="24"/>
        </w:rPr>
        <w:t xml:space="preserve">is not to be understood </w:t>
      </w:r>
      <w:proofErr w:type="spellStart"/>
      <w:r w:rsidR="005D45E5" w:rsidRPr="004B1846">
        <w:rPr>
          <w:rFonts w:ascii="Times New Roman" w:eastAsia="Cambria" w:hAnsi="Times New Roman" w:cs="Times New Roman"/>
          <w:color w:val="000000" w:themeColor="text1"/>
          <w:sz w:val="24"/>
          <w:szCs w:val="24"/>
        </w:rPr>
        <w:t>voluntaristically</w:t>
      </w:r>
      <w:proofErr w:type="spellEnd"/>
      <w:r w:rsidR="00424817" w:rsidRPr="004B1846">
        <w:rPr>
          <w:rFonts w:ascii="Times New Roman" w:eastAsia="Cambria" w:hAnsi="Times New Roman" w:cs="Times New Roman"/>
          <w:color w:val="000000" w:themeColor="text1"/>
          <w:sz w:val="24"/>
          <w:szCs w:val="24"/>
        </w:rPr>
        <w:t>. That</w:t>
      </w:r>
      <w:r w:rsidR="005D45E5" w:rsidRPr="004B1846">
        <w:rPr>
          <w:rFonts w:ascii="Times New Roman" w:eastAsia="Cambria" w:hAnsi="Times New Roman" w:cs="Times New Roman"/>
          <w:color w:val="000000" w:themeColor="text1"/>
          <w:sz w:val="24"/>
          <w:szCs w:val="24"/>
        </w:rPr>
        <w:t xml:space="preserve"> is, I accept </w:t>
      </w:r>
      <w:proofErr w:type="gramStart"/>
      <w:r w:rsidR="005D45E5" w:rsidRPr="004B1846">
        <w:rPr>
          <w:rFonts w:ascii="Times New Roman" w:eastAsia="Cambria" w:hAnsi="Times New Roman" w:cs="Times New Roman"/>
          <w:color w:val="000000" w:themeColor="text1"/>
          <w:sz w:val="24"/>
          <w:szCs w:val="24"/>
        </w:rPr>
        <w:t>in light of</w:t>
      </w:r>
      <w:proofErr w:type="gramEnd"/>
      <w:r w:rsidR="005D45E5" w:rsidRPr="004B1846">
        <w:rPr>
          <w:rFonts w:ascii="Times New Roman" w:eastAsia="Cambria" w:hAnsi="Times New Roman" w:cs="Times New Roman"/>
          <w:color w:val="000000" w:themeColor="text1"/>
          <w:sz w:val="24"/>
          <w:szCs w:val="24"/>
        </w:rPr>
        <w:t xml:space="preserve"> evidence</w:t>
      </w:r>
      <w:r w:rsidR="00313E6F">
        <w:rPr>
          <w:rFonts w:ascii="Times New Roman" w:eastAsia="Cambria" w:hAnsi="Times New Roman" w:cs="Times New Roman"/>
          <w:color w:val="000000" w:themeColor="text1"/>
          <w:sz w:val="24"/>
          <w:szCs w:val="24"/>
        </w:rPr>
        <w:t>,</w:t>
      </w:r>
      <w:r w:rsidR="00673879" w:rsidRPr="004B1846">
        <w:rPr>
          <w:rFonts w:ascii="Times New Roman" w:eastAsia="Cambria" w:hAnsi="Times New Roman" w:cs="Times New Roman"/>
          <w:color w:val="000000" w:themeColor="text1"/>
          <w:sz w:val="24"/>
          <w:szCs w:val="24"/>
        </w:rPr>
        <w:t xml:space="preserve"> or I accept that this is how the world is because it appears to me that way</w:t>
      </w:r>
      <w:r w:rsidR="005D45E5" w:rsidRPr="004B1846">
        <w:rPr>
          <w:rFonts w:ascii="Times New Roman" w:eastAsia="Cambria" w:hAnsi="Times New Roman" w:cs="Times New Roman"/>
          <w:color w:val="000000" w:themeColor="text1"/>
          <w:sz w:val="24"/>
          <w:szCs w:val="24"/>
        </w:rPr>
        <w:t xml:space="preserve">. </w:t>
      </w:r>
      <w:r w:rsidR="000B25DA" w:rsidRPr="0030348B">
        <w:rPr>
          <w:rFonts w:ascii="Times New Roman" w:eastAsia="Cambria" w:hAnsi="Times New Roman" w:cs="Times New Roman"/>
          <w:color w:val="000000" w:themeColor="text1"/>
          <w:sz w:val="24"/>
          <w:szCs w:val="24"/>
        </w:rPr>
        <w:t>But when</w:t>
      </w:r>
      <w:r w:rsidR="005D45E5" w:rsidRPr="0030348B">
        <w:rPr>
          <w:rFonts w:ascii="Times New Roman" w:eastAsia="Cambria" w:hAnsi="Times New Roman" w:cs="Times New Roman"/>
          <w:color w:val="000000" w:themeColor="text1"/>
          <w:sz w:val="24"/>
          <w:szCs w:val="24"/>
        </w:rPr>
        <w:t xml:space="preserve"> accepting</w:t>
      </w:r>
      <w:r w:rsidR="000B25DA" w:rsidRPr="0030348B">
        <w:rPr>
          <w:rFonts w:ascii="Times New Roman" w:eastAsia="Cambria" w:hAnsi="Times New Roman" w:cs="Times New Roman"/>
          <w:color w:val="000000" w:themeColor="text1"/>
          <w:sz w:val="24"/>
          <w:szCs w:val="24"/>
        </w:rPr>
        <w:t xml:space="preserve"> in this way I</w:t>
      </w:r>
      <w:r w:rsidR="00673879" w:rsidRPr="0030348B">
        <w:rPr>
          <w:rFonts w:ascii="Times New Roman" w:eastAsia="Cambria" w:hAnsi="Times New Roman" w:cs="Times New Roman"/>
          <w:color w:val="000000" w:themeColor="text1"/>
          <w:sz w:val="24"/>
          <w:szCs w:val="24"/>
        </w:rPr>
        <w:t xml:space="preserve"> am active because I</w:t>
      </w:r>
      <w:r w:rsidR="000B25DA" w:rsidRPr="0030348B">
        <w:rPr>
          <w:rFonts w:ascii="Times New Roman" w:eastAsia="Cambria" w:hAnsi="Times New Roman" w:cs="Times New Roman"/>
          <w:color w:val="000000" w:themeColor="text1"/>
          <w:sz w:val="24"/>
          <w:szCs w:val="24"/>
        </w:rPr>
        <w:t xml:space="preserve"> am both aware </w:t>
      </w:r>
      <w:r w:rsidR="00CA17EF" w:rsidRPr="0030348B">
        <w:rPr>
          <w:rFonts w:ascii="Times New Roman" w:eastAsia="Cambria" w:hAnsi="Times New Roman" w:cs="Times New Roman"/>
          <w:color w:val="000000" w:themeColor="text1"/>
          <w:sz w:val="24"/>
          <w:szCs w:val="24"/>
        </w:rPr>
        <w:t xml:space="preserve">of </w:t>
      </w:r>
      <w:r w:rsidR="000B25DA" w:rsidRPr="0030348B">
        <w:rPr>
          <w:rFonts w:ascii="Times New Roman" w:eastAsia="Cambria" w:hAnsi="Times New Roman" w:cs="Times New Roman"/>
          <w:color w:val="000000" w:themeColor="text1"/>
          <w:sz w:val="24"/>
          <w:szCs w:val="24"/>
        </w:rPr>
        <w:t>and</w:t>
      </w:r>
      <w:r w:rsidR="005D45E5" w:rsidRPr="0030348B">
        <w:rPr>
          <w:rFonts w:ascii="Times New Roman" w:eastAsia="Cambria" w:hAnsi="Times New Roman" w:cs="Times New Roman"/>
          <w:color w:val="000000" w:themeColor="text1"/>
          <w:sz w:val="24"/>
          <w:szCs w:val="24"/>
        </w:rPr>
        <w:t xml:space="preserve"> endorse (or not, or only provisionally) this evidence</w:t>
      </w:r>
      <w:r w:rsidR="00673879" w:rsidRPr="0030348B">
        <w:rPr>
          <w:rFonts w:ascii="Times New Roman" w:eastAsia="Cambria" w:hAnsi="Times New Roman" w:cs="Times New Roman"/>
          <w:color w:val="000000" w:themeColor="text1"/>
          <w:sz w:val="24"/>
          <w:szCs w:val="24"/>
        </w:rPr>
        <w:t>—</w:t>
      </w:r>
      <w:r w:rsidR="005D45E5" w:rsidRPr="0030348B">
        <w:rPr>
          <w:rFonts w:ascii="Times New Roman" w:eastAsia="Cambria" w:hAnsi="Times New Roman" w:cs="Times New Roman"/>
          <w:color w:val="000000" w:themeColor="text1"/>
          <w:sz w:val="24"/>
          <w:szCs w:val="24"/>
        </w:rPr>
        <w:t>which is something I do and can only do in the attentive mo</w:t>
      </w:r>
      <w:r w:rsidR="005D45E5" w:rsidRPr="004B1846">
        <w:rPr>
          <w:rFonts w:ascii="Times New Roman" w:eastAsia="Cambria" w:hAnsi="Times New Roman" w:cs="Times New Roman"/>
          <w:color w:val="000000" w:themeColor="text1"/>
          <w:sz w:val="24"/>
          <w:szCs w:val="24"/>
        </w:rPr>
        <w:t xml:space="preserve">de of consciousness. </w:t>
      </w:r>
      <w:r w:rsidR="00424817" w:rsidRPr="004B1846">
        <w:rPr>
          <w:rFonts w:ascii="Times New Roman" w:eastAsia="Cambria" w:hAnsi="Times New Roman" w:cs="Times New Roman"/>
          <w:color w:val="000000" w:themeColor="text1"/>
          <w:sz w:val="24"/>
          <w:szCs w:val="24"/>
        </w:rPr>
        <w:t>W</w:t>
      </w:r>
      <w:r w:rsidR="005D45E5" w:rsidRPr="004B1846">
        <w:rPr>
          <w:rFonts w:ascii="Times New Roman" w:eastAsia="Cambria" w:hAnsi="Times New Roman" w:cs="Times New Roman"/>
          <w:color w:val="000000" w:themeColor="text1"/>
          <w:sz w:val="24"/>
          <w:szCs w:val="24"/>
        </w:rPr>
        <w:t xml:space="preserve">hile </w:t>
      </w:r>
      <w:r w:rsidR="00D95D40" w:rsidRPr="004B1846">
        <w:rPr>
          <w:rFonts w:ascii="Times New Roman" w:eastAsia="Cambria" w:hAnsi="Times New Roman" w:cs="Times New Roman"/>
          <w:color w:val="000000" w:themeColor="text1"/>
          <w:sz w:val="24"/>
          <w:szCs w:val="24"/>
        </w:rPr>
        <w:t xml:space="preserve">potential </w:t>
      </w:r>
      <w:r w:rsidR="00CA17EF">
        <w:rPr>
          <w:rFonts w:ascii="Times New Roman" w:eastAsia="Cambria" w:hAnsi="Times New Roman" w:cs="Times New Roman"/>
          <w:color w:val="000000" w:themeColor="text1"/>
          <w:sz w:val="24"/>
          <w:szCs w:val="24"/>
        </w:rPr>
        <w:t>or background</w:t>
      </w:r>
      <w:r w:rsidR="005D45E5" w:rsidRPr="004B1846">
        <w:rPr>
          <w:rFonts w:ascii="Times New Roman" w:eastAsia="Cambria" w:hAnsi="Times New Roman" w:cs="Times New Roman"/>
          <w:color w:val="000000" w:themeColor="text1"/>
          <w:sz w:val="24"/>
          <w:szCs w:val="24"/>
        </w:rPr>
        <w:t xml:space="preserve"> experiences contribute to how I experience something</w:t>
      </w:r>
      <w:r w:rsidR="00897272" w:rsidRPr="004B1846">
        <w:rPr>
          <w:rFonts w:ascii="Times New Roman" w:eastAsia="Cambria" w:hAnsi="Times New Roman" w:cs="Times New Roman"/>
          <w:color w:val="000000" w:themeColor="text1"/>
          <w:sz w:val="24"/>
          <w:szCs w:val="24"/>
        </w:rPr>
        <w:t xml:space="preserve"> so to s</w:t>
      </w:r>
      <w:r w:rsidR="001D60B9">
        <w:rPr>
          <w:rFonts w:ascii="Times New Roman" w:eastAsia="Cambria" w:hAnsi="Times New Roman" w:cs="Times New Roman"/>
          <w:color w:val="000000" w:themeColor="text1"/>
          <w:sz w:val="24"/>
          <w:szCs w:val="24"/>
        </w:rPr>
        <w:t>peak</w:t>
      </w:r>
      <w:r w:rsidR="00897272" w:rsidRPr="004B1846">
        <w:rPr>
          <w:rFonts w:ascii="Times New Roman" w:eastAsia="Cambria" w:hAnsi="Times New Roman" w:cs="Times New Roman"/>
          <w:color w:val="000000" w:themeColor="text1"/>
          <w:sz w:val="24"/>
          <w:szCs w:val="24"/>
        </w:rPr>
        <w:t xml:space="preserve"> behind my back,</w:t>
      </w:r>
      <w:r w:rsidR="005D45E5" w:rsidRPr="004B1846">
        <w:rPr>
          <w:rFonts w:ascii="Times New Roman" w:eastAsia="Cambria" w:hAnsi="Times New Roman" w:cs="Times New Roman"/>
          <w:color w:val="000000" w:themeColor="text1"/>
          <w:sz w:val="24"/>
          <w:szCs w:val="24"/>
        </w:rPr>
        <w:t xml:space="preserve"> </w:t>
      </w:r>
      <w:r w:rsidR="00D95D40" w:rsidRPr="004B1846">
        <w:rPr>
          <w:rFonts w:ascii="Times New Roman" w:eastAsia="Cambria" w:hAnsi="Times New Roman" w:cs="Times New Roman"/>
          <w:color w:val="000000" w:themeColor="text1"/>
          <w:sz w:val="24"/>
          <w:szCs w:val="24"/>
        </w:rPr>
        <w:t xml:space="preserve">in </w:t>
      </w:r>
      <w:r w:rsidR="00424817" w:rsidRPr="004B1846">
        <w:rPr>
          <w:rFonts w:ascii="Times New Roman" w:eastAsia="Cambria" w:hAnsi="Times New Roman" w:cs="Times New Roman"/>
          <w:color w:val="000000" w:themeColor="text1"/>
          <w:sz w:val="24"/>
          <w:szCs w:val="24"/>
        </w:rPr>
        <w:t xml:space="preserve">these experiences </w:t>
      </w:r>
      <w:r w:rsidR="00D95D40" w:rsidRPr="004B1846">
        <w:rPr>
          <w:rFonts w:ascii="Times New Roman" w:eastAsia="Cambria" w:hAnsi="Times New Roman" w:cs="Times New Roman"/>
          <w:color w:val="000000" w:themeColor="text1"/>
          <w:sz w:val="24"/>
          <w:szCs w:val="24"/>
        </w:rPr>
        <w:t xml:space="preserve">I am not </w:t>
      </w:r>
      <w:r w:rsidR="00424817" w:rsidRPr="004B1846">
        <w:rPr>
          <w:rFonts w:ascii="Times New Roman" w:eastAsia="Cambria" w:hAnsi="Times New Roman" w:cs="Times New Roman"/>
          <w:color w:val="000000" w:themeColor="text1"/>
          <w:sz w:val="24"/>
          <w:szCs w:val="24"/>
        </w:rPr>
        <w:t xml:space="preserve">aware of evidence </w:t>
      </w:r>
      <w:r w:rsidR="00D95D40" w:rsidRPr="004B1846">
        <w:rPr>
          <w:rFonts w:ascii="Times New Roman" w:eastAsia="Cambria" w:hAnsi="Times New Roman" w:cs="Times New Roman"/>
          <w:color w:val="000000" w:themeColor="text1"/>
          <w:sz w:val="24"/>
          <w:szCs w:val="24"/>
        </w:rPr>
        <w:t>in the same way</w:t>
      </w:r>
      <w:r w:rsidR="00897272" w:rsidRPr="004B1846">
        <w:rPr>
          <w:rFonts w:ascii="Times New Roman" w:eastAsia="Cambria" w:hAnsi="Times New Roman" w:cs="Times New Roman"/>
          <w:color w:val="000000" w:themeColor="text1"/>
          <w:sz w:val="24"/>
          <w:szCs w:val="24"/>
        </w:rPr>
        <w:t xml:space="preserve">. </w:t>
      </w:r>
      <w:r w:rsidR="005D45E5" w:rsidRPr="004B1846">
        <w:rPr>
          <w:rFonts w:ascii="Times New Roman" w:eastAsia="Cambria" w:hAnsi="Times New Roman" w:cs="Times New Roman"/>
          <w:color w:val="000000" w:themeColor="text1"/>
          <w:sz w:val="24"/>
          <w:szCs w:val="24"/>
        </w:rPr>
        <w:t>This</w:t>
      </w:r>
      <w:r w:rsidR="00D95D40" w:rsidRPr="004B1846">
        <w:rPr>
          <w:rFonts w:ascii="Times New Roman" w:eastAsia="Cambria" w:hAnsi="Times New Roman" w:cs="Times New Roman"/>
          <w:color w:val="000000" w:themeColor="text1"/>
          <w:sz w:val="24"/>
          <w:szCs w:val="24"/>
        </w:rPr>
        <w:t>, I suggest,</w:t>
      </w:r>
      <w:r w:rsidR="005D45E5" w:rsidRPr="004B1846">
        <w:rPr>
          <w:rFonts w:ascii="Times New Roman" w:eastAsia="Cambria" w:hAnsi="Times New Roman" w:cs="Times New Roman"/>
          <w:color w:val="000000" w:themeColor="text1"/>
          <w:sz w:val="24"/>
          <w:szCs w:val="24"/>
        </w:rPr>
        <w:t xml:space="preserve"> is due to the</w:t>
      </w:r>
      <w:r w:rsidR="001E6A2C" w:rsidRPr="004B1846">
        <w:rPr>
          <w:rFonts w:ascii="Times New Roman" w:eastAsia="Cambria" w:hAnsi="Times New Roman" w:cs="Times New Roman"/>
          <w:color w:val="000000" w:themeColor="text1"/>
          <w:sz w:val="24"/>
          <w:szCs w:val="24"/>
        </w:rPr>
        <w:t xml:space="preserve"> </w:t>
      </w:r>
      <w:r w:rsidR="005D45E5" w:rsidRPr="004B1846">
        <w:rPr>
          <w:rFonts w:ascii="Times New Roman" w:eastAsia="Cambria" w:hAnsi="Times New Roman" w:cs="Times New Roman"/>
          <w:color w:val="000000" w:themeColor="text1"/>
          <w:sz w:val="24"/>
          <w:szCs w:val="24"/>
        </w:rPr>
        <w:t>positin</w:t>
      </w:r>
      <w:r w:rsidR="001E6A2C" w:rsidRPr="004B1846">
        <w:rPr>
          <w:rFonts w:ascii="Times New Roman" w:eastAsia="Cambria" w:hAnsi="Times New Roman" w:cs="Times New Roman"/>
          <w:color w:val="000000" w:themeColor="text1"/>
          <w:sz w:val="24"/>
          <w:szCs w:val="24"/>
        </w:rPr>
        <w:t>g characteristic of these experience</w:t>
      </w:r>
      <w:r w:rsidR="00313E6F">
        <w:rPr>
          <w:rFonts w:ascii="Times New Roman" w:eastAsia="Cambria" w:hAnsi="Times New Roman" w:cs="Times New Roman"/>
          <w:color w:val="000000" w:themeColor="text1"/>
          <w:sz w:val="24"/>
          <w:szCs w:val="24"/>
        </w:rPr>
        <w:t>s</w:t>
      </w:r>
      <w:r w:rsidR="005D45E5" w:rsidRPr="004B1846">
        <w:rPr>
          <w:rFonts w:ascii="Times New Roman" w:eastAsia="Cambria" w:hAnsi="Times New Roman" w:cs="Times New Roman"/>
          <w:color w:val="000000" w:themeColor="text1"/>
          <w:sz w:val="24"/>
          <w:szCs w:val="24"/>
        </w:rPr>
        <w:t xml:space="preserve"> not being actualized at present. Attentive or patent experiences, on the contrary, do actualize the positing of an experience</w:t>
      </w:r>
      <w:r w:rsidR="001D60B9">
        <w:rPr>
          <w:rFonts w:ascii="Times New Roman" w:eastAsia="Cambria" w:hAnsi="Times New Roman" w:cs="Times New Roman"/>
          <w:color w:val="000000" w:themeColor="text1"/>
          <w:sz w:val="24"/>
          <w:szCs w:val="24"/>
        </w:rPr>
        <w:t>,</w:t>
      </w:r>
      <w:r w:rsidR="005D45E5" w:rsidRPr="004B1846">
        <w:rPr>
          <w:rFonts w:ascii="Times New Roman" w:eastAsia="Cambria" w:hAnsi="Times New Roman" w:cs="Times New Roman"/>
          <w:color w:val="000000" w:themeColor="text1"/>
          <w:sz w:val="24"/>
          <w:szCs w:val="24"/>
        </w:rPr>
        <w:t xml:space="preserve"> and with it the awareness of what speaks in favor of experiencing how one does</w:t>
      </w:r>
      <w:r w:rsidR="00D95D40" w:rsidRPr="004B1846">
        <w:rPr>
          <w:rFonts w:ascii="Times New Roman" w:eastAsia="Cambria" w:hAnsi="Times New Roman" w:cs="Times New Roman"/>
          <w:color w:val="000000" w:themeColor="text1"/>
          <w:sz w:val="24"/>
          <w:szCs w:val="24"/>
        </w:rPr>
        <w:t>, which in turn puts the self in a position to accept</w:t>
      </w:r>
      <w:r w:rsidR="00424817" w:rsidRPr="004B1846">
        <w:rPr>
          <w:rFonts w:ascii="Times New Roman" w:eastAsia="Cambria" w:hAnsi="Times New Roman" w:cs="Times New Roman"/>
          <w:color w:val="000000" w:themeColor="text1"/>
          <w:sz w:val="24"/>
          <w:szCs w:val="24"/>
        </w:rPr>
        <w:t xml:space="preserve"> and</w:t>
      </w:r>
      <w:r w:rsidR="00D95D40" w:rsidRPr="004B1846">
        <w:rPr>
          <w:rFonts w:ascii="Times New Roman" w:eastAsia="Cambria" w:hAnsi="Times New Roman" w:cs="Times New Roman"/>
          <w:color w:val="000000" w:themeColor="text1"/>
          <w:sz w:val="24"/>
          <w:szCs w:val="24"/>
        </w:rPr>
        <w:t xml:space="preserve"> go along with how things appear, or not</w:t>
      </w:r>
      <w:r w:rsidR="005D45E5" w:rsidRPr="004B1846">
        <w:rPr>
          <w:rFonts w:ascii="Times New Roman" w:eastAsia="Cambria" w:hAnsi="Times New Roman" w:cs="Times New Roman"/>
          <w:color w:val="000000" w:themeColor="text1"/>
          <w:sz w:val="24"/>
          <w:szCs w:val="24"/>
        </w:rPr>
        <w:t xml:space="preserve">. </w:t>
      </w:r>
      <w:r w:rsidR="00424817" w:rsidRPr="004B1846">
        <w:rPr>
          <w:rFonts w:ascii="Times New Roman" w:eastAsia="Cambria" w:hAnsi="Times New Roman" w:cs="Times New Roman"/>
          <w:color w:val="000000" w:themeColor="text1"/>
          <w:sz w:val="24"/>
          <w:szCs w:val="24"/>
        </w:rPr>
        <w:t>In other words</w:t>
      </w:r>
      <w:r w:rsidR="005D45E5" w:rsidRPr="004B1846">
        <w:rPr>
          <w:rFonts w:ascii="Times New Roman" w:eastAsia="Cambria" w:hAnsi="Times New Roman" w:cs="Times New Roman"/>
          <w:color w:val="000000" w:themeColor="text1"/>
          <w:sz w:val="24"/>
          <w:szCs w:val="24"/>
        </w:rPr>
        <w:t xml:space="preserve">, attentive experiences are epistemically distinct </w:t>
      </w:r>
      <w:r w:rsidR="005D45E5" w:rsidRPr="0030348B">
        <w:rPr>
          <w:rFonts w:ascii="Times New Roman" w:eastAsia="Cambria" w:hAnsi="Times New Roman" w:cs="Times New Roman"/>
          <w:color w:val="000000" w:themeColor="text1"/>
          <w:sz w:val="24"/>
          <w:szCs w:val="24"/>
        </w:rPr>
        <w:t xml:space="preserve">in that I am </w:t>
      </w:r>
      <w:r w:rsidR="00CA17EF" w:rsidRPr="0030348B">
        <w:rPr>
          <w:rFonts w:ascii="Times New Roman" w:eastAsia="Cambria" w:hAnsi="Times New Roman" w:cs="Times New Roman"/>
          <w:color w:val="000000" w:themeColor="text1"/>
          <w:sz w:val="24"/>
          <w:szCs w:val="24"/>
        </w:rPr>
        <w:t>aware of and receptive to</w:t>
      </w:r>
      <w:r w:rsidR="005D45E5" w:rsidRPr="0030348B">
        <w:rPr>
          <w:rFonts w:ascii="Times New Roman" w:eastAsia="Cambria" w:hAnsi="Times New Roman" w:cs="Times New Roman"/>
          <w:color w:val="000000" w:themeColor="text1"/>
          <w:sz w:val="24"/>
          <w:szCs w:val="24"/>
        </w:rPr>
        <w:t xml:space="preserve"> evidence</w:t>
      </w:r>
      <w:r w:rsidR="00914437" w:rsidRPr="0030348B">
        <w:rPr>
          <w:rFonts w:ascii="Times New Roman" w:eastAsia="Cambria" w:hAnsi="Times New Roman" w:cs="Times New Roman"/>
          <w:color w:val="000000" w:themeColor="text1"/>
          <w:sz w:val="24"/>
          <w:szCs w:val="24"/>
        </w:rPr>
        <w:t xml:space="preserve"> </w:t>
      </w:r>
      <w:r w:rsidR="00424817" w:rsidRPr="0030348B">
        <w:rPr>
          <w:rFonts w:ascii="Times New Roman" w:eastAsia="Cambria" w:hAnsi="Times New Roman" w:cs="Times New Roman"/>
          <w:color w:val="000000" w:themeColor="text1"/>
          <w:sz w:val="24"/>
          <w:szCs w:val="24"/>
        </w:rPr>
        <w:t xml:space="preserve">in these experiences </w:t>
      </w:r>
      <w:r w:rsidR="00914437" w:rsidRPr="0030348B">
        <w:rPr>
          <w:rFonts w:ascii="Times New Roman" w:eastAsia="Cambria" w:hAnsi="Times New Roman" w:cs="Times New Roman"/>
          <w:color w:val="000000" w:themeColor="text1"/>
          <w:sz w:val="24"/>
          <w:szCs w:val="24"/>
        </w:rPr>
        <w:t>because I actually posit the world to be a</w:t>
      </w:r>
      <w:r w:rsidR="00914437" w:rsidRPr="004B1846">
        <w:rPr>
          <w:rFonts w:ascii="Times New Roman" w:eastAsia="Cambria" w:hAnsi="Times New Roman" w:cs="Times New Roman"/>
          <w:color w:val="000000" w:themeColor="text1"/>
          <w:sz w:val="24"/>
          <w:szCs w:val="24"/>
        </w:rPr>
        <w:t xml:space="preserve"> certain way</w:t>
      </w:r>
      <w:r w:rsidR="009475DB">
        <w:rPr>
          <w:rFonts w:ascii="Times New Roman" w:eastAsia="Cambria" w:hAnsi="Times New Roman" w:cs="Times New Roman"/>
          <w:color w:val="000000" w:themeColor="text1"/>
          <w:sz w:val="24"/>
          <w:szCs w:val="24"/>
        </w:rPr>
        <w:t xml:space="preserve">. </w:t>
      </w:r>
      <w:r w:rsidR="00914437" w:rsidRPr="004B1846">
        <w:rPr>
          <w:rFonts w:ascii="Times New Roman" w:eastAsia="Cambria" w:hAnsi="Times New Roman" w:cs="Times New Roman"/>
          <w:color w:val="000000" w:themeColor="text1"/>
          <w:sz w:val="24"/>
          <w:szCs w:val="24"/>
        </w:rPr>
        <w:t xml:space="preserve">Or again, </w:t>
      </w:r>
      <w:r w:rsidR="00E42A71">
        <w:rPr>
          <w:rFonts w:ascii="Times New Roman" w:eastAsia="Cambria" w:hAnsi="Times New Roman" w:cs="Times New Roman"/>
          <w:color w:val="000000" w:themeColor="text1"/>
          <w:sz w:val="24"/>
          <w:szCs w:val="24"/>
        </w:rPr>
        <w:t xml:space="preserve">it is </w:t>
      </w:r>
      <w:r w:rsidR="00914437" w:rsidRPr="004B1846">
        <w:rPr>
          <w:rFonts w:ascii="Times New Roman" w:eastAsia="Cambria" w:hAnsi="Times New Roman" w:cs="Times New Roman"/>
          <w:color w:val="000000" w:themeColor="text1"/>
          <w:sz w:val="24"/>
          <w:szCs w:val="24"/>
        </w:rPr>
        <w:t>o</w:t>
      </w:r>
      <w:r w:rsidR="005D45E5" w:rsidRPr="004B1846">
        <w:rPr>
          <w:rFonts w:ascii="Times New Roman" w:eastAsia="Cambria" w:hAnsi="Times New Roman" w:cs="Times New Roman"/>
          <w:color w:val="000000" w:themeColor="text1"/>
          <w:sz w:val="24"/>
          <w:szCs w:val="24"/>
        </w:rPr>
        <w:t xml:space="preserve">nly when </w:t>
      </w:r>
      <w:r w:rsidR="00914437" w:rsidRPr="004B1846">
        <w:rPr>
          <w:rFonts w:ascii="Times New Roman" w:eastAsia="Cambria" w:hAnsi="Times New Roman" w:cs="Times New Roman"/>
          <w:color w:val="000000" w:themeColor="text1"/>
          <w:sz w:val="24"/>
          <w:szCs w:val="24"/>
        </w:rPr>
        <w:t xml:space="preserve">I </w:t>
      </w:r>
      <w:r w:rsidR="00D95D40" w:rsidRPr="004B1846">
        <w:rPr>
          <w:rFonts w:ascii="Times New Roman" w:eastAsia="Cambria" w:hAnsi="Times New Roman" w:cs="Times New Roman"/>
          <w:color w:val="000000" w:themeColor="text1"/>
          <w:sz w:val="24"/>
          <w:szCs w:val="24"/>
        </w:rPr>
        <w:t>enact</w:t>
      </w:r>
      <w:r w:rsidR="005D45E5" w:rsidRPr="004B1846">
        <w:rPr>
          <w:rFonts w:ascii="Times New Roman" w:eastAsia="Cambria" w:hAnsi="Times New Roman" w:cs="Times New Roman"/>
          <w:color w:val="000000" w:themeColor="text1"/>
          <w:sz w:val="24"/>
          <w:szCs w:val="24"/>
        </w:rPr>
        <w:t xml:space="preserve"> a positing</w:t>
      </w:r>
      <w:r w:rsidR="00914437" w:rsidRPr="004B1846">
        <w:rPr>
          <w:rFonts w:ascii="Times New Roman" w:eastAsia="Cambria" w:hAnsi="Times New Roman" w:cs="Times New Roman"/>
          <w:color w:val="000000" w:themeColor="text1"/>
          <w:sz w:val="24"/>
          <w:szCs w:val="24"/>
        </w:rPr>
        <w:t xml:space="preserve"> that </w:t>
      </w:r>
      <w:r w:rsidR="00E42A71">
        <w:rPr>
          <w:rFonts w:ascii="Times New Roman" w:eastAsia="Cambria" w:hAnsi="Times New Roman" w:cs="Times New Roman"/>
          <w:color w:val="000000" w:themeColor="text1"/>
          <w:sz w:val="24"/>
          <w:szCs w:val="24"/>
        </w:rPr>
        <w:t>what</w:t>
      </w:r>
      <w:r w:rsidR="00E42A71" w:rsidRPr="004B1846">
        <w:rPr>
          <w:rFonts w:ascii="Times New Roman" w:eastAsia="Cambria" w:hAnsi="Times New Roman" w:cs="Times New Roman"/>
          <w:color w:val="000000" w:themeColor="text1"/>
          <w:sz w:val="24"/>
          <w:szCs w:val="24"/>
        </w:rPr>
        <w:t xml:space="preserve"> </w:t>
      </w:r>
      <w:r w:rsidR="005D45E5" w:rsidRPr="004B1846">
        <w:rPr>
          <w:rFonts w:ascii="Times New Roman" w:eastAsia="Cambria" w:hAnsi="Times New Roman" w:cs="Times New Roman"/>
          <w:color w:val="000000" w:themeColor="text1"/>
          <w:sz w:val="24"/>
          <w:szCs w:val="24"/>
        </w:rPr>
        <w:t>speak</w:t>
      </w:r>
      <w:r w:rsidR="00914437" w:rsidRPr="004B1846">
        <w:rPr>
          <w:rFonts w:ascii="Times New Roman" w:eastAsia="Cambria" w:hAnsi="Times New Roman" w:cs="Times New Roman"/>
          <w:color w:val="000000" w:themeColor="text1"/>
          <w:sz w:val="24"/>
          <w:szCs w:val="24"/>
        </w:rPr>
        <w:t>s</w:t>
      </w:r>
      <w:r w:rsidR="005D45E5" w:rsidRPr="004B1846">
        <w:rPr>
          <w:rFonts w:ascii="Times New Roman" w:eastAsia="Cambria" w:hAnsi="Times New Roman" w:cs="Times New Roman"/>
          <w:color w:val="000000" w:themeColor="text1"/>
          <w:sz w:val="24"/>
          <w:szCs w:val="24"/>
        </w:rPr>
        <w:t xml:space="preserve"> in favor of this positing </w:t>
      </w:r>
      <w:r w:rsidR="00E42A71">
        <w:rPr>
          <w:rFonts w:ascii="Times New Roman" w:eastAsia="Cambria" w:hAnsi="Times New Roman" w:cs="Times New Roman"/>
          <w:color w:val="000000" w:themeColor="text1"/>
          <w:sz w:val="24"/>
          <w:szCs w:val="24"/>
        </w:rPr>
        <w:t xml:space="preserve">can </w:t>
      </w:r>
      <w:r w:rsidR="005D45E5" w:rsidRPr="004B1846">
        <w:rPr>
          <w:rFonts w:ascii="Times New Roman" w:eastAsia="Cambria" w:hAnsi="Times New Roman" w:cs="Times New Roman"/>
          <w:color w:val="000000" w:themeColor="text1"/>
          <w:sz w:val="24"/>
          <w:szCs w:val="24"/>
        </w:rPr>
        <w:t xml:space="preserve">show up for </w:t>
      </w:r>
      <w:r w:rsidR="00914437" w:rsidRPr="004B1846">
        <w:rPr>
          <w:rFonts w:ascii="Times New Roman" w:eastAsia="Cambria" w:hAnsi="Times New Roman" w:cs="Times New Roman"/>
          <w:color w:val="000000" w:themeColor="text1"/>
          <w:sz w:val="24"/>
          <w:szCs w:val="24"/>
        </w:rPr>
        <w:t>me</w:t>
      </w:r>
      <w:r w:rsidR="00424817" w:rsidRPr="004B1846">
        <w:rPr>
          <w:rFonts w:ascii="Times New Roman" w:eastAsia="Cambria" w:hAnsi="Times New Roman" w:cs="Times New Roman"/>
          <w:color w:val="000000" w:themeColor="text1"/>
          <w:sz w:val="24"/>
          <w:szCs w:val="24"/>
        </w:rPr>
        <w:t>,</w:t>
      </w:r>
      <w:r w:rsidR="005D45E5" w:rsidRPr="004B1846">
        <w:rPr>
          <w:rFonts w:ascii="Times New Roman" w:eastAsia="Cambria" w:hAnsi="Times New Roman" w:cs="Times New Roman"/>
          <w:color w:val="000000" w:themeColor="text1"/>
          <w:sz w:val="24"/>
          <w:szCs w:val="24"/>
        </w:rPr>
        <w:t xml:space="preserve"> and when it </w:t>
      </w:r>
      <w:proofErr w:type="gramStart"/>
      <w:r w:rsidR="005D45E5" w:rsidRPr="004B1846">
        <w:rPr>
          <w:rFonts w:ascii="Times New Roman" w:eastAsia="Cambria" w:hAnsi="Times New Roman" w:cs="Times New Roman"/>
          <w:color w:val="000000" w:themeColor="text1"/>
          <w:sz w:val="24"/>
          <w:szCs w:val="24"/>
        </w:rPr>
        <w:t>does</w:t>
      </w:r>
      <w:proofErr w:type="gramEnd"/>
      <w:r w:rsidR="00424817" w:rsidRPr="004B1846">
        <w:rPr>
          <w:rFonts w:ascii="Times New Roman" w:eastAsia="Cambria" w:hAnsi="Times New Roman" w:cs="Times New Roman"/>
          <w:color w:val="000000" w:themeColor="text1"/>
          <w:sz w:val="24"/>
          <w:szCs w:val="24"/>
        </w:rPr>
        <w:t xml:space="preserve"> I</w:t>
      </w:r>
      <w:r w:rsidR="005D45E5" w:rsidRPr="004B1846">
        <w:rPr>
          <w:rFonts w:ascii="Times New Roman" w:eastAsia="Cambria" w:hAnsi="Times New Roman" w:cs="Times New Roman"/>
          <w:color w:val="000000" w:themeColor="text1"/>
          <w:sz w:val="24"/>
          <w:szCs w:val="24"/>
        </w:rPr>
        <w:t xml:space="preserve"> go along with and let whatever it is</w:t>
      </w:r>
      <w:r w:rsidR="00424817" w:rsidRPr="004B1846">
        <w:rPr>
          <w:rFonts w:ascii="Times New Roman" w:eastAsia="Cambria" w:hAnsi="Times New Roman" w:cs="Times New Roman"/>
          <w:color w:val="000000" w:themeColor="text1"/>
          <w:sz w:val="24"/>
          <w:szCs w:val="24"/>
        </w:rPr>
        <w:t xml:space="preserve"> </w:t>
      </w:r>
      <w:r w:rsidR="00E42A71">
        <w:rPr>
          <w:rFonts w:ascii="Times New Roman" w:eastAsia="Cambria" w:hAnsi="Times New Roman" w:cs="Times New Roman"/>
          <w:color w:val="000000" w:themeColor="text1"/>
          <w:sz w:val="24"/>
          <w:szCs w:val="24"/>
        </w:rPr>
        <w:t xml:space="preserve">that </w:t>
      </w:r>
      <w:r w:rsidR="00424817" w:rsidRPr="004B1846">
        <w:rPr>
          <w:rFonts w:ascii="Times New Roman" w:eastAsia="Cambria" w:hAnsi="Times New Roman" w:cs="Times New Roman"/>
          <w:color w:val="000000" w:themeColor="text1"/>
          <w:sz w:val="24"/>
          <w:szCs w:val="24"/>
        </w:rPr>
        <w:t>I</w:t>
      </w:r>
      <w:r w:rsidR="005D45E5" w:rsidRPr="004B1846">
        <w:rPr>
          <w:rFonts w:ascii="Times New Roman" w:eastAsia="Cambria" w:hAnsi="Times New Roman" w:cs="Times New Roman"/>
          <w:color w:val="000000" w:themeColor="text1"/>
          <w:sz w:val="24"/>
          <w:szCs w:val="24"/>
        </w:rPr>
        <w:t xml:space="preserve"> posit</w:t>
      </w:r>
      <w:r w:rsidR="00E42A71">
        <w:rPr>
          <w:rFonts w:ascii="Times New Roman" w:eastAsia="Cambria" w:hAnsi="Times New Roman" w:cs="Times New Roman"/>
          <w:color w:val="000000" w:themeColor="text1"/>
          <w:sz w:val="24"/>
          <w:szCs w:val="24"/>
        </w:rPr>
        <w:t xml:space="preserve"> in this way</w:t>
      </w:r>
      <w:r w:rsidR="005D45E5" w:rsidRPr="004B1846">
        <w:rPr>
          <w:rFonts w:ascii="Times New Roman" w:eastAsia="Cambria" w:hAnsi="Times New Roman" w:cs="Times New Roman"/>
          <w:color w:val="000000" w:themeColor="text1"/>
          <w:sz w:val="24"/>
          <w:szCs w:val="24"/>
        </w:rPr>
        <w:t xml:space="preserve"> count (or not, or only provisionally). </w:t>
      </w:r>
    </w:p>
    <w:p w14:paraId="63027B21" w14:textId="713A8756" w:rsidR="005D45E5" w:rsidRPr="004B1846" w:rsidRDefault="005D45E5" w:rsidP="001B0652">
      <w:pPr>
        <w:spacing w:after="0" w:line="480" w:lineRule="auto"/>
        <w:rPr>
          <w:rFonts w:ascii="Times New Roman" w:eastAsia="Cambria" w:hAnsi="Times New Roman" w:cs="Times New Roman"/>
          <w:color w:val="000000" w:themeColor="text1"/>
          <w:sz w:val="24"/>
          <w:szCs w:val="24"/>
        </w:rPr>
      </w:pPr>
    </w:p>
    <w:p w14:paraId="6D66F316" w14:textId="681244FF" w:rsidR="005D45E5" w:rsidRPr="004B1846" w:rsidRDefault="005D45E5" w:rsidP="001B0652">
      <w:pPr>
        <w:spacing w:after="0" w:line="480" w:lineRule="auto"/>
        <w:rPr>
          <w:rFonts w:ascii="Times New Roman" w:eastAsia="Cambria" w:hAnsi="Times New Roman" w:cs="Times New Roman"/>
          <w:color w:val="000000" w:themeColor="text1"/>
          <w:sz w:val="24"/>
          <w:szCs w:val="24"/>
        </w:rPr>
      </w:pPr>
      <w:r w:rsidRPr="004B1846">
        <w:rPr>
          <w:rFonts w:ascii="Times New Roman" w:eastAsia="Cambria" w:hAnsi="Times New Roman" w:cs="Times New Roman"/>
          <w:color w:val="000000" w:themeColor="text1"/>
          <w:sz w:val="24"/>
          <w:szCs w:val="24"/>
        </w:rPr>
        <w:t xml:space="preserve">A perceptual example can elucidate how attention, the actualization of </w:t>
      </w:r>
      <w:r w:rsidR="00673879" w:rsidRPr="004B1846">
        <w:rPr>
          <w:rFonts w:ascii="Times New Roman" w:eastAsia="Cambria" w:hAnsi="Times New Roman" w:cs="Times New Roman"/>
          <w:color w:val="000000" w:themeColor="text1"/>
          <w:sz w:val="24"/>
          <w:szCs w:val="24"/>
        </w:rPr>
        <w:t>the</w:t>
      </w:r>
      <w:r w:rsidRPr="004B1846">
        <w:rPr>
          <w:rFonts w:ascii="Times New Roman" w:eastAsia="Cambria" w:hAnsi="Times New Roman" w:cs="Times New Roman"/>
          <w:color w:val="000000" w:themeColor="text1"/>
          <w:sz w:val="24"/>
          <w:szCs w:val="24"/>
        </w:rPr>
        <w:t xml:space="preserve"> positing</w:t>
      </w:r>
      <w:r w:rsidR="00673879" w:rsidRPr="004B1846">
        <w:rPr>
          <w:rFonts w:ascii="Times New Roman" w:eastAsia="Cambria" w:hAnsi="Times New Roman" w:cs="Times New Roman"/>
          <w:color w:val="000000" w:themeColor="text1"/>
          <w:sz w:val="24"/>
          <w:szCs w:val="24"/>
        </w:rPr>
        <w:t xml:space="preserve"> character of perception that it entails</w:t>
      </w:r>
      <w:r w:rsidRPr="004B1846">
        <w:rPr>
          <w:rFonts w:ascii="Times New Roman" w:eastAsia="Cambria" w:hAnsi="Times New Roman" w:cs="Times New Roman"/>
          <w:color w:val="000000" w:themeColor="text1"/>
          <w:sz w:val="24"/>
          <w:szCs w:val="24"/>
        </w:rPr>
        <w:t xml:space="preserve">, and </w:t>
      </w:r>
      <w:r w:rsidR="00673879" w:rsidRPr="004B1846">
        <w:rPr>
          <w:rFonts w:ascii="Times New Roman" w:eastAsia="Cambria" w:hAnsi="Times New Roman" w:cs="Times New Roman"/>
          <w:color w:val="000000" w:themeColor="text1"/>
          <w:sz w:val="24"/>
          <w:szCs w:val="24"/>
        </w:rPr>
        <w:t xml:space="preserve">the </w:t>
      </w:r>
      <w:r w:rsidRPr="004B1846">
        <w:rPr>
          <w:rFonts w:ascii="Times New Roman" w:eastAsia="Cambria" w:hAnsi="Times New Roman" w:cs="Times New Roman"/>
          <w:color w:val="000000" w:themeColor="text1"/>
          <w:sz w:val="24"/>
          <w:szCs w:val="24"/>
        </w:rPr>
        <w:t>accepting</w:t>
      </w:r>
      <w:r w:rsidR="00D95D40" w:rsidRPr="004B1846">
        <w:rPr>
          <w:rFonts w:ascii="Times New Roman" w:eastAsia="Cambria" w:hAnsi="Times New Roman" w:cs="Times New Roman"/>
          <w:color w:val="000000" w:themeColor="text1"/>
          <w:sz w:val="24"/>
          <w:szCs w:val="24"/>
        </w:rPr>
        <w:t xml:space="preserve"> that how things appear is how they </w:t>
      </w:r>
      <w:r w:rsidRPr="004B1846">
        <w:rPr>
          <w:rFonts w:ascii="Times New Roman" w:eastAsia="Cambria" w:hAnsi="Times New Roman" w:cs="Times New Roman"/>
          <w:color w:val="000000" w:themeColor="text1"/>
          <w:sz w:val="24"/>
          <w:szCs w:val="24"/>
        </w:rPr>
        <w:t xml:space="preserve">are </w:t>
      </w:r>
      <w:proofErr w:type="spellStart"/>
      <w:r w:rsidR="00302E0B">
        <w:rPr>
          <w:rFonts w:ascii="Times New Roman" w:eastAsia="Cambria" w:hAnsi="Times New Roman" w:cs="Times New Roman"/>
          <w:color w:val="000000" w:themeColor="text1"/>
          <w:sz w:val="24"/>
          <w:szCs w:val="24"/>
        </w:rPr>
        <w:t>are</w:t>
      </w:r>
      <w:proofErr w:type="spellEnd"/>
      <w:r w:rsidR="00302E0B">
        <w:rPr>
          <w:rFonts w:ascii="Times New Roman" w:eastAsia="Cambria" w:hAnsi="Times New Roman" w:cs="Times New Roman"/>
          <w:color w:val="000000" w:themeColor="text1"/>
          <w:sz w:val="24"/>
          <w:szCs w:val="24"/>
        </w:rPr>
        <w:t xml:space="preserve"> </w:t>
      </w:r>
      <w:r w:rsidR="00E42A71">
        <w:rPr>
          <w:rFonts w:ascii="Times New Roman" w:eastAsia="Cambria" w:hAnsi="Times New Roman" w:cs="Times New Roman"/>
          <w:color w:val="000000" w:themeColor="text1"/>
          <w:sz w:val="24"/>
          <w:szCs w:val="24"/>
        </w:rPr>
        <w:t xml:space="preserve">all </w:t>
      </w:r>
      <w:r w:rsidRPr="004B1846">
        <w:rPr>
          <w:rFonts w:ascii="Times New Roman" w:eastAsia="Cambria" w:hAnsi="Times New Roman" w:cs="Times New Roman"/>
          <w:color w:val="000000" w:themeColor="text1"/>
          <w:sz w:val="24"/>
          <w:szCs w:val="24"/>
        </w:rPr>
        <w:t xml:space="preserve">part of </w:t>
      </w:r>
      <w:r w:rsidR="00673879" w:rsidRPr="004B1846">
        <w:rPr>
          <w:rFonts w:ascii="Times New Roman" w:eastAsia="Cambria" w:hAnsi="Times New Roman" w:cs="Times New Roman"/>
          <w:color w:val="000000" w:themeColor="text1"/>
          <w:sz w:val="24"/>
          <w:szCs w:val="24"/>
        </w:rPr>
        <w:t xml:space="preserve">a </w:t>
      </w:r>
      <w:r w:rsidRPr="004B1846">
        <w:rPr>
          <w:rFonts w:ascii="Times New Roman" w:eastAsia="Cambria" w:hAnsi="Times New Roman" w:cs="Times New Roman"/>
          <w:color w:val="000000" w:themeColor="text1"/>
          <w:sz w:val="24"/>
          <w:szCs w:val="24"/>
        </w:rPr>
        <w:t xml:space="preserve">holistic phenomenon. Imagine that </w:t>
      </w:r>
      <w:r w:rsidR="009B19A2" w:rsidRPr="004B1846">
        <w:rPr>
          <w:rFonts w:ascii="Times New Roman" w:eastAsia="Cambria" w:hAnsi="Times New Roman" w:cs="Times New Roman"/>
          <w:color w:val="000000" w:themeColor="text1"/>
          <w:sz w:val="24"/>
          <w:szCs w:val="24"/>
        </w:rPr>
        <w:t xml:space="preserve">when </w:t>
      </w:r>
      <w:r w:rsidRPr="004B1846">
        <w:rPr>
          <w:rFonts w:ascii="Times New Roman" w:eastAsia="Cambria" w:hAnsi="Times New Roman" w:cs="Times New Roman"/>
          <w:color w:val="000000" w:themeColor="text1"/>
          <w:sz w:val="24"/>
          <w:szCs w:val="24"/>
        </w:rPr>
        <w:t xml:space="preserve">walking through an empty </w:t>
      </w:r>
      <w:r w:rsidR="009B19A2" w:rsidRPr="004B1846">
        <w:rPr>
          <w:rFonts w:ascii="Times New Roman" w:eastAsia="Cambria" w:hAnsi="Times New Roman" w:cs="Times New Roman"/>
          <w:color w:val="000000" w:themeColor="text1"/>
          <w:sz w:val="24"/>
          <w:szCs w:val="24"/>
        </w:rPr>
        <w:t>store</w:t>
      </w:r>
      <w:r w:rsidRPr="004B1846">
        <w:rPr>
          <w:rFonts w:ascii="Times New Roman" w:eastAsia="Cambria" w:hAnsi="Times New Roman" w:cs="Times New Roman"/>
          <w:color w:val="000000" w:themeColor="text1"/>
          <w:sz w:val="24"/>
          <w:szCs w:val="24"/>
        </w:rPr>
        <w:t xml:space="preserve"> my attention is captured by what appears to be another human being</w:t>
      </w:r>
      <w:r w:rsidR="009B19A2" w:rsidRPr="004B1846">
        <w:rPr>
          <w:rFonts w:ascii="Times New Roman" w:eastAsia="Cambria" w:hAnsi="Times New Roman" w:cs="Times New Roman"/>
          <w:color w:val="000000" w:themeColor="text1"/>
          <w:sz w:val="24"/>
          <w:szCs w:val="24"/>
        </w:rPr>
        <w:t>.</w:t>
      </w:r>
      <w:r w:rsidRPr="004B1846">
        <w:rPr>
          <w:rFonts w:ascii="Times New Roman" w:eastAsia="Cambria" w:hAnsi="Times New Roman" w:cs="Times New Roman"/>
          <w:color w:val="000000" w:themeColor="text1"/>
          <w:sz w:val="24"/>
          <w:szCs w:val="24"/>
        </w:rPr>
        <w:t xml:space="preserve"> I attentively turn towards them, and </w:t>
      </w:r>
      <w:r w:rsidR="009B19A2" w:rsidRPr="004B1846">
        <w:rPr>
          <w:rFonts w:ascii="Times New Roman" w:eastAsia="Cambria" w:hAnsi="Times New Roman" w:cs="Times New Roman"/>
          <w:color w:val="000000" w:themeColor="text1"/>
          <w:sz w:val="24"/>
          <w:szCs w:val="24"/>
        </w:rPr>
        <w:t xml:space="preserve">I </w:t>
      </w:r>
      <w:r w:rsidRPr="004B1846">
        <w:rPr>
          <w:rFonts w:ascii="Times New Roman" w:eastAsia="Cambria" w:hAnsi="Times New Roman" w:cs="Times New Roman"/>
          <w:color w:val="000000" w:themeColor="text1"/>
          <w:sz w:val="24"/>
          <w:szCs w:val="24"/>
        </w:rPr>
        <w:t xml:space="preserve">see that it is another </w:t>
      </w:r>
      <w:r w:rsidR="009B19A2" w:rsidRPr="004B1846">
        <w:rPr>
          <w:rFonts w:ascii="Times New Roman" w:eastAsia="Cambria" w:hAnsi="Times New Roman" w:cs="Times New Roman"/>
          <w:color w:val="000000" w:themeColor="text1"/>
          <w:sz w:val="24"/>
          <w:szCs w:val="24"/>
        </w:rPr>
        <w:t xml:space="preserve">person </w:t>
      </w:r>
      <w:r w:rsidRPr="004B1846">
        <w:rPr>
          <w:rFonts w:ascii="Times New Roman" w:eastAsia="Cambria" w:hAnsi="Times New Roman" w:cs="Times New Roman"/>
          <w:color w:val="000000" w:themeColor="text1"/>
          <w:sz w:val="24"/>
          <w:szCs w:val="24"/>
        </w:rPr>
        <w:t>shopp</w:t>
      </w:r>
      <w:r w:rsidR="009B19A2" w:rsidRPr="004B1846">
        <w:rPr>
          <w:rFonts w:ascii="Times New Roman" w:eastAsia="Cambria" w:hAnsi="Times New Roman" w:cs="Times New Roman"/>
          <w:color w:val="000000" w:themeColor="text1"/>
          <w:sz w:val="24"/>
          <w:szCs w:val="24"/>
        </w:rPr>
        <w:t>ing</w:t>
      </w:r>
      <w:r w:rsidRPr="004B1846">
        <w:rPr>
          <w:rFonts w:ascii="Times New Roman" w:eastAsia="Cambria" w:hAnsi="Times New Roman" w:cs="Times New Roman"/>
          <w:color w:val="000000" w:themeColor="text1"/>
          <w:sz w:val="24"/>
          <w:szCs w:val="24"/>
        </w:rPr>
        <w:t>. Here, unlike in Husserl’s</w:t>
      </w:r>
      <w:r w:rsidR="009B19A2" w:rsidRPr="004B1846">
        <w:rPr>
          <w:rFonts w:ascii="Times New Roman" w:eastAsia="Cambria" w:hAnsi="Times New Roman" w:cs="Times New Roman"/>
          <w:color w:val="000000" w:themeColor="text1"/>
          <w:sz w:val="24"/>
          <w:szCs w:val="24"/>
        </w:rPr>
        <w:t xml:space="preserve"> </w:t>
      </w:r>
      <w:r w:rsidR="00E42A71">
        <w:rPr>
          <w:rFonts w:ascii="Times New Roman" w:eastAsia="Cambria" w:hAnsi="Times New Roman" w:cs="Times New Roman"/>
          <w:color w:val="000000" w:themeColor="text1"/>
          <w:sz w:val="24"/>
          <w:szCs w:val="24"/>
        </w:rPr>
        <w:t xml:space="preserve">familiar </w:t>
      </w:r>
      <w:r w:rsidR="009B19A2" w:rsidRPr="004B1846">
        <w:rPr>
          <w:rFonts w:ascii="Times New Roman" w:eastAsia="Cambria" w:hAnsi="Times New Roman" w:cs="Times New Roman"/>
          <w:color w:val="000000" w:themeColor="text1"/>
          <w:sz w:val="24"/>
          <w:szCs w:val="24"/>
        </w:rPr>
        <w:t xml:space="preserve">example of turning </w:t>
      </w:r>
      <w:r w:rsidRPr="004B1846">
        <w:rPr>
          <w:rFonts w:ascii="Times New Roman" w:eastAsia="Cambria" w:hAnsi="Times New Roman" w:cs="Times New Roman"/>
          <w:color w:val="000000" w:themeColor="text1"/>
          <w:sz w:val="24"/>
          <w:szCs w:val="24"/>
        </w:rPr>
        <w:t>toward what appears to be a huma</w:t>
      </w:r>
      <w:r w:rsidR="00E42A71">
        <w:rPr>
          <w:rFonts w:ascii="Times New Roman" w:eastAsia="Cambria" w:hAnsi="Times New Roman" w:cs="Times New Roman"/>
          <w:color w:val="000000" w:themeColor="text1"/>
          <w:sz w:val="24"/>
          <w:szCs w:val="24"/>
        </w:rPr>
        <w:t>n</w:t>
      </w:r>
      <w:r w:rsidRPr="004B1846">
        <w:rPr>
          <w:rFonts w:ascii="Times New Roman" w:eastAsia="Cambria" w:hAnsi="Times New Roman" w:cs="Times New Roman"/>
          <w:color w:val="000000" w:themeColor="text1"/>
          <w:sz w:val="24"/>
          <w:szCs w:val="24"/>
        </w:rPr>
        <w:t xml:space="preserve"> but turns out to be a mannequin</w:t>
      </w:r>
      <w:r w:rsidR="0028562B">
        <w:rPr>
          <w:rFonts w:ascii="Times New Roman" w:eastAsia="Cambria" w:hAnsi="Times New Roman" w:cs="Times New Roman"/>
          <w:color w:val="000000" w:themeColor="text1"/>
          <w:sz w:val="24"/>
          <w:szCs w:val="24"/>
        </w:rPr>
        <w:t xml:space="preserve"> (Husserl 2001</w:t>
      </w:r>
      <w:r w:rsidR="00F837FB">
        <w:rPr>
          <w:rFonts w:ascii="Times New Roman" w:eastAsia="Cambria" w:hAnsi="Times New Roman" w:cs="Times New Roman"/>
          <w:color w:val="000000" w:themeColor="text1"/>
          <w:sz w:val="24"/>
          <w:szCs w:val="24"/>
        </w:rPr>
        <w:t>b</w:t>
      </w:r>
      <w:r w:rsidR="0028562B">
        <w:rPr>
          <w:rFonts w:ascii="Times New Roman" w:eastAsia="Cambria" w:hAnsi="Times New Roman" w:cs="Times New Roman"/>
          <w:color w:val="000000" w:themeColor="text1"/>
          <w:sz w:val="24"/>
          <w:szCs w:val="24"/>
        </w:rPr>
        <w:t>, 72)</w:t>
      </w:r>
      <w:r w:rsidRPr="004B1846">
        <w:rPr>
          <w:rFonts w:ascii="Times New Roman" w:eastAsia="Cambria" w:hAnsi="Times New Roman" w:cs="Times New Roman"/>
          <w:color w:val="000000" w:themeColor="text1"/>
          <w:sz w:val="24"/>
          <w:szCs w:val="24"/>
        </w:rPr>
        <w:t>, I go from a background to an attentive foreground awareness. However, this foreground awareness does not just foreground. Part and parcel of this phenomenon is that in the turning toward there is also an active receptivity at work which makes sense of the fact that soon after attentively turning toward the other shopper, I turn away from the other shopper and go about my day</w:t>
      </w:r>
      <w:r w:rsidR="00673879" w:rsidRPr="004B1846">
        <w:rPr>
          <w:rFonts w:ascii="Times New Roman" w:eastAsia="Cambria" w:hAnsi="Times New Roman" w:cs="Times New Roman"/>
          <w:color w:val="000000" w:themeColor="text1"/>
          <w:sz w:val="24"/>
          <w:szCs w:val="24"/>
        </w:rPr>
        <w:t>—</w:t>
      </w:r>
      <w:r w:rsidRPr="004B1846">
        <w:rPr>
          <w:rFonts w:ascii="Times New Roman" w:eastAsia="Cambria" w:hAnsi="Times New Roman" w:cs="Times New Roman"/>
          <w:color w:val="000000" w:themeColor="text1"/>
          <w:sz w:val="24"/>
          <w:szCs w:val="24"/>
        </w:rPr>
        <w:t>there is nothing more to see there. Or, better, I accept</w:t>
      </w:r>
      <w:r w:rsidR="00673879" w:rsidRPr="004B1846">
        <w:rPr>
          <w:rFonts w:ascii="Times New Roman" w:eastAsia="Cambria" w:hAnsi="Times New Roman" w:cs="Times New Roman"/>
          <w:color w:val="000000" w:themeColor="text1"/>
          <w:sz w:val="24"/>
          <w:szCs w:val="24"/>
        </w:rPr>
        <w:t xml:space="preserve"> that</w:t>
      </w:r>
      <w:r w:rsidRPr="004B1846">
        <w:rPr>
          <w:rFonts w:ascii="Times New Roman" w:eastAsia="Cambria" w:hAnsi="Times New Roman" w:cs="Times New Roman"/>
          <w:color w:val="000000" w:themeColor="text1"/>
          <w:sz w:val="24"/>
          <w:szCs w:val="24"/>
        </w:rPr>
        <w:t xml:space="preserve"> how the world appears </w:t>
      </w:r>
      <w:r w:rsidR="00673879" w:rsidRPr="004B1846">
        <w:rPr>
          <w:rFonts w:ascii="Times New Roman" w:eastAsia="Cambria" w:hAnsi="Times New Roman" w:cs="Times New Roman"/>
          <w:color w:val="000000" w:themeColor="text1"/>
          <w:sz w:val="24"/>
          <w:szCs w:val="24"/>
        </w:rPr>
        <w:t xml:space="preserve">is what it is like </w:t>
      </w:r>
      <w:r w:rsidRPr="004B1846">
        <w:rPr>
          <w:rFonts w:ascii="Times New Roman" w:eastAsia="Cambria" w:hAnsi="Times New Roman" w:cs="Times New Roman"/>
          <w:color w:val="000000" w:themeColor="text1"/>
          <w:sz w:val="24"/>
          <w:szCs w:val="24"/>
        </w:rPr>
        <w:t xml:space="preserve">and there is nothing more to see there. </w:t>
      </w:r>
    </w:p>
    <w:p w14:paraId="39A920DB" w14:textId="68D6DFB9" w:rsidR="005D45E5" w:rsidRPr="004B1846" w:rsidRDefault="005D45E5" w:rsidP="001B0652">
      <w:pPr>
        <w:spacing w:after="0" w:line="480" w:lineRule="auto"/>
        <w:rPr>
          <w:rFonts w:ascii="Times New Roman" w:eastAsia="Cambria" w:hAnsi="Times New Roman" w:cs="Times New Roman"/>
          <w:color w:val="000000" w:themeColor="text1"/>
          <w:sz w:val="24"/>
          <w:szCs w:val="24"/>
        </w:rPr>
      </w:pPr>
    </w:p>
    <w:p w14:paraId="62475E86" w14:textId="219804B0" w:rsidR="000D3A04" w:rsidRPr="004B1846" w:rsidRDefault="005D45E5" w:rsidP="001B0652">
      <w:pPr>
        <w:spacing w:after="0" w:line="480" w:lineRule="auto"/>
        <w:rPr>
          <w:rFonts w:ascii="Times New Roman" w:eastAsia="Cambria" w:hAnsi="Times New Roman" w:cs="Times New Roman"/>
          <w:color w:val="000000" w:themeColor="text1"/>
          <w:sz w:val="24"/>
          <w:szCs w:val="24"/>
        </w:rPr>
      </w:pPr>
      <w:r w:rsidRPr="004B1846">
        <w:rPr>
          <w:rFonts w:ascii="Times New Roman" w:eastAsia="Cambria" w:hAnsi="Times New Roman" w:cs="Times New Roman"/>
          <w:color w:val="000000" w:themeColor="text1"/>
          <w:sz w:val="24"/>
          <w:szCs w:val="24"/>
        </w:rPr>
        <w:t xml:space="preserve">I have thus far focused on perceptual experience, because this is for Husserl the most basic </w:t>
      </w:r>
      <w:proofErr w:type="spellStart"/>
      <w:r w:rsidRPr="004B1846">
        <w:rPr>
          <w:rFonts w:ascii="Times New Roman" w:eastAsia="Cambria" w:hAnsi="Times New Roman" w:cs="Times New Roman"/>
          <w:color w:val="000000" w:themeColor="text1"/>
          <w:sz w:val="24"/>
          <w:szCs w:val="24"/>
        </w:rPr>
        <w:t>doxic</w:t>
      </w:r>
      <w:proofErr w:type="spellEnd"/>
      <w:r w:rsidRPr="004B1846">
        <w:rPr>
          <w:rFonts w:ascii="Times New Roman" w:eastAsia="Cambria" w:hAnsi="Times New Roman" w:cs="Times New Roman"/>
          <w:color w:val="000000" w:themeColor="text1"/>
          <w:sz w:val="24"/>
          <w:szCs w:val="24"/>
        </w:rPr>
        <w:t xml:space="preserve"> </w:t>
      </w:r>
      <w:r w:rsidR="00302E0B">
        <w:rPr>
          <w:rFonts w:ascii="Times New Roman" w:eastAsia="Cambria" w:hAnsi="Times New Roman" w:cs="Times New Roman"/>
          <w:color w:val="000000" w:themeColor="text1"/>
          <w:sz w:val="24"/>
          <w:szCs w:val="24"/>
        </w:rPr>
        <w:t>experience</w:t>
      </w:r>
      <w:r w:rsidRPr="004B1846">
        <w:rPr>
          <w:rFonts w:ascii="Times New Roman" w:eastAsia="Cambria" w:hAnsi="Times New Roman" w:cs="Times New Roman"/>
          <w:color w:val="000000" w:themeColor="text1"/>
          <w:sz w:val="24"/>
          <w:szCs w:val="24"/>
        </w:rPr>
        <w:t xml:space="preserve">, </w:t>
      </w:r>
      <w:r w:rsidR="00537FBE" w:rsidRPr="004B1846">
        <w:rPr>
          <w:rFonts w:ascii="Times New Roman" w:eastAsia="Cambria" w:hAnsi="Times New Roman" w:cs="Times New Roman"/>
          <w:color w:val="000000" w:themeColor="text1"/>
          <w:sz w:val="24"/>
          <w:szCs w:val="24"/>
        </w:rPr>
        <w:t xml:space="preserve">but </w:t>
      </w:r>
      <w:r w:rsidRPr="004B1846">
        <w:rPr>
          <w:rFonts w:ascii="Times New Roman" w:eastAsia="Cambria" w:hAnsi="Times New Roman" w:cs="Times New Roman"/>
          <w:color w:val="000000" w:themeColor="text1"/>
          <w:sz w:val="24"/>
          <w:szCs w:val="24"/>
        </w:rPr>
        <w:t xml:space="preserve">what I have </w:t>
      </w:r>
      <w:r w:rsidR="00E42A71">
        <w:rPr>
          <w:rFonts w:ascii="Times New Roman" w:eastAsia="Cambria" w:hAnsi="Times New Roman" w:cs="Times New Roman"/>
          <w:color w:val="000000" w:themeColor="text1"/>
          <w:sz w:val="24"/>
          <w:szCs w:val="24"/>
        </w:rPr>
        <w:t>described</w:t>
      </w:r>
      <w:r w:rsidR="00E42A71" w:rsidRPr="004B1846">
        <w:rPr>
          <w:rFonts w:ascii="Times New Roman" w:eastAsia="Cambria" w:hAnsi="Times New Roman" w:cs="Times New Roman"/>
          <w:color w:val="000000" w:themeColor="text1"/>
          <w:sz w:val="24"/>
          <w:szCs w:val="24"/>
        </w:rPr>
        <w:t xml:space="preserve"> </w:t>
      </w:r>
      <w:r w:rsidRPr="004B1846">
        <w:rPr>
          <w:rFonts w:ascii="Times New Roman" w:eastAsia="Cambria" w:hAnsi="Times New Roman" w:cs="Times New Roman"/>
          <w:color w:val="000000" w:themeColor="text1"/>
          <w:sz w:val="24"/>
          <w:szCs w:val="24"/>
        </w:rPr>
        <w:t xml:space="preserve">also applies to </w:t>
      </w:r>
      <w:r w:rsidR="00302E0B">
        <w:rPr>
          <w:rFonts w:ascii="Times New Roman" w:eastAsia="Cambria" w:hAnsi="Times New Roman" w:cs="Times New Roman"/>
          <w:color w:val="000000" w:themeColor="text1"/>
          <w:sz w:val="24"/>
          <w:szCs w:val="24"/>
        </w:rPr>
        <w:t xml:space="preserve">belief as a </w:t>
      </w:r>
      <w:r w:rsidRPr="004B1846">
        <w:rPr>
          <w:rFonts w:ascii="Times New Roman" w:eastAsia="Cambria" w:hAnsi="Times New Roman" w:cs="Times New Roman"/>
          <w:color w:val="000000" w:themeColor="text1"/>
          <w:sz w:val="24"/>
          <w:szCs w:val="24"/>
        </w:rPr>
        <w:t>propositional attitude. That is, on the proposed account of epistemic agency, predicative experiences can either be current or not. In the first case, we are talking about what is commonly called a judgment</w:t>
      </w:r>
      <w:r w:rsidR="00673879" w:rsidRPr="004B1846">
        <w:rPr>
          <w:rFonts w:ascii="Times New Roman" w:eastAsia="Cambria" w:hAnsi="Times New Roman" w:cs="Times New Roman"/>
          <w:color w:val="000000" w:themeColor="text1"/>
          <w:sz w:val="24"/>
          <w:szCs w:val="24"/>
        </w:rPr>
        <w:t>. A</w:t>
      </w:r>
      <w:r w:rsidRPr="004B1846">
        <w:rPr>
          <w:rFonts w:ascii="Times New Roman" w:eastAsia="Cambria" w:hAnsi="Times New Roman" w:cs="Times New Roman"/>
          <w:color w:val="000000" w:themeColor="text1"/>
          <w:sz w:val="24"/>
          <w:szCs w:val="24"/>
        </w:rPr>
        <w:t xml:space="preserve"> judgment</w:t>
      </w:r>
      <w:r w:rsidR="00673879" w:rsidRPr="004B1846">
        <w:rPr>
          <w:rFonts w:ascii="Times New Roman" w:eastAsia="Cambria" w:hAnsi="Times New Roman" w:cs="Times New Roman"/>
          <w:color w:val="000000" w:themeColor="text1"/>
          <w:sz w:val="24"/>
          <w:szCs w:val="24"/>
        </w:rPr>
        <w:t>,</w:t>
      </w:r>
      <w:r w:rsidRPr="004B1846">
        <w:rPr>
          <w:rFonts w:ascii="Times New Roman" w:eastAsia="Cambria" w:hAnsi="Times New Roman" w:cs="Times New Roman"/>
          <w:color w:val="000000" w:themeColor="text1"/>
          <w:sz w:val="24"/>
          <w:szCs w:val="24"/>
        </w:rPr>
        <w:t xml:space="preserve"> when it is not current</w:t>
      </w:r>
      <w:r w:rsidR="00673879" w:rsidRPr="004B1846">
        <w:rPr>
          <w:rFonts w:ascii="Times New Roman" w:eastAsia="Cambria" w:hAnsi="Times New Roman" w:cs="Times New Roman"/>
          <w:color w:val="000000" w:themeColor="text1"/>
          <w:sz w:val="24"/>
          <w:szCs w:val="24"/>
        </w:rPr>
        <w:t>,</w:t>
      </w:r>
      <w:r w:rsidRPr="004B1846">
        <w:rPr>
          <w:rFonts w:ascii="Times New Roman" w:eastAsia="Cambria" w:hAnsi="Times New Roman" w:cs="Times New Roman"/>
          <w:color w:val="000000" w:themeColor="text1"/>
          <w:sz w:val="24"/>
          <w:szCs w:val="24"/>
        </w:rPr>
        <w:t xml:space="preserve"> is what is commonly called a belief. </w:t>
      </w:r>
      <w:r w:rsidR="00673879" w:rsidRPr="004B1846">
        <w:rPr>
          <w:rFonts w:ascii="Times New Roman" w:eastAsia="Cambria" w:hAnsi="Times New Roman" w:cs="Times New Roman"/>
          <w:color w:val="000000" w:themeColor="text1"/>
          <w:sz w:val="24"/>
          <w:szCs w:val="24"/>
        </w:rPr>
        <w:t xml:space="preserve">What this means is that the </w:t>
      </w:r>
      <w:r w:rsidRPr="004B1846">
        <w:rPr>
          <w:rFonts w:ascii="Times New Roman" w:eastAsia="Cambria" w:hAnsi="Times New Roman" w:cs="Times New Roman"/>
          <w:color w:val="000000" w:themeColor="text1"/>
          <w:sz w:val="24"/>
          <w:szCs w:val="24"/>
        </w:rPr>
        <w:t>positing</w:t>
      </w:r>
      <w:r w:rsidR="00673879" w:rsidRPr="004B1846">
        <w:rPr>
          <w:rFonts w:ascii="Times New Roman" w:eastAsia="Cambria" w:hAnsi="Times New Roman" w:cs="Times New Roman"/>
          <w:color w:val="000000" w:themeColor="text1"/>
          <w:sz w:val="24"/>
          <w:szCs w:val="24"/>
        </w:rPr>
        <w:t xml:space="preserve"> of</w:t>
      </w:r>
      <w:r w:rsidRPr="004B1846">
        <w:rPr>
          <w:rFonts w:ascii="Times New Roman" w:eastAsia="Cambria" w:hAnsi="Times New Roman" w:cs="Times New Roman"/>
          <w:color w:val="000000" w:themeColor="text1"/>
          <w:sz w:val="24"/>
          <w:szCs w:val="24"/>
        </w:rPr>
        <w:t xml:space="preserve"> a </w:t>
      </w:r>
      <w:proofErr w:type="gramStart"/>
      <w:r w:rsidRPr="004B1846">
        <w:rPr>
          <w:rFonts w:ascii="Times New Roman" w:eastAsia="Cambria" w:hAnsi="Times New Roman" w:cs="Times New Roman"/>
          <w:color w:val="000000" w:themeColor="text1"/>
          <w:sz w:val="24"/>
          <w:szCs w:val="24"/>
        </w:rPr>
        <w:t>state of affairs</w:t>
      </w:r>
      <w:proofErr w:type="gramEnd"/>
      <w:r w:rsidRPr="004B1846">
        <w:rPr>
          <w:rFonts w:ascii="Times New Roman" w:eastAsia="Cambria" w:hAnsi="Times New Roman" w:cs="Times New Roman"/>
          <w:color w:val="000000" w:themeColor="text1"/>
          <w:sz w:val="24"/>
          <w:szCs w:val="24"/>
        </w:rPr>
        <w:t xml:space="preserve"> </w:t>
      </w:r>
      <w:r w:rsidR="00673879" w:rsidRPr="004B1846">
        <w:rPr>
          <w:rFonts w:ascii="Times New Roman" w:eastAsia="Cambria" w:hAnsi="Times New Roman" w:cs="Times New Roman"/>
          <w:color w:val="000000" w:themeColor="text1"/>
          <w:sz w:val="24"/>
          <w:szCs w:val="24"/>
        </w:rPr>
        <w:t xml:space="preserve">can be done so </w:t>
      </w:r>
      <w:r w:rsidRPr="004B1846">
        <w:rPr>
          <w:rFonts w:ascii="Times New Roman" w:eastAsia="Cambria" w:hAnsi="Times New Roman" w:cs="Times New Roman"/>
          <w:color w:val="000000" w:themeColor="text1"/>
          <w:sz w:val="24"/>
          <w:szCs w:val="24"/>
        </w:rPr>
        <w:t xml:space="preserve">attentively, when actually judging or positing that S is </w:t>
      </w:r>
      <w:r w:rsidR="00764EFE">
        <w:rPr>
          <w:rFonts w:ascii="Times New Roman" w:eastAsia="Cambria" w:hAnsi="Times New Roman" w:cs="Times New Roman"/>
          <w:color w:val="000000" w:themeColor="text1"/>
          <w:sz w:val="24"/>
          <w:szCs w:val="24"/>
        </w:rPr>
        <w:t>P</w:t>
      </w:r>
      <w:r w:rsidR="00313E6F">
        <w:rPr>
          <w:rFonts w:ascii="Times New Roman" w:eastAsia="Cambria" w:hAnsi="Times New Roman" w:cs="Times New Roman"/>
          <w:color w:val="000000" w:themeColor="text1"/>
          <w:sz w:val="24"/>
          <w:szCs w:val="24"/>
        </w:rPr>
        <w:t>,</w:t>
      </w:r>
      <w:r w:rsidR="00673879" w:rsidRPr="004B1846">
        <w:rPr>
          <w:rFonts w:ascii="Times New Roman" w:eastAsia="Cambria" w:hAnsi="Times New Roman" w:cs="Times New Roman"/>
          <w:color w:val="000000" w:themeColor="text1"/>
          <w:sz w:val="24"/>
          <w:szCs w:val="24"/>
        </w:rPr>
        <w:t xml:space="preserve"> which in turn can be done</w:t>
      </w:r>
      <w:r w:rsidR="00EB32A3" w:rsidRPr="004B1846">
        <w:rPr>
          <w:rFonts w:ascii="Times New Roman" w:eastAsia="Cambria" w:hAnsi="Times New Roman" w:cs="Times New Roman"/>
          <w:color w:val="000000" w:themeColor="text1"/>
          <w:sz w:val="24"/>
          <w:szCs w:val="24"/>
        </w:rPr>
        <w:t xml:space="preserve"> in light of evidence of S being </w:t>
      </w:r>
      <w:r w:rsidR="00764EFE">
        <w:rPr>
          <w:rFonts w:ascii="Times New Roman" w:eastAsia="Cambria" w:hAnsi="Times New Roman" w:cs="Times New Roman"/>
          <w:color w:val="000000" w:themeColor="text1"/>
          <w:sz w:val="24"/>
          <w:szCs w:val="24"/>
        </w:rPr>
        <w:t>P</w:t>
      </w:r>
      <w:r w:rsidRPr="004B1846">
        <w:rPr>
          <w:rFonts w:ascii="Times New Roman" w:eastAsia="Cambria" w:hAnsi="Times New Roman" w:cs="Times New Roman"/>
          <w:color w:val="000000" w:themeColor="text1"/>
          <w:sz w:val="24"/>
          <w:szCs w:val="24"/>
        </w:rPr>
        <w:t xml:space="preserve">. However, after having judged in this way, the </w:t>
      </w:r>
      <w:proofErr w:type="gramStart"/>
      <w:r w:rsidRPr="004B1846">
        <w:rPr>
          <w:rFonts w:ascii="Times New Roman" w:eastAsia="Cambria" w:hAnsi="Times New Roman" w:cs="Times New Roman"/>
          <w:color w:val="000000" w:themeColor="text1"/>
          <w:sz w:val="24"/>
          <w:szCs w:val="24"/>
        </w:rPr>
        <w:t>state of affairs</w:t>
      </w:r>
      <w:proofErr w:type="gramEnd"/>
      <w:r w:rsidRPr="004B1846">
        <w:rPr>
          <w:rFonts w:ascii="Times New Roman" w:eastAsia="Cambria" w:hAnsi="Times New Roman" w:cs="Times New Roman"/>
          <w:color w:val="000000" w:themeColor="text1"/>
          <w:sz w:val="24"/>
          <w:szCs w:val="24"/>
        </w:rPr>
        <w:t xml:space="preserve"> still holds for me in that I have the belief that S is </w:t>
      </w:r>
      <w:r w:rsidR="00764EFE">
        <w:rPr>
          <w:rFonts w:ascii="Times New Roman" w:eastAsia="Cambria" w:hAnsi="Times New Roman" w:cs="Times New Roman"/>
          <w:color w:val="000000" w:themeColor="text1"/>
          <w:sz w:val="24"/>
          <w:szCs w:val="24"/>
        </w:rPr>
        <w:t>P</w:t>
      </w:r>
      <w:r w:rsidRPr="004B1846">
        <w:rPr>
          <w:rFonts w:ascii="Times New Roman" w:eastAsia="Cambria" w:hAnsi="Times New Roman" w:cs="Times New Roman"/>
          <w:color w:val="000000" w:themeColor="text1"/>
          <w:sz w:val="24"/>
          <w:szCs w:val="24"/>
        </w:rPr>
        <w:t xml:space="preserve"> without therefore currently judging that S is </w:t>
      </w:r>
      <w:r w:rsidR="00313E6F">
        <w:rPr>
          <w:rFonts w:ascii="Times New Roman" w:eastAsia="Cambria" w:hAnsi="Times New Roman" w:cs="Times New Roman"/>
          <w:color w:val="000000" w:themeColor="text1"/>
          <w:sz w:val="24"/>
          <w:szCs w:val="24"/>
        </w:rPr>
        <w:t>P</w:t>
      </w:r>
      <w:r w:rsidR="00EB32A3" w:rsidRPr="004B1846">
        <w:rPr>
          <w:rFonts w:ascii="Times New Roman" w:eastAsia="Cambria" w:hAnsi="Times New Roman" w:cs="Times New Roman"/>
          <w:color w:val="000000" w:themeColor="text1"/>
          <w:sz w:val="24"/>
          <w:szCs w:val="24"/>
        </w:rPr>
        <w:t xml:space="preserve"> or having the evidence for this judgment present to mind</w:t>
      </w:r>
      <w:r w:rsidRPr="004B1846">
        <w:rPr>
          <w:rFonts w:ascii="Times New Roman" w:eastAsia="Cambria" w:hAnsi="Times New Roman" w:cs="Times New Roman"/>
          <w:color w:val="000000" w:themeColor="text1"/>
          <w:sz w:val="24"/>
          <w:szCs w:val="24"/>
        </w:rPr>
        <w:t xml:space="preserve">. So, judgment and belief are, </w:t>
      </w:r>
      <w:r w:rsidRPr="004B1846">
        <w:rPr>
          <w:rFonts w:ascii="Times New Roman" w:eastAsia="Cambria" w:hAnsi="Times New Roman" w:cs="Times New Roman"/>
          <w:color w:val="000000" w:themeColor="text1"/>
          <w:sz w:val="24"/>
          <w:szCs w:val="24"/>
        </w:rPr>
        <w:lastRenderedPageBreak/>
        <w:t xml:space="preserve">on this account, the attentive (or </w:t>
      </w:r>
      <w:r w:rsidR="00673879" w:rsidRPr="004B1846">
        <w:rPr>
          <w:rFonts w:ascii="Times New Roman" w:eastAsia="Cambria" w:hAnsi="Times New Roman" w:cs="Times New Roman"/>
          <w:color w:val="000000" w:themeColor="text1"/>
          <w:sz w:val="24"/>
          <w:szCs w:val="24"/>
        </w:rPr>
        <w:t>current</w:t>
      </w:r>
      <w:r w:rsidRPr="004B1846">
        <w:rPr>
          <w:rFonts w:ascii="Times New Roman" w:eastAsia="Cambria" w:hAnsi="Times New Roman" w:cs="Times New Roman"/>
          <w:color w:val="000000" w:themeColor="text1"/>
          <w:sz w:val="24"/>
          <w:szCs w:val="24"/>
        </w:rPr>
        <w:t xml:space="preserve"> and explicit) and nonattentive (or passive and implicit) positing that S is </w:t>
      </w:r>
      <w:r w:rsidR="00764EFE">
        <w:rPr>
          <w:rFonts w:ascii="Times New Roman" w:eastAsia="Cambria" w:hAnsi="Times New Roman" w:cs="Times New Roman"/>
          <w:color w:val="000000" w:themeColor="text1"/>
          <w:sz w:val="24"/>
          <w:szCs w:val="24"/>
        </w:rPr>
        <w:t>P</w:t>
      </w:r>
      <w:r w:rsidRPr="004B1846">
        <w:rPr>
          <w:rFonts w:ascii="Times New Roman" w:eastAsia="Cambria" w:hAnsi="Times New Roman" w:cs="Times New Roman"/>
          <w:color w:val="000000" w:themeColor="text1"/>
          <w:sz w:val="24"/>
          <w:szCs w:val="24"/>
        </w:rPr>
        <w:t>. Or</w:t>
      </w:r>
      <w:r w:rsidR="009C1B41">
        <w:rPr>
          <w:rFonts w:ascii="Times New Roman" w:eastAsia="Cambria" w:hAnsi="Times New Roman" w:cs="Times New Roman"/>
          <w:color w:val="000000" w:themeColor="text1"/>
          <w:sz w:val="24"/>
          <w:szCs w:val="24"/>
        </w:rPr>
        <w:t xml:space="preserve"> in other words</w:t>
      </w:r>
      <w:r w:rsidRPr="004B1846">
        <w:rPr>
          <w:rFonts w:ascii="Times New Roman" w:eastAsia="Cambria" w:hAnsi="Times New Roman" w:cs="Times New Roman"/>
          <w:color w:val="000000" w:themeColor="text1"/>
          <w:sz w:val="24"/>
          <w:szCs w:val="24"/>
        </w:rPr>
        <w:t xml:space="preserve">, judgment and belief are two different modes of the same positing that S </w:t>
      </w:r>
      <w:r w:rsidRPr="0030348B">
        <w:rPr>
          <w:rFonts w:ascii="Times New Roman" w:eastAsia="Cambria" w:hAnsi="Times New Roman" w:cs="Times New Roman"/>
          <w:color w:val="000000" w:themeColor="text1"/>
          <w:sz w:val="24"/>
          <w:szCs w:val="24"/>
        </w:rPr>
        <w:t xml:space="preserve">is </w:t>
      </w:r>
      <w:r w:rsidR="00764EFE" w:rsidRPr="0030348B">
        <w:rPr>
          <w:rFonts w:ascii="Times New Roman" w:eastAsia="Cambria" w:hAnsi="Times New Roman" w:cs="Times New Roman"/>
          <w:color w:val="000000" w:themeColor="text1"/>
          <w:sz w:val="24"/>
          <w:szCs w:val="24"/>
        </w:rPr>
        <w:t>P</w:t>
      </w:r>
      <w:r w:rsidRPr="0030348B">
        <w:rPr>
          <w:rFonts w:ascii="Times New Roman" w:eastAsia="Cambria" w:hAnsi="Times New Roman" w:cs="Times New Roman"/>
          <w:color w:val="000000" w:themeColor="text1"/>
          <w:sz w:val="24"/>
          <w:szCs w:val="24"/>
        </w:rPr>
        <w:t xml:space="preserve">: </w:t>
      </w:r>
      <w:r w:rsidR="00CA17EF" w:rsidRPr="0030348B">
        <w:rPr>
          <w:rFonts w:ascii="Times New Roman" w:eastAsia="Cambria" w:hAnsi="Times New Roman" w:cs="Times New Roman"/>
          <w:color w:val="000000" w:themeColor="text1"/>
          <w:sz w:val="24"/>
          <w:szCs w:val="24"/>
        </w:rPr>
        <w:t xml:space="preserve">the </w:t>
      </w:r>
      <w:r w:rsidRPr="0030348B">
        <w:rPr>
          <w:rFonts w:ascii="Times New Roman" w:eastAsia="Cambria" w:hAnsi="Times New Roman" w:cs="Times New Roman"/>
          <w:color w:val="000000" w:themeColor="text1"/>
          <w:sz w:val="24"/>
          <w:szCs w:val="24"/>
        </w:rPr>
        <w:t>occurrent and passive</w:t>
      </w:r>
      <w:r w:rsidR="00CA17EF" w:rsidRPr="0030348B">
        <w:rPr>
          <w:rFonts w:ascii="Times New Roman" w:eastAsia="Cambria" w:hAnsi="Times New Roman" w:cs="Times New Roman"/>
          <w:color w:val="000000" w:themeColor="text1"/>
          <w:sz w:val="24"/>
          <w:szCs w:val="24"/>
        </w:rPr>
        <w:t xml:space="preserve"> mode</w:t>
      </w:r>
      <w:r w:rsidRPr="0030348B">
        <w:rPr>
          <w:rFonts w:ascii="Times New Roman" w:eastAsia="Cambria" w:hAnsi="Times New Roman" w:cs="Times New Roman"/>
          <w:color w:val="000000" w:themeColor="text1"/>
          <w:sz w:val="24"/>
          <w:szCs w:val="24"/>
        </w:rPr>
        <w:t xml:space="preserve"> respectively or</w:t>
      </w:r>
      <w:r w:rsidR="00CA17EF" w:rsidRPr="0030348B">
        <w:rPr>
          <w:rFonts w:ascii="Times New Roman" w:eastAsia="Cambria" w:hAnsi="Times New Roman" w:cs="Times New Roman"/>
          <w:color w:val="000000" w:themeColor="text1"/>
          <w:sz w:val="24"/>
          <w:szCs w:val="24"/>
        </w:rPr>
        <w:t>, also the</w:t>
      </w:r>
      <w:r w:rsidRPr="0030348B">
        <w:rPr>
          <w:rFonts w:ascii="Times New Roman" w:eastAsia="Cambria" w:hAnsi="Times New Roman" w:cs="Times New Roman"/>
          <w:color w:val="000000" w:themeColor="text1"/>
          <w:sz w:val="24"/>
          <w:szCs w:val="24"/>
        </w:rPr>
        <w:t xml:space="preserve"> attentive and nonattentive </w:t>
      </w:r>
      <w:r w:rsidR="00CA17EF" w:rsidRPr="0030348B">
        <w:rPr>
          <w:rFonts w:ascii="Times New Roman" w:eastAsia="Cambria" w:hAnsi="Times New Roman" w:cs="Times New Roman"/>
          <w:color w:val="000000" w:themeColor="text1"/>
          <w:sz w:val="24"/>
          <w:szCs w:val="24"/>
        </w:rPr>
        <w:t xml:space="preserve">mode </w:t>
      </w:r>
      <w:r w:rsidRPr="0030348B">
        <w:rPr>
          <w:rFonts w:ascii="Times New Roman" w:eastAsia="Cambria" w:hAnsi="Times New Roman" w:cs="Times New Roman"/>
          <w:color w:val="000000" w:themeColor="text1"/>
          <w:sz w:val="24"/>
          <w:szCs w:val="24"/>
        </w:rPr>
        <w:t xml:space="preserve">respectively. </w:t>
      </w:r>
      <w:r w:rsidR="000B25DA" w:rsidRPr="0030348B">
        <w:rPr>
          <w:rFonts w:ascii="Times New Roman" w:eastAsia="Cambria" w:hAnsi="Times New Roman" w:cs="Times New Roman"/>
          <w:color w:val="000000" w:themeColor="text1"/>
          <w:sz w:val="24"/>
          <w:szCs w:val="24"/>
        </w:rPr>
        <w:t>And</w:t>
      </w:r>
      <w:r w:rsidR="000B25DA" w:rsidRPr="004B1846">
        <w:rPr>
          <w:rFonts w:ascii="Times New Roman" w:eastAsia="Cambria" w:hAnsi="Times New Roman" w:cs="Times New Roman"/>
          <w:color w:val="000000" w:themeColor="text1"/>
          <w:sz w:val="24"/>
          <w:szCs w:val="24"/>
        </w:rPr>
        <w:t xml:space="preserve"> like in the case of perception, </w:t>
      </w:r>
      <w:r w:rsidR="00895D94">
        <w:rPr>
          <w:rFonts w:ascii="Times New Roman" w:eastAsia="Cambria" w:hAnsi="Times New Roman" w:cs="Times New Roman"/>
          <w:color w:val="000000" w:themeColor="text1"/>
          <w:sz w:val="24"/>
          <w:szCs w:val="24"/>
        </w:rPr>
        <w:t xml:space="preserve">it is </w:t>
      </w:r>
      <w:r w:rsidR="000B25DA" w:rsidRPr="004B1846">
        <w:rPr>
          <w:rFonts w:ascii="Times New Roman" w:eastAsia="Cambria" w:hAnsi="Times New Roman" w:cs="Times New Roman"/>
          <w:color w:val="000000" w:themeColor="text1"/>
          <w:sz w:val="24"/>
          <w:szCs w:val="24"/>
        </w:rPr>
        <w:t xml:space="preserve">only when </w:t>
      </w:r>
      <w:proofErr w:type="gramStart"/>
      <w:r w:rsidR="000B25DA" w:rsidRPr="004B1846">
        <w:rPr>
          <w:rFonts w:ascii="Times New Roman" w:eastAsia="Cambria" w:hAnsi="Times New Roman" w:cs="Times New Roman"/>
          <w:color w:val="000000" w:themeColor="text1"/>
          <w:sz w:val="24"/>
          <w:szCs w:val="24"/>
        </w:rPr>
        <w:t>actually enacting</w:t>
      </w:r>
      <w:proofErr w:type="gramEnd"/>
      <w:r w:rsidR="000B25DA" w:rsidRPr="004B1846">
        <w:rPr>
          <w:rFonts w:ascii="Times New Roman" w:eastAsia="Cambria" w:hAnsi="Times New Roman" w:cs="Times New Roman"/>
          <w:color w:val="000000" w:themeColor="text1"/>
          <w:sz w:val="24"/>
          <w:szCs w:val="24"/>
        </w:rPr>
        <w:t xml:space="preserve"> a judgment </w:t>
      </w:r>
      <w:r w:rsidR="00895D94">
        <w:rPr>
          <w:rFonts w:ascii="Times New Roman" w:eastAsia="Cambria" w:hAnsi="Times New Roman" w:cs="Times New Roman"/>
          <w:color w:val="000000" w:themeColor="text1"/>
          <w:sz w:val="24"/>
          <w:szCs w:val="24"/>
        </w:rPr>
        <w:t>that</w:t>
      </w:r>
      <w:r w:rsidR="000B25DA" w:rsidRPr="004B1846">
        <w:rPr>
          <w:rFonts w:ascii="Times New Roman" w:eastAsia="Cambria" w:hAnsi="Times New Roman" w:cs="Times New Roman"/>
          <w:color w:val="000000" w:themeColor="text1"/>
          <w:sz w:val="24"/>
          <w:szCs w:val="24"/>
        </w:rPr>
        <w:t xml:space="preserve"> </w:t>
      </w:r>
      <w:r w:rsidR="00313E6F" w:rsidRPr="00313E6F">
        <w:rPr>
          <w:rFonts w:ascii="Times New Roman" w:eastAsia="Cambria" w:hAnsi="Times New Roman" w:cs="Times New Roman"/>
          <w:color w:val="000000" w:themeColor="text1"/>
          <w:sz w:val="24"/>
          <w:szCs w:val="24"/>
        </w:rPr>
        <w:t>I am aware of the evidence for my judging that S is P</w:t>
      </w:r>
      <w:r w:rsidR="00895D94">
        <w:rPr>
          <w:rFonts w:ascii="Times New Roman" w:eastAsia="Cambria" w:hAnsi="Times New Roman" w:cs="Times New Roman"/>
          <w:color w:val="000000" w:themeColor="text1"/>
          <w:sz w:val="24"/>
          <w:szCs w:val="24"/>
        </w:rPr>
        <w:t>.</w:t>
      </w:r>
      <w:r w:rsidR="000B25DA" w:rsidRPr="004B1846">
        <w:rPr>
          <w:rFonts w:ascii="Times New Roman" w:eastAsia="Cambria" w:hAnsi="Times New Roman" w:cs="Times New Roman"/>
          <w:color w:val="000000" w:themeColor="text1"/>
          <w:sz w:val="24"/>
          <w:szCs w:val="24"/>
        </w:rPr>
        <w:t xml:space="preserve"> </w:t>
      </w:r>
      <w:r w:rsidR="00895D94">
        <w:rPr>
          <w:rFonts w:ascii="Times New Roman" w:eastAsia="Cambria" w:hAnsi="Times New Roman" w:cs="Times New Roman"/>
          <w:color w:val="000000" w:themeColor="text1"/>
          <w:sz w:val="24"/>
          <w:szCs w:val="24"/>
        </w:rPr>
        <w:t>A</w:t>
      </w:r>
      <w:r w:rsidR="000B25DA" w:rsidRPr="004B1846">
        <w:rPr>
          <w:rFonts w:ascii="Times New Roman" w:eastAsia="Cambria" w:hAnsi="Times New Roman" w:cs="Times New Roman"/>
          <w:color w:val="000000" w:themeColor="text1"/>
          <w:sz w:val="24"/>
          <w:szCs w:val="24"/>
        </w:rPr>
        <w:t xml:space="preserve">nd while I have many beliefs, my awareness of the evidence of those beliefs is only available when I actually enact the belief in the form of an actual judgment in which I attend to what is posited. </w:t>
      </w:r>
      <w:r w:rsidR="00443620" w:rsidRPr="004B1846">
        <w:rPr>
          <w:rFonts w:ascii="Times New Roman" w:eastAsia="Cambria" w:hAnsi="Times New Roman" w:cs="Times New Roman"/>
          <w:color w:val="000000" w:themeColor="text1"/>
          <w:sz w:val="24"/>
          <w:szCs w:val="24"/>
        </w:rPr>
        <w:t>In contrast, when not current in this way, Husserl speaks of the belief-character as “dead” (</w:t>
      </w:r>
      <w:proofErr w:type="spellStart"/>
      <w:r w:rsidR="00443620" w:rsidRPr="004B1846">
        <w:rPr>
          <w:rFonts w:ascii="Times New Roman" w:eastAsia="Cambria" w:hAnsi="Times New Roman" w:cs="Times New Roman"/>
          <w:i/>
          <w:iCs/>
          <w:color w:val="000000" w:themeColor="text1"/>
          <w:sz w:val="24"/>
          <w:szCs w:val="24"/>
        </w:rPr>
        <w:t>toter</w:t>
      </w:r>
      <w:proofErr w:type="spellEnd"/>
      <w:r w:rsidR="00443620" w:rsidRPr="004B1846">
        <w:rPr>
          <w:rFonts w:ascii="Times New Roman" w:eastAsia="Cambria" w:hAnsi="Times New Roman" w:cs="Times New Roman"/>
          <w:i/>
          <w:iCs/>
          <w:color w:val="000000" w:themeColor="text1"/>
          <w:sz w:val="24"/>
          <w:szCs w:val="24"/>
        </w:rPr>
        <w:t xml:space="preserve"> </w:t>
      </w:r>
      <w:proofErr w:type="spellStart"/>
      <w:r w:rsidR="00443620" w:rsidRPr="004B1846">
        <w:rPr>
          <w:rFonts w:ascii="Times New Roman" w:eastAsia="Cambria" w:hAnsi="Times New Roman" w:cs="Times New Roman"/>
          <w:i/>
          <w:iCs/>
          <w:color w:val="000000" w:themeColor="text1"/>
          <w:sz w:val="24"/>
          <w:szCs w:val="24"/>
        </w:rPr>
        <w:t>Charakter</w:t>
      </w:r>
      <w:proofErr w:type="spellEnd"/>
      <w:r w:rsidR="00443620" w:rsidRPr="004B1846">
        <w:rPr>
          <w:rFonts w:ascii="Times New Roman" w:eastAsia="Cambria" w:hAnsi="Times New Roman" w:cs="Times New Roman"/>
          <w:color w:val="000000" w:themeColor="text1"/>
          <w:sz w:val="24"/>
          <w:szCs w:val="24"/>
        </w:rPr>
        <w:t xml:space="preserve">; </w:t>
      </w:r>
      <w:r w:rsidR="00537FBE" w:rsidRPr="004B1846">
        <w:rPr>
          <w:rFonts w:ascii="Times New Roman" w:eastAsia="Cambria" w:hAnsi="Times New Roman" w:cs="Times New Roman"/>
          <w:color w:val="000000" w:themeColor="text1"/>
          <w:sz w:val="24"/>
          <w:szCs w:val="24"/>
        </w:rPr>
        <w:t xml:space="preserve">Husserl 2020a, </w:t>
      </w:r>
      <w:r w:rsidR="00B16D3B">
        <w:rPr>
          <w:rFonts w:ascii="Times New Roman" w:eastAsia="Cambria" w:hAnsi="Times New Roman" w:cs="Times New Roman"/>
          <w:color w:val="000000" w:themeColor="text1"/>
          <w:sz w:val="24"/>
          <w:szCs w:val="24"/>
        </w:rPr>
        <w:t>378</w:t>
      </w:r>
      <w:r w:rsidR="00443620" w:rsidRPr="004B1846">
        <w:rPr>
          <w:rFonts w:ascii="Times New Roman" w:eastAsia="Cambria" w:hAnsi="Times New Roman" w:cs="Times New Roman"/>
          <w:color w:val="000000" w:themeColor="text1"/>
          <w:sz w:val="24"/>
          <w:szCs w:val="24"/>
        </w:rPr>
        <w:t xml:space="preserve">). </w:t>
      </w:r>
      <w:r w:rsidR="00673879" w:rsidRPr="004B1846">
        <w:rPr>
          <w:rFonts w:ascii="Times New Roman" w:eastAsia="Cambria" w:hAnsi="Times New Roman" w:cs="Times New Roman"/>
          <w:color w:val="000000" w:themeColor="text1"/>
          <w:sz w:val="24"/>
          <w:szCs w:val="24"/>
        </w:rPr>
        <w:t>When the belief character is such, we are dealing with a belief as a state, which Husserl contrasts in the following way from a current or active judgment:</w:t>
      </w:r>
      <w:r w:rsidR="004650AF" w:rsidRPr="004B1846">
        <w:rPr>
          <w:rFonts w:ascii="Times New Roman" w:eastAsia="Cambria" w:hAnsi="Times New Roman" w:cs="Times New Roman"/>
          <w:color w:val="000000" w:themeColor="text1"/>
          <w:sz w:val="24"/>
          <w:szCs w:val="24"/>
        </w:rPr>
        <w:t xml:space="preserve"> “</w:t>
      </w:r>
      <w:r w:rsidR="00537FBE" w:rsidRPr="004B1846">
        <w:rPr>
          <w:rFonts w:ascii="Times New Roman" w:eastAsia="Cambria" w:hAnsi="Times New Roman" w:cs="Times New Roman"/>
          <w:color w:val="000000" w:themeColor="text1"/>
          <w:sz w:val="24"/>
          <w:szCs w:val="24"/>
        </w:rPr>
        <w:t>Each spontaneous thinking (each spontaneity of thought) corresponds to a state of thought</w:t>
      </w:r>
      <w:r w:rsidR="00B410B9">
        <w:rPr>
          <w:rFonts w:ascii="Times New Roman" w:eastAsia="Cambria" w:hAnsi="Times New Roman" w:cs="Times New Roman"/>
          <w:color w:val="000000" w:themeColor="text1"/>
          <w:sz w:val="24"/>
          <w:szCs w:val="24"/>
        </w:rPr>
        <w:t xml:space="preserve"> [</w:t>
      </w:r>
      <w:proofErr w:type="spellStart"/>
      <w:r w:rsidR="00B410B9">
        <w:rPr>
          <w:rFonts w:ascii="Times New Roman" w:eastAsia="Cambria" w:hAnsi="Times New Roman" w:cs="Times New Roman"/>
          <w:i/>
          <w:iCs/>
          <w:color w:val="000000" w:themeColor="text1"/>
          <w:sz w:val="24"/>
          <w:szCs w:val="24"/>
        </w:rPr>
        <w:t>Denkzuständlichkeit</w:t>
      </w:r>
      <w:proofErr w:type="spellEnd"/>
      <w:r w:rsidR="00B410B9">
        <w:rPr>
          <w:rFonts w:ascii="Times New Roman" w:eastAsia="Cambria" w:hAnsi="Times New Roman" w:cs="Times New Roman"/>
          <w:color w:val="000000" w:themeColor="text1"/>
          <w:sz w:val="24"/>
          <w:szCs w:val="24"/>
        </w:rPr>
        <w:t>]</w:t>
      </w:r>
      <w:r w:rsidR="00537FBE" w:rsidRPr="004B1846">
        <w:rPr>
          <w:rFonts w:ascii="Times New Roman" w:eastAsia="Cambria" w:hAnsi="Times New Roman" w:cs="Times New Roman"/>
          <w:color w:val="000000" w:themeColor="text1"/>
          <w:sz w:val="24"/>
          <w:szCs w:val="24"/>
        </w:rPr>
        <w:t>: a state, which is a passive experience</w:t>
      </w:r>
      <w:r w:rsidR="00B410B9">
        <w:rPr>
          <w:rFonts w:ascii="Times New Roman" w:eastAsia="Cambria" w:hAnsi="Times New Roman" w:cs="Times New Roman"/>
          <w:color w:val="000000" w:themeColor="text1"/>
          <w:sz w:val="24"/>
          <w:szCs w:val="24"/>
        </w:rPr>
        <w:t xml:space="preserve"> [</w:t>
      </w:r>
      <w:proofErr w:type="spellStart"/>
      <w:r w:rsidR="00B410B9">
        <w:rPr>
          <w:rFonts w:ascii="Times New Roman" w:eastAsia="Cambria" w:hAnsi="Times New Roman" w:cs="Times New Roman"/>
          <w:i/>
          <w:iCs/>
          <w:color w:val="000000" w:themeColor="text1"/>
          <w:sz w:val="24"/>
          <w:szCs w:val="24"/>
        </w:rPr>
        <w:t>Erlebnis</w:t>
      </w:r>
      <w:proofErr w:type="spellEnd"/>
      <w:r w:rsidR="00B410B9" w:rsidRPr="0030348B">
        <w:rPr>
          <w:rFonts w:ascii="Times New Roman" w:eastAsia="Cambria" w:hAnsi="Times New Roman" w:cs="Times New Roman"/>
          <w:color w:val="000000" w:themeColor="text1"/>
          <w:sz w:val="24"/>
          <w:szCs w:val="24"/>
        </w:rPr>
        <w:t>]</w:t>
      </w:r>
      <w:r w:rsidR="00537FBE" w:rsidRPr="0030348B">
        <w:rPr>
          <w:rFonts w:ascii="Times New Roman" w:eastAsia="Cambria" w:hAnsi="Times New Roman" w:cs="Times New Roman"/>
          <w:color w:val="000000" w:themeColor="text1"/>
          <w:sz w:val="24"/>
          <w:szCs w:val="24"/>
        </w:rPr>
        <w:t xml:space="preserve"> […] each</w:t>
      </w:r>
      <w:r w:rsidR="00537FBE" w:rsidRPr="004B1846">
        <w:rPr>
          <w:rFonts w:ascii="Times New Roman" w:eastAsia="Cambria" w:hAnsi="Times New Roman" w:cs="Times New Roman"/>
          <w:color w:val="000000" w:themeColor="text1"/>
          <w:sz w:val="24"/>
          <w:szCs w:val="24"/>
        </w:rPr>
        <w:t xml:space="preserve"> spontaneous thinking becomes</w:t>
      </w:r>
      <w:r w:rsidR="00B410B9">
        <w:rPr>
          <w:rFonts w:ascii="Times New Roman" w:eastAsia="Cambria" w:hAnsi="Times New Roman" w:cs="Times New Roman"/>
          <w:color w:val="000000" w:themeColor="text1"/>
          <w:sz w:val="24"/>
          <w:szCs w:val="24"/>
        </w:rPr>
        <w:t xml:space="preserve"> </w:t>
      </w:r>
      <w:proofErr w:type="spellStart"/>
      <w:r w:rsidR="00B410B9" w:rsidRPr="00B410B9">
        <w:rPr>
          <w:rFonts w:ascii="Times New Roman" w:eastAsia="Cambria" w:hAnsi="Times New Roman" w:cs="Times New Roman"/>
          <w:i/>
          <w:iCs/>
          <w:color w:val="000000" w:themeColor="text1"/>
          <w:sz w:val="24"/>
          <w:szCs w:val="24"/>
        </w:rPr>
        <w:t>eo</w:t>
      </w:r>
      <w:proofErr w:type="spellEnd"/>
      <w:r w:rsidR="00B410B9" w:rsidRPr="00B410B9">
        <w:rPr>
          <w:rFonts w:ascii="Times New Roman" w:eastAsia="Cambria" w:hAnsi="Times New Roman" w:cs="Times New Roman"/>
          <w:i/>
          <w:iCs/>
          <w:color w:val="000000" w:themeColor="text1"/>
          <w:sz w:val="24"/>
          <w:szCs w:val="24"/>
        </w:rPr>
        <w:t xml:space="preserve"> ipso</w:t>
      </w:r>
      <w:r w:rsidR="00537FBE" w:rsidRPr="004B1846">
        <w:rPr>
          <w:rFonts w:ascii="Times New Roman" w:eastAsia="Cambria" w:hAnsi="Times New Roman" w:cs="Times New Roman"/>
          <w:color w:val="000000" w:themeColor="text1"/>
          <w:sz w:val="24"/>
          <w:szCs w:val="24"/>
        </w:rPr>
        <w:t xml:space="preserve"> a mere state after it is over and is not held onto, and each faintly thinking is a state” (</w:t>
      </w:r>
      <w:r w:rsidR="00537FBE" w:rsidRPr="00F837FB">
        <w:rPr>
          <w:rFonts w:ascii="Times New Roman" w:eastAsia="Cambria" w:hAnsi="Times New Roman" w:cs="Times New Roman"/>
          <w:color w:val="000000" w:themeColor="text1"/>
          <w:sz w:val="24"/>
          <w:szCs w:val="24"/>
        </w:rPr>
        <w:t>2020</w:t>
      </w:r>
      <w:r w:rsidR="00F10639" w:rsidRPr="00F837FB">
        <w:rPr>
          <w:rFonts w:ascii="Times New Roman" w:eastAsia="Cambria" w:hAnsi="Times New Roman" w:cs="Times New Roman"/>
          <w:color w:val="000000" w:themeColor="text1"/>
          <w:sz w:val="24"/>
          <w:szCs w:val="24"/>
        </w:rPr>
        <w:t>a</w:t>
      </w:r>
      <w:r w:rsidR="00313E6F">
        <w:rPr>
          <w:rFonts w:ascii="Times New Roman" w:eastAsia="Cambria" w:hAnsi="Times New Roman" w:cs="Times New Roman"/>
          <w:color w:val="000000" w:themeColor="text1"/>
          <w:sz w:val="24"/>
          <w:szCs w:val="24"/>
        </w:rPr>
        <w:t>, 265</w:t>
      </w:r>
      <w:r w:rsidR="00537FBE" w:rsidRPr="00F837FB">
        <w:rPr>
          <w:rFonts w:ascii="Times New Roman" w:eastAsia="Cambria" w:hAnsi="Times New Roman" w:cs="Times New Roman"/>
          <w:color w:val="000000" w:themeColor="text1"/>
          <w:sz w:val="24"/>
          <w:szCs w:val="24"/>
        </w:rPr>
        <w:t>)</w:t>
      </w:r>
      <w:r w:rsidR="00537FBE" w:rsidRPr="004B1846">
        <w:rPr>
          <w:rFonts w:ascii="Times New Roman" w:eastAsia="Cambria" w:hAnsi="Times New Roman" w:cs="Times New Roman"/>
          <w:color w:val="000000" w:themeColor="text1"/>
          <w:sz w:val="24"/>
          <w:szCs w:val="24"/>
        </w:rPr>
        <w:t>.</w:t>
      </w:r>
      <w:r w:rsidR="000D3A04" w:rsidRPr="004B1846">
        <w:rPr>
          <w:rFonts w:ascii="Times New Roman" w:eastAsia="Cambria" w:hAnsi="Times New Roman" w:cs="Times New Roman"/>
          <w:color w:val="000000" w:themeColor="text1"/>
          <w:sz w:val="24"/>
          <w:szCs w:val="24"/>
        </w:rPr>
        <w:t xml:space="preserve"> </w:t>
      </w:r>
      <w:r w:rsidR="00673879" w:rsidRPr="004B1846">
        <w:rPr>
          <w:rFonts w:ascii="Times New Roman" w:eastAsia="Cambria" w:hAnsi="Times New Roman" w:cs="Times New Roman"/>
          <w:color w:val="000000" w:themeColor="text1"/>
          <w:sz w:val="24"/>
          <w:szCs w:val="24"/>
        </w:rPr>
        <w:t xml:space="preserve">Even when not </w:t>
      </w:r>
      <w:r w:rsidR="00B410B9">
        <w:rPr>
          <w:rFonts w:ascii="Times New Roman" w:eastAsia="Cambria" w:hAnsi="Times New Roman" w:cs="Times New Roman"/>
          <w:color w:val="000000" w:themeColor="text1"/>
          <w:sz w:val="24"/>
          <w:szCs w:val="24"/>
        </w:rPr>
        <w:t xml:space="preserve">currently </w:t>
      </w:r>
      <w:r w:rsidR="00673879" w:rsidRPr="004B1846">
        <w:rPr>
          <w:rFonts w:ascii="Times New Roman" w:eastAsia="Cambria" w:hAnsi="Times New Roman" w:cs="Times New Roman"/>
          <w:color w:val="000000" w:themeColor="text1"/>
          <w:sz w:val="24"/>
          <w:szCs w:val="24"/>
        </w:rPr>
        <w:t>judging that something is the case,</w:t>
      </w:r>
      <w:r w:rsidR="00991EB8" w:rsidRPr="004B1846">
        <w:rPr>
          <w:rFonts w:ascii="Times New Roman" w:eastAsia="Cambria" w:hAnsi="Times New Roman" w:cs="Times New Roman"/>
          <w:color w:val="000000" w:themeColor="text1"/>
          <w:sz w:val="24"/>
          <w:szCs w:val="24"/>
        </w:rPr>
        <w:t xml:space="preserve"> I </w:t>
      </w:r>
      <w:r w:rsidR="00673879" w:rsidRPr="004B1846">
        <w:rPr>
          <w:rFonts w:ascii="Times New Roman" w:eastAsia="Cambria" w:hAnsi="Times New Roman" w:cs="Times New Roman"/>
          <w:color w:val="000000" w:themeColor="text1"/>
          <w:sz w:val="24"/>
          <w:szCs w:val="24"/>
        </w:rPr>
        <w:t xml:space="preserve">can </w:t>
      </w:r>
      <w:r w:rsidR="00991EB8" w:rsidRPr="004B1846">
        <w:rPr>
          <w:rFonts w:ascii="Times New Roman" w:eastAsia="Cambria" w:hAnsi="Times New Roman" w:cs="Times New Roman"/>
          <w:color w:val="000000" w:themeColor="text1"/>
          <w:sz w:val="24"/>
          <w:szCs w:val="24"/>
        </w:rPr>
        <w:t>still hold the belief</w:t>
      </w:r>
      <w:r w:rsidR="00673879" w:rsidRPr="004B1846">
        <w:rPr>
          <w:rFonts w:ascii="Times New Roman" w:eastAsia="Cambria" w:hAnsi="Times New Roman" w:cs="Times New Roman"/>
          <w:color w:val="000000" w:themeColor="text1"/>
          <w:sz w:val="24"/>
          <w:szCs w:val="24"/>
        </w:rPr>
        <w:t xml:space="preserve"> that something is the case</w:t>
      </w:r>
      <w:r w:rsidR="00991EB8" w:rsidRPr="004B1846">
        <w:rPr>
          <w:rFonts w:ascii="Times New Roman" w:eastAsia="Cambria" w:hAnsi="Times New Roman" w:cs="Times New Roman"/>
          <w:color w:val="000000" w:themeColor="text1"/>
          <w:sz w:val="24"/>
          <w:szCs w:val="24"/>
        </w:rPr>
        <w:t>, which is according to Husserl an intentional experience that posits a state of affairs as actually obtaining</w:t>
      </w:r>
      <w:r w:rsidR="00EB32A3" w:rsidRPr="004B1846">
        <w:rPr>
          <w:rFonts w:ascii="Times New Roman" w:eastAsia="Cambria" w:hAnsi="Times New Roman" w:cs="Times New Roman"/>
          <w:color w:val="000000" w:themeColor="text1"/>
          <w:sz w:val="24"/>
          <w:szCs w:val="24"/>
        </w:rPr>
        <w:t xml:space="preserve"> (</w:t>
      </w:r>
      <w:proofErr w:type="spellStart"/>
      <w:r w:rsidR="00443620" w:rsidRPr="004B1846">
        <w:rPr>
          <w:rFonts w:ascii="Times New Roman" w:eastAsia="Cambria" w:hAnsi="Times New Roman" w:cs="Times New Roman"/>
          <w:i/>
          <w:iCs/>
          <w:color w:val="000000" w:themeColor="text1"/>
          <w:sz w:val="24"/>
          <w:szCs w:val="24"/>
        </w:rPr>
        <w:t>geltend</w:t>
      </w:r>
      <w:proofErr w:type="spellEnd"/>
      <w:r w:rsidR="00EB32A3" w:rsidRPr="004B1846">
        <w:rPr>
          <w:rFonts w:ascii="Times New Roman" w:eastAsia="Cambria" w:hAnsi="Times New Roman" w:cs="Times New Roman"/>
          <w:color w:val="000000" w:themeColor="text1"/>
          <w:sz w:val="24"/>
          <w:szCs w:val="24"/>
        </w:rPr>
        <w:t>)</w:t>
      </w:r>
      <w:r w:rsidR="00991EB8" w:rsidRPr="004B1846">
        <w:rPr>
          <w:rFonts w:ascii="Times New Roman" w:eastAsia="Cambria" w:hAnsi="Times New Roman" w:cs="Times New Roman"/>
          <w:color w:val="000000" w:themeColor="text1"/>
          <w:sz w:val="24"/>
          <w:szCs w:val="24"/>
        </w:rPr>
        <w:t xml:space="preserve">. </w:t>
      </w:r>
      <w:r w:rsidR="00CE2738" w:rsidRPr="004B1846">
        <w:rPr>
          <w:rFonts w:ascii="Times New Roman" w:eastAsia="Cambria" w:hAnsi="Times New Roman" w:cs="Times New Roman"/>
          <w:color w:val="000000" w:themeColor="text1"/>
          <w:sz w:val="24"/>
          <w:szCs w:val="24"/>
        </w:rPr>
        <w:t>Importantly, however, this positing is not active</w:t>
      </w:r>
      <w:r w:rsidR="000D3A04" w:rsidRPr="004B1846">
        <w:rPr>
          <w:rFonts w:ascii="Times New Roman" w:eastAsia="Cambria" w:hAnsi="Times New Roman" w:cs="Times New Roman"/>
          <w:color w:val="000000" w:themeColor="text1"/>
          <w:sz w:val="24"/>
          <w:szCs w:val="24"/>
        </w:rPr>
        <w:t xml:space="preserve"> but passive and retained. While it might sound odd to say that we posit something about the world while not currently judging the world to be that way, it does correspond to the commonsense idea that we believe more than what we currently judge to be the case. And our beliefs, as the passive states </w:t>
      </w:r>
      <w:r w:rsidR="00F837FB">
        <w:rPr>
          <w:rFonts w:ascii="Times New Roman" w:eastAsia="Cambria" w:hAnsi="Times New Roman" w:cs="Times New Roman"/>
          <w:color w:val="000000" w:themeColor="text1"/>
          <w:sz w:val="24"/>
          <w:szCs w:val="24"/>
        </w:rPr>
        <w:t>corresponding to our</w:t>
      </w:r>
      <w:r w:rsidR="000D3A04" w:rsidRPr="004B1846">
        <w:rPr>
          <w:rFonts w:ascii="Times New Roman" w:eastAsia="Cambria" w:hAnsi="Times New Roman" w:cs="Times New Roman"/>
          <w:color w:val="000000" w:themeColor="text1"/>
          <w:sz w:val="24"/>
          <w:szCs w:val="24"/>
        </w:rPr>
        <w:t xml:space="preserve"> previously current judgments, inform how we experience—both on the perceptual and predicative level—in the future (unless of course that future experience provides evidence that casts doubt on our past judgments). </w:t>
      </w:r>
    </w:p>
    <w:p w14:paraId="61FAD972" w14:textId="77777777" w:rsidR="00F57A67" w:rsidRPr="004B1846" w:rsidRDefault="00F57A67" w:rsidP="001B0652">
      <w:pPr>
        <w:spacing w:after="0" w:line="480" w:lineRule="auto"/>
        <w:rPr>
          <w:rFonts w:ascii="Times New Roman" w:eastAsia="Cambria" w:hAnsi="Times New Roman" w:cs="Times New Roman"/>
          <w:color w:val="000000" w:themeColor="text1"/>
          <w:sz w:val="24"/>
          <w:szCs w:val="24"/>
        </w:rPr>
      </w:pPr>
    </w:p>
    <w:p w14:paraId="598E3393" w14:textId="0B49AD2C" w:rsidR="00F57A67" w:rsidRPr="004B1846" w:rsidRDefault="00F57A67" w:rsidP="001B0652">
      <w:pPr>
        <w:spacing w:after="0" w:line="480" w:lineRule="auto"/>
        <w:rPr>
          <w:rFonts w:ascii="Times New Roman" w:eastAsia="Cambria" w:hAnsi="Times New Roman" w:cs="Times New Roman"/>
          <w:color w:val="000000" w:themeColor="text1"/>
          <w:sz w:val="24"/>
          <w:szCs w:val="24"/>
          <w:u w:val="single"/>
        </w:rPr>
      </w:pPr>
      <w:r w:rsidRPr="0030348B">
        <w:rPr>
          <w:rFonts w:ascii="Times New Roman" w:eastAsia="Cambria" w:hAnsi="Times New Roman" w:cs="Times New Roman"/>
          <w:color w:val="000000" w:themeColor="text1"/>
          <w:sz w:val="24"/>
          <w:szCs w:val="24"/>
        </w:rPr>
        <w:lastRenderedPageBreak/>
        <w:t>More generally, now speaking about all</w:t>
      </w:r>
      <w:r w:rsidR="00F837FB" w:rsidRPr="0030348B">
        <w:rPr>
          <w:rFonts w:ascii="Times New Roman" w:eastAsia="Cambria" w:hAnsi="Times New Roman" w:cs="Times New Roman"/>
          <w:color w:val="000000" w:themeColor="text1"/>
          <w:sz w:val="24"/>
          <w:szCs w:val="24"/>
        </w:rPr>
        <w:t xml:space="preserve"> non</w:t>
      </w:r>
      <w:r w:rsidR="0030348B" w:rsidRPr="0030348B">
        <w:rPr>
          <w:rFonts w:ascii="Times New Roman" w:eastAsia="Cambria" w:hAnsi="Times New Roman" w:cs="Times New Roman"/>
          <w:color w:val="000000" w:themeColor="text1"/>
          <w:sz w:val="24"/>
          <w:szCs w:val="24"/>
        </w:rPr>
        <w:t>-</w:t>
      </w:r>
      <w:r w:rsidR="00F837FB" w:rsidRPr="0030348B">
        <w:rPr>
          <w:rFonts w:ascii="Times New Roman" w:eastAsia="Cambria" w:hAnsi="Times New Roman" w:cs="Times New Roman"/>
          <w:color w:val="000000" w:themeColor="text1"/>
          <w:sz w:val="24"/>
          <w:szCs w:val="24"/>
        </w:rPr>
        <w:t>neutralized</w:t>
      </w:r>
      <w:r w:rsidRPr="0030348B">
        <w:rPr>
          <w:rFonts w:ascii="Times New Roman" w:eastAsia="Cambria" w:hAnsi="Times New Roman" w:cs="Times New Roman"/>
          <w:color w:val="000000" w:themeColor="text1"/>
          <w:sz w:val="24"/>
          <w:szCs w:val="24"/>
        </w:rPr>
        <w:t xml:space="preserve"> objectifying or positing acts, </w:t>
      </w:r>
      <w:r w:rsidR="000D3A04" w:rsidRPr="0030348B">
        <w:rPr>
          <w:rFonts w:ascii="Times New Roman" w:eastAsia="Cambria" w:hAnsi="Times New Roman" w:cs="Times New Roman"/>
          <w:color w:val="000000" w:themeColor="text1"/>
          <w:sz w:val="24"/>
          <w:szCs w:val="24"/>
        </w:rPr>
        <w:t>Husserl describes the contrast between active experiences and passive states as follows</w:t>
      </w:r>
      <w:r w:rsidRPr="0030348B">
        <w:rPr>
          <w:rFonts w:ascii="Times New Roman" w:eastAsia="Cambria" w:hAnsi="Times New Roman" w:cs="Times New Roman"/>
          <w:color w:val="000000" w:themeColor="text1"/>
          <w:sz w:val="24"/>
          <w:szCs w:val="24"/>
        </w:rPr>
        <w:t xml:space="preserve">: </w:t>
      </w:r>
      <w:r w:rsidR="00537FBE" w:rsidRPr="0030348B">
        <w:rPr>
          <w:rFonts w:ascii="Times New Roman" w:eastAsia="Cambria" w:hAnsi="Times New Roman" w:cs="Times New Roman"/>
          <w:color w:val="000000" w:themeColor="text1"/>
          <w:sz w:val="24"/>
          <w:szCs w:val="24"/>
        </w:rPr>
        <w:t>“For all acts</w:t>
      </w:r>
      <w:r w:rsidR="00895D94" w:rsidRPr="0030348B">
        <w:rPr>
          <w:rFonts w:ascii="Times New Roman" w:eastAsia="Cambria" w:hAnsi="Times New Roman" w:cs="Times New Roman"/>
          <w:color w:val="000000" w:themeColor="text1"/>
          <w:sz w:val="24"/>
          <w:szCs w:val="24"/>
        </w:rPr>
        <w:t>,</w:t>
      </w:r>
      <w:r w:rsidR="00537FBE" w:rsidRPr="0030348B">
        <w:rPr>
          <w:rFonts w:ascii="Times New Roman" w:eastAsia="Cambria" w:hAnsi="Times New Roman" w:cs="Times New Roman"/>
          <w:color w:val="000000" w:themeColor="text1"/>
          <w:sz w:val="24"/>
          <w:szCs w:val="24"/>
        </w:rPr>
        <w:t xml:space="preserve"> we </w:t>
      </w:r>
      <w:r w:rsidR="00895D94" w:rsidRPr="0030348B">
        <w:rPr>
          <w:rFonts w:ascii="Times New Roman" w:eastAsia="Cambria" w:hAnsi="Times New Roman" w:cs="Times New Roman"/>
          <w:color w:val="000000" w:themeColor="text1"/>
          <w:sz w:val="24"/>
          <w:szCs w:val="24"/>
        </w:rPr>
        <w:t>must</w:t>
      </w:r>
      <w:r w:rsidR="00537FBE" w:rsidRPr="0030348B">
        <w:rPr>
          <w:rFonts w:ascii="Times New Roman" w:eastAsia="Cambria" w:hAnsi="Times New Roman" w:cs="Times New Roman"/>
          <w:color w:val="000000" w:themeColor="text1"/>
          <w:sz w:val="24"/>
          <w:szCs w:val="24"/>
        </w:rPr>
        <w:t xml:space="preserve"> disting</w:t>
      </w:r>
      <w:r w:rsidR="00302E0B" w:rsidRPr="0030348B">
        <w:rPr>
          <w:rFonts w:ascii="Times New Roman" w:eastAsia="Cambria" w:hAnsi="Times New Roman" w:cs="Times New Roman"/>
          <w:color w:val="000000" w:themeColor="text1"/>
          <w:sz w:val="24"/>
          <w:szCs w:val="24"/>
        </w:rPr>
        <w:t>uish</w:t>
      </w:r>
      <w:r w:rsidR="00537FBE" w:rsidRPr="0030348B">
        <w:rPr>
          <w:rFonts w:ascii="Times New Roman" w:eastAsia="Cambria" w:hAnsi="Times New Roman" w:cs="Times New Roman"/>
          <w:color w:val="000000" w:themeColor="text1"/>
          <w:sz w:val="24"/>
          <w:szCs w:val="24"/>
        </w:rPr>
        <w:t xml:space="preserve"> (as </w:t>
      </w:r>
      <w:proofErr w:type="spellStart"/>
      <w:r w:rsidR="00537FBE" w:rsidRPr="0030348B">
        <w:rPr>
          <w:rFonts w:ascii="Times New Roman" w:eastAsia="Cambria" w:hAnsi="Times New Roman" w:cs="Times New Roman"/>
          <w:color w:val="000000" w:themeColor="text1"/>
          <w:sz w:val="24"/>
          <w:szCs w:val="24"/>
        </w:rPr>
        <w:t>positings</w:t>
      </w:r>
      <w:proofErr w:type="spellEnd"/>
      <w:r w:rsidR="00537FBE" w:rsidRPr="0030348B">
        <w:rPr>
          <w:rFonts w:ascii="Times New Roman" w:eastAsia="Cambria" w:hAnsi="Times New Roman" w:cs="Times New Roman"/>
          <w:color w:val="000000" w:themeColor="text1"/>
          <w:sz w:val="24"/>
          <w:szCs w:val="24"/>
        </w:rPr>
        <w:t xml:space="preserve"> in a broad sense) between the enactment of an act, act-spontaneity</w:t>
      </w:r>
      <w:r w:rsidR="0030348B" w:rsidRPr="0030348B">
        <w:rPr>
          <w:rFonts w:ascii="Times New Roman" w:eastAsia="Cambria" w:hAnsi="Times New Roman" w:cs="Times New Roman"/>
          <w:color w:val="000000" w:themeColor="text1"/>
          <w:sz w:val="24"/>
          <w:szCs w:val="24"/>
        </w:rPr>
        <w:t>,</w:t>
      </w:r>
      <w:r w:rsidR="00537FBE" w:rsidRPr="0030348B">
        <w:rPr>
          <w:rFonts w:ascii="Times New Roman" w:eastAsia="Cambria" w:hAnsi="Times New Roman" w:cs="Times New Roman"/>
          <w:color w:val="000000" w:themeColor="text1"/>
          <w:sz w:val="24"/>
          <w:szCs w:val="24"/>
        </w:rPr>
        <w:t xml:space="preserve"> and the state, the passivity which it passes into, etc</w:t>
      </w:r>
      <w:r w:rsidR="0013677D" w:rsidRPr="0030348B">
        <w:rPr>
          <w:rFonts w:ascii="Times New Roman" w:eastAsia="Cambria" w:hAnsi="Times New Roman" w:cs="Times New Roman"/>
          <w:color w:val="000000" w:themeColor="text1"/>
          <w:sz w:val="24"/>
          <w:szCs w:val="24"/>
        </w:rPr>
        <w:t>.</w:t>
      </w:r>
      <w:r w:rsidR="00537FBE" w:rsidRPr="0030348B">
        <w:rPr>
          <w:rFonts w:ascii="Times New Roman" w:eastAsia="Cambria" w:hAnsi="Times New Roman" w:cs="Times New Roman"/>
          <w:color w:val="000000" w:themeColor="text1"/>
          <w:sz w:val="24"/>
          <w:szCs w:val="24"/>
        </w:rPr>
        <w:t>” (</w:t>
      </w:r>
      <w:r w:rsidR="00302E0B" w:rsidRPr="0030348B">
        <w:rPr>
          <w:rFonts w:ascii="Times New Roman" w:eastAsia="Cambria" w:hAnsi="Times New Roman" w:cs="Times New Roman"/>
          <w:color w:val="000000" w:themeColor="text1"/>
          <w:sz w:val="24"/>
          <w:szCs w:val="24"/>
        </w:rPr>
        <w:t>2020</w:t>
      </w:r>
      <w:r w:rsidR="0013677D" w:rsidRPr="0030348B">
        <w:rPr>
          <w:rFonts w:ascii="Times New Roman" w:eastAsia="Cambria" w:hAnsi="Times New Roman" w:cs="Times New Roman"/>
          <w:color w:val="000000" w:themeColor="text1"/>
          <w:sz w:val="24"/>
          <w:szCs w:val="24"/>
        </w:rPr>
        <w:t>b</w:t>
      </w:r>
      <w:r w:rsidR="00313E6F">
        <w:rPr>
          <w:rFonts w:ascii="Times New Roman" w:eastAsia="Cambria" w:hAnsi="Times New Roman" w:cs="Times New Roman"/>
          <w:color w:val="000000" w:themeColor="text1"/>
          <w:sz w:val="24"/>
          <w:szCs w:val="24"/>
        </w:rPr>
        <w:t>, 388</w:t>
      </w:r>
      <w:r w:rsidR="00537FBE" w:rsidRPr="0030348B">
        <w:rPr>
          <w:rFonts w:ascii="Times New Roman" w:eastAsia="Cambria" w:hAnsi="Times New Roman" w:cs="Times New Roman"/>
          <w:color w:val="000000" w:themeColor="text1"/>
          <w:sz w:val="24"/>
          <w:szCs w:val="24"/>
        </w:rPr>
        <w:t>)</w:t>
      </w:r>
      <w:r w:rsidR="00B410B9" w:rsidRPr="0030348B">
        <w:rPr>
          <w:rFonts w:ascii="Times New Roman" w:eastAsia="Cambria" w:hAnsi="Times New Roman" w:cs="Times New Roman"/>
          <w:color w:val="000000" w:themeColor="text1"/>
          <w:sz w:val="24"/>
          <w:szCs w:val="24"/>
        </w:rPr>
        <w:t xml:space="preserve">. </w:t>
      </w:r>
      <w:r w:rsidR="0002483E" w:rsidRPr="0030348B">
        <w:rPr>
          <w:rFonts w:ascii="Times New Roman" w:eastAsia="Cambria" w:hAnsi="Times New Roman" w:cs="Times New Roman"/>
          <w:color w:val="000000" w:themeColor="text1"/>
          <w:sz w:val="24"/>
          <w:szCs w:val="24"/>
        </w:rPr>
        <w:t>Similarly,</w:t>
      </w:r>
      <w:r w:rsidR="00B410B9" w:rsidRPr="0030348B">
        <w:rPr>
          <w:rFonts w:ascii="Times New Roman" w:eastAsia="Cambria" w:hAnsi="Times New Roman" w:cs="Times New Roman"/>
          <w:color w:val="000000" w:themeColor="text1"/>
          <w:sz w:val="24"/>
          <w:szCs w:val="24"/>
        </w:rPr>
        <w:t xml:space="preserve"> describing experiences in general, Husserl writes: </w:t>
      </w:r>
      <w:r w:rsidRPr="0030348B">
        <w:rPr>
          <w:rFonts w:ascii="Times New Roman" w:eastAsia="Cambria" w:hAnsi="Times New Roman" w:cs="Times New Roman"/>
          <w:color w:val="000000" w:themeColor="text1"/>
          <w:sz w:val="24"/>
          <w:szCs w:val="24"/>
        </w:rPr>
        <w:t>“</w:t>
      </w:r>
      <w:r w:rsidR="00537FBE" w:rsidRPr="0030348B">
        <w:rPr>
          <w:rFonts w:ascii="Times New Roman" w:eastAsia="Cambria" w:hAnsi="Times New Roman" w:cs="Times New Roman"/>
          <w:color w:val="000000" w:themeColor="text1"/>
          <w:sz w:val="24"/>
          <w:szCs w:val="24"/>
        </w:rPr>
        <w:t xml:space="preserve">mere states are </w:t>
      </w:r>
      <w:r w:rsidR="00E715DC" w:rsidRPr="0030348B">
        <w:rPr>
          <w:rFonts w:ascii="Times New Roman" w:eastAsia="Cambria" w:hAnsi="Times New Roman" w:cs="Times New Roman"/>
          <w:color w:val="000000" w:themeColor="text1"/>
          <w:sz w:val="24"/>
          <w:szCs w:val="24"/>
        </w:rPr>
        <w:t>conscious experiences that are not intending. Each intending experience can be modified into a mere state, and each state of consciousness can become an act”</w:t>
      </w:r>
      <w:r w:rsidR="0013677D" w:rsidRPr="0030348B">
        <w:rPr>
          <w:rFonts w:ascii="Times New Roman" w:eastAsia="Cambria" w:hAnsi="Times New Roman" w:cs="Times New Roman"/>
          <w:color w:val="000000" w:themeColor="text1"/>
          <w:sz w:val="24"/>
          <w:szCs w:val="24"/>
        </w:rPr>
        <w:t xml:space="preserve"> (2020a, </w:t>
      </w:r>
      <w:r w:rsidR="00B16D3B" w:rsidRPr="0030348B">
        <w:rPr>
          <w:rFonts w:ascii="Times New Roman" w:eastAsia="Cambria" w:hAnsi="Times New Roman" w:cs="Times New Roman"/>
          <w:color w:val="000000" w:themeColor="text1"/>
          <w:sz w:val="24"/>
          <w:szCs w:val="24"/>
        </w:rPr>
        <w:t>67</w:t>
      </w:r>
      <w:r w:rsidR="0013677D" w:rsidRPr="0030348B">
        <w:rPr>
          <w:rFonts w:ascii="Times New Roman" w:eastAsia="Cambria" w:hAnsi="Times New Roman" w:cs="Times New Roman"/>
          <w:color w:val="000000" w:themeColor="text1"/>
          <w:sz w:val="24"/>
          <w:szCs w:val="24"/>
        </w:rPr>
        <w:t>)</w:t>
      </w:r>
      <w:r w:rsidRPr="0030348B">
        <w:rPr>
          <w:rFonts w:ascii="Times New Roman" w:eastAsia="Cambria" w:hAnsi="Times New Roman" w:cs="Times New Roman"/>
          <w:color w:val="000000" w:themeColor="text1"/>
          <w:sz w:val="24"/>
          <w:szCs w:val="24"/>
        </w:rPr>
        <w:t>. And the</w:t>
      </w:r>
      <w:r w:rsidR="00B410B9" w:rsidRPr="0030348B">
        <w:rPr>
          <w:rFonts w:ascii="Times New Roman" w:eastAsia="Cambria" w:hAnsi="Times New Roman" w:cs="Times New Roman"/>
          <w:color w:val="000000" w:themeColor="text1"/>
          <w:sz w:val="24"/>
          <w:szCs w:val="24"/>
        </w:rPr>
        <w:t>se states of consciousness</w:t>
      </w:r>
      <w:r w:rsidRPr="0030348B">
        <w:rPr>
          <w:rFonts w:ascii="Times New Roman" w:eastAsia="Cambria" w:hAnsi="Times New Roman" w:cs="Times New Roman"/>
          <w:color w:val="000000" w:themeColor="text1"/>
          <w:sz w:val="24"/>
          <w:szCs w:val="24"/>
        </w:rPr>
        <w:t xml:space="preserve"> become acts when the I directs itself to their intentional object</w:t>
      </w:r>
      <w:r w:rsidR="00895D94" w:rsidRPr="0030348B">
        <w:rPr>
          <w:rFonts w:ascii="Times New Roman" w:eastAsia="Cambria" w:hAnsi="Times New Roman" w:cs="Times New Roman"/>
          <w:color w:val="000000" w:themeColor="text1"/>
          <w:sz w:val="24"/>
          <w:szCs w:val="24"/>
        </w:rPr>
        <w:t>,</w:t>
      </w:r>
      <w:r w:rsidRPr="0030348B">
        <w:rPr>
          <w:rFonts w:ascii="Times New Roman" w:eastAsia="Cambria" w:hAnsi="Times New Roman" w:cs="Times New Roman"/>
          <w:color w:val="000000" w:themeColor="text1"/>
          <w:sz w:val="24"/>
          <w:szCs w:val="24"/>
        </w:rPr>
        <w:t xml:space="preserve"> and</w:t>
      </w:r>
      <w:r w:rsidR="004650AF" w:rsidRPr="0030348B">
        <w:rPr>
          <w:rFonts w:ascii="Times New Roman" w:eastAsia="Cambria" w:hAnsi="Times New Roman" w:cs="Times New Roman"/>
          <w:color w:val="000000" w:themeColor="text1"/>
          <w:sz w:val="24"/>
          <w:szCs w:val="24"/>
        </w:rPr>
        <w:t xml:space="preserve"> I can do so in active perception or current judgments, which are spontaneous acts or</w:t>
      </w:r>
      <w:r w:rsidRPr="0030348B">
        <w:rPr>
          <w:rFonts w:ascii="Times New Roman" w:eastAsia="Cambria" w:hAnsi="Times New Roman" w:cs="Times New Roman"/>
          <w:color w:val="000000" w:themeColor="text1"/>
          <w:sz w:val="24"/>
          <w:szCs w:val="24"/>
        </w:rPr>
        <w:t xml:space="preserve"> “</w:t>
      </w:r>
      <w:r w:rsidR="00E715DC" w:rsidRPr="0030348B">
        <w:rPr>
          <w:rFonts w:ascii="Times New Roman" w:eastAsia="Cambria" w:hAnsi="Times New Roman" w:cs="Times New Roman"/>
          <w:color w:val="000000" w:themeColor="text1"/>
          <w:sz w:val="24"/>
          <w:szCs w:val="24"/>
        </w:rPr>
        <w:t>spontaneous act</w:t>
      </w:r>
      <w:r w:rsidR="0030348B" w:rsidRPr="0030348B">
        <w:rPr>
          <w:rFonts w:ascii="Times New Roman" w:eastAsia="Cambria" w:hAnsi="Times New Roman" w:cs="Times New Roman"/>
          <w:color w:val="000000" w:themeColor="text1"/>
          <w:sz w:val="24"/>
          <w:szCs w:val="24"/>
        </w:rPr>
        <w:t>s</w:t>
      </w:r>
      <w:r w:rsidR="00E715DC" w:rsidRPr="0030348B">
        <w:rPr>
          <w:rFonts w:ascii="Times New Roman" w:eastAsia="Cambria" w:hAnsi="Times New Roman" w:cs="Times New Roman"/>
          <w:color w:val="000000" w:themeColor="text1"/>
          <w:sz w:val="24"/>
          <w:szCs w:val="24"/>
        </w:rPr>
        <w:t xml:space="preserve"> in the broader sense of turning toward as such” (</w:t>
      </w:r>
      <w:proofErr w:type="spellStart"/>
      <w:r w:rsidRPr="0030348B">
        <w:rPr>
          <w:rFonts w:ascii="Times New Roman" w:eastAsia="Cambria" w:hAnsi="Times New Roman" w:cs="Times New Roman"/>
          <w:i/>
          <w:iCs/>
          <w:color w:val="000000" w:themeColor="text1"/>
          <w:sz w:val="24"/>
          <w:szCs w:val="24"/>
        </w:rPr>
        <w:t>spontanene</w:t>
      </w:r>
      <w:r w:rsidR="00313E6F">
        <w:rPr>
          <w:rFonts w:ascii="Times New Roman" w:eastAsia="Cambria" w:hAnsi="Times New Roman" w:cs="Times New Roman"/>
          <w:i/>
          <w:iCs/>
          <w:color w:val="000000" w:themeColor="text1"/>
          <w:sz w:val="24"/>
          <w:szCs w:val="24"/>
        </w:rPr>
        <w:t>n</w:t>
      </w:r>
      <w:proofErr w:type="spellEnd"/>
      <w:r w:rsidRPr="0030348B">
        <w:rPr>
          <w:rFonts w:ascii="Times New Roman" w:eastAsia="Cambria" w:hAnsi="Times New Roman" w:cs="Times New Roman"/>
          <w:i/>
          <w:iCs/>
          <w:color w:val="000000" w:themeColor="text1"/>
          <w:sz w:val="24"/>
          <w:szCs w:val="24"/>
        </w:rPr>
        <w:t xml:space="preserve"> </w:t>
      </w:r>
      <w:proofErr w:type="spellStart"/>
      <w:r w:rsidRPr="0030348B">
        <w:rPr>
          <w:rFonts w:ascii="Times New Roman" w:eastAsia="Cambria" w:hAnsi="Times New Roman" w:cs="Times New Roman"/>
          <w:i/>
          <w:iCs/>
          <w:color w:val="000000" w:themeColor="text1"/>
          <w:sz w:val="24"/>
          <w:szCs w:val="24"/>
        </w:rPr>
        <w:t>Akte</w:t>
      </w:r>
      <w:proofErr w:type="spellEnd"/>
      <w:r w:rsidRPr="0030348B">
        <w:rPr>
          <w:rFonts w:ascii="Times New Roman" w:eastAsia="Cambria" w:hAnsi="Times New Roman" w:cs="Times New Roman"/>
          <w:i/>
          <w:iCs/>
          <w:color w:val="000000" w:themeColor="text1"/>
          <w:sz w:val="24"/>
          <w:szCs w:val="24"/>
        </w:rPr>
        <w:t xml:space="preserve"> </w:t>
      </w:r>
      <w:proofErr w:type="spellStart"/>
      <w:r w:rsidRPr="0030348B">
        <w:rPr>
          <w:rFonts w:ascii="Times New Roman" w:eastAsia="Cambria" w:hAnsi="Times New Roman" w:cs="Times New Roman"/>
          <w:i/>
          <w:iCs/>
          <w:color w:val="000000" w:themeColor="text1"/>
          <w:sz w:val="24"/>
          <w:szCs w:val="24"/>
        </w:rPr>
        <w:t>im</w:t>
      </w:r>
      <w:proofErr w:type="spellEnd"/>
      <w:r w:rsidRPr="0030348B">
        <w:rPr>
          <w:rFonts w:ascii="Times New Roman" w:eastAsia="Cambria" w:hAnsi="Times New Roman" w:cs="Times New Roman"/>
          <w:i/>
          <w:iCs/>
          <w:color w:val="000000" w:themeColor="text1"/>
          <w:sz w:val="24"/>
          <w:szCs w:val="24"/>
        </w:rPr>
        <w:t xml:space="preserve"> </w:t>
      </w:r>
      <w:proofErr w:type="spellStart"/>
      <w:r w:rsidRPr="0030348B">
        <w:rPr>
          <w:rFonts w:ascii="Times New Roman" w:eastAsia="Cambria" w:hAnsi="Times New Roman" w:cs="Times New Roman"/>
          <w:i/>
          <w:iCs/>
          <w:color w:val="000000" w:themeColor="text1"/>
          <w:sz w:val="24"/>
          <w:szCs w:val="24"/>
        </w:rPr>
        <w:t>weiteren</w:t>
      </w:r>
      <w:proofErr w:type="spellEnd"/>
      <w:r w:rsidRPr="0030348B">
        <w:rPr>
          <w:rFonts w:ascii="Times New Roman" w:eastAsia="Cambria" w:hAnsi="Times New Roman" w:cs="Times New Roman"/>
          <w:i/>
          <w:iCs/>
          <w:color w:val="000000" w:themeColor="text1"/>
          <w:sz w:val="24"/>
          <w:szCs w:val="24"/>
        </w:rPr>
        <w:t xml:space="preserve"> Sinn der </w:t>
      </w:r>
      <w:proofErr w:type="spellStart"/>
      <w:r w:rsidRPr="0030348B">
        <w:rPr>
          <w:rFonts w:ascii="Times New Roman" w:eastAsia="Cambria" w:hAnsi="Times New Roman" w:cs="Times New Roman"/>
          <w:i/>
          <w:iCs/>
          <w:color w:val="000000" w:themeColor="text1"/>
          <w:sz w:val="24"/>
          <w:szCs w:val="24"/>
        </w:rPr>
        <w:t>Zuwendungen</w:t>
      </w:r>
      <w:proofErr w:type="spellEnd"/>
      <w:r w:rsidRPr="0030348B">
        <w:rPr>
          <w:rFonts w:ascii="Times New Roman" w:eastAsia="Cambria" w:hAnsi="Times New Roman" w:cs="Times New Roman"/>
          <w:i/>
          <w:iCs/>
          <w:color w:val="000000" w:themeColor="text1"/>
          <w:sz w:val="24"/>
          <w:szCs w:val="24"/>
        </w:rPr>
        <w:t xml:space="preserve"> </w:t>
      </w:r>
      <w:proofErr w:type="spellStart"/>
      <w:r w:rsidR="004650AF" w:rsidRPr="0030348B">
        <w:rPr>
          <w:rFonts w:ascii="Times New Roman" w:eastAsia="Cambria" w:hAnsi="Times New Roman" w:cs="Times New Roman"/>
          <w:i/>
          <w:iCs/>
          <w:color w:val="000000" w:themeColor="text1"/>
          <w:sz w:val="24"/>
          <w:szCs w:val="24"/>
        </w:rPr>
        <w:t>überhaupt</w:t>
      </w:r>
      <w:proofErr w:type="spellEnd"/>
      <w:r w:rsidR="00E715DC" w:rsidRPr="0030348B">
        <w:rPr>
          <w:rFonts w:ascii="Times New Roman" w:eastAsia="Cambria" w:hAnsi="Times New Roman" w:cs="Times New Roman"/>
          <w:color w:val="000000" w:themeColor="text1"/>
          <w:sz w:val="24"/>
          <w:szCs w:val="24"/>
        </w:rPr>
        <w:t>)</w:t>
      </w:r>
      <w:r w:rsidR="004650AF" w:rsidRPr="0030348B">
        <w:rPr>
          <w:rFonts w:ascii="Times New Roman" w:eastAsia="Cambria" w:hAnsi="Times New Roman" w:cs="Times New Roman"/>
          <w:color w:val="000000" w:themeColor="text1"/>
          <w:sz w:val="24"/>
          <w:szCs w:val="24"/>
        </w:rPr>
        <w:t xml:space="preserve"> </w:t>
      </w:r>
      <w:r w:rsidR="000D3A04" w:rsidRPr="0030348B">
        <w:rPr>
          <w:rFonts w:ascii="Times New Roman" w:eastAsia="Cambria" w:hAnsi="Times New Roman" w:cs="Times New Roman"/>
          <w:color w:val="000000" w:themeColor="text1"/>
          <w:sz w:val="24"/>
          <w:szCs w:val="24"/>
        </w:rPr>
        <w:t>including both</w:t>
      </w:r>
      <w:r w:rsidR="00E715DC" w:rsidRPr="0030348B">
        <w:rPr>
          <w:rFonts w:ascii="Times New Roman" w:eastAsia="Cambria" w:hAnsi="Times New Roman" w:cs="Times New Roman"/>
          <w:color w:val="000000" w:themeColor="text1"/>
          <w:sz w:val="24"/>
          <w:szCs w:val="24"/>
        </w:rPr>
        <w:t xml:space="preserve"> </w:t>
      </w:r>
      <w:r w:rsidR="00313E6F">
        <w:rPr>
          <w:rFonts w:ascii="Times New Roman" w:eastAsia="Cambria" w:hAnsi="Times New Roman" w:cs="Times New Roman"/>
          <w:color w:val="000000" w:themeColor="text1"/>
          <w:sz w:val="24"/>
          <w:szCs w:val="24"/>
        </w:rPr>
        <w:t>“</w:t>
      </w:r>
      <w:r w:rsidR="00E715DC" w:rsidRPr="0030348B">
        <w:rPr>
          <w:rFonts w:ascii="Times New Roman" w:eastAsia="Cambria" w:hAnsi="Times New Roman" w:cs="Times New Roman"/>
          <w:color w:val="000000" w:themeColor="text1"/>
          <w:sz w:val="24"/>
          <w:szCs w:val="24"/>
        </w:rPr>
        <w:t>acts of sensibility and the understanding</w:t>
      </w:r>
      <w:r w:rsidR="00313E6F">
        <w:rPr>
          <w:rFonts w:ascii="Times New Roman" w:eastAsia="Cambria" w:hAnsi="Times New Roman" w:cs="Times New Roman"/>
          <w:color w:val="000000" w:themeColor="text1"/>
          <w:sz w:val="24"/>
          <w:szCs w:val="24"/>
        </w:rPr>
        <w:t>”</w:t>
      </w:r>
      <w:r w:rsidR="00E715DC" w:rsidRPr="0030348B">
        <w:rPr>
          <w:rFonts w:ascii="Times New Roman" w:eastAsia="Cambria" w:hAnsi="Times New Roman" w:cs="Times New Roman"/>
          <w:color w:val="000000" w:themeColor="text1"/>
          <w:sz w:val="24"/>
          <w:szCs w:val="24"/>
        </w:rPr>
        <w:t xml:space="preserve"> (</w:t>
      </w:r>
      <w:proofErr w:type="spellStart"/>
      <w:r w:rsidR="004650AF" w:rsidRPr="0030348B">
        <w:rPr>
          <w:rFonts w:ascii="Times New Roman" w:eastAsia="Cambria" w:hAnsi="Times New Roman" w:cs="Times New Roman"/>
          <w:i/>
          <w:iCs/>
          <w:color w:val="000000" w:themeColor="text1"/>
          <w:sz w:val="24"/>
          <w:szCs w:val="24"/>
        </w:rPr>
        <w:t>sinnliche</w:t>
      </w:r>
      <w:proofErr w:type="spellEnd"/>
      <w:r w:rsidR="004650AF" w:rsidRPr="0030348B">
        <w:rPr>
          <w:rFonts w:ascii="Times New Roman" w:eastAsia="Cambria" w:hAnsi="Times New Roman" w:cs="Times New Roman"/>
          <w:i/>
          <w:iCs/>
          <w:color w:val="000000" w:themeColor="text1"/>
          <w:sz w:val="24"/>
          <w:szCs w:val="24"/>
        </w:rPr>
        <w:t xml:space="preserve"> und </w:t>
      </w:r>
      <w:proofErr w:type="spellStart"/>
      <w:r w:rsidR="004650AF" w:rsidRPr="0030348B">
        <w:rPr>
          <w:rFonts w:ascii="Times New Roman" w:eastAsia="Cambria" w:hAnsi="Times New Roman" w:cs="Times New Roman"/>
          <w:i/>
          <w:iCs/>
          <w:color w:val="000000" w:themeColor="text1"/>
          <w:sz w:val="24"/>
          <w:szCs w:val="24"/>
        </w:rPr>
        <w:t>Verstandesakte</w:t>
      </w:r>
      <w:proofErr w:type="spellEnd"/>
      <w:r w:rsidR="00E715DC" w:rsidRPr="0030348B">
        <w:rPr>
          <w:rFonts w:ascii="Times New Roman" w:eastAsia="Cambria" w:hAnsi="Times New Roman" w:cs="Times New Roman"/>
          <w:color w:val="000000" w:themeColor="text1"/>
          <w:sz w:val="24"/>
          <w:szCs w:val="24"/>
        </w:rPr>
        <w:t>)</w:t>
      </w:r>
      <w:r w:rsidR="004650AF" w:rsidRPr="0030348B">
        <w:rPr>
          <w:rFonts w:ascii="Times New Roman" w:eastAsia="Cambria" w:hAnsi="Times New Roman" w:cs="Times New Roman"/>
          <w:color w:val="000000" w:themeColor="text1"/>
          <w:sz w:val="24"/>
          <w:szCs w:val="24"/>
        </w:rPr>
        <w:t xml:space="preserve"> (</w:t>
      </w:r>
      <w:r w:rsidR="0013677D" w:rsidRPr="0030348B">
        <w:rPr>
          <w:rFonts w:ascii="Times New Roman" w:eastAsia="Cambria" w:hAnsi="Times New Roman" w:cs="Times New Roman"/>
          <w:color w:val="000000" w:themeColor="text1"/>
          <w:sz w:val="24"/>
          <w:szCs w:val="24"/>
        </w:rPr>
        <w:t>2020b</w:t>
      </w:r>
      <w:r w:rsidR="00313E6F">
        <w:rPr>
          <w:rFonts w:ascii="Times New Roman" w:eastAsia="Cambria" w:hAnsi="Times New Roman" w:cs="Times New Roman"/>
          <w:color w:val="000000" w:themeColor="text1"/>
          <w:sz w:val="24"/>
          <w:szCs w:val="24"/>
        </w:rPr>
        <w:t>, 267</w:t>
      </w:r>
      <w:r w:rsidR="004650AF" w:rsidRPr="0030348B">
        <w:rPr>
          <w:rFonts w:ascii="Times New Roman" w:eastAsia="Cambria" w:hAnsi="Times New Roman" w:cs="Times New Roman"/>
          <w:color w:val="000000" w:themeColor="text1"/>
          <w:sz w:val="24"/>
          <w:szCs w:val="24"/>
        </w:rPr>
        <w:t>)</w:t>
      </w:r>
      <w:r w:rsidR="00E715DC" w:rsidRPr="0030348B">
        <w:rPr>
          <w:rFonts w:ascii="Times New Roman" w:eastAsia="Cambria" w:hAnsi="Times New Roman" w:cs="Times New Roman"/>
          <w:color w:val="000000" w:themeColor="text1"/>
          <w:sz w:val="24"/>
          <w:szCs w:val="24"/>
        </w:rPr>
        <w:t>.</w:t>
      </w:r>
      <w:r w:rsidR="004650AF" w:rsidRPr="004B1846">
        <w:rPr>
          <w:rFonts w:ascii="Times New Roman" w:eastAsia="Cambria" w:hAnsi="Times New Roman" w:cs="Times New Roman"/>
          <w:color w:val="000000" w:themeColor="text1"/>
          <w:sz w:val="24"/>
          <w:szCs w:val="24"/>
        </w:rPr>
        <w:t xml:space="preserve"> </w:t>
      </w:r>
    </w:p>
    <w:p w14:paraId="0DD6ABCB" w14:textId="5A8B6AB8" w:rsidR="09A39554" w:rsidRPr="004B1846" w:rsidRDefault="09A39554" w:rsidP="001B0652">
      <w:pPr>
        <w:spacing w:after="0" w:line="480" w:lineRule="auto"/>
        <w:rPr>
          <w:rFonts w:ascii="Times New Roman" w:eastAsia="Cambria" w:hAnsi="Times New Roman" w:cs="Times New Roman"/>
          <w:color w:val="000000" w:themeColor="text1"/>
          <w:sz w:val="24"/>
          <w:szCs w:val="24"/>
        </w:rPr>
      </w:pPr>
    </w:p>
    <w:p w14:paraId="6AD0311E" w14:textId="21B6FE04" w:rsidR="09A39554" w:rsidRPr="004B1846" w:rsidRDefault="00C9616C" w:rsidP="001B0652">
      <w:pPr>
        <w:spacing w:after="0" w:line="480" w:lineRule="auto"/>
        <w:rPr>
          <w:rFonts w:ascii="Times New Roman" w:eastAsia="Cambria" w:hAnsi="Times New Roman" w:cs="Times New Roman"/>
          <w:b/>
          <w:bCs/>
          <w:color w:val="000000" w:themeColor="text1"/>
          <w:sz w:val="24"/>
          <w:szCs w:val="24"/>
        </w:rPr>
      </w:pPr>
      <w:r w:rsidRPr="004B1846">
        <w:rPr>
          <w:rFonts w:ascii="Times New Roman" w:eastAsia="Cambria" w:hAnsi="Times New Roman" w:cs="Times New Roman"/>
          <w:b/>
          <w:bCs/>
          <w:color w:val="000000" w:themeColor="text1"/>
          <w:sz w:val="24"/>
          <w:szCs w:val="24"/>
        </w:rPr>
        <w:t xml:space="preserve">Husserl’s </w:t>
      </w:r>
      <w:r w:rsidR="001B0652">
        <w:rPr>
          <w:rFonts w:ascii="Times New Roman" w:eastAsia="Cambria" w:hAnsi="Times New Roman" w:cs="Times New Roman"/>
          <w:b/>
          <w:bCs/>
          <w:color w:val="000000" w:themeColor="text1"/>
          <w:sz w:val="24"/>
          <w:szCs w:val="24"/>
        </w:rPr>
        <w:t>a</w:t>
      </w:r>
      <w:r w:rsidRPr="004B1846">
        <w:rPr>
          <w:rFonts w:ascii="Times New Roman" w:eastAsia="Cambria" w:hAnsi="Times New Roman" w:cs="Times New Roman"/>
          <w:b/>
          <w:bCs/>
          <w:color w:val="000000" w:themeColor="text1"/>
          <w:sz w:val="24"/>
          <w:szCs w:val="24"/>
        </w:rPr>
        <w:t>ccount</w:t>
      </w:r>
      <w:r w:rsidR="007F5AB2">
        <w:rPr>
          <w:rFonts w:ascii="Times New Roman" w:eastAsia="Cambria" w:hAnsi="Times New Roman" w:cs="Times New Roman"/>
          <w:b/>
          <w:bCs/>
          <w:color w:val="000000" w:themeColor="text1"/>
          <w:sz w:val="24"/>
          <w:szCs w:val="24"/>
        </w:rPr>
        <w:t xml:space="preserve"> in a </w:t>
      </w:r>
      <w:r w:rsidR="001B0652">
        <w:rPr>
          <w:rFonts w:ascii="Times New Roman" w:eastAsia="Cambria" w:hAnsi="Times New Roman" w:cs="Times New Roman"/>
          <w:b/>
          <w:bCs/>
          <w:color w:val="000000" w:themeColor="text1"/>
          <w:sz w:val="24"/>
          <w:szCs w:val="24"/>
        </w:rPr>
        <w:t>c</w:t>
      </w:r>
      <w:r w:rsidR="007F5AB2">
        <w:rPr>
          <w:rFonts w:ascii="Times New Roman" w:eastAsia="Cambria" w:hAnsi="Times New Roman" w:cs="Times New Roman"/>
          <w:b/>
          <w:bCs/>
          <w:color w:val="000000" w:themeColor="text1"/>
          <w:sz w:val="24"/>
          <w:szCs w:val="24"/>
        </w:rPr>
        <w:t xml:space="preserve">ontemporary </w:t>
      </w:r>
      <w:r w:rsidR="001B0652">
        <w:rPr>
          <w:rFonts w:ascii="Times New Roman" w:eastAsia="Cambria" w:hAnsi="Times New Roman" w:cs="Times New Roman"/>
          <w:b/>
          <w:bCs/>
          <w:color w:val="000000" w:themeColor="text1"/>
          <w:sz w:val="24"/>
          <w:szCs w:val="24"/>
        </w:rPr>
        <w:t>c</w:t>
      </w:r>
      <w:r w:rsidR="007F5AB2">
        <w:rPr>
          <w:rFonts w:ascii="Times New Roman" w:eastAsia="Cambria" w:hAnsi="Times New Roman" w:cs="Times New Roman"/>
          <w:b/>
          <w:bCs/>
          <w:color w:val="000000" w:themeColor="text1"/>
          <w:sz w:val="24"/>
          <w:szCs w:val="24"/>
        </w:rPr>
        <w:t>ontext</w:t>
      </w:r>
    </w:p>
    <w:p w14:paraId="59F72B0A" w14:textId="77777777" w:rsidR="003577D3" w:rsidRPr="004B1846" w:rsidRDefault="003577D3" w:rsidP="001B0652">
      <w:pPr>
        <w:spacing w:after="0" w:line="480" w:lineRule="auto"/>
        <w:rPr>
          <w:rFonts w:ascii="Times New Roman" w:eastAsia="Cambria" w:hAnsi="Times New Roman" w:cs="Times New Roman"/>
          <w:color w:val="000000" w:themeColor="text1"/>
          <w:sz w:val="24"/>
          <w:szCs w:val="24"/>
        </w:rPr>
      </w:pPr>
    </w:p>
    <w:p w14:paraId="4FAC2653" w14:textId="7755B11E" w:rsidR="007C2982" w:rsidRPr="004B1846" w:rsidRDefault="00540046" w:rsidP="001B0652">
      <w:pPr>
        <w:spacing w:after="0" w:line="480" w:lineRule="auto"/>
        <w:rPr>
          <w:rFonts w:ascii="Times New Roman" w:eastAsia="Cambria" w:hAnsi="Times New Roman" w:cs="Times New Roman"/>
          <w:color w:val="000000" w:themeColor="text1"/>
          <w:sz w:val="24"/>
          <w:szCs w:val="24"/>
        </w:rPr>
      </w:pPr>
      <w:r w:rsidRPr="004B1846">
        <w:rPr>
          <w:rFonts w:ascii="Times New Roman" w:eastAsia="Cambria" w:hAnsi="Times New Roman" w:cs="Times New Roman"/>
          <w:color w:val="000000" w:themeColor="text1"/>
          <w:sz w:val="24"/>
          <w:szCs w:val="24"/>
        </w:rPr>
        <w:t>As has been pointed out in the literature (Jacobs 2016 and Kidd in this volume),</w:t>
      </w:r>
      <w:r w:rsidR="008734A3" w:rsidRPr="004B1846">
        <w:rPr>
          <w:rFonts w:ascii="Times New Roman" w:eastAsia="Cambria" w:hAnsi="Times New Roman" w:cs="Times New Roman"/>
          <w:color w:val="000000" w:themeColor="text1"/>
          <w:sz w:val="24"/>
          <w:szCs w:val="24"/>
        </w:rPr>
        <w:t xml:space="preserve"> </w:t>
      </w:r>
      <w:r w:rsidRPr="004B1846">
        <w:rPr>
          <w:rFonts w:ascii="Times New Roman" w:eastAsia="Cambria" w:hAnsi="Times New Roman" w:cs="Times New Roman"/>
          <w:color w:val="000000" w:themeColor="text1"/>
          <w:sz w:val="24"/>
          <w:szCs w:val="24"/>
        </w:rPr>
        <w:t>Husserl’s phenomenological descriptions</w:t>
      </w:r>
      <w:r w:rsidR="007C2982" w:rsidRPr="004B1846">
        <w:rPr>
          <w:rFonts w:ascii="Times New Roman" w:eastAsia="Cambria" w:hAnsi="Times New Roman" w:cs="Times New Roman"/>
          <w:color w:val="000000" w:themeColor="text1"/>
          <w:sz w:val="24"/>
          <w:szCs w:val="24"/>
        </w:rPr>
        <w:t xml:space="preserve"> of activity </w:t>
      </w:r>
      <w:r w:rsidR="429530EC" w:rsidRPr="004B1846">
        <w:rPr>
          <w:rFonts w:ascii="Times New Roman" w:eastAsia="Cambria" w:hAnsi="Times New Roman" w:cs="Times New Roman"/>
          <w:color w:val="000000" w:themeColor="text1"/>
          <w:sz w:val="24"/>
          <w:szCs w:val="24"/>
        </w:rPr>
        <w:t>agree in a number of respects with the account that Matthew Boyle has developed. That is, there is</w:t>
      </w:r>
      <w:r w:rsidR="00895D94">
        <w:rPr>
          <w:rFonts w:ascii="Times New Roman" w:eastAsia="Cambria" w:hAnsi="Times New Roman" w:cs="Times New Roman"/>
          <w:color w:val="000000" w:themeColor="text1"/>
          <w:sz w:val="24"/>
          <w:szCs w:val="24"/>
        </w:rPr>
        <w:t xml:space="preserve"> according to both Husserl and Boyle</w:t>
      </w:r>
      <w:r w:rsidR="429530EC" w:rsidRPr="004B1846">
        <w:rPr>
          <w:rFonts w:ascii="Times New Roman" w:eastAsia="Cambria" w:hAnsi="Times New Roman" w:cs="Times New Roman"/>
          <w:color w:val="000000" w:themeColor="text1"/>
          <w:sz w:val="24"/>
          <w:szCs w:val="24"/>
        </w:rPr>
        <w:t xml:space="preserve"> something like a robust sense of epistemic agency, </w:t>
      </w:r>
      <w:r w:rsidR="00895D94">
        <w:rPr>
          <w:rFonts w:ascii="Times New Roman" w:eastAsia="Cambria" w:hAnsi="Times New Roman" w:cs="Times New Roman"/>
          <w:color w:val="000000" w:themeColor="text1"/>
          <w:sz w:val="24"/>
          <w:szCs w:val="24"/>
        </w:rPr>
        <w:t>and for both</w:t>
      </w:r>
      <w:r w:rsidR="429530EC" w:rsidRPr="004B1846">
        <w:rPr>
          <w:rFonts w:ascii="Times New Roman" w:eastAsia="Cambria" w:hAnsi="Times New Roman" w:cs="Times New Roman"/>
          <w:color w:val="000000" w:themeColor="text1"/>
          <w:sz w:val="24"/>
          <w:szCs w:val="24"/>
        </w:rPr>
        <w:t xml:space="preserve"> this particular epistemic activity is what can account for the fact that we have reasons for belief because of the self-awareness that is characteristic of the activity in question. That is, we can avow or declare those reasons because intrinsic to the “holding” (Boyle) and </w:t>
      </w:r>
      <w:r w:rsidR="00443620" w:rsidRPr="004B1846">
        <w:rPr>
          <w:rFonts w:ascii="Times New Roman" w:eastAsia="Cambria" w:hAnsi="Times New Roman" w:cs="Times New Roman"/>
          <w:color w:val="000000" w:themeColor="text1"/>
          <w:sz w:val="24"/>
          <w:szCs w:val="24"/>
        </w:rPr>
        <w:t xml:space="preserve">“actual </w:t>
      </w:r>
      <w:r w:rsidR="429530EC" w:rsidRPr="004B1846">
        <w:rPr>
          <w:rFonts w:ascii="Times New Roman" w:eastAsia="Cambria" w:hAnsi="Times New Roman" w:cs="Times New Roman"/>
          <w:color w:val="000000" w:themeColor="text1"/>
          <w:sz w:val="24"/>
          <w:szCs w:val="24"/>
        </w:rPr>
        <w:t xml:space="preserve">positing” or “accepting” (Husserl) is a </w:t>
      </w:r>
      <w:proofErr w:type="spellStart"/>
      <w:r w:rsidR="429530EC" w:rsidRPr="004B1846">
        <w:rPr>
          <w:rFonts w:ascii="Times New Roman" w:eastAsia="Cambria" w:hAnsi="Times New Roman" w:cs="Times New Roman"/>
          <w:color w:val="000000" w:themeColor="text1"/>
          <w:sz w:val="24"/>
          <w:szCs w:val="24"/>
        </w:rPr>
        <w:t>prereflective</w:t>
      </w:r>
      <w:proofErr w:type="spellEnd"/>
      <w:r w:rsidR="429530EC" w:rsidRPr="004B1846">
        <w:rPr>
          <w:rFonts w:ascii="Times New Roman" w:eastAsia="Cambria" w:hAnsi="Times New Roman" w:cs="Times New Roman"/>
          <w:color w:val="000000" w:themeColor="text1"/>
          <w:sz w:val="24"/>
          <w:szCs w:val="24"/>
        </w:rPr>
        <w:t xml:space="preserve"> awareness of how one takes the world to be and the reasons for taking the world to be that way. Specifically, it is the very structure of our holding a proposition to be true (Boyle) or </w:t>
      </w:r>
      <w:r w:rsidR="00E715DC" w:rsidRPr="004B1846">
        <w:rPr>
          <w:rFonts w:ascii="Times New Roman" w:eastAsia="Cambria" w:hAnsi="Times New Roman" w:cs="Times New Roman"/>
          <w:color w:val="000000" w:themeColor="text1"/>
          <w:sz w:val="24"/>
          <w:szCs w:val="24"/>
        </w:rPr>
        <w:t xml:space="preserve">actually </w:t>
      </w:r>
      <w:r w:rsidR="429530EC" w:rsidRPr="004B1846">
        <w:rPr>
          <w:rFonts w:ascii="Times New Roman" w:eastAsia="Cambria" w:hAnsi="Times New Roman" w:cs="Times New Roman"/>
          <w:color w:val="000000" w:themeColor="text1"/>
          <w:sz w:val="24"/>
          <w:szCs w:val="24"/>
        </w:rPr>
        <w:lastRenderedPageBreak/>
        <w:t xml:space="preserve">positing something to be the case (Husserl) that accounts for us being in a position to declare our reasons for this holding </w:t>
      </w:r>
      <w:r w:rsidR="00C759D9" w:rsidRPr="004B1846">
        <w:rPr>
          <w:rFonts w:ascii="Times New Roman" w:eastAsia="Cambria" w:hAnsi="Times New Roman" w:cs="Times New Roman"/>
          <w:color w:val="000000" w:themeColor="text1"/>
          <w:sz w:val="24"/>
          <w:szCs w:val="24"/>
        </w:rPr>
        <w:t>or</w:t>
      </w:r>
      <w:r w:rsidR="429530EC" w:rsidRPr="004B1846">
        <w:rPr>
          <w:rFonts w:ascii="Times New Roman" w:eastAsia="Cambria" w:hAnsi="Times New Roman" w:cs="Times New Roman"/>
          <w:color w:val="000000" w:themeColor="text1"/>
          <w:sz w:val="24"/>
          <w:szCs w:val="24"/>
        </w:rPr>
        <w:t xml:space="preserve"> positing. </w:t>
      </w:r>
    </w:p>
    <w:p w14:paraId="32AFD11F" w14:textId="77777777" w:rsidR="007C2982" w:rsidRPr="004B1846" w:rsidRDefault="007C2982" w:rsidP="001B0652">
      <w:pPr>
        <w:spacing w:after="0" w:line="480" w:lineRule="auto"/>
        <w:rPr>
          <w:rFonts w:ascii="Times New Roman" w:eastAsia="Cambria" w:hAnsi="Times New Roman" w:cs="Times New Roman"/>
          <w:color w:val="000000" w:themeColor="text1"/>
          <w:sz w:val="24"/>
          <w:szCs w:val="24"/>
        </w:rPr>
      </w:pPr>
    </w:p>
    <w:p w14:paraId="13B0B2F9" w14:textId="57BB2773" w:rsidR="004F52EA" w:rsidRPr="004B1846" w:rsidRDefault="007C2982" w:rsidP="001B0652">
      <w:pPr>
        <w:spacing w:after="0" w:line="480" w:lineRule="auto"/>
        <w:rPr>
          <w:rFonts w:ascii="Times New Roman" w:eastAsia="Cambria" w:hAnsi="Times New Roman" w:cs="Times New Roman"/>
          <w:color w:val="000000" w:themeColor="text1"/>
          <w:sz w:val="24"/>
          <w:szCs w:val="24"/>
        </w:rPr>
      </w:pPr>
      <w:r w:rsidRPr="004B1846">
        <w:rPr>
          <w:rFonts w:ascii="Times New Roman" w:eastAsia="Cambria" w:hAnsi="Times New Roman" w:cs="Times New Roman"/>
          <w:color w:val="000000" w:themeColor="text1"/>
          <w:sz w:val="24"/>
          <w:szCs w:val="24"/>
        </w:rPr>
        <w:t xml:space="preserve">A </w:t>
      </w:r>
      <w:r w:rsidR="429530EC" w:rsidRPr="004B1846">
        <w:rPr>
          <w:rFonts w:ascii="Times New Roman" w:eastAsia="Cambria" w:hAnsi="Times New Roman" w:cs="Times New Roman"/>
          <w:color w:val="000000" w:themeColor="text1"/>
          <w:sz w:val="24"/>
          <w:szCs w:val="24"/>
        </w:rPr>
        <w:t>crucial difference</w:t>
      </w:r>
      <w:r w:rsidR="00A912D5" w:rsidRPr="004B1846">
        <w:rPr>
          <w:rFonts w:ascii="Times New Roman" w:eastAsia="Cambria" w:hAnsi="Times New Roman" w:cs="Times New Roman"/>
          <w:color w:val="000000" w:themeColor="text1"/>
          <w:sz w:val="24"/>
          <w:szCs w:val="24"/>
        </w:rPr>
        <w:t>, however,</w:t>
      </w:r>
      <w:r w:rsidR="429530EC" w:rsidRPr="004B1846">
        <w:rPr>
          <w:rFonts w:ascii="Times New Roman" w:eastAsia="Cambria" w:hAnsi="Times New Roman" w:cs="Times New Roman"/>
          <w:color w:val="000000" w:themeColor="text1"/>
          <w:sz w:val="24"/>
          <w:szCs w:val="24"/>
        </w:rPr>
        <w:t xml:space="preserve"> between Husserl’s account and Boyle’s Kant</w:t>
      </w:r>
      <w:r w:rsidR="00895D94">
        <w:rPr>
          <w:rFonts w:ascii="Times New Roman" w:eastAsia="Cambria" w:hAnsi="Times New Roman" w:cs="Times New Roman"/>
          <w:color w:val="000000" w:themeColor="text1"/>
          <w:sz w:val="24"/>
          <w:szCs w:val="24"/>
        </w:rPr>
        <w:t>-</w:t>
      </w:r>
      <w:r w:rsidR="429530EC" w:rsidRPr="004B1846">
        <w:rPr>
          <w:rFonts w:ascii="Times New Roman" w:eastAsia="Cambria" w:hAnsi="Times New Roman" w:cs="Times New Roman"/>
          <w:color w:val="000000" w:themeColor="text1"/>
          <w:sz w:val="24"/>
          <w:szCs w:val="24"/>
        </w:rPr>
        <w:t>inspired account of epistemic agency is that for Husserl epistemic agency is</w:t>
      </w:r>
      <w:r w:rsidR="00A912D5" w:rsidRPr="004B1846">
        <w:rPr>
          <w:rFonts w:ascii="Times New Roman" w:eastAsia="Cambria" w:hAnsi="Times New Roman" w:cs="Times New Roman"/>
          <w:color w:val="000000" w:themeColor="text1"/>
          <w:sz w:val="24"/>
          <w:szCs w:val="24"/>
        </w:rPr>
        <w:t xml:space="preserve"> </w:t>
      </w:r>
      <w:r w:rsidR="429530EC" w:rsidRPr="004B1846">
        <w:rPr>
          <w:rFonts w:ascii="Times New Roman" w:eastAsia="Cambria" w:hAnsi="Times New Roman" w:cs="Times New Roman"/>
          <w:color w:val="000000" w:themeColor="text1"/>
          <w:sz w:val="24"/>
          <w:szCs w:val="24"/>
        </w:rPr>
        <w:t>only actualized in and through the attentive mode of consciousness</w:t>
      </w:r>
      <w:r w:rsidR="000D3A04" w:rsidRPr="004B1846">
        <w:rPr>
          <w:rFonts w:ascii="Times New Roman" w:eastAsia="Cambria" w:hAnsi="Times New Roman" w:cs="Times New Roman"/>
          <w:color w:val="000000" w:themeColor="text1"/>
          <w:sz w:val="24"/>
          <w:szCs w:val="24"/>
        </w:rPr>
        <w:t>—</w:t>
      </w:r>
      <w:r w:rsidR="429530EC" w:rsidRPr="004B1846">
        <w:rPr>
          <w:rFonts w:ascii="Times New Roman" w:eastAsia="Cambria" w:hAnsi="Times New Roman" w:cs="Times New Roman"/>
          <w:color w:val="000000" w:themeColor="text1"/>
          <w:sz w:val="24"/>
          <w:szCs w:val="24"/>
        </w:rPr>
        <w:t>and hence, epistemic agency in the sense of accepting</w:t>
      </w:r>
      <w:r w:rsidR="000D3A04" w:rsidRPr="004B1846">
        <w:rPr>
          <w:rFonts w:ascii="Times New Roman" w:eastAsia="Cambria" w:hAnsi="Times New Roman" w:cs="Times New Roman"/>
          <w:color w:val="000000" w:themeColor="text1"/>
          <w:sz w:val="24"/>
          <w:szCs w:val="24"/>
        </w:rPr>
        <w:t xml:space="preserve"> and letting something count epistemically speaking</w:t>
      </w:r>
      <w:r w:rsidR="429530EC" w:rsidRPr="004B1846">
        <w:rPr>
          <w:rFonts w:ascii="Times New Roman" w:eastAsia="Cambria" w:hAnsi="Times New Roman" w:cs="Times New Roman"/>
          <w:color w:val="000000" w:themeColor="text1"/>
          <w:sz w:val="24"/>
          <w:szCs w:val="24"/>
        </w:rPr>
        <w:t xml:space="preserve"> is restricted to current experiences such as attentive perceptions, judgements, and other </w:t>
      </w:r>
      <w:r w:rsidR="00BB1AA9">
        <w:rPr>
          <w:rFonts w:ascii="Times New Roman" w:eastAsia="Cambria" w:hAnsi="Times New Roman" w:cs="Times New Roman"/>
          <w:color w:val="000000" w:themeColor="text1"/>
          <w:sz w:val="24"/>
          <w:szCs w:val="24"/>
        </w:rPr>
        <w:t xml:space="preserve">current </w:t>
      </w:r>
      <w:r w:rsidR="429530EC" w:rsidRPr="004B1846">
        <w:rPr>
          <w:rFonts w:ascii="Times New Roman" w:eastAsia="Cambria" w:hAnsi="Times New Roman" w:cs="Times New Roman"/>
          <w:color w:val="000000" w:themeColor="text1"/>
          <w:sz w:val="24"/>
          <w:szCs w:val="24"/>
        </w:rPr>
        <w:t>attitudes. In contrast,</w:t>
      </w:r>
      <w:r w:rsidR="000D3A04" w:rsidRPr="004B1846">
        <w:rPr>
          <w:rFonts w:ascii="Times New Roman" w:eastAsia="Cambria" w:hAnsi="Times New Roman" w:cs="Times New Roman"/>
          <w:color w:val="000000" w:themeColor="text1"/>
          <w:sz w:val="24"/>
          <w:szCs w:val="24"/>
        </w:rPr>
        <w:t xml:space="preserve"> as </w:t>
      </w:r>
      <w:r w:rsidR="000D3A04" w:rsidRPr="00461CB9">
        <w:rPr>
          <w:rFonts w:ascii="Times New Roman" w:eastAsia="Cambria" w:hAnsi="Times New Roman" w:cs="Times New Roman"/>
          <w:color w:val="000000" w:themeColor="text1"/>
          <w:sz w:val="24"/>
          <w:szCs w:val="24"/>
        </w:rPr>
        <w:t>discussed</w:t>
      </w:r>
      <w:r w:rsidR="00BB1AA9" w:rsidRPr="00461CB9">
        <w:rPr>
          <w:rFonts w:ascii="Times New Roman" w:eastAsia="Cambria" w:hAnsi="Times New Roman" w:cs="Times New Roman"/>
          <w:color w:val="000000" w:themeColor="text1"/>
          <w:sz w:val="24"/>
          <w:szCs w:val="24"/>
        </w:rPr>
        <w:t xml:space="preserve"> here</w:t>
      </w:r>
      <w:r w:rsidR="000D3A04" w:rsidRPr="00461CB9">
        <w:rPr>
          <w:rFonts w:ascii="Times New Roman" w:eastAsia="Cambria" w:hAnsi="Times New Roman" w:cs="Times New Roman"/>
          <w:color w:val="000000" w:themeColor="text1"/>
          <w:sz w:val="24"/>
          <w:szCs w:val="24"/>
        </w:rPr>
        <w:t>,</w:t>
      </w:r>
      <w:r w:rsidR="000D3A04" w:rsidRPr="004B1846">
        <w:rPr>
          <w:rFonts w:ascii="Times New Roman" w:eastAsia="Cambria" w:hAnsi="Times New Roman" w:cs="Times New Roman"/>
          <w:color w:val="000000" w:themeColor="text1"/>
          <w:sz w:val="24"/>
          <w:szCs w:val="24"/>
        </w:rPr>
        <w:t xml:space="preserve"> </w:t>
      </w:r>
      <w:r w:rsidR="429530EC" w:rsidRPr="004B1846">
        <w:rPr>
          <w:rFonts w:ascii="Times New Roman" w:eastAsia="Cambria" w:hAnsi="Times New Roman" w:cs="Times New Roman"/>
          <w:color w:val="000000" w:themeColor="text1"/>
          <w:sz w:val="24"/>
          <w:szCs w:val="24"/>
        </w:rPr>
        <w:t xml:space="preserve">beliefs </w:t>
      </w:r>
      <w:r w:rsidR="00F837FB">
        <w:rPr>
          <w:rFonts w:ascii="Times New Roman" w:eastAsia="Cambria" w:hAnsi="Times New Roman" w:cs="Times New Roman"/>
          <w:color w:val="000000" w:themeColor="text1"/>
          <w:sz w:val="24"/>
          <w:szCs w:val="24"/>
        </w:rPr>
        <w:t xml:space="preserve">are for Husserl </w:t>
      </w:r>
      <w:r w:rsidR="429530EC" w:rsidRPr="004B1846">
        <w:rPr>
          <w:rFonts w:ascii="Times New Roman" w:eastAsia="Cambria" w:hAnsi="Times New Roman" w:cs="Times New Roman"/>
          <w:color w:val="000000" w:themeColor="text1"/>
          <w:sz w:val="24"/>
          <w:szCs w:val="24"/>
        </w:rPr>
        <w:t>static/states</w:t>
      </w:r>
      <w:r w:rsidR="00F837FB">
        <w:rPr>
          <w:rFonts w:ascii="Times New Roman" w:eastAsia="Cambria" w:hAnsi="Times New Roman" w:cs="Times New Roman"/>
          <w:color w:val="000000" w:themeColor="text1"/>
          <w:sz w:val="24"/>
          <w:szCs w:val="24"/>
        </w:rPr>
        <w:t xml:space="preserve"> and</w:t>
      </w:r>
      <w:r w:rsidR="429530EC" w:rsidRPr="004B1846">
        <w:rPr>
          <w:rFonts w:ascii="Times New Roman" w:eastAsia="Cambria" w:hAnsi="Times New Roman" w:cs="Times New Roman"/>
          <w:color w:val="000000" w:themeColor="text1"/>
          <w:sz w:val="24"/>
          <w:szCs w:val="24"/>
        </w:rPr>
        <w:t xml:space="preserve"> only the corresponding actual judgments are active/activities.</w:t>
      </w:r>
      <w:r w:rsidR="00443620" w:rsidRPr="004B1846">
        <w:rPr>
          <w:rFonts w:ascii="Times New Roman" w:eastAsia="Cambria" w:hAnsi="Times New Roman" w:cs="Times New Roman"/>
          <w:color w:val="000000" w:themeColor="text1"/>
          <w:sz w:val="24"/>
          <w:szCs w:val="24"/>
        </w:rPr>
        <w:t xml:space="preserve"> </w:t>
      </w:r>
      <w:r w:rsidR="004F52EA" w:rsidRPr="004B1846">
        <w:rPr>
          <w:rFonts w:ascii="Times New Roman" w:eastAsia="Cambria" w:hAnsi="Times New Roman" w:cs="Times New Roman"/>
          <w:color w:val="000000" w:themeColor="text1"/>
          <w:sz w:val="24"/>
          <w:szCs w:val="24"/>
        </w:rPr>
        <w:t xml:space="preserve">Husserl uses the concept of </w:t>
      </w:r>
      <w:proofErr w:type="spellStart"/>
      <w:r w:rsidR="004F52EA" w:rsidRPr="004B1846">
        <w:rPr>
          <w:rFonts w:ascii="Times New Roman" w:eastAsia="Cambria" w:hAnsi="Times New Roman" w:cs="Times New Roman"/>
          <w:i/>
          <w:iCs/>
          <w:color w:val="000000" w:themeColor="text1"/>
          <w:sz w:val="24"/>
          <w:szCs w:val="24"/>
        </w:rPr>
        <w:t>hexis</w:t>
      </w:r>
      <w:proofErr w:type="spellEnd"/>
      <w:r w:rsidR="004F52EA" w:rsidRPr="004B1846">
        <w:rPr>
          <w:rFonts w:ascii="Times New Roman" w:eastAsia="Cambria" w:hAnsi="Times New Roman" w:cs="Times New Roman"/>
          <w:color w:val="000000" w:themeColor="text1"/>
          <w:sz w:val="24"/>
          <w:szCs w:val="24"/>
        </w:rPr>
        <w:t xml:space="preserve"> to capture belief states</w:t>
      </w:r>
      <w:r w:rsidR="00895D94">
        <w:rPr>
          <w:rFonts w:ascii="Times New Roman" w:eastAsia="Cambria" w:hAnsi="Times New Roman" w:cs="Times New Roman"/>
          <w:color w:val="000000" w:themeColor="text1"/>
          <w:sz w:val="24"/>
          <w:szCs w:val="24"/>
        </w:rPr>
        <w:t>. For example, he writes:</w:t>
      </w:r>
      <w:r w:rsidR="004F52EA" w:rsidRPr="004B1846">
        <w:rPr>
          <w:rFonts w:ascii="Times New Roman" w:eastAsia="Cambria" w:hAnsi="Times New Roman" w:cs="Times New Roman"/>
          <w:color w:val="000000" w:themeColor="text1"/>
          <w:sz w:val="24"/>
          <w:szCs w:val="24"/>
        </w:rPr>
        <w:t xml:space="preserve"> “</w:t>
      </w:r>
      <w:r w:rsidR="00E715DC" w:rsidRPr="004B1846">
        <w:rPr>
          <w:rFonts w:ascii="Times New Roman" w:eastAsia="Cambria" w:hAnsi="Times New Roman" w:cs="Times New Roman"/>
          <w:color w:val="000000" w:themeColor="text1"/>
          <w:sz w:val="24"/>
          <w:szCs w:val="24"/>
        </w:rPr>
        <w:t xml:space="preserve">Insofar as I have a ‘fixed conviction,’ I have an enduring egoic property, a relatively enduring </w:t>
      </w:r>
      <w:proofErr w:type="spellStart"/>
      <w:r w:rsidR="00313E6F">
        <w:rPr>
          <w:rFonts w:ascii="Times New Roman" w:eastAsia="Cambria" w:hAnsi="Times New Roman" w:cs="Times New Roman"/>
          <w:i/>
          <w:iCs/>
          <w:color w:val="000000" w:themeColor="text1"/>
          <w:sz w:val="24"/>
          <w:szCs w:val="24"/>
        </w:rPr>
        <w:t>h</w:t>
      </w:r>
      <w:r w:rsidR="00E715DC" w:rsidRPr="004B1846">
        <w:rPr>
          <w:rFonts w:ascii="Times New Roman" w:eastAsia="Cambria" w:hAnsi="Times New Roman" w:cs="Times New Roman"/>
          <w:i/>
          <w:iCs/>
          <w:color w:val="000000" w:themeColor="text1"/>
          <w:sz w:val="24"/>
          <w:szCs w:val="24"/>
        </w:rPr>
        <w:t>exis</w:t>
      </w:r>
      <w:proofErr w:type="spellEnd"/>
      <w:r w:rsidR="00E715DC" w:rsidRPr="004B1846">
        <w:rPr>
          <w:rFonts w:ascii="Times New Roman" w:eastAsia="Cambria" w:hAnsi="Times New Roman" w:cs="Times New Roman"/>
          <w:color w:val="000000" w:themeColor="text1"/>
          <w:sz w:val="24"/>
          <w:szCs w:val="24"/>
        </w:rPr>
        <w:t xml:space="preserve">, out of which acts of this content in the proper circumstances can </w:t>
      </w:r>
      <w:r w:rsidR="00110DB1" w:rsidRPr="004B1846">
        <w:rPr>
          <w:rFonts w:ascii="Times New Roman" w:eastAsia="Cambria" w:hAnsi="Times New Roman" w:cs="Times New Roman"/>
          <w:color w:val="000000" w:themeColor="text1"/>
          <w:sz w:val="24"/>
          <w:szCs w:val="24"/>
        </w:rPr>
        <w:t xml:space="preserve">always again </w:t>
      </w:r>
      <w:r w:rsidR="00E715DC" w:rsidRPr="004B1846">
        <w:rPr>
          <w:rFonts w:ascii="Times New Roman" w:eastAsia="Cambria" w:hAnsi="Times New Roman" w:cs="Times New Roman"/>
          <w:color w:val="000000" w:themeColor="text1"/>
          <w:sz w:val="24"/>
          <w:szCs w:val="24"/>
        </w:rPr>
        <w:t>come to spring forth. But I have the conviction, I am not the conviction</w:t>
      </w:r>
      <w:r w:rsidR="00110DB1">
        <w:rPr>
          <w:rFonts w:ascii="Times New Roman" w:eastAsia="Cambria" w:hAnsi="Times New Roman" w:cs="Times New Roman"/>
          <w:color w:val="000000" w:themeColor="text1"/>
          <w:sz w:val="24"/>
          <w:szCs w:val="24"/>
        </w:rPr>
        <w:t>,</w:t>
      </w:r>
      <w:r w:rsidR="00E715DC" w:rsidRPr="004B1846">
        <w:rPr>
          <w:rFonts w:ascii="Times New Roman" w:eastAsia="Cambria" w:hAnsi="Times New Roman" w:cs="Times New Roman"/>
          <w:color w:val="000000" w:themeColor="text1"/>
          <w:sz w:val="24"/>
          <w:szCs w:val="24"/>
        </w:rPr>
        <w:t xml:space="preserve"> and I am not in the conviction in the way in which I have ‘properties’</w:t>
      </w:r>
      <w:r w:rsidR="004F52EA" w:rsidRPr="004B1846">
        <w:rPr>
          <w:rFonts w:ascii="Times New Roman" w:eastAsia="Cambria" w:hAnsi="Times New Roman" w:cs="Times New Roman"/>
          <w:color w:val="000000" w:themeColor="text1"/>
          <w:sz w:val="24"/>
          <w:szCs w:val="24"/>
        </w:rPr>
        <w:t>” (Hu</w:t>
      </w:r>
      <w:r w:rsidR="00C80EB4">
        <w:rPr>
          <w:rFonts w:ascii="Times New Roman" w:eastAsia="Cambria" w:hAnsi="Times New Roman" w:cs="Times New Roman"/>
          <w:color w:val="000000" w:themeColor="text1"/>
          <w:sz w:val="24"/>
          <w:szCs w:val="24"/>
        </w:rPr>
        <w:t>sserl 1973</w:t>
      </w:r>
      <w:r w:rsidR="00A73694">
        <w:rPr>
          <w:rFonts w:ascii="Times New Roman" w:eastAsia="Cambria" w:hAnsi="Times New Roman" w:cs="Times New Roman"/>
          <w:color w:val="000000" w:themeColor="text1"/>
          <w:sz w:val="24"/>
          <w:szCs w:val="24"/>
        </w:rPr>
        <w:t>c</w:t>
      </w:r>
      <w:r w:rsidR="004F52EA" w:rsidRPr="004B1846">
        <w:rPr>
          <w:rFonts w:ascii="Times New Roman" w:eastAsia="Cambria" w:hAnsi="Times New Roman" w:cs="Times New Roman"/>
          <w:color w:val="000000" w:themeColor="text1"/>
          <w:sz w:val="24"/>
          <w:szCs w:val="24"/>
        </w:rPr>
        <w:t>, 195,</w:t>
      </w:r>
      <w:r w:rsidR="00E715DC" w:rsidRPr="004B1846">
        <w:rPr>
          <w:rFonts w:ascii="Times New Roman" w:eastAsia="Cambria" w:hAnsi="Times New Roman" w:cs="Times New Roman"/>
          <w:color w:val="000000" w:themeColor="text1"/>
          <w:sz w:val="24"/>
          <w:szCs w:val="24"/>
        </w:rPr>
        <w:t xml:space="preserve"> my translation</w:t>
      </w:r>
      <w:r w:rsidR="00C80EB4">
        <w:rPr>
          <w:rFonts w:ascii="Times New Roman" w:eastAsia="Cambria" w:hAnsi="Times New Roman" w:cs="Times New Roman"/>
          <w:color w:val="000000" w:themeColor="text1"/>
          <w:sz w:val="24"/>
          <w:szCs w:val="24"/>
        </w:rPr>
        <w:t>; see also Husserl 1973</w:t>
      </w:r>
      <w:r w:rsidR="00A73694">
        <w:rPr>
          <w:rFonts w:ascii="Times New Roman" w:eastAsia="Cambria" w:hAnsi="Times New Roman" w:cs="Times New Roman"/>
          <w:color w:val="000000" w:themeColor="text1"/>
          <w:sz w:val="24"/>
          <w:szCs w:val="24"/>
        </w:rPr>
        <w:t>b</w:t>
      </w:r>
      <w:r w:rsidR="00C80EB4">
        <w:rPr>
          <w:rFonts w:ascii="Times New Roman" w:eastAsia="Cambria" w:hAnsi="Times New Roman" w:cs="Times New Roman"/>
          <w:color w:val="000000" w:themeColor="text1"/>
          <w:sz w:val="24"/>
          <w:szCs w:val="24"/>
        </w:rPr>
        <w:t>, 404</w:t>
      </w:r>
      <w:r w:rsidR="004F52EA" w:rsidRPr="004B1846">
        <w:rPr>
          <w:rFonts w:ascii="Times New Roman" w:eastAsia="Cambria" w:hAnsi="Times New Roman" w:cs="Times New Roman"/>
          <w:color w:val="000000" w:themeColor="text1"/>
          <w:sz w:val="24"/>
          <w:szCs w:val="24"/>
        </w:rPr>
        <w:t xml:space="preserve">). </w:t>
      </w:r>
      <w:r w:rsidR="00313E6F" w:rsidRPr="00313E6F">
        <w:rPr>
          <w:rFonts w:ascii="Times New Roman" w:eastAsia="Cambria" w:hAnsi="Times New Roman" w:cs="Times New Roman"/>
          <w:color w:val="000000" w:themeColor="text1"/>
          <w:sz w:val="24"/>
          <w:szCs w:val="24"/>
        </w:rPr>
        <w:t xml:space="preserve">In describing beliefs in this way, </w:t>
      </w:r>
      <w:proofErr w:type="spellStart"/>
      <w:r w:rsidR="00313E6F" w:rsidRPr="00313E6F">
        <w:rPr>
          <w:rFonts w:ascii="Times New Roman" w:eastAsia="Cambria" w:hAnsi="Times New Roman" w:cs="Times New Roman"/>
          <w:color w:val="000000" w:themeColor="text1"/>
          <w:sz w:val="24"/>
          <w:szCs w:val="24"/>
        </w:rPr>
        <w:t>Husserl</w:t>
      </w:r>
      <w:r w:rsidR="004F52EA" w:rsidRPr="004B1846">
        <w:rPr>
          <w:rFonts w:ascii="Times New Roman" w:eastAsia="Cambria" w:hAnsi="Times New Roman" w:cs="Times New Roman"/>
          <w:color w:val="000000" w:themeColor="text1"/>
          <w:sz w:val="24"/>
          <w:szCs w:val="24"/>
        </w:rPr>
        <w:t>at</w:t>
      </w:r>
      <w:proofErr w:type="spellEnd"/>
      <w:r w:rsidR="004F52EA" w:rsidRPr="004B1846">
        <w:rPr>
          <w:rFonts w:ascii="Times New Roman" w:eastAsia="Cambria" w:hAnsi="Times New Roman" w:cs="Times New Roman"/>
          <w:color w:val="000000" w:themeColor="text1"/>
          <w:sz w:val="24"/>
          <w:szCs w:val="24"/>
        </w:rPr>
        <w:t xml:space="preserve"> once differentiate</w:t>
      </w:r>
      <w:r w:rsidR="00A912D5" w:rsidRPr="004B1846">
        <w:rPr>
          <w:rFonts w:ascii="Times New Roman" w:eastAsia="Cambria" w:hAnsi="Times New Roman" w:cs="Times New Roman"/>
          <w:color w:val="000000" w:themeColor="text1"/>
          <w:sz w:val="24"/>
          <w:szCs w:val="24"/>
        </w:rPr>
        <w:t>s</w:t>
      </w:r>
      <w:r w:rsidR="004F52EA" w:rsidRPr="004B1846">
        <w:rPr>
          <w:rFonts w:ascii="Times New Roman" w:eastAsia="Cambria" w:hAnsi="Times New Roman" w:cs="Times New Roman"/>
          <w:color w:val="000000" w:themeColor="text1"/>
          <w:sz w:val="24"/>
          <w:szCs w:val="24"/>
        </w:rPr>
        <w:t xml:space="preserve"> beliefs as states from properties of things as well as from egoic acts. While the latter are active, our beliefs are not for Husserl. </w:t>
      </w:r>
    </w:p>
    <w:p w14:paraId="44A59CC2" w14:textId="77777777" w:rsidR="003577D3" w:rsidRPr="004B1846" w:rsidRDefault="003577D3" w:rsidP="001B0652">
      <w:pPr>
        <w:spacing w:after="0" w:line="480" w:lineRule="auto"/>
        <w:rPr>
          <w:rFonts w:ascii="Times New Roman" w:eastAsia="Cambria" w:hAnsi="Times New Roman" w:cs="Times New Roman"/>
          <w:color w:val="000000" w:themeColor="text1"/>
          <w:sz w:val="24"/>
          <w:szCs w:val="24"/>
        </w:rPr>
      </w:pPr>
    </w:p>
    <w:p w14:paraId="5AB65D4D" w14:textId="67E2E1B0" w:rsidR="004F52EA" w:rsidRPr="004B1846" w:rsidRDefault="007C2982" w:rsidP="001B0652">
      <w:pPr>
        <w:spacing w:after="0" w:line="480" w:lineRule="auto"/>
        <w:rPr>
          <w:rFonts w:ascii="Times New Roman" w:eastAsia="Cambria" w:hAnsi="Times New Roman" w:cs="Times New Roman"/>
          <w:color w:val="000000" w:themeColor="text1"/>
          <w:sz w:val="24"/>
          <w:szCs w:val="24"/>
        </w:rPr>
      </w:pPr>
      <w:r w:rsidRPr="00461CB9">
        <w:rPr>
          <w:rFonts w:ascii="Times New Roman" w:eastAsia="Cambria" w:hAnsi="Times New Roman" w:cs="Times New Roman"/>
          <w:color w:val="000000" w:themeColor="text1"/>
          <w:sz w:val="24"/>
          <w:szCs w:val="24"/>
        </w:rPr>
        <w:t xml:space="preserve">The particular way in which </w:t>
      </w:r>
      <w:r w:rsidR="429530EC" w:rsidRPr="00461CB9">
        <w:rPr>
          <w:rFonts w:ascii="Times New Roman" w:eastAsia="Cambria" w:hAnsi="Times New Roman" w:cs="Times New Roman"/>
          <w:color w:val="000000" w:themeColor="text1"/>
          <w:sz w:val="24"/>
          <w:szCs w:val="24"/>
        </w:rPr>
        <w:t xml:space="preserve">Husserl understands the distinction and relation between states and activities </w:t>
      </w:r>
      <w:r w:rsidRPr="00461CB9">
        <w:rPr>
          <w:rFonts w:ascii="Times New Roman" w:eastAsia="Cambria" w:hAnsi="Times New Roman" w:cs="Times New Roman"/>
          <w:color w:val="000000" w:themeColor="text1"/>
          <w:sz w:val="24"/>
          <w:szCs w:val="24"/>
        </w:rPr>
        <w:t xml:space="preserve">does not only differentiate his account from Boyle’s but </w:t>
      </w:r>
      <w:r w:rsidR="00110DB1" w:rsidRPr="00461CB9">
        <w:rPr>
          <w:rFonts w:ascii="Times New Roman" w:eastAsia="Cambria" w:hAnsi="Times New Roman" w:cs="Times New Roman"/>
          <w:color w:val="000000" w:themeColor="text1"/>
          <w:sz w:val="24"/>
          <w:szCs w:val="24"/>
        </w:rPr>
        <w:t xml:space="preserve">would </w:t>
      </w:r>
      <w:r w:rsidRPr="00461CB9">
        <w:rPr>
          <w:rFonts w:ascii="Times New Roman" w:eastAsia="Cambria" w:hAnsi="Times New Roman" w:cs="Times New Roman"/>
          <w:color w:val="000000" w:themeColor="text1"/>
          <w:sz w:val="24"/>
          <w:szCs w:val="24"/>
        </w:rPr>
        <w:t>also</w:t>
      </w:r>
      <w:r w:rsidR="429530EC" w:rsidRPr="00461CB9">
        <w:rPr>
          <w:rFonts w:ascii="Times New Roman" w:eastAsia="Cambria" w:hAnsi="Times New Roman" w:cs="Times New Roman"/>
          <w:color w:val="000000" w:themeColor="text1"/>
          <w:sz w:val="24"/>
          <w:szCs w:val="24"/>
        </w:rPr>
        <w:t xml:space="preserve"> allow </w:t>
      </w:r>
      <w:r w:rsidR="00C80EB4" w:rsidRPr="00461CB9">
        <w:rPr>
          <w:rFonts w:ascii="Times New Roman" w:eastAsia="Cambria" w:hAnsi="Times New Roman" w:cs="Times New Roman"/>
          <w:color w:val="000000" w:themeColor="text1"/>
          <w:sz w:val="24"/>
          <w:szCs w:val="24"/>
        </w:rPr>
        <w:t>Husserl</w:t>
      </w:r>
      <w:r w:rsidR="429530EC" w:rsidRPr="00461CB9">
        <w:rPr>
          <w:rFonts w:ascii="Times New Roman" w:eastAsia="Cambria" w:hAnsi="Times New Roman" w:cs="Times New Roman"/>
          <w:color w:val="000000" w:themeColor="text1"/>
          <w:sz w:val="24"/>
          <w:szCs w:val="24"/>
        </w:rPr>
        <w:t xml:space="preserve"> to address a potential important </w:t>
      </w:r>
      <w:r w:rsidRPr="00461CB9">
        <w:rPr>
          <w:rFonts w:ascii="Times New Roman" w:eastAsia="Cambria" w:hAnsi="Times New Roman" w:cs="Times New Roman"/>
          <w:color w:val="000000" w:themeColor="text1"/>
          <w:sz w:val="24"/>
          <w:szCs w:val="24"/>
        </w:rPr>
        <w:t>counterargument</w:t>
      </w:r>
      <w:r w:rsidR="429530EC" w:rsidRPr="00461CB9">
        <w:rPr>
          <w:rFonts w:ascii="Times New Roman" w:eastAsia="Cambria" w:hAnsi="Times New Roman" w:cs="Times New Roman"/>
          <w:color w:val="000000" w:themeColor="text1"/>
          <w:sz w:val="24"/>
          <w:szCs w:val="24"/>
        </w:rPr>
        <w:t xml:space="preserve"> from Boyle</w:t>
      </w:r>
      <w:r w:rsidRPr="00461CB9">
        <w:rPr>
          <w:rFonts w:ascii="Times New Roman" w:eastAsia="Cambria" w:hAnsi="Times New Roman" w:cs="Times New Roman"/>
          <w:color w:val="000000" w:themeColor="text1"/>
          <w:sz w:val="24"/>
          <w:szCs w:val="24"/>
        </w:rPr>
        <w:t>.</w:t>
      </w:r>
      <w:r w:rsidR="008734A3" w:rsidRPr="00461CB9">
        <w:rPr>
          <w:rFonts w:ascii="Times New Roman" w:eastAsia="Cambria" w:hAnsi="Times New Roman" w:cs="Times New Roman"/>
          <w:color w:val="000000" w:themeColor="text1"/>
          <w:sz w:val="24"/>
          <w:szCs w:val="24"/>
        </w:rPr>
        <w:t xml:space="preserve"> </w:t>
      </w:r>
      <w:r w:rsidR="429530EC" w:rsidRPr="00461CB9">
        <w:rPr>
          <w:rFonts w:ascii="Times New Roman" w:eastAsia="Cambria" w:hAnsi="Times New Roman" w:cs="Times New Roman"/>
          <w:color w:val="000000" w:themeColor="text1"/>
          <w:sz w:val="24"/>
          <w:szCs w:val="24"/>
        </w:rPr>
        <w:t xml:space="preserve">That is, Boyle motivates his own account of </w:t>
      </w:r>
      <w:r w:rsidR="00BB1AA9" w:rsidRPr="00461CB9">
        <w:rPr>
          <w:rFonts w:ascii="Times New Roman" w:eastAsia="Cambria" w:hAnsi="Times New Roman" w:cs="Times New Roman"/>
          <w:color w:val="000000" w:themeColor="text1"/>
          <w:sz w:val="24"/>
          <w:szCs w:val="24"/>
        </w:rPr>
        <w:t>belief as</w:t>
      </w:r>
      <w:r w:rsidR="429530EC" w:rsidRPr="00461CB9">
        <w:rPr>
          <w:rFonts w:ascii="Times New Roman" w:eastAsia="Cambria" w:hAnsi="Times New Roman" w:cs="Times New Roman"/>
          <w:color w:val="000000" w:themeColor="text1"/>
          <w:sz w:val="24"/>
          <w:szCs w:val="24"/>
        </w:rPr>
        <w:t xml:space="preserve"> the activity of holding a proposition to be true by way </w:t>
      </w:r>
      <w:r w:rsidR="00110DB1" w:rsidRPr="00461CB9">
        <w:rPr>
          <w:rFonts w:ascii="Times New Roman" w:eastAsia="Cambria" w:hAnsi="Times New Roman" w:cs="Times New Roman"/>
          <w:color w:val="000000" w:themeColor="text1"/>
          <w:sz w:val="24"/>
          <w:szCs w:val="24"/>
        </w:rPr>
        <w:t xml:space="preserve">of </w:t>
      </w:r>
      <w:r w:rsidR="429530EC" w:rsidRPr="00461CB9">
        <w:rPr>
          <w:rFonts w:ascii="Times New Roman" w:eastAsia="Cambria" w:hAnsi="Times New Roman" w:cs="Times New Roman"/>
          <w:color w:val="000000" w:themeColor="text1"/>
          <w:sz w:val="24"/>
          <w:szCs w:val="24"/>
        </w:rPr>
        <w:t xml:space="preserve">a critique of theories that consider this activity to </w:t>
      </w:r>
      <w:r w:rsidR="00982D29" w:rsidRPr="00461CB9">
        <w:rPr>
          <w:rFonts w:ascii="Times New Roman" w:eastAsia="Cambria" w:hAnsi="Times New Roman" w:cs="Times New Roman"/>
          <w:color w:val="000000" w:themeColor="text1"/>
          <w:sz w:val="24"/>
          <w:szCs w:val="24"/>
        </w:rPr>
        <w:t>consist i</w:t>
      </w:r>
      <w:r w:rsidR="429530EC" w:rsidRPr="00461CB9">
        <w:rPr>
          <w:rFonts w:ascii="Times New Roman" w:eastAsia="Cambria" w:hAnsi="Times New Roman" w:cs="Times New Roman"/>
          <w:color w:val="000000" w:themeColor="text1"/>
          <w:sz w:val="24"/>
          <w:szCs w:val="24"/>
        </w:rPr>
        <w:t xml:space="preserve">n the act of judging. Boyle finds these accounts </w:t>
      </w:r>
      <w:r w:rsidR="429530EC" w:rsidRPr="00461CB9">
        <w:rPr>
          <w:rFonts w:ascii="Times New Roman" w:eastAsia="Cambria" w:hAnsi="Times New Roman" w:cs="Times New Roman"/>
          <w:color w:val="000000" w:themeColor="text1"/>
          <w:sz w:val="24"/>
          <w:szCs w:val="24"/>
        </w:rPr>
        <w:lastRenderedPageBreak/>
        <w:t>problematic because they consider epistemic agency to be a temporal process that through judgments generates beliefs. However, how this generation is supposed to happen is unclear</w:t>
      </w:r>
      <w:r w:rsidR="00717E80" w:rsidRPr="00461CB9">
        <w:rPr>
          <w:rFonts w:ascii="Times New Roman" w:eastAsia="Cambria" w:hAnsi="Times New Roman" w:cs="Times New Roman"/>
          <w:color w:val="000000" w:themeColor="text1"/>
          <w:sz w:val="24"/>
          <w:szCs w:val="24"/>
        </w:rPr>
        <w:t xml:space="preserve"> (Boyle 2011</w:t>
      </w:r>
      <w:r w:rsidR="00982D29" w:rsidRPr="00461CB9">
        <w:rPr>
          <w:rFonts w:ascii="Times New Roman" w:eastAsia="Cambria" w:hAnsi="Times New Roman" w:cs="Times New Roman"/>
          <w:color w:val="000000" w:themeColor="text1"/>
          <w:sz w:val="24"/>
          <w:szCs w:val="24"/>
        </w:rPr>
        <w:t xml:space="preserve">, </w:t>
      </w:r>
      <w:r w:rsidR="00A267AF" w:rsidRPr="00461CB9">
        <w:rPr>
          <w:rFonts w:ascii="Times New Roman" w:eastAsia="Cambria" w:hAnsi="Times New Roman" w:cs="Times New Roman"/>
          <w:color w:val="000000" w:themeColor="text1"/>
          <w:sz w:val="24"/>
          <w:szCs w:val="24"/>
        </w:rPr>
        <w:t>12</w:t>
      </w:r>
      <w:r w:rsidR="00461CB9" w:rsidRPr="00461CB9">
        <w:rPr>
          <w:rFonts w:ascii="Times New Roman" w:eastAsia="Cambria" w:hAnsi="Times New Roman" w:cs="Times New Roman"/>
          <w:color w:val="000000" w:themeColor="text1"/>
          <w:sz w:val="24"/>
          <w:szCs w:val="24"/>
        </w:rPr>
        <w:t>–</w:t>
      </w:r>
      <w:r w:rsidR="00A267AF" w:rsidRPr="00461CB9">
        <w:rPr>
          <w:rFonts w:ascii="Times New Roman" w:eastAsia="Cambria" w:hAnsi="Times New Roman" w:cs="Times New Roman"/>
          <w:color w:val="000000" w:themeColor="text1"/>
          <w:sz w:val="24"/>
          <w:szCs w:val="24"/>
        </w:rPr>
        <w:t>15</w:t>
      </w:r>
      <w:r w:rsidR="00717E80" w:rsidRPr="00461CB9">
        <w:rPr>
          <w:rFonts w:ascii="Times New Roman" w:eastAsia="Cambria" w:hAnsi="Times New Roman" w:cs="Times New Roman"/>
          <w:color w:val="000000" w:themeColor="text1"/>
          <w:sz w:val="24"/>
          <w:szCs w:val="24"/>
        </w:rPr>
        <w:t>)</w:t>
      </w:r>
      <w:r w:rsidR="429530EC" w:rsidRPr="00461CB9">
        <w:rPr>
          <w:rFonts w:ascii="Times New Roman" w:eastAsia="Cambria" w:hAnsi="Times New Roman" w:cs="Times New Roman"/>
          <w:color w:val="000000" w:themeColor="text1"/>
          <w:sz w:val="24"/>
          <w:szCs w:val="24"/>
        </w:rPr>
        <w:t xml:space="preserve">. </w:t>
      </w:r>
      <w:r w:rsidR="00874024" w:rsidRPr="00461CB9">
        <w:rPr>
          <w:rFonts w:ascii="Times New Roman" w:eastAsia="Cambria" w:hAnsi="Times New Roman" w:cs="Times New Roman"/>
          <w:color w:val="000000" w:themeColor="text1"/>
          <w:sz w:val="24"/>
          <w:szCs w:val="24"/>
        </w:rPr>
        <w:t xml:space="preserve">In addition, </w:t>
      </w:r>
      <w:r w:rsidR="004F52EA" w:rsidRPr="00461CB9">
        <w:rPr>
          <w:rFonts w:ascii="Times New Roman" w:eastAsia="Cambria" w:hAnsi="Times New Roman" w:cs="Times New Roman"/>
          <w:color w:val="000000" w:themeColor="text1"/>
          <w:sz w:val="24"/>
          <w:szCs w:val="24"/>
        </w:rPr>
        <w:t>Boyle</w:t>
      </w:r>
      <w:r w:rsidR="00874024" w:rsidRPr="00461CB9">
        <w:rPr>
          <w:rFonts w:ascii="Times New Roman" w:eastAsia="Cambria" w:hAnsi="Times New Roman" w:cs="Times New Roman"/>
          <w:color w:val="000000" w:themeColor="text1"/>
          <w:sz w:val="24"/>
          <w:szCs w:val="24"/>
        </w:rPr>
        <w:t xml:space="preserve"> </w:t>
      </w:r>
      <w:r w:rsidR="004F52EA" w:rsidRPr="00461CB9">
        <w:rPr>
          <w:rFonts w:ascii="Times New Roman" w:eastAsia="Cambria" w:hAnsi="Times New Roman" w:cs="Times New Roman"/>
          <w:color w:val="000000" w:themeColor="text1"/>
          <w:sz w:val="24"/>
          <w:szCs w:val="24"/>
        </w:rPr>
        <w:t>likewise criticizes</w:t>
      </w:r>
      <w:r w:rsidR="00874024" w:rsidRPr="00461CB9">
        <w:rPr>
          <w:rFonts w:ascii="Times New Roman" w:eastAsia="Cambria" w:hAnsi="Times New Roman" w:cs="Times New Roman"/>
          <w:color w:val="000000" w:themeColor="text1"/>
          <w:sz w:val="24"/>
          <w:szCs w:val="24"/>
        </w:rPr>
        <w:t xml:space="preserve"> accounts that localize our ability to control our beliefs in the</w:t>
      </w:r>
      <w:r w:rsidR="00717E80" w:rsidRPr="00461CB9">
        <w:rPr>
          <w:rFonts w:ascii="Times New Roman" w:eastAsia="Cambria" w:hAnsi="Times New Roman" w:cs="Times New Roman"/>
          <w:color w:val="000000" w:themeColor="text1"/>
          <w:sz w:val="24"/>
          <w:szCs w:val="24"/>
        </w:rPr>
        <w:t xml:space="preserve"> making of judgments that produce beliefs by emphasizing that </w:t>
      </w:r>
      <w:r w:rsidR="00110DB1" w:rsidRPr="00461CB9">
        <w:rPr>
          <w:rFonts w:ascii="Times New Roman" w:eastAsia="Cambria" w:hAnsi="Times New Roman" w:cs="Times New Roman"/>
          <w:color w:val="000000" w:themeColor="text1"/>
          <w:sz w:val="24"/>
          <w:szCs w:val="24"/>
        </w:rPr>
        <w:t>judging</w:t>
      </w:r>
      <w:r w:rsidR="00717E80" w:rsidRPr="00461CB9">
        <w:rPr>
          <w:rFonts w:ascii="Times New Roman" w:eastAsia="Cambria" w:hAnsi="Times New Roman" w:cs="Times New Roman"/>
          <w:color w:val="000000" w:themeColor="text1"/>
          <w:sz w:val="24"/>
          <w:szCs w:val="24"/>
        </w:rPr>
        <w:t xml:space="preserve"> something requires that one believes it and </w:t>
      </w:r>
      <w:r w:rsidR="00110DB1" w:rsidRPr="00461CB9">
        <w:rPr>
          <w:rFonts w:ascii="Times New Roman" w:eastAsia="Cambria" w:hAnsi="Times New Roman" w:cs="Times New Roman"/>
          <w:color w:val="000000" w:themeColor="text1"/>
          <w:sz w:val="24"/>
          <w:szCs w:val="24"/>
        </w:rPr>
        <w:t xml:space="preserve">pointing out that </w:t>
      </w:r>
      <w:r w:rsidR="00717E80" w:rsidRPr="00461CB9">
        <w:rPr>
          <w:rFonts w:ascii="Times New Roman" w:eastAsia="Cambria" w:hAnsi="Times New Roman" w:cs="Times New Roman"/>
          <w:color w:val="000000" w:themeColor="text1"/>
          <w:sz w:val="24"/>
          <w:szCs w:val="24"/>
        </w:rPr>
        <w:t>this is incompatible with taking the former to produce the latter (Boyle 2009</w:t>
      </w:r>
      <w:r w:rsidR="00A267AF" w:rsidRPr="00461CB9">
        <w:rPr>
          <w:rFonts w:ascii="Times New Roman" w:eastAsia="Cambria" w:hAnsi="Times New Roman" w:cs="Times New Roman"/>
          <w:color w:val="000000" w:themeColor="text1"/>
          <w:sz w:val="24"/>
          <w:szCs w:val="24"/>
        </w:rPr>
        <w:t>, 130</w:t>
      </w:r>
      <w:r w:rsidR="00461CB9" w:rsidRPr="00461CB9">
        <w:rPr>
          <w:rFonts w:ascii="Times New Roman" w:eastAsia="Cambria" w:hAnsi="Times New Roman" w:cs="Times New Roman"/>
          <w:color w:val="000000" w:themeColor="text1"/>
          <w:sz w:val="24"/>
          <w:szCs w:val="24"/>
        </w:rPr>
        <w:t>–</w:t>
      </w:r>
      <w:r w:rsidR="00A267AF" w:rsidRPr="00461CB9">
        <w:rPr>
          <w:rFonts w:ascii="Times New Roman" w:eastAsia="Cambria" w:hAnsi="Times New Roman" w:cs="Times New Roman"/>
          <w:color w:val="000000" w:themeColor="text1"/>
          <w:sz w:val="24"/>
          <w:szCs w:val="24"/>
        </w:rPr>
        <w:t>32</w:t>
      </w:r>
      <w:r w:rsidR="00717E80" w:rsidRPr="00461CB9">
        <w:rPr>
          <w:rFonts w:ascii="Times New Roman" w:eastAsia="Cambria" w:hAnsi="Times New Roman" w:cs="Times New Roman"/>
          <w:color w:val="000000" w:themeColor="text1"/>
          <w:sz w:val="24"/>
          <w:szCs w:val="24"/>
        </w:rPr>
        <w:t>)</w:t>
      </w:r>
      <w:r w:rsidR="00461CB9" w:rsidRPr="00461CB9">
        <w:rPr>
          <w:rFonts w:ascii="Times New Roman" w:eastAsia="Cambria" w:hAnsi="Times New Roman" w:cs="Times New Roman"/>
          <w:color w:val="000000" w:themeColor="text1"/>
          <w:sz w:val="24"/>
          <w:szCs w:val="24"/>
        </w:rPr>
        <w:t>. He instead argues</w:t>
      </w:r>
      <w:r w:rsidR="00A267AF" w:rsidRPr="00461CB9">
        <w:rPr>
          <w:rFonts w:ascii="Times New Roman" w:eastAsia="Cambria" w:hAnsi="Times New Roman" w:cs="Times New Roman"/>
          <w:color w:val="000000" w:themeColor="text1"/>
          <w:sz w:val="24"/>
          <w:szCs w:val="24"/>
        </w:rPr>
        <w:t xml:space="preserve"> in favor of us having an intrinsic kind of control over </w:t>
      </w:r>
      <w:r w:rsidR="00461CB9" w:rsidRPr="00461CB9">
        <w:rPr>
          <w:rFonts w:ascii="Times New Roman" w:eastAsia="Cambria" w:hAnsi="Times New Roman" w:cs="Times New Roman"/>
          <w:color w:val="000000" w:themeColor="text1"/>
          <w:sz w:val="24"/>
          <w:szCs w:val="24"/>
        </w:rPr>
        <w:t xml:space="preserve">and responsibility for </w:t>
      </w:r>
      <w:r w:rsidR="00A267AF" w:rsidRPr="00461CB9">
        <w:rPr>
          <w:rFonts w:ascii="Times New Roman" w:eastAsia="Cambria" w:hAnsi="Times New Roman" w:cs="Times New Roman"/>
          <w:color w:val="000000" w:themeColor="text1"/>
          <w:sz w:val="24"/>
          <w:szCs w:val="24"/>
        </w:rPr>
        <w:t xml:space="preserve">our beliefs, which is not conceivable if we merely produce our beliefs </w:t>
      </w:r>
      <w:r w:rsidR="00461CB9" w:rsidRPr="00461CB9">
        <w:rPr>
          <w:rFonts w:ascii="Times New Roman" w:eastAsia="Cambria" w:hAnsi="Times New Roman" w:cs="Times New Roman"/>
          <w:color w:val="000000" w:themeColor="text1"/>
          <w:sz w:val="24"/>
          <w:szCs w:val="24"/>
        </w:rPr>
        <w:t>since then we</w:t>
      </w:r>
      <w:r w:rsidR="00A267AF" w:rsidRPr="00461CB9">
        <w:rPr>
          <w:rFonts w:ascii="Times New Roman" w:eastAsia="Cambria" w:hAnsi="Times New Roman" w:cs="Times New Roman"/>
          <w:color w:val="000000" w:themeColor="text1"/>
          <w:sz w:val="24"/>
          <w:szCs w:val="24"/>
        </w:rPr>
        <w:t xml:space="preserve"> can at most be held accountable for the activities </w:t>
      </w:r>
      <w:r w:rsidR="00461CB9" w:rsidRPr="00461CB9">
        <w:rPr>
          <w:rFonts w:ascii="Times New Roman" w:eastAsia="Cambria" w:hAnsi="Times New Roman" w:cs="Times New Roman"/>
          <w:color w:val="000000" w:themeColor="text1"/>
          <w:sz w:val="24"/>
          <w:szCs w:val="24"/>
        </w:rPr>
        <w:t>that produce</w:t>
      </w:r>
      <w:r w:rsidR="00A267AF" w:rsidRPr="00461CB9">
        <w:rPr>
          <w:rFonts w:ascii="Times New Roman" w:eastAsia="Cambria" w:hAnsi="Times New Roman" w:cs="Times New Roman"/>
          <w:color w:val="000000" w:themeColor="text1"/>
          <w:sz w:val="24"/>
          <w:szCs w:val="24"/>
        </w:rPr>
        <w:t xml:space="preserve"> certain beliefs</w:t>
      </w:r>
      <w:r w:rsidR="00461CB9" w:rsidRPr="00461CB9">
        <w:rPr>
          <w:rFonts w:ascii="Times New Roman" w:eastAsia="Cambria" w:hAnsi="Times New Roman" w:cs="Times New Roman"/>
          <w:color w:val="000000" w:themeColor="text1"/>
          <w:sz w:val="24"/>
          <w:szCs w:val="24"/>
        </w:rPr>
        <w:t xml:space="preserve"> and not these beliefs themselves</w:t>
      </w:r>
      <w:r w:rsidR="00A267AF" w:rsidRPr="00461CB9">
        <w:rPr>
          <w:rFonts w:ascii="Times New Roman" w:eastAsia="Cambria" w:hAnsi="Times New Roman" w:cs="Times New Roman"/>
          <w:color w:val="000000" w:themeColor="text1"/>
          <w:sz w:val="24"/>
          <w:szCs w:val="24"/>
        </w:rPr>
        <w:t xml:space="preserve"> (Boyle 2009, 135).</w:t>
      </w:r>
      <w:r w:rsidR="00A267AF">
        <w:rPr>
          <w:rFonts w:ascii="Times New Roman" w:eastAsia="Cambria" w:hAnsi="Times New Roman" w:cs="Times New Roman"/>
          <w:color w:val="000000" w:themeColor="text1"/>
          <w:sz w:val="24"/>
          <w:szCs w:val="24"/>
        </w:rPr>
        <w:t xml:space="preserve"> </w:t>
      </w:r>
    </w:p>
    <w:p w14:paraId="4FEE209B" w14:textId="77777777" w:rsidR="004F52EA" w:rsidRPr="004B1846" w:rsidRDefault="004F52EA" w:rsidP="001B0652">
      <w:pPr>
        <w:spacing w:after="0" w:line="480" w:lineRule="auto"/>
        <w:rPr>
          <w:rFonts w:ascii="Times New Roman" w:eastAsia="Cambria" w:hAnsi="Times New Roman" w:cs="Times New Roman"/>
          <w:color w:val="000000" w:themeColor="text1"/>
          <w:sz w:val="24"/>
          <w:szCs w:val="24"/>
        </w:rPr>
      </w:pPr>
    </w:p>
    <w:p w14:paraId="7423E5BD" w14:textId="1D664B3E" w:rsidR="00F849DB" w:rsidRDefault="008734A3" w:rsidP="001B0652">
      <w:pPr>
        <w:spacing w:after="0" w:line="480" w:lineRule="auto"/>
        <w:rPr>
          <w:rFonts w:ascii="Times New Roman" w:eastAsia="Cambria" w:hAnsi="Times New Roman" w:cs="Times New Roman"/>
          <w:color w:val="000000" w:themeColor="text1"/>
          <w:sz w:val="24"/>
          <w:szCs w:val="24"/>
        </w:rPr>
      </w:pPr>
      <w:r w:rsidRPr="004B1846">
        <w:rPr>
          <w:rFonts w:ascii="Times New Roman" w:eastAsia="Cambria" w:hAnsi="Times New Roman" w:cs="Times New Roman"/>
          <w:color w:val="000000" w:themeColor="text1"/>
          <w:sz w:val="24"/>
          <w:szCs w:val="24"/>
        </w:rPr>
        <w:t>Husserl’s account as I have presented it may appear at first sight to fall under those accounts that are the target of Boyle’s criticism</w:t>
      </w:r>
      <w:r w:rsidRPr="00461CB9">
        <w:rPr>
          <w:rFonts w:ascii="Times New Roman" w:eastAsia="Cambria" w:hAnsi="Times New Roman" w:cs="Times New Roman"/>
          <w:color w:val="000000" w:themeColor="text1"/>
          <w:sz w:val="24"/>
          <w:szCs w:val="24"/>
        </w:rPr>
        <w:t>. That is, the activity of actually positing is indeed what Husserl would call judgment in the broad sense</w:t>
      </w:r>
      <w:r w:rsidR="00BB1AA9" w:rsidRPr="00461CB9">
        <w:rPr>
          <w:rFonts w:ascii="Times New Roman" w:eastAsia="Cambria" w:hAnsi="Times New Roman" w:cs="Times New Roman"/>
          <w:color w:val="000000" w:themeColor="text1"/>
          <w:sz w:val="24"/>
          <w:szCs w:val="24"/>
        </w:rPr>
        <w:t xml:space="preserve"> (also characterizing attentive perceptions</w:t>
      </w:r>
      <w:r w:rsidR="00A267AF" w:rsidRPr="00461CB9">
        <w:rPr>
          <w:rFonts w:ascii="Times New Roman" w:eastAsia="Cambria" w:hAnsi="Times New Roman" w:cs="Times New Roman"/>
          <w:color w:val="000000" w:themeColor="text1"/>
          <w:sz w:val="24"/>
          <w:szCs w:val="24"/>
        </w:rPr>
        <w:t xml:space="preserve">, which are </w:t>
      </w:r>
      <w:proofErr w:type="spellStart"/>
      <w:r w:rsidR="00A267AF" w:rsidRPr="00461CB9">
        <w:rPr>
          <w:rFonts w:ascii="Times New Roman" w:eastAsia="Cambria" w:hAnsi="Times New Roman" w:cs="Times New Roman"/>
          <w:color w:val="000000" w:themeColor="text1"/>
          <w:sz w:val="24"/>
          <w:szCs w:val="24"/>
        </w:rPr>
        <w:t>doxic</w:t>
      </w:r>
      <w:proofErr w:type="spellEnd"/>
      <w:r w:rsidR="00A267AF" w:rsidRPr="00461CB9">
        <w:rPr>
          <w:rFonts w:ascii="Times New Roman" w:eastAsia="Cambria" w:hAnsi="Times New Roman" w:cs="Times New Roman"/>
          <w:color w:val="000000" w:themeColor="text1"/>
          <w:sz w:val="24"/>
          <w:szCs w:val="24"/>
        </w:rPr>
        <w:t xml:space="preserve"> experiences</w:t>
      </w:r>
      <w:r w:rsidR="00BB1AA9" w:rsidRPr="00461CB9">
        <w:rPr>
          <w:rFonts w:ascii="Times New Roman" w:eastAsia="Cambria" w:hAnsi="Times New Roman" w:cs="Times New Roman"/>
          <w:color w:val="000000" w:themeColor="text1"/>
          <w:sz w:val="24"/>
          <w:szCs w:val="24"/>
        </w:rPr>
        <w:t>)</w:t>
      </w:r>
      <w:r w:rsidR="00110DB1" w:rsidRPr="00461CB9">
        <w:rPr>
          <w:rFonts w:ascii="Times New Roman" w:eastAsia="Cambria" w:hAnsi="Times New Roman" w:cs="Times New Roman"/>
          <w:color w:val="000000" w:themeColor="text1"/>
          <w:sz w:val="24"/>
          <w:szCs w:val="24"/>
        </w:rPr>
        <w:t>,</w:t>
      </w:r>
      <w:r w:rsidRPr="00461CB9">
        <w:rPr>
          <w:rFonts w:ascii="Times New Roman" w:eastAsia="Cambria" w:hAnsi="Times New Roman" w:cs="Times New Roman"/>
          <w:color w:val="000000" w:themeColor="text1"/>
          <w:sz w:val="24"/>
          <w:szCs w:val="24"/>
        </w:rPr>
        <w:t xml:space="preserve"> so this would raise the question</w:t>
      </w:r>
      <w:r w:rsidR="00F849DB" w:rsidRPr="00461CB9">
        <w:rPr>
          <w:rFonts w:ascii="Times New Roman" w:eastAsia="Cambria" w:hAnsi="Times New Roman" w:cs="Times New Roman"/>
          <w:color w:val="000000" w:themeColor="text1"/>
          <w:sz w:val="24"/>
          <w:szCs w:val="24"/>
        </w:rPr>
        <w:t xml:space="preserve"> for our predicative experience</w:t>
      </w:r>
      <w:r w:rsidR="00461CB9">
        <w:rPr>
          <w:rFonts w:ascii="Times New Roman" w:eastAsia="Cambria" w:hAnsi="Times New Roman" w:cs="Times New Roman"/>
          <w:color w:val="000000" w:themeColor="text1"/>
          <w:sz w:val="24"/>
          <w:szCs w:val="24"/>
        </w:rPr>
        <w:t xml:space="preserve"> </w:t>
      </w:r>
      <w:r w:rsidRPr="00461CB9">
        <w:rPr>
          <w:rFonts w:ascii="Times New Roman" w:eastAsia="Cambria" w:hAnsi="Times New Roman" w:cs="Times New Roman"/>
          <w:color w:val="000000" w:themeColor="text1"/>
          <w:sz w:val="24"/>
          <w:szCs w:val="24"/>
        </w:rPr>
        <w:t>as to how judgements produce beliefs.</w:t>
      </w:r>
      <w:r w:rsidRPr="004B1846">
        <w:rPr>
          <w:rFonts w:ascii="Times New Roman" w:eastAsia="Cambria" w:hAnsi="Times New Roman" w:cs="Times New Roman"/>
          <w:color w:val="000000" w:themeColor="text1"/>
          <w:sz w:val="24"/>
          <w:szCs w:val="24"/>
        </w:rPr>
        <w:t xml:space="preserve"> And it seems that this would entail that the kind of control I have over my beliefs is</w:t>
      </w:r>
      <w:r w:rsidR="00F849DB">
        <w:rPr>
          <w:rFonts w:ascii="Times New Roman" w:eastAsia="Cambria" w:hAnsi="Times New Roman" w:cs="Times New Roman"/>
          <w:color w:val="000000" w:themeColor="text1"/>
          <w:sz w:val="24"/>
          <w:szCs w:val="24"/>
        </w:rPr>
        <w:t xml:space="preserve"> merely extrinsic in</w:t>
      </w:r>
      <w:r w:rsidRPr="004B1846">
        <w:rPr>
          <w:rFonts w:ascii="Times New Roman" w:eastAsia="Cambria" w:hAnsi="Times New Roman" w:cs="Times New Roman"/>
          <w:color w:val="000000" w:themeColor="text1"/>
          <w:sz w:val="24"/>
          <w:szCs w:val="24"/>
        </w:rPr>
        <w:t xml:space="preserve"> that I produce them through judging</w:t>
      </w:r>
      <w:r w:rsidR="00F849DB">
        <w:rPr>
          <w:rFonts w:ascii="Times New Roman" w:eastAsia="Cambria" w:hAnsi="Times New Roman" w:cs="Times New Roman"/>
          <w:color w:val="000000" w:themeColor="text1"/>
          <w:sz w:val="24"/>
          <w:szCs w:val="24"/>
        </w:rPr>
        <w:t xml:space="preserve"> but am not responsible for holding them</w:t>
      </w:r>
      <w:r w:rsidRPr="004B1846">
        <w:rPr>
          <w:rFonts w:ascii="Times New Roman" w:eastAsia="Cambria" w:hAnsi="Times New Roman" w:cs="Times New Roman"/>
          <w:color w:val="000000" w:themeColor="text1"/>
          <w:sz w:val="24"/>
          <w:szCs w:val="24"/>
        </w:rPr>
        <w:t xml:space="preserve">. </w:t>
      </w:r>
    </w:p>
    <w:p w14:paraId="26070DC2" w14:textId="77777777" w:rsidR="00F849DB" w:rsidRDefault="00F849DB" w:rsidP="001B0652">
      <w:pPr>
        <w:spacing w:after="0" w:line="480" w:lineRule="auto"/>
        <w:rPr>
          <w:rFonts w:ascii="Times New Roman" w:eastAsia="Cambria" w:hAnsi="Times New Roman" w:cs="Times New Roman"/>
          <w:color w:val="000000" w:themeColor="text1"/>
          <w:sz w:val="24"/>
          <w:szCs w:val="24"/>
        </w:rPr>
      </w:pPr>
    </w:p>
    <w:p w14:paraId="0D46F556" w14:textId="6CEBE37A" w:rsidR="00F849DB" w:rsidRDefault="429530EC" w:rsidP="001B0652">
      <w:pPr>
        <w:spacing w:after="0" w:line="480" w:lineRule="auto"/>
        <w:rPr>
          <w:rFonts w:ascii="Times New Roman" w:eastAsia="Cambria" w:hAnsi="Times New Roman" w:cs="Times New Roman"/>
          <w:color w:val="000000" w:themeColor="text1"/>
          <w:sz w:val="24"/>
          <w:szCs w:val="24"/>
        </w:rPr>
      </w:pPr>
      <w:r w:rsidRPr="004B1846">
        <w:rPr>
          <w:rFonts w:ascii="Times New Roman" w:eastAsia="Cambria" w:hAnsi="Times New Roman" w:cs="Times New Roman"/>
          <w:color w:val="000000" w:themeColor="text1"/>
          <w:sz w:val="24"/>
          <w:szCs w:val="24"/>
        </w:rPr>
        <w:t>Husserl</w:t>
      </w:r>
      <w:r w:rsidR="004F52EA" w:rsidRPr="004B1846">
        <w:rPr>
          <w:rFonts w:ascii="Times New Roman" w:eastAsia="Cambria" w:hAnsi="Times New Roman" w:cs="Times New Roman"/>
          <w:color w:val="000000" w:themeColor="text1"/>
          <w:sz w:val="24"/>
          <w:szCs w:val="24"/>
        </w:rPr>
        <w:t xml:space="preserve">’s descriptive account of the relation between </w:t>
      </w:r>
      <w:r w:rsidR="00717E80" w:rsidRPr="004B1846">
        <w:rPr>
          <w:rFonts w:ascii="Times New Roman" w:eastAsia="Cambria" w:hAnsi="Times New Roman" w:cs="Times New Roman"/>
          <w:color w:val="000000" w:themeColor="text1"/>
          <w:sz w:val="24"/>
          <w:szCs w:val="24"/>
        </w:rPr>
        <w:t>current</w:t>
      </w:r>
      <w:r w:rsidRPr="004B1846">
        <w:rPr>
          <w:rFonts w:ascii="Times New Roman" w:eastAsia="Cambria" w:hAnsi="Times New Roman" w:cs="Times New Roman"/>
          <w:color w:val="000000" w:themeColor="text1"/>
          <w:sz w:val="24"/>
          <w:szCs w:val="24"/>
        </w:rPr>
        <w:t xml:space="preserve"> judgments and static beliefs </w:t>
      </w:r>
      <w:r w:rsidR="00717E80" w:rsidRPr="004B1846">
        <w:rPr>
          <w:rFonts w:ascii="Times New Roman" w:eastAsia="Cambria" w:hAnsi="Times New Roman" w:cs="Times New Roman"/>
          <w:color w:val="000000" w:themeColor="text1"/>
          <w:sz w:val="24"/>
          <w:szCs w:val="24"/>
        </w:rPr>
        <w:t>can</w:t>
      </w:r>
      <w:r w:rsidR="00F849DB">
        <w:rPr>
          <w:rFonts w:ascii="Times New Roman" w:eastAsia="Cambria" w:hAnsi="Times New Roman" w:cs="Times New Roman"/>
          <w:color w:val="000000" w:themeColor="text1"/>
          <w:sz w:val="24"/>
          <w:szCs w:val="24"/>
        </w:rPr>
        <w:t>, I think,</w:t>
      </w:r>
      <w:r w:rsidR="008734A3" w:rsidRPr="004B1846">
        <w:rPr>
          <w:rFonts w:ascii="Times New Roman" w:eastAsia="Cambria" w:hAnsi="Times New Roman" w:cs="Times New Roman"/>
          <w:color w:val="000000" w:themeColor="text1"/>
          <w:sz w:val="24"/>
          <w:szCs w:val="24"/>
        </w:rPr>
        <w:t xml:space="preserve"> </w:t>
      </w:r>
      <w:r w:rsidR="00C80EB4">
        <w:rPr>
          <w:rFonts w:ascii="Times New Roman" w:eastAsia="Cambria" w:hAnsi="Times New Roman" w:cs="Times New Roman"/>
          <w:color w:val="000000" w:themeColor="text1"/>
          <w:sz w:val="24"/>
          <w:szCs w:val="24"/>
        </w:rPr>
        <w:t>respond to</w:t>
      </w:r>
      <w:r w:rsidR="00313E6F">
        <w:rPr>
          <w:rFonts w:ascii="Times New Roman" w:eastAsia="Cambria" w:hAnsi="Times New Roman" w:cs="Times New Roman"/>
          <w:color w:val="000000" w:themeColor="text1"/>
          <w:sz w:val="24"/>
          <w:szCs w:val="24"/>
        </w:rPr>
        <w:t xml:space="preserve"> the</w:t>
      </w:r>
      <w:r w:rsidR="008734A3" w:rsidRPr="004B1846">
        <w:rPr>
          <w:rFonts w:ascii="Times New Roman" w:eastAsia="Cambria" w:hAnsi="Times New Roman" w:cs="Times New Roman"/>
          <w:color w:val="000000" w:themeColor="text1"/>
          <w:sz w:val="24"/>
          <w:szCs w:val="24"/>
        </w:rPr>
        <w:t xml:space="preserve"> charge that </w:t>
      </w:r>
      <w:r w:rsidR="004F52EA" w:rsidRPr="004B1846">
        <w:rPr>
          <w:rFonts w:ascii="Times New Roman" w:eastAsia="Cambria" w:hAnsi="Times New Roman" w:cs="Times New Roman"/>
          <w:color w:val="000000" w:themeColor="text1"/>
          <w:sz w:val="24"/>
          <w:szCs w:val="24"/>
        </w:rPr>
        <w:t>their relation</w:t>
      </w:r>
      <w:r w:rsidR="008734A3" w:rsidRPr="004B1846">
        <w:rPr>
          <w:rFonts w:ascii="Times New Roman" w:eastAsia="Cambria" w:hAnsi="Times New Roman" w:cs="Times New Roman"/>
          <w:color w:val="000000" w:themeColor="text1"/>
          <w:sz w:val="24"/>
          <w:szCs w:val="24"/>
        </w:rPr>
        <w:t xml:space="preserve"> remains mysterious</w:t>
      </w:r>
      <w:r w:rsidR="00717E80" w:rsidRPr="004B1846">
        <w:rPr>
          <w:rFonts w:ascii="Times New Roman" w:eastAsia="Cambria" w:hAnsi="Times New Roman" w:cs="Times New Roman"/>
          <w:color w:val="000000" w:themeColor="text1"/>
          <w:sz w:val="24"/>
          <w:szCs w:val="24"/>
        </w:rPr>
        <w:t>. That is, for Husserl, j</w:t>
      </w:r>
      <w:r w:rsidRPr="004B1846">
        <w:rPr>
          <w:rFonts w:ascii="Times New Roman" w:eastAsia="Cambria" w:hAnsi="Times New Roman" w:cs="Times New Roman"/>
          <w:color w:val="000000" w:themeColor="text1"/>
          <w:sz w:val="24"/>
          <w:szCs w:val="24"/>
        </w:rPr>
        <w:t>udgments are active modes of belief that can be modalized into passive belief states</w:t>
      </w:r>
      <w:r w:rsidR="008734A3" w:rsidRPr="004B1846">
        <w:rPr>
          <w:rFonts w:ascii="Times New Roman" w:eastAsia="Cambria" w:hAnsi="Times New Roman" w:cs="Times New Roman"/>
          <w:color w:val="000000" w:themeColor="text1"/>
          <w:sz w:val="24"/>
          <w:szCs w:val="24"/>
        </w:rPr>
        <w:t xml:space="preserve"> and </w:t>
      </w:r>
      <w:r w:rsidRPr="004B1846">
        <w:rPr>
          <w:rFonts w:ascii="Times New Roman" w:eastAsia="Cambria" w:hAnsi="Times New Roman" w:cs="Times New Roman"/>
          <w:color w:val="000000" w:themeColor="text1"/>
          <w:sz w:val="24"/>
          <w:szCs w:val="24"/>
        </w:rPr>
        <w:t xml:space="preserve">they do so when I stop paying attention to what is posited in the judgment. </w:t>
      </w:r>
      <w:r w:rsidR="00110DB1">
        <w:rPr>
          <w:rFonts w:ascii="Times New Roman" w:eastAsia="Cambria" w:hAnsi="Times New Roman" w:cs="Times New Roman"/>
          <w:color w:val="000000" w:themeColor="text1"/>
          <w:sz w:val="24"/>
          <w:szCs w:val="24"/>
        </w:rPr>
        <w:t>In other words</w:t>
      </w:r>
      <w:r w:rsidR="00717E80" w:rsidRPr="004B1846">
        <w:rPr>
          <w:rFonts w:ascii="Times New Roman" w:eastAsia="Cambria" w:hAnsi="Times New Roman" w:cs="Times New Roman"/>
          <w:color w:val="000000" w:themeColor="text1"/>
          <w:sz w:val="24"/>
          <w:szCs w:val="24"/>
        </w:rPr>
        <w:t xml:space="preserve">, when I judge something and believe what is taken to be the case in the judgement, I have </w:t>
      </w:r>
      <w:r w:rsidR="008734A3" w:rsidRPr="004B1846">
        <w:rPr>
          <w:rFonts w:ascii="Times New Roman" w:eastAsia="Cambria" w:hAnsi="Times New Roman" w:cs="Times New Roman"/>
          <w:i/>
          <w:iCs/>
          <w:color w:val="000000" w:themeColor="text1"/>
          <w:sz w:val="24"/>
          <w:szCs w:val="24"/>
        </w:rPr>
        <w:t>one</w:t>
      </w:r>
      <w:r w:rsidR="00717E80" w:rsidRPr="004B1846">
        <w:rPr>
          <w:rFonts w:ascii="Times New Roman" w:eastAsia="Cambria" w:hAnsi="Times New Roman" w:cs="Times New Roman"/>
          <w:color w:val="000000" w:themeColor="text1"/>
          <w:sz w:val="24"/>
          <w:szCs w:val="24"/>
        </w:rPr>
        <w:t xml:space="preserve"> experience that </w:t>
      </w:r>
      <w:r w:rsidR="00717E80" w:rsidRPr="004B1846">
        <w:rPr>
          <w:rFonts w:ascii="Times New Roman" w:eastAsia="Cambria" w:hAnsi="Times New Roman" w:cs="Times New Roman"/>
          <w:color w:val="000000" w:themeColor="text1"/>
          <w:sz w:val="24"/>
          <w:szCs w:val="24"/>
        </w:rPr>
        <w:lastRenderedPageBreak/>
        <w:t>can be either actual (when attentive in the form of an actual judgment) or not (when retained in the form of an abiding belief).</w:t>
      </w:r>
      <w:r w:rsidR="008734A3" w:rsidRPr="004B1846">
        <w:rPr>
          <w:rFonts w:ascii="Times New Roman" w:eastAsia="Cambria" w:hAnsi="Times New Roman" w:cs="Times New Roman"/>
          <w:color w:val="000000" w:themeColor="text1"/>
          <w:sz w:val="24"/>
          <w:szCs w:val="24"/>
        </w:rPr>
        <w:t xml:space="preserve"> </w:t>
      </w:r>
      <w:proofErr w:type="gramStart"/>
      <w:r w:rsidR="008734A3" w:rsidRPr="004B1846">
        <w:rPr>
          <w:rFonts w:ascii="Times New Roman" w:eastAsia="Cambria" w:hAnsi="Times New Roman" w:cs="Times New Roman"/>
          <w:color w:val="000000" w:themeColor="text1"/>
          <w:sz w:val="24"/>
          <w:szCs w:val="24"/>
        </w:rPr>
        <w:t>So</w:t>
      </w:r>
      <w:proofErr w:type="gramEnd"/>
      <w:r w:rsidR="008734A3" w:rsidRPr="004B1846">
        <w:rPr>
          <w:rFonts w:ascii="Times New Roman" w:eastAsia="Cambria" w:hAnsi="Times New Roman" w:cs="Times New Roman"/>
          <w:color w:val="000000" w:themeColor="text1"/>
          <w:sz w:val="24"/>
          <w:szCs w:val="24"/>
        </w:rPr>
        <w:t xml:space="preserve"> a current </w:t>
      </w:r>
      <w:r w:rsidR="008734A3" w:rsidRPr="00461CB9">
        <w:rPr>
          <w:rFonts w:ascii="Times New Roman" w:eastAsia="Cambria" w:hAnsi="Times New Roman" w:cs="Times New Roman"/>
          <w:color w:val="000000" w:themeColor="text1"/>
          <w:sz w:val="24"/>
          <w:szCs w:val="24"/>
        </w:rPr>
        <w:t xml:space="preserve">judgment does not produce a belief but rather </w:t>
      </w:r>
      <w:r w:rsidR="008734A3" w:rsidRPr="00461CB9">
        <w:rPr>
          <w:rFonts w:ascii="Times New Roman" w:eastAsia="Cambria" w:hAnsi="Times New Roman" w:cs="Times New Roman"/>
          <w:i/>
          <w:iCs/>
          <w:color w:val="000000" w:themeColor="text1"/>
          <w:sz w:val="24"/>
          <w:szCs w:val="24"/>
        </w:rPr>
        <w:t xml:space="preserve">is </w:t>
      </w:r>
      <w:r w:rsidR="008734A3" w:rsidRPr="00461CB9">
        <w:rPr>
          <w:rFonts w:ascii="Times New Roman" w:eastAsia="Cambria" w:hAnsi="Times New Roman" w:cs="Times New Roman"/>
          <w:color w:val="000000" w:themeColor="text1"/>
          <w:sz w:val="24"/>
          <w:szCs w:val="24"/>
        </w:rPr>
        <w:t>this belief</w:t>
      </w:r>
      <w:r w:rsidR="000E3002" w:rsidRPr="00461CB9">
        <w:rPr>
          <w:rFonts w:ascii="Times New Roman" w:eastAsia="Cambria" w:hAnsi="Times New Roman" w:cs="Times New Roman"/>
          <w:color w:val="000000" w:themeColor="text1"/>
          <w:sz w:val="24"/>
          <w:szCs w:val="24"/>
        </w:rPr>
        <w:t>—</w:t>
      </w:r>
      <w:r w:rsidR="008734A3" w:rsidRPr="00461CB9">
        <w:rPr>
          <w:rFonts w:ascii="Times New Roman" w:eastAsia="Cambria" w:hAnsi="Times New Roman" w:cs="Times New Roman"/>
          <w:color w:val="000000" w:themeColor="text1"/>
          <w:sz w:val="24"/>
          <w:szCs w:val="24"/>
        </w:rPr>
        <w:t xml:space="preserve">albeit in a passive or nonattentive mode. </w:t>
      </w:r>
      <w:r w:rsidR="00F849DB" w:rsidRPr="00461CB9">
        <w:rPr>
          <w:rFonts w:ascii="Times New Roman" w:eastAsia="Cambria" w:hAnsi="Times New Roman" w:cs="Times New Roman"/>
          <w:color w:val="000000" w:themeColor="text1"/>
          <w:sz w:val="24"/>
          <w:szCs w:val="24"/>
        </w:rPr>
        <w:t>And while</w:t>
      </w:r>
      <w:r w:rsidR="007C2982" w:rsidRPr="00461CB9">
        <w:rPr>
          <w:rFonts w:ascii="Times New Roman" w:eastAsia="Cambria" w:hAnsi="Times New Roman" w:cs="Times New Roman"/>
          <w:color w:val="000000" w:themeColor="text1"/>
          <w:sz w:val="24"/>
          <w:szCs w:val="24"/>
        </w:rPr>
        <w:t xml:space="preserve">, </w:t>
      </w:r>
      <w:r w:rsidR="00BE65C1" w:rsidRPr="00461CB9">
        <w:rPr>
          <w:rFonts w:ascii="Times New Roman" w:eastAsia="Cambria" w:hAnsi="Times New Roman" w:cs="Times New Roman"/>
          <w:color w:val="000000" w:themeColor="text1"/>
          <w:sz w:val="24"/>
          <w:szCs w:val="24"/>
        </w:rPr>
        <w:t xml:space="preserve">like for Boyle, </w:t>
      </w:r>
      <w:r w:rsidR="00F849DB" w:rsidRPr="00461CB9">
        <w:rPr>
          <w:rFonts w:ascii="Times New Roman" w:eastAsia="Cambria" w:hAnsi="Times New Roman" w:cs="Times New Roman"/>
          <w:color w:val="000000" w:themeColor="text1"/>
          <w:sz w:val="24"/>
          <w:szCs w:val="24"/>
        </w:rPr>
        <w:t xml:space="preserve">according to Husserl, </w:t>
      </w:r>
      <w:r w:rsidRPr="00461CB9">
        <w:rPr>
          <w:rFonts w:ascii="Times New Roman" w:eastAsia="Cambria" w:hAnsi="Times New Roman" w:cs="Times New Roman"/>
          <w:color w:val="000000" w:themeColor="text1"/>
          <w:sz w:val="24"/>
          <w:szCs w:val="24"/>
        </w:rPr>
        <w:t xml:space="preserve">I do </w:t>
      </w:r>
      <w:r w:rsidRPr="00461CB9">
        <w:rPr>
          <w:rFonts w:ascii="Times New Roman" w:eastAsia="Cambria" w:hAnsi="Times New Roman" w:cs="Times New Roman"/>
          <w:i/>
          <w:iCs/>
          <w:color w:val="000000" w:themeColor="text1"/>
          <w:sz w:val="24"/>
          <w:szCs w:val="24"/>
        </w:rPr>
        <w:t>hold</w:t>
      </w:r>
      <w:r w:rsidRPr="00461CB9">
        <w:rPr>
          <w:rFonts w:ascii="Times New Roman" w:eastAsia="Cambria" w:hAnsi="Times New Roman" w:cs="Times New Roman"/>
          <w:color w:val="000000" w:themeColor="text1"/>
          <w:sz w:val="24"/>
          <w:szCs w:val="24"/>
        </w:rPr>
        <w:t xml:space="preserve"> beliefs, </w:t>
      </w:r>
      <w:r w:rsidR="000A5798" w:rsidRPr="00461CB9">
        <w:rPr>
          <w:rFonts w:ascii="Times New Roman" w:eastAsia="Cambria" w:hAnsi="Times New Roman" w:cs="Times New Roman"/>
          <w:color w:val="000000" w:themeColor="text1"/>
          <w:sz w:val="24"/>
          <w:szCs w:val="24"/>
        </w:rPr>
        <w:t xml:space="preserve">my </w:t>
      </w:r>
      <w:r w:rsidR="00110DB1" w:rsidRPr="00461CB9">
        <w:rPr>
          <w:rFonts w:ascii="Times New Roman" w:eastAsia="Cambria" w:hAnsi="Times New Roman" w:cs="Times New Roman"/>
          <w:color w:val="000000" w:themeColor="text1"/>
          <w:sz w:val="24"/>
          <w:szCs w:val="24"/>
        </w:rPr>
        <w:t>holding a belief</w:t>
      </w:r>
      <w:r w:rsidR="000A5798" w:rsidRPr="00461CB9">
        <w:rPr>
          <w:rFonts w:ascii="Times New Roman" w:eastAsia="Cambria" w:hAnsi="Times New Roman" w:cs="Times New Roman"/>
          <w:color w:val="000000" w:themeColor="text1"/>
          <w:sz w:val="24"/>
          <w:szCs w:val="24"/>
        </w:rPr>
        <w:t xml:space="preserve"> is a state and is to be differentiated from</w:t>
      </w:r>
      <w:r w:rsidRPr="00461CB9">
        <w:rPr>
          <w:rFonts w:ascii="Times New Roman" w:eastAsia="Cambria" w:hAnsi="Times New Roman" w:cs="Times New Roman"/>
          <w:color w:val="000000" w:themeColor="text1"/>
          <w:sz w:val="24"/>
          <w:szCs w:val="24"/>
        </w:rPr>
        <w:t xml:space="preserve"> the activity characteristic of epistemic agency</w:t>
      </w:r>
      <w:r w:rsidR="00110DB1" w:rsidRPr="00461CB9">
        <w:rPr>
          <w:rFonts w:ascii="Times New Roman" w:eastAsia="Cambria" w:hAnsi="Times New Roman" w:cs="Times New Roman"/>
          <w:color w:val="000000" w:themeColor="text1"/>
          <w:sz w:val="24"/>
          <w:szCs w:val="24"/>
        </w:rPr>
        <w:t>—</w:t>
      </w:r>
      <w:r w:rsidR="00BB1AA9" w:rsidRPr="00461CB9">
        <w:rPr>
          <w:rFonts w:ascii="Times New Roman" w:eastAsia="Cambria" w:hAnsi="Times New Roman" w:cs="Times New Roman"/>
          <w:color w:val="000000" w:themeColor="text1"/>
          <w:sz w:val="24"/>
          <w:szCs w:val="24"/>
        </w:rPr>
        <w:t>which</w:t>
      </w:r>
      <w:r w:rsidR="00461CB9">
        <w:rPr>
          <w:rFonts w:ascii="Times New Roman" w:eastAsia="Cambria" w:hAnsi="Times New Roman" w:cs="Times New Roman"/>
          <w:color w:val="000000" w:themeColor="text1"/>
          <w:sz w:val="24"/>
          <w:szCs w:val="24"/>
        </w:rPr>
        <w:t xml:space="preserve"> I have suggested</w:t>
      </w:r>
      <w:r w:rsidR="00BB1AA9" w:rsidRPr="00461CB9">
        <w:rPr>
          <w:rFonts w:ascii="Times New Roman" w:eastAsia="Cambria" w:hAnsi="Times New Roman" w:cs="Times New Roman"/>
          <w:color w:val="000000" w:themeColor="text1"/>
          <w:sz w:val="24"/>
          <w:szCs w:val="24"/>
        </w:rPr>
        <w:t xml:space="preserve"> is the activity </w:t>
      </w:r>
      <w:r w:rsidR="00461CB9" w:rsidRPr="00461CB9">
        <w:rPr>
          <w:rFonts w:ascii="Times New Roman" w:eastAsia="Cambria" w:hAnsi="Times New Roman" w:cs="Times New Roman"/>
          <w:color w:val="000000" w:themeColor="text1"/>
          <w:sz w:val="24"/>
          <w:szCs w:val="24"/>
        </w:rPr>
        <w:t xml:space="preserve">of </w:t>
      </w:r>
      <w:r w:rsidR="00717E80" w:rsidRPr="00461CB9">
        <w:rPr>
          <w:rFonts w:ascii="Times New Roman" w:eastAsia="Cambria" w:hAnsi="Times New Roman" w:cs="Times New Roman"/>
          <w:color w:val="000000" w:themeColor="text1"/>
          <w:sz w:val="24"/>
          <w:szCs w:val="24"/>
        </w:rPr>
        <w:t xml:space="preserve">letting something count </w:t>
      </w:r>
      <w:r w:rsidR="000E3002" w:rsidRPr="00461CB9">
        <w:rPr>
          <w:rFonts w:ascii="Times New Roman" w:eastAsia="Cambria" w:hAnsi="Times New Roman" w:cs="Times New Roman"/>
          <w:color w:val="000000" w:themeColor="text1"/>
          <w:sz w:val="24"/>
          <w:szCs w:val="24"/>
        </w:rPr>
        <w:t xml:space="preserve">by </w:t>
      </w:r>
      <w:r w:rsidR="00717E80" w:rsidRPr="00461CB9">
        <w:rPr>
          <w:rFonts w:ascii="Times New Roman" w:eastAsia="Cambria" w:hAnsi="Times New Roman" w:cs="Times New Roman"/>
          <w:color w:val="000000" w:themeColor="text1"/>
          <w:sz w:val="24"/>
          <w:szCs w:val="24"/>
        </w:rPr>
        <w:t>accepting that something is how it present</w:t>
      </w:r>
      <w:r w:rsidR="008734A3" w:rsidRPr="00461CB9">
        <w:rPr>
          <w:rFonts w:ascii="Times New Roman" w:eastAsia="Cambria" w:hAnsi="Times New Roman" w:cs="Times New Roman"/>
          <w:color w:val="000000" w:themeColor="text1"/>
          <w:sz w:val="24"/>
          <w:szCs w:val="24"/>
        </w:rPr>
        <w:t>s</w:t>
      </w:r>
      <w:r w:rsidR="00717E80" w:rsidRPr="00461CB9">
        <w:rPr>
          <w:rFonts w:ascii="Times New Roman" w:eastAsia="Cambria" w:hAnsi="Times New Roman" w:cs="Times New Roman"/>
          <w:color w:val="000000" w:themeColor="text1"/>
          <w:sz w:val="24"/>
          <w:szCs w:val="24"/>
        </w:rPr>
        <w:t xml:space="preserve"> itself in </w:t>
      </w:r>
      <w:r w:rsidR="00BB1AA9" w:rsidRPr="00461CB9">
        <w:rPr>
          <w:rFonts w:ascii="Times New Roman" w:eastAsia="Cambria" w:hAnsi="Times New Roman" w:cs="Times New Roman"/>
          <w:color w:val="000000" w:themeColor="text1"/>
          <w:sz w:val="24"/>
          <w:szCs w:val="24"/>
        </w:rPr>
        <w:t xml:space="preserve">attentive </w:t>
      </w:r>
      <w:r w:rsidR="00717E80" w:rsidRPr="00461CB9">
        <w:rPr>
          <w:rFonts w:ascii="Times New Roman" w:eastAsia="Cambria" w:hAnsi="Times New Roman" w:cs="Times New Roman"/>
          <w:color w:val="000000" w:themeColor="text1"/>
          <w:sz w:val="24"/>
          <w:szCs w:val="24"/>
        </w:rPr>
        <w:t>perception or</w:t>
      </w:r>
      <w:r w:rsidR="00BB1AA9" w:rsidRPr="00461CB9">
        <w:rPr>
          <w:rFonts w:ascii="Times New Roman" w:eastAsia="Cambria" w:hAnsi="Times New Roman" w:cs="Times New Roman"/>
          <w:color w:val="000000" w:themeColor="text1"/>
          <w:sz w:val="24"/>
          <w:szCs w:val="24"/>
        </w:rPr>
        <w:t xml:space="preserve"> a current</w:t>
      </w:r>
      <w:r w:rsidR="00717E80" w:rsidRPr="00461CB9">
        <w:rPr>
          <w:rFonts w:ascii="Times New Roman" w:eastAsia="Cambria" w:hAnsi="Times New Roman" w:cs="Times New Roman"/>
          <w:color w:val="000000" w:themeColor="text1"/>
          <w:sz w:val="24"/>
          <w:szCs w:val="24"/>
        </w:rPr>
        <w:t xml:space="preserve"> judgment</w:t>
      </w:r>
      <w:r w:rsidRPr="00461CB9">
        <w:rPr>
          <w:rFonts w:ascii="Times New Roman" w:eastAsia="Cambria" w:hAnsi="Times New Roman" w:cs="Times New Roman"/>
          <w:color w:val="000000" w:themeColor="text1"/>
          <w:sz w:val="24"/>
          <w:szCs w:val="24"/>
        </w:rPr>
        <w:t xml:space="preserve">. </w:t>
      </w:r>
      <w:r w:rsidR="00BE65C1" w:rsidRPr="00461CB9">
        <w:rPr>
          <w:rFonts w:ascii="Times New Roman" w:eastAsia="Cambria" w:hAnsi="Times New Roman" w:cs="Times New Roman"/>
          <w:color w:val="000000" w:themeColor="text1"/>
          <w:sz w:val="24"/>
          <w:szCs w:val="24"/>
        </w:rPr>
        <w:t>My holding</w:t>
      </w:r>
      <w:r w:rsidR="00BE65C1" w:rsidRPr="004B1846">
        <w:rPr>
          <w:rFonts w:ascii="Times New Roman" w:eastAsia="Cambria" w:hAnsi="Times New Roman" w:cs="Times New Roman"/>
          <w:color w:val="000000" w:themeColor="text1"/>
          <w:sz w:val="24"/>
          <w:szCs w:val="24"/>
        </w:rPr>
        <w:t xml:space="preserve"> a belief shows forth in the validities that inform my experience and actions now and in the future. But importantly, </w:t>
      </w:r>
      <w:r w:rsidRPr="004B1846">
        <w:rPr>
          <w:rFonts w:ascii="Times New Roman" w:eastAsia="Cambria" w:hAnsi="Times New Roman" w:cs="Times New Roman"/>
          <w:color w:val="000000" w:themeColor="text1"/>
          <w:sz w:val="24"/>
          <w:szCs w:val="24"/>
        </w:rPr>
        <w:t>in order to hold beliefs, I need not be active</w:t>
      </w:r>
      <w:r w:rsidR="00BE65C1" w:rsidRPr="004B1846">
        <w:rPr>
          <w:rFonts w:ascii="Times New Roman" w:eastAsia="Cambria" w:hAnsi="Times New Roman" w:cs="Times New Roman"/>
          <w:color w:val="000000" w:themeColor="text1"/>
          <w:sz w:val="24"/>
          <w:szCs w:val="24"/>
        </w:rPr>
        <w:t>ly holding them</w:t>
      </w:r>
      <w:r w:rsidR="00110DB1">
        <w:rPr>
          <w:rFonts w:ascii="Times New Roman" w:eastAsia="Cambria" w:hAnsi="Times New Roman" w:cs="Times New Roman"/>
          <w:color w:val="000000" w:themeColor="text1"/>
          <w:sz w:val="24"/>
          <w:szCs w:val="24"/>
        </w:rPr>
        <w:t>—</w:t>
      </w:r>
      <w:r w:rsidRPr="004B1846">
        <w:rPr>
          <w:rFonts w:ascii="Times New Roman" w:eastAsia="Cambria" w:hAnsi="Times New Roman" w:cs="Times New Roman"/>
          <w:color w:val="000000" w:themeColor="text1"/>
          <w:sz w:val="24"/>
          <w:szCs w:val="24"/>
        </w:rPr>
        <w:t xml:space="preserve">beliefs and the validity of what they posit are retained passively without the need to actively hold them. In other words, the holding that Boyle is interested </w:t>
      </w:r>
      <w:r w:rsidR="00110DB1">
        <w:rPr>
          <w:rFonts w:ascii="Times New Roman" w:eastAsia="Cambria" w:hAnsi="Times New Roman" w:cs="Times New Roman"/>
          <w:color w:val="000000" w:themeColor="text1"/>
          <w:sz w:val="24"/>
          <w:szCs w:val="24"/>
        </w:rPr>
        <w:t xml:space="preserve">in </w:t>
      </w:r>
      <w:r w:rsidRPr="004B1846">
        <w:rPr>
          <w:rFonts w:ascii="Times New Roman" w:eastAsia="Cambria" w:hAnsi="Times New Roman" w:cs="Times New Roman"/>
          <w:color w:val="000000" w:themeColor="text1"/>
          <w:sz w:val="24"/>
          <w:szCs w:val="24"/>
        </w:rPr>
        <w:t xml:space="preserve">is accounted for by Husserl’s </w:t>
      </w:r>
      <w:r w:rsidR="007F5AB2">
        <w:rPr>
          <w:rFonts w:ascii="Times New Roman" w:eastAsia="Cambria" w:hAnsi="Times New Roman" w:cs="Times New Roman"/>
          <w:color w:val="000000" w:themeColor="text1"/>
          <w:sz w:val="24"/>
          <w:szCs w:val="24"/>
        </w:rPr>
        <w:t>sophisticated account</w:t>
      </w:r>
      <w:r w:rsidR="007F5AB2" w:rsidRPr="004B1846">
        <w:rPr>
          <w:rFonts w:ascii="Times New Roman" w:eastAsia="Cambria" w:hAnsi="Times New Roman" w:cs="Times New Roman"/>
          <w:color w:val="000000" w:themeColor="text1"/>
          <w:sz w:val="24"/>
          <w:szCs w:val="24"/>
        </w:rPr>
        <w:t xml:space="preserve"> </w:t>
      </w:r>
      <w:r w:rsidRPr="004B1846">
        <w:rPr>
          <w:rFonts w:ascii="Times New Roman" w:eastAsia="Cambria" w:hAnsi="Times New Roman" w:cs="Times New Roman"/>
          <w:color w:val="000000" w:themeColor="text1"/>
          <w:sz w:val="24"/>
          <w:szCs w:val="24"/>
        </w:rPr>
        <w:t xml:space="preserve">of time-consciousness and </w:t>
      </w:r>
      <w:r w:rsidR="007F5AB2">
        <w:rPr>
          <w:rFonts w:ascii="Times New Roman" w:eastAsia="Cambria" w:hAnsi="Times New Roman" w:cs="Times New Roman"/>
          <w:color w:val="000000" w:themeColor="text1"/>
          <w:sz w:val="24"/>
          <w:szCs w:val="24"/>
        </w:rPr>
        <w:t>his account of how</w:t>
      </w:r>
      <w:r w:rsidR="007F5AB2" w:rsidRPr="004B1846">
        <w:rPr>
          <w:rFonts w:ascii="Times New Roman" w:eastAsia="Cambria" w:hAnsi="Times New Roman" w:cs="Times New Roman"/>
          <w:color w:val="000000" w:themeColor="text1"/>
          <w:sz w:val="24"/>
          <w:szCs w:val="24"/>
        </w:rPr>
        <w:t xml:space="preserve"> </w:t>
      </w:r>
      <w:r w:rsidRPr="004B1846">
        <w:rPr>
          <w:rFonts w:ascii="Times New Roman" w:eastAsia="Cambria" w:hAnsi="Times New Roman" w:cs="Times New Roman"/>
          <w:color w:val="000000" w:themeColor="text1"/>
          <w:sz w:val="24"/>
          <w:szCs w:val="24"/>
        </w:rPr>
        <w:t>the past is retained in the present</w:t>
      </w:r>
      <w:r w:rsidR="006230B1" w:rsidRPr="004B1846">
        <w:rPr>
          <w:rFonts w:ascii="Times New Roman" w:eastAsia="Cambria" w:hAnsi="Times New Roman" w:cs="Times New Roman"/>
          <w:color w:val="000000" w:themeColor="text1"/>
          <w:sz w:val="24"/>
          <w:szCs w:val="24"/>
        </w:rPr>
        <w:t xml:space="preserve"> (see </w:t>
      </w:r>
      <w:proofErr w:type="spellStart"/>
      <w:r w:rsidR="006230B1" w:rsidRPr="004B1846">
        <w:rPr>
          <w:rFonts w:ascii="Times New Roman" w:eastAsia="Cambria" w:hAnsi="Times New Roman" w:cs="Times New Roman"/>
          <w:color w:val="000000" w:themeColor="text1"/>
          <w:sz w:val="24"/>
          <w:szCs w:val="24"/>
        </w:rPr>
        <w:t>Rodemeyer</w:t>
      </w:r>
      <w:proofErr w:type="spellEnd"/>
      <w:r w:rsidR="006230B1" w:rsidRPr="004B1846">
        <w:rPr>
          <w:rFonts w:ascii="Times New Roman" w:eastAsia="Cambria" w:hAnsi="Times New Roman" w:cs="Times New Roman"/>
          <w:color w:val="000000" w:themeColor="text1"/>
          <w:sz w:val="24"/>
          <w:szCs w:val="24"/>
        </w:rPr>
        <w:t xml:space="preserve"> in this volume)</w:t>
      </w:r>
      <w:r w:rsidRPr="004B1846">
        <w:rPr>
          <w:rFonts w:ascii="Times New Roman" w:eastAsia="Cambria" w:hAnsi="Times New Roman" w:cs="Times New Roman"/>
          <w:color w:val="000000" w:themeColor="text1"/>
          <w:sz w:val="24"/>
          <w:szCs w:val="24"/>
        </w:rPr>
        <w:t>.</w:t>
      </w:r>
      <w:r w:rsidR="00BE65C1" w:rsidRPr="004B1846">
        <w:rPr>
          <w:rFonts w:ascii="Times New Roman" w:eastAsia="Cambria" w:hAnsi="Times New Roman" w:cs="Times New Roman"/>
          <w:color w:val="000000" w:themeColor="text1"/>
          <w:sz w:val="24"/>
          <w:szCs w:val="24"/>
        </w:rPr>
        <w:t xml:space="preserve"> And, </w:t>
      </w:r>
      <w:r w:rsidR="00F849DB">
        <w:rPr>
          <w:rFonts w:ascii="Times New Roman" w:eastAsia="Cambria" w:hAnsi="Times New Roman" w:cs="Times New Roman"/>
          <w:color w:val="000000" w:themeColor="text1"/>
          <w:sz w:val="24"/>
          <w:szCs w:val="24"/>
        </w:rPr>
        <w:t xml:space="preserve">for Husserl, and </w:t>
      </w:r>
      <w:r w:rsidR="00BE65C1" w:rsidRPr="004B1846">
        <w:rPr>
          <w:rFonts w:ascii="Times New Roman" w:eastAsia="Cambria" w:hAnsi="Times New Roman" w:cs="Times New Roman"/>
          <w:color w:val="000000" w:themeColor="text1"/>
          <w:sz w:val="24"/>
          <w:szCs w:val="24"/>
        </w:rPr>
        <w:t xml:space="preserve">as Boyle </w:t>
      </w:r>
      <w:r w:rsidR="00F849DB">
        <w:rPr>
          <w:rFonts w:ascii="Times New Roman" w:eastAsia="Cambria" w:hAnsi="Times New Roman" w:cs="Times New Roman"/>
          <w:color w:val="000000" w:themeColor="text1"/>
          <w:sz w:val="24"/>
          <w:szCs w:val="24"/>
        </w:rPr>
        <w:t>wants to argue</w:t>
      </w:r>
      <w:r w:rsidR="00BE65C1" w:rsidRPr="004B1846">
        <w:rPr>
          <w:rFonts w:ascii="Times New Roman" w:eastAsia="Cambria" w:hAnsi="Times New Roman" w:cs="Times New Roman"/>
          <w:color w:val="000000" w:themeColor="text1"/>
          <w:sz w:val="24"/>
          <w:szCs w:val="24"/>
        </w:rPr>
        <w:t xml:space="preserve">, I do have </w:t>
      </w:r>
      <w:r w:rsidR="007F5AB2">
        <w:rPr>
          <w:rFonts w:ascii="Times New Roman" w:eastAsia="Cambria" w:hAnsi="Times New Roman" w:cs="Times New Roman"/>
          <w:color w:val="000000" w:themeColor="text1"/>
          <w:sz w:val="24"/>
          <w:szCs w:val="24"/>
        </w:rPr>
        <w:t xml:space="preserve">a </w:t>
      </w:r>
      <w:r w:rsidR="00BE65C1" w:rsidRPr="004B1846">
        <w:rPr>
          <w:rFonts w:ascii="Times New Roman" w:eastAsia="Cambria" w:hAnsi="Times New Roman" w:cs="Times New Roman"/>
          <w:color w:val="000000" w:themeColor="text1"/>
          <w:sz w:val="24"/>
          <w:szCs w:val="24"/>
        </w:rPr>
        <w:t>control over these beliefs that is not captured by the fact that I have produced them in me. But in order to exercise that control I need to pay attention to what they posit</w:t>
      </w:r>
      <w:r w:rsidR="000A5798" w:rsidRPr="004B1846">
        <w:rPr>
          <w:rFonts w:ascii="Times New Roman" w:eastAsia="Cambria" w:hAnsi="Times New Roman" w:cs="Times New Roman"/>
          <w:color w:val="000000" w:themeColor="text1"/>
          <w:sz w:val="24"/>
          <w:szCs w:val="24"/>
        </w:rPr>
        <w:t>—</w:t>
      </w:r>
      <w:r w:rsidR="00BE65C1" w:rsidRPr="004B1846">
        <w:rPr>
          <w:rFonts w:ascii="Times New Roman" w:eastAsia="Cambria" w:hAnsi="Times New Roman" w:cs="Times New Roman"/>
          <w:color w:val="000000" w:themeColor="text1"/>
          <w:sz w:val="24"/>
          <w:szCs w:val="24"/>
        </w:rPr>
        <w:t xml:space="preserve">or </w:t>
      </w:r>
      <w:proofErr w:type="spellStart"/>
      <w:r w:rsidR="00BE65C1" w:rsidRPr="004B1846">
        <w:rPr>
          <w:rFonts w:ascii="Times New Roman" w:eastAsia="Cambria" w:hAnsi="Times New Roman" w:cs="Times New Roman"/>
          <w:color w:val="000000" w:themeColor="text1"/>
          <w:sz w:val="24"/>
          <w:szCs w:val="24"/>
        </w:rPr>
        <w:t>modalize</w:t>
      </w:r>
      <w:proofErr w:type="spellEnd"/>
      <w:r w:rsidR="00BE65C1" w:rsidRPr="004B1846">
        <w:rPr>
          <w:rFonts w:ascii="Times New Roman" w:eastAsia="Cambria" w:hAnsi="Times New Roman" w:cs="Times New Roman"/>
          <w:color w:val="000000" w:themeColor="text1"/>
          <w:sz w:val="24"/>
          <w:szCs w:val="24"/>
        </w:rPr>
        <w:t xml:space="preserve"> the experience from a passive into an active one. </w:t>
      </w:r>
    </w:p>
    <w:p w14:paraId="5DBBF812" w14:textId="77777777" w:rsidR="00F849DB" w:rsidRDefault="00F849DB" w:rsidP="001B0652">
      <w:pPr>
        <w:spacing w:after="0" w:line="480" w:lineRule="auto"/>
        <w:rPr>
          <w:rFonts w:ascii="Times New Roman" w:eastAsia="Cambria" w:hAnsi="Times New Roman" w:cs="Times New Roman"/>
          <w:color w:val="000000" w:themeColor="text1"/>
          <w:sz w:val="24"/>
          <w:szCs w:val="24"/>
        </w:rPr>
      </w:pPr>
    </w:p>
    <w:p w14:paraId="4F1A5402" w14:textId="74736C26" w:rsidR="00BE65C1" w:rsidRPr="004B1846" w:rsidRDefault="00313E6F" w:rsidP="001B0652">
      <w:pPr>
        <w:spacing w:after="0" w:line="480" w:lineRule="auto"/>
        <w:rPr>
          <w:rFonts w:ascii="Times New Roman" w:eastAsia="Cambria" w:hAnsi="Times New Roman" w:cs="Times New Roman"/>
          <w:color w:val="000000" w:themeColor="text1"/>
          <w:sz w:val="24"/>
          <w:szCs w:val="24"/>
        </w:rPr>
      </w:pPr>
      <w:r w:rsidRPr="00313E6F">
        <w:rPr>
          <w:rFonts w:ascii="Times New Roman" w:eastAsia="Cambria" w:hAnsi="Times New Roman" w:cs="Times New Roman"/>
          <w:color w:val="000000" w:themeColor="text1"/>
          <w:sz w:val="24"/>
          <w:szCs w:val="24"/>
        </w:rPr>
        <w:t xml:space="preserve">My beliefs are hence states for Husserl, but that does not entail that I produced </w:t>
      </w:r>
      <w:proofErr w:type="gramStart"/>
      <w:r w:rsidRPr="00313E6F">
        <w:rPr>
          <w:rFonts w:ascii="Times New Roman" w:eastAsia="Cambria" w:hAnsi="Times New Roman" w:cs="Times New Roman"/>
          <w:color w:val="000000" w:themeColor="text1"/>
          <w:sz w:val="24"/>
          <w:szCs w:val="24"/>
        </w:rPr>
        <w:t>them</w:t>
      </w:r>
      <w:proofErr w:type="gramEnd"/>
      <w:r w:rsidRPr="00313E6F">
        <w:rPr>
          <w:rFonts w:ascii="Times New Roman" w:eastAsia="Cambria" w:hAnsi="Times New Roman" w:cs="Times New Roman"/>
          <w:color w:val="000000" w:themeColor="text1"/>
          <w:sz w:val="24"/>
          <w:szCs w:val="24"/>
        </w:rPr>
        <w:t xml:space="preserve"> and it does not entail that the control I exercise over my beliefs is limited to producing them</w:t>
      </w:r>
      <w:r w:rsidR="00BE65C1" w:rsidRPr="004B1846">
        <w:rPr>
          <w:rFonts w:ascii="Times New Roman" w:eastAsia="Cambria" w:hAnsi="Times New Roman" w:cs="Times New Roman"/>
          <w:color w:val="000000" w:themeColor="text1"/>
          <w:sz w:val="24"/>
          <w:szCs w:val="24"/>
        </w:rPr>
        <w:t>. Rather, my beliefs are passive states of holding the world to be a certain way</w:t>
      </w:r>
      <w:r w:rsidR="007F5AB2">
        <w:rPr>
          <w:rFonts w:ascii="Times New Roman" w:eastAsia="Cambria" w:hAnsi="Times New Roman" w:cs="Times New Roman"/>
          <w:color w:val="000000" w:themeColor="text1"/>
          <w:sz w:val="24"/>
          <w:szCs w:val="24"/>
        </w:rPr>
        <w:t>,</w:t>
      </w:r>
      <w:r w:rsidR="00BE65C1" w:rsidRPr="004B1846">
        <w:rPr>
          <w:rFonts w:ascii="Times New Roman" w:eastAsia="Cambria" w:hAnsi="Times New Roman" w:cs="Times New Roman"/>
          <w:color w:val="000000" w:themeColor="text1"/>
          <w:sz w:val="24"/>
          <w:szCs w:val="24"/>
        </w:rPr>
        <w:t xml:space="preserve"> and this state can be actualized in attentive modes of experience in which the evidence for holding this belief becomes available to me and my beliefs can be reassessed as to their validity. </w:t>
      </w:r>
      <w:r w:rsidR="00C80EB4">
        <w:rPr>
          <w:rFonts w:ascii="Times New Roman" w:eastAsia="Cambria" w:hAnsi="Times New Roman" w:cs="Times New Roman"/>
          <w:color w:val="000000" w:themeColor="text1"/>
          <w:sz w:val="24"/>
          <w:szCs w:val="24"/>
        </w:rPr>
        <w:t xml:space="preserve">And I have control over my beliefs insofar as I can actualize them in current judgments in which I reassert or reassess the validity of what I take to be the case. </w:t>
      </w:r>
    </w:p>
    <w:p w14:paraId="3E788527" w14:textId="77777777" w:rsidR="003577D3" w:rsidRPr="004B1846" w:rsidRDefault="003577D3" w:rsidP="001B0652">
      <w:pPr>
        <w:spacing w:after="0" w:line="480" w:lineRule="auto"/>
        <w:rPr>
          <w:rFonts w:ascii="Times New Roman" w:eastAsia="Cambria" w:hAnsi="Times New Roman" w:cs="Times New Roman"/>
          <w:color w:val="000000" w:themeColor="text1"/>
          <w:sz w:val="24"/>
          <w:szCs w:val="24"/>
        </w:rPr>
      </w:pPr>
    </w:p>
    <w:p w14:paraId="78E73777" w14:textId="2EAD8173" w:rsidR="003577D3" w:rsidRDefault="646F1161" w:rsidP="001B0652">
      <w:pPr>
        <w:spacing w:after="0" w:line="480" w:lineRule="auto"/>
        <w:rPr>
          <w:rFonts w:ascii="Times New Roman" w:eastAsia="Cambria" w:hAnsi="Times New Roman" w:cs="Times New Roman"/>
          <w:color w:val="000000" w:themeColor="text1"/>
          <w:sz w:val="24"/>
          <w:szCs w:val="24"/>
        </w:rPr>
      </w:pPr>
      <w:r w:rsidRPr="00461CB9">
        <w:rPr>
          <w:rFonts w:ascii="Times New Roman" w:eastAsia="Cambria" w:hAnsi="Times New Roman" w:cs="Times New Roman"/>
          <w:color w:val="000000" w:themeColor="text1"/>
          <w:sz w:val="24"/>
          <w:szCs w:val="24"/>
        </w:rPr>
        <w:t>Husserl</w:t>
      </w:r>
      <w:r w:rsidR="00F849DB" w:rsidRPr="00461CB9">
        <w:rPr>
          <w:rFonts w:ascii="Times New Roman" w:eastAsia="Cambria" w:hAnsi="Times New Roman" w:cs="Times New Roman"/>
          <w:color w:val="000000" w:themeColor="text1"/>
          <w:sz w:val="24"/>
          <w:szCs w:val="24"/>
        </w:rPr>
        <w:t xml:space="preserve"> thus</w:t>
      </w:r>
      <w:r w:rsidRPr="00461CB9">
        <w:rPr>
          <w:rFonts w:ascii="Times New Roman" w:eastAsia="Cambria" w:hAnsi="Times New Roman" w:cs="Times New Roman"/>
          <w:color w:val="000000" w:themeColor="text1"/>
          <w:sz w:val="24"/>
          <w:szCs w:val="24"/>
        </w:rPr>
        <w:t xml:space="preserve"> agrees</w:t>
      </w:r>
      <w:r w:rsidR="000A5798" w:rsidRPr="00461CB9">
        <w:rPr>
          <w:rFonts w:ascii="Times New Roman" w:eastAsia="Cambria" w:hAnsi="Times New Roman" w:cs="Times New Roman"/>
          <w:color w:val="000000" w:themeColor="text1"/>
          <w:sz w:val="24"/>
          <w:szCs w:val="24"/>
        </w:rPr>
        <w:t xml:space="preserve"> </w:t>
      </w:r>
      <w:r w:rsidRPr="00461CB9">
        <w:rPr>
          <w:rFonts w:ascii="Times New Roman" w:eastAsia="Cambria" w:hAnsi="Times New Roman" w:cs="Times New Roman"/>
          <w:color w:val="000000" w:themeColor="text1"/>
          <w:sz w:val="24"/>
          <w:szCs w:val="24"/>
        </w:rPr>
        <w:t>with the skeptic of epistemic agency that beliefs are states and hence not active</w:t>
      </w:r>
      <w:r w:rsidR="00F849DB" w:rsidRPr="00461CB9">
        <w:rPr>
          <w:rFonts w:ascii="Times New Roman" w:eastAsia="Cambria" w:hAnsi="Times New Roman" w:cs="Times New Roman"/>
          <w:color w:val="000000" w:themeColor="text1"/>
          <w:sz w:val="24"/>
          <w:szCs w:val="24"/>
        </w:rPr>
        <w:t xml:space="preserve"> in the sense that matters for understanding epistemic agency</w:t>
      </w:r>
      <w:r w:rsidR="000A5798" w:rsidRPr="00461CB9">
        <w:rPr>
          <w:rFonts w:ascii="Times New Roman" w:eastAsia="Cambria" w:hAnsi="Times New Roman" w:cs="Times New Roman"/>
          <w:color w:val="000000" w:themeColor="text1"/>
          <w:sz w:val="24"/>
          <w:szCs w:val="24"/>
        </w:rPr>
        <w:t xml:space="preserve">. </w:t>
      </w:r>
      <w:r w:rsidR="00313E6F">
        <w:rPr>
          <w:rFonts w:ascii="Times New Roman" w:eastAsia="Cambria" w:hAnsi="Times New Roman" w:cs="Times New Roman"/>
          <w:color w:val="000000" w:themeColor="text1"/>
          <w:sz w:val="24"/>
          <w:szCs w:val="24"/>
        </w:rPr>
        <w:t>However,</w:t>
      </w:r>
      <w:r w:rsidR="000A5798" w:rsidRPr="00461CB9">
        <w:rPr>
          <w:rFonts w:ascii="Times New Roman" w:eastAsia="Cambria" w:hAnsi="Times New Roman" w:cs="Times New Roman"/>
          <w:color w:val="000000" w:themeColor="text1"/>
          <w:sz w:val="24"/>
          <w:szCs w:val="24"/>
        </w:rPr>
        <w:t xml:space="preserve"> that</w:t>
      </w:r>
      <w:r w:rsidR="000A5798" w:rsidRPr="004B1846">
        <w:rPr>
          <w:rFonts w:ascii="Times New Roman" w:eastAsia="Cambria" w:hAnsi="Times New Roman" w:cs="Times New Roman"/>
          <w:color w:val="000000" w:themeColor="text1"/>
          <w:sz w:val="24"/>
          <w:szCs w:val="24"/>
        </w:rPr>
        <w:t xml:space="preserve"> concession </w:t>
      </w:r>
      <w:r w:rsidR="007F5AB2">
        <w:rPr>
          <w:rFonts w:ascii="Times New Roman" w:eastAsia="Cambria" w:hAnsi="Times New Roman" w:cs="Times New Roman"/>
          <w:color w:val="000000" w:themeColor="text1"/>
          <w:sz w:val="24"/>
          <w:szCs w:val="24"/>
        </w:rPr>
        <w:t>does</w:t>
      </w:r>
      <w:r w:rsidR="007F5AB2" w:rsidRPr="004B1846">
        <w:rPr>
          <w:rFonts w:ascii="Times New Roman" w:eastAsia="Cambria" w:hAnsi="Times New Roman" w:cs="Times New Roman"/>
          <w:color w:val="000000" w:themeColor="text1"/>
          <w:sz w:val="24"/>
          <w:szCs w:val="24"/>
        </w:rPr>
        <w:t xml:space="preserve"> </w:t>
      </w:r>
      <w:r w:rsidR="000A5798" w:rsidRPr="004B1846">
        <w:rPr>
          <w:rFonts w:ascii="Times New Roman" w:eastAsia="Cambria" w:hAnsi="Times New Roman" w:cs="Times New Roman"/>
          <w:color w:val="000000" w:themeColor="text1"/>
          <w:sz w:val="24"/>
          <w:szCs w:val="24"/>
        </w:rPr>
        <w:t xml:space="preserve">not </w:t>
      </w:r>
      <w:r w:rsidR="007F5AB2">
        <w:rPr>
          <w:rFonts w:ascii="Times New Roman" w:eastAsia="Cambria" w:hAnsi="Times New Roman" w:cs="Times New Roman"/>
          <w:color w:val="000000" w:themeColor="text1"/>
          <w:sz w:val="24"/>
          <w:szCs w:val="24"/>
        </w:rPr>
        <w:t xml:space="preserve">necessarily </w:t>
      </w:r>
      <w:r w:rsidR="000A5798" w:rsidRPr="004B1846">
        <w:rPr>
          <w:rFonts w:ascii="Times New Roman" w:eastAsia="Cambria" w:hAnsi="Times New Roman" w:cs="Times New Roman"/>
          <w:color w:val="000000" w:themeColor="text1"/>
          <w:sz w:val="24"/>
          <w:szCs w:val="24"/>
        </w:rPr>
        <w:t xml:space="preserve">mean one should be deflationary about epistemic agency. That is, it is Husserl’s view that belief states can be </w:t>
      </w:r>
      <w:r w:rsidRPr="004B1846">
        <w:rPr>
          <w:rFonts w:ascii="Times New Roman" w:eastAsia="Cambria" w:hAnsi="Times New Roman" w:cs="Times New Roman"/>
          <w:color w:val="000000" w:themeColor="text1"/>
          <w:sz w:val="24"/>
          <w:szCs w:val="24"/>
        </w:rPr>
        <w:t>modalized into attentive judgements which are active in a robust sense in that they accept or let something count epistemically.</w:t>
      </w:r>
      <w:r w:rsidR="000A5798" w:rsidRPr="004B1846">
        <w:rPr>
          <w:rFonts w:ascii="Times New Roman" w:eastAsia="Cambria" w:hAnsi="Times New Roman" w:cs="Times New Roman"/>
          <w:color w:val="000000" w:themeColor="text1"/>
          <w:sz w:val="24"/>
          <w:szCs w:val="24"/>
        </w:rPr>
        <w:t xml:space="preserve"> </w:t>
      </w:r>
      <w:r w:rsidR="007F5AB2">
        <w:rPr>
          <w:rFonts w:ascii="Times New Roman" w:eastAsia="Cambria" w:hAnsi="Times New Roman" w:cs="Times New Roman"/>
          <w:color w:val="000000" w:themeColor="text1"/>
          <w:sz w:val="24"/>
          <w:szCs w:val="24"/>
        </w:rPr>
        <w:t xml:space="preserve">And </w:t>
      </w:r>
      <w:r w:rsidR="000A5798" w:rsidRPr="004B1846">
        <w:rPr>
          <w:rFonts w:ascii="Times New Roman" w:eastAsia="Cambria" w:hAnsi="Times New Roman" w:cs="Times New Roman"/>
          <w:color w:val="000000" w:themeColor="text1"/>
          <w:sz w:val="24"/>
          <w:szCs w:val="24"/>
        </w:rPr>
        <w:t xml:space="preserve">it is only because I am active in this way that I can </w:t>
      </w:r>
      <w:r w:rsidR="000A5798" w:rsidRPr="004B1846">
        <w:rPr>
          <w:rFonts w:ascii="Times New Roman" w:eastAsia="Cambria" w:hAnsi="Times New Roman" w:cs="Times New Roman"/>
          <w:i/>
          <w:iCs/>
          <w:color w:val="000000" w:themeColor="text1"/>
          <w:sz w:val="24"/>
          <w:szCs w:val="24"/>
        </w:rPr>
        <w:t xml:space="preserve">have </w:t>
      </w:r>
      <w:r w:rsidR="000A5798" w:rsidRPr="004B1846">
        <w:rPr>
          <w:rFonts w:ascii="Times New Roman" w:eastAsia="Cambria" w:hAnsi="Times New Roman" w:cs="Times New Roman"/>
          <w:color w:val="000000" w:themeColor="text1"/>
          <w:sz w:val="24"/>
          <w:szCs w:val="24"/>
        </w:rPr>
        <w:t xml:space="preserve">reasons for belief. That is, </w:t>
      </w:r>
      <w:r w:rsidR="007F5AB2">
        <w:rPr>
          <w:rFonts w:ascii="Times New Roman" w:eastAsia="Cambria" w:hAnsi="Times New Roman" w:cs="Times New Roman"/>
          <w:color w:val="000000" w:themeColor="text1"/>
          <w:sz w:val="24"/>
          <w:szCs w:val="24"/>
        </w:rPr>
        <w:t xml:space="preserve">it is </w:t>
      </w:r>
      <w:r w:rsidR="000A5798" w:rsidRPr="004B1846">
        <w:rPr>
          <w:rFonts w:ascii="Times New Roman" w:eastAsia="Cambria" w:hAnsi="Times New Roman" w:cs="Times New Roman"/>
          <w:color w:val="000000" w:themeColor="text1"/>
          <w:sz w:val="24"/>
          <w:szCs w:val="24"/>
        </w:rPr>
        <w:t xml:space="preserve">only when actualizing my belief states through paying attention to what they posit (state of affairs) </w:t>
      </w:r>
      <w:r w:rsidR="007F5AB2">
        <w:rPr>
          <w:rFonts w:ascii="Times New Roman" w:eastAsia="Cambria" w:hAnsi="Times New Roman" w:cs="Times New Roman"/>
          <w:color w:val="000000" w:themeColor="text1"/>
          <w:sz w:val="24"/>
          <w:szCs w:val="24"/>
        </w:rPr>
        <w:t>that</w:t>
      </w:r>
      <w:r w:rsidR="000A5798" w:rsidRPr="004B1846">
        <w:rPr>
          <w:rFonts w:ascii="Times New Roman" w:eastAsia="Cambria" w:hAnsi="Times New Roman" w:cs="Times New Roman"/>
          <w:color w:val="000000" w:themeColor="text1"/>
          <w:sz w:val="24"/>
          <w:szCs w:val="24"/>
        </w:rPr>
        <w:t xml:space="preserve"> this positing </w:t>
      </w:r>
      <w:r w:rsidR="007F5AB2">
        <w:rPr>
          <w:rFonts w:ascii="Times New Roman" w:eastAsia="Cambria" w:hAnsi="Times New Roman" w:cs="Times New Roman"/>
          <w:color w:val="000000" w:themeColor="text1"/>
          <w:sz w:val="24"/>
          <w:szCs w:val="24"/>
        </w:rPr>
        <w:t xml:space="preserve">is </w:t>
      </w:r>
      <w:r w:rsidR="000A5798" w:rsidRPr="004B1846">
        <w:rPr>
          <w:rFonts w:ascii="Times New Roman" w:eastAsia="Cambria" w:hAnsi="Times New Roman" w:cs="Times New Roman"/>
          <w:color w:val="000000" w:themeColor="text1"/>
          <w:sz w:val="24"/>
          <w:szCs w:val="24"/>
        </w:rPr>
        <w:t>made current</w:t>
      </w:r>
      <w:r w:rsidR="007F5AB2">
        <w:rPr>
          <w:rFonts w:ascii="Times New Roman" w:eastAsia="Cambria" w:hAnsi="Times New Roman" w:cs="Times New Roman"/>
          <w:color w:val="000000" w:themeColor="text1"/>
          <w:sz w:val="24"/>
          <w:szCs w:val="24"/>
        </w:rPr>
        <w:t xml:space="preserve"> </w:t>
      </w:r>
      <w:r w:rsidR="000A5798" w:rsidRPr="004B1846">
        <w:rPr>
          <w:rFonts w:ascii="Times New Roman" w:eastAsia="Cambria" w:hAnsi="Times New Roman" w:cs="Times New Roman"/>
          <w:color w:val="000000" w:themeColor="text1"/>
          <w:sz w:val="24"/>
          <w:szCs w:val="24"/>
        </w:rPr>
        <w:t xml:space="preserve">and </w:t>
      </w:r>
      <w:r w:rsidR="007F5AB2">
        <w:rPr>
          <w:rFonts w:ascii="Times New Roman" w:eastAsia="Cambria" w:hAnsi="Times New Roman" w:cs="Times New Roman"/>
          <w:color w:val="000000" w:themeColor="text1"/>
          <w:sz w:val="24"/>
          <w:szCs w:val="24"/>
        </w:rPr>
        <w:t xml:space="preserve">that I </w:t>
      </w:r>
      <w:r w:rsidR="000A5798" w:rsidRPr="004B1846">
        <w:rPr>
          <w:rFonts w:ascii="Times New Roman" w:eastAsia="Cambria" w:hAnsi="Times New Roman" w:cs="Times New Roman"/>
          <w:color w:val="000000" w:themeColor="text1"/>
          <w:sz w:val="24"/>
          <w:szCs w:val="24"/>
        </w:rPr>
        <w:t>can become aware, assess, and avow what speak</w:t>
      </w:r>
      <w:r w:rsidR="000E3002" w:rsidRPr="004B1846">
        <w:rPr>
          <w:rFonts w:ascii="Times New Roman" w:eastAsia="Cambria" w:hAnsi="Times New Roman" w:cs="Times New Roman"/>
          <w:color w:val="000000" w:themeColor="text1"/>
          <w:sz w:val="24"/>
          <w:szCs w:val="24"/>
        </w:rPr>
        <w:t>s</w:t>
      </w:r>
      <w:r w:rsidR="000A5798" w:rsidRPr="004B1846">
        <w:rPr>
          <w:rFonts w:ascii="Times New Roman" w:eastAsia="Cambria" w:hAnsi="Times New Roman" w:cs="Times New Roman"/>
          <w:color w:val="000000" w:themeColor="text1"/>
          <w:sz w:val="24"/>
          <w:szCs w:val="24"/>
        </w:rPr>
        <w:t xml:space="preserve"> in favor of this positing. </w:t>
      </w:r>
      <w:r w:rsidRPr="004B1846">
        <w:rPr>
          <w:rFonts w:ascii="Times New Roman" w:eastAsia="Cambria" w:hAnsi="Times New Roman" w:cs="Times New Roman"/>
          <w:color w:val="000000" w:themeColor="text1"/>
          <w:sz w:val="24"/>
          <w:szCs w:val="24"/>
        </w:rPr>
        <w:t xml:space="preserve">So, if for someone like </w:t>
      </w:r>
      <w:proofErr w:type="spellStart"/>
      <w:r w:rsidRPr="004B1846">
        <w:rPr>
          <w:rFonts w:ascii="Times New Roman" w:eastAsia="Cambria" w:hAnsi="Times New Roman" w:cs="Times New Roman"/>
          <w:color w:val="000000" w:themeColor="text1"/>
          <w:sz w:val="24"/>
          <w:szCs w:val="24"/>
        </w:rPr>
        <w:t>Setiya</w:t>
      </w:r>
      <w:proofErr w:type="spellEnd"/>
      <w:r w:rsidRPr="004B1846">
        <w:rPr>
          <w:rFonts w:ascii="Times New Roman" w:eastAsia="Cambria" w:hAnsi="Times New Roman" w:cs="Times New Roman"/>
          <w:color w:val="000000" w:themeColor="text1"/>
          <w:sz w:val="24"/>
          <w:szCs w:val="24"/>
        </w:rPr>
        <w:t xml:space="preserve"> epistemic agency just refers to being able to have reasons for belief, Husserl would argue that</w:t>
      </w:r>
      <w:r w:rsidR="000A5798" w:rsidRPr="004B1846">
        <w:rPr>
          <w:rFonts w:ascii="Times New Roman" w:eastAsia="Cambria" w:hAnsi="Times New Roman" w:cs="Times New Roman"/>
          <w:color w:val="000000" w:themeColor="text1"/>
          <w:sz w:val="24"/>
          <w:szCs w:val="24"/>
        </w:rPr>
        <w:t xml:space="preserve"> </w:t>
      </w:r>
      <w:r w:rsidR="000A5798" w:rsidRPr="00C80EB4">
        <w:rPr>
          <w:rFonts w:ascii="Times New Roman" w:eastAsia="Cambria" w:hAnsi="Times New Roman" w:cs="Times New Roman"/>
          <w:i/>
          <w:iCs/>
          <w:color w:val="000000" w:themeColor="text1"/>
          <w:sz w:val="24"/>
          <w:szCs w:val="24"/>
        </w:rPr>
        <w:t>having</w:t>
      </w:r>
      <w:r w:rsidR="000A5798" w:rsidRPr="004B1846">
        <w:rPr>
          <w:rFonts w:ascii="Times New Roman" w:eastAsia="Cambria" w:hAnsi="Times New Roman" w:cs="Times New Roman"/>
          <w:color w:val="000000" w:themeColor="text1"/>
          <w:sz w:val="24"/>
          <w:szCs w:val="24"/>
        </w:rPr>
        <w:t xml:space="preserve"> </w:t>
      </w:r>
      <w:r w:rsidR="00C80EB4">
        <w:rPr>
          <w:rFonts w:ascii="Times New Roman" w:eastAsia="Cambria" w:hAnsi="Times New Roman" w:cs="Times New Roman"/>
          <w:color w:val="000000" w:themeColor="text1"/>
          <w:sz w:val="24"/>
          <w:szCs w:val="24"/>
        </w:rPr>
        <w:t xml:space="preserve">(in the sense of having access to) </w:t>
      </w:r>
      <w:r w:rsidR="000A5798" w:rsidRPr="004B1846">
        <w:rPr>
          <w:rFonts w:ascii="Times New Roman" w:eastAsia="Cambria" w:hAnsi="Times New Roman" w:cs="Times New Roman"/>
          <w:color w:val="000000" w:themeColor="text1"/>
          <w:sz w:val="24"/>
          <w:szCs w:val="24"/>
        </w:rPr>
        <w:t>reasons for belief</w:t>
      </w:r>
      <w:r w:rsidRPr="004B1846">
        <w:rPr>
          <w:rFonts w:ascii="Times New Roman" w:eastAsia="Cambria" w:hAnsi="Times New Roman" w:cs="Times New Roman"/>
          <w:color w:val="000000" w:themeColor="text1"/>
          <w:sz w:val="24"/>
          <w:szCs w:val="24"/>
        </w:rPr>
        <w:t xml:space="preserve"> already entails a commitment to a more robust or </w:t>
      </w:r>
      <w:r w:rsidR="00CC3A24">
        <w:rPr>
          <w:rFonts w:ascii="Times New Roman" w:eastAsia="Cambria" w:hAnsi="Times New Roman" w:cs="Times New Roman"/>
          <w:color w:val="000000" w:themeColor="text1"/>
          <w:sz w:val="24"/>
          <w:szCs w:val="24"/>
        </w:rPr>
        <w:t>nondeflationary</w:t>
      </w:r>
      <w:r w:rsidRPr="004B1846">
        <w:rPr>
          <w:rFonts w:ascii="Times New Roman" w:eastAsia="Cambria" w:hAnsi="Times New Roman" w:cs="Times New Roman"/>
          <w:color w:val="000000" w:themeColor="text1"/>
          <w:sz w:val="24"/>
          <w:szCs w:val="24"/>
        </w:rPr>
        <w:t xml:space="preserve"> account of epistemic agency. For without attention, we do not have access </w:t>
      </w:r>
      <w:r w:rsidR="00313E6F">
        <w:rPr>
          <w:rFonts w:ascii="Times New Roman" w:eastAsia="Cambria" w:hAnsi="Times New Roman" w:cs="Times New Roman"/>
          <w:color w:val="000000" w:themeColor="text1"/>
          <w:sz w:val="24"/>
          <w:szCs w:val="24"/>
        </w:rPr>
        <w:t>to</w:t>
      </w:r>
      <w:r w:rsidRPr="004B1846">
        <w:rPr>
          <w:rFonts w:ascii="Times New Roman" w:eastAsia="Cambria" w:hAnsi="Times New Roman" w:cs="Times New Roman"/>
          <w:color w:val="000000" w:themeColor="text1"/>
          <w:sz w:val="24"/>
          <w:szCs w:val="24"/>
        </w:rPr>
        <w:t xml:space="preserve"> the reasons for our beliefs. </w:t>
      </w:r>
      <w:r w:rsidR="007F5AB2">
        <w:rPr>
          <w:rFonts w:ascii="Times New Roman" w:eastAsia="Cambria" w:hAnsi="Times New Roman" w:cs="Times New Roman"/>
          <w:color w:val="000000" w:themeColor="text1"/>
          <w:sz w:val="24"/>
          <w:szCs w:val="24"/>
        </w:rPr>
        <w:t>In other words</w:t>
      </w:r>
      <w:r w:rsidRPr="004B1846">
        <w:rPr>
          <w:rFonts w:ascii="Times New Roman" w:eastAsia="Cambria" w:hAnsi="Times New Roman" w:cs="Times New Roman"/>
          <w:color w:val="000000" w:themeColor="text1"/>
          <w:sz w:val="24"/>
          <w:szCs w:val="24"/>
        </w:rPr>
        <w:t xml:space="preserve">, as soon as our active judgments </w:t>
      </w:r>
      <w:proofErr w:type="spellStart"/>
      <w:r w:rsidRPr="004B1846">
        <w:rPr>
          <w:rFonts w:ascii="Times New Roman" w:eastAsia="Cambria" w:hAnsi="Times New Roman" w:cs="Times New Roman"/>
          <w:color w:val="000000" w:themeColor="text1"/>
          <w:sz w:val="24"/>
          <w:szCs w:val="24"/>
        </w:rPr>
        <w:t>modalize</w:t>
      </w:r>
      <w:proofErr w:type="spellEnd"/>
      <w:r w:rsidRPr="004B1846">
        <w:rPr>
          <w:rFonts w:ascii="Times New Roman" w:eastAsia="Cambria" w:hAnsi="Times New Roman" w:cs="Times New Roman"/>
          <w:color w:val="000000" w:themeColor="text1"/>
          <w:sz w:val="24"/>
          <w:szCs w:val="24"/>
        </w:rPr>
        <w:t xml:space="preserve"> into passive beliefs</w:t>
      </w:r>
      <w:r w:rsidR="007F5AB2">
        <w:rPr>
          <w:rFonts w:ascii="Times New Roman" w:eastAsia="Cambria" w:hAnsi="Times New Roman" w:cs="Times New Roman"/>
          <w:color w:val="000000" w:themeColor="text1"/>
          <w:sz w:val="24"/>
          <w:szCs w:val="24"/>
        </w:rPr>
        <w:t>,</w:t>
      </w:r>
      <w:r w:rsidRPr="004B1846">
        <w:rPr>
          <w:rFonts w:ascii="Times New Roman" w:eastAsia="Cambria" w:hAnsi="Times New Roman" w:cs="Times New Roman"/>
          <w:color w:val="000000" w:themeColor="text1"/>
          <w:sz w:val="24"/>
          <w:szCs w:val="24"/>
        </w:rPr>
        <w:t xml:space="preserve"> or as soon as we stop paying attention to what we believe to be the case, our grounds for believing such are not accessible</w:t>
      </w:r>
      <w:r w:rsidR="000A5798" w:rsidRPr="004B1846">
        <w:rPr>
          <w:rFonts w:ascii="Times New Roman" w:eastAsia="Cambria" w:hAnsi="Times New Roman" w:cs="Times New Roman"/>
          <w:color w:val="000000" w:themeColor="text1"/>
          <w:sz w:val="24"/>
          <w:szCs w:val="24"/>
        </w:rPr>
        <w:t>—</w:t>
      </w:r>
      <w:r w:rsidRPr="004B1846">
        <w:rPr>
          <w:rFonts w:ascii="Times New Roman" w:eastAsia="Cambria" w:hAnsi="Times New Roman" w:cs="Times New Roman"/>
          <w:color w:val="000000" w:themeColor="text1"/>
          <w:sz w:val="24"/>
          <w:szCs w:val="24"/>
        </w:rPr>
        <w:t xml:space="preserve">until we pay attention to the posited state of affairs again, which will also make </w:t>
      </w:r>
      <w:r w:rsidR="007C2982" w:rsidRPr="004B1846">
        <w:rPr>
          <w:rFonts w:ascii="Times New Roman" w:eastAsia="Cambria" w:hAnsi="Times New Roman" w:cs="Times New Roman"/>
          <w:color w:val="000000" w:themeColor="text1"/>
          <w:sz w:val="24"/>
          <w:szCs w:val="24"/>
        </w:rPr>
        <w:t>available</w:t>
      </w:r>
      <w:r w:rsidRPr="004B1846">
        <w:rPr>
          <w:rFonts w:ascii="Times New Roman" w:eastAsia="Cambria" w:hAnsi="Times New Roman" w:cs="Times New Roman"/>
          <w:color w:val="000000" w:themeColor="text1"/>
          <w:sz w:val="24"/>
          <w:szCs w:val="24"/>
        </w:rPr>
        <w:t xml:space="preserve"> the grounds for my judging it to be so. Importantly, when attentive in this way, I will accept the posited state of affairs (or not)</w:t>
      </w:r>
      <w:r w:rsidR="007F5AB2">
        <w:rPr>
          <w:rFonts w:ascii="Times New Roman" w:eastAsia="Cambria" w:hAnsi="Times New Roman" w:cs="Times New Roman"/>
          <w:color w:val="000000" w:themeColor="text1"/>
          <w:sz w:val="24"/>
          <w:szCs w:val="24"/>
        </w:rPr>
        <w:t>,</w:t>
      </w:r>
      <w:r w:rsidRPr="004B1846">
        <w:rPr>
          <w:rFonts w:ascii="Times New Roman" w:eastAsia="Cambria" w:hAnsi="Times New Roman" w:cs="Times New Roman"/>
          <w:color w:val="000000" w:themeColor="text1"/>
          <w:sz w:val="24"/>
          <w:szCs w:val="24"/>
        </w:rPr>
        <w:t xml:space="preserve"> and in my doing so I am active. This is not to say that our passive beliefs do not inform our current judgments</w:t>
      </w:r>
      <w:r w:rsidR="000A5798" w:rsidRPr="004B1846">
        <w:rPr>
          <w:rFonts w:ascii="Times New Roman" w:eastAsia="Cambria" w:hAnsi="Times New Roman" w:cs="Times New Roman"/>
          <w:color w:val="000000" w:themeColor="text1"/>
          <w:sz w:val="24"/>
          <w:szCs w:val="24"/>
        </w:rPr>
        <w:t>—</w:t>
      </w:r>
      <w:r w:rsidRPr="004B1846">
        <w:rPr>
          <w:rFonts w:ascii="Times New Roman" w:eastAsia="Cambria" w:hAnsi="Times New Roman" w:cs="Times New Roman"/>
          <w:color w:val="000000" w:themeColor="text1"/>
          <w:sz w:val="24"/>
          <w:szCs w:val="24"/>
        </w:rPr>
        <w:t xml:space="preserve">but it is to say that </w:t>
      </w:r>
      <w:r w:rsidR="00313E6F">
        <w:rPr>
          <w:rFonts w:ascii="Times New Roman" w:eastAsia="Cambria" w:hAnsi="Times New Roman" w:cs="Times New Roman"/>
          <w:color w:val="000000" w:themeColor="text1"/>
          <w:sz w:val="24"/>
          <w:szCs w:val="24"/>
        </w:rPr>
        <w:t>I</w:t>
      </w:r>
      <w:r w:rsidRPr="004B1846">
        <w:rPr>
          <w:rFonts w:ascii="Times New Roman" w:eastAsia="Cambria" w:hAnsi="Times New Roman" w:cs="Times New Roman"/>
          <w:color w:val="000000" w:themeColor="text1"/>
          <w:sz w:val="24"/>
          <w:szCs w:val="24"/>
        </w:rPr>
        <w:t xml:space="preserve"> do not have access to the reasons for those beliefs unless I make these beliefs current in the form of actual judgments</w:t>
      </w:r>
      <w:r w:rsidR="00313E6F">
        <w:rPr>
          <w:rFonts w:ascii="Times New Roman" w:eastAsia="Cambria" w:hAnsi="Times New Roman" w:cs="Times New Roman"/>
          <w:color w:val="000000" w:themeColor="text1"/>
          <w:sz w:val="24"/>
          <w:szCs w:val="24"/>
        </w:rPr>
        <w:t>,</w:t>
      </w:r>
      <w:r w:rsidRPr="004B1846">
        <w:rPr>
          <w:rFonts w:ascii="Times New Roman" w:eastAsia="Cambria" w:hAnsi="Times New Roman" w:cs="Times New Roman"/>
          <w:color w:val="000000" w:themeColor="text1"/>
          <w:sz w:val="24"/>
          <w:szCs w:val="24"/>
        </w:rPr>
        <w:t xml:space="preserve"> and only then do the reasons for my belief become available. It goes without saying that for most of my beliefs, I have not made the corresponding judgment or attended to what is believed</w:t>
      </w:r>
      <w:r w:rsidR="007F5AB2">
        <w:rPr>
          <w:rFonts w:ascii="Times New Roman" w:eastAsia="Cambria" w:hAnsi="Times New Roman" w:cs="Times New Roman"/>
          <w:color w:val="000000" w:themeColor="text1"/>
          <w:sz w:val="24"/>
          <w:szCs w:val="24"/>
        </w:rPr>
        <w:t>. I</w:t>
      </w:r>
      <w:r w:rsidRPr="004B1846">
        <w:rPr>
          <w:rFonts w:ascii="Times New Roman" w:eastAsia="Cambria" w:hAnsi="Times New Roman" w:cs="Times New Roman"/>
          <w:color w:val="000000" w:themeColor="text1"/>
          <w:sz w:val="24"/>
          <w:szCs w:val="24"/>
        </w:rPr>
        <w:t xml:space="preserve">ndeed, this is what it </w:t>
      </w:r>
      <w:r w:rsidRPr="004B1846">
        <w:rPr>
          <w:rFonts w:ascii="Times New Roman" w:eastAsia="Cambria" w:hAnsi="Times New Roman" w:cs="Times New Roman"/>
          <w:color w:val="000000" w:themeColor="text1"/>
          <w:sz w:val="24"/>
          <w:szCs w:val="24"/>
        </w:rPr>
        <w:lastRenderedPageBreak/>
        <w:t>means to be social</w:t>
      </w:r>
      <w:r w:rsidR="007F5AB2">
        <w:rPr>
          <w:rFonts w:ascii="Times New Roman" w:eastAsia="Cambria" w:hAnsi="Times New Roman" w:cs="Times New Roman"/>
          <w:color w:val="000000" w:themeColor="text1"/>
          <w:sz w:val="24"/>
          <w:szCs w:val="24"/>
        </w:rPr>
        <w:t>ly</w:t>
      </w:r>
      <w:r w:rsidRPr="004B1846">
        <w:rPr>
          <w:rFonts w:ascii="Times New Roman" w:eastAsia="Cambria" w:hAnsi="Times New Roman" w:cs="Times New Roman"/>
          <w:color w:val="000000" w:themeColor="text1"/>
          <w:sz w:val="24"/>
          <w:szCs w:val="24"/>
        </w:rPr>
        <w:t>-historically embedded</w:t>
      </w:r>
      <w:r w:rsidR="007F5AB2">
        <w:rPr>
          <w:rFonts w:ascii="Times New Roman" w:eastAsia="Cambria" w:hAnsi="Times New Roman" w:cs="Times New Roman"/>
          <w:color w:val="000000" w:themeColor="text1"/>
          <w:sz w:val="24"/>
          <w:szCs w:val="24"/>
        </w:rPr>
        <w:t>—</w:t>
      </w:r>
      <w:r w:rsidRPr="004B1846">
        <w:rPr>
          <w:rFonts w:ascii="Times New Roman" w:eastAsia="Cambria" w:hAnsi="Times New Roman" w:cs="Times New Roman"/>
          <w:color w:val="000000" w:themeColor="text1"/>
          <w:sz w:val="24"/>
          <w:szCs w:val="24"/>
        </w:rPr>
        <w:t>most of what I believe</w:t>
      </w:r>
      <w:r w:rsidR="007F5AB2">
        <w:rPr>
          <w:rFonts w:ascii="Times New Roman" w:eastAsia="Cambria" w:hAnsi="Times New Roman" w:cs="Times New Roman"/>
          <w:color w:val="000000" w:themeColor="text1"/>
          <w:sz w:val="24"/>
          <w:szCs w:val="24"/>
        </w:rPr>
        <w:t xml:space="preserve"> </w:t>
      </w:r>
      <w:r w:rsidRPr="004B1846">
        <w:rPr>
          <w:rFonts w:ascii="Times New Roman" w:eastAsia="Cambria" w:hAnsi="Times New Roman" w:cs="Times New Roman"/>
          <w:color w:val="000000" w:themeColor="text1"/>
          <w:sz w:val="24"/>
          <w:szCs w:val="24"/>
        </w:rPr>
        <w:t>does not originate in me</w:t>
      </w:r>
      <w:r w:rsidR="007F5AB2">
        <w:rPr>
          <w:rFonts w:ascii="Times New Roman" w:eastAsia="Cambria" w:hAnsi="Times New Roman" w:cs="Times New Roman"/>
          <w:color w:val="000000" w:themeColor="text1"/>
          <w:sz w:val="24"/>
          <w:szCs w:val="24"/>
        </w:rPr>
        <w:t>, even though these beliefs do</w:t>
      </w:r>
      <w:r w:rsidR="007F5AB2" w:rsidRPr="004B1846">
        <w:rPr>
          <w:rFonts w:ascii="Times New Roman" w:eastAsia="Cambria" w:hAnsi="Times New Roman" w:cs="Times New Roman"/>
          <w:color w:val="000000" w:themeColor="text1"/>
          <w:sz w:val="24"/>
          <w:szCs w:val="24"/>
        </w:rPr>
        <w:t xml:space="preserve"> inform </w:t>
      </w:r>
      <w:r w:rsidR="00CC3A24">
        <w:rPr>
          <w:rFonts w:ascii="Times New Roman" w:eastAsia="Cambria" w:hAnsi="Times New Roman" w:cs="Times New Roman"/>
          <w:color w:val="000000" w:themeColor="text1"/>
          <w:sz w:val="24"/>
          <w:szCs w:val="24"/>
        </w:rPr>
        <w:t xml:space="preserve">my </w:t>
      </w:r>
      <w:r w:rsidR="007F5AB2" w:rsidRPr="004B1846">
        <w:rPr>
          <w:rFonts w:ascii="Times New Roman" w:eastAsia="Cambria" w:hAnsi="Times New Roman" w:cs="Times New Roman"/>
          <w:color w:val="000000" w:themeColor="text1"/>
          <w:sz w:val="24"/>
          <w:szCs w:val="24"/>
        </w:rPr>
        <w:t>experience</w:t>
      </w:r>
      <w:r w:rsidR="00CC3A24">
        <w:rPr>
          <w:rFonts w:ascii="Times New Roman" w:eastAsia="Cambria" w:hAnsi="Times New Roman" w:cs="Times New Roman"/>
          <w:color w:val="000000" w:themeColor="text1"/>
          <w:sz w:val="24"/>
          <w:szCs w:val="24"/>
        </w:rPr>
        <w:t xml:space="preserve"> of</w:t>
      </w:r>
      <w:r w:rsidR="007F5AB2" w:rsidRPr="004B1846">
        <w:rPr>
          <w:rFonts w:ascii="Times New Roman" w:eastAsia="Cambria" w:hAnsi="Times New Roman" w:cs="Times New Roman"/>
          <w:color w:val="000000" w:themeColor="text1"/>
          <w:sz w:val="24"/>
          <w:szCs w:val="24"/>
        </w:rPr>
        <w:t xml:space="preserve"> the world</w:t>
      </w:r>
      <w:r w:rsidRPr="004B1846">
        <w:rPr>
          <w:rFonts w:ascii="Times New Roman" w:eastAsia="Cambria" w:hAnsi="Times New Roman" w:cs="Times New Roman"/>
          <w:color w:val="000000" w:themeColor="text1"/>
          <w:sz w:val="24"/>
          <w:szCs w:val="24"/>
        </w:rPr>
        <w:t>.</w:t>
      </w:r>
    </w:p>
    <w:p w14:paraId="72F7A2D9" w14:textId="77777777" w:rsidR="00C80EB4" w:rsidRPr="004B1846" w:rsidRDefault="00C80EB4" w:rsidP="001B0652">
      <w:pPr>
        <w:spacing w:after="0" w:line="480" w:lineRule="auto"/>
        <w:rPr>
          <w:rFonts w:ascii="Times New Roman" w:eastAsia="Cambria" w:hAnsi="Times New Roman" w:cs="Times New Roman"/>
          <w:color w:val="000000" w:themeColor="text1"/>
          <w:sz w:val="24"/>
          <w:szCs w:val="24"/>
        </w:rPr>
      </w:pPr>
    </w:p>
    <w:p w14:paraId="2BB6B8D1" w14:textId="31B8322F" w:rsidR="09A39554" w:rsidRPr="004B1846" w:rsidRDefault="429530EC" w:rsidP="001B0652">
      <w:pPr>
        <w:spacing w:after="0" w:line="480" w:lineRule="auto"/>
        <w:rPr>
          <w:rFonts w:ascii="Times New Roman" w:eastAsia="Cambria" w:hAnsi="Times New Roman" w:cs="Times New Roman"/>
          <w:color w:val="000000" w:themeColor="text1"/>
          <w:sz w:val="24"/>
          <w:szCs w:val="24"/>
        </w:rPr>
      </w:pPr>
      <w:r w:rsidRPr="004B1846">
        <w:rPr>
          <w:rFonts w:ascii="Times New Roman" w:eastAsia="Cambria" w:hAnsi="Times New Roman" w:cs="Times New Roman"/>
          <w:color w:val="000000" w:themeColor="text1"/>
          <w:sz w:val="24"/>
          <w:szCs w:val="24"/>
        </w:rPr>
        <w:t xml:space="preserve">I do not want to suggest that these initial responses to both </w:t>
      </w:r>
      <w:r w:rsidR="007F5AB2">
        <w:rPr>
          <w:rFonts w:ascii="Times New Roman" w:eastAsia="Cambria" w:hAnsi="Times New Roman" w:cs="Times New Roman"/>
          <w:color w:val="000000" w:themeColor="text1"/>
          <w:sz w:val="24"/>
          <w:szCs w:val="24"/>
        </w:rPr>
        <w:t>Boyle’s</w:t>
      </w:r>
      <w:r w:rsidRPr="004B1846">
        <w:rPr>
          <w:rFonts w:ascii="Times New Roman" w:eastAsia="Cambria" w:hAnsi="Times New Roman" w:cs="Times New Roman"/>
          <w:color w:val="000000" w:themeColor="text1"/>
          <w:sz w:val="24"/>
          <w:szCs w:val="24"/>
        </w:rPr>
        <w:t xml:space="preserve"> </w:t>
      </w:r>
      <w:r w:rsidR="007F5AB2" w:rsidRPr="004B1846">
        <w:rPr>
          <w:rFonts w:ascii="Times New Roman" w:eastAsia="Cambria" w:hAnsi="Times New Roman" w:cs="Times New Roman"/>
          <w:color w:val="000000" w:themeColor="text1"/>
          <w:sz w:val="24"/>
          <w:szCs w:val="24"/>
        </w:rPr>
        <w:t>Kant</w:t>
      </w:r>
      <w:r w:rsidR="007F5AB2">
        <w:rPr>
          <w:rFonts w:ascii="Times New Roman" w:eastAsia="Cambria" w:hAnsi="Times New Roman" w:cs="Times New Roman"/>
          <w:color w:val="000000" w:themeColor="text1"/>
          <w:sz w:val="24"/>
          <w:szCs w:val="24"/>
        </w:rPr>
        <w:t>-</w:t>
      </w:r>
      <w:r w:rsidRPr="004B1846">
        <w:rPr>
          <w:rFonts w:ascii="Times New Roman" w:eastAsia="Cambria" w:hAnsi="Times New Roman" w:cs="Times New Roman"/>
          <w:color w:val="000000" w:themeColor="text1"/>
          <w:sz w:val="24"/>
          <w:szCs w:val="24"/>
        </w:rPr>
        <w:t xml:space="preserve">inspired account of epistemic agency and </w:t>
      </w:r>
      <w:proofErr w:type="spellStart"/>
      <w:r w:rsidR="007F5AB2">
        <w:rPr>
          <w:rFonts w:ascii="Times New Roman" w:eastAsia="Cambria" w:hAnsi="Times New Roman" w:cs="Times New Roman"/>
          <w:color w:val="000000" w:themeColor="text1"/>
          <w:sz w:val="24"/>
          <w:szCs w:val="24"/>
        </w:rPr>
        <w:t>Setiya’s</w:t>
      </w:r>
      <w:proofErr w:type="spellEnd"/>
      <w:r w:rsidRPr="004B1846">
        <w:rPr>
          <w:rFonts w:ascii="Times New Roman" w:eastAsia="Cambria" w:hAnsi="Times New Roman" w:cs="Times New Roman"/>
          <w:color w:val="000000" w:themeColor="text1"/>
          <w:sz w:val="24"/>
          <w:szCs w:val="24"/>
        </w:rPr>
        <w:t xml:space="preserve"> skeptical response to it can settle the matter in favor of the </w:t>
      </w:r>
      <w:proofErr w:type="spellStart"/>
      <w:r w:rsidRPr="004B1846">
        <w:rPr>
          <w:rFonts w:ascii="Times New Roman" w:eastAsia="Cambria" w:hAnsi="Times New Roman" w:cs="Times New Roman"/>
          <w:color w:val="000000" w:themeColor="text1"/>
          <w:sz w:val="24"/>
          <w:szCs w:val="24"/>
        </w:rPr>
        <w:t>Husserlian</w:t>
      </w:r>
      <w:proofErr w:type="spellEnd"/>
      <w:r w:rsidRPr="004B1846">
        <w:rPr>
          <w:rFonts w:ascii="Times New Roman" w:eastAsia="Cambria" w:hAnsi="Times New Roman" w:cs="Times New Roman"/>
          <w:color w:val="000000" w:themeColor="text1"/>
          <w:sz w:val="24"/>
          <w:szCs w:val="24"/>
        </w:rPr>
        <w:t xml:space="preserve"> account. Indeed, as becomes increasingly clear, the phenomenological account of epistemic agency, as everything in Husserl’s phenomenological epistemology, depends on other commitments regarding the </w:t>
      </w:r>
      <w:r w:rsidR="007C2982" w:rsidRPr="004B1846">
        <w:rPr>
          <w:rFonts w:ascii="Times New Roman" w:eastAsia="Cambria" w:hAnsi="Times New Roman" w:cs="Times New Roman"/>
          <w:color w:val="000000" w:themeColor="text1"/>
          <w:sz w:val="24"/>
          <w:szCs w:val="24"/>
        </w:rPr>
        <w:t xml:space="preserve">nature </w:t>
      </w:r>
      <w:r w:rsidRPr="004B1846">
        <w:rPr>
          <w:rFonts w:ascii="Times New Roman" w:eastAsia="Cambria" w:hAnsi="Times New Roman" w:cs="Times New Roman"/>
          <w:color w:val="000000" w:themeColor="text1"/>
          <w:sz w:val="24"/>
          <w:szCs w:val="24"/>
        </w:rPr>
        <w:t>of conscious experiences (attention, perception, judgment, time-consciousness</w:t>
      </w:r>
      <w:r w:rsidR="00BE65C1" w:rsidRPr="004B1846">
        <w:rPr>
          <w:rFonts w:ascii="Times New Roman" w:eastAsia="Cambria" w:hAnsi="Times New Roman" w:cs="Times New Roman"/>
          <w:color w:val="000000" w:themeColor="text1"/>
          <w:sz w:val="24"/>
          <w:szCs w:val="24"/>
        </w:rPr>
        <w:t>,</w:t>
      </w:r>
      <w:r w:rsidR="00F849DB">
        <w:rPr>
          <w:rFonts w:ascii="Times New Roman" w:eastAsia="Cambria" w:hAnsi="Times New Roman" w:cs="Times New Roman"/>
          <w:color w:val="000000" w:themeColor="text1"/>
          <w:sz w:val="24"/>
          <w:szCs w:val="24"/>
        </w:rPr>
        <w:t xml:space="preserve"> sense,</w:t>
      </w:r>
      <w:r w:rsidRPr="004B1846">
        <w:rPr>
          <w:rFonts w:ascii="Times New Roman" w:eastAsia="Cambria" w:hAnsi="Times New Roman" w:cs="Times New Roman"/>
          <w:color w:val="000000" w:themeColor="text1"/>
          <w:sz w:val="24"/>
          <w:szCs w:val="24"/>
        </w:rPr>
        <w:t xml:space="preserve"> etc.). </w:t>
      </w:r>
      <w:r w:rsidR="007C2982" w:rsidRPr="004B1846">
        <w:rPr>
          <w:rFonts w:ascii="Times New Roman" w:eastAsia="Cambria" w:hAnsi="Times New Roman" w:cs="Times New Roman"/>
          <w:color w:val="000000" w:themeColor="text1"/>
          <w:sz w:val="24"/>
          <w:szCs w:val="24"/>
        </w:rPr>
        <w:t xml:space="preserve">What I would like to do in concluding is point out how for Husserl </w:t>
      </w:r>
      <w:r w:rsidR="00F849DB">
        <w:rPr>
          <w:rFonts w:ascii="Times New Roman" w:eastAsia="Cambria" w:hAnsi="Times New Roman" w:cs="Times New Roman"/>
          <w:color w:val="000000" w:themeColor="text1"/>
          <w:sz w:val="24"/>
          <w:szCs w:val="24"/>
        </w:rPr>
        <w:t>the</w:t>
      </w:r>
      <w:r w:rsidR="007C2982" w:rsidRPr="004B1846">
        <w:rPr>
          <w:rFonts w:ascii="Times New Roman" w:eastAsia="Cambria" w:hAnsi="Times New Roman" w:cs="Times New Roman"/>
          <w:color w:val="000000" w:themeColor="text1"/>
          <w:sz w:val="24"/>
          <w:szCs w:val="24"/>
        </w:rPr>
        <w:t xml:space="preserve"> activity characteristic of attentive experience</w:t>
      </w:r>
      <w:r w:rsidR="0077233F" w:rsidRPr="004B1846">
        <w:rPr>
          <w:rFonts w:ascii="Times New Roman" w:eastAsia="Cambria" w:hAnsi="Times New Roman" w:cs="Times New Roman"/>
          <w:color w:val="000000" w:themeColor="text1"/>
          <w:sz w:val="24"/>
          <w:szCs w:val="24"/>
        </w:rPr>
        <w:t xml:space="preserve">—namely, </w:t>
      </w:r>
      <w:r w:rsidR="000A5798" w:rsidRPr="004B1846">
        <w:rPr>
          <w:rFonts w:ascii="Times New Roman" w:eastAsia="Cambria" w:hAnsi="Times New Roman" w:cs="Times New Roman"/>
          <w:color w:val="000000" w:themeColor="text1"/>
          <w:sz w:val="24"/>
          <w:szCs w:val="24"/>
        </w:rPr>
        <w:t>receptive activity</w:t>
      </w:r>
      <w:r w:rsidR="0077233F" w:rsidRPr="004B1846">
        <w:rPr>
          <w:rFonts w:ascii="Times New Roman" w:eastAsia="Cambria" w:hAnsi="Times New Roman" w:cs="Times New Roman"/>
          <w:color w:val="000000" w:themeColor="text1"/>
          <w:sz w:val="24"/>
          <w:szCs w:val="24"/>
        </w:rPr>
        <w:t>—</w:t>
      </w:r>
      <w:r w:rsidR="007C2982" w:rsidRPr="004B1846">
        <w:rPr>
          <w:rFonts w:ascii="Times New Roman" w:eastAsia="Cambria" w:hAnsi="Times New Roman" w:cs="Times New Roman"/>
          <w:color w:val="000000" w:themeColor="text1"/>
          <w:sz w:val="24"/>
          <w:szCs w:val="24"/>
        </w:rPr>
        <w:t xml:space="preserve">is </w:t>
      </w:r>
      <w:r w:rsidR="00042ABF" w:rsidRPr="004B1846">
        <w:rPr>
          <w:rFonts w:ascii="Times New Roman" w:eastAsia="Cambria" w:hAnsi="Times New Roman" w:cs="Times New Roman"/>
          <w:color w:val="000000" w:themeColor="text1"/>
          <w:sz w:val="24"/>
          <w:szCs w:val="24"/>
        </w:rPr>
        <w:t>nontrivially connected</w:t>
      </w:r>
      <w:r w:rsidR="007C2982" w:rsidRPr="004B1846">
        <w:rPr>
          <w:rFonts w:ascii="Times New Roman" w:eastAsia="Cambria" w:hAnsi="Times New Roman" w:cs="Times New Roman"/>
          <w:color w:val="000000" w:themeColor="text1"/>
          <w:sz w:val="24"/>
          <w:szCs w:val="24"/>
        </w:rPr>
        <w:t xml:space="preserve"> to the activities that make our epistemic situation better or wors</w:t>
      </w:r>
      <w:r w:rsidR="0077233F" w:rsidRPr="004B1846">
        <w:rPr>
          <w:rFonts w:ascii="Times New Roman" w:eastAsia="Cambria" w:hAnsi="Times New Roman" w:cs="Times New Roman"/>
          <w:color w:val="000000" w:themeColor="text1"/>
          <w:sz w:val="24"/>
          <w:szCs w:val="24"/>
        </w:rPr>
        <w:t>e</w:t>
      </w:r>
      <w:r w:rsidR="00205775">
        <w:rPr>
          <w:rFonts w:ascii="Times New Roman" w:eastAsia="Cambria" w:hAnsi="Times New Roman" w:cs="Times New Roman"/>
          <w:color w:val="000000" w:themeColor="text1"/>
          <w:sz w:val="24"/>
          <w:szCs w:val="24"/>
        </w:rPr>
        <w:t xml:space="preserve">. </w:t>
      </w:r>
      <w:r w:rsidR="00CC3A24">
        <w:rPr>
          <w:rFonts w:ascii="Times New Roman" w:eastAsia="Cambria" w:hAnsi="Times New Roman" w:cs="Times New Roman"/>
          <w:color w:val="000000" w:themeColor="text1"/>
          <w:sz w:val="24"/>
          <w:szCs w:val="24"/>
        </w:rPr>
        <w:t xml:space="preserve">What this means, I argue, is that we are not only intrinsically responsible for the beliefs we have but also for what we fail to know about the world and others—i.e., the absence of belief. </w:t>
      </w:r>
    </w:p>
    <w:p w14:paraId="169D188F" w14:textId="5F3797D7" w:rsidR="09A39554" w:rsidRPr="004B1846" w:rsidRDefault="09A39554" w:rsidP="001B0652">
      <w:pPr>
        <w:spacing w:after="0" w:line="480" w:lineRule="auto"/>
        <w:rPr>
          <w:rFonts w:ascii="Times New Roman" w:eastAsia="Cambria" w:hAnsi="Times New Roman" w:cs="Times New Roman"/>
          <w:b/>
          <w:bCs/>
          <w:color w:val="000000" w:themeColor="text1"/>
          <w:sz w:val="24"/>
          <w:szCs w:val="24"/>
        </w:rPr>
      </w:pPr>
    </w:p>
    <w:p w14:paraId="72C90837" w14:textId="344BDD92" w:rsidR="00456AC6" w:rsidRPr="004B1846" w:rsidRDefault="006F63B2" w:rsidP="001B0652">
      <w:pPr>
        <w:spacing w:after="0" w:line="480" w:lineRule="auto"/>
        <w:rPr>
          <w:rFonts w:ascii="Times New Roman" w:eastAsia="Cambria" w:hAnsi="Times New Roman" w:cs="Times New Roman"/>
          <w:b/>
          <w:bCs/>
          <w:color w:val="000000" w:themeColor="text1"/>
          <w:sz w:val="24"/>
          <w:szCs w:val="24"/>
        </w:rPr>
      </w:pPr>
      <w:r>
        <w:rPr>
          <w:rFonts w:ascii="Times New Roman" w:eastAsia="Cambria" w:hAnsi="Times New Roman" w:cs="Times New Roman"/>
          <w:b/>
          <w:bCs/>
          <w:color w:val="000000" w:themeColor="text1"/>
          <w:sz w:val="24"/>
          <w:szCs w:val="24"/>
        </w:rPr>
        <w:t>Responsibility</w:t>
      </w:r>
      <w:r w:rsidR="00CC3A24">
        <w:rPr>
          <w:rFonts w:ascii="Times New Roman" w:eastAsia="Cambria" w:hAnsi="Times New Roman" w:cs="Times New Roman"/>
          <w:b/>
          <w:bCs/>
          <w:color w:val="000000" w:themeColor="text1"/>
          <w:sz w:val="24"/>
          <w:szCs w:val="24"/>
        </w:rPr>
        <w:t xml:space="preserve"> for Belief</w:t>
      </w:r>
    </w:p>
    <w:p w14:paraId="196BFF8E" w14:textId="2192C171" w:rsidR="00456AC6" w:rsidRPr="004B1846" w:rsidRDefault="00456AC6" w:rsidP="001B0652">
      <w:pPr>
        <w:spacing w:after="0" w:line="480" w:lineRule="auto"/>
        <w:rPr>
          <w:rFonts w:ascii="Times New Roman" w:eastAsia="Cambria" w:hAnsi="Times New Roman" w:cs="Times New Roman"/>
          <w:b/>
          <w:bCs/>
          <w:color w:val="000000" w:themeColor="text1"/>
          <w:sz w:val="24"/>
          <w:szCs w:val="24"/>
        </w:rPr>
      </w:pPr>
    </w:p>
    <w:p w14:paraId="115C308D" w14:textId="189E025F" w:rsidR="00540046" w:rsidRPr="004B1846" w:rsidRDefault="00540046" w:rsidP="001B0652">
      <w:pPr>
        <w:spacing w:after="0" w:line="480" w:lineRule="auto"/>
        <w:rPr>
          <w:rFonts w:ascii="Times New Roman" w:eastAsia="Cambria" w:hAnsi="Times New Roman" w:cs="Times New Roman"/>
          <w:color w:val="000000" w:themeColor="text1"/>
          <w:sz w:val="24"/>
          <w:szCs w:val="24"/>
        </w:rPr>
      </w:pPr>
      <w:r w:rsidRPr="004B1846">
        <w:rPr>
          <w:rFonts w:ascii="Times New Roman" w:eastAsia="Cambria" w:hAnsi="Times New Roman" w:cs="Times New Roman"/>
          <w:color w:val="000000" w:themeColor="text1"/>
          <w:sz w:val="24"/>
          <w:szCs w:val="24"/>
        </w:rPr>
        <w:t>Thus far I have tried to lay out what I consider to be Husserl’s</w:t>
      </w:r>
      <w:r w:rsidR="00CC3A24">
        <w:rPr>
          <w:rFonts w:ascii="Times New Roman" w:eastAsia="Cambria" w:hAnsi="Times New Roman" w:cs="Times New Roman"/>
          <w:color w:val="000000" w:themeColor="text1"/>
          <w:sz w:val="24"/>
          <w:szCs w:val="24"/>
        </w:rPr>
        <w:t xml:space="preserve"> nondeflationary</w:t>
      </w:r>
      <w:r w:rsidRPr="004B1846">
        <w:rPr>
          <w:rFonts w:ascii="Times New Roman" w:eastAsia="Cambria" w:hAnsi="Times New Roman" w:cs="Times New Roman"/>
          <w:color w:val="000000" w:themeColor="text1"/>
          <w:sz w:val="24"/>
          <w:szCs w:val="24"/>
        </w:rPr>
        <w:t xml:space="preserve"> account of</w:t>
      </w:r>
      <w:r w:rsidR="00042ABF" w:rsidRPr="004B1846">
        <w:rPr>
          <w:rFonts w:ascii="Times New Roman" w:eastAsia="Cambria" w:hAnsi="Times New Roman" w:cs="Times New Roman"/>
          <w:color w:val="000000" w:themeColor="text1"/>
          <w:sz w:val="24"/>
          <w:szCs w:val="24"/>
        </w:rPr>
        <w:t xml:space="preserve"> </w:t>
      </w:r>
      <w:r w:rsidRPr="004B1846">
        <w:rPr>
          <w:rFonts w:ascii="Times New Roman" w:eastAsia="Cambria" w:hAnsi="Times New Roman" w:cs="Times New Roman"/>
          <w:color w:val="000000" w:themeColor="text1"/>
          <w:sz w:val="24"/>
          <w:szCs w:val="24"/>
        </w:rPr>
        <w:t>epistemic agency</w:t>
      </w:r>
      <w:r w:rsidR="001C346E">
        <w:rPr>
          <w:rFonts w:ascii="Times New Roman" w:eastAsia="Cambria" w:hAnsi="Times New Roman" w:cs="Times New Roman"/>
          <w:color w:val="000000" w:themeColor="text1"/>
          <w:sz w:val="24"/>
          <w:szCs w:val="24"/>
        </w:rPr>
        <w:t>,</w:t>
      </w:r>
      <w:r w:rsidRPr="004B1846">
        <w:rPr>
          <w:rFonts w:ascii="Times New Roman" w:eastAsia="Cambria" w:hAnsi="Times New Roman" w:cs="Times New Roman"/>
          <w:color w:val="000000" w:themeColor="text1"/>
          <w:sz w:val="24"/>
          <w:szCs w:val="24"/>
        </w:rPr>
        <w:t xml:space="preserve"> according to which we are active when attentively experiencing or judging something because when doing so we accept how something presents itself or let it epistemically count. </w:t>
      </w:r>
      <w:r w:rsidR="00167125" w:rsidRPr="004B1846">
        <w:rPr>
          <w:rFonts w:ascii="Times New Roman" w:eastAsia="Cambria" w:hAnsi="Times New Roman" w:cs="Times New Roman"/>
          <w:color w:val="000000" w:themeColor="text1"/>
          <w:sz w:val="24"/>
          <w:szCs w:val="24"/>
        </w:rPr>
        <w:t xml:space="preserve">It is not difficult to see how </w:t>
      </w:r>
      <w:r w:rsidR="001C346E">
        <w:rPr>
          <w:rFonts w:ascii="Times New Roman" w:eastAsia="Cambria" w:hAnsi="Times New Roman" w:cs="Times New Roman"/>
          <w:color w:val="000000" w:themeColor="text1"/>
          <w:sz w:val="24"/>
          <w:szCs w:val="24"/>
        </w:rPr>
        <w:t xml:space="preserve">the </w:t>
      </w:r>
      <w:r w:rsidRPr="004B1846">
        <w:rPr>
          <w:rFonts w:ascii="Times New Roman" w:eastAsia="Cambria" w:hAnsi="Times New Roman" w:cs="Times New Roman"/>
          <w:color w:val="000000" w:themeColor="text1"/>
          <w:sz w:val="24"/>
          <w:szCs w:val="24"/>
        </w:rPr>
        <w:t xml:space="preserve">proposed account </w:t>
      </w:r>
      <w:r w:rsidR="00167125" w:rsidRPr="004B1846">
        <w:rPr>
          <w:rFonts w:ascii="Times New Roman" w:eastAsia="Cambria" w:hAnsi="Times New Roman" w:cs="Times New Roman"/>
          <w:color w:val="000000" w:themeColor="text1"/>
          <w:sz w:val="24"/>
          <w:szCs w:val="24"/>
        </w:rPr>
        <w:t>of this</w:t>
      </w:r>
      <w:r w:rsidRPr="004B1846">
        <w:rPr>
          <w:rFonts w:ascii="Times New Roman" w:eastAsia="Cambria" w:hAnsi="Times New Roman" w:cs="Times New Roman"/>
          <w:color w:val="000000" w:themeColor="text1"/>
          <w:sz w:val="24"/>
          <w:szCs w:val="24"/>
        </w:rPr>
        <w:t xml:space="preserve"> activity of letting something count is </w:t>
      </w:r>
      <w:r w:rsidRPr="00461CB9">
        <w:rPr>
          <w:rFonts w:ascii="Times New Roman" w:eastAsia="Cambria" w:hAnsi="Times New Roman" w:cs="Times New Roman"/>
          <w:color w:val="000000" w:themeColor="text1"/>
          <w:sz w:val="24"/>
          <w:szCs w:val="24"/>
        </w:rPr>
        <w:t>nontrivially tied to the activity of improving or not</w:t>
      </w:r>
      <w:r w:rsidR="001C346E" w:rsidRPr="00461CB9">
        <w:rPr>
          <w:rFonts w:ascii="Times New Roman" w:eastAsia="Cambria" w:hAnsi="Times New Roman" w:cs="Times New Roman"/>
          <w:color w:val="000000" w:themeColor="text1"/>
          <w:sz w:val="24"/>
          <w:szCs w:val="24"/>
        </w:rPr>
        <w:t xml:space="preserve"> improving</w:t>
      </w:r>
      <w:r w:rsidRPr="00461CB9">
        <w:rPr>
          <w:rFonts w:ascii="Times New Roman" w:eastAsia="Cambria" w:hAnsi="Times New Roman" w:cs="Times New Roman"/>
          <w:color w:val="000000" w:themeColor="text1"/>
          <w:sz w:val="24"/>
          <w:szCs w:val="24"/>
        </w:rPr>
        <w:t xml:space="preserve"> one’s epistemic situation. </w:t>
      </w:r>
      <w:r w:rsidR="003C34BB" w:rsidRPr="00461CB9">
        <w:rPr>
          <w:rFonts w:ascii="Times New Roman" w:eastAsia="Cambria" w:hAnsi="Times New Roman" w:cs="Times New Roman"/>
          <w:color w:val="000000" w:themeColor="text1"/>
          <w:sz w:val="24"/>
          <w:szCs w:val="24"/>
        </w:rPr>
        <w:t>And this</w:t>
      </w:r>
      <w:r w:rsidRPr="00461CB9">
        <w:rPr>
          <w:rFonts w:ascii="Times New Roman" w:eastAsia="Cambria" w:hAnsi="Times New Roman" w:cs="Times New Roman"/>
          <w:color w:val="000000" w:themeColor="text1"/>
          <w:sz w:val="24"/>
          <w:szCs w:val="24"/>
        </w:rPr>
        <w:t xml:space="preserve"> </w:t>
      </w:r>
      <w:r w:rsidR="00030BAC" w:rsidRPr="00461CB9">
        <w:rPr>
          <w:rFonts w:ascii="Times New Roman" w:eastAsia="Cambria" w:hAnsi="Times New Roman" w:cs="Times New Roman"/>
          <w:color w:val="000000" w:themeColor="text1"/>
          <w:sz w:val="24"/>
          <w:szCs w:val="24"/>
        </w:rPr>
        <w:t>further</w:t>
      </w:r>
      <w:r w:rsidRPr="00461CB9">
        <w:rPr>
          <w:rFonts w:ascii="Times New Roman" w:eastAsia="Cambria" w:hAnsi="Times New Roman" w:cs="Times New Roman"/>
          <w:color w:val="000000" w:themeColor="text1"/>
          <w:sz w:val="24"/>
          <w:szCs w:val="24"/>
        </w:rPr>
        <w:t xml:space="preserve"> differentiates Husserl</w:t>
      </w:r>
      <w:r w:rsidRPr="004B1846">
        <w:rPr>
          <w:rFonts w:ascii="Times New Roman" w:eastAsia="Cambria" w:hAnsi="Times New Roman" w:cs="Times New Roman"/>
          <w:color w:val="000000" w:themeColor="text1"/>
          <w:sz w:val="24"/>
          <w:szCs w:val="24"/>
        </w:rPr>
        <w:t xml:space="preserve"> from the aforementioned accounts</w:t>
      </w:r>
      <w:r w:rsidR="00CC3A24">
        <w:rPr>
          <w:rFonts w:ascii="Times New Roman" w:eastAsia="Cambria" w:hAnsi="Times New Roman" w:cs="Times New Roman"/>
          <w:color w:val="000000" w:themeColor="text1"/>
          <w:sz w:val="24"/>
          <w:szCs w:val="24"/>
        </w:rPr>
        <w:t xml:space="preserve">. </w:t>
      </w:r>
    </w:p>
    <w:p w14:paraId="1613D196" w14:textId="77777777" w:rsidR="00540046" w:rsidRPr="004B1846" w:rsidRDefault="00540046" w:rsidP="001B0652">
      <w:pPr>
        <w:spacing w:after="0" w:line="480" w:lineRule="auto"/>
        <w:rPr>
          <w:rFonts w:ascii="Times New Roman" w:eastAsia="Cambria" w:hAnsi="Times New Roman" w:cs="Times New Roman"/>
          <w:b/>
          <w:bCs/>
          <w:color w:val="000000" w:themeColor="text1"/>
          <w:sz w:val="24"/>
          <w:szCs w:val="24"/>
        </w:rPr>
      </w:pPr>
    </w:p>
    <w:p w14:paraId="7D4DF21A" w14:textId="7DFE0029" w:rsidR="00540046" w:rsidRDefault="00456AC6" w:rsidP="001B0652">
      <w:pPr>
        <w:spacing w:after="0" w:line="480" w:lineRule="auto"/>
        <w:rPr>
          <w:rFonts w:ascii="Times New Roman" w:eastAsia="Cambria" w:hAnsi="Times New Roman" w:cs="Times New Roman"/>
          <w:color w:val="000000" w:themeColor="text1"/>
          <w:sz w:val="24"/>
          <w:szCs w:val="24"/>
        </w:rPr>
      </w:pPr>
      <w:r w:rsidRPr="004B1846">
        <w:rPr>
          <w:rFonts w:ascii="Times New Roman" w:eastAsia="Cambria" w:hAnsi="Times New Roman" w:cs="Times New Roman"/>
          <w:color w:val="000000" w:themeColor="text1"/>
          <w:sz w:val="24"/>
          <w:szCs w:val="24"/>
        </w:rPr>
        <w:lastRenderedPageBreak/>
        <w:t xml:space="preserve">While Husserl has a lot more to say about the phenomenon of attentive </w:t>
      </w:r>
      <w:r w:rsidR="00CC3A24">
        <w:rPr>
          <w:rFonts w:ascii="Times New Roman" w:eastAsia="Cambria" w:hAnsi="Times New Roman" w:cs="Times New Roman"/>
          <w:color w:val="000000" w:themeColor="text1"/>
          <w:sz w:val="24"/>
          <w:szCs w:val="24"/>
        </w:rPr>
        <w:t>experience</w:t>
      </w:r>
      <w:r w:rsidRPr="004B1846">
        <w:rPr>
          <w:rFonts w:ascii="Times New Roman" w:eastAsia="Cambria" w:hAnsi="Times New Roman" w:cs="Times New Roman"/>
          <w:color w:val="000000" w:themeColor="text1"/>
          <w:sz w:val="24"/>
          <w:szCs w:val="24"/>
        </w:rPr>
        <w:t xml:space="preserve">, </w:t>
      </w:r>
      <w:r w:rsidR="00CC3A24">
        <w:rPr>
          <w:rFonts w:ascii="Times New Roman" w:eastAsia="Cambria" w:hAnsi="Times New Roman" w:cs="Times New Roman"/>
          <w:color w:val="000000" w:themeColor="text1"/>
          <w:sz w:val="24"/>
          <w:szCs w:val="24"/>
        </w:rPr>
        <w:t>what follows from what I</w:t>
      </w:r>
      <w:r w:rsidRPr="004B1846">
        <w:rPr>
          <w:rFonts w:ascii="Times New Roman" w:eastAsia="Cambria" w:hAnsi="Times New Roman" w:cs="Times New Roman"/>
          <w:color w:val="000000" w:themeColor="text1"/>
          <w:sz w:val="24"/>
          <w:szCs w:val="24"/>
        </w:rPr>
        <w:t xml:space="preserve"> have </w:t>
      </w:r>
      <w:r w:rsidR="001C346E">
        <w:rPr>
          <w:rFonts w:ascii="Times New Roman" w:eastAsia="Cambria" w:hAnsi="Times New Roman" w:cs="Times New Roman"/>
          <w:color w:val="000000" w:themeColor="text1"/>
          <w:sz w:val="24"/>
          <w:szCs w:val="24"/>
        </w:rPr>
        <w:t>discussed</w:t>
      </w:r>
      <w:r w:rsidRPr="004B1846">
        <w:rPr>
          <w:rFonts w:ascii="Times New Roman" w:eastAsia="Cambria" w:hAnsi="Times New Roman" w:cs="Times New Roman"/>
          <w:color w:val="000000" w:themeColor="text1"/>
          <w:sz w:val="24"/>
          <w:szCs w:val="24"/>
        </w:rPr>
        <w:t xml:space="preserve"> thus far </w:t>
      </w:r>
      <w:r w:rsidR="00CC3A24">
        <w:rPr>
          <w:rFonts w:ascii="Times New Roman" w:eastAsia="Cambria" w:hAnsi="Times New Roman" w:cs="Times New Roman"/>
          <w:color w:val="000000" w:themeColor="text1"/>
          <w:sz w:val="24"/>
          <w:szCs w:val="24"/>
        </w:rPr>
        <w:t xml:space="preserve">is </w:t>
      </w:r>
      <w:r w:rsidR="00461CB9">
        <w:rPr>
          <w:rFonts w:ascii="Times New Roman" w:eastAsia="Cambria" w:hAnsi="Times New Roman" w:cs="Times New Roman"/>
          <w:color w:val="000000" w:themeColor="text1"/>
          <w:sz w:val="24"/>
          <w:szCs w:val="24"/>
        </w:rPr>
        <w:t xml:space="preserve">that </w:t>
      </w:r>
      <w:r w:rsidRPr="004B1846">
        <w:rPr>
          <w:rFonts w:ascii="Times New Roman" w:eastAsia="Cambria" w:hAnsi="Times New Roman" w:cs="Times New Roman"/>
          <w:color w:val="000000" w:themeColor="text1"/>
          <w:sz w:val="24"/>
          <w:szCs w:val="24"/>
        </w:rPr>
        <w:t>the activity of accepting is related to the activity</w:t>
      </w:r>
      <w:r w:rsidR="00CC3A24">
        <w:rPr>
          <w:rFonts w:ascii="Times New Roman" w:eastAsia="Cambria" w:hAnsi="Times New Roman" w:cs="Times New Roman"/>
          <w:color w:val="000000" w:themeColor="text1"/>
          <w:sz w:val="24"/>
          <w:szCs w:val="24"/>
        </w:rPr>
        <w:t xml:space="preserve"> in relation to belief</w:t>
      </w:r>
      <w:r w:rsidRPr="004B1846">
        <w:rPr>
          <w:rFonts w:ascii="Times New Roman" w:eastAsia="Cambria" w:hAnsi="Times New Roman" w:cs="Times New Roman"/>
          <w:color w:val="000000" w:themeColor="text1"/>
          <w:sz w:val="24"/>
          <w:szCs w:val="24"/>
        </w:rPr>
        <w:t xml:space="preserve"> that deflationary theories allow for</w:t>
      </w:r>
      <w:r w:rsidR="001C346E">
        <w:rPr>
          <w:rFonts w:ascii="Times New Roman" w:eastAsia="Cambria" w:hAnsi="Times New Roman" w:cs="Times New Roman"/>
          <w:color w:val="000000" w:themeColor="text1"/>
          <w:sz w:val="24"/>
          <w:szCs w:val="24"/>
        </w:rPr>
        <w:t>—</w:t>
      </w:r>
      <w:r w:rsidR="00313E6F" w:rsidRPr="00313E6F">
        <w:rPr>
          <w:rFonts w:ascii="Times New Roman" w:eastAsia="Cambria" w:hAnsi="Times New Roman" w:cs="Times New Roman"/>
          <w:color w:val="000000" w:themeColor="text1"/>
          <w:sz w:val="24"/>
          <w:szCs w:val="24"/>
        </w:rPr>
        <w:t>my feeling the need to improve my epistemic situation by going out and gathering evidence, asking other people, etc. is due to my not or not fully accepting the evidence I have for taking the world to be a certain way</w:t>
      </w:r>
      <w:r w:rsidR="00C3188D">
        <w:rPr>
          <w:rFonts w:ascii="Times New Roman" w:eastAsia="Cambria" w:hAnsi="Times New Roman" w:cs="Times New Roman"/>
          <w:color w:val="000000" w:themeColor="text1"/>
          <w:sz w:val="24"/>
          <w:szCs w:val="24"/>
        </w:rPr>
        <w:t xml:space="preserve">. </w:t>
      </w:r>
      <w:r w:rsidR="004B1846">
        <w:rPr>
          <w:rFonts w:ascii="Times New Roman" w:eastAsia="Cambria" w:hAnsi="Times New Roman" w:cs="Times New Roman"/>
          <w:color w:val="000000" w:themeColor="text1"/>
          <w:sz w:val="24"/>
          <w:szCs w:val="24"/>
        </w:rPr>
        <w:t xml:space="preserve">Concretely, I will not pay </w:t>
      </w:r>
      <w:r w:rsidR="003C34BB">
        <w:rPr>
          <w:rFonts w:ascii="Times New Roman" w:eastAsia="Cambria" w:hAnsi="Times New Roman" w:cs="Times New Roman"/>
          <w:color w:val="000000" w:themeColor="text1"/>
          <w:sz w:val="24"/>
          <w:szCs w:val="24"/>
        </w:rPr>
        <w:t xml:space="preserve">further </w:t>
      </w:r>
      <w:r w:rsidR="004B1846">
        <w:rPr>
          <w:rFonts w:ascii="Times New Roman" w:eastAsia="Cambria" w:hAnsi="Times New Roman" w:cs="Times New Roman"/>
          <w:color w:val="000000" w:themeColor="text1"/>
          <w:sz w:val="24"/>
          <w:szCs w:val="24"/>
        </w:rPr>
        <w:t>attention to something in a certain respect if I have accepted how the world is in this respect</w:t>
      </w:r>
      <w:r w:rsidR="001C346E">
        <w:rPr>
          <w:rFonts w:ascii="Times New Roman" w:eastAsia="Cambria" w:hAnsi="Times New Roman" w:cs="Times New Roman"/>
          <w:color w:val="000000" w:themeColor="text1"/>
          <w:sz w:val="24"/>
          <w:szCs w:val="24"/>
        </w:rPr>
        <w:t xml:space="preserve">, if I think </w:t>
      </w:r>
      <w:r w:rsidR="004B1846">
        <w:rPr>
          <w:rFonts w:ascii="Times New Roman" w:eastAsia="Cambria" w:hAnsi="Times New Roman" w:cs="Times New Roman"/>
          <w:color w:val="000000" w:themeColor="text1"/>
          <w:sz w:val="24"/>
          <w:szCs w:val="24"/>
        </w:rPr>
        <w:t xml:space="preserve">I have seen what there is to be seen and believe what there is to know. </w:t>
      </w:r>
      <w:r w:rsidR="00ED7AE6" w:rsidRPr="00ED7AE6">
        <w:rPr>
          <w:rFonts w:ascii="Times New Roman" w:eastAsia="Cambria" w:hAnsi="Times New Roman" w:cs="Times New Roman"/>
          <w:color w:val="000000" w:themeColor="text1"/>
          <w:sz w:val="24"/>
          <w:szCs w:val="24"/>
        </w:rPr>
        <w:t>This means that in being responsible for the receptive activity of attentive experience I am also responsible for the ignorance that may result from this accepting</w:t>
      </w:r>
      <w:r w:rsidR="00A46A46">
        <w:rPr>
          <w:rFonts w:ascii="Times New Roman" w:eastAsia="Cambria" w:hAnsi="Times New Roman" w:cs="Times New Roman"/>
          <w:color w:val="000000" w:themeColor="text1"/>
          <w:sz w:val="24"/>
          <w:szCs w:val="24"/>
        </w:rPr>
        <w:t>.</w:t>
      </w:r>
      <w:r w:rsidR="00205775">
        <w:rPr>
          <w:rFonts w:ascii="Times New Roman" w:eastAsia="Cambria" w:hAnsi="Times New Roman" w:cs="Times New Roman"/>
          <w:color w:val="000000" w:themeColor="text1"/>
          <w:sz w:val="24"/>
          <w:szCs w:val="24"/>
        </w:rPr>
        <w:t xml:space="preserve"> </w:t>
      </w:r>
      <w:r w:rsidR="000D396A">
        <w:rPr>
          <w:rFonts w:ascii="Times New Roman" w:eastAsia="Cambria" w:hAnsi="Times New Roman" w:cs="Times New Roman"/>
          <w:color w:val="000000" w:themeColor="text1"/>
          <w:sz w:val="24"/>
          <w:szCs w:val="24"/>
        </w:rPr>
        <w:t xml:space="preserve">It is especially in the latter respect that it seems to matter that we hold each other personally </w:t>
      </w:r>
      <w:r w:rsidR="00461CB9">
        <w:rPr>
          <w:rFonts w:ascii="Times New Roman" w:eastAsia="Cambria" w:hAnsi="Times New Roman" w:cs="Times New Roman"/>
          <w:color w:val="000000" w:themeColor="text1"/>
          <w:sz w:val="24"/>
          <w:szCs w:val="24"/>
        </w:rPr>
        <w:t>accountable</w:t>
      </w:r>
      <w:r w:rsidR="000D396A">
        <w:rPr>
          <w:rFonts w:ascii="Times New Roman" w:eastAsia="Cambria" w:hAnsi="Times New Roman" w:cs="Times New Roman"/>
          <w:color w:val="000000" w:themeColor="text1"/>
          <w:sz w:val="24"/>
          <w:szCs w:val="24"/>
        </w:rPr>
        <w:t>. That is, we can easily imagine a situation where someone has a range of valid beliefs but is also ignorant about much of the world and others within it. If we</w:t>
      </w:r>
      <w:r w:rsidR="00C3188D">
        <w:rPr>
          <w:rFonts w:ascii="Times New Roman" w:eastAsia="Cambria" w:hAnsi="Times New Roman" w:cs="Times New Roman"/>
          <w:color w:val="000000" w:themeColor="text1"/>
          <w:sz w:val="24"/>
          <w:szCs w:val="24"/>
        </w:rPr>
        <w:t xml:space="preserve"> connect </w:t>
      </w:r>
      <w:r w:rsidR="000D396A">
        <w:rPr>
          <w:rFonts w:ascii="Times New Roman" w:eastAsia="Cambria" w:hAnsi="Times New Roman" w:cs="Times New Roman"/>
          <w:color w:val="000000" w:themeColor="text1"/>
          <w:sz w:val="24"/>
          <w:szCs w:val="24"/>
        </w:rPr>
        <w:t xml:space="preserve">personal </w:t>
      </w:r>
      <w:r w:rsidR="005C14B1">
        <w:rPr>
          <w:rFonts w:ascii="Times New Roman" w:eastAsia="Cambria" w:hAnsi="Times New Roman" w:cs="Times New Roman"/>
          <w:color w:val="000000" w:themeColor="text1"/>
          <w:sz w:val="24"/>
          <w:szCs w:val="24"/>
        </w:rPr>
        <w:t xml:space="preserve">or intrinsic </w:t>
      </w:r>
      <w:r w:rsidR="000D396A">
        <w:rPr>
          <w:rFonts w:ascii="Times New Roman" w:eastAsia="Cambria" w:hAnsi="Times New Roman" w:cs="Times New Roman"/>
          <w:color w:val="000000" w:themeColor="text1"/>
          <w:sz w:val="24"/>
          <w:szCs w:val="24"/>
        </w:rPr>
        <w:t xml:space="preserve">responsibility </w:t>
      </w:r>
      <w:r w:rsidR="00C3188D">
        <w:rPr>
          <w:rFonts w:ascii="Times New Roman" w:eastAsia="Cambria" w:hAnsi="Times New Roman" w:cs="Times New Roman"/>
          <w:color w:val="000000" w:themeColor="text1"/>
          <w:sz w:val="24"/>
          <w:szCs w:val="24"/>
        </w:rPr>
        <w:t>to the holding</w:t>
      </w:r>
      <w:r w:rsidR="00461CB9">
        <w:rPr>
          <w:rFonts w:ascii="Times New Roman" w:eastAsia="Cambria" w:hAnsi="Times New Roman" w:cs="Times New Roman"/>
          <w:color w:val="000000" w:themeColor="text1"/>
          <w:sz w:val="24"/>
          <w:szCs w:val="24"/>
        </w:rPr>
        <w:t xml:space="preserve"> of</w:t>
      </w:r>
      <w:r w:rsidR="00C3188D">
        <w:rPr>
          <w:rFonts w:ascii="Times New Roman" w:eastAsia="Cambria" w:hAnsi="Times New Roman" w:cs="Times New Roman"/>
          <w:color w:val="000000" w:themeColor="text1"/>
          <w:sz w:val="24"/>
          <w:szCs w:val="24"/>
        </w:rPr>
        <w:t xml:space="preserve"> certain beliefs, </w:t>
      </w:r>
      <w:r w:rsidR="005C14B1" w:rsidRPr="003C34BB">
        <w:rPr>
          <w:rFonts w:ascii="Times New Roman" w:eastAsia="Cambria" w:hAnsi="Times New Roman" w:cs="Times New Roman"/>
          <w:color w:val="000000" w:themeColor="text1"/>
          <w:sz w:val="24"/>
          <w:szCs w:val="24"/>
        </w:rPr>
        <w:t>as Boyle does,</w:t>
      </w:r>
      <w:r w:rsidR="005C14B1">
        <w:rPr>
          <w:rFonts w:ascii="Times New Roman" w:eastAsia="Cambria" w:hAnsi="Times New Roman" w:cs="Times New Roman"/>
          <w:color w:val="000000" w:themeColor="text1"/>
          <w:sz w:val="24"/>
          <w:szCs w:val="24"/>
        </w:rPr>
        <w:t xml:space="preserve"> </w:t>
      </w:r>
      <w:r w:rsidR="000D396A">
        <w:rPr>
          <w:rFonts w:ascii="Times New Roman" w:eastAsia="Cambria" w:hAnsi="Times New Roman" w:cs="Times New Roman"/>
          <w:color w:val="000000" w:themeColor="text1"/>
          <w:sz w:val="24"/>
          <w:szCs w:val="24"/>
        </w:rPr>
        <w:t xml:space="preserve">it </w:t>
      </w:r>
      <w:r w:rsidR="00ED7AE6">
        <w:rPr>
          <w:rFonts w:ascii="Times New Roman" w:eastAsia="Cambria" w:hAnsi="Times New Roman" w:cs="Times New Roman"/>
          <w:color w:val="000000" w:themeColor="text1"/>
          <w:sz w:val="24"/>
          <w:szCs w:val="24"/>
        </w:rPr>
        <w:t xml:space="preserve">is not immediately clear </w:t>
      </w:r>
      <w:r w:rsidR="000D396A">
        <w:rPr>
          <w:rFonts w:ascii="Times New Roman" w:eastAsia="Cambria" w:hAnsi="Times New Roman" w:cs="Times New Roman"/>
          <w:color w:val="000000" w:themeColor="text1"/>
          <w:sz w:val="24"/>
          <w:szCs w:val="24"/>
        </w:rPr>
        <w:t xml:space="preserve">how we could hold someone personally responsible for the absence of belief. On the </w:t>
      </w:r>
      <w:proofErr w:type="spellStart"/>
      <w:r w:rsidR="000D396A">
        <w:rPr>
          <w:rFonts w:ascii="Times New Roman" w:eastAsia="Cambria" w:hAnsi="Times New Roman" w:cs="Times New Roman"/>
          <w:color w:val="000000" w:themeColor="text1"/>
          <w:sz w:val="24"/>
          <w:szCs w:val="24"/>
        </w:rPr>
        <w:t>Husserlian</w:t>
      </w:r>
      <w:proofErr w:type="spellEnd"/>
      <w:r w:rsidR="000D396A">
        <w:rPr>
          <w:rFonts w:ascii="Times New Roman" w:eastAsia="Cambria" w:hAnsi="Times New Roman" w:cs="Times New Roman"/>
          <w:color w:val="000000" w:themeColor="text1"/>
          <w:sz w:val="24"/>
          <w:szCs w:val="24"/>
        </w:rPr>
        <w:t xml:space="preserve"> account</w:t>
      </w:r>
      <w:r w:rsidR="001C346E">
        <w:rPr>
          <w:rFonts w:ascii="Times New Roman" w:eastAsia="Cambria" w:hAnsi="Times New Roman" w:cs="Times New Roman"/>
          <w:color w:val="000000" w:themeColor="text1"/>
          <w:sz w:val="24"/>
          <w:szCs w:val="24"/>
        </w:rPr>
        <w:t xml:space="preserve"> I have sketched</w:t>
      </w:r>
      <w:r w:rsidR="000D396A">
        <w:rPr>
          <w:rFonts w:ascii="Times New Roman" w:eastAsia="Cambria" w:hAnsi="Times New Roman" w:cs="Times New Roman"/>
          <w:color w:val="000000" w:themeColor="text1"/>
          <w:sz w:val="24"/>
          <w:szCs w:val="24"/>
        </w:rPr>
        <w:t>, however, I do think that one can be considered personally responsible not just for what one receptively accepts the world to be like but also for what one does not know</w:t>
      </w:r>
      <w:r w:rsidR="001C346E">
        <w:rPr>
          <w:rFonts w:ascii="Times New Roman" w:eastAsia="Cambria" w:hAnsi="Times New Roman" w:cs="Times New Roman"/>
          <w:color w:val="000000" w:themeColor="text1"/>
          <w:sz w:val="24"/>
          <w:szCs w:val="24"/>
        </w:rPr>
        <w:t xml:space="preserve"> or want to know</w:t>
      </w:r>
      <w:r w:rsidR="000D396A">
        <w:rPr>
          <w:rFonts w:ascii="Times New Roman" w:eastAsia="Cambria" w:hAnsi="Times New Roman" w:cs="Times New Roman"/>
          <w:color w:val="000000" w:themeColor="text1"/>
          <w:sz w:val="24"/>
          <w:szCs w:val="24"/>
        </w:rPr>
        <w:t xml:space="preserve">. </w:t>
      </w:r>
      <w:r w:rsidR="00ED7AE6" w:rsidRPr="00ED7AE6">
        <w:rPr>
          <w:rFonts w:ascii="Times New Roman" w:eastAsia="Cambria" w:hAnsi="Times New Roman" w:cs="Times New Roman"/>
          <w:color w:val="000000" w:themeColor="text1"/>
          <w:sz w:val="24"/>
          <w:szCs w:val="24"/>
        </w:rPr>
        <w:t xml:space="preserve">After all, it is me who accepts while attending to something that this or that is the </w:t>
      </w:r>
      <w:proofErr w:type="gramStart"/>
      <w:r w:rsidR="00ED7AE6" w:rsidRPr="00ED7AE6">
        <w:rPr>
          <w:rFonts w:ascii="Times New Roman" w:eastAsia="Cambria" w:hAnsi="Times New Roman" w:cs="Times New Roman"/>
          <w:color w:val="000000" w:themeColor="text1"/>
          <w:sz w:val="24"/>
          <w:szCs w:val="24"/>
        </w:rPr>
        <w:t>case</w:t>
      </w:r>
      <w:proofErr w:type="gramEnd"/>
      <w:r w:rsidR="00ED7AE6" w:rsidRPr="00ED7AE6">
        <w:rPr>
          <w:rFonts w:ascii="Times New Roman" w:eastAsia="Cambria" w:hAnsi="Times New Roman" w:cs="Times New Roman"/>
          <w:color w:val="000000" w:themeColor="text1"/>
          <w:sz w:val="24"/>
          <w:szCs w:val="24"/>
        </w:rPr>
        <w:t xml:space="preserve"> and it is this same self that attends more or less to the world in a given respect. And both my accepting and attending are something I do and can be held accountable for</w:t>
      </w:r>
      <w:r w:rsidR="00C3188D">
        <w:rPr>
          <w:rFonts w:ascii="Times New Roman" w:eastAsia="Cambria" w:hAnsi="Times New Roman" w:cs="Times New Roman"/>
          <w:color w:val="000000" w:themeColor="text1"/>
          <w:sz w:val="24"/>
          <w:szCs w:val="24"/>
        </w:rPr>
        <w:t xml:space="preserve">. </w:t>
      </w:r>
      <w:r w:rsidR="000D396A">
        <w:rPr>
          <w:rFonts w:ascii="Times New Roman" w:eastAsia="Cambria" w:hAnsi="Times New Roman" w:cs="Times New Roman"/>
          <w:color w:val="000000" w:themeColor="text1"/>
          <w:sz w:val="24"/>
          <w:szCs w:val="24"/>
        </w:rPr>
        <w:t>And it seem</w:t>
      </w:r>
      <w:r w:rsidR="00ED7AE6">
        <w:rPr>
          <w:rFonts w:ascii="Times New Roman" w:eastAsia="Cambria" w:hAnsi="Times New Roman" w:cs="Times New Roman"/>
          <w:color w:val="000000" w:themeColor="text1"/>
          <w:sz w:val="24"/>
          <w:szCs w:val="24"/>
        </w:rPr>
        <w:t>s</w:t>
      </w:r>
      <w:r w:rsidR="000D396A">
        <w:rPr>
          <w:rFonts w:ascii="Times New Roman" w:eastAsia="Cambria" w:hAnsi="Times New Roman" w:cs="Times New Roman"/>
          <w:color w:val="000000" w:themeColor="text1"/>
          <w:sz w:val="24"/>
          <w:szCs w:val="24"/>
        </w:rPr>
        <w:t xml:space="preserve"> that this constitute</w:t>
      </w:r>
      <w:r w:rsidR="00ED7AE6">
        <w:rPr>
          <w:rFonts w:ascii="Times New Roman" w:eastAsia="Cambria" w:hAnsi="Times New Roman" w:cs="Times New Roman"/>
          <w:color w:val="000000" w:themeColor="text1"/>
          <w:sz w:val="24"/>
          <w:szCs w:val="24"/>
        </w:rPr>
        <w:t>s</w:t>
      </w:r>
      <w:r w:rsidR="000D396A">
        <w:rPr>
          <w:rFonts w:ascii="Times New Roman" w:eastAsia="Cambria" w:hAnsi="Times New Roman" w:cs="Times New Roman"/>
          <w:color w:val="000000" w:themeColor="text1"/>
          <w:sz w:val="24"/>
          <w:szCs w:val="24"/>
        </w:rPr>
        <w:t xml:space="preserve"> an advantage of a theory of epistemic agency</w:t>
      </w:r>
      <w:r w:rsidR="009475DB">
        <w:rPr>
          <w:rFonts w:ascii="Times New Roman" w:eastAsia="Cambria" w:hAnsi="Times New Roman" w:cs="Times New Roman"/>
          <w:color w:val="000000" w:themeColor="text1"/>
          <w:sz w:val="24"/>
          <w:szCs w:val="24"/>
        </w:rPr>
        <w:t>—namely, t</w:t>
      </w:r>
      <w:r w:rsidR="000D396A">
        <w:rPr>
          <w:rFonts w:ascii="Times New Roman" w:eastAsia="Cambria" w:hAnsi="Times New Roman" w:cs="Times New Roman"/>
          <w:color w:val="000000" w:themeColor="text1"/>
          <w:sz w:val="24"/>
          <w:szCs w:val="24"/>
        </w:rPr>
        <w:t>hat</w:t>
      </w:r>
      <w:r w:rsidR="009475DB">
        <w:rPr>
          <w:rFonts w:ascii="Times New Roman" w:eastAsia="Cambria" w:hAnsi="Times New Roman" w:cs="Times New Roman"/>
          <w:color w:val="000000" w:themeColor="text1"/>
          <w:sz w:val="24"/>
          <w:szCs w:val="24"/>
        </w:rPr>
        <w:t xml:space="preserve"> it can account for how</w:t>
      </w:r>
      <w:r w:rsidR="000D396A">
        <w:rPr>
          <w:rFonts w:ascii="Times New Roman" w:eastAsia="Cambria" w:hAnsi="Times New Roman" w:cs="Times New Roman"/>
          <w:color w:val="000000" w:themeColor="text1"/>
          <w:sz w:val="24"/>
          <w:szCs w:val="24"/>
        </w:rPr>
        <w:t xml:space="preserve"> we </w:t>
      </w:r>
      <w:r w:rsidR="009475DB">
        <w:rPr>
          <w:rFonts w:ascii="Times New Roman" w:eastAsia="Cambria" w:hAnsi="Times New Roman" w:cs="Times New Roman"/>
          <w:color w:val="000000" w:themeColor="text1"/>
          <w:sz w:val="24"/>
          <w:szCs w:val="24"/>
        </w:rPr>
        <w:t>do not</w:t>
      </w:r>
      <w:r w:rsidR="000D396A">
        <w:rPr>
          <w:rFonts w:ascii="Times New Roman" w:eastAsia="Cambria" w:hAnsi="Times New Roman" w:cs="Times New Roman"/>
          <w:color w:val="000000" w:themeColor="text1"/>
          <w:sz w:val="24"/>
          <w:szCs w:val="24"/>
        </w:rPr>
        <w:t xml:space="preserve"> just hold each other </w:t>
      </w:r>
      <w:r w:rsidR="009475DB">
        <w:rPr>
          <w:rFonts w:ascii="Times New Roman" w:eastAsia="Cambria" w:hAnsi="Times New Roman" w:cs="Times New Roman"/>
          <w:color w:val="000000" w:themeColor="text1"/>
          <w:sz w:val="24"/>
          <w:szCs w:val="24"/>
        </w:rPr>
        <w:t>accountable</w:t>
      </w:r>
      <w:r w:rsidR="000D396A">
        <w:rPr>
          <w:rFonts w:ascii="Times New Roman" w:eastAsia="Cambria" w:hAnsi="Times New Roman" w:cs="Times New Roman"/>
          <w:color w:val="000000" w:themeColor="text1"/>
          <w:sz w:val="24"/>
          <w:szCs w:val="24"/>
        </w:rPr>
        <w:t xml:space="preserve"> for the beliefs </w:t>
      </w:r>
      <w:r w:rsidR="009475DB">
        <w:rPr>
          <w:rFonts w:ascii="Times New Roman" w:eastAsia="Cambria" w:hAnsi="Times New Roman" w:cs="Times New Roman"/>
          <w:color w:val="000000" w:themeColor="text1"/>
          <w:sz w:val="24"/>
          <w:szCs w:val="24"/>
        </w:rPr>
        <w:t xml:space="preserve">we hold </w:t>
      </w:r>
      <w:r w:rsidR="000D396A">
        <w:rPr>
          <w:rFonts w:ascii="Times New Roman" w:eastAsia="Cambria" w:hAnsi="Times New Roman" w:cs="Times New Roman"/>
          <w:color w:val="000000" w:themeColor="text1"/>
          <w:sz w:val="24"/>
          <w:szCs w:val="24"/>
        </w:rPr>
        <w:t xml:space="preserve">but also for the absence of beliefs about how the world </w:t>
      </w:r>
      <w:proofErr w:type="gramStart"/>
      <w:r w:rsidR="000D396A">
        <w:rPr>
          <w:rFonts w:ascii="Times New Roman" w:eastAsia="Cambria" w:hAnsi="Times New Roman" w:cs="Times New Roman"/>
          <w:color w:val="000000" w:themeColor="text1"/>
          <w:sz w:val="24"/>
          <w:szCs w:val="24"/>
        </w:rPr>
        <w:t>actually is</w:t>
      </w:r>
      <w:proofErr w:type="gramEnd"/>
      <w:r w:rsidR="001C346E">
        <w:rPr>
          <w:rFonts w:ascii="Times New Roman" w:eastAsia="Cambria" w:hAnsi="Times New Roman" w:cs="Times New Roman"/>
          <w:color w:val="000000" w:themeColor="text1"/>
          <w:sz w:val="24"/>
          <w:szCs w:val="24"/>
        </w:rPr>
        <w:t xml:space="preserve">, </w:t>
      </w:r>
      <w:r w:rsidR="009475DB">
        <w:rPr>
          <w:rFonts w:ascii="Times New Roman" w:eastAsia="Cambria" w:hAnsi="Times New Roman" w:cs="Times New Roman"/>
          <w:color w:val="000000" w:themeColor="text1"/>
          <w:sz w:val="24"/>
          <w:szCs w:val="24"/>
        </w:rPr>
        <w:t>w</w:t>
      </w:r>
      <w:r w:rsidR="00A73694">
        <w:rPr>
          <w:rFonts w:ascii="Times New Roman" w:eastAsia="Cambria" w:hAnsi="Times New Roman" w:cs="Times New Roman"/>
          <w:color w:val="000000" w:themeColor="text1"/>
          <w:sz w:val="24"/>
          <w:szCs w:val="24"/>
        </w:rPr>
        <w:t xml:space="preserve">here the latter </w:t>
      </w:r>
      <w:r w:rsidR="009475DB">
        <w:rPr>
          <w:rFonts w:ascii="Times New Roman" w:eastAsia="Cambria" w:hAnsi="Times New Roman" w:cs="Times New Roman"/>
          <w:color w:val="000000" w:themeColor="text1"/>
          <w:sz w:val="24"/>
          <w:szCs w:val="24"/>
        </w:rPr>
        <w:t>may not</w:t>
      </w:r>
      <w:r w:rsidR="00A73694">
        <w:rPr>
          <w:rFonts w:ascii="Times New Roman" w:eastAsia="Cambria" w:hAnsi="Times New Roman" w:cs="Times New Roman"/>
          <w:color w:val="000000" w:themeColor="text1"/>
          <w:sz w:val="24"/>
          <w:szCs w:val="24"/>
        </w:rPr>
        <w:t xml:space="preserve"> clearly </w:t>
      </w:r>
      <w:r w:rsidR="00C3188D">
        <w:rPr>
          <w:rFonts w:ascii="Times New Roman" w:eastAsia="Cambria" w:hAnsi="Times New Roman" w:cs="Times New Roman"/>
          <w:color w:val="000000" w:themeColor="text1"/>
          <w:sz w:val="24"/>
          <w:szCs w:val="24"/>
        </w:rPr>
        <w:lastRenderedPageBreak/>
        <w:t xml:space="preserve">or simply </w:t>
      </w:r>
      <w:r w:rsidR="009475DB">
        <w:rPr>
          <w:rFonts w:ascii="Times New Roman" w:eastAsia="Cambria" w:hAnsi="Times New Roman" w:cs="Times New Roman"/>
          <w:color w:val="000000" w:themeColor="text1"/>
          <w:sz w:val="24"/>
          <w:szCs w:val="24"/>
        </w:rPr>
        <w:t xml:space="preserve">be </w:t>
      </w:r>
      <w:r w:rsidR="00A73694">
        <w:rPr>
          <w:rFonts w:ascii="Times New Roman" w:eastAsia="Cambria" w:hAnsi="Times New Roman" w:cs="Times New Roman"/>
          <w:color w:val="000000" w:themeColor="text1"/>
          <w:sz w:val="24"/>
          <w:szCs w:val="24"/>
        </w:rPr>
        <w:t>the flip side of the holding of false beliefs</w:t>
      </w:r>
      <w:r w:rsidR="000D396A">
        <w:rPr>
          <w:rFonts w:ascii="Times New Roman" w:eastAsia="Cambria" w:hAnsi="Times New Roman" w:cs="Times New Roman"/>
          <w:color w:val="000000" w:themeColor="text1"/>
          <w:sz w:val="24"/>
          <w:szCs w:val="24"/>
        </w:rPr>
        <w:t xml:space="preserve">. </w:t>
      </w:r>
      <w:r w:rsidR="009475DB">
        <w:rPr>
          <w:rFonts w:ascii="Times New Roman" w:eastAsia="Cambria" w:hAnsi="Times New Roman" w:cs="Times New Roman"/>
          <w:color w:val="000000" w:themeColor="text1"/>
          <w:sz w:val="24"/>
          <w:szCs w:val="24"/>
        </w:rPr>
        <w:t xml:space="preserve">Ignorance can be blameworthy on this account as it can be in our daily interactions. </w:t>
      </w:r>
    </w:p>
    <w:p w14:paraId="12B85D50" w14:textId="77777777" w:rsidR="00205775" w:rsidRPr="004B1846" w:rsidRDefault="00205775" w:rsidP="001B0652">
      <w:pPr>
        <w:spacing w:after="0" w:line="480" w:lineRule="auto"/>
        <w:rPr>
          <w:rFonts w:ascii="Times New Roman" w:eastAsia="Cambria" w:hAnsi="Times New Roman" w:cs="Times New Roman"/>
          <w:color w:val="000000" w:themeColor="text1"/>
          <w:sz w:val="24"/>
          <w:szCs w:val="24"/>
        </w:rPr>
      </w:pPr>
    </w:p>
    <w:p w14:paraId="267B454E" w14:textId="430C3001" w:rsidR="00022CBD" w:rsidRDefault="00022CBD" w:rsidP="001B0652">
      <w:pPr>
        <w:pStyle w:val="NormalWeb"/>
        <w:spacing w:before="0" w:beforeAutospacing="0" w:after="0" w:afterAutospacing="0" w:line="480" w:lineRule="auto"/>
        <w:rPr>
          <w:rFonts w:eastAsia="Cambria"/>
          <w:b/>
          <w:bCs/>
          <w:color w:val="000000" w:themeColor="text1"/>
        </w:rPr>
      </w:pPr>
      <w:r w:rsidRPr="004B1846">
        <w:rPr>
          <w:rFonts w:eastAsia="Cambria"/>
          <w:b/>
          <w:bCs/>
          <w:color w:val="000000" w:themeColor="text1"/>
        </w:rPr>
        <w:t>References</w:t>
      </w:r>
    </w:p>
    <w:p w14:paraId="459A79A5" w14:textId="77777777" w:rsidR="001B0652" w:rsidRPr="004B1846" w:rsidRDefault="001B0652" w:rsidP="001B0652">
      <w:pPr>
        <w:pStyle w:val="NormalWeb"/>
        <w:spacing w:before="0" w:beforeAutospacing="0" w:after="0" w:afterAutospacing="0" w:line="480" w:lineRule="auto"/>
        <w:rPr>
          <w:rFonts w:eastAsia="Cambria"/>
          <w:b/>
          <w:bCs/>
          <w:color w:val="000000" w:themeColor="text1"/>
        </w:rPr>
      </w:pPr>
    </w:p>
    <w:p w14:paraId="668C387C" w14:textId="717266CB" w:rsidR="00625E49" w:rsidRPr="004B1846" w:rsidRDefault="002240F0" w:rsidP="001B0652">
      <w:pPr>
        <w:pStyle w:val="NormalWeb"/>
        <w:spacing w:before="0" w:beforeAutospacing="0" w:after="0" w:afterAutospacing="0" w:line="480" w:lineRule="auto"/>
        <w:rPr>
          <w:rFonts w:eastAsia="Cambria"/>
          <w:color w:val="000000" w:themeColor="text1"/>
        </w:rPr>
      </w:pPr>
      <w:r w:rsidRPr="004B1846">
        <w:rPr>
          <w:rFonts w:eastAsia="Cambria"/>
          <w:color w:val="000000" w:themeColor="text1"/>
        </w:rPr>
        <w:t xml:space="preserve">Boyle, Matthew. 2009. “Active Belief.” </w:t>
      </w:r>
      <w:r w:rsidRPr="004B1846">
        <w:rPr>
          <w:rFonts w:eastAsia="Cambria"/>
          <w:i/>
          <w:iCs/>
          <w:color w:val="000000" w:themeColor="text1"/>
        </w:rPr>
        <w:t>Canadian Journal of Philosophy</w:t>
      </w:r>
      <w:r w:rsidR="00625E49" w:rsidRPr="004B1846">
        <w:rPr>
          <w:rFonts w:eastAsia="Cambria"/>
          <w:i/>
          <w:iCs/>
          <w:color w:val="000000" w:themeColor="text1"/>
        </w:rPr>
        <w:t xml:space="preserve"> </w:t>
      </w:r>
      <w:r w:rsidR="00625E49" w:rsidRPr="004B1846">
        <w:rPr>
          <w:rFonts w:eastAsia="Cambria"/>
          <w:color w:val="000000" w:themeColor="text1"/>
        </w:rPr>
        <w:t xml:space="preserve">35: 119-37. </w:t>
      </w:r>
      <w:hyperlink r:id="rId8" w:tgtFrame="_blank" w:history="1">
        <w:r w:rsidR="00625E49" w:rsidRPr="004B1846">
          <w:rPr>
            <w:rStyle w:val="Hyperlink"/>
            <w:rFonts w:eastAsia="Cambria"/>
          </w:rPr>
          <w:t>https://doi.org/10.1080/00455091.2009.10717646</w:t>
        </w:r>
      </w:hyperlink>
    </w:p>
    <w:p w14:paraId="026127EE" w14:textId="77777777" w:rsidR="001B0652" w:rsidRDefault="001B0652" w:rsidP="001B0652">
      <w:pPr>
        <w:pStyle w:val="NormalWeb"/>
        <w:spacing w:before="0" w:beforeAutospacing="0" w:after="0" w:afterAutospacing="0" w:line="480" w:lineRule="auto"/>
        <w:rPr>
          <w:rFonts w:eastAsia="Cambria"/>
          <w:color w:val="000000" w:themeColor="text1"/>
        </w:rPr>
      </w:pPr>
    </w:p>
    <w:p w14:paraId="0D1E291D" w14:textId="52397C44" w:rsidR="00FA2129" w:rsidRPr="004B1846" w:rsidRDefault="002240F0" w:rsidP="001B0652">
      <w:pPr>
        <w:pStyle w:val="NormalWeb"/>
        <w:spacing w:before="0" w:beforeAutospacing="0" w:after="0" w:afterAutospacing="0" w:line="480" w:lineRule="auto"/>
        <w:rPr>
          <w:rFonts w:eastAsia="Cambria"/>
          <w:color w:val="000000" w:themeColor="text1"/>
        </w:rPr>
      </w:pPr>
      <w:r w:rsidRPr="004B1846">
        <w:rPr>
          <w:rFonts w:eastAsia="Cambria"/>
          <w:color w:val="000000" w:themeColor="text1"/>
        </w:rPr>
        <w:t>———</w:t>
      </w:r>
      <w:r w:rsidR="00C0544D" w:rsidRPr="004B1846">
        <w:rPr>
          <w:rFonts w:eastAsia="Cambria"/>
          <w:color w:val="000000" w:themeColor="text1"/>
        </w:rPr>
        <w:t>. 2011.</w:t>
      </w:r>
      <w:r w:rsidRPr="004B1846">
        <w:rPr>
          <w:rFonts w:eastAsia="Cambria"/>
          <w:color w:val="000000" w:themeColor="text1"/>
        </w:rPr>
        <w:t xml:space="preserve"> “‘Making up your Mind’ and the Activity of Reason.” </w:t>
      </w:r>
      <w:r w:rsidRPr="004B1846">
        <w:rPr>
          <w:rFonts w:eastAsia="Cambria"/>
          <w:i/>
          <w:iCs/>
          <w:color w:val="000000" w:themeColor="text1"/>
        </w:rPr>
        <w:t>Philosopher’s Imprint</w:t>
      </w:r>
      <w:r w:rsidRPr="004B1846">
        <w:rPr>
          <w:rFonts w:eastAsia="Cambria"/>
          <w:color w:val="000000" w:themeColor="text1"/>
        </w:rPr>
        <w:t xml:space="preserve"> 11 (17): 1-23.</w:t>
      </w:r>
    </w:p>
    <w:p w14:paraId="5A38D5A5" w14:textId="77777777" w:rsidR="001B0652" w:rsidRDefault="001B0652" w:rsidP="001B0652">
      <w:pPr>
        <w:pStyle w:val="NormalWeb"/>
        <w:spacing w:before="0" w:beforeAutospacing="0" w:after="0" w:afterAutospacing="0" w:line="480" w:lineRule="auto"/>
        <w:rPr>
          <w:rFonts w:eastAsia="Cambria"/>
          <w:color w:val="000000" w:themeColor="text1"/>
        </w:rPr>
      </w:pPr>
    </w:p>
    <w:p w14:paraId="163C8326" w14:textId="6445862A" w:rsidR="00EC5520" w:rsidRPr="004B1846" w:rsidRDefault="007824E3" w:rsidP="001B0652">
      <w:pPr>
        <w:pStyle w:val="NormalWeb"/>
        <w:spacing w:before="0" w:beforeAutospacing="0" w:after="0" w:afterAutospacing="0" w:line="480" w:lineRule="auto"/>
        <w:rPr>
          <w:rFonts w:eastAsia="Cambria"/>
          <w:color w:val="000000" w:themeColor="text1"/>
        </w:rPr>
      </w:pPr>
      <w:r w:rsidRPr="004B1846">
        <w:rPr>
          <w:rFonts w:eastAsia="Cambria"/>
          <w:color w:val="000000" w:themeColor="text1"/>
        </w:rPr>
        <w:t xml:space="preserve">Husserl, Edmund. </w:t>
      </w:r>
      <w:r w:rsidR="00EC5520" w:rsidRPr="004B1846">
        <w:rPr>
          <w:rFonts w:eastAsia="Cambria"/>
          <w:color w:val="000000" w:themeColor="text1"/>
        </w:rPr>
        <w:t xml:space="preserve">1969. </w:t>
      </w:r>
      <w:r w:rsidR="00EC5520" w:rsidRPr="004B1846">
        <w:rPr>
          <w:rFonts w:eastAsia="Cambria"/>
          <w:i/>
          <w:iCs/>
          <w:color w:val="000000" w:themeColor="text1"/>
        </w:rPr>
        <w:t>Formal and Transcendental Logic</w:t>
      </w:r>
      <w:r w:rsidR="00EC5520" w:rsidRPr="004B1846">
        <w:rPr>
          <w:rFonts w:eastAsia="Cambria"/>
          <w:color w:val="000000" w:themeColor="text1"/>
        </w:rPr>
        <w:t xml:space="preserve">. Translated by </w:t>
      </w:r>
      <w:proofErr w:type="spellStart"/>
      <w:r w:rsidR="00EC5520" w:rsidRPr="004B1846">
        <w:rPr>
          <w:rFonts w:eastAsia="Cambria"/>
          <w:color w:val="000000" w:themeColor="text1"/>
        </w:rPr>
        <w:t>Dorion</w:t>
      </w:r>
      <w:proofErr w:type="spellEnd"/>
      <w:r w:rsidR="00EC5520" w:rsidRPr="004B1846">
        <w:rPr>
          <w:rFonts w:eastAsia="Cambria"/>
          <w:color w:val="000000" w:themeColor="text1"/>
        </w:rPr>
        <w:t xml:space="preserve"> Cairns. The Hague: Marinus </w:t>
      </w:r>
      <w:proofErr w:type="spellStart"/>
      <w:r w:rsidR="00EC5520" w:rsidRPr="004B1846">
        <w:rPr>
          <w:rFonts w:eastAsia="Cambria"/>
          <w:color w:val="000000" w:themeColor="text1"/>
        </w:rPr>
        <w:t>Nijhoff</w:t>
      </w:r>
      <w:proofErr w:type="spellEnd"/>
      <w:r w:rsidR="00EC5520" w:rsidRPr="004B1846">
        <w:rPr>
          <w:rFonts w:eastAsia="Cambria"/>
          <w:color w:val="000000" w:themeColor="text1"/>
        </w:rPr>
        <w:t xml:space="preserve">. </w:t>
      </w:r>
    </w:p>
    <w:p w14:paraId="45BF4915" w14:textId="77777777" w:rsidR="001B0652" w:rsidRDefault="001B0652" w:rsidP="001B0652">
      <w:pPr>
        <w:pStyle w:val="NormalWeb"/>
        <w:spacing w:before="0" w:beforeAutospacing="0" w:after="0" w:afterAutospacing="0" w:line="480" w:lineRule="auto"/>
        <w:rPr>
          <w:rFonts w:eastAsia="Cambria"/>
          <w:color w:val="000000" w:themeColor="text1"/>
        </w:rPr>
      </w:pPr>
    </w:p>
    <w:p w14:paraId="43287DE7" w14:textId="77777777" w:rsidR="001B0652" w:rsidRDefault="00EC5520" w:rsidP="001B0652">
      <w:pPr>
        <w:pStyle w:val="NormalWeb"/>
        <w:spacing w:before="0" w:beforeAutospacing="0" w:after="0" w:afterAutospacing="0" w:line="480" w:lineRule="auto"/>
        <w:rPr>
          <w:rFonts w:eastAsia="Cambria"/>
          <w:color w:val="000000" w:themeColor="text1"/>
        </w:rPr>
      </w:pPr>
      <w:r w:rsidRPr="004B1846">
        <w:rPr>
          <w:rFonts w:eastAsia="Cambria"/>
          <w:color w:val="000000" w:themeColor="text1"/>
        </w:rPr>
        <w:t xml:space="preserve">———. </w:t>
      </w:r>
      <w:r w:rsidR="00CC3E88" w:rsidRPr="004B1846">
        <w:rPr>
          <w:rFonts w:eastAsia="Cambria"/>
          <w:color w:val="000000" w:themeColor="text1"/>
        </w:rPr>
        <w:t>1973</w:t>
      </w:r>
      <w:r w:rsidRPr="004B1846">
        <w:rPr>
          <w:rFonts w:eastAsia="Cambria"/>
          <w:color w:val="000000" w:themeColor="text1"/>
        </w:rPr>
        <w:t>a</w:t>
      </w:r>
      <w:r w:rsidR="00CC3E88" w:rsidRPr="004B1846">
        <w:rPr>
          <w:rFonts w:eastAsia="Cambria"/>
          <w:color w:val="000000" w:themeColor="text1"/>
        </w:rPr>
        <w:t xml:space="preserve">. </w:t>
      </w:r>
      <w:r w:rsidR="00CC3E88" w:rsidRPr="004B1846">
        <w:rPr>
          <w:rFonts w:eastAsia="Cambria"/>
          <w:i/>
          <w:iCs/>
          <w:color w:val="000000" w:themeColor="text1"/>
        </w:rPr>
        <w:t xml:space="preserve">Experience and Judgment. Investigations in a Genealogy of Logic. </w:t>
      </w:r>
      <w:r w:rsidR="00CC3E88" w:rsidRPr="004B1846">
        <w:rPr>
          <w:rFonts w:eastAsia="Cambria"/>
          <w:color w:val="000000" w:themeColor="text1"/>
        </w:rPr>
        <w:t xml:space="preserve">Translated by </w:t>
      </w:r>
    </w:p>
    <w:p w14:paraId="69359C42" w14:textId="77777777" w:rsidR="001B0652" w:rsidRDefault="00CC3E88" w:rsidP="001B0652">
      <w:pPr>
        <w:pStyle w:val="NormalWeb"/>
        <w:spacing w:before="0" w:beforeAutospacing="0" w:after="0" w:afterAutospacing="0" w:line="480" w:lineRule="auto"/>
        <w:rPr>
          <w:rFonts w:eastAsia="Cambria"/>
          <w:color w:val="000000" w:themeColor="text1"/>
        </w:rPr>
      </w:pPr>
      <w:r w:rsidRPr="004B1846">
        <w:rPr>
          <w:rFonts w:eastAsia="Cambria"/>
          <w:color w:val="000000" w:themeColor="text1"/>
        </w:rPr>
        <w:t xml:space="preserve">James S. Churchill and Karl </w:t>
      </w:r>
      <w:proofErr w:type="spellStart"/>
      <w:r w:rsidRPr="004B1846">
        <w:rPr>
          <w:rFonts w:eastAsia="Cambria"/>
          <w:color w:val="000000" w:themeColor="text1"/>
        </w:rPr>
        <w:t>Ameriks</w:t>
      </w:r>
      <w:proofErr w:type="spellEnd"/>
      <w:r w:rsidRPr="004B1846">
        <w:rPr>
          <w:rFonts w:eastAsia="Cambria"/>
          <w:color w:val="000000" w:themeColor="text1"/>
        </w:rPr>
        <w:t xml:space="preserve">. Evanston, IL: Northwestern University Press. </w:t>
      </w:r>
    </w:p>
    <w:p w14:paraId="699FFBFA" w14:textId="77777777" w:rsidR="001B0652" w:rsidRDefault="001B0652" w:rsidP="001B0652">
      <w:pPr>
        <w:pStyle w:val="NormalWeb"/>
        <w:spacing w:before="0" w:beforeAutospacing="0" w:after="0" w:afterAutospacing="0" w:line="480" w:lineRule="auto"/>
        <w:rPr>
          <w:rFonts w:eastAsia="Cambria"/>
          <w:color w:val="000000" w:themeColor="text1"/>
        </w:rPr>
      </w:pPr>
    </w:p>
    <w:p w14:paraId="5B673C9D" w14:textId="48B883AA" w:rsidR="00E715DC" w:rsidRDefault="00E715DC" w:rsidP="001B0652">
      <w:pPr>
        <w:pStyle w:val="NormalWeb"/>
        <w:spacing w:before="0" w:beforeAutospacing="0" w:after="0" w:afterAutospacing="0" w:line="480" w:lineRule="auto"/>
        <w:rPr>
          <w:rFonts w:eastAsia="Cambria"/>
          <w:color w:val="000000" w:themeColor="text1"/>
        </w:rPr>
      </w:pPr>
      <w:r w:rsidRPr="004B1846">
        <w:rPr>
          <w:rFonts w:eastAsia="Cambria"/>
          <w:color w:val="000000" w:themeColor="text1"/>
        </w:rPr>
        <w:t>———. 1973</w:t>
      </w:r>
      <w:r w:rsidR="00A73694">
        <w:rPr>
          <w:rFonts w:eastAsia="Cambria"/>
          <w:color w:val="000000" w:themeColor="text1"/>
        </w:rPr>
        <w:t>b</w:t>
      </w:r>
      <w:r w:rsidRPr="004B1846">
        <w:rPr>
          <w:rFonts w:eastAsia="Cambria"/>
          <w:color w:val="000000" w:themeColor="text1"/>
        </w:rPr>
        <w:t xml:space="preserve">. </w:t>
      </w:r>
      <w:proofErr w:type="spellStart"/>
      <w:r w:rsidRPr="004B1846">
        <w:rPr>
          <w:rFonts w:eastAsia="Cambria"/>
          <w:i/>
          <w:iCs/>
          <w:color w:val="000000" w:themeColor="text1"/>
        </w:rPr>
        <w:t>Zur</w:t>
      </w:r>
      <w:proofErr w:type="spellEnd"/>
      <w:r w:rsidRPr="004B1846">
        <w:rPr>
          <w:rFonts w:eastAsia="Cambria"/>
          <w:i/>
          <w:iCs/>
          <w:color w:val="000000" w:themeColor="text1"/>
        </w:rPr>
        <w:t xml:space="preserve"> </w:t>
      </w:r>
      <w:proofErr w:type="spellStart"/>
      <w:r w:rsidRPr="004B1846">
        <w:rPr>
          <w:rFonts w:eastAsia="Cambria"/>
          <w:i/>
          <w:iCs/>
          <w:color w:val="000000" w:themeColor="text1"/>
        </w:rPr>
        <w:t>Phänomenologie</w:t>
      </w:r>
      <w:proofErr w:type="spellEnd"/>
      <w:r w:rsidRPr="004B1846">
        <w:rPr>
          <w:rFonts w:eastAsia="Cambria"/>
          <w:i/>
          <w:iCs/>
          <w:color w:val="000000" w:themeColor="text1"/>
        </w:rPr>
        <w:t xml:space="preserve"> der </w:t>
      </w:r>
      <w:proofErr w:type="spellStart"/>
      <w:r w:rsidRPr="004B1846">
        <w:rPr>
          <w:rFonts w:eastAsia="Cambria"/>
          <w:i/>
          <w:iCs/>
          <w:color w:val="000000" w:themeColor="text1"/>
        </w:rPr>
        <w:t>Intersubjektivität</w:t>
      </w:r>
      <w:proofErr w:type="spellEnd"/>
      <w:r w:rsidRPr="004B1846">
        <w:rPr>
          <w:rFonts w:eastAsia="Cambria"/>
          <w:i/>
          <w:iCs/>
          <w:color w:val="000000" w:themeColor="text1"/>
        </w:rPr>
        <w:t xml:space="preserve">. </w:t>
      </w:r>
      <w:proofErr w:type="spellStart"/>
      <w:r w:rsidRPr="004B1846">
        <w:rPr>
          <w:rFonts w:eastAsia="Cambria"/>
          <w:i/>
          <w:iCs/>
          <w:color w:val="000000" w:themeColor="text1"/>
        </w:rPr>
        <w:t>Texte</w:t>
      </w:r>
      <w:proofErr w:type="spellEnd"/>
      <w:r w:rsidRPr="004B1846">
        <w:rPr>
          <w:rFonts w:eastAsia="Cambria"/>
          <w:i/>
          <w:iCs/>
          <w:color w:val="000000" w:themeColor="text1"/>
        </w:rPr>
        <w:t xml:space="preserve"> </w:t>
      </w:r>
      <w:proofErr w:type="spellStart"/>
      <w:r w:rsidRPr="004B1846">
        <w:rPr>
          <w:rFonts w:eastAsia="Cambria"/>
          <w:i/>
          <w:iCs/>
          <w:color w:val="000000" w:themeColor="text1"/>
        </w:rPr>
        <w:t>aus</w:t>
      </w:r>
      <w:proofErr w:type="spellEnd"/>
      <w:r w:rsidRPr="004B1846">
        <w:rPr>
          <w:rFonts w:eastAsia="Cambria"/>
          <w:i/>
          <w:iCs/>
          <w:color w:val="000000" w:themeColor="text1"/>
        </w:rPr>
        <w:t xml:space="preserve"> dem </w:t>
      </w:r>
      <w:proofErr w:type="spellStart"/>
      <w:r w:rsidRPr="004B1846">
        <w:rPr>
          <w:rFonts w:eastAsia="Cambria"/>
          <w:i/>
          <w:iCs/>
          <w:color w:val="000000" w:themeColor="text1"/>
        </w:rPr>
        <w:t>Nachlass</w:t>
      </w:r>
      <w:proofErr w:type="spellEnd"/>
      <w:r w:rsidRPr="004B1846">
        <w:rPr>
          <w:rFonts w:eastAsia="Cambria"/>
          <w:i/>
          <w:iCs/>
          <w:color w:val="000000" w:themeColor="text1"/>
        </w:rPr>
        <w:t xml:space="preserve">. </w:t>
      </w:r>
      <w:proofErr w:type="spellStart"/>
      <w:r w:rsidRPr="004B1846">
        <w:rPr>
          <w:rFonts w:eastAsia="Cambria"/>
          <w:i/>
          <w:iCs/>
          <w:color w:val="000000" w:themeColor="text1"/>
        </w:rPr>
        <w:t>Erster</w:t>
      </w:r>
      <w:proofErr w:type="spellEnd"/>
      <w:r w:rsidRPr="004B1846">
        <w:rPr>
          <w:rFonts w:eastAsia="Cambria"/>
          <w:i/>
          <w:iCs/>
          <w:color w:val="000000" w:themeColor="text1"/>
        </w:rPr>
        <w:t xml:space="preserve"> Teil: 1905-1920.</w:t>
      </w:r>
      <w:r w:rsidRPr="004B1846">
        <w:rPr>
          <w:rFonts w:eastAsia="Cambria"/>
          <w:color w:val="000000" w:themeColor="text1"/>
        </w:rPr>
        <w:t xml:space="preserve"> Edited by Iso Kern. </w:t>
      </w:r>
      <w:r w:rsidR="00621A75" w:rsidRPr="004B1846">
        <w:rPr>
          <w:rFonts w:eastAsia="Cambria"/>
          <w:color w:val="000000" w:themeColor="text1"/>
        </w:rPr>
        <w:t>The Hague</w:t>
      </w:r>
      <w:r w:rsidRPr="004B1846">
        <w:rPr>
          <w:rFonts w:eastAsia="Cambria"/>
          <w:color w:val="000000" w:themeColor="text1"/>
        </w:rPr>
        <w:t xml:space="preserve">: </w:t>
      </w:r>
      <w:proofErr w:type="spellStart"/>
      <w:r w:rsidRPr="004B1846">
        <w:rPr>
          <w:rFonts w:eastAsia="Cambria"/>
          <w:color w:val="000000" w:themeColor="text1"/>
        </w:rPr>
        <w:t>Martinus</w:t>
      </w:r>
      <w:proofErr w:type="spellEnd"/>
      <w:r w:rsidRPr="004B1846">
        <w:rPr>
          <w:rFonts w:eastAsia="Cambria"/>
          <w:color w:val="000000" w:themeColor="text1"/>
        </w:rPr>
        <w:t xml:space="preserve"> </w:t>
      </w:r>
      <w:proofErr w:type="spellStart"/>
      <w:r w:rsidRPr="004B1846">
        <w:rPr>
          <w:rFonts w:eastAsia="Cambria"/>
          <w:color w:val="000000" w:themeColor="text1"/>
        </w:rPr>
        <w:t>Nijhoff</w:t>
      </w:r>
      <w:proofErr w:type="spellEnd"/>
      <w:r w:rsidRPr="004B1846">
        <w:rPr>
          <w:rFonts w:eastAsia="Cambria"/>
          <w:color w:val="000000" w:themeColor="text1"/>
        </w:rPr>
        <w:t xml:space="preserve">. </w:t>
      </w:r>
    </w:p>
    <w:p w14:paraId="498DAAA3" w14:textId="77777777" w:rsidR="001B0652" w:rsidRDefault="001B0652" w:rsidP="001B0652">
      <w:pPr>
        <w:pStyle w:val="NormalWeb"/>
        <w:spacing w:before="0" w:beforeAutospacing="0" w:after="0" w:afterAutospacing="0" w:line="480" w:lineRule="auto"/>
        <w:rPr>
          <w:rFonts w:eastAsia="Cambria"/>
          <w:color w:val="000000" w:themeColor="text1"/>
        </w:rPr>
      </w:pPr>
    </w:p>
    <w:p w14:paraId="201D680F" w14:textId="3992A340" w:rsidR="00A73694" w:rsidRPr="00A73694" w:rsidRDefault="00A73694" w:rsidP="001B0652">
      <w:pPr>
        <w:pStyle w:val="NormalWeb"/>
        <w:spacing w:before="0" w:beforeAutospacing="0" w:after="0" w:afterAutospacing="0" w:line="480" w:lineRule="auto"/>
        <w:rPr>
          <w:rFonts w:eastAsia="Cambria"/>
          <w:color w:val="000000" w:themeColor="text1"/>
        </w:rPr>
      </w:pPr>
      <w:r w:rsidRPr="004B1846">
        <w:rPr>
          <w:rFonts w:eastAsia="Cambria"/>
          <w:color w:val="000000" w:themeColor="text1"/>
        </w:rPr>
        <w:t>———.</w:t>
      </w:r>
      <w:r>
        <w:rPr>
          <w:rFonts w:eastAsia="Cambria"/>
          <w:color w:val="000000" w:themeColor="text1"/>
        </w:rPr>
        <w:t xml:space="preserve"> 1973c. </w:t>
      </w:r>
      <w:proofErr w:type="spellStart"/>
      <w:r>
        <w:rPr>
          <w:rFonts w:eastAsia="Cambria"/>
          <w:i/>
          <w:iCs/>
          <w:color w:val="000000" w:themeColor="text1"/>
        </w:rPr>
        <w:t>Zur</w:t>
      </w:r>
      <w:proofErr w:type="spellEnd"/>
      <w:r>
        <w:rPr>
          <w:rFonts w:eastAsia="Cambria"/>
          <w:i/>
          <w:iCs/>
          <w:color w:val="000000" w:themeColor="text1"/>
        </w:rPr>
        <w:t xml:space="preserve"> </w:t>
      </w:r>
      <w:proofErr w:type="spellStart"/>
      <w:r>
        <w:rPr>
          <w:rFonts w:eastAsia="Cambria"/>
          <w:i/>
          <w:iCs/>
          <w:color w:val="000000" w:themeColor="text1"/>
        </w:rPr>
        <w:t>Phänomenologie</w:t>
      </w:r>
      <w:proofErr w:type="spellEnd"/>
      <w:r>
        <w:rPr>
          <w:rFonts w:eastAsia="Cambria"/>
          <w:i/>
          <w:iCs/>
          <w:color w:val="000000" w:themeColor="text1"/>
        </w:rPr>
        <w:t xml:space="preserve"> der </w:t>
      </w:r>
      <w:proofErr w:type="spellStart"/>
      <w:r>
        <w:rPr>
          <w:rFonts w:eastAsia="Cambria"/>
          <w:i/>
          <w:iCs/>
          <w:color w:val="000000" w:themeColor="text1"/>
        </w:rPr>
        <w:t>Intersubjektivität</w:t>
      </w:r>
      <w:proofErr w:type="spellEnd"/>
      <w:r>
        <w:rPr>
          <w:rFonts w:eastAsia="Cambria"/>
          <w:i/>
          <w:iCs/>
          <w:color w:val="000000" w:themeColor="text1"/>
        </w:rPr>
        <w:t xml:space="preserve">. </w:t>
      </w:r>
      <w:proofErr w:type="spellStart"/>
      <w:r>
        <w:rPr>
          <w:rFonts w:eastAsia="Cambria"/>
          <w:i/>
          <w:iCs/>
          <w:color w:val="000000" w:themeColor="text1"/>
        </w:rPr>
        <w:t>Texte</w:t>
      </w:r>
      <w:proofErr w:type="spellEnd"/>
      <w:r>
        <w:rPr>
          <w:rFonts w:eastAsia="Cambria"/>
          <w:i/>
          <w:iCs/>
          <w:color w:val="000000" w:themeColor="text1"/>
        </w:rPr>
        <w:t xml:space="preserve"> </w:t>
      </w:r>
      <w:proofErr w:type="spellStart"/>
      <w:r>
        <w:rPr>
          <w:rFonts w:eastAsia="Cambria"/>
          <w:i/>
          <w:iCs/>
          <w:color w:val="000000" w:themeColor="text1"/>
        </w:rPr>
        <w:t>aus</w:t>
      </w:r>
      <w:proofErr w:type="spellEnd"/>
      <w:r>
        <w:rPr>
          <w:rFonts w:eastAsia="Cambria"/>
          <w:i/>
          <w:iCs/>
          <w:color w:val="000000" w:themeColor="text1"/>
        </w:rPr>
        <w:t xml:space="preserve"> dem </w:t>
      </w:r>
      <w:proofErr w:type="spellStart"/>
      <w:r>
        <w:rPr>
          <w:rFonts w:eastAsia="Cambria"/>
          <w:i/>
          <w:iCs/>
          <w:color w:val="000000" w:themeColor="text1"/>
        </w:rPr>
        <w:t>Nachlass</w:t>
      </w:r>
      <w:proofErr w:type="spellEnd"/>
      <w:r>
        <w:rPr>
          <w:rFonts w:eastAsia="Cambria"/>
          <w:i/>
          <w:iCs/>
          <w:color w:val="000000" w:themeColor="text1"/>
        </w:rPr>
        <w:t xml:space="preserve">. </w:t>
      </w:r>
      <w:proofErr w:type="spellStart"/>
      <w:r w:rsidRPr="00A73694">
        <w:rPr>
          <w:rFonts w:eastAsia="Cambria"/>
          <w:i/>
          <w:iCs/>
          <w:color w:val="000000" w:themeColor="text1"/>
        </w:rPr>
        <w:t>Zweiter</w:t>
      </w:r>
      <w:proofErr w:type="spellEnd"/>
      <w:r w:rsidRPr="00A73694">
        <w:rPr>
          <w:rFonts w:eastAsia="Cambria"/>
          <w:i/>
          <w:iCs/>
          <w:color w:val="000000" w:themeColor="text1"/>
        </w:rPr>
        <w:t xml:space="preserve"> Teil: 1921-1928.</w:t>
      </w:r>
      <w:r w:rsidRPr="00A73694">
        <w:rPr>
          <w:rFonts w:eastAsia="Cambria"/>
          <w:color w:val="000000" w:themeColor="text1"/>
        </w:rPr>
        <w:t xml:space="preserve"> </w:t>
      </w:r>
      <w:r w:rsidRPr="004B1846">
        <w:rPr>
          <w:rFonts w:eastAsia="Cambria"/>
          <w:color w:val="000000" w:themeColor="text1"/>
        </w:rPr>
        <w:t xml:space="preserve">Edited by Iso Kern. </w:t>
      </w:r>
      <w:r w:rsidR="00621A75" w:rsidRPr="004B1846">
        <w:rPr>
          <w:rFonts w:eastAsia="Cambria"/>
          <w:color w:val="000000" w:themeColor="text1"/>
        </w:rPr>
        <w:t>The Hague</w:t>
      </w:r>
      <w:r w:rsidRPr="004B1846">
        <w:rPr>
          <w:rFonts w:eastAsia="Cambria"/>
          <w:color w:val="000000" w:themeColor="text1"/>
        </w:rPr>
        <w:t xml:space="preserve">: </w:t>
      </w:r>
      <w:proofErr w:type="spellStart"/>
      <w:r w:rsidRPr="004B1846">
        <w:rPr>
          <w:rFonts w:eastAsia="Cambria"/>
          <w:color w:val="000000" w:themeColor="text1"/>
        </w:rPr>
        <w:t>Martinus</w:t>
      </w:r>
      <w:proofErr w:type="spellEnd"/>
      <w:r w:rsidRPr="004B1846">
        <w:rPr>
          <w:rFonts w:eastAsia="Cambria"/>
          <w:color w:val="000000" w:themeColor="text1"/>
        </w:rPr>
        <w:t xml:space="preserve"> </w:t>
      </w:r>
      <w:proofErr w:type="spellStart"/>
      <w:r w:rsidRPr="004B1846">
        <w:rPr>
          <w:rFonts w:eastAsia="Cambria"/>
          <w:color w:val="000000" w:themeColor="text1"/>
        </w:rPr>
        <w:t>Nijhoff</w:t>
      </w:r>
      <w:proofErr w:type="spellEnd"/>
      <w:r w:rsidRPr="004B1846">
        <w:rPr>
          <w:rFonts w:eastAsia="Cambria"/>
          <w:color w:val="000000" w:themeColor="text1"/>
        </w:rPr>
        <w:t xml:space="preserve">. </w:t>
      </w:r>
    </w:p>
    <w:p w14:paraId="2CA99237" w14:textId="77777777" w:rsidR="001B0652" w:rsidRDefault="001B0652" w:rsidP="001B0652">
      <w:pPr>
        <w:pStyle w:val="NormalWeb"/>
        <w:spacing w:before="0" w:beforeAutospacing="0" w:after="0" w:afterAutospacing="0" w:line="480" w:lineRule="auto"/>
        <w:rPr>
          <w:rFonts w:eastAsia="Cambria"/>
          <w:color w:val="000000" w:themeColor="text1"/>
        </w:rPr>
      </w:pPr>
    </w:p>
    <w:p w14:paraId="162055FD" w14:textId="5AD807A1" w:rsidR="00A73694" w:rsidRPr="004B1846" w:rsidRDefault="00A73694" w:rsidP="001B0652">
      <w:pPr>
        <w:pStyle w:val="NormalWeb"/>
        <w:spacing w:before="0" w:beforeAutospacing="0" w:after="0" w:afterAutospacing="0" w:line="480" w:lineRule="auto"/>
        <w:rPr>
          <w:rFonts w:eastAsia="Cambria"/>
          <w:color w:val="000000" w:themeColor="text1"/>
        </w:rPr>
      </w:pPr>
      <w:r w:rsidRPr="004B1846">
        <w:rPr>
          <w:rFonts w:eastAsia="Cambria"/>
          <w:color w:val="000000" w:themeColor="text1"/>
        </w:rPr>
        <w:lastRenderedPageBreak/>
        <w:t>———. 1973</w:t>
      </w:r>
      <w:r>
        <w:rPr>
          <w:rFonts w:eastAsia="Cambria"/>
          <w:color w:val="000000" w:themeColor="text1"/>
        </w:rPr>
        <w:t>d</w:t>
      </w:r>
      <w:r w:rsidRPr="004B1846">
        <w:rPr>
          <w:rFonts w:eastAsia="Cambria"/>
          <w:color w:val="000000" w:themeColor="text1"/>
        </w:rPr>
        <w:t xml:space="preserve">. </w:t>
      </w:r>
      <w:proofErr w:type="spellStart"/>
      <w:r w:rsidRPr="004B1846">
        <w:rPr>
          <w:rFonts w:eastAsia="Cambria"/>
          <w:i/>
          <w:iCs/>
          <w:color w:val="000000" w:themeColor="text1"/>
        </w:rPr>
        <w:t>Zur</w:t>
      </w:r>
      <w:proofErr w:type="spellEnd"/>
      <w:r w:rsidRPr="004B1846">
        <w:rPr>
          <w:rFonts w:eastAsia="Cambria"/>
          <w:i/>
          <w:iCs/>
          <w:color w:val="000000" w:themeColor="text1"/>
        </w:rPr>
        <w:t xml:space="preserve"> </w:t>
      </w:r>
      <w:proofErr w:type="spellStart"/>
      <w:r w:rsidRPr="004B1846">
        <w:rPr>
          <w:rFonts w:eastAsia="Cambria"/>
          <w:i/>
          <w:iCs/>
          <w:color w:val="000000" w:themeColor="text1"/>
        </w:rPr>
        <w:t>Phänomenologie</w:t>
      </w:r>
      <w:proofErr w:type="spellEnd"/>
      <w:r w:rsidRPr="004B1846">
        <w:rPr>
          <w:rFonts w:eastAsia="Cambria"/>
          <w:i/>
          <w:iCs/>
          <w:color w:val="000000" w:themeColor="text1"/>
        </w:rPr>
        <w:t xml:space="preserve"> der </w:t>
      </w:r>
      <w:proofErr w:type="spellStart"/>
      <w:r w:rsidRPr="004B1846">
        <w:rPr>
          <w:rFonts w:eastAsia="Cambria"/>
          <w:i/>
          <w:iCs/>
          <w:color w:val="000000" w:themeColor="text1"/>
        </w:rPr>
        <w:t>Intersubjektivität</w:t>
      </w:r>
      <w:proofErr w:type="spellEnd"/>
      <w:r w:rsidRPr="004B1846">
        <w:rPr>
          <w:rFonts w:eastAsia="Cambria"/>
          <w:i/>
          <w:iCs/>
          <w:color w:val="000000" w:themeColor="text1"/>
        </w:rPr>
        <w:t xml:space="preserve">. </w:t>
      </w:r>
      <w:proofErr w:type="spellStart"/>
      <w:r w:rsidRPr="004B1846">
        <w:rPr>
          <w:rFonts w:eastAsia="Cambria"/>
          <w:i/>
          <w:iCs/>
          <w:color w:val="000000" w:themeColor="text1"/>
        </w:rPr>
        <w:t>Texte</w:t>
      </w:r>
      <w:proofErr w:type="spellEnd"/>
      <w:r w:rsidRPr="004B1846">
        <w:rPr>
          <w:rFonts w:eastAsia="Cambria"/>
          <w:i/>
          <w:iCs/>
          <w:color w:val="000000" w:themeColor="text1"/>
        </w:rPr>
        <w:t xml:space="preserve"> </w:t>
      </w:r>
      <w:proofErr w:type="spellStart"/>
      <w:r w:rsidRPr="004B1846">
        <w:rPr>
          <w:rFonts w:eastAsia="Cambria"/>
          <w:i/>
          <w:iCs/>
          <w:color w:val="000000" w:themeColor="text1"/>
        </w:rPr>
        <w:t>aus</w:t>
      </w:r>
      <w:proofErr w:type="spellEnd"/>
      <w:r w:rsidRPr="004B1846">
        <w:rPr>
          <w:rFonts w:eastAsia="Cambria"/>
          <w:i/>
          <w:iCs/>
          <w:color w:val="000000" w:themeColor="text1"/>
        </w:rPr>
        <w:t xml:space="preserve"> dem </w:t>
      </w:r>
      <w:proofErr w:type="spellStart"/>
      <w:r w:rsidRPr="004B1846">
        <w:rPr>
          <w:rFonts w:eastAsia="Cambria"/>
          <w:i/>
          <w:iCs/>
          <w:color w:val="000000" w:themeColor="text1"/>
        </w:rPr>
        <w:t>Nachlass</w:t>
      </w:r>
      <w:proofErr w:type="spellEnd"/>
      <w:r w:rsidRPr="004B1846">
        <w:rPr>
          <w:rFonts w:eastAsia="Cambria"/>
          <w:i/>
          <w:iCs/>
          <w:color w:val="000000" w:themeColor="text1"/>
        </w:rPr>
        <w:t xml:space="preserve">. </w:t>
      </w:r>
      <w:proofErr w:type="spellStart"/>
      <w:r w:rsidRPr="004B1846">
        <w:rPr>
          <w:rFonts w:eastAsia="Cambria"/>
          <w:i/>
          <w:iCs/>
          <w:color w:val="000000" w:themeColor="text1"/>
        </w:rPr>
        <w:t>Dritter</w:t>
      </w:r>
      <w:proofErr w:type="spellEnd"/>
      <w:r w:rsidRPr="004B1846">
        <w:rPr>
          <w:rFonts w:eastAsia="Cambria"/>
          <w:i/>
          <w:iCs/>
          <w:color w:val="000000" w:themeColor="text1"/>
        </w:rPr>
        <w:t xml:space="preserve"> Teil: 1929-1935</w:t>
      </w:r>
      <w:r w:rsidRPr="004B1846">
        <w:rPr>
          <w:rFonts w:eastAsia="Cambria"/>
          <w:color w:val="000000" w:themeColor="text1"/>
        </w:rPr>
        <w:t xml:space="preserve">. Edited by Iso Kern. </w:t>
      </w:r>
      <w:r w:rsidR="00621A75" w:rsidRPr="004B1846">
        <w:rPr>
          <w:rFonts w:eastAsia="Cambria"/>
          <w:color w:val="000000" w:themeColor="text1"/>
        </w:rPr>
        <w:t>The Hague</w:t>
      </w:r>
      <w:r w:rsidRPr="004B1846">
        <w:rPr>
          <w:rFonts w:eastAsia="Cambria"/>
          <w:color w:val="000000" w:themeColor="text1"/>
        </w:rPr>
        <w:t xml:space="preserve">: </w:t>
      </w:r>
      <w:proofErr w:type="spellStart"/>
      <w:r w:rsidRPr="004B1846">
        <w:rPr>
          <w:rFonts w:eastAsia="Cambria"/>
          <w:color w:val="000000" w:themeColor="text1"/>
        </w:rPr>
        <w:t>Martinus</w:t>
      </w:r>
      <w:proofErr w:type="spellEnd"/>
      <w:r w:rsidRPr="004B1846">
        <w:rPr>
          <w:rFonts w:eastAsia="Cambria"/>
          <w:color w:val="000000" w:themeColor="text1"/>
        </w:rPr>
        <w:t xml:space="preserve"> </w:t>
      </w:r>
      <w:proofErr w:type="spellStart"/>
      <w:r w:rsidRPr="004B1846">
        <w:rPr>
          <w:rFonts w:eastAsia="Cambria"/>
          <w:color w:val="000000" w:themeColor="text1"/>
        </w:rPr>
        <w:t>Nijhoff</w:t>
      </w:r>
      <w:proofErr w:type="spellEnd"/>
      <w:r w:rsidRPr="004B1846">
        <w:rPr>
          <w:rFonts w:eastAsia="Cambria"/>
          <w:color w:val="000000" w:themeColor="text1"/>
        </w:rPr>
        <w:t xml:space="preserve">. </w:t>
      </w:r>
    </w:p>
    <w:p w14:paraId="43586505" w14:textId="77777777" w:rsidR="001B0652" w:rsidRDefault="001B0652" w:rsidP="001B0652">
      <w:pPr>
        <w:pStyle w:val="NormalWeb"/>
        <w:spacing w:before="0" w:beforeAutospacing="0" w:after="0" w:afterAutospacing="0" w:line="480" w:lineRule="auto"/>
        <w:rPr>
          <w:rFonts w:eastAsia="Cambria"/>
          <w:color w:val="000000" w:themeColor="text1"/>
        </w:rPr>
      </w:pPr>
    </w:p>
    <w:p w14:paraId="1FC41F13" w14:textId="005B22F3" w:rsidR="007C6505" w:rsidRPr="004B1846" w:rsidRDefault="007C6505" w:rsidP="001B0652">
      <w:pPr>
        <w:pStyle w:val="NormalWeb"/>
        <w:spacing w:before="0" w:beforeAutospacing="0" w:after="0" w:afterAutospacing="0" w:line="480" w:lineRule="auto"/>
        <w:rPr>
          <w:rFonts w:eastAsia="Cambria"/>
          <w:color w:val="000000" w:themeColor="text1"/>
        </w:rPr>
      </w:pPr>
      <w:r w:rsidRPr="004B1846">
        <w:rPr>
          <w:rFonts w:eastAsia="Cambria"/>
          <w:color w:val="000000" w:themeColor="text1"/>
        </w:rPr>
        <w:t xml:space="preserve">———. 2000. </w:t>
      </w:r>
      <w:proofErr w:type="spellStart"/>
      <w:r w:rsidRPr="004B1846">
        <w:rPr>
          <w:rFonts w:eastAsia="Cambria"/>
          <w:i/>
          <w:iCs/>
          <w:color w:val="000000" w:themeColor="text1"/>
        </w:rPr>
        <w:t>Aktive</w:t>
      </w:r>
      <w:proofErr w:type="spellEnd"/>
      <w:r w:rsidRPr="004B1846">
        <w:rPr>
          <w:rFonts w:eastAsia="Cambria"/>
          <w:i/>
          <w:iCs/>
          <w:color w:val="000000" w:themeColor="text1"/>
        </w:rPr>
        <w:t xml:space="preserve"> </w:t>
      </w:r>
      <w:proofErr w:type="spellStart"/>
      <w:r w:rsidRPr="004B1846">
        <w:rPr>
          <w:rFonts w:eastAsia="Cambria"/>
          <w:i/>
          <w:iCs/>
          <w:color w:val="000000" w:themeColor="text1"/>
        </w:rPr>
        <w:t>Synthesen</w:t>
      </w:r>
      <w:proofErr w:type="spellEnd"/>
      <w:r w:rsidRPr="004B1846">
        <w:rPr>
          <w:rFonts w:eastAsia="Cambria"/>
          <w:i/>
          <w:iCs/>
          <w:color w:val="000000" w:themeColor="text1"/>
        </w:rPr>
        <w:t xml:space="preserve">: </w:t>
      </w:r>
      <w:proofErr w:type="spellStart"/>
      <w:r w:rsidRPr="004B1846">
        <w:rPr>
          <w:rFonts w:eastAsia="Cambria"/>
          <w:i/>
          <w:iCs/>
          <w:color w:val="000000" w:themeColor="text1"/>
        </w:rPr>
        <w:t>Aus</w:t>
      </w:r>
      <w:proofErr w:type="spellEnd"/>
      <w:r w:rsidRPr="004B1846">
        <w:rPr>
          <w:rFonts w:eastAsia="Cambria"/>
          <w:i/>
          <w:iCs/>
          <w:color w:val="000000" w:themeColor="text1"/>
        </w:rPr>
        <w:t xml:space="preserve"> der </w:t>
      </w:r>
      <w:proofErr w:type="spellStart"/>
      <w:r w:rsidRPr="004B1846">
        <w:rPr>
          <w:rFonts w:eastAsia="Cambria"/>
          <w:i/>
          <w:iCs/>
          <w:color w:val="000000" w:themeColor="text1"/>
        </w:rPr>
        <w:t>Vorlesung</w:t>
      </w:r>
      <w:proofErr w:type="spellEnd"/>
      <w:r w:rsidRPr="004B1846">
        <w:rPr>
          <w:rFonts w:eastAsia="Cambria"/>
          <w:i/>
          <w:iCs/>
          <w:color w:val="000000" w:themeColor="text1"/>
        </w:rPr>
        <w:t xml:space="preserve"> “</w:t>
      </w:r>
      <w:proofErr w:type="spellStart"/>
      <w:r w:rsidRPr="004B1846">
        <w:rPr>
          <w:rFonts w:eastAsia="Cambria"/>
          <w:i/>
          <w:iCs/>
          <w:color w:val="000000" w:themeColor="text1"/>
        </w:rPr>
        <w:t>Transzendentaler</w:t>
      </w:r>
      <w:proofErr w:type="spellEnd"/>
      <w:r w:rsidRPr="004B1846">
        <w:rPr>
          <w:rFonts w:eastAsia="Cambria"/>
          <w:i/>
          <w:iCs/>
          <w:color w:val="000000" w:themeColor="text1"/>
        </w:rPr>
        <w:t xml:space="preserve"> </w:t>
      </w:r>
      <w:proofErr w:type="spellStart"/>
      <w:r w:rsidRPr="004B1846">
        <w:rPr>
          <w:rFonts w:eastAsia="Cambria"/>
          <w:i/>
          <w:iCs/>
          <w:color w:val="000000" w:themeColor="text1"/>
        </w:rPr>
        <w:t>Logik</w:t>
      </w:r>
      <w:proofErr w:type="spellEnd"/>
      <w:r w:rsidRPr="004B1846">
        <w:rPr>
          <w:rFonts w:eastAsia="Cambria"/>
          <w:i/>
          <w:iCs/>
          <w:color w:val="000000" w:themeColor="text1"/>
        </w:rPr>
        <w:t>” 1920/21</w:t>
      </w:r>
      <w:r w:rsidRPr="004B1846">
        <w:rPr>
          <w:rFonts w:eastAsia="Cambria"/>
          <w:color w:val="000000" w:themeColor="text1"/>
        </w:rPr>
        <w:t xml:space="preserve">. Edited by Roland </w:t>
      </w:r>
      <w:proofErr w:type="spellStart"/>
      <w:r w:rsidRPr="004B1846">
        <w:rPr>
          <w:rFonts w:eastAsia="Cambria"/>
          <w:color w:val="000000" w:themeColor="text1"/>
        </w:rPr>
        <w:t>Breeur</w:t>
      </w:r>
      <w:proofErr w:type="spellEnd"/>
      <w:r w:rsidRPr="004B1846">
        <w:rPr>
          <w:rFonts w:eastAsia="Cambria"/>
          <w:color w:val="000000" w:themeColor="text1"/>
        </w:rPr>
        <w:t xml:space="preserve">. Dordrecht/Boston/London: Kluwer Academic Publishers. </w:t>
      </w:r>
    </w:p>
    <w:p w14:paraId="73EFB620" w14:textId="77777777" w:rsidR="001B0652" w:rsidRDefault="001B0652" w:rsidP="001B0652">
      <w:pPr>
        <w:pStyle w:val="NormalWeb"/>
        <w:spacing w:before="0" w:beforeAutospacing="0" w:after="0" w:afterAutospacing="0" w:line="480" w:lineRule="auto"/>
        <w:rPr>
          <w:rFonts w:eastAsia="Cambria"/>
          <w:color w:val="000000" w:themeColor="text1"/>
        </w:rPr>
      </w:pPr>
    </w:p>
    <w:p w14:paraId="060EC10E" w14:textId="3128591F" w:rsidR="002240F0" w:rsidRPr="004B1846" w:rsidRDefault="002240F0" w:rsidP="001B0652">
      <w:pPr>
        <w:pStyle w:val="NormalWeb"/>
        <w:spacing w:before="0" w:beforeAutospacing="0" w:after="0" w:afterAutospacing="0" w:line="480" w:lineRule="auto"/>
        <w:rPr>
          <w:rFonts w:eastAsia="Cambria"/>
          <w:color w:val="000000" w:themeColor="text1"/>
        </w:rPr>
      </w:pPr>
      <w:r w:rsidRPr="004B1846">
        <w:rPr>
          <w:rFonts w:eastAsia="Cambria"/>
          <w:color w:val="000000" w:themeColor="text1"/>
        </w:rPr>
        <w:t>———. 2001</w:t>
      </w:r>
      <w:r w:rsidR="004B3B49" w:rsidRPr="004B1846">
        <w:rPr>
          <w:rFonts w:eastAsia="Cambria"/>
          <w:color w:val="000000" w:themeColor="text1"/>
        </w:rPr>
        <w:t>a</w:t>
      </w:r>
      <w:r w:rsidRPr="004B1846">
        <w:rPr>
          <w:rFonts w:eastAsia="Cambria"/>
          <w:color w:val="000000" w:themeColor="text1"/>
        </w:rPr>
        <w:t xml:space="preserve">. </w:t>
      </w:r>
      <w:r w:rsidRPr="004B1846">
        <w:rPr>
          <w:rFonts w:eastAsia="Cambria"/>
          <w:i/>
          <w:iCs/>
          <w:color w:val="000000" w:themeColor="text1"/>
        </w:rPr>
        <w:t xml:space="preserve">Logical Investigations. Volume 2. </w:t>
      </w:r>
      <w:r w:rsidRPr="004B1846">
        <w:rPr>
          <w:rFonts w:eastAsia="Cambria"/>
          <w:color w:val="000000" w:themeColor="text1"/>
        </w:rPr>
        <w:t>Edited by Dermot Moran and translated by J.</w:t>
      </w:r>
      <w:r w:rsidR="00621A75">
        <w:rPr>
          <w:rFonts w:eastAsia="Cambria"/>
          <w:color w:val="000000" w:themeColor="text1"/>
        </w:rPr>
        <w:t xml:space="preserve"> </w:t>
      </w:r>
      <w:r w:rsidRPr="004B1846">
        <w:rPr>
          <w:rFonts w:eastAsia="Cambria"/>
          <w:color w:val="000000" w:themeColor="text1"/>
        </w:rPr>
        <w:t xml:space="preserve">N. Findlay. London: Routledge. </w:t>
      </w:r>
    </w:p>
    <w:p w14:paraId="6019D32C" w14:textId="77777777" w:rsidR="001B0652" w:rsidRDefault="001B0652" w:rsidP="001B0652">
      <w:pPr>
        <w:pStyle w:val="NormalWeb"/>
        <w:spacing w:before="0" w:beforeAutospacing="0" w:after="0" w:afterAutospacing="0" w:line="480" w:lineRule="auto"/>
        <w:rPr>
          <w:rFonts w:eastAsia="Cambria"/>
          <w:color w:val="000000" w:themeColor="text1"/>
        </w:rPr>
      </w:pPr>
    </w:p>
    <w:p w14:paraId="423E4479" w14:textId="4E2AEED9" w:rsidR="004B3B49" w:rsidRPr="004B1846" w:rsidRDefault="004B3B49" w:rsidP="001B0652">
      <w:pPr>
        <w:pStyle w:val="NormalWeb"/>
        <w:spacing w:before="0" w:beforeAutospacing="0" w:after="0" w:afterAutospacing="0" w:line="480" w:lineRule="auto"/>
        <w:rPr>
          <w:rFonts w:eastAsia="Cambria"/>
          <w:color w:val="000000" w:themeColor="text1"/>
        </w:rPr>
      </w:pPr>
      <w:r w:rsidRPr="004B1846">
        <w:rPr>
          <w:rFonts w:eastAsia="Cambria"/>
          <w:color w:val="000000" w:themeColor="text1"/>
        </w:rPr>
        <w:t xml:space="preserve">———. 2001b. </w:t>
      </w:r>
      <w:r w:rsidRPr="004B1846">
        <w:rPr>
          <w:rFonts w:eastAsia="Cambria"/>
          <w:i/>
          <w:iCs/>
          <w:color w:val="000000" w:themeColor="text1"/>
        </w:rPr>
        <w:t>Analyses Concerning Passive and Active Synthesis. Lectures on Transcendental Logic</w:t>
      </w:r>
      <w:r w:rsidRPr="004B1846">
        <w:rPr>
          <w:rFonts w:eastAsia="Cambria"/>
          <w:color w:val="000000" w:themeColor="text1"/>
        </w:rPr>
        <w:t xml:space="preserve">. Translated by Anthony J. Steinbock. Dordrecht/Boston/London: Kluwer Academic Publishers. </w:t>
      </w:r>
    </w:p>
    <w:p w14:paraId="46F33E1B" w14:textId="77777777" w:rsidR="001B0652" w:rsidRDefault="001B0652" w:rsidP="001B0652">
      <w:pPr>
        <w:pStyle w:val="NormalWeb"/>
        <w:spacing w:before="0" w:beforeAutospacing="0" w:after="0" w:afterAutospacing="0" w:line="480" w:lineRule="auto"/>
        <w:rPr>
          <w:rFonts w:eastAsia="Cambria"/>
          <w:color w:val="000000" w:themeColor="text1"/>
        </w:rPr>
      </w:pPr>
    </w:p>
    <w:p w14:paraId="6EC697BF" w14:textId="59C71EBE" w:rsidR="007824E3" w:rsidRPr="004B1846" w:rsidRDefault="007824E3" w:rsidP="001B0652">
      <w:pPr>
        <w:pStyle w:val="NormalWeb"/>
        <w:spacing w:before="0" w:beforeAutospacing="0" w:after="0" w:afterAutospacing="0" w:line="480" w:lineRule="auto"/>
        <w:rPr>
          <w:rFonts w:eastAsia="Cambria"/>
          <w:color w:val="000000" w:themeColor="text1"/>
        </w:rPr>
      </w:pPr>
      <w:r w:rsidRPr="004B1846">
        <w:rPr>
          <w:rFonts w:eastAsia="Cambria"/>
          <w:color w:val="000000" w:themeColor="text1"/>
        </w:rPr>
        <w:t xml:space="preserve">———. 2004. </w:t>
      </w:r>
      <w:proofErr w:type="spellStart"/>
      <w:r w:rsidRPr="004B1846">
        <w:rPr>
          <w:rFonts w:eastAsia="Cambria"/>
          <w:i/>
          <w:iCs/>
          <w:color w:val="000000" w:themeColor="text1"/>
        </w:rPr>
        <w:t>Wahrnehmung</w:t>
      </w:r>
      <w:proofErr w:type="spellEnd"/>
      <w:r w:rsidRPr="004B1846">
        <w:rPr>
          <w:rFonts w:eastAsia="Cambria"/>
          <w:i/>
          <w:iCs/>
          <w:color w:val="000000" w:themeColor="text1"/>
        </w:rPr>
        <w:t xml:space="preserve"> und </w:t>
      </w:r>
      <w:proofErr w:type="spellStart"/>
      <w:r w:rsidRPr="004B1846">
        <w:rPr>
          <w:rFonts w:eastAsia="Cambria"/>
          <w:i/>
          <w:iCs/>
          <w:color w:val="000000" w:themeColor="text1"/>
        </w:rPr>
        <w:t>Aufmerksamkeit</w:t>
      </w:r>
      <w:proofErr w:type="spellEnd"/>
      <w:r w:rsidRPr="004B1846">
        <w:rPr>
          <w:rFonts w:eastAsia="Cambria"/>
          <w:i/>
          <w:iCs/>
          <w:color w:val="000000" w:themeColor="text1"/>
        </w:rPr>
        <w:t xml:space="preserve">. </w:t>
      </w:r>
      <w:proofErr w:type="spellStart"/>
      <w:r w:rsidRPr="004B1846">
        <w:rPr>
          <w:rFonts w:eastAsia="Cambria"/>
          <w:i/>
          <w:iCs/>
          <w:color w:val="000000" w:themeColor="text1"/>
        </w:rPr>
        <w:t>Texte</w:t>
      </w:r>
      <w:proofErr w:type="spellEnd"/>
      <w:r w:rsidRPr="004B1846">
        <w:rPr>
          <w:rFonts w:eastAsia="Cambria"/>
          <w:i/>
          <w:iCs/>
          <w:color w:val="000000" w:themeColor="text1"/>
        </w:rPr>
        <w:t xml:space="preserve"> </w:t>
      </w:r>
      <w:proofErr w:type="spellStart"/>
      <w:r w:rsidRPr="004B1846">
        <w:rPr>
          <w:rFonts w:eastAsia="Cambria"/>
          <w:i/>
          <w:iCs/>
          <w:color w:val="000000" w:themeColor="text1"/>
        </w:rPr>
        <w:t>aus</w:t>
      </w:r>
      <w:proofErr w:type="spellEnd"/>
      <w:r w:rsidRPr="004B1846">
        <w:rPr>
          <w:rFonts w:eastAsia="Cambria"/>
          <w:i/>
          <w:iCs/>
          <w:color w:val="000000" w:themeColor="text1"/>
        </w:rPr>
        <w:t xml:space="preserve"> dem </w:t>
      </w:r>
      <w:proofErr w:type="spellStart"/>
      <w:r w:rsidRPr="004B1846">
        <w:rPr>
          <w:rFonts w:eastAsia="Cambria"/>
          <w:i/>
          <w:iCs/>
          <w:color w:val="000000" w:themeColor="text1"/>
        </w:rPr>
        <w:t>Nachlass</w:t>
      </w:r>
      <w:proofErr w:type="spellEnd"/>
      <w:r w:rsidRPr="004B1846">
        <w:rPr>
          <w:rFonts w:eastAsia="Cambria"/>
          <w:i/>
          <w:iCs/>
          <w:color w:val="000000" w:themeColor="text1"/>
        </w:rPr>
        <w:t xml:space="preserve"> (1893-1912)</w:t>
      </w:r>
      <w:r w:rsidRPr="004B1846">
        <w:rPr>
          <w:rFonts w:eastAsia="Cambria"/>
          <w:color w:val="000000" w:themeColor="text1"/>
        </w:rPr>
        <w:t xml:space="preserve">. Edited by Thomas </w:t>
      </w:r>
      <w:proofErr w:type="spellStart"/>
      <w:r w:rsidRPr="004B1846">
        <w:rPr>
          <w:rFonts w:eastAsia="Cambria"/>
          <w:color w:val="000000" w:themeColor="text1"/>
        </w:rPr>
        <w:t>Vongehr</w:t>
      </w:r>
      <w:proofErr w:type="spellEnd"/>
      <w:r w:rsidRPr="004B1846">
        <w:rPr>
          <w:rFonts w:eastAsia="Cambria"/>
          <w:color w:val="000000" w:themeColor="text1"/>
        </w:rPr>
        <w:t xml:space="preserve"> and </w:t>
      </w:r>
      <w:proofErr w:type="spellStart"/>
      <w:r w:rsidRPr="004B1846">
        <w:rPr>
          <w:rFonts w:eastAsia="Cambria"/>
          <w:color w:val="000000" w:themeColor="text1"/>
        </w:rPr>
        <w:t>Regulu</w:t>
      </w:r>
      <w:proofErr w:type="spellEnd"/>
      <w:r w:rsidRPr="004B1846">
        <w:rPr>
          <w:rFonts w:eastAsia="Cambria"/>
          <w:color w:val="000000" w:themeColor="text1"/>
        </w:rPr>
        <w:t xml:space="preserve"> Giuliani. Dordrecht: Springer. </w:t>
      </w:r>
    </w:p>
    <w:p w14:paraId="00EB4FBE" w14:textId="77777777" w:rsidR="001B0652" w:rsidRDefault="001B0652" w:rsidP="001B0652">
      <w:pPr>
        <w:pStyle w:val="NormalWeb"/>
        <w:spacing w:before="0" w:beforeAutospacing="0" w:after="0" w:afterAutospacing="0" w:line="480" w:lineRule="auto"/>
        <w:rPr>
          <w:rFonts w:eastAsia="Cambria"/>
          <w:color w:val="000000" w:themeColor="text1"/>
        </w:rPr>
      </w:pPr>
    </w:p>
    <w:p w14:paraId="4BCC3444" w14:textId="7CA27EE7" w:rsidR="007824E3" w:rsidRPr="004B1846" w:rsidRDefault="007824E3" w:rsidP="001B0652">
      <w:pPr>
        <w:pStyle w:val="NormalWeb"/>
        <w:spacing w:before="0" w:beforeAutospacing="0" w:after="0" w:afterAutospacing="0" w:line="480" w:lineRule="auto"/>
        <w:rPr>
          <w:rFonts w:eastAsia="Cambria"/>
          <w:color w:val="000000" w:themeColor="text1"/>
        </w:rPr>
      </w:pPr>
      <w:r w:rsidRPr="004B1846">
        <w:rPr>
          <w:rFonts w:eastAsia="Cambria"/>
          <w:color w:val="000000" w:themeColor="text1"/>
        </w:rPr>
        <w:t xml:space="preserve">———. 2014. </w:t>
      </w:r>
      <w:r w:rsidRPr="004B1846">
        <w:rPr>
          <w:rFonts w:eastAsia="Cambria"/>
          <w:i/>
          <w:iCs/>
          <w:color w:val="000000" w:themeColor="text1"/>
        </w:rPr>
        <w:t>Ideas for a Pure Phenomenology and Phenomenological Philosophy. First Book: General Introduction to Pure Phenomenology</w:t>
      </w:r>
      <w:r w:rsidRPr="004B1846">
        <w:rPr>
          <w:rFonts w:eastAsia="Cambria"/>
          <w:color w:val="000000" w:themeColor="text1"/>
        </w:rPr>
        <w:t>. Translated by Daniel O. Dahlstrom. Indianapolis</w:t>
      </w:r>
      <w:r w:rsidR="00621A75">
        <w:rPr>
          <w:rFonts w:eastAsia="Cambria"/>
          <w:color w:val="000000" w:themeColor="text1"/>
        </w:rPr>
        <w:t xml:space="preserve"> and </w:t>
      </w:r>
      <w:r w:rsidRPr="004B1846">
        <w:rPr>
          <w:rFonts w:eastAsia="Cambria"/>
          <w:color w:val="000000" w:themeColor="text1"/>
        </w:rPr>
        <w:t>Cambridge</w:t>
      </w:r>
      <w:r w:rsidR="00621A75">
        <w:rPr>
          <w:rFonts w:eastAsia="Cambria"/>
          <w:color w:val="000000" w:themeColor="text1"/>
        </w:rPr>
        <w:t>, MA</w:t>
      </w:r>
      <w:r w:rsidRPr="004B1846">
        <w:rPr>
          <w:rFonts w:eastAsia="Cambria"/>
          <w:color w:val="000000" w:themeColor="text1"/>
        </w:rPr>
        <w:t>: Hacket</w:t>
      </w:r>
      <w:r w:rsidR="00621A75">
        <w:rPr>
          <w:rFonts w:eastAsia="Cambria"/>
          <w:color w:val="000000" w:themeColor="text1"/>
        </w:rPr>
        <w:t>t</w:t>
      </w:r>
      <w:r w:rsidRPr="004B1846">
        <w:rPr>
          <w:rFonts w:eastAsia="Cambria"/>
          <w:color w:val="000000" w:themeColor="text1"/>
        </w:rPr>
        <w:t xml:space="preserve"> Publishing Company. </w:t>
      </w:r>
    </w:p>
    <w:p w14:paraId="7AE469D2" w14:textId="77777777" w:rsidR="001B0652" w:rsidRDefault="001B0652" w:rsidP="001B0652">
      <w:pPr>
        <w:pStyle w:val="NormalWeb"/>
        <w:spacing w:before="0" w:beforeAutospacing="0" w:after="0" w:afterAutospacing="0" w:line="480" w:lineRule="auto"/>
        <w:rPr>
          <w:rFonts w:eastAsia="Cambria"/>
          <w:color w:val="000000" w:themeColor="text1"/>
        </w:rPr>
      </w:pPr>
    </w:p>
    <w:p w14:paraId="0CF0D176" w14:textId="5E5EEE2F" w:rsidR="0036444D" w:rsidRPr="004B1846" w:rsidRDefault="00E715DC" w:rsidP="001B0652">
      <w:pPr>
        <w:pStyle w:val="NormalWeb"/>
        <w:spacing w:before="0" w:beforeAutospacing="0" w:after="0" w:afterAutospacing="0" w:line="480" w:lineRule="auto"/>
        <w:rPr>
          <w:rFonts w:eastAsia="Cambria"/>
          <w:color w:val="000000" w:themeColor="text1"/>
        </w:rPr>
      </w:pPr>
      <w:r w:rsidRPr="004B1846">
        <w:rPr>
          <w:rFonts w:eastAsia="Cambria"/>
          <w:color w:val="000000" w:themeColor="text1"/>
        </w:rPr>
        <w:t xml:space="preserve">———. </w:t>
      </w:r>
      <w:r w:rsidR="0036444D" w:rsidRPr="004B1846">
        <w:rPr>
          <w:rFonts w:eastAsia="Cambria"/>
          <w:color w:val="000000" w:themeColor="text1"/>
        </w:rPr>
        <w:t>2020</w:t>
      </w:r>
      <w:r w:rsidRPr="004B1846">
        <w:rPr>
          <w:rFonts w:eastAsia="Cambria"/>
          <w:color w:val="000000" w:themeColor="text1"/>
        </w:rPr>
        <w:t>a</w:t>
      </w:r>
      <w:r w:rsidR="0036444D" w:rsidRPr="004B1846">
        <w:rPr>
          <w:rFonts w:eastAsia="Cambria"/>
          <w:color w:val="000000" w:themeColor="text1"/>
        </w:rPr>
        <w:t xml:space="preserve">. </w:t>
      </w:r>
      <w:proofErr w:type="spellStart"/>
      <w:r w:rsidR="00F52666" w:rsidRPr="004B1846">
        <w:rPr>
          <w:rFonts w:eastAsia="Cambria"/>
          <w:i/>
          <w:iCs/>
          <w:color w:val="000000" w:themeColor="text1"/>
        </w:rPr>
        <w:t>Studien</w:t>
      </w:r>
      <w:proofErr w:type="spellEnd"/>
      <w:r w:rsidR="00F52666" w:rsidRPr="004B1846">
        <w:rPr>
          <w:rFonts w:eastAsia="Cambria"/>
          <w:i/>
          <w:iCs/>
          <w:color w:val="000000" w:themeColor="text1"/>
        </w:rPr>
        <w:t xml:space="preserve"> </w:t>
      </w:r>
      <w:proofErr w:type="spellStart"/>
      <w:r w:rsidR="00F52666" w:rsidRPr="004B1846">
        <w:rPr>
          <w:rFonts w:eastAsia="Cambria"/>
          <w:i/>
          <w:iCs/>
          <w:color w:val="000000" w:themeColor="text1"/>
        </w:rPr>
        <w:t>zur</w:t>
      </w:r>
      <w:proofErr w:type="spellEnd"/>
      <w:r w:rsidR="00F52666" w:rsidRPr="004B1846">
        <w:rPr>
          <w:rFonts w:eastAsia="Cambria"/>
          <w:i/>
          <w:iCs/>
          <w:color w:val="000000" w:themeColor="text1"/>
        </w:rPr>
        <w:t xml:space="preserve"> </w:t>
      </w:r>
      <w:proofErr w:type="spellStart"/>
      <w:r w:rsidR="00F52666" w:rsidRPr="004B1846">
        <w:rPr>
          <w:rFonts w:eastAsia="Cambria"/>
          <w:i/>
          <w:iCs/>
          <w:color w:val="000000" w:themeColor="text1"/>
        </w:rPr>
        <w:t>Struktur</w:t>
      </w:r>
      <w:proofErr w:type="spellEnd"/>
      <w:r w:rsidR="00F52666" w:rsidRPr="004B1846">
        <w:rPr>
          <w:rFonts w:eastAsia="Cambria"/>
          <w:i/>
          <w:iCs/>
          <w:color w:val="000000" w:themeColor="text1"/>
        </w:rPr>
        <w:t xml:space="preserve"> des </w:t>
      </w:r>
      <w:proofErr w:type="spellStart"/>
      <w:r w:rsidR="00F52666" w:rsidRPr="004B1846">
        <w:rPr>
          <w:rFonts w:eastAsia="Cambria"/>
          <w:i/>
          <w:iCs/>
          <w:color w:val="000000" w:themeColor="text1"/>
        </w:rPr>
        <w:t>Bewusstseins</w:t>
      </w:r>
      <w:proofErr w:type="spellEnd"/>
      <w:r w:rsidR="00F52666" w:rsidRPr="004B1846">
        <w:rPr>
          <w:rFonts w:eastAsia="Cambria"/>
          <w:i/>
          <w:iCs/>
          <w:color w:val="000000" w:themeColor="text1"/>
        </w:rPr>
        <w:t xml:space="preserve">. </w:t>
      </w:r>
      <w:proofErr w:type="spellStart"/>
      <w:r w:rsidR="00F52666" w:rsidRPr="004B1846">
        <w:rPr>
          <w:rFonts w:eastAsia="Cambria"/>
          <w:i/>
          <w:iCs/>
          <w:color w:val="000000" w:themeColor="text1"/>
        </w:rPr>
        <w:t>Teilband</w:t>
      </w:r>
      <w:proofErr w:type="spellEnd"/>
      <w:r w:rsidR="00F52666" w:rsidRPr="004B1846">
        <w:rPr>
          <w:rFonts w:eastAsia="Cambria"/>
          <w:i/>
          <w:iCs/>
          <w:color w:val="000000" w:themeColor="text1"/>
        </w:rPr>
        <w:t xml:space="preserve"> I Verstand und </w:t>
      </w:r>
      <w:proofErr w:type="spellStart"/>
      <w:r w:rsidR="00F52666" w:rsidRPr="004B1846">
        <w:rPr>
          <w:rFonts w:eastAsia="Cambria"/>
          <w:i/>
          <w:iCs/>
          <w:color w:val="000000" w:themeColor="text1"/>
        </w:rPr>
        <w:t>Gegenstand</w:t>
      </w:r>
      <w:proofErr w:type="spellEnd"/>
      <w:r w:rsidR="00F52666" w:rsidRPr="004B1846">
        <w:rPr>
          <w:rFonts w:eastAsia="Cambria"/>
          <w:i/>
          <w:iCs/>
          <w:color w:val="000000" w:themeColor="text1"/>
        </w:rPr>
        <w:t xml:space="preserve"> </w:t>
      </w:r>
      <w:proofErr w:type="spellStart"/>
      <w:r w:rsidR="00F52666" w:rsidRPr="004B1846">
        <w:rPr>
          <w:rFonts w:eastAsia="Cambria"/>
          <w:i/>
          <w:iCs/>
          <w:color w:val="000000" w:themeColor="text1"/>
        </w:rPr>
        <w:t>Texte</w:t>
      </w:r>
      <w:proofErr w:type="spellEnd"/>
      <w:r w:rsidR="00F52666" w:rsidRPr="004B1846">
        <w:rPr>
          <w:rFonts w:eastAsia="Cambria"/>
          <w:i/>
          <w:iCs/>
          <w:color w:val="000000" w:themeColor="text1"/>
        </w:rPr>
        <w:t xml:space="preserve"> </w:t>
      </w:r>
      <w:proofErr w:type="spellStart"/>
      <w:r w:rsidR="00F52666" w:rsidRPr="004B1846">
        <w:rPr>
          <w:rFonts w:eastAsia="Cambria"/>
          <w:i/>
          <w:iCs/>
          <w:color w:val="000000" w:themeColor="text1"/>
        </w:rPr>
        <w:t>aus</w:t>
      </w:r>
      <w:proofErr w:type="spellEnd"/>
      <w:r w:rsidR="00F52666" w:rsidRPr="004B1846">
        <w:rPr>
          <w:rFonts w:eastAsia="Cambria"/>
          <w:i/>
          <w:iCs/>
          <w:color w:val="000000" w:themeColor="text1"/>
        </w:rPr>
        <w:t xml:space="preserve"> dem </w:t>
      </w:r>
      <w:proofErr w:type="spellStart"/>
      <w:r w:rsidR="00F52666" w:rsidRPr="004B1846">
        <w:rPr>
          <w:rFonts w:eastAsia="Cambria"/>
          <w:i/>
          <w:iCs/>
          <w:color w:val="000000" w:themeColor="text1"/>
        </w:rPr>
        <w:t>Nachlass</w:t>
      </w:r>
      <w:proofErr w:type="spellEnd"/>
      <w:r w:rsidR="00F52666" w:rsidRPr="004B1846">
        <w:rPr>
          <w:rFonts w:eastAsia="Cambria"/>
          <w:i/>
          <w:iCs/>
          <w:color w:val="000000" w:themeColor="text1"/>
        </w:rPr>
        <w:t xml:space="preserve"> (1909-1927)</w:t>
      </w:r>
      <w:r w:rsidR="00F52666" w:rsidRPr="004B1846">
        <w:rPr>
          <w:rFonts w:eastAsia="Cambria"/>
          <w:color w:val="000000" w:themeColor="text1"/>
        </w:rPr>
        <w:t xml:space="preserve">, edited by Ullrich </w:t>
      </w:r>
      <w:proofErr w:type="spellStart"/>
      <w:r w:rsidR="00F52666" w:rsidRPr="004B1846">
        <w:rPr>
          <w:rFonts w:eastAsia="Cambria"/>
          <w:color w:val="000000" w:themeColor="text1"/>
        </w:rPr>
        <w:t>Melle</w:t>
      </w:r>
      <w:proofErr w:type="spellEnd"/>
      <w:r w:rsidR="00F52666" w:rsidRPr="004B1846">
        <w:rPr>
          <w:rFonts w:eastAsia="Cambria"/>
          <w:color w:val="000000" w:themeColor="text1"/>
        </w:rPr>
        <w:t xml:space="preserve"> and Thomas </w:t>
      </w:r>
      <w:proofErr w:type="spellStart"/>
      <w:r w:rsidR="00F52666" w:rsidRPr="004B1846">
        <w:rPr>
          <w:rFonts w:eastAsia="Cambria"/>
          <w:color w:val="000000" w:themeColor="text1"/>
        </w:rPr>
        <w:t>Vongehr</w:t>
      </w:r>
      <w:proofErr w:type="spellEnd"/>
      <w:r w:rsidR="00F52666" w:rsidRPr="004B1846">
        <w:rPr>
          <w:rFonts w:eastAsia="Cambria"/>
          <w:color w:val="000000" w:themeColor="text1"/>
        </w:rPr>
        <w:t xml:space="preserve">. Springer International Publishing. </w:t>
      </w:r>
    </w:p>
    <w:p w14:paraId="0B48CD35" w14:textId="77777777" w:rsidR="001B0652" w:rsidRDefault="001B0652" w:rsidP="001B0652">
      <w:pPr>
        <w:pStyle w:val="NormalWeb"/>
        <w:spacing w:before="0" w:beforeAutospacing="0" w:after="0" w:afterAutospacing="0" w:line="480" w:lineRule="auto"/>
        <w:rPr>
          <w:rFonts w:eastAsia="Cambria"/>
          <w:color w:val="000000" w:themeColor="text1"/>
        </w:rPr>
      </w:pPr>
    </w:p>
    <w:p w14:paraId="43DED8D2" w14:textId="27BCA669" w:rsidR="00E715DC" w:rsidRDefault="00E715DC" w:rsidP="001B0652">
      <w:pPr>
        <w:pStyle w:val="NormalWeb"/>
        <w:spacing w:before="0" w:beforeAutospacing="0" w:after="0" w:afterAutospacing="0" w:line="480" w:lineRule="auto"/>
        <w:rPr>
          <w:rFonts w:eastAsia="Cambria"/>
          <w:color w:val="000000" w:themeColor="text1"/>
        </w:rPr>
      </w:pPr>
      <w:r w:rsidRPr="004B1846">
        <w:rPr>
          <w:rFonts w:eastAsia="Cambria"/>
          <w:color w:val="000000" w:themeColor="text1"/>
        </w:rPr>
        <w:t xml:space="preserve">———. 2020b. </w:t>
      </w:r>
      <w:proofErr w:type="spellStart"/>
      <w:r w:rsidR="00F52666" w:rsidRPr="004B1846">
        <w:rPr>
          <w:rFonts w:eastAsia="Cambria"/>
          <w:i/>
          <w:iCs/>
          <w:color w:val="000000" w:themeColor="text1"/>
        </w:rPr>
        <w:t>Studien</w:t>
      </w:r>
      <w:proofErr w:type="spellEnd"/>
      <w:r w:rsidR="00F52666" w:rsidRPr="004B1846">
        <w:rPr>
          <w:rFonts w:eastAsia="Cambria"/>
          <w:i/>
          <w:iCs/>
          <w:color w:val="000000" w:themeColor="text1"/>
        </w:rPr>
        <w:t xml:space="preserve"> </w:t>
      </w:r>
      <w:proofErr w:type="spellStart"/>
      <w:r w:rsidR="00F52666" w:rsidRPr="004B1846">
        <w:rPr>
          <w:rFonts w:eastAsia="Cambria"/>
          <w:i/>
          <w:iCs/>
          <w:color w:val="000000" w:themeColor="text1"/>
        </w:rPr>
        <w:t>zur</w:t>
      </w:r>
      <w:proofErr w:type="spellEnd"/>
      <w:r w:rsidR="00F52666" w:rsidRPr="004B1846">
        <w:rPr>
          <w:rFonts w:eastAsia="Cambria"/>
          <w:i/>
          <w:iCs/>
          <w:color w:val="000000" w:themeColor="text1"/>
        </w:rPr>
        <w:t xml:space="preserve"> </w:t>
      </w:r>
      <w:proofErr w:type="spellStart"/>
      <w:r w:rsidR="00F52666" w:rsidRPr="004B1846">
        <w:rPr>
          <w:rFonts w:eastAsia="Cambria"/>
          <w:i/>
          <w:iCs/>
          <w:color w:val="000000" w:themeColor="text1"/>
        </w:rPr>
        <w:t>Struktur</w:t>
      </w:r>
      <w:proofErr w:type="spellEnd"/>
      <w:r w:rsidR="00F52666" w:rsidRPr="004B1846">
        <w:rPr>
          <w:rFonts w:eastAsia="Cambria"/>
          <w:i/>
          <w:iCs/>
          <w:color w:val="000000" w:themeColor="text1"/>
        </w:rPr>
        <w:t xml:space="preserve"> des </w:t>
      </w:r>
      <w:proofErr w:type="spellStart"/>
      <w:r w:rsidR="00F52666" w:rsidRPr="004B1846">
        <w:rPr>
          <w:rFonts w:eastAsia="Cambria"/>
          <w:i/>
          <w:iCs/>
          <w:color w:val="000000" w:themeColor="text1"/>
        </w:rPr>
        <w:t>Bewusstseins</w:t>
      </w:r>
      <w:proofErr w:type="spellEnd"/>
      <w:r w:rsidR="00F52666" w:rsidRPr="004B1846">
        <w:rPr>
          <w:rFonts w:eastAsia="Cambria"/>
          <w:i/>
          <w:iCs/>
          <w:color w:val="000000" w:themeColor="text1"/>
        </w:rPr>
        <w:t xml:space="preserve">. </w:t>
      </w:r>
      <w:proofErr w:type="spellStart"/>
      <w:r w:rsidR="00F52666" w:rsidRPr="004B1846">
        <w:rPr>
          <w:rFonts w:eastAsia="Cambria"/>
          <w:i/>
          <w:iCs/>
          <w:color w:val="000000" w:themeColor="text1"/>
        </w:rPr>
        <w:t>Teilband</w:t>
      </w:r>
      <w:proofErr w:type="spellEnd"/>
      <w:r w:rsidR="00F52666" w:rsidRPr="004B1846">
        <w:rPr>
          <w:rFonts w:eastAsia="Cambria"/>
          <w:i/>
          <w:iCs/>
          <w:color w:val="000000" w:themeColor="text1"/>
        </w:rPr>
        <w:t xml:space="preserve"> II </w:t>
      </w:r>
      <w:proofErr w:type="spellStart"/>
      <w:r w:rsidR="00F52666" w:rsidRPr="004B1846">
        <w:rPr>
          <w:rFonts w:eastAsia="Cambria"/>
          <w:i/>
          <w:iCs/>
          <w:color w:val="000000" w:themeColor="text1"/>
        </w:rPr>
        <w:t>Gefühl</w:t>
      </w:r>
      <w:proofErr w:type="spellEnd"/>
      <w:r w:rsidR="00F52666" w:rsidRPr="004B1846">
        <w:rPr>
          <w:rFonts w:eastAsia="Cambria"/>
          <w:i/>
          <w:iCs/>
          <w:color w:val="000000" w:themeColor="text1"/>
        </w:rPr>
        <w:t xml:space="preserve"> und Wert </w:t>
      </w:r>
      <w:proofErr w:type="spellStart"/>
      <w:r w:rsidR="00F52666" w:rsidRPr="004B1846">
        <w:rPr>
          <w:rFonts w:eastAsia="Cambria"/>
          <w:i/>
          <w:iCs/>
          <w:color w:val="000000" w:themeColor="text1"/>
        </w:rPr>
        <w:t>Texte</w:t>
      </w:r>
      <w:proofErr w:type="spellEnd"/>
      <w:r w:rsidR="00F52666" w:rsidRPr="004B1846">
        <w:rPr>
          <w:rFonts w:eastAsia="Cambria"/>
          <w:i/>
          <w:iCs/>
          <w:color w:val="000000" w:themeColor="text1"/>
        </w:rPr>
        <w:t xml:space="preserve"> </w:t>
      </w:r>
      <w:proofErr w:type="spellStart"/>
      <w:r w:rsidR="00F52666" w:rsidRPr="004B1846">
        <w:rPr>
          <w:rFonts w:eastAsia="Cambria"/>
          <w:i/>
          <w:iCs/>
          <w:color w:val="000000" w:themeColor="text1"/>
        </w:rPr>
        <w:t>aus</w:t>
      </w:r>
      <w:proofErr w:type="spellEnd"/>
      <w:r w:rsidR="00F52666" w:rsidRPr="004B1846">
        <w:rPr>
          <w:rFonts w:eastAsia="Cambria"/>
          <w:i/>
          <w:iCs/>
          <w:color w:val="000000" w:themeColor="text1"/>
        </w:rPr>
        <w:t xml:space="preserve"> dem </w:t>
      </w:r>
      <w:proofErr w:type="spellStart"/>
      <w:r w:rsidR="00F52666" w:rsidRPr="004B1846">
        <w:rPr>
          <w:rFonts w:eastAsia="Cambria"/>
          <w:i/>
          <w:iCs/>
          <w:color w:val="000000" w:themeColor="text1"/>
        </w:rPr>
        <w:t>Nachlass</w:t>
      </w:r>
      <w:proofErr w:type="spellEnd"/>
      <w:r w:rsidR="00F52666" w:rsidRPr="004B1846">
        <w:rPr>
          <w:rFonts w:eastAsia="Cambria"/>
          <w:i/>
          <w:iCs/>
          <w:color w:val="000000" w:themeColor="text1"/>
        </w:rPr>
        <w:t xml:space="preserve"> (1896-1925)</w:t>
      </w:r>
      <w:r w:rsidR="00F52666" w:rsidRPr="004B1846">
        <w:rPr>
          <w:rFonts w:eastAsia="Cambria"/>
          <w:color w:val="000000" w:themeColor="text1"/>
        </w:rPr>
        <w:t xml:space="preserve">, edited by Ullrich </w:t>
      </w:r>
      <w:proofErr w:type="spellStart"/>
      <w:r w:rsidR="00F52666" w:rsidRPr="004B1846">
        <w:rPr>
          <w:rFonts w:eastAsia="Cambria"/>
          <w:color w:val="000000" w:themeColor="text1"/>
        </w:rPr>
        <w:t>Melle</w:t>
      </w:r>
      <w:proofErr w:type="spellEnd"/>
      <w:r w:rsidR="00F52666" w:rsidRPr="004B1846">
        <w:rPr>
          <w:rFonts w:eastAsia="Cambria"/>
          <w:color w:val="000000" w:themeColor="text1"/>
        </w:rPr>
        <w:t xml:space="preserve"> and Thomas </w:t>
      </w:r>
      <w:proofErr w:type="spellStart"/>
      <w:r w:rsidR="00F52666" w:rsidRPr="004B1846">
        <w:rPr>
          <w:rFonts w:eastAsia="Cambria"/>
          <w:color w:val="000000" w:themeColor="text1"/>
        </w:rPr>
        <w:t>Vongehr</w:t>
      </w:r>
      <w:proofErr w:type="spellEnd"/>
      <w:r w:rsidR="00F52666" w:rsidRPr="004B1846">
        <w:rPr>
          <w:rFonts w:eastAsia="Cambria"/>
          <w:color w:val="000000" w:themeColor="text1"/>
        </w:rPr>
        <w:t xml:space="preserve">. Springer International Publishing. </w:t>
      </w:r>
    </w:p>
    <w:p w14:paraId="2D9CEEAE" w14:textId="77777777" w:rsidR="001B0652" w:rsidRDefault="001B0652" w:rsidP="001B0652">
      <w:pPr>
        <w:pStyle w:val="NormalWeb"/>
        <w:spacing w:before="0" w:beforeAutospacing="0" w:after="0" w:afterAutospacing="0" w:line="480" w:lineRule="auto"/>
        <w:rPr>
          <w:rFonts w:eastAsia="Cambria"/>
          <w:color w:val="000000" w:themeColor="text1"/>
        </w:rPr>
      </w:pPr>
    </w:p>
    <w:p w14:paraId="3B97184E" w14:textId="5120B1AD" w:rsidR="00F837FB" w:rsidRDefault="00F837FB" w:rsidP="001B0652">
      <w:pPr>
        <w:pStyle w:val="NormalWeb"/>
        <w:spacing w:before="0" w:beforeAutospacing="0" w:after="0" w:afterAutospacing="0" w:line="480" w:lineRule="auto"/>
        <w:rPr>
          <w:rFonts w:eastAsia="Cambria"/>
          <w:color w:val="000000" w:themeColor="text1"/>
        </w:rPr>
      </w:pPr>
      <w:r>
        <w:rPr>
          <w:rFonts w:eastAsia="Cambria"/>
          <w:color w:val="000000" w:themeColor="text1"/>
        </w:rPr>
        <w:t xml:space="preserve">Jacobs, Hanne. 2016. “Husserl on Reason, Reflection, and Attention.” </w:t>
      </w:r>
      <w:r>
        <w:rPr>
          <w:rFonts w:eastAsia="Cambria"/>
          <w:i/>
          <w:iCs/>
          <w:color w:val="000000" w:themeColor="text1"/>
        </w:rPr>
        <w:t>Research in Phenomenology</w:t>
      </w:r>
      <w:r>
        <w:rPr>
          <w:rFonts w:eastAsia="Cambria"/>
          <w:color w:val="000000" w:themeColor="text1"/>
        </w:rPr>
        <w:t xml:space="preserve"> 46 (2): 257-276. </w:t>
      </w:r>
      <w:hyperlink r:id="rId9" w:history="1">
        <w:r w:rsidRPr="00317F6B">
          <w:rPr>
            <w:rStyle w:val="Hyperlink"/>
            <w:rFonts w:eastAsia="Cambria"/>
          </w:rPr>
          <w:t>https://doi.org/10.1163/15691640-12341338</w:t>
        </w:r>
      </w:hyperlink>
      <w:r>
        <w:rPr>
          <w:rFonts w:eastAsia="Cambria"/>
          <w:color w:val="000000" w:themeColor="text1"/>
        </w:rPr>
        <w:t xml:space="preserve">. </w:t>
      </w:r>
    </w:p>
    <w:p w14:paraId="6E4D09B8" w14:textId="77777777" w:rsidR="001B0652" w:rsidRPr="00F837FB" w:rsidRDefault="001B0652" w:rsidP="001B0652">
      <w:pPr>
        <w:pStyle w:val="NormalWeb"/>
        <w:spacing w:before="0" w:beforeAutospacing="0" w:after="0" w:afterAutospacing="0" w:line="480" w:lineRule="auto"/>
        <w:rPr>
          <w:rFonts w:eastAsia="Cambria"/>
          <w:color w:val="000000" w:themeColor="text1"/>
        </w:rPr>
      </w:pPr>
    </w:p>
    <w:p w14:paraId="68579D66" w14:textId="5BC25B5E" w:rsidR="00F837FB" w:rsidRDefault="00F837FB" w:rsidP="001B0652">
      <w:pPr>
        <w:pStyle w:val="NormalWeb"/>
        <w:spacing w:before="0" w:beforeAutospacing="0" w:after="0" w:afterAutospacing="0" w:line="480" w:lineRule="auto"/>
        <w:rPr>
          <w:rFonts w:eastAsia="Cambria"/>
          <w:color w:val="000000" w:themeColor="text1"/>
        </w:rPr>
      </w:pPr>
      <w:r w:rsidRPr="004B1846">
        <w:rPr>
          <w:rFonts w:eastAsia="Cambria"/>
          <w:color w:val="000000" w:themeColor="text1"/>
        </w:rPr>
        <w:t>———.</w:t>
      </w:r>
      <w:r>
        <w:rPr>
          <w:rFonts w:eastAsia="Cambria"/>
          <w:color w:val="000000" w:themeColor="text1"/>
        </w:rPr>
        <w:t xml:space="preserve"> 202</w:t>
      </w:r>
      <w:r w:rsidR="00ED7AE6">
        <w:rPr>
          <w:rFonts w:eastAsia="Cambria"/>
          <w:color w:val="000000" w:themeColor="text1"/>
        </w:rPr>
        <w:t>1</w:t>
      </w:r>
      <w:r>
        <w:rPr>
          <w:rFonts w:eastAsia="Cambria"/>
          <w:color w:val="000000" w:themeColor="text1"/>
        </w:rPr>
        <w:t xml:space="preserve">. “Husserl, the active self, and commitment.” </w:t>
      </w:r>
      <w:r>
        <w:rPr>
          <w:rFonts w:eastAsia="Cambria"/>
          <w:i/>
          <w:iCs/>
          <w:color w:val="000000" w:themeColor="text1"/>
        </w:rPr>
        <w:t>Phenomenology and Cognitive Sciences</w:t>
      </w:r>
      <w:r w:rsidR="00ED7AE6">
        <w:rPr>
          <w:rFonts w:eastAsia="Cambria"/>
          <w:i/>
          <w:iCs/>
          <w:color w:val="000000" w:themeColor="text1"/>
        </w:rPr>
        <w:t xml:space="preserve"> </w:t>
      </w:r>
      <w:r w:rsidR="00ED7AE6">
        <w:rPr>
          <w:rFonts w:eastAsia="Cambria"/>
          <w:color w:val="000000" w:themeColor="text1"/>
        </w:rPr>
        <w:t>20: 281-298</w:t>
      </w:r>
      <w:r>
        <w:rPr>
          <w:rFonts w:eastAsia="Cambria"/>
          <w:color w:val="000000" w:themeColor="text1"/>
        </w:rPr>
        <w:t>.</w:t>
      </w:r>
      <w:r w:rsidRPr="00F837FB">
        <w:rPr>
          <w:rFonts w:eastAsia="Cambria"/>
          <w:color w:val="000000" w:themeColor="text1"/>
        </w:rPr>
        <w:t xml:space="preserve"> </w:t>
      </w:r>
      <w:hyperlink r:id="rId10" w:history="1">
        <w:r w:rsidRPr="00317F6B">
          <w:rPr>
            <w:rStyle w:val="Hyperlink"/>
            <w:rFonts w:eastAsia="Cambria"/>
          </w:rPr>
          <w:t>https://doi.org/10.1007/s11097-020-09706-x</w:t>
        </w:r>
      </w:hyperlink>
      <w:r>
        <w:rPr>
          <w:rFonts w:eastAsia="Cambria"/>
          <w:color w:val="000000" w:themeColor="text1"/>
        </w:rPr>
        <w:t xml:space="preserve">. </w:t>
      </w:r>
    </w:p>
    <w:p w14:paraId="2B78B767" w14:textId="77777777" w:rsidR="001B0652" w:rsidRDefault="001B0652" w:rsidP="001B0652">
      <w:pPr>
        <w:pStyle w:val="NormalWeb"/>
        <w:spacing w:before="0" w:beforeAutospacing="0" w:after="0" w:afterAutospacing="0" w:line="480" w:lineRule="auto"/>
        <w:rPr>
          <w:rFonts w:eastAsia="Cambria"/>
          <w:color w:val="000000" w:themeColor="text1"/>
        </w:rPr>
      </w:pPr>
    </w:p>
    <w:p w14:paraId="23066259" w14:textId="78D33B4B" w:rsidR="00F837FB" w:rsidRDefault="00F837FB" w:rsidP="001B0652">
      <w:pPr>
        <w:pStyle w:val="NormalWeb"/>
        <w:spacing w:before="0" w:beforeAutospacing="0" w:after="0" w:afterAutospacing="0" w:line="480" w:lineRule="auto"/>
        <w:rPr>
          <w:rFonts w:eastAsia="Cambria"/>
          <w:color w:val="000000" w:themeColor="text1"/>
        </w:rPr>
      </w:pPr>
      <w:r>
        <w:rPr>
          <w:rFonts w:eastAsia="Cambria"/>
          <w:color w:val="000000" w:themeColor="text1"/>
        </w:rPr>
        <w:t xml:space="preserve">Jansen, Julia. </w:t>
      </w:r>
      <w:r w:rsidRPr="00F837FB">
        <w:rPr>
          <w:rFonts w:eastAsia="Cambria"/>
          <w:color w:val="000000" w:themeColor="text1"/>
        </w:rPr>
        <w:t xml:space="preserve">2016. “Kant’s and Husserl’s agentive and proprietary accounts of cognitive phenomenology.” </w:t>
      </w:r>
      <w:r w:rsidRPr="00F837FB">
        <w:rPr>
          <w:rFonts w:eastAsia="Cambria"/>
          <w:i/>
          <w:iCs/>
          <w:color w:val="000000" w:themeColor="text1"/>
        </w:rPr>
        <w:t>Philosophical Explorations</w:t>
      </w:r>
      <w:r w:rsidRPr="00F837FB">
        <w:rPr>
          <w:rFonts w:eastAsia="Cambria"/>
          <w:color w:val="000000" w:themeColor="text1"/>
        </w:rPr>
        <w:t xml:space="preserve"> 9, 2: 161–72.</w:t>
      </w:r>
      <w:r w:rsidR="001B0652">
        <w:rPr>
          <w:rFonts w:eastAsia="Cambria"/>
          <w:color w:val="000000" w:themeColor="text1"/>
        </w:rPr>
        <w:t xml:space="preserve"> </w:t>
      </w:r>
      <w:hyperlink r:id="rId11" w:history="1">
        <w:r w:rsidR="001B0652" w:rsidRPr="00317F6B">
          <w:rPr>
            <w:rStyle w:val="Hyperlink"/>
            <w:rFonts w:eastAsia="Cambria"/>
          </w:rPr>
          <w:t>https://doi.org/10.1080/13869795.2016.1176233</w:t>
        </w:r>
      </w:hyperlink>
      <w:r w:rsidR="001B0652">
        <w:rPr>
          <w:rFonts w:eastAsia="Cambria"/>
          <w:color w:val="000000" w:themeColor="text1"/>
        </w:rPr>
        <w:t xml:space="preserve"> </w:t>
      </w:r>
    </w:p>
    <w:p w14:paraId="5A969F8F" w14:textId="77777777" w:rsidR="001B0652" w:rsidRDefault="001B0652" w:rsidP="001B0652">
      <w:pPr>
        <w:pStyle w:val="NormalWeb"/>
        <w:spacing w:before="0" w:beforeAutospacing="0" w:after="0" w:afterAutospacing="0" w:line="480" w:lineRule="auto"/>
        <w:rPr>
          <w:rFonts w:eastAsia="Cambria"/>
          <w:color w:val="000000" w:themeColor="text1"/>
        </w:rPr>
      </w:pPr>
    </w:p>
    <w:p w14:paraId="502369A0" w14:textId="591C8C09" w:rsidR="001B0652" w:rsidRPr="00F837FB" w:rsidRDefault="001B0652" w:rsidP="001B0652">
      <w:pPr>
        <w:pStyle w:val="NormalWeb"/>
        <w:spacing w:before="0" w:beforeAutospacing="0" w:after="0" w:afterAutospacing="0" w:line="480" w:lineRule="auto"/>
        <w:rPr>
          <w:rFonts w:eastAsia="Cambria"/>
          <w:color w:val="000000" w:themeColor="text1"/>
        </w:rPr>
      </w:pPr>
      <w:proofErr w:type="spellStart"/>
      <w:r>
        <w:rPr>
          <w:rFonts w:eastAsia="Cambria"/>
          <w:color w:val="000000" w:themeColor="text1"/>
        </w:rPr>
        <w:t>Sheredos</w:t>
      </w:r>
      <w:proofErr w:type="spellEnd"/>
      <w:r>
        <w:rPr>
          <w:rFonts w:eastAsia="Cambria"/>
          <w:color w:val="000000" w:themeColor="text1"/>
        </w:rPr>
        <w:t xml:space="preserve">, Ben. 2017. </w:t>
      </w:r>
      <w:r w:rsidRPr="001B0652">
        <w:rPr>
          <w:rFonts w:eastAsia="Cambria"/>
          <w:color w:val="000000" w:themeColor="text1"/>
        </w:rPr>
        <w:t xml:space="preserve">“Act-Psychology and Phenomenology: Husserl on Egoic Acts.” </w:t>
      </w:r>
      <w:r w:rsidRPr="001B0652">
        <w:rPr>
          <w:rFonts w:eastAsia="Cambria"/>
          <w:i/>
          <w:iCs/>
          <w:color w:val="000000" w:themeColor="text1"/>
        </w:rPr>
        <w:t>Husserl Studies</w:t>
      </w:r>
      <w:r w:rsidRPr="001B0652">
        <w:rPr>
          <w:rFonts w:eastAsia="Cambria"/>
          <w:color w:val="000000" w:themeColor="text1"/>
        </w:rPr>
        <w:t>, 33: 191–209.</w:t>
      </w:r>
      <w:r w:rsidRPr="001B0652">
        <w:rPr>
          <w:rFonts w:ascii="Segoe UI" w:hAnsi="Segoe UI" w:cs="Segoe UI"/>
          <w:color w:val="333333"/>
          <w:shd w:val="clear" w:color="auto" w:fill="FCFCFC"/>
        </w:rPr>
        <w:t xml:space="preserve"> </w:t>
      </w:r>
      <w:hyperlink r:id="rId12" w:history="1">
        <w:r w:rsidRPr="00317F6B">
          <w:rPr>
            <w:rStyle w:val="Hyperlink"/>
            <w:rFonts w:eastAsia="Cambria"/>
          </w:rPr>
          <w:t>https://doi.org/10.1007/s10743-017-9212-5</w:t>
        </w:r>
      </w:hyperlink>
      <w:r>
        <w:rPr>
          <w:rFonts w:eastAsia="Cambria"/>
          <w:color w:val="000000" w:themeColor="text1"/>
        </w:rPr>
        <w:t xml:space="preserve">. </w:t>
      </w:r>
    </w:p>
    <w:p w14:paraId="04F394D9" w14:textId="77777777" w:rsidR="001B0652" w:rsidRDefault="001B0652" w:rsidP="001B0652">
      <w:pPr>
        <w:pStyle w:val="NormalWeb"/>
        <w:spacing w:before="0" w:beforeAutospacing="0" w:after="0" w:afterAutospacing="0" w:line="480" w:lineRule="auto"/>
        <w:rPr>
          <w:rFonts w:eastAsia="Cambria"/>
          <w:color w:val="000000" w:themeColor="text1"/>
        </w:rPr>
      </w:pPr>
    </w:p>
    <w:p w14:paraId="0986B27B" w14:textId="5F741FC4" w:rsidR="00C0544D" w:rsidRPr="004B1846" w:rsidRDefault="00C0544D" w:rsidP="001B0652">
      <w:pPr>
        <w:pStyle w:val="NormalWeb"/>
        <w:spacing w:before="0" w:beforeAutospacing="0" w:after="0" w:afterAutospacing="0" w:line="480" w:lineRule="auto"/>
        <w:rPr>
          <w:rFonts w:eastAsia="Cambria"/>
          <w:color w:val="000000" w:themeColor="text1"/>
        </w:rPr>
      </w:pPr>
      <w:proofErr w:type="spellStart"/>
      <w:r w:rsidRPr="004B1846">
        <w:rPr>
          <w:rFonts w:eastAsia="Cambria"/>
          <w:color w:val="000000" w:themeColor="text1"/>
        </w:rPr>
        <w:t>Setiya</w:t>
      </w:r>
      <w:proofErr w:type="spellEnd"/>
      <w:r w:rsidRPr="004B1846">
        <w:rPr>
          <w:rFonts w:eastAsia="Cambria"/>
          <w:color w:val="000000" w:themeColor="text1"/>
        </w:rPr>
        <w:t xml:space="preserve">, Kieran. 2013. </w:t>
      </w:r>
      <w:r w:rsidR="002240F0" w:rsidRPr="004B1846">
        <w:rPr>
          <w:rFonts w:eastAsia="Cambria"/>
          <w:color w:val="000000" w:themeColor="text1"/>
        </w:rPr>
        <w:t xml:space="preserve">“Epistemic Agency: Some Doubts,” </w:t>
      </w:r>
      <w:r w:rsidR="002240F0" w:rsidRPr="004B1846">
        <w:rPr>
          <w:rFonts w:eastAsia="Cambria"/>
          <w:i/>
          <w:iCs/>
          <w:color w:val="000000" w:themeColor="text1"/>
        </w:rPr>
        <w:t>Philosophical Issues</w:t>
      </w:r>
      <w:r w:rsidR="002240F0" w:rsidRPr="004B1846">
        <w:rPr>
          <w:rFonts w:eastAsia="Cambria"/>
          <w:color w:val="000000" w:themeColor="text1"/>
        </w:rPr>
        <w:t xml:space="preserve">. </w:t>
      </w:r>
      <w:hyperlink r:id="rId13" w:history="1">
        <w:r w:rsidR="002240F0" w:rsidRPr="004B1846">
          <w:rPr>
            <w:rStyle w:val="Hyperlink"/>
            <w:rFonts w:eastAsia="Cambria"/>
          </w:rPr>
          <w:t>https://doi.org/10.1111/phis.12009</w:t>
        </w:r>
      </w:hyperlink>
      <w:r w:rsidR="002240F0" w:rsidRPr="004B1846">
        <w:rPr>
          <w:rFonts w:eastAsia="Cambria"/>
          <w:color w:val="000000" w:themeColor="text1"/>
        </w:rPr>
        <w:t xml:space="preserve">. </w:t>
      </w:r>
    </w:p>
    <w:sectPr w:rsidR="00C0544D" w:rsidRPr="004B184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D8945" w14:textId="77777777" w:rsidR="00007B3B" w:rsidRDefault="00007B3B" w:rsidP="005A61AB">
      <w:pPr>
        <w:spacing w:after="0" w:line="240" w:lineRule="auto"/>
      </w:pPr>
      <w:r>
        <w:separator/>
      </w:r>
    </w:p>
  </w:endnote>
  <w:endnote w:type="continuationSeparator" w:id="0">
    <w:p w14:paraId="3729CEFE" w14:textId="77777777" w:rsidR="00007B3B" w:rsidRDefault="00007B3B" w:rsidP="005A61AB">
      <w:pPr>
        <w:spacing w:after="0" w:line="240" w:lineRule="auto"/>
      </w:pPr>
      <w:r>
        <w:continuationSeparator/>
      </w:r>
    </w:p>
  </w:endnote>
  <w:endnote w:id="1">
    <w:p w14:paraId="57115D25" w14:textId="67BA3A42" w:rsidR="001C2864" w:rsidRPr="00C60DDE" w:rsidRDefault="001C2864" w:rsidP="001C2864">
      <w:pPr>
        <w:pStyle w:val="EndnoteText"/>
        <w:spacing w:line="480" w:lineRule="auto"/>
        <w:rPr>
          <w:rFonts w:ascii="Times New Roman" w:hAnsi="Times New Roman" w:cs="Times New Roman"/>
        </w:rPr>
      </w:pPr>
      <w:r w:rsidRPr="00C60DDE">
        <w:rPr>
          <w:rStyle w:val="EndnoteReference"/>
          <w:rFonts w:ascii="Times New Roman" w:hAnsi="Times New Roman" w:cs="Times New Roman"/>
        </w:rPr>
        <w:endnoteRef/>
      </w:r>
      <w:r w:rsidRPr="00C60DDE">
        <w:rPr>
          <w:rFonts w:ascii="Times New Roman" w:hAnsi="Times New Roman" w:cs="Times New Roman"/>
        </w:rPr>
        <w:t xml:space="preserve"> When I speak in what follows of perceptions and judgments as experiences, I do so to capture the German term </w:t>
      </w:r>
      <w:r w:rsidR="000C5C4C" w:rsidRPr="00C60DDE">
        <w:rPr>
          <w:rFonts w:ascii="Times New Roman" w:hAnsi="Times New Roman" w:cs="Times New Roman"/>
        </w:rPr>
        <w:t>“</w:t>
      </w:r>
      <w:r w:rsidRPr="00C60DDE">
        <w:rPr>
          <w:rFonts w:ascii="Times New Roman" w:hAnsi="Times New Roman" w:cs="Times New Roman"/>
        </w:rPr>
        <w:t>intentionale</w:t>
      </w:r>
      <w:r w:rsidR="000C5C4C" w:rsidRPr="00C60DDE">
        <w:rPr>
          <w:rFonts w:ascii="Times New Roman" w:hAnsi="Times New Roman" w:cs="Times New Roman"/>
        </w:rPr>
        <w:t>s</w:t>
      </w:r>
      <w:r w:rsidRPr="00C60DDE">
        <w:rPr>
          <w:rFonts w:ascii="Times New Roman" w:hAnsi="Times New Roman" w:cs="Times New Roman"/>
        </w:rPr>
        <w:t xml:space="preserve"> Erlebnis</w:t>
      </w:r>
      <w:r w:rsidR="000C5C4C" w:rsidRPr="00C60DDE">
        <w:rPr>
          <w:rFonts w:ascii="Times New Roman" w:hAnsi="Times New Roman" w:cs="Times New Roman"/>
        </w:rPr>
        <w:t>.” Dahlstrom (Husserl 2014) likewise translates “Erlebnis” with experience, which emphasizes the lived</w:t>
      </w:r>
      <w:r w:rsidR="00C60DDE" w:rsidRPr="00C60DDE">
        <w:rPr>
          <w:rFonts w:ascii="Times New Roman" w:hAnsi="Times New Roman" w:cs="Times New Roman"/>
        </w:rPr>
        <w:t>-</w:t>
      </w:r>
      <w:r w:rsidR="000C5C4C" w:rsidRPr="00C60DDE">
        <w:rPr>
          <w:rFonts w:ascii="Times New Roman" w:hAnsi="Times New Roman" w:cs="Times New Roman"/>
        </w:rPr>
        <w:t>through character that the German term conveys. Since I am focusing on intentional experience throughout</w:t>
      </w:r>
      <w:r w:rsidR="00C60DDE" w:rsidRPr="00C60DDE">
        <w:rPr>
          <w:rFonts w:ascii="Times New Roman" w:hAnsi="Times New Roman" w:cs="Times New Roman"/>
        </w:rPr>
        <w:t xml:space="preserve"> this chapter</w:t>
      </w:r>
      <w:r w:rsidR="000C5C4C" w:rsidRPr="00C60DDE">
        <w:rPr>
          <w:rFonts w:ascii="Times New Roman" w:hAnsi="Times New Roman" w:cs="Times New Roman"/>
        </w:rPr>
        <w:t xml:space="preserve"> I do not reiterate the designation “intentional” throughout the paper when characterizing perceptions and judgments as experiences. At the time of </w:t>
      </w:r>
      <w:r w:rsidR="000C5C4C" w:rsidRPr="00C60DDE">
        <w:rPr>
          <w:rFonts w:ascii="Times New Roman" w:hAnsi="Times New Roman" w:cs="Times New Roman"/>
          <w:i/>
          <w:iCs/>
        </w:rPr>
        <w:t>Logical Investigations</w:t>
      </w:r>
      <w:r w:rsidR="000C5C4C" w:rsidRPr="00C60DDE">
        <w:rPr>
          <w:rFonts w:ascii="Times New Roman" w:hAnsi="Times New Roman" w:cs="Times New Roman"/>
        </w:rPr>
        <w:t xml:space="preserve"> Husserl used the term “intentional act” to refer to all intentional experiences. However, by the time </w:t>
      </w:r>
      <w:r w:rsidR="00C60DDE" w:rsidRPr="00C60DDE">
        <w:rPr>
          <w:rFonts w:ascii="Times New Roman" w:hAnsi="Times New Roman" w:cs="Times New Roman"/>
        </w:rPr>
        <w:t>he was</w:t>
      </w:r>
      <w:r w:rsidR="000C5C4C" w:rsidRPr="00C60DDE">
        <w:rPr>
          <w:rFonts w:ascii="Times New Roman" w:hAnsi="Times New Roman" w:cs="Times New Roman"/>
        </w:rPr>
        <w:t xml:space="preserve"> writing of </w:t>
      </w:r>
      <w:r w:rsidR="000C5C4C" w:rsidRPr="00C60DDE">
        <w:rPr>
          <w:rFonts w:ascii="Times New Roman" w:hAnsi="Times New Roman" w:cs="Times New Roman"/>
          <w:i/>
          <w:iCs/>
        </w:rPr>
        <w:t>Ideas I</w:t>
      </w:r>
      <w:r w:rsidR="000C5C4C" w:rsidRPr="00C60DDE">
        <w:rPr>
          <w:rFonts w:ascii="Times New Roman" w:hAnsi="Times New Roman" w:cs="Times New Roman"/>
        </w:rPr>
        <w:t>, Husserl distance</w:t>
      </w:r>
      <w:r w:rsidR="00C60DDE" w:rsidRPr="00C60DDE">
        <w:rPr>
          <w:rFonts w:ascii="Times New Roman" w:hAnsi="Times New Roman" w:cs="Times New Roman"/>
        </w:rPr>
        <w:t xml:space="preserve">d </w:t>
      </w:r>
      <w:r w:rsidR="000C5C4C" w:rsidRPr="00C60DDE">
        <w:rPr>
          <w:rFonts w:ascii="Times New Roman" w:hAnsi="Times New Roman" w:cs="Times New Roman"/>
        </w:rPr>
        <w:t xml:space="preserve">himself from this use of the term and </w:t>
      </w:r>
      <w:r w:rsidR="00C60DDE" w:rsidRPr="00C60DDE">
        <w:rPr>
          <w:rFonts w:ascii="Times New Roman" w:hAnsi="Times New Roman" w:cs="Times New Roman"/>
        </w:rPr>
        <w:t xml:space="preserve">began to use </w:t>
      </w:r>
      <w:r w:rsidR="000C5C4C" w:rsidRPr="00C60DDE">
        <w:rPr>
          <w:rFonts w:ascii="Times New Roman" w:hAnsi="Times New Roman" w:cs="Times New Roman"/>
        </w:rPr>
        <w:t xml:space="preserve">the term “Akt” </w:t>
      </w:r>
      <w:r w:rsidR="00C60DDE" w:rsidRPr="00C60DDE">
        <w:rPr>
          <w:rFonts w:ascii="Times New Roman" w:hAnsi="Times New Roman" w:cs="Times New Roman"/>
        </w:rPr>
        <w:t xml:space="preserve">only </w:t>
      </w:r>
      <w:r w:rsidR="000C5C4C" w:rsidRPr="00C60DDE">
        <w:rPr>
          <w:rFonts w:ascii="Times New Roman" w:hAnsi="Times New Roman" w:cs="Times New Roman"/>
        </w:rPr>
        <w:t xml:space="preserve">to refer to a particular mode of intentional experience—i.e., the actual or explicit mode of being intentionally aware of something. The account of epistemic agency that I develop in what follows tracks this terminological shift. </w:t>
      </w:r>
    </w:p>
  </w:endnote>
  <w:endnote w:id="2">
    <w:p w14:paraId="3D4DD264" w14:textId="1FE00E67" w:rsidR="002858DC" w:rsidRPr="002B7C1E" w:rsidRDefault="002858DC" w:rsidP="00F52666">
      <w:pPr>
        <w:shd w:val="clear" w:color="auto" w:fill="FFFFFF" w:themeFill="background1"/>
        <w:spacing w:after="0" w:line="480" w:lineRule="auto"/>
        <w:textAlignment w:val="baseline"/>
        <w:rPr>
          <w:rFonts w:ascii="Times New Roman" w:hAnsi="Times New Roman" w:cs="Times New Roman"/>
          <w:color w:val="000000" w:themeColor="text1"/>
          <w:sz w:val="20"/>
          <w:szCs w:val="20"/>
        </w:rPr>
      </w:pPr>
      <w:r w:rsidRPr="00C60DDE">
        <w:rPr>
          <w:rStyle w:val="EndnoteReference"/>
          <w:rFonts w:ascii="Times New Roman" w:hAnsi="Times New Roman" w:cs="Times New Roman"/>
          <w:sz w:val="20"/>
          <w:szCs w:val="20"/>
        </w:rPr>
        <w:endnoteRef/>
      </w:r>
      <w:r w:rsidRPr="00C60DDE">
        <w:rPr>
          <w:rFonts w:ascii="Times New Roman" w:hAnsi="Times New Roman" w:cs="Times New Roman"/>
          <w:sz w:val="20"/>
          <w:szCs w:val="20"/>
        </w:rPr>
        <w:t xml:space="preserve"> </w:t>
      </w:r>
      <w:r w:rsidRPr="00C60DDE">
        <w:rPr>
          <w:rFonts w:ascii="Times New Roman" w:hAnsi="Times New Roman" w:cs="Times New Roman"/>
          <w:color w:val="000000" w:themeColor="text1"/>
          <w:sz w:val="20"/>
          <w:szCs w:val="20"/>
        </w:rPr>
        <w:t xml:space="preserve">While Husserl’s analyses of our experience often focus on a detailed description of a specific intentional experience such as perception or propositional judgment, he also describes how these experiences contribute to an unfolding and holistic experience of an actual world (which is ontologically plural, in that we experience things, </w:t>
      </w:r>
      <w:r w:rsidR="00E72D7F" w:rsidRPr="00C60DDE">
        <w:rPr>
          <w:rFonts w:ascii="Times New Roman" w:hAnsi="Times New Roman" w:cs="Times New Roman"/>
          <w:color w:val="000000" w:themeColor="text1"/>
          <w:sz w:val="20"/>
          <w:szCs w:val="20"/>
        </w:rPr>
        <w:t xml:space="preserve">values, </w:t>
      </w:r>
      <w:r w:rsidRPr="00C60DDE">
        <w:rPr>
          <w:rFonts w:ascii="Times New Roman" w:hAnsi="Times New Roman" w:cs="Times New Roman"/>
          <w:color w:val="000000" w:themeColor="text1"/>
          <w:sz w:val="20"/>
          <w:szCs w:val="20"/>
        </w:rPr>
        <w:t>artworks, people, and institutions, etc.) as being a certain way. And our experience of the world is likewise characterized by Husserl in terms of belief as a he speaks of a “general positing of the world” (</w:t>
      </w:r>
      <w:r w:rsidRPr="00C60DDE">
        <w:rPr>
          <w:rFonts w:ascii="Times New Roman" w:hAnsi="Times New Roman" w:cs="Times New Roman"/>
          <w:i/>
          <w:color w:val="000000" w:themeColor="text1"/>
          <w:sz w:val="20"/>
          <w:szCs w:val="20"/>
        </w:rPr>
        <w:t>Generalthesis der Welt</w:t>
      </w:r>
      <w:r w:rsidRPr="00C60DDE">
        <w:rPr>
          <w:rFonts w:ascii="Times New Roman" w:hAnsi="Times New Roman" w:cs="Times New Roman"/>
          <w:iCs/>
          <w:color w:val="000000" w:themeColor="text1"/>
          <w:sz w:val="20"/>
          <w:szCs w:val="20"/>
        </w:rPr>
        <w:t>; Husserl 2014, 68)</w:t>
      </w:r>
      <w:r w:rsidRPr="00C60DDE">
        <w:rPr>
          <w:rFonts w:ascii="Times New Roman" w:hAnsi="Times New Roman" w:cs="Times New Roman"/>
          <w:color w:val="000000" w:themeColor="text1"/>
          <w:sz w:val="20"/>
          <w:szCs w:val="20"/>
        </w:rPr>
        <w:t xml:space="preserve">. In follows I will more narrowly focus on </w:t>
      </w:r>
      <w:r w:rsidR="00E72D7F" w:rsidRPr="00C60DDE">
        <w:rPr>
          <w:rFonts w:ascii="Times New Roman" w:hAnsi="Times New Roman" w:cs="Times New Roman"/>
          <w:color w:val="000000" w:themeColor="text1"/>
          <w:sz w:val="20"/>
          <w:szCs w:val="20"/>
        </w:rPr>
        <w:t xml:space="preserve">unmodalized </w:t>
      </w:r>
      <w:r w:rsidRPr="00C60DDE">
        <w:rPr>
          <w:rFonts w:ascii="Times New Roman" w:hAnsi="Times New Roman" w:cs="Times New Roman"/>
          <w:color w:val="000000" w:themeColor="text1"/>
          <w:sz w:val="20"/>
          <w:szCs w:val="20"/>
        </w:rPr>
        <w:t>perceptions and predicative judgments with the aim of elucidating the sense in which these particular intentional experiences can be active and what difference this makes in the epistemic economy of our conscious lives. I will likewise abstract from the evaluative and practic</w:t>
      </w:r>
      <w:r w:rsidR="00864C22" w:rsidRPr="00C60DDE">
        <w:rPr>
          <w:rFonts w:ascii="Times New Roman" w:hAnsi="Times New Roman" w:cs="Times New Roman"/>
          <w:color w:val="000000" w:themeColor="text1"/>
          <w:sz w:val="20"/>
          <w:szCs w:val="20"/>
        </w:rPr>
        <w:t>al</w:t>
      </w:r>
      <w:r w:rsidRPr="00C60DDE">
        <w:rPr>
          <w:rFonts w:ascii="Times New Roman" w:hAnsi="Times New Roman" w:cs="Times New Roman"/>
          <w:color w:val="000000" w:themeColor="text1"/>
          <w:sz w:val="20"/>
          <w:szCs w:val="20"/>
        </w:rPr>
        <w:t xml:space="preserve"> dimensions of our concrete perceptions. For the latter, see Drummond and Rinofner-Kreidl in this volume.</w:t>
      </w:r>
      <w:r w:rsidRPr="002B7C1E">
        <w:rPr>
          <w:rFonts w:ascii="Times New Roman" w:hAnsi="Times New Roman" w:cs="Times New Roman"/>
          <w:color w:val="000000" w:themeColor="text1"/>
          <w:sz w:val="20"/>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E7A65" w14:textId="77777777" w:rsidR="00007B3B" w:rsidRDefault="00007B3B" w:rsidP="005A61AB">
      <w:pPr>
        <w:spacing w:after="0" w:line="240" w:lineRule="auto"/>
      </w:pPr>
      <w:r>
        <w:separator/>
      </w:r>
    </w:p>
  </w:footnote>
  <w:footnote w:type="continuationSeparator" w:id="0">
    <w:p w14:paraId="7D54DD1B" w14:textId="77777777" w:rsidR="00007B3B" w:rsidRDefault="00007B3B" w:rsidP="005A61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04C69"/>
    <w:multiLevelType w:val="hybridMultilevel"/>
    <w:tmpl w:val="69C8824E"/>
    <w:lvl w:ilvl="0" w:tplc="C360BE42">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F2028"/>
    <w:multiLevelType w:val="hybridMultilevel"/>
    <w:tmpl w:val="1A2ED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971E3"/>
    <w:multiLevelType w:val="multilevel"/>
    <w:tmpl w:val="CDC44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456C5E"/>
    <w:multiLevelType w:val="hybridMultilevel"/>
    <w:tmpl w:val="A5EE2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DE6ACC"/>
    <w:multiLevelType w:val="hybridMultilevel"/>
    <w:tmpl w:val="407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A268EF"/>
    <w:multiLevelType w:val="hybridMultilevel"/>
    <w:tmpl w:val="702CD8D8"/>
    <w:lvl w:ilvl="0" w:tplc="20F6F7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FA34FD"/>
    <w:multiLevelType w:val="hybridMultilevel"/>
    <w:tmpl w:val="0FD26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4E65B5"/>
    <w:multiLevelType w:val="hybridMultilevel"/>
    <w:tmpl w:val="C67632BC"/>
    <w:lvl w:ilvl="0" w:tplc="325C7BCC">
      <w:start w:val="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2E7952"/>
    <w:multiLevelType w:val="multilevel"/>
    <w:tmpl w:val="B11AE88A"/>
    <w:lvl w:ilvl="0">
      <w:start w:val="1"/>
      <w:numFmt w:val="decimal"/>
      <w:lvlText w:val="%1."/>
      <w:lvlJc w:val="left"/>
      <w:pPr>
        <w:tabs>
          <w:tab w:val="num" w:pos="720"/>
        </w:tabs>
        <w:ind w:left="720" w:hanging="360"/>
      </w:pPr>
      <w:rPr>
        <w:rFonts w:ascii="Segoe UI" w:eastAsia="Times New Roman" w:hAnsi="Segoe UI" w:cs="Segoe U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B127C0"/>
    <w:multiLevelType w:val="multilevel"/>
    <w:tmpl w:val="743CA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2362131">
    <w:abstractNumId w:val="2"/>
  </w:num>
  <w:num w:numId="2" w16cid:durableId="1278563868">
    <w:abstractNumId w:val="8"/>
  </w:num>
  <w:num w:numId="3" w16cid:durableId="1358003799">
    <w:abstractNumId w:val="6"/>
  </w:num>
  <w:num w:numId="4" w16cid:durableId="1743525280">
    <w:abstractNumId w:val="3"/>
  </w:num>
  <w:num w:numId="5" w16cid:durableId="618073366">
    <w:abstractNumId w:val="1"/>
  </w:num>
  <w:num w:numId="6" w16cid:durableId="978846211">
    <w:abstractNumId w:val="4"/>
  </w:num>
  <w:num w:numId="7" w16cid:durableId="23604701">
    <w:abstractNumId w:val="5"/>
  </w:num>
  <w:num w:numId="8" w16cid:durableId="1279069036">
    <w:abstractNumId w:val="7"/>
  </w:num>
  <w:num w:numId="9" w16cid:durableId="1536691405">
    <w:abstractNumId w:val="9"/>
  </w:num>
  <w:num w:numId="10" w16cid:durableId="202985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5B6"/>
    <w:rsid w:val="00003DD0"/>
    <w:rsid w:val="00007B3B"/>
    <w:rsid w:val="00012FAF"/>
    <w:rsid w:val="000157CA"/>
    <w:rsid w:val="00022CBD"/>
    <w:rsid w:val="00022D07"/>
    <w:rsid w:val="0002483E"/>
    <w:rsid w:val="00030BAC"/>
    <w:rsid w:val="00042ABF"/>
    <w:rsid w:val="00045D20"/>
    <w:rsid w:val="00051283"/>
    <w:rsid w:val="0006159A"/>
    <w:rsid w:val="00064E1F"/>
    <w:rsid w:val="00065389"/>
    <w:rsid w:val="00076B62"/>
    <w:rsid w:val="000916C5"/>
    <w:rsid w:val="000A1660"/>
    <w:rsid w:val="000A2671"/>
    <w:rsid w:val="000A5798"/>
    <w:rsid w:val="000B0ADA"/>
    <w:rsid w:val="000B25DA"/>
    <w:rsid w:val="000B447B"/>
    <w:rsid w:val="000B5939"/>
    <w:rsid w:val="000B5A9D"/>
    <w:rsid w:val="000C3AA0"/>
    <w:rsid w:val="000C5C4C"/>
    <w:rsid w:val="000D396A"/>
    <w:rsid w:val="000D3A04"/>
    <w:rsid w:val="000D688A"/>
    <w:rsid w:val="000E10A0"/>
    <w:rsid w:val="000E3002"/>
    <w:rsid w:val="000F2A09"/>
    <w:rsid w:val="000F460F"/>
    <w:rsid w:val="00102900"/>
    <w:rsid w:val="00103B31"/>
    <w:rsid w:val="00104297"/>
    <w:rsid w:val="00110DB1"/>
    <w:rsid w:val="00116BD6"/>
    <w:rsid w:val="00120544"/>
    <w:rsid w:val="0013677D"/>
    <w:rsid w:val="00157E5D"/>
    <w:rsid w:val="00167125"/>
    <w:rsid w:val="00170E76"/>
    <w:rsid w:val="00171586"/>
    <w:rsid w:val="00187B58"/>
    <w:rsid w:val="001A71B3"/>
    <w:rsid w:val="001B0652"/>
    <w:rsid w:val="001B1E93"/>
    <w:rsid w:val="001C2864"/>
    <w:rsid w:val="001C346E"/>
    <w:rsid w:val="001C3B84"/>
    <w:rsid w:val="001C5DB1"/>
    <w:rsid w:val="001C772A"/>
    <w:rsid w:val="001C7F8F"/>
    <w:rsid w:val="001D2541"/>
    <w:rsid w:val="001D4265"/>
    <w:rsid w:val="001D60B9"/>
    <w:rsid w:val="001E580F"/>
    <w:rsid w:val="001E6A2C"/>
    <w:rsid w:val="001F0959"/>
    <w:rsid w:val="001F3005"/>
    <w:rsid w:val="001F331E"/>
    <w:rsid w:val="001F39DC"/>
    <w:rsid w:val="00201F76"/>
    <w:rsid w:val="002032F6"/>
    <w:rsid w:val="00205775"/>
    <w:rsid w:val="002228E4"/>
    <w:rsid w:val="00222C93"/>
    <w:rsid w:val="0022365C"/>
    <w:rsid w:val="002240F0"/>
    <w:rsid w:val="00230FC3"/>
    <w:rsid w:val="00235C54"/>
    <w:rsid w:val="00244FAE"/>
    <w:rsid w:val="00250CFD"/>
    <w:rsid w:val="00252287"/>
    <w:rsid w:val="0026224E"/>
    <w:rsid w:val="0026317E"/>
    <w:rsid w:val="002706CF"/>
    <w:rsid w:val="002739BF"/>
    <w:rsid w:val="00276C65"/>
    <w:rsid w:val="0028540B"/>
    <w:rsid w:val="0028562B"/>
    <w:rsid w:val="002858DC"/>
    <w:rsid w:val="00290786"/>
    <w:rsid w:val="002932B6"/>
    <w:rsid w:val="002B05EE"/>
    <w:rsid w:val="002B51AF"/>
    <w:rsid w:val="002B7C1E"/>
    <w:rsid w:val="002C513F"/>
    <w:rsid w:val="002C602E"/>
    <w:rsid w:val="002D1DEE"/>
    <w:rsid w:val="002E7B8F"/>
    <w:rsid w:val="002F21B6"/>
    <w:rsid w:val="00302E0B"/>
    <w:rsid w:val="0030348B"/>
    <w:rsid w:val="00303831"/>
    <w:rsid w:val="00313E6F"/>
    <w:rsid w:val="00314C15"/>
    <w:rsid w:val="00315D34"/>
    <w:rsid w:val="003208B2"/>
    <w:rsid w:val="0032335A"/>
    <w:rsid w:val="00325ED6"/>
    <w:rsid w:val="00347662"/>
    <w:rsid w:val="003540FE"/>
    <w:rsid w:val="003577D3"/>
    <w:rsid w:val="0036444D"/>
    <w:rsid w:val="003726BB"/>
    <w:rsid w:val="0037600E"/>
    <w:rsid w:val="003808F7"/>
    <w:rsid w:val="00383C17"/>
    <w:rsid w:val="00393E33"/>
    <w:rsid w:val="0039597D"/>
    <w:rsid w:val="003A08CF"/>
    <w:rsid w:val="003A13A2"/>
    <w:rsid w:val="003A4D64"/>
    <w:rsid w:val="003A6C09"/>
    <w:rsid w:val="003B1EAC"/>
    <w:rsid w:val="003B284C"/>
    <w:rsid w:val="003C34BB"/>
    <w:rsid w:val="003D3005"/>
    <w:rsid w:val="003E0CAC"/>
    <w:rsid w:val="003E2AAA"/>
    <w:rsid w:val="004042C1"/>
    <w:rsid w:val="00405FF4"/>
    <w:rsid w:val="004226B4"/>
    <w:rsid w:val="00423B64"/>
    <w:rsid w:val="00424817"/>
    <w:rsid w:val="00431C24"/>
    <w:rsid w:val="00431EA9"/>
    <w:rsid w:val="00434F3C"/>
    <w:rsid w:val="00443620"/>
    <w:rsid w:val="00456AC6"/>
    <w:rsid w:val="00461CB9"/>
    <w:rsid w:val="004650AF"/>
    <w:rsid w:val="00465AA7"/>
    <w:rsid w:val="00476FB3"/>
    <w:rsid w:val="0049251F"/>
    <w:rsid w:val="004973E1"/>
    <w:rsid w:val="004A421B"/>
    <w:rsid w:val="004B1846"/>
    <w:rsid w:val="004B3B49"/>
    <w:rsid w:val="004B7108"/>
    <w:rsid w:val="004E0CFA"/>
    <w:rsid w:val="004E16E2"/>
    <w:rsid w:val="004F0670"/>
    <w:rsid w:val="004F52EA"/>
    <w:rsid w:val="00500AEA"/>
    <w:rsid w:val="005068F4"/>
    <w:rsid w:val="0050739F"/>
    <w:rsid w:val="00510402"/>
    <w:rsid w:val="00513E50"/>
    <w:rsid w:val="005204A4"/>
    <w:rsid w:val="0052740B"/>
    <w:rsid w:val="00537607"/>
    <w:rsid w:val="00537FBE"/>
    <w:rsid w:val="00540046"/>
    <w:rsid w:val="0055156A"/>
    <w:rsid w:val="00551968"/>
    <w:rsid w:val="00574FFC"/>
    <w:rsid w:val="005827EE"/>
    <w:rsid w:val="00583F01"/>
    <w:rsid w:val="0059462E"/>
    <w:rsid w:val="00595B0E"/>
    <w:rsid w:val="00596454"/>
    <w:rsid w:val="00596A0F"/>
    <w:rsid w:val="005A301A"/>
    <w:rsid w:val="005A5B04"/>
    <w:rsid w:val="005A61AB"/>
    <w:rsid w:val="005B4DD2"/>
    <w:rsid w:val="005B75C9"/>
    <w:rsid w:val="005B7623"/>
    <w:rsid w:val="005C14B1"/>
    <w:rsid w:val="005C653C"/>
    <w:rsid w:val="005D45E5"/>
    <w:rsid w:val="005E16D5"/>
    <w:rsid w:val="005E7417"/>
    <w:rsid w:val="005F480B"/>
    <w:rsid w:val="006154CF"/>
    <w:rsid w:val="0062064A"/>
    <w:rsid w:val="00621A75"/>
    <w:rsid w:val="006230B1"/>
    <w:rsid w:val="00625E49"/>
    <w:rsid w:val="006421A4"/>
    <w:rsid w:val="006617CF"/>
    <w:rsid w:val="006626AC"/>
    <w:rsid w:val="00664B73"/>
    <w:rsid w:val="00666CE7"/>
    <w:rsid w:val="00667567"/>
    <w:rsid w:val="00673879"/>
    <w:rsid w:val="006779FF"/>
    <w:rsid w:val="00677EA2"/>
    <w:rsid w:val="00680EF8"/>
    <w:rsid w:val="00683DF7"/>
    <w:rsid w:val="0068676B"/>
    <w:rsid w:val="00695285"/>
    <w:rsid w:val="006A18FE"/>
    <w:rsid w:val="006A614A"/>
    <w:rsid w:val="006A648C"/>
    <w:rsid w:val="006B39A0"/>
    <w:rsid w:val="006B46C8"/>
    <w:rsid w:val="006D1808"/>
    <w:rsid w:val="006F158B"/>
    <w:rsid w:val="006F1A26"/>
    <w:rsid w:val="006F63B2"/>
    <w:rsid w:val="00705575"/>
    <w:rsid w:val="00717E80"/>
    <w:rsid w:val="0072035D"/>
    <w:rsid w:val="00731EEB"/>
    <w:rsid w:val="007409E7"/>
    <w:rsid w:val="00746D0F"/>
    <w:rsid w:val="0074700C"/>
    <w:rsid w:val="007505B6"/>
    <w:rsid w:val="00754990"/>
    <w:rsid w:val="00764EFE"/>
    <w:rsid w:val="0077233F"/>
    <w:rsid w:val="0077336A"/>
    <w:rsid w:val="007745E3"/>
    <w:rsid w:val="00775C9C"/>
    <w:rsid w:val="007824E3"/>
    <w:rsid w:val="00786097"/>
    <w:rsid w:val="007A1E72"/>
    <w:rsid w:val="007A6692"/>
    <w:rsid w:val="007B31C2"/>
    <w:rsid w:val="007C2982"/>
    <w:rsid w:val="007C559D"/>
    <w:rsid w:val="007C571D"/>
    <w:rsid w:val="007C6505"/>
    <w:rsid w:val="007D4302"/>
    <w:rsid w:val="007E1532"/>
    <w:rsid w:val="007F1205"/>
    <w:rsid w:val="007F39B1"/>
    <w:rsid w:val="007F5AB2"/>
    <w:rsid w:val="00815927"/>
    <w:rsid w:val="0083425B"/>
    <w:rsid w:val="008403DC"/>
    <w:rsid w:val="008442CC"/>
    <w:rsid w:val="008501FE"/>
    <w:rsid w:val="00852F53"/>
    <w:rsid w:val="00864C22"/>
    <w:rsid w:val="008734A3"/>
    <w:rsid w:val="00874024"/>
    <w:rsid w:val="00885D12"/>
    <w:rsid w:val="00893027"/>
    <w:rsid w:val="0089571B"/>
    <w:rsid w:val="00895D94"/>
    <w:rsid w:val="00897272"/>
    <w:rsid w:val="008A2512"/>
    <w:rsid w:val="008D1DE5"/>
    <w:rsid w:val="008D5483"/>
    <w:rsid w:val="008F25A5"/>
    <w:rsid w:val="008F39D6"/>
    <w:rsid w:val="00910F4C"/>
    <w:rsid w:val="00914437"/>
    <w:rsid w:val="0091580C"/>
    <w:rsid w:val="009179F2"/>
    <w:rsid w:val="00922A25"/>
    <w:rsid w:val="00925158"/>
    <w:rsid w:val="009305B9"/>
    <w:rsid w:val="009317B5"/>
    <w:rsid w:val="009444C7"/>
    <w:rsid w:val="00944BF8"/>
    <w:rsid w:val="00945AC8"/>
    <w:rsid w:val="00946126"/>
    <w:rsid w:val="00946DF3"/>
    <w:rsid w:val="009475DB"/>
    <w:rsid w:val="00953476"/>
    <w:rsid w:val="009559A5"/>
    <w:rsid w:val="009703F4"/>
    <w:rsid w:val="00976AAB"/>
    <w:rsid w:val="00981EEB"/>
    <w:rsid w:val="00982D29"/>
    <w:rsid w:val="009841FC"/>
    <w:rsid w:val="00991EB8"/>
    <w:rsid w:val="00997FC9"/>
    <w:rsid w:val="009A07B0"/>
    <w:rsid w:val="009B08E8"/>
    <w:rsid w:val="009B19A2"/>
    <w:rsid w:val="009B44D6"/>
    <w:rsid w:val="009B6821"/>
    <w:rsid w:val="009C1B41"/>
    <w:rsid w:val="009E3369"/>
    <w:rsid w:val="00A009DE"/>
    <w:rsid w:val="00A00C04"/>
    <w:rsid w:val="00A26702"/>
    <w:rsid w:val="00A267AF"/>
    <w:rsid w:val="00A3333D"/>
    <w:rsid w:val="00A339B0"/>
    <w:rsid w:val="00A37F60"/>
    <w:rsid w:val="00A40B6E"/>
    <w:rsid w:val="00A4402B"/>
    <w:rsid w:val="00A46A46"/>
    <w:rsid w:val="00A73694"/>
    <w:rsid w:val="00A83A3B"/>
    <w:rsid w:val="00A84484"/>
    <w:rsid w:val="00A912D5"/>
    <w:rsid w:val="00A9488D"/>
    <w:rsid w:val="00A974D5"/>
    <w:rsid w:val="00A97F65"/>
    <w:rsid w:val="00AA0719"/>
    <w:rsid w:val="00AB2065"/>
    <w:rsid w:val="00AB4D29"/>
    <w:rsid w:val="00AB5CA0"/>
    <w:rsid w:val="00AD0336"/>
    <w:rsid w:val="00AE27C6"/>
    <w:rsid w:val="00AE31E8"/>
    <w:rsid w:val="00AF79AD"/>
    <w:rsid w:val="00B024D6"/>
    <w:rsid w:val="00B0591D"/>
    <w:rsid w:val="00B104C1"/>
    <w:rsid w:val="00B129A7"/>
    <w:rsid w:val="00B16D3B"/>
    <w:rsid w:val="00B30525"/>
    <w:rsid w:val="00B410B9"/>
    <w:rsid w:val="00B452A4"/>
    <w:rsid w:val="00B502F5"/>
    <w:rsid w:val="00B50F23"/>
    <w:rsid w:val="00B76C12"/>
    <w:rsid w:val="00B76DF5"/>
    <w:rsid w:val="00B85D86"/>
    <w:rsid w:val="00B91CB5"/>
    <w:rsid w:val="00B9364E"/>
    <w:rsid w:val="00B94EA8"/>
    <w:rsid w:val="00BA5274"/>
    <w:rsid w:val="00BA761F"/>
    <w:rsid w:val="00BB1AA9"/>
    <w:rsid w:val="00BB3469"/>
    <w:rsid w:val="00BB6E1E"/>
    <w:rsid w:val="00BC384D"/>
    <w:rsid w:val="00BD1DA1"/>
    <w:rsid w:val="00BD219D"/>
    <w:rsid w:val="00BD76F8"/>
    <w:rsid w:val="00BD78A6"/>
    <w:rsid w:val="00BE3329"/>
    <w:rsid w:val="00BE65C1"/>
    <w:rsid w:val="00BF7A1A"/>
    <w:rsid w:val="00C00AC1"/>
    <w:rsid w:val="00C0223E"/>
    <w:rsid w:val="00C04933"/>
    <w:rsid w:val="00C04C86"/>
    <w:rsid w:val="00C0544D"/>
    <w:rsid w:val="00C24940"/>
    <w:rsid w:val="00C3188D"/>
    <w:rsid w:val="00C4169D"/>
    <w:rsid w:val="00C4469E"/>
    <w:rsid w:val="00C5120C"/>
    <w:rsid w:val="00C57792"/>
    <w:rsid w:val="00C60DDE"/>
    <w:rsid w:val="00C72094"/>
    <w:rsid w:val="00C74E4E"/>
    <w:rsid w:val="00C759D9"/>
    <w:rsid w:val="00C80EB4"/>
    <w:rsid w:val="00C92093"/>
    <w:rsid w:val="00C9616C"/>
    <w:rsid w:val="00CA17EF"/>
    <w:rsid w:val="00CA294A"/>
    <w:rsid w:val="00CB3B19"/>
    <w:rsid w:val="00CB6EA5"/>
    <w:rsid w:val="00CC1675"/>
    <w:rsid w:val="00CC3A24"/>
    <w:rsid w:val="00CC3E88"/>
    <w:rsid w:val="00CC44FF"/>
    <w:rsid w:val="00CC60D7"/>
    <w:rsid w:val="00CD5595"/>
    <w:rsid w:val="00CE2560"/>
    <w:rsid w:val="00CE2738"/>
    <w:rsid w:val="00CE4DCB"/>
    <w:rsid w:val="00CF20D7"/>
    <w:rsid w:val="00D02DC3"/>
    <w:rsid w:val="00D04F4E"/>
    <w:rsid w:val="00D2428E"/>
    <w:rsid w:val="00D60BD3"/>
    <w:rsid w:val="00D6646B"/>
    <w:rsid w:val="00D705D4"/>
    <w:rsid w:val="00D72F1A"/>
    <w:rsid w:val="00D777F0"/>
    <w:rsid w:val="00D8629E"/>
    <w:rsid w:val="00D90A32"/>
    <w:rsid w:val="00D92605"/>
    <w:rsid w:val="00D93C5E"/>
    <w:rsid w:val="00D954D9"/>
    <w:rsid w:val="00D95D40"/>
    <w:rsid w:val="00DA3BAA"/>
    <w:rsid w:val="00DA44B3"/>
    <w:rsid w:val="00DA60DD"/>
    <w:rsid w:val="00DB1453"/>
    <w:rsid w:val="00DB1574"/>
    <w:rsid w:val="00DB3986"/>
    <w:rsid w:val="00DC2F12"/>
    <w:rsid w:val="00DC3360"/>
    <w:rsid w:val="00DC4EB1"/>
    <w:rsid w:val="00DD064F"/>
    <w:rsid w:val="00DD76F1"/>
    <w:rsid w:val="00DE60B6"/>
    <w:rsid w:val="00DF59F6"/>
    <w:rsid w:val="00E0008F"/>
    <w:rsid w:val="00E01567"/>
    <w:rsid w:val="00E109F3"/>
    <w:rsid w:val="00E147C1"/>
    <w:rsid w:val="00E168FF"/>
    <w:rsid w:val="00E17F73"/>
    <w:rsid w:val="00E20EDC"/>
    <w:rsid w:val="00E22B7F"/>
    <w:rsid w:val="00E24050"/>
    <w:rsid w:val="00E42A71"/>
    <w:rsid w:val="00E6116D"/>
    <w:rsid w:val="00E70D46"/>
    <w:rsid w:val="00E715DC"/>
    <w:rsid w:val="00E72D7F"/>
    <w:rsid w:val="00E72E11"/>
    <w:rsid w:val="00E74F44"/>
    <w:rsid w:val="00E75976"/>
    <w:rsid w:val="00E816F3"/>
    <w:rsid w:val="00E855A3"/>
    <w:rsid w:val="00E96365"/>
    <w:rsid w:val="00E972DB"/>
    <w:rsid w:val="00EA2688"/>
    <w:rsid w:val="00EA3335"/>
    <w:rsid w:val="00EB32A3"/>
    <w:rsid w:val="00EB4F2C"/>
    <w:rsid w:val="00EB7FDF"/>
    <w:rsid w:val="00EC5520"/>
    <w:rsid w:val="00EC73C0"/>
    <w:rsid w:val="00ED7AE6"/>
    <w:rsid w:val="00F02E98"/>
    <w:rsid w:val="00F05A83"/>
    <w:rsid w:val="00F10639"/>
    <w:rsid w:val="00F132CA"/>
    <w:rsid w:val="00F14A9D"/>
    <w:rsid w:val="00F14E4D"/>
    <w:rsid w:val="00F17CC4"/>
    <w:rsid w:val="00F2697F"/>
    <w:rsid w:val="00F26C4F"/>
    <w:rsid w:val="00F32CF4"/>
    <w:rsid w:val="00F36361"/>
    <w:rsid w:val="00F366A1"/>
    <w:rsid w:val="00F42176"/>
    <w:rsid w:val="00F51ED8"/>
    <w:rsid w:val="00F52666"/>
    <w:rsid w:val="00F578DA"/>
    <w:rsid w:val="00F57A67"/>
    <w:rsid w:val="00F61770"/>
    <w:rsid w:val="00F7414C"/>
    <w:rsid w:val="00F804AA"/>
    <w:rsid w:val="00F837FB"/>
    <w:rsid w:val="00F849DB"/>
    <w:rsid w:val="00F924A0"/>
    <w:rsid w:val="00F97890"/>
    <w:rsid w:val="00FA2129"/>
    <w:rsid w:val="00FB61BF"/>
    <w:rsid w:val="00FC3AE2"/>
    <w:rsid w:val="00FC6440"/>
    <w:rsid w:val="00FC69AD"/>
    <w:rsid w:val="00FC69F5"/>
    <w:rsid w:val="00FD04A1"/>
    <w:rsid w:val="00FE1DC5"/>
    <w:rsid w:val="00FE4567"/>
    <w:rsid w:val="00FE60DE"/>
    <w:rsid w:val="09A39554"/>
    <w:rsid w:val="429530EC"/>
    <w:rsid w:val="646F1161"/>
    <w:rsid w:val="690819E4"/>
    <w:rsid w:val="79515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10EF1"/>
  <w15:chartTrackingRefBased/>
  <w15:docId w15:val="{885AAC67-1460-456B-A379-EDE977524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5B6"/>
    <w:pPr>
      <w:ind w:left="720"/>
      <w:contextualSpacing/>
    </w:pPr>
  </w:style>
  <w:style w:type="paragraph" w:styleId="FootnoteText">
    <w:name w:val="footnote text"/>
    <w:basedOn w:val="Normal"/>
    <w:link w:val="FootnoteTextChar"/>
    <w:uiPriority w:val="99"/>
    <w:semiHidden/>
    <w:unhideWhenUsed/>
    <w:rsid w:val="005A61AB"/>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5A61AB"/>
    <w:rPr>
      <w:rFonts w:eastAsiaTheme="minorEastAsia"/>
      <w:sz w:val="20"/>
      <w:szCs w:val="20"/>
    </w:rPr>
  </w:style>
  <w:style w:type="character" w:styleId="FootnoteReference">
    <w:name w:val="footnote reference"/>
    <w:basedOn w:val="DefaultParagraphFont"/>
    <w:uiPriority w:val="99"/>
    <w:semiHidden/>
    <w:unhideWhenUsed/>
    <w:rsid w:val="005A61AB"/>
    <w:rPr>
      <w:vertAlign w:val="superscript"/>
    </w:rPr>
  </w:style>
  <w:style w:type="paragraph" w:styleId="NormalWeb">
    <w:name w:val="Normal (Web)"/>
    <w:basedOn w:val="Normal"/>
    <w:uiPriority w:val="99"/>
    <w:unhideWhenUsed/>
    <w:rsid w:val="00BD76F8"/>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230B1"/>
    <w:rPr>
      <w:b/>
      <w:bCs/>
    </w:rPr>
  </w:style>
  <w:style w:type="character" w:customStyle="1" w:styleId="CommentSubjectChar">
    <w:name w:val="Comment Subject Char"/>
    <w:basedOn w:val="CommentTextChar"/>
    <w:link w:val="CommentSubject"/>
    <w:uiPriority w:val="99"/>
    <w:semiHidden/>
    <w:rsid w:val="006230B1"/>
    <w:rPr>
      <w:b/>
      <w:bCs/>
      <w:sz w:val="20"/>
      <w:szCs w:val="20"/>
    </w:rPr>
  </w:style>
  <w:style w:type="paragraph" w:styleId="BalloonText">
    <w:name w:val="Balloon Text"/>
    <w:basedOn w:val="Normal"/>
    <w:link w:val="BalloonTextChar"/>
    <w:uiPriority w:val="99"/>
    <w:semiHidden/>
    <w:unhideWhenUsed/>
    <w:rsid w:val="006230B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230B1"/>
    <w:rPr>
      <w:rFonts w:ascii="Times New Roman" w:hAnsi="Times New Roman" w:cs="Times New Roman"/>
      <w:sz w:val="18"/>
      <w:szCs w:val="18"/>
    </w:rPr>
  </w:style>
  <w:style w:type="paragraph" w:styleId="EndnoteText">
    <w:name w:val="endnote text"/>
    <w:basedOn w:val="Normal"/>
    <w:link w:val="EndnoteTextChar"/>
    <w:uiPriority w:val="99"/>
    <w:semiHidden/>
    <w:unhideWhenUsed/>
    <w:rsid w:val="004A421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421B"/>
    <w:rPr>
      <w:sz w:val="20"/>
      <w:szCs w:val="20"/>
    </w:rPr>
  </w:style>
  <w:style w:type="character" w:styleId="EndnoteReference">
    <w:name w:val="endnote reference"/>
    <w:basedOn w:val="DefaultParagraphFont"/>
    <w:uiPriority w:val="99"/>
    <w:semiHidden/>
    <w:unhideWhenUsed/>
    <w:rsid w:val="004A421B"/>
    <w:rPr>
      <w:vertAlign w:val="superscript"/>
    </w:rPr>
  </w:style>
  <w:style w:type="character" w:styleId="Hyperlink">
    <w:name w:val="Hyperlink"/>
    <w:basedOn w:val="DefaultParagraphFont"/>
    <w:uiPriority w:val="99"/>
    <w:unhideWhenUsed/>
    <w:rsid w:val="002240F0"/>
    <w:rPr>
      <w:color w:val="0563C1" w:themeColor="hyperlink"/>
      <w:u w:val="single"/>
    </w:rPr>
  </w:style>
  <w:style w:type="character" w:styleId="UnresolvedMention">
    <w:name w:val="Unresolved Mention"/>
    <w:basedOn w:val="DefaultParagraphFont"/>
    <w:uiPriority w:val="99"/>
    <w:semiHidden/>
    <w:unhideWhenUsed/>
    <w:rsid w:val="002240F0"/>
    <w:rPr>
      <w:color w:val="605E5C"/>
      <w:shd w:val="clear" w:color="auto" w:fill="E1DFDD"/>
    </w:rPr>
  </w:style>
  <w:style w:type="character" w:styleId="FollowedHyperlink">
    <w:name w:val="FollowedHyperlink"/>
    <w:basedOn w:val="DefaultParagraphFont"/>
    <w:uiPriority w:val="99"/>
    <w:semiHidden/>
    <w:unhideWhenUsed/>
    <w:rsid w:val="00DC2F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9255">
      <w:bodyDiv w:val="1"/>
      <w:marLeft w:val="0"/>
      <w:marRight w:val="0"/>
      <w:marTop w:val="0"/>
      <w:marBottom w:val="0"/>
      <w:divBdr>
        <w:top w:val="none" w:sz="0" w:space="0" w:color="auto"/>
        <w:left w:val="none" w:sz="0" w:space="0" w:color="auto"/>
        <w:bottom w:val="none" w:sz="0" w:space="0" w:color="auto"/>
        <w:right w:val="none" w:sz="0" w:space="0" w:color="auto"/>
      </w:divBdr>
    </w:div>
    <w:div w:id="238491388">
      <w:bodyDiv w:val="1"/>
      <w:marLeft w:val="0"/>
      <w:marRight w:val="0"/>
      <w:marTop w:val="0"/>
      <w:marBottom w:val="0"/>
      <w:divBdr>
        <w:top w:val="none" w:sz="0" w:space="0" w:color="auto"/>
        <w:left w:val="none" w:sz="0" w:space="0" w:color="auto"/>
        <w:bottom w:val="none" w:sz="0" w:space="0" w:color="auto"/>
        <w:right w:val="none" w:sz="0" w:space="0" w:color="auto"/>
      </w:divBdr>
      <w:divsChild>
        <w:div w:id="72433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984678">
              <w:marLeft w:val="0"/>
              <w:marRight w:val="0"/>
              <w:marTop w:val="0"/>
              <w:marBottom w:val="0"/>
              <w:divBdr>
                <w:top w:val="none" w:sz="0" w:space="0" w:color="auto"/>
                <w:left w:val="none" w:sz="0" w:space="0" w:color="auto"/>
                <w:bottom w:val="none" w:sz="0" w:space="0" w:color="auto"/>
                <w:right w:val="none" w:sz="0" w:space="0" w:color="auto"/>
              </w:divBdr>
              <w:divsChild>
                <w:div w:id="1215847059">
                  <w:marLeft w:val="0"/>
                  <w:marRight w:val="0"/>
                  <w:marTop w:val="0"/>
                  <w:marBottom w:val="0"/>
                  <w:divBdr>
                    <w:top w:val="none" w:sz="0" w:space="0" w:color="auto"/>
                    <w:left w:val="none" w:sz="0" w:space="0" w:color="auto"/>
                    <w:bottom w:val="none" w:sz="0" w:space="0" w:color="auto"/>
                    <w:right w:val="none" w:sz="0" w:space="0" w:color="auto"/>
                  </w:divBdr>
                  <w:divsChild>
                    <w:div w:id="10818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677760">
      <w:bodyDiv w:val="1"/>
      <w:marLeft w:val="0"/>
      <w:marRight w:val="0"/>
      <w:marTop w:val="0"/>
      <w:marBottom w:val="0"/>
      <w:divBdr>
        <w:top w:val="none" w:sz="0" w:space="0" w:color="auto"/>
        <w:left w:val="none" w:sz="0" w:space="0" w:color="auto"/>
        <w:bottom w:val="none" w:sz="0" w:space="0" w:color="auto"/>
        <w:right w:val="none" w:sz="0" w:space="0" w:color="auto"/>
      </w:divBdr>
    </w:div>
    <w:div w:id="276105203">
      <w:bodyDiv w:val="1"/>
      <w:marLeft w:val="0"/>
      <w:marRight w:val="0"/>
      <w:marTop w:val="0"/>
      <w:marBottom w:val="0"/>
      <w:divBdr>
        <w:top w:val="none" w:sz="0" w:space="0" w:color="auto"/>
        <w:left w:val="none" w:sz="0" w:space="0" w:color="auto"/>
        <w:bottom w:val="none" w:sz="0" w:space="0" w:color="auto"/>
        <w:right w:val="none" w:sz="0" w:space="0" w:color="auto"/>
      </w:divBdr>
      <w:divsChild>
        <w:div w:id="1331979321">
          <w:marLeft w:val="0"/>
          <w:marRight w:val="0"/>
          <w:marTop w:val="0"/>
          <w:marBottom w:val="0"/>
          <w:divBdr>
            <w:top w:val="none" w:sz="0" w:space="0" w:color="auto"/>
            <w:left w:val="none" w:sz="0" w:space="0" w:color="auto"/>
            <w:bottom w:val="none" w:sz="0" w:space="0" w:color="auto"/>
            <w:right w:val="none" w:sz="0" w:space="0" w:color="auto"/>
          </w:divBdr>
          <w:divsChild>
            <w:div w:id="126820973">
              <w:marLeft w:val="0"/>
              <w:marRight w:val="0"/>
              <w:marTop w:val="0"/>
              <w:marBottom w:val="0"/>
              <w:divBdr>
                <w:top w:val="none" w:sz="0" w:space="0" w:color="auto"/>
                <w:left w:val="none" w:sz="0" w:space="0" w:color="auto"/>
                <w:bottom w:val="none" w:sz="0" w:space="0" w:color="auto"/>
                <w:right w:val="none" w:sz="0" w:space="0" w:color="auto"/>
              </w:divBdr>
              <w:divsChild>
                <w:div w:id="107920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19955">
      <w:bodyDiv w:val="1"/>
      <w:marLeft w:val="0"/>
      <w:marRight w:val="0"/>
      <w:marTop w:val="0"/>
      <w:marBottom w:val="0"/>
      <w:divBdr>
        <w:top w:val="none" w:sz="0" w:space="0" w:color="auto"/>
        <w:left w:val="none" w:sz="0" w:space="0" w:color="auto"/>
        <w:bottom w:val="none" w:sz="0" w:space="0" w:color="auto"/>
        <w:right w:val="none" w:sz="0" w:space="0" w:color="auto"/>
      </w:divBdr>
    </w:div>
    <w:div w:id="418138310">
      <w:bodyDiv w:val="1"/>
      <w:marLeft w:val="0"/>
      <w:marRight w:val="0"/>
      <w:marTop w:val="0"/>
      <w:marBottom w:val="0"/>
      <w:divBdr>
        <w:top w:val="none" w:sz="0" w:space="0" w:color="auto"/>
        <w:left w:val="none" w:sz="0" w:space="0" w:color="auto"/>
        <w:bottom w:val="none" w:sz="0" w:space="0" w:color="auto"/>
        <w:right w:val="none" w:sz="0" w:space="0" w:color="auto"/>
      </w:divBdr>
    </w:div>
    <w:div w:id="545260002">
      <w:bodyDiv w:val="1"/>
      <w:marLeft w:val="0"/>
      <w:marRight w:val="0"/>
      <w:marTop w:val="0"/>
      <w:marBottom w:val="0"/>
      <w:divBdr>
        <w:top w:val="none" w:sz="0" w:space="0" w:color="auto"/>
        <w:left w:val="none" w:sz="0" w:space="0" w:color="auto"/>
        <w:bottom w:val="none" w:sz="0" w:space="0" w:color="auto"/>
        <w:right w:val="none" w:sz="0" w:space="0" w:color="auto"/>
      </w:divBdr>
      <w:divsChild>
        <w:div w:id="807281180">
          <w:marLeft w:val="0"/>
          <w:marRight w:val="0"/>
          <w:marTop w:val="0"/>
          <w:marBottom w:val="0"/>
          <w:divBdr>
            <w:top w:val="none" w:sz="0" w:space="0" w:color="auto"/>
            <w:left w:val="none" w:sz="0" w:space="0" w:color="auto"/>
            <w:bottom w:val="none" w:sz="0" w:space="0" w:color="auto"/>
            <w:right w:val="none" w:sz="0" w:space="0" w:color="auto"/>
          </w:divBdr>
          <w:divsChild>
            <w:div w:id="1977449602">
              <w:marLeft w:val="0"/>
              <w:marRight w:val="0"/>
              <w:marTop w:val="0"/>
              <w:marBottom w:val="0"/>
              <w:divBdr>
                <w:top w:val="none" w:sz="0" w:space="0" w:color="auto"/>
                <w:left w:val="none" w:sz="0" w:space="0" w:color="auto"/>
                <w:bottom w:val="none" w:sz="0" w:space="0" w:color="auto"/>
                <w:right w:val="none" w:sz="0" w:space="0" w:color="auto"/>
              </w:divBdr>
              <w:divsChild>
                <w:div w:id="6284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669845">
      <w:bodyDiv w:val="1"/>
      <w:marLeft w:val="0"/>
      <w:marRight w:val="0"/>
      <w:marTop w:val="0"/>
      <w:marBottom w:val="0"/>
      <w:divBdr>
        <w:top w:val="none" w:sz="0" w:space="0" w:color="auto"/>
        <w:left w:val="none" w:sz="0" w:space="0" w:color="auto"/>
        <w:bottom w:val="none" w:sz="0" w:space="0" w:color="auto"/>
        <w:right w:val="none" w:sz="0" w:space="0" w:color="auto"/>
      </w:divBdr>
    </w:div>
    <w:div w:id="637731882">
      <w:bodyDiv w:val="1"/>
      <w:marLeft w:val="0"/>
      <w:marRight w:val="0"/>
      <w:marTop w:val="0"/>
      <w:marBottom w:val="0"/>
      <w:divBdr>
        <w:top w:val="none" w:sz="0" w:space="0" w:color="auto"/>
        <w:left w:val="none" w:sz="0" w:space="0" w:color="auto"/>
        <w:bottom w:val="none" w:sz="0" w:space="0" w:color="auto"/>
        <w:right w:val="none" w:sz="0" w:space="0" w:color="auto"/>
      </w:divBdr>
    </w:div>
    <w:div w:id="813066450">
      <w:bodyDiv w:val="1"/>
      <w:marLeft w:val="0"/>
      <w:marRight w:val="0"/>
      <w:marTop w:val="0"/>
      <w:marBottom w:val="0"/>
      <w:divBdr>
        <w:top w:val="none" w:sz="0" w:space="0" w:color="auto"/>
        <w:left w:val="none" w:sz="0" w:space="0" w:color="auto"/>
        <w:bottom w:val="none" w:sz="0" w:space="0" w:color="auto"/>
        <w:right w:val="none" w:sz="0" w:space="0" w:color="auto"/>
      </w:divBdr>
    </w:div>
    <w:div w:id="1172723534">
      <w:bodyDiv w:val="1"/>
      <w:marLeft w:val="0"/>
      <w:marRight w:val="0"/>
      <w:marTop w:val="0"/>
      <w:marBottom w:val="0"/>
      <w:divBdr>
        <w:top w:val="none" w:sz="0" w:space="0" w:color="auto"/>
        <w:left w:val="none" w:sz="0" w:space="0" w:color="auto"/>
        <w:bottom w:val="none" w:sz="0" w:space="0" w:color="auto"/>
        <w:right w:val="none" w:sz="0" w:space="0" w:color="auto"/>
      </w:divBdr>
    </w:div>
    <w:div w:id="1453204817">
      <w:bodyDiv w:val="1"/>
      <w:marLeft w:val="0"/>
      <w:marRight w:val="0"/>
      <w:marTop w:val="0"/>
      <w:marBottom w:val="0"/>
      <w:divBdr>
        <w:top w:val="none" w:sz="0" w:space="0" w:color="auto"/>
        <w:left w:val="none" w:sz="0" w:space="0" w:color="auto"/>
        <w:bottom w:val="none" w:sz="0" w:space="0" w:color="auto"/>
        <w:right w:val="none" w:sz="0" w:space="0" w:color="auto"/>
      </w:divBdr>
    </w:div>
    <w:div w:id="1506087377">
      <w:bodyDiv w:val="1"/>
      <w:marLeft w:val="0"/>
      <w:marRight w:val="0"/>
      <w:marTop w:val="0"/>
      <w:marBottom w:val="0"/>
      <w:divBdr>
        <w:top w:val="none" w:sz="0" w:space="0" w:color="auto"/>
        <w:left w:val="none" w:sz="0" w:space="0" w:color="auto"/>
        <w:bottom w:val="none" w:sz="0" w:space="0" w:color="auto"/>
        <w:right w:val="none" w:sz="0" w:space="0" w:color="auto"/>
      </w:divBdr>
    </w:div>
    <w:div w:id="1568682717">
      <w:bodyDiv w:val="1"/>
      <w:marLeft w:val="0"/>
      <w:marRight w:val="0"/>
      <w:marTop w:val="0"/>
      <w:marBottom w:val="0"/>
      <w:divBdr>
        <w:top w:val="none" w:sz="0" w:space="0" w:color="auto"/>
        <w:left w:val="none" w:sz="0" w:space="0" w:color="auto"/>
        <w:bottom w:val="none" w:sz="0" w:space="0" w:color="auto"/>
        <w:right w:val="none" w:sz="0" w:space="0" w:color="auto"/>
      </w:divBdr>
    </w:div>
    <w:div w:id="1597716483">
      <w:bodyDiv w:val="1"/>
      <w:marLeft w:val="0"/>
      <w:marRight w:val="0"/>
      <w:marTop w:val="0"/>
      <w:marBottom w:val="0"/>
      <w:divBdr>
        <w:top w:val="none" w:sz="0" w:space="0" w:color="auto"/>
        <w:left w:val="none" w:sz="0" w:space="0" w:color="auto"/>
        <w:bottom w:val="none" w:sz="0" w:space="0" w:color="auto"/>
        <w:right w:val="none" w:sz="0" w:space="0" w:color="auto"/>
      </w:divBdr>
    </w:div>
    <w:div w:id="1599603618">
      <w:bodyDiv w:val="1"/>
      <w:marLeft w:val="0"/>
      <w:marRight w:val="0"/>
      <w:marTop w:val="0"/>
      <w:marBottom w:val="0"/>
      <w:divBdr>
        <w:top w:val="none" w:sz="0" w:space="0" w:color="auto"/>
        <w:left w:val="none" w:sz="0" w:space="0" w:color="auto"/>
        <w:bottom w:val="none" w:sz="0" w:space="0" w:color="auto"/>
        <w:right w:val="none" w:sz="0" w:space="0" w:color="auto"/>
      </w:divBdr>
      <w:divsChild>
        <w:div w:id="1968926009">
          <w:marLeft w:val="0"/>
          <w:marRight w:val="0"/>
          <w:marTop w:val="0"/>
          <w:marBottom w:val="0"/>
          <w:divBdr>
            <w:top w:val="none" w:sz="0" w:space="0" w:color="auto"/>
            <w:left w:val="none" w:sz="0" w:space="0" w:color="auto"/>
            <w:bottom w:val="none" w:sz="0" w:space="0" w:color="auto"/>
            <w:right w:val="none" w:sz="0" w:space="0" w:color="auto"/>
          </w:divBdr>
          <w:divsChild>
            <w:div w:id="1137844383">
              <w:marLeft w:val="0"/>
              <w:marRight w:val="0"/>
              <w:marTop w:val="0"/>
              <w:marBottom w:val="0"/>
              <w:divBdr>
                <w:top w:val="none" w:sz="0" w:space="0" w:color="auto"/>
                <w:left w:val="none" w:sz="0" w:space="0" w:color="auto"/>
                <w:bottom w:val="none" w:sz="0" w:space="0" w:color="auto"/>
                <w:right w:val="none" w:sz="0" w:space="0" w:color="auto"/>
              </w:divBdr>
              <w:divsChild>
                <w:div w:id="124927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4578">
      <w:bodyDiv w:val="1"/>
      <w:marLeft w:val="0"/>
      <w:marRight w:val="0"/>
      <w:marTop w:val="0"/>
      <w:marBottom w:val="0"/>
      <w:divBdr>
        <w:top w:val="none" w:sz="0" w:space="0" w:color="auto"/>
        <w:left w:val="none" w:sz="0" w:space="0" w:color="auto"/>
        <w:bottom w:val="none" w:sz="0" w:space="0" w:color="auto"/>
        <w:right w:val="none" w:sz="0" w:space="0" w:color="auto"/>
      </w:divBdr>
    </w:div>
    <w:div w:id="1881555062">
      <w:bodyDiv w:val="1"/>
      <w:marLeft w:val="0"/>
      <w:marRight w:val="0"/>
      <w:marTop w:val="0"/>
      <w:marBottom w:val="0"/>
      <w:divBdr>
        <w:top w:val="none" w:sz="0" w:space="0" w:color="auto"/>
        <w:left w:val="none" w:sz="0" w:space="0" w:color="auto"/>
        <w:bottom w:val="none" w:sz="0" w:space="0" w:color="auto"/>
        <w:right w:val="none" w:sz="0" w:space="0" w:color="auto"/>
      </w:divBdr>
    </w:div>
    <w:div w:id="1914048228">
      <w:bodyDiv w:val="1"/>
      <w:marLeft w:val="0"/>
      <w:marRight w:val="0"/>
      <w:marTop w:val="0"/>
      <w:marBottom w:val="0"/>
      <w:divBdr>
        <w:top w:val="none" w:sz="0" w:space="0" w:color="auto"/>
        <w:left w:val="none" w:sz="0" w:space="0" w:color="auto"/>
        <w:bottom w:val="none" w:sz="0" w:space="0" w:color="auto"/>
        <w:right w:val="none" w:sz="0" w:space="0" w:color="auto"/>
      </w:divBdr>
    </w:div>
    <w:div w:id="1929725366">
      <w:bodyDiv w:val="1"/>
      <w:marLeft w:val="0"/>
      <w:marRight w:val="0"/>
      <w:marTop w:val="0"/>
      <w:marBottom w:val="0"/>
      <w:divBdr>
        <w:top w:val="none" w:sz="0" w:space="0" w:color="auto"/>
        <w:left w:val="none" w:sz="0" w:space="0" w:color="auto"/>
        <w:bottom w:val="none" w:sz="0" w:space="0" w:color="auto"/>
        <w:right w:val="none" w:sz="0" w:space="0" w:color="auto"/>
      </w:divBdr>
    </w:div>
    <w:div w:id="1961572862">
      <w:bodyDiv w:val="1"/>
      <w:marLeft w:val="0"/>
      <w:marRight w:val="0"/>
      <w:marTop w:val="0"/>
      <w:marBottom w:val="0"/>
      <w:divBdr>
        <w:top w:val="none" w:sz="0" w:space="0" w:color="auto"/>
        <w:left w:val="none" w:sz="0" w:space="0" w:color="auto"/>
        <w:bottom w:val="none" w:sz="0" w:space="0" w:color="auto"/>
        <w:right w:val="none" w:sz="0" w:space="0" w:color="auto"/>
      </w:divBdr>
    </w:div>
    <w:div w:id="1968701759">
      <w:bodyDiv w:val="1"/>
      <w:marLeft w:val="0"/>
      <w:marRight w:val="0"/>
      <w:marTop w:val="0"/>
      <w:marBottom w:val="0"/>
      <w:divBdr>
        <w:top w:val="none" w:sz="0" w:space="0" w:color="auto"/>
        <w:left w:val="none" w:sz="0" w:space="0" w:color="auto"/>
        <w:bottom w:val="none" w:sz="0" w:space="0" w:color="auto"/>
        <w:right w:val="none" w:sz="0" w:space="0" w:color="auto"/>
      </w:divBdr>
    </w:div>
    <w:div w:id="2053188690">
      <w:bodyDiv w:val="1"/>
      <w:marLeft w:val="0"/>
      <w:marRight w:val="0"/>
      <w:marTop w:val="0"/>
      <w:marBottom w:val="0"/>
      <w:divBdr>
        <w:top w:val="none" w:sz="0" w:space="0" w:color="auto"/>
        <w:left w:val="none" w:sz="0" w:space="0" w:color="auto"/>
        <w:bottom w:val="none" w:sz="0" w:space="0" w:color="auto"/>
        <w:right w:val="none" w:sz="0" w:space="0" w:color="auto"/>
      </w:divBdr>
      <w:divsChild>
        <w:div w:id="214321090">
          <w:marLeft w:val="0"/>
          <w:marRight w:val="0"/>
          <w:marTop w:val="0"/>
          <w:marBottom w:val="0"/>
          <w:divBdr>
            <w:top w:val="none" w:sz="0" w:space="0" w:color="auto"/>
            <w:left w:val="none" w:sz="0" w:space="0" w:color="auto"/>
            <w:bottom w:val="none" w:sz="0" w:space="0" w:color="auto"/>
            <w:right w:val="none" w:sz="0" w:space="0" w:color="auto"/>
          </w:divBdr>
          <w:divsChild>
            <w:div w:id="461457617">
              <w:marLeft w:val="0"/>
              <w:marRight w:val="0"/>
              <w:marTop w:val="0"/>
              <w:marBottom w:val="0"/>
              <w:divBdr>
                <w:top w:val="none" w:sz="0" w:space="0" w:color="auto"/>
                <w:left w:val="none" w:sz="0" w:space="0" w:color="auto"/>
                <w:bottom w:val="none" w:sz="0" w:space="0" w:color="auto"/>
                <w:right w:val="none" w:sz="0" w:space="0" w:color="auto"/>
              </w:divBdr>
              <w:divsChild>
                <w:div w:id="11121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4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0455091.2009.10717646" TargetMode="External"/><Relationship Id="rId13" Type="http://schemas.openxmlformats.org/officeDocument/2006/relationships/hyperlink" Target="https://doi.org/10.1111/phis.120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s10743-017-921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3869795.2016.117623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07/s11097-020-09706-x" TargetMode="External"/><Relationship Id="rId4" Type="http://schemas.openxmlformats.org/officeDocument/2006/relationships/settings" Target="settings.xml"/><Relationship Id="rId9" Type="http://schemas.openxmlformats.org/officeDocument/2006/relationships/hyperlink" Target="https://doi.org/10.1163/15691640-1234133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8412F0A-97D1-B949-9A0B-875176A81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24</Pages>
  <Words>6326</Words>
  <Characters>36060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42302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 Hanne</dc:creator>
  <cp:keywords/>
  <dc:description/>
  <cp:lastModifiedBy>Reader</cp:lastModifiedBy>
  <cp:revision>13</cp:revision>
  <cp:lastPrinted>2020-11-24T14:15:00Z</cp:lastPrinted>
  <dcterms:created xsi:type="dcterms:W3CDTF">2021-01-02T08:02:00Z</dcterms:created>
  <dcterms:modified xsi:type="dcterms:W3CDTF">2022-06-28T08:56:00Z</dcterms:modified>
</cp:coreProperties>
</file>