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94" w:rsidRPr="00B15994" w:rsidRDefault="00B15994" w:rsidP="00B15994">
      <w:pPr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“Is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Soul-Making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Defense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Sound?”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first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Metanoia</w:t>
      </w:r>
      <w:r w:rsidRPr="00B1599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XII,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1 (1980).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The problem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Judeo-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Christian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faith,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conceded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exist,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evidence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non-existence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God.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B1599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"soul-making"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4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proofErr w:type="gramStart"/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Hick.</w:t>
      </w:r>
      <w:hyperlink w:anchor="bookmark151" w:history="1">
        <w:r w:rsidRPr="00B1599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1</w:t>
        </w:r>
      </w:hyperlink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4"/>
        <w:rPr>
          <w:rFonts w:ascii="Times New Roman" w:eastAsiaTheme="minorEastAsia" w:hAnsi="Times New Roman" w:cs="Times New Roman"/>
          <w:sz w:val="16"/>
          <w:szCs w:val="16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Those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adopt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God's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purpose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agent,</w:t>
      </w:r>
      <w:r w:rsidRPr="00B1599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endowed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exercise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choice.</w:t>
      </w:r>
      <w:r w:rsidRPr="00B1599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achieved,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(both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moral)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exist.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us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exercise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free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 have</w:t>
      </w:r>
      <w:r w:rsidRPr="00B15994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poverty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others).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inevitable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exercise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horror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Holocaust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due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immoral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choices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large number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free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agents).</w:t>
      </w:r>
      <w:hyperlink w:anchor="bookmark152" w:history="1">
        <w:r w:rsidRPr="00B1599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2</w:t>
        </w:r>
      </w:hyperlink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point,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permitted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soul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"made",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seeing</w:t>
      </w:r>
      <w:r w:rsidRPr="00B1599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unpleasant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choices.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Hick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puts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matter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thus: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Christianity,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supposed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God's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purpose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creation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B1599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paradise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inhabitants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maximum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pleasure</w:t>
      </w:r>
      <w:r w:rsidRPr="00B15994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minimum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pain...Following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hints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St.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Paul,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Irenaeus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taught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image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responsible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finite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likeness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God...Our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world,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edges,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sphere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harder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stage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creative process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taking</w:t>
      </w:r>
      <w:r w:rsidRPr="00B1599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place.</w:t>
      </w:r>
      <w:hyperlink w:anchor="bookmark153" w:history="1">
        <w:r w:rsidRPr="00B1599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3</w:t>
        </w:r>
      </w:hyperlink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defense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implausible,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absent</w:t>
      </w:r>
      <w:r w:rsidRPr="00B15994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exactly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amount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exists,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less.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(After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succeed—as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likely—with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15994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earthquake</w:t>
      </w:r>
      <w:r w:rsidRPr="00B15994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occurred,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immoral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it).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shoulder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burden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proof,</w:t>
      </w:r>
      <w:r w:rsidRPr="00B1599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attempting</w:t>
      </w:r>
      <w:r w:rsidRPr="00B1599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outline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alternate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soul-making,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require less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(of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kinds)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achievement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 purpose.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 w:firstLine="720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exists,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deceives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occasionally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(erroneously)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earthquake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occurred,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acquaintance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gravely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kidney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transplant,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like.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Further,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allows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B15994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decisions,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occur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decision,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intervenes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B15994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action,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creating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transpired</w:t>
      </w:r>
      <w:r w:rsidRPr="00B1599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(had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intervened)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did.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cease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maintaining the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whatever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lesson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failure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it),</w:t>
      </w:r>
      <w:r w:rsidRPr="00B1599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risen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occasion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afforded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illusory)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failed</w:t>
      </w:r>
      <w:r w:rsidRPr="00B1599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B1599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it).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erase</w:t>
      </w:r>
      <w:r w:rsidRPr="00B1599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incident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memory.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Alternatively,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15994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 to continue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indefinitely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B1599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agent</w:t>
      </w:r>
      <w:r w:rsidRPr="00B1599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repent.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B1599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practices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benign</w:t>
      </w:r>
      <w:r w:rsidRPr="00B15994">
        <w:rPr>
          <w:rFonts w:ascii="Times New Roman" w:eastAsiaTheme="minorEastAsia" w:hAnsi="Times New Roman" w:cs="Times New Roman"/>
          <w:b/>
          <w:bCs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deception</w:t>
      </w:r>
      <w:r w:rsidRPr="00B159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("BD"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short).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4D3CCA" wp14:editId="1D21F6B0">
                <wp:extent cx="1839595" cy="12700"/>
                <wp:effectExtent l="3810" t="5080" r="444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">
                <v:shape id="Freeform 5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3UMAA&#10;AADaAAAADwAAAGRycy9kb3ducmV2LnhtbESPQWvCQBSE7wX/w/KE3urGUkJJXUUEqVeTXnJ7ZF+T&#10;mLy3MbvG+O+7hUKPw8x8w2x2M/dqotG3TgysVwkoksrZVmoDX8Xx5R2UDygWeydk4EEedtvF0wYz&#10;6+5ypikPtYoQ8RkaaEIYMq191RCjX7mBJHrfbmQMUY61tiPeI5x7/ZokqWZsJS40ONChoarLb2zg&#10;kwtfzp3mi6RDx4/pWuIRjXlezvsPUIHm8B/+a5+sgTf4vRJv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p3UM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B15994" w:rsidRPr="00B15994" w:rsidRDefault="00B15994" w:rsidP="00B15994">
      <w:pPr>
        <w:widowControl w:val="0"/>
        <w:numPr>
          <w:ilvl w:val="0"/>
          <w:numId w:val="1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 w:hanging="720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bookmark151"/>
      <w:bookmarkEnd w:id="0"/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‘The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Soul</w:t>
      </w:r>
      <w:r w:rsidRPr="00B1599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Building</w:t>
      </w:r>
      <w:r w:rsidRPr="00B1599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Argument,”</w:t>
      </w:r>
      <w:r w:rsidRPr="00B1599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>by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John</w:t>
      </w:r>
      <w:r w:rsidRPr="00B1599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Hick,</w:t>
      </w:r>
      <w:r w:rsidRPr="00B1599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Philosophy:</w:t>
      </w:r>
      <w:r w:rsidRPr="00B1599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z w:val="20"/>
          <w:szCs w:val="20"/>
        </w:rPr>
        <w:t>Paradox</w:t>
      </w:r>
      <w:r w:rsidRPr="00B1599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and</w:t>
      </w:r>
      <w:r w:rsidRPr="00B15994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Discovery,</w:t>
      </w:r>
      <w:r w:rsidRPr="00B15994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>ed.</w:t>
      </w:r>
      <w:r w:rsidRPr="00B15994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by</w:t>
      </w:r>
      <w:r w:rsidRPr="00B1599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Arthur</w:t>
      </w:r>
      <w:r w:rsidRPr="00B15994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Minton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(New</w:t>
      </w:r>
      <w:r w:rsidRPr="00B15994">
        <w:rPr>
          <w:rFonts w:ascii="Times New Roman" w:eastAsiaTheme="minorEastAsia" w:hAnsi="Times New Roman" w:cs="Times New Roman"/>
          <w:spacing w:val="74"/>
          <w:w w:val="99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York:</w:t>
      </w:r>
      <w:r w:rsidRPr="00B15994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McGraw-Hill,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1976)</w:t>
      </w:r>
      <w:r w:rsidRPr="00B15994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pp.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43-49.</w:t>
      </w:r>
    </w:p>
    <w:p w:rsidR="00B15994" w:rsidRPr="00B15994" w:rsidRDefault="00B15994" w:rsidP="00B15994">
      <w:pPr>
        <w:widowControl w:val="0"/>
        <w:numPr>
          <w:ilvl w:val="0"/>
          <w:numId w:val="1"/>
        </w:numPr>
        <w:tabs>
          <w:tab w:val="left" w:pos="3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 w:hanging="720"/>
        <w:rPr>
          <w:rFonts w:ascii="Times New Roman" w:eastAsiaTheme="minorEastAsia" w:hAnsi="Times New Roman" w:cs="Times New Roman"/>
          <w:sz w:val="20"/>
          <w:szCs w:val="20"/>
        </w:rPr>
      </w:pPr>
      <w:bookmarkStart w:id="1" w:name="bookmark152"/>
      <w:bookmarkEnd w:id="1"/>
      <w:r w:rsidRPr="00B15994">
        <w:rPr>
          <w:rFonts w:ascii="Times New Roman" w:eastAsiaTheme="minorEastAsia" w:hAnsi="Times New Roman" w:cs="Times New Roman"/>
          <w:sz w:val="20"/>
          <w:szCs w:val="20"/>
        </w:rPr>
        <w:t>For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refutation</w:t>
      </w:r>
      <w:r w:rsidRPr="00B15994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B15994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this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claim,</w:t>
      </w:r>
      <w:r w:rsidRPr="00B15994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see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"The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Irrelevance</w:t>
      </w:r>
      <w:r w:rsidRPr="00B15994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B15994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0"/>
          <w:szCs w:val="20"/>
        </w:rPr>
        <w:t>the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Free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B15994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Defense,"</w:t>
      </w:r>
      <w:r w:rsidRPr="00B15994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by</w:t>
      </w:r>
      <w:r w:rsidRPr="00B15994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Steven</w:t>
      </w:r>
      <w:r w:rsidRPr="00B15994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Boer,</w:t>
      </w:r>
      <w:r w:rsidRPr="00B15994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Analysis</w:t>
      </w:r>
      <w:r w:rsidRPr="00B15994">
        <w:rPr>
          <w:rFonts w:ascii="Times New Roman" w:eastAsiaTheme="minorEastAsia" w:hAnsi="Times New Roman" w:cs="Times New Roman"/>
          <w:i/>
          <w:iCs/>
          <w:spacing w:val="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38,</w:t>
      </w:r>
      <w:r w:rsidRPr="00B15994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110-</w:t>
      </w:r>
      <w:r w:rsidRPr="00B15994">
        <w:rPr>
          <w:rFonts w:ascii="Times New Roman" w:eastAsiaTheme="minorEastAsia" w:hAnsi="Times New Roman" w:cs="Times New Roman"/>
          <w:spacing w:val="96"/>
          <w:w w:val="99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112,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March,</w:t>
      </w:r>
      <w:r w:rsidRPr="00B1599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1978.</w:t>
      </w:r>
    </w:p>
    <w:p w:rsidR="00B15994" w:rsidRPr="00B15994" w:rsidRDefault="00B15994" w:rsidP="00B15994">
      <w:pPr>
        <w:widowControl w:val="0"/>
        <w:numPr>
          <w:ilvl w:val="0"/>
          <w:numId w:val="1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1" w:hanging="201"/>
        <w:rPr>
          <w:rFonts w:ascii="Times New Roman" w:eastAsiaTheme="minorEastAsia" w:hAnsi="Times New Roman" w:cs="Times New Roman"/>
          <w:sz w:val="20"/>
          <w:szCs w:val="20"/>
        </w:rPr>
      </w:pPr>
      <w:bookmarkStart w:id="2" w:name="bookmark153"/>
      <w:bookmarkEnd w:id="2"/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Hick,</w:t>
      </w:r>
      <w:r w:rsidRPr="00B15994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z w:val="20"/>
          <w:szCs w:val="20"/>
        </w:rPr>
        <w:t>op.</w:t>
      </w:r>
      <w:r w:rsidRPr="00B15994">
        <w:rPr>
          <w:rFonts w:ascii="Times New Roman" w:eastAsiaTheme="minorEastAsia" w:hAnsi="Times New Roman" w:cs="Times New Roman"/>
          <w:i/>
          <w:iCs/>
          <w:spacing w:val="-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cit.,</w:t>
      </w:r>
      <w:r w:rsidRPr="00B1599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B15994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47.</w:t>
      </w:r>
    </w:p>
    <w:p w:rsidR="00B15994" w:rsidRPr="00B15994" w:rsidRDefault="00B15994" w:rsidP="00B15994">
      <w:pPr>
        <w:widowControl w:val="0"/>
        <w:tabs>
          <w:tab w:val="left" w:pos="3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1"/>
        <w:rPr>
          <w:rFonts w:ascii="Times New Roman" w:eastAsiaTheme="minorEastAsia" w:hAnsi="Times New Roman" w:cs="Times New Roman"/>
          <w:sz w:val="20"/>
          <w:szCs w:val="20"/>
        </w:rPr>
        <w:sectPr w:rsidR="00B15994" w:rsidRPr="00B15994">
          <w:pgSz w:w="12240" w:h="15840"/>
          <w:pgMar w:top="1400" w:right="1320" w:bottom="860" w:left="1320" w:header="0" w:footer="677" w:gutter="0"/>
          <w:cols w:space="720" w:equalWidth="0">
            <w:col w:w="9600"/>
          </w:cols>
          <w:noEndnote/>
        </w:sect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BD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used,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consider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typical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"morality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play"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supposed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occur.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stand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inherit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kill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uncle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decide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deed,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creep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mansion,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pull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knife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plunge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heart.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am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overcome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remorse,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suddenly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B1599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everything.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(Or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alternatively,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do not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remorse, but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joy,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thus proving</w:t>
      </w:r>
      <w:r w:rsidRPr="00B15994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immorality.)</w:t>
      </w:r>
      <w:r w:rsidRPr="00B15994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soul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perfected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shown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irretrievably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bad,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another's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life.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If,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practiced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BD,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same,</w:t>
      </w:r>
      <w:r w:rsidRPr="00B1599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plunged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knife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downwards,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knife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struck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home.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"clouded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mind,"</w:t>
      </w:r>
      <w:r w:rsidRPr="00B15994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only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appear</w:t>
      </w:r>
      <w:proofErr w:type="gramEnd"/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succeeded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action.</w:t>
      </w:r>
      <w:r w:rsidRPr="00B1599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learned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lesson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demonstrated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wickedness),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could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unclouded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mind,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unclouded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erased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my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memory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incident,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left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clear that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most, if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can be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averted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exercise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BD.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B15994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actually</w:t>
      </w:r>
      <w:r w:rsidRPr="00B15994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occur,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opportunities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choice;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creating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disasters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necessary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actual</w:t>
      </w:r>
      <w:r w:rsidRPr="00B15994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1599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1599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judged;</w:t>
      </w:r>
      <w:r w:rsidRPr="00B1599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1599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15994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B15994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B15994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pass,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mere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appearance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15994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happened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had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B15994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out),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do.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appears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possible,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used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achieve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purposes;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 not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practiced,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fails.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3"/>
          <w:sz w:val="24"/>
          <w:szCs w:val="24"/>
        </w:rPr>
        <w:t>Let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B15994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replies.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15994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15994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engaged</w:t>
      </w:r>
      <w:r w:rsidRPr="00B1599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BD,</w:t>
      </w:r>
      <w:r w:rsidRPr="00B15994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deceiver,</w:t>
      </w:r>
      <w:r w:rsidRPr="00B15994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B15994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immoral,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is contrary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nature.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would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never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choose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cosmic liar.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clear.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Certainly,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lying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justifiable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situations,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B15994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minimizes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pain.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(Who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condemn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lying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baby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daughter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B15994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chances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surviving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her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leukemia?)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preferable,</w:t>
      </w:r>
      <w:r w:rsidRPr="00B15994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Cosmic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Liar,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Cosmic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Crippler?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this: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verify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whether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practiced.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practicing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 and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we don't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know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comfort</w:t>
      </w:r>
      <w:r w:rsidRPr="00B15994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Christian</w:t>
      </w:r>
      <w:r w:rsidRPr="00B15994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certainly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 to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traditional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Christian.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quoting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Hick: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7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(with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contemporary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Christian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Science),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impossible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religion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stark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realism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Bible.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Its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pages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faithfully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reflect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characteristic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mixture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15994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experience.</w:t>
      </w:r>
      <w:r w:rsidRPr="00B15994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15994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record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sorrow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suffering,</w:t>
      </w:r>
      <w:r w:rsidRPr="00B15994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B15994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mode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B15994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inhumanity</w:t>
      </w:r>
      <w:r w:rsidRPr="00B15994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man.</w:t>
      </w:r>
      <w:hyperlink w:anchor="bookmark154" w:history="1">
        <w:r w:rsidRPr="00B15994">
          <w:rPr>
            <w:rFonts w:ascii="Times New Roman" w:eastAsiaTheme="minorEastAsia" w:hAnsi="Times New Roman" w:cs="Times New Roman"/>
            <w:spacing w:val="1"/>
            <w:position w:val="11"/>
            <w:sz w:val="16"/>
            <w:szCs w:val="16"/>
          </w:rPr>
          <w:t>4</w:t>
        </w:r>
      </w:hyperlink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4C4969" wp14:editId="47A92878">
                <wp:extent cx="1839595" cy="12700"/>
                <wp:effectExtent l="3810" t="6350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">
                <v:shape id="Freeform 3" o:spid="_x0000_s1027" style="position:absolute;left:8;top:8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Kv8AA&#10;AADaAAAADwAAAGRycy9kb3ducmV2LnhtbESPQWuDQBSE74X+h+UVemvWepBiskoJSHNt0ktuD/dF&#10;rb63xt0Y/ffdQqHHYWa+YXblwoOaafKdEwOvmwQUSe1sJ42Br1P18gbKBxSLgxMysJKHsnh82GFu&#10;3V0+aT6GRkWI+BwNtCGMuda+bonRb9xIEr2LmxhDlFOj7YT3COdBp0mSacZO4kKLI+1bqvvjjQ18&#10;8Mmfl17zt2Rjz+t8PWOFxjw/Le9bUIGW8B/+ax+sgRR+r8Qbo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9Kv8AAAADaAAAADwAAAAAAAAAAAAAAAACYAgAAZHJzL2Rvd25y&#10;ZXYueG1sUEsFBgAAAAAEAAQA9QAAAIUD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B15994" w:rsidRPr="00B15994" w:rsidRDefault="00B15994" w:rsidP="00B15994">
      <w:pPr>
        <w:widowControl w:val="0"/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688"/>
        <w:rPr>
          <w:rFonts w:ascii="Times New Roman" w:eastAsiaTheme="minorEastAsia" w:hAnsi="Times New Roman" w:cs="Times New Roman"/>
          <w:sz w:val="20"/>
          <w:szCs w:val="20"/>
        </w:rPr>
      </w:pPr>
      <w:bookmarkStart w:id="3" w:name="bookmark154"/>
      <w:bookmarkEnd w:id="3"/>
      <w:r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4 </w:t>
      </w:r>
      <w:proofErr w:type="gramStart"/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Hick</w:t>
      </w:r>
      <w:proofErr w:type="gramEnd"/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B15994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z w:val="20"/>
          <w:szCs w:val="20"/>
        </w:rPr>
        <w:t>op.</w:t>
      </w:r>
      <w:r w:rsidRPr="00B15994">
        <w:rPr>
          <w:rFonts w:ascii="Times New Roman" w:eastAsiaTheme="minorEastAsia" w:hAnsi="Times New Roman" w:cs="Times New Roman"/>
          <w:i/>
          <w:iCs/>
          <w:spacing w:val="-3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cit.,</w:t>
      </w:r>
      <w:r w:rsidRPr="00B15994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B15994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0"/>
          <w:szCs w:val="20"/>
        </w:rPr>
        <w:t>44.</w:t>
      </w: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68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actions,</w:t>
      </w:r>
      <w:r w:rsidRPr="00B15994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observe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actions.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15994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engaged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BD,</w:t>
      </w:r>
      <w:r w:rsidRPr="00B15994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defeat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purpose.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15994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false: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15994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15994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(veridically)</w:t>
      </w:r>
      <w:r w:rsidRPr="00B15994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observe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results of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choice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15994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it; one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need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15994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illusion.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68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5717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68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exist,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powers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imputed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him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15994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Christian</w:t>
      </w:r>
      <w:r w:rsidRPr="00B15994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adopts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defense,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BD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occur.</w:t>
      </w:r>
      <w:r w:rsidRPr="00B15994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doesn't.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15994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15994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soul-making</w:t>
      </w:r>
      <w:r w:rsidRPr="00B15994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B15994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fails,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problem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1599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>remains</w:t>
      </w:r>
      <w:r w:rsidRPr="00B15994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1599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problem.</w:t>
      </w:r>
    </w:p>
    <w:p w:rsidR="00B15994" w:rsidRPr="00B15994" w:rsidRDefault="00B15994" w:rsidP="00B1599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68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" w:name="_GoBack"/>
      <w:bookmarkEnd w:id="4"/>
    </w:p>
    <w:p w:rsidR="00B15994" w:rsidRDefault="00B15994" w:rsidP="00B159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Gary James Jason</w:t>
      </w:r>
    </w:p>
    <w:p w:rsidR="00B15994" w:rsidRDefault="00B15994" w:rsidP="00B159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Philosophy</w:t>
      </w:r>
    </w:p>
    <w:p w:rsidR="00B15994" w:rsidRPr="00B15994" w:rsidRDefault="00B15994" w:rsidP="00B159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Loyola Marymount University</w:t>
      </w:r>
    </w:p>
    <w:sectPr w:rsidR="00B15994" w:rsidRPr="00B1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840" w:hanging="15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6" w:hanging="152"/>
      </w:pPr>
    </w:lvl>
    <w:lvl w:ilvl="2">
      <w:numFmt w:val="bullet"/>
      <w:lvlText w:val="•"/>
      <w:lvlJc w:val="left"/>
      <w:pPr>
        <w:ind w:left="2592" w:hanging="152"/>
      </w:pPr>
    </w:lvl>
    <w:lvl w:ilvl="3">
      <w:numFmt w:val="bullet"/>
      <w:lvlText w:val="•"/>
      <w:lvlJc w:val="left"/>
      <w:pPr>
        <w:ind w:left="3468" w:hanging="152"/>
      </w:pPr>
    </w:lvl>
    <w:lvl w:ilvl="4">
      <w:numFmt w:val="bullet"/>
      <w:lvlText w:val="•"/>
      <w:lvlJc w:val="left"/>
      <w:pPr>
        <w:ind w:left="4344" w:hanging="152"/>
      </w:pPr>
    </w:lvl>
    <w:lvl w:ilvl="5">
      <w:numFmt w:val="bullet"/>
      <w:lvlText w:val="•"/>
      <w:lvlJc w:val="left"/>
      <w:pPr>
        <w:ind w:left="5220" w:hanging="152"/>
      </w:pPr>
    </w:lvl>
    <w:lvl w:ilvl="6">
      <w:numFmt w:val="bullet"/>
      <w:lvlText w:val="•"/>
      <w:lvlJc w:val="left"/>
      <w:pPr>
        <w:ind w:left="6096" w:hanging="152"/>
      </w:pPr>
    </w:lvl>
    <w:lvl w:ilvl="7">
      <w:numFmt w:val="bullet"/>
      <w:lvlText w:val="•"/>
      <w:lvlJc w:val="left"/>
      <w:pPr>
        <w:ind w:left="6972" w:hanging="152"/>
      </w:pPr>
    </w:lvl>
    <w:lvl w:ilvl="8">
      <w:numFmt w:val="bullet"/>
      <w:lvlText w:val="•"/>
      <w:lvlJc w:val="left"/>
      <w:pPr>
        <w:ind w:left="7848" w:hanging="152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94"/>
    <w:rsid w:val="003B5717"/>
    <w:rsid w:val="00B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15994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5994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15994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15994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15994"/>
  </w:style>
  <w:style w:type="paragraph" w:styleId="BodyText">
    <w:name w:val="Body Text"/>
    <w:basedOn w:val="Normal"/>
    <w:link w:val="BodyText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5994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5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15994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5994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15994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15994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15994"/>
  </w:style>
  <w:style w:type="paragraph" w:styleId="BodyText">
    <w:name w:val="Body Text"/>
    <w:basedOn w:val="Normal"/>
    <w:link w:val="BodyTextChar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5994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1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5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2016-03-24T23:06:00Z</dcterms:created>
  <dcterms:modified xsi:type="dcterms:W3CDTF">2016-03-24T23:15:00Z</dcterms:modified>
</cp:coreProperties>
</file>