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D0" w:rsidRPr="00D75DE9" w:rsidRDefault="00452CD0" w:rsidP="00452CD0">
      <w:pPr>
        <w:spacing w:line="480" w:lineRule="auto"/>
      </w:pPr>
      <w:r w:rsidRPr="00D75DE9">
        <w:t xml:space="preserve">Ronald R. Johnson, “A Missing Element in Reports of Divine Encounters,” </w:t>
      </w:r>
      <w:r w:rsidRPr="00D75DE9">
        <w:rPr>
          <w:u w:val="single"/>
        </w:rPr>
        <w:t>Religious Studies</w:t>
      </w:r>
      <w:r w:rsidRPr="00D75DE9">
        <w:t xml:space="preserve"> (2004), </w:t>
      </w:r>
      <w:r w:rsidRPr="00D75DE9">
        <w:rPr>
          <w:b/>
        </w:rPr>
        <w:t>40</w:t>
      </w:r>
      <w:r w:rsidRPr="00D75DE9">
        <w:t>:351-360.</w:t>
      </w:r>
    </w:p>
    <w:p w:rsidR="00FD7FD9" w:rsidRPr="00D75DE9" w:rsidRDefault="00FD7FD9" w:rsidP="009D0DB4">
      <w:pPr>
        <w:widowControl w:val="0"/>
        <w:spacing w:line="480" w:lineRule="auto"/>
        <w:jc w:val="center"/>
      </w:pPr>
    </w:p>
    <w:p w:rsidR="00FD7FD9" w:rsidRPr="00D75DE9" w:rsidRDefault="00FD7FD9" w:rsidP="009D0DB4">
      <w:pPr>
        <w:widowControl w:val="0"/>
        <w:spacing w:line="480" w:lineRule="auto"/>
        <w:jc w:val="center"/>
      </w:pPr>
    </w:p>
    <w:p w:rsidR="0046293C" w:rsidRPr="00D75DE9" w:rsidRDefault="0046293C" w:rsidP="009D0DB4">
      <w:pPr>
        <w:widowControl w:val="0"/>
        <w:spacing w:line="480" w:lineRule="auto"/>
        <w:jc w:val="center"/>
      </w:pPr>
      <w:r w:rsidRPr="00D75DE9">
        <w:t>A Missing Element in Reports of Divine Encounters</w:t>
      </w:r>
    </w:p>
    <w:p w:rsidR="00FF095D" w:rsidRPr="00D75DE9" w:rsidRDefault="0046293C" w:rsidP="00DA6ACC">
      <w:pPr>
        <w:widowControl w:val="0"/>
        <w:spacing w:line="480" w:lineRule="auto"/>
        <w:jc w:val="center"/>
      </w:pPr>
      <w:proofErr w:type="gramStart"/>
      <w:r w:rsidRPr="00D75DE9">
        <w:t>by</w:t>
      </w:r>
      <w:proofErr w:type="gramEnd"/>
      <w:r w:rsidRPr="00D75DE9">
        <w:t xml:space="preserve"> Ronald R. Johnson</w:t>
      </w:r>
    </w:p>
    <w:p w:rsidR="00D661D3" w:rsidRPr="00D75DE9" w:rsidRDefault="00D661D3" w:rsidP="009D0DB4">
      <w:pPr>
        <w:widowControl w:val="0"/>
        <w:tabs>
          <w:tab w:val="left" w:pos="2175"/>
        </w:tabs>
        <w:spacing w:line="480" w:lineRule="auto"/>
      </w:pPr>
    </w:p>
    <w:p w:rsidR="00F86DEB" w:rsidRDefault="00DA6ACC" w:rsidP="00B13E7F">
      <w:pPr>
        <w:spacing w:line="480" w:lineRule="auto"/>
      </w:pPr>
      <w:r w:rsidRPr="00D75DE9">
        <w:t xml:space="preserve">Abstract: </w:t>
      </w:r>
      <w:r w:rsidR="00DB5D2D" w:rsidRPr="00D75DE9">
        <w:t>M</w:t>
      </w:r>
      <w:r w:rsidR="00B13E7F" w:rsidRPr="00D75DE9">
        <w:t xml:space="preserve">any people claim to have had direct perceptual awareness of God.  </w:t>
      </w:r>
      <w:r w:rsidR="00DB5D2D" w:rsidRPr="00D75DE9">
        <w:t xml:space="preserve">William Alston, Richard Swinburne, Gary Gutting and others have based their philosophical </w:t>
      </w:r>
      <w:r w:rsidR="00FB625B" w:rsidRPr="00D75DE9">
        <w:t>views</w:t>
      </w:r>
      <w:r w:rsidR="00DB5D2D" w:rsidRPr="00D75DE9">
        <w:t xml:space="preserve"> on these reports.  </w:t>
      </w:r>
      <w:r w:rsidR="00FB625B" w:rsidRPr="00D75DE9">
        <w:t>But u</w:t>
      </w:r>
      <w:r w:rsidR="00422D9B" w:rsidRPr="00D75DE9">
        <w:t xml:space="preserve">sing analogies from </w:t>
      </w:r>
      <w:r w:rsidR="00B13E7F" w:rsidRPr="00D75DE9">
        <w:t xml:space="preserve">our encounters with </w:t>
      </w:r>
      <w:r w:rsidR="00913E26" w:rsidRPr="00D75DE9">
        <w:t>humans</w:t>
      </w:r>
      <w:r w:rsidR="00B13E7F" w:rsidRPr="00D75DE9">
        <w:t xml:space="preserve"> whose abilities surpass our own, we realize that something </w:t>
      </w:r>
      <w:r w:rsidR="00EB71B6" w:rsidRPr="00D75DE9">
        <w:t xml:space="preserve">essential </w:t>
      </w:r>
      <w:r w:rsidR="00B13E7F" w:rsidRPr="00D75DE9">
        <w:t>is missing from these reports</w:t>
      </w:r>
      <w:r w:rsidR="00EB71B6" w:rsidRPr="00D75DE9">
        <w:t>.  T</w:t>
      </w:r>
      <w:r w:rsidR="00B13E7F" w:rsidRPr="00D75DE9">
        <w:t xml:space="preserve">he absence of this element </w:t>
      </w:r>
      <w:r w:rsidR="00422D9B" w:rsidRPr="00D75DE9">
        <w:t xml:space="preserve">renders it highly unlikely </w:t>
      </w:r>
      <w:r w:rsidR="00B13E7F" w:rsidRPr="00D75DE9">
        <w:t>that these people have actually encountered a divine being.</w:t>
      </w:r>
    </w:p>
    <w:p w:rsidR="00B13E7F" w:rsidRPr="00D75DE9" w:rsidRDefault="00B13E7F" w:rsidP="00B13E7F">
      <w:pPr>
        <w:spacing w:line="480" w:lineRule="auto"/>
      </w:pPr>
      <w:r w:rsidRPr="00D75DE9">
        <w:t xml:space="preserve"> </w:t>
      </w:r>
    </w:p>
    <w:p w:rsidR="002D389A" w:rsidRPr="00D75DE9" w:rsidRDefault="002D389A" w:rsidP="009D0DB4">
      <w:pPr>
        <w:widowControl w:val="0"/>
        <w:spacing w:line="480" w:lineRule="auto"/>
      </w:pPr>
      <w:r w:rsidRPr="00D75DE9">
        <w:tab/>
      </w:r>
      <w:r w:rsidRPr="00D75DE9">
        <w:tab/>
      </w:r>
      <w:r w:rsidRPr="00D75DE9">
        <w:tab/>
      </w:r>
      <w:r w:rsidRPr="00D75DE9">
        <w:tab/>
        <w:t>###</w:t>
      </w:r>
      <w:r w:rsidRPr="00D75DE9">
        <w:tab/>
      </w:r>
      <w:r w:rsidRPr="00D75DE9">
        <w:tab/>
      </w:r>
      <w:r w:rsidRPr="00D75DE9">
        <w:tab/>
      </w:r>
    </w:p>
    <w:p w:rsidR="002D389A" w:rsidRPr="00D75DE9" w:rsidRDefault="002D389A" w:rsidP="009D0DB4">
      <w:pPr>
        <w:widowControl w:val="0"/>
        <w:spacing w:line="480" w:lineRule="auto"/>
      </w:pPr>
    </w:p>
    <w:p w:rsidR="00D27FC4" w:rsidRPr="00D75DE9" w:rsidRDefault="00D27FC4" w:rsidP="009D0DB4">
      <w:pPr>
        <w:widowControl w:val="0"/>
        <w:spacing w:line="480" w:lineRule="auto"/>
      </w:pPr>
      <w:r w:rsidRPr="00D75DE9">
        <w:tab/>
        <w:t>Several philosophers of religion have focused attention recently on the testimonies of people who claim to have had direct perceptual awareness of God.  Most of these accounts describe the sensing of a presence that is very powerful and very loving.</w:t>
      </w:r>
    </w:p>
    <w:p w:rsidR="00D27FC4" w:rsidRPr="00D75DE9" w:rsidRDefault="00D27FC4" w:rsidP="009D0DB4">
      <w:pPr>
        <w:widowControl w:val="0"/>
        <w:spacing w:line="480" w:lineRule="auto"/>
      </w:pPr>
      <w:r w:rsidRPr="00D75DE9">
        <w:tab/>
        <w:t>But there is something missing from these reports</w:t>
      </w:r>
      <w:r w:rsidR="00F86DEB">
        <w:t>—</w:t>
      </w:r>
      <w:r w:rsidRPr="00D75DE9">
        <w:t>a feature we should expect to be prominent in any real interaction between a human and a divine being</w:t>
      </w:r>
      <w:r w:rsidR="00F86DEB">
        <w:t>—</w:t>
      </w:r>
      <w:r w:rsidRPr="00D75DE9">
        <w:t xml:space="preserve">and its absence casts serious doubt on the claim that these people have </w:t>
      </w:r>
      <w:r w:rsidRPr="00D75DE9">
        <w:lastRenderedPageBreak/>
        <w:t>actually encountered a g</w:t>
      </w:r>
      <w:r w:rsidR="00FD7FD9" w:rsidRPr="00D75DE9">
        <w:t>od</w:t>
      </w:r>
      <w:r w:rsidRPr="00D75DE9">
        <w:t>.</w:t>
      </w:r>
    </w:p>
    <w:p w:rsidR="00D27FC4" w:rsidRPr="00D75DE9" w:rsidRDefault="00D27FC4" w:rsidP="009D0DB4">
      <w:pPr>
        <w:widowControl w:val="0"/>
        <w:spacing w:line="480" w:lineRule="auto"/>
      </w:pPr>
    </w:p>
    <w:p w:rsidR="00D27FC4" w:rsidRPr="00D75DE9" w:rsidRDefault="00D27FC4" w:rsidP="009D0DB4">
      <w:pPr>
        <w:widowControl w:val="0"/>
        <w:spacing w:line="480" w:lineRule="auto"/>
      </w:pPr>
      <w:r w:rsidRPr="00D75DE9">
        <w:rPr>
          <w:u w:val="single"/>
        </w:rPr>
        <w:t>How the Experience is Described</w:t>
      </w:r>
    </w:p>
    <w:p w:rsidR="00D27FC4" w:rsidRPr="00D75DE9" w:rsidRDefault="00D27FC4" w:rsidP="009D0DB4">
      <w:pPr>
        <w:widowControl w:val="0"/>
        <w:spacing w:line="480" w:lineRule="auto"/>
      </w:pPr>
      <w:r w:rsidRPr="00D75DE9">
        <w:tab/>
        <w:t>M</w:t>
      </w:r>
      <w:r w:rsidR="00FB72AF" w:rsidRPr="00D75DE9">
        <w:t>uch</w:t>
      </w:r>
      <w:r w:rsidRPr="00D75DE9">
        <w:t xml:space="preserve"> of what passes for “religious experience” in the philosophical literature today is susceptible to the criticism that I am going to give.  But in this paper I will confine my remarks to a particular kind of experience that philosophers have recently singled out: the sensing of a presence.</w:t>
      </w:r>
      <w:r w:rsidR="00C30EE7" w:rsidRPr="00D75DE9">
        <w:rPr>
          <w:rStyle w:val="EndnoteReference"/>
        </w:rPr>
        <w:endnoteReference w:id="1"/>
      </w:r>
    </w:p>
    <w:p w:rsidR="00D5388B" w:rsidRPr="00D75DE9" w:rsidRDefault="00246004" w:rsidP="009D0DB4">
      <w:pPr>
        <w:widowControl w:val="0"/>
        <w:spacing w:line="480" w:lineRule="auto"/>
        <w:ind w:firstLine="720"/>
      </w:pPr>
      <w:r w:rsidRPr="00D75DE9">
        <w:t xml:space="preserve">One note before we proceed.  </w:t>
      </w:r>
      <w:r w:rsidR="001B0342" w:rsidRPr="00D75DE9">
        <w:t>Although s</w:t>
      </w:r>
      <w:r w:rsidR="00191433" w:rsidRPr="00D75DE9">
        <w:t>everal philos</w:t>
      </w:r>
      <w:r w:rsidR="0081734B" w:rsidRPr="00D75DE9">
        <w:t>ophers of religion refer to th</w:t>
      </w:r>
      <w:r w:rsidR="001B0342" w:rsidRPr="00D75DE9">
        <w:t>is</w:t>
      </w:r>
      <w:r w:rsidR="00191433" w:rsidRPr="00D75DE9">
        <w:t xml:space="preserve"> same body of evidence, they differ in how they use it.</w:t>
      </w:r>
      <w:r w:rsidR="00191433" w:rsidRPr="00D75DE9">
        <w:rPr>
          <w:rStyle w:val="EndnoteReference"/>
        </w:rPr>
        <w:endnoteReference w:id="2"/>
      </w:r>
      <w:r w:rsidR="00191433" w:rsidRPr="00D75DE9">
        <w:t xml:space="preserve">  </w:t>
      </w:r>
      <w:r w:rsidR="00434A8D" w:rsidRPr="00D75DE9">
        <w:t xml:space="preserve">Richard </w:t>
      </w:r>
      <w:r w:rsidR="00191433" w:rsidRPr="00D75DE9">
        <w:t>Swinburne argues that, unless there are strong reasons to think otherwise, what people seem to perceive in these experiences probably is so.</w:t>
      </w:r>
      <w:r w:rsidR="00191433" w:rsidRPr="00D75DE9">
        <w:rPr>
          <w:rStyle w:val="EndnoteReference"/>
        </w:rPr>
        <w:endnoteReference w:id="3"/>
      </w:r>
      <w:r w:rsidR="00434A8D" w:rsidRPr="00D75DE9">
        <w:t xml:space="preserve">  Gary Gutting </w:t>
      </w:r>
      <w:r w:rsidR="007730C2" w:rsidRPr="00D75DE9">
        <w:t xml:space="preserve">says Swinburne’s principle is too </w:t>
      </w:r>
      <w:r w:rsidR="0081734B" w:rsidRPr="00D75DE9">
        <w:t>permissive</w:t>
      </w:r>
      <w:r w:rsidR="007730C2" w:rsidRPr="00D75DE9">
        <w:t xml:space="preserve">, although he agrees that these firsthand reports constitute substantial evidence for the existence of a good and powerful supernatural being.  William Alston’s approach is less direct.  He does not </w:t>
      </w:r>
      <w:r w:rsidR="009F3325" w:rsidRPr="00D75DE9">
        <w:t>treat</w:t>
      </w:r>
      <w:r w:rsidR="007730C2" w:rsidRPr="00D75DE9">
        <w:t xml:space="preserve"> these reports as evidence that there is a god, but he does argue that it is reasonable for people to rely on such experiences in forming beliefs </w:t>
      </w:r>
      <w:r w:rsidR="007730C2" w:rsidRPr="00D75DE9">
        <w:rPr>
          <w:u w:val="single"/>
        </w:rPr>
        <w:t>about</w:t>
      </w:r>
      <w:r w:rsidR="007730C2" w:rsidRPr="00D75DE9">
        <w:t xml:space="preserve"> such a god</w:t>
      </w:r>
      <w:r w:rsidR="000033A9" w:rsidRPr="00D75DE9">
        <w:t xml:space="preserve">, including the belief that there is </w:t>
      </w:r>
      <w:r w:rsidR="004112A5" w:rsidRPr="00D75DE9">
        <w:t>one</w:t>
      </w:r>
      <w:r w:rsidR="007730C2" w:rsidRPr="00D75DE9">
        <w:t>.  Despite these differences, all of these authors</w:t>
      </w:r>
      <w:r w:rsidR="00D5388B" w:rsidRPr="00D75DE9">
        <w:t xml:space="preserve"> point to the same data and claim that these facts </w:t>
      </w:r>
      <w:r w:rsidR="00CA4C99" w:rsidRPr="00D75DE9">
        <w:t xml:space="preserve">serve as </w:t>
      </w:r>
      <w:r w:rsidR="00D5388B" w:rsidRPr="00D75DE9">
        <w:t>evidence for claims about God.</w:t>
      </w:r>
      <w:r w:rsidR="000033A9" w:rsidRPr="00D75DE9">
        <w:t xml:space="preserve">  I contend, however, that there is an important element missing from these accounts that makes them unreliable as evidence, either for God’s existence or for claims about God’s nature.</w:t>
      </w:r>
    </w:p>
    <w:p w:rsidR="00D27FC4" w:rsidRPr="00D75DE9" w:rsidRDefault="00D27FC4" w:rsidP="009D0DB4">
      <w:pPr>
        <w:widowControl w:val="0"/>
        <w:spacing w:line="480" w:lineRule="auto"/>
        <w:ind w:firstLine="720"/>
      </w:pPr>
      <w:r w:rsidRPr="00D75DE9">
        <w:t>People who report having such experiences say that they are aware of a presence</w:t>
      </w:r>
      <w:r w:rsidR="00F86DEB">
        <w:t>—</w:t>
      </w:r>
      <w:r w:rsidRPr="00D75DE9">
        <w:t>sometimes</w:t>
      </w:r>
      <w:r w:rsidR="00F86DEB">
        <w:t xml:space="preserve"> </w:t>
      </w:r>
      <w:r w:rsidRPr="00D75DE9">
        <w:t xml:space="preserve">beside them, other times around or within them.  Although </w:t>
      </w:r>
      <w:r w:rsidRPr="00D75DE9">
        <w:lastRenderedPageBreak/>
        <w:t xml:space="preserve">they may be alone in their room, they sense </w:t>
      </w:r>
      <w:r w:rsidR="00092E2A" w:rsidRPr="00D75DE9">
        <w:t>someone</w:t>
      </w:r>
      <w:r w:rsidRPr="00D75DE9">
        <w:t xml:space="preserve"> coming to them, remaining with them for a while, </w:t>
      </w:r>
      <w:proofErr w:type="gramStart"/>
      <w:r w:rsidRPr="00D75DE9">
        <w:t>then</w:t>
      </w:r>
      <w:proofErr w:type="gramEnd"/>
      <w:r w:rsidRPr="00D75DE9">
        <w:t xml:space="preserve"> withdrawing.  Some people report that they have had these visitations only once or twice, while others say they </w:t>
      </w:r>
      <w:r w:rsidR="003B26AB" w:rsidRPr="00D75DE9">
        <w:t>experience</w:t>
      </w:r>
      <w:r w:rsidRPr="00D75DE9">
        <w:t xml:space="preserve"> them frequently.</w:t>
      </w:r>
      <w:r w:rsidR="00310263" w:rsidRPr="00D75DE9">
        <w:t xml:space="preserve">  Many say that the presence speaks to them, although not audibly.</w:t>
      </w:r>
    </w:p>
    <w:p w:rsidR="00D27FC4" w:rsidRPr="00D75DE9" w:rsidRDefault="00D27FC4" w:rsidP="009D0DB4">
      <w:pPr>
        <w:widowControl w:val="0"/>
        <w:spacing w:line="480" w:lineRule="auto"/>
      </w:pPr>
      <w:r w:rsidRPr="00D75DE9">
        <w:tab/>
        <w:t xml:space="preserve">Alston, </w:t>
      </w:r>
      <w:r w:rsidR="00515969" w:rsidRPr="00D75DE9">
        <w:t xml:space="preserve">Gutting, and </w:t>
      </w:r>
      <w:r w:rsidRPr="00D75DE9">
        <w:t xml:space="preserve">Swinburne </w:t>
      </w:r>
      <w:r w:rsidR="00ED61CE" w:rsidRPr="00D75DE9">
        <w:t>agree</w:t>
      </w:r>
      <w:r w:rsidRPr="00D75DE9">
        <w:t xml:space="preserve"> that these visitations are </w:t>
      </w:r>
      <w:proofErr w:type="spellStart"/>
      <w:r w:rsidRPr="00D75DE9">
        <w:t>nonsensory</w:t>
      </w:r>
      <w:proofErr w:type="spellEnd"/>
      <w:r w:rsidRPr="00D75DE9">
        <w:t xml:space="preserve"> perception</w:t>
      </w:r>
      <w:r w:rsidR="00C8239C" w:rsidRPr="00D75DE9">
        <w:t>s</w:t>
      </w:r>
      <w:r w:rsidRPr="00D75DE9">
        <w:t xml:space="preserve">.  They </w:t>
      </w:r>
      <w:r w:rsidR="00515969" w:rsidRPr="00D75DE9">
        <w:t>are</w:t>
      </w:r>
      <w:r w:rsidRPr="00D75DE9">
        <w:t xml:space="preserve"> perceptions because the people who </w:t>
      </w:r>
      <w:r w:rsidR="00FA2FCF" w:rsidRPr="00D75DE9">
        <w:t xml:space="preserve">have </w:t>
      </w:r>
      <w:r w:rsidRPr="00D75DE9">
        <w:t xml:space="preserve">them are not just imagining </w:t>
      </w:r>
      <w:r w:rsidR="00870237" w:rsidRPr="00D75DE9">
        <w:t xml:space="preserve">or thinking about </w:t>
      </w:r>
      <w:r w:rsidR="00961A05" w:rsidRPr="00D75DE9">
        <w:t>this mysterious Something</w:t>
      </w:r>
      <w:r w:rsidRPr="00D75DE9">
        <w:t xml:space="preserve">; they </w:t>
      </w:r>
      <w:r w:rsidR="00D24EFA" w:rsidRPr="00D75DE9">
        <w:t>experience</w:t>
      </w:r>
      <w:r w:rsidRPr="00D75DE9">
        <w:t xml:space="preserve"> it as actually being there, presenting itself to them just as an object of sensate experience presents itself.  But these are examples of </w:t>
      </w:r>
      <w:proofErr w:type="spellStart"/>
      <w:r w:rsidRPr="00D75DE9">
        <w:t>nonsensory</w:t>
      </w:r>
      <w:proofErr w:type="spellEnd"/>
      <w:r w:rsidRPr="00D75DE9">
        <w:t xml:space="preserve"> perception because these people </w:t>
      </w:r>
      <w:r w:rsidR="00BE072B" w:rsidRPr="00D75DE9">
        <w:t xml:space="preserve">state that they </w:t>
      </w:r>
      <w:r w:rsidRPr="00D75DE9">
        <w:t>are not seeing, hearing, tasting, smelling, or touching anything.</w:t>
      </w:r>
    </w:p>
    <w:p w:rsidR="00D27FC4" w:rsidRPr="00D75DE9" w:rsidRDefault="00D27FC4" w:rsidP="009D0DB4">
      <w:pPr>
        <w:widowControl w:val="0"/>
        <w:spacing w:line="480" w:lineRule="auto"/>
      </w:pPr>
      <w:r w:rsidRPr="00D75DE9">
        <w:tab/>
        <w:t xml:space="preserve">Nevertheless, the </w:t>
      </w:r>
      <w:r w:rsidR="00CA43CF" w:rsidRPr="00D75DE9">
        <w:t>object of their perception</w:t>
      </w:r>
      <w:r w:rsidRPr="00D75DE9">
        <w:t xml:space="preserve"> does have distinguishable characteristics.  It is most commonly described as “good” and “powerful.”  The people who experience this presence feel that it is on their side.</w:t>
      </w:r>
      <w:r w:rsidR="00D24EFA" w:rsidRPr="00D75DE9">
        <w:rPr>
          <w:rStyle w:val="EndnoteReference"/>
        </w:rPr>
        <w:endnoteReference w:id="4"/>
      </w:r>
      <w:r w:rsidR="00504CA6" w:rsidRPr="00D75DE9">
        <w:t xml:space="preserve">  </w:t>
      </w:r>
      <w:r w:rsidRPr="00D75DE9">
        <w:t xml:space="preserve">Many people say that </w:t>
      </w:r>
      <w:r w:rsidR="007112E5" w:rsidRPr="00D75DE9">
        <w:t>the presence cares about others</w:t>
      </w:r>
      <w:r w:rsidRPr="00D75DE9">
        <w:t xml:space="preserve"> too besides themselves, but the</w:t>
      </w:r>
      <w:r w:rsidR="002A5A8C" w:rsidRPr="00D75DE9">
        <w:t>y</w:t>
      </w:r>
      <w:r w:rsidRPr="00D75DE9">
        <w:t xml:space="preserve"> definite</w:t>
      </w:r>
      <w:r w:rsidR="002A5A8C" w:rsidRPr="00D75DE9">
        <w:t>ly</w:t>
      </w:r>
      <w:r w:rsidRPr="00D75DE9">
        <w:t xml:space="preserve"> </w:t>
      </w:r>
      <w:r w:rsidR="002A5A8C" w:rsidRPr="00D75DE9">
        <w:t>feel</w:t>
      </w:r>
      <w:r w:rsidRPr="00D75DE9">
        <w:t xml:space="preserve"> that </w:t>
      </w:r>
      <w:r w:rsidR="00D55437" w:rsidRPr="00D75DE9">
        <w:t>it</w:t>
      </w:r>
      <w:r w:rsidRPr="00D75DE9">
        <w:t xml:space="preserve"> loves and accepts </w:t>
      </w:r>
      <w:r w:rsidRPr="00D75DE9">
        <w:rPr>
          <w:u w:val="single"/>
        </w:rPr>
        <w:t>them</w:t>
      </w:r>
      <w:r w:rsidRPr="00D75DE9">
        <w:t xml:space="preserve">.  In brief, the people who have these experiences </w:t>
      </w:r>
      <w:r w:rsidR="00D55437" w:rsidRPr="00D75DE9">
        <w:t>sense that they are visited by an invisible person</w:t>
      </w:r>
      <w:r w:rsidRPr="00D75DE9">
        <w:t xml:space="preserve"> who is powerful and kindly-disposed toward them.  And the experience produces positive emotions.  Those who are visited by this presence feel relieved of their worries and optimistic about the ultimate victory of good over evil.</w:t>
      </w:r>
    </w:p>
    <w:p w:rsidR="00191131" w:rsidRPr="00D75DE9" w:rsidRDefault="00043C58" w:rsidP="009D0DB4">
      <w:pPr>
        <w:widowControl w:val="0"/>
        <w:spacing w:line="480" w:lineRule="auto"/>
      </w:pPr>
      <w:r w:rsidRPr="00D75DE9">
        <w:tab/>
      </w:r>
      <w:r w:rsidR="00D27FC4" w:rsidRPr="00D75DE9">
        <w:t xml:space="preserve">All </w:t>
      </w:r>
      <w:r w:rsidR="0006023B" w:rsidRPr="00D75DE9">
        <w:t xml:space="preserve">of </w:t>
      </w:r>
      <w:r w:rsidR="00D27FC4" w:rsidRPr="00D75DE9">
        <w:t xml:space="preserve">the authors </w:t>
      </w:r>
      <w:r w:rsidR="0006023B" w:rsidRPr="00D75DE9">
        <w:t xml:space="preserve">I mentioned above </w:t>
      </w:r>
      <w:r w:rsidR="00D27FC4" w:rsidRPr="00D75DE9">
        <w:t xml:space="preserve">focus </w:t>
      </w:r>
      <w:r w:rsidR="00FC1526" w:rsidRPr="00D75DE9">
        <w:t xml:space="preserve">primarily </w:t>
      </w:r>
      <w:r w:rsidR="00D27FC4" w:rsidRPr="00D75DE9">
        <w:t xml:space="preserve">on the mode of presentation and </w:t>
      </w:r>
      <w:r w:rsidR="007159AD" w:rsidRPr="00D75DE9">
        <w:t xml:space="preserve">discuss </w:t>
      </w:r>
      <w:r w:rsidR="00D27FC4" w:rsidRPr="00D75DE9">
        <w:t xml:space="preserve">whether </w:t>
      </w:r>
      <w:r w:rsidR="0006023B" w:rsidRPr="00D75DE9">
        <w:t xml:space="preserve">a </w:t>
      </w:r>
      <w:proofErr w:type="spellStart"/>
      <w:r w:rsidR="0006023B" w:rsidRPr="00D75DE9">
        <w:t>nonsensory</w:t>
      </w:r>
      <w:proofErr w:type="spellEnd"/>
      <w:r w:rsidR="00D27FC4" w:rsidRPr="00D75DE9">
        <w:t xml:space="preserve"> perception counts as reliable evidence</w:t>
      </w:r>
      <w:r w:rsidR="00F816E5" w:rsidRPr="00D75DE9">
        <w:t xml:space="preserve"> (either that there is a god or that this god has a certain nature)</w:t>
      </w:r>
      <w:r w:rsidR="00D27FC4" w:rsidRPr="00D75DE9">
        <w:t xml:space="preserve">.  But these </w:t>
      </w:r>
      <w:r w:rsidR="00D27FC4" w:rsidRPr="00D75DE9">
        <w:lastRenderedPageBreak/>
        <w:t>authors fail to take into account what is happening</w:t>
      </w:r>
      <w:r w:rsidR="00F86DEB">
        <w:t>—</w:t>
      </w:r>
      <w:r w:rsidR="00D27FC4" w:rsidRPr="00D75DE9">
        <w:t>or</w:t>
      </w:r>
      <w:r w:rsidR="00F86DEB">
        <w:t xml:space="preserve"> </w:t>
      </w:r>
      <w:r w:rsidR="00D27FC4" w:rsidRPr="00D75DE9">
        <w:t>rather, not happening</w:t>
      </w:r>
      <w:r w:rsidR="00F86DEB">
        <w:t>—</w:t>
      </w:r>
      <w:r w:rsidR="00D27FC4" w:rsidRPr="00D75DE9">
        <w:t xml:space="preserve">during the course of these visitations.  What these people </w:t>
      </w:r>
      <w:r w:rsidR="00806AD1" w:rsidRPr="00D75DE9">
        <w:t>describe</w:t>
      </w:r>
      <w:r w:rsidR="00D27FC4" w:rsidRPr="00D75DE9">
        <w:t xml:space="preserve"> is not the kind of thing that would </w:t>
      </w:r>
      <w:r w:rsidR="00806AD1" w:rsidRPr="00D75DE9">
        <w:t>occur</w:t>
      </w:r>
      <w:r w:rsidR="00D27FC4" w:rsidRPr="00D75DE9">
        <w:t xml:space="preserve"> if there were truly a divine being presenting itself to people.  I</w:t>
      </w:r>
      <w:r w:rsidR="00956F3D" w:rsidRPr="00D75DE9">
        <w:t xml:space="preserve">n terms of actual outcomes, especially changes in their beliefs and practices, the people who </w:t>
      </w:r>
      <w:r w:rsidR="00A940FA" w:rsidRPr="00D75DE9">
        <w:t>report</w:t>
      </w:r>
      <w:r w:rsidR="00956F3D" w:rsidRPr="00D75DE9">
        <w:t xml:space="preserve"> these </w:t>
      </w:r>
      <w:r w:rsidR="00266A5A" w:rsidRPr="00D75DE9">
        <w:t>visitation</w:t>
      </w:r>
      <w:r w:rsidR="00956F3D" w:rsidRPr="00D75DE9">
        <w:t>s seem incredibly untouched.</w:t>
      </w:r>
      <w:r w:rsidR="00680C69" w:rsidRPr="00D75DE9">
        <w:t xml:space="preserve">  They become euphoric</w:t>
      </w:r>
      <w:r w:rsidR="005A7457" w:rsidRPr="00D75DE9">
        <w:t>;</w:t>
      </w:r>
      <w:r w:rsidR="00680C69" w:rsidRPr="00D75DE9">
        <w:t xml:space="preserve"> they feel loved</w:t>
      </w:r>
      <w:r w:rsidR="005A7457" w:rsidRPr="00D75DE9">
        <w:t>;</w:t>
      </w:r>
      <w:r w:rsidR="00680C69" w:rsidRPr="00D75DE9">
        <w:t xml:space="preserve"> they even claim to be better people afterwards; but their view of the world is hardly affected by the experience.</w:t>
      </w:r>
    </w:p>
    <w:p w:rsidR="00975195" w:rsidRPr="00D75DE9" w:rsidRDefault="00975195" w:rsidP="009D0DB4">
      <w:pPr>
        <w:widowControl w:val="0"/>
        <w:spacing w:line="480" w:lineRule="auto"/>
      </w:pPr>
      <w:r w:rsidRPr="00D75DE9">
        <w:tab/>
      </w:r>
      <w:r w:rsidR="00F0424B" w:rsidRPr="00D75DE9">
        <w:t xml:space="preserve">Alston </w:t>
      </w:r>
      <w:r w:rsidR="00D37CDF" w:rsidRPr="00D75DE9">
        <w:t>illustrat</w:t>
      </w:r>
      <w:r w:rsidR="00F0424B" w:rsidRPr="00D75DE9">
        <w:t>es th</w:t>
      </w:r>
      <w:r w:rsidR="00956F3D" w:rsidRPr="00D75DE9">
        <w:t>is</w:t>
      </w:r>
      <w:r w:rsidR="00F0424B" w:rsidRPr="00D75DE9">
        <w:t xml:space="preserve"> point with a </w:t>
      </w:r>
      <w:r w:rsidR="00D27FC4" w:rsidRPr="00D75DE9">
        <w:t xml:space="preserve">wonderfully </w:t>
      </w:r>
      <w:r w:rsidR="00F0424B" w:rsidRPr="00D75DE9">
        <w:t>mundane image.</w:t>
      </w:r>
      <w:r w:rsidR="009E7DF6" w:rsidRPr="00D75DE9">
        <w:rPr>
          <w:rStyle w:val="EndnoteReference"/>
        </w:rPr>
        <w:endnoteReference w:id="5"/>
      </w:r>
      <w:r w:rsidR="00F0424B" w:rsidRPr="00D75DE9">
        <w:t xml:space="preserve">  </w:t>
      </w:r>
      <w:r w:rsidR="00E34161" w:rsidRPr="00D75DE9">
        <w:t>He says that the experience of</w:t>
      </w:r>
      <w:r w:rsidR="00D37CDF" w:rsidRPr="00D75DE9">
        <w:t xml:space="preserve"> sensing</w:t>
      </w:r>
      <w:r w:rsidR="00E34161" w:rsidRPr="00D75DE9">
        <w:t xml:space="preserve"> God’s presence is like that of coming ho</w:t>
      </w:r>
      <w:r w:rsidR="00F0424B" w:rsidRPr="00D75DE9">
        <w:t>me after a day of work</w:t>
      </w:r>
      <w:r w:rsidR="00E34161" w:rsidRPr="00D75DE9">
        <w:t xml:space="preserve"> and looking at </w:t>
      </w:r>
      <w:r w:rsidR="00CA07B5" w:rsidRPr="00D75DE9">
        <w:t>our</w:t>
      </w:r>
      <w:r w:rsidR="00E34161" w:rsidRPr="00D75DE9">
        <w:t xml:space="preserve"> house.  Every evening, upon arriving home, </w:t>
      </w:r>
      <w:r w:rsidR="00CA07B5" w:rsidRPr="00D75DE9">
        <w:t>w</w:t>
      </w:r>
      <w:r w:rsidR="00E34161" w:rsidRPr="00D75DE9">
        <w:t xml:space="preserve">e discover anew that </w:t>
      </w:r>
      <w:r w:rsidR="00CA07B5" w:rsidRPr="00D75DE9">
        <w:t xml:space="preserve">our </w:t>
      </w:r>
      <w:r w:rsidR="003B3ACD" w:rsidRPr="00D75DE9">
        <w:t>house</w:t>
      </w:r>
      <w:r w:rsidR="00CA07B5" w:rsidRPr="00D75DE9">
        <w:t xml:space="preserve"> is shingled.  Of course, w</w:t>
      </w:r>
      <w:r w:rsidR="00E34161" w:rsidRPr="00D75DE9">
        <w:t>e already knew this, he says, but that does</w:t>
      </w:r>
      <w:r w:rsidR="00956F3D" w:rsidRPr="00D75DE9">
        <w:t xml:space="preserve"> not</w:t>
      </w:r>
      <w:r w:rsidR="00E34161" w:rsidRPr="00D75DE9">
        <w:t xml:space="preserve"> make the experience any less valuable.</w:t>
      </w:r>
    </w:p>
    <w:p w:rsidR="007C25BC" w:rsidRPr="00D75DE9" w:rsidRDefault="00975195" w:rsidP="009D0DB4">
      <w:pPr>
        <w:widowControl w:val="0"/>
        <w:spacing w:line="480" w:lineRule="auto"/>
      </w:pPr>
      <w:r w:rsidRPr="00D75DE9">
        <w:tab/>
        <w:t>We should note that Alston and the others are not talking about conversion experiences.  On rare occasions people claim</w:t>
      </w:r>
      <w:r w:rsidR="00B02B3B" w:rsidRPr="00D75DE9">
        <w:t xml:space="preserve"> that the sensing of God’s presence has moved them from</w:t>
      </w:r>
      <w:r w:rsidR="00FB5A39" w:rsidRPr="00D75DE9">
        <w:t xml:space="preserve"> disbelief </w:t>
      </w:r>
      <w:r w:rsidR="00B02B3B" w:rsidRPr="00D75DE9">
        <w:t>to</w:t>
      </w:r>
      <w:r w:rsidR="00FB5A39" w:rsidRPr="00D75DE9">
        <w:t xml:space="preserve"> belief</w:t>
      </w:r>
      <w:r w:rsidRPr="00D75DE9">
        <w:t xml:space="preserve">, but that is not the </w:t>
      </w:r>
      <w:r w:rsidR="0034092C" w:rsidRPr="00D75DE9">
        <w:t>norm</w:t>
      </w:r>
      <w:r w:rsidRPr="00D75DE9">
        <w:t>.  The</w:t>
      </w:r>
      <w:r w:rsidR="0034092C" w:rsidRPr="00D75DE9">
        <w:t>se authors</w:t>
      </w:r>
      <w:r w:rsidRPr="00D75DE9">
        <w:t xml:space="preserve"> are referring to the awareness of a </w:t>
      </w:r>
      <w:r w:rsidR="00FB5A39" w:rsidRPr="00D75DE9">
        <w:t>c</w:t>
      </w:r>
      <w:r w:rsidR="00384409" w:rsidRPr="00D75DE9">
        <w:t xml:space="preserve">aring </w:t>
      </w:r>
      <w:r w:rsidR="00FB5A39" w:rsidRPr="00D75DE9">
        <w:t>p</w:t>
      </w:r>
      <w:r w:rsidRPr="00D75DE9">
        <w:t>resence in the li</w:t>
      </w:r>
      <w:r w:rsidR="00384409" w:rsidRPr="00D75DE9">
        <w:t>v</w:t>
      </w:r>
      <w:r w:rsidRPr="00D75DE9">
        <w:t>e</w:t>
      </w:r>
      <w:r w:rsidR="00384409" w:rsidRPr="00D75DE9">
        <w:t>s</w:t>
      </w:r>
      <w:r w:rsidRPr="00D75DE9">
        <w:t xml:space="preserve"> of people</w:t>
      </w:r>
      <w:r w:rsidR="00FB5A39" w:rsidRPr="00D75DE9">
        <w:t xml:space="preserve"> who already believe</w:t>
      </w:r>
      <w:r w:rsidRPr="00D75DE9">
        <w:t>.</w:t>
      </w:r>
    </w:p>
    <w:p w:rsidR="007C25BC" w:rsidRPr="00D75DE9" w:rsidRDefault="007C25BC" w:rsidP="009D0DB4">
      <w:pPr>
        <w:widowControl w:val="0"/>
        <w:spacing w:line="480" w:lineRule="auto"/>
        <w:ind w:firstLine="720"/>
      </w:pPr>
      <w:r w:rsidRPr="00D75DE9">
        <w:t xml:space="preserve">Alston </w:t>
      </w:r>
      <w:r w:rsidR="00990A26" w:rsidRPr="00D75DE9">
        <w:t>claims</w:t>
      </w:r>
      <w:r w:rsidR="007A1416" w:rsidRPr="00D75DE9">
        <w:t xml:space="preserve"> that there are two ways in which </w:t>
      </w:r>
      <w:r w:rsidR="00436E25" w:rsidRPr="00D75DE9">
        <w:t>direct perceptual awareness</w:t>
      </w:r>
      <w:r w:rsidR="007A1416" w:rsidRPr="00D75DE9">
        <w:t xml:space="preserve"> of </w:t>
      </w:r>
      <w:r w:rsidR="00AD5FFE" w:rsidRPr="00D75DE9">
        <w:t>such a presence</w:t>
      </w:r>
      <w:r w:rsidR="007A1416" w:rsidRPr="00D75DE9">
        <w:t xml:space="preserve"> can change our </w:t>
      </w:r>
      <w:r w:rsidR="00990A26" w:rsidRPr="00D75DE9">
        <w:t>network of beliefs.</w:t>
      </w:r>
      <w:r w:rsidRPr="00D75DE9">
        <w:t xml:space="preserve">  First, </w:t>
      </w:r>
      <w:r w:rsidR="00E4422D" w:rsidRPr="00D75DE9">
        <w:t>it</w:t>
      </w:r>
      <w:r w:rsidRPr="00D75DE9">
        <w:t xml:space="preserve"> can add to our current inventory.  This happens, he says, when the experience shows us what God thinks about us individually or reveals to us something God wants us to do.  </w:t>
      </w:r>
      <w:r w:rsidR="00526659" w:rsidRPr="00D75DE9">
        <w:t xml:space="preserve">This will be in harmony with </w:t>
      </w:r>
      <w:r w:rsidR="006E635B" w:rsidRPr="00D75DE9">
        <w:t>our overall set of beliefs</w:t>
      </w:r>
      <w:r w:rsidR="00526659" w:rsidRPr="00D75DE9">
        <w:t xml:space="preserve"> but will</w:t>
      </w:r>
      <w:r w:rsidR="006E635B" w:rsidRPr="00D75DE9">
        <w:t xml:space="preserve"> merely</w:t>
      </w:r>
      <w:r w:rsidR="00526659" w:rsidRPr="00D75DE9">
        <w:t xml:space="preserve"> add some </w:t>
      </w:r>
      <w:r w:rsidR="001643FD" w:rsidRPr="00D75DE9">
        <w:t>detail</w:t>
      </w:r>
      <w:r w:rsidR="00526659" w:rsidRPr="00D75DE9">
        <w:t xml:space="preserve">s about </w:t>
      </w:r>
      <w:r w:rsidR="00591CE0" w:rsidRPr="00D75DE9">
        <w:t>how these other beliefs relate to us personally</w:t>
      </w:r>
      <w:r w:rsidR="00526659" w:rsidRPr="00D75DE9">
        <w:t xml:space="preserve">.  </w:t>
      </w:r>
      <w:r w:rsidRPr="00D75DE9">
        <w:t xml:space="preserve">Second, the </w:t>
      </w:r>
      <w:r w:rsidRPr="00D75DE9">
        <w:lastRenderedPageBreak/>
        <w:t xml:space="preserve">experience may not tell us anything new, but it may provide “updating” for some of our current beliefs.  This is the point at which Alston uses the </w:t>
      </w:r>
      <w:r w:rsidR="00C01A98" w:rsidRPr="00D75DE9">
        <w:t>house</w:t>
      </w:r>
      <w:r w:rsidRPr="00D75DE9">
        <w:t xml:space="preserve"> metaphor.</w:t>
      </w:r>
    </w:p>
    <w:p w:rsidR="007C25BC" w:rsidRPr="00D75DE9" w:rsidRDefault="007C25BC" w:rsidP="009D0DB4">
      <w:pPr>
        <w:widowControl w:val="0"/>
        <w:spacing w:line="480" w:lineRule="auto"/>
        <w:ind w:firstLine="720"/>
      </w:pPr>
      <w:r w:rsidRPr="00D75DE9">
        <w:t xml:space="preserve">“I look at my house as I approach,” he writes, “and it presents itself to my experience as shingled.  But I already knew that it was shingled; the only possibility for a net increment is that I learn from the perception that it is still shingled.  Likewise, in MP [that is, mystical perception] God may appear to me in an experience as supremely loving, but I already firmly believed that.  There isn’t even any significant updating to be derived here, if one can assume that changes in the divine nature are out of the question.  Even so, the experience can add to my total sum of justification for believing that God </w:t>
      </w:r>
      <w:proofErr w:type="gramStart"/>
      <w:r w:rsidRPr="00D75DE9">
        <w:t>is loving</w:t>
      </w:r>
      <w:proofErr w:type="gramEnd"/>
      <w:r w:rsidRPr="00D75DE9">
        <w:t xml:space="preserve">, even if it doesn’t add to the firmness of the belief.  And of course there are obvious </w:t>
      </w:r>
      <w:proofErr w:type="spellStart"/>
      <w:proofErr w:type="gramStart"/>
      <w:r w:rsidRPr="00D75DE9">
        <w:t>noncognitive</w:t>
      </w:r>
      <w:proofErr w:type="spellEnd"/>
      <w:r w:rsidRPr="00D75DE9">
        <w:t xml:space="preserve"> advantages in experiencing God’s love in addition to just believing or knowing ‘at a distance’ that it is</w:t>
      </w:r>
      <w:proofErr w:type="gramEnd"/>
      <w:r w:rsidRPr="00D75DE9">
        <w:t xml:space="preserve"> there.”</w:t>
      </w:r>
    </w:p>
    <w:p w:rsidR="00F0424B" w:rsidRPr="00D75DE9" w:rsidRDefault="0093076D" w:rsidP="009D0DB4">
      <w:pPr>
        <w:widowControl w:val="0"/>
        <w:spacing w:line="480" w:lineRule="auto"/>
        <w:ind w:firstLine="720"/>
      </w:pPr>
      <w:r w:rsidRPr="00D75DE9">
        <w:t>To sum up:</w:t>
      </w:r>
      <w:r w:rsidR="00E66A41" w:rsidRPr="00D75DE9">
        <w:t xml:space="preserve"> Alston claims that an experience of God will either add to </w:t>
      </w:r>
      <w:r w:rsidR="00F36172" w:rsidRPr="00D75DE9">
        <w:t xml:space="preserve">or update </w:t>
      </w:r>
      <w:r w:rsidR="00E66A41" w:rsidRPr="00D75DE9">
        <w:t xml:space="preserve">our current web of beliefs.  </w:t>
      </w:r>
      <w:r w:rsidR="007C25BC" w:rsidRPr="00D75DE9">
        <w:t xml:space="preserve">But </w:t>
      </w:r>
      <w:r w:rsidR="004074F4" w:rsidRPr="00D75DE9">
        <w:t>he</w:t>
      </w:r>
      <w:r w:rsidR="007C25BC" w:rsidRPr="00D75DE9">
        <w:t xml:space="preserve"> </w:t>
      </w:r>
      <w:r w:rsidR="002E78C5" w:rsidRPr="00D75DE9">
        <w:t>fails to</w:t>
      </w:r>
      <w:r w:rsidR="007C25BC" w:rsidRPr="00D75DE9">
        <w:t xml:space="preserve"> consider a third possibility: that an encounter with a divine being could challenge some of our current beliefs or even </w:t>
      </w:r>
      <w:r w:rsidR="00F3378D" w:rsidRPr="00D75DE9">
        <w:t>require us to rearrange</w:t>
      </w:r>
      <w:r w:rsidR="007C25BC" w:rsidRPr="00D75DE9">
        <w:t xml:space="preserve"> our entire network of beliefs.</w:t>
      </w:r>
      <w:r w:rsidR="006210C4" w:rsidRPr="00D75DE9">
        <w:t xml:space="preserve">  And the fact that Alston does not </w:t>
      </w:r>
      <w:r w:rsidR="002E78C5" w:rsidRPr="00D75DE9">
        <w:t>allow for</w:t>
      </w:r>
      <w:r w:rsidR="006210C4" w:rsidRPr="00D75DE9">
        <w:t xml:space="preserve"> this possibility is </w:t>
      </w:r>
      <w:r w:rsidR="007345E2" w:rsidRPr="00D75DE9">
        <w:t>perplex</w:t>
      </w:r>
      <w:r w:rsidR="006210C4" w:rsidRPr="00D75DE9">
        <w:t xml:space="preserve">ing.  On </w:t>
      </w:r>
      <w:r w:rsidR="006F7CF5" w:rsidRPr="00D75DE9">
        <w:t>hi</w:t>
      </w:r>
      <w:r w:rsidR="006210C4" w:rsidRPr="00D75DE9">
        <w:t xml:space="preserve">s account, </w:t>
      </w:r>
      <w:r w:rsidR="00B80DC4" w:rsidRPr="00D75DE9">
        <w:t xml:space="preserve">an appearance by </w:t>
      </w:r>
      <w:r w:rsidR="00FC6C47" w:rsidRPr="00D75DE9">
        <w:t>a</w:t>
      </w:r>
      <w:r w:rsidR="006210C4" w:rsidRPr="00D75DE9">
        <w:t xml:space="preserve"> </w:t>
      </w:r>
      <w:r w:rsidR="00A366D9" w:rsidRPr="00D75DE9">
        <w:t>D</w:t>
      </w:r>
      <w:r w:rsidR="006210C4" w:rsidRPr="00D75DE9">
        <w:t xml:space="preserve">ivine </w:t>
      </w:r>
      <w:r w:rsidR="00A366D9" w:rsidRPr="00D75DE9">
        <w:t>Presence</w:t>
      </w:r>
      <w:r w:rsidR="006210C4" w:rsidRPr="00D75DE9">
        <w:t xml:space="preserve"> </w:t>
      </w:r>
      <w:r w:rsidR="00FC6C47" w:rsidRPr="00D75DE9">
        <w:t>would be</w:t>
      </w:r>
      <w:r w:rsidR="006210C4" w:rsidRPr="00D75DE9">
        <w:t xml:space="preserve"> strangely </w:t>
      </w:r>
      <w:r w:rsidR="0048246D" w:rsidRPr="00D75DE9">
        <w:t>inconsequential</w:t>
      </w:r>
      <w:r w:rsidR="006210C4" w:rsidRPr="00D75DE9">
        <w:t>.</w:t>
      </w:r>
    </w:p>
    <w:p w:rsidR="00E47FB0" w:rsidRPr="00D75DE9" w:rsidRDefault="006210C4" w:rsidP="009D0DB4">
      <w:pPr>
        <w:widowControl w:val="0"/>
        <w:spacing w:line="480" w:lineRule="auto"/>
        <w:ind w:firstLine="720"/>
      </w:pPr>
      <w:r w:rsidRPr="00D75DE9">
        <w:t xml:space="preserve">He adds that “it must be acknowledged that CMP [that is, Christian mystical perception] does not typically alter the major outlines of a person’s faith.  Ordinarily the subject already has a more or less firm Christian faith, which is left largely unchanged by mystical experience.  What the experience does yield, </w:t>
      </w:r>
      <w:r w:rsidRPr="00D75DE9">
        <w:lastRenderedPageBreak/>
        <w:t xml:space="preserve">cognitively, is: (a) information about God’s particular relations to the subject; (b) additional grounds for beliefs already held, particularly the belief that God does exist; (c) additional ‘insight’ into facets of the scheme.”  </w:t>
      </w:r>
    </w:p>
    <w:p w:rsidR="006210C4" w:rsidRPr="00D75DE9" w:rsidRDefault="007F6459" w:rsidP="009D0DB4">
      <w:pPr>
        <w:widowControl w:val="0"/>
        <w:spacing w:line="480" w:lineRule="auto"/>
        <w:ind w:firstLine="720"/>
      </w:pPr>
      <w:r w:rsidRPr="00D75DE9">
        <w:t>I</w:t>
      </w:r>
      <w:r w:rsidR="006210C4" w:rsidRPr="00D75DE9">
        <w:t xml:space="preserve"> have already mentioned (a) and (b).  As for (c), he has in mind such things as </w:t>
      </w:r>
      <w:r w:rsidR="002E78C5" w:rsidRPr="00D75DE9">
        <w:t>gaining</w:t>
      </w:r>
      <w:r w:rsidR="006210C4" w:rsidRPr="00D75DE9">
        <w:t xml:space="preserve"> insight into the </w:t>
      </w:r>
      <w:r w:rsidR="002E78C5" w:rsidRPr="00D75DE9">
        <w:t xml:space="preserve">true meaning of the </w:t>
      </w:r>
      <w:r w:rsidR="006210C4" w:rsidRPr="00D75DE9">
        <w:t xml:space="preserve">Trinity </w:t>
      </w:r>
      <w:r w:rsidR="002E78C5" w:rsidRPr="00D75DE9">
        <w:t>or</w:t>
      </w:r>
      <w:r w:rsidR="006210C4" w:rsidRPr="00D75DE9">
        <w:t xml:space="preserve"> the Incarnation, or understanding what it means to be loved personally by God.</w:t>
      </w:r>
      <w:r w:rsidR="00FA6004" w:rsidRPr="00D75DE9">
        <w:t xml:space="preserve">  Here again, the people having the experience simply grasp concepts which are already part of their inventory of beliefs.</w:t>
      </w:r>
      <w:r w:rsidR="006210C4" w:rsidRPr="00D75DE9">
        <w:t xml:space="preserve">  “I may believe on general grounds that my wife loves me,</w:t>
      </w:r>
      <w:r w:rsidR="006A6715" w:rsidRPr="00D75DE9">
        <w:t>” he says, “</w:t>
      </w:r>
      <w:r w:rsidR="006210C4" w:rsidRPr="00D75DE9">
        <w:t>but I have a much fuller sense of what this love is like if I have experienced a variety of manifestations.  And so it is here.”</w:t>
      </w:r>
    </w:p>
    <w:p w:rsidR="00BB2775" w:rsidRPr="00D75DE9" w:rsidRDefault="00E66A41" w:rsidP="009D0DB4">
      <w:pPr>
        <w:widowControl w:val="0"/>
        <w:spacing w:line="480" w:lineRule="auto"/>
        <w:ind w:firstLine="720"/>
      </w:pPr>
      <w:r w:rsidRPr="00D75DE9">
        <w:t xml:space="preserve">Of course, Alston does not </w:t>
      </w:r>
      <w:r w:rsidR="00D06D93" w:rsidRPr="00D75DE9">
        <w:t>expect</w:t>
      </w:r>
      <w:r w:rsidRPr="00D75DE9">
        <w:t xml:space="preserve"> a</w:t>
      </w:r>
      <w:r w:rsidR="00B74C4A" w:rsidRPr="00D75DE9">
        <w:t xml:space="preserve"> visit by </w:t>
      </w:r>
      <w:r w:rsidRPr="00D75DE9">
        <w:t xml:space="preserve">a divine being to contradict scripture.  So anyone who believes in the </w:t>
      </w:r>
      <w:r w:rsidR="0028435B" w:rsidRPr="00D75DE9">
        <w:t xml:space="preserve">Christian </w:t>
      </w:r>
      <w:r w:rsidRPr="00D75DE9">
        <w:t xml:space="preserve">scriptures and has </w:t>
      </w:r>
      <w:r w:rsidR="00B74C4A" w:rsidRPr="00D75DE9">
        <w:t xml:space="preserve">direct perceptual awareness </w:t>
      </w:r>
      <w:r w:rsidRPr="00D75DE9">
        <w:t>of the God who is described by th</w:t>
      </w:r>
      <w:r w:rsidR="0044629D" w:rsidRPr="00D75DE9">
        <w:t>e</w:t>
      </w:r>
      <w:r w:rsidR="001008EF" w:rsidRPr="00D75DE9">
        <w:t xml:space="preserve"> text</w:t>
      </w:r>
      <w:r w:rsidRPr="00D75DE9">
        <w:t xml:space="preserve"> will naturally </w:t>
      </w:r>
      <w:proofErr w:type="gramStart"/>
      <w:r w:rsidRPr="00D75DE9">
        <w:t>have</w:t>
      </w:r>
      <w:proofErr w:type="gramEnd"/>
      <w:r w:rsidRPr="00D75DE9">
        <w:t xml:space="preserve"> an experience that confirms rather than disconfirms his current set of beliefs.  But </w:t>
      </w:r>
      <w:r w:rsidR="00C20409" w:rsidRPr="00D75DE9">
        <w:t>Alston does not seem to realize what</w:t>
      </w:r>
      <w:r w:rsidR="00F071E8" w:rsidRPr="00D75DE9">
        <w:t xml:space="preserve"> kinds of beliefs would be affected by su</w:t>
      </w:r>
      <w:r w:rsidR="00330822" w:rsidRPr="00D75DE9">
        <w:t>ch an encounter,</w:t>
      </w:r>
      <w:r w:rsidR="00B74C4A" w:rsidRPr="00D75DE9">
        <w:t xml:space="preserve"> and that is why he does not recognize what is missing from </w:t>
      </w:r>
      <w:r w:rsidR="00BB2775" w:rsidRPr="00D75DE9">
        <w:t xml:space="preserve">most reports of divine </w:t>
      </w:r>
      <w:r w:rsidR="00C05E5C" w:rsidRPr="00D75DE9">
        <w:t>visitations</w:t>
      </w:r>
      <w:r w:rsidR="00BB2775" w:rsidRPr="00D75DE9">
        <w:t xml:space="preserve">.  </w:t>
      </w:r>
    </w:p>
    <w:p w:rsidR="0054292A" w:rsidRPr="00D75DE9" w:rsidRDefault="0054292A" w:rsidP="009D0DB4">
      <w:pPr>
        <w:widowControl w:val="0"/>
        <w:spacing w:line="480" w:lineRule="auto"/>
      </w:pPr>
    </w:p>
    <w:p w:rsidR="0054292A" w:rsidRPr="00D75DE9" w:rsidRDefault="0054292A" w:rsidP="009D0DB4">
      <w:pPr>
        <w:widowControl w:val="0"/>
        <w:spacing w:line="480" w:lineRule="auto"/>
      </w:pPr>
      <w:r w:rsidRPr="00D75DE9">
        <w:rPr>
          <w:u w:val="single"/>
        </w:rPr>
        <w:t>Analogies from Encounters with Other People</w:t>
      </w:r>
    </w:p>
    <w:p w:rsidR="00FE73A1" w:rsidRPr="00D75DE9" w:rsidRDefault="00FE73A1" w:rsidP="009D0DB4">
      <w:pPr>
        <w:widowControl w:val="0"/>
        <w:spacing w:line="480" w:lineRule="auto"/>
        <w:ind w:firstLine="720"/>
      </w:pPr>
      <w:r w:rsidRPr="00D75DE9">
        <w:t xml:space="preserve">Minimally, what is missing is the give-and-take that suggests that there really is another person there.  In short, these descriptions </w:t>
      </w:r>
      <w:r w:rsidR="00BA7C12" w:rsidRPr="00D75DE9">
        <w:t>reveal</w:t>
      </w:r>
      <w:r w:rsidRPr="00D75DE9">
        <w:t xml:space="preserve"> first of all a lack of interaction or personal encounter.  When one person interacts with another, certain things characteristically happen.  At the very least, there is some small </w:t>
      </w:r>
      <w:r w:rsidRPr="00D75DE9">
        <w:lastRenderedPageBreak/>
        <w:t xml:space="preserve">degree of surprise due to the unpredictability of the other person’s words or actions.  For example, we may think the </w:t>
      </w:r>
      <w:r w:rsidR="00001056" w:rsidRPr="00D75DE9">
        <w:t xml:space="preserve">other </w:t>
      </w:r>
      <w:r w:rsidRPr="00D75DE9">
        <w:t>person is going to say x, but she says y instead.  Or perhaps, when she says x, we at first think she means y, but as the conversation continues we realize she means z.  Such subtle surprises occur even in the most casual interactions between two separate individuals.</w:t>
      </w:r>
    </w:p>
    <w:p w:rsidR="00BB2775" w:rsidRPr="00D75DE9" w:rsidRDefault="00FE73A1" w:rsidP="009D0DB4">
      <w:pPr>
        <w:widowControl w:val="0"/>
        <w:spacing w:line="480" w:lineRule="auto"/>
        <w:ind w:firstLine="720"/>
      </w:pPr>
      <w:r w:rsidRPr="00D75DE9">
        <w:t xml:space="preserve">But more importantly, </w:t>
      </w:r>
      <w:r w:rsidR="00956DF4" w:rsidRPr="00D75DE9">
        <w:t>when we interact with someone who is superior to us in experience, intellect, creativity, or moral uprightness</w:t>
      </w:r>
      <w:r w:rsidR="00F86DEB">
        <w:t>—</w:t>
      </w:r>
      <w:r w:rsidR="002F39D0" w:rsidRPr="00D75DE9">
        <w:t>in</w:t>
      </w:r>
      <w:r w:rsidR="00F86DEB">
        <w:t xml:space="preserve"> </w:t>
      </w:r>
      <w:r w:rsidR="0042132C" w:rsidRPr="00D75DE9">
        <w:t>other words</w:t>
      </w:r>
      <w:r w:rsidR="005C51A8" w:rsidRPr="00D75DE9">
        <w:t xml:space="preserve">, </w:t>
      </w:r>
      <w:r w:rsidR="0054292A" w:rsidRPr="00D75DE9">
        <w:t>any of the aspects in</w:t>
      </w:r>
      <w:r w:rsidR="005C51A8" w:rsidRPr="00D75DE9">
        <w:t xml:space="preserve"> which a divine</w:t>
      </w:r>
      <w:r w:rsidR="0018152C" w:rsidRPr="00D75DE9">
        <w:t xml:space="preserve"> </w:t>
      </w:r>
      <w:r w:rsidR="00886BEB" w:rsidRPr="00D75DE9">
        <w:t>p</w:t>
      </w:r>
      <w:r w:rsidR="0018152C" w:rsidRPr="00D75DE9">
        <w:t xml:space="preserve">erson is </w:t>
      </w:r>
      <w:r w:rsidR="00FB063E" w:rsidRPr="00D75DE9">
        <w:t>presum</w:t>
      </w:r>
      <w:r w:rsidR="0018152C" w:rsidRPr="00D75DE9">
        <w:t>ed to be</w:t>
      </w:r>
      <w:r w:rsidR="00081B4F" w:rsidRPr="00D75DE9">
        <w:t xml:space="preserve"> superior </w:t>
      </w:r>
      <w:r w:rsidR="005C51A8" w:rsidRPr="00D75DE9">
        <w:t>to us</w:t>
      </w:r>
      <w:r w:rsidR="00F86DEB">
        <w:t>—</w:t>
      </w:r>
      <w:r w:rsidR="00956DF4" w:rsidRPr="00D75DE9">
        <w:t>we</w:t>
      </w:r>
      <w:r w:rsidR="00F86DEB">
        <w:t xml:space="preserve"> </w:t>
      </w:r>
      <w:r w:rsidR="00956DF4" w:rsidRPr="00D75DE9">
        <w:t xml:space="preserve">are usually </w:t>
      </w:r>
      <w:r w:rsidR="007206DB" w:rsidRPr="00D75DE9">
        <w:t>somewhat disoriented</w:t>
      </w:r>
      <w:r w:rsidR="00956DF4" w:rsidRPr="00D75DE9">
        <w:t xml:space="preserve"> by what the other person says or does.  An encounter with such a</w:t>
      </w:r>
      <w:r w:rsidR="00AB3D28" w:rsidRPr="00D75DE9">
        <w:t>n individual</w:t>
      </w:r>
      <w:r w:rsidR="00F97A60" w:rsidRPr="00D75DE9">
        <w:t xml:space="preserve"> challenges our perspective and makes us aware of limitations in our thinking and behavior.  </w:t>
      </w:r>
      <w:r w:rsidR="004D0C89" w:rsidRPr="00D75DE9">
        <w:t>W</w:t>
      </w:r>
      <w:r w:rsidR="00F97A60" w:rsidRPr="00D75DE9">
        <w:t xml:space="preserve">e </w:t>
      </w:r>
      <w:r w:rsidR="004D0C89" w:rsidRPr="00D75DE9">
        <w:t xml:space="preserve">do not just </w:t>
      </w:r>
      <w:r w:rsidR="00F97A60" w:rsidRPr="00D75DE9">
        <w:t>learn about</w:t>
      </w:r>
      <w:r w:rsidR="00892C60" w:rsidRPr="00D75DE9">
        <w:t xml:space="preserve"> the person with whom we are interacting</w:t>
      </w:r>
      <w:r w:rsidR="00F97A60" w:rsidRPr="00D75DE9">
        <w:t xml:space="preserve">; </w:t>
      </w:r>
      <w:r w:rsidR="00892C60" w:rsidRPr="00D75DE9">
        <w:t xml:space="preserve">we </w:t>
      </w:r>
      <w:r w:rsidR="00CD153C" w:rsidRPr="00D75DE9">
        <w:t xml:space="preserve">are </w:t>
      </w:r>
      <w:r w:rsidR="00892C60" w:rsidRPr="00D75DE9">
        <w:t>also introduced to</w:t>
      </w:r>
      <w:r w:rsidR="00F97A60" w:rsidRPr="00D75DE9">
        <w:t xml:space="preserve"> </w:t>
      </w:r>
      <w:r w:rsidR="007B3760" w:rsidRPr="00D75DE9">
        <w:t>better</w:t>
      </w:r>
      <w:r w:rsidR="00F97A60" w:rsidRPr="00D75DE9">
        <w:t xml:space="preserve"> ways of viewing and responding to the situation at hand.</w:t>
      </w:r>
    </w:p>
    <w:p w:rsidR="00A45CDE" w:rsidRPr="00D75DE9" w:rsidRDefault="00CD153C" w:rsidP="009D0DB4">
      <w:pPr>
        <w:widowControl w:val="0"/>
        <w:spacing w:line="480" w:lineRule="auto"/>
        <w:ind w:firstLine="720"/>
      </w:pPr>
      <w:r w:rsidRPr="00D75DE9">
        <w:t>Suppose that y</w:t>
      </w:r>
      <w:r w:rsidR="00FB14B5" w:rsidRPr="00D75DE9">
        <w:t xml:space="preserve">ou </w:t>
      </w:r>
      <w:r w:rsidR="00FF506F" w:rsidRPr="00D75DE9">
        <w:t xml:space="preserve">and I </w:t>
      </w:r>
      <w:r w:rsidR="00CA1E7D" w:rsidRPr="00D75DE9">
        <w:t xml:space="preserve">work </w:t>
      </w:r>
      <w:r w:rsidR="00FF506F" w:rsidRPr="00D75DE9">
        <w:t>for a corporation</w:t>
      </w:r>
      <w:r w:rsidR="00190DB8" w:rsidRPr="00D75DE9">
        <w:t>.  We</w:t>
      </w:r>
      <w:r w:rsidR="00CA1E7D" w:rsidRPr="00D75DE9">
        <w:t xml:space="preserve"> are unable to resolve a problem </w:t>
      </w:r>
      <w:r w:rsidR="00190DB8" w:rsidRPr="00D75DE9">
        <w:t>o</w:t>
      </w:r>
      <w:r w:rsidR="0040509A" w:rsidRPr="00D75DE9">
        <w:t>ver</w:t>
      </w:r>
      <w:r w:rsidR="00190DB8" w:rsidRPr="00D75DE9">
        <w:t xml:space="preserve"> which </w:t>
      </w:r>
      <w:r w:rsidR="00CA1E7D" w:rsidRPr="00D75DE9">
        <w:t xml:space="preserve">we have </w:t>
      </w:r>
      <w:r w:rsidR="0040509A" w:rsidRPr="00D75DE9">
        <w:t>agoniz</w:t>
      </w:r>
      <w:r w:rsidR="001B75FB" w:rsidRPr="00D75DE9">
        <w:t>ed</w:t>
      </w:r>
      <w:r w:rsidR="00CA1E7D" w:rsidRPr="00D75DE9">
        <w:t xml:space="preserve"> </w:t>
      </w:r>
      <w:r w:rsidR="00190DB8" w:rsidRPr="00D75DE9">
        <w:t>fo</w:t>
      </w:r>
      <w:r w:rsidR="00CA1E7D" w:rsidRPr="00D75DE9">
        <w:t>r s</w:t>
      </w:r>
      <w:r w:rsidR="00190DB8" w:rsidRPr="00D75DE9">
        <w:t>everal days</w:t>
      </w:r>
      <w:r w:rsidR="00CA1E7D" w:rsidRPr="00D75DE9">
        <w:t xml:space="preserve">.  </w:t>
      </w:r>
      <w:r w:rsidR="003A6531" w:rsidRPr="00D75DE9">
        <w:t xml:space="preserve">We have tried every solution we can think of, with no success.  Our coworkers are unable to help.  </w:t>
      </w:r>
      <w:r w:rsidR="000165FA" w:rsidRPr="00D75DE9">
        <w:t>Finally</w:t>
      </w:r>
      <w:r w:rsidR="003A6531" w:rsidRPr="00D75DE9">
        <w:t xml:space="preserve">, we </w:t>
      </w:r>
      <w:r w:rsidR="00CA1E7D" w:rsidRPr="00D75DE9">
        <w:t xml:space="preserve">seek the advice of a </w:t>
      </w:r>
      <w:r w:rsidR="002F359C" w:rsidRPr="00D75DE9">
        <w:t>manager</w:t>
      </w:r>
      <w:r w:rsidR="00CA1E7D" w:rsidRPr="00D75DE9">
        <w:t xml:space="preserve"> whose sharp intellect and wide experience within the company are legendary.  </w:t>
      </w:r>
      <w:r w:rsidR="003A6531" w:rsidRPr="00D75DE9">
        <w:t xml:space="preserve">“Let’s ask </w:t>
      </w:r>
      <w:proofErr w:type="spellStart"/>
      <w:r w:rsidR="00063DF5" w:rsidRPr="00D75DE9">
        <w:t>Jamila</w:t>
      </w:r>
      <w:proofErr w:type="spellEnd"/>
      <w:r w:rsidR="003A6531" w:rsidRPr="00D75DE9">
        <w:t xml:space="preserve">,” we say.  “She’ll think of something.”  </w:t>
      </w:r>
    </w:p>
    <w:p w:rsidR="00CA1E7D" w:rsidRPr="00D75DE9" w:rsidRDefault="00A55ED5" w:rsidP="009D0DB4">
      <w:pPr>
        <w:widowControl w:val="0"/>
        <w:spacing w:line="480" w:lineRule="auto"/>
        <w:ind w:firstLine="720"/>
      </w:pPr>
      <w:r w:rsidRPr="00D75DE9">
        <w:t xml:space="preserve">We </w:t>
      </w:r>
      <w:r w:rsidR="00F37F68" w:rsidRPr="00D75DE9">
        <w:t>seek her advice</w:t>
      </w:r>
      <w:r w:rsidRPr="00D75DE9">
        <w:t xml:space="preserve"> precisely because we have exhausted all the possibilities that we can imagine and we hope that she will think of possibilities which are unknown to us.</w:t>
      </w:r>
      <w:r w:rsidR="002F359C" w:rsidRPr="00D75DE9">
        <w:t xml:space="preserve">  </w:t>
      </w:r>
      <w:r w:rsidR="00363839" w:rsidRPr="00D75DE9">
        <w:t>W</w:t>
      </w:r>
      <w:r w:rsidR="002F359C" w:rsidRPr="00D75DE9">
        <w:t xml:space="preserve">e enter into this encounter in anticipation of her telling us things we did not know and could not even guess before we spoke with </w:t>
      </w:r>
      <w:r w:rsidR="002F359C" w:rsidRPr="00D75DE9">
        <w:lastRenderedPageBreak/>
        <w:t>her.</w:t>
      </w:r>
      <w:r w:rsidR="00316197" w:rsidRPr="00D75DE9">
        <w:t xml:space="preserve">  </w:t>
      </w:r>
    </w:p>
    <w:p w:rsidR="00B5048F" w:rsidRPr="00D75DE9" w:rsidRDefault="00316197" w:rsidP="009D0DB4">
      <w:pPr>
        <w:widowControl w:val="0"/>
        <w:spacing w:line="480" w:lineRule="auto"/>
        <w:ind w:firstLine="720"/>
      </w:pPr>
      <w:r w:rsidRPr="00D75DE9">
        <w:t xml:space="preserve">And that is usually what happens in such cases.  We ask </w:t>
      </w:r>
      <w:proofErr w:type="spellStart"/>
      <w:r w:rsidR="00063DF5" w:rsidRPr="00D75DE9">
        <w:t>Jamila</w:t>
      </w:r>
      <w:proofErr w:type="spellEnd"/>
      <w:r w:rsidRPr="00D75DE9">
        <w:t xml:space="preserve">, and she responds by asking us questions we </w:t>
      </w:r>
      <w:r w:rsidR="005B5335" w:rsidRPr="00D75DE9">
        <w:t xml:space="preserve">ourselves </w:t>
      </w:r>
      <w:r w:rsidRPr="00D75DE9">
        <w:t>did</w:t>
      </w:r>
      <w:r w:rsidR="005B5335" w:rsidRPr="00D75DE9">
        <w:t xml:space="preserve"> not</w:t>
      </w:r>
      <w:r w:rsidRPr="00D75DE9">
        <w:t xml:space="preserve"> think to ask.  Or she </w:t>
      </w:r>
      <w:r w:rsidR="009B33FA" w:rsidRPr="00D75DE9">
        <w:t xml:space="preserve">picks up the phone and </w:t>
      </w:r>
      <w:r w:rsidRPr="00D75DE9">
        <w:t>calls people we would</w:t>
      </w:r>
      <w:r w:rsidR="00194F5E" w:rsidRPr="00D75DE9">
        <w:t xml:space="preserve"> not</w:t>
      </w:r>
      <w:r w:rsidRPr="00D75DE9">
        <w:t xml:space="preserve"> have </w:t>
      </w:r>
      <w:r w:rsidR="004110CB" w:rsidRPr="00D75DE9">
        <w:t>considered</w:t>
      </w:r>
      <w:r w:rsidRPr="00D75DE9">
        <w:t xml:space="preserve"> call</w:t>
      </w:r>
      <w:r w:rsidR="004110CB" w:rsidRPr="00D75DE9">
        <w:t>ing</w:t>
      </w:r>
      <w:r w:rsidRPr="00D75DE9">
        <w:t>.  Or she quotes an old company policy that we ha</w:t>
      </w:r>
      <w:r w:rsidR="00063DF5" w:rsidRPr="00D75DE9">
        <w:t>d</w:t>
      </w:r>
      <w:r w:rsidRPr="00D75DE9">
        <w:t xml:space="preserve"> never heard of before.</w:t>
      </w:r>
      <w:r w:rsidR="00B5048F" w:rsidRPr="00D75DE9">
        <w:t xml:space="preserve">  In one way or another, she says or does things which were not in our current inventory of ideas beforehand.</w:t>
      </w:r>
      <w:r w:rsidRPr="00D75DE9">
        <w:t xml:space="preserve">  </w:t>
      </w:r>
    </w:p>
    <w:p w:rsidR="002858F5" w:rsidRPr="00D75DE9" w:rsidRDefault="00E731BE" w:rsidP="009D0DB4">
      <w:pPr>
        <w:widowControl w:val="0"/>
        <w:spacing w:line="480" w:lineRule="auto"/>
        <w:ind w:firstLine="720"/>
      </w:pPr>
      <w:proofErr w:type="spellStart"/>
      <w:r w:rsidRPr="00D75DE9">
        <w:t>Jamila</w:t>
      </w:r>
      <w:proofErr w:type="spellEnd"/>
      <w:r w:rsidRPr="00D75DE9">
        <w:t xml:space="preserve"> brings to the discussion wider experience and sharper heuristic skills than we possess.  But</w:t>
      </w:r>
      <w:r w:rsidR="00F75674" w:rsidRPr="00D75DE9">
        <w:t xml:space="preserve"> </w:t>
      </w:r>
      <w:r w:rsidR="004B382B" w:rsidRPr="00D75DE9">
        <w:t>she is just a human being.  A</w:t>
      </w:r>
      <w:r w:rsidRPr="00D75DE9">
        <w:t xml:space="preserve">n encounter with a divine intelligence would presumably introduce us to </w:t>
      </w:r>
      <w:proofErr w:type="gramStart"/>
      <w:r w:rsidRPr="00D75DE9">
        <w:t>Someone</w:t>
      </w:r>
      <w:proofErr w:type="gramEnd"/>
      <w:r w:rsidRPr="00D75DE9">
        <w:t xml:space="preserve"> whose knowledge and skills lie far outside the normal range of human capabilities.  If we can see that an encounter with a manager like </w:t>
      </w:r>
      <w:proofErr w:type="spellStart"/>
      <w:r w:rsidRPr="00D75DE9">
        <w:t>Jamila</w:t>
      </w:r>
      <w:proofErr w:type="spellEnd"/>
      <w:r w:rsidRPr="00D75DE9">
        <w:t xml:space="preserve"> would challenge </w:t>
      </w:r>
      <w:r w:rsidR="00CD111D" w:rsidRPr="00D75DE9">
        <w:t xml:space="preserve">some of </w:t>
      </w:r>
      <w:r w:rsidRPr="00D75DE9">
        <w:t xml:space="preserve">our beliefs and practices, </w:t>
      </w:r>
      <w:r w:rsidR="00BB3CB2" w:rsidRPr="00D75DE9">
        <w:t xml:space="preserve">then </w:t>
      </w:r>
      <w:r w:rsidRPr="00D75DE9">
        <w:t xml:space="preserve">we ought to see that an interaction with a divine being would do so to a much greater extent.  </w:t>
      </w:r>
    </w:p>
    <w:p w:rsidR="00EA62B4" w:rsidRPr="00D75DE9" w:rsidRDefault="001251E7" w:rsidP="009D0DB4">
      <w:pPr>
        <w:widowControl w:val="0"/>
        <w:spacing w:line="480" w:lineRule="auto"/>
        <w:ind w:firstLine="720"/>
      </w:pPr>
      <w:r w:rsidRPr="00D75DE9">
        <w:t>Here is another example.</w:t>
      </w:r>
      <w:r w:rsidR="00A20E2A" w:rsidRPr="00D75DE9">
        <w:t xml:space="preserve">  </w:t>
      </w:r>
      <w:r w:rsidR="00EA62B4" w:rsidRPr="00D75DE9">
        <w:t xml:space="preserve">Imagine someone who </w:t>
      </w:r>
      <w:r w:rsidRPr="00D75DE9">
        <w:t>could easily</w:t>
      </w:r>
      <w:r w:rsidR="00EA62B4" w:rsidRPr="00D75DE9">
        <w:t xml:space="preserve"> be considered</w:t>
      </w:r>
      <w:r w:rsidR="001A66E4" w:rsidRPr="00D75DE9">
        <w:t xml:space="preserve"> one of the towering </w:t>
      </w:r>
      <w:r w:rsidR="008B354A" w:rsidRPr="00D75DE9">
        <w:t>personalities</w:t>
      </w:r>
      <w:r w:rsidR="001A66E4" w:rsidRPr="00D75DE9">
        <w:t xml:space="preserve"> of this century</w:t>
      </w:r>
      <w:r w:rsidR="00F86DEB">
        <w:t>—</w:t>
      </w:r>
      <w:r w:rsidR="004C702A" w:rsidRPr="00D75DE9">
        <w:t>the</w:t>
      </w:r>
      <w:r w:rsidR="00F86DEB">
        <w:t xml:space="preserve"> </w:t>
      </w:r>
      <w:r w:rsidR="004C702A" w:rsidRPr="00D75DE9">
        <w:t xml:space="preserve">kind of person who </w:t>
      </w:r>
      <w:r w:rsidR="00EA62B4" w:rsidRPr="00D75DE9">
        <w:t>might</w:t>
      </w:r>
      <w:r w:rsidR="004C702A" w:rsidRPr="00D75DE9">
        <w:t xml:space="preserve"> </w:t>
      </w:r>
      <w:r w:rsidR="00784F8B" w:rsidRPr="00D75DE9">
        <w:t>receive</w:t>
      </w:r>
      <w:r w:rsidR="004C702A" w:rsidRPr="00D75DE9">
        <w:t xml:space="preserve"> a Nobel Prize or some other </w:t>
      </w:r>
      <w:r w:rsidR="008D4D7E" w:rsidRPr="00D75DE9">
        <w:t>comparable</w:t>
      </w:r>
      <w:r w:rsidR="004C702A" w:rsidRPr="00D75DE9">
        <w:t xml:space="preserve"> distinction</w:t>
      </w:r>
      <w:r w:rsidR="001A66E4" w:rsidRPr="00D75DE9">
        <w:t>.</w:t>
      </w:r>
      <w:r w:rsidR="00EA62B4" w:rsidRPr="00D75DE9">
        <w:t xml:space="preserve">  </w:t>
      </w:r>
      <w:r w:rsidR="00A409EC" w:rsidRPr="00D75DE9">
        <w:t>Suppose that w</w:t>
      </w:r>
      <w:r w:rsidR="00EA62B4" w:rsidRPr="00D75DE9">
        <w:t xml:space="preserve">e have an opportunity to meet </w:t>
      </w:r>
      <w:r w:rsidR="002D5718" w:rsidRPr="00D75DE9">
        <w:t xml:space="preserve">this </w:t>
      </w:r>
      <w:r w:rsidR="002918FB" w:rsidRPr="00D75DE9">
        <w:t>man</w:t>
      </w:r>
      <w:r w:rsidR="00EA62B4" w:rsidRPr="00D75DE9">
        <w:t>.</w:t>
      </w:r>
      <w:r w:rsidR="001A66E4" w:rsidRPr="00D75DE9">
        <w:t xml:space="preserve">  </w:t>
      </w:r>
    </w:p>
    <w:p w:rsidR="00194661" w:rsidRPr="00D75DE9" w:rsidRDefault="008B354A" w:rsidP="009D0DB4">
      <w:pPr>
        <w:widowControl w:val="0"/>
        <w:spacing w:line="480" w:lineRule="auto"/>
        <w:ind w:firstLine="720"/>
      </w:pPr>
      <w:r w:rsidRPr="00D75DE9">
        <w:t xml:space="preserve">We readily concede that his mental abilities far surpass our own.  </w:t>
      </w:r>
      <w:r w:rsidR="003519D5" w:rsidRPr="00D75DE9">
        <w:t>H</w:t>
      </w:r>
      <w:r w:rsidR="001B75FB" w:rsidRPr="00D75DE9">
        <w:t>e</w:t>
      </w:r>
      <w:r w:rsidR="001E5730" w:rsidRPr="00D75DE9">
        <w:t xml:space="preserve"> has encyclopedic knowledge of his field</w:t>
      </w:r>
      <w:r w:rsidR="001B75FB" w:rsidRPr="00D75DE9">
        <w:t xml:space="preserve">, </w:t>
      </w:r>
      <w:r w:rsidR="003519D5" w:rsidRPr="00D75DE9">
        <w:t xml:space="preserve">but </w:t>
      </w:r>
      <w:r w:rsidR="001B75FB" w:rsidRPr="00D75DE9">
        <w:t>he</w:t>
      </w:r>
      <w:r w:rsidR="001E5730" w:rsidRPr="00D75DE9">
        <w:t xml:space="preserve"> </w:t>
      </w:r>
      <w:r w:rsidRPr="00D75DE9">
        <w:t>is especially known for his originality</w:t>
      </w:r>
      <w:r w:rsidR="001E5730" w:rsidRPr="00D75DE9">
        <w:t xml:space="preserve"> as a thinker</w:t>
      </w:r>
      <w:r w:rsidRPr="00D75DE9">
        <w:t xml:space="preserve">.  In addition to this, however, he seems to have been everywhere and done everything, although </w:t>
      </w:r>
      <w:r w:rsidR="00897C82" w:rsidRPr="00D75DE9">
        <w:t xml:space="preserve">we realize </w:t>
      </w:r>
      <w:r w:rsidRPr="00D75DE9">
        <w:t>this cannot be literally true.</w:t>
      </w:r>
    </w:p>
    <w:p w:rsidR="00EB585E" w:rsidRPr="00D75DE9" w:rsidRDefault="001B75FB" w:rsidP="009D0DB4">
      <w:pPr>
        <w:widowControl w:val="0"/>
        <w:spacing w:line="480" w:lineRule="auto"/>
        <w:ind w:firstLine="720"/>
      </w:pPr>
      <w:r w:rsidRPr="00D75DE9">
        <w:t xml:space="preserve">Suppose we have a lively </w:t>
      </w:r>
      <w:r w:rsidR="005569F6" w:rsidRPr="00D75DE9">
        <w:t xml:space="preserve">personal </w:t>
      </w:r>
      <w:r w:rsidRPr="00D75DE9">
        <w:t>encounter with this man</w:t>
      </w:r>
      <w:r w:rsidR="00827331" w:rsidRPr="00D75DE9">
        <w:t>, during which</w:t>
      </w:r>
      <w:r w:rsidR="00CD7A2A" w:rsidRPr="00D75DE9">
        <w:t xml:space="preserve"> </w:t>
      </w:r>
      <w:r w:rsidR="00CD7A2A" w:rsidRPr="00D75DE9">
        <w:lastRenderedPageBreak/>
        <w:t xml:space="preserve">he </w:t>
      </w:r>
      <w:r w:rsidR="008E5943" w:rsidRPr="00D75DE9">
        <w:t>encourages</w:t>
      </w:r>
      <w:r w:rsidR="00CD7A2A" w:rsidRPr="00D75DE9">
        <w:t xml:space="preserve"> us to </w:t>
      </w:r>
      <w:r w:rsidR="00A92D85" w:rsidRPr="00D75DE9">
        <w:t>talk about our view of the world</w:t>
      </w:r>
      <w:r w:rsidR="00CD7A2A" w:rsidRPr="00D75DE9">
        <w:t xml:space="preserve"> and he </w:t>
      </w:r>
      <w:r w:rsidR="006B6626" w:rsidRPr="00D75DE9">
        <w:t>reacts</w:t>
      </w:r>
      <w:r w:rsidR="00CD7A2A" w:rsidRPr="00D75DE9">
        <w:t xml:space="preserve"> frankly </w:t>
      </w:r>
      <w:r w:rsidR="006B6626" w:rsidRPr="00D75DE9">
        <w:t>to</w:t>
      </w:r>
      <w:r w:rsidR="00CD7A2A" w:rsidRPr="00D75DE9">
        <w:t xml:space="preserve"> the things we tell him.</w:t>
      </w:r>
      <w:r w:rsidRPr="00D75DE9">
        <w:t xml:space="preserve">  </w:t>
      </w:r>
      <w:r w:rsidR="00CD7A2A" w:rsidRPr="00D75DE9">
        <w:t xml:space="preserve">It is extremely unlikely </w:t>
      </w:r>
      <w:r w:rsidRPr="00D75DE9">
        <w:t>that we w</w:t>
      </w:r>
      <w:r w:rsidR="005569F6" w:rsidRPr="00D75DE9">
        <w:t>ill</w:t>
      </w:r>
      <w:r w:rsidRPr="00D75DE9">
        <w:t xml:space="preserve"> come away from this meeting </w:t>
      </w:r>
      <w:r w:rsidR="00CD7A2A" w:rsidRPr="00D75DE9">
        <w:t xml:space="preserve">with our beliefs </w:t>
      </w:r>
      <w:r w:rsidR="00726DD0" w:rsidRPr="00D75DE9">
        <w:t>un</w:t>
      </w:r>
      <w:r w:rsidR="00CD7A2A" w:rsidRPr="00D75DE9">
        <w:t xml:space="preserve">challenged in </w:t>
      </w:r>
      <w:r w:rsidR="00726DD0" w:rsidRPr="00D75DE9">
        <w:t>any</w:t>
      </w:r>
      <w:r w:rsidR="00CD7A2A" w:rsidRPr="00D75DE9">
        <w:t xml:space="preserve"> way.  </w:t>
      </w:r>
      <w:r w:rsidR="00E8639A" w:rsidRPr="00D75DE9">
        <w:t xml:space="preserve">Even if he is courteous, </w:t>
      </w:r>
      <w:r w:rsidR="00810350" w:rsidRPr="00D75DE9">
        <w:t xml:space="preserve">he may have trouble getting us to see things as he sees them without appearing critical of our viewpoint.  </w:t>
      </w:r>
    </w:p>
    <w:p w:rsidR="001B75FB" w:rsidRPr="00D75DE9" w:rsidRDefault="00810350" w:rsidP="009D0DB4">
      <w:pPr>
        <w:widowControl w:val="0"/>
        <w:spacing w:line="480" w:lineRule="auto"/>
        <w:ind w:firstLine="720"/>
      </w:pPr>
      <w:r w:rsidRPr="00D75DE9">
        <w:t>For example, h</w:t>
      </w:r>
      <w:r w:rsidR="00E8639A" w:rsidRPr="00D75DE9">
        <w:t xml:space="preserve">e is liable to find our hopes </w:t>
      </w:r>
      <w:r w:rsidRPr="00D75DE9">
        <w:t>and</w:t>
      </w:r>
      <w:r w:rsidR="00E8639A" w:rsidRPr="00D75DE9">
        <w:t xml:space="preserve"> worries </w:t>
      </w:r>
      <w:r w:rsidR="003D320E" w:rsidRPr="00D75DE9">
        <w:t>at least somewhat</w:t>
      </w:r>
      <w:r w:rsidRPr="00D75DE9">
        <w:t xml:space="preserve"> parochial compared to his, since he has been so many more places and heard the hopes and worries of so many more people than we have.  Or because he is such an original thinker, he may point out that an issue </w:t>
      </w:r>
      <w:r w:rsidR="006B24C9" w:rsidRPr="00D75DE9">
        <w:t xml:space="preserve">which </w:t>
      </w:r>
      <w:r w:rsidRPr="00D75DE9">
        <w:t xml:space="preserve">we find problematic is really not so, since it is based on some unwarranted assumptions which we have never thought to </w:t>
      </w:r>
      <w:r w:rsidR="00F72EBC" w:rsidRPr="00D75DE9">
        <w:t>question</w:t>
      </w:r>
      <w:r w:rsidRPr="00D75DE9">
        <w:t xml:space="preserve"> before.</w:t>
      </w:r>
      <w:r w:rsidR="00385C88" w:rsidRPr="00D75DE9">
        <w:t xml:space="preserve">  </w:t>
      </w:r>
      <w:r w:rsidR="00EE7F5A" w:rsidRPr="00D75DE9">
        <w:t xml:space="preserve">We might not even be able to understand his </w:t>
      </w:r>
      <w:r w:rsidR="00A940EF" w:rsidRPr="00D75DE9">
        <w:t>objection</w:t>
      </w:r>
      <w:r w:rsidR="00EE7F5A" w:rsidRPr="00D75DE9">
        <w:t xml:space="preserve">s </w:t>
      </w:r>
      <w:r w:rsidR="00A940EF" w:rsidRPr="00D75DE9">
        <w:t>a</w:t>
      </w:r>
      <w:r w:rsidR="00B93A48" w:rsidRPr="00D75DE9">
        <w:t xml:space="preserve">t first, because they are based on ideas which lie outside our own </w:t>
      </w:r>
      <w:r w:rsidR="00EE7F5A" w:rsidRPr="00D75DE9">
        <w:t>frame</w:t>
      </w:r>
      <w:r w:rsidR="00B93A48" w:rsidRPr="00D75DE9">
        <w:t xml:space="preserve"> of reference</w:t>
      </w:r>
      <w:r w:rsidR="00EE7F5A" w:rsidRPr="00D75DE9">
        <w:t xml:space="preserve">.  </w:t>
      </w:r>
      <w:r w:rsidR="00385C88" w:rsidRPr="00D75DE9">
        <w:t xml:space="preserve">Or drawing on his encyclopedic knowledge, he may point out to us </w:t>
      </w:r>
      <w:r w:rsidR="00FA5BAC" w:rsidRPr="00D75DE9">
        <w:t>a</w:t>
      </w:r>
      <w:r w:rsidR="00EE7F5A" w:rsidRPr="00D75DE9">
        <w:t>ny</w:t>
      </w:r>
      <w:r w:rsidR="00FA5BAC" w:rsidRPr="00D75DE9">
        <w:t xml:space="preserve"> number of </w:t>
      </w:r>
      <w:r w:rsidR="00A940EF" w:rsidRPr="00D75DE9">
        <w:t>possibilities</w:t>
      </w:r>
      <w:r w:rsidR="00FA5BAC" w:rsidRPr="00D75DE9">
        <w:t xml:space="preserve"> which we have </w:t>
      </w:r>
      <w:r w:rsidR="00933062" w:rsidRPr="00D75DE9">
        <w:t xml:space="preserve">either </w:t>
      </w:r>
      <w:r w:rsidR="00FA5BAC" w:rsidRPr="00D75DE9">
        <w:t>overlooked or underestimated.</w:t>
      </w:r>
    </w:p>
    <w:p w:rsidR="00DD0610" w:rsidRPr="00D75DE9" w:rsidRDefault="00B11540" w:rsidP="009D0DB4">
      <w:pPr>
        <w:widowControl w:val="0"/>
        <w:spacing w:line="480" w:lineRule="auto"/>
        <w:ind w:firstLine="720"/>
      </w:pPr>
      <w:r w:rsidRPr="00D75DE9">
        <w:t>I do not mean to suggest</w:t>
      </w:r>
      <w:r w:rsidR="007A0C3D" w:rsidRPr="00D75DE9">
        <w:t xml:space="preserve"> that this person w</w:t>
      </w:r>
      <w:r w:rsidR="0094088F" w:rsidRPr="00D75DE9">
        <w:t>ould</w:t>
      </w:r>
      <w:r w:rsidR="007A0C3D" w:rsidRPr="00D75DE9">
        <w:t xml:space="preserve"> be a snob.  </w:t>
      </w:r>
      <w:r w:rsidR="003D5417" w:rsidRPr="00D75DE9">
        <w:t xml:space="preserve">But </w:t>
      </w:r>
      <w:r w:rsidR="007A0C3D" w:rsidRPr="00D75DE9">
        <w:t xml:space="preserve">if his mind truly </w:t>
      </w:r>
      <w:r w:rsidR="00C72325" w:rsidRPr="00D75DE9">
        <w:t>is</w:t>
      </w:r>
      <w:r w:rsidR="00F71F86" w:rsidRPr="00D75DE9">
        <w:t xml:space="preserve"> </w:t>
      </w:r>
      <w:r w:rsidR="007A0C3D" w:rsidRPr="00D75DE9">
        <w:t xml:space="preserve">far superior to ours, then it is highly unlikely that we know the same things he knows or that we hold the same opinions </w:t>
      </w:r>
      <w:r w:rsidR="00884D05" w:rsidRPr="00D75DE9">
        <w:t>h</w:t>
      </w:r>
      <w:r w:rsidR="007A0C3D" w:rsidRPr="00D75DE9">
        <w:t>e does about the things he knows.</w:t>
      </w:r>
      <w:r w:rsidR="00617257" w:rsidRPr="00D75DE9">
        <w:t xml:space="preserve">  And unless he </w:t>
      </w:r>
      <w:r w:rsidR="00DD0610" w:rsidRPr="00D75DE9">
        <w:t>keep</w:t>
      </w:r>
      <w:r w:rsidR="00A3616D" w:rsidRPr="00D75DE9">
        <w:t>s</w:t>
      </w:r>
      <w:r w:rsidR="00DD0610" w:rsidRPr="00D75DE9">
        <w:t xml:space="preserve"> silent</w:t>
      </w:r>
      <w:r w:rsidR="00617257" w:rsidRPr="00D75DE9">
        <w:t xml:space="preserve"> out of politeness, this </w:t>
      </w:r>
      <w:r w:rsidR="00A3616D" w:rsidRPr="00D75DE9">
        <w:t xml:space="preserve">fact </w:t>
      </w:r>
      <w:r w:rsidR="00617257" w:rsidRPr="00D75DE9">
        <w:t xml:space="preserve">is bound to </w:t>
      </w:r>
      <w:r w:rsidR="00DD0610" w:rsidRPr="00D75DE9">
        <w:t>become evident</w:t>
      </w:r>
      <w:r w:rsidR="00617257" w:rsidRPr="00D75DE9">
        <w:t xml:space="preserve"> in any honest exchange between us.</w:t>
      </w:r>
    </w:p>
    <w:p w:rsidR="00C16650" w:rsidRPr="00D75DE9" w:rsidRDefault="00B12E58" w:rsidP="009D0DB4">
      <w:pPr>
        <w:widowControl w:val="0"/>
        <w:spacing w:line="480" w:lineRule="auto"/>
        <w:ind w:firstLine="720"/>
      </w:pPr>
      <w:r w:rsidRPr="00D75DE9">
        <w:t xml:space="preserve">What is true of this person would be true of a divine visitor, only to a much greater extent.  A </w:t>
      </w:r>
      <w:r w:rsidR="001B16F9" w:rsidRPr="00D75DE9">
        <w:t>divine</w:t>
      </w:r>
      <w:r w:rsidR="004C702A" w:rsidRPr="00D75DE9">
        <w:t xml:space="preserve"> </w:t>
      </w:r>
      <w:r w:rsidR="005B238F" w:rsidRPr="00D75DE9">
        <w:t>p</w:t>
      </w:r>
      <w:r w:rsidR="004C702A" w:rsidRPr="00D75DE9">
        <w:t>resence would bring vast</w:t>
      </w:r>
      <w:r w:rsidR="00BC4B84" w:rsidRPr="00D75DE9">
        <w:t xml:space="preserve"> </w:t>
      </w:r>
      <w:r w:rsidR="004C702A" w:rsidRPr="00D75DE9">
        <w:t xml:space="preserve">experience and the sharpest of intellects to bear on whatever problems we would present to </w:t>
      </w:r>
      <w:proofErr w:type="gramStart"/>
      <w:r w:rsidR="004C702A" w:rsidRPr="00D75DE9">
        <w:t>It</w:t>
      </w:r>
      <w:proofErr w:type="gramEnd"/>
      <w:r w:rsidR="004C702A" w:rsidRPr="00D75DE9">
        <w:t xml:space="preserve">.  </w:t>
      </w:r>
      <w:r w:rsidR="0008429C" w:rsidRPr="00D75DE9">
        <w:t>It</w:t>
      </w:r>
      <w:r w:rsidR="004C702A" w:rsidRPr="00D75DE9">
        <w:t xml:space="preserve"> </w:t>
      </w:r>
      <w:r w:rsidR="00C34F45" w:rsidRPr="00D75DE9">
        <w:lastRenderedPageBreak/>
        <w:t>might</w:t>
      </w:r>
      <w:r w:rsidR="004C702A" w:rsidRPr="00D75DE9">
        <w:t xml:space="preserve"> </w:t>
      </w:r>
      <w:r w:rsidR="0008429C" w:rsidRPr="00D75DE9">
        <w:t xml:space="preserve">also </w:t>
      </w:r>
      <w:r w:rsidR="004C702A" w:rsidRPr="00D75DE9">
        <w:t xml:space="preserve">raise questions and </w:t>
      </w:r>
      <w:r w:rsidR="008E0694" w:rsidRPr="00D75DE9">
        <w:t xml:space="preserve">recognize </w:t>
      </w:r>
      <w:r w:rsidR="004C702A" w:rsidRPr="00D75DE9">
        <w:t xml:space="preserve">complications which have </w:t>
      </w:r>
      <w:r w:rsidR="002058F0" w:rsidRPr="00D75DE9">
        <w:t xml:space="preserve">not </w:t>
      </w:r>
      <w:r w:rsidR="004C702A" w:rsidRPr="00D75DE9">
        <w:t>occurred to us before.</w:t>
      </w:r>
      <w:r w:rsidR="00C34F45" w:rsidRPr="00D75DE9">
        <w:t xml:space="preserve">  </w:t>
      </w:r>
      <w:r w:rsidR="00A86260" w:rsidRPr="00D75DE9">
        <w:t>Unlike the Nobel Prize winner</w:t>
      </w:r>
      <w:r w:rsidR="002718D2" w:rsidRPr="00D75DE9">
        <w:t>,</w:t>
      </w:r>
      <w:r w:rsidR="006339A3" w:rsidRPr="00D75DE9">
        <w:t xml:space="preserve"> however,</w:t>
      </w:r>
      <w:r w:rsidR="002718D2" w:rsidRPr="00D75DE9">
        <w:t xml:space="preserve"> </w:t>
      </w:r>
      <w:r w:rsidR="00BC4B84" w:rsidRPr="00D75DE9">
        <w:t>this</w:t>
      </w:r>
      <w:r w:rsidR="006339A3" w:rsidRPr="00D75DE9">
        <w:t xml:space="preserve"> </w:t>
      </w:r>
      <w:r w:rsidR="00F94E52" w:rsidRPr="00D75DE9">
        <w:t xml:space="preserve">would be someone who </w:t>
      </w:r>
      <w:r w:rsidR="006339A3" w:rsidRPr="00D75DE9">
        <w:t xml:space="preserve">truly </w:t>
      </w:r>
      <w:r w:rsidR="00F94E52" w:rsidRPr="00D75DE9">
        <w:t>has</w:t>
      </w:r>
      <w:r w:rsidR="002718D2" w:rsidRPr="00D75DE9">
        <w:t xml:space="preserve"> been everywhere and seen everything</w:t>
      </w:r>
      <w:r w:rsidR="00917E66" w:rsidRPr="00D75DE9">
        <w:t xml:space="preserve">, </w:t>
      </w:r>
      <w:r w:rsidR="002718D2" w:rsidRPr="00D75DE9">
        <w:t xml:space="preserve">and not just in the </w:t>
      </w:r>
      <w:r w:rsidR="000B46C1" w:rsidRPr="00D75DE9">
        <w:t>figur</w:t>
      </w:r>
      <w:r w:rsidR="00C34F45" w:rsidRPr="00D75DE9">
        <w:t>ative</w:t>
      </w:r>
      <w:r w:rsidR="002718D2" w:rsidRPr="00D75DE9">
        <w:t xml:space="preserve"> sense that </w:t>
      </w:r>
      <w:r w:rsidR="006339A3" w:rsidRPr="00D75DE9">
        <w:t>I mentioned</w:t>
      </w:r>
      <w:r w:rsidR="00A86260" w:rsidRPr="00D75DE9">
        <w:t xml:space="preserve"> </w:t>
      </w:r>
      <w:r w:rsidR="006339A3" w:rsidRPr="00D75DE9">
        <w:t>a moment ago</w:t>
      </w:r>
      <w:r w:rsidR="00A86260" w:rsidRPr="00D75DE9">
        <w:t>.</w:t>
      </w:r>
      <w:r w:rsidR="004C702A" w:rsidRPr="00D75DE9">
        <w:t xml:space="preserve"> </w:t>
      </w:r>
      <w:r w:rsidR="00F94E52" w:rsidRPr="00D75DE9">
        <w:t xml:space="preserve"> And this </w:t>
      </w:r>
      <w:r w:rsidR="00662499" w:rsidRPr="00D75DE9">
        <w:t>Pr</w:t>
      </w:r>
      <w:r w:rsidR="00000D49" w:rsidRPr="00D75DE9">
        <w:t>e</w:t>
      </w:r>
      <w:r w:rsidR="00662499" w:rsidRPr="00D75DE9">
        <w:t>s</w:t>
      </w:r>
      <w:r w:rsidR="00000D49" w:rsidRPr="00D75DE9">
        <w:t>e</w:t>
      </w:r>
      <w:r w:rsidR="00662499" w:rsidRPr="00D75DE9">
        <w:t>n</w:t>
      </w:r>
      <w:r w:rsidR="00000D49" w:rsidRPr="00D75DE9">
        <w:t>ce</w:t>
      </w:r>
      <w:r w:rsidR="00F94E52" w:rsidRPr="00D75DE9">
        <w:t xml:space="preserve"> would be </w:t>
      </w:r>
      <w:r w:rsidR="00667702" w:rsidRPr="00D75DE9">
        <w:t>vastly</w:t>
      </w:r>
      <w:r w:rsidR="00F94E52" w:rsidRPr="00D75DE9">
        <w:t xml:space="preserve"> more </w:t>
      </w:r>
      <w:r w:rsidR="00B60369" w:rsidRPr="00D75DE9">
        <w:t>inven</w:t>
      </w:r>
      <w:r w:rsidR="00F94E52" w:rsidRPr="00D75DE9">
        <w:t>tive than even the most original of human thinkers.  Th</w:t>
      </w:r>
      <w:r w:rsidR="00046A79" w:rsidRPr="00D75DE9">
        <w:t xml:space="preserve">erefore </w:t>
      </w:r>
      <w:r w:rsidR="00DA02F3" w:rsidRPr="00D75DE9">
        <w:t>it would be highly unlikely that we would</w:t>
      </w:r>
      <w:r w:rsidR="00E04F22" w:rsidRPr="00D75DE9">
        <w:t xml:space="preserve"> know, </w:t>
      </w:r>
      <w:r w:rsidR="00207BFB" w:rsidRPr="00D75DE9">
        <w:t>even approximately</w:t>
      </w:r>
      <w:r w:rsidR="00E04F22" w:rsidRPr="00D75DE9">
        <w:t>,</w:t>
      </w:r>
      <w:r w:rsidR="00207BFB" w:rsidRPr="00D75DE9">
        <w:t xml:space="preserve"> the same things </w:t>
      </w:r>
      <w:r w:rsidR="00E04F22" w:rsidRPr="00D75DE9">
        <w:t>this Intelligence</w:t>
      </w:r>
      <w:r w:rsidR="00207BFB" w:rsidRPr="00D75DE9">
        <w:t xml:space="preserve"> knows</w:t>
      </w:r>
      <w:r w:rsidR="00E04F22" w:rsidRPr="00D75DE9">
        <w:t xml:space="preserve">, </w:t>
      </w:r>
      <w:r w:rsidR="00207BFB" w:rsidRPr="00D75DE9">
        <w:t xml:space="preserve">or </w:t>
      </w:r>
      <w:r w:rsidR="00DA02F3" w:rsidRPr="00D75DE9">
        <w:t>that</w:t>
      </w:r>
      <w:r w:rsidR="00207BFB" w:rsidRPr="00D75DE9">
        <w:t xml:space="preserve"> we</w:t>
      </w:r>
      <w:r w:rsidR="00DA02F3" w:rsidRPr="00D75DE9">
        <w:t xml:space="preserve"> would</w:t>
      </w:r>
      <w:r w:rsidR="00E04F22" w:rsidRPr="00D75DE9">
        <w:t xml:space="preserve">, </w:t>
      </w:r>
      <w:r w:rsidR="00207BFB" w:rsidRPr="00D75DE9">
        <w:t>even approximately</w:t>
      </w:r>
      <w:r w:rsidR="00E04F22" w:rsidRPr="00D75DE9">
        <w:t>,</w:t>
      </w:r>
      <w:r w:rsidR="00207BFB" w:rsidRPr="00D75DE9">
        <w:t xml:space="preserve"> hold the same views this Intelligence does about the things </w:t>
      </w:r>
      <w:proofErr w:type="gramStart"/>
      <w:r w:rsidR="00207BFB" w:rsidRPr="00D75DE9">
        <w:t>It</w:t>
      </w:r>
      <w:proofErr w:type="gramEnd"/>
      <w:r w:rsidR="00207BFB" w:rsidRPr="00D75DE9">
        <w:t xml:space="preserve"> knows.  </w:t>
      </w:r>
      <w:r w:rsidR="00DA02F3" w:rsidRPr="00D75DE9">
        <w:t>And</w:t>
      </w:r>
      <w:r w:rsidR="00C16650" w:rsidRPr="00D75DE9">
        <w:t xml:space="preserve"> this fact </w:t>
      </w:r>
      <w:r w:rsidR="00DA02F3" w:rsidRPr="00D75DE9">
        <w:t>would be</w:t>
      </w:r>
      <w:r w:rsidR="00085B83" w:rsidRPr="00D75DE9">
        <w:t>come</w:t>
      </w:r>
      <w:r w:rsidR="00DA02F3" w:rsidRPr="00D75DE9">
        <w:t xml:space="preserve"> </w:t>
      </w:r>
      <w:r w:rsidR="00085B83" w:rsidRPr="00D75DE9">
        <w:t>obvious in any open and honest interaction between us.</w:t>
      </w:r>
    </w:p>
    <w:p w:rsidR="00046A79" w:rsidRPr="00D75DE9" w:rsidRDefault="00EC2153" w:rsidP="009D0DB4">
      <w:pPr>
        <w:widowControl w:val="0"/>
        <w:spacing w:line="480" w:lineRule="auto"/>
        <w:ind w:firstLine="720"/>
      </w:pPr>
      <w:r w:rsidRPr="00D75DE9">
        <w:t>An encounter with such a being would be a revelation</w:t>
      </w:r>
      <w:r w:rsidR="00AC33C9" w:rsidRPr="00D75DE9">
        <w:t xml:space="preserve"> in the truest sense</w:t>
      </w:r>
      <w:r w:rsidRPr="00D75DE9">
        <w:t xml:space="preserve">.  </w:t>
      </w:r>
      <w:r w:rsidR="00B6273C" w:rsidRPr="00D75DE9">
        <w:t>It</w:t>
      </w:r>
      <w:r w:rsidR="00093BE0" w:rsidRPr="00D75DE9">
        <w:t xml:space="preserve"> would be nothing at all like looking at our house and discovering that it is still shingled.  A slightly better metaphor would be that of talking to someone who is on the roof and is thereby able to describe our familiar terrain to us from a higher and unfamiliar vantage point.</w:t>
      </w:r>
    </w:p>
    <w:p w:rsidR="0048426A" w:rsidRPr="00D75DE9" w:rsidRDefault="00046A79" w:rsidP="009D0DB4">
      <w:pPr>
        <w:widowControl w:val="0"/>
        <w:spacing w:line="480" w:lineRule="auto"/>
        <w:ind w:firstLine="720"/>
      </w:pPr>
      <w:r w:rsidRPr="00D75DE9">
        <w:t>In most reports of divine encounters, however, this element is missing.  Few people say that the</w:t>
      </w:r>
      <w:r w:rsidR="00085B83" w:rsidRPr="00D75DE9">
        <w:t>ir</w:t>
      </w:r>
      <w:r w:rsidR="00E43594" w:rsidRPr="00D75DE9">
        <w:t xml:space="preserve"> religious experience</w:t>
      </w:r>
      <w:r w:rsidR="00085B83" w:rsidRPr="00D75DE9">
        <w:t>s have</w:t>
      </w:r>
      <w:r w:rsidRPr="00D75DE9">
        <w:t xml:space="preserve"> change</w:t>
      </w:r>
      <w:r w:rsidR="008C324C" w:rsidRPr="00D75DE9">
        <w:t>d</w:t>
      </w:r>
      <w:r w:rsidRPr="00D75DE9">
        <w:t xml:space="preserve"> their minds </w:t>
      </w:r>
      <w:r w:rsidR="00085B83" w:rsidRPr="00D75DE9">
        <w:t>in significant ways</w:t>
      </w:r>
      <w:r w:rsidRPr="00D75DE9">
        <w:t xml:space="preserve">, </w:t>
      </w:r>
      <w:r w:rsidR="00085B83" w:rsidRPr="00D75DE9">
        <w:t>especially regarding</w:t>
      </w:r>
      <w:r w:rsidRPr="00D75DE9">
        <w:t xml:space="preserve"> their religious beliefs.</w:t>
      </w:r>
      <w:r w:rsidR="00253A06" w:rsidRPr="00D75DE9">
        <w:t xml:space="preserve">  True, there are conversion experiences in which people change their outlook and commitments, but in the majority of the </w:t>
      </w:r>
      <w:r w:rsidR="00A14CBF" w:rsidRPr="00D75DE9">
        <w:t>case</w:t>
      </w:r>
      <w:r w:rsidR="00086417" w:rsidRPr="00D75DE9">
        <w:t>s</w:t>
      </w:r>
      <w:r w:rsidR="00253A06" w:rsidRPr="00D75DE9">
        <w:t xml:space="preserve"> that Alston and the others talk about, this is not </w:t>
      </w:r>
      <w:r w:rsidR="00A14CBF" w:rsidRPr="00D75DE9">
        <w:t>what happens</w:t>
      </w:r>
      <w:r w:rsidR="00253A06" w:rsidRPr="00D75DE9">
        <w:t>.</w:t>
      </w:r>
      <w:r w:rsidR="00E43594" w:rsidRPr="00D75DE9">
        <w:t xml:space="preserve">  Instead, </w:t>
      </w:r>
      <w:r w:rsidR="00085B83" w:rsidRPr="00D75DE9">
        <w:t xml:space="preserve">the </w:t>
      </w:r>
      <w:r w:rsidR="00E43594" w:rsidRPr="00D75DE9">
        <w:t xml:space="preserve">divine visitations </w:t>
      </w:r>
      <w:r w:rsidR="00085B83" w:rsidRPr="00D75DE9">
        <w:t xml:space="preserve">that people report </w:t>
      </w:r>
      <w:r w:rsidR="00E43594" w:rsidRPr="00D75DE9">
        <w:t xml:space="preserve">tend to confirm </w:t>
      </w:r>
      <w:r w:rsidR="00085B83" w:rsidRPr="00D75DE9">
        <w:t>their</w:t>
      </w:r>
      <w:r w:rsidR="00E43594" w:rsidRPr="00D75DE9">
        <w:t xml:space="preserve"> beliefs, as Alston describes so well with his analogy of the </w:t>
      </w:r>
      <w:r w:rsidR="00085B83" w:rsidRPr="00D75DE9">
        <w:t>house</w:t>
      </w:r>
      <w:r w:rsidR="00E43594" w:rsidRPr="00D75DE9">
        <w:t xml:space="preserve">.  Therefore it is highly unlikely that these people have </w:t>
      </w:r>
      <w:r w:rsidR="00085B83" w:rsidRPr="00D75DE9">
        <w:t>actually encountered</w:t>
      </w:r>
      <w:r w:rsidR="00E43594" w:rsidRPr="00D75DE9">
        <w:t xml:space="preserve"> a divine Visitor.</w:t>
      </w:r>
      <w:r w:rsidR="00085B83" w:rsidRPr="00D75DE9">
        <w:t xml:space="preserve">  Doubtless they have </w:t>
      </w:r>
      <w:r w:rsidR="004C49D7" w:rsidRPr="00D75DE9">
        <w:t xml:space="preserve">had a vivid </w:t>
      </w:r>
      <w:r w:rsidR="00085B83" w:rsidRPr="00D75DE9">
        <w:t>experience</w:t>
      </w:r>
      <w:r w:rsidR="004C49D7" w:rsidRPr="00D75DE9">
        <w:t xml:space="preserve"> of</w:t>
      </w:r>
      <w:r w:rsidR="00085B83" w:rsidRPr="00D75DE9">
        <w:t xml:space="preserve"> something, but whatever </w:t>
      </w:r>
      <w:r w:rsidR="004C49D7" w:rsidRPr="00D75DE9">
        <w:t xml:space="preserve">that </w:t>
      </w:r>
      <w:r w:rsidR="004C49D7" w:rsidRPr="00D75DE9">
        <w:lastRenderedPageBreak/>
        <w:t>“something”</w:t>
      </w:r>
      <w:r w:rsidR="00085B83" w:rsidRPr="00D75DE9">
        <w:t xml:space="preserve"> is, it does not act the way a divine intelligence would act.</w:t>
      </w:r>
    </w:p>
    <w:p w:rsidR="00102B30" w:rsidRPr="00D75DE9" w:rsidRDefault="00102B30" w:rsidP="009D0DB4">
      <w:pPr>
        <w:widowControl w:val="0"/>
        <w:spacing w:line="480" w:lineRule="auto"/>
        <w:ind w:firstLine="720"/>
      </w:pPr>
    </w:p>
    <w:p w:rsidR="00203939" w:rsidRPr="00D75DE9" w:rsidRDefault="00C20D5D" w:rsidP="009D0DB4">
      <w:pPr>
        <w:widowControl w:val="0"/>
        <w:spacing w:line="480" w:lineRule="auto"/>
      </w:pPr>
      <w:r w:rsidRPr="00D75DE9">
        <w:rPr>
          <w:u w:val="single"/>
        </w:rPr>
        <w:t xml:space="preserve">Why We Should </w:t>
      </w:r>
      <w:r w:rsidR="00132CA0" w:rsidRPr="00D75DE9">
        <w:rPr>
          <w:u w:val="single"/>
        </w:rPr>
        <w:t>Expect This from a Loving God</w:t>
      </w:r>
    </w:p>
    <w:p w:rsidR="00B42FEF" w:rsidRPr="00D75DE9" w:rsidRDefault="00203939" w:rsidP="009D0DB4">
      <w:pPr>
        <w:widowControl w:val="0"/>
        <w:spacing w:line="480" w:lineRule="auto"/>
      </w:pPr>
      <w:r w:rsidRPr="00D75DE9">
        <w:tab/>
        <w:t xml:space="preserve">An obvious objection comes to mind.  The people who have these experiences say that they are overwhelmed by a sense of love and acceptance.  The one thing they are sure of after the encounter is that the divine being is good and </w:t>
      </w:r>
      <w:r w:rsidR="00A37549" w:rsidRPr="00D75DE9">
        <w:t>cari</w:t>
      </w:r>
      <w:r w:rsidRPr="00D75DE9">
        <w:t xml:space="preserve">ng.  What I have described, however, would be the opposite of this sensation.  In fact, (so the objection goes) an encounter such as I have described amounts to being intellectually smothered.  A loving and accepting deity would never allow that to happen to people.  God therefore intentionally </w:t>
      </w:r>
      <w:r w:rsidR="005B238F" w:rsidRPr="00D75DE9">
        <w:t>tones down</w:t>
      </w:r>
      <w:r w:rsidRPr="00D75DE9">
        <w:t xml:space="preserve"> the vast </w:t>
      </w:r>
      <w:r w:rsidR="00EE66E1" w:rsidRPr="00D75DE9">
        <w:t>cognitive</w:t>
      </w:r>
      <w:r w:rsidRPr="00D75DE9">
        <w:t xml:space="preserve"> dis</w:t>
      </w:r>
      <w:r w:rsidR="00E47DEA" w:rsidRPr="00D75DE9">
        <w:t>tance</w:t>
      </w:r>
      <w:r w:rsidRPr="00D75DE9">
        <w:t xml:space="preserve"> between us and communicates what really matters: God’s power and love.</w:t>
      </w:r>
    </w:p>
    <w:p w:rsidR="003126A2" w:rsidRPr="00D75DE9" w:rsidRDefault="00B42FEF" w:rsidP="009D0DB4">
      <w:pPr>
        <w:widowControl w:val="0"/>
        <w:spacing w:line="480" w:lineRule="auto"/>
      </w:pPr>
      <w:r w:rsidRPr="00D75DE9">
        <w:tab/>
        <w:t xml:space="preserve">But there are problems with this objection.  First, a divine being may shield us from the </w:t>
      </w:r>
      <w:r w:rsidRPr="00D75DE9">
        <w:rPr>
          <w:u w:val="single"/>
        </w:rPr>
        <w:t>immensity</w:t>
      </w:r>
      <w:r w:rsidRPr="00D75DE9">
        <w:t xml:space="preserve"> of the cognitive distance between us, but there would be no point in shielding us from the fact that there </w:t>
      </w:r>
      <w:r w:rsidRPr="00D75DE9">
        <w:rPr>
          <w:u w:val="single"/>
        </w:rPr>
        <w:t>is</w:t>
      </w:r>
      <w:r w:rsidRPr="00D75DE9">
        <w:t xml:space="preserve"> a vast distance.  </w:t>
      </w:r>
      <w:r w:rsidR="00286803" w:rsidRPr="00D75DE9">
        <w:t xml:space="preserve">In fact, it would be misleading and even deceitful to hide this fact from us.  </w:t>
      </w:r>
      <w:r w:rsidR="007E1799" w:rsidRPr="00D75DE9">
        <w:t>Despite having compassion toward us, any divine being who interacts with us honestly will necessarily reveal some differences in the way that he or she views our situation or frames our problems.  But as</w:t>
      </w:r>
      <w:r w:rsidRPr="00D75DE9">
        <w:t xml:space="preserve"> Alston has noted, most modern reports of divine encounters give the </w:t>
      </w:r>
      <w:r w:rsidR="007E1799" w:rsidRPr="00D75DE9">
        <w:t xml:space="preserve">opposite </w:t>
      </w:r>
      <w:r w:rsidRPr="00D75DE9">
        <w:t>impression</w:t>
      </w:r>
      <w:r w:rsidR="007E1799" w:rsidRPr="00D75DE9">
        <w:t>:</w:t>
      </w:r>
      <w:r w:rsidRPr="00D75DE9">
        <w:t xml:space="preserve"> that the beliefs and values of the people </w:t>
      </w:r>
      <w:r w:rsidR="000B318A" w:rsidRPr="00D75DE9">
        <w:t xml:space="preserve">having the experiences are right, by and large.  </w:t>
      </w:r>
      <w:r w:rsidR="00286803" w:rsidRPr="00D75DE9">
        <w:t xml:space="preserve">In short, there is no reason to suppose that </w:t>
      </w:r>
      <w:r w:rsidR="007E1799" w:rsidRPr="00D75DE9">
        <w:t xml:space="preserve">these people have actually encountered a </w:t>
      </w:r>
      <w:r w:rsidR="00286803" w:rsidRPr="00D75DE9">
        <w:t>superior</w:t>
      </w:r>
      <w:r w:rsidR="007E1799" w:rsidRPr="00D75DE9">
        <w:t xml:space="preserve"> </w:t>
      </w:r>
      <w:r w:rsidR="00B603C9" w:rsidRPr="00D75DE9">
        <w:t>intellect</w:t>
      </w:r>
      <w:r w:rsidR="007E1799" w:rsidRPr="00D75DE9">
        <w:t>.</w:t>
      </w:r>
    </w:p>
    <w:p w:rsidR="00203939" w:rsidRPr="00D75DE9" w:rsidRDefault="003126A2" w:rsidP="009D0DB4">
      <w:pPr>
        <w:widowControl w:val="0"/>
        <w:spacing w:line="480" w:lineRule="auto"/>
      </w:pPr>
      <w:r w:rsidRPr="00D75DE9">
        <w:tab/>
        <w:t xml:space="preserve">Second, </w:t>
      </w:r>
      <w:r w:rsidR="00B04F94" w:rsidRPr="00D75DE9">
        <w:t>while it might be sensible for a divine intelligence to challenge</w:t>
      </w:r>
      <w:r w:rsidR="00584698" w:rsidRPr="00D75DE9">
        <w:t xml:space="preserve"> </w:t>
      </w:r>
      <w:r w:rsidR="00783218" w:rsidRPr="00D75DE9">
        <w:lastRenderedPageBreak/>
        <w:t>our beliefs</w:t>
      </w:r>
      <w:r w:rsidR="00584698" w:rsidRPr="00D75DE9">
        <w:t xml:space="preserve"> only to the extent that we are able to bear</w:t>
      </w:r>
      <w:r w:rsidR="00B04F94" w:rsidRPr="00D75DE9">
        <w:t xml:space="preserve"> </w:t>
      </w:r>
      <w:r w:rsidR="009C3DCF" w:rsidRPr="00D75DE9">
        <w:t>at any moment</w:t>
      </w:r>
      <w:r w:rsidR="00B04F94" w:rsidRPr="00D75DE9">
        <w:t xml:space="preserve">, there is no reason to suppose that a divine intelligence would fail to challenge our beliefs at all.  No amount of love for us would justify keeping us in ignorance, especially if the deity’s views were truly superior to ours and could make our lives better if we adopted them.  On the contrary, a powerful and caring god whose outlook on life surpasses our own would </w:t>
      </w:r>
      <w:r w:rsidR="00B04F94" w:rsidRPr="00D75DE9">
        <w:rPr>
          <w:u w:val="single"/>
        </w:rPr>
        <w:t>want</w:t>
      </w:r>
      <w:r w:rsidR="00B04F94" w:rsidRPr="00D75DE9">
        <w:t xml:space="preserve"> to challenge us</w:t>
      </w:r>
      <w:r w:rsidR="00E14FDB" w:rsidRPr="00D75DE9">
        <w:t>, for our own sake,</w:t>
      </w:r>
      <w:r w:rsidR="00B04F94" w:rsidRPr="00D75DE9">
        <w:t xml:space="preserve"> and coax us to adopt more adequate ideas and practices.  This, however, is not what happens in most modern reports of divine encounters.</w:t>
      </w:r>
    </w:p>
    <w:p w:rsidR="00B04F94" w:rsidRPr="00D75DE9" w:rsidRDefault="00B04F94" w:rsidP="009D0DB4">
      <w:pPr>
        <w:widowControl w:val="0"/>
        <w:spacing w:line="480" w:lineRule="auto"/>
      </w:pPr>
      <w:r w:rsidRPr="00D75DE9">
        <w:tab/>
      </w:r>
      <w:r w:rsidR="00945C97" w:rsidRPr="00D75DE9">
        <w:t>But the real problem with this objection is that it contradicts scripture</w:t>
      </w:r>
      <w:r w:rsidR="00F86DEB">
        <w:t>—</w:t>
      </w:r>
      <w:r w:rsidR="00945C97" w:rsidRPr="00D75DE9">
        <w:t>and</w:t>
      </w:r>
      <w:r w:rsidR="00F86DEB">
        <w:t xml:space="preserve"> </w:t>
      </w:r>
      <w:r w:rsidR="00945C97" w:rsidRPr="00D75DE9">
        <w:t xml:space="preserve">not just the scripture of one or two religious traditions.  In </w:t>
      </w:r>
      <w:r w:rsidR="008356E5" w:rsidRPr="00D75DE9">
        <w:t>sacred texts</w:t>
      </w:r>
      <w:r w:rsidR="00945C97" w:rsidRPr="00D75DE9">
        <w:t xml:space="preserve"> from all over the world, divine encounters are routinely described as </w:t>
      </w:r>
      <w:r w:rsidR="00AB2875" w:rsidRPr="00D75DE9">
        <w:t xml:space="preserve">posing challenges </w:t>
      </w:r>
      <w:r w:rsidR="00945C97" w:rsidRPr="00D75DE9">
        <w:t>to people’s current beliefs.</w:t>
      </w:r>
    </w:p>
    <w:p w:rsidR="007666EB" w:rsidRPr="00D75DE9" w:rsidRDefault="001A6DBD" w:rsidP="009D0DB4">
      <w:pPr>
        <w:widowControl w:val="0"/>
        <w:tabs>
          <w:tab w:val="left" w:pos="-720"/>
        </w:tabs>
        <w:spacing w:line="480" w:lineRule="auto"/>
      </w:pPr>
      <w:r w:rsidRPr="00D75DE9">
        <w:tab/>
        <w:t xml:space="preserve">In the </w:t>
      </w:r>
      <w:r w:rsidR="004E0745" w:rsidRPr="00D75DE9">
        <w:t xml:space="preserve">Christian </w:t>
      </w:r>
      <w:r w:rsidRPr="00D75DE9">
        <w:t xml:space="preserve">New Testament, </w:t>
      </w:r>
      <w:r w:rsidR="00A11C3A" w:rsidRPr="00D75DE9">
        <w:t>for example</w:t>
      </w:r>
      <w:r w:rsidRPr="00D75DE9">
        <w:t>, we are presented with a Savior who rarely does what is expected.</w:t>
      </w:r>
      <w:r w:rsidR="00E63EDB" w:rsidRPr="00D75DE9">
        <w:t xml:space="preserve">  </w:t>
      </w:r>
      <w:r w:rsidR="007666EB" w:rsidRPr="00D75DE9">
        <w:t xml:space="preserve">Although </w:t>
      </w:r>
      <w:r w:rsidR="004A4A36" w:rsidRPr="00D75DE9">
        <w:t xml:space="preserve">he is </w:t>
      </w:r>
      <w:r w:rsidR="007666EB" w:rsidRPr="00D75DE9">
        <w:t>the King of Kings, he is not born in a palace but in a stable.  The news of his birth, far from being announced to the king of Israel, is revealed instead to gentiles and to poor shepherds nearby.  As the child grows, he does not join the ranks of the religious or political VIPs of his day but instead is baptized by a controversial evangelist who has no credentials.</w:t>
      </w:r>
    </w:p>
    <w:p w:rsidR="002625F5" w:rsidRPr="00D75DE9" w:rsidRDefault="007666EB" w:rsidP="009D0DB4">
      <w:pPr>
        <w:pStyle w:val="BodyText"/>
        <w:widowControl w:val="0"/>
        <w:suppressAutoHyphens w:val="0"/>
        <w:rPr>
          <w:szCs w:val="24"/>
        </w:rPr>
      </w:pPr>
      <w:r w:rsidRPr="00D75DE9">
        <w:rPr>
          <w:szCs w:val="24"/>
        </w:rPr>
        <w:tab/>
        <w:t xml:space="preserve">When Christ begins </w:t>
      </w:r>
      <w:r w:rsidR="00427804" w:rsidRPr="00D75DE9">
        <w:rPr>
          <w:szCs w:val="24"/>
        </w:rPr>
        <w:t>his</w:t>
      </w:r>
      <w:r w:rsidRPr="00D75DE9">
        <w:rPr>
          <w:szCs w:val="24"/>
        </w:rPr>
        <w:t xml:space="preserve"> work, he behaves in ways that do not seem suited to his purpose.  According to the three synoptic gospels (John disagrees here), Jesus avoids the religious and political center of his nation until the very end of his ministry.  His life is</w:t>
      </w:r>
      <w:r w:rsidR="00FE2737" w:rsidRPr="00D75DE9">
        <w:rPr>
          <w:szCs w:val="24"/>
        </w:rPr>
        <w:t xml:space="preserve"> </w:t>
      </w:r>
      <w:r w:rsidRPr="00D75DE9">
        <w:rPr>
          <w:szCs w:val="24"/>
        </w:rPr>
        <w:t xml:space="preserve">short.  He confines himself to a remarkably small </w:t>
      </w:r>
      <w:r w:rsidRPr="00D75DE9">
        <w:rPr>
          <w:szCs w:val="24"/>
        </w:rPr>
        <w:lastRenderedPageBreak/>
        <w:t xml:space="preserve">territory.  He handpicks emissaries who cannot be expected to systematize or </w:t>
      </w:r>
      <w:r w:rsidR="0010568E" w:rsidRPr="00D75DE9">
        <w:rPr>
          <w:szCs w:val="24"/>
        </w:rPr>
        <w:t xml:space="preserve">even </w:t>
      </w:r>
      <w:r w:rsidRPr="00D75DE9">
        <w:rPr>
          <w:szCs w:val="24"/>
        </w:rPr>
        <w:t>articulate his teachings adequately after he is gone.</w:t>
      </w:r>
      <w:r w:rsidR="00E53E28" w:rsidRPr="00D75DE9">
        <w:rPr>
          <w:szCs w:val="24"/>
        </w:rPr>
        <w:t xml:space="preserve">  </w:t>
      </w:r>
      <w:r w:rsidR="002625F5" w:rsidRPr="00D75DE9">
        <w:rPr>
          <w:szCs w:val="24"/>
        </w:rPr>
        <w:t xml:space="preserve">When people ask him questions, he </w:t>
      </w:r>
      <w:r w:rsidR="00E53E28" w:rsidRPr="00D75DE9">
        <w:rPr>
          <w:szCs w:val="24"/>
        </w:rPr>
        <w:t>rarely</w:t>
      </w:r>
      <w:r w:rsidR="002625F5" w:rsidRPr="00D75DE9">
        <w:rPr>
          <w:szCs w:val="24"/>
        </w:rPr>
        <w:t xml:space="preserve"> answer</w:t>
      </w:r>
      <w:r w:rsidR="00E53E28" w:rsidRPr="00D75DE9">
        <w:rPr>
          <w:szCs w:val="24"/>
        </w:rPr>
        <w:t>s them</w:t>
      </w:r>
      <w:r w:rsidR="002625F5" w:rsidRPr="00D75DE9">
        <w:rPr>
          <w:szCs w:val="24"/>
        </w:rPr>
        <w:t xml:space="preserve"> but replies with questions of his own.  His principles are embodied in parables, most of which he does not interpret.</w:t>
      </w:r>
    </w:p>
    <w:p w:rsidR="002625F5" w:rsidRPr="00D75DE9" w:rsidRDefault="002625F5" w:rsidP="009D0DB4">
      <w:pPr>
        <w:pStyle w:val="BodyText"/>
        <w:widowControl w:val="0"/>
        <w:suppressAutoHyphens w:val="0"/>
        <w:rPr>
          <w:szCs w:val="24"/>
        </w:rPr>
      </w:pPr>
      <w:r w:rsidRPr="00D75DE9">
        <w:rPr>
          <w:szCs w:val="24"/>
        </w:rPr>
        <w:tab/>
        <w:t>Furthermore, many of his teachings are paradoxical.  He tells his disciples to find their lives by losing them</w:t>
      </w:r>
      <w:r w:rsidR="00C45292" w:rsidRPr="00D75DE9">
        <w:rPr>
          <w:szCs w:val="24"/>
        </w:rPr>
        <w:t xml:space="preserve"> (Matthew 10:39; Mark 8:35; Luke 17:33)</w:t>
      </w:r>
      <w:r w:rsidRPr="00D75DE9">
        <w:rPr>
          <w:szCs w:val="24"/>
        </w:rPr>
        <w:t>.  He insists that he has come not to bring peace, but a sword; yet when one of his disciples uses a sword in his defense, he disapproves</w:t>
      </w:r>
      <w:r w:rsidR="00C45292" w:rsidRPr="00D75DE9">
        <w:rPr>
          <w:szCs w:val="24"/>
        </w:rPr>
        <w:t xml:space="preserve"> (Matthew 10:34; 26:51-52)</w:t>
      </w:r>
      <w:r w:rsidRPr="00D75DE9">
        <w:rPr>
          <w:szCs w:val="24"/>
        </w:rPr>
        <w:t>.  He opposes stereotypical images of righteousness by socializing with prostitutes and traitors</w:t>
      </w:r>
      <w:r w:rsidR="00C45292" w:rsidRPr="00D75DE9">
        <w:rPr>
          <w:szCs w:val="24"/>
        </w:rPr>
        <w:t xml:space="preserve"> (Matthew 9:11; Mark 2:16; Luke 15:2)</w:t>
      </w:r>
      <w:r w:rsidRPr="00D75DE9">
        <w:rPr>
          <w:szCs w:val="24"/>
        </w:rPr>
        <w:t xml:space="preserve">.  </w:t>
      </w:r>
    </w:p>
    <w:p w:rsidR="00833C69" w:rsidRPr="00D75DE9" w:rsidRDefault="0084147F" w:rsidP="009D0DB4">
      <w:pPr>
        <w:pStyle w:val="BodyText"/>
        <w:widowControl w:val="0"/>
        <w:suppressAutoHyphens w:val="0"/>
        <w:rPr>
          <w:szCs w:val="24"/>
        </w:rPr>
      </w:pPr>
      <w:r w:rsidRPr="00D75DE9">
        <w:rPr>
          <w:szCs w:val="24"/>
        </w:rPr>
        <w:tab/>
        <w:t>According to a well-known assembly of New Testament scholars, “Jesus’ sayings and parables cut against the social and religious grain. . . . [They] surprise and shock: they characteristically call for a reversal of roles or frustrate ordinary, everyday expectations.”</w:t>
      </w:r>
      <w:r w:rsidR="00316A42" w:rsidRPr="00D75DE9">
        <w:rPr>
          <w:rStyle w:val="EndnoteReference"/>
          <w:szCs w:val="24"/>
        </w:rPr>
        <w:endnoteReference w:id="6"/>
      </w:r>
      <w:r w:rsidR="008A482C" w:rsidRPr="00D75DE9">
        <w:rPr>
          <w:szCs w:val="24"/>
        </w:rPr>
        <w:t xml:space="preserve">  </w:t>
      </w:r>
      <w:r w:rsidR="00833C69" w:rsidRPr="00D75DE9">
        <w:rPr>
          <w:szCs w:val="24"/>
        </w:rPr>
        <w:t xml:space="preserve">Although Christians consider </w:t>
      </w:r>
      <w:r w:rsidR="00AE79E0" w:rsidRPr="00D75DE9">
        <w:rPr>
          <w:szCs w:val="24"/>
        </w:rPr>
        <w:t>Jesus</w:t>
      </w:r>
      <w:r w:rsidR="00833C69" w:rsidRPr="00D75DE9">
        <w:rPr>
          <w:szCs w:val="24"/>
        </w:rPr>
        <w:t xml:space="preserve"> the </w:t>
      </w:r>
      <w:r w:rsidR="007B778D" w:rsidRPr="00D75DE9">
        <w:rPr>
          <w:szCs w:val="24"/>
        </w:rPr>
        <w:t>personification</w:t>
      </w:r>
      <w:r w:rsidR="00833C69" w:rsidRPr="00D75DE9">
        <w:rPr>
          <w:szCs w:val="24"/>
        </w:rPr>
        <w:t xml:space="preserve"> of divine love, an encounter with </w:t>
      </w:r>
      <w:r w:rsidR="00AE79E0" w:rsidRPr="00D75DE9">
        <w:rPr>
          <w:szCs w:val="24"/>
        </w:rPr>
        <w:t>him</w:t>
      </w:r>
      <w:r w:rsidR="00833C69" w:rsidRPr="00D75DE9">
        <w:rPr>
          <w:szCs w:val="24"/>
        </w:rPr>
        <w:t xml:space="preserve"> </w:t>
      </w:r>
      <w:r w:rsidR="008A482C" w:rsidRPr="00D75DE9">
        <w:rPr>
          <w:szCs w:val="24"/>
        </w:rPr>
        <w:t>can be</w:t>
      </w:r>
      <w:r w:rsidR="00EB34AB" w:rsidRPr="00D75DE9">
        <w:rPr>
          <w:szCs w:val="24"/>
        </w:rPr>
        <w:t xml:space="preserve"> a b</w:t>
      </w:r>
      <w:r w:rsidR="00833C69" w:rsidRPr="00D75DE9">
        <w:rPr>
          <w:szCs w:val="24"/>
        </w:rPr>
        <w:t>ewildering experience.</w:t>
      </w:r>
      <w:r w:rsidR="001669C5" w:rsidRPr="00D75DE9">
        <w:rPr>
          <w:szCs w:val="24"/>
        </w:rPr>
        <w:t xml:space="preserve"> </w:t>
      </w:r>
    </w:p>
    <w:p w:rsidR="00401F91" w:rsidRPr="00D75DE9" w:rsidRDefault="008A7409" w:rsidP="009D0DB4">
      <w:pPr>
        <w:pStyle w:val="FootnoteText"/>
        <w:spacing w:line="480" w:lineRule="auto"/>
        <w:ind w:firstLine="720"/>
        <w:rPr>
          <w:rFonts w:ascii="Times New Roman" w:hAnsi="Times New Roman"/>
          <w:snapToGrid/>
          <w:szCs w:val="24"/>
        </w:rPr>
      </w:pPr>
      <w:r w:rsidRPr="00D75DE9">
        <w:rPr>
          <w:rFonts w:ascii="Times New Roman" w:hAnsi="Times New Roman"/>
          <w:szCs w:val="24"/>
        </w:rPr>
        <w:t>The same idea is expressed in scriptures all around the world.</w:t>
      </w:r>
      <w:r w:rsidR="00991018" w:rsidRPr="00D75DE9">
        <w:rPr>
          <w:rStyle w:val="EndnoteReference"/>
          <w:rFonts w:ascii="Times New Roman" w:hAnsi="Times New Roman"/>
          <w:szCs w:val="24"/>
        </w:rPr>
        <w:endnoteReference w:id="7"/>
      </w:r>
      <w:r w:rsidRPr="00D75DE9">
        <w:rPr>
          <w:rFonts w:ascii="Times New Roman" w:hAnsi="Times New Roman"/>
          <w:szCs w:val="24"/>
        </w:rPr>
        <w:t xml:space="preserve">  I</w:t>
      </w:r>
      <w:r w:rsidR="00401F91" w:rsidRPr="00D75DE9">
        <w:rPr>
          <w:rFonts w:ascii="Times New Roman" w:hAnsi="Times New Roman"/>
          <w:snapToGrid/>
          <w:szCs w:val="24"/>
        </w:rPr>
        <w:t xml:space="preserve">t is typical for the heroes of the world’s religious narratives to be surprised by the things </w:t>
      </w:r>
      <w:r w:rsidR="001216CB" w:rsidRPr="00D75DE9">
        <w:rPr>
          <w:rFonts w:ascii="Times New Roman" w:hAnsi="Times New Roman"/>
          <w:snapToGrid/>
          <w:szCs w:val="24"/>
        </w:rPr>
        <w:t>t</w:t>
      </w:r>
      <w:r w:rsidR="00401F91" w:rsidRPr="00D75DE9">
        <w:rPr>
          <w:rFonts w:ascii="Times New Roman" w:hAnsi="Times New Roman"/>
          <w:snapToGrid/>
          <w:szCs w:val="24"/>
        </w:rPr>
        <w:t xml:space="preserve">heir gods say and do.  </w:t>
      </w:r>
      <w:r w:rsidR="008C3A0A" w:rsidRPr="00D75DE9">
        <w:rPr>
          <w:rFonts w:ascii="Times New Roman" w:hAnsi="Times New Roman"/>
          <w:snapToGrid/>
          <w:szCs w:val="24"/>
        </w:rPr>
        <w:t>As I have already shown, however,</w:t>
      </w:r>
      <w:r w:rsidR="00401F91" w:rsidRPr="00D75DE9">
        <w:rPr>
          <w:rFonts w:ascii="Times New Roman" w:hAnsi="Times New Roman"/>
          <w:snapToGrid/>
          <w:szCs w:val="24"/>
        </w:rPr>
        <w:t xml:space="preserve"> </w:t>
      </w:r>
      <w:r w:rsidR="00E37402" w:rsidRPr="00D75DE9">
        <w:rPr>
          <w:rFonts w:ascii="Times New Roman" w:hAnsi="Times New Roman"/>
          <w:snapToGrid/>
          <w:szCs w:val="24"/>
        </w:rPr>
        <w:t>believers</w:t>
      </w:r>
      <w:r w:rsidR="00401F91" w:rsidRPr="00D75DE9">
        <w:rPr>
          <w:rFonts w:ascii="Times New Roman" w:hAnsi="Times New Roman"/>
          <w:snapToGrid/>
          <w:szCs w:val="24"/>
        </w:rPr>
        <w:t xml:space="preserve"> </w:t>
      </w:r>
      <w:r w:rsidR="008C3A0A" w:rsidRPr="00D75DE9">
        <w:rPr>
          <w:rFonts w:ascii="Times New Roman" w:hAnsi="Times New Roman"/>
          <w:snapToGrid/>
          <w:szCs w:val="24"/>
        </w:rPr>
        <w:t xml:space="preserve">in modern times </w:t>
      </w:r>
      <w:r w:rsidR="00E37402" w:rsidRPr="00D75DE9">
        <w:rPr>
          <w:rFonts w:ascii="Times New Roman" w:hAnsi="Times New Roman"/>
          <w:snapToGrid/>
          <w:szCs w:val="24"/>
        </w:rPr>
        <w:t>tend</w:t>
      </w:r>
      <w:r w:rsidR="00401F91" w:rsidRPr="00D75DE9">
        <w:rPr>
          <w:rFonts w:ascii="Times New Roman" w:hAnsi="Times New Roman"/>
          <w:snapToGrid/>
          <w:szCs w:val="24"/>
        </w:rPr>
        <w:t xml:space="preserve"> to have religious experiences that merely confirm their </w:t>
      </w:r>
      <w:r w:rsidR="00B0271B" w:rsidRPr="00D75DE9">
        <w:rPr>
          <w:rFonts w:ascii="Times New Roman" w:hAnsi="Times New Roman"/>
          <w:snapToGrid/>
          <w:szCs w:val="24"/>
        </w:rPr>
        <w:t xml:space="preserve">current </w:t>
      </w:r>
      <w:r w:rsidR="00401F91" w:rsidRPr="00D75DE9">
        <w:rPr>
          <w:rFonts w:ascii="Times New Roman" w:hAnsi="Times New Roman"/>
          <w:snapToGrid/>
          <w:szCs w:val="24"/>
        </w:rPr>
        <w:t>beliefs.  This discontinuity between ancient scriptures and the reports of people in this day and age strongly suggest</w:t>
      </w:r>
      <w:r w:rsidR="00B0271B" w:rsidRPr="00D75DE9">
        <w:rPr>
          <w:rFonts w:ascii="Times New Roman" w:hAnsi="Times New Roman"/>
          <w:snapToGrid/>
          <w:szCs w:val="24"/>
        </w:rPr>
        <w:t>s</w:t>
      </w:r>
      <w:r w:rsidR="00401F91" w:rsidRPr="00D75DE9">
        <w:rPr>
          <w:rFonts w:ascii="Times New Roman" w:hAnsi="Times New Roman"/>
          <w:snapToGrid/>
          <w:szCs w:val="24"/>
        </w:rPr>
        <w:t xml:space="preserve"> that</w:t>
      </w:r>
      <w:r w:rsidR="00B0271B" w:rsidRPr="00D75DE9">
        <w:rPr>
          <w:rFonts w:ascii="Times New Roman" w:hAnsi="Times New Roman"/>
          <w:snapToGrid/>
          <w:szCs w:val="24"/>
        </w:rPr>
        <w:t xml:space="preserve"> the Presence people claim they have encountered today is not the god of any of these ancient scriptures.  For the gods of these stories do not </w:t>
      </w:r>
      <w:r w:rsidR="00AA5782" w:rsidRPr="00D75DE9">
        <w:rPr>
          <w:rFonts w:ascii="Times New Roman" w:hAnsi="Times New Roman"/>
          <w:snapToGrid/>
          <w:szCs w:val="24"/>
        </w:rPr>
        <w:t>tell</w:t>
      </w:r>
      <w:r w:rsidR="00B0271B" w:rsidRPr="00D75DE9">
        <w:rPr>
          <w:rFonts w:ascii="Times New Roman" w:hAnsi="Times New Roman"/>
          <w:snapToGrid/>
          <w:szCs w:val="24"/>
        </w:rPr>
        <w:t xml:space="preserve"> people </w:t>
      </w:r>
      <w:r w:rsidR="00AA5782" w:rsidRPr="00D75DE9">
        <w:rPr>
          <w:rFonts w:ascii="Times New Roman" w:hAnsi="Times New Roman"/>
          <w:snapToGrid/>
          <w:szCs w:val="24"/>
        </w:rPr>
        <w:t xml:space="preserve">what they </w:t>
      </w:r>
      <w:r w:rsidR="00B0271B" w:rsidRPr="00D75DE9">
        <w:rPr>
          <w:rFonts w:ascii="Times New Roman" w:hAnsi="Times New Roman"/>
          <w:snapToGrid/>
          <w:szCs w:val="24"/>
        </w:rPr>
        <w:t xml:space="preserve">already </w:t>
      </w:r>
      <w:r w:rsidR="00AA5782" w:rsidRPr="00D75DE9">
        <w:rPr>
          <w:rFonts w:ascii="Times New Roman" w:hAnsi="Times New Roman"/>
          <w:snapToGrid/>
          <w:szCs w:val="24"/>
        </w:rPr>
        <w:t>believe</w:t>
      </w:r>
      <w:r w:rsidR="00B0271B" w:rsidRPr="00D75DE9">
        <w:rPr>
          <w:rFonts w:ascii="Times New Roman" w:hAnsi="Times New Roman"/>
          <w:snapToGrid/>
          <w:szCs w:val="24"/>
        </w:rPr>
        <w:t xml:space="preserve">, nor do they act in ways that people </w:t>
      </w:r>
      <w:r w:rsidR="00B0271B" w:rsidRPr="00D75DE9">
        <w:rPr>
          <w:rFonts w:ascii="Times New Roman" w:hAnsi="Times New Roman"/>
          <w:snapToGrid/>
          <w:szCs w:val="24"/>
        </w:rPr>
        <w:lastRenderedPageBreak/>
        <w:t>expect.</w:t>
      </w:r>
    </w:p>
    <w:p w:rsidR="00401F91" w:rsidRPr="00D75DE9" w:rsidRDefault="00401F91" w:rsidP="009D0DB4">
      <w:pPr>
        <w:pStyle w:val="FootnoteText"/>
        <w:spacing w:line="480" w:lineRule="auto"/>
        <w:rPr>
          <w:rFonts w:ascii="Times New Roman" w:hAnsi="Times New Roman"/>
          <w:snapToGrid/>
          <w:szCs w:val="24"/>
        </w:rPr>
      </w:pPr>
    </w:p>
    <w:p w:rsidR="00401F91" w:rsidRPr="00D75DE9" w:rsidRDefault="0039486F" w:rsidP="009D0DB4">
      <w:pPr>
        <w:pStyle w:val="FootnoteText"/>
        <w:spacing w:line="480" w:lineRule="auto"/>
        <w:rPr>
          <w:rFonts w:ascii="Times New Roman" w:hAnsi="Times New Roman"/>
          <w:snapToGrid/>
          <w:szCs w:val="24"/>
        </w:rPr>
      </w:pPr>
      <w:r w:rsidRPr="00D75DE9">
        <w:rPr>
          <w:rFonts w:ascii="Times New Roman" w:hAnsi="Times New Roman"/>
          <w:snapToGrid/>
          <w:szCs w:val="24"/>
          <w:u w:val="single"/>
        </w:rPr>
        <w:t>Why This Should Happen Even to Believers</w:t>
      </w:r>
    </w:p>
    <w:p w:rsidR="00401F91" w:rsidRPr="00D75DE9" w:rsidRDefault="00401F91" w:rsidP="009D0DB4">
      <w:pPr>
        <w:pStyle w:val="FootnoteText"/>
        <w:spacing w:line="480" w:lineRule="auto"/>
        <w:rPr>
          <w:rFonts w:ascii="Times New Roman" w:hAnsi="Times New Roman"/>
          <w:snapToGrid/>
          <w:szCs w:val="24"/>
        </w:rPr>
      </w:pPr>
      <w:r w:rsidRPr="00D75DE9">
        <w:rPr>
          <w:rFonts w:ascii="Times New Roman" w:hAnsi="Times New Roman"/>
          <w:snapToGrid/>
          <w:szCs w:val="24"/>
        </w:rPr>
        <w:tab/>
      </w:r>
      <w:r w:rsidR="0019660F" w:rsidRPr="00D75DE9">
        <w:rPr>
          <w:rFonts w:ascii="Times New Roman" w:hAnsi="Times New Roman"/>
          <w:snapToGrid/>
          <w:szCs w:val="24"/>
        </w:rPr>
        <w:t xml:space="preserve">But perhaps we are overlooking the fact that we now have scriptures available to us, and </w:t>
      </w:r>
      <w:r w:rsidR="007E175F" w:rsidRPr="00D75DE9">
        <w:rPr>
          <w:rFonts w:ascii="Times New Roman" w:hAnsi="Times New Roman"/>
          <w:snapToGrid/>
          <w:szCs w:val="24"/>
        </w:rPr>
        <w:t>that</w:t>
      </w:r>
      <w:r w:rsidR="00A2666F" w:rsidRPr="00D75DE9">
        <w:rPr>
          <w:rFonts w:ascii="Times New Roman" w:hAnsi="Times New Roman"/>
          <w:snapToGrid/>
          <w:szCs w:val="24"/>
        </w:rPr>
        <w:t xml:space="preserve"> </w:t>
      </w:r>
      <w:r w:rsidR="0019660F" w:rsidRPr="00D75DE9">
        <w:rPr>
          <w:rFonts w:ascii="Times New Roman" w:hAnsi="Times New Roman"/>
          <w:snapToGrid/>
          <w:szCs w:val="24"/>
        </w:rPr>
        <w:t>that makes all the difference.  The people who encountered the Hebrew God, for example, were indeed surprised and even shocked by the things God said and did, but now we have the scriptures</w:t>
      </w:r>
      <w:r w:rsidR="00A2666F" w:rsidRPr="00D75DE9">
        <w:rPr>
          <w:rFonts w:ascii="Times New Roman" w:hAnsi="Times New Roman"/>
          <w:snapToGrid/>
          <w:szCs w:val="24"/>
        </w:rPr>
        <w:t xml:space="preserve"> </w:t>
      </w:r>
      <w:r w:rsidR="009A082D" w:rsidRPr="00D75DE9">
        <w:rPr>
          <w:rFonts w:ascii="Times New Roman" w:hAnsi="Times New Roman"/>
          <w:snapToGrid/>
          <w:szCs w:val="24"/>
        </w:rPr>
        <w:t>(</w:t>
      </w:r>
      <w:r w:rsidR="00A2666F" w:rsidRPr="00D75DE9">
        <w:rPr>
          <w:rFonts w:ascii="Times New Roman" w:hAnsi="Times New Roman"/>
          <w:snapToGrid/>
          <w:szCs w:val="24"/>
        </w:rPr>
        <w:t>someone may argue</w:t>
      </w:r>
      <w:r w:rsidR="009A082D" w:rsidRPr="00D75DE9">
        <w:rPr>
          <w:rFonts w:ascii="Times New Roman" w:hAnsi="Times New Roman"/>
          <w:snapToGrid/>
          <w:szCs w:val="24"/>
        </w:rPr>
        <w:t>)</w:t>
      </w:r>
      <w:r w:rsidR="00A2666F" w:rsidRPr="00D75DE9">
        <w:rPr>
          <w:rFonts w:ascii="Times New Roman" w:hAnsi="Times New Roman"/>
          <w:snapToGrid/>
          <w:szCs w:val="24"/>
        </w:rPr>
        <w:t xml:space="preserve">, and therefore we </w:t>
      </w:r>
      <w:r w:rsidR="0019660F" w:rsidRPr="00D75DE9">
        <w:rPr>
          <w:rFonts w:ascii="Times New Roman" w:hAnsi="Times New Roman"/>
          <w:snapToGrid/>
          <w:szCs w:val="24"/>
        </w:rPr>
        <w:t xml:space="preserve">know </w:t>
      </w:r>
      <w:r w:rsidR="007E175F" w:rsidRPr="00D75DE9">
        <w:rPr>
          <w:rFonts w:ascii="Times New Roman" w:hAnsi="Times New Roman"/>
          <w:snapToGrid/>
          <w:szCs w:val="24"/>
        </w:rPr>
        <w:t xml:space="preserve">God </w:t>
      </w:r>
      <w:r w:rsidR="0019660F" w:rsidRPr="00D75DE9">
        <w:rPr>
          <w:rFonts w:ascii="Times New Roman" w:hAnsi="Times New Roman"/>
          <w:snapToGrid/>
          <w:szCs w:val="24"/>
        </w:rPr>
        <w:t>better</w:t>
      </w:r>
      <w:r w:rsidR="00A2666F" w:rsidRPr="00D75DE9">
        <w:rPr>
          <w:rFonts w:ascii="Times New Roman" w:hAnsi="Times New Roman"/>
          <w:snapToGrid/>
          <w:szCs w:val="24"/>
        </w:rPr>
        <w:t xml:space="preserve"> than those earlier peoples did</w:t>
      </w:r>
      <w:r w:rsidR="0019660F" w:rsidRPr="00D75DE9">
        <w:rPr>
          <w:rFonts w:ascii="Times New Roman" w:hAnsi="Times New Roman"/>
          <w:snapToGrid/>
          <w:szCs w:val="24"/>
        </w:rPr>
        <w:t xml:space="preserve">.  After all, a superior intelligence ought to be able to convey to us </w:t>
      </w:r>
      <w:r w:rsidR="001A1677" w:rsidRPr="00D75DE9">
        <w:rPr>
          <w:rFonts w:ascii="Times New Roman" w:hAnsi="Times New Roman"/>
          <w:snapToGrid/>
          <w:szCs w:val="24"/>
        </w:rPr>
        <w:t>whatever</w:t>
      </w:r>
      <w:r w:rsidR="0019660F" w:rsidRPr="00D75DE9">
        <w:rPr>
          <w:rFonts w:ascii="Times New Roman" w:hAnsi="Times New Roman"/>
          <w:snapToGrid/>
          <w:szCs w:val="24"/>
        </w:rPr>
        <w:t xml:space="preserve"> principles </w:t>
      </w:r>
      <w:proofErr w:type="gramStart"/>
      <w:r w:rsidR="0019660F" w:rsidRPr="00D75DE9">
        <w:rPr>
          <w:rFonts w:ascii="Times New Roman" w:hAnsi="Times New Roman"/>
          <w:snapToGrid/>
          <w:szCs w:val="24"/>
        </w:rPr>
        <w:t>It</w:t>
      </w:r>
      <w:proofErr w:type="gramEnd"/>
      <w:r w:rsidR="0019660F" w:rsidRPr="00D75DE9">
        <w:rPr>
          <w:rFonts w:ascii="Times New Roman" w:hAnsi="Times New Roman"/>
          <w:snapToGrid/>
          <w:szCs w:val="24"/>
        </w:rPr>
        <w:t xml:space="preserve"> wants us to know.  A</w:t>
      </w:r>
      <w:r w:rsidR="007E175F" w:rsidRPr="00D75DE9">
        <w:rPr>
          <w:rFonts w:ascii="Times New Roman" w:hAnsi="Times New Roman"/>
          <w:snapToGrid/>
          <w:szCs w:val="24"/>
        </w:rPr>
        <w:t>nd (according to this objection)</w:t>
      </w:r>
      <w:r w:rsidR="0019660F" w:rsidRPr="00D75DE9">
        <w:rPr>
          <w:rFonts w:ascii="Times New Roman" w:hAnsi="Times New Roman"/>
          <w:snapToGrid/>
          <w:szCs w:val="24"/>
        </w:rPr>
        <w:t xml:space="preserve"> that is what God has done.  The Bible (or some other scripture) is </w:t>
      </w:r>
      <w:r w:rsidR="001C0ED2" w:rsidRPr="00D75DE9">
        <w:rPr>
          <w:rFonts w:ascii="Times New Roman" w:hAnsi="Times New Roman"/>
          <w:snapToGrid/>
          <w:szCs w:val="24"/>
        </w:rPr>
        <w:t xml:space="preserve">the record of the principles which the divine intelligence has </w:t>
      </w:r>
      <w:r w:rsidR="00F01642" w:rsidRPr="00D75DE9">
        <w:rPr>
          <w:rFonts w:ascii="Times New Roman" w:hAnsi="Times New Roman"/>
          <w:snapToGrid/>
          <w:szCs w:val="24"/>
        </w:rPr>
        <w:t xml:space="preserve">chosen to </w:t>
      </w:r>
      <w:r w:rsidR="001C0ED2" w:rsidRPr="00D75DE9">
        <w:rPr>
          <w:rFonts w:ascii="Times New Roman" w:hAnsi="Times New Roman"/>
          <w:snapToGrid/>
          <w:szCs w:val="24"/>
        </w:rPr>
        <w:t xml:space="preserve">convey to humans.  Whoever studies </w:t>
      </w:r>
      <w:r w:rsidR="00441208" w:rsidRPr="00D75DE9">
        <w:rPr>
          <w:rFonts w:ascii="Times New Roman" w:hAnsi="Times New Roman"/>
          <w:snapToGrid/>
          <w:szCs w:val="24"/>
        </w:rPr>
        <w:t xml:space="preserve">the </w:t>
      </w:r>
      <w:r w:rsidR="001C0ED2" w:rsidRPr="00D75DE9">
        <w:rPr>
          <w:rFonts w:ascii="Times New Roman" w:hAnsi="Times New Roman"/>
          <w:snapToGrid/>
          <w:szCs w:val="24"/>
        </w:rPr>
        <w:t>scripture</w:t>
      </w:r>
      <w:r w:rsidR="00441208" w:rsidRPr="00D75DE9">
        <w:rPr>
          <w:rFonts w:ascii="Times New Roman" w:hAnsi="Times New Roman"/>
          <w:snapToGrid/>
          <w:szCs w:val="24"/>
        </w:rPr>
        <w:t>s</w:t>
      </w:r>
      <w:r w:rsidR="001C0ED2" w:rsidRPr="00D75DE9">
        <w:rPr>
          <w:rFonts w:ascii="Times New Roman" w:hAnsi="Times New Roman"/>
          <w:snapToGrid/>
          <w:szCs w:val="24"/>
        </w:rPr>
        <w:t xml:space="preserve"> and believes i</w:t>
      </w:r>
      <w:r w:rsidR="00441208" w:rsidRPr="00D75DE9">
        <w:rPr>
          <w:rFonts w:ascii="Times New Roman" w:hAnsi="Times New Roman"/>
          <w:snapToGrid/>
          <w:szCs w:val="24"/>
        </w:rPr>
        <w:t>n them</w:t>
      </w:r>
      <w:r w:rsidR="001C0ED2" w:rsidRPr="00D75DE9">
        <w:rPr>
          <w:rFonts w:ascii="Times New Roman" w:hAnsi="Times New Roman"/>
          <w:snapToGrid/>
          <w:szCs w:val="24"/>
        </w:rPr>
        <w:t xml:space="preserve"> should therefore be able to interact with God without having their beliefs challenged.  </w:t>
      </w:r>
      <w:r w:rsidR="00F01642" w:rsidRPr="00D75DE9">
        <w:rPr>
          <w:rFonts w:ascii="Times New Roman" w:hAnsi="Times New Roman"/>
          <w:snapToGrid/>
          <w:szCs w:val="24"/>
        </w:rPr>
        <w:t xml:space="preserve">In fact, it would be absurd to think that a divine intelligence would reveal </w:t>
      </w:r>
      <w:proofErr w:type="gramStart"/>
      <w:r w:rsidR="00F01642" w:rsidRPr="00D75DE9">
        <w:rPr>
          <w:rFonts w:ascii="Times New Roman" w:hAnsi="Times New Roman"/>
          <w:snapToGrid/>
          <w:szCs w:val="24"/>
        </w:rPr>
        <w:t>Its</w:t>
      </w:r>
      <w:proofErr w:type="gramEnd"/>
      <w:r w:rsidR="00F01642" w:rsidRPr="00D75DE9">
        <w:rPr>
          <w:rFonts w:ascii="Times New Roman" w:hAnsi="Times New Roman"/>
          <w:snapToGrid/>
          <w:szCs w:val="24"/>
        </w:rPr>
        <w:t xml:space="preserve"> mind and will in writing, then </w:t>
      </w:r>
      <w:r w:rsidR="002D4027" w:rsidRPr="00D75DE9">
        <w:rPr>
          <w:rFonts w:ascii="Times New Roman" w:hAnsi="Times New Roman"/>
          <w:snapToGrid/>
          <w:szCs w:val="24"/>
        </w:rPr>
        <w:t>behave</w:t>
      </w:r>
      <w:r w:rsidR="00F01642" w:rsidRPr="00D75DE9">
        <w:rPr>
          <w:rFonts w:ascii="Times New Roman" w:hAnsi="Times New Roman"/>
          <w:snapToGrid/>
          <w:szCs w:val="24"/>
        </w:rPr>
        <w:t xml:space="preserve"> in ways that contradict what It said or did earlier.</w:t>
      </w:r>
    </w:p>
    <w:p w:rsidR="00FB164A" w:rsidRPr="00D75DE9" w:rsidRDefault="00FB164A" w:rsidP="009D0DB4">
      <w:pPr>
        <w:pStyle w:val="FootnoteText"/>
        <w:spacing w:line="480" w:lineRule="auto"/>
        <w:rPr>
          <w:rFonts w:ascii="Times New Roman" w:hAnsi="Times New Roman"/>
          <w:snapToGrid/>
          <w:szCs w:val="24"/>
        </w:rPr>
      </w:pPr>
      <w:r w:rsidRPr="00D75DE9">
        <w:rPr>
          <w:rFonts w:ascii="Times New Roman" w:hAnsi="Times New Roman"/>
          <w:snapToGrid/>
          <w:szCs w:val="24"/>
        </w:rPr>
        <w:tab/>
        <w:t>My initial response to this objection is that many of the people whose religious experiences are cited by William James</w:t>
      </w:r>
      <w:r w:rsidR="00A73DCD" w:rsidRPr="00D75DE9">
        <w:rPr>
          <w:rFonts w:ascii="Times New Roman" w:hAnsi="Times New Roman"/>
          <w:snapToGrid/>
          <w:szCs w:val="24"/>
        </w:rPr>
        <w:t xml:space="preserve"> and the others</w:t>
      </w:r>
      <w:r w:rsidRPr="00D75DE9">
        <w:rPr>
          <w:rFonts w:ascii="Times New Roman" w:hAnsi="Times New Roman"/>
          <w:snapToGrid/>
          <w:szCs w:val="24"/>
        </w:rPr>
        <w:t xml:space="preserve"> are</w:t>
      </w:r>
      <w:r w:rsidR="0050456B" w:rsidRPr="00D75DE9">
        <w:rPr>
          <w:rFonts w:ascii="Times New Roman" w:hAnsi="Times New Roman"/>
          <w:snapToGrid/>
          <w:szCs w:val="24"/>
        </w:rPr>
        <w:t xml:space="preserve"> apparently</w:t>
      </w:r>
      <w:r w:rsidRPr="00D75DE9">
        <w:rPr>
          <w:rFonts w:ascii="Times New Roman" w:hAnsi="Times New Roman"/>
          <w:snapToGrid/>
          <w:szCs w:val="24"/>
        </w:rPr>
        <w:t xml:space="preserve"> </w:t>
      </w:r>
      <w:r w:rsidRPr="00D75DE9">
        <w:rPr>
          <w:rFonts w:ascii="Times New Roman" w:hAnsi="Times New Roman"/>
          <w:snapToGrid/>
          <w:szCs w:val="24"/>
          <w:u w:val="single"/>
        </w:rPr>
        <w:t>not</w:t>
      </w:r>
      <w:r w:rsidRPr="00D75DE9">
        <w:rPr>
          <w:rFonts w:ascii="Times New Roman" w:hAnsi="Times New Roman"/>
          <w:snapToGrid/>
          <w:szCs w:val="24"/>
        </w:rPr>
        <w:t xml:space="preserve"> well-versed in the scriptures.  In some cases, they are not even affiliated with any particular religious </w:t>
      </w:r>
      <w:r w:rsidR="00824536" w:rsidRPr="00D75DE9">
        <w:rPr>
          <w:rFonts w:ascii="Times New Roman" w:hAnsi="Times New Roman"/>
          <w:snapToGrid/>
          <w:szCs w:val="24"/>
        </w:rPr>
        <w:t>tradition</w:t>
      </w:r>
      <w:r w:rsidRPr="00D75DE9">
        <w:rPr>
          <w:rFonts w:ascii="Times New Roman" w:hAnsi="Times New Roman"/>
          <w:snapToGrid/>
          <w:szCs w:val="24"/>
        </w:rPr>
        <w:t xml:space="preserve">.  Nevertheless, they report that they were visited by a Presence that spoke and acted as expected.  </w:t>
      </w:r>
      <w:r w:rsidR="00DF2E87" w:rsidRPr="00D75DE9">
        <w:rPr>
          <w:rFonts w:ascii="Times New Roman" w:hAnsi="Times New Roman"/>
          <w:snapToGrid/>
          <w:szCs w:val="24"/>
        </w:rPr>
        <w:t>Since these people are not</w:t>
      </w:r>
      <w:r w:rsidR="00A27071" w:rsidRPr="00D75DE9">
        <w:rPr>
          <w:rFonts w:ascii="Times New Roman" w:hAnsi="Times New Roman"/>
          <w:snapToGrid/>
          <w:szCs w:val="24"/>
        </w:rPr>
        <w:t xml:space="preserve"> conversant with the scriptures, we</w:t>
      </w:r>
      <w:r w:rsidRPr="00D75DE9">
        <w:rPr>
          <w:rFonts w:ascii="Times New Roman" w:hAnsi="Times New Roman"/>
          <w:snapToGrid/>
          <w:szCs w:val="24"/>
        </w:rPr>
        <w:t xml:space="preserve"> cannot claim that </w:t>
      </w:r>
      <w:r w:rsidR="00DF2E87" w:rsidRPr="00D75DE9">
        <w:rPr>
          <w:rFonts w:ascii="Times New Roman" w:hAnsi="Times New Roman"/>
          <w:snapToGrid/>
          <w:szCs w:val="24"/>
        </w:rPr>
        <w:t xml:space="preserve">the reason </w:t>
      </w:r>
      <w:r w:rsidR="00F273B2" w:rsidRPr="00D75DE9">
        <w:rPr>
          <w:rFonts w:ascii="Times New Roman" w:hAnsi="Times New Roman"/>
          <w:snapToGrid/>
          <w:szCs w:val="24"/>
        </w:rPr>
        <w:t>such people</w:t>
      </w:r>
      <w:r w:rsidRPr="00D75DE9">
        <w:rPr>
          <w:rFonts w:ascii="Times New Roman" w:hAnsi="Times New Roman"/>
          <w:snapToGrid/>
          <w:szCs w:val="24"/>
        </w:rPr>
        <w:t xml:space="preserve"> are immune to surprise </w:t>
      </w:r>
      <w:r w:rsidR="00DF2E87" w:rsidRPr="00D75DE9">
        <w:rPr>
          <w:rFonts w:ascii="Times New Roman" w:hAnsi="Times New Roman"/>
          <w:snapToGrid/>
          <w:szCs w:val="24"/>
        </w:rPr>
        <w:t>is that</w:t>
      </w:r>
      <w:r w:rsidRPr="00D75DE9">
        <w:rPr>
          <w:rFonts w:ascii="Times New Roman" w:hAnsi="Times New Roman"/>
          <w:snapToGrid/>
          <w:szCs w:val="24"/>
        </w:rPr>
        <w:t xml:space="preserve"> the scriptures have prepared them and told them what to expect.</w:t>
      </w:r>
    </w:p>
    <w:p w:rsidR="00AA7EDC" w:rsidRPr="00D75DE9" w:rsidRDefault="00BB0A67" w:rsidP="009D0DB4">
      <w:pPr>
        <w:pStyle w:val="FootnoteText"/>
        <w:spacing w:line="480" w:lineRule="auto"/>
        <w:rPr>
          <w:rFonts w:ascii="Times New Roman" w:hAnsi="Times New Roman"/>
          <w:szCs w:val="24"/>
        </w:rPr>
      </w:pPr>
      <w:r w:rsidRPr="00D75DE9">
        <w:rPr>
          <w:rFonts w:ascii="Times New Roman" w:hAnsi="Times New Roman"/>
          <w:snapToGrid/>
          <w:szCs w:val="24"/>
        </w:rPr>
        <w:lastRenderedPageBreak/>
        <w:tab/>
        <w:t xml:space="preserve">But the most </w:t>
      </w:r>
      <w:r w:rsidR="009E64ED" w:rsidRPr="00D75DE9">
        <w:rPr>
          <w:rFonts w:ascii="Times New Roman" w:hAnsi="Times New Roman"/>
          <w:snapToGrid/>
          <w:szCs w:val="24"/>
        </w:rPr>
        <w:t>direct</w:t>
      </w:r>
      <w:r w:rsidRPr="00D75DE9">
        <w:rPr>
          <w:rFonts w:ascii="Times New Roman" w:hAnsi="Times New Roman"/>
          <w:snapToGrid/>
          <w:szCs w:val="24"/>
        </w:rPr>
        <w:t xml:space="preserve"> reply to this objection comes from the scriptures themselves.  </w:t>
      </w:r>
      <w:r w:rsidR="00AA7EDC" w:rsidRPr="00D75DE9">
        <w:rPr>
          <w:rFonts w:ascii="Times New Roman" w:hAnsi="Times New Roman"/>
          <w:snapToGrid/>
          <w:szCs w:val="24"/>
        </w:rPr>
        <w:t xml:space="preserve">The heroes of these stories are usually not religious novices.  </w:t>
      </w:r>
      <w:r w:rsidR="00AA7EDC" w:rsidRPr="00D75DE9">
        <w:rPr>
          <w:rFonts w:ascii="Times New Roman" w:hAnsi="Times New Roman"/>
          <w:szCs w:val="24"/>
        </w:rPr>
        <w:t>Even heroes who are raised within an existing religious tradition and know its teachings well are still surprised by their deities.  More to the point, those who are best acquainted with the scriptures are usually the most surprised and shocked.</w:t>
      </w:r>
    </w:p>
    <w:p w:rsidR="00D7429F" w:rsidRPr="00D75DE9" w:rsidRDefault="00AA7EDC" w:rsidP="009D0DB4">
      <w:pPr>
        <w:pStyle w:val="FootnoteText"/>
        <w:spacing w:line="480" w:lineRule="auto"/>
        <w:rPr>
          <w:rFonts w:ascii="Times New Roman" w:hAnsi="Times New Roman"/>
          <w:szCs w:val="24"/>
        </w:rPr>
      </w:pPr>
      <w:r w:rsidRPr="00D75DE9">
        <w:rPr>
          <w:rFonts w:ascii="Times New Roman" w:hAnsi="Times New Roman"/>
          <w:szCs w:val="24"/>
        </w:rPr>
        <w:tab/>
      </w:r>
      <w:r w:rsidR="001B1EE5" w:rsidRPr="00D75DE9">
        <w:rPr>
          <w:rFonts w:ascii="Times New Roman" w:hAnsi="Times New Roman"/>
          <w:szCs w:val="24"/>
        </w:rPr>
        <w:t>T</w:t>
      </w:r>
      <w:r w:rsidRPr="00D75DE9">
        <w:rPr>
          <w:rFonts w:ascii="Times New Roman" w:hAnsi="Times New Roman"/>
          <w:szCs w:val="24"/>
        </w:rPr>
        <w:t xml:space="preserve">he Pharisees and Sadducees are the </w:t>
      </w:r>
      <w:r w:rsidR="001B1EE5" w:rsidRPr="00D75DE9">
        <w:rPr>
          <w:rFonts w:ascii="Times New Roman" w:hAnsi="Times New Roman"/>
          <w:szCs w:val="24"/>
        </w:rPr>
        <w:t xml:space="preserve">religious </w:t>
      </w:r>
      <w:r w:rsidRPr="00D75DE9">
        <w:rPr>
          <w:rFonts w:ascii="Times New Roman" w:hAnsi="Times New Roman"/>
          <w:szCs w:val="24"/>
        </w:rPr>
        <w:t xml:space="preserve">teachers in </w:t>
      </w:r>
      <w:r w:rsidR="001B1EE5" w:rsidRPr="00D75DE9">
        <w:rPr>
          <w:rFonts w:ascii="Times New Roman" w:hAnsi="Times New Roman"/>
          <w:szCs w:val="24"/>
        </w:rPr>
        <w:t>New Testament</w:t>
      </w:r>
      <w:r w:rsidRPr="00D75DE9">
        <w:rPr>
          <w:rFonts w:ascii="Times New Roman" w:hAnsi="Times New Roman"/>
          <w:szCs w:val="24"/>
        </w:rPr>
        <w:t xml:space="preserve"> society, and yet they lock horns with Christ in every encounter.  They do not just strongly disagree with him; they </w:t>
      </w:r>
      <w:r w:rsidR="00367E8E" w:rsidRPr="00D75DE9">
        <w:rPr>
          <w:rFonts w:ascii="Times New Roman" w:hAnsi="Times New Roman"/>
          <w:szCs w:val="24"/>
        </w:rPr>
        <w:t>can barely</w:t>
      </w:r>
      <w:r w:rsidRPr="00D75DE9">
        <w:rPr>
          <w:rFonts w:ascii="Times New Roman" w:hAnsi="Times New Roman"/>
          <w:szCs w:val="24"/>
        </w:rPr>
        <w:t xml:space="preserve"> even understand his perspective.</w:t>
      </w:r>
      <w:r w:rsidR="00925A32" w:rsidRPr="00D75DE9">
        <w:rPr>
          <w:rFonts w:ascii="Times New Roman" w:hAnsi="Times New Roman"/>
          <w:szCs w:val="24"/>
        </w:rPr>
        <w:t xml:space="preserve">  He insists repeatedly that the scriptures testify of him and of his teachings (see, for just a few examples, John 5:39; Luke 16:19-31; Luke 24:25-27),</w:t>
      </w:r>
      <w:r w:rsidRPr="00D75DE9">
        <w:rPr>
          <w:rFonts w:ascii="Times New Roman" w:hAnsi="Times New Roman"/>
          <w:szCs w:val="24"/>
        </w:rPr>
        <w:t xml:space="preserve"> </w:t>
      </w:r>
      <w:r w:rsidR="00925A32" w:rsidRPr="00D75DE9">
        <w:rPr>
          <w:rFonts w:ascii="Times New Roman" w:hAnsi="Times New Roman"/>
          <w:szCs w:val="24"/>
        </w:rPr>
        <w:t>but those who are schooled in the scriptures are offended by him.</w:t>
      </w:r>
    </w:p>
    <w:p w:rsidR="00925A32" w:rsidRPr="00D75DE9" w:rsidRDefault="00A17ED4" w:rsidP="009D0DB4">
      <w:pPr>
        <w:pStyle w:val="FootnoteText"/>
        <w:spacing w:line="480" w:lineRule="auto"/>
        <w:rPr>
          <w:rFonts w:ascii="Times New Roman" w:hAnsi="Times New Roman"/>
          <w:szCs w:val="24"/>
        </w:rPr>
      </w:pPr>
      <w:r w:rsidRPr="00D75DE9">
        <w:rPr>
          <w:rFonts w:ascii="Times New Roman" w:hAnsi="Times New Roman"/>
          <w:szCs w:val="24"/>
        </w:rPr>
        <w:tab/>
        <w:t>In the Hebrew Bible</w:t>
      </w:r>
      <w:r w:rsidR="00925A32" w:rsidRPr="00D75DE9">
        <w:rPr>
          <w:rFonts w:ascii="Times New Roman" w:hAnsi="Times New Roman"/>
          <w:szCs w:val="24"/>
        </w:rPr>
        <w:t xml:space="preserve">, it is </w:t>
      </w:r>
      <w:r w:rsidR="003D5360" w:rsidRPr="00D75DE9">
        <w:rPr>
          <w:rFonts w:ascii="Times New Roman" w:hAnsi="Times New Roman"/>
          <w:szCs w:val="24"/>
        </w:rPr>
        <w:t xml:space="preserve">not the gentiles but </w:t>
      </w:r>
      <w:r w:rsidR="00925A32" w:rsidRPr="00D75DE9">
        <w:rPr>
          <w:rFonts w:ascii="Times New Roman" w:hAnsi="Times New Roman"/>
          <w:szCs w:val="24"/>
        </w:rPr>
        <w:t>God’s people who are scandalized again and again by God’s actions and words.  Every time they think they know who God is, the</w:t>
      </w:r>
      <w:r w:rsidR="003D5360" w:rsidRPr="00D75DE9">
        <w:rPr>
          <w:rFonts w:ascii="Times New Roman" w:hAnsi="Times New Roman"/>
          <w:szCs w:val="24"/>
        </w:rPr>
        <w:t>ir beliefs harden into idolatry and they have to be jolted back into awareness of the God Who Is Beyond “God.”</w:t>
      </w:r>
    </w:p>
    <w:p w:rsidR="00976CC3" w:rsidRPr="00D75DE9" w:rsidRDefault="00976CC3" w:rsidP="009D0DB4">
      <w:pPr>
        <w:pStyle w:val="FootnoteText"/>
        <w:spacing w:line="480" w:lineRule="auto"/>
        <w:rPr>
          <w:rFonts w:ascii="Times New Roman" w:hAnsi="Times New Roman"/>
          <w:szCs w:val="24"/>
        </w:rPr>
      </w:pPr>
      <w:r w:rsidRPr="00D75DE9">
        <w:rPr>
          <w:rFonts w:ascii="Times New Roman" w:hAnsi="Times New Roman"/>
          <w:szCs w:val="24"/>
        </w:rPr>
        <w:tab/>
        <w:t xml:space="preserve">And so it is in scripture after scripture, all over the world.  Divine beings do not </w:t>
      </w:r>
      <w:r w:rsidR="00D500AA" w:rsidRPr="00D75DE9">
        <w:rPr>
          <w:rFonts w:ascii="Times New Roman" w:hAnsi="Times New Roman"/>
          <w:szCs w:val="24"/>
        </w:rPr>
        <w:t>merely</w:t>
      </w:r>
      <w:r w:rsidRPr="00D75DE9">
        <w:rPr>
          <w:rFonts w:ascii="Times New Roman" w:hAnsi="Times New Roman"/>
          <w:szCs w:val="24"/>
        </w:rPr>
        <w:t xml:space="preserve"> repeat what </w:t>
      </w:r>
      <w:r w:rsidR="002D1DF7" w:rsidRPr="00D75DE9">
        <w:rPr>
          <w:rFonts w:ascii="Times New Roman" w:hAnsi="Times New Roman"/>
          <w:szCs w:val="24"/>
        </w:rPr>
        <w:t xml:space="preserve">their chosen </w:t>
      </w:r>
      <w:r w:rsidRPr="00D75DE9">
        <w:rPr>
          <w:rFonts w:ascii="Times New Roman" w:hAnsi="Times New Roman"/>
          <w:szCs w:val="24"/>
        </w:rPr>
        <w:t>people already believe.  Their visitations make a difference; they say and do things that people</w:t>
      </w:r>
      <w:r w:rsidR="00F86DEB">
        <w:rPr>
          <w:rFonts w:ascii="Times New Roman" w:hAnsi="Times New Roman"/>
          <w:szCs w:val="24"/>
        </w:rPr>
        <w:t>—</w:t>
      </w:r>
      <w:r w:rsidR="007906E1" w:rsidRPr="00D75DE9">
        <w:rPr>
          <w:rFonts w:ascii="Times New Roman" w:hAnsi="Times New Roman"/>
          <w:szCs w:val="24"/>
        </w:rPr>
        <w:t>even</w:t>
      </w:r>
      <w:r w:rsidR="00F86DEB">
        <w:rPr>
          <w:rFonts w:ascii="Times New Roman" w:hAnsi="Times New Roman"/>
          <w:szCs w:val="24"/>
        </w:rPr>
        <w:t xml:space="preserve"> </w:t>
      </w:r>
      <w:r w:rsidR="0098058B" w:rsidRPr="00D75DE9">
        <w:rPr>
          <w:rFonts w:ascii="Times New Roman" w:hAnsi="Times New Roman"/>
          <w:szCs w:val="24"/>
        </w:rPr>
        <w:t>those who are</w:t>
      </w:r>
      <w:r w:rsidR="007906E1" w:rsidRPr="00D75DE9">
        <w:rPr>
          <w:rFonts w:ascii="Times New Roman" w:hAnsi="Times New Roman"/>
          <w:szCs w:val="24"/>
        </w:rPr>
        <w:t xml:space="preserve"> trained in the scriptures</w:t>
      </w:r>
      <w:r w:rsidR="00F86DEB">
        <w:rPr>
          <w:rFonts w:ascii="Times New Roman" w:hAnsi="Times New Roman"/>
          <w:szCs w:val="24"/>
        </w:rPr>
        <w:t>—</w:t>
      </w:r>
      <w:r w:rsidRPr="00D75DE9">
        <w:rPr>
          <w:rFonts w:ascii="Times New Roman" w:hAnsi="Times New Roman"/>
          <w:szCs w:val="24"/>
        </w:rPr>
        <w:t>do</w:t>
      </w:r>
      <w:r w:rsidR="00F86DEB">
        <w:rPr>
          <w:rFonts w:ascii="Times New Roman" w:hAnsi="Times New Roman"/>
          <w:szCs w:val="24"/>
        </w:rPr>
        <w:t xml:space="preserve"> </w:t>
      </w:r>
      <w:r w:rsidRPr="00D75DE9">
        <w:rPr>
          <w:rFonts w:ascii="Times New Roman" w:hAnsi="Times New Roman"/>
          <w:szCs w:val="24"/>
        </w:rPr>
        <w:t xml:space="preserve">not expect.  </w:t>
      </w:r>
    </w:p>
    <w:p w:rsidR="00976CC3" w:rsidRPr="00D75DE9" w:rsidRDefault="00976CC3" w:rsidP="009D0DB4">
      <w:pPr>
        <w:pStyle w:val="FootnoteText"/>
        <w:spacing w:line="480" w:lineRule="auto"/>
        <w:rPr>
          <w:rFonts w:ascii="Times New Roman" w:hAnsi="Times New Roman"/>
          <w:szCs w:val="24"/>
        </w:rPr>
      </w:pPr>
    </w:p>
    <w:p w:rsidR="00976CC3" w:rsidRPr="00D75DE9" w:rsidRDefault="00976CC3" w:rsidP="009D0DB4">
      <w:pPr>
        <w:pStyle w:val="FootnoteText"/>
        <w:spacing w:line="480" w:lineRule="auto"/>
        <w:rPr>
          <w:rFonts w:ascii="Times New Roman" w:hAnsi="Times New Roman"/>
          <w:szCs w:val="24"/>
        </w:rPr>
      </w:pPr>
      <w:r w:rsidRPr="00D75DE9">
        <w:rPr>
          <w:rFonts w:ascii="Times New Roman" w:hAnsi="Times New Roman"/>
          <w:szCs w:val="24"/>
          <w:u w:val="single"/>
        </w:rPr>
        <w:t>Conclusion</w:t>
      </w:r>
    </w:p>
    <w:p w:rsidR="00A9029E" w:rsidRPr="00D75DE9" w:rsidRDefault="00056DC9" w:rsidP="009D0DB4">
      <w:pPr>
        <w:pStyle w:val="FootnoteText"/>
        <w:spacing w:line="480" w:lineRule="auto"/>
        <w:rPr>
          <w:rFonts w:ascii="Times New Roman" w:hAnsi="Times New Roman"/>
          <w:szCs w:val="24"/>
        </w:rPr>
      </w:pPr>
      <w:r w:rsidRPr="00D75DE9">
        <w:rPr>
          <w:rFonts w:ascii="Times New Roman" w:hAnsi="Times New Roman"/>
          <w:szCs w:val="24"/>
        </w:rPr>
        <w:tab/>
      </w:r>
      <w:r w:rsidR="00A9029E" w:rsidRPr="00D75DE9">
        <w:rPr>
          <w:rFonts w:ascii="Times New Roman" w:hAnsi="Times New Roman"/>
          <w:szCs w:val="24"/>
        </w:rPr>
        <w:t>My argument can be summarized as follows:</w:t>
      </w:r>
    </w:p>
    <w:p w:rsidR="00A9029E" w:rsidRPr="00D75DE9" w:rsidRDefault="00A9029E" w:rsidP="009D0DB4">
      <w:pPr>
        <w:pStyle w:val="FootnoteText"/>
        <w:spacing w:line="480" w:lineRule="auto"/>
        <w:rPr>
          <w:rFonts w:ascii="Times New Roman" w:hAnsi="Times New Roman"/>
          <w:szCs w:val="24"/>
        </w:rPr>
      </w:pPr>
    </w:p>
    <w:p w:rsidR="00A9029E" w:rsidRPr="00D75DE9" w:rsidRDefault="00056DC9" w:rsidP="009D0DB4">
      <w:pPr>
        <w:pStyle w:val="FootnoteText"/>
        <w:numPr>
          <w:ilvl w:val="0"/>
          <w:numId w:val="3"/>
        </w:numPr>
        <w:spacing w:line="480" w:lineRule="auto"/>
        <w:rPr>
          <w:rFonts w:ascii="Times New Roman" w:hAnsi="Times New Roman"/>
          <w:szCs w:val="24"/>
        </w:rPr>
      </w:pPr>
      <w:r w:rsidRPr="00D75DE9">
        <w:rPr>
          <w:rFonts w:ascii="Times New Roman" w:hAnsi="Times New Roman"/>
          <w:szCs w:val="24"/>
        </w:rPr>
        <w:lastRenderedPageBreak/>
        <w:t>If an</w:t>
      </w:r>
      <w:r w:rsidR="00A9029E" w:rsidRPr="00D75DE9">
        <w:rPr>
          <w:rFonts w:ascii="Times New Roman" w:hAnsi="Times New Roman"/>
          <w:szCs w:val="24"/>
        </w:rPr>
        <w:t>yone encounters a divine being,</w:t>
      </w:r>
    </w:p>
    <w:p w:rsidR="00A9029E" w:rsidRPr="00D75DE9" w:rsidRDefault="00056DC9" w:rsidP="009D0DB4">
      <w:pPr>
        <w:pStyle w:val="FootnoteText"/>
        <w:spacing w:line="480" w:lineRule="auto"/>
        <w:ind w:left="720" w:firstLine="720"/>
        <w:rPr>
          <w:rFonts w:ascii="Times New Roman" w:hAnsi="Times New Roman"/>
          <w:szCs w:val="24"/>
        </w:rPr>
      </w:pPr>
      <w:proofErr w:type="gramStart"/>
      <w:r w:rsidRPr="00D75DE9">
        <w:rPr>
          <w:rFonts w:ascii="Times New Roman" w:hAnsi="Times New Roman"/>
          <w:szCs w:val="24"/>
        </w:rPr>
        <w:t>the</w:t>
      </w:r>
      <w:proofErr w:type="gramEnd"/>
      <w:r w:rsidRPr="00D75DE9">
        <w:rPr>
          <w:rFonts w:ascii="Times New Roman" w:hAnsi="Times New Roman"/>
          <w:szCs w:val="24"/>
        </w:rPr>
        <w:t xml:space="preserve"> interaction </w:t>
      </w:r>
      <w:r w:rsidR="00A05516" w:rsidRPr="00D75DE9">
        <w:rPr>
          <w:rFonts w:ascii="Times New Roman" w:hAnsi="Times New Roman"/>
          <w:szCs w:val="24"/>
        </w:rPr>
        <w:t>should</w:t>
      </w:r>
      <w:r w:rsidRPr="00D75DE9">
        <w:rPr>
          <w:rFonts w:ascii="Times New Roman" w:hAnsi="Times New Roman"/>
          <w:szCs w:val="24"/>
        </w:rPr>
        <w:t xml:space="preserve"> bear marks of a</w:t>
      </w:r>
      <w:r w:rsidR="0079286F" w:rsidRPr="00D75DE9">
        <w:rPr>
          <w:rFonts w:ascii="Times New Roman" w:hAnsi="Times New Roman"/>
          <w:szCs w:val="24"/>
        </w:rPr>
        <w:t xml:space="preserve"> </w:t>
      </w:r>
    </w:p>
    <w:p w:rsidR="00247746" w:rsidRPr="00D75DE9" w:rsidRDefault="008A2EEE" w:rsidP="009D0DB4">
      <w:pPr>
        <w:pStyle w:val="FootnoteText"/>
        <w:spacing w:line="480" w:lineRule="auto"/>
        <w:ind w:left="720" w:firstLine="720"/>
        <w:rPr>
          <w:rFonts w:ascii="Times New Roman" w:hAnsi="Times New Roman"/>
          <w:szCs w:val="24"/>
        </w:rPr>
      </w:pPr>
      <w:proofErr w:type="gramStart"/>
      <w:r w:rsidRPr="00D75DE9">
        <w:rPr>
          <w:rFonts w:ascii="Times New Roman" w:hAnsi="Times New Roman"/>
          <w:szCs w:val="24"/>
        </w:rPr>
        <w:t>meeting</w:t>
      </w:r>
      <w:proofErr w:type="gramEnd"/>
      <w:r w:rsidRPr="00D75DE9">
        <w:rPr>
          <w:rFonts w:ascii="Times New Roman" w:hAnsi="Times New Roman"/>
          <w:szCs w:val="24"/>
        </w:rPr>
        <w:t xml:space="preserve"> </w:t>
      </w:r>
      <w:r w:rsidR="0079286F" w:rsidRPr="00D75DE9">
        <w:rPr>
          <w:rFonts w:ascii="Times New Roman" w:hAnsi="Times New Roman"/>
          <w:szCs w:val="24"/>
        </w:rPr>
        <w:t>with a</w:t>
      </w:r>
      <w:r w:rsidR="00056DC9" w:rsidRPr="00D75DE9">
        <w:rPr>
          <w:rFonts w:ascii="Times New Roman" w:hAnsi="Times New Roman"/>
          <w:szCs w:val="24"/>
        </w:rPr>
        <w:t xml:space="preserve"> superior intelligence</w:t>
      </w:r>
      <w:r w:rsidR="00247746" w:rsidRPr="00D75DE9">
        <w:rPr>
          <w:rFonts w:ascii="Times New Roman" w:hAnsi="Times New Roman"/>
          <w:szCs w:val="24"/>
        </w:rPr>
        <w:t>:</w:t>
      </w:r>
    </w:p>
    <w:p w:rsidR="00957CA6" w:rsidRPr="00D75DE9" w:rsidRDefault="00247746" w:rsidP="009D0DB4">
      <w:pPr>
        <w:pStyle w:val="FootnoteText"/>
        <w:spacing w:line="480" w:lineRule="auto"/>
        <w:ind w:left="720" w:firstLine="720"/>
        <w:rPr>
          <w:rFonts w:ascii="Times New Roman" w:hAnsi="Times New Roman"/>
          <w:szCs w:val="24"/>
        </w:rPr>
      </w:pPr>
      <w:proofErr w:type="gramStart"/>
      <w:r w:rsidRPr="00D75DE9">
        <w:rPr>
          <w:rFonts w:ascii="Times New Roman" w:hAnsi="Times New Roman"/>
          <w:szCs w:val="24"/>
        </w:rPr>
        <w:t>namely</w:t>
      </w:r>
      <w:proofErr w:type="gramEnd"/>
      <w:r w:rsidRPr="00D75DE9">
        <w:rPr>
          <w:rFonts w:ascii="Times New Roman" w:hAnsi="Times New Roman"/>
          <w:szCs w:val="24"/>
        </w:rPr>
        <w:t>, the</w:t>
      </w:r>
      <w:r w:rsidR="00116A0D" w:rsidRPr="00D75DE9">
        <w:rPr>
          <w:rFonts w:ascii="Times New Roman" w:hAnsi="Times New Roman"/>
          <w:szCs w:val="24"/>
        </w:rPr>
        <w:t xml:space="preserve">ir </w:t>
      </w:r>
      <w:r w:rsidR="00957CA6" w:rsidRPr="00D75DE9">
        <w:rPr>
          <w:rFonts w:ascii="Times New Roman" w:hAnsi="Times New Roman"/>
          <w:szCs w:val="24"/>
        </w:rPr>
        <w:t xml:space="preserve">current </w:t>
      </w:r>
      <w:r w:rsidR="00116A0D" w:rsidRPr="00D75DE9">
        <w:rPr>
          <w:rFonts w:ascii="Times New Roman" w:hAnsi="Times New Roman"/>
          <w:szCs w:val="24"/>
        </w:rPr>
        <w:t xml:space="preserve">point of view </w:t>
      </w:r>
    </w:p>
    <w:p w:rsidR="00ED18AA" w:rsidRPr="00D75DE9" w:rsidRDefault="00116A0D" w:rsidP="009D0DB4">
      <w:pPr>
        <w:pStyle w:val="FootnoteText"/>
        <w:spacing w:line="480" w:lineRule="auto"/>
        <w:ind w:left="1440"/>
        <w:rPr>
          <w:rFonts w:ascii="Times New Roman" w:hAnsi="Times New Roman"/>
          <w:szCs w:val="24"/>
        </w:rPr>
      </w:pPr>
      <w:proofErr w:type="gramStart"/>
      <w:r w:rsidRPr="00D75DE9">
        <w:rPr>
          <w:rFonts w:ascii="Times New Roman" w:hAnsi="Times New Roman"/>
          <w:szCs w:val="24"/>
        </w:rPr>
        <w:t>will</w:t>
      </w:r>
      <w:proofErr w:type="gramEnd"/>
      <w:r w:rsidRPr="00D75DE9">
        <w:rPr>
          <w:rFonts w:ascii="Times New Roman" w:hAnsi="Times New Roman"/>
          <w:szCs w:val="24"/>
        </w:rPr>
        <w:t xml:space="preserve"> be</w:t>
      </w:r>
      <w:r w:rsidR="00957CA6" w:rsidRPr="00D75DE9">
        <w:rPr>
          <w:rFonts w:ascii="Times New Roman" w:hAnsi="Times New Roman"/>
          <w:szCs w:val="24"/>
        </w:rPr>
        <w:t xml:space="preserve"> </w:t>
      </w:r>
      <w:r w:rsidRPr="00D75DE9">
        <w:rPr>
          <w:rFonts w:ascii="Times New Roman" w:hAnsi="Times New Roman"/>
          <w:szCs w:val="24"/>
        </w:rPr>
        <w:t>challenged</w:t>
      </w:r>
      <w:r w:rsidR="00247746" w:rsidRPr="00D75DE9">
        <w:rPr>
          <w:rFonts w:ascii="Times New Roman" w:hAnsi="Times New Roman"/>
          <w:szCs w:val="24"/>
        </w:rPr>
        <w:t xml:space="preserve"> by</w:t>
      </w:r>
      <w:r w:rsidRPr="00D75DE9">
        <w:rPr>
          <w:rFonts w:ascii="Times New Roman" w:hAnsi="Times New Roman"/>
          <w:szCs w:val="24"/>
        </w:rPr>
        <w:t xml:space="preserve"> something the god </w:t>
      </w:r>
    </w:p>
    <w:p w:rsidR="00A9029E" w:rsidRPr="00D75DE9" w:rsidRDefault="00116A0D" w:rsidP="009D0DB4">
      <w:pPr>
        <w:pStyle w:val="FootnoteText"/>
        <w:spacing w:line="480" w:lineRule="auto"/>
        <w:ind w:left="1440"/>
        <w:rPr>
          <w:rFonts w:ascii="Times New Roman" w:hAnsi="Times New Roman"/>
          <w:szCs w:val="24"/>
        </w:rPr>
      </w:pPr>
      <w:proofErr w:type="gramStart"/>
      <w:r w:rsidRPr="00D75DE9">
        <w:rPr>
          <w:rFonts w:ascii="Times New Roman" w:hAnsi="Times New Roman"/>
          <w:szCs w:val="24"/>
        </w:rPr>
        <w:t>says</w:t>
      </w:r>
      <w:proofErr w:type="gramEnd"/>
      <w:r w:rsidRPr="00D75DE9">
        <w:rPr>
          <w:rFonts w:ascii="Times New Roman" w:hAnsi="Times New Roman"/>
          <w:szCs w:val="24"/>
        </w:rPr>
        <w:t xml:space="preserve"> or</w:t>
      </w:r>
      <w:r w:rsidR="00957CA6" w:rsidRPr="00D75DE9">
        <w:rPr>
          <w:rFonts w:ascii="Times New Roman" w:hAnsi="Times New Roman"/>
          <w:szCs w:val="24"/>
        </w:rPr>
        <w:t xml:space="preserve"> </w:t>
      </w:r>
      <w:r w:rsidR="00247746" w:rsidRPr="00D75DE9">
        <w:rPr>
          <w:rFonts w:ascii="Times New Roman" w:hAnsi="Times New Roman"/>
          <w:szCs w:val="24"/>
        </w:rPr>
        <w:t>does</w:t>
      </w:r>
      <w:r w:rsidR="00056DC9" w:rsidRPr="00D75DE9">
        <w:rPr>
          <w:rFonts w:ascii="Times New Roman" w:hAnsi="Times New Roman"/>
          <w:szCs w:val="24"/>
        </w:rPr>
        <w:t xml:space="preserve">.  </w:t>
      </w:r>
    </w:p>
    <w:p w:rsidR="00C178EF" w:rsidRPr="00D75DE9" w:rsidRDefault="00056DC9" w:rsidP="009D0DB4">
      <w:pPr>
        <w:pStyle w:val="FootnoteText"/>
        <w:numPr>
          <w:ilvl w:val="0"/>
          <w:numId w:val="3"/>
        </w:numPr>
        <w:spacing w:line="480" w:lineRule="auto"/>
        <w:rPr>
          <w:rFonts w:ascii="Times New Roman" w:hAnsi="Times New Roman"/>
          <w:szCs w:val="24"/>
        </w:rPr>
      </w:pPr>
      <w:r w:rsidRPr="00D75DE9">
        <w:rPr>
          <w:rFonts w:ascii="Times New Roman" w:hAnsi="Times New Roman"/>
          <w:szCs w:val="24"/>
        </w:rPr>
        <w:t xml:space="preserve">In most modern cases </w:t>
      </w:r>
      <w:r w:rsidR="00C178EF" w:rsidRPr="00D75DE9">
        <w:rPr>
          <w:rFonts w:ascii="Times New Roman" w:hAnsi="Times New Roman"/>
          <w:szCs w:val="24"/>
        </w:rPr>
        <w:t>of putative</w:t>
      </w:r>
    </w:p>
    <w:p w:rsidR="00C178EF" w:rsidRPr="00D75DE9" w:rsidRDefault="00C54F44" w:rsidP="009D0DB4">
      <w:pPr>
        <w:pStyle w:val="FootnoteText"/>
        <w:spacing w:line="480" w:lineRule="auto"/>
        <w:ind w:left="720" w:firstLine="720"/>
        <w:rPr>
          <w:rFonts w:ascii="Times New Roman" w:hAnsi="Times New Roman"/>
          <w:szCs w:val="24"/>
        </w:rPr>
      </w:pPr>
      <w:proofErr w:type="gramStart"/>
      <w:r w:rsidRPr="00D75DE9">
        <w:rPr>
          <w:rFonts w:ascii="Times New Roman" w:hAnsi="Times New Roman"/>
          <w:szCs w:val="24"/>
        </w:rPr>
        <w:t>encounters</w:t>
      </w:r>
      <w:proofErr w:type="gramEnd"/>
      <w:r w:rsidR="00C178EF" w:rsidRPr="00D75DE9">
        <w:rPr>
          <w:rFonts w:ascii="Times New Roman" w:hAnsi="Times New Roman"/>
          <w:szCs w:val="24"/>
        </w:rPr>
        <w:t xml:space="preserve"> </w:t>
      </w:r>
      <w:r w:rsidRPr="00D75DE9">
        <w:rPr>
          <w:rFonts w:ascii="Times New Roman" w:hAnsi="Times New Roman"/>
          <w:szCs w:val="24"/>
        </w:rPr>
        <w:t>with a divine presence</w:t>
      </w:r>
      <w:r w:rsidR="00056DC9" w:rsidRPr="00D75DE9">
        <w:rPr>
          <w:rFonts w:ascii="Times New Roman" w:hAnsi="Times New Roman"/>
          <w:szCs w:val="24"/>
        </w:rPr>
        <w:t>,</w:t>
      </w:r>
    </w:p>
    <w:p w:rsidR="00A9029E" w:rsidRPr="00D75DE9" w:rsidRDefault="000310FC" w:rsidP="009D0DB4">
      <w:pPr>
        <w:pStyle w:val="FootnoteText"/>
        <w:spacing w:line="480" w:lineRule="auto"/>
        <w:ind w:left="720" w:firstLine="720"/>
        <w:rPr>
          <w:rFonts w:ascii="Times New Roman" w:hAnsi="Times New Roman"/>
          <w:szCs w:val="24"/>
        </w:rPr>
      </w:pPr>
      <w:proofErr w:type="gramStart"/>
      <w:r w:rsidRPr="00D75DE9">
        <w:rPr>
          <w:rFonts w:ascii="Times New Roman" w:hAnsi="Times New Roman"/>
          <w:szCs w:val="24"/>
        </w:rPr>
        <w:t>th</w:t>
      </w:r>
      <w:r w:rsidR="00AA79FB" w:rsidRPr="00D75DE9">
        <w:rPr>
          <w:rFonts w:ascii="Times New Roman" w:hAnsi="Times New Roman"/>
          <w:szCs w:val="24"/>
        </w:rPr>
        <w:t>is</w:t>
      </w:r>
      <w:proofErr w:type="gramEnd"/>
      <w:r w:rsidR="00AA79FB" w:rsidRPr="00D75DE9">
        <w:rPr>
          <w:rFonts w:ascii="Times New Roman" w:hAnsi="Times New Roman"/>
          <w:szCs w:val="24"/>
        </w:rPr>
        <w:t xml:space="preserve"> element is </w:t>
      </w:r>
      <w:r w:rsidRPr="00D75DE9">
        <w:rPr>
          <w:rFonts w:ascii="Times New Roman" w:hAnsi="Times New Roman"/>
          <w:szCs w:val="24"/>
        </w:rPr>
        <w:t>missing</w:t>
      </w:r>
      <w:r w:rsidR="00056DC9" w:rsidRPr="00D75DE9">
        <w:rPr>
          <w:rFonts w:ascii="Times New Roman" w:hAnsi="Times New Roman"/>
          <w:szCs w:val="24"/>
        </w:rPr>
        <w:t xml:space="preserve">.  </w:t>
      </w:r>
    </w:p>
    <w:p w:rsidR="00C178EF" w:rsidRPr="00D75DE9" w:rsidRDefault="00056DC9" w:rsidP="009D0DB4">
      <w:pPr>
        <w:pStyle w:val="FootnoteText"/>
        <w:numPr>
          <w:ilvl w:val="0"/>
          <w:numId w:val="3"/>
        </w:numPr>
        <w:spacing w:line="480" w:lineRule="auto"/>
        <w:rPr>
          <w:rFonts w:ascii="Times New Roman" w:hAnsi="Times New Roman"/>
          <w:szCs w:val="24"/>
        </w:rPr>
      </w:pPr>
      <w:r w:rsidRPr="00D75DE9">
        <w:rPr>
          <w:rFonts w:ascii="Times New Roman" w:hAnsi="Times New Roman"/>
          <w:szCs w:val="24"/>
        </w:rPr>
        <w:t>Therefore it is highly unlikely t</w:t>
      </w:r>
      <w:r w:rsidR="00C178EF" w:rsidRPr="00D75DE9">
        <w:rPr>
          <w:rFonts w:ascii="Times New Roman" w:hAnsi="Times New Roman"/>
          <w:szCs w:val="24"/>
        </w:rPr>
        <w:t>hat</w:t>
      </w:r>
    </w:p>
    <w:p w:rsidR="00C178EF" w:rsidRPr="00D75DE9" w:rsidRDefault="00A9029E" w:rsidP="009D0DB4">
      <w:pPr>
        <w:pStyle w:val="FootnoteText"/>
        <w:spacing w:line="480" w:lineRule="auto"/>
        <w:ind w:left="720" w:firstLine="720"/>
        <w:rPr>
          <w:rFonts w:ascii="Times New Roman" w:hAnsi="Times New Roman"/>
          <w:szCs w:val="24"/>
        </w:rPr>
      </w:pPr>
      <w:proofErr w:type="gramStart"/>
      <w:r w:rsidRPr="00D75DE9">
        <w:rPr>
          <w:rFonts w:ascii="Times New Roman" w:hAnsi="Times New Roman"/>
          <w:szCs w:val="24"/>
        </w:rPr>
        <w:t>these</w:t>
      </w:r>
      <w:proofErr w:type="gramEnd"/>
      <w:r w:rsidR="00C178EF" w:rsidRPr="00D75DE9">
        <w:rPr>
          <w:rFonts w:ascii="Times New Roman" w:hAnsi="Times New Roman"/>
          <w:szCs w:val="24"/>
        </w:rPr>
        <w:t xml:space="preserve"> </w:t>
      </w:r>
      <w:r w:rsidR="00056DC9" w:rsidRPr="00D75DE9">
        <w:rPr>
          <w:rFonts w:ascii="Times New Roman" w:hAnsi="Times New Roman"/>
          <w:szCs w:val="24"/>
        </w:rPr>
        <w:t>people ha</w:t>
      </w:r>
      <w:r w:rsidR="00C178EF" w:rsidRPr="00D75DE9">
        <w:rPr>
          <w:rFonts w:ascii="Times New Roman" w:hAnsi="Times New Roman"/>
          <w:szCs w:val="24"/>
        </w:rPr>
        <w:t>ve actually made direct</w:t>
      </w:r>
    </w:p>
    <w:p w:rsidR="005C288E" w:rsidRPr="00D75DE9" w:rsidRDefault="00A9029E" w:rsidP="009D0DB4">
      <w:pPr>
        <w:pStyle w:val="FootnoteText"/>
        <w:spacing w:line="480" w:lineRule="auto"/>
        <w:ind w:left="720" w:firstLine="720"/>
        <w:rPr>
          <w:rFonts w:ascii="Times New Roman" w:hAnsi="Times New Roman"/>
          <w:szCs w:val="24"/>
        </w:rPr>
      </w:pPr>
      <w:proofErr w:type="gramStart"/>
      <w:r w:rsidRPr="00D75DE9">
        <w:rPr>
          <w:rFonts w:ascii="Times New Roman" w:hAnsi="Times New Roman"/>
          <w:szCs w:val="24"/>
        </w:rPr>
        <w:t>contact</w:t>
      </w:r>
      <w:proofErr w:type="gramEnd"/>
      <w:r w:rsidR="00C178EF" w:rsidRPr="00D75DE9">
        <w:rPr>
          <w:rFonts w:ascii="Times New Roman" w:hAnsi="Times New Roman"/>
          <w:szCs w:val="24"/>
        </w:rPr>
        <w:t xml:space="preserve"> </w:t>
      </w:r>
      <w:r w:rsidR="00056DC9" w:rsidRPr="00D75DE9">
        <w:rPr>
          <w:rFonts w:ascii="Times New Roman" w:hAnsi="Times New Roman"/>
          <w:szCs w:val="24"/>
        </w:rPr>
        <w:t>with a divine being.</w:t>
      </w:r>
      <w:r w:rsidR="00954FB3" w:rsidRPr="00D75DE9">
        <w:rPr>
          <w:rFonts w:ascii="Times New Roman" w:hAnsi="Times New Roman"/>
          <w:szCs w:val="24"/>
        </w:rPr>
        <w:tab/>
      </w:r>
      <w:r w:rsidR="00441208" w:rsidRPr="00D75DE9">
        <w:rPr>
          <w:rFonts w:ascii="Times New Roman" w:hAnsi="Times New Roman"/>
          <w:snapToGrid/>
          <w:szCs w:val="24"/>
        </w:rPr>
        <w:t xml:space="preserve"> </w:t>
      </w:r>
    </w:p>
    <w:p w:rsidR="00A9029E" w:rsidRPr="00D75DE9" w:rsidRDefault="00A9029E" w:rsidP="009D0DB4">
      <w:pPr>
        <w:pStyle w:val="FootnoteText"/>
        <w:spacing w:line="480" w:lineRule="auto"/>
        <w:rPr>
          <w:rFonts w:ascii="Times New Roman" w:hAnsi="Times New Roman"/>
          <w:snapToGrid/>
          <w:szCs w:val="24"/>
        </w:rPr>
      </w:pPr>
    </w:p>
    <w:p w:rsidR="00C54F44" w:rsidRPr="00D75DE9" w:rsidRDefault="00C54F44" w:rsidP="009D0DB4">
      <w:pPr>
        <w:pStyle w:val="FootnoteText"/>
        <w:spacing w:line="480" w:lineRule="auto"/>
        <w:ind w:firstLine="720"/>
        <w:rPr>
          <w:rFonts w:ascii="Times New Roman" w:hAnsi="Times New Roman"/>
          <w:snapToGrid/>
          <w:szCs w:val="24"/>
        </w:rPr>
      </w:pPr>
      <w:r w:rsidRPr="00D75DE9">
        <w:rPr>
          <w:rFonts w:ascii="Times New Roman" w:hAnsi="Times New Roman"/>
          <w:snapToGrid/>
          <w:szCs w:val="24"/>
        </w:rPr>
        <w:t>We cannot conclude</w:t>
      </w:r>
      <w:r w:rsidR="00812381" w:rsidRPr="00D75DE9">
        <w:rPr>
          <w:rFonts w:ascii="Times New Roman" w:hAnsi="Times New Roman"/>
          <w:snapToGrid/>
          <w:szCs w:val="24"/>
        </w:rPr>
        <w:t xml:space="preserve"> from this</w:t>
      </w:r>
      <w:r w:rsidRPr="00D75DE9">
        <w:rPr>
          <w:rFonts w:ascii="Times New Roman" w:hAnsi="Times New Roman"/>
          <w:snapToGrid/>
          <w:szCs w:val="24"/>
        </w:rPr>
        <w:t xml:space="preserve">, however, that </w:t>
      </w:r>
      <w:r w:rsidR="00812381" w:rsidRPr="00D75DE9">
        <w:rPr>
          <w:rFonts w:ascii="Times New Roman" w:hAnsi="Times New Roman"/>
          <w:snapToGrid/>
          <w:szCs w:val="24"/>
        </w:rPr>
        <w:t xml:space="preserve">people </w:t>
      </w:r>
      <w:r w:rsidRPr="00D75DE9">
        <w:rPr>
          <w:rFonts w:ascii="Times New Roman" w:hAnsi="Times New Roman"/>
          <w:snapToGrid/>
          <w:szCs w:val="24"/>
        </w:rPr>
        <w:t xml:space="preserve">in modern times </w:t>
      </w:r>
      <w:r w:rsidR="00812381" w:rsidRPr="00D75DE9">
        <w:rPr>
          <w:rFonts w:ascii="Times New Roman" w:hAnsi="Times New Roman"/>
          <w:snapToGrid/>
          <w:szCs w:val="24"/>
        </w:rPr>
        <w:t>are not making dire</w:t>
      </w:r>
      <w:r w:rsidRPr="00D75DE9">
        <w:rPr>
          <w:rFonts w:ascii="Times New Roman" w:hAnsi="Times New Roman"/>
          <w:snapToGrid/>
          <w:szCs w:val="24"/>
        </w:rPr>
        <w:t>ct contact with a divine being</w:t>
      </w:r>
      <w:r w:rsidR="0049241E" w:rsidRPr="00D75DE9">
        <w:rPr>
          <w:rFonts w:ascii="Times New Roman" w:hAnsi="Times New Roman"/>
          <w:snapToGrid/>
          <w:szCs w:val="24"/>
        </w:rPr>
        <w:t xml:space="preserve"> at all</w:t>
      </w:r>
      <w:r w:rsidRPr="00D75DE9">
        <w:rPr>
          <w:rFonts w:ascii="Times New Roman" w:hAnsi="Times New Roman"/>
          <w:snapToGrid/>
          <w:szCs w:val="24"/>
        </w:rPr>
        <w:t xml:space="preserve">.  We can only conclude that </w:t>
      </w:r>
      <w:r w:rsidR="00812381" w:rsidRPr="00D75DE9">
        <w:rPr>
          <w:rFonts w:ascii="Times New Roman" w:hAnsi="Times New Roman"/>
          <w:snapToGrid/>
          <w:szCs w:val="24"/>
        </w:rPr>
        <w:t>they</w:t>
      </w:r>
      <w:r w:rsidRPr="00D75DE9">
        <w:rPr>
          <w:rFonts w:ascii="Times New Roman" w:hAnsi="Times New Roman"/>
          <w:snapToGrid/>
          <w:szCs w:val="24"/>
        </w:rPr>
        <w:t xml:space="preserve"> have not</w:t>
      </w:r>
      <w:r w:rsidR="000803CB" w:rsidRPr="00D75DE9">
        <w:rPr>
          <w:rFonts w:ascii="Times New Roman" w:hAnsi="Times New Roman"/>
          <w:snapToGrid/>
          <w:szCs w:val="24"/>
        </w:rPr>
        <w:t xml:space="preserve"> done so</w:t>
      </w:r>
      <w:r w:rsidR="00C1152D" w:rsidRPr="00D75DE9">
        <w:rPr>
          <w:rFonts w:ascii="Times New Roman" w:hAnsi="Times New Roman"/>
          <w:snapToGrid/>
          <w:szCs w:val="24"/>
        </w:rPr>
        <w:t xml:space="preserve"> if</w:t>
      </w:r>
      <w:r w:rsidRPr="00D75DE9">
        <w:rPr>
          <w:rFonts w:ascii="Times New Roman" w:hAnsi="Times New Roman"/>
          <w:snapToGrid/>
          <w:szCs w:val="24"/>
        </w:rPr>
        <w:t xml:space="preserve"> they have come out of the experience with their beliefs</w:t>
      </w:r>
      <w:r w:rsidR="008F012E" w:rsidRPr="00D75DE9">
        <w:rPr>
          <w:rFonts w:ascii="Times New Roman" w:hAnsi="Times New Roman"/>
          <w:snapToGrid/>
          <w:szCs w:val="24"/>
        </w:rPr>
        <w:t xml:space="preserve"> and practices</w:t>
      </w:r>
      <w:r w:rsidRPr="00D75DE9">
        <w:rPr>
          <w:rFonts w:ascii="Times New Roman" w:hAnsi="Times New Roman"/>
          <w:snapToGrid/>
          <w:szCs w:val="24"/>
        </w:rPr>
        <w:t xml:space="preserve"> unchallenged</w:t>
      </w:r>
      <w:r w:rsidR="002D6EC0" w:rsidRPr="00D75DE9">
        <w:rPr>
          <w:rFonts w:ascii="Times New Roman" w:hAnsi="Times New Roman"/>
          <w:snapToGrid/>
          <w:szCs w:val="24"/>
        </w:rPr>
        <w:t xml:space="preserve"> in any way</w:t>
      </w:r>
      <w:r w:rsidRPr="00D75DE9">
        <w:rPr>
          <w:rFonts w:ascii="Times New Roman" w:hAnsi="Times New Roman"/>
          <w:snapToGrid/>
          <w:szCs w:val="24"/>
        </w:rPr>
        <w:t xml:space="preserve">.  </w:t>
      </w:r>
    </w:p>
    <w:p w:rsidR="00FF0167" w:rsidRPr="00D75DE9" w:rsidRDefault="00C92A91" w:rsidP="009D0DB4">
      <w:pPr>
        <w:pStyle w:val="FootnoteText"/>
        <w:spacing w:line="480" w:lineRule="auto"/>
        <w:ind w:firstLine="720"/>
        <w:rPr>
          <w:rFonts w:ascii="Times New Roman" w:hAnsi="Times New Roman"/>
          <w:snapToGrid/>
          <w:szCs w:val="24"/>
        </w:rPr>
      </w:pPr>
      <w:r w:rsidRPr="00D75DE9">
        <w:rPr>
          <w:rFonts w:ascii="Times New Roman" w:hAnsi="Times New Roman"/>
          <w:snapToGrid/>
          <w:szCs w:val="24"/>
        </w:rPr>
        <w:t>The main p</w:t>
      </w:r>
      <w:r w:rsidR="00C54F44" w:rsidRPr="00D75DE9">
        <w:rPr>
          <w:rFonts w:ascii="Times New Roman" w:hAnsi="Times New Roman"/>
          <w:snapToGrid/>
          <w:szCs w:val="24"/>
        </w:rPr>
        <w:t>oint of my argument is th</w:t>
      </w:r>
      <w:r w:rsidR="007233EF" w:rsidRPr="00D75DE9">
        <w:rPr>
          <w:rFonts w:ascii="Times New Roman" w:hAnsi="Times New Roman"/>
          <w:snapToGrid/>
          <w:szCs w:val="24"/>
        </w:rPr>
        <w:t>is.  I</w:t>
      </w:r>
      <w:r w:rsidR="009C56E8" w:rsidRPr="00D75DE9">
        <w:rPr>
          <w:rFonts w:ascii="Times New Roman" w:hAnsi="Times New Roman"/>
          <w:snapToGrid/>
          <w:szCs w:val="24"/>
        </w:rPr>
        <w:t>f we want to verify the existence of a divine being</w:t>
      </w:r>
      <w:r w:rsidR="0086734E" w:rsidRPr="00D75DE9">
        <w:rPr>
          <w:rFonts w:ascii="Times New Roman" w:hAnsi="Times New Roman"/>
          <w:snapToGrid/>
          <w:szCs w:val="24"/>
        </w:rPr>
        <w:t xml:space="preserve"> or make claims about the nature of such a being</w:t>
      </w:r>
      <w:r w:rsidR="009C56E8" w:rsidRPr="00D75DE9">
        <w:rPr>
          <w:rFonts w:ascii="Times New Roman" w:hAnsi="Times New Roman"/>
          <w:snapToGrid/>
          <w:szCs w:val="24"/>
        </w:rPr>
        <w:t>, then</w:t>
      </w:r>
      <w:r w:rsidR="00C54F44" w:rsidRPr="00D75DE9">
        <w:rPr>
          <w:rFonts w:ascii="Times New Roman" w:hAnsi="Times New Roman"/>
          <w:snapToGrid/>
          <w:szCs w:val="24"/>
        </w:rPr>
        <w:t xml:space="preserve"> we are focusing on the wrong data.  Alston, Gutting, Swinburne, and others consider the reports </w:t>
      </w:r>
      <w:r w:rsidR="009C56E8" w:rsidRPr="00D75DE9">
        <w:rPr>
          <w:rFonts w:ascii="Times New Roman" w:hAnsi="Times New Roman"/>
          <w:snapToGrid/>
          <w:szCs w:val="24"/>
        </w:rPr>
        <w:t xml:space="preserve">I have been talking about </w:t>
      </w:r>
      <w:r w:rsidR="00111D87" w:rsidRPr="00D75DE9">
        <w:rPr>
          <w:rFonts w:ascii="Times New Roman" w:hAnsi="Times New Roman"/>
          <w:snapToGrid/>
          <w:szCs w:val="24"/>
        </w:rPr>
        <w:t xml:space="preserve">to be strong evidence </w:t>
      </w:r>
      <w:r w:rsidR="0086734E" w:rsidRPr="00D75DE9">
        <w:rPr>
          <w:rFonts w:ascii="Times New Roman" w:hAnsi="Times New Roman"/>
          <w:snapToGrid/>
          <w:szCs w:val="24"/>
        </w:rPr>
        <w:t xml:space="preserve">either </w:t>
      </w:r>
      <w:r w:rsidR="00111D87" w:rsidRPr="00D75DE9">
        <w:rPr>
          <w:rFonts w:ascii="Times New Roman" w:hAnsi="Times New Roman"/>
          <w:snapToGrid/>
          <w:szCs w:val="24"/>
        </w:rPr>
        <w:t>for the existence of God</w:t>
      </w:r>
      <w:r w:rsidR="0086734E" w:rsidRPr="00D75DE9">
        <w:rPr>
          <w:rFonts w:ascii="Times New Roman" w:hAnsi="Times New Roman"/>
          <w:snapToGrid/>
          <w:szCs w:val="24"/>
        </w:rPr>
        <w:t xml:space="preserve"> or at least (in </w:t>
      </w:r>
      <w:r w:rsidR="005F6716" w:rsidRPr="00D75DE9">
        <w:rPr>
          <w:rFonts w:ascii="Times New Roman" w:hAnsi="Times New Roman"/>
          <w:snapToGrid/>
          <w:szCs w:val="24"/>
        </w:rPr>
        <w:t>Alston</w:t>
      </w:r>
      <w:r w:rsidR="0086734E" w:rsidRPr="00D75DE9">
        <w:rPr>
          <w:rFonts w:ascii="Times New Roman" w:hAnsi="Times New Roman"/>
          <w:snapToGrid/>
          <w:szCs w:val="24"/>
        </w:rPr>
        <w:t>’s case) for claims about God’s nature</w:t>
      </w:r>
      <w:r w:rsidR="00111D87" w:rsidRPr="00D75DE9">
        <w:rPr>
          <w:rFonts w:ascii="Times New Roman" w:hAnsi="Times New Roman"/>
          <w:snapToGrid/>
          <w:szCs w:val="24"/>
        </w:rPr>
        <w:t>.</w:t>
      </w:r>
      <w:r w:rsidR="00C54F44" w:rsidRPr="00D75DE9">
        <w:rPr>
          <w:rFonts w:ascii="Times New Roman" w:hAnsi="Times New Roman"/>
          <w:snapToGrid/>
          <w:szCs w:val="24"/>
        </w:rPr>
        <w:t xml:space="preserve">  I </w:t>
      </w:r>
      <w:r w:rsidR="00033C34" w:rsidRPr="00D75DE9">
        <w:rPr>
          <w:rFonts w:ascii="Times New Roman" w:hAnsi="Times New Roman"/>
          <w:snapToGrid/>
          <w:szCs w:val="24"/>
        </w:rPr>
        <w:t>believe I have</w:t>
      </w:r>
      <w:r w:rsidR="00C54F44" w:rsidRPr="00D75DE9">
        <w:rPr>
          <w:rFonts w:ascii="Times New Roman" w:hAnsi="Times New Roman"/>
          <w:snapToGrid/>
          <w:szCs w:val="24"/>
        </w:rPr>
        <w:t xml:space="preserve"> show</w:t>
      </w:r>
      <w:r w:rsidR="00033C34" w:rsidRPr="00D75DE9">
        <w:rPr>
          <w:rFonts w:ascii="Times New Roman" w:hAnsi="Times New Roman"/>
          <w:snapToGrid/>
          <w:szCs w:val="24"/>
        </w:rPr>
        <w:t xml:space="preserve">n that these reports do not describe the kind of thing that would happen if </w:t>
      </w:r>
      <w:r w:rsidR="00033C34" w:rsidRPr="00D75DE9">
        <w:rPr>
          <w:rFonts w:ascii="Times New Roman" w:hAnsi="Times New Roman"/>
          <w:snapToGrid/>
          <w:szCs w:val="24"/>
        </w:rPr>
        <w:lastRenderedPageBreak/>
        <w:t xml:space="preserve">people were actually </w:t>
      </w:r>
      <w:r w:rsidR="009C56E8" w:rsidRPr="00D75DE9">
        <w:rPr>
          <w:rFonts w:ascii="Times New Roman" w:hAnsi="Times New Roman"/>
          <w:snapToGrid/>
          <w:szCs w:val="24"/>
        </w:rPr>
        <w:t>visited by</w:t>
      </w:r>
      <w:r w:rsidR="00033C34" w:rsidRPr="00D75DE9">
        <w:rPr>
          <w:rFonts w:ascii="Times New Roman" w:hAnsi="Times New Roman"/>
          <w:snapToGrid/>
          <w:szCs w:val="24"/>
        </w:rPr>
        <w:t xml:space="preserve"> a god.  In order for a religious experience to count as evidence </w:t>
      </w:r>
      <w:r w:rsidR="00F1253F" w:rsidRPr="00D75DE9">
        <w:rPr>
          <w:rFonts w:ascii="Times New Roman" w:hAnsi="Times New Roman"/>
          <w:snapToGrid/>
          <w:szCs w:val="24"/>
        </w:rPr>
        <w:t>about the existence or nature of</w:t>
      </w:r>
      <w:r w:rsidR="00033C34" w:rsidRPr="00D75DE9">
        <w:rPr>
          <w:rFonts w:ascii="Times New Roman" w:hAnsi="Times New Roman"/>
          <w:snapToGrid/>
          <w:szCs w:val="24"/>
        </w:rPr>
        <w:t xml:space="preserve"> a divine being, it would at least have to be the kind of experience that I have described: one that challenges the person’s beliefs </w:t>
      </w:r>
      <w:r w:rsidR="009111F0" w:rsidRPr="00D75DE9">
        <w:rPr>
          <w:rFonts w:ascii="Times New Roman" w:hAnsi="Times New Roman"/>
          <w:snapToGrid/>
          <w:szCs w:val="24"/>
        </w:rPr>
        <w:t xml:space="preserve">and practices </w:t>
      </w:r>
      <w:r w:rsidR="00033C34" w:rsidRPr="00D75DE9">
        <w:rPr>
          <w:rFonts w:ascii="Times New Roman" w:hAnsi="Times New Roman"/>
          <w:snapToGrid/>
          <w:szCs w:val="24"/>
        </w:rPr>
        <w:t>in some respects.  Th</w:t>
      </w:r>
      <w:r w:rsidR="009F7CE2" w:rsidRPr="00D75DE9">
        <w:rPr>
          <w:rFonts w:ascii="Times New Roman" w:hAnsi="Times New Roman"/>
          <w:snapToGrid/>
          <w:szCs w:val="24"/>
        </w:rPr>
        <w:t>at is what</w:t>
      </w:r>
      <w:r w:rsidR="00033C34" w:rsidRPr="00D75DE9">
        <w:rPr>
          <w:rFonts w:ascii="Times New Roman" w:hAnsi="Times New Roman"/>
          <w:snapToGrid/>
          <w:szCs w:val="24"/>
        </w:rPr>
        <w:t xml:space="preserve"> we should be looking</w:t>
      </w:r>
      <w:r w:rsidR="00FD6570" w:rsidRPr="00D75DE9">
        <w:rPr>
          <w:rFonts w:ascii="Times New Roman" w:hAnsi="Times New Roman"/>
          <w:snapToGrid/>
          <w:szCs w:val="24"/>
        </w:rPr>
        <w:t xml:space="preserve"> for</w:t>
      </w:r>
      <w:r w:rsidR="00033C34" w:rsidRPr="00D75DE9">
        <w:rPr>
          <w:rFonts w:ascii="Times New Roman" w:hAnsi="Times New Roman"/>
          <w:snapToGrid/>
          <w:szCs w:val="24"/>
        </w:rPr>
        <w:t xml:space="preserve"> if we want to substantiate the claim that there is a good and powerful super</w:t>
      </w:r>
      <w:r w:rsidR="001D2314" w:rsidRPr="00D75DE9">
        <w:rPr>
          <w:rFonts w:ascii="Times New Roman" w:hAnsi="Times New Roman"/>
          <w:snapToGrid/>
          <w:szCs w:val="24"/>
        </w:rPr>
        <w:t>natural</w:t>
      </w:r>
      <w:r w:rsidR="00033C34" w:rsidRPr="00D75DE9">
        <w:rPr>
          <w:rFonts w:ascii="Times New Roman" w:hAnsi="Times New Roman"/>
          <w:snapToGrid/>
          <w:szCs w:val="24"/>
        </w:rPr>
        <w:t xml:space="preserve"> </w:t>
      </w:r>
      <w:r w:rsidR="009C0807" w:rsidRPr="00D75DE9">
        <w:rPr>
          <w:rFonts w:ascii="Times New Roman" w:hAnsi="Times New Roman"/>
          <w:snapToGrid/>
          <w:szCs w:val="24"/>
        </w:rPr>
        <w:t>intelligence that</w:t>
      </w:r>
      <w:r w:rsidR="00033C34" w:rsidRPr="00D75DE9">
        <w:rPr>
          <w:rFonts w:ascii="Times New Roman" w:hAnsi="Times New Roman"/>
          <w:snapToGrid/>
          <w:szCs w:val="24"/>
        </w:rPr>
        <w:t xml:space="preserve"> mak</w:t>
      </w:r>
      <w:r w:rsidR="007302F0" w:rsidRPr="00D75DE9">
        <w:rPr>
          <w:rFonts w:ascii="Times New Roman" w:hAnsi="Times New Roman"/>
          <w:snapToGrid/>
          <w:szCs w:val="24"/>
        </w:rPr>
        <w:t>es</w:t>
      </w:r>
      <w:r w:rsidR="00033C34" w:rsidRPr="00D75DE9">
        <w:rPr>
          <w:rFonts w:ascii="Times New Roman" w:hAnsi="Times New Roman"/>
          <w:snapToGrid/>
          <w:szCs w:val="24"/>
        </w:rPr>
        <w:t xml:space="preserve"> direct contact with people.  </w:t>
      </w:r>
    </w:p>
    <w:p w:rsidR="00B019C2" w:rsidRPr="00D75DE9" w:rsidRDefault="00033C34" w:rsidP="009D0DB4">
      <w:pPr>
        <w:pStyle w:val="FootnoteText"/>
        <w:spacing w:line="480" w:lineRule="auto"/>
        <w:ind w:firstLine="720"/>
        <w:rPr>
          <w:rFonts w:ascii="Times New Roman" w:hAnsi="Times New Roman"/>
          <w:snapToGrid/>
          <w:szCs w:val="24"/>
        </w:rPr>
      </w:pPr>
      <w:r w:rsidRPr="00D75DE9">
        <w:rPr>
          <w:rFonts w:ascii="Times New Roman" w:hAnsi="Times New Roman"/>
          <w:snapToGrid/>
          <w:szCs w:val="24"/>
        </w:rPr>
        <w:t xml:space="preserve">Granted, even if such reports can be found, they will still be subject to all the criteria by which we normally </w:t>
      </w:r>
      <w:r w:rsidR="000C725B" w:rsidRPr="00D75DE9">
        <w:rPr>
          <w:rFonts w:ascii="Times New Roman" w:hAnsi="Times New Roman"/>
          <w:snapToGrid/>
          <w:szCs w:val="24"/>
        </w:rPr>
        <w:t xml:space="preserve">infer to the best explanation.  This means that, even if </w:t>
      </w:r>
      <w:r w:rsidR="00387F99" w:rsidRPr="00D75DE9">
        <w:rPr>
          <w:rFonts w:ascii="Times New Roman" w:hAnsi="Times New Roman"/>
          <w:snapToGrid/>
          <w:szCs w:val="24"/>
        </w:rPr>
        <w:t>we</w:t>
      </w:r>
      <w:r w:rsidR="000C725B" w:rsidRPr="00D75DE9">
        <w:rPr>
          <w:rFonts w:ascii="Times New Roman" w:hAnsi="Times New Roman"/>
          <w:snapToGrid/>
          <w:szCs w:val="24"/>
        </w:rPr>
        <w:t xml:space="preserve"> do </w:t>
      </w:r>
      <w:r w:rsidR="00387F99" w:rsidRPr="00D75DE9">
        <w:rPr>
          <w:rFonts w:ascii="Times New Roman" w:hAnsi="Times New Roman"/>
          <w:snapToGrid/>
          <w:szCs w:val="24"/>
        </w:rPr>
        <w:t xml:space="preserve">find cases of the kind of thing I have described, </w:t>
      </w:r>
      <w:r w:rsidR="00BD67A6" w:rsidRPr="00D75DE9">
        <w:rPr>
          <w:rFonts w:ascii="Times New Roman" w:hAnsi="Times New Roman"/>
          <w:snapToGrid/>
          <w:szCs w:val="24"/>
        </w:rPr>
        <w:t>there may still be plausible</w:t>
      </w:r>
      <w:r w:rsidR="000C725B" w:rsidRPr="00D75DE9">
        <w:rPr>
          <w:rFonts w:ascii="Times New Roman" w:hAnsi="Times New Roman"/>
          <w:snapToGrid/>
          <w:szCs w:val="24"/>
        </w:rPr>
        <w:t xml:space="preserve"> </w:t>
      </w:r>
      <w:r w:rsidR="00387F99" w:rsidRPr="00D75DE9">
        <w:rPr>
          <w:rFonts w:ascii="Times New Roman" w:hAnsi="Times New Roman"/>
          <w:snapToGrid/>
          <w:szCs w:val="24"/>
        </w:rPr>
        <w:t>naturalistic explanations that will make the God-hypothesis unnecessary.</w:t>
      </w:r>
      <w:r w:rsidR="008041CE" w:rsidRPr="00D75DE9">
        <w:rPr>
          <w:rFonts w:ascii="Times New Roman" w:hAnsi="Times New Roman"/>
          <w:snapToGrid/>
          <w:szCs w:val="24"/>
        </w:rPr>
        <w:t xml:space="preserve">  </w:t>
      </w:r>
    </w:p>
    <w:p w:rsidR="00DA31A4" w:rsidRPr="00D75DE9" w:rsidRDefault="008041CE" w:rsidP="009D0DB4">
      <w:pPr>
        <w:pStyle w:val="FootnoteText"/>
        <w:spacing w:line="480" w:lineRule="auto"/>
        <w:ind w:firstLine="720"/>
        <w:rPr>
          <w:rFonts w:ascii="Times New Roman" w:hAnsi="Times New Roman"/>
          <w:szCs w:val="24"/>
        </w:rPr>
      </w:pPr>
      <w:r w:rsidRPr="00D75DE9">
        <w:rPr>
          <w:rFonts w:ascii="Times New Roman" w:hAnsi="Times New Roman"/>
          <w:snapToGrid/>
          <w:szCs w:val="24"/>
        </w:rPr>
        <w:t xml:space="preserve">By itself, the </w:t>
      </w:r>
      <w:r w:rsidR="001D21C8" w:rsidRPr="00D75DE9">
        <w:rPr>
          <w:rFonts w:ascii="Times New Roman" w:hAnsi="Times New Roman"/>
          <w:snapToGrid/>
          <w:szCs w:val="24"/>
        </w:rPr>
        <w:t>sense of having one’s worldview challenged</w:t>
      </w:r>
      <w:r w:rsidRPr="00D75DE9">
        <w:rPr>
          <w:rFonts w:ascii="Times New Roman" w:hAnsi="Times New Roman"/>
          <w:snapToGrid/>
          <w:szCs w:val="24"/>
        </w:rPr>
        <w:t xml:space="preserve"> would not be strong enough to substantiate the claim that people have interacted with a divine being.  Schizophrenics may be surprised by the things their multiple personalities say to one another, but that does not mean that the schizophrenics</w:t>
      </w:r>
      <w:r w:rsidR="00710304" w:rsidRPr="00D75DE9">
        <w:rPr>
          <w:rFonts w:ascii="Times New Roman" w:hAnsi="Times New Roman"/>
          <w:snapToGrid/>
          <w:szCs w:val="24"/>
        </w:rPr>
        <w:t>’ minds</w:t>
      </w:r>
      <w:r w:rsidR="005D1DD7" w:rsidRPr="00D75DE9">
        <w:rPr>
          <w:rFonts w:ascii="Times New Roman" w:hAnsi="Times New Roman"/>
          <w:snapToGrid/>
          <w:szCs w:val="24"/>
        </w:rPr>
        <w:t xml:space="preserve"> have not created the </w:t>
      </w:r>
      <w:r w:rsidR="001D21C8" w:rsidRPr="00D75DE9">
        <w:rPr>
          <w:rFonts w:ascii="Times New Roman" w:hAnsi="Times New Roman"/>
          <w:snapToGrid/>
          <w:szCs w:val="24"/>
        </w:rPr>
        <w:t xml:space="preserve">entire </w:t>
      </w:r>
      <w:r w:rsidR="005D1DD7" w:rsidRPr="00D75DE9">
        <w:rPr>
          <w:rFonts w:ascii="Times New Roman" w:hAnsi="Times New Roman"/>
          <w:snapToGrid/>
          <w:szCs w:val="24"/>
        </w:rPr>
        <w:t>dialogue.</w:t>
      </w:r>
      <w:r w:rsidR="00347045" w:rsidRPr="00D75DE9">
        <w:rPr>
          <w:rFonts w:ascii="Times New Roman" w:hAnsi="Times New Roman"/>
          <w:snapToGrid/>
          <w:szCs w:val="24"/>
        </w:rPr>
        <w:t xml:space="preserve">  </w:t>
      </w:r>
      <w:r w:rsidR="001D21C8" w:rsidRPr="00D75DE9">
        <w:rPr>
          <w:rFonts w:ascii="Times New Roman" w:hAnsi="Times New Roman"/>
          <w:snapToGrid/>
          <w:szCs w:val="24"/>
        </w:rPr>
        <w:t>Similarly, the mere fact that a person’s view of the world is challenged</w:t>
      </w:r>
      <w:r w:rsidR="00347045" w:rsidRPr="00D75DE9">
        <w:rPr>
          <w:rFonts w:ascii="Times New Roman" w:hAnsi="Times New Roman"/>
          <w:snapToGrid/>
          <w:szCs w:val="24"/>
        </w:rPr>
        <w:t xml:space="preserve"> in a divine encounter does not prove that there is a god</w:t>
      </w:r>
      <w:r w:rsidR="001D21C8" w:rsidRPr="00D75DE9">
        <w:rPr>
          <w:rFonts w:ascii="Times New Roman" w:hAnsi="Times New Roman"/>
          <w:snapToGrid/>
          <w:szCs w:val="24"/>
        </w:rPr>
        <w:t xml:space="preserve"> doing the challenging</w:t>
      </w:r>
      <w:r w:rsidR="00347045" w:rsidRPr="00D75DE9">
        <w:rPr>
          <w:rFonts w:ascii="Times New Roman" w:hAnsi="Times New Roman"/>
          <w:snapToGrid/>
          <w:szCs w:val="24"/>
        </w:rPr>
        <w:t>.  Other corroborating evidence would be needed.  Nevertheless, th</w:t>
      </w:r>
      <w:r w:rsidR="001D21C8" w:rsidRPr="00D75DE9">
        <w:rPr>
          <w:rFonts w:ascii="Times New Roman" w:hAnsi="Times New Roman"/>
          <w:snapToGrid/>
          <w:szCs w:val="24"/>
        </w:rPr>
        <w:t>is</w:t>
      </w:r>
      <w:r w:rsidR="00347045" w:rsidRPr="00D75DE9">
        <w:rPr>
          <w:rFonts w:ascii="Times New Roman" w:hAnsi="Times New Roman"/>
          <w:snapToGrid/>
          <w:szCs w:val="24"/>
        </w:rPr>
        <w:t xml:space="preserve"> element of </w:t>
      </w:r>
      <w:r w:rsidR="001D21C8" w:rsidRPr="00D75DE9">
        <w:rPr>
          <w:rFonts w:ascii="Times New Roman" w:hAnsi="Times New Roman"/>
          <w:snapToGrid/>
          <w:szCs w:val="24"/>
        </w:rPr>
        <w:t>challenge or surprise</w:t>
      </w:r>
      <w:r w:rsidR="00347045" w:rsidRPr="00D75DE9">
        <w:rPr>
          <w:rFonts w:ascii="Times New Roman" w:hAnsi="Times New Roman"/>
          <w:snapToGrid/>
          <w:szCs w:val="24"/>
        </w:rPr>
        <w:t xml:space="preserve"> is </w:t>
      </w:r>
      <w:r w:rsidR="0006794B" w:rsidRPr="00D75DE9">
        <w:rPr>
          <w:rFonts w:ascii="Times New Roman" w:hAnsi="Times New Roman"/>
          <w:snapToGrid/>
          <w:szCs w:val="24"/>
        </w:rPr>
        <w:t xml:space="preserve">a necessary if not a sufficient condition </w:t>
      </w:r>
      <w:r w:rsidR="00347045" w:rsidRPr="00D75DE9">
        <w:rPr>
          <w:rFonts w:ascii="Times New Roman" w:hAnsi="Times New Roman"/>
          <w:snapToGrid/>
          <w:szCs w:val="24"/>
        </w:rPr>
        <w:t>of a</w:t>
      </w:r>
      <w:r w:rsidR="0006794B" w:rsidRPr="00D75DE9">
        <w:rPr>
          <w:rFonts w:ascii="Times New Roman" w:hAnsi="Times New Roman"/>
          <w:snapToGrid/>
          <w:szCs w:val="24"/>
        </w:rPr>
        <w:t>ny</w:t>
      </w:r>
      <w:r w:rsidR="00347045" w:rsidRPr="00D75DE9">
        <w:rPr>
          <w:rFonts w:ascii="Times New Roman" w:hAnsi="Times New Roman"/>
          <w:snapToGrid/>
          <w:szCs w:val="24"/>
        </w:rPr>
        <w:t xml:space="preserve"> real encounter with a divine being.</w:t>
      </w:r>
    </w:p>
    <w:p w:rsidR="002625F5" w:rsidRPr="00D75DE9" w:rsidRDefault="002625F5" w:rsidP="002625F5">
      <w:pPr>
        <w:pStyle w:val="BodyText"/>
        <w:widowControl w:val="0"/>
        <w:suppressAutoHyphens w:val="0"/>
        <w:rPr>
          <w:szCs w:val="24"/>
        </w:rPr>
      </w:pPr>
    </w:p>
    <w:p w:rsidR="002625F5" w:rsidRPr="00D75DE9" w:rsidRDefault="002625F5" w:rsidP="002625F5">
      <w:pPr>
        <w:pStyle w:val="BodyText"/>
        <w:widowControl w:val="0"/>
        <w:suppressAutoHyphens w:val="0"/>
        <w:rPr>
          <w:szCs w:val="24"/>
        </w:rPr>
      </w:pPr>
    </w:p>
    <w:p w:rsidR="000B599B" w:rsidRPr="00D75DE9" w:rsidRDefault="000B599B" w:rsidP="000B599B">
      <w:pPr>
        <w:spacing w:line="480" w:lineRule="auto"/>
      </w:pPr>
    </w:p>
    <w:sectPr w:rsidR="000B599B" w:rsidRPr="00D75DE9" w:rsidSect="00876355">
      <w:headerReference w:type="default" r:id="rId7"/>
      <w:endnotePr>
        <w:numFmt w:val="decimal"/>
      </w:endnotePr>
      <w:type w:val="continuous"/>
      <w:pgSz w:w="12240" w:h="15840"/>
      <w:pgMar w:top="1440" w:right="1800" w:bottom="1440" w:left="25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6E9" w:rsidRDefault="00C166E9">
      <w:r>
        <w:separator/>
      </w:r>
    </w:p>
  </w:endnote>
  <w:endnote w:type="continuationSeparator" w:id="0">
    <w:p w:rsidR="00C166E9" w:rsidRDefault="00C166E9">
      <w:r>
        <w:continuationSeparator/>
      </w:r>
    </w:p>
  </w:endnote>
  <w:endnote w:id="1">
    <w:p w:rsidR="00A97DF9" w:rsidRPr="00D75DE9" w:rsidRDefault="00A97DF9" w:rsidP="007B32FA">
      <w:pPr>
        <w:pStyle w:val="EndnoteText"/>
        <w:spacing w:line="480" w:lineRule="auto"/>
        <w:jc w:val="center"/>
        <w:rPr>
          <w:sz w:val="24"/>
          <w:szCs w:val="24"/>
        </w:rPr>
      </w:pPr>
      <w:r w:rsidRPr="00D75DE9">
        <w:rPr>
          <w:sz w:val="24"/>
          <w:szCs w:val="24"/>
        </w:rPr>
        <w:t>Notes</w:t>
      </w:r>
    </w:p>
    <w:p w:rsidR="00A97DF9" w:rsidRPr="00D75DE9" w:rsidRDefault="00A97DF9" w:rsidP="00C30EE7">
      <w:pPr>
        <w:pStyle w:val="EndnoteText"/>
        <w:spacing w:line="480" w:lineRule="auto"/>
        <w:rPr>
          <w:sz w:val="24"/>
          <w:szCs w:val="24"/>
        </w:rPr>
      </w:pPr>
      <w:r w:rsidRPr="00D75DE9">
        <w:rPr>
          <w:rStyle w:val="EndnoteReference"/>
          <w:sz w:val="24"/>
          <w:szCs w:val="24"/>
        </w:rPr>
        <w:endnoteRef/>
      </w:r>
      <w:r w:rsidRPr="00D75DE9">
        <w:rPr>
          <w:sz w:val="24"/>
          <w:szCs w:val="24"/>
        </w:rPr>
        <w:t xml:space="preserve"> For firsthand descriptions of the experience to which I am referring, see William James, </w:t>
      </w:r>
      <w:r w:rsidRPr="00D75DE9">
        <w:rPr>
          <w:sz w:val="24"/>
          <w:szCs w:val="24"/>
          <w:u w:val="single"/>
        </w:rPr>
        <w:t>The Varieties of Religious Experience: A Study in Human Nature</w:t>
      </w:r>
      <w:r w:rsidRPr="00D75DE9">
        <w:rPr>
          <w:sz w:val="24"/>
          <w:szCs w:val="24"/>
        </w:rPr>
        <w:t xml:space="preserve"> (New York: Touchstone/Simon and Schuster, 1997), especially Lecture 3; Timothy </w:t>
      </w:r>
      <w:proofErr w:type="spellStart"/>
      <w:r w:rsidRPr="00D75DE9">
        <w:rPr>
          <w:sz w:val="24"/>
          <w:szCs w:val="24"/>
        </w:rPr>
        <w:t>Beardsworth</w:t>
      </w:r>
      <w:proofErr w:type="spellEnd"/>
      <w:r w:rsidRPr="00D75DE9">
        <w:rPr>
          <w:sz w:val="24"/>
          <w:szCs w:val="24"/>
        </w:rPr>
        <w:t xml:space="preserve">, </w:t>
      </w:r>
      <w:r w:rsidRPr="00D75DE9">
        <w:rPr>
          <w:sz w:val="24"/>
          <w:szCs w:val="24"/>
          <w:u w:val="single"/>
        </w:rPr>
        <w:t>A Sense of Presence</w:t>
      </w:r>
      <w:r w:rsidRPr="00D75DE9">
        <w:rPr>
          <w:sz w:val="24"/>
          <w:szCs w:val="24"/>
        </w:rPr>
        <w:t xml:space="preserve"> (Oxford: Religious Experience Research Unit, 1977); and D. Hay, “Religious Experience Amongst a Group of Post-Graduate Students</w:t>
      </w:r>
      <w:r w:rsidR="00F86DEB">
        <w:rPr>
          <w:sz w:val="24"/>
          <w:szCs w:val="24"/>
        </w:rPr>
        <w:t>—</w:t>
      </w:r>
      <w:r w:rsidRPr="00D75DE9">
        <w:rPr>
          <w:sz w:val="24"/>
          <w:szCs w:val="24"/>
        </w:rPr>
        <w:t>A</w:t>
      </w:r>
      <w:r w:rsidR="00F86DEB">
        <w:rPr>
          <w:sz w:val="24"/>
          <w:szCs w:val="24"/>
        </w:rPr>
        <w:t xml:space="preserve"> </w:t>
      </w:r>
      <w:r w:rsidRPr="00D75DE9">
        <w:rPr>
          <w:sz w:val="24"/>
          <w:szCs w:val="24"/>
        </w:rPr>
        <w:t xml:space="preserve">Qualitative Study,” </w:t>
      </w:r>
      <w:r w:rsidRPr="00D75DE9">
        <w:rPr>
          <w:sz w:val="24"/>
          <w:szCs w:val="24"/>
          <w:u w:val="single"/>
        </w:rPr>
        <w:t>Journal for the Scientific Study of Religion</w:t>
      </w:r>
      <w:r w:rsidRPr="00D75DE9">
        <w:rPr>
          <w:sz w:val="24"/>
          <w:szCs w:val="24"/>
        </w:rPr>
        <w:t xml:space="preserve"> 18 (1979), pp. 164-182.</w:t>
      </w:r>
    </w:p>
  </w:endnote>
  <w:endnote w:id="2">
    <w:p w:rsidR="00A97DF9" w:rsidRPr="00D75DE9" w:rsidRDefault="00A97DF9" w:rsidP="00191433">
      <w:pPr>
        <w:pStyle w:val="EndnoteText"/>
        <w:spacing w:line="480" w:lineRule="auto"/>
        <w:rPr>
          <w:sz w:val="24"/>
          <w:szCs w:val="24"/>
        </w:rPr>
      </w:pPr>
      <w:r w:rsidRPr="00D75DE9">
        <w:rPr>
          <w:rStyle w:val="EndnoteReference"/>
          <w:sz w:val="24"/>
          <w:szCs w:val="24"/>
        </w:rPr>
        <w:endnoteRef/>
      </w:r>
      <w:r w:rsidRPr="00D75DE9">
        <w:rPr>
          <w:sz w:val="24"/>
          <w:szCs w:val="24"/>
        </w:rPr>
        <w:t xml:space="preserve"> See William P. Alston, </w:t>
      </w:r>
      <w:r w:rsidRPr="00D75DE9">
        <w:rPr>
          <w:sz w:val="24"/>
          <w:szCs w:val="24"/>
          <w:u w:val="single"/>
        </w:rPr>
        <w:t xml:space="preserve">Perceiving God: </w:t>
      </w:r>
      <w:proofErr w:type="gramStart"/>
      <w:r w:rsidRPr="00D75DE9">
        <w:rPr>
          <w:sz w:val="24"/>
          <w:szCs w:val="24"/>
          <w:u w:val="single"/>
        </w:rPr>
        <w:t>The</w:t>
      </w:r>
      <w:proofErr w:type="gramEnd"/>
      <w:r w:rsidRPr="00D75DE9">
        <w:rPr>
          <w:sz w:val="24"/>
          <w:szCs w:val="24"/>
          <w:u w:val="single"/>
        </w:rPr>
        <w:t xml:space="preserve"> Epistemology of Religious Experience</w:t>
      </w:r>
      <w:r w:rsidRPr="00D75DE9">
        <w:rPr>
          <w:sz w:val="24"/>
          <w:szCs w:val="24"/>
        </w:rPr>
        <w:t xml:space="preserve"> (Ithaca, New York: Cornell University Press, 1991); Gary Gutting, </w:t>
      </w:r>
      <w:r w:rsidRPr="00D75DE9">
        <w:rPr>
          <w:sz w:val="24"/>
          <w:szCs w:val="24"/>
          <w:u w:val="single"/>
        </w:rPr>
        <w:t>Religious Belief and Religious Skepticism</w:t>
      </w:r>
      <w:r w:rsidRPr="00D75DE9">
        <w:rPr>
          <w:sz w:val="24"/>
          <w:szCs w:val="24"/>
        </w:rPr>
        <w:t xml:space="preserve"> (Notre Dame: University of Notre Dame Press, 1982); and Richard Swinburne, </w:t>
      </w:r>
      <w:r w:rsidRPr="00D75DE9">
        <w:rPr>
          <w:sz w:val="24"/>
          <w:szCs w:val="24"/>
          <w:u w:val="single"/>
        </w:rPr>
        <w:t>The Existence of God</w:t>
      </w:r>
      <w:r w:rsidRPr="00D75DE9">
        <w:rPr>
          <w:sz w:val="24"/>
          <w:szCs w:val="24"/>
        </w:rPr>
        <w:t xml:space="preserve"> (Oxford: Clarendon Press, 1991/1979), chapter 13.</w:t>
      </w:r>
    </w:p>
  </w:endnote>
  <w:endnote w:id="3">
    <w:p w:rsidR="00A97DF9" w:rsidRPr="00D75DE9" w:rsidRDefault="00A97DF9" w:rsidP="00191433">
      <w:pPr>
        <w:pStyle w:val="EndnoteText"/>
        <w:spacing w:line="480" w:lineRule="auto"/>
        <w:rPr>
          <w:sz w:val="24"/>
          <w:szCs w:val="24"/>
        </w:rPr>
      </w:pPr>
      <w:r w:rsidRPr="00D75DE9">
        <w:rPr>
          <w:rStyle w:val="EndnoteReference"/>
          <w:sz w:val="24"/>
          <w:szCs w:val="24"/>
        </w:rPr>
        <w:endnoteRef/>
      </w:r>
      <w:r w:rsidRPr="00D75DE9">
        <w:rPr>
          <w:sz w:val="24"/>
          <w:szCs w:val="24"/>
        </w:rPr>
        <w:t xml:space="preserve"> Swinburne, p. 254.</w:t>
      </w:r>
    </w:p>
  </w:endnote>
  <w:endnote w:id="4">
    <w:p w:rsidR="00A97DF9" w:rsidRPr="00D75DE9" w:rsidRDefault="00A97DF9" w:rsidP="00D24EFA">
      <w:pPr>
        <w:pStyle w:val="EndnoteText"/>
        <w:spacing w:line="480" w:lineRule="auto"/>
        <w:rPr>
          <w:sz w:val="24"/>
          <w:szCs w:val="24"/>
        </w:rPr>
      </w:pPr>
      <w:r w:rsidRPr="00D75DE9">
        <w:rPr>
          <w:rStyle w:val="EndnoteReference"/>
          <w:sz w:val="24"/>
          <w:szCs w:val="24"/>
        </w:rPr>
        <w:endnoteRef/>
      </w:r>
      <w:r w:rsidRPr="00D75DE9">
        <w:rPr>
          <w:sz w:val="24"/>
          <w:szCs w:val="24"/>
        </w:rPr>
        <w:t xml:space="preserve"> James, p. 67.</w:t>
      </w:r>
    </w:p>
  </w:endnote>
  <w:endnote w:id="5">
    <w:p w:rsidR="00A97DF9" w:rsidRPr="00D75DE9" w:rsidRDefault="00A97DF9" w:rsidP="009E7DF6">
      <w:pPr>
        <w:pStyle w:val="EndnoteText"/>
        <w:spacing w:line="480" w:lineRule="auto"/>
        <w:rPr>
          <w:sz w:val="24"/>
          <w:szCs w:val="24"/>
        </w:rPr>
      </w:pPr>
      <w:r w:rsidRPr="00D75DE9">
        <w:rPr>
          <w:rStyle w:val="EndnoteReference"/>
          <w:sz w:val="24"/>
          <w:szCs w:val="24"/>
        </w:rPr>
        <w:endnoteRef/>
      </w:r>
      <w:r w:rsidRPr="00D75DE9">
        <w:rPr>
          <w:sz w:val="24"/>
          <w:szCs w:val="24"/>
        </w:rPr>
        <w:t xml:space="preserve"> Alston, pp. 206-207.</w:t>
      </w:r>
    </w:p>
  </w:endnote>
  <w:endnote w:id="6">
    <w:p w:rsidR="00A97DF9" w:rsidRPr="00D75DE9" w:rsidRDefault="00A97DF9" w:rsidP="00BC6C58">
      <w:pPr>
        <w:pStyle w:val="EndnoteText"/>
        <w:spacing w:line="480" w:lineRule="auto"/>
        <w:rPr>
          <w:sz w:val="24"/>
          <w:szCs w:val="24"/>
        </w:rPr>
      </w:pPr>
      <w:r w:rsidRPr="00D75DE9">
        <w:rPr>
          <w:rStyle w:val="EndnoteReference"/>
          <w:sz w:val="24"/>
          <w:szCs w:val="24"/>
        </w:rPr>
        <w:endnoteRef/>
      </w:r>
      <w:r w:rsidRPr="00D75DE9">
        <w:rPr>
          <w:sz w:val="24"/>
          <w:szCs w:val="24"/>
        </w:rPr>
        <w:t xml:space="preserve"> Robert W. Funk, Roy W. Hoover, and the Jesus Seminar, </w:t>
      </w:r>
      <w:proofErr w:type="gramStart"/>
      <w:r w:rsidRPr="00D75DE9">
        <w:rPr>
          <w:sz w:val="24"/>
          <w:szCs w:val="24"/>
          <w:u w:val="single"/>
        </w:rPr>
        <w:t>The</w:t>
      </w:r>
      <w:proofErr w:type="gramEnd"/>
      <w:r w:rsidRPr="00D75DE9">
        <w:rPr>
          <w:sz w:val="24"/>
          <w:szCs w:val="24"/>
          <w:u w:val="single"/>
        </w:rPr>
        <w:t xml:space="preserve"> Five Gospels: The Search for the Authentic Words of Jesus</w:t>
      </w:r>
      <w:r w:rsidRPr="00D75DE9">
        <w:rPr>
          <w:sz w:val="24"/>
          <w:szCs w:val="24"/>
        </w:rPr>
        <w:t xml:space="preserve"> (New York: </w:t>
      </w:r>
      <w:proofErr w:type="spellStart"/>
      <w:r w:rsidRPr="00D75DE9">
        <w:rPr>
          <w:sz w:val="24"/>
          <w:szCs w:val="24"/>
        </w:rPr>
        <w:t>Polebridge</w:t>
      </w:r>
      <w:proofErr w:type="spellEnd"/>
      <w:r w:rsidRPr="00D75DE9">
        <w:rPr>
          <w:sz w:val="24"/>
          <w:szCs w:val="24"/>
        </w:rPr>
        <w:t xml:space="preserve"> Press/Macmillan Publishing, 1993), p. 31.</w:t>
      </w:r>
    </w:p>
  </w:endnote>
  <w:endnote w:id="7">
    <w:p w:rsidR="00A97DF9" w:rsidRPr="00D75DE9" w:rsidRDefault="00A97DF9" w:rsidP="00991018">
      <w:pPr>
        <w:pStyle w:val="EndnoteText"/>
        <w:spacing w:line="480" w:lineRule="auto"/>
        <w:rPr>
          <w:sz w:val="24"/>
          <w:szCs w:val="24"/>
        </w:rPr>
      </w:pPr>
      <w:r w:rsidRPr="00D75DE9">
        <w:rPr>
          <w:rStyle w:val="EndnoteReference"/>
          <w:sz w:val="24"/>
          <w:szCs w:val="24"/>
        </w:rPr>
        <w:endnoteRef/>
      </w:r>
      <w:r w:rsidRPr="00D75DE9">
        <w:rPr>
          <w:sz w:val="24"/>
          <w:szCs w:val="24"/>
        </w:rPr>
        <w:t xml:space="preserve"> For some random examples from the Hebrew Bible, see Genesis 17:17; 18:10-15; 21:6; Judges 7:1-8; I Samuel 16:7; I Kings 19; and Isaiah 55:8-9; from Islam, see Mohammed </w:t>
      </w:r>
      <w:proofErr w:type="spellStart"/>
      <w:r w:rsidRPr="00D75DE9">
        <w:rPr>
          <w:sz w:val="24"/>
          <w:szCs w:val="24"/>
        </w:rPr>
        <w:t>Marmaduke</w:t>
      </w:r>
      <w:proofErr w:type="spellEnd"/>
      <w:r w:rsidRPr="00D75DE9">
        <w:rPr>
          <w:sz w:val="24"/>
          <w:szCs w:val="24"/>
        </w:rPr>
        <w:t xml:space="preserve"> </w:t>
      </w:r>
      <w:proofErr w:type="spellStart"/>
      <w:r w:rsidRPr="00D75DE9">
        <w:rPr>
          <w:sz w:val="24"/>
          <w:szCs w:val="24"/>
        </w:rPr>
        <w:t>Pickthall</w:t>
      </w:r>
      <w:proofErr w:type="spellEnd"/>
      <w:r w:rsidRPr="00D75DE9">
        <w:rPr>
          <w:sz w:val="24"/>
          <w:szCs w:val="24"/>
        </w:rPr>
        <w:t xml:space="preserve">, </w:t>
      </w:r>
      <w:r w:rsidRPr="00D75DE9">
        <w:rPr>
          <w:sz w:val="24"/>
          <w:szCs w:val="24"/>
          <w:u w:val="single"/>
        </w:rPr>
        <w:t>The Meaning of the Glorious Koran: An Explanatory Translation</w:t>
      </w:r>
      <w:r w:rsidRPr="00D75DE9">
        <w:rPr>
          <w:sz w:val="24"/>
          <w:szCs w:val="24"/>
        </w:rPr>
        <w:t xml:space="preserve"> (New York: Mentor Books, 1959), p. x; and from the </w:t>
      </w:r>
      <w:r w:rsidRPr="00D75DE9">
        <w:rPr>
          <w:sz w:val="24"/>
          <w:szCs w:val="24"/>
          <w:u w:val="single"/>
        </w:rPr>
        <w:t>Bhagavad-Gita</w:t>
      </w:r>
      <w:r w:rsidRPr="00D75DE9">
        <w:rPr>
          <w:sz w:val="24"/>
          <w:szCs w:val="24"/>
        </w:rPr>
        <w:t>, see 11:24-25, 31.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6E9" w:rsidRDefault="00C166E9">
      <w:r>
        <w:separator/>
      </w:r>
    </w:p>
  </w:footnote>
  <w:footnote w:type="continuationSeparator" w:id="0">
    <w:p w:rsidR="00C166E9" w:rsidRDefault="00C16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F9" w:rsidRPr="00876355" w:rsidRDefault="00A97DF9">
    <w:pPr>
      <w:pStyle w:val="Header"/>
      <w:rPr>
        <w:rFonts w:ascii="Courier New" w:hAnsi="Courier New" w:cs="Courier New"/>
      </w:rPr>
    </w:pPr>
    <w:r w:rsidRPr="00787782">
      <w:t>Johnson, Missing Element</w:t>
    </w:r>
    <w:r>
      <w:rPr>
        <w:rFonts w:ascii="Courier New" w:hAnsi="Courier New" w:cs="Courier New"/>
      </w:rPr>
      <w:t xml:space="preserve">                            </w:t>
    </w:r>
    <w:r>
      <w:rPr>
        <w:rStyle w:val="PageNumber"/>
      </w:rPr>
      <w:fldChar w:fldCharType="begin"/>
    </w:r>
    <w:r>
      <w:rPr>
        <w:rStyle w:val="PageNumber"/>
      </w:rPr>
      <w:instrText xml:space="preserve"> PAGE </w:instrText>
    </w:r>
    <w:r>
      <w:rPr>
        <w:rStyle w:val="PageNumber"/>
      </w:rPr>
      <w:fldChar w:fldCharType="separate"/>
    </w:r>
    <w:r w:rsidR="00D21B73">
      <w:rPr>
        <w:rStyle w:val="PageNumber"/>
        <w:noProof/>
      </w:rPr>
      <w:t>19</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458EA"/>
    <w:multiLevelType w:val="hybridMultilevel"/>
    <w:tmpl w:val="7B26F07E"/>
    <w:lvl w:ilvl="0" w:tplc="5B7AB24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203B24"/>
    <w:multiLevelType w:val="hybridMultilevel"/>
    <w:tmpl w:val="99B899C8"/>
    <w:lvl w:ilvl="0" w:tplc="2BEC40AC">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6A081D"/>
    <w:multiLevelType w:val="hybridMultilevel"/>
    <w:tmpl w:val="901CE536"/>
    <w:lvl w:ilvl="0" w:tplc="4DB212B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7D30"/>
    <w:rsid w:val="00000D49"/>
    <w:rsid w:val="00001056"/>
    <w:rsid w:val="000033A9"/>
    <w:rsid w:val="00007A90"/>
    <w:rsid w:val="00010407"/>
    <w:rsid w:val="00011E4D"/>
    <w:rsid w:val="000165FA"/>
    <w:rsid w:val="00024D2D"/>
    <w:rsid w:val="00027327"/>
    <w:rsid w:val="000310FC"/>
    <w:rsid w:val="00033C34"/>
    <w:rsid w:val="00043C58"/>
    <w:rsid w:val="00043DD5"/>
    <w:rsid w:val="00046314"/>
    <w:rsid w:val="00046A79"/>
    <w:rsid w:val="000537D8"/>
    <w:rsid w:val="000565DD"/>
    <w:rsid w:val="00056C6B"/>
    <w:rsid w:val="00056DC9"/>
    <w:rsid w:val="000601FF"/>
    <w:rsid w:val="0006023B"/>
    <w:rsid w:val="0006023C"/>
    <w:rsid w:val="00062FF7"/>
    <w:rsid w:val="00063DF5"/>
    <w:rsid w:val="0006794B"/>
    <w:rsid w:val="00071FDB"/>
    <w:rsid w:val="000734D0"/>
    <w:rsid w:val="00075326"/>
    <w:rsid w:val="000803CB"/>
    <w:rsid w:val="00081B4F"/>
    <w:rsid w:val="0008206D"/>
    <w:rsid w:val="000840BD"/>
    <w:rsid w:val="0008429C"/>
    <w:rsid w:val="000846A5"/>
    <w:rsid w:val="000859D6"/>
    <w:rsid w:val="00085B83"/>
    <w:rsid w:val="00086417"/>
    <w:rsid w:val="00090B00"/>
    <w:rsid w:val="00092E2A"/>
    <w:rsid w:val="00092E9E"/>
    <w:rsid w:val="00093BE0"/>
    <w:rsid w:val="00096002"/>
    <w:rsid w:val="000A4A05"/>
    <w:rsid w:val="000A6941"/>
    <w:rsid w:val="000B30DF"/>
    <w:rsid w:val="000B318A"/>
    <w:rsid w:val="000B4526"/>
    <w:rsid w:val="000B46C1"/>
    <w:rsid w:val="000B599B"/>
    <w:rsid w:val="000B5C5A"/>
    <w:rsid w:val="000C2488"/>
    <w:rsid w:val="000C4D46"/>
    <w:rsid w:val="000C725B"/>
    <w:rsid w:val="000E6000"/>
    <w:rsid w:val="000E7E5E"/>
    <w:rsid w:val="000F2DAF"/>
    <w:rsid w:val="000F3C85"/>
    <w:rsid w:val="000F4CD6"/>
    <w:rsid w:val="001008EF"/>
    <w:rsid w:val="00102B30"/>
    <w:rsid w:val="0010304E"/>
    <w:rsid w:val="00105149"/>
    <w:rsid w:val="0010568E"/>
    <w:rsid w:val="00107F7B"/>
    <w:rsid w:val="00110BBF"/>
    <w:rsid w:val="00111D87"/>
    <w:rsid w:val="001123C1"/>
    <w:rsid w:val="00112F73"/>
    <w:rsid w:val="00116A0D"/>
    <w:rsid w:val="00117492"/>
    <w:rsid w:val="00121500"/>
    <w:rsid w:val="001216CB"/>
    <w:rsid w:val="00121C62"/>
    <w:rsid w:val="001223D1"/>
    <w:rsid w:val="00123FE1"/>
    <w:rsid w:val="001251E7"/>
    <w:rsid w:val="00126656"/>
    <w:rsid w:val="00126D5C"/>
    <w:rsid w:val="00127CD3"/>
    <w:rsid w:val="00132CA0"/>
    <w:rsid w:val="00142348"/>
    <w:rsid w:val="00142BF0"/>
    <w:rsid w:val="001453B4"/>
    <w:rsid w:val="0014726B"/>
    <w:rsid w:val="001504E4"/>
    <w:rsid w:val="00154A00"/>
    <w:rsid w:val="001643FD"/>
    <w:rsid w:val="001653BF"/>
    <w:rsid w:val="001669C5"/>
    <w:rsid w:val="001676D6"/>
    <w:rsid w:val="00170126"/>
    <w:rsid w:val="00171CA3"/>
    <w:rsid w:val="00172270"/>
    <w:rsid w:val="00173F00"/>
    <w:rsid w:val="00175805"/>
    <w:rsid w:val="0018152C"/>
    <w:rsid w:val="001828A5"/>
    <w:rsid w:val="001845E6"/>
    <w:rsid w:val="0018498C"/>
    <w:rsid w:val="00184BFC"/>
    <w:rsid w:val="00190DB8"/>
    <w:rsid w:val="00191131"/>
    <w:rsid w:val="00191433"/>
    <w:rsid w:val="00192E1F"/>
    <w:rsid w:val="00193AB9"/>
    <w:rsid w:val="00194661"/>
    <w:rsid w:val="00194F5E"/>
    <w:rsid w:val="0019660F"/>
    <w:rsid w:val="001966C0"/>
    <w:rsid w:val="00197F32"/>
    <w:rsid w:val="001A1677"/>
    <w:rsid w:val="001A3824"/>
    <w:rsid w:val="001A66E4"/>
    <w:rsid w:val="001A6740"/>
    <w:rsid w:val="001A6DBD"/>
    <w:rsid w:val="001B0342"/>
    <w:rsid w:val="001B16F9"/>
    <w:rsid w:val="001B1EE5"/>
    <w:rsid w:val="001B75FB"/>
    <w:rsid w:val="001C0ED2"/>
    <w:rsid w:val="001C3287"/>
    <w:rsid w:val="001C3E30"/>
    <w:rsid w:val="001D0559"/>
    <w:rsid w:val="001D1DF6"/>
    <w:rsid w:val="001D21C8"/>
    <w:rsid w:val="001D2314"/>
    <w:rsid w:val="001D2E39"/>
    <w:rsid w:val="001D7A2E"/>
    <w:rsid w:val="001E043A"/>
    <w:rsid w:val="001E3AAD"/>
    <w:rsid w:val="001E5730"/>
    <w:rsid w:val="001F067E"/>
    <w:rsid w:val="001F4A2A"/>
    <w:rsid w:val="00203939"/>
    <w:rsid w:val="002058F0"/>
    <w:rsid w:val="00207BFB"/>
    <w:rsid w:val="00225AE2"/>
    <w:rsid w:val="00227C46"/>
    <w:rsid w:val="0023157E"/>
    <w:rsid w:val="00233268"/>
    <w:rsid w:val="0023356D"/>
    <w:rsid w:val="00236141"/>
    <w:rsid w:val="00237E1A"/>
    <w:rsid w:val="0024158D"/>
    <w:rsid w:val="00242175"/>
    <w:rsid w:val="00243D52"/>
    <w:rsid w:val="00246004"/>
    <w:rsid w:val="00247746"/>
    <w:rsid w:val="00250CD5"/>
    <w:rsid w:val="0025348C"/>
    <w:rsid w:val="00253A06"/>
    <w:rsid w:val="00254E17"/>
    <w:rsid w:val="002625F5"/>
    <w:rsid w:val="00266A5A"/>
    <w:rsid w:val="00266FBE"/>
    <w:rsid w:val="002718D2"/>
    <w:rsid w:val="00274FCB"/>
    <w:rsid w:val="00277E0F"/>
    <w:rsid w:val="00281B70"/>
    <w:rsid w:val="00281BA1"/>
    <w:rsid w:val="0028435B"/>
    <w:rsid w:val="00285540"/>
    <w:rsid w:val="002858F5"/>
    <w:rsid w:val="00285B8F"/>
    <w:rsid w:val="00286803"/>
    <w:rsid w:val="00287888"/>
    <w:rsid w:val="00290952"/>
    <w:rsid w:val="002918FB"/>
    <w:rsid w:val="00291F9B"/>
    <w:rsid w:val="002A1F57"/>
    <w:rsid w:val="002A271F"/>
    <w:rsid w:val="002A5027"/>
    <w:rsid w:val="002A5A8C"/>
    <w:rsid w:val="002B0242"/>
    <w:rsid w:val="002B0B70"/>
    <w:rsid w:val="002C3C25"/>
    <w:rsid w:val="002C46D2"/>
    <w:rsid w:val="002C5ACD"/>
    <w:rsid w:val="002C7D58"/>
    <w:rsid w:val="002D0328"/>
    <w:rsid w:val="002D0916"/>
    <w:rsid w:val="002D1DF7"/>
    <w:rsid w:val="002D360D"/>
    <w:rsid w:val="002D389A"/>
    <w:rsid w:val="002D4027"/>
    <w:rsid w:val="002D5718"/>
    <w:rsid w:val="002D6EC0"/>
    <w:rsid w:val="002D7924"/>
    <w:rsid w:val="002E35A0"/>
    <w:rsid w:val="002E4C8C"/>
    <w:rsid w:val="002E78C5"/>
    <w:rsid w:val="002F0110"/>
    <w:rsid w:val="002F247E"/>
    <w:rsid w:val="002F359C"/>
    <w:rsid w:val="002F39D0"/>
    <w:rsid w:val="002F3A02"/>
    <w:rsid w:val="002F78A2"/>
    <w:rsid w:val="00301EAC"/>
    <w:rsid w:val="00302E9A"/>
    <w:rsid w:val="00305319"/>
    <w:rsid w:val="00310263"/>
    <w:rsid w:val="00311669"/>
    <w:rsid w:val="00311B46"/>
    <w:rsid w:val="003126A2"/>
    <w:rsid w:val="00313129"/>
    <w:rsid w:val="00315B0A"/>
    <w:rsid w:val="00316197"/>
    <w:rsid w:val="00316281"/>
    <w:rsid w:val="00316A42"/>
    <w:rsid w:val="00324A7A"/>
    <w:rsid w:val="00330822"/>
    <w:rsid w:val="00337CBE"/>
    <w:rsid w:val="0034092C"/>
    <w:rsid w:val="00347045"/>
    <w:rsid w:val="00347C43"/>
    <w:rsid w:val="00350636"/>
    <w:rsid w:val="003519D5"/>
    <w:rsid w:val="003530DB"/>
    <w:rsid w:val="003601B6"/>
    <w:rsid w:val="00363839"/>
    <w:rsid w:val="00367E8E"/>
    <w:rsid w:val="00382CAE"/>
    <w:rsid w:val="00382E51"/>
    <w:rsid w:val="00384409"/>
    <w:rsid w:val="00385C88"/>
    <w:rsid w:val="00386E4D"/>
    <w:rsid w:val="00387F99"/>
    <w:rsid w:val="00394540"/>
    <w:rsid w:val="0039486F"/>
    <w:rsid w:val="003968EF"/>
    <w:rsid w:val="003975AA"/>
    <w:rsid w:val="003A39CA"/>
    <w:rsid w:val="003A6514"/>
    <w:rsid w:val="003A6531"/>
    <w:rsid w:val="003B0E49"/>
    <w:rsid w:val="003B26AB"/>
    <w:rsid w:val="003B2D48"/>
    <w:rsid w:val="003B3ACD"/>
    <w:rsid w:val="003B3C24"/>
    <w:rsid w:val="003B57E8"/>
    <w:rsid w:val="003D2D7E"/>
    <w:rsid w:val="003D320E"/>
    <w:rsid w:val="003D5360"/>
    <w:rsid w:val="003D5417"/>
    <w:rsid w:val="003D6425"/>
    <w:rsid w:val="003D6594"/>
    <w:rsid w:val="003D6897"/>
    <w:rsid w:val="003E2816"/>
    <w:rsid w:val="003F0168"/>
    <w:rsid w:val="003F1C4C"/>
    <w:rsid w:val="003F2508"/>
    <w:rsid w:val="003F3F82"/>
    <w:rsid w:val="00401F91"/>
    <w:rsid w:val="0040509A"/>
    <w:rsid w:val="00406BD4"/>
    <w:rsid w:val="00406E16"/>
    <w:rsid w:val="004074F4"/>
    <w:rsid w:val="004110CB"/>
    <w:rsid w:val="004112A5"/>
    <w:rsid w:val="00413E13"/>
    <w:rsid w:val="00420C5C"/>
    <w:rsid w:val="0042132C"/>
    <w:rsid w:val="0042236C"/>
    <w:rsid w:val="00422773"/>
    <w:rsid w:val="00422D9B"/>
    <w:rsid w:val="00427804"/>
    <w:rsid w:val="0043026D"/>
    <w:rsid w:val="00432609"/>
    <w:rsid w:val="00434344"/>
    <w:rsid w:val="00434A8D"/>
    <w:rsid w:val="00434AD1"/>
    <w:rsid w:val="00435BA5"/>
    <w:rsid w:val="00436940"/>
    <w:rsid w:val="004369C4"/>
    <w:rsid w:val="00436E25"/>
    <w:rsid w:val="00440C45"/>
    <w:rsid w:val="00441208"/>
    <w:rsid w:val="0044156D"/>
    <w:rsid w:val="0044629D"/>
    <w:rsid w:val="00452CD0"/>
    <w:rsid w:val="00454B9E"/>
    <w:rsid w:val="00456245"/>
    <w:rsid w:val="0046293C"/>
    <w:rsid w:val="0047758C"/>
    <w:rsid w:val="00477D30"/>
    <w:rsid w:val="0048246D"/>
    <w:rsid w:val="0048426A"/>
    <w:rsid w:val="00485BE0"/>
    <w:rsid w:val="00487651"/>
    <w:rsid w:val="0049241E"/>
    <w:rsid w:val="00497170"/>
    <w:rsid w:val="004A2176"/>
    <w:rsid w:val="004A3F43"/>
    <w:rsid w:val="004A4A36"/>
    <w:rsid w:val="004B382B"/>
    <w:rsid w:val="004C3337"/>
    <w:rsid w:val="004C49D7"/>
    <w:rsid w:val="004C702A"/>
    <w:rsid w:val="004D0C89"/>
    <w:rsid w:val="004D37B5"/>
    <w:rsid w:val="004D4564"/>
    <w:rsid w:val="004D4887"/>
    <w:rsid w:val="004D5056"/>
    <w:rsid w:val="004E0745"/>
    <w:rsid w:val="004E23DE"/>
    <w:rsid w:val="004E439F"/>
    <w:rsid w:val="004F227B"/>
    <w:rsid w:val="004F35D4"/>
    <w:rsid w:val="004F5267"/>
    <w:rsid w:val="00501277"/>
    <w:rsid w:val="0050456B"/>
    <w:rsid w:val="00504CA6"/>
    <w:rsid w:val="00505629"/>
    <w:rsid w:val="00515969"/>
    <w:rsid w:val="00515BC9"/>
    <w:rsid w:val="005164E9"/>
    <w:rsid w:val="005238CA"/>
    <w:rsid w:val="00526659"/>
    <w:rsid w:val="005275D2"/>
    <w:rsid w:val="005300F9"/>
    <w:rsid w:val="00535586"/>
    <w:rsid w:val="0054292A"/>
    <w:rsid w:val="00543D78"/>
    <w:rsid w:val="005467F8"/>
    <w:rsid w:val="00552044"/>
    <w:rsid w:val="005569F6"/>
    <w:rsid w:val="00561CCB"/>
    <w:rsid w:val="00561FF4"/>
    <w:rsid w:val="005840ED"/>
    <w:rsid w:val="00584698"/>
    <w:rsid w:val="005864D1"/>
    <w:rsid w:val="00591375"/>
    <w:rsid w:val="00591CE0"/>
    <w:rsid w:val="00592168"/>
    <w:rsid w:val="00593A42"/>
    <w:rsid w:val="00595568"/>
    <w:rsid w:val="005960ED"/>
    <w:rsid w:val="005A52FE"/>
    <w:rsid w:val="005A68FD"/>
    <w:rsid w:val="005A7457"/>
    <w:rsid w:val="005B238F"/>
    <w:rsid w:val="005B5335"/>
    <w:rsid w:val="005C2876"/>
    <w:rsid w:val="005C288E"/>
    <w:rsid w:val="005C35A6"/>
    <w:rsid w:val="005C51A8"/>
    <w:rsid w:val="005C62EB"/>
    <w:rsid w:val="005C7163"/>
    <w:rsid w:val="005D1DD7"/>
    <w:rsid w:val="005D748F"/>
    <w:rsid w:val="005D7F45"/>
    <w:rsid w:val="005E22B4"/>
    <w:rsid w:val="005E28BD"/>
    <w:rsid w:val="005E7D87"/>
    <w:rsid w:val="005F6716"/>
    <w:rsid w:val="005F6C57"/>
    <w:rsid w:val="005F7939"/>
    <w:rsid w:val="006059E8"/>
    <w:rsid w:val="00605DBD"/>
    <w:rsid w:val="00607512"/>
    <w:rsid w:val="006077AE"/>
    <w:rsid w:val="006125CE"/>
    <w:rsid w:val="00617257"/>
    <w:rsid w:val="00620417"/>
    <w:rsid w:val="006210C4"/>
    <w:rsid w:val="00624745"/>
    <w:rsid w:val="00630EC1"/>
    <w:rsid w:val="006339A3"/>
    <w:rsid w:val="00641B12"/>
    <w:rsid w:val="00641E7E"/>
    <w:rsid w:val="00641F7D"/>
    <w:rsid w:val="0064462D"/>
    <w:rsid w:val="00646FD9"/>
    <w:rsid w:val="006508AD"/>
    <w:rsid w:val="00651DC1"/>
    <w:rsid w:val="00654776"/>
    <w:rsid w:val="00656F5A"/>
    <w:rsid w:val="00660583"/>
    <w:rsid w:val="00662499"/>
    <w:rsid w:val="006652F5"/>
    <w:rsid w:val="00666207"/>
    <w:rsid w:val="00666423"/>
    <w:rsid w:val="00667702"/>
    <w:rsid w:val="00672269"/>
    <w:rsid w:val="006751FF"/>
    <w:rsid w:val="00680B3E"/>
    <w:rsid w:val="00680C69"/>
    <w:rsid w:val="00691D49"/>
    <w:rsid w:val="006A1271"/>
    <w:rsid w:val="006A6715"/>
    <w:rsid w:val="006B24C9"/>
    <w:rsid w:val="006B476B"/>
    <w:rsid w:val="006B4CCF"/>
    <w:rsid w:val="006B52CD"/>
    <w:rsid w:val="006B5707"/>
    <w:rsid w:val="006B6626"/>
    <w:rsid w:val="006C1835"/>
    <w:rsid w:val="006C32E2"/>
    <w:rsid w:val="006C3AE1"/>
    <w:rsid w:val="006C6811"/>
    <w:rsid w:val="006D1835"/>
    <w:rsid w:val="006D5396"/>
    <w:rsid w:val="006D5656"/>
    <w:rsid w:val="006D75FB"/>
    <w:rsid w:val="006E5833"/>
    <w:rsid w:val="006E635B"/>
    <w:rsid w:val="006F79C1"/>
    <w:rsid w:val="006F7CF5"/>
    <w:rsid w:val="00710304"/>
    <w:rsid w:val="007112E5"/>
    <w:rsid w:val="00712B90"/>
    <w:rsid w:val="007131EA"/>
    <w:rsid w:val="007159AD"/>
    <w:rsid w:val="00717329"/>
    <w:rsid w:val="007206DB"/>
    <w:rsid w:val="00720E27"/>
    <w:rsid w:val="00720E2A"/>
    <w:rsid w:val="007233EF"/>
    <w:rsid w:val="00726DD0"/>
    <w:rsid w:val="00726F4F"/>
    <w:rsid w:val="007302F0"/>
    <w:rsid w:val="007345E2"/>
    <w:rsid w:val="007374B2"/>
    <w:rsid w:val="00740C44"/>
    <w:rsid w:val="007433D4"/>
    <w:rsid w:val="00743E0E"/>
    <w:rsid w:val="007455CC"/>
    <w:rsid w:val="00746F7F"/>
    <w:rsid w:val="00752F59"/>
    <w:rsid w:val="0075485F"/>
    <w:rsid w:val="00761579"/>
    <w:rsid w:val="007666EB"/>
    <w:rsid w:val="007730C2"/>
    <w:rsid w:val="00783218"/>
    <w:rsid w:val="00784F8B"/>
    <w:rsid w:val="0078737F"/>
    <w:rsid w:val="00787782"/>
    <w:rsid w:val="007906E1"/>
    <w:rsid w:val="0079286F"/>
    <w:rsid w:val="00792E0B"/>
    <w:rsid w:val="00795B4C"/>
    <w:rsid w:val="007976CA"/>
    <w:rsid w:val="007A0C3D"/>
    <w:rsid w:val="007A0D48"/>
    <w:rsid w:val="007A1416"/>
    <w:rsid w:val="007A1830"/>
    <w:rsid w:val="007A4C9E"/>
    <w:rsid w:val="007A5549"/>
    <w:rsid w:val="007A78D9"/>
    <w:rsid w:val="007B32FA"/>
    <w:rsid w:val="007B3760"/>
    <w:rsid w:val="007B3B06"/>
    <w:rsid w:val="007B778D"/>
    <w:rsid w:val="007C25BC"/>
    <w:rsid w:val="007C3219"/>
    <w:rsid w:val="007C5763"/>
    <w:rsid w:val="007D3165"/>
    <w:rsid w:val="007D62A2"/>
    <w:rsid w:val="007E175F"/>
    <w:rsid w:val="007E1799"/>
    <w:rsid w:val="007E3FD5"/>
    <w:rsid w:val="007F6459"/>
    <w:rsid w:val="00803CF7"/>
    <w:rsid w:val="008041CE"/>
    <w:rsid w:val="0080499A"/>
    <w:rsid w:val="00805126"/>
    <w:rsid w:val="00806571"/>
    <w:rsid w:val="00806AD1"/>
    <w:rsid w:val="00810350"/>
    <w:rsid w:val="00812381"/>
    <w:rsid w:val="008127F0"/>
    <w:rsid w:val="00815892"/>
    <w:rsid w:val="0081734B"/>
    <w:rsid w:val="008236D6"/>
    <w:rsid w:val="00824536"/>
    <w:rsid w:val="008249C2"/>
    <w:rsid w:val="00827331"/>
    <w:rsid w:val="00827CAD"/>
    <w:rsid w:val="00833C69"/>
    <w:rsid w:val="00834147"/>
    <w:rsid w:val="008356E5"/>
    <w:rsid w:val="008356F8"/>
    <w:rsid w:val="0084147F"/>
    <w:rsid w:val="008429F8"/>
    <w:rsid w:val="008507D0"/>
    <w:rsid w:val="008525DD"/>
    <w:rsid w:val="0085308F"/>
    <w:rsid w:val="00854830"/>
    <w:rsid w:val="00856984"/>
    <w:rsid w:val="00856EDF"/>
    <w:rsid w:val="00861CB3"/>
    <w:rsid w:val="00862796"/>
    <w:rsid w:val="00862A88"/>
    <w:rsid w:val="008667BE"/>
    <w:rsid w:val="0086734E"/>
    <w:rsid w:val="00870237"/>
    <w:rsid w:val="008705D4"/>
    <w:rsid w:val="00870A0D"/>
    <w:rsid w:val="00871181"/>
    <w:rsid w:val="00872CA3"/>
    <w:rsid w:val="00876355"/>
    <w:rsid w:val="008836A5"/>
    <w:rsid w:val="00884D05"/>
    <w:rsid w:val="00886BEB"/>
    <w:rsid w:val="00892C60"/>
    <w:rsid w:val="00893F34"/>
    <w:rsid w:val="0089485E"/>
    <w:rsid w:val="00897BC3"/>
    <w:rsid w:val="00897C82"/>
    <w:rsid w:val="008A2EEE"/>
    <w:rsid w:val="008A482C"/>
    <w:rsid w:val="008A5BE6"/>
    <w:rsid w:val="008A7409"/>
    <w:rsid w:val="008B354A"/>
    <w:rsid w:val="008B7BCE"/>
    <w:rsid w:val="008B7C68"/>
    <w:rsid w:val="008C324C"/>
    <w:rsid w:val="008C3A0A"/>
    <w:rsid w:val="008D31C8"/>
    <w:rsid w:val="008D4D7E"/>
    <w:rsid w:val="008D5807"/>
    <w:rsid w:val="008D61CE"/>
    <w:rsid w:val="008D78B4"/>
    <w:rsid w:val="008E032F"/>
    <w:rsid w:val="008E0694"/>
    <w:rsid w:val="008E0B8C"/>
    <w:rsid w:val="008E5943"/>
    <w:rsid w:val="008E7B1A"/>
    <w:rsid w:val="008F012E"/>
    <w:rsid w:val="00905532"/>
    <w:rsid w:val="009111F0"/>
    <w:rsid w:val="00912133"/>
    <w:rsid w:val="00912666"/>
    <w:rsid w:val="00913E26"/>
    <w:rsid w:val="00917E66"/>
    <w:rsid w:val="00921B25"/>
    <w:rsid w:val="009236C2"/>
    <w:rsid w:val="00925A32"/>
    <w:rsid w:val="00926676"/>
    <w:rsid w:val="0093076D"/>
    <w:rsid w:val="00930C14"/>
    <w:rsid w:val="00933062"/>
    <w:rsid w:val="00934A09"/>
    <w:rsid w:val="00934FEB"/>
    <w:rsid w:val="00940342"/>
    <w:rsid w:val="0094088F"/>
    <w:rsid w:val="0094254A"/>
    <w:rsid w:val="00944776"/>
    <w:rsid w:val="00944BD7"/>
    <w:rsid w:val="00945C97"/>
    <w:rsid w:val="00954FB3"/>
    <w:rsid w:val="00956DF4"/>
    <w:rsid w:val="00956F3D"/>
    <w:rsid w:val="00957CA6"/>
    <w:rsid w:val="00961A05"/>
    <w:rsid w:val="00963FFE"/>
    <w:rsid w:val="00966CEC"/>
    <w:rsid w:val="00975195"/>
    <w:rsid w:val="00976B4A"/>
    <w:rsid w:val="00976CC3"/>
    <w:rsid w:val="00976F67"/>
    <w:rsid w:val="0097741E"/>
    <w:rsid w:val="0098058B"/>
    <w:rsid w:val="00980F39"/>
    <w:rsid w:val="009869BA"/>
    <w:rsid w:val="00990A26"/>
    <w:rsid w:val="00990E80"/>
    <w:rsid w:val="00991018"/>
    <w:rsid w:val="00995D8C"/>
    <w:rsid w:val="009A04A4"/>
    <w:rsid w:val="009A082D"/>
    <w:rsid w:val="009A470A"/>
    <w:rsid w:val="009A7D58"/>
    <w:rsid w:val="009B17B0"/>
    <w:rsid w:val="009B33FA"/>
    <w:rsid w:val="009B5080"/>
    <w:rsid w:val="009B5802"/>
    <w:rsid w:val="009B68CC"/>
    <w:rsid w:val="009B6BC9"/>
    <w:rsid w:val="009C0427"/>
    <w:rsid w:val="009C0807"/>
    <w:rsid w:val="009C1EBE"/>
    <w:rsid w:val="009C3DCF"/>
    <w:rsid w:val="009C56E8"/>
    <w:rsid w:val="009D0DB4"/>
    <w:rsid w:val="009D345D"/>
    <w:rsid w:val="009E091E"/>
    <w:rsid w:val="009E1248"/>
    <w:rsid w:val="009E64ED"/>
    <w:rsid w:val="009E7DF6"/>
    <w:rsid w:val="009F3325"/>
    <w:rsid w:val="009F3BC1"/>
    <w:rsid w:val="009F726D"/>
    <w:rsid w:val="009F79F7"/>
    <w:rsid w:val="009F7CE2"/>
    <w:rsid w:val="00A014B4"/>
    <w:rsid w:val="00A0325F"/>
    <w:rsid w:val="00A05516"/>
    <w:rsid w:val="00A11C3A"/>
    <w:rsid w:val="00A13EC4"/>
    <w:rsid w:val="00A14CBF"/>
    <w:rsid w:val="00A16D6E"/>
    <w:rsid w:val="00A17ED4"/>
    <w:rsid w:val="00A20E2A"/>
    <w:rsid w:val="00A218EA"/>
    <w:rsid w:val="00A2666F"/>
    <w:rsid w:val="00A27071"/>
    <w:rsid w:val="00A274A2"/>
    <w:rsid w:val="00A2796D"/>
    <w:rsid w:val="00A3261D"/>
    <w:rsid w:val="00A336E0"/>
    <w:rsid w:val="00A35F25"/>
    <w:rsid w:val="00A3616D"/>
    <w:rsid w:val="00A366D9"/>
    <w:rsid w:val="00A37549"/>
    <w:rsid w:val="00A3760B"/>
    <w:rsid w:val="00A37892"/>
    <w:rsid w:val="00A409EC"/>
    <w:rsid w:val="00A45CDE"/>
    <w:rsid w:val="00A50219"/>
    <w:rsid w:val="00A53A75"/>
    <w:rsid w:val="00A55ED5"/>
    <w:rsid w:val="00A566C5"/>
    <w:rsid w:val="00A614E3"/>
    <w:rsid w:val="00A62133"/>
    <w:rsid w:val="00A64ECB"/>
    <w:rsid w:val="00A65F9A"/>
    <w:rsid w:val="00A6638E"/>
    <w:rsid w:val="00A711FC"/>
    <w:rsid w:val="00A73DCD"/>
    <w:rsid w:val="00A75420"/>
    <w:rsid w:val="00A75F8C"/>
    <w:rsid w:val="00A817FD"/>
    <w:rsid w:val="00A82148"/>
    <w:rsid w:val="00A83185"/>
    <w:rsid w:val="00A832BF"/>
    <w:rsid w:val="00A86260"/>
    <w:rsid w:val="00A86CAE"/>
    <w:rsid w:val="00A86EEC"/>
    <w:rsid w:val="00A87515"/>
    <w:rsid w:val="00A8752A"/>
    <w:rsid w:val="00A9029E"/>
    <w:rsid w:val="00A912DE"/>
    <w:rsid w:val="00A92D85"/>
    <w:rsid w:val="00A940EF"/>
    <w:rsid w:val="00A940FA"/>
    <w:rsid w:val="00A9592F"/>
    <w:rsid w:val="00A97DF9"/>
    <w:rsid w:val="00AA5114"/>
    <w:rsid w:val="00AA5782"/>
    <w:rsid w:val="00AA59AA"/>
    <w:rsid w:val="00AA79FB"/>
    <w:rsid w:val="00AA7EDC"/>
    <w:rsid w:val="00AB25D4"/>
    <w:rsid w:val="00AB2875"/>
    <w:rsid w:val="00AB3D28"/>
    <w:rsid w:val="00AC33C9"/>
    <w:rsid w:val="00AD235B"/>
    <w:rsid w:val="00AD5FFE"/>
    <w:rsid w:val="00AE3563"/>
    <w:rsid w:val="00AE79E0"/>
    <w:rsid w:val="00AF54F3"/>
    <w:rsid w:val="00B019C2"/>
    <w:rsid w:val="00B0271B"/>
    <w:rsid w:val="00B02B3B"/>
    <w:rsid w:val="00B04AB5"/>
    <w:rsid w:val="00B04F94"/>
    <w:rsid w:val="00B05181"/>
    <w:rsid w:val="00B063A1"/>
    <w:rsid w:val="00B0793E"/>
    <w:rsid w:val="00B11540"/>
    <w:rsid w:val="00B12E58"/>
    <w:rsid w:val="00B1332F"/>
    <w:rsid w:val="00B13563"/>
    <w:rsid w:val="00B13E7F"/>
    <w:rsid w:val="00B21D6B"/>
    <w:rsid w:val="00B264C3"/>
    <w:rsid w:val="00B33E4A"/>
    <w:rsid w:val="00B40818"/>
    <w:rsid w:val="00B42FEF"/>
    <w:rsid w:val="00B5048F"/>
    <w:rsid w:val="00B53B0F"/>
    <w:rsid w:val="00B60369"/>
    <w:rsid w:val="00B603C9"/>
    <w:rsid w:val="00B6136F"/>
    <w:rsid w:val="00B6273C"/>
    <w:rsid w:val="00B70E39"/>
    <w:rsid w:val="00B73949"/>
    <w:rsid w:val="00B74C4A"/>
    <w:rsid w:val="00B8082B"/>
    <w:rsid w:val="00B80DC4"/>
    <w:rsid w:val="00B81242"/>
    <w:rsid w:val="00B86149"/>
    <w:rsid w:val="00B8797D"/>
    <w:rsid w:val="00B92458"/>
    <w:rsid w:val="00B93A48"/>
    <w:rsid w:val="00B9463A"/>
    <w:rsid w:val="00BA3D62"/>
    <w:rsid w:val="00BA713C"/>
    <w:rsid w:val="00BA736C"/>
    <w:rsid w:val="00BA7C12"/>
    <w:rsid w:val="00BB0A67"/>
    <w:rsid w:val="00BB0D8E"/>
    <w:rsid w:val="00BB201C"/>
    <w:rsid w:val="00BB2775"/>
    <w:rsid w:val="00BB2856"/>
    <w:rsid w:val="00BB2B33"/>
    <w:rsid w:val="00BB3CB2"/>
    <w:rsid w:val="00BB48A8"/>
    <w:rsid w:val="00BB6C4B"/>
    <w:rsid w:val="00BC3E7A"/>
    <w:rsid w:val="00BC44C6"/>
    <w:rsid w:val="00BC4B84"/>
    <w:rsid w:val="00BC4DBE"/>
    <w:rsid w:val="00BC6C58"/>
    <w:rsid w:val="00BC7E2E"/>
    <w:rsid w:val="00BD26B4"/>
    <w:rsid w:val="00BD4008"/>
    <w:rsid w:val="00BD4544"/>
    <w:rsid w:val="00BD53B6"/>
    <w:rsid w:val="00BD67A6"/>
    <w:rsid w:val="00BE072B"/>
    <w:rsid w:val="00BE496D"/>
    <w:rsid w:val="00BE68DA"/>
    <w:rsid w:val="00BF454D"/>
    <w:rsid w:val="00BF74D0"/>
    <w:rsid w:val="00C015D9"/>
    <w:rsid w:val="00C01A98"/>
    <w:rsid w:val="00C04169"/>
    <w:rsid w:val="00C05E5C"/>
    <w:rsid w:val="00C07B1B"/>
    <w:rsid w:val="00C1152D"/>
    <w:rsid w:val="00C16650"/>
    <w:rsid w:val="00C166E9"/>
    <w:rsid w:val="00C178EF"/>
    <w:rsid w:val="00C20409"/>
    <w:rsid w:val="00C20D5D"/>
    <w:rsid w:val="00C268AC"/>
    <w:rsid w:val="00C27597"/>
    <w:rsid w:val="00C30EE7"/>
    <w:rsid w:val="00C34F45"/>
    <w:rsid w:val="00C35437"/>
    <w:rsid w:val="00C36512"/>
    <w:rsid w:val="00C42C05"/>
    <w:rsid w:val="00C45292"/>
    <w:rsid w:val="00C471BF"/>
    <w:rsid w:val="00C50868"/>
    <w:rsid w:val="00C54F44"/>
    <w:rsid w:val="00C56499"/>
    <w:rsid w:val="00C56D66"/>
    <w:rsid w:val="00C56E6A"/>
    <w:rsid w:val="00C57E80"/>
    <w:rsid w:val="00C60844"/>
    <w:rsid w:val="00C62731"/>
    <w:rsid w:val="00C66E2E"/>
    <w:rsid w:val="00C72325"/>
    <w:rsid w:val="00C73CB0"/>
    <w:rsid w:val="00C74AA3"/>
    <w:rsid w:val="00C7570F"/>
    <w:rsid w:val="00C80193"/>
    <w:rsid w:val="00C8239C"/>
    <w:rsid w:val="00C850AB"/>
    <w:rsid w:val="00C866AF"/>
    <w:rsid w:val="00C92A91"/>
    <w:rsid w:val="00C94BB5"/>
    <w:rsid w:val="00C97A2F"/>
    <w:rsid w:val="00CA07B5"/>
    <w:rsid w:val="00CA16D2"/>
    <w:rsid w:val="00CA1E7D"/>
    <w:rsid w:val="00CA2340"/>
    <w:rsid w:val="00CA43CF"/>
    <w:rsid w:val="00CA4C99"/>
    <w:rsid w:val="00CA7644"/>
    <w:rsid w:val="00CB6111"/>
    <w:rsid w:val="00CB7F25"/>
    <w:rsid w:val="00CC2C97"/>
    <w:rsid w:val="00CC42E1"/>
    <w:rsid w:val="00CC4E2C"/>
    <w:rsid w:val="00CC5032"/>
    <w:rsid w:val="00CD111D"/>
    <w:rsid w:val="00CD153C"/>
    <w:rsid w:val="00CD776F"/>
    <w:rsid w:val="00CD7A2A"/>
    <w:rsid w:val="00CE7C71"/>
    <w:rsid w:val="00CF0611"/>
    <w:rsid w:val="00CF0CAC"/>
    <w:rsid w:val="00CF1407"/>
    <w:rsid w:val="00D04479"/>
    <w:rsid w:val="00D06D93"/>
    <w:rsid w:val="00D10746"/>
    <w:rsid w:val="00D111E6"/>
    <w:rsid w:val="00D15044"/>
    <w:rsid w:val="00D16297"/>
    <w:rsid w:val="00D21B73"/>
    <w:rsid w:val="00D22761"/>
    <w:rsid w:val="00D22BAD"/>
    <w:rsid w:val="00D24EFA"/>
    <w:rsid w:val="00D27B46"/>
    <w:rsid w:val="00D27FC4"/>
    <w:rsid w:val="00D376F6"/>
    <w:rsid w:val="00D37CDF"/>
    <w:rsid w:val="00D47847"/>
    <w:rsid w:val="00D500AA"/>
    <w:rsid w:val="00D513C7"/>
    <w:rsid w:val="00D5224D"/>
    <w:rsid w:val="00D5388B"/>
    <w:rsid w:val="00D55437"/>
    <w:rsid w:val="00D604DE"/>
    <w:rsid w:val="00D65481"/>
    <w:rsid w:val="00D661D3"/>
    <w:rsid w:val="00D665F7"/>
    <w:rsid w:val="00D7429F"/>
    <w:rsid w:val="00D75DE9"/>
    <w:rsid w:val="00D81239"/>
    <w:rsid w:val="00D8389A"/>
    <w:rsid w:val="00D83ED1"/>
    <w:rsid w:val="00D83F20"/>
    <w:rsid w:val="00D84399"/>
    <w:rsid w:val="00D859B1"/>
    <w:rsid w:val="00D93ABE"/>
    <w:rsid w:val="00D96B23"/>
    <w:rsid w:val="00DA02F3"/>
    <w:rsid w:val="00DA3185"/>
    <w:rsid w:val="00DA31A4"/>
    <w:rsid w:val="00DA6ACC"/>
    <w:rsid w:val="00DB327C"/>
    <w:rsid w:val="00DB5D2D"/>
    <w:rsid w:val="00DC3A5D"/>
    <w:rsid w:val="00DD0610"/>
    <w:rsid w:val="00DD0C1D"/>
    <w:rsid w:val="00DD10EA"/>
    <w:rsid w:val="00DF075F"/>
    <w:rsid w:val="00DF27C1"/>
    <w:rsid w:val="00DF2E87"/>
    <w:rsid w:val="00DF35F4"/>
    <w:rsid w:val="00DF47FC"/>
    <w:rsid w:val="00E00ECE"/>
    <w:rsid w:val="00E03CA7"/>
    <w:rsid w:val="00E04F22"/>
    <w:rsid w:val="00E05789"/>
    <w:rsid w:val="00E063C3"/>
    <w:rsid w:val="00E06FD1"/>
    <w:rsid w:val="00E10565"/>
    <w:rsid w:val="00E10E12"/>
    <w:rsid w:val="00E11F8D"/>
    <w:rsid w:val="00E128EF"/>
    <w:rsid w:val="00E131FF"/>
    <w:rsid w:val="00E14FDB"/>
    <w:rsid w:val="00E2135D"/>
    <w:rsid w:val="00E2173B"/>
    <w:rsid w:val="00E2343A"/>
    <w:rsid w:val="00E24225"/>
    <w:rsid w:val="00E27326"/>
    <w:rsid w:val="00E34161"/>
    <w:rsid w:val="00E37402"/>
    <w:rsid w:val="00E37A97"/>
    <w:rsid w:val="00E40D15"/>
    <w:rsid w:val="00E43594"/>
    <w:rsid w:val="00E4422D"/>
    <w:rsid w:val="00E4534B"/>
    <w:rsid w:val="00E47C17"/>
    <w:rsid w:val="00E47DEA"/>
    <w:rsid w:val="00E47FB0"/>
    <w:rsid w:val="00E53E28"/>
    <w:rsid w:val="00E60767"/>
    <w:rsid w:val="00E63EDB"/>
    <w:rsid w:val="00E65574"/>
    <w:rsid w:val="00E66265"/>
    <w:rsid w:val="00E66A41"/>
    <w:rsid w:val="00E6712D"/>
    <w:rsid w:val="00E731BE"/>
    <w:rsid w:val="00E75B58"/>
    <w:rsid w:val="00E81B83"/>
    <w:rsid w:val="00E82A81"/>
    <w:rsid w:val="00E8639A"/>
    <w:rsid w:val="00EA564D"/>
    <w:rsid w:val="00EA5989"/>
    <w:rsid w:val="00EA62B4"/>
    <w:rsid w:val="00EB1A76"/>
    <w:rsid w:val="00EB34AB"/>
    <w:rsid w:val="00EB410E"/>
    <w:rsid w:val="00EB4E03"/>
    <w:rsid w:val="00EB55CD"/>
    <w:rsid w:val="00EB585E"/>
    <w:rsid w:val="00EB596B"/>
    <w:rsid w:val="00EB71B6"/>
    <w:rsid w:val="00EC08AB"/>
    <w:rsid w:val="00EC2153"/>
    <w:rsid w:val="00EC3166"/>
    <w:rsid w:val="00ED18AA"/>
    <w:rsid w:val="00ED48B6"/>
    <w:rsid w:val="00ED61CE"/>
    <w:rsid w:val="00EE66E1"/>
    <w:rsid w:val="00EE7F5A"/>
    <w:rsid w:val="00EF0A9D"/>
    <w:rsid w:val="00EF14C0"/>
    <w:rsid w:val="00EF1810"/>
    <w:rsid w:val="00EF3193"/>
    <w:rsid w:val="00EF4506"/>
    <w:rsid w:val="00F01642"/>
    <w:rsid w:val="00F04178"/>
    <w:rsid w:val="00F0424B"/>
    <w:rsid w:val="00F05F71"/>
    <w:rsid w:val="00F071E8"/>
    <w:rsid w:val="00F104AC"/>
    <w:rsid w:val="00F11149"/>
    <w:rsid w:val="00F122A4"/>
    <w:rsid w:val="00F1253F"/>
    <w:rsid w:val="00F13E47"/>
    <w:rsid w:val="00F16746"/>
    <w:rsid w:val="00F22212"/>
    <w:rsid w:val="00F273B2"/>
    <w:rsid w:val="00F30B49"/>
    <w:rsid w:val="00F32F87"/>
    <w:rsid w:val="00F3378D"/>
    <w:rsid w:val="00F357C1"/>
    <w:rsid w:val="00F35B7C"/>
    <w:rsid w:val="00F36172"/>
    <w:rsid w:val="00F37F68"/>
    <w:rsid w:val="00F4115B"/>
    <w:rsid w:val="00F41E7B"/>
    <w:rsid w:val="00F557F4"/>
    <w:rsid w:val="00F66241"/>
    <w:rsid w:val="00F66796"/>
    <w:rsid w:val="00F71F86"/>
    <w:rsid w:val="00F72EBC"/>
    <w:rsid w:val="00F75674"/>
    <w:rsid w:val="00F75A74"/>
    <w:rsid w:val="00F816E5"/>
    <w:rsid w:val="00F81B6C"/>
    <w:rsid w:val="00F82870"/>
    <w:rsid w:val="00F82E80"/>
    <w:rsid w:val="00F84326"/>
    <w:rsid w:val="00F853EC"/>
    <w:rsid w:val="00F85C7A"/>
    <w:rsid w:val="00F86DEB"/>
    <w:rsid w:val="00F94E52"/>
    <w:rsid w:val="00F97A60"/>
    <w:rsid w:val="00FA2FCF"/>
    <w:rsid w:val="00FA38F6"/>
    <w:rsid w:val="00FA5BAC"/>
    <w:rsid w:val="00FA6004"/>
    <w:rsid w:val="00FA74A8"/>
    <w:rsid w:val="00FB063E"/>
    <w:rsid w:val="00FB1364"/>
    <w:rsid w:val="00FB14B5"/>
    <w:rsid w:val="00FB164A"/>
    <w:rsid w:val="00FB5A39"/>
    <w:rsid w:val="00FB625B"/>
    <w:rsid w:val="00FB72AF"/>
    <w:rsid w:val="00FC1526"/>
    <w:rsid w:val="00FC6C47"/>
    <w:rsid w:val="00FC70A2"/>
    <w:rsid w:val="00FD327A"/>
    <w:rsid w:val="00FD3B7C"/>
    <w:rsid w:val="00FD3C4E"/>
    <w:rsid w:val="00FD5CDC"/>
    <w:rsid w:val="00FD6570"/>
    <w:rsid w:val="00FD7FD9"/>
    <w:rsid w:val="00FE2737"/>
    <w:rsid w:val="00FE2CAB"/>
    <w:rsid w:val="00FE5128"/>
    <w:rsid w:val="00FE5837"/>
    <w:rsid w:val="00FE73A1"/>
    <w:rsid w:val="00FF0167"/>
    <w:rsid w:val="00FF039B"/>
    <w:rsid w:val="00FF03FC"/>
    <w:rsid w:val="00FF095D"/>
    <w:rsid w:val="00FF4DCB"/>
    <w:rsid w:val="00FF4ECB"/>
    <w:rsid w:val="00FF506F"/>
    <w:rsid w:val="00FF62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1A6DBD"/>
    <w:rPr>
      <w:sz w:val="20"/>
      <w:szCs w:val="20"/>
    </w:rPr>
  </w:style>
  <w:style w:type="character" w:styleId="EndnoteReference">
    <w:name w:val="endnote reference"/>
    <w:basedOn w:val="DefaultParagraphFont"/>
    <w:semiHidden/>
    <w:rsid w:val="001A6DBD"/>
    <w:rPr>
      <w:vertAlign w:val="superscript"/>
    </w:rPr>
  </w:style>
  <w:style w:type="paragraph" w:styleId="BodyText">
    <w:name w:val="Body Text"/>
    <w:basedOn w:val="Normal"/>
    <w:rsid w:val="002625F5"/>
    <w:pPr>
      <w:tabs>
        <w:tab w:val="left" w:pos="-720"/>
      </w:tabs>
      <w:suppressAutoHyphens/>
      <w:spacing w:line="480" w:lineRule="auto"/>
    </w:pPr>
    <w:rPr>
      <w:szCs w:val="20"/>
    </w:rPr>
  </w:style>
  <w:style w:type="paragraph" w:styleId="BodyTextIndent">
    <w:name w:val="Body Text Indent"/>
    <w:basedOn w:val="Normal"/>
    <w:rsid w:val="00DA31A4"/>
    <w:pPr>
      <w:spacing w:after="120"/>
      <w:ind w:left="360"/>
    </w:pPr>
  </w:style>
  <w:style w:type="paragraph" w:styleId="FootnoteText">
    <w:name w:val="footnote text"/>
    <w:basedOn w:val="Normal"/>
    <w:semiHidden/>
    <w:rsid w:val="00654776"/>
    <w:pPr>
      <w:widowControl w:val="0"/>
    </w:pPr>
    <w:rPr>
      <w:rFonts w:ascii="Courier New" w:hAnsi="Courier New"/>
      <w:snapToGrid w:val="0"/>
      <w:szCs w:val="20"/>
    </w:rPr>
  </w:style>
  <w:style w:type="paragraph" w:styleId="Header">
    <w:name w:val="header"/>
    <w:basedOn w:val="Normal"/>
    <w:rsid w:val="00876355"/>
    <w:pPr>
      <w:tabs>
        <w:tab w:val="center" w:pos="4320"/>
        <w:tab w:val="right" w:pos="8640"/>
      </w:tabs>
    </w:pPr>
  </w:style>
  <w:style w:type="paragraph" w:styleId="Footer">
    <w:name w:val="footer"/>
    <w:basedOn w:val="Normal"/>
    <w:rsid w:val="00876355"/>
    <w:pPr>
      <w:tabs>
        <w:tab w:val="center" w:pos="4320"/>
        <w:tab w:val="right" w:pos="8640"/>
      </w:tabs>
    </w:pPr>
  </w:style>
  <w:style w:type="character" w:styleId="PageNumber">
    <w:name w:val="page number"/>
    <w:basedOn w:val="DefaultParagraphFont"/>
    <w:rsid w:val="008763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4050</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 Missing Element in Reports of Divine Encounters</vt:lpstr>
    </vt:vector>
  </TitlesOfParts>
  <Company/>
  <LinksUpToDate>false</LinksUpToDate>
  <CharactersWithSpaces>27087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Missing Element in Reports of Divine Encounters</dc:title>
  <dc:creator>Ron</dc:creator>
  <cp:lastModifiedBy>Ronald R Johnson</cp:lastModifiedBy>
  <cp:revision>5</cp:revision>
  <dcterms:created xsi:type="dcterms:W3CDTF">2015-11-11T16:48:00Z</dcterms:created>
  <dcterms:modified xsi:type="dcterms:W3CDTF">2015-11-11T16:56:00Z</dcterms:modified>
</cp:coreProperties>
</file>