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07A" w:rsidRPr="00D23E82" w:rsidRDefault="00D23E82">
      <w:pPr>
        <w:rPr>
          <w:rFonts w:ascii="Times" w:hAnsi="Times" w:cs="Times New Roman"/>
          <w:sz w:val="24"/>
          <w:szCs w:val="24"/>
        </w:rPr>
      </w:pPr>
      <w:proofErr w:type="gramStart"/>
      <w:r w:rsidRPr="00D23E82">
        <w:rPr>
          <w:rFonts w:ascii="Times" w:hAnsi="Times" w:cs="Times New Roman"/>
          <w:sz w:val="24"/>
          <w:szCs w:val="24"/>
        </w:rPr>
        <w:t>the</w:t>
      </w:r>
      <w:proofErr w:type="gramEnd"/>
      <w:r w:rsidRPr="00D23E82">
        <w:rPr>
          <w:rFonts w:ascii="Times" w:hAnsi="Times" w:cs="Times New Roman"/>
          <w:sz w:val="24"/>
          <w:szCs w:val="24"/>
        </w:rPr>
        <w:t xml:space="preserve"> first is to ruin them, the next is to reside there in person, the third is to permit them to live under their own laws, drawing a tribute, and establishing within it an oligarchy which will keep it friendly to you.</w:t>
      </w:r>
    </w:p>
    <w:p w:rsidR="0095607A" w:rsidRDefault="00D23E82">
      <w:pPr>
        <w:rPr>
          <w:rFonts w:ascii="Times" w:hAnsi="Times" w:cs="Times New Roman"/>
          <w:sz w:val="24"/>
          <w:szCs w:val="24"/>
        </w:rPr>
      </w:pPr>
      <w:r w:rsidRPr="00D23E82">
        <w:rPr>
          <w:rFonts w:ascii="Times" w:hAnsi="Times" w:cs="Times New Roman"/>
          <w:sz w:val="24"/>
          <w:szCs w:val="24"/>
        </w:rPr>
        <w:t>So to hold it they were compelled to dismantle many cities in the country, for in truth there is no safe way to retain them otherwise than by ruining them. And he who becomes master of a city accustomed to freedom and does not destroy it, may expect to be destroyed by it, for in rebellion it has always the watchword of liberty and its ancient privileges as a rallying point, which neither time nor benefits will ever cause it to forget. And whatever you may do or provide against, they never forget that name or their privileges unless they are disunited or dispersed, but at every chance they immediately rally to them</w:t>
      </w:r>
      <w:r>
        <w:rPr>
          <w:rFonts w:ascii="Times" w:hAnsi="Times" w:cs="Times New Roman"/>
          <w:sz w:val="24"/>
          <w:szCs w:val="24"/>
        </w:rPr>
        <w:t>.</w:t>
      </w:r>
    </w:p>
    <w:p w:rsidR="0095607A" w:rsidRDefault="00D23E82">
      <w:pPr>
        <w:rPr>
          <w:sz w:val="24"/>
          <w:szCs w:val="24"/>
        </w:rPr>
      </w:pPr>
      <w:proofErr w:type="gramStart"/>
      <w:r w:rsidRPr="00D23E82">
        <w:rPr>
          <w:sz w:val="24"/>
          <w:szCs w:val="24"/>
        </w:rPr>
        <w:t>they</w:t>
      </w:r>
      <w:proofErr w:type="gramEnd"/>
      <w:r w:rsidRPr="00D23E82">
        <w:rPr>
          <w:sz w:val="24"/>
          <w:szCs w:val="24"/>
        </w:rPr>
        <w:t xml:space="preserve"> do not know how to govern themselves. For this reason they are very slow to take up arms, and a prince can gain them to himself and secure them much more easily. But in republics there is more vitality, greater hatred, and more desire for vengeance, which will never permit them to allow the memory of their former liberty to rest; so that the safest way is to destroy them or to reside there.</w:t>
      </w:r>
    </w:p>
    <w:p w:rsidR="00050344" w:rsidRDefault="0095607A">
      <w:pPr>
        <w:rPr>
          <w:sz w:val="24"/>
          <w:szCs w:val="24"/>
        </w:rPr>
      </w:pPr>
      <w:r w:rsidRPr="0095607A">
        <w:rPr>
          <w:sz w:val="24"/>
          <w:szCs w:val="24"/>
        </w:rPr>
        <w:t>Yet there were in the duke such boldness and ability, and he knew so well how men are to be won or lost, and so firm were the foundations which in so short a time he had laid, that if he had not had those armies on his back, or if he had been in good health, he would have overcome all difficulties</w:t>
      </w:r>
    </w:p>
    <w:p w:rsidR="0095607A" w:rsidRPr="007126A8" w:rsidRDefault="0095607A" w:rsidP="0095607A">
      <w:pPr>
        <w:spacing w:before="100" w:beforeAutospacing="1" w:after="100" w:afterAutospacing="1"/>
        <w:rPr>
          <w:rFonts w:ascii="Times" w:hAnsi="Times" w:cs="Times New Roman"/>
          <w:sz w:val="24"/>
          <w:szCs w:val="24"/>
        </w:rPr>
      </w:pPr>
      <w:r w:rsidRPr="007126A8">
        <w:rPr>
          <w:rFonts w:ascii="Times" w:hAnsi="Times" w:cs="Times New Roman"/>
          <w:sz w:val="24"/>
          <w:szCs w:val="24"/>
        </w:rPr>
        <w:t xml:space="preserve">Although a prince may rise from a private station in two ways, neither of which can be entirely attributed to fortune or genius, yet it is manifest to me that I must not be silent on them, although one could be more copiously treated when I discuss republics. These methods are when, either by some wicked or nefarious ways, one ascends to the principality, or when by the </w:t>
      </w:r>
      <w:proofErr w:type="spellStart"/>
      <w:r w:rsidRPr="007126A8">
        <w:rPr>
          <w:rFonts w:ascii="Times" w:hAnsi="Times" w:cs="Times New Roman"/>
          <w:sz w:val="24"/>
          <w:szCs w:val="24"/>
        </w:rPr>
        <w:t>favour</w:t>
      </w:r>
      <w:proofErr w:type="spellEnd"/>
      <w:r w:rsidRPr="007126A8">
        <w:rPr>
          <w:rFonts w:ascii="Times" w:hAnsi="Times" w:cs="Times New Roman"/>
          <w:sz w:val="24"/>
          <w:szCs w:val="24"/>
        </w:rPr>
        <w:t xml:space="preserve"> of his fellow-citizens a private person becomes the prince of his country. And speaking of the first method, it will be illustrated by two examples—one ancient, the other modern—and without entering further into the subject, I consider these two examples will suffice those who may be compelled to follow them. </w:t>
      </w:r>
    </w:p>
    <w:p w:rsidR="009162EC" w:rsidRPr="007126A8" w:rsidRDefault="009162EC" w:rsidP="009162EC">
      <w:pPr>
        <w:spacing w:before="100" w:beforeAutospacing="1" w:after="100" w:afterAutospacing="1"/>
        <w:rPr>
          <w:rFonts w:ascii="Times" w:hAnsi="Times" w:cs="Times New Roman"/>
          <w:sz w:val="24"/>
          <w:szCs w:val="24"/>
        </w:rPr>
      </w:pPr>
      <w:r w:rsidRPr="007126A8">
        <w:rPr>
          <w:rFonts w:ascii="Times" w:hAnsi="Times" w:cs="Times New Roman"/>
          <w:sz w:val="24"/>
          <w:szCs w:val="24"/>
        </w:rPr>
        <w:t xml:space="preserve">And above all things, a prince ought to live amongst his people in such a way that no unexpected circumstances, whether of good or evil, shall make him change; because if the necessity for this comes in troubled times, you are too late for harsh measures; and mild ones will not help you, for they will be considered as forced from you, and no one will be under any obligation to you for them. </w:t>
      </w:r>
      <w:bookmarkStart w:id="0" w:name="link2HCH0009"/>
      <w:bookmarkEnd w:id="0"/>
    </w:p>
    <w:p w:rsidR="009162EC" w:rsidRPr="007126A8" w:rsidRDefault="009162EC" w:rsidP="009162EC">
      <w:pPr>
        <w:pStyle w:val="NormalWeb"/>
        <w:rPr>
          <w:sz w:val="24"/>
          <w:szCs w:val="24"/>
        </w:rPr>
      </w:pPr>
      <w:r w:rsidRPr="007126A8">
        <w:rPr>
          <w:sz w:val="24"/>
          <w:szCs w:val="24"/>
        </w:rPr>
        <w:t xml:space="preserve">But coming to the other point—where a leading citizen becomes the prince of his country, not by wickedness or any intolerable violence, but by the </w:t>
      </w:r>
      <w:proofErr w:type="spellStart"/>
      <w:r w:rsidRPr="007126A8">
        <w:rPr>
          <w:sz w:val="24"/>
          <w:szCs w:val="24"/>
        </w:rPr>
        <w:t>favour</w:t>
      </w:r>
      <w:proofErr w:type="spellEnd"/>
      <w:r w:rsidRPr="007126A8">
        <w:rPr>
          <w:sz w:val="24"/>
          <w:szCs w:val="24"/>
        </w:rPr>
        <w:t xml:space="preserve"> of his fellow citizens—this may be called a civil principality: nor is genius or fortune altogether necessary to attain to it, but rather a happy shrewdness. I say then that such a principality is obtained either by the </w:t>
      </w:r>
      <w:proofErr w:type="spellStart"/>
      <w:r w:rsidRPr="007126A8">
        <w:rPr>
          <w:sz w:val="24"/>
          <w:szCs w:val="24"/>
        </w:rPr>
        <w:t>favour</w:t>
      </w:r>
      <w:proofErr w:type="spellEnd"/>
      <w:r w:rsidRPr="007126A8">
        <w:rPr>
          <w:sz w:val="24"/>
          <w:szCs w:val="24"/>
        </w:rPr>
        <w:t xml:space="preserve"> of the </w:t>
      </w:r>
      <w:r w:rsidRPr="007126A8">
        <w:rPr>
          <w:sz w:val="24"/>
          <w:szCs w:val="24"/>
        </w:rPr>
        <w:lastRenderedPageBreak/>
        <w:t xml:space="preserve">people or by the </w:t>
      </w:r>
      <w:proofErr w:type="spellStart"/>
      <w:r w:rsidRPr="007126A8">
        <w:rPr>
          <w:sz w:val="24"/>
          <w:szCs w:val="24"/>
        </w:rPr>
        <w:t>favour</w:t>
      </w:r>
      <w:proofErr w:type="spellEnd"/>
      <w:r w:rsidRPr="007126A8">
        <w:rPr>
          <w:sz w:val="24"/>
          <w:szCs w:val="24"/>
        </w:rPr>
        <w:t xml:space="preserve"> of the nobles. Because in all cities these two distinct parties are found, and from this it arises that the people do not wish to be ruled nor oppressed by the nobles, and the nobles wish to rule and oppress the people; and from these two opposite desires there arises in cities one of three results, either a principality, self-government, or anarchy. </w:t>
      </w:r>
    </w:p>
    <w:p w:rsidR="00A1329C" w:rsidRPr="007126A8" w:rsidRDefault="00A1329C" w:rsidP="00A1329C">
      <w:pPr>
        <w:pStyle w:val="NormalWeb"/>
        <w:rPr>
          <w:sz w:val="24"/>
          <w:szCs w:val="24"/>
        </w:rPr>
      </w:pPr>
      <w:r w:rsidRPr="007126A8">
        <w:rPr>
          <w:sz w:val="24"/>
          <w:szCs w:val="24"/>
        </w:rPr>
        <w:t xml:space="preserve">A principality is created either by the people or by the nobles, accordingly as one or other of them has the opportunity; for the nobles, seeing they cannot withstand the people, begin to cry up the reputation of one of themselves, and they make him a prince, so that under his shadow they can give vent to their ambitions. The people, finding they cannot resist the nobles, also cry up the reputation of one of </w:t>
      </w:r>
      <w:proofErr w:type="gramStart"/>
      <w:r w:rsidRPr="007126A8">
        <w:rPr>
          <w:sz w:val="24"/>
          <w:szCs w:val="24"/>
        </w:rPr>
        <w:t>themselves</w:t>
      </w:r>
      <w:proofErr w:type="gramEnd"/>
      <w:r w:rsidRPr="007126A8">
        <w:rPr>
          <w:sz w:val="24"/>
          <w:szCs w:val="24"/>
        </w:rPr>
        <w:t xml:space="preserve">, and make him a prince so as to be defended by his authority. He who obtains sovereignty by the assistance of the nobles maintains himself with more difficulty than he who comes to it by the aid of the people, because the former finds </w:t>
      </w:r>
      <w:proofErr w:type="gramStart"/>
      <w:r w:rsidRPr="007126A8">
        <w:rPr>
          <w:sz w:val="24"/>
          <w:szCs w:val="24"/>
        </w:rPr>
        <w:t>himself</w:t>
      </w:r>
      <w:proofErr w:type="gramEnd"/>
      <w:r w:rsidRPr="007126A8">
        <w:rPr>
          <w:sz w:val="24"/>
          <w:szCs w:val="24"/>
        </w:rPr>
        <w:t xml:space="preserve"> with many around him who consider themselves his equals, and because of this he can neither rule nor manage them to his liking. But he who reaches sovereignty by popular </w:t>
      </w:r>
      <w:proofErr w:type="spellStart"/>
      <w:r w:rsidRPr="007126A8">
        <w:rPr>
          <w:sz w:val="24"/>
          <w:szCs w:val="24"/>
        </w:rPr>
        <w:t>favour</w:t>
      </w:r>
      <w:proofErr w:type="spellEnd"/>
      <w:r w:rsidRPr="007126A8">
        <w:rPr>
          <w:sz w:val="24"/>
          <w:szCs w:val="24"/>
        </w:rPr>
        <w:t xml:space="preserve"> finds himself alone, and has none around him, or few, who are not prepared to obey him. </w:t>
      </w:r>
    </w:p>
    <w:p w:rsidR="009B7BDB" w:rsidRPr="007126A8" w:rsidRDefault="009B7BDB" w:rsidP="009B7BDB">
      <w:pPr>
        <w:pStyle w:val="NormalWeb"/>
        <w:rPr>
          <w:sz w:val="24"/>
          <w:szCs w:val="24"/>
        </w:rPr>
      </w:pPr>
      <w:r w:rsidRPr="007126A8">
        <w:rPr>
          <w:sz w:val="24"/>
          <w:szCs w:val="24"/>
        </w:rPr>
        <w:t xml:space="preserve">Therefore, to make this point clearer, I say that the nobles ought to be looked at mainly in two ways: that is to say, they either shape their course in such a way as binds them entirely to your fortune, or they do not. Those who so bind themselves, and are not rapacious, ought to be </w:t>
      </w:r>
      <w:proofErr w:type="spellStart"/>
      <w:r w:rsidRPr="007126A8">
        <w:rPr>
          <w:sz w:val="24"/>
          <w:szCs w:val="24"/>
        </w:rPr>
        <w:t>honoured</w:t>
      </w:r>
      <w:proofErr w:type="spellEnd"/>
      <w:r w:rsidRPr="007126A8">
        <w:rPr>
          <w:sz w:val="24"/>
          <w:szCs w:val="24"/>
        </w:rPr>
        <w:t xml:space="preserve"> and loved; those who do not bind themselves may be dealt with in two ways; they may fail to do this through pusillanimity and a natural want of courage, in which case you ought to make use of them, especially of those who are of good counsel; and thus, whilst in prosperity you </w:t>
      </w:r>
      <w:proofErr w:type="spellStart"/>
      <w:r w:rsidRPr="007126A8">
        <w:rPr>
          <w:sz w:val="24"/>
          <w:szCs w:val="24"/>
        </w:rPr>
        <w:t>honour</w:t>
      </w:r>
      <w:proofErr w:type="spellEnd"/>
      <w:r w:rsidRPr="007126A8">
        <w:rPr>
          <w:sz w:val="24"/>
          <w:szCs w:val="24"/>
        </w:rPr>
        <w:t xml:space="preserve"> them, in adversity you do not have to fear them. But when for their own ambitious ends they shun binding themselves, it is a token that they are giving more thought to themselves than to you, and a prince ought to guard against such, and to fear them as if they were open enemies, because in adversity they always help to ruin him. </w:t>
      </w:r>
    </w:p>
    <w:p w:rsidR="009B7BDB" w:rsidRPr="007126A8" w:rsidRDefault="009B7BDB" w:rsidP="009B7BDB">
      <w:pPr>
        <w:pStyle w:val="NormalWeb"/>
        <w:rPr>
          <w:sz w:val="24"/>
          <w:szCs w:val="24"/>
        </w:rPr>
      </w:pPr>
      <w:r w:rsidRPr="007126A8">
        <w:rPr>
          <w:sz w:val="24"/>
          <w:szCs w:val="24"/>
        </w:rPr>
        <w:t xml:space="preserve">Therefore, one who becomes a prince through the </w:t>
      </w:r>
      <w:proofErr w:type="spellStart"/>
      <w:r w:rsidRPr="007126A8">
        <w:rPr>
          <w:sz w:val="24"/>
          <w:szCs w:val="24"/>
        </w:rPr>
        <w:t>favour</w:t>
      </w:r>
      <w:proofErr w:type="spellEnd"/>
      <w:r w:rsidRPr="007126A8">
        <w:rPr>
          <w:sz w:val="24"/>
          <w:szCs w:val="24"/>
        </w:rPr>
        <w:t xml:space="preserve"> of the people ought to keep them friendly, and this he can easily do seeing they only ask not to be oppressed by him. But </w:t>
      </w:r>
      <w:proofErr w:type="gramStart"/>
      <w:r w:rsidRPr="007126A8">
        <w:rPr>
          <w:sz w:val="24"/>
          <w:szCs w:val="24"/>
        </w:rPr>
        <w:t>one</w:t>
      </w:r>
      <w:proofErr w:type="gramEnd"/>
      <w:r w:rsidRPr="007126A8">
        <w:rPr>
          <w:sz w:val="24"/>
          <w:szCs w:val="24"/>
        </w:rPr>
        <w:t xml:space="preserve"> who, in opposition to the people, becomes a prince by the </w:t>
      </w:r>
      <w:proofErr w:type="spellStart"/>
      <w:r w:rsidRPr="007126A8">
        <w:rPr>
          <w:sz w:val="24"/>
          <w:szCs w:val="24"/>
        </w:rPr>
        <w:t>favour</w:t>
      </w:r>
      <w:proofErr w:type="spellEnd"/>
      <w:r w:rsidRPr="007126A8">
        <w:rPr>
          <w:sz w:val="24"/>
          <w:szCs w:val="24"/>
        </w:rPr>
        <w:t xml:space="preserve"> of the nobles, ought, above everything, to seek to win the people over to himself, and this he may easily do if he takes them under his protection. Because men, when they receive good from him of whom they were expecting evil, are bound more closely to their benefactor; thus the people quickly become more devoted to him than if he had been raised to the principality by their </w:t>
      </w:r>
      <w:proofErr w:type="spellStart"/>
      <w:r w:rsidRPr="007126A8">
        <w:rPr>
          <w:sz w:val="24"/>
          <w:szCs w:val="24"/>
        </w:rPr>
        <w:t>favours</w:t>
      </w:r>
      <w:proofErr w:type="spellEnd"/>
      <w:r w:rsidRPr="007126A8">
        <w:rPr>
          <w:sz w:val="24"/>
          <w:szCs w:val="24"/>
        </w:rPr>
        <w:t xml:space="preserve">; and the prince can win their affections in many ways, but as these vary according to the circumstances one cannot give fixed rules, so I omit them; but, I repeat, it is necessary for a prince to have the people friendly, otherwise he has no security in adversity. </w:t>
      </w:r>
    </w:p>
    <w:p w:rsidR="007126A8" w:rsidRPr="007126A8" w:rsidRDefault="007126A8" w:rsidP="007126A8">
      <w:pPr>
        <w:pStyle w:val="NormalWeb"/>
        <w:rPr>
          <w:sz w:val="24"/>
          <w:szCs w:val="24"/>
        </w:rPr>
      </w:pPr>
      <w:r w:rsidRPr="007126A8">
        <w:rPr>
          <w:sz w:val="24"/>
          <w:szCs w:val="24"/>
        </w:rPr>
        <w:t xml:space="preserve">But granted a prince who has established himself as above, who can command, and is a man of courage, undismayed in adversity, who does not fail in other qualifications, and who, by his resolution and energy, keeps the whole people encouraged—such a one will never find himself deceived in them, and it will be shown that he has laid his foundations well. </w:t>
      </w:r>
    </w:p>
    <w:p w:rsidR="0095607A" w:rsidRDefault="007126A8" w:rsidP="007126A8">
      <w:pPr>
        <w:rPr>
          <w:sz w:val="24"/>
          <w:szCs w:val="24"/>
        </w:rPr>
      </w:pPr>
      <w:r w:rsidRPr="007126A8">
        <w:rPr>
          <w:sz w:val="24"/>
          <w:szCs w:val="24"/>
        </w:rPr>
        <w:t xml:space="preserve">These principalities are liable to danger when they are passing from the civil to the absolute order of government, for such princes either rule personally or through magistrates. In the latter case their government is weaker and more insecure, because it rests entirely on the </w:t>
      </w:r>
      <w:r w:rsidRPr="007126A8">
        <w:rPr>
          <w:sz w:val="24"/>
          <w:szCs w:val="24"/>
        </w:rPr>
        <w:lastRenderedPageBreak/>
        <w:t xml:space="preserve">goodwill of those citizens who are raised to the magistracy, and who, especially in troubled times, can destroy the government with great ease, either by intrigue or open defiance; and the prince has not the chance amid tumults to exercise absolute authority, because the citizens and subjects, accustomed to receive orders from magistrates, are not of a mind to obey him amid these confusions, and there will always be in doubtful times a scarcity of men whom he can trust. For such a prince cannot rely upon what he observes in quiet times, when citizens have need of the state, because then </w:t>
      </w:r>
      <w:proofErr w:type="spellStart"/>
      <w:r w:rsidRPr="007126A8">
        <w:rPr>
          <w:sz w:val="24"/>
          <w:szCs w:val="24"/>
        </w:rPr>
        <w:t>every one</w:t>
      </w:r>
      <w:proofErr w:type="spellEnd"/>
      <w:r w:rsidRPr="007126A8">
        <w:rPr>
          <w:sz w:val="24"/>
          <w:szCs w:val="24"/>
        </w:rPr>
        <w:t xml:space="preserve"> agrees with him; they all promise, and when death is far distant they all wish to die for him; but in troubled times, when the state has need of its citizens, then he finds but few. And so much the more is this experiment dangerous, inasmuch as it can only be tried once. Therefore a wise prince ought to adopt such a course that his citizens will always in every sort and kind of circumstance have need of the state and of him, and then he will always find them faithful.</w:t>
      </w:r>
    </w:p>
    <w:p w:rsidR="00CC30A6" w:rsidRDefault="00CC30A6" w:rsidP="007126A8">
      <w:r>
        <w:t xml:space="preserve">What exactly in The Prince was so dastardly? Well, there is a scathing view of human nature for starters. Machiavelli recommended that ‘a prudent ruler cannot, and must not, </w:t>
      </w:r>
      <w:proofErr w:type="spellStart"/>
      <w:r>
        <w:t>honour</w:t>
      </w:r>
      <w:proofErr w:type="spellEnd"/>
      <w:r>
        <w:t xml:space="preserve"> his word when it places him at a disadvantage … Because men are wretched creatures who would not keep their word to you, you need not keep your word to them’. Machiavelli then recommended that ‘one must know how to </w:t>
      </w:r>
      <w:proofErr w:type="spellStart"/>
      <w:r>
        <w:t>colour</w:t>
      </w:r>
      <w:proofErr w:type="spellEnd"/>
      <w:r>
        <w:t xml:space="preserve"> one’s actions and be a great liar and deceiver’. Further on, Machiavelli explained that a prince who neglected what was actually done by people for what (by rights) should be done was doomed to self-destruction. Someone who always acted virtuously would quickly come to a sticky end among the multitude </w:t>
      </w:r>
      <w:proofErr w:type="gramStart"/>
      <w:r>
        <w:t>who</w:t>
      </w:r>
      <w:proofErr w:type="gramEnd"/>
      <w:r>
        <w:t xml:space="preserve"> were not at all virtuous. Hence the successful political statesman must learn how and when to act in a dishonest and immoral way, and must be much better at acting </w:t>
      </w:r>
      <w:proofErr w:type="spellStart"/>
      <w:r>
        <w:t>dishonourably</w:t>
      </w:r>
      <w:proofErr w:type="spellEnd"/>
      <w:r>
        <w:t xml:space="preserve"> than those around him.</w:t>
      </w:r>
    </w:p>
    <w:p w:rsidR="00CC30A6" w:rsidRDefault="00CC30A6" w:rsidP="007126A8">
      <w:r>
        <w:t xml:space="preserve">Machiavelli discussed the example of Agathocles the Sicilian, who had arranged to have the entire senate of Syracuse killed one morning by his soldiers; when they were all dead, Agathocles then seized the government of Syracuse. Machiavelli’s </w:t>
      </w:r>
      <w:proofErr w:type="spellStart"/>
      <w:r>
        <w:t>judgement</w:t>
      </w:r>
      <w:proofErr w:type="spellEnd"/>
      <w:r>
        <w:t xml:space="preserve"> was that such ways could certainly win a prince power, although not glory or true eminence. He consequently distinguished between cruelty used well or badly. Cruelty was used well when it was employed once and for all, to defend personal safety and the good of all citizens; it was used badly when it continued to occur, growing in intensity as time went on, without any specifically focused goal. By implication, whether Agathocles did right or wrong in murdering the entire senate depended on his subsequent actions. If as the new ruler Agathocles brought success and wealth to all of Syracuse, he had done right; if he brought failure and suffering, he had done wrong: thus, in Machiavelli’s view, the ends could justify the means</w:t>
      </w:r>
    </w:p>
    <w:p w:rsidR="0079789B" w:rsidRDefault="0079789B" w:rsidP="007126A8"/>
    <w:p w:rsidR="0079789B" w:rsidRPr="0079789B" w:rsidRDefault="0079789B" w:rsidP="0079789B">
      <w:pPr>
        <w:spacing w:after="100" w:line="240" w:lineRule="auto"/>
        <w:rPr>
          <w:rFonts w:ascii="Times New Roman" w:eastAsia="Times New Roman" w:hAnsi="Times New Roman" w:cs="Times New Roman"/>
          <w:sz w:val="24"/>
          <w:szCs w:val="24"/>
        </w:rPr>
      </w:pPr>
      <w:r w:rsidRPr="0079789B">
        <w:rPr>
          <w:rFonts w:ascii="Times New Roman" w:eastAsia="Times New Roman" w:hAnsi="Times New Roman" w:cs="Times New Roman"/>
          <w:sz w:val="24"/>
          <w:szCs w:val="24"/>
        </w:rPr>
        <w:t>[P]</w:t>
      </w:r>
      <w:proofErr w:type="spellStart"/>
      <w:r w:rsidRPr="0079789B">
        <w:rPr>
          <w:rFonts w:ascii="Times New Roman" w:eastAsia="Times New Roman" w:hAnsi="Times New Roman" w:cs="Times New Roman"/>
          <w:sz w:val="24"/>
          <w:szCs w:val="24"/>
        </w:rPr>
        <w:t>eople</w:t>
      </w:r>
      <w:proofErr w:type="spellEnd"/>
      <w:r w:rsidRPr="0079789B">
        <w:rPr>
          <w:rFonts w:ascii="Times New Roman" w:eastAsia="Times New Roman" w:hAnsi="Times New Roman" w:cs="Times New Roman"/>
          <w:sz w:val="24"/>
          <w:szCs w:val="24"/>
        </w:rPr>
        <w:t xml:space="preserve"> are by nature changeable. It is easy to persuade them about some particular matter, but it is hard to hold them to that persuasion. Hence it is necessary to provide that when they no longer believe, they can be forced to believe.</w:t>
      </w:r>
    </w:p>
    <w:p w:rsidR="0079789B" w:rsidRPr="0079789B" w:rsidRDefault="0079789B" w:rsidP="0079789B">
      <w:pPr>
        <w:spacing w:before="100" w:beforeAutospacing="1" w:after="100" w:afterAutospacing="1" w:line="240" w:lineRule="auto"/>
        <w:rPr>
          <w:rFonts w:ascii="Times New Roman" w:eastAsia="Times New Roman" w:hAnsi="Times New Roman" w:cs="Times New Roman"/>
          <w:sz w:val="24"/>
          <w:szCs w:val="24"/>
        </w:rPr>
      </w:pPr>
      <w:r w:rsidRPr="0079789B">
        <w:rPr>
          <w:rFonts w:ascii="Times New Roman" w:eastAsia="Times New Roman" w:hAnsi="Times New Roman" w:cs="Times New Roman"/>
          <w:sz w:val="24"/>
          <w:szCs w:val="24"/>
        </w:rPr>
        <w:lastRenderedPageBreak/>
        <w:t xml:space="preserve">This passage from Chapter VI is an example of Machiavelli’s use of assumptions about human nature to justify political action. This quotation follows a formula used throughout </w:t>
      </w:r>
      <w:r w:rsidRPr="0079789B">
        <w:rPr>
          <w:rFonts w:ascii="Times New Roman" w:eastAsia="Times New Roman" w:hAnsi="Times New Roman" w:cs="Times New Roman"/>
          <w:i/>
          <w:iCs/>
          <w:sz w:val="24"/>
          <w:szCs w:val="24"/>
        </w:rPr>
        <w:t>The Prince</w:t>
      </w:r>
      <w:r w:rsidRPr="0079789B">
        <w:rPr>
          <w:rFonts w:ascii="Times New Roman" w:eastAsia="Times New Roman" w:hAnsi="Times New Roman" w:cs="Times New Roman"/>
          <w:sz w:val="24"/>
          <w:szCs w:val="24"/>
        </w:rPr>
        <w:t>: because people are X, a prince must always do Y. Whereas Machiavelli laces his historical points with a wealth of evidence and detail, he tends not to provide significant explanations for many broad statements he makes about human nature. We may assume that when Machiavelli writes a statement such as “people are by nature changeable,” he is uttering a belief generally accepted in sixteenth-century Florentine society.</w:t>
      </w:r>
    </w:p>
    <w:p w:rsidR="0079789B" w:rsidRPr="00D23E82" w:rsidRDefault="0079789B" w:rsidP="007126A8">
      <w:pPr>
        <w:rPr>
          <w:sz w:val="24"/>
          <w:szCs w:val="24"/>
        </w:rPr>
      </w:pPr>
      <w:bookmarkStart w:id="1" w:name="_GoBack"/>
      <w:bookmarkEnd w:id="1"/>
    </w:p>
    <w:sectPr w:rsidR="0079789B" w:rsidRPr="00D23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82"/>
    <w:rsid w:val="00050344"/>
    <w:rsid w:val="001D79F0"/>
    <w:rsid w:val="007126A8"/>
    <w:rsid w:val="00761CFE"/>
    <w:rsid w:val="0079789B"/>
    <w:rsid w:val="009162EC"/>
    <w:rsid w:val="0095607A"/>
    <w:rsid w:val="009B7BDB"/>
    <w:rsid w:val="00A1329C"/>
    <w:rsid w:val="00CC30A6"/>
    <w:rsid w:val="00D23E82"/>
    <w:rsid w:val="00FD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2EC"/>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2EC"/>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5528">
      <w:bodyDiv w:val="1"/>
      <w:marLeft w:val="0"/>
      <w:marRight w:val="0"/>
      <w:marTop w:val="0"/>
      <w:marBottom w:val="0"/>
      <w:divBdr>
        <w:top w:val="none" w:sz="0" w:space="0" w:color="auto"/>
        <w:left w:val="none" w:sz="0" w:space="0" w:color="auto"/>
        <w:bottom w:val="none" w:sz="0" w:space="0" w:color="auto"/>
        <w:right w:val="none" w:sz="0" w:space="0" w:color="auto"/>
      </w:divBdr>
    </w:div>
    <w:div w:id="500004917">
      <w:bodyDiv w:val="1"/>
      <w:marLeft w:val="0"/>
      <w:marRight w:val="0"/>
      <w:marTop w:val="0"/>
      <w:marBottom w:val="0"/>
      <w:divBdr>
        <w:top w:val="none" w:sz="0" w:space="0" w:color="auto"/>
        <w:left w:val="none" w:sz="0" w:space="0" w:color="auto"/>
        <w:bottom w:val="none" w:sz="0" w:space="0" w:color="auto"/>
        <w:right w:val="none" w:sz="0" w:space="0" w:color="auto"/>
      </w:divBdr>
    </w:div>
    <w:div w:id="645597074">
      <w:bodyDiv w:val="1"/>
      <w:marLeft w:val="0"/>
      <w:marRight w:val="0"/>
      <w:marTop w:val="0"/>
      <w:marBottom w:val="0"/>
      <w:divBdr>
        <w:top w:val="none" w:sz="0" w:space="0" w:color="auto"/>
        <w:left w:val="none" w:sz="0" w:space="0" w:color="auto"/>
        <w:bottom w:val="none" w:sz="0" w:space="0" w:color="auto"/>
        <w:right w:val="none" w:sz="0" w:space="0" w:color="auto"/>
      </w:divBdr>
    </w:div>
    <w:div w:id="912814675">
      <w:bodyDiv w:val="1"/>
      <w:marLeft w:val="0"/>
      <w:marRight w:val="0"/>
      <w:marTop w:val="0"/>
      <w:marBottom w:val="0"/>
      <w:divBdr>
        <w:top w:val="none" w:sz="0" w:space="0" w:color="auto"/>
        <w:left w:val="none" w:sz="0" w:space="0" w:color="auto"/>
        <w:bottom w:val="none" w:sz="0" w:space="0" w:color="auto"/>
        <w:right w:val="none" w:sz="0" w:space="0" w:color="auto"/>
      </w:divBdr>
    </w:div>
    <w:div w:id="1060980960">
      <w:bodyDiv w:val="1"/>
      <w:marLeft w:val="0"/>
      <w:marRight w:val="0"/>
      <w:marTop w:val="0"/>
      <w:marBottom w:val="0"/>
      <w:divBdr>
        <w:top w:val="none" w:sz="0" w:space="0" w:color="auto"/>
        <w:left w:val="none" w:sz="0" w:space="0" w:color="auto"/>
        <w:bottom w:val="none" w:sz="0" w:space="0" w:color="auto"/>
        <w:right w:val="none" w:sz="0" w:space="0" w:color="auto"/>
      </w:divBdr>
    </w:div>
    <w:div w:id="1092239957">
      <w:bodyDiv w:val="1"/>
      <w:marLeft w:val="0"/>
      <w:marRight w:val="0"/>
      <w:marTop w:val="0"/>
      <w:marBottom w:val="0"/>
      <w:divBdr>
        <w:top w:val="none" w:sz="0" w:space="0" w:color="auto"/>
        <w:left w:val="none" w:sz="0" w:space="0" w:color="auto"/>
        <w:bottom w:val="none" w:sz="0" w:space="0" w:color="auto"/>
        <w:right w:val="none" w:sz="0" w:space="0" w:color="auto"/>
      </w:divBdr>
    </w:div>
    <w:div w:id="1130131190">
      <w:bodyDiv w:val="1"/>
      <w:marLeft w:val="0"/>
      <w:marRight w:val="0"/>
      <w:marTop w:val="0"/>
      <w:marBottom w:val="0"/>
      <w:divBdr>
        <w:top w:val="none" w:sz="0" w:space="0" w:color="auto"/>
        <w:left w:val="none" w:sz="0" w:space="0" w:color="auto"/>
        <w:bottom w:val="none" w:sz="0" w:space="0" w:color="auto"/>
        <w:right w:val="none" w:sz="0" w:space="0" w:color="auto"/>
      </w:divBdr>
      <w:divsChild>
        <w:div w:id="407307933">
          <w:marLeft w:val="0"/>
          <w:marRight w:val="0"/>
          <w:marTop w:val="0"/>
          <w:marBottom w:val="0"/>
          <w:divBdr>
            <w:top w:val="none" w:sz="0" w:space="0" w:color="auto"/>
            <w:left w:val="none" w:sz="0" w:space="0" w:color="auto"/>
            <w:bottom w:val="none" w:sz="0" w:space="0" w:color="auto"/>
            <w:right w:val="none" w:sz="0" w:space="0" w:color="auto"/>
          </w:divBdr>
          <w:divsChild>
            <w:div w:id="1307784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3250654">
      <w:bodyDiv w:val="1"/>
      <w:marLeft w:val="0"/>
      <w:marRight w:val="0"/>
      <w:marTop w:val="0"/>
      <w:marBottom w:val="0"/>
      <w:divBdr>
        <w:top w:val="none" w:sz="0" w:space="0" w:color="auto"/>
        <w:left w:val="none" w:sz="0" w:space="0" w:color="auto"/>
        <w:bottom w:val="none" w:sz="0" w:space="0" w:color="auto"/>
        <w:right w:val="none" w:sz="0" w:space="0" w:color="auto"/>
      </w:divBdr>
    </w:div>
    <w:div w:id="1708293124">
      <w:bodyDiv w:val="1"/>
      <w:marLeft w:val="0"/>
      <w:marRight w:val="0"/>
      <w:marTop w:val="0"/>
      <w:marBottom w:val="0"/>
      <w:divBdr>
        <w:top w:val="none" w:sz="0" w:space="0" w:color="auto"/>
        <w:left w:val="none" w:sz="0" w:space="0" w:color="auto"/>
        <w:bottom w:val="none" w:sz="0" w:space="0" w:color="auto"/>
        <w:right w:val="none" w:sz="0" w:space="0" w:color="auto"/>
      </w:divBdr>
    </w:div>
    <w:div w:id="18331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Kledi</dc:creator>
  <cp:lastModifiedBy>Kledi</cp:lastModifiedBy>
  <cp:revision>3</cp:revision>
  <dcterms:created xsi:type="dcterms:W3CDTF">2014-10-09T16:37:00Z</dcterms:created>
  <dcterms:modified xsi:type="dcterms:W3CDTF">2014-10-10T02:30:00Z</dcterms:modified>
</cp:coreProperties>
</file>