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2D75" w14:textId="77777777" w:rsidR="00B24F50" w:rsidRPr="00A622D6" w:rsidRDefault="00B24F50" w:rsidP="005D2FF4">
      <w:pPr>
        <w:spacing w:line="480" w:lineRule="auto"/>
        <w:contextualSpacing/>
      </w:pPr>
      <w:r w:rsidRPr="00A622D6">
        <w:t xml:space="preserve">Hunt, Luke William. The Police Identity Crisis: Hero, Warrior, Guardian, Algorithm. </w:t>
      </w:r>
    </w:p>
    <w:p w14:paraId="73BC1781" w14:textId="7B7A0465" w:rsidR="003707BE" w:rsidRDefault="00B24F50" w:rsidP="005D2FF4">
      <w:pPr>
        <w:spacing w:line="480" w:lineRule="auto"/>
        <w:contextualSpacing/>
      </w:pPr>
      <w:r w:rsidRPr="00A622D6">
        <w:t>New York: Routledge, 2021. Pp. 182. $160.00 (hardback), $48.95 (paperback).</w:t>
      </w:r>
    </w:p>
    <w:p w14:paraId="13079540" w14:textId="0B8EC33A" w:rsidR="00B24F50" w:rsidRDefault="00B24F50" w:rsidP="005D2FF4">
      <w:pPr>
        <w:spacing w:line="480" w:lineRule="auto"/>
        <w:contextualSpacing/>
      </w:pPr>
    </w:p>
    <w:p w14:paraId="73AA5FF1" w14:textId="6533CD36" w:rsidR="00FE6FE2" w:rsidRDefault="00A754AC" w:rsidP="00A6770C">
      <w:pPr>
        <w:spacing w:line="480" w:lineRule="auto"/>
        <w:ind w:firstLine="720"/>
        <w:contextualSpacing/>
      </w:pPr>
      <w:r>
        <w:t>Work</w:t>
      </w:r>
      <w:r w:rsidR="00FE6FE2">
        <w:t xml:space="preserve"> on policing has long been a backwater in philosophy. </w:t>
      </w:r>
      <w:r w:rsidR="00C53090">
        <w:t>R</w:t>
      </w:r>
      <w:r w:rsidR="00FE6FE2">
        <w:t xml:space="preserve">arely </w:t>
      </w:r>
      <w:r w:rsidR="00105686">
        <w:t>have</w:t>
      </w:r>
      <w:r w:rsidR="00FE6FE2">
        <w:t xml:space="preserve"> the leading figures in political </w:t>
      </w:r>
      <w:r w:rsidR="00656973">
        <w:t xml:space="preserve">and moral </w:t>
      </w:r>
      <w:r w:rsidR="00FE6FE2">
        <w:t xml:space="preserve">philosophy </w:t>
      </w:r>
      <w:r w:rsidR="00C53090">
        <w:t xml:space="preserve">of the past century </w:t>
      </w:r>
      <w:r w:rsidR="00656973">
        <w:t>paid</w:t>
      </w:r>
      <w:r w:rsidR="00976708">
        <w:t xml:space="preserve"> much attention to</w:t>
      </w:r>
      <w:r w:rsidR="00FE6FE2">
        <w:t xml:space="preserve"> the subject. </w:t>
      </w:r>
      <w:r w:rsidR="00C87A7D">
        <w:t>Though there are some</w:t>
      </w:r>
      <w:r w:rsidR="00FE6FE2">
        <w:t xml:space="preserve"> important philosophical works on policing like </w:t>
      </w:r>
      <w:r w:rsidR="00A81BE1">
        <w:t xml:space="preserve">John Kleinig’s </w:t>
      </w:r>
      <w:r w:rsidR="00A81BE1">
        <w:rPr>
          <w:i/>
          <w:iCs/>
        </w:rPr>
        <w:t xml:space="preserve">The Ethics of Policing </w:t>
      </w:r>
      <w:r w:rsidR="00A81BE1">
        <w:t>(New York: Cambridge University Press, 1996)</w:t>
      </w:r>
      <w:r w:rsidR="00C87A7D">
        <w:t xml:space="preserve">, nothing resembling the expansive literature on just war theory exists for policing. </w:t>
      </w:r>
      <w:r w:rsidR="009A4DAB">
        <w:t xml:space="preserve">The discipline’s neglectful attitude toward policing appears to be changing, however. </w:t>
      </w:r>
      <w:r w:rsidR="00C87A7D">
        <w:t>In recent years, as m</w:t>
      </w:r>
      <w:r w:rsidR="00FE6FE2">
        <w:t xml:space="preserve">ass uprisings sparked by police brutality </w:t>
      </w:r>
      <w:r w:rsidR="00C87A7D">
        <w:t>have put</w:t>
      </w:r>
      <w:r w:rsidR="00C53090">
        <w:t xml:space="preserve"> policing </w:t>
      </w:r>
      <w:r w:rsidR="00C87A7D">
        <w:t>at the center of public debate</w:t>
      </w:r>
      <w:r w:rsidR="00C53090">
        <w:t>, philosop</w:t>
      </w:r>
      <w:r w:rsidR="009A4DAB">
        <w:t>hy</w:t>
      </w:r>
      <w:r w:rsidR="00C87A7D">
        <w:t>—</w:t>
      </w:r>
      <w:r w:rsidR="00656973">
        <w:t>like</w:t>
      </w:r>
      <w:r w:rsidR="009A4DAB">
        <w:t xml:space="preserve"> </w:t>
      </w:r>
      <w:r w:rsidR="00E45AE1">
        <w:t>many</w:t>
      </w:r>
      <w:r w:rsidR="009A4DAB">
        <w:t xml:space="preserve"> other fields</w:t>
      </w:r>
      <w:r w:rsidR="00C87A7D">
        <w:t xml:space="preserve">—has </w:t>
      </w:r>
      <w:r w:rsidR="009A4DAB">
        <w:t>begun to take greater</w:t>
      </w:r>
      <w:r w:rsidR="00C87A7D">
        <w:t xml:space="preserve"> interest in the topic</w:t>
      </w:r>
      <w:r w:rsidR="00C53090">
        <w:t xml:space="preserve">. </w:t>
      </w:r>
    </w:p>
    <w:p w14:paraId="25767B6B" w14:textId="0F229ADF" w:rsidR="00E45AE1" w:rsidRDefault="00C53090" w:rsidP="005D2FF4">
      <w:pPr>
        <w:spacing w:line="480" w:lineRule="auto"/>
        <w:ind w:firstLine="720"/>
        <w:contextualSpacing/>
      </w:pPr>
      <w:r>
        <w:t xml:space="preserve">Luke William Hunt’s research is representative of </w:t>
      </w:r>
      <w:r w:rsidR="00E45AE1">
        <w:t>that</w:t>
      </w:r>
      <w:r>
        <w:t xml:space="preserve"> trend. </w:t>
      </w:r>
      <w:r>
        <w:rPr>
          <w:i/>
          <w:iCs/>
        </w:rPr>
        <w:t xml:space="preserve">The Police Identity Crisis: Hero, Warrior, Guardian, Algorithm </w:t>
      </w:r>
      <w:r>
        <w:t xml:space="preserve">is his second book on policing, which </w:t>
      </w:r>
      <w:r w:rsidR="00656973">
        <w:t>follows</w:t>
      </w:r>
      <w:r>
        <w:t xml:space="preserve"> </w:t>
      </w:r>
      <w:r w:rsidR="00C87A7D">
        <w:rPr>
          <w:i/>
          <w:iCs/>
        </w:rPr>
        <w:t xml:space="preserve">The Retrieval of Liberalism in Policing </w:t>
      </w:r>
      <w:r w:rsidR="00C87A7D">
        <w:t>(New York: Oxford University Press, 2019)</w:t>
      </w:r>
      <w:r>
        <w:t>.</w:t>
      </w:r>
      <w:r w:rsidR="00656973">
        <w:t xml:space="preserve"> Though only </w:t>
      </w:r>
      <w:r w:rsidR="00656973" w:rsidRPr="00A622D6">
        <w:t xml:space="preserve">two years separate </w:t>
      </w:r>
      <w:r w:rsidR="001A253F" w:rsidRPr="00A622D6">
        <w:t xml:space="preserve">the </w:t>
      </w:r>
      <w:r w:rsidR="00656973" w:rsidRPr="00A622D6">
        <w:t xml:space="preserve">publication of </w:t>
      </w:r>
      <w:r w:rsidR="00DC1D8D" w:rsidRPr="00A622D6">
        <w:t>these</w:t>
      </w:r>
      <w:r w:rsidR="00656973" w:rsidRPr="00A622D6">
        <w:t xml:space="preserve"> books, much </w:t>
      </w:r>
      <w:r w:rsidR="009A29BA" w:rsidRPr="00A622D6">
        <w:t>occurred</w:t>
      </w:r>
      <w:r w:rsidR="00656973" w:rsidRPr="00A622D6">
        <w:t xml:space="preserve"> </w:t>
      </w:r>
      <w:r w:rsidR="003A45E0" w:rsidRPr="00A622D6">
        <w:t>in</w:t>
      </w:r>
      <w:r w:rsidR="001A253F" w:rsidRPr="00A622D6">
        <w:t xml:space="preserve"> </w:t>
      </w:r>
      <w:r w:rsidR="003A45E0" w:rsidRPr="00A622D6">
        <w:t>the</w:t>
      </w:r>
      <w:r w:rsidR="001A253F" w:rsidRPr="00A622D6">
        <w:t xml:space="preserve"> intervening</w:t>
      </w:r>
      <w:r w:rsidR="00E45AE1" w:rsidRPr="00A622D6">
        <w:t xml:space="preserve"> period</w:t>
      </w:r>
      <w:r w:rsidR="001A253F" w:rsidRPr="00A622D6">
        <w:t xml:space="preserve">. </w:t>
      </w:r>
      <w:r w:rsidR="003A45E0" w:rsidRPr="00A622D6">
        <w:t>On Memorial Day</w:t>
      </w:r>
      <w:r w:rsidR="00656973" w:rsidRPr="00A622D6">
        <w:t xml:space="preserve"> 2020</w:t>
      </w:r>
      <w:r w:rsidR="001A253F" w:rsidRPr="00A622D6">
        <w:t xml:space="preserve">, </w:t>
      </w:r>
      <w:r w:rsidR="003A45E0" w:rsidRPr="00A622D6">
        <w:t>Minneapolis</w:t>
      </w:r>
      <w:r w:rsidR="003A45E0">
        <w:t xml:space="preserve"> police murdered George Floyd and soon after </w:t>
      </w:r>
      <w:r w:rsidR="00656973">
        <w:t>Black Lives Matter protest</w:t>
      </w:r>
      <w:r w:rsidR="00E45AE1">
        <w:t>s</w:t>
      </w:r>
      <w:r w:rsidR="00656973">
        <w:t xml:space="preserve"> </w:t>
      </w:r>
      <w:r w:rsidR="0008650E">
        <w:t xml:space="preserve">broke out </w:t>
      </w:r>
      <w:r w:rsidR="00656973">
        <w:t xml:space="preserve">across the world. </w:t>
      </w:r>
      <w:r w:rsidR="00BC5C33">
        <w:t xml:space="preserve">In </w:t>
      </w:r>
      <w:r w:rsidR="00164820">
        <w:rPr>
          <w:i/>
          <w:iCs/>
        </w:rPr>
        <w:t>The</w:t>
      </w:r>
      <w:r w:rsidR="00656973">
        <w:t xml:space="preserve"> </w:t>
      </w:r>
      <w:r w:rsidR="00656973">
        <w:rPr>
          <w:i/>
          <w:iCs/>
        </w:rPr>
        <w:t xml:space="preserve">Police Identity </w:t>
      </w:r>
      <w:r w:rsidR="00656973" w:rsidRPr="00BC5C33">
        <w:rPr>
          <w:i/>
          <w:iCs/>
        </w:rPr>
        <w:t>Crisis</w:t>
      </w:r>
      <w:r w:rsidR="00BC5C33">
        <w:t xml:space="preserve">, Hunt </w:t>
      </w:r>
      <w:r w:rsidR="00656973" w:rsidRPr="00BC5C33">
        <w:t>builds</w:t>
      </w:r>
      <w:r w:rsidR="00656973">
        <w:t xml:space="preserve"> on his </w:t>
      </w:r>
      <w:r w:rsidR="00C87A7D">
        <w:t xml:space="preserve">earlier book’s project of developing a conception of policing </w:t>
      </w:r>
      <w:r w:rsidR="00BC5C33">
        <w:t>within</w:t>
      </w:r>
      <w:r w:rsidR="00C87A7D">
        <w:t xml:space="preserve"> the liberal tradition</w:t>
      </w:r>
      <w:r w:rsidR="00BC5C33">
        <w:t xml:space="preserve"> </w:t>
      </w:r>
      <w:r w:rsidR="00981BF2">
        <w:t>while</w:t>
      </w:r>
      <w:r w:rsidR="003F2F88">
        <w:t xml:space="preserve"> address</w:t>
      </w:r>
      <w:r w:rsidR="00981BF2">
        <w:t>ing</w:t>
      </w:r>
      <w:r w:rsidR="00BC5C33">
        <w:t xml:space="preserve"> issues raised by recent protests, like calls to </w:t>
      </w:r>
      <w:r w:rsidR="00DC1D8D">
        <w:t>defund and abolish the police</w:t>
      </w:r>
      <w:r w:rsidR="00E45AE1">
        <w:t>.</w:t>
      </w:r>
      <w:r w:rsidR="00656973">
        <w:t xml:space="preserve"> </w:t>
      </w:r>
    </w:p>
    <w:p w14:paraId="2B7A3886" w14:textId="114FBB4E" w:rsidR="00B828C9" w:rsidRDefault="00BC5C33" w:rsidP="005D2FF4">
      <w:pPr>
        <w:spacing w:line="480" w:lineRule="auto"/>
        <w:ind w:firstLine="720"/>
        <w:contextualSpacing/>
      </w:pPr>
      <w:r>
        <w:t>Unlike most philosophers writing on policing, Hunt</w:t>
      </w:r>
      <w:r w:rsidR="001A253F">
        <w:t xml:space="preserve"> </w:t>
      </w:r>
      <w:r w:rsidR="00E45AE1">
        <w:t xml:space="preserve">has experience in law enforcement, </w:t>
      </w:r>
      <w:r w:rsidR="00487281">
        <w:t>having previously worked as</w:t>
      </w:r>
      <w:r w:rsidR="00E45AE1">
        <w:t xml:space="preserve"> a Special Agent </w:t>
      </w:r>
      <w:r w:rsidR="00487281">
        <w:t>in</w:t>
      </w:r>
      <w:r w:rsidR="00E45AE1">
        <w:t xml:space="preserve"> the Federal Bureau of Investigation (FBI). He acknowledges this background in the Preface but rejects that </w:t>
      </w:r>
      <w:r w:rsidR="0008650E">
        <w:t>it</w:t>
      </w:r>
      <w:r w:rsidR="00E45AE1">
        <w:t xml:space="preserve"> gives him any “sort of privileged perspective” (ix). Here Hunt downplays </w:t>
      </w:r>
      <w:r w:rsidR="00F3677C">
        <w:t>what</w:t>
      </w:r>
      <w:r w:rsidR="00E45AE1">
        <w:t xml:space="preserve"> his perspective </w:t>
      </w:r>
      <w:r w:rsidR="00F3677C">
        <w:t>brings to</w:t>
      </w:r>
      <w:r w:rsidR="00E45AE1">
        <w:t xml:space="preserve"> philosophical debates on </w:t>
      </w:r>
      <w:r w:rsidR="00E45AE1">
        <w:lastRenderedPageBreak/>
        <w:t xml:space="preserve">policing. Even if </w:t>
      </w:r>
      <w:r w:rsidR="00DC1D8D">
        <w:t>his perspective</w:t>
      </w:r>
      <w:r w:rsidR="00E45AE1">
        <w:t xml:space="preserve"> is not privileged, </w:t>
      </w:r>
      <w:r w:rsidR="00DC1D8D">
        <w:t xml:space="preserve">his years working with the FBI </w:t>
      </w:r>
      <w:r w:rsidR="004D3C4B">
        <w:t xml:space="preserve">certainly </w:t>
      </w:r>
      <w:r w:rsidR="00A754AC">
        <w:t>gives him a different perspective</w:t>
      </w:r>
      <w:r w:rsidR="009D7E1E">
        <w:t xml:space="preserve"> </w:t>
      </w:r>
      <w:r>
        <w:t>from others in his field</w:t>
      </w:r>
      <w:r w:rsidR="00A754AC">
        <w:t xml:space="preserve">. </w:t>
      </w:r>
      <w:r w:rsidR="00A6770C">
        <w:t>Though</w:t>
      </w:r>
      <w:r w:rsidR="00FE46F5">
        <w:t xml:space="preserve"> </w:t>
      </w:r>
      <w:r w:rsidR="00A6770C">
        <w:t>a</w:t>
      </w:r>
      <w:r w:rsidR="00FE46F5">
        <w:t xml:space="preserve"> philosophical literature</w:t>
      </w:r>
      <w:r w:rsidR="00EF3F9C">
        <w:t xml:space="preserve"> on policing</w:t>
      </w:r>
      <w:r w:rsidR="00FE46F5">
        <w:t xml:space="preserve"> dominated by </w:t>
      </w:r>
      <w:r w:rsidR="00A6770C">
        <w:t>law enforcement voices would</w:t>
      </w:r>
      <w:r w:rsidR="006C61A8">
        <w:t xml:space="preserve"> </w:t>
      </w:r>
      <w:r w:rsidR="00A6770C">
        <w:t>lack</w:t>
      </w:r>
      <w:r w:rsidR="00FE46F5">
        <w:t xml:space="preserve"> </w:t>
      </w:r>
      <w:r>
        <w:t>critical</w:t>
      </w:r>
      <w:r w:rsidR="00FE46F5">
        <w:t xml:space="preserve"> distance from the subject</w:t>
      </w:r>
      <w:r w:rsidR="00B828C9">
        <w:t xml:space="preserve">, </w:t>
      </w:r>
      <w:r w:rsidR="00A6770C">
        <w:t>a</w:t>
      </w:r>
      <w:r w:rsidR="00B828C9">
        <w:t xml:space="preserve"> literature devoid of </w:t>
      </w:r>
      <w:r w:rsidR="006C61A8">
        <w:t>such voices</w:t>
      </w:r>
      <w:r w:rsidR="00A6770C">
        <w:t xml:space="preserve"> would have its own limitations. It</w:t>
      </w:r>
      <w:r w:rsidR="00B828C9">
        <w:t xml:space="preserve"> </w:t>
      </w:r>
      <w:r w:rsidR="00D831A7">
        <w:t>would rely on</w:t>
      </w:r>
      <w:r w:rsidR="004D3C4B">
        <w:t xml:space="preserve"> </w:t>
      </w:r>
      <w:r w:rsidR="00296A29">
        <w:t>a narrower range of</w:t>
      </w:r>
      <w:r w:rsidR="004D3C4B">
        <w:t xml:space="preserve"> perspective</w:t>
      </w:r>
      <w:r w:rsidR="006C61A8">
        <w:t>s</w:t>
      </w:r>
      <w:r w:rsidR="00296A29">
        <w:t xml:space="preserve"> and</w:t>
      </w:r>
      <w:r w:rsidR="004D3C4B">
        <w:t xml:space="preserve"> miss out on </w:t>
      </w:r>
      <w:r>
        <w:t>potential</w:t>
      </w:r>
      <w:r w:rsidR="004D3C4B">
        <w:t xml:space="preserve"> insights</w:t>
      </w:r>
      <w:r w:rsidR="00296A29">
        <w:t xml:space="preserve"> that come from having diverse points of view</w:t>
      </w:r>
      <w:r w:rsidR="009D7E1E">
        <w:t>.</w:t>
      </w:r>
      <w:r w:rsidR="00F3677C">
        <w:t xml:space="preserve"> </w:t>
      </w:r>
      <w:r w:rsidR="006C61A8">
        <w:t>The discipline</w:t>
      </w:r>
      <w:r w:rsidR="00F3677C">
        <w:t xml:space="preserve"> benefits </w:t>
      </w:r>
      <w:r w:rsidR="001A253F">
        <w:t xml:space="preserve">from having in Hunt an astute observer of </w:t>
      </w:r>
      <w:r w:rsidR="0008650E">
        <w:t>both the dangers and promises of policing</w:t>
      </w:r>
      <w:r w:rsidR="001A253F">
        <w:t>, informed by firsthand</w:t>
      </w:r>
      <w:r w:rsidR="004D3C4B">
        <w:t xml:space="preserve"> experience wrestling</w:t>
      </w:r>
      <w:r w:rsidR="001A253F">
        <w:t xml:space="preserve"> with </w:t>
      </w:r>
      <w:r w:rsidR="0008650E">
        <w:t>that</w:t>
      </w:r>
      <w:r w:rsidR="001A253F">
        <w:t xml:space="preserve"> tension. </w:t>
      </w:r>
    </w:p>
    <w:p w14:paraId="4CD99669" w14:textId="45FF5A31" w:rsidR="0008650E" w:rsidRDefault="0008650E" w:rsidP="005D2FF4">
      <w:pPr>
        <w:spacing w:line="480" w:lineRule="auto"/>
        <w:ind w:firstLine="720"/>
        <w:contextualSpacing/>
      </w:pPr>
      <w:r>
        <w:t xml:space="preserve">In </w:t>
      </w:r>
      <w:r w:rsidR="00AB21C4">
        <w:rPr>
          <w:i/>
          <w:iCs/>
        </w:rPr>
        <w:t>The Police Identity Crisis</w:t>
      </w:r>
      <w:r>
        <w:t>, Hunt considers and ultimately rejects four candidates for how police should understand themselves—as hero</w:t>
      </w:r>
      <w:r w:rsidR="0015347E">
        <w:t>es</w:t>
      </w:r>
      <w:r>
        <w:t>, as warrior</w:t>
      </w:r>
      <w:r w:rsidR="0015347E">
        <w:t>s</w:t>
      </w:r>
      <w:r>
        <w:t>, as guardian</w:t>
      </w:r>
      <w:r w:rsidR="0015347E">
        <w:t>s</w:t>
      </w:r>
      <w:r>
        <w:t>, and a</w:t>
      </w:r>
      <w:r w:rsidR="0015347E">
        <w:t>s</w:t>
      </w:r>
      <w:r w:rsidR="001828A6">
        <w:t xml:space="preserve"> officials guided by</w:t>
      </w:r>
      <w:r>
        <w:t xml:space="preserve"> algorithm</w:t>
      </w:r>
      <w:r w:rsidR="0015347E">
        <w:t>s</w:t>
      </w:r>
      <w:r>
        <w:t xml:space="preserve">. These identities are problematic in </w:t>
      </w:r>
      <w:r w:rsidR="00F40BEF">
        <w:t>different</w:t>
      </w:r>
      <w:r>
        <w:t xml:space="preserve"> ways, but they </w:t>
      </w:r>
      <w:r w:rsidR="00F40BEF">
        <w:t xml:space="preserve">all are part of a </w:t>
      </w:r>
      <w:r w:rsidR="00E77C54">
        <w:t>larger</w:t>
      </w:r>
      <w:r w:rsidR="00F40BEF">
        <w:t xml:space="preserve"> problem of police seeing themselves as distinct from their communities and in conflict with them. </w:t>
      </w:r>
      <w:r w:rsidR="0015347E">
        <w:t xml:space="preserve">As Hunt puts it near the close of his </w:t>
      </w:r>
      <w:r w:rsidR="00AB21C4">
        <w:t xml:space="preserve">book, the fundamental question for policing comes down to: “Are the police at war with the community, or are they collectively seeking justice as members of the community?” (160). In </w:t>
      </w:r>
      <w:r w:rsidR="00BC5C33">
        <w:t xml:space="preserve">both </w:t>
      </w:r>
      <w:r w:rsidR="00AB21C4">
        <w:t xml:space="preserve">theory and practice, </w:t>
      </w:r>
      <w:r w:rsidR="00EF3F9C">
        <w:t xml:space="preserve">there is a failure to develop and embrace a conception of police as partners </w:t>
      </w:r>
      <w:r w:rsidR="008A500D">
        <w:t>with the community in advancing justice. Hunt sees that failure at the root of many ills that pla</w:t>
      </w:r>
      <w:r w:rsidR="00CE39C3">
        <w:t>g</w:t>
      </w:r>
      <w:r w:rsidR="008A500D">
        <w:t>ue policing today.</w:t>
      </w:r>
    </w:p>
    <w:p w14:paraId="2CD09C57" w14:textId="25F2AD28" w:rsidR="005D2FF4" w:rsidRDefault="00C31AAF" w:rsidP="005D2FF4">
      <w:pPr>
        <w:spacing w:line="480" w:lineRule="auto"/>
        <w:ind w:firstLine="720"/>
        <w:contextualSpacing/>
      </w:pPr>
      <w:r>
        <w:t>The divide between police and the communities they serve is present in popular notions of officers as heroes. Police are taught that they “are heroic sheepdogs on a warrior’s path to protect the sheep from wolves.” Hunt points out the pitfalls of this mindset: “But who are the wolves? They are not like most of</w:t>
      </w:r>
      <w:r w:rsidR="003A45E0">
        <w:t xml:space="preserve"> us</w:t>
      </w:r>
      <w:r>
        <w:t xml:space="preserve"> (sheep), meaning that they are a different type of person altogether—what we might call </w:t>
      </w:r>
      <w:r w:rsidRPr="00C31AAF">
        <w:rPr>
          <w:i/>
          <w:iCs/>
        </w:rPr>
        <w:t>other</w:t>
      </w:r>
      <w:r>
        <w:t xml:space="preserve">. The idea of the </w:t>
      </w:r>
      <w:r>
        <w:rPr>
          <w:i/>
          <w:iCs/>
        </w:rPr>
        <w:t xml:space="preserve">other </w:t>
      </w:r>
      <w:r>
        <w:t xml:space="preserve">becomes manifest through ‘us versus them’ rhetoric in policing” (31). By lifting themselves up as heroes, police </w:t>
      </w:r>
      <w:r w:rsidR="004618C9">
        <w:t xml:space="preserve">come to see </w:t>
      </w:r>
      <w:r w:rsidR="009A29BA">
        <w:t>significant portions of the population</w:t>
      </w:r>
      <w:r w:rsidR="003A45E0">
        <w:t xml:space="preserve"> whom they should serve as irredeemable villains.</w:t>
      </w:r>
    </w:p>
    <w:p w14:paraId="576BF2AB" w14:textId="49986CA9" w:rsidR="003A45E0" w:rsidRDefault="00C31AAF" w:rsidP="005D2FF4">
      <w:pPr>
        <w:spacing w:line="480" w:lineRule="auto"/>
        <w:ind w:firstLine="720"/>
        <w:contextualSpacing/>
      </w:pPr>
      <w:r>
        <w:lastRenderedPageBreak/>
        <w:t xml:space="preserve">There is much to admire </w:t>
      </w:r>
      <w:r w:rsidR="003A45E0">
        <w:t xml:space="preserve">in Hunt’s critique of the hero identity pervasive </w:t>
      </w:r>
      <w:r w:rsidR="00E77C54">
        <w:t>in</w:t>
      </w:r>
      <w:r w:rsidR="003A45E0">
        <w:t xml:space="preserve"> policing. What </w:t>
      </w:r>
      <w:r w:rsidR="004C181A">
        <w:t xml:space="preserve">police departments and the media </w:t>
      </w:r>
      <w:r w:rsidR="00700D02">
        <w:t xml:space="preserve">often </w:t>
      </w:r>
      <w:r w:rsidR="003A45E0">
        <w:t>celebrate—daring feats of crime fighting</w:t>
      </w:r>
      <w:r w:rsidR="00932159">
        <w:t xml:space="preserve">, arrests, </w:t>
      </w:r>
      <w:r w:rsidR="00700D02">
        <w:t xml:space="preserve">and stereotypical masculine </w:t>
      </w:r>
      <w:r w:rsidR="00661881">
        <w:t>qualities</w:t>
      </w:r>
      <w:r w:rsidR="00700D02">
        <w:t xml:space="preserve">—minimizes </w:t>
      </w:r>
      <w:r w:rsidR="002258FF">
        <w:t>skills</w:t>
      </w:r>
      <w:r w:rsidR="00700D02">
        <w:t xml:space="preserve"> </w:t>
      </w:r>
      <w:r w:rsidR="002258FF">
        <w:t xml:space="preserve">and traits </w:t>
      </w:r>
      <w:r w:rsidR="00700D02">
        <w:t>increasingly in demand</w:t>
      </w:r>
      <w:r w:rsidR="004C181A">
        <w:t xml:space="preserve"> (see Michael Sierra-</w:t>
      </w:r>
      <w:proofErr w:type="spellStart"/>
      <w:r w:rsidR="004C181A">
        <w:t>Arévalo</w:t>
      </w:r>
      <w:proofErr w:type="spellEnd"/>
      <w:r w:rsidR="004C181A">
        <w:t xml:space="preserve">, “Reward and ‘Real’ Police Work,” in </w:t>
      </w:r>
      <w:r w:rsidR="004C181A" w:rsidRPr="007F1B6C">
        <w:t>The Ethics of Policing</w:t>
      </w:r>
      <w:r w:rsidR="00661881">
        <w:t>: New Perspectives on Law Enforcement</w:t>
      </w:r>
      <w:r w:rsidR="004C181A">
        <w:t xml:space="preserve">, ed. Ben Jones and Eduardo Mendieta [New York: New York University Press, 2021], 66–90). Police </w:t>
      </w:r>
      <w:r w:rsidR="004D3C4B">
        <w:t xml:space="preserve">departments </w:t>
      </w:r>
      <w:r w:rsidR="004C181A">
        <w:t xml:space="preserve">need </w:t>
      </w:r>
      <w:proofErr w:type="gramStart"/>
      <w:r w:rsidR="004C181A">
        <w:t>officers</w:t>
      </w:r>
      <w:proofErr w:type="gramEnd"/>
      <w:r w:rsidR="004C181A">
        <w:t xml:space="preserve"> adept at building</w:t>
      </w:r>
      <w:r w:rsidR="00700D02">
        <w:t xml:space="preserve"> relationships in the community, de-escalating conflicts</w:t>
      </w:r>
      <w:r w:rsidR="00D14227">
        <w:t xml:space="preserve">, </w:t>
      </w:r>
      <w:r w:rsidR="009A29BA">
        <w:t xml:space="preserve">recognizing inequity and racial bias, </w:t>
      </w:r>
      <w:r w:rsidR="004C181A">
        <w:t xml:space="preserve">and collaborating with </w:t>
      </w:r>
      <w:r w:rsidR="00B300FE">
        <w:t>partners</w:t>
      </w:r>
      <w:r w:rsidR="004C181A">
        <w:t xml:space="preserve"> to keep individuals out of the criminal justice system</w:t>
      </w:r>
      <w:r w:rsidR="00CB2542">
        <w:t xml:space="preserve"> </w:t>
      </w:r>
      <w:r w:rsidR="002258FF">
        <w:t>while preserving</w:t>
      </w:r>
      <w:r w:rsidR="004C181A">
        <w:t xml:space="preserve"> public safety.</w:t>
      </w:r>
      <w:r w:rsidR="009A29BA">
        <w:t xml:space="preserve"> But it is wishful think</w:t>
      </w:r>
      <w:r w:rsidR="004D3C4B">
        <w:t>ing</w:t>
      </w:r>
      <w:r w:rsidR="009A29BA">
        <w:t xml:space="preserve"> to expect police force</w:t>
      </w:r>
      <w:r w:rsidR="004D3C4B">
        <w:t>s</w:t>
      </w:r>
      <w:r w:rsidR="009A29BA">
        <w:t xml:space="preserve"> to embody </w:t>
      </w:r>
      <w:r w:rsidR="002258FF">
        <w:t>those skills and traits</w:t>
      </w:r>
      <w:r w:rsidR="009A29BA">
        <w:t xml:space="preserve"> if the underlying culture </w:t>
      </w:r>
      <w:r w:rsidR="004D3C4B">
        <w:t>fails to actively foster and incentivize them.</w:t>
      </w:r>
    </w:p>
    <w:p w14:paraId="13ABB4B3" w14:textId="34E2271C" w:rsidR="00CB2542" w:rsidRPr="00292510" w:rsidRDefault="00CB2542" w:rsidP="005D2FF4">
      <w:pPr>
        <w:spacing w:line="480" w:lineRule="auto"/>
        <w:ind w:firstLine="720"/>
        <w:contextualSpacing/>
      </w:pPr>
      <w:r>
        <w:t xml:space="preserve">One worry with Hunt’s </w:t>
      </w:r>
      <w:r w:rsidR="005D47B2">
        <w:t xml:space="preserve">critique of </w:t>
      </w:r>
      <w:r w:rsidR="00990DA1">
        <w:t>policing’s</w:t>
      </w:r>
      <w:r w:rsidR="005D47B2">
        <w:t xml:space="preserve"> hero identity</w:t>
      </w:r>
      <w:r>
        <w:t>, though,</w:t>
      </w:r>
      <w:r w:rsidR="00F96179">
        <w:t xml:space="preserve"> is </w:t>
      </w:r>
      <w:r w:rsidR="004D3C4B">
        <w:t xml:space="preserve">that it leaves little room </w:t>
      </w:r>
      <w:r w:rsidR="00990DA1">
        <w:t>to develop</w:t>
      </w:r>
      <w:r w:rsidR="004D3C4B">
        <w:t xml:space="preserve"> </w:t>
      </w:r>
      <w:r w:rsidR="004D3C4B" w:rsidRPr="005430C0">
        <w:t>alternative exemplars to</w:t>
      </w:r>
      <w:r w:rsidR="004D3C4B">
        <w:t xml:space="preserve"> guide officers. </w:t>
      </w:r>
      <w:r w:rsidR="00990DA1">
        <w:t xml:space="preserve">At various points he emphasizes that focusing on the “ideally virtuous police persona” distracts from what should be our focus: </w:t>
      </w:r>
      <w:r w:rsidR="00292510">
        <w:t>the collective pursuit of justice (5, 7, 97</w:t>
      </w:r>
      <w:r w:rsidR="00702192">
        <w:t>, 98</w:t>
      </w:r>
      <w:r w:rsidR="00292510">
        <w:t xml:space="preserve">). But these </w:t>
      </w:r>
      <w:r w:rsidR="00926DED">
        <w:t>goals</w:t>
      </w:r>
      <w:r w:rsidR="00292510">
        <w:t xml:space="preserve"> are not necessarily in </w:t>
      </w:r>
      <w:r w:rsidR="00D362DC">
        <w:t>conflict</w:t>
      </w:r>
      <w:r w:rsidR="00292510">
        <w:t xml:space="preserve">. In her work on role morality, Robin Zheng </w:t>
      </w:r>
      <w:r w:rsidR="00926DED">
        <w:t>notes</w:t>
      </w:r>
      <w:r w:rsidR="00292510">
        <w:t xml:space="preserve"> that roles are where individuals </w:t>
      </w:r>
      <w:proofErr w:type="gramStart"/>
      <w:r w:rsidR="00292510">
        <w:t>come in contact with</w:t>
      </w:r>
      <w:proofErr w:type="gramEnd"/>
      <w:r w:rsidR="00292510">
        <w:t xml:space="preserve"> </w:t>
      </w:r>
      <w:r w:rsidR="00064AEB">
        <w:t>societal</w:t>
      </w:r>
      <w:r w:rsidR="00292510">
        <w:t xml:space="preserve"> structures and </w:t>
      </w:r>
      <w:r w:rsidR="00CD03DE">
        <w:t>can exercise agency in</w:t>
      </w:r>
      <w:r w:rsidR="00176FDD">
        <w:t xml:space="preserve"> fighting or reinforcing structural injustice </w:t>
      </w:r>
      <w:r w:rsidR="00292510">
        <w:t xml:space="preserve">(see “What Is My Role in Changing the System? A New Model </w:t>
      </w:r>
      <w:r w:rsidR="00176FDD">
        <w:t>of</w:t>
      </w:r>
      <w:r w:rsidR="00292510">
        <w:t xml:space="preserve"> Responsibility for Structural Injustice,” </w:t>
      </w:r>
      <w:r w:rsidR="00292510" w:rsidRPr="007F1B6C">
        <w:t>Ethical Theory and Moral Practice</w:t>
      </w:r>
      <w:r w:rsidR="00292510">
        <w:rPr>
          <w:i/>
          <w:iCs/>
        </w:rPr>
        <w:t xml:space="preserve"> </w:t>
      </w:r>
      <w:r w:rsidR="00292510">
        <w:t>21 [2018]: 869–885).</w:t>
      </w:r>
      <w:r w:rsidR="00176FDD">
        <w:t xml:space="preserve"> </w:t>
      </w:r>
      <w:r w:rsidR="00C47422">
        <w:t xml:space="preserve">This framework for understanding roles makes space </w:t>
      </w:r>
      <w:r w:rsidR="00536107">
        <w:t>for conceptions of individual virtue grounded</w:t>
      </w:r>
      <w:r w:rsidR="00176FDD">
        <w:t xml:space="preserve"> </w:t>
      </w:r>
      <w:r w:rsidR="00536107">
        <w:t xml:space="preserve">in </w:t>
      </w:r>
      <w:r w:rsidR="00064AEB">
        <w:t>what</w:t>
      </w:r>
      <w:r w:rsidR="00536107">
        <w:t xml:space="preserve"> contributions </w:t>
      </w:r>
      <w:r w:rsidR="002C0153">
        <w:t>one</w:t>
      </w:r>
      <w:r w:rsidR="00536107">
        <w:t xml:space="preserve"> makes to </w:t>
      </w:r>
      <w:r w:rsidR="00064AEB">
        <w:t>fighting</w:t>
      </w:r>
      <w:r w:rsidR="00536107">
        <w:t xml:space="preserve"> structural injustice. </w:t>
      </w:r>
      <w:r w:rsidR="002C0153">
        <w:t>It is unclear how</w:t>
      </w:r>
      <w:r w:rsidR="00536107">
        <w:t xml:space="preserve"> celebrating heroes who embody </w:t>
      </w:r>
      <w:r w:rsidR="00536107" w:rsidRPr="001828A6">
        <w:t>that</w:t>
      </w:r>
      <w:r w:rsidR="00536107">
        <w:t xml:space="preserve"> conception of virtue </w:t>
      </w:r>
      <w:r w:rsidR="002C0153">
        <w:t xml:space="preserve">would </w:t>
      </w:r>
      <w:r w:rsidR="00536107">
        <w:t>undermine the pursuit of justice</w:t>
      </w:r>
      <w:r w:rsidR="002C0153">
        <w:t>.</w:t>
      </w:r>
      <w:r w:rsidR="00536107">
        <w:t xml:space="preserve"> The problem appears not to be with </w:t>
      </w:r>
      <w:r w:rsidR="00926DED">
        <w:t>police having heroes</w:t>
      </w:r>
      <w:r w:rsidR="00536107">
        <w:t xml:space="preserve">, as Hunt suggests, but </w:t>
      </w:r>
      <w:r w:rsidR="008677BD">
        <w:t xml:space="preserve">with them </w:t>
      </w:r>
      <w:r w:rsidR="00536107">
        <w:t xml:space="preserve">having the wrong heroes. </w:t>
      </w:r>
    </w:p>
    <w:p w14:paraId="08355054" w14:textId="2BBAC221" w:rsidR="00A81BE1" w:rsidRPr="005B3605" w:rsidRDefault="00536107" w:rsidP="001316CC">
      <w:pPr>
        <w:spacing w:line="480" w:lineRule="auto"/>
        <w:contextualSpacing/>
      </w:pPr>
      <w:r>
        <w:lastRenderedPageBreak/>
        <w:tab/>
        <w:t xml:space="preserve">The next identity </w:t>
      </w:r>
      <w:r w:rsidR="00EE4DD7">
        <w:t xml:space="preserve">that </w:t>
      </w:r>
      <w:r>
        <w:t xml:space="preserve">Hunt considers, the warrior identity, </w:t>
      </w:r>
      <w:r w:rsidR="001828A6">
        <w:t xml:space="preserve">illustrates most starkly the distorted conceptions of virtue and heroism </w:t>
      </w:r>
      <w:r w:rsidR="00702192">
        <w:t>influential in policing. This identity</w:t>
      </w:r>
      <w:r w:rsidR="00C9475C">
        <w:t xml:space="preserve"> stresses the dangers of policing and encourages a mindset that has no place in a domestic context—</w:t>
      </w:r>
      <w:r w:rsidR="005547EB">
        <w:t xml:space="preserve">seeing </w:t>
      </w:r>
      <w:r w:rsidR="003010C6">
        <w:t>others</w:t>
      </w:r>
      <w:r w:rsidR="005547EB">
        <w:t xml:space="preserve"> as enemies and </w:t>
      </w:r>
      <w:r w:rsidR="00C9475C">
        <w:t>being at war with one’s own community (</w:t>
      </w:r>
      <w:r w:rsidR="00D35809">
        <w:t xml:space="preserve">see </w:t>
      </w:r>
      <w:r w:rsidR="00C9475C">
        <w:t xml:space="preserve">Michael </w:t>
      </w:r>
      <w:proofErr w:type="spellStart"/>
      <w:r w:rsidR="00C9475C">
        <w:t>Walzer</w:t>
      </w:r>
      <w:proofErr w:type="spellEnd"/>
      <w:r w:rsidR="00C9475C">
        <w:t>, “</w:t>
      </w:r>
      <w:r w:rsidR="00603ADA">
        <w:t>Soldiers and Police</w:t>
      </w:r>
      <w:r w:rsidR="00C9475C">
        <w:t>,”</w:t>
      </w:r>
      <w:r w:rsidR="00702192">
        <w:t xml:space="preserve"> </w:t>
      </w:r>
      <w:r w:rsidR="00C9475C">
        <w:t xml:space="preserve">in </w:t>
      </w:r>
      <w:r w:rsidR="00C9475C" w:rsidRPr="007F1B6C">
        <w:t>The Ethics of Policing</w:t>
      </w:r>
      <w:r w:rsidR="00661881">
        <w:t>:</w:t>
      </w:r>
      <w:r w:rsidR="00661881" w:rsidRPr="00661881">
        <w:t xml:space="preserve"> </w:t>
      </w:r>
      <w:r w:rsidR="00661881">
        <w:t>New Perspectives on Law Enforcement</w:t>
      </w:r>
      <w:r w:rsidR="00C9475C">
        <w:t xml:space="preserve">, ed. Ben Jones and Eduardo Mendieta [New York: New York University Press, 2021], </w:t>
      </w:r>
      <w:r w:rsidR="00603ADA">
        <w:t>93</w:t>
      </w:r>
      <w:r w:rsidR="00C9475C">
        <w:t>–</w:t>
      </w:r>
      <w:r w:rsidR="00603ADA">
        <w:t xml:space="preserve">106). The warrior mindset goes hand in hand with the militarization of the police, a trend </w:t>
      </w:r>
      <w:r w:rsidR="00B15B0C">
        <w:t xml:space="preserve">that has come under </w:t>
      </w:r>
      <w:r w:rsidR="00D35809">
        <w:t xml:space="preserve">increased </w:t>
      </w:r>
      <w:r w:rsidR="00B15B0C">
        <w:t xml:space="preserve">criticism </w:t>
      </w:r>
      <w:r w:rsidR="00D35809">
        <w:t>from both sides of</w:t>
      </w:r>
      <w:r w:rsidR="00B15B0C">
        <w:t xml:space="preserve"> the political </w:t>
      </w:r>
      <w:r w:rsidR="00D35809">
        <w:t xml:space="preserve">spectrum (see Radley Balko, </w:t>
      </w:r>
      <w:r w:rsidR="005B3605" w:rsidRPr="007F1B6C">
        <w:t>The Rise of the Warrior Cop: The Militarization of America’s Police Forces</w:t>
      </w:r>
      <w:r w:rsidR="005B3605">
        <w:rPr>
          <w:i/>
          <w:iCs/>
        </w:rPr>
        <w:t xml:space="preserve"> </w:t>
      </w:r>
      <w:r w:rsidR="005B3605">
        <w:t>[New York: Public Affairs, 201</w:t>
      </w:r>
      <w:r w:rsidR="00B63957">
        <w:t>3</w:t>
      </w:r>
      <w:r w:rsidR="005B3605">
        <w:t xml:space="preserve">]). </w:t>
      </w:r>
      <w:r w:rsidR="00D362DC">
        <w:t xml:space="preserve">Hunt builds on </w:t>
      </w:r>
      <w:r w:rsidR="00B63957">
        <w:t>previous</w:t>
      </w:r>
      <w:r w:rsidR="00D362DC">
        <w:t xml:space="preserve"> critiques of warrior policing by focusing on how it undermines liberal conceptions of justice and </w:t>
      </w:r>
      <w:r w:rsidR="00120BAF">
        <w:t>respect for</w:t>
      </w:r>
      <w:r w:rsidR="00D362DC">
        <w:t xml:space="preserve"> the dignity of </w:t>
      </w:r>
      <w:r w:rsidR="00B63957">
        <w:t>each person</w:t>
      </w:r>
      <w:r w:rsidR="00D362DC">
        <w:t xml:space="preserve">. </w:t>
      </w:r>
      <w:r w:rsidR="00B839EB">
        <w:t xml:space="preserve">His analysis weaves in </w:t>
      </w:r>
      <w:r w:rsidR="00907512">
        <w:t xml:space="preserve">incidents </w:t>
      </w:r>
      <w:r w:rsidR="00B839EB">
        <w:t xml:space="preserve">like the 2016 </w:t>
      </w:r>
      <w:r w:rsidR="00B63957">
        <w:t>killing</w:t>
      </w:r>
      <w:r w:rsidR="00835D78">
        <w:t xml:space="preserve"> of Philando Castile</w:t>
      </w:r>
      <w:r w:rsidR="00B839EB">
        <w:t xml:space="preserve">, who was compliant during a traffic stop yet </w:t>
      </w:r>
      <w:r w:rsidR="00AA7CA5">
        <w:t>still</w:t>
      </w:r>
      <w:r w:rsidR="00B839EB">
        <w:t xml:space="preserve"> shot by</w:t>
      </w:r>
      <w:r w:rsidR="00835D78">
        <w:t xml:space="preserve"> </w:t>
      </w:r>
      <w:r w:rsidR="00B839EB">
        <w:t>an</w:t>
      </w:r>
      <w:r w:rsidR="00835D78">
        <w:t xml:space="preserve"> officer</w:t>
      </w:r>
      <w:r w:rsidR="00B839EB">
        <w:t xml:space="preserve"> </w:t>
      </w:r>
      <w:r w:rsidR="00907512">
        <w:t>trained in</w:t>
      </w:r>
      <w:r w:rsidR="00C93FEF">
        <w:t xml:space="preserve"> </w:t>
      </w:r>
      <w:r w:rsidR="00AA7CA5">
        <w:t xml:space="preserve">warrior-style </w:t>
      </w:r>
      <w:r w:rsidR="00907512">
        <w:t>policing</w:t>
      </w:r>
      <w:r w:rsidR="00B839EB">
        <w:t xml:space="preserve"> </w:t>
      </w:r>
      <w:r w:rsidR="00B63957">
        <w:t>that stressed</w:t>
      </w:r>
      <w:r w:rsidR="00AA7CA5">
        <w:t xml:space="preserve"> </w:t>
      </w:r>
      <w:r w:rsidR="00907512">
        <w:t xml:space="preserve">the idea of </w:t>
      </w:r>
      <w:r w:rsidR="00AA7CA5">
        <w:t xml:space="preserve">danger </w:t>
      </w:r>
      <w:r w:rsidR="00907512">
        <w:t>being</w:t>
      </w:r>
      <w:r w:rsidR="00AA7CA5">
        <w:t xml:space="preserve"> everywhere</w:t>
      </w:r>
      <w:r w:rsidR="00C93FEF">
        <w:t xml:space="preserve"> (65)</w:t>
      </w:r>
      <w:r w:rsidR="00907512">
        <w:t xml:space="preserve">. Such real-world cases </w:t>
      </w:r>
      <w:r w:rsidR="00B839EB">
        <w:t>remind readers of what is at stake in these debates.</w:t>
      </w:r>
    </w:p>
    <w:p w14:paraId="216503B2" w14:textId="14A5E797" w:rsidR="00884813" w:rsidRDefault="00C93FEF" w:rsidP="001316CC">
      <w:pPr>
        <w:spacing w:line="480" w:lineRule="auto"/>
        <w:contextualSpacing/>
      </w:pPr>
      <w:r>
        <w:tab/>
      </w:r>
      <w:r w:rsidR="00FE0E67">
        <w:t xml:space="preserve">Hunt’s rejection of warrior policing </w:t>
      </w:r>
      <w:r w:rsidR="00082573">
        <w:t xml:space="preserve">is </w:t>
      </w:r>
      <w:r w:rsidR="00401126">
        <w:t>unsurprising</w:t>
      </w:r>
      <w:r w:rsidR="00FE0E67">
        <w:t xml:space="preserve"> given</w:t>
      </w:r>
      <w:r w:rsidR="001316CC">
        <w:t xml:space="preserve"> its </w:t>
      </w:r>
      <w:r w:rsidR="00DC5390">
        <w:t>fundamental points of</w:t>
      </w:r>
      <w:r w:rsidR="00401126">
        <w:t xml:space="preserve"> conflict</w:t>
      </w:r>
      <w:r w:rsidR="001316CC">
        <w:t xml:space="preserve"> with</w:t>
      </w:r>
      <w:r w:rsidR="00FE0E67">
        <w:t xml:space="preserve"> the liberal framework he defends, but his critique of police as guardians </w:t>
      </w:r>
      <w:r w:rsidR="00401126">
        <w:t>is less expected</w:t>
      </w:r>
      <w:r w:rsidR="00FE0E67">
        <w:t>. Proponents of reform</w:t>
      </w:r>
      <w:r w:rsidR="00082573">
        <w:t xml:space="preserve"> </w:t>
      </w:r>
      <w:r w:rsidR="00401126">
        <w:t>critical of</w:t>
      </w:r>
      <w:r w:rsidR="00082573">
        <w:t xml:space="preserve"> warrior policing</w:t>
      </w:r>
      <w:r w:rsidR="00FE0E67">
        <w:t xml:space="preserve"> often point to </w:t>
      </w:r>
      <w:r w:rsidR="00082573">
        <w:t>the guardian ideal as an alternative</w:t>
      </w:r>
      <w:r w:rsidR="00FE0E67">
        <w:t xml:space="preserve"> to guide </w:t>
      </w:r>
      <w:r w:rsidR="001316CC">
        <w:t>officers</w:t>
      </w:r>
      <w:r w:rsidR="00FE0E67">
        <w:t xml:space="preserve"> (see, e.g., Seth Stoughton, “Law Enforcement’s ‘Warrior</w:t>
      </w:r>
      <w:r w:rsidR="00401126">
        <w:t>’</w:t>
      </w:r>
      <w:r w:rsidR="00FE0E67">
        <w:t xml:space="preserve"> Problem,” </w:t>
      </w:r>
      <w:r w:rsidR="00FE0E67" w:rsidRPr="007F1B6C">
        <w:t>Harvard Law Review Forum</w:t>
      </w:r>
      <w:r w:rsidR="00FE0E67">
        <w:rPr>
          <w:i/>
          <w:iCs/>
        </w:rPr>
        <w:t xml:space="preserve"> </w:t>
      </w:r>
      <w:r w:rsidR="00FE0E67">
        <w:t>128 [2015]: 225</w:t>
      </w:r>
      <w:r w:rsidR="001316CC">
        <w:t>–234</w:t>
      </w:r>
      <w:r w:rsidR="00FE0E67">
        <w:t xml:space="preserve">). </w:t>
      </w:r>
      <w:r w:rsidR="00B90A32">
        <w:t>Notably</w:t>
      </w:r>
      <w:r w:rsidR="00763832">
        <w:t>, the</w:t>
      </w:r>
      <w:r w:rsidR="00082573">
        <w:t xml:space="preserve"> presidential task force on policing convened by Barack Obama championed </w:t>
      </w:r>
      <w:r w:rsidR="00763832">
        <w:t>the idea that police should be guardians rather than warriors</w:t>
      </w:r>
      <w:r w:rsidR="001316CC">
        <w:t xml:space="preserve"> (see </w:t>
      </w:r>
      <w:r w:rsidR="001316CC" w:rsidRPr="007F1B6C">
        <w:t>Final Report of the President’s Task Force on 21st Century Policing</w:t>
      </w:r>
      <w:r w:rsidR="001316CC">
        <w:t xml:space="preserve"> [</w:t>
      </w:r>
      <w:r w:rsidR="001316CC" w:rsidRPr="001316CC">
        <w:t>Washington, DC: Office of Community Oriented Policing Services</w:t>
      </w:r>
      <w:r w:rsidR="001316CC">
        <w:t>, 2015], 1, 11)</w:t>
      </w:r>
      <w:r w:rsidR="001316CC" w:rsidRPr="001316CC">
        <w:t xml:space="preserve">. </w:t>
      </w:r>
      <w:r w:rsidR="00C3681C">
        <w:t>On this point,</w:t>
      </w:r>
      <w:r w:rsidR="00082573">
        <w:t xml:space="preserve"> Hunt departs from other proponents of reform by raising doubts about the guardian ideal’s value </w:t>
      </w:r>
      <w:r w:rsidR="00082573">
        <w:lastRenderedPageBreak/>
        <w:t xml:space="preserve">for policing. </w:t>
      </w:r>
      <w:r w:rsidR="00884813">
        <w:t>In his view</w:t>
      </w:r>
      <w:r w:rsidR="00763832">
        <w:t>, the guardian identity</w:t>
      </w:r>
      <w:r w:rsidR="00884813">
        <w:t>—like the warrior identity—</w:t>
      </w:r>
      <w:r w:rsidR="00763832">
        <w:t xml:space="preserve">still sets officers up as heroes </w:t>
      </w:r>
      <w:r w:rsidR="00884813">
        <w:t xml:space="preserve">and creates a disconnect between them and the communities they serve (5). </w:t>
      </w:r>
    </w:p>
    <w:p w14:paraId="119BB0FB" w14:textId="76F98721" w:rsidR="00A13E0E" w:rsidRDefault="00884813" w:rsidP="00884813">
      <w:pPr>
        <w:spacing w:line="480" w:lineRule="auto"/>
        <w:ind w:firstLine="720"/>
        <w:contextualSpacing/>
      </w:pPr>
      <w:r w:rsidRPr="002E65B6">
        <w:t>Hunt admits th</w:t>
      </w:r>
      <w:r w:rsidR="002E65B6" w:rsidRPr="002E65B6">
        <w:t>at</w:t>
      </w:r>
      <w:r w:rsidRPr="002E65B6">
        <w:t xml:space="preserve"> </w:t>
      </w:r>
      <w:r w:rsidR="002E65B6" w:rsidRPr="002E65B6">
        <w:t xml:space="preserve">“almost </w:t>
      </w:r>
      <w:proofErr w:type="gramStart"/>
      <w:r w:rsidR="002E65B6" w:rsidRPr="002E65B6">
        <w:t>all of</w:t>
      </w:r>
      <w:proofErr w:type="gramEnd"/>
      <w:r w:rsidR="002E65B6" w:rsidRPr="002E65B6">
        <w:t xml:space="preserve"> the policing strategies that fall under the guardian banner are admirable and uncontroversial. Who wouldn’t want policing that ‘seeks to instill officers with values that encourage public engagement, foster trust, and build lasting community </w:t>
      </w:r>
      <w:proofErr w:type="gramStart"/>
      <w:r w:rsidR="002E65B6" w:rsidRPr="002E65B6">
        <w:t>partnerships’</w:t>
      </w:r>
      <w:proofErr w:type="gramEnd"/>
      <w:r w:rsidR="002E65B6" w:rsidRPr="002E65B6">
        <w:t>?” (91). He questions, though, that the guardian ideal embodies th</w:t>
      </w:r>
      <w:r w:rsidR="00647031">
        <w:t>o</w:t>
      </w:r>
      <w:r w:rsidR="002E65B6" w:rsidRPr="002E65B6">
        <w:t xml:space="preserve">se </w:t>
      </w:r>
      <w:r w:rsidR="00647031">
        <w:t>values</w:t>
      </w:r>
      <w:r w:rsidR="002E65B6" w:rsidRPr="002E65B6">
        <w:t>.</w:t>
      </w:r>
      <w:r w:rsidR="002E65B6">
        <w:t xml:space="preserve"> Some proponents of </w:t>
      </w:r>
      <w:r w:rsidR="00647031">
        <w:t>the</w:t>
      </w:r>
      <w:r w:rsidR="002E65B6">
        <w:t xml:space="preserve"> ideal trace its lineage back to the guardians of Plato’s </w:t>
      </w:r>
      <w:r w:rsidR="002E65B6">
        <w:rPr>
          <w:i/>
          <w:iCs/>
        </w:rPr>
        <w:t>Republic</w:t>
      </w:r>
      <w:r w:rsidR="00A13E0E">
        <w:rPr>
          <w:i/>
          <w:iCs/>
        </w:rPr>
        <w:t xml:space="preserve"> </w:t>
      </w:r>
      <w:r w:rsidR="00A13E0E">
        <w:t>(81)</w:t>
      </w:r>
      <w:r w:rsidR="00647031">
        <w:t>, which Hunt rejects as an</w:t>
      </w:r>
      <w:r w:rsidR="00401126">
        <w:t xml:space="preserve"> entirely</w:t>
      </w:r>
      <w:r w:rsidR="00647031">
        <w:t xml:space="preserve"> unhelpful model for democratic societies today. Plato’s vision for the ideal society </w:t>
      </w:r>
      <w:r w:rsidR="00CD5F45">
        <w:t>takes a dim view of democracy</w:t>
      </w:r>
      <w:r w:rsidR="00647031">
        <w:t xml:space="preserve"> and concentrates dangerous amounts of power in the guardian</w:t>
      </w:r>
      <w:r w:rsidR="00CD5F45">
        <w:t xml:space="preserve"> class</w:t>
      </w:r>
      <w:r w:rsidR="00A13E0E">
        <w:t xml:space="preserve"> (86–87)</w:t>
      </w:r>
      <w:r w:rsidR="00647031">
        <w:t xml:space="preserve">. </w:t>
      </w:r>
      <w:r w:rsidR="00CD5F45">
        <w:t>Hunt</w:t>
      </w:r>
      <w:r w:rsidR="00647031">
        <w:t xml:space="preserve"> wants </w:t>
      </w:r>
      <w:r w:rsidR="00401126">
        <w:t>officers</w:t>
      </w:r>
      <w:r w:rsidR="00647031">
        <w:t xml:space="preserve"> who are partners with their community</w:t>
      </w:r>
      <w:r w:rsidR="00A13E0E">
        <w:t>, humble, and</w:t>
      </w:r>
      <w:r w:rsidR="00647031">
        <w:t xml:space="preserve"> willing to learn from </w:t>
      </w:r>
      <w:r w:rsidR="00A13E0E">
        <w:t>others</w:t>
      </w:r>
      <w:r w:rsidR="00647031">
        <w:t xml:space="preserve">, not rulers who </w:t>
      </w:r>
      <w:r w:rsidR="00401126">
        <w:t>assume</w:t>
      </w:r>
      <w:r w:rsidR="00647031">
        <w:t xml:space="preserve"> they know best.</w:t>
      </w:r>
    </w:p>
    <w:p w14:paraId="141C3C59" w14:textId="060B128B" w:rsidR="001828A6" w:rsidRDefault="00A13E0E" w:rsidP="00884813">
      <w:pPr>
        <w:spacing w:line="480" w:lineRule="auto"/>
        <w:ind w:firstLine="720"/>
        <w:contextualSpacing/>
      </w:pPr>
      <w:r w:rsidRPr="003C536C">
        <w:rPr>
          <w:i/>
          <w:iCs/>
        </w:rPr>
        <w:t>The</w:t>
      </w:r>
      <w:r>
        <w:t xml:space="preserve"> </w:t>
      </w:r>
      <w:r>
        <w:rPr>
          <w:i/>
          <w:iCs/>
        </w:rPr>
        <w:t xml:space="preserve">Police Identity Crisis </w:t>
      </w:r>
      <w:r>
        <w:t xml:space="preserve">offers novel and </w:t>
      </w:r>
      <w:r w:rsidR="00EE4DD7">
        <w:t>plausible</w:t>
      </w:r>
      <w:r>
        <w:t xml:space="preserve"> critiques of the guardian ideal in policing, but </w:t>
      </w:r>
      <w:r w:rsidR="00B21AC3">
        <w:t>its</w:t>
      </w:r>
      <w:r>
        <w:t xml:space="preserve"> conclusions may be too quick in places. </w:t>
      </w:r>
      <w:r w:rsidR="00141B1E">
        <w:t>Hunt</w:t>
      </w:r>
      <w:r>
        <w:t xml:space="preserve"> notes that the term guardian has been used to describe police </w:t>
      </w:r>
      <w:r w:rsidR="00642AFD">
        <w:t xml:space="preserve">for decades </w:t>
      </w:r>
      <w:r>
        <w:t xml:space="preserve">(81). Beyond noting the </w:t>
      </w:r>
      <w:r w:rsidR="00B21AC3">
        <w:t>references</w:t>
      </w:r>
      <w:r>
        <w:t xml:space="preserve"> to Plato, </w:t>
      </w:r>
      <w:r w:rsidR="00141B1E">
        <w:t>he</w:t>
      </w:r>
      <w:r>
        <w:t xml:space="preserve"> </w:t>
      </w:r>
      <w:r w:rsidR="00B21AC3">
        <w:t>does not attempt</w:t>
      </w:r>
      <w:r w:rsidR="00B720F9">
        <w:t xml:space="preserve"> to </w:t>
      </w:r>
      <w:r w:rsidR="00642AFD">
        <w:t>trace in detail how the guardian archetype developed in the context of debates over policing in the twentieth and twenty-first centuries</w:t>
      </w:r>
      <w:r w:rsidR="00B720F9">
        <w:t>. Without</w:t>
      </w:r>
      <w:r w:rsidR="00642AFD">
        <w:t xml:space="preserve"> such a genealogy</w:t>
      </w:r>
      <w:r w:rsidR="00B720F9">
        <w:t xml:space="preserve">, </w:t>
      </w:r>
      <w:r w:rsidR="00063E33">
        <w:t>it is impossible to</w:t>
      </w:r>
      <w:r w:rsidR="00B720F9">
        <w:t xml:space="preserve"> identify the range of sources and values </w:t>
      </w:r>
      <w:r w:rsidR="00642AFD">
        <w:t>informing</w:t>
      </w:r>
      <w:r w:rsidR="00B720F9">
        <w:t xml:space="preserve"> </w:t>
      </w:r>
      <w:r w:rsidR="00642AFD">
        <w:t>this archetype</w:t>
      </w:r>
      <w:r w:rsidR="00B720F9">
        <w:t xml:space="preserve">. In short, </w:t>
      </w:r>
      <w:r w:rsidR="00642AFD">
        <w:t>Hunt</w:t>
      </w:r>
      <w:r w:rsidR="00B720F9">
        <w:t xml:space="preserve"> lacks the evidence needed to </w:t>
      </w:r>
      <w:r w:rsidR="00642AFD">
        <w:t>substantiate</w:t>
      </w:r>
      <w:r w:rsidR="00B720F9">
        <w:t xml:space="preserve"> his claim</w:t>
      </w:r>
      <w:r w:rsidR="00642AFD">
        <w:t xml:space="preserve"> that “there are no natural historical, logical, or conventional connections” between the guardian archetype and </w:t>
      </w:r>
      <w:r w:rsidR="00135D04">
        <w:t>the values often attributed to it, like building trust and avoiding unnecessary conflict</w:t>
      </w:r>
      <w:r w:rsidR="00642AFD">
        <w:t xml:space="preserve"> (92). Close genealogical analysis of the guardian concept in policing may reveal that Hunt is correct, but that work </w:t>
      </w:r>
      <w:r w:rsidR="00AF63E0">
        <w:t>first needs to be done</w:t>
      </w:r>
      <w:r w:rsidR="00642AFD">
        <w:t xml:space="preserve">. </w:t>
      </w:r>
    </w:p>
    <w:p w14:paraId="7FEB0FAE" w14:textId="0342CF50" w:rsidR="009E592D" w:rsidRDefault="0034493F" w:rsidP="00AD5B2C">
      <w:pPr>
        <w:spacing w:line="480" w:lineRule="auto"/>
        <w:ind w:firstLine="720"/>
        <w:contextualSpacing/>
      </w:pPr>
      <w:r>
        <w:t xml:space="preserve">The final police identity examined by Hunt is one guided by algorithms. Increasingly, police departments rely on data analytics to predict areas with high crime and make decisions </w:t>
      </w:r>
      <w:r>
        <w:lastRenderedPageBreak/>
        <w:t xml:space="preserve">about where to deploy officers based on those algorithms. </w:t>
      </w:r>
      <w:r w:rsidR="00CD5F45">
        <w:t>The</w:t>
      </w:r>
      <w:r>
        <w:t xml:space="preserve"> approach</w:t>
      </w:r>
      <w:r w:rsidR="00E57483">
        <w:t xml:space="preserve"> of flooding </w:t>
      </w:r>
      <w:r w:rsidR="00CD5F45">
        <w:t>areas predicted to have high crime</w:t>
      </w:r>
      <w:r w:rsidR="00E57483">
        <w:t xml:space="preserve"> with officers </w:t>
      </w:r>
      <w:r>
        <w:t xml:space="preserve">dehumanizes both police and </w:t>
      </w:r>
      <w:r w:rsidR="00E408EC">
        <w:t xml:space="preserve">the people who live </w:t>
      </w:r>
      <w:r w:rsidR="000B0130">
        <w:t>there</w:t>
      </w:r>
      <w:r w:rsidR="00E408EC">
        <w:t>,</w:t>
      </w:r>
      <w:r w:rsidR="00E57483">
        <w:t xml:space="preserve"> according to Hunt</w:t>
      </w:r>
      <w:r>
        <w:t xml:space="preserve">. </w:t>
      </w:r>
      <w:r w:rsidR="00E57483">
        <w:t xml:space="preserve">It conditions officers to see </w:t>
      </w:r>
      <w:r w:rsidR="000B0130">
        <w:t>those they</w:t>
      </w:r>
      <w:r w:rsidR="00E408EC">
        <w:t xml:space="preserve"> encounter</w:t>
      </w:r>
      <w:r w:rsidR="00E57483">
        <w:t xml:space="preserve"> as sources of crime and disorder rather than individuals who “live, work, and play” in neighborhoods they call home. It also makes officers cog</w:t>
      </w:r>
      <w:r w:rsidR="00CD5F45">
        <w:t>s</w:t>
      </w:r>
      <w:r w:rsidR="00E57483">
        <w:t xml:space="preserve"> in </w:t>
      </w:r>
      <w:r w:rsidR="00F429C6">
        <w:t>a</w:t>
      </w:r>
      <w:r w:rsidR="00E57483">
        <w:t xml:space="preserve"> machine </w:t>
      </w:r>
      <w:r w:rsidR="00F429C6">
        <w:t>focused</w:t>
      </w:r>
      <w:r w:rsidR="00E57483">
        <w:t xml:space="preserve"> </w:t>
      </w:r>
      <w:r w:rsidR="00F429C6">
        <w:t>on</w:t>
      </w:r>
      <w:r w:rsidR="00E57483">
        <w:t xml:space="preserve"> making arrests, </w:t>
      </w:r>
      <w:r w:rsidR="00F27F96">
        <w:t xml:space="preserve">leaving little room for them to </w:t>
      </w:r>
      <w:r w:rsidR="00CD5F45">
        <w:t xml:space="preserve">develop and exercise </w:t>
      </w:r>
      <w:r w:rsidR="00F429C6">
        <w:t xml:space="preserve">more </w:t>
      </w:r>
      <w:r w:rsidR="00C57978">
        <w:t>critical</w:t>
      </w:r>
      <w:r w:rsidR="00F429C6">
        <w:t xml:space="preserve"> skills related to</w:t>
      </w:r>
      <w:r w:rsidR="00CD5F45">
        <w:t xml:space="preserve"> building relationships and trust </w:t>
      </w:r>
      <w:r w:rsidR="00E408EC">
        <w:t>in their</w:t>
      </w:r>
      <w:r w:rsidR="00CD5F45">
        <w:t xml:space="preserve"> communities </w:t>
      </w:r>
      <w:r w:rsidR="00E57483">
        <w:t xml:space="preserve">(116). </w:t>
      </w:r>
      <w:r w:rsidR="009E592D">
        <w:t>In addition to questioning</w:t>
      </w:r>
      <w:r w:rsidR="00CD5F45">
        <w:t xml:space="preserve"> </w:t>
      </w:r>
      <w:r w:rsidR="00F429C6">
        <w:t>predictive policing’s</w:t>
      </w:r>
      <w:r w:rsidR="009E592D">
        <w:t xml:space="preserve"> effectiveness</w:t>
      </w:r>
      <w:r w:rsidR="00CD5F45">
        <w:t xml:space="preserve"> in achieving it</w:t>
      </w:r>
      <w:r w:rsidR="009E592D">
        <w:t>s</w:t>
      </w:r>
      <w:r w:rsidR="00CD5F45">
        <w:t xml:space="preserve"> goal</w:t>
      </w:r>
      <w:r>
        <w:t xml:space="preserve"> </w:t>
      </w:r>
      <w:r w:rsidR="00A06191">
        <w:t xml:space="preserve">of reducing crime, </w:t>
      </w:r>
      <w:r w:rsidR="009E592D">
        <w:t xml:space="preserve">Hunt stresses that evaluations of </w:t>
      </w:r>
      <w:r w:rsidR="00F429C6">
        <w:t>the police</w:t>
      </w:r>
      <w:r w:rsidR="009E592D">
        <w:t xml:space="preserve"> are morally impoverished </w:t>
      </w:r>
      <w:r w:rsidR="007544D3">
        <w:t>when</w:t>
      </w:r>
      <w:r w:rsidR="009E592D">
        <w:t xml:space="preserve"> they only look</w:t>
      </w:r>
      <w:r w:rsidR="00AD5B2C">
        <w:t xml:space="preserve"> at </w:t>
      </w:r>
      <w:r w:rsidR="00C3681C">
        <w:t>its</w:t>
      </w:r>
      <w:r w:rsidR="00AD5B2C">
        <w:t xml:space="preserve"> impact </w:t>
      </w:r>
      <w:r w:rsidR="00F429C6">
        <w:t>on</w:t>
      </w:r>
      <w:r w:rsidR="00AD5B2C">
        <w:t xml:space="preserve"> crime. </w:t>
      </w:r>
      <w:r w:rsidR="0053586F">
        <w:t>Even if</w:t>
      </w:r>
      <w:r w:rsidR="00C3681C">
        <w:t xml:space="preserve"> certain polic</w:t>
      </w:r>
      <w:r w:rsidR="00E408EC">
        <w:t>e</w:t>
      </w:r>
      <w:r w:rsidR="00C3681C">
        <w:t xml:space="preserve"> practices reduce crime, they can</w:t>
      </w:r>
      <w:r w:rsidR="00AD5B2C">
        <w:t xml:space="preserve"> undermine other </w:t>
      </w:r>
      <w:r w:rsidR="00F429C6">
        <w:t xml:space="preserve">important values </w:t>
      </w:r>
      <w:r w:rsidR="00C3681C">
        <w:t>like</w:t>
      </w:r>
      <w:r w:rsidR="00AD5B2C">
        <w:t xml:space="preserve"> legitimacy</w:t>
      </w:r>
      <w:r w:rsidR="00F429C6">
        <w:t xml:space="preserve"> </w:t>
      </w:r>
      <w:r w:rsidR="0053586F">
        <w:t>through</w:t>
      </w:r>
      <w:r w:rsidR="00C3681C">
        <w:t xml:space="preserve"> </w:t>
      </w:r>
      <w:r w:rsidR="00F429C6">
        <w:t>violat</w:t>
      </w:r>
      <w:r w:rsidR="00C3681C">
        <w:t>ing</w:t>
      </w:r>
      <w:r w:rsidR="00AD5B2C">
        <w:t xml:space="preserve"> </w:t>
      </w:r>
      <w:r w:rsidR="00C3681C">
        <w:t>fundamental</w:t>
      </w:r>
      <w:r w:rsidR="00AD5B2C">
        <w:t xml:space="preserve"> rights and </w:t>
      </w:r>
      <w:r w:rsidR="00F429C6">
        <w:t>fail</w:t>
      </w:r>
      <w:r w:rsidR="00C3681C">
        <w:t>ing</w:t>
      </w:r>
      <w:r w:rsidR="00AD5B2C">
        <w:t xml:space="preserve"> to treat </w:t>
      </w:r>
      <w:r w:rsidR="00C3681C">
        <w:t>individuals</w:t>
      </w:r>
      <w:r w:rsidR="00AD5B2C">
        <w:t xml:space="preserve"> with dignity (108–109). </w:t>
      </w:r>
    </w:p>
    <w:p w14:paraId="7000F699" w14:textId="5901E32D" w:rsidR="002D3FDF" w:rsidRDefault="00AD5B2C" w:rsidP="00E57483">
      <w:pPr>
        <w:spacing w:line="480" w:lineRule="auto"/>
        <w:contextualSpacing/>
      </w:pPr>
      <w:r>
        <w:tab/>
      </w:r>
      <w:r w:rsidR="00C3681C">
        <w:t>Hunt is certainly correct that it is a mistake to focus on crime reduction at the exclusion of other value</w:t>
      </w:r>
      <w:r w:rsidR="0030490E">
        <w:t>s</w:t>
      </w:r>
      <w:r w:rsidR="00C3681C">
        <w:t xml:space="preserve"> when </w:t>
      </w:r>
      <w:r w:rsidR="003639E4">
        <w:t xml:space="preserve">comparing and </w:t>
      </w:r>
      <w:r w:rsidR="00C3681C">
        <w:t xml:space="preserve">evaluating different approaches to policing. </w:t>
      </w:r>
      <w:r w:rsidR="00655613">
        <w:t xml:space="preserve">At </w:t>
      </w:r>
      <w:r w:rsidR="00EE4DD7">
        <w:t>points</w:t>
      </w:r>
      <w:r w:rsidR="00655613">
        <w:t>, though, he may downplay the importance of crime reduction</w:t>
      </w:r>
      <w:r w:rsidR="002D3FDF">
        <w:t xml:space="preserve"> too much</w:t>
      </w:r>
      <w:r w:rsidR="00655613">
        <w:t xml:space="preserve">. When discussing </w:t>
      </w:r>
      <w:r w:rsidR="002D3FDF">
        <w:t xml:space="preserve">community policing, which Hunt proposes as an alternative to the approaches he rejects, he notes that social science research finds “that it has limited impact on crime” (132). According to Hunt, this finding “doesn’t matter because community policing promotes other values—beyond crime reduction—that are vital to the police’s role as </w:t>
      </w:r>
      <w:r w:rsidR="002D3FDF">
        <w:rPr>
          <w:i/>
          <w:iCs/>
        </w:rPr>
        <w:t>justice seekers</w:t>
      </w:r>
      <w:r w:rsidR="002D3FDF">
        <w:t xml:space="preserve">” (136). </w:t>
      </w:r>
    </w:p>
    <w:p w14:paraId="77F146E7" w14:textId="13A085A9" w:rsidR="00AB3879" w:rsidRDefault="002D3FDF" w:rsidP="00E57483">
      <w:pPr>
        <w:spacing w:line="480" w:lineRule="auto"/>
        <w:contextualSpacing/>
      </w:pPr>
      <w:r>
        <w:tab/>
        <w:t xml:space="preserve">There are several problems with this response. First, as work by Patrick Sharkey and others </w:t>
      </w:r>
      <w:r w:rsidR="00EE4DD7">
        <w:t>has</w:t>
      </w:r>
      <w:r>
        <w:t xml:space="preserve"> shown, </w:t>
      </w:r>
      <w:r w:rsidR="00EE4DD7">
        <w:t xml:space="preserve">crime and violence have </w:t>
      </w:r>
      <w:r w:rsidR="00487281">
        <w:t>profound</w:t>
      </w:r>
      <w:r w:rsidR="00EE4DD7">
        <w:t xml:space="preserve"> and detrimental </w:t>
      </w:r>
      <w:r w:rsidR="00AB3879">
        <w:t>effects</w:t>
      </w:r>
      <w:r w:rsidR="00EE4DD7">
        <w:t xml:space="preserve"> on communities, from educational achievement to life-expectancy rates to psychological well-being (see </w:t>
      </w:r>
      <w:r w:rsidR="00EE4DD7" w:rsidRPr="007F1B6C">
        <w:rPr>
          <w:rFonts w:eastAsia="SimSun"/>
          <w:iCs/>
          <w:color w:val="000000"/>
          <w:lang w:eastAsia="zh-CN"/>
        </w:rPr>
        <w:t>Uneasy Peace: The Great Crime Decline, the Renewal of City Life, and the Next War on Violence</w:t>
      </w:r>
      <w:r w:rsidR="00EE4DD7">
        <w:rPr>
          <w:rFonts w:eastAsia="SimSun"/>
          <w:color w:val="000000"/>
          <w:lang w:eastAsia="zh-CN"/>
        </w:rPr>
        <w:t xml:space="preserve"> [</w:t>
      </w:r>
      <w:r w:rsidR="00EE4DD7" w:rsidRPr="0085135E">
        <w:rPr>
          <w:rFonts w:eastAsia="SimSun"/>
          <w:color w:val="000000"/>
          <w:lang w:eastAsia="zh-CN"/>
        </w:rPr>
        <w:t>New York: W. W. Norton &amp; Company</w:t>
      </w:r>
      <w:r w:rsidR="00EE4DD7">
        <w:rPr>
          <w:rFonts w:eastAsia="SimSun"/>
          <w:color w:val="000000"/>
          <w:lang w:eastAsia="zh-CN"/>
        </w:rPr>
        <w:t>, 2018]</w:t>
      </w:r>
      <w:r w:rsidR="00907512">
        <w:rPr>
          <w:rFonts w:eastAsia="SimSun"/>
          <w:color w:val="000000"/>
          <w:lang w:eastAsia="zh-CN"/>
        </w:rPr>
        <w:t>)</w:t>
      </w:r>
      <w:r w:rsidR="00EE4DD7">
        <w:t xml:space="preserve">. These harms disproportionately fall on marginalized </w:t>
      </w:r>
      <w:r w:rsidR="00EE4DD7">
        <w:lastRenderedPageBreak/>
        <w:t xml:space="preserve">communities and perpetuate structural injustice within society. </w:t>
      </w:r>
      <w:r w:rsidR="00AB3879">
        <w:t xml:space="preserve">So it is a mistake to </w:t>
      </w:r>
      <w:r w:rsidR="003639E4">
        <w:t>claim</w:t>
      </w:r>
      <w:r w:rsidR="00AB3879">
        <w:t>, as Hunt does, that community polic</w:t>
      </w:r>
      <w:r w:rsidR="00711491">
        <w:t>ing’s effectiveness</w:t>
      </w:r>
      <w:r w:rsidR="00AB3879">
        <w:t xml:space="preserve"> in reducing crime is irrelevant to evaluating whether it </w:t>
      </w:r>
      <w:r w:rsidR="00711491">
        <w:t xml:space="preserve">best </w:t>
      </w:r>
      <w:r w:rsidR="00AB3879">
        <w:t>advances justice</w:t>
      </w:r>
      <w:r w:rsidR="00711491">
        <w:t xml:space="preserve"> compared </w:t>
      </w:r>
      <w:r w:rsidR="003639E4">
        <w:t>with</w:t>
      </w:r>
      <w:r w:rsidR="00711491">
        <w:t xml:space="preserve"> other approaches to public safety</w:t>
      </w:r>
      <w:r w:rsidR="00AB3879">
        <w:t>. Second, any form of policing</w:t>
      </w:r>
      <w:r w:rsidR="00711491">
        <w:t>—</w:t>
      </w:r>
      <w:r w:rsidR="00AB3879">
        <w:t>community policing</w:t>
      </w:r>
      <w:r w:rsidR="00711491">
        <w:t xml:space="preserve"> included—</w:t>
      </w:r>
      <w:r w:rsidR="00AB3879">
        <w:t>inevitably involves some amount of coercion and the grave harms that come with it. If a proposed form of policing proves ineffective at reducing crime, why not opt instead for alternatives</w:t>
      </w:r>
      <w:r w:rsidR="003D62CB">
        <w:t xml:space="preserve"> that</w:t>
      </w:r>
      <w:r w:rsidR="00AB3879">
        <w:t xml:space="preserve"> address</w:t>
      </w:r>
      <w:r w:rsidR="003D62CB">
        <w:t xml:space="preserve"> the social determinants</w:t>
      </w:r>
      <w:r w:rsidR="003639E4">
        <w:t xml:space="preserve"> of</w:t>
      </w:r>
      <w:r w:rsidR="003D62CB">
        <w:t xml:space="preserve"> </w:t>
      </w:r>
      <w:r w:rsidR="007F2590">
        <w:t>violence</w:t>
      </w:r>
      <w:r w:rsidR="00AB3879">
        <w:t>—</w:t>
      </w:r>
      <w:r w:rsidR="003D62CB">
        <w:t>such as poverty, homelessness, and lack of</w:t>
      </w:r>
      <w:r w:rsidR="00711491">
        <w:t xml:space="preserve"> mental health services</w:t>
      </w:r>
      <w:r w:rsidR="003D62CB">
        <w:t>—</w:t>
      </w:r>
      <w:r w:rsidR="003639E4">
        <w:t>and rely</w:t>
      </w:r>
      <w:r w:rsidR="00711491">
        <w:t xml:space="preserve"> far less</w:t>
      </w:r>
      <w:r w:rsidR="007F2590">
        <w:t xml:space="preserve"> on coercion</w:t>
      </w:r>
      <w:r w:rsidR="00AB3879">
        <w:t xml:space="preserve">? Police abolitionists make exactly that argument (see </w:t>
      </w:r>
      <w:r w:rsidR="0004262B" w:rsidRPr="00857522">
        <w:t>Allegra McLeod</w:t>
      </w:r>
      <w:r w:rsidR="0004262B">
        <w:t>,</w:t>
      </w:r>
      <w:r w:rsidR="0004262B" w:rsidRPr="00857522">
        <w:t xml:space="preserve"> “Envisioning Abolition Democracy</w:t>
      </w:r>
      <w:r w:rsidR="0004262B">
        <w:t>,</w:t>
      </w:r>
      <w:r w:rsidR="0004262B" w:rsidRPr="00857522">
        <w:t xml:space="preserve">” </w:t>
      </w:r>
      <w:r w:rsidR="0004262B" w:rsidRPr="007F1B6C">
        <w:rPr>
          <w:iCs/>
        </w:rPr>
        <w:t>Harvard Law Review</w:t>
      </w:r>
      <w:r w:rsidR="0004262B" w:rsidRPr="00857522">
        <w:rPr>
          <w:i/>
        </w:rPr>
        <w:t xml:space="preserve"> </w:t>
      </w:r>
      <w:r w:rsidR="0004262B" w:rsidRPr="00857522">
        <w:t>132</w:t>
      </w:r>
      <w:r w:rsidR="0004262B">
        <w:t xml:space="preserve"> [</w:t>
      </w:r>
      <w:r w:rsidR="0004262B" w:rsidRPr="00857522">
        <w:t>2019</w:t>
      </w:r>
      <w:r w:rsidR="0004262B">
        <w:t>]</w:t>
      </w:r>
      <w:r w:rsidR="0004262B" w:rsidRPr="00857522">
        <w:t>:</w:t>
      </w:r>
      <w:r w:rsidR="0004262B">
        <w:t xml:space="preserve"> </w:t>
      </w:r>
      <w:r w:rsidR="0004262B" w:rsidRPr="00857522">
        <w:t>1613–</w:t>
      </w:r>
      <w:r w:rsidR="00D02048">
        <w:t>16</w:t>
      </w:r>
      <w:r w:rsidR="0004262B" w:rsidRPr="00857522">
        <w:t>49</w:t>
      </w:r>
      <w:r w:rsidR="0004262B">
        <w:t xml:space="preserve">; </w:t>
      </w:r>
      <w:proofErr w:type="spellStart"/>
      <w:r w:rsidR="00AB3879">
        <w:t>Mariame</w:t>
      </w:r>
      <w:proofErr w:type="spellEnd"/>
      <w:r w:rsidR="00AB3879">
        <w:t xml:space="preserve"> </w:t>
      </w:r>
      <w:proofErr w:type="spellStart"/>
      <w:r w:rsidR="00AB3879">
        <w:t>Kaba</w:t>
      </w:r>
      <w:proofErr w:type="spellEnd"/>
      <w:r w:rsidR="0004262B">
        <w:t xml:space="preserve"> and Andrea Ritchie, </w:t>
      </w:r>
      <w:r w:rsidR="0004262B" w:rsidRPr="007F1B6C">
        <w:t>No More Police</w:t>
      </w:r>
      <w:r w:rsidR="0042594E" w:rsidRPr="007F1B6C">
        <w:t>.</w:t>
      </w:r>
      <w:r w:rsidR="0004262B" w:rsidRPr="007F1B6C">
        <w:t xml:space="preserve"> A Case for Abolition</w:t>
      </w:r>
      <w:r w:rsidR="0004262B">
        <w:rPr>
          <w:i/>
          <w:iCs/>
        </w:rPr>
        <w:t xml:space="preserve"> </w:t>
      </w:r>
      <w:r w:rsidR="0004262B">
        <w:t xml:space="preserve">[New York: New Press, 2022]). </w:t>
      </w:r>
      <w:r w:rsidR="00AB3879">
        <w:t xml:space="preserve"> </w:t>
      </w:r>
    </w:p>
    <w:p w14:paraId="78806371" w14:textId="42945B90" w:rsidR="00AB3879" w:rsidRDefault="00AB3879" w:rsidP="00E57483">
      <w:pPr>
        <w:spacing w:line="480" w:lineRule="auto"/>
        <w:contextualSpacing/>
      </w:pPr>
      <w:r>
        <w:tab/>
      </w:r>
      <w:r w:rsidR="006239FA">
        <w:t xml:space="preserve">Ultimately, </w:t>
      </w:r>
      <w:r>
        <w:t xml:space="preserve">Hunt </w:t>
      </w:r>
      <w:r w:rsidR="003D62CB">
        <w:t>does appeal</w:t>
      </w:r>
      <w:r>
        <w:t xml:space="preserve"> to policing’s role in </w:t>
      </w:r>
      <w:r w:rsidR="007F2590">
        <w:t>reducing crime and violence when</w:t>
      </w:r>
      <w:r w:rsidR="0042594E">
        <w:t xml:space="preserve"> rejecting the abolition</w:t>
      </w:r>
      <w:r w:rsidR="006239FA">
        <w:t>ist</w:t>
      </w:r>
      <w:r w:rsidR="0042594E">
        <w:t xml:space="preserve"> </w:t>
      </w:r>
      <w:r w:rsidR="006239FA">
        <w:t>position</w:t>
      </w:r>
      <w:r w:rsidR="0042594E">
        <w:t xml:space="preserve">. In his view, “without some form of political authority and enforcer,” </w:t>
      </w:r>
      <w:r w:rsidR="002514FD">
        <w:t>society will suffer</w:t>
      </w:r>
      <w:r w:rsidR="0042594E">
        <w:t xml:space="preserve"> increase</w:t>
      </w:r>
      <w:r w:rsidR="002514FD">
        <w:t>d violence</w:t>
      </w:r>
      <w:r w:rsidR="00465270">
        <w:t xml:space="preserve"> and disorder</w:t>
      </w:r>
      <w:r w:rsidR="002514FD">
        <w:t>, inflicting</w:t>
      </w:r>
      <w:r w:rsidR="003D62CB">
        <w:t xml:space="preserve"> even greater harm </w:t>
      </w:r>
      <w:r w:rsidR="002514FD">
        <w:t>on already</w:t>
      </w:r>
      <w:r w:rsidR="003D62CB">
        <w:t xml:space="preserve"> marginalized communities that </w:t>
      </w:r>
      <w:r w:rsidR="006239FA">
        <w:t xml:space="preserve">police abolitionists </w:t>
      </w:r>
      <w:r w:rsidR="00D57F8A">
        <w:t>hope to benefit</w:t>
      </w:r>
      <w:r w:rsidR="006239FA">
        <w:t xml:space="preserve"> (152). Despite his skepticism toward abolishing the police entirely, Hunt is more sympathetic </w:t>
      </w:r>
      <w:r w:rsidR="003D62CB">
        <w:t>to</w:t>
      </w:r>
      <w:r w:rsidR="006239FA">
        <w:t xml:space="preserve"> </w:t>
      </w:r>
      <w:r w:rsidR="003D62CB">
        <w:t xml:space="preserve">calls to defund the police that increase investment </w:t>
      </w:r>
      <w:r w:rsidR="00D57F8A">
        <w:t xml:space="preserve">in services </w:t>
      </w:r>
      <w:r w:rsidR="002514FD">
        <w:t>addressing</w:t>
      </w:r>
      <w:r w:rsidR="00D57F8A">
        <w:t xml:space="preserve"> the root causes of violence</w:t>
      </w:r>
      <w:r w:rsidR="003D62CB">
        <w:t>. It strike</w:t>
      </w:r>
      <w:r w:rsidR="00D57F8A">
        <w:t>s</w:t>
      </w:r>
      <w:r w:rsidR="003D62CB">
        <w:t xml:space="preserve"> him as common sense that “we need to target the underlying structural problems in society relating to </w:t>
      </w:r>
      <w:r w:rsidR="00D57F8A" w:rsidRPr="00D57F8A">
        <w:t>economic opportunity, education inequality, and so on</w:t>
      </w:r>
      <w:r w:rsidR="00D02048">
        <w:t>,</w:t>
      </w:r>
      <w:r w:rsidR="00D57F8A">
        <w:t>”</w:t>
      </w:r>
      <w:r w:rsidR="00D02048">
        <w:t xml:space="preserve"> which has the</w:t>
      </w:r>
      <w:r w:rsidR="00D57F8A">
        <w:t xml:space="preserve"> potential to</w:t>
      </w:r>
      <w:r w:rsidR="00D57F8A" w:rsidRPr="00D57F8A">
        <w:t xml:space="preserve"> </w:t>
      </w:r>
      <w:r w:rsidR="00D57F8A">
        <w:t>“</w:t>
      </w:r>
      <w:r w:rsidR="00D57F8A" w:rsidRPr="00D57F8A">
        <w:t>reduce both crime and police violence</w:t>
      </w:r>
      <w:r w:rsidR="00D57F8A">
        <w:t>” (151).</w:t>
      </w:r>
    </w:p>
    <w:p w14:paraId="29A08495" w14:textId="50A7CB42" w:rsidR="00D57F8A" w:rsidRPr="00487281" w:rsidRDefault="00487281" w:rsidP="00E57483">
      <w:pPr>
        <w:spacing w:line="480" w:lineRule="auto"/>
        <w:contextualSpacing/>
      </w:pPr>
      <w:r>
        <w:tab/>
        <w:t xml:space="preserve">At the end of </w:t>
      </w:r>
      <w:r>
        <w:rPr>
          <w:i/>
          <w:iCs/>
        </w:rPr>
        <w:t>The Police Identity Crisis</w:t>
      </w:r>
      <w:r>
        <w:t xml:space="preserve">, the reader is left wanting </w:t>
      </w:r>
      <w:r w:rsidR="002514FD">
        <w:t>further</w:t>
      </w:r>
      <w:r>
        <w:t xml:space="preserve"> detail on Hunt’s positive vision for policing. The end of Chapter 4 (“Algorithms and Justice”) and Epilogue</w:t>
      </w:r>
      <w:r w:rsidR="006361EA">
        <w:t xml:space="preserve"> (“Reorienting the Police Identity”)</w:t>
      </w:r>
      <w:r>
        <w:t xml:space="preserve"> provide some of that vision, but the bulk of the book focuses on what policing should </w:t>
      </w:r>
      <w:r>
        <w:rPr>
          <w:i/>
          <w:iCs/>
        </w:rPr>
        <w:t xml:space="preserve">not </w:t>
      </w:r>
      <w:r>
        <w:t xml:space="preserve">be rather than on what it should be. For this reason, </w:t>
      </w:r>
      <w:r>
        <w:rPr>
          <w:i/>
          <w:iCs/>
        </w:rPr>
        <w:t xml:space="preserve">The Police </w:t>
      </w:r>
      <w:r>
        <w:rPr>
          <w:i/>
          <w:iCs/>
        </w:rPr>
        <w:lastRenderedPageBreak/>
        <w:t xml:space="preserve">Identity Crisis </w:t>
      </w:r>
      <w:r>
        <w:t xml:space="preserve">is best read in conjunction with </w:t>
      </w:r>
      <w:r>
        <w:rPr>
          <w:i/>
          <w:iCs/>
        </w:rPr>
        <w:t>The Retrieval of Liberalism in Policing</w:t>
      </w:r>
      <w:r>
        <w:t xml:space="preserve">. </w:t>
      </w:r>
      <w:r w:rsidR="00AB71CC">
        <w:t>This</w:t>
      </w:r>
      <w:r w:rsidR="00FA254E">
        <w:t xml:space="preserve"> earlier book</w:t>
      </w:r>
      <w:r w:rsidR="00AB71CC">
        <w:t xml:space="preserve"> by Hunt</w:t>
      </w:r>
      <w:r w:rsidR="00FA254E">
        <w:t xml:space="preserve"> </w:t>
      </w:r>
      <w:r w:rsidR="00AB71CC">
        <w:t xml:space="preserve">explores in greater detail the moral foundations of the police and </w:t>
      </w:r>
      <w:r w:rsidR="00336579">
        <w:t>how</w:t>
      </w:r>
      <w:r w:rsidR="008A251E">
        <w:t>, when functioning properly,</w:t>
      </w:r>
      <w:r w:rsidR="00336579">
        <w:t xml:space="preserve"> they contribute to promoting</w:t>
      </w:r>
      <w:r w:rsidR="00AB71CC">
        <w:t xml:space="preserve"> peace </w:t>
      </w:r>
      <w:r w:rsidR="00336579">
        <w:t>within</w:t>
      </w:r>
      <w:r w:rsidR="00AB71CC">
        <w:t xml:space="preserve"> a liberal democracy.</w:t>
      </w:r>
      <w:r w:rsidR="00FA254E">
        <w:t xml:space="preserve"> </w:t>
      </w:r>
      <w:r>
        <w:t xml:space="preserve">Together, </w:t>
      </w:r>
      <w:r w:rsidR="00AB71CC">
        <w:t>his books</w:t>
      </w:r>
      <w:r>
        <w:t xml:space="preserve"> </w:t>
      </w:r>
      <w:r w:rsidR="00711491">
        <w:t>offer</w:t>
      </w:r>
      <w:r>
        <w:t xml:space="preserve"> </w:t>
      </w:r>
      <w:r w:rsidR="00206DE4">
        <w:t xml:space="preserve">one of </w:t>
      </w:r>
      <w:r>
        <w:t>the most comprehensive account</w:t>
      </w:r>
      <w:r w:rsidR="00206DE4">
        <w:t>s</w:t>
      </w:r>
      <w:r>
        <w:t xml:space="preserve"> available </w:t>
      </w:r>
      <w:r w:rsidR="00711491">
        <w:t>of</w:t>
      </w:r>
      <w:r>
        <w:t xml:space="preserve"> </w:t>
      </w:r>
      <w:r w:rsidR="002514FD">
        <w:t>what policing committed to liberalism’s principles would look like</w:t>
      </w:r>
      <w:r w:rsidR="00A060D8">
        <w:t>—a conception that</w:t>
      </w:r>
      <w:r>
        <w:t xml:space="preserve"> deserves serious consideration at a </w:t>
      </w:r>
      <w:r w:rsidR="00711491">
        <w:t>moment</w:t>
      </w:r>
      <w:r>
        <w:t xml:space="preserve"> when </w:t>
      </w:r>
      <w:r w:rsidR="002514FD">
        <w:t>the role of police</w:t>
      </w:r>
      <w:r w:rsidR="00711491">
        <w:t xml:space="preserve"> </w:t>
      </w:r>
      <w:r w:rsidR="002514FD">
        <w:t>in</w:t>
      </w:r>
      <w:r w:rsidR="00711491">
        <w:t xml:space="preserve"> society is increasingly contested.</w:t>
      </w:r>
    </w:p>
    <w:p w14:paraId="432CCC3A" w14:textId="77777777" w:rsidR="00D57F8A" w:rsidRPr="00AD5B2C" w:rsidRDefault="00D57F8A" w:rsidP="00D57F8A">
      <w:pPr>
        <w:spacing w:line="480" w:lineRule="auto"/>
        <w:contextualSpacing/>
      </w:pPr>
    </w:p>
    <w:p w14:paraId="28A3A7CF" w14:textId="77777777" w:rsidR="00D57F8A" w:rsidRPr="0028223A" w:rsidRDefault="00D57F8A" w:rsidP="00D57F8A">
      <w:pPr>
        <w:spacing w:line="480" w:lineRule="auto"/>
        <w:contextualSpacing/>
      </w:pPr>
      <w:r w:rsidRPr="0028223A">
        <w:t>Ben Jones</w:t>
      </w:r>
    </w:p>
    <w:p w14:paraId="296988C4" w14:textId="77777777" w:rsidR="00D57F8A" w:rsidRDefault="00D57F8A" w:rsidP="00D57F8A">
      <w:pPr>
        <w:spacing w:line="480" w:lineRule="auto"/>
        <w:contextualSpacing/>
      </w:pPr>
      <w:r w:rsidRPr="0028223A">
        <w:t>Rock Ethics Institute</w:t>
      </w:r>
      <w:r>
        <w:t xml:space="preserve"> </w:t>
      </w:r>
    </w:p>
    <w:p w14:paraId="1948D7AB" w14:textId="51D3CD28" w:rsidR="00990DA1" w:rsidRDefault="00D57F8A" w:rsidP="00711491">
      <w:pPr>
        <w:spacing w:line="480" w:lineRule="auto"/>
        <w:contextualSpacing/>
      </w:pPr>
      <w:r>
        <w:t>The Pennsylvania State University</w:t>
      </w:r>
    </w:p>
    <w:p w14:paraId="3F138181" w14:textId="77777777" w:rsidR="00147F77" w:rsidRPr="0028223A" w:rsidRDefault="00147F77"/>
    <w:sectPr w:rsidR="00147F77" w:rsidRPr="0028223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4821" w14:textId="77777777" w:rsidR="000C5A98" w:rsidRDefault="000C5A98" w:rsidP="00F96179">
      <w:r>
        <w:separator/>
      </w:r>
    </w:p>
  </w:endnote>
  <w:endnote w:type="continuationSeparator" w:id="0">
    <w:p w14:paraId="09DBD03E" w14:textId="77777777" w:rsidR="000C5A98" w:rsidRDefault="000C5A98" w:rsidP="00F9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747508"/>
      <w:docPartObj>
        <w:docPartGallery w:val="Page Numbers (Bottom of Page)"/>
        <w:docPartUnique/>
      </w:docPartObj>
    </w:sdtPr>
    <w:sdtContent>
      <w:p w14:paraId="29D47D90" w14:textId="19EDBD8C" w:rsidR="00F96179" w:rsidRDefault="00F96179" w:rsidP="001229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6FA62C" w14:textId="77777777" w:rsidR="00F96179" w:rsidRDefault="00F96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905465"/>
      <w:docPartObj>
        <w:docPartGallery w:val="Page Numbers (Bottom of Page)"/>
        <w:docPartUnique/>
      </w:docPartObj>
    </w:sdtPr>
    <w:sdtContent>
      <w:p w14:paraId="28342832" w14:textId="62DB4844" w:rsidR="00F96179" w:rsidRDefault="00F96179" w:rsidP="001229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15A593" w14:textId="77777777" w:rsidR="00F96179" w:rsidRDefault="00F96179" w:rsidP="00F961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69BA" w14:textId="77777777" w:rsidR="000C5A98" w:rsidRDefault="000C5A98" w:rsidP="00F96179">
      <w:r>
        <w:separator/>
      </w:r>
    </w:p>
  </w:footnote>
  <w:footnote w:type="continuationSeparator" w:id="0">
    <w:p w14:paraId="1AD4FEE2" w14:textId="77777777" w:rsidR="000C5A98" w:rsidRDefault="000C5A98" w:rsidP="00F9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03D"/>
    <w:multiLevelType w:val="hybridMultilevel"/>
    <w:tmpl w:val="0C72D462"/>
    <w:lvl w:ilvl="0" w:tplc="825EBFCE">
      <w:start w:val="4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1233C"/>
    <w:multiLevelType w:val="hybridMultilevel"/>
    <w:tmpl w:val="245E9EF8"/>
    <w:lvl w:ilvl="0" w:tplc="825EBFCE">
      <w:start w:val="43"/>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17795">
    <w:abstractNumId w:val="1"/>
  </w:num>
  <w:num w:numId="2" w16cid:durableId="166396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50"/>
    <w:rsid w:val="0004262B"/>
    <w:rsid w:val="00063E33"/>
    <w:rsid w:val="00064AEB"/>
    <w:rsid w:val="000761CB"/>
    <w:rsid w:val="00082573"/>
    <w:rsid w:val="0008650E"/>
    <w:rsid w:val="00097623"/>
    <w:rsid w:val="000B0130"/>
    <w:rsid w:val="000C5A98"/>
    <w:rsid w:val="00105686"/>
    <w:rsid w:val="00120BAF"/>
    <w:rsid w:val="001316CC"/>
    <w:rsid w:val="00135D04"/>
    <w:rsid w:val="00141B1E"/>
    <w:rsid w:val="00147F77"/>
    <w:rsid w:val="0015347E"/>
    <w:rsid w:val="00164820"/>
    <w:rsid w:val="00173A67"/>
    <w:rsid w:val="00176FDD"/>
    <w:rsid w:val="001828A6"/>
    <w:rsid w:val="001A253F"/>
    <w:rsid w:val="001E7750"/>
    <w:rsid w:val="001F3A87"/>
    <w:rsid w:val="00206DE4"/>
    <w:rsid w:val="002258FF"/>
    <w:rsid w:val="002514FD"/>
    <w:rsid w:val="0028223A"/>
    <w:rsid w:val="00292510"/>
    <w:rsid w:val="00296A29"/>
    <w:rsid w:val="002C0153"/>
    <w:rsid w:val="002C3484"/>
    <w:rsid w:val="002D0F93"/>
    <w:rsid w:val="002D3FDF"/>
    <w:rsid w:val="002D6F96"/>
    <w:rsid w:val="002E0312"/>
    <w:rsid w:val="002E65B6"/>
    <w:rsid w:val="003010C6"/>
    <w:rsid w:val="0030490E"/>
    <w:rsid w:val="00336579"/>
    <w:rsid w:val="0034493F"/>
    <w:rsid w:val="00356C0A"/>
    <w:rsid w:val="003639E4"/>
    <w:rsid w:val="003707BE"/>
    <w:rsid w:val="003A45E0"/>
    <w:rsid w:val="003C536C"/>
    <w:rsid w:val="003D62CB"/>
    <w:rsid w:val="003D7358"/>
    <w:rsid w:val="003F2F88"/>
    <w:rsid w:val="00401126"/>
    <w:rsid w:val="0042594E"/>
    <w:rsid w:val="004618C9"/>
    <w:rsid w:val="00465270"/>
    <w:rsid w:val="00487281"/>
    <w:rsid w:val="004C181A"/>
    <w:rsid w:val="004D3C4B"/>
    <w:rsid w:val="0053586F"/>
    <w:rsid w:val="00536107"/>
    <w:rsid w:val="005430C0"/>
    <w:rsid w:val="005547EB"/>
    <w:rsid w:val="00590BC2"/>
    <w:rsid w:val="005B3605"/>
    <w:rsid w:val="005D2FF4"/>
    <w:rsid w:val="005D47B2"/>
    <w:rsid w:val="00603ADA"/>
    <w:rsid w:val="006239FA"/>
    <w:rsid w:val="006361EA"/>
    <w:rsid w:val="00642AFD"/>
    <w:rsid w:val="00647031"/>
    <w:rsid w:val="00655613"/>
    <w:rsid w:val="00656973"/>
    <w:rsid w:val="00661881"/>
    <w:rsid w:val="006C61A8"/>
    <w:rsid w:val="00700D02"/>
    <w:rsid w:val="00702192"/>
    <w:rsid w:val="00711491"/>
    <w:rsid w:val="007544D3"/>
    <w:rsid w:val="00763832"/>
    <w:rsid w:val="007F1B6C"/>
    <w:rsid w:val="007F2590"/>
    <w:rsid w:val="00835D78"/>
    <w:rsid w:val="008677BD"/>
    <w:rsid w:val="0088235F"/>
    <w:rsid w:val="00884813"/>
    <w:rsid w:val="008A251E"/>
    <w:rsid w:val="008A500D"/>
    <w:rsid w:val="00907512"/>
    <w:rsid w:val="00926DED"/>
    <w:rsid w:val="00932159"/>
    <w:rsid w:val="00976708"/>
    <w:rsid w:val="00981BF2"/>
    <w:rsid w:val="00990DA1"/>
    <w:rsid w:val="009A29BA"/>
    <w:rsid w:val="009A4DAB"/>
    <w:rsid w:val="009B48DD"/>
    <w:rsid w:val="009D7E1E"/>
    <w:rsid w:val="009E592D"/>
    <w:rsid w:val="00A060D8"/>
    <w:rsid w:val="00A06191"/>
    <w:rsid w:val="00A13E0E"/>
    <w:rsid w:val="00A622D6"/>
    <w:rsid w:val="00A6770C"/>
    <w:rsid w:val="00A754AC"/>
    <w:rsid w:val="00A81BE1"/>
    <w:rsid w:val="00AA7CA5"/>
    <w:rsid w:val="00AB21C4"/>
    <w:rsid w:val="00AB3879"/>
    <w:rsid w:val="00AB71CC"/>
    <w:rsid w:val="00AD5B2C"/>
    <w:rsid w:val="00AF63E0"/>
    <w:rsid w:val="00B044CA"/>
    <w:rsid w:val="00B1193A"/>
    <w:rsid w:val="00B15B0C"/>
    <w:rsid w:val="00B21AC3"/>
    <w:rsid w:val="00B24F50"/>
    <w:rsid w:val="00B300FE"/>
    <w:rsid w:val="00B63957"/>
    <w:rsid w:val="00B720F9"/>
    <w:rsid w:val="00B828C9"/>
    <w:rsid w:val="00B839EB"/>
    <w:rsid w:val="00B90A32"/>
    <w:rsid w:val="00B94BD2"/>
    <w:rsid w:val="00BC5C33"/>
    <w:rsid w:val="00C02362"/>
    <w:rsid w:val="00C23858"/>
    <w:rsid w:val="00C31AAF"/>
    <w:rsid w:val="00C3681C"/>
    <w:rsid w:val="00C47422"/>
    <w:rsid w:val="00C53090"/>
    <w:rsid w:val="00C57978"/>
    <w:rsid w:val="00C87A7D"/>
    <w:rsid w:val="00C93FEF"/>
    <w:rsid w:val="00C9475C"/>
    <w:rsid w:val="00CB2542"/>
    <w:rsid w:val="00CC30AC"/>
    <w:rsid w:val="00CC4F57"/>
    <w:rsid w:val="00CD03DE"/>
    <w:rsid w:val="00CD5F45"/>
    <w:rsid w:val="00CE39C3"/>
    <w:rsid w:val="00D02048"/>
    <w:rsid w:val="00D14227"/>
    <w:rsid w:val="00D27594"/>
    <w:rsid w:val="00D30B2C"/>
    <w:rsid w:val="00D35809"/>
    <w:rsid w:val="00D362DC"/>
    <w:rsid w:val="00D57F8A"/>
    <w:rsid w:val="00D831A7"/>
    <w:rsid w:val="00DC1D8D"/>
    <w:rsid w:val="00DC5390"/>
    <w:rsid w:val="00DF0857"/>
    <w:rsid w:val="00E408EC"/>
    <w:rsid w:val="00E45AE1"/>
    <w:rsid w:val="00E57483"/>
    <w:rsid w:val="00E77C54"/>
    <w:rsid w:val="00EC4CFC"/>
    <w:rsid w:val="00ED4EEA"/>
    <w:rsid w:val="00EE4DD7"/>
    <w:rsid w:val="00EF3F9C"/>
    <w:rsid w:val="00F03D66"/>
    <w:rsid w:val="00F213F9"/>
    <w:rsid w:val="00F27F96"/>
    <w:rsid w:val="00F3677C"/>
    <w:rsid w:val="00F40BEF"/>
    <w:rsid w:val="00F429C6"/>
    <w:rsid w:val="00F96179"/>
    <w:rsid w:val="00FA254E"/>
    <w:rsid w:val="00FB0B6B"/>
    <w:rsid w:val="00FD5670"/>
    <w:rsid w:val="00FE0E67"/>
    <w:rsid w:val="00FE46F5"/>
    <w:rsid w:val="00FE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ADDD4"/>
  <w15:chartTrackingRefBased/>
  <w15:docId w15:val="{012E0172-0066-0545-B0B5-78F893C5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67"/>
    <w:pPr>
      <w:ind w:left="720"/>
      <w:contextualSpacing/>
    </w:pPr>
  </w:style>
  <w:style w:type="paragraph" w:styleId="Header">
    <w:name w:val="header"/>
    <w:basedOn w:val="Normal"/>
    <w:link w:val="HeaderChar"/>
    <w:uiPriority w:val="99"/>
    <w:unhideWhenUsed/>
    <w:rsid w:val="00F96179"/>
    <w:pPr>
      <w:tabs>
        <w:tab w:val="center" w:pos="4680"/>
        <w:tab w:val="right" w:pos="9360"/>
      </w:tabs>
    </w:pPr>
  </w:style>
  <w:style w:type="character" w:customStyle="1" w:styleId="HeaderChar">
    <w:name w:val="Header Char"/>
    <w:basedOn w:val="DefaultParagraphFont"/>
    <w:link w:val="Header"/>
    <w:uiPriority w:val="99"/>
    <w:rsid w:val="00F96179"/>
  </w:style>
  <w:style w:type="paragraph" w:styleId="Footer">
    <w:name w:val="footer"/>
    <w:basedOn w:val="Normal"/>
    <w:link w:val="FooterChar"/>
    <w:uiPriority w:val="99"/>
    <w:unhideWhenUsed/>
    <w:rsid w:val="00F96179"/>
    <w:pPr>
      <w:tabs>
        <w:tab w:val="center" w:pos="4680"/>
        <w:tab w:val="right" w:pos="9360"/>
      </w:tabs>
    </w:pPr>
  </w:style>
  <w:style w:type="character" w:customStyle="1" w:styleId="FooterChar">
    <w:name w:val="Footer Char"/>
    <w:basedOn w:val="DefaultParagraphFont"/>
    <w:link w:val="Footer"/>
    <w:uiPriority w:val="99"/>
    <w:rsid w:val="00F96179"/>
  </w:style>
  <w:style w:type="character" w:styleId="PageNumber">
    <w:name w:val="page number"/>
    <w:basedOn w:val="DefaultParagraphFont"/>
    <w:uiPriority w:val="99"/>
    <w:semiHidden/>
    <w:unhideWhenUsed/>
    <w:rsid w:val="00F96179"/>
  </w:style>
  <w:style w:type="paragraph" w:styleId="NormalWeb">
    <w:name w:val="Normal (Web)"/>
    <w:basedOn w:val="Normal"/>
    <w:uiPriority w:val="99"/>
    <w:semiHidden/>
    <w:unhideWhenUsed/>
    <w:rsid w:val="0013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9320">
      <w:bodyDiv w:val="1"/>
      <w:marLeft w:val="0"/>
      <w:marRight w:val="0"/>
      <w:marTop w:val="0"/>
      <w:marBottom w:val="0"/>
      <w:divBdr>
        <w:top w:val="none" w:sz="0" w:space="0" w:color="auto"/>
        <w:left w:val="none" w:sz="0" w:space="0" w:color="auto"/>
        <w:bottom w:val="none" w:sz="0" w:space="0" w:color="auto"/>
        <w:right w:val="none" w:sz="0" w:space="0" w:color="auto"/>
      </w:divBdr>
      <w:divsChild>
        <w:div w:id="1870290960">
          <w:marLeft w:val="0"/>
          <w:marRight w:val="0"/>
          <w:marTop w:val="0"/>
          <w:marBottom w:val="0"/>
          <w:divBdr>
            <w:top w:val="none" w:sz="0" w:space="0" w:color="auto"/>
            <w:left w:val="none" w:sz="0" w:space="0" w:color="auto"/>
            <w:bottom w:val="none" w:sz="0" w:space="0" w:color="auto"/>
            <w:right w:val="none" w:sz="0" w:space="0" w:color="auto"/>
          </w:divBdr>
          <w:divsChild>
            <w:div w:id="214317380">
              <w:marLeft w:val="0"/>
              <w:marRight w:val="0"/>
              <w:marTop w:val="0"/>
              <w:marBottom w:val="0"/>
              <w:divBdr>
                <w:top w:val="none" w:sz="0" w:space="0" w:color="auto"/>
                <w:left w:val="none" w:sz="0" w:space="0" w:color="auto"/>
                <w:bottom w:val="none" w:sz="0" w:space="0" w:color="auto"/>
                <w:right w:val="none" w:sz="0" w:space="0" w:color="auto"/>
              </w:divBdr>
              <w:divsChild>
                <w:div w:id="4861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2398">
      <w:bodyDiv w:val="1"/>
      <w:marLeft w:val="0"/>
      <w:marRight w:val="0"/>
      <w:marTop w:val="0"/>
      <w:marBottom w:val="0"/>
      <w:divBdr>
        <w:top w:val="none" w:sz="0" w:space="0" w:color="auto"/>
        <w:left w:val="none" w:sz="0" w:space="0" w:color="auto"/>
        <w:bottom w:val="none" w:sz="0" w:space="0" w:color="auto"/>
        <w:right w:val="none" w:sz="0" w:space="0" w:color="auto"/>
      </w:divBdr>
      <w:divsChild>
        <w:div w:id="1724057247">
          <w:marLeft w:val="0"/>
          <w:marRight w:val="0"/>
          <w:marTop w:val="0"/>
          <w:marBottom w:val="0"/>
          <w:divBdr>
            <w:top w:val="none" w:sz="0" w:space="0" w:color="auto"/>
            <w:left w:val="none" w:sz="0" w:space="0" w:color="auto"/>
            <w:bottom w:val="none" w:sz="0" w:space="0" w:color="auto"/>
            <w:right w:val="none" w:sz="0" w:space="0" w:color="auto"/>
          </w:divBdr>
          <w:divsChild>
            <w:div w:id="946738123">
              <w:marLeft w:val="0"/>
              <w:marRight w:val="0"/>
              <w:marTop w:val="0"/>
              <w:marBottom w:val="0"/>
              <w:divBdr>
                <w:top w:val="none" w:sz="0" w:space="0" w:color="auto"/>
                <w:left w:val="none" w:sz="0" w:space="0" w:color="auto"/>
                <w:bottom w:val="none" w:sz="0" w:space="0" w:color="auto"/>
                <w:right w:val="none" w:sz="0" w:space="0" w:color="auto"/>
              </w:divBdr>
              <w:divsChild>
                <w:div w:id="8507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2361</Words>
  <Characters>12836</Characters>
  <Application>Microsoft Office Word</Application>
  <DocSecurity>0</DocSecurity>
  <Lines>170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Ben</dc:creator>
  <cp:keywords/>
  <dc:description/>
  <cp:lastModifiedBy>Jones, Ben</cp:lastModifiedBy>
  <cp:revision>14</cp:revision>
  <cp:lastPrinted>2022-12-30T15:43:00Z</cp:lastPrinted>
  <dcterms:created xsi:type="dcterms:W3CDTF">2023-01-27T14:36:00Z</dcterms:created>
  <dcterms:modified xsi:type="dcterms:W3CDTF">2023-01-27T16:50:00Z</dcterms:modified>
</cp:coreProperties>
</file>