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50B63" w14:textId="2745AC60" w:rsidR="00951571" w:rsidRDefault="00C535EF" w:rsidP="00C535EF">
      <w:pPr>
        <w:pStyle w:val="Heading1"/>
      </w:pPr>
      <w:bookmarkStart w:id="0" w:name="_GoBack"/>
      <w:r>
        <w:t xml:space="preserve">Bio-Conservatism, Partiality, and The Human Nature </w:t>
      </w:r>
      <w:bookmarkEnd w:id="0"/>
      <w:r>
        <w:t>Objection to Enhancement</w:t>
      </w:r>
    </w:p>
    <w:p w14:paraId="63F2C86D" w14:textId="77777777" w:rsidR="005E5199" w:rsidRDefault="005E5199" w:rsidP="00C535EF">
      <w:pPr>
        <w:pStyle w:val="Heading1"/>
      </w:pPr>
    </w:p>
    <w:p w14:paraId="49858824" w14:textId="4AA7E256" w:rsidR="000F1FF5" w:rsidRDefault="00761222" w:rsidP="000F1FF5">
      <w:pPr>
        <w:ind w:left="720"/>
        <w:jc w:val="both"/>
        <w:rPr>
          <w:rFonts w:ascii="Times" w:eastAsia="Times New Roman" w:hAnsi="Times" w:cs="Times New Roman"/>
        </w:rPr>
      </w:pPr>
      <w:r w:rsidRPr="00761222">
        <w:rPr>
          <w:rFonts w:ascii="Times New Roman" w:eastAsia="Times New Roman" w:hAnsi="Times New Roman" w:cs="Times New Roman"/>
          <w:i/>
          <w:color w:val="000000"/>
          <w:sz w:val="22"/>
          <w:szCs w:val="22"/>
        </w:rPr>
        <w:t>Abstract</w:t>
      </w:r>
      <w:r>
        <w:rPr>
          <w:rFonts w:ascii="Times New Roman" w:eastAsia="Times New Roman" w:hAnsi="Times New Roman" w:cs="Times New Roman"/>
          <w:color w:val="000000"/>
          <w:sz w:val="22"/>
          <w:szCs w:val="22"/>
        </w:rPr>
        <w:t>:</w:t>
      </w:r>
      <w:r w:rsidR="000F1FF5">
        <w:rPr>
          <w:rFonts w:ascii="Times New Roman" w:eastAsia="Times New Roman" w:hAnsi="Times New Roman" w:cs="Times New Roman"/>
          <w:color w:val="000000"/>
          <w:sz w:val="22"/>
          <w:szCs w:val="22"/>
        </w:rPr>
        <w:t xml:space="preserve"> </w:t>
      </w:r>
      <w:r w:rsidR="00480226" w:rsidRPr="00480226">
        <w:rPr>
          <w:rFonts w:ascii="Times" w:eastAsia="Times New Roman" w:hAnsi="Times" w:cs="Times New Roman"/>
          <w:color w:val="000000"/>
          <w:sz w:val="22"/>
          <w:szCs w:val="22"/>
        </w:rPr>
        <w:t>‘</w:t>
      </w:r>
      <w:r w:rsidR="00E72021">
        <w:rPr>
          <w:rFonts w:ascii="Times" w:eastAsia="Times New Roman" w:hAnsi="Times" w:cs="Times New Roman"/>
          <w:color w:val="000000"/>
          <w:sz w:val="22"/>
          <w:szCs w:val="22"/>
        </w:rPr>
        <w:t>B</w:t>
      </w:r>
      <w:r w:rsidR="00E72021" w:rsidRPr="00480226">
        <w:rPr>
          <w:rFonts w:ascii="Times" w:eastAsia="Times New Roman" w:hAnsi="Times" w:cs="Times New Roman"/>
          <w:color w:val="000000"/>
          <w:sz w:val="22"/>
          <w:szCs w:val="22"/>
        </w:rPr>
        <w:t xml:space="preserve">ioconservatives’ </w:t>
      </w:r>
      <w:r w:rsidR="00480226" w:rsidRPr="00480226">
        <w:rPr>
          <w:rFonts w:ascii="Times" w:eastAsia="Times New Roman" w:hAnsi="Times" w:cs="Times New Roman"/>
          <w:color w:val="000000"/>
          <w:sz w:val="22"/>
          <w:szCs w:val="22"/>
        </w:rPr>
        <w:t>in the human enhancement debate endorse the conservative claim that we </w:t>
      </w:r>
      <w:r w:rsidR="00480226" w:rsidRPr="00480226">
        <w:rPr>
          <w:rFonts w:ascii="Times" w:eastAsia="Times New Roman" w:hAnsi="Times" w:cs="Times New Roman"/>
          <w:color w:val="000000"/>
          <w:sz w:val="22"/>
          <w:szCs w:val="22"/>
          <w:shd w:val="clear" w:color="auto" w:fill="FFFFFF"/>
        </w:rPr>
        <w:t>should reject the use o</w:t>
      </w:r>
      <w:r w:rsidR="00480226">
        <w:rPr>
          <w:rFonts w:ascii="Times" w:eastAsia="Times New Roman" w:hAnsi="Times" w:cs="Times New Roman"/>
          <w:color w:val="000000"/>
          <w:sz w:val="22"/>
          <w:szCs w:val="22"/>
          <w:shd w:val="clear" w:color="auto" w:fill="FFFFFF"/>
        </w:rPr>
        <w:t xml:space="preserve">f biotechnologies that enhance </w:t>
      </w:r>
      <w:r w:rsidR="00480226" w:rsidRPr="00480226">
        <w:rPr>
          <w:rFonts w:ascii="Times" w:eastAsia="Times New Roman" w:hAnsi="Times" w:cs="Times New Roman"/>
          <w:color w:val="000000"/>
          <w:sz w:val="22"/>
          <w:szCs w:val="22"/>
          <w:shd w:val="clear" w:color="auto" w:fill="FFFFFF"/>
        </w:rPr>
        <w:t xml:space="preserve">natural human capacities. However, they often ground their objections to enhancement with contestable claims about human nature that are also in tension with other common tenets of conservatism. We argue that bioconservatives could raise a more plausible objection to enhancement by invoking a strain of conservative thought </w:t>
      </w:r>
      <w:proofErr w:type="gramStart"/>
      <w:r w:rsidR="00480226" w:rsidRPr="00480226">
        <w:rPr>
          <w:rFonts w:ascii="Times" w:eastAsia="Times New Roman" w:hAnsi="Times" w:cs="Times New Roman"/>
          <w:color w:val="000000"/>
          <w:sz w:val="22"/>
          <w:szCs w:val="22"/>
          <w:shd w:val="clear" w:color="auto" w:fill="FFFFFF"/>
        </w:rPr>
        <w:t>developed</w:t>
      </w:r>
      <w:proofErr w:type="gramEnd"/>
      <w:r w:rsidR="00480226" w:rsidRPr="00480226">
        <w:rPr>
          <w:rFonts w:ascii="Times" w:eastAsia="Times New Roman" w:hAnsi="Times" w:cs="Times New Roman"/>
          <w:color w:val="000000"/>
          <w:sz w:val="22"/>
          <w:szCs w:val="22"/>
          <w:shd w:val="clear" w:color="auto" w:fill="FFFFFF"/>
        </w:rPr>
        <w:t xml:space="preserve"> by G.A. Cohen. Although Cohen’s conservatism </w:t>
      </w:r>
      <w:r w:rsidR="00480226" w:rsidRPr="00480226">
        <w:rPr>
          <w:rFonts w:ascii="Times" w:eastAsia="Times New Roman" w:hAnsi="Times" w:cs="Times New Roman"/>
          <w:color w:val="000000"/>
          <w:sz w:val="22"/>
          <w:szCs w:val="22"/>
        </w:rPr>
        <w:t xml:space="preserve">is not sufficient to fully revive the bioconservative objection, we argue that </w:t>
      </w:r>
      <w:r w:rsidR="00480226">
        <w:rPr>
          <w:rFonts w:ascii="Times" w:eastAsia="Times New Roman" w:hAnsi="Times" w:cs="Times New Roman"/>
          <w:color w:val="000000"/>
          <w:sz w:val="22"/>
          <w:szCs w:val="22"/>
        </w:rPr>
        <w:t>it</w:t>
      </w:r>
      <w:r w:rsidR="00480226" w:rsidRPr="00480226">
        <w:rPr>
          <w:rFonts w:ascii="Times" w:eastAsia="Times New Roman" w:hAnsi="Times" w:cs="Times New Roman"/>
          <w:color w:val="000000"/>
          <w:sz w:val="22"/>
          <w:szCs w:val="22"/>
        </w:rPr>
        <w:t xml:space="preserve"> can be supplemented</w:t>
      </w:r>
      <w:r w:rsidR="00480226" w:rsidRPr="00480226">
        <w:rPr>
          <w:rFonts w:ascii="Times" w:eastAsia="Times New Roman" w:hAnsi="Times" w:cs="Times New Roman"/>
          <w:color w:val="000000"/>
          <w:sz w:val="22"/>
          <w:szCs w:val="22"/>
          <w:shd w:val="clear" w:color="auto" w:fill="FFFFFF"/>
        </w:rPr>
        <w:t xml:space="preserve"> by an account of reasonable partiality for humanity in a way that provides further support to </w:t>
      </w:r>
      <w:r w:rsidR="00480226" w:rsidRPr="000F1FF5">
        <w:rPr>
          <w:rFonts w:ascii="Times" w:eastAsia="Times New Roman" w:hAnsi="Times" w:cs="Times New Roman"/>
          <w:color w:val="000000"/>
          <w:sz w:val="22"/>
          <w:szCs w:val="22"/>
          <w:shd w:val="clear" w:color="auto" w:fill="FFFFFF"/>
        </w:rPr>
        <w:t xml:space="preserve">the bioconservative position in a manner </w:t>
      </w:r>
      <w:r w:rsidR="00480226" w:rsidRPr="000F1FF5">
        <w:rPr>
          <w:rFonts w:ascii="Times" w:eastAsia="Times New Roman" w:hAnsi="Times" w:cs="Times New Roman"/>
          <w:color w:val="000000"/>
          <w:sz w:val="22"/>
          <w:szCs w:val="22"/>
        </w:rPr>
        <w:t>congruous with broader conservatism.</w:t>
      </w:r>
      <w:r w:rsidR="000F1FF5" w:rsidRPr="00704EF2">
        <w:rPr>
          <w:rFonts w:ascii="Times" w:eastAsia="Times New Roman" w:hAnsi="Times" w:cs="Times New Roman"/>
          <w:color w:val="000000"/>
          <w:sz w:val="22"/>
          <w:szCs w:val="22"/>
        </w:rPr>
        <w:t xml:space="preserve"> </w:t>
      </w:r>
      <w:r w:rsidR="000F1FF5" w:rsidRPr="000F1FF5">
        <w:rPr>
          <w:rFonts w:ascii="Times" w:eastAsia="Times New Roman" w:hAnsi="Times" w:cs="Times New Roman"/>
          <w:sz w:val="22"/>
          <w:szCs w:val="22"/>
        </w:rPr>
        <w:t xml:space="preserve">We </w:t>
      </w:r>
      <w:r w:rsidR="004A04BC">
        <w:rPr>
          <w:rFonts w:ascii="Times" w:eastAsia="Times New Roman" w:hAnsi="Times" w:cs="Times New Roman"/>
          <w:sz w:val="22"/>
          <w:szCs w:val="22"/>
        </w:rPr>
        <w:t>propose</w:t>
      </w:r>
      <w:r w:rsidR="000F1FF5" w:rsidRPr="000F1FF5">
        <w:rPr>
          <w:rFonts w:ascii="Times" w:eastAsia="Times New Roman" w:hAnsi="Times" w:cs="Times New Roman"/>
          <w:sz w:val="22"/>
          <w:szCs w:val="22"/>
        </w:rPr>
        <w:t xml:space="preserve"> that </w:t>
      </w:r>
      <w:r w:rsidR="00E72021">
        <w:rPr>
          <w:rFonts w:ascii="Times" w:eastAsia="Times New Roman" w:hAnsi="Times" w:cs="Times New Roman"/>
          <w:sz w:val="22"/>
          <w:szCs w:val="22"/>
        </w:rPr>
        <w:t xml:space="preserve">the idea </w:t>
      </w:r>
      <w:r w:rsidR="000F1FF5" w:rsidRPr="000F1FF5">
        <w:rPr>
          <w:rFonts w:ascii="Times" w:eastAsia="Times New Roman" w:hAnsi="Times" w:cs="Times New Roman"/>
          <w:sz w:val="22"/>
          <w:szCs w:val="22"/>
        </w:rPr>
        <w:t xml:space="preserve">of partiality </w:t>
      </w:r>
      <w:r w:rsidR="00E72021">
        <w:rPr>
          <w:rFonts w:ascii="Times" w:eastAsia="Times New Roman" w:hAnsi="Times" w:cs="Times New Roman"/>
          <w:sz w:val="22"/>
          <w:szCs w:val="22"/>
        </w:rPr>
        <w:t xml:space="preserve">to humanity </w:t>
      </w:r>
      <w:r w:rsidR="000F1FF5" w:rsidRPr="000F1FF5">
        <w:rPr>
          <w:rFonts w:ascii="Times" w:eastAsia="Times New Roman" w:hAnsi="Times" w:cs="Times New Roman"/>
          <w:sz w:val="22"/>
          <w:szCs w:val="22"/>
        </w:rPr>
        <w:t xml:space="preserve">can buttress the bioconservative objection into its strongest possible form. However, we conclude by arguing that, </w:t>
      </w:r>
      <w:r w:rsidR="000F1FF5" w:rsidRPr="000F1FF5">
        <w:rPr>
          <w:rFonts w:ascii="Times" w:hAnsi="Times"/>
          <w:sz w:val="22"/>
          <w:szCs w:val="22"/>
          <w:lang w:val="en-US"/>
        </w:rPr>
        <w:t xml:space="preserve">even in this form, the objection cannot do </w:t>
      </w:r>
      <w:r w:rsidR="004A04BC">
        <w:rPr>
          <w:rFonts w:ascii="Times" w:hAnsi="Times"/>
          <w:sz w:val="22"/>
          <w:szCs w:val="22"/>
          <w:lang w:val="en-US"/>
        </w:rPr>
        <w:t xml:space="preserve">all </w:t>
      </w:r>
      <w:r w:rsidR="000F1FF5" w:rsidRPr="000F1FF5">
        <w:rPr>
          <w:rFonts w:ascii="Times" w:hAnsi="Times"/>
          <w:sz w:val="22"/>
          <w:szCs w:val="22"/>
          <w:lang w:val="en-US"/>
        </w:rPr>
        <w:t>the work that bioconservatives expect</w:t>
      </w:r>
      <w:r w:rsidR="00AD5CB6">
        <w:rPr>
          <w:rFonts w:ascii="Times" w:hAnsi="Times"/>
          <w:sz w:val="22"/>
          <w:szCs w:val="22"/>
          <w:lang w:val="en-US"/>
        </w:rPr>
        <w:t xml:space="preserve"> of</w:t>
      </w:r>
      <w:r w:rsidR="000F1FF5" w:rsidRPr="000F1FF5">
        <w:rPr>
          <w:rFonts w:ascii="Times" w:hAnsi="Times"/>
          <w:sz w:val="22"/>
          <w:szCs w:val="22"/>
          <w:lang w:val="en-US"/>
        </w:rPr>
        <w:t xml:space="preserve"> it</w:t>
      </w:r>
      <w:r w:rsidR="00AD5CB6">
        <w:rPr>
          <w:rFonts w:ascii="Times" w:hAnsi="Times"/>
          <w:sz w:val="22"/>
          <w:szCs w:val="22"/>
          <w:lang w:val="en-US"/>
        </w:rPr>
        <w:t>.</w:t>
      </w:r>
    </w:p>
    <w:p w14:paraId="73FFFA5A" w14:textId="5923B28C" w:rsidR="00480226" w:rsidRPr="00480226" w:rsidRDefault="00480226" w:rsidP="00E540D9">
      <w:pPr>
        <w:ind w:left="1440" w:hanging="1440"/>
        <w:jc w:val="both"/>
        <w:rPr>
          <w:rFonts w:ascii="Times" w:eastAsia="Times New Roman" w:hAnsi="Times" w:cs="Times New Roman"/>
          <w:sz w:val="20"/>
          <w:szCs w:val="20"/>
        </w:rPr>
      </w:pPr>
    </w:p>
    <w:p w14:paraId="3E343918" w14:textId="77777777" w:rsidR="007940C9" w:rsidRDefault="001E05BE" w:rsidP="00E540D9">
      <w:pPr>
        <w:ind w:left="1440" w:hanging="1440"/>
        <w:jc w:val="both"/>
        <w:rPr>
          <w:rFonts w:ascii="Times" w:eastAsia="Times New Roman" w:hAnsi="Times" w:cs="Times New Roman"/>
          <w:color w:val="000000"/>
        </w:rPr>
      </w:pPr>
      <w:r>
        <w:rPr>
          <w:rFonts w:ascii="Times" w:eastAsia="Times New Roman" w:hAnsi="Times" w:cs="Times New Roman"/>
          <w:color w:val="000000"/>
        </w:rPr>
        <w:tab/>
      </w:r>
    </w:p>
    <w:p w14:paraId="747F24DC" w14:textId="77777777" w:rsidR="001E05BE" w:rsidRDefault="001E05BE" w:rsidP="00E540D9">
      <w:pPr>
        <w:tabs>
          <w:tab w:val="left" w:pos="1831"/>
        </w:tabs>
        <w:spacing w:line="480" w:lineRule="auto"/>
        <w:jc w:val="both"/>
        <w:rPr>
          <w:rFonts w:ascii="Times" w:eastAsia="Times New Roman" w:hAnsi="Times" w:cs="Times New Roman"/>
          <w:color w:val="000000"/>
        </w:rPr>
      </w:pPr>
    </w:p>
    <w:p w14:paraId="422172FE" w14:textId="7E717477" w:rsidR="00C80A71" w:rsidRDefault="005A717B" w:rsidP="001C444A">
      <w:pPr>
        <w:spacing w:line="480" w:lineRule="auto"/>
        <w:ind w:firstLine="720"/>
        <w:jc w:val="both"/>
        <w:rPr>
          <w:rFonts w:ascii="Times" w:eastAsia="Times New Roman" w:hAnsi="Times" w:cs="Times New Roman"/>
          <w:color w:val="000000"/>
        </w:rPr>
      </w:pPr>
      <w:r>
        <w:rPr>
          <w:rFonts w:ascii="Times" w:eastAsia="Times New Roman" w:hAnsi="Times" w:cs="Times New Roman"/>
          <w:color w:val="000000"/>
        </w:rPr>
        <w:t>T</w:t>
      </w:r>
      <w:r w:rsidR="00535E6D">
        <w:rPr>
          <w:rFonts w:ascii="Times" w:eastAsia="Times New Roman" w:hAnsi="Times" w:cs="Times New Roman"/>
          <w:color w:val="000000"/>
        </w:rPr>
        <w:t>he prospect of emerging biotechnologies that would enable us to enhance and even radically transform our natural human capacities</w:t>
      </w:r>
      <w:r>
        <w:rPr>
          <w:rFonts w:ascii="Times" w:eastAsia="Times New Roman" w:hAnsi="Times" w:cs="Times New Roman"/>
          <w:color w:val="000000"/>
        </w:rPr>
        <w:t xml:space="preserve"> </w:t>
      </w:r>
      <w:r w:rsidR="00535E6D">
        <w:rPr>
          <w:rFonts w:ascii="Times" w:eastAsia="Times New Roman" w:hAnsi="Times" w:cs="Times New Roman"/>
          <w:color w:val="000000"/>
        </w:rPr>
        <w:t>ha</w:t>
      </w:r>
      <w:r>
        <w:rPr>
          <w:rFonts w:ascii="Times" w:eastAsia="Times New Roman" w:hAnsi="Times" w:cs="Times New Roman"/>
          <w:color w:val="000000"/>
        </w:rPr>
        <w:t>s</w:t>
      </w:r>
      <w:r w:rsidR="00535E6D">
        <w:rPr>
          <w:rFonts w:ascii="Times" w:eastAsia="Times New Roman" w:hAnsi="Times" w:cs="Times New Roman"/>
          <w:color w:val="000000"/>
        </w:rPr>
        <w:t xml:space="preserve"> generated </w:t>
      </w:r>
      <w:r w:rsidR="00C30F9E">
        <w:rPr>
          <w:rFonts w:ascii="Times" w:eastAsia="Times New Roman" w:hAnsi="Times" w:cs="Times New Roman"/>
          <w:color w:val="000000"/>
        </w:rPr>
        <w:t>significant</w:t>
      </w:r>
      <w:r w:rsidR="00535E6D">
        <w:rPr>
          <w:rFonts w:ascii="Times" w:eastAsia="Times New Roman" w:hAnsi="Times" w:cs="Times New Roman"/>
          <w:color w:val="000000"/>
        </w:rPr>
        <w:t xml:space="preserve"> ethical controversy.</w:t>
      </w:r>
      <w:r w:rsidR="00C80A71">
        <w:rPr>
          <w:rFonts w:ascii="Times" w:eastAsia="Times New Roman" w:hAnsi="Times" w:cs="Times New Roman"/>
          <w:color w:val="000000"/>
        </w:rPr>
        <w:t xml:space="preserve"> Such enhancements might include the use of technologies that would increase </w:t>
      </w:r>
      <w:r w:rsidR="00C30F9E">
        <w:rPr>
          <w:rFonts w:ascii="Times" w:eastAsia="Times New Roman" w:hAnsi="Times" w:cs="Times New Roman"/>
          <w:color w:val="000000"/>
        </w:rPr>
        <w:t>a given</w:t>
      </w:r>
      <w:r w:rsidR="00C80A71">
        <w:rPr>
          <w:rFonts w:ascii="Times" w:eastAsia="Times New Roman" w:hAnsi="Times" w:cs="Times New Roman"/>
          <w:color w:val="000000"/>
        </w:rPr>
        <w:t xml:space="preserve"> capacity within the limits of normal human variation;</w:t>
      </w:r>
      <w:r w:rsidR="007569E1">
        <w:rPr>
          <w:rFonts w:ascii="Times" w:eastAsia="Times New Roman" w:hAnsi="Times" w:cs="Times New Roman"/>
          <w:color w:val="000000"/>
        </w:rPr>
        <w:t xml:space="preserve"> call this sort of enhancement, ‘</w:t>
      </w:r>
      <w:r w:rsidR="00493205">
        <w:rPr>
          <w:rFonts w:ascii="Times" w:eastAsia="Times New Roman" w:hAnsi="Times" w:cs="Times New Roman"/>
          <w:color w:val="000000"/>
        </w:rPr>
        <w:t>normal</w:t>
      </w:r>
      <w:r w:rsidR="002F3157">
        <w:rPr>
          <w:rFonts w:ascii="Times" w:eastAsia="Times New Roman" w:hAnsi="Times" w:cs="Times New Roman"/>
          <w:color w:val="000000"/>
        </w:rPr>
        <w:t>-</w:t>
      </w:r>
      <w:r w:rsidR="00493205">
        <w:rPr>
          <w:rFonts w:ascii="Times" w:eastAsia="Times New Roman" w:hAnsi="Times" w:cs="Times New Roman"/>
          <w:color w:val="000000"/>
        </w:rPr>
        <w:t>range</w:t>
      </w:r>
      <w:r w:rsidR="00F54B89">
        <w:rPr>
          <w:rFonts w:ascii="Times" w:eastAsia="Times New Roman" w:hAnsi="Times" w:cs="Times New Roman"/>
          <w:color w:val="000000"/>
        </w:rPr>
        <w:t>’</w:t>
      </w:r>
      <w:r w:rsidR="007569E1">
        <w:rPr>
          <w:rFonts w:ascii="Times" w:eastAsia="Times New Roman" w:hAnsi="Times" w:cs="Times New Roman"/>
          <w:color w:val="000000"/>
        </w:rPr>
        <w:t xml:space="preserve"> enhancement.</w:t>
      </w:r>
      <w:r w:rsidR="00C80A71">
        <w:rPr>
          <w:rFonts w:ascii="Times" w:eastAsia="Times New Roman" w:hAnsi="Times" w:cs="Times New Roman"/>
          <w:color w:val="000000"/>
        </w:rPr>
        <w:t xml:space="preserve"> </w:t>
      </w:r>
      <w:r w:rsidR="007569E1">
        <w:rPr>
          <w:rFonts w:ascii="Times" w:eastAsia="Times New Roman" w:hAnsi="Times" w:cs="Times New Roman"/>
          <w:color w:val="000000"/>
        </w:rPr>
        <w:t>A</w:t>
      </w:r>
      <w:r w:rsidR="00C80A71">
        <w:rPr>
          <w:rFonts w:ascii="Times" w:eastAsia="Times New Roman" w:hAnsi="Times" w:cs="Times New Roman"/>
          <w:color w:val="000000"/>
        </w:rPr>
        <w:t xml:space="preserve">n example would be the use of existing pharmaceuticals such as Modafinil to enhance cognitive capacity. However, enhancements might also include the use of technologies that would increase </w:t>
      </w:r>
      <w:r w:rsidR="00C30F9E">
        <w:rPr>
          <w:rFonts w:ascii="Times" w:eastAsia="Times New Roman" w:hAnsi="Times" w:cs="Times New Roman"/>
          <w:color w:val="000000"/>
        </w:rPr>
        <w:t>a given capacity</w:t>
      </w:r>
      <w:r w:rsidR="00C80A71">
        <w:rPr>
          <w:rFonts w:ascii="Times" w:eastAsia="Times New Roman" w:hAnsi="Times" w:cs="Times New Roman"/>
          <w:color w:val="000000"/>
        </w:rPr>
        <w:t xml:space="preserve"> beyond normal species variation; </w:t>
      </w:r>
      <w:r w:rsidR="007569E1">
        <w:rPr>
          <w:rFonts w:ascii="Times" w:eastAsia="Times New Roman" w:hAnsi="Times" w:cs="Times New Roman"/>
          <w:color w:val="000000"/>
        </w:rPr>
        <w:t xml:space="preserve">call such enhancements </w:t>
      </w:r>
      <w:r w:rsidR="0018610D">
        <w:rPr>
          <w:rFonts w:ascii="Times" w:eastAsia="Times New Roman" w:hAnsi="Times" w:cs="Times New Roman"/>
          <w:color w:val="000000"/>
        </w:rPr>
        <w:t>‘normality transcending’</w:t>
      </w:r>
      <w:r w:rsidR="007569E1">
        <w:rPr>
          <w:rFonts w:ascii="Times" w:eastAsia="Times New Roman" w:hAnsi="Times" w:cs="Times New Roman"/>
          <w:color w:val="000000"/>
        </w:rPr>
        <w:t xml:space="preserve"> enhancements. A</w:t>
      </w:r>
      <w:r w:rsidR="00C80A71">
        <w:rPr>
          <w:rFonts w:ascii="Times" w:eastAsia="Times New Roman" w:hAnsi="Times" w:cs="Times New Roman"/>
          <w:color w:val="000000"/>
        </w:rPr>
        <w:t xml:space="preserve">n example would be the use of radical life extension technologies. </w:t>
      </w:r>
      <w:r w:rsidR="000415FE">
        <w:rPr>
          <w:rFonts w:ascii="Times" w:eastAsia="Times New Roman" w:hAnsi="Times" w:cs="Times New Roman"/>
          <w:color w:val="000000"/>
        </w:rPr>
        <w:t xml:space="preserve">Some </w:t>
      </w:r>
      <w:r w:rsidR="00F54B89">
        <w:rPr>
          <w:rFonts w:ascii="Times" w:eastAsia="Times New Roman" w:hAnsi="Times" w:cs="Times New Roman"/>
          <w:color w:val="000000"/>
        </w:rPr>
        <w:t>normality transcending</w:t>
      </w:r>
      <w:r w:rsidR="00C80A71">
        <w:rPr>
          <w:rFonts w:ascii="Times" w:eastAsia="Times New Roman" w:hAnsi="Times" w:cs="Times New Roman"/>
          <w:color w:val="000000"/>
        </w:rPr>
        <w:t xml:space="preserve"> enhancements might even serve to render future people ‘posthuman’</w:t>
      </w:r>
      <w:r w:rsidR="00C80A71">
        <w:rPr>
          <w:rFonts w:ascii="Times" w:eastAsia="Times New Roman" w:hAnsi="Times" w:cs="Times New Roman"/>
          <w:color w:val="000000"/>
        </w:rPr>
        <w:fldChar w:fldCharType="begin"/>
      </w:r>
      <w:r w:rsidR="00C80A71">
        <w:rPr>
          <w:rFonts w:ascii="Times" w:eastAsia="Times New Roman" w:hAnsi="Times" w:cs="Times New Roman"/>
          <w:color w:val="000000"/>
        </w:rPr>
        <w:instrText xml:space="preserve"> ADDIN ZOTERO_ITEM CSL_CITATION {"citationID":"P8kByR0Q","properties":{"formattedCitation":"(Fukuyama 2002)","plainCitation":"(Fukuyama 2002)"},"citationItems":[{"id":1374,"uris":["http://zotero.org/users/local/WmJWdMOu/items/8EVH6SIX"],"uri":["http://zotero.org/users/local/WmJWdMOu/items/8EVH6SIX"],"itemData":{"id":1374,"type":"book","title":"Our posthuman future : consequences of the biotechnology revolution","publisher":"Profile Books Ltd","publisher-place":"London","number-of-pages":"xiii+256","source":"Primo","event-place":"London","ISBN":"1-86197-297-0","call-number":"TP248.23","shortTitle":"Our posthuman future","language":"eng","author":[{"family":"Fukuyama","given":"Francis"}],"issued":{"date-parts":[["2002"]]}}}],"schema":"https://github.com/citation-style-language/schema/raw/master/csl-citation.json"} </w:instrText>
      </w:r>
      <w:r w:rsidR="00C80A71">
        <w:rPr>
          <w:rFonts w:ascii="Times" w:eastAsia="Times New Roman" w:hAnsi="Times" w:cs="Times New Roman"/>
          <w:color w:val="000000"/>
        </w:rPr>
        <w:fldChar w:fldCharType="separate"/>
      </w:r>
      <w:r w:rsidR="00C80A71">
        <w:rPr>
          <w:rFonts w:ascii="Times" w:eastAsia="Times New Roman" w:hAnsi="Times" w:cs="Times New Roman"/>
          <w:noProof/>
          <w:color w:val="000000"/>
        </w:rPr>
        <w:t>(Fukuyama 2002)</w:t>
      </w:r>
      <w:r w:rsidR="00C80A71">
        <w:rPr>
          <w:rFonts w:ascii="Times" w:eastAsia="Times New Roman" w:hAnsi="Times" w:cs="Times New Roman"/>
          <w:color w:val="000000"/>
        </w:rPr>
        <w:fldChar w:fldCharType="end"/>
      </w:r>
      <w:r w:rsidR="00C80A71">
        <w:rPr>
          <w:rFonts w:ascii="Times" w:eastAsia="Times New Roman" w:hAnsi="Times" w:cs="Times New Roman"/>
          <w:color w:val="000000"/>
        </w:rPr>
        <w:t>.</w:t>
      </w:r>
    </w:p>
    <w:p w14:paraId="4CB5EF47" w14:textId="283E615E" w:rsidR="00035D5E" w:rsidRPr="00035D5E" w:rsidRDefault="00F22286" w:rsidP="007569E1">
      <w:pPr>
        <w:spacing w:line="480" w:lineRule="auto"/>
        <w:ind w:firstLine="720"/>
        <w:jc w:val="both"/>
        <w:rPr>
          <w:rFonts w:ascii="Times" w:eastAsia="Times New Roman" w:hAnsi="Times" w:cs="Times New Roman"/>
          <w:color w:val="000000"/>
        </w:rPr>
      </w:pPr>
      <w:r>
        <w:rPr>
          <w:rFonts w:ascii="Times" w:eastAsia="Times New Roman" w:hAnsi="Times" w:cs="Times New Roman"/>
          <w:color w:val="000000"/>
        </w:rPr>
        <w:lastRenderedPageBreak/>
        <w:t>Th</w:t>
      </w:r>
      <w:r w:rsidR="005A717B">
        <w:rPr>
          <w:rFonts w:ascii="Times" w:eastAsia="Times New Roman" w:hAnsi="Times" w:cs="Times New Roman"/>
          <w:color w:val="000000"/>
        </w:rPr>
        <w:t>e</w:t>
      </w:r>
      <w:r w:rsidR="00532CED" w:rsidRPr="00087A5D">
        <w:rPr>
          <w:rFonts w:ascii="Times" w:eastAsia="Times New Roman" w:hAnsi="Times" w:cs="Times New Roman"/>
          <w:color w:val="000000"/>
        </w:rPr>
        <w:t xml:space="preserve"> </w:t>
      </w:r>
      <w:r>
        <w:rPr>
          <w:rFonts w:ascii="Times" w:eastAsia="Times New Roman" w:hAnsi="Times" w:cs="Times New Roman"/>
          <w:color w:val="000000"/>
        </w:rPr>
        <w:t>disagreement</w:t>
      </w:r>
      <w:r w:rsidRPr="00087A5D">
        <w:rPr>
          <w:rFonts w:ascii="Times" w:eastAsia="Times New Roman" w:hAnsi="Times" w:cs="Times New Roman"/>
          <w:color w:val="000000"/>
        </w:rPr>
        <w:t xml:space="preserve"> </w:t>
      </w:r>
      <w:r>
        <w:rPr>
          <w:rFonts w:ascii="Times" w:eastAsia="Times New Roman" w:hAnsi="Times" w:cs="Times New Roman"/>
          <w:color w:val="000000"/>
        </w:rPr>
        <w:t xml:space="preserve">about </w:t>
      </w:r>
      <w:r w:rsidR="00532CED" w:rsidRPr="00087A5D">
        <w:rPr>
          <w:rFonts w:ascii="Times" w:eastAsia="Times New Roman" w:hAnsi="Times" w:cs="Times New Roman"/>
          <w:color w:val="000000"/>
        </w:rPr>
        <w:t xml:space="preserve">the use of </w:t>
      </w:r>
      <w:r w:rsidR="00161A75">
        <w:rPr>
          <w:rFonts w:ascii="Times" w:eastAsia="Times New Roman" w:hAnsi="Times" w:cs="Times New Roman"/>
          <w:color w:val="000000"/>
        </w:rPr>
        <w:t>these</w:t>
      </w:r>
      <w:r w:rsidR="00532CED" w:rsidRPr="00087A5D">
        <w:rPr>
          <w:rFonts w:ascii="Times" w:eastAsia="Times New Roman" w:hAnsi="Times" w:cs="Times New Roman"/>
          <w:color w:val="000000"/>
        </w:rPr>
        <w:t xml:space="preserve"> technologies</w:t>
      </w:r>
      <w:r>
        <w:rPr>
          <w:rFonts w:ascii="Times" w:eastAsia="Times New Roman" w:hAnsi="Times" w:cs="Times New Roman"/>
          <w:color w:val="000000"/>
        </w:rPr>
        <w:t xml:space="preserve"> </w:t>
      </w:r>
      <w:r w:rsidR="00AB6228">
        <w:rPr>
          <w:rFonts w:ascii="Times" w:eastAsia="Times New Roman" w:hAnsi="Times" w:cs="Times New Roman"/>
          <w:color w:val="000000"/>
        </w:rPr>
        <w:t xml:space="preserve">has </w:t>
      </w:r>
      <w:r w:rsidR="00CF4BAD">
        <w:rPr>
          <w:rFonts w:ascii="Times" w:eastAsia="Times New Roman" w:hAnsi="Times" w:cs="Times New Roman"/>
          <w:color w:val="000000"/>
        </w:rPr>
        <w:t xml:space="preserve">commonly </w:t>
      </w:r>
      <w:r w:rsidR="00AB6228">
        <w:rPr>
          <w:rFonts w:ascii="Times" w:eastAsia="Times New Roman" w:hAnsi="Times" w:cs="Times New Roman"/>
          <w:color w:val="000000"/>
        </w:rPr>
        <w:t>been framed as a debate between</w:t>
      </w:r>
      <w:r w:rsidR="002D6FB1">
        <w:rPr>
          <w:rFonts w:ascii="Times" w:eastAsia="Times New Roman" w:hAnsi="Times" w:cs="Times New Roman"/>
          <w:color w:val="000000"/>
        </w:rPr>
        <w:t xml:space="preserve"> </w:t>
      </w:r>
      <w:r>
        <w:rPr>
          <w:rFonts w:ascii="Times" w:eastAsia="Times New Roman" w:hAnsi="Times" w:cs="Times New Roman"/>
          <w:color w:val="000000"/>
        </w:rPr>
        <w:t>so-</w:t>
      </w:r>
      <w:r w:rsidR="002D6FB1">
        <w:rPr>
          <w:rFonts w:ascii="Times" w:eastAsia="Times New Roman" w:hAnsi="Times" w:cs="Times New Roman"/>
          <w:color w:val="000000"/>
        </w:rPr>
        <w:t>called</w:t>
      </w:r>
      <w:r w:rsidR="00AB6228">
        <w:rPr>
          <w:rFonts w:ascii="Times" w:eastAsia="Times New Roman" w:hAnsi="Times" w:cs="Times New Roman"/>
          <w:color w:val="000000"/>
        </w:rPr>
        <w:t xml:space="preserve"> </w:t>
      </w:r>
      <w:r>
        <w:rPr>
          <w:rFonts w:ascii="Times" w:eastAsia="Times New Roman" w:hAnsi="Times" w:cs="Times New Roman"/>
          <w:color w:val="000000"/>
        </w:rPr>
        <w:t xml:space="preserve">‘bioliberals’ and </w:t>
      </w:r>
      <w:r w:rsidR="002D6FB1">
        <w:rPr>
          <w:rFonts w:ascii="Times" w:eastAsia="Times New Roman" w:hAnsi="Times" w:cs="Times New Roman"/>
          <w:color w:val="000000"/>
        </w:rPr>
        <w:t>‘</w:t>
      </w:r>
      <w:r w:rsidR="00AB6228">
        <w:rPr>
          <w:rFonts w:ascii="Times" w:eastAsia="Times New Roman" w:hAnsi="Times" w:cs="Times New Roman"/>
          <w:color w:val="000000"/>
        </w:rPr>
        <w:t>bioconservatives</w:t>
      </w:r>
      <w:r w:rsidR="002D6FB1">
        <w:rPr>
          <w:rFonts w:ascii="Times" w:eastAsia="Times New Roman" w:hAnsi="Times" w:cs="Times New Roman"/>
          <w:color w:val="000000"/>
        </w:rPr>
        <w:t>’</w:t>
      </w:r>
      <w:r w:rsidR="00AB6228">
        <w:rPr>
          <w:rFonts w:ascii="Times" w:eastAsia="Times New Roman" w:hAnsi="Times" w:cs="Times New Roman"/>
          <w:color w:val="000000"/>
        </w:rPr>
        <w:t xml:space="preserve">, with the </w:t>
      </w:r>
      <w:r>
        <w:rPr>
          <w:rFonts w:ascii="Times" w:eastAsia="Times New Roman" w:hAnsi="Times" w:cs="Times New Roman"/>
          <w:color w:val="000000"/>
        </w:rPr>
        <w:t xml:space="preserve">latter arguing </w:t>
      </w:r>
      <w:r w:rsidR="00AB6228">
        <w:rPr>
          <w:rFonts w:ascii="Times" w:eastAsia="Times New Roman" w:hAnsi="Times" w:cs="Times New Roman"/>
          <w:color w:val="000000"/>
        </w:rPr>
        <w:t xml:space="preserve">that we </w:t>
      </w:r>
      <w:r>
        <w:rPr>
          <w:rFonts w:ascii="Times" w:eastAsia="Times New Roman" w:hAnsi="Times" w:cs="Times New Roman"/>
          <w:color w:val="000000"/>
        </w:rPr>
        <w:t xml:space="preserve">must </w:t>
      </w:r>
      <w:r w:rsidR="00087A5D" w:rsidRPr="00087A5D">
        <w:rPr>
          <w:rFonts w:ascii="Times" w:eastAsia="Times New Roman" w:hAnsi="Times" w:cs="Times New Roman"/>
          <w:color w:val="000000"/>
          <w:shd w:val="clear" w:color="auto" w:fill="FFFFFF"/>
        </w:rPr>
        <w:t>restric</w:t>
      </w:r>
      <w:r>
        <w:rPr>
          <w:rFonts w:ascii="Times" w:eastAsia="Times New Roman" w:hAnsi="Times" w:cs="Times New Roman"/>
          <w:color w:val="000000"/>
          <w:shd w:val="clear" w:color="auto" w:fill="FFFFFF"/>
        </w:rPr>
        <w:t xml:space="preserve">t, or even outright ban, </w:t>
      </w:r>
      <w:r w:rsidR="00AB6228">
        <w:rPr>
          <w:rFonts w:ascii="Times" w:eastAsia="Times New Roman" w:hAnsi="Times" w:cs="Times New Roman"/>
          <w:color w:val="000000"/>
          <w:shd w:val="clear" w:color="auto" w:fill="FFFFFF"/>
        </w:rPr>
        <w:t>the use of</w:t>
      </w:r>
      <w:r w:rsidR="00087A5D" w:rsidRPr="00087A5D">
        <w:rPr>
          <w:rFonts w:ascii="Times" w:eastAsia="Times New Roman" w:hAnsi="Times" w:cs="Times New Roman"/>
          <w:color w:val="000000"/>
          <w:shd w:val="clear" w:color="auto" w:fill="FFFFFF"/>
        </w:rPr>
        <w:t xml:space="preserve"> human enhancement</w:t>
      </w:r>
      <w:r w:rsidR="00AB6228">
        <w:rPr>
          <w:rFonts w:ascii="Times" w:eastAsia="Times New Roman" w:hAnsi="Times" w:cs="Times New Roman"/>
          <w:color w:val="000000"/>
          <w:shd w:val="clear" w:color="auto" w:fill="FFFFFF"/>
        </w:rPr>
        <w:t xml:space="preserve"> technologies</w:t>
      </w:r>
      <w:r w:rsidR="00087A5D" w:rsidRPr="00087A5D">
        <w:rPr>
          <w:rFonts w:ascii="Times" w:eastAsia="Times New Roman" w:hAnsi="Times" w:cs="Times New Roman"/>
          <w:color w:val="000000"/>
          <w:shd w:val="clear" w:color="auto" w:fill="FFFFFF"/>
        </w:rPr>
        <w:t xml:space="preserve"> because </w:t>
      </w:r>
      <w:r w:rsidR="0076253D">
        <w:rPr>
          <w:rFonts w:ascii="Times" w:eastAsia="Times New Roman" w:hAnsi="Times" w:cs="Times New Roman"/>
          <w:color w:val="000000"/>
          <w:shd w:val="clear" w:color="auto" w:fill="FFFFFF"/>
        </w:rPr>
        <w:t>they</w:t>
      </w:r>
      <w:r w:rsidR="0076253D" w:rsidRPr="00087A5D">
        <w:rPr>
          <w:rFonts w:ascii="Times" w:eastAsia="Times New Roman" w:hAnsi="Times" w:cs="Times New Roman"/>
          <w:color w:val="000000"/>
          <w:shd w:val="clear" w:color="auto" w:fill="FFFFFF"/>
        </w:rPr>
        <w:t xml:space="preserve"> </w:t>
      </w:r>
      <w:r w:rsidR="00087A5D" w:rsidRPr="00087A5D">
        <w:rPr>
          <w:rFonts w:ascii="Times" w:eastAsia="Times New Roman" w:hAnsi="Times" w:cs="Times New Roman"/>
          <w:color w:val="000000"/>
          <w:shd w:val="clear" w:color="auto" w:fill="FFFFFF"/>
        </w:rPr>
        <w:t>would undermine something intrinsically valuable about being human</w:t>
      </w:r>
      <w:r w:rsidR="00AB6228">
        <w:rPr>
          <w:rFonts w:ascii="Times" w:eastAsia="Times New Roman" w:hAnsi="Times" w:cs="Times New Roman"/>
          <w:color w:val="000000"/>
          <w:shd w:val="clear" w:color="auto" w:fill="FFFFFF"/>
        </w:rPr>
        <w:t xml:space="preserve"> </w:t>
      </w:r>
      <w:r w:rsidR="00D132AC" w:rsidRPr="00CF4BAD">
        <w:rPr>
          <w:rFonts w:ascii="Times" w:eastAsia="Times New Roman" w:hAnsi="Times" w:cs="Times New Roman"/>
          <w:color w:val="000000"/>
          <w:shd w:val="clear" w:color="auto" w:fill="FFFFFF"/>
        </w:rPr>
        <w:fldChar w:fldCharType="begin"/>
      </w:r>
      <w:r w:rsidR="002B5E04">
        <w:rPr>
          <w:rFonts w:ascii="Times" w:eastAsia="Times New Roman" w:hAnsi="Times" w:cs="Times New Roman"/>
          <w:color w:val="000000"/>
          <w:shd w:val="clear" w:color="auto" w:fill="FFFFFF"/>
        </w:rPr>
        <w:instrText xml:space="preserve"> ADDIN ZOTERO_ITEM CSL_CITATION {"citationID":"HDmWakoS","properties":{"formattedCitation":"{\\rtf (Roache and Clarke 2009, 1\\uc0\\u8211{}2)}","plainCitation":"(Roache and Clarke 2009, 1–2)"},"citationItems":[{"id":1584,"uris":["http://zotero.org/users/local/WmJWdMOu/items/Q3JUV8F8"],"uri":["http://zotero.org/users/local/WmJWdMOu/items/Q3JUV8F8"],"itemData":{"id":1584,"type":"article-journal","title":"Bioconservatism, bioliberalism, and the wisdom of reflecting on repugnance","container-title":"Monash Bioethics Review","page":"4.1-21","volume":"28","issue":"1","source":"PubMed","abstract":"We consider the current debate between bioconservatives and their chief opponents--whom we dub bioliberals--about the moral acceptability of human enhancement and the policy implications of moral debates about enhancement. We argue that this debate has reached an impasse, largely because bioconservatives hold that we should honour intuitions about the special value of being human, even if we cannot identify reasons to ground those intuitions. We argue that although intuitions are often a reliable guide to belief and action, there are circumstances in which they are not reliable. Intuitions--including intuitions about enhancement--are subject to various cognitive biases rendering them unreliable in some circumstances. We argue that many bioconservative intuitions about enhancement are examples of such unreliable intuitions. Given this, it is unrealistic of bioconservatives to expect others to rely on their unexamined intuitions. Furthermore, refusing to engage in debates about the reasons and values that underpin their intuitions about enhancement will have the effect of making bioconservative voices less relevant in policy debates about enhancement than they would otherwise be.","ISSN":"1321-2753","note":"PMID: 19839275","journalAbbreviation":"Monash Bioeth Rev","language":"eng","author":[{"family":"Roache","given":"Rebecca"},{"family":"Clarke","given":"Steve"}],"issued":{"date-parts":[["2009",3]]},"PMID":"19839275"},"locator":"1-2"}],"schema":"https://github.com/citation-style-language/schema/raw/master/csl-citation.json"} </w:instrText>
      </w:r>
      <w:r w:rsidR="00D132AC" w:rsidRPr="00CF4BAD">
        <w:rPr>
          <w:rFonts w:ascii="Times" w:eastAsia="Times New Roman" w:hAnsi="Times" w:cs="Times New Roman"/>
          <w:color w:val="000000"/>
          <w:shd w:val="clear" w:color="auto" w:fill="FFFFFF"/>
        </w:rPr>
        <w:fldChar w:fldCharType="separate"/>
      </w:r>
      <w:r w:rsidR="002B5E04" w:rsidRPr="002B5E04">
        <w:rPr>
          <w:rFonts w:ascii="Times" w:hAnsi="Times"/>
          <w:color w:val="000000"/>
          <w:lang w:val="en-US"/>
        </w:rPr>
        <w:t>(Roache and Clarke 2009, 1–2)</w:t>
      </w:r>
      <w:r w:rsidR="00D132AC" w:rsidRPr="00CF4BAD">
        <w:rPr>
          <w:rFonts w:ascii="Times" w:eastAsia="Times New Roman" w:hAnsi="Times" w:cs="Times New Roman"/>
          <w:color w:val="000000"/>
          <w:shd w:val="clear" w:color="auto" w:fill="FFFFFF"/>
        </w:rPr>
        <w:fldChar w:fldCharType="end"/>
      </w:r>
      <w:r w:rsidR="00AB6228" w:rsidRPr="00CF4BAD">
        <w:rPr>
          <w:rFonts w:ascii="Times" w:eastAsia="Times New Roman" w:hAnsi="Times" w:cs="Times New Roman"/>
          <w:color w:val="000000"/>
          <w:shd w:val="clear" w:color="auto" w:fill="FFFFFF"/>
        </w:rPr>
        <w:t>.</w:t>
      </w:r>
      <w:r w:rsidR="00957EE6" w:rsidRPr="00CF4BAD">
        <w:rPr>
          <w:rFonts w:ascii="Times" w:eastAsia="Times New Roman" w:hAnsi="Times" w:cs="Times New Roman"/>
          <w:color w:val="000000"/>
          <w:shd w:val="clear" w:color="auto" w:fill="FFFFFF"/>
        </w:rPr>
        <w:t xml:space="preserve"> </w:t>
      </w:r>
      <w:r w:rsidR="00252713">
        <w:rPr>
          <w:rFonts w:ascii="Times" w:eastAsia="Times New Roman" w:hAnsi="Times" w:cs="Times New Roman"/>
          <w:color w:val="000000"/>
          <w:shd w:val="clear" w:color="auto" w:fill="FFFFFF"/>
        </w:rPr>
        <w:t xml:space="preserve">Bioconservatives </w:t>
      </w:r>
      <w:r w:rsidR="00B725BB">
        <w:rPr>
          <w:rFonts w:ascii="Times" w:eastAsia="Times New Roman" w:hAnsi="Times" w:cs="Times New Roman"/>
          <w:color w:val="000000"/>
          <w:shd w:val="clear" w:color="auto" w:fill="FFFFFF"/>
        </w:rPr>
        <w:t xml:space="preserve">raise a range of objections to enhancement, but </w:t>
      </w:r>
      <w:r w:rsidR="006646C0">
        <w:rPr>
          <w:rFonts w:ascii="Times" w:eastAsia="Times New Roman" w:hAnsi="Times" w:cs="Times New Roman"/>
          <w:color w:val="000000"/>
          <w:shd w:val="clear" w:color="auto" w:fill="FFFFFF"/>
        </w:rPr>
        <w:t xml:space="preserve">their </w:t>
      </w:r>
      <w:r w:rsidR="00B725BB">
        <w:rPr>
          <w:rFonts w:ascii="Times" w:eastAsia="Times New Roman" w:hAnsi="Times" w:cs="Times New Roman"/>
          <w:color w:val="000000"/>
          <w:shd w:val="clear" w:color="auto" w:fill="FFFFFF"/>
        </w:rPr>
        <w:t xml:space="preserve">opposition </w:t>
      </w:r>
      <w:r w:rsidR="006B6EF7">
        <w:rPr>
          <w:rFonts w:ascii="Times" w:eastAsia="Times New Roman" w:hAnsi="Times" w:cs="Times New Roman"/>
          <w:color w:val="000000"/>
          <w:shd w:val="clear" w:color="auto" w:fill="FFFFFF"/>
        </w:rPr>
        <w:t xml:space="preserve">centrally </w:t>
      </w:r>
      <w:r w:rsidR="00B725BB">
        <w:rPr>
          <w:rFonts w:ascii="Times" w:eastAsia="Times New Roman" w:hAnsi="Times" w:cs="Times New Roman"/>
          <w:color w:val="000000"/>
          <w:shd w:val="clear" w:color="auto" w:fill="FFFFFF"/>
        </w:rPr>
        <w:t>revolves around the idea that our given human nature possesses a</w:t>
      </w:r>
      <w:r w:rsidR="00BC5A32">
        <w:rPr>
          <w:rFonts w:ascii="Times" w:eastAsia="Times New Roman" w:hAnsi="Times" w:cs="Times New Roman"/>
          <w:color w:val="000000"/>
          <w:shd w:val="clear" w:color="auto" w:fill="FFFFFF"/>
        </w:rPr>
        <w:t xml:space="preserve"> great and</w:t>
      </w:r>
      <w:r w:rsidR="00B725BB">
        <w:rPr>
          <w:rFonts w:ascii="Times" w:eastAsia="Times New Roman" w:hAnsi="Times" w:cs="Times New Roman"/>
          <w:color w:val="000000"/>
          <w:shd w:val="clear" w:color="auto" w:fill="FFFFFF"/>
        </w:rPr>
        <w:t xml:space="preserve"> distinctive value that would be </w:t>
      </w:r>
      <w:r w:rsidR="003C7140">
        <w:rPr>
          <w:rFonts w:ascii="Times" w:eastAsia="Times New Roman" w:hAnsi="Times" w:cs="Times New Roman"/>
          <w:color w:val="000000"/>
          <w:shd w:val="clear" w:color="auto" w:fill="FFFFFF"/>
        </w:rPr>
        <w:t xml:space="preserve">violated </w:t>
      </w:r>
      <w:r w:rsidR="00B725BB">
        <w:rPr>
          <w:rFonts w:ascii="Times" w:eastAsia="Times New Roman" w:hAnsi="Times" w:cs="Times New Roman"/>
          <w:color w:val="000000"/>
          <w:shd w:val="clear" w:color="auto" w:fill="FFFFFF"/>
        </w:rPr>
        <w:t xml:space="preserve">by </w:t>
      </w:r>
      <w:r w:rsidR="007569E1">
        <w:rPr>
          <w:rFonts w:ascii="Times" w:eastAsia="Times New Roman" w:hAnsi="Times" w:cs="Times New Roman"/>
          <w:color w:val="000000"/>
          <w:shd w:val="clear" w:color="auto" w:fill="FFFFFF"/>
        </w:rPr>
        <w:t xml:space="preserve">enhancement </w:t>
      </w:r>
      <w:r w:rsidR="00B725BB">
        <w:rPr>
          <w:rFonts w:ascii="Times" w:eastAsia="Times New Roman" w:hAnsi="Times" w:cs="Times New Roman"/>
          <w:color w:val="000000"/>
          <w:shd w:val="clear" w:color="auto" w:fill="FFFFFF"/>
        </w:rPr>
        <w:t>technologies</w:t>
      </w:r>
      <w:r w:rsidR="007569E1">
        <w:rPr>
          <w:rFonts w:ascii="Times" w:eastAsia="Times New Roman" w:hAnsi="Times" w:cs="Times New Roman"/>
          <w:color w:val="000000"/>
          <w:shd w:val="clear" w:color="auto" w:fill="FFFFFF"/>
        </w:rPr>
        <w:t xml:space="preserve">, particularly </w:t>
      </w:r>
      <w:r w:rsidR="00607EFD">
        <w:rPr>
          <w:rFonts w:ascii="Times" w:eastAsia="Times New Roman" w:hAnsi="Times" w:cs="Times New Roman"/>
          <w:color w:val="000000"/>
          <w:shd w:val="clear" w:color="auto" w:fill="FFFFFF"/>
        </w:rPr>
        <w:t>normality transcending</w:t>
      </w:r>
      <w:r w:rsidR="007569E1">
        <w:rPr>
          <w:rFonts w:ascii="Times" w:eastAsia="Times New Roman" w:hAnsi="Times" w:cs="Times New Roman"/>
          <w:color w:val="000000"/>
          <w:shd w:val="clear" w:color="auto" w:fill="FFFFFF"/>
        </w:rPr>
        <w:t xml:space="preserve"> enhancements</w:t>
      </w:r>
      <w:r w:rsidR="00B725BB">
        <w:rPr>
          <w:rFonts w:ascii="Times" w:eastAsia="Times New Roman" w:hAnsi="Times" w:cs="Times New Roman"/>
          <w:color w:val="000000"/>
          <w:shd w:val="clear" w:color="auto" w:fill="FFFFFF"/>
        </w:rPr>
        <w:t xml:space="preserve"> that </w:t>
      </w:r>
      <w:r w:rsidR="003473D5">
        <w:rPr>
          <w:rFonts w:ascii="Times" w:eastAsia="Times New Roman" w:hAnsi="Times" w:cs="Times New Roman"/>
          <w:color w:val="000000"/>
          <w:shd w:val="clear" w:color="auto" w:fill="FFFFFF"/>
        </w:rPr>
        <w:t>w</w:t>
      </w:r>
      <w:r w:rsidR="007569E1">
        <w:rPr>
          <w:rFonts w:ascii="Times" w:eastAsia="Times New Roman" w:hAnsi="Times" w:cs="Times New Roman"/>
          <w:color w:val="000000"/>
          <w:shd w:val="clear" w:color="auto" w:fill="FFFFFF"/>
        </w:rPr>
        <w:t xml:space="preserve">ould </w:t>
      </w:r>
      <w:r w:rsidR="00B725BB">
        <w:rPr>
          <w:rFonts w:ascii="Times" w:eastAsia="Times New Roman" w:hAnsi="Times" w:cs="Times New Roman"/>
          <w:color w:val="000000"/>
          <w:shd w:val="clear" w:color="auto" w:fill="FFFFFF"/>
        </w:rPr>
        <w:t>radically alter our natural capacities</w:t>
      </w:r>
      <w:r w:rsidR="006B6EF7">
        <w:rPr>
          <w:rFonts w:ascii="Times" w:eastAsia="Times New Roman" w:hAnsi="Times" w:cs="Times New Roman"/>
          <w:color w:val="000000"/>
          <w:shd w:val="clear" w:color="auto" w:fill="FFFFFF"/>
        </w:rPr>
        <w:t>.</w:t>
      </w:r>
      <w:r w:rsidR="00850183">
        <w:rPr>
          <w:rStyle w:val="FootnoteReference"/>
          <w:rFonts w:ascii="Times" w:eastAsia="Times New Roman" w:hAnsi="Times" w:cs="Times New Roman"/>
          <w:color w:val="000000"/>
          <w:shd w:val="clear" w:color="auto" w:fill="FFFFFF"/>
        </w:rPr>
        <w:footnoteReference w:id="1"/>
      </w:r>
      <w:r w:rsidR="006B6EF7">
        <w:rPr>
          <w:rFonts w:ascii="Times" w:eastAsia="Times New Roman" w:hAnsi="Times" w:cs="Times New Roman"/>
          <w:color w:val="000000"/>
          <w:shd w:val="clear" w:color="auto" w:fill="FFFFFF"/>
        </w:rPr>
        <w:t xml:space="preserve"> On this view, human nature should be cherished, preserved and ‘conserved’, </w:t>
      </w:r>
      <w:r w:rsidR="00B60445">
        <w:rPr>
          <w:rFonts w:ascii="Times" w:eastAsia="Times New Roman" w:hAnsi="Times" w:cs="Times New Roman"/>
          <w:color w:val="000000"/>
          <w:shd w:val="clear" w:color="auto" w:fill="FFFFFF"/>
        </w:rPr>
        <w:t>and to try to supersede it is</w:t>
      </w:r>
      <w:r w:rsidR="00045D95">
        <w:rPr>
          <w:rFonts w:ascii="Times" w:eastAsia="Times New Roman" w:hAnsi="Times" w:cs="Times New Roman"/>
          <w:color w:val="000000"/>
          <w:shd w:val="clear" w:color="auto" w:fill="FFFFFF"/>
        </w:rPr>
        <w:t xml:space="preserve"> either</w:t>
      </w:r>
      <w:r w:rsidR="00B60445">
        <w:rPr>
          <w:rFonts w:ascii="Times" w:eastAsia="Times New Roman" w:hAnsi="Times" w:cs="Times New Roman"/>
          <w:color w:val="000000"/>
          <w:shd w:val="clear" w:color="auto" w:fill="FFFFFF"/>
        </w:rPr>
        <w:t xml:space="preserve"> inherently wrong</w:t>
      </w:r>
      <w:r w:rsidR="006646C0">
        <w:rPr>
          <w:rFonts w:ascii="Times" w:eastAsia="Times New Roman" w:hAnsi="Times" w:cs="Times New Roman"/>
          <w:color w:val="000000"/>
          <w:shd w:val="clear" w:color="auto" w:fill="FFFFFF"/>
        </w:rPr>
        <w:t>,</w:t>
      </w:r>
      <w:r w:rsidR="00045D95">
        <w:rPr>
          <w:rFonts w:ascii="Times" w:eastAsia="Times New Roman" w:hAnsi="Times" w:cs="Times New Roman"/>
          <w:color w:val="000000"/>
          <w:shd w:val="clear" w:color="auto" w:fill="FFFFFF"/>
        </w:rPr>
        <w:t xml:space="preserve"> or likely to lead to bad consequences</w:t>
      </w:r>
      <w:r w:rsidR="00CF4BAD" w:rsidRPr="004A67D6">
        <w:rPr>
          <w:rFonts w:ascii="Times" w:eastAsia="Times New Roman" w:hAnsi="Times" w:cs="Times New Roman"/>
          <w:color w:val="000000"/>
        </w:rPr>
        <w:t xml:space="preserve"> </w:t>
      </w:r>
      <w:r w:rsidR="00D132AC" w:rsidRPr="004A67D6">
        <w:rPr>
          <w:rFonts w:ascii="Times" w:eastAsia="Times New Roman" w:hAnsi="Times" w:cs="Times New Roman"/>
          <w:color w:val="000000"/>
        </w:rPr>
        <w:fldChar w:fldCharType="begin"/>
      </w:r>
      <w:r w:rsidR="002B5E04">
        <w:rPr>
          <w:rFonts w:ascii="Times" w:eastAsia="Times New Roman" w:hAnsi="Times" w:cs="Times New Roman"/>
          <w:color w:val="000000"/>
        </w:rPr>
        <w:instrText xml:space="preserve"> ADDIN ZOTERO_ITEM CSL_CITATION {"citationID":"EmuNnVEQ","properties":{"formattedCitation":"{\\rtf (Fukuyama 2002; Habermas 2003; Kass 2003; President\\uc0\\u8217{}s Council on Bioethics 2003, 295)}","plainCitation":"(Fukuyama 2002; Habermas 2003; Kass 2003; President’s Council on Bioethics 2003, 295)"},"citationItems":[{"id":1374,"uris":["http://zotero.org/users/local/WmJWdMOu/items/8EVH6SIX"],"uri":["http://zotero.org/users/local/WmJWdMOu/items/8EVH6SIX"],"itemData":{"id":1374,"type":"book","title":"Our posthuman future : consequences of the biotechnology revolution","publisher":"Profile Books Ltd","publisher-place":"London","number-of-pages":"xiii+256","source":"Primo","event-place":"London","ISBN":"1-86197-297-0","call-number":"TP248.23","shortTitle":"Our posthuman future","language":"eng","author":[{"family":"Fukuyama","given":"Francis"}],"issued":{"date-parts":[["2002"]]}}},{"id":110,"uris":["http://zotero.org/users/local/WmJWdMOu/items/RNDBZ3X2"],"uri":["http://zotero.org/users/local/WmJWdMOu/items/RNDBZ3X2"],"itemData":{"id":110,"type":"book","title":"The future of human nature","publisher":"Polity","publisher-place":"Cambridge","number-of-pages":"127","source":"Primo","event-place":"Cambridge","ISBN":"0-7456-2986-5","language":"eng","author":[{"family":"Habermas","given":"Jürgen"}],"issued":{"date-parts":[["2003"]]}}},{"id":493,"uris":["http://zotero.org/users/local/WmJWdMOu/items/P62WRAP2"],"uri":["http://zotero.org/users/local/WmJWdMOu/items/P62WRAP2"],"itemData":{"id":493,"type":"article-journal","title":"Ageless Bodies, Happy Souls","container-title":"The New Atlantis","page":"9-28","volume":"1","abstract":"An article from \"The New Atlantis.\"","author":[{"family":"Kass","given":"Leon"}],"issued":{"date-parts":[["2003"]]}}},{"id":1373,"uris":["http://zotero.org/users/local/WmJWdMOu/items/J5PT5HF6"],"uri":["http://zotero.org/users/local/WmJWdMOu/items/J5PT5HF6"],"itemData":{"id":1373,"type":"book","title":"Beyond therapy : biotechnology and the pursuit of happiness","publisher":"Dana Press","publisher-place":"New York","number-of-pages":"xxxiii+373","source":"Primo","event-place":"New York","abstract":"Biotechnology and the pursuit of happiness -- Better children -- Superior performance -- Ageless bodies -- Happy souls -- \"Beyond therapy\": general reflections.","ISBN":"1-932594-05-1","call-number":"TP248.2","shortTitle":"Beyond therapy","language":"eng","author":[{"literal":"President's Council on Bioethics"}],"issued":{"date-parts":[["2003"]]}},"locator":"295"}],"schema":"https://github.com/citation-style-language/schema/raw/master/csl-citation.json"} </w:instrText>
      </w:r>
      <w:r w:rsidR="00D132AC" w:rsidRPr="004A67D6">
        <w:rPr>
          <w:rFonts w:ascii="Times" w:eastAsia="Times New Roman" w:hAnsi="Times" w:cs="Times New Roman"/>
          <w:color w:val="000000"/>
        </w:rPr>
        <w:fldChar w:fldCharType="separate"/>
      </w:r>
      <w:r w:rsidR="002B5E04" w:rsidRPr="002B5E04">
        <w:rPr>
          <w:rFonts w:ascii="Times" w:hAnsi="Times"/>
          <w:lang w:val="en-US"/>
        </w:rPr>
        <w:t>(Fukuyama 2002; Habermas 2003; Kass 2003; President’s Council on Bioethics 2003, 295)</w:t>
      </w:r>
      <w:r w:rsidR="00D132AC" w:rsidRPr="004A67D6">
        <w:rPr>
          <w:rFonts w:ascii="Times" w:eastAsia="Times New Roman" w:hAnsi="Times" w:cs="Times New Roman"/>
          <w:color w:val="000000"/>
        </w:rPr>
        <w:fldChar w:fldCharType="end"/>
      </w:r>
      <w:r w:rsidR="006B6EF7">
        <w:rPr>
          <w:rFonts w:ascii="Times" w:eastAsia="Times New Roman" w:hAnsi="Times" w:cs="Times New Roman"/>
          <w:color w:val="000000"/>
        </w:rPr>
        <w:t>.</w:t>
      </w:r>
      <w:r w:rsidR="006B6EF7" w:rsidRPr="004A67D6">
        <w:rPr>
          <w:rFonts w:ascii="Times" w:eastAsia="Times New Roman" w:hAnsi="Times" w:cs="Times New Roman"/>
          <w:color w:val="000000"/>
        </w:rPr>
        <w:t xml:space="preserve"> </w:t>
      </w:r>
      <w:r w:rsidR="005E0A2B">
        <w:rPr>
          <w:rFonts w:ascii="Times" w:eastAsia="Times New Roman" w:hAnsi="Times" w:cs="Times New Roman"/>
          <w:color w:val="000000"/>
        </w:rPr>
        <w:t xml:space="preserve">Call </w:t>
      </w:r>
      <w:r w:rsidR="00715A88">
        <w:rPr>
          <w:rFonts w:ascii="Times" w:eastAsia="Times New Roman" w:hAnsi="Times" w:cs="Times New Roman"/>
          <w:color w:val="000000"/>
        </w:rPr>
        <w:t xml:space="preserve">this </w:t>
      </w:r>
      <w:r w:rsidR="00252713">
        <w:rPr>
          <w:rFonts w:ascii="Times" w:eastAsia="Times New Roman" w:hAnsi="Times" w:cs="Times New Roman"/>
          <w:color w:val="000000"/>
        </w:rPr>
        <w:t>‘</w:t>
      </w:r>
      <w:r w:rsidR="00715A88">
        <w:rPr>
          <w:rFonts w:ascii="Times" w:eastAsia="Times New Roman" w:hAnsi="Times" w:cs="Times New Roman"/>
          <w:color w:val="000000"/>
        </w:rPr>
        <w:t xml:space="preserve">the </w:t>
      </w:r>
      <w:r w:rsidR="006D5089">
        <w:rPr>
          <w:rFonts w:ascii="Times" w:eastAsia="Times New Roman" w:hAnsi="Times" w:cs="Times New Roman"/>
          <w:color w:val="000000"/>
        </w:rPr>
        <w:t>H</w:t>
      </w:r>
      <w:r w:rsidR="00715A88">
        <w:rPr>
          <w:rFonts w:ascii="Times" w:eastAsia="Times New Roman" w:hAnsi="Times" w:cs="Times New Roman"/>
          <w:color w:val="000000"/>
        </w:rPr>
        <w:t xml:space="preserve">uman </w:t>
      </w:r>
      <w:r w:rsidR="006D5089" w:rsidRPr="00035D5E">
        <w:rPr>
          <w:rFonts w:ascii="Times" w:eastAsia="Times New Roman" w:hAnsi="Times" w:cs="Times New Roman"/>
          <w:color w:val="000000"/>
        </w:rPr>
        <w:t>Nature Objection’</w:t>
      </w:r>
      <w:r w:rsidR="00E96E2B">
        <w:rPr>
          <w:rFonts w:ascii="Times" w:eastAsia="Times New Roman" w:hAnsi="Times" w:cs="Times New Roman"/>
          <w:color w:val="000000"/>
        </w:rPr>
        <w:t xml:space="preserve">, or </w:t>
      </w:r>
      <w:r w:rsidR="00507FE4">
        <w:rPr>
          <w:rFonts w:ascii="Times" w:eastAsia="Times New Roman" w:hAnsi="Times" w:cs="Times New Roman"/>
          <w:color w:val="000000"/>
        </w:rPr>
        <w:t>‘</w:t>
      </w:r>
      <w:r w:rsidR="00E96E2B">
        <w:rPr>
          <w:rFonts w:ascii="Times" w:eastAsia="Times New Roman" w:hAnsi="Times" w:cs="Times New Roman"/>
          <w:color w:val="000000"/>
        </w:rPr>
        <w:t>the HNO’</w:t>
      </w:r>
      <w:r w:rsidR="006543DB">
        <w:rPr>
          <w:rFonts w:ascii="Times" w:eastAsia="Times New Roman" w:hAnsi="Times" w:cs="Times New Roman"/>
          <w:color w:val="000000"/>
        </w:rPr>
        <w:t xml:space="preserve"> for short</w:t>
      </w:r>
      <w:r w:rsidR="00C568E4" w:rsidRPr="00035D5E">
        <w:rPr>
          <w:rFonts w:ascii="Times" w:eastAsia="Times New Roman" w:hAnsi="Times" w:cs="Times New Roman"/>
          <w:color w:val="000000"/>
        </w:rPr>
        <w:t>.</w:t>
      </w:r>
    </w:p>
    <w:p w14:paraId="7AA94B3C" w14:textId="0D23CEF6" w:rsidR="00B2066A" w:rsidRPr="00AD5CB6" w:rsidRDefault="007B69DF" w:rsidP="00AD5CB6">
      <w:pPr>
        <w:spacing w:line="480" w:lineRule="auto"/>
        <w:ind w:firstLine="720"/>
        <w:jc w:val="both"/>
        <w:rPr>
          <w:rFonts w:ascii="Times" w:eastAsia="Times New Roman" w:hAnsi="Times" w:cs="Times New Roman"/>
          <w:color w:val="000000"/>
          <w:shd w:val="clear" w:color="auto" w:fill="FFFFFF"/>
        </w:rPr>
      </w:pPr>
      <w:r w:rsidRPr="00035D5E">
        <w:rPr>
          <w:rFonts w:ascii="Times" w:eastAsia="Times New Roman" w:hAnsi="Times" w:cs="Times New Roman"/>
          <w:color w:val="000000"/>
          <w:shd w:val="clear" w:color="auto" w:fill="FFFFFF"/>
        </w:rPr>
        <w:t>Describing opposition to enhancement as ‘bioconservatism</w:t>
      </w:r>
      <w:r w:rsidR="00B2066A" w:rsidRPr="00035D5E">
        <w:rPr>
          <w:rFonts w:ascii="Times" w:eastAsia="Times New Roman" w:hAnsi="Times" w:cs="Times New Roman"/>
          <w:color w:val="000000"/>
          <w:shd w:val="clear" w:color="auto" w:fill="FFFFFF"/>
        </w:rPr>
        <w:t>’ can be misleading</w:t>
      </w:r>
      <w:r w:rsidR="000351DB" w:rsidRPr="00035D5E">
        <w:rPr>
          <w:rFonts w:ascii="Times" w:eastAsia="Times New Roman" w:hAnsi="Times" w:cs="Times New Roman"/>
          <w:color w:val="000000"/>
          <w:shd w:val="clear" w:color="auto" w:fill="FFFFFF"/>
        </w:rPr>
        <w:t xml:space="preserve"> because it can give the impression </w:t>
      </w:r>
      <w:r w:rsidR="00B2066A" w:rsidRPr="00233BCF">
        <w:rPr>
          <w:rFonts w:ascii="Times" w:eastAsia="Times New Roman" w:hAnsi="Times" w:cs="Times New Roman"/>
          <w:color w:val="000000"/>
          <w:shd w:val="clear" w:color="auto" w:fill="FFFFFF"/>
        </w:rPr>
        <w:t xml:space="preserve">that </w:t>
      </w:r>
      <w:r w:rsidR="00A6762D" w:rsidRPr="00233BCF">
        <w:rPr>
          <w:rFonts w:ascii="Times" w:eastAsia="Times New Roman" w:hAnsi="Times" w:cs="Times New Roman"/>
          <w:color w:val="000000"/>
          <w:shd w:val="clear" w:color="auto" w:fill="FFFFFF"/>
        </w:rPr>
        <w:t xml:space="preserve">resistance to </w:t>
      </w:r>
      <w:r w:rsidR="00B2066A" w:rsidRPr="00233BCF">
        <w:rPr>
          <w:rFonts w:ascii="Times" w:eastAsia="Times New Roman" w:hAnsi="Times" w:cs="Times New Roman"/>
          <w:color w:val="000000"/>
          <w:shd w:val="clear" w:color="auto" w:fill="FFFFFF"/>
        </w:rPr>
        <w:t xml:space="preserve">enhancement is </w:t>
      </w:r>
      <w:r w:rsidR="00A6762D" w:rsidRPr="00863961">
        <w:rPr>
          <w:rFonts w:ascii="Times" w:eastAsia="Times New Roman" w:hAnsi="Times" w:cs="Times New Roman"/>
          <w:color w:val="000000"/>
          <w:shd w:val="clear" w:color="auto" w:fill="FFFFFF"/>
        </w:rPr>
        <w:t xml:space="preserve">to be found </w:t>
      </w:r>
      <w:r w:rsidR="00B3640B" w:rsidRPr="00DF7D2D">
        <w:rPr>
          <w:rFonts w:ascii="Times" w:eastAsia="Times New Roman" w:hAnsi="Times" w:cs="Times New Roman"/>
          <w:color w:val="000000"/>
          <w:shd w:val="clear" w:color="auto" w:fill="FFFFFF"/>
        </w:rPr>
        <w:t xml:space="preserve">primarily </w:t>
      </w:r>
      <w:r w:rsidR="00A6762D" w:rsidRPr="00786547">
        <w:rPr>
          <w:rFonts w:ascii="Times" w:eastAsia="Times New Roman" w:hAnsi="Times" w:cs="Times New Roman"/>
          <w:color w:val="000000"/>
          <w:shd w:val="clear" w:color="auto" w:fill="FFFFFF"/>
        </w:rPr>
        <w:t xml:space="preserve">in </w:t>
      </w:r>
      <w:r w:rsidR="00B3640B" w:rsidRPr="00CF3F9C">
        <w:rPr>
          <w:rFonts w:ascii="Times" w:eastAsia="Times New Roman" w:hAnsi="Times" w:cs="Times New Roman"/>
          <w:color w:val="000000"/>
          <w:shd w:val="clear" w:color="auto" w:fill="FFFFFF"/>
        </w:rPr>
        <w:t xml:space="preserve">the political right. </w:t>
      </w:r>
      <w:r w:rsidR="00A6762D" w:rsidRPr="00CF3F9C">
        <w:rPr>
          <w:rFonts w:ascii="Times" w:eastAsia="Times New Roman" w:hAnsi="Times" w:cs="Times New Roman"/>
          <w:color w:val="000000"/>
          <w:shd w:val="clear" w:color="auto" w:fill="FFFFFF"/>
        </w:rPr>
        <w:t>It is a striking feature of the debate, however, that while social and religious conservatives do fiercely object to enhancement</w:t>
      </w:r>
      <w:r w:rsidR="004F5507" w:rsidRPr="00CF3F9C">
        <w:rPr>
          <w:rFonts w:ascii="Times" w:eastAsia="Times New Roman" w:hAnsi="Times" w:cs="Times New Roman"/>
          <w:color w:val="000000"/>
          <w:shd w:val="clear" w:color="auto" w:fill="FFFFFF"/>
        </w:rPr>
        <w:t xml:space="preserve"> </w:t>
      </w:r>
      <w:r w:rsidR="00D132AC" w:rsidRPr="00035D5E">
        <w:rPr>
          <w:rFonts w:ascii="Times" w:eastAsia="Times New Roman" w:hAnsi="Times" w:cs="Times New Roman"/>
          <w:color w:val="000000"/>
          <w:shd w:val="clear" w:color="auto" w:fill="FFFFFF"/>
        </w:rPr>
        <w:fldChar w:fldCharType="begin"/>
      </w:r>
      <w:r w:rsidR="002B5E04">
        <w:rPr>
          <w:rFonts w:ascii="Times" w:eastAsia="Times New Roman" w:hAnsi="Times" w:cs="Times New Roman"/>
          <w:color w:val="000000"/>
          <w:shd w:val="clear" w:color="auto" w:fill="FFFFFF"/>
        </w:rPr>
        <w:instrText xml:space="preserve"> ADDIN ZOTERO_ITEM CSL_CITATION {"citationID":"2i378417im","properties":{"formattedCitation":"(Kass 2003)","plainCitation":"(Kass 2003)"},"citationItems":[{"id":493,"uris":["http://zotero.org/users/local/WmJWdMOu/items/P62WRAP2"],"uri":["http://zotero.org/users/local/WmJWdMOu/items/P62WRAP2"],"itemData":{"id":493,"type":"article-journal","title":"Ageless Bodies, Happy Souls","container-title":"The New Atlantis","page":"9-28","volume":"1","abstract":"An article from \"The New Atlantis.\"","author":[{"family":"Kass","given":"Leon"}],"issued":{"date-parts":[["2003"]]}}}],"schema":"https://github.com/citation-style-language/schema/raw/master/csl-citation.json"} </w:instrText>
      </w:r>
      <w:r w:rsidR="00D132AC" w:rsidRPr="00035D5E">
        <w:rPr>
          <w:rFonts w:ascii="Times" w:eastAsia="Times New Roman" w:hAnsi="Times" w:cs="Times New Roman"/>
          <w:color w:val="000000"/>
          <w:shd w:val="clear" w:color="auto" w:fill="FFFFFF"/>
        </w:rPr>
        <w:fldChar w:fldCharType="separate"/>
      </w:r>
      <w:r w:rsidR="002B5E04">
        <w:rPr>
          <w:rFonts w:ascii="Times" w:eastAsia="Times New Roman" w:hAnsi="Times" w:cs="Times New Roman"/>
          <w:noProof/>
          <w:color w:val="000000"/>
          <w:shd w:val="clear" w:color="auto" w:fill="FFFFFF"/>
        </w:rPr>
        <w:t>(Kass 2003</w:t>
      </w:r>
      <w:r w:rsidR="00D132AC" w:rsidRPr="00035D5E">
        <w:rPr>
          <w:rFonts w:ascii="Times" w:eastAsia="Times New Roman" w:hAnsi="Times" w:cs="Times New Roman"/>
          <w:color w:val="000000"/>
          <w:shd w:val="clear" w:color="auto" w:fill="FFFFFF"/>
        </w:rPr>
        <w:fldChar w:fldCharType="end"/>
      </w:r>
      <w:r w:rsidR="002B5E04">
        <w:rPr>
          <w:rFonts w:ascii="Times" w:eastAsia="Times New Roman" w:hAnsi="Times" w:cs="Times New Roman"/>
          <w:color w:val="000000"/>
          <w:shd w:val="clear" w:color="auto" w:fill="FFFFFF"/>
        </w:rPr>
        <w:t>;</w:t>
      </w:r>
      <w:r w:rsidR="006646C0">
        <w:rPr>
          <w:rFonts w:ascii="Times" w:eastAsia="Times New Roman" w:hAnsi="Times" w:cs="Times New Roman"/>
          <w:color w:val="000000"/>
          <w:shd w:val="clear" w:color="auto" w:fill="FFFFFF"/>
        </w:rPr>
        <w:t xml:space="preserve"> </w:t>
      </w:r>
      <w:r w:rsidR="00D132AC" w:rsidRPr="00035D5E">
        <w:rPr>
          <w:rFonts w:ascii="Times" w:eastAsia="Times New Roman" w:hAnsi="Times" w:cs="Times New Roman"/>
          <w:color w:val="000000"/>
          <w:shd w:val="clear" w:color="auto" w:fill="FFFFFF"/>
        </w:rPr>
        <w:fldChar w:fldCharType="begin"/>
      </w:r>
      <w:r w:rsidR="002B5E04">
        <w:rPr>
          <w:rFonts w:ascii="Times" w:eastAsia="Times New Roman" w:hAnsi="Times" w:cs="Times New Roman"/>
          <w:color w:val="000000"/>
          <w:shd w:val="clear" w:color="auto" w:fill="FFFFFF"/>
        </w:rPr>
        <w:instrText xml:space="preserve"> ADDIN ZOTERO_ITEM CSL_CITATION {"citationID":"23bcrdoegq","properties":{"formattedCitation":"(Fukuyama 2002)","plainCitation":"(Fukuyama 2002)"},"citationItems":[{"id":1374,"uris":["http://zotero.org/users/local/WmJWdMOu/items/8EVH6SIX"],"uri":["http://zotero.org/users/local/WmJWdMOu/items/8EVH6SIX"],"itemData":{"id":1374,"type":"book","title":"Our posthuman future : consequences of the biotechnology revolution","publisher":"Profile Books Ltd","publisher-place":"London","number-of-pages":"xiii+256","source":"Primo","event-place":"London","ISBN":"1-86197-297-0","call-number":"TP248.23","shortTitle":"Our posthuman future","language":"eng","author":[{"family":"Fukuyama","given":"Francis"}],"issued":{"date-parts":[["2002"]]}}}],"schema":"https://github.com/citation-style-language/schema/raw/master/csl-citation.json"} </w:instrText>
      </w:r>
      <w:r w:rsidR="00D132AC" w:rsidRPr="00035D5E">
        <w:rPr>
          <w:rFonts w:ascii="Times" w:eastAsia="Times New Roman" w:hAnsi="Times" w:cs="Times New Roman"/>
          <w:color w:val="000000"/>
          <w:shd w:val="clear" w:color="auto" w:fill="FFFFFF"/>
        </w:rPr>
        <w:fldChar w:fldCharType="separate"/>
      </w:r>
      <w:r w:rsidR="002B5E04">
        <w:rPr>
          <w:rFonts w:ascii="Times" w:eastAsia="Times New Roman" w:hAnsi="Times" w:cs="Times New Roman"/>
          <w:noProof/>
          <w:color w:val="000000"/>
          <w:shd w:val="clear" w:color="auto" w:fill="FFFFFF"/>
        </w:rPr>
        <w:t>Fukuyama 2002)</w:t>
      </w:r>
      <w:r w:rsidR="00D132AC" w:rsidRPr="00035D5E">
        <w:rPr>
          <w:rFonts w:ascii="Times" w:eastAsia="Times New Roman" w:hAnsi="Times" w:cs="Times New Roman"/>
          <w:color w:val="000000"/>
          <w:shd w:val="clear" w:color="auto" w:fill="FFFFFF"/>
        </w:rPr>
        <w:fldChar w:fldCharType="end"/>
      </w:r>
      <w:r w:rsidR="00A6762D" w:rsidRPr="00035D5E">
        <w:rPr>
          <w:rFonts w:ascii="Times" w:eastAsia="Times New Roman" w:hAnsi="Times" w:cs="Times New Roman"/>
          <w:color w:val="000000"/>
          <w:shd w:val="clear" w:color="auto" w:fill="FFFFFF"/>
        </w:rPr>
        <w:t xml:space="preserve">, as one might expect, </w:t>
      </w:r>
      <w:r w:rsidR="006B6EF7" w:rsidRPr="00035D5E">
        <w:rPr>
          <w:rFonts w:ascii="Times" w:eastAsia="Times New Roman" w:hAnsi="Times" w:cs="Times New Roman"/>
          <w:color w:val="000000"/>
          <w:shd w:val="clear" w:color="auto" w:fill="FFFFFF"/>
        </w:rPr>
        <w:t xml:space="preserve">anxiety about enhancement </w:t>
      </w:r>
      <w:r w:rsidR="00A6762D" w:rsidRPr="00035D5E">
        <w:rPr>
          <w:rFonts w:ascii="Times" w:eastAsia="Times New Roman" w:hAnsi="Times" w:cs="Times New Roman"/>
          <w:color w:val="000000"/>
          <w:shd w:val="clear" w:color="auto" w:fill="FFFFFF"/>
        </w:rPr>
        <w:t xml:space="preserve">is not restricted to such circles </w:t>
      </w:r>
      <w:r w:rsidR="00D132AC" w:rsidRPr="00035D5E">
        <w:rPr>
          <w:rFonts w:ascii="Times" w:eastAsia="Times New Roman" w:hAnsi="Times" w:cs="Times New Roman"/>
          <w:color w:val="000000"/>
          <w:shd w:val="clear" w:color="auto" w:fill="FFFFFF"/>
        </w:rPr>
        <w:fldChar w:fldCharType="begin"/>
      </w:r>
      <w:r w:rsidR="002B5E04">
        <w:rPr>
          <w:rFonts w:ascii="Times" w:eastAsia="Times New Roman" w:hAnsi="Times" w:cs="Times New Roman"/>
          <w:color w:val="000000"/>
          <w:shd w:val="clear" w:color="auto" w:fill="FFFFFF"/>
        </w:rPr>
        <w:instrText xml:space="preserve"> ADDIN ZOTERO_ITEM CSL_CITATION {"citationID":"2q139ifj0n","properties":{"formattedCitation":"{\\rtf (Macklin 2006, 35\\uc0\\u8211{}36)}","plainCitation":"(Macklin 2006, 35–36)"},"citationItems":[{"id":1583,"uris":["http://zotero.org/users/local/WmJWdMOu/items/B6QQ85N5"],"uri":["http://zotero.org/users/local/WmJWdMOu/items/B6QQ85N5"],"itemData":{"id":1583,"type":"article-journal","title":"The New Conservatives in Bioethics: Who Are They and What Do They Seek?","container-title":"Hastings Center Report","page":"34–43","volume":"36","issue":"1","source":"Primo","ISSN":"0093-0334","shortTitle":"The New Conservatives in Bioethics","author":[{"family":"Macklin","given":"Ruth"}],"issued":{"date-parts":[["2006"]]}},"locator":"35-36"}],"schema":"https://github.com/citation-style-language/schema/raw/master/csl-citation.json"} </w:instrText>
      </w:r>
      <w:r w:rsidR="00D132AC" w:rsidRPr="00035D5E">
        <w:rPr>
          <w:rFonts w:ascii="Times" w:eastAsia="Times New Roman" w:hAnsi="Times" w:cs="Times New Roman"/>
          <w:color w:val="000000"/>
          <w:shd w:val="clear" w:color="auto" w:fill="FFFFFF"/>
        </w:rPr>
        <w:fldChar w:fldCharType="separate"/>
      </w:r>
      <w:r w:rsidR="002B5E04" w:rsidRPr="002B5E04">
        <w:rPr>
          <w:rFonts w:ascii="Times" w:hAnsi="Times"/>
          <w:color w:val="000000"/>
          <w:lang w:val="en-US"/>
        </w:rPr>
        <w:t>(Macklin 2006, 35–36)</w:t>
      </w:r>
      <w:r w:rsidR="00D132AC" w:rsidRPr="00035D5E">
        <w:rPr>
          <w:rFonts w:ascii="Times" w:eastAsia="Times New Roman" w:hAnsi="Times" w:cs="Times New Roman"/>
          <w:color w:val="000000"/>
          <w:shd w:val="clear" w:color="auto" w:fill="FFFFFF"/>
        </w:rPr>
        <w:fldChar w:fldCharType="end"/>
      </w:r>
      <w:r w:rsidR="00A6762D" w:rsidRPr="00035D5E">
        <w:rPr>
          <w:rFonts w:ascii="Times" w:eastAsia="Times New Roman" w:hAnsi="Times" w:cs="Times New Roman"/>
          <w:color w:val="000000"/>
          <w:shd w:val="clear" w:color="auto" w:fill="FFFFFF"/>
        </w:rPr>
        <w:t xml:space="preserve"> and, </w:t>
      </w:r>
      <w:r w:rsidR="005E0A2B" w:rsidRPr="00035D5E">
        <w:rPr>
          <w:rFonts w:ascii="Times" w:eastAsia="Times New Roman" w:hAnsi="Times" w:cs="Times New Roman"/>
          <w:color w:val="000000"/>
          <w:shd w:val="clear" w:color="auto" w:fill="FFFFFF"/>
        </w:rPr>
        <w:t xml:space="preserve">indeed, </w:t>
      </w:r>
      <w:r w:rsidR="00A6762D" w:rsidRPr="00035D5E">
        <w:rPr>
          <w:rFonts w:ascii="Times" w:eastAsia="Times New Roman" w:hAnsi="Times" w:cs="Times New Roman"/>
          <w:color w:val="000000"/>
          <w:shd w:val="clear" w:color="auto" w:fill="FFFFFF"/>
        </w:rPr>
        <w:t xml:space="preserve">is shared </w:t>
      </w:r>
      <w:r w:rsidR="005E0A2B" w:rsidRPr="00035D5E">
        <w:rPr>
          <w:rFonts w:ascii="Times" w:eastAsia="Times New Roman" w:hAnsi="Times" w:cs="Times New Roman"/>
          <w:color w:val="000000"/>
          <w:shd w:val="clear" w:color="auto" w:fill="FFFFFF"/>
        </w:rPr>
        <w:t>by major figures of the political left (</w:t>
      </w:r>
      <w:r w:rsidR="00D132AC" w:rsidRPr="00035D5E">
        <w:rPr>
          <w:rFonts w:ascii="Times" w:eastAsia="Times New Roman" w:hAnsi="Times" w:cs="Times New Roman"/>
          <w:color w:val="000000"/>
          <w:shd w:val="clear" w:color="auto" w:fill="FFFFFF"/>
        </w:rPr>
        <w:fldChar w:fldCharType="begin"/>
      </w:r>
      <w:r w:rsidR="002B5E04">
        <w:rPr>
          <w:rFonts w:ascii="Times" w:eastAsia="Times New Roman" w:hAnsi="Times" w:cs="Times New Roman"/>
          <w:color w:val="000000"/>
          <w:shd w:val="clear" w:color="auto" w:fill="FFFFFF"/>
        </w:rPr>
        <w:instrText xml:space="preserve"> ADDIN ZOTERO_ITEM CSL_CITATION {"citationID":"lj5719prd","properties":{"formattedCitation":"(Habermas 2003)","plainCitation":"(Habermas 2003)"},"citationItems":[{"id":110,"uris":["http://zotero.org/users/local/WmJWdMOu/items/RNDBZ3X2"],"uri":["http://zotero.org/users/local/WmJWdMOu/items/RNDBZ3X2"],"itemData":{"id":110,"type":"book","title":"The future of human nature","publisher":"Polity","publisher-place":"Cambridge","number-of-pages":"127","source":"Primo","event-place":"Cambridge","ISBN":"0-7456-2986-5","language":"eng","author":[{"family":"Habermas","given":"Jürgen"}],"issued":{"date-parts":[["2003"]]}}}],"schema":"https://github.com/citation-style-language/schema/raw/master/csl-citation.json"} </w:instrText>
      </w:r>
      <w:r w:rsidR="00D132AC" w:rsidRPr="00035D5E">
        <w:rPr>
          <w:rFonts w:ascii="Times" w:eastAsia="Times New Roman" w:hAnsi="Times" w:cs="Times New Roman"/>
          <w:color w:val="000000"/>
          <w:shd w:val="clear" w:color="auto" w:fill="FFFFFF"/>
        </w:rPr>
        <w:fldChar w:fldCharType="separate"/>
      </w:r>
      <w:r w:rsidR="002B5E04">
        <w:rPr>
          <w:rFonts w:ascii="Times" w:eastAsia="Times New Roman" w:hAnsi="Times" w:cs="Times New Roman"/>
          <w:noProof/>
          <w:color w:val="000000"/>
          <w:shd w:val="clear" w:color="auto" w:fill="FFFFFF"/>
        </w:rPr>
        <w:t>Habermas 2003</w:t>
      </w:r>
      <w:r w:rsidR="00D132AC" w:rsidRPr="00035D5E">
        <w:rPr>
          <w:rFonts w:ascii="Times" w:eastAsia="Times New Roman" w:hAnsi="Times" w:cs="Times New Roman"/>
          <w:color w:val="000000"/>
          <w:shd w:val="clear" w:color="auto" w:fill="FFFFFF"/>
        </w:rPr>
        <w:fldChar w:fldCharType="end"/>
      </w:r>
      <w:r w:rsidR="005E0A2B" w:rsidRPr="00035D5E">
        <w:rPr>
          <w:rFonts w:ascii="Times" w:eastAsia="Times New Roman" w:hAnsi="Times" w:cs="Times New Roman"/>
          <w:color w:val="000000"/>
          <w:shd w:val="clear" w:color="auto" w:fill="FFFFFF"/>
        </w:rPr>
        <w:t xml:space="preserve">; Cohen, 2011). </w:t>
      </w:r>
      <w:r w:rsidR="002C52E1" w:rsidRPr="00035D5E">
        <w:rPr>
          <w:rFonts w:ascii="Times" w:eastAsia="Times New Roman" w:hAnsi="Times" w:cs="Times New Roman"/>
          <w:color w:val="000000"/>
          <w:shd w:val="clear" w:color="auto" w:fill="FFFFFF"/>
        </w:rPr>
        <w:t>Moreover</w:t>
      </w:r>
      <w:r w:rsidR="004A67D6" w:rsidRPr="00035D5E">
        <w:rPr>
          <w:rFonts w:ascii="Times" w:eastAsia="Times New Roman" w:hAnsi="Times" w:cs="Times New Roman"/>
          <w:color w:val="000000"/>
          <w:shd w:val="clear" w:color="auto" w:fill="FFFFFF"/>
        </w:rPr>
        <w:t xml:space="preserve">, bioconservatives </w:t>
      </w:r>
      <w:r w:rsidR="004A67D6" w:rsidRPr="00DF7D2D">
        <w:rPr>
          <w:rFonts w:ascii="Times" w:eastAsia="Times New Roman" w:hAnsi="Times" w:cs="Times New Roman"/>
          <w:color w:val="000000"/>
          <w:shd w:val="clear" w:color="auto" w:fill="FFFFFF"/>
        </w:rPr>
        <w:t>do not always endorse</w:t>
      </w:r>
      <w:r w:rsidR="002D6FB1" w:rsidRPr="00786547">
        <w:rPr>
          <w:rFonts w:ascii="Times" w:eastAsia="Times New Roman" w:hAnsi="Times" w:cs="Times New Roman"/>
          <w:color w:val="000000"/>
          <w:shd w:val="clear" w:color="auto" w:fill="FFFFFF"/>
        </w:rPr>
        <w:t xml:space="preserve"> other</w:t>
      </w:r>
      <w:r w:rsidR="004A67D6" w:rsidRPr="00CF3F9C">
        <w:rPr>
          <w:rFonts w:ascii="Times" w:eastAsia="Times New Roman" w:hAnsi="Times" w:cs="Times New Roman"/>
          <w:color w:val="000000"/>
          <w:shd w:val="clear" w:color="auto" w:fill="FFFFFF"/>
        </w:rPr>
        <w:t xml:space="preserve"> claims that are commonly associa</w:t>
      </w:r>
      <w:r w:rsidR="002907F4" w:rsidRPr="00CF3F9C">
        <w:rPr>
          <w:rFonts w:ascii="Times" w:eastAsia="Times New Roman" w:hAnsi="Times" w:cs="Times New Roman"/>
          <w:color w:val="000000"/>
          <w:shd w:val="clear" w:color="auto" w:fill="FFFFFF"/>
        </w:rPr>
        <w:t>ted with conservatism.</w:t>
      </w:r>
      <w:r w:rsidR="002D6FB1" w:rsidRPr="009D1DD4">
        <w:rPr>
          <w:rFonts w:ascii="Times" w:eastAsia="Times New Roman" w:hAnsi="Times" w:cs="Times New Roman"/>
          <w:color w:val="000000"/>
          <w:shd w:val="clear" w:color="auto" w:fill="FFFFFF"/>
        </w:rPr>
        <w:t xml:space="preserve"> </w:t>
      </w:r>
      <w:r w:rsidR="00AD5CB6">
        <w:rPr>
          <w:rFonts w:ascii="Times" w:eastAsia="Times New Roman" w:hAnsi="Times" w:cs="Times New Roman"/>
          <w:color w:val="000000"/>
          <w:shd w:val="clear" w:color="auto" w:fill="FFFFFF"/>
        </w:rPr>
        <w:t>Indeed, the HNO</w:t>
      </w:r>
      <w:r w:rsidR="002D6FB1" w:rsidRPr="00E9650A">
        <w:rPr>
          <w:rFonts w:ascii="Times" w:eastAsia="Times New Roman" w:hAnsi="Times" w:cs="Times New Roman"/>
          <w:color w:val="000000"/>
          <w:shd w:val="clear" w:color="auto" w:fill="FFFFFF"/>
        </w:rPr>
        <w:t xml:space="preserve"> </w:t>
      </w:r>
      <w:r w:rsidR="006B743A" w:rsidRPr="008A638B">
        <w:rPr>
          <w:rFonts w:ascii="Times" w:eastAsia="Times New Roman" w:hAnsi="Times" w:cs="Times New Roman"/>
          <w:color w:val="000000"/>
        </w:rPr>
        <w:t xml:space="preserve">is </w:t>
      </w:r>
      <w:r w:rsidR="003C7140" w:rsidRPr="00F64905">
        <w:rPr>
          <w:rFonts w:ascii="Times" w:eastAsia="Times New Roman" w:hAnsi="Times" w:cs="Times New Roman"/>
          <w:color w:val="000000"/>
        </w:rPr>
        <w:t>a</w:t>
      </w:r>
      <w:r w:rsidR="003C7140" w:rsidRPr="00DC73E3">
        <w:rPr>
          <w:rFonts w:ascii="Times" w:eastAsia="Times New Roman" w:hAnsi="Times" w:cs="Times New Roman"/>
          <w:color w:val="000000"/>
        </w:rPr>
        <w:t xml:space="preserve">rguably </w:t>
      </w:r>
      <w:r w:rsidR="006B743A" w:rsidRPr="00DC73E3">
        <w:rPr>
          <w:rFonts w:ascii="Times" w:eastAsia="Times New Roman" w:hAnsi="Times" w:cs="Times New Roman"/>
          <w:color w:val="000000"/>
        </w:rPr>
        <w:t xml:space="preserve">in tension with the Hobbesian view of human nature </w:t>
      </w:r>
      <w:r w:rsidR="003473D5">
        <w:rPr>
          <w:rFonts w:ascii="Times" w:eastAsia="Times New Roman" w:hAnsi="Times" w:cs="Times New Roman"/>
          <w:color w:val="000000"/>
        </w:rPr>
        <w:t>commonly</w:t>
      </w:r>
      <w:r w:rsidR="006B743A" w:rsidRPr="00DC73E3">
        <w:rPr>
          <w:rFonts w:ascii="Times" w:eastAsia="Times New Roman" w:hAnsi="Times" w:cs="Times New Roman"/>
          <w:color w:val="000000"/>
        </w:rPr>
        <w:t xml:space="preserve"> endorsed by political conservat</w:t>
      </w:r>
      <w:r w:rsidR="003473D5">
        <w:rPr>
          <w:rFonts w:ascii="Times" w:eastAsia="Times New Roman" w:hAnsi="Times" w:cs="Times New Roman"/>
          <w:color w:val="000000"/>
        </w:rPr>
        <w:t>ives</w:t>
      </w:r>
      <w:r w:rsidR="00D71A56" w:rsidRPr="00DC73E3">
        <w:rPr>
          <w:rFonts w:ascii="Times" w:eastAsia="Times New Roman" w:hAnsi="Times" w:cs="Times New Roman"/>
          <w:color w:val="000000"/>
        </w:rPr>
        <w:t>, according to which</w:t>
      </w:r>
      <w:r w:rsidR="00A438FF" w:rsidRPr="00DC73E3">
        <w:rPr>
          <w:rFonts w:ascii="Times" w:eastAsia="Times New Roman" w:hAnsi="Times" w:cs="Times New Roman"/>
          <w:color w:val="000000"/>
        </w:rPr>
        <w:t xml:space="preserve"> </w:t>
      </w:r>
      <w:r w:rsidR="00A438FF" w:rsidRPr="00DC73E3">
        <w:rPr>
          <w:rFonts w:ascii="Times" w:eastAsia="Times New Roman" w:hAnsi="Times" w:cs="Times New Roman"/>
          <w:color w:val="000000"/>
        </w:rPr>
        <w:lastRenderedPageBreak/>
        <w:t>humans are irrevocably selfish and fallible</w:t>
      </w:r>
      <w:r w:rsidR="006B743A" w:rsidRPr="00DC73E3">
        <w:rPr>
          <w:rFonts w:ascii="Times" w:eastAsia="Times New Roman" w:hAnsi="Times" w:cs="Times New Roman"/>
          <w:color w:val="000000"/>
        </w:rPr>
        <w:t xml:space="preserve"> </w:t>
      </w:r>
      <w:r w:rsidR="00D132AC" w:rsidRPr="00035D5E">
        <w:rPr>
          <w:rFonts w:ascii="Times" w:eastAsia="Times New Roman" w:hAnsi="Times" w:cs="Times New Roman"/>
          <w:color w:val="000000"/>
        </w:rPr>
        <w:fldChar w:fldCharType="begin"/>
      </w:r>
      <w:r w:rsidR="008627BA">
        <w:rPr>
          <w:rFonts w:ascii="Times" w:eastAsia="Times New Roman" w:hAnsi="Times" w:cs="Times New Roman"/>
          <w:color w:val="000000"/>
        </w:rPr>
        <w:instrText xml:space="preserve"> ADDIN ZOTERO_ITEM CSL_CITATION {"citationID":"2okgg88qgf","properties":{"formattedCitation":"(Kekes 1997, 368; Scruton 2010)","plainCitation":"(Kekes 1997, 368; Scruton 2010)"},"citationItems":[{"id":1590,"uris":["http://zotero.org/users/local/WmJWdMOu/items/NMV3AXIE"],"uri":["http://zotero.org/users/local/WmJWdMOu/items/NMV3AXIE"],"itemData":{"id":1590,"type":"article-journal","title":"What is Conservatism?","container-title":"Philosophy","page":"351","volume":"72","issue":"281","source":"CrossRef","DOI":"10.1017/S0031819100057053","ISSN":"0031-8191, 1469-817X","language":"en","author":[{"family":"Kekes","given":"John"}],"issued":{"date-parts":[["1997",7]]}},"locator":"368"},{"id":1591,"uris":["http://zotero.org/users/local/WmJWdMOu/items/TFMDGTBR"],"uri":["http://zotero.org/users/local/WmJWdMOu/items/TFMDGTBR"],"itemData":{"id":1591,"type":"book","title":"The uses of pessimism and the dangers of false hope","publisher":"Oxford University Press","publisher-place":"New York","number-of-pages":"232","source":"Primo","event-place":"New York","abstract":"The first-person future -- The best case fallacy -- The born free fallacy -- The utopian fallacy -- The zero sum fallacy -- The planning fallacy -- The moving spirit fallacy -- The aggregation fallacy -- Defences against the truth -- Our tribal past -- Our civil present -- Our human future.","ISBN":"978-0-19-974753-5","call-number":"B1649.S2473","language":"eng","author":[{"family":"Scruton","given":"Roger"}],"issued":{"date-parts":[["2010"]]}}}],"schema":"https://github.com/citation-style-language/schema/raw/master/csl-citation.json"} </w:instrText>
      </w:r>
      <w:r w:rsidR="00D132AC" w:rsidRPr="00035D5E">
        <w:rPr>
          <w:rFonts w:ascii="Times" w:eastAsia="Times New Roman" w:hAnsi="Times" w:cs="Times New Roman"/>
          <w:color w:val="000000"/>
        </w:rPr>
        <w:fldChar w:fldCharType="separate"/>
      </w:r>
      <w:r w:rsidR="008627BA">
        <w:rPr>
          <w:rFonts w:ascii="Times" w:eastAsia="Times New Roman" w:hAnsi="Times" w:cs="Times New Roman"/>
          <w:noProof/>
          <w:color w:val="000000"/>
        </w:rPr>
        <w:t>(Kekes 1997, 368; Scruton 2010)</w:t>
      </w:r>
      <w:r w:rsidR="00D132AC" w:rsidRPr="00035D5E">
        <w:rPr>
          <w:rFonts w:ascii="Times" w:eastAsia="Times New Roman" w:hAnsi="Times" w:cs="Times New Roman"/>
          <w:color w:val="000000"/>
        </w:rPr>
        <w:fldChar w:fldCharType="end"/>
      </w:r>
      <w:r w:rsidR="00D71A56" w:rsidRPr="00035D5E">
        <w:rPr>
          <w:rFonts w:ascii="Times" w:eastAsia="Times New Roman" w:hAnsi="Times" w:cs="Times New Roman"/>
          <w:color w:val="000000"/>
        </w:rPr>
        <w:t>. Political conservatives who endorse this view are unlikely to object to the use of human enhancement technologies on the basis that human nature is intrinsically valuable. Rather, they are likely to oppose enhancement on the grounds that</w:t>
      </w:r>
      <w:r w:rsidR="00D87C8F" w:rsidRPr="00035D5E">
        <w:rPr>
          <w:rFonts w:ascii="Times" w:eastAsia="Times New Roman" w:hAnsi="Times" w:cs="Times New Roman"/>
          <w:color w:val="000000"/>
        </w:rPr>
        <w:t xml:space="preserve"> </w:t>
      </w:r>
      <w:r w:rsidR="00D71A56" w:rsidRPr="00035D5E">
        <w:rPr>
          <w:rFonts w:ascii="Times" w:eastAsia="Times New Roman" w:hAnsi="Times" w:cs="Times New Roman"/>
          <w:color w:val="000000"/>
        </w:rPr>
        <w:t xml:space="preserve">human attempts to impose control upon their flawed nature </w:t>
      </w:r>
      <w:r w:rsidR="00D87C8F" w:rsidRPr="00233BCF">
        <w:rPr>
          <w:rFonts w:ascii="Times" w:eastAsia="Times New Roman" w:hAnsi="Times" w:cs="Times New Roman"/>
          <w:color w:val="000000"/>
        </w:rPr>
        <w:t xml:space="preserve">will inevitably </w:t>
      </w:r>
      <w:r w:rsidR="00AD6C33" w:rsidRPr="00233BCF">
        <w:rPr>
          <w:rFonts w:ascii="Times" w:eastAsia="Times New Roman" w:hAnsi="Times" w:cs="Times New Roman"/>
          <w:color w:val="000000"/>
        </w:rPr>
        <w:t xml:space="preserve">backfire because they </w:t>
      </w:r>
      <w:r w:rsidR="006646C0">
        <w:rPr>
          <w:rFonts w:ascii="Times" w:eastAsia="Times New Roman" w:hAnsi="Times" w:cs="Times New Roman"/>
          <w:color w:val="000000"/>
        </w:rPr>
        <w:t xml:space="preserve">will be </w:t>
      </w:r>
      <w:r w:rsidR="00D87C8F" w:rsidRPr="00233BCF">
        <w:rPr>
          <w:rFonts w:ascii="Times" w:eastAsia="Times New Roman" w:hAnsi="Times" w:cs="Times New Roman"/>
          <w:color w:val="000000"/>
        </w:rPr>
        <w:t xml:space="preserve">carried out by beings </w:t>
      </w:r>
      <w:proofErr w:type="gramStart"/>
      <w:r w:rsidR="00D87C8F" w:rsidRPr="00233BCF">
        <w:rPr>
          <w:rFonts w:ascii="Times" w:eastAsia="Times New Roman" w:hAnsi="Times" w:cs="Times New Roman"/>
          <w:color w:val="000000"/>
        </w:rPr>
        <w:t>who</w:t>
      </w:r>
      <w:proofErr w:type="gramEnd"/>
      <w:r w:rsidR="00D87C8F" w:rsidRPr="00233BCF">
        <w:rPr>
          <w:rFonts w:ascii="Times" w:eastAsia="Times New Roman" w:hAnsi="Times" w:cs="Times New Roman"/>
          <w:color w:val="000000"/>
        </w:rPr>
        <w:t xml:space="preserve"> are subject to the constraints of the very nature that they are trying to improve.</w:t>
      </w:r>
      <w:r w:rsidR="00233BCF">
        <w:rPr>
          <w:rFonts w:ascii="Times" w:eastAsia="Times New Roman" w:hAnsi="Times" w:cs="Times New Roman"/>
          <w:color w:val="000000"/>
        </w:rPr>
        <w:t xml:space="preserve"> </w:t>
      </w:r>
    </w:p>
    <w:p w14:paraId="4BB831D6" w14:textId="6C35385A" w:rsidR="00195D19" w:rsidRDefault="006D5089" w:rsidP="001C444A">
      <w:pPr>
        <w:spacing w:line="480" w:lineRule="auto"/>
        <w:ind w:firstLine="720"/>
        <w:jc w:val="both"/>
        <w:rPr>
          <w:rFonts w:ascii="Times" w:eastAsia="Times New Roman" w:hAnsi="Times" w:cs="Times New Roman"/>
        </w:rPr>
      </w:pPr>
      <w:r>
        <w:rPr>
          <w:rFonts w:ascii="Times" w:eastAsia="Times New Roman" w:hAnsi="Times" w:cs="Times New Roman"/>
          <w:color w:val="000000"/>
        </w:rPr>
        <w:t xml:space="preserve">The </w:t>
      </w:r>
      <w:r w:rsidR="00E96E2B">
        <w:rPr>
          <w:rFonts w:ascii="Times" w:eastAsia="Times New Roman" w:hAnsi="Times" w:cs="Times New Roman"/>
          <w:color w:val="000000"/>
        </w:rPr>
        <w:t>HNO</w:t>
      </w:r>
      <w:r>
        <w:rPr>
          <w:rFonts w:ascii="Times" w:eastAsia="Times New Roman" w:hAnsi="Times" w:cs="Times New Roman"/>
          <w:color w:val="000000"/>
        </w:rPr>
        <w:t xml:space="preserve"> has been central to bioconservatism. But it has also received forceful and sustained criticism that</w:t>
      </w:r>
      <w:r w:rsidR="004F5507">
        <w:rPr>
          <w:rFonts w:ascii="Times" w:eastAsia="Times New Roman" w:hAnsi="Times" w:cs="Times New Roman"/>
          <w:color w:val="000000"/>
        </w:rPr>
        <w:t>, in our view,</w:t>
      </w:r>
      <w:r>
        <w:rPr>
          <w:rFonts w:ascii="Times" w:eastAsia="Times New Roman" w:hAnsi="Times" w:cs="Times New Roman"/>
          <w:color w:val="000000"/>
        </w:rPr>
        <w:t xml:space="preserve"> opponents of enhancement have so far failed to address</w:t>
      </w:r>
      <w:r w:rsidR="00715A88">
        <w:rPr>
          <w:rFonts w:ascii="Times" w:eastAsia="Times New Roman" w:hAnsi="Times" w:cs="Times New Roman"/>
          <w:color w:val="000000"/>
        </w:rPr>
        <w:t xml:space="preserve"> </w:t>
      </w:r>
      <w:r w:rsidR="00D132AC" w:rsidRPr="00E475D3">
        <w:rPr>
          <w:rFonts w:ascii="Times" w:hAnsi="Times"/>
        </w:rPr>
        <w:fldChar w:fldCharType="begin"/>
      </w:r>
      <w:r w:rsidR="002B5E04">
        <w:rPr>
          <w:rFonts w:ascii="Times" w:hAnsi="Times"/>
        </w:rPr>
        <w:instrText xml:space="preserve"> ADDIN ZOTERO_ITEM CSL_CITATION {"citationID":"2lLWyg6v","properties":{"formattedCitation":"(A. Buchanan 2009; A. E. Buchanan 2011, Chapter 4; Harris 2007, Chapter 3)","plainCitation":"(A. Buchanan 2009; A. E. Buchanan 2011, Chapter 4; Harris 2007, Chapter 3)"},"citationItems":[{"id":1375,"uris":["http://zotero.org/users/local/WmJWdMOu/items/SCSKVB28"],"uri":["http://zotero.org/users/local/WmJWdMOu/items/SCSKVB28"],"itemData":{"id":1375,"type":"article-journal","title":"Human Nature and Enhancement","container-title":"Bioethics","page":"141-150","volume":"23","issue":"3","source":"CrossRef","DOI":"10.1111/j.1467-8519.2008.00633.x","ISSN":"02699702, 14678519","language":"en","author":[{"family":"Buchanan","given":"Allen"}],"issued":{"date-parts":[["2009",3]]}}},{"id":488,"uris":["http://zotero.org/users/local/WmJWdMOu/items/F8IFZKK3"],"uri":["http://zotero.org/users/local/WmJWdMOu/items/F8IFZKK3"],"itemData":{"id":488,"type":"book","title":"Beyond humanity? [electronic resource] : the ethics of biomedical enhancement","publisher":"Oxford University Press","publisher-place":"Oxford","number-of-pages":"1","source":"Primo","event-place":"Oxford","abstract":"Biotechnologies enable us to be smarter, have better memories, be stronger and quicker, live longer, be more resistant to diseases, and enjoy richer emotional lives. Buchanan explores urgent ethical issues raised by these developments, about what it is to be human and what sort of society we should strive to have.","ISBN":"0-19-172876-4","call-number":"RA418.5.M4","shortTitle":"Beyond humanity?","language":"eng","author":[{"family":"Buchanan","given":"Allen E."}],"issued":{"date-parts":[["2011"]]}},"locator":"Chapter 4"},{"id":1384,"uris":["http://zotero.org/users/local/WmJWdMOu/items/INNFDXIC"],"uri":["http://zotero.org/users/local/WmJWdMOu/items/INNFDXIC"],"itemData":{"id":1384,"type":"book","title":"Enhancing evolution : the ethical case for making better people","publisher":"Princeton University Press","publisher-place":"Princeton, NJ; Oxford","number-of-pages":"xvi+242","source":"Primo","event-place":"Princeton, NJ; Oxford","ISBN":"978-0-691-12844-3","shortTitle":"Enhancing evolution","language":"eng","author":[{"family":"Harris","given":"John"}],"issued":{"date-parts":[["2007"]]}},"locator":"Chapter 3"}],"schema":"https://github.com/citation-style-language/schema/raw/master/csl-citation.json"} </w:instrText>
      </w:r>
      <w:r w:rsidR="00D132AC" w:rsidRPr="00E475D3">
        <w:rPr>
          <w:rFonts w:ascii="Times" w:hAnsi="Times"/>
        </w:rPr>
        <w:fldChar w:fldCharType="separate"/>
      </w:r>
      <w:r w:rsidR="002B5E04">
        <w:rPr>
          <w:rFonts w:ascii="Times" w:hAnsi="Times"/>
          <w:lang w:val="en-US"/>
        </w:rPr>
        <w:t>(Buchanan 2009; Buchanan 2011, Chapter 4; Harris 2007, Chapter 3</w:t>
      </w:r>
      <w:r w:rsidR="00D132AC" w:rsidRPr="00E475D3">
        <w:rPr>
          <w:rFonts w:ascii="Times" w:hAnsi="Times"/>
        </w:rPr>
        <w:fldChar w:fldCharType="end"/>
      </w:r>
      <w:r w:rsidR="00F51CC6">
        <w:rPr>
          <w:rFonts w:ascii="Times" w:hAnsi="Times"/>
        </w:rPr>
        <w:t>; Kahane &amp; Savulescu, 2015</w:t>
      </w:r>
      <w:r w:rsidR="007569E1">
        <w:rPr>
          <w:rFonts w:ascii="Times" w:hAnsi="Times"/>
        </w:rPr>
        <w:t>)</w:t>
      </w:r>
      <w:r w:rsidR="00944AC2">
        <w:rPr>
          <w:rFonts w:ascii="Times" w:eastAsia="Times New Roman" w:hAnsi="Times" w:cs="Times New Roman"/>
          <w:color w:val="000000"/>
        </w:rPr>
        <w:t>.</w:t>
      </w:r>
      <w:r w:rsidR="00A446AB">
        <w:rPr>
          <w:rFonts w:ascii="Times" w:eastAsia="Times New Roman" w:hAnsi="Times" w:cs="Times New Roman"/>
          <w:color w:val="000000"/>
        </w:rPr>
        <w:t xml:space="preserve"> In </w:t>
      </w:r>
      <w:r>
        <w:rPr>
          <w:rFonts w:ascii="Times" w:eastAsia="Times New Roman" w:hAnsi="Times" w:cs="Times New Roman"/>
          <w:color w:val="000000"/>
        </w:rPr>
        <w:t>brief</w:t>
      </w:r>
      <w:r w:rsidR="00A446AB">
        <w:rPr>
          <w:rFonts w:ascii="Times" w:eastAsia="Times New Roman" w:hAnsi="Times" w:cs="Times New Roman"/>
          <w:color w:val="000000"/>
        </w:rPr>
        <w:t xml:space="preserve">, the </w:t>
      </w:r>
      <w:r w:rsidR="002D6FB1">
        <w:rPr>
          <w:rFonts w:ascii="Times" w:eastAsia="Times New Roman" w:hAnsi="Times" w:cs="Times New Roman"/>
          <w:color w:val="000000"/>
        </w:rPr>
        <w:t xml:space="preserve">main </w:t>
      </w:r>
      <w:r w:rsidR="00A446AB">
        <w:rPr>
          <w:rFonts w:ascii="Times" w:eastAsia="Times New Roman" w:hAnsi="Times" w:cs="Times New Roman"/>
          <w:color w:val="000000"/>
        </w:rPr>
        <w:t>ch</w:t>
      </w:r>
      <w:r w:rsidR="00715A88">
        <w:rPr>
          <w:rFonts w:ascii="Times" w:eastAsia="Times New Roman" w:hAnsi="Times" w:cs="Times New Roman"/>
          <w:color w:val="000000"/>
        </w:rPr>
        <w:t>allenge facing advocates of the</w:t>
      </w:r>
      <w:r w:rsidR="00A446AB">
        <w:rPr>
          <w:rFonts w:ascii="Times" w:eastAsia="Times New Roman" w:hAnsi="Times" w:cs="Times New Roman"/>
          <w:color w:val="000000"/>
        </w:rPr>
        <w:t xml:space="preserve"> </w:t>
      </w:r>
      <w:r w:rsidR="00CC3F74">
        <w:rPr>
          <w:rFonts w:ascii="Times" w:eastAsia="Times New Roman" w:hAnsi="Times" w:cs="Times New Roman"/>
          <w:color w:val="000000"/>
        </w:rPr>
        <w:t>HNO</w:t>
      </w:r>
      <w:r w:rsidR="00A446AB">
        <w:rPr>
          <w:rFonts w:ascii="Times" w:eastAsia="Times New Roman" w:hAnsi="Times" w:cs="Times New Roman"/>
          <w:color w:val="000000"/>
        </w:rPr>
        <w:t xml:space="preserve"> is to explain </w:t>
      </w:r>
      <w:r w:rsidR="00A446AB" w:rsidRPr="00A83FC8">
        <w:rPr>
          <w:rFonts w:ascii="Times" w:eastAsia="Times New Roman" w:hAnsi="Times" w:cs="Times New Roman"/>
        </w:rPr>
        <w:t xml:space="preserve">why the relatively contingent and arbitrary features of human </w:t>
      </w:r>
      <w:r w:rsidR="00A446AB">
        <w:rPr>
          <w:rFonts w:ascii="Times" w:eastAsia="Times New Roman" w:hAnsi="Times" w:cs="Times New Roman"/>
        </w:rPr>
        <w:t>nature</w:t>
      </w:r>
      <w:r w:rsidR="00A446AB" w:rsidRPr="00A83FC8">
        <w:rPr>
          <w:rFonts w:ascii="Times" w:eastAsia="Times New Roman" w:hAnsi="Times" w:cs="Times New Roman"/>
        </w:rPr>
        <w:t xml:space="preserve">, selected </w:t>
      </w:r>
      <w:r w:rsidR="00A446AB">
        <w:rPr>
          <w:rFonts w:ascii="Times" w:eastAsia="Times New Roman" w:hAnsi="Times" w:cs="Times New Roman"/>
        </w:rPr>
        <w:t xml:space="preserve">as they were </w:t>
      </w:r>
      <w:r w:rsidR="00A446AB" w:rsidRPr="00A83FC8">
        <w:rPr>
          <w:rFonts w:ascii="Times" w:eastAsia="Times New Roman" w:hAnsi="Times" w:cs="Times New Roman"/>
        </w:rPr>
        <w:t>by blind evolutionary process</w:t>
      </w:r>
      <w:r w:rsidR="00A446AB">
        <w:rPr>
          <w:rFonts w:ascii="Times" w:eastAsia="Times New Roman" w:hAnsi="Times" w:cs="Times New Roman"/>
        </w:rPr>
        <w:t>es</w:t>
      </w:r>
      <w:r w:rsidR="00A446AB" w:rsidRPr="00A83FC8">
        <w:rPr>
          <w:rFonts w:ascii="Times" w:eastAsia="Times New Roman" w:hAnsi="Times" w:cs="Times New Roman"/>
        </w:rPr>
        <w:t>, bear intrinsic value.</w:t>
      </w:r>
      <w:r w:rsidR="00A446AB">
        <w:rPr>
          <w:rFonts w:ascii="Times" w:eastAsia="Times New Roman" w:hAnsi="Times" w:cs="Times New Roman"/>
        </w:rPr>
        <w:t xml:space="preserve"> </w:t>
      </w:r>
      <w:r w:rsidR="00195D19">
        <w:rPr>
          <w:rFonts w:ascii="Times" w:eastAsia="Times New Roman" w:hAnsi="Times" w:cs="Times New Roman"/>
        </w:rPr>
        <w:t>Indeed, as mentioned above, the pessimistic account of human nature defended by many traditional conservatives presents a further challenge to the idea that we have inherent reasons to preserve human nature</w:t>
      </w:r>
      <w:r w:rsidR="00161A75">
        <w:rPr>
          <w:rFonts w:ascii="Times" w:eastAsia="Times New Roman" w:hAnsi="Times" w:cs="Times New Roman"/>
        </w:rPr>
        <w:t xml:space="preserve">, as </w:t>
      </w:r>
      <w:r w:rsidR="00D132AC">
        <w:rPr>
          <w:rFonts w:ascii="Times" w:eastAsia="Times New Roman" w:hAnsi="Times" w:cs="Times New Roman"/>
        </w:rPr>
        <w:fldChar w:fldCharType="begin"/>
      </w:r>
      <w:r w:rsidR="002B5E04">
        <w:rPr>
          <w:rFonts w:ascii="Times" w:eastAsia="Times New Roman" w:hAnsi="Times" w:cs="Times New Roman"/>
        </w:rPr>
        <w:instrText xml:space="preserve"> ADDIN ZOTERO_ITEM CSL_CITATION {"citationID":"1c8d0koki0","properties":{"formattedCitation":"(A. E. Buchanan 2011)","plainCitation":"(A. E. Buchanan 2011)"},"citationItems":[{"id":488,"uris":["http://zotero.org/users/local/WmJWdMOu/items/F8IFZKK3"],"uri":["http://zotero.org/users/local/WmJWdMOu/items/F8IFZKK3"],"itemData":{"id":488,"type":"book","title":"Beyond humanity? [electronic resource] : the ethics of biomedical enhancement","publisher":"Oxford University Press","publisher-place":"Oxford","number-of-pages":"1","source":"Primo","event-place":"Oxford","abstract":"Biotechnologies enable us to be smarter, have better memories, be stronger and quicker, live longer, be more resistant to diseases, and enjoy richer emotional lives. Buchanan explores urgent ethical issues raised by these developments, about what it is to be human and what sort of society we should strive to have.","ISBN":"0-19-172876-4","call-number":"RA418.5.M4","shortTitle":"Beyond humanity?","language":"eng","author":[{"family":"Buchanan","given":"Allen E."}],"issued":{"date-parts":[["2011"]]}}}],"schema":"https://github.com/citation-style-language/schema/raw/master/csl-citation.json"} </w:instrText>
      </w:r>
      <w:r w:rsidR="00D132AC">
        <w:rPr>
          <w:rFonts w:ascii="Times" w:eastAsia="Times New Roman" w:hAnsi="Times" w:cs="Times New Roman"/>
        </w:rPr>
        <w:fldChar w:fldCharType="separate"/>
      </w:r>
      <w:r w:rsidR="002B5E04">
        <w:rPr>
          <w:rFonts w:ascii="Times" w:eastAsia="Times New Roman" w:hAnsi="Times" w:cs="Times New Roman"/>
          <w:noProof/>
        </w:rPr>
        <w:t xml:space="preserve">Buchanan </w:t>
      </w:r>
      <w:r w:rsidR="00EA3301">
        <w:rPr>
          <w:rFonts w:ascii="Times" w:eastAsia="Times New Roman" w:hAnsi="Times" w:cs="Times New Roman"/>
          <w:noProof/>
        </w:rPr>
        <w:t>(</w:t>
      </w:r>
      <w:r w:rsidR="002B5E04">
        <w:rPr>
          <w:rFonts w:ascii="Times" w:eastAsia="Times New Roman" w:hAnsi="Times" w:cs="Times New Roman"/>
          <w:noProof/>
        </w:rPr>
        <w:t>2011)</w:t>
      </w:r>
      <w:r w:rsidR="00D132AC">
        <w:rPr>
          <w:rFonts w:ascii="Times" w:eastAsia="Times New Roman" w:hAnsi="Times" w:cs="Times New Roman"/>
        </w:rPr>
        <w:fldChar w:fldCharType="end"/>
      </w:r>
      <w:r w:rsidR="00CC3F74">
        <w:rPr>
          <w:rFonts w:ascii="Times" w:eastAsia="Times New Roman" w:hAnsi="Times" w:cs="Times New Roman"/>
        </w:rPr>
        <w:t xml:space="preserve"> points out.</w:t>
      </w:r>
    </w:p>
    <w:p w14:paraId="228F8FE9" w14:textId="647F851A" w:rsidR="00361E87" w:rsidRDefault="000F33AA" w:rsidP="007569E1">
      <w:pPr>
        <w:spacing w:line="480" w:lineRule="auto"/>
        <w:ind w:firstLine="720"/>
        <w:jc w:val="both"/>
        <w:rPr>
          <w:rFonts w:ascii="Times" w:eastAsia="Times New Roman" w:hAnsi="Times" w:cs="Times New Roman"/>
        </w:rPr>
      </w:pPr>
      <w:r>
        <w:rPr>
          <w:rFonts w:ascii="Times" w:eastAsia="Times New Roman" w:hAnsi="Times" w:cs="Times New Roman"/>
          <w:color w:val="000000"/>
        </w:rPr>
        <w:t xml:space="preserve">In this paper, we shall assume that </w:t>
      </w:r>
      <w:r w:rsidR="00FB2AB5">
        <w:rPr>
          <w:rFonts w:ascii="Times" w:eastAsia="Times New Roman" w:hAnsi="Times" w:cs="Times New Roman"/>
          <w:color w:val="000000"/>
        </w:rPr>
        <w:t xml:space="preserve">the </w:t>
      </w:r>
      <w:r w:rsidR="00E96E2B">
        <w:rPr>
          <w:rFonts w:ascii="Times" w:eastAsia="Times New Roman" w:hAnsi="Times" w:cs="Times New Roman"/>
          <w:color w:val="000000"/>
        </w:rPr>
        <w:t>HNO</w:t>
      </w:r>
      <w:r w:rsidR="00FB2AB5">
        <w:rPr>
          <w:rFonts w:ascii="Times" w:eastAsia="Times New Roman" w:hAnsi="Times" w:cs="Times New Roman"/>
          <w:color w:val="000000"/>
        </w:rPr>
        <w:t xml:space="preserve"> in its familiar form fails. </w:t>
      </w:r>
      <w:r w:rsidR="00A10216">
        <w:rPr>
          <w:rFonts w:ascii="Times" w:eastAsia="Times New Roman" w:hAnsi="Times" w:cs="Times New Roman"/>
          <w:color w:val="000000"/>
        </w:rPr>
        <w:t xml:space="preserve">We shall propose, however, </w:t>
      </w:r>
      <w:r w:rsidR="001C1F92">
        <w:rPr>
          <w:rFonts w:ascii="Times" w:eastAsia="Times New Roman" w:hAnsi="Times" w:cs="Times New Roman"/>
          <w:color w:val="000000"/>
        </w:rPr>
        <w:t xml:space="preserve">that an important strain of conservative thought can be used to develop </w:t>
      </w:r>
      <w:r w:rsidR="00361E87">
        <w:rPr>
          <w:rFonts w:ascii="Times" w:eastAsia="Times New Roman" w:hAnsi="Times" w:cs="Times New Roman"/>
          <w:color w:val="000000"/>
        </w:rPr>
        <w:t xml:space="preserve">a </w:t>
      </w:r>
      <w:r w:rsidR="001C1F92">
        <w:rPr>
          <w:rFonts w:ascii="Times" w:eastAsia="Times New Roman" w:hAnsi="Times" w:cs="Times New Roman"/>
          <w:color w:val="000000"/>
        </w:rPr>
        <w:t xml:space="preserve">more plausible variant. </w:t>
      </w:r>
      <w:r w:rsidR="00955CA5">
        <w:rPr>
          <w:rFonts w:ascii="Times" w:eastAsia="Times New Roman" w:hAnsi="Times" w:cs="Times New Roman"/>
          <w:color w:val="000000"/>
        </w:rPr>
        <w:t>W</w:t>
      </w:r>
      <w:r w:rsidR="00A446AB">
        <w:rPr>
          <w:rFonts w:ascii="Times" w:eastAsia="Times New Roman" w:hAnsi="Times" w:cs="Times New Roman"/>
          <w:color w:val="000000"/>
        </w:rPr>
        <w:t xml:space="preserve">e shall suggest that </w:t>
      </w:r>
      <w:r w:rsidR="003C2F8F">
        <w:rPr>
          <w:rFonts w:ascii="Times" w:eastAsia="Times New Roman" w:hAnsi="Times" w:cs="Times New Roman"/>
          <w:color w:val="000000"/>
        </w:rPr>
        <w:t xml:space="preserve">the NHO </w:t>
      </w:r>
      <w:r w:rsidR="00A446AB">
        <w:rPr>
          <w:rFonts w:ascii="Times" w:eastAsia="Times New Roman" w:hAnsi="Times" w:cs="Times New Roman"/>
          <w:color w:val="000000"/>
        </w:rPr>
        <w:t xml:space="preserve">can </w:t>
      </w:r>
      <w:r w:rsidR="004F7EDF" w:rsidRPr="00E540D9">
        <w:rPr>
          <w:rFonts w:ascii="Times" w:hAnsi="Times"/>
          <w:lang w:val="en-US"/>
        </w:rPr>
        <w:t xml:space="preserve">be grounded in the sort of conservative mode of valuing </w:t>
      </w:r>
      <w:r w:rsidR="0061529A" w:rsidRPr="006B1B55">
        <w:rPr>
          <w:rFonts w:ascii="Times" w:eastAsia="Times New Roman" w:hAnsi="Times" w:cs="Times New Roman"/>
          <w:color w:val="000000"/>
        </w:rPr>
        <w:t>t</w:t>
      </w:r>
      <w:r w:rsidR="0061529A" w:rsidRPr="00757CC3">
        <w:rPr>
          <w:rFonts w:ascii="Times" w:eastAsia="Times New Roman" w:hAnsi="Times" w:cs="Times New Roman"/>
          <w:color w:val="000000"/>
        </w:rPr>
        <w:t>hat G.A</w:t>
      </w:r>
      <w:r w:rsidR="001D05A4" w:rsidRPr="00757CC3">
        <w:rPr>
          <w:rFonts w:ascii="Times" w:eastAsia="Times New Roman" w:hAnsi="Times" w:cs="Times New Roman"/>
          <w:color w:val="000000"/>
        </w:rPr>
        <w:t>.</w:t>
      </w:r>
      <w:r w:rsidR="0061529A" w:rsidRPr="00757CC3">
        <w:rPr>
          <w:rFonts w:ascii="Times" w:eastAsia="Times New Roman" w:hAnsi="Times" w:cs="Times New Roman"/>
          <w:color w:val="000000"/>
        </w:rPr>
        <w:t xml:space="preserve"> </w:t>
      </w:r>
      <w:r w:rsidR="00D132AC" w:rsidRPr="00757CC3">
        <w:rPr>
          <w:rFonts w:ascii="Times" w:eastAsia="Times New Roman" w:hAnsi="Times" w:cs="Times New Roman"/>
          <w:color w:val="000000"/>
        </w:rPr>
        <w:fldChar w:fldCharType="begin"/>
      </w:r>
      <w:r w:rsidR="00435381">
        <w:rPr>
          <w:rFonts w:ascii="Times" w:eastAsia="Times New Roman" w:hAnsi="Times" w:cs="Times New Roman"/>
          <w:color w:val="000000"/>
        </w:rPr>
        <w:instrText xml:space="preserve"> ADDIN ZOTERO_ITEM CSL_CITATION {"citationID":"2oorf01pc9","properties":{"formattedCitation":"(Cohen 2011)","plainCitation":"(Cohen 2011)","dontUpdate":true},"citationItems":[{"id":1388,"uris":["http://zotero.org/users/local/WmJWdMOu/items/KG92XCWH"],"uri":["http://zotero.org/users/local/WmJWdMOu/items/KG92XCWH"],"itemData":{"id":1388,"type":"chapter","title":"Rescuing Conservatism: A Defense of Existing Value","container-title":"Reasons and Recognition: Essays on the Philosophy of T.M. Scanlon","publisher":"OUP","author":[{"family":"Cohen","given":"G. A."}],"editor":[{"family":"Wallace","given":"R. Jay"},{"family":"Kumar","given":"Rahul"},{"family":"Freeman","given":"Samuel"}],"issued":{"date-parts":[["2011"]]}}}],"schema":"https://github.com/citation-style-language/schema/raw/master/csl-citation.json"} </w:instrText>
      </w:r>
      <w:r w:rsidR="00D132AC" w:rsidRPr="00757CC3">
        <w:rPr>
          <w:rFonts w:ascii="Times" w:eastAsia="Times New Roman" w:hAnsi="Times" w:cs="Times New Roman"/>
          <w:color w:val="000000"/>
        </w:rPr>
        <w:fldChar w:fldCharType="separate"/>
      </w:r>
      <w:r w:rsidR="002B5E04" w:rsidRPr="00757CC3">
        <w:rPr>
          <w:rFonts w:ascii="Times" w:eastAsia="Times New Roman" w:hAnsi="Times" w:cs="Times New Roman"/>
          <w:noProof/>
          <w:color w:val="000000"/>
        </w:rPr>
        <w:t>Cohen (2011)</w:t>
      </w:r>
      <w:r w:rsidR="00D132AC" w:rsidRPr="00757CC3">
        <w:rPr>
          <w:rFonts w:ascii="Times" w:eastAsia="Times New Roman" w:hAnsi="Times" w:cs="Times New Roman"/>
          <w:color w:val="000000"/>
        </w:rPr>
        <w:fldChar w:fldCharType="end"/>
      </w:r>
      <w:r w:rsidR="0061529A">
        <w:rPr>
          <w:rFonts w:ascii="Times" w:eastAsia="Times New Roman" w:hAnsi="Times" w:cs="Times New Roman"/>
          <w:color w:val="000000"/>
        </w:rPr>
        <w:t xml:space="preserve"> has defended</w:t>
      </w:r>
      <w:r w:rsidR="001A3C27">
        <w:rPr>
          <w:rFonts w:ascii="Times" w:eastAsia="Times New Roman" w:hAnsi="Times" w:cs="Times New Roman"/>
          <w:color w:val="000000"/>
        </w:rPr>
        <w:t xml:space="preserve">, according to which we should have a </w:t>
      </w:r>
      <w:r w:rsidR="001A3C27">
        <w:rPr>
          <w:rFonts w:ascii="Times" w:eastAsia="Times New Roman" w:hAnsi="Times" w:cs="Times New Roman"/>
        </w:rPr>
        <w:t>‘ . . .</w:t>
      </w:r>
      <w:r w:rsidR="001A3C27" w:rsidRPr="00534068">
        <w:rPr>
          <w:rFonts w:ascii="Times" w:eastAsia="Times New Roman" w:hAnsi="Times" w:cs="Times New Roman"/>
        </w:rPr>
        <w:t xml:space="preserve"> bias in favour of retaining what is of value, even in the face of replacing it by something of greater value’</w:t>
      </w:r>
      <w:r w:rsidR="007C06E1">
        <w:rPr>
          <w:rFonts w:ascii="Times" w:eastAsia="Times New Roman" w:hAnsi="Times" w:cs="Times New Roman"/>
        </w:rPr>
        <w:t xml:space="preserve"> </w:t>
      </w:r>
      <w:r w:rsidR="00D132AC">
        <w:rPr>
          <w:rFonts w:ascii="Times" w:eastAsia="Times New Roman" w:hAnsi="Times" w:cs="Times New Roman"/>
        </w:rPr>
        <w:fldChar w:fldCharType="begin"/>
      </w:r>
      <w:r w:rsidR="00435381">
        <w:rPr>
          <w:rFonts w:ascii="Times" w:eastAsia="Times New Roman" w:hAnsi="Times" w:cs="Times New Roman"/>
        </w:rPr>
        <w:instrText xml:space="preserve"> ADDIN ZOTERO_ITEM CSL_CITATION {"citationID":"fP3D0bRk","properties":{"formattedCitation":"(G. A. Cohen 2011, 203)","plainCitation":"(G. A. Cohen 2011, 203)"},"citationItems":[{"id":1388,"uris":["http://zotero.org/users/local/WmJWdMOu/items/KG92XCWH"],"uri":["http://zotero.org/users/local/WmJWdMOu/items/KG92XCWH"],"itemData":{"id":1388,"type":"chapter","title":"Rescuing Conservatism: A Defense of Existing Value","container-title":"Reasons and Recognition: Essays on the Philosophy of T.M. Scanlon","publisher":"OUP","author":[{"family":"Cohen","given":"G. A."}],"editor":[{"family":"Wallace","given":"R. Jay"},{"family":"Kumar","given":"Rahul"},{"family":"Freeman","given":"Samuel"}],"issued":{"date-parts":[["2011"]]}},"locator":"203"}],"schema":"https://github.com/citation-style-language/schema/raw/master/csl-citation.json"} </w:instrText>
      </w:r>
      <w:r w:rsidR="00D132AC">
        <w:rPr>
          <w:rFonts w:ascii="Times" w:eastAsia="Times New Roman" w:hAnsi="Times" w:cs="Times New Roman"/>
        </w:rPr>
        <w:fldChar w:fldCharType="separate"/>
      </w:r>
      <w:r w:rsidR="00435381">
        <w:rPr>
          <w:rFonts w:ascii="Times" w:hAnsi="Times"/>
          <w:lang w:val="en-US"/>
        </w:rPr>
        <w:t>(G. A. Cohen 2011, 203)</w:t>
      </w:r>
      <w:r w:rsidR="00D132AC">
        <w:rPr>
          <w:rFonts w:ascii="Times" w:eastAsia="Times New Roman" w:hAnsi="Times" w:cs="Times New Roman"/>
        </w:rPr>
        <w:fldChar w:fldCharType="end"/>
      </w:r>
      <w:r w:rsidR="001A3C27">
        <w:rPr>
          <w:rFonts w:ascii="Times" w:eastAsia="Times New Roman" w:hAnsi="Times" w:cs="Times New Roman"/>
        </w:rPr>
        <w:t>.</w:t>
      </w:r>
      <w:r w:rsidR="00715A88">
        <w:rPr>
          <w:rFonts w:ascii="Times" w:eastAsia="Times New Roman" w:hAnsi="Times" w:cs="Times New Roman"/>
        </w:rPr>
        <w:t xml:space="preserve"> </w:t>
      </w:r>
      <w:r w:rsidR="001A3C27">
        <w:rPr>
          <w:rFonts w:ascii="Times" w:eastAsia="Times New Roman" w:hAnsi="Times" w:cs="Times New Roman"/>
        </w:rPr>
        <w:t xml:space="preserve">However, </w:t>
      </w:r>
      <w:r w:rsidR="0088748C">
        <w:rPr>
          <w:rFonts w:ascii="Times" w:eastAsia="Times New Roman" w:hAnsi="Times" w:cs="Times New Roman"/>
        </w:rPr>
        <w:t xml:space="preserve">we shall also claim that, </w:t>
      </w:r>
      <w:r w:rsidR="000727AE">
        <w:rPr>
          <w:rFonts w:ascii="Times" w:eastAsia="Times New Roman" w:hAnsi="Times" w:cs="Times New Roman"/>
        </w:rPr>
        <w:t>in its bare form</w:t>
      </w:r>
      <w:r w:rsidR="0088748C">
        <w:rPr>
          <w:rFonts w:ascii="Times" w:eastAsia="Times New Roman" w:hAnsi="Times" w:cs="Times New Roman"/>
        </w:rPr>
        <w:t>,</w:t>
      </w:r>
      <w:r w:rsidR="000727AE">
        <w:rPr>
          <w:rFonts w:ascii="Times" w:eastAsia="Times New Roman" w:hAnsi="Times" w:cs="Times New Roman"/>
        </w:rPr>
        <w:t xml:space="preserve"> </w:t>
      </w:r>
      <w:r w:rsidR="001A3C27">
        <w:rPr>
          <w:rFonts w:ascii="Times" w:eastAsia="Times New Roman" w:hAnsi="Times" w:cs="Times New Roman"/>
        </w:rPr>
        <w:t xml:space="preserve">Cohen’s conservatism </w:t>
      </w:r>
      <w:r w:rsidR="000727AE">
        <w:rPr>
          <w:rFonts w:ascii="Times" w:eastAsia="Times New Roman" w:hAnsi="Times" w:cs="Times New Roman"/>
        </w:rPr>
        <w:t xml:space="preserve">is not sufficient to </w:t>
      </w:r>
      <w:r w:rsidR="003F49A6">
        <w:rPr>
          <w:rFonts w:ascii="Times" w:eastAsia="Times New Roman" w:hAnsi="Times" w:cs="Times New Roman"/>
        </w:rPr>
        <w:t xml:space="preserve">fully </w:t>
      </w:r>
      <w:r w:rsidR="000727AE">
        <w:rPr>
          <w:rFonts w:ascii="Times" w:eastAsia="Times New Roman" w:hAnsi="Times" w:cs="Times New Roman"/>
        </w:rPr>
        <w:t xml:space="preserve">revive the </w:t>
      </w:r>
      <w:r w:rsidR="00E96E2B">
        <w:rPr>
          <w:rFonts w:ascii="Times" w:eastAsia="Times New Roman" w:hAnsi="Times" w:cs="Times New Roman"/>
        </w:rPr>
        <w:t>HNO</w:t>
      </w:r>
      <w:r w:rsidR="001A3C27">
        <w:rPr>
          <w:rFonts w:ascii="Times" w:eastAsia="Times New Roman" w:hAnsi="Times" w:cs="Times New Roman"/>
        </w:rPr>
        <w:t xml:space="preserve">. </w:t>
      </w:r>
      <w:r w:rsidR="00583E0D">
        <w:rPr>
          <w:rFonts w:ascii="Times" w:eastAsia="Times New Roman" w:hAnsi="Times" w:cs="Times New Roman"/>
        </w:rPr>
        <w:t>W</w:t>
      </w:r>
      <w:r w:rsidR="001A3C27">
        <w:rPr>
          <w:rFonts w:ascii="Times" w:eastAsia="Times New Roman" w:hAnsi="Times" w:cs="Times New Roman"/>
        </w:rPr>
        <w:t xml:space="preserve">e shall argue that </w:t>
      </w:r>
      <w:r w:rsidR="001A3C27" w:rsidRPr="007039FD">
        <w:rPr>
          <w:rFonts w:ascii="Times" w:eastAsia="Times New Roman" w:hAnsi="Times" w:cs="Times New Roman"/>
        </w:rPr>
        <w:t xml:space="preserve">bioconservatives </w:t>
      </w:r>
      <w:r w:rsidR="003F49A6" w:rsidRPr="007039FD">
        <w:rPr>
          <w:rFonts w:ascii="Times" w:eastAsia="Times New Roman" w:hAnsi="Times" w:cs="Times New Roman"/>
        </w:rPr>
        <w:t xml:space="preserve">would do </w:t>
      </w:r>
      <w:r w:rsidR="003F49A6" w:rsidRPr="007039FD">
        <w:rPr>
          <w:rFonts w:ascii="Times" w:eastAsia="Times New Roman" w:hAnsi="Times" w:cs="Times New Roman"/>
        </w:rPr>
        <w:lastRenderedPageBreak/>
        <w:t xml:space="preserve">best </w:t>
      </w:r>
      <w:r w:rsidR="00A33862">
        <w:rPr>
          <w:rFonts w:ascii="Times" w:eastAsia="Times New Roman" w:hAnsi="Times" w:cs="Times New Roman"/>
        </w:rPr>
        <w:t xml:space="preserve">here </w:t>
      </w:r>
      <w:r w:rsidR="003F49A6" w:rsidRPr="007039FD">
        <w:rPr>
          <w:rFonts w:ascii="Times" w:eastAsia="Times New Roman" w:hAnsi="Times" w:cs="Times New Roman"/>
        </w:rPr>
        <w:t xml:space="preserve">to </w:t>
      </w:r>
      <w:r w:rsidR="001A3C27" w:rsidRPr="007039FD">
        <w:rPr>
          <w:rFonts w:ascii="Times" w:eastAsia="Times New Roman" w:hAnsi="Times" w:cs="Times New Roman"/>
        </w:rPr>
        <w:t xml:space="preserve">draw on </w:t>
      </w:r>
      <w:r w:rsidR="00632AAF">
        <w:rPr>
          <w:rFonts w:ascii="Times" w:eastAsia="Times New Roman" w:hAnsi="Times" w:cs="Times New Roman"/>
        </w:rPr>
        <w:t xml:space="preserve">the idea </w:t>
      </w:r>
      <w:r w:rsidR="001A3C27" w:rsidRPr="007039FD">
        <w:rPr>
          <w:rFonts w:ascii="Times" w:eastAsia="Times New Roman" w:hAnsi="Times" w:cs="Times New Roman"/>
        </w:rPr>
        <w:t>of reasonable partiality</w:t>
      </w:r>
      <w:r w:rsidR="007B6DB9">
        <w:rPr>
          <w:rFonts w:ascii="Times" w:eastAsia="Times New Roman" w:hAnsi="Times" w:cs="Times New Roman"/>
        </w:rPr>
        <w:t>,</w:t>
      </w:r>
      <w:r w:rsidR="007B6DB9">
        <w:rPr>
          <w:rStyle w:val="FootnoteReference"/>
          <w:rFonts w:ascii="Times" w:eastAsia="Times New Roman" w:hAnsi="Times" w:cs="Times New Roman"/>
        </w:rPr>
        <w:footnoteReference w:id="2"/>
      </w:r>
      <w:r w:rsidR="007B6DB9">
        <w:rPr>
          <w:rFonts w:ascii="Times" w:eastAsia="Times New Roman" w:hAnsi="Times" w:cs="Times New Roman"/>
        </w:rPr>
        <w:t xml:space="preserve"> and ground the NHO in an appeal to partiality to humanity</w:t>
      </w:r>
      <w:r w:rsidR="00C973B7" w:rsidRPr="00D7775F">
        <w:rPr>
          <w:rFonts w:ascii="Times" w:eastAsia="Times New Roman" w:hAnsi="Times" w:cs="Times New Roman"/>
        </w:rPr>
        <w:t>,</w:t>
      </w:r>
      <w:r w:rsidR="00C973B7" w:rsidRPr="007039FD">
        <w:rPr>
          <w:rStyle w:val="FootnoteReference"/>
          <w:rFonts w:ascii="Times" w:hAnsi="Times"/>
        </w:rPr>
        <w:footnoteReference w:id="3"/>
      </w:r>
      <w:r w:rsidR="007569E1" w:rsidRPr="00C535EF">
        <w:rPr>
          <w:rFonts w:ascii="Times" w:eastAsia="Times New Roman" w:hAnsi="Times" w:cs="Times New Roman"/>
        </w:rPr>
        <w:t xml:space="preserve"> Whilst</w:t>
      </w:r>
      <w:r w:rsidR="007569E1" w:rsidRPr="007039FD">
        <w:rPr>
          <w:rFonts w:ascii="Times" w:eastAsia="Times New Roman" w:hAnsi="Times" w:cs="Times New Roman"/>
        </w:rPr>
        <w:t xml:space="preserve"> we suggest that this </w:t>
      </w:r>
      <w:r w:rsidR="00B900CE">
        <w:rPr>
          <w:rFonts w:ascii="Times" w:eastAsia="Times New Roman" w:hAnsi="Times" w:cs="Times New Roman"/>
        </w:rPr>
        <w:t>strategy</w:t>
      </w:r>
      <w:r w:rsidR="004E2B6D">
        <w:rPr>
          <w:rFonts w:ascii="Times" w:eastAsia="Times New Roman" w:hAnsi="Times" w:cs="Times New Roman"/>
        </w:rPr>
        <w:t xml:space="preserve"> </w:t>
      </w:r>
      <w:r w:rsidR="007569E1" w:rsidRPr="007039FD">
        <w:rPr>
          <w:rFonts w:ascii="Times" w:eastAsia="Times New Roman" w:hAnsi="Times" w:cs="Times New Roman"/>
        </w:rPr>
        <w:t>can buttres</w:t>
      </w:r>
      <w:r w:rsidR="00C973B7" w:rsidRPr="007039FD">
        <w:rPr>
          <w:rFonts w:ascii="Times" w:eastAsia="Times New Roman" w:hAnsi="Times" w:cs="Times New Roman"/>
        </w:rPr>
        <w:t>s the bioconservative objection into its strongest possible form, we shall conclude that</w:t>
      </w:r>
      <w:r w:rsidR="007039FD" w:rsidRPr="007039FD">
        <w:rPr>
          <w:rFonts w:ascii="Times" w:eastAsia="Times New Roman" w:hAnsi="Times" w:cs="Times New Roman"/>
        </w:rPr>
        <w:t>,</w:t>
      </w:r>
      <w:r w:rsidR="00C973B7" w:rsidRPr="007039FD">
        <w:rPr>
          <w:rFonts w:ascii="Times" w:eastAsia="Times New Roman" w:hAnsi="Times" w:cs="Times New Roman"/>
        </w:rPr>
        <w:t xml:space="preserve"> </w:t>
      </w:r>
      <w:r w:rsidR="00C973B7" w:rsidRPr="007039FD">
        <w:rPr>
          <w:rFonts w:ascii="Times" w:hAnsi="Times"/>
          <w:lang w:val="en-US"/>
        </w:rPr>
        <w:t xml:space="preserve">even in this form, the </w:t>
      </w:r>
      <w:r w:rsidR="00796108" w:rsidRPr="007039FD">
        <w:rPr>
          <w:rFonts w:ascii="Times" w:hAnsi="Times"/>
          <w:lang w:val="en-US"/>
        </w:rPr>
        <w:t xml:space="preserve">objection </w:t>
      </w:r>
      <w:r w:rsidR="00C973B7" w:rsidRPr="007039FD">
        <w:rPr>
          <w:rFonts w:ascii="Times" w:hAnsi="Times"/>
          <w:lang w:val="en-US"/>
        </w:rPr>
        <w:t xml:space="preserve">cannot do </w:t>
      </w:r>
      <w:r w:rsidR="007E0F2B">
        <w:rPr>
          <w:rFonts w:ascii="Times" w:hAnsi="Times"/>
          <w:lang w:val="en-US"/>
        </w:rPr>
        <w:t xml:space="preserve">all </w:t>
      </w:r>
      <w:r w:rsidR="00C973B7" w:rsidRPr="007039FD">
        <w:rPr>
          <w:rFonts w:ascii="Times" w:hAnsi="Times"/>
          <w:lang w:val="en-US"/>
        </w:rPr>
        <w:t xml:space="preserve">the work </w:t>
      </w:r>
      <w:r w:rsidR="00796108" w:rsidRPr="007039FD">
        <w:rPr>
          <w:rFonts w:ascii="Times" w:hAnsi="Times"/>
          <w:lang w:val="en-US"/>
        </w:rPr>
        <w:t>that bio</w:t>
      </w:r>
      <w:r w:rsidR="00C973B7" w:rsidRPr="007039FD">
        <w:rPr>
          <w:rFonts w:ascii="Times" w:hAnsi="Times"/>
          <w:lang w:val="en-US"/>
        </w:rPr>
        <w:t>conservatives expect it to do.</w:t>
      </w:r>
      <w:r w:rsidR="00757CC3" w:rsidRPr="007039FD">
        <w:rPr>
          <w:rFonts w:ascii="Times" w:eastAsia="Times New Roman" w:hAnsi="Times" w:cs="Times New Roman"/>
        </w:rPr>
        <w:t xml:space="preserve"> </w:t>
      </w:r>
      <w:r w:rsidR="00C973B7" w:rsidRPr="007039FD">
        <w:rPr>
          <w:rFonts w:ascii="Times" w:eastAsia="Times New Roman" w:hAnsi="Times" w:cs="Times New Roman"/>
        </w:rPr>
        <w:t>W</w:t>
      </w:r>
      <w:r w:rsidR="00757CC3" w:rsidRPr="007039FD">
        <w:rPr>
          <w:rFonts w:ascii="Times" w:eastAsia="Times New Roman" w:hAnsi="Times" w:cs="Times New Roman"/>
        </w:rPr>
        <w:t>e shall begin by outlining the argument against enhancement that can be based on Cohen’s conservatism, and explain why it fails to fully revive the bi</w:t>
      </w:r>
      <w:r w:rsidR="00757CC3" w:rsidRPr="00D7775F">
        <w:rPr>
          <w:rFonts w:ascii="Times" w:eastAsia="Times New Roman" w:hAnsi="Times" w:cs="Times New Roman"/>
        </w:rPr>
        <w:t>oconservative objection.</w:t>
      </w:r>
      <w:r w:rsidR="00616F88" w:rsidRPr="007039FD">
        <w:rPr>
          <w:rStyle w:val="FootnoteReference"/>
          <w:rFonts w:ascii="Times" w:hAnsi="Times"/>
        </w:rPr>
        <w:footnoteReference w:id="4"/>
      </w:r>
    </w:p>
    <w:p w14:paraId="713981F0" w14:textId="77777777" w:rsidR="00C973B7" w:rsidRDefault="00C973B7" w:rsidP="007569E1">
      <w:pPr>
        <w:spacing w:line="480" w:lineRule="auto"/>
        <w:ind w:firstLine="720"/>
        <w:jc w:val="both"/>
      </w:pPr>
    </w:p>
    <w:p w14:paraId="78909251" w14:textId="77777777" w:rsidR="00A83FC8" w:rsidRDefault="00955CA5" w:rsidP="00E540D9">
      <w:pPr>
        <w:pStyle w:val="Heading2"/>
        <w:ind w:left="720" w:hanging="720"/>
        <w:jc w:val="both"/>
      </w:pPr>
      <w:r>
        <w:t>1.</w:t>
      </w:r>
      <w:r w:rsidR="00A83FC8">
        <w:tab/>
      </w:r>
      <w:r w:rsidR="00715A88">
        <w:t xml:space="preserve">Conservative Valuing </w:t>
      </w:r>
      <w:r w:rsidR="00E276A3">
        <w:t>and Human Enhancement</w:t>
      </w:r>
    </w:p>
    <w:p w14:paraId="5D4A21DD" w14:textId="77777777" w:rsidR="009648A3" w:rsidRDefault="009648A3" w:rsidP="00E540D9">
      <w:pPr>
        <w:spacing w:line="480" w:lineRule="auto"/>
        <w:ind w:firstLine="720"/>
        <w:jc w:val="both"/>
        <w:rPr>
          <w:rFonts w:ascii="Times New Roman" w:eastAsia="Times New Roman" w:hAnsi="Times New Roman" w:cs="Times New Roman"/>
          <w:color w:val="000000"/>
        </w:rPr>
      </w:pPr>
    </w:p>
    <w:p w14:paraId="67B80C30" w14:textId="2D5DC4DA" w:rsidR="00BD0E55" w:rsidRPr="00EC4AA9" w:rsidRDefault="00F15537" w:rsidP="007039FD">
      <w:pPr>
        <w:spacing w:line="480" w:lineRule="auto"/>
        <w:ind w:firstLine="720"/>
        <w:jc w:val="both"/>
        <w:rPr>
          <w:rFonts w:ascii="Times" w:eastAsia="Times New Roman" w:hAnsi="Times" w:cs="Times New Roman"/>
          <w:sz w:val="22"/>
          <w:szCs w:val="22"/>
        </w:rPr>
      </w:pPr>
      <w:r>
        <w:rPr>
          <w:rFonts w:ascii="Times" w:hAnsi="Times"/>
        </w:rPr>
        <w:t>According to the conservative bias that Cohen defends,</w:t>
      </w:r>
      <w:r w:rsidR="00C000A4">
        <w:rPr>
          <w:rFonts w:ascii="Times" w:eastAsia="Times New Roman" w:hAnsi="Times" w:cs="Times New Roman"/>
        </w:rPr>
        <w:t xml:space="preserve"> the fact that a bearer of value </w:t>
      </w:r>
      <w:r w:rsidR="00C000A4" w:rsidRPr="00C000A4">
        <w:rPr>
          <w:rFonts w:ascii="Times" w:eastAsia="Times New Roman" w:hAnsi="Times" w:cs="Times New Roman"/>
          <w:i/>
        </w:rPr>
        <w:t xml:space="preserve">exists </w:t>
      </w:r>
      <w:r w:rsidR="00C000A4">
        <w:rPr>
          <w:rFonts w:ascii="Times" w:eastAsia="Times New Roman" w:hAnsi="Times" w:cs="Times New Roman"/>
        </w:rPr>
        <w:t xml:space="preserve">can be understood to confer value to that entity in </w:t>
      </w:r>
      <w:r w:rsidR="007842A7">
        <w:rPr>
          <w:rFonts w:ascii="Times" w:eastAsia="Times New Roman" w:hAnsi="Times" w:cs="Times New Roman"/>
        </w:rPr>
        <w:t>abstraction from</w:t>
      </w:r>
      <w:r w:rsidR="00C000A4">
        <w:rPr>
          <w:rFonts w:ascii="Times" w:eastAsia="Times New Roman" w:hAnsi="Times" w:cs="Times New Roman"/>
        </w:rPr>
        <w:t xml:space="preserve"> the value that it </w:t>
      </w:r>
      <w:r w:rsidR="007842A7">
        <w:rPr>
          <w:rFonts w:ascii="Times" w:eastAsia="Times New Roman" w:hAnsi="Times" w:cs="Times New Roman"/>
        </w:rPr>
        <w:t>otherwise</w:t>
      </w:r>
      <w:r w:rsidR="0027587E">
        <w:rPr>
          <w:rFonts w:ascii="Times" w:eastAsia="Times New Roman" w:hAnsi="Times" w:cs="Times New Roman"/>
        </w:rPr>
        <w:t xml:space="preserve"> bear</w:t>
      </w:r>
      <w:r w:rsidR="00654F37">
        <w:rPr>
          <w:rFonts w:ascii="Times" w:eastAsia="Times New Roman" w:hAnsi="Times" w:cs="Times New Roman"/>
        </w:rPr>
        <w:t>s</w:t>
      </w:r>
      <w:r w:rsidR="00C000A4">
        <w:rPr>
          <w:rFonts w:ascii="Times" w:eastAsia="Times New Roman" w:hAnsi="Times" w:cs="Times New Roman"/>
        </w:rPr>
        <w:t xml:space="preserve">. </w:t>
      </w:r>
      <w:r w:rsidR="00EA3301">
        <w:rPr>
          <w:rFonts w:ascii="Times" w:eastAsia="Times New Roman" w:hAnsi="Times" w:cs="Times New Roman"/>
        </w:rPr>
        <w:t>To illustrate this</w:t>
      </w:r>
      <w:r w:rsidR="0026649B">
        <w:rPr>
          <w:rFonts w:ascii="Times" w:eastAsia="Times New Roman" w:hAnsi="Times" w:cs="Times New Roman"/>
        </w:rPr>
        <w:t xml:space="preserve"> bias</w:t>
      </w:r>
      <w:r w:rsidR="00536C12">
        <w:rPr>
          <w:rFonts w:ascii="Times" w:eastAsia="Times New Roman" w:hAnsi="Times" w:cs="Times New Roman"/>
        </w:rPr>
        <w:t>, Cohen asks us to imagine a</w:t>
      </w:r>
      <w:r w:rsidR="00EA3301">
        <w:rPr>
          <w:rFonts w:ascii="Times" w:eastAsia="Times New Roman" w:hAnsi="Times" w:cs="Times New Roman"/>
        </w:rPr>
        <w:t xml:space="preserve"> </w:t>
      </w:r>
      <w:r w:rsidR="00536C12">
        <w:rPr>
          <w:rFonts w:ascii="Times" w:eastAsia="Times New Roman" w:hAnsi="Times" w:cs="Times New Roman"/>
        </w:rPr>
        <w:t>college that was founded for the purpose of providing excellent undergraduate ed</w:t>
      </w:r>
      <w:r w:rsidR="00EA3301">
        <w:rPr>
          <w:rFonts w:ascii="Times" w:eastAsia="Times New Roman" w:hAnsi="Times" w:cs="Times New Roman"/>
        </w:rPr>
        <w:t>ucation, and which does</w:t>
      </w:r>
      <w:r w:rsidR="00536C12">
        <w:rPr>
          <w:rFonts w:ascii="Times" w:eastAsia="Times New Roman" w:hAnsi="Times" w:cs="Times New Roman"/>
        </w:rPr>
        <w:t xml:space="preserve"> not incorporate a doctoral programme. Suppose new professors claimed that the college should admit</w:t>
      </w:r>
      <w:r w:rsidR="007039FD">
        <w:rPr>
          <w:rFonts w:ascii="Times" w:eastAsia="Times New Roman" w:hAnsi="Times" w:cs="Times New Roman"/>
        </w:rPr>
        <w:t xml:space="preserve"> </w:t>
      </w:r>
      <w:r w:rsidR="00536C12">
        <w:rPr>
          <w:rFonts w:ascii="Times" w:eastAsia="Times New Roman" w:hAnsi="Times" w:cs="Times New Roman"/>
        </w:rPr>
        <w:t xml:space="preserve">doctoral students, as this would enhance the undergraduate </w:t>
      </w:r>
      <w:r w:rsidR="00550A4D">
        <w:rPr>
          <w:rFonts w:ascii="Times" w:eastAsia="Times New Roman" w:hAnsi="Times" w:cs="Times New Roman"/>
        </w:rPr>
        <w:t>education</w:t>
      </w:r>
      <w:r w:rsidR="00536C12">
        <w:rPr>
          <w:rFonts w:ascii="Times" w:eastAsia="Times New Roman" w:hAnsi="Times" w:cs="Times New Roman"/>
        </w:rPr>
        <w:t>, and thus allow the col</w:t>
      </w:r>
      <w:r w:rsidR="00BD0E55">
        <w:rPr>
          <w:rFonts w:ascii="Times" w:eastAsia="Times New Roman" w:hAnsi="Times" w:cs="Times New Roman"/>
        </w:rPr>
        <w:t xml:space="preserve">lege to better realize its purpose. Cohen suggests </w:t>
      </w:r>
      <w:r w:rsidR="00616F88">
        <w:rPr>
          <w:rFonts w:ascii="Times" w:eastAsia="Times New Roman" w:hAnsi="Times" w:cs="Times New Roman"/>
        </w:rPr>
        <w:t>that a</w:t>
      </w:r>
      <w:r w:rsidR="00965BB2">
        <w:rPr>
          <w:rFonts w:ascii="Times" w:eastAsia="Times New Roman" w:hAnsi="Times" w:cs="Times New Roman"/>
        </w:rPr>
        <w:t xml:space="preserve"> long-standing</w:t>
      </w:r>
      <w:r w:rsidR="00616F88">
        <w:rPr>
          <w:rFonts w:ascii="Times" w:eastAsia="Times New Roman" w:hAnsi="Times" w:cs="Times New Roman"/>
        </w:rPr>
        <w:t xml:space="preserve"> professor might oppose</w:t>
      </w:r>
      <w:r w:rsidR="006655AE">
        <w:rPr>
          <w:rFonts w:ascii="Times" w:eastAsia="Times New Roman" w:hAnsi="Times" w:cs="Times New Roman"/>
        </w:rPr>
        <w:t xml:space="preserve"> the proposal </w:t>
      </w:r>
      <w:r w:rsidR="004A3B07">
        <w:rPr>
          <w:rFonts w:ascii="Times" w:eastAsia="Times New Roman" w:hAnsi="Times" w:cs="Times New Roman"/>
        </w:rPr>
        <w:t>as follows</w:t>
      </w:r>
      <w:r w:rsidR="00BD0E55">
        <w:rPr>
          <w:rFonts w:ascii="Times" w:eastAsia="Times New Roman" w:hAnsi="Times" w:cs="Times New Roman"/>
        </w:rPr>
        <w:t>:</w:t>
      </w:r>
    </w:p>
    <w:p w14:paraId="1AB88BB2" w14:textId="77777777" w:rsidR="00AF77AB" w:rsidRPr="006655AE" w:rsidRDefault="00BD0E55" w:rsidP="00E540D9">
      <w:pPr>
        <w:ind w:left="720"/>
        <w:jc w:val="both"/>
        <w:rPr>
          <w:rFonts w:ascii="Times" w:eastAsia="Times New Roman" w:hAnsi="Times" w:cs="Times New Roman"/>
          <w:sz w:val="22"/>
          <w:szCs w:val="22"/>
        </w:rPr>
      </w:pPr>
      <w:r w:rsidRPr="00940644">
        <w:rPr>
          <w:rFonts w:ascii="Times" w:eastAsia="Times New Roman" w:hAnsi="Times" w:cs="Times New Roman"/>
          <w:sz w:val="22"/>
          <w:szCs w:val="22"/>
        </w:rPr>
        <w:t xml:space="preserve">In addition to consideration of what good we might do . . . there is also the consideration of what we are, of our identity, and we may legitimately have regard to </w:t>
      </w:r>
      <w:r w:rsidRPr="00940644">
        <w:rPr>
          <w:rFonts w:ascii="Times" w:eastAsia="Times New Roman" w:hAnsi="Times" w:cs="Times New Roman"/>
          <w:sz w:val="22"/>
          <w:szCs w:val="22"/>
        </w:rPr>
        <w:lastRenderedPageBreak/>
        <w:t xml:space="preserve">our desire to preserve that identity.  I believe that it belongs to the identity of (the </w:t>
      </w:r>
      <w:r w:rsidRPr="006655AE">
        <w:rPr>
          <w:rFonts w:ascii="Times" w:eastAsia="Times New Roman" w:hAnsi="Times" w:cs="Times New Roman"/>
          <w:sz w:val="22"/>
          <w:szCs w:val="22"/>
        </w:rPr>
        <w:t>college) . . . that we are an institution that caters only to undergraduates</w:t>
      </w:r>
      <w:r w:rsidR="006655AE" w:rsidRPr="006655AE">
        <w:rPr>
          <w:rFonts w:ascii="Times" w:eastAsia="Times New Roman" w:hAnsi="Times" w:cs="Times New Roman"/>
          <w:sz w:val="22"/>
          <w:szCs w:val="22"/>
        </w:rPr>
        <w:t xml:space="preserve"> </w:t>
      </w:r>
    </w:p>
    <w:p w14:paraId="34D3EF7A" w14:textId="77777777" w:rsidR="00AF77AB" w:rsidRDefault="00AF77AB" w:rsidP="00E540D9">
      <w:pPr>
        <w:spacing w:line="480" w:lineRule="auto"/>
        <w:jc w:val="both"/>
        <w:rPr>
          <w:rFonts w:ascii="Times" w:eastAsia="Times New Roman" w:hAnsi="Times" w:cs="Times New Roman"/>
          <w:sz w:val="22"/>
          <w:szCs w:val="22"/>
        </w:rPr>
      </w:pPr>
    </w:p>
    <w:p w14:paraId="53BE804E" w14:textId="75E4EC07" w:rsidR="006655AE" w:rsidRPr="006655AE" w:rsidRDefault="00AF77AB" w:rsidP="00E540D9">
      <w:pPr>
        <w:spacing w:line="480" w:lineRule="auto"/>
        <w:jc w:val="both"/>
        <w:rPr>
          <w:rFonts w:ascii="Times" w:eastAsia="Times New Roman" w:hAnsi="Times" w:cs="Times New Roman"/>
        </w:rPr>
      </w:pPr>
      <w:r w:rsidRPr="00AF77AB">
        <w:rPr>
          <w:rFonts w:ascii="Times" w:eastAsia="Times New Roman" w:hAnsi="Times" w:cs="Times New Roman"/>
        </w:rPr>
        <w:t>The professor continues:</w:t>
      </w:r>
    </w:p>
    <w:p w14:paraId="4E4D0381" w14:textId="4E50BB4D" w:rsidR="00EC4AA9" w:rsidRPr="00940644" w:rsidRDefault="00EC4AA9" w:rsidP="00E540D9">
      <w:pPr>
        <w:ind w:left="720"/>
        <w:jc w:val="both"/>
        <w:rPr>
          <w:rFonts w:ascii="Times" w:eastAsia="Times New Roman" w:hAnsi="Times" w:cs="Times New Roman"/>
          <w:sz w:val="22"/>
          <w:szCs w:val="22"/>
        </w:rPr>
      </w:pPr>
      <w:r w:rsidRPr="00940644">
        <w:rPr>
          <w:rFonts w:ascii="Times" w:eastAsia="Times New Roman" w:hAnsi="Times" w:cs="Times New Roman"/>
          <w:sz w:val="22"/>
          <w:szCs w:val="22"/>
        </w:rPr>
        <w:t xml:space="preserve">I believe that it is worth preserving </w:t>
      </w:r>
      <w:r w:rsidR="007039FD">
        <w:rPr>
          <w:rFonts w:ascii="Times" w:eastAsia="Times New Roman" w:hAnsi="Times" w:cs="Times New Roman"/>
          <w:sz w:val="22"/>
          <w:szCs w:val="22"/>
        </w:rPr>
        <w:t xml:space="preserve">. . . </w:t>
      </w:r>
      <w:r w:rsidRPr="00940644">
        <w:rPr>
          <w:rFonts w:ascii="Times" w:eastAsia="Times New Roman" w:hAnsi="Times" w:cs="Times New Roman"/>
          <w:sz w:val="22"/>
          <w:szCs w:val="22"/>
        </w:rPr>
        <w:t>not only because it satisfies the legitimate desire of many of us, but also because (the college) is a valuable social creation</w:t>
      </w:r>
      <w:r w:rsidR="007039FD">
        <w:rPr>
          <w:rFonts w:ascii="Times" w:eastAsia="Times New Roman" w:hAnsi="Times" w:cs="Times New Roman"/>
          <w:sz w:val="22"/>
          <w:szCs w:val="22"/>
        </w:rPr>
        <w:t xml:space="preserve"> . . .  </w:t>
      </w:r>
      <w:r w:rsidR="006655AE" w:rsidRPr="006655AE">
        <w:rPr>
          <w:rFonts w:ascii="Times" w:eastAsia="Times New Roman" w:hAnsi="Times" w:cs="Times New Roman"/>
          <w:sz w:val="22"/>
          <w:szCs w:val="22"/>
        </w:rPr>
        <w:t>(</w:t>
      </w:r>
      <w:r w:rsidR="00D132AC" w:rsidRPr="006655AE">
        <w:rPr>
          <w:rFonts w:ascii="Times" w:eastAsia="Times New Roman" w:hAnsi="Times" w:cs="Times New Roman"/>
          <w:sz w:val="22"/>
          <w:szCs w:val="22"/>
        </w:rPr>
        <w:fldChar w:fldCharType="begin"/>
      </w:r>
      <w:r w:rsidR="00435381">
        <w:rPr>
          <w:rFonts w:ascii="Times" w:eastAsia="Times New Roman" w:hAnsi="Times" w:cs="Times New Roman"/>
          <w:sz w:val="22"/>
          <w:szCs w:val="22"/>
        </w:rPr>
        <w:instrText xml:space="preserve"> ADDIN ZOTERO_ITEM CSL_CITATION {"citationID":"1n8pqvag9l","properties":{"formattedCitation":"(Cohen 2011, 5)","plainCitation":"(Cohen 2011, 5)","dontUpdate":true},"citationItems":[{"id":1388,"uris":["http://zotero.org/users/local/WmJWdMOu/items/KG92XCWH"],"uri":["http://zotero.org/users/local/WmJWdMOu/items/KG92XCWH"],"itemData":{"id":1388,"type":"chapter","title":"Rescuing Conservatism: A Defense of Existing Value","container-title":"Reasons and Recognition: Essays on the Philosophy of T.M. Scanlon","publisher":"OUP","author":[{"family":"Cohen","given":"G. A."}],"editor":[{"family":"Wallace","given":"R. Jay"},{"family":"Kumar","given":"Rahul"},{"family":"Freeman","given":"Samuel"}],"issued":{"date-parts":[["2011"]]}},"locator":"5"}],"schema":"https://github.com/citation-style-language/schema/raw/master/csl-citation.json"} </w:instrText>
      </w:r>
      <w:r w:rsidR="00D132AC" w:rsidRPr="006655AE">
        <w:rPr>
          <w:rFonts w:ascii="Times" w:eastAsia="Times New Roman" w:hAnsi="Times" w:cs="Times New Roman"/>
          <w:sz w:val="22"/>
          <w:szCs w:val="22"/>
        </w:rPr>
        <w:fldChar w:fldCharType="separate"/>
      </w:r>
      <w:r w:rsidR="002B5E04">
        <w:rPr>
          <w:rFonts w:ascii="Times" w:eastAsia="Times New Roman" w:hAnsi="Times" w:cs="Times New Roman"/>
          <w:noProof/>
          <w:sz w:val="22"/>
          <w:szCs w:val="22"/>
        </w:rPr>
        <w:t>Cohen 2011, 5)</w:t>
      </w:r>
      <w:r w:rsidR="00D132AC" w:rsidRPr="006655AE">
        <w:rPr>
          <w:rFonts w:ascii="Times" w:eastAsia="Times New Roman" w:hAnsi="Times" w:cs="Times New Roman"/>
          <w:sz w:val="22"/>
          <w:szCs w:val="22"/>
        </w:rPr>
        <w:fldChar w:fldCharType="end"/>
      </w:r>
      <w:r w:rsidR="006655AE" w:rsidRPr="006655AE">
        <w:rPr>
          <w:rFonts w:ascii="Times" w:eastAsia="Times New Roman" w:hAnsi="Times" w:cs="Times New Roman"/>
          <w:sz w:val="22"/>
          <w:szCs w:val="22"/>
        </w:rPr>
        <w:t>.</w:t>
      </w:r>
    </w:p>
    <w:p w14:paraId="7B8C5D87" w14:textId="77777777" w:rsidR="00570618" w:rsidRDefault="00570618" w:rsidP="00E540D9">
      <w:pPr>
        <w:spacing w:line="480" w:lineRule="auto"/>
        <w:jc w:val="both"/>
        <w:rPr>
          <w:rFonts w:ascii="Times" w:eastAsia="Times New Roman" w:hAnsi="Times" w:cs="Times New Roman"/>
        </w:rPr>
      </w:pPr>
    </w:p>
    <w:p w14:paraId="52ECF2F0" w14:textId="7410961E" w:rsidR="00AF77AB" w:rsidRDefault="00D7775F" w:rsidP="00E540D9">
      <w:pPr>
        <w:spacing w:line="480" w:lineRule="auto"/>
        <w:ind w:firstLine="720"/>
        <w:jc w:val="both"/>
        <w:rPr>
          <w:rFonts w:ascii="Times" w:eastAsia="Times New Roman" w:hAnsi="Times" w:cs="Times New Roman"/>
        </w:rPr>
      </w:pPr>
      <w:r>
        <w:rPr>
          <w:rFonts w:ascii="Times" w:eastAsia="Times New Roman" w:hAnsi="Times" w:cs="Times New Roman"/>
        </w:rPr>
        <w:t>These</w:t>
      </w:r>
      <w:r w:rsidR="00940644">
        <w:rPr>
          <w:rFonts w:ascii="Times" w:eastAsia="Times New Roman" w:hAnsi="Times" w:cs="Times New Roman"/>
        </w:rPr>
        <w:t xml:space="preserve"> remarks incorporate two arguments that correspond to a distinction </w:t>
      </w:r>
      <w:r w:rsidR="003F3A0F">
        <w:rPr>
          <w:rFonts w:ascii="Times" w:eastAsia="Times New Roman" w:hAnsi="Times" w:cs="Times New Roman"/>
        </w:rPr>
        <w:t xml:space="preserve">that Cohen draws </w:t>
      </w:r>
      <w:r w:rsidR="00940644">
        <w:rPr>
          <w:rFonts w:ascii="Times" w:eastAsia="Times New Roman" w:hAnsi="Times" w:cs="Times New Roman"/>
        </w:rPr>
        <w:t xml:space="preserve">between two different modes of conservative valuing, which </w:t>
      </w:r>
      <w:r w:rsidR="003F3A0F">
        <w:rPr>
          <w:rFonts w:ascii="Times" w:eastAsia="Times New Roman" w:hAnsi="Times" w:cs="Times New Roman"/>
        </w:rPr>
        <w:t xml:space="preserve">he </w:t>
      </w:r>
      <w:r w:rsidR="00C000A4">
        <w:rPr>
          <w:rFonts w:ascii="Times" w:eastAsia="Times New Roman" w:hAnsi="Times" w:cs="Times New Roman"/>
        </w:rPr>
        <w:t xml:space="preserve">terms ‘particular valuing’ and ‘personal valuing’. </w:t>
      </w:r>
      <w:r w:rsidR="00AF77AB">
        <w:rPr>
          <w:rFonts w:ascii="Times" w:eastAsia="Times New Roman" w:hAnsi="Times" w:cs="Times New Roman"/>
        </w:rPr>
        <w:t xml:space="preserve">The argument in the first quote </w:t>
      </w:r>
      <w:r w:rsidR="00616F88">
        <w:rPr>
          <w:rFonts w:ascii="Times" w:eastAsia="Times New Roman" w:hAnsi="Times" w:cs="Times New Roman"/>
        </w:rPr>
        <w:t xml:space="preserve">suggests </w:t>
      </w:r>
      <w:r w:rsidR="00AF77AB">
        <w:rPr>
          <w:rFonts w:ascii="Times" w:eastAsia="Times New Roman" w:hAnsi="Times" w:cs="Times New Roman"/>
        </w:rPr>
        <w:t xml:space="preserve">that members of the college value the college because they each have a special relationship to </w:t>
      </w:r>
      <w:r w:rsidR="00BC50B3">
        <w:rPr>
          <w:rFonts w:ascii="Times" w:eastAsia="Times New Roman" w:hAnsi="Times" w:cs="Times New Roman"/>
        </w:rPr>
        <w:t>it</w:t>
      </w:r>
      <w:r w:rsidR="00AF77AB">
        <w:rPr>
          <w:rFonts w:ascii="Times" w:eastAsia="Times New Roman" w:hAnsi="Times" w:cs="Times New Roman"/>
        </w:rPr>
        <w:t xml:space="preserve">. Cohen terms this mode of valuing ‘personal valuing’. </w:t>
      </w:r>
      <w:r w:rsidR="00713303">
        <w:rPr>
          <w:rFonts w:ascii="Times" w:eastAsia="Times New Roman" w:hAnsi="Times" w:cs="Times New Roman"/>
        </w:rPr>
        <w:t>T</w:t>
      </w:r>
      <w:r w:rsidR="00AF77AB">
        <w:rPr>
          <w:rFonts w:ascii="Times" w:eastAsia="Times New Roman" w:hAnsi="Times" w:cs="Times New Roman"/>
        </w:rPr>
        <w:t>he argument</w:t>
      </w:r>
      <w:r w:rsidR="00616F88">
        <w:rPr>
          <w:rFonts w:ascii="Times" w:eastAsia="Times New Roman" w:hAnsi="Times" w:cs="Times New Roman"/>
        </w:rPr>
        <w:t xml:space="preserve"> in the second quote</w:t>
      </w:r>
      <w:r w:rsidR="00AF77AB">
        <w:rPr>
          <w:rFonts w:ascii="Times" w:eastAsia="Times New Roman" w:hAnsi="Times" w:cs="Times New Roman"/>
        </w:rPr>
        <w:t xml:space="preserve"> is that the college bears a distinctive value that even non-members have reason to preserve</w:t>
      </w:r>
      <w:r w:rsidR="00616F88">
        <w:rPr>
          <w:rFonts w:ascii="Times" w:eastAsia="Times New Roman" w:hAnsi="Times" w:cs="Times New Roman"/>
        </w:rPr>
        <w:t>,</w:t>
      </w:r>
      <w:r w:rsidR="00AF77AB">
        <w:rPr>
          <w:rFonts w:ascii="Times" w:eastAsia="Times New Roman" w:hAnsi="Times" w:cs="Times New Roman"/>
        </w:rPr>
        <w:t xml:space="preserve"> by virtue of</w:t>
      </w:r>
      <w:r w:rsidR="00BC50B3">
        <w:rPr>
          <w:rFonts w:ascii="Times" w:eastAsia="Times New Roman" w:hAnsi="Times" w:cs="Times New Roman"/>
        </w:rPr>
        <w:t xml:space="preserve"> its</w:t>
      </w:r>
      <w:r w:rsidR="00AF77AB">
        <w:rPr>
          <w:rFonts w:ascii="Times" w:eastAsia="Times New Roman" w:hAnsi="Times" w:cs="Times New Roman"/>
        </w:rPr>
        <w:t xml:space="preserve"> being a valuable social creation. Cohen refers to this mode of valuing as ‘particular valuing’.</w:t>
      </w:r>
    </w:p>
    <w:p w14:paraId="6730B46E" w14:textId="0155B07F" w:rsidR="00C000A4" w:rsidRPr="008118DC" w:rsidRDefault="00C000A4" w:rsidP="00E540D9">
      <w:pPr>
        <w:spacing w:line="480" w:lineRule="auto"/>
        <w:ind w:firstLine="720"/>
        <w:jc w:val="both"/>
        <w:rPr>
          <w:rFonts w:ascii="Times" w:eastAsia="Times New Roman" w:hAnsi="Times" w:cs="Times New Roman"/>
        </w:rPr>
      </w:pPr>
      <w:r>
        <w:rPr>
          <w:rFonts w:ascii="Times" w:eastAsia="Times New Roman" w:hAnsi="Times" w:cs="Times New Roman"/>
        </w:rPr>
        <w:t>In the case of particular valuing,</w:t>
      </w:r>
      <w:r w:rsidR="0035232E">
        <w:rPr>
          <w:rFonts w:ascii="Times" w:eastAsia="Times New Roman" w:hAnsi="Times" w:cs="Times New Roman"/>
        </w:rPr>
        <w:t xml:space="preserve"> as well as some object’s being intrinsic</w:t>
      </w:r>
      <w:r w:rsidR="0042621C">
        <w:rPr>
          <w:rFonts w:ascii="Times" w:eastAsia="Times New Roman" w:hAnsi="Times" w:cs="Times New Roman"/>
        </w:rPr>
        <w:t>ally</w:t>
      </w:r>
      <w:r w:rsidR="0035232E">
        <w:rPr>
          <w:rFonts w:ascii="Times" w:eastAsia="Times New Roman" w:hAnsi="Times" w:cs="Times New Roman"/>
        </w:rPr>
        <w:t xml:space="preserve"> valuable, Cohen suggests that we can value the extant particular entity that bears the intrinsic value. For instance, we might value a </w:t>
      </w:r>
      <w:r w:rsidR="003D7F78">
        <w:rPr>
          <w:rFonts w:ascii="Times" w:eastAsia="Times New Roman" w:hAnsi="Times" w:cs="Times New Roman"/>
        </w:rPr>
        <w:t>beautiful building</w:t>
      </w:r>
      <w:r w:rsidR="00CA0B90">
        <w:rPr>
          <w:rFonts w:ascii="Times" w:eastAsia="Times New Roman" w:hAnsi="Times" w:cs="Times New Roman"/>
        </w:rPr>
        <w:t xml:space="preserve"> like St. Paul’s Cathedral</w:t>
      </w:r>
      <w:r w:rsidR="0035232E">
        <w:rPr>
          <w:rFonts w:ascii="Times" w:eastAsia="Times New Roman" w:hAnsi="Times" w:cs="Times New Roman"/>
        </w:rPr>
        <w:t xml:space="preserve"> in this way, such that we would have a reason to refrain from</w:t>
      </w:r>
      <w:r w:rsidR="00CA0B90">
        <w:rPr>
          <w:rFonts w:ascii="Times" w:eastAsia="Times New Roman" w:hAnsi="Times" w:cs="Times New Roman"/>
        </w:rPr>
        <w:t xml:space="preserve"> changing the building</w:t>
      </w:r>
      <w:r w:rsidR="0035232E">
        <w:rPr>
          <w:rFonts w:ascii="Times" w:eastAsia="Times New Roman" w:hAnsi="Times" w:cs="Times New Roman"/>
        </w:rPr>
        <w:t xml:space="preserve"> </w:t>
      </w:r>
      <w:r w:rsidR="00CA0B90">
        <w:rPr>
          <w:rFonts w:ascii="Times" w:eastAsia="Times New Roman" w:hAnsi="Times" w:cs="Times New Roman"/>
        </w:rPr>
        <w:t xml:space="preserve">today in a way that goes beyond </w:t>
      </w:r>
      <w:r w:rsidR="006646C0">
        <w:rPr>
          <w:rFonts w:ascii="Times" w:eastAsia="Times New Roman" w:hAnsi="Times" w:cs="Times New Roman"/>
        </w:rPr>
        <w:t xml:space="preserve">mere </w:t>
      </w:r>
      <w:r w:rsidR="00BC50B3">
        <w:rPr>
          <w:rFonts w:ascii="Times" w:eastAsia="Times New Roman" w:hAnsi="Times" w:cs="Times New Roman"/>
        </w:rPr>
        <w:t>preservation</w:t>
      </w:r>
      <w:r w:rsidR="00CA0B90">
        <w:rPr>
          <w:rFonts w:ascii="Times" w:eastAsia="Times New Roman" w:hAnsi="Times" w:cs="Times New Roman"/>
        </w:rPr>
        <w:t>, even if doing so</w:t>
      </w:r>
      <w:r w:rsidR="0035232E">
        <w:rPr>
          <w:rFonts w:ascii="Times" w:eastAsia="Times New Roman" w:hAnsi="Times" w:cs="Times New Roman"/>
        </w:rPr>
        <w:t xml:space="preserve"> would indubitably increase its</w:t>
      </w:r>
      <w:r w:rsidR="008118DC">
        <w:rPr>
          <w:rFonts w:ascii="Times" w:eastAsia="Times New Roman" w:hAnsi="Times" w:cs="Times New Roman"/>
        </w:rPr>
        <w:t xml:space="preserve"> intrinsic value</w:t>
      </w:r>
      <w:r w:rsidR="0035232E">
        <w:rPr>
          <w:rFonts w:ascii="Times" w:eastAsia="Times New Roman" w:hAnsi="Times" w:cs="Times New Roman"/>
        </w:rPr>
        <w:t>.</w:t>
      </w:r>
      <w:r w:rsidR="008118DC">
        <w:rPr>
          <w:rFonts w:ascii="Times" w:eastAsia="Times New Roman" w:hAnsi="Times" w:cs="Times New Roman"/>
        </w:rPr>
        <w:t xml:space="preserve"> </w:t>
      </w:r>
      <w:r w:rsidR="00D60A9C">
        <w:rPr>
          <w:rFonts w:ascii="Times" w:eastAsia="Times New Roman" w:hAnsi="Times" w:cs="Times New Roman"/>
        </w:rPr>
        <w:t>On Cohen’s view,</w:t>
      </w:r>
      <w:r w:rsidR="008118DC">
        <w:rPr>
          <w:rFonts w:ascii="Times" w:eastAsia="Times New Roman" w:hAnsi="Times" w:cs="Times New Roman"/>
        </w:rPr>
        <w:t xml:space="preserve"> the particular value of the extant original</w:t>
      </w:r>
      <w:r w:rsidR="00D60A9C">
        <w:rPr>
          <w:rFonts w:ascii="Times" w:eastAsia="Times New Roman" w:hAnsi="Times" w:cs="Times New Roman"/>
        </w:rPr>
        <w:t xml:space="preserve"> </w:t>
      </w:r>
      <w:r w:rsidR="00CA0B90">
        <w:rPr>
          <w:rFonts w:ascii="Times" w:eastAsia="Times New Roman" w:hAnsi="Times" w:cs="Times New Roman"/>
        </w:rPr>
        <w:t>building</w:t>
      </w:r>
      <w:r w:rsidR="00F2372D">
        <w:rPr>
          <w:rFonts w:ascii="Times" w:eastAsia="Times New Roman" w:hAnsi="Times" w:cs="Times New Roman"/>
        </w:rPr>
        <w:t xml:space="preserve"> </w:t>
      </w:r>
      <w:r w:rsidR="008118DC">
        <w:rPr>
          <w:rFonts w:ascii="Times" w:eastAsia="Times New Roman" w:hAnsi="Times" w:cs="Times New Roman"/>
        </w:rPr>
        <w:t xml:space="preserve">might give us sufficient reason to refrain from </w:t>
      </w:r>
      <w:r w:rsidR="006655AE">
        <w:rPr>
          <w:rFonts w:ascii="Times" w:eastAsia="Times New Roman" w:hAnsi="Times" w:cs="Times New Roman"/>
        </w:rPr>
        <w:t>changing it</w:t>
      </w:r>
      <w:r w:rsidR="0035232E">
        <w:rPr>
          <w:rFonts w:ascii="Times" w:eastAsia="Times New Roman" w:hAnsi="Times" w:cs="Times New Roman"/>
        </w:rPr>
        <w:t>.</w:t>
      </w:r>
      <w:r w:rsidR="001B7ECD">
        <w:rPr>
          <w:rFonts w:ascii="Times" w:eastAsia="Times New Roman" w:hAnsi="Times" w:cs="Times New Roman"/>
        </w:rPr>
        <w:t xml:space="preserve"> </w:t>
      </w:r>
    </w:p>
    <w:p w14:paraId="5286D898" w14:textId="0B2226FE" w:rsidR="003024AC" w:rsidRDefault="00B90424" w:rsidP="00E540D9">
      <w:pPr>
        <w:spacing w:line="480" w:lineRule="auto"/>
        <w:ind w:firstLine="720"/>
        <w:jc w:val="both"/>
        <w:rPr>
          <w:rFonts w:ascii="Times" w:eastAsia="Times New Roman" w:hAnsi="Times" w:cs="Times New Roman"/>
        </w:rPr>
      </w:pPr>
      <w:r>
        <w:rPr>
          <w:rFonts w:ascii="Times" w:hAnsi="Times"/>
        </w:rPr>
        <w:t>In particular valuing</w:t>
      </w:r>
      <w:r w:rsidR="003D7F78">
        <w:rPr>
          <w:rFonts w:ascii="Times" w:hAnsi="Times"/>
        </w:rPr>
        <w:t xml:space="preserve">, </w:t>
      </w:r>
      <w:r>
        <w:rPr>
          <w:rFonts w:ascii="Times" w:hAnsi="Times"/>
        </w:rPr>
        <w:t xml:space="preserve">the object under consideration is valuable in the first instance </w:t>
      </w:r>
      <w:r w:rsidR="00E06EBE">
        <w:rPr>
          <w:rFonts w:ascii="Times" w:hAnsi="Times"/>
        </w:rPr>
        <w:t xml:space="preserve">by virtue of the intrinsic value it bears. However, the object of personal value need not </w:t>
      </w:r>
      <w:r w:rsidR="0027587E" w:rsidRPr="00817228">
        <w:rPr>
          <w:rFonts w:ascii="Times" w:eastAsia="Times New Roman" w:hAnsi="Times" w:cs="Times New Roman"/>
        </w:rPr>
        <w:t xml:space="preserve">bear intrinsic value; rather the value of the object lies mainly in its </w:t>
      </w:r>
      <w:r w:rsidR="0094590F">
        <w:rPr>
          <w:rFonts w:ascii="Times" w:eastAsia="Times New Roman" w:hAnsi="Times" w:cs="Times New Roman"/>
        </w:rPr>
        <w:t>special</w:t>
      </w:r>
      <w:r w:rsidR="0094590F" w:rsidRPr="00817228">
        <w:rPr>
          <w:rFonts w:ascii="Times" w:eastAsia="Times New Roman" w:hAnsi="Times" w:cs="Times New Roman"/>
        </w:rPr>
        <w:t xml:space="preserve"> </w:t>
      </w:r>
      <w:r w:rsidR="0027587E" w:rsidRPr="00817228">
        <w:rPr>
          <w:rFonts w:ascii="Times" w:eastAsia="Times New Roman" w:hAnsi="Times" w:cs="Times New Roman"/>
        </w:rPr>
        <w:t xml:space="preserve">relation to the evaluator. </w:t>
      </w:r>
      <w:r w:rsidR="003024AC">
        <w:rPr>
          <w:rFonts w:ascii="Times" w:eastAsia="Times New Roman" w:hAnsi="Times" w:cs="Times New Roman"/>
        </w:rPr>
        <w:t>For instance</w:t>
      </w:r>
      <w:r w:rsidR="0027587E" w:rsidRPr="00817228">
        <w:rPr>
          <w:rFonts w:ascii="Times" w:eastAsia="Times New Roman" w:hAnsi="Times" w:cs="Times New Roman"/>
        </w:rPr>
        <w:t xml:space="preserve">, suppose that </w:t>
      </w:r>
      <w:r w:rsidR="00F2372D">
        <w:rPr>
          <w:rFonts w:ascii="Times" w:eastAsia="Times New Roman" w:hAnsi="Times" w:cs="Times New Roman"/>
        </w:rPr>
        <w:t xml:space="preserve">a </w:t>
      </w:r>
      <w:r w:rsidR="003024AC">
        <w:rPr>
          <w:rFonts w:ascii="Times" w:eastAsia="Times New Roman" w:hAnsi="Times" w:cs="Times New Roman"/>
        </w:rPr>
        <w:t xml:space="preserve">musician chose to preserve the </w:t>
      </w:r>
      <w:r w:rsidR="003024AC">
        <w:rPr>
          <w:rFonts w:ascii="Times" w:eastAsia="Times New Roman" w:hAnsi="Times" w:cs="Times New Roman"/>
        </w:rPr>
        <w:lastRenderedPageBreak/>
        <w:t>old and damaged instrument that they learnt to play music on</w:t>
      </w:r>
      <w:r w:rsidR="00817228" w:rsidRPr="00817228">
        <w:rPr>
          <w:rFonts w:ascii="Times" w:eastAsia="Times New Roman" w:hAnsi="Times" w:cs="Times New Roman"/>
        </w:rPr>
        <w:t xml:space="preserve">. Even though the </w:t>
      </w:r>
      <w:r w:rsidR="003024AC">
        <w:rPr>
          <w:rFonts w:ascii="Times" w:eastAsia="Times New Roman" w:hAnsi="Times" w:cs="Times New Roman"/>
        </w:rPr>
        <w:t xml:space="preserve">musician </w:t>
      </w:r>
      <w:r w:rsidR="00F2372D">
        <w:rPr>
          <w:rFonts w:ascii="Times" w:eastAsia="Times New Roman" w:hAnsi="Times" w:cs="Times New Roman"/>
        </w:rPr>
        <w:t xml:space="preserve">could replace </w:t>
      </w:r>
      <w:r w:rsidR="00545CDA">
        <w:rPr>
          <w:rFonts w:ascii="Times" w:eastAsia="Times New Roman" w:hAnsi="Times" w:cs="Times New Roman"/>
        </w:rPr>
        <w:t>the instrument</w:t>
      </w:r>
      <w:r w:rsidR="003024AC">
        <w:rPr>
          <w:rFonts w:ascii="Times" w:eastAsia="Times New Roman" w:hAnsi="Times" w:cs="Times New Roman"/>
        </w:rPr>
        <w:t>, and even if the instrument does not bear intrinsic value, the musician might nonetheless choose to preserve the instrument</w:t>
      </w:r>
      <w:r w:rsidR="003D7F78">
        <w:rPr>
          <w:rFonts w:ascii="Times" w:eastAsia="Times New Roman" w:hAnsi="Times" w:cs="Times New Roman"/>
        </w:rPr>
        <w:t xml:space="preserve"> because o</w:t>
      </w:r>
      <w:r w:rsidR="00F2372D">
        <w:rPr>
          <w:rFonts w:ascii="Times" w:eastAsia="Times New Roman" w:hAnsi="Times" w:cs="Times New Roman"/>
        </w:rPr>
        <w:t xml:space="preserve">f its </w:t>
      </w:r>
      <w:r w:rsidR="00817228" w:rsidRPr="00817228">
        <w:rPr>
          <w:rFonts w:ascii="Times" w:eastAsia="Times New Roman" w:hAnsi="Times" w:cs="Times New Roman"/>
        </w:rPr>
        <w:t>personal value</w:t>
      </w:r>
      <w:r w:rsidR="007842A7">
        <w:rPr>
          <w:rFonts w:ascii="Times" w:eastAsia="Times New Roman" w:hAnsi="Times" w:cs="Times New Roman"/>
        </w:rPr>
        <w:t xml:space="preserve"> </w:t>
      </w:r>
      <w:r w:rsidR="007842A7" w:rsidRPr="007842A7">
        <w:rPr>
          <w:rFonts w:ascii="Times" w:eastAsia="Times New Roman" w:hAnsi="Times" w:cs="Times New Roman"/>
          <w:i/>
        </w:rPr>
        <w:t xml:space="preserve">to </w:t>
      </w:r>
      <w:r w:rsidR="004053EB">
        <w:rPr>
          <w:rFonts w:ascii="Times" w:eastAsia="Times New Roman" w:hAnsi="Times" w:cs="Times New Roman"/>
          <w:i/>
        </w:rPr>
        <w:t>h</w:t>
      </w:r>
      <w:r w:rsidR="0010433C">
        <w:rPr>
          <w:rFonts w:ascii="Times" w:eastAsia="Times New Roman" w:hAnsi="Times" w:cs="Times New Roman"/>
          <w:i/>
        </w:rPr>
        <w:t>er</w:t>
      </w:r>
      <w:r w:rsidR="00817228" w:rsidRPr="00817228">
        <w:rPr>
          <w:rFonts w:ascii="Times" w:eastAsia="Times New Roman" w:hAnsi="Times" w:cs="Times New Roman"/>
        </w:rPr>
        <w:t>.</w:t>
      </w:r>
      <w:r w:rsidR="00F2372D">
        <w:rPr>
          <w:rFonts w:ascii="Times" w:eastAsia="Times New Roman" w:hAnsi="Times" w:cs="Times New Roman"/>
        </w:rPr>
        <w:t xml:space="preserve"> </w:t>
      </w:r>
    </w:p>
    <w:p w14:paraId="44C7C8E5" w14:textId="45445C46" w:rsidR="004032C0" w:rsidRDefault="003024AC" w:rsidP="00D7407A">
      <w:pPr>
        <w:spacing w:line="480" w:lineRule="auto"/>
        <w:ind w:firstLine="720"/>
        <w:jc w:val="both"/>
        <w:rPr>
          <w:rFonts w:ascii="Times" w:eastAsia="Times New Roman" w:hAnsi="Times" w:cs="Times New Roman"/>
        </w:rPr>
      </w:pPr>
      <w:r>
        <w:rPr>
          <w:rFonts w:ascii="Times" w:eastAsia="Times New Roman" w:hAnsi="Times" w:cs="Times New Roman"/>
        </w:rPr>
        <w:t xml:space="preserve">Consider now how these conservative modes of valuing might be applied in the context of human enhancement. </w:t>
      </w:r>
      <w:r w:rsidR="00A40A48">
        <w:rPr>
          <w:rFonts w:ascii="Times" w:eastAsia="Times New Roman" w:hAnsi="Times" w:cs="Times New Roman"/>
        </w:rPr>
        <w:t>Cohen</w:t>
      </w:r>
      <w:r>
        <w:rPr>
          <w:rFonts w:ascii="Times" w:eastAsia="Times New Roman" w:hAnsi="Times" w:cs="Times New Roman"/>
        </w:rPr>
        <w:t xml:space="preserve"> asks us to consider the following example: </w:t>
      </w:r>
    </w:p>
    <w:p w14:paraId="6A94C78A" w14:textId="77777777" w:rsidR="00D7407A" w:rsidRDefault="00D7407A" w:rsidP="00D7407A">
      <w:pPr>
        <w:spacing w:line="480" w:lineRule="auto"/>
        <w:ind w:firstLine="720"/>
        <w:jc w:val="both"/>
        <w:rPr>
          <w:rFonts w:ascii="Times" w:eastAsia="Times New Roman" w:hAnsi="Times" w:cs="Times New Roman"/>
        </w:rPr>
      </w:pPr>
    </w:p>
    <w:p w14:paraId="3F72C7F1" w14:textId="2FB15BA2" w:rsidR="003024AC" w:rsidRDefault="003024AC" w:rsidP="00E540D9">
      <w:pPr>
        <w:ind w:left="720"/>
        <w:jc w:val="both"/>
        <w:rPr>
          <w:rFonts w:ascii="Times" w:eastAsia="Times New Roman" w:hAnsi="Times" w:cs="Times New Roman"/>
          <w:sz w:val="22"/>
          <w:szCs w:val="22"/>
        </w:rPr>
      </w:pPr>
      <w:r w:rsidRPr="0065675F">
        <w:rPr>
          <w:rFonts w:ascii="Times" w:eastAsia="Times New Roman" w:hAnsi="Times" w:cs="Times New Roman"/>
          <w:sz w:val="22"/>
          <w:szCs w:val="22"/>
        </w:rPr>
        <w:t>What if a genetic manipulation could, for example, eliminate envy . . . I would not want to eliminate all of our bad features. I conjecture that that is partly because the negative traits are part of the package that makes human beings the particular valuable creatures that we personally cherish, and are therefore worth preserving as part of that package</w:t>
      </w:r>
      <w:r w:rsidR="001A40C6">
        <w:rPr>
          <w:rFonts w:ascii="Times" w:eastAsia="Times New Roman" w:hAnsi="Times" w:cs="Times New Roman"/>
          <w:sz w:val="22"/>
          <w:szCs w:val="22"/>
        </w:rPr>
        <w:t xml:space="preserve"> </w:t>
      </w:r>
      <w:r w:rsidR="00D132AC">
        <w:rPr>
          <w:rFonts w:ascii="Times" w:eastAsia="Times New Roman" w:hAnsi="Times" w:cs="Times New Roman"/>
          <w:sz w:val="22"/>
          <w:szCs w:val="22"/>
        </w:rPr>
        <w:fldChar w:fldCharType="begin"/>
      </w:r>
      <w:r w:rsidR="00435381">
        <w:rPr>
          <w:rFonts w:ascii="Times" w:eastAsia="Times New Roman" w:hAnsi="Times" w:cs="Times New Roman"/>
          <w:sz w:val="22"/>
          <w:szCs w:val="22"/>
        </w:rPr>
        <w:instrText xml:space="preserve"> ADDIN ZOTERO_ITEM CSL_CITATION {"citationID":"kK3eA4VQ","properties":{"formattedCitation":"(G. A. Cohen 2011, 209)","plainCitation":"(G. A. Cohen 2011, 209)"},"citationItems":[{"id":1388,"uris":["http://zotero.org/users/local/WmJWdMOu/items/KG92XCWH"],"uri":["http://zotero.org/users/local/WmJWdMOu/items/KG92XCWH"],"itemData":{"id":1388,"type":"chapter","title":"Rescuing Conservatism: A Defense of Existing Value","container-title":"Reasons and Recognition: Essays on the Philosophy of T.M. Scanlon","publisher":"OUP","author":[{"family":"Cohen","given":"G. A."}],"editor":[{"family":"Wallace","given":"R. Jay"},{"family":"Kumar","given":"Rahul"},{"family":"Freeman","given":"Samuel"}],"issued":{"date-parts":[["2011"]]}},"locator":"209"}],"schema":"https://github.com/citation-style-language/schema/raw/master/csl-citation.json"} </w:instrText>
      </w:r>
      <w:r w:rsidR="00D132AC">
        <w:rPr>
          <w:rFonts w:ascii="Times" w:eastAsia="Times New Roman" w:hAnsi="Times" w:cs="Times New Roman"/>
          <w:sz w:val="22"/>
          <w:szCs w:val="22"/>
        </w:rPr>
        <w:fldChar w:fldCharType="separate"/>
      </w:r>
      <w:r w:rsidR="00435381">
        <w:rPr>
          <w:rFonts w:ascii="Times" w:eastAsia="Times New Roman" w:hAnsi="Times" w:cs="Times New Roman"/>
          <w:noProof/>
          <w:sz w:val="22"/>
          <w:szCs w:val="22"/>
        </w:rPr>
        <w:t>(G. A. Cohen 2011, 209)</w:t>
      </w:r>
      <w:r w:rsidR="00D132AC">
        <w:rPr>
          <w:rFonts w:ascii="Times" w:eastAsia="Times New Roman" w:hAnsi="Times" w:cs="Times New Roman"/>
          <w:sz w:val="22"/>
          <w:szCs w:val="22"/>
        </w:rPr>
        <w:fldChar w:fldCharType="end"/>
      </w:r>
      <w:r w:rsidR="001A40C6">
        <w:rPr>
          <w:rFonts w:ascii="Times" w:eastAsia="Times New Roman" w:hAnsi="Times" w:cs="Times New Roman"/>
          <w:sz w:val="22"/>
          <w:szCs w:val="22"/>
        </w:rPr>
        <w:t>.</w:t>
      </w:r>
    </w:p>
    <w:p w14:paraId="316D3EB8" w14:textId="77777777" w:rsidR="003024AC" w:rsidRPr="003024AC" w:rsidRDefault="003024AC" w:rsidP="00E540D9">
      <w:pPr>
        <w:spacing w:line="480" w:lineRule="auto"/>
        <w:ind w:left="720"/>
        <w:jc w:val="both"/>
        <w:rPr>
          <w:rFonts w:ascii="Times" w:eastAsia="Times New Roman" w:hAnsi="Times" w:cs="Times New Roman"/>
        </w:rPr>
      </w:pPr>
    </w:p>
    <w:p w14:paraId="470BEE56" w14:textId="217A8531" w:rsidR="00806321" w:rsidRPr="001761F3" w:rsidRDefault="004032C0" w:rsidP="00E540D9">
      <w:pPr>
        <w:spacing w:line="480" w:lineRule="auto"/>
        <w:jc w:val="both"/>
        <w:rPr>
          <w:rFonts w:ascii="Times" w:eastAsia="Times New Roman" w:hAnsi="Times" w:cs="Times New Roman"/>
        </w:rPr>
      </w:pPr>
      <w:r>
        <w:rPr>
          <w:rFonts w:ascii="Times" w:eastAsia="Times New Roman" w:hAnsi="Times" w:cs="Times New Roman"/>
        </w:rPr>
        <w:t xml:space="preserve">He </w:t>
      </w:r>
      <w:r w:rsidR="00806321" w:rsidRPr="00806321">
        <w:rPr>
          <w:rFonts w:ascii="Times" w:eastAsia="Times New Roman" w:hAnsi="Times" w:cs="Times New Roman"/>
        </w:rPr>
        <w:t xml:space="preserve">claims that this example suggests </w:t>
      </w:r>
      <w:r w:rsidR="00A40A48" w:rsidRPr="00806321">
        <w:rPr>
          <w:rFonts w:ascii="Times" w:eastAsia="Times New Roman" w:hAnsi="Times" w:cs="Times New Roman"/>
        </w:rPr>
        <w:t xml:space="preserve">that </w:t>
      </w:r>
      <w:r w:rsidR="00A40A48" w:rsidRPr="00806321">
        <w:rPr>
          <w:rFonts w:ascii="Times" w:eastAsia="Times New Roman" w:hAnsi="Times" w:cs="Times New Roman"/>
          <w:color w:val="000000"/>
          <w:shd w:val="clear" w:color="auto" w:fill="FFFFFF"/>
        </w:rPr>
        <w:t xml:space="preserve">we have </w:t>
      </w:r>
      <w:r w:rsidR="00806321" w:rsidRPr="00806321">
        <w:rPr>
          <w:rFonts w:ascii="Times" w:eastAsia="Times New Roman" w:hAnsi="Times" w:cs="Times New Roman"/>
          <w:color w:val="000000"/>
          <w:shd w:val="clear" w:color="auto" w:fill="FFFFFF"/>
        </w:rPr>
        <w:t xml:space="preserve">two </w:t>
      </w:r>
      <w:r w:rsidR="00A40A48" w:rsidRPr="00806321">
        <w:rPr>
          <w:rFonts w:ascii="Times" w:eastAsia="Times New Roman" w:hAnsi="Times" w:cs="Times New Roman"/>
          <w:color w:val="000000"/>
          <w:shd w:val="clear" w:color="auto" w:fill="FFFFFF"/>
        </w:rPr>
        <w:t>reason</w:t>
      </w:r>
      <w:r w:rsidR="00806321" w:rsidRPr="00806321">
        <w:rPr>
          <w:rFonts w:ascii="Times" w:eastAsia="Times New Roman" w:hAnsi="Times" w:cs="Times New Roman"/>
          <w:color w:val="000000"/>
          <w:shd w:val="clear" w:color="auto" w:fill="FFFFFF"/>
        </w:rPr>
        <w:t>s</w:t>
      </w:r>
      <w:r w:rsidR="00A40A48" w:rsidRPr="00806321">
        <w:rPr>
          <w:rFonts w:ascii="Times" w:eastAsia="Times New Roman" w:hAnsi="Times" w:cs="Times New Roman"/>
          <w:color w:val="000000"/>
          <w:shd w:val="clear" w:color="auto" w:fill="FFFFFF"/>
        </w:rPr>
        <w:t xml:space="preserve"> to maintain human </w:t>
      </w:r>
      <w:proofErr w:type="gramStart"/>
      <w:r w:rsidR="00806321" w:rsidRPr="00806321">
        <w:rPr>
          <w:rFonts w:ascii="Times" w:eastAsia="Times New Roman" w:hAnsi="Times" w:cs="Times New Roman"/>
          <w:color w:val="000000"/>
          <w:shd w:val="clear" w:color="auto" w:fill="FFFFFF"/>
        </w:rPr>
        <w:t>beings</w:t>
      </w:r>
      <w:proofErr w:type="gramEnd"/>
      <w:r w:rsidR="00806321" w:rsidRPr="00806321">
        <w:rPr>
          <w:rFonts w:ascii="Times" w:eastAsia="Times New Roman" w:hAnsi="Times" w:cs="Times New Roman"/>
          <w:color w:val="000000"/>
          <w:shd w:val="clear" w:color="auto" w:fill="FFFFFF"/>
        </w:rPr>
        <w:t xml:space="preserve"> as they currently exist. The first reason is grounded by the particular value</w:t>
      </w:r>
      <w:r w:rsidR="00806321">
        <w:rPr>
          <w:rFonts w:ascii="Times" w:eastAsia="Times New Roman" w:hAnsi="Times" w:cs="Times New Roman"/>
          <w:color w:val="000000"/>
          <w:shd w:val="clear" w:color="auto" w:fill="FFFFFF"/>
        </w:rPr>
        <w:t xml:space="preserve"> we place on </w:t>
      </w:r>
      <w:r w:rsidR="001761F3">
        <w:rPr>
          <w:rFonts w:ascii="Times" w:eastAsia="Times New Roman" w:hAnsi="Times" w:cs="Times New Roman"/>
          <w:color w:val="000000"/>
          <w:shd w:val="clear" w:color="auto" w:fill="FFFFFF"/>
        </w:rPr>
        <w:t xml:space="preserve">human beings </w:t>
      </w:r>
      <w:r w:rsidR="00806321">
        <w:rPr>
          <w:rFonts w:ascii="Times" w:eastAsia="Times New Roman" w:hAnsi="Times" w:cs="Times New Roman"/>
          <w:color w:val="000000"/>
          <w:shd w:val="clear" w:color="auto" w:fill="FFFFFF"/>
        </w:rPr>
        <w:t>as</w:t>
      </w:r>
      <w:r w:rsidR="00806321" w:rsidRPr="00806321">
        <w:rPr>
          <w:rFonts w:ascii="Times" w:eastAsia="Times New Roman" w:hAnsi="Times" w:cs="Times New Roman"/>
          <w:color w:val="000000"/>
          <w:shd w:val="clear" w:color="auto" w:fill="FFFFFF"/>
        </w:rPr>
        <w:t xml:space="preserve"> creatures that </w:t>
      </w:r>
      <w:r w:rsidR="00A40A48" w:rsidRPr="00806321">
        <w:rPr>
          <w:rFonts w:ascii="Times" w:eastAsia="Times New Roman" w:hAnsi="Times" w:cs="Times New Roman"/>
          <w:color w:val="000000"/>
          <w:shd w:val="clear" w:color="auto" w:fill="FFFFFF"/>
        </w:rPr>
        <w:t xml:space="preserve"> </w:t>
      </w:r>
      <w:proofErr w:type="gramStart"/>
      <w:r w:rsidR="00A40A48" w:rsidRPr="00806321">
        <w:rPr>
          <w:rFonts w:ascii="Times" w:eastAsia="Times New Roman" w:hAnsi="Times" w:cs="Times New Roman"/>
          <w:color w:val="000000"/>
          <w:shd w:val="clear" w:color="auto" w:fill="FFFFFF"/>
        </w:rPr>
        <w:t>“</w:t>
      </w:r>
      <w:r w:rsidR="001761F3">
        <w:rPr>
          <w:rFonts w:ascii="Times" w:eastAsia="Times New Roman" w:hAnsi="Times" w:cs="Times New Roman"/>
          <w:color w:val="000000"/>
          <w:shd w:val="clear" w:color="auto" w:fill="FFFFFF"/>
        </w:rPr>
        <w:t>.</w:t>
      </w:r>
      <w:proofErr w:type="gramEnd"/>
      <w:r w:rsidR="001761F3">
        <w:rPr>
          <w:rFonts w:ascii="Times" w:eastAsia="Times New Roman" w:hAnsi="Times" w:cs="Times New Roman"/>
          <w:color w:val="000000"/>
          <w:shd w:val="clear" w:color="auto" w:fill="FFFFFF"/>
        </w:rPr>
        <w:t xml:space="preserve"> . . </w:t>
      </w:r>
      <w:r w:rsidR="00A40A48" w:rsidRPr="00806321">
        <w:rPr>
          <w:rFonts w:ascii="Times" w:eastAsia="Times New Roman" w:hAnsi="Times" w:cs="Times New Roman"/>
          <w:color w:val="000000"/>
          <w:shd w:val="clear" w:color="auto" w:fill="FFFFFF"/>
        </w:rPr>
        <w:t>exhibit a certain form of value</w:t>
      </w:r>
      <w:r w:rsidR="00806321" w:rsidRPr="00806321">
        <w:rPr>
          <w:rFonts w:ascii="Times" w:eastAsia="Times New Roman" w:hAnsi="Times" w:cs="Times New Roman"/>
          <w:color w:val="000000"/>
          <w:shd w:val="clear" w:color="auto" w:fill="FFFFFF"/>
        </w:rPr>
        <w:t>”</w:t>
      </w:r>
      <w:r w:rsidR="001761F3" w:rsidRPr="001761F3">
        <w:rPr>
          <w:rFonts w:ascii="Times" w:eastAsia="Times New Roman" w:hAnsi="Times" w:cs="Times New Roman"/>
        </w:rPr>
        <w:t xml:space="preserve"> </w:t>
      </w:r>
      <w:r w:rsidR="00D132AC">
        <w:rPr>
          <w:rFonts w:ascii="Times" w:eastAsia="Times New Roman" w:hAnsi="Times" w:cs="Times New Roman"/>
        </w:rPr>
        <w:fldChar w:fldCharType="begin"/>
      </w:r>
      <w:r w:rsidR="00435381">
        <w:rPr>
          <w:rFonts w:ascii="Times" w:eastAsia="Times New Roman" w:hAnsi="Times" w:cs="Times New Roman"/>
        </w:rPr>
        <w:instrText xml:space="preserve"> ADDIN ZOTERO_ITEM CSL_CITATION {"citationID":"1o0hfmdge2","properties":{"formattedCitation":"(G. A. Cohen 2011)","plainCitation":"(G. A. Cohen 2011)"},"citationItems":[{"id":1388,"uris":["http://zotero.org/users/local/WmJWdMOu/items/KG92XCWH"],"uri":["http://zotero.org/users/local/WmJWdMOu/items/KG92XCWH"],"itemData":{"id":1388,"type":"chapter","title":"Rescuing Conservatism: A Defense of Existing Value","container-title":"Reasons and Recognition: Essays on the Philosophy of T.M. Scanlon","publisher":"OUP","author":[{"family":"Cohen","given":"G. A."}],"editor":[{"family":"Wallace","given":"R. Jay"},{"family":"Kumar","given":"Rahul"},{"family":"Freeman","given":"Samuel"}],"issued":{"date-parts":[["2011"]]}}}],"schema":"https://github.com/citation-style-language/schema/raw/master/csl-citation.json"} </w:instrText>
      </w:r>
      <w:r w:rsidR="00D132AC">
        <w:rPr>
          <w:rFonts w:ascii="Times" w:eastAsia="Times New Roman" w:hAnsi="Times" w:cs="Times New Roman"/>
        </w:rPr>
        <w:fldChar w:fldCharType="separate"/>
      </w:r>
      <w:r w:rsidR="00435381">
        <w:rPr>
          <w:rFonts w:ascii="Times" w:eastAsia="Times New Roman" w:hAnsi="Times" w:cs="Times New Roman"/>
          <w:noProof/>
        </w:rPr>
        <w:t>(G. A. Cohen 2011)</w:t>
      </w:r>
      <w:r w:rsidR="00D132AC">
        <w:rPr>
          <w:rFonts w:ascii="Times" w:eastAsia="Times New Roman" w:hAnsi="Times" w:cs="Times New Roman"/>
        </w:rPr>
        <w:fldChar w:fldCharType="end"/>
      </w:r>
      <w:r w:rsidR="00806321" w:rsidRPr="00806321">
        <w:rPr>
          <w:rFonts w:ascii="Times" w:eastAsia="Times New Roman" w:hAnsi="Times" w:cs="Times New Roman"/>
          <w:color w:val="000000"/>
          <w:shd w:val="clear" w:color="auto" w:fill="FFFFFF"/>
        </w:rPr>
        <w:t xml:space="preserve">. </w:t>
      </w:r>
      <w:r w:rsidR="004E18C4">
        <w:rPr>
          <w:rFonts w:ascii="Times" w:eastAsia="Times New Roman" w:hAnsi="Times" w:cs="Times New Roman"/>
        </w:rPr>
        <w:t xml:space="preserve"> </w:t>
      </w:r>
      <w:r w:rsidR="004E18C4">
        <w:rPr>
          <w:rFonts w:ascii="Times" w:eastAsia="Times New Roman" w:hAnsi="Times" w:cs="Times New Roman"/>
          <w:iCs/>
          <w:color w:val="000000"/>
          <w:shd w:val="clear" w:color="auto" w:fill="FFFFFF"/>
        </w:rPr>
        <w:t>What though, is the</w:t>
      </w:r>
      <w:r w:rsidR="00E276A3" w:rsidRPr="00E7118B">
        <w:rPr>
          <w:rFonts w:ascii="Times" w:eastAsia="Times New Roman" w:hAnsi="Times" w:cs="Times New Roman"/>
          <w:iCs/>
          <w:color w:val="000000"/>
          <w:shd w:val="clear" w:color="auto" w:fill="FFFFFF"/>
        </w:rPr>
        <w:t xml:space="preserve"> ‘certain form of value’ that </w:t>
      </w:r>
      <w:r w:rsidR="004E18C4">
        <w:rPr>
          <w:rFonts w:ascii="Times" w:eastAsia="Times New Roman" w:hAnsi="Times" w:cs="Times New Roman"/>
          <w:iCs/>
          <w:color w:val="000000"/>
          <w:shd w:val="clear" w:color="auto" w:fill="FFFFFF"/>
        </w:rPr>
        <w:t xml:space="preserve">human beings </w:t>
      </w:r>
      <w:r w:rsidR="001761F3">
        <w:rPr>
          <w:rFonts w:ascii="Times" w:eastAsia="Times New Roman" w:hAnsi="Times" w:cs="Times New Roman"/>
          <w:iCs/>
          <w:color w:val="000000"/>
          <w:shd w:val="clear" w:color="auto" w:fill="FFFFFF"/>
        </w:rPr>
        <w:t>exhibit</w:t>
      </w:r>
      <w:r w:rsidR="004E18C4">
        <w:rPr>
          <w:rFonts w:ascii="Times" w:eastAsia="Times New Roman" w:hAnsi="Times" w:cs="Times New Roman"/>
          <w:iCs/>
          <w:color w:val="000000"/>
          <w:shd w:val="clear" w:color="auto" w:fill="FFFFFF"/>
        </w:rPr>
        <w:t xml:space="preserve">? One understanding that an advocate of the </w:t>
      </w:r>
      <w:r w:rsidR="00E96E2B">
        <w:rPr>
          <w:rFonts w:ascii="Times" w:eastAsia="Times New Roman" w:hAnsi="Times" w:cs="Times New Roman"/>
          <w:iCs/>
          <w:color w:val="000000"/>
          <w:shd w:val="clear" w:color="auto" w:fill="FFFFFF"/>
        </w:rPr>
        <w:t>HNO</w:t>
      </w:r>
      <w:r w:rsidR="00FA6F5F">
        <w:rPr>
          <w:rFonts w:ascii="Times" w:eastAsia="Times New Roman" w:hAnsi="Times" w:cs="Times New Roman"/>
          <w:iCs/>
          <w:color w:val="000000"/>
          <w:shd w:val="clear" w:color="auto" w:fill="FFFFFF"/>
        </w:rPr>
        <w:t xml:space="preserve"> </w:t>
      </w:r>
      <w:r w:rsidR="004E18C4">
        <w:rPr>
          <w:rFonts w:ascii="Times" w:eastAsia="Times New Roman" w:hAnsi="Times" w:cs="Times New Roman"/>
          <w:iCs/>
          <w:color w:val="000000"/>
          <w:shd w:val="clear" w:color="auto" w:fill="FFFFFF"/>
        </w:rPr>
        <w:t xml:space="preserve">might endorse is that </w:t>
      </w:r>
      <w:r w:rsidR="00E7118B" w:rsidRPr="00E7118B">
        <w:rPr>
          <w:rFonts w:ascii="Times" w:eastAsia="Times New Roman" w:hAnsi="Times" w:cs="Times New Roman"/>
          <w:iCs/>
          <w:color w:val="000000"/>
          <w:shd w:val="clear" w:color="auto" w:fill="FFFFFF"/>
        </w:rPr>
        <w:t xml:space="preserve">human </w:t>
      </w:r>
      <w:r w:rsidR="00E7118B" w:rsidRPr="00E7118B">
        <w:rPr>
          <w:rFonts w:ascii="Times" w:eastAsia="Times New Roman" w:hAnsi="Times" w:cs="Times New Roman"/>
        </w:rPr>
        <w:t>nature</w:t>
      </w:r>
      <w:r w:rsidR="001761F3">
        <w:rPr>
          <w:rFonts w:ascii="Times" w:eastAsia="Times New Roman" w:hAnsi="Times" w:cs="Times New Roman"/>
        </w:rPr>
        <w:t xml:space="preserve"> is</w:t>
      </w:r>
      <w:r w:rsidR="00746F2B">
        <w:rPr>
          <w:rFonts w:ascii="Times" w:eastAsia="Times New Roman" w:hAnsi="Times" w:cs="Times New Roman"/>
        </w:rPr>
        <w:t xml:space="preserve"> </w:t>
      </w:r>
      <w:r w:rsidR="001761F3">
        <w:rPr>
          <w:rFonts w:ascii="Times" w:eastAsia="Times New Roman" w:hAnsi="Times" w:cs="Times New Roman"/>
        </w:rPr>
        <w:t>intrinsically valuable</w:t>
      </w:r>
      <w:r w:rsidR="00E7118B" w:rsidRPr="00E7118B">
        <w:rPr>
          <w:rFonts w:ascii="Times" w:eastAsia="Times New Roman" w:hAnsi="Times" w:cs="Times New Roman"/>
        </w:rPr>
        <w:t>.</w:t>
      </w:r>
      <w:r w:rsidR="001761F3">
        <w:rPr>
          <w:rFonts w:ascii="Times" w:eastAsia="Times New Roman" w:hAnsi="Times" w:cs="Times New Roman"/>
        </w:rPr>
        <w:t xml:space="preserve"> However, this interpretation still faces the challenge of explaining why the contingent features of human nature should be understood to bear intrinsic value. An alternative interpretation is </w:t>
      </w:r>
      <w:r w:rsidR="00E7118B" w:rsidRPr="00E7118B">
        <w:rPr>
          <w:rFonts w:ascii="Times" w:eastAsia="Times New Roman" w:hAnsi="Times" w:cs="Times New Roman"/>
        </w:rPr>
        <w:t xml:space="preserve">that the intrinsic value of human beings is grounded in </w:t>
      </w:r>
      <w:r w:rsidR="001761F3">
        <w:rPr>
          <w:rFonts w:ascii="Times" w:eastAsia="Times New Roman" w:hAnsi="Times" w:cs="Times New Roman"/>
        </w:rPr>
        <w:t>certain valuable</w:t>
      </w:r>
      <w:r w:rsidR="00E7118B" w:rsidRPr="00E7118B">
        <w:rPr>
          <w:rFonts w:ascii="Times" w:eastAsia="Times New Roman" w:hAnsi="Times" w:cs="Times New Roman"/>
        </w:rPr>
        <w:t xml:space="preserve"> features such as </w:t>
      </w:r>
      <w:r w:rsidR="001761F3" w:rsidRPr="00E7118B">
        <w:rPr>
          <w:rFonts w:ascii="Times" w:eastAsia="Times New Roman" w:hAnsi="Times" w:cs="Times New Roman"/>
        </w:rPr>
        <w:t xml:space="preserve">rationality </w:t>
      </w:r>
      <w:r w:rsidR="001761F3">
        <w:rPr>
          <w:rFonts w:ascii="Times" w:eastAsia="Times New Roman" w:hAnsi="Times" w:cs="Times New Roman"/>
        </w:rPr>
        <w:t>and self-consciousness</w:t>
      </w:r>
      <w:r w:rsidR="00E7118B" w:rsidRPr="00E7118B">
        <w:rPr>
          <w:rFonts w:ascii="Times" w:eastAsia="Times New Roman" w:hAnsi="Times" w:cs="Times New Roman"/>
        </w:rPr>
        <w:t>.</w:t>
      </w:r>
      <w:r w:rsidR="001761F3">
        <w:rPr>
          <w:rFonts w:ascii="Times" w:eastAsia="Times New Roman" w:hAnsi="Times" w:cs="Times New Roman"/>
        </w:rPr>
        <w:t xml:space="preserve"> Notice that this interpretation can allow the bioconservative to justify their view that we should preserve humanity as it currently exists. On this interpretation, human beings are intrinsically valuable by virtue of bearing certain intrinsically valuable features</w:t>
      </w:r>
      <w:r w:rsidR="004053EB">
        <w:rPr>
          <w:rFonts w:ascii="Times" w:eastAsia="Times New Roman" w:hAnsi="Times" w:cs="Times New Roman"/>
        </w:rPr>
        <w:t>. However,</w:t>
      </w:r>
      <w:r w:rsidR="001761F3">
        <w:rPr>
          <w:rFonts w:ascii="Times" w:eastAsia="Times New Roman" w:hAnsi="Times" w:cs="Times New Roman"/>
        </w:rPr>
        <w:t xml:space="preserve"> we have reasons to refrain from using technologies to enhance these intrinsically valuable capacities because the conservative may also place </w:t>
      </w:r>
      <w:r w:rsidR="001761F3">
        <w:rPr>
          <w:rFonts w:ascii="Times" w:eastAsia="Times New Roman" w:hAnsi="Times" w:cs="Times New Roman"/>
        </w:rPr>
        <w:lastRenderedPageBreak/>
        <w:t xml:space="preserve">particular value on humanity as it currently exists, </w:t>
      </w:r>
      <w:r w:rsidR="00E7118B" w:rsidRPr="00E7118B">
        <w:rPr>
          <w:rFonts w:ascii="Times" w:eastAsia="Times New Roman" w:hAnsi="Times" w:cs="Times New Roman"/>
        </w:rPr>
        <w:t xml:space="preserve">in abstraction from the intrinsic value </w:t>
      </w:r>
      <w:r w:rsidR="001761F3">
        <w:rPr>
          <w:rFonts w:ascii="Times" w:eastAsia="Times New Roman" w:hAnsi="Times" w:cs="Times New Roman"/>
        </w:rPr>
        <w:t>of the features they</w:t>
      </w:r>
      <w:r w:rsidR="00E7118B" w:rsidRPr="00E7118B">
        <w:rPr>
          <w:rFonts w:ascii="Times" w:eastAsia="Times New Roman" w:hAnsi="Times" w:cs="Times New Roman"/>
        </w:rPr>
        <w:t xml:space="preserve"> bear</w:t>
      </w:r>
      <w:r w:rsidR="001761F3">
        <w:rPr>
          <w:rFonts w:ascii="Times" w:eastAsia="Times New Roman" w:hAnsi="Times" w:cs="Times New Roman"/>
        </w:rPr>
        <w:t>.</w:t>
      </w:r>
      <w:r w:rsidR="00E7118B" w:rsidRPr="00E7118B">
        <w:rPr>
          <w:rFonts w:ascii="Times" w:eastAsia="Times New Roman" w:hAnsi="Times" w:cs="Times New Roman"/>
        </w:rPr>
        <w:t xml:space="preserve"> </w:t>
      </w:r>
      <w:r w:rsidR="002A517E">
        <w:rPr>
          <w:rFonts w:ascii="Times" w:eastAsia="Times New Roman" w:hAnsi="Times" w:cs="Times New Roman"/>
        </w:rPr>
        <w:t xml:space="preserve">We call this </w:t>
      </w:r>
      <w:r w:rsidR="00653A32">
        <w:rPr>
          <w:rFonts w:ascii="Times" w:eastAsia="Times New Roman" w:hAnsi="Times" w:cs="Times New Roman"/>
        </w:rPr>
        <w:t xml:space="preserve">The Argument </w:t>
      </w:r>
      <w:r w:rsidR="002A517E">
        <w:rPr>
          <w:rFonts w:ascii="Times" w:eastAsia="Times New Roman" w:hAnsi="Times" w:cs="Times New Roman"/>
        </w:rPr>
        <w:t xml:space="preserve">from </w:t>
      </w:r>
      <w:r w:rsidR="00653A32">
        <w:rPr>
          <w:rFonts w:ascii="Times" w:eastAsia="Times New Roman" w:hAnsi="Times" w:cs="Times New Roman"/>
        </w:rPr>
        <w:t>Particular Value</w:t>
      </w:r>
      <w:r w:rsidR="00C02051">
        <w:rPr>
          <w:rFonts w:ascii="Times" w:eastAsia="Times New Roman" w:hAnsi="Times" w:cs="Times New Roman"/>
        </w:rPr>
        <w:t xml:space="preserve"> </w:t>
      </w:r>
      <w:r w:rsidR="00C02051">
        <w:rPr>
          <w:rFonts w:ascii="Times" w:eastAsia="Times New Roman" w:hAnsi="Times" w:cs="Times New Roman"/>
        </w:rPr>
        <w:fldChar w:fldCharType="begin"/>
      </w:r>
      <w:r w:rsidR="00C535EF">
        <w:rPr>
          <w:rFonts w:ascii="Times" w:eastAsia="Times New Roman" w:hAnsi="Times" w:cs="Times New Roman"/>
        </w:rPr>
        <w:instrText xml:space="preserve"> ADDIN ZOTERO_ITEM CSL_CITATION {"citationID":"qTLjfYxJ","properties":{"formattedCitation":"(Jonathan Pugh, Kahane, and Savulescu 2013)","plainCitation":"(Jonathan Pugh, Kahane, and Savulescu 2013)"},"citationItems":[{"id":25,"uris":["http://zotero.org/users/local/WmJWdMOu/items/VBQZSIQ3"],"uri":["http://zotero.org/users/local/WmJWdMOu/items/VBQZSIQ3"],"itemData":{"id":25,"type":"article-journal","title":"Cohen’s Conservatism and Human Enhancement","container-title":"The Journal of Ethics","page":"331-354","volume":"17","issue":"4","source":"link.springer.com","abstract":"In an intriguing essay, G. A. Cohen has defended a conservative bias in favour of existing value. In this paper, we consider whether Cohen’s conservatism raises a new challenge to the use of human enhancement technologies. We develop some of Cohen’s suggestive remarks into a new line of argument against human enhancement that, we believe, is in several ways superior to existing objections. However, we shall argue that on closer inspection, Cohen’s conservatism fails to offer grounds for a strong sweeping objection to enhancement, and may even offer positive support for forms of enhancement that preserve valuable features of human beings. Nevertheless, we concede that Cohen’s arguments may suggest some plausible and important constraints on the modality of legitimate and desirable enhancements.","DOI":"10.1007/s10892-013-9151-0","ISSN":"1382-4554, 1572-8609","journalAbbreviation":"J Ethics","language":"en","author":[{"family":"Pugh","given":"Jonathan"},{"family":"Kahane","given":"Guy"},{"family":"Savulescu","given":"Julian"}],"issued":{"date-parts":[["2013",12,1]]}}}],"schema":"https://github.com/citation-style-language/schema/raw/master/csl-citation.json"} </w:instrText>
      </w:r>
      <w:r w:rsidR="00C02051">
        <w:rPr>
          <w:rFonts w:ascii="Times" w:eastAsia="Times New Roman" w:hAnsi="Times" w:cs="Times New Roman"/>
        </w:rPr>
        <w:fldChar w:fldCharType="separate"/>
      </w:r>
      <w:r w:rsidR="00C535EF">
        <w:rPr>
          <w:rFonts w:ascii="Times" w:eastAsia="Times New Roman" w:hAnsi="Times" w:cs="Times New Roman"/>
          <w:noProof/>
        </w:rPr>
        <w:t xml:space="preserve">( </w:t>
      </w:r>
      <w:r w:rsidR="007F7B47">
        <w:rPr>
          <w:rFonts w:ascii="Times" w:eastAsia="Times New Roman" w:hAnsi="Times" w:cs="Times New Roman"/>
          <w:noProof/>
        </w:rPr>
        <w:t>(</w:t>
      </w:r>
      <w:r w:rsidR="00C535EF">
        <w:rPr>
          <w:rFonts w:ascii="Times" w:eastAsia="Times New Roman" w:hAnsi="Times" w:cs="Times New Roman"/>
          <w:noProof/>
        </w:rPr>
        <w:t>Pugh, Kahane, and Savulescu 2013)</w:t>
      </w:r>
      <w:r w:rsidR="00C02051">
        <w:rPr>
          <w:rFonts w:ascii="Times" w:eastAsia="Times New Roman" w:hAnsi="Times" w:cs="Times New Roman"/>
        </w:rPr>
        <w:fldChar w:fldCharType="end"/>
      </w:r>
      <w:r w:rsidR="001761F3">
        <w:rPr>
          <w:rFonts w:ascii="Times" w:eastAsia="Times New Roman" w:hAnsi="Times" w:cs="Times New Roman"/>
        </w:rPr>
        <w:t>.</w:t>
      </w:r>
    </w:p>
    <w:p w14:paraId="2FC33CC0" w14:textId="5267900F" w:rsidR="00746F2B" w:rsidRDefault="00806321" w:rsidP="00E540D9">
      <w:pPr>
        <w:spacing w:line="480" w:lineRule="auto"/>
        <w:ind w:firstLine="720"/>
        <w:jc w:val="both"/>
        <w:rPr>
          <w:rFonts w:ascii="Times" w:eastAsia="Times New Roman" w:hAnsi="Times" w:cs="Times New Roman"/>
        </w:rPr>
      </w:pPr>
      <w:r w:rsidRPr="00806321">
        <w:rPr>
          <w:rFonts w:ascii="Times" w:eastAsia="Times New Roman" w:hAnsi="Times" w:cs="Times New Roman"/>
          <w:color w:val="000000"/>
          <w:shd w:val="clear" w:color="auto" w:fill="FFFFFF"/>
        </w:rPr>
        <w:t xml:space="preserve">The second reason is grounded by the personal value we place on human beings by virtue of the fact that </w:t>
      </w:r>
      <w:proofErr w:type="gramStart"/>
      <w:r w:rsidRPr="00806321">
        <w:rPr>
          <w:rFonts w:ascii="Times" w:eastAsia="Times New Roman" w:hAnsi="Times" w:cs="Times New Roman"/>
          <w:color w:val="000000"/>
          <w:shd w:val="clear" w:color="auto" w:fill="FFFFFF"/>
        </w:rPr>
        <w:t>“.</w:t>
      </w:r>
      <w:proofErr w:type="gramEnd"/>
      <w:r w:rsidRPr="00806321">
        <w:rPr>
          <w:rFonts w:ascii="Times" w:eastAsia="Times New Roman" w:hAnsi="Times" w:cs="Times New Roman"/>
          <w:color w:val="000000"/>
          <w:shd w:val="clear" w:color="auto" w:fill="FFFFFF"/>
        </w:rPr>
        <w:t xml:space="preserve"> . . they are </w:t>
      </w:r>
      <w:r w:rsidRPr="00806321">
        <w:rPr>
          <w:rFonts w:ascii="Times" w:eastAsia="Times New Roman" w:hAnsi="Times" w:cs="Times New Roman"/>
          <w:i/>
          <w:iCs/>
          <w:color w:val="000000"/>
          <w:shd w:val="clear" w:color="auto" w:fill="FFFFFF"/>
        </w:rPr>
        <w:t>us</w:t>
      </w:r>
      <w:r w:rsidRPr="00806321">
        <w:rPr>
          <w:rFonts w:ascii="Times" w:eastAsia="Times New Roman" w:hAnsi="Times" w:cs="Times New Roman"/>
          <w:iCs/>
          <w:color w:val="000000"/>
          <w:shd w:val="clear" w:color="auto" w:fill="FFFFFF"/>
        </w:rPr>
        <w:t>”</w:t>
      </w:r>
      <w:r w:rsidR="004053EB">
        <w:rPr>
          <w:rFonts w:ascii="Times" w:eastAsia="Times New Roman" w:hAnsi="Times" w:cs="Times New Roman"/>
          <w:iCs/>
          <w:color w:val="000000"/>
          <w:shd w:val="clear" w:color="auto" w:fill="FFFFFF"/>
        </w:rPr>
        <w:t xml:space="preserve"> </w:t>
      </w:r>
      <w:r w:rsidR="004053EB">
        <w:rPr>
          <w:rFonts w:ascii="Times" w:eastAsia="Times New Roman" w:hAnsi="Times" w:cs="Times New Roman"/>
          <w:iCs/>
          <w:color w:val="000000"/>
          <w:shd w:val="clear" w:color="auto" w:fill="FFFFFF"/>
        </w:rPr>
        <w:fldChar w:fldCharType="begin"/>
      </w:r>
      <w:r w:rsidR="00435381">
        <w:rPr>
          <w:rFonts w:ascii="Times" w:eastAsia="Times New Roman" w:hAnsi="Times" w:cs="Times New Roman"/>
          <w:iCs/>
          <w:color w:val="000000"/>
          <w:shd w:val="clear" w:color="auto" w:fill="FFFFFF"/>
        </w:rPr>
        <w:instrText xml:space="preserve"> ADDIN ZOTERO_ITEM CSL_CITATION {"citationID":"HGjO0L8h","properties":{"formattedCitation":"(G. A. Cohen 2011, 209)","plainCitation":"(G. A. Cohen 2011, 209)"},"citationItems":[{"id":1388,"uris":["http://zotero.org/users/local/WmJWdMOu/items/KG92XCWH"],"uri":["http://zotero.org/users/local/WmJWdMOu/items/KG92XCWH"],"itemData":{"id":1388,"type":"chapter","title":"Rescuing Conservatism: A Defense of Existing Value","container-title":"Reasons and Recognition: Essays on the Philosophy of T.M. Scanlon","publisher":"OUP","author":[{"family":"Cohen","given":"G. A."}],"editor":[{"family":"Wallace","given":"R. Jay"},{"family":"Kumar","given":"Rahul"},{"family":"Freeman","given":"Samuel"}],"issued":{"date-parts":[["2011"]]}},"locator":"209"}],"schema":"https://github.com/citation-style-language/schema/raw/master/csl-citation.json"} </w:instrText>
      </w:r>
      <w:r w:rsidR="004053EB">
        <w:rPr>
          <w:rFonts w:ascii="Times" w:eastAsia="Times New Roman" w:hAnsi="Times" w:cs="Times New Roman"/>
          <w:iCs/>
          <w:color w:val="000000"/>
          <w:shd w:val="clear" w:color="auto" w:fill="FFFFFF"/>
        </w:rPr>
        <w:fldChar w:fldCharType="separate"/>
      </w:r>
      <w:r w:rsidR="00435381">
        <w:rPr>
          <w:rFonts w:ascii="Times" w:eastAsia="Times New Roman" w:hAnsi="Times" w:cs="Times New Roman"/>
          <w:iCs/>
          <w:noProof/>
          <w:color w:val="000000"/>
          <w:shd w:val="clear" w:color="auto" w:fill="FFFFFF"/>
        </w:rPr>
        <w:t>(G. A. Cohen 2011, 209)</w:t>
      </w:r>
      <w:r w:rsidR="004053EB">
        <w:rPr>
          <w:rFonts w:ascii="Times" w:eastAsia="Times New Roman" w:hAnsi="Times" w:cs="Times New Roman"/>
          <w:iCs/>
          <w:color w:val="000000"/>
          <w:shd w:val="clear" w:color="auto" w:fill="FFFFFF"/>
        </w:rPr>
        <w:fldChar w:fldCharType="end"/>
      </w:r>
      <w:r w:rsidR="004053EB">
        <w:rPr>
          <w:rFonts w:ascii="Times" w:eastAsia="Times New Roman" w:hAnsi="Times" w:cs="Times New Roman"/>
          <w:iCs/>
          <w:color w:val="000000"/>
          <w:shd w:val="clear" w:color="auto" w:fill="FFFFFF"/>
        </w:rPr>
        <w:t xml:space="preserve"> </w:t>
      </w:r>
      <w:r w:rsidR="00BC50B3">
        <w:rPr>
          <w:rFonts w:ascii="Times" w:eastAsia="Times New Roman" w:hAnsi="Times" w:cs="Times New Roman"/>
          <w:iCs/>
          <w:color w:val="000000"/>
          <w:shd w:val="clear" w:color="auto" w:fill="FFFFFF"/>
        </w:rPr>
        <w:t>.</w:t>
      </w:r>
      <w:r w:rsidRPr="00806321">
        <w:rPr>
          <w:rFonts w:ascii="Times" w:eastAsia="Times New Roman" w:hAnsi="Times" w:cs="Times New Roman"/>
          <w:iCs/>
          <w:color w:val="000000"/>
          <w:shd w:val="clear" w:color="auto" w:fill="FFFFFF"/>
        </w:rPr>
        <w:t xml:space="preserve"> </w:t>
      </w:r>
      <w:r w:rsidR="009F1578">
        <w:rPr>
          <w:rFonts w:ascii="Times" w:hAnsi="Times"/>
        </w:rPr>
        <w:t>T</w:t>
      </w:r>
      <w:r w:rsidR="00084086" w:rsidRPr="00084086">
        <w:rPr>
          <w:rFonts w:ascii="Times" w:hAnsi="Times"/>
        </w:rPr>
        <w:t xml:space="preserve">here are two ways in which </w:t>
      </w:r>
      <w:r w:rsidR="005F4E42">
        <w:rPr>
          <w:rFonts w:ascii="Times" w:hAnsi="Times"/>
        </w:rPr>
        <w:t>to</w:t>
      </w:r>
      <w:r w:rsidR="009F1578">
        <w:rPr>
          <w:rFonts w:ascii="Times" w:hAnsi="Times"/>
        </w:rPr>
        <w:t xml:space="preserve"> understand this argument from personal value</w:t>
      </w:r>
      <w:r w:rsidR="00084086" w:rsidRPr="00084086">
        <w:rPr>
          <w:rFonts w:ascii="Times" w:hAnsi="Times"/>
        </w:rPr>
        <w:t xml:space="preserve">. </w:t>
      </w:r>
      <w:r w:rsidR="009F1578">
        <w:rPr>
          <w:rFonts w:ascii="Times" w:hAnsi="Times"/>
        </w:rPr>
        <w:t>First</w:t>
      </w:r>
      <w:r w:rsidR="00084086" w:rsidRPr="00084086">
        <w:rPr>
          <w:rFonts w:ascii="Times" w:hAnsi="Times"/>
        </w:rPr>
        <w:t xml:space="preserve">, </w:t>
      </w:r>
      <w:r w:rsidR="00084086" w:rsidRPr="00084086">
        <w:rPr>
          <w:rFonts w:ascii="Times" w:eastAsia="Times New Roman" w:hAnsi="Times" w:cs="Times New Roman"/>
        </w:rPr>
        <w:t>it seems plausible to claim that we each have a relationship to our own</w:t>
      </w:r>
      <w:r w:rsidR="009F1578">
        <w:rPr>
          <w:rFonts w:ascii="Times" w:eastAsia="Times New Roman" w:hAnsi="Times" w:cs="Times New Roman"/>
        </w:rPr>
        <w:t xml:space="preserve"> individual</w:t>
      </w:r>
      <w:r w:rsidR="00084086" w:rsidRPr="00084086">
        <w:rPr>
          <w:rFonts w:ascii="Times" w:eastAsia="Times New Roman" w:hAnsi="Times" w:cs="Times New Roman"/>
        </w:rPr>
        <w:t xml:space="preserve"> features that may </w:t>
      </w:r>
      <w:r w:rsidR="009F1578">
        <w:rPr>
          <w:rFonts w:ascii="Times" w:eastAsia="Times New Roman" w:hAnsi="Times" w:cs="Times New Roman"/>
        </w:rPr>
        <w:t>ground our placing</w:t>
      </w:r>
      <w:r w:rsidR="00084086" w:rsidRPr="00084086">
        <w:rPr>
          <w:rFonts w:ascii="Times" w:eastAsia="Times New Roman" w:hAnsi="Times" w:cs="Times New Roman"/>
        </w:rPr>
        <w:t xml:space="preserve"> personal value on ourselves</w:t>
      </w:r>
      <w:r w:rsidR="009F1578">
        <w:rPr>
          <w:rFonts w:ascii="Times" w:eastAsia="Times New Roman" w:hAnsi="Times" w:cs="Times New Roman"/>
        </w:rPr>
        <w:t xml:space="preserve"> </w:t>
      </w:r>
      <w:r w:rsidR="009F1578" w:rsidRPr="009F1578">
        <w:rPr>
          <w:rFonts w:ascii="Times" w:eastAsia="Times New Roman" w:hAnsi="Times" w:cs="Times New Roman"/>
          <w:i/>
        </w:rPr>
        <w:t>individually</w:t>
      </w:r>
      <w:r w:rsidR="00084086" w:rsidRPr="00084086">
        <w:rPr>
          <w:rFonts w:ascii="Times" w:eastAsia="Times New Roman" w:hAnsi="Times" w:cs="Times New Roman"/>
        </w:rPr>
        <w:t xml:space="preserve">. </w:t>
      </w:r>
      <w:r w:rsidR="009F1578">
        <w:rPr>
          <w:rFonts w:ascii="Times" w:eastAsia="Times New Roman" w:hAnsi="Times" w:cs="Times New Roman"/>
        </w:rPr>
        <w:t>Alternatively, one might make the broader claim</w:t>
      </w:r>
      <w:r w:rsidR="00084086" w:rsidRPr="00084086">
        <w:rPr>
          <w:rFonts w:ascii="Times" w:eastAsia="Times New Roman" w:hAnsi="Times" w:cs="Times New Roman"/>
        </w:rPr>
        <w:t xml:space="preserve"> that</w:t>
      </w:r>
      <w:r w:rsidR="009F1578">
        <w:rPr>
          <w:rFonts w:ascii="Times" w:eastAsia="Times New Roman" w:hAnsi="Times" w:cs="Times New Roman"/>
        </w:rPr>
        <w:t xml:space="preserve"> we each have a special relationship with</w:t>
      </w:r>
      <w:r w:rsidR="00084086" w:rsidRPr="00084086">
        <w:rPr>
          <w:rFonts w:ascii="Times" w:eastAsia="Times New Roman" w:hAnsi="Times" w:cs="Times New Roman"/>
        </w:rPr>
        <w:t xml:space="preserve"> humans </w:t>
      </w:r>
      <w:r w:rsidR="00084086" w:rsidRPr="009F1578">
        <w:rPr>
          <w:rFonts w:ascii="Times" w:eastAsia="Times New Roman" w:hAnsi="Times" w:cs="Times New Roman"/>
        </w:rPr>
        <w:t>as a species</w:t>
      </w:r>
      <w:r w:rsidR="00084086" w:rsidRPr="00084086">
        <w:rPr>
          <w:rFonts w:ascii="Times" w:eastAsia="Times New Roman" w:hAnsi="Times" w:cs="Times New Roman"/>
        </w:rPr>
        <w:t xml:space="preserve"> </w:t>
      </w:r>
      <w:r w:rsidR="009F1578">
        <w:rPr>
          <w:rFonts w:ascii="Times" w:eastAsia="Times New Roman" w:hAnsi="Times" w:cs="Times New Roman"/>
        </w:rPr>
        <w:t xml:space="preserve">that can ground our placing personal value on ourselves </w:t>
      </w:r>
      <w:r w:rsidR="009F1578" w:rsidRPr="009F1578">
        <w:rPr>
          <w:rFonts w:ascii="Times" w:eastAsia="Times New Roman" w:hAnsi="Times" w:cs="Times New Roman"/>
          <w:i/>
        </w:rPr>
        <w:t>as a species</w:t>
      </w:r>
      <w:r w:rsidR="00F66B0D">
        <w:rPr>
          <w:rFonts w:ascii="Times" w:eastAsia="Times New Roman" w:hAnsi="Times" w:cs="Times New Roman"/>
        </w:rPr>
        <w:t xml:space="preserve">. </w:t>
      </w:r>
      <w:r w:rsidR="002A763E">
        <w:rPr>
          <w:rFonts w:ascii="Times" w:eastAsia="Times New Roman" w:hAnsi="Times" w:cs="Times New Roman"/>
        </w:rPr>
        <w:t>B</w:t>
      </w:r>
      <w:r w:rsidR="00227BB0">
        <w:rPr>
          <w:rFonts w:ascii="Times" w:eastAsia="Times New Roman" w:hAnsi="Times" w:cs="Times New Roman"/>
        </w:rPr>
        <w:t>ioconservative</w:t>
      </w:r>
      <w:r w:rsidR="002A763E">
        <w:rPr>
          <w:rFonts w:ascii="Times" w:eastAsia="Times New Roman" w:hAnsi="Times" w:cs="Times New Roman"/>
        </w:rPr>
        <w:t>s</w:t>
      </w:r>
      <w:r w:rsidR="00227BB0">
        <w:rPr>
          <w:rFonts w:ascii="Times" w:eastAsia="Times New Roman" w:hAnsi="Times" w:cs="Times New Roman"/>
        </w:rPr>
        <w:t xml:space="preserve"> could use this</w:t>
      </w:r>
      <w:r w:rsidR="00D44F67">
        <w:rPr>
          <w:rFonts w:ascii="Times" w:eastAsia="Times New Roman" w:hAnsi="Times" w:cs="Times New Roman"/>
        </w:rPr>
        <w:t xml:space="preserve"> second</w:t>
      </w:r>
      <w:r w:rsidR="00227BB0">
        <w:rPr>
          <w:rFonts w:ascii="Times" w:eastAsia="Times New Roman" w:hAnsi="Times" w:cs="Times New Roman"/>
        </w:rPr>
        <w:t xml:space="preserve"> understanding to suppo</w:t>
      </w:r>
      <w:r w:rsidR="006646C0">
        <w:rPr>
          <w:rFonts w:ascii="Times" w:eastAsia="Times New Roman" w:hAnsi="Times" w:cs="Times New Roman"/>
        </w:rPr>
        <w:t xml:space="preserve">rt the </w:t>
      </w:r>
      <w:r w:rsidR="00E96E2B">
        <w:rPr>
          <w:rFonts w:ascii="Times" w:eastAsia="Times New Roman" w:hAnsi="Times" w:cs="Times New Roman"/>
        </w:rPr>
        <w:t>HNO. T</w:t>
      </w:r>
      <w:r w:rsidR="00227BB0">
        <w:rPr>
          <w:rFonts w:ascii="Times" w:eastAsia="Times New Roman" w:hAnsi="Times" w:cs="Times New Roman"/>
        </w:rPr>
        <w:t>hey might argue that seeking to enhance humanity</w:t>
      </w:r>
      <w:r w:rsidR="00084086" w:rsidRPr="00084086">
        <w:rPr>
          <w:rFonts w:ascii="Times" w:eastAsia="Times New Roman" w:hAnsi="Times" w:cs="Times New Roman"/>
        </w:rPr>
        <w:t xml:space="preserve"> wo</w:t>
      </w:r>
      <w:r w:rsidR="00227BB0">
        <w:rPr>
          <w:rFonts w:ascii="Times" w:eastAsia="Times New Roman" w:hAnsi="Times" w:cs="Times New Roman"/>
        </w:rPr>
        <w:t xml:space="preserve">uld be to fail to recognise the personal value that we </w:t>
      </w:r>
      <w:r w:rsidR="00084086" w:rsidRPr="00084086">
        <w:rPr>
          <w:rFonts w:ascii="Times" w:eastAsia="Times New Roman" w:hAnsi="Times" w:cs="Times New Roman"/>
        </w:rPr>
        <w:t xml:space="preserve">place on </w:t>
      </w:r>
      <w:r w:rsidR="00877638">
        <w:rPr>
          <w:rFonts w:ascii="Times" w:eastAsia="Times New Roman" w:hAnsi="Times" w:cs="Times New Roman"/>
        </w:rPr>
        <w:t>our</w:t>
      </w:r>
      <w:r w:rsidR="00227BB0">
        <w:rPr>
          <w:rFonts w:ascii="Times" w:eastAsia="Times New Roman" w:hAnsi="Times" w:cs="Times New Roman"/>
        </w:rPr>
        <w:t xml:space="preserve"> shared human nature</w:t>
      </w:r>
      <w:r w:rsidR="00C02051">
        <w:rPr>
          <w:rFonts w:ascii="Times" w:eastAsia="Times New Roman" w:hAnsi="Times" w:cs="Times New Roman"/>
        </w:rPr>
        <w:t xml:space="preserve"> </w:t>
      </w:r>
      <w:r w:rsidR="00C02051">
        <w:rPr>
          <w:rFonts w:ascii="Times" w:eastAsia="Times New Roman" w:hAnsi="Times" w:cs="Times New Roman"/>
        </w:rPr>
        <w:fldChar w:fldCharType="begin"/>
      </w:r>
      <w:r w:rsidR="00C535EF">
        <w:rPr>
          <w:rFonts w:ascii="Times" w:eastAsia="Times New Roman" w:hAnsi="Times" w:cs="Times New Roman"/>
        </w:rPr>
        <w:instrText xml:space="preserve"> ADDIN ZOTERO_ITEM CSL_CITATION {"citationID":"uujWSM3h","properties":{"formattedCitation":"(Jonathan Pugh, Kahane, and Savulescu 2013)","plainCitation":"(Jonathan Pugh, Kahane, and Savulescu 2013)"},"citationItems":[{"id":25,"uris":["http://zotero.org/users/local/WmJWdMOu/items/VBQZSIQ3"],"uri":["http://zotero.org/users/local/WmJWdMOu/items/VBQZSIQ3"],"itemData":{"id":25,"type":"article-journal","title":"Cohen’s Conservatism and Human Enhancement","container-title":"The Journal of Ethics","page":"331-354","volume":"17","issue":"4","source":"link.springer.com","abstract":"In an intriguing essay, G. A. Cohen has defended a conservative bias in favour of existing value. In this paper, we consider whether Cohen’s conservatism raises a new challenge to the use of human enhancement technologies. We develop some of Cohen’s suggestive remarks into a new line of argument against human enhancement that, we believe, is in several ways superior to existing objections. However, we shall argue that on closer inspection, Cohen’s conservatism fails to offer grounds for a strong sweeping objection to enhancement, and may even offer positive support for forms of enhancement that preserve valuable features of human beings. Nevertheless, we concede that Cohen’s arguments may suggest some plausible and important constraints on the modality of legitimate and desirable enhancements.","DOI":"10.1007/s10892-013-9151-0","ISSN":"1382-4554, 1572-8609","journalAbbreviation":"J Ethics","language":"en","author":[{"family":"Pugh","given":"Jonathan"},{"family":"Kahane","given":"Guy"},{"family":"Savulescu","given":"Julian"}],"issued":{"date-parts":[["2013",12,1]]}}}],"schema":"https://github.com/citation-style-language/schema/raw/master/csl-citation.json"} </w:instrText>
      </w:r>
      <w:r w:rsidR="00C02051">
        <w:rPr>
          <w:rFonts w:ascii="Times" w:eastAsia="Times New Roman" w:hAnsi="Times" w:cs="Times New Roman"/>
        </w:rPr>
        <w:fldChar w:fldCharType="separate"/>
      </w:r>
      <w:r w:rsidR="00C535EF">
        <w:rPr>
          <w:rFonts w:ascii="Times" w:eastAsia="Times New Roman" w:hAnsi="Times" w:cs="Times New Roman"/>
          <w:noProof/>
        </w:rPr>
        <w:t>(Pugh, Kahane, and Savulescu 2013)</w:t>
      </w:r>
      <w:r w:rsidR="00C02051">
        <w:rPr>
          <w:rFonts w:ascii="Times" w:eastAsia="Times New Roman" w:hAnsi="Times" w:cs="Times New Roman"/>
        </w:rPr>
        <w:fldChar w:fldCharType="end"/>
      </w:r>
      <w:r w:rsidR="00227BB0">
        <w:rPr>
          <w:rFonts w:ascii="Times" w:eastAsia="Times New Roman" w:hAnsi="Times" w:cs="Times New Roman"/>
        </w:rPr>
        <w:t xml:space="preserve">. Notice that this argument is </w:t>
      </w:r>
      <w:r w:rsidR="00BA78D2">
        <w:rPr>
          <w:rFonts w:ascii="Times" w:eastAsia="Times New Roman" w:hAnsi="Times" w:cs="Times New Roman"/>
        </w:rPr>
        <w:t xml:space="preserve">perfectly </w:t>
      </w:r>
      <w:r w:rsidR="00227BB0">
        <w:rPr>
          <w:rFonts w:ascii="Times" w:eastAsia="Times New Roman" w:hAnsi="Times" w:cs="Times New Roman"/>
        </w:rPr>
        <w:t>compatible with the pessimistic view of human nature commonly espoused by political conservatives discussed above.</w:t>
      </w:r>
    </w:p>
    <w:p w14:paraId="6470BC2F" w14:textId="6EE669B8" w:rsidR="00D67E60" w:rsidRDefault="00D44F67" w:rsidP="000930FD">
      <w:pPr>
        <w:tabs>
          <w:tab w:val="left" w:pos="3828"/>
        </w:tabs>
        <w:spacing w:line="480" w:lineRule="auto"/>
        <w:ind w:firstLine="720"/>
        <w:jc w:val="both"/>
        <w:rPr>
          <w:rFonts w:ascii="Times" w:eastAsia="Times New Roman" w:hAnsi="Times" w:cs="Times New Roman"/>
        </w:rPr>
      </w:pPr>
      <w:r>
        <w:rPr>
          <w:rFonts w:ascii="Times" w:eastAsia="Times New Roman" w:hAnsi="Times" w:cs="Times New Roman"/>
        </w:rPr>
        <w:t xml:space="preserve">Although both modes of conservative valuing may be invoked in support of the </w:t>
      </w:r>
      <w:r w:rsidR="00507FE4">
        <w:rPr>
          <w:rFonts w:ascii="Times" w:eastAsia="Times New Roman" w:hAnsi="Times" w:cs="Times New Roman"/>
        </w:rPr>
        <w:t>HNO</w:t>
      </w:r>
      <w:r>
        <w:rPr>
          <w:rFonts w:ascii="Times" w:eastAsia="Times New Roman" w:hAnsi="Times" w:cs="Times New Roman"/>
        </w:rPr>
        <w:t>,</w:t>
      </w:r>
      <w:r w:rsidR="00E723ED">
        <w:rPr>
          <w:rFonts w:ascii="Times" w:eastAsia="Times New Roman" w:hAnsi="Times" w:cs="Times New Roman"/>
        </w:rPr>
        <w:t xml:space="preserve"> </w:t>
      </w:r>
      <w:r w:rsidR="003673AD">
        <w:rPr>
          <w:rFonts w:ascii="Times" w:eastAsia="Times New Roman" w:hAnsi="Times" w:cs="Times New Roman"/>
        </w:rPr>
        <w:t>we have previously argued that</w:t>
      </w:r>
      <w:r>
        <w:rPr>
          <w:rFonts w:ascii="Times" w:eastAsia="Times New Roman" w:hAnsi="Times" w:cs="Times New Roman"/>
        </w:rPr>
        <w:t xml:space="preserve"> </w:t>
      </w:r>
      <w:r w:rsidR="00E723ED">
        <w:rPr>
          <w:rFonts w:ascii="Times" w:eastAsia="Times New Roman" w:hAnsi="Times" w:cs="Times New Roman"/>
        </w:rPr>
        <w:t xml:space="preserve">the reasons associated with personal valuing are </w:t>
      </w:r>
      <w:r w:rsidR="00CA0B90">
        <w:rPr>
          <w:rFonts w:ascii="Times" w:eastAsia="Times New Roman" w:hAnsi="Times" w:cs="Times New Roman"/>
        </w:rPr>
        <w:t xml:space="preserve">generally </w:t>
      </w:r>
      <w:r w:rsidR="00E723ED">
        <w:rPr>
          <w:rFonts w:ascii="Times" w:eastAsia="Times New Roman" w:hAnsi="Times" w:cs="Times New Roman"/>
        </w:rPr>
        <w:t>stronger than those associated with particular valuing</w:t>
      </w:r>
      <w:r w:rsidR="003673AD">
        <w:rPr>
          <w:rFonts w:ascii="Times" w:eastAsia="Times New Roman" w:hAnsi="Times" w:cs="Times New Roman"/>
        </w:rPr>
        <w:t xml:space="preserve"> </w:t>
      </w:r>
      <w:r w:rsidR="003673AD">
        <w:rPr>
          <w:rFonts w:ascii="Times" w:eastAsia="Times New Roman" w:hAnsi="Times" w:cs="Times New Roman"/>
        </w:rPr>
        <w:fldChar w:fldCharType="begin"/>
      </w:r>
      <w:r w:rsidR="00C535EF">
        <w:rPr>
          <w:rFonts w:ascii="Times" w:eastAsia="Times New Roman" w:hAnsi="Times" w:cs="Times New Roman"/>
        </w:rPr>
        <w:instrText xml:space="preserve"> ADDIN ZOTERO_ITEM CSL_CITATION {"citationID":"MeefhYOJ","properties":{"formattedCitation":"(Jonathan Pugh, Kahane, and Savulescu 2013)","plainCitation":"(Jonathan Pugh, Kahane, and Savulescu 2013)"},"citationItems":[{"id":25,"uris":["http://zotero.org/users/local/WmJWdMOu/items/VBQZSIQ3"],"uri":["http://zotero.org/users/local/WmJWdMOu/items/VBQZSIQ3"],"itemData":{"id":25,"type":"article-journal","title":"Cohen’s Conservatism and Human Enhancement","container-title":"The Journal of Ethics","page":"331-354","volume":"17","issue":"4","source":"link.springer.com","abstract":"In an intriguing essay, G. A. Cohen has defended a conservative bias in favour of existing value. In this paper, we consider whether Cohen’s conservatism raises a new challenge to the use of human enhancement technologies. We develop some of Cohen’s suggestive remarks into a new line of argument against human enhancement that, we believe, is in several ways superior to existing objections. However, we shall argue that on closer inspection, Cohen’s conservatism fails to offer grounds for a strong sweeping objection to enhancement, and may even offer positive support for forms of enhancement that preserve valuable features of human beings. Nevertheless, we concede that Cohen’s arguments may suggest some plausible and important constraints on the modality of legitimate and desirable enhancements.","DOI":"10.1007/s10892-013-9151-0","ISSN":"1382-4554, 1572-8609","journalAbbreviation":"J Ethics","language":"en","author":[{"family":"Pugh","given":"Jonathan"},{"family":"Kahane","given":"Guy"},{"family":"Savulescu","given":"Julian"}],"issued":{"date-parts":[["2013",12,1]]}}}],"schema":"https://github.com/citation-style-language/schema/raw/master/csl-citation.json"} </w:instrText>
      </w:r>
      <w:r w:rsidR="003673AD">
        <w:rPr>
          <w:rFonts w:ascii="Times" w:eastAsia="Times New Roman" w:hAnsi="Times" w:cs="Times New Roman"/>
        </w:rPr>
        <w:fldChar w:fldCharType="separate"/>
      </w:r>
      <w:r w:rsidR="00C535EF">
        <w:rPr>
          <w:rFonts w:ascii="Times" w:eastAsia="Times New Roman" w:hAnsi="Times" w:cs="Times New Roman"/>
          <w:noProof/>
        </w:rPr>
        <w:t>(Pugh, Kahane, and Savulescu 2013)</w:t>
      </w:r>
      <w:r w:rsidR="003673AD">
        <w:rPr>
          <w:rFonts w:ascii="Times" w:eastAsia="Times New Roman" w:hAnsi="Times" w:cs="Times New Roman"/>
        </w:rPr>
        <w:fldChar w:fldCharType="end"/>
      </w:r>
      <w:r w:rsidR="00E723ED">
        <w:rPr>
          <w:rFonts w:ascii="Times" w:eastAsia="Times New Roman" w:hAnsi="Times" w:cs="Times New Roman"/>
        </w:rPr>
        <w:t xml:space="preserve">. </w:t>
      </w:r>
      <w:r w:rsidR="00C61B9F">
        <w:rPr>
          <w:rFonts w:ascii="Times" w:eastAsia="Times New Roman" w:hAnsi="Times" w:cs="Times New Roman"/>
        </w:rPr>
        <w:t>W</w:t>
      </w:r>
      <w:r>
        <w:rPr>
          <w:rFonts w:ascii="Times" w:eastAsia="Times New Roman" w:hAnsi="Times" w:cs="Times New Roman"/>
        </w:rPr>
        <w:t xml:space="preserve">e shall </w:t>
      </w:r>
      <w:r w:rsidR="00C61B9F">
        <w:rPr>
          <w:rFonts w:ascii="Times" w:eastAsia="Times New Roman" w:hAnsi="Times" w:cs="Times New Roman"/>
        </w:rPr>
        <w:t xml:space="preserve">therefore </w:t>
      </w:r>
      <w:r>
        <w:rPr>
          <w:rFonts w:ascii="Times" w:eastAsia="Times New Roman" w:hAnsi="Times" w:cs="Times New Roman"/>
        </w:rPr>
        <w:t xml:space="preserve">focus on the way in which this mode of valuing can support the </w:t>
      </w:r>
      <w:r w:rsidR="00E96E2B">
        <w:rPr>
          <w:rFonts w:ascii="Times" w:eastAsia="Times New Roman" w:hAnsi="Times" w:cs="Times New Roman"/>
        </w:rPr>
        <w:t>HNO</w:t>
      </w:r>
      <w:r>
        <w:rPr>
          <w:rFonts w:ascii="Times" w:eastAsia="Times New Roman" w:hAnsi="Times" w:cs="Times New Roman"/>
        </w:rPr>
        <w:t xml:space="preserve">. However, it seems that the </w:t>
      </w:r>
      <w:r w:rsidR="00507FE4">
        <w:rPr>
          <w:rFonts w:ascii="Times" w:eastAsia="Times New Roman" w:hAnsi="Times" w:cs="Times New Roman"/>
        </w:rPr>
        <w:t xml:space="preserve">conservative </w:t>
      </w:r>
      <w:r>
        <w:rPr>
          <w:rFonts w:ascii="Times" w:eastAsia="Times New Roman" w:hAnsi="Times" w:cs="Times New Roman"/>
        </w:rPr>
        <w:t xml:space="preserve">argument </w:t>
      </w:r>
      <w:r w:rsidR="00507FE4">
        <w:rPr>
          <w:rFonts w:ascii="Times" w:eastAsia="Times New Roman" w:hAnsi="Times" w:cs="Times New Roman"/>
        </w:rPr>
        <w:t xml:space="preserve">here </w:t>
      </w:r>
      <w:r>
        <w:rPr>
          <w:rFonts w:ascii="Times" w:eastAsia="Times New Roman" w:hAnsi="Times" w:cs="Times New Roman"/>
        </w:rPr>
        <w:t>needs further elaboration</w:t>
      </w:r>
      <w:r w:rsidR="00731BF2">
        <w:rPr>
          <w:rFonts w:ascii="Times" w:eastAsia="Times New Roman" w:hAnsi="Times" w:cs="Times New Roman"/>
        </w:rPr>
        <w:t xml:space="preserve">. For instance, one worry that might be raised against a bias in favour of humanity grounded in the claim </w:t>
      </w:r>
      <w:r w:rsidR="00731BF2" w:rsidRPr="003C1A1F">
        <w:rPr>
          <w:rFonts w:ascii="Times" w:eastAsia="Times New Roman" w:hAnsi="Times" w:cs="Times New Roman"/>
        </w:rPr>
        <w:t xml:space="preserve">that “they are </w:t>
      </w:r>
      <w:proofErr w:type="gramStart"/>
      <w:r w:rsidR="00731BF2" w:rsidRPr="003C1A1F">
        <w:rPr>
          <w:rFonts w:ascii="Times" w:eastAsia="Times New Roman" w:hAnsi="Times" w:cs="Times New Roman"/>
        </w:rPr>
        <w:t>us</w:t>
      </w:r>
      <w:proofErr w:type="gramEnd"/>
      <w:r w:rsidR="00731BF2" w:rsidRPr="003C1A1F">
        <w:rPr>
          <w:rFonts w:ascii="Times" w:eastAsia="Times New Roman" w:hAnsi="Times" w:cs="Times New Roman"/>
        </w:rPr>
        <w:t xml:space="preserve">” is that it </w:t>
      </w:r>
      <w:r w:rsidR="004D29FE">
        <w:rPr>
          <w:rFonts w:ascii="Times" w:eastAsia="Times New Roman" w:hAnsi="Times" w:cs="Times New Roman"/>
        </w:rPr>
        <w:t xml:space="preserve">isn’t </w:t>
      </w:r>
      <w:r w:rsidR="00731BF2" w:rsidRPr="003C1A1F">
        <w:rPr>
          <w:rFonts w:ascii="Times" w:eastAsia="Times New Roman" w:hAnsi="Times" w:cs="Times New Roman"/>
        </w:rPr>
        <w:t xml:space="preserve">clear that there is a morally significant difference </w:t>
      </w:r>
      <w:r w:rsidR="00C04341">
        <w:rPr>
          <w:rFonts w:ascii="Times" w:eastAsia="Times New Roman" w:hAnsi="Times" w:cs="Times New Roman"/>
        </w:rPr>
        <w:t>between this bias and</w:t>
      </w:r>
      <w:r w:rsidR="00A41770">
        <w:rPr>
          <w:rFonts w:ascii="Times" w:eastAsia="Times New Roman" w:hAnsi="Times" w:cs="Times New Roman"/>
        </w:rPr>
        <w:t xml:space="preserve"> </w:t>
      </w:r>
      <w:r w:rsidR="00C04341">
        <w:rPr>
          <w:rFonts w:ascii="Times" w:eastAsia="Times New Roman" w:hAnsi="Times" w:cs="Times New Roman"/>
        </w:rPr>
        <w:lastRenderedPageBreak/>
        <w:t>discriminatory</w:t>
      </w:r>
      <w:r w:rsidR="00A41770">
        <w:rPr>
          <w:rFonts w:ascii="Times" w:eastAsia="Times New Roman" w:hAnsi="Times" w:cs="Times New Roman"/>
        </w:rPr>
        <w:t xml:space="preserve"> prejudice</w:t>
      </w:r>
      <w:r w:rsidR="007F7B47">
        <w:rPr>
          <w:rFonts w:ascii="Times" w:eastAsia="Times New Roman" w:hAnsi="Times" w:cs="Times New Roman"/>
        </w:rPr>
        <w:t>s</w:t>
      </w:r>
      <w:r w:rsidR="00A41770">
        <w:rPr>
          <w:rFonts w:ascii="Times" w:eastAsia="Times New Roman" w:hAnsi="Times" w:cs="Times New Roman"/>
        </w:rPr>
        <w:t xml:space="preserve"> such as sexism and racism</w:t>
      </w:r>
      <w:r w:rsidR="00C04341">
        <w:rPr>
          <w:rFonts w:ascii="Times" w:eastAsia="Times New Roman" w:hAnsi="Times" w:cs="Times New Roman"/>
        </w:rPr>
        <w:t>. Indeed, opponents of the conservative bias for humanity discussed above might</w:t>
      </w:r>
      <w:r w:rsidR="00A41770">
        <w:rPr>
          <w:rFonts w:ascii="Times" w:eastAsia="Times New Roman" w:hAnsi="Times" w:cs="Times New Roman"/>
        </w:rPr>
        <w:t xml:space="preserve"> </w:t>
      </w:r>
      <w:r w:rsidR="00C04341">
        <w:rPr>
          <w:rFonts w:ascii="Times" w:eastAsia="Times New Roman" w:hAnsi="Times" w:cs="Times New Roman"/>
        </w:rPr>
        <w:t>claim</w:t>
      </w:r>
      <w:r w:rsidR="00A41770">
        <w:rPr>
          <w:rFonts w:ascii="Times" w:eastAsia="Times New Roman" w:hAnsi="Times" w:cs="Times New Roman"/>
        </w:rPr>
        <w:t xml:space="preserve"> that it</w:t>
      </w:r>
      <w:r w:rsidR="000930FD">
        <w:rPr>
          <w:rFonts w:ascii="Times" w:eastAsia="Times New Roman" w:hAnsi="Times" w:cs="Times New Roman"/>
        </w:rPr>
        <w:t>’</w:t>
      </w:r>
      <w:r w:rsidR="00A41770">
        <w:rPr>
          <w:rFonts w:ascii="Times" w:eastAsia="Times New Roman" w:hAnsi="Times" w:cs="Times New Roman"/>
        </w:rPr>
        <w:t>s a form of what Peter Singer p</w:t>
      </w:r>
      <w:r w:rsidR="00C04341">
        <w:rPr>
          <w:rFonts w:ascii="Times" w:eastAsia="Times New Roman" w:hAnsi="Times" w:cs="Times New Roman"/>
        </w:rPr>
        <w:t>ejoratively called ‘speciesism’</w:t>
      </w:r>
      <w:r w:rsidR="00F10DDB">
        <w:rPr>
          <w:rFonts w:ascii="Times" w:eastAsia="Times New Roman" w:hAnsi="Times" w:cs="Times New Roman"/>
        </w:rPr>
        <w:t xml:space="preserve"> </w:t>
      </w:r>
      <w:r w:rsidR="00D132AC">
        <w:rPr>
          <w:rFonts w:ascii="Times" w:eastAsia="Times New Roman" w:hAnsi="Times" w:cs="Times New Roman"/>
        </w:rPr>
        <w:fldChar w:fldCharType="begin"/>
      </w:r>
      <w:r w:rsidR="002B5E04">
        <w:rPr>
          <w:rFonts w:ascii="Times" w:eastAsia="Times New Roman" w:hAnsi="Times" w:cs="Times New Roman"/>
        </w:rPr>
        <w:instrText xml:space="preserve"> ADDIN ZOTERO_ITEM CSL_CITATION {"citationID":"2blfp1d934","properties":{"formattedCitation":"(Singer 2011, 50)","plainCitation":"(Singer 2011, 50)"},"citationItems":[{"id":1587,"uris":["http://zotero.org/users/local/WmJWdMOu/items/4WFNRB6G"],"uri":["http://zotero.org/users/local/WmJWdMOu/items/4WFNRB6G"],"itemData":{"id":1587,"type":"book","title":"Practical ethics","publisher":"Cambridge University Press","publisher-place":"Cambridge","number-of-pages":"xiii+337","edition":"3rd ed.","source":"Primo","event-place":"Cambridge","ISBN":"978-0-521-88141-8","language":"eng","author":[{"family":"Singer","given":"Peter"}],"issued":{"date-parts":[["2011"]]}},"locator":"50"}],"schema":"https://github.com/citation-style-language/schema/raw/master/csl-citation.json"} </w:instrText>
      </w:r>
      <w:r w:rsidR="00D132AC">
        <w:rPr>
          <w:rFonts w:ascii="Times" w:eastAsia="Times New Roman" w:hAnsi="Times" w:cs="Times New Roman"/>
        </w:rPr>
        <w:fldChar w:fldCharType="separate"/>
      </w:r>
      <w:r w:rsidR="002B5E04">
        <w:rPr>
          <w:rFonts w:ascii="Times" w:eastAsia="Times New Roman" w:hAnsi="Times" w:cs="Times New Roman"/>
          <w:noProof/>
        </w:rPr>
        <w:t>(Singer 2011, 50)</w:t>
      </w:r>
      <w:r w:rsidR="00D132AC">
        <w:rPr>
          <w:rFonts w:ascii="Times" w:eastAsia="Times New Roman" w:hAnsi="Times" w:cs="Times New Roman"/>
        </w:rPr>
        <w:fldChar w:fldCharType="end"/>
      </w:r>
      <w:r w:rsidR="003C1A1F">
        <w:rPr>
          <w:rFonts w:ascii="Times" w:eastAsia="Times New Roman" w:hAnsi="Times" w:cs="Times New Roman"/>
        </w:rPr>
        <w:t>.</w:t>
      </w:r>
      <w:r w:rsidR="00E04E48">
        <w:rPr>
          <w:rFonts w:ascii="Times" w:eastAsia="Times New Roman" w:hAnsi="Times" w:cs="Times New Roman"/>
        </w:rPr>
        <w:t xml:space="preserve"> </w:t>
      </w:r>
      <w:r w:rsidR="005F4E42">
        <w:rPr>
          <w:rFonts w:ascii="Times" w:eastAsia="Times New Roman" w:hAnsi="Times" w:cs="Times New Roman"/>
        </w:rPr>
        <w:t>T</w:t>
      </w:r>
      <w:r w:rsidR="00E31D3E">
        <w:rPr>
          <w:rFonts w:ascii="Times" w:eastAsia="Times New Roman" w:hAnsi="Times" w:cs="Times New Roman"/>
        </w:rPr>
        <w:t xml:space="preserve">o </w:t>
      </w:r>
      <w:r w:rsidR="00CE6A78">
        <w:rPr>
          <w:rFonts w:ascii="Times" w:eastAsia="Times New Roman" w:hAnsi="Times" w:cs="Times New Roman"/>
        </w:rPr>
        <w:t xml:space="preserve">explain why </w:t>
      </w:r>
      <w:r w:rsidR="00E31D3E">
        <w:rPr>
          <w:rFonts w:ascii="Times" w:eastAsia="Times New Roman" w:hAnsi="Times" w:cs="Times New Roman"/>
        </w:rPr>
        <w:t>having a bias in favour of humanity</w:t>
      </w:r>
      <w:r w:rsidR="00CE6A78">
        <w:rPr>
          <w:rFonts w:ascii="Times" w:eastAsia="Times New Roman" w:hAnsi="Times" w:cs="Times New Roman"/>
        </w:rPr>
        <w:t xml:space="preserve"> differs from morally problematic forms of discrimination</w:t>
      </w:r>
      <w:r w:rsidR="00C04341">
        <w:rPr>
          <w:rFonts w:ascii="Times" w:eastAsia="Times New Roman" w:hAnsi="Times" w:cs="Times New Roman"/>
        </w:rPr>
        <w:t xml:space="preserve"> such as sexism and racism</w:t>
      </w:r>
      <w:r w:rsidR="00E31D3E">
        <w:rPr>
          <w:rFonts w:ascii="Times" w:eastAsia="Times New Roman" w:hAnsi="Times" w:cs="Times New Roman"/>
        </w:rPr>
        <w:t>,</w:t>
      </w:r>
      <w:r w:rsidR="003C1A1F">
        <w:rPr>
          <w:rFonts w:ascii="Times" w:eastAsia="Times New Roman" w:hAnsi="Times" w:cs="Times New Roman"/>
        </w:rPr>
        <w:t xml:space="preserve"> </w:t>
      </w:r>
      <w:r w:rsidR="00731BF2">
        <w:rPr>
          <w:rFonts w:ascii="Times" w:eastAsia="Times New Roman" w:hAnsi="Times" w:cs="Times New Roman"/>
        </w:rPr>
        <w:t>we suggest that</w:t>
      </w:r>
      <w:r w:rsidR="003148E2">
        <w:rPr>
          <w:rFonts w:ascii="Times" w:eastAsia="Times New Roman" w:hAnsi="Times" w:cs="Times New Roman"/>
        </w:rPr>
        <w:t xml:space="preserve"> the bioconservative should </w:t>
      </w:r>
      <w:r w:rsidR="00045133">
        <w:rPr>
          <w:rFonts w:ascii="Times" w:eastAsia="Times New Roman" w:hAnsi="Times" w:cs="Times New Roman"/>
        </w:rPr>
        <w:t>appeal</w:t>
      </w:r>
      <w:r w:rsidR="003148E2">
        <w:rPr>
          <w:rFonts w:ascii="Times" w:eastAsia="Times New Roman" w:hAnsi="Times" w:cs="Times New Roman"/>
        </w:rPr>
        <w:t xml:space="preserve"> to</w:t>
      </w:r>
      <w:r>
        <w:rPr>
          <w:rFonts w:ascii="Times" w:eastAsia="Times New Roman" w:hAnsi="Times" w:cs="Times New Roman"/>
        </w:rPr>
        <w:t xml:space="preserve"> considerations of reasonable partiality. </w:t>
      </w:r>
      <w:r w:rsidR="003673AD">
        <w:rPr>
          <w:rFonts w:ascii="Times" w:eastAsia="Times New Roman" w:hAnsi="Times" w:cs="Times New Roman"/>
        </w:rPr>
        <w:t xml:space="preserve">To begin making this case, we shall </w:t>
      </w:r>
      <w:r w:rsidR="000C0F0D">
        <w:rPr>
          <w:rFonts w:ascii="Times" w:eastAsia="Times New Roman" w:hAnsi="Times" w:cs="Times New Roman"/>
        </w:rPr>
        <w:t>start</w:t>
      </w:r>
      <w:r w:rsidR="003673AD">
        <w:rPr>
          <w:rFonts w:ascii="Times" w:eastAsia="Times New Roman" w:hAnsi="Times" w:cs="Times New Roman"/>
        </w:rPr>
        <w:t xml:space="preserve"> by outlining the nature of reasons of partiality, before going on to consider</w:t>
      </w:r>
      <w:r w:rsidR="00CD2DFE">
        <w:rPr>
          <w:rFonts w:ascii="Times" w:eastAsia="Times New Roman" w:hAnsi="Times" w:cs="Times New Roman"/>
        </w:rPr>
        <w:t>, in section 3,</w:t>
      </w:r>
      <w:r w:rsidR="003673AD">
        <w:rPr>
          <w:rFonts w:ascii="Times" w:eastAsia="Times New Roman" w:hAnsi="Times" w:cs="Times New Roman"/>
        </w:rPr>
        <w:t xml:space="preserve"> how </w:t>
      </w:r>
      <w:r w:rsidR="00CD2DFE">
        <w:rPr>
          <w:rFonts w:ascii="Times" w:eastAsia="Times New Roman" w:hAnsi="Times" w:cs="Times New Roman"/>
        </w:rPr>
        <w:t xml:space="preserve">to best </w:t>
      </w:r>
      <w:r w:rsidR="003673AD">
        <w:rPr>
          <w:rFonts w:ascii="Times" w:eastAsia="Times New Roman" w:hAnsi="Times" w:cs="Times New Roman"/>
        </w:rPr>
        <w:t>understand partiality to humanity.</w:t>
      </w:r>
    </w:p>
    <w:p w14:paraId="34AA378B" w14:textId="77777777" w:rsidR="00507FE4" w:rsidRPr="00507FE4" w:rsidRDefault="00507FE4" w:rsidP="00507FE4">
      <w:pPr>
        <w:tabs>
          <w:tab w:val="left" w:pos="3828"/>
        </w:tabs>
        <w:spacing w:line="480" w:lineRule="auto"/>
        <w:ind w:firstLine="720"/>
        <w:jc w:val="both"/>
        <w:rPr>
          <w:rFonts w:ascii="Times" w:eastAsia="Times New Roman" w:hAnsi="Times" w:cs="Times New Roman"/>
        </w:rPr>
      </w:pPr>
    </w:p>
    <w:p w14:paraId="53F03628" w14:textId="77777777" w:rsidR="00E61275" w:rsidRPr="00112600" w:rsidRDefault="00955CA5" w:rsidP="00E540D9">
      <w:pPr>
        <w:pStyle w:val="Heading2"/>
        <w:jc w:val="both"/>
      </w:pPr>
      <w:r>
        <w:t>2.</w:t>
      </w:r>
      <w:r w:rsidR="00E61275">
        <w:tab/>
      </w:r>
      <w:r w:rsidR="00595C79">
        <w:t xml:space="preserve">Reasons of </w:t>
      </w:r>
      <w:r w:rsidR="00E61275">
        <w:t>Partiality</w:t>
      </w:r>
    </w:p>
    <w:p w14:paraId="415A89A1" w14:textId="77777777" w:rsidR="00E276A3" w:rsidRDefault="00E276A3" w:rsidP="00E540D9">
      <w:pPr>
        <w:spacing w:line="480" w:lineRule="auto"/>
        <w:ind w:firstLine="720"/>
        <w:jc w:val="both"/>
        <w:rPr>
          <w:rFonts w:ascii="Times" w:eastAsia="Times New Roman" w:hAnsi="Times" w:cs="Times New Roman"/>
        </w:rPr>
      </w:pPr>
    </w:p>
    <w:p w14:paraId="76D2E8AE" w14:textId="0225AC0B" w:rsidR="002102CE" w:rsidRDefault="00A055BB" w:rsidP="00E540D9">
      <w:pPr>
        <w:spacing w:line="480" w:lineRule="auto"/>
        <w:jc w:val="both"/>
        <w:rPr>
          <w:rFonts w:ascii="Times" w:eastAsia="Times New Roman" w:hAnsi="Times" w:cs="Times New Roman"/>
        </w:rPr>
      </w:pPr>
      <w:r>
        <w:rPr>
          <w:rFonts w:ascii="Times" w:eastAsia="Times New Roman" w:hAnsi="Times" w:cs="Times New Roman"/>
        </w:rPr>
        <w:tab/>
      </w:r>
      <w:r w:rsidR="0031122E">
        <w:rPr>
          <w:rFonts w:ascii="Times" w:eastAsia="Times New Roman" w:hAnsi="Times" w:cs="Times New Roman"/>
        </w:rPr>
        <w:t xml:space="preserve">Moral theories often implore us to adopt an impartial perspective in our moral deliberations, according to which all persons matter equally and should be treated accordingly. Nonetheless, this seemingly plausible claim is in tension with the common belief that we are </w:t>
      </w:r>
      <w:r w:rsidR="006B41C9">
        <w:rPr>
          <w:rFonts w:ascii="Times" w:eastAsia="Times New Roman" w:hAnsi="Times" w:cs="Times New Roman"/>
        </w:rPr>
        <w:t xml:space="preserve">often </w:t>
      </w:r>
      <w:r w:rsidR="0031122E">
        <w:rPr>
          <w:rFonts w:ascii="Times" w:eastAsia="Times New Roman" w:hAnsi="Times" w:cs="Times New Roman"/>
        </w:rPr>
        <w:t>permitted</w:t>
      </w:r>
      <w:r w:rsidR="00511CEF">
        <w:rPr>
          <w:rFonts w:ascii="Times" w:eastAsia="Times New Roman" w:hAnsi="Times" w:cs="Times New Roman"/>
        </w:rPr>
        <w:t xml:space="preserve"> </w:t>
      </w:r>
      <w:r w:rsidR="0031122E">
        <w:rPr>
          <w:rFonts w:ascii="Times" w:eastAsia="Times New Roman" w:hAnsi="Times" w:cs="Times New Roman"/>
        </w:rPr>
        <w:t xml:space="preserve">to give priority to those </w:t>
      </w:r>
      <w:r w:rsidR="006F7DCE">
        <w:rPr>
          <w:rFonts w:ascii="Times" w:eastAsia="Times New Roman" w:hAnsi="Times" w:cs="Times New Roman"/>
        </w:rPr>
        <w:t xml:space="preserve">to </w:t>
      </w:r>
      <w:r w:rsidR="0031122E">
        <w:rPr>
          <w:rFonts w:ascii="Times" w:eastAsia="Times New Roman" w:hAnsi="Times" w:cs="Times New Roman"/>
        </w:rPr>
        <w:t xml:space="preserve">whom we </w:t>
      </w:r>
      <w:r w:rsidR="006F7DCE">
        <w:rPr>
          <w:rFonts w:ascii="Times" w:eastAsia="Times New Roman" w:hAnsi="Times" w:cs="Times New Roman"/>
        </w:rPr>
        <w:t xml:space="preserve">stand in </w:t>
      </w:r>
      <w:r w:rsidR="0031122E">
        <w:rPr>
          <w:rFonts w:ascii="Times" w:eastAsia="Times New Roman" w:hAnsi="Times" w:cs="Times New Roman"/>
        </w:rPr>
        <w:t>special relationships. To illustrate, whilst one may have no clear moral reason to save one stranger rather than another from a burning building, it seems that</w:t>
      </w:r>
      <w:r w:rsidR="009B0757">
        <w:rPr>
          <w:rFonts w:ascii="Times" w:eastAsia="Times New Roman" w:hAnsi="Times" w:cs="Times New Roman"/>
        </w:rPr>
        <w:t>—</w:t>
      </w:r>
      <w:r w:rsidR="009B0757" w:rsidRPr="0041556C">
        <w:rPr>
          <w:rFonts w:ascii="Times" w:eastAsia="Times New Roman" w:hAnsi="Times" w:cs="Times New Roman"/>
          <w:i/>
        </w:rPr>
        <w:t>pace</w:t>
      </w:r>
      <w:r w:rsidR="009B0757">
        <w:rPr>
          <w:rFonts w:ascii="Times" w:eastAsia="Times New Roman" w:hAnsi="Times" w:cs="Times New Roman"/>
        </w:rPr>
        <w:t xml:space="preserve"> Godwin (and perhaps Singer)—</w:t>
      </w:r>
      <w:r w:rsidR="0031122E">
        <w:rPr>
          <w:rFonts w:ascii="Times" w:eastAsia="Times New Roman" w:hAnsi="Times" w:cs="Times New Roman"/>
        </w:rPr>
        <w:t xml:space="preserve"> one would have a very strong moral reason to save one’s own mother</w:t>
      </w:r>
      <w:r w:rsidR="0041556C">
        <w:rPr>
          <w:rFonts w:ascii="Times" w:eastAsia="Times New Roman" w:hAnsi="Times" w:cs="Times New Roman"/>
        </w:rPr>
        <w:t>, rather than one of the strangers</w:t>
      </w:r>
      <w:r w:rsidR="0031122E">
        <w:rPr>
          <w:rFonts w:ascii="Times" w:eastAsia="Times New Roman" w:hAnsi="Times" w:cs="Times New Roman"/>
        </w:rPr>
        <w:t xml:space="preserve">. </w:t>
      </w:r>
      <w:r w:rsidR="002102CE">
        <w:rPr>
          <w:rFonts w:ascii="Times" w:eastAsia="Times New Roman" w:hAnsi="Times" w:cs="Times New Roman"/>
        </w:rPr>
        <w:t>On some views, it</w:t>
      </w:r>
      <w:r w:rsidR="0031122E">
        <w:rPr>
          <w:rFonts w:ascii="Times" w:eastAsia="Times New Roman" w:hAnsi="Times" w:cs="Times New Roman"/>
        </w:rPr>
        <w:t xml:space="preserve"> might even </w:t>
      </w:r>
      <w:r w:rsidR="002102CE">
        <w:rPr>
          <w:rFonts w:ascii="Times" w:eastAsia="Times New Roman" w:hAnsi="Times" w:cs="Times New Roman"/>
        </w:rPr>
        <w:t xml:space="preserve">be </w:t>
      </w:r>
      <w:r w:rsidR="0031122E">
        <w:rPr>
          <w:rFonts w:ascii="Times" w:eastAsia="Times New Roman" w:hAnsi="Times" w:cs="Times New Roman"/>
        </w:rPr>
        <w:t>claim</w:t>
      </w:r>
      <w:r w:rsidR="002102CE">
        <w:rPr>
          <w:rFonts w:ascii="Times" w:eastAsia="Times New Roman" w:hAnsi="Times" w:cs="Times New Roman"/>
        </w:rPr>
        <w:t>ed</w:t>
      </w:r>
      <w:r w:rsidR="0031122E">
        <w:rPr>
          <w:rFonts w:ascii="Times" w:eastAsia="Times New Roman" w:hAnsi="Times" w:cs="Times New Roman"/>
        </w:rPr>
        <w:t xml:space="preserve"> that one would be</w:t>
      </w:r>
      <w:r w:rsidR="002102CE">
        <w:rPr>
          <w:rFonts w:ascii="Times" w:eastAsia="Times New Roman" w:hAnsi="Times" w:cs="Times New Roman"/>
        </w:rPr>
        <w:t xml:space="preserve"> morally</w:t>
      </w:r>
      <w:r w:rsidR="0031122E">
        <w:rPr>
          <w:rFonts w:ascii="Times" w:eastAsia="Times New Roman" w:hAnsi="Times" w:cs="Times New Roman"/>
        </w:rPr>
        <w:t xml:space="preserve"> </w:t>
      </w:r>
      <w:r w:rsidR="002102CE">
        <w:rPr>
          <w:rFonts w:ascii="Times" w:eastAsia="Times New Roman" w:hAnsi="Times" w:cs="Times New Roman"/>
        </w:rPr>
        <w:t>required</w:t>
      </w:r>
      <w:r w:rsidR="0031122E">
        <w:rPr>
          <w:rFonts w:ascii="Times" w:eastAsia="Times New Roman" w:hAnsi="Times" w:cs="Times New Roman"/>
        </w:rPr>
        <w:t xml:space="preserve"> to save one’s own mother rather than two strangers. </w:t>
      </w:r>
    </w:p>
    <w:p w14:paraId="0D42A1D3" w14:textId="77777777" w:rsidR="002102CE" w:rsidRDefault="002C018D" w:rsidP="002102CE">
      <w:pPr>
        <w:spacing w:line="480" w:lineRule="auto"/>
        <w:ind w:firstLine="720"/>
        <w:jc w:val="both"/>
        <w:rPr>
          <w:rFonts w:ascii="Times" w:eastAsia="Times New Roman" w:hAnsi="Times" w:cs="Times New Roman"/>
          <w:color w:val="000000"/>
        </w:rPr>
      </w:pPr>
      <w:r>
        <w:rPr>
          <w:rFonts w:ascii="Times" w:eastAsia="Times New Roman" w:hAnsi="Times" w:cs="Times New Roman"/>
        </w:rPr>
        <w:t xml:space="preserve">The moral reason at work </w:t>
      </w:r>
      <w:r w:rsidR="002102CE">
        <w:rPr>
          <w:rFonts w:ascii="Times" w:eastAsia="Times New Roman" w:hAnsi="Times" w:cs="Times New Roman"/>
        </w:rPr>
        <w:t>in this case</w:t>
      </w:r>
      <w:r>
        <w:rPr>
          <w:rFonts w:ascii="Times" w:eastAsia="Times New Roman" w:hAnsi="Times" w:cs="Times New Roman"/>
        </w:rPr>
        <w:t xml:space="preserve"> is a reason of partiality.</w:t>
      </w:r>
      <w:r w:rsidR="002102CE">
        <w:rPr>
          <w:rFonts w:ascii="Times" w:eastAsia="Times New Roman" w:hAnsi="Times" w:cs="Times New Roman"/>
        </w:rPr>
        <w:t xml:space="preserve"> </w:t>
      </w:r>
      <w:r w:rsidR="0031122E">
        <w:rPr>
          <w:rFonts w:ascii="Times" w:eastAsia="Times New Roman" w:hAnsi="Times" w:cs="Times New Roman"/>
        </w:rPr>
        <w:t xml:space="preserve">Keller </w:t>
      </w:r>
      <w:r w:rsidR="00361CA4">
        <w:rPr>
          <w:rFonts w:ascii="Times" w:eastAsia="Times New Roman" w:hAnsi="Times" w:cs="Times New Roman"/>
        </w:rPr>
        <w:t>suggests that the</w:t>
      </w:r>
      <w:r w:rsidR="0031122E">
        <w:rPr>
          <w:rFonts w:ascii="Times" w:eastAsia="Times New Roman" w:hAnsi="Times" w:cs="Times New Roman"/>
        </w:rPr>
        <w:t xml:space="preserve"> tension between </w:t>
      </w:r>
      <w:r w:rsidR="002102CE">
        <w:rPr>
          <w:rFonts w:ascii="Times" w:eastAsia="Times New Roman" w:hAnsi="Times" w:cs="Times New Roman"/>
        </w:rPr>
        <w:t>widespread</w:t>
      </w:r>
      <w:r w:rsidR="0031122E">
        <w:rPr>
          <w:rFonts w:ascii="Times" w:eastAsia="Times New Roman" w:hAnsi="Times" w:cs="Times New Roman"/>
        </w:rPr>
        <w:t xml:space="preserve"> belief</w:t>
      </w:r>
      <w:r>
        <w:rPr>
          <w:rFonts w:ascii="Times" w:eastAsia="Times New Roman" w:hAnsi="Times" w:cs="Times New Roman"/>
        </w:rPr>
        <w:t xml:space="preserve"> in reasons of partiality</w:t>
      </w:r>
      <w:r w:rsidR="0031122E">
        <w:rPr>
          <w:rFonts w:ascii="Times" w:eastAsia="Times New Roman" w:hAnsi="Times" w:cs="Times New Roman"/>
        </w:rPr>
        <w:t xml:space="preserve"> and the impartiality that is built into many moral theories</w:t>
      </w:r>
      <w:r w:rsidR="00361CA4">
        <w:rPr>
          <w:rFonts w:ascii="Times" w:eastAsia="Times New Roman" w:hAnsi="Times" w:cs="Times New Roman"/>
        </w:rPr>
        <w:t xml:space="preserve"> gives rise to</w:t>
      </w:r>
      <w:r w:rsidR="0031122E">
        <w:rPr>
          <w:rFonts w:ascii="Times" w:eastAsia="Times New Roman" w:hAnsi="Times" w:cs="Times New Roman"/>
        </w:rPr>
        <w:t xml:space="preserve"> the </w:t>
      </w:r>
      <w:r w:rsidR="00361CA4">
        <w:rPr>
          <w:rFonts w:ascii="Times" w:eastAsia="Times New Roman" w:hAnsi="Times" w:cs="Times New Roman"/>
        </w:rPr>
        <w:t>“</w:t>
      </w:r>
      <w:r>
        <w:rPr>
          <w:rFonts w:ascii="Times" w:eastAsia="Times New Roman" w:hAnsi="Times" w:cs="Times New Roman"/>
        </w:rPr>
        <w:t xml:space="preserve">puzzle of </w:t>
      </w:r>
      <w:r w:rsidR="0031122E">
        <w:rPr>
          <w:rFonts w:ascii="Times" w:eastAsia="Times New Roman" w:hAnsi="Times" w:cs="Times New Roman"/>
        </w:rPr>
        <w:t>partiality</w:t>
      </w:r>
      <w:r w:rsidR="00361CA4">
        <w:rPr>
          <w:rFonts w:ascii="Times" w:eastAsia="Times New Roman" w:hAnsi="Times" w:cs="Times New Roman"/>
        </w:rPr>
        <w:t xml:space="preserve">” </w:t>
      </w:r>
      <w:r w:rsidR="00D132AC">
        <w:rPr>
          <w:rFonts w:ascii="Times" w:eastAsia="Times New Roman" w:hAnsi="Times" w:cs="Times New Roman"/>
        </w:rPr>
        <w:fldChar w:fldCharType="begin"/>
      </w:r>
      <w:r w:rsidR="002B5E04">
        <w:rPr>
          <w:rFonts w:ascii="Times" w:eastAsia="Times New Roman" w:hAnsi="Times" w:cs="Times New Roman"/>
        </w:rPr>
        <w:instrText xml:space="preserve"> ADDIN ZOTERO_ITEM CSL_CITATION {"citationID":"1tjs8ch0d7","properties":{"formattedCitation":"(Keller 2013, 5)","plainCitation":"(Keller 2013, 5)"},"citationItems":[{"id":1392,"uris":["http://zotero.org/users/local/WmJWdMOu/items/74TVWPGC"],"uri":["http://zotero.org/users/local/WmJWdMOu/items/74TVWPGC"],"itemData":{"id":1392,"type":"book","title":"Partiality","collection-title":"Princeton monographs in philosophy. Y","publisher":"Princeton University Press","publisher-place":"Princeton, New Jersey","source":"Primo","event-place":"Princeton, New Jersey","abstract":"Special relationships and special reasons -- My projects -- Our relationship -- Your value -- My response to your value.","ISBN":"978-0-691-15473-2","call-number":"HM1106","language":"eng","author":[{"family":"Keller","given":"Simon"}],"issued":{"date-parts":[["2013"]]}},"locator":"5"}],"schema":"https://github.com/citation-style-language/schema/raw/master/csl-citation.json"} </w:instrText>
      </w:r>
      <w:r w:rsidR="00D132AC">
        <w:rPr>
          <w:rFonts w:ascii="Times" w:eastAsia="Times New Roman" w:hAnsi="Times" w:cs="Times New Roman"/>
        </w:rPr>
        <w:fldChar w:fldCharType="separate"/>
      </w:r>
      <w:r w:rsidR="002B5E04">
        <w:rPr>
          <w:rFonts w:ascii="Times" w:eastAsia="Times New Roman" w:hAnsi="Times" w:cs="Times New Roman"/>
          <w:noProof/>
        </w:rPr>
        <w:t xml:space="preserve">(Keller </w:t>
      </w:r>
      <w:r w:rsidR="002B5E04">
        <w:rPr>
          <w:rFonts w:ascii="Times" w:eastAsia="Times New Roman" w:hAnsi="Times" w:cs="Times New Roman"/>
          <w:noProof/>
        </w:rPr>
        <w:lastRenderedPageBreak/>
        <w:t>2013, 5)</w:t>
      </w:r>
      <w:r w:rsidR="00D132AC">
        <w:rPr>
          <w:rFonts w:ascii="Times" w:eastAsia="Times New Roman" w:hAnsi="Times" w:cs="Times New Roman"/>
        </w:rPr>
        <w:fldChar w:fldCharType="end"/>
      </w:r>
      <w:r w:rsidR="00E73EF0">
        <w:rPr>
          <w:rFonts w:ascii="Times" w:eastAsia="Times New Roman" w:hAnsi="Times" w:cs="Times New Roman"/>
        </w:rPr>
        <w:t xml:space="preserve">: </w:t>
      </w:r>
      <w:r w:rsidR="00361CA4">
        <w:rPr>
          <w:rFonts w:ascii="Times" w:eastAsia="Times New Roman" w:hAnsi="Times" w:cs="Times New Roman"/>
        </w:rPr>
        <w:t xml:space="preserve">how can the fact that you share a special relationship with someone change the nature of your moral obligations to that person? </w:t>
      </w:r>
      <w:r>
        <w:rPr>
          <w:rFonts w:ascii="Times" w:eastAsia="Times New Roman" w:hAnsi="Times" w:cs="Times New Roman"/>
        </w:rPr>
        <w:t xml:space="preserve">Moreover, we might ask </w:t>
      </w:r>
      <w:r w:rsidR="001222B1">
        <w:rPr>
          <w:rFonts w:ascii="Times" w:eastAsia="Times New Roman" w:hAnsi="Times" w:cs="Times New Roman"/>
        </w:rPr>
        <w:t>whether there are limits on the things to which</w:t>
      </w:r>
      <w:r>
        <w:rPr>
          <w:rFonts w:ascii="Times" w:eastAsia="Times New Roman" w:hAnsi="Times" w:cs="Times New Roman"/>
        </w:rPr>
        <w:t xml:space="preserve"> s</w:t>
      </w:r>
      <w:r w:rsidR="00F12081">
        <w:rPr>
          <w:rFonts w:ascii="Times" w:eastAsia="Times New Roman" w:hAnsi="Times" w:cs="Times New Roman"/>
        </w:rPr>
        <w:t>uch partiality can be justified.</w:t>
      </w:r>
      <w:r>
        <w:rPr>
          <w:rFonts w:ascii="Times" w:eastAsia="Times New Roman" w:hAnsi="Times" w:cs="Times New Roman"/>
        </w:rPr>
        <w:t xml:space="preserve"> </w:t>
      </w:r>
      <w:r w:rsidR="00F12081">
        <w:rPr>
          <w:rFonts w:ascii="Times" w:eastAsia="Times New Roman" w:hAnsi="Times" w:cs="Times New Roman"/>
        </w:rPr>
        <w:t>F</w:t>
      </w:r>
      <w:r>
        <w:rPr>
          <w:rFonts w:ascii="Times" w:eastAsia="Times New Roman" w:hAnsi="Times" w:cs="Times New Roman"/>
        </w:rPr>
        <w:t>or instance,</w:t>
      </w:r>
      <w:r w:rsidR="00F12081">
        <w:rPr>
          <w:rFonts w:ascii="Times" w:eastAsia="Times New Roman" w:hAnsi="Times" w:cs="Times New Roman"/>
        </w:rPr>
        <w:t xml:space="preserve"> whilst it is plausible to claim that one may have a reason of partiality to give moral priority to one’s own mother,</w:t>
      </w:r>
      <w:r>
        <w:rPr>
          <w:rFonts w:ascii="Times" w:eastAsia="Times New Roman" w:hAnsi="Times" w:cs="Times New Roman"/>
        </w:rPr>
        <w:t xml:space="preserve"> </w:t>
      </w:r>
      <w:r w:rsidR="00F12081">
        <w:rPr>
          <w:rFonts w:ascii="Times" w:eastAsia="Times New Roman" w:hAnsi="Times" w:cs="Times New Roman"/>
        </w:rPr>
        <w:t xml:space="preserve">we might </w:t>
      </w:r>
      <w:r w:rsidR="004126A3">
        <w:rPr>
          <w:rFonts w:ascii="Times" w:eastAsia="Times New Roman" w:hAnsi="Times" w:cs="Times New Roman"/>
        </w:rPr>
        <w:t xml:space="preserve">also </w:t>
      </w:r>
      <w:r w:rsidR="00F12081">
        <w:rPr>
          <w:rFonts w:ascii="Times" w:eastAsia="Times New Roman" w:hAnsi="Times" w:cs="Times New Roman"/>
        </w:rPr>
        <w:t xml:space="preserve">wish to claim that we may permissibly give </w:t>
      </w:r>
      <w:r w:rsidR="00F12081">
        <w:rPr>
          <w:rFonts w:ascii="Times" w:eastAsia="Times New Roman" w:hAnsi="Times" w:cs="Times New Roman"/>
          <w:color w:val="000000"/>
        </w:rPr>
        <w:t xml:space="preserve">priority to certain groups to which we belong, or to our own personal projects in our moral deliberations. </w:t>
      </w:r>
    </w:p>
    <w:p w14:paraId="4FD0EE5D" w14:textId="5046DBA4" w:rsidR="001222B1" w:rsidRPr="002102CE" w:rsidRDefault="004126A3" w:rsidP="002102CE">
      <w:pPr>
        <w:spacing w:line="480" w:lineRule="auto"/>
        <w:ind w:firstLine="720"/>
        <w:jc w:val="both"/>
        <w:rPr>
          <w:rFonts w:ascii="Times" w:eastAsia="Times New Roman" w:hAnsi="Times" w:cs="Times New Roman"/>
        </w:rPr>
      </w:pPr>
      <w:r>
        <w:rPr>
          <w:rFonts w:ascii="Times" w:eastAsia="Times New Roman" w:hAnsi="Times" w:cs="Times New Roman"/>
          <w:color w:val="000000"/>
        </w:rPr>
        <w:t xml:space="preserve">However, we surely cannot have reasons of partiality to give moral priority to </w:t>
      </w:r>
      <w:r w:rsidR="00EF6636">
        <w:rPr>
          <w:rFonts w:ascii="Times" w:eastAsia="Times New Roman" w:hAnsi="Times" w:cs="Times New Roman"/>
          <w:color w:val="000000"/>
        </w:rPr>
        <w:t>individuals on the</w:t>
      </w:r>
      <w:r w:rsidR="003148E2">
        <w:rPr>
          <w:rFonts w:ascii="Times" w:eastAsia="Times New Roman" w:hAnsi="Times" w:cs="Times New Roman"/>
          <w:color w:val="000000"/>
        </w:rPr>
        <w:t xml:space="preserve"> basis of their gender or race; Singer would also add species membership to this list.</w:t>
      </w:r>
      <w:r w:rsidR="00896F0F" w:rsidRPr="00435381">
        <w:rPr>
          <w:rStyle w:val="FootnoteReference"/>
        </w:rPr>
        <w:footnoteReference w:id="5"/>
      </w:r>
      <w:r w:rsidR="00896F0F">
        <w:rPr>
          <w:rFonts w:ascii="Times" w:eastAsia="Times New Roman" w:hAnsi="Times" w:cs="Times New Roman"/>
          <w:color w:val="000000"/>
        </w:rPr>
        <w:t xml:space="preserve"> </w:t>
      </w:r>
      <w:r>
        <w:rPr>
          <w:rFonts w:ascii="Times" w:eastAsia="Times New Roman" w:hAnsi="Times" w:cs="Times New Roman"/>
          <w:color w:val="000000"/>
        </w:rPr>
        <w:t>This then raises the question of why certain relationships, projects and group memberships (which we shall henceforth refer to collectively as ‘attachments’) can plausibly generate reasons of partiality whilst others cannot.</w:t>
      </w:r>
      <w:r w:rsidR="00271D21">
        <w:rPr>
          <w:rFonts w:ascii="Times" w:eastAsia="Times New Roman" w:hAnsi="Times" w:cs="Times New Roman"/>
          <w:color w:val="000000"/>
        </w:rPr>
        <w:t xml:space="preserve"> Call this the </w:t>
      </w:r>
      <w:r w:rsidR="00CE2380">
        <w:rPr>
          <w:rFonts w:ascii="Times" w:eastAsia="Times New Roman" w:hAnsi="Times" w:cs="Times New Roman"/>
          <w:color w:val="000000"/>
        </w:rPr>
        <w:t xml:space="preserve">Discriminatory Partiality </w:t>
      </w:r>
      <w:r w:rsidR="00491805">
        <w:rPr>
          <w:rFonts w:ascii="Times" w:eastAsia="Times New Roman" w:hAnsi="Times" w:cs="Times New Roman"/>
          <w:color w:val="000000"/>
        </w:rPr>
        <w:t>Challenge</w:t>
      </w:r>
      <w:r w:rsidR="00271D21">
        <w:rPr>
          <w:rFonts w:ascii="Times" w:eastAsia="Times New Roman" w:hAnsi="Times" w:cs="Times New Roman"/>
          <w:color w:val="000000"/>
        </w:rPr>
        <w:t>.</w:t>
      </w:r>
      <w:r w:rsidR="001222B1">
        <w:rPr>
          <w:rFonts w:ascii="Times" w:eastAsia="Times New Roman" w:hAnsi="Times" w:cs="Times New Roman"/>
          <w:color w:val="000000"/>
        </w:rPr>
        <w:t xml:space="preserve"> </w:t>
      </w:r>
      <w:r w:rsidR="00F44681">
        <w:rPr>
          <w:rFonts w:ascii="Times" w:eastAsia="Times New Roman" w:hAnsi="Times" w:cs="Times New Roman"/>
          <w:color w:val="000000"/>
        </w:rPr>
        <w:t>It seems that if the bioconservative is to endorse Cohen’s claim that we may exhib</w:t>
      </w:r>
      <w:r w:rsidR="001222B1">
        <w:rPr>
          <w:rFonts w:ascii="Times" w:eastAsia="Times New Roman" w:hAnsi="Times" w:cs="Times New Roman"/>
          <w:color w:val="000000"/>
        </w:rPr>
        <w:t xml:space="preserve">it a bias towards human beings </w:t>
      </w:r>
      <w:r w:rsidR="00F44681">
        <w:rPr>
          <w:rFonts w:ascii="Times" w:eastAsia="Times New Roman" w:hAnsi="Times" w:cs="Times New Roman"/>
          <w:color w:val="000000"/>
        </w:rPr>
        <w:t xml:space="preserve">because </w:t>
      </w:r>
      <w:r w:rsidR="003148E2">
        <w:rPr>
          <w:rFonts w:ascii="Times" w:eastAsia="Times New Roman" w:hAnsi="Times" w:cs="Times New Roman"/>
          <w:color w:val="000000"/>
        </w:rPr>
        <w:t>‘</w:t>
      </w:r>
      <w:r w:rsidR="00F44681">
        <w:rPr>
          <w:rFonts w:ascii="Times" w:eastAsia="Times New Roman" w:hAnsi="Times" w:cs="Times New Roman"/>
          <w:color w:val="000000"/>
        </w:rPr>
        <w:t xml:space="preserve">they are </w:t>
      </w:r>
      <w:proofErr w:type="gramStart"/>
      <w:r w:rsidR="00F44681">
        <w:rPr>
          <w:rFonts w:ascii="Times" w:eastAsia="Times New Roman" w:hAnsi="Times" w:cs="Times New Roman"/>
          <w:color w:val="000000"/>
        </w:rPr>
        <w:t>us</w:t>
      </w:r>
      <w:proofErr w:type="gramEnd"/>
      <w:r w:rsidR="00F44681">
        <w:rPr>
          <w:rFonts w:ascii="Times" w:eastAsia="Times New Roman" w:hAnsi="Times" w:cs="Times New Roman"/>
          <w:color w:val="000000"/>
        </w:rPr>
        <w:t xml:space="preserve">’, they will also need to respond to </w:t>
      </w:r>
      <w:r w:rsidR="00271D21">
        <w:rPr>
          <w:rFonts w:ascii="Times" w:eastAsia="Times New Roman" w:hAnsi="Times" w:cs="Times New Roman"/>
          <w:color w:val="000000"/>
        </w:rPr>
        <w:t xml:space="preserve">the </w:t>
      </w:r>
      <w:r w:rsidR="00491805">
        <w:rPr>
          <w:rFonts w:ascii="Times" w:eastAsia="Times New Roman" w:hAnsi="Times" w:cs="Times New Roman"/>
          <w:color w:val="000000"/>
        </w:rPr>
        <w:t>Discriminatory Partiality Challenge</w:t>
      </w:r>
      <w:r w:rsidR="00271D21">
        <w:rPr>
          <w:rFonts w:ascii="Times" w:eastAsia="Times New Roman" w:hAnsi="Times" w:cs="Times New Roman"/>
          <w:color w:val="000000"/>
        </w:rPr>
        <w:t xml:space="preserve">. </w:t>
      </w:r>
    </w:p>
    <w:p w14:paraId="1D554792" w14:textId="7A45C283" w:rsidR="00D70C9C" w:rsidRPr="001222B1" w:rsidRDefault="001222B1" w:rsidP="00E540D9">
      <w:pPr>
        <w:spacing w:line="480" w:lineRule="auto"/>
        <w:ind w:firstLine="720"/>
        <w:jc w:val="both"/>
        <w:rPr>
          <w:rFonts w:ascii="Times" w:eastAsia="Times New Roman" w:hAnsi="Times" w:cs="Times New Roman"/>
          <w:color w:val="000000"/>
        </w:rPr>
      </w:pPr>
      <w:r>
        <w:rPr>
          <w:rFonts w:ascii="Times" w:eastAsia="Times New Roman" w:hAnsi="Times" w:cs="Times New Roman"/>
          <w:color w:val="000000"/>
        </w:rPr>
        <w:t xml:space="preserve">It is possible to develop </w:t>
      </w:r>
      <w:r w:rsidR="00B715B9">
        <w:rPr>
          <w:rFonts w:ascii="Times" w:eastAsia="Times New Roman" w:hAnsi="Times" w:cs="Times New Roman"/>
          <w:color w:val="000000"/>
        </w:rPr>
        <w:t xml:space="preserve">value-based and non-value </w:t>
      </w:r>
      <w:r>
        <w:rPr>
          <w:rFonts w:ascii="Times" w:eastAsia="Times New Roman" w:hAnsi="Times" w:cs="Times New Roman"/>
          <w:color w:val="000000"/>
        </w:rPr>
        <w:t>based accounts of reasons of partiality. Consider first</w:t>
      </w:r>
      <w:r w:rsidR="00271D21">
        <w:rPr>
          <w:rFonts w:ascii="Times" w:eastAsia="Times New Roman" w:hAnsi="Times" w:cs="Times New Roman"/>
          <w:color w:val="000000"/>
        </w:rPr>
        <w:t xml:space="preserve"> a </w:t>
      </w:r>
      <w:r w:rsidR="00B715B9">
        <w:rPr>
          <w:rFonts w:ascii="Times" w:eastAsia="Times New Roman" w:hAnsi="Times" w:cs="Times New Roman"/>
          <w:color w:val="000000"/>
        </w:rPr>
        <w:t>non-value-based</w:t>
      </w:r>
      <w:r w:rsidR="00271D21">
        <w:rPr>
          <w:rFonts w:ascii="Times" w:eastAsia="Times New Roman" w:hAnsi="Times" w:cs="Times New Roman"/>
          <w:color w:val="000000"/>
        </w:rPr>
        <w:t xml:space="preserve"> account</w:t>
      </w:r>
      <w:r>
        <w:rPr>
          <w:rFonts w:ascii="Times" w:eastAsia="Times New Roman" w:hAnsi="Times" w:cs="Times New Roman"/>
          <w:color w:val="000000"/>
        </w:rPr>
        <w:t>; on such a view,</w:t>
      </w:r>
      <w:r w:rsidR="00271D21">
        <w:rPr>
          <w:rFonts w:ascii="Times" w:eastAsia="Times New Roman" w:hAnsi="Times" w:cs="Times New Roman"/>
          <w:color w:val="000000"/>
        </w:rPr>
        <w:t xml:space="preserve"> it can be permissible to be partial to one’s own group if one simply holds a preference for ‘one’s own’ to be favoured</w:t>
      </w:r>
      <w:r w:rsidR="00B715B9">
        <w:rPr>
          <w:rFonts w:ascii="Times" w:eastAsia="Times New Roman" w:hAnsi="Times" w:cs="Times New Roman"/>
          <w:color w:val="000000"/>
        </w:rPr>
        <w:t xml:space="preserve">, or </w:t>
      </w:r>
      <w:r w:rsidR="00E564D3">
        <w:rPr>
          <w:rFonts w:ascii="Times" w:eastAsia="Times New Roman" w:hAnsi="Times" w:cs="Times New Roman"/>
          <w:color w:val="000000"/>
        </w:rPr>
        <w:t>has</w:t>
      </w:r>
      <w:r w:rsidR="00B715B9">
        <w:rPr>
          <w:rFonts w:ascii="Times" w:eastAsia="Times New Roman" w:hAnsi="Times" w:cs="Times New Roman"/>
          <w:color w:val="000000"/>
        </w:rPr>
        <w:t xml:space="preserve"> the intuition that they should be favoured</w:t>
      </w:r>
      <w:r w:rsidR="00271D21">
        <w:rPr>
          <w:rFonts w:ascii="Times" w:eastAsia="Times New Roman" w:hAnsi="Times" w:cs="Times New Roman"/>
          <w:color w:val="000000"/>
        </w:rPr>
        <w:t>.</w:t>
      </w:r>
      <w:r w:rsidR="00B715B9">
        <w:rPr>
          <w:rFonts w:ascii="Times" w:eastAsia="Times New Roman" w:hAnsi="Times" w:cs="Times New Roman"/>
          <w:color w:val="000000"/>
        </w:rPr>
        <w:t xml:space="preserve"> On such views, these preferences or intuitions need not be grounded by any further claim about the value of the group itself, or one’s membership of it. </w:t>
      </w:r>
      <w:r w:rsidR="00271D21">
        <w:rPr>
          <w:rFonts w:ascii="Times" w:eastAsia="Times New Roman" w:hAnsi="Times" w:cs="Times New Roman"/>
          <w:color w:val="000000"/>
        </w:rPr>
        <w:t xml:space="preserve">Bernard Williams </w:t>
      </w:r>
      <w:r w:rsidR="00271D21">
        <w:rPr>
          <w:rFonts w:ascii="Times" w:eastAsia="Times New Roman" w:hAnsi="Times" w:cs="Times New Roman"/>
          <w:color w:val="000000"/>
        </w:rPr>
        <w:lastRenderedPageBreak/>
        <w:t xml:space="preserve">seems to endorse this sort of approach to partiality in his defence of </w:t>
      </w:r>
      <w:r w:rsidR="00D0549A">
        <w:rPr>
          <w:rFonts w:ascii="Times" w:eastAsia="Times New Roman" w:hAnsi="Times" w:cs="Times New Roman"/>
          <w:color w:val="000000"/>
        </w:rPr>
        <w:t xml:space="preserve">what he calls </w:t>
      </w:r>
      <w:r w:rsidR="00271D21">
        <w:rPr>
          <w:rFonts w:ascii="Times" w:eastAsia="Times New Roman" w:hAnsi="Times" w:cs="Times New Roman"/>
          <w:color w:val="000000"/>
        </w:rPr>
        <w:t>the ‘human prejudice’.</w:t>
      </w:r>
      <w:r w:rsidR="00D70C9C">
        <w:rPr>
          <w:rFonts w:ascii="Times" w:eastAsia="Times New Roman" w:hAnsi="Times" w:cs="Times New Roman"/>
          <w:color w:val="000000"/>
        </w:rPr>
        <w:t xml:space="preserve"> </w:t>
      </w:r>
      <w:r w:rsidR="00D70C9C">
        <w:rPr>
          <w:rFonts w:ascii="Times" w:hAnsi="Times"/>
        </w:rPr>
        <w:t>He writes:</w:t>
      </w:r>
    </w:p>
    <w:p w14:paraId="6BA76116" w14:textId="77777777" w:rsidR="00D70C9C" w:rsidRDefault="00D70C9C" w:rsidP="00E540D9">
      <w:pPr>
        <w:ind w:left="720"/>
        <w:jc w:val="both"/>
        <w:rPr>
          <w:rFonts w:ascii="Times" w:hAnsi="Times"/>
        </w:rPr>
      </w:pPr>
    </w:p>
    <w:p w14:paraId="0F4479EA" w14:textId="77777777" w:rsidR="00D70C9C" w:rsidRPr="00865380" w:rsidRDefault="00D70C9C" w:rsidP="00E540D9">
      <w:pPr>
        <w:ind w:left="720"/>
        <w:jc w:val="both"/>
        <w:rPr>
          <w:rFonts w:ascii="Times" w:hAnsi="Times"/>
          <w:sz w:val="22"/>
          <w:szCs w:val="22"/>
        </w:rPr>
      </w:pPr>
      <w:r w:rsidRPr="00865380">
        <w:rPr>
          <w:rFonts w:ascii="Times" w:hAnsi="Times"/>
          <w:sz w:val="22"/>
          <w:szCs w:val="22"/>
        </w:rPr>
        <w:t>A central idea involved in the supposed human prejudice is that there are certain respects in which creatures are treated in one way rather than another simply because they belong to a certain category, the human species</w:t>
      </w:r>
      <w:r w:rsidR="002A0D37">
        <w:rPr>
          <w:rFonts w:ascii="Times" w:hAnsi="Times"/>
          <w:sz w:val="22"/>
          <w:szCs w:val="22"/>
        </w:rPr>
        <w:t xml:space="preserve"> </w:t>
      </w:r>
      <w:r w:rsidRPr="00865380">
        <w:rPr>
          <w:rFonts w:ascii="Times" w:hAnsi="Times"/>
          <w:sz w:val="22"/>
          <w:szCs w:val="22"/>
        </w:rPr>
        <w:t xml:space="preserve">. </w:t>
      </w:r>
      <w:r w:rsidR="002A0D37">
        <w:rPr>
          <w:rFonts w:ascii="Times" w:hAnsi="Times"/>
          <w:sz w:val="22"/>
          <w:szCs w:val="22"/>
        </w:rPr>
        <w:t xml:space="preserve">. . </w:t>
      </w:r>
      <w:r w:rsidRPr="00865380">
        <w:rPr>
          <w:rFonts w:ascii="Times" w:hAnsi="Times"/>
          <w:sz w:val="22"/>
          <w:szCs w:val="22"/>
        </w:rPr>
        <w:t>Told that there are human beings trapped in a burning building, on the strength of that fact alone we mobilize as many resources as we can to rescue them</w:t>
      </w:r>
      <w:r>
        <w:rPr>
          <w:rFonts w:ascii="Times" w:hAnsi="Times"/>
          <w:sz w:val="22"/>
          <w:szCs w:val="22"/>
        </w:rPr>
        <w:t xml:space="preserve"> </w:t>
      </w:r>
      <w:r w:rsidR="00D132AC">
        <w:rPr>
          <w:rFonts w:ascii="Times" w:hAnsi="Times"/>
          <w:sz w:val="22"/>
          <w:szCs w:val="22"/>
        </w:rPr>
        <w:fldChar w:fldCharType="begin"/>
      </w:r>
      <w:r w:rsidR="002B5E04">
        <w:rPr>
          <w:rFonts w:ascii="Times" w:hAnsi="Times"/>
          <w:sz w:val="22"/>
          <w:szCs w:val="22"/>
        </w:rPr>
        <w:instrText xml:space="preserve"> ADDIN ZOTERO_ITEM CSL_CITATION {"citationID":"Chd0q4qo","properties":{"formattedCitation":"(Williams 2009, 142)","plainCitation":"(Williams 2009, 142)"},"citationItems":[{"id":1385,"uris":["http://zotero.org/users/local/WmJWdMOu/items/2W4BAP3J"],"uri":["http://zotero.org/users/local/WmJWdMOu/items/2W4BAP3J"],"itemData":{"id":1385,"type":"chapter","title":"The Human Prejudice","container-title":"Peter Singer Under Fire: The Moral Iconoclast Faces His Critics","publisher":"Open Court Publishing","page":"77-97","author":[{"family":"Williams","given":"Bernard"}],"editor":[{"family":"Schaler","given":"J. A."}],"issued":{"date-parts":[["2009"]]}},"locator":"142"}],"schema":"https://github.com/citation-style-language/schema/raw/master/csl-citation.json"} </w:instrText>
      </w:r>
      <w:r w:rsidR="00D132AC">
        <w:rPr>
          <w:rFonts w:ascii="Times" w:hAnsi="Times"/>
          <w:sz w:val="22"/>
          <w:szCs w:val="22"/>
        </w:rPr>
        <w:fldChar w:fldCharType="separate"/>
      </w:r>
      <w:r w:rsidR="002B5E04">
        <w:rPr>
          <w:rFonts w:ascii="Times" w:hAnsi="Times"/>
          <w:sz w:val="22"/>
          <w:lang w:val="en-US"/>
        </w:rPr>
        <w:t>(Williams 2009, 142)</w:t>
      </w:r>
      <w:r w:rsidR="00D132AC">
        <w:rPr>
          <w:rFonts w:ascii="Times" w:hAnsi="Times"/>
          <w:sz w:val="22"/>
          <w:szCs w:val="22"/>
        </w:rPr>
        <w:fldChar w:fldCharType="end"/>
      </w:r>
      <w:r w:rsidRPr="00865380">
        <w:rPr>
          <w:rFonts w:ascii="Times" w:hAnsi="Times"/>
          <w:sz w:val="22"/>
          <w:szCs w:val="22"/>
        </w:rPr>
        <w:t>.</w:t>
      </w:r>
    </w:p>
    <w:p w14:paraId="5105AF4B" w14:textId="77777777" w:rsidR="00D70C9C" w:rsidRDefault="00D70C9C" w:rsidP="00E540D9">
      <w:pPr>
        <w:spacing w:line="480" w:lineRule="auto"/>
        <w:jc w:val="both"/>
        <w:rPr>
          <w:rFonts w:ascii="Times" w:hAnsi="Times"/>
        </w:rPr>
      </w:pPr>
    </w:p>
    <w:p w14:paraId="6222AD4E" w14:textId="01576991" w:rsidR="00D70C9C" w:rsidRPr="004A12DB" w:rsidRDefault="004A12DB" w:rsidP="00E540D9">
      <w:pPr>
        <w:spacing w:line="480" w:lineRule="auto"/>
        <w:jc w:val="both"/>
        <w:rPr>
          <w:rFonts w:ascii="Times" w:hAnsi="Times"/>
        </w:rPr>
      </w:pPr>
      <w:r w:rsidRPr="004A12DB">
        <w:rPr>
          <w:rFonts w:ascii="Times" w:hAnsi="Times"/>
        </w:rPr>
        <w:t>For Williams, the moral reason provided by fact that ‘x is a human being’</w:t>
      </w:r>
      <w:r>
        <w:rPr>
          <w:rFonts w:ascii="Times" w:hAnsi="Times"/>
        </w:rPr>
        <w:t xml:space="preserve"> </w:t>
      </w:r>
      <w:r w:rsidR="00197EB9">
        <w:rPr>
          <w:rFonts w:ascii="Times" w:hAnsi="Times"/>
        </w:rPr>
        <w:t xml:space="preserve">needn’t </w:t>
      </w:r>
      <w:r>
        <w:rPr>
          <w:rFonts w:ascii="Times" w:hAnsi="Times"/>
        </w:rPr>
        <w:t>be supported by some further rea</w:t>
      </w:r>
      <w:r w:rsidR="003148E2">
        <w:rPr>
          <w:rFonts w:ascii="Times" w:hAnsi="Times"/>
        </w:rPr>
        <w:t xml:space="preserve">sons; it is, we may say, a </w:t>
      </w:r>
      <w:r>
        <w:rPr>
          <w:rFonts w:ascii="Times" w:hAnsi="Times"/>
        </w:rPr>
        <w:t xml:space="preserve">foundational moral reason. </w:t>
      </w:r>
      <w:r w:rsidRPr="004A12DB">
        <w:rPr>
          <w:rFonts w:ascii="Times" w:hAnsi="Times"/>
        </w:rPr>
        <w:t xml:space="preserve"> </w:t>
      </w:r>
      <w:r w:rsidR="001C67A7">
        <w:rPr>
          <w:rFonts w:ascii="Times" w:hAnsi="Times"/>
        </w:rPr>
        <w:t xml:space="preserve">This, he suggests, also explains why </w:t>
      </w:r>
      <w:r w:rsidR="00E73908">
        <w:rPr>
          <w:rFonts w:ascii="Times" w:hAnsi="Times"/>
        </w:rPr>
        <w:t>the human prejudice is</w:t>
      </w:r>
      <w:r w:rsidR="00D70C9C" w:rsidRPr="004A12DB">
        <w:rPr>
          <w:rFonts w:ascii="Times" w:hAnsi="Times"/>
        </w:rPr>
        <w:t xml:space="preserve"> structurally different from </w:t>
      </w:r>
      <w:r w:rsidR="001C67A7">
        <w:rPr>
          <w:rFonts w:ascii="Times" w:hAnsi="Times"/>
        </w:rPr>
        <w:t>other</w:t>
      </w:r>
      <w:r w:rsidR="003148E2">
        <w:rPr>
          <w:rFonts w:ascii="Times" w:hAnsi="Times"/>
        </w:rPr>
        <w:t xml:space="preserve"> morally deplorable</w:t>
      </w:r>
      <w:r w:rsidR="00D70C9C" w:rsidRPr="004A12DB">
        <w:rPr>
          <w:rFonts w:ascii="Times" w:hAnsi="Times"/>
        </w:rPr>
        <w:t xml:space="preserve"> prejudices such as racism and sexism</w:t>
      </w:r>
      <w:r w:rsidR="001C67A7">
        <w:rPr>
          <w:rFonts w:ascii="Times" w:hAnsi="Times"/>
        </w:rPr>
        <w:t>. Proponents of these prejudices</w:t>
      </w:r>
      <w:r w:rsidR="007212B7">
        <w:rPr>
          <w:rFonts w:ascii="Times" w:hAnsi="Times"/>
        </w:rPr>
        <w:t xml:space="preserve"> </w:t>
      </w:r>
      <w:r w:rsidR="001C67A7">
        <w:rPr>
          <w:rFonts w:ascii="Times" w:hAnsi="Times"/>
        </w:rPr>
        <w:t xml:space="preserve">either </w:t>
      </w:r>
      <w:r w:rsidR="007212B7">
        <w:rPr>
          <w:rFonts w:ascii="Times" w:hAnsi="Times"/>
        </w:rPr>
        <w:t>hold discriminatory attitudes at a pre-reflective level, or seek to explain why the claim that ‘x is white/male’</w:t>
      </w:r>
      <w:r w:rsidR="001C67A7">
        <w:rPr>
          <w:rFonts w:ascii="Times" w:hAnsi="Times"/>
        </w:rPr>
        <w:t xml:space="preserve"> can operate as a moral reasons</w:t>
      </w:r>
      <w:r w:rsidR="0087103C">
        <w:rPr>
          <w:rFonts w:ascii="Times" w:hAnsi="Times"/>
        </w:rPr>
        <w:t xml:space="preserve"> by appealing to further reasons</w:t>
      </w:r>
      <w:r w:rsidR="007212B7">
        <w:rPr>
          <w:rFonts w:ascii="Times" w:hAnsi="Times"/>
        </w:rPr>
        <w:t xml:space="preserve"> </w:t>
      </w:r>
      <w:r w:rsidR="00D132AC" w:rsidRPr="004A12DB">
        <w:rPr>
          <w:rFonts w:ascii="Times" w:hAnsi="Times"/>
        </w:rPr>
        <w:fldChar w:fldCharType="begin"/>
      </w:r>
      <w:r w:rsidR="002B5E04">
        <w:rPr>
          <w:rFonts w:ascii="Times" w:hAnsi="Times"/>
        </w:rPr>
        <w:instrText xml:space="preserve"> ADDIN ZOTERO_ITEM CSL_CITATION {"citationID":"wzFaRA4B","properties":{"formattedCitation":"{\\rtf (Williams 2009, 83\\uc0\\u8211{}84)}","plainCitation":"(Williams 2009, 83–84)"},"citationItems":[{"id":1385,"uris":["http://zotero.org/users/local/WmJWdMOu/items/2W4BAP3J"],"uri":["http://zotero.org/users/local/WmJWdMOu/items/2W4BAP3J"],"itemData":{"id":1385,"type":"chapter","title":"The Human Prejudice","container-title":"Peter Singer Under Fire: The Moral Iconoclast Faces His Critics","publisher":"Open Court Publishing","page":"77-97","author":[{"family":"Williams","given":"Bernard"}],"editor":[{"family":"Schaler","given":"J. A."}],"issued":{"date-parts":[["2009"]]}},"locator":"83-84"}],"schema":"https://github.com/citation-style-language/schema/raw/master/csl-citation.json"} </w:instrText>
      </w:r>
      <w:r w:rsidR="00D132AC" w:rsidRPr="004A12DB">
        <w:rPr>
          <w:rFonts w:ascii="Times" w:hAnsi="Times"/>
        </w:rPr>
        <w:fldChar w:fldCharType="separate"/>
      </w:r>
      <w:r w:rsidR="002B5E04" w:rsidRPr="002B5E04">
        <w:rPr>
          <w:rFonts w:ascii="Times" w:hAnsi="Times"/>
          <w:lang w:val="en-US"/>
        </w:rPr>
        <w:t>(Williams 2009, 83–84)</w:t>
      </w:r>
      <w:r w:rsidR="00D132AC" w:rsidRPr="004A12DB">
        <w:rPr>
          <w:rFonts w:ascii="Times" w:hAnsi="Times"/>
        </w:rPr>
        <w:fldChar w:fldCharType="end"/>
      </w:r>
      <w:r w:rsidR="00D70C9C" w:rsidRPr="004A12DB">
        <w:rPr>
          <w:rFonts w:ascii="Times" w:hAnsi="Times"/>
        </w:rPr>
        <w:t xml:space="preserve">. </w:t>
      </w:r>
      <w:r w:rsidR="007212B7">
        <w:rPr>
          <w:rFonts w:ascii="Times" w:hAnsi="Times"/>
        </w:rPr>
        <w:t xml:space="preserve"> </w:t>
      </w:r>
    </w:p>
    <w:p w14:paraId="675F7A1A" w14:textId="7D549044" w:rsidR="001222B1" w:rsidRDefault="001222B1" w:rsidP="00E540D9">
      <w:pPr>
        <w:spacing w:line="480" w:lineRule="auto"/>
        <w:ind w:firstLine="720"/>
        <w:jc w:val="both"/>
        <w:rPr>
          <w:rFonts w:ascii="Times" w:hAnsi="Times"/>
        </w:rPr>
      </w:pPr>
      <w:r>
        <w:rPr>
          <w:rFonts w:ascii="Times" w:hAnsi="Times"/>
        </w:rPr>
        <w:t>Williams</w:t>
      </w:r>
      <w:r w:rsidR="003148E2">
        <w:rPr>
          <w:rFonts w:ascii="Times" w:hAnsi="Times"/>
        </w:rPr>
        <w:t>’</w:t>
      </w:r>
      <w:r>
        <w:rPr>
          <w:rFonts w:ascii="Times" w:hAnsi="Times"/>
        </w:rPr>
        <w:t xml:space="preserve"> endorsement of a </w:t>
      </w:r>
      <w:r w:rsidR="00B715B9">
        <w:rPr>
          <w:rFonts w:ascii="Times" w:hAnsi="Times"/>
        </w:rPr>
        <w:t xml:space="preserve">non-value </w:t>
      </w:r>
      <w:r>
        <w:rPr>
          <w:rFonts w:ascii="Times" w:hAnsi="Times"/>
        </w:rPr>
        <w:t xml:space="preserve">based account is in part attributable to his </w:t>
      </w:r>
      <w:r w:rsidR="00AF3573">
        <w:rPr>
          <w:rFonts w:ascii="Times" w:hAnsi="Times"/>
        </w:rPr>
        <w:t xml:space="preserve">rejection of </w:t>
      </w:r>
      <w:r>
        <w:rPr>
          <w:rFonts w:ascii="Times" w:hAnsi="Times"/>
        </w:rPr>
        <w:t xml:space="preserve">the </w:t>
      </w:r>
      <w:r w:rsidR="00AF3573">
        <w:rPr>
          <w:rFonts w:ascii="Times" w:hAnsi="Times"/>
        </w:rPr>
        <w:t xml:space="preserve">view </w:t>
      </w:r>
      <w:r w:rsidR="00F16A9A">
        <w:rPr>
          <w:rFonts w:ascii="Times" w:hAnsi="Times"/>
        </w:rPr>
        <w:t>that</w:t>
      </w:r>
      <w:r>
        <w:rPr>
          <w:rFonts w:ascii="Times" w:hAnsi="Times"/>
        </w:rPr>
        <w:t xml:space="preserve"> humans </w:t>
      </w:r>
      <w:r w:rsidR="00F16A9A">
        <w:rPr>
          <w:rFonts w:ascii="Times" w:hAnsi="Times"/>
        </w:rPr>
        <w:t>have a definite value</w:t>
      </w:r>
      <w:r>
        <w:rPr>
          <w:rFonts w:ascii="Times" w:hAnsi="Times"/>
        </w:rPr>
        <w:t xml:space="preserve"> from a</w:t>
      </w:r>
      <w:r w:rsidR="003148E2">
        <w:rPr>
          <w:rFonts w:ascii="Times" w:hAnsi="Times"/>
        </w:rPr>
        <w:t xml:space="preserve">n </w:t>
      </w:r>
      <w:r w:rsidR="00AF3573">
        <w:rPr>
          <w:rFonts w:ascii="Times" w:hAnsi="Times"/>
        </w:rPr>
        <w:t xml:space="preserve">objective </w:t>
      </w:r>
      <w:r w:rsidR="003148E2">
        <w:rPr>
          <w:rFonts w:ascii="Times" w:hAnsi="Times"/>
        </w:rPr>
        <w:t>or</w:t>
      </w:r>
      <w:r>
        <w:rPr>
          <w:rFonts w:ascii="Times" w:hAnsi="Times"/>
        </w:rPr>
        <w:t xml:space="preserve"> </w:t>
      </w:r>
      <w:r w:rsidR="003148E2">
        <w:rPr>
          <w:rFonts w:ascii="Times" w:hAnsi="Times"/>
        </w:rPr>
        <w:t>‘</w:t>
      </w:r>
      <w:r>
        <w:rPr>
          <w:rFonts w:ascii="Times" w:hAnsi="Times"/>
        </w:rPr>
        <w:t>cosmic</w:t>
      </w:r>
      <w:r w:rsidR="003148E2">
        <w:rPr>
          <w:rFonts w:ascii="Times" w:hAnsi="Times"/>
        </w:rPr>
        <w:t>’</w:t>
      </w:r>
      <w:r>
        <w:rPr>
          <w:rFonts w:ascii="Times" w:hAnsi="Times"/>
        </w:rPr>
        <w:t xml:space="preserve"> point of view</w:t>
      </w:r>
      <w:r w:rsidR="00AF3573">
        <w:rPr>
          <w:rFonts w:ascii="Times" w:hAnsi="Times"/>
        </w:rPr>
        <w:t>—</w:t>
      </w:r>
      <w:r w:rsidR="00B715B9">
        <w:rPr>
          <w:rFonts w:ascii="Times" w:hAnsi="Times"/>
        </w:rPr>
        <w:t>this is important, since th</w:t>
      </w:r>
      <w:r w:rsidR="00A32723">
        <w:rPr>
          <w:rFonts w:ascii="Times" w:hAnsi="Times"/>
        </w:rPr>
        <w:t>at is exactly the</w:t>
      </w:r>
      <w:r w:rsidR="00B715B9">
        <w:rPr>
          <w:rFonts w:ascii="Times" w:hAnsi="Times"/>
        </w:rPr>
        <w:t xml:space="preserve"> </w:t>
      </w:r>
      <w:r w:rsidR="00AF3573">
        <w:rPr>
          <w:rFonts w:ascii="Times" w:hAnsi="Times"/>
        </w:rPr>
        <w:t xml:space="preserve">kind of view that </w:t>
      </w:r>
      <w:r w:rsidR="00D45EB7">
        <w:rPr>
          <w:rFonts w:ascii="Times" w:hAnsi="Times"/>
        </w:rPr>
        <w:t xml:space="preserve">seems to </w:t>
      </w:r>
      <w:r w:rsidR="00AF3573">
        <w:rPr>
          <w:rFonts w:ascii="Times" w:hAnsi="Times"/>
        </w:rPr>
        <w:t>under</w:t>
      </w:r>
      <w:r w:rsidR="00D45EB7">
        <w:rPr>
          <w:rFonts w:ascii="Times" w:hAnsi="Times"/>
        </w:rPr>
        <w:t>gird a great deal of bioconservative resistance to enhancement</w:t>
      </w:r>
      <w:r>
        <w:rPr>
          <w:rFonts w:ascii="Times" w:hAnsi="Times"/>
        </w:rPr>
        <w:t>.</w:t>
      </w:r>
      <w:r w:rsidR="00F16A9A">
        <w:rPr>
          <w:rFonts w:ascii="Times" w:hAnsi="Times"/>
        </w:rPr>
        <w:t xml:space="preserve"> </w:t>
      </w:r>
      <w:r w:rsidR="00D45EB7">
        <w:rPr>
          <w:rFonts w:ascii="Times" w:hAnsi="Times"/>
        </w:rPr>
        <w:t xml:space="preserve">However, </w:t>
      </w:r>
      <w:r w:rsidR="00F16A9A">
        <w:rPr>
          <w:rFonts w:ascii="Times" w:hAnsi="Times"/>
        </w:rPr>
        <w:t xml:space="preserve">Williams suggests that </w:t>
      </w:r>
      <w:r w:rsidR="00EC3FB7">
        <w:rPr>
          <w:rFonts w:ascii="Times" w:hAnsi="Times"/>
        </w:rPr>
        <w:t>this</w:t>
      </w:r>
      <w:r w:rsidR="00B715B9">
        <w:rPr>
          <w:rFonts w:ascii="Times" w:hAnsi="Times"/>
        </w:rPr>
        <w:t xml:space="preserve"> lack of </w:t>
      </w:r>
      <w:r w:rsidR="00024214">
        <w:rPr>
          <w:rFonts w:ascii="Times" w:hAnsi="Times"/>
        </w:rPr>
        <w:t>‘cosmic’</w:t>
      </w:r>
      <w:r w:rsidR="00B715B9">
        <w:rPr>
          <w:rFonts w:ascii="Times" w:hAnsi="Times"/>
        </w:rPr>
        <w:t xml:space="preserve"> value is of little significance </w:t>
      </w:r>
      <w:r w:rsidR="00EC3FB7">
        <w:rPr>
          <w:rFonts w:ascii="Times" w:hAnsi="Times"/>
        </w:rPr>
        <w:t xml:space="preserve">because </w:t>
      </w:r>
      <w:r w:rsidR="00F16A9A">
        <w:rPr>
          <w:rFonts w:ascii="Times" w:hAnsi="Times"/>
        </w:rPr>
        <w:t>human beings still matter from t</w:t>
      </w:r>
      <w:r w:rsidR="003148E2">
        <w:rPr>
          <w:rFonts w:ascii="Times" w:hAnsi="Times"/>
        </w:rPr>
        <w:t xml:space="preserve">he perspective of human beings. Accordingly, </w:t>
      </w:r>
      <w:r w:rsidR="00F16A9A">
        <w:rPr>
          <w:rFonts w:ascii="Times" w:hAnsi="Times"/>
        </w:rPr>
        <w:t>we might understand Cohen’s claim that we have a reason to favour human beings ‘because they are us’ to be echoing Williams here.</w:t>
      </w:r>
    </w:p>
    <w:p w14:paraId="54DC1F72" w14:textId="25F1AE47" w:rsidR="00BC5B94" w:rsidRDefault="00F16A9A" w:rsidP="00E540D9">
      <w:pPr>
        <w:spacing w:line="480" w:lineRule="auto"/>
        <w:ind w:firstLine="720"/>
        <w:jc w:val="both"/>
        <w:rPr>
          <w:rFonts w:ascii="Times" w:hAnsi="Times"/>
        </w:rPr>
      </w:pPr>
      <w:r>
        <w:rPr>
          <w:rFonts w:ascii="Times" w:hAnsi="Times"/>
        </w:rPr>
        <w:t>We shall consider the strength of Williams</w:t>
      </w:r>
      <w:r w:rsidR="00217FC4">
        <w:rPr>
          <w:rFonts w:ascii="Times" w:hAnsi="Times"/>
        </w:rPr>
        <w:t>’</w:t>
      </w:r>
      <w:r w:rsidR="003148E2">
        <w:rPr>
          <w:rFonts w:ascii="Times" w:hAnsi="Times"/>
        </w:rPr>
        <w:t xml:space="preserve"> </w:t>
      </w:r>
      <w:r>
        <w:rPr>
          <w:rFonts w:ascii="Times" w:hAnsi="Times"/>
        </w:rPr>
        <w:t xml:space="preserve">account in further detail below. However, we </w:t>
      </w:r>
      <w:r w:rsidR="005A0DA5">
        <w:rPr>
          <w:rFonts w:ascii="Times" w:hAnsi="Times"/>
        </w:rPr>
        <w:t xml:space="preserve">will </w:t>
      </w:r>
      <w:r>
        <w:rPr>
          <w:rFonts w:ascii="Times" w:hAnsi="Times"/>
        </w:rPr>
        <w:t xml:space="preserve">first contrast this approach with a value-based approach to partiality. </w:t>
      </w:r>
      <w:r w:rsidR="00A2664B" w:rsidRPr="00773074">
        <w:rPr>
          <w:rFonts w:ascii="Times" w:hAnsi="Times"/>
        </w:rPr>
        <w:t xml:space="preserve">Williams’ </w:t>
      </w:r>
      <w:r w:rsidR="00A2664B">
        <w:rPr>
          <w:rFonts w:ascii="Times" w:hAnsi="Times"/>
        </w:rPr>
        <w:t xml:space="preserve">use of the burning building case </w:t>
      </w:r>
      <w:r w:rsidR="00A2664B" w:rsidRPr="00773074">
        <w:rPr>
          <w:rFonts w:ascii="Times" w:hAnsi="Times"/>
        </w:rPr>
        <w:t xml:space="preserve">example shows only that we </w:t>
      </w:r>
      <w:r w:rsidR="00A2664B" w:rsidRPr="00773074">
        <w:rPr>
          <w:rFonts w:ascii="Times" w:hAnsi="Times"/>
          <w:i/>
        </w:rPr>
        <w:t>do</w:t>
      </w:r>
      <w:r w:rsidR="00A2664B" w:rsidRPr="00773074">
        <w:rPr>
          <w:rFonts w:ascii="Times" w:hAnsi="Times"/>
        </w:rPr>
        <w:t xml:space="preserve"> care about human beings (or </w:t>
      </w:r>
      <w:r w:rsidR="00896F0F">
        <w:rPr>
          <w:rFonts w:ascii="Times" w:hAnsi="Times"/>
        </w:rPr>
        <w:t xml:space="preserve">rather, </w:t>
      </w:r>
      <w:r w:rsidR="00A2664B" w:rsidRPr="00773074">
        <w:rPr>
          <w:rFonts w:ascii="Times" w:hAnsi="Times"/>
        </w:rPr>
        <w:t xml:space="preserve">as we </w:t>
      </w:r>
      <w:r w:rsidR="00896F0F">
        <w:rPr>
          <w:rFonts w:ascii="Times" w:hAnsi="Times"/>
        </w:rPr>
        <w:t xml:space="preserve">shall </w:t>
      </w:r>
      <w:r w:rsidR="00A2664B" w:rsidRPr="00773074">
        <w:rPr>
          <w:rFonts w:ascii="Times" w:hAnsi="Times"/>
        </w:rPr>
        <w:t>argue</w:t>
      </w:r>
      <w:r w:rsidR="00896F0F">
        <w:rPr>
          <w:rFonts w:ascii="Times" w:hAnsi="Times"/>
        </w:rPr>
        <w:t xml:space="preserve">, </w:t>
      </w:r>
      <w:r w:rsidR="00A2664B" w:rsidRPr="00773074">
        <w:rPr>
          <w:rFonts w:ascii="Times" w:hAnsi="Times"/>
        </w:rPr>
        <w:t xml:space="preserve">persons), not that our </w:t>
      </w:r>
      <w:r w:rsidR="00A2664B" w:rsidRPr="00773074">
        <w:rPr>
          <w:rFonts w:ascii="Times" w:hAnsi="Times"/>
        </w:rPr>
        <w:lastRenderedPageBreak/>
        <w:t xml:space="preserve">membership of this species is </w:t>
      </w:r>
      <w:r w:rsidR="00A2664B">
        <w:rPr>
          <w:rFonts w:ascii="Times" w:hAnsi="Times"/>
        </w:rPr>
        <w:t xml:space="preserve">in any way </w:t>
      </w:r>
      <w:r w:rsidR="00A2664B" w:rsidRPr="00773074">
        <w:rPr>
          <w:rFonts w:ascii="Times" w:hAnsi="Times"/>
        </w:rPr>
        <w:t xml:space="preserve">valuable. </w:t>
      </w:r>
      <w:r w:rsidR="00953C4F">
        <w:rPr>
          <w:rFonts w:ascii="Times" w:hAnsi="Times"/>
        </w:rPr>
        <w:t>In contrast,</w:t>
      </w:r>
      <w:r w:rsidR="00A2664B" w:rsidRPr="00C16986">
        <w:rPr>
          <w:rFonts w:ascii="Times" w:hAnsi="Times"/>
        </w:rPr>
        <w:t xml:space="preserve"> value-based account</w:t>
      </w:r>
      <w:r w:rsidR="00953C4F">
        <w:rPr>
          <w:rFonts w:ascii="Times" w:hAnsi="Times"/>
        </w:rPr>
        <w:t xml:space="preserve">s of partiality claim that </w:t>
      </w:r>
      <w:proofErr w:type="gramStart"/>
      <w:r w:rsidR="00953C4F">
        <w:rPr>
          <w:rFonts w:ascii="Times" w:hAnsi="Times"/>
        </w:rPr>
        <w:t>reasonable partiality must be grounded by some sort of intrinsic value</w:t>
      </w:r>
      <w:proofErr w:type="gramEnd"/>
      <w:r w:rsidR="00A2664B" w:rsidRPr="00C16986">
        <w:rPr>
          <w:rFonts w:ascii="Times" w:hAnsi="Times"/>
        </w:rPr>
        <w:t>.</w:t>
      </w:r>
      <w:r w:rsidR="00A2664B" w:rsidRPr="00C16986">
        <w:rPr>
          <w:rStyle w:val="FootnoteReference"/>
          <w:rFonts w:ascii="Times" w:hAnsi="Times"/>
        </w:rPr>
        <w:t xml:space="preserve"> </w:t>
      </w:r>
      <w:r w:rsidRPr="00C16986">
        <w:rPr>
          <w:rFonts w:ascii="Times" w:hAnsi="Times"/>
        </w:rPr>
        <w:t xml:space="preserve">On </w:t>
      </w:r>
      <w:r w:rsidR="001B187F" w:rsidRPr="00C16986">
        <w:rPr>
          <w:rFonts w:ascii="Times" w:hAnsi="Times"/>
        </w:rPr>
        <w:t>one</w:t>
      </w:r>
      <w:r w:rsidR="00AD035D">
        <w:rPr>
          <w:rFonts w:ascii="Times" w:hAnsi="Times"/>
        </w:rPr>
        <w:t xml:space="preserve"> </w:t>
      </w:r>
      <w:r w:rsidRPr="00C16986">
        <w:rPr>
          <w:rFonts w:ascii="Times" w:hAnsi="Times"/>
        </w:rPr>
        <w:t>value-based approach,</w:t>
      </w:r>
      <w:r w:rsidR="00AD035D" w:rsidRPr="00C16986">
        <w:rPr>
          <w:rFonts w:ascii="Times" w:hAnsi="Times"/>
        </w:rPr>
        <w:t xml:space="preserve"> </w:t>
      </w:r>
      <w:r w:rsidRPr="00C16986">
        <w:rPr>
          <w:rFonts w:ascii="Times" w:hAnsi="Times"/>
        </w:rPr>
        <w:t>our moral reasons to be partial towards our attachments are gr</w:t>
      </w:r>
      <w:r w:rsidR="00453027" w:rsidRPr="00C16986">
        <w:rPr>
          <w:rFonts w:ascii="Times" w:hAnsi="Times"/>
        </w:rPr>
        <w:t>ounded by the intrinsic value of the</w:t>
      </w:r>
      <w:r w:rsidRPr="00C16986">
        <w:rPr>
          <w:rFonts w:ascii="Times" w:hAnsi="Times"/>
        </w:rPr>
        <w:t xml:space="preserve"> relationships</w:t>
      </w:r>
      <w:r w:rsidR="00453027" w:rsidRPr="00C16986">
        <w:rPr>
          <w:rFonts w:ascii="Times" w:hAnsi="Times"/>
        </w:rPr>
        <w:t xml:space="preserve"> </w:t>
      </w:r>
      <w:r w:rsidR="001B187F" w:rsidRPr="00C16986">
        <w:rPr>
          <w:rFonts w:ascii="Times" w:hAnsi="Times"/>
        </w:rPr>
        <w:t xml:space="preserve">that </w:t>
      </w:r>
      <w:r w:rsidR="00453027" w:rsidRPr="00C16986">
        <w:rPr>
          <w:rFonts w:ascii="Times" w:hAnsi="Times"/>
        </w:rPr>
        <w:t>we share with our attachments</w:t>
      </w:r>
      <w:r w:rsidR="00BC5B94" w:rsidRPr="00C16986">
        <w:rPr>
          <w:rFonts w:ascii="Times" w:hAnsi="Times"/>
        </w:rPr>
        <w:t xml:space="preserve"> </w:t>
      </w:r>
      <w:r w:rsidR="00D132AC" w:rsidRPr="00C16986">
        <w:rPr>
          <w:rFonts w:ascii="Times" w:hAnsi="Times"/>
        </w:rPr>
        <w:fldChar w:fldCharType="begin"/>
      </w:r>
      <w:r w:rsidR="002B5E04">
        <w:rPr>
          <w:rFonts w:ascii="Times" w:hAnsi="Times"/>
        </w:rPr>
        <w:instrText xml:space="preserve"> ADDIN ZOTERO_ITEM CSL_CITATION {"citationID":"1qk3rgdluo","properties":{"formattedCitation":"(Kolodny 2003; Scheffler 2010)","plainCitation":"(Kolodny 2003; Scheffler 2010)"},"citationItems":[{"id":1476,"uris":["http://zotero.org/users/local/WmJWdMOu/items/PTHAW7TD"],"uri":["http://zotero.org/users/local/WmJWdMOu/items/PTHAW7TD"],"itemData":{"id":1476,"type":"article-journal","title":"Love as Valuing a Relationship","container-title":"Philosophical Review","page":"135–189","volume":"112","issue":"2","source":"PhilPapers","abstract":"At first glance, $&lt;$span class='Hi'$&gt;$love$&lt;$/span$&gt;$ seems to be a psychological state for which there are normative reasons: a state that, if all goes well, is an appropriate or fitting response to something independent of itself. $&lt;$span class='Hi'$&gt;$Love$&lt;$/span$&gt;$ for one’s parent, child, or friend is fitting, one wants to say, if anything is. On reflection, however, it is elusive what reasons for $&lt;$span class='Hi'$&gt;$love$&lt;$/span$&gt;$ might be. It is natural to assume that they would be nonrelational features of the person one loves, something about her in her own right. According to the “quality theory,” for example, reasons for $&lt;$span class='Hi'$&gt;$love$&lt;$/span$&gt;$ are the beloved’s personal attributes, such as her wit and beauty. In J. David Velleman’s provocative and ingeniously argued proposal, the reason for $&lt;$span class='Hi'$&gt;$love$&lt;$/span$&gt;$ is the beloved’s bare Kantian personhood, her capacity for rational choice and valuation.1 But no such nonrelational feature works. To appreciate just one difficulty, observe that whatever nonrelational feature one selects as the reason for $&lt;$span class='Hi'$&gt;$love$&lt;$/span$&gt;$ will be one that another person could, or actually does, possess. The claim that nonrelational features are reasons for $&lt;$span class='Hi'$&gt;$love$&lt;$/span$&gt;$ implies, absurdly, that insofar as one’s $&lt;$span class='Hi'$&gt;$love$&lt;$/span$&gt;$ for (say) Jane is responsive to its reasons, it will accept any relevantly similar person as a replacement.","author":[{"family":"Kolodny","given":"Niko"}],"issued":{"date-parts":[["2003"]]}}},{"id":1394,"uris":["http://zotero.org/users/local/WmJWdMOu/items/3NFMC24A"],"uri":["http://zotero.org/users/local/WmJWdMOu/items/3NFMC24A"],"itemData":{"id":1394,"type":"chapter","title":"Partiality","container-title":"Partiality and Impartiality: Morality, Special Relationships and the Wider World","publisher":"Oxford University Press","author":[{"family":"Scheffler","given":"Samuel"}],"editor":[{"family":"Feltham","given":"B."},{"family":"Cottingham","given":"J."}],"issued":{"date-parts":[["2010"]]}}}],"schema":"https://github.com/citation-style-language/schema/raw/master/csl-citation.json"} </w:instrText>
      </w:r>
      <w:r w:rsidR="00D132AC" w:rsidRPr="00C16986">
        <w:rPr>
          <w:rFonts w:ascii="Times" w:hAnsi="Times"/>
        </w:rPr>
        <w:fldChar w:fldCharType="separate"/>
      </w:r>
      <w:r w:rsidR="002B5E04">
        <w:rPr>
          <w:rFonts w:ascii="Times" w:hAnsi="Times"/>
          <w:noProof/>
        </w:rPr>
        <w:t>(Kolodny 2003; Scheffler 2010)</w:t>
      </w:r>
      <w:r w:rsidR="00D132AC" w:rsidRPr="00C16986">
        <w:rPr>
          <w:rFonts w:ascii="Times" w:hAnsi="Times"/>
        </w:rPr>
        <w:fldChar w:fldCharType="end"/>
      </w:r>
      <w:r w:rsidR="00453027" w:rsidRPr="00C16986">
        <w:rPr>
          <w:rFonts w:ascii="Times" w:hAnsi="Times"/>
        </w:rPr>
        <w:t>.</w:t>
      </w:r>
      <w:r w:rsidR="00953C4F" w:rsidRPr="00435381">
        <w:rPr>
          <w:rStyle w:val="FootnoteReference"/>
        </w:rPr>
        <w:footnoteReference w:id="6"/>
      </w:r>
      <w:r w:rsidR="00BC5B94" w:rsidRPr="00C16986">
        <w:rPr>
          <w:rFonts w:ascii="Times" w:hAnsi="Times"/>
        </w:rPr>
        <w:t xml:space="preserve"> On this view</w:t>
      </w:r>
      <w:r w:rsidR="00BC5B94">
        <w:rPr>
          <w:rFonts w:ascii="Times" w:hAnsi="Times"/>
        </w:rPr>
        <w:t xml:space="preserve">, the moral reason that one has to save one’s own mother rather than a stranger from a burning building is grounded by the fact that you share an intrinsically valuable relationship with her. </w:t>
      </w:r>
    </w:p>
    <w:p w14:paraId="1BAF36C0" w14:textId="4AA8CF1C" w:rsidR="001222B1" w:rsidRPr="00861C5F" w:rsidRDefault="00BC5B94" w:rsidP="00E540D9">
      <w:pPr>
        <w:spacing w:line="480" w:lineRule="auto"/>
        <w:ind w:firstLine="720"/>
        <w:jc w:val="both"/>
        <w:rPr>
          <w:rFonts w:ascii="Times" w:eastAsia="Times New Roman" w:hAnsi="Times" w:cs="Times New Roman"/>
          <w:iCs/>
          <w:color w:val="000000"/>
          <w:shd w:val="clear" w:color="auto" w:fill="FFFFFF"/>
        </w:rPr>
      </w:pPr>
      <w:r w:rsidRPr="00BC5B94">
        <w:rPr>
          <w:rFonts w:ascii="Times" w:hAnsi="Times"/>
          <w:i/>
        </w:rPr>
        <w:t>Prima facie</w:t>
      </w:r>
      <w:r>
        <w:rPr>
          <w:rFonts w:ascii="Times" w:hAnsi="Times"/>
        </w:rPr>
        <w:t xml:space="preserve">, it seems that the value-based approach can respond to the problem of discriminatory partiality with relative ease, </w:t>
      </w:r>
      <w:r w:rsidR="00AD035D">
        <w:rPr>
          <w:rFonts w:ascii="Times" w:hAnsi="Times"/>
        </w:rPr>
        <w:t>insofar</w:t>
      </w:r>
      <w:r>
        <w:rPr>
          <w:rFonts w:ascii="Times" w:hAnsi="Times"/>
        </w:rPr>
        <w:t xml:space="preserve"> as it seems clear that discriminatory partiality towards one’s own race or gender is not based on an intrinsically valuable relationship</w:t>
      </w:r>
      <w:r w:rsidR="00AD035D">
        <w:rPr>
          <w:rFonts w:ascii="Times" w:hAnsi="Times"/>
        </w:rPr>
        <w:t xml:space="preserve"> </w:t>
      </w:r>
      <w:r w:rsidR="00D132AC">
        <w:rPr>
          <w:rFonts w:ascii="Times" w:eastAsia="Times New Roman" w:hAnsi="Times" w:cs="Times New Roman"/>
          <w:iCs/>
          <w:color w:val="000000"/>
          <w:shd w:val="clear" w:color="auto" w:fill="FFFFFF"/>
        </w:rPr>
        <w:fldChar w:fldCharType="begin"/>
      </w:r>
      <w:r w:rsidR="002B5E04">
        <w:rPr>
          <w:rFonts w:ascii="Times" w:eastAsia="Times New Roman" w:hAnsi="Times" w:cs="Times New Roman"/>
          <w:iCs/>
          <w:color w:val="000000"/>
          <w:shd w:val="clear" w:color="auto" w:fill="FFFFFF"/>
        </w:rPr>
        <w:instrText xml:space="preserve"> ADDIN ZOTERO_ITEM CSL_CITATION {"citationID":"d9MVLf1D","properties":{"formattedCitation":"(Miller 2005, 66)","plainCitation":"(Miller 2005, 66)"},"citationItems":[{"id":1446,"uris":["http://zotero.org/users/local/WmJWdMOu/items/D6SZRWAM"],"uri":["http://zotero.org/users/local/WmJWdMOu/items/D6SZRWAM"],"itemData":{"id":1446,"type":"article-journal","title":"Reasonable Partiality Towards Compatriots","container-title":"Ethical Theory and Moral Practice","page":"63-81","volume":"8","issue":"1-2","source":"link.springer.com","abstract":"Ethical theories normally make room both for global duties to human beings everywhere and special duties to those we are attached to in some way. Such a split-level view requires us to specify the kind of attachment that can ground special duties, and to explain the comparative force of the two kinds of duties in cases of conflict. Special duties are generated within groups that are intrinsically valuable and not inherently unjust, where the duties can be shown to be integral to relationships within the group. Since nations can be shown to meet these conditions, acknowledging special obligations towards compatriots is justified. However for such partiality to be reasonable, it must be balanced against recognition of duties of global justice. These duties include duties to respect human rights and duties of fairness towards non-nationals. Weighing such duties against domestic duties of social justice is not a simple task, and the outcome should depend on the precise specification of the duty at stake. In particular, the duty to respect human rights fragments into four sub-duties whose force when set against local duties is markedly different.","DOI":"10.1007/s10677-005-3296-2","ISSN":"1386-2820, 1572-8447","journalAbbreviation":"Ethic Theory Moral Prac","language":"en","author":[{"family":"Miller","given":"David"}],"issued":{"date-parts":[["2005",4,1]]}},"locator":"66"}],"schema":"https://github.com/citation-style-language/schema/raw/master/csl-citation.json"} </w:instrText>
      </w:r>
      <w:r w:rsidR="00D132AC">
        <w:rPr>
          <w:rFonts w:ascii="Times" w:eastAsia="Times New Roman" w:hAnsi="Times" w:cs="Times New Roman"/>
          <w:iCs/>
          <w:color w:val="000000"/>
          <w:shd w:val="clear" w:color="auto" w:fill="FFFFFF"/>
        </w:rPr>
        <w:fldChar w:fldCharType="separate"/>
      </w:r>
      <w:r w:rsidR="002B5E04">
        <w:rPr>
          <w:rFonts w:ascii="Times" w:eastAsia="Times New Roman" w:hAnsi="Times" w:cs="Times New Roman"/>
          <w:iCs/>
          <w:noProof/>
          <w:color w:val="000000"/>
          <w:shd w:val="clear" w:color="auto" w:fill="FFFFFF"/>
        </w:rPr>
        <w:t>(Miller 2005, 66)</w:t>
      </w:r>
      <w:r w:rsidR="00D132AC">
        <w:rPr>
          <w:rFonts w:ascii="Times" w:eastAsia="Times New Roman" w:hAnsi="Times" w:cs="Times New Roman"/>
          <w:iCs/>
          <w:color w:val="000000"/>
          <w:shd w:val="clear" w:color="auto" w:fill="FFFFFF"/>
        </w:rPr>
        <w:fldChar w:fldCharType="end"/>
      </w:r>
      <w:r w:rsidR="00861C5F">
        <w:rPr>
          <w:rFonts w:ascii="Times" w:eastAsia="Times New Roman" w:hAnsi="Times" w:cs="Times New Roman"/>
          <w:iCs/>
          <w:color w:val="000000"/>
          <w:shd w:val="clear" w:color="auto" w:fill="FFFFFF"/>
        </w:rPr>
        <w:t>.</w:t>
      </w:r>
      <w:r w:rsidR="00861C5F">
        <w:rPr>
          <w:rFonts w:ascii="Times" w:hAnsi="Times"/>
        </w:rPr>
        <w:t xml:space="preserve"> </w:t>
      </w:r>
      <w:r>
        <w:rPr>
          <w:rFonts w:ascii="Times" w:hAnsi="Times"/>
        </w:rPr>
        <w:t xml:space="preserve">Moreover, it seems that </w:t>
      </w:r>
      <w:r w:rsidR="001C444A">
        <w:rPr>
          <w:rFonts w:ascii="Times" w:hAnsi="Times"/>
        </w:rPr>
        <w:t xml:space="preserve">this </w:t>
      </w:r>
      <w:r>
        <w:rPr>
          <w:rFonts w:ascii="Times" w:hAnsi="Times"/>
        </w:rPr>
        <w:t>approach can offer a simple account of why we may be partial to individuals with whom we have forged close ties</w:t>
      </w:r>
      <w:r w:rsidR="00AD035D">
        <w:rPr>
          <w:rFonts w:ascii="Times" w:hAnsi="Times"/>
        </w:rPr>
        <w:t xml:space="preserve">. </w:t>
      </w:r>
      <w:r>
        <w:rPr>
          <w:rFonts w:ascii="Times" w:hAnsi="Times"/>
        </w:rPr>
        <w:t>However, this approach will not apply straightfor</w:t>
      </w:r>
      <w:r w:rsidR="006E6DA9">
        <w:rPr>
          <w:rFonts w:ascii="Times" w:hAnsi="Times"/>
        </w:rPr>
        <w:t xml:space="preserve">wardly to Cohen’s remarks in support of holding a bias in favour of humans because ‘they are </w:t>
      </w:r>
      <w:proofErr w:type="gramStart"/>
      <w:r w:rsidR="006E6DA9">
        <w:rPr>
          <w:rFonts w:ascii="Times" w:hAnsi="Times"/>
        </w:rPr>
        <w:t>us</w:t>
      </w:r>
      <w:proofErr w:type="gramEnd"/>
      <w:r w:rsidR="006E6DA9">
        <w:rPr>
          <w:rFonts w:ascii="Times" w:hAnsi="Times"/>
        </w:rPr>
        <w:t xml:space="preserve">’. The problem is that sharing biological make-up </w:t>
      </w:r>
      <w:r w:rsidR="002102CE">
        <w:rPr>
          <w:rFonts w:ascii="Times" w:hAnsi="Times"/>
        </w:rPr>
        <w:t xml:space="preserve">with </w:t>
      </w:r>
      <w:r w:rsidR="006E6DA9">
        <w:rPr>
          <w:rFonts w:ascii="Times" w:hAnsi="Times"/>
        </w:rPr>
        <w:t>another member of one’s species does not seem to be sufficient ground</w:t>
      </w:r>
      <w:r w:rsidR="003148E2">
        <w:rPr>
          <w:rFonts w:ascii="Times" w:hAnsi="Times"/>
        </w:rPr>
        <w:t>s</w:t>
      </w:r>
      <w:r w:rsidR="006E6DA9">
        <w:rPr>
          <w:rFonts w:ascii="Times" w:hAnsi="Times"/>
        </w:rPr>
        <w:t xml:space="preserve"> for an intrinsically valuable relationship. After all, we do not share close individual ties of the sort that we share with our </w:t>
      </w:r>
      <w:r w:rsidR="00511CEF">
        <w:rPr>
          <w:rFonts w:ascii="Times" w:hAnsi="Times"/>
        </w:rPr>
        <w:t>loved ones</w:t>
      </w:r>
      <w:r w:rsidR="006E6DA9">
        <w:rPr>
          <w:rFonts w:ascii="Times" w:hAnsi="Times"/>
        </w:rPr>
        <w:t xml:space="preserve"> with every member of </w:t>
      </w:r>
      <w:r w:rsidR="00AD035D">
        <w:rPr>
          <w:rFonts w:ascii="Times" w:hAnsi="Times"/>
        </w:rPr>
        <w:t>our</w:t>
      </w:r>
      <w:r w:rsidR="006E6DA9">
        <w:rPr>
          <w:rFonts w:ascii="Times" w:hAnsi="Times"/>
        </w:rPr>
        <w:t xml:space="preserve"> species.</w:t>
      </w:r>
    </w:p>
    <w:p w14:paraId="2BD43187" w14:textId="4C92AE43" w:rsidR="006E6DA9" w:rsidRDefault="006E6DA9" w:rsidP="00E540D9">
      <w:pPr>
        <w:spacing w:line="480" w:lineRule="auto"/>
        <w:ind w:firstLine="720"/>
        <w:jc w:val="both"/>
        <w:rPr>
          <w:rFonts w:ascii="Times" w:hAnsi="Times"/>
        </w:rPr>
      </w:pPr>
      <w:r>
        <w:rPr>
          <w:rFonts w:ascii="Times" w:hAnsi="Times"/>
        </w:rPr>
        <w:t xml:space="preserve">In view of </w:t>
      </w:r>
      <w:r w:rsidR="00934BCB">
        <w:rPr>
          <w:rFonts w:ascii="Times" w:hAnsi="Times"/>
        </w:rPr>
        <w:t>this</w:t>
      </w:r>
      <w:r>
        <w:rPr>
          <w:rFonts w:ascii="Times" w:hAnsi="Times"/>
        </w:rPr>
        <w:t xml:space="preserve">, it </w:t>
      </w:r>
      <w:r w:rsidR="00BC29C9">
        <w:rPr>
          <w:rFonts w:ascii="Times" w:hAnsi="Times"/>
        </w:rPr>
        <w:t xml:space="preserve">might be </w:t>
      </w:r>
      <w:r>
        <w:rPr>
          <w:rFonts w:ascii="Times" w:hAnsi="Times"/>
        </w:rPr>
        <w:t xml:space="preserve">illuminating to consider </w:t>
      </w:r>
      <w:r w:rsidR="004174FD">
        <w:rPr>
          <w:rFonts w:ascii="Times" w:hAnsi="Times"/>
        </w:rPr>
        <w:t xml:space="preserve">an analogous case: </w:t>
      </w:r>
      <w:r w:rsidR="00934BCB">
        <w:rPr>
          <w:rFonts w:ascii="Times" w:hAnsi="Times"/>
        </w:rPr>
        <w:t>how</w:t>
      </w:r>
      <w:r>
        <w:rPr>
          <w:rFonts w:ascii="Times" w:hAnsi="Times"/>
        </w:rPr>
        <w:t xml:space="preserve"> theorists have defended the moral permissibility of being partial towards one’s own co-nationals. As </w:t>
      </w:r>
      <w:r w:rsidR="004174FD">
        <w:rPr>
          <w:rFonts w:ascii="Times" w:hAnsi="Times"/>
        </w:rPr>
        <w:t xml:space="preserve">in </w:t>
      </w:r>
      <w:r>
        <w:rPr>
          <w:rFonts w:ascii="Times" w:hAnsi="Times"/>
        </w:rPr>
        <w:t xml:space="preserve">the case </w:t>
      </w:r>
      <w:r w:rsidR="004174FD">
        <w:rPr>
          <w:rFonts w:ascii="Times" w:hAnsi="Times"/>
        </w:rPr>
        <w:t xml:space="preserve">of </w:t>
      </w:r>
      <w:r>
        <w:rPr>
          <w:rFonts w:ascii="Times" w:hAnsi="Times"/>
        </w:rPr>
        <w:t xml:space="preserve">other members of </w:t>
      </w:r>
      <w:r w:rsidR="004174FD">
        <w:rPr>
          <w:rFonts w:ascii="Times" w:hAnsi="Times"/>
        </w:rPr>
        <w:t>our</w:t>
      </w:r>
      <w:r>
        <w:rPr>
          <w:rFonts w:ascii="Times" w:hAnsi="Times"/>
        </w:rPr>
        <w:t xml:space="preserve"> species, we clearly do not share close individual ties of the sort that we share with our friends and family with all of </w:t>
      </w:r>
      <w:r>
        <w:rPr>
          <w:rFonts w:ascii="Times" w:hAnsi="Times"/>
        </w:rPr>
        <w:lastRenderedPageBreak/>
        <w:t>our co-nationals. How then can our relationship with our co-nationals be said to be intrinsically valuable, and to what extent is our relationship to other members of our species analogous to this case?</w:t>
      </w:r>
    </w:p>
    <w:p w14:paraId="067CD05A" w14:textId="2B00F88D" w:rsidR="00FD06E5" w:rsidRDefault="001F5DBD" w:rsidP="00E540D9">
      <w:pPr>
        <w:spacing w:line="480" w:lineRule="auto"/>
        <w:ind w:firstLine="720"/>
        <w:jc w:val="both"/>
        <w:rPr>
          <w:rFonts w:ascii="Times" w:hAnsi="Times"/>
        </w:rPr>
      </w:pPr>
      <w:r>
        <w:rPr>
          <w:rFonts w:ascii="Times" w:hAnsi="Times"/>
        </w:rPr>
        <w:t xml:space="preserve">Thomas </w:t>
      </w:r>
      <w:r w:rsidR="00D132AC">
        <w:rPr>
          <w:rFonts w:ascii="Times" w:hAnsi="Times"/>
        </w:rPr>
        <w:fldChar w:fldCharType="begin"/>
      </w:r>
      <w:r w:rsidR="002B5E04">
        <w:rPr>
          <w:rFonts w:ascii="Times" w:hAnsi="Times"/>
        </w:rPr>
        <w:instrText xml:space="preserve"> ADDIN ZOTERO_ITEM CSL_CITATION {"citationID":"e93rgal95","properties":{"formattedCitation":"(Hurka 1997)","plainCitation":"(Hurka 1997)"},"citationItems":[{"id":1434,"uris":["http://zotero.org/users/local/WmJWdMOu/items/6WGGW8Q5"],"uri":["http://zotero.org/users/local/WmJWdMOu/items/6WGGW8Q5"],"itemData":{"id":1434,"type":"chapter","title":"The Justification of National Partiality","container-title":"The Morality of Nationalism","publisher":"New York ; Oxford : Oxford University Press","source":"PhilPapers","abstract":"The moral issues about nationalism arise from the character of nationalism as a form of partiality. Nationalists care more about their own nation and its members than about other nations and their members; in that way nationalists are partial to their own national group. The question, then, is whether this national partiality is morally justified or, on the contrary, whether everyone ought to care impartially about all members of all nations. As Jeff McMahan emphasizes in [another chapter of the book in which this essay appears], a philosophical examination of this question must consider the specific features of nationalism as one form of partiality among others. Some partiality–for example, toward one's spouse and children–seems morally acceptable and even a duty. According to commonsense moral thinking, one not only may but also should care more about one's family members than about strangers. But other instances of partiality, most notably racial partiality, are in most circumstances widely condemned. Is national partiality more like familial partiality or more like racial partiality? To answer this question, we must know what in general justifies attitudes of partiality. Caring more about certain people is appropriate when one stands in certain special relations to those people. But what are these relations, and to what degree do they hold among members of the same nation? Assuming they are present within families and not within races, to what degree are they present within nations?","author":[{"family":"Hurka","given":"Thomas"}],"editor":[{"family":"McKim","given":"Robert"},{"family":"McMahan","given":"Jeff"}],"issued":{"date-parts":[["1997"]]}}}],"schema":"https://github.com/citation-style-language/schema/raw/master/csl-citation.json"} </w:instrText>
      </w:r>
      <w:r w:rsidR="00D132AC">
        <w:rPr>
          <w:rFonts w:ascii="Times" w:hAnsi="Times"/>
        </w:rPr>
        <w:fldChar w:fldCharType="separate"/>
      </w:r>
      <w:r w:rsidR="002B5E04">
        <w:rPr>
          <w:rFonts w:ascii="Times" w:hAnsi="Times"/>
          <w:noProof/>
        </w:rPr>
        <w:t xml:space="preserve">Hurka </w:t>
      </w:r>
      <w:r w:rsidR="00D37DA5">
        <w:rPr>
          <w:rFonts w:ascii="Times" w:hAnsi="Times"/>
          <w:noProof/>
        </w:rPr>
        <w:t>(</w:t>
      </w:r>
      <w:r w:rsidR="002B5E04">
        <w:rPr>
          <w:rFonts w:ascii="Times" w:hAnsi="Times"/>
          <w:noProof/>
        </w:rPr>
        <w:t>1997)</w:t>
      </w:r>
      <w:r w:rsidR="00D132AC">
        <w:rPr>
          <w:rFonts w:ascii="Times" w:hAnsi="Times"/>
        </w:rPr>
        <w:fldChar w:fldCharType="end"/>
      </w:r>
      <w:r w:rsidR="00B02867">
        <w:rPr>
          <w:rFonts w:ascii="Times" w:hAnsi="Times"/>
        </w:rPr>
        <w:t xml:space="preserve"> suggests that reasonable partiality to our attachments </w:t>
      </w:r>
      <w:r w:rsidR="002814CA">
        <w:rPr>
          <w:rFonts w:ascii="Times" w:hAnsi="Times"/>
        </w:rPr>
        <w:t xml:space="preserve">has </w:t>
      </w:r>
      <w:r w:rsidR="002102CE">
        <w:rPr>
          <w:rFonts w:ascii="Times" w:hAnsi="Times"/>
        </w:rPr>
        <w:t>a dual basis. The first</w:t>
      </w:r>
      <w:r w:rsidR="00B02867">
        <w:rPr>
          <w:rFonts w:ascii="Times" w:hAnsi="Times"/>
        </w:rPr>
        <w:t xml:space="preserve"> is the extent to which </w:t>
      </w:r>
      <w:r w:rsidR="00E434F3">
        <w:rPr>
          <w:rFonts w:ascii="Times" w:hAnsi="Times"/>
        </w:rPr>
        <w:t>the attachment</w:t>
      </w:r>
      <w:r w:rsidR="00B02867">
        <w:rPr>
          <w:rFonts w:ascii="Times" w:hAnsi="Times"/>
        </w:rPr>
        <w:t xml:space="preserve"> </w:t>
      </w:r>
      <w:r w:rsidR="00523F8A">
        <w:rPr>
          <w:rFonts w:ascii="Times" w:hAnsi="Times"/>
        </w:rPr>
        <w:t>produces</w:t>
      </w:r>
      <w:r w:rsidR="004E18C1">
        <w:rPr>
          <w:rFonts w:ascii="Times" w:hAnsi="Times"/>
        </w:rPr>
        <w:t xml:space="preserve"> or produced</w:t>
      </w:r>
      <w:r w:rsidR="00523F8A">
        <w:rPr>
          <w:rFonts w:ascii="Times" w:hAnsi="Times"/>
        </w:rPr>
        <w:t xml:space="preserve"> </w:t>
      </w:r>
      <w:r w:rsidR="00FD06E5">
        <w:rPr>
          <w:rFonts w:ascii="Times" w:hAnsi="Times"/>
        </w:rPr>
        <w:t xml:space="preserve">valuable </w:t>
      </w:r>
      <w:r w:rsidR="00E434F3">
        <w:rPr>
          <w:rFonts w:ascii="Times" w:hAnsi="Times"/>
        </w:rPr>
        <w:t>good</w:t>
      </w:r>
      <w:r w:rsidR="00FD06E5">
        <w:rPr>
          <w:rFonts w:ascii="Times" w:hAnsi="Times"/>
        </w:rPr>
        <w:t>s</w:t>
      </w:r>
      <w:r w:rsidR="00B02867">
        <w:rPr>
          <w:rFonts w:ascii="Times" w:hAnsi="Times"/>
        </w:rPr>
        <w:t xml:space="preserve">. </w:t>
      </w:r>
      <w:r w:rsidR="00523F8A">
        <w:rPr>
          <w:rFonts w:ascii="Times" w:hAnsi="Times"/>
        </w:rPr>
        <w:t xml:space="preserve">The second is the </w:t>
      </w:r>
      <w:r w:rsidR="00E434F3">
        <w:rPr>
          <w:rFonts w:ascii="Times" w:hAnsi="Times"/>
        </w:rPr>
        <w:t>degree to which the people involved in the attachment</w:t>
      </w:r>
      <w:r w:rsidR="003148E2">
        <w:rPr>
          <w:rFonts w:ascii="Times" w:hAnsi="Times"/>
        </w:rPr>
        <w:t xml:space="preserve"> have</w:t>
      </w:r>
      <w:r w:rsidR="00E434F3">
        <w:rPr>
          <w:rFonts w:ascii="Times" w:hAnsi="Times"/>
        </w:rPr>
        <w:t xml:space="preserve"> </w:t>
      </w:r>
      <w:r w:rsidR="00FD06E5">
        <w:rPr>
          <w:rFonts w:ascii="Times" w:hAnsi="Times"/>
        </w:rPr>
        <w:t>interacted and forged</w:t>
      </w:r>
      <w:r w:rsidR="00E434F3">
        <w:rPr>
          <w:rFonts w:ascii="Times" w:hAnsi="Times"/>
        </w:rPr>
        <w:t xml:space="preserve"> a shared history.</w:t>
      </w:r>
      <w:r w:rsidR="00B02867">
        <w:rPr>
          <w:rFonts w:ascii="Times" w:hAnsi="Times"/>
        </w:rPr>
        <w:t xml:space="preserve"> </w:t>
      </w:r>
      <w:r w:rsidR="00FD06E5">
        <w:rPr>
          <w:rFonts w:ascii="Times" w:hAnsi="Times"/>
        </w:rPr>
        <w:t>The importance of each basis is best illustrated by case</w:t>
      </w:r>
      <w:r w:rsidR="00A03605">
        <w:rPr>
          <w:rFonts w:ascii="Times" w:hAnsi="Times"/>
        </w:rPr>
        <w:t>s</w:t>
      </w:r>
      <w:r w:rsidR="00FD06E5">
        <w:rPr>
          <w:rFonts w:ascii="Times" w:hAnsi="Times"/>
        </w:rPr>
        <w:t xml:space="preserve"> in which one is not fulfilled. First, we </w:t>
      </w:r>
      <w:r w:rsidR="00BA5318">
        <w:rPr>
          <w:rFonts w:ascii="Times" w:hAnsi="Times"/>
        </w:rPr>
        <w:t>don’t</w:t>
      </w:r>
      <w:r w:rsidR="00FD06E5">
        <w:rPr>
          <w:rFonts w:ascii="Times" w:hAnsi="Times"/>
        </w:rPr>
        <w:t xml:space="preserve"> believe that we can be justifiably partial to those with whom we have forged a shared history that produced disvalue. To use Hurka’s example, we do not believe that a former SS soldier may be justifiably partial to their former comrade</w:t>
      </w:r>
      <w:r w:rsidR="00A23768">
        <w:rPr>
          <w:rFonts w:ascii="Times" w:hAnsi="Times"/>
        </w:rPr>
        <w:t xml:space="preserve">, even though they have a </w:t>
      </w:r>
      <w:r w:rsidR="002102CE">
        <w:rPr>
          <w:rFonts w:ascii="Times" w:hAnsi="Times"/>
        </w:rPr>
        <w:t>shared history</w:t>
      </w:r>
      <w:r w:rsidR="002A45AB">
        <w:rPr>
          <w:rFonts w:ascii="Times" w:hAnsi="Times"/>
        </w:rPr>
        <w:t>—since that history is evil</w:t>
      </w:r>
      <w:r w:rsidR="00FD06E5">
        <w:rPr>
          <w:rFonts w:ascii="Times" w:hAnsi="Times"/>
        </w:rPr>
        <w:t xml:space="preserve">. Conversely, </w:t>
      </w:r>
      <w:r w:rsidR="00FB70CC">
        <w:rPr>
          <w:rFonts w:ascii="Times" w:hAnsi="Times"/>
        </w:rPr>
        <w:t xml:space="preserve">Hurka points out that our reasons of partiality to </w:t>
      </w:r>
      <w:r w:rsidR="001C444A">
        <w:rPr>
          <w:rFonts w:ascii="Times" w:hAnsi="Times"/>
        </w:rPr>
        <w:t xml:space="preserve">a </w:t>
      </w:r>
      <w:r w:rsidR="00FB70CC">
        <w:rPr>
          <w:rFonts w:ascii="Times" w:hAnsi="Times"/>
        </w:rPr>
        <w:t xml:space="preserve">loved one are not wholly explicable by reference to the fact that </w:t>
      </w:r>
      <w:r w:rsidR="001C444A">
        <w:rPr>
          <w:rFonts w:ascii="Times" w:hAnsi="Times"/>
        </w:rPr>
        <w:t xml:space="preserve">they </w:t>
      </w:r>
      <w:r w:rsidR="00FB70CC">
        <w:rPr>
          <w:rFonts w:ascii="Times" w:hAnsi="Times"/>
        </w:rPr>
        <w:t>instantiate valuable qualities. For example,</w:t>
      </w:r>
      <w:r w:rsidR="00D67254">
        <w:rPr>
          <w:rFonts w:ascii="Times" w:hAnsi="Times"/>
        </w:rPr>
        <w:t xml:space="preserve"> </w:t>
      </w:r>
      <w:r w:rsidR="00FB70CC">
        <w:rPr>
          <w:rFonts w:ascii="Times" w:hAnsi="Times"/>
        </w:rPr>
        <w:t>one would not have reason to be partial to a cloned replica of one’s wife who exhibited the same valuable qualities as one’s wife, but with whom one did not share a joint history.</w:t>
      </w:r>
      <w:r w:rsidR="00EB4DCA" w:rsidDel="00EB4DCA">
        <w:rPr>
          <w:rFonts w:ascii="Times" w:hAnsi="Times"/>
        </w:rPr>
        <w:t xml:space="preserve"> </w:t>
      </w:r>
    </w:p>
    <w:p w14:paraId="7D51CB08" w14:textId="4C4B42C7" w:rsidR="0051014A" w:rsidRDefault="0028314C" w:rsidP="00E540D9">
      <w:pPr>
        <w:spacing w:line="480" w:lineRule="auto"/>
        <w:ind w:firstLine="720"/>
        <w:jc w:val="both"/>
        <w:rPr>
          <w:rFonts w:ascii="Times" w:hAnsi="Times"/>
        </w:rPr>
      </w:pPr>
      <w:r>
        <w:rPr>
          <w:rFonts w:ascii="Times" w:hAnsi="Times"/>
        </w:rPr>
        <w:t xml:space="preserve">As we mentioned above, we do not share </w:t>
      </w:r>
      <w:r w:rsidRPr="001C444A">
        <w:rPr>
          <w:rFonts w:ascii="Times" w:hAnsi="Times"/>
        </w:rPr>
        <w:t>close</w:t>
      </w:r>
      <w:r>
        <w:rPr>
          <w:rFonts w:ascii="Times" w:hAnsi="Times"/>
        </w:rPr>
        <w:t xml:space="preserve">, shared histories with the majority of our co-nationals, even though </w:t>
      </w:r>
      <w:r w:rsidR="00592093">
        <w:rPr>
          <w:rFonts w:ascii="Times" w:hAnsi="Times"/>
        </w:rPr>
        <w:t xml:space="preserve">we </w:t>
      </w:r>
      <w:r w:rsidR="00F73FF2">
        <w:rPr>
          <w:rFonts w:ascii="Times" w:hAnsi="Times"/>
        </w:rPr>
        <w:t xml:space="preserve">have a shared history in </w:t>
      </w:r>
      <w:r w:rsidR="00EF0E91">
        <w:rPr>
          <w:rFonts w:ascii="Times" w:hAnsi="Times"/>
        </w:rPr>
        <w:t xml:space="preserve">a more </w:t>
      </w:r>
      <w:r w:rsidR="00175455">
        <w:rPr>
          <w:rFonts w:ascii="Times" w:hAnsi="Times"/>
        </w:rPr>
        <w:t>generic</w:t>
      </w:r>
      <w:r w:rsidR="00F73FF2">
        <w:rPr>
          <w:rFonts w:ascii="Times" w:hAnsi="Times"/>
        </w:rPr>
        <w:t xml:space="preserve"> sense</w:t>
      </w:r>
      <w:r w:rsidR="00911229">
        <w:rPr>
          <w:rFonts w:ascii="Times" w:hAnsi="Times"/>
        </w:rPr>
        <w:t xml:space="preserve">. </w:t>
      </w:r>
      <w:r w:rsidR="00057D3E">
        <w:rPr>
          <w:rFonts w:ascii="Times" w:hAnsi="Times"/>
        </w:rPr>
        <w:t>However, it seems that</w:t>
      </w:r>
      <w:r w:rsidR="0025662A">
        <w:rPr>
          <w:rFonts w:ascii="Times" w:hAnsi="Times"/>
        </w:rPr>
        <w:t xml:space="preserve"> the good that a nation produces over the course of its shared history is often considerable.</w:t>
      </w:r>
      <w:r w:rsidR="00DC7C34">
        <w:rPr>
          <w:rFonts w:ascii="Times" w:hAnsi="Times"/>
        </w:rPr>
        <w:t xml:space="preserve"> As</w:t>
      </w:r>
      <w:r w:rsidR="0025662A">
        <w:rPr>
          <w:rFonts w:ascii="Times" w:hAnsi="Times"/>
        </w:rPr>
        <w:t xml:space="preserve"> </w:t>
      </w:r>
      <w:r w:rsidR="00DC7C34" w:rsidRPr="00FF5208">
        <w:rPr>
          <w:rFonts w:ascii="Times" w:hAnsi="Times"/>
        </w:rPr>
        <w:t>Hurka points out</w:t>
      </w:r>
      <w:r w:rsidR="00C71A25">
        <w:rPr>
          <w:rFonts w:ascii="Times" w:hAnsi="Times"/>
        </w:rPr>
        <w:t>,</w:t>
      </w:r>
      <w:r w:rsidR="00DC7C34" w:rsidRPr="00FF5208">
        <w:rPr>
          <w:rFonts w:ascii="Times" w:hAnsi="Times"/>
        </w:rPr>
        <w:t xml:space="preserve"> co-nationals can derive substantial benefits from their involvement in political activity; they can, for instance, create a national health care system</w:t>
      </w:r>
      <w:r w:rsidR="00DC7C34">
        <w:rPr>
          <w:rFonts w:ascii="Times" w:hAnsi="Times"/>
        </w:rPr>
        <w:t xml:space="preserve"> </w:t>
      </w:r>
      <w:r w:rsidR="00D132AC">
        <w:rPr>
          <w:rFonts w:ascii="Times" w:hAnsi="Times"/>
        </w:rPr>
        <w:fldChar w:fldCharType="begin"/>
      </w:r>
      <w:r w:rsidR="002B5E04">
        <w:rPr>
          <w:rFonts w:ascii="Times" w:hAnsi="Times"/>
        </w:rPr>
        <w:instrText xml:space="preserve"> ADDIN ZOTERO_ITEM CSL_CITATION {"citationID":"2d60eq6hvu","properties":{"formattedCitation":"(Hurka 1997)","plainCitation":"(Hurka 1997)"},"citationItems":[{"id":1434,"uris":["http://zotero.org/users/local/WmJWdMOu/items/6WGGW8Q5"],"uri":["http://zotero.org/users/local/WmJWdMOu/items/6WGGW8Q5"],"itemData":{"id":1434,"type":"chapter","title":"The Justification of National Partiality","container-title":"The Morality of Nationalism","publisher":"New York ; Oxford : Oxford University Press","source":"PhilPapers","abstract":"The moral issues about nationalism arise from the character of nationalism as a form of partiality. Nationalists care more about their own nation and its members than about other nations and their members; in that way nationalists are partial to their own national group. The question, then, is whether this national partiality is morally justified or, on the contrary, whether everyone ought to care impartially about all members of all nations. As Jeff McMahan emphasizes in [another chapter of the book in which this essay appears], a philosophical examination of this question must consider the specific features of nationalism as one form of partiality among others. Some partiality–for example, toward one's spouse and children–seems morally acceptable and even a duty. According to commonsense moral thinking, one not only may but also should care more about one's family members than about strangers. But other instances of partiality, most notably racial partiality, are in most circumstances widely condemned. Is national partiality more like familial partiality or more like racial partiality? To answer this question, we must know what in general justifies attitudes of partiality. Caring more about certain people is appropriate when one stands in certain special relations to those people. But what are these relations, and to what degree do they hold among members of the same nation? Assuming they are present within families and not within races, to what degree are they present within nations?","author":[{"family":"Hurka","given":"Thomas"}],"editor":[{"family":"McKim","given":"Robert"},{"family":"McMahan","given":"Jeff"}],"issued":{"date-parts":[["1997"]]}}}],"schema":"https://github.com/citation-style-language/schema/raw/master/csl-citation.json"} </w:instrText>
      </w:r>
      <w:r w:rsidR="00D132AC">
        <w:rPr>
          <w:rFonts w:ascii="Times" w:hAnsi="Times"/>
        </w:rPr>
        <w:fldChar w:fldCharType="separate"/>
      </w:r>
      <w:r w:rsidR="002B5E04">
        <w:rPr>
          <w:rFonts w:ascii="Times" w:hAnsi="Times"/>
          <w:noProof/>
        </w:rPr>
        <w:t>(Hurka 1997)</w:t>
      </w:r>
      <w:r w:rsidR="00D132AC">
        <w:rPr>
          <w:rFonts w:ascii="Times" w:hAnsi="Times"/>
        </w:rPr>
        <w:fldChar w:fldCharType="end"/>
      </w:r>
      <w:r w:rsidR="00DC7C34">
        <w:rPr>
          <w:rFonts w:ascii="Times" w:hAnsi="Times"/>
        </w:rPr>
        <w:t xml:space="preserve">.  </w:t>
      </w:r>
      <w:r w:rsidR="0025662A">
        <w:rPr>
          <w:rFonts w:ascii="Times" w:hAnsi="Times"/>
        </w:rPr>
        <w:t xml:space="preserve">In such cases, </w:t>
      </w:r>
      <w:r w:rsidR="009700E4">
        <w:rPr>
          <w:rFonts w:ascii="Times" w:hAnsi="Times"/>
        </w:rPr>
        <w:t xml:space="preserve">Hurka </w:t>
      </w:r>
      <w:r w:rsidR="0025662A">
        <w:rPr>
          <w:rFonts w:ascii="Times" w:hAnsi="Times"/>
        </w:rPr>
        <w:t xml:space="preserve">suggests that the goodness produced over the course of a shared history that does not involve close interaction may be sufficient to ground partiality towards members of that group. </w:t>
      </w:r>
      <w:r w:rsidR="0025662A">
        <w:rPr>
          <w:rFonts w:ascii="Times" w:hAnsi="Times"/>
        </w:rPr>
        <w:lastRenderedPageBreak/>
        <w:t>Notably though, the reasons of partiality generated here are weaker than the reasons generated by relationships that produce comparable good</w:t>
      </w:r>
      <w:r w:rsidR="0098545F">
        <w:rPr>
          <w:rFonts w:ascii="Times" w:hAnsi="Times"/>
        </w:rPr>
        <w:t>s</w:t>
      </w:r>
      <w:r w:rsidR="001C444A">
        <w:rPr>
          <w:rFonts w:ascii="Times" w:hAnsi="Times"/>
        </w:rPr>
        <w:t>,</w:t>
      </w:r>
      <w:r w:rsidR="0025662A">
        <w:rPr>
          <w:rFonts w:ascii="Times" w:hAnsi="Times"/>
        </w:rPr>
        <w:t xml:space="preserve"> and in which there is also close interaction between members of the group. </w:t>
      </w:r>
    </w:p>
    <w:p w14:paraId="6693A50C" w14:textId="77777777" w:rsidR="0028314C" w:rsidRDefault="0028314C" w:rsidP="00E540D9">
      <w:pPr>
        <w:spacing w:line="480" w:lineRule="auto"/>
        <w:ind w:firstLine="720"/>
        <w:jc w:val="both"/>
        <w:rPr>
          <w:rFonts w:ascii="Times" w:hAnsi="Times"/>
        </w:rPr>
      </w:pPr>
    </w:p>
    <w:p w14:paraId="489AE5A4" w14:textId="77777777" w:rsidR="00BC5B94" w:rsidRDefault="00955CA5" w:rsidP="00E540D9">
      <w:pPr>
        <w:pStyle w:val="Heading2"/>
        <w:jc w:val="both"/>
      </w:pPr>
      <w:r>
        <w:t>3.</w:t>
      </w:r>
      <w:r w:rsidR="004C5DF7">
        <w:tab/>
      </w:r>
      <w:r w:rsidR="00CC62E0">
        <w:t xml:space="preserve">Reasonable </w:t>
      </w:r>
      <w:r w:rsidR="004C5DF7">
        <w:t>Partiality for Humanity</w:t>
      </w:r>
    </w:p>
    <w:p w14:paraId="7968A9BA" w14:textId="77777777" w:rsidR="00523F8A" w:rsidRDefault="00523F8A" w:rsidP="00E540D9">
      <w:pPr>
        <w:spacing w:line="480" w:lineRule="auto"/>
        <w:ind w:firstLine="720"/>
        <w:jc w:val="both"/>
        <w:rPr>
          <w:rFonts w:ascii="Times" w:hAnsi="Times"/>
        </w:rPr>
      </w:pPr>
    </w:p>
    <w:p w14:paraId="3F444D04" w14:textId="066700F3" w:rsidR="00B61432" w:rsidRDefault="00B61432" w:rsidP="00E540D9">
      <w:pPr>
        <w:spacing w:line="480" w:lineRule="auto"/>
        <w:ind w:firstLine="720"/>
        <w:jc w:val="both"/>
        <w:rPr>
          <w:rFonts w:ascii="Times" w:hAnsi="Times"/>
          <w:lang w:val="en-US"/>
        </w:rPr>
      </w:pPr>
      <w:r>
        <w:rPr>
          <w:rFonts w:ascii="Times" w:eastAsia="Times New Roman" w:hAnsi="Times" w:cs="Times New Roman"/>
          <w:iCs/>
          <w:color w:val="000000"/>
          <w:shd w:val="clear" w:color="auto" w:fill="FFFFFF"/>
        </w:rPr>
        <w:t xml:space="preserve">Whilst we </w:t>
      </w:r>
      <w:r w:rsidR="00F959F4">
        <w:rPr>
          <w:rFonts w:ascii="Times" w:eastAsia="Times New Roman" w:hAnsi="Times" w:cs="Times New Roman"/>
          <w:iCs/>
          <w:color w:val="000000"/>
          <w:shd w:val="clear" w:color="auto" w:fill="FFFFFF"/>
        </w:rPr>
        <w:t xml:space="preserve">do not have </w:t>
      </w:r>
      <w:r>
        <w:rPr>
          <w:rFonts w:ascii="Times" w:eastAsia="Times New Roman" w:hAnsi="Times" w:cs="Times New Roman"/>
          <w:iCs/>
          <w:color w:val="000000"/>
          <w:shd w:val="clear" w:color="auto" w:fill="FFFFFF"/>
        </w:rPr>
        <w:t xml:space="preserve">the space </w:t>
      </w:r>
      <w:r w:rsidR="00F959F4">
        <w:rPr>
          <w:rFonts w:ascii="Times" w:eastAsia="Times New Roman" w:hAnsi="Times" w:cs="Times New Roman"/>
          <w:iCs/>
          <w:color w:val="000000"/>
          <w:shd w:val="clear" w:color="auto" w:fill="FFFFFF"/>
        </w:rPr>
        <w:t xml:space="preserve">here </w:t>
      </w:r>
      <w:r>
        <w:rPr>
          <w:rFonts w:ascii="Times" w:eastAsia="Times New Roman" w:hAnsi="Times" w:cs="Times New Roman"/>
          <w:iCs/>
          <w:color w:val="000000"/>
          <w:shd w:val="clear" w:color="auto" w:fill="FFFFFF"/>
        </w:rPr>
        <w:t>to address all of the ethical issues that the concept of partiality raises, the above overview provides us with a sufficient background to consider the way in which it might be possible to develop an account of reasonable partiality for humanity</w:t>
      </w:r>
      <w:r w:rsidRPr="00787C93">
        <w:rPr>
          <w:rFonts w:ascii="Times" w:eastAsia="Times New Roman" w:hAnsi="Times" w:cs="Times New Roman"/>
          <w:iCs/>
          <w:color w:val="000000"/>
          <w:shd w:val="clear" w:color="auto" w:fill="FFFFFF"/>
        </w:rPr>
        <w:t>.</w:t>
      </w:r>
      <w:r w:rsidRPr="00435381">
        <w:rPr>
          <w:rStyle w:val="FootnoteReference"/>
        </w:rPr>
        <w:footnoteReference w:id="7"/>
      </w:r>
      <w:r w:rsidRPr="00787C93">
        <w:rPr>
          <w:rFonts w:ascii="Times" w:hAnsi="Times"/>
          <w:lang w:val="en-US"/>
        </w:rPr>
        <w:t xml:space="preserve"> </w:t>
      </w:r>
      <w:r w:rsidR="00DF0179">
        <w:rPr>
          <w:rFonts w:ascii="Times" w:hAnsi="Times"/>
          <w:lang w:val="en-US"/>
        </w:rPr>
        <w:t xml:space="preserve">To begin, we shall argue that Williams’ </w:t>
      </w:r>
      <w:r w:rsidR="002D3787">
        <w:rPr>
          <w:rFonts w:ascii="Times" w:hAnsi="Times"/>
          <w:lang w:val="en-US"/>
        </w:rPr>
        <w:t xml:space="preserve">non-value </w:t>
      </w:r>
      <w:r w:rsidR="00DF0179">
        <w:rPr>
          <w:rFonts w:ascii="Times" w:hAnsi="Times"/>
          <w:lang w:val="en-US"/>
        </w:rPr>
        <w:t xml:space="preserve">based account of the human prejudice is </w:t>
      </w:r>
      <w:r w:rsidR="00CC62E0">
        <w:rPr>
          <w:rFonts w:ascii="Times" w:hAnsi="Times"/>
          <w:lang w:val="en-US"/>
        </w:rPr>
        <w:t xml:space="preserve">flawed. We shall then delineate a </w:t>
      </w:r>
      <w:r w:rsidR="00DF0179">
        <w:rPr>
          <w:rFonts w:ascii="Times" w:hAnsi="Times"/>
          <w:lang w:val="en-US"/>
        </w:rPr>
        <w:t>value-based account of partiality for humanity that could be used to buttress a bioconservative objection to human enhancement.</w:t>
      </w:r>
    </w:p>
    <w:p w14:paraId="3A4B6374" w14:textId="6765C85D" w:rsidR="006E11D0" w:rsidRDefault="00DF0179" w:rsidP="00E540D9">
      <w:pPr>
        <w:spacing w:line="480" w:lineRule="auto"/>
        <w:ind w:firstLine="720"/>
        <w:jc w:val="both"/>
        <w:rPr>
          <w:rFonts w:ascii="Times" w:hAnsi="Times"/>
          <w:lang w:val="en-US"/>
        </w:rPr>
      </w:pPr>
      <w:r>
        <w:rPr>
          <w:rFonts w:ascii="Times" w:hAnsi="Times"/>
          <w:lang w:val="en-US"/>
        </w:rPr>
        <w:t>Recall that for Williams, the human prejudice diff</w:t>
      </w:r>
      <w:r w:rsidR="00FA62EB">
        <w:rPr>
          <w:rFonts w:ascii="Times" w:hAnsi="Times"/>
          <w:lang w:val="en-US"/>
        </w:rPr>
        <w:t>ers from other morally problema</w:t>
      </w:r>
      <w:r>
        <w:rPr>
          <w:rFonts w:ascii="Times" w:hAnsi="Times"/>
          <w:lang w:val="en-US"/>
        </w:rPr>
        <w:t>tic prejudices because it treats the claim that ‘x is a human being’ as a foundational moral reason.</w:t>
      </w:r>
      <w:r w:rsidR="00FA62EB">
        <w:rPr>
          <w:rFonts w:ascii="Times" w:hAnsi="Times"/>
          <w:lang w:val="en-US"/>
        </w:rPr>
        <w:t xml:space="preserve"> As one of us has argued elsewhere, this response to the </w:t>
      </w:r>
      <w:r w:rsidR="000D1C45">
        <w:rPr>
          <w:rFonts w:ascii="Times" w:hAnsi="Times"/>
          <w:lang w:val="en-US"/>
        </w:rPr>
        <w:t>D</w:t>
      </w:r>
      <w:r w:rsidR="00FA62EB">
        <w:rPr>
          <w:rFonts w:ascii="Times" w:hAnsi="Times"/>
          <w:lang w:val="en-US"/>
        </w:rPr>
        <w:t xml:space="preserve">iscriminatory </w:t>
      </w:r>
      <w:r w:rsidR="000D1C45">
        <w:rPr>
          <w:rFonts w:ascii="Times" w:hAnsi="Times"/>
          <w:lang w:val="en-US"/>
        </w:rPr>
        <w:t xml:space="preserve">Partiality Challenge </w:t>
      </w:r>
      <w:r w:rsidR="00FA62EB">
        <w:rPr>
          <w:rFonts w:ascii="Times" w:hAnsi="Times"/>
          <w:lang w:val="en-US"/>
        </w:rPr>
        <w:t>is not convincing</w:t>
      </w:r>
      <w:r w:rsidR="000D774B">
        <w:rPr>
          <w:rFonts w:ascii="Times" w:hAnsi="Times"/>
          <w:lang w:val="en-US"/>
        </w:rPr>
        <w:t xml:space="preserve"> </w:t>
      </w:r>
      <w:r w:rsidR="000D774B">
        <w:rPr>
          <w:rFonts w:ascii="Times" w:hAnsi="Times"/>
          <w:lang w:val="en-US"/>
        </w:rPr>
        <w:fldChar w:fldCharType="begin"/>
      </w:r>
      <w:r w:rsidR="008627BA">
        <w:rPr>
          <w:rFonts w:ascii="Times" w:hAnsi="Times"/>
          <w:lang w:val="en-US"/>
        </w:rPr>
        <w:instrText xml:space="preserve"> ADDIN ZOTERO_ITEM CSL_CITATION {"citationID":"RDrSYOck","properties":{"formattedCitation":"(J. Savulescu 2009)","plainCitation":"(J. Savulescu 2009)","dontUpdate":true},"citationItems":[{"id":1377,"uris":["http://zotero.org/users/local/WmJWdMOu/items/RUPDPV74"],"uri":["http://zotero.org/users/local/WmJWdMOu/items/RUPDPV74"],"itemData":{"id":1377,"type":"chapter","title":"The Human Prejudice and the Moral Status of Enhanced Beings: What Do We Owe the Gods?","container-title":"Human Enhancement","publisher":"Oxford University Press","author":[{"family":"Savulescu","given":"J."}],"editor":[{"family":"Savulescu","given":"J."},{"family":"Bostrom","given":"N."}],"issued":{"date-parts":[["2009"]]}}}],"schema":"https://github.com/citation-style-language/schema/raw/master/csl-citation.json"} </w:instrText>
      </w:r>
      <w:r w:rsidR="000D774B">
        <w:rPr>
          <w:rFonts w:ascii="Times" w:hAnsi="Times"/>
          <w:lang w:val="en-US"/>
        </w:rPr>
        <w:fldChar w:fldCharType="separate"/>
      </w:r>
      <w:r w:rsidR="000D774B">
        <w:rPr>
          <w:rFonts w:ascii="Times" w:hAnsi="Times"/>
          <w:noProof/>
          <w:lang w:val="en-US"/>
        </w:rPr>
        <w:t>(Savulescu 2009)</w:t>
      </w:r>
      <w:r w:rsidR="000D774B">
        <w:rPr>
          <w:rFonts w:ascii="Times" w:hAnsi="Times"/>
          <w:lang w:val="en-US"/>
        </w:rPr>
        <w:fldChar w:fldCharType="end"/>
      </w:r>
      <w:r w:rsidR="00FA62EB">
        <w:rPr>
          <w:rFonts w:ascii="Times" w:hAnsi="Times"/>
          <w:lang w:val="en-US"/>
        </w:rPr>
        <w:t>.</w:t>
      </w:r>
      <w:r w:rsidR="00035712" w:rsidRPr="00435381">
        <w:rPr>
          <w:rStyle w:val="FootnoteReference"/>
        </w:rPr>
        <w:footnoteReference w:id="8"/>
      </w:r>
      <w:r w:rsidR="00FA62EB">
        <w:rPr>
          <w:rFonts w:ascii="Times" w:hAnsi="Times"/>
          <w:lang w:val="en-US"/>
        </w:rPr>
        <w:t xml:space="preserve"> The first problem to note is that racis</w:t>
      </w:r>
      <w:r w:rsidR="0098545F">
        <w:rPr>
          <w:rFonts w:ascii="Times" w:hAnsi="Times"/>
          <w:lang w:val="en-US"/>
        </w:rPr>
        <w:t>ts</w:t>
      </w:r>
      <w:r w:rsidR="00FA62EB">
        <w:rPr>
          <w:rFonts w:ascii="Times" w:hAnsi="Times"/>
          <w:lang w:val="en-US"/>
        </w:rPr>
        <w:t xml:space="preserve"> and sexis</w:t>
      </w:r>
      <w:r w:rsidR="0098545F">
        <w:rPr>
          <w:rFonts w:ascii="Times" w:hAnsi="Times"/>
          <w:lang w:val="en-US"/>
        </w:rPr>
        <w:t>ts</w:t>
      </w:r>
      <w:r w:rsidR="00FA62EB">
        <w:rPr>
          <w:rFonts w:ascii="Times" w:hAnsi="Times"/>
          <w:lang w:val="en-US"/>
        </w:rPr>
        <w:t xml:space="preserve"> could</w:t>
      </w:r>
      <w:r w:rsidR="000D774B">
        <w:rPr>
          <w:rFonts w:ascii="Times" w:hAnsi="Times"/>
          <w:lang w:val="en-US"/>
        </w:rPr>
        <w:t xml:space="preserve"> also</w:t>
      </w:r>
      <w:r w:rsidR="00FA62EB">
        <w:rPr>
          <w:rFonts w:ascii="Times" w:hAnsi="Times"/>
          <w:lang w:val="en-US"/>
        </w:rPr>
        <w:t xml:space="preserve"> believe that their prejudice is grounded on a foundational moral reason of the sort that Williams identifies. </w:t>
      </w:r>
      <w:r w:rsidR="009B5FFE">
        <w:rPr>
          <w:rFonts w:ascii="Times" w:hAnsi="Times"/>
          <w:lang w:val="en-US"/>
        </w:rPr>
        <w:t>T</w:t>
      </w:r>
      <w:r w:rsidR="00FA62EB">
        <w:rPr>
          <w:rFonts w:ascii="Times" w:hAnsi="Times"/>
          <w:lang w:val="en-US"/>
        </w:rPr>
        <w:t xml:space="preserve">hat proponents of such prejudices have historically appealed to further rationalizations is merely contingent. </w:t>
      </w:r>
    </w:p>
    <w:p w14:paraId="79331A2D" w14:textId="3131D819" w:rsidR="00FE1032" w:rsidRDefault="00FA62EB" w:rsidP="00E540D9">
      <w:pPr>
        <w:spacing w:line="480" w:lineRule="auto"/>
        <w:ind w:firstLine="720"/>
        <w:jc w:val="both"/>
        <w:rPr>
          <w:rFonts w:ascii="Times" w:hAnsi="Times"/>
          <w:lang w:val="en-US"/>
        </w:rPr>
      </w:pPr>
      <w:r>
        <w:rPr>
          <w:rFonts w:ascii="Times" w:hAnsi="Times"/>
          <w:lang w:val="en-US"/>
        </w:rPr>
        <w:lastRenderedPageBreak/>
        <w:t>Furthermore, it is possible to provide a plausible error theory that can explain why we have historically treated the claim ‘x is a human being’ as a foundational moral reason</w:t>
      </w:r>
      <w:r w:rsidR="000D774B">
        <w:rPr>
          <w:rFonts w:ascii="Times" w:hAnsi="Times"/>
          <w:lang w:val="en-US"/>
        </w:rPr>
        <w:t>,</w:t>
      </w:r>
      <w:r>
        <w:rPr>
          <w:rFonts w:ascii="Times" w:hAnsi="Times"/>
          <w:lang w:val="en-US"/>
        </w:rPr>
        <w:t xml:space="preserve"> in a way that we have not treated the sorts of claims underlying racism and sexism.</w:t>
      </w:r>
      <w:r w:rsidR="000D774B">
        <w:rPr>
          <w:rFonts w:ascii="Times" w:hAnsi="Times"/>
          <w:lang w:val="en-US"/>
        </w:rPr>
        <w:t xml:space="preserve"> As far as we are aware, the only beings who are able to understand the claim ‘x is a human being’ are </w:t>
      </w:r>
      <w:r w:rsidR="000D774B" w:rsidRPr="00FE1032">
        <w:rPr>
          <w:rFonts w:ascii="Times" w:hAnsi="Times"/>
          <w:i/>
          <w:lang w:val="en-US"/>
        </w:rPr>
        <w:t>human beings</w:t>
      </w:r>
      <w:r w:rsidR="000D774B">
        <w:rPr>
          <w:rFonts w:ascii="Times" w:hAnsi="Times"/>
          <w:lang w:val="en-US"/>
        </w:rPr>
        <w:t>,</w:t>
      </w:r>
      <w:r w:rsidR="00540F32">
        <w:rPr>
          <w:rFonts w:ascii="Times" w:hAnsi="Times"/>
          <w:lang w:val="en-US"/>
        </w:rPr>
        <w:t xml:space="preserve"> the very beings to wh</w:t>
      </w:r>
      <w:r w:rsidR="00035712">
        <w:rPr>
          <w:rFonts w:ascii="Times" w:hAnsi="Times"/>
          <w:lang w:val="en-US"/>
        </w:rPr>
        <w:t>om</w:t>
      </w:r>
      <w:r w:rsidR="00540F32">
        <w:rPr>
          <w:rFonts w:ascii="Times" w:hAnsi="Times"/>
          <w:lang w:val="en-US"/>
        </w:rPr>
        <w:t xml:space="preserve"> the claim gives prior</w:t>
      </w:r>
      <w:r w:rsidR="00FE1032">
        <w:rPr>
          <w:rFonts w:ascii="Times" w:hAnsi="Times"/>
          <w:lang w:val="en-US"/>
        </w:rPr>
        <w:t>i</w:t>
      </w:r>
      <w:r w:rsidR="00540F32">
        <w:rPr>
          <w:rFonts w:ascii="Times" w:hAnsi="Times"/>
          <w:lang w:val="en-US"/>
        </w:rPr>
        <w:t>ty.</w:t>
      </w:r>
      <w:r w:rsidR="00786547">
        <w:rPr>
          <w:rFonts w:ascii="Times" w:hAnsi="Times"/>
          <w:lang w:val="en-US"/>
        </w:rPr>
        <w:t xml:space="preserve"> As such, we have not had cause to have to justify this bias to other beings.</w:t>
      </w:r>
      <w:r w:rsidR="00FE1032">
        <w:rPr>
          <w:rFonts w:ascii="Times" w:hAnsi="Times"/>
          <w:lang w:val="en-US"/>
        </w:rPr>
        <w:t xml:space="preserve"> In contrast, in the case of racism and sexism, there are </w:t>
      </w:r>
      <w:r w:rsidR="00CD4284">
        <w:rPr>
          <w:rFonts w:ascii="Times" w:hAnsi="Times"/>
          <w:lang w:val="en-US"/>
        </w:rPr>
        <w:t>humans</w:t>
      </w:r>
      <w:r w:rsidR="00FE1032">
        <w:rPr>
          <w:rFonts w:ascii="Times" w:hAnsi="Times"/>
          <w:lang w:val="en-US"/>
        </w:rPr>
        <w:t xml:space="preserve"> who can understand </w:t>
      </w:r>
      <w:r w:rsidR="00CD4284">
        <w:rPr>
          <w:rFonts w:ascii="Times" w:hAnsi="Times"/>
          <w:lang w:val="en-US"/>
        </w:rPr>
        <w:t xml:space="preserve">the claim </w:t>
      </w:r>
      <w:r w:rsidR="00E870E0">
        <w:rPr>
          <w:rFonts w:ascii="Times" w:hAnsi="Times"/>
          <w:lang w:val="en-US"/>
        </w:rPr>
        <w:t>‘</w:t>
      </w:r>
      <w:r w:rsidR="00CD4284">
        <w:rPr>
          <w:rFonts w:ascii="Times" w:hAnsi="Times"/>
          <w:lang w:val="en-US"/>
        </w:rPr>
        <w:t xml:space="preserve">the fact that x is white/male gives us a reason to give priority to </w:t>
      </w:r>
      <w:r w:rsidR="006A6FA5">
        <w:rPr>
          <w:rFonts w:ascii="Times" w:hAnsi="Times"/>
          <w:lang w:val="en-US"/>
        </w:rPr>
        <w:t>x</w:t>
      </w:r>
      <w:r w:rsidR="00E870E0">
        <w:rPr>
          <w:rFonts w:ascii="Times" w:hAnsi="Times"/>
          <w:lang w:val="en-US"/>
        </w:rPr>
        <w:t>’</w:t>
      </w:r>
      <w:r w:rsidR="006A6FA5">
        <w:rPr>
          <w:rFonts w:ascii="Times" w:hAnsi="Times"/>
          <w:lang w:val="en-US"/>
        </w:rPr>
        <w:t xml:space="preserve"> </w:t>
      </w:r>
      <w:r w:rsidR="00FE1032">
        <w:rPr>
          <w:rFonts w:ascii="Times" w:hAnsi="Times"/>
          <w:lang w:val="en-US"/>
        </w:rPr>
        <w:t xml:space="preserve">and </w:t>
      </w:r>
      <w:r w:rsidR="00CD4284">
        <w:rPr>
          <w:rFonts w:ascii="Times" w:hAnsi="Times"/>
          <w:lang w:val="en-US"/>
        </w:rPr>
        <w:t xml:space="preserve">who </w:t>
      </w:r>
      <w:r w:rsidR="004E008E">
        <w:rPr>
          <w:rFonts w:ascii="Times" w:hAnsi="Times"/>
          <w:lang w:val="en-US"/>
        </w:rPr>
        <w:t xml:space="preserve">lie </w:t>
      </w:r>
      <w:r w:rsidR="00035712">
        <w:rPr>
          <w:rFonts w:ascii="Times" w:hAnsi="Times"/>
          <w:lang w:val="en-US"/>
        </w:rPr>
        <w:t xml:space="preserve">outside of </w:t>
      </w:r>
      <w:r w:rsidR="00CD4284">
        <w:rPr>
          <w:rFonts w:ascii="Times" w:hAnsi="Times"/>
          <w:lang w:val="en-US"/>
        </w:rPr>
        <w:t xml:space="preserve">the </w:t>
      </w:r>
      <w:r w:rsidR="00035712">
        <w:rPr>
          <w:rFonts w:ascii="Times" w:hAnsi="Times"/>
          <w:lang w:val="en-US"/>
        </w:rPr>
        <w:t>set of beings to whom the claim gives priority.</w:t>
      </w:r>
      <w:r w:rsidR="00CD4284">
        <w:rPr>
          <w:rFonts w:ascii="Times" w:hAnsi="Times"/>
          <w:lang w:val="en-US"/>
        </w:rPr>
        <w:t xml:space="preserve"> </w:t>
      </w:r>
    </w:p>
    <w:p w14:paraId="388023AA" w14:textId="170F2171" w:rsidR="00DA2E90" w:rsidRDefault="00FE1032" w:rsidP="00E540D9">
      <w:pPr>
        <w:spacing w:line="480" w:lineRule="auto"/>
        <w:ind w:firstLine="720"/>
        <w:jc w:val="both"/>
        <w:rPr>
          <w:rFonts w:ascii="Times" w:hAnsi="Times"/>
        </w:rPr>
      </w:pPr>
      <w:r w:rsidRPr="007F63DA">
        <w:rPr>
          <w:rFonts w:ascii="Times" w:hAnsi="Times"/>
        </w:rPr>
        <w:t xml:space="preserve">Accordingly, </w:t>
      </w:r>
      <w:r w:rsidR="001C67A7" w:rsidRPr="007F63DA">
        <w:rPr>
          <w:rFonts w:ascii="Times" w:hAnsi="Times"/>
        </w:rPr>
        <w:t xml:space="preserve">Williams </w:t>
      </w:r>
      <w:r w:rsidRPr="007F63DA">
        <w:rPr>
          <w:rFonts w:ascii="Times" w:hAnsi="Times"/>
        </w:rPr>
        <w:t>does not succeed</w:t>
      </w:r>
      <w:r w:rsidR="001C67A7" w:rsidRPr="007F63DA">
        <w:rPr>
          <w:rFonts w:ascii="Times" w:hAnsi="Times"/>
        </w:rPr>
        <w:t xml:space="preserve"> in </w:t>
      </w:r>
      <w:r w:rsidR="006E11D0">
        <w:rPr>
          <w:rFonts w:ascii="Times" w:hAnsi="Times"/>
        </w:rPr>
        <w:t>explaining why the human prejudice is</w:t>
      </w:r>
      <w:r w:rsidR="00CF3F9C">
        <w:rPr>
          <w:rFonts w:ascii="Times" w:hAnsi="Times"/>
        </w:rPr>
        <w:t xml:space="preserve"> morally</w:t>
      </w:r>
      <w:r w:rsidR="006E11D0">
        <w:rPr>
          <w:rFonts w:ascii="Times" w:hAnsi="Times"/>
        </w:rPr>
        <w:t xml:space="preserve"> distinct</w:t>
      </w:r>
      <w:r w:rsidR="00CF3F9C">
        <w:rPr>
          <w:rFonts w:ascii="Times" w:hAnsi="Times"/>
        </w:rPr>
        <w:t xml:space="preserve"> </w:t>
      </w:r>
      <w:r w:rsidR="006E11D0">
        <w:rPr>
          <w:rFonts w:ascii="Times" w:hAnsi="Times"/>
        </w:rPr>
        <w:t>from</w:t>
      </w:r>
      <w:r w:rsidR="00CF3F9C" w:rsidRPr="007F63DA">
        <w:rPr>
          <w:rFonts w:ascii="Times" w:hAnsi="Times"/>
        </w:rPr>
        <w:t xml:space="preserve"> </w:t>
      </w:r>
      <w:r w:rsidR="001C67A7" w:rsidRPr="007F63DA">
        <w:rPr>
          <w:rFonts w:ascii="Times" w:hAnsi="Times"/>
        </w:rPr>
        <w:t>racism and sexism by appealing to this structural difference.</w:t>
      </w:r>
      <w:r w:rsidR="00CD559B" w:rsidRPr="007F63DA">
        <w:rPr>
          <w:rFonts w:ascii="Times" w:hAnsi="Times"/>
        </w:rPr>
        <w:t xml:space="preserve"> </w:t>
      </w:r>
      <w:r w:rsidR="003B7D8F">
        <w:rPr>
          <w:rFonts w:ascii="Times" w:hAnsi="Times"/>
        </w:rPr>
        <w:t>Nonetheless</w:t>
      </w:r>
      <w:r w:rsidR="006E6BA7">
        <w:rPr>
          <w:rFonts w:ascii="Times" w:hAnsi="Times"/>
        </w:rPr>
        <w:t xml:space="preserve">, there is some intuitive appeal </w:t>
      </w:r>
      <w:r w:rsidR="00E8566C">
        <w:rPr>
          <w:rFonts w:ascii="Times" w:hAnsi="Times"/>
        </w:rPr>
        <w:t xml:space="preserve">to his </w:t>
      </w:r>
      <w:r w:rsidR="00312887" w:rsidRPr="007F63DA">
        <w:rPr>
          <w:rFonts w:ascii="Times" w:hAnsi="Times"/>
        </w:rPr>
        <w:t>claim that,</w:t>
      </w:r>
      <w:r w:rsidR="007F63DA" w:rsidRPr="007F63DA">
        <w:rPr>
          <w:rFonts w:ascii="Times" w:hAnsi="Times"/>
        </w:rPr>
        <w:t xml:space="preserve"> </w:t>
      </w:r>
      <w:r w:rsidR="00312887" w:rsidRPr="007F63DA">
        <w:rPr>
          <w:rFonts w:ascii="Times" w:hAnsi="Times"/>
        </w:rPr>
        <w:t>upon being told that there are human beings trapped in a burning building, one would be moved to go to great lengths to rescue them without further information.</w:t>
      </w:r>
      <w:r w:rsidR="00E8566C">
        <w:rPr>
          <w:rFonts w:ascii="Times" w:hAnsi="Times"/>
        </w:rPr>
        <w:t xml:space="preserve"> </w:t>
      </w:r>
      <w:r w:rsidR="00DA2E90">
        <w:rPr>
          <w:rFonts w:ascii="Times" w:hAnsi="Times"/>
        </w:rPr>
        <w:t>We beli</w:t>
      </w:r>
      <w:r w:rsidR="00CC62E0">
        <w:rPr>
          <w:rFonts w:ascii="Times" w:hAnsi="Times"/>
        </w:rPr>
        <w:t>e</w:t>
      </w:r>
      <w:r w:rsidR="00DA2E90">
        <w:rPr>
          <w:rFonts w:ascii="Times" w:hAnsi="Times"/>
        </w:rPr>
        <w:t xml:space="preserve">ve that </w:t>
      </w:r>
      <w:r w:rsidR="00C973B7">
        <w:rPr>
          <w:rFonts w:ascii="Times" w:hAnsi="Times"/>
        </w:rPr>
        <w:t xml:space="preserve">there is </w:t>
      </w:r>
      <w:r w:rsidR="003B7D8F">
        <w:rPr>
          <w:rFonts w:ascii="Times" w:hAnsi="Times"/>
        </w:rPr>
        <w:t>a plausible value-based</w:t>
      </w:r>
      <w:r w:rsidR="00DA2E90">
        <w:rPr>
          <w:rFonts w:ascii="Times" w:hAnsi="Times"/>
        </w:rPr>
        <w:t xml:space="preserve"> explanation </w:t>
      </w:r>
      <w:r w:rsidR="003B7D8F">
        <w:rPr>
          <w:rFonts w:ascii="Times" w:hAnsi="Times"/>
        </w:rPr>
        <w:t>of this</w:t>
      </w:r>
      <w:r w:rsidR="00DA2E90">
        <w:rPr>
          <w:rFonts w:ascii="Times" w:hAnsi="Times"/>
        </w:rPr>
        <w:t>, but that such an explanation reveals that the case</w:t>
      </w:r>
      <w:r w:rsidR="003B7D8F">
        <w:rPr>
          <w:rFonts w:ascii="Times" w:hAnsi="Times"/>
        </w:rPr>
        <w:t>, at least as described by Williams,</w:t>
      </w:r>
      <w:r w:rsidR="00DA2E90">
        <w:rPr>
          <w:rFonts w:ascii="Times" w:hAnsi="Times"/>
        </w:rPr>
        <w:t xml:space="preserve"> fails to demonstrate</w:t>
      </w:r>
      <w:r w:rsidR="00E8566C">
        <w:rPr>
          <w:rFonts w:ascii="Times" w:hAnsi="Times"/>
        </w:rPr>
        <w:t xml:space="preserve"> that we have reasons of partiality towards members of our </w:t>
      </w:r>
      <w:r w:rsidR="00E8566C" w:rsidRPr="00E8566C">
        <w:rPr>
          <w:rFonts w:ascii="Times" w:hAnsi="Times"/>
          <w:i/>
        </w:rPr>
        <w:t>species</w:t>
      </w:r>
      <w:r w:rsidR="00E8566C">
        <w:rPr>
          <w:rFonts w:ascii="Times" w:hAnsi="Times"/>
        </w:rPr>
        <w:t>.</w:t>
      </w:r>
    </w:p>
    <w:p w14:paraId="39397F42" w14:textId="425E6169" w:rsidR="00E8566C" w:rsidRDefault="003B7D8F" w:rsidP="0098545F">
      <w:pPr>
        <w:spacing w:line="480" w:lineRule="auto"/>
        <w:ind w:firstLine="720"/>
        <w:jc w:val="both"/>
        <w:rPr>
          <w:rFonts w:ascii="Times" w:hAnsi="Times"/>
        </w:rPr>
      </w:pPr>
      <w:r>
        <w:rPr>
          <w:rFonts w:ascii="Times" w:hAnsi="Times"/>
        </w:rPr>
        <w:t xml:space="preserve">We suggest that </w:t>
      </w:r>
      <w:r w:rsidR="00391C6C">
        <w:rPr>
          <w:rFonts w:ascii="Times" w:hAnsi="Times"/>
        </w:rPr>
        <w:t xml:space="preserve">our </w:t>
      </w:r>
      <w:r w:rsidR="00CC62E0">
        <w:rPr>
          <w:rFonts w:ascii="Times" w:hAnsi="Times"/>
        </w:rPr>
        <w:t>motivation</w:t>
      </w:r>
      <w:r w:rsidR="00E8566C">
        <w:rPr>
          <w:rFonts w:ascii="Times" w:hAnsi="Times"/>
        </w:rPr>
        <w:t xml:space="preserve"> to save the trapped beings in</w:t>
      </w:r>
      <w:r w:rsidR="00CC62E0">
        <w:rPr>
          <w:rFonts w:ascii="Times" w:hAnsi="Times"/>
        </w:rPr>
        <w:t xml:space="preserve"> </w:t>
      </w:r>
      <w:r>
        <w:rPr>
          <w:rFonts w:ascii="Times" w:hAnsi="Times"/>
        </w:rPr>
        <w:t>Williams</w:t>
      </w:r>
      <w:r w:rsidR="000D686E">
        <w:rPr>
          <w:rFonts w:ascii="Times" w:hAnsi="Times"/>
        </w:rPr>
        <w:t>'</w:t>
      </w:r>
      <w:r>
        <w:rPr>
          <w:rFonts w:ascii="Times" w:hAnsi="Times"/>
        </w:rPr>
        <w:t xml:space="preserve"> </w:t>
      </w:r>
      <w:r w:rsidR="00CC62E0">
        <w:rPr>
          <w:rFonts w:ascii="Times" w:hAnsi="Times"/>
        </w:rPr>
        <w:t>case</w:t>
      </w:r>
      <w:r w:rsidR="00E8566C">
        <w:rPr>
          <w:rFonts w:ascii="Times" w:hAnsi="Times"/>
        </w:rPr>
        <w:t xml:space="preserve"> </w:t>
      </w:r>
      <w:r w:rsidR="00CC62E0">
        <w:rPr>
          <w:rFonts w:ascii="Times" w:hAnsi="Times"/>
        </w:rPr>
        <w:t xml:space="preserve">is </w:t>
      </w:r>
      <w:r w:rsidR="008275F7">
        <w:rPr>
          <w:rFonts w:ascii="Times" w:hAnsi="Times"/>
        </w:rPr>
        <w:t xml:space="preserve">not best explained by the </w:t>
      </w:r>
      <w:r w:rsidR="00F73FF2">
        <w:rPr>
          <w:rFonts w:ascii="Times" w:hAnsi="Times"/>
        </w:rPr>
        <w:t>fact</w:t>
      </w:r>
      <w:r w:rsidR="008275F7">
        <w:rPr>
          <w:rFonts w:ascii="Times" w:hAnsi="Times"/>
        </w:rPr>
        <w:t xml:space="preserve"> that they are members of our own specie</w:t>
      </w:r>
      <w:r w:rsidR="00F73FF2">
        <w:rPr>
          <w:rFonts w:ascii="Times" w:hAnsi="Times"/>
        </w:rPr>
        <w:t>s, but rather</w:t>
      </w:r>
      <w:r w:rsidR="00CC62E0">
        <w:rPr>
          <w:rFonts w:ascii="Times" w:hAnsi="Times"/>
        </w:rPr>
        <w:t xml:space="preserve"> </w:t>
      </w:r>
      <w:r w:rsidR="008275F7">
        <w:rPr>
          <w:rFonts w:ascii="Times" w:hAnsi="Times"/>
        </w:rPr>
        <w:t xml:space="preserve">by </w:t>
      </w:r>
      <w:r w:rsidR="00CC62E0">
        <w:rPr>
          <w:rFonts w:ascii="Times" w:hAnsi="Times"/>
        </w:rPr>
        <w:t xml:space="preserve">the </w:t>
      </w:r>
      <w:r w:rsidR="00F73FF2">
        <w:rPr>
          <w:rFonts w:ascii="Times" w:hAnsi="Times"/>
        </w:rPr>
        <w:t xml:space="preserve">underlying </w:t>
      </w:r>
      <w:r w:rsidR="00CC62E0">
        <w:rPr>
          <w:rFonts w:ascii="Times" w:hAnsi="Times"/>
        </w:rPr>
        <w:t>assumption that the trapped beings</w:t>
      </w:r>
      <w:r w:rsidR="00E8566C">
        <w:rPr>
          <w:rFonts w:ascii="Times" w:hAnsi="Times"/>
        </w:rPr>
        <w:t xml:space="preserve"> are </w:t>
      </w:r>
      <w:r w:rsidR="00E8566C" w:rsidRPr="00CC62E0">
        <w:rPr>
          <w:rFonts w:ascii="Times" w:hAnsi="Times"/>
          <w:i/>
        </w:rPr>
        <w:t>persons</w:t>
      </w:r>
      <w:r w:rsidR="00F73FF2">
        <w:rPr>
          <w:rFonts w:ascii="Times" w:hAnsi="Times"/>
        </w:rPr>
        <w:t xml:space="preserve">. By persons, we mean to refer to </w:t>
      </w:r>
      <w:r w:rsidR="008275F7">
        <w:rPr>
          <w:rFonts w:ascii="Times" w:hAnsi="Times"/>
        </w:rPr>
        <w:t xml:space="preserve">beings who instantiate particularly valuable capacities, such as </w:t>
      </w:r>
      <w:r w:rsidR="00F73FF2">
        <w:rPr>
          <w:rFonts w:ascii="Times" w:hAnsi="Times"/>
        </w:rPr>
        <w:t xml:space="preserve">autonomy, or </w:t>
      </w:r>
      <w:r w:rsidR="008275F7">
        <w:rPr>
          <w:rFonts w:ascii="Times" w:hAnsi="Times"/>
        </w:rPr>
        <w:t>self-consciousness over time</w:t>
      </w:r>
      <w:r w:rsidR="00F73FF2">
        <w:rPr>
          <w:rFonts w:ascii="Times" w:hAnsi="Times"/>
        </w:rPr>
        <w:t xml:space="preserve"> </w:t>
      </w:r>
      <w:r w:rsidR="00F73FF2">
        <w:rPr>
          <w:rFonts w:ascii="Times" w:hAnsi="Times"/>
        </w:rPr>
        <w:fldChar w:fldCharType="begin"/>
      </w:r>
      <w:r w:rsidR="00F73FF2">
        <w:rPr>
          <w:rFonts w:ascii="Times" w:hAnsi="Times"/>
        </w:rPr>
        <w:instrText xml:space="preserve"> ADDIN ZOTERO_ITEM CSL_CITATION {"citationID":"4IUtmNYQ","properties":{"formattedCitation":"(Singer 2011)","plainCitation":"(Singer 2011)"},"citationItems":[{"id":1587,"uris":["http://zotero.org/users/local/WmJWdMOu/items/4WFNRB6G"],"uri":["http://zotero.org/users/local/WmJWdMOu/items/4WFNRB6G"],"itemData":{"id":1587,"type":"book","title":"Practical ethics","publisher":"Cambridge University Press","publisher-place":"Cambridge","number-of-pages":"xiii+337","edition":"3rd ed.","source":"Primo","event-place":"Cambridge","ISBN":"978-0-521-88141-8","language":"eng","author":[{"family":"Singer","given":"Peter"}],"issued":{"date-parts":[["2011"]]}}}],"schema":"https://github.com/citation-style-language/schema/raw/master/csl-citation.json"} </w:instrText>
      </w:r>
      <w:r w:rsidR="00F73FF2">
        <w:rPr>
          <w:rFonts w:ascii="Times" w:hAnsi="Times"/>
        </w:rPr>
        <w:fldChar w:fldCharType="separate"/>
      </w:r>
      <w:r w:rsidR="00F73FF2">
        <w:rPr>
          <w:rFonts w:ascii="Times" w:hAnsi="Times"/>
          <w:noProof/>
        </w:rPr>
        <w:t>(Singer 2011)</w:t>
      </w:r>
      <w:r w:rsidR="00F73FF2">
        <w:rPr>
          <w:rFonts w:ascii="Times" w:hAnsi="Times"/>
        </w:rPr>
        <w:fldChar w:fldCharType="end"/>
      </w:r>
      <w:r w:rsidR="008275F7">
        <w:rPr>
          <w:rFonts w:ascii="Times" w:hAnsi="Times"/>
        </w:rPr>
        <w:t xml:space="preserve">. </w:t>
      </w:r>
      <w:r w:rsidR="00E8566C">
        <w:rPr>
          <w:rFonts w:ascii="Times" w:hAnsi="Times"/>
        </w:rPr>
        <w:t>To test the plausibility of this alter</w:t>
      </w:r>
      <w:r w:rsidR="00C96A9A">
        <w:rPr>
          <w:rFonts w:ascii="Times" w:hAnsi="Times"/>
        </w:rPr>
        <w:t>native explana</w:t>
      </w:r>
      <w:r w:rsidR="00E8566C">
        <w:rPr>
          <w:rFonts w:ascii="Times" w:hAnsi="Times"/>
        </w:rPr>
        <w:t>tion, consider the following permutation of the burning building case:</w:t>
      </w:r>
    </w:p>
    <w:p w14:paraId="6DD3DD5E" w14:textId="4CFC8C5C" w:rsidR="00E8566C" w:rsidRDefault="00E8566C" w:rsidP="00CB505C">
      <w:pPr>
        <w:ind w:left="720"/>
        <w:jc w:val="both"/>
        <w:rPr>
          <w:rFonts w:ascii="Times" w:hAnsi="Times"/>
          <w:sz w:val="22"/>
          <w:szCs w:val="22"/>
        </w:rPr>
      </w:pPr>
      <w:r w:rsidRPr="00B904EA">
        <w:rPr>
          <w:rFonts w:ascii="Times" w:hAnsi="Times"/>
          <w:sz w:val="22"/>
          <w:szCs w:val="22"/>
        </w:rPr>
        <w:t xml:space="preserve">Told that there are </w:t>
      </w:r>
      <w:r w:rsidRPr="00B904EA">
        <w:rPr>
          <w:rFonts w:ascii="Times" w:hAnsi="Times"/>
          <w:i/>
          <w:sz w:val="22"/>
          <w:szCs w:val="22"/>
        </w:rPr>
        <w:t>permanently unconscious</w:t>
      </w:r>
      <w:r w:rsidRPr="00B904EA">
        <w:rPr>
          <w:rFonts w:ascii="Times" w:hAnsi="Times"/>
          <w:sz w:val="22"/>
          <w:szCs w:val="22"/>
        </w:rPr>
        <w:t xml:space="preserve"> human beings trapped in a burning building, on the strength of that fact alone we mobilise as many resources as we can to rescue them</w:t>
      </w:r>
      <w:r w:rsidR="00DA2E90">
        <w:rPr>
          <w:rFonts w:ascii="Times" w:hAnsi="Times"/>
          <w:sz w:val="22"/>
          <w:szCs w:val="22"/>
        </w:rPr>
        <w:t xml:space="preserve"> </w:t>
      </w:r>
      <w:r w:rsidR="00D132AC">
        <w:rPr>
          <w:rFonts w:ascii="Times" w:hAnsi="Times"/>
          <w:sz w:val="22"/>
          <w:szCs w:val="22"/>
        </w:rPr>
        <w:fldChar w:fldCharType="begin"/>
      </w:r>
      <w:r w:rsidR="008627BA">
        <w:rPr>
          <w:rFonts w:ascii="Times" w:hAnsi="Times"/>
          <w:sz w:val="22"/>
          <w:szCs w:val="22"/>
        </w:rPr>
        <w:instrText xml:space="preserve"> ADDIN ZOTERO_ITEM CSL_CITATION {"citationID":"jeZLyYTh","properties":{"formattedCitation":"(J. Savulescu 2009)","plainCitation":"(J. Savulescu 2009)","dontUpdate":true},"citationItems":[{"id":1377,"uris":["http://zotero.org/users/local/WmJWdMOu/items/RUPDPV74"],"uri":["http://zotero.org/users/local/WmJWdMOu/items/RUPDPV74"],"itemData":{"id":1377,"type":"chapter","title":"The Human Prejudice and the Moral Status of Enhanced Beings: What Do We Owe the Gods?","container-title":"Human Enhancement","publisher":"Oxford University Press","author":[{"family":"Savulescu","given":"J."}],"editor":[{"family":"Savulescu","given":"J."},{"family":"Bostrom","given":"N."}],"issued":{"date-parts":[["2009"]]}}}],"schema":"https://github.com/citation-style-language/schema/raw/master/csl-citation.json"} </w:instrText>
      </w:r>
      <w:r w:rsidR="00D132AC">
        <w:rPr>
          <w:rFonts w:ascii="Times" w:hAnsi="Times"/>
          <w:sz w:val="22"/>
          <w:szCs w:val="22"/>
        </w:rPr>
        <w:fldChar w:fldCharType="separate"/>
      </w:r>
      <w:r w:rsidR="00CB505C">
        <w:rPr>
          <w:rFonts w:ascii="Times" w:hAnsi="Times"/>
          <w:noProof/>
          <w:sz w:val="22"/>
          <w:szCs w:val="22"/>
        </w:rPr>
        <w:t>(Savulescu 2009)</w:t>
      </w:r>
      <w:r w:rsidR="00D132AC">
        <w:rPr>
          <w:rFonts w:ascii="Times" w:hAnsi="Times"/>
          <w:sz w:val="22"/>
          <w:szCs w:val="22"/>
        </w:rPr>
        <w:fldChar w:fldCharType="end"/>
      </w:r>
      <w:r w:rsidRPr="00B904EA">
        <w:rPr>
          <w:rFonts w:ascii="Times" w:hAnsi="Times"/>
          <w:sz w:val="22"/>
          <w:szCs w:val="22"/>
        </w:rPr>
        <w:t>.</w:t>
      </w:r>
    </w:p>
    <w:p w14:paraId="73E0498B" w14:textId="77777777" w:rsidR="00E8566C" w:rsidRDefault="00E8566C" w:rsidP="00CB505C">
      <w:pPr>
        <w:spacing w:line="480" w:lineRule="auto"/>
        <w:jc w:val="both"/>
        <w:rPr>
          <w:rFonts w:ascii="Times" w:hAnsi="Times"/>
          <w:sz w:val="22"/>
          <w:szCs w:val="22"/>
        </w:rPr>
      </w:pPr>
    </w:p>
    <w:p w14:paraId="7E7256FF" w14:textId="47F68572" w:rsidR="009047B2" w:rsidRDefault="00DA2E90" w:rsidP="00CB505C">
      <w:pPr>
        <w:spacing w:line="480" w:lineRule="auto"/>
        <w:ind w:firstLine="720"/>
        <w:jc w:val="both"/>
        <w:rPr>
          <w:rFonts w:ascii="Times" w:eastAsia="Times New Roman" w:hAnsi="Times" w:cs="Times New Roman"/>
          <w:iCs/>
          <w:color w:val="000000"/>
          <w:shd w:val="clear" w:color="auto" w:fill="FFFFFF"/>
        </w:rPr>
      </w:pPr>
      <w:r>
        <w:rPr>
          <w:rFonts w:ascii="Times" w:hAnsi="Times"/>
        </w:rPr>
        <w:t>We suggest that t</w:t>
      </w:r>
      <w:r w:rsidR="00E8566C" w:rsidRPr="00DA2E90">
        <w:rPr>
          <w:rFonts w:ascii="Times" w:hAnsi="Times"/>
        </w:rPr>
        <w:t>his case is</w:t>
      </w:r>
      <w:r>
        <w:rPr>
          <w:rFonts w:ascii="Times" w:hAnsi="Times"/>
        </w:rPr>
        <w:t xml:space="preserve"> far less intuitively appealing</w:t>
      </w:r>
      <w:r w:rsidR="00F73FF2">
        <w:rPr>
          <w:rFonts w:ascii="Times" w:hAnsi="Times"/>
        </w:rPr>
        <w:t>. T</w:t>
      </w:r>
      <w:r>
        <w:rPr>
          <w:rFonts w:ascii="Times" w:hAnsi="Times"/>
        </w:rPr>
        <w:t xml:space="preserve">he difference between this case and Williams’ case is that in </w:t>
      </w:r>
      <w:r w:rsidR="00561F0E">
        <w:rPr>
          <w:rFonts w:ascii="Times" w:hAnsi="Times"/>
        </w:rPr>
        <w:t>the former</w:t>
      </w:r>
      <w:r>
        <w:rPr>
          <w:rFonts w:ascii="Times" w:hAnsi="Times"/>
        </w:rPr>
        <w:t>, the human beings that are trapped are not persons</w:t>
      </w:r>
      <w:r w:rsidR="003D29BE">
        <w:rPr>
          <w:rFonts w:ascii="Times" w:hAnsi="Times"/>
        </w:rPr>
        <w:t>, though they are living human beings</w:t>
      </w:r>
      <w:r>
        <w:rPr>
          <w:rFonts w:ascii="Times" w:hAnsi="Times"/>
        </w:rPr>
        <w:t xml:space="preserve">. </w:t>
      </w:r>
      <w:r w:rsidR="0098545F">
        <w:rPr>
          <w:rFonts w:ascii="Times" w:hAnsi="Times"/>
        </w:rPr>
        <w:t>T</w:t>
      </w:r>
      <w:r w:rsidR="003A3017">
        <w:rPr>
          <w:rFonts w:ascii="Times" w:hAnsi="Times"/>
        </w:rPr>
        <w:t xml:space="preserve">his permutation of the case suggests that </w:t>
      </w:r>
      <w:r>
        <w:rPr>
          <w:rFonts w:ascii="Times" w:eastAsia="Times New Roman" w:hAnsi="Times" w:cs="Times New Roman"/>
          <w:iCs/>
          <w:color w:val="000000"/>
          <w:shd w:val="clear" w:color="auto" w:fill="FFFFFF"/>
        </w:rPr>
        <w:t>what we</w:t>
      </w:r>
      <w:r w:rsidR="00C921DE">
        <w:rPr>
          <w:rFonts w:ascii="Times" w:eastAsia="Times New Roman" w:hAnsi="Times" w:cs="Times New Roman"/>
          <w:iCs/>
          <w:color w:val="000000"/>
          <w:shd w:val="clear" w:color="auto" w:fill="FFFFFF"/>
        </w:rPr>
        <w:t xml:space="preserve"> primarily</w:t>
      </w:r>
      <w:r>
        <w:rPr>
          <w:rFonts w:ascii="Times" w:eastAsia="Times New Roman" w:hAnsi="Times" w:cs="Times New Roman"/>
          <w:iCs/>
          <w:color w:val="000000"/>
          <w:shd w:val="clear" w:color="auto" w:fill="FFFFFF"/>
        </w:rPr>
        <w:t xml:space="preserve"> value about being human is</w:t>
      </w:r>
      <w:r w:rsidR="00C921DE">
        <w:rPr>
          <w:rFonts w:ascii="Times" w:eastAsia="Times New Roman" w:hAnsi="Times" w:cs="Times New Roman"/>
          <w:iCs/>
          <w:color w:val="000000"/>
          <w:shd w:val="clear" w:color="auto" w:fill="FFFFFF"/>
        </w:rPr>
        <w:t xml:space="preserve"> not that we are </w:t>
      </w:r>
      <w:r w:rsidR="00C921DE">
        <w:rPr>
          <w:rFonts w:ascii="Times" w:eastAsia="Times New Roman" w:hAnsi="Times" w:cs="Times New Roman"/>
          <w:iCs/>
          <w:color w:val="000000"/>
          <w:shd w:val="clear" w:color="auto" w:fill="FFFFFF"/>
        </w:rPr>
        <w:lastRenderedPageBreak/>
        <w:t>members of a particular species; rather, we value being human because</w:t>
      </w:r>
      <w:r>
        <w:rPr>
          <w:rFonts w:ascii="Times" w:eastAsia="Times New Roman" w:hAnsi="Times" w:cs="Times New Roman"/>
          <w:iCs/>
          <w:color w:val="000000"/>
          <w:shd w:val="clear" w:color="auto" w:fill="FFFFFF"/>
        </w:rPr>
        <w:t xml:space="preserve"> </w:t>
      </w:r>
      <w:r w:rsidR="0098545F">
        <w:rPr>
          <w:rFonts w:ascii="Times" w:eastAsia="Times New Roman" w:hAnsi="Times" w:cs="Times New Roman"/>
          <w:iCs/>
          <w:color w:val="000000"/>
          <w:shd w:val="clear" w:color="auto" w:fill="FFFFFF"/>
        </w:rPr>
        <w:t>they</w:t>
      </w:r>
      <w:r>
        <w:rPr>
          <w:rFonts w:ascii="Times" w:eastAsia="Times New Roman" w:hAnsi="Times" w:cs="Times New Roman"/>
          <w:iCs/>
          <w:color w:val="000000"/>
          <w:shd w:val="clear" w:color="auto" w:fill="FFFFFF"/>
        </w:rPr>
        <w:t xml:space="preserve"> tend to instantiate the valuable capacities</w:t>
      </w:r>
      <w:r w:rsidR="00CB505C">
        <w:rPr>
          <w:rFonts w:ascii="Times" w:eastAsia="Times New Roman" w:hAnsi="Times" w:cs="Times New Roman"/>
          <w:iCs/>
          <w:color w:val="000000"/>
          <w:shd w:val="clear" w:color="auto" w:fill="FFFFFF"/>
        </w:rPr>
        <w:t xml:space="preserve"> </w:t>
      </w:r>
      <w:r>
        <w:rPr>
          <w:rFonts w:ascii="Times" w:eastAsia="Times New Roman" w:hAnsi="Times" w:cs="Times New Roman"/>
          <w:iCs/>
          <w:color w:val="000000"/>
          <w:shd w:val="clear" w:color="auto" w:fill="FFFFFF"/>
        </w:rPr>
        <w:t xml:space="preserve">that </w:t>
      </w:r>
      <w:r w:rsidR="003A3017">
        <w:rPr>
          <w:rFonts w:ascii="Times" w:eastAsia="Times New Roman" w:hAnsi="Times" w:cs="Times New Roman"/>
          <w:iCs/>
          <w:color w:val="000000"/>
          <w:shd w:val="clear" w:color="auto" w:fill="FFFFFF"/>
        </w:rPr>
        <w:t>qualify them as persons</w:t>
      </w:r>
      <w:r>
        <w:rPr>
          <w:rFonts w:ascii="Times" w:eastAsia="Times New Roman" w:hAnsi="Times" w:cs="Times New Roman"/>
          <w:iCs/>
          <w:color w:val="000000"/>
          <w:shd w:val="clear" w:color="auto" w:fill="FFFFFF"/>
        </w:rPr>
        <w:t xml:space="preserve">. </w:t>
      </w:r>
    </w:p>
    <w:p w14:paraId="03807E6F" w14:textId="1BA91290" w:rsidR="00E8566C" w:rsidRPr="009047B2" w:rsidRDefault="009047B2" w:rsidP="00CB505C">
      <w:pPr>
        <w:spacing w:line="480" w:lineRule="auto"/>
        <w:ind w:firstLine="720"/>
        <w:jc w:val="both"/>
        <w:rPr>
          <w:rFonts w:ascii="Times" w:eastAsia="Times New Roman" w:hAnsi="Times" w:cs="Times New Roman"/>
          <w:iCs/>
          <w:color w:val="000000"/>
          <w:shd w:val="clear" w:color="auto" w:fill="FFFFFF"/>
        </w:rPr>
      </w:pPr>
      <w:r>
        <w:rPr>
          <w:rFonts w:ascii="Times" w:eastAsia="Times New Roman" w:hAnsi="Times" w:cs="Times New Roman"/>
          <w:iCs/>
          <w:color w:val="000000"/>
          <w:shd w:val="clear" w:color="auto" w:fill="FFFFFF"/>
        </w:rPr>
        <w:t xml:space="preserve">The above reflections suggest that </w:t>
      </w:r>
      <w:r w:rsidR="00AB1C28">
        <w:rPr>
          <w:rFonts w:ascii="Times" w:eastAsia="Times New Roman" w:hAnsi="Times" w:cs="Times New Roman"/>
          <w:iCs/>
          <w:color w:val="000000"/>
          <w:shd w:val="clear" w:color="auto" w:fill="FFFFFF"/>
        </w:rPr>
        <w:t>our moral reason</w:t>
      </w:r>
      <w:r>
        <w:rPr>
          <w:rFonts w:ascii="Times" w:eastAsia="Times New Roman" w:hAnsi="Times" w:cs="Times New Roman"/>
          <w:iCs/>
          <w:color w:val="000000"/>
          <w:shd w:val="clear" w:color="auto" w:fill="FFFFFF"/>
        </w:rPr>
        <w:t xml:space="preserve"> in Williams’ case is not</w:t>
      </w:r>
      <w:r w:rsidR="00AB1C28">
        <w:rPr>
          <w:rFonts w:ascii="Times" w:eastAsia="Times New Roman" w:hAnsi="Times" w:cs="Times New Roman"/>
          <w:iCs/>
          <w:color w:val="000000"/>
          <w:shd w:val="clear" w:color="auto" w:fill="FFFFFF"/>
        </w:rPr>
        <w:t xml:space="preserve"> a reason of</w:t>
      </w:r>
      <w:r w:rsidR="00DA2E90">
        <w:rPr>
          <w:rFonts w:ascii="Times" w:eastAsia="Times New Roman" w:hAnsi="Times" w:cs="Times New Roman"/>
          <w:iCs/>
          <w:color w:val="000000"/>
          <w:shd w:val="clear" w:color="auto" w:fill="FFFFFF"/>
        </w:rPr>
        <w:t xml:space="preserve"> partiality for humanity </w:t>
      </w:r>
      <w:r w:rsidR="00DA2E90" w:rsidRPr="00BB1208">
        <w:rPr>
          <w:rFonts w:ascii="Times" w:eastAsia="Times New Roman" w:hAnsi="Times" w:cs="Times New Roman"/>
          <w:i/>
          <w:iCs/>
          <w:color w:val="000000"/>
          <w:shd w:val="clear" w:color="auto" w:fill="FFFFFF"/>
        </w:rPr>
        <w:t>per se</w:t>
      </w:r>
      <w:r w:rsidR="00CA4801">
        <w:rPr>
          <w:rFonts w:ascii="Times" w:eastAsia="Times New Roman" w:hAnsi="Times" w:cs="Times New Roman"/>
          <w:iCs/>
          <w:color w:val="000000"/>
          <w:shd w:val="clear" w:color="auto" w:fill="FFFFFF"/>
        </w:rPr>
        <w:t>. In fact</w:t>
      </w:r>
      <w:r w:rsidR="00AB1C28">
        <w:rPr>
          <w:rFonts w:ascii="Times" w:eastAsia="Times New Roman" w:hAnsi="Times" w:cs="Times New Roman"/>
          <w:iCs/>
          <w:color w:val="000000"/>
          <w:shd w:val="clear" w:color="auto" w:fill="FFFFFF"/>
        </w:rPr>
        <w:t xml:space="preserve">, </w:t>
      </w:r>
      <w:r w:rsidR="00AB1C28">
        <w:rPr>
          <w:rFonts w:ascii="Times" w:hAnsi="Times"/>
        </w:rPr>
        <w:t>it is not clear that it is best to construe our moral reason here as a reason of partiality at all.</w:t>
      </w:r>
      <w:r w:rsidR="00CA4801">
        <w:rPr>
          <w:rFonts w:ascii="Times" w:hAnsi="Times"/>
        </w:rPr>
        <w:t xml:space="preserve"> </w:t>
      </w:r>
      <w:r w:rsidR="00CA4801">
        <w:rPr>
          <w:rFonts w:ascii="Times" w:eastAsia="Times New Roman" w:hAnsi="Times" w:cs="Times New Roman"/>
        </w:rPr>
        <w:t xml:space="preserve">Our reason to mobilize resources to save the </w:t>
      </w:r>
      <w:r>
        <w:rPr>
          <w:rFonts w:ascii="Times" w:eastAsia="Times New Roman" w:hAnsi="Times" w:cs="Times New Roman"/>
        </w:rPr>
        <w:t xml:space="preserve">(human) </w:t>
      </w:r>
      <w:r w:rsidR="00CA4801">
        <w:rPr>
          <w:rFonts w:ascii="Times" w:eastAsia="Times New Roman" w:hAnsi="Times" w:cs="Times New Roman"/>
        </w:rPr>
        <w:t>person trapped in the burning building is not grounded in</w:t>
      </w:r>
      <w:r w:rsidR="00CB505C">
        <w:rPr>
          <w:rFonts w:ascii="Times" w:eastAsia="Times New Roman" w:hAnsi="Times" w:cs="Times New Roman"/>
        </w:rPr>
        <w:t xml:space="preserve"> </w:t>
      </w:r>
      <w:r w:rsidR="00CA4801">
        <w:rPr>
          <w:rFonts w:ascii="Times" w:eastAsia="Times New Roman" w:hAnsi="Times" w:cs="Times New Roman"/>
        </w:rPr>
        <w:t xml:space="preserve">the value </w:t>
      </w:r>
      <w:r w:rsidR="00F73FF2">
        <w:rPr>
          <w:rFonts w:ascii="Times" w:eastAsia="Times New Roman" w:hAnsi="Times" w:cs="Times New Roman"/>
        </w:rPr>
        <w:t xml:space="preserve">of </w:t>
      </w:r>
      <w:r w:rsidR="00CA4801">
        <w:rPr>
          <w:rFonts w:ascii="Times" w:eastAsia="Times New Roman" w:hAnsi="Times" w:cs="Times New Roman"/>
        </w:rPr>
        <w:t>our membership of the group that contains all and only persons; rather, it is grounded by the value of the person herself.</w:t>
      </w:r>
      <w:r>
        <w:rPr>
          <w:rFonts w:ascii="Times" w:eastAsia="Times New Roman" w:hAnsi="Times" w:cs="Times New Roman"/>
        </w:rPr>
        <w:t xml:space="preserve"> Yet, just as this value gives us reason to save a human person from a burning building, so too </w:t>
      </w:r>
      <w:r w:rsidR="00F73FF2">
        <w:rPr>
          <w:rFonts w:ascii="Times" w:eastAsia="Times New Roman" w:hAnsi="Times" w:cs="Times New Roman"/>
        </w:rPr>
        <w:t xml:space="preserve">would </w:t>
      </w:r>
      <w:r>
        <w:rPr>
          <w:rFonts w:ascii="Times" w:eastAsia="Times New Roman" w:hAnsi="Times" w:cs="Times New Roman"/>
        </w:rPr>
        <w:t>it give us a moral reason to choose to save a non-human person rather than a permanently unconscious human</w:t>
      </w:r>
      <w:r w:rsidR="00F73FF2">
        <w:rPr>
          <w:rFonts w:ascii="Times" w:eastAsia="Times New Roman" w:hAnsi="Times" w:cs="Times New Roman"/>
        </w:rPr>
        <w:t>,</w:t>
      </w:r>
      <w:r>
        <w:rPr>
          <w:rFonts w:ascii="Times" w:eastAsia="Times New Roman" w:hAnsi="Times" w:cs="Times New Roman"/>
        </w:rPr>
        <w:t xml:space="preserve"> if there is time to save only one.</w:t>
      </w:r>
    </w:p>
    <w:p w14:paraId="737F1D4C" w14:textId="389C1344" w:rsidR="00555F5F" w:rsidRDefault="009047B2" w:rsidP="00CB505C">
      <w:pPr>
        <w:spacing w:line="480" w:lineRule="auto"/>
        <w:ind w:firstLine="720"/>
        <w:jc w:val="both"/>
        <w:rPr>
          <w:rFonts w:ascii="Times" w:eastAsia="Times New Roman" w:hAnsi="Times" w:cs="Times New Roman"/>
        </w:rPr>
      </w:pPr>
      <w:r>
        <w:rPr>
          <w:rFonts w:ascii="Times" w:hAnsi="Times"/>
        </w:rPr>
        <w:t>Nonetheless, it may yet be possible to develop a value-based account of partiality for humanity. Recall Hurka’s t</w:t>
      </w:r>
      <w:r w:rsidR="00272C95">
        <w:rPr>
          <w:rFonts w:ascii="Times" w:hAnsi="Times"/>
        </w:rPr>
        <w:t xml:space="preserve">wo bases of national partiality. He claims that one basis of national partiality is the extent to which the interaction involved in the attachment produces valuable goods; the second is the degree to which the people involved in the attachment interacted and forged a shared history. </w:t>
      </w:r>
      <w:r w:rsidR="00555F5F">
        <w:rPr>
          <w:rFonts w:ascii="Times" w:hAnsi="Times"/>
        </w:rPr>
        <w:t xml:space="preserve">Consider the second basis. </w:t>
      </w:r>
      <w:r w:rsidR="00AC3066">
        <w:rPr>
          <w:rFonts w:ascii="Times" w:hAnsi="Times"/>
        </w:rPr>
        <w:t xml:space="preserve">Individual </w:t>
      </w:r>
      <w:r w:rsidR="003D29BE">
        <w:rPr>
          <w:rFonts w:ascii="Times" w:hAnsi="Times"/>
        </w:rPr>
        <w:t>m</w:t>
      </w:r>
      <w:r w:rsidR="00555F5F">
        <w:rPr>
          <w:rFonts w:ascii="Times" w:hAnsi="Times"/>
        </w:rPr>
        <w:t>embers of the human species have not interacted with all other members of the species; nonetheless,</w:t>
      </w:r>
      <w:r w:rsidR="00973445">
        <w:rPr>
          <w:rFonts w:ascii="Times" w:hAnsi="Times"/>
        </w:rPr>
        <w:t xml:space="preserve"> like co-nationals,</w:t>
      </w:r>
      <w:r w:rsidR="00555F5F">
        <w:rPr>
          <w:rFonts w:ascii="Times" w:hAnsi="Times"/>
        </w:rPr>
        <w:t xml:space="preserve"> it seems that it is possible to describe members of the human species as having some sort of a shared history</w:t>
      </w:r>
      <w:r w:rsidR="00AC3066">
        <w:rPr>
          <w:rFonts w:ascii="Times" w:hAnsi="Times"/>
        </w:rPr>
        <w:t>.</w:t>
      </w:r>
      <w:r w:rsidR="00555F5F">
        <w:rPr>
          <w:rFonts w:ascii="Times" w:hAnsi="Times"/>
        </w:rPr>
        <w:t xml:space="preserve"> </w:t>
      </w:r>
      <w:r w:rsidR="00AC3066">
        <w:rPr>
          <w:rFonts w:ascii="Times" w:eastAsia="Times New Roman" w:hAnsi="Times" w:cs="Times New Roman"/>
        </w:rPr>
        <w:t>A</w:t>
      </w:r>
      <w:r w:rsidR="00555F5F">
        <w:rPr>
          <w:rFonts w:ascii="Times" w:eastAsia="Times New Roman" w:hAnsi="Times" w:cs="Times New Roman"/>
        </w:rPr>
        <w:t xml:space="preserve">s a species, </w:t>
      </w:r>
      <w:r w:rsidR="00973445">
        <w:rPr>
          <w:rFonts w:ascii="Times" w:eastAsia="Times New Roman" w:hAnsi="Times" w:cs="Times New Roman"/>
        </w:rPr>
        <w:t>humans</w:t>
      </w:r>
      <w:r w:rsidR="00555F5F">
        <w:rPr>
          <w:rFonts w:ascii="Times" w:eastAsia="Times New Roman" w:hAnsi="Times" w:cs="Times New Roman"/>
        </w:rPr>
        <w:t xml:space="preserve"> can be understood to have shared in a common cultural and biological history with (and </w:t>
      </w:r>
      <w:r w:rsidR="00555F5F" w:rsidRPr="007F32AD">
        <w:rPr>
          <w:rFonts w:ascii="Times" w:eastAsia="Times New Roman" w:hAnsi="Times" w:cs="Times New Roman"/>
          <w:i/>
        </w:rPr>
        <w:t>only</w:t>
      </w:r>
      <w:r w:rsidR="00555F5F">
        <w:rPr>
          <w:rFonts w:ascii="Times" w:eastAsia="Times New Roman" w:hAnsi="Times" w:cs="Times New Roman"/>
        </w:rPr>
        <w:t xml:space="preserve"> with) other members of their species in developing the valuable capabilities that qualify them as persons. What makes our shared history with other humans special is that, unlike other creatures with whom we share parts of our biological history (such as chimpanzees), </w:t>
      </w:r>
      <w:r w:rsidR="0077735F">
        <w:rPr>
          <w:rFonts w:ascii="Times" w:eastAsia="Times New Roman" w:hAnsi="Times" w:cs="Times New Roman"/>
        </w:rPr>
        <w:t xml:space="preserve">or animals that have participated in our cultural history (such as domesticated animals), </w:t>
      </w:r>
      <w:r w:rsidR="00555F5F">
        <w:rPr>
          <w:rFonts w:ascii="Times" w:eastAsia="Times New Roman" w:hAnsi="Times" w:cs="Times New Roman"/>
        </w:rPr>
        <w:t xml:space="preserve">only other humans have shared in the </w:t>
      </w:r>
      <w:r w:rsidR="00555F5F">
        <w:rPr>
          <w:rFonts w:ascii="Times" w:eastAsia="Times New Roman" w:hAnsi="Times" w:cs="Times New Roman"/>
        </w:rPr>
        <w:lastRenderedPageBreak/>
        <w:t>part of our history over the course of which we have developed and exercised the very capacities that separate us from other animals.</w:t>
      </w:r>
      <w:r w:rsidR="00973445">
        <w:rPr>
          <w:rFonts w:ascii="Times" w:eastAsia="Times New Roman" w:hAnsi="Times" w:cs="Times New Roman"/>
        </w:rPr>
        <w:t xml:space="preserve"> </w:t>
      </w:r>
    </w:p>
    <w:p w14:paraId="6E93D68E" w14:textId="2132DAAB" w:rsidR="0077735F" w:rsidRDefault="00272C95" w:rsidP="00CB505C">
      <w:pPr>
        <w:spacing w:line="480" w:lineRule="auto"/>
        <w:ind w:firstLine="720"/>
        <w:jc w:val="both"/>
        <w:rPr>
          <w:rFonts w:ascii="Times" w:hAnsi="Times"/>
        </w:rPr>
      </w:pPr>
      <w:r w:rsidRPr="00555F5F">
        <w:rPr>
          <w:rFonts w:ascii="Times" w:hAnsi="Times"/>
        </w:rPr>
        <w:t>For Hurka</w:t>
      </w:r>
      <w:r w:rsidR="00555F5F" w:rsidRPr="00555F5F">
        <w:rPr>
          <w:rFonts w:ascii="Times" w:hAnsi="Times"/>
        </w:rPr>
        <w:t xml:space="preserve"> though</w:t>
      </w:r>
      <w:r w:rsidRPr="00555F5F">
        <w:rPr>
          <w:rFonts w:ascii="Times" w:hAnsi="Times"/>
        </w:rPr>
        <w:t xml:space="preserve">, the </w:t>
      </w:r>
      <w:r w:rsidR="00555F5F" w:rsidRPr="00555F5F">
        <w:rPr>
          <w:rFonts w:ascii="Times" w:hAnsi="Times"/>
        </w:rPr>
        <w:t xml:space="preserve">first </w:t>
      </w:r>
      <w:r w:rsidRPr="00555F5F">
        <w:rPr>
          <w:rFonts w:ascii="Times" w:hAnsi="Times"/>
        </w:rPr>
        <w:t>basis</w:t>
      </w:r>
      <w:r w:rsidR="00555F5F" w:rsidRPr="00555F5F">
        <w:rPr>
          <w:rFonts w:ascii="Times" w:hAnsi="Times"/>
        </w:rPr>
        <w:t xml:space="preserve"> highlighted above</w:t>
      </w:r>
      <w:r w:rsidRPr="00555F5F">
        <w:rPr>
          <w:rFonts w:ascii="Times" w:hAnsi="Times"/>
        </w:rPr>
        <w:t xml:space="preserve"> does </w:t>
      </w:r>
      <w:r w:rsidR="00555F5F" w:rsidRPr="00555F5F">
        <w:rPr>
          <w:rFonts w:ascii="Times" w:hAnsi="Times"/>
        </w:rPr>
        <w:t xml:space="preserve">most </w:t>
      </w:r>
      <w:r w:rsidRPr="00555F5F">
        <w:rPr>
          <w:rFonts w:ascii="Times" w:hAnsi="Times"/>
        </w:rPr>
        <w:t xml:space="preserve">of </w:t>
      </w:r>
      <w:r w:rsidR="00555F5F" w:rsidRPr="00555F5F">
        <w:rPr>
          <w:rFonts w:ascii="Times" w:hAnsi="Times"/>
        </w:rPr>
        <w:t xml:space="preserve">the </w:t>
      </w:r>
      <w:r w:rsidRPr="00555F5F">
        <w:rPr>
          <w:rFonts w:ascii="Times" w:hAnsi="Times"/>
        </w:rPr>
        <w:t>work i</w:t>
      </w:r>
      <w:r w:rsidR="00555F5F" w:rsidRPr="00555F5F">
        <w:rPr>
          <w:rFonts w:ascii="Times" w:hAnsi="Times"/>
        </w:rPr>
        <w:t>n justifying national partialit</w:t>
      </w:r>
      <w:r w:rsidR="006B5526">
        <w:rPr>
          <w:rFonts w:ascii="Times" w:hAnsi="Times"/>
        </w:rPr>
        <w:t>y</w:t>
      </w:r>
      <w:r w:rsidR="006853F0" w:rsidRPr="00555F5F">
        <w:rPr>
          <w:rFonts w:ascii="Times" w:hAnsi="Times"/>
        </w:rPr>
        <w:t xml:space="preserve">. </w:t>
      </w:r>
      <w:r w:rsidR="00555F5F" w:rsidRPr="00555F5F">
        <w:rPr>
          <w:rFonts w:ascii="Times" w:hAnsi="Times"/>
        </w:rPr>
        <w:t xml:space="preserve">To what extent can it be claimed that our relationship with other members of the species produces </w:t>
      </w:r>
      <w:r w:rsidR="007C67A6">
        <w:rPr>
          <w:rFonts w:ascii="Times" w:hAnsi="Times"/>
        </w:rPr>
        <w:t>goods</w:t>
      </w:r>
      <w:r w:rsidR="0077735F">
        <w:rPr>
          <w:rFonts w:ascii="Times" w:hAnsi="Times"/>
        </w:rPr>
        <w:t xml:space="preserve"> </w:t>
      </w:r>
      <w:r w:rsidR="00555F5F" w:rsidRPr="00555F5F">
        <w:rPr>
          <w:rFonts w:ascii="Times" w:hAnsi="Times"/>
        </w:rPr>
        <w:t>in a manner that is comparable with the goods produced by co-nationality</w:t>
      </w:r>
      <w:r w:rsidR="0077735F">
        <w:rPr>
          <w:rFonts w:ascii="Times" w:hAnsi="Times"/>
        </w:rPr>
        <w:t xml:space="preserve">? It seems that a plausible case can be made in favour of this claim; </w:t>
      </w:r>
      <w:r w:rsidR="0077735F" w:rsidRPr="00BE52E7">
        <w:rPr>
          <w:rFonts w:ascii="Times" w:hAnsi="Times"/>
        </w:rPr>
        <w:t xml:space="preserve">humanity has produced </w:t>
      </w:r>
      <w:r w:rsidR="00CB505C">
        <w:rPr>
          <w:rFonts w:ascii="Times" w:hAnsi="Times"/>
        </w:rPr>
        <w:t>many</w:t>
      </w:r>
      <w:r w:rsidR="0077735F" w:rsidRPr="00BE52E7">
        <w:rPr>
          <w:rFonts w:ascii="Times" w:hAnsi="Times"/>
        </w:rPr>
        <w:t xml:space="preserve"> goods in its history, including</w:t>
      </w:r>
      <w:r w:rsidR="005B7023" w:rsidRPr="00BE52E7">
        <w:rPr>
          <w:rFonts w:ascii="Times" w:hAnsi="Times"/>
        </w:rPr>
        <w:t xml:space="preserve">, </w:t>
      </w:r>
      <w:r w:rsidR="005B7023" w:rsidRPr="00BE52E7">
        <w:rPr>
          <w:rFonts w:ascii="Times" w:hAnsi="Times"/>
          <w:i/>
        </w:rPr>
        <w:t>inter alia</w:t>
      </w:r>
      <w:r w:rsidR="005B7023" w:rsidRPr="00BE52E7">
        <w:rPr>
          <w:rFonts w:ascii="Times" w:hAnsi="Times"/>
        </w:rPr>
        <w:t xml:space="preserve">, </w:t>
      </w:r>
      <w:r w:rsidR="0077735F" w:rsidRPr="00BE52E7">
        <w:rPr>
          <w:rFonts w:ascii="Times" w:hAnsi="Times"/>
        </w:rPr>
        <w:t>science, arts, culture and of course welfare for many humans.</w:t>
      </w:r>
      <w:r w:rsidR="00F00523">
        <w:rPr>
          <w:rFonts w:ascii="Times" w:hAnsi="Times"/>
        </w:rPr>
        <w:t xml:space="preserve"> Even if humanity has also been responsible for evil, we tend to believe that the good</w:t>
      </w:r>
      <w:r w:rsidR="001A1951">
        <w:rPr>
          <w:rFonts w:ascii="Times" w:hAnsi="Times"/>
        </w:rPr>
        <w:t>s it has produced</w:t>
      </w:r>
      <w:r w:rsidR="00F00523">
        <w:rPr>
          <w:rFonts w:ascii="Times" w:hAnsi="Times"/>
        </w:rPr>
        <w:t xml:space="preserve"> outweigh the bad; the existence of humanity has been, </w:t>
      </w:r>
      <w:r w:rsidR="00675BF2">
        <w:rPr>
          <w:rFonts w:ascii="Times" w:hAnsi="Times"/>
        </w:rPr>
        <w:t xml:space="preserve">many </w:t>
      </w:r>
      <w:r w:rsidR="00F00523">
        <w:rPr>
          <w:rFonts w:ascii="Times" w:hAnsi="Times"/>
        </w:rPr>
        <w:t>believe, all things considered a good thing</w:t>
      </w:r>
      <w:r w:rsidR="005B7023" w:rsidRPr="00555F5F">
        <w:rPr>
          <w:rFonts w:ascii="Times" w:hAnsi="Times"/>
        </w:rPr>
        <w:t>.</w:t>
      </w:r>
      <w:r w:rsidR="0019391F" w:rsidRPr="00C973B7">
        <w:rPr>
          <w:rStyle w:val="FootnoteReference"/>
        </w:rPr>
        <w:footnoteReference w:id="9"/>
      </w:r>
    </w:p>
    <w:p w14:paraId="2D53F27A" w14:textId="785E7535" w:rsidR="004D2DD4" w:rsidRPr="004D2DD4" w:rsidRDefault="00CB505C" w:rsidP="00E540D9">
      <w:pPr>
        <w:spacing w:line="480" w:lineRule="auto"/>
        <w:ind w:firstLine="720"/>
        <w:jc w:val="both"/>
        <w:rPr>
          <w:rFonts w:ascii="Times" w:eastAsia="Times New Roman" w:hAnsi="Times" w:cs="Times New Roman"/>
        </w:rPr>
      </w:pPr>
      <w:r>
        <w:rPr>
          <w:rFonts w:ascii="Times" w:hAnsi="Times"/>
        </w:rPr>
        <w:t>I</w:t>
      </w:r>
      <w:r w:rsidR="001A1951">
        <w:rPr>
          <w:rFonts w:ascii="Times" w:hAnsi="Times"/>
        </w:rPr>
        <w:t xml:space="preserve">t might be argued that </w:t>
      </w:r>
      <w:r w:rsidR="00E9650A">
        <w:rPr>
          <w:rFonts w:ascii="Times" w:hAnsi="Times"/>
        </w:rPr>
        <w:t>reasonable partiality for humanity</w:t>
      </w:r>
      <w:r w:rsidR="001A1951">
        <w:rPr>
          <w:rFonts w:ascii="Times" w:hAnsi="Times"/>
        </w:rPr>
        <w:t xml:space="preserve"> can also be grounded by forward-looking prudential considerations</w:t>
      </w:r>
      <w:r w:rsidR="00E9650A">
        <w:rPr>
          <w:rFonts w:ascii="Times" w:hAnsi="Times"/>
        </w:rPr>
        <w:t xml:space="preserve">. </w:t>
      </w:r>
      <w:r w:rsidR="00BE52E7">
        <w:rPr>
          <w:rFonts w:ascii="Times" w:hAnsi="Times"/>
        </w:rPr>
        <w:t xml:space="preserve">John </w:t>
      </w:r>
      <w:r w:rsidR="002E22BB">
        <w:rPr>
          <w:rFonts w:ascii="Times" w:hAnsi="Times"/>
        </w:rPr>
        <w:t xml:space="preserve">Cottingham argues that </w:t>
      </w:r>
      <w:r w:rsidR="002E22BB">
        <w:rPr>
          <w:rFonts w:ascii="Times" w:eastAsia="Times New Roman" w:hAnsi="Times" w:cs="Times New Roman"/>
          <w:color w:val="000000"/>
        </w:rPr>
        <w:t>morally justifiable partialities are those in which a plausible case can be made for claiming that the partiality in question must find a place in most plausible blueprints for human flourishing</w:t>
      </w:r>
      <w:r w:rsidR="004D2DD4">
        <w:rPr>
          <w:rFonts w:ascii="Times" w:eastAsia="Times New Roman" w:hAnsi="Times" w:cs="Times New Roman"/>
          <w:color w:val="000000"/>
        </w:rPr>
        <w:t xml:space="preserve"> </w:t>
      </w:r>
      <w:r w:rsidR="00D132AC">
        <w:rPr>
          <w:rFonts w:ascii="Times" w:eastAsia="Times New Roman" w:hAnsi="Times" w:cs="Times New Roman"/>
          <w:color w:val="000000"/>
        </w:rPr>
        <w:fldChar w:fldCharType="begin"/>
      </w:r>
      <w:r w:rsidR="002B5E04">
        <w:rPr>
          <w:rFonts w:ascii="Times" w:eastAsia="Times New Roman" w:hAnsi="Times" w:cs="Times New Roman"/>
          <w:color w:val="000000"/>
        </w:rPr>
        <w:instrText xml:space="preserve"> ADDIN ZOTERO_ITEM CSL_CITATION {"citationID":"1ne16mksu7","properties":{"formattedCitation":"(Cottingham 1986, 370)","plainCitation":"(Cottingham 1986, 370)"},"citationItems":[{"id":1395,"uris":["http://zotero.org/users/local/WmJWdMOu/items/FN3CG8TH"],"uri":["http://zotero.org/users/local/WmJWdMOu/items/FN3CG8TH"],"itemData":{"id":1395,"type":"article-journal","title":"Partiality, Favouritism and Morality","container-title":"The Philosophical Quarterly","page":"357–373","volume":"36","issue":"144","source":"Primo","DOI":"10.2307/2220190","ISSN":"0031-8094","language":"eng","author":[{"family":"Cottingham","given":"John"}],"issued":{"date-parts":[["1986"]]}},"locator":"370"}],"schema":"https://github.com/citation-style-language/schema/raw/master/csl-citation.json"} </w:instrText>
      </w:r>
      <w:r w:rsidR="00D132AC">
        <w:rPr>
          <w:rFonts w:ascii="Times" w:eastAsia="Times New Roman" w:hAnsi="Times" w:cs="Times New Roman"/>
          <w:color w:val="000000"/>
        </w:rPr>
        <w:fldChar w:fldCharType="separate"/>
      </w:r>
      <w:r w:rsidR="002B5E04">
        <w:rPr>
          <w:rFonts w:ascii="Times" w:eastAsia="Times New Roman" w:hAnsi="Times" w:cs="Times New Roman"/>
          <w:noProof/>
          <w:color w:val="000000"/>
        </w:rPr>
        <w:t>(Cottingham 1986, 370)</w:t>
      </w:r>
      <w:r w:rsidR="00D132AC">
        <w:rPr>
          <w:rFonts w:ascii="Times" w:eastAsia="Times New Roman" w:hAnsi="Times" w:cs="Times New Roman"/>
          <w:color w:val="000000"/>
        </w:rPr>
        <w:fldChar w:fldCharType="end"/>
      </w:r>
      <w:r w:rsidR="002E22BB">
        <w:rPr>
          <w:rFonts w:ascii="Times" w:eastAsia="Times New Roman" w:hAnsi="Times" w:cs="Times New Roman"/>
          <w:color w:val="000000"/>
        </w:rPr>
        <w:t>.</w:t>
      </w:r>
      <w:r w:rsidR="00BE52E7">
        <w:rPr>
          <w:rFonts w:ascii="Times" w:hAnsi="Times"/>
        </w:rPr>
        <w:t xml:space="preserve"> </w:t>
      </w:r>
      <w:r w:rsidR="00555F5F" w:rsidRPr="00555F5F">
        <w:rPr>
          <w:rFonts w:ascii="Times" w:hAnsi="Times"/>
        </w:rPr>
        <w:t xml:space="preserve">Notably, </w:t>
      </w:r>
      <w:r w:rsidR="0077735F">
        <w:rPr>
          <w:rFonts w:ascii="Times" w:hAnsi="Times"/>
        </w:rPr>
        <w:t xml:space="preserve">in his discussion </w:t>
      </w:r>
      <w:r w:rsidR="00CC7C65" w:rsidRPr="00555F5F">
        <w:rPr>
          <w:rFonts w:ascii="Times" w:eastAsia="Times New Roman" w:hAnsi="Times" w:cs="Times New Roman"/>
        </w:rPr>
        <w:t>Cottingham identifies the potential for ‘planetism’, that is, partiality to creatures from one’s own planet</w:t>
      </w:r>
      <w:r w:rsidR="007E2652">
        <w:rPr>
          <w:rFonts w:ascii="Times" w:eastAsia="Times New Roman" w:hAnsi="Times" w:cs="Times New Roman"/>
        </w:rPr>
        <w:t xml:space="preserve"> </w:t>
      </w:r>
      <w:r w:rsidR="00D132AC" w:rsidRPr="00555F5F">
        <w:rPr>
          <w:rFonts w:ascii="Times" w:eastAsia="Times New Roman" w:hAnsi="Times" w:cs="Times New Roman"/>
        </w:rPr>
        <w:fldChar w:fldCharType="begin"/>
      </w:r>
      <w:r w:rsidR="002B5E04">
        <w:rPr>
          <w:rFonts w:ascii="Times" w:eastAsia="Times New Roman" w:hAnsi="Times" w:cs="Times New Roman"/>
        </w:rPr>
        <w:instrText xml:space="preserve"> ADDIN ZOTERO_ITEM CSL_CITATION {"citationID":"wp3I2hJs","properties":{"formattedCitation":"(Cottingham 1986, 360)","plainCitation":"(Cottingham 1986, 360)"},"citationItems":[{"id":1395,"uris":["http://zotero.org/users/local/WmJWdMOu/items/FN3CG8TH"],"uri":["http://zotero.org/users/local/WmJWdMOu/items/FN3CG8TH"],"itemData":{"id":1395,"type":"article-journal","title":"Partiality, Favouritism and Morality","container-title":"The Philosophical Quarterly","page":"357–373","volume":"36","issue":"144","source":"Primo","DOI":"10.2307/2220190","ISSN":"0031-8094","language":"eng","author":[{"family":"Cottingham","given":"John"}],"issued":{"date-parts":[["1986"]]}},"locator":"360"}],"schema":"https://github.com/citation-style-language/schema/raw/master/csl-citation.json"} </w:instrText>
      </w:r>
      <w:r w:rsidR="00D132AC" w:rsidRPr="00555F5F">
        <w:rPr>
          <w:rFonts w:ascii="Times" w:eastAsia="Times New Roman" w:hAnsi="Times" w:cs="Times New Roman"/>
        </w:rPr>
        <w:fldChar w:fldCharType="separate"/>
      </w:r>
      <w:r w:rsidR="002B5E04">
        <w:rPr>
          <w:rFonts w:ascii="Times" w:eastAsia="Times New Roman" w:hAnsi="Times" w:cs="Times New Roman"/>
          <w:noProof/>
        </w:rPr>
        <w:t>(Cottingham 1986, 360)</w:t>
      </w:r>
      <w:r w:rsidR="00D132AC" w:rsidRPr="00555F5F">
        <w:rPr>
          <w:rFonts w:ascii="Times" w:eastAsia="Times New Roman" w:hAnsi="Times" w:cs="Times New Roman"/>
        </w:rPr>
        <w:fldChar w:fldCharType="end"/>
      </w:r>
      <w:r w:rsidR="007E2652">
        <w:rPr>
          <w:rFonts w:ascii="Times" w:eastAsia="Times New Roman" w:hAnsi="Times" w:cs="Times New Roman"/>
        </w:rPr>
        <w:t>.</w:t>
      </w:r>
      <w:r w:rsidR="00CC7C65" w:rsidRPr="00555F5F">
        <w:rPr>
          <w:rFonts w:ascii="Times" w:eastAsia="Times New Roman" w:hAnsi="Times" w:cs="Times New Roman"/>
        </w:rPr>
        <w:t xml:space="preserve"> Whether or not such partiality could be justified on Cottingham’s account depends on the answer to the empirical question of whether such partiality is crucial for human </w:t>
      </w:r>
      <w:r w:rsidR="00CC7C65" w:rsidRPr="00BE52E7">
        <w:rPr>
          <w:rFonts w:ascii="Times" w:eastAsia="Times New Roman" w:hAnsi="Times" w:cs="Times New Roman"/>
          <w:i/>
        </w:rPr>
        <w:t>welfare</w:t>
      </w:r>
      <w:r w:rsidR="00CC7C65" w:rsidRPr="00555F5F">
        <w:rPr>
          <w:rFonts w:ascii="Times" w:eastAsia="Times New Roman" w:hAnsi="Times" w:cs="Times New Roman"/>
        </w:rPr>
        <w:t>. Whilst he seems somewhat sceptical of this, he nonetheless writes:</w:t>
      </w:r>
    </w:p>
    <w:p w14:paraId="088A0319" w14:textId="6CCAB306" w:rsidR="00CC7C65" w:rsidRPr="00E1630E" w:rsidRDefault="000D1DDC" w:rsidP="00CB505C">
      <w:pPr>
        <w:ind w:left="720"/>
        <w:jc w:val="both"/>
        <w:rPr>
          <w:rFonts w:ascii="Times" w:eastAsia="Times New Roman" w:hAnsi="Times" w:cs="Times New Roman"/>
          <w:sz w:val="22"/>
          <w:szCs w:val="22"/>
        </w:rPr>
      </w:pPr>
      <w:r>
        <w:rPr>
          <w:rFonts w:ascii="Times" w:eastAsia="Times New Roman" w:hAnsi="Times" w:cs="Times New Roman"/>
          <w:sz w:val="22"/>
          <w:szCs w:val="22"/>
        </w:rPr>
        <w:t>[</w:t>
      </w:r>
      <w:proofErr w:type="gramStart"/>
      <w:r w:rsidR="00CC7C65" w:rsidRPr="00E1630E">
        <w:rPr>
          <w:rFonts w:ascii="Times" w:eastAsia="Times New Roman" w:hAnsi="Times" w:cs="Times New Roman"/>
          <w:sz w:val="22"/>
          <w:szCs w:val="22"/>
        </w:rPr>
        <w:t>I</w:t>
      </w:r>
      <w:r>
        <w:rPr>
          <w:rFonts w:ascii="Times" w:eastAsia="Times New Roman" w:hAnsi="Times" w:cs="Times New Roman"/>
          <w:sz w:val="22"/>
          <w:szCs w:val="22"/>
        </w:rPr>
        <w:t>]</w:t>
      </w:r>
      <w:r w:rsidR="00CC7C65" w:rsidRPr="00E1630E">
        <w:rPr>
          <w:rFonts w:ascii="Times" w:eastAsia="Times New Roman" w:hAnsi="Times" w:cs="Times New Roman"/>
          <w:sz w:val="22"/>
          <w:szCs w:val="22"/>
        </w:rPr>
        <w:t>t</w:t>
      </w:r>
      <w:proofErr w:type="gramEnd"/>
      <w:r w:rsidR="00CC7C65" w:rsidRPr="00E1630E">
        <w:rPr>
          <w:rFonts w:ascii="Times" w:eastAsia="Times New Roman" w:hAnsi="Times" w:cs="Times New Roman"/>
          <w:sz w:val="22"/>
          <w:szCs w:val="22"/>
        </w:rPr>
        <w:t xml:space="preserve"> is, I think, plausible to argue that human beings, or at least most of them, find it difficult to flourish unless they can integrate their lives into at least some network of partiality</w:t>
      </w:r>
      <w:r w:rsidR="007E2652">
        <w:rPr>
          <w:rFonts w:ascii="Times" w:eastAsia="Times New Roman" w:hAnsi="Times" w:cs="Times New Roman"/>
          <w:sz w:val="22"/>
          <w:szCs w:val="22"/>
        </w:rPr>
        <w:t xml:space="preserve"> . . .</w:t>
      </w:r>
      <w:r w:rsidR="00CC7C65" w:rsidRPr="00E1630E">
        <w:rPr>
          <w:rFonts w:ascii="Times" w:eastAsia="Times New Roman" w:hAnsi="Times" w:cs="Times New Roman"/>
          <w:sz w:val="22"/>
          <w:szCs w:val="22"/>
        </w:rPr>
        <w:t xml:space="preserve"> that operates on a wider scale than self-directed partiality and philophilic partiality.</w:t>
      </w:r>
      <w:r w:rsidR="007E2652">
        <w:rPr>
          <w:rFonts w:ascii="Times" w:eastAsia="Times New Roman" w:hAnsi="Times" w:cs="Times New Roman"/>
          <w:sz w:val="22"/>
          <w:szCs w:val="22"/>
        </w:rPr>
        <w:t xml:space="preserve"> . . </w:t>
      </w:r>
      <w:r w:rsidR="00D132AC">
        <w:rPr>
          <w:rFonts w:ascii="Times" w:eastAsia="Times New Roman" w:hAnsi="Times" w:cs="Times New Roman"/>
          <w:sz w:val="22"/>
          <w:szCs w:val="22"/>
        </w:rPr>
        <w:fldChar w:fldCharType="begin"/>
      </w:r>
      <w:r w:rsidR="002B5E04">
        <w:rPr>
          <w:rFonts w:ascii="Times" w:eastAsia="Times New Roman" w:hAnsi="Times" w:cs="Times New Roman"/>
          <w:sz w:val="22"/>
          <w:szCs w:val="22"/>
        </w:rPr>
        <w:instrText xml:space="preserve"> ADDIN ZOTERO_ITEM CSL_CITATION {"citationID":"zOAkdsKA","properties":{"formattedCitation":"(Cottingham 1986, 372)","plainCitation":"(Cottingham 1986, 372)"},"citationItems":[{"id":1395,"uris":["http://zotero.org/users/local/WmJWdMOu/items/FN3CG8TH"],"uri":["http://zotero.org/users/local/WmJWdMOu/items/FN3CG8TH"],"itemData":{"id":1395,"type":"article-journal","title":"Partiality, Favouritism and Morality","container-title":"The Philosophical Quarterly","page":"357–373","volume":"36","issue":"144","source":"Primo","DOI":"10.2307/2220190","ISSN":"0031-8094","language":"eng","author":[{"family":"Cottingham","given":"John"}],"issued":{"date-parts":[["1986"]]}},"locator":"372"}],"schema":"https://github.com/citation-style-language/schema/raw/master/csl-citation.json"} </w:instrText>
      </w:r>
      <w:r w:rsidR="00D132AC">
        <w:rPr>
          <w:rFonts w:ascii="Times" w:eastAsia="Times New Roman" w:hAnsi="Times" w:cs="Times New Roman"/>
          <w:sz w:val="22"/>
          <w:szCs w:val="22"/>
        </w:rPr>
        <w:fldChar w:fldCharType="separate"/>
      </w:r>
      <w:r w:rsidR="002B5E04">
        <w:rPr>
          <w:rFonts w:ascii="Times" w:eastAsia="Times New Roman" w:hAnsi="Times" w:cs="Times New Roman"/>
          <w:noProof/>
          <w:sz w:val="22"/>
          <w:szCs w:val="22"/>
        </w:rPr>
        <w:t>(Cottingham 1986, 372)</w:t>
      </w:r>
      <w:r w:rsidR="00D132AC">
        <w:rPr>
          <w:rFonts w:ascii="Times" w:eastAsia="Times New Roman" w:hAnsi="Times" w:cs="Times New Roman"/>
          <w:sz w:val="22"/>
          <w:szCs w:val="22"/>
        </w:rPr>
        <w:fldChar w:fldCharType="end"/>
      </w:r>
      <w:r w:rsidR="00CC7C65">
        <w:rPr>
          <w:rFonts w:ascii="Times" w:eastAsia="Times New Roman" w:hAnsi="Times" w:cs="Times New Roman"/>
          <w:sz w:val="22"/>
          <w:szCs w:val="22"/>
        </w:rPr>
        <w:t>.</w:t>
      </w:r>
    </w:p>
    <w:p w14:paraId="31A58237" w14:textId="77777777" w:rsidR="00CC7C65" w:rsidRPr="00E1630E" w:rsidRDefault="00CC7C65" w:rsidP="00CB505C">
      <w:pPr>
        <w:spacing w:line="480" w:lineRule="auto"/>
        <w:ind w:firstLine="720"/>
        <w:jc w:val="both"/>
        <w:rPr>
          <w:rFonts w:ascii="Times" w:eastAsia="Times New Roman" w:hAnsi="Times" w:cs="Times New Roman"/>
        </w:rPr>
      </w:pPr>
    </w:p>
    <w:p w14:paraId="08EDC279" w14:textId="364354E7" w:rsidR="0002366C" w:rsidRDefault="002F01C7" w:rsidP="003C3273">
      <w:pPr>
        <w:spacing w:line="480" w:lineRule="auto"/>
        <w:jc w:val="both"/>
        <w:rPr>
          <w:rFonts w:ascii="Times" w:eastAsia="Times New Roman" w:hAnsi="Times" w:cs="Times New Roman"/>
        </w:rPr>
      </w:pPr>
      <w:r>
        <w:rPr>
          <w:rFonts w:ascii="Times" w:hAnsi="Times"/>
          <w:lang w:val="en-US"/>
        </w:rPr>
        <w:t>T</w:t>
      </w:r>
      <w:r w:rsidR="00C25206" w:rsidRPr="00C25206">
        <w:rPr>
          <w:rFonts w:ascii="Times" w:hAnsi="Times"/>
          <w:lang w:val="en-US"/>
        </w:rPr>
        <w:t>he idea that</w:t>
      </w:r>
      <w:r>
        <w:rPr>
          <w:rFonts w:ascii="Times" w:hAnsi="Times"/>
          <w:lang w:val="en-US"/>
        </w:rPr>
        <w:t xml:space="preserve"> Cottingham appeals to here, </w:t>
      </w:r>
      <w:r>
        <w:rPr>
          <w:rFonts w:ascii="Times" w:eastAsia="Times New Roman" w:hAnsi="Times" w:cs="Times New Roman"/>
        </w:rPr>
        <w:t>that individual well-being of human beings is contingent upon their co-existence with others in a broader human community</w:t>
      </w:r>
      <w:r>
        <w:rPr>
          <w:rFonts w:ascii="Times" w:hAnsi="Times"/>
          <w:lang w:val="en-US"/>
        </w:rPr>
        <w:t>, has considerable philosophical pedigree</w:t>
      </w:r>
      <w:r w:rsidR="00C25206" w:rsidRPr="00C25206">
        <w:rPr>
          <w:rFonts w:ascii="Times" w:hAnsi="Times"/>
          <w:lang w:val="en-US"/>
        </w:rPr>
        <w:t>.</w:t>
      </w:r>
      <w:r w:rsidR="00CC7C65">
        <w:rPr>
          <w:rFonts w:ascii="Times" w:eastAsia="Times New Roman" w:hAnsi="Times" w:cs="Times New Roman"/>
        </w:rPr>
        <w:t xml:space="preserve"> </w:t>
      </w:r>
      <w:r w:rsidR="00D152CD">
        <w:rPr>
          <w:rFonts w:ascii="Times" w:eastAsia="Times New Roman" w:hAnsi="Times" w:cs="Times New Roman"/>
        </w:rPr>
        <w:t>This idea is apparent in Aristotle’s politics</w:t>
      </w:r>
      <w:r>
        <w:rPr>
          <w:rFonts w:ascii="Times" w:eastAsia="Times New Roman" w:hAnsi="Times" w:cs="Times New Roman"/>
        </w:rPr>
        <w:t xml:space="preserve"> </w:t>
      </w:r>
      <w:r>
        <w:rPr>
          <w:rFonts w:ascii="Times" w:eastAsia="Times New Roman" w:hAnsi="Times" w:cs="Times New Roman"/>
        </w:rPr>
        <w:fldChar w:fldCharType="begin"/>
      </w:r>
      <w:r>
        <w:rPr>
          <w:rFonts w:ascii="Times" w:eastAsia="Times New Roman" w:hAnsi="Times" w:cs="Times New Roman"/>
        </w:rPr>
        <w:instrText xml:space="preserve"> ADDIN ZOTERO_ITEM CSL_CITATION {"citationID":"G2oZ2txk","properties":{"formattedCitation":"(Aristotle 1997, 1253a29)","plainCitation":"(Aristotle 1997, 1253a29)"},"citationItems":[{"id":2156,"uris":["http://zotero.org/users/local/WmJWdMOu/items/FDZRFWK3"],"uri":["http://zotero.org/users/local/WmJWdMOu/items/FDZRFWK3"],"itemData":{"id":2156,"type":"book","title":"The politics of Aristotle [electronic resource]","publisher":"University of North Carolina Press","publisher-place":"Chapel Hill","number-of-pages":"xliv+274","source":"Primo","event-place":"Chapel Hill","call-number":"JC71.A41","language":"eng","author":[{"literal":"Aristotle"}],"issued":{"date-parts":[["1997"]]}},"locator":"1253a29"}],"schema":"https://github.com/citation-style-language/schema/raw/master/csl-citation.json"} </w:instrText>
      </w:r>
      <w:r>
        <w:rPr>
          <w:rFonts w:ascii="Times" w:eastAsia="Times New Roman" w:hAnsi="Times" w:cs="Times New Roman"/>
        </w:rPr>
        <w:fldChar w:fldCharType="separate"/>
      </w:r>
      <w:r>
        <w:rPr>
          <w:rFonts w:ascii="Times" w:eastAsia="Times New Roman" w:hAnsi="Times" w:cs="Times New Roman"/>
          <w:noProof/>
        </w:rPr>
        <w:t>(Aristotle 1997, 1253a29)</w:t>
      </w:r>
      <w:r>
        <w:rPr>
          <w:rFonts w:ascii="Times" w:eastAsia="Times New Roman" w:hAnsi="Times" w:cs="Times New Roman"/>
        </w:rPr>
        <w:fldChar w:fldCharType="end"/>
      </w:r>
      <w:r w:rsidR="00D152CD">
        <w:rPr>
          <w:rFonts w:ascii="Times" w:eastAsia="Times New Roman" w:hAnsi="Times" w:cs="Times New Roman"/>
        </w:rPr>
        <w:t xml:space="preserve"> and also in</w:t>
      </w:r>
      <w:r w:rsidR="00CC7C65" w:rsidRPr="00A06723">
        <w:rPr>
          <w:rFonts w:ascii="Times" w:eastAsia="Times New Roman" w:hAnsi="Times" w:cs="Times New Roman"/>
        </w:rPr>
        <w:t xml:space="preserve"> Hegel</w:t>
      </w:r>
      <w:r>
        <w:rPr>
          <w:rFonts w:ascii="Times" w:eastAsia="Times New Roman" w:hAnsi="Times" w:cs="Times New Roman"/>
        </w:rPr>
        <w:t>’</w:t>
      </w:r>
      <w:r w:rsidR="00D152CD">
        <w:rPr>
          <w:rFonts w:ascii="Times" w:eastAsia="Times New Roman" w:hAnsi="Times" w:cs="Times New Roman"/>
        </w:rPr>
        <w:t>s discussion of the</w:t>
      </w:r>
      <w:r w:rsidR="00CC7C65" w:rsidRPr="00A06723">
        <w:rPr>
          <w:rFonts w:ascii="Times" w:eastAsia="Times New Roman" w:hAnsi="Times" w:cs="Times New Roman"/>
        </w:rPr>
        <w:t xml:space="preserve"> concept of </w:t>
      </w:r>
      <w:r w:rsidR="00CC7C65" w:rsidRPr="007C3E2A">
        <w:rPr>
          <w:rFonts w:ascii="Times" w:eastAsia="Times New Roman" w:hAnsi="Times" w:cs="Times New Roman"/>
          <w:i/>
        </w:rPr>
        <w:t>Sittlichtkeit</w:t>
      </w:r>
      <w:r w:rsidR="002D0A68">
        <w:rPr>
          <w:rFonts w:ascii="Times" w:eastAsia="Times New Roman" w:hAnsi="Times" w:cs="Times New Roman"/>
        </w:rPr>
        <w:t xml:space="preserve">, </w:t>
      </w:r>
      <w:r>
        <w:rPr>
          <w:rFonts w:ascii="Times" w:eastAsia="Times New Roman" w:hAnsi="Times" w:cs="Times New Roman"/>
        </w:rPr>
        <w:t>the state</w:t>
      </w:r>
      <w:r w:rsidR="001A1951">
        <w:rPr>
          <w:rFonts w:ascii="Times" w:eastAsia="Times New Roman" w:hAnsi="Times" w:cs="Times New Roman"/>
        </w:rPr>
        <w:t xml:space="preserve"> </w:t>
      </w:r>
      <w:r w:rsidR="00D152CD">
        <w:rPr>
          <w:rFonts w:ascii="Times" w:eastAsia="Times New Roman" w:hAnsi="Times" w:cs="Times New Roman"/>
        </w:rPr>
        <w:t xml:space="preserve">which </w:t>
      </w:r>
      <w:r>
        <w:rPr>
          <w:rFonts w:ascii="Times" w:eastAsia="Times New Roman" w:hAnsi="Times" w:cs="Times New Roman"/>
        </w:rPr>
        <w:t>is achieved when the</w:t>
      </w:r>
      <w:r w:rsidR="00D152CD">
        <w:rPr>
          <w:rFonts w:ascii="Times" w:eastAsia="Times New Roman" w:hAnsi="Times" w:cs="Times New Roman"/>
        </w:rPr>
        <w:t xml:space="preserve"> </w:t>
      </w:r>
      <w:r w:rsidR="00D152CD" w:rsidRPr="00C94666">
        <w:rPr>
          <w:rFonts w:ascii="Times" w:eastAsia="Times New Roman" w:hAnsi="Times" w:cs="Times New Roman"/>
        </w:rPr>
        <w:t xml:space="preserve">individual’s subjective will </w:t>
      </w:r>
      <w:r w:rsidR="00D152CD" w:rsidRPr="00CA2EDA">
        <w:rPr>
          <w:rFonts w:ascii="Times" w:eastAsia="Times New Roman" w:hAnsi="Times" w:cs="Times New Roman"/>
        </w:rPr>
        <w:t>synthesize</w:t>
      </w:r>
      <w:r>
        <w:rPr>
          <w:rFonts w:ascii="Times" w:eastAsia="Times New Roman" w:hAnsi="Times" w:cs="Times New Roman"/>
        </w:rPr>
        <w:t>s</w:t>
      </w:r>
      <w:r w:rsidR="00D152CD" w:rsidRPr="00CA2EDA">
        <w:rPr>
          <w:rFonts w:ascii="Times" w:eastAsia="Times New Roman" w:hAnsi="Times" w:cs="Times New Roman"/>
        </w:rPr>
        <w:t xml:space="preserve"> with the universal will</w:t>
      </w:r>
      <w:r>
        <w:rPr>
          <w:rFonts w:ascii="Times" w:eastAsia="Times New Roman" w:hAnsi="Times" w:cs="Times New Roman"/>
        </w:rPr>
        <w:t xml:space="preserve"> </w:t>
      </w:r>
      <w:r>
        <w:rPr>
          <w:rFonts w:ascii="Times" w:eastAsia="Times New Roman" w:hAnsi="Times" w:cs="Times New Roman"/>
        </w:rPr>
        <w:fldChar w:fldCharType="begin"/>
      </w:r>
      <w:r>
        <w:rPr>
          <w:rFonts w:ascii="Times" w:eastAsia="Times New Roman" w:hAnsi="Times" w:cs="Times New Roman"/>
        </w:rPr>
        <w:instrText xml:space="preserve"> ADDIN ZOTERO_ITEM CSL_CITATION {"citationID":"jj3VfXg0","properties":{"formattedCitation":"(Hegel 2001, 182)","plainCitation":"(Hegel 2001, 182)"},"citationItems":[{"id":1330,"uris":["http://zotero.org/users/local/WmJWdMOu/items/BMIHIUEP"],"uri":["http://zotero.org/users/local/WmJWdMOu/items/BMIHIUEP"],"itemData":{"id":1330,"type":"book","title":"Philosophy of right [electronic resource]","publisher":"Batoche","publisher-place":"Kitchener, Ont","number-of-pages":"281","source":"Primo","event-place":"Kitchener, Ont","call-number":"K230.H43","language":"eng","author":[{"family":"Hegel","given":"Georg Wilhelm Friedrich"}],"issued":{"date-parts":[["2001"]]}},"locator":"182"}],"schema":"https://github.com/citation-style-language/schema/raw/master/csl-citation.json"} </w:instrText>
      </w:r>
      <w:r>
        <w:rPr>
          <w:rFonts w:ascii="Times" w:eastAsia="Times New Roman" w:hAnsi="Times" w:cs="Times New Roman"/>
        </w:rPr>
        <w:fldChar w:fldCharType="separate"/>
      </w:r>
      <w:r>
        <w:rPr>
          <w:rFonts w:ascii="Times" w:eastAsia="Times New Roman" w:hAnsi="Times" w:cs="Times New Roman"/>
          <w:noProof/>
        </w:rPr>
        <w:t>(Hegel 2001, 182)</w:t>
      </w:r>
      <w:r>
        <w:rPr>
          <w:rFonts w:ascii="Times" w:eastAsia="Times New Roman" w:hAnsi="Times" w:cs="Times New Roman"/>
        </w:rPr>
        <w:fldChar w:fldCharType="end"/>
      </w:r>
      <w:r>
        <w:rPr>
          <w:rFonts w:ascii="Times" w:eastAsia="Times New Roman" w:hAnsi="Times" w:cs="Times New Roman"/>
        </w:rPr>
        <w:t xml:space="preserve"> . </w:t>
      </w:r>
      <w:r w:rsidR="00CC7C65">
        <w:rPr>
          <w:rFonts w:ascii="Times" w:eastAsia="Times New Roman" w:hAnsi="Times" w:cs="Times New Roman"/>
        </w:rPr>
        <w:t>Th</w:t>
      </w:r>
      <w:r w:rsidR="002D0A68">
        <w:rPr>
          <w:rFonts w:ascii="Times" w:eastAsia="Times New Roman" w:hAnsi="Times" w:cs="Times New Roman"/>
        </w:rPr>
        <w:t>e</w:t>
      </w:r>
      <w:r w:rsidR="00CC7C65">
        <w:rPr>
          <w:rFonts w:ascii="Times" w:eastAsia="Times New Roman" w:hAnsi="Times" w:cs="Times New Roman"/>
        </w:rPr>
        <w:t xml:space="preserve"> </w:t>
      </w:r>
      <w:r w:rsidR="00063592">
        <w:rPr>
          <w:rFonts w:ascii="Times" w:eastAsia="Times New Roman" w:hAnsi="Times" w:cs="Times New Roman"/>
        </w:rPr>
        <w:t>idea</w:t>
      </w:r>
      <w:r>
        <w:rPr>
          <w:rFonts w:ascii="Times" w:eastAsia="Times New Roman" w:hAnsi="Times" w:cs="Times New Roman"/>
        </w:rPr>
        <w:t xml:space="preserve"> may </w:t>
      </w:r>
      <w:r w:rsidR="00CC7C65">
        <w:rPr>
          <w:rFonts w:ascii="Times" w:eastAsia="Times New Roman" w:hAnsi="Times" w:cs="Times New Roman"/>
        </w:rPr>
        <w:t xml:space="preserve">seem </w:t>
      </w:r>
      <w:r w:rsidR="00CF485B">
        <w:rPr>
          <w:rFonts w:ascii="Times" w:eastAsia="Times New Roman" w:hAnsi="Times" w:cs="Times New Roman"/>
        </w:rPr>
        <w:t>self-</w:t>
      </w:r>
      <w:r w:rsidR="00CC7C65">
        <w:rPr>
          <w:rFonts w:ascii="Times" w:eastAsia="Times New Roman" w:hAnsi="Times" w:cs="Times New Roman"/>
        </w:rPr>
        <w:t xml:space="preserve">evident when we consider the individuals with whom we share </w:t>
      </w:r>
      <w:r w:rsidR="002D0A68">
        <w:rPr>
          <w:rFonts w:ascii="Times" w:eastAsia="Times New Roman" w:hAnsi="Times" w:cs="Times New Roman"/>
        </w:rPr>
        <w:t>close ties</w:t>
      </w:r>
      <w:r w:rsidR="007C6E00">
        <w:rPr>
          <w:rFonts w:ascii="Times" w:eastAsia="Times New Roman" w:hAnsi="Times" w:cs="Times New Roman"/>
        </w:rPr>
        <w:t xml:space="preserve">; </w:t>
      </w:r>
      <w:r w:rsidR="00CC7C65">
        <w:rPr>
          <w:rFonts w:ascii="Times" w:eastAsia="Times New Roman" w:hAnsi="Times" w:cs="Times New Roman"/>
        </w:rPr>
        <w:t xml:space="preserve">my life would go worse and </w:t>
      </w:r>
      <w:r w:rsidR="007C6E00">
        <w:rPr>
          <w:rFonts w:ascii="Times" w:eastAsia="Times New Roman" w:hAnsi="Times" w:cs="Times New Roman"/>
        </w:rPr>
        <w:t xml:space="preserve">diminish in </w:t>
      </w:r>
      <w:r w:rsidR="00CC7C65">
        <w:rPr>
          <w:rFonts w:ascii="Times" w:eastAsia="Times New Roman" w:hAnsi="Times" w:cs="Times New Roman"/>
        </w:rPr>
        <w:t xml:space="preserve">meaning if my family died. However, </w:t>
      </w:r>
      <w:r w:rsidR="006E2AF3">
        <w:rPr>
          <w:rFonts w:ascii="Times" w:eastAsia="Times New Roman" w:hAnsi="Times" w:cs="Times New Roman"/>
        </w:rPr>
        <w:t>in accordance with the figures mentioned above, we want to</w:t>
      </w:r>
      <w:r w:rsidR="00CC7C65">
        <w:rPr>
          <w:rFonts w:ascii="Times" w:eastAsia="Times New Roman" w:hAnsi="Times" w:cs="Times New Roman"/>
        </w:rPr>
        <w:t xml:space="preserve"> </w:t>
      </w:r>
      <w:r w:rsidR="006E2AF3">
        <w:rPr>
          <w:rFonts w:ascii="Times" w:eastAsia="Times New Roman" w:hAnsi="Times" w:cs="Times New Roman"/>
        </w:rPr>
        <w:t>propose</w:t>
      </w:r>
      <w:r w:rsidR="00CC7C65">
        <w:rPr>
          <w:rFonts w:ascii="Times" w:eastAsia="Times New Roman" w:hAnsi="Times" w:cs="Times New Roman"/>
        </w:rPr>
        <w:t xml:space="preserve"> the broader claim that the individual well-being of human beings may also be contingent upon the existence of other humans, </w:t>
      </w:r>
      <w:r w:rsidR="007C6E00">
        <w:rPr>
          <w:rFonts w:ascii="Times" w:eastAsia="Times New Roman" w:hAnsi="Times" w:cs="Times New Roman"/>
        </w:rPr>
        <w:t>even if</w:t>
      </w:r>
      <w:r w:rsidR="00CC7C65">
        <w:rPr>
          <w:rFonts w:ascii="Times" w:eastAsia="Times New Roman" w:hAnsi="Times" w:cs="Times New Roman"/>
        </w:rPr>
        <w:t xml:space="preserve"> the individual in question </w:t>
      </w:r>
      <w:r w:rsidR="007C6E00">
        <w:rPr>
          <w:rFonts w:ascii="Times" w:eastAsia="Times New Roman" w:hAnsi="Times" w:cs="Times New Roman"/>
        </w:rPr>
        <w:t>does not share</w:t>
      </w:r>
      <w:r w:rsidR="00CC7C65">
        <w:rPr>
          <w:rFonts w:ascii="Times" w:eastAsia="Times New Roman" w:hAnsi="Times" w:cs="Times New Roman"/>
        </w:rPr>
        <w:t xml:space="preserve"> a personal relationship with </w:t>
      </w:r>
      <w:r w:rsidR="007C6E00">
        <w:rPr>
          <w:rFonts w:ascii="Times" w:eastAsia="Times New Roman" w:hAnsi="Times" w:cs="Times New Roman"/>
        </w:rPr>
        <w:t>all</w:t>
      </w:r>
      <w:r w:rsidR="00CC7C65">
        <w:rPr>
          <w:rFonts w:ascii="Times" w:eastAsia="Times New Roman" w:hAnsi="Times" w:cs="Times New Roman"/>
        </w:rPr>
        <w:t xml:space="preserve"> other humans. </w:t>
      </w:r>
    </w:p>
    <w:p w14:paraId="6B73066C" w14:textId="51B19380" w:rsidR="0002366C" w:rsidRDefault="00CC7C65" w:rsidP="00C973B7">
      <w:pPr>
        <w:spacing w:line="480" w:lineRule="auto"/>
        <w:ind w:firstLine="720"/>
        <w:jc w:val="both"/>
        <w:rPr>
          <w:rFonts w:ascii="Times" w:eastAsia="Times New Roman" w:hAnsi="Times" w:cs="Times New Roman"/>
        </w:rPr>
      </w:pPr>
      <w:r>
        <w:rPr>
          <w:rFonts w:ascii="Times" w:eastAsia="Times New Roman" w:hAnsi="Times" w:cs="Times New Roman"/>
        </w:rPr>
        <w:t xml:space="preserve">The basis of the </w:t>
      </w:r>
      <w:r w:rsidR="007C6E00">
        <w:rPr>
          <w:rFonts w:ascii="Times" w:eastAsia="Times New Roman" w:hAnsi="Times" w:cs="Times New Roman"/>
        </w:rPr>
        <w:t xml:space="preserve">prudential </w:t>
      </w:r>
      <w:r>
        <w:rPr>
          <w:rFonts w:ascii="Times" w:eastAsia="Times New Roman" w:hAnsi="Times" w:cs="Times New Roman"/>
        </w:rPr>
        <w:t xml:space="preserve">value of the existence of these other humans lies in the thought that the individual is sufficiently connected to these other humans </w:t>
      </w:r>
      <w:r w:rsidRPr="008A638B">
        <w:rPr>
          <w:rFonts w:ascii="Times" w:eastAsia="Times New Roman" w:hAnsi="Times" w:cs="Times New Roman"/>
        </w:rPr>
        <w:t>that they are able to understand themselves as being part of a joint cultural enterprise</w:t>
      </w:r>
      <w:r w:rsidR="0098545F">
        <w:rPr>
          <w:rFonts w:ascii="Times" w:eastAsia="Times New Roman" w:hAnsi="Times" w:cs="Times New Roman"/>
        </w:rPr>
        <w:t>,</w:t>
      </w:r>
      <w:r w:rsidR="008A638B">
        <w:rPr>
          <w:rFonts w:ascii="Times" w:eastAsia="Times New Roman" w:hAnsi="Times" w:cs="Times New Roman"/>
        </w:rPr>
        <w:t xml:space="preserve"> </w:t>
      </w:r>
      <w:r w:rsidRPr="008A638B">
        <w:rPr>
          <w:rFonts w:ascii="Times" w:eastAsia="Times New Roman" w:hAnsi="Times" w:cs="Times New Roman"/>
        </w:rPr>
        <w:t>of promoting</w:t>
      </w:r>
      <w:r w:rsidR="008A638B" w:rsidRPr="008A638B">
        <w:rPr>
          <w:rFonts w:ascii="Times" w:eastAsia="Times New Roman" w:hAnsi="Times" w:cs="Times New Roman"/>
        </w:rPr>
        <w:t xml:space="preserve"> </w:t>
      </w:r>
      <w:r w:rsidR="008A638B" w:rsidRPr="00F7799F">
        <w:rPr>
          <w:rFonts w:ascii="Times" w:hAnsi="Times"/>
        </w:rPr>
        <w:t>interests and projects that are contingent on the specific natural features and dispositions of human beings</w:t>
      </w:r>
      <w:r w:rsidRPr="008A638B">
        <w:rPr>
          <w:rFonts w:ascii="Times" w:eastAsia="Times New Roman" w:hAnsi="Times" w:cs="Times New Roman"/>
        </w:rPr>
        <w:t>.</w:t>
      </w:r>
      <w:r>
        <w:rPr>
          <w:rFonts w:ascii="Times" w:eastAsia="Times New Roman" w:hAnsi="Times" w:cs="Times New Roman"/>
        </w:rPr>
        <w:t xml:space="preserve"> Without our involvement in this enterprise, we suggest that the meaning of the individual’s life would be diminished along with the individual’s </w:t>
      </w:r>
      <w:proofErr w:type="gramStart"/>
      <w:r>
        <w:rPr>
          <w:rFonts w:ascii="Times" w:eastAsia="Times New Roman" w:hAnsi="Times" w:cs="Times New Roman"/>
        </w:rPr>
        <w:t>well-being</w:t>
      </w:r>
      <w:proofErr w:type="gramEnd"/>
      <w:r>
        <w:rPr>
          <w:rFonts w:ascii="Times" w:eastAsia="Times New Roman" w:hAnsi="Times" w:cs="Times New Roman"/>
        </w:rPr>
        <w:t xml:space="preserve">; part of being human is being part of this enterprise, of this collective exchange of ideas and ideals. </w:t>
      </w:r>
      <w:r w:rsidR="00063592">
        <w:rPr>
          <w:rFonts w:ascii="Times" w:eastAsia="Times New Roman" w:hAnsi="Times" w:cs="Times New Roman"/>
        </w:rPr>
        <w:t>T</w:t>
      </w:r>
      <w:r w:rsidR="0002366C">
        <w:rPr>
          <w:rFonts w:ascii="Times" w:eastAsia="Times New Roman" w:hAnsi="Times" w:cs="Times New Roman"/>
        </w:rPr>
        <w:t xml:space="preserve">his idea </w:t>
      </w:r>
      <w:r w:rsidR="002D0A68">
        <w:rPr>
          <w:rFonts w:ascii="Times" w:eastAsia="Times New Roman" w:hAnsi="Times" w:cs="Times New Roman"/>
        </w:rPr>
        <w:t>is congruous with</w:t>
      </w:r>
      <w:r w:rsidR="0002366C">
        <w:rPr>
          <w:rFonts w:ascii="Times" w:eastAsia="Times New Roman" w:hAnsi="Times" w:cs="Times New Roman"/>
        </w:rPr>
        <w:t xml:space="preserve"> the ‘Traditionalist’ strain of conservative thought, defended by John Kekes, according to which conservatives ought to:</w:t>
      </w:r>
    </w:p>
    <w:p w14:paraId="36CA43F6" w14:textId="77777777" w:rsidR="0002366C" w:rsidRDefault="0002366C" w:rsidP="0002366C">
      <w:pPr>
        <w:widowControl w:val="0"/>
        <w:autoSpaceDE w:val="0"/>
        <w:autoSpaceDN w:val="0"/>
        <w:adjustRightInd w:val="0"/>
        <w:rPr>
          <w:rFonts w:ascii="Times" w:eastAsia="Times New Roman" w:hAnsi="Times" w:cs="Times New Roman"/>
        </w:rPr>
      </w:pPr>
    </w:p>
    <w:p w14:paraId="244A4638" w14:textId="415D113B" w:rsidR="0002366C" w:rsidRDefault="0002366C" w:rsidP="002D0A68">
      <w:pPr>
        <w:widowControl w:val="0"/>
        <w:autoSpaceDE w:val="0"/>
        <w:autoSpaceDN w:val="0"/>
        <w:adjustRightInd w:val="0"/>
        <w:rPr>
          <w:rFonts w:ascii="Times" w:hAnsi="Times"/>
        </w:rPr>
      </w:pPr>
      <w:proofErr w:type="gramStart"/>
      <w:r>
        <w:rPr>
          <w:rFonts w:ascii="Times New Roman" w:hAnsi="Times New Roman" w:cs="Times New Roman"/>
          <w:sz w:val="22"/>
          <w:szCs w:val="22"/>
          <w:lang w:val="en-US"/>
        </w:rPr>
        <w:t>. .</w:t>
      </w:r>
      <w:proofErr w:type="gramEnd"/>
      <w:r>
        <w:rPr>
          <w:rFonts w:ascii="Times New Roman" w:hAnsi="Times New Roman" w:cs="Times New Roman"/>
          <w:sz w:val="22"/>
          <w:szCs w:val="22"/>
          <w:lang w:val="en-US"/>
        </w:rPr>
        <w:t xml:space="preserve"> . maintain political arrangements that foster the participation of individuals in the various traditions that have historically endured in their society (because) . . . good lives depend on </w:t>
      </w:r>
      <w:r>
        <w:rPr>
          <w:rFonts w:ascii="Times New Roman" w:hAnsi="Times New Roman" w:cs="Times New Roman"/>
          <w:sz w:val="22"/>
          <w:szCs w:val="22"/>
          <w:lang w:val="en-US"/>
        </w:rPr>
        <w:lastRenderedPageBreak/>
        <w:t>participation in a variety of traditions</w:t>
      </w:r>
      <w:r w:rsidR="008414A8">
        <w:rPr>
          <w:rFonts w:ascii="Times New Roman" w:hAnsi="Times New Roman" w:cs="Times New Roman"/>
          <w:sz w:val="22"/>
          <w:szCs w:val="22"/>
          <w:lang w:val="en-US"/>
        </w:rPr>
        <w:t xml:space="preserve"> </w:t>
      </w:r>
      <w:r w:rsidR="008414A8">
        <w:rPr>
          <w:rFonts w:ascii="Times New Roman" w:hAnsi="Times New Roman" w:cs="Times New Roman"/>
          <w:sz w:val="22"/>
          <w:szCs w:val="22"/>
          <w:lang w:val="en-US"/>
        </w:rPr>
        <w:fldChar w:fldCharType="begin"/>
      </w:r>
      <w:r w:rsidR="008627BA">
        <w:rPr>
          <w:rFonts w:ascii="Times New Roman" w:hAnsi="Times New Roman" w:cs="Times New Roman"/>
          <w:sz w:val="22"/>
          <w:szCs w:val="22"/>
          <w:lang w:val="en-US"/>
        </w:rPr>
        <w:instrText xml:space="preserve"> ADDIN ZOTERO_ITEM CSL_CITATION {"citationID":"W4WbNAGj","properties":{"formattedCitation":"(Kekes 1997, 366)","plainCitation":"(Kekes 1997, 366)"},"citationItems":[{"id":1590,"uris":["http://zotero.org/users/local/WmJWdMOu/items/NMV3AXIE"],"uri":["http://zotero.org/users/local/WmJWdMOu/items/NMV3AXIE"],"itemData":{"id":1590,"type":"article-journal","title":"What is Conservatism?","container-title":"Philosophy","page":"351","volume":"72","issue":"281","source":"CrossRef","DOI":"10.1017/S0031819100057053","ISSN":"0031-8191, 1469-817X","language":"en","author":[{"family":"Kekes","given":"John"}],"issued":{"date-parts":[["1997",7]]}},"locator":"366"}],"schema":"https://github.com/citation-style-language/schema/raw/master/csl-citation.json"} </w:instrText>
      </w:r>
      <w:r w:rsidR="008414A8">
        <w:rPr>
          <w:rFonts w:ascii="Times New Roman" w:hAnsi="Times New Roman" w:cs="Times New Roman"/>
          <w:sz w:val="22"/>
          <w:szCs w:val="22"/>
          <w:lang w:val="en-US"/>
        </w:rPr>
        <w:fldChar w:fldCharType="separate"/>
      </w:r>
      <w:r w:rsidR="008627BA">
        <w:rPr>
          <w:rFonts w:ascii="Times New Roman" w:hAnsi="Times New Roman" w:cs="Times New Roman"/>
          <w:noProof/>
          <w:sz w:val="22"/>
          <w:szCs w:val="22"/>
          <w:lang w:val="en-US"/>
        </w:rPr>
        <w:t>(Kekes 1997, 366)</w:t>
      </w:r>
      <w:r w:rsidR="008414A8">
        <w:rPr>
          <w:rFonts w:ascii="Times New Roman" w:hAnsi="Times New Roman" w:cs="Times New Roman"/>
          <w:sz w:val="22"/>
          <w:szCs w:val="22"/>
          <w:lang w:val="en-US"/>
        </w:rPr>
        <w:fldChar w:fldCharType="end"/>
      </w:r>
      <w:r>
        <w:rPr>
          <w:rFonts w:ascii="Times New Roman" w:hAnsi="Times New Roman" w:cs="Times New Roman"/>
          <w:sz w:val="22"/>
          <w:szCs w:val="22"/>
          <w:lang w:val="en-US"/>
        </w:rPr>
        <w:t>.</w:t>
      </w:r>
    </w:p>
    <w:p w14:paraId="39239F95" w14:textId="77777777" w:rsidR="0098545F" w:rsidRDefault="0098545F" w:rsidP="0002366C">
      <w:pPr>
        <w:spacing w:line="480" w:lineRule="auto"/>
        <w:jc w:val="both"/>
        <w:rPr>
          <w:rFonts w:ascii="Times" w:hAnsi="Times"/>
        </w:rPr>
      </w:pPr>
    </w:p>
    <w:p w14:paraId="7386EF85" w14:textId="4091D87C" w:rsidR="00CC7C65" w:rsidRPr="00E1630E" w:rsidRDefault="00CC7C65" w:rsidP="0002366C">
      <w:pPr>
        <w:spacing w:line="480" w:lineRule="auto"/>
        <w:jc w:val="both"/>
        <w:rPr>
          <w:rFonts w:ascii="Times" w:eastAsia="Times New Roman" w:hAnsi="Times" w:cs="Times New Roman"/>
        </w:rPr>
      </w:pPr>
      <w:r>
        <w:rPr>
          <w:rFonts w:ascii="Times" w:hAnsi="Times"/>
        </w:rPr>
        <w:t>A substantial proportion of what is valuable in our own lives is intersubjective</w:t>
      </w:r>
      <w:r w:rsidR="008A638B">
        <w:rPr>
          <w:rFonts w:ascii="Times" w:hAnsi="Times"/>
        </w:rPr>
        <w:t>,</w:t>
      </w:r>
      <w:r>
        <w:rPr>
          <w:rFonts w:ascii="Times" w:hAnsi="Times"/>
        </w:rPr>
        <w:t xml:space="preserve"> constructed by the contingent features and relations we have with other human beings</w:t>
      </w:r>
      <w:r w:rsidR="0002366C">
        <w:rPr>
          <w:rFonts w:ascii="Times" w:hAnsi="Times"/>
        </w:rPr>
        <w:t xml:space="preserve"> that allow us to engage in these </w:t>
      </w:r>
      <w:r w:rsidR="007503C2">
        <w:rPr>
          <w:rFonts w:ascii="Times" w:hAnsi="Times"/>
        </w:rPr>
        <w:t xml:space="preserve">terrestrial </w:t>
      </w:r>
      <w:r w:rsidR="0002366C">
        <w:rPr>
          <w:rFonts w:ascii="Times" w:hAnsi="Times"/>
        </w:rPr>
        <w:t>traditions.</w:t>
      </w:r>
      <w:r>
        <w:rPr>
          <w:rFonts w:ascii="Times" w:hAnsi="Times"/>
        </w:rPr>
        <w:t xml:space="preserve"> </w:t>
      </w:r>
    </w:p>
    <w:p w14:paraId="7BADB5A2" w14:textId="008A8BF4" w:rsidR="00CC7C65" w:rsidRDefault="00DC73E3" w:rsidP="00CB505C">
      <w:pPr>
        <w:spacing w:line="480" w:lineRule="auto"/>
        <w:ind w:firstLine="720"/>
        <w:jc w:val="both"/>
        <w:rPr>
          <w:rFonts w:ascii="Times" w:hAnsi="Times"/>
        </w:rPr>
      </w:pPr>
      <w:r>
        <w:rPr>
          <w:rFonts w:ascii="Times" w:hAnsi="Times"/>
        </w:rPr>
        <w:t xml:space="preserve">The above view of reasonable partiality has limited application, as it is grounded by </w:t>
      </w:r>
      <w:r w:rsidR="007B625F">
        <w:rPr>
          <w:rFonts w:ascii="Times" w:hAnsi="Times"/>
        </w:rPr>
        <w:t xml:space="preserve">forward-looking </w:t>
      </w:r>
      <w:r>
        <w:rPr>
          <w:rFonts w:ascii="Times" w:hAnsi="Times"/>
        </w:rPr>
        <w:t xml:space="preserve">prudential </w:t>
      </w:r>
      <w:r w:rsidR="007B625F">
        <w:rPr>
          <w:rFonts w:ascii="Times" w:hAnsi="Times"/>
        </w:rPr>
        <w:t>consideration.</w:t>
      </w:r>
      <w:r>
        <w:rPr>
          <w:rFonts w:ascii="Times" w:hAnsi="Times"/>
        </w:rPr>
        <w:t xml:space="preserve"> </w:t>
      </w:r>
      <w:r w:rsidR="007B625F">
        <w:rPr>
          <w:rFonts w:ascii="Times" w:hAnsi="Times"/>
        </w:rPr>
        <w:t>A</w:t>
      </w:r>
      <w:r>
        <w:rPr>
          <w:rFonts w:ascii="Times" w:hAnsi="Times"/>
        </w:rPr>
        <w:t>s such, it</w:t>
      </w:r>
      <w:r w:rsidR="002B7EB9">
        <w:rPr>
          <w:rFonts w:ascii="Times" w:hAnsi="Times"/>
        </w:rPr>
        <w:t>’</w:t>
      </w:r>
      <w:r>
        <w:rPr>
          <w:rFonts w:ascii="Times" w:hAnsi="Times"/>
        </w:rPr>
        <w:t xml:space="preserve">s not clear that </w:t>
      </w:r>
      <w:r w:rsidRPr="00CA4322">
        <w:rPr>
          <w:rFonts w:ascii="Times" w:hAnsi="Times"/>
        </w:rPr>
        <w:t>an individual has reasons to be partial to humanity if they do not expect to benefit from that partiality</w:t>
      </w:r>
      <w:r w:rsidR="00C0193C">
        <w:rPr>
          <w:rFonts w:ascii="Times" w:hAnsi="Times"/>
        </w:rPr>
        <w:t xml:space="preserve">. </w:t>
      </w:r>
      <w:r w:rsidR="00CA4322" w:rsidRPr="00CA4322">
        <w:rPr>
          <w:rFonts w:ascii="Times" w:hAnsi="Times"/>
        </w:rPr>
        <w:t>However, as our discussion of Hurka’s account suggests, reasonable partiality can also be grounded by backward-looking considerations; as such, the value for us of the existence of humans may generate reasons of partiality even in cases where this won’t benefit us personally in the future.</w:t>
      </w:r>
    </w:p>
    <w:p w14:paraId="521DF7F2" w14:textId="2FD163B2" w:rsidR="00792567" w:rsidRPr="0004541E" w:rsidRDefault="00792567" w:rsidP="00CB505C">
      <w:pPr>
        <w:spacing w:line="480" w:lineRule="auto"/>
        <w:ind w:firstLine="720"/>
        <w:jc w:val="both"/>
        <w:rPr>
          <w:rFonts w:ascii="Times" w:eastAsia="Times New Roman" w:hAnsi="Times" w:cs="Times New Roman"/>
        </w:rPr>
      </w:pPr>
      <w:r>
        <w:rPr>
          <w:rFonts w:ascii="Times" w:eastAsia="Times New Roman" w:hAnsi="Times" w:cs="Times New Roman"/>
        </w:rPr>
        <w:t>It is important to be clear about the role that</w:t>
      </w:r>
      <w:r w:rsidR="005B5922">
        <w:rPr>
          <w:rFonts w:ascii="Times" w:eastAsia="Times New Roman" w:hAnsi="Times" w:cs="Times New Roman"/>
        </w:rPr>
        <w:t xml:space="preserve"> we understand</w:t>
      </w:r>
      <w:r>
        <w:rPr>
          <w:rFonts w:ascii="Times" w:eastAsia="Times New Roman" w:hAnsi="Times" w:cs="Times New Roman"/>
        </w:rPr>
        <w:t xml:space="preserve"> these reasons of partiality </w:t>
      </w:r>
      <w:r w:rsidR="005B5922">
        <w:rPr>
          <w:rFonts w:ascii="Times" w:eastAsia="Times New Roman" w:hAnsi="Times" w:cs="Times New Roman"/>
        </w:rPr>
        <w:t>to</w:t>
      </w:r>
      <w:r>
        <w:rPr>
          <w:rFonts w:ascii="Times" w:eastAsia="Times New Roman" w:hAnsi="Times" w:cs="Times New Roman"/>
        </w:rPr>
        <w:t xml:space="preserve"> play in our moral deliberations. </w:t>
      </w:r>
      <w:r w:rsidR="005B5922">
        <w:rPr>
          <w:rFonts w:ascii="Times" w:eastAsia="Times New Roman" w:hAnsi="Times" w:cs="Times New Roman"/>
        </w:rPr>
        <w:t>C</w:t>
      </w:r>
      <w:r>
        <w:rPr>
          <w:rFonts w:ascii="Times" w:eastAsia="Times New Roman" w:hAnsi="Times" w:cs="Times New Roman"/>
        </w:rPr>
        <w:t>onsider another permutation of the burning building case</w:t>
      </w:r>
      <w:r w:rsidRPr="00A541A0">
        <w:rPr>
          <w:rFonts w:ascii="Times" w:eastAsia="Times New Roman" w:hAnsi="Times" w:cs="Times New Roman"/>
        </w:rPr>
        <w:t xml:space="preserve">. Suppose that you only have time to save either </w:t>
      </w:r>
      <w:r w:rsidRPr="00A541A0">
        <w:rPr>
          <w:rFonts w:ascii="Times" w:hAnsi="Times"/>
        </w:rPr>
        <w:t>a human person or a non-human person</w:t>
      </w:r>
      <w:r w:rsidR="00AD7BA7">
        <w:rPr>
          <w:rFonts w:ascii="Times" w:hAnsi="Times"/>
        </w:rPr>
        <w:t xml:space="preserve"> (say a benevolent extra-terrestrial)</w:t>
      </w:r>
      <w:r w:rsidRPr="00A541A0">
        <w:rPr>
          <w:rFonts w:ascii="Times" w:hAnsi="Times"/>
        </w:rPr>
        <w:t xml:space="preserve"> from the burning building.</w:t>
      </w:r>
      <w:r w:rsidRPr="00A541A0">
        <w:rPr>
          <w:rFonts w:ascii="Times" w:eastAsia="Times New Roman" w:hAnsi="Times" w:cs="Times New Roman"/>
        </w:rPr>
        <w:t xml:space="preserve"> </w:t>
      </w:r>
      <w:r w:rsidRPr="00A541A0">
        <w:rPr>
          <w:rFonts w:ascii="Times" w:hAnsi="Times"/>
        </w:rPr>
        <w:t xml:space="preserve">In this case, </w:t>
      </w:r>
      <w:r w:rsidR="00C22299">
        <w:rPr>
          <w:rFonts w:ascii="Times" w:hAnsi="Times"/>
        </w:rPr>
        <w:t>it</w:t>
      </w:r>
      <w:r w:rsidRPr="00A541A0">
        <w:rPr>
          <w:rFonts w:ascii="Times" w:hAnsi="Times"/>
        </w:rPr>
        <w:t xml:space="preserve"> seems plausible to claim that one might permissibly choose to save the human person rather than the </w:t>
      </w:r>
      <w:r w:rsidRPr="00B0367A">
        <w:rPr>
          <w:rFonts w:ascii="Times" w:hAnsi="Times"/>
        </w:rPr>
        <w:t>non-human person</w:t>
      </w:r>
      <w:r w:rsidR="00C22299">
        <w:rPr>
          <w:rFonts w:ascii="Times" w:hAnsi="Times"/>
        </w:rPr>
        <w:t xml:space="preserve">; on </w:t>
      </w:r>
      <w:r w:rsidR="00946D28">
        <w:rPr>
          <w:rFonts w:ascii="Times" w:hAnsi="Times"/>
        </w:rPr>
        <w:t>some views</w:t>
      </w:r>
      <w:r w:rsidR="00C22299">
        <w:rPr>
          <w:rFonts w:ascii="Times" w:hAnsi="Times"/>
        </w:rPr>
        <w:t xml:space="preserve"> </w:t>
      </w:r>
      <w:r w:rsidR="00EB1047">
        <w:rPr>
          <w:rFonts w:ascii="Times" w:hAnsi="Times"/>
        </w:rPr>
        <w:t>of</w:t>
      </w:r>
      <w:r w:rsidR="00C22299">
        <w:rPr>
          <w:rFonts w:ascii="Times" w:hAnsi="Times"/>
        </w:rPr>
        <w:t xml:space="preserve"> </w:t>
      </w:r>
      <w:r w:rsidR="002D0A68">
        <w:rPr>
          <w:rFonts w:ascii="Times" w:hAnsi="Times"/>
        </w:rPr>
        <w:t>partiality</w:t>
      </w:r>
      <w:r w:rsidR="00C22299">
        <w:rPr>
          <w:rFonts w:ascii="Times" w:hAnsi="Times"/>
        </w:rPr>
        <w:t>, it may even be obligatory</w:t>
      </w:r>
      <w:r w:rsidRPr="00B0367A">
        <w:rPr>
          <w:rFonts w:ascii="Times" w:hAnsi="Times"/>
        </w:rPr>
        <w:t xml:space="preserve">. </w:t>
      </w:r>
    </w:p>
    <w:p w14:paraId="26AA4760" w14:textId="35283AD5" w:rsidR="005A717B" w:rsidRDefault="00B35B48" w:rsidP="002D0A68">
      <w:pPr>
        <w:spacing w:line="480" w:lineRule="auto"/>
        <w:ind w:firstLine="720"/>
        <w:jc w:val="both"/>
        <w:rPr>
          <w:rFonts w:ascii="Times" w:eastAsia="Times New Roman" w:hAnsi="Times" w:cs="Times New Roman"/>
        </w:rPr>
      </w:pPr>
      <w:r>
        <w:rPr>
          <w:rFonts w:ascii="Times" w:hAnsi="Times"/>
        </w:rPr>
        <w:t xml:space="preserve">One natural way of </w:t>
      </w:r>
      <w:r w:rsidR="00792567" w:rsidRPr="00B0367A">
        <w:rPr>
          <w:rFonts w:ascii="Times" w:hAnsi="Times"/>
        </w:rPr>
        <w:t>justif</w:t>
      </w:r>
      <w:r>
        <w:rPr>
          <w:rFonts w:ascii="Times" w:hAnsi="Times"/>
        </w:rPr>
        <w:t>ying</w:t>
      </w:r>
      <w:r w:rsidR="00792567" w:rsidRPr="00B0367A">
        <w:rPr>
          <w:rFonts w:ascii="Times" w:hAnsi="Times"/>
        </w:rPr>
        <w:t xml:space="preserve"> </w:t>
      </w:r>
      <w:r w:rsidR="002D0A68">
        <w:rPr>
          <w:rFonts w:ascii="Times" w:hAnsi="Times"/>
        </w:rPr>
        <w:t>the view that it</w:t>
      </w:r>
      <w:r w:rsidR="003B3A32">
        <w:rPr>
          <w:rFonts w:ascii="Times" w:hAnsi="Times"/>
        </w:rPr>
        <w:t>’</w:t>
      </w:r>
      <w:r w:rsidR="002D0A68">
        <w:rPr>
          <w:rFonts w:ascii="Times" w:hAnsi="Times"/>
        </w:rPr>
        <w:t>s permissible to prioritize the human person here is</w:t>
      </w:r>
      <w:r w:rsidR="00792567" w:rsidRPr="00B0367A">
        <w:rPr>
          <w:rFonts w:ascii="Times" w:hAnsi="Times"/>
        </w:rPr>
        <w:t xml:space="preserve"> that we have reasons for </w:t>
      </w:r>
      <w:r w:rsidR="00792567" w:rsidRPr="00B0367A">
        <w:rPr>
          <w:rFonts w:ascii="Times" w:eastAsia="Times New Roman" w:hAnsi="Times" w:cs="Times New Roman"/>
        </w:rPr>
        <w:t xml:space="preserve">partiality to humanity that can play a role in our moral deliberations </w:t>
      </w:r>
      <w:r w:rsidR="003B3A32">
        <w:rPr>
          <w:rFonts w:ascii="Times" w:eastAsia="Times New Roman" w:hAnsi="Times" w:cs="Times New Roman"/>
        </w:rPr>
        <w:t xml:space="preserve">only </w:t>
      </w:r>
      <w:r w:rsidR="00792567">
        <w:rPr>
          <w:rFonts w:ascii="Times" w:eastAsia="Times New Roman" w:hAnsi="Times" w:cs="Times New Roman"/>
        </w:rPr>
        <w:t>if</w:t>
      </w:r>
      <w:r w:rsidR="00792567" w:rsidRPr="00B0367A">
        <w:rPr>
          <w:rFonts w:ascii="Times" w:eastAsia="Times New Roman" w:hAnsi="Times" w:cs="Times New Roman"/>
        </w:rPr>
        <w:t xml:space="preserve"> considerations of personhood </w:t>
      </w:r>
      <w:r w:rsidR="00792567">
        <w:rPr>
          <w:rFonts w:ascii="Times" w:eastAsia="Times New Roman" w:hAnsi="Times" w:cs="Times New Roman"/>
        </w:rPr>
        <w:t>can</w:t>
      </w:r>
      <w:r w:rsidR="00792567" w:rsidRPr="00B0367A">
        <w:rPr>
          <w:rFonts w:ascii="Times" w:eastAsia="Times New Roman" w:hAnsi="Times" w:cs="Times New Roman"/>
        </w:rPr>
        <w:t xml:space="preserve">not provide us with sufficient moral guidance. Considerations of personhood provide us with strong moral </w:t>
      </w:r>
      <w:r w:rsidR="001A7159">
        <w:rPr>
          <w:rFonts w:ascii="Times" w:eastAsia="Times New Roman" w:hAnsi="Times" w:cs="Times New Roman"/>
        </w:rPr>
        <w:t>reasons</w:t>
      </w:r>
      <w:r w:rsidR="00792567" w:rsidRPr="00B0367A">
        <w:rPr>
          <w:rFonts w:ascii="Times" w:eastAsia="Times New Roman" w:hAnsi="Times" w:cs="Times New Roman"/>
        </w:rPr>
        <w:t xml:space="preserve"> that </w:t>
      </w:r>
      <w:r w:rsidR="00D132AC" w:rsidRPr="00B0367A">
        <w:rPr>
          <w:rFonts w:ascii="Times" w:eastAsia="Times New Roman" w:hAnsi="Times" w:cs="Times New Roman"/>
          <w:shd w:val="clear" w:color="auto" w:fill="FFFFFF"/>
        </w:rPr>
        <w:fldChar w:fldCharType="begin"/>
      </w:r>
      <w:r w:rsidR="003F2E3D">
        <w:rPr>
          <w:rFonts w:ascii="Times" w:eastAsia="Times New Roman" w:hAnsi="Times" w:cs="Times New Roman"/>
          <w:shd w:val="clear" w:color="auto" w:fill="FFFFFF"/>
        </w:rPr>
        <w:instrText xml:space="preserve"> ADDIN ZOTERO_ITEM CSL_CITATION {"citationID":"UjkX7bx5","properties":{"formattedCitation":"(McMahan 2002, 218)","plainCitation":"(McMahan 2002, 218)"},"citationItems":[{"id":473,"uris":["http://zotero.org/users/local/WmJWdMOu/items/9Q573BMM"],"uri":["http://zotero.org/users/local/WmJWdMOu/items/9Q573BMM"],"itemData":{"id":473,"type":"book","title":"The ethics of killing : problems at the margins of life","publisher":"Oxford University Press","publisher-place":"Oxford","number-of-pages":"540","source":"Primo","event-place":"Oxford","ISBN":"0-19-507998-1","call-number":"HV6515","shortTitle":"The ethics of killing","language":"eng","author":[{"family":"McMahan","given":"Jeff"}],"issued":{"date-parts":[["2002"]]}},"locator":"218"}],"schema":"https://github.com/citation-style-language/schema/raw/master/csl-citation.json"} </w:instrText>
      </w:r>
      <w:r w:rsidR="00D132AC" w:rsidRPr="00B0367A">
        <w:rPr>
          <w:rFonts w:ascii="Times" w:eastAsia="Times New Roman" w:hAnsi="Times" w:cs="Times New Roman"/>
          <w:shd w:val="clear" w:color="auto" w:fill="FFFFFF"/>
        </w:rPr>
        <w:fldChar w:fldCharType="separate"/>
      </w:r>
      <w:r w:rsidR="003F2E3D">
        <w:rPr>
          <w:rFonts w:ascii="Times" w:eastAsia="Times New Roman" w:hAnsi="Times" w:cs="Times New Roman"/>
          <w:noProof/>
          <w:shd w:val="clear" w:color="auto" w:fill="FFFFFF"/>
        </w:rPr>
        <w:t>McMahan (2002, 218)</w:t>
      </w:r>
      <w:r w:rsidR="00D132AC" w:rsidRPr="00B0367A">
        <w:rPr>
          <w:rFonts w:ascii="Times" w:eastAsia="Times New Roman" w:hAnsi="Times" w:cs="Times New Roman"/>
          <w:shd w:val="clear" w:color="auto" w:fill="FFFFFF"/>
        </w:rPr>
        <w:fldChar w:fldCharType="end"/>
      </w:r>
      <w:r w:rsidR="003F2E3D">
        <w:rPr>
          <w:rFonts w:ascii="Times" w:eastAsia="Times New Roman" w:hAnsi="Times" w:cs="Times New Roman"/>
          <w:shd w:val="clear" w:color="auto" w:fill="FFFFFF"/>
        </w:rPr>
        <w:t xml:space="preserve"> claims</w:t>
      </w:r>
      <w:r w:rsidR="003F2E3D" w:rsidRPr="00B0367A">
        <w:rPr>
          <w:rFonts w:ascii="Times" w:eastAsia="Times New Roman" w:hAnsi="Times" w:cs="Times New Roman"/>
        </w:rPr>
        <w:t xml:space="preserve"> </w:t>
      </w:r>
      <w:r w:rsidR="00792567" w:rsidRPr="00B0367A">
        <w:rPr>
          <w:rFonts w:ascii="Times" w:eastAsia="Times New Roman" w:hAnsi="Times" w:cs="Times New Roman"/>
        </w:rPr>
        <w:t>“</w:t>
      </w:r>
      <w:r w:rsidR="003F2E3D">
        <w:rPr>
          <w:rFonts w:ascii="Times" w:eastAsia="Times New Roman" w:hAnsi="Times" w:cs="Times New Roman"/>
        </w:rPr>
        <w:t xml:space="preserve">. . . </w:t>
      </w:r>
      <w:r w:rsidR="00792567" w:rsidRPr="00B0367A">
        <w:rPr>
          <w:rFonts w:ascii="Times" w:eastAsia="Times New Roman" w:hAnsi="Times" w:cs="Times New Roman"/>
          <w:shd w:val="clear" w:color="auto" w:fill="FFFFFF"/>
        </w:rPr>
        <w:t xml:space="preserve">derive from a consideration of the intrinsic properties of other beings who might be affected by our action”. </w:t>
      </w:r>
      <w:r w:rsidR="009A0F54">
        <w:rPr>
          <w:rFonts w:ascii="Times" w:eastAsia="Times New Roman" w:hAnsi="Times" w:cs="Times New Roman"/>
        </w:rPr>
        <w:t xml:space="preserve">In </w:t>
      </w:r>
      <w:r w:rsidR="009A0F54">
        <w:rPr>
          <w:rFonts w:ascii="Times" w:eastAsia="Times New Roman" w:hAnsi="Times" w:cs="Times New Roman"/>
        </w:rPr>
        <w:lastRenderedPageBreak/>
        <w:t xml:space="preserve">contrast, </w:t>
      </w:r>
      <w:r w:rsidR="009A0F54" w:rsidRPr="005813F5">
        <w:rPr>
          <w:rFonts w:ascii="Times" w:eastAsia="Times New Roman" w:hAnsi="Times" w:cs="Times New Roman"/>
        </w:rPr>
        <w:t xml:space="preserve">he notes that if considerations of partiality towards one’s own species do pertain, they </w:t>
      </w:r>
      <w:r w:rsidR="00B14472">
        <w:rPr>
          <w:rFonts w:ascii="Times" w:eastAsia="Times New Roman" w:hAnsi="Times" w:cs="Times New Roman"/>
        </w:rPr>
        <w:t>don’t</w:t>
      </w:r>
      <w:r w:rsidR="009A0F54" w:rsidRPr="005813F5">
        <w:rPr>
          <w:rFonts w:ascii="Times" w:eastAsia="Times New Roman" w:hAnsi="Times" w:cs="Times New Roman"/>
        </w:rPr>
        <w:t xml:space="preserve"> lower the baselines of respect for persons</w:t>
      </w:r>
      <w:r w:rsidR="009A0F54">
        <w:rPr>
          <w:rFonts w:ascii="Times" w:eastAsia="Times New Roman" w:hAnsi="Times" w:cs="Times New Roman"/>
        </w:rPr>
        <w:t>; as such, t</w:t>
      </w:r>
      <w:r w:rsidR="009A0F54" w:rsidRPr="005813F5">
        <w:rPr>
          <w:rFonts w:ascii="Times" w:eastAsia="Times New Roman" w:hAnsi="Times" w:cs="Times New Roman"/>
        </w:rPr>
        <w:t xml:space="preserve">he most that they might justify is our doing ‘marginally more’ for members of our own species than non-members </w:t>
      </w:r>
      <w:r w:rsidR="00D132AC" w:rsidRPr="005813F5">
        <w:rPr>
          <w:rFonts w:ascii="Times" w:eastAsia="Times New Roman" w:hAnsi="Times" w:cs="Times New Roman"/>
        </w:rPr>
        <w:fldChar w:fldCharType="begin"/>
      </w:r>
      <w:r w:rsidR="002B5E04">
        <w:rPr>
          <w:rFonts w:ascii="Times" w:eastAsia="Times New Roman" w:hAnsi="Times" w:cs="Times New Roman"/>
        </w:rPr>
        <w:instrText xml:space="preserve"> ADDIN ZOTERO_ITEM CSL_CITATION {"citationID":"P2GA6X0K","properties":{"formattedCitation":"(McMahan 2002, 227)","plainCitation":"(McMahan 2002, 227)"},"citationItems":[{"id":473,"uris":["http://zotero.org/users/local/WmJWdMOu/items/9Q573BMM"],"uri":["http://zotero.org/users/local/WmJWdMOu/items/9Q573BMM"],"itemData":{"id":473,"type":"book","title":"The ethics of killing : problems at the margins of life","publisher":"Oxford University Press","publisher-place":"Oxford","number-of-pages":"540","source":"Primo","event-place":"Oxford","ISBN":"0-19-507998-1","call-number":"HV6515","shortTitle":"The ethics of killing","language":"eng","author":[{"family":"McMahan","given":"Jeff"}],"issued":{"date-parts":[["2002"]]}},"locator":"227"}],"schema":"https://github.com/citation-style-language/schema/raw/master/csl-citation.json"} </w:instrText>
      </w:r>
      <w:r w:rsidR="00D132AC" w:rsidRPr="005813F5">
        <w:rPr>
          <w:rFonts w:ascii="Times" w:eastAsia="Times New Roman" w:hAnsi="Times" w:cs="Times New Roman"/>
        </w:rPr>
        <w:fldChar w:fldCharType="separate"/>
      </w:r>
      <w:r w:rsidR="002B5E04">
        <w:rPr>
          <w:rFonts w:ascii="Times" w:eastAsia="Times New Roman" w:hAnsi="Times" w:cs="Times New Roman"/>
          <w:noProof/>
        </w:rPr>
        <w:t>(McMahan 2002, 227)</w:t>
      </w:r>
      <w:r w:rsidR="00D132AC" w:rsidRPr="005813F5">
        <w:rPr>
          <w:rFonts w:ascii="Times" w:eastAsia="Times New Roman" w:hAnsi="Times" w:cs="Times New Roman"/>
        </w:rPr>
        <w:fldChar w:fldCharType="end"/>
      </w:r>
      <w:r w:rsidR="009A0F54" w:rsidRPr="005813F5">
        <w:rPr>
          <w:rFonts w:ascii="Times" w:eastAsia="Times New Roman" w:hAnsi="Times" w:cs="Times New Roman"/>
        </w:rPr>
        <w:t xml:space="preserve">. </w:t>
      </w:r>
      <w:r w:rsidR="002D0A68">
        <w:rPr>
          <w:rFonts w:ascii="Times" w:eastAsia="Times New Roman" w:hAnsi="Times" w:cs="Times New Roman"/>
        </w:rPr>
        <w:t xml:space="preserve"> </w:t>
      </w:r>
      <w:r>
        <w:rPr>
          <w:rFonts w:ascii="Times" w:eastAsia="Times New Roman" w:hAnsi="Times" w:cs="Times New Roman"/>
        </w:rPr>
        <w:t xml:space="preserve">One may similarly hold </w:t>
      </w:r>
      <w:r w:rsidR="009A0F54" w:rsidRPr="005813F5">
        <w:rPr>
          <w:rFonts w:ascii="Times" w:eastAsia="Times New Roman" w:hAnsi="Times" w:cs="Times New Roman"/>
        </w:rPr>
        <w:t xml:space="preserve">that reasons of partiality towards humanity </w:t>
      </w:r>
      <w:r w:rsidR="009A0F54">
        <w:rPr>
          <w:rFonts w:ascii="Times" w:eastAsia="Times New Roman" w:hAnsi="Times" w:cs="Times New Roman"/>
        </w:rPr>
        <w:t xml:space="preserve">are weaker than </w:t>
      </w:r>
      <w:r w:rsidR="009A0F54" w:rsidRPr="005813F5">
        <w:rPr>
          <w:rFonts w:ascii="Times" w:eastAsia="Times New Roman" w:hAnsi="Times" w:cs="Times New Roman"/>
        </w:rPr>
        <w:t xml:space="preserve">the moral reasons that </w:t>
      </w:r>
      <w:r w:rsidR="009A0F54" w:rsidRPr="005813F5">
        <w:rPr>
          <w:rFonts w:ascii="Times" w:eastAsia="Times New Roman" w:hAnsi="Times" w:cs="Times New Roman"/>
          <w:shd w:val="clear" w:color="auto" w:fill="FFFFFF"/>
        </w:rPr>
        <w:t>derive from a consideration of the intrinsic properties of persons</w:t>
      </w:r>
      <w:r w:rsidR="009A0F54">
        <w:rPr>
          <w:rFonts w:ascii="Times" w:eastAsia="Times New Roman" w:hAnsi="Times" w:cs="Times New Roman"/>
          <w:shd w:val="clear" w:color="auto" w:fill="FFFFFF"/>
        </w:rPr>
        <w:t>.</w:t>
      </w:r>
      <w:r w:rsidR="009A0F54">
        <w:rPr>
          <w:rFonts w:ascii="Times" w:eastAsia="Times New Roman" w:hAnsi="Times" w:cs="Times New Roman"/>
        </w:rPr>
        <w:t xml:space="preserve"> </w:t>
      </w:r>
      <w:r w:rsidR="00792567" w:rsidRPr="00B0367A">
        <w:rPr>
          <w:rFonts w:ascii="Times" w:eastAsia="Times New Roman" w:hAnsi="Times" w:cs="Times New Roman"/>
          <w:shd w:val="clear" w:color="auto" w:fill="FFFFFF"/>
        </w:rPr>
        <w:t xml:space="preserve">However, when we are faced with a choice between saving a human person or a non-human person, </w:t>
      </w:r>
      <w:r w:rsidR="009A0F54">
        <w:rPr>
          <w:rFonts w:ascii="Times" w:eastAsia="Times New Roman" w:hAnsi="Times" w:cs="Times New Roman"/>
          <w:shd w:val="clear" w:color="auto" w:fill="FFFFFF"/>
        </w:rPr>
        <w:t>these latter</w:t>
      </w:r>
      <w:r w:rsidR="00792567" w:rsidRPr="00B0367A">
        <w:rPr>
          <w:rFonts w:ascii="Times" w:eastAsia="Times New Roman" w:hAnsi="Times" w:cs="Times New Roman"/>
          <w:shd w:val="clear" w:color="auto" w:fill="FFFFFF"/>
        </w:rPr>
        <w:t xml:space="preserve"> considerations cannot guide our decision-making about which person to save. In such circumstances, a reason of partiality for humanity may be invoked </w:t>
      </w:r>
      <w:r w:rsidR="00FF5222">
        <w:rPr>
          <w:rFonts w:ascii="Times" w:eastAsia="Times New Roman" w:hAnsi="Times" w:cs="Times New Roman"/>
          <w:shd w:val="clear" w:color="auto" w:fill="FFFFFF"/>
        </w:rPr>
        <w:t xml:space="preserve">as a ‘tie-breaker’ </w:t>
      </w:r>
      <w:r w:rsidR="00792567" w:rsidRPr="00B0367A">
        <w:rPr>
          <w:rFonts w:ascii="Times" w:eastAsia="Times New Roman" w:hAnsi="Times" w:cs="Times New Roman"/>
          <w:shd w:val="clear" w:color="auto" w:fill="FFFFFF"/>
        </w:rPr>
        <w:t>to justify saving the human person.</w:t>
      </w:r>
      <w:r w:rsidR="009A0F54">
        <w:rPr>
          <w:rFonts w:ascii="Times" w:eastAsia="Times New Roman" w:hAnsi="Times" w:cs="Times New Roman"/>
        </w:rPr>
        <w:t xml:space="preserve"> </w:t>
      </w:r>
    </w:p>
    <w:p w14:paraId="2EAD81BE" w14:textId="403858D3" w:rsidR="002B7EB9" w:rsidRPr="003C3273" w:rsidRDefault="002B7EB9" w:rsidP="002B7EB9">
      <w:pPr>
        <w:spacing w:line="480" w:lineRule="auto"/>
        <w:ind w:firstLine="720"/>
        <w:jc w:val="both"/>
        <w:rPr>
          <w:rFonts w:ascii="Times" w:hAnsi="Times"/>
        </w:rPr>
      </w:pPr>
      <w:r>
        <w:rPr>
          <w:rFonts w:ascii="Times" w:eastAsia="Times New Roman" w:hAnsi="Times" w:cs="Times New Roman"/>
        </w:rPr>
        <w:t xml:space="preserve">Partiality to humanity can also take a stronger form. Suppose that we had to choose between saving humanity and saving an advanced </w:t>
      </w:r>
      <w:r>
        <w:rPr>
          <w:rFonts w:ascii="Times" w:hAnsi="Times"/>
        </w:rPr>
        <w:t xml:space="preserve">alien civilisation </w:t>
      </w:r>
      <w:r w:rsidR="00DA0A17">
        <w:rPr>
          <w:rFonts w:ascii="Times" w:hAnsi="Times"/>
        </w:rPr>
        <w:t xml:space="preserve">that is </w:t>
      </w:r>
      <w:r>
        <w:rPr>
          <w:rFonts w:ascii="Times" w:hAnsi="Times"/>
        </w:rPr>
        <w:t xml:space="preserve">objectively </w:t>
      </w:r>
      <w:r w:rsidR="00DA0A17" w:rsidRPr="003C3273">
        <w:rPr>
          <w:rFonts w:ascii="Times" w:hAnsi="Times"/>
          <w:i/>
        </w:rPr>
        <w:t>more</w:t>
      </w:r>
      <w:r w:rsidR="00DA0A17">
        <w:rPr>
          <w:rFonts w:ascii="Times" w:hAnsi="Times"/>
        </w:rPr>
        <w:t xml:space="preserve"> valuable </w:t>
      </w:r>
      <w:r>
        <w:rPr>
          <w:rFonts w:ascii="Times" w:hAnsi="Times"/>
        </w:rPr>
        <w:t>than human</w:t>
      </w:r>
      <w:r w:rsidR="00DA0A17">
        <w:rPr>
          <w:rFonts w:ascii="Times" w:hAnsi="Times"/>
        </w:rPr>
        <w:t>ity</w:t>
      </w:r>
      <w:r>
        <w:rPr>
          <w:rFonts w:ascii="Times" w:hAnsi="Times"/>
        </w:rPr>
        <w:t xml:space="preserve">. </w:t>
      </w:r>
      <w:r w:rsidR="000572A3">
        <w:rPr>
          <w:rFonts w:ascii="Times" w:hAnsi="Times"/>
        </w:rPr>
        <w:t xml:space="preserve">One may </w:t>
      </w:r>
      <w:r>
        <w:rPr>
          <w:rFonts w:ascii="Times" w:hAnsi="Times"/>
        </w:rPr>
        <w:t>plausibl</w:t>
      </w:r>
      <w:r w:rsidR="000572A3">
        <w:rPr>
          <w:rFonts w:ascii="Times" w:hAnsi="Times"/>
        </w:rPr>
        <w:t>y</w:t>
      </w:r>
      <w:r>
        <w:rPr>
          <w:rFonts w:ascii="Times" w:hAnsi="Times"/>
        </w:rPr>
        <w:t xml:space="preserve"> to hold that</w:t>
      </w:r>
      <w:r w:rsidR="000572A3">
        <w:rPr>
          <w:rFonts w:ascii="Times" w:hAnsi="Times"/>
        </w:rPr>
        <w:t>, because of o</w:t>
      </w:r>
      <w:r w:rsidR="000572A3" w:rsidRPr="000C0AE6">
        <w:rPr>
          <w:rFonts w:ascii="Times" w:hAnsi="Times"/>
        </w:rPr>
        <w:t>ur shared consciousness, history and relationships</w:t>
      </w:r>
      <w:r w:rsidR="000572A3">
        <w:rPr>
          <w:rFonts w:ascii="Times" w:hAnsi="Times"/>
        </w:rPr>
        <w:t xml:space="preserve"> with other members of our species, </w:t>
      </w:r>
      <w:r>
        <w:rPr>
          <w:rFonts w:ascii="Times" w:hAnsi="Times"/>
        </w:rPr>
        <w:t xml:space="preserve">we are nevertheless </w:t>
      </w:r>
      <w:r w:rsidR="0049259A">
        <w:rPr>
          <w:rFonts w:ascii="Times" w:hAnsi="Times"/>
        </w:rPr>
        <w:t xml:space="preserve">still </w:t>
      </w:r>
      <w:r>
        <w:rPr>
          <w:rFonts w:ascii="Times" w:hAnsi="Times"/>
        </w:rPr>
        <w:t xml:space="preserve">permitted to save humanity. Just as an individual may </w:t>
      </w:r>
      <w:r w:rsidR="000572A3">
        <w:rPr>
          <w:rFonts w:ascii="Times" w:hAnsi="Times"/>
        </w:rPr>
        <w:t xml:space="preserve">sometimes </w:t>
      </w:r>
      <w:r>
        <w:rPr>
          <w:rFonts w:ascii="Times" w:hAnsi="Times"/>
        </w:rPr>
        <w:t>permissibly prioritize her own family</w:t>
      </w:r>
      <w:r w:rsidR="000572A3">
        <w:rPr>
          <w:rFonts w:ascii="Times" w:hAnsi="Times"/>
        </w:rPr>
        <w:t xml:space="preserve"> rather than maximize impartial value, </w:t>
      </w:r>
      <w:r>
        <w:rPr>
          <w:rFonts w:ascii="Times" w:hAnsi="Times"/>
        </w:rPr>
        <w:t xml:space="preserve">we too </w:t>
      </w:r>
      <w:r w:rsidR="006C2275">
        <w:rPr>
          <w:rFonts w:ascii="Times" w:hAnsi="Times"/>
        </w:rPr>
        <w:t>can</w:t>
      </w:r>
      <w:r w:rsidRPr="000C0AE6">
        <w:rPr>
          <w:rFonts w:ascii="Times" w:hAnsi="Times"/>
        </w:rPr>
        <w:t xml:space="preserve"> prioritize humanity in such case</w:t>
      </w:r>
      <w:r w:rsidR="000572A3">
        <w:rPr>
          <w:rFonts w:ascii="Times" w:hAnsi="Times"/>
        </w:rPr>
        <w:t>s</w:t>
      </w:r>
      <w:r w:rsidR="00DA0A17">
        <w:rPr>
          <w:rFonts w:ascii="Times" w:hAnsi="Times"/>
        </w:rPr>
        <w:t>, at least up to a point</w:t>
      </w:r>
      <w:r>
        <w:rPr>
          <w:rFonts w:ascii="Times" w:hAnsi="Times"/>
        </w:rPr>
        <w:t>.</w:t>
      </w:r>
      <w:r w:rsidR="000572A3" w:rsidRPr="00435381">
        <w:rPr>
          <w:rStyle w:val="FootnoteReference"/>
        </w:rPr>
        <w:footnoteReference w:id="10"/>
      </w:r>
    </w:p>
    <w:p w14:paraId="6D80F847" w14:textId="77777777" w:rsidR="005A717B" w:rsidRDefault="005A717B" w:rsidP="00CB505C">
      <w:pPr>
        <w:jc w:val="both"/>
      </w:pPr>
    </w:p>
    <w:p w14:paraId="07C1A3CC" w14:textId="77777777" w:rsidR="00B673CA" w:rsidRDefault="00B673CA" w:rsidP="00CB505C">
      <w:pPr>
        <w:jc w:val="both"/>
      </w:pPr>
    </w:p>
    <w:p w14:paraId="62D6C494" w14:textId="77777777" w:rsidR="001A7159" w:rsidRPr="005A717B" w:rsidRDefault="001A7159" w:rsidP="00CB505C">
      <w:pPr>
        <w:jc w:val="both"/>
      </w:pPr>
    </w:p>
    <w:p w14:paraId="2AB58115" w14:textId="77777777" w:rsidR="00CC7C65" w:rsidRDefault="00955CA5" w:rsidP="00CB505C">
      <w:pPr>
        <w:pStyle w:val="Heading2"/>
        <w:jc w:val="both"/>
      </w:pPr>
      <w:r>
        <w:t>4.</w:t>
      </w:r>
      <w:r w:rsidR="00CC7C65">
        <w:tab/>
        <w:t>Partiality for Humanity and Bioconservatism</w:t>
      </w:r>
    </w:p>
    <w:p w14:paraId="1025D068" w14:textId="77777777" w:rsidR="00CC7C65" w:rsidRDefault="00CC7C65" w:rsidP="00CB505C">
      <w:pPr>
        <w:jc w:val="both"/>
      </w:pPr>
    </w:p>
    <w:p w14:paraId="15B8EE17" w14:textId="77777777" w:rsidR="00CC7C65" w:rsidRDefault="00CC7C65" w:rsidP="00CB505C">
      <w:pPr>
        <w:jc w:val="both"/>
      </w:pPr>
    </w:p>
    <w:p w14:paraId="7292A6B1" w14:textId="77777777" w:rsidR="00CC7C65" w:rsidRDefault="00CC7C65" w:rsidP="00CB505C">
      <w:pPr>
        <w:jc w:val="both"/>
      </w:pPr>
    </w:p>
    <w:p w14:paraId="72C11058" w14:textId="4B575BFC" w:rsidR="00234B52" w:rsidRDefault="00965BB2" w:rsidP="001A7159">
      <w:pPr>
        <w:spacing w:line="480" w:lineRule="auto"/>
        <w:ind w:firstLine="720"/>
        <w:jc w:val="both"/>
        <w:rPr>
          <w:rFonts w:ascii="Times" w:hAnsi="Times"/>
        </w:rPr>
      </w:pPr>
      <w:r w:rsidRPr="005378B4">
        <w:rPr>
          <w:rFonts w:ascii="Times" w:hAnsi="Times"/>
        </w:rPr>
        <w:t>To take stock, we began by outlin</w:t>
      </w:r>
      <w:r w:rsidR="005F59D6" w:rsidRPr="005378B4">
        <w:rPr>
          <w:rFonts w:ascii="Times" w:hAnsi="Times"/>
        </w:rPr>
        <w:t>in</w:t>
      </w:r>
      <w:r w:rsidRPr="005378B4">
        <w:rPr>
          <w:rFonts w:ascii="Times" w:hAnsi="Times"/>
        </w:rPr>
        <w:t>g how Cohen’s conservati</w:t>
      </w:r>
      <w:r w:rsidR="002B7EB9">
        <w:rPr>
          <w:rFonts w:ascii="Times" w:hAnsi="Times"/>
        </w:rPr>
        <w:t>sm</w:t>
      </w:r>
      <w:r w:rsidRPr="005378B4">
        <w:rPr>
          <w:rFonts w:ascii="Times" w:hAnsi="Times"/>
        </w:rPr>
        <w:t xml:space="preserve"> </w:t>
      </w:r>
      <w:r w:rsidR="002B7EB9">
        <w:rPr>
          <w:rFonts w:ascii="Times" w:hAnsi="Times"/>
        </w:rPr>
        <w:t xml:space="preserve">can </w:t>
      </w:r>
      <w:r w:rsidRPr="005378B4">
        <w:rPr>
          <w:rFonts w:ascii="Times" w:hAnsi="Times"/>
        </w:rPr>
        <w:t>be used to object to enhancement</w:t>
      </w:r>
      <w:r w:rsidR="002B7EB9">
        <w:rPr>
          <w:rFonts w:ascii="Times" w:hAnsi="Times"/>
        </w:rPr>
        <w:t xml:space="preserve">, but </w:t>
      </w:r>
      <w:r w:rsidRPr="005378B4">
        <w:rPr>
          <w:rFonts w:ascii="Times" w:hAnsi="Times"/>
        </w:rPr>
        <w:t xml:space="preserve">pointed out that </w:t>
      </w:r>
      <w:r w:rsidR="002B7EB9">
        <w:rPr>
          <w:rFonts w:ascii="Times" w:hAnsi="Times"/>
        </w:rPr>
        <w:t xml:space="preserve">it </w:t>
      </w:r>
      <w:r w:rsidRPr="005378B4">
        <w:rPr>
          <w:rFonts w:ascii="Times" w:hAnsi="Times"/>
        </w:rPr>
        <w:t xml:space="preserve">fails to fully revive the </w:t>
      </w:r>
      <w:r w:rsidRPr="005378B4">
        <w:rPr>
          <w:rFonts w:ascii="Times" w:hAnsi="Times"/>
        </w:rPr>
        <w:lastRenderedPageBreak/>
        <w:t xml:space="preserve">bioconservative objection. We then suggested that it might be possible to capture the spirit of Cohen’s </w:t>
      </w:r>
      <w:r w:rsidR="00234B52">
        <w:rPr>
          <w:rFonts w:ascii="Times" w:hAnsi="Times"/>
        </w:rPr>
        <w:t xml:space="preserve">view </w:t>
      </w:r>
      <w:r w:rsidRPr="005378B4">
        <w:rPr>
          <w:rFonts w:ascii="Times" w:hAnsi="Times"/>
        </w:rPr>
        <w:t xml:space="preserve">in a more theoretically </w:t>
      </w:r>
      <w:r w:rsidR="008D1E00">
        <w:rPr>
          <w:rFonts w:ascii="Times" w:hAnsi="Times"/>
        </w:rPr>
        <w:t xml:space="preserve">attractive </w:t>
      </w:r>
      <w:r w:rsidRPr="005378B4">
        <w:rPr>
          <w:rFonts w:ascii="Times" w:hAnsi="Times"/>
        </w:rPr>
        <w:t>manner by appealing to reasons of partiality</w:t>
      </w:r>
      <w:r w:rsidR="00234B52">
        <w:rPr>
          <w:rFonts w:ascii="Times" w:hAnsi="Times"/>
        </w:rPr>
        <w:t>, and have outlined an account of partiality for humanity.</w:t>
      </w:r>
      <w:r w:rsidR="002A3192">
        <w:rPr>
          <w:rFonts w:ascii="Times" w:hAnsi="Times"/>
        </w:rPr>
        <w:t xml:space="preserve"> We shall now consider how this account might buttress the HNO objection, and </w:t>
      </w:r>
      <w:r w:rsidR="004C7AA0">
        <w:rPr>
          <w:rFonts w:ascii="Times" w:hAnsi="Times"/>
        </w:rPr>
        <w:t xml:space="preserve">evaluate </w:t>
      </w:r>
      <w:r w:rsidR="002A3192">
        <w:rPr>
          <w:rFonts w:ascii="Times" w:hAnsi="Times"/>
        </w:rPr>
        <w:t>the strength of this version of the objection</w:t>
      </w:r>
    </w:p>
    <w:p w14:paraId="2CA344D5" w14:textId="248849B2" w:rsidR="00150269" w:rsidRPr="00150269" w:rsidRDefault="002A3192" w:rsidP="00150269">
      <w:pPr>
        <w:spacing w:line="480" w:lineRule="auto"/>
        <w:ind w:firstLine="720"/>
        <w:jc w:val="both"/>
        <w:rPr>
          <w:rFonts w:ascii="Times" w:eastAsia="Times New Roman" w:hAnsi="Times" w:cs="Times New Roman"/>
        </w:rPr>
      </w:pPr>
      <w:r>
        <w:rPr>
          <w:rFonts w:ascii="Times" w:eastAsia="Times New Roman" w:hAnsi="Times" w:cs="Times New Roman"/>
        </w:rPr>
        <w:t>Grounding the</w:t>
      </w:r>
      <w:r w:rsidR="00234B52">
        <w:rPr>
          <w:rFonts w:ascii="Times" w:eastAsia="Times New Roman" w:hAnsi="Times" w:cs="Times New Roman"/>
        </w:rPr>
        <w:t xml:space="preserve"> </w:t>
      </w:r>
      <w:r w:rsidR="00150269">
        <w:rPr>
          <w:rFonts w:ascii="Times" w:eastAsia="Times New Roman" w:hAnsi="Times" w:cs="Times New Roman"/>
        </w:rPr>
        <w:t>HNO objection</w:t>
      </w:r>
      <w:r>
        <w:rPr>
          <w:rFonts w:ascii="Times" w:eastAsia="Times New Roman" w:hAnsi="Times" w:cs="Times New Roman"/>
        </w:rPr>
        <w:t xml:space="preserve"> with an account of partiality to humanity </w:t>
      </w:r>
      <w:r w:rsidR="00234B52">
        <w:rPr>
          <w:rFonts w:ascii="Times" w:eastAsia="Times New Roman" w:hAnsi="Times" w:cs="Times New Roman"/>
        </w:rPr>
        <w:t>has a number of advantages over appealing to Cohen’s conservatism.</w:t>
      </w:r>
      <w:r w:rsidR="00234B52">
        <w:rPr>
          <w:rFonts w:ascii="Times" w:hAnsi="Times"/>
        </w:rPr>
        <w:t xml:space="preserve"> </w:t>
      </w:r>
      <w:r w:rsidR="0004541E" w:rsidRPr="008627BA">
        <w:rPr>
          <w:rFonts w:ascii="Times" w:eastAsia="Times New Roman" w:hAnsi="Times" w:cs="Times New Roman"/>
          <w:iCs/>
          <w:shd w:val="clear" w:color="auto" w:fill="FFFFFF"/>
        </w:rPr>
        <w:t>By elucidating</w:t>
      </w:r>
      <w:r w:rsidR="0004541E">
        <w:rPr>
          <w:rFonts w:ascii="Times" w:eastAsia="Times New Roman" w:hAnsi="Times" w:cs="Times New Roman"/>
          <w:iCs/>
          <w:shd w:val="clear" w:color="auto" w:fill="FFFFFF"/>
        </w:rPr>
        <w:t xml:space="preserve"> this argument in terms of partiality, we have shown that it is possible to </w:t>
      </w:r>
      <w:r w:rsidR="00234B52">
        <w:rPr>
          <w:rFonts w:ascii="Times" w:hAnsi="Times"/>
        </w:rPr>
        <w:t>defend the claim</w:t>
      </w:r>
      <w:r w:rsidR="00234B52" w:rsidRPr="005378B4">
        <w:rPr>
          <w:rFonts w:ascii="Times" w:hAnsi="Times"/>
        </w:rPr>
        <w:t xml:space="preserve"> </w:t>
      </w:r>
      <w:r w:rsidR="00234B52" w:rsidRPr="008627BA">
        <w:rPr>
          <w:rFonts w:ascii="Times" w:eastAsia="Times New Roman" w:hAnsi="Times" w:cs="Times New Roman"/>
          <w:iCs/>
          <w:shd w:val="clear" w:color="auto" w:fill="FFFFFF"/>
        </w:rPr>
        <w:t xml:space="preserve">that we have a reason to preserve human </w:t>
      </w:r>
      <w:proofErr w:type="gramStart"/>
      <w:r w:rsidR="00234B52" w:rsidRPr="008627BA">
        <w:rPr>
          <w:rFonts w:ascii="Times" w:eastAsia="Times New Roman" w:hAnsi="Times" w:cs="Times New Roman"/>
          <w:iCs/>
          <w:shd w:val="clear" w:color="auto" w:fill="FFFFFF"/>
        </w:rPr>
        <w:t>features</w:t>
      </w:r>
      <w:proofErr w:type="gramEnd"/>
      <w:r w:rsidR="00234B52" w:rsidRPr="008627BA">
        <w:rPr>
          <w:rFonts w:ascii="Times" w:eastAsia="Times New Roman" w:hAnsi="Times" w:cs="Times New Roman"/>
          <w:iCs/>
          <w:shd w:val="clear" w:color="auto" w:fill="FFFFFF"/>
        </w:rPr>
        <w:t xml:space="preserve"> as they currently exist because we ourselves are human,</w:t>
      </w:r>
      <w:r w:rsidR="00234B52" w:rsidRPr="005378B4">
        <w:rPr>
          <w:rFonts w:ascii="Times" w:hAnsi="Times"/>
        </w:rPr>
        <w:t xml:space="preserve"> </w:t>
      </w:r>
      <w:r w:rsidR="0004541E">
        <w:rPr>
          <w:rFonts w:ascii="Times" w:eastAsia="Times New Roman" w:hAnsi="Times" w:cs="Times New Roman"/>
          <w:iCs/>
          <w:shd w:val="clear" w:color="auto" w:fill="FFFFFF"/>
        </w:rPr>
        <w:t>in a way that does not collapse into a morally deplorable form of speciesism</w:t>
      </w:r>
      <w:r w:rsidR="00234B52">
        <w:rPr>
          <w:rFonts w:ascii="Times" w:eastAsia="Times New Roman" w:hAnsi="Times" w:cs="Times New Roman"/>
          <w:iCs/>
          <w:shd w:val="clear" w:color="auto" w:fill="FFFFFF"/>
        </w:rPr>
        <w:t>.</w:t>
      </w:r>
      <w:r w:rsidR="00150269">
        <w:rPr>
          <w:rFonts w:ascii="Times" w:eastAsia="Times New Roman" w:hAnsi="Times" w:cs="Times New Roman"/>
          <w:iCs/>
          <w:shd w:val="clear" w:color="auto" w:fill="FFFFFF"/>
        </w:rPr>
        <w:t xml:space="preserve"> Nor does it require </w:t>
      </w:r>
      <w:r w:rsidR="00150269" w:rsidRPr="00910CD3">
        <w:rPr>
          <w:rFonts w:ascii="Times" w:eastAsia="Times New Roman" w:hAnsi="Times" w:cs="Times New Roman"/>
        </w:rPr>
        <w:t xml:space="preserve">explaining how </w:t>
      </w:r>
      <w:r w:rsidR="00150269">
        <w:rPr>
          <w:rFonts w:ascii="Times" w:eastAsia="Times New Roman" w:hAnsi="Times" w:cs="Times New Roman"/>
        </w:rPr>
        <w:t xml:space="preserve">the </w:t>
      </w:r>
      <w:r w:rsidR="00150269" w:rsidRPr="00910CD3">
        <w:rPr>
          <w:rFonts w:ascii="Times" w:eastAsia="Times New Roman" w:hAnsi="Times" w:cs="Times New Roman"/>
        </w:rPr>
        <w:t>contingent and arbitrary</w:t>
      </w:r>
      <w:r w:rsidR="00150269">
        <w:rPr>
          <w:rFonts w:ascii="Times" w:eastAsia="Times New Roman" w:hAnsi="Times" w:cs="Times New Roman"/>
        </w:rPr>
        <w:t xml:space="preserve"> features of the human species</w:t>
      </w:r>
      <w:r w:rsidR="00150269" w:rsidRPr="00910CD3">
        <w:rPr>
          <w:rFonts w:ascii="Times" w:eastAsia="Times New Roman" w:hAnsi="Times" w:cs="Times New Roman"/>
        </w:rPr>
        <w:t xml:space="preserve"> can generate such reasons.</w:t>
      </w:r>
      <w:r w:rsidR="00150269">
        <w:rPr>
          <w:rFonts w:ascii="Times" w:eastAsia="Times New Roman" w:hAnsi="Times" w:cs="Times New Roman"/>
        </w:rPr>
        <w:t xml:space="preserve"> </w:t>
      </w:r>
      <w:r w:rsidR="00234B52">
        <w:rPr>
          <w:rFonts w:ascii="Times" w:eastAsia="Times New Roman" w:hAnsi="Times" w:cs="Times New Roman"/>
          <w:iCs/>
          <w:shd w:val="clear" w:color="auto" w:fill="FFFFFF"/>
        </w:rPr>
        <w:t>W</w:t>
      </w:r>
      <w:r w:rsidR="0004541E">
        <w:rPr>
          <w:rFonts w:ascii="Times" w:eastAsia="Times New Roman" w:hAnsi="Times" w:cs="Times New Roman"/>
          <w:iCs/>
          <w:shd w:val="clear" w:color="auto" w:fill="FFFFFF"/>
        </w:rPr>
        <w:t xml:space="preserve">e can be justifiably partial to other members of our species </w:t>
      </w:r>
      <w:r w:rsidR="00367B34">
        <w:rPr>
          <w:rFonts w:ascii="Times" w:eastAsia="Times New Roman" w:hAnsi="Times" w:cs="Times New Roman"/>
          <w:iCs/>
          <w:shd w:val="clear" w:color="auto" w:fill="FFFFFF"/>
        </w:rPr>
        <w:t xml:space="preserve">only </w:t>
      </w:r>
      <w:r w:rsidR="00AD035D">
        <w:rPr>
          <w:rFonts w:ascii="Times" w:eastAsia="Times New Roman" w:hAnsi="Times" w:cs="Times New Roman"/>
          <w:iCs/>
          <w:shd w:val="clear" w:color="auto" w:fill="FFFFFF"/>
        </w:rPr>
        <w:t>insofar</w:t>
      </w:r>
      <w:r w:rsidR="0004541E">
        <w:rPr>
          <w:rFonts w:ascii="Times" w:eastAsia="Times New Roman" w:hAnsi="Times" w:cs="Times New Roman"/>
          <w:iCs/>
          <w:shd w:val="clear" w:color="auto" w:fill="FFFFFF"/>
        </w:rPr>
        <w:t xml:space="preserve"> as co-membership of the species can be described as a valuable relationship. </w:t>
      </w:r>
      <w:r w:rsidR="00234B52">
        <w:rPr>
          <w:rFonts w:ascii="Times" w:eastAsia="Times New Roman" w:hAnsi="Times" w:cs="Times New Roman"/>
          <w:iCs/>
          <w:shd w:val="clear" w:color="auto" w:fill="FFFFFF"/>
        </w:rPr>
        <w:t xml:space="preserve">Furthermore, reasons of partiality are a familiar </w:t>
      </w:r>
      <w:r w:rsidR="00234B52">
        <w:rPr>
          <w:rFonts w:ascii="Times" w:eastAsia="Times New Roman" w:hAnsi="Times" w:cs="Times New Roman"/>
          <w:iCs/>
          <w:shd w:val="clear" w:color="auto" w:fill="FFFFFF"/>
        </w:rPr>
        <w:lastRenderedPageBreak/>
        <w:t xml:space="preserve">element of </w:t>
      </w:r>
      <w:r w:rsidR="00150269">
        <w:rPr>
          <w:rFonts w:ascii="Times" w:eastAsia="Times New Roman" w:hAnsi="Times" w:cs="Times New Roman"/>
          <w:iCs/>
          <w:shd w:val="clear" w:color="auto" w:fill="FFFFFF"/>
        </w:rPr>
        <w:t>moral</w:t>
      </w:r>
      <w:r w:rsidR="00F624FD">
        <w:rPr>
          <w:rFonts w:ascii="Times" w:eastAsia="Times New Roman" w:hAnsi="Times" w:cs="Times New Roman"/>
          <w:iCs/>
          <w:shd w:val="clear" w:color="auto" w:fill="FFFFFF"/>
        </w:rPr>
        <w:t>i</w:t>
      </w:r>
      <w:r w:rsidR="00150269">
        <w:rPr>
          <w:rFonts w:ascii="Times" w:eastAsia="Times New Roman" w:hAnsi="Times" w:cs="Times New Roman"/>
          <w:iCs/>
          <w:shd w:val="clear" w:color="auto" w:fill="FFFFFF"/>
        </w:rPr>
        <w:t>ty</w:t>
      </w:r>
      <w:r w:rsidR="00234B52">
        <w:rPr>
          <w:rFonts w:ascii="Times" w:eastAsia="Times New Roman" w:hAnsi="Times" w:cs="Times New Roman"/>
          <w:iCs/>
          <w:shd w:val="clear" w:color="auto" w:fill="FFFFFF"/>
        </w:rPr>
        <w:t>, and do not commit us to the contentious claims about the nature of value that are central to Cohen’s conservatism.</w:t>
      </w:r>
    </w:p>
    <w:p w14:paraId="0B656AD0" w14:textId="2C391A69" w:rsidR="005378B4" w:rsidRPr="00A51EC3" w:rsidRDefault="0004541E" w:rsidP="005378B4">
      <w:pPr>
        <w:spacing w:line="480" w:lineRule="auto"/>
        <w:ind w:firstLine="720"/>
        <w:rPr>
          <w:rFonts w:ascii="Times New Roman" w:eastAsia="Times New Roman" w:hAnsi="Times New Roman" w:cs="Times New Roman"/>
          <w:color w:val="000000"/>
        </w:rPr>
      </w:pPr>
      <w:r w:rsidRPr="00910CD3">
        <w:rPr>
          <w:rFonts w:ascii="Times" w:eastAsia="Times New Roman" w:hAnsi="Times" w:cs="Times New Roman"/>
        </w:rPr>
        <w:t xml:space="preserve">Basing a bioconservative objection to human </w:t>
      </w:r>
      <w:r w:rsidR="00A9084C">
        <w:rPr>
          <w:rFonts w:ascii="Times" w:eastAsia="Times New Roman" w:hAnsi="Times" w:cs="Times New Roman"/>
        </w:rPr>
        <w:t xml:space="preserve">enhancement </w:t>
      </w:r>
      <w:r w:rsidRPr="00910CD3">
        <w:rPr>
          <w:rFonts w:ascii="Times" w:eastAsia="Times New Roman" w:hAnsi="Times" w:cs="Times New Roman"/>
        </w:rPr>
        <w:t xml:space="preserve">on partiality </w:t>
      </w:r>
      <w:r w:rsidR="00535574">
        <w:rPr>
          <w:rFonts w:ascii="Times" w:eastAsia="Times New Roman" w:hAnsi="Times" w:cs="Times New Roman"/>
        </w:rPr>
        <w:t xml:space="preserve">to humanity </w:t>
      </w:r>
      <w:r w:rsidR="00415241">
        <w:rPr>
          <w:rFonts w:ascii="Times" w:eastAsia="Times New Roman" w:hAnsi="Times" w:cs="Times New Roman"/>
        </w:rPr>
        <w:t>resonates</w:t>
      </w:r>
      <w:r w:rsidRPr="00947019">
        <w:rPr>
          <w:rFonts w:ascii="Times" w:eastAsia="Times New Roman" w:hAnsi="Times" w:cs="Times New Roman"/>
        </w:rPr>
        <w:t xml:space="preserve"> with </w:t>
      </w:r>
      <w:r w:rsidR="00D72CE1">
        <w:rPr>
          <w:rFonts w:ascii="Times" w:eastAsia="Times New Roman" w:hAnsi="Times" w:cs="Times New Roman"/>
        </w:rPr>
        <w:t xml:space="preserve">other </w:t>
      </w:r>
      <w:r w:rsidRPr="00947019">
        <w:rPr>
          <w:rFonts w:ascii="Times" w:eastAsia="Times New Roman" w:hAnsi="Times" w:cs="Times New Roman"/>
        </w:rPr>
        <w:t xml:space="preserve">conservative </w:t>
      </w:r>
      <w:r w:rsidR="00D72CE1">
        <w:rPr>
          <w:rFonts w:ascii="Times" w:eastAsia="Times New Roman" w:hAnsi="Times" w:cs="Times New Roman"/>
        </w:rPr>
        <w:t>approaches</w:t>
      </w:r>
      <w:r w:rsidR="002B415D">
        <w:rPr>
          <w:rFonts w:ascii="Times" w:eastAsia="Times New Roman" w:hAnsi="Times" w:cs="Times New Roman"/>
        </w:rPr>
        <w:t xml:space="preserve"> to</w:t>
      </w:r>
      <w:r w:rsidR="007A7737">
        <w:rPr>
          <w:rFonts w:ascii="Times" w:eastAsia="Times New Roman" w:hAnsi="Times" w:cs="Times New Roman"/>
        </w:rPr>
        <w:t xml:space="preserve"> various forms of</w:t>
      </w:r>
      <w:r w:rsidR="002B415D">
        <w:rPr>
          <w:rFonts w:ascii="Times" w:eastAsia="Times New Roman" w:hAnsi="Times" w:cs="Times New Roman"/>
        </w:rPr>
        <w:t xml:space="preserve"> partiality</w:t>
      </w:r>
      <w:r w:rsidR="00D72CE1">
        <w:rPr>
          <w:rFonts w:ascii="Times" w:eastAsia="Times New Roman" w:hAnsi="Times" w:cs="Times New Roman"/>
        </w:rPr>
        <w:t xml:space="preserve">. </w:t>
      </w:r>
      <w:r w:rsidR="002B415D">
        <w:rPr>
          <w:rFonts w:ascii="Times" w:eastAsia="Times New Roman" w:hAnsi="Times" w:cs="Times New Roman"/>
        </w:rPr>
        <w:t>For instance, David Miller has provided</w:t>
      </w:r>
      <w:r w:rsidR="00435381">
        <w:rPr>
          <w:rFonts w:ascii="Times" w:eastAsia="Times New Roman" w:hAnsi="Times" w:cs="Times New Roman"/>
        </w:rPr>
        <w:t xml:space="preserve"> a</w:t>
      </w:r>
      <w:r w:rsidR="002B415D">
        <w:rPr>
          <w:rFonts w:ascii="Times" w:eastAsia="Times New Roman" w:hAnsi="Times" w:cs="Times New Roman"/>
        </w:rPr>
        <w:t xml:space="preserve"> conservative defence of </w:t>
      </w:r>
      <w:r w:rsidR="00435381">
        <w:rPr>
          <w:rFonts w:ascii="Times" w:eastAsia="Times New Roman" w:hAnsi="Times" w:cs="Times New Roman"/>
        </w:rPr>
        <w:t>partiality to one’s co-</w:t>
      </w:r>
      <w:r w:rsidR="002B415D">
        <w:rPr>
          <w:rFonts w:ascii="Times" w:eastAsia="Times New Roman" w:hAnsi="Times" w:cs="Times New Roman"/>
        </w:rPr>
        <w:t>national</w:t>
      </w:r>
      <w:r w:rsidR="00435381">
        <w:rPr>
          <w:rFonts w:ascii="Times" w:eastAsia="Times New Roman" w:hAnsi="Times" w:cs="Times New Roman"/>
        </w:rPr>
        <w:t xml:space="preserve">s </w:t>
      </w:r>
      <w:r w:rsidR="00435381">
        <w:rPr>
          <w:rFonts w:ascii="Times" w:eastAsia="Times New Roman" w:hAnsi="Times" w:cs="Times New Roman"/>
        </w:rPr>
        <w:fldChar w:fldCharType="begin"/>
      </w:r>
      <w:r w:rsidR="00435381">
        <w:rPr>
          <w:rFonts w:ascii="Times" w:eastAsia="Times New Roman" w:hAnsi="Times" w:cs="Times New Roman"/>
        </w:rPr>
        <w:instrText xml:space="preserve"> ADDIN ZOTERO_ITEM CSL_CITATION {"citationID":"qtknQRHH","properties":{"formattedCitation":"(Miller 1993)","plainCitation":"(Miller 1993)"},"citationItems":[{"id":2161,"uris":["http://zotero.org/users/local/WmJWdMOu/items/HE6XI2F8"],"uri":["http://zotero.org/users/local/WmJWdMOu/items/HE6XI2F8"],"itemData":{"id":2161,"type":"article-journal","title":"In Defence of Nationality","container-title":"Journal of Applied Philosophy","page":"3-16","volume":"10","issue":"1","source":"Wiley Online Library","abstract":"ABSTRACT The principle of nationality is widely believed to be philosophically disreputable and politically reactionary. As defined here, it embraces three propositions: national identities are properly part of personal identities; they ground circumscribed obligations to fellow-nationals; and they justify claims to political self-determination. To have a national identity is to think of oneself as belonging to a community constituted by mutual belief, extended in history, active in character, connected to a particular territory, and marked off from others by its members’distinct traits. Such identities are inevitably partly mythical in nature, yet they answer a pressing modern need, the maintenance of solidarity in large, anonymous societies. They are allied to no particular political programme. They do not require the suppression of minority cultures within the political community. They do not justify a secessionist free-for-all. Nor finally does recognition of the role of sentiments in constituting national communities commit us to a subjectivist view of social obligations. Philosophers should recognise the value of these loyalties even if they cannot be rationally grounded in a strong sense. [1]","DOI":"10.1111/j.1468-5930.1993.tb00058.x","ISSN":"1468-5930","language":"en","author":[{"family":"Miller","given":"David"}],"issued":{"date-parts":[["1993",4,1]]}}}],"schema":"https://github.com/citation-style-language/schema/raw/master/csl-citation.json"} </w:instrText>
      </w:r>
      <w:r w:rsidR="00435381">
        <w:rPr>
          <w:rFonts w:ascii="Times" w:eastAsia="Times New Roman" w:hAnsi="Times" w:cs="Times New Roman"/>
        </w:rPr>
        <w:fldChar w:fldCharType="separate"/>
      </w:r>
      <w:r w:rsidR="00435381">
        <w:rPr>
          <w:rFonts w:ascii="Times" w:eastAsia="Times New Roman" w:hAnsi="Times" w:cs="Times New Roman"/>
          <w:noProof/>
        </w:rPr>
        <w:t>(Miller 1993)</w:t>
      </w:r>
      <w:r w:rsidR="00435381">
        <w:rPr>
          <w:rFonts w:ascii="Times" w:eastAsia="Times New Roman" w:hAnsi="Times" w:cs="Times New Roman"/>
        </w:rPr>
        <w:fldChar w:fldCharType="end"/>
      </w:r>
      <w:r w:rsidR="00435381">
        <w:rPr>
          <w:rFonts w:ascii="Times" w:eastAsia="Times New Roman" w:hAnsi="Times" w:cs="Times New Roman"/>
        </w:rPr>
        <w:t>,</w:t>
      </w:r>
      <w:r w:rsidR="00435381">
        <w:rPr>
          <w:rStyle w:val="FootnoteReference"/>
          <w:rFonts w:ascii="Times" w:eastAsia="Times New Roman" w:hAnsi="Times" w:cs="Times New Roman"/>
        </w:rPr>
        <w:footnoteReference w:id="11"/>
      </w:r>
      <w:r w:rsidR="00435381">
        <w:rPr>
          <w:rFonts w:ascii="Times" w:eastAsia="Times New Roman" w:hAnsi="Times" w:cs="Times New Roman"/>
        </w:rPr>
        <w:t xml:space="preserve"> whilst Carl Cohen’s famous defence of speciesism can be understood to incorporate conservative themes </w:t>
      </w:r>
      <w:r w:rsidR="00435381">
        <w:rPr>
          <w:rFonts w:ascii="Times" w:eastAsia="Times New Roman" w:hAnsi="Times" w:cs="Times New Roman"/>
        </w:rPr>
        <w:fldChar w:fldCharType="begin"/>
      </w:r>
      <w:r w:rsidR="00435381">
        <w:rPr>
          <w:rFonts w:ascii="Times" w:eastAsia="Times New Roman" w:hAnsi="Times" w:cs="Times New Roman"/>
        </w:rPr>
        <w:instrText xml:space="preserve"> ADDIN ZOTERO_ITEM CSL_CITATION {"citationID":"XtZxV0QP","properties":{"formattedCitation":"(C. Cohen 1986)","plainCitation":"(C. Cohen 1986)"},"citationItems":[{"id":18,"uris":["http://zotero.org/users/local/WmJWdMOu/items/RDCU4EMN"],"uri":["http://zotero.org/users/local/WmJWdMOu/items/RDCU4EMN"],"itemData":{"id":18,"type":"article-journal","title":"The Case for the Use of Animals in Biomedical Research","container-title":"New England Journal of Medicine","page":"865-870","volume":"315","issue":"14","source":"CrossRef","DOI":"10.1056/NEJM198610023151405","ISSN":"0028-4793, 1533-4406","language":"en","author":[{"family":"Cohen","given":"Carl"}],"issued":{"date-parts":[["1986",10,2]]}}}],"schema":"https://github.com/citation-style-language/schema/raw/master/csl-citation.json"} </w:instrText>
      </w:r>
      <w:r w:rsidR="00435381">
        <w:rPr>
          <w:rFonts w:ascii="Times" w:eastAsia="Times New Roman" w:hAnsi="Times" w:cs="Times New Roman"/>
        </w:rPr>
        <w:fldChar w:fldCharType="separate"/>
      </w:r>
      <w:r w:rsidR="00435381">
        <w:rPr>
          <w:rFonts w:ascii="Times" w:eastAsia="Times New Roman" w:hAnsi="Times" w:cs="Times New Roman"/>
          <w:noProof/>
        </w:rPr>
        <w:t>(C. Cohen 1986)</w:t>
      </w:r>
      <w:r w:rsidR="00435381">
        <w:rPr>
          <w:rFonts w:ascii="Times" w:eastAsia="Times New Roman" w:hAnsi="Times" w:cs="Times New Roman"/>
        </w:rPr>
        <w:fldChar w:fldCharType="end"/>
      </w:r>
      <w:r w:rsidR="00435381">
        <w:rPr>
          <w:rFonts w:ascii="Times" w:eastAsia="Times New Roman" w:hAnsi="Times" w:cs="Times New Roman"/>
        </w:rPr>
        <w:t xml:space="preserve">. </w:t>
      </w:r>
      <w:r w:rsidR="00415241">
        <w:rPr>
          <w:rFonts w:ascii="Times" w:eastAsia="Times New Roman" w:hAnsi="Times" w:cs="Times New Roman"/>
        </w:rPr>
        <w:t xml:space="preserve">Of course, not all strains of conservatism </w:t>
      </w:r>
      <w:r w:rsidR="00F2682E">
        <w:rPr>
          <w:rFonts w:ascii="Times" w:eastAsia="Times New Roman" w:hAnsi="Times" w:cs="Times New Roman"/>
        </w:rPr>
        <w:t xml:space="preserve">give such weight to </w:t>
      </w:r>
      <w:r w:rsidR="00415241">
        <w:rPr>
          <w:rFonts w:ascii="Times" w:eastAsia="Times New Roman" w:hAnsi="Times" w:cs="Times New Roman"/>
        </w:rPr>
        <w:t xml:space="preserve">partiality; however, our account </w:t>
      </w:r>
      <w:r w:rsidR="00941574">
        <w:rPr>
          <w:rFonts w:ascii="Times" w:eastAsia="Times New Roman" w:hAnsi="Times" w:cs="Times New Roman"/>
        </w:rPr>
        <w:t xml:space="preserve">cannot be expected </w:t>
      </w:r>
      <w:r w:rsidR="00415241">
        <w:rPr>
          <w:rFonts w:ascii="Times" w:eastAsia="Times New Roman" w:hAnsi="Times" w:cs="Times New Roman"/>
        </w:rPr>
        <w:t xml:space="preserve">to be compatible with the diverse array of conservative views. </w:t>
      </w:r>
      <w:r w:rsidR="00435381" w:rsidRPr="007A7737">
        <w:rPr>
          <w:rFonts w:ascii="Times" w:eastAsia="Times New Roman" w:hAnsi="Times" w:cs="Times New Roman"/>
        </w:rPr>
        <w:t xml:space="preserve">That said, it might be </w:t>
      </w:r>
      <w:r w:rsidR="00AB0C45">
        <w:rPr>
          <w:rFonts w:ascii="Times" w:eastAsia="Times New Roman" w:hAnsi="Times" w:cs="Times New Roman"/>
        </w:rPr>
        <w:t>objected</w:t>
      </w:r>
      <w:r w:rsidR="00435381" w:rsidRPr="007A7737">
        <w:rPr>
          <w:rFonts w:ascii="Times" w:eastAsia="Times New Roman" w:hAnsi="Times" w:cs="Times New Roman"/>
        </w:rPr>
        <w:t xml:space="preserve"> that the kind of partiality that conservatives typically endorse</w:t>
      </w:r>
      <w:r w:rsidR="00435381" w:rsidRPr="007A7737">
        <w:rPr>
          <w:rFonts w:ascii="Times" w:eastAsia="Times New Roman" w:hAnsi="Times" w:cs="Times New Roman"/>
          <w:color w:val="000000"/>
        </w:rPr>
        <w:t xml:space="preserve"> </w:t>
      </w:r>
      <w:r w:rsidR="009A4AB3">
        <w:rPr>
          <w:rFonts w:ascii="Times" w:eastAsia="Times New Roman" w:hAnsi="Times" w:cs="Times New Roman"/>
          <w:color w:val="000000"/>
        </w:rPr>
        <w:t xml:space="preserve">is </w:t>
      </w:r>
      <w:r w:rsidR="00435381" w:rsidRPr="007A7737">
        <w:rPr>
          <w:rFonts w:ascii="Times" w:eastAsia="Times New Roman" w:hAnsi="Times" w:cs="Times New Roman"/>
          <w:color w:val="000000"/>
        </w:rPr>
        <w:t>opposed to the cosmopolitan concern for humanity describe</w:t>
      </w:r>
      <w:r w:rsidR="00377EB6">
        <w:rPr>
          <w:rFonts w:ascii="Times" w:eastAsia="Times New Roman" w:hAnsi="Times" w:cs="Times New Roman"/>
          <w:color w:val="000000"/>
        </w:rPr>
        <w:t>d</w:t>
      </w:r>
      <w:r w:rsidR="00435381" w:rsidRPr="007A7737">
        <w:rPr>
          <w:rFonts w:ascii="Times" w:eastAsia="Times New Roman" w:hAnsi="Times" w:cs="Times New Roman"/>
          <w:color w:val="000000"/>
        </w:rPr>
        <w:t xml:space="preserve"> above</w:t>
      </w:r>
      <w:r w:rsidR="00A51EC3" w:rsidRPr="007A7737">
        <w:rPr>
          <w:rFonts w:ascii="Times" w:eastAsia="Times New Roman" w:hAnsi="Times" w:cs="Times New Roman"/>
          <w:color w:val="000000"/>
        </w:rPr>
        <w:t xml:space="preserve">; for instance, the kinds of </w:t>
      </w:r>
      <w:r w:rsidR="00723CA7">
        <w:rPr>
          <w:rFonts w:ascii="Times" w:eastAsia="Times New Roman" w:hAnsi="Times" w:cs="Times New Roman"/>
          <w:color w:val="000000"/>
        </w:rPr>
        <w:t xml:space="preserve">conservative </w:t>
      </w:r>
      <w:r w:rsidR="00A51EC3" w:rsidRPr="007A7737">
        <w:rPr>
          <w:rFonts w:ascii="Times" w:eastAsia="Times New Roman" w:hAnsi="Times" w:cs="Times New Roman"/>
          <w:color w:val="000000"/>
        </w:rPr>
        <w:t xml:space="preserve">partiality </w:t>
      </w:r>
      <w:r w:rsidR="00F9181F">
        <w:rPr>
          <w:rFonts w:ascii="Times" w:eastAsia="Times New Roman" w:hAnsi="Times" w:cs="Times New Roman"/>
          <w:color w:val="000000"/>
        </w:rPr>
        <w:t>mentioned</w:t>
      </w:r>
      <w:r w:rsidR="00A51EC3" w:rsidRPr="007A7737">
        <w:rPr>
          <w:rFonts w:ascii="Times" w:eastAsia="Times New Roman" w:hAnsi="Times" w:cs="Times New Roman"/>
          <w:color w:val="000000"/>
        </w:rPr>
        <w:t xml:space="preserve"> above </w:t>
      </w:r>
      <w:r w:rsidR="00A51EC3" w:rsidRPr="007A7737">
        <w:rPr>
          <w:rFonts w:ascii="Times" w:hAnsi="Times"/>
          <w:lang w:val="en-US"/>
        </w:rPr>
        <w:t xml:space="preserve">often represent a justification for </w:t>
      </w:r>
      <w:r w:rsidR="00A51EC3" w:rsidRPr="003C3273">
        <w:rPr>
          <w:rFonts w:ascii="Times" w:hAnsi="Times"/>
          <w:i/>
          <w:lang w:val="en-US"/>
        </w:rPr>
        <w:t xml:space="preserve">not </w:t>
      </w:r>
      <w:r w:rsidR="00A51EC3" w:rsidRPr="007A7737">
        <w:rPr>
          <w:rFonts w:ascii="Times" w:hAnsi="Times"/>
          <w:lang w:val="en-US"/>
        </w:rPr>
        <w:t>taking the impartial perspective of caring about all of humanity.</w:t>
      </w:r>
      <w:r w:rsidR="00A51EC3">
        <w:rPr>
          <w:rFonts w:ascii="Times New Roman" w:eastAsia="Times New Roman" w:hAnsi="Times New Roman" w:cs="Times New Roman"/>
          <w:color w:val="000000"/>
        </w:rPr>
        <w:t xml:space="preserve"> </w:t>
      </w:r>
    </w:p>
    <w:p w14:paraId="65F7651F" w14:textId="74AF7A48" w:rsidR="005378B4" w:rsidRPr="00392463" w:rsidRDefault="00A51EC3" w:rsidP="005378B4">
      <w:pPr>
        <w:spacing w:line="480" w:lineRule="auto"/>
        <w:ind w:firstLine="720"/>
        <w:jc w:val="both"/>
        <w:rPr>
          <w:rFonts w:ascii="Times" w:eastAsia="Times New Roman" w:hAnsi="Times" w:cs="Times New Roman"/>
          <w:sz w:val="20"/>
          <w:szCs w:val="20"/>
        </w:rPr>
      </w:pPr>
      <w:r w:rsidRPr="003C3273">
        <w:rPr>
          <w:rFonts w:ascii="Times" w:eastAsia="Times New Roman" w:hAnsi="Times" w:cs="Times New Roman"/>
          <w:color w:val="000000"/>
        </w:rPr>
        <w:t xml:space="preserve">However, in response to this </w:t>
      </w:r>
      <w:r w:rsidR="00097F6D" w:rsidRPr="003C3273">
        <w:rPr>
          <w:rFonts w:ascii="Times" w:eastAsia="Times New Roman" w:hAnsi="Times" w:cs="Times New Roman"/>
          <w:color w:val="000000"/>
        </w:rPr>
        <w:t>worry</w:t>
      </w:r>
      <w:r w:rsidR="007A7737" w:rsidRPr="003C3273">
        <w:rPr>
          <w:rFonts w:ascii="Times" w:eastAsia="Times New Roman" w:hAnsi="Times" w:cs="Times New Roman"/>
          <w:color w:val="000000"/>
        </w:rPr>
        <w:t>,</w:t>
      </w:r>
      <w:r w:rsidR="005378B4" w:rsidRPr="003C3273">
        <w:rPr>
          <w:rFonts w:ascii="Times" w:eastAsia="Times New Roman" w:hAnsi="Times" w:cs="Times New Roman"/>
          <w:color w:val="000000"/>
        </w:rPr>
        <w:t xml:space="preserve"> it</w:t>
      </w:r>
      <w:r w:rsidR="00097F6D" w:rsidRPr="003C3273">
        <w:rPr>
          <w:rFonts w:ascii="Times" w:eastAsia="Times New Roman" w:hAnsi="Times" w:cs="Times New Roman"/>
          <w:color w:val="000000"/>
        </w:rPr>
        <w:t>’</w:t>
      </w:r>
      <w:r w:rsidR="005378B4" w:rsidRPr="003C3273">
        <w:rPr>
          <w:rFonts w:ascii="Times" w:eastAsia="Times New Roman" w:hAnsi="Times" w:cs="Times New Roman"/>
          <w:color w:val="000000"/>
        </w:rPr>
        <w:t>s crucial to acknowledge that</w:t>
      </w:r>
      <w:r w:rsidR="00435381" w:rsidRPr="003C3273">
        <w:rPr>
          <w:rFonts w:ascii="Times" w:eastAsia="Times New Roman" w:hAnsi="Times" w:cs="Times New Roman"/>
          <w:color w:val="000000"/>
        </w:rPr>
        <w:t xml:space="preserve"> priority to humanity has so far rarely arisen as a practical issue, except in the case of animal welfare. </w:t>
      </w:r>
      <w:r w:rsidR="005378B4" w:rsidRPr="003C3273">
        <w:rPr>
          <w:rFonts w:ascii="Times" w:eastAsia="Times New Roman" w:hAnsi="Times" w:cs="Times New Roman"/>
          <w:color w:val="000000"/>
        </w:rPr>
        <w:t>Indeed,</w:t>
      </w:r>
      <w:r w:rsidR="00435381" w:rsidRPr="003C3273">
        <w:rPr>
          <w:rFonts w:ascii="Times" w:eastAsia="Times New Roman" w:hAnsi="Times" w:cs="Times New Roman"/>
          <w:color w:val="000000"/>
        </w:rPr>
        <w:t xml:space="preserve"> conservatives have </w:t>
      </w:r>
      <w:r w:rsidR="00030BD8">
        <w:rPr>
          <w:rFonts w:ascii="Times" w:eastAsia="Times New Roman" w:hAnsi="Times" w:cs="Times New Roman"/>
          <w:color w:val="000000"/>
        </w:rPr>
        <w:t xml:space="preserve">often </w:t>
      </w:r>
      <w:r w:rsidR="00435381" w:rsidRPr="003C3273">
        <w:rPr>
          <w:rFonts w:ascii="Times" w:eastAsia="Times New Roman" w:hAnsi="Times" w:cs="Times New Roman"/>
          <w:color w:val="000000"/>
        </w:rPr>
        <w:t>held that we should give priority to humans over animals</w:t>
      </w:r>
      <w:r w:rsidR="005378B4" w:rsidRPr="003C3273">
        <w:rPr>
          <w:rFonts w:ascii="Times" w:eastAsia="Times New Roman" w:hAnsi="Times" w:cs="Times New Roman"/>
          <w:color w:val="000000"/>
        </w:rPr>
        <w:t xml:space="preserve"> </w:t>
      </w:r>
      <w:r w:rsidR="005378B4" w:rsidRPr="003C3273">
        <w:rPr>
          <w:rFonts w:ascii="Times" w:eastAsia="Times New Roman" w:hAnsi="Times" w:cs="Times New Roman"/>
          <w:color w:val="000000"/>
        </w:rPr>
        <w:fldChar w:fldCharType="begin"/>
      </w:r>
      <w:r w:rsidR="005378B4" w:rsidRPr="003C3273">
        <w:rPr>
          <w:rFonts w:ascii="Times" w:eastAsia="Times New Roman" w:hAnsi="Times" w:cs="Times New Roman"/>
          <w:color w:val="000000"/>
        </w:rPr>
        <w:instrText xml:space="preserve"> ADDIN ZOTERO_ITEM CSL_CITATION {"citationID":"9Liq6bxj","properties":{"formattedCitation":"(C. Cohen 1986)","plainCitation":"(C. Cohen 1986)"},"citationItems":[{"id":18,"uris":["http://zotero.org/users/local/WmJWdMOu/items/RDCU4EMN"],"uri":["http://zotero.org/users/local/WmJWdMOu/items/RDCU4EMN"],"itemData":{"id":18,"type":"article-journal","title":"The Case for the Use of Animals in Biomedical Research","container-title":"New England Journal of Medicine","page":"865-870","volume":"315","issue":"14","source":"CrossRef","DOI":"10.1056/NEJM198610023151405","ISSN":"0028-4793, 1533-4406","language":"en","author":[{"family":"Cohen","given":"Carl"}],"issued":{"date-parts":[["1986",10,2]]}}}],"schema":"https://github.com/citation-style-language/schema/raw/master/csl-citation.json"} </w:instrText>
      </w:r>
      <w:r w:rsidR="005378B4" w:rsidRPr="003C3273">
        <w:rPr>
          <w:rFonts w:ascii="Times" w:eastAsia="Times New Roman" w:hAnsi="Times" w:cs="Times New Roman"/>
          <w:color w:val="000000"/>
        </w:rPr>
        <w:fldChar w:fldCharType="separate"/>
      </w:r>
      <w:r w:rsidR="000D686E">
        <w:rPr>
          <w:rFonts w:ascii="Times" w:eastAsia="Times New Roman" w:hAnsi="Times" w:cs="Times New Roman"/>
          <w:noProof/>
          <w:color w:val="000000"/>
        </w:rPr>
        <w:t>(</w:t>
      </w:r>
      <w:r w:rsidR="005378B4" w:rsidRPr="003C3273">
        <w:rPr>
          <w:rFonts w:ascii="Times" w:eastAsia="Times New Roman" w:hAnsi="Times" w:cs="Times New Roman"/>
          <w:noProof/>
          <w:color w:val="000000"/>
        </w:rPr>
        <w:t>(C. Cohen 1986)</w:t>
      </w:r>
      <w:r w:rsidR="005378B4" w:rsidRPr="003C3273">
        <w:rPr>
          <w:rFonts w:ascii="Times" w:eastAsia="Times New Roman" w:hAnsi="Times" w:cs="Times New Roman"/>
          <w:color w:val="000000"/>
        </w:rPr>
        <w:fldChar w:fldCharType="end"/>
      </w:r>
      <w:r w:rsidR="00435381" w:rsidRPr="003C3273">
        <w:rPr>
          <w:rFonts w:ascii="Times" w:eastAsia="Times New Roman" w:hAnsi="Times" w:cs="Times New Roman"/>
          <w:color w:val="000000"/>
        </w:rPr>
        <w:t>.</w:t>
      </w:r>
      <w:r w:rsidR="005378B4" w:rsidRPr="003C3273">
        <w:rPr>
          <w:rFonts w:ascii="Times" w:eastAsia="Times New Roman" w:hAnsi="Times" w:cs="Times New Roman"/>
          <w:color w:val="000000"/>
        </w:rPr>
        <w:t xml:space="preserve"> </w:t>
      </w:r>
      <w:r w:rsidR="00435381" w:rsidRPr="003C3273">
        <w:rPr>
          <w:rFonts w:ascii="Times" w:eastAsia="Times New Roman" w:hAnsi="Times" w:cs="Times New Roman"/>
          <w:color w:val="000000"/>
        </w:rPr>
        <w:t>Conservative worries about enhancement, and the</w:t>
      </w:r>
      <w:r w:rsidR="00276A41">
        <w:rPr>
          <w:rFonts w:ascii="Times" w:eastAsia="Times New Roman" w:hAnsi="Times" w:cs="Times New Roman"/>
          <w:color w:val="000000"/>
        </w:rPr>
        <w:t>ir</w:t>
      </w:r>
      <w:r w:rsidR="00435381" w:rsidRPr="003C3273">
        <w:rPr>
          <w:rFonts w:ascii="Times" w:eastAsia="Times New Roman" w:hAnsi="Times" w:cs="Times New Roman"/>
          <w:color w:val="000000"/>
        </w:rPr>
        <w:t xml:space="preserve"> common appeal to human nature, strongly suggest that if confronted with cases where we need to choose between humans and non-human persons</w:t>
      </w:r>
      <w:r w:rsidR="005378B4" w:rsidRPr="003C3273">
        <w:rPr>
          <w:rFonts w:ascii="Times" w:eastAsia="Times New Roman" w:hAnsi="Times" w:cs="Times New Roman"/>
          <w:color w:val="000000"/>
        </w:rPr>
        <w:t>,</w:t>
      </w:r>
      <w:r w:rsidR="00435381" w:rsidRPr="003C3273">
        <w:rPr>
          <w:rFonts w:ascii="Times" w:eastAsia="Times New Roman" w:hAnsi="Times" w:cs="Times New Roman"/>
          <w:color w:val="000000"/>
        </w:rPr>
        <w:t xml:space="preserve"> conservatives would surely </w:t>
      </w:r>
      <w:r w:rsidR="005378B4" w:rsidRPr="003C3273">
        <w:rPr>
          <w:rFonts w:ascii="Times" w:eastAsia="Times New Roman" w:hAnsi="Times" w:cs="Times New Roman"/>
          <w:color w:val="000000"/>
        </w:rPr>
        <w:t>prioritise</w:t>
      </w:r>
      <w:r w:rsidR="00435381" w:rsidRPr="003C3273">
        <w:rPr>
          <w:rFonts w:ascii="Times" w:eastAsia="Times New Roman" w:hAnsi="Times" w:cs="Times New Roman"/>
          <w:color w:val="000000"/>
        </w:rPr>
        <w:t xml:space="preserve"> the former. </w:t>
      </w:r>
      <w:r w:rsidR="005378B4" w:rsidRPr="003C3273">
        <w:rPr>
          <w:rFonts w:ascii="Times" w:eastAsia="Times New Roman" w:hAnsi="Times" w:cs="Times New Roman"/>
          <w:color w:val="000000"/>
        </w:rPr>
        <w:t>Ye</w:t>
      </w:r>
      <w:r w:rsidR="00435381" w:rsidRPr="003C3273">
        <w:rPr>
          <w:rFonts w:ascii="Times" w:eastAsia="Times New Roman" w:hAnsi="Times" w:cs="Times New Roman"/>
          <w:color w:val="000000"/>
        </w:rPr>
        <w:t xml:space="preserve">t this form of partiality is compatible with still holding that we should give even greater priority to members of our own nation, </w:t>
      </w:r>
      <w:r w:rsidR="005378B4" w:rsidRPr="003C3273">
        <w:rPr>
          <w:rFonts w:ascii="Times" w:eastAsia="Times New Roman" w:hAnsi="Times" w:cs="Times New Roman"/>
          <w:color w:val="000000"/>
        </w:rPr>
        <w:t xml:space="preserve">or </w:t>
      </w:r>
      <w:r w:rsidR="00435381" w:rsidRPr="003C3273">
        <w:rPr>
          <w:rFonts w:ascii="Times" w:eastAsia="Times New Roman" w:hAnsi="Times" w:cs="Times New Roman"/>
          <w:color w:val="000000"/>
        </w:rPr>
        <w:t>family,</w:t>
      </w:r>
      <w:r w:rsidR="005378B4" w:rsidRPr="003C3273">
        <w:rPr>
          <w:rFonts w:ascii="Times" w:eastAsia="Times New Roman" w:hAnsi="Times" w:cs="Times New Roman"/>
          <w:color w:val="000000"/>
        </w:rPr>
        <w:t xml:space="preserve"> for example. </w:t>
      </w:r>
    </w:p>
    <w:p w14:paraId="2AA58D06" w14:textId="1F981050" w:rsidR="00234B52" w:rsidRPr="00A44576" w:rsidRDefault="005378B4" w:rsidP="00234B52">
      <w:pPr>
        <w:spacing w:line="480" w:lineRule="auto"/>
        <w:ind w:firstLine="720"/>
        <w:jc w:val="both"/>
        <w:rPr>
          <w:rFonts w:ascii="Times" w:hAnsi="Times"/>
        </w:rPr>
      </w:pPr>
      <w:r>
        <w:rPr>
          <w:rFonts w:ascii="Times" w:eastAsia="Times New Roman" w:hAnsi="Times" w:cs="Times New Roman"/>
        </w:rPr>
        <w:lastRenderedPageBreak/>
        <w:t xml:space="preserve">The account of reasonable partiality for humanity that we have </w:t>
      </w:r>
      <w:r w:rsidR="00484ECA">
        <w:rPr>
          <w:rFonts w:ascii="Times" w:eastAsia="Times New Roman" w:hAnsi="Times" w:cs="Times New Roman"/>
        </w:rPr>
        <w:t>sketched</w:t>
      </w:r>
      <w:r>
        <w:rPr>
          <w:rFonts w:ascii="Times" w:eastAsia="Times New Roman" w:hAnsi="Times" w:cs="Times New Roman"/>
        </w:rPr>
        <w:t xml:space="preserve"> does depart from one significant trend in conservative thought. </w:t>
      </w:r>
      <w:r w:rsidR="00B961A2">
        <w:rPr>
          <w:rFonts w:ascii="Times" w:eastAsia="Times New Roman" w:hAnsi="Times" w:cs="Times New Roman"/>
        </w:rPr>
        <w:t xml:space="preserve">Standard bioconservative objections to enhancement </w:t>
      </w:r>
      <w:r w:rsidR="00F82819">
        <w:rPr>
          <w:rFonts w:ascii="Times" w:eastAsia="Times New Roman" w:hAnsi="Times" w:cs="Times New Roman"/>
        </w:rPr>
        <w:t>very often</w:t>
      </w:r>
      <w:r w:rsidR="00B961A2">
        <w:rPr>
          <w:rFonts w:ascii="Times" w:eastAsia="Times New Roman" w:hAnsi="Times" w:cs="Times New Roman"/>
        </w:rPr>
        <w:t xml:space="preserve"> rely on denying that enhancement could ever be a change for the better</w:t>
      </w:r>
      <w:r w:rsidR="00234B52">
        <w:rPr>
          <w:rFonts w:ascii="Times" w:eastAsia="Times New Roman" w:hAnsi="Times" w:cs="Times New Roman"/>
        </w:rPr>
        <w:t xml:space="preserve">, or </w:t>
      </w:r>
      <w:r w:rsidR="0011523F">
        <w:rPr>
          <w:rFonts w:ascii="Times" w:eastAsia="Times New Roman" w:hAnsi="Times" w:cs="Times New Roman"/>
        </w:rPr>
        <w:t xml:space="preserve">on </w:t>
      </w:r>
      <w:r w:rsidR="00234B52">
        <w:rPr>
          <w:rFonts w:ascii="Times" w:eastAsia="Times New Roman" w:hAnsi="Times" w:cs="Times New Roman"/>
        </w:rPr>
        <w:t xml:space="preserve">the </w:t>
      </w:r>
      <w:r w:rsidR="00234B52" w:rsidRPr="00910CD3">
        <w:rPr>
          <w:rFonts w:ascii="Times" w:eastAsia="Times New Roman" w:hAnsi="Times" w:cs="Times New Roman"/>
        </w:rPr>
        <w:t>implausible claim that human nature is intrinsically valuable</w:t>
      </w:r>
      <w:r w:rsidR="00234B52">
        <w:rPr>
          <w:rFonts w:ascii="Times" w:eastAsia="Times New Roman" w:hAnsi="Times" w:cs="Times New Roman"/>
        </w:rPr>
        <w:t xml:space="preserve"> or superior to alternatives.</w:t>
      </w:r>
      <w:r w:rsidR="00234B52">
        <w:rPr>
          <w:rFonts w:ascii="Times" w:hAnsi="Times"/>
        </w:rPr>
        <w:t xml:space="preserve"> </w:t>
      </w:r>
      <w:r w:rsidR="00BF6EB0">
        <w:rPr>
          <w:rFonts w:ascii="Times" w:eastAsia="Times New Roman" w:hAnsi="Times" w:cs="Times New Roman"/>
        </w:rPr>
        <w:t>In many cases, this can be understood to reflect a commitment to the claim that there is a metaphysical moral order to the universe</w:t>
      </w:r>
      <w:r w:rsidR="00ED0985">
        <w:rPr>
          <w:rFonts w:ascii="Times" w:eastAsia="Times New Roman" w:hAnsi="Times" w:cs="Times New Roman"/>
        </w:rPr>
        <w:t xml:space="preserve">, an order </w:t>
      </w:r>
      <w:r w:rsidR="00BF6EB0">
        <w:rPr>
          <w:rFonts w:ascii="Times" w:eastAsia="Times New Roman" w:hAnsi="Times" w:cs="Times New Roman"/>
        </w:rPr>
        <w:t>that enhancement would subvert</w:t>
      </w:r>
      <w:r w:rsidR="00ED0985">
        <w:rPr>
          <w:rFonts w:ascii="Times" w:eastAsia="Times New Roman" w:hAnsi="Times" w:cs="Times New Roman"/>
        </w:rPr>
        <w:t>—</w:t>
      </w:r>
      <w:r w:rsidR="00BF6EB0">
        <w:rPr>
          <w:rFonts w:ascii="Times" w:eastAsia="Times New Roman" w:hAnsi="Times" w:cs="Times New Roman"/>
        </w:rPr>
        <w:t>a claim that is central to some (but not all) strains of conservatism</w:t>
      </w:r>
      <w:r w:rsidR="008627BA">
        <w:rPr>
          <w:rFonts w:ascii="Times" w:eastAsia="Times New Roman" w:hAnsi="Times" w:cs="Times New Roman"/>
        </w:rPr>
        <w:t xml:space="preserve"> </w:t>
      </w:r>
      <w:r w:rsidR="008627BA">
        <w:rPr>
          <w:rFonts w:ascii="Times" w:eastAsia="Times New Roman" w:hAnsi="Times" w:cs="Times New Roman"/>
        </w:rPr>
        <w:fldChar w:fldCharType="begin"/>
      </w:r>
      <w:r w:rsidR="008627BA">
        <w:rPr>
          <w:rFonts w:ascii="Times" w:eastAsia="Times New Roman" w:hAnsi="Times" w:cs="Times New Roman"/>
        </w:rPr>
        <w:instrText xml:space="preserve"> ADDIN ZOTERO_ITEM CSL_CITATION {"citationID":"2r9wmzWo","properties":{"formattedCitation":"(Kekes 1997)","plainCitation":"(Kekes 1997)"},"citationItems":[{"id":1590,"uris":["http://zotero.org/users/local/WmJWdMOu/items/NMV3AXIE"],"uri":["http://zotero.org/users/local/WmJWdMOu/items/NMV3AXIE"],"itemData":{"id":1590,"type":"article-journal","title":"What is Conservatism?","container-title":"Philosophy","page":"351","volume":"72","issue":"281","source":"CrossRef","DOI":"10.1017/S0031819100057053","ISSN":"0031-8191, 1469-817X","language":"en","author":[{"family":"Kekes","given":"John"}],"issued":{"date-parts":[["1997",7]]}}}],"schema":"https://github.com/citation-style-language/schema/raw/master/csl-citation.json"} </w:instrText>
      </w:r>
      <w:r w:rsidR="008627BA">
        <w:rPr>
          <w:rFonts w:ascii="Times" w:eastAsia="Times New Roman" w:hAnsi="Times" w:cs="Times New Roman"/>
        </w:rPr>
        <w:fldChar w:fldCharType="separate"/>
      </w:r>
      <w:r w:rsidR="008627BA">
        <w:rPr>
          <w:rFonts w:ascii="Times" w:eastAsia="Times New Roman" w:hAnsi="Times" w:cs="Times New Roman"/>
          <w:noProof/>
        </w:rPr>
        <w:t>(Kekes 1997)</w:t>
      </w:r>
      <w:r w:rsidR="008627BA">
        <w:rPr>
          <w:rFonts w:ascii="Times" w:eastAsia="Times New Roman" w:hAnsi="Times" w:cs="Times New Roman"/>
        </w:rPr>
        <w:fldChar w:fldCharType="end"/>
      </w:r>
      <w:r w:rsidR="00BF6EB0">
        <w:rPr>
          <w:rFonts w:ascii="Times" w:eastAsia="Times New Roman" w:hAnsi="Times" w:cs="Times New Roman"/>
        </w:rPr>
        <w:t>. We reject this view</w:t>
      </w:r>
      <w:r w:rsidR="00234B52">
        <w:rPr>
          <w:rFonts w:ascii="Times" w:eastAsia="Times New Roman" w:hAnsi="Times" w:cs="Times New Roman"/>
        </w:rPr>
        <w:t xml:space="preserve">. On our account of partiality for humanity, </w:t>
      </w:r>
      <w:r w:rsidR="00234B52" w:rsidRPr="00910CD3">
        <w:rPr>
          <w:rFonts w:ascii="Times" w:eastAsia="Times New Roman" w:hAnsi="Times" w:cs="Times New Roman"/>
        </w:rPr>
        <w:t xml:space="preserve">we are understood to have reasons to preserve certain </w:t>
      </w:r>
      <w:r w:rsidR="00234B52">
        <w:rPr>
          <w:rFonts w:ascii="Times" w:eastAsia="Times New Roman" w:hAnsi="Times" w:cs="Times New Roman"/>
        </w:rPr>
        <w:t xml:space="preserve">human </w:t>
      </w:r>
      <w:r w:rsidR="00234B52" w:rsidRPr="00910CD3">
        <w:rPr>
          <w:rFonts w:ascii="Times" w:eastAsia="Times New Roman" w:hAnsi="Times" w:cs="Times New Roman"/>
        </w:rPr>
        <w:t>features by virtue of the non-instrumental</w:t>
      </w:r>
      <w:r w:rsidR="00234B52">
        <w:rPr>
          <w:rFonts w:ascii="Times" w:eastAsia="Times New Roman" w:hAnsi="Times" w:cs="Times New Roman"/>
        </w:rPr>
        <w:t>,</w:t>
      </w:r>
      <w:r w:rsidR="00234B52" w:rsidRPr="00910CD3">
        <w:rPr>
          <w:rFonts w:ascii="Times" w:eastAsia="Times New Roman" w:hAnsi="Times" w:cs="Times New Roman"/>
        </w:rPr>
        <w:t xml:space="preserve"> but </w:t>
      </w:r>
      <w:r w:rsidR="00234B52" w:rsidRPr="00910CD3">
        <w:rPr>
          <w:rFonts w:ascii="Times" w:eastAsia="Times New Roman" w:hAnsi="Times" w:cs="Times New Roman"/>
          <w:i/>
        </w:rPr>
        <w:t xml:space="preserve">extrinsic </w:t>
      </w:r>
      <w:r w:rsidR="00234B52" w:rsidRPr="00910CD3">
        <w:rPr>
          <w:rFonts w:ascii="Times" w:eastAsia="Times New Roman" w:hAnsi="Times" w:cs="Times New Roman"/>
        </w:rPr>
        <w:t xml:space="preserve">value that these features bear. </w:t>
      </w:r>
    </w:p>
    <w:p w14:paraId="6ACA2255" w14:textId="27B68A81" w:rsidR="00172411" w:rsidRPr="00234B52" w:rsidRDefault="005378B4" w:rsidP="003C3273">
      <w:pPr>
        <w:spacing w:line="480" w:lineRule="auto"/>
        <w:ind w:firstLine="720"/>
        <w:jc w:val="both"/>
        <w:rPr>
          <w:rFonts w:ascii="Times" w:hAnsi="Times"/>
        </w:rPr>
      </w:pPr>
      <w:r>
        <w:rPr>
          <w:rFonts w:ascii="Times" w:eastAsia="Times New Roman" w:hAnsi="Times" w:cs="Times New Roman"/>
        </w:rPr>
        <w:t>O</w:t>
      </w:r>
      <w:r w:rsidR="00871C78" w:rsidRPr="00947019">
        <w:rPr>
          <w:rFonts w:ascii="Times" w:eastAsia="Times New Roman" w:hAnsi="Times" w:cs="Times New Roman"/>
        </w:rPr>
        <w:t>n</w:t>
      </w:r>
      <w:r>
        <w:rPr>
          <w:rFonts w:ascii="Times" w:eastAsia="Times New Roman" w:hAnsi="Times" w:cs="Times New Roman"/>
        </w:rPr>
        <w:t>e of the benefits of</w:t>
      </w:r>
      <w:r w:rsidR="00871C78" w:rsidRPr="00947019">
        <w:rPr>
          <w:rFonts w:ascii="Times" w:eastAsia="Times New Roman" w:hAnsi="Times" w:cs="Times New Roman"/>
        </w:rPr>
        <w:t xml:space="preserve"> </w:t>
      </w:r>
      <w:r w:rsidR="0004541E" w:rsidRPr="00947019">
        <w:rPr>
          <w:rFonts w:ascii="Times" w:eastAsia="Times New Roman" w:hAnsi="Times" w:cs="Times New Roman"/>
        </w:rPr>
        <w:t xml:space="preserve">the approach that we </w:t>
      </w:r>
      <w:r w:rsidR="00871C78">
        <w:rPr>
          <w:rFonts w:ascii="Times" w:eastAsia="Times New Roman" w:hAnsi="Times" w:cs="Times New Roman"/>
        </w:rPr>
        <w:t xml:space="preserve">have </w:t>
      </w:r>
      <w:r w:rsidR="0004541E" w:rsidRPr="00947019">
        <w:rPr>
          <w:rFonts w:ascii="Times" w:eastAsia="Times New Roman" w:hAnsi="Times" w:cs="Times New Roman"/>
        </w:rPr>
        <w:t>develop</w:t>
      </w:r>
      <w:r w:rsidR="00871C78">
        <w:rPr>
          <w:rFonts w:ascii="Times" w:eastAsia="Times New Roman" w:hAnsi="Times" w:cs="Times New Roman"/>
        </w:rPr>
        <w:t>ed</w:t>
      </w:r>
      <w:r w:rsidR="0004541E" w:rsidRPr="00947019">
        <w:rPr>
          <w:rFonts w:ascii="Times" w:eastAsia="Times New Roman" w:hAnsi="Times" w:cs="Times New Roman"/>
        </w:rPr>
        <w:t xml:space="preserve"> here </w:t>
      </w:r>
      <w:r>
        <w:rPr>
          <w:rFonts w:ascii="Times" w:eastAsia="Times New Roman" w:hAnsi="Times" w:cs="Times New Roman"/>
        </w:rPr>
        <w:t xml:space="preserve">is that </w:t>
      </w:r>
      <w:r w:rsidR="0004541E" w:rsidRPr="00947019">
        <w:rPr>
          <w:rFonts w:ascii="Times" w:eastAsia="Times New Roman" w:hAnsi="Times" w:cs="Times New Roman"/>
        </w:rPr>
        <w:t xml:space="preserve">the bioconservative might concede </w:t>
      </w:r>
      <w:r w:rsidR="00234B52">
        <w:rPr>
          <w:rFonts w:ascii="Times" w:eastAsia="Times New Roman" w:hAnsi="Times" w:cs="Times New Roman"/>
        </w:rPr>
        <w:t xml:space="preserve">that making people live longer, be smarter, happier or more empathetic can, at least in some cases, be a genuine benefit; yet they may still </w:t>
      </w:r>
      <w:r w:rsidR="0004541E" w:rsidRPr="00947019">
        <w:rPr>
          <w:rFonts w:ascii="Times" w:eastAsia="Times New Roman" w:hAnsi="Times" w:cs="Times New Roman"/>
        </w:rPr>
        <w:t xml:space="preserve">maintain that we have reasons of partiality to </w:t>
      </w:r>
      <w:r w:rsidR="0004541E" w:rsidRPr="00E63952">
        <w:rPr>
          <w:rFonts w:ascii="Times" w:eastAsia="Times New Roman" w:hAnsi="Times" w:cs="Times New Roman"/>
        </w:rPr>
        <w:t xml:space="preserve">refrain from making such beneficial changes. </w:t>
      </w:r>
    </w:p>
    <w:p w14:paraId="7DF8D803" w14:textId="518D3943" w:rsidR="007A7737" w:rsidRDefault="007A7737" w:rsidP="00CB505C">
      <w:pPr>
        <w:spacing w:line="480" w:lineRule="auto"/>
        <w:ind w:firstLine="720"/>
        <w:jc w:val="both"/>
        <w:rPr>
          <w:rFonts w:ascii="Times" w:eastAsia="Times New Roman" w:hAnsi="Times" w:cs="Times New Roman"/>
        </w:rPr>
      </w:pPr>
      <w:r>
        <w:rPr>
          <w:rFonts w:ascii="Times" w:eastAsia="Times New Roman" w:hAnsi="Times" w:cs="Times New Roman"/>
        </w:rPr>
        <w:t>For these reasons,</w:t>
      </w:r>
      <w:r w:rsidR="00796108" w:rsidRPr="00CB6EBD">
        <w:rPr>
          <w:rFonts w:ascii="Times" w:eastAsia="Times New Roman" w:hAnsi="Times" w:cs="Times New Roman"/>
        </w:rPr>
        <w:t xml:space="preserve"> we </w:t>
      </w:r>
      <w:r w:rsidR="00091BAC">
        <w:rPr>
          <w:rFonts w:ascii="Times" w:eastAsia="Times New Roman" w:hAnsi="Times" w:cs="Times New Roman"/>
        </w:rPr>
        <w:t>suggest</w:t>
      </w:r>
      <w:r w:rsidR="00796108" w:rsidRPr="00CB6EBD">
        <w:rPr>
          <w:rFonts w:ascii="Times" w:eastAsia="Times New Roman" w:hAnsi="Times" w:cs="Times New Roman"/>
        </w:rPr>
        <w:t xml:space="preserve"> that our account of partiality can buttress the bioconservative objection into its strongest possible form</w:t>
      </w:r>
      <w:r>
        <w:rPr>
          <w:rFonts w:ascii="Times" w:eastAsia="Times New Roman" w:hAnsi="Times" w:cs="Times New Roman"/>
        </w:rPr>
        <w:t xml:space="preserve">. However, </w:t>
      </w:r>
      <w:r w:rsidR="00796108" w:rsidRPr="00CB6EBD">
        <w:rPr>
          <w:rFonts w:ascii="Times" w:eastAsia="Times New Roman" w:hAnsi="Times" w:cs="Times New Roman"/>
        </w:rPr>
        <w:t xml:space="preserve">we shall conclude by </w:t>
      </w:r>
      <w:r w:rsidR="00CB6EBD">
        <w:rPr>
          <w:rFonts w:ascii="Times" w:eastAsia="Times New Roman" w:hAnsi="Times" w:cs="Times New Roman"/>
        </w:rPr>
        <w:t>arguing</w:t>
      </w:r>
      <w:r w:rsidR="00796108" w:rsidRPr="00CB6EBD">
        <w:rPr>
          <w:rFonts w:ascii="Times" w:eastAsia="Times New Roman" w:hAnsi="Times" w:cs="Times New Roman"/>
        </w:rPr>
        <w:t xml:space="preserve"> that, </w:t>
      </w:r>
      <w:r w:rsidR="00796108" w:rsidRPr="00CB6EBD">
        <w:rPr>
          <w:rFonts w:ascii="Times" w:hAnsi="Times"/>
          <w:lang w:val="en-US"/>
        </w:rPr>
        <w:t xml:space="preserve">even in this form, the objection cannot do </w:t>
      </w:r>
      <w:r w:rsidR="00C6736D">
        <w:rPr>
          <w:rFonts w:ascii="Times" w:hAnsi="Times"/>
          <w:lang w:val="en-US"/>
        </w:rPr>
        <w:t xml:space="preserve">all </w:t>
      </w:r>
      <w:r w:rsidR="00796108" w:rsidRPr="00CB6EBD">
        <w:rPr>
          <w:rFonts w:ascii="Times" w:hAnsi="Times"/>
          <w:lang w:val="en-US"/>
        </w:rPr>
        <w:t>the work that bioconservatives expect it to do</w:t>
      </w:r>
      <w:proofErr w:type="gramStart"/>
      <w:r w:rsidR="00796108" w:rsidRPr="00CB6EBD">
        <w:rPr>
          <w:rFonts w:ascii="Times" w:hAnsi="Times"/>
          <w:lang w:val="en-US"/>
        </w:rPr>
        <w:t>.</w:t>
      </w:r>
      <w:r w:rsidR="0004541E" w:rsidRPr="00CB6EBD">
        <w:rPr>
          <w:rFonts w:ascii="Times" w:eastAsia="Times New Roman" w:hAnsi="Times" w:cs="Times New Roman"/>
        </w:rPr>
        <w:t>.</w:t>
      </w:r>
      <w:proofErr w:type="gramEnd"/>
      <w:r w:rsidR="0004541E">
        <w:rPr>
          <w:rFonts w:ascii="Times" w:eastAsia="Times New Roman" w:hAnsi="Times" w:cs="Times New Roman"/>
        </w:rPr>
        <w:t xml:space="preserve"> </w:t>
      </w:r>
    </w:p>
    <w:p w14:paraId="6793FC1B" w14:textId="2CA30F52" w:rsidR="0002071E" w:rsidRPr="00172411" w:rsidRDefault="00CB6EBD" w:rsidP="00CB505C">
      <w:pPr>
        <w:spacing w:line="480" w:lineRule="auto"/>
        <w:ind w:firstLine="720"/>
        <w:jc w:val="both"/>
        <w:rPr>
          <w:rFonts w:ascii="Times" w:eastAsia="Times New Roman" w:hAnsi="Times" w:cs="Times New Roman"/>
        </w:rPr>
      </w:pPr>
      <w:r>
        <w:rPr>
          <w:rFonts w:ascii="Times" w:eastAsia="Times New Roman" w:hAnsi="Times" w:cs="Times New Roman"/>
        </w:rPr>
        <w:t xml:space="preserve">The first problem is that </w:t>
      </w:r>
      <w:r w:rsidR="009A6058" w:rsidRPr="00E63952">
        <w:rPr>
          <w:rFonts w:ascii="Times" w:eastAsia="Times New Roman" w:hAnsi="Times" w:cs="Times New Roman"/>
        </w:rPr>
        <w:t xml:space="preserve">reasons of partiality </w:t>
      </w:r>
      <w:r w:rsidR="008605B6" w:rsidRPr="00E63952">
        <w:rPr>
          <w:rFonts w:ascii="Times" w:eastAsia="Times New Roman" w:hAnsi="Times" w:cs="Times New Roman"/>
        </w:rPr>
        <w:t xml:space="preserve">are </w:t>
      </w:r>
      <w:r w:rsidR="00172411">
        <w:rPr>
          <w:rFonts w:ascii="Times" w:eastAsia="Times New Roman" w:hAnsi="Times" w:cs="Times New Roman"/>
        </w:rPr>
        <w:t>weaker than</w:t>
      </w:r>
      <w:r w:rsidR="008605B6" w:rsidRPr="00E63952">
        <w:rPr>
          <w:rFonts w:ascii="Times" w:eastAsia="Times New Roman" w:hAnsi="Times" w:cs="Times New Roman"/>
        </w:rPr>
        <w:t xml:space="preserve"> the moral reasons generated by the value of personhood.</w:t>
      </w:r>
      <w:r w:rsidR="00D44C7E" w:rsidRPr="00E63952">
        <w:rPr>
          <w:rFonts w:ascii="Times" w:eastAsia="Times New Roman" w:hAnsi="Times" w:cs="Times New Roman"/>
        </w:rPr>
        <w:t xml:space="preserve"> </w:t>
      </w:r>
      <w:r w:rsidR="00E63952" w:rsidRPr="00E63952">
        <w:rPr>
          <w:rFonts w:ascii="Times" w:eastAsia="Times New Roman" w:hAnsi="Times" w:cs="Times New Roman"/>
        </w:rPr>
        <w:t xml:space="preserve">This is problematic for </w:t>
      </w:r>
      <w:r w:rsidR="0055310F">
        <w:rPr>
          <w:rFonts w:ascii="Times" w:eastAsia="Times New Roman" w:hAnsi="Times" w:cs="Times New Roman"/>
        </w:rPr>
        <w:t xml:space="preserve">a </w:t>
      </w:r>
      <w:r w:rsidR="00E63952" w:rsidRPr="00E63952">
        <w:rPr>
          <w:rFonts w:ascii="Times" w:eastAsia="Times New Roman" w:hAnsi="Times" w:cs="Times New Roman"/>
        </w:rPr>
        <w:t>bioconservative objection to enhancement</w:t>
      </w:r>
      <w:r>
        <w:rPr>
          <w:rFonts w:ascii="Times" w:eastAsia="Times New Roman" w:hAnsi="Times" w:cs="Times New Roman"/>
        </w:rPr>
        <w:t xml:space="preserve"> grounded in partiality for humanity</w:t>
      </w:r>
      <w:r w:rsidR="005719B0">
        <w:rPr>
          <w:rFonts w:ascii="Times" w:eastAsia="Times New Roman" w:hAnsi="Times" w:cs="Times New Roman"/>
        </w:rPr>
        <w:t>,</w:t>
      </w:r>
      <w:r w:rsidR="00E63952" w:rsidRPr="00E63952">
        <w:rPr>
          <w:rFonts w:ascii="Times" w:eastAsia="Times New Roman" w:hAnsi="Times" w:cs="Times New Roman"/>
        </w:rPr>
        <w:t xml:space="preserve"> </w:t>
      </w:r>
      <w:r w:rsidR="007E2FF6">
        <w:rPr>
          <w:rFonts w:ascii="Times" w:eastAsia="Times New Roman" w:hAnsi="Times" w:cs="Times New Roman"/>
        </w:rPr>
        <w:t>since</w:t>
      </w:r>
      <w:r w:rsidR="00D44C7E" w:rsidRPr="00E63952">
        <w:rPr>
          <w:rFonts w:ascii="Times" w:eastAsia="Times New Roman" w:hAnsi="Times" w:cs="Times New Roman"/>
        </w:rPr>
        <w:t xml:space="preserve"> </w:t>
      </w:r>
      <w:r w:rsidR="00E63952" w:rsidRPr="00E63952">
        <w:rPr>
          <w:rFonts w:ascii="Times" w:eastAsia="Times New Roman" w:hAnsi="Times" w:cs="Times New Roman"/>
        </w:rPr>
        <w:t xml:space="preserve">reasons to carry out enhancements </w:t>
      </w:r>
      <w:r w:rsidR="007E2FF6">
        <w:rPr>
          <w:rFonts w:ascii="Times" w:eastAsia="Times New Roman" w:hAnsi="Times" w:cs="Times New Roman"/>
        </w:rPr>
        <w:t>might</w:t>
      </w:r>
      <w:r w:rsidR="00E63952" w:rsidRPr="00E63952">
        <w:rPr>
          <w:rFonts w:ascii="Times" w:eastAsia="Times New Roman" w:hAnsi="Times" w:cs="Times New Roman"/>
        </w:rPr>
        <w:t xml:space="preserve"> appeal to the value of persons.</w:t>
      </w:r>
      <w:r w:rsidR="00D44C7E" w:rsidRPr="00E63952">
        <w:rPr>
          <w:rFonts w:ascii="Times" w:eastAsia="Times New Roman" w:hAnsi="Times" w:cs="Times New Roman"/>
        </w:rPr>
        <w:t xml:space="preserve"> </w:t>
      </w:r>
      <w:r w:rsidR="00172411">
        <w:rPr>
          <w:rFonts w:ascii="Times" w:eastAsia="Times New Roman" w:hAnsi="Times" w:cs="Times New Roman"/>
        </w:rPr>
        <w:t>To illustrate, c</w:t>
      </w:r>
      <w:r w:rsidR="00157AD0">
        <w:rPr>
          <w:rFonts w:ascii="Times" w:eastAsia="Times New Roman" w:hAnsi="Times" w:cs="Times New Roman"/>
        </w:rPr>
        <w:t xml:space="preserve">urrent </w:t>
      </w:r>
      <w:r w:rsidR="00E63952" w:rsidRPr="00E63952">
        <w:rPr>
          <w:rFonts w:ascii="Times" w:eastAsia="Times New Roman" w:hAnsi="Times" w:cs="Times New Roman"/>
        </w:rPr>
        <w:t xml:space="preserve">technology </w:t>
      </w:r>
      <w:r w:rsidR="007A7737">
        <w:rPr>
          <w:rFonts w:ascii="Times" w:eastAsia="Times New Roman" w:hAnsi="Times" w:cs="Times New Roman"/>
        </w:rPr>
        <w:t xml:space="preserve">provides </w:t>
      </w:r>
      <w:r w:rsidR="00E63952" w:rsidRPr="00E63952">
        <w:rPr>
          <w:rFonts w:ascii="Times" w:eastAsia="Times New Roman" w:hAnsi="Times" w:cs="Times New Roman"/>
        </w:rPr>
        <w:t>individual</w:t>
      </w:r>
      <w:r w:rsidR="007A7737">
        <w:rPr>
          <w:rFonts w:ascii="Times" w:eastAsia="Times New Roman" w:hAnsi="Times" w:cs="Times New Roman"/>
        </w:rPr>
        <w:t>s</w:t>
      </w:r>
      <w:r w:rsidR="00E63952" w:rsidRPr="00E63952">
        <w:rPr>
          <w:rFonts w:ascii="Times" w:eastAsia="Times New Roman" w:hAnsi="Times" w:cs="Times New Roman"/>
        </w:rPr>
        <w:t xml:space="preserve"> </w:t>
      </w:r>
      <w:r w:rsidR="00157AD0">
        <w:rPr>
          <w:rFonts w:ascii="Times" w:eastAsia="Times New Roman" w:hAnsi="Times" w:cs="Times New Roman"/>
        </w:rPr>
        <w:t>with the mean</w:t>
      </w:r>
      <w:r w:rsidR="00172411">
        <w:rPr>
          <w:rFonts w:ascii="Times" w:eastAsia="Times New Roman" w:hAnsi="Times" w:cs="Times New Roman"/>
        </w:rPr>
        <w:t>s</w:t>
      </w:r>
      <w:r w:rsidR="00157AD0">
        <w:rPr>
          <w:rFonts w:ascii="Times" w:eastAsia="Times New Roman" w:hAnsi="Times" w:cs="Times New Roman"/>
        </w:rPr>
        <w:t xml:space="preserve"> </w:t>
      </w:r>
      <w:r w:rsidR="00E63952" w:rsidRPr="00E63952">
        <w:rPr>
          <w:rFonts w:ascii="Times" w:eastAsia="Times New Roman" w:hAnsi="Times" w:cs="Times New Roman"/>
        </w:rPr>
        <w:t xml:space="preserve">to bring about </w:t>
      </w:r>
      <w:r w:rsidR="007A7737">
        <w:rPr>
          <w:rFonts w:ascii="Times" w:eastAsia="Times New Roman" w:hAnsi="Times" w:cs="Times New Roman"/>
        </w:rPr>
        <w:t xml:space="preserve">global </w:t>
      </w:r>
      <w:r w:rsidR="00E63952" w:rsidRPr="00E63952">
        <w:rPr>
          <w:rFonts w:ascii="Times" w:eastAsia="Times New Roman" w:hAnsi="Times" w:cs="Times New Roman"/>
        </w:rPr>
        <w:lastRenderedPageBreak/>
        <w:t xml:space="preserve">destruction </w:t>
      </w:r>
      <w:r w:rsidR="00172411">
        <w:rPr>
          <w:rFonts w:ascii="Times" w:eastAsia="Times New Roman" w:hAnsi="Times" w:cs="Times New Roman"/>
        </w:rPr>
        <w:t>throug</w:t>
      </w:r>
      <w:r w:rsidR="007E2FF6">
        <w:rPr>
          <w:rFonts w:ascii="Times" w:eastAsia="Times New Roman" w:hAnsi="Times" w:cs="Times New Roman"/>
        </w:rPr>
        <w:t>h bio</w:t>
      </w:r>
      <w:r w:rsidR="00172411">
        <w:rPr>
          <w:rFonts w:ascii="Times" w:eastAsia="Times New Roman" w:hAnsi="Times" w:cs="Times New Roman"/>
        </w:rPr>
        <w:t>terrorism.</w:t>
      </w:r>
      <w:r w:rsidR="00E63952" w:rsidRPr="00E63952">
        <w:rPr>
          <w:rFonts w:ascii="Times" w:eastAsia="Times New Roman" w:hAnsi="Times" w:cs="Times New Roman"/>
        </w:rPr>
        <w:t xml:space="preserve"> </w:t>
      </w:r>
      <w:r w:rsidR="00172411">
        <w:rPr>
          <w:rFonts w:ascii="Times" w:eastAsia="Times New Roman" w:hAnsi="Times" w:cs="Times New Roman"/>
        </w:rPr>
        <w:t>On</w:t>
      </w:r>
      <w:r w:rsidR="00172411" w:rsidRPr="00E63952">
        <w:rPr>
          <w:rFonts w:ascii="Times" w:eastAsia="Times New Roman" w:hAnsi="Times" w:cs="Times New Roman"/>
        </w:rPr>
        <w:t>e of us has argued elsewhere that we</w:t>
      </w:r>
      <w:r w:rsidR="00172411">
        <w:rPr>
          <w:rFonts w:ascii="Times" w:eastAsia="Times New Roman" w:hAnsi="Times" w:cs="Times New Roman"/>
        </w:rPr>
        <w:t xml:space="preserve"> thus</w:t>
      </w:r>
      <w:r w:rsidR="00172411" w:rsidRPr="00E63952">
        <w:rPr>
          <w:rFonts w:ascii="Times" w:eastAsia="Times New Roman" w:hAnsi="Times" w:cs="Times New Roman"/>
        </w:rPr>
        <w:t xml:space="preserve"> have strong moral reasons grounded in the value of personhood to carry o</w:t>
      </w:r>
      <w:r w:rsidR="00172411">
        <w:rPr>
          <w:rFonts w:ascii="Times" w:eastAsia="Times New Roman" w:hAnsi="Times" w:cs="Times New Roman"/>
        </w:rPr>
        <w:t>ut widespread moral enhancement</w:t>
      </w:r>
      <w:r w:rsidR="00E63952" w:rsidRPr="00E63952">
        <w:rPr>
          <w:rFonts w:ascii="Times" w:eastAsia="Times New Roman" w:hAnsi="Times" w:cs="Times New Roman"/>
        </w:rPr>
        <w:t xml:space="preserve"> </w:t>
      </w:r>
      <w:r w:rsidR="00D132AC" w:rsidRPr="005B5922">
        <w:rPr>
          <w:rFonts w:ascii="Times" w:hAnsi="Times"/>
        </w:rPr>
        <w:fldChar w:fldCharType="begin"/>
      </w:r>
      <w:r>
        <w:rPr>
          <w:rFonts w:ascii="Times" w:hAnsi="Times"/>
        </w:rPr>
        <w:instrText xml:space="preserve"> ADDIN ZOTERO_ITEM CSL_CITATION {"citationID":"9fLdsUNS","properties":{"formattedCitation":"(Persson and Savulescu 2012)","plainCitation":"(Persson and Savulescu 2012)"},"citationItems":[{"id":1405,"uris":["http://zotero.org/users/local/WmJWdMOu/items/ZVNC929V"],"uri":["http://zotero.org/users/local/WmJWdMOu/items/ZVNC929V"],"itemData":{"id":1405,"type":"book","title":"Unfit for the future? : the need for moral enhancement","collection-title":"Uehiro series in practical ethics Y","publisher":"Oxford University Press","publisher-place":"Oxford","source":"Primo","event-place":"Oxford","ISBN":"978-0-19-965364-5","shortTitle":"Unfit for the future?","language":"eng","author":[{"family":"Persson","given":"Ingmar"},{"family":"Savulescu","given":"Julian"}],"issued":{"date-parts":[["2012"]]}}}],"schema":"https://github.com/citation-style-language/schema/raw/master/csl-citation.json"} </w:instrText>
      </w:r>
      <w:r w:rsidR="00D132AC" w:rsidRPr="005B5922">
        <w:rPr>
          <w:rFonts w:ascii="Times" w:hAnsi="Times"/>
        </w:rPr>
        <w:fldChar w:fldCharType="separate"/>
      </w:r>
      <w:r>
        <w:rPr>
          <w:rFonts w:ascii="Times" w:hAnsi="Times"/>
          <w:lang w:val="en-US"/>
        </w:rPr>
        <w:t>(Persson and Savulescu 2012)</w:t>
      </w:r>
      <w:r w:rsidR="00D132AC" w:rsidRPr="005B5922">
        <w:rPr>
          <w:rFonts w:ascii="Times" w:hAnsi="Times"/>
        </w:rPr>
        <w:fldChar w:fldCharType="end"/>
      </w:r>
      <w:r w:rsidR="00D44C7E" w:rsidRPr="00E63952">
        <w:rPr>
          <w:rFonts w:ascii="Times" w:eastAsia="Times New Roman" w:hAnsi="Times" w:cs="Times New Roman"/>
        </w:rPr>
        <w:t>.</w:t>
      </w:r>
      <w:r w:rsidR="00E63952" w:rsidRPr="00E63952">
        <w:rPr>
          <w:rFonts w:ascii="Times" w:eastAsia="Times New Roman" w:hAnsi="Times" w:cs="Times New Roman"/>
        </w:rPr>
        <w:t xml:space="preserve"> Such reasons </w:t>
      </w:r>
      <w:r w:rsidR="00172411">
        <w:rPr>
          <w:rFonts w:ascii="Times" w:eastAsia="Times New Roman" w:hAnsi="Times" w:cs="Times New Roman"/>
        </w:rPr>
        <w:t>are stronger than</w:t>
      </w:r>
      <w:r w:rsidR="00E63952" w:rsidRPr="00E63952">
        <w:rPr>
          <w:rFonts w:ascii="Times" w:eastAsia="Times New Roman" w:hAnsi="Times" w:cs="Times New Roman"/>
        </w:rPr>
        <w:t xml:space="preserve"> the reasons </w:t>
      </w:r>
      <w:r w:rsidR="00172411">
        <w:rPr>
          <w:rFonts w:ascii="Times" w:eastAsia="Times New Roman" w:hAnsi="Times" w:cs="Times New Roman"/>
        </w:rPr>
        <w:t>to refrain from enhancement that considerations of</w:t>
      </w:r>
      <w:r w:rsidR="00172411" w:rsidRPr="00E63952">
        <w:rPr>
          <w:rFonts w:ascii="Times" w:eastAsia="Times New Roman" w:hAnsi="Times" w:cs="Times New Roman"/>
        </w:rPr>
        <w:t xml:space="preserve"> </w:t>
      </w:r>
      <w:r w:rsidR="00E63952" w:rsidRPr="00E63952">
        <w:rPr>
          <w:rFonts w:ascii="Times" w:eastAsia="Times New Roman" w:hAnsi="Times" w:cs="Times New Roman"/>
        </w:rPr>
        <w:t xml:space="preserve">partiality </w:t>
      </w:r>
      <w:r w:rsidR="00172411">
        <w:rPr>
          <w:rFonts w:ascii="Times" w:eastAsia="Times New Roman" w:hAnsi="Times" w:cs="Times New Roman"/>
        </w:rPr>
        <w:t>might generate</w:t>
      </w:r>
      <w:r w:rsidR="00E63952" w:rsidRPr="00E63952">
        <w:rPr>
          <w:rFonts w:ascii="Times" w:eastAsia="Times New Roman" w:hAnsi="Times" w:cs="Times New Roman"/>
        </w:rPr>
        <w:t>.</w:t>
      </w:r>
    </w:p>
    <w:p w14:paraId="333B80EF" w14:textId="6D6F29B6" w:rsidR="00945999" w:rsidRDefault="00210DDD" w:rsidP="00210DDD">
      <w:pPr>
        <w:spacing w:line="480" w:lineRule="auto"/>
        <w:ind w:firstLine="720"/>
        <w:jc w:val="both"/>
        <w:rPr>
          <w:rFonts w:ascii="Times" w:eastAsia="Times New Roman" w:hAnsi="Times" w:cs="Times New Roman"/>
        </w:rPr>
      </w:pPr>
      <w:r>
        <w:rPr>
          <w:rFonts w:ascii="Times" w:eastAsia="Times New Roman" w:hAnsi="Times" w:cs="Times New Roman"/>
        </w:rPr>
        <w:t>B</w:t>
      </w:r>
      <w:r w:rsidR="00B40B1E">
        <w:rPr>
          <w:rFonts w:ascii="Times" w:eastAsia="Times New Roman" w:hAnsi="Times" w:cs="Times New Roman"/>
        </w:rPr>
        <w:t xml:space="preserve">ioconservatives </w:t>
      </w:r>
      <w:r w:rsidR="0002071E">
        <w:rPr>
          <w:rFonts w:ascii="Times" w:eastAsia="Times New Roman" w:hAnsi="Times" w:cs="Times New Roman"/>
        </w:rPr>
        <w:t xml:space="preserve">might </w:t>
      </w:r>
      <w:r w:rsidR="00B40B1E">
        <w:rPr>
          <w:rFonts w:ascii="Times" w:eastAsia="Times New Roman" w:hAnsi="Times" w:cs="Times New Roman"/>
        </w:rPr>
        <w:t>respond</w:t>
      </w:r>
      <w:r>
        <w:rPr>
          <w:rFonts w:ascii="Times" w:eastAsia="Times New Roman" w:hAnsi="Times" w:cs="Times New Roman"/>
        </w:rPr>
        <w:t xml:space="preserve"> </w:t>
      </w:r>
      <w:r w:rsidR="00B40B1E">
        <w:rPr>
          <w:rFonts w:ascii="Times" w:eastAsia="Times New Roman" w:hAnsi="Times" w:cs="Times New Roman"/>
        </w:rPr>
        <w:t xml:space="preserve">by </w:t>
      </w:r>
      <w:r>
        <w:rPr>
          <w:rFonts w:ascii="Times" w:eastAsia="Times New Roman" w:hAnsi="Times" w:cs="Times New Roman"/>
        </w:rPr>
        <w:t>arguing</w:t>
      </w:r>
      <w:r w:rsidR="0002071E">
        <w:rPr>
          <w:rFonts w:ascii="Times" w:eastAsia="Times New Roman" w:hAnsi="Times" w:cs="Times New Roman"/>
        </w:rPr>
        <w:t xml:space="preserve"> that</w:t>
      </w:r>
      <w:r w:rsidR="00945999">
        <w:rPr>
          <w:rFonts w:ascii="Times" w:eastAsia="Times New Roman" w:hAnsi="Times" w:cs="Times New Roman"/>
        </w:rPr>
        <w:t xml:space="preserve"> reasons of partiality to humanity would </w:t>
      </w:r>
      <w:r w:rsidR="00B40B1E">
        <w:rPr>
          <w:rFonts w:ascii="Times" w:eastAsia="Times New Roman" w:hAnsi="Times" w:cs="Times New Roman"/>
        </w:rPr>
        <w:t>rarely be weighed against reasons grounded by the value of personhood</w:t>
      </w:r>
      <w:r w:rsidR="00F7799F">
        <w:rPr>
          <w:rFonts w:ascii="Times" w:eastAsia="Times New Roman" w:hAnsi="Times" w:cs="Times New Roman"/>
        </w:rPr>
        <w:t>. I</w:t>
      </w:r>
      <w:r w:rsidR="007832E4">
        <w:rPr>
          <w:rFonts w:ascii="Times" w:eastAsia="Times New Roman" w:hAnsi="Times" w:cs="Times New Roman"/>
        </w:rPr>
        <w:t>n the case of enhancement</w:t>
      </w:r>
      <w:r w:rsidR="001A7159">
        <w:rPr>
          <w:rFonts w:ascii="Times" w:eastAsia="Times New Roman" w:hAnsi="Times" w:cs="Times New Roman"/>
        </w:rPr>
        <w:t>,</w:t>
      </w:r>
      <w:r w:rsidR="00AC5813">
        <w:rPr>
          <w:rFonts w:ascii="Times" w:eastAsia="Times New Roman" w:hAnsi="Times" w:cs="Times New Roman"/>
        </w:rPr>
        <w:t xml:space="preserve"> we are not considering whether we should prioritise one extant group</w:t>
      </w:r>
      <w:r w:rsidR="007832E4">
        <w:rPr>
          <w:rFonts w:ascii="Times" w:eastAsia="Times New Roman" w:hAnsi="Times" w:cs="Times New Roman"/>
        </w:rPr>
        <w:t>’</w:t>
      </w:r>
      <w:r w:rsidR="00AC5813">
        <w:rPr>
          <w:rFonts w:ascii="Times" w:eastAsia="Times New Roman" w:hAnsi="Times" w:cs="Times New Roman"/>
        </w:rPr>
        <w:t>s interests over another</w:t>
      </w:r>
      <w:r w:rsidR="007832E4">
        <w:rPr>
          <w:rFonts w:ascii="Times" w:eastAsia="Times New Roman" w:hAnsi="Times" w:cs="Times New Roman"/>
        </w:rPr>
        <w:t>’s</w:t>
      </w:r>
      <w:r w:rsidR="00AC5813">
        <w:rPr>
          <w:rFonts w:ascii="Times" w:eastAsia="Times New Roman" w:hAnsi="Times" w:cs="Times New Roman"/>
        </w:rPr>
        <w:t xml:space="preserve">; rather, we are considering what sort of beings we have a reason to </w:t>
      </w:r>
      <w:r w:rsidR="00AC5813" w:rsidRPr="00FB3941">
        <w:rPr>
          <w:rFonts w:ascii="Times" w:eastAsia="Times New Roman" w:hAnsi="Times" w:cs="Times New Roman"/>
          <w:i/>
        </w:rPr>
        <w:t xml:space="preserve">bring </w:t>
      </w:r>
      <w:r w:rsidR="00AC5813">
        <w:rPr>
          <w:rFonts w:ascii="Times" w:eastAsia="Times New Roman" w:hAnsi="Times" w:cs="Times New Roman"/>
        </w:rPr>
        <w:t>into existence.</w:t>
      </w:r>
      <w:r w:rsidR="00FF6965">
        <w:rPr>
          <w:rFonts w:ascii="Times" w:eastAsia="Times New Roman" w:hAnsi="Times" w:cs="Times New Roman"/>
        </w:rPr>
        <w:t xml:space="preserve"> Since a being cannot be harmed by not being brought into existence, </w:t>
      </w:r>
      <w:r w:rsidR="001E6D60">
        <w:rPr>
          <w:rFonts w:ascii="Times" w:eastAsia="Times New Roman" w:hAnsi="Times" w:cs="Times New Roman"/>
        </w:rPr>
        <w:t xml:space="preserve">what is at issue </w:t>
      </w:r>
      <w:r w:rsidR="00FF6965">
        <w:rPr>
          <w:rFonts w:ascii="Times" w:eastAsia="Times New Roman" w:hAnsi="Times" w:cs="Times New Roman"/>
        </w:rPr>
        <w:t>in the</w:t>
      </w:r>
      <w:r w:rsidR="004C7BB1">
        <w:rPr>
          <w:rFonts w:ascii="Times" w:eastAsia="Times New Roman" w:hAnsi="Times" w:cs="Times New Roman"/>
        </w:rPr>
        <w:t xml:space="preserve"> </w:t>
      </w:r>
      <w:r w:rsidR="001E6D60">
        <w:rPr>
          <w:rFonts w:ascii="Times" w:eastAsia="Times New Roman" w:hAnsi="Times" w:cs="Times New Roman"/>
        </w:rPr>
        <w:t xml:space="preserve">question </w:t>
      </w:r>
      <w:r w:rsidR="00FF6965">
        <w:rPr>
          <w:rFonts w:ascii="Times" w:eastAsia="Times New Roman" w:hAnsi="Times" w:cs="Times New Roman"/>
        </w:rPr>
        <w:t>of enhancement</w:t>
      </w:r>
      <w:r w:rsidR="001E6D60">
        <w:rPr>
          <w:rFonts w:ascii="Times" w:eastAsia="Times New Roman" w:hAnsi="Times" w:cs="Times New Roman"/>
        </w:rPr>
        <w:t xml:space="preserve"> is</w:t>
      </w:r>
      <w:r>
        <w:rPr>
          <w:rFonts w:ascii="Times" w:eastAsia="Times New Roman" w:hAnsi="Times" w:cs="Times New Roman"/>
        </w:rPr>
        <w:t xml:space="preserve"> </w:t>
      </w:r>
      <w:r w:rsidR="001E6D60">
        <w:rPr>
          <w:rFonts w:ascii="Times" w:eastAsia="Times New Roman" w:hAnsi="Times" w:cs="Times New Roman"/>
        </w:rPr>
        <w:t>n</w:t>
      </w:r>
      <w:r>
        <w:rPr>
          <w:rFonts w:ascii="Times" w:eastAsia="Times New Roman" w:hAnsi="Times" w:cs="Times New Roman"/>
        </w:rPr>
        <w:t>o</w:t>
      </w:r>
      <w:r w:rsidR="001E6D60">
        <w:rPr>
          <w:rFonts w:ascii="Times" w:eastAsia="Times New Roman" w:hAnsi="Times" w:cs="Times New Roman"/>
        </w:rPr>
        <w:t xml:space="preserve">t whether we can </w:t>
      </w:r>
      <w:r w:rsidR="004C7BB1">
        <w:rPr>
          <w:rFonts w:ascii="Times" w:eastAsia="Times New Roman" w:hAnsi="Times" w:cs="Times New Roman"/>
        </w:rPr>
        <w:t xml:space="preserve">justify the imposition of harm on one group </w:t>
      </w:r>
      <w:r>
        <w:rPr>
          <w:rFonts w:ascii="Times" w:eastAsia="Times New Roman" w:hAnsi="Times" w:cs="Times New Roman"/>
        </w:rPr>
        <w:t>over</w:t>
      </w:r>
      <w:r w:rsidR="004C7BB1">
        <w:rPr>
          <w:rFonts w:ascii="Times" w:eastAsia="Times New Roman" w:hAnsi="Times" w:cs="Times New Roman"/>
        </w:rPr>
        <w:t xml:space="preserve"> another</w:t>
      </w:r>
      <w:r w:rsidR="00FF6965">
        <w:rPr>
          <w:rFonts w:ascii="Times" w:eastAsia="Times New Roman" w:hAnsi="Times" w:cs="Times New Roman"/>
        </w:rPr>
        <w:t xml:space="preserve">. As such, </w:t>
      </w:r>
      <w:r w:rsidR="007A1C2E">
        <w:rPr>
          <w:rFonts w:ascii="Times" w:eastAsia="Times New Roman" w:hAnsi="Times" w:cs="Times New Roman"/>
        </w:rPr>
        <w:t xml:space="preserve">we can sidestep the question of whether </w:t>
      </w:r>
      <w:r w:rsidR="00FF6965">
        <w:rPr>
          <w:rFonts w:ascii="Times" w:eastAsia="Times New Roman" w:hAnsi="Times" w:cs="Times New Roman"/>
        </w:rPr>
        <w:t>reasons of partiality to humanity are of sufficient strength to justify prioritizing the interests of humans over non-human animals</w:t>
      </w:r>
      <w:r w:rsidR="007A1C2E">
        <w:rPr>
          <w:rFonts w:ascii="Times" w:eastAsia="Times New Roman" w:hAnsi="Times" w:cs="Times New Roman"/>
        </w:rPr>
        <w:t xml:space="preserve">. </w:t>
      </w:r>
      <w:r w:rsidR="002A0D37">
        <w:rPr>
          <w:rFonts w:ascii="Times" w:eastAsia="Times New Roman" w:hAnsi="Times" w:cs="Times New Roman"/>
        </w:rPr>
        <w:t>Even if such matters are best settled by appealing to the moral reasons grounded by the value of personhood</w:t>
      </w:r>
      <w:r w:rsidR="007A1C2E">
        <w:rPr>
          <w:rFonts w:ascii="Times" w:eastAsia="Times New Roman" w:hAnsi="Times" w:cs="Times New Roman"/>
        </w:rPr>
        <w:t xml:space="preserve">, </w:t>
      </w:r>
      <w:r w:rsidR="002A0D37">
        <w:rPr>
          <w:rFonts w:ascii="Times" w:eastAsia="Times New Roman" w:hAnsi="Times" w:cs="Times New Roman"/>
        </w:rPr>
        <w:t>reasons of partiality</w:t>
      </w:r>
      <w:r w:rsidR="007A1C2E">
        <w:rPr>
          <w:rFonts w:ascii="Times" w:eastAsia="Times New Roman" w:hAnsi="Times" w:cs="Times New Roman"/>
        </w:rPr>
        <w:t xml:space="preserve"> may well be </w:t>
      </w:r>
      <w:r w:rsidR="00FF6965">
        <w:rPr>
          <w:rFonts w:ascii="Times" w:eastAsia="Times New Roman" w:hAnsi="Times" w:cs="Times New Roman"/>
        </w:rPr>
        <w:t>sufficient</w:t>
      </w:r>
      <w:r w:rsidR="007A1C2E">
        <w:rPr>
          <w:rFonts w:ascii="Times" w:eastAsia="Times New Roman" w:hAnsi="Times" w:cs="Times New Roman"/>
        </w:rPr>
        <w:t>ly strong</w:t>
      </w:r>
      <w:r w:rsidR="00FF6965">
        <w:rPr>
          <w:rFonts w:ascii="Times" w:eastAsia="Times New Roman" w:hAnsi="Times" w:cs="Times New Roman"/>
        </w:rPr>
        <w:t xml:space="preserve"> to ground claims about what sorts of beings we should bring into existence.</w:t>
      </w:r>
      <w:r w:rsidR="007A1C2E">
        <w:rPr>
          <w:rFonts w:ascii="Times" w:eastAsia="Times New Roman" w:hAnsi="Times" w:cs="Times New Roman"/>
        </w:rPr>
        <w:t xml:space="preserve"> In particular, they can give us reason to refuse to radically transform our human nature</w:t>
      </w:r>
      <w:r w:rsidR="001E1FC7">
        <w:rPr>
          <w:rFonts w:ascii="Times" w:eastAsia="Times New Roman" w:hAnsi="Times" w:cs="Times New Roman"/>
        </w:rPr>
        <w:t xml:space="preserve">, or to replace humans with </w:t>
      </w:r>
      <w:r w:rsidR="001B6C1F">
        <w:rPr>
          <w:rFonts w:ascii="Times" w:eastAsia="Times New Roman" w:hAnsi="Times" w:cs="Times New Roman"/>
        </w:rPr>
        <w:t xml:space="preserve">superior </w:t>
      </w:r>
      <w:r w:rsidR="001E1FC7">
        <w:rPr>
          <w:rFonts w:ascii="Times" w:eastAsia="Times New Roman" w:hAnsi="Times" w:cs="Times New Roman"/>
        </w:rPr>
        <w:t>‘post-humans’,</w:t>
      </w:r>
      <w:r w:rsidR="007A1C2E">
        <w:rPr>
          <w:rFonts w:ascii="Times" w:eastAsia="Times New Roman" w:hAnsi="Times" w:cs="Times New Roman"/>
        </w:rPr>
        <w:t xml:space="preserve"> </w:t>
      </w:r>
      <w:r w:rsidR="007A1C2E" w:rsidRPr="00FB3941">
        <w:rPr>
          <w:rFonts w:ascii="Times" w:eastAsia="Times New Roman" w:hAnsi="Times" w:cs="Times New Roman"/>
          <w:i/>
        </w:rPr>
        <w:t xml:space="preserve">even </w:t>
      </w:r>
      <w:r w:rsidR="007A1C2E">
        <w:rPr>
          <w:rFonts w:ascii="Times" w:eastAsia="Times New Roman" w:hAnsi="Times" w:cs="Times New Roman"/>
        </w:rPr>
        <w:t>if the resulting change would be seen as a clear benefit from an impartial perspective.</w:t>
      </w:r>
    </w:p>
    <w:p w14:paraId="0CCE2499" w14:textId="372C434A" w:rsidR="0002071E" w:rsidRPr="00692F33" w:rsidRDefault="002D3CC1" w:rsidP="00CB505C">
      <w:pPr>
        <w:spacing w:line="480" w:lineRule="auto"/>
        <w:ind w:firstLine="720"/>
        <w:jc w:val="both"/>
        <w:rPr>
          <w:rFonts w:ascii="Times" w:eastAsia="Times New Roman" w:hAnsi="Times" w:cs="Times New Roman"/>
        </w:rPr>
      </w:pPr>
      <w:r>
        <w:rPr>
          <w:rFonts w:ascii="Times" w:eastAsia="Times New Roman" w:hAnsi="Times" w:cs="Times New Roman"/>
        </w:rPr>
        <w:t xml:space="preserve">This seems right. </w:t>
      </w:r>
      <w:r w:rsidR="002A0D37">
        <w:rPr>
          <w:rFonts w:ascii="Times" w:eastAsia="Times New Roman" w:hAnsi="Times" w:cs="Times New Roman"/>
        </w:rPr>
        <w:t>However, a</w:t>
      </w:r>
      <w:r w:rsidR="0002071E" w:rsidRPr="00692F33">
        <w:rPr>
          <w:rFonts w:ascii="Times" w:eastAsia="Times New Roman" w:hAnsi="Times" w:cs="Times New Roman"/>
        </w:rPr>
        <w:t xml:space="preserve"> second limitation of a bioconservative appeal to partiality to hum</w:t>
      </w:r>
      <w:r w:rsidR="002A0D37">
        <w:rPr>
          <w:rFonts w:ascii="Times" w:eastAsia="Times New Roman" w:hAnsi="Times" w:cs="Times New Roman"/>
        </w:rPr>
        <w:t xml:space="preserve">anity is that it cannot provide </w:t>
      </w:r>
      <w:r w:rsidR="0002071E" w:rsidRPr="00692F33">
        <w:rPr>
          <w:rFonts w:ascii="Times" w:eastAsia="Times New Roman" w:hAnsi="Times" w:cs="Times New Roman"/>
        </w:rPr>
        <w:t xml:space="preserve">us </w:t>
      </w:r>
      <w:r w:rsidR="0002071E" w:rsidRPr="00210DDD">
        <w:rPr>
          <w:rFonts w:ascii="Times" w:eastAsia="Times New Roman" w:hAnsi="Times" w:cs="Times New Roman"/>
        </w:rPr>
        <w:t xml:space="preserve">with a moral reason to refrain from carrying out enhancements that </w:t>
      </w:r>
      <w:r w:rsidR="00C83FCB" w:rsidRPr="00415241">
        <w:rPr>
          <w:rFonts w:ascii="Times" w:eastAsia="Times New Roman" w:hAnsi="Times" w:cs="Times New Roman"/>
        </w:rPr>
        <w:t xml:space="preserve">aim to </w:t>
      </w:r>
      <w:r w:rsidR="00D44C7E" w:rsidRPr="00415241">
        <w:rPr>
          <w:rFonts w:ascii="Times" w:eastAsia="Times New Roman" w:hAnsi="Times" w:cs="Times New Roman"/>
          <w:i/>
        </w:rPr>
        <w:t>preserve</w:t>
      </w:r>
      <w:r w:rsidR="00D44C7E" w:rsidRPr="00415241">
        <w:rPr>
          <w:rFonts w:ascii="Times" w:eastAsia="Times New Roman" w:hAnsi="Times" w:cs="Times New Roman"/>
        </w:rPr>
        <w:t xml:space="preserve"> </w:t>
      </w:r>
      <w:r w:rsidR="00146596">
        <w:rPr>
          <w:rFonts w:ascii="Times" w:eastAsia="Times New Roman" w:hAnsi="Times" w:cs="Times New Roman"/>
        </w:rPr>
        <w:t xml:space="preserve">our current features, </w:t>
      </w:r>
      <w:r w:rsidR="00CB6EBD" w:rsidRPr="00415241">
        <w:rPr>
          <w:rFonts w:ascii="Times" w:eastAsia="Times New Roman" w:hAnsi="Times" w:cs="Times New Roman"/>
        </w:rPr>
        <w:t>or</w:t>
      </w:r>
      <w:r w:rsidR="00146596">
        <w:rPr>
          <w:rFonts w:ascii="Times" w:eastAsia="Times New Roman" w:hAnsi="Times" w:cs="Times New Roman"/>
        </w:rPr>
        <w:t xml:space="preserve"> </w:t>
      </w:r>
      <w:r w:rsidR="0003364C">
        <w:rPr>
          <w:rFonts w:ascii="Times" w:eastAsia="Times New Roman" w:hAnsi="Times" w:cs="Times New Roman"/>
        </w:rPr>
        <w:t xml:space="preserve">the </w:t>
      </w:r>
      <w:r w:rsidR="00CB6EBD" w:rsidRPr="00210DDD">
        <w:rPr>
          <w:rFonts w:ascii="Times" w:hAnsi="Times"/>
          <w:lang w:val="en-US"/>
        </w:rPr>
        <w:t>intrinsically valuable relational goods instantiated in a common ‘human project’</w:t>
      </w:r>
      <w:r w:rsidR="00D44C7E" w:rsidRPr="00692F33">
        <w:rPr>
          <w:rFonts w:ascii="Times" w:eastAsia="Times New Roman" w:hAnsi="Times" w:cs="Times New Roman"/>
        </w:rPr>
        <w:t>.</w:t>
      </w:r>
      <w:r w:rsidR="0002071E" w:rsidRPr="00692F33">
        <w:rPr>
          <w:rFonts w:ascii="Times" w:eastAsia="Times New Roman" w:hAnsi="Times" w:cs="Times New Roman"/>
        </w:rPr>
        <w:t xml:space="preserve"> For example</w:t>
      </w:r>
      <w:r w:rsidR="0002071E" w:rsidRPr="00210DDD">
        <w:rPr>
          <w:rFonts w:ascii="Times" w:eastAsia="Times New Roman" w:hAnsi="Times" w:cs="Times New Roman"/>
        </w:rPr>
        <w:t xml:space="preserve">, life-extension technologies </w:t>
      </w:r>
      <w:r w:rsidR="0045074A" w:rsidRPr="00210DDD">
        <w:rPr>
          <w:rFonts w:ascii="Times" w:eastAsia="Times New Roman" w:hAnsi="Times" w:cs="Times New Roman"/>
        </w:rPr>
        <w:t xml:space="preserve">seem compatible with giving priority to the </w:t>
      </w:r>
      <w:r w:rsidR="0045074A" w:rsidRPr="00210DDD">
        <w:rPr>
          <w:rFonts w:ascii="Times" w:eastAsia="Times New Roman" w:hAnsi="Times" w:cs="Times New Roman"/>
        </w:rPr>
        <w:lastRenderedPageBreak/>
        <w:t>human</w:t>
      </w:r>
      <w:r w:rsidR="00893BD9" w:rsidRPr="00415241">
        <w:rPr>
          <w:rFonts w:ascii="Times" w:eastAsia="Times New Roman" w:hAnsi="Times" w:cs="Times New Roman"/>
        </w:rPr>
        <w:t xml:space="preserve">; </w:t>
      </w:r>
      <w:r w:rsidR="0002071E" w:rsidRPr="00415241">
        <w:rPr>
          <w:rFonts w:ascii="Times" w:eastAsia="Times New Roman" w:hAnsi="Times" w:cs="Times New Roman"/>
        </w:rPr>
        <w:t xml:space="preserve">ageing brings about the loss of </w:t>
      </w:r>
      <w:r w:rsidR="00893BD9" w:rsidRPr="00415241">
        <w:rPr>
          <w:rFonts w:ascii="Times" w:eastAsia="Times New Roman" w:hAnsi="Times" w:cs="Times New Roman"/>
        </w:rPr>
        <w:t>many</w:t>
      </w:r>
      <w:r w:rsidR="0002071E" w:rsidRPr="00415241">
        <w:rPr>
          <w:rFonts w:ascii="Times" w:eastAsia="Times New Roman" w:hAnsi="Times" w:cs="Times New Roman"/>
        </w:rPr>
        <w:t xml:space="preserve"> capacities that we value</w:t>
      </w:r>
      <w:r w:rsidR="00893BD9" w:rsidRPr="00415241">
        <w:rPr>
          <w:rFonts w:ascii="Times" w:eastAsia="Times New Roman" w:hAnsi="Times" w:cs="Times New Roman"/>
        </w:rPr>
        <w:t xml:space="preserve"> and which allow us to engage in characteristically human activities</w:t>
      </w:r>
      <w:r w:rsidR="0002071E" w:rsidRPr="00337334">
        <w:rPr>
          <w:rFonts w:ascii="Times" w:eastAsia="Times New Roman" w:hAnsi="Times" w:cs="Times New Roman"/>
        </w:rPr>
        <w:t>.</w:t>
      </w:r>
      <w:r w:rsidR="00CB6EBD" w:rsidRPr="00337334">
        <w:rPr>
          <w:rFonts w:ascii="Times" w:eastAsia="Times New Roman" w:hAnsi="Times" w:cs="Times New Roman"/>
        </w:rPr>
        <w:t xml:space="preserve"> Similarly, </w:t>
      </w:r>
      <w:r w:rsidR="00CB6EBD" w:rsidRPr="00210DDD">
        <w:rPr>
          <w:rFonts w:ascii="Times" w:hAnsi="Times"/>
          <w:lang w:val="en-US"/>
        </w:rPr>
        <w:t>moral enhancement might allow us to enhance human cooperation in a way that allow</w:t>
      </w:r>
      <w:r w:rsidR="006B62CB">
        <w:rPr>
          <w:rFonts w:ascii="Times" w:hAnsi="Times"/>
          <w:lang w:val="en-US"/>
        </w:rPr>
        <w:t>s</w:t>
      </w:r>
      <w:r w:rsidR="00CB6EBD" w:rsidRPr="00210DDD">
        <w:rPr>
          <w:rFonts w:ascii="Times" w:hAnsi="Times"/>
          <w:lang w:val="en-US"/>
        </w:rPr>
        <w:t xml:space="preserve"> the species to pursue its joint traditions and projects more fruitfully. </w:t>
      </w:r>
      <w:r w:rsidR="00CB6EBD" w:rsidRPr="00210DDD">
        <w:rPr>
          <w:rFonts w:ascii="Times" w:eastAsia="Times New Roman" w:hAnsi="Times" w:cs="Times New Roman"/>
        </w:rPr>
        <w:t xml:space="preserve"> </w:t>
      </w:r>
      <w:r w:rsidR="0002071E" w:rsidRPr="00210DDD">
        <w:rPr>
          <w:rFonts w:ascii="Times" w:eastAsia="Times New Roman" w:hAnsi="Times" w:cs="Times New Roman"/>
        </w:rPr>
        <w:t xml:space="preserve"> Life-extension</w:t>
      </w:r>
      <w:r w:rsidR="00CB6EBD" w:rsidRPr="00210DDD">
        <w:rPr>
          <w:rFonts w:ascii="Times" w:eastAsia="Times New Roman" w:hAnsi="Times" w:cs="Times New Roman"/>
        </w:rPr>
        <w:t xml:space="preserve"> and moral enhancement</w:t>
      </w:r>
      <w:r w:rsidR="0002071E" w:rsidRPr="00415241">
        <w:rPr>
          <w:rFonts w:ascii="Times" w:eastAsia="Times New Roman" w:hAnsi="Times" w:cs="Times New Roman"/>
        </w:rPr>
        <w:t xml:space="preserve"> technologies thus seem to preserve</w:t>
      </w:r>
      <w:r w:rsidR="0002071E" w:rsidRPr="00692F33">
        <w:rPr>
          <w:rFonts w:ascii="Times" w:eastAsia="Times New Roman" w:hAnsi="Times" w:cs="Times New Roman"/>
        </w:rPr>
        <w:t xml:space="preserve"> much of what we value in being human rather than replace it with something else. It should therefore be </w:t>
      </w:r>
      <w:r w:rsidR="0002071E" w:rsidRPr="00692F33">
        <w:rPr>
          <w:rFonts w:ascii="Times" w:eastAsia="Times New Roman" w:hAnsi="Times" w:cs="Times New Roman"/>
          <w:i/>
        </w:rPr>
        <w:t>supported</w:t>
      </w:r>
      <w:r w:rsidR="0002071E" w:rsidRPr="00692F33">
        <w:rPr>
          <w:rFonts w:ascii="Times" w:eastAsia="Times New Roman" w:hAnsi="Times" w:cs="Times New Roman"/>
        </w:rPr>
        <w:t xml:space="preserve"> by </w:t>
      </w:r>
      <w:r w:rsidR="00CB6EBD">
        <w:rPr>
          <w:rFonts w:ascii="Times" w:eastAsia="Times New Roman" w:hAnsi="Times" w:cs="Times New Roman"/>
        </w:rPr>
        <w:t>the bio</w:t>
      </w:r>
      <w:r w:rsidR="0002071E" w:rsidRPr="00692F33">
        <w:rPr>
          <w:rFonts w:ascii="Times" w:eastAsia="Times New Roman" w:hAnsi="Times" w:cs="Times New Roman"/>
        </w:rPr>
        <w:t xml:space="preserve">conservative </w:t>
      </w:r>
      <w:r w:rsidR="00CB6EBD">
        <w:rPr>
          <w:rFonts w:ascii="Times" w:eastAsia="Times New Roman" w:hAnsi="Times" w:cs="Times New Roman"/>
        </w:rPr>
        <w:t>who appeals to</w:t>
      </w:r>
      <w:r w:rsidR="0002071E" w:rsidRPr="00692F33">
        <w:rPr>
          <w:rFonts w:ascii="Times" w:eastAsia="Times New Roman" w:hAnsi="Times" w:cs="Times New Roman"/>
        </w:rPr>
        <w:t xml:space="preserve"> partiality to humanity.</w:t>
      </w:r>
    </w:p>
    <w:p w14:paraId="5B5EB7E7" w14:textId="21C71E60" w:rsidR="00675C6F" w:rsidRPr="00692F33" w:rsidRDefault="00C64C52" w:rsidP="00CB505C">
      <w:pPr>
        <w:spacing w:line="480" w:lineRule="auto"/>
        <w:ind w:firstLine="720"/>
        <w:jc w:val="both"/>
        <w:rPr>
          <w:rFonts w:ascii="Times" w:eastAsia="Times New Roman" w:hAnsi="Times" w:cs="Times New Roman"/>
        </w:rPr>
      </w:pPr>
      <w:r w:rsidRPr="00692F33">
        <w:rPr>
          <w:rFonts w:ascii="Times" w:eastAsia="Times New Roman" w:hAnsi="Times" w:cs="Times New Roman"/>
        </w:rPr>
        <w:t xml:space="preserve">One could attempt to counter this surprising conclusion </w:t>
      </w:r>
      <w:r w:rsidR="006F6C34">
        <w:rPr>
          <w:rFonts w:ascii="Times" w:eastAsia="Times New Roman" w:hAnsi="Times" w:cs="Times New Roman"/>
        </w:rPr>
        <w:t>as follows</w:t>
      </w:r>
      <w:r w:rsidR="00136025" w:rsidRPr="00692F33">
        <w:rPr>
          <w:rFonts w:ascii="Times" w:eastAsia="Times New Roman" w:hAnsi="Times" w:cs="Times New Roman"/>
        </w:rPr>
        <w:t>. As we explained above, reasonable partiality for humanity is grounded by the value of the human species’ share</w:t>
      </w:r>
      <w:r w:rsidR="004544A4" w:rsidRPr="00692F33">
        <w:rPr>
          <w:rFonts w:ascii="Times" w:eastAsia="Times New Roman" w:hAnsi="Times" w:cs="Times New Roman"/>
        </w:rPr>
        <w:t>d</w:t>
      </w:r>
      <w:r w:rsidR="00136025" w:rsidRPr="00692F33">
        <w:rPr>
          <w:rFonts w:ascii="Times" w:eastAsia="Times New Roman" w:hAnsi="Times" w:cs="Times New Roman"/>
        </w:rPr>
        <w:t xml:space="preserve"> biological and cultural history.</w:t>
      </w:r>
      <w:r w:rsidR="00334B14" w:rsidRPr="00692F33">
        <w:rPr>
          <w:rFonts w:ascii="Times" w:eastAsia="Times New Roman" w:hAnsi="Times" w:cs="Times New Roman"/>
        </w:rPr>
        <w:t xml:space="preserve"> As such, it might be claimed that even if </w:t>
      </w:r>
      <w:r w:rsidR="0096781E">
        <w:rPr>
          <w:rFonts w:ascii="Times" w:eastAsia="Times New Roman" w:hAnsi="Times" w:cs="Times New Roman"/>
        </w:rPr>
        <w:t>the aforemention</w:t>
      </w:r>
      <w:r w:rsidR="00210DDD">
        <w:rPr>
          <w:rFonts w:ascii="Times" w:eastAsia="Times New Roman" w:hAnsi="Times" w:cs="Times New Roman"/>
        </w:rPr>
        <w:t>ed</w:t>
      </w:r>
      <w:r w:rsidR="00334B14" w:rsidRPr="00692F33">
        <w:rPr>
          <w:rFonts w:ascii="Times" w:eastAsia="Times New Roman" w:hAnsi="Times" w:cs="Times New Roman"/>
        </w:rPr>
        <w:t xml:space="preserve"> technologies preserve certain valuable capabilities, partiality for humanity may speak against </w:t>
      </w:r>
      <w:r w:rsidR="002A0D37">
        <w:rPr>
          <w:rFonts w:ascii="Times" w:eastAsia="Times New Roman" w:hAnsi="Times" w:cs="Times New Roman"/>
        </w:rPr>
        <w:t>such enhancements</w:t>
      </w:r>
      <w:r w:rsidR="004053EB">
        <w:rPr>
          <w:rFonts w:ascii="Times" w:eastAsia="Times New Roman" w:hAnsi="Times" w:cs="Times New Roman"/>
        </w:rPr>
        <w:t>.</w:t>
      </w:r>
      <w:r w:rsidR="002A0D37">
        <w:rPr>
          <w:rFonts w:ascii="Times" w:eastAsia="Times New Roman" w:hAnsi="Times" w:cs="Times New Roman"/>
        </w:rPr>
        <w:t xml:space="preserve"> </w:t>
      </w:r>
      <w:r w:rsidR="004053EB">
        <w:rPr>
          <w:rFonts w:ascii="Times" w:eastAsia="Times New Roman" w:hAnsi="Times" w:cs="Times New Roman"/>
        </w:rPr>
        <w:t>It will do so if these enhancements</w:t>
      </w:r>
      <w:r w:rsidR="00334B14" w:rsidRPr="00692F33">
        <w:rPr>
          <w:rFonts w:ascii="Times" w:eastAsia="Times New Roman" w:hAnsi="Times" w:cs="Times New Roman"/>
        </w:rPr>
        <w:t xml:space="preserve"> preserve these capabilities in a way that is discontinuous with the shared biological and cultural history of the species</w:t>
      </w:r>
      <w:r w:rsidR="00737E77" w:rsidRPr="00692F33">
        <w:rPr>
          <w:rFonts w:ascii="Times" w:eastAsia="Times New Roman" w:hAnsi="Times" w:cs="Times New Roman"/>
        </w:rPr>
        <w:t xml:space="preserve">, or if they rupture the </w:t>
      </w:r>
      <w:r w:rsidR="00DA794C" w:rsidRPr="00692F33">
        <w:rPr>
          <w:rFonts w:ascii="Times" w:eastAsia="Times New Roman" w:hAnsi="Times" w:cs="Times New Roman"/>
        </w:rPr>
        <w:t>relational connection to</w:t>
      </w:r>
      <w:r w:rsidR="00737E77" w:rsidRPr="00692F33">
        <w:rPr>
          <w:rFonts w:ascii="Times" w:eastAsia="Times New Roman" w:hAnsi="Times" w:cs="Times New Roman"/>
        </w:rPr>
        <w:t xml:space="preserve"> other humans that helps to</w:t>
      </w:r>
      <w:r w:rsidR="00DA794C" w:rsidRPr="00692F33">
        <w:rPr>
          <w:rFonts w:ascii="Times" w:eastAsia="Times New Roman" w:hAnsi="Times" w:cs="Times New Roman"/>
        </w:rPr>
        <w:t xml:space="preserve"> give meaning to our lives</w:t>
      </w:r>
      <w:r w:rsidR="00737E77" w:rsidRPr="00692F33">
        <w:rPr>
          <w:rFonts w:ascii="Times" w:eastAsia="Times New Roman" w:hAnsi="Times" w:cs="Times New Roman"/>
        </w:rPr>
        <w:t>.</w:t>
      </w:r>
    </w:p>
    <w:p w14:paraId="5BC20D35" w14:textId="652CF246" w:rsidR="002A0D37" w:rsidRDefault="003B6552" w:rsidP="00CB505C">
      <w:pPr>
        <w:spacing w:line="480" w:lineRule="auto"/>
        <w:jc w:val="both"/>
        <w:rPr>
          <w:rFonts w:ascii="Times" w:eastAsia="Times New Roman" w:hAnsi="Times" w:cs="Times New Roman"/>
        </w:rPr>
      </w:pPr>
      <w:r w:rsidRPr="00692F33">
        <w:rPr>
          <w:rFonts w:ascii="Times" w:eastAsia="Times New Roman" w:hAnsi="Times" w:cs="Times New Roman"/>
        </w:rPr>
        <w:tab/>
      </w:r>
      <w:r w:rsidR="00893BD9" w:rsidRPr="00692F33">
        <w:rPr>
          <w:rFonts w:ascii="Times" w:eastAsia="Times New Roman" w:hAnsi="Times" w:cs="Times New Roman"/>
        </w:rPr>
        <w:t>Yet,</w:t>
      </w:r>
      <w:r w:rsidRPr="00692F33">
        <w:rPr>
          <w:rFonts w:ascii="Times" w:eastAsia="Times New Roman" w:hAnsi="Times" w:cs="Times New Roman"/>
        </w:rPr>
        <w:t xml:space="preserve"> it</w:t>
      </w:r>
      <w:r w:rsidR="00C002B1">
        <w:rPr>
          <w:rFonts w:ascii="Times" w:eastAsia="Times New Roman" w:hAnsi="Times" w:cs="Times New Roman"/>
        </w:rPr>
        <w:t>’</w:t>
      </w:r>
      <w:r w:rsidRPr="00692F33">
        <w:rPr>
          <w:rFonts w:ascii="Times" w:eastAsia="Times New Roman" w:hAnsi="Times" w:cs="Times New Roman"/>
        </w:rPr>
        <w:t xml:space="preserve">s not clear that this </w:t>
      </w:r>
      <w:r w:rsidR="004544A4" w:rsidRPr="00692F33">
        <w:rPr>
          <w:rFonts w:ascii="Times" w:eastAsia="Times New Roman" w:hAnsi="Times" w:cs="Times New Roman"/>
        </w:rPr>
        <w:t>argument</w:t>
      </w:r>
      <w:r w:rsidRPr="00692F33">
        <w:rPr>
          <w:rFonts w:ascii="Times" w:eastAsia="Times New Roman" w:hAnsi="Times" w:cs="Times New Roman"/>
        </w:rPr>
        <w:t xml:space="preserve"> succeeds. First, as we discussed above, reasons of partiality for humanity are </w:t>
      </w:r>
      <w:r w:rsidR="001F7F7A">
        <w:rPr>
          <w:rFonts w:ascii="Times" w:eastAsia="Times New Roman" w:hAnsi="Times" w:cs="Times New Roman"/>
        </w:rPr>
        <w:t xml:space="preserve">generally </w:t>
      </w:r>
      <w:r w:rsidR="002A0D37">
        <w:rPr>
          <w:rFonts w:ascii="Times" w:eastAsia="Times New Roman" w:hAnsi="Times" w:cs="Times New Roman"/>
        </w:rPr>
        <w:t>weaker than</w:t>
      </w:r>
      <w:r w:rsidRPr="00692F33">
        <w:rPr>
          <w:rFonts w:ascii="Times" w:eastAsia="Times New Roman" w:hAnsi="Times" w:cs="Times New Roman"/>
        </w:rPr>
        <w:t xml:space="preserve"> the moral reasons generated by the value of personhood. </w:t>
      </w:r>
      <w:r w:rsidR="00AD035D" w:rsidRPr="00692F33">
        <w:rPr>
          <w:rFonts w:ascii="Times" w:eastAsia="Times New Roman" w:hAnsi="Times" w:cs="Times New Roman"/>
        </w:rPr>
        <w:t>Insofar</w:t>
      </w:r>
      <w:r w:rsidRPr="00692F33">
        <w:rPr>
          <w:rFonts w:ascii="Times" w:eastAsia="Times New Roman" w:hAnsi="Times" w:cs="Times New Roman"/>
        </w:rPr>
        <w:t xml:space="preserve"> as </w:t>
      </w:r>
      <w:r w:rsidR="0096781E">
        <w:rPr>
          <w:rFonts w:ascii="Times" w:eastAsia="Times New Roman" w:hAnsi="Times" w:cs="Times New Roman"/>
        </w:rPr>
        <w:t>these</w:t>
      </w:r>
      <w:r w:rsidRPr="00692F33">
        <w:rPr>
          <w:rFonts w:ascii="Times" w:eastAsia="Times New Roman" w:hAnsi="Times" w:cs="Times New Roman"/>
        </w:rPr>
        <w:t xml:space="preserve"> </w:t>
      </w:r>
      <w:r w:rsidR="003A6C77" w:rsidRPr="00692F33">
        <w:rPr>
          <w:rFonts w:ascii="Times" w:eastAsia="Times New Roman" w:hAnsi="Times" w:cs="Times New Roman"/>
        </w:rPr>
        <w:t>technologies safeguard the valuable capacities that demarcate personhood, the partiality-based reason not to use these technologies may again be overridden. Second, the reply assumes that the technologies under consideration would rupture the continuity of the species’ shared biological and cultural history</w:t>
      </w:r>
      <w:r w:rsidR="00737E77" w:rsidRPr="00692F33">
        <w:rPr>
          <w:rFonts w:ascii="Times" w:eastAsia="Times New Roman" w:hAnsi="Times" w:cs="Times New Roman"/>
        </w:rPr>
        <w:t xml:space="preserve"> or the relational connection to other humans that give</w:t>
      </w:r>
      <w:r w:rsidR="006C2275">
        <w:rPr>
          <w:rFonts w:ascii="Times" w:eastAsia="Times New Roman" w:hAnsi="Times" w:cs="Times New Roman"/>
        </w:rPr>
        <w:t>s</w:t>
      </w:r>
      <w:r w:rsidR="00737E77" w:rsidRPr="00692F33">
        <w:rPr>
          <w:rFonts w:ascii="Times" w:eastAsia="Times New Roman" w:hAnsi="Times" w:cs="Times New Roman"/>
        </w:rPr>
        <w:t xml:space="preserve"> meaning to our lives</w:t>
      </w:r>
      <w:r w:rsidR="006C2275">
        <w:rPr>
          <w:rFonts w:ascii="Times" w:eastAsia="Times New Roman" w:hAnsi="Times" w:cs="Times New Roman"/>
        </w:rPr>
        <w:t>. However, it’</w:t>
      </w:r>
      <w:r w:rsidR="003A6C77" w:rsidRPr="00692F33">
        <w:rPr>
          <w:rFonts w:ascii="Times" w:eastAsia="Times New Roman" w:hAnsi="Times" w:cs="Times New Roman"/>
        </w:rPr>
        <w:t>s not clear why this would be the case</w:t>
      </w:r>
      <w:r w:rsidR="0096781E">
        <w:rPr>
          <w:rFonts w:ascii="Times" w:eastAsia="Times New Roman" w:hAnsi="Times" w:cs="Times New Roman"/>
        </w:rPr>
        <w:t xml:space="preserve">. Consider life-extension technologies; </w:t>
      </w:r>
      <w:r w:rsidR="003A6C77" w:rsidRPr="00692F33">
        <w:rPr>
          <w:rFonts w:ascii="Times" w:eastAsia="Times New Roman" w:hAnsi="Times" w:cs="Times New Roman"/>
        </w:rPr>
        <w:t xml:space="preserve">the human </w:t>
      </w:r>
      <w:proofErr w:type="gramStart"/>
      <w:r w:rsidR="003A6C77" w:rsidRPr="00692F33">
        <w:rPr>
          <w:rFonts w:ascii="Times" w:eastAsia="Times New Roman" w:hAnsi="Times" w:cs="Times New Roman"/>
        </w:rPr>
        <w:t>life-span</w:t>
      </w:r>
      <w:proofErr w:type="gramEnd"/>
      <w:r w:rsidR="003A6C77" w:rsidRPr="00692F33">
        <w:rPr>
          <w:rFonts w:ascii="Times" w:eastAsia="Times New Roman" w:hAnsi="Times" w:cs="Times New Roman"/>
        </w:rPr>
        <w:t xml:space="preserve"> has dramatically increased over the </w:t>
      </w:r>
      <w:r w:rsidR="003A6C77" w:rsidRPr="00692F33">
        <w:rPr>
          <w:rFonts w:ascii="Times" w:eastAsia="Times New Roman" w:hAnsi="Times" w:cs="Times New Roman"/>
        </w:rPr>
        <w:lastRenderedPageBreak/>
        <w:t>past century</w:t>
      </w:r>
      <w:r w:rsidR="004A1DBD">
        <w:rPr>
          <w:rFonts w:ascii="Times" w:eastAsia="Times New Roman" w:hAnsi="Times" w:cs="Times New Roman"/>
        </w:rPr>
        <w:t>,</w:t>
      </w:r>
      <w:r w:rsidR="003A6C77" w:rsidRPr="00692F33">
        <w:rPr>
          <w:rFonts w:ascii="Times" w:eastAsia="Times New Roman" w:hAnsi="Times" w:cs="Times New Roman"/>
        </w:rPr>
        <w:t xml:space="preserve"> and is </w:t>
      </w:r>
      <w:r w:rsidR="002A0D37">
        <w:rPr>
          <w:rFonts w:ascii="Times" w:eastAsia="Times New Roman" w:hAnsi="Times" w:cs="Times New Roman"/>
        </w:rPr>
        <w:t>likely to continue to do so</w:t>
      </w:r>
      <w:r w:rsidR="003A6C77" w:rsidRPr="00692F33">
        <w:rPr>
          <w:rFonts w:ascii="Times" w:eastAsia="Times New Roman" w:hAnsi="Times" w:cs="Times New Roman"/>
        </w:rPr>
        <w:t>. If these innovations have not ruptured the continuity of the species’ shared biological and cultural history</w:t>
      </w:r>
      <w:r w:rsidR="00ED624F" w:rsidRPr="00692F33">
        <w:rPr>
          <w:rFonts w:ascii="Times" w:eastAsia="Times New Roman" w:hAnsi="Times" w:cs="Times New Roman"/>
        </w:rPr>
        <w:t xml:space="preserve"> or our relational connections to others</w:t>
      </w:r>
      <w:r w:rsidR="003A6C77" w:rsidRPr="00692F33">
        <w:rPr>
          <w:rFonts w:ascii="Times" w:eastAsia="Times New Roman" w:hAnsi="Times" w:cs="Times New Roman"/>
        </w:rPr>
        <w:t>, bioconservatives who would press the objection from partiality would need to provide a plausible account of why life extension technologies would do so</w:t>
      </w:r>
      <w:r w:rsidR="00F36360" w:rsidRPr="00692F33">
        <w:rPr>
          <w:rFonts w:ascii="Times" w:eastAsia="Times New Roman" w:hAnsi="Times" w:cs="Times New Roman"/>
        </w:rPr>
        <w:t>.</w:t>
      </w:r>
      <w:r w:rsidR="00B75B49" w:rsidRPr="00692F33">
        <w:rPr>
          <w:rFonts w:ascii="Times" w:eastAsia="Times New Roman" w:hAnsi="Times" w:cs="Times New Roman"/>
        </w:rPr>
        <w:t xml:space="preserve"> </w:t>
      </w:r>
    </w:p>
    <w:p w14:paraId="196731D1" w14:textId="08575BA6" w:rsidR="0096781E" w:rsidRDefault="00F36360" w:rsidP="00CB505C">
      <w:pPr>
        <w:spacing w:line="480" w:lineRule="auto"/>
        <w:ind w:firstLine="720"/>
        <w:jc w:val="both"/>
        <w:rPr>
          <w:rFonts w:ascii="Times" w:eastAsia="Times New Roman" w:hAnsi="Times" w:cs="Times New Roman"/>
        </w:rPr>
      </w:pPr>
      <w:r w:rsidRPr="00692F33">
        <w:rPr>
          <w:rFonts w:ascii="Times" w:eastAsia="Times New Roman" w:hAnsi="Times" w:cs="Times New Roman"/>
        </w:rPr>
        <w:t xml:space="preserve">This </w:t>
      </w:r>
      <w:r w:rsidR="004544A4" w:rsidRPr="00692F33">
        <w:rPr>
          <w:rFonts w:ascii="Times" w:eastAsia="Times New Roman" w:hAnsi="Times" w:cs="Times New Roman"/>
        </w:rPr>
        <w:t>point</w:t>
      </w:r>
      <w:r w:rsidRPr="00692F33">
        <w:rPr>
          <w:rFonts w:ascii="Times" w:eastAsia="Times New Roman" w:hAnsi="Times" w:cs="Times New Roman"/>
        </w:rPr>
        <w:t xml:space="preserve"> speaks to a general concern about the scope of the objection from partiality. If the objection is to succeed against a </w:t>
      </w:r>
      <w:r w:rsidR="004A1DBD">
        <w:rPr>
          <w:rFonts w:ascii="Times" w:eastAsia="Times New Roman" w:hAnsi="Times" w:cs="Times New Roman"/>
        </w:rPr>
        <w:t>particular</w:t>
      </w:r>
      <w:r w:rsidRPr="00692F33">
        <w:rPr>
          <w:rFonts w:ascii="Times" w:eastAsia="Times New Roman" w:hAnsi="Times" w:cs="Times New Roman"/>
        </w:rPr>
        <w:t xml:space="preserve"> enhancement, it must show that the enhancement in question would rupture the continuity of the species’ shared biological and cultural history</w:t>
      </w:r>
      <w:r w:rsidR="004A1DBD">
        <w:rPr>
          <w:rFonts w:ascii="Times" w:eastAsia="Times New Roman" w:hAnsi="Times" w:cs="Times New Roman"/>
        </w:rPr>
        <w:t>,</w:t>
      </w:r>
      <w:r w:rsidR="00ED624F" w:rsidRPr="00692F33">
        <w:rPr>
          <w:rFonts w:ascii="Times" w:eastAsia="Times New Roman" w:hAnsi="Times" w:cs="Times New Roman"/>
        </w:rPr>
        <w:t xml:space="preserve"> or our relational connections to others</w:t>
      </w:r>
      <w:r w:rsidRPr="00692F33">
        <w:rPr>
          <w:rFonts w:ascii="Times" w:eastAsia="Times New Roman" w:hAnsi="Times" w:cs="Times New Roman"/>
        </w:rPr>
        <w:t xml:space="preserve">. However, it </w:t>
      </w:r>
      <w:r w:rsidR="002F40C7">
        <w:rPr>
          <w:rFonts w:ascii="Times" w:eastAsia="Times New Roman" w:hAnsi="Times" w:cs="Times New Roman"/>
        </w:rPr>
        <w:t xml:space="preserve">isn’t </w:t>
      </w:r>
      <w:r w:rsidRPr="00692F33">
        <w:rPr>
          <w:rFonts w:ascii="Times" w:eastAsia="Times New Roman" w:hAnsi="Times" w:cs="Times New Roman"/>
        </w:rPr>
        <w:t xml:space="preserve">clear how we should determine </w:t>
      </w:r>
      <w:r w:rsidR="004A1DBD">
        <w:rPr>
          <w:rFonts w:ascii="Times" w:eastAsia="Times New Roman" w:hAnsi="Times" w:cs="Times New Roman"/>
        </w:rPr>
        <w:t>whether</w:t>
      </w:r>
      <w:r w:rsidRPr="00692F33">
        <w:rPr>
          <w:rFonts w:ascii="Times" w:eastAsia="Times New Roman" w:hAnsi="Times" w:cs="Times New Roman"/>
        </w:rPr>
        <w:t xml:space="preserve"> an enhancement te</w:t>
      </w:r>
      <w:r w:rsidR="007C7996" w:rsidRPr="00692F33">
        <w:rPr>
          <w:rFonts w:ascii="Times" w:eastAsia="Times New Roman" w:hAnsi="Times" w:cs="Times New Roman"/>
        </w:rPr>
        <w:t>chnology would have this effect, especially in view of the fact that humans have changed themselves throughout history in ways that we do not believe to be morally problematic.</w:t>
      </w:r>
      <w:r w:rsidR="00CB6699">
        <w:rPr>
          <w:rFonts w:ascii="Times" w:eastAsia="Times New Roman" w:hAnsi="Times" w:cs="Times New Roman"/>
        </w:rPr>
        <w:t xml:space="preserve"> </w:t>
      </w:r>
    </w:p>
    <w:p w14:paraId="3E81807F" w14:textId="5B5057BD" w:rsidR="00B95BB1" w:rsidRPr="00685216" w:rsidRDefault="0096781E" w:rsidP="00CB505C">
      <w:pPr>
        <w:spacing w:line="480" w:lineRule="auto"/>
        <w:ind w:firstLine="720"/>
        <w:jc w:val="both"/>
        <w:rPr>
          <w:rFonts w:ascii="Times" w:eastAsia="Times New Roman" w:hAnsi="Times" w:cs="Times New Roman"/>
        </w:rPr>
      </w:pPr>
      <w:r>
        <w:rPr>
          <w:rFonts w:ascii="Times" w:eastAsia="Times New Roman" w:hAnsi="Times" w:cs="Times New Roman"/>
        </w:rPr>
        <w:t xml:space="preserve">At this point, the distinction between </w:t>
      </w:r>
      <w:r w:rsidR="00F311EA">
        <w:rPr>
          <w:rFonts w:ascii="Times" w:eastAsia="Times New Roman" w:hAnsi="Times" w:cs="Times New Roman"/>
        </w:rPr>
        <w:t>normal-range</w:t>
      </w:r>
      <w:r>
        <w:rPr>
          <w:rFonts w:ascii="Times" w:eastAsia="Times New Roman" w:hAnsi="Times" w:cs="Times New Roman"/>
        </w:rPr>
        <w:t xml:space="preserve"> enhancement</w:t>
      </w:r>
      <w:r w:rsidR="005F658E">
        <w:rPr>
          <w:rFonts w:ascii="Times" w:eastAsia="Times New Roman" w:hAnsi="Times" w:cs="Times New Roman"/>
        </w:rPr>
        <w:t>s</w:t>
      </w:r>
      <w:r>
        <w:rPr>
          <w:rFonts w:ascii="Times" w:eastAsia="Times New Roman" w:hAnsi="Times" w:cs="Times New Roman"/>
        </w:rPr>
        <w:t xml:space="preserve"> and </w:t>
      </w:r>
      <w:r w:rsidR="00F311EA">
        <w:rPr>
          <w:rFonts w:ascii="Times" w:eastAsia="Times New Roman" w:hAnsi="Times" w:cs="Times New Roman"/>
        </w:rPr>
        <w:t>normality-transcending</w:t>
      </w:r>
      <w:r>
        <w:rPr>
          <w:rFonts w:ascii="Times" w:eastAsia="Times New Roman" w:hAnsi="Times" w:cs="Times New Roman"/>
        </w:rPr>
        <w:t xml:space="preserve"> enhancements becomes critical.</w:t>
      </w:r>
      <w:r w:rsidR="000F1FF5">
        <w:rPr>
          <w:rFonts w:ascii="Times" w:eastAsia="Times New Roman" w:hAnsi="Times" w:cs="Times New Roman"/>
        </w:rPr>
        <w:t xml:space="preserve"> It seems </w:t>
      </w:r>
      <w:r w:rsidR="00803FEF">
        <w:rPr>
          <w:rFonts w:ascii="Times" w:eastAsia="Times New Roman" w:hAnsi="Times" w:cs="Times New Roman"/>
        </w:rPr>
        <w:t xml:space="preserve">less </w:t>
      </w:r>
      <w:r w:rsidR="000F1FF5">
        <w:rPr>
          <w:rFonts w:ascii="Times" w:eastAsia="Times New Roman" w:hAnsi="Times" w:cs="Times New Roman"/>
        </w:rPr>
        <w:t xml:space="preserve">likely that </w:t>
      </w:r>
      <w:r w:rsidR="00F311EA">
        <w:rPr>
          <w:rFonts w:ascii="Times" w:eastAsia="Times New Roman" w:hAnsi="Times" w:cs="Times New Roman"/>
        </w:rPr>
        <w:t>normal-range</w:t>
      </w:r>
      <w:r w:rsidR="000F1FF5">
        <w:rPr>
          <w:rFonts w:ascii="Times" w:eastAsia="Times New Roman" w:hAnsi="Times" w:cs="Times New Roman"/>
        </w:rPr>
        <w:t xml:space="preserve"> enhancements would rupture the shared history that can be understood to undergird reasonable partiality to humanity. Such enhancements would only serve to improve individual within the limits of normal species variation.</w:t>
      </w:r>
      <w:r>
        <w:rPr>
          <w:rFonts w:ascii="Times" w:eastAsia="Times New Roman" w:hAnsi="Times" w:cs="Times New Roman"/>
        </w:rPr>
        <w:t xml:space="preserve"> </w:t>
      </w:r>
      <w:r w:rsidR="000F1FF5">
        <w:rPr>
          <w:rFonts w:ascii="Times" w:eastAsia="Times New Roman" w:hAnsi="Times" w:cs="Times New Roman"/>
        </w:rPr>
        <w:t>In contrast,</w:t>
      </w:r>
      <w:r w:rsidR="00CB6699">
        <w:rPr>
          <w:rFonts w:ascii="Times" w:eastAsia="Times New Roman" w:hAnsi="Times" w:cs="Times New Roman"/>
        </w:rPr>
        <w:t xml:space="preserve"> it seems that </w:t>
      </w:r>
      <w:r w:rsidR="00F311EA">
        <w:rPr>
          <w:rFonts w:ascii="Times" w:eastAsia="Times New Roman" w:hAnsi="Times" w:cs="Times New Roman"/>
        </w:rPr>
        <w:t>normality-transcending</w:t>
      </w:r>
      <w:r w:rsidR="000F1FF5">
        <w:rPr>
          <w:rFonts w:ascii="Times" w:eastAsia="Times New Roman" w:hAnsi="Times" w:cs="Times New Roman"/>
        </w:rPr>
        <w:t xml:space="preserve"> enhancements that precipitate </w:t>
      </w:r>
      <w:r w:rsidR="00CB6699">
        <w:rPr>
          <w:rFonts w:ascii="Times" w:eastAsia="Times New Roman" w:hAnsi="Times" w:cs="Times New Roman"/>
        </w:rPr>
        <w:t>i</w:t>
      </w:r>
      <w:r w:rsidR="007C7996" w:rsidRPr="00692F33">
        <w:rPr>
          <w:rFonts w:ascii="Times" w:eastAsia="Times New Roman" w:hAnsi="Times" w:cs="Times New Roman"/>
        </w:rPr>
        <w:t xml:space="preserve">mmediate changes that radically alter the form or function of an entity </w:t>
      </w:r>
      <w:r w:rsidR="00CB6699">
        <w:rPr>
          <w:rFonts w:ascii="Times" w:eastAsia="Times New Roman" w:hAnsi="Times" w:cs="Times New Roman"/>
        </w:rPr>
        <w:t xml:space="preserve">might </w:t>
      </w:r>
      <w:r w:rsidR="000F1FF5">
        <w:rPr>
          <w:rFonts w:ascii="Times" w:eastAsia="Times New Roman" w:hAnsi="Times" w:cs="Times New Roman"/>
        </w:rPr>
        <w:t xml:space="preserve">more </w:t>
      </w:r>
      <w:r w:rsidR="00CB6699">
        <w:rPr>
          <w:rFonts w:ascii="Times" w:eastAsia="Times New Roman" w:hAnsi="Times" w:cs="Times New Roman"/>
        </w:rPr>
        <w:t xml:space="preserve">plausibly be understood as rupturing </w:t>
      </w:r>
      <w:r w:rsidR="000F1FF5">
        <w:rPr>
          <w:rFonts w:ascii="Times" w:eastAsia="Times New Roman" w:hAnsi="Times" w:cs="Times New Roman"/>
        </w:rPr>
        <w:t xml:space="preserve">this </w:t>
      </w:r>
      <w:r w:rsidR="004053EB">
        <w:rPr>
          <w:rFonts w:ascii="Times" w:eastAsia="Times New Roman" w:hAnsi="Times" w:cs="Times New Roman"/>
        </w:rPr>
        <w:t xml:space="preserve">shared </w:t>
      </w:r>
      <w:r w:rsidR="00CB6699">
        <w:rPr>
          <w:rFonts w:ascii="Times" w:eastAsia="Times New Roman" w:hAnsi="Times" w:cs="Times New Roman"/>
        </w:rPr>
        <w:t>history</w:t>
      </w:r>
      <w:r w:rsidR="007C7996" w:rsidRPr="00692F33">
        <w:rPr>
          <w:rFonts w:ascii="Times" w:eastAsia="Times New Roman" w:hAnsi="Times" w:cs="Times New Roman"/>
        </w:rPr>
        <w:t xml:space="preserve">. </w:t>
      </w:r>
      <w:r w:rsidR="00CB6699">
        <w:rPr>
          <w:rFonts w:ascii="Times" w:eastAsia="Times New Roman" w:hAnsi="Times" w:cs="Times New Roman"/>
        </w:rPr>
        <w:t>As such</w:t>
      </w:r>
      <w:r w:rsidR="00E250C1" w:rsidRPr="00692F33">
        <w:rPr>
          <w:rFonts w:ascii="Times" w:eastAsia="Times New Roman" w:hAnsi="Times" w:cs="Times New Roman"/>
        </w:rPr>
        <w:t xml:space="preserve">, reasons of partiality for humanity may </w:t>
      </w:r>
      <w:r w:rsidR="000F1FF5">
        <w:rPr>
          <w:rFonts w:ascii="Times" w:eastAsia="Times New Roman" w:hAnsi="Times" w:cs="Times New Roman"/>
        </w:rPr>
        <w:t xml:space="preserve">only </w:t>
      </w:r>
      <w:r w:rsidR="00E250C1" w:rsidRPr="00692F33">
        <w:rPr>
          <w:rFonts w:ascii="Times" w:eastAsia="Times New Roman" w:hAnsi="Times" w:cs="Times New Roman"/>
        </w:rPr>
        <w:t xml:space="preserve">raise doubts about </w:t>
      </w:r>
      <w:r w:rsidR="00F311EA">
        <w:rPr>
          <w:rFonts w:ascii="Times" w:eastAsia="Times New Roman" w:hAnsi="Times" w:cs="Times New Roman"/>
        </w:rPr>
        <w:t>normality-transcending</w:t>
      </w:r>
      <w:r w:rsidR="000F1FF5">
        <w:rPr>
          <w:rFonts w:ascii="Times" w:eastAsia="Times New Roman" w:hAnsi="Times" w:cs="Times New Roman"/>
        </w:rPr>
        <w:t xml:space="preserve"> </w:t>
      </w:r>
      <w:r w:rsidR="00E250C1" w:rsidRPr="00692F33">
        <w:rPr>
          <w:rFonts w:ascii="Times" w:eastAsia="Times New Roman" w:hAnsi="Times" w:cs="Times New Roman"/>
        </w:rPr>
        <w:t>enhancement</w:t>
      </w:r>
      <w:r w:rsidR="000F1FF5">
        <w:rPr>
          <w:rFonts w:ascii="Times" w:eastAsia="Times New Roman" w:hAnsi="Times" w:cs="Times New Roman"/>
        </w:rPr>
        <w:t xml:space="preserve">s, insofar as they can be </w:t>
      </w:r>
      <w:r w:rsidR="00E250C1" w:rsidRPr="00692F33">
        <w:rPr>
          <w:rFonts w:ascii="Times" w:eastAsia="Times New Roman" w:hAnsi="Times" w:cs="Times New Roman"/>
        </w:rPr>
        <w:t>understood as radic</w:t>
      </w:r>
      <w:r w:rsidR="005662CA" w:rsidRPr="00692F33">
        <w:rPr>
          <w:rFonts w:ascii="Times" w:eastAsia="Times New Roman" w:hAnsi="Times" w:cs="Times New Roman"/>
        </w:rPr>
        <w:t xml:space="preserve">ally altering the features that are central to our sense of sharing in a common biological and cultural history with other members of our species. For instance, reasons of partiality for humanity might provide us with reasons </w:t>
      </w:r>
      <w:r w:rsidR="005662CA" w:rsidRPr="00692F33">
        <w:rPr>
          <w:rFonts w:ascii="Times" w:eastAsia="Times New Roman" w:hAnsi="Times" w:cs="Times New Roman"/>
        </w:rPr>
        <w:lastRenderedPageBreak/>
        <w:t>to refrain from ensuring that all new-born children are female</w:t>
      </w:r>
      <w:r w:rsidR="00523A94" w:rsidRPr="00692F33">
        <w:rPr>
          <w:rFonts w:ascii="Times" w:eastAsia="Times New Roman" w:hAnsi="Times" w:cs="Times New Roman"/>
        </w:rPr>
        <w:t>, contra the argument developed by</w:t>
      </w:r>
      <w:r w:rsidR="0002071E" w:rsidRPr="00692F33">
        <w:rPr>
          <w:rFonts w:ascii="Times" w:eastAsia="Times New Roman" w:hAnsi="Times" w:cs="Times New Roman"/>
        </w:rPr>
        <w:t xml:space="preserve"> </w:t>
      </w:r>
      <w:r w:rsidR="00D132AC" w:rsidRPr="00692F33">
        <w:rPr>
          <w:rFonts w:ascii="Times" w:eastAsia="Times New Roman" w:hAnsi="Times" w:cs="Times New Roman"/>
        </w:rPr>
        <w:fldChar w:fldCharType="begin"/>
      </w:r>
      <w:r w:rsidR="002B5E04">
        <w:rPr>
          <w:rFonts w:ascii="Times" w:eastAsia="Times New Roman" w:hAnsi="Times" w:cs="Times New Roman"/>
        </w:rPr>
        <w:instrText xml:space="preserve"> ADDIN ZOTERO_ITEM CSL_CITATION {"citationID":"lIOOfGxS","properties":{"formattedCitation":"(Sparrow 2010)","plainCitation":"(Sparrow 2010)"},"citationItems":[{"id":1406,"uris":["http://zotero.org/users/local/WmJWdMOu/items/X85UMJXG"],"uri":["http://zotero.org/users/local/WmJWdMOu/items/X85UMJXG"],"itemData":{"id":1406,"type":"article-journal","title":"Better than men? Sex and the therapy/enhancement distinction","container-title":"Kennedy Institute of Ethics Journal","page":"115-144","volume":"20","issue":"2","source":"NCBI PubMed","abstract":"The normative significance of the distinction between therapy and enhancement has come under sustained philosophical attack in recent discussions of the ethics of shaping future persons by means of advanced genetic technologies. Giving up the idea that whether a condition is normal or not should play a crucial role in assessing the ethics of genetic interventions has unrecognized and strongly counterintuitive implications when it comes to selecting what sort of children should be brought into the world. According to standard philosophical accounts of the factors one should take into account when making such decisions, women are \"better than men.\" Given the biological differences between the sexes, then, if the only concern is the capacities of an embryo rather than its capacities relative to some normatively significant baseline, there is compelling reason to choose only female embryos. In order to avoid this radical and counterintuitive conclusion, one must embrace the idea that both sexes are normal. The strength of the prima facie reasons to select or reject embryos depends on their sex, which is to say that it depends on the normal capacities of their sex. The therapy/enhancement distinction therefore plays a crucial role in determining the ethics of interventions into the genetics of future generations.","ISSN":"1054-6863","note":"PMID: 20653249","shortTitle":"Better than men?","journalAbbreviation":"Kennedy Inst Ethics J","language":"eng","author":[{"family":"Sparrow","given":"Robert"}],"issued":{"date-parts":[["2010",6]]},"PMID":"20653249"}}],"schema":"https://github.com/citation-style-language/schema/raw/master/csl-citation.json"} </w:instrText>
      </w:r>
      <w:r w:rsidR="00D132AC" w:rsidRPr="00692F33">
        <w:rPr>
          <w:rFonts w:ascii="Times" w:eastAsia="Times New Roman" w:hAnsi="Times" w:cs="Times New Roman"/>
        </w:rPr>
        <w:fldChar w:fldCharType="separate"/>
      </w:r>
      <w:r w:rsidR="002B5E04">
        <w:rPr>
          <w:rFonts w:ascii="Times" w:hAnsi="Times"/>
          <w:lang w:val="en-US"/>
        </w:rPr>
        <w:t>(Sparrow 2010)</w:t>
      </w:r>
      <w:r w:rsidR="00D132AC" w:rsidRPr="00692F33">
        <w:rPr>
          <w:rFonts w:ascii="Times" w:eastAsia="Times New Roman" w:hAnsi="Times" w:cs="Times New Roman"/>
        </w:rPr>
        <w:fldChar w:fldCharType="end"/>
      </w:r>
      <w:r w:rsidR="0002071E" w:rsidRPr="00692F33">
        <w:rPr>
          <w:rFonts w:ascii="Times" w:eastAsia="Times New Roman" w:hAnsi="Times" w:cs="Times New Roman"/>
        </w:rPr>
        <w:t>.</w:t>
      </w:r>
      <w:r w:rsidR="005662CA" w:rsidRPr="00692F33">
        <w:rPr>
          <w:rFonts w:ascii="Times" w:eastAsia="Times New Roman" w:hAnsi="Times" w:cs="Times New Roman"/>
        </w:rPr>
        <w:t xml:space="preserve"> </w:t>
      </w:r>
      <w:r w:rsidR="006C2275">
        <w:rPr>
          <w:rFonts w:ascii="Times" w:eastAsia="Times New Roman" w:hAnsi="Times" w:cs="Times New Roman"/>
        </w:rPr>
        <w:t>R</w:t>
      </w:r>
      <w:r w:rsidR="008B6CFD" w:rsidRPr="00692F33">
        <w:rPr>
          <w:rFonts w:ascii="Times" w:eastAsia="Times New Roman" w:hAnsi="Times" w:cs="Times New Roman"/>
        </w:rPr>
        <w:t>easons of partiality can ce</w:t>
      </w:r>
      <w:r w:rsidR="00276954" w:rsidRPr="00692F33">
        <w:rPr>
          <w:rFonts w:ascii="Times" w:eastAsia="Times New Roman" w:hAnsi="Times" w:cs="Times New Roman"/>
        </w:rPr>
        <w:t>rtainly ground an objection to radical</w:t>
      </w:r>
      <w:r w:rsidR="00BB02A4" w:rsidRPr="00692F33">
        <w:rPr>
          <w:rFonts w:ascii="Times" w:eastAsia="Times New Roman" w:hAnsi="Times" w:cs="Times New Roman"/>
        </w:rPr>
        <w:t xml:space="preserve"> </w:t>
      </w:r>
      <w:r w:rsidR="008B6CFD" w:rsidRPr="00692F33">
        <w:rPr>
          <w:rFonts w:ascii="Times" w:eastAsia="Times New Roman" w:hAnsi="Times" w:cs="Times New Roman"/>
        </w:rPr>
        <w:t>forms of enhancement that would render the subject</w:t>
      </w:r>
      <w:r w:rsidR="0090268C" w:rsidRPr="00692F33">
        <w:rPr>
          <w:rFonts w:ascii="Times" w:eastAsia="Times New Roman" w:hAnsi="Times" w:cs="Times New Roman"/>
        </w:rPr>
        <w:t>s ‘post-humans’.</w:t>
      </w:r>
      <w:r w:rsidR="00F407AA" w:rsidRPr="00692F33">
        <w:rPr>
          <w:rStyle w:val="FootnoteReference"/>
          <w:rFonts w:ascii="Times" w:eastAsia="Times New Roman" w:hAnsi="Times" w:cs="Times New Roman"/>
          <w:iCs/>
          <w:color w:val="000000"/>
          <w:shd w:val="clear" w:color="auto" w:fill="FFFFFF"/>
        </w:rPr>
        <w:t xml:space="preserve"> </w:t>
      </w:r>
    </w:p>
    <w:p w14:paraId="092B649A" w14:textId="2EBA5515" w:rsidR="00523A94" w:rsidRPr="0026649B" w:rsidRDefault="00B95BB1" w:rsidP="00CB505C">
      <w:pPr>
        <w:spacing w:line="480" w:lineRule="auto"/>
        <w:jc w:val="both"/>
        <w:rPr>
          <w:rFonts w:ascii="Times" w:eastAsia="Times New Roman" w:hAnsi="Times" w:cs="Times New Roman"/>
        </w:rPr>
      </w:pPr>
      <w:r w:rsidRPr="00692F33">
        <w:rPr>
          <w:rFonts w:ascii="Times" w:eastAsia="Times New Roman" w:hAnsi="Times" w:cs="Times New Roman"/>
          <w:iCs/>
          <w:color w:val="000000"/>
          <w:shd w:val="clear" w:color="auto" w:fill="FFFFFF"/>
        </w:rPr>
        <w:tab/>
      </w:r>
      <w:r w:rsidRPr="00692F33">
        <w:rPr>
          <w:rFonts w:ascii="Times" w:eastAsia="Times New Roman" w:hAnsi="Times" w:cs="Times New Roman"/>
        </w:rPr>
        <w:t>However, even radical changes</w:t>
      </w:r>
      <w:r w:rsidR="000F1FF5">
        <w:rPr>
          <w:rFonts w:ascii="Times" w:eastAsia="Times New Roman" w:hAnsi="Times" w:cs="Times New Roman"/>
        </w:rPr>
        <w:t xml:space="preserve"> can </w:t>
      </w:r>
      <w:r w:rsidRPr="00692F33">
        <w:rPr>
          <w:rFonts w:ascii="Times" w:eastAsia="Times New Roman" w:hAnsi="Times" w:cs="Times New Roman"/>
        </w:rPr>
        <w:t xml:space="preserve">be </w:t>
      </w:r>
      <w:r w:rsidR="009B30BF">
        <w:rPr>
          <w:rFonts w:ascii="Times" w:eastAsia="Times New Roman" w:hAnsi="Times" w:cs="Times New Roman"/>
        </w:rPr>
        <w:t>compatible with safeguarding a shared history</w:t>
      </w:r>
      <w:r w:rsidR="00685216">
        <w:rPr>
          <w:rFonts w:ascii="Times" w:eastAsia="Times New Roman" w:hAnsi="Times" w:cs="Times New Roman"/>
        </w:rPr>
        <w:t xml:space="preserve"> that undergirds reasonable partiali</w:t>
      </w:r>
      <w:r w:rsidR="005719B0">
        <w:rPr>
          <w:rFonts w:ascii="Times" w:eastAsia="Times New Roman" w:hAnsi="Times" w:cs="Times New Roman"/>
        </w:rPr>
        <w:t>t</w:t>
      </w:r>
      <w:r w:rsidR="00685216">
        <w:rPr>
          <w:rFonts w:ascii="Times" w:eastAsia="Times New Roman" w:hAnsi="Times" w:cs="Times New Roman"/>
        </w:rPr>
        <w:t>y</w:t>
      </w:r>
      <w:r w:rsidR="009B30BF" w:rsidRPr="00692F33">
        <w:rPr>
          <w:rFonts w:ascii="Times" w:eastAsia="Times New Roman" w:hAnsi="Times" w:cs="Times New Roman"/>
        </w:rPr>
        <w:t xml:space="preserve"> </w:t>
      </w:r>
      <w:r w:rsidRPr="00692F33">
        <w:rPr>
          <w:rFonts w:ascii="Times" w:eastAsia="Times New Roman" w:hAnsi="Times" w:cs="Times New Roman"/>
        </w:rPr>
        <w:t xml:space="preserve">if they are part of a gradual evolution. </w:t>
      </w:r>
      <w:r w:rsidR="005F4E42">
        <w:rPr>
          <w:rFonts w:ascii="Times" w:eastAsia="Times New Roman" w:hAnsi="Times" w:cs="Times New Roman"/>
        </w:rPr>
        <w:t>B</w:t>
      </w:r>
      <w:r w:rsidRPr="00692F33">
        <w:rPr>
          <w:rFonts w:ascii="Times" w:eastAsia="Times New Roman" w:hAnsi="Times" w:cs="Times New Roman"/>
        </w:rPr>
        <w:t>y way of analogy, consider psychological accounts of personal identity</w:t>
      </w:r>
      <w:r w:rsidR="0002071E" w:rsidRPr="00692F33">
        <w:rPr>
          <w:rStyle w:val="FootnoteReference"/>
          <w:rFonts w:ascii="Times" w:eastAsia="Times New Roman" w:hAnsi="Times" w:cs="Times New Roman"/>
          <w:color w:val="1A1A1A"/>
          <w:shd w:val="clear" w:color="auto" w:fill="FFFFFF"/>
          <w:vertAlign w:val="baseline"/>
        </w:rPr>
        <w:t>.</w:t>
      </w:r>
      <w:r w:rsidRPr="00692F33">
        <w:rPr>
          <w:rFonts w:ascii="Times" w:eastAsia="Times New Roman" w:hAnsi="Times" w:cs="Times New Roman"/>
        </w:rPr>
        <w:t xml:space="preserve"> </w:t>
      </w:r>
      <w:r w:rsidR="005270E9" w:rsidRPr="00692F33">
        <w:rPr>
          <w:rFonts w:ascii="Times" w:eastAsia="Times New Roman" w:hAnsi="Times" w:cs="Times New Roman"/>
        </w:rPr>
        <w:t xml:space="preserve">Roughly, according to such accounts, </w:t>
      </w:r>
      <w:r w:rsidR="005270E9" w:rsidRPr="00692F33">
        <w:rPr>
          <w:rFonts w:ascii="Times" w:eastAsia="Times New Roman" w:hAnsi="Times" w:cs="Times New Roman"/>
          <w:i/>
          <w:iCs/>
          <w:color w:val="1A1A1A"/>
          <w:shd w:val="clear" w:color="auto" w:fill="FFFFFF"/>
        </w:rPr>
        <w:t xml:space="preserve">X </w:t>
      </w:r>
      <w:r w:rsidR="005270E9" w:rsidRPr="00692F33">
        <w:rPr>
          <w:rFonts w:ascii="Times" w:eastAsia="Times New Roman" w:hAnsi="Times" w:cs="Times New Roman"/>
          <w:color w:val="1A1A1A"/>
          <w:shd w:val="clear" w:color="auto" w:fill="FFFFFF"/>
        </w:rPr>
        <w:t>at </w:t>
      </w:r>
      <w:r w:rsidR="005270E9" w:rsidRPr="00692F33">
        <w:rPr>
          <w:rFonts w:ascii="Times" w:eastAsia="Times New Roman" w:hAnsi="Times" w:cs="Times New Roman"/>
          <w:i/>
          <w:iCs/>
          <w:color w:val="1A1A1A"/>
          <w:shd w:val="clear" w:color="auto" w:fill="FFFFFF"/>
        </w:rPr>
        <w:t>t</w:t>
      </w:r>
      <w:r w:rsidR="005270E9" w:rsidRPr="00692F33">
        <w:rPr>
          <w:rFonts w:ascii="Times" w:eastAsia="Times New Roman" w:hAnsi="Times" w:cs="Times New Roman"/>
          <w:color w:val="1A1A1A"/>
          <w:shd w:val="clear" w:color="auto" w:fill="FFFFFF"/>
          <w:vertAlign w:val="subscript"/>
        </w:rPr>
        <w:t>1</w:t>
      </w:r>
      <w:r w:rsidR="005270E9" w:rsidRPr="00692F33">
        <w:rPr>
          <w:rFonts w:ascii="Times" w:eastAsia="Times New Roman" w:hAnsi="Times" w:cs="Times New Roman"/>
          <w:color w:val="1A1A1A"/>
          <w:shd w:val="clear" w:color="auto" w:fill="FFFFFF"/>
        </w:rPr>
        <w:t> is the same person as </w:t>
      </w:r>
      <w:r w:rsidR="00CE3621" w:rsidRPr="00692F33">
        <w:rPr>
          <w:rFonts w:ascii="Times" w:eastAsia="Times New Roman" w:hAnsi="Times" w:cs="Times New Roman"/>
          <w:i/>
          <w:iCs/>
          <w:color w:val="1A1A1A"/>
          <w:shd w:val="clear" w:color="auto" w:fill="FFFFFF"/>
        </w:rPr>
        <w:t xml:space="preserve">Z </w:t>
      </w:r>
      <w:r w:rsidR="005270E9" w:rsidRPr="00692F33">
        <w:rPr>
          <w:rFonts w:ascii="Times" w:eastAsia="Times New Roman" w:hAnsi="Times" w:cs="Times New Roman"/>
          <w:color w:val="1A1A1A"/>
          <w:shd w:val="clear" w:color="auto" w:fill="FFFFFF"/>
        </w:rPr>
        <w:t>at </w:t>
      </w:r>
      <w:r w:rsidR="005270E9" w:rsidRPr="00692F33">
        <w:rPr>
          <w:rFonts w:ascii="Times" w:eastAsia="Times New Roman" w:hAnsi="Times" w:cs="Times New Roman"/>
          <w:i/>
          <w:iCs/>
          <w:color w:val="1A1A1A"/>
          <w:shd w:val="clear" w:color="auto" w:fill="FFFFFF"/>
        </w:rPr>
        <w:t>t</w:t>
      </w:r>
      <w:r w:rsidR="00CE3621" w:rsidRPr="00692F33">
        <w:rPr>
          <w:rFonts w:ascii="Times" w:eastAsia="Times New Roman" w:hAnsi="Times" w:cs="Times New Roman"/>
          <w:color w:val="1A1A1A"/>
          <w:shd w:val="clear" w:color="auto" w:fill="FFFFFF"/>
          <w:vertAlign w:val="subscript"/>
        </w:rPr>
        <w:t>3</w:t>
      </w:r>
      <w:r w:rsidR="001A3487" w:rsidRPr="00692F33">
        <w:rPr>
          <w:rFonts w:ascii="Times" w:eastAsia="Times New Roman" w:hAnsi="Times" w:cs="Times New Roman"/>
          <w:color w:val="1A1A1A"/>
          <w:shd w:val="clear" w:color="auto" w:fill="FFFFFF"/>
        </w:rPr>
        <w:t> if and only if</w:t>
      </w:r>
      <w:r w:rsidR="005270E9" w:rsidRPr="00692F33">
        <w:rPr>
          <w:rFonts w:ascii="Times" w:eastAsia="Times New Roman" w:hAnsi="Times" w:cs="Times New Roman"/>
          <w:iCs/>
          <w:color w:val="1A1A1A"/>
          <w:shd w:val="clear" w:color="auto" w:fill="FFFFFF"/>
        </w:rPr>
        <w:t xml:space="preserve"> </w:t>
      </w:r>
      <w:r w:rsidR="005270E9" w:rsidRPr="00692F33">
        <w:rPr>
          <w:rFonts w:ascii="Times" w:eastAsia="Times New Roman" w:hAnsi="Times" w:cs="Times New Roman"/>
          <w:i/>
          <w:iCs/>
          <w:color w:val="1A1A1A"/>
          <w:shd w:val="clear" w:color="auto" w:fill="FFFFFF"/>
        </w:rPr>
        <w:t>X</w:t>
      </w:r>
      <w:r w:rsidR="005270E9" w:rsidRPr="00692F33">
        <w:rPr>
          <w:rFonts w:ascii="Times" w:eastAsia="Times New Roman" w:hAnsi="Times" w:cs="Times New Roman"/>
          <w:iCs/>
          <w:color w:val="1A1A1A"/>
          <w:shd w:val="clear" w:color="auto" w:fill="FFFFFF"/>
        </w:rPr>
        <w:t xml:space="preserve"> </w:t>
      </w:r>
      <w:r w:rsidR="001A3487" w:rsidRPr="00692F33">
        <w:rPr>
          <w:rFonts w:ascii="Times" w:eastAsia="Times New Roman" w:hAnsi="Times" w:cs="Times New Roman"/>
          <w:iCs/>
          <w:color w:val="1A1A1A"/>
          <w:shd w:val="clear" w:color="auto" w:fill="FFFFFF"/>
        </w:rPr>
        <w:t xml:space="preserve">is uniquely psychologically continuous with </w:t>
      </w:r>
      <w:r w:rsidR="001A3487" w:rsidRPr="00692F33">
        <w:rPr>
          <w:rFonts w:ascii="Times" w:eastAsia="Times New Roman" w:hAnsi="Times" w:cs="Times New Roman"/>
          <w:i/>
          <w:iCs/>
          <w:color w:val="1A1A1A"/>
          <w:shd w:val="clear" w:color="auto" w:fill="FFFFFF"/>
        </w:rPr>
        <w:t>Z</w:t>
      </w:r>
      <w:r w:rsidR="005270E9" w:rsidRPr="00692F33">
        <w:rPr>
          <w:rFonts w:ascii="Times" w:eastAsia="Times New Roman" w:hAnsi="Times" w:cs="Times New Roman"/>
          <w:i/>
          <w:iCs/>
          <w:color w:val="1A1A1A"/>
          <w:shd w:val="clear" w:color="auto" w:fill="FFFFFF"/>
        </w:rPr>
        <w:t xml:space="preserve">, </w:t>
      </w:r>
      <w:r w:rsidR="005270E9" w:rsidRPr="00692F33">
        <w:rPr>
          <w:rFonts w:ascii="Times" w:eastAsia="Times New Roman" w:hAnsi="Times" w:cs="Times New Roman"/>
          <w:color w:val="1A1A1A"/>
          <w:shd w:val="clear" w:color="auto" w:fill="FFFFFF"/>
        </w:rPr>
        <w:t>where psychological continuity consists in overlapping chains of strong psychological connect</w:t>
      </w:r>
      <w:r w:rsidR="00CE3621" w:rsidRPr="00692F33">
        <w:rPr>
          <w:rFonts w:ascii="Times" w:eastAsia="Times New Roman" w:hAnsi="Times" w:cs="Times New Roman"/>
          <w:color w:val="1A1A1A"/>
          <w:shd w:val="clear" w:color="auto" w:fill="FFFFFF"/>
        </w:rPr>
        <w:t>edness, grounded by diachronic psychological connections such as memories, beliefs and desires</w:t>
      </w:r>
      <w:r w:rsidR="0002071E" w:rsidRPr="00692F33">
        <w:rPr>
          <w:rFonts w:ascii="Times" w:hAnsi="Times"/>
          <w:color w:val="000000"/>
          <w:lang w:val="en-US"/>
        </w:rPr>
        <w:t xml:space="preserve"> (Parfit, 1984, pp. 205–207)</w:t>
      </w:r>
      <w:r w:rsidR="00CE3621" w:rsidRPr="00692F33">
        <w:rPr>
          <w:rFonts w:ascii="Times" w:eastAsia="Times New Roman" w:hAnsi="Times" w:cs="Times New Roman"/>
          <w:color w:val="1A1A1A"/>
          <w:shd w:val="clear" w:color="auto" w:fill="FFFFFF"/>
        </w:rPr>
        <w:t>. Crucially, on such a view, X at </w:t>
      </w:r>
      <w:r w:rsidR="00CE3621" w:rsidRPr="00692F33">
        <w:rPr>
          <w:rFonts w:ascii="Times" w:eastAsia="Times New Roman" w:hAnsi="Times" w:cs="Times New Roman"/>
          <w:i/>
          <w:iCs/>
          <w:color w:val="1A1A1A"/>
          <w:shd w:val="clear" w:color="auto" w:fill="FFFFFF"/>
        </w:rPr>
        <w:t>t</w:t>
      </w:r>
      <w:r w:rsidR="00CE3621" w:rsidRPr="00692F33">
        <w:rPr>
          <w:rFonts w:ascii="Times" w:eastAsia="Times New Roman" w:hAnsi="Times" w:cs="Times New Roman"/>
          <w:color w:val="1A1A1A"/>
          <w:shd w:val="clear" w:color="auto" w:fill="FFFFFF"/>
          <w:vertAlign w:val="subscript"/>
        </w:rPr>
        <w:t>1</w:t>
      </w:r>
      <w:r w:rsidR="00CE3621" w:rsidRPr="00692F33">
        <w:rPr>
          <w:rFonts w:ascii="Times" w:eastAsia="Times New Roman" w:hAnsi="Times" w:cs="Times New Roman"/>
          <w:color w:val="1A1A1A"/>
          <w:shd w:val="clear" w:color="auto" w:fill="FFFFFF"/>
        </w:rPr>
        <w:t xml:space="preserve"> could be the same person as Z at t</w:t>
      </w:r>
      <w:r w:rsidR="00CE3621" w:rsidRPr="00692F33">
        <w:rPr>
          <w:rFonts w:ascii="Times" w:eastAsia="Times New Roman" w:hAnsi="Times" w:cs="Times New Roman"/>
          <w:color w:val="1A1A1A"/>
          <w:shd w:val="clear" w:color="auto" w:fill="FFFFFF"/>
          <w:vertAlign w:val="subscript"/>
        </w:rPr>
        <w:t>3</w:t>
      </w:r>
      <w:r w:rsidR="00CE3621" w:rsidRPr="00692F33">
        <w:rPr>
          <w:rFonts w:ascii="Times" w:eastAsia="Times New Roman" w:hAnsi="Times" w:cs="Times New Roman"/>
          <w:color w:val="1A1A1A"/>
          <w:shd w:val="clear" w:color="auto" w:fill="FFFFFF"/>
        </w:rPr>
        <w:t xml:space="preserve">, even if there is no </w:t>
      </w:r>
      <w:r w:rsidR="00CE3621" w:rsidRPr="00692F33">
        <w:rPr>
          <w:rFonts w:ascii="Times" w:eastAsia="Times New Roman" w:hAnsi="Times" w:cs="Times New Roman"/>
          <w:i/>
          <w:color w:val="1A1A1A"/>
          <w:shd w:val="clear" w:color="auto" w:fill="FFFFFF"/>
        </w:rPr>
        <w:t>direct</w:t>
      </w:r>
      <w:r w:rsidR="00CE3621" w:rsidRPr="00692F33">
        <w:rPr>
          <w:rFonts w:ascii="Times" w:eastAsia="Times New Roman" w:hAnsi="Times" w:cs="Times New Roman"/>
          <w:color w:val="1A1A1A"/>
          <w:shd w:val="clear" w:color="auto" w:fill="FFFFFF"/>
        </w:rPr>
        <w:t xml:space="preserve"> psychological connection between X and Z. All that an identity relation require</w:t>
      </w:r>
      <w:r w:rsidR="001A3487" w:rsidRPr="00692F33">
        <w:rPr>
          <w:rFonts w:ascii="Times" w:eastAsia="Times New Roman" w:hAnsi="Times" w:cs="Times New Roman"/>
          <w:color w:val="1A1A1A"/>
          <w:shd w:val="clear" w:color="auto" w:fill="FFFFFF"/>
        </w:rPr>
        <w:t>s</w:t>
      </w:r>
      <w:r w:rsidR="00CE3621" w:rsidRPr="00692F33">
        <w:rPr>
          <w:rFonts w:ascii="Times" w:eastAsia="Times New Roman" w:hAnsi="Times" w:cs="Times New Roman"/>
          <w:color w:val="1A1A1A"/>
          <w:shd w:val="clear" w:color="auto" w:fill="FFFFFF"/>
        </w:rPr>
        <w:t xml:space="preserve"> on this account is that there is psychological </w:t>
      </w:r>
      <w:r w:rsidR="00CE3621" w:rsidRPr="00692F33">
        <w:rPr>
          <w:rFonts w:ascii="Times" w:eastAsia="Times New Roman" w:hAnsi="Times" w:cs="Times New Roman"/>
          <w:i/>
          <w:color w:val="1A1A1A"/>
          <w:shd w:val="clear" w:color="auto" w:fill="FFFFFF"/>
        </w:rPr>
        <w:t>continuity</w:t>
      </w:r>
      <w:r w:rsidR="001A3487" w:rsidRPr="00692F33">
        <w:rPr>
          <w:rFonts w:ascii="Times" w:eastAsia="Times New Roman" w:hAnsi="Times" w:cs="Times New Roman"/>
          <w:color w:val="1A1A1A"/>
          <w:shd w:val="clear" w:color="auto" w:fill="FFFFFF"/>
        </w:rPr>
        <w:t xml:space="preserve"> between X and Z; as</w:t>
      </w:r>
      <w:r w:rsidR="00CE3621" w:rsidRPr="00692F33">
        <w:rPr>
          <w:rFonts w:ascii="Times" w:eastAsia="Times New Roman" w:hAnsi="Times" w:cs="Times New Roman"/>
          <w:color w:val="1A1A1A"/>
          <w:shd w:val="clear" w:color="auto" w:fill="FFFFFF"/>
        </w:rPr>
        <w:t xml:space="preserve"> such</w:t>
      </w:r>
      <w:r w:rsidR="001A3487" w:rsidRPr="00692F33">
        <w:rPr>
          <w:rFonts w:ascii="Times" w:eastAsia="Times New Roman" w:hAnsi="Times" w:cs="Times New Roman"/>
          <w:color w:val="1A1A1A"/>
          <w:shd w:val="clear" w:color="auto" w:fill="FFFFFF"/>
        </w:rPr>
        <w:t>,</w:t>
      </w:r>
      <w:r w:rsidR="00CE3621" w:rsidRPr="00692F33">
        <w:rPr>
          <w:rFonts w:ascii="Times" w:eastAsia="Times New Roman" w:hAnsi="Times" w:cs="Times New Roman"/>
          <w:color w:val="1A1A1A"/>
          <w:shd w:val="clear" w:color="auto" w:fill="FFFFFF"/>
        </w:rPr>
        <w:t xml:space="preserve"> </w:t>
      </w:r>
      <w:r w:rsidR="001A3487" w:rsidRPr="00692F33">
        <w:rPr>
          <w:rFonts w:ascii="Times" w:eastAsia="Times New Roman" w:hAnsi="Times" w:cs="Times New Roman"/>
          <w:color w:val="1A1A1A"/>
          <w:shd w:val="clear" w:color="auto" w:fill="FFFFFF"/>
        </w:rPr>
        <w:t>if</w:t>
      </w:r>
      <w:r w:rsidR="00CE3621" w:rsidRPr="00692F33">
        <w:rPr>
          <w:rFonts w:ascii="Times" w:eastAsia="Times New Roman" w:hAnsi="Times" w:cs="Times New Roman"/>
          <w:color w:val="1A1A1A"/>
          <w:shd w:val="clear" w:color="auto" w:fill="FFFFFF"/>
        </w:rPr>
        <w:t xml:space="preserve"> X is </w:t>
      </w:r>
      <w:r w:rsidR="00FD3323" w:rsidRPr="00692F33">
        <w:rPr>
          <w:rFonts w:ascii="Times" w:eastAsia="Times New Roman" w:hAnsi="Times" w:cs="Times New Roman"/>
          <w:color w:val="1A1A1A"/>
          <w:shd w:val="clear" w:color="auto" w:fill="FFFFFF"/>
        </w:rPr>
        <w:t xml:space="preserve">(uniquely) </w:t>
      </w:r>
      <w:r w:rsidR="00CE3621" w:rsidRPr="00692F33">
        <w:rPr>
          <w:rFonts w:ascii="Times" w:eastAsia="Times New Roman" w:hAnsi="Times" w:cs="Times New Roman"/>
          <w:color w:val="1A1A1A"/>
          <w:shd w:val="clear" w:color="auto" w:fill="FFFFFF"/>
        </w:rPr>
        <w:t>directly connected to Y at t</w:t>
      </w:r>
      <w:r w:rsidR="00CE3621" w:rsidRPr="00692F33">
        <w:rPr>
          <w:rFonts w:ascii="Times" w:eastAsia="Times New Roman" w:hAnsi="Times" w:cs="Times New Roman"/>
          <w:color w:val="1A1A1A"/>
          <w:shd w:val="clear" w:color="auto" w:fill="FFFFFF"/>
          <w:vertAlign w:val="subscript"/>
        </w:rPr>
        <w:t>2</w:t>
      </w:r>
      <w:r w:rsidR="00CE3621" w:rsidRPr="00692F33">
        <w:rPr>
          <w:rFonts w:ascii="Times" w:eastAsia="Times New Roman" w:hAnsi="Times" w:cs="Times New Roman"/>
          <w:color w:val="1A1A1A"/>
          <w:shd w:val="clear" w:color="auto" w:fill="FFFFFF"/>
        </w:rPr>
        <w:t>, and Y is</w:t>
      </w:r>
      <w:r w:rsidR="00FD3323" w:rsidRPr="00692F33">
        <w:rPr>
          <w:rFonts w:ascii="Times" w:eastAsia="Times New Roman" w:hAnsi="Times" w:cs="Times New Roman"/>
          <w:color w:val="1A1A1A"/>
          <w:shd w:val="clear" w:color="auto" w:fill="FFFFFF"/>
        </w:rPr>
        <w:t xml:space="preserve"> (uniquely)</w:t>
      </w:r>
      <w:r w:rsidR="00CE3621" w:rsidRPr="00692F33">
        <w:rPr>
          <w:rFonts w:ascii="Times" w:eastAsia="Times New Roman" w:hAnsi="Times" w:cs="Times New Roman"/>
          <w:color w:val="1A1A1A"/>
          <w:shd w:val="clear" w:color="auto" w:fill="FFFFFF"/>
        </w:rPr>
        <w:t xml:space="preserve"> directly connected to Z at t</w:t>
      </w:r>
      <w:r w:rsidR="00CE3621" w:rsidRPr="00692F33">
        <w:rPr>
          <w:rFonts w:ascii="Times" w:eastAsia="Times New Roman" w:hAnsi="Times" w:cs="Times New Roman"/>
          <w:color w:val="1A1A1A"/>
          <w:shd w:val="clear" w:color="auto" w:fill="FFFFFF"/>
          <w:vertAlign w:val="subscript"/>
        </w:rPr>
        <w:t>3</w:t>
      </w:r>
      <w:r w:rsidR="001A3487" w:rsidRPr="00692F33">
        <w:rPr>
          <w:rFonts w:ascii="Times" w:eastAsia="Times New Roman" w:hAnsi="Times" w:cs="Times New Roman"/>
          <w:color w:val="1A1A1A"/>
          <w:shd w:val="clear" w:color="auto" w:fill="FFFFFF"/>
          <w:vertAlign w:val="subscript"/>
        </w:rPr>
        <w:t xml:space="preserve">, </w:t>
      </w:r>
      <w:r w:rsidR="001A3487" w:rsidRPr="00692F33">
        <w:rPr>
          <w:rStyle w:val="FootnoteReference"/>
          <w:rFonts w:ascii="Times" w:eastAsia="Times New Roman" w:hAnsi="Times" w:cs="Times New Roman"/>
          <w:color w:val="1A1A1A"/>
          <w:shd w:val="clear" w:color="auto" w:fill="FFFFFF"/>
          <w:vertAlign w:val="baseline"/>
        </w:rPr>
        <w:t>then X and Z are the same person.</w:t>
      </w:r>
      <w:r w:rsidR="001F6796" w:rsidRPr="00692F33">
        <w:rPr>
          <w:rFonts w:ascii="Times" w:eastAsia="Times New Roman" w:hAnsi="Times" w:cs="Times New Roman"/>
          <w:color w:val="1A1A1A"/>
          <w:shd w:val="clear" w:color="auto" w:fill="FFFFFF"/>
        </w:rPr>
        <w:t xml:space="preserve"> </w:t>
      </w:r>
    </w:p>
    <w:p w14:paraId="4D330049" w14:textId="3442D570" w:rsidR="001E54AE" w:rsidRPr="006C2275" w:rsidRDefault="00B37348" w:rsidP="006C2275">
      <w:pPr>
        <w:spacing w:line="480" w:lineRule="auto"/>
        <w:ind w:firstLine="720"/>
        <w:jc w:val="both"/>
        <w:rPr>
          <w:rFonts w:ascii="Times" w:eastAsia="Times New Roman" w:hAnsi="Times" w:cs="Times New Roman"/>
          <w:color w:val="1A1A1A"/>
          <w:shd w:val="clear" w:color="auto" w:fill="FFFFFF"/>
        </w:rPr>
      </w:pPr>
      <w:r>
        <w:rPr>
          <w:rFonts w:ascii="Times" w:eastAsia="Times New Roman" w:hAnsi="Times" w:cs="Times New Roman"/>
          <w:color w:val="1A1A1A"/>
          <w:shd w:val="clear" w:color="auto" w:fill="FFFFFF"/>
        </w:rPr>
        <w:t>Similarly</w:t>
      </w:r>
      <w:r w:rsidR="001F6796" w:rsidRPr="00692F33">
        <w:rPr>
          <w:rFonts w:ascii="Times" w:eastAsia="Times New Roman" w:hAnsi="Times" w:cs="Times New Roman"/>
          <w:color w:val="1A1A1A"/>
          <w:shd w:val="clear" w:color="auto" w:fill="FFFFFF"/>
        </w:rPr>
        <w:t xml:space="preserve">, even if enhancement technologies resulted in wholesale changes to </w:t>
      </w:r>
      <w:r w:rsidR="007F59C7">
        <w:rPr>
          <w:rFonts w:ascii="Times" w:eastAsia="Times New Roman" w:hAnsi="Times" w:cs="Times New Roman"/>
          <w:color w:val="1A1A1A"/>
          <w:shd w:val="clear" w:color="auto" w:fill="FFFFFF"/>
        </w:rPr>
        <w:t>human nature</w:t>
      </w:r>
      <w:r w:rsidR="001F6796" w:rsidRPr="00692F33">
        <w:rPr>
          <w:rFonts w:ascii="Times" w:eastAsia="Times New Roman" w:hAnsi="Times" w:cs="Times New Roman"/>
          <w:color w:val="1A1A1A"/>
          <w:shd w:val="clear" w:color="auto" w:fill="FFFFFF"/>
        </w:rPr>
        <w:t xml:space="preserve">, this </w:t>
      </w:r>
      <w:r w:rsidR="00A63249">
        <w:rPr>
          <w:rFonts w:ascii="Times" w:eastAsia="Times New Roman" w:hAnsi="Times" w:cs="Times New Roman"/>
          <w:color w:val="1A1A1A"/>
          <w:shd w:val="clear" w:color="auto" w:fill="FFFFFF"/>
        </w:rPr>
        <w:t>needn’t</w:t>
      </w:r>
      <w:r w:rsidR="001F6796" w:rsidRPr="00692F33">
        <w:rPr>
          <w:rFonts w:ascii="Times" w:eastAsia="Times New Roman" w:hAnsi="Times" w:cs="Times New Roman"/>
          <w:color w:val="1A1A1A"/>
          <w:shd w:val="clear" w:color="auto" w:fill="FFFFFF"/>
        </w:rPr>
        <w:t xml:space="preserve"> rupture the features of humanity that u</w:t>
      </w:r>
      <w:r>
        <w:rPr>
          <w:rFonts w:ascii="Times" w:eastAsia="Times New Roman" w:hAnsi="Times" w:cs="Times New Roman"/>
          <w:color w:val="1A1A1A"/>
          <w:shd w:val="clear" w:color="auto" w:fill="FFFFFF"/>
        </w:rPr>
        <w:t xml:space="preserve">ndergird reasonable partiality. These </w:t>
      </w:r>
      <w:r w:rsidR="001F6796" w:rsidRPr="00692F33">
        <w:rPr>
          <w:rFonts w:ascii="Times" w:eastAsia="Times New Roman" w:hAnsi="Times" w:cs="Times New Roman"/>
          <w:color w:val="1A1A1A"/>
          <w:shd w:val="clear" w:color="auto" w:fill="FFFFFF"/>
        </w:rPr>
        <w:t xml:space="preserve">enhancements </w:t>
      </w:r>
      <w:r>
        <w:rPr>
          <w:rFonts w:ascii="Times" w:eastAsia="Times New Roman" w:hAnsi="Times" w:cs="Times New Roman"/>
          <w:color w:val="1A1A1A"/>
          <w:shd w:val="clear" w:color="auto" w:fill="FFFFFF"/>
        </w:rPr>
        <w:t>might bring</w:t>
      </w:r>
      <w:r w:rsidR="001F6796" w:rsidRPr="00692F33">
        <w:rPr>
          <w:rFonts w:ascii="Times" w:eastAsia="Times New Roman" w:hAnsi="Times" w:cs="Times New Roman"/>
          <w:color w:val="1A1A1A"/>
          <w:shd w:val="clear" w:color="auto" w:fill="FFFFFF"/>
        </w:rPr>
        <w:t xml:space="preserve"> about such changes in</w:t>
      </w:r>
      <w:r>
        <w:rPr>
          <w:rFonts w:ascii="Times" w:eastAsia="Times New Roman" w:hAnsi="Times" w:cs="Times New Roman"/>
          <w:color w:val="1A1A1A"/>
          <w:shd w:val="clear" w:color="auto" w:fill="FFFFFF"/>
        </w:rPr>
        <w:t xml:space="preserve"> a gradual manner that preserves</w:t>
      </w:r>
      <w:r w:rsidR="001F6796" w:rsidRPr="00692F33">
        <w:rPr>
          <w:rFonts w:ascii="Times" w:eastAsia="Times New Roman" w:hAnsi="Times" w:cs="Times New Roman"/>
          <w:color w:val="1A1A1A"/>
          <w:shd w:val="clear" w:color="auto" w:fill="FFFFFF"/>
        </w:rPr>
        <w:t xml:space="preserve"> a sufficient degree of continuity across different stages of the </w:t>
      </w:r>
      <w:r w:rsidR="007832E4" w:rsidRPr="00692F33">
        <w:rPr>
          <w:rFonts w:ascii="Times" w:eastAsia="Times New Roman" w:hAnsi="Times" w:cs="Times New Roman"/>
          <w:color w:val="1A1A1A"/>
          <w:shd w:val="clear" w:color="auto" w:fill="FFFFFF"/>
        </w:rPr>
        <w:t>specie</w:t>
      </w:r>
      <w:r w:rsidR="001F6796" w:rsidRPr="00692F33">
        <w:rPr>
          <w:rFonts w:ascii="Times" w:eastAsia="Times New Roman" w:hAnsi="Times" w:cs="Times New Roman"/>
          <w:color w:val="1A1A1A"/>
          <w:shd w:val="clear" w:color="auto" w:fill="FFFFFF"/>
        </w:rPr>
        <w:t>s</w:t>
      </w:r>
      <w:r w:rsidR="007832E4" w:rsidRPr="00692F33">
        <w:rPr>
          <w:rFonts w:ascii="Times" w:eastAsia="Times New Roman" w:hAnsi="Times" w:cs="Times New Roman"/>
          <w:color w:val="1A1A1A"/>
          <w:shd w:val="clear" w:color="auto" w:fill="FFFFFF"/>
        </w:rPr>
        <w:t>’</w:t>
      </w:r>
      <w:r w:rsidR="001F6796" w:rsidRPr="00692F33">
        <w:rPr>
          <w:rFonts w:ascii="Times" w:eastAsia="Times New Roman" w:hAnsi="Times" w:cs="Times New Roman"/>
          <w:color w:val="1A1A1A"/>
          <w:shd w:val="clear" w:color="auto" w:fill="FFFFFF"/>
        </w:rPr>
        <w:t xml:space="preserve"> development. </w:t>
      </w:r>
      <w:r w:rsidR="00523A94" w:rsidRPr="00692F33">
        <w:rPr>
          <w:rFonts w:ascii="Times" w:eastAsia="Times New Roman" w:hAnsi="Times" w:cs="Times New Roman"/>
          <w:color w:val="1A1A1A"/>
          <w:shd w:val="clear" w:color="auto" w:fill="FFFFFF"/>
        </w:rPr>
        <w:t xml:space="preserve">Understood this way, </w:t>
      </w:r>
      <w:r w:rsidR="00523A94" w:rsidRPr="00692F33">
        <w:rPr>
          <w:rFonts w:ascii="Times" w:hAnsi="Times"/>
        </w:rPr>
        <w:t>reasons of partiality to humanity don’t necessarily support conserving humanity exactly as it is; rather they allow us to resist acute</w:t>
      </w:r>
      <w:r w:rsidR="008A4BDF">
        <w:rPr>
          <w:rFonts w:ascii="Times" w:hAnsi="Times"/>
        </w:rPr>
        <w:t>, radical</w:t>
      </w:r>
      <w:r w:rsidR="00523A94" w:rsidRPr="00692F33">
        <w:rPr>
          <w:rFonts w:ascii="Times" w:hAnsi="Times"/>
        </w:rPr>
        <w:t xml:space="preserve"> trans</w:t>
      </w:r>
      <w:r w:rsidR="00DB33C4">
        <w:rPr>
          <w:rFonts w:ascii="Times" w:hAnsi="Times"/>
        </w:rPr>
        <w:t>formations.</w:t>
      </w:r>
    </w:p>
    <w:p w14:paraId="16F2E265" w14:textId="0A16F813" w:rsidR="00415241" w:rsidRDefault="00415241" w:rsidP="00415241">
      <w:pPr>
        <w:pStyle w:val="Heading2"/>
      </w:pPr>
      <w:r>
        <w:t>5.</w:t>
      </w:r>
      <w:r>
        <w:tab/>
        <w:t>Conclusion</w:t>
      </w:r>
    </w:p>
    <w:p w14:paraId="2E379C23" w14:textId="77777777" w:rsidR="00415241" w:rsidRPr="00415241" w:rsidRDefault="00415241" w:rsidP="00415241"/>
    <w:p w14:paraId="1F608657" w14:textId="1E7E6E16" w:rsidR="001E28B0" w:rsidRDefault="001E28B0" w:rsidP="00CB62D3">
      <w:pPr>
        <w:spacing w:line="480" w:lineRule="auto"/>
        <w:ind w:firstLine="720"/>
        <w:jc w:val="both"/>
        <w:rPr>
          <w:rFonts w:ascii="Times" w:eastAsia="Times New Roman" w:hAnsi="Times" w:cs="Times New Roman"/>
          <w:color w:val="1A1A1A"/>
          <w:shd w:val="clear" w:color="auto" w:fill="FFFFFF"/>
        </w:rPr>
      </w:pPr>
      <w:r>
        <w:rPr>
          <w:rFonts w:ascii="Times" w:hAnsi="Times"/>
        </w:rPr>
        <w:lastRenderedPageBreak/>
        <w:t>Fittingly, t</w:t>
      </w:r>
      <w:r w:rsidRPr="00692F33">
        <w:rPr>
          <w:rFonts w:ascii="Times" w:hAnsi="Times"/>
        </w:rPr>
        <w:t xml:space="preserve">his </w:t>
      </w:r>
      <w:r>
        <w:rPr>
          <w:rFonts w:ascii="Times" w:hAnsi="Times"/>
        </w:rPr>
        <w:t>final observation echoes</w:t>
      </w:r>
      <w:r w:rsidRPr="00692F33">
        <w:rPr>
          <w:rFonts w:ascii="Times" w:hAnsi="Times"/>
        </w:rPr>
        <w:t xml:space="preserve"> the ‘pessimistic’ political conservative view that gradual changes are better than revolutions</w:t>
      </w:r>
      <w:r>
        <w:rPr>
          <w:rFonts w:ascii="Times" w:hAnsi="Times"/>
        </w:rPr>
        <w:t>.</w:t>
      </w:r>
      <w:r w:rsidR="00CB62D3">
        <w:rPr>
          <w:rFonts w:ascii="Times" w:hAnsi="Times"/>
        </w:rPr>
        <w:t xml:space="preserve"> We began this paper by highlighting the fact that p</w:t>
      </w:r>
      <w:r>
        <w:rPr>
          <w:rFonts w:ascii="Times" w:hAnsi="Times"/>
        </w:rPr>
        <w:t xml:space="preserve">revious bioconservative objections to enhancements have been widely criticized because of </w:t>
      </w:r>
      <w:r w:rsidR="00CB62D3">
        <w:rPr>
          <w:rFonts w:ascii="Times" w:hAnsi="Times"/>
        </w:rPr>
        <w:t>ungrounded claims about</w:t>
      </w:r>
      <w:r>
        <w:rPr>
          <w:rFonts w:ascii="Times" w:hAnsi="Times"/>
        </w:rPr>
        <w:t xml:space="preserve"> the nebulous concept of human nature. </w:t>
      </w:r>
      <w:r w:rsidR="00CB62D3">
        <w:rPr>
          <w:rFonts w:ascii="Times" w:hAnsi="Times"/>
        </w:rPr>
        <w:t>We have shown that the bioconservative can mount a theoretically stronger version of the HNO objection b</w:t>
      </w:r>
      <w:r>
        <w:rPr>
          <w:rFonts w:ascii="Times" w:hAnsi="Times"/>
        </w:rPr>
        <w:t xml:space="preserve">y appealing </w:t>
      </w:r>
      <w:r w:rsidR="003F2E3D">
        <w:rPr>
          <w:rFonts w:ascii="Times" w:hAnsi="Times"/>
        </w:rPr>
        <w:t xml:space="preserve">to </w:t>
      </w:r>
      <w:r>
        <w:rPr>
          <w:rFonts w:ascii="Times" w:hAnsi="Times"/>
        </w:rPr>
        <w:t>reasons of partiality for humanity</w:t>
      </w:r>
      <w:r w:rsidR="00CB62D3">
        <w:rPr>
          <w:rFonts w:ascii="Times" w:hAnsi="Times"/>
        </w:rPr>
        <w:t>. On this version, human nature is not to be preserved because it is intrinsically valuable, but rather because it</w:t>
      </w:r>
      <w:r w:rsidR="004C51C2">
        <w:rPr>
          <w:rFonts w:ascii="Times" w:hAnsi="Times"/>
        </w:rPr>
        <w:t>’</w:t>
      </w:r>
      <w:r w:rsidR="00CB62D3">
        <w:rPr>
          <w:rFonts w:ascii="Times" w:hAnsi="Times"/>
        </w:rPr>
        <w:t xml:space="preserve">s </w:t>
      </w:r>
      <w:r w:rsidR="00CB62D3" w:rsidRPr="00CB62D3">
        <w:rPr>
          <w:rFonts w:ascii="Times" w:hAnsi="Times"/>
          <w:i/>
        </w:rPr>
        <w:t>our</w:t>
      </w:r>
      <w:r w:rsidR="00CB62D3">
        <w:rPr>
          <w:rFonts w:ascii="Times" w:hAnsi="Times"/>
        </w:rPr>
        <w:t xml:space="preserve"> nature</w:t>
      </w:r>
      <w:r w:rsidR="004D4F5A">
        <w:rPr>
          <w:rFonts w:ascii="Times" w:hAnsi="Times"/>
        </w:rPr>
        <w:t>. W</w:t>
      </w:r>
      <w:r w:rsidR="00CB62D3">
        <w:rPr>
          <w:rFonts w:ascii="Times" w:hAnsi="Times"/>
        </w:rPr>
        <w:t xml:space="preserve">e </w:t>
      </w:r>
      <w:r w:rsidR="004D4F5A">
        <w:rPr>
          <w:rFonts w:ascii="Times" w:hAnsi="Times"/>
        </w:rPr>
        <w:t xml:space="preserve">have </w:t>
      </w:r>
      <w:r w:rsidR="00CB62D3">
        <w:rPr>
          <w:rFonts w:ascii="Times" w:hAnsi="Times"/>
        </w:rPr>
        <w:t>argued</w:t>
      </w:r>
      <w:r>
        <w:rPr>
          <w:rFonts w:ascii="Times" w:hAnsi="Times"/>
        </w:rPr>
        <w:t xml:space="preserve"> that </w:t>
      </w:r>
      <w:r w:rsidR="004D4F5A">
        <w:rPr>
          <w:rFonts w:ascii="Times" w:hAnsi="Times"/>
        </w:rPr>
        <w:t>a</w:t>
      </w:r>
      <w:r w:rsidR="00CB62D3">
        <w:rPr>
          <w:rFonts w:ascii="Times" w:hAnsi="Times"/>
        </w:rPr>
        <w:t xml:space="preserve"> version of the HNO </w:t>
      </w:r>
      <w:r w:rsidR="004D4F5A">
        <w:rPr>
          <w:rFonts w:ascii="Times" w:hAnsi="Times"/>
        </w:rPr>
        <w:t xml:space="preserve">that draws on reasons of partiality to humanity </w:t>
      </w:r>
      <w:r w:rsidR="00CB62D3">
        <w:rPr>
          <w:rFonts w:ascii="Times" w:hAnsi="Times"/>
        </w:rPr>
        <w:t>is</w:t>
      </w:r>
      <w:r w:rsidR="004D4F5A">
        <w:rPr>
          <w:rFonts w:ascii="Times" w:hAnsi="Times"/>
        </w:rPr>
        <w:t xml:space="preserve"> theoretically stronger than previous version of the HNO, and </w:t>
      </w:r>
      <w:r>
        <w:rPr>
          <w:rFonts w:ascii="Times" w:hAnsi="Times"/>
        </w:rPr>
        <w:t xml:space="preserve">more congruous with the conservative tradition with which proponents of the </w:t>
      </w:r>
      <w:r w:rsidR="004D4F5A">
        <w:rPr>
          <w:rFonts w:ascii="Times" w:hAnsi="Times"/>
        </w:rPr>
        <w:t xml:space="preserve">HNO </w:t>
      </w:r>
      <w:r>
        <w:rPr>
          <w:rFonts w:ascii="Times" w:hAnsi="Times"/>
        </w:rPr>
        <w:t>are so often identified</w:t>
      </w:r>
      <w:r w:rsidR="004D4F5A">
        <w:rPr>
          <w:rFonts w:ascii="Times" w:hAnsi="Times"/>
        </w:rPr>
        <w:t xml:space="preserve">. Nonetheless, </w:t>
      </w:r>
      <w:r w:rsidR="00CB62D3">
        <w:rPr>
          <w:rFonts w:ascii="Times" w:hAnsi="Times"/>
        </w:rPr>
        <w:t xml:space="preserve">even </w:t>
      </w:r>
      <w:r w:rsidR="004D4F5A">
        <w:rPr>
          <w:rFonts w:ascii="Times" w:hAnsi="Times"/>
        </w:rPr>
        <w:t xml:space="preserve">this version, which we take to be the strongest form of the HNO, </w:t>
      </w:r>
      <w:r w:rsidR="00CB62D3">
        <w:rPr>
          <w:rFonts w:ascii="Times" w:hAnsi="Times"/>
        </w:rPr>
        <w:t>still fails to provide grounds for rejecting all forms of human enhancem</w:t>
      </w:r>
      <w:r w:rsidR="004D4F5A">
        <w:rPr>
          <w:rFonts w:ascii="Times" w:hAnsi="Times"/>
        </w:rPr>
        <w:t>e</w:t>
      </w:r>
      <w:r w:rsidR="00CB62D3">
        <w:rPr>
          <w:rFonts w:ascii="Times" w:hAnsi="Times"/>
        </w:rPr>
        <w:t>nt</w:t>
      </w:r>
      <w:r w:rsidR="004D4F5A">
        <w:rPr>
          <w:rFonts w:ascii="Times" w:hAnsi="Times"/>
        </w:rPr>
        <w:t>.</w:t>
      </w:r>
    </w:p>
    <w:p w14:paraId="550E6C94" w14:textId="77777777" w:rsidR="00C90AEB" w:rsidRPr="00C90AEB" w:rsidRDefault="00C90AEB" w:rsidP="00C90AEB">
      <w:pPr>
        <w:spacing w:line="480" w:lineRule="auto"/>
        <w:ind w:firstLine="720"/>
        <w:rPr>
          <w:rFonts w:ascii="Times" w:eastAsia="Times New Roman" w:hAnsi="Times" w:cs="Times New Roman"/>
          <w:color w:val="1A1A1A"/>
          <w:shd w:val="clear" w:color="auto" w:fill="FFFFFF"/>
        </w:rPr>
      </w:pPr>
    </w:p>
    <w:p w14:paraId="256853B7" w14:textId="77777777" w:rsidR="00C90AEB" w:rsidRDefault="00C90AEB" w:rsidP="00C90AEB">
      <w:pPr>
        <w:pStyle w:val="Heading2"/>
      </w:pPr>
      <w:r>
        <w:t>References</w:t>
      </w:r>
    </w:p>
    <w:p w14:paraId="263E96D4" w14:textId="29A0CAA1" w:rsidR="00C90AEB" w:rsidRDefault="00C90AEB" w:rsidP="00C90AEB">
      <w:pPr>
        <w:rPr>
          <w:rFonts w:ascii="Times" w:hAnsi="Times"/>
        </w:rPr>
      </w:pPr>
    </w:p>
    <w:p w14:paraId="44545619" w14:textId="47092EAC" w:rsidR="00C535EF" w:rsidRPr="005D3610" w:rsidRDefault="0002722F" w:rsidP="005D3610">
      <w:pPr>
        <w:pStyle w:val="Bibliography"/>
        <w:rPr>
          <w:lang w:val="en-US"/>
        </w:rPr>
      </w:pPr>
      <w:r>
        <w:fldChar w:fldCharType="begin"/>
      </w:r>
      <w:r w:rsidR="00C535EF">
        <w:instrText xml:space="preserve"> ADDIN ZOTERO_BIBL {"custom":[]} CSL_BIBLIOGRAPHY </w:instrText>
      </w:r>
      <w:r>
        <w:fldChar w:fldCharType="separate"/>
      </w:r>
      <w:r w:rsidR="00C535EF" w:rsidRPr="005D3610">
        <w:rPr>
          <w:lang w:val="en-US"/>
        </w:rPr>
        <w:t xml:space="preserve">Aristotle. 1997. </w:t>
      </w:r>
      <w:r w:rsidR="00C535EF" w:rsidRPr="005D3610">
        <w:rPr>
          <w:i/>
          <w:iCs/>
          <w:lang w:val="en-US"/>
        </w:rPr>
        <w:t>The Politics of Aristotle</w:t>
      </w:r>
      <w:r w:rsidR="00274F00">
        <w:rPr>
          <w:i/>
          <w:iCs/>
          <w:lang w:val="en-US"/>
        </w:rPr>
        <w:t xml:space="preserve">, </w:t>
      </w:r>
      <w:r w:rsidR="00C535EF" w:rsidRPr="005D3610">
        <w:rPr>
          <w:lang w:val="en-US"/>
        </w:rPr>
        <w:t xml:space="preserve"> Chapel Hill: University of North Carolina Press.</w:t>
      </w:r>
    </w:p>
    <w:p w14:paraId="7277CBAE" w14:textId="77777777" w:rsidR="00C535EF" w:rsidRPr="001647B7" w:rsidRDefault="00C535EF" w:rsidP="005D3610">
      <w:pPr>
        <w:pStyle w:val="Bibliography"/>
        <w:rPr>
          <w:lang w:val="en-US"/>
        </w:rPr>
      </w:pPr>
      <w:r w:rsidRPr="001647B7">
        <w:rPr>
          <w:lang w:val="en-US"/>
        </w:rPr>
        <w:t xml:space="preserve">Benatar, David. 2006. </w:t>
      </w:r>
      <w:r w:rsidRPr="001647B7">
        <w:rPr>
          <w:i/>
          <w:iCs/>
          <w:lang w:val="en-US"/>
        </w:rPr>
        <w:t>Better Never to Have Been : The Harm of Coming into Existence</w:t>
      </w:r>
      <w:r w:rsidRPr="001647B7">
        <w:rPr>
          <w:lang w:val="en-US"/>
        </w:rPr>
        <w:t>. Oxford: Clarendon.</w:t>
      </w:r>
    </w:p>
    <w:p w14:paraId="086A7C93" w14:textId="5E8D90E9" w:rsidR="00C535EF" w:rsidRPr="00FE3372" w:rsidRDefault="00C535EF" w:rsidP="005D3610">
      <w:pPr>
        <w:pStyle w:val="Bibliography"/>
        <w:rPr>
          <w:lang w:val="en-US"/>
        </w:rPr>
      </w:pPr>
      <w:r w:rsidRPr="0098545F">
        <w:rPr>
          <w:lang w:val="en-US"/>
        </w:rPr>
        <w:t>Buchanan, Allen. 2009. “Human Natu</w:t>
      </w:r>
      <w:r w:rsidRPr="00AD7BA7">
        <w:rPr>
          <w:lang w:val="en-US"/>
        </w:rPr>
        <w:t xml:space="preserve">re and Enhancement.” </w:t>
      </w:r>
      <w:r w:rsidRPr="00AD7BA7">
        <w:rPr>
          <w:i/>
          <w:iCs/>
          <w:lang w:val="en-US"/>
        </w:rPr>
        <w:t>Bioethics</w:t>
      </w:r>
      <w:r w:rsidRPr="00FE3372">
        <w:rPr>
          <w:lang w:val="en-US"/>
        </w:rPr>
        <w:t xml:space="preserve"> 23 (3): 141–50. </w:t>
      </w:r>
    </w:p>
    <w:p w14:paraId="7839CFDE" w14:textId="38017254" w:rsidR="00C535EF" w:rsidRPr="00274F00" w:rsidRDefault="00C535EF" w:rsidP="005D3610">
      <w:pPr>
        <w:pStyle w:val="Bibliography"/>
        <w:rPr>
          <w:lang w:val="en-US"/>
        </w:rPr>
      </w:pPr>
      <w:r w:rsidRPr="00923213">
        <w:rPr>
          <w:lang w:val="en-US"/>
        </w:rPr>
        <w:t xml:space="preserve">Buchanan, Allen E. 2011. </w:t>
      </w:r>
      <w:r w:rsidRPr="00274F00">
        <w:rPr>
          <w:i/>
          <w:iCs/>
          <w:lang w:val="en-US"/>
        </w:rPr>
        <w:t>Beyond Humanity? : The Ethics of Biomedical Enhancement</w:t>
      </w:r>
      <w:r w:rsidRPr="00274F00">
        <w:rPr>
          <w:lang w:val="en-US"/>
        </w:rPr>
        <w:t>. Oxford: Oxford University Press.</w:t>
      </w:r>
    </w:p>
    <w:p w14:paraId="5CE867E4" w14:textId="443E1CC0" w:rsidR="00C535EF" w:rsidRPr="004F1840" w:rsidRDefault="00C535EF" w:rsidP="005D3610">
      <w:pPr>
        <w:pStyle w:val="Bibliography"/>
        <w:rPr>
          <w:lang w:val="en-US"/>
        </w:rPr>
      </w:pPr>
      <w:r w:rsidRPr="002C250B">
        <w:rPr>
          <w:lang w:val="en-US"/>
        </w:rPr>
        <w:t>Cohen, Carl. 1986. “The Cas</w:t>
      </w:r>
      <w:r w:rsidRPr="00D218A7">
        <w:rPr>
          <w:lang w:val="en-US"/>
        </w:rPr>
        <w:t xml:space="preserve">e for the Use of Animals in Biomedical Research.” </w:t>
      </w:r>
      <w:r w:rsidRPr="00D218A7">
        <w:rPr>
          <w:i/>
          <w:iCs/>
          <w:lang w:val="en-US"/>
        </w:rPr>
        <w:t>New England Journal of Medicine</w:t>
      </w:r>
      <w:r w:rsidRPr="004F1840">
        <w:rPr>
          <w:lang w:val="en-US"/>
        </w:rPr>
        <w:t xml:space="preserve"> 315 (14): 865–70. </w:t>
      </w:r>
    </w:p>
    <w:p w14:paraId="5AE67390" w14:textId="77777777" w:rsidR="00C535EF" w:rsidRPr="001A7159" w:rsidRDefault="00C535EF" w:rsidP="005D3610">
      <w:pPr>
        <w:pStyle w:val="Bibliography"/>
        <w:rPr>
          <w:lang w:val="en-US"/>
        </w:rPr>
      </w:pPr>
      <w:r w:rsidRPr="00063592">
        <w:rPr>
          <w:lang w:val="en-US"/>
        </w:rPr>
        <w:t xml:space="preserve">Cohen, G. A. 2011. “Rescuing Conservatism: A Defense of Existing Value.” In </w:t>
      </w:r>
      <w:r w:rsidRPr="001A7159">
        <w:rPr>
          <w:i/>
          <w:iCs/>
          <w:lang w:val="en-US"/>
        </w:rPr>
        <w:t>Reasons and Recognition: Essays on the Philosophy of T.M. Scanlon</w:t>
      </w:r>
      <w:r w:rsidRPr="001A7159">
        <w:rPr>
          <w:lang w:val="en-US"/>
        </w:rPr>
        <w:t>, edited by R. Jay Wallace, Rahul Kumar, and Samuel Freeman. OUP.</w:t>
      </w:r>
    </w:p>
    <w:p w14:paraId="55EC3E11" w14:textId="7E01B390" w:rsidR="00C535EF" w:rsidRPr="004A1DBD" w:rsidRDefault="00C535EF" w:rsidP="005D3610">
      <w:pPr>
        <w:pStyle w:val="Bibliography"/>
        <w:rPr>
          <w:lang w:val="en-US"/>
        </w:rPr>
      </w:pPr>
      <w:r w:rsidRPr="005B5EE8">
        <w:rPr>
          <w:lang w:val="en-US"/>
        </w:rPr>
        <w:t xml:space="preserve">Cottingham, John. 1986. “Partiality, Favouritism and Morality.” </w:t>
      </w:r>
      <w:r w:rsidRPr="00146596">
        <w:rPr>
          <w:i/>
          <w:iCs/>
          <w:lang w:val="en-US"/>
        </w:rPr>
        <w:t>The Philosophical Quarterly</w:t>
      </w:r>
      <w:r w:rsidRPr="004A1DBD">
        <w:rPr>
          <w:lang w:val="en-US"/>
        </w:rPr>
        <w:t xml:space="preserve"> 36 (144): 357–73. </w:t>
      </w:r>
    </w:p>
    <w:p w14:paraId="6315FB73" w14:textId="77777777" w:rsidR="00C535EF" w:rsidRPr="00AD5CB6" w:rsidRDefault="00C535EF" w:rsidP="005D3610">
      <w:pPr>
        <w:pStyle w:val="Bibliography"/>
        <w:rPr>
          <w:lang w:val="en-US"/>
        </w:rPr>
      </w:pPr>
      <w:r w:rsidRPr="00B56B67">
        <w:rPr>
          <w:lang w:val="en-US"/>
        </w:rPr>
        <w:t>Friedman, Marilyn. 1991. “The Practice of P</w:t>
      </w:r>
      <w:r w:rsidRPr="00B37348">
        <w:rPr>
          <w:lang w:val="en-US"/>
        </w:rPr>
        <w:t xml:space="preserve">artiality.” </w:t>
      </w:r>
      <w:r w:rsidRPr="0064780B">
        <w:rPr>
          <w:i/>
          <w:iCs/>
          <w:lang w:val="en-US"/>
        </w:rPr>
        <w:t>Ethics</w:t>
      </w:r>
      <w:r w:rsidRPr="00AD5CB6">
        <w:rPr>
          <w:lang w:val="en-US"/>
        </w:rPr>
        <w:t xml:space="preserve"> 101 (4): 818–35.</w:t>
      </w:r>
    </w:p>
    <w:p w14:paraId="5D5C4C7B" w14:textId="77777777" w:rsidR="00C535EF" w:rsidRPr="004A3B07" w:rsidRDefault="00C535EF" w:rsidP="005D3610">
      <w:pPr>
        <w:pStyle w:val="Bibliography"/>
        <w:rPr>
          <w:lang w:val="en-US"/>
        </w:rPr>
      </w:pPr>
      <w:r w:rsidRPr="00CC3F74">
        <w:rPr>
          <w:lang w:val="en-US"/>
        </w:rPr>
        <w:lastRenderedPageBreak/>
        <w:t xml:space="preserve">Fukuyama, Francis. 2002. </w:t>
      </w:r>
      <w:r w:rsidRPr="00550A4D">
        <w:rPr>
          <w:i/>
          <w:iCs/>
          <w:lang w:val="en-US"/>
        </w:rPr>
        <w:t>Our Posthuman Future : Consequences of the Biotechnology Revolution</w:t>
      </w:r>
      <w:r w:rsidRPr="004A3B07">
        <w:rPr>
          <w:lang w:val="en-US"/>
        </w:rPr>
        <w:t>. London: Profile Books Ltd.</w:t>
      </w:r>
    </w:p>
    <w:p w14:paraId="38EF057E" w14:textId="77777777" w:rsidR="00C535EF" w:rsidRPr="00EB1047" w:rsidRDefault="00C535EF" w:rsidP="005D3610">
      <w:pPr>
        <w:pStyle w:val="Bibliography"/>
        <w:rPr>
          <w:lang w:val="en-US"/>
        </w:rPr>
      </w:pPr>
      <w:r w:rsidRPr="00D7407A">
        <w:rPr>
          <w:lang w:val="en-US"/>
        </w:rPr>
        <w:t xml:space="preserve">Habermas, Jürgen. 2003. </w:t>
      </w:r>
      <w:r w:rsidRPr="007F7B47">
        <w:rPr>
          <w:i/>
          <w:iCs/>
          <w:lang w:val="en-US"/>
        </w:rPr>
        <w:t>The Future of Human Nature</w:t>
      </w:r>
      <w:r w:rsidRPr="00EB1047">
        <w:rPr>
          <w:lang w:val="en-US"/>
        </w:rPr>
        <w:t>. Cambridge: Polity.</w:t>
      </w:r>
    </w:p>
    <w:p w14:paraId="44B28173" w14:textId="77777777" w:rsidR="00C535EF" w:rsidRPr="00EB1047" w:rsidRDefault="00C535EF" w:rsidP="005D3610">
      <w:pPr>
        <w:pStyle w:val="Bibliography"/>
        <w:rPr>
          <w:lang w:val="en-US"/>
        </w:rPr>
      </w:pPr>
      <w:r w:rsidRPr="00EB1047">
        <w:rPr>
          <w:lang w:val="en-US"/>
        </w:rPr>
        <w:t xml:space="preserve">Harris, John. 2007. </w:t>
      </w:r>
      <w:r w:rsidRPr="00EB1047">
        <w:rPr>
          <w:i/>
          <w:iCs/>
          <w:lang w:val="en-US"/>
        </w:rPr>
        <w:t>Enhancing Evolution : The Ethical Case for Making Better People</w:t>
      </w:r>
      <w:r w:rsidRPr="00EB1047">
        <w:rPr>
          <w:lang w:val="en-US"/>
        </w:rPr>
        <w:t>. Princeton, NJ; Oxford: Princeton University Press.</w:t>
      </w:r>
    </w:p>
    <w:p w14:paraId="0F1CE7FB" w14:textId="22528F87" w:rsidR="00C535EF" w:rsidRPr="0077379B" w:rsidRDefault="00C535EF" w:rsidP="005D3610">
      <w:pPr>
        <w:pStyle w:val="Bibliography"/>
        <w:rPr>
          <w:lang w:val="en-US"/>
        </w:rPr>
      </w:pPr>
      <w:r w:rsidRPr="0077379B">
        <w:rPr>
          <w:lang w:val="en-US"/>
        </w:rPr>
        <w:t xml:space="preserve">Hegel, Georg Wilhelm Friedrich. 2001. </w:t>
      </w:r>
      <w:r w:rsidRPr="0077379B">
        <w:rPr>
          <w:i/>
          <w:iCs/>
          <w:lang w:val="en-US"/>
        </w:rPr>
        <w:t>Philosophy of Right</w:t>
      </w:r>
      <w:r w:rsidRPr="0077379B">
        <w:rPr>
          <w:lang w:val="en-US"/>
        </w:rPr>
        <w:t>. Kitchener, Ont: Batoche.</w:t>
      </w:r>
    </w:p>
    <w:p w14:paraId="62FC3B6F" w14:textId="77777777" w:rsidR="00C535EF" w:rsidRPr="0077379B" w:rsidRDefault="00C535EF" w:rsidP="005D3610">
      <w:pPr>
        <w:pStyle w:val="Bibliography"/>
        <w:rPr>
          <w:lang w:val="en-US"/>
        </w:rPr>
      </w:pPr>
      <w:r w:rsidRPr="0077379B">
        <w:rPr>
          <w:lang w:val="en-US"/>
        </w:rPr>
        <w:t xml:space="preserve">Hurka, Thomas. 1997. “The Justification of National Partiality.” In </w:t>
      </w:r>
      <w:r w:rsidRPr="0077379B">
        <w:rPr>
          <w:i/>
          <w:iCs/>
          <w:lang w:val="en-US"/>
        </w:rPr>
        <w:t>The Morality of Nationalism</w:t>
      </w:r>
      <w:r w:rsidRPr="0077379B">
        <w:rPr>
          <w:lang w:val="en-US"/>
        </w:rPr>
        <w:t>, edited by Robert McKim and Jeff McMahan. New York ; Oxford : Oxford University Press.</w:t>
      </w:r>
    </w:p>
    <w:p w14:paraId="0180F475" w14:textId="77777777" w:rsidR="00C535EF" w:rsidRPr="0077379B" w:rsidRDefault="00C535EF" w:rsidP="005D3610">
      <w:pPr>
        <w:pStyle w:val="Bibliography"/>
        <w:rPr>
          <w:lang w:val="en-US"/>
        </w:rPr>
      </w:pPr>
      <w:r w:rsidRPr="0077379B">
        <w:rPr>
          <w:lang w:val="en-US"/>
        </w:rPr>
        <w:t xml:space="preserve">Jackson, Frank. 1991. “Decision-Theoretic Consequentialism and the Nearest and Dearest Objection.” </w:t>
      </w:r>
      <w:r w:rsidRPr="0077379B">
        <w:rPr>
          <w:i/>
          <w:iCs/>
          <w:lang w:val="en-US"/>
        </w:rPr>
        <w:t>Ethics</w:t>
      </w:r>
      <w:r w:rsidRPr="0077379B">
        <w:rPr>
          <w:lang w:val="en-US"/>
        </w:rPr>
        <w:t xml:space="preserve"> 101 (3): 461–82.</w:t>
      </w:r>
    </w:p>
    <w:p w14:paraId="4B2EEBE5" w14:textId="5458FD64" w:rsidR="00C535EF" w:rsidRPr="0077379B" w:rsidRDefault="00C535EF" w:rsidP="005D3610">
      <w:pPr>
        <w:pStyle w:val="Bibliography"/>
        <w:rPr>
          <w:lang w:val="en-US"/>
        </w:rPr>
      </w:pPr>
      <w:r w:rsidRPr="0077379B">
        <w:rPr>
          <w:lang w:val="en-US"/>
        </w:rPr>
        <w:t xml:space="preserve">Jones, Charles. 1996. “Revenge of the Philosophical Mole: Another Response to David Miller on Nationality.” </w:t>
      </w:r>
      <w:r w:rsidRPr="0077379B">
        <w:rPr>
          <w:i/>
          <w:iCs/>
          <w:lang w:val="en-US"/>
        </w:rPr>
        <w:t>Journal of Applied Philosophy</w:t>
      </w:r>
      <w:r w:rsidRPr="0077379B">
        <w:rPr>
          <w:lang w:val="en-US"/>
        </w:rPr>
        <w:t xml:space="preserve"> 13 (1): 73–86. </w:t>
      </w:r>
    </w:p>
    <w:p w14:paraId="621C7D4B" w14:textId="4F6AEAE7" w:rsidR="00C535EF" w:rsidRPr="00EB1047" w:rsidRDefault="00C535EF" w:rsidP="00EB1047">
      <w:pPr>
        <w:pStyle w:val="Bibliography"/>
        <w:tabs>
          <w:tab w:val="right" w:pos="8300"/>
        </w:tabs>
        <w:rPr>
          <w:lang w:val="en-US"/>
        </w:rPr>
      </w:pPr>
      <w:r w:rsidRPr="0077379B">
        <w:rPr>
          <w:lang w:val="en-US"/>
        </w:rPr>
        <w:t xml:space="preserve">Kass, Leon. 2003. “Ageless Bodies, Happy Souls.” </w:t>
      </w:r>
      <w:r w:rsidRPr="0077379B">
        <w:rPr>
          <w:i/>
          <w:iCs/>
          <w:lang w:val="en-US"/>
        </w:rPr>
        <w:t>The New Atlantis</w:t>
      </w:r>
      <w:r w:rsidRPr="0077379B">
        <w:rPr>
          <w:lang w:val="en-US"/>
        </w:rPr>
        <w:t xml:space="preserve"> 1: 9–28.</w:t>
      </w:r>
      <w:r w:rsidR="00EB1047">
        <w:rPr>
          <w:lang w:val="en-US"/>
        </w:rPr>
        <w:tab/>
      </w:r>
    </w:p>
    <w:p w14:paraId="00E25695" w14:textId="17162B3B" w:rsidR="00850183" w:rsidRPr="003C3273" w:rsidRDefault="00850183" w:rsidP="003C3273">
      <w:pPr>
        <w:pStyle w:val="Achievement"/>
        <w:pBdr>
          <w:left w:val="none" w:sz="0" w:space="0" w:color="auto"/>
        </w:pBdr>
        <w:spacing w:after="60"/>
        <w:ind w:left="709" w:right="-58" w:hanging="709"/>
        <w:rPr>
          <w:rFonts w:ascii="Cambria" w:hAnsi="Cambria" w:cs="Arial"/>
        </w:rPr>
      </w:pPr>
      <w:r w:rsidRPr="003C3273">
        <w:rPr>
          <w:rFonts w:ascii="Cambria" w:hAnsi="Cambria" w:cs="Times New Roman"/>
          <w:sz w:val="24"/>
          <w:szCs w:val="24"/>
        </w:rPr>
        <w:t>Kahane, G</w:t>
      </w:r>
      <w:r>
        <w:rPr>
          <w:rFonts w:ascii="Cambria" w:hAnsi="Cambria" w:cs="Times New Roman"/>
          <w:sz w:val="24"/>
          <w:szCs w:val="24"/>
        </w:rPr>
        <w:t>uy</w:t>
      </w:r>
      <w:r w:rsidRPr="00CE4F76">
        <w:rPr>
          <w:rFonts w:ascii="Cambria" w:hAnsi="Cambria" w:cs="Times New Roman"/>
          <w:sz w:val="24"/>
          <w:szCs w:val="24"/>
        </w:rPr>
        <w:t xml:space="preserve"> and Savulescu, Julian</w:t>
      </w:r>
      <w:r w:rsidRPr="003C3273">
        <w:rPr>
          <w:rFonts w:ascii="Cambria" w:hAnsi="Cambria" w:cs="Times New Roman"/>
          <w:sz w:val="24"/>
          <w:szCs w:val="24"/>
        </w:rPr>
        <w:t xml:space="preserve">, 2015. ‘Normal Human Variation: Refocusing the Enhancement Debate’, </w:t>
      </w:r>
      <w:r w:rsidRPr="003C3273">
        <w:rPr>
          <w:rFonts w:ascii="Cambria" w:hAnsi="Cambria" w:cs="Times New Roman"/>
          <w:i/>
          <w:iCs/>
          <w:sz w:val="24"/>
          <w:szCs w:val="24"/>
        </w:rPr>
        <w:t>Bioethics</w:t>
      </w:r>
      <w:r w:rsidRPr="003C3273">
        <w:rPr>
          <w:rFonts w:ascii="Cambria" w:hAnsi="Cambria" w:cs="Times New Roman"/>
          <w:sz w:val="24"/>
          <w:szCs w:val="24"/>
        </w:rPr>
        <w:t xml:space="preserve">, 29, 2, 133-143. </w:t>
      </w:r>
    </w:p>
    <w:p w14:paraId="79FF8806" w14:textId="74FDCCE0" w:rsidR="00C535EF" w:rsidRPr="0077379B" w:rsidRDefault="00C535EF" w:rsidP="005D3610">
      <w:pPr>
        <w:pStyle w:val="Bibliography"/>
        <w:rPr>
          <w:lang w:val="en-US"/>
        </w:rPr>
      </w:pPr>
      <w:r w:rsidRPr="0077379B">
        <w:rPr>
          <w:lang w:val="en-US"/>
        </w:rPr>
        <w:t xml:space="preserve">Kekes, John. 1997. “What Is Conservatism?” </w:t>
      </w:r>
      <w:r w:rsidRPr="0077379B">
        <w:rPr>
          <w:i/>
          <w:iCs/>
          <w:lang w:val="en-US"/>
        </w:rPr>
        <w:t>Philosophy</w:t>
      </w:r>
      <w:r w:rsidRPr="0077379B">
        <w:rPr>
          <w:lang w:val="en-US"/>
        </w:rPr>
        <w:t xml:space="preserve"> 72 (281): 351. </w:t>
      </w:r>
    </w:p>
    <w:p w14:paraId="5B124FF4" w14:textId="766D0522" w:rsidR="00C535EF" w:rsidRPr="00EB1047" w:rsidRDefault="00C535EF" w:rsidP="005D3610">
      <w:pPr>
        <w:pStyle w:val="Bibliography"/>
        <w:rPr>
          <w:lang w:val="en-US"/>
        </w:rPr>
      </w:pPr>
      <w:r w:rsidRPr="0077379B">
        <w:rPr>
          <w:lang w:val="en-US"/>
        </w:rPr>
        <w:t xml:space="preserve">Keller, Simon. 2013. </w:t>
      </w:r>
      <w:r w:rsidRPr="0077379B">
        <w:rPr>
          <w:i/>
          <w:iCs/>
          <w:lang w:val="en-US"/>
        </w:rPr>
        <w:t>Partiality</w:t>
      </w:r>
      <w:r w:rsidRPr="0077379B">
        <w:rPr>
          <w:lang w:val="en-US"/>
        </w:rPr>
        <w:t>. Princeton Monographs in Philosophy</w:t>
      </w:r>
      <w:r w:rsidRPr="00EB1047">
        <w:rPr>
          <w:lang w:val="en-US"/>
        </w:rPr>
        <w:t>. Princeton, New Jersey: Princeton University Press.</w:t>
      </w:r>
    </w:p>
    <w:p w14:paraId="6892348E" w14:textId="77777777" w:rsidR="00C535EF" w:rsidRPr="0077379B" w:rsidRDefault="00C535EF" w:rsidP="005D3610">
      <w:pPr>
        <w:pStyle w:val="Bibliography"/>
        <w:rPr>
          <w:lang w:val="en-US"/>
        </w:rPr>
      </w:pPr>
      <w:r w:rsidRPr="0077379B">
        <w:rPr>
          <w:lang w:val="en-US"/>
        </w:rPr>
        <w:t xml:space="preserve">Kolodny, Niko. 2003. “Love as Valuing a Relationship.” </w:t>
      </w:r>
      <w:r w:rsidRPr="0077379B">
        <w:rPr>
          <w:i/>
          <w:iCs/>
          <w:lang w:val="en-US"/>
        </w:rPr>
        <w:t>Philosophical Review</w:t>
      </w:r>
      <w:r w:rsidRPr="0077379B">
        <w:rPr>
          <w:lang w:val="en-US"/>
        </w:rPr>
        <w:t xml:space="preserve"> 112 (2): 135–89.</w:t>
      </w:r>
    </w:p>
    <w:p w14:paraId="4BF72186" w14:textId="77777777" w:rsidR="00C535EF" w:rsidRPr="0077379B" w:rsidRDefault="00C535EF" w:rsidP="005D3610">
      <w:pPr>
        <w:pStyle w:val="Bibliography"/>
        <w:rPr>
          <w:lang w:val="en-US"/>
        </w:rPr>
      </w:pPr>
      <w:r w:rsidRPr="0077379B">
        <w:rPr>
          <w:lang w:val="en-US"/>
        </w:rPr>
        <w:t xml:space="preserve">MacIntyre, Alasdair. 2002. “Is Patriotism a Virtue? The Lindley Lecture, Lawrence, University of Kansas.” In </w:t>
      </w:r>
      <w:r w:rsidRPr="0077379B">
        <w:rPr>
          <w:i/>
          <w:iCs/>
          <w:lang w:val="en-US"/>
        </w:rPr>
        <w:t>Patriotism</w:t>
      </w:r>
      <w:r w:rsidRPr="0077379B">
        <w:rPr>
          <w:lang w:val="en-US"/>
        </w:rPr>
        <w:t>, edited by Igor Primoratz, 43–58. Amherst: Humanity Books.</w:t>
      </w:r>
    </w:p>
    <w:p w14:paraId="62CDE7C5" w14:textId="77777777" w:rsidR="00C535EF" w:rsidRPr="0077379B" w:rsidRDefault="00C535EF" w:rsidP="005D3610">
      <w:pPr>
        <w:pStyle w:val="Bibliography"/>
        <w:rPr>
          <w:lang w:val="en-US"/>
        </w:rPr>
      </w:pPr>
      <w:r w:rsidRPr="0077379B">
        <w:rPr>
          <w:lang w:val="en-US"/>
        </w:rPr>
        <w:t xml:space="preserve">Macklin, Ruth. 2006. “The New Conservatives in Bioethics: Who Are They and What Do They Seek?” </w:t>
      </w:r>
      <w:r w:rsidRPr="0077379B">
        <w:rPr>
          <w:i/>
          <w:iCs/>
          <w:lang w:val="en-US"/>
        </w:rPr>
        <w:t>Hastings Center Report</w:t>
      </w:r>
      <w:r w:rsidRPr="0077379B">
        <w:rPr>
          <w:lang w:val="en-US"/>
        </w:rPr>
        <w:t xml:space="preserve"> 36 (1): 34–43.</w:t>
      </w:r>
    </w:p>
    <w:p w14:paraId="10416575" w14:textId="77777777" w:rsidR="00C535EF" w:rsidRPr="0077379B" w:rsidRDefault="00C535EF" w:rsidP="005D3610">
      <w:pPr>
        <w:pStyle w:val="Bibliography"/>
        <w:rPr>
          <w:lang w:val="en-US"/>
        </w:rPr>
      </w:pPr>
      <w:r w:rsidRPr="0077379B">
        <w:rPr>
          <w:lang w:val="en-US"/>
        </w:rPr>
        <w:t xml:space="preserve">McMahan, Jeff. 2002. </w:t>
      </w:r>
      <w:r w:rsidRPr="0077379B">
        <w:rPr>
          <w:i/>
          <w:iCs/>
          <w:lang w:val="en-US"/>
        </w:rPr>
        <w:t>The Ethics of Killing : Problems at the Margins of Life</w:t>
      </w:r>
      <w:r w:rsidRPr="0077379B">
        <w:rPr>
          <w:lang w:val="en-US"/>
        </w:rPr>
        <w:t>. Oxford: Oxford University Press.</w:t>
      </w:r>
    </w:p>
    <w:p w14:paraId="37DDFAC4" w14:textId="0DE51631" w:rsidR="00C535EF" w:rsidRPr="0077379B" w:rsidRDefault="00C535EF" w:rsidP="005D3610">
      <w:pPr>
        <w:pStyle w:val="Bibliography"/>
        <w:rPr>
          <w:lang w:val="en-US"/>
        </w:rPr>
      </w:pPr>
      <w:r w:rsidRPr="0077379B">
        <w:rPr>
          <w:lang w:val="en-US"/>
        </w:rPr>
        <w:t xml:space="preserve">Miller, David. 1993. “In Defence of Nationality.” </w:t>
      </w:r>
      <w:r w:rsidRPr="0077379B">
        <w:rPr>
          <w:i/>
          <w:iCs/>
          <w:lang w:val="en-US"/>
        </w:rPr>
        <w:t>Journal of Applied Philosophy</w:t>
      </w:r>
      <w:r w:rsidRPr="0077379B">
        <w:rPr>
          <w:lang w:val="en-US"/>
        </w:rPr>
        <w:t xml:space="preserve"> 10 (1): 3–16..</w:t>
      </w:r>
    </w:p>
    <w:p w14:paraId="59EA130F" w14:textId="605CCC1C" w:rsidR="00C535EF" w:rsidRPr="0077379B" w:rsidRDefault="00C535EF" w:rsidP="005D3610">
      <w:pPr>
        <w:pStyle w:val="Bibliography"/>
        <w:rPr>
          <w:lang w:val="en-US"/>
        </w:rPr>
      </w:pPr>
      <w:r w:rsidRPr="0077379B">
        <w:rPr>
          <w:lang w:val="en-US"/>
        </w:rPr>
        <w:t xml:space="preserve">———. 2005. “Reasonable Partiality Towards Compatriots.” </w:t>
      </w:r>
      <w:r w:rsidRPr="0077379B">
        <w:rPr>
          <w:i/>
          <w:iCs/>
          <w:lang w:val="en-US"/>
        </w:rPr>
        <w:t>Ethical Theory and Moral Practice</w:t>
      </w:r>
      <w:r w:rsidRPr="0077379B">
        <w:rPr>
          <w:lang w:val="en-US"/>
        </w:rPr>
        <w:t xml:space="preserve"> 8 (1-2): 63–81. </w:t>
      </w:r>
    </w:p>
    <w:p w14:paraId="03EA08D6" w14:textId="77777777" w:rsidR="00C535EF" w:rsidRPr="0077379B" w:rsidRDefault="00C535EF" w:rsidP="005D3610">
      <w:pPr>
        <w:pStyle w:val="Bibliography"/>
        <w:rPr>
          <w:lang w:val="en-US"/>
        </w:rPr>
      </w:pPr>
      <w:r w:rsidRPr="0077379B">
        <w:rPr>
          <w:lang w:val="en-US"/>
        </w:rPr>
        <w:t xml:space="preserve">Persson, Ingmar, and Julian Savulescu. 2012. </w:t>
      </w:r>
      <w:r w:rsidRPr="0077379B">
        <w:rPr>
          <w:i/>
          <w:iCs/>
          <w:lang w:val="en-US"/>
        </w:rPr>
        <w:t>Unfit for the Future? : The Need for Moral Enhancement</w:t>
      </w:r>
      <w:r w:rsidRPr="0077379B">
        <w:rPr>
          <w:lang w:val="en-US"/>
        </w:rPr>
        <w:t>. Uehiro Series in Practical Ethics Y. Oxford: Oxford University Press.</w:t>
      </w:r>
    </w:p>
    <w:p w14:paraId="446199D0" w14:textId="77777777" w:rsidR="00C535EF" w:rsidRPr="0077379B" w:rsidRDefault="00C535EF" w:rsidP="005D3610">
      <w:pPr>
        <w:pStyle w:val="Bibliography"/>
        <w:rPr>
          <w:lang w:val="en-US"/>
        </w:rPr>
      </w:pPr>
      <w:r w:rsidRPr="0077379B">
        <w:rPr>
          <w:lang w:val="en-US"/>
        </w:rPr>
        <w:t xml:space="preserve">President’s Council on Bioethics. 2003. </w:t>
      </w:r>
      <w:r w:rsidRPr="0077379B">
        <w:rPr>
          <w:i/>
          <w:iCs/>
          <w:lang w:val="en-US"/>
        </w:rPr>
        <w:t>Beyond Therapy : Biotechnology and the Pursuit of Happiness</w:t>
      </w:r>
      <w:r w:rsidRPr="0077379B">
        <w:rPr>
          <w:lang w:val="en-US"/>
        </w:rPr>
        <w:t>. New York: Dana Press.</w:t>
      </w:r>
    </w:p>
    <w:p w14:paraId="6F569082" w14:textId="77777777" w:rsidR="00C535EF" w:rsidRPr="0077379B" w:rsidRDefault="00C535EF" w:rsidP="005D3610">
      <w:pPr>
        <w:pStyle w:val="Bibliography"/>
        <w:rPr>
          <w:lang w:val="en-US"/>
        </w:rPr>
      </w:pPr>
      <w:r w:rsidRPr="0077379B">
        <w:rPr>
          <w:lang w:val="en-US"/>
        </w:rPr>
        <w:t xml:space="preserve">Pugh, J., G. Kahane, and J. Savulescu. forthcoming. “Partiality for Humanity and Enhancement.” In </w:t>
      </w:r>
      <w:r w:rsidRPr="0077379B">
        <w:rPr>
          <w:i/>
          <w:iCs/>
          <w:lang w:val="en-US"/>
        </w:rPr>
        <w:t>“The Ethics of Human Enhancement: Understanding the Debate.”</w:t>
      </w:r>
      <w:r w:rsidRPr="0077379B">
        <w:rPr>
          <w:lang w:val="en-US"/>
        </w:rPr>
        <w:t xml:space="preserve"> OUP.</w:t>
      </w:r>
    </w:p>
    <w:p w14:paraId="66F2C429" w14:textId="5ECB4A8B" w:rsidR="00C535EF" w:rsidRPr="005D3610" w:rsidRDefault="0025512F" w:rsidP="005D3610">
      <w:pPr>
        <w:pStyle w:val="Bibliography"/>
        <w:rPr>
          <w:lang w:val="en-US"/>
        </w:rPr>
      </w:pPr>
      <w:r w:rsidRPr="00FA3685">
        <w:rPr>
          <w:lang w:val="en-US"/>
        </w:rPr>
        <w:t>———</w:t>
      </w:r>
      <w:r w:rsidR="00C535EF" w:rsidRPr="0025512F">
        <w:rPr>
          <w:lang w:val="en-US"/>
        </w:rPr>
        <w:t xml:space="preserve">. 2013. “Cohen’s Conservatism and Human Enhancement.” </w:t>
      </w:r>
      <w:r w:rsidR="00C535EF" w:rsidRPr="005D3610">
        <w:rPr>
          <w:i/>
          <w:iCs/>
          <w:lang w:val="en-US"/>
        </w:rPr>
        <w:t>The Journal of Ethics</w:t>
      </w:r>
      <w:r w:rsidR="00C535EF" w:rsidRPr="005D3610">
        <w:rPr>
          <w:lang w:val="en-US"/>
        </w:rPr>
        <w:t xml:space="preserve"> 17 (4): 331–54..</w:t>
      </w:r>
    </w:p>
    <w:p w14:paraId="0A5C3955" w14:textId="77777777" w:rsidR="00C535EF" w:rsidRPr="005D3610" w:rsidRDefault="00C535EF" w:rsidP="005D3610">
      <w:pPr>
        <w:pStyle w:val="Bibliography"/>
        <w:rPr>
          <w:lang w:val="en-US"/>
        </w:rPr>
      </w:pPr>
      <w:r w:rsidRPr="005D3610">
        <w:rPr>
          <w:lang w:val="en-US"/>
        </w:rPr>
        <w:t xml:space="preserve">Railton, Peter. 1984. “Alienation, Consequentialism, and the Demands of Morality.” </w:t>
      </w:r>
      <w:r w:rsidRPr="005D3610">
        <w:rPr>
          <w:i/>
          <w:iCs/>
          <w:lang w:val="en-US"/>
        </w:rPr>
        <w:t>Philosophy and Public Affairs</w:t>
      </w:r>
      <w:r w:rsidRPr="005D3610">
        <w:rPr>
          <w:lang w:val="en-US"/>
        </w:rPr>
        <w:t xml:space="preserve"> 13 (2): 134–71.</w:t>
      </w:r>
    </w:p>
    <w:p w14:paraId="0F101C97" w14:textId="77777777" w:rsidR="00C535EF" w:rsidRPr="00511CEF" w:rsidRDefault="00C535EF" w:rsidP="005D3610">
      <w:pPr>
        <w:pStyle w:val="Bibliography"/>
        <w:rPr>
          <w:lang w:val="en-US"/>
        </w:rPr>
      </w:pPr>
      <w:r w:rsidRPr="001647B7">
        <w:rPr>
          <w:lang w:val="en-US"/>
        </w:rPr>
        <w:lastRenderedPageBreak/>
        <w:t xml:space="preserve">Roache, Rebecca, and Steve Clarke. 2009. “Bioconservatism, Bioliberalism, and the Wisdom of Reflecting on Repugnance.” </w:t>
      </w:r>
      <w:r w:rsidRPr="006A5ECA">
        <w:rPr>
          <w:i/>
          <w:iCs/>
          <w:lang w:val="en-US"/>
        </w:rPr>
        <w:t>Monash Bioethics Review</w:t>
      </w:r>
      <w:r w:rsidRPr="00511CEF">
        <w:rPr>
          <w:lang w:val="en-US"/>
        </w:rPr>
        <w:t xml:space="preserve"> 28 (1): 4.1–21.</w:t>
      </w:r>
    </w:p>
    <w:p w14:paraId="782594DC" w14:textId="77777777" w:rsidR="00C535EF" w:rsidRPr="00FE3372" w:rsidRDefault="00C535EF" w:rsidP="005D3610">
      <w:pPr>
        <w:pStyle w:val="Bibliography"/>
        <w:rPr>
          <w:lang w:val="en-US"/>
        </w:rPr>
      </w:pPr>
      <w:r w:rsidRPr="0098545F">
        <w:rPr>
          <w:lang w:val="en-US"/>
        </w:rPr>
        <w:t xml:space="preserve">Savulescu, J. 2009. “The Human Prejudice and the Moral Status of Enhanced Beings: What Do We Owe the Gods?” In </w:t>
      </w:r>
      <w:r w:rsidRPr="00AD7BA7">
        <w:rPr>
          <w:i/>
          <w:iCs/>
          <w:lang w:val="en-US"/>
        </w:rPr>
        <w:t>Human Enhancement</w:t>
      </w:r>
      <w:r w:rsidRPr="00AD7BA7">
        <w:rPr>
          <w:lang w:val="en-US"/>
        </w:rPr>
        <w:t>, edited by J. Sav</w:t>
      </w:r>
      <w:r w:rsidRPr="00FE3372">
        <w:rPr>
          <w:lang w:val="en-US"/>
        </w:rPr>
        <w:t>ulescu and N. Bostrom. Oxford University Press.</w:t>
      </w:r>
    </w:p>
    <w:p w14:paraId="54CCAB1D" w14:textId="77777777" w:rsidR="00C535EF" w:rsidRPr="002C250B" w:rsidRDefault="00C535EF" w:rsidP="005D3610">
      <w:pPr>
        <w:pStyle w:val="Bibliography"/>
        <w:rPr>
          <w:lang w:val="en-US"/>
        </w:rPr>
      </w:pPr>
      <w:r w:rsidRPr="00923213">
        <w:rPr>
          <w:lang w:val="en-US"/>
        </w:rPr>
        <w:t xml:space="preserve">Scheffler, Samuel. 2010. “Partiality.” In </w:t>
      </w:r>
      <w:r w:rsidRPr="00274F00">
        <w:rPr>
          <w:i/>
          <w:iCs/>
          <w:lang w:val="en-US"/>
        </w:rPr>
        <w:t>Partiality and Impartiality: Morality, Special Relationships and the Wider World</w:t>
      </w:r>
      <w:r w:rsidRPr="002C250B">
        <w:rPr>
          <w:lang w:val="en-US"/>
        </w:rPr>
        <w:t>, edited by B. Feltham and J. Cottingham. Oxford University Press.</w:t>
      </w:r>
    </w:p>
    <w:p w14:paraId="4ACD66A7" w14:textId="77777777" w:rsidR="00C535EF" w:rsidRPr="00D218A7" w:rsidRDefault="00C535EF" w:rsidP="005D3610">
      <w:pPr>
        <w:pStyle w:val="Bibliography"/>
        <w:rPr>
          <w:lang w:val="en-US"/>
        </w:rPr>
      </w:pPr>
      <w:r w:rsidRPr="00D218A7">
        <w:rPr>
          <w:lang w:val="en-US"/>
        </w:rPr>
        <w:t xml:space="preserve">Schopenhauer, Arthur. 1978. </w:t>
      </w:r>
      <w:r w:rsidRPr="00D218A7">
        <w:rPr>
          <w:i/>
          <w:iCs/>
          <w:lang w:val="en-US"/>
        </w:rPr>
        <w:t>Studies in Pessimism: A Series of Essays</w:t>
      </w:r>
      <w:r w:rsidRPr="00D218A7">
        <w:rPr>
          <w:lang w:val="en-US"/>
        </w:rPr>
        <w:t>. Scholarly Press.</w:t>
      </w:r>
    </w:p>
    <w:p w14:paraId="44E7FCD1" w14:textId="77777777" w:rsidR="00C535EF" w:rsidRPr="00063592" w:rsidRDefault="00C535EF" w:rsidP="005D3610">
      <w:pPr>
        <w:pStyle w:val="Bibliography"/>
        <w:rPr>
          <w:lang w:val="en-US"/>
        </w:rPr>
      </w:pPr>
      <w:r w:rsidRPr="004F1840">
        <w:rPr>
          <w:lang w:val="en-US"/>
        </w:rPr>
        <w:t xml:space="preserve">Scruton, Roger. 2010. </w:t>
      </w:r>
      <w:r w:rsidRPr="004F1840">
        <w:rPr>
          <w:i/>
          <w:iCs/>
          <w:lang w:val="en-US"/>
        </w:rPr>
        <w:t>The Uses of Pessimism and the Dangers of False Hope</w:t>
      </w:r>
      <w:r w:rsidRPr="00063592">
        <w:rPr>
          <w:lang w:val="en-US"/>
        </w:rPr>
        <w:t>. New York: Oxford University Press.</w:t>
      </w:r>
    </w:p>
    <w:p w14:paraId="12DACA33" w14:textId="77777777" w:rsidR="00C535EF" w:rsidRPr="005B5EE8" w:rsidRDefault="00C535EF" w:rsidP="005D3610">
      <w:pPr>
        <w:pStyle w:val="Bibliography"/>
        <w:rPr>
          <w:lang w:val="en-US"/>
        </w:rPr>
      </w:pPr>
      <w:r w:rsidRPr="001A7159">
        <w:rPr>
          <w:lang w:val="en-US"/>
        </w:rPr>
        <w:t xml:space="preserve">Singer, Peter. 2011. </w:t>
      </w:r>
      <w:r w:rsidRPr="001A7159">
        <w:rPr>
          <w:i/>
          <w:iCs/>
          <w:lang w:val="en-US"/>
        </w:rPr>
        <w:t>Practical Ethics</w:t>
      </w:r>
      <w:r w:rsidRPr="001A7159">
        <w:rPr>
          <w:lang w:val="en-US"/>
        </w:rPr>
        <w:t>. 3rd ed. Cambridge: Cambridge University</w:t>
      </w:r>
      <w:r w:rsidRPr="005B5EE8">
        <w:rPr>
          <w:lang w:val="en-US"/>
        </w:rPr>
        <w:t xml:space="preserve"> Press.</w:t>
      </w:r>
    </w:p>
    <w:p w14:paraId="6E8BCC0F" w14:textId="77777777" w:rsidR="00C535EF" w:rsidRPr="00B56B67" w:rsidRDefault="00C535EF" w:rsidP="005D3610">
      <w:pPr>
        <w:pStyle w:val="Bibliography"/>
        <w:rPr>
          <w:lang w:val="en-US"/>
        </w:rPr>
      </w:pPr>
      <w:r w:rsidRPr="00146596">
        <w:rPr>
          <w:lang w:val="en-US"/>
        </w:rPr>
        <w:t xml:space="preserve">Sparrow, Robert. 2010. “Better than Men? Sex and the Therapy/enhancement Distinction.” </w:t>
      </w:r>
      <w:r w:rsidRPr="004A1DBD">
        <w:rPr>
          <w:i/>
          <w:iCs/>
          <w:lang w:val="en-US"/>
        </w:rPr>
        <w:t>Kennedy Institute of Ethics Journal</w:t>
      </w:r>
      <w:r w:rsidRPr="00B56B67">
        <w:rPr>
          <w:lang w:val="en-US"/>
        </w:rPr>
        <w:t xml:space="preserve"> 20 (2): 115–44.</w:t>
      </w:r>
    </w:p>
    <w:p w14:paraId="04204ADF" w14:textId="77777777" w:rsidR="00C535EF" w:rsidRPr="00AD5CB6" w:rsidRDefault="00C535EF" w:rsidP="005D3610">
      <w:pPr>
        <w:pStyle w:val="Bibliography"/>
        <w:rPr>
          <w:lang w:val="en-US"/>
        </w:rPr>
      </w:pPr>
      <w:r w:rsidRPr="00B37348">
        <w:rPr>
          <w:lang w:val="en-US"/>
        </w:rPr>
        <w:t xml:space="preserve">Williams, Bernard. 1981. “Persons, Character and Morality.” In </w:t>
      </w:r>
      <w:r w:rsidRPr="0064780B">
        <w:rPr>
          <w:i/>
          <w:iCs/>
          <w:lang w:val="en-US"/>
        </w:rPr>
        <w:t>Moral Luck</w:t>
      </w:r>
      <w:r w:rsidRPr="00AD5CB6">
        <w:rPr>
          <w:lang w:val="en-US"/>
        </w:rPr>
        <w:t>, 1–19. Cambridge University Press.</w:t>
      </w:r>
    </w:p>
    <w:p w14:paraId="65E50462" w14:textId="77777777" w:rsidR="00C535EF" w:rsidRPr="004A3B07" w:rsidRDefault="00C535EF" w:rsidP="005D3610">
      <w:pPr>
        <w:pStyle w:val="Bibliography"/>
        <w:rPr>
          <w:lang w:val="en-US"/>
        </w:rPr>
      </w:pPr>
      <w:r w:rsidRPr="00CC3F74">
        <w:rPr>
          <w:lang w:val="en-US"/>
        </w:rPr>
        <w:t xml:space="preserve">———. 2009. “The Human Prejudice.” In </w:t>
      </w:r>
      <w:r w:rsidRPr="00550A4D">
        <w:rPr>
          <w:i/>
          <w:iCs/>
          <w:lang w:val="en-US"/>
        </w:rPr>
        <w:t>Peter Singer Under Fire: The Moral Iconoclast Faces His Critics</w:t>
      </w:r>
      <w:r w:rsidRPr="004A3B07">
        <w:rPr>
          <w:lang w:val="en-US"/>
        </w:rPr>
        <w:t>, edited by J. A. Schaler, 77–97. Open Court Publishing.</w:t>
      </w:r>
    </w:p>
    <w:p w14:paraId="7A3D5A70" w14:textId="63E0B501" w:rsidR="0002722F" w:rsidRPr="001E28B0" w:rsidRDefault="0002722F" w:rsidP="00C90AEB">
      <w:pPr>
        <w:rPr>
          <w:rFonts w:ascii="Times" w:hAnsi="Times"/>
        </w:rPr>
      </w:pPr>
      <w:r>
        <w:rPr>
          <w:rFonts w:ascii="Times" w:hAnsi="Times"/>
        </w:rPr>
        <w:fldChar w:fldCharType="end"/>
      </w:r>
    </w:p>
    <w:sectPr w:rsidR="0002722F" w:rsidRPr="001E28B0" w:rsidSect="00E87502">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E72BE" w14:textId="77777777" w:rsidR="000572A3" w:rsidRDefault="000572A3" w:rsidP="00B913B2">
      <w:r>
        <w:separator/>
      </w:r>
    </w:p>
  </w:endnote>
  <w:endnote w:type="continuationSeparator" w:id="0">
    <w:p w14:paraId="5E8BFDD3" w14:textId="77777777" w:rsidR="000572A3" w:rsidRDefault="000572A3" w:rsidP="00B9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riam">
    <w:altName w:val="Arial"/>
    <w:charset w:val="B1"/>
    <w:family w:val="swiss"/>
    <w:pitch w:val="variable"/>
    <w:sig w:usb0="00000801" w:usb1="00000000" w:usb2="00000000" w:usb3="00000000" w:csb0="0000002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skerville">
    <w:panose1 w:val="02020502070401020303"/>
    <w:charset w:val="00"/>
    <w:family w:val="auto"/>
    <w:pitch w:val="variable"/>
    <w:sig w:usb0="80000067" w:usb1="00000000"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D9329" w14:textId="77777777" w:rsidR="000572A3" w:rsidRDefault="000572A3" w:rsidP="00AF3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536F1A" w14:textId="77777777" w:rsidR="000572A3" w:rsidRDefault="000572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0EDD2" w14:textId="77777777" w:rsidR="000572A3" w:rsidRDefault="000572A3" w:rsidP="00AF3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57A2">
      <w:rPr>
        <w:rStyle w:val="PageNumber"/>
        <w:noProof/>
      </w:rPr>
      <w:t>2</w:t>
    </w:r>
    <w:r>
      <w:rPr>
        <w:rStyle w:val="PageNumber"/>
      </w:rPr>
      <w:fldChar w:fldCharType="end"/>
    </w:r>
  </w:p>
  <w:p w14:paraId="0B80419F" w14:textId="77777777" w:rsidR="000572A3" w:rsidRDefault="000572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D1664" w14:textId="77777777" w:rsidR="000572A3" w:rsidRDefault="000572A3" w:rsidP="00B913B2">
      <w:r>
        <w:separator/>
      </w:r>
    </w:p>
  </w:footnote>
  <w:footnote w:type="continuationSeparator" w:id="0">
    <w:p w14:paraId="36C4B522" w14:textId="77777777" w:rsidR="000572A3" w:rsidRDefault="000572A3" w:rsidP="00B913B2">
      <w:r>
        <w:continuationSeparator/>
      </w:r>
    </w:p>
  </w:footnote>
  <w:footnote w:id="1">
    <w:p w14:paraId="4A440C28" w14:textId="735201AE" w:rsidR="000572A3" w:rsidRPr="003C3273" w:rsidRDefault="000572A3">
      <w:pPr>
        <w:pStyle w:val="FootnoteText"/>
        <w:rPr>
          <w:rFonts w:ascii="Calibri" w:hAnsi="Calibri"/>
          <w:sz w:val="20"/>
          <w:szCs w:val="20"/>
          <w:lang w:val="en-US"/>
        </w:rPr>
      </w:pPr>
      <w:r w:rsidRPr="003C3273">
        <w:rPr>
          <w:rStyle w:val="FootnoteReference"/>
          <w:rFonts w:ascii="Calibri" w:hAnsi="Calibri"/>
          <w:sz w:val="20"/>
          <w:szCs w:val="20"/>
        </w:rPr>
        <w:footnoteRef/>
      </w:r>
      <w:r w:rsidRPr="003C3273">
        <w:rPr>
          <w:rFonts w:ascii="Calibri" w:hAnsi="Calibri"/>
          <w:sz w:val="20"/>
          <w:szCs w:val="20"/>
        </w:rPr>
        <w:t xml:space="preserve"> </w:t>
      </w:r>
      <w:r>
        <w:rPr>
          <w:rFonts w:ascii="Calibri" w:hAnsi="Calibri"/>
          <w:sz w:val="20"/>
          <w:szCs w:val="20"/>
        </w:rPr>
        <w:t>Though Kahane &amp; Savulescu (2015) point out that, applied on a large-scale, even normal range enhancements could have radical effects.</w:t>
      </w:r>
    </w:p>
  </w:footnote>
  <w:footnote w:id="2">
    <w:p w14:paraId="1605C1E1" w14:textId="77777777" w:rsidR="000572A3" w:rsidRPr="007B0F9C" w:rsidRDefault="000572A3" w:rsidP="007B6DB9">
      <w:pPr>
        <w:pStyle w:val="FootnoteText"/>
        <w:rPr>
          <w:rFonts w:ascii="Calibri" w:hAnsi="Calibri"/>
          <w:sz w:val="20"/>
          <w:szCs w:val="20"/>
        </w:rPr>
      </w:pPr>
      <w:r w:rsidRPr="0077379B">
        <w:rPr>
          <w:rStyle w:val="FootnoteReference"/>
          <w:rFonts w:ascii="Calibri" w:hAnsi="Calibri"/>
          <w:sz w:val="20"/>
          <w:szCs w:val="20"/>
        </w:rPr>
        <w:footnoteRef/>
      </w:r>
      <w:r w:rsidRPr="0077379B">
        <w:rPr>
          <w:rFonts w:ascii="Calibri" w:hAnsi="Calibri"/>
          <w:sz w:val="20"/>
          <w:szCs w:val="20"/>
        </w:rPr>
        <w:t xml:space="preserve"> </w:t>
      </w:r>
      <w:r>
        <w:rPr>
          <w:rFonts w:ascii="Calibri" w:hAnsi="Calibri"/>
          <w:sz w:val="20"/>
          <w:szCs w:val="20"/>
        </w:rPr>
        <w:t>We first proposed this approach in Pugh, Kahane and Savulescu, forthcoming. The present paper attempts to flesh out the preliminary sketch put forward in that chapter into a stronger version of the NHO, and ties it to broader themes in conservative thought.</w:t>
      </w:r>
    </w:p>
  </w:footnote>
  <w:footnote w:id="3">
    <w:p w14:paraId="309B8420" w14:textId="19D8FBD9" w:rsidR="000572A3" w:rsidRPr="0077379B" w:rsidRDefault="000572A3" w:rsidP="00C973B7">
      <w:pPr>
        <w:rPr>
          <w:rFonts w:ascii="Calibri" w:hAnsi="Calibri" w:cs="Times New Roman"/>
          <w:sz w:val="20"/>
          <w:szCs w:val="20"/>
        </w:rPr>
      </w:pPr>
      <w:r w:rsidRPr="0077379B">
        <w:rPr>
          <w:rStyle w:val="FootnoteReference"/>
          <w:rFonts w:ascii="Calibri" w:hAnsi="Calibri"/>
          <w:sz w:val="20"/>
          <w:szCs w:val="20"/>
        </w:rPr>
        <w:footnoteRef/>
      </w:r>
      <w:r w:rsidRPr="0077379B">
        <w:rPr>
          <w:rFonts w:ascii="Calibri" w:hAnsi="Calibri" w:cs="Times New Roman"/>
          <w:sz w:val="20"/>
          <w:szCs w:val="20"/>
        </w:rPr>
        <w:t xml:space="preserve"> In brief remarks that anticipate the view we </w:t>
      </w:r>
      <w:r>
        <w:rPr>
          <w:rFonts w:ascii="Calibri" w:hAnsi="Calibri" w:cs="Times New Roman"/>
          <w:sz w:val="20"/>
          <w:szCs w:val="20"/>
        </w:rPr>
        <w:t>develop</w:t>
      </w:r>
      <w:r w:rsidRPr="0077379B">
        <w:rPr>
          <w:rFonts w:ascii="Calibri" w:hAnsi="Calibri" w:cs="Times New Roman"/>
          <w:sz w:val="20"/>
          <w:szCs w:val="20"/>
        </w:rPr>
        <w:t xml:space="preserve"> here, Robert Adams suggested that we </w:t>
      </w:r>
      <w:proofErr w:type="gramStart"/>
      <w:r w:rsidRPr="0077379B">
        <w:rPr>
          <w:rFonts w:ascii="Calibri" w:hAnsi="Calibri" w:cs="Times New Roman"/>
          <w:sz w:val="20"/>
          <w:szCs w:val="20"/>
        </w:rPr>
        <w:t>can</w:t>
      </w:r>
      <w:proofErr w:type="gramEnd"/>
      <w:r w:rsidRPr="0077379B">
        <w:rPr>
          <w:rFonts w:ascii="Calibri" w:hAnsi="Calibri" w:cs="Times New Roman"/>
          <w:sz w:val="20"/>
          <w:szCs w:val="20"/>
        </w:rPr>
        <w:t xml:space="preserve"> legitimately prefer the continuation of humanity to its replacement by a more excellent species (Adams, 1979, 62).</w:t>
      </w:r>
    </w:p>
  </w:footnote>
  <w:footnote w:id="4">
    <w:p w14:paraId="16C404E3" w14:textId="3EABC978" w:rsidR="000572A3" w:rsidRPr="00616F88" w:rsidRDefault="000572A3">
      <w:pPr>
        <w:pStyle w:val="FootnoteText"/>
        <w:rPr>
          <w:sz w:val="20"/>
          <w:szCs w:val="20"/>
          <w:lang w:val="en-US"/>
        </w:rPr>
      </w:pPr>
      <w:r w:rsidRPr="0077379B">
        <w:rPr>
          <w:rStyle w:val="FootnoteReference"/>
          <w:rFonts w:ascii="Calibri" w:hAnsi="Calibri"/>
          <w:sz w:val="20"/>
          <w:szCs w:val="20"/>
        </w:rPr>
        <w:footnoteRef/>
      </w:r>
      <w:r w:rsidRPr="0077379B">
        <w:rPr>
          <w:rFonts w:ascii="Calibri" w:hAnsi="Calibri"/>
          <w:sz w:val="20"/>
          <w:szCs w:val="20"/>
        </w:rPr>
        <w:t xml:space="preserve"> </w:t>
      </w:r>
      <w:r w:rsidRPr="0077379B">
        <w:rPr>
          <w:rFonts w:ascii="Calibri" w:hAnsi="Calibri"/>
          <w:sz w:val="20"/>
          <w:szCs w:val="20"/>
          <w:lang w:val="en-US"/>
        </w:rPr>
        <w:t xml:space="preserve">We have previously explored this objection in </w:t>
      </w:r>
      <w:r w:rsidRPr="0077379B">
        <w:rPr>
          <w:rFonts w:ascii="Calibri" w:hAnsi="Calibri"/>
          <w:sz w:val="20"/>
          <w:szCs w:val="20"/>
          <w:lang w:val="en-US"/>
        </w:rPr>
        <w:fldChar w:fldCharType="begin"/>
      </w:r>
      <w:r w:rsidRPr="0077379B">
        <w:rPr>
          <w:rFonts w:ascii="Calibri" w:hAnsi="Calibri"/>
          <w:sz w:val="20"/>
          <w:szCs w:val="20"/>
          <w:lang w:val="en-US"/>
        </w:rPr>
        <w:instrText xml:space="preserve"> ADDIN ZOTERO_ITEM CSL_CITATION {"citationID":"5w3kW5mU","properties":{"formattedCitation":"(Pugh, Kahane, and Savulescu 2013)","plainCitation":"(Pugh, Kahane, and Savulescu 2013)","dontUpdate":true},"citationItems":[{"id":25,"uris":["http://zotero.org/users/local/WmJWdMOu/items/VBQZSIQ3"],"uri":["http://zotero.org/users/local/WmJWdMOu/items/VBQZSIQ3"],"itemData":{"id":25,"type":"article-journal","title":"Cohen’s Conservatism and Human Enhancement","container-title":"The Journal of Ethics","page":"331-354","volume":"17","issue":"4","source":"link.springer.com","abstract":"In an intriguing essay, G. A. Cohen has defended a conservative bias in favour of existing value. In this paper, we consider whether Cohen’s conservatism raises a new challenge to the use of human enhancement technologies. We develop some of Cohen’s suggestive remarks into a new line of argument against human enhancement that, we believe, is in several ways superior to existing objections. However, we shall argue that on closer inspection, Cohen’s conservatism fails to offer grounds for a strong sweeping objection to enhancement, and may even offer positive support for forms of enhancement that preserve valuable features of human beings. Nevertheless, we concede that Cohen’s arguments may suggest some plausible and important constraints on the modality of legitimate and desirable enhancements.","DOI":"10.1007/s10892-013-9151-0","ISSN":"1382-4554, 1572-8609","journalAbbreviation":"J Ethics","language":"en","author":[{"family":"Pugh","given":"Jonathan"},{"family":"Kahane","given":"Guy"},{"family":"Savulescu","given":"Julian"}],"issued":{"date-parts":[["2013",12,1]]}}}],"schema":"https://github.com/citation-style-language/schema/raw/master/csl-citation.json"} </w:instrText>
      </w:r>
      <w:r w:rsidRPr="0077379B">
        <w:rPr>
          <w:rFonts w:ascii="Calibri" w:hAnsi="Calibri"/>
          <w:sz w:val="20"/>
          <w:szCs w:val="20"/>
          <w:lang w:val="en-US"/>
        </w:rPr>
        <w:fldChar w:fldCharType="separate"/>
      </w:r>
      <w:r w:rsidRPr="0077379B">
        <w:rPr>
          <w:rFonts w:ascii="Calibri" w:hAnsi="Calibri"/>
          <w:noProof/>
          <w:sz w:val="20"/>
          <w:szCs w:val="20"/>
          <w:lang w:val="en-US"/>
        </w:rPr>
        <w:t>Pugh, Kahane, and Savulescu (2013)</w:t>
      </w:r>
      <w:r w:rsidRPr="0077379B">
        <w:rPr>
          <w:rFonts w:ascii="Calibri" w:hAnsi="Calibri"/>
          <w:sz w:val="20"/>
          <w:szCs w:val="20"/>
          <w:lang w:val="en-US"/>
        </w:rPr>
        <w:fldChar w:fldCharType="end"/>
      </w:r>
    </w:p>
  </w:footnote>
  <w:footnote w:id="5">
    <w:p w14:paraId="63D3F937" w14:textId="2C175930" w:rsidR="000572A3" w:rsidRPr="00DF7D2D" w:rsidRDefault="000572A3" w:rsidP="00896F0F">
      <w:pPr>
        <w:pStyle w:val="CommentText"/>
        <w:rPr>
          <w:rFonts w:asciiTheme="majorHAnsi" w:hAnsiTheme="majorHAnsi"/>
          <w:sz w:val="20"/>
          <w:szCs w:val="20"/>
        </w:rPr>
      </w:pPr>
      <w:r w:rsidRPr="00435381">
        <w:rPr>
          <w:rStyle w:val="FootnoteReference"/>
        </w:rPr>
        <w:footnoteRef/>
      </w:r>
      <w:r w:rsidRPr="00DF7D2D">
        <w:rPr>
          <w:rFonts w:asciiTheme="majorHAnsi" w:hAnsiTheme="majorHAnsi"/>
          <w:sz w:val="20"/>
          <w:szCs w:val="20"/>
        </w:rPr>
        <w:t xml:space="preserve"> Singer himself of course also rejects (non-derivative) reasons of partiality. However, our defence of the claim that the conservative bias in favour of humanity </w:t>
      </w:r>
      <w:r>
        <w:rPr>
          <w:rFonts w:asciiTheme="majorHAnsi" w:hAnsiTheme="majorHAnsi"/>
          <w:sz w:val="20"/>
          <w:szCs w:val="20"/>
        </w:rPr>
        <w:t>needn’t</w:t>
      </w:r>
      <w:r w:rsidRPr="00DF7D2D">
        <w:rPr>
          <w:rFonts w:asciiTheme="majorHAnsi" w:hAnsiTheme="majorHAnsi"/>
          <w:sz w:val="20"/>
          <w:szCs w:val="20"/>
        </w:rPr>
        <w:t xml:space="preserve"> amount to ‘speciesism’ is independent of Singer’s utilitarianism.</w:t>
      </w:r>
    </w:p>
    <w:p w14:paraId="560C9463" w14:textId="77777777" w:rsidR="000572A3" w:rsidRPr="00896F0F" w:rsidRDefault="000572A3">
      <w:pPr>
        <w:pStyle w:val="FootnoteText"/>
        <w:rPr>
          <w:lang w:val="en-US"/>
        </w:rPr>
      </w:pPr>
    </w:p>
  </w:footnote>
  <w:footnote w:id="6">
    <w:p w14:paraId="4517A8B1" w14:textId="77777777" w:rsidR="000572A3" w:rsidRPr="00896F0F" w:rsidRDefault="000572A3" w:rsidP="00953C4F">
      <w:pPr>
        <w:pStyle w:val="FootnoteText"/>
        <w:rPr>
          <w:rFonts w:ascii="Times New Roman" w:hAnsi="Times New Roman" w:cs="Times New Roman"/>
          <w:sz w:val="20"/>
          <w:szCs w:val="20"/>
          <w:lang w:val="en-US"/>
        </w:rPr>
      </w:pPr>
      <w:r w:rsidRPr="00435381">
        <w:rPr>
          <w:rStyle w:val="FootnoteReference"/>
        </w:rPr>
        <w:footnoteRef/>
      </w:r>
      <w:r w:rsidRPr="00896F0F">
        <w:rPr>
          <w:rFonts w:ascii="Times New Roman" w:hAnsi="Times New Roman" w:cs="Times New Roman"/>
          <w:sz w:val="20"/>
          <w:szCs w:val="20"/>
        </w:rPr>
        <w:t xml:space="preserve"> </w:t>
      </w:r>
      <w:r>
        <w:rPr>
          <w:rFonts w:ascii="Times New Roman" w:hAnsi="Times New Roman" w:cs="Times New Roman"/>
          <w:sz w:val="20"/>
          <w:szCs w:val="20"/>
          <w:lang w:val="en-US"/>
        </w:rPr>
        <w:t>For an alternative value-based view, see</w:t>
      </w:r>
      <w:r w:rsidRPr="00896F0F">
        <w:rPr>
          <w:rFonts w:ascii="Times New Roman" w:hAnsi="Times New Roman" w:cs="Times New Roman"/>
          <w:sz w:val="20"/>
          <w:szCs w:val="20"/>
          <w:lang w:val="en-US"/>
        </w:rPr>
        <w:t xml:space="preserve"> </w:t>
      </w:r>
      <w:r w:rsidRPr="00896F0F">
        <w:rPr>
          <w:rFonts w:ascii="Times New Roman" w:hAnsi="Times New Roman" w:cs="Times New Roman"/>
          <w:noProof/>
          <w:sz w:val="20"/>
          <w:szCs w:val="20"/>
          <w:lang w:val="en-US"/>
        </w:rPr>
        <w:t>Keller (2013)</w:t>
      </w:r>
      <w:r>
        <w:rPr>
          <w:rFonts w:ascii="Times New Roman" w:hAnsi="Times New Roman" w:cs="Times New Roman"/>
          <w:sz w:val="20"/>
          <w:szCs w:val="20"/>
          <w:lang w:val="en-US"/>
        </w:rPr>
        <w:t>.</w:t>
      </w:r>
    </w:p>
  </w:footnote>
  <w:footnote w:id="7">
    <w:p w14:paraId="08A1B02F" w14:textId="7286EBF0" w:rsidR="000572A3" w:rsidRPr="00F7799F" w:rsidRDefault="000572A3" w:rsidP="00B61432">
      <w:pPr>
        <w:pStyle w:val="FootnoteText"/>
        <w:rPr>
          <w:rFonts w:ascii="Times New Roman" w:hAnsi="Times New Roman" w:cs="Times New Roman"/>
          <w:sz w:val="20"/>
          <w:szCs w:val="20"/>
          <w:lang w:val="en-US"/>
        </w:rPr>
      </w:pPr>
      <w:r w:rsidRPr="00435381">
        <w:rPr>
          <w:rStyle w:val="FootnoteReference"/>
        </w:rPr>
        <w:footnoteRef/>
      </w:r>
      <w:r w:rsidRPr="00F7799F">
        <w:rPr>
          <w:rFonts w:ascii="Times New Roman" w:hAnsi="Times New Roman" w:cs="Times New Roman"/>
          <w:sz w:val="20"/>
          <w:szCs w:val="20"/>
        </w:rPr>
        <w:t xml:space="preserve"> </w:t>
      </w:r>
      <w:r>
        <w:rPr>
          <w:rFonts w:ascii="Times New Roman" w:hAnsi="Times New Roman" w:cs="Times New Roman"/>
          <w:sz w:val="20"/>
          <w:szCs w:val="20"/>
          <w:lang w:val="en-US"/>
        </w:rPr>
        <w:t>For discussion of</w:t>
      </w:r>
      <w:r w:rsidRPr="00F7799F">
        <w:rPr>
          <w:rFonts w:ascii="Times New Roman" w:hAnsi="Times New Roman" w:cs="Times New Roman"/>
          <w:sz w:val="20"/>
          <w:szCs w:val="20"/>
          <w:lang w:val="en-US"/>
        </w:rPr>
        <w:t xml:space="preserve"> whether reasons of partiality are justified by fu</w:t>
      </w:r>
      <w:r>
        <w:rPr>
          <w:rFonts w:ascii="Times New Roman" w:hAnsi="Times New Roman" w:cs="Times New Roman"/>
          <w:sz w:val="20"/>
          <w:szCs w:val="20"/>
          <w:lang w:val="en-US"/>
        </w:rPr>
        <w:t>rther impartial considerations,</w:t>
      </w:r>
      <w:r w:rsidRPr="00F7799F">
        <w:rPr>
          <w:rFonts w:ascii="Times New Roman" w:hAnsi="Times New Roman" w:cs="Times New Roman"/>
          <w:sz w:val="20"/>
          <w:szCs w:val="20"/>
          <w:lang w:val="en-US"/>
        </w:rPr>
        <w:t xml:space="preserve"> see </w:t>
      </w:r>
      <w:r w:rsidRPr="00F7799F">
        <w:rPr>
          <w:rFonts w:ascii="Times New Roman" w:hAnsi="Times New Roman" w:cs="Times New Roman"/>
          <w:sz w:val="20"/>
          <w:szCs w:val="20"/>
          <w:lang w:val="en-US"/>
        </w:rPr>
        <w:fldChar w:fldCharType="begin"/>
      </w:r>
      <w:r>
        <w:rPr>
          <w:rFonts w:ascii="Times New Roman" w:hAnsi="Times New Roman" w:cs="Times New Roman"/>
          <w:sz w:val="20"/>
          <w:szCs w:val="20"/>
          <w:lang w:val="en-US"/>
        </w:rPr>
        <w:instrText xml:space="preserve"> ADDIN ZOTERO_ITEM CSL_CITATION {"citationID":"c6gRKEQd","properties":{"formattedCitation":"(Jackson 1991; Railton 1984; Bramer 2010; Williams 1981; Friedman 1991)","plainCitation":"(Jackson 1991; Railton 1984; Bramer 2010; Williams 1981; Friedman 1991)"},"citationItems":[{"id":1396,"uris":["http://zotero.org/users/local/WmJWdMOu/items/7MMDQVJW"],"uri":["http://zotero.org/users/local/WmJWdMOu/items/7MMDQVJW"],"itemData":{"id":1396,"type":"article-journal","title":"Decision-Theoretic Consequentialism and the Nearest and Dearest Objection","container-title":"Ethics","page":"461-482","volume":"101","issue":"3","source":"JSTOR","ISSN":"0014-1704","journalAbbreviation":"Ethics","author":[{"family":"Jackson","given":"Frank"}],"issued":{"date-parts":[["1991",4,1]]}}},{"id":1398,"uris":["http://zotero.org/users/local/WmJWdMOu/items/EDG3A6NJ"],"uri":["http://zotero.org/users/local/WmJWdMOu/items/EDG3A6NJ"],"itemData":{"id":1398,"type":"article-journal","title":"Alienation, Consequentialism, and the Demands of Morality","container-title":"Philosophy and Public Affairs","page":"134–171","volume":"13","issue":"2","source":"PhilPapers","abstract":"The JSTOR Archive is a trusted digital repository providing for long-term preservation and access to leading academic journals and scholarly literature from around the world. The Archive is supported by libraries, scholarly societies, publishers, and foundations. It is an initiative of JSTOR, a not-for-profit organization with a mission to help the scholarly community take advantage of advances in technology. For more information regarding JSTOR, please contact support@jstor.org.","author":[{"family":"Railton","given":"Peter"}],"issued":{"date-parts":[["1984"]]}}},{"id":1400,"uris":["http://zotero.org/users/local/WmJWdMOu/items/MVSV3ZTT"],"uri":["http://zotero.org/users/local/WmJWdMOu/items/MVSV3ZTT"],"itemData":{"id":1400,"type":"article-journal","title":"The Importance of Personal Relationships in Kantian Moral Theory: A Reply to Care Ethics","container-title":"Hypatia","page":"121-139","volume":"25","issue":"1","source":"Wiley Online Library","abstract":"Care ethicists have long insisted that Kantian moral theory fails to capture the partiality that ought to be present in our personal relationships. In her most recent book, Virginia Held claims that, unlike impartial moral theories, care ethics guides us in how we should act toward friends and family. Because these actions are performed out of care, they have moral value for a care ethicist. The same actions, Held claims, would not have moral worth for a Kantian because of the requirement of impartiality. Although Kantian moral theory is an impartial theory, I argue that the categorical imperative in the Formulation of Humanity as an End and the duty of respect require that we give special treatment to friends and family because of their relationships with us. Therefore, this treatment does have moral value for a Kantian.","DOI":"10.1111/j.1527-2001.2009.01087.x","ISSN":"1527-2001","shortTitle":"The Importance of Personal Relationships in Kantian Moral Theory","language":"en","author":[{"family":"Bramer","given":"Marilea"}],"issued":{"date-parts":[["2010",2,1]]}}},{"id":1402,"uris":["http://zotero.org/users/local/WmJWdMOu/items/ADCACXJ7"],"uri":["http://zotero.org/users/local/WmJWdMOu/items/ADCACXJ7"],"itemData":{"id":1402,"type":"chapter","title":"Persons, Character and Morality","container-title":"Moral Luck","publisher":"Cambridge University Press","page":"1-19","author":[{"family":"Williams","given":"Bernard"}],"issued":{"date-parts":[["1981"]]}}},{"id":1403,"uris":["http://zotero.org/users/local/WmJWdMOu/items/Q27VHJH7"],"uri":["http://zotero.org/users/local/WmJWdMOu/items/Q27VHJH7"],"itemData":{"id":1403,"type":"article-journal","title":"The Practice of Partiality","container-title":"Ethics","page":"818-835","volume":"101","issue":"4","source":"JSTOR","ISSN":"0014-1704","journalAbbreviation":"Ethics","author":[{"family":"Friedman","given":"Marilyn"}],"issued":{"date-parts":[["1991",7,1]]}}}],"schema":"https://github.com/citation-style-language/schema/raw/master/csl-citation.json"} </w:instrText>
      </w:r>
      <w:r w:rsidRPr="00F7799F">
        <w:rPr>
          <w:rFonts w:ascii="Times New Roman" w:hAnsi="Times New Roman" w:cs="Times New Roman"/>
          <w:sz w:val="20"/>
          <w:szCs w:val="20"/>
          <w:lang w:val="en-US"/>
        </w:rPr>
        <w:fldChar w:fldCharType="separate"/>
      </w:r>
      <w:r>
        <w:rPr>
          <w:rFonts w:ascii="Times New Roman" w:hAnsi="Times New Roman" w:cs="Times New Roman"/>
          <w:sz w:val="20"/>
          <w:szCs w:val="20"/>
          <w:lang w:val="en-US"/>
        </w:rPr>
        <w:t>(Jackson 1991; Railton 1984; Williams 1981; Friedman 1991)</w:t>
      </w:r>
      <w:r w:rsidRPr="00F7799F">
        <w:rPr>
          <w:rFonts w:ascii="Times New Roman" w:hAnsi="Times New Roman" w:cs="Times New Roman"/>
          <w:sz w:val="20"/>
          <w:szCs w:val="20"/>
          <w:lang w:val="en-US"/>
        </w:rPr>
        <w:fldChar w:fldCharType="end"/>
      </w:r>
      <w:r w:rsidRPr="00F7799F">
        <w:rPr>
          <w:rFonts w:ascii="Times New Roman" w:hAnsi="Times New Roman" w:cs="Times New Roman"/>
          <w:sz w:val="20"/>
          <w:szCs w:val="20"/>
          <w:lang w:val="en-US"/>
        </w:rPr>
        <w:t>.</w:t>
      </w:r>
    </w:p>
  </w:footnote>
  <w:footnote w:id="8">
    <w:p w14:paraId="3DF0BC6A" w14:textId="77777777" w:rsidR="000572A3" w:rsidRPr="00276954" w:rsidRDefault="000572A3">
      <w:pPr>
        <w:pStyle w:val="FootnoteText"/>
        <w:rPr>
          <w:rFonts w:ascii="Times New Roman" w:hAnsi="Times New Roman" w:cs="Times New Roman"/>
          <w:lang w:val="en-US"/>
        </w:rPr>
      </w:pPr>
      <w:r w:rsidRPr="00435381">
        <w:rPr>
          <w:rStyle w:val="FootnoteReference"/>
        </w:rPr>
        <w:footnoteRef/>
      </w:r>
      <w:r w:rsidRPr="00276954">
        <w:rPr>
          <w:rFonts w:ascii="Times New Roman" w:hAnsi="Times New Roman" w:cs="Times New Roman"/>
          <w:sz w:val="20"/>
          <w:szCs w:val="20"/>
        </w:rPr>
        <w:t xml:space="preserve"> </w:t>
      </w:r>
      <w:r w:rsidRPr="00276954">
        <w:rPr>
          <w:rFonts w:ascii="Times New Roman" w:hAnsi="Times New Roman" w:cs="Times New Roman"/>
          <w:sz w:val="20"/>
          <w:szCs w:val="20"/>
          <w:lang w:val="en-US"/>
        </w:rPr>
        <w:t xml:space="preserve">See also </w:t>
      </w:r>
      <w:r w:rsidRPr="00276954">
        <w:rPr>
          <w:rFonts w:ascii="Times New Roman" w:hAnsi="Times New Roman" w:cs="Times New Roman"/>
          <w:noProof/>
          <w:sz w:val="20"/>
          <w:szCs w:val="20"/>
        </w:rPr>
        <w:t>Singer (2009, p. 572).</w:t>
      </w:r>
      <w:r w:rsidRPr="00276954">
        <w:rPr>
          <w:rFonts w:ascii="Times New Roman" w:hAnsi="Times New Roman" w:cs="Times New Roman"/>
          <w:sz w:val="20"/>
          <w:szCs w:val="20"/>
        </w:rPr>
        <w:t xml:space="preserve"> </w:t>
      </w:r>
    </w:p>
  </w:footnote>
  <w:footnote w:id="9">
    <w:p w14:paraId="6E7344F6" w14:textId="266F0762" w:rsidR="000572A3" w:rsidRPr="0019391F" w:rsidRDefault="000572A3">
      <w:pPr>
        <w:pStyle w:val="FootnoteText"/>
        <w:rPr>
          <w:sz w:val="20"/>
          <w:szCs w:val="20"/>
          <w:lang w:val="en-US"/>
        </w:rPr>
      </w:pPr>
      <w:r w:rsidRPr="00C973B7">
        <w:rPr>
          <w:rStyle w:val="FootnoteReference"/>
        </w:rPr>
        <w:footnoteRef/>
      </w:r>
      <w:r w:rsidRPr="00E540D9">
        <w:rPr>
          <w:rFonts w:ascii="Times" w:hAnsi="Times"/>
          <w:sz w:val="20"/>
          <w:szCs w:val="20"/>
        </w:rPr>
        <w:t xml:space="preserve"> </w:t>
      </w:r>
      <w:r w:rsidRPr="00E540D9">
        <w:rPr>
          <w:rFonts w:ascii="Times" w:hAnsi="Times"/>
          <w:sz w:val="20"/>
          <w:szCs w:val="20"/>
          <w:lang w:val="en-US"/>
        </w:rPr>
        <w:t xml:space="preserve">Although we take this view to be plausible, it is not universally held. Schopenhauer famously lamented human existence as ‘some kind of mistake’ </w:t>
      </w:r>
      <w:r w:rsidRPr="00E540D9">
        <w:rPr>
          <w:rFonts w:ascii="Times" w:hAnsi="Times"/>
          <w:sz w:val="20"/>
          <w:szCs w:val="20"/>
          <w:lang w:val="en-US"/>
        </w:rPr>
        <w:fldChar w:fldCharType="begin"/>
      </w:r>
      <w:r w:rsidRPr="00E540D9">
        <w:rPr>
          <w:rFonts w:ascii="Times" w:hAnsi="Times"/>
          <w:sz w:val="20"/>
          <w:szCs w:val="20"/>
          <w:lang w:val="en-US"/>
        </w:rPr>
        <w:instrText xml:space="preserve"> ADDIN ZOTERO_ITEM CSL_CITATION {"citationID":"gdzN7FQN","properties":{"formattedCitation":"(Schopenhauer 1978, 37)","plainCitation":"(Schopenhauer 1978, 37)"},"citationItems":[{"id":773,"uris":["http://zotero.org/users/local/WmJWdMOu/items/6SSPFB4Q"],"uri":["http://zotero.org/users/local/WmJWdMOu/items/6SSPFB4Q"],"itemData":{"id":773,"type":"book","title":"Studies in pessimism: a series of essays","publisher":"Scholarly Press","number-of-pages":"152","source":"Google Books","ISBN":"978-0-403-00044-9","shortTitle":"Studies in pessimism","language":"en","author":[{"family":"Schopenhauer","given":"Arthur"}],"issued":{"date-parts":[["1978"]]}},"locator":"37"}],"schema":"https://github.com/citation-style-language/schema/raw/master/csl-citation.json"} </w:instrText>
      </w:r>
      <w:r w:rsidRPr="00E540D9">
        <w:rPr>
          <w:rFonts w:ascii="Times" w:hAnsi="Times"/>
          <w:sz w:val="20"/>
          <w:szCs w:val="20"/>
          <w:lang w:val="en-US"/>
        </w:rPr>
        <w:fldChar w:fldCharType="separate"/>
      </w:r>
      <w:r w:rsidRPr="00E540D9">
        <w:rPr>
          <w:rFonts w:ascii="Times" w:hAnsi="Times"/>
          <w:noProof/>
          <w:sz w:val="20"/>
          <w:szCs w:val="20"/>
          <w:lang w:val="en-US"/>
        </w:rPr>
        <w:t>(Schopenhauer 1978, 37)</w:t>
      </w:r>
      <w:r w:rsidRPr="00E540D9">
        <w:rPr>
          <w:rFonts w:ascii="Times" w:hAnsi="Times"/>
          <w:sz w:val="20"/>
          <w:szCs w:val="20"/>
          <w:lang w:val="en-US"/>
        </w:rPr>
        <w:fldChar w:fldCharType="end"/>
      </w:r>
      <w:r w:rsidRPr="00E540D9">
        <w:rPr>
          <w:rFonts w:ascii="Times" w:hAnsi="Times"/>
          <w:sz w:val="20"/>
          <w:szCs w:val="20"/>
          <w:lang w:val="en-US"/>
        </w:rPr>
        <w:t xml:space="preserve">. More recently, David Benatar has argued that it would be better if we had never existed </w:t>
      </w:r>
      <w:r w:rsidRPr="00E540D9">
        <w:rPr>
          <w:rFonts w:ascii="Times" w:hAnsi="Times"/>
          <w:sz w:val="20"/>
          <w:szCs w:val="20"/>
          <w:lang w:val="en-US"/>
        </w:rPr>
        <w:fldChar w:fldCharType="begin"/>
      </w:r>
      <w:r w:rsidRPr="00E540D9">
        <w:rPr>
          <w:rFonts w:ascii="Times" w:hAnsi="Times"/>
          <w:sz w:val="20"/>
          <w:szCs w:val="20"/>
          <w:lang w:val="en-US"/>
        </w:rPr>
        <w:instrText xml:space="preserve"> ADDIN ZOTERO_ITEM CSL_CITATION {"citationID":"rSHDlZYa","properties":{"formattedCitation":"(Benatar 2006)","plainCitation":"(Benatar 2006)"},"citationItems":[{"id":2145,"uris":["http://zotero.org/users/local/WmJWdMOu/items/9PI8MTQK"],"uri":["http://zotero.org/users/local/WmJWdMOu/items/9PI8MTQK"],"itemData":{"id":2145,"type":"book","title":"Better never to have been : the harm of coming into existence","publisher":"Clarendon","publisher-place":"Oxford","number-of-pages":"xi+237","source":"Primo","event-place":"Oxford","ISBN":"978-0-19-929642-2","call-number":"BD431","shortTitle":"Better never to have been","language":"eng","author":[{"family":"Benatar","given":"David"}],"issued":{"date-parts":[["2006"]]}}}],"schema":"https://github.com/citation-style-language/schema/raw/master/csl-citation.json"} </w:instrText>
      </w:r>
      <w:r w:rsidRPr="00E540D9">
        <w:rPr>
          <w:rFonts w:ascii="Times" w:hAnsi="Times"/>
          <w:sz w:val="20"/>
          <w:szCs w:val="20"/>
          <w:lang w:val="en-US"/>
        </w:rPr>
        <w:fldChar w:fldCharType="separate"/>
      </w:r>
      <w:r w:rsidRPr="00E540D9">
        <w:rPr>
          <w:rFonts w:ascii="Times" w:hAnsi="Times"/>
          <w:noProof/>
          <w:sz w:val="20"/>
          <w:szCs w:val="20"/>
          <w:lang w:val="en-US"/>
        </w:rPr>
        <w:t>(Benatar 2006)</w:t>
      </w:r>
      <w:r w:rsidRPr="00E540D9">
        <w:rPr>
          <w:rFonts w:ascii="Times" w:hAnsi="Times"/>
          <w:sz w:val="20"/>
          <w:szCs w:val="20"/>
          <w:lang w:val="en-US"/>
        </w:rPr>
        <w:fldChar w:fldCharType="end"/>
      </w:r>
      <w:r w:rsidRPr="00E540D9">
        <w:rPr>
          <w:rFonts w:ascii="Times" w:hAnsi="Times"/>
          <w:sz w:val="20"/>
          <w:szCs w:val="20"/>
          <w:lang w:val="en-US"/>
        </w:rPr>
        <w:t>.</w:t>
      </w:r>
    </w:p>
  </w:footnote>
  <w:footnote w:id="10">
    <w:p w14:paraId="48A5970C" w14:textId="671FF3D3" w:rsidR="000572A3" w:rsidRPr="002A0D37" w:rsidRDefault="000572A3" w:rsidP="000572A3">
      <w:pPr>
        <w:pStyle w:val="FootnoteText"/>
        <w:rPr>
          <w:rFonts w:ascii="Calibri" w:hAnsi="Calibri"/>
          <w:sz w:val="20"/>
          <w:szCs w:val="20"/>
          <w:lang w:val="en-US"/>
        </w:rPr>
      </w:pPr>
      <w:r w:rsidRPr="00435381">
        <w:rPr>
          <w:rStyle w:val="FootnoteReference"/>
        </w:rPr>
        <w:footnoteRef/>
      </w:r>
      <w:r w:rsidRPr="002A0D37">
        <w:rPr>
          <w:rFonts w:ascii="Calibri" w:hAnsi="Calibri"/>
          <w:sz w:val="20"/>
          <w:szCs w:val="20"/>
        </w:rPr>
        <w:t xml:space="preserve"> </w:t>
      </w:r>
      <w:r w:rsidR="00DC4D9D">
        <w:rPr>
          <w:rFonts w:ascii="Calibri" w:eastAsia="Times New Roman" w:hAnsi="Calibri" w:cs="Times New Roman"/>
          <w:sz w:val="20"/>
          <w:szCs w:val="20"/>
        </w:rPr>
        <w:t xml:space="preserve">As the last two paragraphs </w:t>
      </w:r>
      <w:r w:rsidRPr="002A0D37">
        <w:rPr>
          <w:rFonts w:ascii="Calibri" w:eastAsia="Times New Roman" w:hAnsi="Calibri" w:cs="Times New Roman"/>
          <w:sz w:val="20"/>
          <w:szCs w:val="20"/>
        </w:rPr>
        <w:t>should make it clear</w:t>
      </w:r>
      <w:r w:rsidR="00DC4D9D">
        <w:rPr>
          <w:rFonts w:ascii="Calibri" w:eastAsia="Times New Roman" w:hAnsi="Calibri" w:cs="Times New Roman"/>
          <w:sz w:val="20"/>
          <w:szCs w:val="20"/>
        </w:rPr>
        <w:t>,</w:t>
      </w:r>
      <w:r w:rsidRPr="002A0D37">
        <w:rPr>
          <w:rFonts w:ascii="Calibri" w:eastAsia="Times New Roman" w:hAnsi="Calibri" w:cs="Times New Roman"/>
          <w:sz w:val="20"/>
          <w:szCs w:val="20"/>
        </w:rPr>
        <w:t xml:space="preserve"> we </w:t>
      </w:r>
      <w:r>
        <w:rPr>
          <w:rFonts w:ascii="Calibri" w:eastAsia="Times New Roman" w:hAnsi="Calibri" w:cs="Times New Roman"/>
          <w:sz w:val="20"/>
          <w:szCs w:val="20"/>
        </w:rPr>
        <w:t>aren’t merely</w:t>
      </w:r>
      <w:r w:rsidRPr="002A0D37">
        <w:rPr>
          <w:rFonts w:ascii="Calibri" w:eastAsia="Times New Roman" w:hAnsi="Calibri" w:cs="Times New Roman"/>
          <w:sz w:val="20"/>
          <w:szCs w:val="20"/>
        </w:rPr>
        <w:t xml:space="preserve"> advocating ‘partiality for persons’ in making these claims.</w:t>
      </w:r>
    </w:p>
  </w:footnote>
  <w:footnote w:id="11">
    <w:p w14:paraId="418B4AF6" w14:textId="0D135541" w:rsidR="000572A3" w:rsidRPr="005378B4" w:rsidRDefault="000572A3">
      <w:pPr>
        <w:pStyle w:val="FootnoteText"/>
        <w:rPr>
          <w:sz w:val="20"/>
          <w:szCs w:val="20"/>
          <w:lang w:val="en-US"/>
        </w:rPr>
      </w:pPr>
      <w:r w:rsidRPr="005378B4">
        <w:rPr>
          <w:rStyle w:val="FootnoteReference"/>
          <w:sz w:val="20"/>
          <w:szCs w:val="20"/>
        </w:rPr>
        <w:footnoteRef/>
      </w:r>
      <w:r w:rsidRPr="005378B4">
        <w:rPr>
          <w:sz w:val="20"/>
          <w:szCs w:val="20"/>
        </w:rPr>
        <w:t xml:space="preserve"> </w:t>
      </w:r>
      <w:r w:rsidRPr="005378B4">
        <w:rPr>
          <w:sz w:val="20"/>
          <w:szCs w:val="20"/>
          <w:lang w:val="en-US"/>
        </w:rPr>
        <w:t xml:space="preserve">See </w:t>
      </w:r>
      <w:r w:rsidRPr="005378B4">
        <w:rPr>
          <w:sz w:val="20"/>
          <w:szCs w:val="20"/>
          <w:lang w:val="en-US"/>
        </w:rPr>
        <w:fldChar w:fldCharType="begin"/>
      </w:r>
      <w:r w:rsidRPr="005378B4">
        <w:rPr>
          <w:sz w:val="20"/>
          <w:szCs w:val="20"/>
          <w:lang w:val="en-US"/>
        </w:rPr>
        <w:instrText xml:space="preserve"> ADDIN ZOTERO_ITEM CSL_CITATION {"citationID":"DKgHeXIi","properties":{"formattedCitation":"(Jones 1996)","plainCitation":"(Jones 1996)"},"citationItems":[{"id":2164,"uris":["http://zotero.org/users/local/WmJWdMOu/items/XXXBJK84"],"uri":["http://zotero.org/users/local/WmJWdMOu/items/XXXBJK84"],"itemData":{"id":2164,"type":"article-journal","title":"Revenge of the Philosophical Mole: Another Response to David Miller on Nationality","container-title":"Journal of Applied Philosophy","page":"73-86","volume":"13","issue":"1","source":"Wiley Online Library","abstract":"ABSTRACT  David Miller has written extensively on the ethical value of the nation. A satisfactory response to Miller's ideas on nationalism requires an assessment of the whole range of his writings on the subject. After stating the outlines of Miller's conception of ‘nationality’, I evaluate the most important arguments for and against any attribution of ethical importance to the nation. Finally, I assess Miller's commitment to conational ethical priority in the context of duties of justributive justice. My main conclusions are as follows. (i) Miller's conservative strategy of justification is unacceptable, and a critical strategy suggests several plausible arguments for valuing national attachments. These arguments are not conclusive, however, (ii) In so far as Miller's position depends on real historical connections between persons, it is susceptible to the objection from historical myth. (iii) Miller offers an unexpected and ultimately unsuccessful response to the claim that national sentiments are partial and hence biased, (iv) Miller provides no good reason to believe that the duties of distributive justice are owed in the first instance to conationals.","DOI":"10.1111/j.1468-5930.1996.tb00151.x","ISSN":"1468-5930","shortTitle":"Revenge of the Philosophical Mole","language":"en","author":[{"family":"Jones","given":"Charles"}],"issued":{"date-parts":[["1996",4,1]]}}}],"schema":"https://github.com/citation-style-language/schema/raw/master/csl-citation.json"} </w:instrText>
      </w:r>
      <w:r w:rsidRPr="005378B4">
        <w:rPr>
          <w:sz w:val="20"/>
          <w:szCs w:val="20"/>
          <w:lang w:val="en-US"/>
        </w:rPr>
        <w:fldChar w:fldCharType="separate"/>
      </w:r>
      <w:r w:rsidRPr="005378B4">
        <w:rPr>
          <w:noProof/>
          <w:sz w:val="20"/>
          <w:szCs w:val="20"/>
          <w:lang w:val="en-US"/>
        </w:rPr>
        <w:t>Jones (1996)</w:t>
      </w:r>
      <w:r w:rsidRPr="005378B4">
        <w:rPr>
          <w:sz w:val="20"/>
          <w:szCs w:val="20"/>
          <w:lang w:val="en-US"/>
        </w:rPr>
        <w:fldChar w:fldCharType="end"/>
      </w:r>
      <w:r w:rsidRPr="005378B4">
        <w:rPr>
          <w:sz w:val="20"/>
          <w:szCs w:val="20"/>
          <w:lang w:val="en-US"/>
        </w:rPr>
        <w:t xml:space="preserve"> for a discussion of the conservative underpinnings of Miller’s claim. See also </w:t>
      </w:r>
      <w:r w:rsidRPr="005378B4">
        <w:rPr>
          <w:sz w:val="20"/>
          <w:szCs w:val="20"/>
          <w:lang w:val="en-US"/>
        </w:rPr>
        <w:fldChar w:fldCharType="begin"/>
      </w:r>
      <w:r w:rsidRPr="005378B4">
        <w:rPr>
          <w:sz w:val="20"/>
          <w:szCs w:val="20"/>
          <w:lang w:val="en-US"/>
        </w:rPr>
        <w:instrText xml:space="preserve"> ADDIN ZOTERO_ITEM CSL_CITATION {"citationID":"Jcb7AR6F","properties":{"formattedCitation":"(MacIntyre 2002)","plainCitation":"(MacIntyre 2002)"},"citationItems":[{"id":2160,"uris":["http://zotero.org/users/local/WmJWdMOu/items/X9TB9QR7"],"uri":["http://zotero.org/users/local/WmJWdMOu/items/X9TB9QR7"],"itemData":{"id":2160,"type":"chapter","title":"Is Patriotism a Virtue? The Lindley Lecture, Lawrence, University of Kansas","container-title":"Patriotism","publisher":"Humanity Books","publisher-place":"Amherst","page":"43-58","event-place":"Amherst","author":[{"family":"MacIntyre","given":"Alasdair"}],"editor":[{"family":"Primoratz","given":"Igor"}],"issued":{"date-parts":[["2002"]]}}}],"schema":"https://github.com/citation-style-language/schema/raw/master/csl-citation.json"} </w:instrText>
      </w:r>
      <w:r w:rsidRPr="005378B4">
        <w:rPr>
          <w:sz w:val="20"/>
          <w:szCs w:val="20"/>
          <w:lang w:val="en-US"/>
        </w:rPr>
        <w:fldChar w:fldCharType="separate"/>
      </w:r>
      <w:r w:rsidRPr="005378B4">
        <w:rPr>
          <w:noProof/>
          <w:sz w:val="20"/>
          <w:szCs w:val="20"/>
          <w:lang w:val="en-US"/>
        </w:rPr>
        <w:t>MacIntyre (2002)</w:t>
      </w:r>
      <w:r w:rsidRPr="005378B4">
        <w:rPr>
          <w:sz w:val="20"/>
          <w:szCs w:val="20"/>
          <w:lang w:val="en-US"/>
        </w:rPr>
        <w:fldChar w:fldCharType="end"/>
      </w:r>
      <w:r w:rsidRPr="005378B4">
        <w:rPr>
          <w:sz w:val="20"/>
          <w:szCs w:val="20"/>
          <w:lang w:val="en-US"/>
        </w:rPr>
        <w:t xml:space="preserve"> for another conservative approach to partiality to one’s co-nationals.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0FD05" w14:textId="0DF5C872" w:rsidR="00C857A2" w:rsidRPr="00C857A2" w:rsidRDefault="00C857A2" w:rsidP="00C857A2">
    <w:pPr>
      <w:rPr>
        <w:rFonts w:ascii="Baskerville" w:eastAsia="Times New Roman" w:hAnsi="Baskerville" w:cs="Times New Roman"/>
        <w:sz w:val="20"/>
        <w:szCs w:val="20"/>
      </w:rPr>
    </w:pPr>
    <w:r w:rsidRPr="00C857A2">
      <w:rPr>
        <w:rFonts w:ascii="Baskerville" w:hAnsi="Baskerville"/>
        <w:sz w:val="20"/>
        <w:szCs w:val="20"/>
      </w:rPr>
      <w:t xml:space="preserve">This is a pre-publication version. The final version in published in </w:t>
    </w:r>
    <w:r w:rsidRPr="00C857A2">
      <w:rPr>
        <w:rFonts w:ascii="Baskerville" w:hAnsi="Baskerville"/>
        <w:i/>
        <w:sz w:val="20"/>
        <w:szCs w:val="20"/>
      </w:rPr>
      <w:t xml:space="preserve">The </w:t>
    </w:r>
    <w:r w:rsidRPr="00C857A2">
      <w:rPr>
        <w:rFonts w:ascii="Baskerville" w:hAnsi="Baskerville"/>
        <w:i/>
        <w:sz w:val="20"/>
        <w:szCs w:val="20"/>
      </w:rPr>
      <w:t xml:space="preserve">Monist </w:t>
    </w:r>
    <w:r w:rsidRPr="00C857A2">
      <w:rPr>
        <w:rFonts w:ascii="Baskerville" w:eastAsia="Times New Roman" w:hAnsi="Baskerville" w:cs="Times New Roman"/>
        <w:color w:val="2A2A2A"/>
        <w:sz w:val="20"/>
        <w:szCs w:val="20"/>
        <w:shd w:val="clear" w:color="auto" w:fill="FFFFFF"/>
      </w:rPr>
      <w:t xml:space="preserve">Volume 99, Issue 4, 2016, </w:t>
    </w:r>
    <w:r>
      <w:rPr>
        <w:rFonts w:ascii="Baskerville" w:eastAsia="Times New Roman" w:hAnsi="Baskerville" w:cs="Times New Roman"/>
        <w:color w:val="2A2A2A"/>
        <w:sz w:val="20"/>
        <w:szCs w:val="20"/>
        <w:shd w:val="clear" w:color="auto" w:fill="FFFFFF"/>
      </w:rPr>
      <w:t xml:space="preserve">pp. </w:t>
    </w:r>
    <w:r w:rsidRPr="00C857A2">
      <w:rPr>
        <w:rFonts w:ascii="Baskerville" w:eastAsia="Times New Roman" w:hAnsi="Baskerville" w:cs="Times New Roman"/>
        <w:color w:val="2A2A2A"/>
        <w:sz w:val="20"/>
        <w:szCs w:val="20"/>
        <w:shd w:val="clear" w:color="auto" w:fill="FFFFFF"/>
      </w:rPr>
      <w:t>406–422</w:t>
    </w:r>
    <w:r>
      <w:rPr>
        <w:rFonts w:ascii="Baskerville" w:eastAsia="Times New Roman" w:hAnsi="Baskerville" w:cs="Times New Roman"/>
        <w:color w:val="2A2A2A"/>
        <w:sz w:val="20"/>
        <w:szCs w:val="20"/>
        <w:shd w:val="clear" w:color="auto" w:fill="FFFFFF"/>
      </w:rPr>
      <w:t xml:space="preserve"> at </w:t>
    </w:r>
    <w:hyperlink r:id="rId1" w:history="1">
      <w:r w:rsidRPr="00C857A2">
        <w:rPr>
          <w:rStyle w:val="Hyperlink"/>
          <w:rFonts w:ascii="Baskerville" w:eastAsia="Times New Roman" w:hAnsi="Baskerville" w:cs="Times New Roman"/>
          <w:sz w:val="20"/>
          <w:szCs w:val="20"/>
          <w:shd w:val="clear" w:color="auto" w:fill="FFFFFF"/>
        </w:rPr>
        <w:t>https://academic.oup.com/monist/article-abstract/99/4/406/2962101?redirectedFrom=fulltext</w:t>
      </w:r>
    </w:hyperlink>
  </w:p>
  <w:p w14:paraId="63B58B69" w14:textId="0C96084E" w:rsidR="00C857A2" w:rsidRPr="00FF026F" w:rsidRDefault="00C857A2" w:rsidP="00C857A2">
    <w:pPr>
      <w:pStyle w:val="Header"/>
      <w:rPr>
        <w:rFonts w:ascii="Baskerville" w:hAnsi="Baskerville"/>
        <w:sz w:val="20"/>
        <w:szCs w:val="20"/>
      </w:rPr>
    </w:pPr>
  </w:p>
  <w:p w14:paraId="41AEF155" w14:textId="77777777" w:rsidR="00C857A2" w:rsidRDefault="00C857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9D2"/>
    <w:rsid w:val="00004209"/>
    <w:rsid w:val="000069BC"/>
    <w:rsid w:val="0002025B"/>
    <w:rsid w:val="0002071E"/>
    <w:rsid w:val="0002366C"/>
    <w:rsid w:val="00024214"/>
    <w:rsid w:val="00024628"/>
    <w:rsid w:val="00024BF2"/>
    <w:rsid w:val="0002722F"/>
    <w:rsid w:val="00030467"/>
    <w:rsid w:val="00030BD8"/>
    <w:rsid w:val="00031779"/>
    <w:rsid w:val="0003364C"/>
    <w:rsid w:val="00034B12"/>
    <w:rsid w:val="000351DB"/>
    <w:rsid w:val="00035712"/>
    <w:rsid w:val="0003571B"/>
    <w:rsid w:val="00035D5E"/>
    <w:rsid w:val="000415FE"/>
    <w:rsid w:val="00041F1A"/>
    <w:rsid w:val="00044B5C"/>
    <w:rsid w:val="00045133"/>
    <w:rsid w:val="0004541E"/>
    <w:rsid w:val="00045906"/>
    <w:rsid w:val="00045D95"/>
    <w:rsid w:val="00046731"/>
    <w:rsid w:val="000467A6"/>
    <w:rsid w:val="000519A7"/>
    <w:rsid w:val="00053BB9"/>
    <w:rsid w:val="000572A3"/>
    <w:rsid w:val="00057D3E"/>
    <w:rsid w:val="00063592"/>
    <w:rsid w:val="0007251B"/>
    <w:rsid w:val="000727AE"/>
    <w:rsid w:val="000764B2"/>
    <w:rsid w:val="00084086"/>
    <w:rsid w:val="00087A5D"/>
    <w:rsid w:val="00091BAC"/>
    <w:rsid w:val="000930FD"/>
    <w:rsid w:val="00096233"/>
    <w:rsid w:val="00097F6D"/>
    <w:rsid w:val="000A6A92"/>
    <w:rsid w:val="000B1961"/>
    <w:rsid w:val="000B3E2A"/>
    <w:rsid w:val="000B439B"/>
    <w:rsid w:val="000B4B53"/>
    <w:rsid w:val="000C0321"/>
    <w:rsid w:val="000C0AE6"/>
    <w:rsid w:val="000C0F0D"/>
    <w:rsid w:val="000D033B"/>
    <w:rsid w:val="000D1559"/>
    <w:rsid w:val="000D1C45"/>
    <w:rsid w:val="000D1DDC"/>
    <w:rsid w:val="000D686E"/>
    <w:rsid w:val="000D774B"/>
    <w:rsid w:val="000E0D2A"/>
    <w:rsid w:val="000E3649"/>
    <w:rsid w:val="000E688D"/>
    <w:rsid w:val="000F1FF5"/>
    <w:rsid w:val="000F2B38"/>
    <w:rsid w:val="000F33AA"/>
    <w:rsid w:val="0010364F"/>
    <w:rsid w:val="0010433C"/>
    <w:rsid w:val="00112600"/>
    <w:rsid w:val="001140FD"/>
    <w:rsid w:val="0011523F"/>
    <w:rsid w:val="001222B1"/>
    <w:rsid w:val="00134065"/>
    <w:rsid w:val="00136025"/>
    <w:rsid w:val="00140275"/>
    <w:rsid w:val="00146596"/>
    <w:rsid w:val="00150269"/>
    <w:rsid w:val="0015467B"/>
    <w:rsid w:val="00157AD0"/>
    <w:rsid w:val="001600BB"/>
    <w:rsid w:val="00161094"/>
    <w:rsid w:val="00161A75"/>
    <w:rsid w:val="001647B7"/>
    <w:rsid w:val="0016720E"/>
    <w:rsid w:val="00170ED8"/>
    <w:rsid w:val="00172411"/>
    <w:rsid w:val="00175455"/>
    <w:rsid w:val="001761F3"/>
    <w:rsid w:val="001804C2"/>
    <w:rsid w:val="001836A1"/>
    <w:rsid w:val="0018610D"/>
    <w:rsid w:val="00187B3D"/>
    <w:rsid w:val="00192900"/>
    <w:rsid w:val="0019391F"/>
    <w:rsid w:val="00195D19"/>
    <w:rsid w:val="00197EB9"/>
    <w:rsid w:val="001A1951"/>
    <w:rsid w:val="001A30CB"/>
    <w:rsid w:val="001A3487"/>
    <w:rsid w:val="001A3C27"/>
    <w:rsid w:val="001A40C6"/>
    <w:rsid w:val="001A5214"/>
    <w:rsid w:val="001A7159"/>
    <w:rsid w:val="001B187F"/>
    <w:rsid w:val="001B6C1F"/>
    <w:rsid w:val="001B7ECD"/>
    <w:rsid w:val="001C1F92"/>
    <w:rsid w:val="001C444A"/>
    <w:rsid w:val="001C67A7"/>
    <w:rsid w:val="001D05A4"/>
    <w:rsid w:val="001D6008"/>
    <w:rsid w:val="001D72EA"/>
    <w:rsid w:val="001E05BE"/>
    <w:rsid w:val="001E1FC7"/>
    <w:rsid w:val="001E28B0"/>
    <w:rsid w:val="001E38D9"/>
    <w:rsid w:val="001E54AE"/>
    <w:rsid w:val="001E5E48"/>
    <w:rsid w:val="001E6D60"/>
    <w:rsid w:val="001F262C"/>
    <w:rsid w:val="001F3F75"/>
    <w:rsid w:val="001F5DBD"/>
    <w:rsid w:val="001F6796"/>
    <w:rsid w:val="001F7B01"/>
    <w:rsid w:val="001F7F7A"/>
    <w:rsid w:val="002102CE"/>
    <w:rsid w:val="00210DDD"/>
    <w:rsid w:val="00210FD1"/>
    <w:rsid w:val="0021124A"/>
    <w:rsid w:val="00211410"/>
    <w:rsid w:val="00212904"/>
    <w:rsid w:val="00217FC4"/>
    <w:rsid w:val="002213B0"/>
    <w:rsid w:val="00222142"/>
    <w:rsid w:val="00227BB0"/>
    <w:rsid w:val="002316AB"/>
    <w:rsid w:val="00233BCF"/>
    <w:rsid w:val="00234B52"/>
    <w:rsid w:val="00234E4B"/>
    <w:rsid w:val="002416BB"/>
    <w:rsid w:val="00241D63"/>
    <w:rsid w:val="00250CD3"/>
    <w:rsid w:val="002511D3"/>
    <w:rsid w:val="002526B6"/>
    <w:rsid w:val="00252713"/>
    <w:rsid w:val="00255008"/>
    <w:rsid w:val="002550DD"/>
    <w:rsid w:val="0025512F"/>
    <w:rsid w:val="0025662A"/>
    <w:rsid w:val="00264E43"/>
    <w:rsid w:val="002650AA"/>
    <w:rsid w:val="0026649B"/>
    <w:rsid w:val="00267C24"/>
    <w:rsid w:val="00271D21"/>
    <w:rsid w:val="00272C95"/>
    <w:rsid w:val="002745DF"/>
    <w:rsid w:val="00274A67"/>
    <w:rsid w:val="00274F00"/>
    <w:rsid w:val="0027587E"/>
    <w:rsid w:val="00276954"/>
    <w:rsid w:val="00276A3B"/>
    <w:rsid w:val="00276A41"/>
    <w:rsid w:val="002814CA"/>
    <w:rsid w:val="00282E93"/>
    <w:rsid w:val="0028314C"/>
    <w:rsid w:val="002907F4"/>
    <w:rsid w:val="00294161"/>
    <w:rsid w:val="00295262"/>
    <w:rsid w:val="00295FE8"/>
    <w:rsid w:val="002A0D37"/>
    <w:rsid w:val="002A18B1"/>
    <w:rsid w:val="002A3192"/>
    <w:rsid w:val="002A454E"/>
    <w:rsid w:val="002A45AB"/>
    <w:rsid w:val="002A517E"/>
    <w:rsid w:val="002A763E"/>
    <w:rsid w:val="002A7958"/>
    <w:rsid w:val="002B23A6"/>
    <w:rsid w:val="002B415D"/>
    <w:rsid w:val="002B4FB5"/>
    <w:rsid w:val="002B5E04"/>
    <w:rsid w:val="002B7EB9"/>
    <w:rsid w:val="002C018D"/>
    <w:rsid w:val="002C250B"/>
    <w:rsid w:val="002C30BD"/>
    <w:rsid w:val="002C52E1"/>
    <w:rsid w:val="002D04B6"/>
    <w:rsid w:val="002D0A68"/>
    <w:rsid w:val="002D3787"/>
    <w:rsid w:val="002D3CC1"/>
    <w:rsid w:val="002D4B76"/>
    <w:rsid w:val="002D5CFA"/>
    <w:rsid w:val="002D6FB1"/>
    <w:rsid w:val="002E22BB"/>
    <w:rsid w:val="002E3612"/>
    <w:rsid w:val="002E64C0"/>
    <w:rsid w:val="002F01C7"/>
    <w:rsid w:val="002F3157"/>
    <w:rsid w:val="002F40C7"/>
    <w:rsid w:val="002F795D"/>
    <w:rsid w:val="003024AC"/>
    <w:rsid w:val="0030406D"/>
    <w:rsid w:val="00304DD9"/>
    <w:rsid w:val="003051E9"/>
    <w:rsid w:val="0031122E"/>
    <w:rsid w:val="00312887"/>
    <w:rsid w:val="003140E0"/>
    <w:rsid w:val="00314807"/>
    <w:rsid w:val="003148E2"/>
    <w:rsid w:val="003207F0"/>
    <w:rsid w:val="003233D5"/>
    <w:rsid w:val="003237CF"/>
    <w:rsid w:val="00326273"/>
    <w:rsid w:val="00333559"/>
    <w:rsid w:val="00334B14"/>
    <w:rsid w:val="00335536"/>
    <w:rsid w:val="00337334"/>
    <w:rsid w:val="00337546"/>
    <w:rsid w:val="00343824"/>
    <w:rsid w:val="003473D5"/>
    <w:rsid w:val="0035232E"/>
    <w:rsid w:val="00352E92"/>
    <w:rsid w:val="003567EE"/>
    <w:rsid w:val="003570EA"/>
    <w:rsid w:val="00361CA4"/>
    <w:rsid w:val="00361E87"/>
    <w:rsid w:val="003632B2"/>
    <w:rsid w:val="003673AD"/>
    <w:rsid w:val="00367B34"/>
    <w:rsid w:val="0037560E"/>
    <w:rsid w:val="00377EB6"/>
    <w:rsid w:val="00391C6C"/>
    <w:rsid w:val="00392463"/>
    <w:rsid w:val="003948B7"/>
    <w:rsid w:val="003A3017"/>
    <w:rsid w:val="003A4D6B"/>
    <w:rsid w:val="003A5A6D"/>
    <w:rsid w:val="003A65DE"/>
    <w:rsid w:val="003A66B5"/>
    <w:rsid w:val="003A6C77"/>
    <w:rsid w:val="003B2526"/>
    <w:rsid w:val="003B3A32"/>
    <w:rsid w:val="003B4794"/>
    <w:rsid w:val="003B6552"/>
    <w:rsid w:val="003B7D8F"/>
    <w:rsid w:val="003C1A1F"/>
    <w:rsid w:val="003C1FC9"/>
    <w:rsid w:val="003C2C5F"/>
    <w:rsid w:val="003C2F8F"/>
    <w:rsid w:val="003C3273"/>
    <w:rsid w:val="003C3BB7"/>
    <w:rsid w:val="003C7140"/>
    <w:rsid w:val="003C714E"/>
    <w:rsid w:val="003D0283"/>
    <w:rsid w:val="003D29BE"/>
    <w:rsid w:val="003D7F78"/>
    <w:rsid w:val="003E2567"/>
    <w:rsid w:val="003F0053"/>
    <w:rsid w:val="003F051D"/>
    <w:rsid w:val="003F1170"/>
    <w:rsid w:val="003F2E3D"/>
    <w:rsid w:val="003F38F2"/>
    <w:rsid w:val="003F3A0F"/>
    <w:rsid w:val="003F49A6"/>
    <w:rsid w:val="0040050A"/>
    <w:rsid w:val="004032C0"/>
    <w:rsid w:val="004040A6"/>
    <w:rsid w:val="004053EB"/>
    <w:rsid w:val="004126A3"/>
    <w:rsid w:val="00415241"/>
    <w:rsid w:val="0041556C"/>
    <w:rsid w:val="004174FD"/>
    <w:rsid w:val="004216A5"/>
    <w:rsid w:val="0042621C"/>
    <w:rsid w:val="00426504"/>
    <w:rsid w:val="00432881"/>
    <w:rsid w:val="00433603"/>
    <w:rsid w:val="00435381"/>
    <w:rsid w:val="004353EB"/>
    <w:rsid w:val="004379F8"/>
    <w:rsid w:val="00440E35"/>
    <w:rsid w:val="00446DFD"/>
    <w:rsid w:val="0045074A"/>
    <w:rsid w:val="00451A8B"/>
    <w:rsid w:val="00453027"/>
    <w:rsid w:val="004544A4"/>
    <w:rsid w:val="004566DA"/>
    <w:rsid w:val="004569D9"/>
    <w:rsid w:val="00463106"/>
    <w:rsid w:val="00464F94"/>
    <w:rsid w:val="00465520"/>
    <w:rsid w:val="004700B8"/>
    <w:rsid w:val="00474C43"/>
    <w:rsid w:val="00474DCD"/>
    <w:rsid w:val="00480226"/>
    <w:rsid w:val="00484ECA"/>
    <w:rsid w:val="004906F4"/>
    <w:rsid w:val="00491805"/>
    <w:rsid w:val="0049259A"/>
    <w:rsid w:val="00493205"/>
    <w:rsid w:val="00495EF7"/>
    <w:rsid w:val="004962A0"/>
    <w:rsid w:val="0049736D"/>
    <w:rsid w:val="004A04BC"/>
    <w:rsid w:val="004A12DB"/>
    <w:rsid w:val="004A1DBD"/>
    <w:rsid w:val="004A353E"/>
    <w:rsid w:val="004A3B07"/>
    <w:rsid w:val="004A67D6"/>
    <w:rsid w:val="004B1BAD"/>
    <w:rsid w:val="004B70C3"/>
    <w:rsid w:val="004B71E3"/>
    <w:rsid w:val="004C1BEF"/>
    <w:rsid w:val="004C51C2"/>
    <w:rsid w:val="004C5DF7"/>
    <w:rsid w:val="004C5FFC"/>
    <w:rsid w:val="004C6E00"/>
    <w:rsid w:val="004C7AA0"/>
    <w:rsid w:val="004C7BB1"/>
    <w:rsid w:val="004D29FE"/>
    <w:rsid w:val="004D2DD4"/>
    <w:rsid w:val="004D3C12"/>
    <w:rsid w:val="004D4F5A"/>
    <w:rsid w:val="004D5C6C"/>
    <w:rsid w:val="004E008E"/>
    <w:rsid w:val="004E1756"/>
    <w:rsid w:val="004E18C1"/>
    <w:rsid w:val="004E18C4"/>
    <w:rsid w:val="004E2B6D"/>
    <w:rsid w:val="004F1840"/>
    <w:rsid w:val="004F2BE9"/>
    <w:rsid w:val="004F4BB2"/>
    <w:rsid w:val="004F5507"/>
    <w:rsid w:val="004F73C3"/>
    <w:rsid w:val="004F7EDF"/>
    <w:rsid w:val="00504942"/>
    <w:rsid w:val="005057BD"/>
    <w:rsid w:val="00507FE4"/>
    <w:rsid w:val="0051014A"/>
    <w:rsid w:val="00511CEF"/>
    <w:rsid w:val="00521ECF"/>
    <w:rsid w:val="00523A94"/>
    <w:rsid w:val="00523E94"/>
    <w:rsid w:val="00523F8A"/>
    <w:rsid w:val="005270E9"/>
    <w:rsid w:val="00527340"/>
    <w:rsid w:val="00530536"/>
    <w:rsid w:val="00532CED"/>
    <w:rsid w:val="00534068"/>
    <w:rsid w:val="00535574"/>
    <w:rsid w:val="00535E6D"/>
    <w:rsid w:val="00536C12"/>
    <w:rsid w:val="005378B4"/>
    <w:rsid w:val="00537D2D"/>
    <w:rsid w:val="00540F32"/>
    <w:rsid w:val="00541358"/>
    <w:rsid w:val="00541ED7"/>
    <w:rsid w:val="00545CDA"/>
    <w:rsid w:val="00550A4D"/>
    <w:rsid w:val="0055310F"/>
    <w:rsid w:val="00555F5F"/>
    <w:rsid w:val="00555F7B"/>
    <w:rsid w:val="00561F0E"/>
    <w:rsid w:val="00562858"/>
    <w:rsid w:val="005662CA"/>
    <w:rsid w:val="00570618"/>
    <w:rsid w:val="005719B0"/>
    <w:rsid w:val="005732B9"/>
    <w:rsid w:val="005813F5"/>
    <w:rsid w:val="00582FCD"/>
    <w:rsid w:val="00583E0D"/>
    <w:rsid w:val="00592093"/>
    <w:rsid w:val="0059412E"/>
    <w:rsid w:val="00595C79"/>
    <w:rsid w:val="005A0DA5"/>
    <w:rsid w:val="005A717B"/>
    <w:rsid w:val="005A7BC7"/>
    <w:rsid w:val="005B05A3"/>
    <w:rsid w:val="005B5922"/>
    <w:rsid w:val="005B5EE8"/>
    <w:rsid w:val="005B7023"/>
    <w:rsid w:val="005B72B9"/>
    <w:rsid w:val="005C325E"/>
    <w:rsid w:val="005C6F20"/>
    <w:rsid w:val="005D005B"/>
    <w:rsid w:val="005D0620"/>
    <w:rsid w:val="005D3610"/>
    <w:rsid w:val="005E0A2B"/>
    <w:rsid w:val="005E24DB"/>
    <w:rsid w:val="005E5199"/>
    <w:rsid w:val="005E6998"/>
    <w:rsid w:val="005E78AE"/>
    <w:rsid w:val="005F19A0"/>
    <w:rsid w:val="005F2DFE"/>
    <w:rsid w:val="005F4E42"/>
    <w:rsid w:val="005F59D6"/>
    <w:rsid w:val="005F5E23"/>
    <w:rsid w:val="005F6500"/>
    <w:rsid w:val="005F658E"/>
    <w:rsid w:val="005F6D6A"/>
    <w:rsid w:val="006027BA"/>
    <w:rsid w:val="00607EFD"/>
    <w:rsid w:val="0061529A"/>
    <w:rsid w:val="00616F88"/>
    <w:rsid w:val="00623BEC"/>
    <w:rsid w:val="0062674A"/>
    <w:rsid w:val="00632AAF"/>
    <w:rsid w:val="00632E2B"/>
    <w:rsid w:val="00637077"/>
    <w:rsid w:val="0063760A"/>
    <w:rsid w:val="0064372F"/>
    <w:rsid w:val="006438E4"/>
    <w:rsid w:val="006465DE"/>
    <w:rsid w:val="006468E4"/>
    <w:rsid w:val="00646A57"/>
    <w:rsid w:val="0064780B"/>
    <w:rsid w:val="00653A32"/>
    <w:rsid w:val="006543DB"/>
    <w:rsid w:val="00654F37"/>
    <w:rsid w:val="0065675F"/>
    <w:rsid w:val="00657D22"/>
    <w:rsid w:val="00661C25"/>
    <w:rsid w:val="00663A05"/>
    <w:rsid w:val="006646C0"/>
    <w:rsid w:val="006655AE"/>
    <w:rsid w:val="006668EB"/>
    <w:rsid w:val="00674E6A"/>
    <w:rsid w:val="006758A0"/>
    <w:rsid w:val="00675BF2"/>
    <w:rsid w:val="00675C6F"/>
    <w:rsid w:val="0067735C"/>
    <w:rsid w:val="006827A5"/>
    <w:rsid w:val="0068296B"/>
    <w:rsid w:val="00685216"/>
    <w:rsid w:val="006853F0"/>
    <w:rsid w:val="00685AB7"/>
    <w:rsid w:val="006870CC"/>
    <w:rsid w:val="00690936"/>
    <w:rsid w:val="00692F33"/>
    <w:rsid w:val="00697DA1"/>
    <w:rsid w:val="006A5ECA"/>
    <w:rsid w:val="006A6008"/>
    <w:rsid w:val="006A6F17"/>
    <w:rsid w:val="006A6FA5"/>
    <w:rsid w:val="006B178E"/>
    <w:rsid w:val="006B1B55"/>
    <w:rsid w:val="006B41C9"/>
    <w:rsid w:val="006B44FD"/>
    <w:rsid w:val="006B5526"/>
    <w:rsid w:val="006B62CB"/>
    <w:rsid w:val="006B6EF7"/>
    <w:rsid w:val="006B743A"/>
    <w:rsid w:val="006C1D57"/>
    <w:rsid w:val="006C2275"/>
    <w:rsid w:val="006D054F"/>
    <w:rsid w:val="006D061E"/>
    <w:rsid w:val="006D4B89"/>
    <w:rsid w:val="006D5089"/>
    <w:rsid w:val="006D6C59"/>
    <w:rsid w:val="006D7A2E"/>
    <w:rsid w:val="006E11D0"/>
    <w:rsid w:val="006E2AF3"/>
    <w:rsid w:val="006E6032"/>
    <w:rsid w:val="006E6BA7"/>
    <w:rsid w:val="006E6DA9"/>
    <w:rsid w:val="006E7339"/>
    <w:rsid w:val="006E7F62"/>
    <w:rsid w:val="006F19D2"/>
    <w:rsid w:val="006F6C34"/>
    <w:rsid w:val="006F7B99"/>
    <w:rsid w:val="006F7DCE"/>
    <w:rsid w:val="00700A22"/>
    <w:rsid w:val="0070315A"/>
    <w:rsid w:val="007039FD"/>
    <w:rsid w:val="00704EF2"/>
    <w:rsid w:val="00713303"/>
    <w:rsid w:val="0071592A"/>
    <w:rsid w:val="00715A88"/>
    <w:rsid w:val="00717CF6"/>
    <w:rsid w:val="00717D30"/>
    <w:rsid w:val="007212B7"/>
    <w:rsid w:val="00723CA7"/>
    <w:rsid w:val="007248C5"/>
    <w:rsid w:val="00731BF2"/>
    <w:rsid w:val="00737E77"/>
    <w:rsid w:val="00740FB7"/>
    <w:rsid w:val="0074261A"/>
    <w:rsid w:val="00746F2B"/>
    <w:rsid w:val="007503C2"/>
    <w:rsid w:val="00750F80"/>
    <w:rsid w:val="007569E1"/>
    <w:rsid w:val="00757CC3"/>
    <w:rsid w:val="00760D74"/>
    <w:rsid w:val="00761222"/>
    <w:rsid w:val="0076253D"/>
    <w:rsid w:val="0076370B"/>
    <w:rsid w:val="00766415"/>
    <w:rsid w:val="00773074"/>
    <w:rsid w:val="0077371B"/>
    <w:rsid w:val="0077379B"/>
    <w:rsid w:val="00773804"/>
    <w:rsid w:val="0077735F"/>
    <w:rsid w:val="007823C4"/>
    <w:rsid w:val="007832E4"/>
    <w:rsid w:val="00783AAA"/>
    <w:rsid w:val="007842A7"/>
    <w:rsid w:val="00785BB2"/>
    <w:rsid w:val="00785CBB"/>
    <w:rsid w:val="00786547"/>
    <w:rsid w:val="007870B9"/>
    <w:rsid w:val="00787C93"/>
    <w:rsid w:val="00792567"/>
    <w:rsid w:val="00793BE6"/>
    <w:rsid w:val="007940C9"/>
    <w:rsid w:val="00796108"/>
    <w:rsid w:val="00796EC0"/>
    <w:rsid w:val="007A1842"/>
    <w:rsid w:val="007A1C2E"/>
    <w:rsid w:val="007A3602"/>
    <w:rsid w:val="007A49C6"/>
    <w:rsid w:val="007A7737"/>
    <w:rsid w:val="007B60EE"/>
    <w:rsid w:val="007B625F"/>
    <w:rsid w:val="007B69DF"/>
    <w:rsid w:val="007B6DB9"/>
    <w:rsid w:val="007C06E1"/>
    <w:rsid w:val="007C3E2A"/>
    <w:rsid w:val="007C5FD2"/>
    <w:rsid w:val="007C67A6"/>
    <w:rsid w:val="007C6E00"/>
    <w:rsid w:val="007C7996"/>
    <w:rsid w:val="007D271F"/>
    <w:rsid w:val="007E07A6"/>
    <w:rsid w:val="007E0F2B"/>
    <w:rsid w:val="007E0F66"/>
    <w:rsid w:val="007E213A"/>
    <w:rsid w:val="007E2652"/>
    <w:rsid w:val="007E2FF6"/>
    <w:rsid w:val="007F32AD"/>
    <w:rsid w:val="007F3BE9"/>
    <w:rsid w:val="007F4B9B"/>
    <w:rsid w:val="007F59C7"/>
    <w:rsid w:val="007F63DA"/>
    <w:rsid w:val="007F6C10"/>
    <w:rsid w:val="007F7B47"/>
    <w:rsid w:val="00803FEF"/>
    <w:rsid w:val="00805936"/>
    <w:rsid w:val="00805A35"/>
    <w:rsid w:val="00806321"/>
    <w:rsid w:val="00810909"/>
    <w:rsid w:val="008118DC"/>
    <w:rsid w:val="008144CF"/>
    <w:rsid w:val="00815CC2"/>
    <w:rsid w:val="00817228"/>
    <w:rsid w:val="00824EFA"/>
    <w:rsid w:val="008275F7"/>
    <w:rsid w:val="00827803"/>
    <w:rsid w:val="00831385"/>
    <w:rsid w:val="008331A6"/>
    <w:rsid w:val="00834EC1"/>
    <w:rsid w:val="008414A8"/>
    <w:rsid w:val="0084400F"/>
    <w:rsid w:val="00850183"/>
    <w:rsid w:val="00852E60"/>
    <w:rsid w:val="00857DC7"/>
    <w:rsid w:val="008605B6"/>
    <w:rsid w:val="00861C5F"/>
    <w:rsid w:val="008627BA"/>
    <w:rsid w:val="00863961"/>
    <w:rsid w:val="00864528"/>
    <w:rsid w:val="00865380"/>
    <w:rsid w:val="0087103C"/>
    <w:rsid w:val="00871C78"/>
    <w:rsid w:val="00874CE6"/>
    <w:rsid w:val="00876F0E"/>
    <w:rsid w:val="00877638"/>
    <w:rsid w:val="00880616"/>
    <w:rsid w:val="008808EB"/>
    <w:rsid w:val="00882596"/>
    <w:rsid w:val="00882F4D"/>
    <w:rsid w:val="0088748C"/>
    <w:rsid w:val="008874D0"/>
    <w:rsid w:val="00893A2B"/>
    <w:rsid w:val="00893BD9"/>
    <w:rsid w:val="008957DA"/>
    <w:rsid w:val="00896F0F"/>
    <w:rsid w:val="008A3E44"/>
    <w:rsid w:val="008A4BDF"/>
    <w:rsid w:val="008A638B"/>
    <w:rsid w:val="008A7E21"/>
    <w:rsid w:val="008B01AC"/>
    <w:rsid w:val="008B1A64"/>
    <w:rsid w:val="008B6CFD"/>
    <w:rsid w:val="008C0206"/>
    <w:rsid w:val="008C2F59"/>
    <w:rsid w:val="008C3499"/>
    <w:rsid w:val="008C55F1"/>
    <w:rsid w:val="008C5868"/>
    <w:rsid w:val="008D1E00"/>
    <w:rsid w:val="008E1B1B"/>
    <w:rsid w:val="008E4EB7"/>
    <w:rsid w:val="0090268C"/>
    <w:rsid w:val="009047B2"/>
    <w:rsid w:val="00906195"/>
    <w:rsid w:val="00910CD3"/>
    <w:rsid w:val="00911229"/>
    <w:rsid w:val="00923213"/>
    <w:rsid w:val="00924C64"/>
    <w:rsid w:val="00925843"/>
    <w:rsid w:val="00925948"/>
    <w:rsid w:val="00926CDC"/>
    <w:rsid w:val="009277F0"/>
    <w:rsid w:val="0093194D"/>
    <w:rsid w:val="00931E3E"/>
    <w:rsid w:val="00934BCB"/>
    <w:rsid w:val="00936413"/>
    <w:rsid w:val="00936BC8"/>
    <w:rsid w:val="00940644"/>
    <w:rsid w:val="00941574"/>
    <w:rsid w:val="00944414"/>
    <w:rsid w:val="00944AC2"/>
    <w:rsid w:val="0094590F"/>
    <w:rsid w:val="00945999"/>
    <w:rsid w:val="00946D28"/>
    <w:rsid w:val="00947019"/>
    <w:rsid w:val="00947509"/>
    <w:rsid w:val="009503CC"/>
    <w:rsid w:val="00951571"/>
    <w:rsid w:val="00953C4F"/>
    <w:rsid w:val="00955C24"/>
    <w:rsid w:val="00955CA5"/>
    <w:rsid w:val="009565A7"/>
    <w:rsid w:val="00957EE6"/>
    <w:rsid w:val="00960190"/>
    <w:rsid w:val="00961CA4"/>
    <w:rsid w:val="009641BC"/>
    <w:rsid w:val="00964849"/>
    <w:rsid w:val="009648A3"/>
    <w:rsid w:val="00965083"/>
    <w:rsid w:val="00965BB2"/>
    <w:rsid w:val="00966358"/>
    <w:rsid w:val="0096781E"/>
    <w:rsid w:val="009700E4"/>
    <w:rsid w:val="0097085F"/>
    <w:rsid w:val="00970A4D"/>
    <w:rsid w:val="00973445"/>
    <w:rsid w:val="009757DE"/>
    <w:rsid w:val="0098545F"/>
    <w:rsid w:val="0099086C"/>
    <w:rsid w:val="009918F3"/>
    <w:rsid w:val="00995F73"/>
    <w:rsid w:val="00996041"/>
    <w:rsid w:val="0099630A"/>
    <w:rsid w:val="009968BE"/>
    <w:rsid w:val="009A0D0A"/>
    <w:rsid w:val="009A0F54"/>
    <w:rsid w:val="009A1714"/>
    <w:rsid w:val="009A4AB3"/>
    <w:rsid w:val="009A6058"/>
    <w:rsid w:val="009B0757"/>
    <w:rsid w:val="009B1DBF"/>
    <w:rsid w:val="009B2B74"/>
    <w:rsid w:val="009B30BF"/>
    <w:rsid w:val="009B5FFE"/>
    <w:rsid w:val="009B6E71"/>
    <w:rsid w:val="009C6017"/>
    <w:rsid w:val="009D1DD4"/>
    <w:rsid w:val="009D6EA7"/>
    <w:rsid w:val="009D7612"/>
    <w:rsid w:val="009E018F"/>
    <w:rsid w:val="009E2A92"/>
    <w:rsid w:val="009E7FC9"/>
    <w:rsid w:val="009F1467"/>
    <w:rsid w:val="009F1578"/>
    <w:rsid w:val="009F3884"/>
    <w:rsid w:val="00A03605"/>
    <w:rsid w:val="00A055BB"/>
    <w:rsid w:val="00A06723"/>
    <w:rsid w:val="00A10216"/>
    <w:rsid w:val="00A108DC"/>
    <w:rsid w:val="00A23768"/>
    <w:rsid w:val="00A2664B"/>
    <w:rsid w:val="00A3015E"/>
    <w:rsid w:val="00A32723"/>
    <w:rsid w:val="00A33862"/>
    <w:rsid w:val="00A35F84"/>
    <w:rsid w:val="00A37D15"/>
    <w:rsid w:val="00A40A48"/>
    <w:rsid w:val="00A4164A"/>
    <w:rsid w:val="00A41770"/>
    <w:rsid w:val="00A438FF"/>
    <w:rsid w:val="00A446AB"/>
    <w:rsid w:val="00A46517"/>
    <w:rsid w:val="00A51EC3"/>
    <w:rsid w:val="00A541A0"/>
    <w:rsid w:val="00A63249"/>
    <w:rsid w:val="00A63686"/>
    <w:rsid w:val="00A6762D"/>
    <w:rsid w:val="00A70A35"/>
    <w:rsid w:val="00A719BE"/>
    <w:rsid w:val="00A75190"/>
    <w:rsid w:val="00A7798B"/>
    <w:rsid w:val="00A83FC8"/>
    <w:rsid w:val="00A84667"/>
    <w:rsid w:val="00A9084C"/>
    <w:rsid w:val="00AA1C24"/>
    <w:rsid w:val="00AA4CAC"/>
    <w:rsid w:val="00AB0C45"/>
    <w:rsid w:val="00AB172A"/>
    <w:rsid w:val="00AB1C28"/>
    <w:rsid w:val="00AB41AA"/>
    <w:rsid w:val="00AB5056"/>
    <w:rsid w:val="00AB6228"/>
    <w:rsid w:val="00AC1D26"/>
    <w:rsid w:val="00AC29A5"/>
    <w:rsid w:val="00AC3066"/>
    <w:rsid w:val="00AC4A8D"/>
    <w:rsid w:val="00AC5813"/>
    <w:rsid w:val="00AC61C4"/>
    <w:rsid w:val="00AD035D"/>
    <w:rsid w:val="00AD5CB6"/>
    <w:rsid w:val="00AD6C33"/>
    <w:rsid w:val="00AD724B"/>
    <w:rsid w:val="00AD7BA7"/>
    <w:rsid w:val="00AF0687"/>
    <w:rsid w:val="00AF3573"/>
    <w:rsid w:val="00AF4B8B"/>
    <w:rsid w:val="00AF77AB"/>
    <w:rsid w:val="00B02867"/>
    <w:rsid w:val="00B0367A"/>
    <w:rsid w:val="00B14472"/>
    <w:rsid w:val="00B2066A"/>
    <w:rsid w:val="00B24C10"/>
    <w:rsid w:val="00B32575"/>
    <w:rsid w:val="00B35B48"/>
    <w:rsid w:val="00B3640B"/>
    <w:rsid w:val="00B37348"/>
    <w:rsid w:val="00B40B1E"/>
    <w:rsid w:val="00B42B2B"/>
    <w:rsid w:val="00B42FFD"/>
    <w:rsid w:val="00B4397E"/>
    <w:rsid w:val="00B52994"/>
    <w:rsid w:val="00B56B67"/>
    <w:rsid w:val="00B60445"/>
    <w:rsid w:val="00B61432"/>
    <w:rsid w:val="00B617F1"/>
    <w:rsid w:val="00B673CA"/>
    <w:rsid w:val="00B715B9"/>
    <w:rsid w:val="00B725BB"/>
    <w:rsid w:val="00B72C2B"/>
    <w:rsid w:val="00B75B49"/>
    <w:rsid w:val="00B85F65"/>
    <w:rsid w:val="00B900CE"/>
    <w:rsid w:val="00B90424"/>
    <w:rsid w:val="00B904EA"/>
    <w:rsid w:val="00B913B2"/>
    <w:rsid w:val="00B938C1"/>
    <w:rsid w:val="00B95BB1"/>
    <w:rsid w:val="00B961A2"/>
    <w:rsid w:val="00B96892"/>
    <w:rsid w:val="00BA32C5"/>
    <w:rsid w:val="00BA5318"/>
    <w:rsid w:val="00BA78D2"/>
    <w:rsid w:val="00BB02A4"/>
    <w:rsid w:val="00BB1208"/>
    <w:rsid w:val="00BB4AAB"/>
    <w:rsid w:val="00BB6899"/>
    <w:rsid w:val="00BC29C9"/>
    <w:rsid w:val="00BC50B3"/>
    <w:rsid w:val="00BC549A"/>
    <w:rsid w:val="00BC5A32"/>
    <w:rsid w:val="00BC5B94"/>
    <w:rsid w:val="00BD0E55"/>
    <w:rsid w:val="00BD449B"/>
    <w:rsid w:val="00BD52EC"/>
    <w:rsid w:val="00BE2FC9"/>
    <w:rsid w:val="00BE4AA2"/>
    <w:rsid w:val="00BE52E7"/>
    <w:rsid w:val="00BF32AB"/>
    <w:rsid w:val="00BF32D6"/>
    <w:rsid w:val="00BF39E1"/>
    <w:rsid w:val="00BF5819"/>
    <w:rsid w:val="00BF6EB0"/>
    <w:rsid w:val="00C000A4"/>
    <w:rsid w:val="00C002B1"/>
    <w:rsid w:val="00C0193C"/>
    <w:rsid w:val="00C02051"/>
    <w:rsid w:val="00C04066"/>
    <w:rsid w:val="00C04341"/>
    <w:rsid w:val="00C04C0A"/>
    <w:rsid w:val="00C101DD"/>
    <w:rsid w:val="00C160CB"/>
    <w:rsid w:val="00C16986"/>
    <w:rsid w:val="00C21D09"/>
    <w:rsid w:val="00C21D35"/>
    <w:rsid w:val="00C22299"/>
    <w:rsid w:val="00C25206"/>
    <w:rsid w:val="00C30F9E"/>
    <w:rsid w:val="00C474A4"/>
    <w:rsid w:val="00C535EF"/>
    <w:rsid w:val="00C5679B"/>
    <w:rsid w:val="00C568E4"/>
    <w:rsid w:val="00C57C10"/>
    <w:rsid w:val="00C61B9F"/>
    <w:rsid w:val="00C61BE6"/>
    <w:rsid w:val="00C64C52"/>
    <w:rsid w:val="00C64F6C"/>
    <w:rsid w:val="00C651BD"/>
    <w:rsid w:val="00C6736D"/>
    <w:rsid w:val="00C674F6"/>
    <w:rsid w:val="00C71A25"/>
    <w:rsid w:val="00C74E10"/>
    <w:rsid w:val="00C80A71"/>
    <w:rsid w:val="00C827E1"/>
    <w:rsid w:val="00C83FCB"/>
    <w:rsid w:val="00C842E3"/>
    <w:rsid w:val="00C857A2"/>
    <w:rsid w:val="00C90015"/>
    <w:rsid w:val="00C90AEB"/>
    <w:rsid w:val="00C921DE"/>
    <w:rsid w:val="00C94666"/>
    <w:rsid w:val="00C96A9A"/>
    <w:rsid w:val="00C973B7"/>
    <w:rsid w:val="00CA035E"/>
    <w:rsid w:val="00CA0B90"/>
    <w:rsid w:val="00CA2618"/>
    <w:rsid w:val="00CA2EDA"/>
    <w:rsid w:val="00CA4322"/>
    <w:rsid w:val="00CA449E"/>
    <w:rsid w:val="00CA4801"/>
    <w:rsid w:val="00CA7CB4"/>
    <w:rsid w:val="00CB0530"/>
    <w:rsid w:val="00CB505C"/>
    <w:rsid w:val="00CB62D3"/>
    <w:rsid w:val="00CB6699"/>
    <w:rsid w:val="00CB6EBD"/>
    <w:rsid w:val="00CC3F74"/>
    <w:rsid w:val="00CC62E0"/>
    <w:rsid w:val="00CC7C65"/>
    <w:rsid w:val="00CD00F3"/>
    <w:rsid w:val="00CD12A1"/>
    <w:rsid w:val="00CD2DFE"/>
    <w:rsid w:val="00CD4284"/>
    <w:rsid w:val="00CD559B"/>
    <w:rsid w:val="00CD55B7"/>
    <w:rsid w:val="00CE2380"/>
    <w:rsid w:val="00CE3621"/>
    <w:rsid w:val="00CE3BEA"/>
    <w:rsid w:val="00CE4E95"/>
    <w:rsid w:val="00CE4F76"/>
    <w:rsid w:val="00CE64CA"/>
    <w:rsid w:val="00CE6A78"/>
    <w:rsid w:val="00CF029C"/>
    <w:rsid w:val="00CF039A"/>
    <w:rsid w:val="00CF3838"/>
    <w:rsid w:val="00CF3F9C"/>
    <w:rsid w:val="00CF485B"/>
    <w:rsid w:val="00CF4BAD"/>
    <w:rsid w:val="00D0549A"/>
    <w:rsid w:val="00D07351"/>
    <w:rsid w:val="00D07AF9"/>
    <w:rsid w:val="00D12D0A"/>
    <w:rsid w:val="00D12F7F"/>
    <w:rsid w:val="00D131A3"/>
    <w:rsid w:val="00D1323E"/>
    <w:rsid w:val="00D132AC"/>
    <w:rsid w:val="00D14442"/>
    <w:rsid w:val="00D152CD"/>
    <w:rsid w:val="00D2141A"/>
    <w:rsid w:val="00D218A7"/>
    <w:rsid w:val="00D23FA8"/>
    <w:rsid w:val="00D26C1B"/>
    <w:rsid w:val="00D26CA8"/>
    <w:rsid w:val="00D32A62"/>
    <w:rsid w:val="00D32E96"/>
    <w:rsid w:val="00D3390F"/>
    <w:rsid w:val="00D361A5"/>
    <w:rsid w:val="00D367C0"/>
    <w:rsid w:val="00D368C8"/>
    <w:rsid w:val="00D37824"/>
    <w:rsid w:val="00D37DA5"/>
    <w:rsid w:val="00D44C7E"/>
    <w:rsid w:val="00D44F67"/>
    <w:rsid w:val="00D45EB7"/>
    <w:rsid w:val="00D47A18"/>
    <w:rsid w:val="00D47D73"/>
    <w:rsid w:val="00D50CEC"/>
    <w:rsid w:val="00D50F61"/>
    <w:rsid w:val="00D601D0"/>
    <w:rsid w:val="00D60A9C"/>
    <w:rsid w:val="00D60F5E"/>
    <w:rsid w:val="00D67254"/>
    <w:rsid w:val="00D67E60"/>
    <w:rsid w:val="00D70C9C"/>
    <w:rsid w:val="00D71A56"/>
    <w:rsid w:val="00D72CE1"/>
    <w:rsid w:val="00D73EF5"/>
    <w:rsid w:val="00D7407A"/>
    <w:rsid w:val="00D7775F"/>
    <w:rsid w:val="00D82CF3"/>
    <w:rsid w:val="00D87C8F"/>
    <w:rsid w:val="00DA0A17"/>
    <w:rsid w:val="00DA2E90"/>
    <w:rsid w:val="00DA3E2A"/>
    <w:rsid w:val="00DA4A6D"/>
    <w:rsid w:val="00DA794C"/>
    <w:rsid w:val="00DB0293"/>
    <w:rsid w:val="00DB1883"/>
    <w:rsid w:val="00DB2086"/>
    <w:rsid w:val="00DB33C4"/>
    <w:rsid w:val="00DB35F6"/>
    <w:rsid w:val="00DB4E61"/>
    <w:rsid w:val="00DB7C35"/>
    <w:rsid w:val="00DC3697"/>
    <w:rsid w:val="00DC4D9D"/>
    <w:rsid w:val="00DC73E3"/>
    <w:rsid w:val="00DC7C34"/>
    <w:rsid w:val="00DD079F"/>
    <w:rsid w:val="00DD66C6"/>
    <w:rsid w:val="00DE6B5D"/>
    <w:rsid w:val="00DF0179"/>
    <w:rsid w:val="00DF7D2D"/>
    <w:rsid w:val="00E02D9E"/>
    <w:rsid w:val="00E04E48"/>
    <w:rsid w:val="00E05BC6"/>
    <w:rsid w:val="00E06EBE"/>
    <w:rsid w:val="00E116BB"/>
    <w:rsid w:val="00E13AA9"/>
    <w:rsid w:val="00E1630E"/>
    <w:rsid w:val="00E24E36"/>
    <w:rsid w:val="00E250C1"/>
    <w:rsid w:val="00E276A3"/>
    <w:rsid w:val="00E31D3E"/>
    <w:rsid w:val="00E3341C"/>
    <w:rsid w:val="00E3429A"/>
    <w:rsid w:val="00E42A07"/>
    <w:rsid w:val="00E434F3"/>
    <w:rsid w:val="00E45568"/>
    <w:rsid w:val="00E465E9"/>
    <w:rsid w:val="00E52AD2"/>
    <w:rsid w:val="00E540D9"/>
    <w:rsid w:val="00E564D3"/>
    <w:rsid w:val="00E57B11"/>
    <w:rsid w:val="00E61275"/>
    <w:rsid w:val="00E62CBA"/>
    <w:rsid w:val="00E63952"/>
    <w:rsid w:val="00E66777"/>
    <w:rsid w:val="00E7118B"/>
    <w:rsid w:val="00E72021"/>
    <w:rsid w:val="00E723ED"/>
    <w:rsid w:val="00E73908"/>
    <w:rsid w:val="00E73AD8"/>
    <w:rsid w:val="00E73EF0"/>
    <w:rsid w:val="00E740AE"/>
    <w:rsid w:val="00E818C6"/>
    <w:rsid w:val="00E823EF"/>
    <w:rsid w:val="00E8566C"/>
    <w:rsid w:val="00E870E0"/>
    <w:rsid w:val="00E87502"/>
    <w:rsid w:val="00E90036"/>
    <w:rsid w:val="00E95648"/>
    <w:rsid w:val="00E9650A"/>
    <w:rsid w:val="00E96E2B"/>
    <w:rsid w:val="00EA2FFB"/>
    <w:rsid w:val="00EA306E"/>
    <w:rsid w:val="00EA3301"/>
    <w:rsid w:val="00EA673C"/>
    <w:rsid w:val="00EB1047"/>
    <w:rsid w:val="00EB4DCA"/>
    <w:rsid w:val="00EC3FB7"/>
    <w:rsid w:val="00EC4262"/>
    <w:rsid w:val="00EC4AA9"/>
    <w:rsid w:val="00EC4CD7"/>
    <w:rsid w:val="00EC55C1"/>
    <w:rsid w:val="00EC60E4"/>
    <w:rsid w:val="00ED0985"/>
    <w:rsid w:val="00ED0B53"/>
    <w:rsid w:val="00ED1BED"/>
    <w:rsid w:val="00ED4172"/>
    <w:rsid w:val="00ED624F"/>
    <w:rsid w:val="00ED7305"/>
    <w:rsid w:val="00EE5B64"/>
    <w:rsid w:val="00EE5CF0"/>
    <w:rsid w:val="00EE7C58"/>
    <w:rsid w:val="00EF0E91"/>
    <w:rsid w:val="00EF64A1"/>
    <w:rsid w:val="00EF6636"/>
    <w:rsid w:val="00F00214"/>
    <w:rsid w:val="00F00523"/>
    <w:rsid w:val="00F04A9B"/>
    <w:rsid w:val="00F04C52"/>
    <w:rsid w:val="00F05BD0"/>
    <w:rsid w:val="00F10DDB"/>
    <w:rsid w:val="00F112B4"/>
    <w:rsid w:val="00F12081"/>
    <w:rsid w:val="00F15537"/>
    <w:rsid w:val="00F16A9A"/>
    <w:rsid w:val="00F22286"/>
    <w:rsid w:val="00F2372D"/>
    <w:rsid w:val="00F247FE"/>
    <w:rsid w:val="00F2604D"/>
    <w:rsid w:val="00F2682E"/>
    <w:rsid w:val="00F26F63"/>
    <w:rsid w:val="00F311EA"/>
    <w:rsid w:val="00F33734"/>
    <w:rsid w:val="00F34201"/>
    <w:rsid w:val="00F36360"/>
    <w:rsid w:val="00F407AA"/>
    <w:rsid w:val="00F429B7"/>
    <w:rsid w:val="00F4439C"/>
    <w:rsid w:val="00F44681"/>
    <w:rsid w:val="00F51BB6"/>
    <w:rsid w:val="00F51CC6"/>
    <w:rsid w:val="00F54B89"/>
    <w:rsid w:val="00F57CB5"/>
    <w:rsid w:val="00F624FD"/>
    <w:rsid w:val="00F62956"/>
    <w:rsid w:val="00F64905"/>
    <w:rsid w:val="00F654DE"/>
    <w:rsid w:val="00F65E5D"/>
    <w:rsid w:val="00F66B0D"/>
    <w:rsid w:val="00F73DAB"/>
    <w:rsid w:val="00F73FF2"/>
    <w:rsid w:val="00F75D7B"/>
    <w:rsid w:val="00F76663"/>
    <w:rsid w:val="00F76E84"/>
    <w:rsid w:val="00F7799F"/>
    <w:rsid w:val="00F82819"/>
    <w:rsid w:val="00F84C3C"/>
    <w:rsid w:val="00F853B0"/>
    <w:rsid w:val="00F86890"/>
    <w:rsid w:val="00F9181F"/>
    <w:rsid w:val="00F91BDA"/>
    <w:rsid w:val="00F92EAD"/>
    <w:rsid w:val="00F9580D"/>
    <w:rsid w:val="00F959F4"/>
    <w:rsid w:val="00FA2B1F"/>
    <w:rsid w:val="00FA62EB"/>
    <w:rsid w:val="00FA6946"/>
    <w:rsid w:val="00FA6F5F"/>
    <w:rsid w:val="00FA7BEB"/>
    <w:rsid w:val="00FB2AB5"/>
    <w:rsid w:val="00FB3941"/>
    <w:rsid w:val="00FB3E10"/>
    <w:rsid w:val="00FB5649"/>
    <w:rsid w:val="00FB70CC"/>
    <w:rsid w:val="00FC2568"/>
    <w:rsid w:val="00FD06E5"/>
    <w:rsid w:val="00FD08AE"/>
    <w:rsid w:val="00FD0DDB"/>
    <w:rsid w:val="00FD3323"/>
    <w:rsid w:val="00FD4DC0"/>
    <w:rsid w:val="00FD76B7"/>
    <w:rsid w:val="00FE1032"/>
    <w:rsid w:val="00FE2B57"/>
    <w:rsid w:val="00FE3372"/>
    <w:rsid w:val="00FE7858"/>
    <w:rsid w:val="00FF1126"/>
    <w:rsid w:val="00FF4154"/>
    <w:rsid w:val="00FF5208"/>
    <w:rsid w:val="00FF5222"/>
    <w:rsid w:val="00FF6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19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5CF0"/>
    <w:pPr>
      <w:keepNext/>
      <w:keepLines/>
      <w:pBdr>
        <w:top w:val="nil"/>
        <w:left w:val="nil"/>
        <w:bottom w:val="nil"/>
        <w:right w:val="nil"/>
        <w:between w:val="nil"/>
        <w:bar w:val="nil"/>
      </w:pBdr>
      <w:spacing w:before="480" w:line="360" w:lineRule="auto"/>
      <w:jc w:val="center"/>
      <w:outlineLvl w:val="0"/>
    </w:pPr>
    <w:rPr>
      <w:rFonts w:ascii="Calibri" w:eastAsiaTheme="majorEastAsia" w:hAnsi="Calibri" w:cstheme="majorBidi"/>
      <w:b/>
      <w:bCs/>
      <w:sz w:val="36"/>
      <w:szCs w:val="32"/>
      <w:u w:val="single"/>
      <w:lang w:val="en-US"/>
    </w:rPr>
  </w:style>
  <w:style w:type="paragraph" w:styleId="Heading2">
    <w:name w:val="heading 2"/>
    <w:basedOn w:val="Normal"/>
    <w:next w:val="Normal"/>
    <w:link w:val="Heading2Char"/>
    <w:uiPriority w:val="9"/>
    <w:unhideWhenUsed/>
    <w:qFormat/>
    <w:rsid w:val="00EE5CF0"/>
    <w:pPr>
      <w:keepNext/>
      <w:keepLines/>
      <w:spacing w:before="200" w:line="36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328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CF0"/>
    <w:rPr>
      <w:rFonts w:ascii="Calibri" w:eastAsiaTheme="majorEastAsia" w:hAnsi="Calibri" w:cstheme="majorBidi"/>
      <w:b/>
      <w:bCs/>
      <w:sz w:val="36"/>
      <w:szCs w:val="32"/>
      <w:u w:val="single"/>
      <w:lang w:val="en-US"/>
    </w:rPr>
  </w:style>
  <w:style w:type="character" w:customStyle="1" w:styleId="Heading2Char">
    <w:name w:val="Heading 2 Char"/>
    <w:basedOn w:val="DefaultParagraphFont"/>
    <w:link w:val="Heading2"/>
    <w:uiPriority w:val="9"/>
    <w:rsid w:val="00EE5CF0"/>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unhideWhenUsed/>
    <w:rsid w:val="00B913B2"/>
  </w:style>
  <w:style w:type="character" w:customStyle="1" w:styleId="FootnoteTextChar">
    <w:name w:val="Footnote Text Char"/>
    <w:basedOn w:val="DefaultParagraphFont"/>
    <w:link w:val="FootnoteText"/>
    <w:uiPriority w:val="99"/>
    <w:rsid w:val="00B913B2"/>
  </w:style>
  <w:style w:type="character" w:styleId="FootnoteReference">
    <w:name w:val="footnote reference"/>
    <w:basedOn w:val="DefaultParagraphFont"/>
    <w:uiPriority w:val="99"/>
    <w:unhideWhenUsed/>
    <w:rsid w:val="00B913B2"/>
    <w:rPr>
      <w:vertAlign w:val="superscript"/>
    </w:rPr>
  </w:style>
  <w:style w:type="character" w:customStyle="1" w:styleId="apple-converted-space">
    <w:name w:val="apple-converted-space"/>
    <w:basedOn w:val="DefaultParagraphFont"/>
    <w:rsid w:val="00817228"/>
  </w:style>
  <w:style w:type="character" w:styleId="EndnoteReference">
    <w:name w:val="endnote reference"/>
    <w:basedOn w:val="DefaultParagraphFont"/>
    <w:uiPriority w:val="99"/>
    <w:semiHidden/>
    <w:unhideWhenUsed/>
    <w:rsid w:val="00A719BE"/>
    <w:rPr>
      <w:vertAlign w:val="superscript"/>
    </w:rPr>
  </w:style>
  <w:style w:type="character" w:customStyle="1" w:styleId="Heading3Char">
    <w:name w:val="Heading 3 Char"/>
    <w:basedOn w:val="DefaultParagraphFont"/>
    <w:link w:val="Heading3"/>
    <w:uiPriority w:val="9"/>
    <w:rsid w:val="0043288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B7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E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018F"/>
    <w:rPr>
      <w:sz w:val="18"/>
      <w:szCs w:val="18"/>
    </w:rPr>
  </w:style>
  <w:style w:type="paragraph" w:styleId="CommentText">
    <w:name w:val="annotation text"/>
    <w:basedOn w:val="Normal"/>
    <w:link w:val="CommentTextChar"/>
    <w:uiPriority w:val="99"/>
    <w:semiHidden/>
    <w:unhideWhenUsed/>
    <w:rsid w:val="009E018F"/>
  </w:style>
  <w:style w:type="character" w:customStyle="1" w:styleId="CommentTextChar">
    <w:name w:val="Comment Text Char"/>
    <w:basedOn w:val="DefaultParagraphFont"/>
    <w:link w:val="CommentText"/>
    <w:uiPriority w:val="99"/>
    <w:semiHidden/>
    <w:rsid w:val="009E018F"/>
  </w:style>
  <w:style w:type="paragraph" w:styleId="CommentSubject">
    <w:name w:val="annotation subject"/>
    <w:basedOn w:val="CommentText"/>
    <w:next w:val="CommentText"/>
    <w:link w:val="CommentSubjectChar"/>
    <w:uiPriority w:val="99"/>
    <w:semiHidden/>
    <w:unhideWhenUsed/>
    <w:rsid w:val="009E018F"/>
    <w:rPr>
      <w:b/>
      <w:bCs/>
      <w:sz w:val="20"/>
      <w:szCs w:val="20"/>
    </w:rPr>
  </w:style>
  <w:style w:type="character" w:customStyle="1" w:styleId="CommentSubjectChar">
    <w:name w:val="Comment Subject Char"/>
    <w:basedOn w:val="CommentTextChar"/>
    <w:link w:val="CommentSubject"/>
    <w:uiPriority w:val="99"/>
    <w:semiHidden/>
    <w:rsid w:val="009E018F"/>
    <w:rPr>
      <w:b/>
      <w:bCs/>
      <w:sz w:val="20"/>
      <w:szCs w:val="20"/>
    </w:rPr>
  </w:style>
  <w:style w:type="character" w:styleId="Emphasis">
    <w:name w:val="Emphasis"/>
    <w:basedOn w:val="DefaultParagraphFont"/>
    <w:uiPriority w:val="20"/>
    <w:qFormat/>
    <w:rsid w:val="005270E9"/>
    <w:rPr>
      <w:i/>
      <w:iCs/>
    </w:rPr>
  </w:style>
  <w:style w:type="character" w:styleId="Hyperlink">
    <w:name w:val="Hyperlink"/>
    <w:basedOn w:val="DefaultParagraphFont"/>
    <w:uiPriority w:val="99"/>
    <w:unhideWhenUsed/>
    <w:rsid w:val="00087A5D"/>
    <w:rPr>
      <w:color w:val="0000FF"/>
      <w:u w:val="single"/>
    </w:rPr>
  </w:style>
  <w:style w:type="paragraph" w:styleId="Bibliography">
    <w:name w:val="Bibliography"/>
    <w:basedOn w:val="Normal"/>
    <w:next w:val="Normal"/>
    <w:uiPriority w:val="37"/>
    <w:unhideWhenUsed/>
    <w:rsid w:val="00E73908"/>
    <w:pPr>
      <w:ind w:left="720" w:hanging="720"/>
    </w:pPr>
  </w:style>
  <w:style w:type="paragraph" w:styleId="Revision">
    <w:name w:val="Revision"/>
    <w:hidden/>
    <w:uiPriority w:val="99"/>
    <w:semiHidden/>
    <w:rsid w:val="00B60445"/>
  </w:style>
  <w:style w:type="paragraph" w:styleId="Footer">
    <w:name w:val="footer"/>
    <w:basedOn w:val="Normal"/>
    <w:link w:val="FooterChar"/>
    <w:uiPriority w:val="99"/>
    <w:unhideWhenUsed/>
    <w:rsid w:val="007A1842"/>
    <w:pPr>
      <w:tabs>
        <w:tab w:val="center" w:pos="4320"/>
        <w:tab w:val="right" w:pos="8640"/>
      </w:tabs>
    </w:pPr>
  </w:style>
  <w:style w:type="character" w:customStyle="1" w:styleId="FooterChar">
    <w:name w:val="Footer Char"/>
    <w:basedOn w:val="DefaultParagraphFont"/>
    <w:link w:val="Footer"/>
    <w:uiPriority w:val="99"/>
    <w:rsid w:val="007A1842"/>
  </w:style>
  <w:style w:type="character" w:styleId="PageNumber">
    <w:name w:val="page number"/>
    <w:basedOn w:val="DefaultParagraphFont"/>
    <w:uiPriority w:val="99"/>
    <w:semiHidden/>
    <w:unhideWhenUsed/>
    <w:rsid w:val="007A1842"/>
  </w:style>
  <w:style w:type="paragraph" w:styleId="Header">
    <w:name w:val="header"/>
    <w:basedOn w:val="Normal"/>
    <w:link w:val="HeaderChar"/>
    <w:uiPriority w:val="99"/>
    <w:unhideWhenUsed/>
    <w:rsid w:val="005B5922"/>
    <w:pPr>
      <w:tabs>
        <w:tab w:val="center" w:pos="4320"/>
        <w:tab w:val="right" w:pos="8640"/>
      </w:tabs>
    </w:pPr>
  </w:style>
  <w:style w:type="character" w:customStyle="1" w:styleId="HeaderChar">
    <w:name w:val="Header Char"/>
    <w:basedOn w:val="DefaultParagraphFont"/>
    <w:link w:val="Header"/>
    <w:uiPriority w:val="99"/>
    <w:rsid w:val="005B5922"/>
  </w:style>
  <w:style w:type="paragraph" w:customStyle="1" w:styleId="Achievement">
    <w:name w:val="Achievement"/>
    <w:basedOn w:val="Normal"/>
    <w:rsid w:val="00850183"/>
    <w:pPr>
      <w:pBdr>
        <w:left w:val="single" w:sz="6" w:space="5" w:color="auto"/>
      </w:pBdr>
      <w:spacing w:after="80"/>
    </w:pPr>
    <w:rPr>
      <w:rFonts w:ascii="Times New Roman" w:eastAsia="Times New Roman" w:hAnsi="Times New Roman" w:cs="Miriam"/>
      <w:sz w:val="20"/>
      <w:szCs w:val="20"/>
      <w:lang w:val="en-US"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5CF0"/>
    <w:pPr>
      <w:keepNext/>
      <w:keepLines/>
      <w:pBdr>
        <w:top w:val="nil"/>
        <w:left w:val="nil"/>
        <w:bottom w:val="nil"/>
        <w:right w:val="nil"/>
        <w:between w:val="nil"/>
        <w:bar w:val="nil"/>
      </w:pBdr>
      <w:spacing w:before="480" w:line="360" w:lineRule="auto"/>
      <w:jc w:val="center"/>
      <w:outlineLvl w:val="0"/>
    </w:pPr>
    <w:rPr>
      <w:rFonts w:ascii="Calibri" w:eastAsiaTheme="majorEastAsia" w:hAnsi="Calibri" w:cstheme="majorBidi"/>
      <w:b/>
      <w:bCs/>
      <w:sz w:val="36"/>
      <w:szCs w:val="32"/>
      <w:u w:val="single"/>
      <w:lang w:val="en-US"/>
    </w:rPr>
  </w:style>
  <w:style w:type="paragraph" w:styleId="Heading2">
    <w:name w:val="heading 2"/>
    <w:basedOn w:val="Normal"/>
    <w:next w:val="Normal"/>
    <w:link w:val="Heading2Char"/>
    <w:uiPriority w:val="9"/>
    <w:unhideWhenUsed/>
    <w:qFormat/>
    <w:rsid w:val="00EE5CF0"/>
    <w:pPr>
      <w:keepNext/>
      <w:keepLines/>
      <w:spacing w:before="200" w:line="360"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328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CF0"/>
    <w:rPr>
      <w:rFonts w:ascii="Calibri" w:eastAsiaTheme="majorEastAsia" w:hAnsi="Calibri" w:cstheme="majorBidi"/>
      <w:b/>
      <w:bCs/>
      <w:sz w:val="36"/>
      <w:szCs w:val="32"/>
      <w:u w:val="single"/>
      <w:lang w:val="en-US"/>
    </w:rPr>
  </w:style>
  <w:style w:type="character" w:customStyle="1" w:styleId="Heading2Char">
    <w:name w:val="Heading 2 Char"/>
    <w:basedOn w:val="DefaultParagraphFont"/>
    <w:link w:val="Heading2"/>
    <w:uiPriority w:val="9"/>
    <w:rsid w:val="00EE5CF0"/>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unhideWhenUsed/>
    <w:rsid w:val="00B913B2"/>
  </w:style>
  <w:style w:type="character" w:customStyle="1" w:styleId="FootnoteTextChar">
    <w:name w:val="Footnote Text Char"/>
    <w:basedOn w:val="DefaultParagraphFont"/>
    <w:link w:val="FootnoteText"/>
    <w:uiPriority w:val="99"/>
    <w:rsid w:val="00B913B2"/>
  </w:style>
  <w:style w:type="character" w:styleId="FootnoteReference">
    <w:name w:val="footnote reference"/>
    <w:basedOn w:val="DefaultParagraphFont"/>
    <w:uiPriority w:val="99"/>
    <w:unhideWhenUsed/>
    <w:rsid w:val="00B913B2"/>
    <w:rPr>
      <w:vertAlign w:val="superscript"/>
    </w:rPr>
  </w:style>
  <w:style w:type="character" w:customStyle="1" w:styleId="apple-converted-space">
    <w:name w:val="apple-converted-space"/>
    <w:basedOn w:val="DefaultParagraphFont"/>
    <w:rsid w:val="00817228"/>
  </w:style>
  <w:style w:type="character" w:styleId="EndnoteReference">
    <w:name w:val="endnote reference"/>
    <w:basedOn w:val="DefaultParagraphFont"/>
    <w:uiPriority w:val="99"/>
    <w:semiHidden/>
    <w:unhideWhenUsed/>
    <w:rsid w:val="00A719BE"/>
    <w:rPr>
      <w:vertAlign w:val="superscript"/>
    </w:rPr>
  </w:style>
  <w:style w:type="character" w:customStyle="1" w:styleId="Heading3Char">
    <w:name w:val="Heading 3 Char"/>
    <w:basedOn w:val="DefaultParagraphFont"/>
    <w:link w:val="Heading3"/>
    <w:uiPriority w:val="9"/>
    <w:rsid w:val="00432881"/>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B7E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ECD"/>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018F"/>
    <w:rPr>
      <w:sz w:val="18"/>
      <w:szCs w:val="18"/>
    </w:rPr>
  </w:style>
  <w:style w:type="paragraph" w:styleId="CommentText">
    <w:name w:val="annotation text"/>
    <w:basedOn w:val="Normal"/>
    <w:link w:val="CommentTextChar"/>
    <w:uiPriority w:val="99"/>
    <w:semiHidden/>
    <w:unhideWhenUsed/>
    <w:rsid w:val="009E018F"/>
  </w:style>
  <w:style w:type="character" w:customStyle="1" w:styleId="CommentTextChar">
    <w:name w:val="Comment Text Char"/>
    <w:basedOn w:val="DefaultParagraphFont"/>
    <w:link w:val="CommentText"/>
    <w:uiPriority w:val="99"/>
    <w:semiHidden/>
    <w:rsid w:val="009E018F"/>
  </w:style>
  <w:style w:type="paragraph" w:styleId="CommentSubject">
    <w:name w:val="annotation subject"/>
    <w:basedOn w:val="CommentText"/>
    <w:next w:val="CommentText"/>
    <w:link w:val="CommentSubjectChar"/>
    <w:uiPriority w:val="99"/>
    <w:semiHidden/>
    <w:unhideWhenUsed/>
    <w:rsid w:val="009E018F"/>
    <w:rPr>
      <w:b/>
      <w:bCs/>
      <w:sz w:val="20"/>
      <w:szCs w:val="20"/>
    </w:rPr>
  </w:style>
  <w:style w:type="character" w:customStyle="1" w:styleId="CommentSubjectChar">
    <w:name w:val="Comment Subject Char"/>
    <w:basedOn w:val="CommentTextChar"/>
    <w:link w:val="CommentSubject"/>
    <w:uiPriority w:val="99"/>
    <w:semiHidden/>
    <w:rsid w:val="009E018F"/>
    <w:rPr>
      <w:b/>
      <w:bCs/>
      <w:sz w:val="20"/>
      <w:szCs w:val="20"/>
    </w:rPr>
  </w:style>
  <w:style w:type="character" w:styleId="Emphasis">
    <w:name w:val="Emphasis"/>
    <w:basedOn w:val="DefaultParagraphFont"/>
    <w:uiPriority w:val="20"/>
    <w:qFormat/>
    <w:rsid w:val="005270E9"/>
    <w:rPr>
      <w:i/>
      <w:iCs/>
    </w:rPr>
  </w:style>
  <w:style w:type="character" w:styleId="Hyperlink">
    <w:name w:val="Hyperlink"/>
    <w:basedOn w:val="DefaultParagraphFont"/>
    <w:uiPriority w:val="99"/>
    <w:unhideWhenUsed/>
    <w:rsid w:val="00087A5D"/>
    <w:rPr>
      <w:color w:val="0000FF"/>
      <w:u w:val="single"/>
    </w:rPr>
  </w:style>
  <w:style w:type="paragraph" w:styleId="Bibliography">
    <w:name w:val="Bibliography"/>
    <w:basedOn w:val="Normal"/>
    <w:next w:val="Normal"/>
    <w:uiPriority w:val="37"/>
    <w:unhideWhenUsed/>
    <w:rsid w:val="00E73908"/>
    <w:pPr>
      <w:ind w:left="720" w:hanging="720"/>
    </w:pPr>
  </w:style>
  <w:style w:type="paragraph" w:styleId="Revision">
    <w:name w:val="Revision"/>
    <w:hidden/>
    <w:uiPriority w:val="99"/>
    <w:semiHidden/>
    <w:rsid w:val="00B60445"/>
  </w:style>
  <w:style w:type="paragraph" w:styleId="Footer">
    <w:name w:val="footer"/>
    <w:basedOn w:val="Normal"/>
    <w:link w:val="FooterChar"/>
    <w:uiPriority w:val="99"/>
    <w:unhideWhenUsed/>
    <w:rsid w:val="007A1842"/>
    <w:pPr>
      <w:tabs>
        <w:tab w:val="center" w:pos="4320"/>
        <w:tab w:val="right" w:pos="8640"/>
      </w:tabs>
    </w:pPr>
  </w:style>
  <w:style w:type="character" w:customStyle="1" w:styleId="FooterChar">
    <w:name w:val="Footer Char"/>
    <w:basedOn w:val="DefaultParagraphFont"/>
    <w:link w:val="Footer"/>
    <w:uiPriority w:val="99"/>
    <w:rsid w:val="007A1842"/>
  </w:style>
  <w:style w:type="character" w:styleId="PageNumber">
    <w:name w:val="page number"/>
    <w:basedOn w:val="DefaultParagraphFont"/>
    <w:uiPriority w:val="99"/>
    <w:semiHidden/>
    <w:unhideWhenUsed/>
    <w:rsid w:val="007A1842"/>
  </w:style>
  <w:style w:type="paragraph" w:styleId="Header">
    <w:name w:val="header"/>
    <w:basedOn w:val="Normal"/>
    <w:link w:val="HeaderChar"/>
    <w:uiPriority w:val="99"/>
    <w:unhideWhenUsed/>
    <w:rsid w:val="005B5922"/>
    <w:pPr>
      <w:tabs>
        <w:tab w:val="center" w:pos="4320"/>
        <w:tab w:val="right" w:pos="8640"/>
      </w:tabs>
    </w:pPr>
  </w:style>
  <w:style w:type="character" w:customStyle="1" w:styleId="HeaderChar">
    <w:name w:val="Header Char"/>
    <w:basedOn w:val="DefaultParagraphFont"/>
    <w:link w:val="Header"/>
    <w:uiPriority w:val="99"/>
    <w:rsid w:val="005B5922"/>
  </w:style>
  <w:style w:type="paragraph" w:customStyle="1" w:styleId="Achievement">
    <w:name w:val="Achievement"/>
    <w:basedOn w:val="Normal"/>
    <w:rsid w:val="00850183"/>
    <w:pPr>
      <w:pBdr>
        <w:left w:val="single" w:sz="6" w:space="5" w:color="auto"/>
      </w:pBdr>
      <w:spacing w:after="80"/>
    </w:pPr>
    <w:rPr>
      <w:rFonts w:ascii="Times New Roman" w:eastAsia="Times New Roman" w:hAnsi="Times New Roman" w:cs="Miriam"/>
      <w:sz w:val="20"/>
      <w:szCs w:val="20"/>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6129">
      <w:bodyDiv w:val="1"/>
      <w:marLeft w:val="0"/>
      <w:marRight w:val="0"/>
      <w:marTop w:val="0"/>
      <w:marBottom w:val="0"/>
      <w:divBdr>
        <w:top w:val="none" w:sz="0" w:space="0" w:color="auto"/>
        <w:left w:val="none" w:sz="0" w:space="0" w:color="auto"/>
        <w:bottom w:val="none" w:sz="0" w:space="0" w:color="auto"/>
        <w:right w:val="none" w:sz="0" w:space="0" w:color="auto"/>
      </w:divBdr>
    </w:div>
    <w:div w:id="154879787">
      <w:bodyDiv w:val="1"/>
      <w:marLeft w:val="0"/>
      <w:marRight w:val="0"/>
      <w:marTop w:val="0"/>
      <w:marBottom w:val="0"/>
      <w:divBdr>
        <w:top w:val="none" w:sz="0" w:space="0" w:color="auto"/>
        <w:left w:val="none" w:sz="0" w:space="0" w:color="auto"/>
        <w:bottom w:val="none" w:sz="0" w:space="0" w:color="auto"/>
        <w:right w:val="none" w:sz="0" w:space="0" w:color="auto"/>
      </w:divBdr>
    </w:div>
    <w:div w:id="181360786">
      <w:bodyDiv w:val="1"/>
      <w:marLeft w:val="0"/>
      <w:marRight w:val="0"/>
      <w:marTop w:val="0"/>
      <w:marBottom w:val="0"/>
      <w:divBdr>
        <w:top w:val="none" w:sz="0" w:space="0" w:color="auto"/>
        <w:left w:val="none" w:sz="0" w:space="0" w:color="auto"/>
        <w:bottom w:val="none" w:sz="0" w:space="0" w:color="auto"/>
        <w:right w:val="none" w:sz="0" w:space="0" w:color="auto"/>
      </w:divBdr>
    </w:div>
    <w:div w:id="209466002">
      <w:bodyDiv w:val="1"/>
      <w:marLeft w:val="0"/>
      <w:marRight w:val="0"/>
      <w:marTop w:val="0"/>
      <w:marBottom w:val="0"/>
      <w:divBdr>
        <w:top w:val="none" w:sz="0" w:space="0" w:color="auto"/>
        <w:left w:val="none" w:sz="0" w:space="0" w:color="auto"/>
        <w:bottom w:val="none" w:sz="0" w:space="0" w:color="auto"/>
        <w:right w:val="none" w:sz="0" w:space="0" w:color="auto"/>
      </w:divBdr>
    </w:div>
    <w:div w:id="234047865">
      <w:bodyDiv w:val="1"/>
      <w:marLeft w:val="0"/>
      <w:marRight w:val="0"/>
      <w:marTop w:val="0"/>
      <w:marBottom w:val="0"/>
      <w:divBdr>
        <w:top w:val="none" w:sz="0" w:space="0" w:color="auto"/>
        <w:left w:val="none" w:sz="0" w:space="0" w:color="auto"/>
        <w:bottom w:val="none" w:sz="0" w:space="0" w:color="auto"/>
        <w:right w:val="none" w:sz="0" w:space="0" w:color="auto"/>
      </w:divBdr>
    </w:div>
    <w:div w:id="245266845">
      <w:bodyDiv w:val="1"/>
      <w:marLeft w:val="0"/>
      <w:marRight w:val="0"/>
      <w:marTop w:val="0"/>
      <w:marBottom w:val="0"/>
      <w:divBdr>
        <w:top w:val="none" w:sz="0" w:space="0" w:color="auto"/>
        <w:left w:val="none" w:sz="0" w:space="0" w:color="auto"/>
        <w:bottom w:val="none" w:sz="0" w:space="0" w:color="auto"/>
        <w:right w:val="none" w:sz="0" w:space="0" w:color="auto"/>
      </w:divBdr>
    </w:div>
    <w:div w:id="289283293">
      <w:bodyDiv w:val="1"/>
      <w:marLeft w:val="0"/>
      <w:marRight w:val="0"/>
      <w:marTop w:val="0"/>
      <w:marBottom w:val="0"/>
      <w:divBdr>
        <w:top w:val="none" w:sz="0" w:space="0" w:color="auto"/>
        <w:left w:val="none" w:sz="0" w:space="0" w:color="auto"/>
        <w:bottom w:val="none" w:sz="0" w:space="0" w:color="auto"/>
        <w:right w:val="none" w:sz="0" w:space="0" w:color="auto"/>
      </w:divBdr>
    </w:div>
    <w:div w:id="360516207">
      <w:bodyDiv w:val="1"/>
      <w:marLeft w:val="0"/>
      <w:marRight w:val="0"/>
      <w:marTop w:val="0"/>
      <w:marBottom w:val="0"/>
      <w:divBdr>
        <w:top w:val="none" w:sz="0" w:space="0" w:color="auto"/>
        <w:left w:val="none" w:sz="0" w:space="0" w:color="auto"/>
        <w:bottom w:val="none" w:sz="0" w:space="0" w:color="auto"/>
        <w:right w:val="none" w:sz="0" w:space="0" w:color="auto"/>
      </w:divBdr>
    </w:div>
    <w:div w:id="372315930">
      <w:bodyDiv w:val="1"/>
      <w:marLeft w:val="0"/>
      <w:marRight w:val="0"/>
      <w:marTop w:val="0"/>
      <w:marBottom w:val="0"/>
      <w:divBdr>
        <w:top w:val="none" w:sz="0" w:space="0" w:color="auto"/>
        <w:left w:val="none" w:sz="0" w:space="0" w:color="auto"/>
        <w:bottom w:val="none" w:sz="0" w:space="0" w:color="auto"/>
        <w:right w:val="none" w:sz="0" w:space="0" w:color="auto"/>
      </w:divBdr>
    </w:div>
    <w:div w:id="375932007">
      <w:bodyDiv w:val="1"/>
      <w:marLeft w:val="0"/>
      <w:marRight w:val="0"/>
      <w:marTop w:val="0"/>
      <w:marBottom w:val="0"/>
      <w:divBdr>
        <w:top w:val="none" w:sz="0" w:space="0" w:color="auto"/>
        <w:left w:val="none" w:sz="0" w:space="0" w:color="auto"/>
        <w:bottom w:val="none" w:sz="0" w:space="0" w:color="auto"/>
        <w:right w:val="none" w:sz="0" w:space="0" w:color="auto"/>
      </w:divBdr>
    </w:div>
    <w:div w:id="435290245">
      <w:bodyDiv w:val="1"/>
      <w:marLeft w:val="0"/>
      <w:marRight w:val="0"/>
      <w:marTop w:val="0"/>
      <w:marBottom w:val="0"/>
      <w:divBdr>
        <w:top w:val="none" w:sz="0" w:space="0" w:color="auto"/>
        <w:left w:val="none" w:sz="0" w:space="0" w:color="auto"/>
        <w:bottom w:val="none" w:sz="0" w:space="0" w:color="auto"/>
        <w:right w:val="none" w:sz="0" w:space="0" w:color="auto"/>
      </w:divBdr>
    </w:div>
    <w:div w:id="438525160">
      <w:bodyDiv w:val="1"/>
      <w:marLeft w:val="0"/>
      <w:marRight w:val="0"/>
      <w:marTop w:val="0"/>
      <w:marBottom w:val="0"/>
      <w:divBdr>
        <w:top w:val="none" w:sz="0" w:space="0" w:color="auto"/>
        <w:left w:val="none" w:sz="0" w:space="0" w:color="auto"/>
        <w:bottom w:val="none" w:sz="0" w:space="0" w:color="auto"/>
        <w:right w:val="none" w:sz="0" w:space="0" w:color="auto"/>
      </w:divBdr>
    </w:div>
    <w:div w:id="501700810">
      <w:bodyDiv w:val="1"/>
      <w:marLeft w:val="0"/>
      <w:marRight w:val="0"/>
      <w:marTop w:val="0"/>
      <w:marBottom w:val="0"/>
      <w:divBdr>
        <w:top w:val="none" w:sz="0" w:space="0" w:color="auto"/>
        <w:left w:val="none" w:sz="0" w:space="0" w:color="auto"/>
        <w:bottom w:val="none" w:sz="0" w:space="0" w:color="auto"/>
        <w:right w:val="none" w:sz="0" w:space="0" w:color="auto"/>
      </w:divBdr>
    </w:div>
    <w:div w:id="624232601">
      <w:bodyDiv w:val="1"/>
      <w:marLeft w:val="0"/>
      <w:marRight w:val="0"/>
      <w:marTop w:val="0"/>
      <w:marBottom w:val="0"/>
      <w:divBdr>
        <w:top w:val="none" w:sz="0" w:space="0" w:color="auto"/>
        <w:left w:val="none" w:sz="0" w:space="0" w:color="auto"/>
        <w:bottom w:val="none" w:sz="0" w:space="0" w:color="auto"/>
        <w:right w:val="none" w:sz="0" w:space="0" w:color="auto"/>
      </w:divBdr>
    </w:div>
    <w:div w:id="641425273">
      <w:bodyDiv w:val="1"/>
      <w:marLeft w:val="0"/>
      <w:marRight w:val="0"/>
      <w:marTop w:val="0"/>
      <w:marBottom w:val="0"/>
      <w:divBdr>
        <w:top w:val="none" w:sz="0" w:space="0" w:color="auto"/>
        <w:left w:val="none" w:sz="0" w:space="0" w:color="auto"/>
        <w:bottom w:val="none" w:sz="0" w:space="0" w:color="auto"/>
        <w:right w:val="none" w:sz="0" w:space="0" w:color="auto"/>
      </w:divBdr>
    </w:div>
    <w:div w:id="682561319">
      <w:bodyDiv w:val="1"/>
      <w:marLeft w:val="0"/>
      <w:marRight w:val="0"/>
      <w:marTop w:val="0"/>
      <w:marBottom w:val="0"/>
      <w:divBdr>
        <w:top w:val="none" w:sz="0" w:space="0" w:color="auto"/>
        <w:left w:val="none" w:sz="0" w:space="0" w:color="auto"/>
        <w:bottom w:val="none" w:sz="0" w:space="0" w:color="auto"/>
        <w:right w:val="none" w:sz="0" w:space="0" w:color="auto"/>
      </w:divBdr>
    </w:div>
    <w:div w:id="766147561">
      <w:bodyDiv w:val="1"/>
      <w:marLeft w:val="0"/>
      <w:marRight w:val="0"/>
      <w:marTop w:val="0"/>
      <w:marBottom w:val="0"/>
      <w:divBdr>
        <w:top w:val="none" w:sz="0" w:space="0" w:color="auto"/>
        <w:left w:val="none" w:sz="0" w:space="0" w:color="auto"/>
        <w:bottom w:val="none" w:sz="0" w:space="0" w:color="auto"/>
        <w:right w:val="none" w:sz="0" w:space="0" w:color="auto"/>
      </w:divBdr>
    </w:div>
    <w:div w:id="791442033">
      <w:bodyDiv w:val="1"/>
      <w:marLeft w:val="0"/>
      <w:marRight w:val="0"/>
      <w:marTop w:val="0"/>
      <w:marBottom w:val="0"/>
      <w:divBdr>
        <w:top w:val="none" w:sz="0" w:space="0" w:color="auto"/>
        <w:left w:val="none" w:sz="0" w:space="0" w:color="auto"/>
        <w:bottom w:val="none" w:sz="0" w:space="0" w:color="auto"/>
        <w:right w:val="none" w:sz="0" w:space="0" w:color="auto"/>
      </w:divBdr>
    </w:div>
    <w:div w:id="792746497">
      <w:bodyDiv w:val="1"/>
      <w:marLeft w:val="0"/>
      <w:marRight w:val="0"/>
      <w:marTop w:val="0"/>
      <w:marBottom w:val="0"/>
      <w:divBdr>
        <w:top w:val="none" w:sz="0" w:space="0" w:color="auto"/>
        <w:left w:val="none" w:sz="0" w:space="0" w:color="auto"/>
        <w:bottom w:val="none" w:sz="0" w:space="0" w:color="auto"/>
        <w:right w:val="none" w:sz="0" w:space="0" w:color="auto"/>
      </w:divBdr>
    </w:div>
    <w:div w:id="828983793">
      <w:bodyDiv w:val="1"/>
      <w:marLeft w:val="0"/>
      <w:marRight w:val="0"/>
      <w:marTop w:val="0"/>
      <w:marBottom w:val="0"/>
      <w:divBdr>
        <w:top w:val="none" w:sz="0" w:space="0" w:color="auto"/>
        <w:left w:val="none" w:sz="0" w:space="0" w:color="auto"/>
        <w:bottom w:val="none" w:sz="0" w:space="0" w:color="auto"/>
        <w:right w:val="none" w:sz="0" w:space="0" w:color="auto"/>
      </w:divBdr>
    </w:div>
    <w:div w:id="890000401">
      <w:bodyDiv w:val="1"/>
      <w:marLeft w:val="0"/>
      <w:marRight w:val="0"/>
      <w:marTop w:val="0"/>
      <w:marBottom w:val="0"/>
      <w:divBdr>
        <w:top w:val="none" w:sz="0" w:space="0" w:color="auto"/>
        <w:left w:val="none" w:sz="0" w:space="0" w:color="auto"/>
        <w:bottom w:val="none" w:sz="0" w:space="0" w:color="auto"/>
        <w:right w:val="none" w:sz="0" w:space="0" w:color="auto"/>
      </w:divBdr>
    </w:div>
    <w:div w:id="925069565">
      <w:bodyDiv w:val="1"/>
      <w:marLeft w:val="0"/>
      <w:marRight w:val="0"/>
      <w:marTop w:val="0"/>
      <w:marBottom w:val="0"/>
      <w:divBdr>
        <w:top w:val="none" w:sz="0" w:space="0" w:color="auto"/>
        <w:left w:val="none" w:sz="0" w:space="0" w:color="auto"/>
        <w:bottom w:val="none" w:sz="0" w:space="0" w:color="auto"/>
        <w:right w:val="none" w:sz="0" w:space="0" w:color="auto"/>
      </w:divBdr>
    </w:div>
    <w:div w:id="957298989">
      <w:bodyDiv w:val="1"/>
      <w:marLeft w:val="0"/>
      <w:marRight w:val="0"/>
      <w:marTop w:val="0"/>
      <w:marBottom w:val="0"/>
      <w:divBdr>
        <w:top w:val="none" w:sz="0" w:space="0" w:color="auto"/>
        <w:left w:val="none" w:sz="0" w:space="0" w:color="auto"/>
        <w:bottom w:val="none" w:sz="0" w:space="0" w:color="auto"/>
        <w:right w:val="none" w:sz="0" w:space="0" w:color="auto"/>
      </w:divBdr>
    </w:div>
    <w:div w:id="1238437436">
      <w:bodyDiv w:val="1"/>
      <w:marLeft w:val="0"/>
      <w:marRight w:val="0"/>
      <w:marTop w:val="0"/>
      <w:marBottom w:val="0"/>
      <w:divBdr>
        <w:top w:val="none" w:sz="0" w:space="0" w:color="auto"/>
        <w:left w:val="none" w:sz="0" w:space="0" w:color="auto"/>
        <w:bottom w:val="none" w:sz="0" w:space="0" w:color="auto"/>
        <w:right w:val="none" w:sz="0" w:space="0" w:color="auto"/>
      </w:divBdr>
    </w:div>
    <w:div w:id="1313169957">
      <w:bodyDiv w:val="1"/>
      <w:marLeft w:val="0"/>
      <w:marRight w:val="0"/>
      <w:marTop w:val="0"/>
      <w:marBottom w:val="0"/>
      <w:divBdr>
        <w:top w:val="none" w:sz="0" w:space="0" w:color="auto"/>
        <w:left w:val="none" w:sz="0" w:space="0" w:color="auto"/>
        <w:bottom w:val="none" w:sz="0" w:space="0" w:color="auto"/>
        <w:right w:val="none" w:sz="0" w:space="0" w:color="auto"/>
      </w:divBdr>
    </w:div>
    <w:div w:id="1316882551">
      <w:bodyDiv w:val="1"/>
      <w:marLeft w:val="0"/>
      <w:marRight w:val="0"/>
      <w:marTop w:val="0"/>
      <w:marBottom w:val="0"/>
      <w:divBdr>
        <w:top w:val="none" w:sz="0" w:space="0" w:color="auto"/>
        <w:left w:val="none" w:sz="0" w:space="0" w:color="auto"/>
        <w:bottom w:val="none" w:sz="0" w:space="0" w:color="auto"/>
        <w:right w:val="none" w:sz="0" w:space="0" w:color="auto"/>
      </w:divBdr>
    </w:div>
    <w:div w:id="1453403564">
      <w:bodyDiv w:val="1"/>
      <w:marLeft w:val="0"/>
      <w:marRight w:val="0"/>
      <w:marTop w:val="0"/>
      <w:marBottom w:val="0"/>
      <w:divBdr>
        <w:top w:val="none" w:sz="0" w:space="0" w:color="auto"/>
        <w:left w:val="none" w:sz="0" w:space="0" w:color="auto"/>
        <w:bottom w:val="none" w:sz="0" w:space="0" w:color="auto"/>
        <w:right w:val="none" w:sz="0" w:space="0" w:color="auto"/>
      </w:divBdr>
    </w:div>
    <w:div w:id="1573197727">
      <w:bodyDiv w:val="1"/>
      <w:marLeft w:val="0"/>
      <w:marRight w:val="0"/>
      <w:marTop w:val="0"/>
      <w:marBottom w:val="0"/>
      <w:divBdr>
        <w:top w:val="none" w:sz="0" w:space="0" w:color="auto"/>
        <w:left w:val="none" w:sz="0" w:space="0" w:color="auto"/>
        <w:bottom w:val="none" w:sz="0" w:space="0" w:color="auto"/>
        <w:right w:val="none" w:sz="0" w:space="0" w:color="auto"/>
      </w:divBdr>
    </w:div>
    <w:div w:id="1580674014">
      <w:bodyDiv w:val="1"/>
      <w:marLeft w:val="0"/>
      <w:marRight w:val="0"/>
      <w:marTop w:val="0"/>
      <w:marBottom w:val="0"/>
      <w:divBdr>
        <w:top w:val="none" w:sz="0" w:space="0" w:color="auto"/>
        <w:left w:val="none" w:sz="0" w:space="0" w:color="auto"/>
        <w:bottom w:val="none" w:sz="0" w:space="0" w:color="auto"/>
        <w:right w:val="none" w:sz="0" w:space="0" w:color="auto"/>
      </w:divBdr>
    </w:div>
    <w:div w:id="1616912413">
      <w:bodyDiv w:val="1"/>
      <w:marLeft w:val="0"/>
      <w:marRight w:val="0"/>
      <w:marTop w:val="0"/>
      <w:marBottom w:val="0"/>
      <w:divBdr>
        <w:top w:val="none" w:sz="0" w:space="0" w:color="auto"/>
        <w:left w:val="none" w:sz="0" w:space="0" w:color="auto"/>
        <w:bottom w:val="none" w:sz="0" w:space="0" w:color="auto"/>
        <w:right w:val="none" w:sz="0" w:space="0" w:color="auto"/>
      </w:divBdr>
    </w:div>
    <w:div w:id="1641154854">
      <w:bodyDiv w:val="1"/>
      <w:marLeft w:val="0"/>
      <w:marRight w:val="0"/>
      <w:marTop w:val="0"/>
      <w:marBottom w:val="0"/>
      <w:divBdr>
        <w:top w:val="none" w:sz="0" w:space="0" w:color="auto"/>
        <w:left w:val="none" w:sz="0" w:space="0" w:color="auto"/>
        <w:bottom w:val="none" w:sz="0" w:space="0" w:color="auto"/>
        <w:right w:val="none" w:sz="0" w:space="0" w:color="auto"/>
      </w:divBdr>
    </w:div>
    <w:div w:id="1710760946">
      <w:bodyDiv w:val="1"/>
      <w:marLeft w:val="0"/>
      <w:marRight w:val="0"/>
      <w:marTop w:val="0"/>
      <w:marBottom w:val="0"/>
      <w:divBdr>
        <w:top w:val="none" w:sz="0" w:space="0" w:color="auto"/>
        <w:left w:val="none" w:sz="0" w:space="0" w:color="auto"/>
        <w:bottom w:val="none" w:sz="0" w:space="0" w:color="auto"/>
        <w:right w:val="none" w:sz="0" w:space="0" w:color="auto"/>
      </w:divBdr>
    </w:div>
    <w:div w:id="1715545318">
      <w:bodyDiv w:val="1"/>
      <w:marLeft w:val="0"/>
      <w:marRight w:val="0"/>
      <w:marTop w:val="0"/>
      <w:marBottom w:val="0"/>
      <w:divBdr>
        <w:top w:val="none" w:sz="0" w:space="0" w:color="auto"/>
        <w:left w:val="none" w:sz="0" w:space="0" w:color="auto"/>
        <w:bottom w:val="none" w:sz="0" w:space="0" w:color="auto"/>
        <w:right w:val="none" w:sz="0" w:space="0" w:color="auto"/>
      </w:divBdr>
    </w:div>
    <w:div w:id="1731885985">
      <w:bodyDiv w:val="1"/>
      <w:marLeft w:val="0"/>
      <w:marRight w:val="0"/>
      <w:marTop w:val="0"/>
      <w:marBottom w:val="0"/>
      <w:divBdr>
        <w:top w:val="none" w:sz="0" w:space="0" w:color="auto"/>
        <w:left w:val="none" w:sz="0" w:space="0" w:color="auto"/>
        <w:bottom w:val="none" w:sz="0" w:space="0" w:color="auto"/>
        <w:right w:val="none" w:sz="0" w:space="0" w:color="auto"/>
      </w:divBdr>
    </w:div>
    <w:div w:id="1806463462">
      <w:bodyDiv w:val="1"/>
      <w:marLeft w:val="0"/>
      <w:marRight w:val="0"/>
      <w:marTop w:val="0"/>
      <w:marBottom w:val="0"/>
      <w:divBdr>
        <w:top w:val="none" w:sz="0" w:space="0" w:color="auto"/>
        <w:left w:val="none" w:sz="0" w:space="0" w:color="auto"/>
        <w:bottom w:val="none" w:sz="0" w:space="0" w:color="auto"/>
        <w:right w:val="none" w:sz="0" w:space="0" w:color="auto"/>
      </w:divBdr>
    </w:div>
    <w:div w:id="1874533548">
      <w:bodyDiv w:val="1"/>
      <w:marLeft w:val="0"/>
      <w:marRight w:val="0"/>
      <w:marTop w:val="0"/>
      <w:marBottom w:val="0"/>
      <w:divBdr>
        <w:top w:val="none" w:sz="0" w:space="0" w:color="auto"/>
        <w:left w:val="none" w:sz="0" w:space="0" w:color="auto"/>
        <w:bottom w:val="none" w:sz="0" w:space="0" w:color="auto"/>
        <w:right w:val="none" w:sz="0" w:space="0" w:color="auto"/>
      </w:divBdr>
    </w:div>
    <w:div w:id="1924875005">
      <w:bodyDiv w:val="1"/>
      <w:marLeft w:val="0"/>
      <w:marRight w:val="0"/>
      <w:marTop w:val="0"/>
      <w:marBottom w:val="0"/>
      <w:divBdr>
        <w:top w:val="none" w:sz="0" w:space="0" w:color="auto"/>
        <w:left w:val="none" w:sz="0" w:space="0" w:color="auto"/>
        <w:bottom w:val="none" w:sz="0" w:space="0" w:color="auto"/>
        <w:right w:val="none" w:sz="0" w:space="0" w:color="auto"/>
      </w:divBdr>
    </w:div>
    <w:div w:id="1951550955">
      <w:bodyDiv w:val="1"/>
      <w:marLeft w:val="0"/>
      <w:marRight w:val="0"/>
      <w:marTop w:val="0"/>
      <w:marBottom w:val="0"/>
      <w:divBdr>
        <w:top w:val="none" w:sz="0" w:space="0" w:color="auto"/>
        <w:left w:val="none" w:sz="0" w:space="0" w:color="auto"/>
        <w:bottom w:val="none" w:sz="0" w:space="0" w:color="auto"/>
        <w:right w:val="none" w:sz="0" w:space="0" w:color="auto"/>
      </w:divBdr>
    </w:div>
    <w:div w:id="1956710852">
      <w:bodyDiv w:val="1"/>
      <w:marLeft w:val="0"/>
      <w:marRight w:val="0"/>
      <w:marTop w:val="0"/>
      <w:marBottom w:val="0"/>
      <w:divBdr>
        <w:top w:val="none" w:sz="0" w:space="0" w:color="auto"/>
        <w:left w:val="none" w:sz="0" w:space="0" w:color="auto"/>
        <w:bottom w:val="none" w:sz="0" w:space="0" w:color="auto"/>
        <w:right w:val="none" w:sz="0" w:space="0" w:color="auto"/>
      </w:divBdr>
    </w:div>
    <w:div w:id="2051801849">
      <w:bodyDiv w:val="1"/>
      <w:marLeft w:val="0"/>
      <w:marRight w:val="0"/>
      <w:marTop w:val="0"/>
      <w:marBottom w:val="0"/>
      <w:divBdr>
        <w:top w:val="none" w:sz="0" w:space="0" w:color="auto"/>
        <w:left w:val="none" w:sz="0" w:space="0" w:color="auto"/>
        <w:bottom w:val="none" w:sz="0" w:space="0" w:color="auto"/>
        <w:right w:val="none" w:sz="0" w:space="0" w:color="auto"/>
      </w:divBdr>
    </w:div>
    <w:div w:id="2113622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s://academic.oup.com/monist/article-abstract/99/4/406/2962101?redirectedFrom=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15854</Words>
  <Characters>90374</Characters>
  <Application>Microsoft Macintosh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2015-04-28T17:15:00Z</cp:lastPrinted>
  <dcterms:created xsi:type="dcterms:W3CDTF">2016-04-22T11:09:00Z</dcterms:created>
  <dcterms:modified xsi:type="dcterms:W3CDTF">2018-09-17T21:40:00Z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zotero-version="4.0.29.2"&gt;&lt;session id="yrgXiKbC"/&gt;&lt;style id="http://www.zotero.org/styles/chicago-author-date" locale="en-US"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