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A9368" w14:textId="77777777" w:rsidR="00893FC9" w:rsidRDefault="00893FC9" w:rsidP="00893FC9">
      <w:pPr>
        <w:pStyle w:val="NoSpacing"/>
        <w:spacing w:line="360" w:lineRule="auto"/>
        <w:jc w:val="center"/>
        <w:rPr>
          <w:lang w:val="en-US"/>
        </w:rPr>
      </w:pPr>
    </w:p>
    <w:p w14:paraId="143A9614" w14:textId="17051104" w:rsidR="001C5B1E" w:rsidRDefault="00893FC9" w:rsidP="00893FC9">
      <w:pPr>
        <w:pStyle w:val="NoSpacing"/>
        <w:spacing w:line="360" w:lineRule="auto"/>
        <w:jc w:val="center"/>
        <w:rPr>
          <w:lang w:val="en-US"/>
        </w:rPr>
      </w:pPr>
      <w:r>
        <w:rPr>
          <w:lang w:val="en-US"/>
        </w:rPr>
        <w:t>REVIEW</w:t>
      </w:r>
    </w:p>
    <w:p w14:paraId="5A695C41" w14:textId="77777777" w:rsidR="00893FC9" w:rsidRDefault="00893FC9" w:rsidP="00847759">
      <w:pPr>
        <w:pStyle w:val="NoSpacing"/>
        <w:spacing w:line="360" w:lineRule="auto"/>
        <w:rPr>
          <w:lang w:val="en-US"/>
        </w:rPr>
      </w:pPr>
    </w:p>
    <w:p w14:paraId="6BA5C529" w14:textId="28081244" w:rsidR="00893FC9" w:rsidRDefault="00893FC9" w:rsidP="00893FC9">
      <w:pPr>
        <w:pStyle w:val="NoSpacing"/>
        <w:spacing w:line="360" w:lineRule="auto"/>
        <w:jc w:val="center"/>
        <w:rPr>
          <w:lang w:val="en-US"/>
        </w:rPr>
      </w:pPr>
      <w:r w:rsidRPr="00893FC9">
        <w:rPr>
          <w:i/>
          <w:lang w:val="en-US"/>
        </w:rPr>
        <w:t>Philosophy</w:t>
      </w:r>
      <w:r>
        <w:rPr>
          <w:lang w:val="en-US"/>
        </w:rPr>
        <w:t>, forthcoming</w:t>
      </w:r>
    </w:p>
    <w:p w14:paraId="5189A191" w14:textId="77777777" w:rsidR="00893FC9" w:rsidRPr="00B03EB8" w:rsidRDefault="00893FC9" w:rsidP="00847759">
      <w:pPr>
        <w:pStyle w:val="NoSpacing"/>
        <w:spacing w:line="360" w:lineRule="auto"/>
        <w:rPr>
          <w:lang w:val="en-US"/>
        </w:rPr>
      </w:pPr>
    </w:p>
    <w:p w14:paraId="269C3AB5" w14:textId="77777777" w:rsidR="001C5B1E" w:rsidRDefault="001C5B1E" w:rsidP="00847759">
      <w:pPr>
        <w:pStyle w:val="NoSpacing"/>
        <w:spacing w:line="360" w:lineRule="auto"/>
        <w:rPr>
          <w:lang w:val="en-US"/>
        </w:rPr>
      </w:pPr>
      <w:r w:rsidRPr="001C5B1E">
        <w:rPr>
          <w:i/>
          <w:lang w:val="en-US"/>
        </w:rPr>
        <w:t>Animals and Misanthropy</w:t>
      </w:r>
      <w:r w:rsidRPr="00B03EB8">
        <w:rPr>
          <w:lang w:val="en-US"/>
        </w:rPr>
        <w:t xml:space="preserve">. </w:t>
      </w:r>
      <w:bookmarkStart w:id="0" w:name="_GoBack"/>
      <w:bookmarkEnd w:id="0"/>
    </w:p>
    <w:p w14:paraId="5285097E" w14:textId="77777777" w:rsidR="001477CC" w:rsidRDefault="001C5B1E" w:rsidP="00847759">
      <w:pPr>
        <w:pStyle w:val="NoSpacing"/>
        <w:spacing w:line="360" w:lineRule="auto"/>
        <w:rPr>
          <w:lang w:val="en-US"/>
        </w:rPr>
      </w:pPr>
      <w:r w:rsidRPr="00B03EB8">
        <w:rPr>
          <w:lang w:val="en-US"/>
        </w:rPr>
        <w:t>By David E. Cooper</w:t>
      </w:r>
      <w:r w:rsidRPr="00B03EB8">
        <w:rPr>
          <w:i/>
          <w:lang w:val="en-US"/>
        </w:rPr>
        <w:t xml:space="preserve"> </w:t>
      </w:r>
    </w:p>
    <w:p w14:paraId="54CA1B83" w14:textId="77777777" w:rsidR="001477CC" w:rsidRDefault="001C5B1E" w:rsidP="00847759">
      <w:pPr>
        <w:pStyle w:val="NoSpacing"/>
        <w:spacing w:line="360" w:lineRule="auto"/>
        <w:rPr>
          <w:lang w:val="en-US"/>
        </w:rPr>
      </w:pPr>
      <w:r w:rsidRPr="00B03EB8">
        <w:rPr>
          <w:lang w:val="en-US"/>
        </w:rPr>
        <w:t>Routledge, 2018</w:t>
      </w:r>
      <w:r w:rsidR="001477CC">
        <w:rPr>
          <w:lang w:val="en-US"/>
        </w:rPr>
        <w:t>;</w:t>
      </w:r>
      <w:r w:rsidRPr="00B03EB8">
        <w:rPr>
          <w:lang w:val="en-US"/>
        </w:rPr>
        <w:t xml:space="preserve"> pp.146+vii. Hardback. £65/£14.99. </w:t>
      </w:r>
    </w:p>
    <w:p w14:paraId="6B22ABD0" w14:textId="2C263A22" w:rsidR="007B6D32" w:rsidRDefault="007B6D32" w:rsidP="00847759">
      <w:pPr>
        <w:pStyle w:val="NoSpacing"/>
        <w:spacing w:line="360" w:lineRule="auto"/>
      </w:pPr>
      <w:r>
        <w:t>ISBN 978-1-13-929593-3 0</w:t>
      </w:r>
    </w:p>
    <w:p w14:paraId="4C055F76" w14:textId="77777777" w:rsidR="00847759" w:rsidRDefault="00847759" w:rsidP="00847759">
      <w:pPr>
        <w:pStyle w:val="NoSpacing"/>
        <w:spacing w:line="360" w:lineRule="auto"/>
      </w:pPr>
    </w:p>
    <w:p w14:paraId="052BFF59" w14:textId="66D498CF" w:rsidR="00847759" w:rsidRDefault="00847759" w:rsidP="006E7619">
      <w:pPr>
        <w:pStyle w:val="NoSpacing"/>
        <w:spacing w:line="360" w:lineRule="auto"/>
        <w:jc w:val="both"/>
      </w:pPr>
      <w:r>
        <w:rPr>
          <w:i/>
        </w:rPr>
        <w:t>Animals and Misanthropy</w:t>
      </w:r>
      <w:r>
        <w:t xml:space="preserve"> offers a </w:t>
      </w:r>
      <w:r w:rsidR="00D85EBD">
        <w:t>powerful</w:t>
      </w:r>
      <w:r>
        <w:t xml:space="preserve"> reflection on the awful treatment of animals and moral character of humankind</w:t>
      </w:r>
      <w:r w:rsidR="000C1EC1">
        <w:t xml:space="preserve">, one that David E. Cooper argues justifies misanthropy—not a hatred of </w:t>
      </w:r>
      <w:r w:rsidR="00B776EF">
        <w:t>people</w:t>
      </w:r>
      <w:r w:rsidR="000C1EC1">
        <w:t>, but a</w:t>
      </w:r>
      <w:r>
        <w:t xml:space="preserve"> “dark vision and hostile appraisal”</w:t>
      </w:r>
      <w:r w:rsidR="000C1EC1">
        <w:t xml:space="preserve"> of human culture</w:t>
      </w:r>
      <w:r>
        <w:t xml:space="preserve"> and ‘forms of life’ (p.2). </w:t>
      </w:r>
      <w:r w:rsidR="006E7619">
        <w:t>Despite animals being</w:t>
      </w:r>
      <w:r w:rsidR="000C1EC1">
        <w:t xml:space="preserve">, in Milan Kundera’s phrase, “at our mercy”, </w:t>
      </w:r>
      <w:r w:rsidR="006E7619">
        <w:t>they constantly meet with</w:t>
      </w:r>
      <w:r w:rsidR="000C1EC1">
        <w:t xml:space="preserve"> </w:t>
      </w:r>
      <w:r w:rsidR="006E7619">
        <w:t>systematic</w:t>
      </w:r>
      <w:r w:rsidR="000C1EC1">
        <w:t xml:space="preserve"> </w:t>
      </w:r>
      <w:r w:rsidR="006E7619">
        <w:t xml:space="preserve">abuse and exploitation that </w:t>
      </w:r>
      <w:r w:rsidR="000C1EC1">
        <w:t xml:space="preserve">manifests our worst vices. Cooper’s account is bleak and compelling, softened only slightly by the possibility of more modest, virtuous ways of </w:t>
      </w:r>
      <w:r>
        <w:t>“being with animals”.</w:t>
      </w:r>
      <w:r w:rsidR="00D85EBD">
        <w:t xml:space="preserve"> </w:t>
      </w:r>
    </w:p>
    <w:p w14:paraId="03EFA5C5" w14:textId="178B5BDF" w:rsidR="00A92202" w:rsidRPr="001E5BE6" w:rsidRDefault="00D85EBD" w:rsidP="003261AA">
      <w:pPr>
        <w:pStyle w:val="NoSpacing"/>
        <w:spacing w:line="360" w:lineRule="auto"/>
        <w:ind w:firstLine="720"/>
        <w:jc w:val="both"/>
      </w:pPr>
      <w:r>
        <w:t xml:space="preserve">Chapter 1 </w:t>
      </w:r>
      <w:r w:rsidR="000C1EC1">
        <w:t>characterises misanthropy, a concept not entrenched within contemporary academic philosophical vocabularies.</w:t>
      </w:r>
      <w:r>
        <w:t xml:space="preserve"> </w:t>
      </w:r>
      <w:r w:rsidR="000C1EC1">
        <w:t xml:space="preserve">Cooper rejects </w:t>
      </w:r>
      <w:r>
        <w:t>optimistic vision</w:t>
      </w:r>
      <w:r w:rsidR="000C1EC1">
        <w:t>s</w:t>
      </w:r>
      <w:r>
        <w:t xml:space="preserve"> of our moral capacities and performance inherited from the Enlightenment, reinstat</w:t>
      </w:r>
      <w:r w:rsidR="000C1EC1">
        <w:t>ing</w:t>
      </w:r>
      <w:r>
        <w:t xml:space="preserve"> an older, “darker perception of human beings” (p.54). </w:t>
      </w:r>
      <w:r w:rsidR="000C1EC1">
        <w:t>Such appraisal does not invoke rights, autonomy, and ‘moral status’,</w:t>
      </w:r>
      <w:r w:rsidR="001E5BE6">
        <w:t xml:space="preserve"> which are rejected, later in the book, as overly abstract and idle. Informed by older traditions, the misanthrope focus</w:t>
      </w:r>
      <w:r w:rsidR="003261AA">
        <w:t>es on human failings and vices,</w:t>
      </w:r>
      <w:r w:rsidR="001E5BE6">
        <w:t xml:space="preserve"> some </w:t>
      </w:r>
      <w:r w:rsidR="003261AA">
        <w:t xml:space="preserve">moral – </w:t>
      </w:r>
      <w:r w:rsidR="0097771E">
        <w:t>cruelty, greed, vanity</w:t>
      </w:r>
      <w:r w:rsidR="003261AA">
        <w:t xml:space="preserve"> –</w:t>
      </w:r>
      <w:r w:rsidR="0097771E">
        <w:t xml:space="preserve"> others </w:t>
      </w:r>
      <w:r w:rsidR="00FD2764">
        <w:t>“spiritual, aesthetic, intellectual, and emotional”</w:t>
      </w:r>
      <w:r w:rsidR="0097771E">
        <w:t xml:space="preserve"> – hubris</w:t>
      </w:r>
      <w:r w:rsidR="003261AA" w:rsidRPr="003261AA">
        <w:rPr>
          <w:highlight w:val="yellow"/>
        </w:rPr>
        <w:t>,</w:t>
      </w:r>
      <w:r w:rsidR="0097771E">
        <w:t xml:space="preserve"> </w:t>
      </w:r>
      <w:r w:rsidR="00FD2764">
        <w:t>insensitivity to beauty, self-deception (p.7).</w:t>
      </w:r>
      <w:r w:rsidR="0097771E">
        <w:t xml:space="preserve"> Such vices are not confined to awful people </w:t>
      </w:r>
      <w:r w:rsidR="002332BC" w:rsidRPr="002332BC">
        <w:rPr>
          <w:highlight w:val="yellow"/>
        </w:rPr>
        <w:t>or</w:t>
      </w:r>
      <w:r w:rsidR="0097771E">
        <w:t xml:space="preserve"> extreme circumstances</w:t>
      </w:r>
      <w:r w:rsidR="001E53C1">
        <w:t xml:space="preserve">: they </w:t>
      </w:r>
      <w:r w:rsidR="0097771E">
        <w:t>are entrenched and pronounced within the attitudes, practices, and structures of our form</w:t>
      </w:r>
      <w:r w:rsidR="001F5FCF">
        <w:t>s</w:t>
      </w:r>
      <w:r w:rsidR="0097771E">
        <w:t xml:space="preserve"> of life,</w:t>
      </w:r>
      <w:r w:rsidR="00FD2764">
        <w:t xml:space="preserve"> </w:t>
      </w:r>
      <w:r w:rsidR="00FD2764" w:rsidRPr="00B03EB8">
        <w:rPr>
          <w:rFonts w:ascii="Calibri" w:hAnsi="Calibri" w:cs="Times New Roman"/>
          <w:lang w:val="en-US"/>
        </w:rPr>
        <w:t xml:space="preserve">“distinctive </w:t>
      </w:r>
      <w:r w:rsidR="001F5FCF">
        <w:rPr>
          <w:rFonts w:ascii="Calibri" w:hAnsi="Calibri" w:cs="Times New Roman"/>
          <w:lang w:val="en-US"/>
        </w:rPr>
        <w:t>...</w:t>
      </w:r>
      <w:r w:rsidR="00FD2764" w:rsidRPr="00B03EB8">
        <w:rPr>
          <w:rFonts w:ascii="Calibri" w:hAnsi="Calibri" w:cs="Times New Roman"/>
          <w:lang w:val="en-US"/>
        </w:rPr>
        <w:t xml:space="preserve"> of and integral to</w:t>
      </w:r>
      <w:r w:rsidR="00FD2764">
        <w:rPr>
          <w:rFonts w:ascii="Calibri" w:hAnsi="Calibri" w:cs="Times New Roman"/>
          <w:lang w:val="en-US"/>
        </w:rPr>
        <w:t>” human life as it has come to be (p.63).</w:t>
      </w:r>
    </w:p>
    <w:p w14:paraId="105E10CE" w14:textId="447D24AB" w:rsidR="00733092" w:rsidRDefault="001E5BE6" w:rsidP="002B371D">
      <w:pPr>
        <w:pStyle w:val="NoSpacing"/>
        <w:spacing w:line="360" w:lineRule="auto"/>
        <w:ind w:firstLine="720"/>
      </w:pPr>
      <w:r>
        <w:t>Vices provide the basis for the misanthrope’s two main styles of argument. Chapters 3 and 5 are ‘comparative’, charting various similarities and differences between humans and animals</w:t>
      </w:r>
      <w:r w:rsidR="00AD0774">
        <w:t>. Cooper rejects breezy claims about our being ‘just another species of animal’</w:t>
      </w:r>
      <w:r w:rsidR="009B6527">
        <w:t>—only w</w:t>
      </w:r>
      <w:r w:rsidR="00360404">
        <w:t xml:space="preserve">e have existential self-regard and a reflective moral sense. But where humans are virtuous and vicious, animals are necessarily </w:t>
      </w:r>
      <w:proofErr w:type="spellStart"/>
      <w:r w:rsidR="00360404">
        <w:t>viceless</w:t>
      </w:r>
      <w:proofErr w:type="spellEnd"/>
      <w:r w:rsidR="00360404">
        <w:t xml:space="preserve"> while being capable of various virtues – loyalty, </w:t>
      </w:r>
      <w:r w:rsidR="00360404">
        <w:lastRenderedPageBreak/>
        <w:t>spontaneity, compassion. First, the asymmetries between virtue and vice favour animals: to be cruel, vin</w:t>
      </w:r>
      <w:r w:rsidR="001C3029">
        <w:t>dictive, or hubristic requires</w:t>
      </w:r>
      <w:r w:rsidR="00360404">
        <w:t xml:space="preserve"> </w:t>
      </w:r>
      <w:r w:rsidR="00360404" w:rsidRPr="00FE5152">
        <w:rPr>
          <w:highlight w:val="yellow"/>
        </w:rPr>
        <w:t>p</w:t>
      </w:r>
      <w:r w:rsidR="00360404">
        <w:t xml:space="preserve">sychological complexity animals lack, </w:t>
      </w:r>
      <w:r w:rsidR="00F66D03">
        <w:t>while</w:t>
      </w:r>
      <w:r w:rsidR="00360404">
        <w:t xml:space="preserve"> many virtues are simple, ‘innocent’.</w:t>
      </w:r>
      <w:r w:rsidR="00733092">
        <w:t xml:space="preserve"> Second, the</w:t>
      </w:r>
      <w:r w:rsidR="003E4F6A">
        <w:t xml:space="preserve"> </w:t>
      </w:r>
      <w:r w:rsidR="00733092" w:rsidRPr="00FE5152">
        <w:rPr>
          <w:rFonts w:ascii="Calibri" w:hAnsi="Calibri" w:cs="Times New Roman"/>
          <w:highlight w:val="yellow"/>
          <w:lang w:val="en-US"/>
        </w:rPr>
        <w:t>“</w:t>
      </w:r>
      <w:r w:rsidR="00733092" w:rsidRPr="00B03EB8">
        <w:rPr>
          <w:rFonts w:ascii="Calibri" w:hAnsi="Calibri" w:cs="Times New Roman"/>
          <w:lang w:val="en-US"/>
        </w:rPr>
        <w:t>machinations, complications and temptations”</w:t>
      </w:r>
      <w:r w:rsidR="00733092">
        <w:rPr>
          <w:rFonts w:ascii="Calibri" w:hAnsi="Calibri" w:cs="Times New Roman"/>
          <w:lang w:val="en-US"/>
        </w:rPr>
        <w:t xml:space="preserve"> intrinsic to </w:t>
      </w:r>
      <w:r w:rsidR="00420AF2">
        <w:t>human social life afford</w:t>
      </w:r>
      <w:r w:rsidR="00733092">
        <w:t xml:space="preserve"> vast “scope and material” for our failings (p.69, 70). </w:t>
      </w:r>
      <w:r w:rsidR="005309A4">
        <w:t>With</w:t>
      </w:r>
      <w:r w:rsidR="00C85E3F">
        <w:t>out</w:t>
      </w:r>
      <w:r w:rsidR="005309A4">
        <w:t xml:space="preserve"> pecking orders and greasy poles, there can be no envy</w:t>
      </w:r>
      <w:r w:rsidR="00FE5152">
        <w:t xml:space="preserve">, </w:t>
      </w:r>
      <w:r w:rsidR="00FE5152" w:rsidRPr="00FE5152">
        <w:rPr>
          <w:highlight w:val="yellow"/>
        </w:rPr>
        <w:t>conceit</w:t>
      </w:r>
      <w:r w:rsidR="00FE5152">
        <w:t>, or</w:t>
      </w:r>
      <w:r w:rsidR="005309A4">
        <w:t xml:space="preserve"> vainglory</w:t>
      </w:r>
      <w:r w:rsidR="00F04030">
        <w:t>, vices premised upon characteristically human forms of life.</w:t>
      </w:r>
      <w:r w:rsidR="005309A4">
        <w:t xml:space="preserve"> </w:t>
      </w:r>
      <w:r w:rsidR="00733092">
        <w:t xml:space="preserve">Many animal researchers </w:t>
      </w:r>
      <w:r w:rsidR="00D020FB" w:rsidRPr="00D020FB">
        <w:rPr>
          <w:highlight w:val="yellow"/>
        </w:rPr>
        <w:t>will</w:t>
      </w:r>
      <w:r w:rsidR="00D020FB">
        <w:t xml:space="preserve"> </w:t>
      </w:r>
      <w:r w:rsidR="00733092">
        <w:t xml:space="preserve">baulk at such </w:t>
      </w:r>
      <w:r w:rsidR="00D020FB" w:rsidRPr="00D020FB">
        <w:rPr>
          <w:highlight w:val="yellow"/>
        </w:rPr>
        <w:t>‘</w:t>
      </w:r>
      <w:r w:rsidR="00733092">
        <w:t>moralisation</w:t>
      </w:r>
      <w:r w:rsidR="00D020FB">
        <w:t>’</w:t>
      </w:r>
      <w:r w:rsidR="00733092">
        <w:t xml:space="preserve"> of animals, but they have to contend with Cooper’s careful arguments and phenomenologically rich testimonies from </w:t>
      </w:r>
      <w:r w:rsidR="001E3F6B">
        <w:t>insightful</w:t>
      </w:r>
      <w:r w:rsidR="00733092">
        <w:t xml:space="preserve"> writers who enjoy close</w:t>
      </w:r>
      <w:r w:rsidR="002B371D">
        <w:t>, intimate</w:t>
      </w:r>
      <w:r w:rsidR="00733092">
        <w:t xml:space="preserve"> engagement with animals.</w:t>
      </w:r>
    </w:p>
    <w:p w14:paraId="635D6036" w14:textId="15D712A1" w:rsidR="00F72FF6" w:rsidRDefault="00733092" w:rsidP="00F72FF6">
      <w:pPr>
        <w:pStyle w:val="NoSpacing"/>
        <w:spacing w:line="360" w:lineRule="auto"/>
        <w:ind w:firstLine="720"/>
      </w:pPr>
      <w:r>
        <w:t xml:space="preserve">Readers happier with talk of human vices will prefer the misanthrope’s second style of argument, the critical documentation of the multiple failings evident in “institutionalised” exploitation of animals in all </w:t>
      </w:r>
      <w:r w:rsidR="002332BC" w:rsidRPr="002332BC">
        <w:rPr>
          <w:highlight w:val="yellow"/>
        </w:rPr>
        <w:t>its</w:t>
      </w:r>
      <w:r>
        <w:t xml:space="preserve"> “variety”, “triviality”, and “casualness” (pp.86, 114, 115). Where Cooper’s earlier work focused on virtues, chapters 4 and 6 </w:t>
      </w:r>
      <w:proofErr w:type="gramStart"/>
      <w:r>
        <w:t>survey</w:t>
      </w:r>
      <w:proofErr w:type="gramEnd"/>
      <w:r>
        <w:t xml:space="preserve"> five ‘vice-clusters’, manifested across </w:t>
      </w:r>
      <w:r w:rsidR="00F02979">
        <w:t>human</w:t>
      </w:r>
      <w:r>
        <w:t xml:space="preserve"> practices, institutions, and ways of life. </w:t>
      </w:r>
      <w:r w:rsidR="00F02979">
        <w:t>This</w:t>
      </w:r>
      <w:r>
        <w:t xml:space="preserve"> exercise in vice ethics enables fine-grained descriptions of the heterogeneous wrongs of our treatment of animals, a welcome contrast to the blander evaluative language afforded by mainstream approaches in animal ethics. Battery farming is morally wrong for its cruelty, heartlessness, and rapacity, not because it violates the right</w:t>
      </w:r>
      <w:r w:rsidR="00D020FB" w:rsidRPr="00D020FB">
        <w:rPr>
          <w:highlight w:val="yellow"/>
        </w:rPr>
        <w:t>s</w:t>
      </w:r>
      <w:r>
        <w:t xml:space="preserve"> or autonomy of chickens.</w:t>
      </w:r>
      <w:r w:rsidR="00F72FF6">
        <w:t xml:space="preserve"> Such </w:t>
      </w:r>
      <w:r w:rsidR="00D020FB" w:rsidRPr="00D020FB">
        <w:rPr>
          <w:highlight w:val="yellow"/>
        </w:rPr>
        <w:t>overt</w:t>
      </w:r>
      <w:r w:rsidR="00F72FF6">
        <w:t xml:space="preserve"> moral castigation will be </w:t>
      </w:r>
      <w:r w:rsidR="00D020FB" w:rsidRPr="00D020FB">
        <w:rPr>
          <w:highlight w:val="yellow"/>
        </w:rPr>
        <w:t>discomforting</w:t>
      </w:r>
      <w:r w:rsidR="00F72FF6">
        <w:t xml:space="preserve"> </w:t>
      </w:r>
      <w:r w:rsidR="00D020FB" w:rsidRPr="00D020FB">
        <w:rPr>
          <w:highlight w:val="yellow"/>
        </w:rPr>
        <w:t>for</w:t>
      </w:r>
      <w:r w:rsidR="00F72FF6">
        <w:t xml:space="preserve"> those zealously determined to ‘tolerate’, without judging, the ‘choices’</w:t>
      </w:r>
      <w:r w:rsidR="00D020FB">
        <w:t xml:space="preserve"> </w:t>
      </w:r>
      <w:r w:rsidR="00D020FB" w:rsidRPr="00D020FB">
        <w:rPr>
          <w:highlight w:val="yellow"/>
        </w:rPr>
        <w:t>and</w:t>
      </w:r>
      <w:r w:rsidR="00F72FF6">
        <w:t xml:space="preserve"> ‘lifestyles’ of others (most of whom, though, doubtlessly also lambast factory farming).</w:t>
      </w:r>
    </w:p>
    <w:p w14:paraId="2A7AE1CB" w14:textId="5162EF85" w:rsidR="00BC7F13" w:rsidRDefault="002009A3" w:rsidP="008B58B8">
      <w:pPr>
        <w:pStyle w:val="NoSpacing"/>
        <w:spacing w:line="360" w:lineRule="auto"/>
        <w:ind w:firstLine="720"/>
      </w:pPr>
      <w:r>
        <w:t xml:space="preserve">Cooper’s strategy is explicitly set against entrenched ethical focus on animal’s rights, autonomy, and moral status. Such approaches are </w:t>
      </w:r>
      <w:r w:rsidR="001D0058" w:rsidRPr="001D0058">
        <w:rPr>
          <w:highlight w:val="yellow"/>
        </w:rPr>
        <w:t>overly</w:t>
      </w:r>
      <w:r w:rsidR="001D0058">
        <w:t xml:space="preserve"> </w:t>
      </w:r>
      <w:r>
        <w:t xml:space="preserve">abstract, ignoring </w:t>
      </w:r>
      <w:r w:rsidR="00D020FB">
        <w:t xml:space="preserve">the </w:t>
      </w:r>
      <w:r w:rsidRPr="00D020FB">
        <w:rPr>
          <w:highlight w:val="yellow"/>
        </w:rPr>
        <w:t>emotional</w:t>
      </w:r>
      <w:r w:rsidR="00D020FB" w:rsidRPr="00D020FB">
        <w:rPr>
          <w:highlight w:val="yellow"/>
        </w:rPr>
        <w:t>ly</w:t>
      </w:r>
      <w:r w:rsidR="001D0058">
        <w:t xml:space="preserve"> </w:t>
      </w:r>
      <w:r w:rsidR="001D0058" w:rsidRPr="001D0058">
        <w:rPr>
          <w:highlight w:val="yellow"/>
        </w:rPr>
        <w:t>layered</w:t>
      </w:r>
      <w:r w:rsidR="00E652AF">
        <w:t xml:space="preserve">, </w:t>
      </w:r>
      <w:r>
        <w:t>cultural</w:t>
      </w:r>
      <w:r w:rsidR="00D020FB">
        <w:t>ly</w:t>
      </w:r>
      <w:r w:rsidR="00E652AF">
        <w:t>-</w:t>
      </w:r>
      <w:r w:rsidR="00E652AF" w:rsidRPr="00E652AF">
        <w:rPr>
          <w:highlight w:val="yellow"/>
        </w:rPr>
        <w:t>patterned</w:t>
      </w:r>
      <w:r w:rsidR="00D020FB">
        <w:t xml:space="preserve"> </w:t>
      </w:r>
      <w:r w:rsidR="00D020FB" w:rsidRPr="00D020FB">
        <w:rPr>
          <w:highlight w:val="yellow"/>
        </w:rPr>
        <w:t>nature</w:t>
      </w:r>
      <w:r>
        <w:t xml:space="preserve"> of our relationships to animals.</w:t>
      </w:r>
      <w:r w:rsidR="00935574">
        <w:t xml:space="preserve"> Pets and cattle are both animals, but we treat them differently, cuddling the former, slaughtering the latter. </w:t>
      </w:r>
      <w:r w:rsidR="008B58B8" w:rsidRPr="008B58B8">
        <w:rPr>
          <w:highlight w:val="yellow"/>
        </w:rPr>
        <w:t>Worse</w:t>
      </w:r>
      <w:r>
        <w:t xml:space="preserve">, </w:t>
      </w:r>
      <w:r w:rsidR="00935574">
        <w:t xml:space="preserve">rights and status theories are </w:t>
      </w:r>
      <w:r>
        <w:t xml:space="preserve">idle, </w:t>
      </w:r>
      <w:r w:rsidR="00935574">
        <w:t>empty of practical guidance.</w:t>
      </w:r>
      <w:r>
        <w:t xml:space="preserve"> ‘All animals have rights’ </w:t>
      </w:r>
      <w:r w:rsidR="008B58B8" w:rsidRPr="008B58B8">
        <w:rPr>
          <w:highlight w:val="yellow"/>
        </w:rPr>
        <w:t>may</w:t>
      </w:r>
      <w:r w:rsidR="008B58B8">
        <w:t xml:space="preserve"> </w:t>
      </w:r>
      <w:r w:rsidR="00935574">
        <w:t xml:space="preserve">play well as a slogan, but tells us nothing about </w:t>
      </w:r>
      <w:r w:rsidR="008B58B8">
        <w:t xml:space="preserve">their </w:t>
      </w:r>
      <w:r w:rsidR="008B58B8" w:rsidRPr="008B58B8">
        <w:rPr>
          <w:highlight w:val="yellow"/>
        </w:rPr>
        <w:t>proper treatment</w:t>
      </w:r>
      <w:r w:rsidR="00935574">
        <w:t xml:space="preserve">, most of which </w:t>
      </w:r>
      <w:r w:rsidR="008B58B8" w:rsidRPr="008B58B8">
        <w:rPr>
          <w:highlight w:val="yellow"/>
        </w:rPr>
        <w:t>anyway</w:t>
      </w:r>
      <w:r w:rsidR="00935574">
        <w:t xml:space="preserve"> pays lip service to their alleged status and rights.</w:t>
      </w:r>
      <w:r w:rsidR="00CC4AF3">
        <w:t xml:space="preserve"> By contrast, there is no such abstraction or idleness in vivid descriptions of the callousness, indifference, hypocrisy, and wilful ignorance manifested by industrial animal agriculture.</w:t>
      </w:r>
      <w:r w:rsidR="00BC7F13">
        <w:t xml:space="preserve"> Recognising a practice as cruel is sufficient, with no further need for talks of rights or status to “lubricate” the judgment (p.128).</w:t>
      </w:r>
    </w:p>
    <w:p w14:paraId="4074C8A3" w14:textId="110C65D9" w:rsidR="005E0B3B" w:rsidRPr="005E0B3B" w:rsidRDefault="00BC7F13" w:rsidP="005E0B3B">
      <w:pPr>
        <w:pStyle w:val="NoSpacing"/>
        <w:spacing w:line="360" w:lineRule="auto"/>
        <w:ind w:firstLine="720"/>
      </w:pPr>
      <w:r>
        <w:t>Animal researchers contribute their own set of</w:t>
      </w:r>
      <w:r>
        <w:rPr>
          <w:rFonts w:ascii="Calibri" w:hAnsi="Calibri" w:cs="Times New Roman"/>
          <w:lang w:val="en-US"/>
        </w:rPr>
        <w:t xml:space="preserve"> invidious abstractions, privileging the cold, detached descriptions that fuels wh</w:t>
      </w:r>
      <w:r w:rsidR="00D747D1">
        <w:rPr>
          <w:rFonts w:ascii="Calibri" w:hAnsi="Calibri" w:cs="Times New Roman"/>
          <w:lang w:val="en-US"/>
        </w:rPr>
        <w:t xml:space="preserve">at Mary </w:t>
      </w:r>
      <w:proofErr w:type="spellStart"/>
      <w:r w:rsidR="00D747D1">
        <w:rPr>
          <w:rFonts w:ascii="Calibri" w:hAnsi="Calibri" w:cs="Times New Roman"/>
          <w:lang w:val="en-US"/>
        </w:rPr>
        <w:t>Midgley</w:t>
      </w:r>
      <w:proofErr w:type="spellEnd"/>
      <w:r w:rsidR="00D747D1">
        <w:rPr>
          <w:rFonts w:ascii="Calibri" w:hAnsi="Calibri" w:cs="Times New Roman"/>
          <w:lang w:val="en-US"/>
        </w:rPr>
        <w:t xml:space="preserve"> calls ‘ritual </w:t>
      </w:r>
      <w:proofErr w:type="spellStart"/>
      <w:r w:rsidR="00D747D1">
        <w:rPr>
          <w:rFonts w:ascii="Calibri" w:hAnsi="Calibri" w:cs="Times New Roman"/>
          <w:lang w:val="en-US"/>
        </w:rPr>
        <w:t>sc</w:t>
      </w:r>
      <w:r>
        <w:rPr>
          <w:rFonts w:ascii="Calibri" w:hAnsi="Calibri" w:cs="Times New Roman"/>
          <w:lang w:val="en-US"/>
        </w:rPr>
        <w:t>epticism</w:t>
      </w:r>
      <w:proofErr w:type="spellEnd"/>
      <w:r>
        <w:rPr>
          <w:rFonts w:ascii="Calibri" w:hAnsi="Calibri" w:cs="Times New Roman"/>
          <w:lang w:val="en-US"/>
        </w:rPr>
        <w:t>’ about their life and character. By ignoring our concrete experiences of and engagements with animals, a</w:t>
      </w:r>
      <w:r w:rsidR="007F5760">
        <w:rPr>
          <w:rFonts w:ascii="Calibri" w:hAnsi="Calibri" w:cs="Times New Roman"/>
          <w:lang w:val="en-US"/>
        </w:rPr>
        <w:t xml:space="preserve"> scientist can profess uncertainty about </w:t>
      </w:r>
      <w:r w:rsidR="003E1E9F" w:rsidRPr="003E1E9F">
        <w:rPr>
          <w:rFonts w:ascii="Calibri" w:hAnsi="Calibri" w:cs="Times New Roman"/>
          <w:highlight w:val="yellow"/>
          <w:lang w:val="en-US"/>
        </w:rPr>
        <w:t xml:space="preserve">the </w:t>
      </w:r>
      <w:r w:rsidR="003E1E9F">
        <w:rPr>
          <w:rFonts w:ascii="Calibri" w:hAnsi="Calibri" w:cs="Times New Roman"/>
          <w:highlight w:val="yellow"/>
          <w:lang w:val="en-US"/>
        </w:rPr>
        <w:t>possibility</w:t>
      </w:r>
      <w:r w:rsidR="003E1E9F" w:rsidRPr="003E1E9F">
        <w:rPr>
          <w:rFonts w:ascii="Calibri" w:hAnsi="Calibri" w:cs="Times New Roman"/>
          <w:highlight w:val="yellow"/>
          <w:lang w:val="en-US"/>
        </w:rPr>
        <w:t xml:space="preserve"> of their having</w:t>
      </w:r>
      <w:r w:rsidR="003E1E9F">
        <w:rPr>
          <w:rFonts w:ascii="Calibri" w:hAnsi="Calibri" w:cs="Times New Roman"/>
          <w:lang w:val="en-US"/>
        </w:rPr>
        <w:t xml:space="preserve"> feelings, moods,</w:t>
      </w:r>
      <w:r w:rsidR="007F5760">
        <w:rPr>
          <w:rFonts w:ascii="Calibri" w:hAnsi="Calibri" w:cs="Times New Roman"/>
          <w:lang w:val="en-US"/>
        </w:rPr>
        <w:t xml:space="preserve"> </w:t>
      </w:r>
      <w:r w:rsidR="003E1E9F">
        <w:rPr>
          <w:rFonts w:ascii="Calibri" w:hAnsi="Calibri" w:cs="Times New Roman"/>
          <w:lang w:val="en-US"/>
        </w:rPr>
        <w:t xml:space="preserve">or </w:t>
      </w:r>
      <w:r w:rsidR="003E1E9F" w:rsidRPr="003E1E9F">
        <w:rPr>
          <w:rFonts w:ascii="Calibri" w:hAnsi="Calibri" w:cs="Times New Roman"/>
          <w:highlight w:val="yellow"/>
          <w:lang w:val="en-US"/>
        </w:rPr>
        <w:t>any</w:t>
      </w:r>
      <w:r w:rsidR="003E1E9F">
        <w:rPr>
          <w:rFonts w:ascii="Calibri" w:hAnsi="Calibri" w:cs="Times New Roman"/>
          <w:lang w:val="en-US"/>
        </w:rPr>
        <w:t xml:space="preserve"> </w:t>
      </w:r>
      <w:r w:rsidR="007F5760">
        <w:rPr>
          <w:rFonts w:ascii="Calibri" w:hAnsi="Calibri" w:cs="Times New Roman"/>
          <w:lang w:val="en-US"/>
        </w:rPr>
        <w:t xml:space="preserve">inner life, which </w:t>
      </w:r>
      <w:r w:rsidR="003E1E9F" w:rsidRPr="003E1E9F">
        <w:rPr>
          <w:rFonts w:ascii="Calibri" w:hAnsi="Calibri" w:cs="Times New Roman"/>
          <w:highlight w:val="yellow"/>
          <w:lang w:val="en-US"/>
        </w:rPr>
        <w:t>should be</w:t>
      </w:r>
      <w:r w:rsidR="007F5760">
        <w:rPr>
          <w:rFonts w:ascii="Calibri" w:hAnsi="Calibri" w:cs="Times New Roman"/>
          <w:lang w:val="en-US"/>
        </w:rPr>
        <w:t xml:space="preserve"> obvious to anyone who</w:t>
      </w:r>
      <w:r w:rsidR="003E1E9F">
        <w:rPr>
          <w:rFonts w:ascii="Calibri" w:hAnsi="Calibri" w:cs="Times New Roman"/>
          <w:lang w:val="en-US"/>
        </w:rPr>
        <w:t xml:space="preserve"> </w:t>
      </w:r>
      <w:r w:rsidR="007F5760">
        <w:rPr>
          <w:rFonts w:ascii="Calibri" w:hAnsi="Calibri" w:cs="Times New Roman"/>
          <w:lang w:val="en-US"/>
        </w:rPr>
        <w:t xml:space="preserve">attends to them. Self-imposed empirical poverty masquerades as epistemic purity, meaning morally awkward questions about the suffering of dogs, pigs, </w:t>
      </w:r>
      <w:r w:rsidR="00C33A83">
        <w:rPr>
          <w:rFonts w:ascii="Calibri" w:hAnsi="Calibri" w:cs="Times New Roman"/>
          <w:lang w:val="en-US"/>
        </w:rPr>
        <w:t>and chickens</w:t>
      </w:r>
      <w:r w:rsidR="007F5760">
        <w:rPr>
          <w:rFonts w:ascii="Calibri" w:hAnsi="Calibri" w:cs="Times New Roman"/>
          <w:lang w:val="en-US"/>
        </w:rPr>
        <w:t xml:space="preserve"> can be postponed </w:t>
      </w:r>
      <w:r w:rsidR="003E4F6A">
        <w:rPr>
          <w:rFonts w:ascii="Calibri" w:hAnsi="Calibri" w:cs="Times New Roman"/>
          <w:lang w:val="en-US"/>
        </w:rPr>
        <w:t>indefinitely</w:t>
      </w:r>
      <w:r w:rsidR="005E0B3B">
        <w:rPr>
          <w:rFonts w:ascii="Calibri" w:hAnsi="Calibri" w:cs="Times New Roman"/>
          <w:lang w:val="en-US"/>
        </w:rPr>
        <w:t xml:space="preserve">. Such attitudes manifest vices in </w:t>
      </w:r>
      <w:r w:rsidR="00482473" w:rsidRPr="00482473">
        <w:rPr>
          <w:rFonts w:ascii="Calibri" w:hAnsi="Calibri" w:cs="Times New Roman"/>
          <w:highlight w:val="yellow"/>
          <w:lang w:val="en-US"/>
        </w:rPr>
        <w:t>Cooper’s</w:t>
      </w:r>
      <w:r w:rsidR="005E0B3B">
        <w:rPr>
          <w:rFonts w:ascii="Calibri" w:hAnsi="Calibri" w:cs="Times New Roman"/>
          <w:lang w:val="en-US"/>
        </w:rPr>
        <w:t xml:space="preserve"> ‘bad faith’ cluster – </w:t>
      </w:r>
      <w:r w:rsidR="005E0B3B">
        <w:t>“</w:t>
      </w:r>
      <w:r w:rsidR="005E0B3B" w:rsidRPr="001A32AD">
        <w:t>self-deceit, wilful ignorance and a proneness to be ‘in denial’</w:t>
      </w:r>
      <w:r w:rsidR="005E0B3B">
        <w:t xml:space="preserve">”, </w:t>
      </w:r>
      <w:r w:rsidR="00C230DE">
        <w:t xml:space="preserve">say, </w:t>
      </w:r>
      <w:r w:rsidR="005E0B3B">
        <w:t>which the guiltily complicit use to regard</w:t>
      </w:r>
      <w:r w:rsidR="003F28C8">
        <w:t xml:space="preserve"> </w:t>
      </w:r>
      <w:r w:rsidR="003F28C8" w:rsidRPr="003F28C8">
        <w:rPr>
          <w:highlight w:val="yellow"/>
        </w:rPr>
        <w:t>and present</w:t>
      </w:r>
      <w:r w:rsidR="005E0B3B">
        <w:t xml:space="preserve"> themselves as “ignorant spectator</w:t>
      </w:r>
      <w:r w:rsidR="003F28C8" w:rsidRPr="003F28C8">
        <w:rPr>
          <w:highlight w:val="yellow"/>
        </w:rPr>
        <w:t>[s]</w:t>
      </w:r>
      <w:r w:rsidR="005E0B3B">
        <w:t>” (pp.51, 41).</w:t>
      </w:r>
    </w:p>
    <w:p w14:paraId="71A683FA" w14:textId="384B74A6" w:rsidR="002009A3" w:rsidRDefault="006C0961" w:rsidP="00453BAB">
      <w:pPr>
        <w:pStyle w:val="NoSpacing"/>
        <w:spacing w:line="360" w:lineRule="auto"/>
        <w:ind w:firstLine="720"/>
        <w:rPr>
          <w:rFonts w:ascii="Calibri" w:hAnsi="Calibri" w:cs="Times New Roman"/>
          <w:lang w:val="en-US"/>
        </w:rPr>
      </w:pPr>
      <w:r>
        <w:rPr>
          <w:rFonts w:ascii="Calibri" w:hAnsi="Calibri" w:cs="Times New Roman"/>
          <w:lang w:val="en-US"/>
        </w:rPr>
        <w:t xml:space="preserve">Moral abstraction leads to practical impotence, argues Cooper, encouraging the false sense that </w:t>
      </w:r>
      <w:r w:rsidR="002009A3" w:rsidRPr="00B03EB8">
        <w:rPr>
          <w:rFonts w:ascii="Calibri" w:hAnsi="Calibri" w:cs="Times New Roman"/>
          <w:lang w:val="en-US"/>
        </w:rPr>
        <w:t xml:space="preserve">“rational regard for </w:t>
      </w:r>
      <w:r>
        <w:rPr>
          <w:rFonts w:ascii="Calibri" w:hAnsi="Calibri" w:cs="Times New Roman"/>
          <w:lang w:val="en-US"/>
        </w:rPr>
        <w:t>their</w:t>
      </w:r>
      <w:r w:rsidR="002009A3" w:rsidRPr="00B03EB8">
        <w:rPr>
          <w:rFonts w:ascii="Calibri" w:hAnsi="Calibri" w:cs="Times New Roman"/>
          <w:lang w:val="en-US"/>
        </w:rPr>
        <w:t xml:space="preserve"> status and rights, not emotions like compassion, defines a morally acceptable relationship to animals” (p.125).</w:t>
      </w:r>
      <w:r>
        <w:rPr>
          <w:rFonts w:ascii="Calibri" w:hAnsi="Calibri" w:cs="Times New Roman"/>
          <w:lang w:val="en-US"/>
        </w:rPr>
        <w:t xml:space="preserve"> Activists focus on the “contradictions” and “inconsistencies” of those who, in the title of Melanie Joy’s influential book,</w:t>
      </w:r>
      <w:r w:rsidR="005326B2">
        <w:rPr>
          <w:rFonts w:ascii="Calibri" w:hAnsi="Calibri" w:cs="Times New Roman"/>
          <w:lang w:val="en-US"/>
        </w:rPr>
        <w:t xml:space="preserve"> ‘</w:t>
      </w:r>
      <w:r w:rsidR="005326B2" w:rsidRPr="005326B2">
        <w:rPr>
          <w:rFonts w:ascii="Calibri" w:hAnsi="Calibri" w:cs="Times New Roman"/>
          <w:lang w:val="en-US"/>
        </w:rPr>
        <w:t>love dogs, eat pigs, and wear cows</w:t>
      </w:r>
      <w:r w:rsidR="005326B2">
        <w:rPr>
          <w:rFonts w:ascii="Calibri" w:hAnsi="Calibri" w:cs="Times New Roman"/>
          <w:lang w:val="en-US"/>
        </w:rPr>
        <w:t xml:space="preserve">’ </w:t>
      </w:r>
      <w:r>
        <w:rPr>
          <w:rFonts w:ascii="Calibri" w:hAnsi="Calibri" w:cs="Times New Roman"/>
          <w:lang w:val="en-US"/>
        </w:rPr>
        <w:t xml:space="preserve">(p.127). Such apparent </w:t>
      </w:r>
      <w:r w:rsidR="00453BAB">
        <w:rPr>
          <w:rFonts w:ascii="Calibri" w:hAnsi="Calibri" w:cs="Times New Roman"/>
          <w:lang w:val="en-US"/>
        </w:rPr>
        <w:t>rational failures dissolve</w:t>
      </w:r>
      <w:r>
        <w:rPr>
          <w:rFonts w:ascii="Calibri" w:hAnsi="Calibri" w:cs="Times New Roman"/>
          <w:lang w:val="en-US"/>
        </w:rPr>
        <w:t xml:space="preserve"> once we</w:t>
      </w:r>
      <w:r w:rsidR="00453BAB">
        <w:rPr>
          <w:rFonts w:ascii="Calibri" w:hAnsi="Calibri" w:cs="Times New Roman"/>
          <w:lang w:val="en-US"/>
        </w:rPr>
        <w:t xml:space="preserve"> abandon generic talk of animals, detached from our actual practices and traditions. Moreover, talking of illogicality let us off the hook, morally speaking. Most people would rather admit failures of logic than confess</w:t>
      </w:r>
      <w:r w:rsidR="00FD4618">
        <w:rPr>
          <w:rFonts w:ascii="Calibri" w:hAnsi="Calibri" w:cs="Times New Roman"/>
          <w:lang w:val="en-US"/>
        </w:rPr>
        <w:t xml:space="preserve"> to such</w:t>
      </w:r>
      <w:r w:rsidR="00453BAB">
        <w:rPr>
          <w:rFonts w:ascii="Calibri" w:hAnsi="Calibri" w:cs="Times New Roman"/>
          <w:lang w:val="en-US"/>
        </w:rPr>
        <w:t xml:space="preserve"> failings of character as </w:t>
      </w:r>
      <w:r w:rsidR="00453BAB" w:rsidRPr="00B03EB8">
        <w:rPr>
          <w:rFonts w:ascii="Calibri" w:hAnsi="Calibri" w:cs="Times New Roman"/>
          <w:lang w:val="en-US"/>
        </w:rPr>
        <w:t>“callousness, willful</w:t>
      </w:r>
      <w:r w:rsidR="00453BAB">
        <w:rPr>
          <w:rFonts w:ascii="Calibri" w:hAnsi="Calibri" w:cs="Times New Roman"/>
          <w:lang w:val="en-US"/>
        </w:rPr>
        <w:t xml:space="preserve"> ignorance,</w:t>
      </w:r>
      <w:r w:rsidR="00453BAB" w:rsidRPr="00B03EB8">
        <w:rPr>
          <w:rFonts w:ascii="Calibri" w:hAnsi="Calibri" w:cs="Times New Roman"/>
          <w:lang w:val="en-US"/>
        </w:rPr>
        <w:t xml:space="preserve"> and self-serving illusions” (p.127)</w:t>
      </w:r>
      <w:r w:rsidR="00453BAB">
        <w:rPr>
          <w:rFonts w:ascii="Calibri" w:hAnsi="Calibri" w:cs="Times New Roman"/>
          <w:lang w:val="en-US"/>
        </w:rPr>
        <w:t>.</w:t>
      </w:r>
    </w:p>
    <w:p w14:paraId="1C4D35F9" w14:textId="71CD8C0A" w:rsidR="00EC1657" w:rsidRDefault="00453BAB" w:rsidP="00E06726">
      <w:pPr>
        <w:pStyle w:val="NoSpacing"/>
        <w:spacing w:line="360" w:lineRule="auto"/>
        <w:ind w:firstLine="720"/>
        <w:rPr>
          <w:rFonts w:ascii="Calibri" w:hAnsi="Calibri" w:cs="Times New Roman"/>
          <w:lang w:val="en-US"/>
        </w:rPr>
      </w:pPr>
      <w:r>
        <w:rPr>
          <w:rFonts w:ascii="Calibri" w:hAnsi="Calibri" w:cs="Times New Roman"/>
          <w:lang w:val="en-US"/>
        </w:rPr>
        <w:t xml:space="preserve">Given the ubiquity and entrenchment of our failings and vices, Cooper rejects </w:t>
      </w:r>
      <w:r w:rsidR="00A04EB0">
        <w:rPr>
          <w:rFonts w:ascii="Calibri" w:hAnsi="Calibri" w:cs="Times New Roman"/>
          <w:lang w:val="en-US"/>
        </w:rPr>
        <w:t>two type forms of response, ‘</w:t>
      </w:r>
      <w:r>
        <w:rPr>
          <w:rFonts w:ascii="Calibri" w:hAnsi="Calibri" w:cs="Times New Roman"/>
          <w:lang w:val="en-US"/>
        </w:rPr>
        <w:t>optimism</w:t>
      </w:r>
      <w:r w:rsidR="00A04EB0">
        <w:rPr>
          <w:rFonts w:ascii="Calibri" w:hAnsi="Calibri" w:cs="Times New Roman"/>
          <w:lang w:val="en-US"/>
        </w:rPr>
        <w:t>’</w:t>
      </w:r>
      <w:r>
        <w:rPr>
          <w:rFonts w:ascii="Calibri" w:hAnsi="Calibri" w:cs="Times New Roman"/>
          <w:lang w:val="en-US"/>
        </w:rPr>
        <w:t xml:space="preserve"> and </w:t>
      </w:r>
      <w:r w:rsidR="00A04EB0">
        <w:rPr>
          <w:rFonts w:ascii="Calibri" w:hAnsi="Calibri" w:cs="Times New Roman"/>
          <w:lang w:val="en-US"/>
        </w:rPr>
        <w:t>‘</w:t>
      </w:r>
      <w:r>
        <w:rPr>
          <w:rFonts w:ascii="Calibri" w:hAnsi="Calibri" w:cs="Times New Roman"/>
          <w:lang w:val="en-US"/>
        </w:rPr>
        <w:t>radicalism</w:t>
      </w:r>
      <w:r w:rsidR="00A04EB0">
        <w:rPr>
          <w:rFonts w:ascii="Calibri" w:hAnsi="Calibri" w:cs="Times New Roman"/>
          <w:lang w:val="en-US"/>
        </w:rPr>
        <w:t>’</w:t>
      </w:r>
      <w:r>
        <w:rPr>
          <w:rFonts w:ascii="Calibri" w:hAnsi="Calibri" w:cs="Times New Roman"/>
          <w:lang w:val="en-US"/>
        </w:rPr>
        <w:t xml:space="preserve">. Steven </w:t>
      </w:r>
      <w:proofErr w:type="spellStart"/>
      <w:r>
        <w:rPr>
          <w:rFonts w:ascii="Calibri" w:hAnsi="Calibri" w:cs="Times New Roman"/>
          <w:lang w:val="en-US"/>
        </w:rPr>
        <w:t>Pinker’s</w:t>
      </w:r>
      <w:proofErr w:type="spellEnd"/>
      <w:r>
        <w:rPr>
          <w:rFonts w:ascii="Calibri" w:hAnsi="Calibri" w:cs="Times New Roman"/>
          <w:lang w:val="en-US"/>
        </w:rPr>
        <w:t xml:space="preserve"> </w:t>
      </w:r>
      <w:r w:rsidR="00A04EB0">
        <w:rPr>
          <w:rFonts w:ascii="Calibri" w:hAnsi="Calibri" w:cs="Times New Roman"/>
          <w:lang w:val="en-US"/>
        </w:rPr>
        <w:t xml:space="preserve">recent </w:t>
      </w:r>
      <w:r>
        <w:rPr>
          <w:rFonts w:ascii="Calibri" w:hAnsi="Calibri" w:cs="Times New Roman"/>
          <w:lang w:val="en-US"/>
        </w:rPr>
        <w:t xml:space="preserve">upbeat </w:t>
      </w:r>
      <w:r w:rsidR="00A04EB0">
        <w:rPr>
          <w:rFonts w:ascii="Calibri" w:hAnsi="Calibri" w:cs="Times New Roman"/>
          <w:lang w:val="en-US"/>
        </w:rPr>
        <w:t>praise</w:t>
      </w:r>
      <w:r>
        <w:rPr>
          <w:rFonts w:ascii="Calibri" w:hAnsi="Calibri" w:cs="Times New Roman"/>
          <w:lang w:val="en-US"/>
        </w:rPr>
        <w:t xml:space="preserve"> of humankind’s “marvelous” moral progress overlooks the variety of sufferings meted out to animals. </w:t>
      </w:r>
      <w:r w:rsidR="00A04EB0">
        <w:rPr>
          <w:rFonts w:ascii="Calibri" w:hAnsi="Calibri" w:cs="Times New Roman"/>
          <w:lang w:val="en-US"/>
        </w:rPr>
        <w:t xml:space="preserve">Contributors </w:t>
      </w:r>
      <w:r w:rsidR="00E06726">
        <w:rPr>
          <w:rFonts w:ascii="Calibri" w:hAnsi="Calibri" w:cs="Times New Roman"/>
          <w:lang w:val="en-US"/>
        </w:rPr>
        <w:t xml:space="preserve">who answered ‘Yes’ to the titular question of an edited volume, </w:t>
      </w:r>
      <w:r w:rsidR="00E06726" w:rsidRPr="00E06726">
        <w:rPr>
          <w:rFonts w:ascii="Calibri" w:hAnsi="Calibri" w:cs="Times New Roman"/>
          <w:i/>
          <w:lang w:val="en-US"/>
        </w:rPr>
        <w:t>D</w:t>
      </w:r>
      <w:r w:rsidR="00A04EB0">
        <w:rPr>
          <w:rFonts w:ascii="Calibri" w:hAnsi="Calibri" w:cs="Times New Roman"/>
          <w:i/>
          <w:lang w:val="en-US"/>
        </w:rPr>
        <w:t xml:space="preserve">o Humankind’s Best Days Lie </w:t>
      </w:r>
      <w:proofErr w:type="gramStart"/>
      <w:r w:rsidR="00A04EB0">
        <w:rPr>
          <w:rFonts w:ascii="Calibri" w:hAnsi="Calibri" w:cs="Times New Roman"/>
          <w:i/>
          <w:lang w:val="en-US"/>
        </w:rPr>
        <w:t>Ahead?</w:t>
      </w:r>
      <w:r w:rsidR="00E06726">
        <w:rPr>
          <w:rFonts w:ascii="Calibri" w:hAnsi="Calibri" w:cs="Times New Roman"/>
          <w:lang w:val="en-US"/>
        </w:rPr>
        <w:t>,</w:t>
      </w:r>
      <w:proofErr w:type="gramEnd"/>
      <w:r w:rsidR="00A04EB0">
        <w:rPr>
          <w:rFonts w:ascii="Calibri" w:hAnsi="Calibri" w:cs="Times New Roman"/>
          <w:lang w:val="en-US"/>
        </w:rPr>
        <w:t xml:space="preserve"> </w:t>
      </w:r>
      <w:r w:rsidR="000E733C" w:rsidRPr="000E733C">
        <w:rPr>
          <w:rFonts w:ascii="Calibri" w:hAnsi="Calibri" w:cs="Times New Roman"/>
          <w:highlight w:val="yellow"/>
          <w:lang w:val="en-US"/>
        </w:rPr>
        <w:t>did</w:t>
      </w:r>
      <w:r w:rsidR="00A04EB0">
        <w:rPr>
          <w:rFonts w:ascii="Calibri" w:hAnsi="Calibri" w:cs="Times New Roman"/>
          <w:lang w:val="en-US"/>
        </w:rPr>
        <w:t xml:space="preserve"> not mention animals at all. </w:t>
      </w:r>
      <w:r w:rsidR="00E06726">
        <w:rPr>
          <w:rFonts w:ascii="Calibri" w:hAnsi="Calibri" w:cs="Times New Roman"/>
          <w:lang w:val="en-US"/>
        </w:rPr>
        <w:t>Also rejected are r</w:t>
      </w:r>
      <w:r>
        <w:rPr>
          <w:rFonts w:ascii="Calibri" w:hAnsi="Calibri" w:cs="Times New Roman"/>
          <w:lang w:val="en-US"/>
        </w:rPr>
        <w:t xml:space="preserve">adical </w:t>
      </w:r>
      <w:r w:rsidR="00E06726">
        <w:rPr>
          <w:rFonts w:ascii="Calibri" w:hAnsi="Calibri" w:cs="Times New Roman"/>
          <w:lang w:val="en-US"/>
        </w:rPr>
        <w:t xml:space="preserve">proposals about </w:t>
      </w:r>
      <w:r>
        <w:rPr>
          <w:rFonts w:ascii="Calibri" w:hAnsi="Calibri" w:cs="Times New Roman"/>
          <w:lang w:val="en-US"/>
        </w:rPr>
        <w:t>“</w:t>
      </w:r>
      <w:r w:rsidRPr="00B03EB8">
        <w:rPr>
          <w:rFonts w:ascii="Calibri" w:hAnsi="Calibri" w:cs="Times New Roman"/>
          <w:lang w:val="en-US"/>
        </w:rPr>
        <w:t xml:space="preserve">moral engineering” and </w:t>
      </w:r>
      <w:r>
        <w:rPr>
          <w:rFonts w:ascii="Calibri" w:hAnsi="Calibri" w:cs="Times New Roman"/>
          <w:lang w:val="en-US"/>
        </w:rPr>
        <w:t xml:space="preserve">projects of </w:t>
      </w:r>
      <w:r w:rsidRPr="00B03EB8">
        <w:rPr>
          <w:rFonts w:ascii="Calibri" w:hAnsi="Calibri" w:cs="Times New Roman"/>
          <w:lang w:val="en-US"/>
        </w:rPr>
        <w:t>“social revolution”</w:t>
      </w:r>
      <w:r>
        <w:rPr>
          <w:rFonts w:ascii="Calibri" w:hAnsi="Calibri" w:cs="Times New Roman"/>
          <w:lang w:val="en-US"/>
        </w:rPr>
        <w:t xml:space="preserve">, aimed at </w:t>
      </w:r>
      <w:r w:rsidRPr="00B03EB8">
        <w:rPr>
          <w:rFonts w:ascii="Calibri" w:hAnsi="Calibri" w:cs="Times New Roman"/>
          <w:lang w:val="en-US"/>
        </w:rPr>
        <w:t>“enforced reconstruction of our moral condition”</w:t>
      </w:r>
      <w:r w:rsidR="00E06726" w:rsidRPr="00E06726">
        <w:rPr>
          <w:rFonts w:ascii="Calibri" w:hAnsi="Calibri" w:cs="Times New Roman"/>
          <w:lang w:val="en-US"/>
        </w:rPr>
        <w:t xml:space="preserve"> </w:t>
      </w:r>
      <w:r w:rsidR="00E06726">
        <w:rPr>
          <w:rFonts w:ascii="Calibri" w:hAnsi="Calibri" w:cs="Times New Roman"/>
          <w:lang w:val="en-US"/>
        </w:rPr>
        <w:t>(pp.117-118). Energizing as radicalism tends to be, it tends in practice to be</w:t>
      </w:r>
      <w:r>
        <w:rPr>
          <w:rFonts w:ascii="Calibri" w:hAnsi="Calibri" w:cs="Times New Roman"/>
          <w:lang w:val="en-US"/>
        </w:rPr>
        <w:t xml:space="preserve"> fanciful, hubristic, or guilty of fantasy</w:t>
      </w:r>
      <w:r w:rsidR="00E06726">
        <w:rPr>
          <w:rFonts w:ascii="Calibri" w:hAnsi="Calibri" w:cs="Times New Roman"/>
          <w:lang w:val="en-US"/>
        </w:rPr>
        <w:t xml:space="preserve">. </w:t>
      </w:r>
      <w:r w:rsidR="00BA0183" w:rsidRPr="00BA0183">
        <w:rPr>
          <w:rFonts w:ascii="Calibri" w:hAnsi="Calibri" w:cs="Times New Roman"/>
          <w:highlight w:val="yellow"/>
          <w:lang w:val="en-US"/>
        </w:rPr>
        <w:t>Vegan activists and c</w:t>
      </w:r>
      <w:r w:rsidR="00E06726" w:rsidRPr="00BA0183">
        <w:rPr>
          <w:rFonts w:ascii="Calibri" w:hAnsi="Calibri" w:cs="Times New Roman"/>
          <w:highlight w:val="yellow"/>
          <w:lang w:val="en-US"/>
        </w:rPr>
        <w:t>hampions of entomophagy</w:t>
      </w:r>
      <w:r w:rsidR="00E06726">
        <w:rPr>
          <w:rFonts w:ascii="Calibri" w:hAnsi="Calibri" w:cs="Times New Roman"/>
          <w:lang w:val="en-US"/>
        </w:rPr>
        <w:t xml:space="preserve"> cannot seriously anticipate the mass </w:t>
      </w:r>
      <w:r w:rsidR="00256369" w:rsidRPr="00256369">
        <w:rPr>
          <w:rFonts w:ascii="Calibri" w:hAnsi="Calibri" w:cs="Times New Roman"/>
          <w:highlight w:val="yellow"/>
          <w:lang w:val="en-US"/>
        </w:rPr>
        <w:t>replacement</w:t>
      </w:r>
      <w:r w:rsidR="00E06726">
        <w:rPr>
          <w:rFonts w:ascii="Calibri" w:hAnsi="Calibri" w:cs="Times New Roman"/>
          <w:lang w:val="en-US"/>
        </w:rPr>
        <w:t xml:space="preserve"> of meat by tofu or </w:t>
      </w:r>
      <w:r w:rsidR="00E86DA6" w:rsidRPr="00E86DA6">
        <w:rPr>
          <w:rFonts w:ascii="Calibri" w:hAnsi="Calibri" w:cs="Times New Roman"/>
          <w:highlight w:val="yellow"/>
          <w:lang w:val="en-US"/>
        </w:rPr>
        <w:t>bugs</w:t>
      </w:r>
      <w:r w:rsidR="00E06726">
        <w:rPr>
          <w:rFonts w:ascii="Calibri" w:hAnsi="Calibri" w:cs="Times New Roman"/>
          <w:lang w:val="en-US"/>
        </w:rPr>
        <w:t xml:space="preserve">. Supermarkets that proudly include ‘veggie’ dishes in one aisle stock chicken and beef in the next. </w:t>
      </w:r>
      <w:r w:rsidR="00A2028D" w:rsidRPr="00A2028D">
        <w:rPr>
          <w:rFonts w:ascii="Calibri" w:hAnsi="Calibri" w:cs="Times New Roman"/>
          <w:highlight w:val="yellow"/>
          <w:lang w:val="en-US"/>
        </w:rPr>
        <w:t>‘</w:t>
      </w:r>
      <w:r w:rsidR="00E06726">
        <w:rPr>
          <w:rFonts w:ascii="Calibri" w:hAnsi="Calibri" w:cs="Times New Roman"/>
          <w:lang w:val="en-US"/>
        </w:rPr>
        <w:t>Meat-free Mondays</w:t>
      </w:r>
      <w:r w:rsidR="00A2028D" w:rsidRPr="00A2028D">
        <w:rPr>
          <w:rFonts w:ascii="Calibri" w:hAnsi="Calibri" w:cs="Times New Roman"/>
          <w:highlight w:val="yellow"/>
          <w:lang w:val="en-US"/>
        </w:rPr>
        <w:t>’</w:t>
      </w:r>
      <w:r w:rsidR="00E06726">
        <w:rPr>
          <w:rFonts w:ascii="Calibri" w:hAnsi="Calibri" w:cs="Times New Roman"/>
          <w:lang w:val="en-US"/>
        </w:rPr>
        <w:t xml:space="preserve"> end punctually </w:t>
      </w:r>
      <w:r w:rsidR="00273582" w:rsidRPr="00273582">
        <w:rPr>
          <w:rFonts w:ascii="Calibri" w:hAnsi="Calibri" w:cs="Times New Roman"/>
          <w:highlight w:val="yellow"/>
          <w:lang w:val="en-US"/>
        </w:rPr>
        <w:t>at midnight</w:t>
      </w:r>
      <w:r w:rsidR="00273582">
        <w:rPr>
          <w:rFonts w:ascii="Calibri" w:hAnsi="Calibri" w:cs="Times New Roman"/>
          <w:lang w:val="en-US"/>
        </w:rPr>
        <w:t>.</w:t>
      </w:r>
      <w:r w:rsidR="00E06726">
        <w:rPr>
          <w:rFonts w:ascii="Calibri" w:hAnsi="Calibri" w:cs="Times New Roman"/>
          <w:lang w:val="en-US"/>
        </w:rPr>
        <w:t xml:space="preserve"> </w:t>
      </w:r>
      <w:r w:rsidR="00EC1657">
        <w:rPr>
          <w:rFonts w:ascii="Calibri" w:hAnsi="Calibri" w:cs="Times New Roman"/>
          <w:lang w:val="en-US"/>
        </w:rPr>
        <w:t xml:space="preserve"> </w:t>
      </w:r>
    </w:p>
    <w:p w14:paraId="1F3F5AF5" w14:textId="28BC5956" w:rsidR="00FF3FEF" w:rsidRDefault="00EC1657" w:rsidP="00FA0F9A">
      <w:pPr>
        <w:pStyle w:val="NoSpacing"/>
        <w:spacing w:line="360" w:lineRule="auto"/>
        <w:ind w:firstLine="720"/>
        <w:rPr>
          <w:rFonts w:ascii="Calibri" w:hAnsi="Calibri" w:cs="Times New Roman"/>
          <w:lang w:val="en-US"/>
        </w:rPr>
      </w:pPr>
      <w:r>
        <w:rPr>
          <w:rFonts w:ascii="Calibri" w:hAnsi="Calibri" w:cs="Times New Roman"/>
          <w:lang w:val="en-US"/>
        </w:rPr>
        <w:t xml:space="preserve">Cooper prefers ‘quietism’, smaller, humble forms of “personal accommodation” to – or ways of being with – animals, such as birdwatching, gardening, and wildlife photography (p.118). </w:t>
      </w:r>
      <w:r w:rsidR="003E4F6A">
        <w:rPr>
          <w:rFonts w:ascii="Calibri" w:hAnsi="Calibri" w:cs="Times New Roman"/>
          <w:lang w:val="en-US"/>
        </w:rPr>
        <w:t xml:space="preserve">Such practices cultivate attentive, caring, compassionate encounters with animals, in ways that enhance their lives as well as one’s own. </w:t>
      </w:r>
      <w:r>
        <w:rPr>
          <w:rFonts w:ascii="Calibri" w:hAnsi="Calibri" w:cs="Times New Roman"/>
          <w:lang w:val="en-US"/>
        </w:rPr>
        <w:t xml:space="preserve">Critics will </w:t>
      </w:r>
      <w:r w:rsidR="00653E95">
        <w:rPr>
          <w:rFonts w:ascii="Calibri" w:hAnsi="Calibri" w:cs="Times New Roman"/>
          <w:lang w:val="en-US"/>
        </w:rPr>
        <w:t>protest</w:t>
      </w:r>
      <w:r>
        <w:rPr>
          <w:rFonts w:ascii="Calibri" w:hAnsi="Calibri" w:cs="Times New Roman"/>
          <w:lang w:val="en-US"/>
        </w:rPr>
        <w:t xml:space="preserve"> this as insufficient and egocentric, a call to enjoy the view without an effort to save it. Cooper argue</w:t>
      </w:r>
      <w:r w:rsidRPr="002A2072">
        <w:rPr>
          <w:rFonts w:ascii="Calibri" w:hAnsi="Calibri" w:cs="Times New Roman"/>
          <w:highlight w:val="yellow"/>
          <w:lang w:val="en-US"/>
        </w:rPr>
        <w:t>s</w:t>
      </w:r>
      <w:r>
        <w:rPr>
          <w:rFonts w:ascii="Calibri" w:hAnsi="Calibri" w:cs="Times New Roman"/>
          <w:lang w:val="en-US"/>
        </w:rPr>
        <w:t xml:space="preserve"> quietism entails no </w:t>
      </w:r>
      <w:r w:rsidRPr="00B03EB8">
        <w:rPr>
          <w:rFonts w:ascii="Calibri" w:hAnsi="Calibri" w:cs="Times New Roman"/>
          <w:lang w:val="en-US"/>
        </w:rPr>
        <w:t xml:space="preserve">“abandonment of action”, only </w:t>
      </w:r>
      <w:r>
        <w:rPr>
          <w:rFonts w:ascii="Calibri" w:hAnsi="Calibri" w:cs="Times New Roman"/>
          <w:lang w:val="en-US"/>
        </w:rPr>
        <w:t>ways of living “</w:t>
      </w:r>
      <w:r w:rsidRPr="00B03EB8">
        <w:rPr>
          <w:rFonts w:ascii="Calibri" w:hAnsi="Calibri" w:cs="Times New Roman"/>
          <w:lang w:val="en-US"/>
        </w:rPr>
        <w:t>focus</w:t>
      </w:r>
      <w:r w:rsidR="003D021B">
        <w:rPr>
          <w:rFonts w:ascii="Calibri" w:hAnsi="Calibri" w:cs="Times New Roman"/>
          <w:lang w:val="en-US"/>
        </w:rPr>
        <w:t>[</w:t>
      </w:r>
      <w:proofErr w:type="spellStart"/>
      <w:r w:rsidR="003D021B">
        <w:rPr>
          <w:rFonts w:ascii="Calibri" w:hAnsi="Calibri" w:cs="Times New Roman"/>
          <w:lang w:val="en-US"/>
        </w:rPr>
        <w:t>ed</w:t>
      </w:r>
      <w:proofErr w:type="spellEnd"/>
      <w:r w:rsidR="003D021B">
        <w:rPr>
          <w:rFonts w:ascii="Calibri" w:hAnsi="Calibri" w:cs="Times New Roman"/>
          <w:lang w:val="en-US"/>
        </w:rPr>
        <w:t>]</w:t>
      </w:r>
      <w:r w:rsidRPr="00B03EB8">
        <w:rPr>
          <w:rFonts w:ascii="Calibri" w:hAnsi="Calibri" w:cs="Times New Roman"/>
          <w:lang w:val="en-US"/>
        </w:rPr>
        <w:t xml:space="preserve"> on what one can sensibly hope to achieve oneself” (p.118)</w:t>
      </w:r>
      <w:r>
        <w:rPr>
          <w:rFonts w:ascii="Calibri" w:hAnsi="Calibri" w:cs="Times New Roman"/>
          <w:lang w:val="en-US"/>
        </w:rPr>
        <w:t>. Perhaps this understates our potential for collective moral action, evident in organizati</w:t>
      </w:r>
      <w:r w:rsidR="00990B15">
        <w:rPr>
          <w:rFonts w:ascii="Calibri" w:hAnsi="Calibri" w:cs="Times New Roman"/>
          <w:lang w:val="en-US"/>
        </w:rPr>
        <w:t xml:space="preserve">ons like </w:t>
      </w:r>
      <w:r w:rsidR="00FF3FEF">
        <w:rPr>
          <w:rFonts w:ascii="Calibri" w:hAnsi="Calibri" w:cs="Times New Roman"/>
          <w:lang w:val="en-US"/>
        </w:rPr>
        <w:t xml:space="preserve">Greenpeace. </w:t>
      </w:r>
      <w:r w:rsidR="003B6830" w:rsidRPr="003B6830">
        <w:rPr>
          <w:rFonts w:ascii="Calibri" w:hAnsi="Calibri" w:cs="Times New Roman"/>
          <w:highlight w:val="yellow"/>
          <w:lang w:val="en-US"/>
        </w:rPr>
        <w:t>But</w:t>
      </w:r>
      <w:r w:rsidR="003B6830">
        <w:rPr>
          <w:rFonts w:ascii="Calibri" w:hAnsi="Calibri" w:cs="Times New Roman"/>
          <w:lang w:val="en-US"/>
        </w:rPr>
        <w:t xml:space="preserve"> s</w:t>
      </w:r>
      <w:r>
        <w:rPr>
          <w:rFonts w:ascii="Calibri" w:hAnsi="Calibri" w:cs="Times New Roman"/>
          <w:lang w:val="en-US"/>
        </w:rPr>
        <w:t xml:space="preserve">uch confidence </w:t>
      </w:r>
      <w:r w:rsidR="00FF3FEF">
        <w:rPr>
          <w:rFonts w:ascii="Calibri" w:hAnsi="Calibri" w:cs="Times New Roman"/>
          <w:lang w:val="en-US"/>
        </w:rPr>
        <w:t>is</w:t>
      </w:r>
      <w:r>
        <w:rPr>
          <w:rFonts w:ascii="Calibri" w:hAnsi="Calibri" w:cs="Times New Roman"/>
          <w:lang w:val="en-US"/>
        </w:rPr>
        <w:t xml:space="preserve"> misplaced, argues </w:t>
      </w:r>
      <w:r w:rsidR="003B6830" w:rsidRPr="003B6830">
        <w:rPr>
          <w:rFonts w:ascii="Calibri" w:hAnsi="Calibri" w:cs="Times New Roman"/>
          <w:highlight w:val="yellow"/>
          <w:lang w:val="en-US"/>
        </w:rPr>
        <w:t>a</w:t>
      </w:r>
      <w:r>
        <w:rPr>
          <w:rFonts w:ascii="Calibri" w:hAnsi="Calibri" w:cs="Times New Roman"/>
          <w:lang w:val="en-US"/>
        </w:rPr>
        <w:t xml:space="preserve"> misanthrope, </w:t>
      </w:r>
      <w:r w:rsidR="00FF3FEF">
        <w:rPr>
          <w:rFonts w:ascii="Calibri" w:hAnsi="Calibri" w:cs="Times New Roman"/>
          <w:lang w:val="en-US"/>
        </w:rPr>
        <w:t>given that</w:t>
      </w:r>
      <w:r>
        <w:rPr>
          <w:rFonts w:ascii="Calibri" w:hAnsi="Calibri" w:cs="Times New Roman"/>
          <w:lang w:val="en-US"/>
        </w:rPr>
        <w:t xml:space="preserve"> that our vices and failings </w:t>
      </w:r>
      <w:r w:rsidR="00FF3FEF">
        <w:rPr>
          <w:rFonts w:ascii="Calibri" w:hAnsi="Calibri" w:cs="Times New Roman"/>
          <w:lang w:val="en-US"/>
        </w:rPr>
        <w:t xml:space="preserve">are </w:t>
      </w:r>
      <w:r>
        <w:rPr>
          <w:rFonts w:ascii="Calibri" w:hAnsi="Calibri" w:cs="Times New Roman"/>
          <w:lang w:val="en-US"/>
        </w:rPr>
        <w:t>most evident at the collective level</w:t>
      </w:r>
      <w:r w:rsidR="00FA0F9A">
        <w:rPr>
          <w:rFonts w:ascii="Calibri" w:hAnsi="Calibri" w:cs="Times New Roman"/>
          <w:lang w:val="en-US"/>
        </w:rPr>
        <w:t xml:space="preserve"> of institutions, communities, and ways of life. </w:t>
      </w:r>
      <w:r w:rsidR="00FF3FEF">
        <w:rPr>
          <w:rFonts w:ascii="Calibri" w:hAnsi="Calibri" w:cs="Times New Roman"/>
          <w:lang w:val="en-US"/>
        </w:rPr>
        <w:t xml:space="preserve">As Cooper puts it in a recent interview, </w:t>
      </w:r>
      <w:r w:rsidR="00FF3FEF" w:rsidRPr="00B03EB8">
        <w:rPr>
          <w:rFonts w:ascii="Calibri" w:hAnsi="Calibri" w:cs="Times New Roman"/>
          <w:lang w:val="en-US"/>
        </w:rPr>
        <w:t>“</w:t>
      </w:r>
      <w:r w:rsidR="00FF3FEF" w:rsidRPr="00B03EB8">
        <w:rPr>
          <w:rFonts w:ascii="Calibri" w:eastAsia="Times New Roman" w:hAnsi="Calibri" w:cs="Times New Roman"/>
          <w:color w:val="333333"/>
          <w:shd w:val="clear" w:color="auto" w:fill="FFFFFF"/>
          <w:lang w:val="en-US" w:eastAsia="en-GB"/>
        </w:rPr>
        <w:t>what is fundamentally wrong in our treatment of animals is </w:t>
      </w:r>
      <w:r w:rsidR="00FF3FEF" w:rsidRPr="00B03EB8">
        <w:rPr>
          <w:rFonts w:ascii="Calibri" w:eastAsia="Times New Roman" w:hAnsi="Calibri" w:cs="Times New Roman"/>
          <w:i/>
          <w:iCs/>
          <w:color w:val="333333"/>
          <w:lang w:val="en-US" w:eastAsia="en-GB"/>
        </w:rPr>
        <w:t>u</w:t>
      </w:r>
      <w:r w:rsidR="00FF3FEF">
        <w:rPr>
          <w:rFonts w:ascii="Calibri" w:eastAsia="Times New Roman" w:hAnsi="Calibri" w:cs="Times New Roman"/>
          <w:i/>
          <w:iCs/>
          <w:color w:val="333333"/>
          <w:lang w:val="en-US" w:eastAsia="en-GB"/>
        </w:rPr>
        <w:t>s</w:t>
      </w:r>
      <w:r w:rsidR="00FF3FEF">
        <w:rPr>
          <w:rFonts w:ascii="Calibri" w:eastAsia="Times New Roman" w:hAnsi="Calibri" w:cs="Times New Roman"/>
          <w:iCs/>
          <w:color w:val="333333"/>
          <w:lang w:val="en-US" w:eastAsia="en-GB"/>
        </w:rPr>
        <w:t>.”</w:t>
      </w:r>
    </w:p>
    <w:p w14:paraId="6B1F1A5A" w14:textId="7C36B948" w:rsidR="00FF3FEF" w:rsidRDefault="002D49F5" w:rsidP="0018143F">
      <w:pPr>
        <w:pStyle w:val="NoSpacing"/>
        <w:spacing w:line="360" w:lineRule="auto"/>
        <w:ind w:firstLine="720"/>
        <w:rPr>
          <w:rFonts w:ascii="Calibri" w:hAnsi="Calibri" w:cs="Times New Roman"/>
          <w:lang w:val="en-US"/>
        </w:rPr>
      </w:pPr>
      <w:r>
        <w:rPr>
          <w:rFonts w:ascii="Calibri" w:hAnsi="Calibri" w:cs="Times New Roman"/>
          <w:i/>
          <w:lang w:val="en-US"/>
        </w:rPr>
        <w:t>Animals and Misanthropy</w:t>
      </w:r>
      <w:r>
        <w:rPr>
          <w:rFonts w:ascii="Calibri" w:hAnsi="Calibri" w:cs="Times New Roman"/>
          <w:lang w:val="en-US"/>
        </w:rPr>
        <w:t xml:space="preserve"> is a</w:t>
      </w:r>
      <w:r w:rsidR="00FF3FEF">
        <w:rPr>
          <w:rFonts w:ascii="Calibri" w:hAnsi="Calibri" w:cs="Times New Roman"/>
          <w:lang w:val="en-US"/>
        </w:rPr>
        <w:t xml:space="preserve"> challenging book, not least for its depressing accounts of the terrible treatment of animals and the </w:t>
      </w:r>
      <w:r w:rsidR="00361896" w:rsidRPr="00361896">
        <w:rPr>
          <w:rFonts w:ascii="Calibri" w:hAnsi="Calibri" w:cs="Times New Roman"/>
          <w:highlight w:val="yellow"/>
          <w:lang w:val="en-US"/>
        </w:rPr>
        <w:t>variety</w:t>
      </w:r>
      <w:r w:rsidR="00FF3FEF" w:rsidRPr="00361896">
        <w:rPr>
          <w:rFonts w:ascii="Calibri" w:hAnsi="Calibri" w:cs="Times New Roman"/>
          <w:highlight w:val="yellow"/>
          <w:lang w:val="en-US"/>
        </w:rPr>
        <w:t xml:space="preserve"> of the vices</w:t>
      </w:r>
      <w:r w:rsidR="00FF3FEF">
        <w:rPr>
          <w:rFonts w:ascii="Calibri" w:hAnsi="Calibri" w:cs="Times New Roman"/>
          <w:lang w:val="en-US"/>
        </w:rPr>
        <w:t xml:space="preserve"> display</w:t>
      </w:r>
      <w:r w:rsidR="00361896">
        <w:rPr>
          <w:rFonts w:ascii="Calibri" w:hAnsi="Calibri" w:cs="Times New Roman"/>
          <w:lang w:val="en-US"/>
        </w:rPr>
        <w:t>ed</w:t>
      </w:r>
      <w:r w:rsidR="00FF3FEF">
        <w:rPr>
          <w:rFonts w:ascii="Calibri" w:hAnsi="Calibri" w:cs="Times New Roman"/>
          <w:lang w:val="en-US"/>
        </w:rPr>
        <w:t xml:space="preserve">. Although Cooper is on the side of the angels, he robustly criticizes many ethicists and activists whose efforts may be severely limited. </w:t>
      </w:r>
      <w:r w:rsidR="0018143F">
        <w:rPr>
          <w:rFonts w:ascii="Calibri" w:hAnsi="Calibri" w:cs="Times New Roman"/>
          <w:lang w:val="en-US"/>
        </w:rPr>
        <w:t xml:space="preserve">If our treatment of animals is deeply problematic, so are our attempts to properly articulate the fundamental nature of its wrongs. Focusing on rights and moral status while trying to scientifically verify ‘hypotheses’ about the possibility of ‘animal minds’ disguises the true nature of the wrongs and delays moral action. Amid the bleak and critical claims, though, the book </w:t>
      </w:r>
      <w:r w:rsidR="00FF3FEF">
        <w:rPr>
          <w:rFonts w:ascii="Calibri" w:hAnsi="Calibri" w:cs="Times New Roman"/>
          <w:lang w:val="en-US"/>
        </w:rPr>
        <w:t>evinces Cooper’s characteristic virtues</w:t>
      </w:r>
      <w:r w:rsidR="0018143F">
        <w:rPr>
          <w:rFonts w:ascii="Calibri" w:hAnsi="Calibri" w:cs="Times New Roman"/>
          <w:lang w:val="en-US"/>
        </w:rPr>
        <w:t xml:space="preserve">: </w:t>
      </w:r>
      <w:r w:rsidR="00FF3FEF">
        <w:rPr>
          <w:rFonts w:ascii="Calibri" w:hAnsi="Calibri" w:cs="Times New Roman"/>
          <w:lang w:val="en-US"/>
        </w:rPr>
        <w:t xml:space="preserve">a pleasing economy of </w:t>
      </w:r>
      <w:r w:rsidR="0018143F">
        <w:rPr>
          <w:rFonts w:ascii="Calibri" w:hAnsi="Calibri" w:cs="Times New Roman"/>
          <w:lang w:val="en-US"/>
        </w:rPr>
        <w:t xml:space="preserve">argument, clarity of style, </w:t>
      </w:r>
      <w:r w:rsidR="00FF3FEF">
        <w:rPr>
          <w:rFonts w:ascii="Calibri" w:hAnsi="Calibri" w:cs="Times New Roman"/>
          <w:lang w:val="en-US"/>
        </w:rPr>
        <w:t xml:space="preserve">and </w:t>
      </w:r>
      <w:r w:rsidR="0018143F">
        <w:rPr>
          <w:rFonts w:ascii="Calibri" w:hAnsi="Calibri" w:cs="Times New Roman"/>
          <w:lang w:val="en-US"/>
        </w:rPr>
        <w:t>generous</w:t>
      </w:r>
      <w:r w:rsidR="00FF3FEF">
        <w:rPr>
          <w:rFonts w:ascii="Calibri" w:hAnsi="Calibri" w:cs="Times New Roman"/>
          <w:lang w:val="en-US"/>
        </w:rPr>
        <w:t xml:space="preserve"> appeals to a variety of sources and traditions – phenomenologists and poets, ethologists and ethicists, </w:t>
      </w:r>
      <w:r w:rsidR="0018143F">
        <w:rPr>
          <w:rFonts w:ascii="Calibri" w:hAnsi="Calibri" w:cs="Times New Roman"/>
          <w:lang w:val="en-US"/>
        </w:rPr>
        <w:t xml:space="preserve">nature writers and animal lovers, and figures and movements from </w:t>
      </w:r>
      <w:r w:rsidR="00FF3FEF">
        <w:rPr>
          <w:rFonts w:ascii="Calibri" w:hAnsi="Calibri" w:cs="Times New Roman"/>
          <w:lang w:val="en-US"/>
        </w:rPr>
        <w:t>the Western, Indian and Chinese philosophical traditions</w:t>
      </w:r>
      <w:r w:rsidR="0018143F">
        <w:rPr>
          <w:rFonts w:ascii="Calibri" w:hAnsi="Calibri" w:cs="Times New Roman"/>
          <w:lang w:val="en-US"/>
        </w:rPr>
        <w:t xml:space="preserve">. </w:t>
      </w:r>
      <w:r w:rsidR="00FF3FEF">
        <w:rPr>
          <w:rFonts w:ascii="Calibri" w:hAnsi="Calibri" w:cs="Times New Roman"/>
          <w:i/>
          <w:lang w:val="en-US"/>
        </w:rPr>
        <w:t>Animals and Misanthropy</w:t>
      </w:r>
      <w:r w:rsidR="00FF3FEF">
        <w:rPr>
          <w:rFonts w:ascii="Calibri" w:hAnsi="Calibri" w:cs="Times New Roman"/>
          <w:lang w:val="en-US"/>
        </w:rPr>
        <w:t xml:space="preserve"> a provocative </w:t>
      </w:r>
      <w:r w:rsidR="0018143F">
        <w:rPr>
          <w:rFonts w:ascii="Calibri" w:hAnsi="Calibri" w:cs="Times New Roman"/>
          <w:lang w:val="en-US"/>
        </w:rPr>
        <w:t>book</w:t>
      </w:r>
      <w:r w:rsidR="00FF3FEF">
        <w:rPr>
          <w:rFonts w:ascii="Calibri" w:hAnsi="Calibri" w:cs="Times New Roman"/>
          <w:lang w:val="en-US"/>
        </w:rPr>
        <w:t>, enlightening even as it tells dark truths.</w:t>
      </w:r>
    </w:p>
    <w:p w14:paraId="509DD73F" w14:textId="77777777" w:rsidR="0018143F" w:rsidRPr="00FF3FEF" w:rsidRDefault="0018143F" w:rsidP="0018143F">
      <w:pPr>
        <w:pStyle w:val="NoSpacing"/>
        <w:spacing w:line="360" w:lineRule="auto"/>
        <w:ind w:firstLine="720"/>
        <w:rPr>
          <w:rFonts w:ascii="Calibri" w:hAnsi="Calibri" w:cs="Times New Roman"/>
          <w:lang w:val="en-US"/>
        </w:rPr>
      </w:pPr>
    </w:p>
    <w:p w14:paraId="66A6D4C2" w14:textId="5F5DACAE" w:rsidR="003D021B" w:rsidRPr="003D021B" w:rsidRDefault="003D021B" w:rsidP="003D021B">
      <w:pPr>
        <w:pStyle w:val="NoSpacing"/>
        <w:spacing w:line="360" w:lineRule="auto"/>
        <w:jc w:val="right"/>
        <w:rPr>
          <w:rFonts w:ascii="Calibri" w:hAnsi="Calibri" w:cs="Times New Roman"/>
          <w:b/>
          <w:lang w:val="en-US"/>
        </w:rPr>
      </w:pPr>
      <w:r>
        <w:rPr>
          <w:rFonts w:ascii="Calibri" w:hAnsi="Calibri" w:cs="Times New Roman"/>
          <w:b/>
          <w:lang w:val="en-US"/>
        </w:rPr>
        <w:t>IAN JAMES KIDD</w:t>
      </w:r>
      <w:r w:rsidR="00C90114">
        <w:rPr>
          <w:rFonts w:ascii="Calibri" w:hAnsi="Calibri" w:cs="Times New Roman"/>
          <w:b/>
          <w:lang w:val="en-US"/>
        </w:rPr>
        <w:br/>
        <w:t>ian.kidd@nottingham.ac.uk</w:t>
      </w:r>
    </w:p>
    <w:p w14:paraId="5C06B670" w14:textId="77777777" w:rsidR="002D49F5" w:rsidRDefault="002D49F5" w:rsidP="002D49F5">
      <w:pPr>
        <w:pStyle w:val="NoSpacing"/>
        <w:spacing w:line="360" w:lineRule="auto"/>
        <w:ind w:firstLine="720"/>
        <w:rPr>
          <w:rFonts w:ascii="Calibri" w:hAnsi="Calibri" w:cs="Times New Roman"/>
          <w:lang w:val="en-US"/>
        </w:rPr>
      </w:pPr>
    </w:p>
    <w:p w14:paraId="30ABC223" w14:textId="2EE1EEC0" w:rsidR="00EC1657" w:rsidRPr="006C0961" w:rsidRDefault="002D49F5" w:rsidP="00F971FC">
      <w:pPr>
        <w:pStyle w:val="NoSpacing"/>
        <w:spacing w:line="360" w:lineRule="auto"/>
        <w:ind w:firstLine="720"/>
        <w:rPr>
          <w:rFonts w:ascii="Calibri" w:hAnsi="Calibri" w:cs="Times New Roman"/>
          <w:lang w:val="en-US"/>
        </w:rPr>
      </w:pPr>
      <w:r>
        <w:rPr>
          <w:rFonts w:ascii="Calibri" w:hAnsi="Calibri" w:cs="Times New Roman"/>
          <w:lang w:val="en-US"/>
        </w:rPr>
        <w:t xml:space="preserve"> </w:t>
      </w:r>
    </w:p>
    <w:sectPr w:rsidR="00EC1657" w:rsidRPr="006C0961" w:rsidSect="00C06E4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7C"/>
    <w:rsid w:val="00021E08"/>
    <w:rsid w:val="0003472A"/>
    <w:rsid w:val="000527AC"/>
    <w:rsid w:val="000C1EC1"/>
    <w:rsid w:val="000E733C"/>
    <w:rsid w:val="001477CC"/>
    <w:rsid w:val="0018143F"/>
    <w:rsid w:val="001C3029"/>
    <w:rsid w:val="001C5B1E"/>
    <w:rsid w:val="001D0058"/>
    <w:rsid w:val="001E3F6B"/>
    <w:rsid w:val="001E53C1"/>
    <w:rsid w:val="001E5BE6"/>
    <w:rsid w:val="001F5FCF"/>
    <w:rsid w:val="002009A3"/>
    <w:rsid w:val="002332BC"/>
    <w:rsid w:val="002508C0"/>
    <w:rsid w:val="00256369"/>
    <w:rsid w:val="0027137C"/>
    <w:rsid w:val="00273582"/>
    <w:rsid w:val="002A2072"/>
    <w:rsid w:val="002B371D"/>
    <w:rsid w:val="002C433E"/>
    <w:rsid w:val="002D49F5"/>
    <w:rsid w:val="003261AA"/>
    <w:rsid w:val="00354172"/>
    <w:rsid w:val="00360404"/>
    <w:rsid w:val="00361896"/>
    <w:rsid w:val="003B6830"/>
    <w:rsid w:val="003D021B"/>
    <w:rsid w:val="003E1E9F"/>
    <w:rsid w:val="003E4F6A"/>
    <w:rsid w:val="003F28C8"/>
    <w:rsid w:val="00420AF2"/>
    <w:rsid w:val="0042128C"/>
    <w:rsid w:val="00443A36"/>
    <w:rsid w:val="00453BAB"/>
    <w:rsid w:val="00482473"/>
    <w:rsid w:val="0050569E"/>
    <w:rsid w:val="005309A4"/>
    <w:rsid w:val="005326B2"/>
    <w:rsid w:val="005525DB"/>
    <w:rsid w:val="005D5ECC"/>
    <w:rsid w:val="005E0B3B"/>
    <w:rsid w:val="00653E95"/>
    <w:rsid w:val="006A5709"/>
    <w:rsid w:val="006C0961"/>
    <w:rsid w:val="006E7619"/>
    <w:rsid w:val="00733092"/>
    <w:rsid w:val="007B6D32"/>
    <w:rsid w:val="007F5760"/>
    <w:rsid w:val="00815430"/>
    <w:rsid w:val="00833901"/>
    <w:rsid w:val="00847759"/>
    <w:rsid w:val="00893FC9"/>
    <w:rsid w:val="008B58B8"/>
    <w:rsid w:val="00935574"/>
    <w:rsid w:val="0096594F"/>
    <w:rsid w:val="0097771E"/>
    <w:rsid w:val="00990B15"/>
    <w:rsid w:val="00992EF8"/>
    <w:rsid w:val="009B3752"/>
    <w:rsid w:val="009B6527"/>
    <w:rsid w:val="00A04EB0"/>
    <w:rsid w:val="00A2028D"/>
    <w:rsid w:val="00A92202"/>
    <w:rsid w:val="00AD0774"/>
    <w:rsid w:val="00B11683"/>
    <w:rsid w:val="00B716A6"/>
    <w:rsid w:val="00B776EF"/>
    <w:rsid w:val="00BA0183"/>
    <w:rsid w:val="00BC7F13"/>
    <w:rsid w:val="00C06E45"/>
    <w:rsid w:val="00C230DE"/>
    <w:rsid w:val="00C33A83"/>
    <w:rsid w:val="00C85E3F"/>
    <w:rsid w:val="00C90114"/>
    <w:rsid w:val="00CC4AF3"/>
    <w:rsid w:val="00D020FB"/>
    <w:rsid w:val="00D747D1"/>
    <w:rsid w:val="00D85EBD"/>
    <w:rsid w:val="00DA3C3F"/>
    <w:rsid w:val="00E04D66"/>
    <w:rsid w:val="00E06726"/>
    <w:rsid w:val="00E652AF"/>
    <w:rsid w:val="00E77B10"/>
    <w:rsid w:val="00E86DA6"/>
    <w:rsid w:val="00EC1657"/>
    <w:rsid w:val="00F02979"/>
    <w:rsid w:val="00F04030"/>
    <w:rsid w:val="00F47AA9"/>
    <w:rsid w:val="00F62C68"/>
    <w:rsid w:val="00F66D03"/>
    <w:rsid w:val="00F72FF6"/>
    <w:rsid w:val="00F971FC"/>
    <w:rsid w:val="00FA0F9A"/>
    <w:rsid w:val="00FD2764"/>
    <w:rsid w:val="00FD4618"/>
    <w:rsid w:val="00FE30E8"/>
    <w:rsid w:val="00FE5152"/>
    <w:rsid w:val="00FF3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D334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F3FEF"/>
  </w:style>
  <w:style w:type="paragraph" w:styleId="Heading1">
    <w:name w:val="heading 1"/>
    <w:basedOn w:val="Normal"/>
    <w:next w:val="Normal"/>
    <w:link w:val="Heading1Char"/>
    <w:uiPriority w:val="9"/>
    <w:qFormat/>
    <w:rsid w:val="001C5B1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137C"/>
    <w:pPr>
      <w:spacing w:before="100" w:beforeAutospacing="1" w:after="100" w:afterAutospacing="1"/>
    </w:pPr>
    <w:rPr>
      <w:rFonts w:ascii="Times New Roman" w:hAnsi="Times New Roman" w:cs="Times New Roman"/>
      <w:lang w:eastAsia="en-GB"/>
    </w:rPr>
  </w:style>
  <w:style w:type="paragraph" w:styleId="NoSpacing">
    <w:name w:val="No Spacing"/>
    <w:uiPriority w:val="1"/>
    <w:qFormat/>
    <w:rsid w:val="0027137C"/>
  </w:style>
  <w:style w:type="character" w:customStyle="1" w:styleId="Heading1Char">
    <w:name w:val="Heading 1 Char"/>
    <w:basedOn w:val="DefaultParagraphFont"/>
    <w:link w:val="Heading1"/>
    <w:uiPriority w:val="9"/>
    <w:rsid w:val="001C5B1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5579">
      <w:bodyDiv w:val="1"/>
      <w:marLeft w:val="0"/>
      <w:marRight w:val="0"/>
      <w:marTop w:val="0"/>
      <w:marBottom w:val="0"/>
      <w:divBdr>
        <w:top w:val="none" w:sz="0" w:space="0" w:color="auto"/>
        <w:left w:val="none" w:sz="0" w:space="0" w:color="auto"/>
        <w:bottom w:val="none" w:sz="0" w:space="0" w:color="auto"/>
        <w:right w:val="none" w:sz="0" w:space="0" w:color="auto"/>
      </w:divBdr>
      <w:divsChild>
        <w:div w:id="608657995">
          <w:marLeft w:val="0"/>
          <w:marRight w:val="0"/>
          <w:marTop w:val="0"/>
          <w:marBottom w:val="0"/>
          <w:divBdr>
            <w:top w:val="none" w:sz="0" w:space="0" w:color="auto"/>
            <w:left w:val="none" w:sz="0" w:space="0" w:color="auto"/>
            <w:bottom w:val="none" w:sz="0" w:space="0" w:color="auto"/>
            <w:right w:val="none" w:sz="0" w:space="0" w:color="auto"/>
          </w:divBdr>
          <w:divsChild>
            <w:div w:id="1525902494">
              <w:marLeft w:val="0"/>
              <w:marRight w:val="0"/>
              <w:marTop w:val="0"/>
              <w:marBottom w:val="0"/>
              <w:divBdr>
                <w:top w:val="none" w:sz="0" w:space="0" w:color="auto"/>
                <w:left w:val="none" w:sz="0" w:space="0" w:color="auto"/>
                <w:bottom w:val="none" w:sz="0" w:space="0" w:color="auto"/>
                <w:right w:val="none" w:sz="0" w:space="0" w:color="auto"/>
              </w:divBdr>
              <w:divsChild>
                <w:div w:id="4495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1424</Words>
  <Characters>8122</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dc:creator>
  <cp:keywords/>
  <dc:description/>
  <cp:lastModifiedBy>Ian Kidd</cp:lastModifiedBy>
  <cp:revision>106</cp:revision>
  <dcterms:created xsi:type="dcterms:W3CDTF">2018-08-12T13:41:00Z</dcterms:created>
  <dcterms:modified xsi:type="dcterms:W3CDTF">2018-09-12T16:55:00Z</dcterms:modified>
</cp:coreProperties>
</file>