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01" w:rsidRDefault="00543601" w:rsidP="006D4AF5">
      <w:pPr>
        <w:spacing w:line="360" w:lineRule="auto"/>
        <w:contextualSpacing/>
        <w:rPr>
          <w:rFonts w:ascii="Times New Roman" w:hAnsi="Times New Roman" w:cs="Times New Roman"/>
          <w:sz w:val="24"/>
          <w:szCs w:val="24"/>
          <w:lang w:val="de-DE"/>
        </w:rPr>
      </w:pPr>
      <w:r w:rsidRPr="006D4AF5">
        <w:rPr>
          <w:rFonts w:ascii="Times New Roman" w:hAnsi="Times New Roman" w:cs="Times New Roman"/>
          <w:sz w:val="24"/>
          <w:szCs w:val="24"/>
          <w:lang w:val="de-DE"/>
        </w:rPr>
        <w:t>Historische Kontinuität und affirmative Genealogie. Johann Gustav Droysens politische Historik</w:t>
      </w:r>
    </w:p>
    <w:p w:rsidR="0036047C" w:rsidRDefault="0036047C" w:rsidP="006D4AF5">
      <w:pPr>
        <w:spacing w:line="360" w:lineRule="auto"/>
        <w:contextualSpacing/>
        <w:rPr>
          <w:rFonts w:ascii="Times New Roman" w:hAnsi="Times New Roman" w:cs="Times New Roman"/>
          <w:sz w:val="24"/>
          <w:szCs w:val="24"/>
          <w:lang w:val="de-DE"/>
        </w:rPr>
      </w:pPr>
    </w:p>
    <w:p w:rsidR="0036047C" w:rsidRPr="006D4AF5" w:rsidRDefault="0036047C" w:rsidP="006D4AF5">
      <w:pPr>
        <w:spacing w:line="360" w:lineRule="auto"/>
        <w:contextualSpacing/>
        <w:rPr>
          <w:rFonts w:ascii="Times New Roman" w:hAnsi="Times New Roman" w:cs="Times New Roman"/>
          <w:sz w:val="24"/>
          <w:szCs w:val="24"/>
          <w:lang w:val="de-DE"/>
        </w:rPr>
      </w:pPr>
      <w:r>
        <w:rPr>
          <w:rFonts w:ascii="Times New Roman" w:hAnsi="Times New Roman" w:cs="Times New Roman"/>
          <w:sz w:val="24"/>
          <w:szCs w:val="24"/>
          <w:lang w:val="de-DE"/>
        </w:rPr>
        <w:t>Katherina Kinzel, Universität Wien</w:t>
      </w:r>
    </w:p>
    <w:p w:rsidR="00543601" w:rsidRDefault="00543601" w:rsidP="006D4AF5">
      <w:pPr>
        <w:spacing w:line="360" w:lineRule="auto"/>
        <w:contextualSpacing/>
        <w:rPr>
          <w:rFonts w:ascii="Times New Roman" w:hAnsi="Times New Roman" w:cs="Times New Roman"/>
          <w:sz w:val="24"/>
          <w:szCs w:val="24"/>
          <w:lang w:val="de-DE"/>
        </w:rPr>
      </w:pPr>
    </w:p>
    <w:p w:rsidR="008A0A58" w:rsidRPr="00C9006D" w:rsidRDefault="008A0A58" w:rsidP="006D4AF5">
      <w:pPr>
        <w:spacing w:line="360" w:lineRule="auto"/>
        <w:contextualSpacing/>
        <w:rPr>
          <w:rFonts w:ascii="Times New Roman" w:hAnsi="Times New Roman" w:cs="Times New Roman"/>
          <w:sz w:val="24"/>
          <w:szCs w:val="24"/>
          <w:lang w:val="en-GB"/>
        </w:rPr>
      </w:pPr>
      <w:r w:rsidRPr="00C9006D">
        <w:rPr>
          <w:rFonts w:ascii="Times New Roman" w:hAnsi="Times New Roman" w:cs="Times New Roman"/>
          <w:sz w:val="24"/>
          <w:szCs w:val="24"/>
          <w:lang w:val="en-GB"/>
        </w:rPr>
        <w:t>Abstract</w:t>
      </w:r>
    </w:p>
    <w:p w:rsidR="008A0A58" w:rsidRDefault="008A0A58" w:rsidP="00523D26">
      <w:pPr>
        <w:spacing w:line="360" w:lineRule="auto"/>
        <w:contextualSpacing/>
        <w:rPr>
          <w:rFonts w:ascii="Times New Roman" w:hAnsi="Times New Roman" w:cs="Times New Roman"/>
          <w:sz w:val="24"/>
          <w:szCs w:val="24"/>
          <w:shd w:val="clear" w:color="auto" w:fill="FFFFFF"/>
          <w:lang w:val="en-GB"/>
        </w:rPr>
      </w:pPr>
      <w:r w:rsidRPr="008A0A58">
        <w:rPr>
          <w:rFonts w:ascii="Times New Roman" w:hAnsi="Times New Roman" w:cs="Times New Roman"/>
          <w:sz w:val="24"/>
          <w:szCs w:val="24"/>
          <w:shd w:val="clear" w:color="auto" w:fill="FFFFFF"/>
          <w:lang w:val="en-GB"/>
        </w:rPr>
        <w:t xml:space="preserve">This paper analyses </w:t>
      </w:r>
      <w:r>
        <w:rPr>
          <w:rFonts w:ascii="Times New Roman" w:hAnsi="Times New Roman" w:cs="Times New Roman"/>
          <w:sz w:val="24"/>
          <w:szCs w:val="24"/>
          <w:shd w:val="clear" w:color="auto" w:fill="FFFFFF"/>
          <w:lang w:val="en-GB"/>
        </w:rPr>
        <w:t xml:space="preserve">the methodological writings of the nineteenth century historian </w:t>
      </w:r>
      <w:r w:rsidRPr="008A0A58">
        <w:rPr>
          <w:rFonts w:ascii="Times New Roman" w:hAnsi="Times New Roman" w:cs="Times New Roman"/>
          <w:sz w:val="24"/>
          <w:szCs w:val="24"/>
          <w:shd w:val="clear" w:color="auto" w:fill="FFFFFF"/>
          <w:lang w:val="en-GB"/>
        </w:rPr>
        <w:t>Johann Gustav Droysen</w:t>
      </w:r>
      <w:r>
        <w:rPr>
          <w:rFonts w:ascii="Times New Roman" w:hAnsi="Times New Roman" w:cs="Times New Roman"/>
          <w:sz w:val="24"/>
          <w:szCs w:val="24"/>
          <w:shd w:val="clear" w:color="auto" w:fill="FFFFFF"/>
          <w:lang w:val="en-GB"/>
        </w:rPr>
        <w:t xml:space="preserve">. It </w:t>
      </w:r>
      <w:r w:rsidR="00523D26">
        <w:rPr>
          <w:rFonts w:ascii="Times New Roman" w:hAnsi="Times New Roman" w:cs="Times New Roman"/>
          <w:sz w:val="24"/>
          <w:szCs w:val="24"/>
          <w:shd w:val="clear" w:color="auto" w:fill="FFFFFF"/>
          <w:lang w:val="en-GB"/>
        </w:rPr>
        <w:t>explores</w:t>
      </w:r>
      <w:r>
        <w:rPr>
          <w:rFonts w:ascii="Times New Roman" w:hAnsi="Times New Roman" w:cs="Times New Roman"/>
          <w:sz w:val="24"/>
          <w:szCs w:val="24"/>
          <w:shd w:val="clear" w:color="auto" w:fill="FFFFFF"/>
          <w:lang w:val="en-GB"/>
        </w:rPr>
        <w:t xml:space="preserve"> how Droysen integrates</w:t>
      </w:r>
      <w:r w:rsidRPr="008A0A58">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the </w:t>
      </w:r>
      <w:r w:rsidRPr="008A0A58">
        <w:rPr>
          <w:rFonts w:ascii="Times New Roman" w:hAnsi="Times New Roman" w:cs="Times New Roman"/>
          <w:sz w:val="24"/>
          <w:szCs w:val="24"/>
          <w:shd w:val="clear" w:color="auto" w:fill="FFFFFF"/>
          <w:lang w:val="en-GB"/>
        </w:rPr>
        <w:t xml:space="preserve">political and </w:t>
      </w:r>
      <w:r>
        <w:rPr>
          <w:rFonts w:ascii="Times New Roman" w:hAnsi="Times New Roman" w:cs="Times New Roman"/>
          <w:sz w:val="24"/>
          <w:szCs w:val="24"/>
          <w:shd w:val="clear" w:color="auto" w:fill="FFFFFF"/>
          <w:lang w:val="en-GB"/>
        </w:rPr>
        <w:t>methodological</w:t>
      </w:r>
      <w:r w:rsidRPr="008A0A58">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aspects of</w:t>
      </w:r>
      <w:r w:rsidRPr="008A0A58">
        <w:rPr>
          <w:rFonts w:ascii="Times New Roman" w:hAnsi="Times New Roman" w:cs="Times New Roman"/>
          <w:sz w:val="24"/>
          <w:szCs w:val="24"/>
          <w:shd w:val="clear" w:color="auto" w:fill="FFFFFF"/>
          <w:lang w:val="en-GB"/>
        </w:rPr>
        <w:t xml:space="preserve"> historiography. </w:t>
      </w:r>
      <w:r>
        <w:rPr>
          <w:rFonts w:ascii="Times New Roman" w:hAnsi="Times New Roman" w:cs="Times New Roman"/>
          <w:sz w:val="24"/>
          <w:szCs w:val="24"/>
          <w:shd w:val="clear" w:color="auto" w:fill="FFFFFF"/>
          <w:lang w:val="en-GB"/>
        </w:rPr>
        <w:t>The paper shows that Droysen relies on a procedure of “affirmative genealogy” which, in turn, is based on a concept of historical continuity. On Droysen’s account, historical continuity enables “historical understanding”. And the understanding of historical continuities provides the statesman – the “practical historian” – with a solid basis for political decision making.</w:t>
      </w:r>
    </w:p>
    <w:p w:rsidR="008A0A58" w:rsidRPr="008A0A58" w:rsidRDefault="008A0A58" w:rsidP="00523D26">
      <w:pPr>
        <w:spacing w:line="360" w:lineRule="auto"/>
        <w:contextualSpacing/>
        <w:rPr>
          <w:rFonts w:ascii="Times New Roman" w:hAnsi="Times New Roman" w:cs="Times New Roman"/>
          <w:sz w:val="24"/>
          <w:szCs w:val="24"/>
          <w:shd w:val="clear" w:color="auto" w:fill="FFFFFF"/>
          <w:lang w:val="en-GB"/>
        </w:rPr>
      </w:pPr>
    </w:p>
    <w:p w:rsidR="008A0A58" w:rsidRPr="008A0A58" w:rsidRDefault="008A0A58" w:rsidP="00523D26">
      <w:pPr>
        <w:spacing w:line="360" w:lineRule="auto"/>
        <w:contextualSpacing/>
        <w:rPr>
          <w:rFonts w:ascii="Times New Roman" w:hAnsi="Times New Roman" w:cs="Times New Roman"/>
          <w:sz w:val="24"/>
          <w:szCs w:val="24"/>
          <w:shd w:val="clear" w:color="auto" w:fill="FFFFFF"/>
          <w:lang w:val="en-GB"/>
        </w:rPr>
      </w:pPr>
      <w:r w:rsidRPr="008A0A58">
        <w:rPr>
          <w:rFonts w:ascii="Times New Roman" w:hAnsi="Times New Roman" w:cs="Times New Roman"/>
          <w:sz w:val="24"/>
          <w:szCs w:val="24"/>
          <w:shd w:val="clear" w:color="auto" w:fill="FFFFFF"/>
          <w:lang w:val="en-GB"/>
        </w:rPr>
        <w:t>Keywords</w:t>
      </w:r>
    </w:p>
    <w:p w:rsidR="008A0A58" w:rsidRPr="008A0A58" w:rsidRDefault="008A0A58" w:rsidP="00523D26">
      <w:pPr>
        <w:spacing w:line="360" w:lineRule="auto"/>
        <w:contextualSpacing/>
        <w:rPr>
          <w:rFonts w:ascii="Times New Roman" w:hAnsi="Times New Roman" w:cs="Times New Roman"/>
          <w:sz w:val="24"/>
          <w:szCs w:val="24"/>
          <w:lang w:val="en-GB"/>
        </w:rPr>
      </w:pPr>
      <w:r w:rsidRPr="008A0A58">
        <w:rPr>
          <w:rFonts w:ascii="Times New Roman" w:hAnsi="Times New Roman" w:cs="Times New Roman"/>
          <w:sz w:val="24"/>
          <w:szCs w:val="24"/>
          <w:lang w:val="en-GB"/>
        </w:rPr>
        <w:t xml:space="preserve">Johann Gustav Droysen, </w:t>
      </w:r>
      <w:r w:rsidR="00523D26">
        <w:rPr>
          <w:rFonts w:ascii="Times New Roman" w:hAnsi="Times New Roman" w:cs="Times New Roman"/>
          <w:sz w:val="24"/>
          <w:szCs w:val="24"/>
          <w:lang w:val="en-GB"/>
        </w:rPr>
        <w:t xml:space="preserve">methodology of history, </w:t>
      </w:r>
      <w:r w:rsidR="00C20219">
        <w:rPr>
          <w:rFonts w:ascii="Times New Roman" w:hAnsi="Times New Roman" w:cs="Times New Roman"/>
          <w:sz w:val="24"/>
          <w:szCs w:val="24"/>
          <w:lang w:val="en-GB"/>
        </w:rPr>
        <w:t xml:space="preserve">progress and </w:t>
      </w:r>
      <w:bookmarkStart w:id="0" w:name="_GoBack"/>
      <w:bookmarkEnd w:id="0"/>
      <w:r w:rsidRPr="008A0A58">
        <w:rPr>
          <w:rFonts w:ascii="Times New Roman" w:hAnsi="Times New Roman" w:cs="Times New Roman"/>
          <w:sz w:val="24"/>
          <w:szCs w:val="24"/>
          <w:lang w:val="en-GB"/>
        </w:rPr>
        <w:t>continuity</w:t>
      </w:r>
      <w:r w:rsidR="00523D26">
        <w:rPr>
          <w:rFonts w:ascii="Times New Roman" w:hAnsi="Times New Roman" w:cs="Times New Roman"/>
          <w:sz w:val="24"/>
          <w:szCs w:val="24"/>
          <w:lang w:val="en-GB"/>
        </w:rPr>
        <w:t xml:space="preserve">, historical </w:t>
      </w:r>
      <w:r>
        <w:rPr>
          <w:rFonts w:ascii="Times New Roman" w:hAnsi="Times New Roman" w:cs="Times New Roman"/>
          <w:sz w:val="24"/>
          <w:szCs w:val="24"/>
          <w:lang w:val="en-GB"/>
        </w:rPr>
        <w:t xml:space="preserve">understanding, </w:t>
      </w:r>
      <w:r w:rsidR="00523D26">
        <w:rPr>
          <w:rFonts w:ascii="Times New Roman" w:hAnsi="Times New Roman" w:cs="Times New Roman"/>
          <w:sz w:val="24"/>
          <w:szCs w:val="24"/>
          <w:lang w:val="en-GB"/>
        </w:rPr>
        <w:t>historical truth, affirmative genealogy, the political significance of historiography</w:t>
      </w:r>
    </w:p>
    <w:p w:rsidR="008A0A58" w:rsidRPr="008A0A58" w:rsidRDefault="008A0A58" w:rsidP="006D4AF5">
      <w:pPr>
        <w:spacing w:line="360" w:lineRule="auto"/>
        <w:contextualSpacing/>
        <w:rPr>
          <w:rFonts w:ascii="Times New Roman" w:hAnsi="Times New Roman" w:cs="Times New Roman"/>
          <w:sz w:val="24"/>
          <w:szCs w:val="24"/>
          <w:lang w:val="en-GB"/>
        </w:rPr>
      </w:pPr>
    </w:p>
    <w:p w:rsidR="00543601" w:rsidRPr="006D4AF5" w:rsidRDefault="00543601" w:rsidP="006D4AF5">
      <w:pPr>
        <w:spacing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Einleitung</w:t>
      </w:r>
    </w:p>
    <w:p w:rsidR="00543601" w:rsidRPr="006D4AF5" w:rsidRDefault="00543601" w:rsidP="006D4AF5">
      <w:pPr>
        <w:spacing w:line="360" w:lineRule="auto"/>
        <w:contextualSpacing/>
        <w:rPr>
          <w:rFonts w:ascii="Times New Roman" w:hAnsi="Times New Roman" w:cs="Times New Roman"/>
          <w:sz w:val="24"/>
          <w:szCs w:val="24"/>
          <w:lang w:val="de-DE"/>
        </w:rPr>
      </w:pPr>
    </w:p>
    <w:p w:rsidR="00543601" w:rsidRPr="006D4AF5" w:rsidRDefault="001F76F1" w:rsidP="006D4AF5">
      <w:pPr>
        <w:spacing w:line="360" w:lineRule="auto"/>
        <w:contextualSpacing/>
        <w:rPr>
          <w:rFonts w:ascii="Times New Roman" w:hAnsi="Times New Roman" w:cs="Times New Roman"/>
          <w:sz w:val="24"/>
          <w:szCs w:val="24"/>
          <w:lang w:val="de-DE"/>
        </w:rPr>
      </w:pPr>
      <w:r>
        <w:rPr>
          <w:rFonts w:ascii="Times New Roman" w:hAnsi="Times New Roman" w:cs="Times New Roman"/>
          <w:sz w:val="24"/>
          <w:szCs w:val="24"/>
          <w:lang w:val="de-DE"/>
        </w:rPr>
        <w:t xml:space="preserve">In </w:t>
      </w:r>
      <w:r w:rsidRPr="001F76F1">
        <w:rPr>
          <w:rFonts w:ascii="Times New Roman" w:hAnsi="Times New Roman" w:cs="Times New Roman"/>
          <w:i/>
          <w:sz w:val="24"/>
          <w:szCs w:val="24"/>
          <w:lang w:val="de-DE"/>
        </w:rPr>
        <w:t>Vom Nutzen und Nachteil der Historie für das Leben</w:t>
      </w:r>
      <w:r>
        <w:rPr>
          <w:rFonts w:ascii="Times New Roman" w:hAnsi="Times New Roman" w:cs="Times New Roman"/>
          <w:sz w:val="24"/>
          <w:szCs w:val="24"/>
          <w:lang w:val="de-DE"/>
        </w:rPr>
        <w:t xml:space="preserve"> (</w:t>
      </w:r>
      <w:r w:rsidR="00CD2C92">
        <w:rPr>
          <w:rFonts w:ascii="Times New Roman" w:hAnsi="Times New Roman" w:cs="Times New Roman"/>
          <w:sz w:val="24"/>
          <w:szCs w:val="24"/>
          <w:lang w:val="de-DE"/>
        </w:rPr>
        <w:t>1874</w:t>
      </w:r>
      <w:r>
        <w:rPr>
          <w:rFonts w:ascii="Times New Roman" w:hAnsi="Times New Roman" w:cs="Times New Roman"/>
          <w:sz w:val="24"/>
          <w:szCs w:val="24"/>
          <w:lang w:val="de-DE"/>
        </w:rPr>
        <w:t>)</w:t>
      </w:r>
      <w:r w:rsidR="00E81034">
        <w:rPr>
          <w:rFonts w:ascii="Times New Roman" w:hAnsi="Times New Roman" w:cs="Times New Roman"/>
          <w:sz w:val="24"/>
          <w:szCs w:val="24"/>
          <w:lang w:val="de-DE"/>
        </w:rPr>
        <w:t xml:space="preserve"> </w:t>
      </w:r>
      <w:r w:rsidR="00543601" w:rsidRPr="006D4AF5">
        <w:rPr>
          <w:rFonts w:ascii="Times New Roman" w:hAnsi="Times New Roman" w:cs="Times New Roman"/>
          <w:sz w:val="24"/>
          <w:szCs w:val="24"/>
          <w:lang w:val="de-DE"/>
        </w:rPr>
        <w:t xml:space="preserve">bezichtigt </w:t>
      </w:r>
      <w:r w:rsidR="009A5EB8" w:rsidRPr="006D4AF5">
        <w:rPr>
          <w:rFonts w:ascii="Times New Roman" w:hAnsi="Times New Roman" w:cs="Times New Roman"/>
          <w:sz w:val="24"/>
          <w:szCs w:val="24"/>
          <w:lang w:val="de-DE"/>
        </w:rPr>
        <w:t xml:space="preserve">Nietzsche </w:t>
      </w:r>
      <w:r w:rsidR="007C03C5" w:rsidRPr="006D4AF5">
        <w:rPr>
          <w:rFonts w:ascii="Times New Roman" w:hAnsi="Times New Roman" w:cs="Times New Roman"/>
          <w:sz w:val="24"/>
          <w:szCs w:val="24"/>
          <w:lang w:val="de-DE"/>
        </w:rPr>
        <w:t>die historische</w:t>
      </w:r>
      <w:r w:rsidR="009A5EB8" w:rsidRPr="006D4AF5">
        <w:rPr>
          <w:rFonts w:ascii="Times New Roman" w:hAnsi="Times New Roman" w:cs="Times New Roman"/>
          <w:sz w:val="24"/>
          <w:szCs w:val="24"/>
          <w:lang w:val="de-DE"/>
        </w:rPr>
        <w:t xml:space="preserve"> Bildung, insbe</w:t>
      </w:r>
      <w:r w:rsidR="007C03C5" w:rsidRPr="006D4AF5">
        <w:rPr>
          <w:rFonts w:ascii="Times New Roman" w:hAnsi="Times New Roman" w:cs="Times New Roman"/>
          <w:sz w:val="24"/>
          <w:szCs w:val="24"/>
          <w:lang w:val="de-DE"/>
        </w:rPr>
        <w:t xml:space="preserve">sondere aber die nach Objektivität strebende, professionalisierte Geschichtsschreibung, eine hemmende Wirkung auf das Leben </w:t>
      </w:r>
      <w:r w:rsidR="00E278B2" w:rsidRPr="006D4AF5">
        <w:rPr>
          <w:rFonts w:ascii="Times New Roman" w:hAnsi="Times New Roman" w:cs="Times New Roman"/>
          <w:sz w:val="24"/>
          <w:szCs w:val="24"/>
          <w:lang w:val="de-DE"/>
        </w:rPr>
        <w:t>auszuüben.</w:t>
      </w:r>
    </w:p>
    <w:p w:rsidR="009A5EB8" w:rsidRPr="006D4AF5" w:rsidRDefault="009A5EB8" w:rsidP="006D4AF5">
      <w:pPr>
        <w:spacing w:line="360" w:lineRule="auto"/>
        <w:contextualSpacing/>
        <w:rPr>
          <w:rFonts w:ascii="Times New Roman" w:hAnsi="Times New Roman" w:cs="Times New Roman"/>
          <w:sz w:val="24"/>
          <w:szCs w:val="24"/>
          <w:lang w:val="de-DE"/>
        </w:rPr>
      </w:pPr>
    </w:p>
    <w:p w:rsidR="009A5EB8" w:rsidRPr="006D4AF5" w:rsidRDefault="009A5EB8" w:rsidP="006D4AF5">
      <w:pPr>
        <w:spacing w:line="360" w:lineRule="auto"/>
        <w:ind w:left="708"/>
        <w:contextualSpacing/>
        <w:rPr>
          <w:rFonts w:ascii="Times New Roman" w:hAnsi="Times New Roman" w:cs="Times New Roman"/>
          <w:sz w:val="24"/>
          <w:szCs w:val="24"/>
          <w:lang w:val="de-DE"/>
        </w:rPr>
      </w:pPr>
      <w:r w:rsidRPr="006D4AF5">
        <w:rPr>
          <w:rFonts w:ascii="Times New Roman" w:hAnsi="Times New Roman" w:cs="Times New Roman"/>
          <w:color w:val="000000"/>
          <w:sz w:val="24"/>
          <w:szCs w:val="24"/>
          <w:shd w:val="clear" w:color="auto" w:fill="FFFFFF"/>
        </w:rPr>
        <w:t>[S]ollte als Wächter des großen geschichtlichen Welt-Harems ein Geschlecht von Eunuchen nötig sein? Denen steht freilich die reine Objektivität schön zu Gesichte. Scheint es doch fast, als wäre es die Aufgabe, die Geschichte zu bewachen, daß nichts aus ihr herauskomme als eben Geschi</w:t>
      </w:r>
      <w:r w:rsidR="007135FF" w:rsidRPr="006D4AF5">
        <w:rPr>
          <w:rFonts w:ascii="Times New Roman" w:hAnsi="Times New Roman" w:cs="Times New Roman"/>
          <w:color w:val="000000"/>
          <w:sz w:val="24"/>
          <w:szCs w:val="24"/>
          <w:shd w:val="clear" w:color="auto" w:fill="FFFFFF"/>
        </w:rPr>
        <w:t>chten, aber ja kein Geschehen!</w:t>
      </w:r>
      <w:r w:rsidR="007135FF" w:rsidRPr="006D4AF5">
        <w:rPr>
          <w:rStyle w:val="Funotenzeichen"/>
          <w:rFonts w:ascii="Times New Roman" w:hAnsi="Times New Roman" w:cs="Times New Roman"/>
          <w:color w:val="000000"/>
          <w:sz w:val="24"/>
          <w:szCs w:val="24"/>
          <w:shd w:val="clear" w:color="auto" w:fill="FFFFFF"/>
        </w:rPr>
        <w:footnoteReference w:id="1"/>
      </w:r>
    </w:p>
    <w:p w:rsidR="009A5EB8" w:rsidRPr="006D4AF5" w:rsidRDefault="009A5EB8" w:rsidP="006D4AF5">
      <w:pPr>
        <w:spacing w:line="360" w:lineRule="auto"/>
        <w:contextualSpacing/>
        <w:rPr>
          <w:rFonts w:ascii="Times New Roman" w:hAnsi="Times New Roman" w:cs="Times New Roman"/>
          <w:sz w:val="24"/>
          <w:szCs w:val="24"/>
          <w:lang w:val="de-DE"/>
        </w:rPr>
      </w:pPr>
    </w:p>
    <w:p w:rsidR="00543601" w:rsidRPr="006D4AF5" w:rsidRDefault="007C03C5" w:rsidP="006D4AF5">
      <w:pPr>
        <w:spacing w:line="360" w:lineRule="auto"/>
        <w:contextualSpacing/>
        <w:rPr>
          <w:rFonts w:ascii="Times New Roman" w:hAnsi="Times New Roman" w:cs="Times New Roman"/>
          <w:sz w:val="24"/>
          <w:szCs w:val="24"/>
          <w:lang w:val="de-DE"/>
        </w:rPr>
      </w:pPr>
      <w:r w:rsidRPr="006D4AF5">
        <w:rPr>
          <w:rFonts w:ascii="Times New Roman" w:hAnsi="Times New Roman" w:cs="Times New Roman"/>
          <w:sz w:val="24"/>
          <w:szCs w:val="24"/>
          <w:lang w:val="de-DE"/>
        </w:rPr>
        <w:t xml:space="preserve">Siebzehn Jahre zuvor hatte </w:t>
      </w:r>
      <w:r w:rsidR="00543601" w:rsidRPr="006D4AF5">
        <w:rPr>
          <w:rFonts w:ascii="Times New Roman" w:hAnsi="Times New Roman" w:cs="Times New Roman"/>
          <w:sz w:val="24"/>
          <w:szCs w:val="24"/>
          <w:lang w:val="de-DE"/>
        </w:rPr>
        <w:t xml:space="preserve">Johann Gustav Droysen </w:t>
      </w:r>
      <w:r w:rsidRPr="006D4AF5">
        <w:rPr>
          <w:rFonts w:ascii="Times New Roman" w:hAnsi="Times New Roman" w:cs="Times New Roman"/>
          <w:sz w:val="24"/>
          <w:szCs w:val="24"/>
          <w:lang w:val="de-DE"/>
        </w:rPr>
        <w:t xml:space="preserve">bereits </w:t>
      </w:r>
      <w:r w:rsidR="009A5EB8" w:rsidRPr="006D4AF5">
        <w:rPr>
          <w:rFonts w:ascii="Times New Roman" w:hAnsi="Times New Roman" w:cs="Times New Roman"/>
          <w:sz w:val="24"/>
          <w:szCs w:val="24"/>
          <w:lang w:val="de-DE"/>
        </w:rPr>
        <w:t xml:space="preserve">eine Kritik am </w:t>
      </w:r>
      <w:r w:rsidRPr="006D4AF5">
        <w:rPr>
          <w:rFonts w:ascii="Times New Roman" w:hAnsi="Times New Roman" w:cs="Times New Roman"/>
          <w:sz w:val="24"/>
          <w:szCs w:val="24"/>
          <w:lang w:val="de-DE"/>
        </w:rPr>
        <w:t xml:space="preserve">Objektivitätsanspruch der Geschichtswissenschaft formuliert, </w:t>
      </w:r>
      <w:r w:rsidR="003A2A92">
        <w:rPr>
          <w:rFonts w:ascii="Times New Roman" w:hAnsi="Times New Roman" w:cs="Times New Roman"/>
          <w:sz w:val="24"/>
          <w:szCs w:val="24"/>
          <w:lang w:val="de-DE"/>
        </w:rPr>
        <w:t>welche „männliche</w:t>
      </w:r>
      <w:r w:rsidR="009A5EB8" w:rsidRPr="006D4AF5">
        <w:rPr>
          <w:rFonts w:ascii="Times New Roman" w:hAnsi="Times New Roman" w:cs="Times New Roman"/>
          <w:sz w:val="24"/>
          <w:szCs w:val="24"/>
          <w:lang w:val="de-DE"/>
        </w:rPr>
        <w:t>“ Tatkraft</w:t>
      </w:r>
      <w:r w:rsidR="003A2A92">
        <w:rPr>
          <w:rFonts w:ascii="Times New Roman" w:hAnsi="Times New Roman" w:cs="Times New Roman"/>
          <w:sz w:val="24"/>
          <w:szCs w:val="24"/>
          <w:lang w:val="de-DE"/>
        </w:rPr>
        <w:t xml:space="preserve"> </w:t>
      </w:r>
      <w:r w:rsidR="003A2A92">
        <w:rPr>
          <w:rFonts w:ascii="Times New Roman" w:hAnsi="Times New Roman" w:cs="Times New Roman"/>
          <w:sz w:val="24"/>
          <w:szCs w:val="24"/>
          <w:lang w:val="de-DE"/>
        </w:rPr>
        <w:lastRenderedPageBreak/>
        <w:t>gegen „eunuchische</w:t>
      </w:r>
      <w:r w:rsidR="003A2A92" w:rsidRPr="006D4AF5">
        <w:rPr>
          <w:rFonts w:ascii="Times New Roman" w:hAnsi="Times New Roman" w:cs="Times New Roman"/>
          <w:sz w:val="24"/>
          <w:szCs w:val="24"/>
          <w:lang w:val="de-DE"/>
        </w:rPr>
        <w:t>“ Objektivität</w:t>
      </w:r>
      <w:r w:rsidR="003A2A92">
        <w:rPr>
          <w:rFonts w:ascii="Times New Roman" w:hAnsi="Times New Roman" w:cs="Times New Roman"/>
          <w:sz w:val="24"/>
          <w:szCs w:val="24"/>
          <w:lang w:val="de-DE"/>
        </w:rPr>
        <w:t xml:space="preserve"> ins Feld führte</w:t>
      </w:r>
      <w:r w:rsidR="00543601" w:rsidRPr="006D4AF5">
        <w:rPr>
          <w:rFonts w:ascii="Times New Roman" w:hAnsi="Times New Roman" w:cs="Times New Roman"/>
          <w:sz w:val="24"/>
          <w:szCs w:val="24"/>
          <w:lang w:val="de-DE"/>
        </w:rPr>
        <w:t>.</w:t>
      </w:r>
      <w:r w:rsidR="00010C27" w:rsidRPr="006D4AF5">
        <w:rPr>
          <w:rStyle w:val="Funotenzeichen"/>
          <w:rFonts w:ascii="Times New Roman" w:hAnsi="Times New Roman" w:cs="Times New Roman"/>
          <w:sz w:val="24"/>
          <w:szCs w:val="24"/>
          <w:lang w:val="de-DE"/>
        </w:rPr>
        <w:footnoteReference w:id="2"/>
      </w:r>
      <w:r w:rsidR="00543601" w:rsidRPr="006D4AF5">
        <w:rPr>
          <w:rFonts w:ascii="Times New Roman" w:hAnsi="Times New Roman" w:cs="Times New Roman"/>
          <w:sz w:val="24"/>
          <w:szCs w:val="24"/>
          <w:lang w:val="de-DE"/>
        </w:rPr>
        <w:t xml:space="preserve"> </w:t>
      </w:r>
      <w:r w:rsidR="00C031A3" w:rsidRPr="006D4AF5">
        <w:rPr>
          <w:rFonts w:ascii="Times New Roman" w:hAnsi="Times New Roman" w:cs="Times New Roman"/>
          <w:sz w:val="24"/>
          <w:szCs w:val="24"/>
        </w:rPr>
        <w:t xml:space="preserve">Droysen war zunächst als Althistoriker tätig, machte sich später aber vor allem als Historiker der preußischen Staatsgeschichte einen Namen. Parallel zu seiner historiographischen Praxis widmete er sich seit den </w:t>
      </w:r>
      <w:r w:rsidR="001E3A7A" w:rsidRPr="006D4AF5">
        <w:rPr>
          <w:rFonts w:ascii="Times New Roman" w:hAnsi="Times New Roman" w:cs="Times New Roman"/>
          <w:sz w:val="24"/>
          <w:szCs w:val="24"/>
        </w:rPr>
        <w:t xml:space="preserve">späten </w:t>
      </w:r>
      <w:r w:rsidR="00C031A3" w:rsidRPr="006D4AF5">
        <w:rPr>
          <w:rFonts w:ascii="Times New Roman" w:hAnsi="Times New Roman" w:cs="Times New Roman"/>
          <w:sz w:val="24"/>
          <w:szCs w:val="24"/>
        </w:rPr>
        <w:t xml:space="preserve">1850er Jahren in einer Vorlesungsreihe zur </w:t>
      </w:r>
      <w:r w:rsidR="00C031A3" w:rsidRPr="006D4AF5">
        <w:rPr>
          <w:rFonts w:ascii="Times New Roman" w:hAnsi="Times New Roman" w:cs="Times New Roman"/>
          <w:i/>
          <w:sz w:val="24"/>
          <w:szCs w:val="24"/>
        </w:rPr>
        <w:t>Historik</w:t>
      </w:r>
      <w:r w:rsidR="00C031A3" w:rsidRPr="006D4AF5">
        <w:rPr>
          <w:rFonts w:ascii="Times New Roman" w:hAnsi="Times New Roman" w:cs="Times New Roman"/>
          <w:sz w:val="24"/>
          <w:szCs w:val="24"/>
        </w:rPr>
        <w:t xml:space="preserve"> der</w:t>
      </w:r>
      <w:r w:rsidR="00C031A3" w:rsidRPr="006D4AF5">
        <w:rPr>
          <w:rFonts w:ascii="Times New Roman" w:hAnsi="Times New Roman" w:cs="Times New Roman"/>
          <w:sz w:val="24"/>
          <w:szCs w:val="24"/>
          <w:shd w:val="clear" w:color="auto" w:fill="FFFFFF"/>
        </w:rPr>
        <w:t xml:space="preserve"> Reflexion </w:t>
      </w:r>
      <w:r w:rsidR="006D5057">
        <w:rPr>
          <w:rFonts w:ascii="Times New Roman" w:hAnsi="Times New Roman" w:cs="Times New Roman"/>
          <w:sz w:val="24"/>
          <w:szCs w:val="24"/>
          <w:shd w:val="clear" w:color="auto" w:fill="FFFFFF"/>
        </w:rPr>
        <w:t>der</w:t>
      </w:r>
      <w:r w:rsidR="00C031A3" w:rsidRPr="006D4AF5">
        <w:rPr>
          <w:rFonts w:ascii="Times New Roman" w:hAnsi="Times New Roman" w:cs="Times New Roman"/>
          <w:sz w:val="24"/>
          <w:szCs w:val="24"/>
          <w:shd w:val="clear" w:color="auto" w:fill="FFFFFF"/>
        </w:rPr>
        <w:t xml:space="preserve"> Bedingungen historischen Wissens.</w:t>
      </w:r>
      <w:r w:rsidR="00C031A3" w:rsidRPr="006D4AF5">
        <w:rPr>
          <w:rStyle w:val="Funotenzeichen"/>
          <w:rFonts w:ascii="Times New Roman" w:hAnsi="Times New Roman" w:cs="Times New Roman"/>
          <w:sz w:val="24"/>
          <w:szCs w:val="24"/>
          <w:shd w:val="clear" w:color="auto" w:fill="FFFFFF"/>
        </w:rPr>
        <w:footnoteReference w:id="3"/>
      </w:r>
      <w:r w:rsidR="00C031A3" w:rsidRPr="006D4AF5">
        <w:rPr>
          <w:rFonts w:ascii="Times New Roman" w:hAnsi="Times New Roman" w:cs="Times New Roman"/>
          <w:sz w:val="24"/>
          <w:szCs w:val="24"/>
          <w:lang w:val="de-DE"/>
        </w:rPr>
        <w:t xml:space="preserve"> Neben </w:t>
      </w:r>
      <w:r w:rsidRPr="006D4AF5">
        <w:rPr>
          <w:rFonts w:ascii="Times New Roman" w:hAnsi="Times New Roman" w:cs="Times New Roman"/>
          <w:sz w:val="24"/>
          <w:szCs w:val="24"/>
          <w:lang w:val="de-DE"/>
        </w:rPr>
        <w:t>dem Rankeschen Objektiv</w:t>
      </w:r>
      <w:r w:rsidR="001E3A7A" w:rsidRPr="006D4AF5">
        <w:rPr>
          <w:rFonts w:ascii="Times New Roman" w:hAnsi="Times New Roman" w:cs="Times New Roman"/>
          <w:sz w:val="24"/>
          <w:szCs w:val="24"/>
          <w:lang w:val="de-DE"/>
        </w:rPr>
        <w:t>i</w:t>
      </w:r>
      <w:r w:rsidRPr="006D4AF5">
        <w:rPr>
          <w:rFonts w:ascii="Times New Roman" w:hAnsi="Times New Roman" w:cs="Times New Roman"/>
          <w:sz w:val="24"/>
          <w:szCs w:val="24"/>
          <w:lang w:val="de-DE"/>
        </w:rPr>
        <w:t xml:space="preserve">tätsideal </w:t>
      </w:r>
      <w:r w:rsidR="00C031A3" w:rsidRPr="006D4AF5">
        <w:rPr>
          <w:rFonts w:ascii="Times New Roman" w:hAnsi="Times New Roman" w:cs="Times New Roman"/>
          <w:sz w:val="24"/>
          <w:szCs w:val="24"/>
          <w:lang w:val="de-DE"/>
        </w:rPr>
        <w:t xml:space="preserve">greift Droysen </w:t>
      </w:r>
      <w:r w:rsidR="001E3A7A" w:rsidRPr="006D4AF5">
        <w:rPr>
          <w:rFonts w:ascii="Times New Roman" w:hAnsi="Times New Roman" w:cs="Times New Roman"/>
          <w:sz w:val="24"/>
          <w:szCs w:val="24"/>
          <w:lang w:val="de-DE"/>
        </w:rPr>
        <w:t xml:space="preserve">hier </w:t>
      </w:r>
      <w:r w:rsidRPr="006D4AF5">
        <w:rPr>
          <w:rFonts w:ascii="Times New Roman" w:hAnsi="Times New Roman" w:cs="Times New Roman"/>
          <w:sz w:val="24"/>
          <w:szCs w:val="24"/>
          <w:lang w:val="de-DE"/>
        </w:rPr>
        <w:t xml:space="preserve">auch </w:t>
      </w:r>
      <w:r w:rsidR="00543601" w:rsidRPr="006D4AF5">
        <w:rPr>
          <w:rFonts w:ascii="Times New Roman" w:hAnsi="Times New Roman" w:cs="Times New Roman"/>
          <w:sz w:val="24"/>
          <w:szCs w:val="24"/>
          <w:lang w:val="de-DE"/>
        </w:rPr>
        <w:t xml:space="preserve">die spekulative Geschichtsphilosophie Hegels, </w:t>
      </w:r>
      <w:r w:rsidRPr="006D4AF5">
        <w:rPr>
          <w:rFonts w:ascii="Times New Roman" w:hAnsi="Times New Roman" w:cs="Times New Roman"/>
          <w:sz w:val="24"/>
          <w:szCs w:val="24"/>
          <w:lang w:val="de-DE"/>
        </w:rPr>
        <w:t xml:space="preserve">sowie Buckles </w:t>
      </w:r>
      <w:r w:rsidR="00543601" w:rsidRPr="006D4AF5">
        <w:rPr>
          <w:rFonts w:ascii="Times New Roman" w:hAnsi="Times New Roman" w:cs="Times New Roman"/>
          <w:sz w:val="24"/>
          <w:szCs w:val="24"/>
          <w:lang w:val="de-DE"/>
        </w:rPr>
        <w:t>Positivismus his</w:t>
      </w:r>
      <w:r w:rsidRPr="006D4AF5">
        <w:rPr>
          <w:rFonts w:ascii="Times New Roman" w:hAnsi="Times New Roman" w:cs="Times New Roman"/>
          <w:sz w:val="24"/>
          <w:szCs w:val="24"/>
          <w:lang w:val="de-DE"/>
        </w:rPr>
        <w:t xml:space="preserve">torischer Naturgesetze </w:t>
      </w:r>
      <w:r w:rsidR="00543601" w:rsidRPr="006D4AF5">
        <w:rPr>
          <w:rFonts w:ascii="Times New Roman" w:hAnsi="Times New Roman" w:cs="Times New Roman"/>
          <w:sz w:val="24"/>
          <w:szCs w:val="24"/>
          <w:lang w:val="de-DE"/>
        </w:rPr>
        <w:t xml:space="preserve">an. Allen dreien wirft er vor, dass sie die schöpferische </w:t>
      </w:r>
      <w:r w:rsidR="00797715" w:rsidRPr="006D4AF5">
        <w:rPr>
          <w:rFonts w:ascii="Times New Roman" w:hAnsi="Times New Roman" w:cs="Times New Roman"/>
          <w:sz w:val="24"/>
          <w:szCs w:val="24"/>
          <w:lang w:val="de-DE"/>
        </w:rPr>
        <w:t xml:space="preserve">Kraft der </w:t>
      </w:r>
      <w:r w:rsidR="00543601" w:rsidRPr="006D4AF5">
        <w:rPr>
          <w:rFonts w:ascii="Times New Roman" w:hAnsi="Times New Roman" w:cs="Times New Roman"/>
          <w:sz w:val="24"/>
          <w:szCs w:val="24"/>
          <w:lang w:val="de-DE"/>
        </w:rPr>
        <w:t>menschliche</w:t>
      </w:r>
      <w:r w:rsidR="00797715" w:rsidRPr="006D4AF5">
        <w:rPr>
          <w:rFonts w:ascii="Times New Roman" w:hAnsi="Times New Roman" w:cs="Times New Roman"/>
          <w:sz w:val="24"/>
          <w:szCs w:val="24"/>
          <w:lang w:val="de-DE"/>
        </w:rPr>
        <w:t>n</w:t>
      </w:r>
      <w:r w:rsidR="00543601" w:rsidRPr="006D4AF5">
        <w:rPr>
          <w:rFonts w:ascii="Times New Roman" w:hAnsi="Times New Roman" w:cs="Times New Roman"/>
          <w:sz w:val="24"/>
          <w:szCs w:val="24"/>
          <w:lang w:val="de-DE"/>
        </w:rPr>
        <w:t xml:space="preserve"> Freiheit in der Geschichte unterschlagen und historisches Wissen für </w:t>
      </w:r>
      <w:r w:rsidR="009A5EB8" w:rsidRPr="006D4AF5">
        <w:rPr>
          <w:rFonts w:ascii="Times New Roman" w:hAnsi="Times New Roman" w:cs="Times New Roman"/>
          <w:sz w:val="24"/>
          <w:szCs w:val="24"/>
          <w:lang w:val="de-DE"/>
        </w:rPr>
        <w:t xml:space="preserve">das tätige </w:t>
      </w:r>
      <w:r w:rsidR="00543601" w:rsidRPr="006D4AF5">
        <w:rPr>
          <w:rFonts w:ascii="Times New Roman" w:hAnsi="Times New Roman" w:cs="Times New Roman"/>
          <w:sz w:val="24"/>
          <w:szCs w:val="24"/>
          <w:lang w:val="de-DE"/>
        </w:rPr>
        <w:t>Leben irrelevant machen.</w:t>
      </w:r>
      <w:r w:rsidR="00245169">
        <w:rPr>
          <w:rStyle w:val="Funotenzeichen"/>
          <w:rFonts w:ascii="Times New Roman" w:hAnsi="Times New Roman" w:cs="Times New Roman"/>
          <w:sz w:val="24"/>
          <w:szCs w:val="24"/>
          <w:lang w:val="de-DE"/>
        </w:rPr>
        <w:footnoteReference w:id="4"/>
      </w:r>
      <w:r w:rsidR="00543601" w:rsidRPr="006D4AF5">
        <w:rPr>
          <w:rFonts w:ascii="Times New Roman" w:hAnsi="Times New Roman" w:cs="Times New Roman"/>
          <w:sz w:val="24"/>
          <w:szCs w:val="24"/>
          <w:lang w:val="de-DE"/>
        </w:rPr>
        <w:t xml:space="preserve"> Anders als Nietzsche formuliert Droysen seine Kritik jedoch nicht über </w:t>
      </w:r>
      <w:r w:rsidR="00A17137" w:rsidRPr="006D4AF5">
        <w:rPr>
          <w:rFonts w:ascii="Times New Roman" w:hAnsi="Times New Roman" w:cs="Times New Roman"/>
          <w:sz w:val="24"/>
          <w:szCs w:val="24"/>
          <w:lang w:val="de-DE"/>
        </w:rPr>
        <w:t>d</w:t>
      </w:r>
      <w:r w:rsidRPr="006D4AF5">
        <w:rPr>
          <w:rFonts w:ascii="Times New Roman" w:hAnsi="Times New Roman" w:cs="Times New Roman"/>
          <w:sz w:val="24"/>
          <w:szCs w:val="24"/>
          <w:lang w:val="de-DE"/>
        </w:rPr>
        <w:t>en</w:t>
      </w:r>
      <w:r w:rsidR="00543601" w:rsidRPr="006D4AF5">
        <w:rPr>
          <w:rFonts w:ascii="Times New Roman" w:hAnsi="Times New Roman" w:cs="Times New Roman"/>
          <w:sz w:val="24"/>
          <w:szCs w:val="24"/>
          <w:lang w:val="de-DE"/>
        </w:rPr>
        <w:t xml:space="preserve"> Gegensatz von Wissenschaft und Leben. </w:t>
      </w:r>
      <w:r w:rsidR="00C031A3" w:rsidRPr="006D4AF5">
        <w:rPr>
          <w:rFonts w:ascii="Times New Roman" w:hAnsi="Times New Roman" w:cs="Times New Roman"/>
          <w:sz w:val="24"/>
          <w:szCs w:val="24"/>
          <w:lang w:val="de-DE"/>
        </w:rPr>
        <w:t xml:space="preserve">Er wendet sich zwar gegen </w:t>
      </w:r>
      <w:r w:rsidR="00A17137" w:rsidRPr="006D4AF5">
        <w:rPr>
          <w:rFonts w:ascii="Times New Roman" w:hAnsi="Times New Roman" w:cs="Times New Roman"/>
          <w:sz w:val="24"/>
          <w:szCs w:val="24"/>
          <w:lang w:val="de-DE"/>
        </w:rPr>
        <w:t>das Objektivitätsideal</w:t>
      </w:r>
      <w:r w:rsidR="00C031A3" w:rsidRPr="006D4AF5">
        <w:rPr>
          <w:rFonts w:ascii="Times New Roman" w:hAnsi="Times New Roman" w:cs="Times New Roman"/>
          <w:sz w:val="24"/>
          <w:szCs w:val="24"/>
          <w:lang w:val="de-DE"/>
        </w:rPr>
        <w:t>,</w:t>
      </w:r>
      <w:r w:rsidR="00543601" w:rsidRPr="006D4AF5">
        <w:rPr>
          <w:rFonts w:ascii="Times New Roman" w:hAnsi="Times New Roman" w:cs="Times New Roman"/>
          <w:sz w:val="24"/>
          <w:szCs w:val="24"/>
          <w:lang w:val="de-DE"/>
        </w:rPr>
        <w:t xml:space="preserve"> </w:t>
      </w:r>
      <w:r w:rsidR="00C031A3" w:rsidRPr="006D4AF5">
        <w:rPr>
          <w:rFonts w:ascii="Times New Roman" w:hAnsi="Times New Roman" w:cs="Times New Roman"/>
          <w:sz w:val="24"/>
          <w:szCs w:val="24"/>
          <w:lang w:val="de-DE"/>
        </w:rPr>
        <w:t>behauptet aber auch</w:t>
      </w:r>
      <w:r w:rsidR="00543601" w:rsidRPr="006D4AF5">
        <w:rPr>
          <w:rFonts w:ascii="Times New Roman" w:hAnsi="Times New Roman" w:cs="Times New Roman"/>
          <w:sz w:val="24"/>
          <w:szCs w:val="24"/>
          <w:lang w:val="de-DE"/>
        </w:rPr>
        <w:t xml:space="preserve">, dass Geschichte </w:t>
      </w:r>
      <w:r w:rsidR="00C031A3" w:rsidRPr="006D4AF5">
        <w:rPr>
          <w:rFonts w:ascii="Times New Roman" w:hAnsi="Times New Roman" w:cs="Times New Roman"/>
          <w:sz w:val="24"/>
          <w:szCs w:val="24"/>
          <w:lang w:val="de-DE"/>
        </w:rPr>
        <w:t>nur dort</w:t>
      </w:r>
      <w:r w:rsidR="00A17137" w:rsidRPr="006D4AF5">
        <w:rPr>
          <w:rFonts w:ascii="Times New Roman" w:hAnsi="Times New Roman" w:cs="Times New Roman"/>
          <w:sz w:val="24"/>
          <w:szCs w:val="24"/>
          <w:lang w:val="de-DE"/>
        </w:rPr>
        <w:t>,</w:t>
      </w:r>
      <w:r w:rsidR="00C031A3" w:rsidRPr="006D4AF5">
        <w:rPr>
          <w:rFonts w:ascii="Times New Roman" w:hAnsi="Times New Roman" w:cs="Times New Roman"/>
          <w:sz w:val="24"/>
          <w:szCs w:val="24"/>
          <w:lang w:val="de-DE"/>
        </w:rPr>
        <w:t xml:space="preserve"> wo sie </w:t>
      </w:r>
      <w:r w:rsidR="00543601" w:rsidRPr="006D4AF5">
        <w:rPr>
          <w:rFonts w:ascii="Times New Roman" w:hAnsi="Times New Roman" w:cs="Times New Roman"/>
          <w:sz w:val="24"/>
          <w:szCs w:val="24"/>
          <w:lang w:val="de-DE"/>
        </w:rPr>
        <w:t>wissenschaftlich</w:t>
      </w:r>
      <w:r w:rsidR="00A17137" w:rsidRPr="006D4AF5">
        <w:rPr>
          <w:rFonts w:ascii="Times New Roman" w:hAnsi="Times New Roman" w:cs="Times New Roman"/>
          <w:sz w:val="24"/>
          <w:szCs w:val="24"/>
          <w:lang w:val="de-DE"/>
        </w:rPr>
        <w:t xml:space="preserve"> </w:t>
      </w:r>
      <w:r w:rsidRPr="006D4AF5">
        <w:rPr>
          <w:rFonts w:ascii="Times New Roman" w:hAnsi="Times New Roman" w:cs="Times New Roman"/>
          <w:sz w:val="24"/>
          <w:szCs w:val="24"/>
          <w:lang w:val="de-DE"/>
        </w:rPr>
        <w:t>vorg</w:t>
      </w:r>
      <w:r w:rsidR="001E3A7A" w:rsidRPr="006D4AF5">
        <w:rPr>
          <w:rFonts w:ascii="Times New Roman" w:hAnsi="Times New Roman" w:cs="Times New Roman"/>
          <w:sz w:val="24"/>
          <w:szCs w:val="24"/>
          <w:lang w:val="de-DE"/>
        </w:rPr>
        <w:t>eht, eine politisch</w:t>
      </w:r>
      <w:r w:rsidRPr="006D4AF5">
        <w:rPr>
          <w:rFonts w:ascii="Times New Roman" w:hAnsi="Times New Roman" w:cs="Times New Roman"/>
          <w:sz w:val="24"/>
          <w:szCs w:val="24"/>
          <w:lang w:val="de-DE"/>
        </w:rPr>
        <w:t>e</w:t>
      </w:r>
      <w:r w:rsidR="00543601" w:rsidRPr="006D4AF5">
        <w:rPr>
          <w:rFonts w:ascii="Times New Roman" w:hAnsi="Times New Roman" w:cs="Times New Roman"/>
          <w:sz w:val="24"/>
          <w:szCs w:val="24"/>
          <w:lang w:val="de-DE"/>
        </w:rPr>
        <w:t xml:space="preserve"> Rolle in der Gegenwart spielen kann</w:t>
      </w:r>
      <w:r w:rsidR="00543601" w:rsidRPr="006D4AF5">
        <w:rPr>
          <w:rFonts w:ascii="Times New Roman" w:hAnsi="Times New Roman" w:cs="Times New Roman"/>
          <w:color w:val="000000" w:themeColor="text1"/>
          <w:sz w:val="24"/>
          <w:szCs w:val="24"/>
        </w:rPr>
        <w:t>.</w:t>
      </w:r>
    </w:p>
    <w:p w:rsidR="00543601" w:rsidRPr="006D4AF5" w:rsidRDefault="00543601" w:rsidP="006D4AF5">
      <w:pPr>
        <w:spacing w:line="360" w:lineRule="auto"/>
        <w:contextualSpacing/>
        <w:rPr>
          <w:rFonts w:ascii="Times New Roman" w:hAnsi="Times New Roman" w:cs="Times New Roman"/>
          <w:color w:val="000000" w:themeColor="text1"/>
          <w:sz w:val="24"/>
          <w:szCs w:val="24"/>
        </w:rPr>
      </w:pPr>
      <w:bookmarkStart w:id="1" w:name="_Hlk510780331"/>
      <w:r w:rsidRPr="006D4AF5">
        <w:rPr>
          <w:rFonts w:ascii="Times New Roman" w:hAnsi="Times New Roman" w:cs="Times New Roman"/>
          <w:sz w:val="24"/>
          <w:szCs w:val="24"/>
          <w:shd w:val="clear" w:color="auto" w:fill="FFFFFF"/>
        </w:rPr>
        <w:t xml:space="preserve">In diesem Beitrag </w:t>
      </w:r>
      <w:r w:rsidR="00797715" w:rsidRPr="006D4AF5">
        <w:rPr>
          <w:rFonts w:ascii="Times New Roman" w:hAnsi="Times New Roman" w:cs="Times New Roman"/>
          <w:sz w:val="24"/>
          <w:szCs w:val="24"/>
          <w:shd w:val="clear" w:color="auto" w:fill="FFFFFF"/>
        </w:rPr>
        <w:t>untersuche ich</w:t>
      </w:r>
      <w:r w:rsidRPr="006D4AF5">
        <w:rPr>
          <w:rFonts w:ascii="Times New Roman" w:hAnsi="Times New Roman" w:cs="Times New Roman"/>
          <w:sz w:val="24"/>
          <w:szCs w:val="24"/>
          <w:shd w:val="clear" w:color="auto" w:fill="FFFFFF"/>
        </w:rPr>
        <w:t xml:space="preserve">, wie Droysen die wissenschaftlichen und politischen Ansprüche an Geschichtsschreibung </w:t>
      </w:r>
      <w:r w:rsidR="00797715" w:rsidRPr="006D4AF5">
        <w:rPr>
          <w:rFonts w:ascii="Times New Roman" w:hAnsi="Times New Roman" w:cs="Times New Roman"/>
          <w:sz w:val="24"/>
          <w:szCs w:val="24"/>
          <w:shd w:val="clear" w:color="auto" w:fill="FFFFFF"/>
        </w:rPr>
        <w:t>integriert</w:t>
      </w:r>
      <w:r w:rsidRPr="006D4AF5">
        <w:rPr>
          <w:rFonts w:ascii="Times New Roman" w:hAnsi="Times New Roman" w:cs="Times New Roman"/>
          <w:sz w:val="24"/>
          <w:szCs w:val="24"/>
          <w:shd w:val="clear" w:color="auto" w:fill="FFFFFF"/>
        </w:rPr>
        <w:t xml:space="preserve">. Wie ich zeigen werde wird diese </w:t>
      </w:r>
      <w:r w:rsidR="00C031A3" w:rsidRPr="006D4AF5">
        <w:rPr>
          <w:rFonts w:ascii="Times New Roman" w:hAnsi="Times New Roman" w:cs="Times New Roman"/>
          <w:sz w:val="24"/>
          <w:szCs w:val="24"/>
          <w:shd w:val="clear" w:color="auto" w:fill="FFFFFF"/>
        </w:rPr>
        <w:t>Integration</w:t>
      </w:r>
      <w:r w:rsidRPr="006D4AF5">
        <w:rPr>
          <w:rFonts w:ascii="Times New Roman" w:hAnsi="Times New Roman" w:cs="Times New Roman"/>
          <w:sz w:val="24"/>
          <w:szCs w:val="24"/>
          <w:shd w:val="clear" w:color="auto" w:fill="FFFFFF"/>
        </w:rPr>
        <w:t xml:space="preserve"> </w:t>
      </w:r>
      <w:r w:rsidR="009A5EB8" w:rsidRPr="006D4AF5">
        <w:rPr>
          <w:rFonts w:ascii="Times New Roman" w:hAnsi="Times New Roman" w:cs="Times New Roman"/>
          <w:sz w:val="24"/>
          <w:szCs w:val="24"/>
          <w:shd w:val="clear" w:color="auto" w:fill="FFFFFF"/>
        </w:rPr>
        <w:t>durch das</w:t>
      </w:r>
      <w:r w:rsidRPr="006D4AF5">
        <w:rPr>
          <w:rFonts w:ascii="Times New Roman" w:hAnsi="Times New Roman" w:cs="Times New Roman"/>
          <w:sz w:val="24"/>
          <w:szCs w:val="24"/>
          <w:shd w:val="clear" w:color="auto" w:fill="FFFFFF"/>
        </w:rPr>
        <w:t xml:space="preserve"> </w:t>
      </w:r>
      <w:r w:rsidRPr="006D4AF5">
        <w:rPr>
          <w:rFonts w:ascii="Times New Roman" w:hAnsi="Times New Roman" w:cs="Times New Roman"/>
          <w:color w:val="000000" w:themeColor="text1"/>
          <w:sz w:val="24"/>
          <w:szCs w:val="24"/>
        </w:rPr>
        <w:t>Verfahren einer „affirmative</w:t>
      </w:r>
      <w:r w:rsidR="006D5057">
        <w:rPr>
          <w:rFonts w:ascii="Times New Roman" w:hAnsi="Times New Roman" w:cs="Times New Roman"/>
          <w:color w:val="000000" w:themeColor="text1"/>
          <w:sz w:val="24"/>
          <w:szCs w:val="24"/>
        </w:rPr>
        <w:t>n</w:t>
      </w:r>
      <w:r w:rsidRPr="006D4AF5">
        <w:rPr>
          <w:rFonts w:ascii="Times New Roman" w:hAnsi="Times New Roman" w:cs="Times New Roman"/>
          <w:color w:val="000000" w:themeColor="text1"/>
          <w:sz w:val="24"/>
          <w:szCs w:val="24"/>
        </w:rPr>
        <w:t xml:space="preserve"> Genealogie“ möglich, </w:t>
      </w:r>
      <w:r w:rsidR="00C031A3" w:rsidRPr="006D4AF5">
        <w:rPr>
          <w:rFonts w:ascii="Times New Roman" w:hAnsi="Times New Roman" w:cs="Times New Roman"/>
          <w:color w:val="000000" w:themeColor="text1"/>
          <w:sz w:val="24"/>
          <w:szCs w:val="24"/>
        </w:rPr>
        <w:t>welche</w:t>
      </w:r>
      <w:r w:rsidR="00797715" w:rsidRPr="006D4AF5">
        <w:rPr>
          <w:rFonts w:ascii="Times New Roman" w:hAnsi="Times New Roman" w:cs="Times New Roman"/>
          <w:color w:val="000000" w:themeColor="text1"/>
          <w:sz w:val="24"/>
          <w:szCs w:val="24"/>
        </w:rPr>
        <w:t xml:space="preserve"> </w:t>
      </w:r>
      <w:r w:rsidR="00C031A3" w:rsidRPr="006D4AF5">
        <w:rPr>
          <w:rFonts w:ascii="Times New Roman" w:hAnsi="Times New Roman" w:cs="Times New Roman"/>
          <w:color w:val="000000" w:themeColor="text1"/>
          <w:sz w:val="24"/>
          <w:szCs w:val="24"/>
        </w:rPr>
        <w:t xml:space="preserve">ihrerseits </w:t>
      </w:r>
      <w:r w:rsidRPr="006D4AF5">
        <w:rPr>
          <w:rFonts w:ascii="Times New Roman" w:hAnsi="Times New Roman" w:cs="Times New Roman"/>
          <w:color w:val="000000" w:themeColor="text1"/>
          <w:sz w:val="24"/>
          <w:szCs w:val="24"/>
        </w:rPr>
        <w:t xml:space="preserve">vom Motiv der historischen Kontinuität getragen wird. </w:t>
      </w:r>
      <w:bookmarkEnd w:id="1"/>
      <w:r w:rsidR="00797715" w:rsidRPr="006D4AF5">
        <w:rPr>
          <w:rFonts w:ascii="Times New Roman" w:hAnsi="Times New Roman" w:cs="Times New Roman"/>
          <w:color w:val="000000" w:themeColor="text1"/>
          <w:sz w:val="24"/>
          <w:szCs w:val="24"/>
        </w:rPr>
        <w:t>H</w:t>
      </w:r>
      <w:r w:rsidRPr="006D4AF5">
        <w:rPr>
          <w:rFonts w:ascii="Times New Roman" w:hAnsi="Times New Roman" w:cs="Times New Roman"/>
          <w:color w:val="000000" w:themeColor="text1"/>
          <w:sz w:val="24"/>
          <w:szCs w:val="24"/>
        </w:rPr>
        <w:t xml:space="preserve">istorische Kontinuität </w:t>
      </w:r>
      <w:r w:rsidR="00797715" w:rsidRPr="006D4AF5">
        <w:rPr>
          <w:rFonts w:ascii="Times New Roman" w:hAnsi="Times New Roman" w:cs="Times New Roman"/>
          <w:color w:val="000000" w:themeColor="text1"/>
          <w:sz w:val="24"/>
          <w:szCs w:val="24"/>
        </w:rPr>
        <w:t xml:space="preserve">begründet bei Droysen </w:t>
      </w:r>
      <w:r w:rsidRPr="006D4AF5">
        <w:rPr>
          <w:rFonts w:ascii="Times New Roman" w:hAnsi="Times New Roman" w:cs="Times New Roman"/>
          <w:color w:val="000000" w:themeColor="text1"/>
          <w:sz w:val="24"/>
          <w:szCs w:val="24"/>
        </w:rPr>
        <w:t>die Möglich</w:t>
      </w:r>
      <w:r w:rsidR="00797715" w:rsidRPr="006D4AF5">
        <w:rPr>
          <w:rFonts w:ascii="Times New Roman" w:hAnsi="Times New Roman" w:cs="Times New Roman"/>
          <w:color w:val="000000" w:themeColor="text1"/>
          <w:sz w:val="24"/>
          <w:szCs w:val="24"/>
        </w:rPr>
        <w:t xml:space="preserve">keit „historischen Verstehens“, und </w:t>
      </w:r>
      <w:r w:rsidRPr="006D4AF5">
        <w:rPr>
          <w:rFonts w:ascii="Times New Roman" w:hAnsi="Times New Roman" w:cs="Times New Roman"/>
          <w:color w:val="000000" w:themeColor="text1"/>
          <w:sz w:val="24"/>
          <w:szCs w:val="24"/>
        </w:rPr>
        <w:t>das Verstehen von Kontinuität</w:t>
      </w:r>
      <w:r w:rsidR="00797715" w:rsidRPr="006D4AF5">
        <w:rPr>
          <w:rFonts w:ascii="Times New Roman" w:hAnsi="Times New Roman" w:cs="Times New Roman"/>
          <w:color w:val="000000" w:themeColor="text1"/>
          <w:sz w:val="24"/>
          <w:szCs w:val="24"/>
        </w:rPr>
        <w:t xml:space="preserve"> gibt</w:t>
      </w:r>
      <w:r w:rsidR="00A17137" w:rsidRPr="006D4AF5">
        <w:rPr>
          <w:rFonts w:ascii="Times New Roman" w:hAnsi="Times New Roman" w:cs="Times New Roman"/>
          <w:color w:val="000000" w:themeColor="text1"/>
          <w:sz w:val="24"/>
          <w:szCs w:val="24"/>
        </w:rPr>
        <w:t xml:space="preserve"> dem</w:t>
      </w:r>
      <w:r w:rsidRPr="006D4AF5">
        <w:rPr>
          <w:rFonts w:ascii="Times New Roman" w:hAnsi="Times New Roman" w:cs="Times New Roman"/>
          <w:color w:val="000000" w:themeColor="text1"/>
          <w:sz w:val="24"/>
          <w:szCs w:val="24"/>
        </w:rPr>
        <w:t xml:space="preserve"> Staatsmann als „praktischem Historiker“ politische Entscheidungsgrundlagen </w:t>
      </w:r>
      <w:r w:rsidR="00797715" w:rsidRPr="006D4AF5">
        <w:rPr>
          <w:rFonts w:ascii="Times New Roman" w:hAnsi="Times New Roman" w:cs="Times New Roman"/>
          <w:color w:val="000000" w:themeColor="text1"/>
          <w:sz w:val="24"/>
          <w:szCs w:val="24"/>
        </w:rPr>
        <w:t>an die Hand</w:t>
      </w:r>
      <w:r w:rsidRPr="006D4AF5">
        <w:rPr>
          <w:rFonts w:ascii="Times New Roman" w:hAnsi="Times New Roman" w:cs="Times New Roman"/>
          <w:color w:val="000000" w:themeColor="text1"/>
          <w:sz w:val="24"/>
          <w:szCs w:val="24"/>
        </w:rPr>
        <w:t>.</w:t>
      </w:r>
    </w:p>
    <w:p w:rsidR="00543601" w:rsidRPr="006D4AF5" w:rsidRDefault="00543601" w:rsidP="006D4AF5">
      <w:pPr>
        <w:spacing w:line="360" w:lineRule="auto"/>
        <w:rPr>
          <w:rFonts w:ascii="Times New Roman" w:hAnsi="Times New Roman" w:cs="Times New Roman"/>
          <w:sz w:val="24"/>
          <w:szCs w:val="24"/>
        </w:rPr>
      </w:pPr>
    </w:p>
    <w:p w:rsidR="001A4A73" w:rsidRPr="006D4AF5" w:rsidRDefault="001A4A73" w:rsidP="006D4AF5">
      <w:pPr>
        <w:spacing w:line="360" w:lineRule="auto"/>
        <w:rPr>
          <w:rFonts w:ascii="Times New Roman" w:hAnsi="Times New Roman" w:cs="Times New Roman"/>
          <w:sz w:val="24"/>
          <w:szCs w:val="24"/>
        </w:rPr>
      </w:pPr>
      <w:r w:rsidRPr="006D4AF5">
        <w:rPr>
          <w:rFonts w:ascii="Times New Roman" w:hAnsi="Times New Roman" w:cs="Times New Roman"/>
          <w:sz w:val="24"/>
          <w:szCs w:val="24"/>
        </w:rPr>
        <w:t>1. Sittliche Welt und historische Kontinuität</w:t>
      </w:r>
    </w:p>
    <w:p w:rsidR="00777A63" w:rsidRPr="006D4AF5" w:rsidRDefault="00777A63" w:rsidP="006D4AF5">
      <w:pPr>
        <w:spacing w:line="360" w:lineRule="auto"/>
        <w:contextualSpacing/>
        <w:rPr>
          <w:rFonts w:ascii="Times New Roman" w:hAnsi="Times New Roman" w:cs="Times New Roman"/>
          <w:sz w:val="24"/>
          <w:szCs w:val="24"/>
        </w:rPr>
      </w:pPr>
    </w:p>
    <w:p w:rsidR="00E063F4" w:rsidRPr="00096688" w:rsidRDefault="001A4A73" w:rsidP="00096688">
      <w:pPr>
        <w:spacing w:line="360" w:lineRule="auto"/>
        <w:contextualSpacing/>
        <w:rPr>
          <w:rFonts w:ascii="Times New Roman" w:hAnsi="Times New Roman" w:cs="Times New Roman"/>
          <w:color w:val="000000"/>
          <w:sz w:val="24"/>
          <w:szCs w:val="24"/>
          <w:shd w:val="clear" w:color="auto" w:fill="FFFFFF"/>
        </w:rPr>
      </w:pPr>
      <w:r w:rsidRPr="006D4AF5">
        <w:rPr>
          <w:rFonts w:ascii="Times New Roman" w:hAnsi="Times New Roman" w:cs="Times New Roman"/>
          <w:color w:val="000000"/>
          <w:sz w:val="24"/>
          <w:szCs w:val="24"/>
          <w:shd w:val="clear" w:color="auto" w:fill="FFFFFF"/>
        </w:rPr>
        <w:lastRenderedPageBreak/>
        <w:t>Laut Droysen sind Erkenntnistheorie und wissenschaftliche Methode vom Gegenstand ab</w:t>
      </w:r>
      <w:r w:rsidR="007135FF" w:rsidRPr="006D4AF5">
        <w:rPr>
          <w:rFonts w:ascii="Times New Roman" w:hAnsi="Times New Roman" w:cs="Times New Roman"/>
          <w:color w:val="000000"/>
          <w:sz w:val="24"/>
          <w:szCs w:val="24"/>
          <w:shd w:val="clear" w:color="auto" w:fill="FFFFFF"/>
        </w:rPr>
        <w:t>hängig.</w:t>
      </w:r>
      <w:r w:rsidR="007135FF" w:rsidRPr="006D4AF5">
        <w:rPr>
          <w:rStyle w:val="Funotenzeichen"/>
          <w:rFonts w:ascii="Times New Roman" w:hAnsi="Times New Roman" w:cs="Times New Roman"/>
          <w:color w:val="000000"/>
          <w:sz w:val="24"/>
          <w:szCs w:val="24"/>
          <w:shd w:val="clear" w:color="auto" w:fill="FFFFFF"/>
        </w:rPr>
        <w:footnoteReference w:id="5"/>
      </w:r>
      <w:r w:rsidR="007135FF" w:rsidRPr="006D4AF5">
        <w:rPr>
          <w:rFonts w:ascii="Times New Roman" w:hAnsi="Times New Roman" w:cs="Times New Roman"/>
          <w:color w:val="000000"/>
          <w:sz w:val="24"/>
          <w:szCs w:val="24"/>
          <w:shd w:val="clear" w:color="auto" w:fill="FFFFFF"/>
        </w:rPr>
        <w:t xml:space="preserve"> </w:t>
      </w:r>
      <w:r w:rsidRPr="006D4AF5">
        <w:rPr>
          <w:rFonts w:ascii="Times New Roman" w:hAnsi="Times New Roman" w:cs="Times New Roman"/>
          <w:color w:val="000000"/>
          <w:sz w:val="24"/>
          <w:szCs w:val="24"/>
          <w:shd w:val="clear" w:color="auto" w:fill="FFFFFF"/>
        </w:rPr>
        <w:t xml:space="preserve">Darum entwickelt </w:t>
      </w:r>
      <w:r w:rsidR="00A825B8">
        <w:rPr>
          <w:rFonts w:ascii="Times New Roman" w:hAnsi="Times New Roman" w:cs="Times New Roman"/>
          <w:color w:val="000000"/>
          <w:sz w:val="24"/>
          <w:szCs w:val="24"/>
          <w:shd w:val="clear" w:color="auto" w:fill="FFFFFF"/>
        </w:rPr>
        <w:t>Droysen</w:t>
      </w:r>
      <w:r w:rsidRPr="006D4AF5">
        <w:rPr>
          <w:rFonts w:ascii="Times New Roman" w:hAnsi="Times New Roman" w:cs="Times New Roman"/>
          <w:color w:val="000000"/>
          <w:sz w:val="24"/>
          <w:szCs w:val="24"/>
          <w:shd w:val="clear" w:color="auto" w:fill="FFFFFF"/>
        </w:rPr>
        <w:t xml:space="preserve"> seine </w:t>
      </w:r>
      <w:r w:rsidR="007B54CB" w:rsidRPr="006D4AF5">
        <w:rPr>
          <w:rFonts w:ascii="Times New Roman" w:hAnsi="Times New Roman" w:cs="Times New Roman"/>
          <w:color w:val="000000"/>
          <w:sz w:val="24"/>
          <w:szCs w:val="24"/>
          <w:shd w:val="clear" w:color="auto" w:fill="FFFFFF"/>
        </w:rPr>
        <w:t>Grundlagenreflexion</w:t>
      </w:r>
      <w:r w:rsidRPr="006D4AF5">
        <w:rPr>
          <w:rFonts w:ascii="Times New Roman" w:hAnsi="Times New Roman" w:cs="Times New Roman"/>
          <w:color w:val="000000"/>
          <w:sz w:val="24"/>
          <w:szCs w:val="24"/>
          <w:shd w:val="clear" w:color="auto" w:fill="FFFFFF"/>
        </w:rPr>
        <w:t xml:space="preserve"> </w:t>
      </w:r>
      <w:r w:rsidR="00A17137" w:rsidRPr="006D4AF5">
        <w:rPr>
          <w:rFonts w:ascii="Times New Roman" w:hAnsi="Times New Roman" w:cs="Times New Roman"/>
          <w:color w:val="000000"/>
          <w:sz w:val="24"/>
          <w:szCs w:val="24"/>
          <w:shd w:val="clear" w:color="auto" w:fill="FFFFFF"/>
        </w:rPr>
        <w:t xml:space="preserve">auf die Bedingungen historischen Wissens </w:t>
      </w:r>
      <w:r w:rsidRPr="006D4AF5">
        <w:rPr>
          <w:rFonts w:ascii="Times New Roman" w:hAnsi="Times New Roman" w:cs="Times New Roman"/>
          <w:color w:val="000000"/>
          <w:sz w:val="24"/>
          <w:szCs w:val="24"/>
          <w:shd w:val="clear" w:color="auto" w:fill="FFFFFF"/>
        </w:rPr>
        <w:t xml:space="preserve">Hand in Hand mit einer materialen Geschichtstheorie. </w:t>
      </w:r>
      <w:r w:rsidRPr="006D4AF5">
        <w:rPr>
          <w:rFonts w:ascii="Times New Roman" w:hAnsi="Times New Roman" w:cs="Times New Roman"/>
          <w:sz w:val="24"/>
          <w:szCs w:val="24"/>
        </w:rPr>
        <w:t>Droysen folgt Hegel</w:t>
      </w:r>
      <w:r w:rsidR="00096688">
        <w:rPr>
          <w:rFonts w:ascii="Times New Roman" w:hAnsi="Times New Roman" w:cs="Times New Roman"/>
          <w:sz w:val="24"/>
          <w:szCs w:val="24"/>
        </w:rPr>
        <w:t xml:space="preserve">, </w:t>
      </w:r>
      <w:r w:rsidR="00096688" w:rsidRPr="006D4AF5">
        <w:rPr>
          <w:rFonts w:ascii="Times New Roman" w:hAnsi="Times New Roman" w:cs="Times New Roman"/>
          <w:sz w:val="24"/>
          <w:szCs w:val="24"/>
        </w:rPr>
        <w:t xml:space="preserve">dessen Vorlesungen </w:t>
      </w:r>
      <w:r w:rsidR="00096688">
        <w:rPr>
          <w:rFonts w:ascii="Times New Roman" w:hAnsi="Times New Roman" w:cs="Times New Roman"/>
          <w:sz w:val="24"/>
          <w:szCs w:val="24"/>
        </w:rPr>
        <w:t>er</w:t>
      </w:r>
      <w:r w:rsidR="00096688" w:rsidRPr="006D4AF5">
        <w:rPr>
          <w:rFonts w:ascii="Times New Roman" w:hAnsi="Times New Roman" w:cs="Times New Roman"/>
          <w:sz w:val="24"/>
          <w:szCs w:val="24"/>
        </w:rPr>
        <w:t xml:space="preserve"> als Student </w:t>
      </w:r>
      <w:r w:rsidR="00096688">
        <w:rPr>
          <w:rFonts w:ascii="Times New Roman" w:hAnsi="Times New Roman" w:cs="Times New Roman"/>
          <w:sz w:val="24"/>
          <w:szCs w:val="24"/>
        </w:rPr>
        <w:t xml:space="preserve">in Berlin </w:t>
      </w:r>
      <w:r w:rsidR="006D5057">
        <w:rPr>
          <w:rFonts w:ascii="Times New Roman" w:hAnsi="Times New Roman" w:cs="Times New Roman"/>
          <w:sz w:val="24"/>
          <w:szCs w:val="24"/>
        </w:rPr>
        <w:t>besucht hat,</w:t>
      </w:r>
      <w:r w:rsidRPr="006D4AF5">
        <w:rPr>
          <w:rFonts w:ascii="Times New Roman" w:hAnsi="Times New Roman" w:cs="Times New Roman"/>
          <w:sz w:val="24"/>
          <w:szCs w:val="24"/>
        </w:rPr>
        <w:t xml:space="preserve"> dahingehend, dass er Geschichte als </w:t>
      </w:r>
      <w:r w:rsidR="00096688">
        <w:rPr>
          <w:rFonts w:ascii="Times New Roman" w:hAnsi="Times New Roman" w:cs="Times New Roman"/>
          <w:sz w:val="24"/>
          <w:szCs w:val="24"/>
        </w:rPr>
        <w:t xml:space="preserve">einen </w:t>
      </w:r>
      <w:r w:rsidRPr="006D4AF5">
        <w:rPr>
          <w:rFonts w:ascii="Times New Roman" w:hAnsi="Times New Roman" w:cs="Times New Roman"/>
          <w:sz w:val="24"/>
          <w:szCs w:val="24"/>
        </w:rPr>
        <w:t>wesentlic</w:t>
      </w:r>
      <w:r w:rsidR="00F133E6" w:rsidRPr="006D4AF5">
        <w:rPr>
          <w:rFonts w:ascii="Times New Roman" w:hAnsi="Times New Roman" w:cs="Times New Roman"/>
          <w:sz w:val="24"/>
          <w:szCs w:val="24"/>
        </w:rPr>
        <w:t>h sittl</w:t>
      </w:r>
      <w:r w:rsidR="00096688">
        <w:rPr>
          <w:rFonts w:ascii="Times New Roman" w:hAnsi="Times New Roman" w:cs="Times New Roman"/>
          <w:sz w:val="24"/>
          <w:szCs w:val="24"/>
        </w:rPr>
        <w:t>ichen Prozess definiert</w:t>
      </w:r>
      <w:r w:rsidRPr="006D4AF5">
        <w:rPr>
          <w:rFonts w:ascii="Times New Roman" w:hAnsi="Times New Roman" w:cs="Times New Roman"/>
          <w:sz w:val="24"/>
          <w:szCs w:val="24"/>
        </w:rPr>
        <w:t xml:space="preserve">, in dem sich die menschliche Freiheit verwirklicht. Droysen drückt diesen Gedanken allerdings </w:t>
      </w:r>
      <w:r w:rsidR="006D5057">
        <w:rPr>
          <w:rFonts w:ascii="Times New Roman" w:hAnsi="Times New Roman" w:cs="Times New Roman"/>
          <w:sz w:val="24"/>
          <w:szCs w:val="24"/>
        </w:rPr>
        <w:t xml:space="preserve">primär </w:t>
      </w:r>
      <w:r w:rsidRPr="006D4AF5">
        <w:rPr>
          <w:rFonts w:ascii="Times New Roman" w:hAnsi="Times New Roman" w:cs="Times New Roman"/>
          <w:sz w:val="24"/>
          <w:szCs w:val="24"/>
        </w:rPr>
        <w:t>in a</w:t>
      </w:r>
      <w:r w:rsidR="00F039EC">
        <w:rPr>
          <w:rFonts w:ascii="Times New Roman" w:hAnsi="Times New Roman" w:cs="Times New Roman"/>
          <w:sz w:val="24"/>
          <w:szCs w:val="24"/>
        </w:rPr>
        <w:t>nthropologischen Begriffen aus.</w:t>
      </w:r>
      <w:r w:rsidR="00F039EC">
        <w:rPr>
          <w:rStyle w:val="Funotenzeichen"/>
          <w:rFonts w:ascii="Times New Roman" w:hAnsi="Times New Roman" w:cs="Times New Roman"/>
          <w:sz w:val="24"/>
          <w:szCs w:val="24"/>
        </w:rPr>
        <w:footnoteReference w:id="6"/>
      </w:r>
    </w:p>
    <w:p w:rsidR="007D6F83" w:rsidRPr="006D4AF5" w:rsidRDefault="00AD0990" w:rsidP="00245169">
      <w:pPr>
        <w:spacing w:after="0"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L</w:t>
      </w:r>
      <w:r w:rsidR="00DC3F76" w:rsidRPr="006D4AF5">
        <w:rPr>
          <w:rFonts w:ascii="Times New Roman" w:hAnsi="Times New Roman" w:cs="Times New Roman"/>
          <w:sz w:val="24"/>
          <w:szCs w:val="24"/>
        </w:rPr>
        <w:t xml:space="preserve">aut Droysen hat der Mensch </w:t>
      </w:r>
      <w:r w:rsidRPr="006D4AF5">
        <w:rPr>
          <w:rFonts w:ascii="Times New Roman" w:hAnsi="Times New Roman" w:cs="Times New Roman"/>
          <w:sz w:val="24"/>
          <w:szCs w:val="24"/>
        </w:rPr>
        <w:t>eine natürliche</w:t>
      </w:r>
      <w:r w:rsidR="00E908D6" w:rsidRPr="006D4AF5">
        <w:rPr>
          <w:rFonts w:ascii="Times New Roman" w:hAnsi="Times New Roman" w:cs="Times New Roman"/>
          <w:sz w:val="24"/>
          <w:szCs w:val="24"/>
        </w:rPr>
        <w:t xml:space="preserve"> Seite. E</w:t>
      </w:r>
      <w:r w:rsidRPr="006D4AF5">
        <w:rPr>
          <w:rFonts w:ascii="Times New Roman" w:hAnsi="Times New Roman" w:cs="Times New Roman"/>
          <w:sz w:val="24"/>
          <w:szCs w:val="24"/>
        </w:rPr>
        <w:t xml:space="preserve">r geht aber über </w:t>
      </w:r>
      <w:r w:rsidR="00BC2527" w:rsidRPr="006D4AF5">
        <w:rPr>
          <w:rFonts w:ascii="Times New Roman" w:hAnsi="Times New Roman" w:cs="Times New Roman"/>
          <w:sz w:val="24"/>
          <w:szCs w:val="24"/>
        </w:rPr>
        <w:t>diese</w:t>
      </w:r>
      <w:r w:rsidRPr="006D4AF5">
        <w:rPr>
          <w:rFonts w:ascii="Times New Roman" w:hAnsi="Times New Roman" w:cs="Times New Roman"/>
          <w:sz w:val="24"/>
          <w:szCs w:val="24"/>
        </w:rPr>
        <w:t xml:space="preserve"> hinaus, </w:t>
      </w:r>
      <w:r w:rsidR="00BC2527" w:rsidRPr="006D4AF5">
        <w:rPr>
          <w:rFonts w:ascii="Times New Roman" w:hAnsi="Times New Roman" w:cs="Times New Roman"/>
          <w:sz w:val="24"/>
          <w:szCs w:val="24"/>
        </w:rPr>
        <w:t>da er als „neuer Anfang“ in der Natur</w:t>
      </w:r>
      <w:r w:rsidRPr="006D4AF5">
        <w:rPr>
          <w:rFonts w:ascii="Times New Roman" w:hAnsi="Times New Roman" w:cs="Times New Roman"/>
          <w:sz w:val="24"/>
          <w:szCs w:val="24"/>
        </w:rPr>
        <w:t xml:space="preserve"> schöpferisch</w:t>
      </w:r>
      <w:r w:rsidR="00BC2527" w:rsidRPr="006D4AF5">
        <w:rPr>
          <w:rFonts w:ascii="Times New Roman" w:hAnsi="Times New Roman" w:cs="Times New Roman"/>
          <w:sz w:val="24"/>
          <w:szCs w:val="24"/>
        </w:rPr>
        <w:t xml:space="preserve"> tätig</w:t>
      </w:r>
      <w:r w:rsidR="007135FF" w:rsidRPr="006D4AF5">
        <w:rPr>
          <w:rFonts w:ascii="Times New Roman" w:hAnsi="Times New Roman" w:cs="Times New Roman"/>
          <w:sz w:val="24"/>
          <w:szCs w:val="24"/>
        </w:rPr>
        <w:t xml:space="preserve"> ist.</w:t>
      </w:r>
      <w:r w:rsidR="007135FF" w:rsidRPr="006D4AF5">
        <w:rPr>
          <w:rStyle w:val="Funotenzeichen"/>
          <w:rFonts w:ascii="Times New Roman" w:hAnsi="Times New Roman" w:cs="Times New Roman"/>
          <w:sz w:val="24"/>
          <w:szCs w:val="24"/>
        </w:rPr>
        <w:footnoteReference w:id="7"/>
      </w:r>
      <w:r w:rsidR="007135FF" w:rsidRPr="006D4AF5">
        <w:rPr>
          <w:rFonts w:ascii="Times New Roman" w:hAnsi="Times New Roman" w:cs="Times New Roman"/>
          <w:sz w:val="24"/>
          <w:szCs w:val="24"/>
        </w:rPr>
        <w:t xml:space="preserve"> </w:t>
      </w:r>
      <w:r w:rsidR="00BC2527" w:rsidRPr="006D4AF5">
        <w:rPr>
          <w:rFonts w:ascii="Times New Roman" w:hAnsi="Times New Roman" w:cs="Times New Roman"/>
          <w:sz w:val="24"/>
          <w:szCs w:val="24"/>
        </w:rPr>
        <w:t>Der Mensch eignet sich das, was er als seine Umwelt vorfindet</w:t>
      </w:r>
      <w:r w:rsidR="00DC3F76" w:rsidRPr="006D4AF5">
        <w:rPr>
          <w:rFonts w:ascii="Times New Roman" w:hAnsi="Times New Roman" w:cs="Times New Roman"/>
          <w:sz w:val="24"/>
          <w:szCs w:val="24"/>
        </w:rPr>
        <w:t xml:space="preserve">, aktiv an, und </w:t>
      </w:r>
      <w:r w:rsidR="00BC2527" w:rsidRPr="006D4AF5">
        <w:rPr>
          <w:rFonts w:ascii="Times New Roman" w:hAnsi="Times New Roman" w:cs="Times New Roman"/>
          <w:sz w:val="24"/>
          <w:szCs w:val="24"/>
        </w:rPr>
        <w:t xml:space="preserve">arbeitet es um. Die Transformation des Gegebenen ist gleichbedeutend mit einer Selbsttransformation: Arbeit und Bildung sind für Droysen </w:t>
      </w:r>
      <w:r w:rsidR="00E063F4" w:rsidRPr="006D4AF5">
        <w:rPr>
          <w:rFonts w:ascii="Times New Roman" w:hAnsi="Times New Roman" w:cs="Times New Roman"/>
          <w:sz w:val="24"/>
          <w:szCs w:val="24"/>
        </w:rPr>
        <w:t xml:space="preserve">ein und </w:t>
      </w:r>
      <w:r w:rsidR="009A6544" w:rsidRPr="006D4AF5">
        <w:rPr>
          <w:rFonts w:ascii="Times New Roman" w:hAnsi="Times New Roman" w:cs="Times New Roman"/>
          <w:sz w:val="24"/>
          <w:szCs w:val="24"/>
        </w:rPr>
        <w:t>derselbe Prozess, u</w:t>
      </w:r>
      <w:r w:rsidR="00E063F4" w:rsidRPr="006D4AF5">
        <w:rPr>
          <w:rFonts w:ascii="Times New Roman" w:hAnsi="Times New Roman" w:cs="Times New Roman"/>
          <w:sz w:val="24"/>
          <w:szCs w:val="24"/>
        </w:rPr>
        <w:t xml:space="preserve">nd </w:t>
      </w:r>
      <w:r w:rsidR="009A6544" w:rsidRPr="006D4AF5">
        <w:rPr>
          <w:rFonts w:ascii="Times New Roman" w:hAnsi="Times New Roman" w:cs="Times New Roman"/>
          <w:sz w:val="24"/>
          <w:szCs w:val="24"/>
        </w:rPr>
        <w:t xml:space="preserve">in </w:t>
      </w:r>
      <w:r w:rsidR="00DC3F76" w:rsidRPr="006D4AF5">
        <w:rPr>
          <w:rFonts w:ascii="Times New Roman" w:hAnsi="Times New Roman" w:cs="Times New Roman"/>
          <w:sz w:val="24"/>
          <w:szCs w:val="24"/>
        </w:rPr>
        <w:t xml:space="preserve">eben </w:t>
      </w:r>
      <w:r w:rsidR="009A6544" w:rsidRPr="006D4AF5">
        <w:rPr>
          <w:rFonts w:ascii="Times New Roman" w:hAnsi="Times New Roman" w:cs="Times New Roman"/>
          <w:sz w:val="24"/>
          <w:szCs w:val="24"/>
        </w:rPr>
        <w:t>diesem</w:t>
      </w:r>
      <w:r w:rsidR="00E063F4" w:rsidRPr="006D4AF5">
        <w:rPr>
          <w:rFonts w:ascii="Times New Roman" w:hAnsi="Times New Roman" w:cs="Times New Roman"/>
          <w:sz w:val="24"/>
          <w:szCs w:val="24"/>
        </w:rPr>
        <w:t xml:space="preserve"> Prozess </w:t>
      </w:r>
      <w:r w:rsidR="00DC3F76" w:rsidRPr="006D4AF5">
        <w:rPr>
          <w:rFonts w:ascii="Times New Roman" w:hAnsi="Times New Roman" w:cs="Times New Roman"/>
          <w:sz w:val="24"/>
          <w:szCs w:val="24"/>
        </w:rPr>
        <w:t>ist die</w:t>
      </w:r>
      <w:r w:rsidR="009A6544" w:rsidRPr="006D4AF5">
        <w:rPr>
          <w:rFonts w:ascii="Times New Roman" w:hAnsi="Times New Roman" w:cs="Times New Roman"/>
          <w:sz w:val="24"/>
          <w:szCs w:val="24"/>
        </w:rPr>
        <w:t xml:space="preserve"> menschliche Freiheit</w:t>
      </w:r>
      <w:r w:rsidR="00DC3F76" w:rsidRPr="006D4AF5">
        <w:rPr>
          <w:rFonts w:ascii="Times New Roman" w:hAnsi="Times New Roman" w:cs="Times New Roman"/>
          <w:sz w:val="24"/>
          <w:szCs w:val="24"/>
        </w:rPr>
        <w:t xml:space="preserve"> </w:t>
      </w:r>
      <w:r w:rsidR="00DC3F76" w:rsidRPr="00707E62">
        <w:rPr>
          <w:rFonts w:ascii="Times New Roman" w:hAnsi="Times New Roman" w:cs="Times New Roman"/>
          <w:sz w:val="24"/>
          <w:szCs w:val="24"/>
        </w:rPr>
        <w:t>begründet</w:t>
      </w:r>
      <w:r w:rsidR="00707E62" w:rsidRPr="00707E62">
        <w:rPr>
          <w:rFonts w:ascii="Times New Roman" w:hAnsi="Times New Roman" w:cs="Times New Roman"/>
          <w:sz w:val="24"/>
          <w:szCs w:val="24"/>
        </w:rPr>
        <w:t>: der Mensch schafft sein eigenes Wesen.</w:t>
      </w:r>
      <w:r w:rsidR="007135FF" w:rsidRPr="00707E62">
        <w:rPr>
          <w:rStyle w:val="Funotenzeichen"/>
          <w:rFonts w:ascii="Times New Roman" w:hAnsi="Times New Roman" w:cs="Times New Roman"/>
          <w:sz w:val="24"/>
          <w:szCs w:val="24"/>
        </w:rPr>
        <w:footnoteReference w:id="8"/>
      </w:r>
      <w:r w:rsidR="00E063F4" w:rsidRPr="00707E62">
        <w:rPr>
          <w:rFonts w:ascii="Times New Roman" w:hAnsi="Times New Roman" w:cs="Times New Roman"/>
          <w:sz w:val="24"/>
          <w:szCs w:val="24"/>
        </w:rPr>
        <w:t xml:space="preserve"> Der Prozess der Arbeit als freier Selbsterz</w:t>
      </w:r>
      <w:r w:rsidR="00E063F4" w:rsidRPr="006D4AF5">
        <w:rPr>
          <w:rFonts w:ascii="Times New Roman" w:hAnsi="Times New Roman" w:cs="Times New Roman"/>
          <w:sz w:val="24"/>
          <w:szCs w:val="24"/>
        </w:rPr>
        <w:t>eugung bestimmt den M</w:t>
      </w:r>
      <w:r w:rsidR="00B579E4" w:rsidRPr="006D4AF5">
        <w:rPr>
          <w:rFonts w:ascii="Times New Roman" w:hAnsi="Times New Roman" w:cs="Times New Roman"/>
          <w:sz w:val="24"/>
          <w:szCs w:val="24"/>
        </w:rPr>
        <w:t>enschen</w:t>
      </w:r>
      <w:r w:rsidR="00E063F4" w:rsidRPr="006D4AF5">
        <w:rPr>
          <w:rFonts w:ascii="Times New Roman" w:hAnsi="Times New Roman" w:cs="Times New Roman"/>
          <w:sz w:val="24"/>
          <w:szCs w:val="24"/>
        </w:rPr>
        <w:t xml:space="preserve"> als wesentlich geschichtlich</w:t>
      </w:r>
      <w:r w:rsidR="00B579E4" w:rsidRPr="006D4AF5">
        <w:rPr>
          <w:rFonts w:ascii="Times New Roman" w:hAnsi="Times New Roman" w:cs="Times New Roman"/>
          <w:sz w:val="24"/>
          <w:szCs w:val="24"/>
        </w:rPr>
        <w:t>, und Geschichte als wesentlich sittlich.</w:t>
      </w:r>
    </w:p>
    <w:p w:rsidR="00E908D6" w:rsidRPr="006D4AF5" w:rsidRDefault="00E908D6" w:rsidP="00245169">
      <w:pPr>
        <w:spacing w:after="0"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W</w:t>
      </w:r>
      <w:r w:rsidR="00B579E4" w:rsidRPr="006D4AF5">
        <w:rPr>
          <w:rFonts w:ascii="Times New Roman" w:hAnsi="Times New Roman" w:cs="Times New Roman"/>
          <w:sz w:val="24"/>
          <w:szCs w:val="24"/>
        </w:rPr>
        <w:t xml:space="preserve">ie </w:t>
      </w:r>
      <w:r w:rsidR="00DC3F76" w:rsidRPr="006D4AF5">
        <w:rPr>
          <w:rFonts w:ascii="Times New Roman" w:hAnsi="Times New Roman" w:cs="Times New Roman"/>
          <w:sz w:val="24"/>
          <w:szCs w:val="24"/>
        </w:rPr>
        <w:t>Hegel interessiert sich Droysen</w:t>
      </w:r>
      <w:r w:rsidR="009A6544" w:rsidRPr="006D4AF5">
        <w:rPr>
          <w:rFonts w:ascii="Times New Roman" w:hAnsi="Times New Roman" w:cs="Times New Roman"/>
          <w:sz w:val="24"/>
          <w:szCs w:val="24"/>
        </w:rPr>
        <w:t xml:space="preserve"> </w:t>
      </w:r>
      <w:r w:rsidR="007D6F83" w:rsidRPr="006D4AF5">
        <w:rPr>
          <w:rFonts w:ascii="Times New Roman" w:hAnsi="Times New Roman" w:cs="Times New Roman"/>
          <w:sz w:val="24"/>
          <w:szCs w:val="24"/>
        </w:rPr>
        <w:t xml:space="preserve">besonders </w:t>
      </w:r>
      <w:r w:rsidR="00B579E4" w:rsidRPr="006D4AF5">
        <w:rPr>
          <w:rFonts w:ascii="Times New Roman" w:hAnsi="Times New Roman" w:cs="Times New Roman"/>
          <w:sz w:val="24"/>
          <w:szCs w:val="24"/>
        </w:rPr>
        <w:t xml:space="preserve">für den institutionellen Ausdruck, den die Sittlichkeit des Menschen in der Geschichte findet. In diesem Zusammenhang spricht </w:t>
      </w:r>
      <w:r w:rsidR="004951CE" w:rsidRPr="006D4AF5">
        <w:rPr>
          <w:rFonts w:ascii="Times New Roman" w:hAnsi="Times New Roman" w:cs="Times New Roman"/>
          <w:sz w:val="24"/>
          <w:szCs w:val="24"/>
        </w:rPr>
        <w:t>er</w:t>
      </w:r>
      <w:r w:rsidR="00B579E4" w:rsidRPr="006D4AF5">
        <w:rPr>
          <w:rFonts w:ascii="Times New Roman" w:hAnsi="Times New Roman" w:cs="Times New Roman"/>
          <w:sz w:val="24"/>
          <w:szCs w:val="24"/>
        </w:rPr>
        <w:t xml:space="preserve"> von den „sittlichen Mächten“ oder </w:t>
      </w:r>
      <w:r w:rsidR="004951CE" w:rsidRPr="006D4AF5">
        <w:rPr>
          <w:rFonts w:ascii="Times New Roman" w:hAnsi="Times New Roman" w:cs="Times New Roman"/>
          <w:sz w:val="24"/>
          <w:szCs w:val="24"/>
        </w:rPr>
        <w:t xml:space="preserve">den </w:t>
      </w:r>
      <w:r w:rsidR="00B579E4" w:rsidRPr="006D4AF5">
        <w:rPr>
          <w:rFonts w:ascii="Times New Roman" w:hAnsi="Times New Roman" w:cs="Times New Roman"/>
          <w:sz w:val="24"/>
          <w:szCs w:val="24"/>
        </w:rPr>
        <w:t>„Ideen“</w:t>
      </w:r>
      <w:r w:rsidR="004951CE" w:rsidRPr="006D4AF5">
        <w:rPr>
          <w:rFonts w:ascii="Times New Roman" w:hAnsi="Times New Roman" w:cs="Times New Roman"/>
          <w:sz w:val="24"/>
          <w:szCs w:val="24"/>
        </w:rPr>
        <w:t xml:space="preserve">, die allen Menschen gemeinsam sind und </w:t>
      </w:r>
      <w:r w:rsidR="009A6544" w:rsidRPr="006D4AF5">
        <w:rPr>
          <w:rFonts w:ascii="Times New Roman" w:hAnsi="Times New Roman" w:cs="Times New Roman"/>
          <w:sz w:val="24"/>
          <w:szCs w:val="24"/>
        </w:rPr>
        <w:t xml:space="preserve">die </w:t>
      </w:r>
      <w:r w:rsidR="004951CE" w:rsidRPr="006D4AF5">
        <w:rPr>
          <w:rFonts w:ascii="Times New Roman" w:hAnsi="Times New Roman" w:cs="Times New Roman"/>
          <w:sz w:val="24"/>
          <w:szCs w:val="24"/>
        </w:rPr>
        <w:t>sich darum zu allen Zeiten im historischen Prozess ausdrücken, wenn auch nicht immer gleicherm</w:t>
      </w:r>
      <w:r w:rsidR="007D6F83" w:rsidRPr="006D4AF5">
        <w:rPr>
          <w:rFonts w:ascii="Times New Roman" w:hAnsi="Times New Roman" w:cs="Times New Roman"/>
          <w:sz w:val="24"/>
          <w:szCs w:val="24"/>
        </w:rPr>
        <w:t>aßen differenziert und entwickel</w:t>
      </w:r>
      <w:r w:rsidR="007135FF" w:rsidRPr="006D4AF5">
        <w:rPr>
          <w:rFonts w:ascii="Times New Roman" w:hAnsi="Times New Roman" w:cs="Times New Roman"/>
          <w:sz w:val="24"/>
          <w:szCs w:val="24"/>
        </w:rPr>
        <w:t>t</w:t>
      </w:r>
      <w:r w:rsidR="00707E62">
        <w:rPr>
          <w:rFonts w:ascii="Times New Roman" w:hAnsi="Times New Roman" w:cs="Times New Roman"/>
          <w:sz w:val="24"/>
          <w:szCs w:val="24"/>
        </w:rPr>
        <w:t>.</w:t>
      </w:r>
      <w:r w:rsidR="007135FF" w:rsidRPr="006D4AF5">
        <w:rPr>
          <w:rStyle w:val="Funotenzeichen"/>
          <w:rFonts w:ascii="Times New Roman" w:hAnsi="Times New Roman" w:cs="Times New Roman"/>
          <w:sz w:val="24"/>
          <w:szCs w:val="24"/>
        </w:rPr>
        <w:footnoteReference w:id="9"/>
      </w:r>
      <w:r w:rsidR="004951CE" w:rsidRPr="006D4AF5">
        <w:rPr>
          <w:rFonts w:ascii="Times New Roman" w:hAnsi="Times New Roman" w:cs="Times New Roman"/>
          <w:sz w:val="24"/>
          <w:szCs w:val="24"/>
        </w:rPr>
        <w:t xml:space="preserve"> </w:t>
      </w:r>
      <w:r w:rsidRPr="006D4AF5">
        <w:rPr>
          <w:rFonts w:ascii="Times New Roman" w:hAnsi="Times New Roman" w:cs="Times New Roman"/>
          <w:sz w:val="24"/>
          <w:szCs w:val="24"/>
        </w:rPr>
        <w:t>Solche Ideen sind zum Beis</w:t>
      </w:r>
      <w:r w:rsidR="00CE66E7">
        <w:rPr>
          <w:rFonts w:ascii="Times New Roman" w:hAnsi="Times New Roman" w:cs="Times New Roman"/>
          <w:sz w:val="24"/>
          <w:szCs w:val="24"/>
        </w:rPr>
        <w:t xml:space="preserve">piel </w:t>
      </w:r>
      <w:r w:rsidR="006D5057">
        <w:rPr>
          <w:rFonts w:ascii="Times New Roman" w:hAnsi="Times New Roman" w:cs="Times New Roman"/>
          <w:sz w:val="24"/>
          <w:szCs w:val="24"/>
        </w:rPr>
        <w:t xml:space="preserve">das Gute, das Schöne, und die Wahrheit, und diese Ideen institutionalisieren sich wiederum in den konkreten historischen Organisationsformen von Familie, </w:t>
      </w:r>
      <w:r w:rsidR="00CE66E7">
        <w:rPr>
          <w:rFonts w:ascii="Times New Roman" w:hAnsi="Times New Roman" w:cs="Times New Roman"/>
          <w:sz w:val="24"/>
          <w:szCs w:val="24"/>
        </w:rPr>
        <w:t xml:space="preserve">Volk, </w:t>
      </w:r>
      <w:r w:rsidR="006D5057">
        <w:rPr>
          <w:rFonts w:ascii="Times New Roman" w:hAnsi="Times New Roman" w:cs="Times New Roman"/>
          <w:sz w:val="24"/>
          <w:szCs w:val="24"/>
        </w:rPr>
        <w:t>Staat, Kunst, Religion,</w:t>
      </w:r>
      <w:r w:rsidRPr="006D4AF5">
        <w:rPr>
          <w:rFonts w:ascii="Times New Roman" w:hAnsi="Times New Roman" w:cs="Times New Roman"/>
          <w:sz w:val="24"/>
          <w:szCs w:val="24"/>
        </w:rPr>
        <w:t xml:space="preserve"> Wissenschaft</w:t>
      </w:r>
      <w:r w:rsidR="006D5057">
        <w:rPr>
          <w:rFonts w:ascii="Times New Roman" w:hAnsi="Times New Roman" w:cs="Times New Roman"/>
          <w:sz w:val="24"/>
          <w:szCs w:val="24"/>
        </w:rPr>
        <w:t>, etc.</w:t>
      </w:r>
      <w:r w:rsidRPr="006D4AF5">
        <w:rPr>
          <w:rFonts w:ascii="Times New Roman" w:hAnsi="Times New Roman" w:cs="Times New Roman"/>
          <w:sz w:val="24"/>
          <w:szCs w:val="24"/>
        </w:rPr>
        <w:t>.</w:t>
      </w:r>
      <w:r w:rsidR="00245169">
        <w:rPr>
          <w:rStyle w:val="Funotenzeichen"/>
          <w:rFonts w:ascii="Times New Roman" w:hAnsi="Times New Roman" w:cs="Times New Roman"/>
          <w:sz w:val="24"/>
          <w:szCs w:val="24"/>
        </w:rPr>
        <w:footnoteReference w:id="10"/>
      </w:r>
      <w:r w:rsidRPr="006D4AF5">
        <w:rPr>
          <w:rFonts w:ascii="Times New Roman" w:hAnsi="Times New Roman" w:cs="Times New Roman"/>
          <w:sz w:val="24"/>
          <w:szCs w:val="24"/>
        </w:rPr>
        <w:t xml:space="preserve"> </w:t>
      </w:r>
    </w:p>
    <w:p w:rsidR="0025173E" w:rsidRPr="006D4AF5" w:rsidRDefault="006D5057" w:rsidP="00245169">
      <w:pPr>
        <w:spacing w:after="0" w:line="360" w:lineRule="auto"/>
        <w:contextualSpacing/>
        <w:rPr>
          <w:rFonts w:ascii="Times New Roman" w:hAnsi="Times New Roman" w:cs="Times New Roman"/>
          <w:bCs/>
          <w:sz w:val="24"/>
          <w:szCs w:val="24"/>
          <w:highlight w:val="yellow"/>
        </w:rPr>
      </w:pPr>
      <w:r w:rsidRPr="006D4AF5">
        <w:rPr>
          <w:rFonts w:ascii="Times New Roman" w:hAnsi="Times New Roman" w:cs="Times New Roman"/>
          <w:sz w:val="24"/>
          <w:szCs w:val="24"/>
        </w:rPr>
        <w:t xml:space="preserve">Droysen </w:t>
      </w:r>
      <w:r>
        <w:rPr>
          <w:rFonts w:ascii="Times New Roman" w:hAnsi="Times New Roman" w:cs="Times New Roman"/>
          <w:sz w:val="24"/>
          <w:szCs w:val="24"/>
        </w:rPr>
        <w:t>grenzt seine Konzeption von Ideen in der Geschichte in</w:t>
      </w:r>
      <w:r w:rsidR="007D6F83" w:rsidRPr="006D4AF5">
        <w:rPr>
          <w:rFonts w:ascii="Times New Roman" w:hAnsi="Times New Roman" w:cs="Times New Roman"/>
          <w:sz w:val="24"/>
          <w:szCs w:val="24"/>
        </w:rPr>
        <w:t xml:space="preserve"> </w:t>
      </w:r>
      <w:r w:rsidR="00C11D28" w:rsidRPr="006D4AF5">
        <w:rPr>
          <w:rFonts w:ascii="Times New Roman" w:hAnsi="Times New Roman" w:cs="Times New Roman"/>
          <w:sz w:val="24"/>
          <w:szCs w:val="24"/>
        </w:rPr>
        <w:t xml:space="preserve">zwei </w:t>
      </w:r>
      <w:r w:rsidR="000F20F3" w:rsidRPr="006D4AF5">
        <w:rPr>
          <w:rFonts w:ascii="Times New Roman" w:hAnsi="Times New Roman" w:cs="Times New Roman"/>
          <w:sz w:val="24"/>
          <w:szCs w:val="24"/>
        </w:rPr>
        <w:t xml:space="preserve">Punkten entschieden </w:t>
      </w:r>
      <w:r w:rsidR="00DC3F76" w:rsidRPr="006D4AF5">
        <w:rPr>
          <w:rFonts w:ascii="Times New Roman" w:hAnsi="Times New Roman" w:cs="Times New Roman"/>
          <w:sz w:val="24"/>
          <w:szCs w:val="24"/>
        </w:rPr>
        <w:t xml:space="preserve">von </w:t>
      </w:r>
      <w:r>
        <w:rPr>
          <w:rFonts w:ascii="Times New Roman" w:hAnsi="Times New Roman" w:cs="Times New Roman"/>
          <w:sz w:val="24"/>
          <w:szCs w:val="24"/>
        </w:rPr>
        <w:t>Hegel</w:t>
      </w:r>
      <w:r w:rsidR="000F20F3" w:rsidRPr="006D4AF5">
        <w:rPr>
          <w:rFonts w:ascii="Times New Roman" w:hAnsi="Times New Roman" w:cs="Times New Roman"/>
          <w:sz w:val="24"/>
          <w:szCs w:val="24"/>
        </w:rPr>
        <w:t xml:space="preserve"> ab. Erstens </w:t>
      </w:r>
      <w:r w:rsidR="007D6F83" w:rsidRPr="006D4AF5">
        <w:rPr>
          <w:rFonts w:ascii="Times New Roman" w:hAnsi="Times New Roman" w:cs="Times New Roman"/>
          <w:sz w:val="24"/>
          <w:szCs w:val="24"/>
        </w:rPr>
        <w:t xml:space="preserve">wendet er sich gegen die </w:t>
      </w:r>
      <w:r w:rsidR="00F555D1">
        <w:rPr>
          <w:rFonts w:ascii="Times New Roman" w:hAnsi="Times New Roman" w:cs="Times New Roman"/>
          <w:sz w:val="24"/>
          <w:szCs w:val="24"/>
        </w:rPr>
        <w:t xml:space="preserve">These, dass </w:t>
      </w:r>
      <w:r w:rsidR="005C5EA6" w:rsidRPr="006D4AF5">
        <w:rPr>
          <w:rFonts w:ascii="Times New Roman" w:hAnsi="Times New Roman" w:cs="Times New Roman"/>
          <w:sz w:val="24"/>
          <w:szCs w:val="24"/>
        </w:rPr>
        <w:t>Geschichte</w:t>
      </w:r>
      <w:r w:rsidR="007D6F83" w:rsidRPr="006D4AF5">
        <w:rPr>
          <w:rFonts w:ascii="Times New Roman" w:hAnsi="Times New Roman" w:cs="Times New Roman"/>
          <w:sz w:val="24"/>
          <w:szCs w:val="24"/>
        </w:rPr>
        <w:t xml:space="preserve"> </w:t>
      </w:r>
      <w:r w:rsidR="00CE66E7">
        <w:rPr>
          <w:rFonts w:ascii="Times New Roman" w:hAnsi="Times New Roman" w:cs="Times New Roman"/>
          <w:sz w:val="24"/>
          <w:szCs w:val="24"/>
        </w:rPr>
        <w:t>vernünftig und</w:t>
      </w:r>
      <w:r w:rsidR="00F555D1">
        <w:rPr>
          <w:rFonts w:ascii="Times New Roman" w:hAnsi="Times New Roman" w:cs="Times New Roman"/>
          <w:sz w:val="24"/>
          <w:szCs w:val="24"/>
        </w:rPr>
        <w:t xml:space="preserve"> notwendig ist. Zwar streben Vernunft und Freiheit in der Geschichte nach Verwirklichung, sie setzten sich dabei aber nicht notwendig auch in der Wirklichkeit </w:t>
      </w:r>
      <w:r w:rsidR="00F555D1" w:rsidRPr="00707E62">
        <w:rPr>
          <w:rFonts w:ascii="Times New Roman" w:hAnsi="Times New Roman" w:cs="Times New Roman"/>
          <w:sz w:val="24"/>
          <w:szCs w:val="24"/>
        </w:rPr>
        <w:t>durch.</w:t>
      </w:r>
      <w:r w:rsidR="003B4B52" w:rsidRPr="00707E62">
        <w:rPr>
          <w:rStyle w:val="Funotenzeichen"/>
          <w:rFonts w:ascii="Times New Roman" w:hAnsi="Times New Roman" w:cs="Times New Roman"/>
          <w:sz w:val="24"/>
          <w:szCs w:val="24"/>
        </w:rPr>
        <w:footnoteReference w:id="11"/>
      </w:r>
    </w:p>
    <w:p w:rsidR="00C11D28" w:rsidRPr="006D4AF5" w:rsidRDefault="00F555D1" w:rsidP="006D4AF5">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lastRenderedPageBreak/>
        <w:t>Zweitens bestreitet Droysen</w:t>
      </w:r>
      <w:r w:rsidR="0025173E" w:rsidRPr="006D4AF5">
        <w:rPr>
          <w:rFonts w:ascii="Times New Roman" w:hAnsi="Times New Roman" w:cs="Times New Roman"/>
          <w:sz w:val="24"/>
          <w:szCs w:val="24"/>
        </w:rPr>
        <w:t>, dass der Endzweck der Geschichte für den</w:t>
      </w:r>
      <w:r w:rsidR="005C5EA6" w:rsidRPr="006D4AF5">
        <w:rPr>
          <w:rFonts w:ascii="Times New Roman" w:hAnsi="Times New Roman" w:cs="Times New Roman"/>
          <w:sz w:val="24"/>
          <w:szCs w:val="24"/>
        </w:rPr>
        <w:t xml:space="preserve"> Menschen erkennbar</w:t>
      </w:r>
      <w:r w:rsidR="000F20F3" w:rsidRPr="006D4AF5">
        <w:rPr>
          <w:rFonts w:ascii="Times New Roman" w:hAnsi="Times New Roman" w:cs="Times New Roman"/>
          <w:sz w:val="24"/>
          <w:szCs w:val="24"/>
        </w:rPr>
        <w:t xml:space="preserve"> </w:t>
      </w:r>
      <w:r w:rsidR="00CE66E7">
        <w:rPr>
          <w:rFonts w:ascii="Times New Roman" w:hAnsi="Times New Roman" w:cs="Times New Roman"/>
          <w:sz w:val="24"/>
          <w:szCs w:val="24"/>
        </w:rPr>
        <w:t>ist</w:t>
      </w:r>
      <w:r w:rsidR="0025173E" w:rsidRPr="006D4AF5">
        <w:rPr>
          <w:rFonts w:ascii="Times New Roman" w:hAnsi="Times New Roman" w:cs="Times New Roman"/>
          <w:sz w:val="24"/>
          <w:szCs w:val="24"/>
        </w:rPr>
        <w:t>.</w:t>
      </w:r>
      <w:r w:rsidR="000F20F3" w:rsidRPr="006D4AF5">
        <w:rPr>
          <w:rFonts w:ascii="Times New Roman" w:hAnsi="Times New Roman" w:cs="Times New Roman"/>
          <w:sz w:val="24"/>
          <w:szCs w:val="24"/>
        </w:rPr>
        <w:t xml:space="preserve"> Zwar ist Geschichte nur durch „Projektion auf eine höhere Z</w:t>
      </w:r>
      <w:r w:rsidR="00CE66E7">
        <w:rPr>
          <w:rFonts w:ascii="Times New Roman" w:hAnsi="Times New Roman" w:cs="Times New Roman"/>
          <w:sz w:val="24"/>
          <w:szCs w:val="24"/>
        </w:rPr>
        <w:t>weckbestimmung“ verstehbar,</w:t>
      </w:r>
      <w:r w:rsidR="000F20F3" w:rsidRPr="006D4AF5">
        <w:rPr>
          <w:rFonts w:ascii="Times New Roman" w:hAnsi="Times New Roman" w:cs="Times New Roman"/>
          <w:sz w:val="24"/>
          <w:szCs w:val="24"/>
        </w:rPr>
        <w:t xml:space="preserve"> „die </w:t>
      </w:r>
      <w:r w:rsidR="000F20F3" w:rsidRPr="006D4AF5">
        <w:rPr>
          <w:rFonts w:ascii="Times New Roman" w:hAnsi="Times New Roman" w:cs="Times New Roman"/>
          <w:i/>
          <w:iCs/>
          <w:sz w:val="24"/>
          <w:szCs w:val="24"/>
        </w:rPr>
        <w:t>absolute</w:t>
      </w:r>
      <w:r w:rsidR="000F20F3" w:rsidRPr="006D4AF5">
        <w:rPr>
          <w:rFonts w:ascii="Times New Roman" w:hAnsi="Times New Roman" w:cs="Times New Roman"/>
          <w:sz w:val="24"/>
          <w:szCs w:val="24"/>
        </w:rPr>
        <w:t xml:space="preserve"> To</w:t>
      </w:r>
      <w:r w:rsidR="00707E62">
        <w:rPr>
          <w:rFonts w:ascii="Times New Roman" w:hAnsi="Times New Roman" w:cs="Times New Roman"/>
          <w:sz w:val="24"/>
          <w:szCs w:val="24"/>
        </w:rPr>
        <w:t>talität, den Zweck der Zwecke“</w:t>
      </w:r>
      <w:r w:rsidR="00707E62">
        <w:rPr>
          <w:rStyle w:val="Funotenzeichen"/>
          <w:rFonts w:ascii="Times New Roman" w:hAnsi="Times New Roman" w:cs="Times New Roman"/>
          <w:sz w:val="24"/>
          <w:szCs w:val="24"/>
        </w:rPr>
        <w:footnoteReference w:id="12"/>
      </w:r>
      <w:r w:rsidR="000F20F3" w:rsidRPr="006D4AF5">
        <w:rPr>
          <w:rFonts w:ascii="Times New Roman" w:hAnsi="Times New Roman" w:cs="Times New Roman"/>
          <w:sz w:val="24"/>
          <w:szCs w:val="24"/>
        </w:rPr>
        <w:t xml:space="preserve"> können Menschen als endliche Wesen </w:t>
      </w:r>
      <w:r w:rsidR="00CE66E7">
        <w:rPr>
          <w:rFonts w:ascii="Times New Roman" w:hAnsi="Times New Roman" w:cs="Times New Roman"/>
          <w:sz w:val="24"/>
          <w:szCs w:val="24"/>
        </w:rPr>
        <w:t xml:space="preserve">aber </w:t>
      </w:r>
      <w:r w:rsidR="000F20F3" w:rsidRPr="006D4AF5">
        <w:rPr>
          <w:rFonts w:ascii="Times New Roman" w:hAnsi="Times New Roman" w:cs="Times New Roman"/>
          <w:sz w:val="24"/>
          <w:szCs w:val="24"/>
        </w:rPr>
        <w:t>nicht erfassen.</w:t>
      </w:r>
      <w:r w:rsidR="00C11D28" w:rsidRPr="006D4AF5">
        <w:rPr>
          <w:rFonts w:ascii="Times New Roman" w:hAnsi="Times New Roman" w:cs="Times New Roman"/>
          <w:sz w:val="24"/>
          <w:szCs w:val="24"/>
        </w:rPr>
        <w:t xml:space="preserve"> </w:t>
      </w:r>
      <w:r w:rsidR="0025173E" w:rsidRPr="006D4AF5">
        <w:rPr>
          <w:rFonts w:ascii="Times New Roman" w:hAnsi="Times New Roman" w:cs="Times New Roman"/>
          <w:sz w:val="24"/>
          <w:szCs w:val="24"/>
        </w:rPr>
        <w:t>Darum</w:t>
      </w:r>
      <w:r w:rsidR="000F20F3" w:rsidRPr="006D4AF5">
        <w:rPr>
          <w:rFonts w:ascii="Times New Roman" w:hAnsi="Times New Roman" w:cs="Times New Roman"/>
          <w:sz w:val="24"/>
          <w:szCs w:val="24"/>
        </w:rPr>
        <w:t xml:space="preserve"> kann </w:t>
      </w:r>
      <w:r w:rsidR="0025173E" w:rsidRPr="006D4AF5">
        <w:rPr>
          <w:rFonts w:ascii="Times New Roman" w:hAnsi="Times New Roman" w:cs="Times New Roman"/>
          <w:sz w:val="24"/>
          <w:szCs w:val="24"/>
        </w:rPr>
        <w:t xml:space="preserve">Geschichte </w:t>
      </w:r>
      <w:r w:rsidR="000F20F3" w:rsidRPr="006D4AF5">
        <w:rPr>
          <w:rFonts w:ascii="Times New Roman" w:hAnsi="Times New Roman" w:cs="Times New Roman"/>
          <w:sz w:val="24"/>
          <w:szCs w:val="24"/>
        </w:rPr>
        <w:t xml:space="preserve">für Droysen </w:t>
      </w:r>
      <w:r w:rsidR="005C5EA6" w:rsidRPr="006D4AF5">
        <w:rPr>
          <w:rFonts w:ascii="Times New Roman" w:hAnsi="Times New Roman" w:cs="Times New Roman"/>
          <w:sz w:val="24"/>
          <w:szCs w:val="24"/>
        </w:rPr>
        <w:t xml:space="preserve">auch </w:t>
      </w:r>
      <w:r w:rsidR="000F20F3" w:rsidRPr="006D4AF5">
        <w:rPr>
          <w:rFonts w:ascii="Times New Roman" w:hAnsi="Times New Roman" w:cs="Times New Roman"/>
          <w:sz w:val="24"/>
          <w:szCs w:val="24"/>
        </w:rPr>
        <w:t>nicht als geschlossene Totalität erscheinen. Sie ist nur als offener Prozess ohne Anfang und Ende denkbar.</w:t>
      </w:r>
      <w:r>
        <w:rPr>
          <w:rStyle w:val="Funotenzeichen"/>
          <w:rFonts w:ascii="Times New Roman" w:hAnsi="Times New Roman" w:cs="Times New Roman"/>
          <w:sz w:val="24"/>
          <w:szCs w:val="24"/>
        </w:rPr>
        <w:footnoteReference w:id="13"/>
      </w:r>
      <w:r w:rsidR="007D6F83" w:rsidRPr="006D4AF5">
        <w:rPr>
          <w:rFonts w:ascii="Times New Roman" w:hAnsi="Times New Roman" w:cs="Times New Roman"/>
          <w:sz w:val="24"/>
          <w:szCs w:val="24"/>
        </w:rPr>
        <w:t xml:space="preserve"> </w:t>
      </w:r>
    </w:p>
    <w:p w:rsidR="00581D3C" w:rsidRPr="006D4AF5" w:rsidRDefault="000F20F3" w:rsidP="006D4AF5">
      <w:pPr>
        <w:spacing w:after="0" w:line="360" w:lineRule="auto"/>
        <w:ind w:firstLine="708"/>
        <w:contextualSpacing/>
        <w:rPr>
          <w:rFonts w:ascii="Times New Roman" w:hAnsi="Times New Roman" w:cs="Times New Roman"/>
          <w:bCs/>
          <w:sz w:val="24"/>
          <w:szCs w:val="24"/>
        </w:rPr>
      </w:pPr>
      <w:r w:rsidRPr="006D4AF5">
        <w:rPr>
          <w:rFonts w:ascii="Times New Roman" w:hAnsi="Times New Roman" w:cs="Times New Roman"/>
          <w:sz w:val="24"/>
          <w:szCs w:val="24"/>
        </w:rPr>
        <w:t xml:space="preserve">Droysen </w:t>
      </w:r>
      <w:r w:rsidR="0025173E" w:rsidRPr="006D4AF5">
        <w:rPr>
          <w:rFonts w:ascii="Times New Roman" w:hAnsi="Times New Roman" w:cs="Times New Roman"/>
          <w:sz w:val="24"/>
          <w:szCs w:val="24"/>
        </w:rPr>
        <w:t xml:space="preserve">spricht </w:t>
      </w:r>
      <w:r w:rsidR="006D5057">
        <w:rPr>
          <w:rFonts w:ascii="Times New Roman" w:hAnsi="Times New Roman" w:cs="Times New Roman"/>
          <w:sz w:val="24"/>
          <w:szCs w:val="24"/>
        </w:rPr>
        <w:t>hier auch</w:t>
      </w:r>
      <w:r w:rsidR="0025173E" w:rsidRPr="006D4AF5">
        <w:rPr>
          <w:rFonts w:ascii="Times New Roman" w:hAnsi="Times New Roman" w:cs="Times New Roman"/>
          <w:sz w:val="24"/>
          <w:szCs w:val="24"/>
        </w:rPr>
        <w:t xml:space="preserve"> von einem Kampf der </w:t>
      </w:r>
      <w:r w:rsidR="00E908D6" w:rsidRPr="006D4AF5">
        <w:rPr>
          <w:rFonts w:ascii="Times New Roman" w:hAnsi="Times New Roman" w:cs="Times New Roman"/>
          <w:sz w:val="24"/>
          <w:szCs w:val="24"/>
        </w:rPr>
        <w:t>„</w:t>
      </w:r>
      <w:r w:rsidR="0025173E" w:rsidRPr="006D4AF5">
        <w:rPr>
          <w:rFonts w:ascii="Times New Roman" w:hAnsi="Times New Roman" w:cs="Times New Roman"/>
          <w:sz w:val="24"/>
          <w:szCs w:val="24"/>
        </w:rPr>
        <w:t>sittlichen Mächte</w:t>
      </w:r>
      <w:r w:rsidR="00E908D6" w:rsidRPr="006D4AF5">
        <w:rPr>
          <w:rFonts w:ascii="Times New Roman" w:hAnsi="Times New Roman" w:cs="Times New Roman"/>
          <w:sz w:val="24"/>
          <w:szCs w:val="24"/>
        </w:rPr>
        <w:t>“</w:t>
      </w:r>
      <w:r w:rsidR="00C11D28" w:rsidRPr="006D4AF5">
        <w:rPr>
          <w:rFonts w:ascii="Times New Roman" w:hAnsi="Times New Roman" w:cs="Times New Roman"/>
          <w:sz w:val="24"/>
          <w:szCs w:val="24"/>
        </w:rPr>
        <w:t xml:space="preserve"> oder „Id</w:t>
      </w:r>
      <w:r w:rsidR="00CE66E7">
        <w:rPr>
          <w:rFonts w:ascii="Times New Roman" w:hAnsi="Times New Roman" w:cs="Times New Roman"/>
          <w:sz w:val="24"/>
          <w:szCs w:val="24"/>
        </w:rPr>
        <w:t>een“ untereinander, wobei er diesen als</w:t>
      </w:r>
      <w:r w:rsidR="00E908D6" w:rsidRPr="006D4AF5">
        <w:rPr>
          <w:rFonts w:ascii="Times New Roman" w:hAnsi="Times New Roman" w:cs="Times New Roman"/>
          <w:sz w:val="24"/>
          <w:szCs w:val="24"/>
        </w:rPr>
        <w:t xml:space="preserve"> </w:t>
      </w:r>
      <w:r w:rsidR="00C11D28" w:rsidRPr="006D4AF5">
        <w:rPr>
          <w:rFonts w:ascii="Times New Roman" w:hAnsi="Times New Roman" w:cs="Times New Roman"/>
          <w:sz w:val="24"/>
          <w:szCs w:val="24"/>
        </w:rPr>
        <w:t xml:space="preserve">Kampf </w:t>
      </w:r>
      <w:r w:rsidR="00E908D6" w:rsidRPr="006D4AF5">
        <w:rPr>
          <w:rFonts w:ascii="Times New Roman" w:hAnsi="Times New Roman" w:cs="Times New Roman"/>
          <w:sz w:val="24"/>
          <w:szCs w:val="24"/>
        </w:rPr>
        <w:t>mit offenem</w:t>
      </w:r>
      <w:r w:rsidR="00C11D28" w:rsidRPr="006D4AF5">
        <w:rPr>
          <w:rFonts w:ascii="Times New Roman" w:hAnsi="Times New Roman" w:cs="Times New Roman"/>
          <w:sz w:val="24"/>
          <w:szCs w:val="24"/>
        </w:rPr>
        <w:t xml:space="preserve"> Ausgang </w:t>
      </w:r>
      <w:r w:rsidR="00CE66E7">
        <w:rPr>
          <w:rFonts w:ascii="Times New Roman" w:hAnsi="Times New Roman" w:cs="Times New Roman"/>
          <w:sz w:val="24"/>
          <w:szCs w:val="24"/>
        </w:rPr>
        <w:t>beschreibt.</w:t>
      </w:r>
      <w:r w:rsidR="0025173E" w:rsidRPr="006D4AF5">
        <w:rPr>
          <w:rFonts w:ascii="Times New Roman" w:hAnsi="Times New Roman" w:cs="Times New Roman"/>
          <w:bCs/>
          <w:sz w:val="24"/>
          <w:szCs w:val="24"/>
        </w:rPr>
        <w:t xml:space="preserve"> </w:t>
      </w:r>
      <w:r w:rsidR="00C11D28" w:rsidRPr="006D4AF5">
        <w:rPr>
          <w:rFonts w:ascii="Times New Roman" w:hAnsi="Times New Roman" w:cs="Times New Roman"/>
          <w:sz w:val="24"/>
          <w:szCs w:val="24"/>
        </w:rPr>
        <w:t xml:space="preserve">Um </w:t>
      </w:r>
      <w:r w:rsidR="00707E62">
        <w:rPr>
          <w:rFonts w:ascii="Times New Roman" w:hAnsi="Times New Roman" w:cs="Times New Roman"/>
          <w:sz w:val="24"/>
          <w:szCs w:val="24"/>
        </w:rPr>
        <w:t>die historische Entwicklungsdynamik zu erfassen</w:t>
      </w:r>
      <w:r w:rsidR="00E908D6" w:rsidRPr="006D4AF5">
        <w:rPr>
          <w:rFonts w:ascii="Times New Roman" w:hAnsi="Times New Roman" w:cs="Times New Roman"/>
          <w:sz w:val="24"/>
          <w:szCs w:val="24"/>
        </w:rPr>
        <w:t>,</w:t>
      </w:r>
      <w:r w:rsidR="00C11D28" w:rsidRPr="006D4AF5">
        <w:rPr>
          <w:rFonts w:ascii="Times New Roman" w:hAnsi="Times New Roman" w:cs="Times New Roman"/>
          <w:sz w:val="24"/>
          <w:szCs w:val="24"/>
        </w:rPr>
        <w:t xml:space="preserve"> unterscheidet </w:t>
      </w:r>
      <w:r w:rsidR="00CE66E7">
        <w:rPr>
          <w:rFonts w:ascii="Times New Roman" w:hAnsi="Times New Roman" w:cs="Times New Roman"/>
          <w:sz w:val="24"/>
          <w:szCs w:val="24"/>
        </w:rPr>
        <w:t xml:space="preserve">er </w:t>
      </w:r>
      <w:r w:rsidR="00DB6EF6" w:rsidRPr="006D4AF5">
        <w:rPr>
          <w:rFonts w:ascii="Times New Roman" w:hAnsi="Times New Roman" w:cs="Times New Roman"/>
          <w:sz w:val="24"/>
          <w:szCs w:val="24"/>
        </w:rPr>
        <w:t xml:space="preserve">zwischen allgemeinen </w:t>
      </w:r>
      <w:r w:rsidR="00F65DA5" w:rsidRPr="006D4AF5">
        <w:rPr>
          <w:rFonts w:ascii="Times New Roman" w:hAnsi="Times New Roman" w:cs="Times New Roman"/>
          <w:sz w:val="24"/>
          <w:szCs w:val="24"/>
        </w:rPr>
        <w:t>sittlichen „</w:t>
      </w:r>
      <w:r w:rsidR="00DB6EF6" w:rsidRPr="006D4AF5">
        <w:rPr>
          <w:rFonts w:ascii="Times New Roman" w:hAnsi="Times New Roman" w:cs="Times New Roman"/>
          <w:sz w:val="24"/>
          <w:szCs w:val="24"/>
        </w:rPr>
        <w:t>Ideen</w:t>
      </w:r>
      <w:r w:rsidR="00F65DA5" w:rsidRPr="006D4AF5">
        <w:rPr>
          <w:rFonts w:ascii="Times New Roman" w:hAnsi="Times New Roman" w:cs="Times New Roman"/>
          <w:sz w:val="24"/>
          <w:szCs w:val="24"/>
        </w:rPr>
        <w:t>“</w:t>
      </w:r>
      <w:r w:rsidR="00DB6EF6" w:rsidRPr="006D4AF5">
        <w:rPr>
          <w:rFonts w:ascii="Times New Roman" w:hAnsi="Times New Roman" w:cs="Times New Roman"/>
          <w:sz w:val="24"/>
          <w:szCs w:val="24"/>
        </w:rPr>
        <w:t>, und ihren konkreten</w:t>
      </w:r>
      <w:r w:rsidR="00C11D28" w:rsidRPr="006D4AF5">
        <w:rPr>
          <w:rFonts w:ascii="Times New Roman" w:hAnsi="Times New Roman" w:cs="Times New Roman"/>
          <w:sz w:val="24"/>
          <w:szCs w:val="24"/>
        </w:rPr>
        <w:t xml:space="preserve">, aber einseitigen </w:t>
      </w:r>
      <w:r w:rsidR="00DB6EF6" w:rsidRPr="006D4AF5">
        <w:rPr>
          <w:rFonts w:ascii="Times New Roman" w:hAnsi="Times New Roman" w:cs="Times New Roman"/>
          <w:sz w:val="24"/>
          <w:szCs w:val="24"/>
        </w:rPr>
        <w:t xml:space="preserve">Ausdrucksformen, den </w:t>
      </w:r>
      <w:r w:rsidR="00F65DA5" w:rsidRPr="006D4AF5">
        <w:rPr>
          <w:rFonts w:ascii="Times New Roman" w:hAnsi="Times New Roman" w:cs="Times New Roman"/>
          <w:sz w:val="24"/>
          <w:szCs w:val="24"/>
        </w:rPr>
        <w:t>„</w:t>
      </w:r>
      <w:r w:rsidR="00DB6EF6" w:rsidRPr="006D4AF5">
        <w:rPr>
          <w:rFonts w:ascii="Times New Roman" w:hAnsi="Times New Roman" w:cs="Times New Roman"/>
          <w:sz w:val="24"/>
          <w:szCs w:val="24"/>
        </w:rPr>
        <w:t>Gedanken</w:t>
      </w:r>
      <w:r w:rsidR="00F65DA5" w:rsidRPr="006D4AF5">
        <w:rPr>
          <w:rFonts w:ascii="Times New Roman" w:hAnsi="Times New Roman" w:cs="Times New Roman"/>
          <w:sz w:val="24"/>
          <w:szCs w:val="24"/>
        </w:rPr>
        <w:t>“</w:t>
      </w:r>
      <w:r w:rsidR="00DB6EF6" w:rsidRPr="006D4AF5">
        <w:rPr>
          <w:rFonts w:ascii="Times New Roman" w:hAnsi="Times New Roman" w:cs="Times New Roman"/>
          <w:sz w:val="24"/>
          <w:szCs w:val="24"/>
        </w:rPr>
        <w:t xml:space="preserve">. Die </w:t>
      </w:r>
      <w:r w:rsidR="0013035B" w:rsidRPr="006D4AF5">
        <w:rPr>
          <w:rFonts w:ascii="Times New Roman" w:hAnsi="Times New Roman" w:cs="Times New Roman"/>
          <w:sz w:val="24"/>
          <w:szCs w:val="24"/>
        </w:rPr>
        <w:t>Entstehung neuer Ge</w:t>
      </w:r>
      <w:r w:rsidR="00C11D28" w:rsidRPr="006D4AF5">
        <w:rPr>
          <w:rFonts w:ascii="Times New Roman" w:hAnsi="Times New Roman" w:cs="Times New Roman"/>
          <w:sz w:val="24"/>
          <w:szCs w:val="24"/>
        </w:rPr>
        <w:t>danken und ihre Bewegung ist</w:t>
      </w:r>
      <w:r w:rsidR="0013035B" w:rsidRPr="006D4AF5">
        <w:rPr>
          <w:rFonts w:ascii="Times New Roman" w:hAnsi="Times New Roman" w:cs="Times New Roman"/>
          <w:sz w:val="24"/>
          <w:szCs w:val="24"/>
        </w:rPr>
        <w:t xml:space="preserve"> </w:t>
      </w:r>
      <w:r w:rsidR="00C11D28" w:rsidRPr="006D4AF5">
        <w:rPr>
          <w:rFonts w:ascii="Times New Roman" w:hAnsi="Times New Roman" w:cs="Times New Roman"/>
          <w:sz w:val="24"/>
          <w:szCs w:val="24"/>
        </w:rPr>
        <w:t xml:space="preserve">nun </w:t>
      </w:r>
      <w:r w:rsidR="0013035B" w:rsidRPr="006D4AF5">
        <w:rPr>
          <w:rFonts w:ascii="Times New Roman" w:hAnsi="Times New Roman" w:cs="Times New Roman"/>
          <w:bCs/>
          <w:sz w:val="24"/>
          <w:szCs w:val="24"/>
        </w:rPr>
        <w:t xml:space="preserve">„nichts anderes, als die rastlose Kritik, welche die Ideen untereinander gegen ihren einseitigen Ausdruck </w:t>
      </w:r>
      <w:r w:rsidR="003B4B52" w:rsidRPr="006D4AF5">
        <w:rPr>
          <w:rFonts w:ascii="Times New Roman" w:hAnsi="Times New Roman" w:cs="Times New Roman"/>
          <w:bCs/>
          <w:sz w:val="24"/>
          <w:szCs w:val="24"/>
        </w:rPr>
        <w:t>ausüben.“</w:t>
      </w:r>
      <w:r w:rsidR="003B4B52" w:rsidRPr="006D4AF5">
        <w:rPr>
          <w:rStyle w:val="Funotenzeichen"/>
          <w:rFonts w:ascii="Times New Roman" w:hAnsi="Times New Roman" w:cs="Times New Roman"/>
          <w:bCs/>
          <w:sz w:val="24"/>
          <w:szCs w:val="24"/>
        </w:rPr>
        <w:footnoteReference w:id="14"/>
      </w:r>
      <w:r w:rsidR="0013035B" w:rsidRPr="006D4AF5">
        <w:rPr>
          <w:rFonts w:ascii="Times New Roman" w:hAnsi="Times New Roman" w:cs="Times New Roman"/>
          <w:bCs/>
          <w:sz w:val="24"/>
          <w:szCs w:val="24"/>
        </w:rPr>
        <w:t xml:space="preserve">. </w:t>
      </w:r>
      <w:r w:rsidR="00C11D28" w:rsidRPr="006D4AF5">
        <w:rPr>
          <w:rFonts w:ascii="Times New Roman" w:hAnsi="Times New Roman" w:cs="Times New Roman"/>
          <w:bCs/>
          <w:sz w:val="24"/>
          <w:szCs w:val="24"/>
        </w:rPr>
        <w:t xml:space="preserve">Droysen denkt </w:t>
      </w:r>
      <w:r w:rsidR="0096457E" w:rsidRPr="006D4AF5">
        <w:rPr>
          <w:rFonts w:ascii="Times New Roman" w:hAnsi="Times New Roman" w:cs="Times New Roman"/>
          <w:bCs/>
          <w:sz w:val="24"/>
          <w:szCs w:val="24"/>
        </w:rPr>
        <w:t xml:space="preserve">die daraus resultierende </w:t>
      </w:r>
      <w:r w:rsidR="00C11D28" w:rsidRPr="006D4AF5">
        <w:rPr>
          <w:rFonts w:ascii="Times New Roman" w:hAnsi="Times New Roman" w:cs="Times New Roman"/>
          <w:bCs/>
          <w:sz w:val="24"/>
          <w:szCs w:val="24"/>
        </w:rPr>
        <w:t xml:space="preserve">Veränderung in normativen Begriffen: </w:t>
      </w:r>
      <w:r w:rsidR="00F65DA5" w:rsidRPr="006D4AF5">
        <w:rPr>
          <w:rFonts w:ascii="Times New Roman" w:hAnsi="Times New Roman" w:cs="Times New Roman"/>
          <w:bCs/>
          <w:sz w:val="24"/>
          <w:szCs w:val="24"/>
        </w:rPr>
        <w:t xml:space="preserve">so wie die Ideen das </w:t>
      </w:r>
      <w:r w:rsidR="00C11D28" w:rsidRPr="006D4AF5">
        <w:rPr>
          <w:rFonts w:ascii="Times New Roman" w:hAnsi="Times New Roman" w:cs="Times New Roman"/>
          <w:bCs/>
          <w:sz w:val="24"/>
          <w:szCs w:val="24"/>
        </w:rPr>
        <w:t>„</w:t>
      </w:r>
      <w:r w:rsidR="00F65DA5" w:rsidRPr="006D4AF5">
        <w:rPr>
          <w:rFonts w:ascii="Times New Roman" w:hAnsi="Times New Roman" w:cs="Times New Roman"/>
          <w:bCs/>
          <w:sz w:val="24"/>
          <w:szCs w:val="24"/>
        </w:rPr>
        <w:t>Recht</w:t>
      </w:r>
      <w:r w:rsidR="00C11D28" w:rsidRPr="006D4AF5">
        <w:rPr>
          <w:rFonts w:ascii="Times New Roman" w:hAnsi="Times New Roman" w:cs="Times New Roman"/>
          <w:bCs/>
          <w:sz w:val="24"/>
          <w:szCs w:val="24"/>
        </w:rPr>
        <w:t>“</w:t>
      </w:r>
      <w:r w:rsidR="00F65DA5" w:rsidRPr="006D4AF5">
        <w:rPr>
          <w:rFonts w:ascii="Times New Roman" w:hAnsi="Times New Roman" w:cs="Times New Roman"/>
          <w:bCs/>
          <w:sz w:val="24"/>
          <w:szCs w:val="24"/>
        </w:rPr>
        <w:t xml:space="preserve"> haben, ihren einseitigen Ausdruck </w:t>
      </w:r>
      <w:r w:rsidR="00306901">
        <w:rPr>
          <w:rFonts w:ascii="Times New Roman" w:hAnsi="Times New Roman" w:cs="Times New Roman"/>
          <w:bCs/>
          <w:sz w:val="24"/>
          <w:szCs w:val="24"/>
        </w:rPr>
        <w:t>wechsel</w:t>
      </w:r>
      <w:r w:rsidR="00E908D6" w:rsidRPr="006D4AF5">
        <w:rPr>
          <w:rFonts w:ascii="Times New Roman" w:hAnsi="Times New Roman" w:cs="Times New Roman"/>
          <w:bCs/>
          <w:sz w:val="24"/>
          <w:szCs w:val="24"/>
        </w:rPr>
        <w:t xml:space="preserve">seitig </w:t>
      </w:r>
      <w:r w:rsidR="00F65DA5" w:rsidRPr="006D4AF5">
        <w:rPr>
          <w:rFonts w:ascii="Times New Roman" w:hAnsi="Times New Roman" w:cs="Times New Roman"/>
          <w:bCs/>
          <w:sz w:val="24"/>
          <w:szCs w:val="24"/>
        </w:rPr>
        <w:t>zu kritisieren, so hat die</w:t>
      </w:r>
      <w:r w:rsidR="00581D3C" w:rsidRPr="006D4AF5">
        <w:rPr>
          <w:rFonts w:ascii="Times New Roman" w:hAnsi="Times New Roman" w:cs="Times New Roman"/>
          <w:bCs/>
          <w:sz w:val="24"/>
          <w:szCs w:val="24"/>
        </w:rPr>
        <w:t xml:space="preserve"> Ge</w:t>
      </w:r>
      <w:r w:rsidR="00707E62">
        <w:rPr>
          <w:rFonts w:ascii="Times New Roman" w:hAnsi="Times New Roman" w:cs="Times New Roman"/>
          <w:bCs/>
          <w:sz w:val="24"/>
          <w:szCs w:val="24"/>
        </w:rPr>
        <w:t>schichte</w:t>
      </w:r>
      <w:r w:rsidR="00581D3C" w:rsidRPr="006D4AF5">
        <w:rPr>
          <w:rFonts w:ascii="Times New Roman" w:hAnsi="Times New Roman" w:cs="Times New Roman"/>
          <w:bCs/>
          <w:sz w:val="24"/>
          <w:szCs w:val="24"/>
        </w:rPr>
        <w:t xml:space="preserve"> das </w:t>
      </w:r>
      <w:r w:rsidR="00C11D28" w:rsidRPr="006D4AF5">
        <w:rPr>
          <w:rFonts w:ascii="Times New Roman" w:hAnsi="Times New Roman" w:cs="Times New Roman"/>
          <w:bCs/>
          <w:sz w:val="24"/>
          <w:szCs w:val="24"/>
        </w:rPr>
        <w:t>„</w:t>
      </w:r>
      <w:r w:rsidR="00581D3C" w:rsidRPr="006D4AF5">
        <w:rPr>
          <w:rFonts w:ascii="Times New Roman" w:hAnsi="Times New Roman" w:cs="Times New Roman"/>
          <w:bCs/>
          <w:sz w:val="24"/>
          <w:szCs w:val="24"/>
        </w:rPr>
        <w:t>Recht</w:t>
      </w:r>
      <w:r w:rsidR="00C11D28" w:rsidRPr="006D4AF5">
        <w:rPr>
          <w:rFonts w:ascii="Times New Roman" w:hAnsi="Times New Roman" w:cs="Times New Roman"/>
          <w:bCs/>
          <w:sz w:val="24"/>
          <w:szCs w:val="24"/>
        </w:rPr>
        <w:t>“</w:t>
      </w:r>
      <w:r w:rsidR="00581D3C" w:rsidRPr="006D4AF5">
        <w:rPr>
          <w:rFonts w:ascii="Times New Roman" w:hAnsi="Times New Roman" w:cs="Times New Roman"/>
          <w:bCs/>
          <w:sz w:val="24"/>
          <w:szCs w:val="24"/>
        </w:rPr>
        <w:t>, die Vergangenheit ob ihrer Einseitigkei</w:t>
      </w:r>
      <w:r w:rsidR="003B4B52" w:rsidRPr="006D4AF5">
        <w:rPr>
          <w:rFonts w:ascii="Times New Roman" w:hAnsi="Times New Roman" w:cs="Times New Roman"/>
          <w:bCs/>
          <w:sz w:val="24"/>
          <w:szCs w:val="24"/>
        </w:rPr>
        <w:t>t zu richten und zu überwinden.</w:t>
      </w:r>
      <w:r w:rsidR="003B4B52" w:rsidRPr="006D4AF5">
        <w:rPr>
          <w:rStyle w:val="Funotenzeichen"/>
          <w:rFonts w:ascii="Times New Roman" w:hAnsi="Times New Roman" w:cs="Times New Roman"/>
          <w:bCs/>
          <w:sz w:val="24"/>
          <w:szCs w:val="24"/>
        </w:rPr>
        <w:footnoteReference w:id="15"/>
      </w:r>
    </w:p>
    <w:p w:rsidR="006D5057" w:rsidRDefault="00C11D28" w:rsidP="006D4AF5">
      <w:pPr>
        <w:spacing w:after="0" w:line="360" w:lineRule="auto"/>
        <w:ind w:firstLine="708"/>
        <w:contextualSpacing/>
        <w:rPr>
          <w:rFonts w:ascii="Times New Roman" w:hAnsi="Times New Roman" w:cs="Times New Roman"/>
          <w:bCs/>
          <w:sz w:val="24"/>
          <w:szCs w:val="24"/>
        </w:rPr>
      </w:pPr>
      <w:r w:rsidRPr="006D4AF5">
        <w:rPr>
          <w:rFonts w:ascii="Times New Roman" w:hAnsi="Times New Roman" w:cs="Times New Roman"/>
          <w:bCs/>
          <w:sz w:val="24"/>
          <w:szCs w:val="24"/>
        </w:rPr>
        <w:t xml:space="preserve">Anders als Jacob Burckhard, der den Kampf zwischen den drei „Potenzen“ von </w:t>
      </w:r>
      <w:r w:rsidRPr="006D4AF5">
        <w:rPr>
          <w:rFonts w:ascii="Times New Roman" w:hAnsi="Times New Roman" w:cs="Times New Roman"/>
          <w:sz w:val="24"/>
          <w:szCs w:val="24"/>
          <w:lang w:val="de-DE"/>
        </w:rPr>
        <w:t xml:space="preserve">Kultur, Religion und Staat </w:t>
      </w:r>
      <w:r w:rsidR="00096688">
        <w:rPr>
          <w:rFonts w:ascii="Times New Roman" w:hAnsi="Times New Roman" w:cs="Times New Roman"/>
          <w:sz w:val="24"/>
          <w:szCs w:val="24"/>
          <w:lang w:val="de-DE"/>
        </w:rPr>
        <w:t xml:space="preserve">aber </w:t>
      </w:r>
      <w:r w:rsidRPr="006D4AF5">
        <w:rPr>
          <w:rFonts w:ascii="Times New Roman" w:hAnsi="Times New Roman" w:cs="Times New Roman"/>
          <w:sz w:val="24"/>
          <w:szCs w:val="24"/>
          <w:lang w:val="de-DE"/>
        </w:rPr>
        <w:t>als</w:t>
      </w:r>
      <w:r w:rsidR="0096457E" w:rsidRPr="006D4AF5">
        <w:rPr>
          <w:rFonts w:ascii="Times New Roman" w:hAnsi="Times New Roman" w:cs="Times New Roman"/>
          <w:sz w:val="24"/>
          <w:szCs w:val="24"/>
          <w:lang w:val="de-DE"/>
        </w:rPr>
        <w:t xml:space="preserve"> rein</w:t>
      </w:r>
      <w:r w:rsidRPr="006D4AF5">
        <w:rPr>
          <w:rFonts w:ascii="Times New Roman" w:hAnsi="Times New Roman" w:cs="Times New Roman"/>
          <w:sz w:val="24"/>
          <w:szCs w:val="24"/>
          <w:lang w:val="de-DE"/>
        </w:rPr>
        <w:t xml:space="preserve"> kontingenten Wandel beschreibt</w:t>
      </w:r>
      <w:r w:rsidR="0096457E" w:rsidRPr="006D4AF5">
        <w:rPr>
          <w:rFonts w:ascii="Times New Roman" w:hAnsi="Times New Roman" w:cs="Times New Roman"/>
          <w:sz w:val="24"/>
          <w:szCs w:val="24"/>
          <w:lang w:val="de-DE"/>
        </w:rPr>
        <w:t>,</w:t>
      </w:r>
      <w:r w:rsidRPr="006D4AF5">
        <w:rPr>
          <w:rFonts w:ascii="Times New Roman" w:hAnsi="Times New Roman" w:cs="Times New Roman"/>
          <w:sz w:val="24"/>
          <w:szCs w:val="24"/>
          <w:lang w:val="de-DE"/>
        </w:rPr>
        <w:t xml:space="preserve"> und d</w:t>
      </w:r>
      <w:r w:rsidR="003B4B52" w:rsidRPr="006D4AF5">
        <w:rPr>
          <w:rFonts w:ascii="Times New Roman" w:hAnsi="Times New Roman" w:cs="Times New Roman"/>
          <w:sz w:val="24"/>
          <w:szCs w:val="24"/>
          <w:lang w:val="de-DE"/>
        </w:rPr>
        <w:t xml:space="preserve">en Fortschrittsgedanken aufgibt, </w:t>
      </w:r>
      <w:r w:rsidRPr="006D4AF5">
        <w:rPr>
          <w:rFonts w:ascii="Times New Roman" w:hAnsi="Times New Roman" w:cs="Times New Roman"/>
          <w:sz w:val="24"/>
          <w:szCs w:val="24"/>
          <w:lang w:val="de-DE"/>
        </w:rPr>
        <w:t>hält Droysen jedoch daran fest, dass der Kampf der sittlichen Ideen eine gewisse Gerichtetheit aufweist.</w:t>
      </w:r>
      <w:r w:rsidR="00306901" w:rsidRPr="00306901">
        <w:rPr>
          <w:rStyle w:val="Funotenzeichen"/>
          <w:rFonts w:ascii="Times New Roman" w:hAnsi="Times New Roman" w:cs="Times New Roman"/>
          <w:sz w:val="24"/>
          <w:szCs w:val="24"/>
          <w:lang w:val="de-DE"/>
        </w:rPr>
        <w:t xml:space="preserve"> </w:t>
      </w:r>
      <w:r w:rsidRPr="006D4AF5">
        <w:rPr>
          <w:rFonts w:ascii="Times New Roman" w:hAnsi="Times New Roman" w:cs="Times New Roman"/>
          <w:bCs/>
          <w:sz w:val="24"/>
          <w:szCs w:val="24"/>
        </w:rPr>
        <w:t>E</w:t>
      </w:r>
      <w:r w:rsidR="00E278B2" w:rsidRPr="006D4AF5">
        <w:rPr>
          <w:rFonts w:ascii="Times New Roman" w:hAnsi="Times New Roman" w:cs="Times New Roman"/>
          <w:bCs/>
          <w:sz w:val="24"/>
          <w:szCs w:val="24"/>
        </w:rPr>
        <w:t xml:space="preserve">inerseits </w:t>
      </w:r>
      <w:r w:rsidRPr="006D4AF5">
        <w:rPr>
          <w:rFonts w:ascii="Times New Roman" w:hAnsi="Times New Roman" w:cs="Times New Roman"/>
          <w:bCs/>
          <w:sz w:val="24"/>
          <w:szCs w:val="24"/>
        </w:rPr>
        <w:t xml:space="preserve">geht er </w:t>
      </w:r>
      <w:r w:rsidR="00F65DA5" w:rsidRPr="006D4AF5">
        <w:rPr>
          <w:rFonts w:ascii="Times New Roman" w:hAnsi="Times New Roman" w:cs="Times New Roman"/>
          <w:bCs/>
          <w:sz w:val="24"/>
          <w:szCs w:val="24"/>
        </w:rPr>
        <w:t>davon aus</w:t>
      </w:r>
      <w:r w:rsidR="00581D3C" w:rsidRPr="006D4AF5">
        <w:rPr>
          <w:rFonts w:ascii="Times New Roman" w:hAnsi="Times New Roman" w:cs="Times New Roman"/>
          <w:bCs/>
          <w:sz w:val="24"/>
          <w:szCs w:val="24"/>
        </w:rPr>
        <w:t xml:space="preserve">, dass </w:t>
      </w:r>
      <w:r w:rsidR="00E278B2" w:rsidRPr="006D4AF5">
        <w:rPr>
          <w:rFonts w:ascii="Times New Roman" w:hAnsi="Times New Roman" w:cs="Times New Roman"/>
          <w:bCs/>
          <w:sz w:val="24"/>
          <w:szCs w:val="24"/>
        </w:rPr>
        <w:t>die „</w:t>
      </w:r>
      <w:r w:rsidR="00E278B2" w:rsidRPr="006D4AF5">
        <w:rPr>
          <w:rFonts w:ascii="Times New Roman" w:hAnsi="Times New Roman" w:cs="Times New Roman"/>
          <w:sz w:val="24"/>
          <w:szCs w:val="24"/>
        </w:rPr>
        <w:t xml:space="preserve">unendlichen Durcharbeitungen“ der historischen Kritik in den späteren Zuständen aufbewahrt werden, dass </w:t>
      </w:r>
      <w:r w:rsidR="0096457E" w:rsidRPr="006D4AF5">
        <w:rPr>
          <w:rFonts w:ascii="Times New Roman" w:hAnsi="Times New Roman" w:cs="Times New Roman"/>
          <w:sz w:val="24"/>
          <w:szCs w:val="24"/>
        </w:rPr>
        <w:t xml:space="preserve">der historische Prozess also </w:t>
      </w:r>
      <w:r w:rsidR="00E908D6" w:rsidRPr="006D4AF5">
        <w:rPr>
          <w:rFonts w:ascii="Times New Roman" w:hAnsi="Times New Roman" w:cs="Times New Roman"/>
          <w:sz w:val="24"/>
          <w:szCs w:val="24"/>
        </w:rPr>
        <w:t xml:space="preserve">trotz der Veränderung </w:t>
      </w:r>
      <w:r w:rsidR="0096457E" w:rsidRPr="006D4AF5">
        <w:rPr>
          <w:rFonts w:ascii="Times New Roman" w:hAnsi="Times New Roman" w:cs="Times New Roman"/>
          <w:sz w:val="24"/>
          <w:szCs w:val="24"/>
        </w:rPr>
        <w:t>kontinuierlich und bewahrend ist</w:t>
      </w:r>
      <w:r w:rsidR="00306901">
        <w:rPr>
          <w:rFonts w:ascii="Times New Roman" w:hAnsi="Times New Roman" w:cs="Times New Roman"/>
          <w:sz w:val="24"/>
          <w:szCs w:val="24"/>
        </w:rPr>
        <w:t>.</w:t>
      </w:r>
      <w:r w:rsidR="003B4B52" w:rsidRPr="006D4AF5">
        <w:rPr>
          <w:rStyle w:val="Funotenzeichen"/>
          <w:rFonts w:ascii="Times New Roman" w:hAnsi="Times New Roman" w:cs="Times New Roman"/>
          <w:sz w:val="24"/>
          <w:szCs w:val="24"/>
        </w:rPr>
        <w:footnoteReference w:id="16"/>
      </w:r>
      <w:r w:rsidR="00E278B2" w:rsidRPr="006D4AF5">
        <w:rPr>
          <w:rFonts w:ascii="Times New Roman" w:hAnsi="Times New Roman" w:cs="Times New Roman"/>
          <w:bCs/>
          <w:sz w:val="24"/>
          <w:szCs w:val="24"/>
        </w:rPr>
        <w:t xml:space="preserve"> Andererseits behauptet er, dass </w:t>
      </w:r>
      <w:r w:rsidR="00581D3C" w:rsidRPr="006D4AF5">
        <w:rPr>
          <w:rFonts w:ascii="Times New Roman" w:hAnsi="Times New Roman" w:cs="Times New Roman"/>
          <w:bCs/>
          <w:sz w:val="24"/>
          <w:szCs w:val="24"/>
        </w:rPr>
        <w:t xml:space="preserve">durch den Prozess der </w:t>
      </w:r>
      <w:r w:rsidR="00E278B2" w:rsidRPr="006D4AF5">
        <w:rPr>
          <w:rFonts w:ascii="Times New Roman" w:hAnsi="Times New Roman" w:cs="Times New Roman"/>
          <w:bCs/>
          <w:sz w:val="24"/>
          <w:szCs w:val="24"/>
        </w:rPr>
        <w:t>Kritik an de</w:t>
      </w:r>
      <w:r w:rsidR="0013035B" w:rsidRPr="006D4AF5">
        <w:rPr>
          <w:rFonts w:ascii="Times New Roman" w:hAnsi="Times New Roman" w:cs="Times New Roman"/>
          <w:bCs/>
          <w:sz w:val="24"/>
          <w:szCs w:val="24"/>
        </w:rPr>
        <w:t xml:space="preserve">r Einseitigkeit </w:t>
      </w:r>
      <w:r w:rsidR="00581D3C" w:rsidRPr="006D4AF5">
        <w:rPr>
          <w:rFonts w:ascii="Times New Roman" w:hAnsi="Times New Roman" w:cs="Times New Roman"/>
          <w:bCs/>
          <w:sz w:val="24"/>
          <w:szCs w:val="24"/>
        </w:rPr>
        <w:t xml:space="preserve">ein </w:t>
      </w:r>
      <w:r w:rsidR="0013035B" w:rsidRPr="006D4AF5">
        <w:rPr>
          <w:rFonts w:ascii="Times New Roman" w:hAnsi="Times New Roman" w:cs="Times New Roman"/>
          <w:sz w:val="24"/>
          <w:szCs w:val="24"/>
        </w:rPr>
        <w:t>„</w:t>
      </w:r>
      <w:r w:rsidR="008240E9" w:rsidRPr="006D4AF5">
        <w:rPr>
          <w:rFonts w:ascii="Times New Roman" w:hAnsi="Times New Roman" w:cs="Times New Roman"/>
          <w:sz w:val="24"/>
          <w:szCs w:val="24"/>
        </w:rPr>
        <w:t>schließlich erarbeitetes Höheres zur Existenz</w:t>
      </w:r>
      <w:r w:rsidR="00581D3C" w:rsidRPr="006D4AF5">
        <w:rPr>
          <w:rFonts w:ascii="Times New Roman" w:hAnsi="Times New Roman" w:cs="Times New Roman"/>
          <w:sz w:val="24"/>
          <w:szCs w:val="24"/>
        </w:rPr>
        <w:t xml:space="preserve"> [kommt]</w:t>
      </w:r>
      <w:r w:rsidR="0013035B" w:rsidRPr="006D4AF5">
        <w:rPr>
          <w:rFonts w:ascii="Times New Roman" w:hAnsi="Times New Roman" w:cs="Times New Roman"/>
          <w:sz w:val="24"/>
          <w:szCs w:val="24"/>
        </w:rPr>
        <w:t>“</w:t>
      </w:r>
      <w:r w:rsidR="003B4B52" w:rsidRPr="006D4AF5">
        <w:rPr>
          <w:rStyle w:val="Funotenzeichen"/>
          <w:rFonts w:ascii="Times New Roman" w:hAnsi="Times New Roman" w:cs="Times New Roman"/>
          <w:sz w:val="24"/>
          <w:szCs w:val="24"/>
        </w:rPr>
        <w:footnoteReference w:id="17"/>
      </w:r>
      <w:r w:rsidR="0013035B" w:rsidRPr="006D4AF5">
        <w:rPr>
          <w:rFonts w:ascii="Times New Roman" w:hAnsi="Times New Roman" w:cs="Times New Roman"/>
          <w:bCs/>
          <w:sz w:val="24"/>
          <w:szCs w:val="24"/>
        </w:rPr>
        <w:t xml:space="preserve">. </w:t>
      </w:r>
    </w:p>
    <w:p w:rsidR="00096688" w:rsidRDefault="00096688" w:rsidP="006D4AF5">
      <w:pPr>
        <w:spacing w:after="0" w:line="36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Auch hier zeigt sich ein hegel</w:t>
      </w:r>
      <w:r w:rsidR="006D5057">
        <w:rPr>
          <w:rFonts w:ascii="Times New Roman" w:hAnsi="Times New Roman" w:cs="Times New Roman"/>
          <w:bCs/>
          <w:sz w:val="24"/>
          <w:szCs w:val="24"/>
        </w:rPr>
        <w:t>iani</w:t>
      </w:r>
      <w:r>
        <w:rPr>
          <w:rFonts w:ascii="Times New Roman" w:hAnsi="Times New Roman" w:cs="Times New Roman"/>
          <w:bCs/>
          <w:sz w:val="24"/>
          <w:szCs w:val="24"/>
        </w:rPr>
        <w:t xml:space="preserve">sches Motiv. </w:t>
      </w:r>
      <w:r>
        <w:rPr>
          <w:rFonts w:ascii="Times New Roman" w:hAnsi="Times New Roman" w:cs="Times New Roman"/>
          <w:sz w:val="24"/>
          <w:szCs w:val="24"/>
        </w:rPr>
        <w:t>Denn h</w:t>
      </w:r>
      <w:r w:rsidRPr="006D4AF5">
        <w:rPr>
          <w:rFonts w:ascii="Times New Roman" w:hAnsi="Times New Roman" w:cs="Times New Roman"/>
          <w:sz w:val="24"/>
          <w:szCs w:val="24"/>
        </w:rPr>
        <w:t xml:space="preserve">istorische Veränderung hat </w:t>
      </w:r>
      <w:r w:rsidR="003F39C6">
        <w:rPr>
          <w:rFonts w:ascii="Times New Roman" w:hAnsi="Times New Roman" w:cs="Times New Roman"/>
          <w:sz w:val="24"/>
          <w:szCs w:val="24"/>
        </w:rPr>
        <w:t xml:space="preserve">auch </w:t>
      </w:r>
      <w:r>
        <w:rPr>
          <w:rFonts w:ascii="Times New Roman" w:hAnsi="Times New Roman" w:cs="Times New Roman"/>
          <w:sz w:val="24"/>
          <w:szCs w:val="24"/>
        </w:rPr>
        <w:t>bei Hegel</w:t>
      </w:r>
      <w:r w:rsidRPr="006D4AF5">
        <w:rPr>
          <w:rFonts w:ascii="Times New Roman" w:hAnsi="Times New Roman" w:cs="Times New Roman"/>
          <w:sz w:val="24"/>
          <w:szCs w:val="24"/>
        </w:rPr>
        <w:t xml:space="preserve"> eine negative und eine positive Bedeutung: negativ zeigt die Weltgeschichte die </w:t>
      </w:r>
      <w:r w:rsidRPr="006D4AF5">
        <w:rPr>
          <w:rFonts w:ascii="Times New Roman" w:hAnsi="Times New Roman" w:cs="Times New Roman"/>
          <w:sz w:val="24"/>
          <w:szCs w:val="24"/>
        </w:rPr>
        <w:lastRenderedPageBreak/>
        <w:t>Endlichkeit aller Ausdrucksformen von Sittlichkeit und praktischer Freiheit auf. Positiv gesehen hebt der „Weltgeist“, gerade indem er seine beschränkten Erscheinungsformen überwindet, diese in die Allgemeinheit des Freiheitsbegriffs auf</w:t>
      </w:r>
      <w:r>
        <w:rPr>
          <w:rFonts w:ascii="Times New Roman" w:hAnsi="Times New Roman" w:cs="Times New Roman"/>
          <w:sz w:val="24"/>
          <w:szCs w:val="24"/>
        </w:rPr>
        <w:t>, und lässt sich damit als Fortschrittsprozess beschreiben.</w:t>
      </w:r>
      <w:r>
        <w:rPr>
          <w:rStyle w:val="Funotenzeichen"/>
          <w:rFonts w:ascii="Times New Roman" w:hAnsi="Times New Roman" w:cs="Times New Roman"/>
          <w:sz w:val="24"/>
          <w:szCs w:val="24"/>
        </w:rPr>
        <w:footnoteReference w:id="18"/>
      </w:r>
      <w:r w:rsidRPr="00E95D3B">
        <w:rPr>
          <w:rFonts w:ascii="Times New Roman" w:hAnsi="Times New Roman" w:cs="Times New Roman"/>
          <w:sz w:val="24"/>
          <w:szCs w:val="24"/>
        </w:rPr>
        <w:t xml:space="preserve"> </w:t>
      </w:r>
      <w:r w:rsidR="0013035B" w:rsidRPr="006D4AF5">
        <w:rPr>
          <w:rFonts w:ascii="Times New Roman" w:hAnsi="Times New Roman" w:cs="Times New Roman"/>
          <w:bCs/>
          <w:sz w:val="24"/>
          <w:szCs w:val="24"/>
        </w:rPr>
        <w:t xml:space="preserve"> </w:t>
      </w:r>
    </w:p>
    <w:p w:rsidR="00E278B2" w:rsidRPr="006D4AF5" w:rsidRDefault="00F65DA5" w:rsidP="006D4AF5">
      <w:pPr>
        <w:spacing w:after="0" w:line="360" w:lineRule="auto"/>
        <w:ind w:firstLine="708"/>
        <w:contextualSpacing/>
        <w:rPr>
          <w:rFonts w:ascii="Times New Roman" w:hAnsi="Times New Roman" w:cs="Times New Roman"/>
          <w:sz w:val="24"/>
          <w:szCs w:val="24"/>
        </w:rPr>
      </w:pPr>
      <w:r w:rsidRPr="006D4AF5">
        <w:rPr>
          <w:rFonts w:ascii="Times New Roman" w:hAnsi="Times New Roman" w:cs="Times New Roman"/>
          <w:bCs/>
          <w:sz w:val="24"/>
          <w:szCs w:val="24"/>
        </w:rPr>
        <w:t>D</w:t>
      </w:r>
      <w:r w:rsidR="00581D3C" w:rsidRPr="006D4AF5">
        <w:rPr>
          <w:rFonts w:ascii="Times New Roman" w:hAnsi="Times New Roman" w:cs="Times New Roman"/>
          <w:bCs/>
          <w:sz w:val="24"/>
          <w:szCs w:val="24"/>
        </w:rPr>
        <w:t xml:space="preserve">och </w:t>
      </w:r>
      <w:r w:rsidR="00E278B2" w:rsidRPr="006D4AF5">
        <w:rPr>
          <w:rFonts w:ascii="Times New Roman" w:hAnsi="Times New Roman" w:cs="Times New Roman"/>
          <w:bCs/>
          <w:sz w:val="24"/>
          <w:szCs w:val="24"/>
        </w:rPr>
        <w:t>Droysens Fortschritt ist kein teleologischer Fortschritt</w:t>
      </w:r>
      <w:r w:rsidR="00010C27" w:rsidRPr="006D4AF5">
        <w:rPr>
          <w:rFonts w:ascii="Times New Roman" w:hAnsi="Times New Roman" w:cs="Times New Roman"/>
          <w:bCs/>
          <w:sz w:val="24"/>
          <w:szCs w:val="24"/>
        </w:rPr>
        <w:t>, kein „Fortschritt zu“ einem  Endz</w:t>
      </w:r>
      <w:r w:rsidR="00BF0BCB">
        <w:rPr>
          <w:rFonts w:ascii="Times New Roman" w:hAnsi="Times New Roman" w:cs="Times New Roman"/>
          <w:bCs/>
          <w:sz w:val="24"/>
          <w:szCs w:val="24"/>
        </w:rPr>
        <w:t>weck, sondern</w:t>
      </w:r>
      <w:r w:rsidR="00010C27" w:rsidRPr="006D4AF5">
        <w:rPr>
          <w:rFonts w:ascii="Times New Roman" w:hAnsi="Times New Roman" w:cs="Times New Roman"/>
          <w:bCs/>
          <w:sz w:val="24"/>
          <w:szCs w:val="24"/>
        </w:rPr>
        <w:t xml:space="preserve"> </w:t>
      </w:r>
      <w:r w:rsidR="00E278B2" w:rsidRPr="006D4AF5">
        <w:rPr>
          <w:rFonts w:ascii="Times New Roman" w:hAnsi="Times New Roman" w:cs="Times New Roman"/>
          <w:bCs/>
          <w:sz w:val="24"/>
          <w:szCs w:val="24"/>
        </w:rPr>
        <w:t>ein „Fortschritt von“ einem vorhergehenden Zustand. Dieser wird in der Kritik der Ideen zwar zugleich überwunden un</w:t>
      </w:r>
      <w:r w:rsidR="00010C27" w:rsidRPr="006D4AF5">
        <w:rPr>
          <w:rFonts w:ascii="Times New Roman" w:hAnsi="Times New Roman" w:cs="Times New Roman"/>
          <w:bCs/>
          <w:sz w:val="24"/>
          <w:szCs w:val="24"/>
        </w:rPr>
        <w:t>d</w:t>
      </w:r>
      <w:r w:rsidR="00E278B2" w:rsidRPr="006D4AF5">
        <w:rPr>
          <w:rFonts w:ascii="Times New Roman" w:hAnsi="Times New Roman" w:cs="Times New Roman"/>
          <w:bCs/>
          <w:sz w:val="24"/>
          <w:szCs w:val="24"/>
        </w:rPr>
        <w:t xml:space="preserve"> bewahrt, aber nicht</w:t>
      </w:r>
      <w:r w:rsidR="0013035B" w:rsidRPr="006D4AF5">
        <w:rPr>
          <w:rFonts w:ascii="Times New Roman" w:hAnsi="Times New Roman" w:cs="Times New Roman"/>
          <w:bCs/>
          <w:sz w:val="24"/>
          <w:szCs w:val="24"/>
        </w:rPr>
        <w:t xml:space="preserve"> </w:t>
      </w:r>
      <w:r w:rsidR="00E278B2" w:rsidRPr="006D4AF5">
        <w:rPr>
          <w:rFonts w:ascii="Times New Roman" w:hAnsi="Times New Roman" w:cs="Times New Roman"/>
          <w:sz w:val="24"/>
          <w:szCs w:val="24"/>
        </w:rPr>
        <w:t xml:space="preserve">in </w:t>
      </w:r>
      <w:r w:rsidR="0013035B" w:rsidRPr="006D4AF5">
        <w:rPr>
          <w:rFonts w:ascii="Times New Roman" w:hAnsi="Times New Roman" w:cs="Times New Roman"/>
          <w:sz w:val="24"/>
          <w:szCs w:val="24"/>
        </w:rPr>
        <w:t>einem allgemeinen Freiheitsbegriff</w:t>
      </w:r>
      <w:r w:rsidR="00E278B2" w:rsidRPr="006D4AF5">
        <w:rPr>
          <w:rFonts w:ascii="Times New Roman" w:hAnsi="Times New Roman" w:cs="Times New Roman"/>
          <w:sz w:val="24"/>
          <w:szCs w:val="24"/>
        </w:rPr>
        <w:t xml:space="preserve"> aufgehoben</w:t>
      </w:r>
      <w:r w:rsidR="0013035B" w:rsidRPr="006D4AF5">
        <w:rPr>
          <w:rFonts w:ascii="Times New Roman" w:hAnsi="Times New Roman" w:cs="Times New Roman"/>
          <w:sz w:val="24"/>
          <w:szCs w:val="24"/>
        </w:rPr>
        <w:t xml:space="preserve">. Gemäß </w:t>
      </w:r>
      <w:r w:rsidR="00010C27" w:rsidRPr="006D4AF5">
        <w:rPr>
          <w:rFonts w:ascii="Times New Roman" w:hAnsi="Times New Roman" w:cs="Times New Roman"/>
          <w:sz w:val="24"/>
          <w:szCs w:val="24"/>
        </w:rPr>
        <w:t>Droysens</w:t>
      </w:r>
      <w:r w:rsidR="0013035B" w:rsidRPr="006D4AF5">
        <w:rPr>
          <w:rFonts w:ascii="Times New Roman" w:hAnsi="Times New Roman" w:cs="Times New Roman"/>
          <w:sz w:val="24"/>
          <w:szCs w:val="24"/>
        </w:rPr>
        <w:t xml:space="preserve"> Konzeption von Geschichte als offenem Prozess ist </w:t>
      </w:r>
      <w:r w:rsidR="0013035B" w:rsidRPr="00BF0BCB">
        <w:rPr>
          <w:rFonts w:ascii="Times New Roman" w:hAnsi="Times New Roman" w:cs="Times New Roman"/>
          <w:sz w:val="24"/>
          <w:szCs w:val="24"/>
        </w:rPr>
        <w:t xml:space="preserve">der </w:t>
      </w:r>
      <w:r w:rsidR="00DB6EF6" w:rsidRPr="00BF0BCB">
        <w:rPr>
          <w:rFonts w:ascii="Times New Roman" w:hAnsi="Times New Roman" w:cs="Times New Roman"/>
          <w:sz w:val="24"/>
          <w:szCs w:val="24"/>
        </w:rPr>
        <w:t xml:space="preserve">Ausdruck </w:t>
      </w:r>
      <w:r w:rsidR="0013035B" w:rsidRPr="00BF0BCB">
        <w:rPr>
          <w:rFonts w:ascii="Times New Roman" w:hAnsi="Times New Roman" w:cs="Times New Roman"/>
          <w:sz w:val="24"/>
          <w:szCs w:val="24"/>
        </w:rPr>
        <w:t>der Idee in der Erscheinung nie</w:t>
      </w:r>
      <w:r w:rsidR="00581D3C" w:rsidRPr="00BF0BCB">
        <w:rPr>
          <w:rFonts w:ascii="Times New Roman" w:hAnsi="Times New Roman" w:cs="Times New Roman"/>
          <w:sz w:val="24"/>
          <w:szCs w:val="24"/>
        </w:rPr>
        <w:t>mals</w:t>
      </w:r>
      <w:r w:rsidR="0013035B" w:rsidRPr="00BF0BCB">
        <w:rPr>
          <w:rFonts w:ascii="Times New Roman" w:hAnsi="Times New Roman" w:cs="Times New Roman"/>
          <w:sz w:val="24"/>
          <w:szCs w:val="24"/>
        </w:rPr>
        <w:t xml:space="preserve"> abschließend</w:t>
      </w:r>
      <w:r w:rsidR="00BF0BCB" w:rsidRPr="00BF0BCB">
        <w:rPr>
          <w:rFonts w:ascii="Times New Roman" w:hAnsi="Times New Roman" w:cs="Times New Roman"/>
          <w:sz w:val="24"/>
          <w:szCs w:val="24"/>
        </w:rPr>
        <w:t>,</w:t>
      </w:r>
      <w:r w:rsidR="0013035B" w:rsidRPr="00BF0BCB">
        <w:rPr>
          <w:rFonts w:ascii="Times New Roman" w:hAnsi="Times New Roman" w:cs="Times New Roman"/>
          <w:sz w:val="24"/>
          <w:szCs w:val="24"/>
        </w:rPr>
        <w:t xml:space="preserve"> </w:t>
      </w:r>
      <w:r w:rsidR="00010C27" w:rsidRPr="00BF0BCB">
        <w:rPr>
          <w:rFonts w:ascii="Times New Roman" w:hAnsi="Times New Roman" w:cs="Times New Roman"/>
          <w:sz w:val="24"/>
          <w:szCs w:val="24"/>
        </w:rPr>
        <w:t xml:space="preserve">„erst </w:t>
      </w:r>
      <w:r w:rsidRPr="00BF0BCB">
        <w:rPr>
          <w:rFonts w:ascii="Times New Roman" w:hAnsi="Times New Roman" w:cs="Times New Roman"/>
          <w:sz w:val="24"/>
          <w:szCs w:val="24"/>
        </w:rPr>
        <w:t>in der</w:t>
      </w:r>
      <w:r w:rsidR="00DB6EF6" w:rsidRPr="00BF0BCB">
        <w:rPr>
          <w:rFonts w:ascii="Times New Roman" w:hAnsi="Times New Roman" w:cs="Times New Roman"/>
          <w:sz w:val="24"/>
          <w:szCs w:val="24"/>
        </w:rPr>
        <w:t xml:space="preserve"> Kontinuität und Bewegung</w:t>
      </w:r>
      <w:r w:rsidR="00010C27" w:rsidRPr="00BF0BCB">
        <w:rPr>
          <w:rFonts w:ascii="Times New Roman" w:hAnsi="Times New Roman" w:cs="Times New Roman"/>
          <w:i/>
          <w:sz w:val="24"/>
          <w:szCs w:val="24"/>
        </w:rPr>
        <w:t xml:space="preserve"> </w:t>
      </w:r>
      <w:r w:rsidR="00BF0BCB" w:rsidRPr="00BF0BCB">
        <w:rPr>
          <w:rFonts w:ascii="Times New Roman" w:hAnsi="Times New Roman" w:cs="Times New Roman"/>
          <w:sz w:val="24"/>
          <w:szCs w:val="24"/>
        </w:rPr>
        <w:t>[</w:t>
      </w:r>
      <w:r w:rsidR="00E908D6" w:rsidRPr="00BF0BCB">
        <w:rPr>
          <w:rFonts w:ascii="Times New Roman" w:hAnsi="Times New Roman" w:cs="Times New Roman"/>
          <w:sz w:val="24"/>
          <w:szCs w:val="24"/>
        </w:rPr>
        <w:t>ergibt</w:t>
      </w:r>
      <w:r w:rsidR="00BF0BCB">
        <w:rPr>
          <w:rFonts w:ascii="Times New Roman" w:hAnsi="Times New Roman" w:cs="Times New Roman"/>
          <w:sz w:val="24"/>
          <w:szCs w:val="24"/>
        </w:rPr>
        <w:t>]</w:t>
      </w:r>
      <w:r w:rsidR="00E908D6" w:rsidRPr="00BF0BCB">
        <w:rPr>
          <w:rFonts w:ascii="Times New Roman" w:hAnsi="Times New Roman" w:cs="Times New Roman"/>
          <w:sz w:val="24"/>
          <w:szCs w:val="24"/>
        </w:rPr>
        <w:t xml:space="preserve"> </w:t>
      </w:r>
      <w:r w:rsidR="00BF0BCB">
        <w:rPr>
          <w:rFonts w:ascii="Times New Roman" w:hAnsi="Times New Roman" w:cs="Times New Roman"/>
          <w:sz w:val="24"/>
          <w:szCs w:val="24"/>
        </w:rPr>
        <w:t>[</w:t>
      </w:r>
      <w:r w:rsidR="00E908D6" w:rsidRPr="00BF0BCB">
        <w:rPr>
          <w:rFonts w:ascii="Times New Roman" w:hAnsi="Times New Roman" w:cs="Times New Roman"/>
          <w:sz w:val="24"/>
          <w:szCs w:val="24"/>
        </w:rPr>
        <w:t>sich</w:t>
      </w:r>
      <w:r w:rsidR="00BF0BCB" w:rsidRPr="00BF0BCB">
        <w:rPr>
          <w:rFonts w:ascii="Times New Roman" w:hAnsi="Times New Roman" w:cs="Times New Roman"/>
          <w:sz w:val="24"/>
          <w:szCs w:val="24"/>
        </w:rPr>
        <w:t>]</w:t>
      </w:r>
      <w:r w:rsidR="00E908D6" w:rsidRPr="00BF0BCB">
        <w:rPr>
          <w:rFonts w:ascii="Times New Roman" w:hAnsi="Times New Roman" w:cs="Times New Roman"/>
          <w:i/>
          <w:sz w:val="24"/>
          <w:szCs w:val="24"/>
        </w:rPr>
        <w:t xml:space="preserve"> </w:t>
      </w:r>
      <w:r w:rsidR="00DB6EF6" w:rsidRPr="00BF0BCB">
        <w:rPr>
          <w:rFonts w:ascii="Times New Roman" w:hAnsi="Times New Roman" w:cs="Times New Roman"/>
          <w:sz w:val="24"/>
          <w:szCs w:val="24"/>
        </w:rPr>
        <w:t>ein approxim</w:t>
      </w:r>
      <w:r w:rsidR="003B4B52" w:rsidRPr="00BF0BCB">
        <w:rPr>
          <w:rFonts w:ascii="Times New Roman" w:hAnsi="Times New Roman" w:cs="Times New Roman"/>
          <w:sz w:val="24"/>
          <w:szCs w:val="24"/>
        </w:rPr>
        <w:t>ativer Gesamtausdruck der Idee“</w:t>
      </w:r>
      <w:r w:rsidR="003B4B52" w:rsidRPr="00BF0BCB">
        <w:rPr>
          <w:rStyle w:val="Funotenzeichen"/>
          <w:rFonts w:ascii="Times New Roman" w:hAnsi="Times New Roman" w:cs="Times New Roman"/>
          <w:sz w:val="24"/>
          <w:szCs w:val="24"/>
        </w:rPr>
        <w:footnoteReference w:id="19"/>
      </w:r>
      <w:r w:rsidR="0013035B" w:rsidRPr="00BF0BCB">
        <w:rPr>
          <w:rFonts w:ascii="Times New Roman" w:hAnsi="Times New Roman" w:cs="Times New Roman"/>
          <w:bCs/>
          <w:sz w:val="24"/>
          <w:szCs w:val="24"/>
        </w:rPr>
        <w:t>.</w:t>
      </w:r>
      <w:r w:rsidR="00581D3C" w:rsidRPr="006D4AF5">
        <w:rPr>
          <w:rFonts w:ascii="Times New Roman" w:hAnsi="Times New Roman" w:cs="Times New Roman"/>
          <w:bCs/>
          <w:sz w:val="24"/>
          <w:szCs w:val="24"/>
        </w:rPr>
        <w:t xml:space="preserve"> </w:t>
      </w:r>
      <w:r w:rsidRPr="006D4AF5">
        <w:rPr>
          <w:rFonts w:ascii="Times New Roman" w:hAnsi="Times New Roman" w:cs="Times New Roman"/>
          <w:bCs/>
          <w:sz w:val="24"/>
          <w:szCs w:val="24"/>
        </w:rPr>
        <w:t xml:space="preserve">Das Allgemeine der Idee existiert </w:t>
      </w:r>
      <w:r w:rsidR="00E278B2" w:rsidRPr="006D4AF5">
        <w:rPr>
          <w:rFonts w:ascii="Times New Roman" w:hAnsi="Times New Roman" w:cs="Times New Roman"/>
          <w:bCs/>
          <w:sz w:val="24"/>
          <w:szCs w:val="24"/>
        </w:rPr>
        <w:t xml:space="preserve">demnach </w:t>
      </w:r>
      <w:r w:rsidRPr="006D4AF5">
        <w:rPr>
          <w:rFonts w:ascii="Times New Roman" w:hAnsi="Times New Roman" w:cs="Times New Roman"/>
          <w:bCs/>
          <w:sz w:val="24"/>
          <w:szCs w:val="24"/>
        </w:rPr>
        <w:t xml:space="preserve">nur </w:t>
      </w:r>
      <w:r w:rsidR="00010C27" w:rsidRPr="006D4AF5">
        <w:rPr>
          <w:rFonts w:ascii="Times New Roman" w:hAnsi="Times New Roman" w:cs="Times New Roman"/>
          <w:bCs/>
          <w:sz w:val="24"/>
          <w:szCs w:val="24"/>
        </w:rPr>
        <w:t>als geschichtsimmanente</w:t>
      </w:r>
      <w:r w:rsidR="00E278B2" w:rsidRPr="006D4AF5">
        <w:rPr>
          <w:rFonts w:ascii="Times New Roman" w:hAnsi="Times New Roman" w:cs="Times New Roman"/>
          <w:bCs/>
          <w:sz w:val="24"/>
          <w:szCs w:val="24"/>
        </w:rPr>
        <w:t xml:space="preserve"> Kontinuität.</w:t>
      </w:r>
    </w:p>
    <w:p w:rsidR="00E278B2" w:rsidRPr="006D4AF5" w:rsidRDefault="00E278B2" w:rsidP="006D4AF5">
      <w:pPr>
        <w:spacing w:after="0" w:line="360" w:lineRule="auto"/>
        <w:contextualSpacing/>
        <w:rPr>
          <w:rFonts w:ascii="Times New Roman" w:hAnsi="Times New Roman" w:cs="Times New Roman"/>
          <w:bCs/>
          <w:sz w:val="24"/>
          <w:szCs w:val="24"/>
        </w:rPr>
      </w:pPr>
    </w:p>
    <w:p w:rsidR="00E278B2" w:rsidRPr="006D4AF5" w:rsidRDefault="00E278B2" w:rsidP="006D4AF5">
      <w:pPr>
        <w:spacing w:after="0" w:line="360" w:lineRule="auto"/>
        <w:contextualSpacing/>
        <w:rPr>
          <w:rFonts w:ascii="Times New Roman" w:hAnsi="Times New Roman" w:cs="Times New Roman"/>
          <w:bCs/>
          <w:sz w:val="24"/>
          <w:szCs w:val="24"/>
        </w:rPr>
      </w:pPr>
      <w:r w:rsidRPr="006D4AF5">
        <w:rPr>
          <w:rFonts w:ascii="Times New Roman" w:hAnsi="Times New Roman" w:cs="Times New Roman"/>
          <w:bCs/>
          <w:sz w:val="24"/>
          <w:szCs w:val="24"/>
        </w:rPr>
        <w:t>2. Kontinuität und historisches Verstehen</w:t>
      </w:r>
    </w:p>
    <w:p w:rsidR="00E278B2" w:rsidRPr="006D4AF5" w:rsidRDefault="00E278B2" w:rsidP="006D4AF5">
      <w:pPr>
        <w:spacing w:after="0" w:line="360" w:lineRule="auto"/>
        <w:contextualSpacing/>
        <w:rPr>
          <w:rFonts w:ascii="Times New Roman" w:hAnsi="Times New Roman" w:cs="Times New Roman"/>
          <w:bCs/>
          <w:sz w:val="24"/>
          <w:szCs w:val="24"/>
        </w:rPr>
      </w:pPr>
    </w:p>
    <w:p w:rsidR="00E278B2" w:rsidRPr="006D4AF5" w:rsidRDefault="00E278B2" w:rsidP="006D4AF5">
      <w:pPr>
        <w:spacing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 xml:space="preserve">In seinen </w:t>
      </w:r>
      <w:r w:rsidRPr="006D4AF5">
        <w:rPr>
          <w:rFonts w:ascii="Times New Roman" w:hAnsi="Times New Roman" w:cs="Times New Roman"/>
          <w:i/>
          <w:sz w:val="24"/>
          <w:szCs w:val="24"/>
        </w:rPr>
        <w:t>Vorlesungen über die Philosophie der Weltgeschichte</w:t>
      </w:r>
      <w:r w:rsidRPr="006D4AF5">
        <w:rPr>
          <w:rFonts w:ascii="Times New Roman" w:hAnsi="Times New Roman" w:cs="Times New Roman"/>
          <w:sz w:val="24"/>
          <w:szCs w:val="24"/>
        </w:rPr>
        <w:t xml:space="preserve"> kritisiert Hegel die Vo</w:t>
      </w:r>
      <w:r w:rsidR="0096457E" w:rsidRPr="006D4AF5">
        <w:rPr>
          <w:rFonts w:ascii="Times New Roman" w:hAnsi="Times New Roman" w:cs="Times New Roman"/>
          <w:sz w:val="24"/>
          <w:szCs w:val="24"/>
        </w:rPr>
        <w:t>rstellung einer rein empirischen</w:t>
      </w:r>
      <w:r w:rsidRPr="006D4AF5">
        <w:rPr>
          <w:rFonts w:ascii="Times New Roman" w:hAnsi="Times New Roman" w:cs="Times New Roman"/>
          <w:sz w:val="24"/>
          <w:szCs w:val="24"/>
        </w:rPr>
        <w:t xml:space="preserve"> Geschichtserkenntnis. Alle Erkenntnis, die historische eingeschlossen, hat begriffliche Voraussetzungen, wobei die Geschichtsphilosophie laut Hegel einzig und allein die Voraussetzung der Vernünftigkeit macht, ansonsten aber empirisch vorgeht</w:t>
      </w:r>
      <w:r w:rsidR="003B4B52" w:rsidRPr="006D4AF5">
        <w:rPr>
          <w:rFonts w:ascii="Times New Roman" w:hAnsi="Times New Roman" w:cs="Times New Roman"/>
          <w:sz w:val="24"/>
          <w:szCs w:val="24"/>
        </w:rPr>
        <w:t>.</w:t>
      </w:r>
      <w:r w:rsidR="003B4B52" w:rsidRPr="006D4AF5">
        <w:rPr>
          <w:rStyle w:val="Funotenzeichen"/>
          <w:rFonts w:ascii="Times New Roman" w:hAnsi="Times New Roman" w:cs="Times New Roman"/>
          <w:sz w:val="24"/>
          <w:szCs w:val="24"/>
        </w:rPr>
        <w:footnoteReference w:id="20"/>
      </w:r>
      <w:r w:rsidRPr="006D4AF5">
        <w:rPr>
          <w:rFonts w:ascii="Times New Roman" w:hAnsi="Times New Roman" w:cs="Times New Roman"/>
          <w:sz w:val="24"/>
          <w:szCs w:val="24"/>
        </w:rPr>
        <w:t xml:space="preserve"> </w:t>
      </w:r>
      <w:r w:rsidR="003F39C6">
        <w:rPr>
          <w:rFonts w:ascii="Times New Roman" w:hAnsi="Times New Roman" w:cs="Times New Roman"/>
          <w:sz w:val="24"/>
          <w:szCs w:val="24"/>
        </w:rPr>
        <w:t>Es ist also das</w:t>
      </w:r>
      <w:r w:rsidR="0096457E" w:rsidRPr="006D4AF5">
        <w:rPr>
          <w:rFonts w:ascii="Times New Roman" w:hAnsi="Times New Roman" w:cs="Times New Roman"/>
          <w:sz w:val="24"/>
          <w:szCs w:val="24"/>
        </w:rPr>
        <w:t xml:space="preserve"> </w:t>
      </w:r>
      <w:r w:rsidRPr="006D4AF5">
        <w:rPr>
          <w:rFonts w:ascii="Times New Roman" w:hAnsi="Times New Roman" w:cs="Times New Roman"/>
          <w:sz w:val="24"/>
          <w:szCs w:val="24"/>
        </w:rPr>
        <w:t xml:space="preserve">in der Gegenwart </w:t>
      </w:r>
      <w:r w:rsidR="0096457E" w:rsidRPr="006D4AF5">
        <w:rPr>
          <w:rFonts w:ascii="Times New Roman" w:hAnsi="Times New Roman" w:cs="Times New Roman"/>
          <w:sz w:val="24"/>
          <w:szCs w:val="24"/>
        </w:rPr>
        <w:t xml:space="preserve">bereits </w:t>
      </w:r>
      <w:r w:rsidRPr="006D4AF5">
        <w:rPr>
          <w:rFonts w:ascii="Times New Roman" w:hAnsi="Times New Roman" w:cs="Times New Roman"/>
          <w:sz w:val="24"/>
          <w:szCs w:val="24"/>
        </w:rPr>
        <w:t>verwirklichte und von der Philosophie erfasste Vernünftige</w:t>
      </w:r>
      <w:r w:rsidR="0096457E" w:rsidRPr="006D4AF5">
        <w:rPr>
          <w:rFonts w:ascii="Times New Roman" w:hAnsi="Times New Roman" w:cs="Times New Roman"/>
          <w:sz w:val="24"/>
          <w:szCs w:val="24"/>
        </w:rPr>
        <w:t>, das</w:t>
      </w:r>
      <w:r w:rsidRPr="006D4AF5">
        <w:rPr>
          <w:rFonts w:ascii="Times New Roman" w:hAnsi="Times New Roman" w:cs="Times New Roman"/>
          <w:sz w:val="24"/>
          <w:szCs w:val="24"/>
        </w:rPr>
        <w:t xml:space="preserve"> zum Ausgangspunkt für die philosophische Erkenntnis </w:t>
      </w:r>
      <w:r w:rsidR="0096457E" w:rsidRPr="006D4AF5">
        <w:rPr>
          <w:rFonts w:ascii="Times New Roman" w:hAnsi="Times New Roman" w:cs="Times New Roman"/>
          <w:sz w:val="24"/>
          <w:szCs w:val="24"/>
        </w:rPr>
        <w:t>der</w:t>
      </w:r>
      <w:r w:rsidRPr="006D4AF5">
        <w:rPr>
          <w:rFonts w:ascii="Times New Roman" w:hAnsi="Times New Roman" w:cs="Times New Roman"/>
          <w:sz w:val="24"/>
          <w:szCs w:val="24"/>
        </w:rPr>
        <w:t xml:space="preserve"> Geschichte </w:t>
      </w:r>
      <w:r w:rsidR="0096457E" w:rsidRPr="006D4AF5">
        <w:rPr>
          <w:rFonts w:ascii="Times New Roman" w:hAnsi="Times New Roman" w:cs="Times New Roman"/>
          <w:sz w:val="24"/>
          <w:szCs w:val="24"/>
        </w:rPr>
        <w:t>wird</w:t>
      </w:r>
      <w:r w:rsidRPr="006D4AF5">
        <w:rPr>
          <w:rFonts w:ascii="Times New Roman" w:hAnsi="Times New Roman" w:cs="Times New Roman"/>
          <w:sz w:val="24"/>
          <w:szCs w:val="24"/>
        </w:rPr>
        <w:t>.</w:t>
      </w:r>
    </w:p>
    <w:p w:rsidR="00E278B2" w:rsidRPr="006D4AF5" w:rsidRDefault="00E278B2" w:rsidP="006D4AF5">
      <w:pPr>
        <w:spacing w:line="360" w:lineRule="auto"/>
        <w:ind w:firstLine="708"/>
        <w:contextualSpacing/>
        <w:rPr>
          <w:rFonts w:ascii="Times New Roman" w:hAnsi="Times New Roman" w:cs="Times New Roman"/>
          <w:sz w:val="24"/>
          <w:szCs w:val="24"/>
        </w:rPr>
      </w:pPr>
      <w:r w:rsidRPr="006D4AF5">
        <w:rPr>
          <w:rFonts w:ascii="Times New Roman" w:hAnsi="Times New Roman" w:cs="Times New Roman"/>
          <w:sz w:val="24"/>
          <w:szCs w:val="24"/>
        </w:rPr>
        <w:t>Wie zuvor dargestellt, lässt Droysen die These von der Verwirklichung der Vernunft in der Geschichte nur mit der Einschränkung gelten, dass diese Ve</w:t>
      </w:r>
      <w:r w:rsidR="0096457E" w:rsidRPr="006D4AF5">
        <w:rPr>
          <w:rFonts w:ascii="Times New Roman" w:hAnsi="Times New Roman" w:cs="Times New Roman"/>
          <w:sz w:val="24"/>
          <w:szCs w:val="24"/>
        </w:rPr>
        <w:t>rwirklichung nicht notwendig stattfindet</w:t>
      </w:r>
      <w:r w:rsidRPr="006D4AF5">
        <w:rPr>
          <w:rFonts w:ascii="Times New Roman" w:hAnsi="Times New Roman" w:cs="Times New Roman"/>
          <w:sz w:val="24"/>
          <w:szCs w:val="24"/>
        </w:rPr>
        <w:t xml:space="preserve">. Obwohl Droysen, so wie Hegel, die begriffliche Seite von historischer Erkenntnis betont, und dabei, wie Hegel, Gegenwart und Geschichtserkenntnis in ein Zirkelverhältnis bringt, ändert sich dadurch </w:t>
      </w:r>
      <w:r w:rsidR="0096457E" w:rsidRPr="006D4AF5">
        <w:rPr>
          <w:rFonts w:ascii="Times New Roman" w:hAnsi="Times New Roman" w:cs="Times New Roman"/>
          <w:sz w:val="24"/>
          <w:szCs w:val="24"/>
        </w:rPr>
        <w:t xml:space="preserve">die </w:t>
      </w:r>
      <w:r w:rsidRPr="006D4AF5">
        <w:rPr>
          <w:rFonts w:ascii="Times New Roman" w:hAnsi="Times New Roman" w:cs="Times New Roman"/>
          <w:sz w:val="24"/>
          <w:szCs w:val="24"/>
        </w:rPr>
        <w:t>erkenntnistheoretische Problematik.</w:t>
      </w:r>
    </w:p>
    <w:p w:rsidR="00E278B2" w:rsidRPr="006D4AF5" w:rsidRDefault="00E278B2" w:rsidP="006D4AF5">
      <w:pPr>
        <w:spacing w:line="360" w:lineRule="auto"/>
        <w:ind w:firstLine="708"/>
        <w:contextualSpacing/>
        <w:rPr>
          <w:rStyle w:val="Hervorhebung"/>
          <w:rFonts w:ascii="Times New Roman" w:hAnsi="Times New Roman" w:cs="Times New Roman"/>
          <w:i w:val="0"/>
          <w:sz w:val="24"/>
          <w:szCs w:val="24"/>
        </w:rPr>
      </w:pPr>
      <w:r w:rsidRPr="006D4AF5">
        <w:rPr>
          <w:rFonts w:ascii="Times New Roman" w:hAnsi="Times New Roman" w:cs="Times New Roman"/>
          <w:sz w:val="24"/>
          <w:szCs w:val="24"/>
        </w:rPr>
        <w:t xml:space="preserve">Droysen formuliert seine Theorie historischen Verstehens demnach auch nicht im Rekurs auf Hegel, sondern auf </w:t>
      </w:r>
      <w:r w:rsidRPr="006D4AF5">
        <w:rPr>
          <w:rStyle w:val="st"/>
          <w:rFonts w:ascii="Times New Roman" w:hAnsi="Times New Roman" w:cs="Times New Roman"/>
          <w:sz w:val="24"/>
          <w:szCs w:val="24"/>
        </w:rPr>
        <w:t xml:space="preserve">Wilhelm von Humboldt. Dieser hatte in seinem Akademievortrag </w:t>
      </w:r>
      <w:r w:rsidR="0096457E" w:rsidRPr="006D4AF5">
        <w:rPr>
          <w:rStyle w:val="st"/>
          <w:rFonts w:ascii="Times New Roman" w:hAnsi="Times New Roman" w:cs="Times New Roman"/>
          <w:i/>
          <w:sz w:val="24"/>
          <w:szCs w:val="24"/>
        </w:rPr>
        <w:t>Über die Aufgabe des Geschichtsschreibers</w:t>
      </w:r>
      <w:r w:rsidRPr="006D4AF5">
        <w:rPr>
          <w:rStyle w:val="st"/>
          <w:rFonts w:ascii="Times New Roman" w:hAnsi="Times New Roman" w:cs="Times New Roman"/>
          <w:sz w:val="24"/>
          <w:szCs w:val="24"/>
        </w:rPr>
        <w:t xml:space="preserve"> </w:t>
      </w:r>
      <w:r w:rsidR="0096457E" w:rsidRPr="006D4AF5">
        <w:rPr>
          <w:rStyle w:val="st"/>
          <w:rFonts w:ascii="Times New Roman" w:hAnsi="Times New Roman" w:cs="Times New Roman"/>
          <w:sz w:val="24"/>
          <w:szCs w:val="24"/>
        </w:rPr>
        <w:t>(</w:t>
      </w:r>
      <w:r w:rsidRPr="006D4AF5">
        <w:rPr>
          <w:rStyle w:val="st"/>
          <w:rFonts w:ascii="Times New Roman" w:hAnsi="Times New Roman" w:cs="Times New Roman"/>
          <w:sz w:val="24"/>
          <w:szCs w:val="24"/>
        </w:rPr>
        <w:t>1821</w:t>
      </w:r>
      <w:r w:rsidR="0096457E" w:rsidRPr="006D4AF5">
        <w:rPr>
          <w:rStyle w:val="st"/>
          <w:rFonts w:ascii="Times New Roman" w:hAnsi="Times New Roman" w:cs="Times New Roman"/>
          <w:sz w:val="24"/>
          <w:szCs w:val="24"/>
        </w:rPr>
        <w:t>)</w:t>
      </w:r>
      <w:r w:rsidRPr="006D4AF5">
        <w:rPr>
          <w:rStyle w:val="st"/>
          <w:rFonts w:ascii="Times New Roman" w:hAnsi="Times New Roman" w:cs="Times New Roman"/>
          <w:sz w:val="24"/>
          <w:szCs w:val="24"/>
        </w:rPr>
        <w:t xml:space="preserve"> das </w:t>
      </w:r>
      <w:r w:rsidR="0096457E" w:rsidRPr="006D4AF5">
        <w:rPr>
          <w:rStyle w:val="st"/>
          <w:rFonts w:ascii="Times New Roman" w:hAnsi="Times New Roman" w:cs="Times New Roman"/>
          <w:sz w:val="24"/>
          <w:szCs w:val="24"/>
        </w:rPr>
        <w:t>Problem der Geschichtserkenntnis</w:t>
      </w:r>
      <w:r w:rsidRPr="006D4AF5">
        <w:rPr>
          <w:rStyle w:val="st"/>
          <w:rFonts w:ascii="Times New Roman" w:hAnsi="Times New Roman" w:cs="Times New Roman"/>
          <w:sz w:val="24"/>
          <w:szCs w:val="24"/>
        </w:rPr>
        <w:t xml:space="preserve"> wie folgt gestellt: Anders als die äußere Wahrheit empirischer </w:t>
      </w:r>
      <w:r w:rsidRPr="006D4AF5">
        <w:rPr>
          <w:rStyle w:val="st"/>
          <w:rFonts w:ascii="Times New Roman" w:hAnsi="Times New Roman" w:cs="Times New Roman"/>
          <w:sz w:val="24"/>
          <w:szCs w:val="24"/>
        </w:rPr>
        <w:lastRenderedPageBreak/>
        <w:t>Tatsachen ist die „i</w:t>
      </w:r>
      <w:r w:rsidRPr="006D4AF5">
        <w:rPr>
          <w:rStyle w:val="Hervorhebung"/>
          <w:rFonts w:ascii="Times New Roman" w:hAnsi="Times New Roman" w:cs="Times New Roman"/>
          <w:i w:val="0"/>
          <w:sz w:val="24"/>
          <w:szCs w:val="24"/>
        </w:rPr>
        <w:t>nnere, in dem ursächlichen Zu</w:t>
      </w:r>
      <w:r w:rsidR="003B4B52" w:rsidRPr="006D4AF5">
        <w:rPr>
          <w:rStyle w:val="Hervorhebung"/>
          <w:rFonts w:ascii="Times New Roman" w:hAnsi="Times New Roman" w:cs="Times New Roman"/>
          <w:i w:val="0"/>
          <w:sz w:val="24"/>
          <w:szCs w:val="24"/>
        </w:rPr>
        <w:t>sammenhang gegründete Wahrheit“</w:t>
      </w:r>
      <w:r w:rsidR="003B4B52" w:rsidRPr="006D4AF5">
        <w:rPr>
          <w:rStyle w:val="Funotenzeichen"/>
          <w:rFonts w:ascii="Times New Roman" w:hAnsi="Times New Roman" w:cs="Times New Roman"/>
          <w:iCs/>
          <w:sz w:val="24"/>
          <w:szCs w:val="24"/>
        </w:rPr>
        <w:footnoteReference w:id="21"/>
      </w:r>
      <w:r w:rsidR="003B4B52" w:rsidRPr="006D4AF5">
        <w:rPr>
          <w:rStyle w:val="Hervorhebung"/>
          <w:rFonts w:ascii="Times New Roman" w:hAnsi="Times New Roman" w:cs="Times New Roman"/>
          <w:i w:val="0"/>
          <w:sz w:val="24"/>
          <w:szCs w:val="24"/>
        </w:rPr>
        <w:t xml:space="preserve"> </w:t>
      </w:r>
      <w:r w:rsidRPr="006D4AF5">
        <w:rPr>
          <w:rStyle w:val="Hervorhebung"/>
          <w:rFonts w:ascii="Times New Roman" w:hAnsi="Times New Roman" w:cs="Times New Roman"/>
          <w:i w:val="0"/>
          <w:sz w:val="24"/>
          <w:szCs w:val="24"/>
        </w:rPr>
        <w:t xml:space="preserve">des historischen Prozesses nicht durch passive Sinneswahrnehmung zugänglich. Vielmehr muss diese innere Wahrheit in einem schöpferischen Akt </w:t>
      </w:r>
      <w:r w:rsidR="0096457E" w:rsidRPr="006D4AF5">
        <w:rPr>
          <w:rStyle w:val="Hervorhebung"/>
          <w:rFonts w:ascii="Times New Roman" w:hAnsi="Times New Roman" w:cs="Times New Roman"/>
          <w:i w:val="0"/>
          <w:sz w:val="24"/>
          <w:szCs w:val="24"/>
        </w:rPr>
        <w:t>erfasst</w:t>
      </w:r>
      <w:r w:rsidR="003B4B52" w:rsidRPr="006D4AF5">
        <w:rPr>
          <w:rStyle w:val="Hervorhebung"/>
          <w:rFonts w:ascii="Times New Roman" w:hAnsi="Times New Roman" w:cs="Times New Roman"/>
          <w:i w:val="0"/>
          <w:sz w:val="24"/>
          <w:szCs w:val="24"/>
        </w:rPr>
        <w:t xml:space="preserve"> werden.</w:t>
      </w:r>
      <w:r w:rsidR="003B4B52" w:rsidRPr="006D4AF5">
        <w:rPr>
          <w:rStyle w:val="Funotenzeichen"/>
          <w:rFonts w:ascii="Times New Roman" w:hAnsi="Times New Roman" w:cs="Times New Roman"/>
          <w:iCs/>
          <w:sz w:val="24"/>
          <w:szCs w:val="24"/>
        </w:rPr>
        <w:footnoteReference w:id="22"/>
      </w:r>
      <w:r w:rsidRPr="006D4AF5">
        <w:rPr>
          <w:rStyle w:val="Hervorhebung"/>
          <w:rFonts w:ascii="Times New Roman" w:hAnsi="Times New Roman" w:cs="Times New Roman"/>
          <w:i w:val="0"/>
          <w:sz w:val="24"/>
          <w:szCs w:val="24"/>
        </w:rPr>
        <w:t xml:space="preserve"> Nun stellt sich die Frage, wie sichergestellt werden kann, dass dieser schöpferische Akt nicht </w:t>
      </w:r>
      <w:r w:rsidR="0096457E" w:rsidRPr="006D4AF5">
        <w:rPr>
          <w:rStyle w:val="Hervorhebung"/>
          <w:rFonts w:ascii="Times New Roman" w:hAnsi="Times New Roman" w:cs="Times New Roman"/>
          <w:i w:val="0"/>
          <w:sz w:val="24"/>
          <w:szCs w:val="24"/>
        </w:rPr>
        <w:t>rein konstruktiv, sondern „Nachbildung“ ist</w:t>
      </w:r>
      <w:r w:rsidRPr="006D4AF5">
        <w:rPr>
          <w:rStyle w:val="Hervorhebung"/>
          <w:rFonts w:ascii="Times New Roman" w:hAnsi="Times New Roman" w:cs="Times New Roman"/>
          <w:i w:val="0"/>
          <w:sz w:val="24"/>
          <w:szCs w:val="24"/>
        </w:rPr>
        <w:t>. Humboldt antwortet auf dieses Problem, indem er Erkenntnis eine zirkuläre Struktur zuspricht: „Jedes Begreifen einer Sache setzt, als Bedingung seiner Möglichkeit, in dem Begreifenden schon ein Analogon des nachher wirklich begriffenen voraus“</w:t>
      </w:r>
      <w:r w:rsidR="003B4B52" w:rsidRPr="006D4AF5">
        <w:rPr>
          <w:rStyle w:val="Funotenzeichen"/>
          <w:rFonts w:ascii="Times New Roman" w:hAnsi="Times New Roman" w:cs="Times New Roman"/>
          <w:iCs/>
          <w:sz w:val="24"/>
          <w:szCs w:val="24"/>
        </w:rPr>
        <w:footnoteReference w:id="23"/>
      </w:r>
      <w:r w:rsidRPr="006D4AF5">
        <w:rPr>
          <w:rStyle w:val="Hervorhebung"/>
          <w:rFonts w:ascii="Times New Roman" w:hAnsi="Times New Roman" w:cs="Times New Roman"/>
          <w:i w:val="0"/>
          <w:sz w:val="24"/>
          <w:szCs w:val="24"/>
        </w:rPr>
        <w:t>. Im Falle der historischen Erkenntnis ergibt sich diese vorgängige Übereinstimmung von Subjekt und Objekt deshalb, weil „alles, was in der Weltgeschichte wirksam ist, sich auch im Inneren des Menschen bewegt“</w:t>
      </w:r>
      <w:r w:rsidR="003B4B52" w:rsidRPr="006D4AF5">
        <w:rPr>
          <w:rStyle w:val="Funotenzeichen"/>
          <w:rFonts w:ascii="Times New Roman" w:hAnsi="Times New Roman" w:cs="Times New Roman"/>
          <w:iCs/>
          <w:sz w:val="24"/>
          <w:szCs w:val="24"/>
        </w:rPr>
        <w:footnoteReference w:id="24"/>
      </w:r>
      <w:r w:rsidRPr="006D4AF5">
        <w:rPr>
          <w:rStyle w:val="Hervorhebung"/>
          <w:rFonts w:ascii="Times New Roman" w:hAnsi="Times New Roman" w:cs="Times New Roman"/>
          <w:i w:val="0"/>
          <w:sz w:val="24"/>
          <w:szCs w:val="24"/>
        </w:rPr>
        <w:t>. Droysens Begründung historischen Verstehens erweist sich als gegenwartszentrierte Ausformulierung dieses Gedankens.</w:t>
      </w:r>
    </w:p>
    <w:p w:rsidR="00E278B2" w:rsidRPr="006D4AF5" w:rsidRDefault="00E278B2" w:rsidP="006D4AF5">
      <w:pPr>
        <w:spacing w:line="360" w:lineRule="auto"/>
        <w:ind w:firstLine="708"/>
        <w:contextualSpacing/>
        <w:rPr>
          <w:rFonts w:ascii="Times New Roman" w:hAnsi="Times New Roman" w:cs="Times New Roman"/>
          <w:sz w:val="24"/>
          <w:szCs w:val="24"/>
        </w:rPr>
      </w:pPr>
      <w:r w:rsidRPr="006D4AF5">
        <w:rPr>
          <w:rStyle w:val="Hervorhebung"/>
          <w:rFonts w:ascii="Times New Roman" w:hAnsi="Times New Roman" w:cs="Times New Roman"/>
          <w:i w:val="0"/>
          <w:sz w:val="24"/>
          <w:szCs w:val="24"/>
        </w:rPr>
        <w:t>Droysen führt Humboldts Einsicht in den schöpferischen Charakter historischen Erkennens zunächst gegen das Objektivitätsideal ins Feld, das Leopold von Ranke in seinem berühmten Ausspruch formuliert</w:t>
      </w:r>
      <w:r w:rsidR="0096457E" w:rsidRPr="006D4AF5">
        <w:rPr>
          <w:rStyle w:val="Hervorhebung"/>
          <w:rFonts w:ascii="Times New Roman" w:hAnsi="Times New Roman" w:cs="Times New Roman"/>
          <w:i w:val="0"/>
          <w:sz w:val="24"/>
          <w:szCs w:val="24"/>
        </w:rPr>
        <w:t xml:space="preserve"> hatte</w:t>
      </w:r>
      <w:r w:rsidRPr="006D4AF5">
        <w:rPr>
          <w:rStyle w:val="Hervorhebung"/>
          <w:rFonts w:ascii="Times New Roman" w:hAnsi="Times New Roman" w:cs="Times New Roman"/>
          <w:i w:val="0"/>
          <w:sz w:val="24"/>
          <w:szCs w:val="24"/>
        </w:rPr>
        <w:t>, er wolle „</w:t>
      </w:r>
      <w:r w:rsidRPr="006D4AF5">
        <w:rPr>
          <w:rFonts w:ascii="Times New Roman" w:hAnsi="Times New Roman" w:cs="Times New Roman"/>
          <w:sz w:val="24"/>
          <w:szCs w:val="24"/>
          <w:shd w:val="clear" w:color="auto" w:fill="FFFFFF"/>
        </w:rPr>
        <w:t xml:space="preserve">bloß zeigen, wie es </w:t>
      </w:r>
      <w:r w:rsidRPr="006D4AF5">
        <w:rPr>
          <w:rStyle w:val="Hervorhebung"/>
          <w:rFonts w:ascii="Times New Roman" w:hAnsi="Times New Roman" w:cs="Times New Roman"/>
          <w:i w:val="0"/>
          <w:sz w:val="24"/>
          <w:szCs w:val="24"/>
        </w:rPr>
        <w:t>eigentlich gewesen“</w:t>
      </w:r>
      <w:r w:rsidR="003B4B52" w:rsidRPr="006D4AF5">
        <w:rPr>
          <w:rStyle w:val="Funotenzeichen"/>
          <w:rFonts w:ascii="Times New Roman" w:hAnsi="Times New Roman" w:cs="Times New Roman"/>
          <w:iCs/>
          <w:sz w:val="24"/>
          <w:szCs w:val="24"/>
        </w:rPr>
        <w:footnoteReference w:id="25"/>
      </w:r>
      <w:r w:rsidR="003B4B52" w:rsidRPr="006D4AF5">
        <w:rPr>
          <w:rStyle w:val="Hervorhebung"/>
          <w:rFonts w:ascii="Times New Roman" w:hAnsi="Times New Roman" w:cs="Times New Roman"/>
          <w:i w:val="0"/>
          <w:sz w:val="24"/>
          <w:szCs w:val="24"/>
        </w:rPr>
        <w:t>.</w:t>
      </w:r>
      <w:r w:rsidRPr="006D4AF5">
        <w:rPr>
          <w:rStyle w:val="Hervorhebung"/>
          <w:rFonts w:ascii="Times New Roman" w:hAnsi="Times New Roman" w:cs="Times New Roman"/>
          <w:i w:val="0"/>
          <w:sz w:val="24"/>
          <w:szCs w:val="24"/>
        </w:rPr>
        <w:t xml:space="preserve"> Droysen macht eine Reihe von Einwänden gegen Ranke und seine Schüler.</w:t>
      </w:r>
      <w:r w:rsidR="003B4B52" w:rsidRPr="006D4AF5">
        <w:rPr>
          <w:rStyle w:val="Funotenzeichen"/>
          <w:rFonts w:ascii="Times New Roman" w:hAnsi="Times New Roman" w:cs="Times New Roman"/>
          <w:iCs/>
          <w:sz w:val="24"/>
          <w:szCs w:val="24"/>
        </w:rPr>
        <w:footnoteReference w:id="26"/>
      </w:r>
      <w:r w:rsidRPr="006D4AF5">
        <w:rPr>
          <w:rStyle w:val="Hervorhebung"/>
          <w:rFonts w:ascii="Times New Roman" w:hAnsi="Times New Roman" w:cs="Times New Roman"/>
          <w:i w:val="0"/>
          <w:sz w:val="24"/>
          <w:szCs w:val="24"/>
        </w:rPr>
        <w:t xml:space="preserve"> Erstens </w:t>
      </w:r>
      <w:r w:rsidR="00BF0BCB">
        <w:rPr>
          <w:rStyle w:val="Hervorhebung"/>
          <w:rFonts w:ascii="Times New Roman" w:hAnsi="Times New Roman" w:cs="Times New Roman"/>
          <w:i w:val="0"/>
          <w:sz w:val="24"/>
          <w:szCs w:val="24"/>
        </w:rPr>
        <w:t>sind viele der</w:t>
      </w:r>
      <w:r w:rsidRPr="006D4AF5">
        <w:rPr>
          <w:rStyle w:val="Hervorhebung"/>
          <w:rFonts w:ascii="Times New Roman" w:hAnsi="Times New Roman" w:cs="Times New Roman"/>
          <w:i w:val="0"/>
          <w:sz w:val="24"/>
          <w:szCs w:val="24"/>
        </w:rPr>
        <w:t xml:space="preserve"> verlässlichsten historischen Quellen </w:t>
      </w:r>
      <w:r w:rsidR="00BF0BCB">
        <w:rPr>
          <w:rStyle w:val="Hervorhebung"/>
          <w:rFonts w:ascii="Times New Roman" w:hAnsi="Times New Roman" w:cs="Times New Roman"/>
          <w:i w:val="0"/>
          <w:sz w:val="24"/>
          <w:szCs w:val="24"/>
        </w:rPr>
        <w:t xml:space="preserve">nicht historische Wirklichkeit, sondern </w:t>
      </w:r>
      <w:r w:rsidR="003F2BAA" w:rsidRPr="006D4AF5">
        <w:rPr>
          <w:rFonts w:ascii="Times New Roman" w:hAnsi="Times New Roman" w:cs="Times New Roman"/>
          <w:sz w:val="24"/>
          <w:szCs w:val="24"/>
        </w:rPr>
        <w:t>Auffassung</w:t>
      </w:r>
      <w:r w:rsidR="00306901">
        <w:rPr>
          <w:rFonts w:ascii="Times New Roman" w:hAnsi="Times New Roman" w:cs="Times New Roman"/>
          <w:sz w:val="24"/>
          <w:szCs w:val="24"/>
        </w:rPr>
        <w:t>en</w:t>
      </w:r>
      <w:r w:rsidR="003F2BAA" w:rsidRPr="006D4AF5">
        <w:rPr>
          <w:rFonts w:ascii="Times New Roman" w:hAnsi="Times New Roman" w:cs="Times New Roman"/>
          <w:sz w:val="24"/>
          <w:szCs w:val="24"/>
        </w:rPr>
        <w:t xml:space="preserve"> derselben</w:t>
      </w:r>
      <w:r w:rsidR="00306901">
        <w:rPr>
          <w:rFonts w:ascii="Times New Roman" w:hAnsi="Times New Roman" w:cs="Times New Roman"/>
          <w:sz w:val="24"/>
          <w:szCs w:val="24"/>
        </w:rPr>
        <w:t>.</w:t>
      </w:r>
      <w:r w:rsidR="003F2BAA" w:rsidRPr="006D4AF5">
        <w:rPr>
          <w:rStyle w:val="Funotenzeichen"/>
          <w:rFonts w:ascii="Times New Roman" w:hAnsi="Times New Roman" w:cs="Times New Roman"/>
          <w:sz w:val="24"/>
          <w:szCs w:val="24"/>
        </w:rPr>
        <w:footnoteReference w:id="27"/>
      </w:r>
      <w:r w:rsidRPr="006D4AF5">
        <w:rPr>
          <w:rStyle w:val="Hervorhebung"/>
          <w:rFonts w:ascii="Times New Roman" w:hAnsi="Times New Roman" w:cs="Times New Roman"/>
          <w:i w:val="0"/>
          <w:sz w:val="24"/>
          <w:szCs w:val="24"/>
        </w:rPr>
        <w:t xml:space="preserve"> Zweitens ist das</w:t>
      </w:r>
      <w:r w:rsidR="0096457E" w:rsidRPr="006D4AF5">
        <w:rPr>
          <w:rStyle w:val="Hervorhebung"/>
          <w:rFonts w:ascii="Times New Roman" w:hAnsi="Times New Roman" w:cs="Times New Roman"/>
          <w:i w:val="0"/>
          <w:sz w:val="24"/>
          <w:szCs w:val="24"/>
        </w:rPr>
        <w:t>,</w:t>
      </w:r>
      <w:r w:rsidRPr="006D4AF5">
        <w:rPr>
          <w:rStyle w:val="Hervorhebung"/>
          <w:rFonts w:ascii="Times New Roman" w:hAnsi="Times New Roman" w:cs="Times New Roman"/>
          <w:i w:val="0"/>
          <w:sz w:val="24"/>
          <w:szCs w:val="24"/>
        </w:rPr>
        <w:t xml:space="preserve"> was wir eine historische Tatsache nennen keine einfache Gegebenheit, sondern ein Resultat von Quellenkritik und Interpretation, also von denkender Vermittlung und Umarb</w:t>
      </w:r>
      <w:r w:rsidR="003F2BAA" w:rsidRPr="006D4AF5">
        <w:rPr>
          <w:rStyle w:val="Hervorhebung"/>
          <w:rFonts w:ascii="Times New Roman" w:hAnsi="Times New Roman" w:cs="Times New Roman"/>
          <w:i w:val="0"/>
          <w:sz w:val="24"/>
          <w:szCs w:val="24"/>
        </w:rPr>
        <w:t>eitung</w:t>
      </w:r>
      <w:r w:rsidR="00306901">
        <w:rPr>
          <w:rStyle w:val="Hervorhebung"/>
          <w:rFonts w:ascii="Times New Roman" w:hAnsi="Times New Roman" w:cs="Times New Roman"/>
          <w:i w:val="0"/>
          <w:sz w:val="24"/>
          <w:szCs w:val="24"/>
        </w:rPr>
        <w:t>.</w:t>
      </w:r>
      <w:r w:rsidR="003F2BAA" w:rsidRPr="006D4AF5">
        <w:rPr>
          <w:rStyle w:val="Funotenzeichen"/>
          <w:rFonts w:ascii="Times New Roman" w:hAnsi="Times New Roman" w:cs="Times New Roman"/>
          <w:iCs/>
          <w:sz w:val="24"/>
          <w:szCs w:val="24"/>
        </w:rPr>
        <w:footnoteReference w:id="28"/>
      </w:r>
      <w:r w:rsidRPr="006D4AF5">
        <w:rPr>
          <w:rFonts w:ascii="Times New Roman" w:hAnsi="Times New Roman" w:cs="Times New Roman"/>
          <w:iCs/>
          <w:sz w:val="24"/>
          <w:szCs w:val="24"/>
        </w:rPr>
        <w:t xml:space="preserve"> </w:t>
      </w:r>
      <w:r w:rsidRPr="006D4AF5">
        <w:rPr>
          <w:rStyle w:val="Hervorhebung"/>
          <w:rFonts w:ascii="Times New Roman" w:hAnsi="Times New Roman" w:cs="Times New Roman"/>
          <w:i w:val="0"/>
          <w:sz w:val="24"/>
          <w:szCs w:val="24"/>
        </w:rPr>
        <w:t xml:space="preserve">Drittens gilt das Interesse des Historikers nicht den Einzeltatsachen, sondern den </w:t>
      </w:r>
      <w:r w:rsidR="00216680" w:rsidRPr="006D4AF5">
        <w:rPr>
          <w:rStyle w:val="Hervorhebung"/>
          <w:rFonts w:ascii="Times New Roman" w:hAnsi="Times New Roman" w:cs="Times New Roman"/>
          <w:i w:val="0"/>
          <w:sz w:val="24"/>
          <w:szCs w:val="24"/>
        </w:rPr>
        <w:t>historischen Zusammenhängen. D</w:t>
      </w:r>
      <w:r w:rsidRPr="006D4AF5">
        <w:rPr>
          <w:rStyle w:val="Hervorhebung"/>
          <w:rFonts w:ascii="Times New Roman" w:hAnsi="Times New Roman" w:cs="Times New Roman"/>
          <w:i w:val="0"/>
          <w:sz w:val="24"/>
          <w:szCs w:val="24"/>
        </w:rPr>
        <w:t xml:space="preserve">ie </w:t>
      </w:r>
      <w:r w:rsidRPr="006D4AF5">
        <w:rPr>
          <w:rFonts w:ascii="Times New Roman" w:hAnsi="Times New Roman" w:cs="Times New Roman"/>
          <w:sz w:val="24"/>
          <w:szCs w:val="24"/>
        </w:rPr>
        <w:t>Zusammenfassung vieler partikularer Ereignisse als ein Ganzes, das bestimmte Gründe und Zwecke hat</w:t>
      </w:r>
      <w:r w:rsidR="00306901">
        <w:rPr>
          <w:rFonts w:ascii="Times New Roman" w:hAnsi="Times New Roman" w:cs="Times New Roman"/>
          <w:sz w:val="24"/>
          <w:szCs w:val="24"/>
        </w:rPr>
        <w:t>,</w:t>
      </w:r>
      <w:r w:rsidRPr="006D4AF5">
        <w:rPr>
          <w:rFonts w:ascii="Times New Roman" w:hAnsi="Times New Roman" w:cs="Times New Roman"/>
          <w:sz w:val="24"/>
          <w:szCs w:val="24"/>
        </w:rPr>
        <w:t xml:space="preserve"> „ist unser Hinzutun“</w:t>
      </w:r>
      <w:r w:rsidR="003F2BAA" w:rsidRPr="006D4AF5">
        <w:rPr>
          <w:rStyle w:val="Funotenzeichen"/>
          <w:rFonts w:ascii="Times New Roman" w:hAnsi="Times New Roman" w:cs="Times New Roman"/>
          <w:sz w:val="24"/>
          <w:szCs w:val="24"/>
        </w:rPr>
        <w:footnoteReference w:id="29"/>
      </w:r>
      <w:r w:rsidRPr="006D4AF5">
        <w:rPr>
          <w:rFonts w:ascii="Times New Roman" w:hAnsi="Times New Roman" w:cs="Times New Roman"/>
          <w:bCs/>
          <w:sz w:val="24"/>
          <w:szCs w:val="24"/>
        </w:rPr>
        <w:t xml:space="preserve">. Analog zu Humboldts Unterscheidung von äußerer und innerer Wahrheit </w:t>
      </w:r>
      <w:r w:rsidRPr="006D4AF5">
        <w:rPr>
          <w:rFonts w:ascii="Times New Roman" w:hAnsi="Times New Roman" w:cs="Times New Roman"/>
          <w:bCs/>
          <w:sz w:val="24"/>
          <w:szCs w:val="24"/>
        </w:rPr>
        <w:lastRenderedPageBreak/>
        <w:t xml:space="preserve">unterscheidet Droysen zwischen Richtigkeit und Wahrheit und behauptet, dass erst die </w:t>
      </w:r>
      <w:r w:rsidR="00216680" w:rsidRPr="006D4AF5">
        <w:rPr>
          <w:rFonts w:ascii="Times New Roman" w:hAnsi="Times New Roman" w:cs="Times New Roman"/>
          <w:sz w:val="24"/>
          <w:szCs w:val="24"/>
        </w:rPr>
        <w:t>subjektiv-schöpferische</w:t>
      </w:r>
      <w:r w:rsidRPr="006D4AF5">
        <w:rPr>
          <w:rFonts w:ascii="Times New Roman" w:hAnsi="Times New Roman" w:cs="Times New Roman"/>
          <w:sz w:val="24"/>
          <w:szCs w:val="24"/>
        </w:rPr>
        <w:t xml:space="preserve"> Zusammenschau des Einzelnen zum Ganzen die historische Erkenntnis aus der </w:t>
      </w:r>
      <w:r w:rsidR="003F2BAA" w:rsidRPr="006D4AF5">
        <w:rPr>
          <w:rFonts w:ascii="Times New Roman" w:hAnsi="Times New Roman" w:cs="Times New Roman"/>
          <w:sz w:val="24"/>
          <w:szCs w:val="24"/>
        </w:rPr>
        <w:t>Richtigkeit zur Wahrheit erhebt.</w:t>
      </w:r>
      <w:r w:rsidR="003F2BAA" w:rsidRPr="006D4AF5">
        <w:rPr>
          <w:rStyle w:val="Funotenzeichen"/>
          <w:rFonts w:ascii="Times New Roman" w:hAnsi="Times New Roman" w:cs="Times New Roman"/>
          <w:sz w:val="24"/>
          <w:szCs w:val="24"/>
        </w:rPr>
        <w:footnoteReference w:id="30"/>
      </w:r>
    </w:p>
    <w:p w:rsidR="00E278B2" w:rsidRPr="006D4AF5" w:rsidRDefault="00E278B2" w:rsidP="006D4AF5">
      <w:pPr>
        <w:spacing w:line="360" w:lineRule="auto"/>
        <w:ind w:firstLine="708"/>
        <w:contextualSpacing/>
        <w:rPr>
          <w:rStyle w:val="Hervorhebung"/>
          <w:rFonts w:ascii="Times New Roman" w:hAnsi="Times New Roman" w:cs="Times New Roman"/>
          <w:i w:val="0"/>
          <w:iCs w:val="0"/>
          <w:sz w:val="24"/>
          <w:szCs w:val="24"/>
        </w:rPr>
      </w:pPr>
      <w:r w:rsidRPr="006D4AF5">
        <w:rPr>
          <w:rStyle w:val="Hervorhebung"/>
          <w:rFonts w:ascii="Times New Roman" w:hAnsi="Times New Roman" w:cs="Times New Roman"/>
          <w:i w:val="0"/>
          <w:sz w:val="24"/>
          <w:szCs w:val="24"/>
        </w:rPr>
        <w:t>Auch für Humboldt war die innere Wahrheit im Zusammenhang gegründet. In seine</w:t>
      </w:r>
      <w:r w:rsidR="00306901">
        <w:rPr>
          <w:rStyle w:val="Hervorhebung"/>
          <w:rFonts w:ascii="Times New Roman" w:hAnsi="Times New Roman" w:cs="Times New Roman"/>
          <w:i w:val="0"/>
          <w:sz w:val="24"/>
          <w:szCs w:val="24"/>
        </w:rPr>
        <w:t>m Text finden sich zugleich aber</w:t>
      </w:r>
      <w:r w:rsidRPr="006D4AF5">
        <w:rPr>
          <w:rStyle w:val="Hervorhebung"/>
          <w:rFonts w:ascii="Times New Roman" w:hAnsi="Times New Roman" w:cs="Times New Roman"/>
          <w:i w:val="0"/>
          <w:sz w:val="24"/>
          <w:szCs w:val="24"/>
        </w:rPr>
        <w:t xml:space="preserve"> Formulierungen, die den Zusammenhang von Einzeltatsachen als „Fo</w:t>
      </w:r>
      <w:r w:rsidR="00306901">
        <w:rPr>
          <w:rStyle w:val="Hervorhebung"/>
          <w:rFonts w:ascii="Times New Roman" w:hAnsi="Times New Roman" w:cs="Times New Roman"/>
          <w:i w:val="0"/>
          <w:sz w:val="24"/>
          <w:szCs w:val="24"/>
        </w:rPr>
        <w:t>rm“ und „Gestalt“ beschrieben. Und d</w:t>
      </w:r>
      <w:r w:rsidRPr="006D4AF5">
        <w:rPr>
          <w:rStyle w:val="Hervorhebung"/>
          <w:rFonts w:ascii="Times New Roman" w:hAnsi="Times New Roman" w:cs="Times New Roman"/>
          <w:i w:val="0"/>
          <w:sz w:val="24"/>
          <w:szCs w:val="24"/>
        </w:rPr>
        <w:t xml:space="preserve">ie innere Wahrheit der historischen Formen besteht laut Humboldt </w:t>
      </w:r>
      <w:r w:rsidR="00306901">
        <w:rPr>
          <w:rStyle w:val="Hervorhebung"/>
          <w:rFonts w:ascii="Times New Roman" w:hAnsi="Times New Roman" w:cs="Times New Roman"/>
          <w:i w:val="0"/>
          <w:sz w:val="24"/>
          <w:szCs w:val="24"/>
        </w:rPr>
        <w:t xml:space="preserve">nun </w:t>
      </w:r>
      <w:r w:rsidRPr="006D4AF5">
        <w:rPr>
          <w:rStyle w:val="Hervorhebung"/>
          <w:rFonts w:ascii="Times New Roman" w:hAnsi="Times New Roman" w:cs="Times New Roman"/>
          <w:i w:val="0"/>
          <w:sz w:val="24"/>
          <w:szCs w:val="24"/>
        </w:rPr>
        <w:t xml:space="preserve">in den „schaffenden Kräften“ </w:t>
      </w:r>
      <w:r w:rsidR="00216680" w:rsidRPr="006D4AF5">
        <w:rPr>
          <w:rStyle w:val="Hervorhebung"/>
          <w:rFonts w:ascii="Times New Roman" w:hAnsi="Times New Roman" w:cs="Times New Roman"/>
          <w:i w:val="0"/>
          <w:sz w:val="24"/>
          <w:szCs w:val="24"/>
        </w:rPr>
        <w:t xml:space="preserve">und „Ideen“, die sich in </w:t>
      </w:r>
      <w:r w:rsidR="00306901">
        <w:rPr>
          <w:rStyle w:val="Hervorhebung"/>
          <w:rFonts w:ascii="Times New Roman" w:hAnsi="Times New Roman" w:cs="Times New Roman"/>
          <w:i w:val="0"/>
          <w:sz w:val="24"/>
          <w:szCs w:val="24"/>
        </w:rPr>
        <w:t>diesen</w:t>
      </w:r>
      <w:r w:rsidR="00216680" w:rsidRPr="006D4AF5">
        <w:rPr>
          <w:rStyle w:val="Hervorhebung"/>
          <w:rFonts w:ascii="Times New Roman" w:hAnsi="Times New Roman" w:cs="Times New Roman"/>
          <w:i w:val="0"/>
          <w:sz w:val="24"/>
          <w:szCs w:val="24"/>
        </w:rPr>
        <w:t xml:space="preserve"> </w:t>
      </w:r>
      <w:r w:rsidRPr="006D4AF5">
        <w:rPr>
          <w:rStyle w:val="Hervorhebung"/>
          <w:rFonts w:ascii="Times New Roman" w:hAnsi="Times New Roman" w:cs="Times New Roman"/>
          <w:i w:val="0"/>
          <w:sz w:val="24"/>
          <w:szCs w:val="24"/>
        </w:rPr>
        <w:t>Formen ausd</w:t>
      </w:r>
      <w:r w:rsidR="003F2BAA" w:rsidRPr="006D4AF5">
        <w:rPr>
          <w:rStyle w:val="Hervorhebung"/>
          <w:rFonts w:ascii="Times New Roman" w:hAnsi="Times New Roman" w:cs="Times New Roman"/>
          <w:i w:val="0"/>
          <w:sz w:val="24"/>
          <w:szCs w:val="24"/>
        </w:rPr>
        <w:t>rücken</w:t>
      </w:r>
      <w:r w:rsidRPr="006D4AF5">
        <w:rPr>
          <w:rStyle w:val="Hervorhebung"/>
          <w:rFonts w:ascii="Times New Roman" w:hAnsi="Times New Roman" w:cs="Times New Roman"/>
          <w:i w:val="0"/>
          <w:sz w:val="24"/>
          <w:szCs w:val="24"/>
        </w:rPr>
        <w:t>.</w:t>
      </w:r>
      <w:r w:rsidR="003F2BAA" w:rsidRPr="006D4AF5">
        <w:rPr>
          <w:rStyle w:val="Funotenzeichen"/>
          <w:rFonts w:ascii="Times New Roman" w:hAnsi="Times New Roman" w:cs="Times New Roman"/>
          <w:iCs/>
          <w:sz w:val="24"/>
          <w:szCs w:val="24"/>
        </w:rPr>
        <w:footnoteReference w:id="31"/>
      </w:r>
    </w:p>
    <w:p w:rsidR="00010C27" w:rsidRPr="006D4AF5" w:rsidRDefault="00E278B2" w:rsidP="006D4AF5">
      <w:pPr>
        <w:spacing w:line="360" w:lineRule="auto"/>
        <w:ind w:firstLine="708"/>
        <w:contextualSpacing/>
        <w:rPr>
          <w:rFonts w:ascii="Times New Roman" w:hAnsi="Times New Roman" w:cs="Times New Roman"/>
          <w:sz w:val="24"/>
          <w:szCs w:val="24"/>
        </w:rPr>
      </w:pPr>
      <w:r w:rsidRPr="006D4AF5">
        <w:rPr>
          <w:rStyle w:val="Hervorhebung"/>
          <w:rFonts w:ascii="Times New Roman" w:hAnsi="Times New Roman" w:cs="Times New Roman"/>
          <w:i w:val="0"/>
          <w:sz w:val="24"/>
          <w:szCs w:val="24"/>
        </w:rPr>
        <w:t xml:space="preserve">Indem Droysen auch diesen Gedanken aufgreift, kann er seiner Konzeption „sittlicher </w:t>
      </w:r>
      <w:r w:rsidR="00216680" w:rsidRPr="006D4AF5">
        <w:rPr>
          <w:rStyle w:val="Hervorhebung"/>
          <w:rFonts w:ascii="Times New Roman" w:hAnsi="Times New Roman" w:cs="Times New Roman"/>
          <w:i w:val="0"/>
          <w:sz w:val="24"/>
          <w:szCs w:val="24"/>
        </w:rPr>
        <w:t>Mächte</w:t>
      </w:r>
      <w:r w:rsidRPr="006D4AF5">
        <w:rPr>
          <w:rStyle w:val="Hervorhebung"/>
          <w:rFonts w:ascii="Times New Roman" w:hAnsi="Times New Roman" w:cs="Times New Roman"/>
          <w:i w:val="0"/>
          <w:sz w:val="24"/>
          <w:szCs w:val="24"/>
        </w:rPr>
        <w:t>“ und „Ideen“ eine hermeneutische Wendung geben. Die wesentlich schöpferische Tätigkeit des Menschen in Arbeit und Bildung deutet er so, dass sich der</w:t>
      </w:r>
      <w:r w:rsidR="003F2BAA" w:rsidRPr="006D4AF5">
        <w:rPr>
          <w:rStyle w:val="Hervorhebung"/>
          <w:rFonts w:ascii="Times New Roman" w:hAnsi="Times New Roman" w:cs="Times New Roman"/>
          <w:i w:val="0"/>
          <w:sz w:val="24"/>
          <w:szCs w:val="24"/>
        </w:rPr>
        <w:t xml:space="preserve"> menschliche Geist „formgebend“</w:t>
      </w:r>
      <w:r w:rsidRPr="006D4AF5">
        <w:rPr>
          <w:rFonts w:ascii="Times New Roman" w:hAnsi="Times New Roman" w:cs="Times New Roman"/>
          <w:sz w:val="24"/>
          <w:szCs w:val="24"/>
        </w:rPr>
        <w:t xml:space="preserve"> in der Welt äußert.</w:t>
      </w:r>
      <w:r w:rsidR="003F2BAA" w:rsidRPr="006D4AF5">
        <w:rPr>
          <w:rStyle w:val="Funotenzeichen"/>
          <w:rFonts w:ascii="Times New Roman" w:hAnsi="Times New Roman" w:cs="Times New Roman"/>
          <w:sz w:val="24"/>
          <w:szCs w:val="24"/>
        </w:rPr>
        <w:footnoteReference w:id="32"/>
      </w:r>
      <w:r w:rsidRPr="006D4AF5">
        <w:rPr>
          <w:rFonts w:ascii="Times New Roman" w:hAnsi="Times New Roman" w:cs="Times New Roman"/>
          <w:sz w:val="24"/>
          <w:szCs w:val="24"/>
        </w:rPr>
        <w:t xml:space="preserve"> </w:t>
      </w:r>
      <w:r w:rsidR="00216680" w:rsidRPr="006D4AF5">
        <w:rPr>
          <w:rStyle w:val="Hervorhebung"/>
          <w:rFonts w:ascii="Times New Roman" w:hAnsi="Times New Roman" w:cs="Times New Roman"/>
          <w:i w:val="0"/>
          <w:sz w:val="24"/>
          <w:szCs w:val="24"/>
        </w:rPr>
        <w:t>Demnach ist das Verhältnis von sittlichen Ideen und historischer Wirklichkeit ein Ausdrucks- und Formgebungsverhältnis</w:t>
      </w:r>
      <w:r w:rsidRPr="006D4AF5">
        <w:rPr>
          <w:rFonts w:ascii="Times New Roman" w:hAnsi="Times New Roman" w:cs="Times New Roman"/>
          <w:sz w:val="24"/>
          <w:szCs w:val="24"/>
        </w:rPr>
        <w:t xml:space="preserve">. </w:t>
      </w:r>
      <w:r w:rsidR="00216680" w:rsidRPr="006D4AF5">
        <w:rPr>
          <w:rFonts w:ascii="Times New Roman" w:hAnsi="Times New Roman" w:cs="Times New Roman"/>
          <w:sz w:val="24"/>
          <w:szCs w:val="24"/>
        </w:rPr>
        <w:t>Und v</w:t>
      </w:r>
      <w:r w:rsidRPr="006D4AF5">
        <w:rPr>
          <w:rFonts w:ascii="Times New Roman" w:hAnsi="Times New Roman" w:cs="Times New Roman"/>
          <w:sz w:val="24"/>
          <w:szCs w:val="24"/>
        </w:rPr>
        <w:t xml:space="preserve">or diesem Hintergrund kann Droysen die historische Methode als verstehende Methode bestimmen: </w:t>
      </w:r>
      <w:r w:rsidR="00D0069F">
        <w:rPr>
          <w:rFonts w:ascii="Times New Roman" w:hAnsi="Times New Roman" w:cs="Times New Roman"/>
          <w:sz w:val="24"/>
          <w:szCs w:val="24"/>
        </w:rPr>
        <w:t>„</w:t>
      </w:r>
      <w:r w:rsidR="00D0069F" w:rsidRPr="00D0069F">
        <w:rPr>
          <w:rFonts w:ascii="Times New Roman" w:hAnsi="Times New Roman" w:cs="Times New Roman"/>
          <w:sz w:val="24"/>
          <w:szCs w:val="24"/>
        </w:rPr>
        <w:t xml:space="preserve">Diese formenden Kräfte gilt es </w:t>
      </w:r>
      <w:r w:rsidRPr="00D0069F">
        <w:rPr>
          <w:rFonts w:ascii="Times New Roman" w:hAnsi="Times New Roman" w:cs="Times New Roman"/>
          <w:sz w:val="24"/>
          <w:szCs w:val="24"/>
        </w:rPr>
        <w:t xml:space="preserve">aus dem, was von ihnen noch vorliegt, zu erkennen, d.h. die Formen … auf das zurückzuführen, was sich in ihnen hat ausprägen wollen. Es gilt zu </w:t>
      </w:r>
      <w:r w:rsidRPr="00D0069F">
        <w:rPr>
          <w:rFonts w:ascii="Times New Roman" w:hAnsi="Times New Roman" w:cs="Times New Roman"/>
          <w:i/>
          <w:iCs/>
          <w:sz w:val="24"/>
          <w:szCs w:val="24"/>
        </w:rPr>
        <w:t>verstehen</w:t>
      </w:r>
      <w:r w:rsidR="003F2BAA" w:rsidRPr="00D0069F">
        <w:rPr>
          <w:rFonts w:ascii="Times New Roman" w:hAnsi="Times New Roman" w:cs="Times New Roman"/>
          <w:sz w:val="24"/>
          <w:szCs w:val="24"/>
        </w:rPr>
        <w:t>.“</w:t>
      </w:r>
      <w:r w:rsidR="003F2BAA" w:rsidRPr="00D0069F">
        <w:rPr>
          <w:rStyle w:val="Funotenzeichen"/>
          <w:rFonts w:ascii="Times New Roman" w:hAnsi="Times New Roman" w:cs="Times New Roman"/>
          <w:sz w:val="24"/>
          <w:szCs w:val="24"/>
        </w:rPr>
        <w:footnoteReference w:id="33"/>
      </w:r>
    </w:p>
    <w:p w:rsidR="00E278B2" w:rsidRPr="006D4AF5" w:rsidRDefault="00E278B2" w:rsidP="0056137F">
      <w:pPr>
        <w:spacing w:line="360" w:lineRule="auto"/>
        <w:ind w:firstLine="708"/>
        <w:contextualSpacing/>
        <w:rPr>
          <w:rFonts w:ascii="Times New Roman" w:hAnsi="Times New Roman" w:cs="Times New Roman"/>
          <w:sz w:val="24"/>
          <w:szCs w:val="24"/>
        </w:rPr>
      </w:pPr>
      <w:r w:rsidRPr="006D4AF5">
        <w:rPr>
          <w:rFonts w:ascii="Times New Roman" w:hAnsi="Times New Roman" w:cs="Times New Roman"/>
          <w:sz w:val="24"/>
          <w:szCs w:val="24"/>
        </w:rPr>
        <w:t>Wie aber ist es möglich, dass die subjektive Zusammenfassung der historischen Ein</w:t>
      </w:r>
      <w:r w:rsidR="00306901">
        <w:rPr>
          <w:rFonts w:ascii="Times New Roman" w:hAnsi="Times New Roman" w:cs="Times New Roman"/>
          <w:sz w:val="24"/>
          <w:szCs w:val="24"/>
        </w:rPr>
        <w:t xml:space="preserve">zeltatsachen </w:t>
      </w:r>
      <w:r w:rsidR="0056137F">
        <w:rPr>
          <w:rFonts w:ascii="Times New Roman" w:hAnsi="Times New Roman" w:cs="Times New Roman"/>
          <w:sz w:val="24"/>
          <w:szCs w:val="24"/>
        </w:rPr>
        <w:t>in</w:t>
      </w:r>
      <w:r w:rsidR="00306901">
        <w:rPr>
          <w:rFonts w:ascii="Times New Roman" w:hAnsi="Times New Roman" w:cs="Times New Roman"/>
          <w:sz w:val="24"/>
          <w:szCs w:val="24"/>
        </w:rPr>
        <w:t xml:space="preserve"> einer Form zugleich</w:t>
      </w:r>
      <w:r w:rsidRPr="006D4AF5">
        <w:rPr>
          <w:rFonts w:ascii="Times New Roman" w:hAnsi="Times New Roman" w:cs="Times New Roman"/>
          <w:sz w:val="24"/>
          <w:szCs w:val="24"/>
        </w:rPr>
        <w:t xml:space="preserve"> </w:t>
      </w:r>
      <w:r w:rsidR="00306901">
        <w:rPr>
          <w:rFonts w:ascii="Times New Roman" w:hAnsi="Times New Roman" w:cs="Times New Roman"/>
          <w:sz w:val="24"/>
          <w:szCs w:val="24"/>
        </w:rPr>
        <w:t xml:space="preserve">jene </w:t>
      </w:r>
      <w:r w:rsidRPr="006D4AF5">
        <w:rPr>
          <w:rFonts w:ascii="Times New Roman" w:hAnsi="Times New Roman" w:cs="Times New Roman"/>
          <w:sz w:val="24"/>
          <w:szCs w:val="24"/>
        </w:rPr>
        <w:t>allgemeinen sittlichen Ideen erfasst, die sich in d</w:t>
      </w:r>
      <w:r w:rsidR="0056137F">
        <w:rPr>
          <w:rFonts w:ascii="Times New Roman" w:hAnsi="Times New Roman" w:cs="Times New Roman"/>
          <w:sz w:val="24"/>
          <w:szCs w:val="24"/>
        </w:rPr>
        <w:t xml:space="preserve">er historischen </w:t>
      </w:r>
      <w:r w:rsidRPr="006D4AF5">
        <w:rPr>
          <w:rFonts w:ascii="Times New Roman" w:hAnsi="Times New Roman" w:cs="Times New Roman"/>
          <w:sz w:val="24"/>
          <w:szCs w:val="24"/>
        </w:rPr>
        <w:t xml:space="preserve">Form ausdrücken? Droysen </w:t>
      </w:r>
      <w:r w:rsidR="00216680" w:rsidRPr="006D4AF5">
        <w:rPr>
          <w:rFonts w:ascii="Times New Roman" w:hAnsi="Times New Roman" w:cs="Times New Roman"/>
          <w:sz w:val="24"/>
          <w:szCs w:val="24"/>
        </w:rPr>
        <w:t>antwortet auf dieses Problem, indem</w:t>
      </w:r>
      <w:r w:rsidRPr="006D4AF5">
        <w:rPr>
          <w:rFonts w:ascii="Times New Roman" w:hAnsi="Times New Roman" w:cs="Times New Roman"/>
          <w:sz w:val="24"/>
          <w:szCs w:val="24"/>
        </w:rPr>
        <w:t xml:space="preserve"> er die These vom subjektiv-schöpferischen Charakter historischer Erkenntnis zu einer Theorie über die Gegenwartsgebundenheit des Historikers ausformuliert. Erstens ist </w:t>
      </w:r>
      <w:r w:rsidR="00010C27" w:rsidRPr="006D4AF5">
        <w:rPr>
          <w:rFonts w:ascii="Times New Roman" w:hAnsi="Times New Roman" w:cs="Times New Roman"/>
          <w:sz w:val="24"/>
          <w:szCs w:val="24"/>
        </w:rPr>
        <w:t xml:space="preserve">schon </w:t>
      </w:r>
      <w:r w:rsidRPr="006D4AF5">
        <w:rPr>
          <w:rFonts w:ascii="Times New Roman" w:hAnsi="Times New Roman" w:cs="Times New Roman"/>
          <w:sz w:val="24"/>
          <w:szCs w:val="24"/>
        </w:rPr>
        <w:t xml:space="preserve">das Material, mit dem der Historiker arbeitet, nur in der Gegenwart </w:t>
      </w:r>
      <w:r w:rsidR="00216680" w:rsidRPr="006D4AF5">
        <w:rPr>
          <w:rFonts w:ascii="Times New Roman" w:hAnsi="Times New Roman" w:cs="Times New Roman"/>
          <w:sz w:val="24"/>
          <w:szCs w:val="24"/>
        </w:rPr>
        <w:t>gegeben, denn der</w:t>
      </w:r>
      <w:r w:rsidR="00010C27" w:rsidRPr="006D4AF5">
        <w:rPr>
          <w:rFonts w:ascii="Times New Roman" w:hAnsi="Times New Roman" w:cs="Times New Roman"/>
          <w:sz w:val="24"/>
          <w:szCs w:val="24"/>
        </w:rPr>
        <w:t xml:space="preserve"> Historiker arbeitet nicht mit dem vergangenen Geschehen selbst, sondern mit dessen </w:t>
      </w:r>
      <w:r w:rsidR="00216680" w:rsidRPr="006D4AF5">
        <w:rPr>
          <w:rFonts w:ascii="Times New Roman" w:hAnsi="Times New Roman" w:cs="Times New Roman"/>
          <w:sz w:val="24"/>
          <w:szCs w:val="24"/>
        </w:rPr>
        <w:t>gegenwärtigen</w:t>
      </w:r>
      <w:r w:rsidR="00306901">
        <w:rPr>
          <w:rFonts w:ascii="Times New Roman" w:hAnsi="Times New Roman" w:cs="Times New Roman"/>
          <w:sz w:val="24"/>
          <w:szCs w:val="24"/>
        </w:rPr>
        <w:t xml:space="preserve"> Überresten.</w:t>
      </w:r>
      <w:r w:rsidR="00306901">
        <w:rPr>
          <w:rStyle w:val="Funotenzeichen"/>
          <w:rFonts w:ascii="Times New Roman" w:hAnsi="Times New Roman" w:cs="Times New Roman"/>
          <w:sz w:val="24"/>
          <w:szCs w:val="24"/>
        </w:rPr>
        <w:footnoteReference w:id="34"/>
      </w:r>
      <w:r w:rsidR="00306901">
        <w:rPr>
          <w:rFonts w:ascii="Times New Roman" w:hAnsi="Times New Roman" w:cs="Times New Roman"/>
          <w:sz w:val="24"/>
          <w:szCs w:val="24"/>
        </w:rPr>
        <w:t xml:space="preserve"> </w:t>
      </w:r>
      <w:r w:rsidRPr="006D4AF5">
        <w:rPr>
          <w:rFonts w:ascii="Times New Roman" w:hAnsi="Times New Roman" w:cs="Times New Roman"/>
          <w:sz w:val="24"/>
          <w:szCs w:val="24"/>
        </w:rPr>
        <w:t>Zweitens sind die begrifflichen Voraussetzungen</w:t>
      </w:r>
      <w:r w:rsidR="00216680" w:rsidRPr="006D4AF5">
        <w:rPr>
          <w:rFonts w:ascii="Times New Roman" w:hAnsi="Times New Roman" w:cs="Times New Roman"/>
          <w:sz w:val="24"/>
          <w:szCs w:val="24"/>
        </w:rPr>
        <w:t>,</w:t>
      </w:r>
      <w:r w:rsidRPr="006D4AF5">
        <w:rPr>
          <w:rFonts w:ascii="Times New Roman" w:hAnsi="Times New Roman" w:cs="Times New Roman"/>
          <w:sz w:val="24"/>
          <w:szCs w:val="24"/>
        </w:rPr>
        <w:t xml:space="preserve"> mit denen der Historiker an die Vergangenheit herangeht, stets die Voraussetzungen der Gegenwart, „der ganze reiche Inhal</w:t>
      </w:r>
      <w:r w:rsidR="003F2BAA" w:rsidRPr="006D4AF5">
        <w:rPr>
          <w:rFonts w:ascii="Times New Roman" w:hAnsi="Times New Roman" w:cs="Times New Roman"/>
          <w:sz w:val="24"/>
          <w:szCs w:val="24"/>
        </w:rPr>
        <w:t>t unseres Volks, unserer Zeit“</w:t>
      </w:r>
      <w:r w:rsidR="003F2BAA" w:rsidRPr="006D4AF5">
        <w:rPr>
          <w:rStyle w:val="Funotenzeichen"/>
          <w:rFonts w:ascii="Times New Roman" w:hAnsi="Times New Roman" w:cs="Times New Roman"/>
          <w:sz w:val="24"/>
          <w:szCs w:val="24"/>
        </w:rPr>
        <w:footnoteReference w:id="35"/>
      </w:r>
      <w:r w:rsidRPr="006D4AF5">
        <w:rPr>
          <w:rFonts w:ascii="Times New Roman" w:hAnsi="Times New Roman" w:cs="Times New Roman"/>
          <w:sz w:val="24"/>
          <w:szCs w:val="24"/>
        </w:rPr>
        <w:t>. Zentral ist nun der Gedanke, dass dieser Inhalt selbst ei</w:t>
      </w:r>
      <w:r w:rsidR="003F2BAA" w:rsidRPr="006D4AF5">
        <w:rPr>
          <w:rFonts w:ascii="Times New Roman" w:hAnsi="Times New Roman" w:cs="Times New Roman"/>
          <w:sz w:val="24"/>
          <w:szCs w:val="24"/>
        </w:rPr>
        <w:t xml:space="preserve">n </w:t>
      </w:r>
      <w:r w:rsidR="003F2BAA" w:rsidRPr="006D4AF5">
        <w:rPr>
          <w:rFonts w:ascii="Times New Roman" w:hAnsi="Times New Roman" w:cs="Times New Roman"/>
          <w:sz w:val="24"/>
          <w:szCs w:val="24"/>
        </w:rPr>
        <w:lastRenderedPageBreak/>
        <w:t>geschichtliches Ergebnis ist</w:t>
      </w:r>
      <w:r w:rsidR="00216680" w:rsidRPr="006D4AF5">
        <w:rPr>
          <w:rFonts w:ascii="Times New Roman" w:hAnsi="Times New Roman" w:cs="Times New Roman"/>
          <w:sz w:val="24"/>
          <w:szCs w:val="24"/>
        </w:rPr>
        <w:t xml:space="preserve">. </w:t>
      </w:r>
      <w:r w:rsidR="0056137F">
        <w:rPr>
          <w:rFonts w:ascii="Times New Roman" w:hAnsi="Times New Roman" w:cs="Times New Roman"/>
          <w:sz w:val="24"/>
          <w:szCs w:val="24"/>
        </w:rPr>
        <w:t>W</w:t>
      </w:r>
      <w:r w:rsidRPr="006D4AF5">
        <w:rPr>
          <w:rFonts w:ascii="Times New Roman" w:hAnsi="Times New Roman" w:cs="Times New Roman"/>
          <w:sz w:val="24"/>
          <w:szCs w:val="24"/>
        </w:rPr>
        <w:t>eil Droysen historische Veränderung in B</w:t>
      </w:r>
      <w:r w:rsidR="00216680" w:rsidRPr="006D4AF5">
        <w:rPr>
          <w:rFonts w:ascii="Times New Roman" w:hAnsi="Times New Roman" w:cs="Times New Roman"/>
          <w:sz w:val="24"/>
          <w:szCs w:val="24"/>
        </w:rPr>
        <w:t xml:space="preserve">egriffen der Kontinuität denkt, und davon ausgeht, dass die </w:t>
      </w:r>
      <w:r w:rsidRPr="006D4AF5">
        <w:rPr>
          <w:rFonts w:ascii="Times New Roman" w:hAnsi="Times New Roman" w:cs="Times New Roman"/>
          <w:sz w:val="24"/>
          <w:szCs w:val="24"/>
        </w:rPr>
        <w:t>„Durcharbeitungen“ der historisc</w:t>
      </w:r>
      <w:r w:rsidR="00216680" w:rsidRPr="006D4AF5">
        <w:rPr>
          <w:rFonts w:ascii="Times New Roman" w:hAnsi="Times New Roman" w:cs="Times New Roman"/>
          <w:sz w:val="24"/>
          <w:szCs w:val="24"/>
        </w:rPr>
        <w:t xml:space="preserve">hen Kritik in ihren Resultaten aufbewahrt bleiben, kann er behaupten, </w:t>
      </w:r>
      <w:r w:rsidR="00216680" w:rsidRPr="006D4AF5">
        <w:rPr>
          <w:rFonts w:ascii="Times New Roman" w:hAnsi="Times New Roman" w:cs="Times New Roman"/>
          <w:bCs/>
          <w:sz w:val="24"/>
          <w:szCs w:val="24"/>
        </w:rPr>
        <w:t xml:space="preserve">dass die gegenwärtigen </w:t>
      </w:r>
      <w:r w:rsidRPr="006D4AF5">
        <w:rPr>
          <w:rFonts w:ascii="Times New Roman" w:hAnsi="Times New Roman" w:cs="Times New Roman"/>
          <w:bCs/>
          <w:sz w:val="24"/>
          <w:szCs w:val="24"/>
        </w:rPr>
        <w:t xml:space="preserve">Ideen </w:t>
      </w:r>
      <w:r w:rsidR="0056137F">
        <w:rPr>
          <w:rFonts w:ascii="Times New Roman" w:hAnsi="Times New Roman" w:cs="Times New Roman"/>
          <w:bCs/>
          <w:sz w:val="24"/>
          <w:szCs w:val="24"/>
        </w:rPr>
        <w:t xml:space="preserve">als historisches Ergebnis </w:t>
      </w:r>
      <w:r w:rsidR="00306901">
        <w:rPr>
          <w:rFonts w:ascii="Times New Roman" w:hAnsi="Times New Roman" w:cs="Times New Roman"/>
          <w:bCs/>
          <w:sz w:val="24"/>
          <w:szCs w:val="24"/>
        </w:rPr>
        <w:t>die</w:t>
      </w:r>
      <w:r w:rsidR="00306901">
        <w:rPr>
          <w:rFonts w:ascii="Times New Roman" w:hAnsi="Times New Roman" w:cs="Times New Roman"/>
          <w:sz w:val="24"/>
          <w:szCs w:val="24"/>
        </w:rPr>
        <w:t xml:space="preserve"> v</w:t>
      </w:r>
      <w:r w:rsidRPr="006D4AF5">
        <w:rPr>
          <w:rFonts w:ascii="Times New Roman" w:hAnsi="Times New Roman" w:cs="Times New Roman"/>
          <w:sz w:val="24"/>
          <w:szCs w:val="24"/>
        </w:rPr>
        <w:t>ergangen</w:t>
      </w:r>
      <w:r w:rsidR="00306901">
        <w:rPr>
          <w:rFonts w:ascii="Times New Roman" w:hAnsi="Times New Roman" w:cs="Times New Roman"/>
          <w:sz w:val="24"/>
          <w:szCs w:val="24"/>
        </w:rPr>
        <w:t xml:space="preserve">en </w:t>
      </w:r>
      <w:r w:rsidR="0056137F">
        <w:rPr>
          <w:rFonts w:ascii="Times New Roman" w:hAnsi="Times New Roman" w:cs="Times New Roman"/>
          <w:sz w:val="24"/>
          <w:szCs w:val="24"/>
        </w:rPr>
        <w:t xml:space="preserve">Ideen </w:t>
      </w:r>
      <w:r w:rsidR="00306901">
        <w:rPr>
          <w:rFonts w:ascii="Times New Roman" w:hAnsi="Times New Roman" w:cs="Times New Roman"/>
          <w:sz w:val="24"/>
          <w:szCs w:val="24"/>
        </w:rPr>
        <w:t>enthalten</w:t>
      </w:r>
      <w:r w:rsidR="003F2BAA" w:rsidRPr="006D4AF5">
        <w:rPr>
          <w:rFonts w:ascii="Times New Roman" w:hAnsi="Times New Roman" w:cs="Times New Roman"/>
          <w:sz w:val="24"/>
          <w:szCs w:val="24"/>
        </w:rPr>
        <w:t>.</w:t>
      </w:r>
    </w:p>
    <w:p w:rsidR="00E278B2" w:rsidRPr="006D4AF5" w:rsidRDefault="00E278B2" w:rsidP="006D4AF5">
      <w:pPr>
        <w:spacing w:line="360" w:lineRule="auto"/>
        <w:contextualSpacing/>
        <w:rPr>
          <w:rFonts w:ascii="Times New Roman" w:hAnsi="Times New Roman" w:cs="Times New Roman"/>
          <w:bCs/>
          <w:sz w:val="24"/>
          <w:szCs w:val="24"/>
        </w:rPr>
      </w:pPr>
    </w:p>
    <w:p w:rsidR="00E278B2" w:rsidRPr="006D4AF5" w:rsidRDefault="00E278B2" w:rsidP="006D4AF5">
      <w:pPr>
        <w:spacing w:line="360" w:lineRule="auto"/>
        <w:ind w:left="708"/>
        <w:contextualSpacing/>
        <w:rPr>
          <w:rFonts w:ascii="Times New Roman" w:hAnsi="Times New Roman" w:cs="Times New Roman"/>
          <w:bCs/>
          <w:sz w:val="24"/>
          <w:szCs w:val="24"/>
        </w:rPr>
      </w:pPr>
      <w:r w:rsidRPr="006D4AF5">
        <w:rPr>
          <w:rFonts w:ascii="Times New Roman" w:hAnsi="Times New Roman" w:cs="Times New Roman"/>
          <w:bCs/>
          <w:sz w:val="24"/>
          <w:szCs w:val="24"/>
        </w:rPr>
        <w:t>Jede [sittliche Sphäre]… hatte ihre Geschichte, die Äonen weit hinaufreich</w:t>
      </w:r>
      <w:r w:rsidR="00216680" w:rsidRPr="006D4AF5">
        <w:rPr>
          <w:rFonts w:ascii="Times New Roman" w:hAnsi="Times New Roman" w:cs="Times New Roman"/>
          <w:bCs/>
          <w:sz w:val="24"/>
          <w:szCs w:val="24"/>
        </w:rPr>
        <w:t>te; und indem dieselbe Reihe bis</w:t>
      </w:r>
      <w:r w:rsidR="0056137F">
        <w:rPr>
          <w:rFonts w:ascii="Times New Roman" w:hAnsi="Times New Roman" w:cs="Times New Roman"/>
          <w:bCs/>
          <w:sz w:val="24"/>
          <w:szCs w:val="24"/>
        </w:rPr>
        <w:t xml:space="preserve"> in das Hier und Jetzt herauf</w:t>
      </w:r>
      <w:r w:rsidRPr="006D4AF5">
        <w:rPr>
          <w:rFonts w:ascii="Times New Roman" w:hAnsi="Times New Roman" w:cs="Times New Roman"/>
          <w:bCs/>
          <w:sz w:val="24"/>
          <w:szCs w:val="24"/>
        </w:rPr>
        <w:t>reicht, indem die Gestaltung der Gegenwart gleichsam die durchlebten Jahresringe der früheren Gestaltungen in sich schließt, so sind wir, die in der Fülle der Gegenwart Lebenden, imstande</w:t>
      </w:r>
      <w:r w:rsidR="003F2BAA" w:rsidRPr="006D4AF5">
        <w:rPr>
          <w:rFonts w:ascii="Times New Roman" w:hAnsi="Times New Roman" w:cs="Times New Roman"/>
          <w:bCs/>
          <w:sz w:val="24"/>
          <w:szCs w:val="24"/>
        </w:rPr>
        <w:t>, das Durchlebte zu verstehen.</w:t>
      </w:r>
      <w:r w:rsidR="003F2BAA" w:rsidRPr="006D4AF5">
        <w:rPr>
          <w:rStyle w:val="Funotenzeichen"/>
          <w:rFonts w:ascii="Times New Roman" w:hAnsi="Times New Roman" w:cs="Times New Roman"/>
          <w:bCs/>
          <w:sz w:val="24"/>
          <w:szCs w:val="24"/>
        </w:rPr>
        <w:footnoteReference w:id="36"/>
      </w:r>
    </w:p>
    <w:p w:rsidR="00E278B2" w:rsidRPr="006D4AF5" w:rsidRDefault="00E278B2" w:rsidP="006D4AF5">
      <w:pPr>
        <w:spacing w:line="360" w:lineRule="auto"/>
        <w:contextualSpacing/>
        <w:rPr>
          <w:rFonts w:ascii="Times New Roman" w:hAnsi="Times New Roman" w:cs="Times New Roman"/>
          <w:bCs/>
          <w:sz w:val="24"/>
          <w:szCs w:val="24"/>
        </w:rPr>
      </w:pPr>
    </w:p>
    <w:p w:rsidR="00E278B2" w:rsidRPr="006D4AF5" w:rsidRDefault="00EC505D" w:rsidP="006D4AF5">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Die</w:t>
      </w:r>
      <w:r w:rsidR="00E278B2" w:rsidRPr="006D4AF5">
        <w:rPr>
          <w:rFonts w:ascii="Times New Roman" w:hAnsi="Times New Roman" w:cs="Times New Roman"/>
          <w:bCs/>
          <w:sz w:val="24"/>
          <w:szCs w:val="24"/>
        </w:rPr>
        <w:t xml:space="preserve"> Subjektivität, die der Historiker im Erkenntnisprozess </w:t>
      </w:r>
      <w:r w:rsidR="00216680" w:rsidRPr="006D4AF5">
        <w:rPr>
          <w:rFonts w:ascii="Times New Roman" w:hAnsi="Times New Roman" w:cs="Times New Roman"/>
          <w:bCs/>
          <w:sz w:val="24"/>
          <w:szCs w:val="24"/>
        </w:rPr>
        <w:t>mobilisiert</w:t>
      </w:r>
      <w:r w:rsidR="00E278B2" w:rsidRPr="006D4AF5">
        <w:rPr>
          <w:rFonts w:ascii="Times New Roman" w:hAnsi="Times New Roman" w:cs="Times New Roman"/>
          <w:bCs/>
          <w:sz w:val="24"/>
          <w:szCs w:val="24"/>
        </w:rPr>
        <w:t xml:space="preserve">, </w:t>
      </w:r>
      <w:r>
        <w:rPr>
          <w:rFonts w:ascii="Times New Roman" w:hAnsi="Times New Roman" w:cs="Times New Roman"/>
          <w:bCs/>
          <w:sz w:val="24"/>
          <w:szCs w:val="24"/>
        </w:rPr>
        <w:t xml:space="preserve">steht </w:t>
      </w:r>
      <w:r w:rsidR="00E278B2" w:rsidRPr="006D4AF5">
        <w:rPr>
          <w:rFonts w:ascii="Times New Roman" w:hAnsi="Times New Roman" w:cs="Times New Roman"/>
          <w:bCs/>
          <w:sz w:val="24"/>
          <w:szCs w:val="24"/>
        </w:rPr>
        <w:t>selbst in de</w:t>
      </w:r>
      <w:r w:rsidR="00216680" w:rsidRPr="006D4AF5">
        <w:rPr>
          <w:rFonts w:ascii="Times New Roman" w:hAnsi="Times New Roman" w:cs="Times New Roman"/>
          <w:bCs/>
          <w:sz w:val="24"/>
          <w:szCs w:val="24"/>
        </w:rPr>
        <w:t>r historischen Kontinuität</w:t>
      </w:r>
      <w:r w:rsidR="00306901">
        <w:rPr>
          <w:rFonts w:ascii="Times New Roman" w:hAnsi="Times New Roman" w:cs="Times New Roman"/>
          <w:bCs/>
          <w:sz w:val="24"/>
          <w:szCs w:val="24"/>
        </w:rPr>
        <w:t xml:space="preserve">, und ist gerade darum </w:t>
      </w:r>
      <w:r>
        <w:rPr>
          <w:rFonts w:ascii="Times New Roman" w:hAnsi="Times New Roman" w:cs="Times New Roman"/>
          <w:sz w:val="24"/>
          <w:szCs w:val="24"/>
        </w:rPr>
        <w:t>zentrale</w:t>
      </w:r>
      <w:r w:rsidR="00E278B2" w:rsidRPr="006D4AF5">
        <w:rPr>
          <w:rFonts w:ascii="Times New Roman" w:hAnsi="Times New Roman" w:cs="Times New Roman"/>
          <w:sz w:val="24"/>
          <w:szCs w:val="24"/>
        </w:rPr>
        <w:t xml:space="preserve"> Beding</w:t>
      </w:r>
      <w:r>
        <w:rPr>
          <w:rFonts w:ascii="Times New Roman" w:hAnsi="Times New Roman" w:cs="Times New Roman"/>
          <w:sz w:val="24"/>
          <w:szCs w:val="24"/>
        </w:rPr>
        <w:t>ung historischen Verstehens</w:t>
      </w:r>
      <w:r w:rsidR="00E278B2" w:rsidRPr="006D4AF5">
        <w:rPr>
          <w:rFonts w:ascii="Times New Roman" w:hAnsi="Times New Roman" w:cs="Times New Roman"/>
          <w:sz w:val="24"/>
          <w:szCs w:val="24"/>
        </w:rPr>
        <w:t>.</w:t>
      </w:r>
      <w:r w:rsidR="0056137F">
        <w:rPr>
          <w:rStyle w:val="Funotenzeichen"/>
          <w:rFonts w:ascii="Times New Roman" w:hAnsi="Times New Roman" w:cs="Times New Roman"/>
          <w:sz w:val="24"/>
          <w:szCs w:val="24"/>
        </w:rPr>
        <w:footnoteReference w:id="37"/>
      </w:r>
      <w:r>
        <w:rPr>
          <w:rFonts w:ascii="Times New Roman" w:hAnsi="Times New Roman" w:cs="Times New Roman"/>
          <w:sz w:val="24"/>
          <w:szCs w:val="24"/>
        </w:rPr>
        <w:t xml:space="preserve"> Bei Droysen werden </w:t>
      </w:r>
      <w:r w:rsidRPr="006D4AF5">
        <w:rPr>
          <w:rFonts w:ascii="Times New Roman" w:hAnsi="Times New Roman" w:cs="Times New Roman"/>
          <w:sz w:val="24"/>
          <w:szCs w:val="24"/>
        </w:rPr>
        <w:t xml:space="preserve">Gegenwart und Geschichtserkenntnis </w:t>
      </w:r>
      <w:r w:rsidR="0056137F">
        <w:rPr>
          <w:rFonts w:ascii="Times New Roman" w:hAnsi="Times New Roman" w:cs="Times New Roman"/>
          <w:sz w:val="24"/>
          <w:szCs w:val="24"/>
        </w:rPr>
        <w:t xml:space="preserve">also </w:t>
      </w:r>
      <w:r>
        <w:rPr>
          <w:rFonts w:ascii="Times New Roman" w:hAnsi="Times New Roman" w:cs="Times New Roman"/>
          <w:sz w:val="24"/>
          <w:szCs w:val="24"/>
        </w:rPr>
        <w:t>nicht wie bei Hegel über ein Vernünftigkeitspostulat in Beziehung gesetzt, sondern durch die Annahme einer histor</w:t>
      </w:r>
      <w:r w:rsidR="0056137F">
        <w:rPr>
          <w:rFonts w:ascii="Times New Roman" w:hAnsi="Times New Roman" w:cs="Times New Roman"/>
          <w:sz w:val="24"/>
          <w:szCs w:val="24"/>
        </w:rPr>
        <w:t>ischen Kontinuität, welche die innere Wahrheit</w:t>
      </w:r>
      <w:r>
        <w:rPr>
          <w:rFonts w:ascii="Times New Roman" w:hAnsi="Times New Roman" w:cs="Times New Roman"/>
          <w:sz w:val="24"/>
          <w:szCs w:val="24"/>
        </w:rPr>
        <w:t xml:space="preserve"> der </w:t>
      </w:r>
      <w:r w:rsidR="0056137F">
        <w:rPr>
          <w:rStyle w:val="Hervorhebung"/>
          <w:rFonts w:ascii="Times New Roman" w:hAnsi="Times New Roman" w:cs="Times New Roman"/>
          <w:i w:val="0"/>
          <w:sz w:val="24"/>
          <w:szCs w:val="24"/>
        </w:rPr>
        <w:t xml:space="preserve">Geschichte und das </w:t>
      </w:r>
      <w:r>
        <w:rPr>
          <w:rStyle w:val="Hervorhebung"/>
          <w:rFonts w:ascii="Times New Roman" w:hAnsi="Times New Roman" w:cs="Times New Roman"/>
          <w:i w:val="0"/>
          <w:sz w:val="24"/>
          <w:szCs w:val="24"/>
        </w:rPr>
        <w:t>Innere</w:t>
      </w:r>
      <w:r w:rsidR="0056137F">
        <w:rPr>
          <w:rStyle w:val="Hervorhebung"/>
          <w:rFonts w:ascii="Times New Roman" w:hAnsi="Times New Roman" w:cs="Times New Roman"/>
          <w:i w:val="0"/>
          <w:sz w:val="24"/>
          <w:szCs w:val="24"/>
        </w:rPr>
        <w:t xml:space="preserve"> des Menschen</w:t>
      </w:r>
      <w:r w:rsidRPr="006D4AF5">
        <w:rPr>
          <w:rStyle w:val="Hervorhebung"/>
          <w:rFonts w:ascii="Times New Roman" w:hAnsi="Times New Roman" w:cs="Times New Roman"/>
          <w:i w:val="0"/>
          <w:sz w:val="24"/>
          <w:szCs w:val="24"/>
        </w:rPr>
        <w:t xml:space="preserve"> </w:t>
      </w:r>
      <w:r>
        <w:rPr>
          <w:rStyle w:val="Hervorhebung"/>
          <w:rFonts w:ascii="Times New Roman" w:hAnsi="Times New Roman" w:cs="Times New Roman"/>
          <w:i w:val="0"/>
          <w:sz w:val="24"/>
          <w:szCs w:val="24"/>
        </w:rPr>
        <w:t>miteinander verbindet.</w:t>
      </w:r>
    </w:p>
    <w:p w:rsidR="00E278B2" w:rsidRPr="006D4AF5" w:rsidRDefault="00E278B2" w:rsidP="006D4AF5">
      <w:pPr>
        <w:spacing w:after="0" w:line="360" w:lineRule="auto"/>
        <w:contextualSpacing/>
        <w:rPr>
          <w:rFonts w:ascii="Times New Roman" w:hAnsi="Times New Roman" w:cs="Times New Roman"/>
          <w:bCs/>
          <w:sz w:val="24"/>
          <w:szCs w:val="24"/>
        </w:rPr>
      </w:pPr>
    </w:p>
    <w:p w:rsidR="003D407F" w:rsidRPr="006D4AF5" w:rsidRDefault="003D407F" w:rsidP="006D4AF5">
      <w:pPr>
        <w:spacing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3. Affirmative Genealogie</w:t>
      </w:r>
    </w:p>
    <w:p w:rsidR="003D407F" w:rsidRPr="006D4AF5" w:rsidRDefault="003D407F" w:rsidP="006D4AF5">
      <w:pPr>
        <w:spacing w:line="360" w:lineRule="auto"/>
        <w:contextualSpacing/>
        <w:rPr>
          <w:rFonts w:ascii="Times New Roman" w:hAnsi="Times New Roman" w:cs="Times New Roman"/>
          <w:sz w:val="24"/>
          <w:szCs w:val="24"/>
        </w:rPr>
      </w:pPr>
    </w:p>
    <w:p w:rsidR="003D407F" w:rsidRPr="006D4AF5" w:rsidRDefault="003D407F" w:rsidP="006D4AF5">
      <w:pPr>
        <w:spacing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 xml:space="preserve">Wir haben gesehen, dass Droysen Geschichte als einen sittlichen Prozess denkt, der durch </w:t>
      </w:r>
      <w:r w:rsidR="00216680" w:rsidRPr="006D4AF5">
        <w:rPr>
          <w:rFonts w:ascii="Times New Roman" w:hAnsi="Times New Roman" w:cs="Times New Roman"/>
          <w:sz w:val="24"/>
          <w:szCs w:val="24"/>
        </w:rPr>
        <w:t xml:space="preserve">Kontinuität als Bewahrung und „Fortschritt von“ </w:t>
      </w:r>
      <w:r w:rsidRPr="006D4AF5">
        <w:rPr>
          <w:rFonts w:ascii="Times New Roman" w:hAnsi="Times New Roman" w:cs="Times New Roman"/>
          <w:sz w:val="24"/>
          <w:szCs w:val="24"/>
        </w:rPr>
        <w:t>geprägt ist. Kontinuität wird bei Droysen auch zur Bedingung von historischem Verstehen. Dieses basiert darauf, dass die subjektiven Voraussetzungen des Historikers selbst ein historisches Produkt und also mit dem Erkenntnisgegensta</w:t>
      </w:r>
      <w:r w:rsidR="00216680" w:rsidRPr="006D4AF5">
        <w:rPr>
          <w:rFonts w:ascii="Times New Roman" w:hAnsi="Times New Roman" w:cs="Times New Roman"/>
          <w:sz w:val="24"/>
          <w:szCs w:val="24"/>
        </w:rPr>
        <w:t>nd</w:t>
      </w:r>
      <w:r w:rsidRPr="006D4AF5">
        <w:rPr>
          <w:rFonts w:ascii="Times New Roman" w:hAnsi="Times New Roman" w:cs="Times New Roman"/>
          <w:sz w:val="24"/>
          <w:szCs w:val="24"/>
        </w:rPr>
        <w:t xml:space="preserve"> kontinuierlich sind. Es ist nur konsequent, das Droysen </w:t>
      </w:r>
      <w:r w:rsidR="00216680" w:rsidRPr="006D4AF5">
        <w:rPr>
          <w:rFonts w:ascii="Times New Roman" w:hAnsi="Times New Roman" w:cs="Times New Roman"/>
          <w:sz w:val="24"/>
          <w:szCs w:val="24"/>
        </w:rPr>
        <w:t xml:space="preserve">dem historischen Verstehen </w:t>
      </w:r>
      <w:r w:rsidR="00EC505D">
        <w:rPr>
          <w:rFonts w:ascii="Times New Roman" w:hAnsi="Times New Roman" w:cs="Times New Roman"/>
          <w:sz w:val="24"/>
          <w:szCs w:val="24"/>
        </w:rPr>
        <w:t xml:space="preserve">auch </w:t>
      </w:r>
      <w:r w:rsidRPr="006D4AF5">
        <w:rPr>
          <w:rFonts w:ascii="Times New Roman" w:hAnsi="Times New Roman" w:cs="Times New Roman"/>
          <w:sz w:val="24"/>
          <w:szCs w:val="24"/>
        </w:rPr>
        <w:t xml:space="preserve">eine zentrale Rolle bei der Gestaltung des sittlichen Geschichtsprozesseses </w:t>
      </w:r>
      <w:r w:rsidR="00216680" w:rsidRPr="006D4AF5">
        <w:rPr>
          <w:rFonts w:ascii="Times New Roman" w:hAnsi="Times New Roman" w:cs="Times New Roman"/>
          <w:sz w:val="24"/>
          <w:szCs w:val="24"/>
        </w:rPr>
        <w:t xml:space="preserve">selbst </w:t>
      </w:r>
      <w:r w:rsidRPr="006D4AF5">
        <w:rPr>
          <w:rFonts w:ascii="Times New Roman" w:hAnsi="Times New Roman" w:cs="Times New Roman"/>
          <w:sz w:val="24"/>
          <w:szCs w:val="24"/>
        </w:rPr>
        <w:t xml:space="preserve">einräumt. </w:t>
      </w:r>
      <w:r w:rsidR="00216680" w:rsidRPr="006D4AF5">
        <w:rPr>
          <w:rFonts w:ascii="Times New Roman" w:hAnsi="Times New Roman" w:cs="Times New Roman"/>
          <w:sz w:val="24"/>
          <w:szCs w:val="24"/>
        </w:rPr>
        <w:t>Auch</w:t>
      </w:r>
      <w:r w:rsidRPr="006D4AF5">
        <w:rPr>
          <w:rFonts w:ascii="Times New Roman" w:hAnsi="Times New Roman" w:cs="Times New Roman"/>
          <w:sz w:val="24"/>
          <w:szCs w:val="24"/>
        </w:rPr>
        <w:t xml:space="preserve"> hier </w:t>
      </w:r>
      <w:r w:rsidR="00216680" w:rsidRPr="006D4AF5">
        <w:rPr>
          <w:rFonts w:ascii="Times New Roman" w:hAnsi="Times New Roman" w:cs="Times New Roman"/>
          <w:sz w:val="24"/>
          <w:szCs w:val="24"/>
        </w:rPr>
        <w:t xml:space="preserve">wird </w:t>
      </w:r>
      <w:r w:rsidRPr="006D4AF5">
        <w:rPr>
          <w:rFonts w:ascii="Times New Roman" w:hAnsi="Times New Roman" w:cs="Times New Roman"/>
          <w:sz w:val="24"/>
          <w:szCs w:val="24"/>
        </w:rPr>
        <w:t>der Begriff der Kontinuitä</w:t>
      </w:r>
      <w:r w:rsidR="00216680" w:rsidRPr="006D4AF5">
        <w:rPr>
          <w:rFonts w:ascii="Times New Roman" w:hAnsi="Times New Roman" w:cs="Times New Roman"/>
          <w:sz w:val="24"/>
          <w:szCs w:val="24"/>
        </w:rPr>
        <w:t>t ausschlaggebend</w:t>
      </w:r>
      <w:r w:rsidRPr="006D4AF5">
        <w:rPr>
          <w:rFonts w:ascii="Times New Roman" w:hAnsi="Times New Roman" w:cs="Times New Roman"/>
          <w:sz w:val="24"/>
          <w:szCs w:val="24"/>
        </w:rPr>
        <w:t xml:space="preserve">. </w:t>
      </w:r>
    </w:p>
    <w:p w:rsidR="003D407F" w:rsidRPr="006D4AF5" w:rsidRDefault="00216680" w:rsidP="0053516D">
      <w:pPr>
        <w:spacing w:line="360" w:lineRule="auto"/>
        <w:ind w:firstLine="708"/>
        <w:contextualSpacing/>
        <w:rPr>
          <w:rFonts w:ascii="Times New Roman" w:hAnsi="Times New Roman" w:cs="Times New Roman"/>
          <w:sz w:val="24"/>
          <w:szCs w:val="24"/>
        </w:rPr>
      </w:pPr>
      <w:r w:rsidRPr="006D4AF5">
        <w:rPr>
          <w:rFonts w:ascii="Times New Roman" w:hAnsi="Times New Roman" w:cs="Times New Roman"/>
          <w:sz w:val="24"/>
          <w:szCs w:val="24"/>
        </w:rPr>
        <w:t>Zunächst ist auffällig, dass Droysen, i</w:t>
      </w:r>
      <w:r w:rsidR="00474914" w:rsidRPr="006D4AF5">
        <w:rPr>
          <w:rFonts w:ascii="Times New Roman" w:hAnsi="Times New Roman" w:cs="Times New Roman"/>
          <w:sz w:val="24"/>
          <w:szCs w:val="24"/>
        </w:rPr>
        <w:t>n deutlichem Gegensatz zu Nietzsche</w:t>
      </w:r>
      <w:r w:rsidR="003F39C6">
        <w:rPr>
          <w:rFonts w:ascii="Times New Roman" w:hAnsi="Times New Roman" w:cs="Times New Roman"/>
          <w:sz w:val="24"/>
          <w:szCs w:val="24"/>
        </w:rPr>
        <w:t xml:space="preserve">s </w:t>
      </w:r>
      <w:r w:rsidR="003F39C6" w:rsidRPr="003F39C6">
        <w:rPr>
          <w:rFonts w:ascii="Times New Roman" w:hAnsi="Times New Roman" w:cs="Times New Roman"/>
          <w:i/>
          <w:sz w:val="24"/>
          <w:szCs w:val="24"/>
        </w:rPr>
        <w:t>Unzeitgemäßen Betrachtungen</w:t>
      </w:r>
      <w:r w:rsidR="00474914" w:rsidRPr="006D4AF5">
        <w:rPr>
          <w:rFonts w:ascii="Times New Roman" w:hAnsi="Times New Roman" w:cs="Times New Roman"/>
          <w:sz w:val="24"/>
          <w:szCs w:val="24"/>
        </w:rPr>
        <w:t xml:space="preserve">, davon ausgeht, dass </w:t>
      </w:r>
      <w:r w:rsidR="003F39C6">
        <w:rPr>
          <w:rFonts w:ascii="Times New Roman" w:hAnsi="Times New Roman" w:cs="Times New Roman"/>
          <w:sz w:val="24"/>
          <w:szCs w:val="24"/>
        </w:rPr>
        <w:t>verwissenschaftlichte Geschichtserkenntnis</w:t>
      </w:r>
      <w:r w:rsidR="00474914" w:rsidRPr="006D4AF5">
        <w:rPr>
          <w:rFonts w:ascii="Times New Roman" w:hAnsi="Times New Roman" w:cs="Times New Roman"/>
          <w:sz w:val="24"/>
          <w:szCs w:val="24"/>
        </w:rPr>
        <w:t xml:space="preserve"> </w:t>
      </w:r>
      <w:r w:rsidRPr="006D4AF5">
        <w:rPr>
          <w:rFonts w:ascii="Times New Roman" w:hAnsi="Times New Roman" w:cs="Times New Roman"/>
          <w:sz w:val="24"/>
          <w:szCs w:val="24"/>
        </w:rPr>
        <w:t>die Position des handelnden Menschen in der Gegenwart stärk</w:t>
      </w:r>
      <w:r w:rsidR="00474914" w:rsidRPr="006D4AF5">
        <w:rPr>
          <w:rFonts w:ascii="Times New Roman" w:hAnsi="Times New Roman" w:cs="Times New Roman"/>
          <w:sz w:val="24"/>
          <w:szCs w:val="24"/>
        </w:rPr>
        <w:t xml:space="preserve">t. Hier </w:t>
      </w:r>
      <w:r w:rsidR="00474914" w:rsidRPr="006D4AF5">
        <w:rPr>
          <w:rFonts w:ascii="Times New Roman" w:hAnsi="Times New Roman" w:cs="Times New Roman"/>
          <w:sz w:val="24"/>
          <w:szCs w:val="24"/>
        </w:rPr>
        <w:lastRenderedPageBreak/>
        <w:t xml:space="preserve">steht </w:t>
      </w:r>
      <w:r w:rsidR="007D6475" w:rsidRPr="006D4AF5">
        <w:rPr>
          <w:rFonts w:ascii="Times New Roman" w:hAnsi="Times New Roman" w:cs="Times New Roman"/>
          <w:sz w:val="24"/>
          <w:szCs w:val="24"/>
        </w:rPr>
        <w:t>er</w:t>
      </w:r>
      <w:r w:rsidR="00474914" w:rsidRPr="006D4AF5">
        <w:rPr>
          <w:rFonts w:ascii="Times New Roman" w:hAnsi="Times New Roman" w:cs="Times New Roman"/>
          <w:sz w:val="24"/>
          <w:szCs w:val="24"/>
        </w:rPr>
        <w:t xml:space="preserve"> in der Tradition jenes optimistischen Historismus, der Geschichte zentrale </w:t>
      </w:r>
      <w:r w:rsidR="0053516D">
        <w:rPr>
          <w:rFonts w:ascii="Times New Roman" w:hAnsi="Times New Roman" w:cs="Times New Roman"/>
          <w:sz w:val="24"/>
          <w:szCs w:val="24"/>
        </w:rPr>
        <w:t>Bildungsfunktionen zuspricht –</w:t>
      </w:r>
      <w:r w:rsidR="000A65B5" w:rsidRPr="006D4AF5">
        <w:rPr>
          <w:rFonts w:ascii="Times New Roman" w:hAnsi="Times New Roman" w:cs="Times New Roman"/>
          <w:sz w:val="24"/>
          <w:szCs w:val="24"/>
        </w:rPr>
        <w:t xml:space="preserve"> </w:t>
      </w:r>
      <w:r w:rsidR="0053516D">
        <w:rPr>
          <w:rFonts w:ascii="Times New Roman" w:hAnsi="Times New Roman" w:cs="Times New Roman"/>
          <w:sz w:val="24"/>
          <w:szCs w:val="24"/>
        </w:rPr>
        <w:t xml:space="preserve">bei Humboldt etwa </w:t>
      </w:r>
      <w:r w:rsidR="000A65B5" w:rsidRPr="006D4AF5">
        <w:rPr>
          <w:rFonts w:ascii="Times New Roman" w:hAnsi="Times New Roman" w:cs="Times New Roman"/>
          <w:sz w:val="24"/>
          <w:szCs w:val="24"/>
        </w:rPr>
        <w:t xml:space="preserve">für die Ausbildung eines </w:t>
      </w:r>
      <w:r w:rsidR="006D4AF5" w:rsidRPr="006D4AF5">
        <w:rPr>
          <w:rFonts w:ascii="Times New Roman" w:hAnsi="Times New Roman" w:cs="Times New Roman"/>
          <w:sz w:val="24"/>
          <w:szCs w:val="24"/>
          <w:lang w:val="de-DE"/>
        </w:rPr>
        <w:t>„Sinns für die Wirklichkeit“</w:t>
      </w:r>
      <w:r w:rsidR="006D4AF5" w:rsidRPr="006D4AF5">
        <w:rPr>
          <w:rStyle w:val="Funotenzeichen"/>
          <w:rFonts w:ascii="Times New Roman" w:hAnsi="Times New Roman" w:cs="Times New Roman"/>
          <w:sz w:val="24"/>
          <w:szCs w:val="24"/>
          <w:lang w:val="de-DE"/>
        </w:rPr>
        <w:footnoteReference w:id="38"/>
      </w:r>
      <w:r w:rsidR="006D4AF5" w:rsidRPr="006D4AF5">
        <w:rPr>
          <w:rFonts w:ascii="Times New Roman" w:hAnsi="Times New Roman" w:cs="Times New Roman"/>
          <w:sz w:val="24"/>
          <w:szCs w:val="24"/>
          <w:lang w:val="de-DE"/>
        </w:rPr>
        <w:t xml:space="preserve">, </w:t>
      </w:r>
      <w:r w:rsidR="000A65B5" w:rsidRPr="006D4AF5">
        <w:rPr>
          <w:rFonts w:ascii="Times New Roman" w:hAnsi="Times New Roman" w:cs="Times New Roman"/>
          <w:sz w:val="24"/>
          <w:szCs w:val="24"/>
          <w:lang w:val="de-DE"/>
        </w:rPr>
        <w:t>der den Spielraum der menschlichen Freiheit zwischen Zufall und historischer Notwendigkeit abschätzen kann</w:t>
      </w:r>
      <w:r w:rsidR="003D407F" w:rsidRPr="006D4AF5">
        <w:rPr>
          <w:rFonts w:ascii="Times New Roman" w:hAnsi="Times New Roman" w:cs="Times New Roman"/>
          <w:sz w:val="24"/>
          <w:szCs w:val="24"/>
          <w:lang w:val="de-DE"/>
        </w:rPr>
        <w:t xml:space="preserve">. Droysen </w:t>
      </w:r>
      <w:r w:rsidR="000A65B5" w:rsidRPr="006D4AF5">
        <w:rPr>
          <w:rFonts w:ascii="Times New Roman" w:hAnsi="Times New Roman" w:cs="Times New Roman"/>
          <w:sz w:val="24"/>
          <w:szCs w:val="24"/>
          <w:lang w:val="de-DE"/>
        </w:rPr>
        <w:t xml:space="preserve">argumentiert, </w:t>
      </w:r>
      <w:r w:rsidR="003D407F" w:rsidRPr="006D4AF5">
        <w:rPr>
          <w:rFonts w:ascii="Times New Roman" w:hAnsi="Times New Roman" w:cs="Times New Roman"/>
          <w:sz w:val="24"/>
          <w:szCs w:val="24"/>
          <w:lang w:val="de-DE"/>
        </w:rPr>
        <w:t xml:space="preserve">dass </w:t>
      </w:r>
      <w:r w:rsidR="0053516D">
        <w:rPr>
          <w:rFonts w:ascii="Times New Roman" w:hAnsi="Times New Roman" w:cs="Times New Roman"/>
          <w:sz w:val="24"/>
          <w:szCs w:val="24"/>
          <w:lang w:val="de-DE"/>
        </w:rPr>
        <w:t xml:space="preserve">es </w:t>
      </w:r>
      <w:r w:rsidR="003D407F" w:rsidRPr="006D4AF5">
        <w:rPr>
          <w:rFonts w:ascii="Times New Roman" w:hAnsi="Times New Roman" w:cs="Times New Roman"/>
          <w:sz w:val="24"/>
          <w:szCs w:val="24"/>
          <w:lang w:val="de-DE"/>
        </w:rPr>
        <w:t xml:space="preserve">der „historische Sinn“ </w:t>
      </w:r>
      <w:r w:rsidR="0053516D">
        <w:rPr>
          <w:rFonts w:ascii="Times New Roman" w:hAnsi="Times New Roman" w:cs="Times New Roman"/>
          <w:sz w:val="24"/>
          <w:szCs w:val="24"/>
          <w:lang w:val="de-DE"/>
        </w:rPr>
        <w:t xml:space="preserve">ermöglicht, </w:t>
      </w:r>
      <w:r w:rsidR="000A65B5" w:rsidRPr="006D4AF5">
        <w:rPr>
          <w:rFonts w:ascii="Times New Roman" w:hAnsi="Times New Roman" w:cs="Times New Roman"/>
          <w:sz w:val="24"/>
          <w:szCs w:val="24"/>
          <w:lang w:val="de-DE"/>
        </w:rPr>
        <w:t xml:space="preserve">im scheinbar unsteten und wechselhaften Leben die </w:t>
      </w:r>
      <w:r w:rsidR="0053516D">
        <w:rPr>
          <w:rFonts w:ascii="Times New Roman" w:hAnsi="Times New Roman" w:cs="Times New Roman"/>
          <w:sz w:val="24"/>
          <w:szCs w:val="24"/>
          <w:lang w:val="de-DE"/>
        </w:rPr>
        <w:t>Zusammenhänge zu sehen, sich</w:t>
      </w:r>
      <w:r w:rsidR="000A65B5" w:rsidRPr="006D4AF5">
        <w:rPr>
          <w:rFonts w:ascii="Times New Roman" w:hAnsi="Times New Roman" w:cs="Times New Roman"/>
          <w:bCs/>
          <w:sz w:val="24"/>
          <w:szCs w:val="24"/>
        </w:rPr>
        <w:t xml:space="preserve"> </w:t>
      </w:r>
      <w:r w:rsidR="003D407F" w:rsidRPr="006D4AF5">
        <w:rPr>
          <w:rFonts w:ascii="Times New Roman" w:hAnsi="Times New Roman" w:cs="Times New Roman"/>
          <w:bCs/>
          <w:sz w:val="24"/>
          <w:szCs w:val="24"/>
        </w:rPr>
        <w:t xml:space="preserve">„groß zu fühlen und aus dem Ich der Menschheit </w:t>
      </w:r>
      <w:r w:rsidR="0053516D">
        <w:rPr>
          <w:rFonts w:ascii="Times New Roman" w:hAnsi="Times New Roman" w:cs="Times New Roman"/>
          <w:bCs/>
          <w:sz w:val="24"/>
          <w:szCs w:val="24"/>
        </w:rPr>
        <w:t>zu denken</w:t>
      </w:r>
      <w:r w:rsidR="006D4AF5" w:rsidRPr="006D4AF5">
        <w:rPr>
          <w:rFonts w:ascii="Times New Roman" w:hAnsi="Times New Roman" w:cs="Times New Roman"/>
          <w:bCs/>
          <w:sz w:val="24"/>
          <w:szCs w:val="24"/>
        </w:rPr>
        <w:t>“</w:t>
      </w:r>
      <w:r w:rsidR="006D4AF5" w:rsidRPr="006D4AF5">
        <w:rPr>
          <w:rStyle w:val="Funotenzeichen"/>
          <w:rFonts w:ascii="Times New Roman" w:hAnsi="Times New Roman" w:cs="Times New Roman"/>
          <w:bCs/>
          <w:sz w:val="24"/>
          <w:szCs w:val="24"/>
        </w:rPr>
        <w:footnoteReference w:id="39"/>
      </w:r>
      <w:r w:rsidR="0053516D">
        <w:rPr>
          <w:rFonts w:ascii="Times New Roman" w:hAnsi="Times New Roman" w:cs="Times New Roman"/>
          <w:bCs/>
          <w:sz w:val="24"/>
          <w:szCs w:val="24"/>
        </w:rPr>
        <w:t xml:space="preserve">. </w:t>
      </w:r>
      <w:r w:rsidR="000A65B5" w:rsidRPr="006D4AF5">
        <w:rPr>
          <w:rFonts w:ascii="Times New Roman" w:hAnsi="Times New Roman" w:cs="Times New Roman"/>
          <w:bCs/>
          <w:sz w:val="24"/>
          <w:szCs w:val="24"/>
        </w:rPr>
        <w:t>Geschichte bildet</w:t>
      </w:r>
      <w:r w:rsidR="003D407F" w:rsidRPr="006D4AF5">
        <w:rPr>
          <w:rFonts w:ascii="Times New Roman" w:hAnsi="Times New Roman" w:cs="Times New Roman"/>
          <w:bCs/>
          <w:sz w:val="24"/>
          <w:szCs w:val="24"/>
        </w:rPr>
        <w:t xml:space="preserve"> </w:t>
      </w:r>
      <w:r w:rsidR="0053516D">
        <w:rPr>
          <w:rFonts w:ascii="Times New Roman" w:hAnsi="Times New Roman" w:cs="Times New Roman"/>
          <w:bCs/>
          <w:sz w:val="24"/>
          <w:szCs w:val="24"/>
        </w:rPr>
        <w:t xml:space="preserve">also </w:t>
      </w:r>
      <w:r w:rsidR="003D407F" w:rsidRPr="006D4AF5">
        <w:rPr>
          <w:rFonts w:ascii="Times New Roman" w:hAnsi="Times New Roman" w:cs="Times New Roman"/>
          <w:bCs/>
          <w:sz w:val="24"/>
          <w:szCs w:val="24"/>
        </w:rPr>
        <w:t>die P</w:t>
      </w:r>
      <w:r w:rsidR="000A65B5" w:rsidRPr="006D4AF5">
        <w:rPr>
          <w:rFonts w:ascii="Times New Roman" w:hAnsi="Times New Roman" w:cs="Times New Roman"/>
          <w:bCs/>
          <w:sz w:val="24"/>
          <w:szCs w:val="24"/>
        </w:rPr>
        <w:t xml:space="preserve">ersönlichkeit, und stärkt </w:t>
      </w:r>
      <w:r w:rsidR="003D407F" w:rsidRPr="006D4AF5">
        <w:rPr>
          <w:rFonts w:ascii="Times New Roman" w:hAnsi="Times New Roman" w:cs="Times New Roman"/>
          <w:bCs/>
          <w:sz w:val="24"/>
          <w:szCs w:val="24"/>
        </w:rPr>
        <w:t>die Entscheidungsfähigkeit in der Gegenwart.</w:t>
      </w:r>
    </w:p>
    <w:p w:rsidR="003D407F" w:rsidRPr="009D61A7" w:rsidRDefault="0053516D" w:rsidP="009D61A7">
      <w:pPr>
        <w:spacing w:line="360" w:lineRule="auto"/>
        <w:ind w:firstLine="708"/>
        <w:contextualSpacing/>
        <w:rPr>
          <w:rFonts w:ascii="Times New Roman" w:hAnsi="Times New Roman" w:cs="Times New Roman"/>
          <w:bCs/>
          <w:sz w:val="24"/>
          <w:szCs w:val="24"/>
        </w:rPr>
      </w:pPr>
      <w:r>
        <w:rPr>
          <w:rFonts w:ascii="Times New Roman" w:hAnsi="Times New Roman" w:cs="Times New Roman"/>
          <w:sz w:val="24"/>
          <w:szCs w:val="24"/>
        </w:rPr>
        <w:t>Droysen geht aber über diesen Bildung</w:t>
      </w:r>
      <w:r w:rsidR="00E364D8">
        <w:rPr>
          <w:rFonts w:ascii="Times New Roman" w:hAnsi="Times New Roman" w:cs="Times New Roman"/>
          <w:sz w:val="24"/>
          <w:szCs w:val="24"/>
        </w:rPr>
        <w:t>s</w:t>
      </w:r>
      <w:r>
        <w:rPr>
          <w:rFonts w:ascii="Times New Roman" w:hAnsi="Times New Roman" w:cs="Times New Roman"/>
          <w:sz w:val="24"/>
          <w:szCs w:val="24"/>
        </w:rPr>
        <w:t>optimismus</w:t>
      </w:r>
      <w:r w:rsidR="003D407F" w:rsidRPr="006D4AF5">
        <w:rPr>
          <w:rFonts w:ascii="Times New Roman" w:hAnsi="Times New Roman" w:cs="Times New Roman"/>
          <w:sz w:val="24"/>
          <w:szCs w:val="24"/>
        </w:rPr>
        <w:t xml:space="preserve"> hinaus, wenn er behauptet, dass der genalogische Nachweis der Gewordenheit der Gegenwart auch einen Leitfaden für zukunftsbezogenes Handeln angeben kann. </w:t>
      </w:r>
      <w:r w:rsidR="000A65B5" w:rsidRPr="006D4AF5">
        <w:rPr>
          <w:rFonts w:ascii="Times New Roman" w:hAnsi="Times New Roman" w:cs="Times New Roman"/>
          <w:sz w:val="24"/>
          <w:szCs w:val="24"/>
        </w:rPr>
        <w:t>Er meint,</w:t>
      </w:r>
      <w:r w:rsidR="003D407F" w:rsidRPr="006D4AF5">
        <w:rPr>
          <w:rFonts w:ascii="Times New Roman" w:hAnsi="Times New Roman" w:cs="Times New Roman"/>
          <w:sz w:val="24"/>
          <w:szCs w:val="24"/>
        </w:rPr>
        <w:t xml:space="preserve"> dass die Geschichtswissenschaften </w:t>
      </w:r>
      <w:r w:rsidR="000A65B5" w:rsidRPr="006D4AF5">
        <w:rPr>
          <w:rFonts w:ascii="Times New Roman" w:hAnsi="Times New Roman" w:cs="Times New Roman"/>
          <w:sz w:val="24"/>
          <w:szCs w:val="24"/>
        </w:rPr>
        <w:t xml:space="preserve">gerade deshalb </w:t>
      </w:r>
      <w:r w:rsidR="003D407F" w:rsidRPr="006D4AF5">
        <w:rPr>
          <w:rFonts w:ascii="Times New Roman" w:hAnsi="Times New Roman" w:cs="Times New Roman"/>
          <w:sz w:val="24"/>
          <w:szCs w:val="24"/>
        </w:rPr>
        <w:t xml:space="preserve">eine privilegierte Orientierungsfunktion </w:t>
      </w:r>
      <w:r>
        <w:rPr>
          <w:rFonts w:ascii="Times New Roman" w:hAnsi="Times New Roman" w:cs="Times New Roman"/>
          <w:sz w:val="24"/>
          <w:szCs w:val="24"/>
        </w:rPr>
        <w:t xml:space="preserve">für die Gegenwart </w:t>
      </w:r>
      <w:r w:rsidR="003D407F" w:rsidRPr="006D4AF5">
        <w:rPr>
          <w:rFonts w:ascii="Times New Roman" w:hAnsi="Times New Roman" w:cs="Times New Roman"/>
          <w:sz w:val="24"/>
          <w:szCs w:val="24"/>
        </w:rPr>
        <w:t>zu spielen haben</w:t>
      </w:r>
      <w:r w:rsidR="000A65B5" w:rsidRPr="006D4AF5">
        <w:rPr>
          <w:rFonts w:ascii="Times New Roman" w:hAnsi="Times New Roman" w:cs="Times New Roman"/>
          <w:sz w:val="24"/>
          <w:szCs w:val="24"/>
        </w:rPr>
        <w:t>, weil Geschichte ein offener Prozess ist</w:t>
      </w:r>
      <w:r w:rsidR="003D407F" w:rsidRPr="006D4AF5">
        <w:rPr>
          <w:rFonts w:ascii="Times New Roman" w:hAnsi="Times New Roman" w:cs="Times New Roman"/>
          <w:sz w:val="24"/>
          <w:szCs w:val="24"/>
        </w:rPr>
        <w:t xml:space="preserve">. Entscheidungen auf spekulativer oder doktrinärer Grundlage </w:t>
      </w:r>
      <w:r>
        <w:rPr>
          <w:rFonts w:ascii="Times New Roman" w:hAnsi="Times New Roman" w:cs="Times New Roman"/>
          <w:sz w:val="24"/>
          <w:szCs w:val="24"/>
        </w:rPr>
        <w:t>wären nur dann möglich, wenn</w:t>
      </w:r>
      <w:r w:rsidR="003D407F" w:rsidRPr="006D4AF5">
        <w:rPr>
          <w:rFonts w:ascii="Times New Roman" w:hAnsi="Times New Roman" w:cs="Times New Roman"/>
          <w:sz w:val="24"/>
          <w:szCs w:val="24"/>
        </w:rPr>
        <w:t xml:space="preserve"> wissenschaftliche Erkenntnis absolut wäre. Ethische und wissenschaftliche Systeme sind laut Droysen aber nur relativ gültig. Sie sprechen das </w:t>
      </w:r>
      <w:r w:rsidR="003D407F" w:rsidRPr="006D4AF5">
        <w:rPr>
          <w:rFonts w:ascii="Times New Roman" w:hAnsi="Times New Roman" w:cs="Times New Roman"/>
          <w:bCs/>
          <w:sz w:val="24"/>
          <w:szCs w:val="24"/>
        </w:rPr>
        <w:t xml:space="preserve">Gewordene nach </w:t>
      </w:r>
      <w:r w:rsidR="003D407F" w:rsidRPr="009D61A7">
        <w:rPr>
          <w:rFonts w:ascii="Times New Roman" w:hAnsi="Times New Roman" w:cs="Times New Roman"/>
          <w:bCs/>
          <w:sz w:val="24"/>
          <w:szCs w:val="24"/>
        </w:rPr>
        <w:t xml:space="preserve">einer </w:t>
      </w:r>
      <w:r w:rsidR="009D61A7" w:rsidRPr="009D61A7">
        <w:rPr>
          <w:rFonts w:ascii="Times New Roman" w:hAnsi="Times New Roman" w:cs="Times New Roman"/>
          <w:bCs/>
          <w:sz w:val="24"/>
          <w:szCs w:val="24"/>
        </w:rPr>
        <w:t xml:space="preserve">„nur relativen Wahrheit </w:t>
      </w:r>
      <w:r w:rsidR="003D407F" w:rsidRPr="009D61A7">
        <w:rPr>
          <w:rFonts w:ascii="Times New Roman" w:hAnsi="Times New Roman" w:cs="Times New Roman"/>
          <w:bCs/>
          <w:sz w:val="24"/>
          <w:szCs w:val="24"/>
        </w:rPr>
        <w:t>nach dem Maß des b</w:t>
      </w:r>
      <w:r w:rsidR="009D61A7">
        <w:rPr>
          <w:rFonts w:ascii="Times New Roman" w:hAnsi="Times New Roman" w:cs="Times New Roman"/>
          <w:bCs/>
          <w:sz w:val="24"/>
          <w:szCs w:val="24"/>
        </w:rPr>
        <w:t>is dahin E</w:t>
      </w:r>
      <w:r w:rsidR="003F2BAA" w:rsidRPr="009D61A7">
        <w:rPr>
          <w:rFonts w:ascii="Times New Roman" w:hAnsi="Times New Roman" w:cs="Times New Roman"/>
          <w:bCs/>
          <w:sz w:val="24"/>
          <w:szCs w:val="24"/>
        </w:rPr>
        <w:t>rreichten“</w:t>
      </w:r>
      <w:r w:rsidR="003F2BAA" w:rsidRPr="009D61A7">
        <w:rPr>
          <w:rStyle w:val="Funotenzeichen"/>
          <w:rFonts w:ascii="Times New Roman" w:hAnsi="Times New Roman" w:cs="Times New Roman"/>
          <w:bCs/>
          <w:sz w:val="24"/>
          <w:szCs w:val="24"/>
        </w:rPr>
        <w:footnoteReference w:id="40"/>
      </w:r>
      <w:r w:rsidR="003D407F" w:rsidRPr="006D4AF5">
        <w:rPr>
          <w:rFonts w:ascii="Times New Roman" w:hAnsi="Times New Roman" w:cs="Times New Roman"/>
          <w:bCs/>
          <w:sz w:val="24"/>
          <w:szCs w:val="24"/>
        </w:rPr>
        <w:t xml:space="preserve"> aus. Statt eine relative Wahrheit als absolute auszugeben, sollen politische Entscheidungsträger </w:t>
      </w:r>
      <w:r w:rsidR="000A65B5" w:rsidRPr="006D4AF5">
        <w:rPr>
          <w:rFonts w:ascii="Times New Roman" w:hAnsi="Times New Roman" w:cs="Times New Roman"/>
          <w:bCs/>
          <w:sz w:val="24"/>
          <w:szCs w:val="24"/>
        </w:rPr>
        <w:t xml:space="preserve">darum </w:t>
      </w:r>
      <w:r w:rsidR="003D407F" w:rsidRPr="006D4AF5">
        <w:rPr>
          <w:rFonts w:ascii="Times New Roman" w:hAnsi="Times New Roman" w:cs="Times New Roman"/>
          <w:bCs/>
          <w:sz w:val="24"/>
          <w:szCs w:val="24"/>
        </w:rPr>
        <w:t xml:space="preserve">auf </w:t>
      </w:r>
      <w:r w:rsidR="000A65B5" w:rsidRPr="006D4AF5">
        <w:rPr>
          <w:rFonts w:ascii="Times New Roman" w:hAnsi="Times New Roman" w:cs="Times New Roman"/>
          <w:bCs/>
          <w:sz w:val="24"/>
          <w:szCs w:val="24"/>
        </w:rPr>
        <w:t>eine genealogische</w:t>
      </w:r>
      <w:r w:rsidR="003D407F" w:rsidRPr="006D4AF5">
        <w:rPr>
          <w:rFonts w:ascii="Times New Roman" w:hAnsi="Times New Roman" w:cs="Times New Roman"/>
          <w:bCs/>
          <w:sz w:val="24"/>
          <w:szCs w:val="24"/>
        </w:rPr>
        <w:t xml:space="preserve"> </w:t>
      </w:r>
      <w:r w:rsidR="003D407F" w:rsidRPr="009D61A7">
        <w:rPr>
          <w:rFonts w:ascii="Times New Roman" w:hAnsi="Times New Roman" w:cs="Times New Roman"/>
          <w:bCs/>
          <w:sz w:val="24"/>
          <w:szCs w:val="24"/>
        </w:rPr>
        <w:t>Perspektive zurückgreifen, die nachweist, „in welcher Richtung die Ideen fortschre</w:t>
      </w:r>
      <w:r w:rsidR="003F2BAA" w:rsidRPr="009D61A7">
        <w:rPr>
          <w:rFonts w:ascii="Times New Roman" w:hAnsi="Times New Roman" w:cs="Times New Roman"/>
          <w:bCs/>
          <w:sz w:val="24"/>
          <w:szCs w:val="24"/>
        </w:rPr>
        <w:t xml:space="preserve">itend </w:t>
      </w:r>
      <w:r w:rsidR="003F2BAA" w:rsidRPr="009D61A7">
        <w:rPr>
          <w:rFonts w:ascii="Times New Roman" w:hAnsi="Times New Roman" w:cs="Times New Roman"/>
          <w:bCs/>
          <w:i/>
          <w:sz w:val="24"/>
          <w:szCs w:val="24"/>
        </w:rPr>
        <w:t>geworden</w:t>
      </w:r>
      <w:r w:rsidR="003F2BAA" w:rsidRPr="009D61A7">
        <w:rPr>
          <w:rFonts w:ascii="Times New Roman" w:hAnsi="Times New Roman" w:cs="Times New Roman"/>
          <w:bCs/>
          <w:sz w:val="24"/>
          <w:szCs w:val="24"/>
        </w:rPr>
        <w:t xml:space="preserve"> sind“</w:t>
      </w:r>
      <w:r w:rsidR="003F2BAA" w:rsidRPr="009D61A7">
        <w:rPr>
          <w:rStyle w:val="Funotenzeichen"/>
          <w:rFonts w:ascii="Times New Roman" w:hAnsi="Times New Roman" w:cs="Times New Roman"/>
          <w:bCs/>
          <w:sz w:val="24"/>
          <w:szCs w:val="24"/>
        </w:rPr>
        <w:footnoteReference w:id="41"/>
      </w:r>
      <w:r w:rsidR="009D61A7">
        <w:rPr>
          <w:rFonts w:ascii="Times New Roman" w:hAnsi="Times New Roman" w:cs="Times New Roman"/>
          <w:bCs/>
          <w:sz w:val="24"/>
          <w:szCs w:val="24"/>
        </w:rPr>
        <w:t>.</w:t>
      </w:r>
    </w:p>
    <w:p w:rsidR="003D407F" w:rsidRPr="006D4AF5" w:rsidRDefault="003D407F" w:rsidP="006D4AF5">
      <w:pPr>
        <w:spacing w:line="360" w:lineRule="auto"/>
        <w:ind w:firstLine="708"/>
        <w:contextualSpacing/>
        <w:rPr>
          <w:rFonts w:ascii="Times New Roman" w:hAnsi="Times New Roman" w:cs="Times New Roman"/>
          <w:bCs/>
          <w:sz w:val="24"/>
          <w:szCs w:val="24"/>
        </w:rPr>
      </w:pPr>
      <w:r w:rsidRPr="006D4AF5">
        <w:rPr>
          <w:rFonts w:ascii="Times New Roman" w:hAnsi="Times New Roman" w:cs="Times New Roman"/>
          <w:bCs/>
          <w:sz w:val="24"/>
          <w:szCs w:val="24"/>
        </w:rPr>
        <w:t xml:space="preserve">Droysen grenzt </w:t>
      </w:r>
      <w:r w:rsidR="000A65B5" w:rsidRPr="006D4AF5">
        <w:rPr>
          <w:rFonts w:ascii="Times New Roman" w:hAnsi="Times New Roman" w:cs="Times New Roman"/>
          <w:bCs/>
          <w:sz w:val="24"/>
          <w:szCs w:val="24"/>
        </w:rPr>
        <w:t xml:space="preserve">sich </w:t>
      </w:r>
      <w:r w:rsidRPr="006D4AF5">
        <w:rPr>
          <w:rFonts w:ascii="Times New Roman" w:hAnsi="Times New Roman" w:cs="Times New Roman"/>
          <w:bCs/>
          <w:sz w:val="24"/>
          <w:szCs w:val="24"/>
        </w:rPr>
        <w:t>gegen zwei alternative politische Verwendungsweisen von Geschichtsschreibung ab.</w:t>
      </w:r>
      <w:r w:rsidR="00245169">
        <w:rPr>
          <w:rStyle w:val="Funotenzeichen"/>
          <w:rFonts w:ascii="Times New Roman" w:hAnsi="Times New Roman" w:cs="Times New Roman"/>
          <w:bCs/>
          <w:sz w:val="24"/>
          <w:szCs w:val="24"/>
        </w:rPr>
        <w:footnoteReference w:id="42"/>
      </w:r>
      <w:r w:rsidRPr="006D4AF5">
        <w:rPr>
          <w:rFonts w:ascii="Times New Roman" w:hAnsi="Times New Roman" w:cs="Times New Roman"/>
          <w:bCs/>
          <w:sz w:val="24"/>
          <w:szCs w:val="24"/>
        </w:rPr>
        <w:t xml:space="preserve"> Einerseits kritisiert er die pragmatische Aufklärungshistorie, die Geschichte als Fundgrube lehrreicher Beispiele nutzen will. Diese </w:t>
      </w:r>
      <w:r w:rsidR="0053516D">
        <w:rPr>
          <w:rFonts w:ascii="Times New Roman" w:hAnsi="Times New Roman" w:cs="Times New Roman"/>
          <w:bCs/>
          <w:sz w:val="24"/>
          <w:szCs w:val="24"/>
        </w:rPr>
        <w:t>gehe</w:t>
      </w:r>
      <w:r w:rsidRPr="006D4AF5">
        <w:rPr>
          <w:rFonts w:ascii="Times New Roman" w:hAnsi="Times New Roman" w:cs="Times New Roman"/>
          <w:bCs/>
          <w:sz w:val="24"/>
          <w:szCs w:val="24"/>
        </w:rPr>
        <w:t xml:space="preserve"> fälschlicherweise davon aus, d</w:t>
      </w:r>
      <w:r w:rsidR="003F2BAA" w:rsidRPr="006D4AF5">
        <w:rPr>
          <w:rFonts w:ascii="Times New Roman" w:hAnsi="Times New Roman" w:cs="Times New Roman"/>
          <w:bCs/>
          <w:sz w:val="24"/>
          <w:szCs w:val="24"/>
        </w:rPr>
        <w:t>ass sich Geschichte wiederhole</w:t>
      </w:r>
      <w:r w:rsidRPr="009D61A7">
        <w:rPr>
          <w:rFonts w:ascii="Times New Roman" w:hAnsi="Times New Roman" w:cs="Times New Roman"/>
          <w:bCs/>
          <w:sz w:val="24"/>
          <w:szCs w:val="24"/>
        </w:rPr>
        <w:t>.</w:t>
      </w:r>
      <w:r w:rsidR="003F2BAA" w:rsidRPr="009D61A7">
        <w:rPr>
          <w:rStyle w:val="Funotenzeichen"/>
          <w:rFonts w:ascii="Times New Roman" w:hAnsi="Times New Roman" w:cs="Times New Roman"/>
          <w:bCs/>
          <w:sz w:val="24"/>
          <w:szCs w:val="24"/>
        </w:rPr>
        <w:footnoteReference w:id="43"/>
      </w:r>
      <w:r w:rsidRPr="006D4AF5">
        <w:rPr>
          <w:rFonts w:ascii="Times New Roman" w:hAnsi="Times New Roman" w:cs="Times New Roman"/>
          <w:bCs/>
          <w:sz w:val="24"/>
          <w:szCs w:val="24"/>
        </w:rPr>
        <w:t xml:space="preserve"> Andererseits wendet er sich gegen die </w:t>
      </w:r>
      <w:r w:rsidR="0053516D">
        <w:rPr>
          <w:rFonts w:ascii="Times New Roman" w:hAnsi="Times New Roman" w:cs="Times New Roman"/>
          <w:bCs/>
          <w:sz w:val="24"/>
          <w:szCs w:val="24"/>
        </w:rPr>
        <w:t xml:space="preserve">historische </w:t>
      </w:r>
      <w:r w:rsidRPr="006D4AF5">
        <w:rPr>
          <w:rFonts w:ascii="Times New Roman" w:hAnsi="Times New Roman" w:cs="Times New Roman"/>
          <w:bCs/>
          <w:sz w:val="24"/>
          <w:szCs w:val="24"/>
        </w:rPr>
        <w:t xml:space="preserve">Rechtfertigung des Status Quo durch die Rechtsschule Carl von Savignys, wobei seine Kritik auch auf den Konservativismus Rankes gemünzt </w:t>
      </w:r>
      <w:r w:rsidR="000A65B5" w:rsidRPr="006D4AF5">
        <w:rPr>
          <w:rFonts w:ascii="Times New Roman" w:hAnsi="Times New Roman" w:cs="Times New Roman"/>
          <w:bCs/>
          <w:sz w:val="24"/>
          <w:szCs w:val="24"/>
        </w:rPr>
        <w:t xml:space="preserve">zu sein </w:t>
      </w:r>
      <w:r w:rsidRPr="006D4AF5">
        <w:rPr>
          <w:rFonts w:ascii="Times New Roman" w:hAnsi="Times New Roman" w:cs="Times New Roman"/>
          <w:bCs/>
          <w:sz w:val="24"/>
          <w:szCs w:val="24"/>
        </w:rPr>
        <w:t xml:space="preserve">scheint. Gerade dort, wo die Geschichte zur Rechtfertigung der Gegenwart genutzt werde, macht sich </w:t>
      </w:r>
      <w:r w:rsidR="000A65B5" w:rsidRPr="006D4AF5">
        <w:rPr>
          <w:rFonts w:ascii="Times New Roman" w:hAnsi="Times New Roman" w:cs="Times New Roman"/>
          <w:bCs/>
          <w:sz w:val="24"/>
          <w:szCs w:val="24"/>
        </w:rPr>
        <w:t xml:space="preserve">laut Droysen </w:t>
      </w:r>
      <w:r w:rsidRPr="006D4AF5">
        <w:rPr>
          <w:rFonts w:ascii="Times New Roman" w:hAnsi="Times New Roman" w:cs="Times New Roman"/>
          <w:bCs/>
          <w:sz w:val="24"/>
          <w:szCs w:val="24"/>
        </w:rPr>
        <w:t xml:space="preserve">ein </w:t>
      </w:r>
      <w:r w:rsidRPr="006D4AF5">
        <w:rPr>
          <w:rFonts w:ascii="Times New Roman" w:hAnsi="Times New Roman" w:cs="Times New Roman"/>
          <w:bCs/>
          <w:sz w:val="24"/>
          <w:szCs w:val="24"/>
        </w:rPr>
        <w:lastRenderedPageBreak/>
        <w:t>unhistorisches Denken breit, das das Recht der Gegenwart, Kritik an der V</w:t>
      </w:r>
      <w:r w:rsidR="003F2BAA" w:rsidRPr="006D4AF5">
        <w:rPr>
          <w:rFonts w:ascii="Times New Roman" w:hAnsi="Times New Roman" w:cs="Times New Roman"/>
          <w:bCs/>
          <w:sz w:val="24"/>
          <w:szCs w:val="24"/>
        </w:rPr>
        <w:t>ergangenheit zu üben, verkennt</w:t>
      </w:r>
      <w:r w:rsidRPr="006D4AF5">
        <w:rPr>
          <w:rFonts w:ascii="Times New Roman" w:hAnsi="Times New Roman" w:cs="Times New Roman"/>
          <w:bCs/>
          <w:sz w:val="24"/>
          <w:szCs w:val="24"/>
        </w:rPr>
        <w:t>.</w:t>
      </w:r>
      <w:r w:rsidR="003F2BAA" w:rsidRPr="006D4AF5">
        <w:rPr>
          <w:rStyle w:val="Funotenzeichen"/>
          <w:rFonts w:ascii="Times New Roman" w:hAnsi="Times New Roman" w:cs="Times New Roman"/>
          <w:bCs/>
          <w:sz w:val="24"/>
          <w:szCs w:val="24"/>
        </w:rPr>
        <w:footnoteReference w:id="44"/>
      </w:r>
    </w:p>
    <w:p w:rsidR="000A65B5" w:rsidRPr="009D61A7" w:rsidRDefault="003D407F" w:rsidP="009D61A7">
      <w:pPr>
        <w:spacing w:line="360" w:lineRule="auto"/>
        <w:ind w:firstLine="708"/>
        <w:contextualSpacing/>
        <w:rPr>
          <w:rFonts w:ascii="Times New Roman" w:hAnsi="Times New Roman" w:cs="Times New Roman"/>
          <w:sz w:val="24"/>
          <w:szCs w:val="24"/>
          <w:highlight w:val="yellow"/>
        </w:rPr>
      </w:pPr>
      <w:r w:rsidRPr="006D4AF5">
        <w:rPr>
          <w:rFonts w:ascii="Times New Roman" w:hAnsi="Times New Roman" w:cs="Times New Roman"/>
          <w:bCs/>
          <w:sz w:val="24"/>
          <w:szCs w:val="24"/>
        </w:rPr>
        <w:t xml:space="preserve">Für Droysen ist die Gegenwart immer </w:t>
      </w:r>
      <w:r w:rsidRPr="006D4AF5">
        <w:rPr>
          <w:rFonts w:ascii="Times New Roman" w:hAnsi="Times New Roman" w:cs="Times New Roman"/>
          <w:sz w:val="24"/>
          <w:szCs w:val="24"/>
        </w:rPr>
        <w:t>transitorisch, ein Übergangsmoment in der historischen Entwicklung. Da Droysen Geschichte aber zu</w:t>
      </w:r>
      <w:r w:rsidR="00E364D8">
        <w:rPr>
          <w:rFonts w:ascii="Times New Roman" w:hAnsi="Times New Roman" w:cs="Times New Roman"/>
          <w:sz w:val="24"/>
          <w:szCs w:val="24"/>
        </w:rPr>
        <w:t>gleich als kontinuierlichen For</w:t>
      </w:r>
      <w:r w:rsidRPr="006D4AF5">
        <w:rPr>
          <w:rFonts w:ascii="Times New Roman" w:hAnsi="Times New Roman" w:cs="Times New Roman"/>
          <w:sz w:val="24"/>
          <w:szCs w:val="24"/>
        </w:rPr>
        <w:t>tschritt</w:t>
      </w:r>
      <w:r w:rsidR="000A65B5" w:rsidRPr="006D4AF5">
        <w:rPr>
          <w:rFonts w:ascii="Times New Roman" w:hAnsi="Times New Roman" w:cs="Times New Roman"/>
          <w:sz w:val="24"/>
          <w:szCs w:val="24"/>
        </w:rPr>
        <w:t>sprozess</w:t>
      </w:r>
      <w:r w:rsidRPr="006D4AF5">
        <w:rPr>
          <w:rFonts w:ascii="Times New Roman" w:hAnsi="Times New Roman" w:cs="Times New Roman"/>
          <w:sz w:val="24"/>
          <w:szCs w:val="24"/>
        </w:rPr>
        <w:t xml:space="preserve"> denkt, ist er z</w:t>
      </w:r>
      <w:r w:rsidR="000A65B5" w:rsidRPr="006D4AF5">
        <w:rPr>
          <w:rFonts w:ascii="Times New Roman" w:hAnsi="Times New Roman" w:cs="Times New Roman"/>
          <w:sz w:val="24"/>
          <w:szCs w:val="24"/>
        </w:rPr>
        <w:t xml:space="preserve">uversichtlich, dass sich die verstandenen Entwicklungslinien auch </w:t>
      </w:r>
      <w:r w:rsidRPr="006D4AF5">
        <w:rPr>
          <w:rFonts w:ascii="Times New Roman" w:hAnsi="Times New Roman" w:cs="Times New Roman"/>
          <w:sz w:val="24"/>
          <w:szCs w:val="24"/>
        </w:rPr>
        <w:t xml:space="preserve">normativ in </w:t>
      </w:r>
      <w:r w:rsidR="000A65B5" w:rsidRPr="006D4AF5">
        <w:rPr>
          <w:rFonts w:ascii="Times New Roman" w:hAnsi="Times New Roman" w:cs="Times New Roman"/>
          <w:sz w:val="24"/>
          <w:szCs w:val="24"/>
        </w:rPr>
        <w:t xml:space="preserve">die Zukunft projizieren lassen. Die Kontinuität zwischen Vergangenheit und Gegenwart </w:t>
      </w:r>
      <w:r w:rsidR="008D793A" w:rsidRPr="006D4AF5">
        <w:rPr>
          <w:rFonts w:ascii="Times New Roman" w:hAnsi="Times New Roman" w:cs="Times New Roman"/>
          <w:sz w:val="24"/>
          <w:szCs w:val="24"/>
        </w:rPr>
        <w:t>kann ihm zu</w:t>
      </w:r>
      <w:r w:rsidR="0053516D">
        <w:rPr>
          <w:rFonts w:ascii="Times New Roman" w:hAnsi="Times New Roman" w:cs="Times New Roman"/>
          <w:sz w:val="24"/>
          <w:szCs w:val="24"/>
        </w:rPr>
        <w:t>r</w:t>
      </w:r>
      <w:r w:rsidR="008D793A" w:rsidRPr="006D4AF5">
        <w:rPr>
          <w:rFonts w:ascii="Times New Roman" w:hAnsi="Times New Roman" w:cs="Times New Roman"/>
          <w:sz w:val="24"/>
          <w:szCs w:val="24"/>
        </w:rPr>
        <w:t xml:space="preserve"> Folge anzeigen</w:t>
      </w:r>
      <w:r w:rsidR="0053516D">
        <w:rPr>
          <w:rFonts w:ascii="Times New Roman" w:hAnsi="Times New Roman" w:cs="Times New Roman"/>
          <w:sz w:val="24"/>
          <w:szCs w:val="24"/>
        </w:rPr>
        <w:t>, welche Momente</w:t>
      </w:r>
      <w:r w:rsidR="000A65B5" w:rsidRPr="006D4AF5">
        <w:rPr>
          <w:rFonts w:ascii="Times New Roman" w:hAnsi="Times New Roman" w:cs="Times New Roman"/>
          <w:sz w:val="24"/>
          <w:szCs w:val="24"/>
        </w:rPr>
        <w:t xml:space="preserve"> der Gegenwart die Möglichkeit des Fortschritts in sich </w:t>
      </w:r>
      <w:r w:rsidR="008D793A" w:rsidRPr="006D4AF5">
        <w:rPr>
          <w:rFonts w:ascii="Times New Roman" w:hAnsi="Times New Roman" w:cs="Times New Roman"/>
          <w:sz w:val="24"/>
          <w:szCs w:val="24"/>
        </w:rPr>
        <w:t>bergen</w:t>
      </w:r>
      <w:r w:rsidR="008D793A" w:rsidRPr="009D61A7">
        <w:rPr>
          <w:rFonts w:ascii="Times New Roman" w:hAnsi="Times New Roman" w:cs="Times New Roman"/>
          <w:sz w:val="24"/>
          <w:szCs w:val="24"/>
        </w:rPr>
        <w:t xml:space="preserve">. </w:t>
      </w:r>
      <w:r w:rsidR="009D61A7" w:rsidRPr="009D61A7">
        <w:rPr>
          <w:rFonts w:ascii="Times New Roman" w:hAnsi="Times New Roman" w:cs="Times New Roman"/>
          <w:sz w:val="24"/>
          <w:szCs w:val="24"/>
        </w:rPr>
        <w:t>Jeder Schritt ist „</w:t>
      </w:r>
      <w:r w:rsidRPr="009D61A7">
        <w:rPr>
          <w:rFonts w:ascii="Times New Roman" w:hAnsi="Times New Roman" w:cs="Times New Roman"/>
          <w:sz w:val="24"/>
          <w:szCs w:val="24"/>
        </w:rPr>
        <w:t>nur dann ein weiterführender</w:t>
      </w:r>
      <w:r w:rsidR="009D61A7" w:rsidRPr="009D61A7">
        <w:rPr>
          <w:rFonts w:ascii="Times New Roman" w:hAnsi="Times New Roman" w:cs="Times New Roman"/>
          <w:sz w:val="24"/>
          <w:szCs w:val="24"/>
        </w:rPr>
        <w:t xml:space="preserve"> …</w:t>
      </w:r>
      <w:r w:rsidRPr="009D61A7">
        <w:rPr>
          <w:rFonts w:ascii="Times New Roman" w:hAnsi="Times New Roman" w:cs="Times New Roman"/>
          <w:sz w:val="24"/>
          <w:szCs w:val="24"/>
        </w:rPr>
        <w:t>, wenn er dem Fortschreiten entspricht, das zu diesem Moment geführt hat.“</w:t>
      </w:r>
      <w:r w:rsidR="003F2BAA" w:rsidRPr="009D61A7">
        <w:rPr>
          <w:rStyle w:val="Funotenzeichen"/>
          <w:rFonts w:ascii="Times New Roman" w:hAnsi="Times New Roman" w:cs="Times New Roman"/>
          <w:sz w:val="24"/>
          <w:szCs w:val="24"/>
        </w:rPr>
        <w:footnoteReference w:id="45"/>
      </w:r>
      <w:r w:rsidRPr="009D61A7">
        <w:rPr>
          <w:rFonts w:ascii="Times New Roman" w:hAnsi="Times New Roman" w:cs="Times New Roman"/>
          <w:sz w:val="24"/>
          <w:szCs w:val="24"/>
        </w:rPr>
        <w:t xml:space="preserve"> Der „rechte Entschluss“ </w:t>
      </w:r>
      <w:r w:rsidR="008D793A" w:rsidRPr="009D61A7">
        <w:rPr>
          <w:rFonts w:ascii="Times New Roman" w:hAnsi="Times New Roman" w:cs="Times New Roman"/>
          <w:sz w:val="24"/>
          <w:szCs w:val="24"/>
        </w:rPr>
        <w:t>muss sich also</w:t>
      </w:r>
      <w:r w:rsidRPr="009D61A7">
        <w:rPr>
          <w:rFonts w:ascii="Times New Roman" w:hAnsi="Times New Roman" w:cs="Times New Roman"/>
          <w:sz w:val="24"/>
          <w:szCs w:val="24"/>
        </w:rPr>
        <w:t xml:space="preserve"> vom Verstehen</w:t>
      </w:r>
      <w:r w:rsidR="008D793A" w:rsidRPr="009D61A7">
        <w:rPr>
          <w:rFonts w:ascii="Times New Roman" w:hAnsi="Times New Roman" w:cs="Times New Roman"/>
          <w:sz w:val="24"/>
          <w:szCs w:val="24"/>
        </w:rPr>
        <w:t xml:space="preserve"> historischer</w:t>
      </w:r>
      <w:r w:rsidRPr="009D61A7">
        <w:rPr>
          <w:rFonts w:ascii="Times New Roman" w:hAnsi="Times New Roman" w:cs="Times New Roman"/>
          <w:sz w:val="24"/>
          <w:szCs w:val="24"/>
        </w:rPr>
        <w:t xml:space="preserve"> Kontinuität</w:t>
      </w:r>
      <w:r w:rsidR="008D793A" w:rsidRPr="009D61A7">
        <w:rPr>
          <w:rFonts w:ascii="Times New Roman" w:hAnsi="Times New Roman" w:cs="Times New Roman"/>
          <w:sz w:val="24"/>
          <w:szCs w:val="24"/>
        </w:rPr>
        <w:t>en</w:t>
      </w:r>
      <w:r w:rsidRPr="009D61A7">
        <w:rPr>
          <w:rFonts w:ascii="Times New Roman" w:hAnsi="Times New Roman" w:cs="Times New Roman"/>
          <w:sz w:val="24"/>
          <w:szCs w:val="24"/>
        </w:rPr>
        <w:t xml:space="preserve"> </w:t>
      </w:r>
      <w:r w:rsidR="000A65B5" w:rsidRPr="009D61A7">
        <w:rPr>
          <w:rFonts w:ascii="Times New Roman" w:hAnsi="Times New Roman" w:cs="Times New Roman"/>
          <w:sz w:val="24"/>
          <w:szCs w:val="24"/>
        </w:rPr>
        <w:t>anleiten</w:t>
      </w:r>
      <w:r w:rsidR="008D793A" w:rsidRPr="009D61A7">
        <w:rPr>
          <w:rFonts w:ascii="Times New Roman" w:hAnsi="Times New Roman" w:cs="Times New Roman"/>
          <w:sz w:val="24"/>
          <w:szCs w:val="24"/>
        </w:rPr>
        <w:t xml:space="preserve"> lassen</w:t>
      </w:r>
      <w:r w:rsidR="000A65B5" w:rsidRPr="009D61A7">
        <w:rPr>
          <w:rFonts w:ascii="Times New Roman" w:hAnsi="Times New Roman" w:cs="Times New Roman"/>
          <w:sz w:val="24"/>
          <w:szCs w:val="24"/>
        </w:rPr>
        <w:t xml:space="preserve">. Droysen fasst diese Konzeption prägnant zusammen, wenn er </w:t>
      </w:r>
      <w:r w:rsidR="000A65B5" w:rsidRPr="009D61A7">
        <w:rPr>
          <w:rFonts w:ascii="Times New Roman" w:hAnsi="Times New Roman" w:cs="Times New Roman"/>
          <w:bCs/>
          <w:sz w:val="24"/>
          <w:szCs w:val="24"/>
        </w:rPr>
        <w:t>den Staatsman</w:t>
      </w:r>
      <w:r w:rsidR="006D4AF5" w:rsidRPr="009D61A7">
        <w:rPr>
          <w:rFonts w:ascii="Times New Roman" w:hAnsi="Times New Roman" w:cs="Times New Roman"/>
          <w:bCs/>
          <w:sz w:val="24"/>
          <w:szCs w:val="24"/>
        </w:rPr>
        <w:t>n als „praktischen</w:t>
      </w:r>
      <w:r w:rsidR="006D4AF5" w:rsidRPr="006D4AF5">
        <w:rPr>
          <w:rFonts w:ascii="Times New Roman" w:hAnsi="Times New Roman" w:cs="Times New Roman"/>
          <w:bCs/>
          <w:sz w:val="24"/>
          <w:szCs w:val="24"/>
        </w:rPr>
        <w:t xml:space="preserve"> Historiker“</w:t>
      </w:r>
      <w:r w:rsidR="006D4AF5" w:rsidRPr="006D4AF5">
        <w:rPr>
          <w:rStyle w:val="Funotenzeichen"/>
          <w:rFonts w:ascii="Times New Roman" w:hAnsi="Times New Roman" w:cs="Times New Roman"/>
          <w:bCs/>
          <w:sz w:val="24"/>
          <w:szCs w:val="24"/>
        </w:rPr>
        <w:footnoteReference w:id="46"/>
      </w:r>
      <w:r w:rsidR="000A65B5" w:rsidRPr="006D4AF5">
        <w:rPr>
          <w:rFonts w:ascii="Times New Roman" w:hAnsi="Times New Roman" w:cs="Times New Roman"/>
          <w:bCs/>
          <w:sz w:val="24"/>
          <w:szCs w:val="24"/>
        </w:rPr>
        <w:t xml:space="preserve"> bezeichnet.</w:t>
      </w:r>
      <w:r w:rsidR="000A65B5" w:rsidRPr="006D4AF5">
        <w:rPr>
          <w:rFonts w:ascii="Times New Roman" w:hAnsi="Times New Roman" w:cs="Times New Roman"/>
          <w:sz w:val="24"/>
          <w:szCs w:val="24"/>
        </w:rPr>
        <w:t xml:space="preserve"> </w:t>
      </w:r>
    </w:p>
    <w:p w:rsidR="003F39C6" w:rsidRDefault="000A65B5" w:rsidP="006D4AF5">
      <w:pPr>
        <w:spacing w:line="360" w:lineRule="auto"/>
        <w:ind w:firstLine="708"/>
        <w:contextualSpacing/>
        <w:rPr>
          <w:rFonts w:ascii="Times New Roman" w:hAnsi="Times New Roman" w:cs="Times New Roman"/>
          <w:sz w:val="24"/>
          <w:szCs w:val="24"/>
        </w:rPr>
      </w:pPr>
      <w:r w:rsidRPr="006D4AF5">
        <w:rPr>
          <w:rFonts w:ascii="Times New Roman" w:hAnsi="Times New Roman" w:cs="Times New Roman"/>
          <w:sz w:val="24"/>
          <w:szCs w:val="24"/>
        </w:rPr>
        <w:t xml:space="preserve">Die politische Funktion der Geschichtsschreibung vollzieht sich bei Droysen </w:t>
      </w:r>
      <w:r w:rsidR="008D793A" w:rsidRPr="006D4AF5">
        <w:rPr>
          <w:rFonts w:ascii="Times New Roman" w:hAnsi="Times New Roman" w:cs="Times New Roman"/>
          <w:sz w:val="24"/>
          <w:szCs w:val="24"/>
        </w:rPr>
        <w:t xml:space="preserve">also </w:t>
      </w:r>
      <w:r w:rsidRPr="006D4AF5">
        <w:rPr>
          <w:rFonts w:ascii="Times New Roman" w:hAnsi="Times New Roman" w:cs="Times New Roman"/>
          <w:sz w:val="24"/>
          <w:szCs w:val="24"/>
        </w:rPr>
        <w:t xml:space="preserve">durch ein Verfahren </w:t>
      </w:r>
      <w:r w:rsidR="0053516D">
        <w:rPr>
          <w:rFonts w:ascii="Times New Roman" w:hAnsi="Times New Roman" w:cs="Times New Roman"/>
          <w:sz w:val="24"/>
          <w:szCs w:val="24"/>
        </w:rPr>
        <w:t>„</w:t>
      </w:r>
      <w:r w:rsidRPr="006D4AF5">
        <w:rPr>
          <w:rFonts w:ascii="Times New Roman" w:hAnsi="Times New Roman" w:cs="Times New Roman"/>
          <w:sz w:val="24"/>
          <w:szCs w:val="24"/>
        </w:rPr>
        <w:t>affirmativer Genealogie</w:t>
      </w:r>
      <w:r w:rsidR="0053516D">
        <w:rPr>
          <w:rFonts w:ascii="Times New Roman" w:hAnsi="Times New Roman" w:cs="Times New Roman"/>
          <w:sz w:val="24"/>
          <w:szCs w:val="24"/>
        </w:rPr>
        <w:t>“</w:t>
      </w:r>
      <w:r w:rsidRPr="006D4AF5">
        <w:rPr>
          <w:rFonts w:ascii="Times New Roman" w:hAnsi="Times New Roman" w:cs="Times New Roman"/>
          <w:sz w:val="24"/>
          <w:szCs w:val="24"/>
        </w:rPr>
        <w:t xml:space="preserve">. </w:t>
      </w:r>
      <w:r w:rsidR="0053516D">
        <w:rPr>
          <w:rFonts w:ascii="Times New Roman" w:hAnsi="Times New Roman" w:cs="Times New Roman"/>
          <w:sz w:val="24"/>
          <w:szCs w:val="24"/>
        </w:rPr>
        <w:t xml:space="preserve">Dieses ist genealogisch, insofern es die Entwicklungslinien nachzeichnet, welche die Gegenwart zu ihrem Produkt haben. </w:t>
      </w:r>
      <w:r w:rsidRPr="006D4AF5">
        <w:rPr>
          <w:rFonts w:ascii="Times New Roman" w:hAnsi="Times New Roman" w:cs="Times New Roman"/>
          <w:sz w:val="24"/>
          <w:szCs w:val="24"/>
        </w:rPr>
        <w:t xml:space="preserve">Affirmativ ist </w:t>
      </w:r>
      <w:r w:rsidR="0053516D">
        <w:rPr>
          <w:rFonts w:ascii="Times New Roman" w:hAnsi="Times New Roman" w:cs="Times New Roman"/>
          <w:sz w:val="24"/>
          <w:szCs w:val="24"/>
        </w:rPr>
        <w:t>es</w:t>
      </w:r>
      <w:r w:rsidRPr="006D4AF5">
        <w:rPr>
          <w:rFonts w:ascii="Times New Roman" w:hAnsi="Times New Roman" w:cs="Times New Roman"/>
          <w:sz w:val="24"/>
          <w:szCs w:val="24"/>
        </w:rPr>
        <w:t xml:space="preserve"> aber nicht in Hinblick </w:t>
      </w:r>
      <w:r w:rsidR="003D407F" w:rsidRPr="006D4AF5">
        <w:rPr>
          <w:rFonts w:ascii="Times New Roman" w:hAnsi="Times New Roman" w:cs="Times New Roman"/>
          <w:sz w:val="24"/>
          <w:szCs w:val="24"/>
        </w:rPr>
        <w:t xml:space="preserve">auf die </w:t>
      </w:r>
      <w:r w:rsidRPr="006D4AF5">
        <w:rPr>
          <w:rFonts w:ascii="Times New Roman" w:hAnsi="Times New Roman" w:cs="Times New Roman"/>
          <w:sz w:val="24"/>
          <w:szCs w:val="24"/>
        </w:rPr>
        <w:t>jeweils gegebene Gegenwart</w:t>
      </w:r>
      <w:r w:rsidR="0053516D">
        <w:rPr>
          <w:rFonts w:ascii="Times New Roman" w:hAnsi="Times New Roman" w:cs="Times New Roman"/>
          <w:sz w:val="24"/>
          <w:szCs w:val="24"/>
        </w:rPr>
        <w:t xml:space="preserve"> als solche</w:t>
      </w:r>
      <w:r w:rsidR="003D407F" w:rsidRPr="006D4AF5">
        <w:rPr>
          <w:rFonts w:ascii="Times New Roman" w:hAnsi="Times New Roman" w:cs="Times New Roman"/>
          <w:sz w:val="24"/>
          <w:szCs w:val="24"/>
        </w:rPr>
        <w:t xml:space="preserve">, sondern </w:t>
      </w:r>
      <w:r w:rsidR="008D793A" w:rsidRPr="006D4AF5">
        <w:rPr>
          <w:rFonts w:ascii="Times New Roman" w:hAnsi="Times New Roman" w:cs="Times New Roman"/>
          <w:sz w:val="24"/>
          <w:szCs w:val="24"/>
        </w:rPr>
        <w:t xml:space="preserve">in Hinblick </w:t>
      </w:r>
      <w:r w:rsidR="003D407F" w:rsidRPr="006D4AF5">
        <w:rPr>
          <w:rFonts w:ascii="Times New Roman" w:hAnsi="Times New Roman" w:cs="Times New Roman"/>
          <w:sz w:val="24"/>
          <w:szCs w:val="24"/>
        </w:rPr>
        <w:t>auf die in ihr beschlossene</w:t>
      </w:r>
      <w:r w:rsidR="008D793A" w:rsidRPr="006D4AF5">
        <w:rPr>
          <w:rFonts w:ascii="Times New Roman" w:hAnsi="Times New Roman" w:cs="Times New Roman"/>
          <w:sz w:val="24"/>
          <w:szCs w:val="24"/>
        </w:rPr>
        <w:t>n</w:t>
      </w:r>
      <w:r w:rsidR="003D407F" w:rsidRPr="006D4AF5">
        <w:rPr>
          <w:rFonts w:ascii="Times New Roman" w:hAnsi="Times New Roman" w:cs="Times New Roman"/>
          <w:sz w:val="24"/>
          <w:szCs w:val="24"/>
        </w:rPr>
        <w:t xml:space="preserve"> Möglichkeit</w:t>
      </w:r>
      <w:r w:rsidR="008D793A" w:rsidRPr="006D4AF5">
        <w:rPr>
          <w:rFonts w:ascii="Times New Roman" w:hAnsi="Times New Roman" w:cs="Times New Roman"/>
          <w:sz w:val="24"/>
          <w:szCs w:val="24"/>
        </w:rPr>
        <w:t>en</w:t>
      </w:r>
      <w:r w:rsidR="003D407F" w:rsidRPr="006D4AF5">
        <w:rPr>
          <w:rFonts w:ascii="Times New Roman" w:hAnsi="Times New Roman" w:cs="Times New Roman"/>
          <w:sz w:val="24"/>
          <w:szCs w:val="24"/>
        </w:rPr>
        <w:t xml:space="preserve"> </w:t>
      </w:r>
      <w:r w:rsidRPr="006D4AF5">
        <w:rPr>
          <w:rFonts w:ascii="Times New Roman" w:hAnsi="Times New Roman" w:cs="Times New Roman"/>
          <w:sz w:val="24"/>
          <w:szCs w:val="24"/>
        </w:rPr>
        <w:t>kontinuierlichen</w:t>
      </w:r>
      <w:r w:rsidR="003D407F" w:rsidRPr="006D4AF5">
        <w:rPr>
          <w:rFonts w:ascii="Times New Roman" w:hAnsi="Times New Roman" w:cs="Times New Roman"/>
          <w:sz w:val="24"/>
          <w:szCs w:val="24"/>
        </w:rPr>
        <w:t xml:space="preserve"> Fortschritts, sowie auf die Entscheidungsmacht politischer Akteure, diese durchzusetzen.</w:t>
      </w:r>
      <w:r w:rsidR="003F39C6">
        <w:rPr>
          <w:rFonts w:ascii="Times New Roman" w:hAnsi="Times New Roman" w:cs="Times New Roman"/>
          <w:sz w:val="24"/>
          <w:szCs w:val="24"/>
        </w:rPr>
        <w:t xml:space="preserve"> </w:t>
      </w:r>
    </w:p>
    <w:p w:rsidR="003D407F" w:rsidRPr="006D4AF5" w:rsidRDefault="003F39C6" w:rsidP="006D4AF5">
      <w:pPr>
        <w:spacing w:line="360" w:lineRule="auto"/>
        <w:ind w:firstLine="708"/>
        <w:contextualSpacing/>
        <w:rPr>
          <w:rFonts w:ascii="Times New Roman" w:hAnsi="Times New Roman" w:cs="Times New Roman"/>
          <w:sz w:val="24"/>
          <w:szCs w:val="24"/>
        </w:rPr>
      </w:pPr>
      <w:r w:rsidRPr="002E746B">
        <w:rPr>
          <w:rFonts w:ascii="Times New Roman" w:hAnsi="Times New Roman" w:cs="Times New Roman"/>
          <w:sz w:val="24"/>
          <w:szCs w:val="24"/>
          <w:lang w:val="de-DE"/>
        </w:rPr>
        <w:t xml:space="preserve">Droysen gibt seiner affirmativen Genealogie </w:t>
      </w:r>
      <w:r>
        <w:rPr>
          <w:rFonts w:ascii="Times New Roman" w:hAnsi="Times New Roman" w:cs="Times New Roman"/>
          <w:sz w:val="24"/>
          <w:szCs w:val="24"/>
          <w:lang w:val="de-DE"/>
        </w:rPr>
        <w:t xml:space="preserve">auch </w:t>
      </w:r>
      <w:r w:rsidRPr="002E746B">
        <w:rPr>
          <w:rFonts w:ascii="Times New Roman" w:hAnsi="Times New Roman" w:cs="Times New Roman"/>
          <w:sz w:val="24"/>
          <w:szCs w:val="24"/>
          <w:lang w:val="de-DE"/>
        </w:rPr>
        <w:t xml:space="preserve">eine konkrete inhaltliche Ausgestaltung, die seiner rechtsliberalen und nationalistischen Politik entspricht. </w:t>
      </w:r>
      <w:r w:rsidRPr="002E746B">
        <w:rPr>
          <w:rFonts w:ascii="Times New Roman" w:hAnsi="Times New Roman" w:cs="Times New Roman"/>
          <w:sz w:val="24"/>
          <w:szCs w:val="24"/>
        </w:rPr>
        <w:t xml:space="preserve">Er </w:t>
      </w:r>
      <w:r w:rsidRPr="002E746B">
        <w:rPr>
          <w:rFonts w:ascii="Times New Roman" w:hAnsi="Times New Roman" w:cs="Times New Roman"/>
          <w:sz w:val="24"/>
          <w:szCs w:val="24"/>
          <w:lang w:val="de-DE"/>
        </w:rPr>
        <w:t>positioniert sich zwischen den seiner Ansicht nach verfehlten Extremen des monarchischen Absolutismus einerseits, und der repräsentativen Demokratie andererseits. Zwar affirmiert er den Konstitutionalismus, er sieht diesen aber eher als Mittel der deutschen Einigung, als einen Selbstzweck. Für Droysen hat die Geschichtswissenschaft die deutsche Nationswerdung zu unterstützen, indem sie Preußens zentrale Rolle in der Vereinigung Deutschlands aufzeigt, den Ausschluss Österreichs aus dieser rechtfertigt, und die historische Kontinuität der deutschen Identität herausstellt</w:t>
      </w:r>
      <w:r>
        <w:rPr>
          <w:rFonts w:ascii="Times New Roman" w:hAnsi="Times New Roman" w:cs="Times New Roman"/>
          <w:sz w:val="24"/>
          <w:szCs w:val="24"/>
          <w:lang w:val="de-DE"/>
        </w:rPr>
        <w:t>.</w:t>
      </w:r>
      <w:r w:rsidR="0053516D" w:rsidRPr="006D4AF5">
        <w:rPr>
          <w:rStyle w:val="Funotenzeichen"/>
          <w:rFonts w:ascii="Times New Roman" w:hAnsi="Times New Roman" w:cs="Times New Roman"/>
          <w:bCs/>
          <w:sz w:val="24"/>
          <w:szCs w:val="24"/>
        </w:rPr>
        <w:footnoteReference w:id="47"/>
      </w:r>
      <w:r w:rsidR="0053516D" w:rsidRPr="006D4AF5">
        <w:rPr>
          <w:rFonts w:ascii="Times New Roman" w:hAnsi="Times New Roman" w:cs="Times New Roman"/>
          <w:sz w:val="24"/>
          <w:szCs w:val="24"/>
        </w:rPr>
        <w:t xml:space="preserve"> </w:t>
      </w:r>
      <w:r w:rsidR="003D407F" w:rsidRPr="006D4AF5">
        <w:rPr>
          <w:rFonts w:ascii="Times New Roman" w:hAnsi="Times New Roman" w:cs="Times New Roman"/>
          <w:sz w:val="24"/>
          <w:szCs w:val="24"/>
        </w:rPr>
        <w:t xml:space="preserve"> </w:t>
      </w:r>
    </w:p>
    <w:p w:rsidR="00E278B2" w:rsidRPr="006D4AF5" w:rsidRDefault="00E278B2" w:rsidP="006D4AF5">
      <w:pPr>
        <w:spacing w:after="0" w:line="360" w:lineRule="auto"/>
        <w:contextualSpacing/>
        <w:rPr>
          <w:rFonts w:ascii="Times New Roman" w:hAnsi="Times New Roman" w:cs="Times New Roman"/>
          <w:bCs/>
          <w:sz w:val="24"/>
          <w:szCs w:val="24"/>
        </w:rPr>
      </w:pPr>
    </w:p>
    <w:p w:rsidR="00F65DA5" w:rsidRPr="006D4AF5" w:rsidRDefault="00584229" w:rsidP="006D4AF5">
      <w:pPr>
        <w:spacing w:after="0" w:line="360" w:lineRule="auto"/>
        <w:contextualSpacing/>
        <w:rPr>
          <w:rFonts w:ascii="Times New Roman" w:hAnsi="Times New Roman" w:cs="Times New Roman"/>
          <w:sz w:val="24"/>
          <w:szCs w:val="24"/>
        </w:rPr>
      </w:pPr>
      <w:r w:rsidRPr="006D4AF5">
        <w:rPr>
          <w:rFonts w:ascii="Times New Roman" w:hAnsi="Times New Roman" w:cs="Times New Roman"/>
          <w:sz w:val="24"/>
          <w:szCs w:val="24"/>
        </w:rPr>
        <w:t>4. Droysen und der Historismus</w:t>
      </w:r>
    </w:p>
    <w:p w:rsidR="00584229" w:rsidRPr="006D4AF5" w:rsidRDefault="00584229" w:rsidP="006D4AF5">
      <w:pPr>
        <w:spacing w:after="0" w:line="360" w:lineRule="auto"/>
        <w:contextualSpacing/>
        <w:rPr>
          <w:rFonts w:ascii="Times New Roman" w:hAnsi="Times New Roman" w:cs="Times New Roman"/>
          <w:sz w:val="24"/>
          <w:szCs w:val="24"/>
        </w:rPr>
      </w:pPr>
    </w:p>
    <w:p w:rsidR="008D793A" w:rsidRPr="006D4AF5" w:rsidRDefault="003F39C6" w:rsidP="006D4AF5">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Die</w:t>
      </w:r>
      <w:r w:rsidR="00584229" w:rsidRPr="006D4AF5">
        <w:rPr>
          <w:rFonts w:ascii="Times New Roman" w:hAnsi="Times New Roman" w:cs="Times New Roman"/>
          <w:sz w:val="24"/>
          <w:szCs w:val="24"/>
        </w:rPr>
        <w:t xml:space="preserve"> Kritik</w:t>
      </w:r>
      <w:r>
        <w:rPr>
          <w:rFonts w:ascii="Times New Roman" w:hAnsi="Times New Roman" w:cs="Times New Roman"/>
          <w:sz w:val="24"/>
          <w:szCs w:val="24"/>
        </w:rPr>
        <w:t xml:space="preserve">, die Nietzsche in </w:t>
      </w:r>
      <w:r w:rsidRPr="003F39C6">
        <w:rPr>
          <w:rFonts w:ascii="Times New Roman" w:hAnsi="Times New Roman" w:cs="Times New Roman"/>
          <w:i/>
          <w:sz w:val="24"/>
          <w:szCs w:val="24"/>
        </w:rPr>
        <w:t>Vom Nutzen und Nachteil</w:t>
      </w:r>
      <w:r w:rsidR="00584229" w:rsidRPr="006D4AF5">
        <w:rPr>
          <w:rFonts w:ascii="Times New Roman" w:hAnsi="Times New Roman" w:cs="Times New Roman"/>
          <w:sz w:val="24"/>
          <w:szCs w:val="24"/>
        </w:rPr>
        <w:t xml:space="preserve"> a</w:t>
      </w:r>
      <w:r w:rsidR="003D407F" w:rsidRPr="006D4AF5">
        <w:rPr>
          <w:rFonts w:ascii="Times New Roman" w:hAnsi="Times New Roman" w:cs="Times New Roman"/>
          <w:sz w:val="24"/>
          <w:szCs w:val="24"/>
        </w:rPr>
        <w:t xml:space="preserve">n der </w:t>
      </w:r>
      <w:r w:rsidR="008D793A" w:rsidRPr="006D4AF5">
        <w:rPr>
          <w:rFonts w:ascii="Times New Roman" w:hAnsi="Times New Roman" w:cs="Times New Roman"/>
          <w:sz w:val="24"/>
          <w:szCs w:val="24"/>
        </w:rPr>
        <w:t>lebensfeindlichen Wirkung historischer</w:t>
      </w:r>
      <w:r w:rsidR="003D407F" w:rsidRPr="006D4AF5">
        <w:rPr>
          <w:rFonts w:ascii="Times New Roman" w:hAnsi="Times New Roman" w:cs="Times New Roman"/>
          <w:sz w:val="24"/>
          <w:szCs w:val="24"/>
        </w:rPr>
        <w:t xml:space="preserve"> Bildung ist immer wieder </w:t>
      </w:r>
      <w:r w:rsidR="008D793A" w:rsidRPr="006D4AF5">
        <w:rPr>
          <w:rFonts w:ascii="Times New Roman" w:hAnsi="Times New Roman" w:cs="Times New Roman"/>
          <w:sz w:val="24"/>
          <w:szCs w:val="24"/>
        </w:rPr>
        <w:t xml:space="preserve">als </w:t>
      </w:r>
      <w:r w:rsidR="00584229" w:rsidRPr="006D4AF5">
        <w:rPr>
          <w:rFonts w:ascii="Times New Roman" w:hAnsi="Times New Roman" w:cs="Times New Roman"/>
          <w:sz w:val="24"/>
          <w:szCs w:val="24"/>
        </w:rPr>
        <w:t xml:space="preserve">Auftakt </w:t>
      </w:r>
      <w:r w:rsidR="00795F08" w:rsidRPr="006D4AF5">
        <w:rPr>
          <w:rFonts w:ascii="Times New Roman" w:hAnsi="Times New Roman" w:cs="Times New Roman"/>
          <w:sz w:val="24"/>
          <w:szCs w:val="24"/>
        </w:rPr>
        <w:t xml:space="preserve">jener </w:t>
      </w:r>
      <w:r w:rsidR="008D793A" w:rsidRPr="006D4AF5">
        <w:rPr>
          <w:rFonts w:ascii="Times New Roman" w:hAnsi="Times New Roman" w:cs="Times New Roman"/>
          <w:sz w:val="24"/>
          <w:szCs w:val="24"/>
        </w:rPr>
        <w:t>Historismusfeindlichkeit</w:t>
      </w:r>
      <w:r w:rsidR="00795F08" w:rsidRPr="006D4AF5">
        <w:rPr>
          <w:rFonts w:ascii="Times New Roman" w:hAnsi="Times New Roman" w:cs="Times New Roman"/>
          <w:sz w:val="24"/>
          <w:szCs w:val="24"/>
        </w:rPr>
        <w:t xml:space="preserve"> </w:t>
      </w:r>
      <w:r w:rsidR="008D793A" w:rsidRPr="006D4AF5">
        <w:rPr>
          <w:rFonts w:ascii="Times New Roman" w:hAnsi="Times New Roman" w:cs="Times New Roman"/>
          <w:sz w:val="24"/>
          <w:szCs w:val="24"/>
        </w:rPr>
        <w:t>an</w:t>
      </w:r>
      <w:r w:rsidR="00795F08" w:rsidRPr="006D4AF5">
        <w:rPr>
          <w:rFonts w:ascii="Times New Roman" w:hAnsi="Times New Roman" w:cs="Times New Roman"/>
          <w:sz w:val="24"/>
          <w:szCs w:val="24"/>
        </w:rPr>
        <w:t xml:space="preserve">gesehen worden, die im späten neunzehnten und frühen </w:t>
      </w:r>
      <w:r w:rsidR="008D793A" w:rsidRPr="006D4AF5">
        <w:rPr>
          <w:rFonts w:ascii="Times New Roman" w:hAnsi="Times New Roman" w:cs="Times New Roman"/>
          <w:sz w:val="24"/>
          <w:szCs w:val="24"/>
        </w:rPr>
        <w:t>zwanzigsten</w:t>
      </w:r>
      <w:r w:rsidR="00795F08" w:rsidRPr="006D4AF5">
        <w:rPr>
          <w:rFonts w:ascii="Times New Roman" w:hAnsi="Times New Roman" w:cs="Times New Roman"/>
          <w:sz w:val="24"/>
          <w:szCs w:val="24"/>
        </w:rPr>
        <w:t xml:space="preserve"> </w:t>
      </w:r>
      <w:r w:rsidR="008D793A" w:rsidRPr="006D4AF5">
        <w:rPr>
          <w:rFonts w:ascii="Times New Roman" w:hAnsi="Times New Roman" w:cs="Times New Roman"/>
          <w:sz w:val="24"/>
          <w:szCs w:val="24"/>
        </w:rPr>
        <w:t>Jahrhundert</w:t>
      </w:r>
      <w:r w:rsidR="00795F08" w:rsidRPr="006D4AF5">
        <w:rPr>
          <w:rFonts w:ascii="Times New Roman" w:hAnsi="Times New Roman" w:cs="Times New Roman"/>
          <w:sz w:val="24"/>
          <w:szCs w:val="24"/>
        </w:rPr>
        <w:t xml:space="preserve"> um sich greift, und schließlich in</w:t>
      </w:r>
      <w:r w:rsidR="00584229" w:rsidRPr="006D4AF5">
        <w:rPr>
          <w:rFonts w:ascii="Times New Roman" w:hAnsi="Times New Roman" w:cs="Times New Roman"/>
          <w:sz w:val="24"/>
          <w:szCs w:val="24"/>
        </w:rPr>
        <w:t xml:space="preserve"> der </w:t>
      </w:r>
      <w:r w:rsidR="0053516D">
        <w:rPr>
          <w:rFonts w:ascii="Times New Roman" w:hAnsi="Times New Roman" w:cs="Times New Roman"/>
          <w:sz w:val="24"/>
          <w:szCs w:val="24"/>
        </w:rPr>
        <w:t xml:space="preserve">krisenhaften </w:t>
      </w:r>
      <w:r w:rsidR="00584229" w:rsidRPr="006D4AF5">
        <w:rPr>
          <w:rFonts w:ascii="Times New Roman" w:hAnsi="Times New Roman" w:cs="Times New Roman"/>
          <w:sz w:val="24"/>
          <w:szCs w:val="24"/>
        </w:rPr>
        <w:t>Gleichsetzung v</w:t>
      </w:r>
      <w:r w:rsidR="008D793A" w:rsidRPr="006D4AF5">
        <w:rPr>
          <w:rFonts w:ascii="Times New Roman" w:hAnsi="Times New Roman" w:cs="Times New Roman"/>
          <w:sz w:val="24"/>
          <w:szCs w:val="24"/>
        </w:rPr>
        <w:t>o</w:t>
      </w:r>
      <w:r w:rsidR="00E65DB7">
        <w:rPr>
          <w:rFonts w:ascii="Times New Roman" w:hAnsi="Times New Roman" w:cs="Times New Roman"/>
          <w:sz w:val="24"/>
          <w:szCs w:val="24"/>
        </w:rPr>
        <w:t xml:space="preserve">n Historismus und Relativismus </w:t>
      </w:r>
      <w:r w:rsidR="008D793A" w:rsidRPr="006D4AF5">
        <w:rPr>
          <w:rFonts w:ascii="Times New Roman" w:hAnsi="Times New Roman" w:cs="Times New Roman"/>
          <w:sz w:val="24"/>
          <w:szCs w:val="24"/>
        </w:rPr>
        <w:t>mündet</w:t>
      </w:r>
      <w:r w:rsidR="003F2BAA" w:rsidRPr="006D4AF5">
        <w:rPr>
          <w:rFonts w:ascii="Times New Roman" w:hAnsi="Times New Roman" w:cs="Times New Roman"/>
          <w:sz w:val="24"/>
          <w:szCs w:val="24"/>
        </w:rPr>
        <w:t>.</w:t>
      </w:r>
      <w:r w:rsidR="003F2BAA" w:rsidRPr="006D4AF5">
        <w:rPr>
          <w:rStyle w:val="Funotenzeichen"/>
          <w:rFonts w:ascii="Times New Roman" w:hAnsi="Times New Roman" w:cs="Times New Roman"/>
          <w:sz w:val="24"/>
          <w:szCs w:val="24"/>
        </w:rPr>
        <w:footnoteReference w:id="48"/>
      </w:r>
    </w:p>
    <w:p w:rsidR="00E908D6" w:rsidRPr="006D4AF5" w:rsidRDefault="002F1642" w:rsidP="006D4AF5">
      <w:pPr>
        <w:spacing w:line="360" w:lineRule="auto"/>
        <w:ind w:firstLine="708"/>
        <w:contextualSpacing/>
        <w:rPr>
          <w:rFonts w:ascii="Times New Roman" w:hAnsi="Times New Roman" w:cs="Times New Roman"/>
          <w:sz w:val="24"/>
          <w:szCs w:val="24"/>
        </w:rPr>
      </w:pPr>
      <w:r w:rsidRPr="006D4AF5">
        <w:rPr>
          <w:rFonts w:ascii="Times New Roman" w:hAnsi="Times New Roman" w:cs="Times New Roman"/>
          <w:sz w:val="24"/>
          <w:szCs w:val="24"/>
        </w:rPr>
        <w:t xml:space="preserve">Das </w:t>
      </w:r>
      <w:r w:rsidR="00584229" w:rsidRPr="006D4AF5">
        <w:rPr>
          <w:rFonts w:ascii="Times New Roman" w:hAnsi="Times New Roman" w:cs="Times New Roman"/>
          <w:sz w:val="24"/>
          <w:szCs w:val="24"/>
        </w:rPr>
        <w:t xml:space="preserve">Beispiel Droysens zeigt, dass </w:t>
      </w:r>
      <w:r w:rsidRPr="006D4AF5">
        <w:rPr>
          <w:rFonts w:ascii="Times New Roman" w:hAnsi="Times New Roman" w:cs="Times New Roman"/>
          <w:sz w:val="24"/>
          <w:szCs w:val="24"/>
        </w:rPr>
        <w:t xml:space="preserve">sich die </w:t>
      </w:r>
      <w:r w:rsidR="00584229" w:rsidRPr="006D4AF5">
        <w:rPr>
          <w:rFonts w:ascii="Times New Roman" w:hAnsi="Times New Roman" w:cs="Times New Roman"/>
          <w:sz w:val="24"/>
          <w:szCs w:val="24"/>
        </w:rPr>
        <w:t xml:space="preserve">Historiker des </w:t>
      </w:r>
      <w:r w:rsidR="007116DB" w:rsidRPr="006D4AF5">
        <w:rPr>
          <w:rFonts w:ascii="Times New Roman" w:hAnsi="Times New Roman" w:cs="Times New Roman"/>
          <w:sz w:val="24"/>
          <w:szCs w:val="24"/>
        </w:rPr>
        <w:t>neunzehnten</w:t>
      </w:r>
      <w:r w:rsidR="00584229" w:rsidRPr="006D4AF5">
        <w:rPr>
          <w:rFonts w:ascii="Times New Roman" w:hAnsi="Times New Roman" w:cs="Times New Roman"/>
          <w:sz w:val="24"/>
          <w:szCs w:val="24"/>
        </w:rPr>
        <w:t xml:space="preserve"> Jahrhunderts</w:t>
      </w:r>
      <w:r w:rsidRPr="006D4AF5">
        <w:rPr>
          <w:rFonts w:ascii="Times New Roman" w:hAnsi="Times New Roman" w:cs="Times New Roman"/>
          <w:sz w:val="24"/>
          <w:szCs w:val="24"/>
        </w:rPr>
        <w:t xml:space="preserve"> aber</w:t>
      </w:r>
      <w:r w:rsidR="00584229" w:rsidRPr="006D4AF5">
        <w:rPr>
          <w:rFonts w:ascii="Times New Roman" w:hAnsi="Times New Roman" w:cs="Times New Roman"/>
          <w:sz w:val="24"/>
          <w:szCs w:val="24"/>
        </w:rPr>
        <w:t xml:space="preserve"> keineswegs geschlossen in </w:t>
      </w:r>
      <w:r w:rsidRPr="006D4AF5">
        <w:rPr>
          <w:rFonts w:ascii="Times New Roman" w:hAnsi="Times New Roman" w:cs="Times New Roman"/>
          <w:sz w:val="24"/>
          <w:szCs w:val="24"/>
        </w:rPr>
        <w:t>eine lebensabgewandte</w:t>
      </w:r>
      <w:r w:rsidR="00584229" w:rsidRPr="006D4AF5">
        <w:rPr>
          <w:rFonts w:ascii="Times New Roman" w:hAnsi="Times New Roman" w:cs="Times New Roman"/>
          <w:sz w:val="24"/>
          <w:szCs w:val="24"/>
        </w:rPr>
        <w:t xml:space="preserve"> </w:t>
      </w:r>
      <w:r w:rsidR="003F39C6">
        <w:rPr>
          <w:rFonts w:ascii="Times New Roman" w:hAnsi="Times New Roman" w:cs="Times New Roman"/>
          <w:sz w:val="24"/>
          <w:szCs w:val="24"/>
        </w:rPr>
        <w:t xml:space="preserve">historische </w:t>
      </w:r>
      <w:r w:rsidR="00584229" w:rsidRPr="006D4AF5">
        <w:rPr>
          <w:rFonts w:ascii="Times New Roman" w:hAnsi="Times New Roman" w:cs="Times New Roman"/>
          <w:sz w:val="24"/>
          <w:szCs w:val="24"/>
        </w:rPr>
        <w:t>Objektivität zurückzog</w:t>
      </w:r>
      <w:r w:rsidRPr="006D4AF5">
        <w:rPr>
          <w:rFonts w:ascii="Times New Roman" w:hAnsi="Times New Roman" w:cs="Times New Roman"/>
          <w:sz w:val="24"/>
          <w:szCs w:val="24"/>
        </w:rPr>
        <w:t>en. Vielmehr reklamierte</w:t>
      </w:r>
      <w:r w:rsidR="00584229" w:rsidRPr="006D4AF5">
        <w:rPr>
          <w:rFonts w:ascii="Times New Roman" w:hAnsi="Times New Roman" w:cs="Times New Roman"/>
          <w:sz w:val="24"/>
          <w:szCs w:val="24"/>
        </w:rPr>
        <w:t xml:space="preserve"> Droysen</w:t>
      </w:r>
      <w:r w:rsidRPr="006D4AF5">
        <w:rPr>
          <w:rFonts w:ascii="Times New Roman" w:hAnsi="Times New Roman" w:cs="Times New Roman"/>
          <w:sz w:val="24"/>
          <w:szCs w:val="24"/>
        </w:rPr>
        <w:t>, ebenso wie die Historiker der „kleindeutschen Schule“ Heinrich von Sybel und Heinrich von Treitschke, explizit eine politische Rolle für die Geschichtsschreibung</w:t>
      </w:r>
      <w:r w:rsidR="00584229" w:rsidRPr="006D4AF5">
        <w:rPr>
          <w:rFonts w:ascii="Times New Roman" w:hAnsi="Times New Roman" w:cs="Times New Roman"/>
          <w:sz w:val="24"/>
          <w:szCs w:val="24"/>
        </w:rPr>
        <w:t xml:space="preserve">. </w:t>
      </w:r>
      <w:r w:rsidRPr="006D4AF5">
        <w:rPr>
          <w:rFonts w:ascii="Times New Roman" w:hAnsi="Times New Roman" w:cs="Times New Roman"/>
          <w:sz w:val="24"/>
          <w:szCs w:val="24"/>
        </w:rPr>
        <w:t xml:space="preserve">Laut </w:t>
      </w:r>
      <w:r w:rsidR="007116DB" w:rsidRPr="006D4AF5">
        <w:rPr>
          <w:rFonts w:ascii="Times New Roman" w:hAnsi="Times New Roman" w:cs="Times New Roman"/>
          <w:sz w:val="24"/>
          <w:szCs w:val="24"/>
        </w:rPr>
        <w:t xml:space="preserve">Droysen </w:t>
      </w:r>
      <w:r w:rsidRPr="006D4AF5">
        <w:rPr>
          <w:rFonts w:ascii="Times New Roman" w:hAnsi="Times New Roman" w:cs="Times New Roman"/>
          <w:sz w:val="24"/>
          <w:szCs w:val="24"/>
        </w:rPr>
        <w:t>kann historische Bildung die Position des handelnden Men</w:t>
      </w:r>
      <w:r w:rsidR="008D793A" w:rsidRPr="006D4AF5">
        <w:rPr>
          <w:rFonts w:ascii="Times New Roman" w:hAnsi="Times New Roman" w:cs="Times New Roman"/>
          <w:sz w:val="24"/>
          <w:szCs w:val="24"/>
        </w:rPr>
        <w:t xml:space="preserve">schen in der Gegenwart stärken. Außerdem erlaubt </w:t>
      </w:r>
      <w:r w:rsidRPr="006D4AF5">
        <w:rPr>
          <w:rFonts w:ascii="Times New Roman" w:hAnsi="Times New Roman" w:cs="Times New Roman"/>
          <w:sz w:val="24"/>
          <w:szCs w:val="24"/>
        </w:rPr>
        <w:t xml:space="preserve">der Nachweis von Kontinuität normative Projektionen, die </w:t>
      </w:r>
      <w:r w:rsidR="0053516D">
        <w:rPr>
          <w:rFonts w:ascii="Times New Roman" w:hAnsi="Times New Roman" w:cs="Times New Roman"/>
          <w:sz w:val="24"/>
          <w:szCs w:val="24"/>
        </w:rPr>
        <w:t>als Handlungsorientierung für die</w:t>
      </w:r>
      <w:r w:rsidRPr="006D4AF5">
        <w:rPr>
          <w:rFonts w:ascii="Times New Roman" w:hAnsi="Times New Roman" w:cs="Times New Roman"/>
          <w:sz w:val="24"/>
          <w:szCs w:val="24"/>
        </w:rPr>
        <w:t xml:space="preserve"> Gegenwart dienen. </w:t>
      </w:r>
      <w:r w:rsidR="0053516D">
        <w:rPr>
          <w:rFonts w:ascii="Times New Roman" w:hAnsi="Times New Roman" w:cs="Times New Roman"/>
          <w:sz w:val="24"/>
          <w:szCs w:val="24"/>
        </w:rPr>
        <w:t>Für Droysen</w:t>
      </w:r>
      <w:r w:rsidR="008D793A" w:rsidRPr="006D4AF5">
        <w:rPr>
          <w:rFonts w:ascii="Times New Roman" w:hAnsi="Times New Roman" w:cs="Times New Roman"/>
          <w:sz w:val="24"/>
          <w:szCs w:val="24"/>
        </w:rPr>
        <w:t xml:space="preserve"> und viele seiner Historikerkollegen um die Mitte des neunzehnten </w:t>
      </w:r>
      <w:r w:rsidR="006D4AF5" w:rsidRPr="006D4AF5">
        <w:rPr>
          <w:rFonts w:ascii="Times New Roman" w:hAnsi="Times New Roman" w:cs="Times New Roman"/>
          <w:sz w:val="24"/>
          <w:szCs w:val="24"/>
        </w:rPr>
        <w:t>Jahrhunderts</w:t>
      </w:r>
      <w:r w:rsidR="008D793A" w:rsidRPr="006D4AF5">
        <w:rPr>
          <w:rFonts w:ascii="Times New Roman" w:hAnsi="Times New Roman" w:cs="Times New Roman"/>
          <w:sz w:val="24"/>
          <w:szCs w:val="24"/>
        </w:rPr>
        <w:t xml:space="preserve"> bedeutet Historismus keineswegs Relativismus, </w:t>
      </w:r>
      <w:r w:rsidR="009A612D" w:rsidRPr="006D4AF5">
        <w:rPr>
          <w:rFonts w:ascii="Times New Roman" w:hAnsi="Times New Roman" w:cs="Times New Roman"/>
          <w:sz w:val="24"/>
          <w:szCs w:val="24"/>
        </w:rPr>
        <w:t xml:space="preserve">Nihilismus oder </w:t>
      </w:r>
      <w:r w:rsidR="0053516D">
        <w:rPr>
          <w:rFonts w:ascii="Times New Roman" w:hAnsi="Times New Roman" w:cs="Times New Roman"/>
          <w:sz w:val="24"/>
          <w:szCs w:val="24"/>
        </w:rPr>
        <w:t xml:space="preserve">die </w:t>
      </w:r>
      <w:r w:rsidR="009A612D" w:rsidRPr="006D4AF5">
        <w:rPr>
          <w:rFonts w:ascii="Times New Roman" w:hAnsi="Times New Roman" w:cs="Times New Roman"/>
          <w:sz w:val="24"/>
          <w:szCs w:val="24"/>
        </w:rPr>
        <w:t>Anarchie der We</w:t>
      </w:r>
      <w:r w:rsidR="0053516D">
        <w:rPr>
          <w:rFonts w:ascii="Times New Roman" w:hAnsi="Times New Roman" w:cs="Times New Roman"/>
          <w:sz w:val="24"/>
          <w:szCs w:val="24"/>
        </w:rPr>
        <w:t>rte. Umgekehrt demonstriert er</w:t>
      </w:r>
      <w:r w:rsidR="009A612D" w:rsidRPr="006D4AF5">
        <w:rPr>
          <w:rFonts w:ascii="Times New Roman" w:hAnsi="Times New Roman" w:cs="Times New Roman"/>
          <w:sz w:val="24"/>
          <w:szCs w:val="24"/>
        </w:rPr>
        <w:t xml:space="preserve">, wie </w:t>
      </w:r>
      <w:r w:rsidR="00F37A98">
        <w:rPr>
          <w:rFonts w:ascii="Times New Roman" w:hAnsi="Times New Roman" w:cs="Times New Roman"/>
          <w:sz w:val="24"/>
          <w:szCs w:val="24"/>
        </w:rPr>
        <w:t xml:space="preserve">dort politische </w:t>
      </w:r>
      <w:r w:rsidR="00F37A98" w:rsidRPr="006D4AF5">
        <w:rPr>
          <w:rFonts w:ascii="Times New Roman" w:hAnsi="Times New Roman" w:cs="Times New Roman"/>
          <w:sz w:val="24"/>
          <w:szCs w:val="24"/>
        </w:rPr>
        <w:t>Entscheidungen getroffen werden können</w:t>
      </w:r>
      <w:r w:rsidR="00F37A98">
        <w:rPr>
          <w:rFonts w:ascii="Times New Roman" w:hAnsi="Times New Roman" w:cs="Times New Roman"/>
          <w:sz w:val="24"/>
          <w:szCs w:val="24"/>
        </w:rPr>
        <w:t xml:space="preserve">, wo </w:t>
      </w:r>
      <w:r w:rsidR="0053516D">
        <w:rPr>
          <w:rFonts w:ascii="Times New Roman" w:hAnsi="Times New Roman" w:cs="Times New Roman"/>
          <w:sz w:val="24"/>
          <w:szCs w:val="24"/>
        </w:rPr>
        <w:t xml:space="preserve">das Vertrauen auf </w:t>
      </w:r>
      <w:r w:rsidR="00F37A98">
        <w:rPr>
          <w:rFonts w:ascii="Times New Roman" w:hAnsi="Times New Roman" w:cs="Times New Roman"/>
          <w:sz w:val="24"/>
          <w:szCs w:val="24"/>
        </w:rPr>
        <w:t>die</w:t>
      </w:r>
      <w:r w:rsidR="0053516D">
        <w:rPr>
          <w:rFonts w:ascii="Times New Roman" w:hAnsi="Times New Roman" w:cs="Times New Roman"/>
          <w:sz w:val="24"/>
          <w:szCs w:val="24"/>
        </w:rPr>
        <w:t xml:space="preserve"> </w:t>
      </w:r>
      <w:r w:rsidR="00F37A98">
        <w:rPr>
          <w:rFonts w:ascii="Times New Roman" w:hAnsi="Times New Roman" w:cs="Times New Roman"/>
          <w:sz w:val="24"/>
          <w:szCs w:val="24"/>
        </w:rPr>
        <w:t>Notwendigkeit der Verwirklichung menschlicher Freiheit</w:t>
      </w:r>
      <w:r w:rsidR="0053516D">
        <w:rPr>
          <w:rFonts w:ascii="Times New Roman" w:hAnsi="Times New Roman" w:cs="Times New Roman"/>
          <w:sz w:val="24"/>
          <w:szCs w:val="24"/>
        </w:rPr>
        <w:t>,</w:t>
      </w:r>
      <w:r w:rsidR="00F37A98">
        <w:rPr>
          <w:rFonts w:ascii="Times New Roman" w:hAnsi="Times New Roman" w:cs="Times New Roman"/>
          <w:sz w:val="24"/>
          <w:szCs w:val="24"/>
        </w:rPr>
        <w:t xml:space="preserve"> und die Geschlossenheit von Geschichte weggebrochen ist</w:t>
      </w:r>
      <w:r w:rsidR="00E908D6" w:rsidRPr="006D4AF5">
        <w:rPr>
          <w:rFonts w:ascii="Times New Roman" w:hAnsi="Times New Roman" w:cs="Times New Roman"/>
          <w:sz w:val="24"/>
          <w:szCs w:val="24"/>
        </w:rPr>
        <w:t>.</w:t>
      </w:r>
    </w:p>
    <w:p w:rsidR="0036047C" w:rsidRDefault="0036047C" w:rsidP="006D4AF5">
      <w:pPr>
        <w:spacing w:line="360" w:lineRule="auto"/>
        <w:contextualSpacing/>
        <w:rPr>
          <w:rFonts w:ascii="Times New Roman" w:hAnsi="Times New Roman" w:cs="Times New Roman"/>
          <w:sz w:val="24"/>
          <w:szCs w:val="24"/>
        </w:rPr>
      </w:pPr>
    </w:p>
    <w:p w:rsidR="00DA5F89" w:rsidRDefault="00DA5F89" w:rsidP="00DA5F89">
      <w:pPr>
        <w:spacing w:line="360" w:lineRule="auto"/>
        <w:contextualSpacing/>
        <w:rPr>
          <w:rFonts w:ascii="Times New Roman" w:hAnsi="Times New Roman" w:cs="Times New Roman"/>
          <w:sz w:val="24"/>
          <w:szCs w:val="24"/>
        </w:rPr>
      </w:pPr>
      <w:r>
        <w:rPr>
          <w:rFonts w:ascii="Times New Roman" w:hAnsi="Times New Roman" w:cs="Times New Roman"/>
          <w:sz w:val="24"/>
          <w:szCs w:val="24"/>
        </w:rPr>
        <w:t>Danksagung</w:t>
      </w:r>
    </w:p>
    <w:p w:rsidR="00DA5F89" w:rsidRDefault="00DA5F89" w:rsidP="00DA5F89">
      <w:pPr>
        <w:spacing w:line="360" w:lineRule="auto"/>
        <w:contextualSpacing/>
        <w:rPr>
          <w:rFonts w:ascii="Times New Roman" w:hAnsi="Times New Roman" w:cs="Times New Roman"/>
          <w:sz w:val="24"/>
          <w:szCs w:val="24"/>
        </w:rPr>
      </w:pPr>
    </w:p>
    <w:p w:rsidR="00DA5F89" w:rsidRDefault="00DA5F89" w:rsidP="00DA5F89">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Für hilfreiche Kommentare zu einer Erstversion dieses Artikels bedanke ich mich bei Martin Kusch und Rebekka Hufendiek. Die diesem Artikel zu Grunde liegenden Forschungsarbeiten wurden vom European Research Council finanziert (Projekttitel: </w:t>
      </w:r>
      <w:r w:rsidRPr="00626C03">
        <w:rPr>
          <w:rFonts w:ascii="Times New Roman" w:hAnsi="Times New Roman" w:cs="Times New Roman"/>
          <w:color w:val="000000" w:themeColor="text1"/>
          <w:sz w:val="24"/>
          <w:szCs w:val="24"/>
        </w:rPr>
        <w:t xml:space="preserve">The Emergence of Relativism, </w:t>
      </w:r>
      <w:r>
        <w:rPr>
          <w:rFonts w:ascii="Times New Roman" w:hAnsi="Times New Roman" w:cs="Times New Roman"/>
          <w:color w:val="000000" w:themeColor="text1"/>
          <w:sz w:val="24"/>
          <w:szCs w:val="24"/>
        </w:rPr>
        <w:t>Projektnummer</w:t>
      </w:r>
      <w:r w:rsidRPr="00626C03">
        <w:rPr>
          <w:rFonts w:ascii="Times New Roman" w:hAnsi="Times New Roman" w:cs="Times New Roman"/>
          <w:color w:val="000000" w:themeColor="text1"/>
          <w:sz w:val="24"/>
          <w:szCs w:val="24"/>
        </w:rPr>
        <w:t>: 339382</w:t>
      </w:r>
      <w:r>
        <w:rPr>
          <w:rFonts w:ascii="Times New Roman" w:hAnsi="Times New Roman" w:cs="Times New Roman"/>
          <w:color w:val="000000" w:themeColor="text1"/>
          <w:sz w:val="24"/>
          <w:szCs w:val="24"/>
        </w:rPr>
        <w:t>).</w:t>
      </w:r>
    </w:p>
    <w:p w:rsidR="002A7CAB" w:rsidRDefault="002A7CAB" w:rsidP="00DA5F89">
      <w:pPr>
        <w:spacing w:line="360" w:lineRule="auto"/>
        <w:contextualSpacing/>
        <w:rPr>
          <w:rFonts w:ascii="Times New Roman" w:hAnsi="Times New Roman" w:cs="Times New Roman"/>
          <w:color w:val="000000" w:themeColor="text1"/>
          <w:sz w:val="24"/>
          <w:szCs w:val="24"/>
        </w:rPr>
      </w:pPr>
    </w:p>
    <w:p w:rsidR="002A7CAB" w:rsidRPr="006A33CA" w:rsidRDefault="002A7CAB" w:rsidP="002A7CAB">
      <w:pPr>
        <w:spacing w:line="360" w:lineRule="auto"/>
        <w:contextualSpacing/>
        <w:rPr>
          <w:rFonts w:ascii="Times New Roman" w:hAnsi="Times New Roman" w:cs="Times New Roman"/>
          <w:sz w:val="24"/>
          <w:szCs w:val="24"/>
        </w:rPr>
      </w:pPr>
      <w:r w:rsidRPr="006A33CA">
        <w:rPr>
          <w:rFonts w:ascii="Times New Roman" w:hAnsi="Times New Roman" w:cs="Times New Roman"/>
          <w:sz w:val="24"/>
          <w:szCs w:val="24"/>
        </w:rPr>
        <w:t>Literatur</w:t>
      </w:r>
    </w:p>
    <w:p w:rsidR="002A7CAB" w:rsidRPr="008A0A58" w:rsidRDefault="002A7CAB" w:rsidP="002A7CAB">
      <w:pPr>
        <w:rPr>
          <w:b/>
        </w:rPr>
      </w:pPr>
    </w:p>
    <w:p w:rsidR="002A7CAB" w:rsidRPr="008A0A58" w:rsidRDefault="002A7CAB" w:rsidP="002A7CAB">
      <w:pPr>
        <w:spacing w:line="360" w:lineRule="auto"/>
        <w:contextualSpacing/>
        <w:rPr>
          <w:rFonts w:ascii="Times New Roman" w:hAnsi="Times New Roman" w:cs="Times New Roman"/>
          <w:sz w:val="24"/>
          <w:szCs w:val="24"/>
        </w:rPr>
      </w:pPr>
      <w:r w:rsidRPr="008A0A58">
        <w:rPr>
          <w:rFonts w:ascii="Times New Roman" w:hAnsi="Times New Roman" w:cs="Times New Roman"/>
          <w:sz w:val="24"/>
          <w:szCs w:val="24"/>
        </w:rPr>
        <w:t xml:space="preserve">Assis, A. (2009), “Droysens Historik und die Krise der exemplarischen Geschichtstheorie”, in:  Historie und Historik. 200 Jahre Johann Gustav Droysen, </w:t>
      </w:r>
      <w:r w:rsidRPr="00844715">
        <w:rPr>
          <w:rFonts w:ascii="Times New Roman" w:hAnsi="Times New Roman" w:cs="Times New Roman"/>
          <w:bCs/>
          <w:sz w:val="24"/>
          <w:szCs w:val="24"/>
        </w:rPr>
        <w:t xml:space="preserve">hg. v. </w:t>
      </w:r>
      <w:r w:rsidRPr="008A0A58">
        <w:rPr>
          <w:rFonts w:ascii="Times New Roman" w:hAnsi="Times New Roman" w:cs="Times New Roman"/>
          <w:sz w:val="24"/>
          <w:szCs w:val="24"/>
        </w:rPr>
        <w:t>Blanke, H., Wien, 11</w:t>
      </w:r>
      <w:r w:rsidRPr="00844715">
        <w:rPr>
          <w:rFonts w:ascii="Times New Roman" w:hAnsi="Times New Roman" w:cs="Times New Roman"/>
          <w:sz w:val="24"/>
          <w:szCs w:val="24"/>
        </w:rPr>
        <w:t>–</w:t>
      </w:r>
      <w:r w:rsidRPr="008A0A58">
        <w:rPr>
          <w:rFonts w:ascii="Times New Roman" w:hAnsi="Times New Roman" w:cs="Times New Roman"/>
          <w:sz w:val="24"/>
          <w:szCs w:val="24"/>
        </w:rPr>
        <w:t>26.</w:t>
      </w:r>
    </w:p>
    <w:p w:rsidR="002A7CAB" w:rsidRDefault="002A7CAB" w:rsidP="002A7CAB">
      <w:pPr>
        <w:spacing w:line="360" w:lineRule="auto"/>
        <w:contextualSpacing/>
        <w:rPr>
          <w:rFonts w:ascii="Times New Roman" w:hAnsi="Times New Roman" w:cs="Times New Roman"/>
          <w:sz w:val="24"/>
          <w:szCs w:val="24"/>
        </w:rPr>
      </w:pPr>
    </w:p>
    <w:p w:rsidR="002A7CAB" w:rsidRPr="00844715" w:rsidRDefault="002A7CAB" w:rsidP="002A7CAB">
      <w:pPr>
        <w:spacing w:after="0" w:line="360" w:lineRule="auto"/>
        <w:contextualSpacing/>
        <w:jc w:val="both"/>
        <w:rPr>
          <w:rFonts w:ascii="Times New Roman" w:hAnsi="Times New Roman" w:cs="Times New Roman"/>
          <w:sz w:val="24"/>
          <w:szCs w:val="24"/>
          <w:lang w:val="de-DE"/>
        </w:rPr>
      </w:pPr>
      <w:r w:rsidRPr="00844715">
        <w:rPr>
          <w:rFonts w:ascii="Times New Roman" w:hAnsi="Times New Roman" w:cs="Times New Roman"/>
          <w:sz w:val="24"/>
          <w:szCs w:val="24"/>
          <w:lang w:val="de-DE"/>
        </w:rPr>
        <w:t xml:space="preserve">Burckhardt, J. (1982), Über das Studium der Geschichte. (Weltgeschichtliche Betrachtungen), München. </w:t>
      </w:r>
    </w:p>
    <w:p w:rsidR="002A7CAB" w:rsidRDefault="002A7CAB" w:rsidP="002A7CAB">
      <w:pPr>
        <w:spacing w:line="360" w:lineRule="auto"/>
        <w:contextualSpacing/>
        <w:rPr>
          <w:rFonts w:ascii="Times New Roman" w:hAnsi="Times New Roman" w:cs="Times New Roman"/>
          <w:sz w:val="24"/>
          <w:szCs w:val="24"/>
        </w:rPr>
      </w:pPr>
    </w:p>
    <w:p w:rsidR="002A7CAB" w:rsidRPr="008A0A58" w:rsidRDefault="002A7CAB" w:rsidP="002A7CAB">
      <w:pPr>
        <w:spacing w:line="360" w:lineRule="auto"/>
        <w:contextualSpacing/>
        <w:rPr>
          <w:rFonts w:ascii="Times New Roman" w:hAnsi="Times New Roman" w:cs="Times New Roman"/>
          <w:sz w:val="24"/>
          <w:szCs w:val="24"/>
          <w:lang w:val="en-GB"/>
        </w:rPr>
      </w:pPr>
      <w:r w:rsidRPr="00C9006D">
        <w:rPr>
          <w:rFonts w:ascii="Times New Roman" w:hAnsi="Times New Roman" w:cs="Times New Roman"/>
          <w:sz w:val="24"/>
          <w:szCs w:val="24"/>
          <w:lang w:val="en-GB"/>
        </w:rPr>
        <w:t xml:space="preserve">Burger, T. (1977), „Droysen's Defense of Historiography. </w:t>
      </w:r>
      <w:r w:rsidRPr="008A0A58">
        <w:rPr>
          <w:rFonts w:ascii="Times New Roman" w:hAnsi="Times New Roman" w:cs="Times New Roman"/>
          <w:sz w:val="24"/>
          <w:szCs w:val="24"/>
          <w:lang w:val="en-GB"/>
        </w:rPr>
        <w:t>A Note“, in: History and Theory 16, 168–173.</w:t>
      </w:r>
    </w:p>
    <w:p w:rsidR="002A7CAB" w:rsidRPr="008A0A58" w:rsidRDefault="002A7CAB" w:rsidP="002A7CAB">
      <w:pPr>
        <w:spacing w:line="360" w:lineRule="auto"/>
        <w:contextualSpacing/>
        <w:rPr>
          <w:rFonts w:ascii="Times New Roman" w:hAnsi="Times New Roman" w:cs="Times New Roman"/>
          <w:sz w:val="24"/>
          <w:szCs w:val="24"/>
          <w:lang w:val="en-GB"/>
        </w:rPr>
      </w:pPr>
    </w:p>
    <w:p w:rsidR="002A7CAB" w:rsidRPr="00844715" w:rsidRDefault="002A7CAB" w:rsidP="002A7CAB">
      <w:pPr>
        <w:spacing w:line="360" w:lineRule="auto"/>
        <w:contextualSpacing/>
        <w:jc w:val="both"/>
        <w:rPr>
          <w:rFonts w:ascii="Times New Roman" w:hAnsi="Times New Roman" w:cs="Times New Roman"/>
          <w:bCs/>
          <w:sz w:val="24"/>
          <w:szCs w:val="24"/>
        </w:rPr>
      </w:pPr>
      <w:r w:rsidRPr="00844715">
        <w:rPr>
          <w:rFonts w:ascii="Times New Roman" w:hAnsi="Times New Roman" w:cs="Times New Roman"/>
          <w:bCs/>
          <w:sz w:val="24"/>
          <w:szCs w:val="24"/>
          <w:lang w:val="en-GB"/>
        </w:rPr>
        <w:t xml:space="preserve">Droysen, J. G. (1977a), „Historik. </w:t>
      </w:r>
      <w:r w:rsidRPr="00844715">
        <w:rPr>
          <w:rFonts w:ascii="Times New Roman" w:hAnsi="Times New Roman" w:cs="Times New Roman"/>
          <w:bCs/>
          <w:sz w:val="24"/>
          <w:szCs w:val="24"/>
        </w:rPr>
        <w:t>Die Vorlesungen von 1857 (Rekonstruktion der ersten vollständigen Fassung aus den Handschriften)“ , in: Historik, Bd. 1, hg. v. Leyh, P., Stuttgart, 1–393.</w:t>
      </w:r>
    </w:p>
    <w:p w:rsidR="002A7CAB" w:rsidRPr="00844715" w:rsidRDefault="002A7CAB" w:rsidP="002A7CAB">
      <w:pPr>
        <w:spacing w:line="360" w:lineRule="auto"/>
        <w:contextualSpacing/>
        <w:rPr>
          <w:rFonts w:ascii="Times New Roman" w:hAnsi="Times New Roman" w:cs="Times New Roman"/>
          <w:bCs/>
          <w:sz w:val="24"/>
          <w:szCs w:val="24"/>
        </w:rPr>
      </w:pPr>
    </w:p>
    <w:p w:rsidR="002A7CAB" w:rsidRPr="00844715" w:rsidRDefault="002A7CAB" w:rsidP="002A7CAB">
      <w:pPr>
        <w:spacing w:line="360" w:lineRule="auto"/>
        <w:contextualSpacing/>
        <w:jc w:val="both"/>
        <w:rPr>
          <w:rFonts w:ascii="Times New Roman" w:hAnsi="Times New Roman" w:cs="Times New Roman"/>
          <w:bCs/>
          <w:sz w:val="24"/>
          <w:szCs w:val="24"/>
        </w:rPr>
      </w:pPr>
      <w:r w:rsidRPr="00844715">
        <w:rPr>
          <w:rFonts w:ascii="Times New Roman" w:hAnsi="Times New Roman" w:cs="Times New Roman"/>
          <w:bCs/>
          <w:sz w:val="24"/>
          <w:szCs w:val="24"/>
        </w:rPr>
        <w:t>Droysen, J. G. (1977b), „Grundriß der Historik (Die letzte Druckfassung von 1882)“, in: Historik, Bd. 1, hg. v. Leyh, P., Stuttgart, 413–488.</w:t>
      </w:r>
    </w:p>
    <w:p w:rsidR="002A7CAB" w:rsidRPr="00844715" w:rsidRDefault="002A7CAB" w:rsidP="002A7CAB">
      <w:pPr>
        <w:spacing w:line="360" w:lineRule="auto"/>
        <w:contextualSpacing/>
        <w:jc w:val="both"/>
        <w:rPr>
          <w:rFonts w:ascii="Times New Roman" w:hAnsi="Times New Roman" w:cs="Times New Roman"/>
          <w:sz w:val="24"/>
          <w:szCs w:val="24"/>
        </w:rPr>
      </w:pPr>
    </w:p>
    <w:p w:rsidR="002A7CAB" w:rsidRPr="00844715" w:rsidRDefault="002A7CAB" w:rsidP="002A7CAB">
      <w:pPr>
        <w:spacing w:line="360" w:lineRule="auto"/>
        <w:contextualSpacing/>
        <w:rPr>
          <w:rFonts w:ascii="Times New Roman" w:hAnsi="Times New Roman" w:cs="Times New Roman"/>
          <w:sz w:val="24"/>
          <w:szCs w:val="24"/>
        </w:rPr>
      </w:pPr>
      <w:r w:rsidRPr="00844715">
        <w:rPr>
          <w:rFonts w:ascii="Times New Roman" w:hAnsi="Times New Roman" w:cs="Times New Roman"/>
          <w:sz w:val="24"/>
          <w:szCs w:val="24"/>
        </w:rPr>
        <w:t xml:space="preserve">Hegel, G. W. F. (1996), Grundlinien der Philosophie des Rechts oder Naturrecht und Staatswissenschaft im Grundrisse (mit Hegels eigenhändigen Notizen u. den mündl. Zusätzen), [5. Aufl.], Frankfurt am Main. </w:t>
      </w:r>
    </w:p>
    <w:p w:rsidR="002A7CAB" w:rsidRPr="00844715" w:rsidRDefault="002A7CAB" w:rsidP="002A7CAB">
      <w:pPr>
        <w:spacing w:line="360" w:lineRule="auto"/>
        <w:contextualSpacing/>
        <w:rPr>
          <w:rFonts w:ascii="Times New Roman" w:hAnsi="Times New Roman" w:cs="Times New Roman"/>
          <w:sz w:val="24"/>
          <w:szCs w:val="24"/>
        </w:rPr>
      </w:pPr>
    </w:p>
    <w:p w:rsidR="002A7CAB" w:rsidRPr="00844715" w:rsidRDefault="002A7CAB" w:rsidP="002A7CAB">
      <w:pPr>
        <w:spacing w:line="360" w:lineRule="auto"/>
        <w:contextualSpacing/>
        <w:rPr>
          <w:rFonts w:ascii="Times New Roman" w:hAnsi="Times New Roman" w:cs="Times New Roman"/>
          <w:sz w:val="24"/>
          <w:szCs w:val="24"/>
        </w:rPr>
      </w:pPr>
      <w:r w:rsidRPr="00844715">
        <w:rPr>
          <w:rFonts w:ascii="Times New Roman" w:hAnsi="Times New Roman" w:cs="Times New Roman"/>
          <w:sz w:val="24"/>
          <w:szCs w:val="24"/>
        </w:rPr>
        <w:t>Hegel, G. W. F. (1994), Vorlesungen über die Philosophie der Weltgeschichte. Die Vernunft in der Geschichte, [6. Aufl.], Hamburg.</w:t>
      </w:r>
    </w:p>
    <w:p w:rsidR="002A7CAB" w:rsidRPr="00844715" w:rsidRDefault="002A7CAB" w:rsidP="002A7CAB">
      <w:pPr>
        <w:spacing w:line="360" w:lineRule="auto"/>
        <w:contextualSpacing/>
        <w:rPr>
          <w:rFonts w:ascii="Times New Roman" w:hAnsi="Times New Roman" w:cs="Times New Roman"/>
          <w:sz w:val="24"/>
          <w:szCs w:val="24"/>
        </w:rPr>
      </w:pPr>
    </w:p>
    <w:p w:rsidR="002A7CAB" w:rsidRDefault="002A7CAB" w:rsidP="002A7CAB">
      <w:pPr>
        <w:spacing w:line="360" w:lineRule="auto"/>
        <w:contextualSpacing/>
        <w:rPr>
          <w:rFonts w:ascii="Times New Roman" w:hAnsi="Times New Roman" w:cs="Times New Roman"/>
          <w:sz w:val="24"/>
          <w:szCs w:val="24"/>
        </w:rPr>
      </w:pPr>
      <w:r w:rsidRPr="00844715">
        <w:rPr>
          <w:rFonts w:ascii="Times New Roman" w:hAnsi="Times New Roman" w:cs="Times New Roman"/>
          <w:sz w:val="24"/>
          <w:szCs w:val="24"/>
        </w:rPr>
        <w:t>Humboldt, W. v. (1841), „Die Aufgabe des Geschichtsschreibers“, in: Wilhelm von Humboldts gesammelte Werke, Bd. 1, Berlin.</w:t>
      </w:r>
    </w:p>
    <w:p w:rsidR="002A7CAB" w:rsidRDefault="002A7CAB" w:rsidP="002A7CAB">
      <w:pPr>
        <w:spacing w:line="360" w:lineRule="auto"/>
        <w:contextualSpacing/>
        <w:rPr>
          <w:rFonts w:ascii="Times New Roman" w:hAnsi="Times New Roman" w:cs="Times New Roman"/>
          <w:sz w:val="24"/>
          <w:szCs w:val="24"/>
        </w:rPr>
      </w:pPr>
    </w:p>
    <w:p w:rsidR="002A7CAB" w:rsidRPr="008A0A58" w:rsidRDefault="002A7CAB" w:rsidP="002A7CAB">
      <w:pPr>
        <w:spacing w:after="0" w:line="480" w:lineRule="auto"/>
        <w:contextualSpacing/>
        <w:jc w:val="both"/>
        <w:rPr>
          <w:rFonts w:ascii="Times New Roman" w:eastAsia="Times New Roman" w:hAnsi="Times New Roman" w:cs="Times New Roman"/>
          <w:sz w:val="24"/>
          <w:szCs w:val="24"/>
          <w:lang w:val="en-GB"/>
        </w:rPr>
      </w:pPr>
      <w:r w:rsidRPr="00D05C19">
        <w:rPr>
          <w:rFonts w:ascii="Times New Roman" w:eastAsia="Times New Roman" w:hAnsi="Times New Roman" w:cs="Times New Roman"/>
          <w:sz w:val="24"/>
          <w:szCs w:val="24"/>
        </w:rPr>
        <w:t xml:space="preserve">Jaeger, </w:t>
      </w:r>
      <w:r>
        <w:rPr>
          <w:rFonts w:ascii="Times New Roman" w:eastAsia="Times New Roman" w:hAnsi="Times New Roman" w:cs="Times New Roman"/>
          <w:sz w:val="24"/>
          <w:szCs w:val="24"/>
        </w:rPr>
        <w:t xml:space="preserve">F (1994), </w:t>
      </w:r>
      <w:r w:rsidRPr="005A59A9">
        <w:rPr>
          <w:rFonts w:ascii="Times New Roman" w:eastAsia="Times New Roman" w:hAnsi="Times New Roman" w:cs="Times New Roman"/>
          <w:sz w:val="24"/>
          <w:szCs w:val="24"/>
        </w:rPr>
        <w:t>Bürgerliche Modernisierungskrise und historische Sinnbildung.</w:t>
      </w:r>
      <w:r>
        <w:rPr>
          <w:rFonts w:ascii="Times New Roman" w:eastAsia="Times New Roman" w:hAnsi="Times New Roman" w:cs="Times New Roman"/>
          <w:sz w:val="24"/>
          <w:szCs w:val="24"/>
        </w:rPr>
        <w:t xml:space="preserve"> </w:t>
      </w:r>
      <w:r w:rsidRPr="008A0A58">
        <w:rPr>
          <w:rFonts w:ascii="Times New Roman" w:eastAsia="Times New Roman" w:hAnsi="Times New Roman" w:cs="Times New Roman"/>
          <w:sz w:val="24"/>
          <w:szCs w:val="24"/>
          <w:lang w:val="en-GB"/>
        </w:rPr>
        <w:t>Göttingen.</w:t>
      </w:r>
    </w:p>
    <w:p w:rsidR="002A7CAB" w:rsidRPr="008A0A58" w:rsidRDefault="002A7CAB" w:rsidP="002A7CAB">
      <w:pPr>
        <w:spacing w:after="0" w:line="480" w:lineRule="auto"/>
        <w:contextualSpacing/>
        <w:jc w:val="both"/>
        <w:rPr>
          <w:rFonts w:ascii="Times New Roman" w:eastAsia="Times New Roman" w:hAnsi="Times New Roman" w:cs="Times New Roman"/>
          <w:sz w:val="24"/>
          <w:szCs w:val="24"/>
          <w:lang w:val="en-GB"/>
        </w:rPr>
      </w:pPr>
    </w:p>
    <w:p w:rsidR="002A7CAB" w:rsidRPr="008A0A58" w:rsidRDefault="002A7CAB" w:rsidP="002A7CAB">
      <w:pPr>
        <w:spacing w:after="0" w:line="480" w:lineRule="auto"/>
        <w:contextualSpacing/>
        <w:jc w:val="both"/>
        <w:rPr>
          <w:rFonts w:ascii="Times New Roman" w:eastAsia="Times New Roman" w:hAnsi="Times New Roman" w:cs="Times New Roman"/>
          <w:sz w:val="24"/>
          <w:szCs w:val="24"/>
          <w:lang w:val="en-GB"/>
        </w:rPr>
      </w:pPr>
      <w:r w:rsidRPr="00D05C19">
        <w:rPr>
          <w:rFonts w:ascii="Times New Roman" w:eastAsia="Times New Roman" w:hAnsi="Times New Roman" w:cs="Times New Roman"/>
          <w:sz w:val="24"/>
          <w:szCs w:val="24"/>
          <w:lang w:val="en-GB"/>
        </w:rPr>
        <w:t xml:space="preserve">Krieger, </w:t>
      </w:r>
      <w:r>
        <w:rPr>
          <w:rFonts w:ascii="Times New Roman" w:eastAsia="Times New Roman" w:hAnsi="Times New Roman" w:cs="Times New Roman"/>
          <w:sz w:val="24"/>
          <w:szCs w:val="24"/>
          <w:lang w:val="en-GB"/>
        </w:rPr>
        <w:t xml:space="preserve">L (1977), </w:t>
      </w:r>
      <w:r w:rsidRPr="00167DF1">
        <w:rPr>
          <w:rFonts w:ascii="Times New Roman" w:eastAsia="Times New Roman" w:hAnsi="Times New Roman" w:cs="Times New Roman"/>
          <w:sz w:val="24"/>
          <w:szCs w:val="24"/>
          <w:lang w:val="en-GB"/>
        </w:rPr>
        <w:t>Ranke. The Meaning of History</w:t>
      </w:r>
      <w:r>
        <w:rPr>
          <w:rFonts w:ascii="Times New Roman" w:eastAsia="Times New Roman" w:hAnsi="Times New Roman" w:cs="Times New Roman"/>
          <w:sz w:val="24"/>
          <w:szCs w:val="24"/>
          <w:lang w:val="en-GB"/>
        </w:rPr>
        <w:t>. Chicago.</w:t>
      </w:r>
    </w:p>
    <w:p w:rsidR="002A7CAB" w:rsidRPr="008A0A58" w:rsidRDefault="002A7CAB" w:rsidP="002A7CAB">
      <w:pPr>
        <w:spacing w:line="360" w:lineRule="auto"/>
        <w:contextualSpacing/>
        <w:rPr>
          <w:rFonts w:ascii="Times New Roman" w:hAnsi="Times New Roman" w:cs="Times New Roman"/>
          <w:sz w:val="24"/>
          <w:szCs w:val="24"/>
          <w:lang w:val="en-GB"/>
        </w:rPr>
      </w:pPr>
    </w:p>
    <w:p w:rsidR="002A7CAB" w:rsidRPr="008A0A58" w:rsidRDefault="002A7CAB" w:rsidP="002A7CAB">
      <w:pPr>
        <w:spacing w:line="360" w:lineRule="auto"/>
        <w:contextualSpacing/>
        <w:rPr>
          <w:rFonts w:ascii="Times New Roman" w:hAnsi="Times New Roman" w:cs="Times New Roman"/>
          <w:sz w:val="24"/>
          <w:szCs w:val="24"/>
          <w:lang w:val="en-GB"/>
        </w:rPr>
      </w:pPr>
      <w:r w:rsidRPr="008A0A58">
        <w:rPr>
          <w:rFonts w:ascii="Times New Roman" w:hAnsi="Times New Roman" w:cs="Times New Roman"/>
          <w:sz w:val="24"/>
          <w:szCs w:val="24"/>
          <w:lang w:val="en-GB"/>
        </w:rPr>
        <w:t>Maclean, M. (1982), „Johann Gustav Droysen and the Development of Historical Hermeneutics“, in: History and Theory 21, 347–365.</w:t>
      </w:r>
    </w:p>
    <w:p w:rsidR="002A7CAB" w:rsidRPr="00844715" w:rsidRDefault="002A7CAB" w:rsidP="002A7CAB">
      <w:pPr>
        <w:spacing w:line="360" w:lineRule="auto"/>
        <w:contextualSpacing/>
        <w:rPr>
          <w:rFonts w:ascii="Times New Roman" w:hAnsi="Times New Roman" w:cs="Times New Roman"/>
          <w:sz w:val="24"/>
          <w:szCs w:val="24"/>
          <w:lang w:val="en-GB"/>
        </w:rPr>
      </w:pPr>
    </w:p>
    <w:p w:rsidR="002A7CAB" w:rsidRPr="00844715" w:rsidRDefault="002A7CAB" w:rsidP="002A7CAB">
      <w:pPr>
        <w:spacing w:line="360" w:lineRule="auto"/>
        <w:contextualSpacing/>
        <w:rPr>
          <w:rFonts w:ascii="Times New Roman" w:hAnsi="Times New Roman" w:cs="Times New Roman"/>
          <w:sz w:val="24"/>
          <w:szCs w:val="24"/>
        </w:rPr>
      </w:pPr>
      <w:r w:rsidRPr="00844715">
        <w:rPr>
          <w:rFonts w:ascii="Times New Roman" w:hAnsi="Times New Roman" w:cs="Times New Roman"/>
          <w:sz w:val="24"/>
          <w:szCs w:val="24"/>
        </w:rPr>
        <w:t>Nietzsche, F. (1955), „Vom Nutzen und Nachteil der Historie für das Leben“, in: Unzeitgemäße Betrachtungen, Stuttgart, 95</w:t>
      </w:r>
      <w:r w:rsidRPr="00844715">
        <w:rPr>
          <w:rFonts w:ascii="Times New Roman" w:hAnsi="Times New Roman" w:cs="Times New Roman"/>
          <w:bCs/>
          <w:sz w:val="24"/>
          <w:szCs w:val="24"/>
        </w:rPr>
        <w:t>–</w:t>
      </w:r>
      <w:r w:rsidRPr="00844715">
        <w:rPr>
          <w:rFonts w:ascii="Times New Roman" w:hAnsi="Times New Roman" w:cs="Times New Roman"/>
          <w:sz w:val="24"/>
          <w:szCs w:val="24"/>
        </w:rPr>
        <w:t>198.</w:t>
      </w:r>
    </w:p>
    <w:p w:rsidR="002A7CAB" w:rsidRDefault="002A7CAB" w:rsidP="002A7CAB">
      <w:pPr>
        <w:spacing w:line="360" w:lineRule="auto"/>
        <w:contextualSpacing/>
        <w:rPr>
          <w:rFonts w:ascii="Times New Roman" w:hAnsi="Times New Roman" w:cs="Times New Roman"/>
          <w:sz w:val="24"/>
          <w:szCs w:val="24"/>
        </w:rPr>
      </w:pPr>
    </w:p>
    <w:p w:rsidR="002A7CAB" w:rsidRPr="00844715" w:rsidRDefault="002A7CAB" w:rsidP="002A7CAB">
      <w:pPr>
        <w:spacing w:line="360" w:lineRule="auto"/>
        <w:contextualSpacing/>
        <w:rPr>
          <w:rFonts w:ascii="Times New Roman" w:hAnsi="Times New Roman" w:cs="Times New Roman"/>
          <w:sz w:val="24"/>
          <w:szCs w:val="24"/>
        </w:rPr>
      </w:pPr>
      <w:r w:rsidRPr="00844715">
        <w:rPr>
          <w:rFonts w:ascii="Times New Roman" w:hAnsi="Times New Roman" w:cs="Times New Roman"/>
          <w:sz w:val="24"/>
          <w:szCs w:val="24"/>
        </w:rPr>
        <w:t>Nippel, W. (2008), Johann Gustav Droysen. Ein Leben zwischen Wissenschaft und Politik. München.</w:t>
      </w:r>
    </w:p>
    <w:p w:rsidR="002A7CAB" w:rsidRDefault="002A7CAB" w:rsidP="002A7CAB">
      <w:pPr>
        <w:spacing w:line="360" w:lineRule="auto"/>
        <w:contextualSpacing/>
        <w:rPr>
          <w:rFonts w:ascii="Times New Roman" w:hAnsi="Times New Roman" w:cs="Times New Roman"/>
          <w:sz w:val="24"/>
          <w:szCs w:val="24"/>
        </w:rPr>
      </w:pPr>
    </w:p>
    <w:p w:rsidR="002A7CAB" w:rsidRPr="008A0A58" w:rsidRDefault="002A7CAB" w:rsidP="002A7CAB">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rPr>
        <w:t>Ranke, L. (1885),</w:t>
      </w:r>
      <w:r w:rsidRPr="00844715">
        <w:rPr>
          <w:rFonts w:ascii="Times New Roman" w:hAnsi="Times New Roman" w:cs="Times New Roman"/>
          <w:sz w:val="24"/>
          <w:szCs w:val="24"/>
        </w:rPr>
        <w:t xml:space="preserve"> Geschichten der romanischen und germanischen Völker von 1449 bis 1514, [3. </w:t>
      </w:r>
      <w:r w:rsidRPr="008A0A58">
        <w:rPr>
          <w:rFonts w:ascii="Times New Roman" w:hAnsi="Times New Roman" w:cs="Times New Roman"/>
          <w:sz w:val="24"/>
          <w:szCs w:val="24"/>
          <w:lang w:val="en-GB"/>
        </w:rPr>
        <w:t>Aufl.], Leipzig.</w:t>
      </w:r>
    </w:p>
    <w:p w:rsidR="002A7CAB" w:rsidRPr="008A0A58" w:rsidRDefault="002A7CAB" w:rsidP="002A7CAB">
      <w:pPr>
        <w:spacing w:line="360" w:lineRule="auto"/>
        <w:contextualSpacing/>
        <w:rPr>
          <w:rFonts w:ascii="Times New Roman" w:hAnsi="Times New Roman" w:cs="Times New Roman"/>
          <w:sz w:val="24"/>
          <w:szCs w:val="24"/>
          <w:lang w:val="en-GB"/>
        </w:rPr>
      </w:pPr>
    </w:p>
    <w:p w:rsidR="002A7CAB" w:rsidRPr="008A0A58" w:rsidRDefault="002A7CAB" w:rsidP="002A7CAB">
      <w:pPr>
        <w:spacing w:line="360" w:lineRule="auto"/>
        <w:contextualSpacing/>
        <w:rPr>
          <w:rFonts w:ascii="Times New Roman" w:hAnsi="Times New Roman" w:cs="Times New Roman"/>
          <w:sz w:val="24"/>
          <w:szCs w:val="24"/>
          <w:lang w:val="en-GB"/>
        </w:rPr>
      </w:pPr>
      <w:r w:rsidRPr="008A0A58">
        <w:rPr>
          <w:rFonts w:ascii="Times New Roman" w:hAnsi="Times New Roman" w:cs="Times New Roman"/>
          <w:sz w:val="24"/>
          <w:szCs w:val="24"/>
          <w:lang w:val="en-GB"/>
        </w:rPr>
        <w:t>Southard, R. (1979), „Theology in Droysen's Early Political Historiography. Free Will, Necessity, and the Historian“, in: History and Theory 18, 378–396.</w:t>
      </w:r>
    </w:p>
    <w:p w:rsidR="002A7CAB" w:rsidRPr="008A0A58" w:rsidRDefault="002A7CAB" w:rsidP="002A7CAB">
      <w:pPr>
        <w:spacing w:line="360" w:lineRule="auto"/>
        <w:contextualSpacing/>
        <w:rPr>
          <w:rFonts w:ascii="Times New Roman" w:hAnsi="Times New Roman" w:cs="Times New Roman"/>
          <w:sz w:val="24"/>
          <w:szCs w:val="24"/>
          <w:lang w:val="en-GB"/>
        </w:rPr>
      </w:pPr>
    </w:p>
    <w:p w:rsidR="002A7CAB" w:rsidRPr="005A59A9" w:rsidRDefault="002A7CAB" w:rsidP="002A7CAB">
      <w:pPr>
        <w:spacing w:line="360" w:lineRule="auto"/>
        <w:contextualSpacing/>
        <w:rPr>
          <w:rFonts w:ascii="Times New Roman" w:eastAsia="Times New Roman" w:hAnsi="Times New Roman" w:cs="Times New Roman"/>
          <w:sz w:val="24"/>
          <w:szCs w:val="24"/>
        </w:rPr>
      </w:pPr>
      <w:r w:rsidRPr="008A0A58">
        <w:rPr>
          <w:rFonts w:ascii="Times New Roman" w:eastAsia="Times New Roman" w:hAnsi="Times New Roman" w:cs="Times New Roman"/>
          <w:sz w:val="24"/>
          <w:szCs w:val="24"/>
          <w:lang w:val="en-GB"/>
        </w:rPr>
        <w:t xml:space="preserve">Southard, R. (1995), Droysen and the Prussian School of History. </w:t>
      </w:r>
      <w:r w:rsidRPr="005A59A9">
        <w:rPr>
          <w:rFonts w:ascii="Times New Roman" w:eastAsia="Times New Roman" w:hAnsi="Times New Roman" w:cs="Times New Roman"/>
          <w:sz w:val="24"/>
          <w:szCs w:val="24"/>
        </w:rPr>
        <w:t xml:space="preserve">Lexington. </w:t>
      </w:r>
    </w:p>
    <w:p w:rsidR="002A7CAB" w:rsidRPr="002E746B" w:rsidRDefault="002A7CAB" w:rsidP="002A7CAB">
      <w:pPr>
        <w:spacing w:line="360" w:lineRule="auto"/>
        <w:contextualSpacing/>
        <w:rPr>
          <w:rFonts w:ascii="Times New Roman" w:hAnsi="Times New Roman" w:cs="Times New Roman"/>
          <w:sz w:val="24"/>
          <w:szCs w:val="24"/>
        </w:rPr>
      </w:pPr>
    </w:p>
    <w:p w:rsidR="002A7CAB" w:rsidRPr="003F39C6" w:rsidRDefault="002A7CAB" w:rsidP="002A7CAB">
      <w:pPr>
        <w:spacing w:line="360" w:lineRule="auto"/>
        <w:contextualSpacing/>
        <w:rPr>
          <w:rFonts w:ascii="Times New Roman" w:hAnsi="Times New Roman" w:cs="Times New Roman"/>
          <w:sz w:val="24"/>
          <w:szCs w:val="24"/>
        </w:rPr>
      </w:pPr>
      <w:r w:rsidRPr="002E746B">
        <w:rPr>
          <w:rFonts w:ascii="Times New Roman" w:hAnsi="Times New Roman" w:cs="Times New Roman"/>
          <w:sz w:val="24"/>
          <w:szCs w:val="24"/>
        </w:rPr>
        <w:t>Wittkau, A (1992), Historismus. Zur Geschichte des Begriffs und des Problems. Göttingen.</w:t>
      </w:r>
    </w:p>
    <w:p w:rsidR="002A7CAB" w:rsidRDefault="002A7CAB" w:rsidP="00DA5F89">
      <w:pPr>
        <w:spacing w:line="360" w:lineRule="auto"/>
        <w:contextualSpacing/>
        <w:rPr>
          <w:rFonts w:ascii="Times New Roman" w:hAnsi="Times New Roman" w:cs="Times New Roman"/>
          <w:color w:val="000000" w:themeColor="text1"/>
          <w:sz w:val="24"/>
          <w:szCs w:val="24"/>
        </w:rPr>
      </w:pPr>
    </w:p>
    <w:p w:rsidR="00E771DA" w:rsidRDefault="00E771DA" w:rsidP="006D4AF5">
      <w:pPr>
        <w:spacing w:line="360" w:lineRule="auto"/>
        <w:contextualSpacing/>
        <w:rPr>
          <w:rFonts w:ascii="Times New Roman" w:hAnsi="Times New Roman" w:cs="Times New Roman"/>
          <w:color w:val="000000" w:themeColor="text1"/>
          <w:sz w:val="24"/>
          <w:szCs w:val="24"/>
        </w:rPr>
      </w:pPr>
    </w:p>
    <w:p w:rsidR="00E908D6" w:rsidRPr="00A20F6E" w:rsidRDefault="00E908D6" w:rsidP="006D4AF5">
      <w:pPr>
        <w:spacing w:line="360" w:lineRule="auto"/>
        <w:contextualSpacing/>
        <w:jc w:val="both"/>
        <w:rPr>
          <w:rFonts w:ascii="Times New Roman" w:hAnsi="Times New Roman" w:cs="Times New Roman"/>
          <w:sz w:val="24"/>
          <w:szCs w:val="24"/>
        </w:rPr>
      </w:pPr>
    </w:p>
    <w:sectPr w:rsidR="00E908D6" w:rsidRPr="00A20F6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B4" w:rsidRDefault="008546B4" w:rsidP="001A4A73">
      <w:pPr>
        <w:spacing w:after="0" w:line="240" w:lineRule="auto"/>
      </w:pPr>
      <w:r>
        <w:separator/>
      </w:r>
    </w:p>
  </w:endnote>
  <w:endnote w:type="continuationSeparator" w:id="0">
    <w:p w:rsidR="008546B4" w:rsidRDefault="008546B4" w:rsidP="001A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85737"/>
      <w:docPartObj>
        <w:docPartGallery w:val="Page Numbers (Bottom of Page)"/>
        <w:docPartUnique/>
      </w:docPartObj>
    </w:sdtPr>
    <w:sdtEndPr/>
    <w:sdtContent>
      <w:p w:rsidR="0053516D" w:rsidRDefault="0053516D">
        <w:pPr>
          <w:pStyle w:val="Fuzeile"/>
          <w:jc w:val="center"/>
        </w:pPr>
        <w:r>
          <w:fldChar w:fldCharType="begin"/>
        </w:r>
        <w:r>
          <w:instrText>PAGE   \* MERGEFORMAT</w:instrText>
        </w:r>
        <w:r>
          <w:fldChar w:fldCharType="separate"/>
        </w:r>
        <w:r w:rsidR="002A7CAB" w:rsidRPr="002A7CAB">
          <w:rPr>
            <w:noProof/>
            <w:lang w:val="de-DE"/>
          </w:rPr>
          <w:t>1</w:t>
        </w:r>
        <w:r>
          <w:fldChar w:fldCharType="end"/>
        </w:r>
      </w:p>
    </w:sdtContent>
  </w:sdt>
  <w:p w:rsidR="0053516D" w:rsidRDefault="005351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B4" w:rsidRDefault="008546B4" w:rsidP="001A4A73">
      <w:pPr>
        <w:spacing w:after="0" w:line="240" w:lineRule="auto"/>
      </w:pPr>
      <w:r>
        <w:separator/>
      </w:r>
    </w:p>
  </w:footnote>
  <w:footnote w:type="continuationSeparator" w:id="0">
    <w:p w:rsidR="008546B4" w:rsidRDefault="008546B4" w:rsidP="001A4A73">
      <w:pPr>
        <w:spacing w:after="0" w:line="240" w:lineRule="auto"/>
      </w:pPr>
      <w:r>
        <w:continuationSeparator/>
      </w:r>
    </w:p>
  </w:footnote>
  <w:footnote w:id="1">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Pr="00F039EC">
        <w:rPr>
          <w:rFonts w:ascii="Times New Roman" w:hAnsi="Times New Roman" w:cs="Times New Roman"/>
          <w:color w:val="000000"/>
          <w:sz w:val="24"/>
          <w:szCs w:val="24"/>
          <w:shd w:val="clear" w:color="auto" w:fill="FFFFFF"/>
        </w:rPr>
        <w:t>Nietzsche (</w:t>
      </w:r>
      <w:r w:rsidR="00CB38FE" w:rsidRPr="00F039EC">
        <w:rPr>
          <w:rFonts w:ascii="Times New Roman" w:hAnsi="Times New Roman" w:cs="Times New Roman"/>
          <w:color w:val="222222"/>
          <w:sz w:val="24"/>
          <w:szCs w:val="24"/>
          <w:shd w:val="clear" w:color="auto" w:fill="FFFFFF"/>
        </w:rPr>
        <w:t>1955), 137.</w:t>
      </w:r>
    </w:p>
  </w:footnote>
  <w:footnote w:id="2">
    <w:p w:rsidR="0053516D" w:rsidRPr="00F039EC" w:rsidRDefault="0053516D"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Pr="00F039EC">
        <w:rPr>
          <w:rFonts w:ascii="Times New Roman" w:hAnsi="Times New Roman" w:cs="Times New Roman"/>
          <w:sz w:val="24"/>
          <w:szCs w:val="24"/>
          <w:lang w:val="de-DE"/>
        </w:rPr>
        <w:t>Dass Droysen das Ethos der Geschichtswissenschaften als inhärent männliches begreift, lässt sich an zahlreichen Textpassagen belegen. Im Folgenden werde ich das Maskulinum darum nicht generisch, sondern wörtlich gebrauchen: wenn von „den Historikern“ die Rede ist, sind bei Droysen stets Männer gemeint.</w:t>
      </w:r>
    </w:p>
  </w:footnote>
  <w:footnote w:id="3">
    <w:p w:rsidR="0053516D" w:rsidRPr="00F039EC" w:rsidRDefault="0053516D"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Droysen hat seine </w:t>
      </w:r>
      <w:r w:rsidRPr="00F039EC">
        <w:rPr>
          <w:rFonts w:ascii="Times New Roman" w:hAnsi="Times New Roman" w:cs="Times New Roman"/>
          <w:color w:val="000000"/>
          <w:sz w:val="24"/>
          <w:szCs w:val="24"/>
          <w:shd w:val="clear" w:color="auto" w:fill="FFFFFF"/>
        </w:rPr>
        <w:t>Historik-Vorlesung ab 1857 siebzehn Mal gehalten und dabei den Text fortlaufend überarbeitet. Seit der ersten Buchhandelsausgabe von 1868 wurde die stichwortartige Zusammenfassung der Vorlesung um eine Beilage mit drei theoretischen Aufsätzen erweitert. Meine Ausführungen basieren auf der ersten handschriftlichen Fassung von 1857, sowie der letzten Druckfassung von 1882 mit den drei Zusätzen.</w:t>
      </w:r>
    </w:p>
  </w:footnote>
  <w:footnote w:id="4">
    <w:p w:rsidR="00245169" w:rsidRPr="00F039EC" w:rsidRDefault="00245169"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00763D85" w:rsidRPr="00F039EC">
        <w:rPr>
          <w:rFonts w:ascii="Times New Roman" w:hAnsi="Times New Roman" w:cs="Times New Roman"/>
          <w:sz w:val="24"/>
          <w:szCs w:val="24"/>
        </w:rPr>
        <w:t xml:space="preserve">Siehe </w:t>
      </w:r>
      <w:r w:rsidRPr="00F039EC">
        <w:rPr>
          <w:rFonts w:ascii="Times New Roman" w:hAnsi="Times New Roman" w:cs="Times New Roman"/>
          <w:sz w:val="24"/>
          <w:szCs w:val="24"/>
          <w:lang w:val="de-DE"/>
        </w:rPr>
        <w:t>Burger</w:t>
      </w:r>
      <w:r w:rsidR="00763D85" w:rsidRPr="00F039EC">
        <w:rPr>
          <w:rFonts w:ascii="Times New Roman" w:hAnsi="Times New Roman" w:cs="Times New Roman"/>
          <w:sz w:val="24"/>
          <w:szCs w:val="24"/>
          <w:lang w:val="de-DE"/>
        </w:rPr>
        <w:t xml:space="preserve"> (1977).</w:t>
      </w:r>
    </w:p>
  </w:footnote>
  <w:footnote w:id="5">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rPr>
        <w:t xml:space="preserve"> Droysen (1977a), 4, 19</w:t>
      </w:r>
      <w:r w:rsidRPr="008A0A58">
        <w:rPr>
          <w:rFonts w:ascii="Times New Roman" w:hAnsi="Times New Roman" w:cs="Times New Roman"/>
          <w:color w:val="000000"/>
          <w:sz w:val="24"/>
          <w:szCs w:val="24"/>
          <w:shd w:val="clear" w:color="auto" w:fill="FFFFFF"/>
        </w:rPr>
        <w:t>.</w:t>
      </w:r>
    </w:p>
  </w:footnote>
  <w:footnote w:id="6">
    <w:p w:rsidR="00F039EC" w:rsidRPr="00F039EC" w:rsidRDefault="00F039EC"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Siehe auch Jaeger (1994), 40-50.</w:t>
      </w:r>
    </w:p>
  </w:footnote>
  <w:footnote w:id="7">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Droysen (1977a), 16, 23.</w:t>
      </w:r>
    </w:p>
  </w:footnote>
  <w:footnote w:id="8">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Ebd., 24.</w:t>
      </w:r>
    </w:p>
  </w:footnote>
  <w:footnote w:id="9">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Ebd., 288.</w:t>
      </w:r>
    </w:p>
  </w:footnote>
  <w:footnote w:id="10">
    <w:p w:rsidR="00245169" w:rsidRPr="008A0A58" w:rsidRDefault="00245169"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Droysen (1977b), 438</w:t>
      </w:r>
      <w:r w:rsidRPr="008A0A58">
        <w:rPr>
          <w:rFonts w:ascii="Times New Roman" w:hAnsi="Times New Roman" w:cs="Times New Roman"/>
          <w:bCs/>
          <w:sz w:val="24"/>
          <w:szCs w:val="24"/>
          <w:lang w:val="en-GB"/>
        </w:rPr>
        <w:t>–</w:t>
      </w:r>
      <w:r w:rsidRPr="008A0A58">
        <w:rPr>
          <w:rFonts w:ascii="Times New Roman" w:hAnsi="Times New Roman" w:cs="Times New Roman"/>
          <w:sz w:val="24"/>
          <w:szCs w:val="24"/>
          <w:lang w:val="en-GB"/>
        </w:rPr>
        <w:t>441.</w:t>
      </w:r>
    </w:p>
  </w:footnote>
  <w:footnote w:id="11">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00245169" w:rsidRPr="008A0A58">
        <w:rPr>
          <w:rFonts w:ascii="Times New Roman" w:hAnsi="Times New Roman" w:cs="Times New Roman"/>
          <w:sz w:val="24"/>
          <w:szCs w:val="24"/>
          <w:lang w:val="en-GB"/>
        </w:rPr>
        <w:t xml:space="preserve"> Droysen (1977a)</w:t>
      </w:r>
      <w:r w:rsidRPr="008A0A58">
        <w:rPr>
          <w:rFonts w:ascii="Times New Roman" w:hAnsi="Times New Roman" w:cs="Times New Roman"/>
          <w:sz w:val="24"/>
          <w:szCs w:val="24"/>
          <w:lang w:val="en-GB"/>
        </w:rPr>
        <w:t xml:space="preserve">, </w:t>
      </w:r>
      <w:r w:rsidR="00F555D1" w:rsidRPr="008A0A58">
        <w:rPr>
          <w:rFonts w:ascii="Times New Roman" w:hAnsi="Times New Roman" w:cs="Times New Roman"/>
          <w:sz w:val="24"/>
          <w:szCs w:val="24"/>
          <w:lang w:val="en-GB"/>
        </w:rPr>
        <w:t xml:space="preserve">35, </w:t>
      </w:r>
      <w:r w:rsidR="00707E62" w:rsidRPr="008A0A58">
        <w:rPr>
          <w:rFonts w:ascii="Times New Roman" w:hAnsi="Times New Roman" w:cs="Times New Roman"/>
          <w:sz w:val="24"/>
          <w:szCs w:val="24"/>
          <w:lang w:val="en-GB"/>
        </w:rPr>
        <w:t xml:space="preserve">55, </w:t>
      </w:r>
      <w:r w:rsidR="00F555D1" w:rsidRPr="008A0A58">
        <w:rPr>
          <w:rFonts w:ascii="Times New Roman" w:hAnsi="Times New Roman" w:cs="Times New Roman"/>
          <w:sz w:val="24"/>
          <w:szCs w:val="24"/>
          <w:lang w:val="en-GB"/>
        </w:rPr>
        <w:t xml:space="preserve">163, </w:t>
      </w:r>
      <w:r w:rsidR="00F555D1" w:rsidRPr="008A0A58">
        <w:rPr>
          <w:rFonts w:ascii="Times New Roman" w:hAnsi="Times New Roman" w:cs="Times New Roman"/>
          <w:bCs/>
          <w:sz w:val="24"/>
          <w:szCs w:val="24"/>
          <w:lang w:val="en-GB"/>
        </w:rPr>
        <w:t>383</w:t>
      </w:r>
      <w:r w:rsidR="00F555D1" w:rsidRPr="008A0A58">
        <w:rPr>
          <w:rFonts w:ascii="Times New Roman" w:hAnsi="Times New Roman" w:cs="Times New Roman"/>
          <w:bCs/>
          <w:sz w:val="24"/>
          <w:szCs w:val="24"/>
          <w:lang w:val="en-GB"/>
        </w:rPr>
        <w:softHyphen/>
      </w:r>
      <w:r w:rsidR="00F555D1" w:rsidRPr="008A0A58">
        <w:rPr>
          <w:rFonts w:ascii="Times New Roman" w:hAnsi="Times New Roman" w:cs="Times New Roman"/>
          <w:bCs/>
          <w:sz w:val="24"/>
          <w:szCs w:val="24"/>
          <w:lang w:val="en-GB"/>
        </w:rPr>
        <w:softHyphen/>
      </w:r>
      <w:r w:rsidR="00F555D1" w:rsidRPr="008A0A58">
        <w:rPr>
          <w:rFonts w:ascii="Times New Roman" w:hAnsi="Times New Roman" w:cs="Times New Roman"/>
          <w:bCs/>
          <w:sz w:val="24"/>
          <w:szCs w:val="24"/>
          <w:lang w:val="en-GB"/>
        </w:rPr>
        <w:softHyphen/>
        <w:t>–384,</w:t>
      </w:r>
      <w:r w:rsidRPr="008A0A58">
        <w:rPr>
          <w:rFonts w:ascii="Times New Roman" w:hAnsi="Times New Roman" w:cs="Times New Roman"/>
          <w:sz w:val="24"/>
          <w:szCs w:val="24"/>
          <w:lang w:val="en-GB"/>
        </w:rPr>
        <w:t>.</w:t>
      </w:r>
    </w:p>
  </w:footnote>
  <w:footnote w:id="12">
    <w:p w:rsidR="00707E62" w:rsidRPr="00F039EC" w:rsidRDefault="00707E62"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Ebd., 30.</w:t>
      </w:r>
    </w:p>
  </w:footnote>
  <w:footnote w:id="13">
    <w:p w:rsidR="00F555D1" w:rsidRPr="00F039EC" w:rsidRDefault="00F555D1"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00707E62" w:rsidRPr="00F039EC">
        <w:rPr>
          <w:rFonts w:ascii="Times New Roman" w:hAnsi="Times New Roman" w:cs="Times New Roman"/>
          <w:sz w:val="24"/>
          <w:szCs w:val="24"/>
        </w:rPr>
        <w:t xml:space="preserve">Droysen (1977b), </w:t>
      </w:r>
      <w:r w:rsidR="0036047C" w:rsidRPr="00F039EC">
        <w:rPr>
          <w:rFonts w:ascii="Times New Roman" w:hAnsi="Times New Roman" w:cs="Times New Roman"/>
          <w:sz w:val="24"/>
          <w:szCs w:val="24"/>
          <w:lang w:val="de-DE"/>
        </w:rPr>
        <w:t>443</w:t>
      </w:r>
      <w:r w:rsidR="0036047C" w:rsidRPr="00F039EC">
        <w:rPr>
          <w:rFonts w:ascii="Times New Roman" w:hAnsi="Times New Roman" w:cs="Times New Roman"/>
          <w:sz w:val="24"/>
          <w:szCs w:val="24"/>
        </w:rPr>
        <w:t>–</w:t>
      </w:r>
      <w:r w:rsidR="00707E62" w:rsidRPr="00F039EC">
        <w:rPr>
          <w:rFonts w:ascii="Times New Roman" w:hAnsi="Times New Roman" w:cs="Times New Roman"/>
          <w:sz w:val="24"/>
          <w:szCs w:val="24"/>
          <w:lang w:val="de-DE"/>
        </w:rPr>
        <w:t>444.</w:t>
      </w:r>
      <w:r w:rsidR="00245169" w:rsidRPr="00F039EC">
        <w:rPr>
          <w:rFonts w:ascii="Times New Roman" w:hAnsi="Times New Roman" w:cs="Times New Roman"/>
          <w:sz w:val="24"/>
          <w:szCs w:val="24"/>
          <w:lang w:val="de-DE"/>
        </w:rPr>
        <w:t xml:space="preserve"> </w:t>
      </w:r>
      <w:r w:rsidR="00763D85" w:rsidRPr="00F039EC">
        <w:rPr>
          <w:rFonts w:ascii="Times New Roman" w:hAnsi="Times New Roman" w:cs="Times New Roman"/>
          <w:sz w:val="24"/>
          <w:szCs w:val="24"/>
          <w:lang w:val="de-DE"/>
        </w:rPr>
        <w:t>D</w:t>
      </w:r>
      <w:r w:rsidR="00245169" w:rsidRPr="00F039EC">
        <w:rPr>
          <w:rFonts w:ascii="Times New Roman" w:hAnsi="Times New Roman" w:cs="Times New Roman"/>
          <w:sz w:val="24"/>
          <w:szCs w:val="24"/>
          <w:lang w:val="de-DE"/>
        </w:rPr>
        <w:t xml:space="preserve">ennoch </w:t>
      </w:r>
      <w:r w:rsidR="00763D85" w:rsidRPr="00F039EC">
        <w:rPr>
          <w:rFonts w:ascii="Times New Roman" w:hAnsi="Times New Roman" w:cs="Times New Roman"/>
          <w:sz w:val="24"/>
          <w:szCs w:val="24"/>
          <w:lang w:val="de-DE"/>
        </w:rPr>
        <w:t xml:space="preserve">hält Droysen </w:t>
      </w:r>
      <w:r w:rsidR="00245169" w:rsidRPr="00F039EC">
        <w:rPr>
          <w:rFonts w:ascii="Times New Roman" w:hAnsi="Times New Roman" w:cs="Times New Roman"/>
          <w:sz w:val="24"/>
          <w:szCs w:val="24"/>
          <w:lang w:val="de-DE"/>
        </w:rPr>
        <w:t>daran fest, dass der Endz</w:t>
      </w:r>
      <w:r w:rsidR="00740B8B" w:rsidRPr="00F039EC">
        <w:rPr>
          <w:rFonts w:ascii="Times New Roman" w:hAnsi="Times New Roman" w:cs="Times New Roman"/>
          <w:sz w:val="24"/>
          <w:szCs w:val="24"/>
          <w:lang w:val="de-DE"/>
        </w:rPr>
        <w:t>w</w:t>
      </w:r>
      <w:r w:rsidR="00245169" w:rsidRPr="00F039EC">
        <w:rPr>
          <w:rFonts w:ascii="Times New Roman" w:hAnsi="Times New Roman" w:cs="Times New Roman"/>
          <w:sz w:val="24"/>
          <w:szCs w:val="24"/>
          <w:lang w:val="de-DE"/>
        </w:rPr>
        <w:t xml:space="preserve">eck </w:t>
      </w:r>
      <w:r w:rsidR="00763D85" w:rsidRPr="00F039EC">
        <w:rPr>
          <w:rFonts w:ascii="Times New Roman" w:hAnsi="Times New Roman" w:cs="Times New Roman"/>
          <w:sz w:val="24"/>
          <w:szCs w:val="24"/>
          <w:lang w:val="de-DE"/>
        </w:rPr>
        <w:t>der G</w:t>
      </w:r>
      <w:r w:rsidR="00245169" w:rsidRPr="00F039EC">
        <w:rPr>
          <w:rFonts w:ascii="Times New Roman" w:hAnsi="Times New Roman" w:cs="Times New Roman"/>
          <w:sz w:val="24"/>
          <w:szCs w:val="24"/>
          <w:lang w:val="de-DE"/>
        </w:rPr>
        <w:t xml:space="preserve">eschichte geglaubt </w:t>
      </w:r>
      <w:r w:rsidR="00763D85" w:rsidRPr="00F039EC">
        <w:rPr>
          <w:rFonts w:ascii="Times New Roman" w:hAnsi="Times New Roman" w:cs="Times New Roman"/>
          <w:sz w:val="24"/>
          <w:szCs w:val="24"/>
          <w:lang w:val="de-DE"/>
        </w:rPr>
        <w:t>werden kann und muss</w:t>
      </w:r>
      <w:r w:rsidR="00245169" w:rsidRPr="00F039EC">
        <w:rPr>
          <w:rFonts w:ascii="Times New Roman" w:hAnsi="Times New Roman" w:cs="Times New Roman"/>
          <w:sz w:val="24"/>
          <w:szCs w:val="24"/>
          <w:lang w:val="de-DE"/>
        </w:rPr>
        <w:t>. Zu den theologischen Grundlagen von Droysens Geschichtstheorie siehe Southard (1979).</w:t>
      </w:r>
    </w:p>
  </w:footnote>
  <w:footnote w:id="14">
    <w:p w:rsidR="0053516D" w:rsidRPr="00F039EC" w:rsidRDefault="0053516D" w:rsidP="00F039EC">
      <w:pPr>
        <w:spacing w:after="0"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00707E62" w:rsidRPr="00F039EC">
        <w:rPr>
          <w:rFonts w:ascii="Times New Roman" w:hAnsi="Times New Roman" w:cs="Times New Roman"/>
          <w:sz w:val="24"/>
          <w:szCs w:val="24"/>
        </w:rPr>
        <w:t xml:space="preserve"> Droysen (1977a)</w:t>
      </w:r>
      <w:r w:rsidRPr="00F039EC">
        <w:rPr>
          <w:rFonts w:ascii="Times New Roman" w:hAnsi="Times New Roman" w:cs="Times New Roman"/>
          <w:sz w:val="24"/>
          <w:szCs w:val="24"/>
        </w:rPr>
        <w:t>, 210.</w:t>
      </w:r>
    </w:p>
  </w:footnote>
  <w:footnote w:id="15">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00BF0BCB" w:rsidRPr="00F039EC">
        <w:rPr>
          <w:rFonts w:ascii="Times New Roman" w:hAnsi="Times New Roman" w:cs="Times New Roman"/>
          <w:bCs/>
          <w:sz w:val="24"/>
          <w:szCs w:val="24"/>
        </w:rPr>
        <w:t xml:space="preserve">Ebd. </w:t>
      </w:r>
      <w:r w:rsidR="00707E62" w:rsidRPr="00F039EC">
        <w:rPr>
          <w:rFonts w:ascii="Times New Roman" w:hAnsi="Times New Roman" w:cs="Times New Roman"/>
          <w:bCs/>
          <w:sz w:val="24"/>
          <w:szCs w:val="24"/>
        </w:rPr>
        <w:t>274</w:t>
      </w:r>
      <w:r w:rsidR="00BF0BCB" w:rsidRPr="00F039EC">
        <w:rPr>
          <w:rFonts w:ascii="Times New Roman" w:hAnsi="Times New Roman" w:cs="Times New Roman"/>
          <w:bCs/>
          <w:sz w:val="24"/>
          <w:szCs w:val="24"/>
        </w:rPr>
        <w:t>, 336.</w:t>
      </w:r>
    </w:p>
  </w:footnote>
  <w:footnote w:id="16">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rPr>
        <w:t xml:space="preserve"> </w:t>
      </w:r>
      <w:r w:rsidRPr="008A0A58">
        <w:rPr>
          <w:rFonts w:ascii="Times New Roman" w:hAnsi="Times New Roman" w:cs="Times New Roman"/>
          <w:bCs/>
          <w:sz w:val="24"/>
          <w:szCs w:val="24"/>
        </w:rPr>
        <w:t>Droysen (1977a)</w:t>
      </w:r>
      <w:r w:rsidR="00BF0BCB" w:rsidRPr="008A0A58">
        <w:rPr>
          <w:rFonts w:ascii="Times New Roman" w:hAnsi="Times New Roman" w:cs="Times New Roman"/>
          <w:bCs/>
          <w:sz w:val="24"/>
          <w:szCs w:val="24"/>
        </w:rPr>
        <w:t xml:space="preserve">, 262, (1977b), </w:t>
      </w:r>
      <w:r w:rsidR="00BF0BCB" w:rsidRPr="00F039EC">
        <w:rPr>
          <w:rFonts w:ascii="Times New Roman" w:hAnsi="Times New Roman" w:cs="Times New Roman"/>
          <w:sz w:val="24"/>
          <w:szCs w:val="24"/>
          <w:lang w:val="de-DE"/>
        </w:rPr>
        <w:t>459.</w:t>
      </w:r>
    </w:p>
  </w:footnote>
  <w:footnote w:id="17">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rPr>
        <w:t xml:space="preserve"> </w:t>
      </w:r>
      <w:r w:rsidR="00BF0BCB" w:rsidRPr="008A0A58">
        <w:rPr>
          <w:rFonts w:ascii="Times New Roman" w:hAnsi="Times New Roman" w:cs="Times New Roman"/>
          <w:bCs/>
          <w:sz w:val="24"/>
          <w:szCs w:val="24"/>
        </w:rPr>
        <w:t>Droysen (1977a)</w:t>
      </w:r>
      <w:r w:rsidRPr="008A0A58">
        <w:rPr>
          <w:rFonts w:ascii="Times New Roman" w:hAnsi="Times New Roman" w:cs="Times New Roman"/>
          <w:sz w:val="24"/>
          <w:szCs w:val="24"/>
        </w:rPr>
        <w:t xml:space="preserve">, </w:t>
      </w:r>
      <w:r w:rsidRPr="008A0A58">
        <w:rPr>
          <w:rFonts w:ascii="Times New Roman" w:hAnsi="Times New Roman" w:cs="Times New Roman"/>
          <w:bCs/>
          <w:sz w:val="24"/>
          <w:szCs w:val="24"/>
        </w:rPr>
        <w:t>246</w:t>
      </w:r>
      <w:r w:rsidR="00BF0BCB" w:rsidRPr="008A0A58">
        <w:rPr>
          <w:rFonts w:ascii="Times New Roman" w:hAnsi="Times New Roman" w:cs="Times New Roman"/>
          <w:bCs/>
          <w:sz w:val="24"/>
          <w:szCs w:val="24"/>
        </w:rPr>
        <w:t>, siehe auch 360.</w:t>
      </w:r>
    </w:p>
  </w:footnote>
  <w:footnote w:id="18">
    <w:p w:rsidR="00096688" w:rsidRPr="00F039EC" w:rsidRDefault="00096688"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Hegel (1996), 503- 504, (1994) 70–71, 149–150.</w:t>
      </w:r>
    </w:p>
  </w:footnote>
  <w:footnote w:id="19">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rPr>
        <w:t xml:space="preserve"> Ebd., </w:t>
      </w:r>
      <w:r w:rsidR="00BF0BCB" w:rsidRPr="008A0A58">
        <w:rPr>
          <w:rFonts w:ascii="Times New Roman" w:hAnsi="Times New Roman" w:cs="Times New Roman"/>
          <w:bCs/>
          <w:sz w:val="24"/>
          <w:szCs w:val="24"/>
        </w:rPr>
        <w:t>201.</w:t>
      </w:r>
    </w:p>
  </w:footnote>
  <w:footnote w:id="20">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0036047C" w:rsidRPr="00F039EC">
        <w:rPr>
          <w:rFonts w:ascii="Times New Roman" w:hAnsi="Times New Roman" w:cs="Times New Roman"/>
          <w:sz w:val="24"/>
          <w:szCs w:val="24"/>
        </w:rPr>
        <w:t xml:space="preserve"> Hegel (1994), 28–30</w:t>
      </w:r>
      <w:r w:rsidRPr="00F039EC">
        <w:rPr>
          <w:rFonts w:ascii="Times New Roman" w:hAnsi="Times New Roman" w:cs="Times New Roman"/>
          <w:sz w:val="24"/>
          <w:szCs w:val="24"/>
        </w:rPr>
        <w:t>.</w:t>
      </w:r>
    </w:p>
  </w:footnote>
  <w:footnote w:id="21">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00A20F6E" w:rsidRPr="00F039EC">
        <w:rPr>
          <w:rStyle w:val="Hervorhebung"/>
          <w:rFonts w:ascii="Times New Roman" w:hAnsi="Times New Roman" w:cs="Times New Roman"/>
          <w:i w:val="0"/>
          <w:sz w:val="24"/>
          <w:szCs w:val="24"/>
        </w:rPr>
        <w:t>Humboldt (1841</w:t>
      </w:r>
      <w:r w:rsidRPr="00F039EC">
        <w:rPr>
          <w:rStyle w:val="Hervorhebung"/>
          <w:rFonts w:ascii="Times New Roman" w:hAnsi="Times New Roman" w:cs="Times New Roman"/>
          <w:i w:val="0"/>
          <w:sz w:val="24"/>
          <w:szCs w:val="24"/>
        </w:rPr>
        <w:t>), 4.</w:t>
      </w:r>
    </w:p>
  </w:footnote>
  <w:footnote w:id="22">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Ebd., </w:t>
      </w:r>
      <w:r w:rsidRPr="00F039EC">
        <w:rPr>
          <w:rStyle w:val="Hervorhebung"/>
          <w:rFonts w:ascii="Times New Roman" w:hAnsi="Times New Roman" w:cs="Times New Roman"/>
          <w:i w:val="0"/>
          <w:sz w:val="24"/>
          <w:szCs w:val="24"/>
        </w:rPr>
        <w:t>8.</w:t>
      </w:r>
    </w:p>
  </w:footnote>
  <w:footnote w:id="23">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Ebd., </w:t>
      </w:r>
      <w:r w:rsidRPr="00F039EC">
        <w:rPr>
          <w:rStyle w:val="Hervorhebung"/>
          <w:rFonts w:ascii="Times New Roman" w:hAnsi="Times New Roman" w:cs="Times New Roman"/>
          <w:i w:val="0"/>
          <w:sz w:val="24"/>
          <w:szCs w:val="24"/>
        </w:rPr>
        <w:t>14.</w:t>
      </w:r>
    </w:p>
  </w:footnote>
  <w:footnote w:id="24">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Ebd.</w:t>
      </w:r>
    </w:p>
  </w:footnote>
  <w:footnote w:id="25">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00A20F6E" w:rsidRPr="00F039EC">
        <w:rPr>
          <w:rFonts w:ascii="Times New Roman" w:hAnsi="Times New Roman" w:cs="Times New Roman"/>
          <w:sz w:val="24"/>
          <w:szCs w:val="24"/>
        </w:rPr>
        <w:t xml:space="preserve"> Ranke (1885), VII.</w:t>
      </w:r>
    </w:p>
  </w:footnote>
  <w:footnote w:id="26">
    <w:p w:rsidR="0053516D" w:rsidRPr="00F039EC" w:rsidRDefault="0053516D"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Die </w:t>
      </w:r>
      <w:r w:rsidR="00F039EC">
        <w:rPr>
          <w:rFonts w:ascii="Times New Roman" w:hAnsi="Times New Roman" w:cs="Times New Roman"/>
          <w:sz w:val="24"/>
          <w:szCs w:val="24"/>
        </w:rPr>
        <w:t>Charakterisierung Rankes</w:t>
      </w:r>
      <w:r w:rsidRPr="00F039EC">
        <w:rPr>
          <w:rFonts w:ascii="Times New Roman" w:hAnsi="Times New Roman" w:cs="Times New Roman"/>
          <w:sz w:val="24"/>
          <w:szCs w:val="24"/>
        </w:rPr>
        <w:t xml:space="preserve"> als naivem Objektivsten ist insofern unterkomplex, als dieser der Intuition eine notwendige Rolle bei der Erfassung </w:t>
      </w:r>
      <w:r w:rsidR="00F039EC">
        <w:rPr>
          <w:rFonts w:ascii="Times New Roman" w:hAnsi="Times New Roman" w:cs="Times New Roman"/>
          <w:sz w:val="24"/>
          <w:szCs w:val="24"/>
        </w:rPr>
        <w:t>historischer</w:t>
      </w:r>
      <w:r w:rsidR="00E364D8" w:rsidRPr="00F039EC">
        <w:rPr>
          <w:rFonts w:ascii="Times New Roman" w:hAnsi="Times New Roman" w:cs="Times New Roman"/>
          <w:sz w:val="24"/>
          <w:szCs w:val="24"/>
        </w:rPr>
        <w:t xml:space="preserve"> Zusammenhänge einräum</w:t>
      </w:r>
      <w:r w:rsidR="00F039EC">
        <w:rPr>
          <w:rFonts w:ascii="Times New Roman" w:hAnsi="Times New Roman" w:cs="Times New Roman"/>
          <w:sz w:val="24"/>
          <w:szCs w:val="24"/>
        </w:rPr>
        <w:t>t, siehe</w:t>
      </w:r>
      <w:r w:rsidR="00F039EC" w:rsidRPr="008A0A58">
        <w:rPr>
          <w:rFonts w:ascii="Times New Roman" w:eastAsia="Times New Roman" w:hAnsi="Times New Roman" w:cs="Times New Roman"/>
          <w:sz w:val="24"/>
          <w:szCs w:val="24"/>
        </w:rPr>
        <w:t xml:space="preserve"> Krieger (1997).</w:t>
      </w:r>
    </w:p>
  </w:footnote>
  <w:footnote w:id="27">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w:t>
      </w:r>
      <w:r w:rsidRPr="008A0A58">
        <w:rPr>
          <w:rFonts w:ascii="Times New Roman" w:hAnsi="Times New Roman" w:cs="Times New Roman"/>
          <w:bCs/>
          <w:sz w:val="24"/>
          <w:szCs w:val="24"/>
          <w:lang w:val="en-GB"/>
        </w:rPr>
        <w:t xml:space="preserve">Droysen (1977a), </w:t>
      </w:r>
      <w:r w:rsidR="00BF0BCB" w:rsidRPr="008A0A58">
        <w:rPr>
          <w:rFonts w:ascii="Times New Roman" w:hAnsi="Times New Roman" w:cs="Times New Roman"/>
          <w:bCs/>
          <w:sz w:val="24"/>
          <w:szCs w:val="24"/>
          <w:lang w:val="en-GB"/>
        </w:rPr>
        <w:t xml:space="preserve">95, (1977b), </w:t>
      </w:r>
      <w:r w:rsidR="00BF0BCB" w:rsidRPr="008A0A58">
        <w:rPr>
          <w:rFonts w:ascii="Times New Roman" w:hAnsi="Times New Roman" w:cs="Times New Roman"/>
          <w:sz w:val="24"/>
          <w:szCs w:val="24"/>
          <w:lang w:val="en-GB"/>
        </w:rPr>
        <w:t>465.</w:t>
      </w:r>
    </w:p>
  </w:footnote>
  <w:footnote w:id="28">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w:t>
      </w:r>
      <w:r w:rsidR="00BF0BCB" w:rsidRPr="008A0A58">
        <w:rPr>
          <w:rFonts w:ascii="Times New Roman" w:hAnsi="Times New Roman" w:cs="Times New Roman"/>
          <w:bCs/>
          <w:sz w:val="24"/>
          <w:szCs w:val="24"/>
          <w:lang w:val="en-GB"/>
        </w:rPr>
        <w:t>Droysen (1977a),</w:t>
      </w:r>
      <w:r w:rsidRPr="008A0A58">
        <w:rPr>
          <w:rFonts w:ascii="Times New Roman" w:hAnsi="Times New Roman" w:cs="Times New Roman"/>
          <w:bCs/>
          <w:sz w:val="24"/>
          <w:szCs w:val="24"/>
          <w:lang w:val="en-GB"/>
        </w:rPr>
        <w:t xml:space="preserve"> 114.</w:t>
      </w:r>
    </w:p>
  </w:footnote>
  <w:footnote w:id="29">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Ebd., 218.</w:t>
      </w:r>
    </w:p>
  </w:footnote>
  <w:footnote w:id="30">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Ebd.</w:t>
      </w:r>
    </w:p>
  </w:footnote>
  <w:footnote w:id="31">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w:t>
      </w:r>
      <w:r w:rsidR="00A20F6E" w:rsidRPr="008A0A58">
        <w:rPr>
          <w:rStyle w:val="Hervorhebung"/>
          <w:rFonts w:ascii="Times New Roman" w:hAnsi="Times New Roman" w:cs="Times New Roman"/>
          <w:i w:val="0"/>
          <w:sz w:val="24"/>
          <w:szCs w:val="24"/>
          <w:lang w:val="en-GB"/>
        </w:rPr>
        <w:t>Humboldt (1841</w:t>
      </w:r>
      <w:r w:rsidRPr="008A0A58">
        <w:rPr>
          <w:rStyle w:val="Hervorhebung"/>
          <w:rFonts w:ascii="Times New Roman" w:hAnsi="Times New Roman" w:cs="Times New Roman"/>
          <w:i w:val="0"/>
          <w:sz w:val="24"/>
          <w:szCs w:val="24"/>
          <w:lang w:val="en-GB"/>
        </w:rPr>
        <w:t>), 12</w:t>
      </w:r>
      <w:r w:rsidRPr="008A0A58">
        <w:rPr>
          <w:rFonts w:ascii="Times New Roman" w:hAnsi="Times New Roman" w:cs="Times New Roman"/>
          <w:bCs/>
          <w:sz w:val="24"/>
          <w:szCs w:val="24"/>
          <w:lang w:val="en-GB"/>
        </w:rPr>
        <w:t>–</w:t>
      </w:r>
      <w:r w:rsidRPr="008A0A58">
        <w:rPr>
          <w:rStyle w:val="Hervorhebung"/>
          <w:rFonts w:ascii="Times New Roman" w:hAnsi="Times New Roman" w:cs="Times New Roman"/>
          <w:i w:val="0"/>
          <w:sz w:val="24"/>
          <w:szCs w:val="24"/>
          <w:lang w:val="en-GB"/>
        </w:rPr>
        <w:t>14.</w:t>
      </w:r>
    </w:p>
  </w:footnote>
  <w:footnote w:id="32">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Droysen (</w:t>
      </w:r>
      <w:r w:rsidR="00D0069F" w:rsidRPr="008A0A58">
        <w:rPr>
          <w:rFonts w:ascii="Times New Roman" w:hAnsi="Times New Roman" w:cs="Times New Roman"/>
          <w:sz w:val="24"/>
          <w:szCs w:val="24"/>
          <w:lang w:val="en-GB"/>
        </w:rPr>
        <w:t>1977a</w:t>
      </w:r>
      <w:r w:rsidRPr="008A0A58">
        <w:rPr>
          <w:rFonts w:ascii="Times New Roman" w:hAnsi="Times New Roman" w:cs="Times New Roman"/>
          <w:sz w:val="24"/>
          <w:szCs w:val="24"/>
          <w:lang w:val="en-GB"/>
        </w:rPr>
        <w:t>), 23.</w:t>
      </w:r>
    </w:p>
  </w:footnote>
  <w:footnote w:id="33">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Ebd., 21</w:t>
      </w:r>
      <w:r w:rsidRPr="008A0A58">
        <w:rPr>
          <w:rFonts w:ascii="Times New Roman" w:hAnsi="Times New Roman" w:cs="Times New Roman"/>
          <w:bCs/>
          <w:sz w:val="24"/>
          <w:szCs w:val="24"/>
          <w:lang w:val="en-GB"/>
        </w:rPr>
        <w:t>–</w:t>
      </w:r>
      <w:r w:rsidRPr="008A0A58">
        <w:rPr>
          <w:rFonts w:ascii="Times New Roman" w:hAnsi="Times New Roman" w:cs="Times New Roman"/>
          <w:sz w:val="24"/>
          <w:szCs w:val="24"/>
          <w:lang w:val="en-GB"/>
        </w:rPr>
        <w:t>22.</w:t>
      </w:r>
    </w:p>
  </w:footnote>
  <w:footnote w:id="34">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w:t>
      </w:r>
      <w:r w:rsidR="0056137F" w:rsidRPr="008A0A58">
        <w:rPr>
          <w:rFonts w:ascii="Times New Roman" w:hAnsi="Times New Roman" w:cs="Times New Roman"/>
          <w:sz w:val="24"/>
          <w:szCs w:val="24"/>
          <w:lang w:val="en-GB"/>
        </w:rPr>
        <w:t>Droysen (1977a)</w:t>
      </w:r>
      <w:r w:rsidRPr="008A0A58">
        <w:rPr>
          <w:rFonts w:ascii="Times New Roman" w:hAnsi="Times New Roman" w:cs="Times New Roman"/>
          <w:sz w:val="24"/>
          <w:szCs w:val="24"/>
          <w:lang w:val="en-GB"/>
        </w:rPr>
        <w:t>, 9</w:t>
      </w:r>
      <w:r w:rsidR="0056137F" w:rsidRPr="008A0A58">
        <w:rPr>
          <w:rFonts w:ascii="Times New Roman" w:hAnsi="Times New Roman" w:cs="Times New Roman"/>
          <w:sz w:val="24"/>
          <w:szCs w:val="24"/>
          <w:lang w:val="en-GB"/>
        </w:rPr>
        <w:t xml:space="preserve">, (1977b), 422, </w:t>
      </w:r>
      <w:r w:rsidR="0036047C" w:rsidRPr="008A0A58">
        <w:rPr>
          <w:rFonts w:ascii="Times New Roman" w:hAnsi="Times New Roman" w:cs="Times New Roman"/>
          <w:sz w:val="24"/>
          <w:szCs w:val="24"/>
          <w:lang w:val="en-GB"/>
        </w:rPr>
        <w:t>457–</w:t>
      </w:r>
      <w:r w:rsidR="0056137F" w:rsidRPr="008A0A58">
        <w:rPr>
          <w:rFonts w:ascii="Times New Roman" w:hAnsi="Times New Roman" w:cs="Times New Roman"/>
          <w:sz w:val="24"/>
          <w:szCs w:val="24"/>
          <w:lang w:val="en-GB"/>
        </w:rPr>
        <w:t>458.</w:t>
      </w:r>
    </w:p>
  </w:footnote>
  <w:footnote w:id="35">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0056137F" w:rsidRPr="008A0A58">
        <w:rPr>
          <w:rFonts w:ascii="Times New Roman" w:hAnsi="Times New Roman" w:cs="Times New Roman"/>
          <w:sz w:val="24"/>
          <w:szCs w:val="24"/>
          <w:lang w:val="en-GB"/>
        </w:rPr>
        <w:t xml:space="preserve"> Droysen (1977a)</w:t>
      </w:r>
      <w:r w:rsidRPr="008A0A58">
        <w:rPr>
          <w:rFonts w:ascii="Times New Roman" w:hAnsi="Times New Roman" w:cs="Times New Roman"/>
          <w:sz w:val="24"/>
          <w:szCs w:val="24"/>
          <w:lang w:val="en-GB"/>
        </w:rPr>
        <w:t>, 7.</w:t>
      </w:r>
    </w:p>
  </w:footnote>
  <w:footnote w:id="36">
    <w:p w:rsidR="0053516D" w:rsidRPr="008A0A58" w:rsidRDefault="0053516D" w:rsidP="00F039EC">
      <w:pPr>
        <w:spacing w:after="0" w:line="360" w:lineRule="auto"/>
        <w:contextualSpacing/>
        <w:rPr>
          <w:rFonts w:ascii="Times New Roman" w:hAnsi="Times New Roman" w:cs="Times New Roman"/>
          <w:bCs/>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w:t>
      </w:r>
      <w:r w:rsidRPr="008A0A58">
        <w:rPr>
          <w:rFonts w:ascii="Times New Roman" w:hAnsi="Times New Roman" w:cs="Times New Roman"/>
          <w:bCs/>
          <w:sz w:val="24"/>
          <w:szCs w:val="24"/>
          <w:lang w:val="en-GB"/>
        </w:rPr>
        <w:t>Ebd.</w:t>
      </w:r>
      <w:r w:rsidR="0056137F" w:rsidRPr="008A0A58">
        <w:rPr>
          <w:rFonts w:ascii="Times New Roman" w:hAnsi="Times New Roman" w:cs="Times New Roman"/>
          <w:bCs/>
          <w:sz w:val="24"/>
          <w:szCs w:val="24"/>
          <w:lang w:val="en-GB"/>
        </w:rPr>
        <w:t>, 361</w:t>
      </w:r>
      <w:r w:rsidRPr="008A0A58">
        <w:rPr>
          <w:rFonts w:ascii="Times New Roman" w:hAnsi="Times New Roman" w:cs="Times New Roman"/>
          <w:bCs/>
          <w:sz w:val="24"/>
          <w:szCs w:val="24"/>
          <w:lang w:val="en-GB"/>
        </w:rPr>
        <w:t>.</w:t>
      </w:r>
    </w:p>
  </w:footnote>
  <w:footnote w:id="37">
    <w:p w:rsidR="0056137F" w:rsidRPr="008A0A58" w:rsidRDefault="0056137F"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Ebd., 106.</w:t>
      </w:r>
    </w:p>
  </w:footnote>
  <w:footnote w:id="38">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Humboldt </w:t>
      </w:r>
      <w:r w:rsidR="00A20F6E" w:rsidRPr="008A0A58">
        <w:rPr>
          <w:rFonts w:ascii="Times New Roman" w:hAnsi="Times New Roman" w:cs="Times New Roman"/>
          <w:sz w:val="24"/>
          <w:szCs w:val="24"/>
          <w:lang w:val="en-GB"/>
        </w:rPr>
        <w:t>(1841</w:t>
      </w:r>
      <w:r w:rsidRPr="008A0A58">
        <w:rPr>
          <w:rFonts w:ascii="Times New Roman" w:hAnsi="Times New Roman" w:cs="Times New Roman"/>
          <w:sz w:val="24"/>
          <w:szCs w:val="24"/>
          <w:lang w:val="en-GB"/>
        </w:rPr>
        <w:t>), 6.</w:t>
      </w:r>
    </w:p>
  </w:footnote>
  <w:footnote w:id="39">
    <w:p w:rsidR="0053516D" w:rsidRPr="008A0A58" w:rsidRDefault="0053516D" w:rsidP="00F039EC">
      <w:pPr>
        <w:pStyle w:val="Funotentext"/>
        <w:spacing w:line="360" w:lineRule="auto"/>
        <w:contextualSpacing/>
        <w:rPr>
          <w:rFonts w:ascii="Times New Roman" w:hAnsi="Times New Roman" w:cs="Times New Roman"/>
          <w:sz w:val="24"/>
          <w:szCs w:val="24"/>
          <w:lang w:val="en-GB"/>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lang w:val="en-GB"/>
        </w:rPr>
        <w:t xml:space="preserve"> Droysen </w:t>
      </w:r>
      <w:r w:rsidRPr="008A0A58">
        <w:rPr>
          <w:rFonts w:ascii="Times New Roman" w:hAnsi="Times New Roman" w:cs="Times New Roman"/>
          <w:bCs/>
          <w:sz w:val="24"/>
          <w:szCs w:val="24"/>
          <w:lang w:val="en-GB"/>
        </w:rPr>
        <w:t>(1977a), 252.</w:t>
      </w:r>
    </w:p>
  </w:footnote>
  <w:footnote w:id="40">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Ebd., </w:t>
      </w:r>
      <w:r w:rsidRPr="00F039EC">
        <w:rPr>
          <w:rFonts w:ascii="Times New Roman" w:hAnsi="Times New Roman" w:cs="Times New Roman"/>
          <w:bCs/>
          <w:sz w:val="24"/>
          <w:szCs w:val="24"/>
        </w:rPr>
        <w:t>203</w:t>
      </w:r>
      <w:r w:rsidRPr="00F039EC">
        <w:rPr>
          <w:rFonts w:ascii="Times New Roman" w:hAnsi="Times New Roman" w:cs="Times New Roman"/>
          <w:sz w:val="24"/>
          <w:szCs w:val="24"/>
        </w:rPr>
        <w:t>.</w:t>
      </w:r>
    </w:p>
  </w:footnote>
  <w:footnote w:id="41">
    <w:p w:rsidR="0053516D" w:rsidRPr="00F039EC"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Ebd., </w:t>
      </w:r>
      <w:r w:rsidRPr="00F039EC">
        <w:rPr>
          <w:rFonts w:ascii="Times New Roman" w:hAnsi="Times New Roman" w:cs="Times New Roman"/>
          <w:bCs/>
          <w:sz w:val="24"/>
          <w:szCs w:val="24"/>
        </w:rPr>
        <w:t>202.</w:t>
      </w:r>
    </w:p>
  </w:footnote>
  <w:footnote w:id="42">
    <w:p w:rsidR="00245169" w:rsidRPr="00F039EC" w:rsidRDefault="00245169" w:rsidP="00F039EC">
      <w:pPr>
        <w:pStyle w:val="Funotentext"/>
        <w:spacing w:line="360" w:lineRule="auto"/>
        <w:contextualSpacing/>
        <w:rPr>
          <w:rFonts w:ascii="Times New Roman" w:hAnsi="Times New Roman" w:cs="Times New Roman"/>
          <w:sz w:val="24"/>
          <w:szCs w:val="24"/>
          <w:lang w:val="de-DE"/>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00740B8B" w:rsidRPr="00F039EC">
        <w:rPr>
          <w:rFonts w:ascii="Times New Roman" w:hAnsi="Times New Roman" w:cs="Times New Roman"/>
          <w:sz w:val="24"/>
          <w:szCs w:val="24"/>
          <w:lang w:val="de-DE"/>
        </w:rPr>
        <w:t xml:space="preserve">Verschiedenen Aspekte </w:t>
      </w:r>
      <w:r w:rsidR="00E364D8" w:rsidRPr="00F039EC">
        <w:rPr>
          <w:rFonts w:ascii="Times New Roman" w:hAnsi="Times New Roman" w:cs="Times New Roman"/>
          <w:sz w:val="24"/>
          <w:szCs w:val="24"/>
          <w:lang w:val="de-DE"/>
        </w:rPr>
        <w:t>dieser Abgrenzungen</w:t>
      </w:r>
      <w:r w:rsidR="00740B8B" w:rsidRPr="00F039EC">
        <w:rPr>
          <w:rFonts w:ascii="Times New Roman" w:hAnsi="Times New Roman" w:cs="Times New Roman"/>
          <w:sz w:val="24"/>
          <w:szCs w:val="24"/>
          <w:lang w:val="de-DE"/>
        </w:rPr>
        <w:t xml:space="preserve"> werden in</w:t>
      </w:r>
      <w:r w:rsidRPr="00F039EC">
        <w:rPr>
          <w:rFonts w:ascii="Times New Roman" w:hAnsi="Times New Roman" w:cs="Times New Roman"/>
          <w:sz w:val="24"/>
          <w:szCs w:val="24"/>
          <w:lang w:val="de-DE"/>
        </w:rPr>
        <w:t xml:space="preserve"> Assis</w:t>
      </w:r>
      <w:r w:rsidR="00740B8B" w:rsidRPr="00F039EC">
        <w:rPr>
          <w:rFonts w:ascii="Times New Roman" w:hAnsi="Times New Roman" w:cs="Times New Roman"/>
          <w:sz w:val="24"/>
          <w:szCs w:val="24"/>
          <w:lang w:val="de-DE"/>
        </w:rPr>
        <w:t xml:space="preserve"> (2009) und</w:t>
      </w:r>
      <w:r w:rsidRPr="00F039EC">
        <w:rPr>
          <w:rFonts w:ascii="Times New Roman" w:hAnsi="Times New Roman" w:cs="Times New Roman"/>
          <w:sz w:val="24"/>
          <w:szCs w:val="24"/>
          <w:lang w:val="de-DE"/>
        </w:rPr>
        <w:t xml:space="preserve"> </w:t>
      </w:r>
      <w:r w:rsidR="00740B8B" w:rsidRPr="00F039EC">
        <w:rPr>
          <w:rFonts w:ascii="Times New Roman" w:hAnsi="Times New Roman" w:cs="Times New Roman"/>
          <w:sz w:val="24"/>
          <w:szCs w:val="24"/>
          <w:lang w:val="de-DE"/>
        </w:rPr>
        <w:t>MacLean (1982) beleuchtet.</w:t>
      </w:r>
    </w:p>
  </w:footnote>
  <w:footnote w:id="43">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Pr="008A0A58">
        <w:rPr>
          <w:rFonts w:ascii="Times New Roman" w:hAnsi="Times New Roman" w:cs="Times New Roman"/>
          <w:sz w:val="24"/>
          <w:szCs w:val="24"/>
        </w:rPr>
        <w:t>Ebd., 250.</w:t>
      </w:r>
    </w:p>
  </w:footnote>
  <w:footnote w:id="44">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rPr>
        <w:t xml:space="preserve"> Ebd., </w:t>
      </w:r>
      <w:r w:rsidRPr="008A0A58">
        <w:rPr>
          <w:rFonts w:ascii="Times New Roman" w:hAnsi="Times New Roman" w:cs="Times New Roman"/>
          <w:bCs/>
          <w:sz w:val="24"/>
          <w:szCs w:val="24"/>
        </w:rPr>
        <w:t>137, 354–355.</w:t>
      </w:r>
    </w:p>
  </w:footnote>
  <w:footnote w:id="45">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8A0A58">
        <w:rPr>
          <w:rFonts w:ascii="Times New Roman" w:hAnsi="Times New Roman" w:cs="Times New Roman"/>
          <w:sz w:val="24"/>
          <w:szCs w:val="24"/>
        </w:rPr>
        <w:t xml:space="preserve"> Ebd., 269.</w:t>
      </w:r>
    </w:p>
  </w:footnote>
  <w:footnote w:id="46">
    <w:p w:rsidR="0053516D" w:rsidRPr="008A0A58"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009D61A7" w:rsidRPr="008A0A58">
        <w:rPr>
          <w:rFonts w:ascii="Times New Roman" w:hAnsi="Times New Roman" w:cs="Times New Roman"/>
          <w:sz w:val="24"/>
          <w:szCs w:val="24"/>
        </w:rPr>
        <w:t xml:space="preserve"> Ebd., Droysen (1977b), 449.</w:t>
      </w:r>
    </w:p>
  </w:footnote>
  <w:footnote w:id="47">
    <w:p w:rsidR="0053516D" w:rsidRPr="00F039EC" w:rsidRDefault="0053516D" w:rsidP="00F039EC">
      <w:pPr>
        <w:spacing w:after="0" w:line="360" w:lineRule="auto"/>
        <w:contextualSpacing/>
        <w:jc w:val="both"/>
        <w:rPr>
          <w:rFonts w:ascii="Times New Roman" w:hAnsi="Times New Roman" w:cs="Times New Roman"/>
          <w:bCs/>
          <w:sz w:val="24"/>
          <w:szCs w:val="24"/>
        </w:rPr>
      </w:pPr>
      <w:r w:rsidRPr="00F039EC">
        <w:rPr>
          <w:rStyle w:val="Funotenzeichen"/>
          <w:rFonts w:ascii="Times New Roman" w:hAnsi="Times New Roman" w:cs="Times New Roman"/>
          <w:sz w:val="24"/>
          <w:szCs w:val="24"/>
        </w:rPr>
        <w:footnoteRef/>
      </w:r>
      <w:r w:rsidR="003F39C6" w:rsidRPr="00F039EC">
        <w:rPr>
          <w:rFonts w:ascii="Times New Roman" w:hAnsi="Times New Roman" w:cs="Times New Roman"/>
          <w:sz w:val="24"/>
          <w:szCs w:val="24"/>
          <w:lang w:val="de-DE"/>
        </w:rPr>
        <w:t xml:space="preserve"> </w:t>
      </w:r>
      <w:r w:rsidR="00E364D8" w:rsidRPr="00F039EC">
        <w:rPr>
          <w:rFonts w:ascii="Times New Roman" w:hAnsi="Times New Roman" w:cs="Times New Roman"/>
          <w:sz w:val="24"/>
          <w:szCs w:val="24"/>
          <w:lang w:val="de-DE"/>
        </w:rPr>
        <w:t xml:space="preserve">Siehe </w:t>
      </w:r>
      <w:r w:rsidR="002E746B" w:rsidRPr="00F039EC">
        <w:rPr>
          <w:rFonts w:ascii="Times New Roman" w:hAnsi="Times New Roman" w:cs="Times New Roman"/>
          <w:sz w:val="24"/>
          <w:szCs w:val="24"/>
          <w:lang w:val="de-DE"/>
        </w:rPr>
        <w:t>u.a.</w:t>
      </w:r>
      <w:r w:rsidR="00E364D8" w:rsidRPr="00F039EC">
        <w:rPr>
          <w:rFonts w:ascii="Times New Roman" w:hAnsi="Times New Roman" w:cs="Times New Roman"/>
          <w:sz w:val="24"/>
          <w:szCs w:val="24"/>
          <w:lang w:val="de-DE"/>
        </w:rPr>
        <w:t xml:space="preserve"> Nippel</w:t>
      </w:r>
      <w:r w:rsidR="002E746B" w:rsidRPr="00F039EC">
        <w:rPr>
          <w:rFonts w:ascii="Times New Roman" w:hAnsi="Times New Roman" w:cs="Times New Roman"/>
          <w:sz w:val="24"/>
          <w:szCs w:val="24"/>
          <w:lang w:val="de-DE"/>
        </w:rPr>
        <w:t xml:space="preserve"> (2008)</w:t>
      </w:r>
      <w:r w:rsidR="00F039EC" w:rsidRPr="00F039EC">
        <w:rPr>
          <w:rFonts w:ascii="Times New Roman" w:hAnsi="Times New Roman" w:cs="Times New Roman"/>
          <w:sz w:val="24"/>
          <w:szCs w:val="24"/>
          <w:lang w:val="de-DE"/>
        </w:rPr>
        <w:t>, Southard (1995)</w:t>
      </w:r>
    </w:p>
  </w:footnote>
  <w:footnote w:id="48">
    <w:p w:rsidR="0053516D" w:rsidRPr="006D4AF5" w:rsidRDefault="0053516D" w:rsidP="00F039EC">
      <w:pPr>
        <w:pStyle w:val="Funotentext"/>
        <w:spacing w:line="360" w:lineRule="auto"/>
        <w:contextualSpacing/>
        <w:rPr>
          <w:rFonts w:ascii="Times New Roman" w:hAnsi="Times New Roman" w:cs="Times New Roman"/>
          <w:sz w:val="24"/>
          <w:szCs w:val="24"/>
        </w:rPr>
      </w:pPr>
      <w:r w:rsidRPr="00F039EC">
        <w:rPr>
          <w:rStyle w:val="Funotenzeichen"/>
          <w:rFonts w:ascii="Times New Roman" w:hAnsi="Times New Roman" w:cs="Times New Roman"/>
          <w:sz w:val="24"/>
          <w:szCs w:val="24"/>
        </w:rPr>
        <w:footnoteRef/>
      </w:r>
      <w:r w:rsidRPr="00F039EC">
        <w:rPr>
          <w:rFonts w:ascii="Times New Roman" w:hAnsi="Times New Roman" w:cs="Times New Roman"/>
          <w:sz w:val="24"/>
          <w:szCs w:val="24"/>
        </w:rPr>
        <w:t xml:space="preserve"> </w:t>
      </w:r>
      <w:r w:rsidR="003F39C6" w:rsidRPr="00F039EC">
        <w:rPr>
          <w:rFonts w:ascii="Times New Roman" w:hAnsi="Times New Roman" w:cs="Times New Roman"/>
          <w:sz w:val="24"/>
          <w:szCs w:val="24"/>
        </w:rPr>
        <w:t>z. B.</w:t>
      </w:r>
      <w:r w:rsidR="006A33CA" w:rsidRPr="00F039EC">
        <w:rPr>
          <w:rFonts w:ascii="Times New Roman" w:hAnsi="Times New Roman" w:cs="Times New Roman"/>
          <w:sz w:val="24"/>
          <w:szCs w:val="24"/>
        </w:rPr>
        <w:t xml:space="preserve"> </w:t>
      </w:r>
      <w:r w:rsidR="00844715" w:rsidRPr="00F039EC">
        <w:rPr>
          <w:rFonts w:ascii="Times New Roman" w:hAnsi="Times New Roman" w:cs="Times New Roman"/>
          <w:sz w:val="24"/>
          <w:szCs w:val="24"/>
        </w:rPr>
        <w:t>Wittkau (</w:t>
      </w:r>
      <w:r w:rsidR="003B40BD" w:rsidRPr="00F039EC">
        <w:rPr>
          <w:rFonts w:ascii="Times New Roman" w:hAnsi="Times New Roman" w:cs="Times New Roman"/>
          <w:sz w:val="24"/>
          <w:szCs w:val="24"/>
        </w:rPr>
        <w:t>1992</w:t>
      </w:r>
      <w:r w:rsidR="00E771DA" w:rsidRPr="00F039EC">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73"/>
    <w:rsid w:val="00010C27"/>
    <w:rsid w:val="00047050"/>
    <w:rsid w:val="00096688"/>
    <w:rsid w:val="000A65B5"/>
    <w:rsid w:val="000F20F3"/>
    <w:rsid w:val="0013035B"/>
    <w:rsid w:val="00163000"/>
    <w:rsid w:val="001A4A73"/>
    <w:rsid w:val="001E3A7A"/>
    <w:rsid w:val="001F76F1"/>
    <w:rsid w:val="00216680"/>
    <w:rsid w:val="00240FDA"/>
    <w:rsid w:val="00245169"/>
    <w:rsid w:val="0025173E"/>
    <w:rsid w:val="002A7CAB"/>
    <w:rsid w:val="002E746B"/>
    <w:rsid w:val="002F1642"/>
    <w:rsid w:val="00306901"/>
    <w:rsid w:val="003508B1"/>
    <w:rsid w:val="0036047C"/>
    <w:rsid w:val="003A2A92"/>
    <w:rsid w:val="003B40BD"/>
    <w:rsid w:val="003B4B52"/>
    <w:rsid w:val="003C0D77"/>
    <w:rsid w:val="003D407F"/>
    <w:rsid w:val="003F2BAA"/>
    <w:rsid w:val="003F39C6"/>
    <w:rsid w:val="00451EAC"/>
    <w:rsid w:val="00474914"/>
    <w:rsid w:val="004951CE"/>
    <w:rsid w:val="00523D26"/>
    <w:rsid w:val="00525561"/>
    <w:rsid w:val="00530EB1"/>
    <w:rsid w:val="0053516D"/>
    <w:rsid w:val="00543601"/>
    <w:rsid w:val="0056137F"/>
    <w:rsid w:val="00581D3C"/>
    <w:rsid w:val="00584229"/>
    <w:rsid w:val="005C4C4F"/>
    <w:rsid w:val="005C5EA6"/>
    <w:rsid w:val="005E656C"/>
    <w:rsid w:val="006A33CA"/>
    <w:rsid w:val="006D4AF5"/>
    <w:rsid w:val="006D5057"/>
    <w:rsid w:val="00707E62"/>
    <w:rsid w:val="007116DB"/>
    <w:rsid w:val="007135FF"/>
    <w:rsid w:val="00740B8B"/>
    <w:rsid w:val="00763D85"/>
    <w:rsid w:val="00777A63"/>
    <w:rsid w:val="00795F08"/>
    <w:rsid w:val="00797715"/>
    <w:rsid w:val="007B54CB"/>
    <w:rsid w:val="007C03C5"/>
    <w:rsid w:val="007D6475"/>
    <w:rsid w:val="007D6F83"/>
    <w:rsid w:val="008240E9"/>
    <w:rsid w:val="00844715"/>
    <w:rsid w:val="008546B4"/>
    <w:rsid w:val="008A0A58"/>
    <w:rsid w:val="008B7093"/>
    <w:rsid w:val="008D793A"/>
    <w:rsid w:val="0096457E"/>
    <w:rsid w:val="009A5EB8"/>
    <w:rsid w:val="009A612D"/>
    <w:rsid w:val="009A6544"/>
    <w:rsid w:val="009D507A"/>
    <w:rsid w:val="009D61A7"/>
    <w:rsid w:val="00A03E45"/>
    <w:rsid w:val="00A17137"/>
    <w:rsid w:val="00A20C98"/>
    <w:rsid w:val="00A20F6E"/>
    <w:rsid w:val="00A825B8"/>
    <w:rsid w:val="00A8646F"/>
    <w:rsid w:val="00AD0990"/>
    <w:rsid w:val="00B579E4"/>
    <w:rsid w:val="00BC2527"/>
    <w:rsid w:val="00BF0BCB"/>
    <w:rsid w:val="00C031A3"/>
    <w:rsid w:val="00C11D28"/>
    <w:rsid w:val="00C20219"/>
    <w:rsid w:val="00C9006D"/>
    <w:rsid w:val="00C917A9"/>
    <w:rsid w:val="00CB38FE"/>
    <w:rsid w:val="00CD2C92"/>
    <w:rsid w:val="00CE4E29"/>
    <w:rsid w:val="00CE66E7"/>
    <w:rsid w:val="00D0069F"/>
    <w:rsid w:val="00DA5F89"/>
    <w:rsid w:val="00DB6EF6"/>
    <w:rsid w:val="00DC3F76"/>
    <w:rsid w:val="00DD41A9"/>
    <w:rsid w:val="00DD564E"/>
    <w:rsid w:val="00E063F4"/>
    <w:rsid w:val="00E22D0A"/>
    <w:rsid w:val="00E278B2"/>
    <w:rsid w:val="00E364D8"/>
    <w:rsid w:val="00E65DB7"/>
    <w:rsid w:val="00E771DA"/>
    <w:rsid w:val="00E81034"/>
    <w:rsid w:val="00E908D6"/>
    <w:rsid w:val="00EC505D"/>
    <w:rsid w:val="00EF258C"/>
    <w:rsid w:val="00F039EC"/>
    <w:rsid w:val="00F133E6"/>
    <w:rsid w:val="00F37A98"/>
    <w:rsid w:val="00F555D1"/>
    <w:rsid w:val="00F65DA5"/>
    <w:rsid w:val="00FC655C"/>
    <w:rsid w:val="00FE01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896A"/>
  <w15:chartTrackingRefBased/>
  <w15:docId w15:val="{2A46E0FA-2E28-4B16-9E81-1C246BE7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4A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rsid w:val="001A4A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de-DE"/>
    </w:rPr>
  </w:style>
  <w:style w:type="paragraph" w:styleId="Funotentext">
    <w:name w:val="footnote text"/>
    <w:basedOn w:val="Standard"/>
    <w:link w:val="FunotentextZchn"/>
    <w:uiPriority w:val="99"/>
    <w:semiHidden/>
    <w:unhideWhenUsed/>
    <w:rsid w:val="001A4A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4A73"/>
    <w:rPr>
      <w:sz w:val="20"/>
      <w:szCs w:val="20"/>
    </w:rPr>
  </w:style>
  <w:style w:type="character" w:styleId="Funotenzeichen">
    <w:name w:val="footnote reference"/>
    <w:basedOn w:val="Absatz-Standardschriftart"/>
    <w:uiPriority w:val="99"/>
    <w:semiHidden/>
    <w:unhideWhenUsed/>
    <w:rsid w:val="001A4A73"/>
    <w:rPr>
      <w:vertAlign w:val="superscript"/>
    </w:rPr>
  </w:style>
  <w:style w:type="paragraph" w:styleId="Sprechblasentext">
    <w:name w:val="Balloon Text"/>
    <w:basedOn w:val="Standard"/>
    <w:link w:val="SprechblasentextZchn"/>
    <w:uiPriority w:val="99"/>
    <w:semiHidden/>
    <w:unhideWhenUsed/>
    <w:rsid w:val="007B54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4CB"/>
    <w:rPr>
      <w:rFonts w:ascii="Segoe UI" w:hAnsi="Segoe UI" w:cs="Segoe UI"/>
      <w:sz w:val="18"/>
      <w:szCs w:val="18"/>
    </w:rPr>
  </w:style>
  <w:style w:type="paragraph" w:styleId="Kopfzeile">
    <w:name w:val="header"/>
    <w:basedOn w:val="Standard"/>
    <w:link w:val="KopfzeileZchn"/>
    <w:uiPriority w:val="99"/>
    <w:unhideWhenUsed/>
    <w:rsid w:val="008B7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093"/>
  </w:style>
  <w:style w:type="paragraph" w:styleId="Fuzeile">
    <w:name w:val="footer"/>
    <w:basedOn w:val="Standard"/>
    <w:link w:val="FuzeileZchn"/>
    <w:uiPriority w:val="99"/>
    <w:unhideWhenUsed/>
    <w:rsid w:val="008B7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093"/>
  </w:style>
  <w:style w:type="character" w:customStyle="1" w:styleId="st">
    <w:name w:val="st"/>
    <w:basedOn w:val="Absatz-Standardschriftart"/>
    <w:rsid w:val="00E278B2"/>
  </w:style>
  <w:style w:type="character" w:styleId="Hervorhebung">
    <w:name w:val="Emphasis"/>
    <w:basedOn w:val="Absatz-Standardschriftart"/>
    <w:uiPriority w:val="20"/>
    <w:qFormat/>
    <w:rsid w:val="00E27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82297">
      <w:bodyDiv w:val="1"/>
      <w:marLeft w:val="0"/>
      <w:marRight w:val="0"/>
      <w:marTop w:val="0"/>
      <w:marBottom w:val="0"/>
      <w:divBdr>
        <w:top w:val="none" w:sz="0" w:space="0" w:color="auto"/>
        <w:left w:val="none" w:sz="0" w:space="0" w:color="auto"/>
        <w:bottom w:val="none" w:sz="0" w:space="0" w:color="auto"/>
        <w:right w:val="none" w:sz="0" w:space="0" w:color="auto"/>
      </w:divBdr>
    </w:div>
    <w:div w:id="1052997727">
      <w:bodyDiv w:val="1"/>
      <w:marLeft w:val="0"/>
      <w:marRight w:val="0"/>
      <w:marTop w:val="0"/>
      <w:marBottom w:val="0"/>
      <w:divBdr>
        <w:top w:val="none" w:sz="0" w:space="0" w:color="auto"/>
        <w:left w:val="none" w:sz="0" w:space="0" w:color="auto"/>
        <w:bottom w:val="none" w:sz="0" w:space="0" w:color="auto"/>
        <w:right w:val="none" w:sz="0" w:space="0" w:color="auto"/>
      </w:divBdr>
    </w:div>
    <w:div w:id="11923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52C3-639C-46F7-B700-FD7845A3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3274</Words>
  <Characters>20629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Kinzel</dc:creator>
  <cp:keywords/>
  <dc:description/>
  <cp:lastModifiedBy>Kat</cp:lastModifiedBy>
  <cp:revision>7</cp:revision>
  <cp:lastPrinted>2018-04-04T13:01:00Z</cp:lastPrinted>
  <dcterms:created xsi:type="dcterms:W3CDTF">2018-05-24T14:22:00Z</dcterms:created>
  <dcterms:modified xsi:type="dcterms:W3CDTF">2018-11-19T08:10:00Z</dcterms:modified>
</cp:coreProperties>
</file>