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55" w:rsidRPr="00C51D55" w:rsidRDefault="00C51D55" w:rsidP="00C51D55">
      <w:pPr>
        <w:jc w:val="both"/>
        <w:rPr>
          <w:b/>
          <w:i/>
        </w:rPr>
      </w:pPr>
      <w:r w:rsidRPr="00C51D55">
        <w:rPr>
          <w:b/>
          <w:i/>
        </w:rPr>
        <w:t>Моника Спивак</w:t>
      </w:r>
    </w:p>
    <w:p w:rsidR="00C51D55" w:rsidRDefault="00C51D55" w:rsidP="00C51D55">
      <w:pPr>
        <w:jc w:val="both"/>
      </w:pPr>
    </w:p>
    <w:p w:rsidR="00C51D55" w:rsidRPr="00C51D55" w:rsidRDefault="00C51D55" w:rsidP="00C51D55">
      <w:pPr>
        <w:jc w:val="both"/>
        <w:rPr>
          <w:b/>
          <w:sz w:val="32"/>
        </w:rPr>
      </w:pPr>
      <w:r w:rsidRPr="00C51D55">
        <w:rPr>
          <w:b/>
          <w:sz w:val="32"/>
        </w:rPr>
        <w:t>Маяковский в Институте мозга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“14 апреля 1930 года, поздно вечером, мы пришли в квартиру Маяковского в </w:t>
      </w:r>
      <w:proofErr w:type="spellStart"/>
      <w:r>
        <w:t>Гендриковом</w:t>
      </w:r>
      <w:proofErr w:type="spellEnd"/>
      <w:r>
        <w:t xml:space="preserve"> переулке. Маленькая, тесная квартира была полна народа &lt;…&gt; Из комнаты, где лежал Маяковский, вышли люди в белых халатах. То были сотрудники Института мозга &lt;…&gt;. Они унесли завернутую в полотно банку. Это, скрытое в белом, было мозгом Маяковского. Потом нас пустили к нему. Он лежал на кровати, у стены, с желтовато-серым лицом и синими тенями у глаз”[3]. Не будем обращать внимания на частности — в тазу или в банке выносили из квартиры мозг поэта. “Скрытое в белом” (то есть завернутую в полотно банку или же таз) препроводили в дом № 43 по Большой </w:t>
      </w:r>
      <w:proofErr w:type="spellStart"/>
      <w:r>
        <w:t>Якиманке</w:t>
      </w:r>
      <w:proofErr w:type="spellEnd"/>
      <w:r>
        <w:t xml:space="preserve">, в Московский Институт мозга, о чем в “Журнале поступлений” была сделана соответствующая запись. Эта запись впервые была воспроизведена в публикациях Валентина </w:t>
      </w:r>
      <w:proofErr w:type="spellStart"/>
      <w:r>
        <w:t>Скорятина</w:t>
      </w:r>
      <w:proofErr w:type="spellEnd"/>
      <w:r>
        <w:t>, посвященных “тайне гибели Владимира Маяковского” [4].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В неожиданном самоубийстве Маяковского было много неясного, что порождало слухи и подозрения. Действительно, обстоятельства и причины смерти, недостойной поэта, “революцией мобилизованного и призванного”, и неудобной для советской власти, желающей видеть в Маяковском певца нового социального строя, не афишировались и были покрыты завесой тайны. Однако из самого факта изъятия мозга, напротив того, никакой тайны, не делалось. Такие впечатлительные мемуаристы, как Юрий </w:t>
      </w:r>
      <w:proofErr w:type="spellStart"/>
      <w:r>
        <w:t>Олеша</w:t>
      </w:r>
      <w:proofErr w:type="spellEnd"/>
      <w:r>
        <w:t xml:space="preserve"> и Лев Никулин, может, и были потрясены громкими стуками, производимыми прозекторами при вскрытии черепа, но в печати об этом писали без малейшего надрыва, спокойно и даже горделиво, как о чем-то вполне естественном. Манипуляции с мозгом, наряду с гражданской панихидой и кремацией, входили в программу мероприятий по организации почетного погребения. 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>20 ч&lt;асов&gt;. Профессора из Института мозга берут мозг В. Маяковского на исследование. Мозг Маяковского весит 1.700 граммов. Примечание: средний вес человеческого мозга 1.300 — 1.350 граммов.</w:t>
      </w:r>
    </w:p>
    <w:p w:rsidR="00C51D55" w:rsidRDefault="00C51D55" w:rsidP="00C51D55">
      <w:pPr>
        <w:jc w:val="both"/>
      </w:pPr>
      <w:r>
        <w:t>Апрельские газеты были наполнены сообщениями о различных, порой весьма экзотических способах увековечения памяти покойного. В их числе рассматривалось и исследование мозга. В “Литературной газете” за 21 апреля 1930 г. появилась специальная заметка, озаглавленная “Мозг В. В. Маяковского”; в ней давался краткий отчет об уже проделанной по итогам вскрытия работе и намечались общие перспективы работы дальнейшей:</w:t>
      </w:r>
    </w:p>
    <w:p w:rsidR="00C51D55" w:rsidRDefault="00C51D55" w:rsidP="00C51D55">
      <w:pPr>
        <w:jc w:val="both"/>
      </w:pPr>
      <w:r>
        <w:t>“Государственный институтом по изучению мозга 14 апреля, в 8 час&lt;</w:t>
      </w:r>
      <w:proofErr w:type="spellStart"/>
      <w:r>
        <w:t>ов</w:t>
      </w:r>
      <w:proofErr w:type="spellEnd"/>
      <w:r>
        <w:t>&gt; веч&lt;ера&gt; был извлечен мозг покойного В. Маяковского. По внешнему осмотру мозг не представляет сколько-нибудь существенных отклонений от нормы. Вес его 1.700 грамм при среднем весе у взрослого мужчины 1.400 грамм.</w:t>
      </w:r>
    </w:p>
    <w:p w:rsidR="00C51D55" w:rsidRDefault="00C51D55" w:rsidP="00C51D55">
      <w:pPr>
        <w:jc w:val="both"/>
      </w:pPr>
      <w:r>
        <w:t>Институт мозга приступил к предварительной обработке мозга В. В. Маяковского, чтобы приготовить его к микроскопическому изучению. В ближайшее время материалы, относящиеся к мозгу В. В., будут включены в коллекцию Пантеона ГИМ” [6].</w:t>
      </w:r>
    </w:p>
    <w:p w:rsidR="00C51D55" w:rsidRDefault="00C51D55" w:rsidP="00C51D55">
      <w:pPr>
        <w:jc w:val="both"/>
      </w:pPr>
    </w:p>
    <w:p w:rsidR="00C51D55" w:rsidRPr="00C51D55" w:rsidRDefault="00C51D55" w:rsidP="00C51D55">
      <w:pPr>
        <w:jc w:val="both"/>
        <w:rPr>
          <w:b/>
          <w:sz w:val="28"/>
        </w:rPr>
      </w:pPr>
      <w:r w:rsidRPr="00C51D55">
        <w:rPr>
          <w:b/>
          <w:sz w:val="28"/>
        </w:rPr>
        <w:t>Пантеон Института Мозга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Величественным словом “Пантеон” называлось отделение Государственного института мозга (ГИМ), занимавшееся собиранием и исследованием мозгов “выдающихся деятелей Советского Союза”. 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lastRenderedPageBreak/>
        <w:t xml:space="preserve">Основа коллекции Пантеона ГИМ была заложена за несколько лет до кончины Маяковского. В 1924 году умер В. И. Ленин. Тогда же была создана лаборатория по изучению мозга Ленина, призванная материалистически доказать гениальность усопшего вождя. Работы в лаборатории велись под руководством крупного немецкого невролога, директора Берлинского института мозга, профессора Оскара Фогта. В России он был известен не только как создатель цитоархитектонического метода изучения мозга, но и как человек смелых научных гипотез и к тому же — левых убеждений. 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>В 1928 году лабораторию, занимавшуюся изучением мозга Ленина, реорганизовали в Институт. Перед сотрудниками нового научного заведения стояли грандиозные задачи, главная из которых — проникновение в тайну человеческого гения. Вторая мировая война разрушила тесное сотрудничество московского и берлинского институтов, и атмосфера тайны стала окутывать работу по изучению тайн мозга. А в тридцатые годы об этом еще говорилось открыто и с гордостью, например, на страницах газеты “Правда”: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“Московскому институту мозга суждено приподнять острием своих выводов мистическую завесу, веками прикрывавшую проблемы мозговой коры.&lt;…&gt; Мозговая кора, этот сгусток индивидуального опыта, не представляет собой однородно построенного органа. Мозговая кора разделяется на так называемые территории и поля различных структур. И здесь, в этих структурных соотношениях, в архитектонике коры большого мозга, институт ищет истоки гениальности”[7]. 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Чтобы обеспечить ученых материалом для работы, нужны были мозги выдающихся людей, пусть не таких, как Ленин, но все-таки… Стали собирать коллекцию. В нее вошли лидеры партии и правительства, деятели науки и искусства. Не была забыта и литература. В 1934 году “Правда” писала, что “научный коллектив Института подготовил и уже изучает мозги Клары Цеткин, </w:t>
      </w:r>
      <w:proofErr w:type="spellStart"/>
      <w:r>
        <w:t>Сен-Катаяна</w:t>
      </w:r>
      <w:proofErr w:type="spellEnd"/>
      <w:r>
        <w:t xml:space="preserve">, Луначарского, </w:t>
      </w:r>
      <w:proofErr w:type="spellStart"/>
      <w:r>
        <w:t>Цюрупы</w:t>
      </w:r>
      <w:proofErr w:type="spellEnd"/>
      <w:r>
        <w:t xml:space="preserve">, М. Н. Покровского, Маяковского, Андрея Белого, академика </w:t>
      </w:r>
      <w:proofErr w:type="spellStart"/>
      <w:r>
        <w:t>Гулевича</w:t>
      </w:r>
      <w:proofErr w:type="spellEnd"/>
      <w:r>
        <w:t>”. После собрание пополнилось мозгами режиссера Станиславского и певца Собинова, писателя Горького и академика Карпинского, поэта Багрицкого и других “выдающихся”. В общем, в 1930-е годы изъятие мозгов знаменитых людей ставилось на поток. Коллекция Института стремительно пополнялась. Общество привыкло к столь экзотической форме увековечения памяти усопших гениев и с уважением относилось к дерзаниям ученых.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Население страны подробно информировалось о том, какие манипуляции проводились с мозгом в стенах Института: “Кажется, что после смерти мозг еще продолжает жить здесь. Кажется, что он живет в этих лабораториях, в этом стильном особняке, где сосредоточены научные усилия по глубокому изучению такого сложного органа, как мозг.&lt;…&gt; Прежде чем поступить на стол к ученому, мозг подвергается длительному исследованию. Подготовка одного мозга взрослого человека для научной работы продолжается около года. Мозг делится при помощи </w:t>
      </w:r>
      <w:proofErr w:type="spellStart"/>
      <w:r>
        <w:t>макротома</w:t>
      </w:r>
      <w:proofErr w:type="spellEnd"/>
      <w:r>
        <w:t xml:space="preserve"> — машины, напоминающей гильотину, — на куски; эти куски проходят уплотнение в формалине, в спирту и заливаются в парафин, превращаясь в белые застывшие блоки. Блоки разлагаются микротомом — машиной чрезвычайной точности — на огромное количество срезов. На каждый мозг приходится приблизительно 15 тысяч срезов толщиной в 20 микрон. Только после такой долгой и сложной подготовки препарат попадает под микроскоп”.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Подготовка мозга к цитоархитектоническому исследованию представляла, как неоднократно подчеркивали сами сотрудники Института, весьма сложную задачу, требовала “большого технического навыка и большого количества времени”[8]. Так, о самых первых, самых предварительных результатах исследования мозга Ленина стали говорить только в 1927 году и продолжали возвращаться к этой теме еще на протяжении </w:t>
      </w:r>
      <w:r>
        <w:lastRenderedPageBreak/>
        <w:t>десятилетия. Темпы исследования мозга Маяковского были еще медленнее. К 1935 году работа над мозгом Маяковского еще не была завершена, но некоторые результаты уже имело смысл доложить: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“Интересные данные мы получили и при архитектоническом исследовании мозга Маяковского. Еще не все области этого мозга изучены. Однако те области, которые изучены, представляют большой интерес. Товарищи Станкевич и Шевченко проводили исследование так называемой </w:t>
      </w:r>
      <w:proofErr w:type="spellStart"/>
      <w:r>
        <w:t>нижнепариентальной</w:t>
      </w:r>
      <w:proofErr w:type="spellEnd"/>
      <w:r>
        <w:t xml:space="preserve"> области на 16 полушариях, в том числе и мозга Маяковского. Эта область мозга особенно хорошо выражена у человека и значительно слабее выражена у человекоподобных обезьян, а у ниже стоящих совершенно не выражена. Таким образом, эта область мозга, видимо, является носителем особо высоких функций мозга. Работы Станкевич и Шевченко[9] показали, что у Маяковского имеется большое своеобразие в архитектоническом строении этой области: 1) своеобразие в сложности борозд и извилин; 2) относительное преобладание этой области по сравнению с этой же областью в других мозгах; 3) своеобразие в распространении архитектонических полей и своеобразие в архитектонике коры этой области”[10]. </w:t>
      </w:r>
    </w:p>
    <w:p w:rsidR="00C51D55" w:rsidRDefault="00C51D55" w:rsidP="00C51D55">
      <w:pPr>
        <w:jc w:val="both"/>
      </w:pPr>
      <w:r>
        <w:t>Вероятно, исследования продолжались и в дальнейшем.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>Безусловно, подобных “интересных данных” о мозге Маяковского и других “коллекционных” мозгах было получено сотрудниками Института не мало. Только вот тайну гениальности все же не раскрыли и “нового человека”, для которого “гениальность станет обычным явлением”, на свет не произвели. Скорее наоборот, подобные исследования показали, что “мериться мозгами” — занятие в высшей степени бесперспективное. Все равно получалось, что каждый выдающийся мозг в отдельности, да и все выдающиеся мозги вместе взятые, при тщательном анализе по методу профессора О. Фогта проигрывали главному экспонату коллекции — заведомо неповторимому, заведомо гениальному мозгу Ленина.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Об “исключительно высокой организации мозга Ленина” сообщалось лично Сталину: мозг Ленина «сравнивался с десятью полушариями “средних людей”, а также мозгом Скворцова-Степанова, Маяковского, известного философа Богданова», в мозгу Ленина оказался “более высокий процент борозд лобной доли по сравнению с мозгом Куйбышева, Луначарского, Менжинского, Богданова, Мичурина, Маяковского …”[11] и т. п. 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В общем, результаты работы были заранее предопределены идеологией и потому оказались </w:t>
      </w:r>
      <w:proofErr w:type="spellStart"/>
      <w:r>
        <w:t>маловпечатляющими</w:t>
      </w:r>
      <w:proofErr w:type="spellEnd"/>
      <w:r>
        <w:t xml:space="preserve">. Однако точку ставить рано. Самое, на наш взгляд, интересное начинается именно там, где кончается </w:t>
      </w:r>
      <w:proofErr w:type="spellStart"/>
      <w:r>
        <w:t>цитоархитектоника</w:t>
      </w:r>
      <w:proofErr w:type="spellEnd"/>
      <w:r>
        <w:t>, то есть собственно медицинская наука, и там, где кончается идеология, с ее стремлением во что бы то ни стало доказать гениальность вождя.</w:t>
      </w:r>
    </w:p>
    <w:p w:rsidR="00C51D55" w:rsidRDefault="00C51D55" w:rsidP="00C51D55">
      <w:pPr>
        <w:jc w:val="both"/>
      </w:pPr>
    </w:p>
    <w:p w:rsidR="00C51D55" w:rsidRPr="002404A6" w:rsidRDefault="00C51D55" w:rsidP="00C51D55">
      <w:pPr>
        <w:jc w:val="both"/>
        <w:rPr>
          <w:b/>
          <w:sz w:val="28"/>
        </w:rPr>
      </w:pPr>
      <w:r w:rsidRPr="002404A6">
        <w:rPr>
          <w:b/>
          <w:sz w:val="28"/>
        </w:rPr>
        <w:t>Самое интересное: Что еще делали в Институте мозга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В Институте занимались изучением не только материи мозга, но и особенностями личности его обладателя. В разработанном в 1933 году проекте Положения о Государственном научно-исследовательском Институте мозга утверждалось: “Институт имеет при себе Пантеон мозга выдающихся политических деятелей, деятелей науки, литературы, искусства. В задачу Пантеона входит хранение мозга выдающихся людей, собирание всевозможных материалов, характеризующих личность умершего, составление на основании изученных материалов характерологических статей, очерков, монографий и опубликование их, а также создание выставки, в целях широкой популяризации деятельности умерших. Собираемые Пантеоном материалы, характеризующие </w:t>
      </w:r>
      <w:r>
        <w:lastRenderedPageBreak/>
        <w:t xml:space="preserve">деятельность умершего, одновременно служат необходимым пособием для архитектонического изучения мозга выдающихся деятелей”[12]. 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>Чуть позже сбор характерологических данных об экспонатах коллекции стал декларироваться как основной, постоянно практикуемый в Институте принцип подхода к теме. “Располагая уже в настоящее время целым рядом мозгов умерших выдающихся деятелей Союза, а также специально собираемыми Институтом сведениями об особенностях этих деятелей, об их одаренности и т. д., институт также занимается и накоплением материала для последующего разрешения вопроса о том, какие отношения при современном уровне наших знаний могут быть вскрыты между структурой и функцией коры головного мозга и в этом направлении”, — говорилось в предисловии к сборнику научных трудов Института[13].</w:t>
      </w:r>
    </w:p>
    <w:p w:rsidR="00C51D55" w:rsidRDefault="00C51D55" w:rsidP="00C51D55">
      <w:pPr>
        <w:jc w:val="both"/>
      </w:pPr>
    </w:p>
    <w:p w:rsidR="00C51D55" w:rsidRDefault="00C51D55" w:rsidP="00C51D55">
      <w:pPr>
        <w:jc w:val="both"/>
      </w:pPr>
      <w:r>
        <w:t xml:space="preserve">В популярном изложении эта же мысль выглядела понятнее и привлекательнее: “Чрезвычайно бережно и тщательно Институт сравнивает детали и характеры, собирает материал о привычках, об отличительных особенностях каждого”[14]. Вот эти-то сведения, “бережно и тщательно” собиравшиеся сотрудниками Института, представляют безусловный </w:t>
      </w:r>
      <w:proofErr w:type="spellStart"/>
      <w:r>
        <w:t>общегуманитарный</w:t>
      </w:r>
      <w:proofErr w:type="spellEnd"/>
      <w:r>
        <w:t xml:space="preserve"> интерес и научную ценность. Сегодня такого рода источники относятся к так называемой “устной истории”. Разумеется, источники в данном случае своеобразные, однако характерные для своей эпохи. О них и пойдет речь. </w:t>
      </w:r>
    </w:p>
    <w:p w:rsidR="00C51D55" w:rsidRDefault="00C51D55" w:rsidP="00C51D55">
      <w:pPr>
        <w:jc w:val="both"/>
      </w:pPr>
    </w:p>
    <w:p w:rsidR="002404A6" w:rsidRDefault="00C51D55" w:rsidP="00C51D55">
      <w:pPr>
        <w:jc w:val="both"/>
      </w:pPr>
      <w:r>
        <w:t xml:space="preserve">Личность умершего гения изучалась в соответствии со “Схемой исследования”. “Схема…” представляла собой что-то вроде методического пособия, очерчивающего обширный круг тем и вопросов, на которые должен был обратить внимание сотрудник. Составление “Схемы исследования” считалось делом важным и ответственным. “К детальной проработке </w:t>
      </w:r>
      <w:proofErr w:type="spellStart"/>
      <w:r>
        <w:t>опросника</w:t>
      </w:r>
      <w:proofErr w:type="spellEnd"/>
      <w:r>
        <w:t xml:space="preserve">” приступили только в 1932 году и, с помощью “специалистов-консультантов”[15] планировали его закончить не ранее чем через год. В пятилетнем плане Института на 1933-1937 гг. сообщается, что “в 1933 году должна быть разработана путем привлечения специалистов-психологов и психоневрологов форма характерологической анкеты, которая должна лечь в основу собирания и изучения материала с последующим литературным оформлением в форме издания ежегодно </w:t>
      </w:r>
      <w:proofErr w:type="spellStart"/>
      <w:r>
        <w:t>характериологических</w:t>
      </w:r>
      <w:proofErr w:type="spellEnd"/>
      <w:r>
        <w:t xml:space="preserve"> очерков, посвященных жизни и деятельности выдающихся людей”</w:t>
      </w:r>
    </w:p>
    <w:p w:rsidR="008C17AE" w:rsidRDefault="008C17AE" w:rsidP="00C51D55">
      <w:pPr>
        <w:jc w:val="both"/>
      </w:pPr>
    </w:p>
    <w:sectPr w:rsidR="008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noPunctuationKerning/>
  <w:characterSpacingControl w:val="doNotCompress"/>
  <w:compat/>
  <w:rsids>
    <w:rsidRoot w:val="00BA0711"/>
    <w:rsid w:val="002404A6"/>
    <w:rsid w:val="007E366E"/>
    <w:rsid w:val="008C17AE"/>
    <w:rsid w:val="00BA0711"/>
    <w:rsid w:val="00C5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Моника Спивак</vt:lpstr>
    </vt:vector>
  </TitlesOfParts>
  <Company>дом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Моника Спивак</dc:title>
  <dc:creator>ВФ</dc:creator>
  <cp:lastModifiedBy>ВФ</cp:lastModifiedBy>
  <cp:revision>2</cp:revision>
  <dcterms:created xsi:type="dcterms:W3CDTF">2018-11-22T08:10:00Z</dcterms:created>
  <dcterms:modified xsi:type="dcterms:W3CDTF">2018-11-22T08:10:00Z</dcterms:modified>
</cp:coreProperties>
</file>