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 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B908CF" w:rsidRPr="003667D2">
        <w:rPr>
          <w:rFonts w:ascii="Times New Roman" w:hAnsi="Times New Roman" w:cs="Times New Roman"/>
          <w:sz w:val="24"/>
          <w:szCs w:val="24"/>
        </w:rPr>
        <w:t>ed</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 xml:space="preserve">and </w:t>
      </w:r>
      <w:proofErr w:type="spellStart"/>
      <w:r w:rsidRPr="003667D2">
        <w:rPr>
          <w:rFonts w:ascii="Times New Roman" w:hAnsi="Times New Roman" w:cs="Times New Roman"/>
          <w:sz w:val="24"/>
          <w:szCs w:val="24"/>
          <w:u w:val="single"/>
        </w:rPr>
        <w:t>Retrodiction</w:t>
      </w:r>
      <w:proofErr w:type="spellEnd"/>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(e.g., </w:t>
      </w:r>
      <w:proofErr w:type="spellStart"/>
      <w:r w:rsidR="000452F4" w:rsidRPr="003667D2">
        <w:rPr>
          <w:rFonts w:ascii="Times New Roman" w:hAnsi="Times New Roman" w:cs="Times New Roman"/>
          <w:sz w:val="24"/>
          <w:szCs w:val="24"/>
        </w:rPr>
        <w:t>Lienbiz</w:t>
      </w:r>
      <w:proofErr w:type="spellEnd"/>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notable</w:t>
      </w:r>
      <w:r w:rsidR="00D36F75" w:rsidRPr="003667D2">
        <w:rPr>
          <w:rFonts w:ascii="Times New Roman" w:hAnsi="Times New Roman" w:cs="Times New Roman"/>
          <w:sz w:val="24"/>
          <w:szCs w:val="24"/>
        </w:rPr>
        <w:t xml:space="preserve"> creativity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D36F75" w:rsidRPr="003667D2">
        <w:rPr>
          <w:rFonts w:ascii="Times New Roman" w:hAnsi="Times New Roman" w:cs="Times New Roman"/>
          <w:sz w:val="24"/>
          <w:szCs w:val="24"/>
        </w:rPr>
        <w:t xml:space="preserve">fully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proofErr w:type="spellStart"/>
      <w:r w:rsidR="00112084">
        <w:rPr>
          <w:rFonts w:ascii="Times New Roman" w:hAnsi="Times New Roman" w:cs="Times New Roman"/>
          <w:iCs/>
          <w:sz w:val="24"/>
          <w:szCs w:val="24"/>
        </w:rPr>
        <w:t>Laplacean</w:t>
      </w:r>
      <w:proofErr w:type="spellEnd"/>
      <w:r w:rsidR="0058151C" w:rsidRPr="003667D2">
        <w:rPr>
          <w:rFonts w:ascii="Times New Roman" w:hAnsi="Times New Roman" w:cs="Times New Roman"/>
          <w:iCs/>
          <w:sz w:val="24"/>
          <w:szCs w:val="24"/>
        </w:rPr>
        <w:t xml:space="preserve"> Determinism), the fact that</w:t>
      </w:r>
      <w:r w:rsidR="001A672B" w:rsidRPr="003667D2">
        <w:rPr>
          <w:rFonts w:ascii="Times New Roman" w:hAnsi="Times New Roman" w:cs="Times New Roman"/>
          <w:iCs/>
          <w:sz w:val="24"/>
          <w:szCs w:val="24"/>
        </w:rPr>
        <w:t xml:space="preserve"> (barring unforeseen </w:t>
      </w:r>
      <w:r w:rsidR="000361B3" w:rsidRPr="003667D2">
        <w:rPr>
          <w:rFonts w:ascii="Times New Roman" w:hAnsi="Times New Roman" w:cs="Times New Roman"/>
          <w:iCs/>
          <w:sz w:val="24"/>
          <w:szCs w:val="24"/>
        </w:rPr>
        <w:t>complications</w:t>
      </w:r>
      <w:r w:rsidR="001A672B"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4C7BFC" w:rsidRPr="003667D2">
        <w:rPr>
          <w:rFonts w:ascii="Times New Roman" w:hAnsi="Times New Roman" w:cs="Times New Roman"/>
          <w:iCs/>
          <w:sz w:val="24"/>
          <w:szCs w:val="24"/>
        </w:rPr>
        <w:t xml:space="preserve"> (the </w:t>
      </w:r>
      <w:proofErr w:type="spellStart"/>
      <w:r w:rsidR="00112084">
        <w:rPr>
          <w:rFonts w:ascii="Times New Roman" w:hAnsi="Times New Roman" w:cs="Times New Roman"/>
          <w:iCs/>
          <w:sz w:val="24"/>
          <w:szCs w:val="24"/>
        </w:rPr>
        <w:t>Laplacean</w:t>
      </w:r>
      <w:proofErr w:type="spellEnd"/>
      <w:r w:rsidR="004C7BFC" w:rsidRPr="003667D2">
        <w:rPr>
          <w:rFonts w:ascii="Times New Roman" w:hAnsi="Times New Roman" w:cs="Times New Roman"/>
          <w:iCs/>
          <w:sz w:val="24"/>
          <w:szCs w:val="24"/>
        </w:rPr>
        <w:t xml:space="preserve"> posit)</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1A672B" w:rsidRPr="003667D2">
        <w:rPr>
          <w:rFonts w:ascii="Times New Roman" w:hAnsi="Times New Roman" w:cs="Times New Roman"/>
          <w:iCs/>
          <w:sz w:val="24"/>
          <w:szCs w:val="24"/>
        </w:rPr>
        <w:t xml:space="preserve">explainable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the</w:t>
      </w:r>
      <w:r w:rsidR="006D2C69" w:rsidRPr="003667D2">
        <w:rPr>
          <w:rFonts w:ascii="Times New Roman" w:hAnsi="Times New Roman" w:cs="Times New Roman"/>
          <w:iCs/>
          <w:sz w:val="24"/>
          <w:szCs w:val="24"/>
        </w:rPr>
        <w:t xml:space="preserve"> location </w:t>
      </w:r>
      <w:r w:rsidR="001A672B" w:rsidRPr="003667D2">
        <w:rPr>
          <w:rFonts w:ascii="Times New Roman" w:hAnsi="Times New Roman" w:cs="Times New Roman"/>
          <w:iCs/>
          <w:sz w:val="24"/>
          <w:szCs w:val="24"/>
        </w:rPr>
        <w:t xml:space="preserve">of 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by the tenets of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relocation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241245" w:rsidRPr="003667D2">
        <w:rPr>
          <w:rFonts w:ascii="Times New Roman" w:hAnsi="Times New Roman" w:cs="Times New Roman"/>
          <w:iCs/>
          <w:sz w:val="24"/>
          <w:szCs w:val="24"/>
        </w:rPr>
        <w:t xml:space="preserve">a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w:t>
      </w:r>
      <w:r w:rsidRPr="00C21E4F">
        <w:rPr>
          <w:rFonts w:ascii="Times New Roman" w:hAnsi="Times New Roman" w:cs="Times New Roman"/>
          <w:iCs/>
          <w:sz w:val="24"/>
          <w:szCs w:val="24"/>
          <w:u w:val="single"/>
        </w:rPr>
        <w:t xml:space="preserve"> </w:t>
      </w:r>
      <w:r w:rsidRPr="00C21E4F">
        <w:rPr>
          <w:rFonts w:ascii="Times New Roman" w:hAnsi="Times New Roman" w:cs="Times New Roman"/>
          <w:iCs/>
          <w:sz w:val="24"/>
          <w:szCs w:val="24"/>
          <w:u w:val="single"/>
        </w:rPr>
        <w:t>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 to conduct my weekly office hours,</w:t>
      </w:r>
      <w:r w:rsidR="00122950" w:rsidRPr="00122950">
        <w:t xml:space="preserve"> </w:t>
      </w:r>
      <w:r w:rsidR="00122950" w:rsidRPr="00122950">
        <w:rPr>
          <w:rFonts w:ascii="Times New Roman" w:hAnsi="Times New Roman" w:cs="Times New Roman"/>
          <w:iCs/>
          <w:sz w:val="24"/>
          <w:szCs w:val="24"/>
        </w:rPr>
        <w:t>even if this intention is fulfilled</w:t>
      </w:r>
      <w:r>
        <w:rPr>
          <w:rFonts w:ascii="Times New Roman" w:hAnsi="Times New Roman" w:cs="Times New Roman"/>
          <w:iCs/>
          <w:sz w:val="24"/>
          <w:szCs w:val="24"/>
        </w:rPr>
        <w:t xml:space="preserve"> </w:t>
      </w:r>
      <w:r w:rsidRPr="00C21E4F">
        <w:rPr>
          <w:rFonts w:ascii="Times New Roman" w:hAnsi="Times New Roman" w:cs="Times New Roman"/>
          <w:iCs/>
          <w:sz w:val="24"/>
          <w:szCs w:val="24"/>
        </w:rPr>
        <w:t>(as it has been for 33 years!),</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Monday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hours”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This conceptual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by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614214">
        <w:rPr>
          <w:rFonts w:ascii="Times New Roman" w:hAnsi="Times New Roman" w:cs="Times New Roman"/>
          <w:iCs/>
          <w:sz w:val="24"/>
          <w:szCs w:val="24"/>
        </w:rPr>
        <w:t>;</w:t>
      </w:r>
      <w:r w:rsidRPr="00C21E4F">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 </w:t>
      </w:r>
      <w:proofErr w:type="spellStart"/>
      <w:r w:rsidRPr="00C21E4F">
        <w:rPr>
          <w:rFonts w:ascii="Times New Roman" w:hAnsi="Times New Roman" w:cs="Times New Roman"/>
          <w:iCs/>
          <w:sz w:val="24"/>
          <w:szCs w:val="24"/>
        </w:rPr>
        <w:t>Sorli</w:t>
      </w:r>
      <w:proofErr w:type="spellEnd"/>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2020),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are no futures in the physical world.  Next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possibilities that may or may not be </w:t>
      </w:r>
      <w:bookmarkStart w:id="0" w:name="_GoBack"/>
      <w:bookmarkEnd w:id="0"/>
      <w:r w:rsidRPr="00C21E4F">
        <w:rPr>
          <w:rFonts w:ascii="Times New Roman" w:hAnsi="Times New Roman" w:cs="Times New Roman"/>
          <w:iCs/>
          <w:sz w:val="24"/>
          <w:szCs w:val="24"/>
        </w:rPr>
        <w:t>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 xml:space="preserve">what happens </w:t>
      </w:r>
      <w:r w:rsidR="006E5B78" w:rsidRPr="003667D2">
        <w:rPr>
          <w:rFonts w:ascii="Times New Roman" w:hAnsi="Times New Roman" w:cs="Times New Roman"/>
          <w:iCs/>
          <w:sz w:val="24"/>
          <w:szCs w:val="24"/>
        </w:rPr>
        <w:lastRenderedPageBreak/>
        <w:t>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Pr="003667D2"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9E5DA9"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Pr="003667D2"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Pr="003667D2"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14547C">
        <w:rPr>
          <w:rFonts w:ascii="Times New Roman" w:hAnsi="Times New Roman" w:cs="Times New Roman"/>
          <w:sz w:val="24"/>
          <w:szCs w:val="24"/>
        </w:rPr>
        <w:t>1998 )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w:t>
      </w:r>
      <w:proofErr w:type="gramStart"/>
      <w:r w:rsidRPr="0014547C">
        <w:rPr>
          <w:rFonts w:ascii="Times New Roman" w:hAnsi="Times New Roman" w:cs="Times New Roman"/>
          <w:sz w:val="24"/>
          <w:szCs w:val="24"/>
        </w:rPr>
        <w:t>CO :</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Westview Press, </w:t>
      </w:r>
      <w:proofErr w:type="spellStart"/>
      <w:r w:rsidRPr="0014547C">
        <w:rPr>
          <w:rFonts w:ascii="Times New Roman" w:hAnsi="Times New Roman" w:cs="Times New Roman"/>
          <w:sz w:val="24"/>
          <w:szCs w:val="24"/>
        </w:rPr>
        <w:t>Inc</w:t>
      </w:r>
      <w:proofErr w:type="spellEnd"/>
      <w:r w:rsidRPr="0014547C">
        <w:rPr>
          <w:rFonts w:ascii="Times New Roman" w:hAnsi="Times New Roman" w:cs="Times New Roman"/>
          <w:sz w:val="24"/>
          <w:szCs w:val="24"/>
        </w:rPr>
        <w:t xml:space="preserve">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Pr="003667D2"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roofErr w:type="spellStart"/>
      <w:r w:rsidR="00B64F04" w:rsidRPr="003667D2">
        <w:rPr>
          <w:rFonts w:ascii="Times New Roman" w:hAnsi="Times New Roman" w:cs="Times New Roman"/>
          <w:sz w:val="24"/>
          <w:szCs w:val="24"/>
          <w:u w:val="single"/>
        </w:rPr>
        <w:t>Erkenn</w:t>
      </w:r>
      <w:proofErr w:type="spellEnd"/>
      <w:r w:rsidR="00B64F04" w:rsidRPr="003667D2">
        <w:rPr>
          <w:rFonts w:ascii="Times New Roman" w:hAnsi="Times New Roman" w:cs="Times New Roman"/>
          <w:sz w:val="24"/>
          <w:szCs w:val="24"/>
          <w:u w:val="single"/>
        </w:rPr>
        <w:t xml:space="preserve">,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F5821">
        <w:rPr>
          <w:rFonts w:ascii="Times New Roman" w:hAnsi="Times New Roman" w:cs="Times New Roman"/>
          <w:sz w:val="24"/>
          <w:szCs w:val="24"/>
        </w:rPr>
        <w:t>Sorli</w:t>
      </w:r>
      <w:proofErr w:type="spellEnd"/>
      <w:r>
        <w:rPr>
          <w:rFonts w:ascii="Times New Roman" w:hAnsi="Times New Roman" w:cs="Times New Roman"/>
          <w:sz w:val="24"/>
          <w:szCs w:val="24"/>
        </w:rPr>
        <w:t>, A.S.  (2020)</w:t>
      </w:r>
      <w:proofErr w:type="gramStart"/>
      <w:r>
        <w:rPr>
          <w:rFonts w:ascii="Times New Roman" w:hAnsi="Times New Roman" w:cs="Times New Roman"/>
          <w:sz w:val="24"/>
          <w:szCs w:val="24"/>
        </w:rPr>
        <w:t>.  Einstein’s</w:t>
      </w:r>
      <w:proofErr w:type="gramEnd"/>
      <w:r>
        <w:rPr>
          <w:rFonts w:ascii="Times New Roman" w:hAnsi="Times New Roman" w:cs="Times New Roman"/>
          <w:sz w:val="24"/>
          <w:szCs w:val="24"/>
        </w:rPr>
        <w:t xml:space="preserve">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end</w:t>
      </w:r>
      <w:proofErr w:type="gramEnd"/>
      <w:r>
        <w:rPr>
          <w:rFonts w:ascii="Times New Roman" w:hAnsi="Times New Roman" w:cs="Times New Roman"/>
          <w:sz w:val="24"/>
          <w:szCs w:val="24"/>
        </w:rPr>
        <w:t xml:space="preserve">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636527" w:rsidRDefault="00112E57" w:rsidP="00112E57">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p>
    <w:p w:rsidR="00112E57" w:rsidRPr="003667D2" w:rsidRDefault="00112E57"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 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Pr="003667D2"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w:t>
      </w:r>
      <w:proofErr w:type="spellStart"/>
      <w:r w:rsidR="009D197E" w:rsidRPr="003667D2">
        <w:rPr>
          <w:rFonts w:ascii="Times New Roman" w:hAnsi="Times New Roman" w:cs="Times New Roman"/>
          <w:sz w:val="24"/>
          <w:szCs w:val="24"/>
        </w:rPr>
        <w:t>Churchland</w:t>
      </w:r>
      <w:proofErr w:type="spellEnd"/>
      <w:r w:rsidR="009D197E" w:rsidRPr="003667D2">
        <w:rPr>
          <w:rFonts w:ascii="Times New Roman" w:hAnsi="Times New Roman" w:cs="Times New Roman"/>
          <w:sz w:val="24"/>
          <w:szCs w:val="24"/>
        </w:rPr>
        <w:t xml:space="preserve">,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w:t>
      </w:r>
      <w:proofErr w:type="spellStart"/>
      <w:r w:rsidR="000F0FD6" w:rsidRPr="003667D2">
        <w:rPr>
          <w:rFonts w:ascii="Times New Roman" w:hAnsi="Times New Roman" w:cs="Times New Roman"/>
          <w:sz w:val="24"/>
          <w:szCs w:val="24"/>
        </w:rPr>
        <w:t>Jingshan</w:t>
      </w:r>
      <w:proofErr w:type="spellEnd"/>
      <w:r w:rsidR="000F0FD6" w:rsidRPr="003667D2">
        <w:rPr>
          <w:rFonts w:ascii="Times New Roman" w:hAnsi="Times New Roman" w:cs="Times New Roman"/>
          <w:sz w:val="24"/>
          <w:szCs w:val="24"/>
        </w:rPr>
        <w:t xml:space="preserve">,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A9" w:rsidRDefault="009E5DA9" w:rsidP="00F42CEA">
      <w:pPr>
        <w:spacing w:after="0" w:line="240" w:lineRule="auto"/>
      </w:pPr>
      <w:r>
        <w:separator/>
      </w:r>
    </w:p>
  </w:endnote>
  <w:endnote w:type="continuationSeparator" w:id="0">
    <w:p w:rsidR="009E5DA9" w:rsidRDefault="009E5DA9"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A9" w:rsidRDefault="009E5DA9" w:rsidP="00F42CEA">
      <w:pPr>
        <w:spacing w:after="0" w:line="240" w:lineRule="auto"/>
      </w:pPr>
      <w:r>
        <w:separator/>
      </w:r>
    </w:p>
  </w:footnote>
  <w:footnote w:type="continuationSeparator" w:id="0">
    <w:p w:rsidR="009E5DA9" w:rsidRDefault="009E5DA9"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614214">
          <w:rPr>
            <w:noProof/>
          </w:rPr>
          <w:t>18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9E5DA9"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361B3"/>
    <w:rsid w:val="000368A6"/>
    <w:rsid w:val="000417FC"/>
    <w:rsid w:val="000452F4"/>
    <w:rsid w:val="00047B1E"/>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120F6"/>
    <w:rsid w:val="0031219F"/>
    <w:rsid w:val="00333A11"/>
    <w:rsid w:val="003667D2"/>
    <w:rsid w:val="00371B7E"/>
    <w:rsid w:val="00374381"/>
    <w:rsid w:val="00384B97"/>
    <w:rsid w:val="00385C3C"/>
    <w:rsid w:val="003A2943"/>
    <w:rsid w:val="003B3B99"/>
    <w:rsid w:val="003D508F"/>
    <w:rsid w:val="003E0C1E"/>
    <w:rsid w:val="003F6800"/>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2021"/>
    <w:rsid w:val="005C2783"/>
    <w:rsid w:val="005F0C8E"/>
    <w:rsid w:val="00610369"/>
    <w:rsid w:val="0061322F"/>
    <w:rsid w:val="00614214"/>
    <w:rsid w:val="006337B9"/>
    <w:rsid w:val="00636527"/>
    <w:rsid w:val="006551CE"/>
    <w:rsid w:val="00677443"/>
    <w:rsid w:val="0069601B"/>
    <w:rsid w:val="006A08E7"/>
    <w:rsid w:val="006A0B60"/>
    <w:rsid w:val="006C38A4"/>
    <w:rsid w:val="006C3D7F"/>
    <w:rsid w:val="006D2C69"/>
    <w:rsid w:val="006E3349"/>
    <w:rsid w:val="006E5B78"/>
    <w:rsid w:val="006E7705"/>
    <w:rsid w:val="006F3412"/>
    <w:rsid w:val="00701292"/>
    <w:rsid w:val="0070597A"/>
    <w:rsid w:val="00705A69"/>
    <w:rsid w:val="007234DF"/>
    <w:rsid w:val="00732D9C"/>
    <w:rsid w:val="00736719"/>
    <w:rsid w:val="007518CB"/>
    <w:rsid w:val="00767292"/>
    <w:rsid w:val="00786973"/>
    <w:rsid w:val="00790E4F"/>
    <w:rsid w:val="00792DED"/>
    <w:rsid w:val="00794F75"/>
    <w:rsid w:val="007C4B31"/>
    <w:rsid w:val="007D3737"/>
    <w:rsid w:val="007D61C2"/>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6012B"/>
    <w:rsid w:val="00A772C0"/>
    <w:rsid w:val="00A91F04"/>
    <w:rsid w:val="00A95C4A"/>
    <w:rsid w:val="00AA0BDF"/>
    <w:rsid w:val="00AD4FDE"/>
    <w:rsid w:val="00AD5CED"/>
    <w:rsid w:val="00AE6A11"/>
    <w:rsid w:val="00B146F3"/>
    <w:rsid w:val="00B2155F"/>
    <w:rsid w:val="00B2310B"/>
    <w:rsid w:val="00B25474"/>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4A7C"/>
    <w:rsid w:val="00E84E27"/>
    <w:rsid w:val="00EA13BD"/>
    <w:rsid w:val="00EA3716"/>
    <w:rsid w:val="00EB249A"/>
    <w:rsid w:val="00EB7DD9"/>
    <w:rsid w:val="00EC0840"/>
    <w:rsid w:val="00EE7121"/>
    <w:rsid w:val="00EE73F1"/>
    <w:rsid w:val="00EF1453"/>
    <w:rsid w:val="00EF4941"/>
    <w:rsid w:val="00F03481"/>
    <w:rsid w:val="00F2704B"/>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1995</TotalTime>
  <Pages>1</Pages>
  <Words>6259</Words>
  <Characters>35678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109</cp:revision>
  <dcterms:created xsi:type="dcterms:W3CDTF">2023-06-02T21:49:00Z</dcterms:created>
  <dcterms:modified xsi:type="dcterms:W3CDTF">2023-06-14T13:30:00Z</dcterms:modified>
</cp:coreProperties>
</file>