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2E0B3E"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Van </w:t>
      </w:r>
      <w:r w:rsidR="006E0574">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Default="003667D2" w:rsidP="00F42CEA">
      <w:pPr>
        <w:spacing w:line="480" w:lineRule="auto"/>
        <w:jc w:val="center"/>
        <w:rPr>
          <w:rFonts w:ascii="Times New Roman" w:hAnsi="Times New Roman" w:cs="Times New Roman"/>
          <w:sz w:val="24"/>
          <w:szCs w:val="24"/>
        </w:rPr>
      </w:pPr>
    </w:p>
    <w:p w:rsidR="003667D2" w:rsidRPr="003667D2" w:rsidRDefault="003667D2"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want to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Pr="003667D2">
        <w:rPr>
          <w:rFonts w:ascii="Times New Roman" w:hAnsi="Times New Roman" w:cs="Times New Roman"/>
          <w:sz w:val="24"/>
          <w:szCs w:val="24"/>
        </w:rPr>
        <w:t xml:space="preserve">.  </w:t>
      </w:r>
      <w:r w:rsidR="00163C7B">
        <w:rPr>
          <w:rFonts w:ascii="Times New Roman" w:hAnsi="Times New Roman" w:cs="Times New Roman"/>
          <w:sz w:val="24"/>
          <w:szCs w:val="24"/>
        </w:rPr>
        <w:t xml:space="preserve">I also thank 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w:t>
      </w:r>
      <w:r w:rsidR="003667D2" w:rsidRPr="003667D2">
        <w:rPr>
          <w:rFonts w:ascii="Times New Roman" w:hAnsi="Times New Roman" w:cs="Times New Roman"/>
          <w:sz w:val="24"/>
          <w:szCs w:val="24"/>
        </w:rPr>
        <w:t xml:space="preserve"> (e.g., Wegner, 2003)</w:t>
      </w:r>
      <w:r w:rsidR="0069601B" w:rsidRPr="003667D2">
        <w:rPr>
          <w:rFonts w:ascii="Times New Roman" w:hAnsi="Times New Roman" w:cs="Times New Roman"/>
          <w:sz w:val="24"/>
          <w:szCs w:val="24"/>
        </w:rPr>
        <w:t xml:space="preserv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join </w:t>
      </w:r>
      <w:r w:rsidR="003667D2" w:rsidRPr="003667D2">
        <w:rPr>
          <w:rFonts w:ascii="Times New Roman" w:hAnsi="Times New Roman" w:cs="Times New Roman"/>
          <w:sz w:val="24"/>
          <w:szCs w:val="24"/>
        </w:rPr>
        <w:t>this</w:t>
      </w:r>
      <w:r w:rsidR="0069601B" w:rsidRPr="003667D2">
        <w:rPr>
          <w:rFonts w:ascii="Times New Roman" w:hAnsi="Times New Roman" w:cs="Times New Roman"/>
          <w:sz w:val="24"/>
          <w:szCs w:val="24"/>
        </w:rPr>
        <w:t xml:space="preserve"> argumentative fray, I </w:t>
      </w:r>
      <w:r w:rsidR="003667D2" w:rsidRPr="003667D2">
        <w:rPr>
          <w:rFonts w:ascii="Times New Roman" w:hAnsi="Times New Roman" w:cs="Times New Roman"/>
          <w:sz w:val="24"/>
          <w:szCs w:val="24"/>
        </w:rPr>
        <w:t xml:space="preserve">first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an abundance of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Crane &amp; Mellor, 1990;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44040A" w:rsidRPr="003667D2">
        <w:rPr>
          <w:rFonts w:ascii="Times New Roman" w:hAnsi="Times New Roman" w:cs="Times New Roman"/>
          <w:sz w:val="24"/>
          <w:szCs w:val="24"/>
        </w:rPr>
        <w:t>Koons</w:t>
      </w:r>
      <w:proofErr w:type="spellEnd"/>
      <w:r w:rsidR="0044040A" w:rsidRPr="003667D2">
        <w:rPr>
          <w:rFonts w:ascii="Times New Roman" w:hAnsi="Times New Roman" w:cs="Times New Roman"/>
          <w:sz w:val="24"/>
          <w:szCs w:val="24"/>
        </w:rPr>
        <w:t xml:space="preserve"> &amp; </w:t>
      </w:r>
      <w:proofErr w:type="spellStart"/>
      <w:r w:rsidR="0044040A" w:rsidRPr="003667D2">
        <w:rPr>
          <w:rFonts w:ascii="Times New Roman" w:hAnsi="Times New Roman" w:cs="Times New Roman"/>
          <w:sz w:val="24"/>
          <w:szCs w:val="24"/>
        </w:rPr>
        <w:t>Bealer</w:t>
      </w:r>
      <w:proofErr w:type="spellEnd"/>
      <w:r w:rsidR="0044040A" w:rsidRPr="003667D2">
        <w:rPr>
          <w:rFonts w:ascii="Times New Roman" w:hAnsi="Times New Roman" w:cs="Times New Roman"/>
          <w:sz w:val="24"/>
          <w:szCs w:val="24"/>
        </w:rPr>
        <w:t xml:space="preserve">, 2010;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 xml:space="preserve">Crane, 2001; </w:t>
      </w:r>
      <w:r w:rsidR="00FC50B9">
        <w:rPr>
          <w:rFonts w:ascii="Times New Roman" w:hAnsi="Times New Roman" w:cs="Times New Roman"/>
          <w:sz w:val="24"/>
          <w:szCs w:val="24"/>
        </w:rPr>
        <w:t xml:space="preserve">Smart, 1978;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van </w:t>
      </w:r>
      <w:proofErr w:type="spellStart"/>
      <w:r w:rsidR="003A2943" w:rsidRPr="003667D2">
        <w:rPr>
          <w:rFonts w:ascii="Times New Roman" w:hAnsi="Times New Roman" w:cs="Times New Roman"/>
          <w:sz w:val="24"/>
          <w:szCs w:val="24"/>
        </w:rPr>
        <w:t>Strien</w:t>
      </w:r>
      <w:proofErr w:type="spellEnd"/>
      <w:r w:rsidR="003A2943" w:rsidRPr="003667D2">
        <w:rPr>
          <w:rFonts w:ascii="Times New Roman" w:hAnsi="Times New Roman" w:cs="Times New Roman"/>
          <w:sz w:val="24"/>
          <w:szCs w:val="24"/>
        </w:rPr>
        <w:t>, 2014)</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w:t>
      </w:r>
      <w:r w:rsidRPr="003667D2">
        <w:rPr>
          <w:rFonts w:ascii="Times New Roman" w:hAnsi="Times New Roman" w:cs="Times New Roman"/>
          <w:sz w:val="24"/>
          <w:szCs w:val="24"/>
        </w:rPr>
        <w:lastRenderedPageBreak/>
        <w:t xml:space="preserve">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w:t>
      </w:r>
      <w:bookmarkStart w:id="0" w:name="_GoBack"/>
      <w:bookmarkEnd w:id="0"/>
      <w:r w:rsidR="00E72492">
        <w:rPr>
          <w:rFonts w:ascii="Times New Roman" w:hAnsi="Times New Roman" w:cs="Times New Roman"/>
          <w:sz w:val="24"/>
          <w:szCs w:val="24"/>
        </w:rPr>
        <w:t xml:space="preserve">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xml:space="preserve">, 2001; 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w:t>
      </w:r>
      <w:r w:rsidR="000A22BE" w:rsidRPr="003667D2">
        <w:rPr>
          <w:rFonts w:ascii="Times New Roman" w:hAnsi="Times New Roman" w:cs="Times New Roman"/>
          <w:sz w:val="24"/>
          <w:szCs w:val="24"/>
        </w:rPr>
        <w:lastRenderedPageBreak/>
        <w:t>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lastRenderedPageBreak/>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w:t>
      </w:r>
      <w:r w:rsidRPr="003667D2">
        <w:rPr>
          <w:rFonts w:ascii="Times New Roman" w:hAnsi="Times New Roman" w:cs="Times New Roman"/>
          <w:sz w:val="24"/>
          <w:szCs w:val="24"/>
        </w:rPr>
        <w:lastRenderedPageBreak/>
        <w:t>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1758/1922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causality</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Laplace’s demon underpins most contemporary versions of physical determinism (e.g., Green, 2015).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4A2FB7" w:rsidRPr="003667D2">
        <w:rPr>
          <w:rFonts w:ascii="Times New Roman" w:hAnsi="Times New Roman" w:cs="Times New Roman"/>
          <w:sz w:val="24"/>
          <w:szCs w:val="24"/>
        </w:rPr>
        <w:lastRenderedPageBreak/>
        <w:t>(</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Robinson, 2008; 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almost 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lastRenderedPageBreak/>
        <w:t xml:space="preserve">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lastRenderedPageBreak/>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DB6D51">
        <w:rPr>
          <w:rFonts w:ascii="Times New Roman" w:hAnsi="Times New Roman" w:cs="Times New Roman"/>
          <w:iCs/>
          <w:sz w:val="24"/>
          <w:szCs w:val="24"/>
          <w:vertAlign w:val="superscript"/>
        </w:rPr>
        <w:t>6</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71705C" w:rsidRPr="0071705C">
        <w:rPr>
          <w:rFonts w:ascii="Times New Roman" w:hAnsi="Times New Roman" w:cs="Times New Roman"/>
          <w:iCs/>
          <w:sz w:val="24"/>
          <w:szCs w:val="24"/>
          <w:vertAlign w:val="superscript"/>
        </w:rPr>
        <w:t>7</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lastRenderedPageBreak/>
        <w:t xml:space="preserve">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 xml:space="preserve">presupposes that X has ontological </w:t>
      </w:r>
      <w:r w:rsidR="00DD7ADB" w:rsidRPr="003667D2">
        <w:rPr>
          <w:rFonts w:ascii="Times New Roman" w:hAnsi="Times New Roman" w:cs="Times New Roman"/>
          <w:iCs/>
          <w:sz w:val="24"/>
          <w:szCs w:val="24"/>
        </w:rPr>
        <w:t>standing</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lastRenderedPageBreak/>
        <w:t xml:space="preserve">“the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lastRenderedPageBreak/>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E27A81">
        <w:rPr>
          <w:rFonts w:ascii="Times New Roman" w:hAnsi="Times New Roman" w:cs="Times New Roman"/>
          <w:iCs/>
          <w:sz w:val="24"/>
          <w:szCs w:val="24"/>
          <w:vertAlign w:val="superscript"/>
        </w:rPr>
        <w:t>8</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xml:space="preserve">” does not </w:t>
      </w:r>
      <w:r w:rsidRPr="00C21E4F">
        <w:rPr>
          <w:rFonts w:ascii="Times New Roman" w:hAnsi="Times New Roman" w:cs="Times New Roman"/>
          <w:iCs/>
          <w:sz w:val="24"/>
          <w:szCs w:val="24"/>
        </w:rPr>
        <w:lastRenderedPageBreak/>
        <w:t>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but by envisaged classes of happenings that 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lastRenderedPageBreak/>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E27A81">
        <w:rPr>
          <w:rFonts w:ascii="Times New Roman" w:hAnsi="Times New Roman" w:cs="Times New Roman"/>
          <w:iCs/>
          <w:sz w:val="24"/>
          <w:szCs w:val="24"/>
          <w:vertAlign w:val="superscript"/>
        </w:rPr>
        <w:t>9</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E27A81">
        <w:rPr>
          <w:rFonts w:ascii="Times New Roman" w:hAnsi="Times New Roman" w:cs="Times New Roman"/>
          <w:iCs/>
          <w:sz w:val="24"/>
          <w:szCs w:val="24"/>
          <w:vertAlign w:val="superscript"/>
        </w:rPr>
        <w:t>10</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B67A83"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Cicero.  (1923)</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Divination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lastRenderedPageBreak/>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Pr="003667D2"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744B4A" w:rsidRPr="003667D2"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B64F04"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EC0840" w:rsidRPr="003667D2" w:rsidRDefault="00EC0840" w:rsidP="00EC0840">
      <w:pPr>
        <w:spacing w:line="480" w:lineRule="auto"/>
        <w:rPr>
          <w:rFonts w:ascii="Times New Roman" w:hAnsi="Times New Roman" w:cs="Times New Roman"/>
          <w:sz w:val="24"/>
          <w:szCs w:val="24"/>
        </w:rPr>
      </w:pPr>
      <w:r w:rsidRPr="003667D2">
        <w:rPr>
          <w:rFonts w:ascii="Times New Roman" w:hAnsi="Times New Roman" w:cs="Times New Roman"/>
          <w:sz w:val="24"/>
          <w:szCs w:val="24"/>
        </w:rPr>
        <w:t>Nagel T.  (1986)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view from nowhere</w:t>
      </w:r>
      <w:r w:rsidRPr="003667D2">
        <w:rPr>
          <w:rFonts w:ascii="Times New Roman" w:hAnsi="Times New Roman" w:cs="Times New Roman"/>
          <w:sz w:val="24"/>
          <w:szCs w:val="24"/>
        </w:rPr>
        <w:t>.  New York, NY:  Oxford University Press.</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Spurrett,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 2014</w:t>
      </w:r>
      <w:r w:rsidR="000A22BE" w:rsidRPr="003667D2">
        <w:rPr>
          <w:rFonts w:ascii="Times New Roman" w:hAnsi="Times New Roman" w:cs="Times New Roman"/>
          <w:sz w:val="24"/>
          <w:szCs w:val="24"/>
        </w:rPr>
        <w:t>,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8D0E9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Cambridge, MA:  MIT 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2E0B3E"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2E0B3E" w:rsidRDefault="002E0B3E" w:rsidP="00061A53">
      <w:pPr>
        <w:spacing w:line="480" w:lineRule="auto"/>
        <w:rPr>
          <w:rFonts w:ascii="Times New Roman" w:hAnsi="Times New Roman" w:cs="Times New Roman"/>
          <w:sz w:val="24"/>
          <w:szCs w:val="24"/>
        </w:rPr>
      </w:pPr>
    </w:p>
    <w:p w:rsidR="002E0B3E" w:rsidRDefault="002E0B3E">
      <w:pPr>
        <w:rPr>
          <w:rFonts w:ascii="Times New Roman" w:hAnsi="Times New Roman" w:cs="Times New Roman"/>
          <w:sz w:val="24"/>
          <w:szCs w:val="24"/>
        </w:rPr>
      </w:pPr>
      <w:r>
        <w:rPr>
          <w:rFonts w:ascii="Times New Roman" w:hAnsi="Times New Roman" w:cs="Times New Roman"/>
          <w:sz w:val="24"/>
          <w:szCs w:val="24"/>
        </w:rPr>
        <w:br w:type="page"/>
      </w:r>
    </w:p>
    <w:p w:rsidR="00156CF3" w:rsidRPr="00E10564" w:rsidRDefault="00E10564" w:rsidP="002E0B3E">
      <w:pPr>
        <w:spacing w:line="480" w:lineRule="auto"/>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Pr="00C04DA6">
        <w:rPr>
          <w:rFonts w:ascii="Times New Roman" w:hAnsi="Times New Roman" w:cs="Times New Roman"/>
          <w:sz w:val="24"/>
          <w:szCs w:val="24"/>
        </w:rPr>
        <w:t>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w:t>
      </w:r>
      <w:r w:rsidRPr="00C04DA6">
        <w:rPr>
          <w:rFonts w:ascii="Times New Roman" w:hAnsi="Times New Roman" w:cs="Times New Roman"/>
          <w:sz w:val="24"/>
          <w:szCs w:val="24"/>
        </w:rPr>
        <w:lastRenderedPageBreak/>
        <w:t xml:space="preserve">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17330A" w:rsidRPr="003667D2" w:rsidRDefault="009A07AE" w:rsidP="0017330A">
      <w:pPr>
        <w:spacing w:line="480" w:lineRule="auto"/>
        <w:rPr>
          <w:rFonts w:ascii="Times New Roman" w:hAnsi="Times New Roman" w:cs="Times New Roman"/>
          <w:sz w:val="24"/>
          <w:szCs w:val="24"/>
        </w:rPr>
      </w:pPr>
      <w:r>
        <w:rPr>
          <w:rFonts w:ascii="Times New Roman" w:hAnsi="Times New Roman" w:cs="Times New Roman"/>
          <w:sz w:val="24"/>
          <w:szCs w:val="24"/>
        </w:rPr>
        <w:t>5</w:t>
      </w:r>
      <w:r w:rsidR="005C2783" w:rsidRPr="003667D2">
        <w:rPr>
          <w:rFonts w:ascii="Times New Roman" w:hAnsi="Times New Roman" w:cs="Times New Roman"/>
          <w:sz w:val="24"/>
          <w:szCs w:val="24"/>
        </w:rPr>
        <w:t>.  Th</w:t>
      </w:r>
      <w:r w:rsidR="00CD7726">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requirement</w:t>
      </w:r>
      <w:r w:rsidR="00DB1896" w:rsidRPr="003667D2">
        <w:rPr>
          <w:rFonts w:ascii="Times New Roman" w:hAnsi="Times New Roman" w:cs="Times New Roman"/>
          <w:sz w:val="24"/>
          <w:szCs w:val="24"/>
        </w:rPr>
        <w:t xml:space="preserve"> that </w:t>
      </w:r>
      <w:r w:rsidR="005C2783" w:rsidRPr="003667D2">
        <w:rPr>
          <w:rFonts w:ascii="Times New Roman" w:hAnsi="Times New Roman" w:cs="Times New Roman"/>
          <w:sz w:val="24"/>
          <w:szCs w:val="24"/>
        </w:rPr>
        <w:t xml:space="preserve">the </w:t>
      </w:r>
      <w:r w:rsidR="0017330A" w:rsidRPr="003667D2">
        <w:rPr>
          <w:rFonts w:ascii="Times New Roman" w:hAnsi="Times New Roman" w:cs="Times New Roman"/>
          <w:sz w:val="24"/>
          <w:szCs w:val="24"/>
        </w:rPr>
        <w:t xml:space="preserve">observer </w:t>
      </w:r>
      <w:r w:rsidR="005C2783" w:rsidRPr="003667D2">
        <w:rPr>
          <w:rFonts w:ascii="Times New Roman" w:hAnsi="Times New Roman" w:cs="Times New Roman"/>
          <w:sz w:val="24"/>
          <w:szCs w:val="24"/>
        </w:rPr>
        <w:t>take a detached</w:t>
      </w:r>
      <w:r w:rsidR="009D197E" w:rsidRPr="003667D2">
        <w:rPr>
          <w:rFonts w:ascii="Times New Roman" w:hAnsi="Times New Roman" w:cs="Times New Roman"/>
          <w:sz w:val="24"/>
          <w:szCs w:val="24"/>
        </w:rPr>
        <w:t>,</w:t>
      </w:r>
      <w:r w:rsidR="005C2783" w:rsidRPr="003667D2">
        <w:rPr>
          <w:rFonts w:ascii="Times New Roman" w:hAnsi="Times New Roman" w:cs="Times New Roman"/>
          <w:sz w:val="24"/>
          <w:szCs w:val="24"/>
        </w:rPr>
        <w:t xml:space="preserve"> objective view of the universe does not play </w:t>
      </w:r>
      <w:r w:rsidR="00DB1896" w:rsidRPr="003667D2">
        <w:rPr>
          <w:rFonts w:ascii="Times New Roman" w:hAnsi="Times New Roman" w:cs="Times New Roman"/>
          <w:sz w:val="24"/>
          <w:szCs w:val="24"/>
        </w:rPr>
        <w:t xml:space="preserve">a </w:t>
      </w:r>
      <w:r w:rsidR="00DF2DD7" w:rsidRPr="003667D2">
        <w:rPr>
          <w:rFonts w:ascii="Times New Roman" w:hAnsi="Times New Roman" w:cs="Times New Roman"/>
          <w:sz w:val="24"/>
          <w:szCs w:val="24"/>
        </w:rPr>
        <w:t xml:space="preserve">major </w:t>
      </w:r>
      <w:r w:rsidR="00DB1896" w:rsidRPr="003667D2">
        <w:rPr>
          <w:rFonts w:ascii="Times New Roman" w:hAnsi="Times New Roman" w:cs="Times New Roman"/>
          <w:sz w:val="24"/>
          <w:szCs w:val="24"/>
        </w:rPr>
        <w:t>role</w:t>
      </w:r>
      <w:r w:rsidR="005C2783" w:rsidRPr="003667D2">
        <w:rPr>
          <w:rFonts w:ascii="Times New Roman" w:hAnsi="Times New Roman" w:cs="Times New Roman"/>
          <w:sz w:val="24"/>
          <w:szCs w:val="24"/>
        </w:rPr>
        <w:t xml:space="preserve"> in the arguments </w:t>
      </w:r>
      <w:r w:rsidR="00DB1896" w:rsidRPr="003667D2">
        <w:rPr>
          <w:rFonts w:ascii="Times New Roman" w:hAnsi="Times New Roman" w:cs="Times New Roman"/>
          <w:sz w:val="24"/>
          <w:szCs w:val="24"/>
        </w:rPr>
        <w:t>advanced</w:t>
      </w:r>
      <w:r w:rsidR="005C2783" w:rsidRPr="003667D2">
        <w:rPr>
          <w:rFonts w:ascii="Times New Roman" w:hAnsi="Times New Roman" w:cs="Times New Roman"/>
          <w:sz w:val="24"/>
          <w:szCs w:val="24"/>
        </w:rPr>
        <w:t xml:space="preserve"> herein and will not be discussed.  Those interested the logic </w:t>
      </w:r>
      <w:r w:rsidR="00C05DEE" w:rsidRPr="003667D2">
        <w:rPr>
          <w:rFonts w:ascii="Times New Roman" w:hAnsi="Times New Roman" w:cs="Times New Roman"/>
          <w:sz w:val="24"/>
          <w:szCs w:val="24"/>
        </w:rPr>
        <w:t>sustaining</w:t>
      </w:r>
      <w:r w:rsidR="005C2783" w:rsidRPr="003667D2">
        <w:rPr>
          <w:rFonts w:ascii="Times New Roman" w:hAnsi="Times New Roman" w:cs="Times New Roman"/>
          <w:sz w:val="24"/>
          <w:szCs w:val="24"/>
        </w:rPr>
        <w:t xml:space="preserve"> </w:t>
      </w:r>
      <w:r w:rsidR="00C05DEE" w:rsidRPr="003667D2">
        <w:rPr>
          <w:rFonts w:ascii="Times New Roman" w:hAnsi="Times New Roman" w:cs="Times New Roman"/>
          <w:sz w:val="24"/>
          <w:szCs w:val="24"/>
        </w:rPr>
        <w:t>th</w:t>
      </w:r>
      <w:r w:rsidR="00100E42" w:rsidRPr="003667D2">
        <w:rPr>
          <w:rFonts w:ascii="Times New Roman" w:hAnsi="Times New Roman" w:cs="Times New Roman"/>
          <w:sz w:val="24"/>
          <w:szCs w:val="24"/>
        </w:rPr>
        <w:t>e</w:t>
      </w:r>
      <w:r w:rsidR="005C2783" w:rsidRPr="003667D2">
        <w:rPr>
          <w:rFonts w:ascii="Times New Roman" w:hAnsi="Times New Roman" w:cs="Times New Roman"/>
          <w:sz w:val="24"/>
          <w:szCs w:val="24"/>
        </w:rPr>
        <w:t xml:space="preserve"> </w:t>
      </w:r>
      <w:r w:rsidR="00100E42" w:rsidRPr="003667D2">
        <w:rPr>
          <w:rFonts w:ascii="Times New Roman" w:hAnsi="Times New Roman" w:cs="Times New Roman"/>
          <w:sz w:val="24"/>
          <w:szCs w:val="24"/>
        </w:rPr>
        <w:t xml:space="preserve">“view from nowhere” </w:t>
      </w:r>
      <w:r w:rsidR="00CD7726">
        <w:rPr>
          <w:rFonts w:ascii="Times New Roman" w:hAnsi="Times New Roman" w:cs="Times New Roman"/>
          <w:sz w:val="24"/>
          <w:szCs w:val="24"/>
        </w:rPr>
        <w:t xml:space="preserve">constraint </w:t>
      </w:r>
      <w:r w:rsidR="005C2783" w:rsidRPr="003667D2">
        <w:rPr>
          <w:rFonts w:ascii="Times New Roman" w:hAnsi="Times New Roman" w:cs="Times New Roman"/>
          <w:sz w:val="24"/>
          <w:szCs w:val="24"/>
        </w:rPr>
        <w:t xml:space="preserve">are referred to </w:t>
      </w:r>
      <w:r w:rsidR="0017330A" w:rsidRPr="003667D2">
        <w:rPr>
          <w:rFonts w:ascii="Times New Roman" w:hAnsi="Times New Roman" w:cs="Times New Roman"/>
          <w:sz w:val="24"/>
          <w:szCs w:val="24"/>
        </w:rPr>
        <w:t>Nagel (1986).</w:t>
      </w:r>
    </w:p>
    <w:p w:rsidR="000F0FD6" w:rsidRPr="003667D2" w:rsidRDefault="009A07AE" w:rsidP="000F0F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6</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15444A"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E27A81" w:rsidP="00E27A81">
      <w:pPr>
        <w:spacing w:line="480" w:lineRule="auto"/>
        <w:rPr>
          <w:rFonts w:ascii="Times New Roman" w:hAnsi="Times New Roman" w:cs="Times New Roman"/>
          <w:sz w:val="24"/>
          <w:szCs w:val="24"/>
        </w:rPr>
      </w:pPr>
      <w:r>
        <w:rPr>
          <w:rFonts w:ascii="Times New Roman" w:hAnsi="Times New Roman" w:cs="Times New Roman"/>
          <w:sz w:val="24"/>
          <w:szCs w:val="24"/>
        </w:rPr>
        <w:t xml:space="preserve">8.  </w:t>
      </w:r>
      <w:r w:rsidRPr="00E27A81">
        <w:rPr>
          <w:rFonts w:ascii="Times New Roman" w:hAnsi="Times New Roman" w:cs="Times New Roman"/>
          <w:sz w:val="24"/>
          <w:szCs w:val="24"/>
        </w:rPr>
        <w:t>The implicit conclusion is</w:t>
      </w:r>
      <w:r>
        <w:rPr>
          <w:rFonts w:ascii="Times New Roman" w:hAnsi="Times New Roman" w:cs="Times New Roman"/>
          <w:sz w:val="24"/>
          <w:szCs w:val="24"/>
        </w:rPr>
        <w:t xml:space="preserve"> </w:t>
      </w:r>
      <w:r w:rsidRPr="00E27A81">
        <w:rPr>
          <w:rFonts w:ascii="Times New Roman" w:hAnsi="Times New Roman" w:cs="Times New Roman"/>
          <w:sz w:val="24"/>
          <w:szCs w:val="24"/>
        </w:rPr>
        <w:t>that it would therefore make sense to see my intentions as</w:t>
      </w:r>
      <w:r>
        <w:rPr>
          <w:rFonts w:ascii="Times New Roman" w:hAnsi="Times New Roman" w:cs="Times New Roman"/>
          <w:sz w:val="24"/>
          <w:szCs w:val="24"/>
        </w:rPr>
        <w:t xml:space="preserve"> </w:t>
      </w:r>
      <w:r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Pr>
          <w:rFonts w:ascii="Times New Roman" w:hAnsi="Times New Roman" w:cs="Times New Roman"/>
          <w:sz w:val="24"/>
          <w:szCs w:val="24"/>
        </w:rPr>
        <w:t xml:space="preserve"> “</w:t>
      </w:r>
      <w:r w:rsidRPr="00E27A81">
        <w:rPr>
          <w:rFonts w:ascii="Times New Roman" w:hAnsi="Times New Roman" w:cs="Times New Roman"/>
          <w:sz w:val="24"/>
          <w:szCs w:val="24"/>
        </w:rPr>
        <w:t>rig</w:t>
      </w:r>
      <w:r>
        <w:rPr>
          <w:rFonts w:ascii="Times New Roman" w:hAnsi="Times New Roman" w:cs="Times New Roman"/>
          <w:sz w:val="24"/>
          <w:szCs w:val="24"/>
        </w:rPr>
        <w:t>”</w:t>
      </w:r>
      <w:r w:rsidRPr="00E27A81">
        <w:rPr>
          <w:rFonts w:ascii="Times New Roman" w:hAnsi="Times New Roman" w:cs="Times New Roman"/>
          <w:sz w:val="24"/>
          <w:szCs w:val="24"/>
        </w:rPr>
        <w:t xml:space="preserve"> the future.</w:t>
      </w:r>
    </w:p>
    <w:p w:rsidR="006E5B78" w:rsidRPr="003667D2"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9</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A83" w:rsidRDefault="00B67A83" w:rsidP="00F42CEA">
      <w:pPr>
        <w:spacing w:after="0" w:line="240" w:lineRule="auto"/>
      </w:pPr>
      <w:r>
        <w:separator/>
      </w:r>
    </w:p>
  </w:endnote>
  <w:endnote w:type="continuationSeparator" w:id="0">
    <w:p w:rsidR="00B67A83" w:rsidRDefault="00B67A83"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A83" w:rsidRDefault="00B67A83" w:rsidP="00F42CEA">
      <w:pPr>
        <w:spacing w:after="0" w:line="240" w:lineRule="auto"/>
      </w:pPr>
      <w:r>
        <w:separator/>
      </w:r>
    </w:p>
  </w:footnote>
  <w:footnote w:type="continuationSeparator" w:id="0">
    <w:p w:rsidR="00B67A83" w:rsidRDefault="00B67A83"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E72492">
          <w:rPr>
            <w:noProof/>
          </w:rPr>
          <w:t>21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B67A83"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C92"/>
    <w:rsid w:val="000361B3"/>
    <w:rsid w:val="000368A6"/>
    <w:rsid w:val="000417FC"/>
    <w:rsid w:val="000452F4"/>
    <w:rsid w:val="00047B1E"/>
    <w:rsid w:val="00061A35"/>
    <w:rsid w:val="00061A53"/>
    <w:rsid w:val="00076560"/>
    <w:rsid w:val="00081E9A"/>
    <w:rsid w:val="0009744A"/>
    <w:rsid w:val="000A01A9"/>
    <w:rsid w:val="000A22BE"/>
    <w:rsid w:val="000B361E"/>
    <w:rsid w:val="000B4E1A"/>
    <w:rsid w:val="000B5492"/>
    <w:rsid w:val="000C3AF0"/>
    <w:rsid w:val="000E3CA6"/>
    <w:rsid w:val="000F0FD6"/>
    <w:rsid w:val="000F522F"/>
    <w:rsid w:val="000F536A"/>
    <w:rsid w:val="000F551A"/>
    <w:rsid w:val="000F6323"/>
    <w:rsid w:val="00100E42"/>
    <w:rsid w:val="0010663D"/>
    <w:rsid w:val="00110BD2"/>
    <w:rsid w:val="00112084"/>
    <w:rsid w:val="00112E57"/>
    <w:rsid w:val="00122950"/>
    <w:rsid w:val="001252EB"/>
    <w:rsid w:val="001344CD"/>
    <w:rsid w:val="001411F2"/>
    <w:rsid w:val="0014499D"/>
    <w:rsid w:val="0014547C"/>
    <w:rsid w:val="0015444A"/>
    <w:rsid w:val="0015500F"/>
    <w:rsid w:val="001565B8"/>
    <w:rsid w:val="00156CF3"/>
    <w:rsid w:val="001616DB"/>
    <w:rsid w:val="00163C7B"/>
    <w:rsid w:val="0017330A"/>
    <w:rsid w:val="00186D7D"/>
    <w:rsid w:val="001875D3"/>
    <w:rsid w:val="00193811"/>
    <w:rsid w:val="00194D6B"/>
    <w:rsid w:val="001A4116"/>
    <w:rsid w:val="001A672B"/>
    <w:rsid w:val="001A7430"/>
    <w:rsid w:val="001C1725"/>
    <w:rsid w:val="001C7EA8"/>
    <w:rsid w:val="001D284C"/>
    <w:rsid w:val="001D3F40"/>
    <w:rsid w:val="001D79ED"/>
    <w:rsid w:val="001E4A4F"/>
    <w:rsid w:val="001F427B"/>
    <w:rsid w:val="00223306"/>
    <w:rsid w:val="00226445"/>
    <w:rsid w:val="002265C1"/>
    <w:rsid w:val="00241245"/>
    <w:rsid w:val="00250704"/>
    <w:rsid w:val="002510B1"/>
    <w:rsid w:val="00267066"/>
    <w:rsid w:val="00272D69"/>
    <w:rsid w:val="00277C01"/>
    <w:rsid w:val="0028280C"/>
    <w:rsid w:val="00283553"/>
    <w:rsid w:val="002921A4"/>
    <w:rsid w:val="00297CCE"/>
    <w:rsid w:val="002A1959"/>
    <w:rsid w:val="002B0148"/>
    <w:rsid w:val="002B2062"/>
    <w:rsid w:val="002B3082"/>
    <w:rsid w:val="002C01D9"/>
    <w:rsid w:val="002C22A8"/>
    <w:rsid w:val="002C2EEB"/>
    <w:rsid w:val="002C42E2"/>
    <w:rsid w:val="002C595E"/>
    <w:rsid w:val="002E0B3E"/>
    <w:rsid w:val="002E675E"/>
    <w:rsid w:val="002E727E"/>
    <w:rsid w:val="002F0D50"/>
    <w:rsid w:val="002F1A7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B3B99"/>
    <w:rsid w:val="003C1D1E"/>
    <w:rsid w:val="003D508F"/>
    <w:rsid w:val="003E0C1E"/>
    <w:rsid w:val="003F6800"/>
    <w:rsid w:val="00400F08"/>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5329"/>
    <w:rsid w:val="004B5233"/>
    <w:rsid w:val="004C0C6A"/>
    <w:rsid w:val="004C7BFC"/>
    <w:rsid w:val="004D6295"/>
    <w:rsid w:val="004E219F"/>
    <w:rsid w:val="004E3176"/>
    <w:rsid w:val="004E357D"/>
    <w:rsid w:val="004F41F9"/>
    <w:rsid w:val="00500644"/>
    <w:rsid w:val="00501D00"/>
    <w:rsid w:val="0051163E"/>
    <w:rsid w:val="00513EAF"/>
    <w:rsid w:val="005210B5"/>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A08E7"/>
    <w:rsid w:val="006A0B60"/>
    <w:rsid w:val="006A50D4"/>
    <w:rsid w:val="006B0799"/>
    <w:rsid w:val="006C38A4"/>
    <w:rsid w:val="006C3D7F"/>
    <w:rsid w:val="006D2C69"/>
    <w:rsid w:val="006D7AAA"/>
    <w:rsid w:val="006E0574"/>
    <w:rsid w:val="006E3349"/>
    <w:rsid w:val="006E4DAF"/>
    <w:rsid w:val="006E5B78"/>
    <w:rsid w:val="006E5BEE"/>
    <w:rsid w:val="006E5D65"/>
    <w:rsid w:val="006E7705"/>
    <w:rsid w:val="006F3412"/>
    <w:rsid w:val="00701292"/>
    <w:rsid w:val="0070425B"/>
    <w:rsid w:val="00704D2D"/>
    <w:rsid w:val="0070597A"/>
    <w:rsid w:val="00705A69"/>
    <w:rsid w:val="0071705C"/>
    <w:rsid w:val="007234DF"/>
    <w:rsid w:val="00732D9C"/>
    <w:rsid w:val="00735A55"/>
    <w:rsid w:val="00736719"/>
    <w:rsid w:val="0073799A"/>
    <w:rsid w:val="00744B4A"/>
    <w:rsid w:val="007518CB"/>
    <w:rsid w:val="00751D6D"/>
    <w:rsid w:val="00765B1D"/>
    <w:rsid w:val="00767292"/>
    <w:rsid w:val="0077170D"/>
    <w:rsid w:val="0077249B"/>
    <w:rsid w:val="00777656"/>
    <w:rsid w:val="00782DC0"/>
    <w:rsid w:val="00786973"/>
    <w:rsid w:val="00790CAE"/>
    <w:rsid w:val="00790E4F"/>
    <w:rsid w:val="007926C6"/>
    <w:rsid w:val="00792DED"/>
    <w:rsid w:val="00794F75"/>
    <w:rsid w:val="007A09E0"/>
    <w:rsid w:val="007A5B64"/>
    <w:rsid w:val="007B2E59"/>
    <w:rsid w:val="007C243C"/>
    <w:rsid w:val="007C4B31"/>
    <w:rsid w:val="007D3737"/>
    <w:rsid w:val="007D542E"/>
    <w:rsid w:val="007D5769"/>
    <w:rsid w:val="007D61C2"/>
    <w:rsid w:val="007E462F"/>
    <w:rsid w:val="007F2C01"/>
    <w:rsid w:val="007F6F10"/>
    <w:rsid w:val="00804F68"/>
    <w:rsid w:val="00810698"/>
    <w:rsid w:val="008138F6"/>
    <w:rsid w:val="008139E6"/>
    <w:rsid w:val="00813D81"/>
    <w:rsid w:val="008146C6"/>
    <w:rsid w:val="008167F8"/>
    <w:rsid w:val="008270C4"/>
    <w:rsid w:val="0083745E"/>
    <w:rsid w:val="008378A6"/>
    <w:rsid w:val="0084591B"/>
    <w:rsid w:val="00852417"/>
    <w:rsid w:val="008559CC"/>
    <w:rsid w:val="00856C83"/>
    <w:rsid w:val="00862CD6"/>
    <w:rsid w:val="00863E55"/>
    <w:rsid w:val="0087260A"/>
    <w:rsid w:val="0087443A"/>
    <w:rsid w:val="008750D0"/>
    <w:rsid w:val="0089033C"/>
    <w:rsid w:val="008B0D74"/>
    <w:rsid w:val="008C0ADA"/>
    <w:rsid w:val="008C22DA"/>
    <w:rsid w:val="008C4F21"/>
    <w:rsid w:val="008D0E9A"/>
    <w:rsid w:val="008E6647"/>
    <w:rsid w:val="008F12E5"/>
    <w:rsid w:val="008F23C2"/>
    <w:rsid w:val="008F32B6"/>
    <w:rsid w:val="008F6828"/>
    <w:rsid w:val="008F774C"/>
    <w:rsid w:val="009009B4"/>
    <w:rsid w:val="009063C1"/>
    <w:rsid w:val="00922DAE"/>
    <w:rsid w:val="0093200C"/>
    <w:rsid w:val="0093328F"/>
    <w:rsid w:val="009374BA"/>
    <w:rsid w:val="009402A2"/>
    <w:rsid w:val="00943581"/>
    <w:rsid w:val="0094396D"/>
    <w:rsid w:val="00944F8E"/>
    <w:rsid w:val="009521B2"/>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5DA9"/>
    <w:rsid w:val="00A019BA"/>
    <w:rsid w:val="00A06FD6"/>
    <w:rsid w:val="00A12BCD"/>
    <w:rsid w:val="00A14CDA"/>
    <w:rsid w:val="00A14FBE"/>
    <w:rsid w:val="00A177CD"/>
    <w:rsid w:val="00A21F61"/>
    <w:rsid w:val="00A23171"/>
    <w:rsid w:val="00A3150B"/>
    <w:rsid w:val="00A4043D"/>
    <w:rsid w:val="00A42FB3"/>
    <w:rsid w:val="00A6012B"/>
    <w:rsid w:val="00A772C0"/>
    <w:rsid w:val="00A8603A"/>
    <w:rsid w:val="00A91F04"/>
    <w:rsid w:val="00A95C4A"/>
    <w:rsid w:val="00AA0BDF"/>
    <w:rsid w:val="00AB260D"/>
    <w:rsid w:val="00AB3B82"/>
    <w:rsid w:val="00AB7031"/>
    <w:rsid w:val="00AC1BDC"/>
    <w:rsid w:val="00AD4FDE"/>
    <w:rsid w:val="00AD5CED"/>
    <w:rsid w:val="00AE6A11"/>
    <w:rsid w:val="00AF15A4"/>
    <w:rsid w:val="00AF76E7"/>
    <w:rsid w:val="00B146F3"/>
    <w:rsid w:val="00B2155F"/>
    <w:rsid w:val="00B2310B"/>
    <w:rsid w:val="00B25474"/>
    <w:rsid w:val="00B2786E"/>
    <w:rsid w:val="00B36459"/>
    <w:rsid w:val="00B40101"/>
    <w:rsid w:val="00B41976"/>
    <w:rsid w:val="00B47B9E"/>
    <w:rsid w:val="00B54539"/>
    <w:rsid w:val="00B563A3"/>
    <w:rsid w:val="00B56539"/>
    <w:rsid w:val="00B64F04"/>
    <w:rsid w:val="00B6656C"/>
    <w:rsid w:val="00B67469"/>
    <w:rsid w:val="00B67A83"/>
    <w:rsid w:val="00B700FD"/>
    <w:rsid w:val="00B715C0"/>
    <w:rsid w:val="00B823E4"/>
    <w:rsid w:val="00B84980"/>
    <w:rsid w:val="00B86ECE"/>
    <w:rsid w:val="00B908CF"/>
    <w:rsid w:val="00BA5D00"/>
    <w:rsid w:val="00BA6DB6"/>
    <w:rsid w:val="00BA6E05"/>
    <w:rsid w:val="00BB1A8C"/>
    <w:rsid w:val="00BB5F3A"/>
    <w:rsid w:val="00BB6036"/>
    <w:rsid w:val="00BB7798"/>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30A25"/>
    <w:rsid w:val="00C36D78"/>
    <w:rsid w:val="00C40D29"/>
    <w:rsid w:val="00C741EC"/>
    <w:rsid w:val="00C750B9"/>
    <w:rsid w:val="00C8037E"/>
    <w:rsid w:val="00C86A54"/>
    <w:rsid w:val="00C928FD"/>
    <w:rsid w:val="00CC0BFA"/>
    <w:rsid w:val="00CC0E84"/>
    <w:rsid w:val="00CC1851"/>
    <w:rsid w:val="00CC24C4"/>
    <w:rsid w:val="00CD2C9C"/>
    <w:rsid w:val="00CD3188"/>
    <w:rsid w:val="00CD4D49"/>
    <w:rsid w:val="00CD7726"/>
    <w:rsid w:val="00CE2BDD"/>
    <w:rsid w:val="00CF0784"/>
    <w:rsid w:val="00CF2296"/>
    <w:rsid w:val="00CF6471"/>
    <w:rsid w:val="00CF6C0F"/>
    <w:rsid w:val="00D014D8"/>
    <w:rsid w:val="00D02032"/>
    <w:rsid w:val="00D10DEE"/>
    <w:rsid w:val="00D1527C"/>
    <w:rsid w:val="00D20679"/>
    <w:rsid w:val="00D34287"/>
    <w:rsid w:val="00D34ED5"/>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3BF8"/>
    <w:rsid w:val="00E2693E"/>
    <w:rsid w:val="00E27A81"/>
    <w:rsid w:val="00E44F62"/>
    <w:rsid w:val="00E578AB"/>
    <w:rsid w:val="00E646ED"/>
    <w:rsid w:val="00E64959"/>
    <w:rsid w:val="00E72492"/>
    <w:rsid w:val="00E73E15"/>
    <w:rsid w:val="00E74A7C"/>
    <w:rsid w:val="00E84E27"/>
    <w:rsid w:val="00E97169"/>
    <w:rsid w:val="00EA13BD"/>
    <w:rsid w:val="00EA3716"/>
    <w:rsid w:val="00EB249A"/>
    <w:rsid w:val="00EB7DD9"/>
    <w:rsid w:val="00EC0840"/>
    <w:rsid w:val="00EC2A48"/>
    <w:rsid w:val="00ED632A"/>
    <w:rsid w:val="00EE1479"/>
    <w:rsid w:val="00EE536C"/>
    <w:rsid w:val="00EE7121"/>
    <w:rsid w:val="00EE73F1"/>
    <w:rsid w:val="00EF1453"/>
    <w:rsid w:val="00EF4941"/>
    <w:rsid w:val="00EF5FE8"/>
    <w:rsid w:val="00EF7833"/>
    <w:rsid w:val="00F00AA7"/>
    <w:rsid w:val="00F03481"/>
    <w:rsid w:val="00F12E79"/>
    <w:rsid w:val="00F2704B"/>
    <w:rsid w:val="00F36D52"/>
    <w:rsid w:val="00F42CEA"/>
    <w:rsid w:val="00F4488C"/>
    <w:rsid w:val="00F50D3E"/>
    <w:rsid w:val="00F51804"/>
    <w:rsid w:val="00F51F1A"/>
    <w:rsid w:val="00F53743"/>
    <w:rsid w:val="00F54BE3"/>
    <w:rsid w:val="00F55D7F"/>
    <w:rsid w:val="00F6075E"/>
    <w:rsid w:val="00F6240B"/>
    <w:rsid w:val="00F63299"/>
    <w:rsid w:val="00F65BD4"/>
    <w:rsid w:val="00F716C2"/>
    <w:rsid w:val="00F7236E"/>
    <w:rsid w:val="00F749B5"/>
    <w:rsid w:val="00F8110D"/>
    <w:rsid w:val="00F867E0"/>
    <w:rsid w:val="00F93E8E"/>
    <w:rsid w:val="00F978E5"/>
    <w:rsid w:val="00FA08B7"/>
    <w:rsid w:val="00FB774F"/>
    <w:rsid w:val="00FB79A5"/>
    <w:rsid w:val="00FC38BF"/>
    <w:rsid w:val="00FC50B9"/>
    <w:rsid w:val="00FC6197"/>
    <w:rsid w:val="00FC770A"/>
    <w:rsid w:val="00FF026B"/>
    <w:rsid w:val="00FF3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213</TotalTime>
  <Pages>1</Pages>
  <Words>7165</Words>
  <Characters>40842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96</cp:revision>
  <dcterms:created xsi:type="dcterms:W3CDTF">2023-06-30T01:42:00Z</dcterms:created>
  <dcterms:modified xsi:type="dcterms:W3CDTF">2023-07-16T19:22:00Z</dcterms:modified>
</cp:coreProperties>
</file>